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C97" w:rsidRPr="005442A0" w:rsidRDefault="00026C97" w:rsidP="00026C97">
      <w:pPr>
        <w:pStyle w:val="CRCoverPage"/>
        <w:tabs>
          <w:tab w:val="right" w:pos="9639"/>
        </w:tabs>
        <w:spacing w:after="0" w:line="60" w:lineRule="auto"/>
        <w:jc w:val="both"/>
        <w:rPr>
          <w:rFonts w:ascii="Times New Roman" w:eastAsiaTheme="minorEastAsia" w:hAnsi="Times New Roman"/>
          <w:b/>
          <w:i/>
          <w:noProof/>
          <w:sz w:val="24"/>
          <w:szCs w:val="24"/>
          <w:lang w:eastAsia="zh-CN"/>
        </w:rPr>
      </w:pPr>
      <w:bookmarkStart w:id="0" w:name="OLE_LINK1"/>
      <w:bookmarkStart w:id="1" w:name="OLE_LINK2"/>
      <w:r w:rsidRPr="00105F82">
        <w:rPr>
          <w:rFonts w:ascii="Times New Roman" w:hAnsi="Times New Roman"/>
          <w:b/>
          <w:sz w:val="24"/>
          <w:szCs w:val="24"/>
        </w:rPr>
        <w:t xml:space="preserve">3GPP TSG </w:t>
      </w:r>
      <w:r w:rsidRPr="00105F82">
        <w:rPr>
          <w:rFonts w:ascii="Times New Roman" w:hAnsi="Times New Roman"/>
          <w:b/>
          <w:sz w:val="24"/>
          <w:szCs w:val="24"/>
          <w:lang w:eastAsia="ko-KR"/>
        </w:rPr>
        <w:t>RAN WG1</w:t>
      </w:r>
      <w:r w:rsidR="00F42D3E" w:rsidRPr="00F42D3E">
        <w:t xml:space="preserve"> </w:t>
      </w:r>
      <w:r w:rsidR="00F42D3E" w:rsidRPr="00F42D3E">
        <w:rPr>
          <w:rFonts w:ascii="Times New Roman" w:hAnsi="Times New Roman"/>
          <w:b/>
          <w:sz w:val="24"/>
          <w:szCs w:val="24"/>
          <w:lang w:eastAsia="ko-KR"/>
        </w:rPr>
        <w:t xml:space="preserve">Meeting </w:t>
      </w:r>
      <w:r w:rsidR="003A7AD3">
        <w:rPr>
          <w:rFonts w:ascii="Times New Roman" w:hAnsi="Times New Roman"/>
          <w:b/>
          <w:sz w:val="24"/>
          <w:szCs w:val="24"/>
          <w:lang w:eastAsia="ko-KR"/>
        </w:rPr>
        <w:t>#92</w:t>
      </w:r>
      <w:r w:rsidRPr="00105F82">
        <w:rPr>
          <w:rFonts w:ascii="Times New Roman" w:hAnsi="Times New Roman"/>
          <w:b/>
          <w:sz w:val="24"/>
          <w:szCs w:val="24"/>
          <w:lang w:eastAsia="ko-KR"/>
        </w:rPr>
        <w:tab/>
      </w:r>
      <w:r w:rsidR="00BF751E" w:rsidRPr="00BF305A">
        <w:rPr>
          <w:rFonts w:ascii="Times New Roman" w:hAnsi="Times New Roman" w:hint="eastAsia"/>
          <w:b/>
          <w:sz w:val="24"/>
          <w:szCs w:val="24"/>
          <w:lang w:eastAsia="ko-KR"/>
        </w:rPr>
        <w:t>R1-</w:t>
      </w:r>
      <w:r w:rsidR="007E1D32" w:rsidRPr="007E1D32">
        <w:rPr>
          <w:rFonts w:ascii="Times New Roman" w:hAnsi="Times New Roman"/>
          <w:b/>
          <w:sz w:val="24"/>
          <w:szCs w:val="24"/>
          <w:lang w:eastAsia="ko-KR"/>
        </w:rPr>
        <w:t>1802045</w:t>
      </w:r>
    </w:p>
    <w:bookmarkEnd w:id="0"/>
    <w:bookmarkEnd w:id="1"/>
    <w:p w:rsidR="00026C97" w:rsidRPr="00265CF7" w:rsidRDefault="003A7AD3" w:rsidP="006D0336">
      <w:pPr>
        <w:pStyle w:val="CRCoverPage"/>
        <w:spacing w:after="0" w:line="60" w:lineRule="auto"/>
        <w:jc w:val="both"/>
        <w:rPr>
          <w:rFonts w:ascii="Times New Roman" w:eastAsiaTheme="minorEastAsia" w:hAnsi="Times New Roman"/>
          <w:b/>
          <w:noProof/>
          <w:sz w:val="24"/>
          <w:szCs w:val="24"/>
          <w:lang w:eastAsia="zh-CN"/>
        </w:rPr>
      </w:pPr>
      <w:r w:rsidRPr="003A7AD3">
        <w:rPr>
          <w:rFonts w:ascii="Times New Roman" w:hAnsi="Times New Roman"/>
          <w:b/>
          <w:noProof/>
          <w:sz w:val="24"/>
          <w:szCs w:val="24"/>
          <w:lang w:eastAsia="ko-KR"/>
        </w:rPr>
        <w:t>Athens, Greece, February 26th – March 2nd, 2018</w:t>
      </w:r>
    </w:p>
    <w:p w:rsidR="00026C97" w:rsidRPr="00105F82" w:rsidRDefault="00026C97" w:rsidP="00312B11">
      <w:pPr>
        <w:tabs>
          <w:tab w:val="left" w:pos="1985"/>
        </w:tabs>
        <w:ind w:left="2048" w:hangingChars="850" w:hanging="2048"/>
        <w:rPr>
          <w:rFonts w:eastAsia="宋体"/>
          <w:b/>
          <w:sz w:val="24"/>
        </w:rPr>
      </w:pPr>
      <w:r w:rsidRPr="00105F82">
        <w:rPr>
          <w:b/>
          <w:sz w:val="24"/>
        </w:rPr>
        <w:t>Agenda item:</w:t>
      </w:r>
      <w:r w:rsidRPr="00105F82">
        <w:rPr>
          <w:b/>
          <w:sz w:val="24"/>
        </w:rPr>
        <w:tab/>
      </w:r>
      <w:bookmarkStart w:id="2" w:name="Source"/>
      <w:bookmarkEnd w:id="2"/>
      <w:r w:rsidR="00306769" w:rsidRPr="00306769">
        <w:rPr>
          <w:rFonts w:eastAsia="宋体"/>
          <w:b/>
          <w:sz w:val="24"/>
        </w:rPr>
        <w:t>7.1.</w:t>
      </w:r>
      <w:r w:rsidR="007A0FB2">
        <w:rPr>
          <w:rFonts w:eastAsia="宋体"/>
          <w:b/>
          <w:sz w:val="24"/>
        </w:rPr>
        <w:t>3</w:t>
      </w:r>
      <w:r w:rsidR="00306769" w:rsidRPr="00306769">
        <w:rPr>
          <w:rFonts w:eastAsia="宋体"/>
          <w:b/>
          <w:sz w:val="24"/>
        </w:rPr>
        <w:t>.3.</w:t>
      </w:r>
      <w:r w:rsidR="007A0FB2">
        <w:rPr>
          <w:rFonts w:eastAsia="宋体"/>
          <w:b/>
          <w:sz w:val="24"/>
        </w:rPr>
        <w:t>4</w:t>
      </w:r>
    </w:p>
    <w:p w:rsidR="006A6A9C" w:rsidRPr="006A6A9C" w:rsidRDefault="00026C97" w:rsidP="00312B11">
      <w:pPr>
        <w:tabs>
          <w:tab w:val="left" w:pos="1985"/>
        </w:tabs>
        <w:ind w:left="2048" w:hangingChars="850" w:hanging="2048"/>
        <w:rPr>
          <w:rFonts w:eastAsiaTheme="minorEastAsia"/>
          <w:b/>
          <w:sz w:val="24"/>
          <w:lang w:eastAsia="ko-KR"/>
        </w:rPr>
      </w:pPr>
      <w:r w:rsidRPr="00105F82">
        <w:rPr>
          <w:b/>
          <w:sz w:val="24"/>
        </w:rPr>
        <w:t xml:space="preserve">Source: </w:t>
      </w:r>
      <w:r w:rsidRPr="00105F82">
        <w:rPr>
          <w:b/>
          <w:sz w:val="24"/>
        </w:rPr>
        <w:tab/>
        <w:t>CMCC</w:t>
      </w:r>
    </w:p>
    <w:p w:rsidR="00026C97" w:rsidRPr="00026C97" w:rsidRDefault="00026C97" w:rsidP="00312B11">
      <w:pPr>
        <w:tabs>
          <w:tab w:val="left" w:pos="1985"/>
        </w:tabs>
        <w:ind w:left="2048" w:hangingChars="850" w:hanging="2048"/>
        <w:rPr>
          <w:rFonts w:eastAsiaTheme="minorEastAsia"/>
          <w:b/>
          <w:sz w:val="24"/>
        </w:rPr>
      </w:pPr>
      <w:r w:rsidRPr="00105F82">
        <w:rPr>
          <w:b/>
          <w:sz w:val="24"/>
        </w:rPr>
        <w:t xml:space="preserve">Title: </w:t>
      </w:r>
      <w:r w:rsidRPr="00105F82">
        <w:rPr>
          <w:b/>
          <w:sz w:val="24"/>
        </w:rPr>
        <w:tab/>
      </w:r>
      <w:r w:rsidR="004877EA" w:rsidRPr="004877EA">
        <w:rPr>
          <w:rFonts w:eastAsiaTheme="minorEastAsia"/>
          <w:b/>
          <w:sz w:val="24"/>
        </w:rPr>
        <w:t>Discussion on remaining issue for SR and grant-free transmission</w:t>
      </w:r>
    </w:p>
    <w:p w:rsidR="00026C97" w:rsidRPr="00105F82" w:rsidRDefault="00026C97" w:rsidP="00312B11">
      <w:pPr>
        <w:pBdr>
          <w:bottom w:val="single" w:sz="6" w:space="1" w:color="auto"/>
        </w:pBdr>
        <w:tabs>
          <w:tab w:val="left" w:pos="1985"/>
        </w:tabs>
        <w:ind w:left="2048" w:hangingChars="850" w:hanging="2048"/>
        <w:rPr>
          <w:rFonts w:eastAsia="宋体"/>
          <w:b/>
          <w:sz w:val="24"/>
        </w:rPr>
      </w:pPr>
      <w:r w:rsidRPr="00105F82">
        <w:rPr>
          <w:b/>
          <w:sz w:val="24"/>
        </w:rPr>
        <w:t>Document for:</w:t>
      </w:r>
      <w:r w:rsidRPr="00105F82">
        <w:rPr>
          <w:b/>
          <w:sz w:val="24"/>
        </w:rPr>
        <w:tab/>
      </w:r>
      <w:bookmarkStart w:id="3" w:name="DocumentFor"/>
      <w:bookmarkEnd w:id="3"/>
      <w:r w:rsidRPr="00105F82">
        <w:rPr>
          <w:b/>
          <w:sz w:val="24"/>
        </w:rPr>
        <w:t>Discussion</w:t>
      </w:r>
      <w:r w:rsidRPr="00105F82">
        <w:rPr>
          <w:b/>
          <w:sz w:val="24"/>
          <w:lang w:eastAsia="ko-KR"/>
        </w:rPr>
        <w:t xml:space="preserve"> and Decision</w:t>
      </w:r>
    </w:p>
    <w:p w:rsidR="00026C97" w:rsidRPr="00C03586" w:rsidRDefault="00026C97" w:rsidP="00C03586">
      <w:pPr>
        <w:pStyle w:val="2"/>
        <w:numPr>
          <w:ilvl w:val="0"/>
          <w:numId w:val="1"/>
        </w:numPr>
        <w:rPr>
          <w:rFonts w:ascii="Times New Roman" w:hAnsi="Times New Roman"/>
          <w:b/>
          <w:szCs w:val="24"/>
        </w:rPr>
      </w:pPr>
      <w:r w:rsidRPr="00C03586">
        <w:rPr>
          <w:rFonts w:ascii="Times New Roman" w:hAnsi="Times New Roman"/>
          <w:b/>
          <w:szCs w:val="24"/>
        </w:rPr>
        <w:t>Introduction</w:t>
      </w:r>
    </w:p>
    <w:p w:rsidR="00236428" w:rsidRDefault="00354414" w:rsidP="00D95835">
      <w:pPr>
        <w:rPr>
          <w:rFonts w:eastAsiaTheme="minorEastAsia"/>
        </w:rPr>
      </w:pPr>
      <w:r>
        <w:rPr>
          <w:rFonts w:eastAsiaTheme="minorEastAsia"/>
        </w:rPr>
        <w:t xml:space="preserve">In the previous RAN1 meetings, the following agreements for </w:t>
      </w:r>
      <w:r w:rsidR="00440721">
        <w:rPr>
          <w:rFonts w:eastAsiaTheme="minorEastAsia"/>
        </w:rPr>
        <w:t xml:space="preserve">NR TDD </w:t>
      </w:r>
      <w:r>
        <w:rPr>
          <w:rFonts w:eastAsiaTheme="minorEastAsia"/>
        </w:rPr>
        <w:t>UL</w:t>
      </w:r>
      <w:r w:rsidR="00440721">
        <w:rPr>
          <w:rFonts w:eastAsiaTheme="minorEastAsia"/>
        </w:rPr>
        <w:t>/DL</w:t>
      </w:r>
      <w:r>
        <w:rPr>
          <w:rFonts w:eastAsiaTheme="minorEastAsia"/>
        </w:rPr>
        <w:t xml:space="preserve"> configuration have been made:</w:t>
      </w:r>
    </w:p>
    <w:p w:rsidR="00440721" w:rsidRPr="00440721" w:rsidRDefault="00440721" w:rsidP="00D95835">
      <w:pPr>
        <w:spacing w:line="240" w:lineRule="auto"/>
        <w:rPr>
          <w:szCs w:val="21"/>
        </w:rPr>
      </w:pPr>
      <w:r w:rsidRPr="00440721">
        <w:rPr>
          <w:szCs w:val="21"/>
          <w:highlight w:val="green"/>
        </w:rPr>
        <w:t>Agreements</w:t>
      </w:r>
      <w:r w:rsidRPr="00440721">
        <w:rPr>
          <w:szCs w:val="21"/>
        </w:rPr>
        <w:t>:</w:t>
      </w:r>
    </w:p>
    <w:p w:rsidR="00440721" w:rsidRPr="00440721" w:rsidRDefault="00440721" w:rsidP="00D95835">
      <w:pPr>
        <w:pStyle w:val="a7"/>
        <w:widowControl w:val="0"/>
        <w:numPr>
          <w:ilvl w:val="0"/>
          <w:numId w:val="17"/>
        </w:numPr>
        <w:spacing w:after="0" w:line="240" w:lineRule="auto"/>
        <w:ind w:leftChars="0" w:left="720"/>
        <w:contextualSpacing/>
        <w:jc w:val="both"/>
        <w:rPr>
          <w:sz w:val="21"/>
          <w:szCs w:val="21"/>
        </w:rPr>
      </w:pPr>
      <w:r w:rsidRPr="00440721">
        <w:rPr>
          <w:sz w:val="21"/>
          <w:szCs w:val="21"/>
        </w:rPr>
        <w:t>For the cell-specific RRC configuration of the semi-static DL/UL assignment,</w:t>
      </w:r>
    </w:p>
    <w:p w:rsidR="00440721" w:rsidRPr="00440721" w:rsidRDefault="00440721" w:rsidP="00D95835">
      <w:pPr>
        <w:pStyle w:val="a7"/>
        <w:widowControl w:val="0"/>
        <w:numPr>
          <w:ilvl w:val="1"/>
          <w:numId w:val="17"/>
        </w:numPr>
        <w:spacing w:after="0" w:line="240" w:lineRule="auto"/>
        <w:ind w:leftChars="0" w:left="1440"/>
        <w:contextualSpacing/>
        <w:jc w:val="both"/>
        <w:rPr>
          <w:sz w:val="21"/>
          <w:szCs w:val="21"/>
        </w:rPr>
      </w:pPr>
      <w:r w:rsidRPr="00440721">
        <w:rPr>
          <w:sz w:val="21"/>
          <w:szCs w:val="21"/>
        </w:rPr>
        <w:t>Add additional periodicity 0.625ms (for 120KHz SCS only), 1.25ms (for &gt;=60KHz SCS), and 2.5ms (for &gt;=30KHz SCS)</w:t>
      </w:r>
    </w:p>
    <w:p w:rsidR="00440721" w:rsidRPr="00440721" w:rsidRDefault="00440721" w:rsidP="00D95835">
      <w:pPr>
        <w:pStyle w:val="a7"/>
        <w:widowControl w:val="0"/>
        <w:numPr>
          <w:ilvl w:val="1"/>
          <w:numId w:val="17"/>
        </w:numPr>
        <w:spacing w:after="0" w:line="240" w:lineRule="auto"/>
        <w:ind w:leftChars="0" w:left="1440"/>
        <w:contextualSpacing/>
        <w:jc w:val="both"/>
        <w:rPr>
          <w:sz w:val="21"/>
          <w:szCs w:val="21"/>
        </w:rPr>
      </w:pPr>
      <w:r w:rsidRPr="00440721">
        <w:rPr>
          <w:sz w:val="21"/>
          <w:szCs w:val="21"/>
        </w:rPr>
        <w:t>Also support 2 concatenated DL-unknown-UL periodicity</w:t>
      </w:r>
    </w:p>
    <w:p w:rsidR="00440721" w:rsidRPr="00440721" w:rsidRDefault="00440721" w:rsidP="00D95835">
      <w:pPr>
        <w:pStyle w:val="a7"/>
        <w:widowControl w:val="0"/>
        <w:numPr>
          <w:ilvl w:val="2"/>
          <w:numId w:val="17"/>
        </w:numPr>
        <w:spacing w:after="0" w:line="240" w:lineRule="auto"/>
        <w:ind w:leftChars="0" w:left="2160"/>
        <w:contextualSpacing/>
        <w:jc w:val="both"/>
        <w:rPr>
          <w:sz w:val="21"/>
          <w:szCs w:val="21"/>
        </w:rPr>
      </w:pPr>
      <w:r w:rsidRPr="00440721">
        <w:rPr>
          <w:sz w:val="21"/>
          <w:szCs w:val="21"/>
        </w:rPr>
        <w:t>Add 1 bit in semi-static DL/UL assignment to indicate if the second periodicity is included</w:t>
      </w:r>
    </w:p>
    <w:p w:rsidR="00440721" w:rsidRPr="00440721" w:rsidRDefault="00440721" w:rsidP="00D95835">
      <w:pPr>
        <w:pStyle w:val="a7"/>
        <w:widowControl w:val="0"/>
        <w:numPr>
          <w:ilvl w:val="2"/>
          <w:numId w:val="17"/>
        </w:numPr>
        <w:spacing w:after="0" w:line="240" w:lineRule="auto"/>
        <w:ind w:leftChars="0" w:left="2160"/>
        <w:contextualSpacing/>
        <w:jc w:val="both"/>
        <w:rPr>
          <w:sz w:val="21"/>
          <w:szCs w:val="21"/>
        </w:rPr>
      </w:pPr>
      <w:r w:rsidRPr="00440721">
        <w:rPr>
          <w:sz w:val="21"/>
          <w:szCs w:val="21"/>
        </w:rPr>
        <w:t xml:space="preserve">The two periodicities form X </w:t>
      </w:r>
      <w:proofErr w:type="spellStart"/>
      <w:r w:rsidRPr="00440721">
        <w:rPr>
          <w:sz w:val="21"/>
          <w:szCs w:val="21"/>
        </w:rPr>
        <w:t>ms</w:t>
      </w:r>
      <w:proofErr w:type="spellEnd"/>
      <w:r w:rsidRPr="00440721">
        <w:rPr>
          <w:sz w:val="21"/>
          <w:szCs w:val="21"/>
        </w:rPr>
        <w:t xml:space="preserve"> + Y </w:t>
      </w:r>
      <w:proofErr w:type="spellStart"/>
      <w:r w:rsidRPr="00440721">
        <w:rPr>
          <w:sz w:val="21"/>
          <w:szCs w:val="21"/>
        </w:rPr>
        <w:t>ms</w:t>
      </w:r>
      <w:proofErr w:type="spellEnd"/>
      <w:r w:rsidRPr="00440721">
        <w:rPr>
          <w:sz w:val="21"/>
          <w:szCs w:val="21"/>
        </w:rPr>
        <w:t xml:space="preserve"> total periodicity, where X, and Y are from {0.5, 0.625, 1, 1.25, 2, 2.5, 5, 10} </w:t>
      </w:r>
      <w:proofErr w:type="spellStart"/>
      <w:r w:rsidRPr="00440721">
        <w:rPr>
          <w:sz w:val="21"/>
          <w:szCs w:val="21"/>
        </w:rPr>
        <w:t>ms</w:t>
      </w:r>
      <w:proofErr w:type="spellEnd"/>
    </w:p>
    <w:p w:rsidR="00440721" w:rsidRPr="00440721" w:rsidRDefault="00440721" w:rsidP="00D95835">
      <w:pPr>
        <w:pStyle w:val="a7"/>
        <w:widowControl w:val="0"/>
        <w:numPr>
          <w:ilvl w:val="3"/>
          <w:numId w:val="17"/>
        </w:numPr>
        <w:spacing w:after="0" w:line="240" w:lineRule="auto"/>
        <w:ind w:leftChars="0" w:left="2880"/>
        <w:contextualSpacing/>
        <w:jc w:val="both"/>
        <w:rPr>
          <w:sz w:val="21"/>
          <w:szCs w:val="21"/>
        </w:rPr>
      </w:pPr>
      <w:r w:rsidRPr="00440721">
        <w:rPr>
          <w:sz w:val="21"/>
          <w:szCs w:val="21"/>
        </w:rPr>
        <w:t>When two per</w:t>
      </w:r>
      <w:r w:rsidR="00444DB7">
        <w:rPr>
          <w:sz w:val="21"/>
          <w:szCs w:val="21"/>
        </w:rPr>
        <w:t>i</w:t>
      </w:r>
      <w:r w:rsidRPr="00440721">
        <w:rPr>
          <w:sz w:val="21"/>
          <w:szCs w:val="21"/>
        </w:rPr>
        <w:t>odicities are included, the corresponding parameters are independently configured.</w:t>
      </w:r>
    </w:p>
    <w:p w:rsidR="00440721" w:rsidRPr="00440721" w:rsidRDefault="00440721" w:rsidP="00D95835">
      <w:pPr>
        <w:pStyle w:val="a7"/>
        <w:widowControl w:val="0"/>
        <w:numPr>
          <w:ilvl w:val="3"/>
          <w:numId w:val="17"/>
        </w:numPr>
        <w:spacing w:after="0" w:line="240" w:lineRule="auto"/>
        <w:ind w:leftChars="0" w:left="2880"/>
        <w:contextualSpacing/>
        <w:jc w:val="both"/>
        <w:rPr>
          <w:sz w:val="21"/>
          <w:szCs w:val="21"/>
        </w:rPr>
      </w:pPr>
      <w:r w:rsidRPr="00440721">
        <w:rPr>
          <w:sz w:val="21"/>
          <w:szCs w:val="21"/>
        </w:rPr>
        <w:t>Note: it will be discussed to preclude some combinations (no additional higher-layer impact)</w:t>
      </w:r>
    </w:p>
    <w:p w:rsidR="00E052FC" w:rsidRDefault="00444DB7" w:rsidP="00C03586">
      <w:pPr>
        <w:spacing w:after="100" w:afterAutospacing="1"/>
        <w:rPr>
          <w:rFonts w:eastAsia="仿宋_GB2312"/>
          <w:szCs w:val="21"/>
        </w:rPr>
      </w:pPr>
      <w:r>
        <w:rPr>
          <w:rFonts w:eastAsia="仿宋_GB2312" w:hint="eastAsia"/>
          <w:szCs w:val="21"/>
        </w:rPr>
        <w:t>I</w:t>
      </w:r>
      <w:r>
        <w:rPr>
          <w:rFonts w:eastAsia="仿宋_GB2312"/>
          <w:szCs w:val="21"/>
        </w:rPr>
        <w:t xml:space="preserve">n addition, the </w:t>
      </w:r>
      <w:r w:rsidR="00E052FC">
        <w:rPr>
          <w:rFonts w:eastAsia="仿宋_GB2312"/>
          <w:szCs w:val="21"/>
        </w:rPr>
        <w:t xml:space="preserve">SR configuration and the </w:t>
      </w:r>
      <w:r w:rsidR="00186FB3">
        <w:rPr>
          <w:rFonts w:eastAsia="仿宋_GB2312"/>
          <w:szCs w:val="21"/>
        </w:rPr>
        <w:t>allowed periodicities for uplink transmission without grant are described in TS 38.213 and TS 38.214 respectively as follows:</w:t>
      </w:r>
    </w:p>
    <w:p w:rsidR="007539C8" w:rsidRPr="0048482F" w:rsidRDefault="007539C8" w:rsidP="007539C8">
      <w:pPr>
        <w:pStyle w:val="TH"/>
        <w:spacing w:after="100" w:afterAutospacing="1"/>
        <w:rPr>
          <w:i/>
          <w:color w:val="000000"/>
        </w:rPr>
      </w:pPr>
      <w:r w:rsidRPr="0048482F">
        <w:rPr>
          <w:color w:val="000000"/>
        </w:rPr>
        <w:t xml:space="preserve">Table 6.1.2.3-1: Allowed periodicities </w:t>
      </w:r>
      <w:r w:rsidRPr="0048482F">
        <w:rPr>
          <w:i/>
          <w:color w:val="000000"/>
        </w:rPr>
        <w:t>P</w:t>
      </w:r>
      <w:r w:rsidRPr="0048482F">
        <w:rPr>
          <w:color w:val="000000"/>
        </w:rPr>
        <w:t xml:space="preserve"> for uplink transmission without grant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977"/>
        <w:gridCol w:w="7520"/>
      </w:tblGrid>
      <w:tr w:rsidR="007539C8" w:rsidRPr="0048482F" w:rsidTr="005A3D8F">
        <w:trPr>
          <w:jc w:val="center"/>
        </w:trPr>
        <w:tc>
          <w:tcPr>
            <w:tcW w:w="753" w:type="dxa"/>
            <w:shd w:val="clear" w:color="auto" w:fill="auto"/>
          </w:tcPr>
          <w:p w:rsidR="007539C8" w:rsidRPr="0048482F" w:rsidRDefault="007539C8" w:rsidP="005A3D8F">
            <w:pPr>
              <w:pStyle w:val="TAH"/>
              <w:spacing w:after="100" w:afterAutospacing="1"/>
              <w:rPr>
                <w:rFonts w:eastAsia="Batang"/>
                <w:color w:val="000000"/>
              </w:rPr>
            </w:pPr>
            <w:r w:rsidRPr="0048482F">
              <w:rPr>
                <w:rFonts w:eastAsia="Batang"/>
                <w:color w:val="000000"/>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1pt;height:12.9pt" o:ole="">
                  <v:imagedata r:id="rId8" o:title=""/>
                </v:shape>
                <o:OLEObject Type="Embed" ProgID="Equation.3" ShapeID="_x0000_i1105" DrawAspect="Content" ObjectID="_1580297054" r:id="rId9"/>
              </w:object>
            </w:r>
          </w:p>
        </w:tc>
        <w:tc>
          <w:tcPr>
            <w:tcW w:w="977" w:type="dxa"/>
            <w:shd w:val="clear" w:color="auto" w:fill="auto"/>
          </w:tcPr>
          <w:p w:rsidR="007539C8" w:rsidRPr="0048482F" w:rsidRDefault="007539C8" w:rsidP="005A3D8F">
            <w:pPr>
              <w:pStyle w:val="TAH"/>
              <w:spacing w:after="100" w:afterAutospacing="1"/>
              <w:rPr>
                <w:rFonts w:eastAsia="Batang"/>
                <w:color w:val="000000"/>
              </w:rPr>
            </w:pPr>
            <w:r w:rsidRPr="0048482F">
              <w:rPr>
                <w:rFonts w:eastAsia="Batang"/>
                <w:color w:val="000000"/>
              </w:rPr>
              <w:t>CP</w:t>
            </w:r>
          </w:p>
        </w:tc>
        <w:tc>
          <w:tcPr>
            <w:tcW w:w="7520" w:type="dxa"/>
            <w:shd w:val="clear" w:color="auto" w:fill="auto"/>
          </w:tcPr>
          <w:p w:rsidR="007539C8" w:rsidRPr="0048482F" w:rsidRDefault="007539C8" w:rsidP="005A3D8F">
            <w:pPr>
              <w:pStyle w:val="TAH"/>
              <w:spacing w:after="100" w:afterAutospacing="1"/>
              <w:rPr>
                <w:rFonts w:eastAsia="Batang"/>
                <w:color w:val="000000"/>
              </w:rPr>
            </w:pPr>
            <w:r w:rsidRPr="0048482F">
              <w:rPr>
                <w:rFonts w:eastAsia="Batang"/>
                <w:color w:val="000000"/>
              </w:rPr>
              <w:t xml:space="preserve">Possible values of periodicities </w:t>
            </w:r>
            <w:r w:rsidRPr="0048482F">
              <w:rPr>
                <w:rFonts w:eastAsia="Batang"/>
                <w:i/>
                <w:color w:val="000000"/>
              </w:rPr>
              <w:t>P</w:t>
            </w:r>
            <w:r w:rsidRPr="0048482F">
              <w:rPr>
                <w:rFonts w:eastAsia="Batang"/>
                <w:color w:val="000000"/>
              </w:rPr>
              <w:t xml:space="preserve"> [symbols]</w:t>
            </w:r>
          </w:p>
        </w:tc>
      </w:tr>
      <w:tr w:rsidR="007539C8" w:rsidRPr="0048482F" w:rsidTr="005A3D8F">
        <w:trPr>
          <w:jc w:val="center"/>
        </w:trPr>
        <w:tc>
          <w:tcPr>
            <w:tcW w:w="753"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0</w:t>
            </w:r>
          </w:p>
        </w:tc>
        <w:tc>
          <w:tcPr>
            <w:tcW w:w="977"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Normal</w:t>
            </w:r>
          </w:p>
        </w:tc>
        <w:tc>
          <w:tcPr>
            <w:tcW w:w="7520" w:type="dxa"/>
            <w:shd w:val="clear" w:color="auto" w:fill="auto"/>
          </w:tcPr>
          <w:p w:rsidR="007539C8" w:rsidRPr="0048482F" w:rsidRDefault="007539C8" w:rsidP="005A3D8F">
            <w:pPr>
              <w:pStyle w:val="TAC"/>
              <w:spacing w:after="100" w:afterAutospacing="1"/>
              <w:jc w:val="left"/>
              <w:rPr>
                <w:rFonts w:eastAsia="Batang"/>
                <w:color w:val="000000"/>
              </w:rPr>
            </w:pPr>
            <w:r w:rsidRPr="0048482F">
              <w:rPr>
                <w:rFonts w:eastAsia="Batang"/>
                <w:color w:val="000000"/>
              </w:rPr>
              <w:t>2, 7, n*14, where n={1, 2, 5, 10, 20, 32, 40, 64, 80, 128, 160, 320, 640}</w:t>
            </w:r>
          </w:p>
        </w:tc>
      </w:tr>
      <w:tr w:rsidR="007539C8" w:rsidRPr="0048482F" w:rsidTr="005A3D8F">
        <w:trPr>
          <w:jc w:val="center"/>
        </w:trPr>
        <w:tc>
          <w:tcPr>
            <w:tcW w:w="753"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1</w:t>
            </w:r>
          </w:p>
        </w:tc>
        <w:tc>
          <w:tcPr>
            <w:tcW w:w="977"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Normal</w:t>
            </w:r>
          </w:p>
        </w:tc>
        <w:tc>
          <w:tcPr>
            <w:tcW w:w="7520" w:type="dxa"/>
            <w:shd w:val="clear" w:color="auto" w:fill="auto"/>
          </w:tcPr>
          <w:p w:rsidR="007539C8" w:rsidRPr="0048482F" w:rsidRDefault="007539C8" w:rsidP="005A3D8F">
            <w:pPr>
              <w:pStyle w:val="TAC"/>
              <w:spacing w:after="100" w:afterAutospacing="1"/>
              <w:jc w:val="left"/>
              <w:rPr>
                <w:rFonts w:eastAsia="Batang"/>
                <w:color w:val="000000"/>
              </w:rPr>
            </w:pPr>
            <w:r w:rsidRPr="0048482F">
              <w:rPr>
                <w:rFonts w:eastAsia="Batang"/>
                <w:color w:val="000000"/>
              </w:rPr>
              <w:t>2, 7, n*14, where n={1, 2, 4, 10, 20, 40, 64, 80, 128, 160, 256, 320, 640, 1280}</w:t>
            </w:r>
          </w:p>
        </w:tc>
      </w:tr>
      <w:tr w:rsidR="007539C8" w:rsidRPr="0048482F" w:rsidTr="005A3D8F">
        <w:trPr>
          <w:jc w:val="center"/>
        </w:trPr>
        <w:tc>
          <w:tcPr>
            <w:tcW w:w="753"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2</w:t>
            </w:r>
          </w:p>
        </w:tc>
        <w:tc>
          <w:tcPr>
            <w:tcW w:w="977"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Normal</w:t>
            </w:r>
          </w:p>
        </w:tc>
        <w:tc>
          <w:tcPr>
            <w:tcW w:w="7520" w:type="dxa"/>
            <w:shd w:val="clear" w:color="auto" w:fill="auto"/>
          </w:tcPr>
          <w:p w:rsidR="007539C8" w:rsidRPr="0048482F" w:rsidRDefault="007539C8" w:rsidP="005A3D8F">
            <w:pPr>
              <w:pStyle w:val="TAC"/>
              <w:spacing w:after="100" w:afterAutospacing="1"/>
              <w:jc w:val="left"/>
              <w:rPr>
                <w:rFonts w:eastAsia="Batang"/>
                <w:color w:val="000000"/>
              </w:rPr>
            </w:pPr>
            <w:r w:rsidRPr="0048482F">
              <w:rPr>
                <w:rFonts w:eastAsia="Batang"/>
                <w:color w:val="000000"/>
              </w:rPr>
              <w:t>2, 7, n*14, where n={1, 2, 4, 8, 20, 40, 80, 128, 160, 256, 320, 512, 640, 1280, 2560}</w:t>
            </w:r>
          </w:p>
        </w:tc>
      </w:tr>
      <w:tr w:rsidR="007539C8" w:rsidRPr="0048482F" w:rsidTr="005A3D8F">
        <w:trPr>
          <w:jc w:val="center"/>
        </w:trPr>
        <w:tc>
          <w:tcPr>
            <w:tcW w:w="753"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2</w:t>
            </w:r>
          </w:p>
        </w:tc>
        <w:tc>
          <w:tcPr>
            <w:tcW w:w="977"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Extended</w:t>
            </w:r>
          </w:p>
        </w:tc>
        <w:tc>
          <w:tcPr>
            <w:tcW w:w="7520" w:type="dxa"/>
            <w:shd w:val="clear" w:color="auto" w:fill="auto"/>
          </w:tcPr>
          <w:p w:rsidR="007539C8" w:rsidRPr="0048482F" w:rsidRDefault="007539C8" w:rsidP="005A3D8F">
            <w:pPr>
              <w:pStyle w:val="TAC"/>
              <w:spacing w:after="100" w:afterAutospacing="1"/>
              <w:jc w:val="left"/>
              <w:rPr>
                <w:rFonts w:eastAsia="Batang"/>
                <w:color w:val="000000"/>
              </w:rPr>
            </w:pPr>
            <w:r w:rsidRPr="0048482F">
              <w:rPr>
                <w:rFonts w:eastAsia="Batang"/>
                <w:color w:val="000000"/>
              </w:rPr>
              <w:t>2, 6, n*12, where n={1, 2, 4, 8, 20, 40, 80, 128, 160, 256, 320, 512, 640, 1280, 2560}</w:t>
            </w:r>
          </w:p>
        </w:tc>
      </w:tr>
      <w:tr w:rsidR="007539C8" w:rsidRPr="0048482F" w:rsidTr="005A3D8F">
        <w:trPr>
          <w:jc w:val="center"/>
        </w:trPr>
        <w:tc>
          <w:tcPr>
            <w:tcW w:w="753"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3</w:t>
            </w:r>
          </w:p>
        </w:tc>
        <w:tc>
          <w:tcPr>
            <w:tcW w:w="977" w:type="dxa"/>
            <w:shd w:val="clear" w:color="auto" w:fill="auto"/>
          </w:tcPr>
          <w:p w:rsidR="007539C8" w:rsidRPr="0048482F" w:rsidRDefault="007539C8" w:rsidP="005A3D8F">
            <w:pPr>
              <w:pStyle w:val="TAC"/>
              <w:spacing w:after="100" w:afterAutospacing="1"/>
              <w:rPr>
                <w:rFonts w:eastAsia="Batang"/>
                <w:color w:val="000000"/>
              </w:rPr>
            </w:pPr>
            <w:r w:rsidRPr="0048482F">
              <w:rPr>
                <w:rFonts w:eastAsia="Batang"/>
                <w:color w:val="000000"/>
              </w:rPr>
              <w:t>Normal</w:t>
            </w:r>
          </w:p>
        </w:tc>
        <w:tc>
          <w:tcPr>
            <w:tcW w:w="7520" w:type="dxa"/>
            <w:shd w:val="clear" w:color="auto" w:fill="auto"/>
          </w:tcPr>
          <w:p w:rsidR="007539C8" w:rsidRPr="0048482F" w:rsidRDefault="007539C8" w:rsidP="005A3D8F">
            <w:pPr>
              <w:pStyle w:val="TAC"/>
              <w:spacing w:after="100" w:afterAutospacing="1"/>
              <w:jc w:val="left"/>
              <w:rPr>
                <w:rFonts w:eastAsia="Batang"/>
                <w:color w:val="000000"/>
              </w:rPr>
            </w:pPr>
            <w:r w:rsidRPr="0048482F">
              <w:rPr>
                <w:rFonts w:eastAsia="Batang"/>
                <w:color w:val="000000"/>
              </w:rPr>
              <w:t>2, 7, n*14, where n={1, 2, 4, 8, 16, 40, 80, 160, 256, 320, 512, 640, 1024, 1280, 2560, 5120}</w:t>
            </w:r>
          </w:p>
        </w:tc>
      </w:tr>
    </w:tbl>
    <w:p w:rsidR="007539C8" w:rsidRPr="00354414" w:rsidRDefault="007539C8" w:rsidP="007539C8">
      <w:pPr>
        <w:spacing w:after="100" w:afterAutospacing="1"/>
        <w:rPr>
          <w:rFonts w:eastAsiaTheme="minorEastAsia"/>
        </w:rPr>
      </w:pPr>
    </w:p>
    <w:p w:rsidR="007539C8" w:rsidRDefault="007539C8" w:rsidP="00C03586">
      <w:pPr>
        <w:spacing w:after="100" w:afterAutospacing="1"/>
        <w:rPr>
          <w:rFonts w:eastAsia="仿宋_GB2312"/>
          <w:szCs w:val="21"/>
        </w:rPr>
      </w:pPr>
    </w:p>
    <w:p w:rsidR="00186FB3" w:rsidRPr="00B916EC" w:rsidRDefault="00186FB3" w:rsidP="00C03586">
      <w:pPr>
        <w:pStyle w:val="TH"/>
        <w:spacing w:after="100" w:afterAutospacing="1"/>
        <w:rPr>
          <w:lang w:val="en-US" w:eastAsia="zh-CN"/>
        </w:rPr>
      </w:pPr>
      <w:r w:rsidRPr="00B916EC">
        <w:rPr>
          <w:lang w:val="en-US"/>
        </w:rPr>
        <w:lastRenderedPageBreak/>
        <w:t xml:space="preserve">Table </w:t>
      </w:r>
      <w:r w:rsidRPr="00B916EC">
        <w:rPr>
          <w:lang w:val="en-US" w:eastAsia="zh-CN"/>
        </w:rPr>
        <w:t>9.2.4</w:t>
      </w:r>
      <w:r w:rsidRPr="00B916EC">
        <w:rPr>
          <w:lang w:val="en-US"/>
        </w:rPr>
        <w:t>: UE</w:t>
      </w:r>
      <w:r w:rsidRPr="00B916EC">
        <w:rPr>
          <w:rFonts w:hint="eastAsia"/>
          <w:lang w:val="en-US" w:eastAsia="zh-CN"/>
        </w:rPr>
        <w:t>-s</w:t>
      </w:r>
      <w:r w:rsidRPr="00B916EC">
        <w:rPr>
          <w:lang w:val="en-US"/>
        </w:rPr>
        <w:t xml:space="preserve">pecific </w:t>
      </w:r>
      <w:r w:rsidRPr="00B916EC">
        <w:rPr>
          <w:rFonts w:hint="eastAsia"/>
          <w:lang w:val="en-US" w:eastAsia="zh-CN"/>
        </w:rPr>
        <w:t>SR periodicity and offset configuration</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977"/>
        <w:gridCol w:w="1682"/>
        <w:gridCol w:w="5971"/>
      </w:tblGrid>
      <w:tr w:rsidR="00186FB3" w:rsidRPr="00B916EC" w:rsidTr="009D0F8F">
        <w:trPr>
          <w:jc w:val="center"/>
        </w:trPr>
        <w:tc>
          <w:tcPr>
            <w:tcW w:w="9229" w:type="dxa"/>
            <w:gridSpan w:val="4"/>
            <w:shd w:val="clear" w:color="auto" w:fill="auto"/>
            <w:vAlign w:val="center"/>
          </w:tcPr>
          <w:p w:rsidR="00186FB3" w:rsidRPr="00B916EC" w:rsidRDefault="00186FB3" w:rsidP="00C03586">
            <w:pPr>
              <w:pStyle w:val="TAH"/>
              <w:spacing w:after="100" w:afterAutospacing="1"/>
              <w:rPr>
                <w:lang w:val="en-US"/>
              </w:rPr>
            </w:pPr>
            <w:r w:rsidRPr="00B916EC">
              <w:rPr>
                <w:lang w:val="en-US"/>
              </w:rPr>
              <w:t>UE</w:t>
            </w:r>
            <w:r w:rsidRPr="00B916EC">
              <w:rPr>
                <w:rFonts w:hint="eastAsia"/>
                <w:lang w:val="en-US" w:eastAsia="zh-CN"/>
              </w:rPr>
              <w:t>-s</w:t>
            </w:r>
            <w:r w:rsidRPr="00B916EC">
              <w:rPr>
                <w:lang w:val="en-US"/>
              </w:rPr>
              <w:t xml:space="preserve">pecific </w:t>
            </w:r>
            <w:r w:rsidRPr="00B916EC">
              <w:rPr>
                <w:rFonts w:hint="eastAsia"/>
                <w:lang w:val="en-US" w:eastAsia="zh-CN"/>
              </w:rPr>
              <w:t>SR periodicity and offset configuration</w:t>
            </w:r>
            <w:r w:rsidRPr="00B916EC">
              <w:rPr>
                <w:lang w:val="en-US" w:eastAsia="zh-CN"/>
              </w:rPr>
              <w:t xml:space="preserve"> (in symbols)</w:t>
            </w:r>
          </w:p>
        </w:tc>
      </w:tr>
      <w:tr w:rsidR="00186FB3" w:rsidRPr="00B916EC" w:rsidTr="009D0F8F">
        <w:trPr>
          <w:jc w:val="center"/>
        </w:trPr>
        <w:tc>
          <w:tcPr>
            <w:tcW w:w="599" w:type="dxa"/>
            <w:shd w:val="clear" w:color="auto" w:fill="auto"/>
            <w:vAlign w:val="center"/>
          </w:tcPr>
          <w:p w:rsidR="00186FB3" w:rsidRPr="00B916EC" w:rsidRDefault="00186FB3" w:rsidP="00C03586">
            <w:pPr>
              <w:pStyle w:val="TAH"/>
              <w:spacing w:after="100" w:afterAutospacing="1"/>
              <w:rPr>
                <w:rFonts w:eastAsia="Batang"/>
              </w:rPr>
            </w:pPr>
            <w:r w:rsidRPr="00B916EC">
              <w:rPr>
                <w:rFonts w:eastAsia="Batang"/>
                <w:position w:val="-10"/>
              </w:rPr>
              <w:object w:dxaOrig="220" w:dyaOrig="240">
                <v:shape id="_x0000_i1130" type="#_x0000_t75" style="width:11.1pt;height:12.9pt" o:ole="">
                  <v:imagedata r:id="rId8" o:title=""/>
                </v:shape>
                <o:OLEObject Type="Embed" ProgID="Equation.3" ShapeID="_x0000_i1130" DrawAspect="Content" ObjectID="_1580297055" r:id="rId10"/>
              </w:object>
            </w:r>
          </w:p>
        </w:tc>
        <w:tc>
          <w:tcPr>
            <w:tcW w:w="977" w:type="dxa"/>
            <w:shd w:val="clear" w:color="auto" w:fill="auto"/>
            <w:vAlign w:val="center"/>
          </w:tcPr>
          <w:p w:rsidR="00186FB3" w:rsidRPr="00B916EC" w:rsidRDefault="00186FB3" w:rsidP="00C03586">
            <w:pPr>
              <w:pStyle w:val="TAH"/>
              <w:spacing w:after="100" w:afterAutospacing="1"/>
              <w:rPr>
                <w:rFonts w:eastAsia="Batang"/>
              </w:rPr>
            </w:pPr>
            <w:r w:rsidRPr="00B916EC">
              <w:rPr>
                <w:rFonts w:eastAsia="Batang"/>
              </w:rPr>
              <w:t>CP</w:t>
            </w:r>
          </w:p>
        </w:tc>
        <w:tc>
          <w:tcPr>
            <w:tcW w:w="1682" w:type="dxa"/>
            <w:vAlign w:val="center"/>
          </w:tcPr>
          <w:p w:rsidR="00186FB3" w:rsidRPr="00B916EC" w:rsidRDefault="00186FB3" w:rsidP="00C03586">
            <w:pPr>
              <w:pStyle w:val="TAH"/>
              <w:spacing w:after="100" w:afterAutospacing="1"/>
              <w:rPr>
                <w:lang w:val="en-US"/>
              </w:rPr>
            </w:pPr>
          </w:p>
        </w:tc>
        <w:tc>
          <w:tcPr>
            <w:tcW w:w="5971" w:type="dxa"/>
            <w:shd w:val="clear" w:color="auto" w:fill="auto"/>
            <w:vAlign w:val="center"/>
          </w:tcPr>
          <w:p w:rsidR="00186FB3" w:rsidRPr="00B916EC" w:rsidRDefault="00186FB3" w:rsidP="00C03586">
            <w:pPr>
              <w:pStyle w:val="TAH"/>
              <w:spacing w:after="100" w:afterAutospacing="1"/>
              <w:rPr>
                <w:rFonts w:eastAsia="Batang"/>
              </w:rPr>
            </w:pPr>
          </w:p>
        </w:tc>
      </w:tr>
      <w:tr w:rsidR="00186FB3" w:rsidRPr="00B916EC" w:rsidTr="009D0F8F">
        <w:trPr>
          <w:jc w:val="center"/>
        </w:trPr>
        <w:tc>
          <w:tcPr>
            <w:tcW w:w="599"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0</w:t>
            </w:r>
          </w:p>
        </w:tc>
        <w:tc>
          <w:tcPr>
            <w:tcW w:w="977"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Normal</w:t>
            </w: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1060" w:dyaOrig="300">
                <v:shape id="_x0000_i1131" type="#_x0000_t75" style="width:52.6pt;height:15.7pt" o:ole="">
                  <v:imagedata r:id="rId11" o:title=""/>
                </v:shape>
                <o:OLEObject Type="Embed" ProgID="Equation.3" ShapeID="_x0000_i1131" DrawAspect="Content" ObjectID="_1580297056" r:id="rId12"/>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r w:rsidRPr="00B916EC">
              <w:rPr>
                <w:rFonts w:eastAsia="Batang"/>
              </w:rPr>
              <w:t>2, 7, n*14, where n={1, 2, 5, 10, 20, 32, 40, 64, 80}</w:t>
            </w:r>
          </w:p>
        </w:tc>
      </w:tr>
      <w:tr w:rsidR="00186FB3" w:rsidRPr="00B916EC" w:rsidTr="009D0F8F">
        <w:trPr>
          <w:jc w:val="center"/>
        </w:trPr>
        <w:tc>
          <w:tcPr>
            <w:tcW w:w="599" w:type="dxa"/>
            <w:vMerge/>
            <w:shd w:val="clear" w:color="auto" w:fill="auto"/>
            <w:vAlign w:val="center"/>
          </w:tcPr>
          <w:p w:rsidR="00186FB3" w:rsidRPr="00B916EC" w:rsidRDefault="00186FB3" w:rsidP="00C03586">
            <w:pPr>
              <w:pStyle w:val="TAC"/>
              <w:spacing w:after="100" w:afterAutospacing="1"/>
              <w:rPr>
                <w:rFonts w:eastAsia="Batang"/>
              </w:rPr>
            </w:pPr>
          </w:p>
        </w:tc>
        <w:tc>
          <w:tcPr>
            <w:tcW w:w="977" w:type="dxa"/>
            <w:vMerge/>
            <w:shd w:val="clear" w:color="auto" w:fill="auto"/>
            <w:vAlign w:val="center"/>
          </w:tcPr>
          <w:p w:rsidR="00186FB3" w:rsidRPr="00B916EC" w:rsidRDefault="00186FB3" w:rsidP="00C03586">
            <w:pPr>
              <w:pStyle w:val="TAC"/>
              <w:spacing w:after="100" w:afterAutospacing="1"/>
              <w:rPr>
                <w:rFonts w:eastAsia="Batang"/>
              </w:rPr>
            </w:pP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740" w:dyaOrig="300">
                <v:shape id="_x0000_i1132" type="#_x0000_t75" style="width:36pt;height:15.7pt" o:ole="">
                  <v:imagedata r:id="rId13" o:title=""/>
                </v:shape>
                <o:OLEObject Type="Embed" ProgID="Equation.3" ShapeID="_x0000_i1132" DrawAspect="Content" ObjectID="_1580297057" r:id="rId14"/>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p>
        </w:tc>
      </w:tr>
      <w:tr w:rsidR="00186FB3" w:rsidRPr="00B916EC" w:rsidTr="009D0F8F">
        <w:trPr>
          <w:jc w:val="center"/>
        </w:trPr>
        <w:tc>
          <w:tcPr>
            <w:tcW w:w="599"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1</w:t>
            </w:r>
          </w:p>
        </w:tc>
        <w:tc>
          <w:tcPr>
            <w:tcW w:w="977"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Normal</w:t>
            </w: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1060" w:dyaOrig="300">
                <v:shape id="_x0000_i1133" type="#_x0000_t75" style="width:52.6pt;height:15.7pt" o:ole="">
                  <v:imagedata r:id="rId11" o:title=""/>
                </v:shape>
                <o:OLEObject Type="Embed" ProgID="Equation.3" ShapeID="_x0000_i1133" DrawAspect="Content" ObjectID="_1580297058" r:id="rId15"/>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r w:rsidRPr="00B916EC">
              <w:rPr>
                <w:rFonts w:eastAsia="Batang"/>
              </w:rPr>
              <w:t>2, 7, n*14, where n={1, 2, 5, 10, 20, 32, 40, 64, 80, 160}</w:t>
            </w:r>
          </w:p>
        </w:tc>
      </w:tr>
      <w:tr w:rsidR="00186FB3" w:rsidRPr="00B916EC" w:rsidTr="009D0F8F">
        <w:trPr>
          <w:jc w:val="center"/>
        </w:trPr>
        <w:tc>
          <w:tcPr>
            <w:tcW w:w="599" w:type="dxa"/>
            <w:vMerge/>
            <w:shd w:val="clear" w:color="auto" w:fill="auto"/>
            <w:vAlign w:val="center"/>
          </w:tcPr>
          <w:p w:rsidR="00186FB3" w:rsidRPr="00B916EC" w:rsidRDefault="00186FB3" w:rsidP="00C03586">
            <w:pPr>
              <w:pStyle w:val="TAC"/>
              <w:spacing w:after="100" w:afterAutospacing="1"/>
              <w:rPr>
                <w:rFonts w:eastAsia="Batang"/>
              </w:rPr>
            </w:pPr>
          </w:p>
        </w:tc>
        <w:tc>
          <w:tcPr>
            <w:tcW w:w="977" w:type="dxa"/>
            <w:vMerge/>
            <w:shd w:val="clear" w:color="auto" w:fill="auto"/>
            <w:vAlign w:val="center"/>
          </w:tcPr>
          <w:p w:rsidR="00186FB3" w:rsidRPr="00B916EC" w:rsidRDefault="00186FB3" w:rsidP="00C03586">
            <w:pPr>
              <w:pStyle w:val="TAC"/>
              <w:spacing w:after="100" w:afterAutospacing="1"/>
              <w:rPr>
                <w:rFonts w:eastAsia="Batang"/>
              </w:rPr>
            </w:pP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740" w:dyaOrig="300">
                <v:shape id="_x0000_i1134" type="#_x0000_t75" style="width:36pt;height:15.7pt" o:ole="">
                  <v:imagedata r:id="rId13" o:title=""/>
                </v:shape>
                <o:OLEObject Type="Embed" ProgID="Equation.3" ShapeID="_x0000_i1134" DrawAspect="Content" ObjectID="_1580297059" r:id="rId16"/>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p>
        </w:tc>
      </w:tr>
      <w:tr w:rsidR="00186FB3" w:rsidRPr="00B916EC" w:rsidTr="009D0F8F">
        <w:trPr>
          <w:jc w:val="center"/>
        </w:trPr>
        <w:tc>
          <w:tcPr>
            <w:tcW w:w="599"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2</w:t>
            </w:r>
          </w:p>
        </w:tc>
        <w:tc>
          <w:tcPr>
            <w:tcW w:w="977"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Normal</w:t>
            </w: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1060" w:dyaOrig="300">
                <v:shape id="_x0000_i1135" type="#_x0000_t75" style="width:52.6pt;height:15.7pt" o:ole="">
                  <v:imagedata r:id="rId11" o:title=""/>
                </v:shape>
                <o:OLEObject Type="Embed" ProgID="Equation.3" ShapeID="_x0000_i1135" DrawAspect="Content" ObjectID="_1580297060" r:id="rId17"/>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r w:rsidRPr="00B916EC">
              <w:rPr>
                <w:rFonts w:eastAsia="Batang"/>
              </w:rPr>
              <w:t>2, 7, n*14, where n={1, 2, 5, 10, 20, 32, 40, 64, 80, 160, 320}</w:t>
            </w:r>
          </w:p>
        </w:tc>
      </w:tr>
      <w:tr w:rsidR="00186FB3" w:rsidRPr="00B916EC" w:rsidTr="009D0F8F">
        <w:trPr>
          <w:jc w:val="center"/>
        </w:trPr>
        <w:tc>
          <w:tcPr>
            <w:tcW w:w="599" w:type="dxa"/>
            <w:vMerge/>
            <w:shd w:val="clear" w:color="auto" w:fill="auto"/>
            <w:vAlign w:val="center"/>
          </w:tcPr>
          <w:p w:rsidR="00186FB3" w:rsidRPr="00B916EC" w:rsidRDefault="00186FB3" w:rsidP="00C03586">
            <w:pPr>
              <w:pStyle w:val="TAC"/>
              <w:spacing w:after="100" w:afterAutospacing="1"/>
              <w:rPr>
                <w:rFonts w:eastAsia="Batang"/>
              </w:rPr>
            </w:pPr>
          </w:p>
        </w:tc>
        <w:tc>
          <w:tcPr>
            <w:tcW w:w="977" w:type="dxa"/>
            <w:vMerge/>
            <w:shd w:val="clear" w:color="auto" w:fill="auto"/>
            <w:vAlign w:val="center"/>
          </w:tcPr>
          <w:p w:rsidR="00186FB3" w:rsidRPr="00B916EC" w:rsidRDefault="00186FB3" w:rsidP="00C03586">
            <w:pPr>
              <w:pStyle w:val="TAC"/>
              <w:spacing w:after="100" w:afterAutospacing="1"/>
              <w:rPr>
                <w:rFonts w:eastAsia="Batang"/>
              </w:rPr>
            </w:pP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740" w:dyaOrig="300">
                <v:shape id="_x0000_i1136" type="#_x0000_t75" style="width:36pt;height:15.7pt" o:ole="">
                  <v:imagedata r:id="rId13" o:title=""/>
                </v:shape>
                <o:OLEObject Type="Embed" ProgID="Equation.3" ShapeID="_x0000_i1136" DrawAspect="Content" ObjectID="_1580297061" r:id="rId18"/>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p>
        </w:tc>
      </w:tr>
      <w:tr w:rsidR="00186FB3" w:rsidRPr="00B916EC" w:rsidTr="009D0F8F">
        <w:trPr>
          <w:jc w:val="center"/>
        </w:trPr>
        <w:tc>
          <w:tcPr>
            <w:tcW w:w="599"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2</w:t>
            </w:r>
          </w:p>
        </w:tc>
        <w:tc>
          <w:tcPr>
            <w:tcW w:w="977"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Extended</w:t>
            </w: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1060" w:dyaOrig="300">
                <v:shape id="_x0000_i1137" type="#_x0000_t75" style="width:52.6pt;height:15.7pt" o:ole="">
                  <v:imagedata r:id="rId11" o:title=""/>
                </v:shape>
                <o:OLEObject Type="Embed" ProgID="Equation.3" ShapeID="_x0000_i1137" DrawAspect="Content" ObjectID="_1580297062" r:id="rId19"/>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r w:rsidRPr="00B916EC">
              <w:rPr>
                <w:rFonts w:eastAsia="Batang"/>
              </w:rPr>
              <w:t>2, 6, n*12, where n={1, 2, 5, 10, 20, 32, 40, 64, 80, 160, 320}</w:t>
            </w:r>
          </w:p>
        </w:tc>
      </w:tr>
      <w:tr w:rsidR="00186FB3" w:rsidRPr="00B916EC" w:rsidTr="009D0F8F">
        <w:trPr>
          <w:jc w:val="center"/>
        </w:trPr>
        <w:tc>
          <w:tcPr>
            <w:tcW w:w="599" w:type="dxa"/>
            <w:vMerge/>
            <w:shd w:val="clear" w:color="auto" w:fill="auto"/>
            <w:vAlign w:val="center"/>
          </w:tcPr>
          <w:p w:rsidR="00186FB3" w:rsidRPr="00B916EC" w:rsidRDefault="00186FB3" w:rsidP="00C03586">
            <w:pPr>
              <w:pStyle w:val="TAC"/>
              <w:spacing w:after="100" w:afterAutospacing="1"/>
              <w:rPr>
                <w:rFonts w:eastAsia="Batang"/>
              </w:rPr>
            </w:pPr>
          </w:p>
        </w:tc>
        <w:tc>
          <w:tcPr>
            <w:tcW w:w="977" w:type="dxa"/>
            <w:vMerge/>
            <w:shd w:val="clear" w:color="auto" w:fill="auto"/>
            <w:vAlign w:val="center"/>
          </w:tcPr>
          <w:p w:rsidR="00186FB3" w:rsidRPr="00B916EC" w:rsidRDefault="00186FB3" w:rsidP="00C03586">
            <w:pPr>
              <w:pStyle w:val="TAC"/>
              <w:spacing w:after="100" w:afterAutospacing="1"/>
              <w:rPr>
                <w:rFonts w:eastAsia="Batang"/>
              </w:rPr>
            </w:pP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740" w:dyaOrig="300">
                <v:shape id="_x0000_i1138" type="#_x0000_t75" style="width:36pt;height:15.7pt" o:ole="">
                  <v:imagedata r:id="rId13" o:title=""/>
                </v:shape>
                <o:OLEObject Type="Embed" ProgID="Equation.3" ShapeID="_x0000_i1138" DrawAspect="Content" ObjectID="_1580297063" r:id="rId20"/>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p>
        </w:tc>
      </w:tr>
      <w:tr w:rsidR="00186FB3" w:rsidRPr="00B916EC" w:rsidTr="009D0F8F">
        <w:trPr>
          <w:jc w:val="center"/>
        </w:trPr>
        <w:tc>
          <w:tcPr>
            <w:tcW w:w="599"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3</w:t>
            </w:r>
          </w:p>
        </w:tc>
        <w:tc>
          <w:tcPr>
            <w:tcW w:w="977" w:type="dxa"/>
            <w:vMerge w:val="restart"/>
            <w:shd w:val="clear" w:color="auto" w:fill="auto"/>
            <w:vAlign w:val="center"/>
          </w:tcPr>
          <w:p w:rsidR="00186FB3" w:rsidRPr="00B916EC" w:rsidRDefault="00186FB3" w:rsidP="00C03586">
            <w:pPr>
              <w:pStyle w:val="TAC"/>
              <w:spacing w:after="100" w:afterAutospacing="1"/>
              <w:rPr>
                <w:rFonts w:eastAsia="Batang"/>
              </w:rPr>
            </w:pPr>
            <w:r w:rsidRPr="00B916EC">
              <w:rPr>
                <w:rFonts w:eastAsia="Batang"/>
              </w:rPr>
              <w:t>Normal</w:t>
            </w: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1060" w:dyaOrig="300">
                <v:shape id="_x0000_i1139" type="#_x0000_t75" style="width:52.6pt;height:15.7pt" o:ole="">
                  <v:imagedata r:id="rId11" o:title=""/>
                </v:shape>
                <o:OLEObject Type="Embed" ProgID="Equation.3" ShapeID="_x0000_i1139" DrawAspect="Content" ObjectID="_1580297064" r:id="rId21"/>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r w:rsidRPr="00B916EC">
              <w:rPr>
                <w:rFonts w:eastAsia="Batang"/>
              </w:rPr>
              <w:t>2, 7, n*14, where n={1, 2, 5, 10, 20, 32, 40, 64, 80, 160, 320, 640}</w:t>
            </w:r>
          </w:p>
        </w:tc>
      </w:tr>
      <w:tr w:rsidR="00186FB3" w:rsidRPr="00B916EC" w:rsidTr="009D0F8F">
        <w:trPr>
          <w:jc w:val="center"/>
        </w:trPr>
        <w:tc>
          <w:tcPr>
            <w:tcW w:w="599" w:type="dxa"/>
            <w:vMerge/>
            <w:shd w:val="clear" w:color="auto" w:fill="auto"/>
            <w:vAlign w:val="center"/>
          </w:tcPr>
          <w:p w:rsidR="00186FB3" w:rsidRPr="00B916EC" w:rsidRDefault="00186FB3" w:rsidP="00C03586">
            <w:pPr>
              <w:pStyle w:val="TAC"/>
              <w:spacing w:after="100" w:afterAutospacing="1"/>
              <w:rPr>
                <w:rFonts w:eastAsia="Batang"/>
              </w:rPr>
            </w:pPr>
          </w:p>
        </w:tc>
        <w:tc>
          <w:tcPr>
            <w:tcW w:w="977" w:type="dxa"/>
            <w:vMerge/>
            <w:shd w:val="clear" w:color="auto" w:fill="auto"/>
            <w:vAlign w:val="center"/>
          </w:tcPr>
          <w:p w:rsidR="00186FB3" w:rsidRPr="00B916EC" w:rsidRDefault="00186FB3" w:rsidP="00C03586">
            <w:pPr>
              <w:pStyle w:val="TAC"/>
              <w:spacing w:after="100" w:afterAutospacing="1"/>
              <w:rPr>
                <w:rFonts w:eastAsia="Batang"/>
              </w:rPr>
            </w:pPr>
          </w:p>
        </w:tc>
        <w:tc>
          <w:tcPr>
            <w:tcW w:w="1682" w:type="dxa"/>
            <w:vAlign w:val="center"/>
          </w:tcPr>
          <w:p w:rsidR="00186FB3" w:rsidRPr="00B916EC" w:rsidRDefault="00186FB3" w:rsidP="00C03586">
            <w:pPr>
              <w:pStyle w:val="TAC"/>
              <w:spacing w:after="100" w:afterAutospacing="1"/>
              <w:rPr>
                <w:rFonts w:eastAsia="Batang"/>
              </w:rPr>
            </w:pPr>
            <w:r w:rsidRPr="00B916EC">
              <w:rPr>
                <w:position w:val="-10"/>
              </w:rPr>
              <w:object w:dxaOrig="740" w:dyaOrig="300">
                <v:shape id="_x0000_i1140" type="#_x0000_t75" style="width:36pt;height:15.7pt" o:ole="">
                  <v:imagedata r:id="rId13" o:title=""/>
                </v:shape>
                <o:OLEObject Type="Embed" ProgID="Equation.3" ShapeID="_x0000_i1140" DrawAspect="Content" ObjectID="_1580297065" r:id="rId22"/>
              </w:object>
            </w:r>
          </w:p>
        </w:tc>
        <w:tc>
          <w:tcPr>
            <w:tcW w:w="5971" w:type="dxa"/>
            <w:shd w:val="clear" w:color="auto" w:fill="auto"/>
            <w:vAlign w:val="center"/>
          </w:tcPr>
          <w:p w:rsidR="00186FB3" w:rsidRPr="00B916EC" w:rsidRDefault="00186FB3" w:rsidP="00C03586">
            <w:pPr>
              <w:pStyle w:val="TAC"/>
              <w:spacing w:after="100" w:afterAutospacing="1"/>
              <w:jc w:val="left"/>
              <w:rPr>
                <w:rFonts w:eastAsia="Batang"/>
              </w:rPr>
            </w:pPr>
          </w:p>
        </w:tc>
      </w:tr>
    </w:tbl>
    <w:p w:rsidR="007539C8" w:rsidRPr="00E052FC" w:rsidRDefault="007539C8" w:rsidP="00C03586">
      <w:pPr>
        <w:spacing w:after="100" w:afterAutospacing="1"/>
        <w:rPr>
          <w:rFonts w:eastAsia="仿宋_GB2312" w:hint="eastAsia"/>
          <w:szCs w:val="21"/>
        </w:rPr>
      </w:pPr>
      <w:r>
        <w:rPr>
          <w:rFonts w:eastAsia="仿宋_GB2312" w:hint="eastAsia"/>
          <w:szCs w:val="21"/>
        </w:rPr>
        <w:t xml:space="preserve">In this contribution, the remaining issues of SR and grant-free transmission are discussed. </w:t>
      </w:r>
    </w:p>
    <w:p w:rsidR="000F7893" w:rsidRPr="00C03586" w:rsidRDefault="000F7893" w:rsidP="00C03586">
      <w:pPr>
        <w:pStyle w:val="2"/>
        <w:numPr>
          <w:ilvl w:val="0"/>
          <w:numId w:val="1"/>
        </w:numPr>
        <w:spacing w:after="100" w:afterAutospacing="1"/>
        <w:rPr>
          <w:rFonts w:ascii="Times New Roman" w:hAnsi="Times New Roman"/>
          <w:b/>
          <w:szCs w:val="24"/>
        </w:rPr>
      </w:pPr>
      <w:bookmarkStart w:id="4" w:name="_Hlk505938201"/>
      <w:r w:rsidRPr="00C03586">
        <w:rPr>
          <w:rFonts w:ascii="Times New Roman" w:hAnsi="Times New Roman"/>
          <w:b/>
          <w:szCs w:val="24"/>
        </w:rPr>
        <w:t>Discussion on</w:t>
      </w:r>
      <w:r w:rsidR="00F20BEE" w:rsidRPr="00C03586">
        <w:rPr>
          <w:rFonts w:ascii="Times New Roman" w:hAnsi="Times New Roman"/>
          <w:b/>
          <w:szCs w:val="24"/>
        </w:rPr>
        <w:t xml:space="preserve"> SR and grant-free transmission</w:t>
      </w:r>
      <w:bookmarkEnd w:id="4"/>
      <w:r w:rsidR="00452A4E" w:rsidRPr="00C03586">
        <w:rPr>
          <w:rFonts w:ascii="Times New Roman" w:hAnsi="Times New Roman"/>
          <w:b/>
          <w:szCs w:val="24"/>
        </w:rPr>
        <w:t xml:space="preserve"> configuration</w:t>
      </w:r>
    </w:p>
    <w:p w:rsidR="009976DD" w:rsidRPr="00C03586" w:rsidRDefault="00767959" w:rsidP="00C03586">
      <w:pPr>
        <w:adjustRightInd w:val="0"/>
        <w:snapToGrid w:val="0"/>
        <w:spacing w:after="100" w:afterAutospacing="1" w:line="300" w:lineRule="auto"/>
        <w:rPr>
          <w:rFonts w:eastAsiaTheme="minorEastAsia"/>
          <w:kern w:val="0"/>
          <w:szCs w:val="21"/>
          <w:lang w:val="en-GB"/>
        </w:rPr>
      </w:pPr>
      <w:r w:rsidRPr="00C03586">
        <w:rPr>
          <w:rFonts w:eastAsia="Batang"/>
          <w:kern w:val="0"/>
          <w:szCs w:val="21"/>
          <w:lang w:val="en-GB"/>
        </w:rPr>
        <w:t>Based on the agreement on semi-static DL/UL assignment, NR supports flexible UL/DL switching periodicity, such as 0.5ms, 0.625ms, 1ms, 2ms, 2.5ms, 5ms, 10ms. Therefore, two types of periodicit</w:t>
      </w:r>
      <w:r w:rsidR="00D75234" w:rsidRPr="00C03586">
        <w:rPr>
          <w:rFonts w:eastAsia="Batang"/>
          <w:kern w:val="0"/>
          <w:szCs w:val="21"/>
          <w:lang w:val="en-GB"/>
        </w:rPr>
        <w:t>y</w:t>
      </w:r>
      <w:r w:rsidRPr="00C03586">
        <w:rPr>
          <w:rFonts w:eastAsia="Batang"/>
          <w:kern w:val="0"/>
          <w:szCs w:val="21"/>
          <w:lang w:val="en-GB"/>
        </w:rPr>
        <w:t xml:space="preserve"> in terms of number of slots are supported: Type 1 is periodicit</w:t>
      </w:r>
      <w:r w:rsidR="00D75234" w:rsidRPr="00C03586">
        <w:rPr>
          <w:rFonts w:eastAsia="Batang"/>
          <w:kern w:val="0"/>
          <w:szCs w:val="21"/>
          <w:lang w:val="en-GB"/>
        </w:rPr>
        <w:t>y</w:t>
      </w:r>
      <w:r w:rsidRPr="00C03586">
        <w:rPr>
          <w:rFonts w:eastAsia="Batang"/>
          <w:kern w:val="0"/>
          <w:szCs w:val="21"/>
          <w:lang w:val="en-GB"/>
        </w:rPr>
        <w:t xml:space="preserve"> set with number of slots to be power of 2, i.e., {1,2,4,8,16…}; Type 2 is periodicit</w:t>
      </w:r>
      <w:r w:rsidR="00D75234" w:rsidRPr="00C03586">
        <w:rPr>
          <w:rFonts w:eastAsia="Batang"/>
          <w:kern w:val="0"/>
          <w:szCs w:val="21"/>
          <w:lang w:val="en-GB"/>
        </w:rPr>
        <w:t>y</w:t>
      </w:r>
      <w:r w:rsidRPr="00C03586">
        <w:rPr>
          <w:rFonts w:eastAsia="Batang"/>
          <w:kern w:val="0"/>
          <w:szCs w:val="21"/>
          <w:lang w:val="en-GB"/>
        </w:rPr>
        <w:t xml:space="preserve"> set with number of slots to be multiple of 5, i.e., {5,10,20,40…}.</w:t>
      </w:r>
      <w:r w:rsidR="00D75234" w:rsidRPr="00C03586">
        <w:rPr>
          <w:rFonts w:eastAsiaTheme="minorEastAsia"/>
          <w:kern w:val="0"/>
          <w:szCs w:val="21"/>
          <w:lang w:val="en-GB"/>
        </w:rPr>
        <w:t xml:space="preserve"> </w:t>
      </w:r>
      <w:r w:rsidR="009976DD" w:rsidRPr="00C03586">
        <w:rPr>
          <w:rFonts w:eastAsiaTheme="minorEastAsia"/>
          <w:kern w:val="0"/>
          <w:szCs w:val="21"/>
          <w:lang w:val="en-GB"/>
        </w:rPr>
        <w:t xml:space="preserve">The semi-static </w:t>
      </w:r>
      <w:r w:rsidR="00F42157" w:rsidRPr="00C03586">
        <w:rPr>
          <w:rFonts w:eastAsiaTheme="minorEastAsia"/>
          <w:kern w:val="0"/>
          <w:szCs w:val="21"/>
          <w:lang w:val="en-GB"/>
        </w:rPr>
        <w:t>transmission</w:t>
      </w:r>
      <w:r w:rsidR="009976DD" w:rsidRPr="00C03586">
        <w:rPr>
          <w:rFonts w:eastAsiaTheme="minorEastAsia"/>
          <w:kern w:val="0"/>
          <w:szCs w:val="21"/>
          <w:lang w:val="en-GB"/>
        </w:rPr>
        <w:t xml:space="preserve"> configurations, such as SR, grant-free transmission, </w:t>
      </w:r>
      <w:proofErr w:type="spellStart"/>
      <w:r w:rsidR="009976DD" w:rsidRPr="00C03586">
        <w:rPr>
          <w:rFonts w:eastAsiaTheme="minorEastAsia"/>
          <w:kern w:val="0"/>
          <w:szCs w:val="21"/>
          <w:lang w:val="en-GB"/>
        </w:rPr>
        <w:t>etc</w:t>
      </w:r>
      <w:proofErr w:type="spellEnd"/>
      <w:r w:rsidR="009976DD" w:rsidRPr="00C03586">
        <w:rPr>
          <w:rFonts w:eastAsiaTheme="minorEastAsia"/>
          <w:kern w:val="0"/>
          <w:szCs w:val="21"/>
          <w:lang w:val="en-GB"/>
        </w:rPr>
        <w:t xml:space="preserve">, need to be able to fit into different periodicities sets, so as to allow efficient operation under different values of </w:t>
      </w:r>
      <w:r w:rsidR="006D6C61" w:rsidRPr="00C03586">
        <w:rPr>
          <w:rFonts w:eastAsia="Batang"/>
          <w:kern w:val="0"/>
          <w:szCs w:val="21"/>
          <w:lang w:val="en-GB"/>
        </w:rPr>
        <w:t>semi-static</w:t>
      </w:r>
      <w:r w:rsidR="006D6C61" w:rsidRPr="00C03586">
        <w:rPr>
          <w:rFonts w:eastAsiaTheme="minorEastAsia"/>
          <w:kern w:val="0"/>
          <w:szCs w:val="21"/>
          <w:lang w:val="en-GB"/>
        </w:rPr>
        <w:t xml:space="preserve"> </w:t>
      </w:r>
      <w:r w:rsidR="009976DD" w:rsidRPr="00C03586">
        <w:rPr>
          <w:rFonts w:eastAsiaTheme="minorEastAsia"/>
          <w:kern w:val="0"/>
          <w:szCs w:val="21"/>
          <w:lang w:val="en-GB"/>
        </w:rPr>
        <w:t xml:space="preserve">DL/UL periodicity. </w:t>
      </w:r>
      <w:r w:rsidR="00F42157" w:rsidRPr="00C03586">
        <w:rPr>
          <w:rFonts w:eastAsiaTheme="minorEastAsia"/>
          <w:kern w:val="0"/>
          <w:szCs w:val="21"/>
          <w:lang w:val="en-GB"/>
        </w:rPr>
        <w:t>However, b</w:t>
      </w:r>
      <w:r w:rsidR="009976DD" w:rsidRPr="00C03586">
        <w:rPr>
          <w:rFonts w:eastAsiaTheme="minorEastAsia"/>
          <w:kern w:val="0"/>
          <w:szCs w:val="21"/>
          <w:lang w:val="en-GB"/>
        </w:rPr>
        <w:t xml:space="preserve">y going through the current specification, </w:t>
      </w:r>
      <w:r w:rsidR="006D6C61" w:rsidRPr="00C03586">
        <w:rPr>
          <w:rFonts w:eastAsiaTheme="minorEastAsia"/>
          <w:kern w:val="0"/>
          <w:szCs w:val="21"/>
          <w:lang w:val="en-GB"/>
        </w:rPr>
        <w:t xml:space="preserve">it is observed that </w:t>
      </w:r>
      <w:r w:rsidR="00F42157" w:rsidRPr="00C03586">
        <w:rPr>
          <w:rFonts w:eastAsiaTheme="minorEastAsia"/>
          <w:kern w:val="0"/>
          <w:szCs w:val="21"/>
          <w:lang w:val="en-GB"/>
        </w:rPr>
        <w:t xml:space="preserve">some </w:t>
      </w:r>
      <w:r w:rsidR="006D6C61" w:rsidRPr="00C03586">
        <w:rPr>
          <w:rFonts w:eastAsiaTheme="minorEastAsia"/>
          <w:kern w:val="0"/>
          <w:szCs w:val="21"/>
          <w:lang w:val="en-GB"/>
        </w:rPr>
        <w:t>transmission</w:t>
      </w:r>
      <w:r w:rsidR="009976DD" w:rsidRPr="00C03586">
        <w:rPr>
          <w:rFonts w:eastAsiaTheme="minorEastAsia"/>
          <w:szCs w:val="21"/>
        </w:rPr>
        <w:t xml:space="preserve"> </w:t>
      </w:r>
      <w:r w:rsidR="009976DD" w:rsidRPr="00AC4A74">
        <w:rPr>
          <w:rFonts w:eastAsiaTheme="minorEastAsia"/>
          <w:szCs w:val="21"/>
        </w:rPr>
        <w:t>configurations</w:t>
      </w:r>
      <w:r w:rsidR="00F42157" w:rsidRPr="00C03586">
        <w:rPr>
          <w:rFonts w:eastAsiaTheme="minorEastAsia"/>
          <w:szCs w:val="21"/>
        </w:rPr>
        <w:t xml:space="preserve"> are missed</w:t>
      </w:r>
      <w:r w:rsidR="009976DD" w:rsidRPr="00AC4A74">
        <w:rPr>
          <w:rFonts w:eastAsiaTheme="minorEastAsia"/>
          <w:szCs w:val="21"/>
        </w:rPr>
        <w:t xml:space="preserve"> </w:t>
      </w:r>
      <w:r w:rsidR="00F42157" w:rsidRPr="00C03586">
        <w:rPr>
          <w:rFonts w:eastAsiaTheme="minorEastAsia"/>
          <w:szCs w:val="21"/>
        </w:rPr>
        <w:t>for some</w:t>
      </w:r>
      <w:r w:rsidR="009976DD" w:rsidRPr="00AC4A74">
        <w:rPr>
          <w:rFonts w:eastAsiaTheme="minorEastAsia"/>
          <w:szCs w:val="21"/>
        </w:rPr>
        <w:t xml:space="preserve"> </w:t>
      </w:r>
      <w:r w:rsidR="00F42157" w:rsidRPr="00C03586">
        <w:rPr>
          <w:rFonts w:eastAsia="Batang"/>
          <w:kern w:val="0"/>
          <w:szCs w:val="21"/>
          <w:lang w:val="en-GB"/>
        </w:rPr>
        <w:t>semi-static DL/UL</w:t>
      </w:r>
      <w:r w:rsidR="00F42157" w:rsidRPr="00AC4A74" w:rsidDel="00F42157">
        <w:rPr>
          <w:rFonts w:eastAsiaTheme="minorEastAsia"/>
          <w:szCs w:val="21"/>
        </w:rPr>
        <w:t xml:space="preserve"> </w:t>
      </w:r>
      <w:r w:rsidR="009976DD" w:rsidRPr="00AC4A74">
        <w:rPr>
          <w:rFonts w:eastAsiaTheme="minorEastAsia"/>
          <w:szCs w:val="21"/>
        </w:rPr>
        <w:t>periodicities</w:t>
      </w:r>
      <w:r w:rsidR="006D6C61" w:rsidRPr="00C03586">
        <w:rPr>
          <w:rFonts w:eastAsiaTheme="minorEastAsia"/>
          <w:szCs w:val="21"/>
        </w:rPr>
        <w:t>.</w:t>
      </w:r>
      <w:r w:rsidR="009976DD" w:rsidRPr="00AC4A74">
        <w:rPr>
          <w:rFonts w:eastAsiaTheme="minorEastAsia"/>
          <w:szCs w:val="21"/>
        </w:rPr>
        <w:t xml:space="preserve"> </w:t>
      </w:r>
      <w:r w:rsidR="006D6C61" w:rsidRPr="00C03586">
        <w:rPr>
          <w:rFonts w:eastAsiaTheme="minorEastAsia"/>
          <w:szCs w:val="21"/>
        </w:rPr>
        <w:t>F</w:t>
      </w:r>
      <w:r w:rsidR="009976DD" w:rsidRPr="00AC4A74">
        <w:rPr>
          <w:rFonts w:eastAsiaTheme="minorEastAsia"/>
          <w:szCs w:val="21"/>
        </w:rPr>
        <w:t xml:space="preserve">or example, </w:t>
      </w:r>
      <w:r w:rsidR="006D6C61" w:rsidRPr="00AC4A74">
        <w:rPr>
          <w:szCs w:val="21"/>
        </w:rPr>
        <w:t>UE</w:t>
      </w:r>
      <w:r w:rsidR="006D6C61" w:rsidRPr="00C03586">
        <w:rPr>
          <w:szCs w:val="21"/>
        </w:rPr>
        <w:t>-s</w:t>
      </w:r>
      <w:r w:rsidR="006D6C61" w:rsidRPr="00AC4A74">
        <w:rPr>
          <w:szCs w:val="21"/>
        </w:rPr>
        <w:t xml:space="preserve">pecific </w:t>
      </w:r>
      <w:r w:rsidR="006D6C61" w:rsidRPr="00C03586">
        <w:rPr>
          <w:szCs w:val="21"/>
        </w:rPr>
        <w:t>SR periodicity</w:t>
      </w:r>
      <w:r w:rsidR="009976DD" w:rsidRPr="00AC4A74">
        <w:rPr>
          <w:rFonts w:eastAsiaTheme="minorEastAsia"/>
          <w:szCs w:val="21"/>
        </w:rPr>
        <w:t xml:space="preserve"> misses most of type 1 periodicities i.e. {4,8,</w:t>
      </w:r>
      <w:proofErr w:type="gramStart"/>
      <w:r w:rsidR="009976DD" w:rsidRPr="00AC4A74">
        <w:rPr>
          <w:rFonts w:eastAsiaTheme="minorEastAsia"/>
          <w:szCs w:val="21"/>
        </w:rPr>
        <w:t>16}</w:t>
      </w:r>
      <w:r w:rsidR="009E7765" w:rsidRPr="00AC4A74">
        <w:rPr>
          <w:rFonts w:eastAsiaTheme="minorEastAsia"/>
          <w:szCs w:val="21"/>
        </w:rPr>
        <w:t>*</w:t>
      </w:r>
      <w:proofErr w:type="gramEnd"/>
      <w:r w:rsidR="009E7765" w:rsidRPr="00AC4A74">
        <w:rPr>
          <w:rFonts w:eastAsiaTheme="minorEastAsia"/>
          <w:szCs w:val="21"/>
        </w:rPr>
        <w:t>14</w:t>
      </w:r>
      <w:r w:rsidR="009976DD" w:rsidRPr="00AC4A74">
        <w:rPr>
          <w:rFonts w:eastAsiaTheme="minorEastAsia"/>
          <w:szCs w:val="21"/>
        </w:rPr>
        <w:t xml:space="preserve">, </w:t>
      </w:r>
      <w:r w:rsidR="006D6C61" w:rsidRPr="00C03586">
        <w:rPr>
          <w:rFonts w:eastAsiaTheme="minorEastAsia"/>
          <w:szCs w:val="21"/>
        </w:rPr>
        <w:t xml:space="preserve">meanwhile </w:t>
      </w:r>
      <w:r w:rsidR="009976DD" w:rsidRPr="00AC4A74">
        <w:rPr>
          <w:rFonts w:eastAsiaTheme="minorEastAsia"/>
          <w:szCs w:val="21"/>
        </w:rPr>
        <w:t xml:space="preserve">grant-free transmissions </w:t>
      </w:r>
      <w:r w:rsidR="006D6C61" w:rsidRPr="00C03586">
        <w:rPr>
          <w:szCs w:val="21"/>
        </w:rPr>
        <w:t>periodicity</w:t>
      </w:r>
      <w:r w:rsidR="006D6C61" w:rsidRPr="00AC4A74">
        <w:rPr>
          <w:rFonts w:eastAsiaTheme="minorEastAsia"/>
          <w:szCs w:val="21"/>
        </w:rPr>
        <w:t xml:space="preserve"> </w:t>
      </w:r>
      <w:r w:rsidR="009976DD" w:rsidRPr="00C03586">
        <w:rPr>
          <w:rFonts w:eastAsiaTheme="minorEastAsia"/>
          <w:szCs w:val="21"/>
        </w:rPr>
        <w:t xml:space="preserve">misses {4,8,16} for 15kHz SCS and </w:t>
      </w:r>
      <w:bookmarkStart w:id="5" w:name="_Hlk505938067"/>
      <w:r w:rsidR="009976DD" w:rsidRPr="00C03586">
        <w:rPr>
          <w:rFonts w:eastAsiaTheme="minorEastAsia"/>
          <w:szCs w:val="21"/>
        </w:rPr>
        <w:t>{5}</w:t>
      </w:r>
      <w:r w:rsidR="009E7765" w:rsidRPr="00C03586">
        <w:rPr>
          <w:rFonts w:eastAsiaTheme="minorEastAsia"/>
          <w:szCs w:val="21"/>
        </w:rPr>
        <w:t>*14,</w:t>
      </w:r>
      <w:r w:rsidR="009976DD" w:rsidRPr="00C03586">
        <w:rPr>
          <w:rFonts w:eastAsiaTheme="minorEastAsia"/>
          <w:szCs w:val="21"/>
        </w:rPr>
        <w:t>{8,16,32}</w:t>
      </w:r>
      <w:r w:rsidR="009E7765" w:rsidRPr="00C03586">
        <w:rPr>
          <w:rFonts w:eastAsiaTheme="minorEastAsia"/>
          <w:szCs w:val="21"/>
        </w:rPr>
        <w:t>*14</w:t>
      </w:r>
      <w:bookmarkEnd w:id="5"/>
      <w:r w:rsidR="009976DD" w:rsidRPr="00C03586">
        <w:rPr>
          <w:rFonts w:eastAsiaTheme="minorEastAsia"/>
          <w:szCs w:val="21"/>
        </w:rPr>
        <w:t xml:space="preserve"> for 30kHz SCS</w:t>
      </w:r>
      <w:r w:rsidR="00A176D7" w:rsidRPr="00C03586">
        <w:rPr>
          <w:rFonts w:eastAsiaTheme="minorEastAsia"/>
          <w:szCs w:val="21"/>
        </w:rPr>
        <w:t xml:space="preserve"> {5,16,32,64}*14 for 60kHz SCS, {5,10,20,32,64,128}*14 for 120kHz SCS</w:t>
      </w:r>
      <w:r w:rsidR="009976DD" w:rsidRPr="00C03586">
        <w:rPr>
          <w:rFonts w:eastAsiaTheme="minorEastAsia"/>
          <w:szCs w:val="21"/>
        </w:rPr>
        <w:t xml:space="preserve">. </w:t>
      </w:r>
      <w:r w:rsidR="00BC7894" w:rsidRPr="00C03586">
        <w:rPr>
          <w:rFonts w:eastAsiaTheme="minorEastAsia"/>
          <w:szCs w:val="21"/>
        </w:rPr>
        <w:t xml:space="preserve">Therefore, it is recommended to have additional values </w:t>
      </w:r>
      <w:bookmarkStart w:id="6" w:name="_Hlk505938042"/>
      <w:r w:rsidR="00BC7894" w:rsidRPr="00C03586">
        <w:rPr>
          <w:rFonts w:eastAsiaTheme="minorEastAsia"/>
          <w:szCs w:val="21"/>
        </w:rPr>
        <w:t>{4</w:t>
      </w:r>
      <w:r w:rsidR="009E7765" w:rsidRPr="00C03586">
        <w:rPr>
          <w:rFonts w:eastAsiaTheme="minorEastAsia"/>
          <w:szCs w:val="21"/>
        </w:rPr>
        <w:t>,8,</w:t>
      </w:r>
      <w:proofErr w:type="gramStart"/>
      <w:r w:rsidR="009E7765" w:rsidRPr="00C03586">
        <w:rPr>
          <w:rFonts w:eastAsiaTheme="minorEastAsia"/>
          <w:szCs w:val="21"/>
        </w:rPr>
        <w:t>16</w:t>
      </w:r>
      <w:r w:rsidR="00BC7894" w:rsidRPr="00C03586">
        <w:rPr>
          <w:rFonts w:eastAsiaTheme="minorEastAsia"/>
          <w:szCs w:val="21"/>
        </w:rPr>
        <w:t>}</w:t>
      </w:r>
      <w:r w:rsidR="009E7765" w:rsidRPr="00C03586">
        <w:rPr>
          <w:rFonts w:eastAsiaTheme="minorEastAsia"/>
          <w:szCs w:val="21"/>
        </w:rPr>
        <w:t>*</w:t>
      </w:r>
      <w:proofErr w:type="gramEnd"/>
      <w:r w:rsidR="009E7765" w:rsidRPr="00C03586">
        <w:rPr>
          <w:rFonts w:eastAsiaTheme="minorEastAsia"/>
          <w:szCs w:val="21"/>
        </w:rPr>
        <w:t>14</w:t>
      </w:r>
      <w:bookmarkEnd w:id="6"/>
      <w:r w:rsidR="00BC7894" w:rsidRPr="00C03586">
        <w:rPr>
          <w:rFonts w:eastAsiaTheme="minorEastAsia"/>
          <w:szCs w:val="21"/>
        </w:rPr>
        <w:t xml:space="preserve"> to be included in the SR configuration table</w:t>
      </w:r>
      <w:r w:rsidR="009E7765" w:rsidRPr="00C03586">
        <w:rPr>
          <w:rFonts w:eastAsiaTheme="minorEastAsia"/>
          <w:szCs w:val="21"/>
        </w:rPr>
        <w:t>. Similar enhancements should be done to grant-free configuration.</w:t>
      </w:r>
    </w:p>
    <w:p w:rsidR="009976DD" w:rsidRPr="00AC4A74" w:rsidRDefault="009976DD" w:rsidP="00C03586">
      <w:pPr>
        <w:spacing w:after="100" w:afterAutospacing="1"/>
        <w:jc w:val="center"/>
        <w:rPr>
          <w:rFonts w:eastAsiaTheme="minorEastAsia"/>
          <w:b/>
          <w:szCs w:val="21"/>
          <w:lang w:val="en-GB"/>
        </w:rPr>
      </w:pPr>
      <w:r w:rsidRPr="00AC4A74">
        <w:rPr>
          <w:rFonts w:eastAsiaTheme="minorEastAsia"/>
          <w:b/>
          <w:szCs w:val="21"/>
          <w:lang w:val="en-GB"/>
        </w:rPr>
        <w:t>Table I:</w:t>
      </w:r>
      <w:r w:rsidRPr="00AC4A74">
        <w:rPr>
          <w:rFonts w:eastAsiaTheme="minorEastAsia"/>
          <w:b/>
          <w:szCs w:val="21"/>
        </w:rPr>
        <w:t xml:space="preserve"> supported DL/UL periodicity and reference SCSs for semi-static DL/UL assignment</w:t>
      </w:r>
    </w:p>
    <w:tbl>
      <w:tblPr>
        <w:tblW w:w="8374" w:type="dxa"/>
        <w:jc w:val="center"/>
        <w:tblLook w:val="04A0" w:firstRow="1" w:lastRow="0" w:firstColumn="1" w:lastColumn="0" w:noHBand="0" w:noVBand="1"/>
      </w:tblPr>
      <w:tblGrid>
        <w:gridCol w:w="930"/>
        <w:gridCol w:w="930"/>
        <w:gridCol w:w="934"/>
        <w:gridCol w:w="930"/>
        <w:gridCol w:w="930"/>
        <w:gridCol w:w="930"/>
        <w:gridCol w:w="930"/>
        <w:gridCol w:w="930"/>
        <w:gridCol w:w="930"/>
      </w:tblGrid>
      <w:tr w:rsidR="009976DD" w:rsidRPr="00AC4A74" w:rsidTr="009E7765">
        <w:trPr>
          <w:trHeight w:val="246"/>
          <w:jc w:val="center"/>
        </w:trPr>
        <w:tc>
          <w:tcPr>
            <w:tcW w:w="930" w:type="dxa"/>
            <w:tcBorders>
              <w:top w:val="single" w:sz="4" w:space="0" w:color="auto"/>
              <w:left w:val="single" w:sz="4" w:space="0" w:color="auto"/>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hAnsi="Times" w:hint="eastAsia"/>
                <w:color w:val="000000"/>
                <w:kern w:val="0"/>
                <w:szCs w:val="21"/>
              </w:rPr>
              <w:t xml:space="preserve">　</w:t>
            </w:r>
          </w:p>
        </w:tc>
        <w:tc>
          <w:tcPr>
            <w:tcW w:w="930" w:type="dxa"/>
            <w:tcBorders>
              <w:top w:val="single" w:sz="4" w:space="0" w:color="auto"/>
              <w:left w:val="nil"/>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0.5ms</w:t>
            </w:r>
          </w:p>
        </w:tc>
        <w:tc>
          <w:tcPr>
            <w:tcW w:w="934" w:type="dxa"/>
            <w:tcBorders>
              <w:top w:val="single" w:sz="4" w:space="0" w:color="auto"/>
              <w:left w:val="nil"/>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0.625ms</w:t>
            </w:r>
          </w:p>
        </w:tc>
        <w:tc>
          <w:tcPr>
            <w:tcW w:w="930" w:type="dxa"/>
            <w:tcBorders>
              <w:top w:val="single" w:sz="4" w:space="0" w:color="auto"/>
              <w:left w:val="nil"/>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1ms</w:t>
            </w:r>
          </w:p>
        </w:tc>
        <w:tc>
          <w:tcPr>
            <w:tcW w:w="930" w:type="dxa"/>
            <w:tcBorders>
              <w:top w:val="single" w:sz="4" w:space="0" w:color="auto"/>
              <w:left w:val="nil"/>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1.25ms</w:t>
            </w:r>
          </w:p>
        </w:tc>
        <w:tc>
          <w:tcPr>
            <w:tcW w:w="930" w:type="dxa"/>
            <w:tcBorders>
              <w:top w:val="single" w:sz="4" w:space="0" w:color="auto"/>
              <w:left w:val="nil"/>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2ms</w:t>
            </w:r>
          </w:p>
        </w:tc>
        <w:tc>
          <w:tcPr>
            <w:tcW w:w="930" w:type="dxa"/>
            <w:tcBorders>
              <w:top w:val="single" w:sz="4" w:space="0" w:color="auto"/>
              <w:left w:val="nil"/>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2.5ms</w:t>
            </w:r>
          </w:p>
        </w:tc>
        <w:tc>
          <w:tcPr>
            <w:tcW w:w="930" w:type="dxa"/>
            <w:tcBorders>
              <w:top w:val="single" w:sz="4" w:space="0" w:color="auto"/>
              <w:left w:val="nil"/>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5ms</w:t>
            </w:r>
          </w:p>
        </w:tc>
        <w:tc>
          <w:tcPr>
            <w:tcW w:w="930" w:type="dxa"/>
            <w:tcBorders>
              <w:top w:val="single" w:sz="4" w:space="0" w:color="auto"/>
              <w:left w:val="nil"/>
              <w:bottom w:val="nil"/>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10ms</w:t>
            </w:r>
          </w:p>
        </w:tc>
      </w:tr>
      <w:tr w:rsidR="009976DD" w:rsidRPr="00AC4A74" w:rsidTr="009E7765">
        <w:trPr>
          <w:trHeight w:val="236"/>
          <w:jc w:val="center"/>
        </w:trPr>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15kHz</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N/A</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N/A</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N/A</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2</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N/A</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5</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10</w:t>
            </w:r>
          </w:p>
        </w:tc>
      </w:tr>
      <w:tr w:rsidR="009976DD" w:rsidRPr="00AC4A74" w:rsidTr="009E7765">
        <w:trPr>
          <w:trHeight w:val="246"/>
          <w:jc w:val="center"/>
        </w:trPr>
        <w:tc>
          <w:tcPr>
            <w:tcW w:w="930" w:type="dxa"/>
            <w:tcBorders>
              <w:top w:val="nil"/>
              <w:left w:val="single" w:sz="4" w:space="0" w:color="auto"/>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lastRenderedPageBreak/>
              <w:t>30kHz</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w:t>
            </w:r>
          </w:p>
        </w:tc>
        <w:tc>
          <w:tcPr>
            <w:tcW w:w="934"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N/A</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2</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N/A</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4</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5</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10</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20</w:t>
            </w:r>
          </w:p>
        </w:tc>
      </w:tr>
      <w:tr w:rsidR="009976DD" w:rsidRPr="00AC4A74" w:rsidTr="009E7765">
        <w:trPr>
          <w:trHeight w:val="246"/>
          <w:jc w:val="center"/>
        </w:trPr>
        <w:tc>
          <w:tcPr>
            <w:tcW w:w="930" w:type="dxa"/>
            <w:tcBorders>
              <w:top w:val="nil"/>
              <w:left w:val="single" w:sz="4" w:space="0" w:color="auto"/>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60kHz</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2</w:t>
            </w:r>
          </w:p>
        </w:tc>
        <w:tc>
          <w:tcPr>
            <w:tcW w:w="934"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N/A</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4</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5</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8</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10</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20</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40</w:t>
            </w:r>
          </w:p>
        </w:tc>
      </w:tr>
      <w:tr w:rsidR="009976DD" w:rsidRPr="00AC4A74" w:rsidTr="009E7765">
        <w:trPr>
          <w:trHeight w:val="246"/>
          <w:jc w:val="center"/>
        </w:trPr>
        <w:tc>
          <w:tcPr>
            <w:tcW w:w="930" w:type="dxa"/>
            <w:tcBorders>
              <w:top w:val="nil"/>
              <w:left w:val="single" w:sz="4" w:space="0" w:color="auto"/>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120kHz</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4</w:t>
            </w:r>
          </w:p>
        </w:tc>
        <w:tc>
          <w:tcPr>
            <w:tcW w:w="934"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5</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8</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10</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16</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20</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40</w:t>
            </w:r>
          </w:p>
        </w:tc>
        <w:tc>
          <w:tcPr>
            <w:tcW w:w="930" w:type="dxa"/>
            <w:tcBorders>
              <w:top w:val="nil"/>
              <w:left w:val="nil"/>
              <w:bottom w:val="single" w:sz="4" w:space="0" w:color="auto"/>
              <w:right w:val="single" w:sz="4" w:space="0" w:color="auto"/>
            </w:tcBorders>
            <w:shd w:val="clear" w:color="auto" w:fill="auto"/>
            <w:noWrap/>
            <w:vAlign w:val="center"/>
            <w:hideMark/>
          </w:tcPr>
          <w:p w:rsidR="009976DD" w:rsidRPr="00C03586" w:rsidRDefault="009976DD" w:rsidP="00C03586">
            <w:pPr>
              <w:widowControl/>
              <w:spacing w:after="100" w:afterAutospacing="1" w:line="240" w:lineRule="auto"/>
              <w:jc w:val="center"/>
              <w:rPr>
                <w:rFonts w:eastAsia="等线"/>
                <w:color w:val="000000"/>
                <w:kern w:val="0"/>
                <w:szCs w:val="21"/>
              </w:rPr>
            </w:pPr>
            <w:r w:rsidRPr="00C03586">
              <w:rPr>
                <w:rFonts w:eastAsia="等线"/>
                <w:color w:val="000000"/>
                <w:kern w:val="0"/>
                <w:szCs w:val="21"/>
              </w:rPr>
              <w:t>80</w:t>
            </w:r>
          </w:p>
        </w:tc>
      </w:tr>
    </w:tbl>
    <w:p w:rsidR="009E7765" w:rsidRPr="00C03586" w:rsidRDefault="009E7765" w:rsidP="00C03586">
      <w:pPr>
        <w:spacing w:after="100" w:afterAutospacing="1"/>
        <w:rPr>
          <w:rFonts w:eastAsiaTheme="minorEastAsia"/>
          <w:b/>
          <w:szCs w:val="21"/>
        </w:rPr>
      </w:pPr>
    </w:p>
    <w:p w:rsidR="004C5015" w:rsidRPr="00C03586" w:rsidRDefault="009E7765" w:rsidP="00C03586">
      <w:pPr>
        <w:spacing w:after="100" w:afterAutospacing="1"/>
        <w:rPr>
          <w:rFonts w:eastAsiaTheme="minorEastAsia"/>
          <w:b/>
          <w:szCs w:val="21"/>
        </w:rPr>
      </w:pPr>
      <w:r w:rsidRPr="00C03586">
        <w:rPr>
          <w:rFonts w:eastAsiaTheme="minorEastAsia"/>
          <w:b/>
          <w:szCs w:val="21"/>
        </w:rPr>
        <w:t>Proposal</w:t>
      </w:r>
      <w:r w:rsidRPr="00AC4A74">
        <w:rPr>
          <w:rFonts w:eastAsiaTheme="minorEastAsia"/>
          <w:b/>
          <w:szCs w:val="21"/>
        </w:rPr>
        <w:t xml:space="preserve"> 1</w:t>
      </w:r>
      <w:r w:rsidRPr="00C03586">
        <w:rPr>
          <w:rFonts w:eastAsiaTheme="minorEastAsia"/>
          <w:b/>
          <w:szCs w:val="21"/>
        </w:rPr>
        <w:t xml:space="preserve">: </w:t>
      </w:r>
      <w:r w:rsidR="006D6C61" w:rsidRPr="00C03586">
        <w:rPr>
          <w:rFonts w:eastAsiaTheme="minorEastAsia"/>
          <w:b/>
          <w:szCs w:val="21"/>
        </w:rPr>
        <w:t>T</w:t>
      </w:r>
      <w:r w:rsidRPr="00C03586">
        <w:rPr>
          <w:b/>
          <w:szCs w:val="21"/>
        </w:rPr>
        <w:t>he SR</w:t>
      </w:r>
      <w:r w:rsidRPr="00AC4A74">
        <w:rPr>
          <w:b/>
          <w:szCs w:val="21"/>
        </w:rPr>
        <w:t xml:space="preserve"> configuration</w:t>
      </w:r>
      <w:r w:rsidR="006D6C61" w:rsidRPr="00C03586">
        <w:rPr>
          <w:rFonts w:eastAsiaTheme="minorEastAsia"/>
          <w:b/>
          <w:szCs w:val="21"/>
        </w:rPr>
        <w:t xml:space="preserve"> should</w:t>
      </w:r>
      <w:r w:rsidRPr="00AC4A74">
        <w:rPr>
          <w:rFonts w:eastAsiaTheme="minorEastAsia"/>
          <w:b/>
          <w:szCs w:val="21"/>
        </w:rPr>
        <w:t xml:space="preserve"> additionally include the value set of </w:t>
      </w:r>
      <w:r w:rsidR="00053FEE" w:rsidRPr="00AC4A74">
        <w:rPr>
          <w:rFonts w:eastAsiaTheme="minorEastAsia"/>
          <w:b/>
          <w:szCs w:val="21"/>
        </w:rPr>
        <w:t>{4,8,</w:t>
      </w:r>
      <w:proofErr w:type="gramStart"/>
      <w:r w:rsidR="00053FEE" w:rsidRPr="00AC4A74">
        <w:rPr>
          <w:rFonts w:eastAsiaTheme="minorEastAsia"/>
          <w:b/>
          <w:szCs w:val="21"/>
        </w:rPr>
        <w:t>16}*</w:t>
      </w:r>
      <w:proofErr w:type="gramEnd"/>
      <w:r w:rsidR="00053FEE" w:rsidRPr="00AC4A74">
        <w:rPr>
          <w:rFonts w:eastAsiaTheme="minorEastAsia"/>
          <w:b/>
          <w:szCs w:val="21"/>
        </w:rPr>
        <w:t>14</w:t>
      </w:r>
      <w:r w:rsidR="006D6C61" w:rsidRPr="00C03586">
        <w:rPr>
          <w:rFonts w:eastAsiaTheme="minorEastAsia"/>
          <w:b/>
          <w:szCs w:val="21"/>
        </w:rPr>
        <w:t>.</w:t>
      </w:r>
      <w:r w:rsidRPr="00AC4A74">
        <w:rPr>
          <w:rFonts w:eastAsiaTheme="minorEastAsia"/>
          <w:b/>
          <w:szCs w:val="21"/>
        </w:rPr>
        <w:t xml:space="preserve"> </w:t>
      </w:r>
    </w:p>
    <w:p w:rsidR="005E55EB" w:rsidRPr="00C03586" w:rsidRDefault="009E7765" w:rsidP="00C03586">
      <w:pPr>
        <w:spacing w:after="100" w:afterAutospacing="1"/>
        <w:rPr>
          <w:rFonts w:eastAsiaTheme="minorEastAsia" w:hint="eastAsia"/>
          <w:b/>
          <w:szCs w:val="21"/>
        </w:rPr>
      </w:pPr>
      <w:bookmarkStart w:id="7" w:name="_Hlk505941747"/>
      <w:r w:rsidRPr="00C03586">
        <w:rPr>
          <w:rFonts w:eastAsiaTheme="minorEastAsia"/>
          <w:b/>
          <w:szCs w:val="21"/>
        </w:rPr>
        <w:t>Proposal</w:t>
      </w:r>
      <w:r w:rsidRPr="00AC4A74">
        <w:rPr>
          <w:rFonts w:eastAsiaTheme="minorEastAsia"/>
          <w:b/>
          <w:szCs w:val="21"/>
        </w:rPr>
        <w:t xml:space="preserve"> 2</w:t>
      </w:r>
      <w:r w:rsidRPr="00C03586">
        <w:rPr>
          <w:rFonts w:eastAsiaTheme="minorEastAsia"/>
          <w:b/>
          <w:szCs w:val="21"/>
        </w:rPr>
        <w:t>:</w:t>
      </w:r>
      <w:r w:rsidR="006D6C61" w:rsidRPr="00C03586">
        <w:rPr>
          <w:rFonts w:eastAsiaTheme="minorEastAsia"/>
          <w:b/>
          <w:szCs w:val="21"/>
        </w:rPr>
        <w:t xml:space="preserve"> </w:t>
      </w:r>
      <w:r w:rsidR="006D6C61" w:rsidRPr="00C03586">
        <w:rPr>
          <w:b/>
          <w:color w:val="000000"/>
          <w:szCs w:val="21"/>
        </w:rPr>
        <w:t xml:space="preserve">Allowed periodicities </w:t>
      </w:r>
      <w:r w:rsidR="006D6C61" w:rsidRPr="00C03586">
        <w:rPr>
          <w:b/>
          <w:i/>
          <w:color w:val="000000"/>
          <w:szCs w:val="21"/>
        </w:rPr>
        <w:t>P</w:t>
      </w:r>
      <w:r w:rsidR="006D6C61" w:rsidRPr="00C03586">
        <w:rPr>
          <w:b/>
          <w:color w:val="000000"/>
          <w:szCs w:val="21"/>
        </w:rPr>
        <w:t xml:space="preserve"> for uplink transmission without grant</w:t>
      </w:r>
      <w:r w:rsidR="006D6C61" w:rsidRPr="00C03586" w:rsidDel="006D6C61">
        <w:rPr>
          <w:b/>
          <w:szCs w:val="21"/>
        </w:rPr>
        <w:t xml:space="preserve"> </w:t>
      </w:r>
      <w:r w:rsidR="006D6C61" w:rsidRPr="00C03586">
        <w:rPr>
          <w:rFonts w:eastAsiaTheme="minorEastAsia"/>
          <w:b/>
          <w:szCs w:val="21"/>
        </w:rPr>
        <w:t xml:space="preserve">should </w:t>
      </w:r>
      <w:r w:rsidR="00053FEE" w:rsidRPr="00C03586">
        <w:rPr>
          <w:rFonts w:eastAsiaTheme="minorEastAsia"/>
          <w:b/>
          <w:szCs w:val="21"/>
        </w:rPr>
        <w:t>additionally include the value set of {4,8,</w:t>
      </w:r>
      <w:proofErr w:type="gramStart"/>
      <w:r w:rsidR="00053FEE" w:rsidRPr="00C03586">
        <w:rPr>
          <w:rFonts w:eastAsiaTheme="minorEastAsia"/>
          <w:b/>
          <w:szCs w:val="21"/>
        </w:rPr>
        <w:t>16}*</w:t>
      </w:r>
      <w:proofErr w:type="gramEnd"/>
      <w:r w:rsidR="00053FEE" w:rsidRPr="00C03586">
        <w:rPr>
          <w:rFonts w:eastAsiaTheme="minorEastAsia"/>
          <w:b/>
          <w:szCs w:val="21"/>
        </w:rPr>
        <w:t xml:space="preserve">14 for 15kHz SCS, {5, 8,16, 32}*14 for 30kHz SCS, {5,16,32,64}*14 for 60kHz SCS, {5,10,20,32,64,128}*14 for </w:t>
      </w:r>
      <w:r w:rsidR="00C8497B" w:rsidRPr="00C03586">
        <w:rPr>
          <w:rFonts w:eastAsiaTheme="minorEastAsia"/>
          <w:b/>
          <w:szCs w:val="21"/>
        </w:rPr>
        <w:t>12</w:t>
      </w:r>
      <w:r w:rsidR="00053FEE" w:rsidRPr="00C03586">
        <w:rPr>
          <w:rFonts w:eastAsiaTheme="minorEastAsia"/>
          <w:b/>
          <w:szCs w:val="21"/>
        </w:rPr>
        <w:t>0kHz SCS</w:t>
      </w:r>
      <w:r w:rsidR="004C5015" w:rsidRPr="00C03586">
        <w:rPr>
          <w:rFonts w:eastAsiaTheme="minorEastAsia"/>
          <w:b/>
          <w:szCs w:val="21"/>
        </w:rPr>
        <w:t>.</w:t>
      </w:r>
    </w:p>
    <w:bookmarkEnd w:id="7"/>
    <w:p w:rsidR="00F84822" w:rsidRPr="00C03586" w:rsidRDefault="00F84822" w:rsidP="00C03586">
      <w:pPr>
        <w:pStyle w:val="2"/>
        <w:numPr>
          <w:ilvl w:val="0"/>
          <w:numId w:val="1"/>
        </w:numPr>
        <w:spacing w:after="100" w:afterAutospacing="1"/>
        <w:rPr>
          <w:rFonts w:ascii="Times New Roman" w:hAnsi="Times New Roman"/>
          <w:b/>
          <w:szCs w:val="24"/>
        </w:rPr>
      </w:pPr>
      <w:r w:rsidRPr="00C03586">
        <w:rPr>
          <w:rFonts w:ascii="Times New Roman" w:hAnsi="Times New Roman"/>
          <w:b/>
          <w:szCs w:val="24"/>
        </w:rPr>
        <w:t xml:space="preserve">Discussion </w:t>
      </w:r>
      <w:r w:rsidR="00452A4E" w:rsidRPr="00C03586">
        <w:rPr>
          <w:rFonts w:ascii="Times New Roman" w:hAnsi="Times New Roman"/>
          <w:b/>
          <w:szCs w:val="24"/>
        </w:rPr>
        <w:t>on the alignment of 2 concatenated DL-unknown-UL periodicity</w:t>
      </w:r>
    </w:p>
    <w:p w:rsidR="003548FF" w:rsidRPr="00C03586" w:rsidRDefault="003548FF" w:rsidP="00C03586">
      <w:pPr>
        <w:spacing w:after="100" w:afterAutospacing="1"/>
        <w:rPr>
          <w:rFonts w:eastAsia="Batang"/>
          <w:szCs w:val="21"/>
          <w:lang w:eastAsia="ko-KR"/>
        </w:rPr>
      </w:pPr>
      <w:r w:rsidRPr="00AC4A74">
        <w:rPr>
          <w:rFonts w:eastAsia="Batang"/>
          <w:szCs w:val="21"/>
          <w:lang w:eastAsia="ko-KR"/>
        </w:rPr>
        <w:t xml:space="preserve">In RAN1 #91 meeting, </w:t>
      </w:r>
      <w:r w:rsidR="006D6C61" w:rsidRPr="00C03586">
        <w:rPr>
          <w:rFonts w:eastAsiaTheme="minorEastAsia"/>
          <w:szCs w:val="21"/>
        </w:rPr>
        <w:t xml:space="preserve">it was agreed that </w:t>
      </w:r>
      <w:r w:rsidRPr="00AC4A74">
        <w:rPr>
          <w:rFonts w:eastAsia="Batang"/>
          <w:szCs w:val="21"/>
          <w:lang w:eastAsia="ko-KR"/>
        </w:rPr>
        <w:t xml:space="preserve">two periodicities form X </w:t>
      </w:r>
      <w:proofErr w:type="spellStart"/>
      <w:r w:rsidRPr="00AC4A74">
        <w:rPr>
          <w:rFonts w:eastAsia="Batang"/>
          <w:szCs w:val="21"/>
          <w:lang w:eastAsia="ko-KR"/>
        </w:rPr>
        <w:t>ms</w:t>
      </w:r>
      <w:proofErr w:type="spellEnd"/>
      <w:r w:rsidRPr="00AC4A74">
        <w:rPr>
          <w:rFonts w:eastAsia="Batang"/>
          <w:szCs w:val="21"/>
          <w:lang w:eastAsia="ko-KR"/>
        </w:rPr>
        <w:t xml:space="preserve"> + Y </w:t>
      </w:r>
      <w:proofErr w:type="spellStart"/>
      <w:r w:rsidRPr="00AC4A74">
        <w:rPr>
          <w:rFonts w:eastAsia="Batang"/>
          <w:szCs w:val="21"/>
          <w:lang w:eastAsia="ko-KR"/>
        </w:rPr>
        <w:t>ms</w:t>
      </w:r>
      <w:proofErr w:type="spellEnd"/>
      <w:r w:rsidRPr="00AC4A74">
        <w:rPr>
          <w:rFonts w:eastAsia="Batang"/>
          <w:szCs w:val="21"/>
          <w:lang w:eastAsia="ko-KR"/>
        </w:rPr>
        <w:t xml:space="preserve"> total periodicity, where X, and Y are from {0.5, 0.625, 1, 1.25, 2, 2.5, 5, 10}</w:t>
      </w:r>
      <w:proofErr w:type="spellStart"/>
      <w:r w:rsidRPr="00AC4A74">
        <w:rPr>
          <w:rFonts w:eastAsia="Batang"/>
          <w:szCs w:val="21"/>
          <w:lang w:eastAsia="ko-KR"/>
        </w:rPr>
        <w:t>ms</w:t>
      </w:r>
      <w:r w:rsidRPr="00C03586">
        <w:rPr>
          <w:rFonts w:eastAsia="Batang"/>
          <w:szCs w:val="21"/>
          <w:lang w:eastAsia="ko-KR"/>
        </w:rPr>
        <w:t>.</w:t>
      </w:r>
      <w:proofErr w:type="spellEnd"/>
      <w:r w:rsidRPr="00C03586">
        <w:rPr>
          <w:rFonts w:eastAsia="Batang"/>
          <w:szCs w:val="21"/>
          <w:lang w:eastAsia="ko-KR"/>
        </w:rPr>
        <w:t xml:space="preserve"> However, the 2 concatenated DL-unknown-UL periodicity may not align to the periodicities set with number of slots to be power of 2, i.e., {1,2,4,8,16} or the periodicities set with number of slots to be multiple of 5, i.e., {5,10,20,40}. As shown in Fig</w:t>
      </w:r>
      <w:r w:rsidR="006D6C61" w:rsidRPr="00C03586">
        <w:rPr>
          <w:rFonts w:eastAsiaTheme="minorEastAsia"/>
          <w:szCs w:val="21"/>
        </w:rPr>
        <w:t>ure</w:t>
      </w:r>
      <w:r w:rsidRPr="00AC4A74">
        <w:rPr>
          <w:rFonts w:eastAsia="Batang"/>
          <w:szCs w:val="21"/>
          <w:lang w:eastAsia="ko-KR"/>
        </w:rPr>
        <w:t>. 1, when concatenated DL-unknown-UL periodicity</w:t>
      </w:r>
      <w:r w:rsidR="0036436A" w:rsidRPr="00AC4A74">
        <w:rPr>
          <w:rFonts w:eastAsia="Batang"/>
          <w:szCs w:val="21"/>
          <w:lang w:eastAsia="ko-KR"/>
        </w:rPr>
        <w:t xml:space="preserve"> is configured</w:t>
      </w:r>
      <w:r w:rsidR="006D6C61" w:rsidRPr="00C03586">
        <w:rPr>
          <w:rFonts w:eastAsiaTheme="minorEastAsia"/>
          <w:szCs w:val="21"/>
        </w:rPr>
        <w:t xml:space="preserve"> as </w:t>
      </w:r>
      <w:r w:rsidR="006D6C61" w:rsidRPr="00AC4A74">
        <w:rPr>
          <w:rFonts w:eastAsia="Batang"/>
          <w:szCs w:val="21"/>
          <w:lang w:eastAsia="ko-KR"/>
        </w:rPr>
        <w:t>“2.5ms+1ms”</w:t>
      </w:r>
      <w:r w:rsidRPr="00AC4A74">
        <w:rPr>
          <w:rFonts w:eastAsia="Batang"/>
          <w:szCs w:val="21"/>
          <w:lang w:eastAsia="ko-KR"/>
        </w:rPr>
        <w:t>, the 2.5ms periodicity includes 5 slots and the 1ms periodicity includes 2 slots (30</w:t>
      </w:r>
      <w:r w:rsidR="006D6C61" w:rsidRPr="00C03586">
        <w:rPr>
          <w:rFonts w:eastAsiaTheme="minorEastAsia"/>
          <w:szCs w:val="21"/>
        </w:rPr>
        <w:t>k</w:t>
      </w:r>
      <w:r w:rsidRPr="00AC4A74">
        <w:rPr>
          <w:rFonts w:eastAsia="Batang"/>
          <w:szCs w:val="21"/>
          <w:lang w:eastAsia="ko-KR"/>
        </w:rPr>
        <w:t>Hz SCS). If SR transmits at slot</w:t>
      </w:r>
      <w:r w:rsidR="006D6C61" w:rsidRPr="00C03586">
        <w:rPr>
          <w:rFonts w:eastAsiaTheme="minorEastAsia"/>
          <w:szCs w:val="21"/>
        </w:rPr>
        <w:t xml:space="preserve"> #</w:t>
      </w:r>
      <w:r w:rsidRPr="00AC4A74">
        <w:rPr>
          <w:rFonts w:eastAsia="Batang"/>
          <w:szCs w:val="21"/>
          <w:lang w:eastAsia="ko-KR"/>
        </w:rPr>
        <w:t xml:space="preserve">3 and the periodicity is 5 slots, then SR </w:t>
      </w:r>
      <w:r w:rsidR="006D6C61" w:rsidRPr="00C03586">
        <w:rPr>
          <w:rFonts w:eastAsiaTheme="minorEastAsia"/>
          <w:szCs w:val="21"/>
        </w:rPr>
        <w:t xml:space="preserve">transmission </w:t>
      </w:r>
      <w:r w:rsidR="0057610A" w:rsidRPr="00AC4A74">
        <w:rPr>
          <w:rFonts w:eastAsiaTheme="minorEastAsia"/>
          <w:szCs w:val="21"/>
        </w:rPr>
        <w:t>opportunity</w:t>
      </w:r>
      <w:r w:rsidR="0057610A" w:rsidRPr="00C03586">
        <w:rPr>
          <w:rFonts w:eastAsiaTheme="minorEastAsia"/>
          <w:szCs w:val="21"/>
        </w:rPr>
        <w:t xml:space="preserve"> </w:t>
      </w:r>
      <w:r w:rsidRPr="00AC4A74">
        <w:rPr>
          <w:rFonts w:eastAsia="Batang"/>
          <w:szCs w:val="21"/>
          <w:lang w:eastAsia="ko-KR"/>
        </w:rPr>
        <w:t xml:space="preserve">will </w:t>
      </w:r>
      <w:r w:rsidR="006D6C61" w:rsidRPr="00C03586">
        <w:rPr>
          <w:rFonts w:eastAsiaTheme="minorEastAsia"/>
          <w:szCs w:val="21"/>
        </w:rPr>
        <w:t xml:space="preserve">be missed </w:t>
      </w:r>
      <w:r w:rsidRPr="00AC4A74">
        <w:rPr>
          <w:rFonts w:eastAsia="Batang"/>
          <w:szCs w:val="21"/>
          <w:lang w:eastAsia="ko-KR"/>
        </w:rPr>
        <w:t>at slot</w:t>
      </w:r>
      <w:r w:rsidR="006D6C61" w:rsidRPr="00C03586">
        <w:rPr>
          <w:rFonts w:eastAsiaTheme="minorEastAsia"/>
          <w:szCs w:val="21"/>
        </w:rPr>
        <w:t xml:space="preserve"> #</w:t>
      </w:r>
      <w:r w:rsidRPr="00AC4A74">
        <w:rPr>
          <w:rFonts w:eastAsia="Batang"/>
          <w:szCs w:val="21"/>
          <w:lang w:eastAsia="ko-KR"/>
        </w:rPr>
        <w:t xml:space="preserve">8, </w:t>
      </w:r>
      <w:r w:rsidR="0057610A" w:rsidRPr="00C03586">
        <w:rPr>
          <w:rFonts w:eastAsiaTheme="minorEastAsia"/>
          <w:szCs w:val="21"/>
        </w:rPr>
        <w:t>because it</w:t>
      </w:r>
      <w:r w:rsidRPr="00AC4A74">
        <w:rPr>
          <w:rFonts w:eastAsia="Batang"/>
          <w:szCs w:val="21"/>
          <w:lang w:eastAsia="ko-KR"/>
        </w:rPr>
        <w:t xml:space="preserve"> is a DL slot, </w:t>
      </w:r>
      <w:r w:rsidR="0057610A" w:rsidRPr="00C03586">
        <w:rPr>
          <w:rFonts w:eastAsiaTheme="minorEastAsia"/>
          <w:szCs w:val="21"/>
        </w:rPr>
        <w:t xml:space="preserve">this may cause additional and </w:t>
      </w:r>
      <w:r w:rsidR="0057610A" w:rsidRPr="00AC4A74">
        <w:rPr>
          <w:rFonts w:eastAsiaTheme="minorEastAsia"/>
          <w:szCs w:val="21"/>
        </w:rPr>
        <w:t>instab</w:t>
      </w:r>
      <w:r w:rsidR="0057610A" w:rsidRPr="00C03586">
        <w:rPr>
          <w:rFonts w:eastAsiaTheme="minorEastAsia"/>
          <w:szCs w:val="21"/>
        </w:rPr>
        <w:t>le SR delay</w:t>
      </w:r>
      <w:r w:rsidRPr="00AC4A74">
        <w:rPr>
          <w:rFonts w:eastAsia="Batang"/>
          <w:szCs w:val="21"/>
          <w:lang w:eastAsia="ko-KR"/>
        </w:rPr>
        <w:t>. Therefore, the misalignment of 2 concatenated DL-unknown-UL periodicity should be solved.</w:t>
      </w:r>
    </w:p>
    <w:p w:rsidR="00102AD3" w:rsidRPr="00AC4A74" w:rsidRDefault="00102AD3" w:rsidP="00C03586">
      <w:pPr>
        <w:spacing w:after="100" w:afterAutospacing="1"/>
        <w:jc w:val="center"/>
        <w:rPr>
          <w:rFonts w:eastAsia="Batang"/>
          <w:szCs w:val="21"/>
          <w:lang w:eastAsia="ko-KR"/>
        </w:rPr>
      </w:pPr>
      <w:r w:rsidRPr="00C03586">
        <w:rPr>
          <w:rFonts w:eastAsia="仿宋_GB2312"/>
          <w:noProof/>
          <w:szCs w:val="21"/>
        </w:rPr>
        <w:drawing>
          <wp:inline distT="0" distB="0" distL="0" distR="0" wp14:anchorId="14E3B610" wp14:editId="7ECC3749">
            <wp:extent cx="4751708" cy="9736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65786" cy="976568"/>
                    </a:xfrm>
                    <a:prstGeom prst="rect">
                      <a:avLst/>
                    </a:prstGeom>
                  </pic:spPr>
                </pic:pic>
              </a:graphicData>
            </a:graphic>
          </wp:inline>
        </w:drawing>
      </w:r>
    </w:p>
    <w:p w:rsidR="00102AD3" w:rsidRPr="00AC4A74" w:rsidRDefault="00102AD3" w:rsidP="00C03586">
      <w:pPr>
        <w:adjustRightInd w:val="0"/>
        <w:snapToGrid w:val="0"/>
        <w:spacing w:after="100" w:afterAutospacing="1" w:line="300" w:lineRule="auto"/>
        <w:jc w:val="center"/>
        <w:rPr>
          <w:rFonts w:eastAsia="仿宋_GB2312"/>
          <w:kern w:val="0"/>
          <w:szCs w:val="21"/>
        </w:rPr>
      </w:pPr>
      <w:r w:rsidRPr="00C03586">
        <w:rPr>
          <w:rFonts w:eastAsia="等线"/>
          <w:kern w:val="0"/>
          <w:szCs w:val="21"/>
        </w:rPr>
        <w:t xml:space="preserve">Figure 1 The </w:t>
      </w:r>
      <w:r w:rsidRPr="00AC4A74">
        <w:rPr>
          <w:rFonts w:eastAsia="仿宋_GB2312"/>
          <w:kern w:val="0"/>
          <w:szCs w:val="21"/>
        </w:rPr>
        <w:t>misalignment</w:t>
      </w:r>
      <w:r w:rsidRPr="00C03586">
        <w:rPr>
          <w:rFonts w:eastAsia="等线"/>
          <w:kern w:val="0"/>
          <w:szCs w:val="21"/>
        </w:rPr>
        <w:t xml:space="preserve"> of </w:t>
      </w:r>
      <w:r w:rsidRPr="00AC4A74">
        <w:rPr>
          <w:rFonts w:eastAsia="仿宋_GB2312"/>
          <w:kern w:val="0"/>
          <w:szCs w:val="21"/>
        </w:rPr>
        <w:t>2 concatenated DL-unknown-UL periodicity</w:t>
      </w:r>
    </w:p>
    <w:p w:rsidR="00A469C1" w:rsidRPr="00C03586" w:rsidRDefault="00102AD3" w:rsidP="00C03586">
      <w:pPr>
        <w:pStyle w:val="a7"/>
        <w:numPr>
          <w:ilvl w:val="0"/>
          <w:numId w:val="42"/>
        </w:numPr>
        <w:spacing w:after="100" w:afterAutospacing="1"/>
        <w:ind w:leftChars="0"/>
        <w:rPr>
          <w:rFonts w:eastAsia="Batang"/>
          <w:b/>
          <w:sz w:val="21"/>
          <w:szCs w:val="21"/>
          <w:lang w:eastAsia="ko-KR"/>
        </w:rPr>
      </w:pPr>
      <w:r w:rsidRPr="00C03586">
        <w:rPr>
          <w:rFonts w:eastAsiaTheme="minorEastAsia"/>
          <w:b/>
          <w:sz w:val="21"/>
          <w:szCs w:val="21"/>
          <w:lang w:eastAsia="zh-CN"/>
        </w:rPr>
        <w:t>SR configuration</w:t>
      </w:r>
    </w:p>
    <w:p w:rsidR="001C5A48" w:rsidRPr="00C03586" w:rsidRDefault="001C5A48" w:rsidP="00C03586">
      <w:pPr>
        <w:pStyle w:val="a7"/>
        <w:spacing w:after="100" w:afterAutospacing="1"/>
        <w:ind w:leftChars="0" w:left="360"/>
        <w:rPr>
          <w:rFonts w:eastAsia="Batang"/>
          <w:sz w:val="21"/>
          <w:szCs w:val="21"/>
          <w:lang w:eastAsia="ko-KR"/>
        </w:rPr>
      </w:pPr>
      <w:r w:rsidRPr="00C03586">
        <w:rPr>
          <w:rFonts w:eastAsia="Batang"/>
          <w:sz w:val="21"/>
          <w:szCs w:val="21"/>
          <w:lang w:eastAsia="ko-KR"/>
        </w:rPr>
        <w:t>If 2 concatenated DL-unknown-UL periodicit</w:t>
      </w:r>
      <w:r w:rsidR="0057610A" w:rsidRPr="00C03586">
        <w:rPr>
          <w:rFonts w:eastAsiaTheme="minorEastAsia"/>
          <w:sz w:val="21"/>
          <w:szCs w:val="21"/>
          <w:lang w:eastAsia="zh-CN"/>
        </w:rPr>
        <w:t>ies</w:t>
      </w:r>
      <w:r w:rsidRPr="00AC4A74">
        <w:rPr>
          <w:rFonts w:eastAsia="Batang"/>
          <w:sz w:val="21"/>
          <w:szCs w:val="21"/>
          <w:lang w:eastAsia="ko-KR"/>
        </w:rPr>
        <w:t xml:space="preserve"> </w:t>
      </w:r>
      <w:r w:rsidR="0057610A" w:rsidRPr="00C03586">
        <w:rPr>
          <w:rFonts w:eastAsiaTheme="minorEastAsia"/>
          <w:sz w:val="21"/>
          <w:szCs w:val="21"/>
          <w:lang w:eastAsia="zh-CN"/>
        </w:rPr>
        <w:t>are</w:t>
      </w:r>
      <w:r w:rsidRPr="00AC4A74">
        <w:rPr>
          <w:rFonts w:eastAsia="Batang"/>
          <w:sz w:val="21"/>
          <w:szCs w:val="21"/>
          <w:lang w:eastAsia="ko-KR"/>
        </w:rPr>
        <w:t xml:space="preserve"> configured, </w:t>
      </w:r>
      <w:r w:rsidR="0057610A" w:rsidRPr="00C03586">
        <w:rPr>
          <w:rFonts w:eastAsiaTheme="minorEastAsia"/>
          <w:sz w:val="21"/>
          <w:szCs w:val="21"/>
          <w:lang w:eastAsia="zh-CN"/>
        </w:rPr>
        <w:t xml:space="preserve">at most </w:t>
      </w:r>
      <w:r w:rsidRPr="00AC4A74">
        <w:rPr>
          <w:rFonts w:eastAsia="Batang"/>
          <w:sz w:val="21"/>
          <w:szCs w:val="21"/>
          <w:lang w:eastAsia="ko-KR"/>
        </w:rPr>
        <w:t>2</w:t>
      </w:r>
      <w:r w:rsidR="0057610A" w:rsidRPr="00C03586">
        <w:rPr>
          <w:rFonts w:eastAsiaTheme="minorEastAsia"/>
          <w:sz w:val="21"/>
          <w:szCs w:val="21"/>
          <w:lang w:eastAsia="zh-CN"/>
        </w:rPr>
        <w:t xml:space="preserve"> SR</w:t>
      </w:r>
      <w:r w:rsidRPr="00AC4A74">
        <w:rPr>
          <w:rFonts w:eastAsia="Batang"/>
          <w:sz w:val="21"/>
          <w:szCs w:val="21"/>
          <w:lang w:eastAsia="ko-KR"/>
        </w:rPr>
        <w:t xml:space="preserve"> periodicities </w:t>
      </w:r>
      <w:r w:rsidR="002C01A3" w:rsidRPr="00AC4A74">
        <w:rPr>
          <w:rFonts w:eastAsia="Batang"/>
          <w:sz w:val="21"/>
          <w:szCs w:val="21"/>
          <w:lang w:eastAsia="ko-KR"/>
        </w:rPr>
        <w:t xml:space="preserve">as well as 2 </w:t>
      </w:r>
      <w:r w:rsidR="0057610A" w:rsidRPr="00C03586">
        <w:rPr>
          <w:rFonts w:eastAsiaTheme="minorEastAsia"/>
          <w:sz w:val="21"/>
          <w:szCs w:val="21"/>
          <w:lang w:eastAsia="zh-CN"/>
        </w:rPr>
        <w:t xml:space="preserve">SR </w:t>
      </w:r>
      <w:r w:rsidR="002C01A3" w:rsidRPr="00AC4A74">
        <w:rPr>
          <w:rFonts w:eastAsia="Batang"/>
          <w:sz w:val="21"/>
          <w:szCs w:val="21"/>
          <w:lang w:eastAsia="ko-KR"/>
        </w:rPr>
        <w:t xml:space="preserve">offsets </w:t>
      </w:r>
      <w:r w:rsidR="00316461" w:rsidRPr="00C03586">
        <w:rPr>
          <w:rFonts w:eastAsiaTheme="minorEastAsia"/>
          <w:sz w:val="21"/>
          <w:szCs w:val="21"/>
          <w:lang w:eastAsia="zh-CN"/>
        </w:rPr>
        <w:t xml:space="preserve">associated to either or both of </w:t>
      </w:r>
      <w:r w:rsidR="00316461" w:rsidRPr="00AC4A74">
        <w:rPr>
          <w:rFonts w:eastAsia="Batang"/>
          <w:sz w:val="21"/>
          <w:szCs w:val="21"/>
          <w:lang w:eastAsia="ko-KR"/>
        </w:rPr>
        <w:t>2 concatenated DL-unknown-UL periodicit</w:t>
      </w:r>
      <w:r w:rsidR="00316461" w:rsidRPr="00C03586">
        <w:rPr>
          <w:rFonts w:eastAsiaTheme="minorEastAsia"/>
          <w:sz w:val="21"/>
          <w:szCs w:val="21"/>
          <w:lang w:eastAsia="zh-CN"/>
        </w:rPr>
        <w:t>ies</w:t>
      </w:r>
      <w:r w:rsidR="00316461" w:rsidRPr="00AC4A74">
        <w:rPr>
          <w:rFonts w:eastAsia="Batang"/>
          <w:sz w:val="21"/>
          <w:szCs w:val="21"/>
          <w:lang w:eastAsia="ko-KR"/>
        </w:rPr>
        <w:t xml:space="preserve"> </w:t>
      </w:r>
      <w:r w:rsidRPr="00AC4A74">
        <w:rPr>
          <w:rFonts w:eastAsia="Batang"/>
          <w:sz w:val="21"/>
          <w:szCs w:val="21"/>
          <w:lang w:eastAsia="ko-KR"/>
        </w:rPr>
        <w:t>can be configured to UE respectively as</w:t>
      </w:r>
      <w:r w:rsidR="00A221D0" w:rsidRPr="00AC4A74">
        <w:rPr>
          <w:rFonts w:eastAsia="Batang"/>
          <w:sz w:val="21"/>
          <w:szCs w:val="21"/>
          <w:lang w:eastAsia="ko-KR"/>
        </w:rPr>
        <w:t xml:space="preserve"> </w:t>
      </w:r>
      <w:proofErr w:type="gramStart"/>
      <w:r w:rsidR="00A221D0" w:rsidRPr="00AC4A74">
        <w:rPr>
          <w:rFonts w:eastAsia="Batang"/>
          <w:sz w:val="21"/>
          <w:szCs w:val="21"/>
          <w:lang w:eastAsia="ko-KR"/>
        </w:rPr>
        <w:t>(</w:t>
      </w:r>
      <w:r w:rsidRPr="00AC4A74">
        <w:rPr>
          <w:rFonts w:eastAsia="Batang"/>
          <w:sz w:val="21"/>
          <w:szCs w:val="21"/>
          <w:lang w:eastAsia="ko-KR"/>
        </w:rPr>
        <w:t xml:space="preserve"> </w:t>
      </w:r>
      <w:r w:rsidR="002C01A3" w:rsidRPr="00C03586">
        <w:rPr>
          <w:rFonts w:eastAsia="Batang"/>
          <w:i/>
          <w:sz w:val="21"/>
          <w:szCs w:val="21"/>
          <w:lang w:eastAsia="ko-KR"/>
        </w:rPr>
        <w:t>T</w:t>
      </w:r>
      <w:r w:rsidR="002C01A3" w:rsidRPr="00C03586">
        <w:rPr>
          <w:rFonts w:eastAsia="Batang"/>
          <w:i/>
          <w:sz w:val="21"/>
          <w:szCs w:val="21"/>
          <w:vertAlign w:val="subscript"/>
          <w:lang w:eastAsia="ko-KR"/>
        </w:rPr>
        <w:t>SR</w:t>
      </w:r>
      <w:proofErr w:type="gramEnd"/>
      <w:r w:rsidR="002C01A3" w:rsidRPr="00C03586">
        <w:rPr>
          <w:rFonts w:eastAsia="Batang"/>
          <w:i/>
          <w:sz w:val="21"/>
          <w:szCs w:val="21"/>
          <w:vertAlign w:val="subscript"/>
          <w:lang w:eastAsia="ko-KR"/>
        </w:rPr>
        <w:t>-X</w:t>
      </w:r>
      <w:r w:rsidRPr="00C03586">
        <w:rPr>
          <w:rFonts w:eastAsia="Batang"/>
          <w:sz w:val="21"/>
          <w:szCs w:val="21"/>
          <w:lang w:eastAsia="ko-KR"/>
        </w:rPr>
        <w:t xml:space="preserve"> </w:t>
      </w:r>
      <w:r w:rsidR="00A221D0" w:rsidRPr="00C03586">
        <w:rPr>
          <w:rFonts w:eastAsia="Batang"/>
          <w:sz w:val="21"/>
          <w:szCs w:val="21"/>
          <w:lang w:eastAsia="ko-KR"/>
        </w:rPr>
        <w:t>,</w:t>
      </w:r>
      <w:proofErr w:type="spellStart"/>
      <w:r w:rsidR="002C01A3" w:rsidRPr="00C03586">
        <w:rPr>
          <w:rFonts w:eastAsia="Batang"/>
          <w:i/>
          <w:sz w:val="21"/>
          <w:szCs w:val="21"/>
          <w:lang w:eastAsia="ko-KR"/>
        </w:rPr>
        <w:t>T</w:t>
      </w:r>
      <w:r w:rsidR="002C01A3" w:rsidRPr="00C03586">
        <w:rPr>
          <w:rFonts w:eastAsia="Batang"/>
          <w:i/>
          <w:sz w:val="21"/>
          <w:szCs w:val="21"/>
          <w:vertAlign w:val="subscript"/>
          <w:lang w:eastAsia="ko-KR"/>
        </w:rPr>
        <w:t>offset</w:t>
      </w:r>
      <w:proofErr w:type="spellEnd"/>
      <w:r w:rsidR="002C01A3" w:rsidRPr="00C03586">
        <w:rPr>
          <w:rFonts w:eastAsia="Batang"/>
          <w:i/>
          <w:sz w:val="21"/>
          <w:szCs w:val="21"/>
          <w:vertAlign w:val="subscript"/>
          <w:lang w:eastAsia="ko-KR"/>
        </w:rPr>
        <w:t>-X</w:t>
      </w:r>
      <w:r w:rsidR="002C01A3" w:rsidRPr="00C03586">
        <w:rPr>
          <w:rFonts w:eastAsia="Batang"/>
          <w:sz w:val="21"/>
          <w:szCs w:val="21"/>
          <w:lang w:eastAsia="ko-KR"/>
        </w:rPr>
        <w:t xml:space="preserve"> </w:t>
      </w:r>
      <w:r w:rsidR="00A221D0" w:rsidRPr="00C03586">
        <w:rPr>
          <w:rFonts w:eastAsia="Batang"/>
          <w:sz w:val="21"/>
          <w:szCs w:val="21"/>
          <w:lang w:eastAsia="ko-KR"/>
        </w:rPr>
        <w:t>)</w:t>
      </w:r>
      <w:r w:rsidRPr="00C03586">
        <w:rPr>
          <w:rFonts w:eastAsia="Batang"/>
          <w:sz w:val="21"/>
          <w:szCs w:val="21"/>
          <w:lang w:eastAsia="ko-KR"/>
        </w:rPr>
        <w:t>and</w:t>
      </w:r>
      <w:r w:rsidR="0057610A" w:rsidRPr="00C03586">
        <w:rPr>
          <w:rFonts w:eastAsiaTheme="minorEastAsia"/>
          <w:sz w:val="21"/>
          <w:szCs w:val="21"/>
          <w:lang w:eastAsia="zh-CN"/>
        </w:rPr>
        <w:t>/or</w:t>
      </w:r>
      <w:r w:rsidRPr="00AC4A74">
        <w:rPr>
          <w:rFonts w:eastAsia="Batang"/>
          <w:sz w:val="21"/>
          <w:szCs w:val="21"/>
          <w:lang w:eastAsia="ko-KR"/>
        </w:rPr>
        <w:t xml:space="preserve"> </w:t>
      </w:r>
      <w:r w:rsidR="00A221D0" w:rsidRPr="00AC4A74">
        <w:rPr>
          <w:rFonts w:eastAsia="Batang"/>
          <w:sz w:val="21"/>
          <w:szCs w:val="21"/>
          <w:lang w:eastAsia="ko-KR"/>
        </w:rPr>
        <w:t>(</w:t>
      </w:r>
      <w:r w:rsidR="002C01A3" w:rsidRPr="00AC4A74">
        <w:rPr>
          <w:rFonts w:eastAsia="Batang"/>
          <w:i/>
          <w:sz w:val="21"/>
          <w:szCs w:val="21"/>
          <w:lang w:eastAsia="ko-KR"/>
        </w:rPr>
        <w:t>T</w:t>
      </w:r>
      <w:r w:rsidR="002C01A3" w:rsidRPr="00AC4A74">
        <w:rPr>
          <w:rFonts w:eastAsia="Batang"/>
          <w:i/>
          <w:sz w:val="21"/>
          <w:szCs w:val="21"/>
          <w:vertAlign w:val="subscript"/>
          <w:lang w:eastAsia="ko-KR"/>
        </w:rPr>
        <w:t xml:space="preserve">SR-Y  </w:t>
      </w:r>
      <w:proofErr w:type="spellStart"/>
      <w:r w:rsidR="002C01A3" w:rsidRPr="00AC4A74">
        <w:rPr>
          <w:rFonts w:eastAsia="Batang"/>
          <w:i/>
          <w:sz w:val="21"/>
          <w:szCs w:val="21"/>
          <w:lang w:eastAsia="ko-KR"/>
        </w:rPr>
        <w:t>T</w:t>
      </w:r>
      <w:r w:rsidR="002C01A3" w:rsidRPr="00C03586">
        <w:rPr>
          <w:rFonts w:eastAsia="Batang"/>
          <w:i/>
          <w:sz w:val="21"/>
          <w:szCs w:val="21"/>
          <w:vertAlign w:val="subscript"/>
          <w:lang w:eastAsia="ko-KR"/>
        </w:rPr>
        <w:t>offset</w:t>
      </w:r>
      <w:proofErr w:type="spellEnd"/>
      <w:r w:rsidR="002C01A3" w:rsidRPr="00C03586">
        <w:rPr>
          <w:rFonts w:eastAsia="Batang"/>
          <w:i/>
          <w:sz w:val="21"/>
          <w:szCs w:val="21"/>
          <w:vertAlign w:val="subscript"/>
          <w:lang w:eastAsia="ko-KR"/>
        </w:rPr>
        <w:t>-Y</w:t>
      </w:r>
      <w:r w:rsidRPr="00C03586">
        <w:rPr>
          <w:rFonts w:eastAsia="Batang"/>
          <w:sz w:val="21"/>
          <w:szCs w:val="21"/>
          <w:lang w:eastAsia="ko-KR"/>
        </w:rPr>
        <w:t xml:space="preserve"> </w:t>
      </w:r>
      <w:r w:rsidR="00A221D0" w:rsidRPr="00C03586">
        <w:rPr>
          <w:rFonts w:eastAsia="Batang"/>
          <w:sz w:val="21"/>
          <w:szCs w:val="21"/>
          <w:lang w:eastAsia="ko-KR"/>
        </w:rPr>
        <w:t>)</w:t>
      </w:r>
      <w:r w:rsidR="0057610A" w:rsidRPr="00C03586">
        <w:rPr>
          <w:rFonts w:eastAsiaTheme="minorEastAsia"/>
          <w:sz w:val="21"/>
          <w:szCs w:val="21"/>
          <w:lang w:eastAsia="zh-CN"/>
        </w:rPr>
        <w:t>.</w:t>
      </w:r>
      <w:r w:rsidR="00A221D0" w:rsidRPr="00AC4A74">
        <w:rPr>
          <w:rFonts w:eastAsia="Batang"/>
          <w:sz w:val="21"/>
          <w:szCs w:val="21"/>
          <w:lang w:eastAsia="ko-KR"/>
        </w:rPr>
        <w:t xml:space="preserve"> </w:t>
      </w:r>
      <w:r w:rsidRPr="00AC4A74">
        <w:rPr>
          <w:rFonts w:eastAsia="Batang"/>
          <w:sz w:val="21"/>
          <w:szCs w:val="21"/>
          <w:lang w:eastAsia="ko-KR"/>
        </w:rPr>
        <w:t xml:space="preserve">The UE behaviour towards receiving one or both of </w:t>
      </w:r>
      <w:proofErr w:type="gramStart"/>
      <w:r w:rsidR="00A221D0" w:rsidRPr="00C03586">
        <w:rPr>
          <w:rFonts w:eastAsia="Batang"/>
          <w:sz w:val="21"/>
          <w:szCs w:val="21"/>
          <w:lang w:eastAsia="ko-KR"/>
        </w:rPr>
        <w:t xml:space="preserve">( </w:t>
      </w:r>
      <w:r w:rsidR="00A221D0" w:rsidRPr="00C03586">
        <w:rPr>
          <w:rFonts w:eastAsia="Batang"/>
          <w:i/>
          <w:sz w:val="21"/>
          <w:szCs w:val="21"/>
          <w:lang w:eastAsia="ko-KR"/>
        </w:rPr>
        <w:t>T</w:t>
      </w:r>
      <w:r w:rsidR="00A221D0" w:rsidRPr="00C03586">
        <w:rPr>
          <w:rFonts w:eastAsia="Batang"/>
          <w:i/>
          <w:sz w:val="21"/>
          <w:szCs w:val="21"/>
          <w:vertAlign w:val="subscript"/>
          <w:lang w:eastAsia="ko-KR"/>
        </w:rPr>
        <w:t>SR</w:t>
      </w:r>
      <w:proofErr w:type="gramEnd"/>
      <w:r w:rsidR="00A221D0" w:rsidRPr="00C03586">
        <w:rPr>
          <w:rFonts w:eastAsia="Batang"/>
          <w:i/>
          <w:sz w:val="21"/>
          <w:szCs w:val="21"/>
          <w:vertAlign w:val="subscript"/>
          <w:lang w:eastAsia="ko-KR"/>
        </w:rPr>
        <w:t>-X</w:t>
      </w:r>
      <w:r w:rsidR="00A221D0" w:rsidRPr="00C03586">
        <w:rPr>
          <w:rFonts w:eastAsia="Batang"/>
          <w:sz w:val="21"/>
          <w:szCs w:val="21"/>
          <w:lang w:eastAsia="ko-KR"/>
        </w:rPr>
        <w:t xml:space="preserve"> ,</w:t>
      </w:r>
      <w:proofErr w:type="spellStart"/>
      <w:r w:rsidR="00A221D0" w:rsidRPr="00C03586">
        <w:rPr>
          <w:rFonts w:eastAsia="Batang"/>
          <w:i/>
          <w:sz w:val="21"/>
          <w:szCs w:val="21"/>
          <w:lang w:eastAsia="ko-KR"/>
        </w:rPr>
        <w:t>T</w:t>
      </w:r>
      <w:r w:rsidR="00A221D0" w:rsidRPr="00C03586">
        <w:rPr>
          <w:rFonts w:eastAsia="Batang"/>
          <w:i/>
          <w:sz w:val="21"/>
          <w:szCs w:val="21"/>
          <w:vertAlign w:val="subscript"/>
          <w:lang w:eastAsia="ko-KR"/>
        </w:rPr>
        <w:t>offset</w:t>
      </w:r>
      <w:proofErr w:type="spellEnd"/>
      <w:r w:rsidR="00A221D0" w:rsidRPr="00C03586">
        <w:rPr>
          <w:rFonts w:eastAsia="Batang"/>
          <w:i/>
          <w:sz w:val="21"/>
          <w:szCs w:val="21"/>
          <w:vertAlign w:val="subscript"/>
          <w:lang w:eastAsia="ko-KR"/>
        </w:rPr>
        <w:t>-X</w:t>
      </w:r>
      <w:r w:rsidR="00A221D0" w:rsidRPr="00C03586">
        <w:rPr>
          <w:rFonts w:eastAsia="Batang"/>
          <w:sz w:val="21"/>
          <w:szCs w:val="21"/>
          <w:lang w:eastAsia="ko-KR"/>
        </w:rPr>
        <w:t xml:space="preserve"> )and (</w:t>
      </w:r>
      <w:r w:rsidR="00A221D0" w:rsidRPr="00C03586">
        <w:rPr>
          <w:rFonts w:eastAsia="Batang"/>
          <w:i/>
          <w:sz w:val="21"/>
          <w:szCs w:val="21"/>
          <w:lang w:eastAsia="ko-KR"/>
        </w:rPr>
        <w:t>T</w:t>
      </w:r>
      <w:r w:rsidR="00A221D0" w:rsidRPr="00C03586">
        <w:rPr>
          <w:rFonts w:eastAsia="Batang"/>
          <w:i/>
          <w:sz w:val="21"/>
          <w:szCs w:val="21"/>
          <w:vertAlign w:val="subscript"/>
          <w:lang w:eastAsia="ko-KR"/>
        </w:rPr>
        <w:t xml:space="preserve">SR-Y </w:t>
      </w:r>
      <w:r w:rsidR="00FA5119" w:rsidRPr="00C03586">
        <w:rPr>
          <w:rFonts w:eastAsia="Batang"/>
          <w:i/>
          <w:sz w:val="21"/>
          <w:szCs w:val="21"/>
          <w:vertAlign w:val="subscript"/>
          <w:lang w:eastAsia="ko-KR"/>
        </w:rPr>
        <w:t xml:space="preserve">, </w:t>
      </w:r>
      <w:proofErr w:type="spellStart"/>
      <w:r w:rsidR="00A221D0" w:rsidRPr="00C03586">
        <w:rPr>
          <w:rFonts w:eastAsia="Batang"/>
          <w:i/>
          <w:sz w:val="21"/>
          <w:szCs w:val="21"/>
          <w:lang w:eastAsia="ko-KR"/>
        </w:rPr>
        <w:t>T</w:t>
      </w:r>
      <w:r w:rsidR="00A221D0" w:rsidRPr="00C03586">
        <w:rPr>
          <w:rFonts w:eastAsia="Batang"/>
          <w:i/>
          <w:sz w:val="21"/>
          <w:szCs w:val="21"/>
          <w:vertAlign w:val="subscript"/>
          <w:lang w:eastAsia="ko-KR"/>
        </w:rPr>
        <w:t>offset</w:t>
      </w:r>
      <w:proofErr w:type="spellEnd"/>
      <w:r w:rsidR="00A221D0" w:rsidRPr="00C03586">
        <w:rPr>
          <w:rFonts w:eastAsia="Batang"/>
          <w:i/>
          <w:sz w:val="21"/>
          <w:szCs w:val="21"/>
          <w:vertAlign w:val="subscript"/>
          <w:lang w:eastAsia="ko-KR"/>
        </w:rPr>
        <w:t>-Y</w:t>
      </w:r>
      <w:r w:rsidR="00A221D0" w:rsidRPr="00C03586">
        <w:rPr>
          <w:rFonts w:eastAsia="Batang"/>
          <w:sz w:val="21"/>
          <w:szCs w:val="21"/>
          <w:lang w:eastAsia="ko-KR"/>
        </w:rPr>
        <w:t xml:space="preserve"> ) </w:t>
      </w:r>
      <w:r w:rsidRPr="00C03586">
        <w:rPr>
          <w:rFonts w:eastAsia="Batang"/>
          <w:sz w:val="21"/>
          <w:szCs w:val="21"/>
          <w:lang w:eastAsia="ko-KR"/>
        </w:rPr>
        <w:t>can be follows:</w:t>
      </w:r>
    </w:p>
    <w:p w:rsidR="00602066" w:rsidRPr="00AC4A74" w:rsidRDefault="00925DC5" w:rsidP="00C03586">
      <w:pPr>
        <w:pStyle w:val="a7"/>
        <w:numPr>
          <w:ilvl w:val="0"/>
          <w:numId w:val="56"/>
        </w:numPr>
        <w:spacing w:after="100" w:afterAutospacing="1"/>
        <w:ind w:leftChars="0"/>
        <w:rPr>
          <w:rFonts w:eastAsia="Batang"/>
          <w:sz w:val="21"/>
          <w:szCs w:val="21"/>
          <w:lang w:eastAsia="ko-KR"/>
        </w:rPr>
      </w:pPr>
      <w:r w:rsidRPr="00C03586">
        <w:rPr>
          <w:rFonts w:eastAsia="Batang"/>
          <w:sz w:val="21"/>
          <w:szCs w:val="21"/>
          <w:lang w:eastAsia="ko-KR"/>
        </w:rPr>
        <w:t>I</w:t>
      </w:r>
      <w:r w:rsidRPr="00AC4A74">
        <w:rPr>
          <w:rFonts w:eastAsia="Batang"/>
          <w:sz w:val="21"/>
          <w:szCs w:val="21"/>
          <w:lang w:eastAsia="ko-KR"/>
        </w:rPr>
        <w:t xml:space="preserve">f </w:t>
      </w:r>
      <w:r w:rsidR="00FA5119" w:rsidRPr="00AC4A74">
        <w:rPr>
          <w:rFonts w:eastAsia="Batang"/>
          <w:sz w:val="21"/>
          <w:szCs w:val="21"/>
          <w:lang w:eastAsia="ko-KR"/>
        </w:rPr>
        <w:t>T</w:t>
      </w:r>
      <w:r w:rsidR="00FA5119" w:rsidRPr="00C03586">
        <w:rPr>
          <w:rFonts w:eastAsia="Batang"/>
          <w:sz w:val="21"/>
          <w:szCs w:val="21"/>
          <w:vertAlign w:val="subscript"/>
          <w:lang w:eastAsia="ko-KR"/>
        </w:rPr>
        <w:t>SR-X</w:t>
      </w:r>
      <w:r w:rsidRPr="00AC4A74">
        <w:rPr>
          <w:rFonts w:eastAsia="Batang"/>
          <w:sz w:val="21"/>
          <w:szCs w:val="21"/>
          <w:lang w:eastAsia="ko-KR"/>
        </w:rPr>
        <w:t xml:space="preserve"> </w:t>
      </w:r>
      <w:r w:rsidR="00316461" w:rsidRPr="00C03586">
        <w:rPr>
          <w:rFonts w:eastAsiaTheme="minorEastAsia"/>
          <w:sz w:val="21"/>
          <w:szCs w:val="21"/>
          <w:lang w:eastAsia="zh-CN"/>
        </w:rPr>
        <w:t>or</w:t>
      </w:r>
      <w:r w:rsidR="00316461" w:rsidRPr="00AC4A74">
        <w:rPr>
          <w:rFonts w:eastAsia="Batang"/>
          <w:sz w:val="21"/>
          <w:szCs w:val="21"/>
          <w:lang w:eastAsia="ko-KR"/>
        </w:rPr>
        <w:t xml:space="preserve"> </w:t>
      </w:r>
      <w:r w:rsidR="00FA5119" w:rsidRPr="00AC4A74">
        <w:rPr>
          <w:rFonts w:eastAsia="Batang"/>
          <w:sz w:val="21"/>
          <w:szCs w:val="21"/>
          <w:lang w:eastAsia="ko-KR"/>
        </w:rPr>
        <w:t>T</w:t>
      </w:r>
      <w:r w:rsidR="00FA5119" w:rsidRPr="00C03586">
        <w:rPr>
          <w:rFonts w:eastAsia="Batang"/>
          <w:sz w:val="21"/>
          <w:szCs w:val="21"/>
          <w:vertAlign w:val="subscript"/>
          <w:lang w:eastAsia="ko-KR"/>
        </w:rPr>
        <w:t>SR-Y</w:t>
      </w:r>
      <w:r w:rsidRPr="00AC4A74">
        <w:rPr>
          <w:rFonts w:eastAsia="Batang"/>
          <w:sz w:val="21"/>
          <w:szCs w:val="21"/>
          <w:lang w:eastAsia="ko-KR"/>
        </w:rPr>
        <w:t xml:space="preserve"> contains more slots than the </w:t>
      </w:r>
      <w:r w:rsidR="00316461" w:rsidRPr="00C03586">
        <w:rPr>
          <w:rFonts w:eastAsiaTheme="minorEastAsia"/>
          <w:sz w:val="21"/>
          <w:szCs w:val="21"/>
          <w:lang w:eastAsia="zh-CN"/>
        </w:rPr>
        <w:t xml:space="preserve">associated </w:t>
      </w:r>
      <w:r w:rsidRPr="00AC4A74">
        <w:rPr>
          <w:rFonts w:eastAsia="Batang"/>
          <w:sz w:val="21"/>
          <w:szCs w:val="21"/>
          <w:lang w:eastAsia="ko-KR"/>
        </w:rPr>
        <w:t>DL-unknown-UL periodicity</w:t>
      </w:r>
      <w:r w:rsidR="00602066" w:rsidRPr="00AC4A74">
        <w:rPr>
          <w:rFonts w:eastAsia="Batang"/>
          <w:sz w:val="21"/>
          <w:szCs w:val="21"/>
          <w:lang w:eastAsia="ko-KR"/>
        </w:rPr>
        <w:t>:</w:t>
      </w:r>
    </w:p>
    <w:p w:rsidR="00647973" w:rsidRPr="00AC4A74" w:rsidRDefault="00FB6B1A" w:rsidP="00C03586">
      <w:pPr>
        <w:pStyle w:val="a7"/>
        <w:numPr>
          <w:ilvl w:val="1"/>
          <w:numId w:val="44"/>
        </w:numPr>
        <w:spacing w:after="100" w:afterAutospacing="1"/>
        <w:ind w:leftChars="0"/>
        <w:rPr>
          <w:rFonts w:eastAsiaTheme="minorEastAsia"/>
          <w:sz w:val="21"/>
          <w:szCs w:val="21"/>
          <w:lang w:eastAsia="zh-CN"/>
        </w:rPr>
      </w:pPr>
      <w:r w:rsidRPr="00AC4A74">
        <w:rPr>
          <w:rFonts w:eastAsiaTheme="minorEastAsia"/>
          <w:sz w:val="21"/>
          <w:szCs w:val="21"/>
          <w:lang w:eastAsia="zh-CN"/>
        </w:rPr>
        <w:t xml:space="preserve">if </w:t>
      </w:r>
      <w:r w:rsidRPr="00AC4A74">
        <w:rPr>
          <w:rFonts w:eastAsia="Batang"/>
          <w:sz w:val="21"/>
          <w:szCs w:val="21"/>
          <w:lang w:eastAsia="ko-KR"/>
        </w:rPr>
        <w:t xml:space="preserve">( </w:t>
      </w:r>
      <w:r w:rsidRPr="00AC4A74">
        <w:rPr>
          <w:rFonts w:eastAsia="Batang"/>
          <w:i/>
          <w:sz w:val="21"/>
          <w:szCs w:val="21"/>
          <w:lang w:eastAsia="ko-KR"/>
        </w:rPr>
        <w:t>T</w:t>
      </w:r>
      <w:r w:rsidRPr="00C03586">
        <w:rPr>
          <w:rFonts w:eastAsia="Batang"/>
          <w:i/>
          <w:sz w:val="21"/>
          <w:szCs w:val="21"/>
          <w:vertAlign w:val="subscript"/>
          <w:lang w:eastAsia="ko-KR"/>
        </w:rPr>
        <w:t>SR-X</w:t>
      </w:r>
      <w:r w:rsidRPr="00C03586">
        <w:rPr>
          <w:rFonts w:eastAsia="Batang"/>
          <w:sz w:val="21"/>
          <w:szCs w:val="21"/>
          <w:lang w:eastAsia="ko-KR"/>
        </w:rPr>
        <w:t xml:space="preserve"> ,</w:t>
      </w:r>
      <w:proofErr w:type="spellStart"/>
      <w:r w:rsidRPr="00C03586">
        <w:rPr>
          <w:rFonts w:eastAsia="Batang"/>
          <w:i/>
          <w:sz w:val="21"/>
          <w:szCs w:val="21"/>
          <w:lang w:eastAsia="ko-KR"/>
        </w:rPr>
        <w:t>T</w:t>
      </w:r>
      <w:r w:rsidRPr="00C03586">
        <w:rPr>
          <w:rFonts w:eastAsia="Batang"/>
          <w:i/>
          <w:sz w:val="21"/>
          <w:szCs w:val="21"/>
          <w:vertAlign w:val="subscript"/>
          <w:lang w:eastAsia="ko-KR"/>
        </w:rPr>
        <w:t>offset</w:t>
      </w:r>
      <w:proofErr w:type="spellEnd"/>
      <w:r w:rsidRPr="00C03586">
        <w:rPr>
          <w:rFonts w:eastAsia="Batang"/>
          <w:i/>
          <w:sz w:val="21"/>
          <w:szCs w:val="21"/>
          <w:vertAlign w:val="subscript"/>
          <w:lang w:eastAsia="ko-KR"/>
        </w:rPr>
        <w:t>-X</w:t>
      </w:r>
      <w:r w:rsidRPr="00C03586">
        <w:rPr>
          <w:rFonts w:eastAsia="Batang"/>
          <w:sz w:val="21"/>
          <w:szCs w:val="21"/>
          <w:lang w:eastAsia="ko-KR"/>
        </w:rPr>
        <w:t xml:space="preserve"> ) are configured, </w:t>
      </w:r>
      <w:r w:rsidRPr="00C03586">
        <w:rPr>
          <w:rFonts w:eastAsiaTheme="minorEastAsia"/>
          <w:sz w:val="21"/>
          <w:szCs w:val="21"/>
          <w:lang w:eastAsia="zh-CN"/>
        </w:rPr>
        <w:t>a</w:t>
      </w:r>
      <w:r w:rsidR="00614EA5" w:rsidRPr="00C03586">
        <w:rPr>
          <w:rFonts w:eastAsiaTheme="minorEastAsia"/>
          <w:sz w:val="21"/>
          <w:szCs w:val="21"/>
          <w:lang w:eastAsia="zh-CN"/>
        </w:rPr>
        <w:t>ssum</w:t>
      </w:r>
      <w:r w:rsidR="00AC4A74">
        <w:rPr>
          <w:rFonts w:eastAsiaTheme="minorEastAsia" w:hint="eastAsia"/>
          <w:sz w:val="21"/>
          <w:szCs w:val="21"/>
          <w:lang w:eastAsia="zh-CN"/>
        </w:rPr>
        <w:t>ing</w:t>
      </w:r>
      <w:r w:rsidR="00614EA5" w:rsidRPr="00AC4A74">
        <w:rPr>
          <w:rFonts w:eastAsiaTheme="minorEastAsia"/>
          <w:sz w:val="21"/>
          <w:szCs w:val="21"/>
          <w:lang w:eastAsia="zh-CN"/>
        </w:rPr>
        <w:t xml:space="preserve"> that period X contains </w:t>
      </w:r>
      <w:r w:rsidR="009D0F8F" w:rsidRPr="00AC4A74">
        <w:rPr>
          <w:rFonts w:eastAsiaTheme="minorEastAsia"/>
          <w:sz w:val="21"/>
          <w:szCs w:val="21"/>
          <w:lang w:eastAsia="zh-CN"/>
        </w:rPr>
        <w:t>N</w:t>
      </w:r>
      <w:r w:rsidR="009D0F8F" w:rsidRPr="00AC4A74">
        <w:rPr>
          <w:rFonts w:eastAsiaTheme="minorEastAsia"/>
          <w:sz w:val="21"/>
          <w:szCs w:val="21"/>
          <w:vertAlign w:val="subscript"/>
          <w:lang w:eastAsia="zh-CN"/>
        </w:rPr>
        <w:t>X</w:t>
      </w:r>
      <w:r w:rsidR="00614EA5" w:rsidRPr="00C03586">
        <w:rPr>
          <w:rFonts w:eastAsiaTheme="minorEastAsia"/>
          <w:sz w:val="21"/>
          <w:szCs w:val="21"/>
          <w:vertAlign w:val="subscript"/>
          <w:lang w:eastAsia="zh-CN"/>
        </w:rPr>
        <w:t xml:space="preserve"> </w:t>
      </w:r>
      <w:r w:rsidR="00614EA5" w:rsidRPr="00C03586">
        <w:rPr>
          <w:rFonts w:eastAsiaTheme="minorEastAsia"/>
          <w:sz w:val="21"/>
          <w:szCs w:val="21"/>
          <w:lang w:eastAsia="zh-CN"/>
        </w:rPr>
        <w:t xml:space="preserve">slots, </w:t>
      </w:r>
      <w:r w:rsidR="00AC4A74" w:rsidRPr="00C03586">
        <w:rPr>
          <w:rFonts w:eastAsiaTheme="minorEastAsia"/>
          <w:sz w:val="21"/>
          <w:szCs w:val="21"/>
          <w:lang w:eastAsia="zh-CN"/>
        </w:rPr>
        <w:t>period Y</w:t>
      </w:r>
      <w:r w:rsidR="00AC4A74" w:rsidRPr="00AC4A74">
        <w:rPr>
          <w:rFonts w:eastAsiaTheme="minorEastAsia"/>
          <w:sz w:val="21"/>
          <w:szCs w:val="21"/>
          <w:lang w:eastAsia="zh-CN"/>
        </w:rPr>
        <w:t xml:space="preserve"> contains N</w:t>
      </w:r>
      <w:r w:rsidR="00AC4A74" w:rsidRPr="00C03586">
        <w:rPr>
          <w:rFonts w:eastAsiaTheme="minorEastAsia"/>
          <w:sz w:val="21"/>
          <w:szCs w:val="21"/>
          <w:vertAlign w:val="subscript"/>
          <w:lang w:eastAsia="zh-CN"/>
        </w:rPr>
        <w:t xml:space="preserve">Y </w:t>
      </w:r>
      <w:proofErr w:type="spellStart"/>
      <w:r w:rsidR="00AC4A74" w:rsidRPr="00AC4A74">
        <w:rPr>
          <w:rFonts w:eastAsiaTheme="minorEastAsia"/>
          <w:sz w:val="21"/>
          <w:szCs w:val="21"/>
          <w:lang w:eastAsia="zh-CN"/>
        </w:rPr>
        <w:t>slots,</w:t>
      </w:r>
      <w:r w:rsidRPr="00AC4A74">
        <w:rPr>
          <w:rFonts w:eastAsia="Batang"/>
          <w:i/>
          <w:sz w:val="21"/>
          <w:szCs w:val="21"/>
          <w:lang w:eastAsia="ko-KR"/>
        </w:rPr>
        <w:t>T</w:t>
      </w:r>
      <w:r w:rsidRPr="00AC4A74">
        <w:rPr>
          <w:rFonts w:eastAsia="Batang"/>
          <w:i/>
          <w:sz w:val="21"/>
          <w:szCs w:val="21"/>
          <w:vertAlign w:val="subscript"/>
          <w:lang w:eastAsia="ko-KR"/>
        </w:rPr>
        <w:t>SR</w:t>
      </w:r>
      <w:proofErr w:type="spellEnd"/>
      <w:r w:rsidRPr="00AC4A74">
        <w:rPr>
          <w:rFonts w:eastAsia="Batang"/>
          <w:i/>
          <w:sz w:val="21"/>
          <w:szCs w:val="21"/>
          <w:vertAlign w:val="subscript"/>
          <w:lang w:eastAsia="ko-KR"/>
        </w:rPr>
        <w:t>-X</w:t>
      </w:r>
      <w:r w:rsidR="00614EA5" w:rsidRPr="00AC4A74">
        <w:rPr>
          <w:rFonts w:eastAsia="Batang"/>
          <w:i/>
          <w:sz w:val="21"/>
          <w:szCs w:val="21"/>
          <w:vertAlign w:val="subscript"/>
          <w:lang w:eastAsia="ko-KR"/>
        </w:rPr>
        <w:t xml:space="preserve"> </w:t>
      </w:r>
      <w:r w:rsidR="00614EA5" w:rsidRPr="00AC4A74">
        <w:rPr>
          <w:rFonts w:eastAsiaTheme="minorEastAsia"/>
          <w:sz w:val="21"/>
          <w:szCs w:val="21"/>
          <w:lang w:eastAsia="zh-CN"/>
        </w:rPr>
        <w:t xml:space="preserve">contains N slots, </w:t>
      </w:r>
      <w:r w:rsidR="00925DC5" w:rsidRPr="00C03586">
        <w:rPr>
          <w:rFonts w:eastAsiaTheme="minorEastAsia"/>
          <w:sz w:val="21"/>
          <w:szCs w:val="21"/>
          <w:lang w:eastAsia="zh-CN"/>
        </w:rPr>
        <w:t>the equivalent periodicity can be calculat</w:t>
      </w:r>
      <w:bookmarkStart w:id="8" w:name="_GoBack"/>
      <w:bookmarkEnd w:id="8"/>
      <w:r w:rsidR="00925DC5" w:rsidRPr="00C03586">
        <w:rPr>
          <w:rFonts w:eastAsiaTheme="minorEastAsia"/>
          <w:sz w:val="21"/>
          <w:szCs w:val="21"/>
          <w:lang w:eastAsia="zh-CN"/>
        </w:rPr>
        <w:t xml:space="preserve">ed as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SR</m:t>
            </m:r>
            <m:r>
              <w:rPr>
                <w:rFonts w:eastAsiaTheme="minorEastAsia"/>
                <w:sz w:val="21"/>
                <w:szCs w:val="21"/>
                <w:lang w:eastAsia="zh-CN"/>
              </w:rPr>
              <m:t>-</m:t>
            </m:r>
            <m:r>
              <w:rPr>
                <w:rFonts w:ascii="Cambria Math" w:eastAsiaTheme="minorEastAsia" w:hAnsi="Cambria Math"/>
                <w:sz w:val="21"/>
                <w:szCs w:val="21"/>
                <w:lang w:eastAsia="zh-CN"/>
              </w:rPr>
              <m:t>equal</m:t>
            </m:r>
          </m:sub>
        </m:sSub>
        <m:r>
          <w:rPr>
            <w:rFonts w:ascii="Cambria Math" w:eastAsiaTheme="minorEastAsia"/>
            <w:sz w:val="21"/>
            <w:szCs w:val="21"/>
            <w:lang w:eastAsia="zh-CN"/>
          </w:rPr>
          <m:t>=</m:t>
        </m:r>
        <m:f>
          <m:fPr>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N</m:t>
            </m:r>
          </m:num>
          <m:den>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X</m:t>
                </m:r>
              </m:sub>
            </m:sSub>
          </m:den>
        </m:f>
        <m:r>
          <w:rPr>
            <w:rFonts w:ascii="Cambria Math" w:eastAsiaTheme="minorEastAsia"/>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X</m:t>
            </m:r>
          </m:sub>
        </m:sSub>
        <m:r>
          <w:rPr>
            <w:rFonts w:ascii="Cambria Math" w:eastAsiaTheme="minorEastAsia"/>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Y</m:t>
            </m:r>
          </m:sub>
        </m:sSub>
        <m:r>
          <w:rPr>
            <w:rFonts w:ascii="Cambria Math" w:eastAsiaTheme="minorEastAsia"/>
            <w:sz w:val="21"/>
            <w:szCs w:val="21"/>
            <w:lang w:eastAsia="zh-CN"/>
          </w:rPr>
          <m:t>)</m:t>
        </m:r>
      </m:oMath>
      <w:r w:rsidR="00647973" w:rsidRPr="00AC4A74">
        <w:rPr>
          <w:rFonts w:eastAsiaTheme="minorEastAsia"/>
          <w:sz w:val="21"/>
          <w:szCs w:val="21"/>
          <w:lang w:eastAsia="zh-CN"/>
        </w:rPr>
        <w:t xml:space="preserve">, the equivalent offset can be calculated as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offset</m:t>
            </m:r>
            <m:r>
              <w:rPr>
                <w:rFonts w:eastAsiaTheme="minorEastAsia"/>
                <w:sz w:val="21"/>
                <w:szCs w:val="21"/>
                <w:lang w:eastAsia="zh-CN"/>
              </w:rPr>
              <m:t>-</m:t>
            </m:r>
            <m:r>
              <w:rPr>
                <w:rFonts w:ascii="Cambria Math" w:eastAsiaTheme="minorEastAsia" w:hAnsi="Cambria Math"/>
                <w:sz w:val="21"/>
                <w:szCs w:val="21"/>
                <w:lang w:eastAsia="zh-CN"/>
              </w:rPr>
              <m:t>equal</m:t>
            </m:r>
          </m:sub>
        </m:sSub>
        <m:r>
          <w:rPr>
            <w:rFonts w:ascii="Cambria Math" w:eastAsiaTheme="minorEastAsia"/>
            <w:sz w:val="21"/>
            <w:szCs w:val="21"/>
            <w:lang w:eastAsia="zh-CN"/>
          </w:rPr>
          <m:t>=</m:t>
        </m:r>
        <m:d>
          <m:dPr>
            <m:begChr m:val="⌊"/>
            <m:endChr m:val="⌋"/>
            <m:ctrlPr>
              <w:rPr>
                <w:rFonts w:ascii="Cambria Math" w:eastAsiaTheme="minorEastAsia" w:hAnsi="Cambria Math"/>
                <w:i/>
                <w:sz w:val="21"/>
                <w:szCs w:val="21"/>
                <w:lang w:eastAsia="zh-CN"/>
              </w:rPr>
            </m:ctrlPr>
          </m:dPr>
          <m:e>
            <m:f>
              <m:fPr>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N</m:t>
                </m:r>
              </m:num>
              <m:den>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X</m:t>
                    </m:r>
                  </m:sub>
                </m:sSub>
              </m:den>
            </m:f>
          </m:e>
        </m:d>
        <m:r>
          <w:rPr>
            <w:rFonts w:ascii="Cambria Math" w:eastAsiaTheme="minorEastAsia"/>
            <w:sz w:val="21"/>
            <w:szCs w:val="21"/>
            <w:lang w:eastAsia="zh-CN"/>
          </w:rPr>
          <m:t>×</m:t>
        </m:r>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Y</m:t>
            </m:r>
          </m:sub>
        </m:sSub>
        <m:r>
          <w:rPr>
            <w:rFonts w:ascii="Cambria Math" w:eastAsiaTheme="minorEastAsia"/>
            <w:sz w:val="21"/>
            <w:szCs w:val="21"/>
            <w:lang w:eastAsia="zh-CN"/>
          </w:rPr>
          <m:t>+</m:t>
        </m:r>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offset</m:t>
            </m:r>
            <m:r>
              <w:rPr>
                <w:rFonts w:eastAsiaTheme="minorEastAsia"/>
                <w:sz w:val="21"/>
                <w:szCs w:val="21"/>
                <w:lang w:eastAsia="zh-CN"/>
              </w:rPr>
              <m:t>-</m:t>
            </m:r>
            <m:r>
              <w:rPr>
                <w:rFonts w:ascii="Cambria Math" w:eastAsiaTheme="minorEastAsia" w:hAnsi="Cambria Math"/>
                <w:sz w:val="21"/>
                <w:szCs w:val="21"/>
                <w:lang w:eastAsia="zh-CN"/>
              </w:rPr>
              <m:t>X</m:t>
            </m:r>
          </m:sub>
        </m:sSub>
      </m:oMath>
      <w:r w:rsidR="000C77BD" w:rsidRPr="00AC4A74">
        <w:rPr>
          <w:rFonts w:eastAsiaTheme="minorEastAsia"/>
          <w:sz w:val="21"/>
          <w:szCs w:val="21"/>
          <w:lang w:eastAsia="zh-CN"/>
        </w:rPr>
        <w:t>.</w:t>
      </w:r>
    </w:p>
    <w:p w:rsidR="00647973" w:rsidRPr="00AC4A74" w:rsidRDefault="00FB6B1A" w:rsidP="00C03586">
      <w:pPr>
        <w:pStyle w:val="a7"/>
        <w:numPr>
          <w:ilvl w:val="1"/>
          <w:numId w:val="44"/>
        </w:numPr>
        <w:spacing w:after="100" w:afterAutospacing="1"/>
        <w:ind w:leftChars="0"/>
        <w:rPr>
          <w:rFonts w:eastAsiaTheme="minorEastAsia"/>
          <w:sz w:val="21"/>
          <w:szCs w:val="21"/>
          <w:lang w:eastAsia="zh-CN"/>
        </w:rPr>
      </w:pPr>
      <w:r w:rsidRPr="00AC4A74">
        <w:rPr>
          <w:rFonts w:eastAsiaTheme="minorEastAsia"/>
          <w:sz w:val="21"/>
          <w:szCs w:val="21"/>
          <w:lang w:eastAsia="zh-CN"/>
        </w:rPr>
        <w:lastRenderedPageBreak/>
        <w:t xml:space="preserve">if </w:t>
      </w:r>
      <w:r w:rsidRPr="00AC4A74">
        <w:rPr>
          <w:rFonts w:eastAsia="Batang"/>
          <w:sz w:val="21"/>
          <w:szCs w:val="21"/>
          <w:lang w:eastAsia="ko-KR"/>
        </w:rPr>
        <w:t>(</w:t>
      </w:r>
      <w:r w:rsidRPr="00AC4A74">
        <w:rPr>
          <w:rFonts w:eastAsia="Batang"/>
          <w:i/>
          <w:sz w:val="21"/>
          <w:szCs w:val="21"/>
          <w:lang w:eastAsia="ko-KR"/>
        </w:rPr>
        <w:t>T</w:t>
      </w:r>
      <w:r w:rsidRPr="00C03586">
        <w:rPr>
          <w:rFonts w:eastAsia="Batang"/>
          <w:i/>
          <w:sz w:val="21"/>
          <w:szCs w:val="21"/>
          <w:vertAlign w:val="subscript"/>
          <w:lang w:eastAsia="ko-KR"/>
        </w:rPr>
        <w:t xml:space="preserve">SR-Y  </w:t>
      </w:r>
      <w:proofErr w:type="spellStart"/>
      <w:r w:rsidRPr="00C03586">
        <w:rPr>
          <w:rFonts w:eastAsia="Batang"/>
          <w:i/>
          <w:sz w:val="21"/>
          <w:szCs w:val="21"/>
          <w:lang w:eastAsia="ko-KR"/>
        </w:rPr>
        <w:t>T</w:t>
      </w:r>
      <w:r w:rsidRPr="00C03586">
        <w:rPr>
          <w:rFonts w:eastAsia="Batang"/>
          <w:i/>
          <w:sz w:val="21"/>
          <w:szCs w:val="21"/>
          <w:vertAlign w:val="subscript"/>
          <w:lang w:eastAsia="ko-KR"/>
        </w:rPr>
        <w:t>offset</w:t>
      </w:r>
      <w:proofErr w:type="spellEnd"/>
      <w:r w:rsidRPr="00C03586">
        <w:rPr>
          <w:rFonts w:eastAsia="Batang"/>
          <w:i/>
          <w:sz w:val="21"/>
          <w:szCs w:val="21"/>
          <w:vertAlign w:val="subscript"/>
          <w:lang w:eastAsia="ko-KR"/>
        </w:rPr>
        <w:t>-Y</w:t>
      </w:r>
      <w:r w:rsidRPr="00C03586">
        <w:rPr>
          <w:rFonts w:eastAsia="Batang"/>
          <w:sz w:val="21"/>
          <w:szCs w:val="21"/>
          <w:lang w:eastAsia="ko-KR"/>
        </w:rPr>
        <w:t xml:space="preserve"> ) are configured, </w:t>
      </w:r>
      <w:r w:rsidRPr="00C03586">
        <w:rPr>
          <w:rFonts w:eastAsiaTheme="minorEastAsia"/>
          <w:sz w:val="21"/>
          <w:szCs w:val="21"/>
          <w:lang w:eastAsia="zh-CN"/>
        </w:rPr>
        <w:t>a</w:t>
      </w:r>
      <w:r w:rsidR="00647973" w:rsidRPr="00C03586">
        <w:rPr>
          <w:rFonts w:eastAsiaTheme="minorEastAsia"/>
          <w:sz w:val="21"/>
          <w:szCs w:val="21"/>
          <w:lang w:eastAsia="zh-CN"/>
        </w:rPr>
        <w:t>ssum</w:t>
      </w:r>
      <w:r w:rsidR="00AC4A74">
        <w:rPr>
          <w:rFonts w:eastAsiaTheme="minorEastAsia" w:hint="eastAsia"/>
          <w:sz w:val="21"/>
          <w:szCs w:val="21"/>
          <w:lang w:eastAsia="zh-CN"/>
        </w:rPr>
        <w:t>ing</w:t>
      </w:r>
      <w:r w:rsidR="00647973" w:rsidRPr="00AC4A74">
        <w:rPr>
          <w:rFonts w:eastAsiaTheme="minorEastAsia"/>
          <w:sz w:val="21"/>
          <w:szCs w:val="21"/>
          <w:lang w:eastAsia="zh-CN"/>
        </w:rPr>
        <w:t xml:space="preserve"> that period </w:t>
      </w:r>
      <w:r w:rsidR="00AC4A74" w:rsidRPr="00AC4A74">
        <w:rPr>
          <w:rFonts w:eastAsiaTheme="minorEastAsia"/>
          <w:sz w:val="21"/>
          <w:szCs w:val="21"/>
          <w:lang w:eastAsia="zh-CN"/>
        </w:rPr>
        <w:t>X contains N</w:t>
      </w:r>
      <w:r w:rsidR="00AC4A74" w:rsidRPr="00AC4A74">
        <w:rPr>
          <w:rFonts w:eastAsiaTheme="minorEastAsia"/>
          <w:sz w:val="21"/>
          <w:szCs w:val="21"/>
          <w:vertAlign w:val="subscript"/>
          <w:lang w:eastAsia="zh-CN"/>
        </w:rPr>
        <w:t>X</w:t>
      </w:r>
      <w:r w:rsidR="00AC4A74" w:rsidRPr="00C03586">
        <w:rPr>
          <w:rFonts w:eastAsiaTheme="minorEastAsia"/>
          <w:sz w:val="21"/>
          <w:szCs w:val="21"/>
          <w:vertAlign w:val="subscript"/>
          <w:lang w:eastAsia="zh-CN"/>
        </w:rPr>
        <w:t xml:space="preserve"> </w:t>
      </w:r>
      <w:r w:rsidR="00AC4A74" w:rsidRPr="00C03586">
        <w:rPr>
          <w:rFonts w:eastAsiaTheme="minorEastAsia"/>
          <w:sz w:val="21"/>
          <w:szCs w:val="21"/>
          <w:lang w:eastAsia="zh-CN"/>
        </w:rPr>
        <w:t xml:space="preserve">slots, </w:t>
      </w:r>
      <w:r w:rsidRPr="00C03586">
        <w:rPr>
          <w:rFonts w:eastAsiaTheme="minorEastAsia"/>
          <w:sz w:val="21"/>
          <w:szCs w:val="21"/>
          <w:lang w:eastAsia="zh-CN"/>
        </w:rPr>
        <w:t>Y</w:t>
      </w:r>
      <w:r w:rsidR="00647973" w:rsidRPr="00C03586">
        <w:rPr>
          <w:rFonts w:eastAsiaTheme="minorEastAsia"/>
          <w:sz w:val="21"/>
          <w:szCs w:val="21"/>
          <w:lang w:eastAsia="zh-CN"/>
        </w:rPr>
        <w:t xml:space="preserve"> contains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Y</m:t>
            </m:r>
          </m:sub>
        </m:sSub>
      </m:oMath>
      <w:r w:rsidR="00647973" w:rsidRPr="00AC4A74">
        <w:rPr>
          <w:rFonts w:eastAsiaTheme="minorEastAsia"/>
          <w:sz w:val="21"/>
          <w:szCs w:val="21"/>
          <w:lang w:eastAsia="zh-CN"/>
        </w:rPr>
        <w:t xml:space="preserve"> slots, </w:t>
      </w:r>
      <w:r w:rsidRPr="00AC4A74">
        <w:rPr>
          <w:rFonts w:eastAsia="Batang"/>
          <w:i/>
          <w:sz w:val="21"/>
          <w:szCs w:val="21"/>
          <w:lang w:eastAsia="ko-KR"/>
        </w:rPr>
        <w:t>T</w:t>
      </w:r>
      <w:r w:rsidRPr="00AC4A74">
        <w:rPr>
          <w:rFonts w:eastAsia="Batang"/>
          <w:i/>
          <w:sz w:val="21"/>
          <w:szCs w:val="21"/>
          <w:vertAlign w:val="subscript"/>
          <w:lang w:eastAsia="ko-KR"/>
        </w:rPr>
        <w:t>SR-</w:t>
      </w:r>
      <w:r w:rsidR="000C77BD" w:rsidRPr="00AC4A74">
        <w:rPr>
          <w:rFonts w:eastAsia="Batang"/>
          <w:i/>
          <w:sz w:val="21"/>
          <w:szCs w:val="21"/>
          <w:vertAlign w:val="subscript"/>
          <w:lang w:eastAsia="ko-KR"/>
        </w:rPr>
        <w:t>Y</w:t>
      </w:r>
      <w:r w:rsidR="00647973" w:rsidRPr="00C03586">
        <w:rPr>
          <w:rFonts w:eastAsia="Batang"/>
          <w:i/>
          <w:sz w:val="21"/>
          <w:szCs w:val="21"/>
          <w:vertAlign w:val="subscript"/>
          <w:lang w:eastAsia="ko-KR"/>
        </w:rPr>
        <w:t xml:space="preserve"> </w:t>
      </w:r>
      <w:r w:rsidR="00647973" w:rsidRPr="00C03586">
        <w:rPr>
          <w:rFonts w:eastAsiaTheme="minorEastAsia"/>
          <w:sz w:val="21"/>
          <w:szCs w:val="21"/>
          <w:lang w:eastAsia="zh-CN"/>
        </w:rPr>
        <w:t>contains N slots,</w:t>
      </w:r>
      <w:r w:rsidR="00647973" w:rsidRPr="00C03586">
        <w:rPr>
          <w:rFonts w:eastAsia="Batang"/>
          <w:sz w:val="21"/>
          <w:szCs w:val="21"/>
          <w:lang w:eastAsia="ko-KR"/>
        </w:rPr>
        <w:t xml:space="preserve"> </w:t>
      </w:r>
      <w:r w:rsidR="00647973" w:rsidRPr="00C03586">
        <w:rPr>
          <w:rFonts w:eastAsiaTheme="minorEastAsia"/>
          <w:sz w:val="21"/>
          <w:szCs w:val="21"/>
          <w:lang w:eastAsia="zh-CN"/>
        </w:rPr>
        <w:t xml:space="preserve">the equivalent periodicity can be calculated as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SR</m:t>
            </m:r>
            <m:r>
              <w:rPr>
                <w:rFonts w:eastAsiaTheme="minorEastAsia"/>
                <w:sz w:val="21"/>
                <w:szCs w:val="21"/>
                <w:lang w:eastAsia="zh-CN"/>
              </w:rPr>
              <m:t>-</m:t>
            </m:r>
            <m:r>
              <w:rPr>
                <w:rFonts w:ascii="Cambria Math" w:eastAsiaTheme="minorEastAsia" w:hAnsi="Cambria Math"/>
                <w:sz w:val="21"/>
                <w:szCs w:val="21"/>
                <w:lang w:eastAsia="zh-CN"/>
              </w:rPr>
              <m:t>equal</m:t>
            </m:r>
          </m:sub>
        </m:sSub>
        <m:r>
          <w:rPr>
            <w:rFonts w:ascii="Cambria Math" w:eastAsiaTheme="minorEastAsia"/>
            <w:sz w:val="21"/>
            <w:szCs w:val="21"/>
            <w:lang w:eastAsia="zh-CN"/>
          </w:rPr>
          <m:t>=</m:t>
        </m:r>
        <m:f>
          <m:fPr>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N</m:t>
            </m:r>
          </m:num>
          <m:den>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Y</m:t>
                </m:r>
              </m:sub>
            </m:sSub>
          </m:den>
        </m:f>
        <m:r>
          <w:rPr>
            <w:rFonts w:ascii="Cambria Math" w:eastAsiaTheme="minorEastAsia"/>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X</m:t>
            </m:r>
          </m:sub>
        </m:sSub>
        <m:r>
          <w:rPr>
            <w:rFonts w:ascii="Cambria Math" w:eastAsiaTheme="minorEastAsia"/>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Y</m:t>
            </m:r>
          </m:sub>
        </m:sSub>
        <m:r>
          <w:rPr>
            <w:rFonts w:ascii="Cambria Math" w:eastAsiaTheme="minorEastAsia"/>
            <w:sz w:val="21"/>
            <w:szCs w:val="21"/>
            <w:lang w:eastAsia="zh-CN"/>
          </w:rPr>
          <m:t>)</m:t>
        </m:r>
      </m:oMath>
      <w:r w:rsidR="00647973" w:rsidRPr="00AC4A74">
        <w:rPr>
          <w:rFonts w:eastAsiaTheme="minorEastAsia"/>
          <w:sz w:val="21"/>
          <w:szCs w:val="21"/>
          <w:lang w:eastAsia="zh-CN"/>
        </w:rPr>
        <w:t xml:space="preserve">, the equivalent offset can be calculated as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offset</m:t>
            </m:r>
            <m:r>
              <w:rPr>
                <w:rFonts w:eastAsiaTheme="minorEastAsia"/>
                <w:sz w:val="21"/>
                <w:szCs w:val="21"/>
                <w:lang w:eastAsia="zh-CN"/>
              </w:rPr>
              <m:t>-</m:t>
            </m:r>
            <m:r>
              <w:rPr>
                <w:rFonts w:ascii="Cambria Math" w:eastAsiaTheme="minorEastAsia" w:hAnsi="Cambria Math"/>
                <w:sz w:val="21"/>
                <w:szCs w:val="21"/>
                <w:lang w:eastAsia="zh-CN"/>
              </w:rPr>
              <m:t>equal</m:t>
            </m:r>
          </m:sub>
        </m:sSub>
        <m:r>
          <w:rPr>
            <w:rFonts w:ascii="Cambria Math" w:eastAsiaTheme="minorEastAsia"/>
            <w:sz w:val="21"/>
            <w:szCs w:val="21"/>
            <w:lang w:eastAsia="zh-CN"/>
          </w:rPr>
          <m:t>=(</m:t>
        </m:r>
        <m:d>
          <m:dPr>
            <m:begChr m:val="⌊"/>
            <m:endChr m:val="⌋"/>
            <m:ctrlPr>
              <w:rPr>
                <w:rFonts w:ascii="Cambria Math" w:eastAsiaTheme="minorEastAsia" w:hAnsi="Cambria Math"/>
                <w:i/>
                <w:sz w:val="21"/>
                <w:szCs w:val="21"/>
                <w:lang w:eastAsia="zh-CN"/>
              </w:rPr>
            </m:ctrlPr>
          </m:dPr>
          <m:e>
            <m:f>
              <m:fPr>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N</m:t>
                </m:r>
              </m:num>
              <m:den>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N</m:t>
                    </m:r>
                  </m:e>
                  <m:sub>
                    <m:r>
                      <m:rPr>
                        <m:sty m:val="p"/>
                      </m:rPr>
                      <w:rPr>
                        <w:rFonts w:ascii="Cambria Math" w:eastAsiaTheme="minorEastAsia"/>
                        <w:sz w:val="21"/>
                        <w:szCs w:val="21"/>
                        <w:lang w:eastAsia="zh-CN"/>
                      </w:rPr>
                      <m:t>Y</m:t>
                    </m:r>
                  </m:sub>
                </m:sSub>
              </m:den>
            </m:f>
          </m:e>
        </m:d>
        <m:r>
          <w:rPr>
            <w:rFonts w:ascii="Cambria Math" w:eastAsiaTheme="minorEastAsia"/>
            <w:sz w:val="21"/>
            <w:szCs w:val="21"/>
            <w:lang w:eastAsia="zh-CN"/>
          </w:rPr>
          <m:t>+1)</m:t>
        </m:r>
        <m:r>
          <w:rPr>
            <w:rFonts w:ascii="Cambria Math" w:eastAsiaTheme="minorEastAsia"/>
            <w:sz w:val="21"/>
            <w:szCs w:val="21"/>
            <w:lang w:eastAsia="zh-CN"/>
          </w:rPr>
          <m:t>×</m:t>
        </m:r>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X</m:t>
            </m:r>
          </m:sub>
        </m:sSub>
        <m:r>
          <w:rPr>
            <w:rFonts w:ascii="Cambria Math" w:eastAsiaTheme="minorEastAsia"/>
            <w:sz w:val="21"/>
            <w:szCs w:val="21"/>
            <w:lang w:eastAsia="zh-CN"/>
          </w:rPr>
          <m:t>+</m:t>
        </m:r>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offset</m:t>
            </m:r>
            <m:r>
              <w:rPr>
                <w:rFonts w:eastAsiaTheme="minorEastAsia"/>
                <w:sz w:val="21"/>
                <w:szCs w:val="21"/>
                <w:lang w:eastAsia="zh-CN"/>
              </w:rPr>
              <m:t>-</m:t>
            </m:r>
            <m:r>
              <w:rPr>
                <w:rFonts w:ascii="Cambria Math" w:eastAsiaTheme="minorEastAsia" w:hAnsi="Cambria Math"/>
                <w:sz w:val="21"/>
                <w:szCs w:val="21"/>
                <w:lang w:eastAsia="zh-CN"/>
              </w:rPr>
              <m:t>Y</m:t>
            </m:r>
          </m:sub>
        </m:sSub>
      </m:oMath>
      <w:r w:rsidR="00C063E5" w:rsidRPr="00AC4A74">
        <w:rPr>
          <w:rFonts w:eastAsiaTheme="minorEastAsia"/>
          <w:sz w:val="21"/>
          <w:szCs w:val="21"/>
          <w:lang w:eastAsia="zh-CN"/>
        </w:rPr>
        <w:t>.</w:t>
      </w:r>
    </w:p>
    <w:p w:rsidR="00CA151D" w:rsidRPr="00C03586" w:rsidRDefault="00CA151D" w:rsidP="00C03586">
      <w:pPr>
        <w:pStyle w:val="a7"/>
        <w:numPr>
          <w:ilvl w:val="0"/>
          <w:numId w:val="56"/>
        </w:numPr>
        <w:spacing w:after="100" w:afterAutospacing="1"/>
        <w:ind w:leftChars="0"/>
        <w:rPr>
          <w:rFonts w:eastAsiaTheme="minorEastAsia"/>
          <w:sz w:val="21"/>
          <w:szCs w:val="21"/>
        </w:rPr>
      </w:pPr>
      <w:r w:rsidRPr="00C03586">
        <w:rPr>
          <w:rFonts w:eastAsiaTheme="minorEastAsia"/>
          <w:sz w:val="21"/>
          <w:szCs w:val="21"/>
        </w:rPr>
        <w:t>If</w:t>
      </w:r>
      <w:r w:rsidRPr="00C03586">
        <w:rPr>
          <w:rFonts w:eastAsia="Batang"/>
          <w:i/>
          <w:sz w:val="21"/>
          <w:szCs w:val="21"/>
          <w:lang w:eastAsia="ko-KR"/>
        </w:rPr>
        <w:t xml:space="preserve"> T</w:t>
      </w:r>
      <w:r w:rsidRPr="00C03586">
        <w:rPr>
          <w:rFonts w:eastAsia="Batang"/>
          <w:i/>
          <w:sz w:val="21"/>
          <w:szCs w:val="21"/>
          <w:vertAlign w:val="subscript"/>
          <w:lang w:eastAsia="ko-KR"/>
        </w:rPr>
        <w:t xml:space="preserve">SR-X </w:t>
      </w:r>
      <w:r w:rsidRPr="00C03586">
        <w:rPr>
          <w:rFonts w:eastAsia="Batang"/>
          <w:sz w:val="21"/>
          <w:szCs w:val="21"/>
          <w:lang w:eastAsia="ko-KR"/>
        </w:rPr>
        <w:t xml:space="preserve">or </w:t>
      </w:r>
      <w:r w:rsidRPr="00C03586">
        <w:rPr>
          <w:rFonts w:eastAsia="Batang"/>
          <w:i/>
          <w:sz w:val="21"/>
          <w:szCs w:val="21"/>
          <w:lang w:eastAsia="ko-KR"/>
        </w:rPr>
        <w:t>T</w:t>
      </w:r>
      <w:r w:rsidRPr="00C03586">
        <w:rPr>
          <w:rFonts w:eastAsia="Batang"/>
          <w:i/>
          <w:sz w:val="21"/>
          <w:szCs w:val="21"/>
          <w:vertAlign w:val="subscript"/>
          <w:lang w:eastAsia="ko-KR"/>
        </w:rPr>
        <w:t>SR-Y</w:t>
      </w:r>
      <w:r w:rsidRPr="00C03586">
        <w:rPr>
          <w:rFonts w:eastAsiaTheme="minorEastAsia"/>
          <w:sz w:val="21"/>
          <w:szCs w:val="21"/>
        </w:rPr>
        <w:t xml:space="preserve"> contains less slots than the DL-unknown-UL periodicity</w:t>
      </w:r>
      <w:r w:rsidR="00316461" w:rsidRPr="00C03586">
        <w:rPr>
          <w:rFonts w:eastAsiaTheme="minorEastAsia"/>
          <w:sz w:val="21"/>
          <w:szCs w:val="21"/>
        </w:rPr>
        <w:t>, or the SR</w:t>
      </w:r>
      <w:r w:rsidR="00316461" w:rsidRPr="00C03586">
        <w:rPr>
          <w:rFonts w:eastAsia="Batang"/>
          <w:sz w:val="21"/>
          <w:szCs w:val="21"/>
          <w:lang w:eastAsia="ko-KR"/>
        </w:rPr>
        <w:t xml:space="preserve"> periodicit</w:t>
      </w:r>
      <w:r w:rsidR="00316461" w:rsidRPr="00C03586">
        <w:rPr>
          <w:rFonts w:eastAsiaTheme="minorEastAsia"/>
          <w:sz w:val="21"/>
          <w:szCs w:val="21"/>
        </w:rPr>
        <w:t>y</w:t>
      </w:r>
      <w:r w:rsidR="00316461" w:rsidRPr="00C03586">
        <w:rPr>
          <w:rFonts w:eastAsia="Batang"/>
          <w:sz w:val="21"/>
          <w:szCs w:val="21"/>
          <w:lang w:eastAsia="ko-KR"/>
        </w:rPr>
        <w:t xml:space="preserve"> as well as </w:t>
      </w:r>
      <w:r w:rsidR="00316461" w:rsidRPr="00C03586">
        <w:rPr>
          <w:rFonts w:eastAsiaTheme="minorEastAsia"/>
          <w:sz w:val="21"/>
          <w:szCs w:val="21"/>
        </w:rPr>
        <w:t xml:space="preserve">SR </w:t>
      </w:r>
      <w:r w:rsidR="00316461" w:rsidRPr="00C03586">
        <w:rPr>
          <w:rFonts w:eastAsia="Batang"/>
          <w:sz w:val="21"/>
          <w:szCs w:val="21"/>
          <w:lang w:eastAsia="ko-KR"/>
        </w:rPr>
        <w:t>offset</w:t>
      </w:r>
      <w:r w:rsidR="00316461" w:rsidRPr="00C03586">
        <w:rPr>
          <w:rFonts w:eastAsiaTheme="minorEastAsia"/>
          <w:sz w:val="21"/>
          <w:szCs w:val="21"/>
        </w:rPr>
        <w:t xml:space="preserve"> are</w:t>
      </w:r>
      <w:r w:rsidR="00316461" w:rsidRPr="00C03586">
        <w:rPr>
          <w:rFonts w:eastAsia="Batang"/>
          <w:sz w:val="21"/>
          <w:szCs w:val="21"/>
          <w:lang w:eastAsia="ko-KR"/>
        </w:rPr>
        <w:t xml:space="preserve"> </w:t>
      </w:r>
      <w:r w:rsidR="00316461" w:rsidRPr="00C03586">
        <w:rPr>
          <w:rFonts w:eastAsiaTheme="minorEastAsia"/>
          <w:sz w:val="21"/>
          <w:szCs w:val="21"/>
        </w:rPr>
        <w:t xml:space="preserve">associated to neither of </w:t>
      </w:r>
      <w:r w:rsidR="00316461" w:rsidRPr="00C03586">
        <w:rPr>
          <w:rFonts w:eastAsia="Batang"/>
          <w:sz w:val="21"/>
          <w:szCs w:val="21"/>
          <w:lang w:eastAsia="ko-KR"/>
        </w:rPr>
        <w:t>2 concatenated DL-unknown-UL periodicit</w:t>
      </w:r>
      <w:r w:rsidR="00316461" w:rsidRPr="00C03586">
        <w:rPr>
          <w:rFonts w:eastAsiaTheme="minorEastAsia"/>
          <w:sz w:val="21"/>
          <w:szCs w:val="21"/>
        </w:rPr>
        <w:t>ies</w:t>
      </w:r>
      <w:r w:rsidRPr="00C03586">
        <w:rPr>
          <w:rFonts w:eastAsiaTheme="minorEastAsia"/>
          <w:sz w:val="21"/>
          <w:szCs w:val="21"/>
        </w:rPr>
        <w:t xml:space="preserve">, the </w:t>
      </w:r>
      <w:r w:rsidR="00316461" w:rsidRPr="00C03586">
        <w:rPr>
          <w:rFonts w:eastAsiaTheme="minorEastAsia"/>
          <w:sz w:val="21"/>
          <w:szCs w:val="21"/>
        </w:rPr>
        <w:t xml:space="preserve">equivalent periodicity and equivalent offset are equal to </w:t>
      </w:r>
      <w:r w:rsidR="00E36020" w:rsidRPr="00C03586">
        <w:rPr>
          <w:rFonts w:eastAsiaTheme="minorEastAsia"/>
          <w:sz w:val="21"/>
          <w:szCs w:val="21"/>
        </w:rPr>
        <w:t xml:space="preserve">the </w:t>
      </w:r>
      <w:r w:rsidR="00316461" w:rsidRPr="00C03586">
        <w:rPr>
          <w:rFonts w:eastAsiaTheme="minorEastAsia"/>
          <w:sz w:val="21"/>
          <w:szCs w:val="21"/>
        </w:rPr>
        <w:t>configured SR periodicity and SR offset</w:t>
      </w:r>
      <w:r w:rsidR="00AC4A74" w:rsidRPr="00C03586">
        <w:rPr>
          <w:rFonts w:eastAsia="Batang"/>
          <w:sz w:val="21"/>
          <w:szCs w:val="21"/>
          <w:lang w:eastAsia="ko-KR"/>
        </w:rPr>
        <w:t xml:space="preserve"> respectively</w:t>
      </w:r>
      <w:r w:rsidRPr="00C03586">
        <w:rPr>
          <w:rFonts w:eastAsiaTheme="minorEastAsia"/>
          <w:sz w:val="21"/>
          <w:szCs w:val="21"/>
        </w:rPr>
        <w:t xml:space="preserve">. </w:t>
      </w:r>
    </w:p>
    <w:p w:rsidR="00A469C1" w:rsidRPr="00AC4A74" w:rsidRDefault="00A469C1" w:rsidP="00C03586">
      <w:pPr>
        <w:pStyle w:val="a7"/>
        <w:numPr>
          <w:ilvl w:val="0"/>
          <w:numId w:val="42"/>
        </w:numPr>
        <w:spacing w:after="100" w:afterAutospacing="1"/>
        <w:ind w:leftChars="0"/>
        <w:rPr>
          <w:rFonts w:eastAsia="Batang"/>
          <w:b/>
          <w:sz w:val="21"/>
          <w:szCs w:val="21"/>
          <w:lang w:eastAsia="ko-KR"/>
        </w:rPr>
      </w:pPr>
      <w:r w:rsidRPr="00AC4A74">
        <w:rPr>
          <w:rFonts w:eastAsiaTheme="minorEastAsia"/>
          <w:b/>
          <w:sz w:val="21"/>
          <w:szCs w:val="21"/>
          <w:lang w:eastAsia="zh-CN"/>
        </w:rPr>
        <w:t>Grant-free transmission</w:t>
      </w:r>
    </w:p>
    <w:p w:rsidR="009E2B48" w:rsidRPr="00C03586" w:rsidRDefault="009E2B48" w:rsidP="00C03586">
      <w:pPr>
        <w:pStyle w:val="a7"/>
        <w:spacing w:after="100" w:afterAutospacing="1"/>
        <w:ind w:leftChars="0" w:left="360"/>
        <w:rPr>
          <w:rFonts w:eastAsia="Batang"/>
          <w:sz w:val="21"/>
          <w:szCs w:val="21"/>
          <w:lang w:eastAsia="ko-KR"/>
        </w:rPr>
      </w:pPr>
      <w:r w:rsidRPr="00AC4A74">
        <w:rPr>
          <w:rFonts w:eastAsia="Batang"/>
          <w:sz w:val="21"/>
          <w:szCs w:val="21"/>
          <w:lang w:eastAsia="ko-KR"/>
        </w:rPr>
        <w:t>If 2 concatenated DL-unknown-UL periodicity is configured,</w:t>
      </w:r>
      <w:r w:rsidR="00AC4A74" w:rsidRPr="00C03586">
        <w:rPr>
          <w:rFonts w:eastAsiaTheme="minorEastAsia"/>
          <w:sz w:val="21"/>
          <w:szCs w:val="21"/>
          <w:lang w:eastAsia="zh-CN"/>
        </w:rPr>
        <w:t xml:space="preserve"> at most</w:t>
      </w:r>
      <w:r w:rsidRPr="00AC4A74">
        <w:rPr>
          <w:rFonts w:eastAsia="Batang"/>
          <w:sz w:val="21"/>
          <w:szCs w:val="21"/>
          <w:lang w:eastAsia="ko-KR"/>
        </w:rPr>
        <w:t xml:space="preserve"> </w:t>
      </w:r>
      <w:r w:rsidR="00A02BC0" w:rsidRPr="00AC4A74">
        <w:rPr>
          <w:rFonts w:eastAsia="Batang"/>
          <w:sz w:val="21"/>
          <w:szCs w:val="21"/>
          <w:lang w:eastAsia="ko-KR"/>
        </w:rPr>
        <w:t xml:space="preserve">2 </w:t>
      </w:r>
      <w:r w:rsidR="00AC4A74" w:rsidRPr="00C03586">
        <w:rPr>
          <w:rFonts w:eastAsiaTheme="minorEastAsia"/>
          <w:sz w:val="21"/>
          <w:szCs w:val="21"/>
          <w:lang w:eastAsia="zh-CN"/>
        </w:rPr>
        <w:t>grant-free transmission</w:t>
      </w:r>
      <w:r w:rsidR="00AC4A74" w:rsidRPr="00AC4A74">
        <w:rPr>
          <w:rFonts w:eastAsia="Batang"/>
          <w:sz w:val="21"/>
          <w:szCs w:val="21"/>
          <w:lang w:eastAsia="ko-KR"/>
        </w:rPr>
        <w:t xml:space="preserve"> </w:t>
      </w:r>
      <w:r w:rsidR="00A02BC0" w:rsidRPr="00AC4A74">
        <w:rPr>
          <w:rFonts w:eastAsia="Batang"/>
          <w:sz w:val="21"/>
          <w:szCs w:val="21"/>
          <w:lang w:eastAsia="ko-KR"/>
        </w:rPr>
        <w:t xml:space="preserve">periodicities </w:t>
      </w:r>
      <w:r w:rsidR="00AC4A74" w:rsidRPr="00C03586">
        <w:rPr>
          <w:rFonts w:eastAsiaTheme="minorEastAsia"/>
          <w:sz w:val="21"/>
          <w:szCs w:val="21"/>
          <w:lang w:eastAsia="zh-CN"/>
        </w:rPr>
        <w:t xml:space="preserve">associated to either or both of </w:t>
      </w:r>
      <w:r w:rsidR="00AC4A74" w:rsidRPr="00AC4A74">
        <w:rPr>
          <w:rFonts w:eastAsia="Batang"/>
          <w:sz w:val="21"/>
          <w:szCs w:val="21"/>
          <w:lang w:eastAsia="ko-KR"/>
        </w:rPr>
        <w:t>2 concatenated DL-unknown-UL periodicit</w:t>
      </w:r>
      <w:r w:rsidR="00AC4A74" w:rsidRPr="00C03586">
        <w:rPr>
          <w:rFonts w:eastAsiaTheme="minorEastAsia"/>
          <w:sz w:val="21"/>
          <w:szCs w:val="21"/>
          <w:lang w:eastAsia="zh-CN"/>
        </w:rPr>
        <w:t>ies</w:t>
      </w:r>
      <w:r w:rsidR="00AC4A74" w:rsidRPr="00AC4A74">
        <w:rPr>
          <w:rFonts w:eastAsia="Batang"/>
          <w:sz w:val="21"/>
          <w:szCs w:val="21"/>
          <w:lang w:eastAsia="ko-KR"/>
        </w:rPr>
        <w:t xml:space="preserve"> </w:t>
      </w:r>
      <w:r w:rsidR="000E4200" w:rsidRPr="00AC4A74">
        <w:rPr>
          <w:rFonts w:eastAsia="Batang"/>
          <w:sz w:val="21"/>
          <w:szCs w:val="21"/>
          <w:lang w:eastAsia="ko-KR"/>
        </w:rPr>
        <w:t>can be configured to UE respectively</w:t>
      </w:r>
      <w:r w:rsidR="00A02BC0" w:rsidRPr="00AC4A74">
        <w:rPr>
          <w:rFonts w:eastAsia="Batang"/>
          <w:sz w:val="21"/>
          <w:szCs w:val="21"/>
          <w:lang w:eastAsia="ko-KR"/>
        </w:rPr>
        <w:t xml:space="preserve"> as </w:t>
      </w:r>
      <w:r w:rsidR="00A02BC0" w:rsidRPr="00AC4A74">
        <w:rPr>
          <w:rFonts w:eastAsia="Batang"/>
          <w:i/>
          <w:sz w:val="21"/>
          <w:szCs w:val="21"/>
          <w:lang w:eastAsia="ko-KR"/>
        </w:rPr>
        <w:t>P</w:t>
      </w:r>
      <w:r w:rsidR="00A02BC0" w:rsidRPr="00C03586">
        <w:rPr>
          <w:rFonts w:eastAsia="Batang"/>
          <w:i/>
          <w:sz w:val="21"/>
          <w:szCs w:val="21"/>
          <w:vertAlign w:val="subscript"/>
          <w:lang w:eastAsia="ko-KR"/>
        </w:rPr>
        <w:t>X</w:t>
      </w:r>
      <w:r w:rsidR="00A02BC0" w:rsidRPr="00C03586">
        <w:rPr>
          <w:rFonts w:eastAsia="Batang"/>
          <w:sz w:val="21"/>
          <w:szCs w:val="21"/>
          <w:lang w:eastAsia="ko-KR"/>
        </w:rPr>
        <w:t xml:space="preserve"> and</w:t>
      </w:r>
      <w:r w:rsidR="00AC4A74" w:rsidRPr="00C03586">
        <w:rPr>
          <w:rFonts w:eastAsiaTheme="minorEastAsia"/>
          <w:sz w:val="21"/>
          <w:szCs w:val="21"/>
          <w:lang w:eastAsia="zh-CN"/>
        </w:rPr>
        <w:t>/or</w:t>
      </w:r>
      <w:r w:rsidR="00A02BC0" w:rsidRPr="00AC4A74">
        <w:rPr>
          <w:rFonts w:eastAsia="Batang"/>
          <w:sz w:val="21"/>
          <w:szCs w:val="21"/>
          <w:lang w:eastAsia="ko-KR"/>
        </w:rPr>
        <w:t xml:space="preserve"> </w:t>
      </w:r>
      <w:r w:rsidR="00A02BC0" w:rsidRPr="00AC4A74">
        <w:rPr>
          <w:rFonts w:eastAsia="Batang"/>
          <w:i/>
          <w:sz w:val="21"/>
          <w:szCs w:val="21"/>
          <w:lang w:eastAsia="ko-KR"/>
        </w:rPr>
        <w:t>P</w:t>
      </w:r>
      <w:r w:rsidR="00A02BC0" w:rsidRPr="00AC4A74">
        <w:rPr>
          <w:rFonts w:eastAsia="Batang"/>
          <w:i/>
          <w:sz w:val="21"/>
          <w:szCs w:val="21"/>
          <w:vertAlign w:val="subscript"/>
          <w:lang w:eastAsia="ko-KR"/>
        </w:rPr>
        <w:t>Y</w:t>
      </w:r>
      <w:r w:rsidRPr="00AC4A74">
        <w:rPr>
          <w:rFonts w:eastAsia="Batang"/>
          <w:sz w:val="21"/>
          <w:szCs w:val="21"/>
          <w:lang w:eastAsia="ko-KR"/>
        </w:rPr>
        <w:t xml:space="preserve">. </w:t>
      </w:r>
      <w:r w:rsidRPr="00C03586">
        <w:rPr>
          <w:rFonts w:eastAsia="Batang"/>
          <w:sz w:val="21"/>
          <w:szCs w:val="21"/>
          <w:lang w:eastAsia="ko-KR"/>
        </w:rPr>
        <w:t xml:space="preserve">The UE behaviour towards receiving one or both of </w:t>
      </w:r>
      <w:r w:rsidR="000E4200" w:rsidRPr="00C03586">
        <w:rPr>
          <w:rFonts w:eastAsia="Batang"/>
          <w:i/>
          <w:sz w:val="21"/>
          <w:szCs w:val="21"/>
          <w:lang w:eastAsia="ko-KR"/>
        </w:rPr>
        <w:t>P</w:t>
      </w:r>
      <w:r w:rsidR="000E4200" w:rsidRPr="00C03586">
        <w:rPr>
          <w:rFonts w:eastAsia="Batang"/>
          <w:i/>
          <w:sz w:val="21"/>
          <w:szCs w:val="21"/>
          <w:vertAlign w:val="subscript"/>
          <w:lang w:eastAsia="ko-KR"/>
        </w:rPr>
        <w:t>X</w:t>
      </w:r>
      <w:r w:rsidR="000E4200" w:rsidRPr="00C03586">
        <w:rPr>
          <w:rFonts w:eastAsia="Batang"/>
          <w:sz w:val="21"/>
          <w:szCs w:val="21"/>
          <w:lang w:eastAsia="ko-KR"/>
        </w:rPr>
        <w:t xml:space="preserve"> and </w:t>
      </w:r>
      <w:r w:rsidR="000E4200" w:rsidRPr="00C03586">
        <w:rPr>
          <w:rFonts w:eastAsia="Batang"/>
          <w:i/>
          <w:sz w:val="21"/>
          <w:szCs w:val="21"/>
          <w:lang w:eastAsia="ko-KR"/>
        </w:rPr>
        <w:t>P</w:t>
      </w:r>
      <w:r w:rsidR="000E4200" w:rsidRPr="00C03586">
        <w:rPr>
          <w:rFonts w:eastAsia="Batang"/>
          <w:i/>
          <w:sz w:val="21"/>
          <w:szCs w:val="21"/>
          <w:vertAlign w:val="subscript"/>
          <w:lang w:eastAsia="ko-KR"/>
        </w:rPr>
        <w:t>Y</w:t>
      </w:r>
      <w:r w:rsidR="000E4200" w:rsidRPr="00C03586">
        <w:rPr>
          <w:rFonts w:eastAsia="Batang"/>
          <w:sz w:val="21"/>
          <w:szCs w:val="21"/>
          <w:lang w:eastAsia="ko-KR"/>
        </w:rPr>
        <w:t xml:space="preserve"> </w:t>
      </w:r>
      <w:r w:rsidRPr="00C03586">
        <w:rPr>
          <w:rFonts w:eastAsia="Batang"/>
          <w:sz w:val="21"/>
          <w:szCs w:val="21"/>
          <w:lang w:eastAsia="ko-KR"/>
        </w:rPr>
        <w:t>can be follows:</w:t>
      </w:r>
    </w:p>
    <w:p w:rsidR="007A7697" w:rsidRPr="00C03586" w:rsidRDefault="007A7697" w:rsidP="00C03586">
      <w:pPr>
        <w:pStyle w:val="a7"/>
        <w:numPr>
          <w:ilvl w:val="0"/>
          <w:numId w:val="58"/>
        </w:numPr>
        <w:spacing w:after="100" w:afterAutospacing="1"/>
        <w:ind w:leftChars="0"/>
        <w:rPr>
          <w:rFonts w:eastAsiaTheme="minorEastAsia"/>
          <w:sz w:val="21"/>
          <w:szCs w:val="21"/>
          <w:lang w:eastAsia="zh-CN"/>
        </w:rPr>
      </w:pPr>
      <w:bookmarkStart w:id="9" w:name="_Hlk505941389"/>
      <w:r w:rsidRPr="00C03586">
        <w:rPr>
          <w:rFonts w:eastAsiaTheme="minorEastAsia"/>
          <w:sz w:val="21"/>
          <w:szCs w:val="21"/>
          <w:lang w:eastAsia="zh-CN"/>
        </w:rPr>
        <w:t xml:space="preserve">If </w:t>
      </w:r>
      <w:r w:rsidRPr="00C03586">
        <w:rPr>
          <w:rFonts w:eastAsia="Batang"/>
          <w:i/>
          <w:sz w:val="21"/>
          <w:szCs w:val="21"/>
          <w:lang w:eastAsia="ko-KR"/>
        </w:rPr>
        <w:t>P</w:t>
      </w:r>
      <w:r w:rsidRPr="00C03586">
        <w:rPr>
          <w:rFonts w:eastAsia="Batang"/>
          <w:i/>
          <w:sz w:val="21"/>
          <w:szCs w:val="21"/>
          <w:vertAlign w:val="subscript"/>
          <w:lang w:eastAsia="ko-KR"/>
        </w:rPr>
        <w:t>X</w:t>
      </w:r>
      <w:r w:rsidRPr="00C03586">
        <w:rPr>
          <w:rFonts w:eastAsia="Batang"/>
          <w:sz w:val="21"/>
          <w:szCs w:val="21"/>
          <w:lang w:eastAsia="ko-KR"/>
        </w:rPr>
        <w:t xml:space="preserve"> </w:t>
      </w:r>
      <w:r w:rsidR="00AC4A74" w:rsidRPr="00C03586">
        <w:rPr>
          <w:rFonts w:eastAsiaTheme="minorEastAsia"/>
          <w:sz w:val="21"/>
          <w:szCs w:val="21"/>
          <w:lang w:eastAsia="zh-CN"/>
        </w:rPr>
        <w:t>or</w:t>
      </w:r>
      <w:r w:rsidR="00AC4A74" w:rsidRPr="00C03586">
        <w:rPr>
          <w:rFonts w:eastAsia="Batang"/>
          <w:sz w:val="21"/>
          <w:szCs w:val="21"/>
          <w:lang w:eastAsia="ko-KR"/>
        </w:rPr>
        <w:t xml:space="preserve"> </w:t>
      </w:r>
      <w:r w:rsidRPr="00C03586">
        <w:rPr>
          <w:rFonts w:eastAsia="Batang"/>
          <w:i/>
          <w:sz w:val="21"/>
          <w:szCs w:val="21"/>
          <w:lang w:eastAsia="ko-KR"/>
        </w:rPr>
        <w:t>P</w:t>
      </w:r>
      <w:r w:rsidRPr="00C03586">
        <w:rPr>
          <w:rFonts w:eastAsia="Batang"/>
          <w:i/>
          <w:sz w:val="21"/>
          <w:szCs w:val="21"/>
          <w:vertAlign w:val="subscript"/>
          <w:lang w:eastAsia="ko-KR"/>
        </w:rPr>
        <w:t>Y</w:t>
      </w:r>
      <w:r w:rsidRPr="00C03586">
        <w:rPr>
          <w:rFonts w:eastAsia="Batang"/>
          <w:sz w:val="21"/>
          <w:szCs w:val="21"/>
          <w:lang w:eastAsia="ko-KR"/>
        </w:rPr>
        <w:t xml:space="preserve"> contains more slots than the DL-unknown-UL periodicity</w:t>
      </w:r>
      <w:bookmarkEnd w:id="9"/>
      <w:r w:rsidRPr="00C03586">
        <w:rPr>
          <w:rFonts w:eastAsia="Batang"/>
          <w:sz w:val="21"/>
          <w:szCs w:val="21"/>
          <w:lang w:eastAsia="ko-KR"/>
        </w:rPr>
        <w:t xml:space="preserve">, UE can judge </w:t>
      </w:r>
      <w:r w:rsidR="00946884" w:rsidRPr="00C03586">
        <w:rPr>
          <w:rFonts w:eastAsia="Batang"/>
          <w:sz w:val="21"/>
          <w:szCs w:val="21"/>
          <w:lang w:eastAsia="ko-KR"/>
        </w:rPr>
        <w:t>the starting</w:t>
      </w:r>
      <w:r w:rsidRPr="00C03586">
        <w:rPr>
          <w:rFonts w:eastAsia="Batang"/>
          <w:sz w:val="21"/>
          <w:szCs w:val="21"/>
          <w:lang w:eastAsia="ko-KR"/>
        </w:rPr>
        <w:t xml:space="preserve"> slot belongs to period X or period Y </w:t>
      </w:r>
      <w:r w:rsidR="00B74D7E" w:rsidRPr="00C03586">
        <w:rPr>
          <w:rFonts w:eastAsia="Batang"/>
          <w:sz w:val="21"/>
          <w:szCs w:val="21"/>
          <w:lang w:eastAsia="ko-KR"/>
        </w:rPr>
        <w:t xml:space="preserve">with parameter </w:t>
      </w:r>
      <w:proofErr w:type="spellStart"/>
      <w:r w:rsidR="00B74D7E" w:rsidRPr="00C03586">
        <w:rPr>
          <w:rFonts w:eastAsia="Batang"/>
          <w:i/>
          <w:sz w:val="21"/>
          <w:szCs w:val="21"/>
          <w:lang w:eastAsia="ko-KR"/>
        </w:rPr>
        <w:t>timeDomainOffset</w:t>
      </w:r>
      <w:proofErr w:type="spellEnd"/>
      <w:r w:rsidR="00946884" w:rsidRPr="00C03586">
        <w:rPr>
          <w:rFonts w:eastAsiaTheme="minorEastAsia"/>
          <w:i/>
          <w:sz w:val="21"/>
          <w:szCs w:val="21"/>
          <w:lang w:eastAsia="zh-CN"/>
        </w:rPr>
        <w:t>.</w:t>
      </w:r>
      <w:r w:rsidR="00946884" w:rsidRPr="00C03586">
        <w:rPr>
          <w:rFonts w:eastAsiaTheme="minorEastAsia"/>
          <w:sz w:val="21"/>
          <w:szCs w:val="21"/>
          <w:lang w:eastAsia="zh-CN"/>
        </w:rPr>
        <w:t xml:space="preserve"> </w:t>
      </w:r>
    </w:p>
    <w:p w:rsidR="00946884" w:rsidRPr="00AC4A74" w:rsidRDefault="00946884" w:rsidP="00C03586">
      <w:pPr>
        <w:pStyle w:val="a7"/>
        <w:numPr>
          <w:ilvl w:val="1"/>
          <w:numId w:val="58"/>
        </w:numPr>
        <w:spacing w:after="100" w:afterAutospacing="1"/>
        <w:ind w:leftChars="0"/>
        <w:rPr>
          <w:rFonts w:eastAsiaTheme="minorEastAsia"/>
          <w:sz w:val="21"/>
          <w:szCs w:val="21"/>
          <w:lang w:eastAsia="zh-CN"/>
        </w:rPr>
      </w:pPr>
      <w:r w:rsidRPr="00AC4A74">
        <w:rPr>
          <w:rFonts w:eastAsiaTheme="minorEastAsia"/>
          <w:sz w:val="21"/>
          <w:szCs w:val="21"/>
          <w:lang w:eastAsia="zh-CN"/>
        </w:rPr>
        <w:t xml:space="preserve">If belonging to X, </w:t>
      </w:r>
      <w:r w:rsidR="00346E15" w:rsidRPr="00AC4A74">
        <w:rPr>
          <w:rFonts w:eastAsiaTheme="minorEastAsia"/>
          <w:sz w:val="21"/>
          <w:szCs w:val="21"/>
          <w:lang w:eastAsia="zh-CN"/>
        </w:rPr>
        <w:t>assum</w:t>
      </w:r>
      <w:r w:rsidR="00346E15">
        <w:rPr>
          <w:rFonts w:eastAsiaTheme="minorEastAsia" w:hint="eastAsia"/>
          <w:sz w:val="21"/>
          <w:szCs w:val="21"/>
          <w:lang w:eastAsia="zh-CN"/>
        </w:rPr>
        <w:t>ing</w:t>
      </w:r>
      <w:r w:rsidR="00346E15" w:rsidRPr="00AC4A74">
        <w:rPr>
          <w:rFonts w:eastAsiaTheme="minorEastAsia"/>
          <w:sz w:val="21"/>
          <w:szCs w:val="21"/>
          <w:lang w:eastAsia="zh-CN"/>
        </w:rPr>
        <w:t xml:space="preserve"> that period X contains N</w:t>
      </w:r>
      <w:r w:rsidR="00346E15" w:rsidRPr="00AC4A74">
        <w:rPr>
          <w:rFonts w:eastAsiaTheme="minorEastAsia"/>
          <w:sz w:val="21"/>
          <w:szCs w:val="21"/>
          <w:vertAlign w:val="subscript"/>
          <w:lang w:eastAsia="zh-CN"/>
        </w:rPr>
        <w:t xml:space="preserve">X </w:t>
      </w:r>
      <w:r w:rsidR="00346E15" w:rsidRPr="00AC4A74">
        <w:rPr>
          <w:rFonts w:eastAsiaTheme="minorEastAsia"/>
          <w:sz w:val="21"/>
          <w:szCs w:val="21"/>
          <w:lang w:eastAsia="zh-CN"/>
        </w:rPr>
        <w:t>slots, period Y contains N</w:t>
      </w:r>
      <w:r w:rsidR="00346E15" w:rsidRPr="00AC4A74">
        <w:rPr>
          <w:rFonts w:eastAsiaTheme="minorEastAsia"/>
          <w:sz w:val="21"/>
          <w:szCs w:val="21"/>
          <w:vertAlign w:val="subscript"/>
          <w:lang w:eastAsia="zh-CN"/>
        </w:rPr>
        <w:t xml:space="preserve">Y </w:t>
      </w:r>
      <w:r w:rsidR="00346E15" w:rsidRPr="00AC4A74">
        <w:rPr>
          <w:rFonts w:eastAsiaTheme="minorEastAsia"/>
          <w:sz w:val="21"/>
          <w:szCs w:val="21"/>
          <w:lang w:eastAsia="zh-CN"/>
        </w:rPr>
        <w:t>slots</w:t>
      </w:r>
      <w:r w:rsidRPr="00AC4A74">
        <w:rPr>
          <w:rFonts w:eastAsiaTheme="minorEastAsia"/>
          <w:sz w:val="21"/>
          <w:szCs w:val="21"/>
          <w:lang w:eastAsia="zh-CN"/>
        </w:rPr>
        <w:t xml:space="preserve">, </w:t>
      </w:r>
      <w:r w:rsidRPr="00AC4A74">
        <w:rPr>
          <w:rFonts w:eastAsia="Batang"/>
          <w:i/>
          <w:sz w:val="21"/>
          <w:szCs w:val="21"/>
          <w:lang w:eastAsia="ko-KR"/>
        </w:rPr>
        <w:t>P</w:t>
      </w:r>
      <w:r w:rsidRPr="00AC4A74">
        <w:rPr>
          <w:rFonts w:eastAsia="Batang"/>
          <w:i/>
          <w:sz w:val="21"/>
          <w:szCs w:val="21"/>
          <w:vertAlign w:val="subscript"/>
          <w:lang w:eastAsia="ko-KR"/>
        </w:rPr>
        <w:t>X</w:t>
      </w:r>
      <w:r w:rsidRPr="00C03586">
        <w:rPr>
          <w:rFonts w:eastAsia="Batang"/>
          <w:i/>
          <w:sz w:val="21"/>
          <w:szCs w:val="21"/>
          <w:vertAlign w:val="subscript"/>
          <w:lang w:eastAsia="ko-KR"/>
        </w:rPr>
        <w:t xml:space="preserve"> </w:t>
      </w:r>
      <w:r w:rsidRPr="00C03586">
        <w:rPr>
          <w:rFonts w:eastAsiaTheme="minorEastAsia"/>
          <w:sz w:val="21"/>
          <w:szCs w:val="21"/>
          <w:lang w:eastAsia="zh-CN"/>
        </w:rPr>
        <w:t xml:space="preserve">contains N slots, the equivalent periodicity can be calculated as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P</m:t>
            </m:r>
          </m:e>
          <m:sub>
            <m:r>
              <w:rPr>
                <w:rFonts w:ascii="Cambria Math" w:eastAsiaTheme="minorEastAsia" w:hAnsi="Cambria Math"/>
                <w:sz w:val="21"/>
                <w:szCs w:val="21"/>
                <w:lang w:eastAsia="zh-CN"/>
              </w:rPr>
              <m:t>equal</m:t>
            </m:r>
          </m:sub>
        </m:sSub>
        <m:r>
          <w:rPr>
            <w:rFonts w:ascii="Cambria Math" w:eastAsiaTheme="minorEastAsia"/>
            <w:sz w:val="21"/>
            <w:szCs w:val="21"/>
            <w:lang w:eastAsia="zh-CN"/>
          </w:rPr>
          <m:t>=</m:t>
        </m:r>
        <m:f>
          <m:fPr>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N</m:t>
            </m:r>
          </m:num>
          <m:den>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X</m:t>
                </m:r>
              </m:sub>
            </m:sSub>
          </m:den>
        </m:f>
        <m:r>
          <w:rPr>
            <w:rFonts w:ascii="Cambria Math" w:eastAsiaTheme="minorEastAsia"/>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X</m:t>
            </m:r>
          </m:sub>
        </m:sSub>
        <m:r>
          <w:rPr>
            <w:rFonts w:ascii="Cambria Math" w:eastAsiaTheme="minorEastAsia"/>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Y</m:t>
            </m:r>
          </m:sub>
        </m:sSub>
        <m:r>
          <w:rPr>
            <w:rFonts w:ascii="Cambria Math" w:eastAsiaTheme="minorEastAsia"/>
            <w:sz w:val="21"/>
            <w:szCs w:val="21"/>
            <w:lang w:eastAsia="zh-CN"/>
          </w:rPr>
          <m:t>)</m:t>
        </m:r>
      </m:oMath>
      <w:r w:rsidRPr="00C03586">
        <w:rPr>
          <w:rFonts w:eastAsiaTheme="minorEastAsia"/>
          <w:sz w:val="21"/>
          <w:szCs w:val="21"/>
          <w:lang w:eastAsia="zh-CN"/>
        </w:rPr>
        <w:t>;</w:t>
      </w:r>
    </w:p>
    <w:p w:rsidR="009E2B48" w:rsidRPr="00AC4A74" w:rsidRDefault="00946884" w:rsidP="00C03586">
      <w:pPr>
        <w:pStyle w:val="a7"/>
        <w:numPr>
          <w:ilvl w:val="1"/>
          <w:numId w:val="58"/>
        </w:numPr>
        <w:spacing w:after="100" w:afterAutospacing="1"/>
        <w:ind w:leftChars="0"/>
        <w:rPr>
          <w:rFonts w:eastAsiaTheme="minorEastAsia"/>
          <w:sz w:val="21"/>
          <w:szCs w:val="21"/>
          <w:lang w:eastAsia="zh-CN"/>
        </w:rPr>
      </w:pPr>
      <w:r w:rsidRPr="00AC4A74">
        <w:rPr>
          <w:rFonts w:eastAsiaTheme="minorEastAsia"/>
          <w:sz w:val="21"/>
          <w:szCs w:val="21"/>
          <w:lang w:eastAsia="zh-CN"/>
        </w:rPr>
        <w:t xml:space="preserve">If belonging to Y, </w:t>
      </w:r>
      <w:r w:rsidR="00346E15" w:rsidRPr="00AC4A74">
        <w:rPr>
          <w:rFonts w:eastAsiaTheme="minorEastAsia"/>
          <w:sz w:val="21"/>
          <w:szCs w:val="21"/>
          <w:lang w:eastAsia="zh-CN"/>
        </w:rPr>
        <w:t>assum</w:t>
      </w:r>
      <w:r w:rsidR="00346E15">
        <w:rPr>
          <w:rFonts w:eastAsiaTheme="minorEastAsia" w:hint="eastAsia"/>
          <w:sz w:val="21"/>
          <w:szCs w:val="21"/>
          <w:lang w:eastAsia="zh-CN"/>
        </w:rPr>
        <w:t>ing</w:t>
      </w:r>
      <w:r w:rsidR="00346E15" w:rsidRPr="00AC4A74">
        <w:rPr>
          <w:rFonts w:eastAsiaTheme="minorEastAsia"/>
          <w:sz w:val="21"/>
          <w:szCs w:val="21"/>
          <w:lang w:eastAsia="zh-CN"/>
        </w:rPr>
        <w:t xml:space="preserve"> that period X contains N</w:t>
      </w:r>
      <w:r w:rsidR="00346E15" w:rsidRPr="00AC4A74">
        <w:rPr>
          <w:rFonts w:eastAsiaTheme="minorEastAsia"/>
          <w:sz w:val="21"/>
          <w:szCs w:val="21"/>
          <w:vertAlign w:val="subscript"/>
          <w:lang w:eastAsia="zh-CN"/>
        </w:rPr>
        <w:t xml:space="preserve">X </w:t>
      </w:r>
      <w:r w:rsidR="00346E15" w:rsidRPr="00AC4A74">
        <w:rPr>
          <w:rFonts w:eastAsiaTheme="minorEastAsia"/>
          <w:sz w:val="21"/>
          <w:szCs w:val="21"/>
          <w:lang w:eastAsia="zh-CN"/>
        </w:rPr>
        <w:t>slots, period Y contains N</w:t>
      </w:r>
      <w:r w:rsidR="00346E15" w:rsidRPr="00AC4A74">
        <w:rPr>
          <w:rFonts w:eastAsiaTheme="minorEastAsia"/>
          <w:sz w:val="21"/>
          <w:szCs w:val="21"/>
          <w:vertAlign w:val="subscript"/>
          <w:lang w:eastAsia="zh-CN"/>
        </w:rPr>
        <w:t xml:space="preserve">Y </w:t>
      </w:r>
      <w:r w:rsidR="00346E15" w:rsidRPr="00AC4A74">
        <w:rPr>
          <w:rFonts w:eastAsiaTheme="minorEastAsia"/>
          <w:sz w:val="21"/>
          <w:szCs w:val="21"/>
          <w:lang w:eastAsia="zh-CN"/>
        </w:rPr>
        <w:t>slots,</w:t>
      </w:r>
      <w:r w:rsidRPr="00AC4A74">
        <w:rPr>
          <w:rFonts w:eastAsiaTheme="minorEastAsia"/>
          <w:sz w:val="21"/>
          <w:szCs w:val="21"/>
          <w:lang w:eastAsia="zh-CN"/>
        </w:rPr>
        <w:t xml:space="preserve"> </w:t>
      </w:r>
      <w:r w:rsidR="009C492D" w:rsidRPr="00AC4A74">
        <w:rPr>
          <w:rFonts w:eastAsia="Batang"/>
          <w:i/>
          <w:sz w:val="21"/>
          <w:szCs w:val="21"/>
          <w:lang w:eastAsia="ko-KR"/>
        </w:rPr>
        <w:t>P</w:t>
      </w:r>
      <w:r w:rsidR="009C492D" w:rsidRPr="00AC4A74">
        <w:rPr>
          <w:rFonts w:eastAsia="Batang"/>
          <w:i/>
          <w:sz w:val="21"/>
          <w:szCs w:val="21"/>
          <w:vertAlign w:val="subscript"/>
          <w:lang w:eastAsia="ko-KR"/>
        </w:rPr>
        <w:t>Y</w:t>
      </w:r>
      <w:r w:rsidRPr="00C03586">
        <w:rPr>
          <w:rFonts w:eastAsia="Batang"/>
          <w:i/>
          <w:sz w:val="21"/>
          <w:szCs w:val="21"/>
          <w:vertAlign w:val="subscript"/>
          <w:lang w:eastAsia="ko-KR"/>
        </w:rPr>
        <w:t xml:space="preserve"> </w:t>
      </w:r>
      <w:r w:rsidRPr="00C03586">
        <w:rPr>
          <w:rFonts w:eastAsiaTheme="minorEastAsia"/>
          <w:sz w:val="21"/>
          <w:szCs w:val="21"/>
          <w:lang w:eastAsia="zh-CN"/>
        </w:rPr>
        <w:t xml:space="preserve">contains N slots, the equivalent periodicity can be calculated as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P</m:t>
            </m:r>
          </m:e>
          <m:sub>
            <m:r>
              <w:rPr>
                <w:rFonts w:ascii="Cambria Math" w:eastAsiaTheme="minorEastAsia" w:hAnsi="Cambria Math"/>
                <w:sz w:val="21"/>
                <w:szCs w:val="21"/>
                <w:lang w:eastAsia="zh-CN"/>
              </w:rPr>
              <m:t>equal</m:t>
            </m:r>
          </m:sub>
        </m:sSub>
        <m:r>
          <w:rPr>
            <w:rFonts w:ascii="Cambria Math" w:eastAsiaTheme="minorEastAsia"/>
            <w:sz w:val="21"/>
            <w:szCs w:val="21"/>
            <w:lang w:eastAsia="zh-CN"/>
          </w:rPr>
          <m:t>=</m:t>
        </m:r>
        <m:f>
          <m:fPr>
            <m:ctrlPr>
              <w:rPr>
                <w:rFonts w:ascii="Cambria Math" w:eastAsiaTheme="minorEastAsia" w:hAnsi="Cambria Math"/>
                <w:i/>
                <w:sz w:val="21"/>
                <w:szCs w:val="21"/>
                <w:lang w:eastAsia="zh-CN"/>
              </w:rPr>
            </m:ctrlPr>
          </m:fPr>
          <m:num>
            <m:r>
              <w:rPr>
                <w:rFonts w:ascii="Cambria Math" w:eastAsiaTheme="minorEastAsia" w:hAnsi="Cambria Math"/>
                <w:sz w:val="21"/>
                <w:szCs w:val="21"/>
                <w:lang w:eastAsia="zh-CN"/>
              </w:rPr>
              <m:t>N</m:t>
            </m:r>
          </m:num>
          <m:den>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sz w:val="21"/>
                    <w:szCs w:val="21"/>
                    <w:lang w:eastAsia="zh-CN"/>
                  </w:rPr>
                  <m:t>Y</m:t>
                </m:r>
              </m:sub>
            </m:sSub>
          </m:den>
        </m:f>
        <m:r>
          <w:rPr>
            <w:rFonts w:ascii="Cambria Math" w:eastAsiaTheme="minorEastAsia"/>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X</m:t>
            </m:r>
          </m:sub>
        </m:sSub>
        <m:r>
          <w:rPr>
            <w:rFonts w:ascii="Cambria Math" w:eastAsiaTheme="minorEastAsia"/>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Y</m:t>
            </m:r>
          </m:sub>
        </m:sSub>
        <m:r>
          <w:rPr>
            <w:rFonts w:ascii="Cambria Math" w:eastAsiaTheme="minorEastAsia"/>
            <w:sz w:val="21"/>
            <w:szCs w:val="21"/>
            <w:lang w:eastAsia="zh-CN"/>
          </w:rPr>
          <m:t>)</m:t>
        </m:r>
      </m:oMath>
      <w:r w:rsidRPr="00C03586">
        <w:rPr>
          <w:rFonts w:eastAsiaTheme="minorEastAsia"/>
          <w:sz w:val="21"/>
          <w:szCs w:val="21"/>
          <w:lang w:eastAsia="zh-CN"/>
        </w:rPr>
        <w:t>;</w:t>
      </w:r>
    </w:p>
    <w:p w:rsidR="009C492D" w:rsidRPr="00C03586" w:rsidRDefault="009C492D" w:rsidP="00C03586">
      <w:pPr>
        <w:pStyle w:val="a7"/>
        <w:numPr>
          <w:ilvl w:val="0"/>
          <w:numId w:val="58"/>
        </w:numPr>
        <w:spacing w:after="100" w:afterAutospacing="1"/>
        <w:ind w:leftChars="0"/>
        <w:rPr>
          <w:rFonts w:eastAsiaTheme="minorEastAsia"/>
          <w:sz w:val="21"/>
          <w:szCs w:val="21"/>
        </w:rPr>
      </w:pPr>
      <w:r w:rsidRPr="00C03586">
        <w:rPr>
          <w:rFonts w:eastAsiaTheme="minorEastAsia"/>
          <w:sz w:val="21"/>
          <w:szCs w:val="21"/>
        </w:rPr>
        <w:t xml:space="preserve">If </w:t>
      </w:r>
      <w:r w:rsidRPr="00C03586">
        <w:rPr>
          <w:rFonts w:eastAsia="Batang"/>
          <w:i/>
          <w:sz w:val="21"/>
          <w:szCs w:val="21"/>
          <w:lang w:eastAsia="ko-KR"/>
        </w:rPr>
        <w:t>P</w:t>
      </w:r>
      <w:r w:rsidRPr="00C03586">
        <w:rPr>
          <w:rFonts w:eastAsia="Batang"/>
          <w:i/>
          <w:sz w:val="21"/>
          <w:szCs w:val="21"/>
          <w:vertAlign w:val="subscript"/>
          <w:lang w:eastAsia="ko-KR"/>
        </w:rPr>
        <w:t>X</w:t>
      </w:r>
      <w:r w:rsidRPr="00C03586">
        <w:rPr>
          <w:rFonts w:eastAsiaTheme="minorEastAsia"/>
          <w:sz w:val="21"/>
          <w:szCs w:val="21"/>
        </w:rPr>
        <w:t xml:space="preserve"> and </w:t>
      </w:r>
      <w:r w:rsidRPr="00C03586">
        <w:rPr>
          <w:rFonts w:eastAsia="Batang"/>
          <w:i/>
          <w:sz w:val="21"/>
          <w:szCs w:val="21"/>
          <w:lang w:eastAsia="ko-KR"/>
        </w:rPr>
        <w:t>P</w:t>
      </w:r>
      <w:r w:rsidRPr="00C03586">
        <w:rPr>
          <w:rFonts w:eastAsia="Batang"/>
          <w:i/>
          <w:sz w:val="21"/>
          <w:szCs w:val="21"/>
          <w:vertAlign w:val="subscript"/>
          <w:lang w:eastAsia="ko-KR"/>
        </w:rPr>
        <w:t>Y</w:t>
      </w:r>
      <w:r w:rsidRPr="00C03586">
        <w:rPr>
          <w:rFonts w:eastAsiaTheme="minorEastAsia"/>
          <w:sz w:val="21"/>
          <w:szCs w:val="21"/>
        </w:rPr>
        <w:t xml:space="preserve"> contains </w:t>
      </w:r>
      <w:r w:rsidR="00CA151D" w:rsidRPr="00C03586">
        <w:rPr>
          <w:rFonts w:eastAsiaTheme="minorEastAsia"/>
          <w:sz w:val="21"/>
          <w:szCs w:val="21"/>
        </w:rPr>
        <w:t>less</w:t>
      </w:r>
      <w:r w:rsidRPr="00C03586">
        <w:rPr>
          <w:rFonts w:eastAsiaTheme="minorEastAsia"/>
          <w:sz w:val="21"/>
          <w:szCs w:val="21"/>
        </w:rPr>
        <w:t xml:space="preserve"> slots than the DL-unknown-UL periodicity</w:t>
      </w:r>
      <w:r w:rsidR="00346E15" w:rsidRPr="00AC4A74">
        <w:rPr>
          <w:rFonts w:eastAsiaTheme="minorEastAsia"/>
          <w:sz w:val="21"/>
          <w:szCs w:val="21"/>
        </w:rPr>
        <w:t xml:space="preserve">, or the </w:t>
      </w:r>
      <w:r w:rsidR="00346E15" w:rsidRPr="00AC4A74">
        <w:rPr>
          <w:rFonts w:eastAsiaTheme="minorEastAsia"/>
          <w:sz w:val="21"/>
          <w:szCs w:val="21"/>
          <w:lang w:eastAsia="zh-CN"/>
        </w:rPr>
        <w:t>grant-free transmission</w:t>
      </w:r>
      <w:r w:rsidR="00346E15" w:rsidRPr="00AC4A74">
        <w:rPr>
          <w:rFonts w:eastAsia="Batang"/>
          <w:sz w:val="21"/>
          <w:szCs w:val="21"/>
          <w:lang w:eastAsia="ko-KR"/>
        </w:rPr>
        <w:t xml:space="preserve"> periodicit</w:t>
      </w:r>
      <w:r w:rsidR="00346E15" w:rsidRPr="00AC4A74">
        <w:rPr>
          <w:rFonts w:eastAsiaTheme="minorEastAsia"/>
          <w:sz w:val="21"/>
          <w:szCs w:val="21"/>
        </w:rPr>
        <w:t>y</w:t>
      </w:r>
      <w:r w:rsidR="00346E15" w:rsidRPr="00AC4A74">
        <w:rPr>
          <w:rFonts w:eastAsia="Batang"/>
          <w:sz w:val="21"/>
          <w:szCs w:val="21"/>
          <w:lang w:eastAsia="ko-KR"/>
        </w:rPr>
        <w:t xml:space="preserve"> </w:t>
      </w:r>
      <w:r w:rsidR="00346E15">
        <w:rPr>
          <w:rFonts w:eastAsiaTheme="minorEastAsia" w:hint="eastAsia"/>
          <w:sz w:val="21"/>
          <w:szCs w:val="21"/>
          <w:lang w:eastAsia="zh-CN"/>
        </w:rPr>
        <w:t>is</w:t>
      </w:r>
      <w:r w:rsidR="00346E15" w:rsidRPr="00AC4A74">
        <w:rPr>
          <w:rFonts w:eastAsia="Batang"/>
          <w:sz w:val="21"/>
          <w:szCs w:val="21"/>
          <w:lang w:eastAsia="ko-KR"/>
        </w:rPr>
        <w:t xml:space="preserve"> </w:t>
      </w:r>
      <w:r w:rsidR="00346E15" w:rsidRPr="00AC4A74">
        <w:rPr>
          <w:rFonts w:eastAsiaTheme="minorEastAsia"/>
          <w:sz w:val="21"/>
          <w:szCs w:val="21"/>
        </w:rPr>
        <w:t xml:space="preserve">associated to neither of </w:t>
      </w:r>
      <w:r w:rsidR="00346E15" w:rsidRPr="00AC4A74">
        <w:rPr>
          <w:rFonts w:eastAsia="Batang"/>
          <w:sz w:val="21"/>
          <w:szCs w:val="21"/>
          <w:lang w:eastAsia="ko-KR"/>
        </w:rPr>
        <w:t>2 concatenated DL-unknown-UL periodicit</w:t>
      </w:r>
      <w:r w:rsidR="00346E15" w:rsidRPr="00AC4A74">
        <w:rPr>
          <w:rFonts w:eastAsiaTheme="minorEastAsia"/>
          <w:sz w:val="21"/>
          <w:szCs w:val="21"/>
        </w:rPr>
        <w:t xml:space="preserve">ies, the equivalent periodicity </w:t>
      </w:r>
      <w:r w:rsidR="004D41C1">
        <w:rPr>
          <w:rFonts w:eastAsiaTheme="minorEastAsia" w:hint="eastAsia"/>
          <w:sz w:val="21"/>
          <w:szCs w:val="21"/>
          <w:lang w:eastAsia="zh-CN"/>
        </w:rPr>
        <w:t>is</w:t>
      </w:r>
      <w:r w:rsidR="00346E15" w:rsidRPr="00AC4A74">
        <w:rPr>
          <w:rFonts w:eastAsiaTheme="minorEastAsia"/>
          <w:sz w:val="21"/>
          <w:szCs w:val="21"/>
        </w:rPr>
        <w:t xml:space="preserve"> equal to the configured </w:t>
      </w:r>
      <w:r w:rsidR="00346E15" w:rsidRPr="00AC4A74">
        <w:rPr>
          <w:rFonts w:eastAsiaTheme="minorEastAsia"/>
          <w:sz w:val="21"/>
          <w:szCs w:val="21"/>
          <w:lang w:eastAsia="zh-CN"/>
        </w:rPr>
        <w:t>grant-free transmission</w:t>
      </w:r>
      <w:r w:rsidR="00346E15" w:rsidRPr="00AC4A74">
        <w:rPr>
          <w:rFonts w:eastAsiaTheme="minorEastAsia"/>
          <w:sz w:val="21"/>
          <w:szCs w:val="21"/>
        </w:rPr>
        <w:t xml:space="preserve"> periodicity</w:t>
      </w:r>
      <w:r w:rsidR="003132B5" w:rsidRPr="00C03586">
        <w:rPr>
          <w:rFonts w:eastAsiaTheme="minorEastAsia"/>
          <w:sz w:val="21"/>
          <w:szCs w:val="21"/>
        </w:rPr>
        <w:t xml:space="preserve">. </w:t>
      </w:r>
    </w:p>
    <w:p w:rsidR="00B02BB7" w:rsidRPr="00D95835" w:rsidRDefault="00F45BF2" w:rsidP="00C03586">
      <w:pPr>
        <w:spacing w:after="100" w:afterAutospacing="1"/>
        <w:rPr>
          <w:b/>
        </w:rPr>
      </w:pPr>
      <w:r w:rsidRPr="00CF1035">
        <w:rPr>
          <w:rFonts w:eastAsiaTheme="minorEastAsia" w:hint="eastAsia"/>
          <w:b/>
        </w:rPr>
        <w:t>Proposal</w:t>
      </w:r>
      <w:r w:rsidRPr="00CF1035">
        <w:rPr>
          <w:rFonts w:eastAsiaTheme="minorEastAsia"/>
          <w:b/>
        </w:rPr>
        <w:t xml:space="preserve"> </w:t>
      </w:r>
      <w:r>
        <w:rPr>
          <w:rFonts w:eastAsiaTheme="minorEastAsia"/>
          <w:b/>
        </w:rPr>
        <w:t>3</w:t>
      </w:r>
      <w:r w:rsidRPr="00CF1035">
        <w:rPr>
          <w:rFonts w:eastAsiaTheme="minorEastAsia" w:hint="eastAsia"/>
          <w:b/>
        </w:rPr>
        <w:t>:</w:t>
      </w:r>
      <w:r w:rsidR="005C4750">
        <w:rPr>
          <w:rFonts w:eastAsiaTheme="minorEastAsia"/>
          <w:b/>
        </w:rPr>
        <w:t xml:space="preserve"> </w:t>
      </w:r>
      <w:r w:rsidR="002473CF" w:rsidRPr="00CF1035">
        <w:rPr>
          <w:rFonts w:hint="eastAsia"/>
          <w:b/>
        </w:rPr>
        <w:t xml:space="preserve">For </w:t>
      </w:r>
      <w:r w:rsidR="002473CF">
        <w:rPr>
          <w:b/>
        </w:rPr>
        <w:t>SR</w:t>
      </w:r>
      <w:r w:rsidR="002473CF" w:rsidRPr="00CF1035">
        <w:rPr>
          <w:b/>
        </w:rPr>
        <w:t xml:space="preserve"> </w:t>
      </w:r>
      <w:r w:rsidR="002473CF">
        <w:rPr>
          <w:b/>
        </w:rPr>
        <w:t xml:space="preserve">transmission, </w:t>
      </w:r>
      <w:r w:rsidR="00D47CAB" w:rsidRPr="00D95835">
        <w:rPr>
          <w:b/>
        </w:rPr>
        <w:t>i</w:t>
      </w:r>
      <w:r w:rsidR="00D47CAB" w:rsidRPr="00D95835">
        <w:rPr>
          <w:b/>
        </w:rPr>
        <w:t>f 2 concatenated DL-unknown-UL periodicities are configured, at most 2 SR periodicities as well as 2 SR offsets associated to either or both of 2 concatenated DL-unknown-UL periodicities can be configured to UE</w:t>
      </w:r>
      <w:r w:rsidR="00D47CAB" w:rsidRPr="00D95835">
        <w:rPr>
          <w:b/>
        </w:rPr>
        <w:t xml:space="preserve">. </w:t>
      </w:r>
      <w:r w:rsidR="00D47CAB">
        <w:rPr>
          <w:b/>
        </w:rPr>
        <w:t>A</w:t>
      </w:r>
      <w:r w:rsidR="00D47CAB">
        <w:rPr>
          <w:b/>
        </w:rPr>
        <w:t xml:space="preserve">n </w:t>
      </w:r>
      <w:r w:rsidR="002473CF" w:rsidRPr="00D95835">
        <w:rPr>
          <w:b/>
        </w:rPr>
        <w:t xml:space="preserve">equivalent periodicity and offset can be calculated based on higher layer configured </w:t>
      </w:r>
      <w:r w:rsidR="00D47CAB" w:rsidRPr="00D95835">
        <w:rPr>
          <w:b/>
        </w:rPr>
        <w:t xml:space="preserve">periodicities </w:t>
      </w:r>
      <w:r w:rsidR="00D47CAB" w:rsidRPr="00D95835">
        <w:rPr>
          <w:b/>
        </w:rPr>
        <w:t>and offsets</w:t>
      </w:r>
      <w:r w:rsidR="002473CF" w:rsidRPr="00D95835">
        <w:rPr>
          <w:b/>
        </w:rPr>
        <w:t>.</w:t>
      </w:r>
    </w:p>
    <w:p w:rsidR="00F45BF2" w:rsidRDefault="00994105" w:rsidP="00C03586">
      <w:pPr>
        <w:spacing w:after="100" w:afterAutospacing="1"/>
        <w:rPr>
          <w:rFonts w:eastAsia="Batang"/>
          <w:b/>
          <w:i/>
          <w:vertAlign w:val="subscript"/>
          <w:lang w:eastAsia="ko-KR"/>
        </w:rPr>
      </w:pPr>
      <w:r w:rsidRPr="00CF1035">
        <w:rPr>
          <w:rFonts w:eastAsiaTheme="minorEastAsia" w:hint="eastAsia"/>
          <w:b/>
        </w:rPr>
        <w:t>Proposal</w:t>
      </w:r>
      <w:r w:rsidRPr="00CF1035">
        <w:rPr>
          <w:rFonts w:eastAsiaTheme="minorEastAsia"/>
          <w:b/>
        </w:rPr>
        <w:t xml:space="preserve"> </w:t>
      </w:r>
      <w:r w:rsidR="00D34251">
        <w:rPr>
          <w:rFonts w:eastAsiaTheme="minorEastAsia"/>
          <w:b/>
        </w:rPr>
        <w:t>4</w:t>
      </w:r>
      <w:r w:rsidRPr="00CF1035">
        <w:rPr>
          <w:rFonts w:eastAsiaTheme="minorEastAsia" w:hint="eastAsia"/>
          <w:b/>
        </w:rPr>
        <w:t xml:space="preserve">: </w:t>
      </w:r>
      <w:r w:rsidR="008F6A6D" w:rsidRPr="00CF1035">
        <w:rPr>
          <w:rFonts w:hint="eastAsia"/>
          <w:b/>
        </w:rPr>
        <w:t xml:space="preserve">For </w:t>
      </w:r>
      <w:r w:rsidR="008F6A6D">
        <w:rPr>
          <w:b/>
        </w:rPr>
        <w:t>grant-free</w:t>
      </w:r>
      <w:r w:rsidR="008F6A6D" w:rsidRPr="00CF1035">
        <w:rPr>
          <w:b/>
        </w:rPr>
        <w:t xml:space="preserve"> </w:t>
      </w:r>
      <w:r w:rsidR="008F6A6D">
        <w:rPr>
          <w:b/>
        </w:rPr>
        <w:t xml:space="preserve">transmission, </w:t>
      </w:r>
      <w:r w:rsidR="00192AED" w:rsidRPr="00D95835">
        <w:rPr>
          <w:b/>
        </w:rPr>
        <w:t>i</w:t>
      </w:r>
      <w:r w:rsidR="00192AED" w:rsidRPr="00D95835">
        <w:rPr>
          <w:b/>
        </w:rPr>
        <w:t>f 2 concatenated DL-unknown-UL periodicity is configured, at most 2 grant-free transmission periodicities associated to either or both of 2 concatenated DL-unknown-UL periodicities can be configured to UE</w:t>
      </w:r>
      <w:r w:rsidR="00192AED" w:rsidRPr="00D95835">
        <w:rPr>
          <w:b/>
        </w:rPr>
        <w:t>,</w:t>
      </w:r>
      <w:r w:rsidR="00192AED" w:rsidRPr="00D95835">
        <w:rPr>
          <w:b/>
        </w:rPr>
        <w:t xml:space="preserve"> </w:t>
      </w:r>
      <w:r w:rsidR="008F6A6D">
        <w:rPr>
          <w:b/>
        </w:rPr>
        <w:t xml:space="preserve">an </w:t>
      </w:r>
      <w:r w:rsidR="008F6A6D" w:rsidRPr="00D95835">
        <w:rPr>
          <w:b/>
        </w:rPr>
        <w:t>equivalent pe</w:t>
      </w:r>
      <w:r w:rsidR="008F6A6D" w:rsidRPr="008F6A6D">
        <w:rPr>
          <w:rFonts w:eastAsiaTheme="minorEastAsia"/>
          <w:b/>
        </w:rPr>
        <w:t>riodicity</w:t>
      </w:r>
      <w:r w:rsidR="008F6A6D">
        <w:rPr>
          <w:rFonts w:eastAsiaTheme="minorEastAsia"/>
          <w:b/>
        </w:rPr>
        <w:t xml:space="preserve"> can be calculated based on higher layer configured </w:t>
      </w:r>
      <w:r w:rsidR="00192AED" w:rsidRPr="005A3D8F">
        <w:rPr>
          <w:b/>
        </w:rPr>
        <w:t xml:space="preserve">periodicities </w:t>
      </w:r>
      <w:r w:rsidR="004D41C1" w:rsidRPr="004D41C1">
        <w:rPr>
          <w:rFonts w:eastAsiaTheme="minorEastAsia"/>
          <w:b/>
          <w:szCs w:val="21"/>
        </w:rPr>
        <w:t xml:space="preserve">associated to either or both of </w:t>
      </w:r>
      <w:r w:rsidR="004D41C1" w:rsidRPr="004D41C1">
        <w:rPr>
          <w:rFonts w:eastAsia="Batang"/>
          <w:b/>
          <w:szCs w:val="21"/>
          <w:lang w:eastAsia="ko-KR"/>
        </w:rPr>
        <w:t>2 concatenated DL-unknown-UL periodicit</w:t>
      </w:r>
      <w:r w:rsidR="004D41C1" w:rsidRPr="004D41C1">
        <w:rPr>
          <w:rFonts w:eastAsiaTheme="minorEastAsia"/>
          <w:b/>
          <w:szCs w:val="21"/>
        </w:rPr>
        <w:t>ies</w:t>
      </w:r>
      <w:r w:rsidR="004D41C1">
        <w:rPr>
          <w:rFonts w:eastAsiaTheme="minorEastAsia" w:hint="eastAsia"/>
          <w:b/>
          <w:szCs w:val="21"/>
        </w:rPr>
        <w:t>.</w:t>
      </w:r>
    </w:p>
    <w:p w:rsidR="00E6617B" w:rsidRPr="00C03586" w:rsidRDefault="00E6617B" w:rsidP="00C03586">
      <w:pPr>
        <w:pStyle w:val="2"/>
        <w:numPr>
          <w:ilvl w:val="0"/>
          <w:numId w:val="1"/>
        </w:numPr>
        <w:spacing w:after="100" w:afterAutospacing="1"/>
        <w:rPr>
          <w:rFonts w:ascii="Times New Roman" w:hAnsi="Times New Roman"/>
          <w:b/>
          <w:szCs w:val="24"/>
        </w:rPr>
      </w:pPr>
      <w:r w:rsidRPr="00C03586">
        <w:rPr>
          <w:rFonts w:ascii="Times New Roman" w:hAnsi="Times New Roman"/>
          <w:b/>
          <w:szCs w:val="24"/>
        </w:rPr>
        <w:t>Conclusions</w:t>
      </w:r>
    </w:p>
    <w:p w:rsidR="00E6617B" w:rsidRDefault="00E6617B" w:rsidP="00C03586">
      <w:pPr>
        <w:adjustRightInd w:val="0"/>
        <w:snapToGrid w:val="0"/>
        <w:spacing w:after="100" w:afterAutospacing="1" w:line="300" w:lineRule="auto"/>
        <w:rPr>
          <w:rFonts w:ascii="Times" w:eastAsia="Batang" w:hAnsi="Times"/>
          <w:kern w:val="0"/>
          <w:szCs w:val="24"/>
          <w:lang w:val="en-GB"/>
        </w:rPr>
      </w:pPr>
      <w:r w:rsidRPr="00E6617B">
        <w:rPr>
          <w:rFonts w:ascii="Times" w:eastAsia="Batang" w:hAnsi="Times"/>
          <w:kern w:val="0"/>
          <w:szCs w:val="24"/>
          <w:lang w:val="en-GB"/>
        </w:rPr>
        <w:t xml:space="preserve">In this contribution, we discussed the remaining issues for </w:t>
      </w:r>
      <w:r>
        <w:rPr>
          <w:rFonts w:ascii="Times" w:eastAsia="Batang" w:hAnsi="Times"/>
          <w:kern w:val="0"/>
          <w:szCs w:val="24"/>
          <w:lang w:val="en-GB"/>
        </w:rPr>
        <w:t>SR</w:t>
      </w:r>
      <w:r w:rsidR="009C492D">
        <w:rPr>
          <w:rFonts w:ascii="Times" w:eastAsia="Batang" w:hAnsi="Times"/>
          <w:kern w:val="0"/>
          <w:szCs w:val="24"/>
          <w:lang w:val="en-GB"/>
        </w:rPr>
        <w:t xml:space="preserve"> and grant-free configurations</w:t>
      </w:r>
      <w:r w:rsidRPr="00E6617B">
        <w:rPr>
          <w:rFonts w:ascii="Times" w:eastAsia="Batang" w:hAnsi="Times"/>
          <w:kern w:val="0"/>
          <w:szCs w:val="24"/>
          <w:lang w:val="en-GB"/>
        </w:rPr>
        <w:t xml:space="preserve"> and </w:t>
      </w:r>
      <w:r w:rsidR="009C492D">
        <w:rPr>
          <w:rFonts w:ascii="Times" w:eastAsia="Batang" w:hAnsi="Times"/>
          <w:kern w:val="0"/>
          <w:szCs w:val="24"/>
          <w:lang w:val="en-GB"/>
        </w:rPr>
        <w:t>the following proposals are made</w:t>
      </w:r>
      <w:r w:rsidRPr="00E6617B">
        <w:rPr>
          <w:rFonts w:ascii="Times" w:eastAsia="Batang" w:hAnsi="Times"/>
          <w:kern w:val="0"/>
          <w:szCs w:val="24"/>
          <w:lang w:val="en-GB"/>
        </w:rPr>
        <w:t>:</w:t>
      </w:r>
    </w:p>
    <w:p w:rsidR="004D41C1" w:rsidRPr="00AC4A74" w:rsidRDefault="004D41C1" w:rsidP="00C03586">
      <w:pPr>
        <w:spacing w:after="100" w:afterAutospacing="1"/>
        <w:rPr>
          <w:rFonts w:eastAsiaTheme="minorEastAsia"/>
          <w:b/>
          <w:szCs w:val="21"/>
        </w:rPr>
      </w:pPr>
      <w:r w:rsidRPr="00AC4A74">
        <w:rPr>
          <w:rFonts w:eastAsiaTheme="minorEastAsia"/>
          <w:b/>
          <w:szCs w:val="21"/>
        </w:rPr>
        <w:t>Proposal 1: T</w:t>
      </w:r>
      <w:r w:rsidRPr="00AC4A74">
        <w:rPr>
          <w:b/>
          <w:szCs w:val="21"/>
        </w:rPr>
        <w:t>he SR configuration</w:t>
      </w:r>
      <w:r w:rsidRPr="00AC4A74">
        <w:rPr>
          <w:rFonts w:eastAsiaTheme="minorEastAsia"/>
          <w:b/>
          <w:szCs w:val="21"/>
        </w:rPr>
        <w:t xml:space="preserve"> should additionally include the value set of {4,8,</w:t>
      </w:r>
      <w:proofErr w:type="gramStart"/>
      <w:r w:rsidRPr="00AC4A74">
        <w:rPr>
          <w:rFonts w:eastAsiaTheme="minorEastAsia"/>
          <w:b/>
          <w:szCs w:val="21"/>
        </w:rPr>
        <w:t>16}*</w:t>
      </w:r>
      <w:proofErr w:type="gramEnd"/>
      <w:r w:rsidRPr="00AC4A74">
        <w:rPr>
          <w:rFonts w:eastAsiaTheme="minorEastAsia"/>
          <w:b/>
          <w:szCs w:val="21"/>
        </w:rPr>
        <w:t xml:space="preserve">14. </w:t>
      </w:r>
    </w:p>
    <w:p w:rsidR="004D41C1" w:rsidRPr="00AC4A74" w:rsidRDefault="004D41C1" w:rsidP="00C03586">
      <w:pPr>
        <w:spacing w:after="100" w:afterAutospacing="1"/>
        <w:rPr>
          <w:rFonts w:eastAsiaTheme="minorEastAsia"/>
          <w:b/>
          <w:szCs w:val="21"/>
        </w:rPr>
      </w:pPr>
      <w:r w:rsidRPr="00AC4A74">
        <w:rPr>
          <w:rFonts w:eastAsiaTheme="minorEastAsia"/>
          <w:b/>
          <w:szCs w:val="21"/>
        </w:rPr>
        <w:t xml:space="preserve">Proposal 2: </w:t>
      </w:r>
      <w:r w:rsidRPr="00AC4A74">
        <w:rPr>
          <w:b/>
          <w:color w:val="000000"/>
          <w:szCs w:val="21"/>
        </w:rPr>
        <w:t xml:space="preserve">Allowed periodicities </w:t>
      </w:r>
      <w:r w:rsidRPr="00AC4A74">
        <w:rPr>
          <w:b/>
          <w:i/>
          <w:color w:val="000000"/>
          <w:szCs w:val="21"/>
        </w:rPr>
        <w:t>P</w:t>
      </w:r>
      <w:r w:rsidRPr="00AC4A74">
        <w:rPr>
          <w:b/>
          <w:color w:val="000000"/>
          <w:szCs w:val="21"/>
        </w:rPr>
        <w:t xml:space="preserve"> for uplink transmission without grant</w:t>
      </w:r>
      <w:r w:rsidRPr="00AC4A74" w:rsidDel="006D6C61">
        <w:rPr>
          <w:b/>
          <w:szCs w:val="21"/>
        </w:rPr>
        <w:t xml:space="preserve"> </w:t>
      </w:r>
      <w:r w:rsidRPr="00AC4A74">
        <w:rPr>
          <w:rFonts w:eastAsiaTheme="minorEastAsia"/>
          <w:b/>
          <w:szCs w:val="21"/>
        </w:rPr>
        <w:t xml:space="preserve">should additionally include the </w:t>
      </w:r>
      <w:r w:rsidRPr="00AC4A74">
        <w:rPr>
          <w:rFonts w:eastAsiaTheme="minorEastAsia"/>
          <w:b/>
          <w:szCs w:val="21"/>
        </w:rPr>
        <w:lastRenderedPageBreak/>
        <w:t>value set of {4,8,</w:t>
      </w:r>
      <w:proofErr w:type="gramStart"/>
      <w:r w:rsidRPr="00AC4A74">
        <w:rPr>
          <w:rFonts w:eastAsiaTheme="minorEastAsia"/>
          <w:b/>
          <w:szCs w:val="21"/>
        </w:rPr>
        <w:t>16}*</w:t>
      </w:r>
      <w:proofErr w:type="gramEnd"/>
      <w:r w:rsidRPr="00AC4A74">
        <w:rPr>
          <w:rFonts w:eastAsiaTheme="minorEastAsia"/>
          <w:b/>
          <w:szCs w:val="21"/>
        </w:rPr>
        <w:t>14 for 15kHz SCS, {5, 8,16, 32}*14 for 30kHz SCS, {5,16,32,64}*14 for 60kHz SCS, {5,10,20,32,64,128}*14 for 120kHz SCS.</w:t>
      </w:r>
    </w:p>
    <w:p w:rsidR="000A0EE0" w:rsidRPr="005A3D8F" w:rsidRDefault="000A0EE0" w:rsidP="000A0EE0">
      <w:pPr>
        <w:spacing w:after="100" w:afterAutospacing="1"/>
        <w:rPr>
          <w:b/>
        </w:rPr>
      </w:pPr>
      <w:r w:rsidRPr="00CF1035">
        <w:rPr>
          <w:rFonts w:eastAsiaTheme="minorEastAsia" w:hint="eastAsia"/>
          <w:b/>
        </w:rPr>
        <w:t>Proposal</w:t>
      </w:r>
      <w:r w:rsidRPr="00CF1035">
        <w:rPr>
          <w:rFonts w:eastAsiaTheme="minorEastAsia"/>
          <w:b/>
        </w:rPr>
        <w:t xml:space="preserve"> </w:t>
      </w:r>
      <w:r>
        <w:rPr>
          <w:rFonts w:eastAsiaTheme="minorEastAsia"/>
          <w:b/>
        </w:rPr>
        <w:t>3</w:t>
      </w:r>
      <w:r w:rsidRPr="00CF1035">
        <w:rPr>
          <w:rFonts w:eastAsiaTheme="minorEastAsia" w:hint="eastAsia"/>
          <w:b/>
        </w:rPr>
        <w:t>:</w:t>
      </w:r>
      <w:r>
        <w:rPr>
          <w:rFonts w:eastAsiaTheme="minorEastAsia"/>
          <w:b/>
        </w:rPr>
        <w:t xml:space="preserve"> </w:t>
      </w:r>
      <w:r w:rsidRPr="00CF1035">
        <w:rPr>
          <w:rFonts w:hint="eastAsia"/>
          <w:b/>
        </w:rPr>
        <w:t xml:space="preserve">For </w:t>
      </w:r>
      <w:r>
        <w:rPr>
          <w:b/>
        </w:rPr>
        <w:t>SR</w:t>
      </w:r>
      <w:r w:rsidRPr="00CF1035">
        <w:rPr>
          <w:b/>
        </w:rPr>
        <w:t xml:space="preserve"> </w:t>
      </w:r>
      <w:r>
        <w:rPr>
          <w:b/>
        </w:rPr>
        <w:t xml:space="preserve">transmission, </w:t>
      </w:r>
      <w:r w:rsidRPr="005A3D8F">
        <w:rPr>
          <w:b/>
        </w:rPr>
        <w:t xml:space="preserve">if 2 concatenated DL-unknown-UL periodicities are configured, at most 2 SR periodicities as well as 2 SR offsets associated to either or both of 2 concatenated DL-unknown-UL periodicities can be configured to UE. </w:t>
      </w:r>
      <w:r>
        <w:rPr>
          <w:b/>
        </w:rPr>
        <w:t>A</w:t>
      </w:r>
      <w:r>
        <w:rPr>
          <w:b/>
        </w:rPr>
        <w:t xml:space="preserve">n </w:t>
      </w:r>
      <w:r w:rsidRPr="005A3D8F">
        <w:rPr>
          <w:b/>
        </w:rPr>
        <w:t>equivalent periodicity and offset can be calculated based on higher layer configured periodicities and offsets.</w:t>
      </w:r>
    </w:p>
    <w:p w:rsidR="000A0EE0" w:rsidRDefault="000A0EE0" w:rsidP="000A0EE0">
      <w:pPr>
        <w:spacing w:after="100" w:afterAutospacing="1"/>
        <w:rPr>
          <w:rFonts w:eastAsia="Batang"/>
          <w:b/>
          <w:i/>
          <w:vertAlign w:val="subscript"/>
          <w:lang w:eastAsia="ko-KR"/>
        </w:rPr>
      </w:pPr>
      <w:r w:rsidRPr="00CF1035">
        <w:rPr>
          <w:rFonts w:eastAsiaTheme="minorEastAsia" w:hint="eastAsia"/>
          <w:b/>
        </w:rPr>
        <w:t>Proposal</w:t>
      </w:r>
      <w:r w:rsidRPr="00CF1035">
        <w:rPr>
          <w:rFonts w:eastAsiaTheme="minorEastAsia"/>
          <w:b/>
        </w:rPr>
        <w:t xml:space="preserve"> </w:t>
      </w:r>
      <w:r>
        <w:rPr>
          <w:rFonts w:eastAsiaTheme="minorEastAsia"/>
          <w:b/>
        </w:rPr>
        <w:t>4</w:t>
      </w:r>
      <w:r w:rsidRPr="00CF1035">
        <w:rPr>
          <w:rFonts w:eastAsiaTheme="minorEastAsia" w:hint="eastAsia"/>
          <w:b/>
        </w:rPr>
        <w:t xml:space="preserve">: </w:t>
      </w:r>
      <w:r w:rsidRPr="00CF1035">
        <w:rPr>
          <w:rFonts w:hint="eastAsia"/>
          <w:b/>
        </w:rPr>
        <w:t xml:space="preserve">For </w:t>
      </w:r>
      <w:r>
        <w:rPr>
          <w:b/>
        </w:rPr>
        <w:t>grant-free</w:t>
      </w:r>
      <w:r w:rsidRPr="00CF1035">
        <w:rPr>
          <w:b/>
        </w:rPr>
        <w:t xml:space="preserve"> </w:t>
      </w:r>
      <w:r>
        <w:rPr>
          <w:b/>
        </w:rPr>
        <w:t xml:space="preserve">transmission, </w:t>
      </w:r>
      <w:r w:rsidRPr="005A3D8F">
        <w:rPr>
          <w:b/>
        </w:rPr>
        <w:t xml:space="preserve">if 2 concatenated DL-unknown-UL periodicity is configured, at most 2 grant-free transmission periodicities associated to either or both of 2 concatenated DL-unknown-UL periodicities can be configured to UE, </w:t>
      </w:r>
      <w:r>
        <w:rPr>
          <w:b/>
        </w:rPr>
        <w:t xml:space="preserve">an </w:t>
      </w:r>
      <w:r w:rsidRPr="005A3D8F">
        <w:rPr>
          <w:b/>
        </w:rPr>
        <w:t>equivalent pe</w:t>
      </w:r>
      <w:r w:rsidRPr="008F6A6D">
        <w:rPr>
          <w:rFonts w:eastAsiaTheme="minorEastAsia"/>
          <w:b/>
        </w:rPr>
        <w:t>riodicity</w:t>
      </w:r>
      <w:r>
        <w:rPr>
          <w:rFonts w:eastAsiaTheme="minorEastAsia"/>
          <w:b/>
        </w:rPr>
        <w:t xml:space="preserve"> can be calculated based on higher layer configured </w:t>
      </w:r>
      <w:r w:rsidRPr="005A3D8F">
        <w:rPr>
          <w:b/>
        </w:rPr>
        <w:t xml:space="preserve">periodicities </w:t>
      </w:r>
      <w:r w:rsidRPr="004D41C1">
        <w:rPr>
          <w:rFonts w:eastAsiaTheme="minorEastAsia"/>
          <w:b/>
          <w:szCs w:val="21"/>
        </w:rPr>
        <w:t xml:space="preserve">associated to either or both of </w:t>
      </w:r>
      <w:r w:rsidRPr="004D41C1">
        <w:rPr>
          <w:rFonts w:eastAsia="Batang"/>
          <w:b/>
          <w:szCs w:val="21"/>
          <w:lang w:eastAsia="ko-KR"/>
        </w:rPr>
        <w:t>2 concatenated DL-unknown-UL periodicit</w:t>
      </w:r>
      <w:r w:rsidRPr="004D41C1">
        <w:rPr>
          <w:rFonts w:eastAsiaTheme="minorEastAsia"/>
          <w:b/>
          <w:szCs w:val="21"/>
        </w:rPr>
        <w:t>ies</w:t>
      </w:r>
      <w:r>
        <w:rPr>
          <w:rFonts w:eastAsiaTheme="minorEastAsia" w:hint="eastAsia"/>
          <w:b/>
          <w:szCs w:val="21"/>
        </w:rPr>
        <w:t>.</w:t>
      </w:r>
    </w:p>
    <w:p w:rsidR="00863848" w:rsidRPr="00C03586" w:rsidRDefault="00863848" w:rsidP="00C03586">
      <w:pPr>
        <w:pStyle w:val="2"/>
        <w:numPr>
          <w:ilvl w:val="0"/>
          <w:numId w:val="0"/>
        </w:numPr>
        <w:ind w:left="576" w:hanging="576"/>
        <w:rPr>
          <w:rFonts w:ascii="Times New Roman" w:hAnsi="Times New Roman"/>
          <w:b/>
          <w:szCs w:val="24"/>
        </w:rPr>
      </w:pPr>
      <w:r w:rsidRPr="00C03586">
        <w:rPr>
          <w:rFonts w:ascii="Times New Roman" w:hAnsi="Times New Roman"/>
          <w:b/>
          <w:szCs w:val="24"/>
        </w:rPr>
        <w:t>References</w:t>
      </w:r>
    </w:p>
    <w:p w:rsidR="00863848" w:rsidRDefault="00863848" w:rsidP="00863848">
      <w:pPr>
        <w:pStyle w:val="af5"/>
        <w:numPr>
          <w:ilvl w:val="0"/>
          <w:numId w:val="48"/>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 xml:space="preserve">RAN1 Chairman’s notes, RAN1 meeting #91, December 2017. </w:t>
      </w:r>
    </w:p>
    <w:p w:rsidR="00863848" w:rsidRPr="00863848" w:rsidRDefault="00863848" w:rsidP="00863848">
      <w:pPr>
        <w:pStyle w:val="af5"/>
        <w:numPr>
          <w:ilvl w:val="0"/>
          <w:numId w:val="48"/>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TS 38.21</w:t>
      </w:r>
      <w:r>
        <w:rPr>
          <w:rFonts w:ascii="Times New Roman" w:hAnsi="Times New Roman"/>
          <w:sz w:val="22"/>
          <w:szCs w:val="22"/>
        </w:rPr>
        <w:t>3</w:t>
      </w:r>
      <w:r w:rsidRPr="000860BD">
        <w:rPr>
          <w:rFonts w:ascii="Times New Roman" w:hAnsi="Times New Roman"/>
          <w:sz w:val="22"/>
          <w:szCs w:val="22"/>
        </w:rPr>
        <w:t xml:space="preserve"> v</w:t>
      </w:r>
      <w:r>
        <w:rPr>
          <w:rFonts w:ascii="Times New Roman" w:hAnsi="Times New Roman"/>
          <w:sz w:val="22"/>
          <w:szCs w:val="22"/>
        </w:rPr>
        <w:t>15</w:t>
      </w:r>
      <w:r w:rsidRPr="000860BD">
        <w:rPr>
          <w:rFonts w:ascii="Times New Roman" w:hAnsi="Times New Roman"/>
          <w:sz w:val="22"/>
          <w:szCs w:val="22"/>
        </w:rPr>
        <w:t xml:space="preserve">.0.0 NR Physical layer procedures for </w:t>
      </w:r>
      <w:r>
        <w:rPr>
          <w:rFonts w:ascii="Times New Roman" w:hAnsi="Times New Roman"/>
          <w:sz w:val="22"/>
          <w:szCs w:val="22"/>
        </w:rPr>
        <w:t>control</w:t>
      </w:r>
      <w:r w:rsidRPr="000860BD">
        <w:rPr>
          <w:rFonts w:ascii="Times New Roman" w:hAnsi="Times New Roman"/>
          <w:sz w:val="22"/>
          <w:szCs w:val="22"/>
        </w:rPr>
        <w:t xml:space="preserve"> (Release 15).</w:t>
      </w:r>
      <w:r w:rsidRPr="00863848">
        <w:rPr>
          <w:rFonts w:ascii="Times New Roman" w:hAnsi="Times New Roman"/>
          <w:sz w:val="22"/>
          <w:szCs w:val="22"/>
        </w:rPr>
        <w:t xml:space="preserve"> </w:t>
      </w:r>
    </w:p>
    <w:p w:rsidR="00863848" w:rsidRPr="000860BD" w:rsidRDefault="00863848" w:rsidP="00863848">
      <w:pPr>
        <w:pStyle w:val="af5"/>
        <w:numPr>
          <w:ilvl w:val="0"/>
          <w:numId w:val="48"/>
        </w:numPr>
        <w:overflowPunct/>
        <w:autoSpaceDE/>
        <w:autoSpaceDN/>
        <w:adjustRightInd/>
        <w:spacing w:after="120"/>
        <w:textAlignment w:val="auto"/>
        <w:rPr>
          <w:rFonts w:ascii="Times New Roman" w:hAnsi="Times New Roman"/>
          <w:sz w:val="22"/>
          <w:szCs w:val="22"/>
        </w:rPr>
      </w:pPr>
      <w:r w:rsidRPr="000860BD">
        <w:rPr>
          <w:rFonts w:ascii="Times New Roman" w:hAnsi="Times New Roman"/>
          <w:sz w:val="22"/>
          <w:szCs w:val="22"/>
        </w:rPr>
        <w:t>TS 38.214 v</w:t>
      </w:r>
      <w:r>
        <w:rPr>
          <w:rFonts w:ascii="Times New Roman" w:hAnsi="Times New Roman"/>
          <w:sz w:val="22"/>
          <w:szCs w:val="22"/>
        </w:rPr>
        <w:t>15</w:t>
      </w:r>
      <w:r w:rsidRPr="000860BD">
        <w:rPr>
          <w:rFonts w:ascii="Times New Roman" w:hAnsi="Times New Roman"/>
          <w:sz w:val="22"/>
          <w:szCs w:val="22"/>
        </w:rPr>
        <w:t>.0.0 NR Physical layer procedures for data (Release 15).</w:t>
      </w:r>
    </w:p>
    <w:p w:rsidR="00884DB1" w:rsidRPr="00FD5A9B" w:rsidRDefault="00884DB1" w:rsidP="00063E14">
      <w:pPr>
        <w:rPr>
          <w:rFonts w:eastAsia="Malgun Gothic"/>
          <w:lang w:val="en-GB" w:eastAsia="ko-KR"/>
        </w:rPr>
      </w:pPr>
    </w:p>
    <w:sectPr w:rsidR="00884DB1" w:rsidRPr="00FD5A9B" w:rsidSect="00CD20CE">
      <w:headerReference w:type="default" r:id="rId2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06E" w:rsidRDefault="0038006E" w:rsidP="00026C97">
      <w:pPr>
        <w:spacing w:line="240" w:lineRule="auto"/>
      </w:pPr>
      <w:r>
        <w:separator/>
      </w:r>
    </w:p>
  </w:endnote>
  <w:endnote w:type="continuationSeparator" w:id="0">
    <w:p w:rsidR="0038006E" w:rsidRDefault="0038006E"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06E" w:rsidRDefault="0038006E" w:rsidP="00026C97">
      <w:pPr>
        <w:spacing w:line="240" w:lineRule="auto"/>
      </w:pPr>
      <w:r>
        <w:separator/>
      </w:r>
    </w:p>
  </w:footnote>
  <w:footnote w:type="continuationSeparator" w:id="0">
    <w:p w:rsidR="0038006E" w:rsidRDefault="0038006E"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A72" w:rsidRDefault="008F2A72"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ADB"/>
    <w:multiLevelType w:val="hybridMultilevel"/>
    <w:tmpl w:val="B666D50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AFB68E5"/>
    <w:multiLevelType w:val="hybridMultilevel"/>
    <w:tmpl w:val="E55800DC"/>
    <w:lvl w:ilvl="0" w:tplc="F2BCB3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D46254"/>
    <w:multiLevelType w:val="multilevel"/>
    <w:tmpl w:val="51E2A58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87863"/>
    <w:multiLevelType w:val="hybridMultilevel"/>
    <w:tmpl w:val="639CDC00"/>
    <w:lvl w:ilvl="0" w:tplc="04090011">
      <w:start w:val="1"/>
      <w:numFmt w:val="decimal"/>
      <w:lvlText w:val="%1)"/>
      <w:lvlJc w:val="left"/>
      <w:pPr>
        <w:ind w:left="0" w:hanging="420"/>
      </w:pPr>
    </w:lvl>
    <w:lvl w:ilvl="1" w:tplc="04090019">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6" w15:restartNumberingAfterBreak="0">
    <w:nsid w:val="18C905DD"/>
    <w:multiLevelType w:val="multilevel"/>
    <w:tmpl w:val="1D40A3F8"/>
    <w:lvl w:ilvl="0">
      <w:start w:val="1"/>
      <w:numFmt w:val="decimal"/>
      <w:lvlText w:val="%1."/>
      <w:lvlJc w:val="left"/>
      <w:pPr>
        <w:ind w:left="720" w:hanging="360"/>
      </w:pPr>
      <w:rPr>
        <w:rFonts w:ascii="Times New Roman" w:eastAsiaTheme="minorEastAsia"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F14B34"/>
    <w:multiLevelType w:val="hybridMultilevel"/>
    <w:tmpl w:val="C924F104"/>
    <w:lvl w:ilvl="0" w:tplc="DCEE501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D044D73"/>
    <w:multiLevelType w:val="hybridMultilevel"/>
    <w:tmpl w:val="A1A0F80E"/>
    <w:lvl w:ilvl="0" w:tplc="A774AD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34830"/>
    <w:multiLevelType w:val="hybridMultilevel"/>
    <w:tmpl w:val="C776A9FA"/>
    <w:lvl w:ilvl="0" w:tplc="CC207E6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2406E"/>
    <w:multiLevelType w:val="hybridMultilevel"/>
    <w:tmpl w:val="DC00AD80"/>
    <w:lvl w:ilvl="0" w:tplc="76B8E1E6">
      <w:start w:val="1"/>
      <w:numFmt w:val="bullet"/>
      <w:lvlText w:val="•"/>
      <w:lvlJc w:val="left"/>
      <w:pPr>
        <w:tabs>
          <w:tab w:val="num" w:pos="-600"/>
        </w:tabs>
        <w:ind w:left="-600" w:hanging="360"/>
      </w:pPr>
      <w:rPr>
        <w:rFonts w:ascii="Arial" w:hAnsi="Arial" w:hint="default"/>
      </w:rPr>
    </w:lvl>
    <w:lvl w:ilvl="1" w:tplc="BA0AC1D0">
      <w:start w:val="25"/>
      <w:numFmt w:val="bullet"/>
      <w:lvlText w:val="•"/>
      <w:lvlJc w:val="left"/>
      <w:pPr>
        <w:tabs>
          <w:tab w:val="num" w:pos="120"/>
        </w:tabs>
        <w:ind w:left="120" w:hanging="360"/>
      </w:pPr>
      <w:rPr>
        <w:rFonts w:ascii="Arial" w:hAnsi="Arial" w:hint="default"/>
      </w:rPr>
    </w:lvl>
    <w:lvl w:ilvl="2" w:tplc="E0BC48F2">
      <w:start w:val="1"/>
      <w:numFmt w:val="bullet"/>
      <w:lvlText w:val="•"/>
      <w:lvlJc w:val="left"/>
      <w:pPr>
        <w:tabs>
          <w:tab w:val="num" w:pos="840"/>
        </w:tabs>
        <w:ind w:left="840" w:hanging="360"/>
      </w:pPr>
      <w:rPr>
        <w:rFonts w:ascii="Arial" w:hAnsi="Arial" w:hint="default"/>
      </w:rPr>
    </w:lvl>
    <w:lvl w:ilvl="3" w:tplc="CB96C2F2" w:tentative="1">
      <w:start w:val="1"/>
      <w:numFmt w:val="bullet"/>
      <w:lvlText w:val="•"/>
      <w:lvlJc w:val="left"/>
      <w:pPr>
        <w:tabs>
          <w:tab w:val="num" w:pos="1560"/>
        </w:tabs>
        <w:ind w:left="1560" w:hanging="360"/>
      </w:pPr>
      <w:rPr>
        <w:rFonts w:ascii="Arial" w:hAnsi="Arial" w:hint="default"/>
      </w:rPr>
    </w:lvl>
    <w:lvl w:ilvl="4" w:tplc="77B6E7A4" w:tentative="1">
      <w:start w:val="1"/>
      <w:numFmt w:val="bullet"/>
      <w:lvlText w:val="•"/>
      <w:lvlJc w:val="left"/>
      <w:pPr>
        <w:tabs>
          <w:tab w:val="num" w:pos="2280"/>
        </w:tabs>
        <w:ind w:left="2280" w:hanging="360"/>
      </w:pPr>
      <w:rPr>
        <w:rFonts w:ascii="Arial" w:hAnsi="Arial" w:hint="default"/>
      </w:rPr>
    </w:lvl>
    <w:lvl w:ilvl="5" w:tplc="0E7AA782" w:tentative="1">
      <w:start w:val="1"/>
      <w:numFmt w:val="bullet"/>
      <w:lvlText w:val="•"/>
      <w:lvlJc w:val="left"/>
      <w:pPr>
        <w:tabs>
          <w:tab w:val="num" w:pos="3000"/>
        </w:tabs>
        <w:ind w:left="3000" w:hanging="360"/>
      </w:pPr>
      <w:rPr>
        <w:rFonts w:ascii="Arial" w:hAnsi="Arial" w:hint="default"/>
      </w:rPr>
    </w:lvl>
    <w:lvl w:ilvl="6" w:tplc="B038E04A" w:tentative="1">
      <w:start w:val="1"/>
      <w:numFmt w:val="bullet"/>
      <w:lvlText w:val="•"/>
      <w:lvlJc w:val="left"/>
      <w:pPr>
        <w:tabs>
          <w:tab w:val="num" w:pos="3720"/>
        </w:tabs>
        <w:ind w:left="3720" w:hanging="360"/>
      </w:pPr>
      <w:rPr>
        <w:rFonts w:ascii="Arial" w:hAnsi="Arial" w:hint="default"/>
      </w:rPr>
    </w:lvl>
    <w:lvl w:ilvl="7" w:tplc="255A43E8" w:tentative="1">
      <w:start w:val="1"/>
      <w:numFmt w:val="bullet"/>
      <w:lvlText w:val="•"/>
      <w:lvlJc w:val="left"/>
      <w:pPr>
        <w:tabs>
          <w:tab w:val="num" w:pos="4440"/>
        </w:tabs>
        <w:ind w:left="4440" w:hanging="360"/>
      </w:pPr>
      <w:rPr>
        <w:rFonts w:ascii="Arial" w:hAnsi="Arial" w:hint="default"/>
      </w:rPr>
    </w:lvl>
    <w:lvl w:ilvl="8" w:tplc="9306C04C" w:tentative="1">
      <w:start w:val="1"/>
      <w:numFmt w:val="bullet"/>
      <w:lvlText w:val="•"/>
      <w:lvlJc w:val="left"/>
      <w:pPr>
        <w:tabs>
          <w:tab w:val="num" w:pos="5160"/>
        </w:tabs>
        <w:ind w:left="5160" w:hanging="360"/>
      </w:pPr>
      <w:rPr>
        <w:rFonts w:ascii="Arial" w:hAnsi="Arial" w:hint="default"/>
      </w:rPr>
    </w:lvl>
  </w:abstractNum>
  <w:abstractNum w:abstractNumId="16" w15:restartNumberingAfterBreak="0">
    <w:nsid w:val="390659DF"/>
    <w:multiLevelType w:val="hybridMultilevel"/>
    <w:tmpl w:val="8550CCBE"/>
    <w:lvl w:ilvl="0" w:tplc="07C20B1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5D27AC"/>
    <w:multiLevelType w:val="hybridMultilevel"/>
    <w:tmpl w:val="364A0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286AFB"/>
    <w:multiLevelType w:val="hybridMultilevel"/>
    <w:tmpl w:val="41CA2F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C3C1C"/>
    <w:multiLevelType w:val="multilevel"/>
    <w:tmpl w:val="8FAA154E"/>
    <w:lvl w:ilvl="0">
      <w:start w:val="1"/>
      <w:numFmt w:val="decimal"/>
      <w:lvlText w:val="%1"/>
      <w:lvlJc w:val="left"/>
      <w:pPr>
        <w:ind w:left="360" w:hanging="360"/>
      </w:pPr>
      <w:rPr>
        <w:rFonts w:eastAsiaTheme="minorEastAsia" w:cs="Times New Roman" w:hint="default"/>
        <w:sz w:val="21"/>
      </w:rPr>
    </w:lvl>
    <w:lvl w:ilvl="1">
      <w:start w:val="1"/>
      <w:numFmt w:val="decimal"/>
      <w:lvlText w:val="%1-%2"/>
      <w:lvlJc w:val="left"/>
      <w:pPr>
        <w:ind w:left="1080" w:hanging="360"/>
      </w:pPr>
      <w:rPr>
        <w:rFonts w:eastAsiaTheme="minorEastAsia" w:cs="Times New Roman" w:hint="default"/>
        <w:sz w:val="21"/>
      </w:rPr>
    </w:lvl>
    <w:lvl w:ilvl="2">
      <w:start w:val="1"/>
      <w:numFmt w:val="decimal"/>
      <w:lvlText w:val="%1-%2.%3"/>
      <w:lvlJc w:val="left"/>
      <w:pPr>
        <w:ind w:left="2160" w:hanging="720"/>
      </w:pPr>
      <w:rPr>
        <w:rFonts w:eastAsiaTheme="minorEastAsia" w:cs="Times New Roman" w:hint="default"/>
        <w:sz w:val="21"/>
      </w:rPr>
    </w:lvl>
    <w:lvl w:ilvl="3">
      <w:start w:val="1"/>
      <w:numFmt w:val="decimal"/>
      <w:lvlText w:val="%1-%2.%3.%4"/>
      <w:lvlJc w:val="left"/>
      <w:pPr>
        <w:ind w:left="2880" w:hanging="720"/>
      </w:pPr>
      <w:rPr>
        <w:rFonts w:eastAsiaTheme="minorEastAsia" w:cs="Times New Roman" w:hint="default"/>
        <w:sz w:val="21"/>
      </w:rPr>
    </w:lvl>
    <w:lvl w:ilvl="4">
      <w:start w:val="1"/>
      <w:numFmt w:val="decimal"/>
      <w:lvlText w:val="%1-%2.%3.%4.%5"/>
      <w:lvlJc w:val="left"/>
      <w:pPr>
        <w:ind w:left="3960" w:hanging="1080"/>
      </w:pPr>
      <w:rPr>
        <w:rFonts w:eastAsiaTheme="minorEastAsia" w:cs="Times New Roman" w:hint="default"/>
        <w:sz w:val="21"/>
      </w:rPr>
    </w:lvl>
    <w:lvl w:ilvl="5">
      <w:start w:val="1"/>
      <w:numFmt w:val="decimal"/>
      <w:lvlText w:val="%1-%2.%3.%4.%5.%6"/>
      <w:lvlJc w:val="left"/>
      <w:pPr>
        <w:ind w:left="4680" w:hanging="1080"/>
      </w:pPr>
      <w:rPr>
        <w:rFonts w:eastAsiaTheme="minorEastAsia" w:cs="Times New Roman" w:hint="default"/>
        <w:sz w:val="21"/>
      </w:rPr>
    </w:lvl>
    <w:lvl w:ilvl="6">
      <w:start w:val="1"/>
      <w:numFmt w:val="decimal"/>
      <w:lvlText w:val="%1-%2.%3.%4.%5.%6.%7"/>
      <w:lvlJc w:val="left"/>
      <w:pPr>
        <w:ind w:left="5400" w:hanging="1080"/>
      </w:pPr>
      <w:rPr>
        <w:rFonts w:eastAsiaTheme="minorEastAsia" w:cs="Times New Roman" w:hint="default"/>
        <w:sz w:val="21"/>
      </w:rPr>
    </w:lvl>
    <w:lvl w:ilvl="7">
      <w:start w:val="1"/>
      <w:numFmt w:val="decimal"/>
      <w:lvlText w:val="%1-%2.%3.%4.%5.%6.%7.%8"/>
      <w:lvlJc w:val="left"/>
      <w:pPr>
        <w:ind w:left="6480" w:hanging="1440"/>
      </w:pPr>
      <w:rPr>
        <w:rFonts w:eastAsiaTheme="minorEastAsia" w:cs="Times New Roman" w:hint="default"/>
        <w:sz w:val="21"/>
      </w:rPr>
    </w:lvl>
    <w:lvl w:ilvl="8">
      <w:start w:val="1"/>
      <w:numFmt w:val="decimal"/>
      <w:lvlText w:val="%1-%2.%3.%4.%5.%6.%7.%8.%9"/>
      <w:lvlJc w:val="left"/>
      <w:pPr>
        <w:ind w:left="7200" w:hanging="1440"/>
      </w:pPr>
      <w:rPr>
        <w:rFonts w:eastAsiaTheme="minorEastAsia" w:cs="Times New Roman" w:hint="default"/>
        <w:sz w:val="21"/>
      </w:rPr>
    </w:lvl>
  </w:abstractNum>
  <w:abstractNum w:abstractNumId="29"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59374C"/>
    <w:multiLevelType w:val="hybridMultilevel"/>
    <w:tmpl w:val="8550CCBE"/>
    <w:lvl w:ilvl="0" w:tplc="07C20B1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839E4"/>
    <w:multiLevelType w:val="hybridMultilevel"/>
    <w:tmpl w:val="4DAAEA3C"/>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4" w15:restartNumberingAfterBreak="0">
    <w:nsid w:val="6759176B"/>
    <w:multiLevelType w:val="multilevel"/>
    <w:tmpl w:val="1D40A3F8"/>
    <w:lvl w:ilvl="0">
      <w:start w:val="1"/>
      <w:numFmt w:val="decimal"/>
      <w:lvlText w:val="%1."/>
      <w:lvlJc w:val="left"/>
      <w:pPr>
        <w:ind w:left="720" w:hanging="360"/>
      </w:pPr>
      <w:rPr>
        <w:rFonts w:ascii="Times New Roman" w:eastAsiaTheme="minorEastAsia"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F5D90"/>
    <w:multiLevelType w:val="multilevel"/>
    <w:tmpl w:val="51E2A58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D7A2524"/>
    <w:multiLevelType w:val="hybridMultilevel"/>
    <w:tmpl w:val="A1A0F80E"/>
    <w:lvl w:ilvl="0" w:tplc="A774AD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6E767500"/>
    <w:multiLevelType w:val="hybridMultilevel"/>
    <w:tmpl w:val="37FC2524"/>
    <w:lvl w:ilvl="0" w:tplc="DE5629A6">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0F6E8A"/>
    <w:multiLevelType w:val="hybridMultilevel"/>
    <w:tmpl w:val="C924F104"/>
    <w:lvl w:ilvl="0" w:tplc="DCEE501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74524825"/>
    <w:multiLevelType w:val="multilevel"/>
    <w:tmpl w:val="51E2A58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7"/>
  </w:num>
  <w:num w:numId="2">
    <w:abstractNumId w:val="13"/>
  </w:num>
  <w:num w:numId="3">
    <w:abstractNumId w:val="1"/>
  </w:num>
  <w:num w:numId="4">
    <w:abstractNumId w:val="35"/>
  </w:num>
  <w:num w:numId="5">
    <w:abstractNumId w:val="27"/>
  </w:num>
  <w:num w:numId="6">
    <w:abstractNumId w:val="17"/>
  </w:num>
  <w:num w:numId="7">
    <w:abstractNumId w:val="41"/>
  </w:num>
  <w:num w:numId="8">
    <w:abstractNumId w:val="13"/>
  </w:num>
  <w:num w:numId="9">
    <w:abstractNumId w:val="14"/>
  </w:num>
  <w:num w:numId="10">
    <w:abstractNumId w:val="29"/>
  </w:num>
  <w:num w:numId="11">
    <w:abstractNumId w:val="7"/>
  </w:num>
  <w:num w:numId="12">
    <w:abstractNumId w:val="26"/>
  </w:num>
  <w:num w:numId="13">
    <w:abstractNumId w:val="18"/>
  </w:num>
  <w:num w:numId="14">
    <w:abstractNumId w:val="10"/>
  </w:num>
  <w:num w:numId="15">
    <w:abstractNumId w:val="32"/>
  </w:num>
  <w:num w:numId="16">
    <w:abstractNumId w:val="21"/>
  </w:num>
  <w:num w:numId="17">
    <w:abstractNumId w:val="0"/>
  </w:num>
  <w:num w:numId="18">
    <w:abstractNumId w:val="13"/>
  </w:num>
  <w:num w:numId="19">
    <w:abstractNumId w:val="2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3"/>
  </w:num>
  <w:num w:numId="23">
    <w:abstractNumId w:val="4"/>
  </w:num>
  <w:num w:numId="24">
    <w:abstractNumId w:val="2"/>
  </w:num>
  <w:num w:numId="25">
    <w:abstractNumId w:val="12"/>
  </w:num>
  <w:num w:numId="26">
    <w:abstractNumId w:val="2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3"/>
  </w:num>
  <w:num w:numId="30">
    <w:abstractNumId w:val="13"/>
  </w:num>
  <w:num w:numId="31">
    <w:abstractNumId w:val="15"/>
  </w:num>
  <w:num w:numId="32">
    <w:abstractNumId w:val="5"/>
  </w:num>
  <w:num w:numId="33">
    <w:abstractNumId w:val="24"/>
  </w:num>
  <w:num w:numId="34">
    <w:abstractNumId w:val="1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30"/>
  </w:num>
  <w:num w:numId="38">
    <w:abstractNumId w:val="19"/>
  </w:num>
  <w:num w:numId="39">
    <w:abstractNumId w:val="13"/>
  </w:num>
  <w:num w:numId="40">
    <w:abstractNumId w:val="13"/>
  </w:num>
  <w:num w:numId="41">
    <w:abstractNumId w:val="13"/>
  </w:num>
  <w:num w:numId="42">
    <w:abstractNumId w:val="38"/>
  </w:num>
  <w:num w:numId="43">
    <w:abstractNumId w:val="37"/>
  </w:num>
  <w:num w:numId="44">
    <w:abstractNumId w:val="36"/>
  </w:num>
  <w:num w:numId="45">
    <w:abstractNumId w:val="16"/>
  </w:num>
  <w:num w:numId="46">
    <w:abstractNumId w:val="28"/>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31"/>
  </w:num>
  <w:num w:numId="50">
    <w:abstractNumId w:val="9"/>
  </w:num>
  <w:num w:numId="51">
    <w:abstractNumId w:val="3"/>
  </w:num>
  <w:num w:numId="52">
    <w:abstractNumId w:val="7"/>
  </w:num>
  <w:num w:numId="53">
    <w:abstractNumId w:val="7"/>
  </w:num>
  <w:num w:numId="54">
    <w:abstractNumId w:val="7"/>
  </w:num>
  <w:num w:numId="55">
    <w:abstractNumId w:val="7"/>
  </w:num>
  <w:num w:numId="56">
    <w:abstractNumId w:val="8"/>
  </w:num>
  <w:num w:numId="57">
    <w:abstractNumId w:val="11"/>
  </w:num>
  <w:num w:numId="58">
    <w:abstractNumId w:val="34"/>
  </w:num>
  <w:num w:numId="59">
    <w:abstractNumId w:val="39"/>
  </w:num>
  <w:num w:numId="60">
    <w:abstractNumId w:val="40"/>
  </w:num>
  <w:num w:numId="6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0D71"/>
    <w:rsid w:val="00003B3F"/>
    <w:rsid w:val="00010B88"/>
    <w:rsid w:val="00011264"/>
    <w:rsid w:val="000114AC"/>
    <w:rsid w:val="00011F31"/>
    <w:rsid w:val="0001315D"/>
    <w:rsid w:val="00021577"/>
    <w:rsid w:val="000216D8"/>
    <w:rsid w:val="000249E1"/>
    <w:rsid w:val="000269D3"/>
    <w:rsid w:val="00026C97"/>
    <w:rsid w:val="0003064B"/>
    <w:rsid w:val="000310CE"/>
    <w:rsid w:val="0003361F"/>
    <w:rsid w:val="0004241E"/>
    <w:rsid w:val="0004748B"/>
    <w:rsid w:val="000476EC"/>
    <w:rsid w:val="00053FEE"/>
    <w:rsid w:val="000540E5"/>
    <w:rsid w:val="00063409"/>
    <w:rsid w:val="00063E14"/>
    <w:rsid w:val="00065056"/>
    <w:rsid w:val="00067EF3"/>
    <w:rsid w:val="00071BB6"/>
    <w:rsid w:val="00084459"/>
    <w:rsid w:val="00084AAD"/>
    <w:rsid w:val="000932CB"/>
    <w:rsid w:val="0009551E"/>
    <w:rsid w:val="00096507"/>
    <w:rsid w:val="000A0EE0"/>
    <w:rsid w:val="000A35F7"/>
    <w:rsid w:val="000A3A0D"/>
    <w:rsid w:val="000B07E4"/>
    <w:rsid w:val="000B0F13"/>
    <w:rsid w:val="000B113D"/>
    <w:rsid w:val="000B515C"/>
    <w:rsid w:val="000B5B2C"/>
    <w:rsid w:val="000B7212"/>
    <w:rsid w:val="000C6ACE"/>
    <w:rsid w:val="000C77BD"/>
    <w:rsid w:val="000E0AAF"/>
    <w:rsid w:val="000E342B"/>
    <w:rsid w:val="000E4200"/>
    <w:rsid w:val="000E5638"/>
    <w:rsid w:val="000E56CE"/>
    <w:rsid w:val="000F3A8A"/>
    <w:rsid w:val="000F40A7"/>
    <w:rsid w:val="000F60CF"/>
    <w:rsid w:val="000F7893"/>
    <w:rsid w:val="00102AD3"/>
    <w:rsid w:val="00103429"/>
    <w:rsid w:val="00106FAA"/>
    <w:rsid w:val="001119AB"/>
    <w:rsid w:val="00117F4B"/>
    <w:rsid w:val="001212DD"/>
    <w:rsid w:val="00121951"/>
    <w:rsid w:val="001260B2"/>
    <w:rsid w:val="00131B78"/>
    <w:rsid w:val="0013343C"/>
    <w:rsid w:val="00134BF3"/>
    <w:rsid w:val="0014316F"/>
    <w:rsid w:val="00143AF7"/>
    <w:rsid w:val="00144B97"/>
    <w:rsid w:val="00145AEF"/>
    <w:rsid w:val="00146D37"/>
    <w:rsid w:val="001477D3"/>
    <w:rsid w:val="00152962"/>
    <w:rsid w:val="00155895"/>
    <w:rsid w:val="001567BF"/>
    <w:rsid w:val="001624B6"/>
    <w:rsid w:val="001642A9"/>
    <w:rsid w:val="00170AFB"/>
    <w:rsid w:val="001727D5"/>
    <w:rsid w:val="00182C74"/>
    <w:rsid w:val="00186FB3"/>
    <w:rsid w:val="0018731E"/>
    <w:rsid w:val="00192AED"/>
    <w:rsid w:val="001979C6"/>
    <w:rsid w:val="001A1788"/>
    <w:rsid w:val="001A4E8F"/>
    <w:rsid w:val="001A5110"/>
    <w:rsid w:val="001A60AF"/>
    <w:rsid w:val="001A7E43"/>
    <w:rsid w:val="001B4778"/>
    <w:rsid w:val="001B4B45"/>
    <w:rsid w:val="001B652F"/>
    <w:rsid w:val="001C0424"/>
    <w:rsid w:val="001C452B"/>
    <w:rsid w:val="001C5235"/>
    <w:rsid w:val="001C5A48"/>
    <w:rsid w:val="001C70BE"/>
    <w:rsid w:val="001D009A"/>
    <w:rsid w:val="001D070E"/>
    <w:rsid w:val="001D28BE"/>
    <w:rsid w:val="001D59D9"/>
    <w:rsid w:val="001E03FA"/>
    <w:rsid w:val="001E1A52"/>
    <w:rsid w:val="001E5901"/>
    <w:rsid w:val="001F1187"/>
    <w:rsid w:val="001F2A4D"/>
    <w:rsid w:val="001F3E7D"/>
    <w:rsid w:val="002008C4"/>
    <w:rsid w:val="0020162F"/>
    <w:rsid w:val="002020F5"/>
    <w:rsid w:val="002043CC"/>
    <w:rsid w:val="0020669E"/>
    <w:rsid w:val="0021324B"/>
    <w:rsid w:val="00215830"/>
    <w:rsid w:val="00215EA8"/>
    <w:rsid w:val="002167DA"/>
    <w:rsid w:val="002311FE"/>
    <w:rsid w:val="0023312F"/>
    <w:rsid w:val="002337BE"/>
    <w:rsid w:val="00233A58"/>
    <w:rsid w:val="0023485A"/>
    <w:rsid w:val="0023607C"/>
    <w:rsid w:val="00236428"/>
    <w:rsid w:val="00240C5C"/>
    <w:rsid w:val="00243ADE"/>
    <w:rsid w:val="00245C7B"/>
    <w:rsid w:val="002473CF"/>
    <w:rsid w:val="002510A2"/>
    <w:rsid w:val="00252960"/>
    <w:rsid w:val="002607A3"/>
    <w:rsid w:val="00262A07"/>
    <w:rsid w:val="0026522B"/>
    <w:rsid w:val="00265CF7"/>
    <w:rsid w:val="002716CF"/>
    <w:rsid w:val="00281DBD"/>
    <w:rsid w:val="00283E9E"/>
    <w:rsid w:val="00296443"/>
    <w:rsid w:val="0029644C"/>
    <w:rsid w:val="0029677A"/>
    <w:rsid w:val="002A12F7"/>
    <w:rsid w:val="002A3F89"/>
    <w:rsid w:val="002B63C5"/>
    <w:rsid w:val="002C01A3"/>
    <w:rsid w:val="002C08A2"/>
    <w:rsid w:val="002C4F2B"/>
    <w:rsid w:val="002C54B6"/>
    <w:rsid w:val="002C68FF"/>
    <w:rsid w:val="002D0465"/>
    <w:rsid w:val="002D09F9"/>
    <w:rsid w:val="002D0F5D"/>
    <w:rsid w:val="002D12C9"/>
    <w:rsid w:val="002D1CD8"/>
    <w:rsid w:val="002D2834"/>
    <w:rsid w:val="002F0771"/>
    <w:rsid w:val="002F4C15"/>
    <w:rsid w:val="002F6956"/>
    <w:rsid w:val="00301238"/>
    <w:rsid w:val="00305487"/>
    <w:rsid w:val="0030575A"/>
    <w:rsid w:val="00305A04"/>
    <w:rsid w:val="00306656"/>
    <w:rsid w:val="00306769"/>
    <w:rsid w:val="00311BC7"/>
    <w:rsid w:val="00312B11"/>
    <w:rsid w:val="003132B5"/>
    <w:rsid w:val="00313965"/>
    <w:rsid w:val="00314D2A"/>
    <w:rsid w:val="003154F9"/>
    <w:rsid w:val="003158AB"/>
    <w:rsid w:val="00316461"/>
    <w:rsid w:val="00317A25"/>
    <w:rsid w:val="00321525"/>
    <w:rsid w:val="00327607"/>
    <w:rsid w:val="003303F8"/>
    <w:rsid w:val="003347E8"/>
    <w:rsid w:val="00341FAC"/>
    <w:rsid w:val="003431EE"/>
    <w:rsid w:val="003439AC"/>
    <w:rsid w:val="00346E15"/>
    <w:rsid w:val="00350534"/>
    <w:rsid w:val="00352362"/>
    <w:rsid w:val="003527D2"/>
    <w:rsid w:val="00354414"/>
    <w:rsid w:val="003548FF"/>
    <w:rsid w:val="0035492E"/>
    <w:rsid w:val="00355C70"/>
    <w:rsid w:val="00356008"/>
    <w:rsid w:val="003622BA"/>
    <w:rsid w:val="003641C2"/>
    <w:rsid w:val="0036436A"/>
    <w:rsid w:val="00366E64"/>
    <w:rsid w:val="0037196A"/>
    <w:rsid w:val="00372712"/>
    <w:rsid w:val="0037507C"/>
    <w:rsid w:val="0038006E"/>
    <w:rsid w:val="00380DDB"/>
    <w:rsid w:val="00386988"/>
    <w:rsid w:val="00390984"/>
    <w:rsid w:val="00390C68"/>
    <w:rsid w:val="00391F29"/>
    <w:rsid w:val="0039406A"/>
    <w:rsid w:val="00395756"/>
    <w:rsid w:val="00396D05"/>
    <w:rsid w:val="003A33D9"/>
    <w:rsid w:val="003A4B04"/>
    <w:rsid w:val="003A5511"/>
    <w:rsid w:val="003A60EA"/>
    <w:rsid w:val="003A7AD3"/>
    <w:rsid w:val="003B139C"/>
    <w:rsid w:val="003B2471"/>
    <w:rsid w:val="003B3041"/>
    <w:rsid w:val="003B4197"/>
    <w:rsid w:val="003B4CF5"/>
    <w:rsid w:val="003B5919"/>
    <w:rsid w:val="003B79E5"/>
    <w:rsid w:val="003B7B44"/>
    <w:rsid w:val="003C35C6"/>
    <w:rsid w:val="003D2320"/>
    <w:rsid w:val="003D23B0"/>
    <w:rsid w:val="003D4C41"/>
    <w:rsid w:val="003E1BD4"/>
    <w:rsid w:val="003E2233"/>
    <w:rsid w:val="003E47B4"/>
    <w:rsid w:val="003F2778"/>
    <w:rsid w:val="003F320E"/>
    <w:rsid w:val="003F5138"/>
    <w:rsid w:val="003F5145"/>
    <w:rsid w:val="00401147"/>
    <w:rsid w:val="00402315"/>
    <w:rsid w:val="0040516A"/>
    <w:rsid w:val="0040608C"/>
    <w:rsid w:val="004072D5"/>
    <w:rsid w:val="0041435F"/>
    <w:rsid w:val="00414EFD"/>
    <w:rsid w:val="0042094F"/>
    <w:rsid w:val="00421440"/>
    <w:rsid w:val="00421F02"/>
    <w:rsid w:val="004305A1"/>
    <w:rsid w:val="00434802"/>
    <w:rsid w:val="0043518F"/>
    <w:rsid w:val="00435706"/>
    <w:rsid w:val="0044037A"/>
    <w:rsid w:val="00440721"/>
    <w:rsid w:val="004430A5"/>
    <w:rsid w:val="0044474E"/>
    <w:rsid w:val="00444DB7"/>
    <w:rsid w:val="00447F41"/>
    <w:rsid w:val="00452A4E"/>
    <w:rsid w:val="00456A23"/>
    <w:rsid w:val="00460980"/>
    <w:rsid w:val="0046147E"/>
    <w:rsid w:val="00463A5F"/>
    <w:rsid w:val="0047040C"/>
    <w:rsid w:val="004718E8"/>
    <w:rsid w:val="00471DC3"/>
    <w:rsid w:val="00477B24"/>
    <w:rsid w:val="00481DAE"/>
    <w:rsid w:val="004833C1"/>
    <w:rsid w:val="00487164"/>
    <w:rsid w:val="004877EA"/>
    <w:rsid w:val="00487D32"/>
    <w:rsid w:val="004A23B3"/>
    <w:rsid w:val="004A7422"/>
    <w:rsid w:val="004B0232"/>
    <w:rsid w:val="004B0661"/>
    <w:rsid w:val="004B228C"/>
    <w:rsid w:val="004B2F33"/>
    <w:rsid w:val="004B6CEC"/>
    <w:rsid w:val="004B6E3B"/>
    <w:rsid w:val="004B73EE"/>
    <w:rsid w:val="004C5015"/>
    <w:rsid w:val="004C57F4"/>
    <w:rsid w:val="004C5E19"/>
    <w:rsid w:val="004C5ECD"/>
    <w:rsid w:val="004C7C1A"/>
    <w:rsid w:val="004D0CB6"/>
    <w:rsid w:val="004D336F"/>
    <w:rsid w:val="004D3CAB"/>
    <w:rsid w:val="004D41C1"/>
    <w:rsid w:val="004D5E52"/>
    <w:rsid w:val="004D6AE3"/>
    <w:rsid w:val="004D7916"/>
    <w:rsid w:val="004E3829"/>
    <w:rsid w:val="004E4AAB"/>
    <w:rsid w:val="004E5062"/>
    <w:rsid w:val="004E5345"/>
    <w:rsid w:val="004F08E3"/>
    <w:rsid w:val="004F3F2D"/>
    <w:rsid w:val="004F4F8D"/>
    <w:rsid w:val="004F6FE7"/>
    <w:rsid w:val="0050151C"/>
    <w:rsid w:val="00502906"/>
    <w:rsid w:val="00504FDF"/>
    <w:rsid w:val="00511723"/>
    <w:rsid w:val="00511A64"/>
    <w:rsid w:val="00511D16"/>
    <w:rsid w:val="00512FCE"/>
    <w:rsid w:val="00515443"/>
    <w:rsid w:val="00516A81"/>
    <w:rsid w:val="005225E4"/>
    <w:rsid w:val="0052446A"/>
    <w:rsid w:val="005260FB"/>
    <w:rsid w:val="00530079"/>
    <w:rsid w:val="00535021"/>
    <w:rsid w:val="00542E6F"/>
    <w:rsid w:val="0054419E"/>
    <w:rsid w:val="005442A0"/>
    <w:rsid w:val="005449F7"/>
    <w:rsid w:val="00547FB2"/>
    <w:rsid w:val="005537A9"/>
    <w:rsid w:val="00554E9F"/>
    <w:rsid w:val="00562017"/>
    <w:rsid w:val="00564AAB"/>
    <w:rsid w:val="00566394"/>
    <w:rsid w:val="00571632"/>
    <w:rsid w:val="0057537E"/>
    <w:rsid w:val="005760B7"/>
    <w:rsid w:val="0057610A"/>
    <w:rsid w:val="00581156"/>
    <w:rsid w:val="00583E64"/>
    <w:rsid w:val="00585271"/>
    <w:rsid w:val="00591569"/>
    <w:rsid w:val="00591624"/>
    <w:rsid w:val="00597C88"/>
    <w:rsid w:val="005A0441"/>
    <w:rsid w:val="005A1BF7"/>
    <w:rsid w:val="005A3384"/>
    <w:rsid w:val="005A5E9D"/>
    <w:rsid w:val="005A687E"/>
    <w:rsid w:val="005B12C5"/>
    <w:rsid w:val="005B23D3"/>
    <w:rsid w:val="005B2864"/>
    <w:rsid w:val="005B5AC9"/>
    <w:rsid w:val="005B5BD9"/>
    <w:rsid w:val="005C0F5A"/>
    <w:rsid w:val="005C4750"/>
    <w:rsid w:val="005C4CFC"/>
    <w:rsid w:val="005C6E02"/>
    <w:rsid w:val="005E55EB"/>
    <w:rsid w:val="005F06DC"/>
    <w:rsid w:val="005F6C78"/>
    <w:rsid w:val="00602066"/>
    <w:rsid w:val="00605949"/>
    <w:rsid w:val="006061E5"/>
    <w:rsid w:val="00606BE9"/>
    <w:rsid w:val="00606F3B"/>
    <w:rsid w:val="00614EA5"/>
    <w:rsid w:val="00620AA9"/>
    <w:rsid w:val="00620FD0"/>
    <w:rsid w:val="00622297"/>
    <w:rsid w:val="0062417C"/>
    <w:rsid w:val="00625CCD"/>
    <w:rsid w:val="00626D30"/>
    <w:rsid w:val="00630953"/>
    <w:rsid w:val="006330D7"/>
    <w:rsid w:val="00640CFD"/>
    <w:rsid w:val="00641922"/>
    <w:rsid w:val="00642917"/>
    <w:rsid w:val="00647973"/>
    <w:rsid w:val="0065212D"/>
    <w:rsid w:val="006523C8"/>
    <w:rsid w:val="00660225"/>
    <w:rsid w:val="0066032F"/>
    <w:rsid w:val="00660C95"/>
    <w:rsid w:val="0066291C"/>
    <w:rsid w:val="00663663"/>
    <w:rsid w:val="006708F7"/>
    <w:rsid w:val="00672EBC"/>
    <w:rsid w:val="00675041"/>
    <w:rsid w:val="00681641"/>
    <w:rsid w:val="00683104"/>
    <w:rsid w:val="00684945"/>
    <w:rsid w:val="006909D6"/>
    <w:rsid w:val="0069206F"/>
    <w:rsid w:val="0069237B"/>
    <w:rsid w:val="0069775D"/>
    <w:rsid w:val="006A2912"/>
    <w:rsid w:val="006A6A9C"/>
    <w:rsid w:val="006B358E"/>
    <w:rsid w:val="006B52C8"/>
    <w:rsid w:val="006C0EFF"/>
    <w:rsid w:val="006C1EDB"/>
    <w:rsid w:val="006C366B"/>
    <w:rsid w:val="006D0336"/>
    <w:rsid w:val="006D202D"/>
    <w:rsid w:val="006D6C61"/>
    <w:rsid w:val="006E0D21"/>
    <w:rsid w:val="006E5E2D"/>
    <w:rsid w:val="006F1AD7"/>
    <w:rsid w:val="006F40B8"/>
    <w:rsid w:val="006F55FE"/>
    <w:rsid w:val="007009D4"/>
    <w:rsid w:val="0070633F"/>
    <w:rsid w:val="00706E7E"/>
    <w:rsid w:val="00712C36"/>
    <w:rsid w:val="007159D0"/>
    <w:rsid w:val="00716350"/>
    <w:rsid w:val="007176F5"/>
    <w:rsid w:val="007201C3"/>
    <w:rsid w:val="007252D2"/>
    <w:rsid w:val="00727FB8"/>
    <w:rsid w:val="00735244"/>
    <w:rsid w:val="00736229"/>
    <w:rsid w:val="0073776B"/>
    <w:rsid w:val="00740FB2"/>
    <w:rsid w:val="007415FA"/>
    <w:rsid w:val="0074305C"/>
    <w:rsid w:val="00745B85"/>
    <w:rsid w:val="00746B6F"/>
    <w:rsid w:val="00750372"/>
    <w:rsid w:val="00751BDD"/>
    <w:rsid w:val="00752979"/>
    <w:rsid w:val="007539C8"/>
    <w:rsid w:val="00761B00"/>
    <w:rsid w:val="007621E2"/>
    <w:rsid w:val="00763AD6"/>
    <w:rsid w:val="00765FE8"/>
    <w:rsid w:val="00767959"/>
    <w:rsid w:val="00772C10"/>
    <w:rsid w:val="007734BF"/>
    <w:rsid w:val="00773B9B"/>
    <w:rsid w:val="007752FD"/>
    <w:rsid w:val="0077621F"/>
    <w:rsid w:val="00777E65"/>
    <w:rsid w:val="007855B5"/>
    <w:rsid w:val="007901C5"/>
    <w:rsid w:val="007923AB"/>
    <w:rsid w:val="0079328E"/>
    <w:rsid w:val="0079518C"/>
    <w:rsid w:val="007952E6"/>
    <w:rsid w:val="00797B68"/>
    <w:rsid w:val="007A0FB2"/>
    <w:rsid w:val="007A240E"/>
    <w:rsid w:val="007A4539"/>
    <w:rsid w:val="007A4968"/>
    <w:rsid w:val="007A670A"/>
    <w:rsid w:val="007A7697"/>
    <w:rsid w:val="007B0554"/>
    <w:rsid w:val="007B06A2"/>
    <w:rsid w:val="007B2B93"/>
    <w:rsid w:val="007B2E85"/>
    <w:rsid w:val="007B577E"/>
    <w:rsid w:val="007B743F"/>
    <w:rsid w:val="007B7C60"/>
    <w:rsid w:val="007C22C7"/>
    <w:rsid w:val="007C3258"/>
    <w:rsid w:val="007C66AF"/>
    <w:rsid w:val="007D774B"/>
    <w:rsid w:val="007E003E"/>
    <w:rsid w:val="007E0EA2"/>
    <w:rsid w:val="007E1D32"/>
    <w:rsid w:val="007E46AA"/>
    <w:rsid w:val="007F0960"/>
    <w:rsid w:val="007F2826"/>
    <w:rsid w:val="007F732B"/>
    <w:rsid w:val="00802940"/>
    <w:rsid w:val="00803C06"/>
    <w:rsid w:val="00806E91"/>
    <w:rsid w:val="00807071"/>
    <w:rsid w:val="0080759B"/>
    <w:rsid w:val="008079DA"/>
    <w:rsid w:val="00811009"/>
    <w:rsid w:val="0081137C"/>
    <w:rsid w:val="00811527"/>
    <w:rsid w:val="008143B2"/>
    <w:rsid w:val="008161DF"/>
    <w:rsid w:val="008208FB"/>
    <w:rsid w:val="00822352"/>
    <w:rsid w:val="0082345A"/>
    <w:rsid w:val="00831746"/>
    <w:rsid w:val="00834104"/>
    <w:rsid w:val="00837001"/>
    <w:rsid w:val="00844817"/>
    <w:rsid w:val="008459CC"/>
    <w:rsid w:val="00851AB8"/>
    <w:rsid w:val="00855638"/>
    <w:rsid w:val="00856D97"/>
    <w:rsid w:val="00857C06"/>
    <w:rsid w:val="00863848"/>
    <w:rsid w:val="00864C13"/>
    <w:rsid w:val="00866717"/>
    <w:rsid w:val="00871D07"/>
    <w:rsid w:val="00873362"/>
    <w:rsid w:val="00876BD4"/>
    <w:rsid w:val="00877B95"/>
    <w:rsid w:val="00877C38"/>
    <w:rsid w:val="00881D96"/>
    <w:rsid w:val="00884DB1"/>
    <w:rsid w:val="008852B6"/>
    <w:rsid w:val="0088719C"/>
    <w:rsid w:val="008927FC"/>
    <w:rsid w:val="008977AB"/>
    <w:rsid w:val="008A0C59"/>
    <w:rsid w:val="008A6F45"/>
    <w:rsid w:val="008B4690"/>
    <w:rsid w:val="008B4755"/>
    <w:rsid w:val="008B64D6"/>
    <w:rsid w:val="008B6D22"/>
    <w:rsid w:val="008B6EDA"/>
    <w:rsid w:val="008B79CA"/>
    <w:rsid w:val="008C6011"/>
    <w:rsid w:val="008C7AD7"/>
    <w:rsid w:val="008C7F90"/>
    <w:rsid w:val="008D2E13"/>
    <w:rsid w:val="008D4360"/>
    <w:rsid w:val="008E25E0"/>
    <w:rsid w:val="008E43EA"/>
    <w:rsid w:val="008E64A7"/>
    <w:rsid w:val="008F2A72"/>
    <w:rsid w:val="008F621D"/>
    <w:rsid w:val="008F64EC"/>
    <w:rsid w:val="008F6A6D"/>
    <w:rsid w:val="008F7772"/>
    <w:rsid w:val="00900384"/>
    <w:rsid w:val="0090393C"/>
    <w:rsid w:val="00913373"/>
    <w:rsid w:val="00923162"/>
    <w:rsid w:val="0092579E"/>
    <w:rsid w:val="00925DC5"/>
    <w:rsid w:val="009268EF"/>
    <w:rsid w:val="009317D0"/>
    <w:rsid w:val="00931CE1"/>
    <w:rsid w:val="00931F75"/>
    <w:rsid w:val="00936871"/>
    <w:rsid w:val="0094014A"/>
    <w:rsid w:val="00943DC2"/>
    <w:rsid w:val="00944078"/>
    <w:rsid w:val="00944F54"/>
    <w:rsid w:val="00946884"/>
    <w:rsid w:val="0094788D"/>
    <w:rsid w:val="00952895"/>
    <w:rsid w:val="0095473C"/>
    <w:rsid w:val="0096260B"/>
    <w:rsid w:val="00964760"/>
    <w:rsid w:val="009706ED"/>
    <w:rsid w:val="00972701"/>
    <w:rsid w:val="0097386E"/>
    <w:rsid w:val="009740D9"/>
    <w:rsid w:val="00981819"/>
    <w:rsid w:val="00984D4E"/>
    <w:rsid w:val="009874D7"/>
    <w:rsid w:val="00987D99"/>
    <w:rsid w:val="00994105"/>
    <w:rsid w:val="009976DD"/>
    <w:rsid w:val="009B044B"/>
    <w:rsid w:val="009B3FE9"/>
    <w:rsid w:val="009B78BC"/>
    <w:rsid w:val="009C0502"/>
    <w:rsid w:val="009C0ADD"/>
    <w:rsid w:val="009C1C6E"/>
    <w:rsid w:val="009C492D"/>
    <w:rsid w:val="009C6098"/>
    <w:rsid w:val="009C7052"/>
    <w:rsid w:val="009D057B"/>
    <w:rsid w:val="009D0D4A"/>
    <w:rsid w:val="009D0F8F"/>
    <w:rsid w:val="009D1284"/>
    <w:rsid w:val="009D26A1"/>
    <w:rsid w:val="009D2ABE"/>
    <w:rsid w:val="009D330B"/>
    <w:rsid w:val="009D494B"/>
    <w:rsid w:val="009D4BD8"/>
    <w:rsid w:val="009D6094"/>
    <w:rsid w:val="009E1DD0"/>
    <w:rsid w:val="009E2B48"/>
    <w:rsid w:val="009E7765"/>
    <w:rsid w:val="009F0856"/>
    <w:rsid w:val="009F6214"/>
    <w:rsid w:val="009F6763"/>
    <w:rsid w:val="009F767C"/>
    <w:rsid w:val="00A00983"/>
    <w:rsid w:val="00A02BC0"/>
    <w:rsid w:val="00A03FCF"/>
    <w:rsid w:val="00A0597B"/>
    <w:rsid w:val="00A07ACF"/>
    <w:rsid w:val="00A13321"/>
    <w:rsid w:val="00A149CA"/>
    <w:rsid w:val="00A163DB"/>
    <w:rsid w:val="00A176D7"/>
    <w:rsid w:val="00A2127C"/>
    <w:rsid w:val="00A221D0"/>
    <w:rsid w:val="00A22D2E"/>
    <w:rsid w:val="00A27074"/>
    <w:rsid w:val="00A27F36"/>
    <w:rsid w:val="00A33898"/>
    <w:rsid w:val="00A45D92"/>
    <w:rsid w:val="00A469C1"/>
    <w:rsid w:val="00A50EE6"/>
    <w:rsid w:val="00A53F9F"/>
    <w:rsid w:val="00A55215"/>
    <w:rsid w:val="00A56DE8"/>
    <w:rsid w:val="00A57187"/>
    <w:rsid w:val="00A60805"/>
    <w:rsid w:val="00A634ED"/>
    <w:rsid w:val="00A70F2C"/>
    <w:rsid w:val="00A72879"/>
    <w:rsid w:val="00A7349B"/>
    <w:rsid w:val="00A74097"/>
    <w:rsid w:val="00A7584A"/>
    <w:rsid w:val="00A80B9C"/>
    <w:rsid w:val="00A82B0B"/>
    <w:rsid w:val="00A87980"/>
    <w:rsid w:val="00A93525"/>
    <w:rsid w:val="00A965A2"/>
    <w:rsid w:val="00AA08A0"/>
    <w:rsid w:val="00AA26DA"/>
    <w:rsid w:val="00AA2D96"/>
    <w:rsid w:val="00AA693C"/>
    <w:rsid w:val="00AB28DA"/>
    <w:rsid w:val="00AB4EBD"/>
    <w:rsid w:val="00AC0353"/>
    <w:rsid w:val="00AC151D"/>
    <w:rsid w:val="00AC1DC4"/>
    <w:rsid w:val="00AC2D60"/>
    <w:rsid w:val="00AC38FD"/>
    <w:rsid w:val="00AC4A74"/>
    <w:rsid w:val="00AC54A6"/>
    <w:rsid w:val="00AD216E"/>
    <w:rsid w:val="00AE061D"/>
    <w:rsid w:val="00AE116A"/>
    <w:rsid w:val="00AE3DBB"/>
    <w:rsid w:val="00AE756B"/>
    <w:rsid w:val="00AE7634"/>
    <w:rsid w:val="00AE7BC6"/>
    <w:rsid w:val="00B02A2B"/>
    <w:rsid w:val="00B02BB7"/>
    <w:rsid w:val="00B04EF2"/>
    <w:rsid w:val="00B0735F"/>
    <w:rsid w:val="00B1055F"/>
    <w:rsid w:val="00B13A42"/>
    <w:rsid w:val="00B141D4"/>
    <w:rsid w:val="00B251D0"/>
    <w:rsid w:val="00B326F0"/>
    <w:rsid w:val="00B366BF"/>
    <w:rsid w:val="00B36A61"/>
    <w:rsid w:val="00B377FC"/>
    <w:rsid w:val="00B40EF4"/>
    <w:rsid w:val="00B4146C"/>
    <w:rsid w:val="00B42D4B"/>
    <w:rsid w:val="00B4456C"/>
    <w:rsid w:val="00B45EE9"/>
    <w:rsid w:val="00B57B9A"/>
    <w:rsid w:val="00B63DF3"/>
    <w:rsid w:val="00B650B8"/>
    <w:rsid w:val="00B67650"/>
    <w:rsid w:val="00B701E5"/>
    <w:rsid w:val="00B7169C"/>
    <w:rsid w:val="00B74D7E"/>
    <w:rsid w:val="00B848B4"/>
    <w:rsid w:val="00B87B21"/>
    <w:rsid w:val="00B9344D"/>
    <w:rsid w:val="00B94172"/>
    <w:rsid w:val="00B96CAE"/>
    <w:rsid w:val="00B97791"/>
    <w:rsid w:val="00BA011A"/>
    <w:rsid w:val="00BA27F8"/>
    <w:rsid w:val="00BA58AA"/>
    <w:rsid w:val="00BA7025"/>
    <w:rsid w:val="00BB6902"/>
    <w:rsid w:val="00BC3CC4"/>
    <w:rsid w:val="00BC7894"/>
    <w:rsid w:val="00BD3672"/>
    <w:rsid w:val="00BD42BF"/>
    <w:rsid w:val="00BD7A43"/>
    <w:rsid w:val="00BE6368"/>
    <w:rsid w:val="00BE67A6"/>
    <w:rsid w:val="00BE6C89"/>
    <w:rsid w:val="00BE7ACD"/>
    <w:rsid w:val="00BF0D3F"/>
    <w:rsid w:val="00BF26F8"/>
    <w:rsid w:val="00BF2844"/>
    <w:rsid w:val="00BF305A"/>
    <w:rsid w:val="00BF4409"/>
    <w:rsid w:val="00BF7023"/>
    <w:rsid w:val="00BF751E"/>
    <w:rsid w:val="00C01E76"/>
    <w:rsid w:val="00C03586"/>
    <w:rsid w:val="00C05701"/>
    <w:rsid w:val="00C063E5"/>
    <w:rsid w:val="00C11E1D"/>
    <w:rsid w:val="00C209A3"/>
    <w:rsid w:val="00C22647"/>
    <w:rsid w:val="00C272F1"/>
    <w:rsid w:val="00C307DD"/>
    <w:rsid w:val="00C30B08"/>
    <w:rsid w:val="00C30CA9"/>
    <w:rsid w:val="00C47D0C"/>
    <w:rsid w:val="00C50CD9"/>
    <w:rsid w:val="00C50EF0"/>
    <w:rsid w:val="00C54961"/>
    <w:rsid w:val="00C54EA0"/>
    <w:rsid w:val="00C55A16"/>
    <w:rsid w:val="00C61DF0"/>
    <w:rsid w:val="00C64A69"/>
    <w:rsid w:val="00C65AB0"/>
    <w:rsid w:val="00C71062"/>
    <w:rsid w:val="00C71909"/>
    <w:rsid w:val="00C73BE9"/>
    <w:rsid w:val="00C753F8"/>
    <w:rsid w:val="00C82FFF"/>
    <w:rsid w:val="00C8497B"/>
    <w:rsid w:val="00C92E9F"/>
    <w:rsid w:val="00CA07DD"/>
    <w:rsid w:val="00CA133C"/>
    <w:rsid w:val="00CA151D"/>
    <w:rsid w:val="00CA1967"/>
    <w:rsid w:val="00CB0D62"/>
    <w:rsid w:val="00CB14FD"/>
    <w:rsid w:val="00CB23FC"/>
    <w:rsid w:val="00CB34D8"/>
    <w:rsid w:val="00CB4E36"/>
    <w:rsid w:val="00CB6B32"/>
    <w:rsid w:val="00CC0BE9"/>
    <w:rsid w:val="00CC3840"/>
    <w:rsid w:val="00CD11DB"/>
    <w:rsid w:val="00CD14B3"/>
    <w:rsid w:val="00CD20CE"/>
    <w:rsid w:val="00CD4771"/>
    <w:rsid w:val="00CD4788"/>
    <w:rsid w:val="00CD6CD7"/>
    <w:rsid w:val="00CE2207"/>
    <w:rsid w:val="00CE23CF"/>
    <w:rsid w:val="00CE331D"/>
    <w:rsid w:val="00CE5855"/>
    <w:rsid w:val="00CF1035"/>
    <w:rsid w:val="00CF1515"/>
    <w:rsid w:val="00CF45D1"/>
    <w:rsid w:val="00D01106"/>
    <w:rsid w:val="00D04A60"/>
    <w:rsid w:val="00D05EBA"/>
    <w:rsid w:val="00D06EA4"/>
    <w:rsid w:val="00D17E20"/>
    <w:rsid w:val="00D2015D"/>
    <w:rsid w:val="00D20278"/>
    <w:rsid w:val="00D229B7"/>
    <w:rsid w:val="00D338AF"/>
    <w:rsid w:val="00D34251"/>
    <w:rsid w:val="00D3504E"/>
    <w:rsid w:val="00D40802"/>
    <w:rsid w:val="00D40D74"/>
    <w:rsid w:val="00D41E04"/>
    <w:rsid w:val="00D4202C"/>
    <w:rsid w:val="00D451D6"/>
    <w:rsid w:val="00D465C3"/>
    <w:rsid w:val="00D47CAB"/>
    <w:rsid w:val="00D51F7D"/>
    <w:rsid w:val="00D53C22"/>
    <w:rsid w:val="00D57ACD"/>
    <w:rsid w:val="00D61C3A"/>
    <w:rsid w:val="00D62510"/>
    <w:rsid w:val="00D6614F"/>
    <w:rsid w:val="00D71486"/>
    <w:rsid w:val="00D736BF"/>
    <w:rsid w:val="00D75234"/>
    <w:rsid w:val="00D75DD9"/>
    <w:rsid w:val="00D81E53"/>
    <w:rsid w:val="00D90126"/>
    <w:rsid w:val="00D90224"/>
    <w:rsid w:val="00D92233"/>
    <w:rsid w:val="00D94A71"/>
    <w:rsid w:val="00D95835"/>
    <w:rsid w:val="00DA0A54"/>
    <w:rsid w:val="00DA2FDC"/>
    <w:rsid w:val="00DA7288"/>
    <w:rsid w:val="00DB0D66"/>
    <w:rsid w:val="00DB503B"/>
    <w:rsid w:val="00DB54E7"/>
    <w:rsid w:val="00DC3CD8"/>
    <w:rsid w:val="00DC778D"/>
    <w:rsid w:val="00DD1CC5"/>
    <w:rsid w:val="00DD2280"/>
    <w:rsid w:val="00DD41A7"/>
    <w:rsid w:val="00DE45D5"/>
    <w:rsid w:val="00DF1BA2"/>
    <w:rsid w:val="00DF2E76"/>
    <w:rsid w:val="00DF70E6"/>
    <w:rsid w:val="00E03FB2"/>
    <w:rsid w:val="00E04F74"/>
    <w:rsid w:val="00E0510F"/>
    <w:rsid w:val="00E052FC"/>
    <w:rsid w:val="00E064A4"/>
    <w:rsid w:val="00E07F5E"/>
    <w:rsid w:val="00E10549"/>
    <w:rsid w:val="00E12C71"/>
    <w:rsid w:val="00E17058"/>
    <w:rsid w:val="00E20073"/>
    <w:rsid w:val="00E21798"/>
    <w:rsid w:val="00E357B2"/>
    <w:rsid w:val="00E36020"/>
    <w:rsid w:val="00E36CD9"/>
    <w:rsid w:val="00E37764"/>
    <w:rsid w:val="00E37996"/>
    <w:rsid w:val="00E43306"/>
    <w:rsid w:val="00E45813"/>
    <w:rsid w:val="00E4747E"/>
    <w:rsid w:val="00E50566"/>
    <w:rsid w:val="00E51248"/>
    <w:rsid w:val="00E5134E"/>
    <w:rsid w:val="00E534E7"/>
    <w:rsid w:val="00E547E2"/>
    <w:rsid w:val="00E61500"/>
    <w:rsid w:val="00E63E97"/>
    <w:rsid w:val="00E66021"/>
    <w:rsid w:val="00E6617B"/>
    <w:rsid w:val="00E67AA9"/>
    <w:rsid w:val="00E71049"/>
    <w:rsid w:val="00E72AA5"/>
    <w:rsid w:val="00E7307F"/>
    <w:rsid w:val="00E770E0"/>
    <w:rsid w:val="00E77508"/>
    <w:rsid w:val="00E77E00"/>
    <w:rsid w:val="00E77F51"/>
    <w:rsid w:val="00E808E3"/>
    <w:rsid w:val="00E85E52"/>
    <w:rsid w:val="00E91E0F"/>
    <w:rsid w:val="00E978C4"/>
    <w:rsid w:val="00EA0F95"/>
    <w:rsid w:val="00EA4D83"/>
    <w:rsid w:val="00EA5A49"/>
    <w:rsid w:val="00EB00F4"/>
    <w:rsid w:val="00EB0BA3"/>
    <w:rsid w:val="00EB409C"/>
    <w:rsid w:val="00EB497D"/>
    <w:rsid w:val="00EC0D21"/>
    <w:rsid w:val="00EC5F5F"/>
    <w:rsid w:val="00ED4D44"/>
    <w:rsid w:val="00ED664B"/>
    <w:rsid w:val="00EE0A91"/>
    <w:rsid w:val="00EE1C77"/>
    <w:rsid w:val="00EE2D43"/>
    <w:rsid w:val="00EE2FB7"/>
    <w:rsid w:val="00EE7173"/>
    <w:rsid w:val="00EF3505"/>
    <w:rsid w:val="00F0198D"/>
    <w:rsid w:val="00F04729"/>
    <w:rsid w:val="00F0651D"/>
    <w:rsid w:val="00F0667C"/>
    <w:rsid w:val="00F10F0D"/>
    <w:rsid w:val="00F11609"/>
    <w:rsid w:val="00F11653"/>
    <w:rsid w:val="00F128F3"/>
    <w:rsid w:val="00F146F1"/>
    <w:rsid w:val="00F15296"/>
    <w:rsid w:val="00F15967"/>
    <w:rsid w:val="00F162E9"/>
    <w:rsid w:val="00F17673"/>
    <w:rsid w:val="00F20413"/>
    <w:rsid w:val="00F20BEE"/>
    <w:rsid w:val="00F21D85"/>
    <w:rsid w:val="00F22A4D"/>
    <w:rsid w:val="00F22EE0"/>
    <w:rsid w:val="00F30BE8"/>
    <w:rsid w:val="00F31BA3"/>
    <w:rsid w:val="00F3431B"/>
    <w:rsid w:val="00F34346"/>
    <w:rsid w:val="00F40EF2"/>
    <w:rsid w:val="00F42157"/>
    <w:rsid w:val="00F429E1"/>
    <w:rsid w:val="00F42D3E"/>
    <w:rsid w:val="00F45BF2"/>
    <w:rsid w:val="00F45EF7"/>
    <w:rsid w:val="00F5119C"/>
    <w:rsid w:val="00F62179"/>
    <w:rsid w:val="00F75DDD"/>
    <w:rsid w:val="00F80081"/>
    <w:rsid w:val="00F801CF"/>
    <w:rsid w:val="00F8203E"/>
    <w:rsid w:val="00F84822"/>
    <w:rsid w:val="00F84869"/>
    <w:rsid w:val="00F921F6"/>
    <w:rsid w:val="00F93974"/>
    <w:rsid w:val="00F96283"/>
    <w:rsid w:val="00FA0548"/>
    <w:rsid w:val="00FA10FE"/>
    <w:rsid w:val="00FA1370"/>
    <w:rsid w:val="00FA1512"/>
    <w:rsid w:val="00FA1530"/>
    <w:rsid w:val="00FA3389"/>
    <w:rsid w:val="00FA5119"/>
    <w:rsid w:val="00FA76CF"/>
    <w:rsid w:val="00FB456B"/>
    <w:rsid w:val="00FB4D77"/>
    <w:rsid w:val="00FB6B1A"/>
    <w:rsid w:val="00FB74F3"/>
    <w:rsid w:val="00FB75CB"/>
    <w:rsid w:val="00FC4F46"/>
    <w:rsid w:val="00FC681C"/>
    <w:rsid w:val="00FD05C5"/>
    <w:rsid w:val="00FD3143"/>
    <w:rsid w:val="00FD4F8B"/>
    <w:rsid w:val="00FD5A9B"/>
    <w:rsid w:val="00FD6AAE"/>
    <w:rsid w:val="00FE4618"/>
    <w:rsid w:val="00FE6756"/>
    <w:rsid w:val="00FE6C90"/>
    <w:rsid w:val="00FF3123"/>
    <w:rsid w:val="00FF4078"/>
    <w:rsid w:val="00FF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53B90B"/>
  <w15:docId w15:val="{3969A2ED-4595-4F83-9C23-B6093432A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19"/>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25"/>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863848"/>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863848"/>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863848"/>
    <w:rPr>
      <w:rFonts w:ascii="CG Times (WN)" w:eastAsia="宋体" w:hAnsi="CG Times (WN)" w:cs="Times New Roman"/>
      <w:kern w:val="0"/>
      <w:sz w:val="20"/>
      <w:szCs w:val="20"/>
      <w:lang w:val="en-GB" w:eastAsia="en-US"/>
    </w:rPr>
  </w:style>
  <w:style w:type="character" w:customStyle="1" w:styleId="Char">
    <w:name w:val="列出段落 Char"/>
    <w:uiPriority w:val="34"/>
    <w:rsid w:val="0014316F"/>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88FE1-9293-41BC-9062-F37E8CA96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1572</Words>
  <Characters>8967</Characters>
  <Application>Microsoft Office Word</Application>
  <DocSecurity>0</DocSecurity>
  <Lines>74</Lines>
  <Paragraphs>21</Paragraphs>
  <ScaleCrop>false</ScaleCrop>
  <Company>cmcc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3</cp:revision>
  <dcterms:created xsi:type="dcterms:W3CDTF">2018-02-16T06:33:00Z</dcterms:created>
  <dcterms:modified xsi:type="dcterms:W3CDTF">2018-02-16T06:33:00Z</dcterms:modified>
</cp:coreProperties>
</file>