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A4A02" w14:textId="62160577" w:rsidR="00F7039A" w:rsidRPr="00EE76A9"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1550EE">
        <w:rPr>
          <w:bCs/>
          <w:noProof w:val="0"/>
          <w:sz w:val="24"/>
          <w:lang w:val="en-GB"/>
        </w:rPr>
        <w:t xml:space="preserve">3GPP TSG-RAN </w:t>
      </w:r>
      <w:r w:rsidRPr="001550EE">
        <w:rPr>
          <w:noProof w:val="0"/>
          <w:sz w:val="24"/>
          <w:lang w:val="en-GB"/>
        </w:rPr>
        <w:t xml:space="preserve">WG1 </w:t>
      </w:r>
      <w:r w:rsidR="002847CD">
        <w:rPr>
          <w:noProof w:val="0"/>
          <w:sz w:val="24"/>
          <w:lang w:val="en-GB"/>
        </w:rPr>
        <w:t>#</w:t>
      </w:r>
      <w:r w:rsidR="00B92625">
        <w:rPr>
          <w:noProof w:val="0"/>
          <w:sz w:val="24"/>
          <w:lang w:val="en-GB"/>
        </w:rPr>
        <w:t>92</w:t>
      </w:r>
      <w:r w:rsidR="00F7039A" w:rsidRPr="007B7496">
        <w:rPr>
          <w:bCs/>
          <w:noProof w:val="0"/>
          <w:sz w:val="24"/>
          <w:lang w:val="en-GB"/>
        </w:rPr>
        <w:tab/>
      </w:r>
      <w:bookmarkStart w:id="4" w:name="_Hlk505935607"/>
      <w:r w:rsidR="00D6425E" w:rsidRPr="00031ECA">
        <w:rPr>
          <w:bCs/>
          <w:noProof w:val="0"/>
          <w:sz w:val="24"/>
          <w:lang w:val="en-GB" w:eastAsia="ja-JP"/>
        </w:rPr>
        <w:t>R1-1</w:t>
      </w:r>
      <w:r w:rsidR="00B92625" w:rsidRPr="00031ECA">
        <w:rPr>
          <w:bCs/>
          <w:noProof w:val="0"/>
          <w:sz w:val="24"/>
          <w:lang w:val="en-GB" w:eastAsia="ja-JP"/>
        </w:rPr>
        <w:t>80</w:t>
      </w:r>
      <w:bookmarkEnd w:id="4"/>
      <w:r w:rsidR="00031ECA" w:rsidRPr="00031ECA">
        <w:rPr>
          <w:bCs/>
          <w:noProof w:val="0"/>
          <w:sz w:val="24"/>
          <w:lang w:val="en-GB" w:eastAsia="ja-JP"/>
        </w:rPr>
        <w:t>2028</w:t>
      </w:r>
    </w:p>
    <w:p w14:paraId="49E60DCF" w14:textId="5FF5F92D" w:rsidR="00787640" w:rsidRPr="00461210" w:rsidRDefault="004B479E" w:rsidP="00F7039A">
      <w:pPr>
        <w:pStyle w:val="Header"/>
        <w:tabs>
          <w:tab w:val="right" w:pos="9639"/>
        </w:tabs>
        <w:rPr>
          <w:bCs/>
          <w:noProof w:val="0"/>
          <w:sz w:val="24"/>
          <w:lang w:val="en-GB"/>
        </w:rPr>
      </w:pPr>
      <w:bookmarkStart w:id="5" w:name="_Hlk505935587"/>
      <w:bookmarkEnd w:id="0"/>
      <w:bookmarkEnd w:id="1"/>
      <w:r>
        <w:rPr>
          <w:noProof w:val="0"/>
          <w:sz w:val="24"/>
          <w:lang w:val="en-GB"/>
        </w:rPr>
        <w:t>Greece</w:t>
      </w:r>
      <w:r w:rsidR="00CE6906" w:rsidRPr="00250894">
        <w:rPr>
          <w:noProof w:val="0"/>
          <w:sz w:val="24"/>
          <w:lang w:val="en-GB"/>
        </w:rPr>
        <w:t xml:space="preserve">, </w:t>
      </w:r>
      <w:r>
        <w:rPr>
          <w:noProof w:val="0"/>
          <w:sz w:val="24"/>
          <w:lang w:val="en-GB"/>
        </w:rPr>
        <w:t>Athens</w:t>
      </w:r>
      <w:r w:rsidR="00CE6906" w:rsidRPr="00250894">
        <w:rPr>
          <w:noProof w:val="0"/>
          <w:sz w:val="24"/>
          <w:lang w:val="en-GB"/>
        </w:rPr>
        <w:t xml:space="preserve"> </w:t>
      </w:r>
      <w:r w:rsidR="00B92625">
        <w:rPr>
          <w:noProof w:val="0"/>
          <w:sz w:val="24"/>
          <w:lang w:val="en-GB"/>
        </w:rPr>
        <w:t>February 26</w:t>
      </w:r>
      <w:r w:rsidR="00B92625" w:rsidRPr="00B92625">
        <w:rPr>
          <w:noProof w:val="0"/>
          <w:sz w:val="24"/>
          <w:vertAlign w:val="superscript"/>
          <w:lang w:val="en-GB"/>
        </w:rPr>
        <w:t>th</w:t>
      </w:r>
      <w:r w:rsidR="00B92625">
        <w:rPr>
          <w:noProof w:val="0"/>
          <w:sz w:val="24"/>
          <w:lang w:val="en-GB"/>
        </w:rPr>
        <w:t xml:space="preserve"> – March </w:t>
      </w:r>
      <w:r w:rsidR="00031ECA">
        <w:rPr>
          <w:noProof w:val="0"/>
          <w:sz w:val="24"/>
          <w:lang w:val="en-GB"/>
        </w:rPr>
        <w:t>2</w:t>
      </w:r>
      <w:r w:rsidR="00031ECA">
        <w:rPr>
          <w:noProof w:val="0"/>
          <w:sz w:val="24"/>
          <w:vertAlign w:val="superscript"/>
          <w:lang w:val="en-GB"/>
        </w:rPr>
        <w:t>n</w:t>
      </w:r>
      <w:r w:rsidR="00B92625" w:rsidRPr="00B92625">
        <w:rPr>
          <w:noProof w:val="0"/>
          <w:sz w:val="24"/>
          <w:vertAlign w:val="superscript"/>
          <w:lang w:val="en-GB"/>
        </w:rPr>
        <w:t>d</w:t>
      </w:r>
      <w:r w:rsidR="00B92625">
        <w:rPr>
          <w:noProof w:val="0"/>
          <w:sz w:val="24"/>
          <w:lang w:val="en-GB"/>
        </w:rPr>
        <w:t>, 2018</w:t>
      </w:r>
    </w:p>
    <w:bookmarkEnd w:id="2"/>
    <w:bookmarkEnd w:id="3"/>
    <w:bookmarkEnd w:id="5"/>
    <w:p w14:paraId="19ACAB4C" w14:textId="77777777" w:rsidR="00787640" w:rsidRPr="007B7496" w:rsidRDefault="00787640" w:rsidP="00787640">
      <w:pPr>
        <w:pStyle w:val="Header"/>
        <w:rPr>
          <w:bCs/>
          <w:noProof w:val="0"/>
          <w:sz w:val="24"/>
          <w:lang w:val="en-GB" w:eastAsia="ja-JP"/>
        </w:rPr>
      </w:pPr>
    </w:p>
    <w:p w14:paraId="10344812" w14:textId="7F87D002" w:rsidR="00787640" w:rsidRPr="007B7496" w:rsidRDefault="00787640" w:rsidP="00787640">
      <w:pPr>
        <w:pStyle w:val="CRCoverPage"/>
        <w:rPr>
          <w:rFonts w:cs="Arial"/>
          <w:b/>
          <w:bCs/>
          <w:sz w:val="24"/>
          <w:lang w:eastAsia="ja-JP"/>
        </w:rPr>
      </w:pPr>
      <w:r w:rsidRPr="00582B9B">
        <w:rPr>
          <w:rFonts w:cs="Arial"/>
          <w:b/>
          <w:bCs/>
          <w:sz w:val="24"/>
        </w:rPr>
        <w:t>Agenda item:</w:t>
      </w:r>
      <w:r w:rsidRPr="00582B9B">
        <w:rPr>
          <w:rFonts w:cs="Arial"/>
          <w:b/>
          <w:bCs/>
          <w:sz w:val="24"/>
        </w:rPr>
        <w:tab/>
      </w:r>
      <w:r w:rsidRPr="00582B9B">
        <w:rPr>
          <w:rFonts w:cs="Arial"/>
          <w:b/>
          <w:bCs/>
          <w:sz w:val="24"/>
        </w:rPr>
        <w:tab/>
      </w:r>
      <w:r w:rsidR="00B92625">
        <w:rPr>
          <w:rFonts w:cs="Arial"/>
          <w:b/>
          <w:bCs/>
          <w:sz w:val="24"/>
        </w:rPr>
        <w:t>7.4.2</w:t>
      </w:r>
    </w:p>
    <w:p w14:paraId="40BD9CA0" w14:textId="6DB0AB7C"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6" w:name="OLE_LINK1"/>
      <w:bookmarkStart w:id="7" w:name="OLE_LINK2"/>
      <w:r w:rsidRPr="00F174DB">
        <w:rPr>
          <w:rFonts w:ascii="Arial" w:hAnsi="Arial" w:cs="Arial"/>
          <w:b/>
          <w:bCs/>
          <w:sz w:val="24"/>
        </w:rPr>
        <w:t>N</w:t>
      </w:r>
      <w:r>
        <w:rPr>
          <w:rFonts w:ascii="Arial" w:hAnsi="Arial" w:cs="Arial"/>
          <w:b/>
          <w:bCs/>
          <w:sz w:val="24"/>
        </w:rPr>
        <w:t>okia</w:t>
      </w:r>
      <w:bookmarkEnd w:id="6"/>
      <w:bookmarkEnd w:id="7"/>
      <w:r w:rsidR="00D80744">
        <w:rPr>
          <w:rFonts w:ascii="Arial" w:hAnsi="Arial" w:cs="Arial"/>
          <w:b/>
          <w:bCs/>
          <w:sz w:val="24"/>
        </w:rPr>
        <w:t xml:space="preserve">, </w:t>
      </w:r>
      <w:r w:rsidR="00B92625">
        <w:rPr>
          <w:rFonts w:ascii="Arial" w:hAnsi="Arial" w:cs="Arial"/>
          <w:b/>
          <w:bCs/>
          <w:sz w:val="24"/>
        </w:rPr>
        <w:t>Nokia</w:t>
      </w:r>
      <w:r w:rsidR="00D80744">
        <w:rPr>
          <w:rFonts w:ascii="Arial" w:hAnsi="Arial" w:cs="Arial"/>
          <w:b/>
          <w:bCs/>
          <w:sz w:val="24"/>
        </w:rPr>
        <w:t xml:space="preserve"> Shanghai Bell</w:t>
      </w:r>
    </w:p>
    <w:p w14:paraId="452E87E8" w14:textId="7481DDFD"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D14CE">
        <w:rPr>
          <w:rFonts w:ascii="Arial" w:hAnsi="Arial" w:cs="Arial"/>
          <w:b/>
          <w:bCs/>
          <w:sz w:val="24"/>
        </w:rPr>
        <w:t xml:space="preserve">Receiver considerations for UL </w:t>
      </w:r>
      <w:r w:rsidR="00B92625">
        <w:rPr>
          <w:rFonts w:ascii="Arial" w:hAnsi="Arial" w:cs="Arial"/>
          <w:b/>
          <w:bCs/>
          <w:sz w:val="24"/>
        </w:rPr>
        <w:t>NO</w:t>
      </w:r>
      <w:r w:rsidR="00AD14CE">
        <w:rPr>
          <w:rFonts w:ascii="Arial" w:hAnsi="Arial" w:cs="Arial"/>
          <w:b/>
          <w:bCs/>
          <w:sz w:val="24"/>
        </w:rPr>
        <w:t xml:space="preserve">MA </w:t>
      </w:r>
      <w:r w:rsidR="00AD14CE">
        <w:rPr>
          <w:rFonts w:ascii="Arial" w:hAnsi="Arial" w:cs="Arial"/>
          <w:b/>
          <w:bCs/>
          <w:sz w:val="24"/>
          <w:lang w:eastAsia="zh-CN"/>
        </w:rPr>
        <w:t xml:space="preserve"> </w:t>
      </w:r>
    </w:p>
    <w:p w14:paraId="2520AAB2"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1413937" w14:textId="77777777" w:rsidR="0034111C" w:rsidRPr="007B7496" w:rsidRDefault="0034111C">
      <w:pPr>
        <w:pStyle w:val="Heading1"/>
      </w:pPr>
      <w:r w:rsidRPr="007B7496">
        <w:t>1</w:t>
      </w:r>
      <w:r w:rsidRPr="007B7496">
        <w:tab/>
      </w:r>
      <w:r w:rsidR="00EE7FA7" w:rsidRPr="007B7496">
        <w:t>Introduction</w:t>
      </w:r>
    </w:p>
    <w:p w14:paraId="788D7032" w14:textId="0932BDA4" w:rsidR="00A16B34" w:rsidRPr="000C332A" w:rsidRDefault="007A3AB9" w:rsidP="00B146F3">
      <w:pPr>
        <w:jc w:val="both"/>
        <w:rPr>
          <w:rFonts w:eastAsia="MS Mincho"/>
          <w:lang w:eastAsia="ja-JP"/>
        </w:rPr>
      </w:pPr>
      <w:r>
        <w:t>During RAN plenary #75, a study item on</w:t>
      </w:r>
      <w:r w:rsidR="00386EE6">
        <w:t xml:space="preserve"> non-orthogonal multiple access </w:t>
      </w:r>
      <w:r w:rsidR="009F56FF">
        <w:t xml:space="preserve">(NOMA) </w:t>
      </w:r>
      <w:r w:rsidR="00386EE6">
        <w:t xml:space="preserve">schemes </w:t>
      </w:r>
      <w:r>
        <w:t>for NR was approved</w:t>
      </w:r>
      <w:r w:rsidR="00563F26">
        <w:t xml:space="preserve"> [1]</w:t>
      </w:r>
      <w:r w:rsidR="009F56FF">
        <w:t xml:space="preserve"> that was subsequently updated in </w:t>
      </w:r>
      <w:r w:rsidR="009F56FF">
        <w:fldChar w:fldCharType="begin"/>
      </w:r>
      <w:r w:rsidR="009F56FF">
        <w:instrText xml:space="preserve"> REF _Ref505876078 \r \h </w:instrText>
      </w:r>
      <w:r w:rsidR="009F56FF">
        <w:fldChar w:fldCharType="separate"/>
      </w:r>
      <w:r w:rsidR="00177F38">
        <w:t>[2]</w:t>
      </w:r>
      <w:r w:rsidR="009F56FF">
        <w:fldChar w:fldCharType="end"/>
      </w:r>
      <w:r w:rsidR="009F56FF">
        <w:t>.</w:t>
      </w:r>
      <w:r w:rsidR="00386EE6">
        <w:t xml:space="preserve"> </w:t>
      </w:r>
      <w:r w:rsidR="009F56FF">
        <w:t xml:space="preserve">NOMA schemes show </w:t>
      </w:r>
      <w:r w:rsidR="00830065">
        <w:t xml:space="preserve">promising </w:t>
      </w:r>
      <w:r w:rsidR="00386EE6">
        <w:t xml:space="preserve">benefits over conventional </w:t>
      </w:r>
      <w:r w:rsidR="00830065">
        <w:t>o</w:t>
      </w:r>
      <w:r w:rsidR="00386EE6">
        <w:t xml:space="preserve">rthogonal multiple access technique. Among </w:t>
      </w:r>
      <w:r w:rsidR="009F56FF">
        <w:t xml:space="preserve">the proposed NOMA </w:t>
      </w:r>
      <w:r w:rsidR="00386EE6">
        <w:t xml:space="preserve">schemes, the </w:t>
      </w:r>
      <w:r w:rsidR="00FC3BF6">
        <w:t>base</w:t>
      </w:r>
      <w:r w:rsidR="00075712">
        <w:t xml:space="preserve"> </w:t>
      </w:r>
      <w:r w:rsidR="00FC3BF6">
        <w:t xml:space="preserve">station </w:t>
      </w:r>
      <w:r w:rsidR="00386EE6">
        <w:t xml:space="preserve">receiver complexity and </w:t>
      </w:r>
      <w:r w:rsidR="00895496">
        <w:t xml:space="preserve">technical </w:t>
      </w:r>
      <w:r w:rsidR="00B146F3">
        <w:t>requirement</w:t>
      </w:r>
      <w:r w:rsidR="00FC3BF6">
        <w:t>s</w:t>
      </w:r>
      <w:r w:rsidR="00B146F3">
        <w:t xml:space="preserve"> </w:t>
      </w:r>
      <w:r w:rsidR="00895496">
        <w:t>are</w:t>
      </w:r>
      <w:r w:rsidR="00B146F3">
        <w:t xml:space="preserve"> different. </w:t>
      </w:r>
      <w:r w:rsidR="00830065">
        <w:t>Th</w:t>
      </w:r>
      <w:r w:rsidR="007409C3">
        <w:t xml:space="preserve">e achievable </w:t>
      </w:r>
      <w:r w:rsidR="00830065">
        <w:t xml:space="preserve">gain </w:t>
      </w:r>
      <w:r w:rsidR="000816C8">
        <w:t xml:space="preserve">under </w:t>
      </w:r>
      <w:r w:rsidR="00FC3BF6">
        <w:t>realistic</w:t>
      </w:r>
      <w:r w:rsidR="00830065">
        <w:t xml:space="preserve"> receiver implementation would be more valid for further evaluating non-orthogonal multiple access schemes. </w:t>
      </w:r>
      <w:r w:rsidR="00B146F3">
        <w:t xml:space="preserve">In this contribution, complexity analysis </w:t>
      </w:r>
      <w:r w:rsidR="007409C3">
        <w:t xml:space="preserve">of different receivers </w:t>
      </w:r>
      <w:r w:rsidR="00B146F3">
        <w:t xml:space="preserve">is provided, and </w:t>
      </w:r>
      <w:r w:rsidR="007409C3">
        <w:t xml:space="preserve">observations and proposals are also given </w:t>
      </w:r>
      <w:r w:rsidR="001A015E">
        <w:t xml:space="preserve">while </w:t>
      </w:r>
      <w:r w:rsidR="007409C3">
        <w:t xml:space="preserve">taking into account hardware implementation limitation.  </w:t>
      </w:r>
    </w:p>
    <w:p w14:paraId="66DC0354" w14:textId="7D5E511A" w:rsidR="00AA7C0E" w:rsidRDefault="00A8240F" w:rsidP="002C33AE">
      <w:pPr>
        <w:pStyle w:val="Heading1"/>
      </w:pPr>
      <w:bookmarkStart w:id="8" w:name="OLE_LINK15"/>
      <w:bookmarkStart w:id="9" w:name="OLE_LINK16"/>
      <w:r>
        <w:t>2</w:t>
      </w:r>
      <w:r>
        <w:tab/>
      </w:r>
      <w:r w:rsidR="00154997">
        <w:t xml:space="preserve">Receiver </w:t>
      </w:r>
      <w:r w:rsidR="00062CFF">
        <w:t>complexity analysis</w:t>
      </w:r>
      <w:r w:rsidR="00154997">
        <w:t xml:space="preserve"> </w:t>
      </w:r>
    </w:p>
    <w:p w14:paraId="72ECB125" w14:textId="31EA961A" w:rsidR="00FC3BF6" w:rsidRDefault="00A45FD5" w:rsidP="005300FB">
      <w:pPr>
        <w:jc w:val="both"/>
      </w:pPr>
      <w:r>
        <w:t xml:space="preserve">Before </w:t>
      </w:r>
      <w:r w:rsidR="00673FD6">
        <w:t xml:space="preserve">discussing </w:t>
      </w:r>
      <w:r>
        <w:t xml:space="preserve">the </w:t>
      </w:r>
      <w:r w:rsidR="00FC3BF6">
        <w:t>base</w:t>
      </w:r>
      <w:r w:rsidR="001F11EF">
        <w:t xml:space="preserve"> </w:t>
      </w:r>
      <w:r w:rsidR="00FC3BF6">
        <w:t xml:space="preserve">station </w:t>
      </w:r>
      <w:r w:rsidR="005802D1">
        <w:t xml:space="preserve">receiver </w:t>
      </w:r>
      <w:r>
        <w:t xml:space="preserve">complexity for NR UL </w:t>
      </w:r>
      <w:r w:rsidR="00311E03">
        <w:t>NO</w:t>
      </w:r>
      <w:r>
        <w:t>MA</w:t>
      </w:r>
      <w:r w:rsidR="00FC3BF6">
        <w:t xml:space="preserve">, it is worth to have a brief reminder of the DL </w:t>
      </w:r>
      <w:r w:rsidR="005802D1">
        <w:t xml:space="preserve">advanced receiver </w:t>
      </w:r>
      <w:r w:rsidR="00FC3BF6">
        <w:t xml:space="preserve">operation and the targets for the UL </w:t>
      </w:r>
      <w:r w:rsidR="009F56FF">
        <w:t>NO</w:t>
      </w:r>
      <w:r w:rsidR="00FC3BF6">
        <w:t>MA operation. In LTE downlink NAICS</w:t>
      </w:r>
      <w:r w:rsidR="00563F26">
        <w:t xml:space="preserve"> </w:t>
      </w:r>
      <w:r w:rsidR="00311E03">
        <w:fldChar w:fldCharType="begin"/>
      </w:r>
      <w:r w:rsidR="00311E03">
        <w:instrText xml:space="preserve"> REF _Ref506192999 \r \h </w:instrText>
      </w:r>
      <w:r w:rsidR="00311E03">
        <w:fldChar w:fldCharType="separate"/>
      </w:r>
      <w:r w:rsidR="00177F38">
        <w:t>[3]</w:t>
      </w:r>
      <w:r w:rsidR="00311E03">
        <w:fldChar w:fldCharType="end"/>
      </w:r>
      <w:r w:rsidR="00FC3BF6">
        <w:t xml:space="preserve"> and MUST</w:t>
      </w:r>
      <w:r w:rsidR="00563F26">
        <w:t xml:space="preserve"> </w:t>
      </w:r>
      <w:r w:rsidR="00311E03">
        <w:fldChar w:fldCharType="begin"/>
      </w:r>
      <w:r w:rsidR="00311E03">
        <w:instrText xml:space="preserve"> REF _Ref506193012 \r \h </w:instrText>
      </w:r>
      <w:r w:rsidR="00311E03">
        <w:fldChar w:fldCharType="separate"/>
      </w:r>
      <w:r w:rsidR="00177F38">
        <w:t>[4]</w:t>
      </w:r>
      <w:r w:rsidR="00311E03">
        <w:fldChar w:fldCharType="end"/>
      </w:r>
      <w:r w:rsidR="00FC3BF6">
        <w:t>, the UE is utilizing a non-linear receiver for</w:t>
      </w:r>
      <w:r w:rsidR="005802D1">
        <w:t xml:space="preserve"> processing up to 3 streams. Such operation is limited in frequency, in the sense that the UE is allowed to set a particular baseband processing budget when handling multiple carriers. In addition, the DL operation is allowed for synchronous operation and the receiver complexity is limited also by providing a good set of network assistance in the form of interference parameters or sets of parameters which limit the blind detection operation.</w:t>
      </w:r>
    </w:p>
    <w:p w14:paraId="72F2FEC4" w14:textId="392CE2EA" w:rsidR="005802D1" w:rsidRDefault="005802D1" w:rsidP="005300FB">
      <w:pPr>
        <w:jc w:val="both"/>
      </w:pPr>
      <w:r>
        <w:t xml:space="preserve">In NR UL NOMA, the current target requirements are more challenging. The UL transmission is </w:t>
      </w:r>
      <w:r w:rsidR="00B045B4">
        <w:t>grant-free</w:t>
      </w:r>
      <w:r>
        <w:t xml:space="preserve"> and may be asynchronous, </w:t>
      </w:r>
      <w:r w:rsidR="00CC0B60">
        <w:t xml:space="preserve">meanwhile, </w:t>
      </w:r>
      <w:r>
        <w:t xml:space="preserve">the </w:t>
      </w:r>
      <w:r w:rsidR="00441FD0">
        <w:t>number</w:t>
      </w:r>
      <w:r>
        <w:t xml:space="preserve"> of users which may transmit in the same time </w:t>
      </w:r>
      <w:r w:rsidR="00CC0B60">
        <w:t xml:space="preserve">is possibly larger than that of NAICS or MUST transmission. </w:t>
      </w:r>
      <w:r w:rsidR="00620076">
        <w:t>Those factors caused more complicated receiver processing, including user identification, channel estimation and date demodulation</w:t>
      </w:r>
      <w:r w:rsidR="00875502">
        <w:t>. Hence, it is necessary to further investigate receiver complexity and realistic constraint</w:t>
      </w:r>
      <w:r w:rsidR="00620076">
        <w:t>.</w:t>
      </w:r>
    </w:p>
    <w:p w14:paraId="1F38DE6F" w14:textId="714B55A6" w:rsidR="00A45FD5" w:rsidRPr="00A37C84" w:rsidRDefault="00A45FD5" w:rsidP="005300FB">
      <w:pPr>
        <w:jc w:val="both"/>
      </w:pPr>
      <w:r>
        <w:t xml:space="preserve">In this section, some main receiver structures for UL non-orthogonal MA are illustrated and the complexity analysis is also made. For each receiver it might be corresponding to one category of non-orthogonal MA transmission, not necessarily mapping to one single non-orthogonal transmission scheme. Since the performance gain is related to certain receiver, we need to further analyse the complexity of each receiver and see if it is reasonable to achiever desired gain.  </w:t>
      </w:r>
    </w:p>
    <w:p w14:paraId="1C151F51" w14:textId="710A51CD" w:rsidR="002C33AE" w:rsidRPr="002C33AE" w:rsidRDefault="00CF3F22" w:rsidP="002C33AE">
      <w:pPr>
        <w:pStyle w:val="Heading1"/>
      </w:pPr>
      <w:r>
        <w:rPr>
          <w:rFonts w:cs="Arial"/>
          <w:sz w:val="32"/>
          <w:szCs w:val="32"/>
        </w:rPr>
        <w:t>2.1</w:t>
      </w:r>
      <w:r>
        <w:rPr>
          <w:rFonts w:cs="Arial"/>
          <w:sz w:val="32"/>
          <w:szCs w:val="32"/>
        </w:rPr>
        <w:tab/>
      </w:r>
      <w:r w:rsidR="00EF4241">
        <w:rPr>
          <w:rFonts w:cs="Arial"/>
          <w:sz w:val="32"/>
          <w:szCs w:val="32"/>
        </w:rPr>
        <w:t>R</w:t>
      </w:r>
      <w:r w:rsidR="00154997">
        <w:rPr>
          <w:rFonts w:cs="Arial"/>
          <w:sz w:val="32"/>
          <w:szCs w:val="32"/>
        </w:rPr>
        <w:t>eceiver</w:t>
      </w:r>
      <w:r w:rsidR="00EF4241">
        <w:rPr>
          <w:rFonts w:cs="Arial"/>
          <w:sz w:val="32"/>
          <w:szCs w:val="32"/>
        </w:rPr>
        <w:t xml:space="preserve"> structure</w:t>
      </w:r>
      <w:r w:rsidR="00432BA2">
        <w:rPr>
          <w:rFonts w:cs="Arial"/>
          <w:sz w:val="32"/>
          <w:szCs w:val="32"/>
        </w:rPr>
        <w:t>s</w:t>
      </w:r>
      <w:r w:rsidR="00154997">
        <w:rPr>
          <w:rFonts w:cs="Arial"/>
          <w:sz w:val="32"/>
          <w:szCs w:val="32"/>
        </w:rPr>
        <w:t xml:space="preserve"> </w:t>
      </w:r>
      <w:r>
        <w:rPr>
          <w:rFonts w:cs="Arial"/>
          <w:sz w:val="32"/>
          <w:szCs w:val="32"/>
        </w:rPr>
        <w:tab/>
      </w:r>
      <w:r w:rsidR="00154997">
        <w:rPr>
          <w:rFonts w:cs="Arial"/>
          <w:sz w:val="32"/>
          <w:szCs w:val="32"/>
        </w:rPr>
        <w:t xml:space="preserve"> </w:t>
      </w:r>
      <w:r w:rsidR="00402187">
        <w:t xml:space="preserve"> </w:t>
      </w:r>
    </w:p>
    <w:p w14:paraId="0B33B60D" w14:textId="7476C1D9" w:rsidR="005300FB" w:rsidRDefault="000A0043" w:rsidP="00075712">
      <w:pPr>
        <w:jc w:val="both"/>
      </w:pPr>
      <w:r>
        <w:t xml:space="preserve">According to </w:t>
      </w:r>
      <w:r w:rsidR="00FC3BF6">
        <w:t xml:space="preserve">NR contributed </w:t>
      </w:r>
      <w:r>
        <w:t xml:space="preserve">UL non-orthogonal MA solutions, there are a few of popular receivers, including </w:t>
      </w:r>
      <w:r w:rsidR="00F057B1">
        <w:t xml:space="preserve">linear </w:t>
      </w:r>
      <w:r>
        <w:t>decorrelation receiver</w:t>
      </w:r>
      <w:r w:rsidR="00563F26">
        <w:t xml:space="preserve"> </w:t>
      </w:r>
      <w:r w:rsidR="00311E03">
        <w:fldChar w:fldCharType="begin"/>
      </w:r>
      <w:r w:rsidR="00311E03">
        <w:instrText xml:space="preserve"> REF _Ref506193197 \r \h </w:instrText>
      </w:r>
      <w:r w:rsidR="00311E03">
        <w:fldChar w:fldCharType="separate"/>
      </w:r>
      <w:r w:rsidR="00177F38">
        <w:t>[5]</w:t>
      </w:r>
      <w:r w:rsidR="00311E03">
        <w:fldChar w:fldCharType="end"/>
      </w:r>
      <w:r>
        <w:t xml:space="preserve">, </w:t>
      </w:r>
      <w:r w:rsidR="008E3984">
        <w:t>linear decorrelation based c</w:t>
      </w:r>
      <w:r w:rsidR="008E3984" w:rsidRPr="007663F1">
        <w:rPr>
          <w:rFonts w:hint="eastAsia"/>
        </w:rPr>
        <w:t xml:space="preserve">odeword level </w:t>
      </w:r>
      <w:r w:rsidR="008E3984">
        <w:t xml:space="preserve">IC </w:t>
      </w:r>
      <w:r w:rsidR="008E3984" w:rsidRPr="007663F1">
        <w:rPr>
          <w:rFonts w:hint="eastAsia"/>
        </w:rPr>
        <w:t>receiver</w:t>
      </w:r>
      <w:r>
        <w:t xml:space="preserve"> </w:t>
      </w:r>
      <w:r w:rsidR="00311E03">
        <w:fldChar w:fldCharType="begin"/>
      </w:r>
      <w:r w:rsidR="00311E03">
        <w:instrText xml:space="preserve"> REF _Ref506193197 \r \h </w:instrText>
      </w:r>
      <w:r w:rsidR="00311E03">
        <w:fldChar w:fldCharType="separate"/>
      </w:r>
      <w:r w:rsidR="00177F38">
        <w:t>[5]</w:t>
      </w:r>
      <w:r w:rsidR="00311E03">
        <w:fldChar w:fldCharType="end"/>
      </w:r>
      <w:r w:rsidR="00305555">
        <w:t xml:space="preserve">, Turbo based receiver </w:t>
      </w:r>
      <w:r w:rsidR="00311E03">
        <w:fldChar w:fldCharType="begin"/>
      </w:r>
      <w:r w:rsidR="00311E03">
        <w:instrText xml:space="preserve"> REF _Ref506193197 \r \h </w:instrText>
      </w:r>
      <w:r w:rsidR="00311E03">
        <w:fldChar w:fldCharType="separate"/>
      </w:r>
      <w:r w:rsidR="00177F38">
        <w:t>[5]</w:t>
      </w:r>
      <w:r w:rsidR="00311E03">
        <w:fldChar w:fldCharType="end"/>
      </w:r>
      <w:r w:rsidR="00305555">
        <w:t xml:space="preserve">, </w:t>
      </w:r>
      <w:r w:rsidR="002A7CC4">
        <w:t xml:space="preserve">Message passing algorithm (MPA) receiver </w:t>
      </w:r>
      <w:r w:rsidR="00311E03">
        <w:fldChar w:fldCharType="begin"/>
      </w:r>
      <w:r w:rsidR="00311E03">
        <w:instrText xml:space="preserve"> REF _Ref506193237 \r \h </w:instrText>
      </w:r>
      <w:r w:rsidR="00311E03">
        <w:fldChar w:fldCharType="separate"/>
      </w:r>
      <w:r w:rsidR="00177F38">
        <w:t>[6]</w:t>
      </w:r>
      <w:r w:rsidR="00311E03">
        <w:fldChar w:fldCharType="end"/>
      </w:r>
      <w:r w:rsidR="00D70AF0">
        <w:t xml:space="preserve">, </w:t>
      </w:r>
      <w:r>
        <w:t xml:space="preserve">etc. </w:t>
      </w:r>
      <w:r w:rsidR="003B493C">
        <w:t>G</w:t>
      </w:r>
      <w:r>
        <w:t xml:space="preserve">enerally, more </w:t>
      </w:r>
      <w:r w:rsidR="00FC3BF6">
        <w:t xml:space="preserve">complex </w:t>
      </w:r>
      <w:r>
        <w:t>receiver</w:t>
      </w:r>
      <w:r w:rsidR="00FC3BF6">
        <w:t>s</w:t>
      </w:r>
      <w:r>
        <w:t xml:space="preserve"> </w:t>
      </w:r>
      <w:r w:rsidR="00FC3BF6">
        <w:t>are</w:t>
      </w:r>
      <w:r w:rsidR="00602CC2">
        <w:t xml:space="preserve"> able to a</w:t>
      </w:r>
      <w:r w:rsidR="008E3984">
        <w:t>chieve more gain</w:t>
      </w:r>
      <w:r w:rsidR="003B493C">
        <w:t>, howe</w:t>
      </w:r>
      <w:r w:rsidR="00FE7C8A">
        <w:t xml:space="preserve">ver, the complexity occurring in </w:t>
      </w:r>
      <w:r w:rsidR="003B493C">
        <w:t xml:space="preserve">the base station should be investigated taking into account hardware implementation limitation.  </w:t>
      </w:r>
      <w:r>
        <w:t xml:space="preserve"> </w:t>
      </w:r>
      <w:r w:rsidR="00E41603">
        <w:t xml:space="preserve"> </w:t>
      </w:r>
    </w:p>
    <w:p w14:paraId="45CDEB4C" w14:textId="77777777" w:rsidR="00FE390A" w:rsidRDefault="00F057B1" w:rsidP="005300FB">
      <w:pPr>
        <w:pStyle w:val="ListParagraph"/>
        <w:numPr>
          <w:ilvl w:val="0"/>
          <w:numId w:val="38"/>
        </w:numPr>
        <w:rPr>
          <w:lang w:eastAsia="zh-CN"/>
        </w:rPr>
      </w:pPr>
      <w:r>
        <w:t>Linear de</w:t>
      </w:r>
      <w:r w:rsidR="005300FB">
        <w:t>correlat</w:t>
      </w:r>
      <w:r w:rsidR="00B1297D">
        <w:t>ion</w:t>
      </w:r>
      <w:r w:rsidR="005300FB">
        <w:t xml:space="preserve"> based receiver</w:t>
      </w:r>
    </w:p>
    <w:p w14:paraId="1CBBE78E" w14:textId="6FA91D17" w:rsidR="00CF3F22" w:rsidRDefault="005300FB" w:rsidP="00375E59">
      <w:pPr>
        <w:pStyle w:val="ListParagraph"/>
        <w:ind w:left="360"/>
        <w:rPr>
          <w:lang w:eastAsia="zh-CN"/>
        </w:rPr>
      </w:pPr>
      <w:r>
        <w:t xml:space="preserve"> </w:t>
      </w:r>
    </w:p>
    <w:p w14:paraId="6473BF40" w14:textId="77777777" w:rsidR="00311E03" w:rsidRDefault="005300FB" w:rsidP="00375E59">
      <w:pPr>
        <w:pStyle w:val="ListParagraph"/>
        <w:keepNext/>
      </w:pPr>
      <w:r>
        <w:rPr>
          <w:noProof/>
          <w:lang w:val="en-US" w:eastAsia="zh-CN"/>
        </w:rPr>
        <w:drawing>
          <wp:inline distT="0" distB="0" distL="0" distR="0" wp14:anchorId="5A0C1105" wp14:editId="1BF5D45F">
            <wp:extent cx="3514149" cy="9030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005" cy="907890"/>
                    </a:xfrm>
                    <a:prstGeom prst="rect">
                      <a:avLst/>
                    </a:prstGeom>
                    <a:noFill/>
                  </pic:spPr>
                </pic:pic>
              </a:graphicData>
            </a:graphic>
          </wp:inline>
        </w:drawing>
      </w:r>
    </w:p>
    <w:p w14:paraId="13A34A3F" w14:textId="28015046" w:rsidR="005300FB" w:rsidRDefault="00311E03" w:rsidP="00375E59">
      <w:pPr>
        <w:pStyle w:val="Caption"/>
        <w:jc w:val="center"/>
        <w:rPr>
          <w:lang w:eastAsia="zh-CN"/>
        </w:rPr>
      </w:pPr>
      <w:bookmarkStart w:id="10" w:name="_Ref506193338"/>
      <w:r>
        <w:t xml:space="preserve">Figure </w:t>
      </w:r>
      <w:r>
        <w:fldChar w:fldCharType="begin"/>
      </w:r>
      <w:r>
        <w:instrText xml:space="preserve"> SEQ Figure \* ARABIC </w:instrText>
      </w:r>
      <w:r>
        <w:fldChar w:fldCharType="separate"/>
      </w:r>
      <w:r w:rsidR="00762120">
        <w:rPr>
          <w:noProof/>
        </w:rPr>
        <w:t>1</w:t>
      </w:r>
      <w:r>
        <w:fldChar w:fldCharType="end"/>
      </w:r>
      <w:bookmarkEnd w:id="10"/>
      <w:r>
        <w:t xml:space="preserve">: </w:t>
      </w:r>
      <w:r w:rsidRPr="00692F1B">
        <w:t>Liner de-correlation based receiver</w:t>
      </w:r>
      <w:r>
        <w:t>.</w:t>
      </w:r>
    </w:p>
    <w:p w14:paraId="7558FBF0" w14:textId="53F6DAE4" w:rsidR="0019060D" w:rsidRDefault="0019060D" w:rsidP="00044067">
      <w:pPr>
        <w:pStyle w:val="ListParagraph"/>
        <w:rPr>
          <w:lang w:eastAsia="zh-CN"/>
        </w:rPr>
      </w:pPr>
      <w:r>
        <w:rPr>
          <w:lang w:eastAsia="zh-CN"/>
        </w:rPr>
        <w:lastRenderedPageBreak/>
        <w:t xml:space="preserve"> </w:t>
      </w:r>
      <w:r w:rsidR="00C6336A">
        <w:rPr>
          <w:lang w:eastAsia="zh-CN"/>
        </w:rPr>
        <w:t xml:space="preserve">           </w:t>
      </w:r>
    </w:p>
    <w:p w14:paraId="6078E3E3" w14:textId="18F2E962" w:rsidR="0019060D" w:rsidRDefault="0019060D" w:rsidP="005300FB">
      <w:pPr>
        <w:pStyle w:val="ListParagraph"/>
        <w:rPr>
          <w:lang w:eastAsia="zh-CN"/>
        </w:rPr>
      </w:pPr>
    </w:p>
    <w:p w14:paraId="39F004B5" w14:textId="242A0624" w:rsidR="00D955BB" w:rsidRDefault="00FE4772" w:rsidP="00075712">
      <w:pPr>
        <w:jc w:val="both"/>
        <w:rPr>
          <w:lang w:eastAsia="zh-CN"/>
        </w:rPr>
      </w:pPr>
      <w:r>
        <w:rPr>
          <w:lang w:eastAsia="zh-CN"/>
        </w:rPr>
        <w:t xml:space="preserve">For the linear decorrelation based receiver, different user/layer data is separately decoded. Compared to LMMSE receiver, </w:t>
      </w:r>
      <w:r w:rsidR="004A7745">
        <w:rPr>
          <w:lang w:eastAsia="zh-CN"/>
        </w:rPr>
        <w:t>one de-</w:t>
      </w:r>
      <w:r>
        <w:rPr>
          <w:lang w:eastAsia="zh-CN"/>
        </w:rPr>
        <w:t>spreading module is added</w:t>
      </w:r>
      <w:r w:rsidR="00311E03">
        <w:rPr>
          <w:lang w:eastAsia="zh-CN"/>
        </w:rPr>
        <w:t xml:space="preserve"> as</w:t>
      </w:r>
      <w:r w:rsidR="005107F1">
        <w:rPr>
          <w:lang w:eastAsia="zh-CN"/>
        </w:rPr>
        <w:t xml:space="preserve"> shown in </w:t>
      </w:r>
      <w:r w:rsidR="00311E03">
        <w:rPr>
          <w:lang w:eastAsia="zh-CN"/>
        </w:rPr>
        <w:fldChar w:fldCharType="begin"/>
      </w:r>
      <w:r w:rsidR="00311E03">
        <w:rPr>
          <w:lang w:eastAsia="zh-CN"/>
        </w:rPr>
        <w:instrText xml:space="preserve"> REF _Ref506193338 \h </w:instrText>
      </w:r>
      <w:r w:rsidR="00311E03">
        <w:rPr>
          <w:lang w:eastAsia="zh-CN"/>
        </w:rPr>
      </w:r>
      <w:r w:rsidR="00311E03">
        <w:rPr>
          <w:lang w:eastAsia="zh-CN"/>
        </w:rPr>
        <w:fldChar w:fldCharType="separate"/>
      </w:r>
      <w:r w:rsidR="00177F38">
        <w:t xml:space="preserve">Figure </w:t>
      </w:r>
      <w:r w:rsidR="00177F38">
        <w:rPr>
          <w:noProof/>
        </w:rPr>
        <w:t>1</w:t>
      </w:r>
      <w:r w:rsidR="00311E03">
        <w:rPr>
          <w:lang w:eastAsia="zh-CN"/>
        </w:rPr>
        <w:fldChar w:fldCharType="end"/>
      </w:r>
      <w:r>
        <w:rPr>
          <w:lang w:eastAsia="zh-CN"/>
        </w:rPr>
        <w:t xml:space="preserve">. </w:t>
      </w:r>
      <w:r w:rsidR="00311E03">
        <w:rPr>
          <w:lang w:eastAsia="zh-CN"/>
        </w:rPr>
        <w:t>This receiver structure</w:t>
      </w:r>
      <w:r w:rsidR="00E143AD">
        <w:rPr>
          <w:lang w:eastAsia="zh-CN"/>
        </w:rPr>
        <w:t xml:space="preserve"> is applicable to all spreading based non-orthogona</w:t>
      </w:r>
      <w:r w:rsidR="00563F26">
        <w:rPr>
          <w:lang w:eastAsia="zh-CN"/>
        </w:rPr>
        <w:t>l multiple access scheme</w:t>
      </w:r>
      <w:r w:rsidR="00311E03">
        <w:rPr>
          <w:lang w:eastAsia="zh-CN"/>
        </w:rPr>
        <w:t>s</w:t>
      </w:r>
      <w:r w:rsidR="00563F26">
        <w:rPr>
          <w:lang w:eastAsia="zh-CN"/>
        </w:rPr>
        <w:t xml:space="preserve">. This type of receiver is </w:t>
      </w:r>
      <w:r w:rsidR="008558A2">
        <w:rPr>
          <w:lang w:eastAsia="zh-CN"/>
        </w:rPr>
        <w:t>simple and relatively easy to implement</w:t>
      </w:r>
      <w:r>
        <w:rPr>
          <w:lang w:eastAsia="zh-CN"/>
        </w:rPr>
        <w:t>.</w:t>
      </w:r>
    </w:p>
    <w:p w14:paraId="46035921" w14:textId="77777777" w:rsidR="00D955BB" w:rsidRDefault="00D955BB" w:rsidP="005300FB">
      <w:pPr>
        <w:pStyle w:val="ListParagraph"/>
        <w:rPr>
          <w:lang w:eastAsia="zh-CN"/>
        </w:rPr>
      </w:pPr>
    </w:p>
    <w:p w14:paraId="3B74B52D" w14:textId="77777777" w:rsidR="00FE390A" w:rsidRDefault="004C133A" w:rsidP="009804D7">
      <w:pPr>
        <w:pStyle w:val="ListParagraph"/>
        <w:numPr>
          <w:ilvl w:val="0"/>
          <w:numId w:val="38"/>
        </w:numPr>
        <w:rPr>
          <w:lang w:eastAsia="zh-CN"/>
        </w:rPr>
      </w:pPr>
      <w:r>
        <w:t>M</w:t>
      </w:r>
      <w:r w:rsidR="008D5635">
        <w:t>ultiple user detection b</w:t>
      </w:r>
      <w:r w:rsidR="009804D7">
        <w:t>ased receiver</w:t>
      </w:r>
    </w:p>
    <w:p w14:paraId="143E804E" w14:textId="384EA09F" w:rsidR="009804D7" w:rsidRDefault="009804D7" w:rsidP="00375E59">
      <w:pPr>
        <w:pStyle w:val="ListParagraph"/>
        <w:ind w:left="360"/>
        <w:rPr>
          <w:lang w:eastAsia="zh-CN"/>
        </w:rPr>
      </w:pPr>
      <w:r>
        <w:t xml:space="preserve"> </w:t>
      </w:r>
    </w:p>
    <w:p w14:paraId="6E8BF265" w14:textId="77777777" w:rsidR="00F5301A" w:rsidRDefault="009C5BD5" w:rsidP="00375E59">
      <w:pPr>
        <w:pStyle w:val="ListParagraph"/>
        <w:keepNext/>
      </w:pPr>
      <w:r w:rsidRPr="00903146">
        <w:rPr>
          <w:noProof/>
          <w:lang w:val="en-US" w:eastAsia="zh-CN"/>
        </w:rPr>
        <w:drawing>
          <wp:inline distT="0" distB="0" distL="0" distR="0" wp14:anchorId="66457CB8" wp14:editId="12CE7CF5">
            <wp:extent cx="3187484" cy="88790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8743" cy="902179"/>
                    </a:xfrm>
                    <a:prstGeom prst="rect">
                      <a:avLst/>
                    </a:prstGeom>
                    <a:noFill/>
                  </pic:spPr>
                </pic:pic>
              </a:graphicData>
            </a:graphic>
          </wp:inline>
        </w:drawing>
      </w:r>
    </w:p>
    <w:p w14:paraId="79AC12FF" w14:textId="79749146" w:rsidR="009804D7" w:rsidRDefault="00F5301A" w:rsidP="00375E59">
      <w:pPr>
        <w:pStyle w:val="Caption"/>
        <w:jc w:val="center"/>
        <w:rPr>
          <w:lang w:eastAsia="zh-CN"/>
        </w:rPr>
      </w:pPr>
      <w:bookmarkStart w:id="11" w:name="_Ref506193601"/>
      <w:r>
        <w:t xml:space="preserve">Figure </w:t>
      </w:r>
      <w:r>
        <w:fldChar w:fldCharType="begin"/>
      </w:r>
      <w:r>
        <w:instrText xml:space="preserve"> SEQ Figure \* ARABIC </w:instrText>
      </w:r>
      <w:r>
        <w:fldChar w:fldCharType="separate"/>
      </w:r>
      <w:r w:rsidR="00762120">
        <w:rPr>
          <w:noProof/>
        </w:rPr>
        <w:t>2</w:t>
      </w:r>
      <w:r>
        <w:fldChar w:fldCharType="end"/>
      </w:r>
      <w:bookmarkEnd w:id="11"/>
      <w:r>
        <w:t>: MUD-</w:t>
      </w:r>
      <w:r w:rsidRPr="00E4077F">
        <w:t>based receiver</w:t>
      </w:r>
      <w:r>
        <w:t>.</w:t>
      </w:r>
    </w:p>
    <w:p w14:paraId="5CA3329A" w14:textId="295EADAD" w:rsidR="009C5BD5" w:rsidRDefault="009C5BD5" w:rsidP="009C5BD5">
      <w:pPr>
        <w:pStyle w:val="ListParagraph"/>
        <w:rPr>
          <w:lang w:eastAsia="zh-CN"/>
        </w:rPr>
      </w:pPr>
      <w:r>
        <w:rPr>
          <w:lang w:eastAsia="zh-CN"/>
        </w:rPr>
        <w:t xml:space="preserve">            </w:t>
      </w:r>
    </w:p>
    <w:p w14:paraId="40D7DB81" w14:textId="0B76B716" w:rsidR="004733DD" w:rsidRDefault="00D1093F" w:rsidP="00075712">
      <w:pPr>
        <w:jc w:val="both"/>
      </w:pPr>
      <w:r w:rsidRPr="00D1093F">
        <w:t xml:space="preserve">The </w:t>
      </w:r>
      <w:r w:rsidR="00991A1F">
        <w:t>multiple user detection (MUD)</w:t>
      </w:r>
      <w:r w:rsidR="00F5301A">
        <w:t>-</w:t>
      </w:r>
      <w:r w:rsidR="00991A1F">
        <w:t xml:space="preserve">based receiver </w:t>
      </w:r>
      <w:r w:rsidR="003A0B75">
        <w:t>implements</w:t>
      </w:r>
      <w:r w:rsidR="008960D1">
        <w:t xml:space="preserve"> joint detect</w:t>
      </w:r>
      <w:r>
        <w:t xml:space="preserve">ion </w:t>
      </w:r>
      <w:r w:rsidR="003A0B75">
        <w:t>of multiple users.</w:t>
      </w:r>
      <w:r w:rsidR="00FD32DF">
        <w:t xml:space="preserve"> </w:t>
      </w:r>
      <w:r w:rsidR="003A0B75">
        <w:t>C</w:t>
      </w:r>
      <w:r w:rsidR="00FD32DF">
        <w:t xml:space="preserve">ompared to </w:t>
      </w:r>
      <w:r w:rsidR="00AB419A">
        <w:t xml:space="preserve">linear decorrelation based receiver, MU detector needs </w:t>
      </w:r>
      <w:r w:rsidR="009B5A2C">
        <w:t xml:space="preserve">additional mathematical </w:t>
      </w:r>
      <w:r w:rsidR="00AB419A">
        <w:t>operation</w:t>
      </w:r>
      <w:r w:rsidR="003A0B75">
        <w:t>s. This type of receiver is</w:t>
      </w:r>
      <w:r w:rsidR="008D2037">
        <w:t xml:space="preserve"> shown in </w:t>
      </w:r>
      <w:r w:rsidR="003A0B75">
        <w:fldChar w:fldCharType="begin"/>
      </w:r>
      <w:r w:rsidR="003A0B75">
        <w:instrText xml:space="preserve"> REF _Ref506193601 \h </w:instrText>
      </w:r>
      <w:r w:rsidR="003A0B75">
        <w:fldChar w:fldCharType="separate"/>
      </w:r>
      <w:r w:rsidR="00177F38">
        <w:t xml:space="preserve">Figure </w:t>
      </w:r>
      <w:r w:rsidR="00177F38">
        <w:rPr>
          <w:noProof/>
        </w:rPr>
        <w:t>2</w:t>
      </w:r>
      <w:r w:rsidR="003A0B75">
        <w:fldChar w:fldCharType="end"/>
      </w:r>
      <w:r w:rsidR="00AB419A">
        <w:t>.</w:t>
      </w:r>
      <w:r w:rsidR="008960D1">
        <w:t xml:space="preserve"> </w:t>
      </w:r>
      <w:r w:rsidR="009B5A2C">
        <w:t>In conventional CDMA system</w:t>
      </w:r>
      <w:r w:rsidR="003A0B75">
        <w:t>s</w:t>
      </w:r>
      <w:r w:rsidR="009B5A2C">
        <w:t xml:space="preserve">, multiple user detection is one important performance booster. Here linear MUD is referring to zero-forcing or MMSE multiple user detector, whose complexity is in the middle level. </w:t>
      </w:r>
      <w:r w:rsidR="00FD32DF">
        <w:t xml:space="preserve"> </w:t>
      </w:r>
      <w:r w:rsidR="0011311C">
        <w:rPr>
          <w:lang w:eastAsia="zh-CN"/>
        </w:rPr>
        <w:t xml:space="preserve"> </w:t>
      </w:r>
      <w:r w:rsidR="008960D1">
        <w:t xml:space="preserve"> </w:t>
      </w:r>
      <w:r w:rsidR="000F1E63">
        <w:t xml:space="preserve"> </w:t>
      </w:r>
    </w:p>
    <w:p w14:paraId="723A6083" w14:textId="41767B41" w:rsidR="004733DD" w:rsidRDefault="004733DD" w:rsidP="004733DD">
      <w:pPr>
        <w:pStyle w:val="ListParagraph"/>
        <w:numPr>
          <w:ilvl w:val="0"/>
          <w:numId w:val="38"/>
        </w:numPr>
      </w:pPr>
      <w:r>
        <w:t>MPA</w:t>
      </w:r>
      <w:r w:rsidR="00432BA2">
        <w:t xml:space="preserve"> (message passing algorithm)</w:t>
      </w:r>
      <w:r>
        <w:t xml:space="preserve"> receiver </w:t>
      </w:r>
    </w:p>
    <w:p w14:paraId="6121E0BB" w14:textId="39B1196F" w:rsidR="00100717" w:rsidRDefault="00100717" w:rsidP="00100717">
      <w:pPr>
        <w:pStyle w:val="ListParagraph"/>
      </w:pPr>
    </w:p>
    <w:p w14:paraId="34119CA5" w14:textId="77777777" w:rsidR="003A0B75" w:rsidRDefault="004C420F" w:rsidP="00375E59">
      <w:pPr>
        <w:pStyle w:val="ListParagraph"/>
        <w:keepNext/>
      </w:pPr>
      <w:r>
        <w:t xml:space="preserve">               </w:t>
      </w:r>
      <w:r w:rsidR="002D3890">
        <w:object w:dxaOrig="7652" w:dyaOrig="3400" w14:anchorId="403F0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08pt" o:ole="">
            <v:imagedata r:id="rId10" o:title=""/>
          </v:shape>
          <o:OLEObject Type="Embed" ProgID="Visio.Drawing.11" ShapeID="_x0000_i1025" DrawAspect="Content" ObjectID="_1580296388" r:id="rId11"/>
        </w:object>
      </w:r>
    </w:p>
    <w:p w14:paraId="169C7BE1" w14:textId="43413AFB" w:rsidR="009C5BD5" w:rsidRDefault="003A0B75" w:rsidP="00375E59">
      <w:pPr>
        <w:pStyle w:val="Caption"/>
        <w:jc w:val="center"/>
      </w:pPr>
      <w:bookmarkStart w:id="12" w:name="_Ref506193723"/>
      <w:r>
        <w:t xml:space="preserve">Figure </w:t>
      </w:r>
      <w:r>
        <w:fldChar w:fldCharType="begin"/>
      </w:r>
      <w:r>
        <w:instrText xml:space="preserve"> SEQ Figure \* ARABIC </w:instrText>
      </w:r>
      <w:r>
        <w:fldChar w:fldCharType="separate"/>
      </w:r>
      <w:r w:rsidR="00762120">
        <w:rPr>
          <w:noProof/>
        </w:rPr>
        <w:t>3</w:t>
      </w:r>
      <w:r>
        <w:fldChar w:fldCharType="end"/>
      </w:r>
      <w:bookmarkEnd w:id="12"/>
      <w:r>
        <w:t>: MPA-</w:t>
      </w:r>
      <w:r w:rsidRPr="00523634">
        <w:t>based receiver</w:t>
      </w:r>
      <w:r>
        <w:t>.</w:t>
      </w:r>
    </w:p>
    <w:p w14:paraId="265C6146" w14:textId="5A174891" w:rsidR="00E510EB" w:rsidRDefault="00E510EB" w:rsidP="00E510EB">
      <w:pPr>
        <w:pStyle w:val="ListParagraph"/>
        <w:rPr>
          <w:lang w:eastAsia="zh-CN"/>
        </w:rPr>
      </w:pPr>
      <w:r>
        <w:rPr>
          <w:lang w:eastAsia="zh-CN"/>
        </w:rPr>
        <w:t xml:space="preserve">                           </w:t>
      </w:r>
    </w:p>
    <w:p w14:paraId="5CE97B88" w14:textId="308FBBEA" w:rsidR="0013293E" w:rsidRDefault="003A0B75" w:rsidP="00075712">
      <w:pPr>
        <w:jc w:val="both"/>
      </w:pPr>
      <w:r>
        <w:t>The</w:t>
      </w:r>
      <w:r w:rsidR="003E516E">
        <w:t xml:space="preserve"> </w:t>
      </w:r>
      <w:r w:rsidR="00294BEA" w:rsidRPr="00294BEA">
        <w:t>MPA based receiver</w:t>
      </w:r>
      <w:r w:rsidR="00F756B6">
        <w:t xml:space="preserve"> </w:t>
      </w:r>
      <w:r>
        <w:t xml:space="preserve">shown </w:t>
      </w:r>
      <w:r w:rsidR="00F756B6">
        <w:t xml:space="preserve">in </w:t>
      </w:r>
      <w:r>
        <w:fldChar w:fldCharType="begin"/>
      </w:r>
      <w:r>
        <w:instrText xml:space="preserve"> REF _Ref506193723 \h </w:instrText>
      </w:r>
      <w:r>
        <w:fldChar w:fldCharType="separate"/>
      </w:r>
      <w:r w:rsidR="00177F38">
        <w:t xml:space="preserve">Figure </w:t>
      </w:r>
      <w:r w:rsidR="00177F38">
        <w:rPr>
          <w:noProof/>
        </w:rPr>
        <w:t>3</w:t>
      </w:r>
      <w:r>
        <w:fldChar w:fldCharType="end"/>
      </w:r>
      <w:r>
        <w:t xml:space="preserve"> </w:t>
      </w:r>
      <w:r w:rsidR="00294BEA" w:rsidRPr="00294BEA">
        <w:t xml:space="preserve">is </w:t>
      </w:r>
      <w:r>
        <w:t>a</w:t>
      </w:r>
      <w:r w:rsidR="003E516E">
        <w:t xml:space="preserve"> </w:t>
      </w:r>
      <w:r w:rsidR="008F274E">
        <w:t>sub-optimal maximum lik</w:t>
      </w:r>
      <w:r w:rsidR="00294BEA" w:rsidRPr="00294BEA">
        <w:t>elihood receiver</w:t>
      </w:r>
      <w:r w:rsidR="008F274E">
        <w:t>, involving LLR information passing between v</w:t>
      </w:r>
      <w:r w:rsidR="0013293E" w:rsidRPr="00D37A13">
        <w:t>ariable node</w:t>
      </w:r>
      <w:r>
        <w:t>s</w:t>
      </w:r>
      <w:r w:rsidR="0013293E" w:rsidRPr="00D37A13">
        <w:t xml:space="preserve"> and </w:t>
      </w:r>
      <w:r w:rsidR="008F274E">
        <w:t>f</w:t>
      </w:r>
      <w:r w:rsidR="00D37A13" w:rsidRPr="00D37A13">
        <w:t>unction node</w:t>
      </w:r>
      <w:r>
        <w:t>s</w:t>
      </w:r>
      <w:r w:rsidR="008F274E">
        <w:t xml:space="preserve">. </w:t>
      </w:r>
      <w:r>
        <w:t>The</w:t>
      </w:r>
      <w:r w:rsidR="008F274E">
        <w:t xml:space="preserve"> </w:t>
      </w:r>
      <w:r w:rsidR="00D37A13" w:rsidRPr="00D37A13">
        <w:t>LLR calculation</w:t>
      </w:r>
      <w:r w:rsidR="008F274E">
        <w:t xml:space="preserve"> requires </w:t>
      </w:r>
      <w:r w:rsidR="00D37A13">
        <w:t xml:space="preserve">exponent </w:t>
      </w:r>
      <w:r w:rsidR="008F274E">
        <w:t xml:space="preserve">function </w:t>
      </w:r>
      <w:r w:rsidR="00D37A13">
        <w:t xml:space="preserve">and Log </w:t>
      </w:r>
      <w:r w:rsidR="008F274E">
        <w:t xml:space="preserve">function </w:t>
      </w:r>
      <w:r w:rsidR="00D37A13">
        <w:t>operation</w:t>
      </w:r>
      <w:r>
        <w:t>s</w:t>
      </w:r>
      <w:r w:rsidR="00D37A13">
        <w:t xml:space="preserve">. </w:t>
      </w:r>
      <w:r w:rsidR="008F274E">
        <w:t xml:space="preserve">Hence, it </w:t>
      </w:r>
      <w:r w:rsidR="003E516E">
        <w:t xml:space="preserve">brings additional </w:t>
      </w:r>
      <w:r w:rsidR="00FE390A">
        <w:t>complexity</w:t>
      </w:r>
      <w:r w:rsidR="008F274E">
        <w:t xml:space="preserve"> </w:t>
      </w:r>
      <w:r>
        <w:t>to the</w:t>
      </w:r>
      <w:r w:rsidR="008F274E">
        <w:t xml:space="preserve"> base station. </w:t>
      </w:r>
      <w:r w:rsidR="003E68B5">
        <w:t>Of course, i</w:t>
      </w:r>
      <w:r w:rsidR="004910C6">
        <w:t xml:space="preserve">t is </w:t>
      </w:r>
      <w:r w:rsidR="003E68B5">
        <w:t>possible</w:t>
      </w:r>
      <w:r w:rsidR="004910C6">
        <w:t xml:space="preserve"> that some </w:t>
      </w:r>
      <w:r w:rsidR="0034409A">
        <w:t>simplified</w:t>
      </w:r>
      <w:r w:rsidR="004910C6">
        <w:t xml:space="preserve"> algorithm</w:t>
      </w:r>
      <w:r w:rsidR="0034409A">
        <w:t>s</w:t>
      </w:r>
      <w:r w:rsidR="004910C6">
        <w:t xml:space="preserve"> could alleviate the receiver computation</w:t>
      </w:r>
      <w:r>
        <w:t>al</w:t>
      </w:r>
      <w:r w:rsidR="004910C6">
        <w:t xml:space="preserve"> complexity, but the real performance </w:t>
      </w:r>
      <w:r>
        <w:t>of such simplified algorithms has</w:t>
      </w:r>
      <w:r w:rsidR="004910C6">
        <w:t xml:space="preserve"> to be evaluated. </w:t>
      </w:r>
    </w:p>
    <w:p w14:paraId="48564439" w14:textId="44615A50" w:rsidR="005300FB" w:rsidRDefault="004910C6" w:rsidP="00075712">
      <w:pPr>
        <w:pStyle w:val="ListParagraph"/>
        <w:numPr>
          <w:ilvl w:val="0"/>
          <w:numId w:val="38"/>
        </w:numPr>
        <w:jc w:val="both"/>
      </w:pPr>
      <w:bookmarkStart w:id="13" w:name="_Hlk505876843"/>
      <w:r>
        <w:t xml:space="preserve">Codeword </w:t>
      </w:r>
      <w:r w:rsidR="0019060D">
        <w:t xml:space="preserve">based </w:t>
      </w:r>
      <w:r>
        <w:t xml:space="preserve">IC </w:t>
      </w:r>
      <w:r w:rsidR="0019060D">
        <w:t>receiver</w:t>
      </w:r>
    </w:p>
    <w:bookmarkEnd w:id="13"/>
    <w:p w14:paraId="74C39B10" w14:textId="57181859" w:rsidR="00797499" w:rsidRDefault="003A0B75" w:rsidP="00075712">
      <w:pPr>
        <w:jc w:val="both"/>
      </w:pPr>
      <w:r>
        <w:t>There are many NOMA</w:t>
      </w:r>
      <w:r w:rsidR="003D756D">
        <w:t xml:space="preserve"> </w:t>
      </w:r>
      <w:r w:rsidR="005B488B">
        <w:t xml:space="preserve">schemes requiring codeword level based </w:t>
      </w:r>
      <w:r>
        <w:t xml:space="preserve">interference cancellation </w:t>
      </w:r>
      <w:r w:rsidR="005B488B">
        <w:t xml:space="preserve">receiver. </w:t>
      </w:r>
      <w:r w:rsidR="00CF72C8">
        <w:t>For t</w:t>
      </w:r>
      <w:r w:rsidR="005B488B">
        <w:t xml:space="preserve">his </w:t>
      </w:r>
      <w:r w:rsidR="00CF72C8">
        <w:t xml:space="preserve">type of </w:t>
      </w:r>
      <w:r w:rsidR="005B488B">
        <w:t xml:space="preserve">receiver, </w:t>
      </w:r>
      <w:r w:rsidR="003D5225">
        <w:t xml:space="preserve">if one codeword of one user has been detected, the residual user data </w:t>
      </w:r>
      <w:r w:rsidR="00B41479">
        <w:t xml:space="preserve">detection </w:t>
      </w:r>
      <w:r w:rsidR="003D5225">
        <w:t xml:space="preserve">can be </w:t>
      </w:r>
      <w:r w:rsidR="00B41479">
        <w:t xml:space="preserve">done </w:t>
      </w:r>
      <w:r w:rsidR="003D5225">
        <w:t>after the first user</w:t>
      </w:r>
      <w:r w:rsidR="0030264B">
        <w:t>’s</w:t>
      </w:r>
      <w:r w:rsidR="003D5225">
        <w:t xml:space="preserve"> data cancellation.</w:t>
      </w:r>
      <w:r w:rsidR="00873AC4">
        <w:t xml:space="preserve"> </w:t>
      </w:r>
      <w:r w:rsidR="00D45942">
        <w:t>For</w:t>
      </w:r>
      <w:r w:rsidR="00873AC4">
        <w:t xml:space="preserve"> codeword level IC</w:t>
      </w:r>
      <w:r w:rsidR="00D45942">
        <w:t xml:space="preserve"> (CWIC)</w:t>
      </w:r>
      <w:r w:rsidR="00873AC4">
        <w:t xml:space="preserve">, interfering user </w:t>
      </w:r>
      <w:r w:rsidR="00B41479">
        <w:t xml:space="preserve">information, </w:t>
      </w:r>
      <w:r w:rsidR="0030264B">
        <w:t xml:space="preserve">such </w:t>
      </w:r>
      <w:r w:rsidR="00B41479">
        <w:t xml:space="preserve">as </w:t>
      </w:r>
      <w:r w:rsidR="00873AC4">
        <w:t>MCS</w:t>
      </w:r>
      <w:r w:rsidR="00B41479">
        <w:t xml:space="preserve">, resource allocation, and other related parameters, </w:t>
      </w:r>
      <w:r w:rsidR="00873AC4">
        <w:t>should be known before detection.</w:t>
      </w:r>
      <w:r w:rsidR="003D5225">
        <w:t xml:space="preserve"> </w:t>
      </w:r>
      <w:r w:rsidR="00D45942">
        <w:t xml:space="preserve">For the sake of </w:t>
      </w:r>
      <w:r w:rsidR="0030264B">
        <w:t xml:space="preserve">simplicity, </w:t>
      </w:r>
      <w:r w:rsidR="00D45942">
        <w:t>we consider only serial operation, not parallel</w:t>
      </w:r>
      <w:r w:rsidR="0030264B">
        <w:t xml:space="preserve"> operation</w:t>
      </w:r>
      <w:r w:rsidR="00D45942">
        <w:t>, hence CWIC is understood as codeword based serial IC.</w:t>
      </w:r>
      <w:r w:rsidR="005B488B">
        <w:t xml:space="preserve"> </w:t>
      </w:r>
      <w:r w:rsidR="003D5225">
        <w:t xml:space="preserve"> </w:t>
      </w:r>
      <w:r w:rsidR="00837A9C">
        <w:t xml:space="preserve"> </w:t>
      </w:r>
    </w:p>
    <w:p w14:paraId="1478670B" w14:textId="77777777" w:rsidR="0030264B" w:rsidRDefault="00154997" w:rsidP="00375E59">
      <w:pPr>
        <w:keepNext/>
      </w:pPr>
      <w:r>
        <w:rPr>
          <w:b/>
        </w:rPr>
        <w:lastRenderedPageBreak/>
        <w:t xml:space="preserve"> </w:t>
      </w:r>
      <w:r w:rsidR="0019060D">
        <w:rPr>
          <w:b/>
        </w:rPr>
        <w:t xml:space="preserve">        </w:t>
      </w:r>
      <w:r w:rsidR="00743D2A">
        <w:rPr>
          <w:b/>
          <w:noProof/>
          <w:lang w:val="en-US" w:eastAsia="zh-CN"/>
        </w:rPr>
        <w:drawing>
          <wp:inline distT="0" distB="0" distL="0" distR="0" wp14:anchorId="2E59A139" wp14:editId="11953DD3">
            <wp:extent cx="4021985" cy="1466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1950" cy="1473312"/>
                    </a:xfrm>
                    <a:prstGeom prst="rect">
                      <a:avLst/>
                    </a:prstGeom>
                    <a:noFill/>
                  </pic:spPr>
                </pic:pic>
              </a:graphicData>
            </a:graphic>
          </wp:inline>
        </w:drawing>
      </w:r>
    </w:p>
    <w:p w14:paraId="235DE9C1" w14:textId="193201F9" w:rsidR="00CC7032" w:rsidRDefault="0030264B" w:rsidP="00375E59">
      <w:pPr>
        <w:pStyle w:val="Caption"/>
        <w:jc w:val="center"/>
      </w:pPr>
      <w:bookmarkStart w:id="14" w:name="_Ref506194275"/>
      <w:r>
        <w:t xml:space="preserve">Figure </w:t>
      </w:r>
      <w:r>
        <w:fldChar w:fldCharType="begin"/>
      </w:r>
      <w:r>
        <w:instrText xml:space="preserve"> SEQ Figure \* ARABIC </w:instrText>
      </w:r>
      <w:r>
        <w:fldChar w:fldCharType="separate"/>
      </w:r>
      <w:r w:rsidR="00762120">
        <w:rPr>
          <w:noProof/>
        </w:rPr>
        <w:t>4</w:t>
      </w:r>
      <w:r>
        <w:fldChar w:fldCharType="end"/>
      </w:r>
      <w:bookmarkEnd w:id="14"/>
      <w:r>
        <w:t xml:space="preserve">: </w:t>
      </w:r>
      <w:r w:rsidRPr="001861F1">
        <w:t>Linear Code word level based SIC receiver</w:t>
      </w:r>
      <w:r>
        <w:t>.</w:t>
      </w:r>
    </w:p>
    <w:p w14:paraId="2A89587D" w14:textId="5485F499" w:rsidR="00C6336A" w:rsidRDefault="00C6336A" w:rsidP="00C6336A">
      <w:pPr>
        <w:pStyle w:val="ListParagraph"/>
        <w:rPr>
          <w:lang w:eastAsia="zh-CN"/>
        </w:rPr>
      </w:pPr>
      <w:r>
        <w:rPr>
          <w:lang w:eastAsia="zh-CN"/>
        </w:rPr>
        <w:t xml:space="preserve">                       </w:t>
      </w:r>
    </w:p>
    <w:p w14:paraId="6927646C" w14:textId="1B085BDA" w:rsidR="00062CFF" w:rsidRPr="00D37A13" w:rsidRDefault="0030264B" w:rsidP="00075712">
      <w:pPr>
        <w:jc w:val="both"/>
      </w:pPr>
      <w:r>
        <w:rPr>
          <w:lang w:eastAsia="zh-CN"/>
        </w:rPr>
        <w:fldChar w:fldCharType="begin"/>
      </w:r>
      <w:r>
        <w:rPr>
          <w:lang w:eastAsia="zh-CN"/>
        </w:rPr>
        <w:instrText xml:space="preserve"> REF _Ref506194275 \h </w:instrText>
      </w:r>
      <w:r>
        <w:rPr>
          <w:lang w:eastAsia="zh-CN"/>
        </w:rPr>
      </w:r>
      <w:r>
        <w:rPr>
          <w:lang w:eastAsia="zh-CN"/>
        </w:rPr>
        <w:fldChar w:fldCharType="separate"/>
      </w:r>
      <w:r w:rsidR="00177F38">
        <w:t xml:space="preserve">Figure </w:t>
      </w:r>
      <w:r w:rsidR="00177F38">
        <w:rPr>
          <w:noProof/>
        </w:rPr>
        <w:t>4</w:t>
      </w:r>
      <w:r>
        <w:rPr>
          <w:lang w:eastAsia="zh-CN"/>
        </w:rPr>
        <w:fldChar w:fldCharType="end"/>
      </w:r>
      <w:r w:rsidR="00FE390A">
        <w:rPr>
          <w:lang w:eastAsia="zh-CN"/>
        </w:rPr>
        <w:t xml:space="preserve"> </w:t>
      </w:r>
      <w:r w:rsidR="006D1002">
        <w:rPr>
          <w:lang w:eastAsia="zh-CN"/>
        </w:rPr>
        <w:t xml:space="preserve">depicts </w:t>
      </w:r>
      <w:r>
        <w:rPr>
          <w:lang w:eastAsia="zh-CN"/>
        </w:rPr>
        <w:t xml:space="preserve">a </w:t>
      </w:r>
      <w:r w:rsidR="00E75DEF">
        <w:rPr>
          <w:lang w:eastAsia="zh-CN"/>
        </w:rPr>
        <w:t xml:space="preserve">codeword based </w:t>
      </w:r>
      <w:r w:rsidR="006D1002">
        <w:rPr>
          <w:lang w:eastAsia="zh-CN"/>
        </w:rPr>
        <w:t>IC receiver</w:t>
      </w:r>
      <w:r w:rsidR="00E37EDD">
        <w:rPr>
          <w:lang w:eastAsia="zh-CN"/>
        </w:rPr>
        <w:t xml:space="preserve"> for two users</w:t>
      </w:r>
      <w:r w:rsidR="006D1002">
        <w:rPr>
          <w:lang w:eastAsia="zh-CN"/>
        </w:rPr>
        <w:t>, which can be applied in UL NOMA and other non-spreading based MA transmission</w:t>
      </w:r>
      <w:r>
        <w:rPr>
          <w:lang w:eastAsia="zh-CN"/>
        </w:rPr>
        <w:t xml:space="preserve"> schemes</w:t>
      </w:r>
      <w:r w:rsidR="006D1002">
        <w:rPr>
          <w:lang w:eastAsia="zh-CN"/>
        </w:rPr>
        <w:t xml:space="preserve">. The </w:t>
      </w:r>
      <w:r w:rsidR="006D1002" w:rsidRPr="006D1002">
        <w:rPr>
          <w:lang w:eastAsia="zh-CN"/>
        </w:rPr>
        <w:t>main</w:t>
      </w:r>
      <w:r>
        <w:rPr>
          <w:lang w:eastAsia="zh-CN"/>
        </w:rPr>
        <w:t xml:space="preserve"> additional</w:t>
      </w:r>
      <w:r w:rsidR="006D1002" w:rsidRPr="006D1002">
        <w:rPr>
          <w:lang w:eastAsia="zh-CN"/>
        </w:rPr>
        <w:t xml:space="preserve"> </w:t>
      </w:r>
      <w:r w:rsidR="00D21E82">
        <w:rPr>
          <w:lang w:eastAsia="zh-CN"/>
        </w:rPr>
        <w:t xml:space="preserve">processing </w:t>
      </w:r>
      <w:r w:rsidR="00062CFF" w:rsidRPr="006D1002">
        <w:t>components</w:t>
      </w:r>
      <w:r w:rsidR="006D1002" w:rsidRPr="006D1002">
        <w:t xml:space="preserve"> </w:t>
      </w:r>
      <w:r>
        <w:t>are</w:t>
      </w:r>
      <w:r w:rsidR="00FE390A" w:rsidRPr="00375E59">
        <w:t xml:space="preserve"> </w:t>
      </w:r>
      <w:r w:rsidR="00035F8A">
        <w:t xml:space="preserve">channel </w:t>
      </w:r>
      <w:r w:rsidR="006D1002">
        <w:t>re-</w:t>
      </w:r>
      <w:r w:rsidR="00035F8A">
        <w:t>encoding</w:t>
      </w:r>
      <w:r>
        <w:t>,</w:t>
      </w:r>
      <w:r w:rsidR="00035F8A">
        <w:t xml:space="preserve"> signal recover</w:t>
      </w:r>
      <w:r>
        <w:t>y</w:t>
      </w:r>
      <w:r w:rsidR="006D1002">
        <w:t xml:space="preserve"> </w:t>
      </w:r>
      <w:r>
        <w:t>using</w:t>
      </w:r>
      <w:r w:rsidR="006D1002">
        <w:t xml:space="preserve"> </w:t>
      </w:r>
      <w:r>
        <w:t xml:space="preserve">the </w:t>
      </w:r>
      <w:r w:rsidR="006D1002">
        <w:t xml:space="preserve">channel </w:t>
      </w:r>
      <w:r>
        <w:t>estimates and interference cancellation</w:t>
      </w:r>
      <w:r w:rsidR="006D1002">
        <w:t xml:space="preserve">. </w:t>
      </w:r>
      <w:r w:rsidR="00B752D4">
        <w:t xml:space="preserve">In UL multiple user </w:t>
      </w:r>
      <w:r w:rsidR="00B045B4">
        <w:t>grant-free</w:t>
      </w:r>
      <w:r w:rsidR="00B752D4">
        <w:t xml:space="preserve"> transmission, </w:t>
      </w:r>
      <w:r>
        <w:t xml:space="preserve">UE’s </w:t>
      </w:r>
      <w:r w:rsidR="00B752D4">
        <w:t>transmission pow</w:t>
      </w:r>
      <w:r w:rsidR="00D65474">
        <w:t>er is hard to accurate</w:t>
      </w:r>
      <w:r>
        <w:t>ly</w:t>
      </w:r>
      <w:r w:rsidR="00D65474">
        <w:t xml:space="preserve"> </w:t>
      </w:r>
      <w:r>
        <w:t>estimate</w:t>
      </w:r>
      <w:r w:rsidR="00B752D4">
        <w:t xml:space="preserve">, so the IC receiver could </w:t>
      </w:r>
      <w:r w:rsidR="003E6C86">
        <w:t xml:space="preserve">not </w:t>
      </w:r>
      <w:r>
        <w:t xml:space="preserve">be </w:t>
      </w:r>
      <w:r w:rsidR="00D65474">
        <w:t xml:space="preserve">one </w:t>
      </w:r>
      <w:r w:rsidR="00551237">
        <w:t xml:space="preserve">layer </w:t>
      </w:r>
      <w:r w:rsidR="00D65474">
        <w:t xml:space="preserve">by </w:t>
      </w:r>
      <w:r>
        <w:t>one-layer</w:t>
      </w:r>
      <w:r w:rsidR="00551237">
        <w:t xml:space="preserve"> </w:t>
      </w:r>
      <w:r w:rsidR="00D65474">
        <w:t>cancellation</w:t>
      </w:r>
      <w:r w:rsidR="00B56369">
        <w:t xml:space="preserve">, but </w:t>
      </w:r>
      <w:r w:rsidR="00FE390A">
        <w:t>one-time</w:t>
      </w:r>
      <w:r w:rsidR="00B56369">
        <w:t xml:space="preserve"> multi-codeword based cancellation</w:t>
      </w:r>
      <w:r w:rsidR="003E6C86">
        <w:t>.</w:t>
      </w:r>
    </w:p>
    <w:p w14:paraId="1487D731" w14:textId="77777777" w:rsidR="0030264B" w:rsidRDefault="002913A2" w:rsidP="00375E59">
      <w:pPr>
        <w:pStyle w:val="ListParagraph"/>
        <w:keepNext/>
      </w:pPr>
      <w:r>
        <w:rPr>
          <w:noProof/>
          <w:lang w:val="en-US" w:eastAsia="zh-CN"/>
        </w:rPr>
        <w:drawing>
          <wp:inline distT="0" distB="0" distL="0" distR="0" wp14:anchorId="35F40A07" wp14:editId="49CDA770">
            <wp:extent cx="4545770" cy="124599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8069" cy="1257589"/>
                    </a:xfrm>
                    <a:prstGeom prst="rect">
                      <a:avLst/>
                    </a:prstGeom>
                    <a:noFill/>
                  </pic:spPr>
                </pic:pic>
              </a:graphicData>
            </a:graphic>
          </wp:inline>
        </w:drawing>
      </w:r>
    </w:p>
    <w:p w14:paraId="14A06AA1" w14:textId="753BE3A8" w:rsidR="00062CFF" w:rsidRDefault="0030264B" w:rsidP="00375E59">
      <w:pPr>
        <w:pStyle w:val="Caption"/>
        <w:jc w:val="center"/>
        <w:rPr>
          <w:lang w:eastAsia="zh-CN"/>
        </w:rPr>
      </w:pPr>
      <w:bookmarkStart w:id="15" w:name="_Ref506194592"/>
      <w:r>
        <w:t xml:space="preserve">Figure </w:t>
      </w:r>
      <w:r>
        <w:fldChar w:fldCharType="begin"/>
      </w:r>
      <w:r>
        <w:instrText xml:space="preserve"> SEQ Figure \* ARABIC </w:instrText>
      </w:r>
      <w:r>
        <w:fldChar w:fldCharType="separate"/>
      </w:r>
      <w:r w:rsidR="00762120">
        <w:rPr>
          <w:noProof/>
        </w:rPr>
        <w:t>5</w:t>
      </w:r>
      <w:r>
        <w:fldChar w:fldCharType="end"/>
      </w:r>
      <w:bookmarkEnd w:id="15"/>
      <w:r>
        <w:t xml:space="preserve">: </w:t>
      </w:r>
      <w:r w:rsidRPr="002D6911">
        <w:t>Linear decorrelation based IC receiver</w:t>
      </w:r>
      <w:r>
        <w:t>.</w:t>
      </w:r>
    </w:p>
    <w:p w14:paraId="35275BF4" w14:textId="47F5D9B9" w:rsidR="00044067" w:rsidRDefault="00044067" w:rsidP="00A77906">
      <w:pPr>
        <w:rPr>
          <w:lang w:eastAsia="zh-CN"/>
        </w:rPr>
      </w:pPr>
      <w:r>
        <w:rPr>
          <w:b/>
          <w:lang w:eastAsia="zh-CN"/>
        </w:rPr>
        <w:t xml:space="preserve">                 </w:t>
      </w:r>
      <w:r>
        <w:rPr>
          <w:lang w:eastAsia="zh-CN"/>
        </w:rPr>
        <w:t xml:space="preserve">           </w:t>
      </w:r>
    </w:p>
    <w:p w14:paraId="5E3F5EEB" w14:textId="5FD393FB" w:rsidR="00EC473B" w:rsidRPr="00D37A13" w:rsidRDefault="00EC473B" w:rsidP="00075712">
      <w:pPr>
        <w:jc w:val="both"/>
      </w:pPr>
      <w:r>
        <w:rPr>
          <w:lang w:eastAsia="zh-CN"/>
        </w:rPr>
        <w:t xml:space="preserve">In </w:t>
      </w:r>
      <w:r w:rsidR="005B79A7">
        <w:rPr>
          <w:lang w:eastAsia="zh-CN"/>
        </w:rPr>
        <w:fldChar w:fldCharType="begin"/>
      </w:r>
      <w:r w:rsidR="005B79A7">
        <w:rPr>
          <w:lang w:eastAsia="zh-CN"/>
        </w:rPr>
        <w:instrText xml:space="preserve"> REF _Ref506194592 \h </w:instrText>
      </w:r>
      <w:r w:rsidR="005B79A7">
        <w:rPr>
          <w:lang w:eastAsia="zh-CN"/>
        </w:rPr>
      </w:r>
      <w:r w:rsidR="005B79A7">
        <w:rPr>
          <w:lang w:eastAsia="zh-CN"/>
        </w:rPr>
        <w:fldChar w:fldCharType="separate"/>
      </w:r>
      <w:r w:rsidR="00177F38">
        <w:t xml:space="preserve">Figure </w:t>
      </w:r>
      <w:r w:rsidR="00177F38">
        <w:rPr>
          <w:noProof/>
        </w:rPr>
        <w:t>5</w:t>
      </w:r>
      <w:r w:rsidR="005B79A7">
        <w:rPr>
          <w:lang w:eastAsia="zh-CN"/>
        </w:rPr>
        <w:fldChar w:fldCharType="end"/>
      </w:r>
      <w:r>
        <w:rPr>
          <w:lang w:eastAsia="zh-CN"/>
        </w:rPr>
        <w:t xml:space="preserve">, </w:t>
      </w:r>
      <w:r w:rsidR="005B79A7">
        <w:rPr>
          <w:lang w:eastAsia="zh-CN"/>
        </w:rPr>
        <w:t xml:space="preserve">a </w:t>
      </w:r>
      <w:r>
        <w:rPr>
          <w:lang w:eastAsia="zh-CN"/>
        </w:rPr>
        <w:t xml:space="preserve">linear </w:t>
      </w:r>
      <w:r w:rsidR="00873AC4">
        <w:rPr>
          <w:lang w:eastAsia="zh-CN"/>
        </w:rPr>
        <w:t>decorrelation</w:t>
      </w:r>
      <w:r w:rsidR="00B752D4">
        <w:rPr>
          <w:lang w:eastAsia="zh-CN"/>
        </w:rPr>
        <w:t xml:space="preserve"> based codeword </w:t>
      </w:r>
      <w:r>
        <w:rPr>
          <w:lang w:eastAsia="zh-CN"/>
        </w:rPr>
        <w:t>IC receiver is illustrated,</w:t>
      </w:r>
      <w:r w:rsidR="00873AC4">
        <w:rPr>
          <w:lang w:eastAsia="zh-CN"/>
        </w:rPr>
        <w:t xml:space="preserve"> which is suitable for spreading based non-orthogonal </w:t>
      </w:r>
      <w:r w:rsidR="00B943DE">
        <w:rPr>
          <w:lang w:eastAsia="zh-CN"/>
        </w:rPr>
        <w:t>MA transmission</w:t>
      </w:r>
      <w:r w:rsidR="005B79A7">
        <w:rPr>
          <w:lang w:eastAsia="zh-CN"/>
        </w:rPr>
        <w:t xml:space="preserve"> schemes</w:t>
      </w:r>
      <w:r w:rsidR="00B943DE">
        <w:rPr>
          <w:lang w:eastAsia="zh-CN"/>
        </w:rPr>
        <w:t>.</w:t>
      </w:r>
      <w:r>
        <w:rPr>
          <w:lang w:eastAsia="zh-CN"/>
        </w:rPr>
        <w:t xml:space="preserve"> </w:t>
      </w:r>
      <w:r w:rsidR="00873AC4">
        <w:rPr>
          <w:lang w:eastAsia="zh-CN"/>
        </w:rPr>
        <w:t xml:space="preserve">The </w:t>
      </w:r>
      <w:r w:rsidR="00873AC4" w:rsidRPr="006D1002">
        <w:rPr>
          <w:lang w:eastAsia="zh-CN"/>
        </w:rPr>
        <w:t>main</w:t>
      </w:r>
      <w:r w:rsidR="005B79A7">
        <w:rPr>
          <w:lang w:eastAsia="zh-CN"/>
        </w:rPr>
        <w:t xml:space="preserve"> additional</w:t>
      </w:r>
      <w:r w:rsidR="00873AC4" w:rsidRPr="006D1002">
        <w:rPr>
          <w:lang w:eastAsia="zh-CN"/>
        </w:rPr>
        <w:t xml:space="preserve"> c</w:t>
      </w:r>
      <w:r w:rsidR="00873AC4" w:rsidRPr="006D1002">
        <w:t xml:space="preserve">alculation components </w:t>
      </w:r>
      <w:r w:rsidR="005B79A7">
        <w:t>are</w:t>
      </w:r>
      <w:r w:rsidR="005B79A7" w:rsidRPr="00873AC4">
        <w:t xml:space="preserve"> </w:t>
      </w:r>
      <w:r w:rsidR="00873AC4">
        <w:t>de</w:t>
      </w:r>
      <w:r w:rsidR="00971BDC">
        <w:t>-s</w:t>
      </w:r>
      <w:r w:rsidR="00873AC4">
        <w:t xml:space="preserve">preading module, </w:t>
      </w:r>
      <w:r w:rsidR="00873AC4" w:rsidRPr="00873AC4">
        <w:t>channel</w:t>
      </w:r>
      <w:r w:rsidR="00873AC4">
        <w:t xml:space="preserve"> re-encoding</w:t>
      </w:r>
      <w:r w:rsidR="005B79A7">
        <w:t>,</w:t>
      </w:r>
      <w:r w:rsidR="00873AC4">
        <w:t xml:space="preserve"> signal recover</w:t>
      </w:r>
      <w:r w:rsidR="005B79A7">
        <w:t>y</w:t>
      </w:r>
      <w:r w:rsidR="00873AC4">
        <w:t xml:space="preserve"> </w:t>
      </w:r>
      <w:r w:rsidR="005B79A7">
        <w:t xml:space="preserve">using the </w:t>
      </w:r>
      <w:r w:rsidR="00873AC4">
        <w:t xml:space="preserve">channel </w:t>
      </w:r>
      <w:r w:rsidR="005B79A7">
        <w:t>estimates and interference cancellation</w:t>
      </w:r>
      <w:r w:rsidR="00873AC4">
        <w:t xml:space="preserve">. </w:t>
      </w:r>
      <w:r w:rsidR="00E75DEF">
        <w:t xml:space="preserve">Furthermore, if the multiuser detector is used, then linear decorrelation detector becomes joint multi-user detector. In </w:t>
      </w:r>
      <w:r w:rsidR="009E3056">
        <w:fldChar w:fldCharType="begin"/>
      </w:r>
      <w:r w:rsidR="009E3056">
        <w:instrText xml:space="preserve"> REF _Ref506194785 \h </w:instrText>
      </w:r>
      <w:r w:rsidR="009E3056">
        <w:fldChar w:fldCharType="separate"/>
      </w:r>
      <w:r w:rsidR="00177F38">
        <w:t xml:space="preserve">Figure </w:t>
      </w:r>
      <w:r w:rsidR="00177F38">
        <w:rPr>
          <w:noProof/>
        </w:rPr>
        <w:t>6</w:t>
      </w:r>
      <w:r w:rsidR="009E3056">
        <w:fldChar w:fldCharType="end"/>
      </w:r>
      <w:r w:rsidR="00E75DEF">
        <w:t xml:space="preserve">, </w:t>
      </w:r>
      <w:r w:rsidR="009E3056">
        <w:t xml:space="preserve">a </w:t>
      </w:r>
      <w:r w:rsidR="00E75DEF">
        <w:t xml:space="preserve">multi-user detector based IC receiver is illustrated. </w:t>
      </w:r>
      <w:r w:rsidR="0070013E">
        <w:t>Compared to</w:t>
      </w:r>
      <w:r w:rsidR="009E3056">
        <w:t xml:space="preserve"> the</w:t>
      </w:r>
      <w:r w:rsidR="0070013E">
        <w:t xml:space="preserve"> linear deco</w:t>
      </w:r>
      <w:r w:rsidR="00B943DE">
        <w:t>rrelation receiver, the joint de-</w:t>
      </w:r>
      <w:r w:rsidR="0070013E">
        <w:t>spreading needs more math</w:t>
      </w:r>
      <w:r w:rsidR="00BA415F">
        <w:t>ematic calculation, but other procedures</w:t>
      </w:r>
      <w:r w:rsidR="0070013E">
        <w:t xml:space="preserve"> </w:t>
      </w:r>
      <w:r w:rsidR="00BA415F">
        <w:t>are</w:t>
      </w:r>
      <w:r w:rsidR="0070013E">
        <w:t xml:space="preserve"> similar.</w:t>
      </w:r>
    </w:p>
    <w:p w14:paraId="1A48C238" w14:textId="77777777" w:rsidR="009E3056" w:rsidRDefault="0070013E" w:rsidP="00375E59">
      <w:pPr>
        <w:pStyle w:val="ListParagraph"/>
        <w:keepNext/>
      </w:pPr>
      <w:r>
        <w:rPr>
          <w:lang w:eastAsia="zh-CN"/>
        </w:rPr>
        <w:t xml:space="preserve">          </w:t>
      </w:r>
      <w:r>
        <w:rPr>
          <w:noProof/>
          <w:lang w:val="en-US" w:eastAsia="zh-CN"/>
        </w:rPr>
        <w:drawing>
          <wp:inline distT="0" distB="0" distL="0" distR="0" wp14:anchorId="280239C1" wp14:editId="58B70E5B">
            <wp:extent cx="3577520" cy="16429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6632" cy="1651710"/>
                    </a:xfrm>
                    <a:prstGeom prst="rect">
                      <a:avLst/>
                    </a:prstGeom>
                    <a:noFill/>
                  </pic:spPr>
                </pic:pic>
              </a:graphicData>
            </a:graphic>
          </wp:inline>
        </w:drawing>
      </w:r>
    </w:p>
    <w:p w14:paraId="66D88197" w14:textId="526CD972" w:rsidR="00B106E1" w:rsidRDefault="009E3056" w:rsidP="00375E59">
      <w:pPr>
        <w:pStyle w:val="Caption"/>
        <w:jc w:val="center"/>
        <w:rPr>
          <w:lang w:eastAsia="zh-CN"/>
        </w:rPr>
      </w:pPr>
      <w:bookmarkStart w:id="16" w:name="_Ref506194785"/>
      <w:r>
        <w:t xml:space="preserve">Figure </w:t>
      </w:r>
      <w:r>
        <w:fldChar w:fldCharType="begin"/>
      </w:r>
      <w:r>
        <w:instrText xml:space="preserve"> SEQ Figure \* ARABIC </w:instrText>
      </w:r>
      <w:r>
        <w:fldChar w:fldCharType="separate"/>
      </w:r>
      <w:r w:rsidR="00762120">
        <w:rPr>
          <w:noProof/>
        </w:rPr>
        <w:t>6</w:t>
      </w:r>
      <w:r>
        <w:fldChar w:fldCharType="end"/>
      </w:r>
      <w:bookmarkEnd w:id="16"/>
      <w:r>
        <w:t xml:space="preserve">: </w:t>
      </w:r>
      <w:r w:rsidRPr="00662A9F">
        <w:t>Figure 6: MUD based IC receiver</w:t>
      </w:r>
      <w:r>
        <w:t>.</w:t>
      </w:r>
    </w:p>
    <w:p w14:paraId="4594DAAE" w14:textId="5641DD43" w:rsidR="0070013E" w:rsidRDefault="0070013E" w:rsidP="0070013E">
      <w:pPr>
        <w:rPr>
          <w:lang w:eastAsia="zh-CN"/>
        </w:rPr>
      </w:pPr>
      <w:r>
        <w:rPr>
          <w:b/>
          <w:lang w:eastAsia="zh-CN"/>
        </w:rPr>
        <w:t xml:space="preserve">                 </w:t>
      </w:r>
      <w:r>
        <w:rPr>
          <w:lang w:eastAsia="zh-CN"/>
        </w:rPr>
        <w:t xml:space="preserve">           </w:t>
      </w:r>
    </w:p>
    <w:p w14:paraId="3458B771" w14:textId="77777777" w:rsidR="009E3056" w:rsidRDefault="009E3056" w:rsidP="0070013E">
      <w:pPr>
        <w:rPr>
          <w:lang w:eastAsia="zh-CN"/>
        </w:rPr>
      </w:pPr>
    </w:p>
    <w:p w14:paraId="341E3F5C" w14:textId="7EE4E5DB" w:rsidR="00441FD0" w:rsidRDefault="00441FD0" w:rsidP="00441FD0">
      <w:pPr>
        <w:pStyle w:val="ListParagraph"/>
        <w:numPr>
          <w:ilvl w:val="0"/>
          <w:numId w:val="38"/>
        </w:numPr>
        <w:jc w:val="both"/>
      </w:pPr>
      <w:r>
        <w:t>Symbol-level based IC receiver</w:t>
      </w:r>
    </w:p>
    <w:p w14:paraId="55D91272" w14:textId="35C1C0F2" w:rsidR="00441FD0" w:rsidRDefault="00441FD0" w:rsidP="00375E59">
      <w:pPr>
        <w:jc w:val="both"/>
      </w:pPr>
      <w:r>
        <w:t xml:space="preserve">In a symbol-level based IC receiver, after each symbol of one user has been detected and demodulated, the signal of that user is reconstructed from </w:t>
      </w:r>
      <w:r w:rsidR="00177F38">
        <w:t xml:space="preserve">the </w:t>
      </w:r>
      <w:r>
        <w:t>demodulated</w:t>
      </w:r>
      <w:r w:rsidR="00177F38">
        <w:t xml:space="preserve"> symbol</w:t>
      </w:r>
      <w:r>
        <w:t xml:space="preserve">, and after cancellation of that user’s signal the residual user is detected, </w:t>
      </w:r>
      <w:r>
        <w:lastRenderedPageBreak/>
        <w:t>and decoded. For symbol-level IC, only the resource allocation inform</w:t>
      </w:r>
      <w:r w:rsidR="00177F38">
        <w:t>ation and the channel estimates</w:t>
      </w:r>
      <w:r>
        <w:t xml:space="preserve"> of the user to be cancelled need to be known prior to interference cancellation.</w:t>
      </w:r>
    </w:p>
    <w:p w14:paraId="0EF9D217" w14:textId="39BC814B" w:rsidR="00441FD0" w:rsidRDefault="00441FD0" w:rsidP="00375E59">
      <w:pPr>
        <w:jc w:val="both"/>
        <w:rPr>
          <w:lang w:eastAsia="zh-CN"/>
        </w:rPr>
      </w:pPr>
    </w:p>
    <w:p w14:paraId="44A8788E" w14:textId="3871E195" w:rsidR="00441FD0" w:rsidRDefault="008D762C" w:rsidP="00375E59">
      <w:pPr>
        <w:keepNext/>
        <w:jc w:val="center"/>
      </w:pPr>
      <w:r>
        <w:rPr>
          <w:lang w:eastAsia="zh-CN"/>
        </w:rPr>
        <w:object w:dxaOrig="6744" w:dyaOrig="2956" w14:anchorId="76056E7F">
          <v:shape id="_x0000_i1026" type="#_x0000_t75" style="width:338.25pt;height:151.45pt" o:ole="">
            <v:imagedata r:id="rId15" o:title=""/>
          </v:shape>
          <o:OLEObject Type="Embed" ProgID="Visio.Drawing.11" ShapeID="_x0000_i1026" DrawAspect="Content" ObjectID="_1580296389" r:id="rId16"/>
        </w:object>
      </w:r>
    </w:p>
    <w:p w14:paraId="0FB8F0CB" w14:textId="7BEFDCF1" w:rsidR="00441FD0" w:rsidRDefault="00441FD0" w:rsidP="00375E59">
      <w:pPr>
        <w:pStyle w:val="Caption"/>
        <w:jc w:val="center"/>
      </w:pPr>
      <w:bookmarkStart w:id="17" w:name="_Ref505877192"/>
      <w:r>
        <w:t xml:space="preserve">Figure </w:t>
      </w:r>
      <w:r>
        <w:fldChar w:fldCharType="begin"/>
      </w:r>
      <w:r>
        <w:instrText xml:space="preserve"> SEQ Figure \* ARABIC </w:instrText>
      </w:r>
      <w:r>
        <w:fldChar w:fldCharType="separate"/>
      </w:r>
      <w:r w:rsidR="00762120">
        <w:rPr>
          <w:noProof/>
        </w:rPr>
        <w:t>7</w:t>
      </w:r>
      <w:r>
        <w:fldChar w:fldCharType="end"/>
      </w:r>
      <w:bookmarkEnd w:id="17"/>
      <w:r>
        <w:t xml:space="preserve">: </w:t>
      </w:r>
      <w:r w:rsidR="00763D36">
        <w:t xml:space="preserve">Symbol-level based </w:t>
      </w:r>
      <w:r>
        <w:t>IC receiver.</w:t>
      </w:r>
    </w:p>
    <w:p w14:paraId="6DE542CD" w14:textId="048E90A3" w:rsidR="00441FD0" w:rsidRDefault="009F53C6" w:rsidP="00375E59">
      <w:pPr>
        <w:jc w:val="both"/>
      </w:pPr>
      <w:r>
        <w:fldChar w:fldCharType="begin"/>
      </w:r>
      <w:r>
        <w:instrText xml:space="preserve"> REF _Ref505877192 \h </w:instrText>
      </w:r>
      <w:r>
        <w:fldChar w:fldCharType="separate"/>
      </w:r>
      <w:r w:rsidR="00177F38">
        <w:t xml:space="preserve">Figure </w:t>
      </w:r>
      <w:r w:rsidR="00177F38">
        <w:rPr>
          <w:noProof/>
        </w:rPr>
        <w:t>7</w:t>
      </w:r>
      <w:r>
        <w:fldChar w:fldCharType="end"/>
      </w:r>
      <w:r>
        <w:t xml:space="preserve"> shows a block diagram of a symbol-level based IC receiver which can be applied for UL NOMA. The main </w:t>
      </w:r>
      <w:r w:rsidR="00177F38">
        <w:t xml:space="preserve">additional </w:t>
      </w:r>
      <w:r>
        <w:t xml:space="preserve">processing components are signal reconstruction of the user with more </w:t>
      </w:r>
      <w:r w:rsidR="00177F38">
        <w:t xml:space="preserve">receive </w:t>
      </w:r>
      <w:r>
        <w:t>power</w:t>
      </w:r>
      <w:r w:rsidR="00177F38">
        <w:t>, and cancelling the signal of that user from the received signal</w:t>
      </w:r>
      <w:r>
        <w:t>. Compared to codeword-level based interference cancellation, the computation complexity is less, as the re-encoding stage of the first user is eliminated. Furthermore, the latency is less as the first user’s interference is cancelled symbol-by-symbol rather than waiting for the entire codeword to be decoded before doing interference cancellation. On the other hand, as symbol-level based IC relies on hard decision demodulation symbols, it suffers from the impact of error propagation.</w:t>
      </w:r>
    </w:p>
    <w:p w14:paraId="6C4F7DE0" w14:textId="7DE57959" w:rsidR="006A6FE2" w:rsidRDefault="006A6FE2" w:rsidP="00375E59">
      <w:pPr>
        <w:jc w:val="both"/>
      </w:pPr>
      <w:r>
        <w:t xml:space="preserve">It is possible to </w:t>
      </w:r>
      <w:r w:rsidR="008D762C">
        <w:t>extend this scheme to have</w:t>
      </w:r>
      <w:r>
        <w:t xml:space="preserve"> a multi-user detection symbol-level based IC receiver. This is shown in </w:t>
      </w:r>
      <w:r>
        <w:fldChar w:fldCharType="begin"/>
      </w:r>
      <w:r>
        <w:instrText xml:space="preserve"> REF _Ref506195286 \h </w:instrText>
      </w:r>
      <w:r>
        <w:fldChar w:fldCharType="separate"/>
      </w:r>
      <w:r>
        <w:t xml:space="preserve">Figure </w:t>
      </w:r>
      <w:r>
        <w:rPr>
          <w:noProof/>
        </w:rPr>
        <w:t>8</w:t>
      </w:r>
      <w:r>
        <w:fldChar w:fldCharType="end"/>
      </w:r>
      <w:r>
        <w:t xml:space="preserve">. The first stage is a </w:t>
      </w:r>
      <w:r w:rsidR="008D762C">
        <w:t>joint de-spreader/detector across multiple users. This is followed by demodulation of each user’</w:t>
      </w:r>
      <w:r w:rsidR="00762120">
        <w:t xml:space="preserve">s symbols. Each user’s signal is </w:t>
      </w:r>
      <w:r w:rsidR="008D762C">
        <w:t>reconstructed and subtracted from the received signal, to detect, demodulate and decode the residual user</w:t>
      </w:r>
      <w:r w:rsidR="00762120">
        <w:t>s</w:t>
      </w:r>
      <w:r w:rsidR="008D762C">
        <w:t>.</w:t>
      </w:r>
    </w:p>
    <w:p w14:paraId="0755194E" w14:textId="411A469D" w:rsidR="006A6FE2" w:rsidRDefault="00027194" w:rsidP="00375E59">
      <w:pPr>
        <w:keepNext/>
        <w:jc w:val="center"/>
      </w:pPr>
      <w:r>
        <w:rPr>
          <w:lang w:eastAsia="zh-CN"/>
        </w:rPr>
        <w:object w:dxaOrig="6744" w:dyaOrig="3452" w14:anchorId="48A29F2B">
          <v:shape id="_x0000_i1027" type="#_x0000_t75" style="width:338.25pt;height:175.9pt" o:ole="">
            <v:imagedata r:id="rId17" o:title=""/>
          </v:shape>
          <o:OLEObject Type="Embed" ProgID="Visio.Drawing.11" ShapeID="_x0000_i1027" DrawAspect="Content" ObjectID="_1580296390" r:id="rId18"/>
        </w:object>
      </w:r>
    </w:p>
    <w:p w14:paraId="7F5D263F" w14:textId="5BE308E8" w:rsidR="006A6FE2" w:rsidRDefault="006A6FE2" w:rsidP="00375E59">
      <w:pPr>
        <w:pStyle w:val="Caption"/>
        <w:jc w:val="center"/>
      </w:pPr>
      <w:bookmarkStart w:id="18" w:name="_Ref506195286"/>
      <w:r>
        <w:t xml:space="preserve">Figure </w:t>
      </w:r>
      <w:r>
        <w:fldChar w:fldCharType="begin"/>
      </w:r>
      <w:r>
        <w:instrText xml:space="preserve"> SEQ Figure \* ARABIC </w:instrText>
      </w:r>
      <w:r>
        <w:fldChar w:fldCharType="separate"/>
      </w:r>
      <w:r w:rsidR="00762120">
        <w:rPr>
          <w:noProof/>
        </w:rPr>
        <w:t>8</w:t>
      </w:r>
      <w:r>
        <w:fldChar w:fldCharType="end"/>
      </w:r>
      <w:bookmarkEnd w:id="18"/>
      <w:r>
        <w:t>: Multi-user detection symbol-level based IC receiver.</w:t>
      </w:r>
    </w:p>
    <w:p w14:paraId="27DE20A7" w14:textId="46E8EE4A" w:rsidR="00AE3FF6" w:rsidRDefault="009C5BD5" w:rsidP="00B80CC8">
      <w:pPr>
        <w:pStyle w:val="ListParagraph"/>
        <w:numPr>
          <w:ilvl w:val="0"/>
          <w:numId w:val="38"/>
        </w:numPr>
        <w:rPr>
          <w:lang w:eastAsia="zh-CN"/>
        </w:rPr>
      </w:pPr>
      <w:r w:rsidRPr="009C5BD5">
        <w:rPr>
          <w:lang w:eastAsia="zh-CN"/>
        </w:rPr>
        <w:t xml:space="preserve">Turbo receiver </w:t>
      </w:r>
    </w:p>
    <w:p w14:paraId="7942253E" w14:textId="4F8FB085" w:rsidR="00044067" w:rsidRPr="009C5BD5" w:rsidRDefault="00762120" w:rsidP="00375E59">
      <w:pPr>
        <w:jc w:val="both"/>
        <w:rPr>
          <w:lang w:eastAsia="zh-CN"/>
        </w:rPr>
      </w:pPr>
      <w:r>
        <w:rPr>
          <w:lang w:eastAsia="zh-CN"/>
        </w:rPr>
        <w:t>T</w:t>
      </w:r>
      <w:r w:rsidR="00356CE6">
        <w:rPr>
          <w:lang w:eastAsia="zh-CN"/>
        </w:rPr>
        <w:t>urbo based iteration receiver</w:t>
      </w:r>
      <w:r>
        <w:rPr>
          <w:lang w:eastAsia="zh-CN"/>
        </w:rPr>
        <w:t>s</w:t>
      </w:r>
      <w:r w:rsidR="00356CE6">
        <w:rPr>
          <w:lang w:eastAsia="zh-CN"/>
        </w:rPr>
        <w:t xml:space="preserve"> </w:t>
      </w:r>
      <w:r>
        <w:rPr>
          <w:lang w:eastAsia="zh-CN"/>
        </w:rPr>
        <w:t>achieve better performance</w:t>
      </w:r>
      <w:r w:rsidR="005B4A47">
        <w:rPr>
          <w:lang w:eastAsia="zh-CN"/>
        </w:rPr>
        <w:t xml:space="preserve"> for </w:t>
      </w:r>
      <w:r>
        <w:rPr>
          <w:lang w:eastAsia="zh-CN"/>
        </w:rPr>
        <w:t xml:space="preserve">NOMA </w:t>
      </w:r>
      <w:r w:rsidR="005B4A47">
        <w:rPr>
          <w:lang w:eastAsia="zh-CN"/>
        </w:rPr>
        <w:t>transmission</w:t>
      </w:r>
      <w:r>
        <w:rPr>
          <w:lang w:eastAsia="zh-CN"/>
        </w:rPr>
        <w:t xml:space="preserve"> schemes</w:t>
      </w:r>
      <w:r w:rsidR="005B4A47">
        <w:rPr>
          <w:lang w:eastAsia="zh-CN"/>
        </w:rPr>
        <w:t>. B</w:t>
      </w:r>
      <w:r w:rsidR="00356CE6">
        <w:rPr>
          <w:lang w:eastAsia="zh-CN"/>
        </w:rPr>
        <w:t xml:space="preserve">ecause of </w:t>
      </w:r>
      <w:r w:rsidR="00AE3FF6">
        <w:rPr>
          <w:lang w:eastAsia="zh-CN"/>
        </w:rPr>
        <w:t xml:space="preserve">prior information utilization in turbo receiver, soft input and soft output </w:t>
      </w:r>
      <w:r w:rsidR="008A529B">
        <w:rPr>
          <w:lang w:eastAsia="zh-CN"/>
        </w:rPr>
        <w:t xml:space="preserve">information flow is needed. </w:t>
      </w:r>
      <w:r w:rsidR="00AE3FF6">
        <w:rPr>
          <w:lang w:eastAsia="zh-CN"/>
        </w:rPr>
        <w:t>Typical</w:t>
      </w:r>
      <w:r>
        <w:rPr>
          <w:lang w:eastAsia="zh-CN"/>
        </w:rPr>
        <w:t>ly</w:t>
      </w:r>
      <w:r w:rsidR="00AE3FF6">
        <w:rPr>
          <w:lang w:eastAsia="zh-CN"/>
        </w:rPr>
        <w:t xml:space="preserve">, SCMA would </w:t>
      </w:r>
      <w:r>
        <w:rPr>
          <w:lang w:eastAsia="zh-CN"/>
        </w:rPr>
        <w:t xml:space="preserve">benefit </w:t>
      </w:r>
      <w:r w:rsidR="008A529B">
        <w:rPr>
          <w:lang w:eastAsia="zh-CN"/>
        </w:rPr>
        <w:t xml:space="preserve">from </w:t>
      </w:r>
      <w:r w:rsidR="00AE3FF6">
        <w:rPr>
          <w:lang w:eastAsia="zh-CN"/>
        </w:rPr>
        <w:t>this advanced receiver.</w:t>
      </w:r>
      <w:r w:rsidR="008A529B">
        <w:rPr>
          <w:lang w:eastAsia="zh-CN"/>
        </w:rPr>
        <w:t xml:space="preserve"> In </w:t>
      </w:r>
      <w:r>
        <w:rPr>
          <w:lang w:eastAsia="zh-CN"/>
        </w:rPr>
        <w:fldChar w:fldCharType="begin"/>
      </w:r>
      <w:r>
        <w:rPr>
          <w:lang w:eastAsia="zh-CN"/>
        </w:rPr>
        <w:instrText xml:space="preserve"> REF _Ref506196116 \h </w:instrText>
      </w:r>
      <w:r>
        <w:rPr>
          <w:lang w:eastAsia="zh-CN"/>
        </w:rPr>
      </w:r>
      <w:r>
        <w:rPr>
          <w:lang w:eastAsia="zh-CN"/>
        </w:rPr>
        <w:fldChar w:fldCharType="separate"/>
      </w:r>
      <w:r>
        <w:t xml:space="preserve">Figure </w:t>
      </w:r>
      <w:r>
        <w:rPr>
          <w:noProof/>
        </w:rPr>
        <w:t>9</w:t>
      </w:r>
      <w:r>
        <w:rPr>
          <w:lang w:eastAsia="zh-CN"/>
        </w:rPr>
        <w:fldChar w:fldCharType="end"/>
      </w:r>
      <w:r w:rsidR="008A529B">
        <w:rPr>
          <w:lang w:eastAsia="zh-CN"/>
        </w:rPr>
        <w:t xml:space="preserve">, </w:t>
      </w:r>
      <w:r>
        <w:rPr>
          <w:lang w:eastAsia="zh-CN"/>
        </w:rPr>
        <w:t xml:space="preserve">a </w:t>
      </w:r>
      <w:r w:rsidR="008A529B">
        <w:rPr>
          <w:lang w:eastAsia="zh-CN"/>
        </w:rPr>
        <w:t xml:space="preserve">turbo </w:t>
      </w:r>
      <w:r w:rsidR="000C0B54">
        <w:rPr>
          <w:lang w:eastAsia="zh-CN"/>
        </w:rPr>
        <w:t xml:space="preserve">based MPA </w:t>
      </w:r>
      <w:r w:rsidR="008A529B">
        <w:rPr>
          <w:lang w:eastAsia="zh-CN"/>
        </w:rPr>
        <w:t>receiver is illustrated.</w:t>
      </w:r>
      <w:r w:rsidR="00AE3FF6">
        <w:rPr>
          <w:lang w:eastAsia="zh-CN"/>
        </w:rPr>
        <w:t xml:space="preserve">   </w:t>
      </w:r>
      <w:r w:rsidR="00044067" w:rsidRPr="009C5BD5">
        <w:rPr>
          <w:lang w:eastAsia="zh-CN"/>
        </w:rPr>
        <w:t xml:space="preserve">                 </w:t>
      </w:r>
    </w:p>
    <w:p w14:paraId="54D134CA" w14:textId="77777777" w:rsidR="00762120" w:rsidRDefault="002C1454" w:rsidP="00375E59">
      <w:pPr>
        <w:keepNext/>
        <w:spacing w:after="0"/>
      </w:pPr>
      <w:r>
        <w:lastRenderedPageBreak/>
        <w:t xml:space="preserve">          </w:t>
      </w:r>
      <w:r>
        <w:object w:dxaOrig="8786" w:dyaOrig="1511" w14:anchorId="55279607">
          <v:shape id="_x0000_i1028" type="#_x0000_t75" style="width:367.45pt;height:1in" o:ole="">
            <v:imagedata r:id="rId19" o:title=""/>
          </v:shape>
          <o:OLEObject Type="Embed" ProgID="Visio.Drawing.11" ShapeID="_x0000_i1028" DrawAspect="Content" ObjectID="_1580296391" r:id="rId20"/>
        </w:object>
      </w:r>
    </w:p>
    <w:p w14:paraId="0FEE291E" w14:textId="7B04A676" w:rsidR="00E41603" w:rsidRDefault="00762120" w:rsidP="00375E59">
      <w:pPr>
        <w:pStyle w:val="Caption"/>
        <w:jc w:val="center"/>
      </w:pPr>
      <w:bookmarkStart w:id="19" w:name="_Ref506196116"/>
      <w:r>
        <w:t xml:space="preserve">Figure </w:t>
      </w:r>
      <w:r>
        <w:fldChar w:fldCharType="begin"/>
      </w:r>
      <w:r>
        <w:instrText xml:space="preserve"> SEQ Figure \* ARABIC </w:instrText>
      </w:r>
      <w:r>
        <w:fldChar w:fldCharType="separate"/>
      </w:r>
      <w:r>
        <w:rPr>
          <w:noProof/>
        </w:rPr>
        <w:t>9</w:t>
      </w:r>
      <w:r>
        <w:fldChar w:fldCharType="end"/>
      </w:r>
      <w:bookmarkEnd w:id="19"/>
      <w:r>
        <w:t>: MPA based turbo receiver.</w:t>
      </w:r>
    </w:p>
    <w:p w14:paraId="4C336084" w14:textId="3F5D6BD9" w:rsidR="00D8457A" w:rsidRDefault="00D8457A" w:rsidP="00D8457A">
      <w:pPr>
        <w:spacing w:after="0"/>
      </w:pPr>
      <w:r>
        <w:t xml:space="preserve">                   </w:t>
      </w:r>
      <w:r w:rsidR="002C1454">
        <w:t xml:space="preserve">      </w:t>
      </w:r>
      <w:r>
        <w:t xml:space="preserve">     </w:t>
      </w:r>
    </w:p>
    <w:p w14:paraId="02B0EC27" w14:textId="77777777" w:rsidR="00857BDF" w:rsidRDefault="00857BDF" w:rsidP="00E41603">
      <w:pPr>
        <w:spacing w:after="0"/>
      </w:pPr>
    </w:p>
    <w:p w14:paraId="0A01CF39" w14:textId="79775920" w:rsidR="003E0199" w:rsidRPr="00680AD2" w:rsidRDefault="00762120" w:rsidP="00075712">
      <w:pPr>
        <w:jc w:val="both"/>
      </w:pPr>
      <w:r>
        <w:t xml:space="preserve">A </w:t>
      </w:r>
      <w:r w:rsidR="00EF1A44">
        <w:t xml:space="preserve">turbo based </w:t>
      </w:r>
      <w:r w:rsidR="00731FB9">
        <w:t xml:space="preserve">MPA </w:t>
      </w:r>
      <w:r w:rsidR="00EF1A44">
        <w:t>receiver</w:t>
      </w:r>
      <w:r w:rsidR="00FE390A">
        <w:t xml:space="preserve"> </w:t>
      </w:r>
      <w:r w:rsidR="00680AD2" w:rsidRPr="00680AD2">
        <w:t>requir</w:t>
      </w:r>
      <w:r>
        <w:t>es</w:t>
      </w:r>
      <w:r w:rsidR="00680AD2" w:rsidRPr="00680AD2">
        <w:t xml:space="preserve"> more </w:t>
      </w:r>
      <w:r>
        <w:t xml:space="preserve">complex </w:t>
      </w:r>
      <w:r w:rsidR="00680AD2" w:rsidRPr="00680AD2">
        <w:t xml:space="preserve"> processing, </w:t>
      </w:r>
      <w:r>
        <w:t>such as</w:t>
      </w:r>
      <w:r w:rsidR="00680AD2" w:rsidRPr="00680AD2">
        <w:t xml:space="preserve"> </w:t>
      </w:r>
      <w:r w:rsidR="003E0199" w:rsidRPr="00680AD2">
        <w:t xml:space="preserve">channel </w:t>
      </w:r>
      <w:r w:rsidR="00680AD2" w:rsidRPr="00680AD2">
        <w:t>re-</w:t>
      </w:r>
      <w:r w:rsidR="003E0199" w:rsidRPr="00680AD2">
        <w:t xml:space="preserve">encoding and </w:t>
      </w:r>
      <w:r w:rsidR="00680AD2" w:rsidRPr="00680AD2">
        <w:t>re-</w:t>
      </w:r>
      <w:r w:rsidR="003E0199" w:rsidRPr="00680AD2">
        <w:t>decoding</w:t>
      </w:r>
      <w:r w:rsidR="00680AD2" w:rsidRPr="00680AD2">
        <w:t xml:space="preserve">, </w:t>
      </w:r>
      <w:r w:rsidR="003E0199" w:rsidRPr="00680AD2">
        <w:t>interleaver</w:t>
      </w:r>
      <w:r w:rsidR="00680AD2" w:rsidRPr="00680AD2">
        <w:t xml:space="preserve"> and de-interleaver, bit to </w:t>
      </w:r>
      <w:r w:rsidR="003E0199" w:rsidRPr="00680AD2">
        <w:t xml:space="preserve">symbol </w:t>
      </w:r>
      <w:r w:rsidR="00680AD2" w:rsidRPr="00680AD2">
        <w:t xml:space="preserve">and symbol to bit </w:t>
      </w:r>
      <w:r w:rsidR="003E0199" w:rsidRPr="00680AD2">
        <w:t>LLR calculation</w:t>
      </w:r>
      <w:r w:rsidR="00680AD2" w:rsidRPr="00680AD2">
        <w:t xml:space="preserve">, </w:t>
      </w:r>
      <w:r w:rsidR="003B0BF7">
        <w:t xml:space="preserve">and </w:t>
      </w:r>
      <w:r w:rsidR="003E0199" w:rsidRPr="00680AD2">
        <w:t>MPA</w:t>
      </w:r>
      <w:r w:rsidR="000437F5" w:rsidRPr="00680AD2">
        <w:t xml:space="preserve"> </w:t>
      </w:r>
      <w:r w:rsidR="003E0199" w:rsidRPr="00680AD2">
        <w:t>detector</w:t>
      </w:r>
      <w:r w:rsidR="00680AD2">
        <w:t>.</w:t>
      </w:r>
      <w:r w:rsidR="003E0199" w:rsidRPr="00680AD2">
        <w:t xml:space="preserve"> </w:t>
      </w:r>
      <w:r>
        <w:t>This additional complexity can be beyond practically implementable receivers.</w:t>
      </w:r>
      <w:r w:rsidR="003E0199" w:rsidRPr="00680AD2">
        <w:t xml:space="preserve">   </w:t>
      </w:r>
    </w:p>
    <w:p w14:paraId="585B7E8A" w14:textId="77777777" w:rsidR="002A627E" w:rsidRDefault="002A627E" w:rsidP="00E41603">
      <w:pPr>
        <w:spacing w:after="0"/>
      </w:pPr>
    </w:p>
    <w:p w14:paraId="18B221F3" w14:textId="77777777" w:rsidR="005C275F" w:rsidRPr="008C10CE" w:rsidRDefault="00EF4241" w:rsidP="002A627E">
      <w:pPr>
        <w:rPr>
          <w:rFonts w:ascii="Arial" w:hAnsi="Arial" w:cs="Arial"/>
          <w:sz w:val="32"/>
          <w:szCs w:val="32"/>
        </w:rPr>
      </w:pPr>
      <w:r w:rsidRPr="008C10CE">
        <w:rPr>
          <w:rFonts w:ascii="Arial" w:hAnsi="Arial" w:cs="Arial"/>
          <w:sz w:val="32"/>
          <w:szCs w:val="32"/>
        </w:rPr>
        <w:t>2.2</w:t>
      </w:r>
      <w:r w:rsidRPr="008C10CE">
        <w:rPr>
          <w:rFonts w:ascii="Arial" w:hAnsi="Arial" w:cs="Arial"/>
          <w:sz w:val="32"/>
          <w:szCs w:val="32"/>
        </w:rPr>
        <w:tab/>
        <w:t xml:space="preserve">Receiver complexity comparison </w:t>
      </w:r>
    </w:p>
    <w:p w14:paraId="5735C570" w14:textId="2420B487" w:rsidR="00C14B1E" w:rsidRDefault="00E6276A" w:rsidP="002A627E">
      <w:pPr>
        <w:rPr>
          <w:rFonts w:cs="Arial"/>
        </w:rPr>
      </w:pPr>
      <w:r w:rsidRPr="005C275F">
        <w:rPr>
          <w:rFonts w:cs="Arial"/>
        </w:rPr>
        <w:t>To</w:t>
      </w:r>
      <w:r w:rsidR="005C275F" w:rsidRPr="005C275F">
        <w:rPr>
          <w:rFonts w:cs="Arial"/>
        </w:rPr>
        <w:t xml:space="preserve"> make </w:t>
      </w:r>
      <w:r>
        <w:rPr>
          <w:rFonts w:cs="Arial"/>
        </w:rPr>
        <w:t xml:space="preserve">a </w:t>
      </w:r>
      <w:r w:rsidR="005C275F" w:rsidRPr="005C275F">
        <w:rPr>
          <w:rFonts w:cs="Arial"/>
        </w:rPr>
        <w:t>fair comparison, let</w:t>
      </w:r>
      <w:r w:rsidR="005C275F">
        <w:rPr>
          <w:rFonts w:cs="Arial"/>
        </w:rPr>
        <w:t>’s consider one simple use case: 6 user</w:t>
      </w:r>
      <w:r>
        <w:rPr>
          <w:rFonts w:cs="Arial"/>
        </w:rPr>
        <w:t>s</w:t>
      </w:r>
      <w:r w:rsidR="005C275F">
        <w:rPr>
          <w:rFonts w:cs="Arial"/>
        </w:rPr>
        <w:t xml:space="preserve"> spread with </w:t>
      </w:r>
      <w:r>
        <w:rPr>
          <w:rFonts w:cs="Arial"/>
        </w:rPr>
        <w:t xml:space="preserve">a </w:t>
      </w:r>
      <w:r w:rsidR="005C275F">
        <w:rPr>
          <w:rFonts w:cs="Arial"/>
        </w:rPr>
        <w:t>length-4 code.</w:t>
      </w:r>
      <w:r w:rsidR="005C275F" w:rsidRPr="005C275F">
        <w:rPr>
          <w:rFonts w:cs="Arial"/>
        </w:rPr>
        <w:t xml:space="preserve"> </w:t>
      </w:r>
      <w:r w:rsidR="00FD69EE">
        <w:rPr>
          <w:rFonts w:cs="Arial"/>
        </w:rPr>
        <w:t>Based on this use case, de</w:t>
      </w:r>
      <w:r w:rsidR="009E6BFA">
        <w:rPr>
          <w:rFonts w:cs="Arial"/>
        </w:rPr>
        <w:t>-s</w:t>
      </w:r>
      <w:r w:rsidR="00FD69EE">
        <w:rPr>
          <w:rFonts w:cs="Arial"/>
        </w:rPr>
        <w:t xml:space="preserve">preading related receivers </w:t>
      </w:r>
      <w:r>
        <w:rPr>
          <w:rFonts w:cs="Arial"/>
        </w:rPr>
        <w:t>have</w:t>
      </w:r>
      <w:r w:rsidR="00FD69EE">
        <w:rPr>
          <w:rFonts w:cs="Arial"/>
        </w:rPr>
        <w:t xml:space="preserve"> different complexity</w:t>
      </w:r>
      <w:r>
        <w:rPr>
          <w:rFonts w:cs="Arial"/>
        </w:rPr>
        <w:t xml:space="preserve"> as given in</w:t>
      </w:r>
      <w:r w:rsidR="00FD69EE">
        <w:rPr>
          <w:rFonts w:cs="Arial"/>
        </w:rPr>
        <w:t xml:space="preserve"> </w:t>
      </w:r>
      <w:r>
        <w:rPr>
          <w:rFonts w:cs="Arial"/>
        </w:rPr>
        <w:fldChar w:fldCharType="begin"/>
      </w:r>
      <w:r>
        <w:rPr>
          <w:rFonts w:cs="Arial"/>
        </w:rPr>
        <w:instrText xml:space="preserve"> REF _Ref506196673 \h </w:instrText>
      </w:r>
      <w:r>
        <w:rPr>
          <w:rFonts w:cs="Arial"/>
        </w:rPr>
      </w:r>
      <w:r>
        <w:rPr>
          <w:rFonts w:cs="Arial"/>
        </w:rPr>
        <w:fldChar w:fldCharType="separate"/>
      </w:r>
      <w:r>
        <w:t xml:space="preserve">Table </w:t>
      </w:r>
      <w:r>
        <w:rPr>
          <w:noProof/>
        </w:rPr>
        <w:t>1</w:t>
      </w:r>
      <w:r>
        <w:rPr>
          <w:rFonts w:cs="Arial"/>
        </w:rPr>
        <w:fldChar w:fldCharType="end"/>
      </w:r>
      <w:r w:rsidR="00FD69EE">
        <w:rPr>
          <w:rFonts w:cs="Arial"/>
        </w:rPr>
        <w:t xml:space="preserve">. </w:t>
      </w:r>
      <w:r w:rsidR="00EF4241" w:rsidRPr="005C275F">
        <w:rPr>
          <w:rFonts w:cs="Arial"/>
        </w:rPr>
        <w:tab/>
      </w:r>
    </w:p>
    <w:p w14:paraId="2E46D2BA" w14:textId="0589DDCD" w:rsidR="00E6276A" w:rsidRDefault="00E6276A" w:rsidP="00375E59">
      <w:pPr>
        <w:pStyle w:val="Caption"/>
        <w:keepNext/>
        <w:jc w:val="center"/>
      </w:pPr>
      <w:bookmarkStart w:id="20" w:name="_Ref506196673"/>
      <w:bookmarkStart w:id="21" w:name="_GoBack"/>
      <w:r>
        <w:t xml:space="preserve">Table </w:t>
      </w:r>
      <w:r>
        <w:fldChar w:fldCharType="begin"/>
      </w:r>
      <w:r>
        <w:instrText xml:space="preserve"> SEQ Table \* ARABIC </w:instrText>
      </w:r>
      <w:r>
        <w:fldChar w:fldCharType="separate"/>
      </w:r>
      <w:r w:rsidR="000A606C">
        <w:rPr>
          <w:noProof/>
        </w:rPr>
        <w:t>1</w:t>
      </w:r>
      <w:r>
        <w:fldChar w:fldCharType="end"/>
      </w:r>
      <w:bookmarkEnd w:id="20"/>
      <w:r>
        <w:t>: R</w:t>
      </w:r>
      <w:r w:rsidRPr="00AA46D0">
        <w:t>eceiver computation steps comparison</w:t>
      </w:r>
      <w:r>
        <w:t>.</w:t>
      </w:r>
    </w:p>
    <w:tbl>
      <w:tblPr>
        <w:tblStyle w:val="TableGrid"/>
        <w:tblW w:w="0" w:type="auto"/>
        <w:tblLook w:val="04A0" w:firstRow="1" w:lastRow="0" w:firstColumn="1" w:lastColumn="0" w:noHBand="0" w:noVBand="1"/>
      </w:tblPr>
      <w:tblGrid>
        <w:gridCol w:w="1587"/>
        <w:gridCol w:w="1583"/>
        <w:gridCol w:w="2495"/>
        <w:gridCol w:w="2977"/>
      </w:tblGrid>
      <w:tr w:rsidR="00C14B1E" w14:paraId="36944671" w14:textId="77777777" w:rsidTr="00B80CC8">
        <w:tc>
          <w:tcPr>
            <w:tcW w:w="1587" w:type="dxa"/>
          </w:tcPr>
          <w:bookmarkEnd w:id="21"/>
          <w:p w14:paraId="024BCBB3" w14:textId="77777777" w:rsidR="00C14B1E" w:rsidRPr="00C14B1E" w:rsidRDefault="00C14B1E" w:rsidP="00432BA2">
            <w:pPr>
              <w:keepNext/>
              <w:spacing w:after="0"/>
              <w:jc w:val="center"/>
            </w:pPr>
            <w:r w:rsidRPr="00C14B1E">
              <w:rPr>
                <w:lang w:val="en-US"/>
              </w:rPr>
              <w:t>Receiver operations</w:t>
            </w:r>
          </w:p>
        </w:tc>
        <w:tc>
          <w:tcPr>
            <w:tcW w:w="1583" w:type="dxa"/>
          </w:tcPr>
          <w:p w14:paraId="30D25218" w14:textId="776776BD" w:rsidR="00C14B1E" w:rsidRPr="00C14B1E" w:rsidRDefault="00C14B1E" w:rsidP="00432BA2">
            <w:pPr>
              <w:keepNext/>
              <w:spacing w:after="0"/>
              <w:jc w:val="center"/>
            </w:pPr>
            <w:r w:rsidRPr="00C14B1E">
              <w:t>Linear decorrelation based receiver</w:t>
            </w:r>
          </w:p>
        </w:tc>
        <w:tc>
          <w:tcPr>
            <w:tcW w:w="2495" w:type="dxa"/>
          </w:tcPr>
          <w:p w14:paraId="6F293D1C" w14:textId="77777777" w:rsidR="00142C80" w:rsidRDefault="00C14B1E" w:rsidP="00432BA2">
            <w:pPr>
              <w:keepNext/>
              <w:spacing w:after="0"/>
              <w:jc w:val="center"/>
            </w:pPr>
            <w:r w:rsidRPr="00C14B1E">
              <w:t>Linear MUD based receiver</w:t>
            </w:r>
          </w:p>
          <w:p w14:paraId="0FA421D0" w14:textId="5743319C" w:rsidR="00C14B1E" w:rsidRPr="00C945D7" w:rsidRDefault="00C945D7" w:rsidP="00432BA2">
            <w:pPr>
              <w:keepNext/>
              <w:spacing w:after="0"/>
              <w:jc w:val="center"/>
              <w:rPr>
                <w:sz w:val="16"/>
                <w:szCs w:val="16"/>
              </w:rPr>
            </w:pPr>
            <w:r w:rsidRPr="00C945D7">
              <w:rPr>
                <w:sz w:val="16"/>
                <w:szCs w:val="16"/>
              </w:rPr>
              <w:t>(Assuming Zero-forcing</w:t>
            </w:r>
            <w:r>
              <w:rPr>
                <w:sz w:val="16"/>
                <w:szCs w:val="16"/>
              </w:rPr>
              <w:t xml:space="preserve"> MUD</w:t>
            </w:r>
            <w:r w:rsidRPr="00C945D7">
              <w:rPr>
                <w:sz w:val="16"/>
                <w:szCs w:val="16"/>
              </w:rPr>
              <w:t>)</w:t>
            </w:r>
          </w:p>
        </w:tc>
        <w:tc>
          <w:tcPr>
            <w:tcW w:w="2977" w:type="dxa"/>
          </w:tcPr>
          <w:p w14:paraId="26B1F0CC" w14:textId="77777777" w:rsidR="00C14B1E" w:rsidRPr="00C14B1E" w:rsidRDefault="00C14B1E" w:rsidP="00432BA2">
            <w:pPr>
              <w:keepNext/>
              <w:spacing w:after="0"/>
              <w:jc w:val="center"/>
            </w:pPr>
            <w:r w:rsidRPr="00C14B1E">
              <w:t>MPA receiver</w:t>
            </w:r>
          </w:p>
          <w:p w14:paraId="136F797C" w14:textId="47D31EBD" w:rsidR="00C14B1E" w:rsidRPr="00C14B1E" w:rsidRDefault="00C14B1E" w:rsidP="00432BA2">
            <w:pPr>
              <w:keepNext/>
              <w:spacing w:after="0"/>
              <w:jc w:val="center"/>
            </w:pPr>
            <w:r w:rsidRPr="00C14B1E">
              <w:t>(Assuming 5 iteration)</w:t>
            </w:r>
          </w:p>
        </w:tc>
      </w:tr>
      <w:tr w:rsidR="00C14B1E" w14:paraId="40646BED" w14:textId="77777777" w:rsidTr="00B80CC8">
        <w:trPr>
          <w:trHeight w:val="549"/>
        </w:trPr>
        <w:tc>
          <w:tcPr>
            <w:tcW w:w="1587" w:type="dxa"/>
          </w:tcPr>
          <w:p w14:paraId="715F1FF6" w14:textId="6714160A" w:rsidR="00C14B1E" w:rsidRPr="00C14B1E" w:rsidRDefault="00C14B1E" w:rsidP="00432BA2">
            <w:pPr>
              <w:keepNext/>
              <w:spacing w:after="0"/>
              <w:jc w:val="center"/>
            </w:pPr>
            <w:r w:rsidRPr="00C14B1E">
              <w:rPr>
                <w:rFonts w:ascii="Calibri" w:eastAsia="Times New Roman" w:hAnsi="Calibri"/>
                <w:bCs/>
                <w:lang w:val="en-US" w:eastAsia="zh-CN"/>
              </w:rPr>
              <w:t xml:space="preserve">Multiplication </w:t>
            </w:r>
            <w:r w:rsidR="00692E4F">
              <w:rPr>
                <w:rFonts w:ascii="Calibri" w:eastAsia="Times New Roman" w:hAnsi="Calibri"/>
                <w:bCs/>
                <w:lang w:val="en-US" w:eastAsia="zh-CN"/>
              </w:rPr>
              <w:t xml:space="preserve">calculation </w:t>
            </w:r>
            <w:r w:rsidRPr="00C14B1E">
              <w:rPr>
                <w:rFonts w:ascii="Calibri" w:eastAsia="Times New Roman" w:hAnsi="Calibri"/>
                <w:bCs/>
                <w:lang w:val="en-US" w:eastAsia="zh-CN"/>
              </w:rPr>
              <w:t>number</w:t>
            </w:r>
          </w:p>
        </w:tc>
        <w:tc>
          <w:tcPr>
            <w:tcW w:w="1583" w:type="dxa"/>
          </w:tcPr>
          <w:p w14:paraId="695A0212" w14:textId="77777777" w:rsidR="00C14B1E" w:rsidRPr="00C14B1E" w:rsidRDefault="00C14B1E" w:rsidP="00432BA2">
            <w:pPr>
              <w:keepNext/>
              <w:spacing w:after="0"/>
              <w:jc w:val="center"/>
            </w:pPr>
            <w:r w:rsidRPr="00C14B1E">
              <w:t>4*6+6</w:t>
            </w:r>
          </w:p>
        </w:tc>
        <w:tc>
          <w:tcPr>
            <w:tcW w:w="2495" w:type="dxa"/>
          </w:tcPr>
          <w:p w14:paraId="6B50410C" w14:textId="51190D82" w:rsidR="00C14B1E" w:rsidRDefault="00900786" w:rsidP="00432BA2">
            <w:pPr>
              <w:keepNext/>
              <w:spacing w:after="0"/>
              <w:jc w:val="center"/>
            </w:pPr>
            <w:r>
              <w:t>6*(4*6+6)+K*6*6*6</w:t>
            </w:r>
          </w:p>
          <w:p w14:paraId="3D0E6759" w14:textId="2ED6F62C" w:rsidR="00142C80" w:rsidRPr="00C14B1E" w:rsidRDefault="00142C80" w:rsidP="00432BA2">
            <w:pPr>
              <w:keepNext/>
              <w:spacing w:after="0"/>
              <w:jc w:val="center"/>
            </w:pPr>
            <w:r>
              <w:t xml:space="preserve">(K is </w:t>
            </w:r>
            <w:r w:rsidR="00CD024B">
              <w:t>2~3, depending on</w:t>
            </w:r>
            <w:r w:rsidR="00C945D7">
              <w:t xml:space="preserve"> algorithm</w:t>
            </w:r>
            <w:r w:rsidR="004D59E3">
              <w:t xml:space="preserve"> optimization</w:t>
            </w:r>
            <w:r>
              <w:t>)</w:t>
            </w:r>
          </w:p>
        </w:tc>
        <w:tc>
          <w:tcPr>
            <w:tcW w:w="2977" w:type="dxa"/>
          </w:tcPr>
          <w:p w14:paraId="6C9F9001" w14:textId="77777777" w:rsidR="00C14B1E" w:rsidRPr="00C14B1E" w:rsidRDefault="00C14B1E" w:rsidP="00432BA2">
            <w:pPr>
              <w:keepNext/>
              <w:spacing w:after="0"/>
              <w:jc w:val="center"/>
            </w:pPr>
            <w:r w:rsidRPr="00C14B1E">
              <w:t>960*5</w:t>
            </w:r>
          </w:p>
        </w:tc>
      </w:tr>
      <w:tr w:rsidR="00C14B1E" w14:paraId="06E5EFE7" w14:textId="77777777" w:rsidTr="00B80CC8">
        <w:trPr>
          <w:trHeight w:val="133"/>
        </w:trPr>
        <w:tc>
          <w:tcPr>
            <w:tcW w:w="1587" w:type="dxa"/>
          </w:tcPr>
          <w:p w14:paraId="678D3CC9" w14:textId="089E6543" w:rsidR="00C14B1E" w:rsidRPr="00C14B1E" w:rsidRDefault="00C14B1E" w:rsidP="00432BA2">
            <w:pPr>
              <w:keepNext/>
              <w:spacing w:after="0"/>
              <w:jc w:val="center"/>
            </w:pPr>
            <w:r w:rsidRPr="00C14B1E">
              <w:rPr>
                <w:rFonts w:ascii="Calibri" w:eastAsia="Times New Roman" w:hAnsi="Calibri"/>
                <w:bCs/>
                <w:lang w:val="en-US" w:eastAsia="zh-CN"/>
              </w:rPr>
              <w:t>Exponent</w:t>
            </w:r>
            <w:r w:rsidR="00692E4F">
              <w:rPr>
                <w:rFonts w:ascii="Calibri" w:eastAsia="Times New Roman" w:hAnsi="Calibri"/>
                <w:bCs/>
                <w:lang w:val="en-US" w:eastAsia="zh-CN"/>
              </w:rPr>
              <w:t xml:space="preserve"> calculation </w:t>
            </w:r>
            <w:r w:rsidRPr="00C14B1E">
              <w:rPr>
                <w:rFonts w:ascii="Calibri" w:eastAsia="Times New Roman" w:hAnsi="Calibri"/>
                <w:bCs/>
                <w:lang w:val="en-US" w:eastAsia="zh-CN"/>
              </w:rPr>
              <w:t xml:space="preserve"> number</w:t>
            </w:r>
          </w:p>
        </w:tc>
        <w:tc>
          <w:tcPr>
            <w:tcW w:w="1583" w:type="dxa"/>
          </w:tcPr>
          <w:p w14:paraId="3061D51F" w14:textId="094F162D" w:rsidR="00C14B1E" w:rsidRPr="00C14B1E" w:rsidRDefault="00C14B1E" w:rsidP="00432BA2">
            <w:pPr>
              <w:keepNext/>
              <w:spacing w:after="0"/>
              <w:jc w:val="center"/>
            </w:pPr>
            <w:r w:rsidRPr="00C14B1E">
              <w:t>0</w:t>
            </w:r>
          </w:p>
        </w:tc>
        <w:tc>
          <w:tcPr>
            <w:tcW w:w="2495" w:type="dxa"/>
          </w:tcPr>
          <w:p w14:paraId="3439C188" w14:textId="77777777" w:rsidR="00C14B1E" w:rsidRPr="00C14B1E" w:rsidRDefault="00C14B1E" w:rsidP="00432BA2">
            <w:pPr>
              <w:keepNext/>
              <w:spacing w:after="0"/>
              <w:jc w:val="center"/>
            </w:pPr>
            <w:r w:rsidRPr="00C14B1E">
              <w:t>0</w:t>
            </w:r>
          </w:p>
        </w:tc>
        <w:tc>
          <w:tcPr>
            <w:tcW w:w="2977" w:type="dxa"/>
          </w:tcPr>
          <w:p w14:paraId="26C24BE2" w14:textId="77777777" w:rsidR="00C14B1E" w:rsidRPr="00C14B1E" w:rsidRDefault="00C14B1E" w:rsidP="00432BA2">
            <w:pPr>
              <w:keepNext/>
              <w:spacing w:after="0"/>
              <w:jc w:val="center"/>
            </w:pPr>
            <w:r w:rsidRPr="00C14B1E">
              <w:t>256*5</w:t>
            </w:r>
          </w:p>
        </w:tc>
      </w:tr>
    </w:tbl>
    <w:p w14:paraId="44E4382C" w14:textId="77777777" w:rsidR="00C14B1E" w:rsidRDefault="00C14B1E" w:rsidP="00075712">
      <w:pPr>
        <w:jc w:val="center"/>
        <w:rPr>
          <w:lang w:val="en-US"/>
        </w:rPr>
      </w:pPr>
    </w:p>
    <w:p w14:paraId="78414C65" w14:textId="6C915386" w:rsidR="00F6422A" w:rsidRPr="007B642B" w:rsidRDefault="00496CCE" w:rsidP="00496CCE">
      <w:pPr>
        <w:rPr>
          <w:b/>
        </w:rPr>
      </w:pPr>
      <w:r>
        <w:rPr>
          <w:lang w:val="en-US"/>
        </w:rPr>
        <w:t xml:space="preserve">For codeword based </w:t>
      </w:r>
      <w:r w:rsidR="00C14B1E">
        <w:rPr>
          <w:lang w:val="en-US"/>
        </w:rPr>
        <w:t>IC receiver, the complexity is not easy to quantize, but the required operation can be analyzed as the following table:</w:t>
      </w:r>
    </w:p>
    <w:p w14:paraId="349D53B6" w14:textId="6B73A9D7" w:rsidR="00737AB5" w:rsidRDefault="00737AB5" w:rsidP="00832EE4">
      <w:pPr>
        <w:keepNext/>
        <w:jc w:val="center"/>
      </w:pPr>
    </w:p>
    <w:p w14:paraId="39B7FCAC" w14:textId="42A4AF29" w:rsidR="000A606C" w:rsidRDefault="000A606C" w:rsidP="00375E59">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1011BA">
        <w:t xml:space="preserve">Operation comparison for iterative codeword IC </w:t>
      </w:r>
      <w:r w:rsidR="00375E59" w:rsidRPr="001011BA">
        <w:t>receiver.</w:t>
      </w:r>
    </w:p>
    <w:tbl>
      <w:tblPr>
        <w:tblStyle w:val="TableGrid"/>
        <w:tblW w:w="0" w:type="auto"/>
        <w:tblLook w:val="04A0" w:firstRow="1" w:lastRow="0" w:firstColumn="1" w:lastColumn="0" w:noHBand="0" w:noVBand="1"/>
      </w:tblPr>
      <w:tblGrid>
        <w:gridCol w:w="4814"/>
        <w:gridCol w:w="4815"/>
      </w:tblGrid>
      <w:tr w:rsidR="000A606C" w14:paraId="35C10154" w14:textId="77777777" w:rsidTr="000A606C">
        <w:tc>
          <w:tcPr>
            <w:tcW w:w="4814" w:type="dxa"/>
          </w:tcPr>
          <w:p w14:paraId="7E737EBF" w14:textId="3B258D94" w:rsidR="000A606C" w:rsidRDefault="000A606C" w:rsidP="00832EE4">
            <w:pPr>
              <w:keepNext/>
              <w:jc w:val="center"/>
            </w:pPr>
            <w:r>
              <w:rPr>
                <w:lang w:val="en-US"/>
              </w:rPr>
              <w:t>Receiver</w:t>
            </w:r>
          </w:p>
        </w:tc>
        <w:tc>
          <w:tcPr>
            <w:tcW w:w="4815" w:type="dxa"/>
          </w:tcPr>
          <w:p w14:paraId="2FD266DD" w14:textId="6E8BE9B0" w:rsidR="000A606C" w:rsidRDefault="000A606C" w:rsidP="00375E59">
            <w:pPr>
              <w:keepNext/>
              <w:spacing w:after="0"/>
              <w:jc w:val="center"/>
            </w:pPr>
            <w:r>
              <w:rPr>
                <w:rFonts w:ascii="Calibri" w:eastAsia="Times New Roman" w:hAnsi="Calibri"/>
                <w:bCs/>
                <w:szCs w:val="32"/>
                <w:lang w:val="en-US" w:eastAsia="zh-CN"/>
              </w:rPr>
              <w:t>Required operations</w:t>
            </w:r>
          </w:p>
        </w:tc>
      </w:tr>
      <w:tr w:rsidR="000A606C" w14:paraId="69074D3F" w14:textId="77777777" w:rsidTr="000A606C">
        <w:tc>
          <w:tcPr>
            <w:tcW w:w="4814" w:type="dxa"/>
          </w:tcPr>
          <w:p w14:paraId="485CD393" w14:textId="0D91F2DB" w:rsidR="000A606C" w:rsidRDefault="000A606C" w:rsidP="00832EE4">
            <w:pPr>
              <w:keepNext/>
              <w:jc w:val="center"/>
            </w:pPr>
            <w:r>
              <w:t>Linear decorrelation based codeword IC receiver*</w:t>
            </w:r>
          </w:p>
        </w:tc>
        <w:tc>
          <w:tcPr>
            <w:tcW w:w="4815" w:type="dxa"/>
          </w:tcPr>
          <w:p w14:paraId="4849015A" w14:textId="77777777" w:rsidR="000A606C" w:rsidRPr="005130F9" w:rsidRDefault="000A606C" w:rsidP="000A606C">
            <w:pPr>
              <w:pStyle w:val="ListParagraph"/>
              <w:keepNext/>
              <w:numPr>
                <w:ilvl w:val="0"/>
                <w:numId w:val="38"/>
              </w:numPr>
              <w:spacing w:after="0"/>
            </w:pPr>
            <w:r w:rsidRPr="005130F9">
              <w:t>One de-spreading operation per user per iteration</w:t>
            </w:r>
          </w:p>
          <w:p w14:paraId="1FD49DF9" w14:textId="77777777" w:rsidR="000A606C" w:rsidRDefault="000A606C" w:rsidP="00375E59">
            <w:pPr>
              <w:pStyle w:val="ListParagraph"/>
              <w:keepNext/>
              <w:numPr>
                <w:ilvl w:val="0"/>
                <w:numId w:val="38"/>
              </w:numPr>
              <w:spacing w:after="0"/>
            </w:pPr>
            <w:r w:rsidRPr="005130F9">
              <w:t xml:space="preserve">One channel re-encoding and one re-decoding </w:t>
            </w:r>
            <w:r>
              <w:t>for CRC correct user</w:t>
            </w:r>
          </w:p>
          <w:p w14:paraId="2C2D82FF" w14:textId="7A336ABC" w:rsidR="000A606C" w:rsidRDefault="000A606C" w:rsidP="00375E59">
            <w:pPr>
              <w:pStyle w:val="ListParagraph"/>
              <w:keepNext/>
              <w:numPr>
                <w:ilvl w:val="0"/>
                <w:numId w:val="38"/>
              </w:numPr>
              <w:spacing w:after="0"/>
            </w:pPr>
            <w:r>
              <w:t>Signal reconstruction using the channel estimates, and interference cancellation.</w:t>
            </w:r>
          </w:p>
        </w:tc>
      </w:tr>
      <w:tr w:rsidR="000A606C" w14:paraId="2A16977D" w14:textId="77777777" w:rsidTr="000A606C">
        <w:tc>
          <w:tcPr>
            <w:tcW w:w="4814" w:type="dxa"/>
          </w:tcPr>
          <w:p w14:paraId="582B5735" w14:textId="5FC3E498" w:rsidR="000A606C" w:rsidRDefault="000A606C" w:rsidP="00832EE4">
            <w:pPr>
              <w:keepNext/>
              <w:jc w:val="center"/>
            </w:pPr>
            <w:r>
              <w:t>Joint decorrelation based codeword IC receiver*</w:t>
            </w:r>
          </w:p>
        </w:tc>
        <w:tc>
          <w:tcPr>
            <w:tcW w:w="4815" w:type="dxa"/>
          </w:tcPr>
          <w:p w14:paraId="28E7F7B6" w14:textId="77777777" w:rsidR="000A606C" w:rsidRPr="005130F9" w:rsidRDefault="000A606C" w:rsidP="000A606C">
            <w:pPr>
              <w:pStyle w:val="ListParagraph"/>
              <w:keepNext/>
              <w:numPr>
                <w:ilvl w:val="0"/>
                <w:numId w:val="38"/>
              </w:numPr>
              <w:spacing w:after="0"/>
            </w:pPr>
            <w:r w:rsidRPr="005130F9">
              <w:t>One joint de-spreading operation per iteration</w:t>
            </w:r>
          </w:p>
          <w:p w14:paraId="733466A3" w14:textId="77777777" w:rsidR="000A606C" w:rsidRDefault="000A606C" w:rsidP="00375E59">
            <w:pPr>
              <w:pStyle w:val="ListParagraph"/>
              <w:keepNext/>
              <w:numPr>
                <w:ilvl w:val="0"/>
                <w:numId w:val="38"/>
              </w:numPr>
              <w:spacing w:after="0"/>
            </w:pPr>
            <w:r w:rsidRPr="005130F9">
              <w:t xml:space="preserve">One channel re-encoding and one re-decoding </w:t>
            </w:r>
            <w:r>
              <w:t>for CRC correct user</w:t>
            </w:r>
          </w:p>
          <w:p w14:paraId="11BD669F" w14:textId="3C52792B" w:rsidR="000A606C" w:rsidRDefault="000A606C" w:rsidP="00375E59">
            <w:pPr>
              <w:pStyle w:val="ListParagraph"/>
              <w:keepNext/>
              <w:numPr>
                <w:ilvl w:val="0"/>
                <w:numId w:val="38"/>
              </w:numPr>
              <w:spacing w:after="0"/>
            </w:pPr>
            <w:r>
              <w:t>Signal reconstruction using the channel estimates, and interference cancellation.</w:t>
            </w:r>
          </w:p>
        </w:tc>
      </w:tr>
      <w:tr w:rsidR="000A606C" w14:paraId="0D6E33E1" w14:textId="77777777" w:rsidTr="000A606C">
        <w:tc>
          <w:tcPr>
            <w:tcW w:w="4814" w:type="dxa"/>
          </w:tcPr>
          <w:p w14:paraId="3FBE52F4" w14:textId="78E46284" w:rsidR="000A606C" w:rsidRDefault="000A606C" w:rsidP="000A606C">
            <w:pPr>
              <w:keepNext/>
              <w:jc w:val="center"/>
            </w:pPr>
            <w:r>
              <w:t>Linear decorrelation symbol-level IC receiver*</w:t>
            </w:r>
          </w:p>
        </w:tc>
        <w:tc>
          <w:tcPr>
            <w:tcW w:w="4815" w:type="dxa"/>
          </w:tcPr>
          <w:p w14:paraId="5BD87E6A" w14:textId="77777777" w:rsidR="000A606C" w:rsidRPr="005130F9" w:rsidRDefault="000A606C" w:rsidP="000A606C">
            <w:pPr>
              <w:pStyle w:val="ListParagraph"/>
              <w:keepNext/>
              <w:numPr>
                <w:ilvl w:val="0"/>
                <w:numId w:val="38"/>
              </w:numPr>
              <w:spacing w:after="0"/>
            </w:pPr>
            <w:r w:rsidRPr="005130F9">
              <w:t>One de-spreading operation per user per iteration</w:t>
            </w:r>
          </w:p>
          <w:p w14:paraId="03812B7E" w14:textId="74DD3E3D" w:rsidR="000A606C" w:rsidRDefault="000A606C" w:rsidP="00375E59">
            <w:pPr>
              <w:pStyle w:val="ListParagraph"/>
              <w:keepNext/>
              <w:numPr>
                <w:ilvl w:val="0"/>
                <w:numId w:val="38"/>
              </w:numPr>
              <w:spacing w:after="0"/>
            </w:pPr>
            <w:r>
              <w:t>Signal reconstruction using the channel estimates, and interference cancellation.</w:t>
            </w:r>
          </w:p>
        </w:tc>
      </w:tr>
      <w:tr w:rsidR="000A606C" w14:paraId="3268AFD6" w14:textId="77777777" w:rsidTr="000A606C">
        <w:tc>
          <w:tcPr>
            <w:tcW w:w="4814" w:type="dxa"/>
          </w:tcPr>
          <w:p w14:paraId="57C8ED91" w14:textId="181DA9F7" w:rsidR="000A606C" w:rsidRDefault="000A606C" w:rsidP="000A606C">
            <w:pPr>
              <w:keepNext/>
              <w:jc w:val="center"/>
            </w:pPr>
            <w:r>
              <w:t>Joint decorrelation symbol-level base IC receiver*</w:t>
            </w:r>
          </w:p>
        </w:tc>
        <w:tc>
          <w:tcPr>
            <w:tcW w:w="4815" w:type="dxa"/>
          </w:tcPr>
          <w:p w14:paraId="63899AEC" w14:textId="77777777" w:rsidR="000A606C" w:rsidRPr="005130F9" w:rsidRDefault="000A606C" w:rsidP="000A606C">
            <w:pPr>
              <w:pStyle w:val="ListParagraph"/>
              <w:keepNext/>
              <w:numPr>
                <w:ilvl w:val="0"/>
                <w:numId w:val="38"/>
              </w:numPr>
              <w:spacing w:after="0"/>
            </w:pPr>
            <w:r w:rsidRPr="005130F9">
              <w:t>One joint de-spreading operation per iteration</w:t>
            </w:r>
          </w:p>
          <w:p w14:paraId="524EC1AB" w14:textId="4F151335" w:rsidR="000A606C" w:rsidRDefault="000A606C" w:rsidP="00375E59">
            <w:pPr>
              <w:pStyle w:val="ListParagraph"/>
              <w:keepNext/>
              <w:numPr>
                <w:ilvl w:val="0"/>
                <w:numId w:val="38"/>
              </w:numPr>
              <w:spacing w:after="0"/>
            </w:pPr>
            <w:r>
              <w:t>Signal reconstruction using the channel estimates, and interference cancellation.</w:t>
            </w:r>
          </w:p>
        </w:tc>
      </w:tr>
      <w:tr w:rsidR="000A606C" w14:paraId="43E261CC" w14:textId="77777777" w:rsidTr="000A606C">
        <w:tc>
          <w:tcPr>
            <w:tcW w:w="4814" w:type="dxa"/>
          </w:tcPr>
          <w:p w14:paraId="752E821A" w14:textId="6E156519" w:rsidR="000A606C" w:rsidRDefault="000A606C" w:rsidP="00375E59">
            <w:pPr>
              <w:keepNext/>
              <w:spacing w:after="0"/>
              <w:jc w:val="center"/>
            </w:pPr>
            <w:r>
              <w:t>Turbo MPA receiver</w:t>
            </w:r>
          </w:p>
        </w:tc>
        <w:tc>
          <w:tcPr>
            <w:tcW w:w="4815" w:type="dxa"/>
          </w:tcPr>
          <w:p w14:paraId="0ED1C6A1" w14:textId="77777777" w:rsidR="000A606C" w:rsidRPr="005130F9" w:rsidRDefault="000A606C" w:rsidP="000A606C">
            <w:pPr>
              <w:pStyle w:val="ListParagraph"/>
              <w:keepNext/>
              <w:numPr>
                <w:ilvl w:val="0"/>
                <w:numId w:val="38"/>
              </w:numPr>
              <w:spacing w:after="0"/>
            </w:pPr>
            <w:r w:rsidRPr="005130F9">
              <w:t>MPA soft information calculation per iteration</w:t>
            </w:r>
          </w:p>
          <w:p w14:paraId="5D43CFA6" w14:textId="77777777" w:rsidR="000A606C" w:rsidRDefault="000A606C" w:rsidP="00375E59">
            <w:pPr>
              <w:pStyle w:val="ListParagraph"/>
              <w:keepNext/>
              <w:numPr>
                <w:ilvl w:val="0"/>
                <w:numId w:val="38"/>
              </w:numPr>
              <w:spacing w:after="0"/>
            </w:pPr>
            <w:r w:rsidRPr="005130F9">
              <w:t>Interleaving and de-interleaving per iteration per user</w:t>
            </w:r>
          </w:p>
          <w:p w14:paraId="144205BA" w14:textId="6BE57845" w:rsidR="000A606C" w:rsidRDefault="000A606C" w:rsidP="00375E59">
            <w:pPr>
              <w:pStyle w:val="ListParagraph"/>
              <w:keepNext/>
              <w:numPr>
                <w:ilvl w:val="0"/>
                <w:numId w:val="38"/>
              </w:numPr>
              <w:spacing w:after="0"/>
            </w:pPr>
            <w:r w:rsidRPr="005130F9">
              <w:t>Channel re-coding and re-decoding per iteration per user</w:t>
            </w:r>
          </w:p>
        </w:tc>
      </w:tr>
    </w:tbl>
    <w:p w14:paraId="4F4789FA" w14:textId="77777777" w:rsidR="000A606C" w:rsidRDefault="000A606C" w:rsidP="00832EE4">
      <w:pPr>
        <w:keepNext/>
        <w:jc w:val="center"/>
      </w:pPr>
    </w:p>
    <w:p w14:paraId="1289A9FF" w14:textId="55C65450" w:rsidR="00797499" w:rsidRDefault="00513871" w:rsidP="00832EE4">
      <w:pPr>
        <w:keepNext/>
        <w:jc w:val="center"/>
      </w:pPr>
      <w:r>
        <w:t xml:space="preserve">(*: </w:t>
      </w:r>
      <w:r w:rsidRPr="005130F9">
        <w:t>the user number will be decreased after each iteration when user packet decoding is correct.</w:t>
      </w:r>
      <w:r>
        <w:t>)</w:t>
      </w:r>
    </w:p>
    <w:p w14:paraId="2B1AB7EC" w14:textId="2D50AE19" w:rsidR="00487359" w:rsidRDefault="005C275F" w:rsidP="00E41603">
      <w:pPr>
        <w:spacing w:after="0"/>
        <w:rPr>
          <w:b/>
        </w:rPr>
      </w:pPr>
      <w:r>
        <w:t xml:space="preserve"> </w:t>
      </w:r>
    </w:p>
    <w:p w14:paraId="49125D1B" w14:textId="63C3651F" w:rsidR="002A627E" w:rsidRDefault="00F96014" w:rsidP="00E41603">
      <w:pPr>
        <w:spacing w:after="0"/>
        <w:rPr>
          <w:b/>
        </w:rPr>
      </w:pPr>
      <w:r w:rsidRPr="00F96014">
        <w:rPr>
          <w:b/>
        </w:rPr>
        <w:t>Observation</w:t>
      </w:r>
      <w:r w:rsidR="000A606C">
        <w:rPr>
          <w:b/>
        </w:rPr>
        <w:t xml:space="preserve"> </w:t>
      </w:r>
      <w:r w:rsidRPr="00F96014">
        <w:rPr>
          <w:b/>
        </w:rPr>
        <w:t xml:space="preserve">1: </w:t>
      </w:r>
      <w:r w:rsidR="004C133A">
        <w:rPr>
          <w:b/>
        </w:rPr>
        <w:t xml:space="preserve">MPA receiver shows </w:t>
      </w:r>
      <w:r w:rsidR="00654CFF">
        <w:rPr>
          <w:b/>
        </w:rPr>
        <w:t xml:space="preserve">significant </w:t>
      </w:r>
      <w:r w:rsidR="004C133A">
        <w:rPr>
          <w:b/>
        </w:rPr>
        <w:t xml:space="preserve">computation </w:t>
      </w:r>
      <w:r w:rsidR="00654CFF">
        <w:rPr>
          <w:b/>
        </w:rPr>
        <w:t xml:space="preserve">complexity </w:t>
      </w:r>
      <w:r w:rsidR="004C133A">
        <w:rPr>
          <w:b/>
        </w:rPr>
        <w:t>compared to linear d</w:t>
      </w:r>
      <w:r w:rsidR="00D82696">
        <w:rPr>
          <w:b/>
        </w:rPr>
        <w:t>ecorrelation based receiver.</w:t>
      </w:r>
    </w:p>
    <w:p w14:paraId="29D6878C" w14:textId="77777777" w:rsidR="00D82696" w:rsidRDefault="00D82696" w:rsidP="00E41603">
      <w:pPr>
        <w:spacing w:after="0"/>
        <w:rPr>
          <w:b/>
        </w:rPr>
      </w:pPr>
    </w:p>
    <w:p w14:paraId="6B6CFC97" w14:textId="29CA2654" w:rsidR="00D82696" w:rsidRDefault="00D82696" w:rsidP="00E41603">
      <w:pPr>
        <w:spacing w:after="0"/>
        <w:rPr>
          <w:b/>
        </w:rPr>
      </w:pPr>
      <w:r>
        <w:rPr>
          <w:b/>
        </w:rPr>
        <w:t>Observation</w:t>
      </w:r>
      <w:r w:rsidR="000A606C">
        <w:rPr>
          <w:b/>
        </w:rPr>
        <w:t xml:space="preserve"> </w:t>
      </w:r>
      <w:r>
        <w:rPr>
          <w:b/>
        </w:rPr>
        <w:t xml:space="preserve">2: </w:t>
      </w:r>
      <w:r w:rsidR="0023255A">
        <w:rPr>
          <w:b/>
        </w:rPr>
        <w:t>C</w:t>
      </w:r>
      <w:r w:rsidR="00047D36">
        <w:rPr>
          <w:b/>
        </w:rPr>
        <w:t>hannel re-encoding and re-decoding operation</w:t>
      </w:r>
      <w:r w:rsidR="0023255A">
        <w:rPr>
          <w:b/>
        </w:rPr>
        <w:t xml:space="preserve"> will dominate the complexity in iteration based </w:t>
      </w:r>
      <w:r w:rsidR="000A606C">
        <w:rPr>
          <w:b/>
        </w:rPr>
        <w:t xml:space="preserve">codeword-level based </w:t>
      </w:r>
      <w:r w:rsidR="0023255A">
        <w:rPr>
          <w:b/>
        </w:rPr>
        <w:t>receiver.</w:t>
      </w:r>
    </w:p>
    <w:p w14:paraId="418BFF56" w14:textId="77777777" w:rsidR="003A29B4" w:rsidRDefault="003A29B4" w:rsidP="00E41603">
      <w:pPr>
        <w:spacing w:after="0"/>
        <w:rPr>
          <w:b/>
        </w:rPr>
      </w:pPr>
    </w:p>
    <w:p w14:paraId="4B5FAD12" w14:textId="4B611893" w:rsidR="00F96014" w:rsidRPr="00F96014" w:rsidRDefault="00ED3DBE" w:rsidP="00E41603">
      <w:pPr>
        <w:spacing w:after="0"/>
        <w:rPr>
          <w:b/>
        </w:rPr>
      </w:pPr>
      <w:r>
        <w:rPr>
          <w:b/>
        </w:rPr>
        <w:t xml:space="preserve">Proposal: </w:t>
      </w:r>
      <w:bookmarkStart w:id="22" w:name="OLE_LINK30"/>
      <w:bookmarkStart w:id="23" w:name="OLE_LINK31"/>
      <w:r w:rsidR="000761C4">
        <w:rPr>
          <w:b/>
        </w:rPr>
        <w:t>When e</w:t>
      </w:r>
      <w:r>
        <w:rPr>
          <w:b/>
        </w:rPr>
        <w:t>valuati</w:t>
      </w:r>
      <w:r w:rsidR="000761C4">
        <w:rPr>
          <w:b/>
        </w:rPr>
        <w:t xml:space="preserve">ng the performance of </w:t>
      </w:r>
      <w:r w:rsidR="00B045B4">
        <w:rPr>
          <w:b/>
        </w:rPr>
        <w:t>grant-free</w:t>
      </w:r>
      <w:r w:rsidR="000761C4">
        <w:rPr>
          <w:b/>
        </w:rPr>
        <w:t xml:space="preserve"> access, </w:t>
      </w:r>
      <w:r w:rsidR="00C3289B">
        <w:rPr>
          <w:b/>
        </w:rPr>
        <w:t>receiver complexity</w:t>
      </w:r>
      <w:r w:rsidR="003C44DF">
        <w:rPr>
          <w:b/>
        </w:rPr>
        <w:t xml:space="preserve"> and receiver type should be explicitly indicated</w:t>
      </w:r>
      <w:bookmarkEnd w:id="22"/>
      <w:bookmarkEnd w:id="23"/>
      <w:r w:rsidR="003C44DF">
        <w:rPr>
          <w:b/>
        </w:rPr>
        <w:t>.</w:t>
      </w:r>
      <w:r w:rsidR="00C3289B">
        <w:rPr>
          <w:b/>
        </w:rPr>
        <w:t xml:space="preserve"> </w:t>
      </w:r>
    </w:p>
    <w:bookmarkEnd w:id="8"/>
    <w:bookmarkEnd w:id="9"/>
    <w:p w14:paraId="0A29A511" w14:textId="436847ED" w:rsidR="005B6509" w:rsidRDefault="00031B91" w:rsidP="005B6509">
      <w:pPr>
        <w:pStyle w:val="Heading1"/>
      </w:pPr>
      <w:r>
        <w:rPr>
          <w:lang w:eastAsia="zh-CN"/>
        </w:rPr>
        <w:t>3</w:t>
      </w:r>
      <w:r w:rsidR="005B6509" w:rsidRPr="00B266B0">
        <w:tab/>
      </w:r>
      <w:bookmarkStart w:id="24" w:name="OLE_LINK9"/>
      <w:bookmarkStart w:id="25" w:name="OLE_LINK10"/>
      <w:r w:rsidR="005B6509" w:rsidRPr="00B266B0">
        <w:t>Conclusion</w:t>
      </w:r>
      <w:bookmarkEnd w:id="24"/>
      <w:bookmarkEnd w:id="25"/>
    </w:p>
    <w:p w14:paraId="7AAE2795" w14:textId="3797C0E9" w:rsidR="00720627" w:rsidRDefault="003B1448" w:rsidP="00720627">
      <w:pPr>
        <w:spacing w:before="120" w:after="120"/>
        <w:jc w:val="both"/>
        <w:rPr>
          <w:lang w:eastAsia="zh-CN"/>
        </w:rPr>
      </w:pPr>
      <w:bookmarkStart w:id="26" w:name="OLE_LINK43"/>
      <w:bookmarkStart w:id="27" w:name="OLE_LINK44"/>
      <w:bookmarkStart w:id="28" w:name="OLE_LINK34"/>
      <w:bookmarkStart w:id="29" w:name="OLE_LINK35"/>
      <w:r>
        <w:t xml:space="preserve">We have the following </w:t>
      </w:r>
      <w:r w:rsidR="00E6642A">
        <w:t>observations and proposals</w:t>
      </w:r>
      <w:r w:rsidR="00326BD1">
        <w:t xml:space="preserve"> on </w:t>
      </w:r>
      <w:bookmarkEnd w:id="26"/>
      <w:bookmarkEnd w:id="27"/>
      <w:bookmarkEnd w:id="28"/>
      <w:bookmarkEnd w:id="29"/>
      <w:r w:rsidR="00E6642A">
        <w:rPr>
          <w:lang w:eastAsia="zh-CN"/>
        </w:rPr>
        <w:t xml:space="preserve">UL </w:t>
      </w:r>
      <w:r w:rsidR="00C046EC">
        <w:rPr>
          <w:lang w:eastAsia="zh-CN"/>
        </w:rPr>
        <w:t>NO</w:t>
      </w:r>
      <w:r w:rsidR="00E6642A">
        <w:rPr>
          <w:lang w:eastAsia="zh-CN"/>
        </w:rPr>
        <w:t>MA receiver:</w:t>
      </w:r>
    </w:p>
    <w:p w14:paraId="64F1905D" w14:textId="7B6C19AA" w:rsidR="00944F8E" w:rsidRDefault="00944F8E" w:rsidP="00944F8E">
      <w:pPr>
        <w:spacing w:after="0"/>
        <w:rPr>
          <w:b/>
        </w:rPr>
      </w:pPr>
      <w:r w:rsidRPr="00F96014">
        <w:rPr>
          <w:b/>
        </w:rPr>
        <w:t>Observation</w:t>
      </w:r>
      <w:r w:rsidR="000A606C">
        <w:rPr>
          <w:b/>
        </w:rPr>
        <w:t xml:space="preserve"> </w:t>
      </w:r>
      <w:r w:rsidRPr="00F96014">
        <w:rPr>
          <w:b/>
        </w:rPr>
        <w:t xml:space="preserve">1: </w:t>
      </w:r>
      <w:r>
        <w:rPr>
          <w:b/>
        </w:rPr>
        <w:t>MPA receiver shows significant computation complexity compared to linear decorrelation based receiver.</w:t>
      </w:r>
    </w:p>
    <w:p w14:paraId="7BDD052D" w14:textId="1CE92CC7" w:rsidR="00944F8E" w:rsidRDefault="00944F8E" w:rsidP="00944F8E">
      <w:pPr>
        <w:spacing w:after="0"/>
        <w:rPr>
          <w:b/>
        </w:rPr>
      </w:pPr>
      <w:r>
        <w:rPr>
          <w:b/>
        </w:rPr>
        <w:t>Observation</w:t>
      </w:r>
      <w:r w:rsidR="000A606C">
        <w:rPr>
          <w:b/>
        </w:rPr>
        <w:t xml:space="preserve"> </w:t>
      </w:r>
      <w:r>
        <w:rPr>
          <w:b/>
        </w:rPr>
        <w:t xml:space="preserve">2: Channel re-encoding and re-decoding operation will dominate the complexity in iteration based </w:t>
      </w:r>
      <w:r w:rsidR="000A606C">
        <w:rPr>
          <w:b/>
        </w:rPr>
        <w:t xml:space="preserve">codeword-level based </w:t>
      </w:r>
      <w:r>
        <w:rPr>
          <w:b/>
        </w:rPr>
        <w:t>receiver.</w:t>
      </w:r>
    </w:p>
    <w:p w14:paraId="691C7B18" w14:textId="77777777" w:rsidR="00944F8E" w:rsidRDefault="00944F8E" w:rsidP="00944F8E">
      <w:pPr>
        <w:spacing w:after="0"/>
        <w:rPr>
          <w:b/>
        </w:rPr>
      </w:pPr>
    </w:p>
    <w:p w14:paraId="383A4D4B" w14:textId="6A88DC51" w:rsidR="003C44DF" w:rsidRPr="00F96014" w:rsidRDefault="003C44DF" w:rsidP="003C44DF">
      <w:pPr>
        <w:spacing w:after="0"/>
        <w:rPr>
          <w:b/>
        </w:rPr>
      </w:pPr>
      <w:r>
        <w:rPr>
          <w:b/>
        </w:rPr>
        <w:t xml:space="preserve">Proposal: When evaluating the performance of </w:t>
      </w:r>
      <w:r w:rsidR="00B045B4">
        <w:rPr>
          <w:b/>
        </w:rPr>
        <w:t>grant-free</w:t>
      </w:r>
      <w:r>
        <w:rPr>
          <w:b/>
        </w:rPr>
        <w:t xml:space="preserve"> access, receiver complexity and receiver type should be explicitly indicated. </w:t>
      </w:r>
    </w:p>
    <w:p w14:paraId="063177FE" w14:textId="77777777" w:rsidR="000028C1" w:rsidRDefault="000028C1" w:rsidP="000028C1">
      <w:pPr>
        <w:pStyle w:val="Heading1"/>
      </w:pPr>
      <w:r w:rsidRPr="00B266B0">
        <w:tab/>
      </w:r>
      <w:r>
        <w:t>Reference</w:t>
      </w:r>
    </w:p>
    <w:p w14:paraId="6BCCE626" w14:textId="18CF765C" w:rsidR="00AA7C0E" w:rsidRDefault="009F56FF" w:rsidP="009F56FF">
      <w:pPr>
        <w:pStyle w:val="ListParagraph"/>
        <w:numPr>
          <w:ilvl w:val="0"/>
          <w:numId w:val="1"/>
        </w:numPr>
        <w:rPr>
          <w:rFonts w:eastAsia="MS Mincho"/>
          <w:lang w:eastAsia="ja-JP"/>
        </w:rPr>
      </w:pPr>
      <w:r>
        <w:rPr>
          <w:rFonts w:eastAsia="MS Mincho"/>
          <w:lang w:eastAsia="ja-JP"/>
        </w:rPr>
        <w:t>RP-170829</w:t>
      </w:r>
      <w:r w:rsidR="007A3AB9">
        <w:rPr>
          <w:rFonts w:eastAsia="MS Mincho"/>
          <w:lang w:eastAsia="ja-JP"/>
        </w:rPr>
        <w:t>, “</w:t>
      </w:r>
      <w:r w:rsidRPr="009F56FF">
        <w:rPr>
          <w:rFonts w:eastAsia="MS Mincho"/>
          <w:lang w:eastAsia="ja-JP"/>
        </w:rPr>
        <w:t>Study on Non-Orthogonal Multiple Access (NOMA) for NR</w:t>
      </w:r>
      <w:r w:rsidR="007A3AB9">
        <w:rPr>
          <w:rFonts w:eastAsia="MS Mincho"/>
          <w:lang w:eastAsia="ja-JP"/>
        </w:rPr>
        <w:t xml:space="preserve">”, </w:t>
      </w:r>
      <w:r>
        <w:rPr>
          <w:rFonts w:eastAsia="MS Mincho"/>
          <w:lang w:eastAsia="ja-JP"/>
        </w:rPr>
        <w:t>ZTE,</w:t>
      </w:r>
    </w:p>
    <w:p w14:paraId="516EEBBE" w14:textId="005AC787" w:rsidR="009F56FF" w:rsidRDefault="009F56FF" w:rsidP="00AA7C0E">
      <w:pPr>
        <w:pStyle w:val="ListParagraph"/>
        <w:numPr>
          <w:ilvl w:val="0"/>
          <w:numId w:val="1"/>
        </w:numPr>
        <w:rPr>
          <w:rFonts w:eastAsia="MS Mincho"/>
          <w:lang w:eastAsia="ja-JP"/>
        </w:rPr>
      </w:pPr>
      <w:bookmarkStart w:id="30" w:name="_Ref505876078"/>
      <w:r>
        <w:rPr>
          <w:rFonts w:eastAsia="MS Mincho"/>
          <w:lang w:eastAsia="ja-JP"/>
        </w:rPr>
        <w:t>RP-171043, “Revision of Study on 5G Non-</w:t>
      </w:r>
      <w:r w:rsidR="00C046EC">
        <w:rPr>
          <w:rFonts w:eastAsia="MS Mincho"/>
          <w:lang w:eastAsia="ja-JP"/>
        </w:rPr>
        <w:t>Orthogonal</w:t>
      </w:r>
      <w:r>
        <w:rPr>
          <w:rFonts w:eastAsia="MS Mincho"/>
          <w:lang w:eastAsia="ja-JP"/>
        </w:rPr>
        <w:t xml:space="preserve"> Multiple Access”, ZTE</w:t>
      </w:r>
      <w:bookmarkEnd w:id="30"/>
    </w:p>
    <w:p w14:paraId="1DC3CCD4" w14:textId="77777777" w:rsidR="00722106" w:rsidRPr="00722106" w:rsidRDefault="00722106" w:rsidP="00722106">
      <w:pPr>
        <w:pStyle w:val="ListParagraph"/>
        <w:numPr>
          <w:ilvl w:val="0"/>
          <w:numId w:val="1"/>
        </w:numPr>
        <w:rPr>
          <w:rFonts w:eastAsia="MS Mincho"/>
          <w:lang w:eastAsia="ja-JP"/>
        </w:rPr>
      </w:pPr>
      <w:bookmarkStart w:id="31" w:name="_Ref506192999"/>
      <w:r w:rsidRPr="00722106">
        <w:rPr>
          <w:rFonts w:eastAsia="MS Mincho"/>
          <w:lang w:eastAsia="ja-JP"/>
        </w:rPr>
        <w:t>3GPP TR 36.866, Study on Network-Assisted Interference Cancellation and Suppression (NAIC) for LTE</w:t>
      </w:r>
      <w:bookmarkEnd w:id="31"/>
    </w:p>
    <w:p w14:paraId="73358443" w14:textId="4D2CB121" w:rsidR="008E5343" w:rsidRDefault="008E5343" w:rsidP="008E5343">
      <w:pPr>
        <w:pStyle w:val="ListParagraph"/>
        <w:numPr>
          <w:ilvl w:val="0"/>
          <w:numId w:val="1"/>
        </w:numPr>
        <w:rPr>
          <w:rFonts w:eastAsia="MS Mincho"/>
          <w:lang w:eastAsia="ja-JP"/>
        </w:rPr>
      </w:pPr>
      <w:bookmarkStart w:id="32" w:name="_Ref506193012"/>
      <w:r w:rsidRPr="00BD7479">
        <w:rPr>
          <w:rFonts w:eastAsia="MS Mincho"/>
          <w:lang w:eastAsia="ja-JP"/>
        </w:rPr>
        <w:t xml:space="preserve">TR 36.859, </w:t>
      </w:r>
      <w:r w:rsidRPr="00BD7479">
        <w:rPr>
          <w:rFonts w:eastAsia="MS Mincho" w:hint="eastAsia"/>
          <w:lang w:eastAsia="ja-JP"/>
        </w:rPr>
        <w:t>Study on Downlink Multiuser Superposition Transmission (MUST) for LTE</w:t>
      </w:r>
      <w:bookmarkEnd w:id="32"/>
    </w:p>
    <w:p w14:paraId="74F4EFB1" w14:textId="46027367" w:rsidR="00751CBB" w:rsidRPr="00BD7479" w:rsidRDefault="008003A6" w:rsidP="008E5343">
      <w:pPr>
        <w:pStyle w:val="ListParagraph"/>
        <w:numPr>
          <w:ilvl w:val="0"/>
          <w:numId w:val="1"/>
        </w:numPr>
        <w:rPr>
          <w:rFonts w:eastAsia="MS Mincho"/>
          <w:lang w:eastAsia="ja-JP"/>
        </w:rPr>
      </w:pPr>
      <w:bookmarkStart w:id="33" w:name="_Ref506193197"/>
      <w:r w:rsidRPr="00706798">
        <w:rPr>
          <w:rFonts w:eastAsia="MS Mincho"/>
          <w:lang w:eastAsia="ja-JP"/>
        </w:rPr>
        <w:t>R1-164689, RSMA and SCMA comparison, Qualcomm Incorporated</w:t>
      </w:r>
      <w:bookmarkEnd w:id="33"/>
    </w:p>
    <w:p w14:paraId="4E13077C" w14:textId="0085B0AA" w:rsidR="00C671D4" w:rsidRPr="00032A00" w:rsidRDefault="00844BA1" w:rsidP="00737AB5">
      <w:pPr>
        <w:pStyle w:val="ListParagraph"/>
        <w:numPr>
          <w:ilvl w:val="0"/>
          <w:numId w:val="1"/>
        </w:numPr>
        <w:rPr>
          <w:rFonts w:eastAsia="MS Mincho"/>
          <w:lang w:eastAsia="ja-JP"/>
        </w:rPr>
      </w:pPr>
      <w:bookmarkStart w:id="34" w:name="_Ref506193237"/>
      <w:r w:rsidRPr="00032A00">
        <w:rPr>
          <w:rFonts w:eastAsia="MS Mincho"/>
          <w:lang w:eastAsia="ja-JP"/>
        </w:rPr>
        <w:lastRenderedPageBreak/>
        <w:t xml:space="preserve">R1-162155, </w:t>
      </w:r>
      <w:r w:rsidR="008E5343" w:rsidRPr="00032A00">
        <w:rPr>
          <w:rFonts w:eastAsia="MS Mincho"/>
          <w:lang w:eastAsia="ja-JP"/>
        </w:rPr>
        <w:t>Sparse Code Multiple Access (SCMA) for 5G Radio Transmission</w:t>
      </w:r>
      <w:r w:rsidRPr="00032A00">
        <w:rPr>
          <w:rFonts w:eastAsia="MS Mincho"/>
          <w:lang w:eastAsia="ja-JP"/>
        </w:rPr>
        <w:t>, Huawei</w:t>
      </w:r>
      <w:bookmarkEnd w:id="34"/>
    </w:p>
    <w:p w14:paraId="302C9E33" w14:textId="3C024EF9" w:rsidR="00501BA7" w:rsidRDefault="00501BA7" w:rsidP="00D87003">
      <w:pPr>
        <w:spacing w:after="120"/>
        <w:ind w:left="360"/>
        <w:jc w:val="both"/>
      </w:pPr>
    </w:p>
    <w:sectPr w:rsidR="00501BA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88603" w14:textId="77777777" w:rsidR="00D723B1" w:rsidRDefault="00D723B1">
      <w:r>
        <w:separator/>
      </w:r>
    </w:p>
  </w:endnote>
  <w:endnote w:type="continuationSeparator" w:id="0">
    <w:p w14:paraId="6EC3EA95" w14:textId="77777777" w:rsidR="00D723B1" w:rsidRDefault="00D7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2B9AB" w14:textId="77777777" w:rsidR="00D723B1" w:rsidRDefault="00D723B1">
      <w:r>
        <w:separator/>
      </w:r>
    </w:p>
  </w:footnote>
  <w:footnote w:type="continuationSeparator" w:id="0">
    <w:p w14:paraId="21708D10" w14:textId="77777777" w:rsidR="00D723B1" w:rsidRDefault="00D72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0BA7"/>
    <w:multiLevelType w:val="hybridMultilevel"/>
    <w:tmpl w:val="CE8E965C"/>
    <w:lvl w:ilvl="0" w:tplc="22044574">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46A1F"/>
    <w:multiLevelType w:val="hybridMultilevel"/>
    <w:tmpl w:val="F6025160"/>
    <w:lvl w:ilvl="0" w:tplc="790EA484">
      <w:start w:val="1"/>
      <w:numFmt w:val="lowerLetter"/>
      <w:lvlText w:val="(%1)"/>
      <w:lvlJc w:val="left"/>
      <w:pPr>
        <w:ind w:left="5188" w:hanging="360"/>
      </w:pPr>
      <w:rPr>
        <w:rFonts w:hint="default"/>
      </w:rPr>
    </w:lvl>
    <w:lvl w:ilvl="1" w:tplc="04090019" w:tentative="1">
      <w:start w:val="1"/>
      <w:numFmt w:val="lowerLetter"/>
      <w:lvlText w:val="%2."/>
      <w:lvlJc w:val="left"/>
      <w:pPr>
        <w:ind w:left="5908" w:hanging="360"/>
      </w:pPr>
    </w:lvl>
    <w:lvl w:ilvl="2" w:tplc="0409001B" w:tentative="1">
      <w:start w:val="1"/>
      <w:numFmt w:val="lowerRoman"/>
      <w:lvlText w:val="%3."/>
      <w:lvlJc w:val="right"/>
      <w:pPr>
        <w:ind w:left="6628" w:hanging="180"/>
      </w:pPr>
    </w:lvl>
    <w:lvl w:ilvl="3" w:tplc="0409000F" w:tentative="1">
      <w:start w:val="1"/>
      <w:numFmt w:val="decimal"/>
      <w:lvlText w:val="%4."/>
      <w:lvlJc w:val="left"/>
      <w:pPr>
        <w:ind w:left="7348" w:hanging="360"/>
      </w:pPr>
    </w:lvl>
    <w:lvl w:ilvl="4" w:tplc="04090019" w:tentative="1">
      <w:start w:val="1"/>
      <w:numFmt w:val="lowerLetter"/>
      <w:lvlText w:val="%5."/>
      <w:lvlJc w:val="left"/>
      <w:pPr>
        <w:ind w:left="8068" w:hanging="360"/>
      </w:pPr>
    </w:lvl>
    <w:lvl w:ilvl="5" w:tplc="0409001B" w:tentative="1">
      <w:start w:val="1"/>
      <w:numFmt w:val="lowerRoman"/>
      <w:lvlText w:val="%6."/>
      <w:lvlJc w:val="right"/>
      <w:pPr>
        <w:ind w:left="8788" w:hanging="180"/>
      </w:pPr>
    </w:lvl>
    <w:lvl w:ilvl="6" w:tplc="0409000F" w:tentative="1">
      <w:start w:val="1"/>
      <w:numFmt w:val="decimal"/>
      <w:lvlText w:val="%7."/>
      <w:lvlJc w:val="left"/>
      <w:pPr>
        <w:ind w:left="9508" w:hanging="360"/>
      </w:pPr>
    </w:lvl>
    <w:lvl w:ilvl="7" w:tplc="04090019" w:tentative="1">
      <w:start w:val="1"/>
      <w:numFmt w:val="lowerLetter"/>
      <w:lvlText w:val="%8."/>
      <w:lvlJc w:val="left"/>
      <w:pPr>
        <w:ind w:left="10228" w:hanging="360"/>
      </w:pPr>
    </w:lvl>
    <w:lvl w:ilvl="8" w:tplc="0409001B" w:tentative="1">
      <w:start w:val="1"/>
      <w:numFmt w:val="lowerRoman"/>
      <w:lvlText w:val="%9."/>
      <w:lvlJc w:val="right"/>
      <w:pPr>
        <w:ind w:left="10948" w:hanging="180"/>
      </w:pPr>
    </w:lvl>
  </w:abstractNum>
  <w:abstractNum w:abstractNumId="7"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25370"/>
    <w:multiLevelType w:val="hybridMultilevel"/>
    <w:tmpl w:val="82A203EC"/>
    <w:lvl w:ilvl="0" w:tplc="B4907E2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71EBE"/>
    <w:multiLevelType w:val="hybridMultilevel"/>
    <w:tmpl w:val="F916779E"/>
    <w:lvl w:ilvl="0" w:tplc="2220A80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76A94"/>
    <w:multiLevelType w:val="hybridMultilevel"/>
    <w:tmpl w:val="165C0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DB5E6E"/>
    <w:multiLevelType w:val="hybridMultilevel"/>
    <w:tmpl w:val="931E7C2E"/>
    <w:lvl w:ilvl="0" w:tplc="4BB26D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EF21AD"/>
    <w:multiLevelType w:val="hybridMultilevel"/>
    <w:tmpl w:val="46301544"/>
    <w:lvl w:ilvl="0" w:tplc="DEC6173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172A84"/>
    <w:multiLevelType w:val="hybridMultilevel"/>
    <w:tmpl w:val="42309258"/>
    <w:lvl w:ilvl="0" w:tplc="E20EE4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41122C"/>
    <w:multiLevelType w:val="hybridMultilevel"/>
    <w:tmpl w:val="92EE5A56"/>
    <w:lvl w:ilvl="0" w:tplc="1080534A">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3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9"/>
  </w:num>
  <w:num w:numId="3">
    <w:abstractNumId w:val="17"/>
  </w:num>
  <w:num w:numId="4">
    <w:abstractNumId w:val="28"/>
  </w:num>
  <w:num w:numId="5">
    <w:abstractNumId w:val="18"/>
  </w:num>
  <w:num w:numId="6">
    <w:abstractNumId w:val="27"/>
  </w:num>
  <w:num w:numId="7">
    <w:abstractNumId w:val="37"/>
  </w:num>
  <w:num w:numId="8">
    <w:abstractNumId w:val="8"/>
  </w:num>
  <w:num w:numId="9">
    <w:abstractNumId w:val="10"/>
  </w:num>
  <w:num w:numId="10">
    <w:abstractNumId w:val="25"/>
  </w:num>
  <w:num w:numId="11">
    <w:abstractNumId w:val="13"/>
  </w:num>
  <w:num w:numId="12">
    <w:abstractNumId w:val="34"/>
  </w:num>
  <w:num w:numId="13">
    <w:abstractNumId w:val="22"/>
  </w:num>
  <w:num w:numId="14">
    <w:abstractNumId w:val="35"/>
  </w:num>
  <w:num w:numId="15">
    <w:abstractNumId w:val="11"/>
  </w:num>
  <w:num w:numId="16">
    <w:abstractNumId w:val="12"/>
  </w:num>
  <w:num w:numId="17">
    <w:abstractNumId w:val="29"/>
  </w:num>
  <w:num w:numId="1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0"/>
  </w:num>
  <w:num w:numId="20">
    <w:abstractNumId w:val="24"/>
  </w:num>
  <w:num w:numId="21">
    <w:abstractNumId w:val="31"/>
  </w:num>
  <w:num w:numId="22">
    <w:abstractNumId w:val="14"/>
  </w:num>
  <w:num w:numId="23">
    <w:abstractNumId w:val="5"/>
  </w:num>
  <w:num w:numId="24">
    <w:abstractNumId w:val="3"/>
  </w:num>
  <w:num w:numId="25">
    <w:abstractNumId w:val="23"/>
  </w:num>
  <w:num w:numId="26">
    <w:abstractNumId w:val="0"/>
  </w:num>
  <w:num w:numId="27">
    <w:abstractNumId w:val="19"/>
  </w:num>
  <w:num w:numId="28">
    <w:abstractNumId w:val="16"/>
  </w:num>
  <w:num w:numId="29">
    <w:abstractNumId w:val="36"/>
  </w:num>
  <w:num w:numId="30">
    <w:abstractNumId w:val="6"/>
  </w:num>
  <w:num w:numId="31">
    <w:abstractNumId w:val="4"/>
  </w:num>
  <w:num w:numId="32">
    <w:abstractNumId w:val="7"/>
  </w:num>
  <w:num w:numId="33">
    <w:abstractNumId w:val="21"/>
  </w:num>
  <w:num w:numId="34">
    <w:abstractNumId w:val="33"/>
  </w:num>
  <w:num w:numId="35">
    <w:abstractNumId w:val="15"/>
  </w:num>
  <w:num w:numId="36">
    <w:abstractNumId w:val="30"/>
  </w:num>
  <w:num w:numId="37">
    <w:abstractNumId w:val="32"/>
  </w:num>
  <w:num w:numId="3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DEF"/>
    <w:rsid w:val="000032D6"/>
    <w:rsid w:val="000033ED"/>
    <w:rsid w:val="00003811"/>
    <w:rsid w:val="00003EF5"/>
    <w:rsid w:val="00003F15"/>
    <w:rsid w:val="000042DD"/>
    <w:rsid w:val="00004B00"/>
    <w:rsid w:val="00004DEB"/>
    <w:rsid w:val="00005A71"/>
    <w:rsid w:val="00006BB1"/>
    <w:rsid w:val="00006DE9"/>
    <w:rsid w:val="000074C4"/>
    <w:rsid w:val="000109A5"/>
    <w:rsid w:val="00011360"/>
    <w:rsid w:val="0001170C"/>
    <w:rsid w:val="00011766"/>
    <w:rsid w:val="00011C5F"/>
    <w:rsid w:val="0001245C"/>
    <w:rsid w:val="000132AD"/>
    <w:rsid w:val="00013BA6"/>
    <w:rsid w:val="0001406C"/>
    <w:rsid w:val="000144F8"/>
    <w:rsid w:val="000146B3"/>
    <w:rsid w:val="00014804"/>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ECE"/>
    <w:rsid w:val="00022790"/>
    <w:rsid w:val="00022B28"/>
    <w:rsid w:val="00022C9F"/>
    <w:rsid w:val="000233C9"/>
    <w:rsid w:val="000245B1"/>
    <w:rsid w:val="00024DC6"/>
    <w:rsid w:val="00025B5C"/>
    <w:rsid w:val="00025D50"/>
    <w:rsid w:val="00026130"/>
    <w:rsid w:val="000269F3"/>
    <w:rsid w:val="00027194"/>
    <w:rsid w:val="00027207"/>
    <w:rsid w:val="000275AD"/>
    <w:rsid w:val="0002766A"/>
    <w:rsid w:val="00027BB9"/>
    <w:rsid w:val="00027BCE"/>
    <w:rsid w:val="00027CAF"/>
    <w:rsid w:val="00027F0D"/>
    <w:rsid w:val="000301BE"/>
    <w:rsid w:val="000304CE"/>
    <w:rsid w:val="00031425"/>
    <w:rsid w:val="000316BD"/>
    <w:rsid w:val="00031B91"/>
    <w:rsid w:val="00031C8B"/>
    <w:rsid w:val="00031ECA"/>
    <w:rsid w:val="00032523"/>
    <w:rsid w:val="000325DD"/>
    <w:rsid w:val="00032A00"/>
    <w:rsid w:val="00032E51"/>
    <w:rsid w:val="00032EE4"/>
    <w:rsid w:val="000332E5"/>
    <w:rsid w:val="0003396B"/>
    <w:rsid w:val="00033A81"/>
    <w:rsid w:val="00033F08"/>
    <w:rsid w:val="0003525C"/>
    <w:rsid w:val="00035F8A"/>
    <w:rsid w:val="00036747"/>
    <w:rsid w:val="000374FD"/>
    <w:rsid w:val="00037686"/>
    <w:rsid w:val="00037C61"/>
    <w:rsid w:val="000403A2"/>
    <w:rsid w:val="00040718"/>
    <w:rsid w:val="00040C6B"/>
    <w:rsid w:val="00041132"/>
    <w:rsid w:val="00041A6E"/>
    <w:rsid w:val="00041E94"/>
    <w:rsid w:val="000427FB"/>
    <w:rsid w:val="00042DF1"/>
    <w:rsid w:val="00042F3D"/>
    <w:rsid w:val="000437F5"/>
    <w:rsid w:val="000438B8"/>
    <w:rsid w:val="00043CB2"/>
    <w:rsid w:val="00044067"/>
    <w:rsid w:val="00044A5E"/>
    <w:rsid w:val="00044E7D"/>
    <w:rsid w:val="00044EE5"/>
    <w:rsid w:val="000452CB"/>
    <w:rsid w:val="00045A94"/>
    <w:rsid w:val="00045DED"/>
    <w:rsid w:val="00046656"/>
    <w:rsid w:val="00046A1B"/>
    <w:rsid w:val="00047AD5"/>
    <w:rsid w:val="00047D36"/>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CFF"/>
    <w:rsid w:val="00062F9C"/>
    <w:rsid w:val="00063040"/>
    <w:rsid w:val="0006316C"/>
    <w:rsid w:val="000634CE"/>
    <w:rsid w:val="00063939"/>
    <w:rsid w:val="00063BBD"/>
    <w:rsid w:val="00063D9E"/>
    <w:rsid w:val="0006450A"/>
    <w:rsid w:val="00064AD3"/>
    <w:rsid w:val="00064C4D"/>
    <w:rsid w:val="00064CCA"/>
    <w:rsid w:val="00065FCB"/>
    <w:rsid w:val="00066FF7"/>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712"/>
    <w:rsid w:val="00075E55"/>
    <w:rsid w:val="00075EFC"/>
    <w:rsid w:val="0007612E"/>
    <w:rsid w:val="000761C4"/>
    <w:rsid w:val="00076DB1"/>
    <w:rsid w:val="000816C8"/>
    <w:rsid w:val="00081911"/>
    <w:rsid w:val="00081E47"/>
    <w:rsid w:val="0008209F"/>
    <w:rsid w:val="00082254"/>
    <w:rsid w:val="0008247E"/>
    <w:rsid w:val="00082CDA"/>
    <w:rsid w:val="000846E5"/>
    <w:rsid w:val="00085115"/>
    <w:rsid w:val="00085169"/>
    <w:rsid w:val="000855EC"/>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1F19"/>
    <w:rsid w:val="000932E8"/>
    <w:rsid w:val="000933D6"/>
    <w:rsid w:val="00093520"/>
    <w:rsid w:val="00093F86"/>
    <w:rsid w:val="000945F8"/>
    <w:rsid w:val="00094793"/>
    <w:rsid w:val="00095DEB"/>
    <w:rsid w:val="000962CD"/>
    <w:rsid w:val="00097058"/>
    <w:rsid w:val="00097924"/>
    <w:rsid w:val="00097AD6"/>
    <w:rsid w:val="00097EF5"/>
    <w:rsid w:val="00097F98"/>
    <w:rsid w:val="000A0043"/>
    <w:rsid w:val="000A0E19"/>
    <w:rsid w:val="000A1E11"/>
    <w:rsid w:val="000A20BA"/>
    <w:rsid w:val="000A21F2"/>
    <w:rsid w:val="000A2249"/>
    <w:rsid w:val="000A2D56"/>
    <w:rsid w:val="000A356B"/>
    <w:rsid w:val="000A3D29"/>
    <w:rsid w:val="000A46A6"/>
    <w:rsid w:val="000A47E2"/>
    <w:rsid w:val="000A4945"/>
    <w:rsid w:val="000A4B03"/>
    <w:rsid w:val="000A4D7C"/>
    <w:rsid w:val="000A5721"/>
    <w:rsid w:val="000A5A08"/>
    <w:rsid w:val="000A5CF1"/>
    <w:rsid w:val="000A606C"/>
    <w:rsid w:val="000A609E"/>
    <w:rsid w:val="000A66C7"/>
    <w:rsid w:val="000A6A09"/>
    <w:rsid w:val="000A6CC2"/>
    <w:rsid w:val="000A6CEE"/>
    <w:rsid w:val="000A71DF"/>
    <w:rsid w:val="000A7BE0"/>
    <w:rsid w:val="000B0141"/>
    <w:rsid w:val="000B0884"/>
    <w:rsid w:val="000B0FC4"/>
    <w:rsid w:val="000B13C6"/>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B54"/>
    <w:rsid w:val="000C0E65"/>
    <w:rsid w:val="000C208F"/>
    <w:rsid w:val="000C27AA"/>
    <w:rsid w:val="000C2EAC"/>
    <w:rsid w:val="000C2F28"/>
    <w:rsid w:val="000C2F64"/>
    <w:rsid w:val="000C3434"/>
    <w:rsid w:val="000C3DCB"/>
    <w:rsid w:val="000C4399"/>
    <w:rsid w:val="000C43A0"/>
    <w:rsid w:val="000C4545"/>
    <w:rsid w:val="000C6AB5"/>
    <w:rsid w:val="000C7659"/>
    <w:rsid w:val="000D0254"/>
    <w:rsid w:val="000D056B"/>
    <w:rsid w:val="000D1245"/>
    <w:rsid w:val="000D16C3"/>
    <w:rsid w:val="000D1B9C"/>
    <w:rsid w:val="000D1E5F"/>
    <w:rsid w:val="000D24B2"/>
    <w:rsid w:val="000D273D"/>
    <w:rsid w:val="000D29A9"/>
    <w:rsid w:val="000D2FC1"/>
    <w:rsid w:val="000D33CF"/>
    <w:rsid w:val="000D3441"/>
    <w:rsid w:val="000D3B1B"/>
    <w:rsid w:val="000D3BE4"/>
    <w:rsid w:val="000D4768"/>
    <w:rsid w:val="000D49A6"/>
    <w:rsid w:val="000D53B2"/>
    <w:rsid w:val="000D59E3"/>
    <w:rsid w:val="000D619B"/>
    <w:rsid w:val="000D6D22"/>
    <w:rsid w:val="000D775F"/>
    <w:rsid w:val="000D79AA"/>
    <w:rsid w:val="000D7CE1"/>
    <w:rsid w:val="000D7EC2"/>
    <w:rsid w:val="000E0D66"/>
    <w:rsid w:val="000E0ECC"/>
    <w:rsid w:val="000E13E9"/>
    <w:rsid w:val="000E16F8"/>
    <w:rsid w:val="000E2DC7"/>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1E63"/>
    <w:rsid w:val="000F2D63"/>
    <w:rsid w:val="000F306B"/>
    <w:rsid w:val="000F3098"/>
    <w:rsid w:val="000F328B"/>
    <w:rsid w:val="000F3876"/>
    <w:rsid w:val="000F391E"/>
    <w:rsid w:val="000F41B3"/>
    <w:rsid w:val="000F53DC"/>
    <w:rsid w:val="000F5CCE"/>
    <w:rsid w:val="000F7613"/>
    <w:rsid w:val="00100348"/>
    <w:rsid w:val="00100717"/>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89A"/>
    <w:rsid w:val="00105C4C"/>
    <w:rsid w:val="00106127"/>
    <w:rsid w:val="00106D04"/>
    <w:rsid w:val="0010734E"/>
    <w:rsid w:val="00107665"/>
    <w:rsid w:val="00107CE2"/>
    <w:rsid w:val="0011035C"/>
    <w:rsid w:val="00110C17"/>
    <w:rsid w:val="00111123"/>
    <w:rsid w:val="00111621"/>
    <w:rsid w:val="00112391"/>
    <w:rsid w:val="0011303F"/>
    <w:rsid w:val="0011310D"/>
    <w:rsid w:val="0011311C"/>
    <w:rsid w:val="001131E2"/>
    <w:rsid w:val="001132FF"/>
    <w:rsid w:val="0011577E"/>
    <w:rsid w:val="001158C9"/>
    <w:rsid w:val="00115EB2"/>
    <w:rsid w:val="00116B70"/>
    <w:rsid w:val="00116B79"/>
    <w:rsid w:val="001175AD"/>
    <w:rsid w:val="00120E81"/>
    <w:rsid w:val="001213C9"/>
    <w:rsid w:val="00121632"/>
    <w:rsid w:val="00122B4F"/>
    <w:rsid w:val="001231CA"/>
    <w:rsid w:val="001238D0"/>
    <w:rsid w:val="00123D1F"/>
    <w:rsid w:val="001243CE"/>
    <w:rsid w:val="00125DEF"/>
    <w:rsid w:val="00126357"/>
    <w:rsid w:val="00126F1D"/>
    <w:rsid w:val="0012781D"/>
    <w:rsid w:val="001301AD"/>
    <w:rsid w:val="00130BE1"/>
    <w:rsid w:val="001318E7"/>
    <w:rsid w:val="00131BC6"/>
    <w:rsid w:val="00131F8B"/>
    <w:rsid w:val="00132528"/>
    <w:rsid w:val="00132744"/>
    <w:rsid w:val="0013293E"/>
    <w:rsid w:val="00132D99"/>
    <w:rsid w:val="00132F9B"/>
    <w:rsid w:val="00133227"/>
    <w:rsid w:val="00133AC7"/>
    <w:rsid w:val="001343F4"/>
    <w:rsid w:val="0013602C"/>
    <w:rsid w:val="001365B7"/>
    <w:rsid w:val="00137143"/>
    <w:rsid w:val="001376C6"/>
    <w:rsid w:val="00137B0E"/>
    <w:rsid w:val="00137D78"/>
    <w:rsid w:val="00137E8B"/>
    <w:rsid w:val="00137FE8"/>
    <w:rsid w:val="0014018A"/>
    <w:rsid w:val="00140456"/>
    <w:rsid w:val="00140807"/>
    <w:rsid w:val="00140CCA"/>
    <w:rsid w:val="00140FDC"/>
    <w:rsid w:val="00141242"/>
    <w:rsid w:val="0014278F"/>
    <w:rsid w:val="00142A67"/>
    <w:rsid w:val="00142C80"/>
    <w:rsid w:val="00143015"/>
    <w:rsid w:val="0014328D"/>
    <w:rsid w:val="001432F2"/>
    <w:rsid w:val="00143809"/>
    <w:rsid w:val="00144380"/>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6B2"/>
    <w:rsid w:val="00154997"/>
    <w:rsid w:val="001549E6"/>
    <w:rsid w:val="00154AE8"/>
    <w:rsid w:val="00154C0B"/>
    <w:rsid w:val="00155A13"/>
    <w:rsid w:val="00156F8B"/>
    <w:rsid w:val="0015709E"/>
    <w:rsid w:val="00157B40"/>
    <w:rsid w:val="001601AE"/>
    <w:rsid w:val="001612C1"/>
    <w:rsid w:val="001616EE"/>
    <w:rsid w:val="00161D23"/>
    <w:rsid w:val="0016256B"/>
    <w:rsid w:val="0016398E"/>
    <w:rsid w:val="00163BD0"/>
    <w:rsid w:val="00164179"/>
    <w:rsid w:val="001641F1"/>
    <w:rsid w:val="00165033"/>
    <w:rsid w:val="0016567A"/>
    <w:rsid w:val="00165A7E"/>
    <w:rsid w:val="001670EA"/>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77F38"/>
    <w:rsid w:val="001802CA"/>
    <w:rsid w:val="0018129E"/>
    <w:rsid w:val="001816EF"/>
    <w:rsid w:val="00181F7A"/>
    <w:rsid w:val="00182253"/>
    <w:rsid w:val="001824E8"/>
    <w:rsid w:val="001825C2"/>
    <w:rsid w:val="00182C1B"/>
    <w:rsid w:val="001834F4"/>
    <w:rsid w:val="00184246"/>
    <w:rsid w:val="00184FE6"/>
    <w:rsid w:val="001854AA"/>
    <w:rsid w:val="0018584F"/>
    <w:rsid w:val="00185D9D"/>
    <w:rsid w:val="00185E10"/>
    <w:rsid w:val="00186365"/>
    <w:rsid w:val="0018664F"/>
    <w:rsid w:val="00186FFA"/>
    <w:rsid w:val="0018712B"/>
    <w:rsid w:val="00187135"/>
    <w:rsid w:val="00187A20"/>
    <w:rsid w:val="00187C6A"/>
    <w:rsid w:val="001900A2"/>
    <w:rsid w:val="0019060D"/>
    <w:rsid w:val="00190D55"/>
    <w:rsid w:val="00190E5E"/>
    <w:rsid w:val="00191226"/>
    <w:rsid w:val="001915E3"/>
    <w:rsid w:val="00191DC6"/>
    <w:rsid w:val="00191E81"/>
    <w:rsid w:val="00192BAC"/>
    <w:rsid w:val="00192DCF"/>
    <w:rsid w:val="00193DD4"/>
    <w:rsid w:val="00194A0C"/>
    <w:rsid w:val="00194D00"/>
    <w:rsid w:val="00194D78"/>
    <w:rsid w:val="0019579C"/>
    <w:rsid w:val="00195BC0"/>
    <w:rsid w:val="00195E78"/>
    <w:rsid w:val="0019663D"/>
    <w:rsid w:val="00196728"/>
    <w:rsid w:val="001967F8"/>
    <w:rsid w:val="0019712E"/>
    <w:rsid w:val="00197BDF"/>
    <w:rsid w:val="001A015E"/>
    <w:rsid w:val="001A0C55"/>
    <w:rsid w:val="001A103E"/>
    <w:rsid w:val="001A111A"/>
    <w:rsid w:val="001A11A8"/>
    <w:rsid w:val="001A1940"/>
    <w:rsid w:val="001A2C5E"/>
    <w:rsid w:val="001A3C51"/>
    <w:rsid w:val="001A4160"/>
    <w:rsid w:val="001A58D0"/>
    <w:rsid w:val="001A58F6"/>
    <w:rsid w:val="001A5D07"/>
    <w:rsid w:val="001A6672"/>
    <w:rsid w:val="001A668C"/>
    <w:rsid w:val="001A6A25"/>
    <w:rsid w:val="001A6C9A"/>
    <w:rsid w:val="001A7B52"/>
    <w:rsid w:val="001A7BF3"/>
    <w:rsid w:val="001A7C85"/>
    <w:rsid w:val="001A7E74"/>
    <w:rsid w:val="001B070D"/>
    <w:rsid w:val="001B13EE"/>
    <w:rsid w:val="001B1A64"/>
    <w:rsid w:val="001B3649"/>
    <w:rsid w:val="001B383B"/>
    <w:rsid w:val="001B3C14"/>
    <w:rsid w:val="001B4BB4"/>
    <w:rsid w:val="001B4DE0"/>
    <w:rsid w:val="001B5027"/>
    <w:rsid w:val="001B5269"/>
    <w:rsid w:val="001B547E"/>
    <w:rsid w:val="001B639E"/>
    <w:rsid w:val="001B6BA0"/>
    <w:rsid w:val="001B74DA"/>
    <w:rsid w:val="001B75A9"/>
    <w:rsid w:val="001C011F"/>
    <w:rsid w:val="001C0134"/>
    <w:rsid w:val="001C1F43"/>
    <w:rsid w:val="001C2D82"/>
    <w:rsid w:val="001C3256"/>
    <w:rsid w:val="001C3918"/>
    <w:rsid w:val="001C46A1"/>
    <w:rsid w:val="001C46E6"/>
    <w:rsid w:val="001C4C61"/>
    <w:rsid w:val="001C4CC0"/>
    <w:rsid w:val="001C5DE3"/>
    <w:rsid w:val="001C6BD8"/>
    <w:rsid w:val="001C71B2"/>
    <w:rsid w:val="001C76C1"/>
    <w:rsid w:val="001C78F9"/>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D75F9"/>
    <w:rsid w:val="001E065E"/>
    <w:rsid w:val="001E09E6"/>
    <w:rsid w:val="001E1A8A"/>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1EF"/>
    <w:rsid w:val="001F13ED"/>
    <w:rsid w:val="001F1951"/>
    <w:rsid w:val="001F1EC6"/>
    <w:rsid w:val="001F264F"/>
    <w:rsid w:val="001F30EF"/>
    <w:rsid w:val="001F3625"/>
    <w:rsid w:val="001F3FB3"/>
    <w:rsid w:val="001F4259"/>
    <w:rsid w:val="001F4898"/>
    <w:rsid w:val="001F5019"/>
    <w:rsid w:val="001F50D7"/>
    <w:rsid w:val="001F74DF"/>
    <w:rsid w:val="001F7795"/>
    <w:rsid w:val="00200870"/>
    <w:rsid w:val="00202151"/>
    <w:rsid w:val="002021C2"/>
    <w:rsid w:val="002030EC"/>
    <w:rsid w:val="00203461"/>
    <w:rsid w:val="002042CF"/>
    <w:rsid w:val="00204B3A"/>
    <w:rsid w:val="00205969"/>
    <w:rsid w:val="00205E16"/>
    <w:rsid w:val="00206164"/>
    <w:rsid w:val="00206773"/>
    <w:rsid w:val="00207194"/>
    <w:rsid w:val="002073C1"/>
    <w:rsid w:val="00207D1E"/>
    <w:rsid w:val="002101E0"/>
    <w:rsid w:val="002103E3"/>
    <w:rsid w:val="00210C30"/>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BF4"/>
    <w:rsid w:val="00217F30"/>
    <w:rsid w:val="002208EA"/>
    <w:rsid w:val="00220D22"/>
    <w:rsid w:val="00221167"/>
    <w:rsid w:val="00221506"/>
    <w:rsid w:val="00221B30"/>
    <w:rsid w:val="00222640"/>
    <w:rsid w:val="00222A7A"/>
    <w:rsid w:val="00222DEE"/>
    <w:rsid w:val="00223E0D"/>
    <w:rsid w:val="0022436C"/>
    <w:rsid w:val="00224A2C"/>
    <w:rsid w:val="00224E09"/>
    <w:rsid w:val="00224E2B"/>
    <w:rsid w:val="00225164"/>
    <w:rsid w:val="0022528F"/>
    <w:rsid w:val="00225D17"/>
    <w:rsid w:val="00225D7B"/>
    <w:rsid w:val="00225F67"/>
    <w:rsid w:val="002269B1"/>
    <w:rsid w:val="00226BF0"/>
    <w:rsid w:val="00226FD6"/>
    <w:rsid w:val="002270C6"/>
    <w:rsid w:val="002278AF"/>
    <w:rsid w:val="00227DA1"/>
    <w:rsid w:val="00230232"/>
    <w:rsid w:val="0023031F"/>
    <w:rsid w:val="00230375"/>
    <w:rsid w:val="002312F4"/>
    <w:rsid w:val="002317B9"/>
    <w:rsid w:val="00231B3C"/>
    <w:rsid w:val="00231FC7"/>
    <w:rsid w:val="0023255A"/>
    <w:rsid w:val="00232B2F"/>
    <w:rsid w:val="00232F68"/>
    <w:rsid w:val="0023325B"/>
    <w:rsid w:val="0023440D"/>
    <w:rsid w:val="00234B37"/>
    <w:rsid w:val="00234B8B"/>
    <w:rsid w:val="00235B2B"/>
    <w:rsid w:val="00235B77"/>
    <w:rsid w:val="0023628A"/>
    <w:rsid w:val="00236760"/>
    <w:rsid w:val="00236A8B"/>
    <w:rsid w:val="00236C20"/>
    <w:rsid w:val="00237A07"/>
    <w:rsid w:val="00240A6A"/>
    <w:rsid w:val="00240CE2"/>
    <w:rsid w:val="00240D03"/>
    <w:rsid w:val="00241517"/>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0B29"/>
    <w:rsid w:val="00251921"/>
    <w:rsid w:val="00252C17"/>
    <w:rsid w:val="0025303A"/>
    <w:rsid w:val="0025356C"/>
    <w:rsid w:val="00253F80"/>
    <w:rsid w:val="00254706"/>
    <w:rsid w:val="0025476E"/>
    <w:rsid w:val="00255534"/>
    <w:rsid w:val="00256839"/>
    <w:rsid w:val="00256C14"/>
    <w:rsid w:val="00256CB5"/>
    <w:rsid w:val="0025735C"/>
    <w:rsid w:val="0025742D"/>
    <w:rsid w:val="00260035"/>
    <w:rsid w:val="002600E1"/>
    <w:rsid w:val="00260331"/>
    <w:rsid w:val="00260C1E"/>
    <w:rsid w:val="002612FE"/>
    <w:rsid w:val="00261A8D"/>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36FA"/>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3A2"/>
    <w:rsid w:val="002914AA"/>
    <w:rsid w:val="002923D6"/>
    <w:rsid w:val="0029284F"/>
    <w:rsid w:val="002932A6"/>
    <w:rsid w:val="002937B8"/>
    <w:rsid w:val="002937EA"/>
    <w:rsid w:val="00294BEA"/>
    <w:rsid w:val="00294C4F"/>
    <w:rsid w:val="002968DA"/>
    <w:rsid w:val="00296976"/>
    <w:rsid w:val="00296D6D"/>
    <w:rsid w:val="00296F3A"/>
    <w:rsid w:val="00297CFE"/>
    <w:rsid w:val="00297D5F"/>
    <w:rsid w:val="002A004C"/>
    <w:rsid w:val="002A02CB"/>
    <w:rsid w:val="002A05F0"/>
    <w:rsid w:val="002A0619"/>
    <w:rsid w:val="002A087B"/>
    <w:rsid w:val="002A1126"/>
    <w:rsid w:val="002A1B9E"/>
    <w:rsid w:val="002A1BCC"/>
    <w:rsid w:val="002A1FD0"/>
    <w:rsid w:val="002A2D78"/>
    <w:rsid w:val="002A352A"/>
    <w:rsid w:val="002A35C4"/>
    <w:rsid w:val="002A3EA6"/>
    <w:rsid w:val="002A4800"/>
    <w:rsid w:val="002A525B"/>
    <w:rsid w:val="002A5B38"/>
    <w:rsid w:val="002A5D87"/>
    <w:rsid w:val="002A627E"/>
    <w:rsid w:val="002A70E1"/>
    <w:rsid w:val="002A7CC4"/>
    <w:rsid w:val="002B0A8F"/>
    <w:rsid w:val="002B132E"/>
    <w:rsid w:val="002B1560"/>
    <w:rsid w:val="002B21CE"/>
    <w:rsid w:val="002B274D"/>
    <w:rsid w:val="002B2813"/>
    <w:rsid w:val="002B3667"/>
    <w:rsid w:val="002B4D11"/>
    <w:rsid w:val="002B577D"/>
    <w:rsid w:val="002B60E3"/>
    <w:rsid w:val="002B6C25"/>
    <w:rsid w:val="002B6F33"/>
    <w:rsid w:val="002B7215"/>
    <w:rsid w:val="002B7773"/>
    <w:rsid w:val="002B7A15"/>
    <w:rsid w:val="002C06B7"/>
    <w:rsid w:val="002C139E"/>
    <w:rsid w:val="002C1454"/>
    <w:rsid w:val="002C1600"/>
    <w:rsid w:val="002C180A"/>
    <w:rsid w:val="002C1842"/>
    <w:rsid w:val="002C2353"/>
    <w:rsid w:val="002C31BD"/>
    <w:rsid w:val="002C33AE"/>
    <w:rsid w:val="002C37F5"/>
    <w:rsid w:val="002C39FE"/>
    <w:rsid w:val="002C4EA6"/>
    <w:rsid w:val="002C5280"/>
    <w:rsid w:val="002C55A6"/>
    <w:rsid w:val="002C5D11"/>
    <w:rsid w:val="002C6E3E"/>
    <w:rsid w:val="002C70A1"/>
    <w:rsid w:val="002D0C48"/>
    <w:rsid w:val="002D11D2"/>
    <w:rsid w:val="002D1214"/>
    <w:rsid w:val="002D2847"/>
    <w:rsid w:val="002D2B0D"/>
    <w:rsid w:val="002D2B82"/>
    <w:rsid w:val="002D2F36"/>
    <w:rsid w:val="002D365F"/>
    <w:rsid w:val="002D36B6"/>
    <w:rsid w:val="002D3890"/>
    <w:rsid w:val="002D3A09"/>
    <w:rsid w:val="002D3CF0"/>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501"/>
    <w:rsid w:val="00300CA3"/>
    <w:rsid w:val="00300DAC"/>
    <w:rsid w:val="00300E13"/>
    <w:rsid w:val="003018B0"/>
    <w:rsid w:val="00301EE5"/>
    <w:rsid w:val="0030235D"/>
    <w:rsid w:val="0030264B"/>
    <w:rsid w:val="00302857"/>
    <w:rsid w:val="00302A21"/>
    <w:rsid w:val="003035D8"/>
    <w:rsid w:val="00303B0C"/>
    <w:rsid w:val="003048D7"/>
    <w:rsid w:val="00304E42"/>
    <w:rsid w:val="00305555"/>
    <w:rsid w:val="00306134"/>
    <w:rsid w:val="003061B5"/>
    <w:rsid w:val="00306AE0"/>
    <w:rsid w:val="003071F6"/>
    <w:rsid w:val="0030771E"/>
    <w:rsid w:val="00307A00"/>
    <w:rsid w:val="00310E98"/>
    <w:rsid w:val="0031128C"/>
    <w:rsid w:val="00311594"/>
    <w:rsid w:val="00311E03"/>
    <w:rsid w:val="00312609"/>
    <w:rsid w:val="00312957"/>
    <w:rsid w:val="00312CEC"/>
    <w:rsid w:val="00313A5B"/>
    <w:rsid w:val="00313CB0"/>
    <w:rsid w:val="00313F96"/>
    <w:rsid w:val="00313FD2"/>
    <w:rsid w:val="003143AB"/>
    <w:rsid w:val="0031468F"/>
    <w:rsid w:val="0031511D"/>
    <w:rsid w:val="003151C8"/>
    <w:rsid w:val="00315E63"/>
    <w:rsid w:val="0031771F"/>
    <w:rsid w:val="003179C3"/>
    <w:rsid w:val="00320DAA"/>
    <w:rsid w:val="00320DCD"/>
    <w:rsid w:val="003213B9"/>
    <w:rsid w:val="003216B6"/>
    <w:rsid w:val="0032185B"/>
    <w:rsid w:val="00321FAD"/>
    <w:rsid w:val="00322252"/>
    <w:rsid w:val="0032273D"/>
    <w:rsid w:val="00322AAE"/>
    <w:rsid w:val="00322F56"/>
    <w:rsid w:val="00323306"/>
    <w:rsid w:val="003235BC"/>
    <w:rsid w:val="00323A71"/>
    <w:rsid w:val="00324C9B"/>
    <w:rsid w:val="00324E60"/>
    <w:rsid w:val="003255AA"/>
    <w:rsid w:val="00325789"/>
    <w:rsid w:val="003258C4"/>
    <w:rsid w:val="00325BE7"/>
    <w:rsid w:val="00325C2B"/>
    <w:rsid w:val="003269F3"/>
    <w:rsid w:val="00326BD1"/>
    <w:rsid w:val="00327DEB"/>
    <w:rsid w:val="003302A3"/>
    <w:rsid w:val="003302DF"/>
    <w:rsid w:val="00330AFE"/>
    <w:rsid w:val="003315AB"/>
    <w:rsid w:val="00331C86"/>
    <w:rsid w:val="00332130"/>
    <w:rsid w:val="0033293E"/>
    <w:rsid w:val="00332CA2"/>
    <w:rsid w:val="00332F30"/>
    <w:rsid w:val="00333E12"/>
    <w:rsid w:val="003344D2"/>
    <w:rsid w:val="003344E7"/>
    <w:rsid w:val="00335235"/>
    <w:rsid w:val="00335B31"/>
    <w:rsid w:val="00335C2D"/>
    <w:rsid w:val="00340887"/>
    <w:rsid w:val="00340968"/>
    <w:rsid w:val="00340ECA"/>
    <w:rsid w:val="0034111C"/>
    <w:rsid w:val="00341B23"/>
    <w:rsid w:val="00341C27"/>
    <w:rsid w:val="003425A1"/>
    <w:rsid w:val="00342638"/>
    <w:rsid w:val="0034289A"/>
    <w:rsid w:val="00342C2C"/>
    <w:rsid w:val="00342DD3"/>
    <w:rsid w:val="00342F5C"/>
    <w:rsid w:val="0034388A"/>
    <w:rsid w:val="0034409A"/>
    <w:rsid w:val="00344127"/>
    <w:rsid w:val="003449E4"/>
    <w:rsid w:val="00345063"/>
    <w:rsid w:val="00345A6B"/>
    <w:rsid w:val="00346333"/>
    <w:rsid w:val="0034637B"/>
    <w:rsid w:val="00346B8E"/>
    <w:rsid w:val="00346BA2"/>
    <w:rsid w:val="00346DFD"/>
    <w:rsid w:val="00347245"/>
    <w:rsid w:val="003472CC"/>
    <w:rsid w:val="003474B8"/>
    <w:rsid w:val="00347B5A"/>
    <w:rsid w:val="00347B6F"/>
    <w:rsid w:val="00347F95"/>
    <w:rsid w:val="003501AE"/>
    <w:rsid w:val="003514D1"/>
    <w:rsid w:val="00351B52"/>
    <w:rsid w:val="00351E40"/>
    <w:rsid w:val="00352D21"/>
    <w:rsid w:val="003532D4"/>
    <w:rsid w:val="003536FE"/>
    <w:rsid w:val="00353A08"/>
    <w:rsid w:val="0035489E"/>
    <w:rsid w:val="0035592D"/>
    <w:rsid w:val="00356CE6"/>
    <w:rsid w:val="00357B29"/>
    <w:rsid w:val="00357B9C"/>
    <w:rsid w:val="00360E66"/>
    <w:rsid w:val="00361310"/>
    <w:rsid w:val="00361335"/>
    <w:rsid w:val="0036140A"/>
    <w:rsid w:val="00362676"/>
    <w:rsid w:val="00363D73"/>
    <w:rsid w:val="003642A6"/>
    <w:rsid w:val="00364BBC"/>
    <w:rsid w:val="00364BDE"/>
    <w:rsid w:val="00364D63"/>
    <w:rsid w:val="0036620B"/>
    <w:rsid w:val="003666FD"/>
    <w:rsid w:val="00366751"/>
    <w:rsid w:val="003705AC"/>
    <w:rsid w:val="00370872"/>
    <w:rsid w:val="003709DA"/>
    <w:rsid w:val="00370EC4"/>
    <w:rsid w:val="003710E1"/>
    <w:rsid w:val="003711E9"/>
    <w:rsid w:val="003716D5"/>
    <w:rsid w:val="00371787"/>
    <w:rsid w:val="00372043"/>
    <w:rsid w:val="00372093"/>
    <w:rsid w:val="00372702"/>
    <w:rsid w:val="003727BE"/>
    <w:rsid w:val="00372BD8"/>
    <w:rsid w:val="00372D6F"/>
    <w:rsid w:val="00373AC5"/>
    <w:rsid w:val="003742F3"/>
    <w:rsid w:val="00374C5A"/>
    <w:rsid w:val="00374CAF"/>
    <w:rsid w:val="0037554D"/>
    <w:rsid w:val="0037594A"/>
    <w:rsid w:val="00375E59"/>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118F"/>
    <w:rsid w:val="0038208E"/>
    <w:rsid w:val="00383F09"/>
    <w:rsid w:val="003840EA"/>
    <w:rsid w:val="00385D43"/>
    <w:rsid w:val="003860C3"/>
    <w:rsid w:val="00386264"/>
    <w:rsid w:val="00386EE6"/>
    <w:rsid w:val="00387666"/>
    <w:rsid w:val="00387683"/>
    <w:rsid w:val="0038795B"/>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0B75"/>
    <w:rsid w:val="003A10DF"/>
    <w:rsid w:val="003A21AF"/>
    <w:rsid w:val="003A29B4"/>
    <w:rsid w:val="003A43B2"/>
    <w:rsid w:val="003A4D7B"/>
    <w:rsid w:val="003A597F"/>
    <w:rsid w:val="003A5F81"/>
    <w:rsid w:val="003A6088"/>
    <w:rsid w:val="003A6DA3"/>
    <w:rsid w:val="003A6E9B"/>
    <w:rsid w:val="003A7966"/>
    <w:rsid w:val="003A79F8"/>
    <w:rsid w:val="003A7E08"/>
    <w:rsid w:val="003B030B"/>
    <w:rsid w:val="003B0BF7"/>
    <w:rsid w:val="003B1105"/>
    <w:rsid w:val="003B1161"/>
    <w:rsid w:val="003B126F"/>
    <w:rsid w:val="003B1448"/>
    <w:rsid w:val="003B1F57"/>
    <w:rsid w:val="003B22B4"/>
    <w:rsid w:val="003B269E"/>
    <w:rsid w:val="003B2FFE"/>
    <w:rsid w:val="003B326E"/>
    <w:rsid w:val="003B3436"/>
    <w:rsid w:val="003B36AA"/>
    <w:rsid w:val="003B425C"/>
    <w:rsid w:val="003B493C"/>
    <w:rsid w:val="003B4D48"/>
    <w:rsid w:val="003B5D2A"/>
    <w:rsid w:val="003B6482"/>
    <w:rsid w:val="003B6F7B"/>
    <w:rsid w:val="003B7239"/>
    <w:rsid w:val="003B73BB"/>
    <w:rsid w:val="003B7983"/>
    <w:rsid w:val="003B79B6"/>
    <w:rsid w:val="003B7C8B"/>
    <w:rsid w:val="003C05A5"/>
    <w:rsid w:val="003C0D28"/>
    <w:rsid w:val="003C1F29"/>
    <w:rsid w:val="003C2343"/>
    <w:rsid w:val="003C2C35"/>
    <w:rsid w:val="003C2E28"/>
    <w:rsid w:val="003C3202"/>
    <w:rsid w:val="003C34F0"/>
    <w:rsid w:val="003C3C92"/>
    <w:rsid w:val="003C42C7"/>
    <w:rsid w:val="003C44DF"/>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8B9"/>
    <w:rsid w:val="003D5225"/>
    <w:rsid w:val="003D54F4"/>
    <w:rsid w:val="003D56E7"/>
    <w:rsid w:val="003D756D"/>
    <w:rsid w:val="003D767C"/>
    <w:rsid w:val="003E0199"/>
    <w:rsid w:val="003E064A"/>
    <w:rsid w:val="003E1325"/>
    <w:rsid w:val="003E275E"/>
    <w:rsid w:val="003E3F38"/>
    <w:rsid w:val="003E516E"/>
    <w:rsid w:val="003E52DA"/>
    <w:rsid w:val="003E5B29"/>
    <w:rsid w:val="003E5E46"/>
    <w:rsid w:val="003E61C3"/>
    <w:rsid w:val="003E68B5"/>
    <w:rsid w:val="003E6C86"/>
    <w:rsid w:val="003E6D55"/>
    <w:rsid w:val="003E6DD4"/>
    <w:rsid w:val="003E6F97"/>
    <w:rsid w:val="003E74AC"/>
    <w:rsid w:val="003E7B59"/>
    <w:rsid w:val="003F04D3"/>
    <w:rsid w:val="003F0A5A"/>
    <w:rsid w:val="003F1329"/>
    <w:rsid w:val="003F1A7F"/>
    <w:rsid w:val="003F3084"/>
    <w:rsid w:val="003F3B26"/>
    <w:rsid w:val="003F4AFB"/>
    <w:rsid w:val="003F54E1"/>
    <w:rsid w:val="003F5B98"/>
    <w:rsid w:val="003F5D59"/>
    <w:rsid w:val="003F5DBC"/>
    <w:rsid w:val="003F62AA"/>
    <w:rsid w:val="003F6410"/>
    <w:rsid w:val="003F702F"/>
    <w:rsid w:val="003F72B5"/>
    <w:rsid w:val="003F75B6"/>
    <w:rsid w:val="0040053A"/>
    <w:rsid w:val="00400C1D"/>
    <w:rsid w:val="00400D0A"/>
    <w:rsid w:val="00401B6D"/>
    <w:rsid w:val="00401E2C"/>
    <w:rsid w:val="00402187"/>
    <w:rsid w:val="00402838"/>
    <w:rsid w:val="00403375"/>
    <w:rsid w:val="00403435"/>
    <w:rsid w:val="0040343F"/>
    <w:rsid w:val="00403EB1"/>
    <w:rsid w:val="004042DC"/>
    <w:rsid w:val="00404D8C"/>
    <w:rsid w:val="00405A85"/>
    <w:rsid w:val="00406595"/>
    <w:rsid w:val="0040697D"/>
    <w:rsid w:val="00406ED2"/>
    <w:rsid w:val="00410094"/>
    <w:rsid w:val="0041156A"/>
    <w:rsid w:val="00411843"/>
    <w:rsid w:val="00412590"/>
    <w:rsid w:val="004128A5"/>
    <w:rsid w:val="00412F13"/>
    <w:rsid w:val="0041303F"/>
    <w:rsid w:val="00413113"/>
    <w:rsid w:val="0041313A"/>
    <w:rsid w:val="004132D7"/>
    <w:rsid w:val="00413C44"/>
    <w:rsid w:val="00413F78"/>
    <w:rsid w:val="00414292"/>
    <w:rsid w:val="00414939"/>
    <w:rsid w:val="00414BFF"/>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6C1"/>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BA2"/>
    <w:rsid w:val="00432F3D"/>
    <w:rsid w:val="00433115"/>
    <w:rsid w:val="00433506"/>
    <w:rsid w:val="0043350F"/>
    <w:rsid w:val="00433730"/>
    <w:rsid w:val="0043400A"/>
    <w:rsid w:val="00435652"/>
    <w:rsid w:val="0043628A"/>
    <w:rsid w:val="00436E43"/>
    <w:rsid w:val="00436F01"/>
    <w:rsid w:val="00437258"/>
    <w:rsid w:val="0043751F"/>
    <w:rsid w:val="00437A61"/>
    <w:rsid w:val="00440860"/>
    <w:rsid w:val="00441877"/>
    <w:rsid w:val="00441FD0"/>
    <w:rsid w:val="004426C0"/>
    <w:rsid w:val="0044287D"/>
    <w:rsid w:val="00443548"/>
    <w:rsid w:val="00443C1A"/>
    <w:rsid w:val="00443D32"/>
    <w:rsid w:val="00443FF9"/>
    <w:rsid w:val="0044416F"/>
    <w:rsid w:val="00444277"/>
    <w:rsid w:val="00444B1D"/>
    <w:rsid w:val="0044514A"/>
    <w:rsid w:val="00445FF7"/>
    <w:rsid w:val="004465A4"/>
    <w:rsid w:val="00447263"/>
    <w:rsid w:val="004478B9"/>
    <w:rsid w:val="00450C71"/>
    <w:rsid w:val="0045159A"/>
    <w:rsid w:val="0045195D"/>
    <w:rsid w:val="004521DE"/>
    <w:rsid w:val="00452320"/>
    <w:rsid w:val="00452B9B"/>
    <w:rsid w:val="00453341"/>
    <w:rsid w:val="004534C5"/>
    <w:rsid w:val="00454106"/>
    <w:rsid w:val="0045664F"/>
    <w:rsid w:val="00456733"/>
    <w:rsid w:val="004567B7"/>
    <w:rsid w:val="00456D13"/>
    <w:rsid w:val="00457671"/>
    <w:rsid w:val="00457A67"/>
    <w:rsid w:val="0046048D"/>
    <w:rsid w:val="00460FCA"/>
    <w:rsid w:val="00461008"/>
    <w:rsid w:val="00461210"/>
    <w:rsid w:val="00461E37"/>
    <w:rsid w:val="004632B6"/>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3DD"/>
    <w:rsid w:val="00473D37"/>
    <w:rsid w:val="0047458B"/>
    <w:rsid w:val="004748E8"/>
    <w:rsid w:val="00474E0C"/>
    <w:rsid w:val="00475614"/>
    <w:rsid w:val="004759AB"/>
    <w:rsid w:val="00475C63"/>
    <w:rsid w:val="004762AB"/>
    <w:rsid w:val="004768B6"/>
    <w:rsid w:val="00476CDB"/>
    <w:rsid w:val="0047719A"/>
    <w:rsid w:val="00477593"/>
    <w:rsid w:val="004778B5"/>
    <w:rsid w:val="004778D2"/>
    <w:rsid w:val="00481046"/>
    <w:rsid w:val="0048154C"/>
    <w:rsid w:val="00481645"/>
    <w:rsid w:val="0048184E"/>
    <w:rsid w:val="004818B3"/>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359"/>
    <w:rsid w:val="0048769F"/>
    <w:rsid w:val="00487EF1"/>
    <w:rsid w:val="00490831"/>
    <w:rsid w:val="004910C6"/>
    <w:rsid w:val="004912C4"/>
    <w:rsid w:val="00491DF0"/>
    <w:rsid w:val="00492033"/>
    <w:rsid w:val="004922DF"/>
    <w:rsid w:val="00492CFF"/>
    <w:rsid w:val="004930DD"/>
    <w:rsid w:val="00493239"/>
    <w:rsid w:val="00493334"/>
    <w:rsid w:val="004937D2"/>
    <w:rsid w:val="00493C49"/>
    <w:rsid w:val="00493F9C"/>
    <w:rsid w:val="00494695"/>
    <w:rsid w:val="004956D5"/>
    <w:rsid w:val="00496232"/>
    <w:rsid w:val="00496B42"/>
    <w:rsid w:val="00496B93"/>
    <w:rsid w:val="00496CCE"/>
    <w:rsid w:val="00496D59"/>
    <w:rsid w:val="00497C1D"/>
    <w:rsid w:val="004A1661"/>
    <w:rsid w:val="004A25B6"/>
    <w:rsid w:val="004A2685"/>
    <w:rsid w:val="004A26EF"/>
    <w:rsid w:val="004A284B"/>
    <w:rsid w:val="004A32EB"/>
    <w:rsid w:val="004A4185"/>
    <w:rsid w:val="004A4424"/>
    <w:rsid w:val="004A4BC3"/>
    <w:rsid w:val="004A4D1B"/>
    <w:rsid w:val="004A58F3"/>
    <w:rsid w:val="004A61AC"/>
    <w:rsid w:val="004A67FF"/>
    <w:rsid w:val="004A6834"/>
    <w:rsid w:val="004A6EF7"/>
    <w:rsid w:val="004A7745"/>
    <w:rsid w:val="004A7854"/>
    <w:rsid w:val="004B1085"/>
    <w:rsid w:val="004B1D34"/>
    <w:rsid w:val="004B2CE0"/>
    <w:rsid w:val="004B376E"/>
    <w:rsid w:val="004B4217"/>
    <w:rsid w:val="004B479E"/>
    <w:rsid w:val="004B47C7"/>
    <w:rsid w:val="004B48F2"/>
    <w:rsid w:val="004B4DA7"/>
    <w:rsid w:val="004B5191"/>
    <w:rsid w:val="004B51EE"/>
    <w:rsid w:val="004B529D"/>
    <w:rsid w:val="004B6209"/>
    <w:rsid w:val="004B63F0"/>
    <w:rsid w:val="004B695B"/>
    <w:rsid w:val="004B7061"/>
    <w:rsid w:val="004B725C"/>
    <w:rsid w:val="004B74FF"/>
    <w:rsid w:val="004B7AC4"/>
    <w:rsid w:val="004B7DFD"/>
    <w:rsid w:val="004C011D"/>
    <w:rsid w:val="004C133A"/>
    <w:rsid w:val="004C1394"/>
    <w:rsid w:val="004C20B0"/>
    <w:rsid w:val="004C2FE8"/>
    <w:rsid w:val="004C3A83"/>
    <w:rsid w:val="004C420F"/>
    <w:rsid w:val="004C4B8F"/>
    <w:rsid w:val="004C4F58"/>
    <w:rsid w:val="004C527C"/>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59E3"/>
    <w:rsid w:val="004D607C"/>
    <w:rsid w:val="004D61FE"/>
    <w:rsid w:val="004D6321"/>
    <w:rsid w:val="004D6C29"/>
    <w:rsid w:val="004D7872"/>
    <w:rsid w:val="004E041C"/>
    <w:rsid w:val="004E0718"/>
    <w:rsid w:val="004E16E9"/>
    <w:rsid w:val="004E20A3"/>
    <w:rsid w:val="004E28FA"/>
    <w:rsid w:val="004E2CF8"/>
    <w:rsid w:val="004E2E4A"/>
    <w:rsid w:val="004E319B"/>
    <w:rsid w:val="004E33F3"/>
    <w:rsid w:val="004E35B7"/>
    <w:rsid w:val="004E439F"/>
    <w:rsid w:val="004E49C1"/>
    <w:rsid w:val="004E52D3"/>
    <w:rsid w:val="004E5902"/>
    <w:rsid w:val="004E678E"/>
    <w:rsid w:val="004E6B06"/>
    <w:rsid w:val="004E6C80"/>
    <w:rsid w:val="004E6EB7"/>
    <w:rsid w:val="004E7014"/>
    <w:rsid w:val="004E7ECD"/>
    <w:rsid w:val="004F015E"/>
    <w:rsid w:val="004F08C5"/>
    <w:rsid w:val="004F092C"/>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CE"/>
    <w:rsid w:val="004F7B4B"/>
    <w:rsid w:val="00500684"/>
    <w:rsid w:val="0050071D"/>
    <w:rsid w:val="00501857"/>
    <w:rsid w:val="00501BA7"/>
    <w:rsid w:val="00501CBA"/>
    <w:rsid w:val="005021E2"/>
    <w:rsid w:val="00502A20"/>
    <w:rsid w:val="00502A5B"/>
    <w:rsid w:val="005039D8"/>
    <w:rsid w:val="00504083"/>
    <w:rsid w:val="00504532"/>
    <w:rsid w:val="00504F69"/>
    <w:rsid w:val="00505363"/>
    <w:rsid w:val="005063B0"/>
    <w:rsid w:val="0050653F"/>
    <w:rsid w:val="00506692"/>
    <w:rsid w:val="00506F86"/>
    <w:rsid w:val="00507623"/>
    <w:rsid w:val="00507A99"/>
    <w:rsid w:val="00507DC3"/>
    <w:rsid w:val="00510721"/>
    <w:rsid w:val="005107F1"/>
    <w:rsid w:val="00511079"/>
    <w:rsid w:val="00511480"/>
    <w:rsid w:val="005122F1"/>
    <w:rsid w:val="00512D17"/>
    <w:rsid w:val="005130F9"/>
    <w:rsid w:val="0051330B"/>
    <w:rsid w:val="0051334A"/>
    <w:rsid w:val="00513871"/>
    <w:rsid w:val="00514091"/>
    <w:rsid w:val="0051423C"/>
    <w:rsid w:val="00514416"/>
    <w:rsid w:val="0051459E"/>
    <w:rsid w:val="00515519"/>
    <w:rsid w:val="00516BC5"/>
    <w:rsid w:val="00516D12"/>
    <w:rsid w:val="00516FD9"/>
    <w:rsid w:val="0051734D"/>
    <w:rsid w:val="00517BD9"/>
    <w:rsid w:val="00517C73"/>
    <w:rsid w:val="00517CBE"/>
    <w:rsid w:val="005203B2"/>
    <w:rsid w:val="005208AF"/>
    <w:rsid w:val="0052113F"/>
    <w:rsid w:val="00521805"/>
    <w:rsid w:val="00522140"/>
    <w:rsid w:val="00522867"/>
    <w:rsid w:val="00522C84"/>
    <w:rsid w:val="00522FAD"/>
    <w:rsid w:val="00523764"/>
    <w:rsid w:val="0052403E"/>
    <w:rsid w:val="00524572"/>
    <w:rsid w:val="00524B65"/>
    <w:rsid w:val="005256FD"/>
    <w:rsid w:val="0052595A"/>
    <w:rsid w:val="00525B52"/>
    <w:rsid w:val="00525D5F"/>
    <w:rsid w:val="00526E11"/>
    <w:rsid w:val="00526FB5"/>
    <w:rsid w:val="005276BC"/>
    <w:rsid w:val="00527B03"/>
    <w:rsid w:val="00527E6D"/>
    <w:rsid w:val="005300FB"/>
    <w:rsid w:val="00530AED"/>
    <w:rsid w:val="005319EC"/>
    <w:rsid w:val="00532165"/>
    <w:rsid w:val="00532ADE"/>
    <w:rsid w:val="00532EAF"/>
    <w:rsid w:val="0053421D"/>
    <w:rsid w:val="005342F0"/>
    <w:rsid w:val="005346A5"/>
    <w:rsid w:val="0053541B"/>
    <w:rsid w:val="00535D9C"/>
    <w:rsid w:val="005363E8"/>
    <w:rsid w:val="005367BE"/>
    <w:rsid w:val="00536B4D"/>
    <w:rsid w:val="00536D95"/>
    <w:rsid w:val="00537F9B"/>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6419"/>
    <w:rsid w:val="0054648D"/>
    <w:rsid w:val="005469C3"/>
    <w:rsid w:val="00546FCF"/>
    <w:rsid w:val="00547155"/>
    <w:rsid w:val="005475D7"/>
    <w:rsid w:val="0054774B"/>
    <w:rsid w:val="00547900"/>
    <w:rsid w:val="00547A84"/>
    <w:rsid w:val="005504B5"/>
    <w:rsid w:val="00550CFB"/>
    <w:rsid w:val="0055120C"/>
    <w:rsid w:val="00551237"/>
    <w:rsid w:val="00551303"/>
    <w:rsid w:val="0055140D"/>
    <w:rsid w:val="0055195C"/>
    <w:rsid w:val="00551D4A"/>
    <w:rsid w:val="00551E2C"/>
    <w:rsid w:val="0055267C"/>
    <w:rsid w:val="00552A89"/>
    <w:rsid w:val="00553448"/>
    <w:rsid w:val="00553E6C"/>
    <w:rsid w:val="005542C2"/>
    <w:rsid w:val="00554C82"/>
    <w:rsid w:val="00554F95"/>
    <w:rsid w:val="00555705"/>
    <w:rsid w:val="005559D8"/>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3F26"/>
    <w:rsid w:val="0056483D"/>
    <w:rsid w:val="00565157"/>
    <w:rsid w:val="00565408"/>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296"/>
    <w:rsid w:val="00571734"/>
    <w:rsid w:val="00571A58"/>
    <w:rsid w:val="00572336"/>
    <w:rsid w:val="00572393"/>
    <w:rsid w:val="00572F2E"/>
    <w:rsid w:val="005730C7"/>
    <w:rsid w:val="00573430"/>
    <w:rsid w:val="00573627"/>
    <w:rsid w:val="00573A93"/>
    <w:rsid w:val="00573A9E"/>
    <w:rsid w:val="00574300"/>
    <w:rsid w:val="0057445E"/>
    <w:rsid w:val="0057448F"/>
    <w:rsid w:val="00574944"/>
    <w:rsid w:val="0057596A"/>
    <w:rsid w:val="00575CAA"/>
    <w:rsid w:val="00575E58"/>
    <w:rsid w:val="00576410"/>
    <w:rsid w:val="00576469"/>
    <w:rsid w:val="005769C8"/>
    <w:rsid w:val="00576D5B"/>
    <w:rsid w:val="00576EB4"/>
    <w:rsid w:val="00576F23"/>
    <w:rsid w:val="0057775D"/>
    <w:rsid w:val="00577F4E"/>
    <w:rsid w:val="005802D1"/>
    <w:rsid w:val="005802EE"/>
    <w:rsid w:val="005807DF"/>
    <w:rsid w:val="00580A50"/>
    <w:rsid w:val="00580D6E"/>
    <w:rsid w:val="00580E26"/>
    <w:rsid w:val="005815FD"/>
    <w:rsid w:val="005818F0"/>
    <w:rsid w:val="005827D8"/>
    <w:rsid w:val="00582B9B"/>
    <w:rsid w:val="005843CA"/>
    <w:rsid w:val="0058496C"/>
    <w:rsid w:val="00585BDC"/>
    <w:rsid w:val="00585C54"/>
    <w:rsid w:val="005861F3"/>
    <w:rsid w:val="005866AE"/>
    <w:rsid w:val="00587209"/>
    <w:rsid w:val="00587583"/>
    <w:rsid w:val="00590508"/>
    <w:rsid w:val="005910FF"/>
    <w:rsid w:val="00591182"/>
    <w:rsid w:val="005929A4"/>
    <w:rsid w:val="00592A63"/>
    <w:rsid w:val="00592E78"/>
    <w:rsid w:val="00592EB2"/>
    <w:rsid w:val="00593442"/>
    <w:rsid w:val="00594105"/>
    <w:rsid w:val="00595027"/>
    <w:rsid w:val="005951B6"/>
    <w:rsid w:val="0059645C"/>
    <w:rsid w:val="005966B3"/>
    <w:rsid w:val="005975F5"/>
    <w:rsid w:val="00597EBB"/>
    <w:rsid w:val="005A0173"/>
    <w:rsid w:val="005A06AE"/>
    <w:rsid w:val="005A1C50"/>
    <w:rsid w:val="005A2481"/>
    <w:rsid w:val="005A2A83"/>
    <w:rsid w:val="005A36A5"/>
    <w:rsid w:val="005A3AB4"/>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3D5A"/>
    <w:rsid w:val="005B4058"/>
    <w:rsid w:val="005B406F"/>
    <w:rsid w:val="005B42A2"/>
    <w:rsid w:val="005B44DB"/>
    <w:rsid w:val="005B488B"/>
    <w:rsid w:val="005B4A47"/>
    <w:rsid w:val="005B4F58"/>
    <w:rsid w:val="005B5498"/>
    <w:rsid w:val="005B6509"/>
    <w:rsid w:val="005B6C71"/>
    <w:rsid w:val="005B6CAB"/>
    <w:rsid w:val="005B6E87"/>
    <w:rsid w:val="005B7774"/>
    <w:rsid w:val="005B79A4"/>
    <w:rsid w:val="005B79A7"/>
    <w:rsid w:val="005B7CB7"/>
    <w:rsid w:val="005B7FB0"/>
    <w:rsid w:val="005C005D"/>
    <w:rsid w:val="005C04AE"/>
    <w:rsid w:val="005C0D89"/>
    <w:rsid w:val="005C0F62"/>
    <w:rsid w:val="005C11C0"/>
    <w:rsid w:val="005C2162"/>
    <w:rsid w:val="005C2684"/>
    <w:rsid w:val="005C275F"/>
    <w:rsid w:val="005C2FE5"/>
    <w:rsid w:val="005C33A2"/>
    <w:rsid w:val="005C4235"/>
    <w:rsid w:val="005C492F"/>
    <w:rsid w:val="005C4AD6"/>
    <w:rsid w:val="005C50BD"/>
    <w:rsid w:val="005C5591"/>
    <w:rsid w:val="005C55F6"/>
    <w:rsid w:val="005C5A5E"/>
    <w:rsid w:val="005C6B73"/>
    <w:rsid w:val="005C76DF"/>
    <w:rsid w:val="005C7C25"/>
    <w:rsid w:val="005D1312"/>
    <w:rsid w:val="005D2497"/>
    <w:rsid w:val="005D26C8"/>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F2B"/>
    <w:rsid w:val="005E7AA9"/>
    <w:rsid w:val="005F085D"/>
    <w:rsid w:val="005F0D07"/>
    <w:rsid w:val="005F0E4E"/>
    <w:rsid w:val="005F12A1"/>
    <w:rsid w:val="005F30A0"/>
    <w:rsid w:val="005F366E"/>
    <w:rsid w:val="005F3814"/>
    <w:rsid w:val="005F4180"/>
    <w:rsid w:val="005F46A9"/>
    <w:rsid w:val="005F4D47"/>
    <w:rsid w:val="005F59F7"/>
    <w:rsid w:val="005F5B47"/>
    <w:rsid w:val="005F5BAC"/>
    <w:rsid w:val="005F60D1"/>
    <w:rsid w:val="005F6844"/>
    <w:rsid w:val="005F6D0A"/>
    <w:rsid w:val="005F6DA0"/>
    <w:rsid w:val="00600509"/>
    <w:rsid w:val="00600CE9"/>
    <w:rsid w:val="00601116"/>
    <w:rsid w:val="00601227"/>
    <w:rsid w:val="00601B26"/>
    <w:rsid w:val="00601B65"/>
    <w:rsid w:val="00601BD4"/>
    <w:rsid w:val="00602670"/>
    <w:rsid w:val="00602CC2"/>
    <w:rsid w:val="00602ED7"/>
    <w:rsid w:val="0060303A"/>
    <w:rsid w:val="0060346C"/>
    <w:rsid w:val="006038A6"/>
    <w:rsid w:val="00603E9F"/>
    <w:rsid w:val="00604258"/>
    <w:rsid w:val="0060483B"/>
    <w:rsid w:val="00604A8C"/>
    <w:rsid w:val="00605AA9"/>
    <w:rsid w:val="00605C62"/>
    <w:rsid w:val="00605E70"/>
    <w:rsid w:val="00606E68"/>
    <w:rsid w:val="00607973"/>
    <w:rsid w:val="0061051E"/>
    <w:rsid w:val="006106A7"/>
    <w:rsid w:val="00610E1D"/>
    <w:rsid w:val="00612DF0"/>
    <w:rsid w:val="006135EF"/>
    <w:rsid w:val="006139EF"/>
    <w:rsid w:val="00614CD1"/>
    <w:rsid w:val="00614FCF"/>
    <w:rsid w:val="0061521A"/>
    <w:rsid w:val="00615E73"/>
    <w:rsid w:val="00616FAD"/>
    <w:rsid w:val="006175D5"/>
    <w:rsid w:val="00617B00"/>
    <w:rsid w:val="00617D97"/>
    <w:rsid w:val="00620076"/>
    <w:rsid w:val="0062202B"/>
    <w:rsid w:val="006224A4"/>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BDD"/>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A89"/>
    <w:rsid w:val="00644F6A"/>
    <w:rsid w:val="0064536F"/>
    <w:rsid w:val="00645A59"/>
    <w:rsid w:val="006460BE"/>
    <w:rsid w:val="00646676"/>
    <w:rsid w:val="006466FB"/>
    <w:rsid w:val="006467E6"/>
    <w:rsid w:val="006472E1"/>
    <w:rsid w:val="006476E0"/>
    <w:rsid w:val="006503A0"/>
    <w:rsid w:val="00650428"/>
    <w:rsid w:val="006504C3"/>
    <w:rsid w:val="00650E37"/>
    <w:rsid w:val="00650E59"/>
    <w:rsid w:val="00650E85"/>
    <w:rsid w:val="00652869"/>
    <w:rsid w:val="00652D86"/>
    <w:rsid w:val="00652F24"/>
    <w:rsid w:val="00652FFF"/>
    <w:rsid w:val="00653F38"/>
    <w:rsid w:val="0065409A"/>
    <w:rsid w:val="0065486C"/>
    <w:rsid w:val="00654B21"/>
    <w:rsid w:val="00654CCF"/>
    <w:rsid w:val="00654CFF"/>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3BE7"/>
    <w:rsid w:val="00663F42"/>
    <w:rsid w:val="00664540"/>
    <w:rsid w:val="00664C81"/>
    <w:rsid w:val="00664EBC"/>
    <w:rsid w:val="006652BE"/>
    <w:rsid w:val="006657E2"/>
    <w:rsid w:val="00666086"/>
    <w:rsid w:val="006667F3"/>
    <w:rsid w:val="00667501"/>
    <w:rsid w:val="00667550"/>
    <w:rsid w:val="00667F37"/>
    <w:rsid w:val="00670071"/>
    <w:rsid w:val="0067015A"/>
    <w:rsid w:val="0067017C"/>
    <w:rsid w:val="0067059F"/>
    <w:rsid w:val="00670DDA"/>
    <w:rsid w:val="00670FE6"/>
    <w:rsid w:val="00671E11"/>
    <w:rsid w:val="00672014"/>
    <w:rsid w:val="0067206A"/>
    <w:rsid w:val="006734F6"/>
    <w:rsid w:val="00673FD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AD2"/>
    <w:rsid w:val="0068169C"/>
    <w:rsid w:val="00681855"/>
    <w:rsid w:val="006818A4"/>
    <w:rsid w:val="0068212A"/>
    <w:rsid w:val="0068314A"/>
    <w:rsid w:val="00684431"/>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2E4F"/>
    <w:rsid w:val="00693F7D"/>
    <w:rsid w:val="00694270"/>
    <w:rsid w:val="006944F3"/>
    <w:rsid w:val="00694C3E"/>
    <w:rsid w:val="00695F8B"/>
    <w:rsid w:val="00695FBB"/>
    <w:rsid w:val="00696093"/>
    <w:rsid w:val="00696C78"/>
    <w:rsid w:val="006973F6"/>
    <w:rsid w:val="006975A7"/>
    <w:rsid w:val="00697C48"/>
    <w:rsid w:val="006A0B24"/>
    <w:rsid w:val="006A0D77"/>
    <w:rsid w:val="006A0DF4"/>
    <w:rsid w:val="006A196A"/>
    <w:rsid w:val="006A216A"/>
    <w:rsid w:val="006A2B01"/>
    <w:rsid w:val="006A2EEE"/>
    <w:rsid w:val="006A3441"/>
    <w:rsid w:val="006A35F7"/>
    <w:rsid w:val="006A3E4B"/>
    <w:rsid w:val="006A409D"/>
    <w:rsid w:val="006A458B"/>
    <w:rsid w:val="006A4807"/>
    <w:rsid w:val="006A4E28"/>
    <w:rsid w:val="006A5E1B"/>
    <w:rsid w:val="006A5E84"/>
    <w:rsid w:val="006A617C"/>
    <w:rsid w:val="006A6506"/>
    <w:rsid w:val="006A6BB4"/>
    <w:rsid w:val="006A6FE2"/>
    <w:rsid w:val="006A72E3"/>
    <w:rsid w:val="006A7589"/>
    <w:rsid w:val="006A76B6"/>
    <w:rsid w:val="006A7B24"/>
    <w:rsid w:val="006A7FFB"/>
    <w:rsid w:val="006B05A2"/>
    <w:rsid w:val="006B18A9"/>
    <w:rsid w:val="006B2238"/>
    <w:rsid w:val="006B28E9"/>
    <w:rsid w:val="006B2CD5"/>
    <w:rsid w:val="006B339A"/>
    <w:rsid w:val="006B3459"/>
    <w:rsid w:val="006B35D1"/>
    <w:rsid w:val="006B39A2"/>
    <w:rsid w:val="006B4FC0"/>
    <w:rsid w:val="006B4FEC"/>
    <w:rsid w:val="006B5095"/>
    <w:rsid w:val="006B6977"/>
    <w:rsid w:val="006B75E4"/>
    <w:rsid w:val="006B7872"/>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09D6"/>
    <w:rsid w:val="006D1002"/>
    <w:rsid w:val="006D1EC3"/>
    <w:rsid w:val="006D247B"/>
    <w:rsid w:val="006D2CF9"/>
    <w:rsid w:val="006D2DFD"/>
    <w:rsid w:val="006D31BC"/>
    <w:rsid w:val="006D3FD3"/>
    <w:rsid w:val="006D4682"/>
    <w:rsid w:val="006D4697"/>
    <w:rsid w:val="006D4736"/>
    <w:rsid w:val="006D47EB"/>
    <w:rsid w:val="006D519E"/>
    <w:rsid w:val="006D51E3"/>
    <w:rsid w:val="006D58D9"/>
    <w:rsid w:val="006D62E3"/>
    <w:rsid w:val="006D63B9"/>
    <w:rsid w:val="006D63D3"/>
    <w:rsid w:val="006D6E60"/>
    <w:rsid w:val="006E059F"/>
    <w:rsid w:val="006E0BB6"/>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238B"/>
    <w:rsid w:val="006F2D22"/>
    <w:rsid w:val="006F310D"/>
    <w:rsid w:val="006F3589"/>
    <w:rsid w:val="006F4583"/>
    <w:rsid w:val="006F4B34"/>
    <w:rsid w:val="006F4BD4"/>
    <w:rsid w:val="006F5B4E"/>
    <w:rsid w:val="006F626F"/>
    <w:rsid w:val="006F63D1"/>
    <w:rsid w:val="006F6EF1"/>
    <w:rsid w:val="006F7B66"/>
    <w:rsid w:val="0070013E"/>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5D2"/>
    <w:rsid w:val="00704A02"/>
    <w:rsid w:val="00704D61"/>
    <w:rsid w:val="007051C7"/>
    <w:rsid w:val="00705D03"/>
    <w:rsid w:val="00706798"/>
    <w:rsid w:val="00706810"/>
    <w:rsid w:val="00706D72"/>
    <w:rsid w:val="0070746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705B"/>
    <w:rsid w:val="007202E7"/>
    <w:rsid w:val="00720627"/>
    <w:rsid w:val="00722106"/>
    <w:rsid w:val="0072256E"/>
    <w:rsid w:val="0072313E"/>
    <w:rsid w:val="007236A6"/>
    <w:rsid w:val="007237A2"/>
    <w:rsid w:val="00723BD3"/>
    <w:rsid w:val="00723C15"/>
    <w:rsid w:val="007249DE"/>
    <w:rsid w:val="00724B19"/>
    <w:rsid w:val="00725709"/>
    <w:rsid w:val="0072676B"/>
    <w:rsid w:val="00726962"/>
    <w:rsid w:val="00727F52"/>
    <w:rsid w:val="00727F82"/>
    <w:rsid w:val="007309E7"/>
    <w:rsid w:val="00730C41"/>
    <w:rsid w:val="00731064"/>
    <w:rsid w:val="00731284"/>
    <w:rsid w:val="00731E2B"/>
    <w:rsid w:val="00731FB9"/>
    <w:rsid w:val="00734642"/>
    <w:rsid w:val="0073474B"/>
    <w:rsid w:val="0073475B"/>
    <w:rsid w:val="00734850"/>
    <w:rsid w:val="007349E6"/>
    <w:rsid w:val="00735506"/>
    <w:rsid w:val="00735578"/>
    <w:rsid w:val="0073580A"/>
    <w:rsid w:val="00736418"/>
    <w:rsid w:val="00736634"/>
    <w:rsid w:val="00736EA8"/>
    <w:rsid w:val="007375A2"/>
    <w:rsid w:val="00737AB5"/>
    <w:rsid w:val="007401FE"/>
    <w:rsid w:val="007405B2"/>
    <w:rsid w:val="0074067F"/>
    <w:rsid w:val="00740832"/>
    <w:rsid w:val="007409C3"/>
    <w:rsid w:val="007412C6"/>
    <w:rsid w:val="007418A0"/>
    <w:rsid w:val="00742BAA"/>
    <w:rsid w:val="00743028"/>
    <w:rsid w:val="007433FE"/>
    <w:rsid w:val="00743D2A"/>
    <w:rsid w:val="00743D64"/>
    <w:rsid w:val="00744F01"/>
    <w:rsid w:val="007455C8"/>
    <w:rsid w:val="007455FD"/>
    <w:rsid w:val="00746086"/>
    <w:rsid w:val="007460F5"/>
    <w:rsid w:val="00746659"/>
    <w:rsid w:val="0074691A"/>
    <w:rsid w:val="0075175D"/>
    <w:rsid w:val="00751CBB"/>
    <w:rsid w:val="00752717"/>
    <w:rsid w:val="00752A90"/>
    <w:rsid w:val="00752F4E"/>
    <w:rsid w:val="0075348F"/>
    <w:rsid w:val="0075373E"/>
    <w:rsid w:val="00753902"/>
    <w:rsid w:val="00753B71"/>
    <w:rsid w:val="00753E62"/>
    <w:rsid w:val="007548EB"/>
    <w:rsid w:val="00754C7C"/>
    <w:rsid w:val="00755F8D"/>
    <w:rsid w:val="00756365"/>
    <w:rsid w:val="00756832"/>
    <w:rsid w:val="00757E6B"/>
    <w:rsid w:val="00760478"/>
    <w:rsid w:val="007608E1"/>
    <w:rsid w:val="007613F5"/>
    <w:rsid w:val="00761485"/>
    <w:rsid w:val="00761496"/>
    <w:rsid w:val="00762120"/>
    <w:rsid w:val="007633C9"/>
    <w:rsid w:val="00763B3C"/>
    <w:rsid w:val="00763D36"/>
    <w:rsid w:val="00763EF1"/>
    <w:rsid w:val="0076416E"/>
    <w:rsid w:val="00765261"/>
    <w:rsid w:val="00765DEC"/>
    <w:rsid w:val="0076662D"/>
    <w:rsid w:val="00767583"/>
    <w:rsid w:val="007677ED"/>
    <w:rsid w:val="0076783D"/>
    <w:rsid w:val="00767AB7"/>
    <w:rsid w:val="00767E10"/>
    <w:rsid w:val="00771FFA"/>
    <w:rsid w:val="0077237F"/>
    <w:rsid w:val="007725F9"/>
    <w:rsid w:val="007728A1"/>
    <w:rsid w:val="0077335D"/>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5011"/>
    <w:rsid w:val="007865DE"/>
    <w:rsid w:val="00787051"/>
    <w:rsid w:val="00787640"/>
    <w:rsid w:val="007876E4"/>
    <w:rsid w:val="00787AD6"/>
    <w:rsid w:val="007906C3"/>
    <w:rsid w:val="00790791"/>
    <w:rsid w:val="007909D7"/>
    <w:rsid w:val="0079129A"/>
    <w:rsid w:val="00791731"/>
    <w:rsid w:val="007917B8"/>
    <w:rsid w:val="00791907"/>
    <w:rsid w:val="00791EDA"/>
    <w:rsid w:val="00792284"/>
    <w:rsid w:val="007923AE"/>
    <w:rsid w:val="007925CC"/>
    <w:rsid w:val="00792652"/>
    <w:rsid w:val="00793675"/>
    <w:rsid w:val="00793E48"/>
    <w:rsid w:val="0079566B"/>
    <w:rsid w:val="00795DE5"/>
    <w:rsid w:val="00796029"/>
    <w:rsid w:val="0079602D"/>
    <w:rsid w:val="0079653C"/>
    <w:rsid w:val="00796860"/>
    <w:rsid w:val="007968A9"/>
    <w:rsid w:val="007969DD"/>
    <w:rsid w:val="00797499"/>
    <w:rsid w:val="007A08F5"/>
    <w:rsid w:val="007A0D24"/>
    <w:rsid w:val="007A120A"/>
    <w:rsid w:val="007A14FB"/>
    <w:rsid w:val="007A1FAB"/>
    <w:rsid w:val="007A27EA"/>
    <w:rsid w:val="007A2812"/>
    <w:rsid w:val="007A2963"/>
    <w:rsid w:val="007A2E87"/>
    <w:rsid w:val="007A3290"/>
    <w:rsid w:val="007A3892"/>
    <w:rsid w:val="007A3AB9"/>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42B"/>
    <w:rsid w:val="007B6C76"/>
    <w:rsid w:val="007B7496"/>
    <w:rsid w:val="007B7C20"/>
    <w:rsid w:val="007B7EDA"/>
    <w:rsid w:val="007C138A"/>
    <w:rsid w:val="007C1885"/>
    <w:rsid w:val="007C2739"/>
    <w:rsid w:val="007C2751"/>
    <w:rsid w:val="007C289D"/>
    <w:rsid w:val="007C2ED0"/>
    <w:rsid w:val="007C2EE5"/>
    <w:rsid w:val="007C3FCB"/>
    <w:rsid w:val="007C421E"/>
    <w:rsid w:val="007C43B0"/>
    <w:rsid w:val="007C4A1E"/>
    <w:rsid w:val="007C5270"/>
    <w:rsid w:val="007C5584"/>
    <w:rsid w:val="007C6341"/>
    <w:rsid w:val="007C6516"/>
    <w:rsid w:val="007C6B6F"/>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D25"/>
    <w:rsid w:val="007F3E25"/>
    <w:rsid w:val="007F40A5"/>
    <w:rsid w:val="007F4485"/>
    <w:rsid w:val="007F44B8"/>
    <w:rsid w:val="007F45DA"/>
    <w:rsid w:val="007F493D"/>
    <w:rsid w:val="007F4B6F"/>
    <w:rsid w:val="007F4B96"/>
    <w:rsid w:val="007F4D38"/>
    <w:rsid w:val="007F5453"/>
    <w:rsid w:val="007F5CFE"/>
    <w:rsid w:val="007F6568"/>
    <w:rsid w:val="007F67E3"/>
    <w:rsid w:val="007F6D3E"/>
    <w:rsid w:val="007F74E7"/>
    <w:rsid w:val="007F75DC"/>
    <w:rsid w:val="007F76A3"/>
    <w:rsid w:val="008003A6"/>
    <w:rsid w:val="0080051D"/>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35AC"/>
    <w:rsid w:val="00823836"/>
    <w:rsid w:val="0082413E"/>
    <w:rsid w:val="008246F0"/>
    <w:rsid w:val="008248A4"/>
    <w:rsid w:val="0082505B"/>
    <w:rsid w:val="00826D49"/>
    <w:rsid w:val="00826DD9"/>
    <w:rsid w:val="00827842"/>
    <w:rsid w:val="008278B6"/>
    <w:rsid w:val="00827AD8"/>
    <w:rsid w:val="00830065"/>
    <w:rsid w:val="0083011C"/>
    <w:rsid w:val="008301BA"/>
    <w:rsid w:val="00830E79"/>
    <w:rsid w:val="0083170B"/>
    <w:rsid w:val="00831895"/>
    <w:rsid w:val="00832017"/>
    <w:rsid w:val="00832328"/>
    <w:rsid w:val="00832365"/>
    <w:rsid w:val="008325BC"/>
    <w:rsid w:val="00832814"/>
    <w:rsid w:val="00832828"/>
    <w:rsid w:val="008328AB"/>
    <w:rsid w:val="00832EE4"/>
    <w:rsid w:val="00833884"/>
    <w:rsid w:val="00833E5D"/>
    <w:rsid w:val="008344AB"/>
    <w:rsid w:val="008347D7"/>
    <w:rsid w:val="008348B5"/>
    <w:rsid w:val="00834974"/>
    <w:rsid w:val="00834B77"/>
    <w:rsid w:val="00834DC9"/>
    <w:rsid w:val="00835028"/>
    <w:rsid w:val="00835870"/>
    <w:rsid w:val="00835883"/>
    <w:rsid w:val="0083686A"/>
    <w:rsid w:val="00836DCA"/>
    <w:rsid w:val="00837A9C"/>
    <w:rsid w:val="00837C36"/>
    <w:rsid w:val="00837D64"/>
    <w:rsid w:val="008402A1"/>
    <w:rsid w:val="00841255"/>
    <w:rsid w:val="0084126B"/>
    <w:rsid w:val="00841D1E"/>
    <w:rsid w:val="00841F44"/>
    <w:rsid w:val="00842100"/>
    <w:rsid w:val="00842CC6"/>
    <w:rsid w:val="00843114"/>
    <w:rsid w:val="0084480A"/>
    <w:rsid w:val="00844BA1"/>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8A2"/>
    <w:rsid w:val="00855C9D"/>
    <w:rsid w:val="00857BDF"/>
    <w:rsid w:val="00860269"/>
    <w:rsid w:val="008602D0"/>
    <w:rsid w:val="00860479"/>
    <w:rsid w:val="00860D76"/>
    <w:rsid w:val="00861BA6"/>
    <w:rsid w:val="00861CF7"/>
    <w:rsid w:val="008620E7"/>
    <w:rsid w:val="008627F9"/>
    <w:rsid w:val="00862C42"/>
    <w:rsid w:val="00862C9D"/>
    <w:rsid w:val="008632B9"/>
    <w:rsid w:val="0086332D"/>
    <w:rsid w:val="0086362F"/>
    <w:rsid w:val="00863F16"/>
    <w:rsid w:val="00864B7F"/>
    <w:rsid w:val="00864B82"/>
    <w:rsid w:val="00864D11"/>
    <w:rsid w:val="0086651B"/>
    <w:rsid w:val="008669CE"/>
    <w:rsid w:val="00866F53"/>
    <w:rsid w:val="0086724A"/>
    <w:rsid w:val="0086731A"/>
    <w:rsid w:val="00867BDE"/>
    <w:rsid w:val="00870172"/>
    <w:rsid w:val="008702AB"/>
    <w:rsid w:val="008706DF"/>
    <w:rsid w:val="00870932"/>
    <w:rsid w:val="00870E7D"/>
    <w:rsid w:val="008714D5"/>
    <w:rsid w:val="008717E4"/>
    <w:rsid w:val="00871A5F"/>
    <w:rsid w:val="00871E8E"/>
    <w:rsid w:val="00872B2D"/>
    <w:rsid w:val="00873020"/>
    <w:rsid w:val="00873AC4"/>
    <w:rsid w:val="008743F3"/>
    <w:rsid w:val="0087444A"/>
    <w:rsid w:val="00874907"/>
    <w:rsid w:val="00874A4F"/>
    <w:rsid w:val="00874C43"/>
    <w:rsid w:val="00875139"/>
    <w:rsid w:val="008752B9"/>
    <w:rsid w:val="00875410"/>
    <w:rsid w:val="00875502"/>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97D"/>
    <w:rsid w:val="00883DD0"/>
    <w:rsid w:val="00883F3B"/>
    <w:rsid w:val="008848BA"/>
    <w:rsid w:val="00885499"/>
    <w:rsid w:val="0088573F"/>
    <w:rsid w:val="008868B1"/>
    <w:rsid w:val="008872E0"/>
    <w:rsid w:val="00887C46"/>
    <w:rsid w:val="008908D5"/>
    <w:rsid w:val="00890DE4"/>
    <w:rsid w:val="008914ED"/>
    <w:rsid w:val="008926FE"/>
    <w:rsid w:val="0089365F"/>
    <w:rsid w:val="00894076"/>
    <w:rsid w:val="008947AC"/>
    <w:rsid w:val="00894FF0"/>
    <w:rsid w:val="00895496"/>
    <w:rsid w:val="0089558A"/>
    <w:rsid w:val="008960D1"/>
    <w:rsid w:val="008963D7"/>
    <w:rsid w:val="00896937"/>
    <w:rsid w:val="00896CB5"/>
    <w:rsid w:val="008976FE"/>
    <w:rsid w:val="00897C5A"/>
    <w:rsid w:val="008A1DD7"/>
    <w:rsid w:val="008A338F"/>
    <w:rsid w:val="008A36E4"/>
    <w:rsid w:val="008A3F44"/>
    <w:rsid w:val="008A4146"/>
    <w:rsid w:val="008A416F"/>
    <w:rsid w:val="008A4614"/>
    <w:rsid w:val="008A5008"/>
    <w:rsid w:val="008A5258"/>
    <w:rsid w:val="008A529B"/>
    <w:rsid w:val="008A6487"/>
    <w:rsid w:val="008A66DC"/>
    <w:rsid w:val="008A6712"/>
    <w:rsid w:val="008A7340"/>
    <w:rsid w:val="008A7FDF"/>
    <w:rsid w:val="008B016F"/>
    <w:rsid w:val="008B03BD"/>
    <w:rsid w:val="008B0564"/>
    <w:rsid w:val="008B0916"/>
    <w:rsid w:val="008B171F"/>
    <w:rsid w:val="008B275C"/>
    <w:rsid w:val="008B2E79"/>
    <w:rsid w:val="008B356F"/>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B0"/>
    <w:rsid w:val="008B69D6"/>
    <w:rsid w:val="008B6D07"/>
    <w:rsid w:val="008B72FC"/>
    <w:rsid w:val="008B77E6"/>
    <w:rsid w:val="008C0FEE"/>
    <w:rsid w:val="008C10CE"/>
    <w:rsid w:val="008C1AD6"/>
    <w:rsid w:val="008C1DC0"/>
    <w:rsid w:val="008C1FD1"/>
    <w:rsid w:val="008C2658"/>
    <w:rsid w:val="008C2964"/>
    <w:rsid w:val="008C375E"/>
    <w:rsid w:val="008C3A63"/>
    <w:rsid w:val="008C3AFB"/>
    <w:rsid w:val="008C4147"/>
    <w:rsid w:val="008C4C4D"/>
    <w:rsid w:val="008C57C6"/>
    <w:rsid w:val="008C62C8"/>
    <w:rsid w:val="008C6EF2"/>
    <w:rsid w:val="008C702E"/>
    <w:rsid w:val="008D0543"/>
    <w:rsid w:val="008D0BE2"/>
    <w:rsid w:val="008D2037"/>
    <w:rsid w:val="008D20AB"/>
    <w:rsid w:val="008D27B4"/>
    <w:rsid w:val="008D2946"/>
    <w:rsid w:val="008D2C20"/>
    <w:rsid w:val="008D34A1"/>
    <w:rsid w:val="008D3C06"/>
    <w:rsid w:val="008D41AC"/>
    <w:rsid w:val="008D4596"/>
    <w:rsid w:val="008D513C"/>
    <w:rsid w:val="008D51B2"/>
    <w:rsid w:val="008D5635"/>
    <w:rsid w:val="008D5DAE"/>
    <w:rsid w:val="008D6904"/>
    <w:rsid w:val="008D707B"/>
    <w:rsid w:val="008D762C"/>
    <w:rsid w:val="008E0601"/>
    <w:rsid w:val="008E0F52"/>
    <w:rsid w:val="008E103B"/>
    <w:rsid w:val="008E1390"/>
    <w:rsid w:val="008E13F3"/>
    <w:rsid w:val="008E1644"/>
    <w:rsid w:val="008E1A57"/>
    <w:rsid w:val="008E1D83"/>
    <w:rsid w:val="008E2CE8"/>
    <w:rsid w:val="008E2E7A"/>
    <w:rsid w:val="008E30A8"/>
    <w:rsid w:val="008E34F3"/>
    <w:rsid w:val="008E3984"/>
    <w:rsid w:val="008E39E6"/>
    <w:rsid w:val="008E3F75"/>
    <w:rsid w:val="008E4461"/>
    <w:rsid w:val="008E4716"/>
    <w:rsid w:val="008E4D92"/>
    <w:rsid w:val="008E5029"/>
    <w:rsid w:val="008E5343"/>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74E"/>
    <w:rsid w:val="008F2E9B"/>
    <w:rsid w:val="008F30E5"/>
    <w:rsid w:val="008F42A5"/>
    <w:rsid w:val="008F4992"/>
    <w:rsid w:val="008F5959"/>
    <w:rsid w:val="008F5F11"/>
    <w:rsid w:val="008F6514"/>
    <w:rsid w:val="00900786"/>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221F"/>
    <w:rsid w:val="009129DC"/>
    <w:rsid w:val="009137C1"/>
    <w:rsid w:val="009139E7"/>
    <w:rsid w:val="0091466E"/>
    <w:rsid w:val="009150B4"/>
    <w:rsid w:val="00915311"/>
    <w:rsid w:val="00915531"/>
    <w:rsid w:val="009156E7"/>
    <w:rsid w:val="00915849"/>
    <w:rsid w:val="009159A4"/>
    <w:rsid w:val="00915B81"/>
    <w:rsid w:val="00915DFF"/>
    <w:rsid w:val="00916266"/>
    <w:rsid w:val="009171CA"/>
    <w:rsid w:val="009171F7"/>
    <w:rsid w:val="0092067F"/>
    <w:rsid w:val="00920F49"/>
    <w:rsid w:val="0092101F"/>
    <w:rsid w:val="00921F0F"/>
    <w:rsid w:val="00922116"/>
    <w:rsid w:val="009227EA"/>
    <w:rsid w:val="00922B26"/>
    <w:rsid w:val="00923159"/>
    <w:rsid w:val="009239C1"/>
    <w:rsid w:val="00923D46"/>
    <w:rsid w:val="00925776"/>
    <w:rsid w:val="00926359"/>
    <w:rsid w:val="009266B3"/>
    <w:rsid w:val="009268FF"/>
    <w:rsid w:val="00927C14"/>
    <w:rsid w:val="00927E04"/>
    <w:rsid w:val="00930C42"/>
    <w:rsid w:val="0093353F"/>
    <w:rsid w:val="0093373F"/>
    <w:rsid w:val="00935994"/>
    <w:rsid w:val="0093660A"/>
    <w:rsid w:val="00936767"/>
    <w:rsid w:val="00937321"/>
    <w:rsid w:val="009377EA"/>
    <w:rsid w:val="00937883"/>
    <w:rsid w:val="00937AC7"/>
    <w:rsid w:val="00937EAA"/>
    <w:rsid w:val="00940198"/>
    <w:rsid w:val="00940A0E"/>
    <w:rsid w:val="009413A4"/>
    <w:rsid w:val="009424A0"/>
    <w:rsid w:val="00942B97"/>
    <w:rsid w:val="00943136"/>
    <w:rsid w:val="009437A1"/>
    <w:rsid w:val="00943BC9"/>
    <w:rsid w:val="00943C91"/>
    <w:rsid w:val="00944079"/>
    <w:rsid w:val="00944F8E"/>
    <w:rsid w:val="00945D9E"/>
    <w:rsid w:val="009464AF"/>
    <w:rsid w:val="009466BD"/>
    <w:rsid w:val="00946DE8"/>
    <w:rsid w:val="00947AC8"/>
    <w:rsid w:val="00951861"/>
    <w:rsid w:val="009519EE"/>
    <w:rsid w:val="00951DEE"/>
    <w:rsid w:val="00952530"/>
    <w:rsid w:val="00952D5F"/>
    <w:rsid w:val="00952F25"/>
    <w:rsid w:val="00954359"/>
    <w:rsid w:val="009547CF"/>
    <w:rsid w:val="00954BA3"/>
    <w:rsid w:val="00954EF6"/>
    <w:rsid w:val="00955274"/>
    <w:rsid w:val="009558F5"/>
    <w:rsid w:val="009562A9"/>
    <w:rsid w:val="009564FC"/>
    <w:rsid w:val="00956889"/>
    <w:rsid w:val="00956D9D"/>
    <w:rsid w:val="009605D7"/>
    <w:rsid w:val="00960A56"/>
    <w:rsid w:val="00961004"/>
    <w:rsid w:val="00961386"/>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1BDC"/>
    <w:rsid w:val="00972090"/>
    <w:rsid w:val="009720AB"/>
    <w:rsid w:val="0097290D"/>
    <w:rsid w:val="00972BF4"/>
    <w:rsid w:val="0097313A"/>
    <w:rsid w:val="0097371B"/>
    <w:rsid w:val="00973C34"/>
    <w:rsid w:val="00974117"/>
    <w:rsid w:val="009748BF"/>
    <w:rsid w:val="00974F09"/>
    <w:rsid w:val="00976F48"/>
    <w:rsid w:val="00977238"/>
    <w:rsid w:val="00977746"/>
    <w:rsid w:val="00977A34"/>
    <w:rsid w:val="00977BDB"/>
    <w:rsid w:val="009804D7"/>
    <w:rsid w:val="0098092C"/>
    <w:rsid w:val="009815C8"/>
    <w:rsid w:val="0098268E"/>
    <w:rsid w:val="009837DD"/>
    <w:rsid w:val="009839FA"/>
    <w:rsid w:val="00983AFA"/>
    <w:rsid w:val="009841A0"/>
    <w:rsid w:val="0098427B"/>
    <w:rsid w:val="00984563"/>
    <w:rsid w:val="00984E48"/>
    <w:rsid w:val="00985306"/>
    <w:rsid w:val="00985CEC"/>
    <w:rsid w:val="00985EF7"/>
    <w:rsid w:val="009864B1"/>
    <w:rsid w:val="00986573"/>
    <w:rsid w:val="00986876"/>
    <w:rsid w:val="009874E8"/>
    <w:rsid w:val="009879B9"/>
    <w:rsid w:val="00987A6F"/>
    <w:rsid w:val="009901D2"/>
    <w:rsid w:val="00990A92"/>
    <w:rsid w:val="00990D45"/>
    <w:rsid w:val="00991A1F"/>
    <w:rsid w:val="00991C38"/>
    <w:rsid w:val="00991F5F"/>
    <w:rsid w:val="0099279D"/>
    <w:rsid w:val="00992E50"/>
    <w:rsid w:val="00993836"/>
    <w:rsid w:val="00993B2C"/>
    <w:rsid w:val="00994A50"/>
    <w:rsid w:val="009952AC"/>
    <w:rsid w:val="00995FB5"/>
    <w:rsid w:val="00997F19"/>
    <w:rsid w:val="009A02C8"/>
    <w:rsid w:val="009A03E1"/>
    <w:rsid w:val="009A0E19"/>
    <w:rsid w:val="009A16BB"/>
    <w:rsid w:val="009A29B3"/>
    <w:rsid w:val="009A31E9"/>
    <w:rsid w:val="009A33EF"/>
    <w:rsid w:val="009A33F0"/>
    <w:rsid w:val="009A3B0D"/>
    <w:rsid w:val="009A3CE1"/>
    <w:rsid w:val="009A4ACA"/>
    <w:rsid w:val="009A556E"/>
    <w:rsid w:val="009A6574"/>
    <w:rsid w:val="009A7C8E"/>
    <w:rsid w:val="009B08B6"/>
    <w:rsid w:val="009B165E"/>
    <w:rsid w:val="009B173B"/>
    <w:rsid w:val="009B17E6"/>
    <w:rsid w:val="009B1F6D"/>
    <w:rsid w:val="009B2051"/>
    <w:rsid w:val="009B2AE9"/>
    <w:rsid w:val="009B3BB5"/>
    <w:rsid w:val="009B3EFF"/>
    <w:rsid w:val="009B5A2C"/>
    <w:rsid w:val="009B5F01"/>
    <w:rsid w:val="009B5FEE"/>
    <w:rsid w:val="009B617D"/>
    <w:rsid w:val="009B6496"/>
    <w:rsid w:val="009B6538"/>
    <w:rsid w:val="009B7ABB"/>
    <w:rsid w:val="009C2C91"/>
    <w:rsid w:val="009C2DD2"/>
    <w:rsid w:val="009C3DB4"/>
    <w:rsid w:val="009C3FCB"/>
    <w:rsid w:val="009C4B78"/>
    <w:rsid w:val="009C4CF1"/>
    <w:rsid w:val="009C51D5"/>
    <w:rsid w:val="009C54F8"/>
    <w:rsid w:val="009C5BD5"/>
    <w:rsid w:val="009C6335"/>
    <w:rsid w:val="009C73D2"/>
    <w:rsid w:val="009D0220"/>
    <w:rsid w:val="009D063B"/>
    <w:rsid w:val="009D14D0"/>
    <w:rsid w:val="009D31F4"/>
    <w:rsid w:val="009D444F"/>
    <w:rsid w:val="009D4A84"/>
    <w:rsid w:val="009D4F75"/>
    <w:rsid w:val="009D5E9C"/>
    <w:rsid w:val="009D698E"/>
    <w:rsid w:val="009D747E"/>
    <w:rsid w:val="009D79F8"/>
    <w:rsid w:val="009E19B2"/>
    <w:rsid w:val="009E1C0E"/>
    <w:rsid w:val="009E1EB6"/>
    <w:rsid w:val="009E229D"/>
    <w:rsid w:val="009E23C5"/>
    <w:rsid w:val="009E2A36"/>
    <w:rsid w:val="009E2C4E"/>
    <w:rsid w:val="009E2DAA"/>
    <w:rsid w:val="009E3056"/>
    <w:rsid w:val="009E41D5"/>
    <w:rsid w:val="009E4210"/>
    <w:rsid w:val="009E4528"/>
    <w:rsid w:val="009E4A05"/>
    <w:rsid w:val="009E4B10"/>
    <w:rsid w:val="009E5646"/>
    <w:rsid w:val="009E5976"/>
    <w:rsid w:val="009E597E"/>
    <w:rsid w:val="009E5AF5"/>
    <w:rsid w:val="009E5D35"/>
    <w:rsid w:val="009E5E17"/>
    <w:rsid w:val="009E63B9"/>
    <w:rsid w:val="009E6BFA"/>
    <w:rsid w:val="009F01FE"/>
    <w:rsid w:val="009F0712"/>
    <w:rsid w:val="009F0B33"/>
    <w:rsid w:val="009F155C"/>
    <w:rsid w:val="009F1E03"/>
    <w:rsid w:val="009F2BD3"/>
    <w:rsid w:val="009F31A6"/>
    <w:rsid w:val="009F3421"/>
    <w:rsid w:val="009F36A4"/>
    <w:rsid w:val="009F3C53"/>
    <w:rsid w:val="009F409E"/>
    <w:rsid w:val="009F42DF"/>
    <w:rsid w:val="009F5041"/>
    <w:rsid w:val="009F50A2"/>
    <w:rsid w:val="009F5190"/>
    <w:rsid w:val="009F53C6"/>
    <w:rsid w:val="009F554D"/>
    <w:rsid w:val="009F55C9"/>
    <w:rsid w:val="009F561B"/>
    <w:rsid w:val="009F56FF"/>
    <w:rsid w:val="009F58B4"/>
    <w:rsid w:val="009F58FE"/>
    <w:rsid w:val="009F6796"/>
    <w:rsid w:val="009F763A"/>
    <w:rsid w:val="009F78A1"/>
    <w:rsid w:val="009F7B2D"/>
    <w:rsid w:val="009F7D66"/>
    <w:rsid w:val="009F7F58"/>
    <w:rsid w:val="00A0045C"/>
    <w:rsid w:val="00A00553"/>
    <w:rsid w:val="00A007D4"/>
    <w:rsid w:val="00A00F43"/>
    <w:rsid w:val="00A01739"/>
    <w:rsid w:val="00A01967"/>
    <w:rsid w:val="00A02164"/>
    <w:rsid w:val="00A02498"/>
    <w:rsid w:val="00A02DD6"/>
    <w:rsid w:val="00A02DFD"/>
    <w:rsid w:val="00A02FCE"/>
    <w:rsid w:val="00A04123"/>
    <w:rsid w:val="00A04181"/>
    <w:rsid w:val="00A04CAD"/>
    <w:rsid w:val="00A04E9B"/>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294"/>
    <w:rsid w:val="00A16ABE"/>
    <w:rsid w:val="00A16B34"/>
    <w:rsid w:val="00A177DD"/>
    <w:rsid w:val="00A20BFC"/>
    <w:rsid w:val="00A20F80"/>
    <w:rsid w:val="00A20FF7"/>
    <w:rsid w:val="00A2103E"/>
    <w:rsid w:val="00A21137"/>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1D"/>
    <w:rsid w:val="00A30AF4"/>
    <w:rsid w:val="00A31568"/>
    <w:rsid w:val="00A31769"/>
    <w:rsid w:val="00A31AF6"/>
    <w:rsid w:val="00A31C5B"/>
    <w:rsid w:val="00A323A1"/>
    <w:rsid w:val="00A32980"/>
    <w:rsid w:val="00A32D13"/>
    <w:rsid w:val="00A32E39"/>
    <w:rsid w:val="00A32ED5"/>
    <w:rsid w:val="00A33A7D"/>
    <w:rsid w:val="00A33EAA"/>
    <w:rsid w:val="00A34056"/>
    <w:rsid w:val="00A3493B"/>
    <w:rsid w:val="00A349E6"/>
    <w:rsid w:val="00A34AB0"/>
    <w:rsid w:val="00A359A9"/>
    <w:rsid w:val="00A36541"/>
    <w:rsid w:val="00A37BF9"/>
    <w:rsid w:val="00A37C84"/>
    <w:rsid w:val="00A37D08"/>
    <w:rsid w:val="00A40227"/>
    <w:rsid w:val="00A40E01"/>
    <w:rsid w:val="00A4171B"/>
    <w:rsid w:val="00A41BEA"/>
    <w:rsid w:val="00A41FBD"/>
    <w:rsid w:val="00A429D1"/>
    <w:rsid w:val="00A4307B"/>
    <w:rsid w:val="00A439F1"/>
    <w:rsid w:val="00A452A4"/>
    <w:rsid w:val="00A454B6"/>
    <w:rsid w:val="00A454EB"/>
    <w:rsid w:val="00A45FD5"/>
    <w:rsid w:val="00A46203"/>
    <w:rsid w:val="00A4639E"/>
    <w:rsid w:val="00A466FC"/>
    <w:rsid w:val="00A46A0D"/>
    <w:rsid w:val="00A46C62"/>
    <w:rsid w:val="00A47E8D"/>
    <w:rsid w:val="00A50661"/>
    <w:rsid w:val="00A507B3"/>
    <w:rsid w:val="00A50806"/>
    <w:rsid w:val="00A50888"/>
    <w:rsid w:val="00A50C22"/>
    <w:rsid w:val="00A51E31"/>
    <w:rsid w:val="00A52984"/>
    <w:rsid w:val="00A531E0"/>
    <w:rsid w:val="00A5359F"/>
    <w:rsid w:val="00A539D1"/>
    <w:rsid w:val="00A53A07"/>
    <w:rsid w:val="00A53B8A"/>
    <w:rsid w:val="00A53BD6"/>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AFD"/>
    <w:rsid w:val="00A72116"/>
    <w:rsid w:val="00A72295"/>
    <w:rsid w:val="00A72747"/>
    <w:rsid w:val="00A72D1C"/>
    <w:rsid w:val="00A72E57"/>
    <w:rsid w:val="00A73013"/>
    <w:rsid w:val="00A73042"/>
    <w:rsid w:val="00A73191"/>
    <w:rsid w:val="00A73482"/>
    <w:rsid w:val="00A7382C"/>
    <w:rsid w:val="00A738A6"/>
    <w:rsid w:val="00A74BDC"/>
    <w:rsid w:val="00A74C53"/>
    <w:rsid w:val="00A74EBA"/>
    <w:rsid w:val="00A74F8A"/>
    <w:rsid w:val="00A7510E"/>
    <w:rsid w:val="00A768B5"/>
    <w:rsid w:val="00A769DE"/>
    <w:rsid w:val="00A77906"/>
    <w:rsid w:val="00A77B1B"/>
    <w:rsid w:val="00A77C6D"/>
    <w:rsid w:val="00A8025E"/>
    <w:rsid w:val="00A818C3"/>
    <w:rsid w:val="00A81F18"/>
    <w:rsid w:val="00A8240F"/>
    <w:rsid w:val="00A830EA"/>
    <w:rsid w:val="00A83B05"/>
    <w:rsid w:val="00A83E6B"/>
    <w:rsid w:val="00A85244"/>
    <w:rsid w:val="00A854EF"/>
    <w:rsid w:val="00A8563A"/>
    <w:rsid w:val="00A85759"/>
    <w:rsid w:val="00A867F0"/>
    <w:rsid w:val="00A86A82"/>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884"/>
    <w:rsid w:val="00A95937"/>
    <w:rsid w:val="00A96E8B"/>
    <w:rsid w:val="00A97090"/>
    <w:rsid w:val="00A97502"/>
    <w:rsid w:val="00A9773C"/>
    <w:rsid w:val="00A97B18"/>
    <w:rsid w:val="00AA0AFC"/>
    <w:rsid w:val="00AA1324"/>
    <w:rsid w:val="00AA13A0"/>
    <w:rsid w:val="00AA1440"/>
    <w:rsid w:val="00AA18CB"/>
    <w:rsid w:val="00AA1ACE"/>
    <w:rsid w:val="00AA1C10"/>
    <w:rsid w:val="00AA2719"/>
    <w:rsid w:val="00AA33A6"/>
    <w:rsid w:val="00AA3683"/>
    <w:rsid w:val="00AA447E"/>
    <w:rsid w:val="00AA5490"/>
    <w:rsid w:val="00AA57A4"/>
    <w:rsid w:val="00AA5E1B"/>
    <w:rsid w:val="00AA66C7"/>
    <w:rsid w:val="00AA7819"/>
    <w:rsid w:val="00AA7C0E"/>
    <w:rsid w:val="00AA7FA4"/>
    <w:rsid w:val="00AB0407"/>
    <w:rsid w:val="00AB0E52"/>
    <w:rsid w:val="00AB1A65"/>
    <w:rsid w:val="00AB2574"/>
    <w:rsid w:val="00AB2697"/>
    <w:rsid w:val="00AB2B21"/>
    <w:rsid w:val="00AB2CEF"/>
    <w:rsid w:val="00AB419A"/>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B5A"/>
    <w:rsid w:val="00AC2C97"/>
    <w:rsid w:val="00AC2F96"/>
    <w:rsid w:val="00AC305F"/>
    <w:rsid w:val="00AC3555"/>
    <w:rsid w:val="00AC36E0"/>
    <w:rsid w:val="00AC3A25"/>
    <w:rsid w:val="00AC410B"/>
    <w:rsid w:val="00AC4685"/>
    <w:rsid w:val="00AC4E9E"/>
    <w:rsid w:val="00AC51C5"/>
    <w:rsid w:val="00AC5561"/>
    <w:rsid w:val="00AC5916"/>
    <w:rsid w:val="00AC6650"/>
    <w:rsid w:val="00AC67AA"/>
    <w:rsid w:val="00AC6C3E"/>
    <w:rsid w:val="00AC6F30"/>
    <w:rsid w:val="00AC7240"/>
    <w:rsid w:val="00AC732D"/>
    <w:rsid w:val="00AC7B39"/>
    <w:rsid w:val="00AC7DED"/>
    <w:rsid w:val="00AD14CE"/>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792"/>
    <w:rsid w:val="00AE1DC3"/>
    <w:rsid w:val="00AE2112"/>
    <w:rsid w:val="00AE2F67"/>
    <w:rsid w:val="00AE2F7E"/>
    <w:rsid w:val="00AE3289"/>
    <w:rsid w:val="00AE328D"/>
    <w:rsid w:val="00AE38A5"/>
    <w:rsid w:val="00AE3D02"/>
    <w:rsid w:val="00AE3E3D"/>
    <w:rsid w:val="00AE3FBF"/>
    <w:rsid w:val="00AE3FF6"/>
    <w:rsid w:val="00AE42C8"/>
    <w:rsid w:val="00AE4DC1"/>
    <w:rsid w:val="00AE516B"/>
    <w:rsid w:val="00AE5E52"/>
    <w:rsid w:val="00AE5F5C"/>
    <w:rsid w:val="00AE6B28"/>
    <w:rsid w:val="00AE6E4A"/>
    <w:rsid w:val="00AE732B"/>
    <w:rsid w:val="00AE776C"/>
    <w:rsid w:val="00AE7A30"/>
    <w:rsid w:val="00AF076B"/>
    <w:rsid w:val="00AF1890"/>
    <w:rsid w:val="00AF2095"/>
    <w:rsid w:val="00AF31C3"/>
    <w:rsid w:val="00AF3233"/>
    <w:rsid w:val="00AF3998"/>
    <w:rsid w:val="00AF3B21"/>
    <w:rsid w:val="00AF47C4"/>
    <w:rsid w:val="00AF47E0"/>
    <w:rsid w:val="00AF4B25"/>
    <w:rsid w:val="00AF4FEE"/>
    <w:rsid w:val="00AF614F"/>
    <w:rsid w:val="00AF6415"/>
    <w:rsid w:val="00AF65E6"/>
    <w:rsid w:val="00AF693F"/>
    <w:rsid w:val="00AF7018"/>
    <w:rsid w:val="00AF7142"/>
    <w:rsid w:val="00AF7E09"/>
    <w:rsid w:val="00B00263"/>
    <w:rsid w:val="00B00662"/>
    <w:rsid w:val="00B00921"/>
    <w:rsid w:val="00B00EE7"/>
    <w:rsid w:val="00B022F0"/>
    <w:rsid w:val="00B0254E"/>
    <w:rsid w:val="00B026C5"/>
    <w:rsid w:val="00B02D45"/>
    <w:rsid w:val="00B037B6"/>
    <w:rsid w:val="00B03816"/>
    <w:rsid w:val="00B045B4"/>
    <w:rsid w:val="00B04B60"/>
    <w:rsid w:val="00B059DE"/>
    <w:rsid w:val="00B05B1B"/>
    <w:rsid w:val="00B078B4"/>
    <w:rsid w:val="00B106E1"/>
    <w:rsid w:val="00B109C2"/>
    <w:rsid w:val="00B11C6B"/>
    <w:rsid w:val="00B1240F"/>
    <w:rsid w:val="00B12790"/>
    <w:rsid w:val="00B1297D"/>
    <w:rsid w:val="00B1299D"/>
    <w:rsid w:val="00B12E7D"/>
    <w:rsid w:val="00B13051"/>
    <w:rsid w:val="00B135A5"/>
    <w:rsid w:val="00B13721"/>
    <w:rsid w:val="00B13900"/>
    <w:rsid w:val="00B146F3"/>
    <w:rsid w:val="00B14741"/>
    <w:rsid w:val="00B148C6"/>
    <w:rsid w:val="00B14DF2"/>
    <w:rsid w:val="00B1513F"/>
    <w:rsid w:val="00B15573"/>
    <w:rsid w:val="00B1563B"/>
    <w:rsid w:val="00B160BC"/>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2C22"/>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479"/>
    <w:rsid w:val="00B41DAE"/>
    <w:rsid w:val="00B4235B"/>
    <w:rsid w:val="00B42793"/>
    <w:rsid w:val="00B42877"/>
    <w:rsid w:val="00B43034"/>
    <w:rsid w:val="00B44A37"/>
    <w:rsid w:val="00B4533D"/>
    <w:rsid w:val="00B45355"/>
    <w:rsid w:val="00B463A5"/>
    <w:rsid w:val="00B46640"/>
    <w:rsid w:val="00B46916"/>
    <w:rsid w:val="00B50069"/>
    <w:rsid w:val="00B5077D"/>
    <w:rsid w:val="00B50D62"/>
    <w:rsid w:val="00B51741"/>
    <w:rsid w:val="00B51AB9"/>
    <w:rsid w:val="00B5213A"/>
    <w:rsid w:val="00B5227A"/>
    <w:rsid w:val="00B53D99"/>
    <w:rsid w:val="00B54028"/>
    <w:rsid w:val="00B54668"/>
    <w:rsid w:val="00B54D86"/>
    <w:rsid w:val="00B54FEC"/>
    <w:rsid w:val="00B55771"/>
    <w:rsid w:val="00B559CA"/>
    <w:rsid w:val="00B55CF0"/>
    <w:rsid w:val="00B56309"/>
    <w:rsid w:val="00B56369"/>
    <w:rsid w:val="00B56DDA"/>
    <w:rsid w:val="00B57169"/>
    <w:rsid w:val="00B5733E"/>
    <w:rsid w:val="00B57F55"/>
    <w:rsid w:val="00B60272"/>
    <w:rsid w:val="00B62983"/>
    <w:rsid w:val="00B63337"/>
    <w:rsid w:val="00B63CE0"/>
    <w:rsid w:val="00B645CE"/>
    <w:rsid w:val="00B64825"/>
    <w:rsid w:val="00B64BEA"/>
    <w:rsid w:val="00B6508F"/>
    <w:rsid w:val="00B65209"/>
    <w:rsid w:val="00B666A7"/>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52D4"/>
    <w:rsid w:val="00B76151"/>
    <w:rsid w:val="00B761F3"/>
    <w:rsid w:val="00B76215"/>
    <w:rsid w:val="00B76F58"/>
    <w:rsid w:val="00B77258"/>
    <w:rsid w:val="00B80672"/>
    <w:rsid w:val="00B80CC8"/>
    <w:rsid w:val="00B81B02"/>
    <w:rsid w:val="00B82613"/>
    <w:rsid w:val="00B829BB"/>
    <w:rsid w:val="00B8388A"/>
    <w:rsid w:val="00B83968"/>
    <w:rsid w:val="00B83AD7"/>
    <w:rsid w:val="00B84437"/>
    <w:rsid w:val="00B84C4E"/>
    <w:rsid w:val="00B84DC8"/>
    <w:rsid w:val="00B855C5"/>
    <w:rsid w:val="00B86580"/>
    <w:rsid w:val="00B86C25"/>
    <w:rsid w:val="00B870D1"/>
    <w:rsid w:val="00B87519"/>
    <w:rsid w:val="00B906EE"/>
    <w:rsid w:val="00B91105"/>
    <w:rsid w:val="00B92625"/>
    <w:rsid w:val="00B92638"/>
    <w:rsid w:val="00B92668"/>
    <w:rsid w:val="00B92D60"/>
    <w:rsid w:val="00B93008"/>
    <w:rsid w:val="00B943DE"/>
    <w:rsid w:val="00B94895"/>
    <w:rsid w:val="00B94E0E"/>
    <w:rsid w:val="00B956B6"/>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15F"/>
    <w:rsid w:val="00BA48F8"/>
    <w:rsid w:val="00BA4B13"/>
    <w:rsid w:val="00BA4DC5"/>
    <w:rsid w:val="00BA4F15"/>
    <w:rsid w:val="00BA502A"/>
    <w:rsid w:val="00BA7C92"/>
    <w:rsid w:val="00BA7D5C"/>
    <w:rsid w:val="00BB0728"/>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7"/>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71CB"/>
    <w:rsid w:val="00BD7479"/>
    <w:rsid w:val="00BE02B4"/>
    <w:rsid w:val="00BE04FE"/>
    <w:rsid w:val="00BE05B6"/>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D77"/>
    <w:rsid w:val="00BE79B1"/>
    <w:rsid w:val="00BF06E2"/>
    <w:rsid w:val="00BF0C64"/>
    <w:rsid w:val="00BF10BC"/>
    <w:rsid w:val="00BF180A"/>
    <w:rsid w:val="00BF2641"/>
    <w:rsid w:val="00BF26F6"/>
    <w:rsid w:val="00BF2888"/>
    <w:rsid w:val="00BF39AA"/>
    <w:rsid w:val="00BF3BA0"/>
    <w:rsid w:val="00BF3FA3"/>
    <w:rsid w:val="00BF3FFF"/>
    <w:rsid w:val="00BF5099"/>
    <w:rsid w:val="00BF581A"/>
    <w:rsid w:val="00BF69B8"/>
    <w:rsid w:val="00BF706E"/>
    <w:rsid w:val="00BF7791"/>
    <w:rsid w:val="00C000BB"/>
    <w:rsid w:val="00C00638"/>
    <w:rsid w:val="00C00695"/>
    <w:rsid w:val="00C007A3"/>
    <w:rsid w:val="00C008C7"/>
    <w:rsid w:val="00C009AE"/>
    <w:rsid w:val="00C00E99"/>
    <w:rsid w:val="00C0196A"/>
    <w:rsid w:val="00C024FC"/>
    <w:rsid w:val="00C02B89"/>
    <w:rsid w:val="00C03476"/>
    <w:rsid w:val="00C03FC8"/>
    <w:rsid w:val="00C04371"/>
    <w:rsid w:val="00C045B3"/>
    <w:rsid w:val="00C046EC"/>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4B1E"/>
    <w:rsid w:val="00C150C6"/>
    <w:rsid w:val="00C15EDB"/>
    <w:rsid w:val="00C1675B"/>
    <w:rsid w:val="00C16C4F"/>
    <w:rsid w:val="00C16CA0"/>
    <w:rsid w:val="00C17B23"/>
    <w:rsid w:val="00C17DBD"/>
    <w:rsid w:val="00C20531"/>
    <w:rsid w:val="00C2114E"/>
    <w:rsid w:val="00C2137A"/>
    <w:rsid w:val="00C219C3"/>
    <w:rsid w:val="00C223EF"/>
    <w:rsid w:val="00C2253B"/>
    <w:rsid w:val="00C2255D"/>
    <w:rsid w:val="00C22B9D"/>
    <w:rsid w:val="00C24087"/>
    <w:rsid w:val="00C25681"/>
    <w:rsid w:val="00C25B81"/>
    <w:rsid w:val="00C26CD4"/>
    <w:rsid w:val="00C27674"/>
    <w:rsid w:val="00C31852"/>
    <w:rsid w:val="00C3187D"/>
    <w:rsid w:val="00C3289B"/>
    <w:rsid w:val="00C328B1"/>
    <w:rsid w:val="00C32C8F"/>
    <w:rsid w:val="00C32CA6"/>
    <w:rsid w:val="00C33B9C"/>
    <w:rsid w:val="00C34ABD"/>
    <w:rsid w:val="00C34C35"/>
    <w:rsid w:val="00C34DC6"/>
    <w:rsid w:val="00C35C47"/>
    <w:rsid w:val="00C36170"/>
    <w:rsid w:val="00C36613"/>
    <w:rsid w:val="00C368BB"/>
    <w:rsid w:val="00C3699F"/>
    <w:rsid w:val="00C400B7"/>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9EF"/>
    <w:rsid w:val="00C56BE6"/>
    <w:rsid w:val="00C57751"/>
    <w:rsid w:val="00C61199"/>
    <w:rsid w:val="00C6225A"/>
    <w:rsid w:val="00C62D35"/>
    <w:rsid w:val="00C6336A"/>
    <w:rsid w:val="00C63B22"/>
    <w:rsid w:val="00C648A5"/>
    <w:rsid w:val="00C649D5"/>
    <w:rsid w:val="00C657AE"/>
    <w:rsid w:val="00C65BA0"/>
    <w:rsid w:val="00C65BD3"/>
    <w:rsid w:val="00C66225"/>
    <w:rsid w:val="00C66542"/>
    <w:rsid w:val="00C6716C"/>
    <w:rsid w:val="00C671D4"/>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7776F"/>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5D7"/>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6A8"/>
    <w:rsid w:val="00CA6A20"/>
    <w:rsid w:val="00CA79B4"/>
    <w:rsid w:val="00CA7E2D"/>
    <w:rsid w:val="00CB02D2"/>
    <w:rsid w:val="00CB04B7"/>
    <w:rsid w:val="00CB05C9"/>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99E"/>
    <w:rsid w:val="00CC06DF"/>
    <w:rsid w:val="00CC0B60"/>
    <w:rsid w:val="00CC0C6D"/>
    <w:rsid w:val="00CC0E6B"/>
    <w:rsid w:val="00CC15EE"/>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C73C9"/>
    <w:rsid w:val="00CC749B"/>
    <w:rsid w:val="00CD003E"/>
    <w:rsid w:val="00CD005E"/>
    <w:rsid w:val="00CD024B"/>
    <w:rsid w:val="00CD1197"/>
    <w:rsid w:val="00CD177D"/>
    <w:rsid w:val="00CD20BF"/>
    <w:rsid w:val="00CD259E"/>
    <w:rsid w:val="00CD35E6"/>
    <w:rsid w:val="00CD3CB4"/>
    <w:rsid w:val="00CD4710"/>
    <w:rsid w:val="00CD4B26"/>
    <w:rsid w:val="00CD4BCB"/>
    <w:rsid w:val="00CD54A2"/>
    <w:rsid w:val="00CD629A"/>
    <w:rsid w:val="00CD66AE"/>
    <w:rsid w:val="00CD6980"/>
    <w:rsid w:val="00CD7315"/>
    <w:rsid w:val="00CD7479"/>
    <w:rsid w:val="00CD74A8"/>
    <w:rsid w:val="00CE10EF"/>
    <w:rsid w:val="00CE1355"/>
    <w:rsid w:val="00CE1390"/>
    <w:rsid w:val="00CE1757"/>
    <w:rsid w:val="00CE18DA"/>
    <w:rsid w:val="00CE1ACE"/>
    <w:rsid w:val="00CE2622"/>
    <w:rsid w:val="00CE28DF"/>
    <w:rsid w:val="00CE358B"/>
    <w:rsid w:val="00CE3BEA"/>
    <w:rsid w:val="00CE3EAB"/>
    <w:rsid w:val="00CE4235"/>
    <w:rsid w:val="00CE4482"/>
    <w:rsid w:val="00CE50A2"/>
    <w:rsid w:val="00CE50FD"/>
    <w:rsid w:val="00CE5975"/>
    <w:rsid w:val="00CE5A6E"/>
    <w:rsid w:val="00CE5CC2"/>
    <w:rsid w:val="00CE5DCA"/>
    <w:rsid w:val="00CE5E28"/>
    <w:rsid w:val="00CE64C9"/>
    <w:rsid w:val="00CE6906"/>
    <w:rsid w:val="00CE752A"/>
    <w:rsid w:val="00CE76CC"/>
    <w:rsid w:val="00CE78E1"/>
    <w:rsid w:val="00CE79D2"/>
    <w:rsid w:val="00CE7B6C"/>
    <w:rsid w:val="00CF1099"/>
    <w:rsid w:val="00CF1211"/>
    <w:rsid w:val="00CF15D6"/>
    <w:rsid w:val="00CF1DA1"/>
    <w:rsid w:val="00CF1FC3"/>
    <w:rsid w:val="00CF3F22"/>
    <w:rsid w:val="00CF430B"/>
    <w:rsid w:val="00CF474F"/>
    <w:rsid w:val="00CF4919"/>
    <w:rsid w:val="00CF4BA8"/>
    <w:rsid w:val="00CF5440"/>
    <w:rsid w:val="00CF5D21"/>
    <w:rsid w:val="00CF5D28"/>
    <w:rsid w:val="00CF5D72"/>
    <w:rsid w:val="00CF613D"/>
    <w:rsid w:val="00CF64D2"/>
    <w:rsid w:val="00CF6AEE"/>
    <w:rsid w:val="00CF6C02"/>
    <w:rsid w:val="00CF72C8"/>
    <w:rsid w:val="00CF75E7"/>
    <w:rsid w:val="00D013E9"/>
    <w:rsid w:val="00D01722"/>
    <w:rsid w:val="00D01830"/>
    <w:rsid w:val="00D019DB"/>
    <w:rsid w:val="00D02913"/>
    <w:rsid w:val="00D02C40"/>
    <w:rsid w:val="00D03718"/>
    <w:rsid w:val="00D03A33"/>
    <w:rsid w:val="00D03A8A"/>
    <w:rsid w:val="00D04400"/>
    <w:rsid w:val="00D04743"/>
    <w:rsid w:val="00D0479E"/>
    <w:rsid w:val="00D050B0"/>
    <w:rsid w:val="00D055E0"/>
    <w:rsid w:val="00D0568C"/>
    <w:rsid w:val="00D059D8"/>
    <w:rsid w:val="00D05A69"/>
    <w:rsid w:val="00D05DF8"/>
    <w:rsid w:val="00D05E4F"/>
    <w:rsid w:val="00D064E8"/>
    <w:rsid w:val="00D06708"/>
    <w:rsid w:val="00D06AE8"/>
    <w:rsid w:val="00D07CAE"/>
    <w:rsid w:val="00D07F0C"/>
    <w:rsid w:val="00D10390"/>
    <w:rsid w:val="00D10655"/>
    <w:rsid w:val="00D1083D"/>
    <w:rsid w:val="00D1093F"/>
    <w:rsid w:val="00D109D9"/>
    <w:rsid w:val="00D118DB"/>
    <w:rsid w:val="00D12359"/>
    <w:rsid w:val="00D12600"/>
    <w:rsid w:val="00D13049"/>
    <w:rsid w:val="00D13384"/>
    <w:rsid w:val="00D13DD0"/>
    <w:rsid w:val="00D1455A"/>
    <w:rsid w:val="00D14E8C"/>
    <w:rsid w:val="00D15A9C"/>
    <w:rsid w:val="00D15C2E"/>
    <w:rsid w:val="00D163DD"/>
    <w:rsid w:val="00D173F5"/>
    <w:rsid w:val="00D17426"/>
    <w:rsid w:val="00D17F4E"/>
    <w:rsid w:val="00D2024A"/>
    <w:rsid w:val="00D20962"/>
    <w:rsid w:val="00D20F2B"/>
    <w:rsid w:val="00D216A7"/>
    <w:rsid w:val="00D21944"/>
    <w:rsid w:val="00D21E82"/>
    <w:rsid w:val="00D21F99"/>
    <w:rsid w:val="00D2251A"/>
    <w:rsid w:val="00D22FBD"/>
    <w:rsid w:val="00D23067"/>
    <w:rsid w:val="00D242AE"/>
    <w:rsid w:val="00D243D0"/>
    <w:rsid w:val="00D2476A"/>
    <w:rsid w:val="00D24ED6"/>
    <w:rsid w:val="00D24EE5"/>
    <w:rsid w:val="00D250DC"/>
    <w:rsid w:val="00D25A33"/>
    <w:rsid w:val="00D25EA1"/>
    <w:rsid w:val="00D26036"/>
    <w:rsid w:val="00D264C7"/>
    <w:rsid w:val="00D26CDA"/>
    <w:rsid w:val="00D26FF5"/>
    <w:rsid w:val="00D30216"/>
    <w:rsid w:val="00D30C19"/>
    <w:rsid w:val="00D30C89"/>
    <w:rsid w:val="00D310A6"/>
    <w:rsid w:val="00D31484"/>
    <w:rsid w:val="00D31BF6"/>
    <w:rsid w:val="00D32059"/>
    <w:rsid w:val="00D32284"/>
    <w:rsid w:val="00D32804"/>
    <w:rsid w:val="00D33917"/>
    <w:rsid w:val="00D34000"/>
    <w:rsid w:val="00D34159"/>
    <w:rsid w:val="00D348BC"/>
    <w:rsid w:val="00D3541F"/>
    <w:rsid w:val="00D35D5A"/>
    <w:rsid w:val="00D3626A"/>
    <w:rsid w:val="00D36BB1"/>
    <w:rsid w:val="00D37702"/>
    <w:rsid w:val="00D37A13"/>
    <w:rsid w:val="00D37E2C"/>
    <w:rsid w:val="00D40089"/>
    <w:rsid w:val="00D4055D"/>
    <w:rsid w:val="00D4067B"/>
    <w:rsid w:val="00D40835"/>
    <w:rsid w:val="00D41ADD"/>
    <w:rsid w:val="00D433D2"/>
    <w:rsid w:val="00D4344C"/>
    <w:rsid w:val="00D44018"/>
    <w:rsid w:val="00D440BD"/>
    <w:rsid w:val="00D44806"/>
    <w:rsid w:val="00D44AF7"/>
    <w:rsid w:val="00D45567"/>
    <w:rsid w:val="00D458B4"/>
    <w:rsid w:val="00D45942"/>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BA3"/>
    <w:rsid w:val="00D6196C"/>
    <w:rsid w:val="00D61E61"/>
    <w:rsid w:val="00D61F09"/>
    <w:rsid w:val="00D62439"/>
    <w:rsid w:val="00D62D0A"/>
    <w:rsid w:val="00D62E89"/>
    <w:rsid w:val="00D63597"/>
    <w:rsid w:val="00D63DE8"/>
    <w:rsid w:val="00D6425E"/>
    <w:rsid w:val="00D6443E"/>
    <w:rsid w:val="00D64472"/>
    <w:rsid w:val="00D648C8"/>
    <w:rsid w:val="00D64976"/>
    <w:rsid w:val="00D653DA"/>
    <w:rsid w:val="00D65474"/>
    <w:rsid w:val="00D66089"/>
    <w:rsid w:val="00D660E1"/>
    <w:rsid w:val="00D70107"/>
    <w:rsid w:val="00D701D6"/>
    <w:rsid w:val="00D70AF0"/>
    <w:rsid w:val="00D70B9C"/>
    <w:rsid w:val="00D7181F"/>
    <w:rsid w:val="00D72111"/>
    <w:rsid w:val="00D72257"/>
    <w:rsid w:val="00D723B1"/>
    <w:rsid w:val="00D7334A"/>
    <w:rsid w:val="00D74499"/>
    <w:rsid w:val="00D745B1"/>
    <w:rsid w:val="00D74C1B"/>
    <w:rsid w:val="00D74F2A"/>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22F5"/>
    <w:rsid w:val="00D82696"/>
    <w:rsid w:val="00D8314C"/>
    <w:rsid w:val="00D8375C"/>
    <w:rsid w:val="00D83EB8"/>
    <w:rsid w:val="00D843BE"/>
    <w:rsid w:val="00D8457A"/>
    <w:rsid w:val="00D847B9"/>
    <w:rsid w:val="00D84A7D"/>
    <w:rsid w:val="00D85221"/>
    <w:rsid w:val="00D85866"/>
    <w:rsid w:val="00D86772"/>
    <w:rsid w:val="00D86ED8"/>
    <w:rsid w:val="00D86F68"/>
    <w:rsid w:val="00D87003"/>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F4C"/>
    <w:rsid w:val="00D95434"/>
    <w:rsid w:val="00D9557D"/>
    <w:rsid w:val="00D955BB"/>
    <w:rsid w:val="00D95889"/>
    <w:rsid w:val="00D95AC1"/>
    <w:rsid w:val="00D95FE1"/>
    <w:rsid w:val="00D96075"/>
    <w:rsid w:val="00D966C9"/>
    <w:rsid w:val="00D966D3"/>
    <w:rsid w:val="00D975EB"/>
    <w:rsid w:val="00D97EE0"/>
    <w:rsid w:val="00DA081C"/>
    <w:rsid w:val="00DA0E18"/>
    <w:rsid w:val="00DA2642"/>
    <w:rsid w:val="00DA2F18"/>
    <w:rsid w:val="00DA3695"/>
    <w:rsid w:val="00DA4299"/>
    <w:rsid w:val="00DA44F0"/>
    <w:rsid w:val="00DA4D0A"/>
    <w:rsid w:val="00DA5323"/>
    <w:rsid w:val="00DA5A20"/>
    <w:rsid w:val="00DA6405"/>
    <w:rsid w:val="00DA6810"/>
    <w:rsid w:val="00DA6BA7"/>
    <w:rsid w:val="00DA6FA3"/>
    <w:rsid w:val="00DA75E5"/>
    <w:rsid w:val="00DB0363"/>
    <w:rsid w:val="00DB062E"/>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B3"/>
    <w:rsid w:val="00DD4D8F"/>
    <w:rsid w:val="00DD5551"/>
    <w:rsid w:val="00DD55E0"/>
    <w:rsid w:val="00DD55F5"/>
    <w:rsid w:val="00DD603D"/>
    <w:rsid w:val="00DD67C3"/>
    <w:rsid w:val="00DD715D"/>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7F"/>
    <w:rsid w:val="00DF74E3"/>
    <w:rsid w:val="00DF7746"/>
    <w:rsid w:val="00DF777C"/>
    <w:rsid w:val="00DF7ED2"/>
    <w:rsid w:val="00E0000A"/>
    <w:rsid w:val="00E00AC0"/>
    <w:rsid w:val="00E03EBD"/>
    <w:rsid w:val="00E043DE"/>
    <w:rsid w:val="00E04778"/>
    <w:rsid w:val="00E04F40"/>
    <w:rsid w:val="00E050FE"/>
    <w:rsid w:val="00E053E3"/>
    <w:rsid w:val="00E056FE"/>
    <w:rsid w:val="00E0576C"/>
    <w:rsid w:val="00E05CAD"/>
    <w:rsid w:val="00E074BE"/>
    <w:rsid w:val="00E077E2"/>
    <w:rsid w:val="00E07D9D"/>
    <w:rsid w:val="00E100B8"/>
    <w:rsid w:val="00E109BA"/>
    <w:rsid w:val="00E10F74"/>
    <w:rsid w:val="00E1176D"/>
    <w:rsid w:val="00E11788"/>
    <w:rsid w:val="00E11882"/>
    <w:rsid w:val="00E1359E"/>
    <w:rsid w:val="00E13A07"/>
    <w:rsid w:val="00E13CA8"/>
    <w:rsid w:val="00E13CB7"/>
    <w:rsid w:val="00E13DAE"/>
    <w:rsid w:val="00E142A4"/>
    <w:rsid w:val="00E143AD"/>
    <w:rsid w:val="00E15476"/>
    <w:rsid w:val="00E155C9"/>
    <w:rsid w:val="00E1576F"/>
    <w:rsid w:val="00E15BC4"/>
    <w:rsid w:val="00E1650E"/>
    <w:rsid w:val="00E1683E"/>
    <w:rsid w:val="00E16A48"/>
    <w:rsid w:val="00E16AF6"/>
    <w:rsid w:val="00E16D35"/>
    <w:rsid w:val="00E173C0"/>
    <w:rsid w:val="00E17414"/>
    <w:rsid w:val="00E17BC3"/>
    <w:rsid w:val="00E212E9"/>
    <w:rsid w:val="00E21526"/>
    <w:rsid w:val="00E217EC"/>
    <w:rsid w:val="00E21B33"/>
    <w:rsid w:val="00E24656"/>
    <w:rsid w:val="00E251EC"/>
    <w:rsid w:val="00E257A7"/>
    <w:rsid w:val="00E26244"/>
    <w:rsid w:val="00E268E6"/>
    <w:rsid w:val="00E26CBC"/>
    <w:rsid w:val="00E26DB9"/>
    <w:rsid w:val="00E27222"/>
    <w:rsid w:val="00E27FC2"/>
    <w:rsid w:val="00E30565"/>
    <w:rsid w:val="00E308C5"/>
    <w:rsid w:val="00E30BDE"/>
    <w:rsid w:val="00E30FE9"/>
    <w:rsid w:val="00E31F13"/>
    <w:rsid w:val="00E31FAC"/>
    <w:rsid w:val="00E32470"/>
    <w:rsid w:val="00E32958"/>
    <w:rsid w:val="00E329BB"/>
    <w:rsid w:val="00E346DF"/>
    <w:rsid w:val="00E35596"/>
    <w:rsid w:val="00E35875"/>
    <w:rsid w:val="00E359F4"/>
    <w:rsid w:val="00E35C04"/>
    <w:rsid w:val="00E36207"/>
    <w:rsid w:val="00E36798"/>
    <w:rsid w:val="00E36DD8"/>
    <w:rsid w:val="00E3712F"/>
    <w:rsid w:val="00E37B51"/>
    <w:rsid w:val="00E37EDD"/>
    <w:rsid w:val="00E40057"/>
    <w:rsid w:val="00E4060A"/>
    <w:rsid w:val="00E40C38"/>
    <w:rsid w:val="00E40D62"/>
    <w:rsid w:val="00E41083"/>
    <w:rsid w:val="00E41430"/>
    <w:rsid w:val="00E41603"/>
    <w:rsid w:val="00E417C3"/>
    <w:rsid w:val="00E42AD4"/>
    <w:rsid w:val="00E43B5F"/>
    <w:rsid w:val="00E43F8E"/>
    <w:rsid w:val="00E44045"/>
    <w:rsid w:val="00E44D5C"/>
    <w:rsid w:val="00E45798"/>
    <w:rsid w:val="00E45D41"/>
    <w:rsid w:val="00E45FB6"/>
    <w:rsid w:val="00E46037"/>
    <w:rsid w:val="00E461AD"/>
    <w:rsid w:val="00E464DA"/>
    <w:rsid w:val="00E4675F"/>
    <w:rsid w:val="00E469DD"/>
    <w:rsid w:val="00E47226"/>
    <w:rsid w:val="00E5039C"/>
    <w:rsid w:val="00E506A0"/>
    <w:rsid w:val="00E510EB"/>
    <w:rsid w:val="00E51205"/>
    <w:rsid w:val="00E51AFB"/>
    <w:rsid w:val="00E51CE8"/>
    <w:rsid w:val="00E51E73"/>
    <w:rsid w:val="00E51EAA"/>
    <w:rsid w:val="00E51F46"/>
    <w:rsid w:val="00E51FA8"/>
    <w:rsid w:val="00E52365"/>
    <w:rsid w:val="00E524D6"/>
    <w:rsid w:val="00E52755"/>
    <w:rsid w:val="00E52EC8"/>
    <w:rsid w:val="00E53A22"/>
    <w:rsid w:val="00E54D5E"/>
    <w:rsid w:val="00E55D8F"/>
    <w:rsid w:val="00E56DEE"/>
    <w:rsid w:val="00E57227"/>
    <w:rsid w:val="00E57BAF"/>
    <w:rsid w:val="00E60E96"/>
    <w:rsid w:val="00E62033"/>
    <w:rsid w:val="00E62369"/>
    <w:rsid w:val="00E626CB"/>
    <w:rsid w:val="00E6276A"/>
    <w:rsid w:val="00E63979"/>
    <w:rsid w:val="00E64757"/>
    <w:rsid w:val="00E64EB3"/>
    <w:rsid w:val="00E66098"/>
    <w:rsid w:val="00E6642A"/>
    <w:rsid w:val="00E6686F"/>
    <w:rsid w:val="00E674C4"/>
    <w:rsid w:val="00E67C1A"/>
    <w:rsid w:val="00E71360"/>
    <w:rsid w:val="00E71384"/>
    <w:rsid w:val="00E71E56"/>
    <w:rsid w:val="00E723A7"/>
    <w:rsid w:val="00E7338E"/>
    <w:rsid w:val="00E74212"/>
    <w:rsid w:val="00E744E6"/>
    <w:rsid w:val="00E748A8"/>
    <w:rsid w:val="00E74B45"/>
    <w:rsid w:val="00E74DCB"/>
    <w:rsid w:val="00E75DEF"/>
    <w:rsid w:val="00E769F7"/>
    <w:rsid w:val="00E76A94"/>
    <w:rsid w:val="00E76DAC"/>
    <w:rsid w:val="00E77081"/>
    <w:rsid w:val="00E7723E"/>
    <w:rsid w:val="00E77EDE"/>
    <w:rsid w:val="00E80431"/>
    <w:rsid w:val="00E805E0"/>
    <w:rsid w:val="00E80CDA"/>
    <w:rsid w:val="00E814CD"/>
    <w:rsid w:val="00E83214"/>
    <w:rsid w:val="00E835A2"/>
    <w:rsid w:val="00E8397E"/>
    <w:rsid w:val="00E839F4"/>
    <w:rsid w:val="00E83CC4"/>
    <w:rsid w:val="00E83F4B"/>
    <w:rsid w:val="00E84689"/>
    <w:rsid w:val="00E850C4"/>
    <w:rsid w:val="00E85307"/>
    <w:rsid w:val="00E858F1"/>
    <w:rsid w:val="00E85A07"/>
    <w:rsid w:val="00E865E3"/>
    <w:rsid w:val="00E86694"/>
    <w:rsid w:val="00E8684F"/>
    <w:rsid w:val="00E8688E"/>
    <w:rsid w:val="00E86949"/>
    <w:rsid w:val="00E8696A"/>
    <w:rsid w:val="00E87A05"/>
    <w:rsid w:val="00E905F6"/>
    <w:rsid w:val="00E9069B"/>
    <w:rsid w:val="00E90E5A"/>
    <w:rsid w:val="00E91B8A"/>
    <w:rsid w:val="00E91C1D"/>
    <w:rsid w:val="00E925A5"/>
    <w:rsid w:val="00E92C32"/>
    <w:rsid w:val="00E9321B"/>
    <w:rsid w:val="00E93A02"/>
    <w:rsid w:val="00E93C02"/>
    <w:rsid w:val="00E943FF"/>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3DF"/>
    <w:rsid w:val="00EB3773"/>
    <w:rsid w:val="00EB37A7"/>
    <w:rsid w:val="00EB3851"/>
    <w:rsid w:val="00EB3D4B"/>
    <w:rsid w:val="00EB3F39"/>
    <w:rsid w:val="00EB584A"/>
    <w:rsid w:val="00EB5AE2"/>
    <w:rsid w:val="00EB5BA7"/>
    <w:rsid w:val="00EB6399"/>
    <w:rsid w:val="00EB6A24"/>
    <w:rsid w:val="00EB728A"/>
    <w:rsid w:val="00EB763C"/>
    <w:rsid w:val="00EC04C7"/>
    <w:rsid w:val="00EC0594"/>
    <w:rsid w:val="00EC1BA5"/>
    <w:rsid w:val="00EC2192"/>
    <w:rsid w:val="00EC3513"/>
    <w:rsid w:val="00EC43ED"/>
    <w:rsid w:val="00EC473B"/>
    <w:rsid w:val="00EC49E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A53"/>
    <w:rsid w:val="00ED2FF7"/>
    <w:rsid w:val="00ED32FB"/>
    <w:rsid w:val="00ED3391"/>
    <w:rsid w:val="00ED3656"/>
    <w:rsid w:val="00ED3B6C"/>
    <w:rsid w:val="00ED3DBE"/>
    <w:rsid w:val="00ED4103"/>
    <w:rsid w:val="00ED466A"/>
    <w:rsid w:val="00ED4EEB"/>
    <w:rsid w:val="00ED5186"/>
    <w:rsid w:val="00ED52EE"/>
    <w:rsid w:val="00ED5305"/>
    <w:rsid w:val="00ED598F"/>
    <w:rsid w:val="00ED698D"/>
    <w:rsid w:val="00ED75FA"/>
    <w:rsid w:val="00ED7804"/>
    <w:rsid w:val="00ED7852"/>
    <w:rsid w:val="00EE0891"/>
    <w:rsid w:val="00EE08CF"/>
    <w:rsid w:val="00EE0C5A"/>
    <w:rsid w:val="00EE1325"/>
    <w:rsid w:val="00EE1329"/>
    <w:rsid w:val="00EE1E49"/>
    <w:rsid w:val="00EE1E51"/>
    <w:rsid w:val="00EE413F"/>
    <w:rsid w:val="00EE4732"/>
    <w:rsid w:val="00EE49B7"/>
    <w:rsid w:val="00EE5E29"/>
    <w:rsid w:val="00EE6085"/>
    <w:rsid w:val="00EE63B3"/>
    <w:rsid w:val="00EE640B"/>
    <w:rsid w:val="00EE675E"/>
    <w:rsid w:val="00EE76A9"/>
    <w:rsid w:val="00EE784F"/>
    <w:rsid w:val="00EE78AB"/>
    <w:rsid w:val="00EE79A3"/>
    <w:rsid w:val="00EE7C27"/>
    <w:rsid w:val="00EE7CDB"/>
    <w:rsid w:val="00EE7FA7"/>
    <w:rsid w:val="00EF0631"/>
    <w:rsid w:val="00EF0930"/>
    <w:rsid w:val="00EF0BCA"/>
    <w:rsid w:val="00EF0C18"/>
    <w:rsid w:val="00EF1A44"/>
    <w:rsid w:val="00EF1DDD"/>
    <w:rsid w:val="00EF21C3"/>
    <w:rsid w:val="00EF28FE"/>
    <w:rsid w:val="00EF36C6"/>
    <w:rsid w:val="00EF4108"/>
    <w:rsid w:val="00EF4241"/>
    <w:rsid w:val="00EF43A6"/>
    <w:rsid w:val="00EF44AC"/>
    <w:rsid w:val="00EF45DA"/>
    <w:rsid w:val="00EF4694"/>
    <w:rsid w:val="00EF4DBB"/>
    <w:rsid w:val="00EF51F9"/>
    <w:rsid w:val="00EF5FE4"/>
    <w:rsid w:val="00EF6523"/>
    <w:rsid w:val="00EF69F9"/>
    <w:rsid w:val="00EF7502"/>
    <w:rsid w:val="00F00170"/>
    <w:rsid w:val="00F001F2"/>
    <w:rsid w:val="00F002F7"/>
    <w:rsid w:val="00F01C15"/>
    <w:rsid w:val="00F02218"/>
    <w:rsid w:val="00F0264D"/>
    <w:rsid w:val="00F02969"/>
    <w:rsid w:val="00F02F80"/>
    <w:rsid w:val="00F036D7"/>
    <w:rsid w:val="00F04563"/>
    <w:rsid w:val="00F04888"/>
    <w:rsid w:val="00F049AF"/>
    <w:rsid w:val="00F057B1"/>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59DC"/>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341"/>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732"/>
    <w:rsid w:val="00F4767F"/>
    <w:rsid w:val="00F47F85"/>
    <w:rsid w:val="00F514B0"/>
    <w:rsid w:val="00F51799"/>
    <w:rsid w:val="00F520BC"/>
    <w:rsid w:val="00F52570"/>
    <w:rsid w:val="00F5301A"/>
    <w:rsid w:val="00F532E8"/>
    <w:rsid w:val="00F5351E"/>
    <w:rsid w:val="00F541DD"/>
    <w:rsid w:val="00F5433D"/>
    <w:rsid w:val="00F54E01"/>
    <w:rsid w:val="00F550F0"/>
    <w:rsid w:val="00F55311"/>
    <w:rsid w:val="00F55466"/>
    <w:rsid w:val="00F55682"/>
    <w:rsid w:val="00F55CF6"/>
    <w:rsid w:val="00F56000"/>
    <w:rsid w:val="00F570E9"/>
    <w:rsid w:val="00F5733A"/>
    <w:rsid w:val="00F57C21"/>
    <w:rsid w:val="00F57D1E"/>
    <w:rsid w:val="00F57F8D"/>
    <w:rsid w:val="00F60432"/>
    <w:rsid w:val="00F60A52"/>
    <w:rsid w:val="00F60D72"/>
    <w:rsid w:val="00F6171B"/>
    <w:rsid w:val="00F61AF2"/>
    <w:rsid w:val="00F6202E"/>
    <w:rsid w:val="00F625CD"/>
    <w:rsid w:val="00F6264A"/>
    <w:rsid w:val="00F62C49"/>
    <w:rsid w:val="00F63549"/>
    <w:rsid w:val="00F6422A"/>
    <w:rsid w:val="00F647DE"/>
    <w:rsid w:val="00F64FE9"/>
    <w:rsid w:val="00F66123"/>
    <w:rsid w:val="00F66421"/>
    <w:rsid w:val="00F665FA"/>
    <w:rsid w:val="00F66A34"/>
    <w:rsid w:val="00F7026B"/>
    <w:rsid w:val="00F7039A"/>
    <w:rsid w:val="00F71904"/>
    <w:rsid w:val="00F719CA"/>
    <w:rsid w:val="00F72BAF"/>
    <w:rsid w:val="00F7364D"/>
    <w:rsid w:val="00F73782"/>
    <w:rsid w:val="00F73D93"/>
    <w:rsid w:val="00F744C7"/>
    <w:rsid w:val="00F747CF"/>
    <w:rsid w:val="00F74EB5"/>
    <w:rsid w:val="00F756B6"/>
    <w:rsid w:val="00F761D4"/>
    <w:rsid w:val="00F76C9A"/>
    <w:rsid w:val="00F770AD"/>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014"/>
    <w:rsid w:val="00F96550"/>
    <w:rsid w:val="00F9657A"/>
    <w:rsid w:val="00F96E5C"/>
    <w:rsid w:val="00F9736A"/>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32"/>
    <w:rsid w:val="00FB6659"/>
    <w:rsid w:val="00FC0687"/>
    <w:rsid w:val="00FC0E66"/>
    <w:rsid w:val="00FC165D"/>
    <w:rsid w:val="00FC1C03"/>
    <w:rsid w:val="00FC1EEE"/>
    <w:rsid w:val="00FC2F6F"/>
    <w:rsid w:val="00FC396F"/>
    <w:rsid w:val="00FC3AEE"/>
    <w:rsid w:val="00FC3BF6"/>
    <w:rsid w:val="00FC3FFB"/>
    <w:rsid w:val="00FC401B"/>
    <w:rsid w:val="00FC4218"/>
    <w:rsid w:val="00FC4453"/>
    <w:rsid w:val="00FC44B4"/>
    <w:rsid w:val="00FC4B60"/>
    <w:rsid w:val="00FC590F"/>
    <w:rsid w:val="00FC5C9D"/>
    <w:rsid w:val="00FC5EBB"/>
    <w:rsid w:val="00FC63F3"/>
    <w:rsid w:val="00FC67F4"/>
    <w:rsid w:val="00FD0411"/>
    <w:rsid w:val="00FD065C"/>
    <w:rsid w:val="00FD06C1"/>
    <w:rsid w:val="00FD0A05"/>
    <w:rsid w:val="00FD0B14"/>
    <w:rsid w:val="00FD14CF"/>
    <w:rsid w:val="00FD16B9"/>
    <w:rsid w:val="00FD175D"/>
    <w:rsid w:val="00FD27CB"/>
    <w:rsid w:val="00FD32DF"/>
    <w:rsid w:val="00FD3A91"/>
    <w:rsid w:val="00FD3CFA"/>
    <w:rsid w:val="00FD3FBB"/>
    <w:rsid w:val="00FD3FE1"/>
    <w:rsid w:val="00FD4D36"/>
    <w:rsid w:val="00FD548E"/>
    <w:rsid w:val="00FD69BA"/>
    <w:rsid w:val="00FD69EE"/>
    <w:rsid w:val="00FD6C26"/>
    <w:rsid w:val="00FD7800"/>
    <w:rsid w:val="00FE002E"/>
    <w:rsid w:val="00FE089B"/>
    <w:rsid w:val="00FE0CF3"/>
    <w:rsid w:val="00FE18AB"/>
    <w:rsid w:val="00FE1BD1"/>
    <w:rsid w:val="00FE1DE3"/>
    <w:rsid w:val="00FE212F"/>
    <w:rsid w:val="00FE2291"/>
    <w:rsid w:val="00FE278B"/>
    <w:rsid w:val="00FE2DD8"/>
    <w:rsid w:val="00FE390A"/>
    <w:rsid w:val="00FE4772"/>
    <w:rsid w:val="00FE6B28"/>
    <w:rsid w:val="00FE78AD"/>
    <w:rsid w:val="00FE7B8E"/>
    <w:rsid w:val="00FE7C7C"/>
    <w:rsid w:val="00FE7C8A"/>
    <w:rsid w:val="00FF076B"/>
    <w:rsid w:val="00FF0A9C"/>
    <w:rsid w:val="00FF0E03"/>
    <w:rsid w:val="00FF0EB1"/>
    <w:rsid w:val="00FF14A2"/>
    <w:rsid w:val="00FF16F2"/>
    <w:rsid w:val="00FF201A"/>
    <w:rsid w:val="00FF2CDC"/>
    <w:rsid w:val="00FF2ED0"/>
    <w:rsid w:val="00FF450D"/>
    <w:rsid w:val="00FF453D"/>
    <w:rsid w:val="00FF50A6"/>
    <w:rsid w:val="00FF5B20"/>
    <w:rsid w:val="00FF5E4C"/>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9B50D"/>
  <w15:docId w15:val="{AA760470-8FED-428F-B11F-8E2F5565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57F8A-8318-4254-A886-DE1E1DD55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298</TotalTime>
  <Pages>7</Pages>
  <Words>1986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Farag, Emad (Nokia - US/Murray Hill)</cp:lastModifiedBy>
  <cp:revision>11</cp:revision>
  <cp:lastPrinted>2011-05-02T15:38:00Z</cp:lastPrinted>
  <dcterms:created xsi:type="dcterms:W3CDTF">2018-02-12T15:07:00Z</dcterms:created>
  <dcterms:modified xsi:type="dcterms:W3CDTF">2018-02-16T19:26:00Z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