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C6B" w:rsidRPr="004A627A" w:rsidRDefault="00F369C5" w:rsidP="005D7C6B">
      <w:pPr>
        <w:tabs>
          <w:tab w:val="left" w:pos="1500"/>
        </w:tabs>
        <w:overflowPunct w:val="0"/>
        <w:autoSpaceDE w:val="0"/>
        <w:autoSpaceDN w:val="0"/>
        <w:jc w:val="both"/>
        <w:textAlignment w:val="baseline"/>
        <w:rPr>
          <w:rFonts w:ascii="Arial" w:hAnsi="Arial"/>
          <w:b/>
          <w:noProof/>
          <w:sz w:val="22"/>
          <w:lang w:val="en-GB"/>
        </w:rPr>
      </w:pPr>
      <w:r w:rsidRPr="00F369C5">
        <w:rPr>
          <w:rFonts w:ascii="Arial" w:eastAsiaTheme="minorEastAsia" w:hAnsi="Arial"/>
          <w:b/>
          <w:noProof/>
          <w:sz w:val="22"/>
          <w:lang w:val="en-GB" w:eastAsia="zh-CN"/>
        </w:rPr>
        <w:t>3GPP TSG RAN WG1 Meeting #</w:t>
      </w:r>
      <w:r w:rsidR="00F856D2">
        <w:rPr>
          <w:rFonts w:ascii="Arial" w:eastAsiaTheme="minorEastAsia" w:hAnsi="Arial" w:hint="eastAsia"/>
          <w:b/>
          <w:noProof/>
          <w:sz w:val="22"/>
          <w:lang w:val="en-GB" w:eastAsia="zh-CN"/>
        </w:rPr>
        <w:t xml:space="preserve">92     </w:t>
      </w:r>
      <w:r w:rsidR="005D7C6B" w:rsidRPr="00051C44">
        <w:rPr>
          <w:rFonts w:ascii="Arial" w:eastAsiaTheme="minorEastAsia" w:hAnsi="Arial" w:hint="eastAsia"/>
          <w:b/>
          <w:noProof/>
          <w:sz w:val="22"/>
          <w:lang w:val="en-GB"/>
        </w:rPr>
        <w:t xml:space="preserve">                                  </w:t>
      </w:r>
      <w:r w:rsidR="005D7C6B">
        <w:rPr>
          <w:rFonts w:ascii="Arial" w:hAnsi="Arial" w:hint="eastAsia"/>
          <w:b/>
          <w:noProof/>
          <w:sz w:val="22"/>
          <w:lang w:val="en-GB"/>
        </w:rPr>
        <w:t xml:space="preserve"> </w:t>
      </w:r>
      <w:r w:rsidR="005D7C6B">
        <w:rPr>
          <w:rFonts w:ascii="Arial" w:eastAsiaTheme="minorEastAsia" w:hAnsi="Arial" w:hint="eastAsia"/>
          <w:b/>
          <w:noProof/>
          <w:sz w:val="22"/>
          <w:lang w:val="en-GB" w:eastAsia="zh-CN"/>
        </w:rPr>
        <w:t xml:space="preserve">    </w:t>
      </w:r>
      <w:r w:rsidRPr="00F369C5">
        <w:rPr>
          <w:rFonts w:ascii="Arial" w:eastAsiaTheme="minorEastAsia" w:hAnsi="Arial"/>
          <w:b/>
          <w:noProof/>
          <w:sz w:val="22"/>
          <w:lang w:val="en-GB" w:eastAsia="zh-CN"/>
        </w:rPr>
        <w:t>R1-180</w:t>
      </w:r>
      <w:r w:rsidR="004F104D">
        <w:rPr>
          <w:rFonts w:ascii="Arial" w:eastAsiaTheme="minorEastAsia" w:hAnsi="Arial" w:hint="eastAsia"/>
          <w:b/>
          <w:noProof/>
          <w:sz w:val="22"/>
          <w:lang w:val="en-GB" w:eastAsia="zh-CN"/>
        </w:rPr>
        <w:t>2008</w:t>
      </w:r>
    </w:p>
    <w:p w:rsidR="005D7C6B" w:rsidRPr="00051C44" w:rsidRDefault="00F856D2" w:rsidP="005D7C6B">
      <w:pPr>
        <w:tabs>
          <w:tab w:val="left" w:pos="1500"/>
        </w:tabs>
        <w:overflowPunct w:val="0"/>
        <w:autoSpaceDE w:val="0"/>
        <w:autoSpaceDN w:val="0"/>
        <w:jc w:val="both"/>
        <w:textAlignment w:val="baseline"/>
        <w:rPr>
          <w:rFonts w:ascii="Arial" w:hAnsi="Arial"/>
          <w:b/>
          <w:noProof/>
          <w:sz w:val="22"/>
        </w:rPr>
      </w:pPr>
      <w:r>
        <w:rPr>
          <w:rFonts w:ascii="Arial" w:eastAsiaTheme="minorEastAsia" w:hAnsi="Arial" w:hint="eastAsia"/>
          <w:b/>
          <w:noProof/>
          <w:sz w:val="22"/>
          <w:lang w:val="en-GB" w:eastAsia="zh-CN"/>
        </w:rPr>
        <w:t>Athens</w:t>
      </w:r>
      <w:r w:rsidR="00F369C5" w:rsidRPr="00F369C5">
        <w:rPr>
          <w:rFonts w:ascii="Arial" w:hAnsi="Arial"/>
          <w:b/>
          <w:noProof/>
          <w:sz w:val="22"/>
          <w:lang w:val="en-GB" w:eastAsia="zh-CN"/>
        </w:rPr>
        <w:t xml:space="preserve">, </w:t>
      </w:r>
      <w:r>
        <w:rPr>
          <w:rFonts w:ascii="Arial" w:eastAsiaTheme="minorEastAsia" w:hAnsi="Arial" w:hint="eastAsia"/>
          <w:b/>
          <w:noProof/>
          <w:sz w:val="22"/>
          <w:lang w:val="en-GB" w:eastAsia="zh-CN"/>
        </w:rPr>
        <w:t>Greek</w:t>
      </w:r>
      <w:r w:rsidR="00F369C5" w:rsidRPr="00F369C5">
        <w:rPr>
          <w:rFonts w:ascii="Arial" w:hAnsi="Arial"/>
          <w:b/>
          <w:noProof/>
          <w:sz w:val="22"/>
          <w:lang w:val="en-GB" w:eastAsia="zh-CN"/>
        </w:rPr>
        <w:t xml:space="preserve">, </w:t>
      </w:r>
      <w:r>
        <w:rPr>
          <w:rFonts w:ascii="Arial" w:eastAsiaTheme="minorEastAsia" w:hAnsi="Arial" w:hint="eastAsia"/>
          <w:b/>
          <w:noProof/>
          <w:sz w:val="22"/>
          <w:lang w:val="en-GB" w:eastAsia="zh-CN"/>
        </w:rPr>
        <w:t>Feb. 26</w:t>
      </w:r>
      <w:r w:rsidRPr="00F856D2">
        <w:rPr>
          <w:rFonts w:ascii="Arial" w:eastAsiaTheme="minorEastAsia" w:hAnsi="Arial" w:hint="eastAsia"/>
          <w:b/>
          <w:noProof/>
          <w:sz w:val="22"/>
          <w:vertAlign w:val="superscript"/>
          <w:lang w:val="en-GB" w:eastAsia="zh-CN"/>
        </w:rPr>
        <w:t>th</w:t>
      </w:r>
      <w:r>
        <w:rPr>
          <w:rFonts w:ascii="Arial" w:eastAsiaTheme="minorEastAsia" w:hAnsi="Arial" w:hint="eastAsia"/>
          <w:b/>
          <w:noProof/>
          <w:sz w:val="22"/>
          <w:vertAlign w:val="superscript"/>
          <w:lang w:val="en-GB" w:eastAsia="zh-CN"/>
        </w:rPr>
        <w:t xml:space="preserve"> </w:t>
      </w:r>
      <w:r>
        <w:rPr>
          <w:rFonts w:ascii="Arial" w:eastAsiaTheme="minorEastAsia" w:hAnsi="Arial"/>
          <w:b/>
          <w:noProof/>
          <w:sz w:val="22"/>
          <w:lang w:val="en-GB" w:eastAsia="zh-CN"/>
        </w:rPr>
        <w:t>–</w:t>
      </w:r>
      <w:r>
        <w:rPr>
          <w:rFonts w:ascii="Arial" w:eastAsiaTheme="minorEastAsia" w:hAnsi="Arial" w:hint="eastAsia"/>
          <w:b/>
          <w:noProof/>
          <w:sz w:val="22"/>
          <w:lang w:val="en-GB" w:eastAsia="zh-CN"/>
        </w:rPr>
        <w:t xml:space="preserve"> Mar. 2</w:t>
      </w:r>
      <w:r w:rsidRPr="00F856D2">
        <w:rPr>
          <w:rFonts w:ascii="Arial" w:eastAsiaTheme="minorEastAsia" w:hAnsi="Arial" w:hint="eastAsia"/>
          <w:b/>
          <w:noProof/>
          <w:sz w:val="22"/>
          <w:vertAlign w:val="superscript"/>
          <w:lang w:val="en-GB" w:eastAsia="zh-CN"/>
        </w:rPr>
        <w:t>nd</w:t>
      </w:r>
      <w:r>
        <w:rPr>
          <w:rFonts w:ascii="Arial" w:eastAsiaTheme="minorEastAsia" w:hAnsi="Arial" w:hint="eastAsia"/>
          <w:b/>
          <w:noProof/>
          <w:sz w:val="22"/>
          <w:lang w:val="en-GB" w:eastAsia="zh-CN"/>
        </w:rPr>
        <w:t>,</w:t>
      </w:r>
      <w:r w:rsidR="00F369C5" w:rsidRPr="00F369C5">
        <w:rPr>
          <w:rFonts w:ascii="Arial" w:hAnsi="Arial"/>
          <w:b/>
          <w:noProof/>
          <w:sz w:val="22"/>
          <w:lang w:val="en-GB" w:eastAsia="zh-CN"/>
        </w:rPr>
        <w:t xml:space="preserve"> 2018</w:t>
      </w:r>
    </w:p>
    <w:p w:rsidR="000E6C4D" w:rsidRPr="00646180" w:rsidRDefault="005D7C6B" w:rsidP="005D7C6B">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4A627A">
        <w:rPr>
          <w:rFonts w:ascii="Arial" w:hAnsi="Arial"/>
          <w:b/>
          <w:noProof/>
          <w:sz w:val="22"/>
          <w:lang w:val="en-GB"/>
        </w:rPr>
        <w:t>Agenda Item:</w:t>
      </w:r>
      <w:r w:rsidRPr="004A627A">
        <w:rPr>
          <w:rFonts w:ascii="Arial" w:hAnsi="Arial"/>
          <w:b/>
          <w:noProof/>
          <w:sz w:val="22"/>
          <w:lang w:val="en-GB"/>
        </w:rPr>
        <w:tab/>
      </w:r>
      <w:r w:rsidRPr="004A627A">
        <w:rPr>
          <w:rFonts w:ascii="Arial" w:hAnsi="Arial"/>
          <w:b/>
          <w:noProof/>
          <w:sz w:val="22"/>
          <w:lang w:val="en-GB"/>
        </w:rPr>
        <w:tab/>
        <w:t xml:space="preserve">    </w:t>
      </w:r>
      <w:r w:rsidR="0031325C">
        <w:rPr>
          <w:rFonts w:ascii="Arial" w:eastAsiaTheme="minorEastAsia" w:hAnsi="Arial" w:hint="eastAsia"/>
          <w:noProof/>
          <w:sz w:val="22"/>
          <w:lang w:val="en-GB" w:eastAsia="zh-CN"/>
        </w:rPr>
        <w:t>7</w:t>
      </w:r>
      <w:r w:rsidR="00F856D2">
        <w:rPr>
          <w:rFonts w:ascii="Arial" w:eastAsiaTheme="minorEastAsia" w:hAnsi="Arial" w:hint="eastAsia"/>
          <w:noProof/>
          <w:sz w:val="22"/>
          <w:lang w:val="en-GB" w:eastAsia="zh-CN"/>
        </w:rPr>
        <w:t>.</w:t>
      </w:r>
      <w:r w:rsidR="0031325C">
        <w:rPr>
          <w:rFonts w:ascii="Arial" w:eastAsiaTheme="minorEastAsia" w:hAnsi="Arial" w:hint="eastAsia"/>
          <w:noProof/>
          <w:sz w:val="22"/>
          <w:lang w:val="en-GB" w:eastAsia="zh-CN"/>
        </w:rPr>
        <w:t>4.4</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bookmarkStart w:id="0" w:name="_GoBack"/>
      <w:bookmarkEnd w:id="0"/>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30429F" w:rsidRPr="0030429F">
        <w:rPr>
          <w:rFonts w:ascii="Arial" w:eastAsiaTheme="minorEastAsia" w:hAnsi="Arial" w:hint="eastAsia"/>
          <w:sz w:val="22"/>
          <w:szCs w:val="22"/>
          <w:lang w:eastAsia="zh-CN"/>
        </w:rPr>
        <w:t xml:space="preserve"> </w:t>
      </w:r>
      <w:r w:rsidR="00C728E6">
        <w:rPr>
          <w:rFonts w:ascii="Arial" w:eastAsiaTheme="minorEastAsia" w:hAnsi="Arial" w:hint="eastAsia"/>
          <w:sz w:val="22"/>
          <w:szCs w:val="22"/>
          <w:lang w:eastAsia="zh-CN"/>
        </w:rPr>
        <w:t>Consideration</w:t>
      </w:r>
      <w:r w:rsidR="00EE6285">
        <w:rPr>
          <w:rFonts w:ascii="Arial" w:eastAsiaTheme="minorEastAsia" w:hAnsi="Arial" w:hint="eastAsia"/>
          <w:sz w:val="22"/>
          <w:szCs w:val="22"/>
          <w:lang w:eastAsia="zh-CN"/>
        </w:rPr>
        <w:t>s</w:t>
      </w:r>
      <w:r w:rsidR="00C51195">
        <w:rPr>
          <w:rFonts w:ascii="Arial" w:eastAsiaTheme="minorEastAsia" w:hAnsi="Arial" w:hint="eastAsia"/>
          <w:sz w:val="22"/>
          <w:szCs w:val="22"/>
          <w:lang w:eastAsia="zh-CN"/>
        </w:rPr>
        <w:t xml:space="preserve"> on </w:t>
      </w:r>
      <w:r w:rsidR="00F856D2">
        <w:rPr>
          <w:rFonts w:ascii="Arial" w:eastAsiaTheme="minorEastAsia" w:hAnsi="Arial" w:hint="eastAsia"/>
          <w:sz w:val="22"/>
          <w:szCs w:val="22"/>
          <w:lang w:eastAsia="zh-CN"/>
        </w:rPr>
        <w:t xml:space="preserve">evaluation for </w:t>
      </w:r>
      <w:proofErr w:type="spellStart"/>
      <w:r w:rsidR="00F856D2">
        <w:rPr>
          <w:rFonts w:ascii="Arial" w:eastAsiaTheme="minorEastAsia" w:hAnsi="Arial" w:hint="eastAsia"/>
          <w:sz w:val="22"/>
          <w:szCs w:val="22"/>
          <w:lang w:eastAsia="zh-CN"/>
        </w:rPr>
        <w:t>NoMA</w:t>
      </w:r>
      <w:proofErr w:type="spellEnd"/>
      <w:r w:rsidR="00F856D2">
        <w:rPr>
          <w:rFonts w:ascii="Arial" w:eastAsiaTheme="minorEastAsia" w:hAnsi="Arial" w:hint="eastAsia"/>
          <w:sz w:val="22"/>
          <w:szCs w:val="22"/>
          <w:lang w:eastAsia="zh-CN"/>
        </w:rPr>
        <w:t xml:space="preserve"> study</w:t>
      </w:r>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D83F12" w:rsidRDefault="00D83F12" w:rsidP="00CA4E96">
      <w:pPr>
        <w:spacing w:line="320" w:lineRule="exact"/>
        <w:jc w:val="both"/>
        <w:rPr>
          <w:rFonts w:eastAsiaTheme="minorEastAsia"/>
          <w:color w:val="000000"/>
          <w:lang w:eastAsia="zh-CN"/>
        </w:rPr>
      </w:pPr>
      <w:r>
        <w:rPr>
          <w:rFonts w:eastAsiaTheme="minorEastAsia" w:hint="eastAsia"/>
          <w:color w:val="000000"/>
          <w:lang w:eastAsia="zh-CN"/>
        </w:rPr>
        <w:t>In RAN</w:t>
      </w:r>
      <w:r w:rsidR="00C51195">
        <w:rPr>
          <w:rFonts w:eastAsiaTheme="minorEastAsia" w:hint="eastAsia"/>
          <w:color w:val="000000"/>
          <w:lang w:eastAsia="zh-CN"/>
        </w:rPr>
        <w:t xml:space="preserve"> </w:t>
      </w:r>
      <w:r>
        <w:rPr>
          <w:rFonts w:eastAsiaTheme="minorEastAsia" w:hint="eastAsia"/>
          <w:color w:val="000000"/>
          <w:lang w:eastAsia="zh-CN"/>
        </w:rPr>
        <w:t>#</w:t>
      </w:r>
      <w:r w:rsidR="00C51195">
        <w:rPr>
          <w:rFonts w:eastAsiaTheme="minorEastAsia" w:hint="eastAsia"/>
          <w:color w:val="000000"/>
          <w:lang w:eastAsia="zh-CN"/>
        </w:rPr>
        <w:t>75</w:t>
      </w:r>
      <w:r>
        <w:rPr>
          <w:rFonts w:eastAsiaTheme="minorEastAsia" w:hint="eastAsia"/>
          <w:color w:val="000000"/>
          <w:lang w:eastAsia="zh-CN"/>
        </w:rPr>
        <w:t xml:space="preserve"> meeting, </w:t>
      </w:r>
      <w:r w:rsidR="00C51195">
        <w:rPr>
          <w:rFonts w:eastAsiaTheme="minorEastAsia" w:hint="eastAsia"/>
          <w:color w:val="000000"/>
          <w:lang w:eastAsia="zh-CN"/>
        </w:rPr>
        <w:t xml:space="preserve">the study item on non-orthogonal multiple </w:t>
      </w:r>
      <w:proofErr w:type="gramStart"/>
      <w:r w:rsidR="00C51195">
        <w:rPr>
          <w:rFonts w:eastAsiaTheme="minorEastAsia" w:hint="eastAsia"/>
          <w:color w:val="000000"/>
          <w:lang w:eastAsia="zh-CN"/>
        </w:rPr>
        <w:t>access</w:t>
      </w:r>
      <w:proofErr w:type="gramEnd"/>
      <w:r w:rsidR="00C51195">
        <w:rPr>
          <w:rFonts w:eastAsiaTheme="minorEastAsia" w:hint="eastAsia"/>
          <w:color w:val="000000"/>
          <w:lang w:eastAsia="zh-CN"/>
        </w:rPr>
        <w:t xml:space="preserve"> for NR has been approved</w:t>
      </w:r>
      <w:r w:rsidR="005E3F37">
        <w:rPr>
          <w:rFonts w:eastAsiaTheme="minorEastAsia" w:hint="eastAsia"/>
          <w:color w:val="000000"/>
          <w:lang w:eastAsia="zh-CN"/>
        </w:rPr>
        <w:t xml:space="preserve"> [1]</w:t>
      </w:r>
      <w:r w:rsidR="00C51195">
        <w:rPr>
          <w:rFonts w:eastAsiaTheme="minorEastAsia" w:hint="eastAsia"/>
          <w:color w:val="000000"/>
          <w:lang w:eastAsia="zh-CN"/>
        </w:rPr>
        <w:t>.</w:t>
      </w:r>
    </w:p>
    <w:p w:rsidR="00C51195" w:rsidRPr="00C51195" w:rsidRDefault="00C51195" w:rsidP="00F457D5">
      <w:pPr>
        <w:overflowPunct w:val="0"/>
        <w:autoSpaceDE w:val="0"/>
        <w:autoSpaceDN w:val="0"/>
        <w:adjustRightInd w:val="0"/>
        <w:spacing w:after="0"/>
        <w:ind w:firstLine="420"/>
        <w:jc w:val="both"/>
        <w:textAlignment w:val="baseline"/>
        <w:rPr>
          <w:rFonts w:eastAsia="宋体"/>
          <w:bCs/>
          <w:lang w:val="en-GB" w:eastAsia="zh-CN"/>
        </w:rPr>
      </w:pPr>
      <w:r w:rsidRPr="00C51195">
        <w:rPr>
          <w:rFonts w:eastAsia="宋体"/>
          <w:bCs/>
          <w:lang w:val="en-GB" w:eastAsia="zh-CN"/>
        </w:rPr>
        <w:t>This study will further progress on the evaluation of non-orthogonal multiple access schemes</w:t>
      </w:r>
      <w:r w:rsidRPr="00C51195">
        <w:rPr>
          <w:rFonts w:eastAsia="宋体" w:hint="eastAsia"/>
          <w:bCs/>
          <w:lang w:val="en-GB" w:eastAsia="zh-CN"/>
        </w:rPr>
        <w:t xml:space="preserve"> </w:t>
      </w:r>
      <w:r w:rsidRPr="00C51195">
        <w:rPr>
          <w:rFonts w:eastAsia="宋体"/>
          <w:bCs/>
          <w:lang w:val="en-GB" w:eastAsia="zh-CN"/>
        </w:rPr>
        <w:t xml:space="preserve">focusing on </w:t>
      </w:r>
      <w:r w:rsidRPr="00C51195">
        <w:rPr>
          <w:rFonts w:eastAsia="宋体" w:hint="eastAsia"/>
          <w:bCs/>
          <w:lang w:val="en-GB" w:eastAsia="zh-CN"/>
        </w:rPr>
        <w:t xml:space="preserve">uplink, and provide recommendation on the non-orthogonal multiple access scheme(s) to be </w:t>
      </w:r>
      <w:r w:rsidRPr="00C51195">
        <w:rPr>
          <w:rFonts w:eastAsia="宋体"/>
          <w:bCs/>
          <w:lang w:val="en-GB" w:eastAsia="zh-CN"/>
        </w:rPr>
        <w:t>specified</w:t>
      </w:r>
      <w:r w:rsidRPr="00C51195">
        <w:rPr>
          <w:rFonts w:eastAsia="宋体" w:hint="eastAsia"/>
          <w:bCs/>
          <w:lang w:val="en-GB" w:eastAsia="zh-CN"/>
        </w:rPr>
        <w:t xml:space="preserve"> later.</w:t>
      </w:r>
      <w:r w:rsidRPr="00C51195" w:rsidDel="00A00418">
        <w:rPr>
          <w:rFonts w:eastAsia="宋体" w:hint="eastAsia"/>
          <w:bCs/>
          <w:lang w:val="en-GB" w:eastAsia="zh-CN"/>
        </w:rPr>
        <w:t xml:space="preserve"> </w:t>
      </w:r>
    </w:p>
    <w:p w:rsidR="00C51195" w:rsidRPr="00C51195" w:rsidRDefault="00C51195" w:rsidP="00F457D5">
      <w:pPr>
        <w:overflowPunct w:val="0"/>
        <w:autoSpaceDE w:val="0"/>
        <w:autoSpaceDN w:val="0"/>
        <w:adjustRightInd w:val="0"/>
        <w:spacing w:after="0"/>
        <w:ind w:firstLine="420"/>
        <w:jc w:val="both"/>
        <w:textAlignment w:val="baseline"/>
        <w:rPr>
          <w:rFonts w:eastAsia="宋体"/>
          <w:bCs/>
          <w:lang w:val="en-GB" w:eastAsia="zh-CN"/>
        </w:rPr>
      </w:pPr>
      <w:r w:rsidRPr="00C51195">
        <w:rPr>
          <w:rFonts w:eastAsia="宋体"/>
          <w:bCs/>
          <w:lang w:val="en-GB" w:eastAsia="zh-CN"/>
        </w:rPr>
        <w:t>Agreements</w:t>
      </w:r>
      <w:r w:rsidRPr="00C51195">
        <w:rPr>
          <w:rFonts w:eastAsia="宋体" w:hint="eastAsia"/>
          <w:bCs/>
          <w:lang w:val="en-GB" w:eastAsia="zh-CN"/>
        </w:rPr>
        <w:t>,</w:t>
      </w:r>
      <w:r w:rsidRPr="00C51195">
        <w:rPr>
          <w:rFonts w:eastAsia="宋体"/>
          <w:bCs/>
          <w:lang w:val="en-GB" w:eastAsia="zh-CN"/>
        </w:rPr>
        <w:t xml:space="preserve"> observations</w:t>
      </w:r>
      <w:r w:rsidRPr="00C51195">
        <w:rPr>
          <w:rFonts w:eastAsia="宋体" w:hint="eastAsia"/>
          <w:bCs/>
          <w:lang w:val="en-GB" w:eastAsia="zh-CN"/>
        </w:rPr>
        <w:t xml:space="preserve"> and evaluation assumption</w:t>
      </w:r>
      <w:r w:rsidRPr="00C51195">
        <w:rPr>
          <w:rFonts w:eastAsia="宋体"/>
          <w:bCs/>
          <w:lang w:val="en-GB" w:eastAsia="zh-CN"/>
        </w:rPr>
        <w:t xml:space="preserve"> in Rel-14 study </w:t>
      </w:r>
      <w:r w:rsidRPr="00C51195">
        <w:rPr>
          <w:rFonts w:eastAsia="宋体" w:hint="eastAsia"/>
          <w:bCs/>
          <w:lang w:val="en-GB" w:eastAsia="zh-CN"/>
        </w:rPr>
        <w:t>shall</w:t>
      </w:r>
      <w:r w:rsidRPr="00C51195">
        <w:rPr>
          <w:rFonts w:eastAsia="宋体"/>
          <w:bCs/>
          <w:lang w:val="en-GB" w:eastAsia="zh-CN"/>
        </w:rPr>
        <w:t xml:space="preserve"> be the starting point. The detailed objectives are</w:t>
      </w:r>
      <w:r w:rsidRPr="00C51195">
        <w:rPr>
          <w:rFonts w:eastAsia="宋体" w:hint="eastAsia"/>
          <w:bCs/>
          <w:lang w:val="en-GB" w:eastAsia="zh-CN"/>
        </w:rPr>
        <w:t xml:space="preserve"> to study the following</w:t>
      </w:r>
      <w:r w:rsidRPr="00C51195">
        <w:rPr>
          <w:rFonts w:eastAsia="宋体"/>
          <w:bCs/>
          <w:lang w:val="en-GB" w:eastAsia="zh-CN"/>
        </w:rPr>
        <w:t>:</w:t>
      </w:r>
    </w:p>
    <w:p w:rsidR="00C51195" w:rsidRPr="00C51195" w:rsidRDefault="00C51195" w:rsidP="00F457D5">
      <w:pPr>
        <w:overflowPunct w:val="0"/>
        <w:autoSpaceDE w:val="0"/>
        <w:autoSpaceDN w:val="0"/>
        <w:adjustRightInd w:val="0"/>
        <w:spacing w:after="0"/>
        <w:ind w:firstLine="720"/>
        <w:jc w:val="both"/>
        <w:textAlignment w:val="baseline"/>
        <w:rPr>
          <w:rFonts w:eastAsia="宋体"/>
          <w:bCs/>
          <w:lang w:val="en-GB" w:eastAsia="zh-CN"/>
        </w:rPr>
      </w:pPr>
      <w:r w:rsidRPr="00C51195">
        <w:rPr>
          <w:rFonts w:eastAsia="宋体"/>
          <w:bCs/>
          <w:lang w:val="en-GB" w:eastAsia="zh-CN"/>
        </w:rPr>
        <w:fldChar w:fldCharType="begin"/>
      </w:r>
      <w:r w:rsidRPr="00C51195">
        <w:rPr>
          <w:rFonts w:eastAsia="宋体"/>
          <w:bCs/>
          <w:lang w:val="en-GB" w:eastAsia="zh-CN"/>
        </w:rPr>
        <w:instrText xml:space="preserve"> </w:instrText>
      </w:r>
      <w:r w:rsidRPr="00C51195">
        <w:rPr>
          <w:rFonts w:eastAsia="宋体" w:hint="eastAsia"/>
          <w:bCs/>
          <w:lang w:val="en-GB" w:eastAsia="zh-CN"/>
        </w:rPr>
        <w:instrText>= 1 \* Arabic</w:instrText>
      </w:r>
      <w:r w:rsidRPr="00C51195">
        <w:rPr>
          <w:rFonts w:eastAsia="宋体"/>
          <w:bCs/>
          <w:lang w:val="en-GB" w:eastAsia="zh-CN"/>
        </w:rPr>
        <w:instrText xml:space="preserve"> </w:instrText>
      </w:r>
      <w:r w:rsidRPr="00C51195">
        <w:rPr>
          <w:rFonts w:eastAsia="宋体"/>
          <w:bCs/>
          <w:lang w:val="en-GB" w:eastAsia="zh-CN"/>
        </w:rPr>
        <w:fldChar w:fldCharType="separate"/>
      </w:r>
      <w:r w:rsidRPr="00C51195">
        <w:rPr>
          <w:rFonts w:eastAsia="宋体"/>
          <w:bCs/>
          <w:lang w:val="en-GB" w:eastAsia="zh-CN"/>
        </w:rPr>
        <w:t>1</w:t>
      </w:r>
      <w:r w:rsidRPr="00C51195">
        <w:rPr>
          <w:rFonts w:eastAsia="宋体"/>
          <w:bCs/>
          <w:lang w:val="en-GB" w:eastAsia="zh-CN"/>
        </w:rPr>
        <w:fldChar w:fldCharType="end"/>
      </w:r>
      <w:r w:rsidRPr="00C51195">
        <w:rPr>
          <w:rFonts w:eastAsia="宋体" w:hint="eastAsia"/>
          <w:bCs/>
          <w:lang w:val="en-GB" w:eastAsia="zh-CN"/>
        </w:rPr>
        <w:t xml:space="preserve"> non-orthogonal multiple transmission scheme</w:t>
      </w:r>
    </w:p>
    <w:p w:rsidR="00C51195" w:rsidRPr="00C51195" w:rsidRDefault="00C51195" w:rsidP="00F457D5">
      <w:pPr>
        <w:numPr>
          <w:ilvl w:val="0"/>
          <w:numId w:val="37"/>
        </w:numPr>
        <w:overflowPunct w:val="0"/>
        <w:autoSpaceDE w:val="0"/>
        <w:autoSpaceDN w:val="0"/>
        <w:adjustRightInd w:val="0"/>
        <w:spacing w:after="0"/>
        <w:ind w:leftChars="720"/>
        <w:jc w:val="both"/>
        <w:textAlignment w:val="baseline"/>
        <w:rPr>
          <w:rFonts w:eastAsia="Times New Roman"/>
          <w:bCs/>
          <w:lang w:val="en-GB" w:eastAsia="zh-CN"/>
        </w:rPr>
      </w:pPr>
      <w:r w:rsidRPr="00C51195">
        <w:rPr>
          <w:rFonts w:eastAsia="Times New Roman"/>
          <w:bCs/>
          <w:lang w:val="en-GB" w:eastAsia="zh-CN"/>
        </w:rPr>
        <w:t>Transmitter side signal processing schemes for</w:t>
      </w:r>
      <w:r w:rsidRPr="00C51195">
        <w:rPr>
          <w:rFonts w:eastAsia="Times New Roman" w:hint="eastAsia"/>
          <w:bCs/>
          <w:lang w:val="en-GB" w:eastAsia="zh-CN"/>
        </w:rPr>
        <w:t xml:space="preserve"> non-orthogonal multiple access</w:t>
      </w:r>
      <w:r w:rsidRPr="00C51195">
        <w:rPr>
          <w:rFonts w:eastAsia="Times New Roman"/>
          <w:bCs/>
          <w:lang w:val="en-GB" w:eastAsia="zh-CN"/>
        </w:rPr>
        <w:t xml:space="preserve"> [RAN1]:</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 xml:space="preserve">Modulation </w:t>
      </w:r>
      <w:r w:rsidRPr="00C51195">
        <w:rPr>
          <w:rFonts w:eastAsia="宋体" w:hint="eastAsia"/>
          <w:bCs/>
          <w:lang w:val="en-GB" w:eastAsia="zh-CN"/>
        </w:rPr>
        <w:t xml:space="preserve">and </w:t>
      </w:r>
      <w:r w:rsidRPr="00C51195">
        <w:rPr>
          <w:rFonts w:eastAsia="宋体"/>
          <w:bCs/>
          <w:lang w:val="en-GB" w:eastAsia="zh-CN"/>
        </w:rPr>
        <w:t xml:space="preserve">symbol level processing, including spreading, repetition, </w:t>
      </w:r>
      <w:r w:rsidRPr="00C51195">
        <w:rPr>
          <w:rFonts w:eastAsia="宋体" w:hint="eastAsia"/>
          <w:bCs/>
          <w:lang w:val="en-GB" w:eastAsia="zh-CN"/>
        </w:rPr>
        <w:t xml:space="preserve">interleaving, new constellation mapping, </w:t>
      </w:r>
      <w:r w:rsidRPr="00C51195">
        <w:rPr>
          <w:rFonts w:eastAsia="宋体"/>
          <w:bCs/>
          <w:lang w:val="en-GB" w:eastAsia="zh-CN"/>
        </w:rPr>
        <w:t>etc.</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Coded bit level processing including interleaving</w:t>
      </w:r>
      <w:r w:rsidRPr="00C51195">
        <w:rPr>
          <w:rFonts w:eastAsia="宋体" w:hint="eastAsia"/>
          <w:bCs/>
          <w:lang w:val="en-GB" w:eastAsia="zh-CN"/>
        </w:rPr>
        <w:t xml:space="preserve"> and/or</w:t>
      </w:r>
      <w:r w:rsidRPr="00C51195">
        <w:rPr>
          <w:rFonts w:eastAsia="宋体"/>
          <w:bCs/>
          <w:lang w:val="en-GB" w:eastAsia="zh-CN"/>
        </w:rPr>
        <w:t xml:space="preserve"> scrambling, etc.</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hint="eastAsia"/>
          <w:bCs/>
          <w:lang w:val="en-GB" w:eastAsia="zh-CN"/>
        </w:rPr>
        <w:t>Symbol to resource element mapping, sparse or not, etc.</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Demodulation reference signal</w:t>
      </w:r>
      <w:r w:rsidRPr="00C51195">
        <w:rPr>
          <w:rFonts w:eastAsia="宋体" w:hint="eastAsia"/>
          <w:bCs/>
          <w:lang w:val="en-GB" w:eastAsia="zh-CN"/>
        </w:rPr>
        <w:t>. Other signal is not excluded.</w:t>
      </w:r>
    </w:p>
    <w:p w:rsidR="00C51195" w:rsidRPr="00C51195" w:rsidRDefault="00C51195" w:rsidP="00F457D5">
      <w:pPr>
        <w:numPr>
          <w:ilvl w:val="0"/>
          <w:numId w:val="38"/>
        </w:numPr>
        <w:overflowPunct w:val="0"/>
        <w:autoSpaceDE w:val="0"/>
        <w:autoSpaceDN w:val="0"/>
        <w:adjustRightInd w:val="0"/>
        <w:spacing w:after="120"/>
        <w:ind w:leftChars="720"/>
        <w:jc w:val="both"/>
        <w:textAlignment w:val="baseline"/>
        <w:rPr>
          <w:rFonts w:eastAsia="Times New Roman"/>
          <w:bCs/>
          <w:lang w:val="en-GB" w:eastAsia="zh-CN"/>
        </w:rPr>
      </w:pPr>
      <w:r w:rsidRPr="00C51195">
        <w:rPr>
          <w:rFonts w:eastAsia="Times New Roman"/>
          <w:bCs/>
          <w:lang w:val="en-GB" w:eastAsia="zh-CN"/>
        </w:rPr>
        <w:t>Receivers</w:t>
      </w:r>
      <w:r w:rsidRPr="00C51195">
        <w:rPr>
          <w:rFonts w:eastAsia="Times New Roman" w:hint="eastAsia"/>
          <w:bCs/>
          <w:lang w:val="en-GB" w:eastAsia="zh-CN"/>
        </w:rPr>
        <w:t xml:space="preserve"> for non-orthogonal multiple access</w:t>
      </w:r>
      <w:r w:rsidRPr="00C51195">
        <w:rPr>
          <w:rFonts w:eastAsia="Times New Roman"/>
          <w:bCs/>
          <w:lang w:val="en-GB" w:eastAsia="zh-CN"/>
        </w:rPr>
        <w:t>: [RAN1, RAN4]</w:t>
      </w:r>
      <w:r w:rsidRPr="00C51195">
        <w:rPr>
          <w:rFonts w:eastAsia="Times New Roman" w:hint="eastAsia"/>
          <w:bCs/>
          <w:lang w:val="en-GB" w:eastAsia="zh-CN"/>
        </w:rPr>
        <w:t xml:space="preserve"> </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MMSE receiver, successive</w:t>
      </w:r>
      <w:r w:rsidRPr="00C51195">
        <w:rPr>
          <w:rFonts w:eastAsia="宋体" w:hint="eastAsia"/>
          <w:bCs/>
          <w:lang w:val="en-GB" w:eastAsia="zh-CN"/>
        </w:rPr>
        <w:t>/parallel</w:t>
      </w:r>
      <w:r w:rsidRPr="00C51195">
        <w:rPr>
          <w:rFonts w:eastAsia="宋体"/>
          <w:bCs/>
          <w:lang w:val="en-GB" w:eastAsia="zh-CN"/>
        </w:rPr>
        <w:t xml:space="preserve"> interference cancellation</w:t>
      </w:r>
      <w:r w:rsidRPr="00C51195">
        <w:rPr>
          <w:rFonts w:eastAsia="宋体" w:hint="eastAsia"/>
          <w:bCs/>
          <w:lang w:val="en-GB" w:eastAsia="zh-CN"/>
        </w:rPr>
        <w:t xml:space="preserve"> (SIC/PIC)</w:t>
      </w:r>
      <w:r w:rsidRPr="00C51195">
        <w:rPr>
          <w:rFonts w:eastAsia="宋体"/>
          <w:bCs/>
          <w:lang w:val="en-GB" w:eastAsia="zh-CN"/>
        </w:rPr>
        <w:t xml:space="preserve"> receiver</w:t>
      </w:r>
      <w:r w:rsidRPr="00C51195">
        <w:rPr>
          <w:rFonts w:eastAsia="宋体" w:hint="eastAsia"/>
          <w:bCs/>
          <w:lang w:val="en-GB" w:eastAsia="zh-CN"/>
        </w:rPr>
        <w:t>, j</w:t>
      </w:r>
      <w:r w:rsidRPr="00C51195">
        <w:rPr>
          <w:rFonts w:eastAsia="宋体"/>
          <w:bCs/>
          <w:lang w:val="en-GB" w:eastAsia="zh-CN"/>
        </w:rPr>
        <w:t>oint detection</w:t>
      </w:r>
      <w:r w:rsidRPr="00C51195">
        <w:rPr>
          <w:rFonts w:eastAsia="宋体" w:hint="eastAsia"/>
          <w:bCs/>
          <w:lang w:val="en-GB" w:eastAsia="zh-CN"/>
        </w:rPr>
        <w:t xml:space="preserve"> (JD)</w:t>
      </w:r>
      <w:r w:rsidRPr="00C51195">
        <w:rPr>
          <w:rFonts w:eastAsia="宋体"/>
          <w:bCs/>
          <w:lang w:val="en-GB" w:eastAsia="zh-CN"/>
        </w:rPr>
        <w:t xml:space="preserve"> type receiver</w:t>
      </w:r>
      <w:r w:rsidRPr="00C51195">
        <w:rPr>
          <w:rFonts w:eastAsia="宋体" w:hint="eastAsia"/>
          <w:bCs/>
          <w:lang w:val="en-GB" w:eastAsia="zh-CN"/>
        </w:rPr>
        <w:t xml:space="preserve">, </w:t>
      </w:r>
      <w:r w:rsidRPr="00C51195">
        <w:rPr>
          <w:rFonts w:eastAsia="宋体"/>
          <w:bCs/>
          <w:lang w:val="en-GB" w:eastAsia="zh-CN"/>
        </w:rPr>
        <w:t>combination</w:t>
      </w:r>
      <w:r w:rsidRPr="00C51195">
        <w:rPr>
          <w:rFonts w:eastAsia="宋体" w:hint="eastAsia"/>
          <w:bCs/>
          <w:lang w:val="en-GB" w:eastAsia="zh-CN"/>
        </w:rPr>
        <w:t xml:space="preserve"> of SIC and JD receiver, or other receivers</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The study should consider performance, receiver complexity, etc.</w:t>
      </w:r>
    </w:p>
    <w:p w:rsidR="00C51195" w:rsidRPr="00C51195" w:rsidRDefault="00C51195" w:rsidP="00F457D5">
      <w:pPr>
        <w:numPr>
          <w:ilvl w:val="0"/>
          <w:numId w:val="39"/>
        </w:numPr>
        <w:overflowPunct w:val="0"/>
        <w:autoSpaceDE w:val="0"/>
        <w:autoSpaceDN w:val="0"/>
        <w:adjustRightInd w:val="0"/>
        <w:spacing w:after="120"/>
        <w:ind w:leftChars="720"/>
        <w:jc w:val="both"/>
        <w:textAlignment w:val="baseline"/>
        <w:rPr>
          <w:rFonts w:eastAsia="Times New Roman"/>
          <w:bCs/>
          <w:lang w:val="en-GB" w:eastAsia="zh-CN"/>
        </w:rPr>
      </w:pPr>
      <w:r w:rsidRPr="00C51195">
        <w:rPr>
          <w:rFonts w:eastAsia="Times New Roman" w:hint="eastAsia"/>
          <w:bCs/>
          <w:lang w:val="en-GB" w:eastAsia="zh-CN"/>
        </w:rPr>
        <w:t>P</w:t>
      </w:r>
      <w:r w:rsidRPr="00C51195">
        <w:rPr>
          <w:rFonts w:eastAsia="Times New Roman"/>
          <w:bCs/>
          <w:lang w:val="en-GB" w:eastAsia="zh-CN"/>
        </w:rPr>
        <w:t>rocedure</w:t>
      </w:r>
      <w:r w:rsidRPr="00C51195">
        <w:rPr>
          <w:rFonts w:eastAsia="Times New Roman" w:hint="eastAsia"/>
          <w:bCs/>
          <w:lang w:val="en-GB" w:eastAsia="zh-CN"/>
        </w:rPr>
        <w:t xml:space="preserve">s related to the non-orthogonal multiple access </w:t>
      </w:r>
      <w:r w:rsidRPr="00C51195">
        <w:rPr>
          <w:rFonts w:eastAsia="Times New Roman"/>
          <w:bCs/>
          <w:lang w:val="en-GB" w:eastAsia="zh-CN"/>
        </w:rPr>
        <w:t xml:space="preserve"> [RAN1]</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UL transmission detection</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HARQ, including transmission scheme, feedback scheme, and combining scheme</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Link adaptation MA signature allocation/selection</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Synchronous and asynchronous operation</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 xml:space="preserve">Adaptation between </w:t>
      </w:r>
      <w:r w:rsidRPr="00C51195">
        <w:rPr>
          <w:rFonts w:eastAsia="宋体" w:hint="eastAsia"/>
          <w:bCs/>
          <w:lang w:val="en-GB" w:eastAsia="zh-CN"/>
        </w:rPr>
        <w:t xml:space="preserve">orthogonal </w:t>
      </w:r>
      <w:r w:rsidRPr="00C51195">
        <w:rPr>
          <w:rFonts w:eastAsia="宋体"/>
          <w:bCs/>
          <w:lang w:val="en-GB" w:eastAsia="zh-CN"/>
        </w:rPr>
        <w:t xml:space="preserve">and </w:t>
      </w:r>
      <w:r w:rsidRPr="00C51195">
        <w:rPr>
          <w:rFonts w:eastAsia="宋体" w:hint="eastAsia"/>
          <w:bCs/>
          <w:lang w:val="en-GB" w:eastAsia="zh-CN"/>
        </w:rPr>
        <w:t>non-orthogonal multiple access</w:t>
      </w:r>
    </w:p>
    <w:p w:rsidR="00C51195" w:rsidRPr="00C51195" w:rsidRDefault="00C51195" w:rsidP="00CD635A">
      <w:pPr>
        <w:numPr>
          <w:ilvl w:val="0"/>
          <w:numId w:val="40"/>
        </w:numPr>
        <w:overflowPunct w:val="0"/>
        <w:autoSpaceDE w:val="0"/>
        <w:autoSpaceDN w:val="0"/>
        <w:adjustRightInd w:val="0"/>
        <w:spacing w:after="120"/>
        <w:ind w:leftChars="720"/>
        <w:jc w:val="both"/>
        <w:textAlignment w:val="baseline"/>
        <w:rPr>
          <w:rFonts w:eastAsia="Times New Roman"/>
          <w:bCs/>
          <w:lang w:val="en-GB" w:eastAsia="zh-CN"/>
        </w:rPr>
      </w:pPr>
      <w:r w:rsidRPr="00C51195">
        <w:rPr>
          <w:rFonts w:eastAsia="Times New Roman"/>
          <w:bCs/>
          <w:lang w:val="en-GB" w:eastAsia="zh-CN"/>
        </w:rPr>
        <w:t xml:space="preserve">Link and system level performance evaluation or analysis </w:t>
      </w:r>
      <w:r w:rsidRPr="00C51195">
        <w:rPr>
          <w:rFonts w:eastAsia="Times New Roman" w:hint="eastAsia"/>
          <w:bCs/>
          <w:lang w:val="en-GB" w:eastAsia="zh-CN"/>
        </w:rPr>
        <w:t xml:space="preserve">for non-orthogonal multiple access </w:t>
      </w:r>
      <w:r w:rsidRPr="00C51195">
        <w:rPr>
          <w:rFonts w:eastAsia="Times New Roman"/>
          <w:lang w:val="en-GB" w:eastAsia="zh-CN"/>
        </w:rPr>
        <w:t>continued from performance metrics identified from Rel-14</w:t>
      </w:r>
      <w:r w:rsidRPr="00C51195">
        <w:rPr>
          <w:rFonts w:eastAsia="Times New Roman" w:hint="eastAsia"/>
          <w:lang w:val="en-GB" w:eastAsia="zh-CN"/>
        </w:rPr>
        <w:t xml:space="preserve">. </w:t>
      </w:r>
      <w:r w:rsidRPr="00C51195">
        <w:rPr>
          <w:rFonts w:eastAsia="Times New Roman"/>
          <w:lang w:val="en-GB" w:eastAsia="zh-CN"/>
        </w:rPr>
        <w:t>The benchmark for comparison is</w:t>
      </w:r>
      <w:r w:rsidRPr="00C51195">
        <w:rPr>
          <w:rFonts w:eastAsia="宋体"/>
          <w:lang w:val="en-GB" w:eastAsia="zh-CN"/>
        </w:rPr>
        <w:t xml:space="preserve"> OFDM contention based multiple </w:t>
      </w:r>
      <w:proofErr w:type="gramStart"/>
      <w:r w:rsidRPr="00C51195">
        <w:rPr>
          <w:rFonts w:eastAsia="宋体"/>
          <w:lang w:val="en-GB" w:eastAsia="zh-CN"/>
        </w:rPr>
        <w:t>access</w:t>
      </w:r>
      <w:proofErr w:type="gramEnd"/>
      <w:r w:rsidRPr="00C51195">
        <w:rPr>
          <w:rFonts w:eastAsia="宋体"/>
          <w:lang w:val="en-GB" w:eastAsia="zh-CN"/>
        </w:rPr>
        <w:t xml:space="preserve">. Realistic modelling of </w:t>
      </w:r>
      <w:proofErr w:type="spellStart"/>
      <w:r w:rsidRPr="00C51195">
        <w:rPr>
          <w:rFonts w:eastAsia="宋体"/>
          <w:lang w:val="en-GB" w:eastAsia="zh-CN"/>
        </w:rPr>
        <w:t>Tx</w:t>
      </w:r>
      <w:proofErr w:type="spellEnd"/>
      <w:r w:rsidRPr="00C51195">
        <w:rPr>
          <w:rFonts w:eastAsia="宋体"/>
          <w:lang w:val="en-GB" w:eastAsia="zh-CN"/>
        </w:rPr>
        <w:t>/Rx impairment</w:t>
      </w:r>
      <w:r w:rsidRPr="00C51195">
        <w:rPr>
          <w:rFonts w:eastAsia="宋体" w:hint="eastAsia"/>
          <w:lang w:val="en-GB" w:eastAsia="zh-CN"/>
        </w:rPr>
        <w:t xml:space="preserve"> </w:t>
      </w:r>
      <w:r w:rsidRPr="00C51195">
        <w:rPr>
          <w:rFonts w:eastAsia="Times New Roman"/>
          <w:lang w:val="en-GB" w:eastAsia="zh-CN"/>
        </w:rPr>
        <w:t xml:space="preserve">including </w:t>
      </w:r>
      <w:r w:rsidRPr="00C51195">
        <w:rPr>
          <w:rFonts w:eastAsia="Times New Roman"/>
          <w:lang w:val="en-GB" w:eastAsia="zh-CN"/>
        </w:rPr>
        <w:lastRenderedPageBreak/>
        <w:t>potential PAPR issue</w:t>
      </w:r>
      <w:r w:rsidRPr="00C51195">
        <w:rPr>
          <w:rFonts w:eastAsia="宋体"/>
          <w:lang w:val="en-GB" w:eastAsia="zh-CN"/>
        </w:rPr>
        <w:t>, channel estimation error, power control accuracy, collision, etc. should be considered.</w:t>
      </w:r>
      <w:r w:rsidRPr="00C51195">
        <w:rPr>
          <w:rFonts w:eastAsia="Times New Roman" w:hint="eastAsia"/>
          <w:lang w:val="en-GB" w:eastAsia="zh-CN"/>
        </w:rPr>
        <w:t xml:space="preserve"> </w:t>
      </w:r>
      <w:r w:rsidRPr="00C51195">
        <w:rPr>
          <w:rFonts w:eastAsia="Times New Roman"/>
          <w:bCs/>
          <w:lang w:val="en-GB" w:eastAsia="zh-CN"/>
        </w:rPr>
        <w:t>[RAN1]</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Traffic model</w:t>
      </w:r>
      <w:r w:rsidRPr="00C51195">
        <w:rPr>
          <w:rFonts w:eastAsia="宋体" w:hint="eastAsia"/>
          <w:bCs/>
          <w:lang w:val="en-GB" w:eastAsia="zh-CN"/>
        </w:rPr>
        <w:t xml:space="preserve"> and Deployment scenarios of eMBB</w:t>
      </w:r>
      <w:r w:rsidRPr="00C51195">
        <w:rPr>
          <w:rFonts w:eastAsia="宋体"/>
          <w:bCs/>
          <w:lang w:val="en-GB" w:eastAsia="zh-CN"/>
        </w:rPr>
        <w:t xml:space="preserve"> </w:t>
      </w:r>
      <w:r w:rsidRPr="00C51195">
        <w:rPr>
          <w:rFonts w:eastAsia="宋体" w:hint="eastAsia"/>
          <w:bCs/>
          <w:lang w:val="en-GB" w:eastAsia="zh-CN"/>
        </w:rPr>
        <w:t>(small packet)</w:t>
      </w:r>
      <w:r w:rsidRPr="00C51195">
        <w:rPr>
          <w:rFonts w:eastAsia="宋体"/>
          <w:bCs/>
          <w:lang w:val="en-GB" w:eastAsia="zh-CN"/>
        </w:rPr>
        <w:t>,</w:t>
      </w:r>
      <w:r w:rsidRPr="00C51195">
        <w:rPr>
          <w:rFonts w:eastAsia="宋体" w:hint="eastAsia"/>
          <w:bCs/>
          <w:lang w:val="en-GB" w:eastAsia="zh-CN"/>
        </w:rPr>
        <w:t xml:space="preserve"> URLLC and mMTC</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Device power consumption</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Coverage (link budget)</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 xml:space="preserve">Latency and </w:t>
      </w:r>
      <w:r w:rsidRPr="00C51195">
        <w:rPr>
          <w:rFonts w:eastAsia="宋体"/>
          <w:bCs/>
          <w:lang w:val="en-GB" w:eastAsia="zh-CN"/>
        </w:rPr>
        <w:t>signalling</w:t>
      </w:r>
      <w:r w:rsidRPr="00C51195">
        <w:rPr>
          <w:rFonts w:eastAsia="宋体" w:hint="eastAsia"/>
          <w:bCs/>
          <w:lang w:val="en-GB" w:eastAsia="zh-CN"/>
        </w:rPr>
        <w:t xml:space="preserve"> overhead </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BLER</w:t>
      </w:r>
      <w:r w:rsidRPr="00C51195">
        <w:rPr>
          <w:rFonts w:eastAsia="宋体"/>
          <w:bCs/>
          <w:lang w:val="en-GB" w:eastAsia="zh-CN"/>
        </w:rPr>
        <w:t xml:space="preserve"> reliability</w:t>
      </w:r>
      <w:r w:rsidRPr="00C51195">
        <w:rPr>
          <w:rFonts w:eastAsia="宋体" w:hint="eastAsia"/>
          <w:bCs/>
          <w:lang w:val="en-GB" w:eastAsia="zh-CN"/>
        </w:rPr>
        <w:t>, c</w:t>
      </w:r>
      <w:r w:rsidRPr="00C51195">
        <w:rPr>
          <w:rFonts w:eastAsia="宋体"/>
          <w:bCs/>
          <w:lang w:val="en-GB" w:eastAsia="zh-CN"/>
        </w:rPr>
        <w:t>apacity and system load</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Physical abstraction (link-to-system mapping model)</w:t>
      </w:r>
    </w:p>
    <w:p w:rsidR="00C51195" w:rsidRPr="00C51195" w:rsidRDefault="00C51195" w:rsidP="00F457D5">
      <w:pPr>
        <w:overflowPunct w:val="0"/>
        <w:autoSpaceDE w:val="0"/>
        <w:autoSpaceDN w:val="0"/>
        <w:adjustRightInd w:val="0"/>
        <w:spacing w:after="0"/>
        <w:ind w:firstLine="720"/>
        <w:jc w:val="both"/>
        <w:textAlignment w:val="baseline"/>
        <w:rPr>
          <w:rFonts w:eastAsia="宋体"/>
          <w:bCs/>
          <w:lang w:val="en-GB" w:eastAsia="zh-CN"/>
        </w:rPr>
      </w:pPr>
      <w:r w:rsidRPr="00C51195">
        <w:rPr>
          <w:rFonts w:eastAsia="宋体" w:hint="eastAsia"/>
          <w:bCs/>
          <w:lang w:val="en-GB" w:eastAsia="zh-CN"/>
        </w:rPr>
        <w:t>Note: targeting common solution for mMTC, URLLC and eMBB small packet.</w:t>
      </w:r>
    </w:p>
    <w:p w:rsidR="00BA5105" w:rsidRDefault="00F570EC" w:rsidP="00CA4E96">
      <w:pPr>
        <w:spacing w:line="320" w:lineRule="exact"/>
        <w:jc w:val="both"/>
        <w:rPr>
          <w:rFonts w:eastAsiaTheme="minorEastAsia"/>
          <w:color w:val="000000"/>
          <w:lang w:val="en-GB" w:eastAsia="zh-CN"/>
        </w:rPr>
      </w:pPr>
      <w:r>
        <w:rPr>
          <w:rFonts w:eastAsiaTheme="minorEastAsia" w:hint="eastAsia"/>
          <w:color w:val="000000"/>
          <w:lang w:val="en-GB" w:eastAsia="zh-CN"/>
        </w:rPr>
        <w:t>This contribution focuses on LLS</w:t>
      </w:r>
      <w:r w:rsidR="005F3943">
        <w:rPr>
          <w:rFonts w:eastAsiaTheme="minorEastAsia" w:hint="eastAsia"/>
          <w:color w:val="000000"/>
          <w:lang w:val="en-GB" w:eastAsia="zh-CN"/>
        </w:rPr>
        <w:t xml:space="preserve"> for </w:t>
      </w:r>
      <w:proofErr w:type="spellStart"/>
      <w:r w:rsidR="005F3943">
        <w:rPr>
          <w:rFonts w:eastAsiaTheme="minorEastAsia" w:hint="eastAsia"/>
          <w:color w:val="000000"/>
          <w:lang w:val="en-GB" w:eastAsia="zh-CN"/>
        </w:rPr>
        <w:t>NoMA</w:t>
      </w:r>
      <w:proofErr w:type="spellEnd"/>
      <w:r>
        <w:rPr>
          <w:rFonts w:eastAsiaTheme="minorEastAsia" w:hint="eastAsia"/>
          <w:color w:val="000000"/>
          <w:lang w:val="en-GB" w:eastAsia="zh-CN"/>
        </w:rPr>
        <w:t xml:space="preserve">. Metrics, evaluation assumptions and related issues regarding LLS will be discussed. </w:t>
      </w:r>
    </w:p>
    <w:p w:rsidR="00B21CA3" w:rsidRDefault="00B21CA3" w:rsidP="00CA4E96">
      <w:pPr>
        <w:pStyle w:val="Heading1"/>
        <w:spacing w:line="320" w:lineRule="exact"/>
        <w:rPr>
          <w:sz w:val="32"/>
          <w:szCs w:val="32"/>
          <w:lang w:val="en-US" w:eastAsia="zh-CN"/>
        </w:rPr>
      </w:pPr>
      <w:r>
        <w:rPr>
          <w:rFonts w:hint="eastAsia"/>
          <w:sz w:val="32"/>
          <w:szCs w:val="32"/>
          <w:lang w:val="en-US" w:eastAsia="zh-CN"/>
        </w:rPr>
        <w:t xml:space="preserve">Discussion </w:t>
      </w:r>
      <w:r w:rsidR="005A061B">
        <w:rPr>
          <w:rFonts w:hint="eastAsia"/>
          <w:sz w:val="32"/>
          <w:szCs w:val="32"/>
          <w:lang w:val="en-US" w:eastAsia="zh-CN"/>
        </w:rPr>
        <w:t>on metrics for evaluation</w:t>
      </w:r>
    </w:p>
    <w:p w:rsidR="00B21CA3" w:rsidRDefault="004544AB" w:rsidP="004D4A89">
      <w:pPr>
        <w:jc w:val="both"/>
        <w:rPr>
          <w:rFonts w:eastAsiaTheme="minorEastAsia" w:hint="eastAsia"/>
          <w:lang w:eastAsia="zh-CN"/>
        </w:rPr>
      </w:pPr>
      <w:r>
        <w:rPr>
          <w:rFonts w:eastAsiaTheme="minorEastAsia" w:hint="eastAsia"/>
          <w:lang w:eastAsia="zh-CN"/>
        </w:rPr>
        <w:t xml:space="preserve">In previous SI, several metrics are defined for LLS, including </w:t>
      </w:r>
      <w:r w:rsidR="00BB6E7A">
        <w:rPr>
          <w:rFonts w:eastAsiaTheme="minorEastAsia" w:hint="eastAsia"/>
          <w:lang w:eastAsia="zh-CN"/>
        </w:rPr>
        <w:t xml:space="preserve">BLER vs SNR, receiver complexity, sum throughput vs SNR and link budget. </w:t>
      </w:r>
      <w:r w:rsidR="003C5AE0">
        <w:rPr>
          <w:rFonts w:eastAsiaTheme="minorEastAsia" w:hint="eastAsia"/>
          <w:lang w:eastAsia="zh-CN"/>
        </w:rPr>
        <w:t xml:space="preserve">Taking these metrics as starting point, some other metrics should be also considered for fully observing the gains of </w:t>
      </w:r>
      <w:proofErr w:type="spellStart"/>
      <w:r w:rsidR="003C5AE0">
        <w:rPr>
          <w:rFonts w:eastAsiaTheme="minorEastAsia" w:hint="eastAsia"/>
          <w:lang w:eastAsia="zh-CN"/>
        </w:rPr>
        <w:t>NoMA</w:t>
      </w:r>
      <w:proofErr w:type="spellEnd"/>
      <w:r w:rsidR="003C5AE0">
        <w:rPr>
          <w:rFonts w:eastAsiaTheme="minorEastAsia" w:hint="eastAsia"/>
          <w:lang w:eastAsia="zh-CN"/>
        </w:rPr>
        <w:t xml:space="preserve"> sche</w:t>
      </w:r>
      <w:r w:rsidR="00716F30">
        <w:rPr>
          <w:rFonts w:eastAsiaTheme="minorEastAsia" w:hint="eastAsia"/>
          <w:lang w:eastAsia="zh-CN"/>
        </w:rPr>
        <w:t xml:space="preserve">mes under different scenarios. </w:t>
      </w:r>
      <w:r w:rsidR="00427BDF">
        <w:rPr>
          <w:rFonts w:eastAsiaTheme="minorEastAsia" w:hint="eastAsia"/>
          <w:lang w:eastAsia="zh-CN"/>
        </w:rPr>
        <w:t>As described in the</w:t>
      </w:r>
      <w:r w:rsidR="00247C5D">
        <w:rPr>
          <w:rFonts w:eastAsiaTheme="minorEastAsia" w:hint="eastAsia"/>
          <w:lang w:eastAsia="zh-CN"/>
        </w:rPr>
        <w:t xml:space="preserve"> SI</w:t>
      </w:r>
      <w:r w:rsidR="00427BDF">
        <w:rPr>
          <w:rFonts w:eastAsiaTheme="minorEastAsia" w:hint="eastAsia"/>
          <w:lang w:eastAsia="zh-CN"/>
        </w:rPr>
        <w:t>D</w:t>
      </w:r>
      <w:r w:rsidR="00247C5D">
        <w:rPr>
          <w:rFonts w:eastAsiaTheme="minorEastAsia" w:hint="eastAsia"/>
          <w:lang w:eastAsia="zh-CN"/>
        </w:rPr>
        <w:t xml:space="preserve">, </w:t>
      </w:r>
      <w:r w:rsidR="00427BDF">
        <w:rPr>
          <w:rFonts w:eastAsiaTheme="minorEastAsia" w:hint="eastAsia"/>
          <w:lang w:eastAsia="zh-CN"/>
        </w:rPr>
        <w:t xml:space="preserve">the discussion on </w:t>
      </w:r>
      <w:proofErr w:type="spellStart"/>
      <w:r w:rsidR="00427BDF">
        <w:rPr>
          <w:rFonts w:eastAsiaTheme="minorEastAsia" w:hint="eastAsia"/>
          <w:lang w:eastAsia="zh-CN"/>
        </w:rPr>
        <w:t>NoMA</w:t>
      </w:r>
      <w:proofErr w:type="spellEnd"/>
      <w:r w:rsidR="00427BDF">
        <w:rPr>
          <w:rFonts w:eastAsiaTheme="minorEastAsia" w:hint="eastAsia"/>
          <w:lang w:eastAsia="zh-CN"/>
        </w:rPr>
        <w:t xml:space="preserve"> is </w:t>
      </w:r>
      <w:r w:rsidR="00427BDF" w:rsidRPr="00C51195">
        <w:rPr>
          <w:rFonts w:eastAsia="宋体" w:hint="eastAsia"/>
          <w:bCs/>
          <w:lang w:val="en-GB" w:eastAsia="zh-CN"/>
        </w:rPr>
        <w:t>targeting common solution for mMTC, URLLC and eMBB small packet</w:t>
      </w:r>
      <w:r w:rsidR="00247C5D">
        <w:rPr>
          <w:rFonts w:eastAsiaTheme="minorEastAsia" w:hint="eastAsia"/>
          <w:lang w:eastAsia="zh-CN"/>
        </w:rPr>
        <w:t>.</w:t>
      </w:r>
      <w:r w:rsidR="00427BDF">
        <w:rPr>
          <w:rFonts w:eastAsiaTheme="minorEastAsia" w:hint="eastAsia"/>
          <w:lang w:eastAsia="zh-CN"/>
        </w:rPr>
        <w:t xml:space="preserve"> Even though to our understanding, the mMTC scenario is more naturally suitable to utilize the features of </w:t>
      </w:r>
      <w:proofErr w:type="spellStart"/>
      <w:r w:rsidR="00427BDF">
        <w:rPr>
          <w:rFonts w:eastAsiaTheme="minorEastAsia" w:hint="eastAsia"/>
          <w:lang w:eastAsia="zh-CN"/>
        </w:rPr>
        <w:t>NoMA</w:t>
      </w:r>
      <w:proofErr w:type="spellEnd"/>
      <w:r w:rsidR="00427BDF">
        <w:rPr>
          <w:rFonts w:eastAsiaTheme="minorEastAsia" w:hint="eastAsia"/>
          <w:lang w:eastAsia="zh-CN"/>
        </w:rPr>
        <w:t xml:space="preserve"> schemes, lik</w:t>
      </w:r>
      <w:r w:rsidR="00500103">
        <w:rPr>
          <w:rFonts w:eastAsiaTheme="minorEastAsia" w:hint="eastAsia"/>
          <w:lang w:eastAsia="zh-CN"/>
        </w:rPr>
        <w:t>e larger supported UE number</w:t>
      </w:r>
      <w:r w:rsidR="00427BDF">
        <w:rPr>
          <w:rFonts w:eastAsiaTheme="minorEastAsia" w:hint="eastAsia"/>
          <w:lang w:eastAsia="zh-CN"/>
        </w:rPr>
        <w:t>, t</w:t>
      </w:r>
      <w:r w:rsidR="00247C5D">
        <w:rPr>
          <w:rFonts w:eastAsiaTheme="minorEastAsia" w:hint="eastAsia"/>
          <w:lang w:eastAsia="zh-CN"/>
        </w:rPr>
        <w:t>he evaluations</w:t>
      </w:r>
      <w:r w:rsidR="00716F30">
        <w:rPr>
          <w:rFonts w:eastAsiaTheme="minorEastAsia" w:hint="eastAsia"/>
          <w:lang w:eastAsia="zh-CN"/>
        </w:rPr>
        <w:t xml:space="preserve"> for </w:t>
      </w:r>
      <w:proofErr w:type="spellStart"/>
      <w:r w:rsidR="00716F30">
        <w:rPr>
          <w:rFonts w:eastAsiaTheme="minorEastAsia" w:hint="eastAsia"/>
          <w:lang w:eastAsia="zh-CN"/>
        </w:rPr>
        <w:t>NoMA</w:t>
      </w:r>
      <w:proofErr w:type="spellEnd"/>
      <w:r w:rsidR="00716F30">
        <w:rPr>
          <w:rFonts w:eastAsiaTheme="minorEastAsia" w:hint="eastAsia"/>
          <w:lang w:eastAsia="zh-CN"/>
        </w:rPr>
        <w:t xml:space="preserve"> schemes</w:t>
      </w:r>
      <w:r w:rsidR="00247C5D">
        <w:rPr>
          <w:rFonts w:eastAsiaTheme="minorEastAsia" w:hint="eastAsia"/>
          <w:lang w:eastAsia="zh-CN"/>
        </w:rPr>
        <w:t xml:space="preserve"> should</w:t>
      </w:r>
      <w:r w:rsidR="00427BDF">
        <w:rPr>
          <w:rFonts w:eastAsiaTheme="minorEastAsia" w:hint="eastAsia"/>
          <w:lang w:eastAsia="zh-CN"/>
        </w:rPr>
        <w:t xml:space="preserve"> include</w:t>
      </w:r>
      <w:r w:rsidR="00247C5D">
        <w:rPr>
          <w:rFonts w:eastAsiaTheme="minorEastAsia" w:hint="eastAsia"/>
          <w:lang w:eastAsia="zh-CN"/>
        </w:rPr>
        <w:t xml:space="preserve"> all th</w:t>
      </w:r>
      <w:r w:rsidR="00427BDF">
        <w:rPr>
          <w:rFonts w:eastAsiaTheme="minorEastAsia" w:hint="eastAsia"/>
          <w:lang w:eastAsia="zh-CN"/>
        </w:rPr>
        <w:t>ree</w:t>
      </w:r>
      <w:r w:rsidR="00247C5D">
        <w:rPr>
          <w:rFonts w:eastAsiaTheme="minorEastAsia" w:hint="eastAsia"/>
          <w:lang w:eastAsia="zh-CN"/>
        </w:rPr>
        <w:t xml:space="preserve"> scenarios. </w:t>
      </w:r>
      <w:r w:rsidR="006C71DF">
        <w:rPr>
          <w:rFonts w:eastAsiaTheme="minorEastAsia" w:hint="eastAsia"/>
          <w:lang w:eastAsia="zh-CN"/>
        </w:rPr>
        <w:t xml:space="preserve">Different </w:t>
      </w:r>
      <w:r w:rsidR="00FC426A">
        <w:rPr>
          <w:rFonts w:eastAsiaTheme="minorEastAsia" w:hint="eastAsia"/>
          <w:lang w:eastAsia="zh-CN"/>
        </w:rPr>
        <w:t xml:space="preserve">scenario will </w:t>
      </w:r>
      <w:r w:rsidR="00B90AA5">
        <w:rPr>
          <w:rFonts w:eastAsiaTheme="minorEastAsia" w:hint="eastAsia"/>
          <w:lang w:eastAsia="zh-CN"/>
        </w:rPr>
        <w:t xml:space="preserve">have different requirements and different KPIs. For example, </w:t>
      </w:r>
      <w:r w:rsidR="00BD529F">
        <w:rPr>
          <w:rFonts w:eastAsiaTheme="minorEastAsia" w:hint="eastAsia"/>
          <w:lang w:eastAsia="zh-CN"/>
        </w:rPr>
        <w:t xml:space="preserve">eMBB </w:t>
      </w:r>
      <w:r w:rsidR="00427BDF">
        <w:rPr>
          <w:rFonts w:eastAsiaTheme="minorEastAsia" w:hint="eastAsia"/>
          <w:lang w:eastAsia="zh-CN"/>
        </w:rPr>
        <w:t>usually cares more</w:t>
      </w:r>
      <w:r w:rsidR="00BD529F">
        <w:rPr>
          <w:rFonts w:eastAsiaTheme="minorEastAsia" w:hint="eastAsia"/>
          <w:lang w:eastAsia="zh-CN"/>
        </w:rPr>
        <w:t xml:space="preserve"> on</w:t>
      </w:r>
      <w:r w:rsidR="00427BDF">
        <w:rPr>
          <w:rFonts w:eastAsiaTheme="minorEastAsia" w:hint="eastAsia"/>
          <w:lang w:eastAsia="zh-CN"/>
        </w:rPr>
        <w:t xml:space="preserve"> </w:t>
      </w:r>
      <w:r w:rsidR="00BD529F">
        <w:rPr>
          <w:rFonts w:eastAsiaTheme="minorEastAsia" w:hint="eastAsia"/>
          <w:lang w:eastAsia="zh-CN"/>
        </w:rPr>
        <w:t>data throughput and</w:t>
      </w:r>
      <w:r w:rsidR="00427BDF">
        <w:rPr>
          <w:rFonts w:eastAsiaTheme="minorEastAsia" w:hint="eastAsia"/>
          <w:lang w:eastAsia="zh-CN"/>
        </w:rPr>
        <w:t xml:space="preserve"> </w:t>
      </w:r>
      <w:r w:rsidR="00BD529F">
        <w:rPr>
          <w:rFonts w:eastAsiaTheme="minorEastAsia" w:hint="eastAsia"/>
          <w:lang w:eastAsia="zh-CN"/>
        </w:rPr>
        <w:t xml:space="preserve">spectral efficiency. Meanwhile, </w:t>
      </w:r>
      <w:r w:rsidR="00690E36">
        <w:rPr>
          <w:rFonts w:eastAsiaTheme="minorEastAsia" w:hint="eastAsia"/>
          <w:lang w:eastAsia="zh-CN"/>
        </w:rPr>
        <w:t xml:space="preserve">mMTC focuses on large connection density and URLLC </w:t>
      </w:r>
      <w:r w:rsidR="00832FD2">
        <w:rPr>
          <w:rFonts w:eastAsiaTheme="minorEastAsia" w:hint="eastAsia"/>
          <w:lang w:eastAsia="zh-CN"/>
        </w:rPr>
        <w:t>requires high</w:t>
      </w:r>
      <w:r w:rsidR="00AC2F73">
        <w:rPr>
          <w:rFonts w:eastAsiaTheme="minorEastAsia" w:hint="eastAsia"/>
          <w:lang w:eastAsia="zh-CN"/>
        </w:rPr>
        <w:t xml:space="preserve"> reliability and low latency. </w:t>
      </w:r>
      <w:r w:rsidR="00A740E2">
        <w:rPr>
          <w:rFonts w:eastAsiaTheme="minorEastAsia" w:hint="eastAsia"/>
          <w:lang w:eastAsia="zh-CN"/>
        </w:rPr>
        <w:t xml:space="preserve">As can be observed, </w:t>
      </w:r>
      <w:r w:rsidR="00345EBF">
        <w:rPr>
          <w:rFonts w:eastAsiaTheme="minorEastAsia" w:hint="eastAsia"/>
          <w:lang w:eastAsia="zh-CN"/>
        </w:rPr>
        <w:t xml:space="preserve">evaluation metrics should be </w:t>
      </w:r>
      <w:r w:rsidR="00500103">
        <w:rPr>
          <w:rFonts w:eastAsiaTheme="minorEastAsia" w:hint="eastAsia"/>
          <w:lang w:eastAsia="zh-CN"/>
        </w:rPr>
        <w:t>related to</w:t>
      </w:r>
      <w:r w:rsidR="00345EBF">
        <w:rPr>
          <w:rFonts w:eastAsiaTheme="minorEastAsia" w:hint="eastAsia"/>
          <w:lang w:eastAsia="zh-CN"/>
        </w:rPr>
        <w:t xml:space="preserve"> the </w:t>
      </w:r>
      <w:r w:rsidR="005543A6">
        <w:rPr>
          <w:rFonts w:eastAsiaTheme="minorEastAsia" w:hint="eastAsia"/>
          <w:lang w:eastAsia="zh-CN"/>
        </w:rPr>
        <w:t>requirements for specific scenario.</w:t>
      </w:r>
    </w:p>
    <w:p w:rsidR="00480903" w:rsidRDefault="00480903" w:rsidP="004D4A89">
      <w:pPr>
        <w:jc w:val="both"/>
        <w:rPr>
          <w:rFonts w:eastAsiaTheme="minorEastAsia" w:hint="eastAsia"/>
          <w:lang w:eastAsia="zh-CN"/>
        </w:rPr>
      </w:pPr>
      <w:r>
        <w:rPr>
          <w:rFonts w:eastAsiaTheme="minorEastAsia" w:hint="eastAsia"/>
          <w:lang w:eastAsia="zh-CN"/>
        </w:rPr>
        <w:t xml:space="preserve">For eMBB, the most important </w:t>
      </w:r>
      <w:r w:rsidR="003106AC">
        <w:rPr>
          <w:rFonts w:eastAsiaTheme="minorEastAsia" w:hint="eastAsia"/>
          <w:lang w:eastAsia="zh-CN"/>
        </w:rPr>
        <w:t xml:space="preserve">KPI is </w:t>
      </w:r>
      <w:r w:rsidR="00D13F30">
        <w:rPr>
          <w:rFonts w:eastAsiaTheme="minorEastAsia" w:hint="eastAsia"/>
          <w:lang w:eastAsia="zh-CN"/>
        </w:rPr>
        <w:t xml:space="preserve">data throughput and spectral </w:t>
      </w:r>
      <w:r w:rsidR="00242BA1">
        <w:rPr>
          <w:rFonts w:eastAsiaTheme="minorEastAsia" w:hint="eastAsia"/>
          <w:lang w:eastAsia="zh-CN"/>
        </w:rPr>
        <w:t xml:space="preserve">efficiency. </w:t>
      </w:r>
      <w:r w:rsidR="00553AC4">
        <w:rPr>
          <w:rFonts w:eastAsiaTheme="minorEastAsia" w:hint="eastAsia"/>
          <w:lang w:eastAsia="zh-CN"/>
        </w:rPr>
        <w:t>In this scenario, the sum-throughput</w:t>
      </w:r>
      <w:r w:rsidR="00A313E4">
        <w:rPr>
          <w:rFonts w:eastAsiaTheme="minorEastAsia" w:hint="eastAsia"/>
          <w:lang w:eastAsia="zh-CN"/>
        </w:rPr>
        <w:t xml:space="preserve"> at given block error rate (BLER)</w:t>
      </w:r>
      <w:r w:rsidR="000D7780">
        <w:rPr>
          <w:rFonts w:eastAsiaTheme="minorEastAsia" w:hint="eastAsia"/>
          <w:lang w:eastAsia="zh-CN"/>
        </w:rPr>
        <w:t xml:space="preserve"> can be used as </w:t>
      </w:r>
      <w:r w:rsidR="0054225C">
        <w:rPr>
          <w:rFonts w:eastAsiaTheme="minorEastAsia" w:hint="eastAsia"/>
          <w:lang w:eastAsia="zh-CN"/>
        </w:rPr>
        <w:t>evaluation</w:t>
      </w:r>
      <w:r w:rsidR="00BD34CE">
        <w:rPr>
          <w:rFonts w:eastAsiaTheme="minorEastAsia" w:hint="eastAsia"/>
          <w:lang w:eastAsia="zh-CN"/>
        </w:rPr>
        <w:t xml:space="preserve"> metric for LLS to evaluate the gains on spectral efficiency over conventional OFDM, especially for small data transmission</w:t>
      </w:r>
      <w:r w:rsidR="003971D6">
        <w:rPr>
          <w:rFonts w:eastAsiaTheme="minorEastAsia" w:hint="eastAsia"/>
          <w:lang w:eastAsia="zh-CN"/>
        </w:rPr>
        <w:t xml:space="preserve">. </w:t>
      </w:r>
      <w:r w:rsidR="00B237B1">
        <w:rPr>
          <w:rFonts w:eastAsiaTheme="minorEastAsia" w:hint="eastAsia"/>
          <w:lang w:eastAsia="zh-CN"/>
        </w:rPr>
        <w:t xml:space="preserve">For URLLC, </w:t>
      </w:r>
      <w:r w:rsidR="00E0285F">
        <w:rPr>
          <w:rFonts w:eastAsiaTheme="minorEastAsia" w:hint="eastAsia"/>
          <w:lang w:eastAsia="zh-CN"/>
        </w:rPr>
        <w:t xml:space="preserve">since </w:t>
      </w:r>
      <w:r w:rsidR="0005145C">
        <w:rPr>
          <w:rFonts w:eastAsiaTheme="minorEastAsia" w:hint="eastAsia"/>
          <w:lang w:eastAsia="zh-CN"/>
        </w:rPr>
        <w:t xml:space="preserve">reliability and latency should be </w:t>
      </w:r>
      <w:r w:rsidR="0005145C">
        <w:rPr>
          <w:rFonts w:eastAsiaTheme="minorEastAsia"/>
          <w:lang w:eastAsia="zh-CN"/>
        </w:rPr>
        <w:t>guaranteed</w:t>
      </w:r>
      <w:r w:rsidR="0005145C">
        <w:rPr>
          <w:rFonts w:eastAsiaTheme="minorEastAsia" w:hint="eastAsia"/>
          <w:lang w:eastAsia="zh-CN"/>
        </w:rPr>
        <w:t xml:space="preserve">, </w:t>
      </w:r>
      <w:r w:rsidR="00151910">
        <w:rPr>
          <w:rFonts w:eastAsiaTheme="minorEastAsia" w:hint="eastAsia"/>
          <w:lang w:eastAsia="zh-CN"/>
        </w:rPr>
        <w:t xml:space="preserve">BLER can be used to evaluate the </w:t>
      </w:r>
      <w:r w:rsidR="00B754D4">
        <w:rPr>
          <w:rFonts w:eastAsiaTheme="minorEastAsia" w:hint="eastAsia"/>
          <w:lang w:eastAsia="zh-CN"/>
        </w:rPr>
        <w:t xml:space="preserve">robustness against various channel environments. </w:t>
      </w:r>
      <w:r w:rsidR="00175E2E">
        <w:rPr>
          <w:rFonts w:eastAsiaTheme="minorEastAsia" w:hint="eastAsia"/>
          <w:lang w:eastAsia="zh-CN"/>
        </w:rPr>
        <w:t xml:space="preserve">The receiver complexity, especially the </w:t>
      </w:r>
      <w:r w:rsidR="001A7295">
        <w:rPr>
          <w:rFonts w:eastAsiaTheme="minorEastAsia" w:hint="eastAsia"/>
          <w:lang w:eastAsia="zh-CN"/>
        </w:rPr>
        <w:t xml:space="preserve">time complexity of the receive algorithm, can be considered to evaluate the delay of specific </w:t>
      </w:r>
      <w:proofErr w:type="spellStart"/>
      <w:r w:rsidR="001A7295">
        <w:rPr>
          <w:rFonts w:eastAsiaTheme="minorEastAsia" w:hint="eastAsia"/>
          <w:lang w:eastAsia="zh-CN"/>
        </w:rPr>
        <w:t>NoMA</w:t>
      </w:r>
      <w:proofErr w:type="spellEnd"/>
      <w:r w:rsidR="001A7295">
        <w:rPr>
          <w:rFonts w:eastAsiaTheme="minorEastAsia" w:hint="eastAsia"/>
          <w:lang w:eastAsia="zh-CN"/>
        </w:rPr>
        <w:t xml:space="preserve"> schemes</w:t>
      </w:r>
      <w:r w:rsidR="003509B6">
        <w:rPr>
          <w:rFonts w:eastAsiaTheme="minorEastAsia" w:hint="eastAsia"/>
          <w:lang w:eastAsia="zh-CN"/>
        </w:rPr>
        <w:t>, except for the detection and decoding processing delay, the delay caused by the procedure-wise design has significant impact</w:t>
      </w:r>
      <w:r w:rsidR="001A7295">
        <w:rPr>
          <w:rFonts w:eastAsiaTheme="minorEastAsia" w:hint="eastAsia"/>
          <w:lang w:eastAsia="zh-CN"/>
        </w:rPr>
        <w:t xml:space="preserve">. </w:t>
      </w:r>
      <w:r w:rsidR="001F3212">
        <w:rPr>
          <w:rFonts w:eastAsiaTheme="minorEastAsia" w:hint="eastAsia"/>
          <w:lang w:eastAsia="zh-CN"/>
        </w:rPr>
        <w:t>For mMTC, connection density</w:t>
      </w:r>
      <w:r w:rsidR="00CD50F4">
        <w:rPr>
          <w:rFonts w:eastAsiaTheme="minorEastAsia" w:hint="eastAsia"/>
          <w:lang w:eastAsia="zh-CN"/>
        </w:rPr>
        <w:t>, coverage as well as</w:t>
      </w:r>
      <w:r w:rsidR="001F3212">
        <w:rPr>
          <w:rFonts w:eastAsiaTheme="minorEastAsia" w:hint="eastAsia"/>
          <w:lang w:eastAsia="zh-CN"/>
        </w:rPr>
        <w:t xml:space="preserve"> low cost should be considered. </w:t>
      </w:r>
      <w:r w:rsidR="007A6F75">
        <w:rPr>
          <w:rFonts w:eastAsiaTheme="minorEastAsia" w:hint="eastAsia"/>
          <w:lang w:eastAsia="zh-CN"/>
        </w:rPr>
        <w:t xml:space="preserve">As a result, besides </w:t>
      </w:r>
      <w:r w:rsidR="00C42C63">
        <w:rPr>
          <w:rFonts w:eastAsiaTheme="minorEastAsia" w:hint="eastAsia"/>
          <w:lang w:eastAsia="zh-CN"/>
        </w:rPr>
        <w:t xml:space="preserve">the sum-throughput under given number of supported UEs, </w:t>
      </w:r>
      <w:r w:rsidR="00442BBA">
        <w:rPr>
          <w:rFonts w:eastAsiaTheme="minorEastAsia" w:hint="eastAsia"/>
          <w:lang w:eastAsia="zh-CN"/>
        </w:rPr>
        <w:t xml:space="preserve">link budget in terms of MCL which is used for evaluation of coverage, and PAPR used for evaluation of power consumption, should be considered for LLS </w:t>
      </w:r>
      <w:r w:rsidR="00442BBA">
        <w:rPr>
          <w:rFonts w:eastAsiaTheme="minorEastAsia"/>
          <w:lang w:eastAsia="zh-CN"/>
        </w:rPr>
        <w:t>evaluation</w:t>
      </w:r>
      <w:r w:rsidR="00442BBA">
        <w:rPr>
          <w:rFonts w:eastAsiaTheme="minorEastAsia" w:hint="eastAsia"/>
          <w:lang w:eastAsia="zh-CN"/>
        </w:rPr>
        <w:t>.</w:t>
      </w:r>
      <w:r w:rsidR="00BC4E0E">
        <w:rPr>
          <w:rFonts w:eastAsiaTheme="minorEastAsia" w:hint="eastAsia"/>
          <w:lang w:eastAsia="zh-CN"/>
        </w:rPr>
        <w:t xml:space="preserve"> </w:t>
      </w:r>
    </w:p>
    <w:p w:rsidR="006A2529" w:rsidRDefault="006A2529" w:rsidP="004D4A89">
      <w:pPr>
        <w:jc w:val="both"/>
        <w:rPr>
          <w:rFonts w:eastAsiaTheme="minorEastAsia"/>
          <w:lang w:eastAsia="zh-CN"/>
        </w:rPr>
      </w:pPr>
      <w:r>
        <w:rPr>
          <w:rFonts w:eastAsiaTheme="minorEastAsia" w:hint="eastAsia"/>
          <w:lang w:eastAsia="zh-CN"/>
        </w:rPr>
        <w:t>Most of above metrics are evaluated during previous SI except for PAPR. However, PAPR is important for mMTC scenario, since the</w:t>
      </w:r>
      <w:r>
        <w:rPr>
          <w:lang w:eastAsia="zh-TW"/>
        </w:rPr>
        <w:t xml:space="preserve"> mMTC</w:t>
      </w:r>
      <w:r>
        <w:rPr>
          <w:rFonts w:eastAsiaTheme="minorEastAsia" w:hint="eastAsia"/>
          <w:lang w:eastAsia="zh-CN"/>
        </w:rPr>
        <w:t xml:space="preserve"> devices usually</w:t>
      </w:r>
      <w:r>
        <w:rPr>
          <w:lang w:eastAsia="zh-TW"/>
        </w:rPr>
        <w:t xml:space="preserve"> have</w:t>
      </w:r>
      <w:r w:rsidR="00353ECD">
        <w:rPr>
          <w:rFonts w:eastAsiaTheme="minorEastAsia" w:hint="eastAsia"/>
          <w:lang w:eastAsia="zh-CN"/>
        </w:rPr>
        <w:t xml:space="preserve"> </w:t>
      </w:r>
      <w:r>
        <w:rPr>
          <w:lang w:eastAsia="zh-TW"/>
        </w:rPr>
        <w:t>requirements on power consumption</w:t>
      </w:r>
      <w:r>
        <w:rPr>
          <w:rFonts w:eastAsiaTheme="minorEastAsia" w:hint="eastAsia"/>
          <w:lang w:eastAsia="zh-CN"/>
        </w:rPr>
        <w:t xml:space="preserve"> and coverage</w:t>
      </w:r>
      <w:r>
        <w:rPr>
          <w:lang w:eastAsia="zh-TW"/>
        </w:rPr>
        <w:t xml:space="preserve">. Generally, </w:t>
      </w:r>
      <w:r>
        <w:rPr>
          <w:rFonts w:eastAsiaTheme="minorEastAsia" w:hint="eastAsia"/>
          <w:lang w:eastAsia="zh-CN"/>
        </w:rPr>
        <w:t>the</w:t>
      </w:r>
      <w:r>
        <w:rPr>
          <w:lang w:eastAsia="zh-TW"/>
        </w:rPr>
        <w:t xml:space="preserve"> mMTC </w:t>
      </w:r>
      <w:r>
        <w:rPr>
          <w:rFonts w:eastAsiaTheme="minorEastAsia" w:hint="eastAsia"/>
          <w:lang w:eastAsia="zh-CN"/>
        </w:rPr>
        <w:t xml:space="preserve">devices </w:t>
      </w:r>
      <w:r>
        <w:rPr>
          <w:lang w:eastAsia="zh-TW"/>
        </w:rPr>
        <w:t>are low</w:t>
      </w:r>
      <w:r>
        <w:rPr>
          <w:rFonts w:eastAsiaTheme="minorEastAsia" w:hint="eastAsia"/>
          <w:lang w:eastAsia="zh-CN"/>
        </w:rPr>
        <w:t>-</w:t>
      </w:r>
      <w:r>
        <w:rPr>
          <w:lang w:eastAsia="zh-TW"/>
        </w:rPr>
        <w:t>cost and require long battery life</w:t>
      </w:r>
      <w:r>
        <w:rPr>
          <w:rFonts w:eastAsiaTheme="minorEastAsia" w:hint="eastAsia"/>
          <w:lang w:eastAsia="zh-CN"/>
        </w:rPr>
        <w:t xml:space="preserve"> [3]</w:t>
      </w:r>
      <w:r>
        <w:rPr>
          <w:lang w:eastAsia="zh-TW"/>
        </w:rPr>
        <w:t>. The UE is required to last for 15 years on the pr</w:t>
      </w:r>
      <w:r w:rsidR="00353ECD">
        <w:rPr>
          <w:rFonts w:eastAsiaTheme="minorEastAsia" w:hint="eastAsia"/>
          <w:lang w:eastAsia="zh-CN"/>
        </w:rPr>
        <w:t>o</w:t>
      </w:r>
      <w:r>
        <w:rPr>
          <w:lang w:eastAsia="zh-TW"/>
        </w:rPr>
        <w:t xml:space="preserve">mise of satisfying a certain amount of uplink and downlink data transmission, without charging. </w:t>
      </w:r>
      <w:r>
        <w:rPr>
          <w:rFonts w:eastAsiaTheme="minorEastAsia" w:hint="eastAsia"/>
          <w:lang w:eastAsia="zh-CN"/>
        </w:rPr>
        <w:t xml:space="preserve">Meanwhile, coverage of mMTC scenario has also extended, i.e., MCL requirement is 164 </w:t>
      </w:r>
      <w:proofErr w:type="spellStart"/>
      <w:r>
        <w:rPr>
          <w:rFonts w:eastAsiaTheme="minorEastAsia" w:hint="eastAsia"/>
          <w:lang w:eastAsia="zh-CN"/>
        </w:rPr>
        <w:t>dB.</w:t>
      </w:r>
      <w:proofErr w:type="spellEnd"/>
      <w:r>
        <w:rPr>
          <w:rFonts w:eastAsiaTheme="minorEastAsia" w:hint="eastAsia"/>
          <w:lang w:eastAsia="zh-CN"/>
        </w:rPr>
        <w:t xml:space="preserve"> </w:t>
      </w:r>
      <w:r>
        <w:rPr>
          <w:lang w:eastAsia="zh-TW"/>
        </w:rPr>
        <w:t>Considering that the PAPR of the</w:t>
      </w:r>
      <w:r>
        <w:rPr>
          <w:rFonts w:eastAsiaTheme="minorEastAsia" w:hint="eastAsia"/>
          <w:lang w:eastAsia="zh-CN"/>
        </w:rPr>
        <w:t xml:space="preserve"> </w:t>
      </w:r>
      <w:r>
        <w:rPr>
          <w:lang w:eastAsia="zh-TW"/>
        </w:rPr>
        <w:t>signals has great influence on the power consumption</w:t>
      </w:r>
      <w:r>
        <w:rPr>
          <w:rFonts w:eastAsiaTheme="minorEastAsia" w:hint="eastAsia"/>
          <w:lang w:eastAsia="zh-CN"/>
        </w:rPr>
        <w:t xml:space="preserve"> and high PAPR requires large power back-off, which will lead to lower average power and result in </w:t>
      </w:r>
      <w:r w:rsidR="00353ECD">
        <w:rPr>
          <w:rFonts w:eastAsiaTheme="minorEastAsia" w:hint="eastAsia"/>
          <w:lang w:eastAsia="zh-CN"/>
        </w:rPr>
        <w:t>smaller</w:t>
      </w:r>
      <w:r>
        <w:rPr>
          <w:rFonts w:eastAsiaTheme="minorEastAsia" w:hint="eastAsia"/>
          <w:lang w:eastAsia="zh-CN"/>
        </w:rPr>
        <w:t xml:space="preserve"> coverage,</w:t>
      </w:r>
      <w:r w:rsidRPr="007F68B1">
        <w:rPr>
          <w:rFonts w:eastAsiaTheme="minorEastAsia" w:hint="eastAsia"/>
          <w:lang w:eastAsia="zh-CN"/>
        </w:rPr>
        <w:t xml:space="preserve"> </w:t>
      </w:r>
      <w:r>
        <w:rPr>
          <w:rFonts w:eastAsiaTheme="minorEastAsia" w:hint="eastAsia"/>
          <w:lang w:eastAsia="zh-CN"/>
        </w:rPr>
        <w:t>t</w:t>
      </w:r>
      <w:r>
        <w:rPr>
          <w:lang w:eastAsia="zh-TW"/>
        </w:rPr>
        <w:t>he PAPR</w:t>
      </w:r>
      <w:r>
        <w:rPr>
          <w:rFonts w:eastAsiaTheme="minorEastAsia" w:hint="eastAsia"/>
          <w:lang w:eastAsia="zh-CN"/>
        </w:rPr>
        <w:t xml:space="preserve"> performance should be studied and evaluated by LLS.</w:t>
      </w:r>
    </w:p>
    <w:p w:rsidR="006467A8" w:rsidRDefault="006467A8" w:rsidP="004D4A89">
      <w:pPr>
        <w:spacing w:line="320" w:lineRule="exact"/>
        <w:jc w:val="both"/>
        <w:rPr>
          <w:rFonts w:eastAsiaTheme="minorEastAsia"/>
          <w:b/>
          <w:i/>
          <w:lang w:eastAsia="zh-CN"/>
        </w:rPr>
      </w:pPr>
      <w:r>
        <w:rPr>
          <w:rFonts w:eastAsiaTheme="minorEastAsia" w:hint="eastAsia"/>
          <w:b/>
          <w:i/>
          <w:lang w:eastAsia="zh-CN"/>
        </w:rPr>
        <w:t>Proposal</w:t>
      </w:r>
      <w:r w:rsidRPr="005900AA">
        <w:rPr>
          <w:rFonts w:eastAsiaTheme="minorEastAsia" w:hint="eastAsia"/>
          <w:b/>
          <w:i/>
          <w:lang w:eastAsia="zh-CN"/>
        </w:rPr>
        <w:t xml:space="preserve"> 1: </w:t>
      </w:r>
      <w:r w:rsidR="00375A0A">
        <w:rPr>
          <w:rFonts w:eastAsiaTheme="minorEastAsia" w:hint="eastAsia"/>
          <w:b/>
          <w:i/>
          <w:lang w:eastAsia="zh-CN"/>
        </w:rPr>
        <w:t xml:space="preserve">Metrics for LLS evaluation should consider the </w:t>
      </w:r>
      <w:r w:rsidR="000E04F7">
        <w:rPr>
          <w:rFonts w:eastAsiaTheme="minorEastAsia" w:hint="eastAsia"/>
          <w:b/>
          <w:i/>
          <w:lang w:eastAsia="zh-CN"/>
        </w:rPr>
        <w:t>requirements and KPIs of scenarios.</w:t>
      </w:r>
    </w:p>
    <w:p w:rsidR="00917D11" w:rsidRPr="00917D11" w:rsidRDefault="00917D11" w:rsidP="004D4A89">
      <w:pPr>
        <w:spacing w:line="320" w:lineRule="exact"/>
        <w:jc w:val="both"/>
        <w:rPr>
          <w:rFonts w:eastAsiaTheme="minorEastAsia"/>
          <w:b/>
          <w:i/>
          <w:lang w:eastAsia="zh-CN"/>
        </w:rPr>
      </w:pPr>
      <w:r>
        <w:rPr>
          <w:rFonts w:eastAsiaTheme="minorEastAsia" w:hint="eastAsia"/>
          <w:b/>
          <w:i/>
          <w:lang w:eastAsia="zh-CN"/>
        </w:rPr>
        <w:lastRenderedPageBreak/>
        <w:t>Proposal 2:</w:t>
      </w:r>
      <w:r w:rsidRPr="00917D11">
        <w:rPr>
          <w:rFonts w:eastAsiaTheme="minorEastAsia" w:hint="eastAsia"/>
          <w:b/>
          <w:i/>
          <w:lang w:eastAsia="zh-CN"/>
        </w:rPr>
        <w:t xml:space="preserve"> </w:t>
      </w:r>
      <w:r>
        <w:rPr>
          <w:rFonts w:eastAsiaTheme="minorEastAsia" w:hint="eastAsia"/>
          <w:b/>
          <w:i/>
          <w:lang w:eastAsia="zh-CN"/>
        </w:rPr>
        <w:t xml:space="preserve">PAPR </w:t>
      </w:r>
      <w:r w:rsidR="00AC7BAC">
        <w:rPr>
          <w:rFonts w:eastAsiaTheme="minorEastAsia" w:hint="eastAsia"/>
          <w:b/>
          <w:i/>
          <w:lang w:eastAsia="zh-CN"/>
        </w:rPr>
        <w:t>can</w:t>
      </w:r>
      <w:r>
        <w:rPr>
          <w:rFonts w:eastAsiaTheme="minorEastAsia" w:hint="eastAsia"/>
          <w:b/>
          <w:i/>
          <w:lang w:eastAsia="zh-CN"/>
        </w:rPr>
        <w:t xml:space="preserve"> be</w:t>
      </w:r>
      <w:r w:rsidR="00AC7BAC">
        <w:rPr>
          <w:rFonts w:eastAsiaTheme="minorEastAsia" w:hint="eastAsia"/>
          <w:b/>
          <w:i/>
          <w:lang w:eastAsia="zh-CN"/>
        </w:rPr>
        <w:t xml:space="preserve"> considered as</w:t>
      </w:r>
      <w:r>
        <w:rPr>
          <w:rFonts w:eastAsiaTheme="minorEastAsia" w:hint="eastAsia"/>
          <w:b/>
          <w:i/>
          <w:lang w:eastAsia="zh-CN"/>
        </w:rPr>
        <w:t xml:space="preserve"> one LLS performance metric at least for mMTC </w:t>
      </w:r>
      <w:r>
        <w:rPr>
          <w:rFonts w:eastAsiaTheme="minorEastAsia"/>
          <w:b/>
          <w:i/>
          <w:lang w:eastAsia="zh-CN"/>
        </w:rPr>
        <w:t>scenario</w:t>
      </w:r>
      <w:r>
        <w:rPr>
          <w:rFonts w:eastAsiaTheme="minorEastAsia" w:hint="eastAsia"/>
          <w:b/>
          <w:i/>
          <w:lang w:eastAsia="zh-CN"/>
        </w:rPr>
        <w:t>.</w:t>
      </w:r>
    </w:p>
    <w:p w:rsidR="00E431D3" w:rsidRDefault="009B15B1" w:rsidP="00CA4E96">
      <w:pPr>
        <w:pStyle w:val="Heading1"/>
        <w:spacing w:line="320" w:lineRule="exact"/>
        <w:rPr>
          <w:sz w:val="32"/>
          <w:szCs w:val="32"/>
          <w:lang w:val="en-US" w:eastAsia="zh-CN"/>
        </w:rPr>
      </w:pPr>
      <w:r>
        <w:rPr>
          <w:rFonts w:hint="eastAsia"/>
          <w:sz w:val="32"/>
          <w:szCs w:val="32"/>
          <w:lang w:val="en-US" w:eastAsia="zh-CN"/>
        </w:rPr>
        <w:t>Discussion</w:t>
      </w:r>
      <w:r w:rsidR="0054403F">
        <w:rPr>
          <w:rFonts w:hint="eastAsia"/>
          <w:sz w:val="32"/>
          <w:szCs w:val="32"/>
          <w:lang w:val="en-US" w:eastAsia="zh-CN"/>
        </w:rPr>
        <w:t xml:space="preserve"> on evaluation assumptions</w:t>
      </w:r>
      <w:r w:rsidR="00F44F31">
        <w:rPr>
          <w:rFonts w:hint="eastAsia"/>
          <w:sz w:val="32"/>
          <w:szCs w:val="32"/>
          <w:lang w:val="en-US" w:eastAsia="zh-CN"/>
        </w:rPr>
        <w:t xml:space="preserve"> for LLS</w:t>
      </w:r>
    </w:p>
    <w:p w:rsidR="00965F4F" w:rsidRDefault="00FA7A99" w:rsidP="00254D4B">
      <w:pPr>
        <w:spacing w:line="320" w:lineRule="exact"/>
        <w:jc w:val="both"/>
        <w:rPr>
          <w:rFonts w:eastAsiaTheme="minorEastAsia" w:hint="eastAsia"/>
          <w:lang w:eastAsia="zh-CN"/>
        </w:rPr>
      </w:pPr>
      <w:r>
        <w:rPr>
          <w:rFonts w:eastAsiaTheme="minorEastAsia" w:hint="eastAsia"/>
          <w:lang w:eastAsia="zh-CN"/>
        </w:rPr>
        <w:t xml:space="preserve">In the </w:t>
      </w:r>
      <w:proofErr w:type="spellStart"/>
      <w:r>
        <w:rPr>
          <w:rFonts w:eastAsiaTheme="minorEastAsia" w:hint="eastAsia"/>
          <w:lang w:eastAsia="zh-CN"/>
        </w:rPr>
        <w:t>NoMA</w:t>
      </w:r>
      <w:proofErr w:type="spellEnd"/>
      <w:r>
        <w:rPr>
          <w:rFonts w:eastAsiaTheme="minorEastAsia" w:hint="eastAsia"/>
          <w:lang w:eastAsia="zh-CN"/>
        </w:rPr>
        <w:t xml:space="preserve"> study of Rel-14 NR study item, </w:t>
      </w:r>
      <w:r w:rsidR="00B47513">
        <w:rPr>
          <w:rFonts w:eastAsiaTheme="minorEastAsia" w:hint="eastAsia"/>
          <w:lang w:eastAsia="zh-CN"/>
        </w:rPr>
        <w:t xml:space="preserve">the evaluation assumptions for LLS and SLS have been discussed and the </w:t>
      </w:r>
      <w:r w:rsidR="0078414B">
        <w:rPr>
          <w:rFonts w:eastAsiaTheme="minorEastAsia" w:hint="eastAsia"/>
          <w:lang w:eastAsia="zh-CN"/>
        </w:rPr>
        <w:t xml:space="preserve">preliminary LLS evaluation results for </w:t>
      </w:r>
      <w:proofErr w:type="spellStart"/>
      <w:r w:rsidR="0078414B">
        <w:rPr>
          <w:rFonts w:eastAsiaTheme="minorEastAsia" w:hint="eastAsia"/>
          <w:lang w:eastAsia="zh-CN"/>
        </w:rPr>
        <w:t>NoMA</w:t>
      </w:r>
      <w:proofErr w:type="spellEnd"/>
      <w:r w:rsidR="0078414B">
        <w:rPr>
          <w:rFonts w:eastAsiaTheme="minorEastAsia" w:hint="eastAsia"/>
          <w:lang w:eastAsia="zh-CN"/>
        </w:rPr>
        <w:t xml:space="preserve"> schemes proposed by various companies have been reported and captured </w:t>
      </w:r>
      <w:r w:rsidR="00B47513">
        <w:rPr>
          <w:rFonts w:eastAsiaTheme="minorEastAsia" w:hint="eastAsia"/>
          <w:lang w:eastAsia="zh-CN"/>
        </w:rPr>
        <w:t xml:space="preserve">by TR 38.802 [2]. </w:t>
      </w:r>
      <w:r w:rsidR="00250539">
        <w:rPr>
          <w:rFonts w:eastAsiaTheme="minorEastAsia" w:hint="eastAsia"/>
          <w:lang w:eastAsia="zh-CN"/>
        </w:rPr>
        <w:t xml:space="preserve">However, the </w:t>
      </w:r>
      <w:proofErr w:type="spellStart"/>
      <w:r w:rsidR="00250539">
        <w:rPr>
          <w:rFonts w:eastAsiaTheme="minorEastAsia" w:hint="eastAsia"/>
          <w:lang w:eastAsia="zh-CN"/>
        </w:rPr>
        <w:t>NoMA</w:t>
      </w:r>
      <w:proofErr w:type="spellEnd"/>
      <w:r w:rsidR="00250539">
        <w:rPr>
          <w:rFonts w:eastAsiaTheme="minorEastAsia" w:hint="eastAsia"/>
          <w:lang w:eastAsia="zh-CN"/>
        </w:rPr>
        <w:t xml:space="preserve"> study should be based on the latest progress in NR study</w:t>
      </w:r>
      <w:r w:rsidR="00254D4B">
        <w:rPr>
          <w:rFonts w:eastAsiaTheme="minorEastAsia" w:hint="eastAsia"/>
          <w:lang w:eastAsia="zh-CN"/>
        </w:rPr>
        <w:t xml:space="preserve">, it is better to </w:t>
      </w:r>
      <w:r w:rsidR="00250539">
        <w:rPr>
          <w:rFonts w:eastAsiaTheme="minorEastAsia" w:hint="eastAsia"/>
          <w:lang w:eastAsia="zh-CN"/>
        </w:rPr>
        <w:t>go through</w:t>
      </w:r>
      <w:r w:rsidR="00254D4B">
        <w:rPr>
          <w:rFonts w:eastAsiaTheme="minorEastAsia" w:hint="eastAsia"/>
          <w:lang w:eastAsia="zh-CN"/>
        </w:rPr>
        <w:t xml:space="preserve"> the evaluation assumptions based on </w:t>
      </w:r>
      <w:r w:rsidR="00250539">
        <w:rPr>
          <w:rFonts w:eastAsiaTheme="minorEastAsia" w:hint="eastAsia"/>
          <w:lang w:eastAsia="zh-CN"/>
        </w:rPr>
        <w:t xml:space="preserve">both </w:t>
      </w:r>
      <w:r w:rsidR="00254D4B">
        <w:rPr>
          <w:rFonts w:eastAsiaTheme="minorEastAsia" w:hint="eastAsia"/>
          <w:lang w:eastAsia="zh-CN"/>
        </w:rPr>
        <w:t>the current R</w:t>
      </w:r>
      <w:r w:rsidR="00B47CEB">
        <w:rPr>
          <w:rFonts w:eastAsiaTheme="minorEastAsia" w:hint="eastAsia"/>
          <w:lang w:eastAsia="zh-CN"/>
        </w:rPr>
        <w:t>el</w:t>
      </w:r>
      <w:r w:rsidR="00254D4B">
        <w:rPr>
          <w:rFonts w:eastAsiaTheme="minorEastAsia" w:hint="eastAsia"/>
          <w:lang w:eastAsia="zh-CN"/>
        </w:rPr>
        <w:t xml:space="preserve">-15 </w:t>
      </w:r>
      <w:r w:rsidR="00B47CEB">
        <w:rPr>
          <w:rFonts w:eastAsiaTheme="minorEastAsia" w:hint="eastAsia"/>
          <w:lang w:eastAsia="zh-CN"/>
        </w:rPr>
        <w:t>status</w:t>
      </w:r>
      <w:r w:rsidR="00250539">
        <w:rPr>
          <w:rFonts w:eastAsiaTheme="minorEastAsia" w:hint="eastAsia"/>
          <w:lang w:eastAsia="zh-CN"/>
        </w:rPr>
        <w:t xml:space="preserve"> and </w:t>
      </w:r>
      <w:r w:rsidR="00B47CEB">
        <w:rPr>
          <w:rFonts w:eastAsiaTheme="minorEastAsia" w:hint="eastAsia"/>
          <w:lang w:eastAsia="zh-CN"/>
        </w:rPr>
        <w:t>the outcome of the Rel-14.</w:t>
      </w:r>
      <w:r w:rsidR="003E3617">
        <w:rPr>
          <w:rFonts w:eastAsiaTheme="minorEastAsia" w:hint="eastAsia"/>
          <w:lang w:eastAsia="zh-CN"/>
        </w:rPr>
        <w:t xml:space="preserve"> </w:t>
      </w:r>
      <w:r w:rsidR="00965F4F">
        <w:rPr>
          <w:rFonts w:eastAsiaTheme="minorEastAsia" w:hint="eastAsia"/>
          <w:lang w:eastAsia="zh-CN"/>
        </w:rPr>
        <w:t>The potential evaluation assumptions are listed in Table 1.</w:t>
      </w:r>
    </w:p>
    <w:p w:rsidR="00B47CEB" w:rsidRDefault="00B47CEB" w:rsidP="00B47CEB">
      <w:pPr>
        <w:spacing w:line="320" w:lineRule="exact"/>
        <w:jc w:val="center"/>
        <w:rPr>
          <w:rFonts w:eastAsiaTheme="minorEastAsia"/>
          <w:lang w:eastAsia="zh-CN"/>
        </w:rPr>
      </w:pPr>
      <w:r>
        <w:rPr>
          <w:rFonts w:eastAsiaTheme="minorEastAsia"/>
          <w:lang w:eastAsia="zh-CN"/>
        </w:rPr>
        <w:t>T</w:t>
      </w:r>
      <w:r>
        <w:rPr>
          <w:rFonts w:eastAsiaTheme="minorEastAsia" w:hint="eastAsia"/>
          <w:lang w:eastAsia="zh-CN"/>
        </w:rPr>
        <w:t xml:space="preserve">able 1 </w:t>
      </w:r>
      <w:r>
        <w:rPr>
          <w:rFonts w:eastAsiaTheme="minorEastAsia"/>
          <w:lang w:eastAsia="zh-CN"/>
        </w:rPr>
        <w:t>–</w:t>
      </w:r>
      <w:r>
        <w:rPr>
          <w:rFonts w:eastAsiaTheme="minorEastAsia" w:hint="eastAsia"/>
          <w:lang w:eastAsia="zh-CN"/>
        </w:rPr>
        <w:t xml:space="preserve"> LLS assumptions for 3 scenarios.</w:t>
      </w:r>
    </w:p>
    <w:tbl>
      <w:tblPr>
        <w:tblW w:w="9204" w:type="dxa"/>
        <w:jc w:val="center"/>
        <w:tblLayout w:type="fixed"/>
        <w:tblCellMar>
          <w:left w:w="0" w:type="dxa"/>
          <w:right w:w="0" w:type="dxa"/>
        </w:tblCellMar>
        <w:tblLook w:val="04A0" w:firstRow="1" w:lastRow="0" w:firstColumn="1" w:lastColumn="0" w:noHBand="0" w:noVBand="1"/>
      </w:tblPr>
      <w:tblGrid>
        <w:gridCol w:w="1981"/>
        <w:gridCol w:w="1411"/>
        <w:gridCol w:w="1339"/>
        <w:gridCol w:w="22"/>
        <w:gridCol w:w="1387"/>
        <w:gridCol w:w="3064"/>
      </w:tblGrid>
      <w:tr w:rsidR="00965F4F" w:rsidTr="00B47CEB">
        <w:trPr>
          <w:trHeight w:val="14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rsidR="00965F4F" w:rsidRDefault="00965F4F" w:rsidP="00254D29">
            <w:pPr>
              <w:spacing w:after="0"/>
              <w:rPr>
                <w:rFonts w:ascii="Arial" w:eastAsia="MS Mincho" w:hAnsi="Arial" w:cs="Arial"/>
                <w:b/>
                <w:bCs/>
                <w:sz w:val="18"/>
                <w:szCs w:val="18"/>
                <w:lang w:val="en-GB" w:eastAsia="ja-JP"/>
              </w:rPr>
            </w:pPr>
            <w:r>
              <w:rPr>
                <w:rFonts w:ascii="Arial" w:eastAsia="MS Mincho" w:hAnsi="Arial" w:cs="Arial"/>
                <w:b/>
                <w:bCs/>
                <w:sz w:val="18"/>
                <w:szCs w:val="18"/>
                <w:lang w:val="en-GB" w:eastAsia="ja-JP"/>
              </w:rPr>
              <w:t>Parameters</w:t>
            </w:r>
          </w:p>
        </w:tc>
        <w:tc>
          <w:tcPr>
            <w:tcW w:w="1411" w:type="dxa"/>
            <w:tcBorders>
              <w:top w:val="single" w:sz="8" w:space="0" w:color="000000"/>
              <w:left w:val="single" w:sz="8" w:space="0" w:color="000000"/>
              <w:bottom w:val="single" w:sz="8" w:space="0" w:color="000000"/>
              <w:right w:val="single" w:sz="8" w:space="0" w:color="000000"/>
            </w:tcBorders>
            <w:shd w:val="clear" w:color="auto" w:fill="D9D9D9"/>
          </w:tcPr>
          <w:p w:rsidR="00965F4F" w:rsidRDefault="00965F4F" w:rsidP="00254D29">
            <w:pPr>
              <w:spacing w:after="0"/>
              <w:rPr>
                <w:rFonts w:ascii="Arial" w:hAnsi="Arial" w:cs="Arial"/>
                <w:b/>
                <w:bCs/>
                <w:sz w:val="18"/>
                <w:szCs w:val="18"/>
                <w:lang w:val="en-GB"/>
              </w:rPr>
            </w:pPr>
            <w:r>
              <w:rPr>
                <w:rFonts w:ascii="Arial" w:hAnsi="Arial" w:cs="Arial" w:hint="eastAsia"/>
                <w:b/>
                <w:bCs/>
                <w:sz w:val="18"/>
                <w:szCs w:val="18"/>
                <w:lang w:val="en-GB"/>
              </w:rPr>
              <w:t>mMTC</w:t>
            </w:r>
          </w:p>
        </w:tc>
        <w:tc>
          <w:tcPr>
            <w:tcW w:w="1339" w:type="dxa"/>
            <w:tcBorders>
              <w:top w:val="single" w:sz="8" w:space="0" w:color="000000"/>
              <w:left w:val="single" w:sz="8" w:space="0" w:color="000000"/>
              <w:bottom w:val="single" w:sz="8" w:space="0" w:color="000000"/>
              <w:right w:val="single" w:sz="8" w:space="0" w:color="000000"/>
            </w:tcBorders>
            <w:shd w:val="clear" w:color="auto" w:fill="D9D9D9"/>
          </w:tcPr>
          <w:p w:rsidR="00965F4F" w:rsidRDefault="00965F4F" w:rsidP="00254D29">
            <w:pPr>
              <w:spacing w:after="0"/>
              <w:rPr>
                <w:rFonts w:ascii="Arial" w:hAnsi="Arial" w:cs="Arial"/>
                <w:b/>
                <w:bCs/>
                <w:sz w:val="18"/>
                <w:szCs w:val="18"/>
                <w:lang w:val="en-GB"/>
              </w:rPr>
            </w:pPr>
            <w:r>
              <w:rPr>
                <w:rFonts w:ascii="Arial" w:hAnsi="Arial" w:cs="Arial" w:hint="eastAsia"/>
                <w:b/>
                <w:bCs/>
                <w:sz w:val="18"/>
                <w:szCs w:val="18"/>
                <w:lang w:val="en-GB"/>
              </w:rPr>
              <w:t>URLLC</w:t>
            </w:r>
          </w:p>
        </w:tc>
        <w:tc>
          <w:tcPr>
            <w:tcW w:w="1409" w:type="dxa"/>
            <w:gridSpan w:val="2"/>
            <w:tcBorders>
              <w:top w:val="single" w:sz="8" w:space="0" w:color="000000"/>
              <w:left w:val="single" w:sz="8" w:space="0" w:color="000000"/>
              <w:bottom w:val="single" w:sz="8" w:space="0" w:color="000000"/>
              <w:right w:val="single" w:sz="8" w:space="0" w:color="000000"/>
            </w:tcBorders>
            <w:shd w:val="clear" w:color="auto" w:fill="D9D9D9"/>
          </w:tcPr>
          <w:p w:rsidR="00965F4F" w:rsidRDefault="00965F4F" w:rsidP="00254D29">
            <w:pPr>
              <w:spacing w:after="0"/>
              <w:rPr>
                <w:rFonts w:ascii="Arial" w:hAnsi="Arial" w:cs="Arial"/>
                <w:b/>
                <w:bCs/>
                <w:sz w:val="18"/>
                <w:szCs w:val="18"/>
                <w:lang w:val="en-GB"/>
              </w:rPr>
            </w:pPr>
            <w:r>
              <w:rPr>
                <w:rFonts w:ascii="Arial" w:hAnsi="Arial" w:cs="Arial" w:hint="eastAsia"/>
                <w:b/>
                <w:bCs/>
                <w:sz w:val="18"/>
                <w:szCs w:val="18"/>
                <w:lang w:val="en-GB"/>
              </w:rPr>
              <w:t>eMBB</w:t>
            </w:r>
          </w:p>
        </w:tc>
        <w:tc>
          <w:tcPr>
            <w:tcW w:w="30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rsidR="00965F4F" w:rsidRDefault="00965F4F" w:rsidP="00254D29">
            <w:pPr>
              <w:spacing w:after="0"/>
              <w:rPr>
                <w:rFonts w:ascii="Arial" w:eastAsia="MS Mincho" w:hAnsi="Arial" w:cs="Arial"/>
                <w:b/>
                <w:bCs/>
                <w:sz w:val="18"/>
                <w:szCs w:val="18"/>
                <w:lang w:val="en-GB" w:eastAsia="ja-JP"/>
              </w:rPr>
            </w:pPr>
            <w:r>
              <w:rPr>
                <w:rFonts w:ascii="Arial" w:eastAsia="MS Mincho" w:hAnsi="Arial" w:cs="Arial"/>
                <w:b/>
                <w:bCs/>
                <w:sz w:val="18"/>
                <w:szCs w:val="18"/>
                <w:lang w:val="en-GB" w:eastAsia="ja-JP"/>
              </w:rPr>
              <w:t xml:space="preserve">Further specified values </w:t>
            </w:r>
          </w:p>
        </w:tc>
      </w:tr>
      <w:tr w:rsidR="00965F4F" w:rsidTr="00B47CEB">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Carrier Frequency</w:t>
            </w:r>
          </w:p>
        </w:tc>
        <w:tc>
          <w:tcPr>
            <w:tcW w:w="1411" w:type="dxa"/>
            <w:tcBorders>
              <w:top w:val="single" w:sz="8" w:space="0" w:color="000000"/>
              <w:left w:val="single" w:sz="8" w:space="0" w:color="000000"/>
              <w:bottom w:val="single" w:sz="8" w:space="0" w:color="000000"/>
              <w:right w:val="single" w:sz="8" w:space="0" w:color="000000"/>
            </w:tcBorders>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2 GHz</w:t>
            </w:r>
          </w:p>
        </w:tc>
        <w:tc>
          <w:tcPr>
            <w:tcW w:w="1339" w:type="dxa"/>
            <w:tcBorders>
              <w:top w:val="single" w:sz="8" w:space="0" w:color="000000"/>
              <w:left w:val="single" w:sz="8" w:space="0" w:color="000000"/>
              <w:bottom w:val="single" w:sz="8" w:space="0" w:color="000000"/>
              <w:right w:val="single" w:sz="8" w:space="0" w:color="000000"/>
            </w:tcBorders>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2 GHz</w:t>
            </w:r>
          </w:p>
        </w:tc>
        <w:tc>
          <w:tcPr>
            <w:tcW w:w="1409" w:type="dxa"/>
            <w:gridSpan w:val="2"/>
            <w:tcBorders>
              <w:top w:val="single" w:sz="8" w:space="0" w:color="000000"/>
              <w:left w:val="single" w:sz="8" w:space="0" w:color="000000"/>
              <w:bottom w:val="single" w:sz="8" w:space="0" w:color="000000"/>
              <w:right w:val="single" w:sz="8" w:space="0" w:color="000000"/>
            </w:tcBorders>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2 GHz</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965F4F" w:rsidP="00254D29">
            <w:pPr>
              <w:spacing w:after="0"/>
              <w:rPr>
                <w:rFonts w:ascii="Arial" w:eastAsia="MS Mincho" w:hAnsi="Arial" w:cs="Arial"/>
                <w:bCs/>
                <w:sz w:val="18"/>
                <w:szCs w:val="18"/>
                <w:lang w:val="en-GB" w:eastAsia="ja-JP"/>
              </w:rPr>
            </w:pPr>
          </w:p>
        </w:tc>
      </w:tr>
      <w:tr w:rsidR="00965F4F" w:rsidTr="00B47CEB">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 xml:space="preserve">Waveform </w:t>
            </w:r>
          </w:p>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(data part)</w:t>
            </w:r>
          </w:p>
        </w:tc>
        <w:tc>
          <w:tcPr>
            <w:tcW w:w="1411" w:type="dxa"/>
            <w:tcBorders>
              <w:top w:val="single" w:sz="8" w:space="0" w:color="000000"/>
              <w:left w:val="single" w:sz="8" w:space="0" w:color="000000"/>
              <w:bottom w:val="single" w:sz="8" w:space="0" w:color="000000"/>
              <w:right w:val="single" w:sz="8" w:space="0" w:color="000000"/>
            </w:tcBorders>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CP-OFDM and DFT-s-OFDM</w:t>
            </w:r>
          </w:p>
        </w:tc>
        <w:tc>
          <w:tcPr>
            <w:tcW w:w="1339" w:type="dxa"/>
            <w:tcBorders>
              <w:top w:val="single" w:sz="8" w:space="0" w:color="000000"/>
              <w:left w:val="single" w:sz="8" w:space="0" w:color="000000"/>
              <w:bottom w:val="single" w:sz="8" w:space="0" w:color="000000"/>
              <w:right w:val="single" w:sz="8" w:space="0" w:color="000000"/>
            </w:tcBorders>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CP-OFDM as starting point</w:t>
            </w:r>
          </w:p>
        </w:tc>
        <w:tc>
          <w:tcPr>
            <w:tcW w:w="1409" w:type="dxa"/>
            <w:gridSpan w:val="2"/>
            <w:tcBorders>
              <w:top w:val="single" w:sz="8" w:space="0" w:color="000000"/>
              <w:left w:val="single" w:sz="8" w:space="0" w:color="000000"/>
              <w:bottom w:val="single" w:sz="8" w:space="0" w:color="000000"/>
              <w:right w:val="single" w:sz="8" w:space="0" w:color="000000"/>
            </w:tcBorders>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CP-OFDM as starting point</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965F4F" w:rsidP="00254D29">
            <w:pPr>
              <w:spacing w:after="0"/>
              <w:rPr>
                <w:rFonts w:ascii="Arial" w:eastAsia="MS Mincho" w:hAnsi="Arial" w:cs="Arial"/>
                <w:bCs/>
                <w:sz w:val="18"/>
                <w:szCs w:val="18"/>
                <w:lang w:val="en-GB" w:eastAsia="ja-JP"/>
              </w:rPr>
            </w:pPr>
          </w:p>
        </w:tc>
      </w:tr>
      <w:tr w:rsidR="00965F4F" w:rsidTr="00B47CEB">
        <w:trPr>
          <w:trHeight w:val="508"/>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 xml:space="preserve">Numerology </w:t>
            </w:r>
          </w:p>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(data part)</w:t>
            </w:r>
          </w:p>
        </w:tc>
        <w:tc>
          <w:tcPr>
            <w:tcW w:w="1411" w:type="dxa"/>
            <w:tcBorders>
              <w:top w:val="single" w:sz="8" w:space="0" w:color="000000"/>
              <w:left w:val="single" w:sz="8" w:space="0" w:color="000000"/>
              <w:bottom w:val="single" w:sz="8" w:space="0" w:color="000000"/>
              <w:right w:val="single" w:sz="8" w:space="0" w:color="000000"/>
            </w:tcBorders>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SCS = 15 kHz, #OS = 14</w:t>
            </w:r>
          </w:p>
        </w:tc>
        <w:tc>
          <w:tcPr>
            <w:tcW w:w="1339" w:type="dxa"/>
            <w:tcBorders>
              <w:top w:val="single" w:sz="8" w:space="0" w:color="000000"/>
              <w:left w:val="single" w:sz="8" w:space="0" w:color="000000"/>
              <w:bottom w:val="single" w:sz="8" w:space="0" w:color="000000"/>
              <w:right w:val="single" w:sz="8" w:space="0" w:color="000000"/>
            </w:tcBorders>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SCS = 60 kHz</w:t>
            </w:r>
          </w:p>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#OS = 7</w:t>
            </w:r>
          </w:p>
        </w:tc>
        <w:tc>
          <w:tcPr>
            <w:tcW w:w="1409" w:type="dxa"/>
            <w:gridSpan w:val="2"/>
            <w:tcBorders>
              <w:top w:val="single" w:sz="8" w:space="0" w:color="000000"/>
              <w:left w:val="single" w:sz="8" w:space="0" w:color="000000"/>
              <w:bottom w:val="single" w:sz="8" w:space="0" w:color="000000"/>
              <w:right w:val="single" w:sz="8" w:space="0" w:color="000000"/>
            </w:tcBorders>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SCS = 15 kHz</w:t>
            </w:r>
          </w:p>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#OS = 14</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965F4F" w:rsidP="00254D29">
            <w:pPr>
              <w:spacing w:after="0"/>
              <w:rPr>
                <w:rFonts w:ascii="Arial" w:eastAsia="MS Mincho" w:hAnsi="Arial" w:cs="Arial"/>
                <w:bCs/>
                <w:sz w:val="18"/>
                <w:szCs w:val="18"/>
                <w:lang w:val="en-GB" w:eastAsia="ja-JP"/>
              </w:rPr>
            </w:pPr>
          </w:p>
        </w:tc>
      </w:tr>
      <w:tr w:rsidR="00965F4F" w:rsidTr="00B47CEB">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965F4F" w:rsidP="00254D29">
            <w:pPr>
              <w:spacing w:after="0"/>
              <w:rPr>
                <w:rFonts w:ascii="Arial" w:eastAsia="宋体" w:hAnsi="Arial" w:cs="Arial"/>
                <w:bCs/>
                <w:sz w:val="18"/>
                <w:szCs w:val="18"/>
              </w:rPr>
            </w:pPr>
            <w:r w:rsidRPr="007C3167">
              <w:rPr>
                <w:rFonts w:ascii="Arial" w:eastAsia="宋体" w:hAnsi="Arial" w:cs="Arial" w:hint="eastAsia"/>
                <w:bCs/>
                <w:sz w:val="18"/>
                <w:szCs w:val="18"/>
              </w:rPr>
              <w:t>Channel</w:t>
            </w:r>
            <w:r w:rsidRPr="007C3167">
              <w:rPr>
                <w:rFonts w:ascii="Arial" w:eastAsia="宋体" w:hAnsi="Arial" w:cs="Arial"/>
                <w:bCs/>
                <w:sz w:val="18"/>
                <w:szCs w:val="18"/>
              </w:rPr>
              <w:t xml:space="preserve"> Coding</w:t>
            </w:r>
          </w:p>
        </w:tc>
        <w:tc>
          <w:tcPr>
            <w:tcW w:w="1411" w:type="dxa"/>
            <w:tcBorders>
              <w:top w:val="single" w:sz="8" w:space="0" w:color="000000"/>
              <w:left w:val="single" w:sz="8" w:space="0" w:color="000000"/>
              <w:bottom w:val="single" w:sz="8" w:space="0" w:color="000000"/>
              <w:right w:val="single" w:sz="8" w:space="0" w:color="000000"/>
            </w:tcBorders>
          </w:tcPr>
          <w:p w:rsidR="00965F4F" w:rsidRPr="007C3167" w:rsidRDefault="00965F4F" w:rsidP="00254D29">
            <w:pPr>
              <w:spacing w:after="0"/>
              <w:rPr>
                <w:rFonts w:ascii="Arial" w:eastAsia="MS Mincho" w:hAnsi="Arial" w:cs="Arial"/>
                <w:bCs/>
                <w:sz w:val="18"/>
                <w:szCs w:val="18"/>
                <w:lang w:eastAsia="ja-JP"/>
              </w:rPr>
            </w:pPr>
            <w:r w:rsidRPr="007C3167">
              <w:rPr>
                <w:rFonts w:ascii="Arial" w:eastAsia="MS Mincho" w:hAnsi="Arial" w:cs="Arial"/>
                <w:bCs/>
                <w:sz w:val="18"/>
                <w:szCs w:val="18"/>
                <w:lang w:eastAsia="ja-JP"/>
              </w:rPr>
              <w:t>Turbo</w:t>
            </w:r>
          </w:p>
        </w:tc>
        <w:tc>
          <w:tcPr>
            <w:tcW w:w="1339" w:type="dxa"/>
            <w:tcBorders>
              <w:top w:val="single" w:sz="8" w:space="0" w:color="000000"/>
              <w:left w:val="single" w:sz="8" w:space="0" w:color="000000"/>
              <w:bottom w:val="single" w:sz="8" w:space="0" w:color="000000"/>
              <w:right w:val="single" w:sz="8" w:space="0" w:color="000000"/>
            </w:tcBorders>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eastAsia="ja-JP"/>
              </w:rPr>
              <w:t>Turbo</w:t>
            </w:r>
          </w:p>
        </w:tc>
        <w:tc>
          <w:tcPr>
            <w:tcW w:w="1409" w:type="dxa"/>
            <w:gridSpan w:val="2"/>
            <w:tcBorders>
              <w:top w:val="single" w:sz="8" w:space="0" w:color="000000"/>
              <w:left w:val="single" w:sz="8" w:space="0" w:color="000000"/>
              <w:bottom w:val="single" w:sz="8" w:space="0" w:color="000000"/>
              <w:right w:val="single" w:sz="8" w:space="0" w:color="000000"/>
            </w:tcBorders>
          </w:tcPr>
          <w:p w:rsidR="00965F4F" w:rsidRPr="007C3167" w:rsidRDefault="00965F4F" w:rsidP="00254D29">
            <w:pPr>
              <w:spacing w:after="0"/>
              <w:rPr>
                <w:rFonts w:ascii="Arial" w:eastAsia="MS Mincho" w:hAnsi="Arial" w:cs="Arial"/>
                <w:bCs/>
                <w:sz w:val="18"/>
                <w:szCs w:val="18"/>
                <w:lang w:eastAsia="ja-JP"/>
              </w:rPr>
            </w:pPr>
            <w:r w:rsidRPr="007C3167">
              <w:rPr>
                <w:rFonts w:ascii="Arial" w:eastAsia="MS Mincho" w:hAnsi="Arial" w:cs="Arial"/>
                <w:bCs/>
                <w:sz w:val="18"/>
                <w:szCs w:val="18"/>
                <w:lang w:eastAsia="ja-JP"/>
              </w:rPr>
              <w:t>LDPC</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965F4F" w:rsidP="00254D29">
            <w:pPr>
              <w:spacing w:after="0"/>
              <w:rPr>
                <w:rFonts w:ascii="Arial" w:eastAsia="MS Mincho" w:hAnsi="Arial" w:cs="Arial"/>
                <w:bCs/>
                <w:sz w:val="18"/>
                <w:szCs w:val="18"/>
                <w:lang w:val="en-GB" w:eastAsia="ja-JP"/>
              </w:rPr>
            </w:pPr>
          </w:p>
        </w:tc>
      </w:tr>
      <w:tr w:rsidR="00965F4F" w:rsidTr="00B47CEB">
        <w:trPr>
          <w:trHeight w:val="752"/>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Allocated bandwidth</w:t>
            </w:r>
          </w:p>
        </w:tc>
        <w:tc>
          <w:tcPr>
            <w:tcW w:w="1411" w:type="dxa"/>
            <w:tcBorders>
              <w:top w:val="single" w:sz="8" w:space="0" w:color="000000"/>
              <w:left w:val="single" w:sz="8" w:space="0" w:color="000000"/>
              <w:bottom w:val="single" w:sz="8" w:space="0" w:color="000000"/>
              <w:right w:val="single" w:sz="8" w:space="0" w:color="000000"/>
            </w:tcBorders>
          </w:tcPr>
          <w:p w:rsidR="00D64532" w:rsidRPr="00D64532" w:rsidRDefault="00965F4F" w:rsidP="00965F4F">
            <w:pPr>
              <w:spacing w:after="0"/>
              <w:rPr>
                <w:rFonts w:ascii="Arial" w:eastAsiaTheme="minorEastAsia" w:hAnsi="Arial" w:cs="Arial" w:hint="eastAsia"/>
                <w:bCs/>
                <w:sz w:val="18"/>
                <w:szCs w:val="18"/>
                <w:lang w:val="en-GB" w:eastAsia="zh-CN"/>
              </w:rPr>
            </w:pPr>
            <w:r w:rsidRPr="007C3167">
              <w:rPr>
                <w:rFonts w:ascii="Arial" w:eastAsia="MS Mincho" w:hAnsi="Arial" w:cs="Arial"/>
                <w:bCs/>
                <w:sz w:val="18"/>
                <w:szCs w:val="18"/>
                <w:lang w:val="en-GB" w:eastAsia="ja-JP"/>
              </w:rPr>
              <w:t>4 or 6</w:t>
            </w:r>
            <w:r w:rsidR="00D64532">
              <w:rPr>
                <w:rFonts w:ascii="Arial" w:eastAsiaTheme="minorEastAsia" w:hAnsi="Arial" w:cs="Arial" w:hint="eastAsia"/>
                <w:bCs/>
                <w:sz w:val="18"/>
                <w:szCs w:val="18"/>
                <w:lang w:val="en-GB" w:eastAsia="zh-CN"/>
              </w:rPr>
              <w:t>*</w:t>
            </w:r>
            <w:r w:rsidRPr="007C3167">
              <w:rPr>
                <w:rFonts w:ascii="Arial" w:eastAsia="MS Mincho" w:hAnsi="Arial" w:cs="Arial"/>
                <w:bCs/>
                <w:sz w:val="18"/>
                <w:szCs w:val="18"/>
                <w:lang w:val="en-GB" w:eastAsia="ja-JP"/>
              </w:rPr>
              <w:t xml:space="preserve"> RB as baseline</w:t>
            </w:r>
            <w:r w:rsidR="00D64532">
              <w:rPr>
                <w:rFonts w:ascii="Arial" w:eastAsiaTheme="minorEastAsia" w:hAnsi="Arial" w:cs="Arial" w:hint="eastAsia"/>
                <w:bCs/>
                <w:sz w:val="18"/>
                <w:szCs w:val="18"/>
                <w:lang w:val="en-GB" w:eastAsia="zh-CN"/>
              </w:rPr>
              <w:t>.</w:t>
            </w:r>
          </w:p>
        </w:tc>
        <w:tc>
          <w:tcPr>
            <w:tcW w:w="1339" w:type="dxa"/>
            <w:tcBorders>
              <w:top w:val="single" w:sz="8" w:space="0" w:color="000000"/>
              <w:left w:val="single" w:sz="8" w:space="0" w:color="000000"/>
              <w:bottom w:val="single" w:sz="8" w:space="0" w:color="000000"/>
              <w:right w:val="single" w:sz="8" w:space="0" w:color="000000"/>
            </w:tcBorders>
          </w:tcPr>
          <w:p w:rsidR="00965F4F" w:rsidRPr="00CD6530" w:rsidRDefault="004B661B" w:rsidP="004B661B">
            <w:pPr>
              <w:spacing w:after="0"/>
              <w:rPr>
                <w:rFonts w:ascii="Arial" w:eastAsiaTheme="minorEastAsia" w:hAnsi="Arial" w:cs="Arial" w:hint="eastAsia"/>
                <w:bCs/>
                <w:sz w:val="18"/>
                <w:szCs w:val="18"/>
                <w:lang w:val="en-GB" w:eastAsia="zh-CN"/>
              </w:rPr>
            </w:pPr>
            <w:r>
              <w:rPr>
                <w:rFonts w:ascii="Arial" w:eastAsiaTheme="minorEastAsia" w:hAnsi="Arial" w:cs="Arial" w:hint="eastAsia"/>
                <w:bCs/>
                <w:sz w:val="18"/>
                <w:szCs w:val="18"/>
                <w:lang w:val="en-GB" w:eastAsia="zh-CN"/>
              </w:rPr>
              <w:t>6</w:t>
            </w:r>
            <w:r w:rsidR="00965F4F" w:rsidRPr="007C3167">
              <w:rPr>
                <w:rFonts w:ascii="Arial" w:eastAsia="MS Mincho" w:hAnsi="Arial" w:cs="Arial"/>
                <w:bCs/>
                <w:sz w:val="18"/>
                <w:szCs w:val="18"/>
                <w:lang w:val="en-GB" w:eastAsia="ja-JP"/>
              </w:rPr>
              <w:t xml:space="preserve"> or </w:t>
            </w:r>
            <w:r>
              <w:rPr>
                <w:rFonts w:ascii="Arial" w:eastAsiaTheme="minorEastAsia" w:hAnsi="Arial" w:cs="Arial" w:hint="eastAsia"/>
                <w:bCs/>
                <w:sz w:val="18"/>
                <w:szCs w:val="18"/>
                <w:lang w:val="en-GB" w:eastAsia="zh-CN"/>
              </w:rPr>
              <w:t>12*</w:t>
            </w:r>
            <w:r w:rsidR="00965F4F" w:rsidRPr="007C3167">
              <w:rPr>
                <w:rFonts w:ascii="Arial" w:eastAsia="MS Mincho" w:hAnsi="Arial" w:cs="Arial"/>
                <w:bCs/>
                <w:sz w:val="18"/>
                <w:szCs w:val="18"/>
                <w:lang w:val="en-GB" w:eastAsia="ja-JP"/>
              </w:rPr>
              <w:t xml:space="preserve"> RB as baseline</w:t>
            </w:r>
            <w:r w:rsidR="00CD6530">
              <w:rPr>
                <w:rFonts w:ascii="Arial" w:eastAsiaTheme="minorEastAsia" w:hAnsi="Arial" w:cs="Arial" w:hint="eastAsia"/>
                <w:bCs/>
                <w:sz w:val="18"/>
                <w:szCs w:val="18"/>
                <w:lang w:val="en-GB" w:eastAsia="zh-CN"/>
              </w:rPr>
              <w:t>, and 4 RB as optional.</w:t>
            </w:r>
          </w:p>
        </w:tc>
        <w:tc>
          <w:tcPr>
            <w:tcW w:w="1409" w:type="dxa"/>
            <w:gridSpan w:val="2"/>
            <w:tcBorders>
              <w:top w:val="single" w:sz="8" w:space="0" w:color="000000"/>
              <w:left w:val="single" w:sz="8" w:space="0" w:color="000000"/>
              <w:bottom w:val="single" w:sz="8" w:space="0" w:color="000000"/>
              <w:right w:val="single" w:sz="8" w:space="0" w:color="000000"/>
            </w:tcBorders>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4 or 6</w:t>
            </w:r>
            <w:r w:rsidR="00A66924">
              <w:rPr>
                <w:rFonts w:ascii="Arial" w:eastAsiaTheme="minorEastAsia" w:hAnsi="Arial" w:cs="Arial" w:hint="eastAsia"/>
                <w:bCs/>
                <w:sz w:val="18"/>
                <w:szCs w:val="18"/>
                <w:lang w:val="en-GB" w:eastAsia="zh-CN"/>
              </w:rPr>
              <w:t>*</w:t>
            </w:r>
            <w:r w:rsidRPr="007C3167">
              <w:rPr>
                <w:rFonts w:ascii="Arial" w:eastAsia="MS Mincho" w:hAnsi="Arial" w:cs="Arial"/>
                <w:bCs/>
                <w:sz w:val="18"/>
                <w:szCs w:val="18"/>
                <w:lang w:val="en-GB" w:eastAsia="ja-JP"/>
              </w:rPr>
              <w:t xml:space="preserve"> RB as baseline, and 12 RB as optional</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DA4F07" w:rsidRDefault="00965F4F" w:rsidP="00DA4F07">
            <w:pPr>
              <w:pStyle w:val="ListParagraph"/>
              <w:numPr>
                <w:ilvl w:val="0"/>
                <w:numId w:val="43"/>
              </w:numPr>
              <w:spacing w:after="0"/>
              <w:ind w:left="340" w:firstLineChars="0"/>
              <w:rPr>
                <w:rFonts w:ascii="Arial" w:eastAsia="MS Mincho" w:hAnsi="Arial" w:cs="Arial" w:hint="eastAsia"/>
                <w:bCs/>
                <w:sz w:val="16"/>
                <w:szCs w:val="18"/>
                <w:lang w:val="en-GB" w:eastAsia="ja-JP"/>
              </w:rPr>
            </w:pPr>
            <w:r w:rsidRPr="00DA4F07">
              <w:rPr>
                <w:rFonts w:ascii="Arial" w:eastAsia="MS Mincho" w:hAnsi="Arial" w:cs="Arial"/>
                <w:bCs/>
                <w:sz w:val="16"/>
                <w:szCs w:val="18"/>
                <w:lang w:val="en-GB" w:eastAsia="ja-JP"/>
              </w:rPr>
              <w:t>The same for non-orthogonal MA and baseline OFDMA</w:t>
            </w:r>
            <w:r w:rsidR="00A66924" w:rsidRPr="00DA4F07">
              <w:rPr>
                <w:rFonts w:ascii="Arial" w:eastAsia="MS Mincho" w:hAnsi="Arial" w:cs="Arial" w:hint="eastAsia"/>
                <w:bCs/>
                <w:sz w:val="16"/>
                <w:szCs w:val="18"/>
                <w:lang w:val="en-GB" w:eastAsia="ja-JP"/>
              </w:rPr>
              <w:t>.</w:t>
            </w:r>
          </w:p>
          <w:p w:rsidR="00A66924" w:rsidRPr="00A66924" w:rsidRDefault="00A66924" w:rsidP="00DA4F07">
            <w:pPr>
              <w:pStyle w:val="ListParagraph"/>
              <w:numPr>
                <w:ilvl w:val="0"/>
                <w:numId w:val="43"/>
              </w:numPr>
              <w:spacing w:after="0"/>
              <w:ind w:left="340" w:firstLineChars="0"/>
              <w:rPr>
                <w:rFonts w:ascii="Arial" w:eastAsiaTheme="minorEastAsia" w:hAnsi="Arial" w:cs="Arial" w:hint="eastAsia"/>
                <w:bCs/>
                <w:sz w:val="18"/>
                <w:szCs w:val="18"/>
                <w:lang w:val="en-GB" w:eastAsia="zh-CN"/>
              </w:rPr>
            </w:pPr>
            <w:r w:rsidRPr="00DA4F07">
              <w:rPr>
                <w:rFonts w:ascii="Arial" w:eastAsia="MS Mincho" w:hAnsi="Arial" w:cs="Arial"/>
                <w:bCs/>
                <w:sz w:val="16"/>
                <w:szCs w:val="18"/>
                <w:lang w:val="en-GB" w:eastAsia="ja-JP"/>
              </w:rPr>
              <w:t>T</w:t>
            </w:r>
            <w:r w:rsidRPr="00DA4F07">
              <w:rPr>
                <w:rFonts w:ascii="Arial" w:eastAsia="MS Mincho" w:hAnsi="Arial" w:cs="Arial" w:hint="eastAsia"/>
                <w:bCs/>
                <w:sz w:val="16"/>
                <w:szCs w:val="18"/>
                <w:lang w:val="en-GB" w:eastAsia="ja-JP"/>
              </w:rPr>
              <w:t>he value with * is selected for the baseline OFDMA calibration.</w:t>
            </w:r>
          </w:p>
        </w:tc>
      </w:tr>
      <w:tr w:rsidR="00965F4F" w:rsidTr="00B47CEB">
        <w:trPr>
          <w:trHeight w:val="1124"/>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Default="00965F4F" w:rsidP="00254D29">
            <w:pPr>
              <w:spacing w:after="0"/>
              <w:rPr>
                <w:rFonts w:ascii="Arial" w:eastAsiaTheme="minorEastAsia" w:hAnsi="Arial" w:cs="Arial" w:hint="eastAsia"/>
                <w:bCs/>
                <w:sz w:val="18"/>
                <w:szCs w:val="18"/>
                <w:lang w:val="en-GB" w:eastAsia="zh-CN"/>
              </w:rPr>
            </w:pPr>
            <w:r w:rsidRPr="004B661B">
              <w:rPr>
                <w:rFonts w:ascii="Arial" w:eastAsia="MS Mincho" w:hAnsi="Arial" w:cs="Arial"/>
                <w:bCs/>
                <w:sz w:val="18"/>
                <w:szCs w:val="18"/>
                <w:lang w:val="en-GB" w:eastAsia="ja-JP"/>
              </w:rPr>
              <w:t>Target per UE spectral efficiency</w:t>
            </w:r>
            <w:r w:rsidRPr="007C3167">
              <w:rPr>
                <w:rFonts w:ascii="Arial" w:eastAsia="MS Mincho" w:hAnsi="Arial" w:cs="Arial"/>
                <w:bCs/>
                <w:sz w:val="18"/>
                <w:szCs w:val="18"/>
                <w:lang w:val="en-GB" w:eastAsia="ja-JP"/>
              </w:rPr>
              <w:t xml:space="preserve"> </w:t>
            </w:r>
          </w:p>
          <w:p w:rsidR="004B661B" w:rsidRPr="004B661B" w:rsidRDefault="004B661B" w:rsidP="00254D29">
            <w:pPr>
              <w:spacing w:after="0"/>
              <w:rPr>
                <w:rFonts w:ascii="Arial" w:eastAsiaTheme="minorEastAsia" w:hAnsi="Arial" w:cs="Arial" w:hint="eastAsia"/>
                <w:bCs/>
                <w:sz w:val="18"/>
                <w:szCs w:val="18"/>
                <w:lang w:val="en-GB" w:eastAsia="zh-CN"/>
              </w:rPr>
            </w:pPr>
            <w:r>
              <w:rPr>
                <w:rFonts w:ascii="Arial" w:eastAsiaTheme="minorEastAsia" w:hAnsi="Arial" w:cs="Arial" w:hint="eastAsia"/>
                <w:bCs/>
                <w:sz w:val="18"/>
                <w:szCs w:val="18"/>
                <w:lang w:val="en-GB" w:eastAsia="zh-CN"/>
              </w:rPr>
              <w:t>(</w:t>
            </w:r>
            <w:r w:rsidRPr="004B661B">
              <w:rPr>
                <w:rFonts w:ascii="Arial" w:eastAsiaTheme="minorEastAsia" w:hAnsi="Arial" w:cs="Arial" w:hint="eastAsia"/>
                <w:bCs/>
                <w:i/>
                <w:sz w:val="18"/>
                <w:szCs w:val="18"/>
                <w:lang w:val="en-GB" w:eastAsia="zh-CN"/>
              </w:rPr>
              <w:t>another alternative is TBS</w:t>
            </w:r>
            <w:r>
              <w:rPr>
                <w:rFonts w:ascii="Arial" w:eastAsiaTheme="minorEastAsia" w:hAnsi="Arial" w:cs="Arial" w:hint="eastAsia"/>
                <w:bCs/>
                <w:sz w:val="18"/>
                <w:szCs w:val="18"/>
                <w:lang w:val="en-GB" w:eastAsia="zh-CN"/>
              </w:rPr>
              <w:t>)</w:t>
            </w:r>
          </w:p>
        </w:tc>
        <w:tc>
          <w:tcPr>
            <w:tcW w:w="1411" w:type="dxa"/>
            <w:tcBorders>
              <w:top w:val="single" w:sz="8" w:space="0" w:color="000000"/>
              <w:left w:val="single" w:sz="8" w:space="0" w:color="000000"/>
              <w:bottom w:val="single" w:sz="8" w:space="0" w:color="000000"/>
              <w:right w:val="single" w:sz="8" w:space="0" w:color="000000"/>
            </w:tcBorders>
          </w:tcPr>
          <w:p w:rsidR="00965F4F" w:rsidRDefault="00965F4F" w:rsidP="00D64532">
            <w:pPr>
              <w:spacing w:after="0"/>
              <w:rPr>
                <w:rFonts w:ascii="Arial" w:eastAsiaTheme="minorEastAsia" w:hAnsi="Arial" w:cs="Arial" w:hint="eastAsia"/>
                <w:bCs/>
                <w:sz w:val="18"/>
                <w:szCs w:val="18"/>
                <w:lang w:val="en-GB" w:eastAsia="zh-CN"/>
              </w:rPr>
            </w:pPr>
            <w:r w:rsidRPr="007C3167">
              <w:rPr>
                <w:rFonts w:ascii="Arial" w:eastAsia="MS Mincho" w:hAnsi="Arial" w:cs="Arial"/>
                <w:bCs/>
                <w:sz w:val="18"/>
                <w:szCs w:val="18"/>
                <w:lang w:val="en-GB" w:eastAsia="ja-JP"/>
              </w:rPr>
              <w:t>[</w:t>
            </w:r>
            <w:r w:rsidR="00D64532" w:rsidRPr="007C3167">
              <w:rPr>
                <w:rFonts w:ascii="Arial" w:eastAsia="MS Mincho" w:hAnsi="Arial" w:cs="Arial"/>
                <w:bCs/>
                <w:sz w:val="18"/>
                <w:szCs w:val="18"/>
                <w:lang w:val="en-GB" w:eastAsia="ja-JP"/>
              </w:rPr>
              <w:t>0.01</w:t>
            </w:r>
            <w:r w:rsidR="00D64532">
              <w:rPr>
                <w:rFonts w:ascii="Arial" w:eastAsiaTheme="minorEastAsia" w:hAnsi="Arial" w:cs="Arial" w:hint="eastAsia"/>
                <w:bCs/>
                <w:sz w:val="18"/>
                <w:szCs w:val="18"/>
                <w:lang w:val="en-GB" w:eastAsia="zh-CN"/>
              </w:rPr>
              <w:t xml:space="preserve">, </w:t>
            </w:r>
            <w:r w:rsidR="00D64532" w:rsidRPr="007C3167">
              <w:rPr>
                <w:rFonts w:ascii="Arial" w:eastAsia="MS Mincho" w:hAnsi="Arial" w:cs="Arial"/>
                <w:bCs/>
                <w:sz w:val="18"/>
                <w:szCs w:val="18"/>
                <w:lang w:val="en-GB" w:eastAsia="ja-JP"/>
              </w:rPr>
              <w:t>0.1</w:t>
            </w:r>
            <w:r w:rsidR="007C3167">
              <w:rPr>
                <w:rFonts w:ascii="Arial" w:eastAsiaTheme="minorEastAsia" w:hAnsi="Arial" w:cs="Arial" w:hint="eastAsia"/>
                <w:bCs/>
                <w:sz w:val="18"/>
                <w:szCs w:val="18"/>
                <w:lang w:val="en-GB" w:eastAsia="zh-CN"/>
              </w:rPr>
              <w:t xml:space="preserve">, 0.2, 0.3, 0.4, </w:t>
            </w:r>
            <w:r w:rsidR="00D64532">
              <w:rPr>
                <w:rFonts w:ascii="Arial" w:eastAsia="MS Mincho" w:hAnsi="Arial" w:cs="Arial"/>
                <w:bCs/>
                <w:sz w:val="18"/>
                <w:szCs w:val="18"/>
                <w:lang w:val="en-GB" w:eastAsia="ja-JP"/>
              </w:rPr>
              <w:t xml:space="preserve">0.5] </w:t>
            </w:r>
          </w:p>
          <w:p w:rsidR="00CD6530" w:rsidRPr="00CD6530" w:rsidRDefault="00CD6530" w:rsidP="00D64532">
            <w:pPr>
              <w:spacing w:after="0"/>
              <w:rPr>
                <w:rFonts w:ascii="Arial" w:eastAsiaTheme="minorEastAsia" w:hAnsi="Arial" w:cs="Arial" w:hint="eastAsia"/>
                <w:bCs/>
                <w:sz w:val="18"/>
                <w:szCs w:val="18"/>
                <w:lang w:val="en-GB" w:eastAsia="zh-CN"/>
              </w:rPr>
            </w:pPr>
          </w:p>
        </w:tc>
        <w:tc>
          <w:tcPr>
            <w:tcW w:w="1361" w:type="dxa"/>
            <w:gridSpan w:val="2"/>
            <w:tcBorders>
              <w:top w:val="single" w:sz="8" w:space="0" w:color="000000"/>
              <w:left w:val="single" w:sz="8" w:space="0" w:color="000000"/>
              <w:bottom w:val="single" w:sz="8" w:space="0" w:color="000000"/>
              <w:right w:val="single" w:sz="8" w:space="0" w:color="000000"/>
            </w:tcBorders>
          </w:tcPr>
          <w:p w:rsidR="00965F4F" w:rsidRPr="007C3167" w:rsidRDefault="007C3167"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[0.1</w:t>
            </w:r>
            <w:r>
              <w:rPr>
                <w:rFonts w:ascii="Arial" w:eastAsiaTheme="minorEastAsia" w:hAnsi="Arial" w:cs="Arial" w:hint="eastAsia"/>
                <w:bCs/>
                <w:sz w:val="18"/>
                <w:szCs w:val="18"/>
                <w:lang w:val="en-GB" w:eastAsia="zh-CN"/>
              </w:rPr>
              <w:t xml:space="preserve">, 0.2, 0.3, 0.4, </w:t>
            </w:r>
            <w:r w:rsidRPr="007C3167">
              <w:rPr>
                <w:rFonts w:ascii="Arial" w:eastAsia="MS Mincho" w:hAnsi="Arial" w:cs="Arial"/>
                <w:bCs/>
                <w:sz w:val="18"/>
                <w:szCs w:val="18"/>
                <w:lang w:val="en-GB" w:eastAsia="ja-JP"/>
              </w:rPr>
              <w:t>0.5]</w:t>
            </w:r>
          </w:p>
        </w:tc>
        <w:tc>
          <w:tcPr>
            <w:tcW w:w="1387" w:type="dxa"/>
            <w:tcBorders>
              <w:top w:val="single" w:sz="8" w:space="0" w:color="000000"/>
              <w:left w:val="single" w:sz="8" w:space="0" w:color="000000"/>
              <w:bottom w:val="single" w:sz="8" w:space="0" w:color="000000"/>
              <w:right w:val="single" w:sz="8" w:space="0" w:color="000000"/>
            </w:tcBorders>
          </w:tcPr>
          <w:p w:rsidR="00965F4F" w:rsidRPr="007C3167" w:rsidRDefault="007C3167"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[0.1</w:t>
            </w:r>
            <w:r>
              <w:rPr>
                <w:rFonts w:ascii="Arial" w:eastAsiaTheme="minorEastAsia" w:hAnsi="Arial" w:cs="Arial" w:hint="eastAsia"/>
                <w:bCs/>
                <w:sz w:val="18"/>
                <w:szCs w:val="18"/>
                <w:lang w:val="en-GB" w:eastAsia="zh-CN"/>
              </w:rPr>
              <w:t xml:space="preserve">, 0.2, 0.3, 0.4, </w:t>
            </w:r>
            <w:r w:rsidRPr="007C3167">
              <w:rPr>
                <w:rFonts w:ascii="Arial" w:eastAsia="MS Mincho" w:hAnsi="Arial" w:cs="Arial"/>
                <w:bCs/>
                <w:sz w:val="18"/>
                <w:szCs w:val="18"/>
                <w:lang w:val="en-GB" w:eastAsia="ja-JP"/>
              </w:rPr>
              <w:t>0.5]</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DA4F07" w:rsidRDefault="00965F4F" w:rsidP="00DA4F07">
            <w:pPr>
              <w:pStyle w:val="ListParagraph"/>
              <w:numPr>
                <w:ilvl w:val="0"/>
                <w:numId w:val="43"/>
              </w:numPr>
              <w:spacing w:after="0"/>
              <w:ind w:left="340" w:firstLineChars="0"/>
              <w:rPr>
                <w:rFonts w:ascii="Arial" w:eastAsia="MS Mincho" w:hAnsi="Arial" w:cs="Arial"/>
                <w:bCs/>
                <w:sz w:val="16"/>
                <w:szCs w:val="18"/>
                <w:lang w:val="en-GB" w:eastAsia="ja-JP"/>
              </w:rPr>
            </w:pPr>
            <w:r w:rsidRPr="00DA4F07">
              <w:rPr>
                <w:rFonts w:ascii="Arial" w:eastAsia="MS Mincho" w:hAnsi="Arial" w:cs="Arial"/>
                <w:bCs/>
                <w:sz w:val="16"/>
                <w:szCs w:val="18"/>
                <w:lang w:val="en-GB" w:eastAsia="ja-JP"/>
              </w:rPr>
              <w:t xml:space="preserve">The same total spectral efficiency (per UE SE </w:t>
            </w:r>
            <w:r w:rsidR="00CD6530" w:rsidRPr="00DA4F07">
              <w:rPr>
                <w:rFonts w:ascii="Arial" w:eastAsiaTheme="minorEastAsia" w:hAnsi="Arial" w:cs="Arial" w:hint="eastAsia"/>
                <w:bCs/>
                <w:sz w:val="16"/>
                <w:szCs w:val="18"/>
                <w:lang w:val="en-GB" w:eastAsia="zh-CN"/>
              </w:rPr>
              <w:t>x</w:t>
            </w:r>
            <w:r w:rsidRPr="00DA4F07">
              <w:rPr>
                <w:rFonts w:ascii="Arial" w:eastAsia="MS Mincho" w:hAnsi="Arial" w:cs="Arial"/>
                <w:bCs/>
                <w:sz w:val="16"/>
                <w:szCs w:val="18"/>
                <w:lang w:val="en-GB" w:eastAsia="ja-JP"/>
              </w:rPr>
              <w:t xml:space="preserve"> number of UEs) for non-orthogonal MA and OFDMA baseline.</w:t>
            </w:r>
          </w:p>
          <w:p w:rsidR="00965F4F" w:rsidRPr="00DA4F07" w:rsidRDefault="00965F4F" w:rsidP="00DA4F07">
            <w:pPr>
              <w:pStyle w:val="ListParagraph"/>
              <w:numPr>
                <w:ilvl w:val="0"/>
                <w:numId w:val="43"/>
              </w:numPr>
              <w:spacing w:after="0"/>
              <w:ind w:left="340" w:firstLineChars="0"/>
              <w:rPr>
                <w:rFonts w:ascii="Arial" w:eastAsia="MS Mincho" w:hAnsi="Arial" w:cs="Arial"/>
                <w:bCs/>
                <w:sz w:val="16"/>
                <w:szCs w:val="18"/>
                <w:lang w:val="en-GB" w:eastAsia="ja-JP"/>
              </w:rPr>
            </w:pPr>
            <w:r w:rsidRPr="00DA4F07">
              <w:rPr>
                <w:rFonts w:ascii="Arial" w:eastAsia="MS Mincho" w:hAnsi="Arial" w:cs="Arial"/>
                <w:bCs/>
                <w:sz w:val="16"/>
                <w:szCs w:val="18"/>
                <w:lang w:val="en-GB" w:eastAsia="ja-JP"/>
              </w:rPr>
              <w:t>Company reports the MCS.</w:t>
            </w:r>
          </w:p>
          <w:p w:rsidR="00965F4F" w:rsidRPr="00DA4F07" w:rsidRDefault="00965F4F" w:rsidP="00DA4F07">
            <w:pPr>
              <w:pStyle w:val="ListParagraph"/>
              <w:numPr>
                <w:ilvl w:val="0"/>
                <w:numId w:val="43"/>
              </w:numPr>
              <w:spacing w:after="0"/>
              <w:ind w:left="340" w:firstLineChars="0"/>
              <w:rPr>
                <w:rFonts w:ascii="Arial" w:eastAsiaTheme="minorEastAsia" w:hAnsi="Arial" w:cs="Arial" w:hint="eastAsia"/>
                <w:bCs/>
                <w:sz w:val="16"/>
                <w:szCs w:val="18"/>
                <w:lang w:val="en-GB" w:eastAsia="zh-CN"/>
              </w:rPr>
            </w:pPr>
            <w:r w:rsidRPr="00DA4F07">
              <w:rPr>
                <w:rFonts w:ascii="Arial" w:eastAsia="MS Mincho" w:hAnsi="Arial" w:cs="Arial"/>
                <w:bCs/>
                <w:sz w:val="16"/>
                <w:szCs w:val="18"/>
                <w:lang w:val="en-GB" w:eastAsia="ja-JP"/>
              </w:rPr>
              <w:t>Without short-term (per TTI) MCS adaptation.</w:t>
            </w:r>
          </w:p>
          <w:p w:rsidR="00CD6530" w:rsidRPr="00DA4F07" w:rsidRDefault="002661E4" w:rsidP="00DA4F07">
            <w:pPr>
              <w:pStyle w:val="ListParagraph"/>
              <w:numPr>
                <w:ilvl w:val="0"/>
                <w:numId w:val="43"/>
              </w:numPr>
              <w:spacing w:after="0"/>
              <w:ind w:left="340" w:firstLineChars="0"/>
              <w:rPr>
                <w:rFonts w:ascii="Arial" w:eastAsiaTheme="minorEastAsia" w:hAnsi="Arial" w:cs="Arial" w:hint="eastAsia"/>
                <w:bCs/>
                <w:sz w:val="18"/>
                <w:szCs w:val="18"/>
                <w:lang w:val="en-GB" w:eastAsia="zh-CN"/>
              </w:rPr>
            </w:pPr>
            <w:r w:rsidRPr="00DA4F07">
              <w:rPr>
                <w:rFonts w:ascii="Arial" w:eastAsiaTheme="minorEastAsia" w:hAnsi="Arial" w:cs="Arial" w:hint="eastAsia"/>
                <w:bCs/>
                <w:sz w:val="16"/>
                <w:szCs w:val="18"/>
                <w:lang w:val="en-GB" w:eastAsia="zh-CN"/>
              </w:rPr>
              <w:t>*</w:t>
            </w:r>
            <w:r w:rsidR="00CD6530" w:rsidRPr="00DA4F07">
              <w:rPr>
                <w:rFonts w:ascii="Arial" w:eastAsiaTheme="minorEastAsia" w:hAnsi="Arial" w:cs="Arial"/>
                <w:bCs/>
                <w:sz w:val="16"/>
                <w:szCs w:val="18"/>
                <w:lang w:val="en-GB" w:eastAsia="zh-CN"/>
              </w:rPr>
              <w:t>O</w:t>
            </w:r>
            <w:r w:rsidR="00CD6530" w:rsidRPr="00DA4F07">
              <w:rPr>
                <w:rFonts w:ascii="Arial" w:eastAsiaTheme="minorEastAsia" w:hAnsi="Arial" w:cs="Arial" w:hint="eastAsia"/>
                <w:bCs/>
                <w:sz w:val="16"/>
                <w:szCs w:val="18"/>
                <w:lang w:val="en-GB" w:eastAsia="zh-CN"/>
              </w:rPr>
              <w:t xml:space="preserve">ne value should be </w:t>
            </w:r>
            <w:r w:rsidR="00CD6530" w:rsidRPr="00DA4F07">
              <w:rPr>
                <w:rFonts w:ascii="Arial" w:eastAsiaTheme="minorEastAsia" w:hAnsi="Arial" w:cs="Arial" w:hint="eastAsia"/>
                <w:bCs/>
                <w:sz w:val="16"/>
                <w:szCs w:val="18"/>
                <w:lang w:val="en-GB" w:eastAsia="zh-CN"/>
              </w:rPr>
              <w:t>selected for the baseline OFDMA calibration.</w:t>
            </w:r>
          </w:p>
        </w:tc>
      </w:tr>
      <w:tr w:rsidR="00965F4F" w:rsidTr="00B47CE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965F4F" w:rsidP="00254D29">
            <w:pPr>
              <w:spacing w:after="0"/>
              <w:rPr>
                <w:rFonts w:ascii="Arial" w:hAnsi="Arial" w:cs="Arial"/>
                <w:bCs/>
                <w:sz w:val="18"/>
                <w:szCs w:val="18"/>
              </w:rPr>
            </w:pPr>
            <w:r w:rsidRPr="007C3167">
              <w:rPr>
                <w:rFonts w:ascii="Arial" w:hAnsi="Arial" w:cs="Arial" w:hint="eastAsia"/>
                <w:bCs/>
                <w:sz w:val="18"/>
                <w:szCs w:val="18"/>
                <w:lang w:val="en-GB"/>
              </w:rPr>
              <w:t>T</w:t>
            </w:r>
            <w:r w:rsidRPr="007C3167">
              <w:rPr>
                <w:rFonts w:ascii="Arial" w:hAnsi="Arial" w:cs="Arial"/>
                <w:bCs/>
                <w:sz w:val="18"/>
                <w:szCs w:val="18"/>
                <w:lang w:val="en-GB"/>
              </w:rPr>
              <w:t xml:space="preserve">arget </w:t>
            </w:r>
            <w:r w:rsidRPr="007C3167">
              <w:rPr>
                <w:rFonts w:ascii="Arial" w:hAnsi="Arial" w:cs="Arial"/>
                <w:bCs/>
                <w:sz w:val="18"/>
                <w:szCs w:val="18"/>
              </w:rPr>
              <w:t>BLER for one transmission</w:t>
            </w:r>
          </w:p>
        </w:tc>
        <w:tc>
          <w:tcPr>
            <w:tcW w:w="1411" w:type="dxa"/>
            <w:tcBorders>
              <w:top w:val="single" w:sz="8" w:space="0" w:color="000000"/>
              <w:left w:val="single" w:sz="8" w:space="0" w:color="000000"/>
              <w:bottom w:val="single" w:sz="8" w:space="0" w:color="000000"/>
              <w:right w:val="single" w:sz="8" w:space="0" w:color="000000"/>
            </w:tcBorders>
            <w:vAlign w:val="center"/>
          </w:tcPr>
          <w:p w:rsidR="00965F4F" w:rsidRPr="007C3167" w:rsidRDefault="00965F4F" w:rsidP="00254D29">
            <w:pPr>
              <w:shd w:val="clear" w:color="auto" w:fill="FFFFFF"/>
              <w:spacing w:after="0"/>
              <w:jc w:val="center"/>
              <w:rPr>
                <w:rFonts w:ascii="Arial" w:eastAsia="宋体" w:hAnsi="Arial" w:cs="Arial"/>
                <w:sz w:val="21"/>
                <w:szCs w:val="21"/>
              </w:rPr>
            </w:pPr>
            <w:r w:rsidRPr="007C3167">
              <w:rPr>
                <w:rFonts w:ascii="Calibri" w:eastAsia="宋体" w:hAnsi="Calibri" w:cs="Calibri"/>
                <w:sz w:val="21"/>
                <w:szCs w:val="21"/>
              </w:rPr>
              <w:t>10%</w:t>
            </w:r>
          </w:p>
        </w:tc>
        <w:tc>
          <w:tcPr>
            <w:tcW w:w="1361" w:type="dxa"/>
            <w:gridSpan w:val="2"/>
            <w:tcBorders>
              <w:top w:val="single" w:sz="8" w:space="0" w:color="000000"/>
              <w:left w:val="single" w:sz="8" w:space="0" w:color="000000"/>
              <w:bottom w:val="single" w:sz="8" w:space="0" w:color="000000"/>
              <w:right w:val="single" w:sz="8" w:space="0" w:color="000000"/>
            </w:tcBorders>
            <w:vAlign w:val="center"/>
          </w:tcPr>
          <w:p w:rsidR="00965F4F" w:rsidRPr="007C3167" w:rsidRDefault="00965F4F" w:rsidP="00254D29">
            <w:pPr>
              <w:spacing w:after="0"/>
              <w:jc w:val="center"/>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0.1%</w:t>
            </w:r>
          </w:p>
        </w:tc>
        <w:tc>
          <w:tcPr>
            <w:tcW w:w="1387" w:type="dxa"/>
            <w:tcBorders>
              <w:top w:val="single" w:sz="8" w:space="0" w:color="000000"/>
              <w:left w:val="single" w:sz="8" w:space="0" w:color="000000"/>
              <w:bottom w:val="single" w:sz="8" w:space="0" w:color="000000"/>
              <w:right w:val="single" w:sz="8" w:space="0" w:color="000000"/>
            </w:tcBorders>
            <w:vAlign w:val="center"/>
          </w:tcPr>
          <w:p w:rsidR="00965F4F" w:rsidRPr="007C3167" w:rsidRDefault="00965F4F" w:rsidP="00254D29">
            <w:pPr>
              <w:shd w:val="clear" w:color="auto" w:fill="FFFFFF"/>
              <w:spacing w:after="0"/>
              <w:jc w:val="center"/>
              <w:rPr>
                <w:rFonts w:ascii="Arial" w:eastAsia="宋体" w:hAnsi="Arial" w:cs="Arial"/>
                <w:sz w:val="21"/>
                <w:szCs w:val="21"/>
              </w:rPr>
            </w:pPr>
            <w:r w:rsidRPr="007C3167">
              <w:rPr>
                <w:rFonts w:ascii="Calibri" w:eastAsia="宋体" w:hAnsi="Calibri" w:cs="Calibri"/>
                <w:sz w:val="21"/>
                <w:szCs w:val="21"/>
              </w:rPr>
              <w:t>10%</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DA4F07" w:rsidRDefault="00965F4F" w:rsidP="00DA4F07">
            <w:pPr>
              <w:pStyle w:val="ListParagraph"/>
              <w:spacing w:after="0"/>
              <w:ind w:left="340" w:firstLineChars="0" w:firstLine="0"/>
              <w:rPr>
                <w:rFonts w:ascii="Arial" w:eastAsia="MS Mincho" w:hAnsi="Arial" w:cs="Arial"/>
                <w:bCs/>
                <w:sz w:val="18"/>
                <w:szCs w:val="18"/>
                <w:lang w:val="en-GB" w:eastAsia="ja-JP"/>
              </w:rPr>
            </w:pPr>
          </w:p>
        </w:tc>
      </w:tr>
      <w:tr w:rsidR="00965F4F" w:rsidTr="00B47CEB">
        <w:trPr>
          <w:trHeight w:val="104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965F4F" w:rsidP="00254D29">
            <w:pPr>
              <w:spacing w:after="0"/>
              <w:rPr>
                <w:rFonts w:ascii="Arial" w:eastAsia="MS Mincho" w:hAnsi="Arial" w:cs="Arial"/>
                <w:bCs/>
                <w:sz w:val="18"/>
                <w:szCs w:val="18"/>
                <w:lang w:val="en-GB" w:eastAsia="ja-JP"/>
              </w:rPr>
            </w:pPr>
            <w:r w:rsidRPr="002661E4">
              <w:rPr>
                <w:rFonts w:ascii="Arial" w:eastAsia="MS Mincho" w:hAnsi="Arial" w:cs="Arial"/>
                <w:bCs/>
                <w:sz w:val="18"/>
                <w:szCs w:val="18"/>
                <w:lang w:val="en-GB" w:eastAsia="ja-JP"/>
              </w:rPr>
              <w:t>Number of UEs multiplexed in the same allocated bandwidth</w:t>
            </w:r>
          </w:p>
        </w:tc>
        <w:tc>
          <w:tcPr>
            <w:tcW w:w="1411" w:type="dxa"/>
            <w:tcBorders>
              <w:top w:val="single" w:sz="8" w:space="0" w:color="000000"/>
              <w:left w:val="single" w:sz="8" w:space="0" w:color="000000"/>
              <w:bottom w:val="single" w:sz="8" w:space="0" w:color="000000"/>
              <w:right w:val="single" w:sz="8" w:space="0" w:color="000000"/>
            </w:tcBorders>
          </w:tcPr>
          <w:p w:rsidR="00965F4F" w:rsidRPr="007C3167" w:rsidRDefault="002661E4" w:rsidP="002661E4">
            <w:pPr>
              <w:spacing w:after="0"/>
              <w:rPr>
                <w:rFonts w:ascii="Arial" w:eastAsia="MS Mincho" w:hAnsi="Arial" w:cs="Arial"/>
                <w:bCs/>
                <w:sz w:val="18"/>
                <w:szCs w:val="18"/>
                <w:lang w:val="en-GB" w:eastAsia="ja-JP"/>
              </w:rPr>
            </w:pPr>
            <w:r>
              <w:rPr>
                <w:rFonts w:ascii="Arial" w:eastAsiaTheme="minorEastAsia" w:hAnsi="Arial" w:cs="Arial" w:hint="eastAsia"/>
                <w:bCs/>
                <w:sz w:val="18"/>
                <w:szCs w:val="18"/>
                <w:lang w:val="en-GB" w:eastAsia="zh-CN"/>
              </w:rPr>
              <w:t>6 UEs as mandatory for comparison, other values t</w:t>
            </w:r>
            <w:r w:rsidR="00965F4F" w:rsidRPr="007C3167">
              <w:rPr>
                <w:rFonts w:ascii="Arial" w:eastAsia="MS Mincho" w:hAnsi="Arial" w:cs="Arial"/>
                <w:bCs/>
                <w:sz w:val="18"/>
                <w:szCs w:val="18"/>
                <w:lang w:val="en-GB" w:eastAsia="ja-JP"/>
              </w:rPr>
              <w:t xml:space="preserve">o be reported by companies. </w:t>
            </w:r>
          </w:p>
        </w:tc>
        <w:tc>
          <w:tcPr>
            <w:tcW w:w="1361" w:type="dxa"/>
            <w:gridSpan w:val="2"/>
            <w:tcBorders>
              <w:top w:val="single" w:sz="8" w:space="0" w:color="000000"/>
              <w:left w:val="single" w:sz="8" w:space="0" w:color="000000"/>
              <w:bottom w:val="single" w:sz="8" w:space="0" w:color="000000"/>
              <w:right w:val="single" w:sz="8" w:space="0" w:color="000000"/>
            </w:tcBorders>
          </w:tcPr>
          <w:p w:rsidR="00965F4F" w:rsidRPr="007C3167" w:rsidRDefault="00965F4F" w:rsidP="00254D29">
            <w:pPr>
              <w:spacing w:after="0"/>
              <w:rPr>
                <w:rFonts w:ascii="Arial" w:eastAsia="MS Mincho" w:hAnsi="Arial" w:cs="Arial"/>
                <w:bCs/>
                <w:sz w:val="18"/>
                <w:szCs w:val="18"/>
                <w:lang w:val="en-GB" w:eastAsia="ja-JP"/>
              </w:rPr>
            </w:pPr>
          </w:p>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To be reported by companies</w:t>
            </w:r>
          </w:p>
        </w:tc>
        <w:tc>
          <w:tcPr>
            <w:tcW w:w="1387" w:type="dxa"/>
            <w:tcBorders>
              <w:top w:val="single" w:sz="8" w:space="0" w:color="000000"/>
              <w:left w:val="single" w:sz="8" w:space="0" w:color="000000"/>
              <w:bottom w:val="single" w:sz="8" w:space="0" w:color="000000"/>
              <w:right w:val="single" w:sz="8" w:space="0" w:color="000000"/>
            </w:tcBorders>
          </w:tcPr>
          <w:p w:rsidR="00965F4F" w:rsidRPr="007C3167" w:rsidRDefault="00965F4F" w:rsidP="00254D29">
            <w:pPr>
              <w:spacing w:after="0"/>
              <w:rPr>
                <w:rFonts w:ascii="Arial" w:eastAsia="MS Mincho" w:hAnsi="Arial" w:cs="Arial"/>
                <w:bCs/>
                <w:sz w:val="18"/>
                <w:szCs w:val="18"/>
                <w:lang w:val="en-GB" w:eastAsia="ja-JP"/>
              </w:rPr>
            </w:pPr>
          </w:p>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To be reported by companies</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DA4F07" w:rsidRDefault="00965F4F" w:rsidP="00DA4F07">
            <w:pPr>
              <w:pStyle w:val="ListParagraph"/>
              <w:numPr>
                <w:ilvl w:val="0"/>
                <w:numId w:val="43"/>
              </w:numPr>
              <w:spacing w:after="0"/>
              <w:ind w:left="340" w:firstLineChars="0"/>
              <w:rPr>
                <w:rFonts w:ascii="Arial" w:eastAsiaTheme="minorEastAsia" w:hAnsi="Arial" w:cs="Arial" w:hint="eastAsia"/>
                <w:bCs/>
                <w:sz w:val="16"/>
                <w:szCs w:val="18"/>
                <w:lang w:val="en-GB" w:eastAsia="zh-CN"/>
              </w:rPr>
            </w:pPr>
            <w:r w:rsidRPr="00DA4F07">
              <w:rPr>
                <w:rFonts w:ascii="Arial" w:eastAsia="MS Mincho" w:hAnsi="Arial" w:cs="Arial"/>
                <w:bCs/>
                <w:sz w:val="16"/>
                <w:szCs w:val="18"/>
                <w:lang w:val="en-GB" w:eastAsia="ja-JP"/>
              </w:rPr>
              <w:t>For OFDMA baseline, either simulate 1 UE per PRB (FDM for multiple UEs) and increase the MCS (per UE SE) accordingly, or keep the same number of UEs and MCS (resource collision is allowed).</w:t>
            </w:r>
          </w:p>
          <w:p w:rsidR="002661E4" w:rsidRPr="00DA4F07" w:rsidRDefault="002661E4" w:rsidP="00DA4F07">
            <w:pPr>
              <w:pStyle w:val="ListParagraph"/>
              <w:numPr>
                <w:ilvl w:val="0"/>
                <w:numId w:val="43"/>
              </w:numPr>
              <w:spacing w:after="0"/>
              <w:ind w:left="340" w:firstLineChars="0"/>
              <w:rPr>
                <w:rFonts w:ascii="Arial" w:eastAsiaTheme="minorEastAsia" w:hAnsi="Arial" w:cs="Arial" w:hint="eastAsia"/>
                <w:bCs/>
                <w:sz w:val="18"/>
                <w:szCs w:val="18"/>
                <w:lang w:val="en-GB" w:eastAsia="zh-CN"/>
              </w:rPr>
            </w:pPr>
            <w:r w:rsidRPr="00DA4F07">
              <w:rPr>
                <w:rFonts w:ascii="Arial" w:eastAsiaTheme="minorEastAsia" w:hAnsi="Arial" w:cs="Arial" w:hint="eastAsia"/>
                <w:bCs/>
                <w:sz w:val="16"/>
                <w:szCs w:val="18"/>
                <w:lang w:val="en-GB" w:eastAsia="zh-CN"/>
              </w:rPr>
              <w:t>*</w:t>
            </w:r>
            <w:r w:rsidRPr="00DA4F07">
              <w:rPr>
                <w:rFonts w:ascii="Arial" w:eastAsiaTheme="minorEastAsia" w:hAnsi="Arial" w:cs="Arial"/>
                <w:bCs/>
                <w:sz w:val="16"/>
                <w:szCs w:val="18"/>
                <w:lang w:val="en-GB" w:eastAsia="zh-CN"/>
              </w:rPr>
              <w:t>O</w:t>
            </w:r>
            <w:r w:rsidRPr="00DA4F07">
              <w:rPr>
                <w:rFonts w:ascii="Arial" w:eastAsiaTheme="minorEastAsia" w:hAnsi="Arial" w:cs="Arial" w:hint="eastAsia"/>
                <w:bCs/>
                <w:sz w:val="16"/>
                <w:szCs w:val="18"/>
                <w:lang w:val="en-GB" w:eastAsia="zh-CN"/>
              </w:rPr>
              <w:t>ne value</w:t>
            </w:r>
            <w:r w:rsidRPr="00DA4F07">
              <w:rPr>
                <w:rFonts w:ascii="Arial" w:eastAsiaTheme="minorEastAsia" w:hAnsi="Arial" w:cs="Arial" w:hint="eastAsia"/>
                <w:bCs/>
                <w:sz w:val="16"/>
                <w:szCs w:val="18"/>
                <w:lang w:val="en-GB" w:eastAsia="zh-CN"/>
              </w:rPr>
              <w:t xml:space="preserve"> (e.g., 6 UE)</w:t>
            </w:r>
            <w:r w:rsidRPr="00DA4F07">
              <w:rPr>
                <w:rFonts w:ascii="Arial" w:eastAsiaTheme="minorEastAsia" w:hAnsi="Arial" w:cs="Arial" w:hint="eastAsia"/>
                <w:bCs/>
                <w:sz w:val="16"/>
                <w:szCs w:val="18"/>
                <w:lang w:val="en-GB" w:eastAsia="zh-CN"/>
              </w:rPr>
              <w:t xml:space="preserve"> should be selected for the baseline OFDMA calibration.</w:t>
            </w:r>
          </w:p>
        </w:tc>
      </w:tr>
      <w:tr w:rsidR="00965F4F" w:rsidTr="00B47CE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lastRenderedPageBreak/>
              <w:t>BS antenna configuration</w:t>
            </w:r>
          </w:p>
        </w:tc>
        <w:tc>
          <w:tcPr>
            <w:tcW w:w="1411" w:type="dxa"/>
            <w:tcBorders>
              <w:top w:val="single" w:sz="8" w:space="0" w:color="000000"/>
              <w:left w:val="single" w:sz="8" w:space="0" w:color="000000"/>
              <w:bottom w:val="single" w:sz="8" w:space="0" w:color="000000"/>
              <w:right w:val="single" w:sz="8" w:space="0" w:color="000000"/>
            </w:tcBorders>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2Rx as baseline</w:t>
            </w:r>
          </w:p>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4Rx as optional</w:t>
            </w:r>
          </w:p>
        </w:tc>
        <w:tc>
          <w:tcPr>
            <w:tcW w:w="1361" w:type="dxa"/>
            <w:gridSpan w:val="2"/>
            <w:tcBorders>
              <w:top w:val="single" w:sz="8" w:space="0" w:color="000000"/>
              <w:left w:val="single" w:sz="8" w:space="0" w:color="000000"/>
              <w:bottom w:val="single" w:sz="8" w:space="0" w:color="000000"/>
              <w:right w:val="single" w:sz="8" w:space="0" w:color="000000"/>
            </w:tcBorders>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2Rx  as baseline</w:t>
            </w:r>
          </w:p>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4Rx as optional</w:t>
            </w:r>
          </w:p>
        </w:tc>
        <w:tc>
          <w:tcPr>
            <w:tcW w:w="1387" w:type="dxa"/>
            <w:tcBorders>
              <w:top w:val="single" w:sz="8" w:space="0" w:color="000000"/>
              <w:left w:val="single" w:sz="8" w:space="0" w:color="000000"/>
              <w:bottom w:val="single" w:sz="8" w:space="0" w:color="000000"/>
              <w:right w:val="single" w:sz="8" w:space="0" w:color="000000"/>
            </w:tcBorders>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2Rx  as baseline</w:t>
            </w:r>
          </w:p>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4Rx as optional</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965F4F" w:rsidP="00254D29">
            <w:pPr>
              <w:spacing w:after="0"/>
              <w:rPr>
                <w:rFonts w:ascii="Arial" w:eastAsia="MS Mincho" w:hAnsi="Arial" w:cs="Arial"/>
                <w:bCs/>
                <w:sz w:val="18"/>
                <w:szCs w:val="18"/>
                <w:lang w:val="en-GB" w:eastAsia="ja-JP"/>
              </w:rPr>
            </w:pPr>
          </w:p>
        </w:tc>
      </w:tr>
      <w:tr w:rsidR="00965F4F" w:rsidTr="00B47CEB">
        <w:trPr>
          <w:trHeight w:val="252"/>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UE antenna configuration</w:t>
            </w:r>
          </w:p>
        </w:tc>
        <w:tc>
          <w:tcPr>
            <w:tcW w:w="4159" w:type="dxa"/>
            <w:gridSpan w:val="4"/>
            <w:tcBorders>
              <w:top w:val="single" w:sz="8" w:space="0" w:color="000000"/>
              <w:left w:val="single" w:sz="8" w:space="0" w:color="000000"/>
              <w:bottom w:val="single" w:sz="8" w:space="0" w:color="000000"/>
              <w:right w:val="single" w:sz="8" w:space="0" w:color="000000"/>
            </w:tcBorders>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 xml:space="preserve">1Tx  </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965F4F" w:rsidP="00254D29">
            <w:pPr>
              <w:spacing w:after="0"/>
              <w:rPr>
                <w:rFonts w:ascii="Arial" w:eastAsia="MS Mincho" w:hAnsi="Arial" w:cs="Arial"/>
                <w:bCs/>
                <w:sz w:val="18"/>
                <w:szCs w:val="18"/>
                <w:lang w:val="en-GB" w:eastAsia="ja-JP"/>
              </w:rPr>
            </w:pPr>
          </w:p>
        </w:tc>
      </w:tr>
      <w:tr w:rsidR="00965F4F" w:rsidTr="00B47CEB">
        <w:trPr>
          <w:trHeight w:val="216"/>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Propagation channel &amp; UE velocity</w:t>
            </w:r>
          </w:p>
        </w:tc>
        <w:tc>
          <w:tcPr>
            <w:tcW w:w="4159" w:type="dxa"/>
            <w:gridSpan w:val="4"/>
            <w:tcBorders>
              <w:top w:val="single" w:sz="8" w:space="0" w:color="000000"/>
              <w:left w:val="single" w:sz="8" w:space="0" w:color="000000"/>
              <w:bottom w:val="single" w:sz="8" w:space="0" w:color="000000"/>
              <w:right w:val="single" w:sz="8" w:space="0" w:color="000000"/>
            </w:tcBorders>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TDL-A 30ns and TDL-C 300ns in TR38.901, 3km/h</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965F4F" w:rsidP="00254D29">
            <w:pPr>
              <w:spacing w:after="0"/>
              <w:rPr>
                <w:rFonts w:ascii="Arial" w:eastAsia="MS Mincho" w:hAnsi="Arial" w:cs="Arial"/>
                <w:bCs/>
                <w:sz w:val="18"/>
                <w:szCs w:val="18"/>
                <w:lang w:val="en-GB" w:eastAsia="ja-JP"/>
              </w:rPr>
            </w:pPr>
          </w:p>
        </w:tc>
      </w:tr>
      <w:tr w:rsidR="00965F4F" w:rsidTr="00B47CE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Max number of HARQ transmission</w:t>
            </w:r>
          </w:p>
        </w:tc>
        <w:tc>
          <w:tcPr>
            <w:tcW w:w="4159" w:type="dxa"/>
            <w:gridSpan w:val="4"/>
            <w:tcBorders>
              <w:top w:val="single" w:sz="8" w:space="0" w:color="000000"/>
              <w:left w:val="single" w:sz="8" w:space="0" w:color="000000"/>
              <w:bottom w:val="single" w:sz="8" w:space="0" w:color="000000"/>
              <w:right w:val="single" w:sz="8" w:space="0" w:color="000000"/>
            </w:tcBorders>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1 as baseline</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965F4F" w:rsidP="00254D29">
            <w:pPr>
              <w:spacing w:after="0"/>
              <w:rPr>
                <w:rFonts w:ascii="Arial" w:eastAsia="MS Mincho" w:hAnsi="Arial" w:cs="Arial"/>
                <w:bCs/>
                <w:sz w:val="18"/>
                <w:szCs w:val="18"/>
                <w:lang w:val="en-GB" w:eastAsia="ja-JP"/>
              </w:rPr>
            </w:pPr>
          </w:p>
        </w:tc>
      </w:tr>
      <w:tr w:rsidR="00965F4F" w:rsidTr="00B47CE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Channel estimation</w:t>
            </w:r>
          </w:p>
        </w:tc>
        <w:tc>
          <w:tcPr>
            <w:tcW w:w="4159" w:type="dxa"/>
            <w:gridSpan w:val="4"/>
            <w:tcBorders>
              <w:top w:val="single" w:sz="8" w:space="0" w:color="000000"/>
              <w:left w:val="single" w:sz="8" w:space="0" w:color="000000"/>
              <w:bottom w:val="single" w:sz="8" w:space="0" w:color="000000"/>
              <w:right w:val="single" w:sz="8" w:space="0" w:color="000000"/>
            </w:tcBorders>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 xml:space="preserve">Realistic channel estimation, </w:t>
            </w:r>
          </w:p>
          <w:p w:rsidR="00965F4F" w:rsidRPr="007C3167" w:rsidRDefault="00965F4F" w:rsidP="00254D29">
            <w:pPr>
              <w:spacing w:after="0"/>
              <w:rPr>
                <w:rFonts w:ascii="Arial" w:hAnsi="Arial" w:cs="Arial"/>
                <w:bCs/>
                <w:sz w:val="18"/>
                <w:szCs w:val="18"/>
                <w:lang w:val="en-GB"/>
              </w:rPr>
            </w:pPr>
            <w:r w:rsidRPr="007C3167">
              <w:rPr>
                <w:rFonts w:ascii="Arial" w:eastAsia="MS Mincho" w:hAnsi="Arial" w:cs="Arial"/>
                <w:bCs/>
                <w:sz w:val="18"/>
                <w:szCs w:val="18"/>
                <w:lang w:val="en-GB" w:eastAsia="ja-JP"/>
              </w:rPr>
              <w:t xml:space="preserve">Ideal channel estimation results should also be reported </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965F4F" w:rsidP="00254D29">
            <w:pPr>
              <w:spacing w:after="0"/>
              <w:rPr>
                <w:rFonts w:ascii="Arial" w:eastAsia="MS Mincho" w:hAnsi="Arial" w:cs="Arial"/>
                <w:bCs/>
                <w:sz w:val="18"/>
                <w:szCs w:val="18"/>
                <w:lang w:val="en-GB" w:eastAsia="ja-JP"/>
              </w:rPr>
            </w:pPr>
          </w:p>
        </w:tc>
      </w:tr>
      <w:tr w:rsidR="00965F4F" w:rsidTr="00B47CE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965F4F" w:rsidP="00254D29">
            <w:pPr>
              <w:spacing w:after="0"/>
              <w:rPr>
                <w:rFonts w:ascii="Arial" w:eastAsia="MS Mincho" w:hAnsi="Arial" w:cs="Arial"/>
                <w:bCs/>
                <w:sz w:val="18"/>
                <w:szCs w:val="18"/>
                <w:lang w:val="en-GB" w:eastAsia="ja-JP"/>
              </w:rPr>
            </w:pPr>
            <w:r w:rsidRPr="002661E4">
              <w:rPr>
                <w:rFonts w:ascii="Arial" w:eastAsia="MS Mincho" w:hAnsi="Arial" w:cs="Arial"/>
                <w:bCs/>
                <w:sz w:val="18"/>
                <w:szCs w:val="18"/>
                <w:lang w:val="en-GB" w:eastAsia="ja-JP"/>
              </w:rPr>
              <w:t>MA signature allocation (for data)</w:t>
            </w:r>
          </w:p>
        </w:tc>
        <w:tc>
          <w:tcPr>
            <w:tcW w:w="1411" w:type="dxa"/>
            <w:tcBorders>
              <w:top w:val="single" w:sz="8" w:space="0" w:color="000000"/>
              <w:left w:val="single" w:sz="8" w:space="0" w:color="000000"/>
              <w:bottom w:val="single" w:sz="8" w:space="0" w:color="000000"/>
              <w:right w:val="single" w:sz="8" w:space="0" w:color="000000"/>
            </w:tcBorders>
          </w:tcPr>
          <w:p w:rsidR="00965F4F" w:rsidRPr="002661E4" w:rsidRDefault="00965F4F" w:rsidP="007C3167">
            <w:pPr>
              <w:spacing w:after="0"/>
              <w:rPr>
                <w:rFonts w:ascii="Arial" w:eastAsiaTheme="minorEastAsia" w:hAnsi="Arial" w:cs="Arial"/>
                <w:bCs/>
                <w:sz w:val="18"/>
                <w:szCs w:val="18"/>
                <w:lang w:val="en-GB" w:eastAsia="zh-CN"/>
              </w:rPr>
            </w:pPr>
            <w:r w:rsidRPr="007C3167">
              <w:rPr>
                <w:rFonts w:ascii="Arial" w:eastAsia="MS Mincho" w:hAnsi="Arial" w:cs="Arial" w:hint="eastAsia"/>
                <w:bCs/>
                <w:sz w:val="18"/>
                <w:szCs w:val="18"/>
                <w:lang w:val="en-GB" w:eastAsia="ja-JP"/>
              </w:rPr>
              <w:t>Fixed</w:t>
            </w:r>
          </w:p>
        </w:tc>
        <w:tc>
          <w:tcPr>
            <w:tcW w:w="1339" w:type="dxa"/>
            <w:tcBorders>
              <w:top w:val="single" w:sz="8" w:space="0" w:color="000000"/>
              <w:left w:val="single" w:sz="8" w:space="0" w:color="000000"/>
              <w:bottom w:val="single" w:sz="8" w:space="0" w:color="000000"/>
              <w:right w:val="single" w:sz="8" w:space="0" w:color="000000"/>
            </w:tcBorders>
          </w:tcPr>
          <w:p w:rsidR="00965F4F" w:rsidRPr="007C3167" w:rsidRDefault="00965F4F" w:rsidP="007C3167">
            <w:pPr>
              <w:spacing w:after="0"/>
              <w:rPr>
                <w:rFonts w:ascii="Arial" w:eastAsia="MS Mincho" w:hAnsi="Arial" w:cs="Arial"/>
                <w:bCs/>
                <w:sz w:val="18"/>
                <w:szCs w:val="18"/>
                <w:lang w:val="en-GB" w:eastAsia="ja-JP"/>
              </w:rPr>
            </w:pPr>
            <w:r w:rsidRPr="007C3167">
              <w:rPr>
                <w:rFonts w:ascii="Arial" w:eastAsia="MS Mincho" w:hAnsi="Arial" w:cs="Arial" w:hint="eastAsia"/>
                <w:bCs/>
                <w:sz w:val="18"/>
                <w:szCs w:val="18"/>
                <w:lang w:val="en-GB" w:eastAsia="ja-JP"/>
              </w:rPr>
              <w:t>Fixed</w:t>
            </w:r>
          </w:p>
        </w:tc>
        <w:tc>
          <w:tcPr>
            <w:tcW w:w="1409" w:type="dxa"/>
            <w:gridSpan w:val="2"/>
            <w:tcBorders>
              <w:top w:val="single" w:sz="8" w:space="0" w:color="000000"/>
              <w:left w:val="single" w:sz="8" w:space="0" w:color="000000"/>
              <w:bottom w:val="single" w:sz="8" w:space="0" w:color="000000"/>
              <w:right w:val="single" w:sz="8" w:space="0" w:color="000000"/>
            </w:tcBorders>
          </w:tcPr>
          <w:p w:rsidR="00965F4F" w:rsidRPr="007C3167" w:rsidRDefault="00965F4F" w:rsidP="007C3167">
            <w:pPr>
              <w:spacing w:after="0"/>
              <w:rPr>
                <w:rFonts w:ascii="Arial" w:eastAsia="MS Mincho" w:hAnsi="Arial" w:cs="Arial"/>
                <w:bCs/>
                <w:sz w:val="18"/>
                <w:szCs w:val="18"/>
                <w:lang w:val="en-GB" w:eastAsia="ja-JP"/>
              </w:rPr>
            </w:pPr>
            <w:r w:rsidRPr="007C3167">
              <w:rPr>
                <w:rFonts w:ascii="Arial" w:eastAsia="MS Mincho" w:hAnsi="Arial" w:cs="Arial" w:hint="eastAsia"/>
                <w:bCs/>
                <w:sz w:val="18"/>
                <w:szCs w:val="18"/>
                <w:lang w:val="en-GB" w:eastAsia="ja-JP"/>
              </w:rPr>
              <w:t>Fixed</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2661E4" w:rsidRDefault="002661E4" w:rsidP="00254D29">
            <w:pPr>
              <w:spacing w:after="0"/>
              <w:rPr>
                <w:rFonts w:ascii="Arial" w:eastAsiaTheme="minorEastAsia" w:hAnsi="Arial" w:cs="Arial" w:hint="eastAsia"/>
                <w:bCs/>
                <w:sz w:val="18"/>
                <w:szCs w:val="18"/>
                <w:lang w:val="en-GB" w:eastAsia="zh-CN"/>
              </w:rPr>
            </w:pPr>
            <w:r>
              <w:rPr>
                <w:rFonts w:ascii="Arial" w:eastAsiaTheme="minorEastAsia" w:hAnsi="Arial" w:cs="Arial" w:hint="eastAsia"/>
                <w:bCs/>
                <w:sz w:val="18"/>
                <w:szCs w:val="18"/>
                <w:lang w:val="en-GB" w:eastAsia="zh-CN"/>
              </w:rPr>
              <w:t>R</w:t>
            </w:r>
            <w:r w:rsidR="00965F4F" w:rsidRPr="007C3167">
              <w:rPr>
                <w:rFonts w:ascii="Arial" w:eastAsia="MS Mincho" w:hAnsi="Arial" w:cs="Arial"/>
                <w:bCs/>
                <w:sz w:val="18"/>
                <w:szCs w:val="18"/>
                <w:lang w:val="en-GB" w:eastAsia="ja-JP"/>
              </w:rPr>
              <w:t>andom MA signature allocation</w:t>
            </w:r>
            <w:r>
              <w:rPr>
                <w:rFonts w:ascii="Arial" w:eastAsiaTheme="minorEastAsia" w:hAnsi="Arial" w:cs="Arial" w:hint="eastAsia"/>
                <w:bCs/>
                <w:sz w:val="18"/>
                <w:szCs w:val="18"/>
                <w:lang w:val="en-GB" w:eastAsia="zh-CN"/>
              </w:rPr>
              <w:t xml:space="preserve"> is optional.</w:t>
            </w:r>
          </w:p>
        </w:tc>
      </w:tr>
      <w:tr w:rsidR="00965F4F" w:rsidTr="00B47CE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965F4F" w:rsidP="00254D29">
            <w:pPr>
              <w:spacing w:after="0"/>
              <w:rPr>
                <w:rFonts w:ascii="Arial" w:eastAsia="MS Mincho" w:hAnsi="Arial" w:cs="Arial"/>
                <w:bCs/>
                <w:sz w:val="18"/>
                <w:szCs w:val="18"/>
                <w:lang w:val="en-GB" w:eastAsia="ja-JP"/>
              </w:rPr>
            </w:pPr>
            <w:r w:rsidRPr="002661E4">
              <w:rPr>
                <w:rFonts w:ascii="Arial" w:hAnsi="Arial" w:cs="Arial" w:hint="eastAsia"/>
                <w:bCs/>
                <w:sz w:val="18"/>
                <w:szCs w:val="18"/>
                <w:lang w:val="en-GB"/>
              </w:rPr>
              <w:t>DMRS</w:t>
            </w:r>
            <w:r w:rsidRPr="002661E4">
              <w:rPr>
                <w:rFonts w:ascii="Arial" w:hAnsi="Arial" w:cs="Arial"/>
                <w:bCs/>
                <w:sz w:val="18"/>
                <w:szCs w:val="18"/>
                <w:lang w:val="en-GB"/>
              </w:rPr>
              <w:t xml:space="preserve"> allocation</w:t>
            </w:r>
          </w:p>
        </w:tc>
        <w:tc>
          <w:tcPr>
            <w:tcW w:w="4159" w:type="dxa"/>
            <w:gridSpan w:val="4"/>
            <w:tcBorders>
              <w:top w:val="single" w:sz="8" w:space="0" w:color="000000"/>
              <w:left w:val="single" w:sz="8" w:space="0" w:color="000000"/>
              <w:bottom w:val="single" w:sz="8" w:space="0" w:color="000000"/>
              <w:right w:val="single" w:sz="8" w:space="0" w:color="000000"/>
            </w:tcBorders>
          </w:tcPr>
          <w:p w:rsidR="00965F4F" w:rsidRPr="007C3167" w:rsidRDefault="00965F4F" w:rsidP="00965F4F">
            <w:pPr>
              <w:spacing w:after="0"/>
              <w:rPr>
                <w:rFonts w:ascii="Arial" w:eastAsiaTheme="minorEastAsia" w:hAnsi="Arial" w:cs="Arial"/>
                <w:bCs/>
                <w:sz w:val="18"/>
                <w:szCs w:val="18"/>
                <w:lang w:val="en-GB" w:eastAsia="zh-CN"/>
              </w:rPr>
            </w:pPr>
            <w:r w:rsidRPr="007C3167">
              <w:rPr>
                <w:rFonts w:ascii="Arial" w:eastAsia="MS Mincho" w:hAnsi="Arial" w:cs="Arial"/>
                <w:bCs/>
                <w:sz w:val="18"/>
                <w:szCs w:val="18"/>
                <w:lang w:val="en-GB" w:eastAsia="ja-JP"/>
              </w:rPr>
              <w:t>Proponents report the details of DMRS,</w:t>
            </w:r>
            <w:r w:rsidRPr="007C3167">
              <w:rPr>
                <w:rFonts w:ascii="Arial" w:eastAsiaTheme="minorEastAsia" w:hAnsi="Arial" w:cs="Arial" w:hint="eastAsia"/>
                <w:bCs/>
                <w:sz w:val="18"/>
                <w:szCs w:val="18"/>
                <w:lang w:val="en-GB" w:eastAsia="zh-CN"/>
              </w:rPr>
              <w:t xml:space="preserve"> and the details of DMRS should be based on NR patterns.</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NR Rel-15</w:t>
            </w:r>
            <w:r w:rsidRPr="007C3167">
              <w:rPr>
                <w:rFonts w:ascii="Arial" w:eastAsia="MS Mincho" w:hAnsi="Arial" w:cs="Arial" w:hint="eastAsia"/>
                <w:bCs/>
                <w:sz w:val="18"/>
                <w:szCs w:val="18"/>
                <w:lang w:val="en-GB" w:eastAsia="ja-JP"/>
              </w:rPr>
              <w:t xml:space="preserve"> DMRS overhead for </w:t>
            </w:r>
            <w:r w:rsidRPr="007C3167">
              <w:rPr>
                <w:rFonts w:ascii="Arial" w:eastAsia="MS Mincho" w:hAnsi="Arial" w:cs="Arial"/>
                <w:bCs/>
                <w:sz w:val="18"/>
                <w:szCs w:val="18"/>
                <w:lang w:val="en-GB" w:eastAsia="ja-JP"/>
              </w:rPr>
              <w:t xml:space="preserve">the </w:t>
            </w:r>
            <w:r w:rsidRPr="007C3167">
              <w:rPr>
                <w:rFonts w:ascii="Arial" w:eastAsia="MS Mincho" w:hAnsi="Arial" w:cs="Arial" w:hint="eastAsia"/>
                <w:bCs/>
                <w:sz w:val="18"/>
                <w:szCs w:val="18"/>
                <w:lang w:val="en-GB" w:eastAsia="ja-JP"/>
              </w:rPr>
              <w:t>baseline OMA</w:t>
            </w:r>
          </w:p>
        </w:tc>
      </w:tr>
      <w:tr w:rsidR="00965F4F" w:rsidTr="00B47CE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Timing/frequency offset</w:t>
            </w:r>
          </w:p>
        </w:tc>
        <w:tc>
          <w:tcPr>
            <w:tcW w:w="1411" w:type="dxa"/>
            <w:tcBorders>
              <w:top w:val="single" w:sz="8" w:space="0" w:color="000000"/>
              <w:left w:val="single" w:sz="8" w:space="0" w:color="000000"/>
              <w:bottom w:val="single" w:sz="8" w:space="0" w:color="000000"/>
              <w:right w:val="single" w:sz="8" w:space="0" w:color="000000"/>
            </w:tcBorders>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 xml:space="preserve">0 as starting point, </w:t>
            </w:r>
          </w:p>
        </w:tc>
        <w:tc>
          <w:tcPr>
            <w:tcW w:w="1339" w:type="dxa"/>
            <w:tcBorders>
              <w:top w:val="single" w:sz="8" w:space="0" w:color="000000"/>
              <w:left w:val="single" w:sz="8" w:space="0" w:color="000000"/>
              <w:bottom w:val="single" w:sz="8" w:space="0" w:color="000000"/>
              <w:right w:val="single" w:sz="8" w:space="0" w:color="000000"/>
            </w:tcBorders>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0 as starting point</w:t>
            </w:r>
          </w:p>
        </w:tc>
        <w:tc>
          <w:tcPr>
            <w:tcW w:w="1409" w:type="dxa"/>
            <w:gridSpan w:val="2"/>
            <w:tcBorders>
              <w:top w:val="single" w:sz="8" w:space="0" w:color="000000"/>
              <w:left w:val="single" w:sz="8" w:space="0" w:color="000000"/>
              <w:bottom w:val="single" w:sz="8" w:space="0" w:color="000000"/>
              <w:right w:val="single" w:sz="8" w:space="0" w:color="000000"/>
            </w:tcBorders>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0 as starting point</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 xml:space="preserve">Non-zero timing and/or frequency offset to be considered later </w:t>
            </w:r>
          </w:p>
        </w:tc>
      </w:tr>
      <w:tr w:rsidR="00965F4F" w:rsidTr="00B47CEB">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965F4F" w:rsidP="00254D29">
            <w:pPr>
              <w:spacing w:after="0"/>
              <w:rPr>
                <w:rFonts w:ascii="Arial" w:eastAsia="MS Mincho" w:hAnsi="Arial" w:cs="Arial"/>
                <w:bCs/>
                <w:sz w:val="18"/>
                <w:szCs w:val="18"/>
                <w:lang w:val="en-GB" w:eastAsia="ja-JP"/>
              </w:rPr>
            </w:pPr>
            <w:r w:rsidRPr="002661E4">
              <w:rPr>
                <w:rFonts w:ascii="Arial" w:eastAsia="MS Mincho" w:hAnsi="Arial" w:cs="Arial"/>
                <w:bCs/>
                <w:sz w:val="18"/>
                <w:szCs w:val="18"/>
                <w:lang w:val="en-GB" w:eastAsia="ja-JP"/>
              </w:rPr>
              <w:t>Distribution of avg. SNR</w:t>
            </w:r>
          </w:p>
        </w:tc>
        <w:tc>
          <w:tcPr>
            <w:tcW w:w="1411" w:type="dxa"/>
            <w:tcBorders>
              <w:top w:val="single" w:sz="8" w:space="0" w:color="000000"/>
              <w:left w:val="single" w:sz="8" w:space="0" w:color="000000"/>
              <w:bottom w:val="single" w:sz="8" w:space="0" w:color="000000"/>
              <w:right w:val="single" w:sz="8" w:space="0" w:color="000000"/>
            </w:tcBorders>
          </w:tcPr>
          <w:p w:rsidR="00965F4F" w:rsidRPr="007C3167" w:rsidRDefault="00965F4F" w:rsidP="00254D29">
            <w:pPr>
              <w:spacing w:after="0"/>
              <w:rPr>
                <w:rFonts w:ascii="Arial" w:eastAsiaTheme="minorEastAsia" w:hAnsi="Arial" w:cs="Arial"/>
                <w:bCs/>
                <w:sz w:val="18"/>
                <w:szCs w:val="18"/>
                <w:lang w:val="en-GB" w:eastAsia="zh-CN"/>
              </w:rPr>
            </w:pPr>
            <w:r w:rsidRPr="007C3167">
              <w:rPr>
                <w:rFonts w:ascii="Arial" w:eastAsiaTheme="minorEastAsia" w:hAnsi="Arial" w:cs="Arial" w:hint="eastAsia"/>
                <w:bCs/>
                <w:sz w:val="18"/>
                <w:szCs w:val="18"/>
                <w:lang w:val="en-GB" w:eastAsia="zh-CN"/>
              </w:rPr>
              <w:t>Equal</w:t>
            </w:r>
          </w:p>
          <w:p w:rsidR="00965F4F" w:rsidRPr="007C3167" w:rsidRDefault="00965F4F" w:rsidP="00254D29">
            <w:pPr>
              <w:spacing w:after="0"/>
              <w:rPr>
                <w:rFonts w:ascii="Arial" w:eastAsia="MS Mincho" w:hAnsi="Arial" w:cs="Arial"/>
                <w:bCs/>
                <w:sz w:val="18"/>
                <w:szCs w:val="18"/>
                <w:lang w:val="en-GB" w:eastAsia="ja-JP"/>
              </w:rPr>
            </w:pPr>
          </w:p>
        </w:tc>
        <w:tc>
          <w:tcPr>
            <w:tcW w:w="1361" w:type="dxa"/>
            <w:gridSpan w:val="2"/>
            <w:tcBorders>
              <w:top w:val="single" w:sz="8" w:space="0" w:color="000000"/>
              <w:left w:val="single" w:sz="8" w:space="0" w:color="000000"/>
              <w:bottom w:val="single" w:sz="8" w:space="0" w:color="000000"/>
              <w:right w:val="single" w:sz="8" w:space="0" w:color="000000"/>
            </w:tcBorders>
          </w:tcPr>
          <w:p w:rsidR="00965F4F" w:rsidRPr="007C3167" w:rsidRDefault="00965F4F" w:rsidP="00254D29">
            <w:pPr>
              <w:spacing w:after="0"/>
              <w:rPr>
                <w:rFonts w:ascii="Arial" w:eastAsia="MS Mincho" w:hAnsi="Arial" w:cs="Arial"/>
                <w:bCs/>
                <w:sz w:val="18"/>
                <w:szCs w:val="18"/>
                <w:lang w:val="en-GB" w:eastAsia="ja-JP"/>
              </w:rPr>
            </w:pPr>
            <w:r w:rsidRPr="007C3167">
              <w:rPr>
                <w:rFonts w:ascii="Arial" w:eastAsia="MS Mincho" w:hAnsi="Arial" w:cs="Arial"/>
                <w:bCs/>
                <w:sz w:val="18"/>
                <w:szCs w:val="18"/>
                <w:lang w:val="en-GB" w:eastAsia="ja-JP"/>
              </w:rPr>
              <w:t>Equal</w:t>
            </w:r>
          </w:p>
        </w:tc>
        <w:tc>
          <w:tcPr>
            <w:tcW w:w="1387" w:type="dxa"/>
            <w:tcBorders>
              <w:top w:val="single" w:sz="8" w:space="0" w:color="000000"/>
              <w:left w:val="single" w:sz="8" w:space="0" w:color="000000"/>
              <w:bottom w:val="single" w:sz="8" w:space="0" w:color="000000"/>
              <w:right w:val="single" w:sz="8" w:space="0" w:color="000000"/>
            </w:tcBorders>
          </w:tcPr>
          <w:p w:rsidR="00965F4F" w:rsidRPr="007C3167" w:rsidRDefault="00965F4F" w:rsidP="00965F4F">
            <w:pPr>
              <w:spacing w:after="0"/>
              <w:rPr>
                <w:rFonts w:ascii="Arial" w:hAnsi="Arial" w:cs="Arial"/>
                <w:bCs/>
                <w:sz w:val="18"/>
                <w:szCs w:val="18"/>
                <w:lang w:val="en-GB"/>
              </w:rPr>
            </w:pPr>
            <w:r w:rsidRPr="007C3167">
              <w:rPr>
                <w:rFonts w:ascii="Arial" w:eastAsiaTheme="minorEastAsia" w:hAnsi="Arial" w:cs="Arial" w:hint="eastAsia"/>
                <w:bCs/>
                <w:sz w:val="18"/>
                <w:szCs w:val="18"/>
                <w:lang w:val="en-GB" w:eastAsia="zh-CN"/>
              </w:rPr>
              <w:t>E</w:t>
            </w:r>
            <w:r w:rsidRPr="007C3167">
              <w:rPr>
                <w:rFonts w:ascii="Arial" w:eastAsia="MS Mincho" w:hAnsi="Arial" w:cs="Arial"/>
                <w:bCs/>
                <w:sz w:val="18"/>
                <w:szCs w:val="18"/>
                <w:lang w:val="en-GB" w:eastAsia="ja-JP"/>
              </w:rPr>
              <w:t>qual</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Pr="007C3167" w:rsidRDefault="002661E4" w:rsidP="002661E4">
            <w:pPr>
              <w:spacing w:after="0"/>
              <w:rPr>
                <w:rFonts w:ascii="Arial" w:eastAsia="MS Mincho" w:hAnsi="Arial" w:cs="Arial"/>
                <w:bCs/>
                <w:sz w:val="18"/>
                <w:szCs w:val="18"/>
                <w:lang w:val="en-GB" w:eastAsia="ja-JP"/>
              </w:rPr>
            </w:pPr>
            <w:r>
              <w:rPr>
                <w:rFonts w:ascii="Arial" w:eastAsiaTheme="minorEastAsia" w:hAnsi="Arial" w:cs="Arial"/>
                <w:bCs/>
                <w:sz w:val="18"/>
                <w:szCs w:val="18"/>
                <w:lang w:val="en-GB" w:eastAsia="zh-CN"/>
              </w:rPr>
              <w:t>U</w:t>
            </w:r>
            <w:r>
              <w:rPr>
                <w:rFonts w:ascii="Arial" w:eastAsiaTheme="minorEastAsia" w:hAnsi="Arial" w:cs="Arial" w:hint="eastAsia"/>
                <w:bCs/>
                <w:sz w:val="18"/>
                <w:szCs w:val="18"/>
                <w:lang w:val="en-GB" w:eastAsia="zh-CN"/>
              </w:rPr>
              <w:t>nequal SNR as optional, f</w:t>
            </w:r>
            <w:r w:rsidR="00965F4F" w:rsidRPr="007C3167">
              <w:rPr>
                <w:rFonts w:ascii="Arial" w:eastAsia="MS Mincho" w:hAnsi="Arial" w:cs="Arial"/>
                <w:bCs/>
                <w:sz w:val="18"/>
                <w:szCs w:val="18"/>
                <w:lang w:val="en-GB" w:eastAsia="ja-JP"/>
              </w:rPr>
              <w:t>or example, for unequal case, the long term SNR can have [3] values,30% users with x dB, 40% users with y dB, and 30% users with z dB</w:t>
            </w:r>
          </w:p>
        </w:tc>
      </w:tr>
      <w:tr w:rsidR="00965F4F" w:rsidTr="00B47CEB">
        <w:trPr>
          <w:trHeight w:val="31"/>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Default="00965F4F" w:rsidP="00254D29">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Receiver algorithm</w:t>
            </w:r>
          </w:p>
        </w:tc>
        <w:tc>
          <w:tcPr>
            <w:tcW w:w="4159" w:type="dxa"/>
            <w:gridSpan w:val="4"/>
            <w:tcBorders>
              <w:top w:val="single" w:sz="8" w:space="0" w:color="000000"/>
              <w:left w:val="single" w:sz="8" w:space="0" w:color="000000"/>
              <w:bottom w:val="single" w:sz="8" w:space="0" w:color="000000"/>
              <w:right w:val="single" w:sz="8" w:space="0" w:color="000000"/>
            </w:tcBorders>
            <w:vAlign w:val="center"/>
          </w:tcPr>
          <w:p w:rsidR="00965F4F" w:rsidRDefault="00965F4F" w:rsidP="00254D29">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Proponents provide details of receiver algorithms</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65F4F" w:rsidRDefault="00965F4F" w:rsidP="00254D29">
            <w:pPr>
              <w:spacing w:after="0"/>
              <w:rPr>
                <w:rFonts w:ascii="Arial" w:eastAsia="MS Mincho" w:hAnsi="Arial" w:cs="Arial"/>
                <w:bCs/>
                <w:sz w:val="18"/>
                <w:szCs w:val="18"/>
                <w:lang w:val="en-GB" w:eastAsia="ja-JP"/>
              </w:rPr>
            </w:pPr>
            <w:r w:rsidRPr="00794DAF">
              <w:rPr>
                <w:rFonts w:ascii="Arial" w:eastAsia="MS Mincho" w:hAnsi="Arial" w:cs="Arial" w:hint="eastAsia"/>
                <w:bCs/>
                <w:sz w:val="18"/>
                <w:szCs w:val="18"/>
                <w:lang w:val="en-GB" w:eastAsia="ja-JP"/>
              </w:rPr>
              <w:t>MMSE-IRC</w:t>
            </w:r>
            <w:r>
              <w:rPr>
                <w:rFonts w:ascii="Arial" w:eastAsia="MS Mincho" w:hAnsi="Arial" w:cs="Arial" w:hint="eastAsia"/>
                <w:bCs/>
                <w:sz w:val="18"/>
                <w:szCs w:val="18"/>
                <w:lang w:val="en-GB" w:eastAsia="ja-JP"/>
              </w:rPr>
              <w:t xml:space="preserve"> for the baseline</w:t>
            </w:r>
            <w:r>
              <w:rPr>
                <w:rFonts w:ascii="Arial" w:eastAsia="MS Mincho" w:hAnsi="Arial" w:cs="Arial"/>
                <w:bCs/>
                <w:sz w:val="18"/>
                <w:szCs w:val="18"/>
                <w:lang w:val="en-GB" w:eastAsia="ja-JP"/>
              </w:rPr>
              <w:t xml:space="preserve"> OMA</w:t>
            </w:r>
          </w:p>
        </w:tc>
      </w:tr>
    </w:tbl>
    <w:p w:rsidR="00965F4F" w:rsidRDefault="00965F4F" w:rsidP="00254D4B">
      <w:pPr>
        <w:spacing w:line="320" w:lineRule="exact"/>
        <w:jc w:val="both"/>
        <w:rPr>
          <w:rFonts w:eastAsiaTheme="minorEastAsia" w:hint="eastAsia"/>
          <w:lang w:eastAsia="zh-CN"/>
        </w:rPr>
      </w:pPr>
    </w:p>
    <w:p w:rsidR="00D91461" w:rsidRPr="00D91461" w:rsidRDefault="00D91461" w:rsidP="00254D4B">
      <w:pPr>
        <w:spacing w:line="320" w:lineRule="exact"/>
        <w:jc w:val="both"/>
        <w:rPr>
          <w:rFonts w:eastAsiaTheme="minorEastAsia"/>
          <w:b/>
          <w:i/>
          <w:lang w:eastAsia="zh-CN"/>
        </w:rPr>
      </w:pPr>
      <w:r w:rsidRPr="00D91461">
        <w:rPr>
          <w:rFonts w:eastAsiaTheme="minorEastAsia" w:hint="eastAsia"/>
          <w:b/>
          <w:i/>
          <w:lang w:eastAsia="zh-CN"/>
        </w:rPr>
        <w:t>Proposal 3: the</w:t>
      </w:r>
      <w:r w:rsidR="002F655F">
        <w:rPr>
          <w:rFonts w:eastAsiaTheme="minorEastAsia" w:hint="eastAsia"/>
          <w:b/>
          <w:i/>
          <w:lang w:eastAsia="zh-CN"/>
        </w:rPr>
        <w:t xml:space="preserve"> </w:t>
      </w:r>
      <w:r w:rsidRPr="00D91461">
        <w:rPr>
          <w:rFonts w:eastAsiaTheme="minorEastAsia" w:hint="eastAsia"/>
          <w:b/>
          <w:i/>
          <w:lang w:eastAsia="zh-CN"/>
        </w:rPr>
        <w:t xml:space="preserve">LLS assumptions </w:t>
      </w:r>
      <w:r w:rsidR="002F655F">
        <w:rPr>
          <w:rFonts w:eastAsiaTheme="minorEastAsia" w:hint="eastAsia"/>
          <w:b/>
          <w:i/>
          <w:lang w:eastAsia="zh-CN"/>
        </w:rPr>
        <w:t xml:space="preserve">in Table 1 </w:t>
      </w:r>
      <w:r w:rsidRPr="00D91461">
        <w:rPr>
          <w:rFonts w:eastAsiaTheme="minorEastAsia" w:hint="eastAsia"/>
          <w:b/>
          <w:i/>
          <w:lang w:eastAsia="zh-CN"/>
        </w:rPr>
        <w:t xml:space="preserve">are </w:t>
      </w:r>
      <w:r w:rsidRPr="00D91461">
        <w:rPr>
          <w:rFonts w:eastAsiaTheme="minorEastAsia"/>
          <w:b/>
          <w:i/>
          <w:lang w:eastAsia="zh-CN"/>
        </w:rPr>
        <w:t>considered</w:t>
      </w:r>
      <w:r w:rsidRPr="00D91461">
        <w:rPr>
          <w:rFonts w:eastAsiaTheme="minorEastAsia" w:hint="eastAsia"/>
          <w:b/>
          <w:i/>
          <w:lang w:eastAsia="zh-CN"/>
        </w:rPr>
        <w:t xml:space="preserve"> to be adopted. </w:t>
      </w:r>
    </w:p>
    <w:p w:rsidR="00076CD2" w:rsidRPr="00076CD2" w:rsidRDefault="00301E42" w:rsidP="00CA4E96">
      <w:pPr>
        <w:pStyle w:val="Heading2"/>
        <w:tabs>
          <w:tab w:val="clear" w:pos="5113"/>
        </w:tabs>
        <w:spacing w:line="320" w:lineRule="exact"/>
        <w:ind w:left="0" w:firstLine="0"/>
        <w:jc w:val="both"/>
        <w:rPr>
          <w:lang w:eastAsia="zh-CN"/>
        </w:rPr>
      </w:pPr>
      <w:r>
        <w:rPr>
          <w:rFonts w:hint="eastAsia"/>
          <w:lang w:eastAsia="zh-CN"/>
        </w:rPr>
        <w:t>Considerations on channel coding</w:t>
      </w:r>
    </w:p>
    <w:p w:rsidR="005361CB" w:rsidRDefault="00254D4B" w:rsidP="00C62149">
      <w:pPr>
        <w:spacing w:line="320" w:lineRule="exact"/>
        <w:jc w:val="both"/>
        <w:rPr>
          <w:rFonts w:eastAsiaTheme="minorEastAsia"/>
          <w:lang w:eastAsia="zh-CN"/>
        </w:rPr>
      </w:pPr>
      <w:r>
        <w:rPr>
          <w:rFonts w:eastAsiaTheme="minorEastAsia" w:hint="eastAsia"/>
          <w:lang w:eastAsia="zh-CN"/>
        </w:rPr>
        <w:t xml:space="preserve">It has been agreed that LDPC is </w:t>
      </w:r>
      <w:r>
        <w:rPr>
          <w:rFonts w:eastAsiaTheme="minorEastAsia"/>
          <w:lang w:eastAsia="zh-CN"/>
        </w:rPr>
        <w:t>adopted</w:t>
      </w:r>
      <w:r w:rsidR="007551C7">
        <w:rPr>
          <w:rFonts w:eastAsiaTheme="minorEastAsia" w:hint="eastAsia"/>
          <w:lang w:eastAsia="zh-CN"/>
        </w:rPr>
        <w:t xml:space="preserve"> as channel coding for</w:t>
      </w:r>
      <w:r>
        <w:rPr>
          <w:rFonts w:eastAsiaTheme="minorEastAsia" w:hint="eastAsia"/>
          <w:lang w:eastAsia="zh-CN"/>
        </w:rPr>
        <w:t xml:space="preserve"> at least data channel of eMBB scenario</w:t>
      </w:r>
      <w:r w:rsidR="0089749F">
        <w:rPr>
          <w:rFonts w:eastAsiaTheme="minorEastAsia" w:hint="eastAsia"/>
          <w:lang w:eastAsia="zh-CN"/>
        </w:rPr>
        <w:t>. Meanwhile, currently, Turbo code has not been adopted by data or control channel</w:t>
      </w:r>
      <w:r>
        <w:rPr>
          <w:rFonts w:eastAsiaTheme="minorEastAsia" w:hint="eastAsia"/>
          <w:lang w:eastAsia="zh-CN"/>
        </w:rPr>
        <w:t xml:space="preserve">. </w:t>
      </w:r>
      <w:r w:rsidR="007551C7">
        <w:rPr>
          <w:rFonts w:eastAsiaTheme="minorEastAsia" w:hint="eastAsia"/>
          <w:lang w:eastAsia="zh-CN"/>
        </w:rPr>
        <w:t xml:space="preserve">As a result, </w:t>
      </w:r>
      <w:r w:rsidR="00E53B8F">
        <w:rPr>
          <w:rFonts w:eastAsiaTheme="minorEastAsia" w:hint="eastAsia"/>
          <w:lang w:eastAsia="zh-CN"/>
        </w:rPr>
        <w:t xml:space="preserve">it is </w:t>
      </w:r>
      <w:bookmarkStart w:id="1" w:name="OLE_LINK4"/>
      <w:bookmarkStart w:id="2" w:name="OLE_LINK5"/>
      <w:r w:rsidR="00D049DB">
        <w:rPr>
          <w:rFonts w:eastAsiaTheme="minorEastAsia"/>
          <w:lang w:eastAsia="zh-CN"/>
        </w:rPr>
        <w:t>natural</w:t>
      </w:r>
      <w:r w:rsidR="00D049DB">
        <w:rPr>
          <w:rFonts w:eastAsiaTheme="minorEastAsia" w:hint="eastAsia"/>
          <w:lang w:eastAsia="zh-CN"/>
        </w:rPr>
        <w:t xml:space="preserve">ly </w:t>
      </w:r>
      <w:r w:rsidR="00187EDA">
        <w:rPr>
          <w:rFonts w:eastAsiaTheme="minorEastAsia" w:hint="eastAsia"/>
          <w:lang w:eastAsia="zh-CN"/>
        </w:rPr>
        <w:t xml:space="preserve">for </w:t>
      </w:r>
      <w:r w:rsidR="005361CB">
        <w:rPr>
          <w:rFonts w:eastAsiaTheme="minorEastAsia" w:hint="eastAsia"/>
          <w:lang w:eastAsia="zh-CN"/>
        </w:rPr>
        <w:t>eMBB scenario</w:t>
      </w:r>
      <w:r w:rsidR="00D049DB">
        <w:rPr>
          <w:rFonts w:eastAsiaTheme="minorEastAsia" w:hint="eastAsia"/>
          <w:lang w:eastAsia="zh-CN"/>
        </w:rPr>
        <w:t>, the LDPC coding scheme is adopted</w:t>
      </w:r>
      <w:r w:rsidR="005361CB">
        <w:rPr>
          <w:rFonts w:eastAsiaTheme="minorEastAsia" w:hint="eastAsia"/>
          <w:lang w:eastAsia="zh-CN"/>
        </w:rPr>
        <w:t xml:space="preserve">. For URLLC </w:t>
      </w:r>
      <w:r w:rsidR="00D049DB">
        <w:rPr>
          <w:rFonts w:eastAsiaTheme="minorEastAsia" w:hint="eastAsia"/>
          <w:lang w:eastAsia="zh-CN"/>
        </w:rPr>
        <w:t xml:space="preserve">case </w:t>
      </w:r>
      <w:r w:rsidR="005361CB">
        <w:rPr>
          <w:rFonts w:eastAsiaTheme="minorEastAsia" w:hint="eastAsia"/>
          <w:lang w:eastAsia="zh-CN"/>
        </w:rPr>
        <w:t xml:space="preserve">and </w:t>
      </w:r>
      <w:r w:rsidR="00BE4FE2">
        <w:rPr>
          <w:rFonts w:eastAsiaTheme="minorEastAsia" w:hint="eastAsia"/>
          <w:lang w:eastAsia="zh-CN"/>
        </w:rPr>
        <w:t>mMTC</w:t>
      </w:r>
      <w:r w:rsidR="00D049DB">
        <w:rPr>
          <w:rFonts w:eastAsiaTheme="minorEastAsia" w:hint="eastAsia"/>
          <w:lang w:eastAsia="zh-CN"/>
        </w:rPr>
        <w:t xml:space="preserve"> case</w:t>
      </w:r>
      <w:r w:rsidR="00BE4FE2">
        <w:rPr>
          <w:rFonts w:eastAsiaTheme="minorEastAsia" w:hint="eastAsia"/>
          <w:lang w:eastAsia="zh-CN"/>
        </w:rPr>
        <w:t xml:space="preserve">, </w:t>
      </w:r>
      <w:r w:rsidR="00D049DB">
        <w:rPr>
          <w:rFonts w:eastAsiaTheme="minorEastAsia" w:hint="eastAsia"/>
          <w:lang w:eastAsia="zh-CN"/>
        </w:rPr>
        <w:t xml:space="preserve">considering the coding schemes for neither </w:t>
      </w:r>
      <w:r w:rsidR="00D049DB">
        <w:rPr>
          <w:rFonts w:eastAsiaTheme="minorEastAsia" w:hint="eastAsia"/>
          <w:lang w:eastAsia="zh-CN"/>
        </w:rPr>
        <w:t xml:space="preserve">URLLC case </w:t>
      </w:r>
      <w:r w:rsidR="00D049DB">
        <w:rPr>
          <w:rFonts w:eastAsiaTheme="minorEastAsia" w:hint="eastAsia"/>
          <w:lang w:eastAsia="zh-CN"/>
        </w:rPr>
        <w:t>nor</w:t>
      </w:r>
      <w:r w:rsidR="00D049DB">
        <w:rPr>
          <w:rFonts w:eastAsiaTheme="minorEastAsia" w:hint="eastAsia"/>
          <w:lang w:eastAsia="zh-CN"/>
        </w:rPr>
        <w:t xml:space="preserve"> mMTC case</w:t>
      </w:r>
      <w:r w:rsidR="00D049DB">
        <w:rPr>
          <w:rFonts w:eastAsiaTheme="minorEastAsia" w:hint="eastAsia"/>
          <w:lang w:eastAsia="zh-CN"/>
        </w:rPr>
        <w:t xml:space="preserve"> are discussed, </w:t>
      </w:r>
      <w:r w:rsidR="00D049DB">
        <w:rPr>
          <w:rFonts w:eastAsiaTheme="minorEastAsia" w:hint="eastAsia"/>
          <w:lang w:eastAsia="zh-CN"/>
        </w:rPr>
        <w:t xml:space="preserve">using </w:t>
      </w:r>
      <w:r w:rsidR="00D049DB">
        <w:rPr>
          <w:rFonts w:eastAsiaTheme="minorEastAsia"/>
          <w:lang w:eastAsia="zh-CN"/>
        </w:rPr>
        <w:t>both LDPC and</w:t>
      </w:r>
      <w:r w:rsidR="00D049DB">
        <w:rPr>
          <w:rFonts w:eastAsiaTheme="minorEastAsia" w:hint="eastAsia"/>
          <w:lang w:eastAsia="zh-CN"/>
        </w:rPr>
        <w:t xml:space="preserve"> Turbo are fine.</w:t>
      </w:r>
      <w:r w:rsidR="00D049DB">
        <w:rPr>
          <w:rFonts w:eastAsiaTheme="minorEastAsia" w:hint="eastAsia"/>
          <w:lang w:eastAsia="zh-CN"/>
        </w:rPr>
        <w:t xml:space="preserve"> </w:t>
      </w:r>
      <w:bookmarkEnd w:id="1"/>
      <w:bookmarkEnd w:id="2"/>
      <w:r w:rsidR="00D049DB">
        <w:rPr>
          <w:rFonts w:eastAsiaTheme="minorEastAsia" w:hint="eastAsia"/>
          <w:lang w:eastAsia="zh-CN"/>
        </w:rPr>
        <w:t xml:space="preserve">For simplicity, we can follow the Rel-14 assumption as using Turbo as starting point, unless we can have a quick </w:t>
      </w:r>
      <w:r w:rsidR="00D049DB">
        <w:rPr>
          <w:rFonts w:eastAsiaTheme="minorEastAsia"/>
          <w:lang w:eastAsia="zh-CN"/>
        </w:rPr>
        <w:t>consensus</w:t>
      </w:r>
      <w:r w:rsidR="00D049DB">
        <w:rPr>
          <w:rFonts w:eastAsiaTheme="minorEastAsia" w:hint="eastAsia"/>
          <w:lang w:eastAsia="zh-CN"/>
        </w:rPr>
        <w:t xml:space="preserve"> on the coding scheme for </w:t>
      </w:r>
      <w:r w:rsidR="00D049DB">
        <w:rPr>
          <w:rFonts w:eastAsiaTheme="minorEastAsia" w:hint="eastAsia"/>
          <w:lang w:eastAsia="zh-CN"/>
        </w:rPr>
        <w:t>URLLC case and mMTC case</w:t>
      </w:r>
      <w:r w:rsidR="00E824A1">
        <w:rPr>
          <w:rFonts w:eastAsiaTheme="minorEastAsia" w:hint="eastAsia"/>
          <w:lang w:eastAsia="zh-CN"/>
        </w:rPr>
        <w:t>.</w:t>
      </w:r>
    </w:p>
    <w:p w:rsidR="00196A91" w:rsidRPr="008921FC" w:rsidRDefault="00196A91" w:rsidP="008921FC">
      <w:pPr>
        <w:spacing w:line="320" w:lineRule="exact"/>
        <w:jc w:val="both"/>
        <w:rPr>
          <w:rFonts w:eastAsiaTheme="minorEastAsia"/>
          <w:b/>
          <w:i/>
          <w:lang w:eastAsia="zh-CN"/>
        </w:rPr>
      </w:pPr>
      <w:bookmarkStart w:id="3" w:name="OLE_LINK6"/>
      <w:r>
        <w:rPr>
          <w:rFonts w:eastAsiaTheme="minorEastAsia" w:hint="eastAsia"/>
          <w:b/>
          <w:i/>
          <w:lang w:eastAsia="zh-CN"/>
        </w:rPr>
        <w:t>Proposal</w:t>
      </w:r>
      <w:r w:rsidR="00E643E7" w:rsidRPr="005900AA">
        <w:rPr>
          <w:rFonts w:eastAsiaTheme="minorEastAsia" w:hint="eastAsia"/>
          <w:b/>
          <w:i/>
          <w:lang w:eastAsia="zh-CN"/>
        </w:rPr>
        <w:t xml:space="preserve"> </w:t>
      </w:r>
      <w:r w:rsidR="00D91461">
        <w:rPr>
          <w:rFonts w:eastAsiaTheme="minorEastAsia" w:hint="eastAsia"/>
          <w:b/>
          <w:i/>
          <w:lang w:eastAsia="zh-CN"/>
        </w:rPr>
        <w:t>4</w:t>
      </w:r>
      <w:r w:rsidR="00E643E7" w:rsidRPr="005900AA">
        <w:rPr>
          <w:rFonts w:eastAsiaTheme="minorEastAsia" w:hint="eastAsia"/>
          <w:b/>
          <w:i/>
          <w:lang w:eastAsia="zh-CN"/>
        </w:rPr>
        <w:t>:</w:t>
      </w:r>
      <w:r w:rsidR="00047A0F" w:rsidRPr="005900AA">
        <w:rPr>
          <w:rFonts w:eastAsiaTheme="minorEastAsia" w:hint="eastAsia"/>
          <w:b/>
          <w:i/>
          <w:lang w:eastAsia="zh-CN"/>
        </w:rPr>
        <w:t xml:space="preserve"> </w:t>
      </w:r>
      <w:r w:rsidR="00A837BF">
        <w:rPr>
          <w:rFonts w:eastAsiaTheme="minorEastAsia" w:hint="eastAsia"/>
          <w:b/>
          <w:i/>
          <w:lang w:eastAsia="zh-CN"/>
        </w:rPr>
        <w:t>F</w:t>
      </w:r>
      <w:r>
        <w:rPr>
          <w:rFonts w:eastAsiaTheme="minorEastAsia" w:hint="eastAsia"/>
          <w:b/>
          <w:i/>
          <w:lang w:eastAsia="zh-CN"/>
        </w:rPr>
        <w:t xml:space="preserve">or eMBB scenario, LDPC </w:t>
      </w:r>
      <w:r w:rsidR="00A837BF">
        <w:rPr>
          <w:rFonts w:eastAsiaTheme="minorEastAsia" w:hint="eastAsia"/>
          <w:b/>
          <w:i/>
          <w:lang w:eastAsia="zh-CN"/>
        </w:rPr>
        <w:t>can be considered</w:t>
      </w:r>
      <w:r>
        <w:rPr>
          <w:rFonts w:eastAsiaTheme="minorEastAsia" w:hint="eastAsia"/>
          <w:b/>
          <w:i/>
          <w:lang w:eastAsia="zh-CN"/>
        </w:rPr>
        <w:t xml:space="preserve"> as channel coding</w:t>
      </w:r>
      <w:r w:rsidR="00A837BF">
        <w:rPr>
          <w:rFonts w:eastAsiaTheme="minorEastAsia" w:hint="eastAsia"/>
          <w:b/>
          <w:i/>
          <w:lang w:eastAsia="zh-CN"/>
        </w:rPr>
        <w:t xml:space="preserve"> scheme</w:t>
      </w:r>
      <w:r>
        <w:rPr>
          <w:rFonts w:eastAsiaTheme="minorEastAsia" w:hint="eastAsia"/>
          <w:b/>
          <w:i/>
          <w:lang w:eastAsia="zh-CN"/>
        </w:rPr>
        <w:t xml:space="preserve">. </w:t>
      </w:r>
    </w:p>
    <w:bookmarkEnd w:id="3"/>
    <w:p w:rsidR="001B7E11" w:rsidRDefault="00F22307" w:rsidP="00CA4E96">
      <w:pPr>
        <w:pStyle w:val="Heading2"/>
        <w:tabs>
          <w:tab w:val="clear" w:pos="5113"/>
          <w:tab w:val="num" w:pos="0"/>
        </w:tabs>
        <w:spacing w:line="320" w:lineRule="exact"/>
        <w:ind w:left="0" w:firstLine="0"/>
        <w:rPr>
          <w:lang w:eastAsia="zh-CN"/>
        </w:rPr>
      </w:pPr>
      <w:r>
        <w:rPr>
          <w:rFonts w:hint="eastAsia"/>
          <w:lang w:eastAsia="zh-CN"/>
        </w:rPr>
        <w:t>Considerations on DMRS assumption</w:t>
      </w:r>
    </w:p>
    <w:p w:rsidR="0021649A" w:rsidRDefault="00FF7473" w:rsidP="0008359F">
      <w:pPr>
        <w:snapToGrid w:val="0"/>
        <w:spacing w:afterLines="50" w:after="156" w:line="320" w:lineRule="exact"/>
        <w:jc w:val="both"/>
        <w:rPr>
          <w:rFonts w:eastAsiaTheme="minorEastAsia"/>
          <w:lang w:val="en-GB" w:eastAsia="zh-CN"/>
        </w:rPr>
      </w:pPr>
      <w:r>
        <w:rPr>
          <w:rFonts w:eastAsiaTheme="minorEastAsia" w:hint="eastAsia"/>
          <w:lang w:val="en-GB" w:eastAsia="zh-CN"/>
        </w:rPr>
        <w:t>In the previous evaluations, the DMRS assumptions same</w:t>
      </w:r>
      <w:r w:rsidR="001171E8">
        <w:rPr>
          <w:rFonts w:eastAsiaTheme="minorEastAsia" w:hint="eastAsia"/>
          <w:lang w:val="en-GB" w:eastAsia="zh-CN"/>
        </w:rPr>
        <w:t xml:space="preserve"> as LTE UL are used in the LLS, where </w:t>
      </w:r>
      <w:r w:rsidR="001D5C26">
        <w:rPr>
          <w:rFonts w:eastAsiaTheme="minorEastAsia" w:hint="eastAsia"/>
          <w:lang w:val="en-GB" w:eastAsia="zh-CN"/>
        </w:rPr>
        <w:t xml:space="preserve">the DMRS density is fixed to </w:t>
      </w:r>
      <w:r w:rsidR="00D35537">
        <w:rPr>
          <w:rFonts w:eastAsiaTheme="minorEastAsia" w:hint="eastAsia"/>
          <w:lang w:val="en-GB" w:eastAsia="zh-CN"/>
        </w:rPr>
        <w:t>2 symbols per sub-frame and the</w:t>
      </w:r>
      <w:r w:rsidR="00613247">
        <w:rPr>
          <w:rFonts w:eastAsiaTheme="minorEastAsia" w:hint="eastAsia"/>
          <w:lang w:val="en-GB" w:eastAsia="zh-CN"/>
        </w:rPr>
        <w:t xml:space="preserve"> generation and</w:t>
      </w:r>
      <w:r w:rsidR="00D35537">
        <w:rPr>
          <w:rFonts w:eastAsiaTheme="minorEastAsia" w:hint="eastAsia"/>
          <w:lang w:val="en-GB" w:eastAsia="zh-CN"/>
        </w:rPr>
        <w:t xml:space="preserve"> position of DMRS is</w:t>
      </w:r>
      <w:r w:rsidR="00613247">
        <w:rPr>
          <w:rFonts w:eastAsiaTheme="minorEastAsia" w:hint="eastAsia"/>
          <w:lang w:val="en-GB" w:eastAsia="zh-CN"/>
        </w:rPr>
        <w:t xml:space="preserve"> also</w:t>
      </w:r>
      <w:r w:rsidR="00D35537">
        <w:rPr>
          <w:rFonts w:eastAsiaTheme="minorEastAsia" w:hint="eastAsia"/>
          <w:lang w:val="en-GB" w:eastAsia="zh-CN"/>
        </w:rPr>
        <w:t xml:space="preserve"> based on </w:t>
      </w:r>
      <w:r w:rsidR="00613247">
        <w:rPr>
          <w:rFonts w:eastAsiaTheme="minorEastAsia" w:hint="eastAsia"/>
          <w:lang w:val="en-GB" w:eastAsia="zh-CN"/>
        </w:rPr>
        <w:t xml:space="preserve">LTE UL. </w:t>
      </w:r>
      <w:r w:rsidR="00EA4B62">
        <w:rPr>
          <w:rFonts w:eastAsiaTheme="minorEastAsia" w:hint="eastAsia"/>
          <w:lang w:val="en-GB" w:eastAsia="zh-CN"/>
        </w:rPr>
        <w:t>Since</w:t>
      </w:r>
      <w:r w:rsidR="00613247">
        <w:rPr>
          <w:rFonts w:eastAsiaTheme="minorEastAsia" w:hint="eastAsia"/>
          <w:lang w:val="en-GB" w:eastAsia="zh-CN"/>
        </w:rPr>
        <w:t xml:space="preserve"> the evaluation of performance under </w:t>
      </w:r>
      <w:r w:rsidR="00613247">
        <w:rPr>
          <w:rFonts w:eastAsiaTheme="minorEastAsia"/>
          <w:lang w:val="en-GB" w:eastAsia="zh-CN"/>
        </w:rPr>
        <w:t>realistic</w:t>
      </w:r>
      <w:r w:rsidR="00613247">
        <w:rPr>
          <w:rFonts w:eastAsiaTheme="minorEastAsia" w:hint="eastAsia"/>
          <w:lang w:val="en-GB" w:eastAsia="zh-CN"/>
        </w:rPr>
        <w:t xml:space="preserve"> channel estimation</w:t>
      </w:r>
      <w:r w:rsidR="00EA4B62">
        <w:rPr>
          <w:rFonts w:eastAsiaTheme="minorEastAsia" w:hint="eastAsia"/>
          <w:lang w:val="en-GB" w:eastAsia="zh-CN"/>
        </w:rPr>
        <w:t xml:space="preserve"> is an important aspect for LLS, the DMRS pattern should be carefully selected. </w:t>
      </w:r>
    </w:p>
    <w:p w:rsidR="00D35537" w:rsidRDefault="004B3CF0" w:rsidP="0008359F">
      <w:pPr>
        <w:snapToGrid w:val="0"/>
        <w:spacing w:afterLines="50" w:after="156" w:line="320" w:lineRule="exact"/>
        <w:jc w:val="both"/>
        <w:rPr>
          <w:rFonts w:eastAsiaTheme="minorEastAsia"/>
          <w:lang w:val="en-GB" w:eastAsia="zh-CN"/>
        </w:rPr>
      </w:pPr>
      <w:r>
        <w:rPr>
          <w:rFonts w:eastAsiaTheme="minorEastAsia" w:hint="eastAsia"/>
          <w:lang w:val="en-GB" w:eastAsia="zh-CN"/>
        </w:rPr>
        <w:lastRenderedPageBreak/>
        <w:t xml:space="preserve">Considering that the DMRS patterns for NR PUSCH </w:t>
      </w:r>
      <w:r w:rsidR="00354AEB">
        <w:rPr>
          <w:rFonts w:eastAsiaTheme="minorEastAsia" w:hint="eastAsia"/>
          <w:lang w:val="en-GB" w:eastAsia="zh-CN"/>
        </w:rPr>
        <w:t>have been confirmed, NR DMRS pattern</w:t>
      </w:r>
      <w:r w:rsidR="00333937">
        <w:rPr>
          <w:rFonts w:eastAsiaTheme="minorEastAsia" w:hint="eastAsia"/>
          <w:lang w:val="en-GB" w:eastAsia="zh-CN"/>
        </w:rPr>
        <w:t>s c</w:t>
      </w:r>
      <w:r w:rsidR="006C78FB">
        <w:rPr>
          <w:rFonts w:eastAsiaTheme="minorEastAsia" w:hint="eastAsia"/>
          <w:lang w:val="en-GB" w:eastAsia="zh-CN"/>
        </w:rPr>
        <w:t>an be used</w:t>
      </w:r>
      <w:r w:rsidR="006C78FB" w:rsidRPr="006C78FB">
        <w:rPr>
          <w:rFonts w:eastAsiaTheme="minorEastAsia" w:hint="eastAsia"/>
          <w:lang w:val="en-GB" w:eastAsia="zh-CN"/>
        </w:rPr>
        <w:t xml:space="preserve"> </w:t>
      </w:r>
      <w:r w:rsidR="00674A5A">
        <w:rPr>
          <w:rFonts w:eastAsiaTheme="minorEastAsia" w:hint="eastAsia"/>
          <w:lang w:val="en-GB" w:eastAsia="zh-CN"/>
        </w:rPr>
        <w:t xml:space="preserve">for calibration purpose. </w:t>
      </w:r>
      <w:r w:rsidR="006C1EBD">
        <w:rPr>
          <w:rFonts w:eastAsiaTheme="minorEastAsia" w:hint="eastAsia"/>
          <w:lang w:val="en-GB" w:eastAsia="zh-CN"/>
        </w:rPr>
        <w:t>Amo</w:t>
      </w:r>
      <w:r w:rsidR="00356BC1">
        <w:rPr>
          <w:rFonts w:eastAsiaTheme="minorEastAsia" w:hint="eastAsia"/>
          <w:lang w:val="en-GB" w:eastAsia="zh-CN"/>
        </w:rPr>
        <w:t xml:space="preserve">ng the DMRS patterns specified in TS38.211, the DMRS position for PUSCH mapping type A with 14 symbols PUSCH duration </w:t>
      </w:r>
      <w:r w:rsidR="005706D6">
        <w:rPr>
          <w:rFonts w:eastAsiaTheme="minorEastAsia" w:hint="eastAsia"/>
          <w:lang w:val="en-GB" w:eastAsia="zh-CN"/>
        </w:rPr>
        <w:t>can be considered, where all the symbols within UL slot can be used for UL data transmission.</w:t>
      </w:r>
    </w:p>
    <w:p w:rsidR="009A775A" w:rsidRPr="001721AA" w:rsidRDefault="00711BE8" w:rsidP="0008359F">
      <w:pPr>
        <w:snapToGrid w:val="0"/>
        <w:spacing w:afterLines="50" w:after="156" w:line="320" w:lineRule="exact"/>
        <w:jc w:val="both"/>
        <w:rPr>
          <w:rFonts w:eastAsiaTheme="minorEastAsia"/>
          <w:lang w:val="en-GB" w:eastAsia="zh-CN"/>
        </w:rPr>
      </w:pPr>
      <w:r>
        <w:rPr>
          <w:rFonts w:eastAsiaTheme="minorEastAsia" w:hint="eastAsia"/>
          <w:lang w:val="en-GB" w:eastAsia="zh-CN"/>
        </w:rPr>
        <w:t xml:space="preserve">As for evaluation purpose, </w:t>
      </w:r>
      <w:r w:rsidR="005F48D2">
        <w:rPr>
          <w:rFonts w:eastAsiaTheme="minorEastAsia" w:hint="eastAsia"/>
          <w:lang w:val="en-GB" w:eastAsia="zh-CN"/>
        </w:rPr>
        <w:t>NR DMRS pattern still can be used as a starting point.</w:t>
      </w:r>
      <w:r w:rsidR="00A77AB7">
        <w:rPr>
          <w:rFonts w:eastAsiaTheme="minorEastAsia" w:hint="eastAsia"/>
          <w:lang w:val="en-GB" w:eastAsia="zh-CN"/>
        </w:rPr>
        <w:t xml:space="preserve"> </w:t>
      </w:r>
      <w:r w:rsidR="002F1E9B">
        <w:rPr>
          <w:rFonts w:eastAsiaTheme="minorEastAsia" w:hint="eastAsia"/>
          <w:lang w:val="en-GB" w:eastAsia="zh-CN"/>
        </w:rPr>
        <w:t xml:space="preserve">For </w:t>
      </w:r>
      <w:r w:rsidR="005524D2">
        <w:rPr>
          <w:rFonts w:eastAsiaTheme="minorEastAsia" w:hint="eastAsia"/>
          <w:lang w:val="en-GB" w:eastAsia="zh-CN"/>
        </w:rPr>
        <w:t xml:space="preserve">other </w:t>
      </w:r>
      <w:r w:rsidR="002F1E9B">
        <w:rPr>
          <w:rFonts w:eastAsiaTheme="minorEastAsia" w:hint="eastAsia"/>
          <w:lang w:val="en-GB" w:eastAsia="zh-CN"/>
        </w:rPr>
        <w:t>purpose,</w:t>
      </w:r>
      <w:r w:rsidR="005524D2">
        <w:rPr>
          <w:rFonts w:eastAsiaTheme="minorEastAsia" w:hint="eastAsia"/>
          <w:lang w:val="en-GB" w:eastAsia="zh-CN"/>
        </w:rPr>
        <w:t xml:space="preserve"> like </w:t>
      </w:r>
      <w:r w:rsidR="005524D2">
        <w:rPr>
          <w:rFonts w:eastAsiaTheme="minorEastAsia" w:hint="eastAsia"/>
          <w:lang w:val="en-GB" w:eastAsia="zh-CN"/>
        </w:rPr>
        <w:t>capacity enhancement</w:t>
      </w:r>
      <w:r w:rsidR="005524D2">
        <w:rPr>
          <w:rFonts w:eastAsiaTheme="minorEastAsia" w:hint="eastAsia"/>
          <w:lang w:val="en-GB" w:eastAsia="zh-CN"/>
        </w:rPr>
        <w:t>, the</w:t>
      </w:r>
      <w:r w:rsidR="002F1E9B">
        <w:rPr>
          <w:rFonts w:eastAsiaTheme="minorEastAsia" w:hint="eastAsia"/>
          <w:lang w:val="en-GB" w:eastAsia="zh-CN"/>
        </w:rPr>
        <w:t xml:space="preserve"> new DMRS pattern may be designed for </w:t>
      </w:r>
      <w:r w:rsidR="007B64CF">
        <w:rPr>
          <w:rFonts w:eastAsiaTheme="minorEastAsia" w:hint="eastAsia"/>
          <w:lang w:val="en-GB" w:eastAsia="zh-CN"/>
        </w:rPr>
        <w:t>mMTC or URLLC scenario</w:t>
      </w:r>
      <w:r w:rsidR="002F1E9B">
        <w:rPr>
          <w:rFonts w:eastAsiaTheme="minorEastAsia" w:hint="eastAsia"/>
          <w:lang w:val="en-GB" w:eastAsia="zh-CN"/>
        </w:rPr>
        <w:t xml:space="preserve">. </w:t>
      </w:r>
      <w:r w:rsidR="002F1E9B">
        <w:rPr>
          <w:rFonts w:eastAsiaTheme="minorEastAsia"/>
          <w:lang w:val="en-GB" w:eastAsia="zh-CN"/>
        </w:rPr>
        <w:t>H</w:t>
      </w:r>
      <w:r w:rsidR="002F1E9B">
        <w:rPr>
          <w:rFonts w:eastAsiaTheme="minorEastAsia" w:hint="eastAsia"/>
          <w:lang w:val="en-GB" w:eastAsia="zh-CN"/>
        </w:rPr>
        <w:t>owever, t</w:t>
      </w:r>
      <w:r w:rsidR="006E2610">
        <w:rPr>
          <w:rFonts w:eastAsiaTheme="minorEastAsia" w:hint="eastAsia"/>
          <w:lang w:val="en-GB" w:eastAsia="zh-CN"/>
        </w:rPr>
        <w:t>he detailed DMRS pattern targeting for capacity enhancement should be also compatible with NR D</w:t>
      </w:r>
      <w:r w:rsidR="00A77AB7">
        <w:rPr>
          <w:rFonts w:eastAsiaTheme="minorEastAsia" w:hint="eastAsia"/>
          <w:lang w:val="en-GB" w:eastAsia="zh-CN"/>
        </w:rPr>
        <w:t>MRS structure.</w:t>
      </w:r>
      <w:r w:rsidR="00DA42BC">
        <w:rPr>
          <w:rFonts w:eastAsiaTheme="minorEastAsia" w:hint="eastAsia"/>
          <w:lang w:val="en-GB" w:eastAsia="zh-CN"/>
        </w:rPr>
        <w:t xml:space="preserve"> </w:t>
      </w:r>
    </w:p>
    <w:p w:rsidR="00596F0B" w:rsidRPr="00A17D2E" w:rsidRDefault="00A17D2E" w:rsidP="0008359F">
      <w:pPr>
        <w:spacing w:line="320" w:lineRule="exact"/>
        <w:jc w:val="both"/>
        <w:rPr>
          <w:rFonts w:eastAsiaTheme="minorEastAsia"/>
          <w:b/>
          <w:i/>
          <w:lang w:eastAsia="zh-CN"/>
        </w:rPr>
      </w:pPr>
      <w:r>
        <w:rPr>
          <w:rFonts w:eastAsiaTheme="minorEastAsia" w:hint="eastAsia"/>
          <w:b/>
          <w:i/>
          <w:lang w:eastAsia="zh-CN"/>
        </w:rPr>
        <w:t>Proposal</w:t>
      </w:r>
      <w:r w:rsidRPr="005900AA">
        <w:rPr>
          <w:rFonts w:eastAsiaTheme="minorEastAsia" w:hint="eastAsia"/>
          <w:b/>
          <w:i/>
          <w:lang w:eastAsia="zh-CN"/>
        </w:rPr>
        <w:t xml:space="preserve"> </w:t>
      </w:r>
      <w:r w:rsidR="0008359F">
        <w:rPr>
          <w:rFonts w:eastAsiaTheme="minorEastAsia" w:hint="eastAsia"/>
          <w:b/>
          <w:i/>
          <w:lang w:eastAsia="zh-CN"/>
        </w:rPr>
        <w:t>5</w:t>
      </w:r>
      <w:r w:rsidR="005D7138">
        <w:rPr>
          <w:rFonts w:eastAsiaTheme="minorEastAsia" w:hint="eastAsia"/>
          <w:b/>
          <w:i/>
          <w:lang w:eastAsia="zh-CN"/>
        </w:rPr>
        <w:t xml:space="preserve">: </w:t>
      </w:r>
      <w:bookmarkStart w:id="4" w:name="OLE_LINK1"/>
      <w:r w:rsidR="005D7138">
        <w:rPr>
          <w:rFonts w:eastAsiaTheme="minorEastAsia" w:hint="eastAsia"/>
          <w:b/>
          <w:i/>
          <w:lang w:eastAsia="zh-CN"/>
        </w:rPr>
        <w:t xml:space="preserve">For calibration purpose, NR DMRS pattern is used for all three scenarios. For </w:t>
      </w:r>
      <w:r w:rsidR="00CD3525">
        <w:rPr>
          <w:rFonts w:eastAsiaTheme="minorEastAsia" w:hint="eastAsia"/>
          <w:b/>
          <w:i/>
          <w:lang w:eastAsia="zh-CN"/>
        </w:rPr>
        <w:t>evaluation purpose, taking NR DMRS pattern as starting point, and companies report the detailed DMRS design which should be compatible with NR DMRS structure.</w:t>
      </w:r>
      <w:bookmarkEnd w:id="4"/>
    </w:p>
    <w:p w:rsidR="00C62149" w:rsidRDefault="00F22307" w:rsidP="00C62149">
      <w:pPr>
        <w:pStyle w:val="Heading2"/>
        <w:tabs>
          <w:tab w:val="clear" w:pos="5113"/>
          <w:tab w:val="num" w:pos="0"/>
        </w:tabs>
        <w:spacing w:line="320" w:lineRule="exact"/>
        <w:ind w:left="0" w:firstLine="0"/>
        <w:rPr>
          <w:lang w:eastAsia="zh-CN"/>
        </w:rPr>
      </w:pPr>
      <w:r>
        <w:rPr>
          <w:rFonts w:hint="eastAsia"/>
          <w:lang w:eastAsia="zh-CN"/>
        </w:rPr>
        <w:t xml:space="preserve">Considerations on </w:t>
      </w:r>
      <w:r w:rsidR="007F1322">
        <w:rPr>
          <w:rFonts w:hint="eastAsia"/>
          <w:lang w:eastAsia="zh-CN"/>
        </w:rPr>
        <w:t xml:space="preserve">unequal </w:t>
      </w:r>
      <w:r>
        <w:rPr>
          <w:rFonts w:hint="eastAsia"/>
          <w:lang w:eastAsia="zh-CN"/>
        </w:rPr>
        <w:t>SNR distribution</w:t>
      </w:r>
    </w:p>
    <w:p w:rsidR="00DB196E" w:rsidRDefault="00DB196E" w:rsidP="007A3633">
      <w:pPr>
        <w:jc w:val="both"/>
        <w:rPr>
          <w:rFonts w:eastAsiaTheme="minorEastAsia"/>
          <w:lang w:val="en-GB" w:eastAsia="zh-CN"/>
        </w:rPr>
      </w:pPr>
      <w:r>
        <w:rPr>
          <w:rFonts w:eastAsiaTheme="minorEastAsia" w:hint="eastAsia"/>
          <w:lang w:val="en-GB" w:eastAsia="zh-CN"/>
        </w:rPr>
        <w:t xml:space="preserve">The assumption of SNR distribution is important to evaluate the capability of suppress multi-user interference for different schemes. </w:t>
      </w:r>
      <w:r w:rsidR="007F1322">
        <w:rPr>
          <w:rFonts w:eastAsiaTheme="minorEastAsia" w:hint="eastAsia"/>
          <w:lang w:val="en-GB" w:eastAsia="zh-CN"/>
        </w:rPr>
        <w:t>Even from previous Rel-14 SI,</w:t>
      </w:r>
      <w:r w:rsidR="00B64A56">
        <w:rPr>
          <w:rFonts w:eastAsiaTheme="minorEastAsia" w:hint="eastAsia"/>
          <w:lang w:val="en-GB" w:eastAsia="zh-CN"/>
        </w:rPr>
        <w:t xml:space="preserve"> the</w:t>
      </w:r>
      <w:r w:rsidR="007F1322">
        <w:rPr>
          <w:rFonts w:eastAsiaTheme="minorEastAsia" w:hint="eastAsia"/>
          <w:lang w:val="en-GB" w:eastAsia="zh-CN"/>
        </w:rPr>
        <w:t xml:space="preserve"> </w:t>
      </w:r>
      <w:r w:rsidR="00B64A56">
        <w:rPr>
          <w:rFonts w:eastAsiaTheme="minorEastAsia" w:hint="eastAsia"/>
          <w:lang w:val="en-GB" w:eastAsia="zh-CN"/>
        </w:rPr>
        <w:t>discussion</w:t>
      </w:r>
      <w:r w:rsidR="007F1322">
        <w:rPr>
          <w:rFonts w:eastAsiaTheme="minorEastAsia" w:hint="eastAsia"/>
          <w:lang w:val="en-GB" w:eastAsia="zh-CN"/>
        </w:rPr>
        <w:t xml:space="preserve"> on unequal SNR </w:t>
      </w:r>
      <w:r w:rsidR="007F1322">
        <w:rPr>
          <w:rFonts w:eastAsiaTheme="minorEastAsia"/>
          <w:lang w:val="en-GB" w:eastAsia="zh-CN"/>
        </w:rPr>
        <w:t>distribution</w:t>
      </w:r>
      <w:r w:rsidR="007F1322">
        <w:rPr>
          <w:rFonts w:eastAsiaTheme="minorEastAsia" w:hint="eastAsia"/>
          <w:lang w:val="en-GB" w:eastAsia="zh-CN"/>
        </w:rPr>
        <w:t xml:space="preserve"> was raised</w:t>
      </w:r>
      <w:r w:rsidR="00B64A56">
        <w:rPr>
          <w:rFonts w:eastAsiaTheme="minorEastAsia" w:hint="eastAsia"/>
          <w:lang w:val="en-GB" w:eastAsia="zh-CN"/>
        </w:rPr>
        <w:t xml:space="preserve">, </w:t>
      </w:r>
      <w:r w:rsidR="007F1322">
        <w:rPr>
          <w:rFonts w:eastAsiaTheme="minorEastAsia" w:hint="eastAsia"/>
          <w:lang w:val="en-GB" w:eastAsia="zh-CN"/>
        </w:rPr>
        <w:t xml:space="preserve">which we understood this </w:t>
      </w:r>
      <w:r w:rsidR="007F1322">
        <w:rPr>
          <w:rFonts w:eastAsiaTheme="minorEastAsia"/>
          <w:lang w:val="en-GB" w:eastAsia="zh-CN"/>
        </w:rPr>
        <w:t>case</w:t>
      </w:r>
      <w:r w:rsidR="007F1322">
        <w:rPr>
          <w:rFonts w:eastAsiaTheme="minorEastAsia" w:hint="eastAsia"/>
          <w:lang w:val="en-GB" w:eastAsia="zh-CN"/>
        </w:rPr>
        <w:t xml:space="preserve"> is in </w:t>
      </w:r>
      <w:r w:rsidR="007F1322">
        <w:rPr>
          <w:rFonts w:eastAsiaTheme="minorEastAsia"/>
          <w:lang w:val="en-GB" w:eastAsia="zh-CN"/>
        </w:rPr>
        <w:t>favour</w:t>
      </w:r>
      <w:r w:rsidR="007F1322">
        <w:rPr>
          <w:rFonts w:eastAsiaTheme="minorEastAsia" w:hint="eastAsia"/>
          <w:lang w:val="en-GB" w:eastAsia="zh-CN"/>
        </w:rPr>
        <w:t xml:space="preserve"> of SIC-type receiver. </w:t>
      </w:r>
      <w:r w:rsidR="007F1322">
        <w:rPr>
          <w:rFonts w:eastAsiaTheme="minorEastAsia"/>
          <w:lang w:val="en-GB" w:eastAsia="zh-CN"/>
        </w:rPr>
        <w:t>G</w:t>
      </w:r>
      <w:r w:rsidR="007F1322">
        <w:rPr>
          <w:rFonts w:eastAsiaTheme="minorEastAsia" w:hint="eastAsia"/>
          <w:lang w:val="en-GB" w:eastAsia="zh-CN"/>
        </w:rPr>
        <w:t>enerally, two types of unequal SNR distribution were discussed:</w:t>
      </w:r>
    </w:p>
    <w:p w:rsidR="00B64A56" w:rsidRDefault="00B64A56" w:rsidP="007A3633">
      <w:pPr>
        <w:jc w:val="both"/>
        <w:rPr>
          <w:rFonts w:eastAsiaTheme="minorEastAsia"/>
          <w:lang w:val="en-GB" w:eastAsia="zh-CN"/>
        </w:rPr>
      </w:pPr>
      <w:r>
        <w:rPr>
          <w:rFonts w:eastAsiaTheme="minorEastAsia" w:hint="eastAsia"/>
          <w:lang w:val="en-GB" w:eastAsia="zh-CN"/>
        </w:rPr>
        <w:t>a) Uniform distribution between [x-</w:t>
      </w:r>
      <w:proofErr w:type="gramStart"/>
      <w:r>
        <w:rPr>
          <w:rFonts w:eastAsiaTheme="minorEastAsia" w:hint="eastAsia"/>
          <w:lang w:val="en-GB" w:eastAsia="zh-CN"/>
        </w:rPr>
        <w:t>a</w:t>
      </w:r>
      <w:proofErr w:type="gramEnd"/>
      <w:r>
        <w:rPr>
          <w:rFonts w:eastAsiaTheme="minorEastAsia" w:hint="eastAsia"/>
          <w:lang w:val="en-GB" w:eastAsia="zh-CN"/>
        </w:rPr>
        <w:t xml:space="preserve"> </w:t>
      </w:r>
      <w:proofErr w:type="spellStart"/>
      <w:r>
        <w:rPr>
          <w:rFonts w:eastAsiaTheme="minorEastAsia" w:hint="eastAsia"/>
          <w:lang w:val="en-GB" w:eastAsia="zh-CN"/>
        </w:rPr>
        <w:t>x+a</w:t>
      </w:r>
      <w:proofErr w:type="spellEnd"/>
      <w:r>
        <w:rPr>
          <w:rFonts w:eastAsiaTheme="minorEastAsia" w:hint="eastAsia"/>
          <w:lang w:val="en-GB" w:eastAsia="zh-CN"/>
        </w:rPr>
        <w:t xml:space="preserve">] </w:t>
      </w:r>
      <w:proofErr w:type="spellStart"/>
      <w:r>
        <w:rPr>
          <w:rFonts w:eastAsiaTheme="minorEastAsia" w:hint="eastAsia"/>
          <w:lang w:val="en-GB" w:eastAsia="zh-CN"/>
        </w:rPr>
        <w:t>dB</w:t>
      </w:r>
      <w:r w:rsidR="00450CA5">
        <w:rPr>
          <w:rFonts w:eastAsiaTheme="minorEastAsia" w:hint="eastAsia"/>
          <w:lang w:val="en-GB" w:eastAsia="zh-CN"/>
        </w:rPr>
        <w:t>.</w:t>
      </w:r>
      <w:proofErr w:type="spellEnd"/>
    </w:p>
    <w:p w:rsidR="00B64A56" w:rsidRDefault="00B64A56" w:rsidP="007A3633">
      <w:pPr>
        <w:jc w:val="both"/>
        <w:rPr>
          <w:rFonts w:eastAsiaTheme="minorEastAsia"/>
          <w:lang w:val="en-GB" w:eastAsia="zh-CN"/>
        </w:rPr>
      </w:pPr>
      <w:r>
        <w:rPr>
          <w:rFonts w:eastAsiaTheme="minorEastAsia" w:hint="eastAsia"/>
          <w:lang w:val="en-GB" w:eastAsia="zh-CN"/>
        </w:rPr>
        <w:t xml:space="preserve">b) Discrete values, e.g. 30% </w:t>
      </w:r>
      <w:proofErr w:type="spellStart"/>
      <w:r>
        <w:rPr>
          <w:rFonts w:eastAsiaTheme="minorEastAsia" w:hint="eastAsia"/>
          <w:lang w:val="en-GB" w:eastAsia="zh-CN"/>
        </w:rPr>
        <w:t>uers</w:t>
      </w:r>
      <w:proofErr w:type="spellEnd"/>
      <w:r>
        <w:rPr>
          <w:rFonts w:eastAsiaTheme="minorEastAsia" w:hint="eastAsia"/>
          <w:lang w:val="en-GB" w:eastAsia="zh-CN"/>
        </w:rPr>
        <w:t xml:space="preserve"> with x-a dB, 40% users with x dB, and 30% users with </w:t>
      </w:r>
      <w:proofErr w:type="spellStart"/>
      <w:r>
        <w:rPr>
          <w:rFonts w:eastAsiaTheme="minorEastAsia" w:hint="eastAsia"/>
          <w:lang w:val="en-GB" w:eastAsia="zh-CN"/>
        </w:rPr>
        <w:t>x+a</w:t>
      </w:r>
      <w:proofErr w:type="spellEnd"/>
      <w:r>
        <w:rPr>
          <w:rFonts w:eastAsiaTheme="minorEastAsia" w:hint="eastAsia"/>
          <w:lang w:val="en-GB" w:eastAsia="zh-CN"/>
        </w:rPr>
        <w:t xml:space="preserve"> </w:t>
      </w:r>
      <w:proofErr w:type="spellStart"/>
      <w:r>
        <w:rPr>
          <w:rFonts w:eastAsiaTheme="minorEastAsia" w:hint="eastAsia"/>
          <w:lang w:val="en-GB" w:eastAsia="zh-CN"/>
        </w:rPr>
        <w:t>dB.</w:t>
      </w:r>
      <w:proofErr w:type="spellEnd"/>
    </w:p>
    <w:p w:rsidR="00D87B6D" w:rsidRDefault="00B64A56" w:rsidP="007A3633">
      <w:pPr>
        <w:jc w:val="both"/>
        <w:rPr>
          <w:rFonts w:eastAsiaTheme="minorEastAsia"/>
          <w:lang w:val="en-GB" w:eastAsia="zh-CN"/>
        </w:rPr>
      </w:pPr>
      <w:r>
        <w:rPr>
          <w:rFonts w:eastAsiaTheme="minorEastAsia" w:hint="eastAsia"/>
          <w:lang w:val="en-GB" w:eastAsia="zh-CN"/>
        </w:rPr>
        <w:t xml:space="preserve">However, both of these two options cannot reflect the </w:t>
      </w:r>
      <w:r w:rsidR="00E61A93">
        <w:rPr>
          <w:rFonts w:eastAsiaTheme="minorEastAsia" w:hint="eastAsia"/>
          <w:lang w:val="en-GB" w:eastAsia="zh-CN"/>
        </w:rPr>
        <w:t xml:space="preserve">reality where </w:t>
      </w:r>
      <w:r w:rsidR="00ED2134">
        <w:rPr>
          <w:rFonts w:eastAsiaTheme="minorEastAsia" w:hint="eastAsia"/>
          <w:lang w:val="en-GB" w:eastAsia="zh-CN"/>
        </w:rPr>
        <w:t>different users have different path-loss and open-loop power control cannot accur</w:t>
      </w:r>
      <w:r w:rsidR="00C43A18">
        <w:rPr>
          <w:rFonts w:eastAsiaTheme="minorEastAsia" w:hint="eastAsia"/>
          <w:lang w:val="en-GB" w:eastAsia="zh-CN"/>
        </w:rPr>
        <w:t xml:space="preserve">ately compensate the path-loss, leading to </w:t>
      </w:r>
      <w:r w:rsidR="00D87B6D">
        <w:rPr>
          <w:rFonts w:eastAsiaTheme="minorEastAsia" w:hint="eastAsia"/>
          <w:lang w:val="en-GB" w:eastAsia="zh-CN"/>
        </w:rPr>
        <w:t xml:space="preserve">different long-term SNRs for various </w:t>
      </w:r>
      <w:r w:rsidR="00D87B6D">
        <w:rPr>
          <w:rFonts w:eastAsiaTheme="minorEastAsia"/>
          <w:lang w:val="en-GB" w:eastAsia="zh-CN"/>
        </w:rPr>
        <w:t>users</w:t>
      </w:r>
      <w:r w:rsidR="00D87B6D">
        <w:rPr>
          <w:rFonts w:eastAsiaTheme="minorEastAsia" w:hint="eastAsia"/>
          <w:lang w:val="en-GB" w:eastAsia="zh-CN"/>
        </w:rPr>
        <w:t>.</w:t>
      </w:r>
      <w:r w:rsidR="004543E0">
        <w:rPr>
          <w:rFonts w:eastAsiaTheme="minorEastAsia" w:hint="eastAsia"/>
          <w:lang w:val="en-GB" w:eastAsia="zh-CN"/>
        </w:rPr>
        <w:t xml:space="preserve"> </w:t>
      </w:r>
      <w:r w:rsidR="001D27A9">
        <w:rPr>
          <w:rFonts w:eastAsiaTheme="minorEastAsia" w:hint="eastAsia"/>
          <w:lang w:val="en-GB" w:eastAsia="zh-CN"/>
        </w:rPr>
        <w:t>Actually,</w:t>
      </w:r>
      <w:r w:rsidR="007F680B">
        <w:rPr>
          <w:rFonts w:eastAsiaTheme="minorEastAsia" w:hint="eastAsia"/>
          <w:lang w:val="en-GB" w:eastAsia="zh-CN"/>
        </w:rPr>
        <w:t xml:space="preserve"> it is better to evaluate the effect of</w:t>
      </w:r>
      <w:r w:rsidR="001D27A9">
        <w:rPr>
          <w:rFonts w:eastAsiaTheme="minorEastAsia" w:hint="eastAsia"/>
          <w:lang w:val="en-GB" w:eastAsia="zh-CN"/>
        </w:rPr>
        <w:t xml:space="preserve"> </w:t>
      </w:r>
      <w:r w:rsidR="007F680B">
        <w:rPr>
          <w:rFonts w:eastAsiaTheme="minorEastAsia" w:hint="eastAsia"/>
          <w:lang w:val="en-GB" w:eastAsia="zh-CN"/>
        </w:rPr>
        <w:t>this imbalance received powers among different users in SLS, instead of LLS.</w:t>
      </w:r>
      <w:r w:rsidR="007F1322">
        <w:rPr>
          <w:rFonts w:eastAsiaTheme="minorEastAsia" w:hint="eastAsia"/>
          <w:lang w:val="en-GB" w:eastAsia="zh-CN"/>
        </w:rPr>
        <w:t xml:space="preserve"> Thus we suggest the </w:t>
      </w:r>
      <w:r w:rsidR="007F1322">
        <w:rPr>
          <w:rFonts w:eastAsiaTheme="minorEastAsia"/>
          <w:lang w:val="en-GB" w:eastAsia="zh-CN"/>
        </w:rPr>
        <w:t>evolution</w:t>
      </w:r>
      <w:r w:rsidR="007F1322">
        <w:rPr>
          <w:rFonts w:eastAsiaTheme="minorEastAsia" w:hint="eastAsia"/>
          <w:lang w:val="en-GB" w:eastAsia="zh-CN"/>
        </w:rPr>
        <w:t xml:space="preserve"> of unequal SNR as optional for LLS.</w:t>
      </w:r>
    </w:p>
    <w:p w:rsidR="007F680B" w:rsidRDefault="00942EC7" w:rsidP="007A3633">
      <w:pPr>
        <w:jc w:val="both"/>
        <w:rPr>
          <w:rFonts w:eastAsiaTheme="minorEastAsia"/>
          <w:lang w:val="en-GB" w:eastAsia="zh-CN"/>
        </w:rPr>
      </w:pPr>
      <w:r>
        <w:rPr>
          <w:rFonts w:eastAsiaTheme="minorEastAsia" w:hint="eastAsia"/>
          <w:lang w:val="en-GB" w:eastAsia="zh-CN"/>
        </w:rPr>
        <w:t xml:space="preserve">On the other hand, the agreed channel models, i.e. TDL-A and TDL-C, are </w:t>
      </w:r>
      <w:r w:rsidR="00817E90">
        <w:rPr>
          <w:rFonts w:eastAsiaTheme="minorEastAsia" w:hint="eastAsia"/>
          <w:lang w:val="en-GB" w:eastAsia="zh-CN"/>
        </w:rPr>
        <w:t>frequency</w:t>
      </w:r>
      <w:r w:rsidR="00707276">
        <w:rPr>
          <w:rFonts w:eastAsiaTheme="minorEastAsia" w:hint="eastAsia"/>
          <w:lang w:val="en-GB" w:eastAsia="zh-CN"/>
        </w:rPr>
        <w:t>-selective channels, which mean</w:t>
      </w:r>
      <w:r w:rsidR="00817E90">
        <w:rPr>
          <w:rFonts w:eastAsiaTheme="minorEastAsia" w:hint="eastAsia"/>
          <w:lang w:val="en-GB" w:eastAsia="zh-CN"/>
        </w:rPr>
        <w:t xml:space="preserve"> that</w:t>
      </w:r>
      <w:r w:rsidR="00AA6B8C">
        <w:rPr>
          <w:rFonts w:eastAsiaTheme="minorEastAsia" w:hint="eastAsia"/>
          <w:lang w:val="en-GB" w:eastAsia="zh-CN"/>
        </w:rPr>
        <w:t xml:space="preserve"> although the average SNRs among users are the same,</w:t>
      </w:r>
      <w:r w:rsidR="00817E90">
        <w:rPr>
          <w:rFonts w:eastAsiaTheme="minorEastAsia" w:hint="eastAsia"/>
          <w:lang w:val="en-GB" w:eastAsia="zh-CN"/>
        </w:rPr>
        <w:t xml:space="preserve"> </w:t>
      </w:r>
      <w:r w:rsidR="00AA6B8C" w:rsidRPr="00AA6B8C">
        <w:rPr>
          <w:rFonts w:eastAsiaTheme="minorEastAsia"/>
          <w:lang w:val="en-GB" w:eastAsia="zh-CN"/>
        </w:rPr>
        <w:t>instantaneous</w:t>
      </w:r>
      <w:r w:rsidR="00AA6B8C">
        <w:rPr>
          <w:rFonts w:eastAsiaTheme="minorEastAsia" w:hint="eastAsia"/>
          <w:lang w:val="en-GB" w:eastAsia="zh-CN"/>
        </w:rPr>
        <w:t xml:space="preserve"> received power of different use</w:t>
      </w:r>
      <w:r w:rsidR="0029688D">
        <w:rPr>
          <w:rFonts w:eastAsiaTheme="minorEastAsia" w:hint="eastAsia"/>
          <w:lang w:val="en-GB" w:eastAsia="zh-CN"/>
        </w:rPr>
        <w:t>rs will have</w:t>
      </w:r>
      <w:r w:rsidR="00707276">
        <w:rPr>
          <w:rFonts w:eastAsiaTheme="minorEastAsia" w:hint="eastAsia"/>
          <w:lang w:val="en-GB" w:eastAsia="zh-CN"/>
        </w:rPr>
        <w:t xml:space="preserve"> large differences. Since one important aspect of LLS is to observe the ability of suppressing MUI in a </w:t>
      </w:r>
      <w:r w:rsidR="00707276">
        <w:rPr>
          <w:rFonts w:eastAsiaTheme="minorEastAsia"/>
          <w:lang w:val="en-GB" w:eastAsia="zh-CN"/>
        </w:rPr>
        <w:t>reasonable</w:t>
      </w:r>
      <w:r w:rsidR="00707276">
        <w:rPr>
          <w:rFonts w:eastAsiaTheme="minorEastAsia" w:hint="eastAsia"/>
          <w:lang w:val="en-GB" w:eastAsia="zh-CN"/>
        </w:rPr>
        <w:t xml:space="preserve"> SNR range, the equal average SNR distribution is already sufficient.</w:t>
      </w:r>
      <w:r w:rsidR="0029688D">
        <w:rPr>
          <w:rFonts w:eastAsiaTheme="minorEastAsia" w:hint="eastAsia"/>
          <w:lang w:val="en-GB" w:eastAsia="zh-CN"/>
        </w:rPr>
        <w:t xml:space="preserve"> </w:t>
      </w:r>
    </w:p>
    <w:p w:rsidR="00707276" w:rsidRDefault="00A81030" w:rsidP="007A3633">
      <w:pPr>
        <w:jc w:val="both"/>
        <w:rPr>
          <w:rFonts w:eastAsiaTheme="minorEastAsia"/>
          <w:lang w:val="en-GB" w:eastAsia="zh-CN"/>
        </w:rPr>
      </w:pPr>
      <w:r>
        <w:rPr>
          <w:rFonts w:eastAsiaTheme="minorEastAsia" w:hint="eastAsia"/>
          <w:lang w:val="en-GB" w:eastAsia="zh-CN"/>
        </w:rPr>
        <w:t xml:space="preserve">We suggest that the evaluation of unequal SNR distribution as best effort in this </w:t>
      </w:r>
      <w:proofErr w:type="gramStart"/>
      <w:r>
        <w:rPr>
          <w:rFonts w:eastAsiaTheme="minorEastAsia" w:hint="eastAsia"/>
          <w:lang w:val="en-GB" w:eastAsia="zh-CN"/>
        </w:rPr>
        <w:t>SI,</w:t>
      </w:r>
      <w:proofErr w:type="gramEnd"/>
      <w:r>
        <w:rPr>
          <w:rFonts w:eastAsiaTheme="minorEastAsia" w:hint="eastAsia"/>
          <w:lang w:val="en-GB" w:eastAsia="zh-CN"/>
        </w:rPr>
        <w:t xml:space="preserve"> and it is up to companies to report their </w:t>
      </w:r>
      <w:r w:rsidR="001B7E46">
        <w:rPr>
          <w:rFonts w:eastAsiaTheme="minorEastAsia"/>
          <w:lang w:val="en-GB" w:eastAsia="zh-CN"/>
        </w:rPr>
        <w:t>favoured</w:t>
      </w:r>
      <w:r>
        <w:rPr>
          <w:rFonts w:eastAsiaTheme="minorEastAsia" w:hint="eastAsia"/>
          <w:lang w:val="en-GB" w:eastAsia="zh-CN"/>
        </w:rPr>
        <w:t xml:space="preserve"> unequal SNR distribution assumptions.</w:t>
      </w:r>
    </w:p>
    <w:p w:rsidR="00A81030" w:rsidRDefault="00A81030" w:rsidP="00630F7E">
      <w:pPr>
        <w:spacing w:line="320" w:lineRule="exact"/>
        <w:jc w:val="both"/>
        <w:rPr>
          <w:rFonts w:eastAsiaTheme="minorEastAsia" w:hint="eastAsia"/>
          <w:b/>
          <w:i/>
          <w:lang w:eastAsia="zh-CN"/>
        </w:rPr>
      </w:pPr>
      <w:bookmarkStart w:id="5" w:name="OLE_LINK7"/>
      <w:r w:rsidRPr="00630F7E">
        <w:rPr>
          <w:rFonts w:eastAsiaTheme="minorEastAsia" w:hint="eastAsia"/>
          <w:b/>
          <w:i/>
          <w:lang w:eastAsia="zh-CN"/>
        </w:rPr>
        <w:t xml:space="preserve">Proposal </w:t>
      </w:r>
      <w:r w:rsidR="007F1322">
        <w:rPr>
          <w:rFonts w:eastAsiaTheme="minorEastAsia" w:hint="eastAsia"/>
          <w:b/>
          <w:i/>
          <w:lang w:eastAsia="zh-CN"/>
        </w:rPr>
        <w:t>6</w:t>
      </w:r>
      <w:r w:rsidR="00C36E65">
        <w:rPr>
          <w:rFonts w:eastAsiaTheme="minorEastAsia" w:hint="eastAsia"/>
          <w:b/>
          <w:i/>
          <w:lang w:eastAsia="zh-CN"/>
        </w:rPr>
        <w:t xml:space="preserve">: </w:t>
      </w:r>
      <w:r w:rsidR="001B7E46">
        <w:rPr>
          <w:rFonts w:eastAsiaTheme="minorEastAsia" w:hint="eastAsia"/>
          <w:b/>
          <w:i/>
          <w:lang w:eastAsia="zh-CN"/>
        </w:rPr>
        <w:t xml:space="preserve">Use equal SNR distribution as baseline in the LLS evaluation. Consider unequal SNR </w:t>
      </w:r>
      <w:r w:rsidR="001B7E46">
        <w:rPr>
          <w:rFonts w:eastAsiaTheme="minorEastAsia"/>
          <w:b/>
          <w:i/>
          <w:lang w:eastAsia="zh-CN"/>
        </w:rPr>
        <w:t>distribution</w:t>
      </w:r>
      <w:r w:rsidR="001B7E46">
        <w:rPr>
          <w:rFonts w:eastAsiaTheme="minorEastAsia" w:hint="eastAsia"/>
          <w:b/>
          <w:i/>
          <w:lang w:eastAsia="zh-CN"/>
        </w:rPr>
        <w:t xml:space="preserve"> as best effort and it is up to companies to report their </w:t>
      </w:r>
      <w:r w:rsidR="001B7E46">
        <w:rPr>
          <w:rFonts w:eastAsiaTheme="minorEastAsia"/>
          <w:b/>
          <w:i/>
          <w:lang w:eastAsia="zh-CN"/>
        </w:rPr>
        <w:t>favored</w:t>
      </w:r>
      <w:r w:rsidR="001B7E46">
        <w:rPr>
          <w:rFonts w:eastAsiaTheme="minorEastAsia" w:hint="eastAsia"/>
          <w:b/>
          <w:i/>
          <w:lang w:eastAsia="zh-CN"/>
        </w:rPr>
        <w:t xml:space="preserve"> unequal SNR distribution assumptions.</w:t>
      </w:r>
    </w:p>
    <w:p w:rsidR="002F655F" w:rsidRPr="00630F7E" w:rsidRDefault="002F655F" w:rsidP="00630F7E">
      <w:pPr>
        <w:spacing w:line="320" w:lineRule="exact"/>
        <w:jc w:val="both"/>
        <w:rPr>
          <w:rFonts w:eastAsiaTheme="minorEastAsia"/>
          <w:b/>
          <w:i/>
          <w:lang w:eastAsia="zh-CN"/>
        </w:rPr>
      </w:pPr>
    </w:p>
    <w:bookmarkEnd w:id="5"/>
    <w:p w:rsidR="00F22307" w:rsidRDefault="00F22307" w:rsidP="00F22307">
      <w:pPr>
        <w:pStyle w:val="Heading2"/>
        <w:tabs>
          <w:tab w:val="clear" w:pos="5113"/>
          <w:tab w:val="num" w:pos="0"/>
        </w:tabs>
        <w:spacing w:line="320" w:lineRule="exact"/>
        <w:ind w:left="0" w:firstLine="0"/>
        <w:rPr>
          <w:lang w:eastAsia="zh-CN"/>
        </w:rPr>
      </w:pPr>
      <w:r>
        <w:rPr>
          <w:rFonts w:hint="eastAsia"/>
          <w:lang w:eastAsia="zh-CN"/>
        </w:rPr>
        <w:t>Other potential issues</w:t>
      </w:r>
    </w:p>
    <w:p w:rsidR="00AD1DAE" w:rsidRDefault="00552ED8" w:rsidP="00C371CA">
      <w:pPr>
        <w:jc w:val="both"/>
        <w:rPr>
          <w:rFonts w:eastAsiaTheme="minorEastAsia" w:hint="eastAsia"/>
          <w:lang w:val="en-GB" w:eastAsia="zh-CN"/>
        </w:rPr>
      </w:pPr>
      <w:r>
        <w:rPr>
          <w:rFonts w:eastAsiaTheme="minorEastAsia" w:hint="eastAsia"/>
          <w:lang w:val="en-GB" w:eastAsia="zh-CN"/>
        </w:rPr>
        <w:t xml:space="preserve">As for target per UE spectral efficiency, specific values among one range should be defined to ease the evaluation and comparison. For example, </w:t>
      </w:r>
      <w:r w:rsidR="00AE239B" w:rsidRPr="00AE239B">
        <w:rPr>
          <w:rFonts w:eastAsiaTheme="minorEastAsia"/>
          <w:lang w:val="en-GB" w:eastAsia="zh-CN"/>
        </w:rPr>
        <w:t>[0.1</w:t>
      </w:r>
      <w:r w:rsidR="00AE239B" w:rsidRPr="00AE239B">
        <w:rPr>
          <w:rFonts w:eastAsiaTheme="minorEastAsia" w:hint="eastAsia"/>
          <w:lang w:val="en-GB" w:eastAsia="zh-CN"/>
        </w:rPr>
        <w:t xml:space="preserve">, 0.2, 0.3, 0.4, </w:t>
      </w:r>
      <w:r w:rsidR="00AE239B" w:rsidRPr="00AE239B">
        <w:rPr>
          <w:rFonts w:eastAsiaTheme="minorEastAsia"/>
          <w:lang w:val="en-GB" w:eastAsia="zh-CN"/>
        </w:rPr>
        <w:t>0.5]</w:t>
      </w:r>
      <w:r w:rsidR="00AE239B" w:rsidRPr="00AE239B">
        <w:rPr>
          <w:rFonts w:eastAsiaTheme="minorEastAsia" w:hint="eastAsia"/>
          <w:lang w:val="en-GB" w:eastAsia="zh-CN"/>
        </w:rPr>
        <w:t xml:space="preserve"> can be </w:t>
      </w:r>
      <w:r w:rsidR="00AE239B">
        <w:rPr>
          <w:rFonts w:eastAsiaTheme="minorEastAsia" w:hint="eastAsia"/>
          <w:lang w:val="en-GB" w:eastAsia="zh-CN"/>
        </w:rPr>
        <w:t>used as baseline</w:t>
      </w:r>
      <w:r w:rsidR="002F655F">
        <w:rPr>
          <w:rFonts w:eastAsiaTheme="minorEastAsia" w:hint="eastAsia"/>
          <w:lang w:val="en-GB" w:eastAsia="zh-CN"/>
        </w:rPr>
        <w:t>, 0.01 can be considered as a case for extended coverage</w:t>
      </w:r>
      <w:r w:rsidR="00AE239B">
        <w:rPr>
          <w:rFonts w:eastAsiaTheme="minorEastAsia" w:hint="eastAsia"/>
          <w:lang w:val="en-GB" w:eastAsia="zh-CN"/>
        </w:rPr>
        <w:t>.</w:t>
      </w:r>
      <w:r w:rsidR="002F655F">
        <w:rPr>
          <w:rFonts w:eastAsiaTheme="minorEastAsia" w:hint="eastAsia"/>
          <w:lang w:val="en-GB" w:eastAsia="zh-CN"/>
        </w:rPr>
        <w:t xml:space="preserve"> </w:t>
      </w:r>
      <w:r w:rsidR="00E83FCC">
        <w:rPr>
          <w:rFonts w:eastAsiaTheme="minorEastAsia"/>
          <w:lang w:val="en-GB" w:eastAsia="zh-CN"/>
        </w:rPr>
        <w:t>A</w:t>
      </w:r>
      <w:r w:rsidR="00E83FCC">
        <w:rPr>
          <w:rFonts w:eastAsiaTheme="minorEastAsia" w:hint="eastAsia"/>
          <w:lang w:val="en-GB" w:eastAsia="zh-CN"/>
        </w:rPr>
        <w:t>nother alternatives for this issue is that we can use the TBS rather than the per UE spectral efficiency, as we will define the number of PRBs, number of OFDM symbols, the overhead of the DMRS</w:t>
      </w:r>
      <w:r w:rsidR="00777F92">
        <w:rPr>
          <w:rFonts w:eastAsiaTheme="minorEastAsia" w:hint="eastAsia"/>
          <w:lang w:val="en-GB" w:eastAsia="zh-CN"/>
        </w:rPr>
        <w:t>, number of UEs</w:t>
      </w:r>
      <w:r w:rsidR="00E83FCC">
        <w:rPr>
          <w:rFonts w:eastAsiaTheme="minorEastAsia" w:hint="eastAsia"/>
          <w:lang w:val="en-GB" w:eastAsia="zh-CN"/>
        </w:rPr>
        <w:t>, thus it</w:t>
      </w:r>
      <w:r w:rsidR="00E83FCC">
        <w:rPr>
          <w:rFonts w:eastAsiaTheme="minorEastAsia"/>
          <w:lang w:val="en-GB" w:eastAsia="zh-CN"/>
        </w:rPr>
        <w:t>’</w:t>
      </w:r>
      <w:r w:rsidR="00E83FCC">
        <w:rPr>
          <w:rFonts w:eastAsiaTheme="minorEastAsia" w:hint="eastAsia"/>
          <w:lang w:val="en-GB" w:eastAsia="zh-CN"/>
        </w:rPr>
        <w:t>s could be very straightforward that by defining the value of TBS, it can reflect the comparison of spectral efficiency.</w:t>
      </w:r>
    </w:p>
    <w:p w:rsidR="00A74A48" w:rsidRPr="00AD1DAE" w:rsidRDefault="00AD1DAE" w:rsidP="00C371CA">
      <w:pPr>
        <w:jc w:val="both"/>
        <w:rPr>
          <w:rFonts w:eastAsiaTheme="minorEastAsia"/>
          <w:b/>
          <w:i/>
          <w:lang w:val="en-GB" w:eastAsia="zh-CN"/>
        </w:rPr>
      </w:pPr>
      <w:r w:rsidRPr="00AD1DAE">
        <w:rPr>
          <w:rFonts w:eastAsiaTheme="minorEastAsia"/>
          <w:b/>
          <w:i/>
          <w:lang w:val="en-GB" w:eastAsia="zh-CN"/>
        </w:rPr>
        <w:lastRenderedPageBreak/>
        <w:t>O</w:t>
      </w:r>
      <w:r w:rsidRPr="00AD1DAE">
        <w:rPr>
          <w:rFonts w:eastAsiaTheme="minorEastAsia" w:hint="eastAsia"/>
          <w:b/>
          <w:i/>
          <w:lang w:val="en-GB" w:eastAsia="zh-CN"/>
        </w:rPr>
        <w:t>bservation 1: TBS can replace the per UE spectral efficiency in the LLS assumption.</w:t>
      </w:r>
      <w:r w:rsidR="00E83FCC" w:rsidRPr="00AD1DAE">
        <w:rPr>
          <w:rFonts w:eastAsiaTheme="minorEastAsia" w:hint="eastAsia"/>
          <w:b/>
          <w:i/>
          <w:lang w:val="en-GB" w:eastAsia="zh-CN"/>
        </w:rPr>
        <w:t xml:space="preserve"> </w:t>
      </w:r>
    </w:p>
    <w:p w:rsidR="00AE239B" w:rsidRDefault="00AE239B" w:rsidP="00C371CA">
      <w:pPr>
        <w:jc w:val="both"/>
        <w:rPr>
          <w:rFonts w:eastAsiaTheme="minorEastAsia"/>
          <w:lang w:val="en-GB" w:eastAsia="zh-CN"/>
        </w:rPr>
      </w:pPr>
      <w:r>
        <w:rPr>
          <w:rFonts w:eastAsiaTheme="minorEastAsia" w:hint="eastAsia"/>
          <w:lang w:val="en-GB" w:eastAsia="zh-CN"/>
        </w:rPr>
        <w:t>For MA signature allocation, we suggest that fixed MA signature</w:t>
      </w:r>
      <w:r w:rsidR="00857249">
        <w:rPr>
          <w:rFonts w:eastAsiaTheme="minorEastAsia" w:hint="eastAsia"/>
          <w:lang w:val="en-GB" w:eastAsia="zh-CN"/>
        </w:rPr>
        <w:t xml:space="preserve"> allocation</w:t>
      </w:r>
      <w:r>
        <w:rPr>
          <w:rFonts w:eastAsiaTheme="minorEastAsia" w:hint="eastAsia"/>
          <w:lang w:val="en-GB" w:eastAsia="zh-CN"/>
        </w:rPr>
        <w:t xml:space="preserve"> is used as baseline. If </w:t>
      </w:r>
      <w:r w:rsidR="00857249">
        <w:rPr>
          <w:rFonts w:eastAsiaTheme="minorEastAsia" w:hint="eastAsia"/>
          <w:lang w:val="en-GB" w:eastAsia="zh-CN"/>
        </w:rPr>
        <w:t xml:space="preserve">random MA signature allocation is considered, the evaluation effort will be increased. Meanwhile, since fixed MA signature allocation can also </w:t>
      </w:r>
      <w:r w:rsidR="00857249">
        <w:rPr>
          <w:rFonts w:eastAsiaTheme="minorEastAsia"/>
          <w:lang w:val="en-GB" w:eastAsia="zh-CN"/>
        </w:rPr>
        <w:t>evaluate</w:t>
      </w:r>
      <w:r w:rsidR="00857249">
        <w:rPr>
          <w:rFonts w:eastAsiaTheme="minorEastAsia" w:hint="eastAsia"/>
          <w:lang w:val="en-GB" w:eastAsia="zh-CN"/>
        </w:rPr>
        <w:t xml:space="preserve"> the collision am</w:t>
      </w:r>
      <w:r w:rsidR="00107B92">
        <w:rPr>
          <w:rFonts w:eastAsiaTheme="minorEastAsia" w:hint="eastAsia"/>
          <w:lang w:val="en-GB" w:eastAsia="zh-CN"/>
        </w:rPr>
        <w:t xml:space="preserve">ong MA signatures, </w:t>
      </w:r>
      <w:r w:rsidR="002F655F">
        <w:rPr>
          <w:rFonts w:eastAsiaTheme="minorEastAsia" w:hint="eastAsia"/>
          <w:lang w:val="en-GB" w:eastAsia="zh-CN"/>
        </w:rPr>
        <w:t>simulating the</w:t>
      </w:r>
      <w:r w:rsidR="00107B92">
        <w:rPr>
          <w:rFonts w:eastAsiaTheme="minorEastAsia" w:hint="eastAsia"/>
          <w:lang w:val="en-GB" w:eastAsia="zh-CN"/>
        </w:rPr>
        <w:t xml:space="preserve"> random MA signature </w:t>
      </w:r>
      <w:r w:rsidR="00107B92">
        <w:rPr>
          <w:rFonts w:eastAsiaTheme="minorEastAsia"/>
          <w:lang w:val="en-GB" w:eastAsia="zh-CN"/>
        </w:rPr>
        <w:t>allocation</w:t>
      </w:r>
      <w:r w:rsidR="00107B92">
        <w:rPr>
          <w:rFonts w:eastAsiaTheme="minorEastAsia" w:hint="eastAsia"/>
          <w:lang w:val="en-GB" w:eastAsia="zh-CN"/>
        </w:rPr>
        <w:t xml:space="preserve"> is </w:t>
      </w:r>
      <w:r w:rsidR="002F655F">
        <w:rPr>
          <w:rFonts w:eastAsiaTheme="minorEastAsia" w:hint="eastAsia"/>
          <w:lang w:val="en-GB" w:eastAsia="zh-CN"/>
        </w:rPr>
        <w:t>not very beneficial</w:t>
      </w:r>
      <w:r w:rsidR="00107B92">
        <w:rPr>
          <w:rFonts w:eastAsiaTheme="minorEastAsia" w:hint="eastAsia"/>
          <w:lang w:val="en-GB" w:eastAsia="zh-CN"/>
        </w:rPr>
        <w:t>.</w:t>
      </w:r>
    </w:p>
    <w:p w:rsidR="002D5AE1" w:rsidRPr="00AE239B" w:rsidRDefault="002D5AE1" w:rsidP="00C371CA">
      <w:pPr>
        <w:jc w:val="both"/>
        <w:rPr>
          <w:rFonts w:eastAsiaTheme="minorEastAsia"/>
          <w:lang w:val="en-GB" w:eastAsia="zh-CN"/>
        </w:rPr>
      </w:pPr>
      <w:r>
        <w:rPr>
          <w:rFonts w:eastAsiaTheme="minorEastAsia" w:hint="eastAsia"/>
          <w:lang w:val="en-GB" w:eastAsia="zh-CN"/>
        </w:rPr>
        <w:t>For number of UEs, various values should be considered to evaluate the capability of supporting multiple UEs within given time/frequency resources. One potential selection is [4, 6, 8, 12]</w:t>
      </w:r>
      <w:r w:rsidR="002F655F">
        <w:rPr>
          <w:rFonts w:eastAsiaTheme="minorEastAsia" w:hint="eastAsia"/>
          <w:lang w:val="en-GB" w:eastAsia="zh-CN"/>
        </w:rPr>
        <w:t>, but one value, e.g., 6, should be selected as mandatory for sake of potential comparison</w:t>
      </w:r>
      <w:r>
        <w:rPr>
          <w:rFonts w:eastAsiaTheme="minorEastAsia" w:hint="eastAsia"/>
          <w:lang w:val="en-GB" w:eastAsia="zh-CN"/>
        </w:rPr>
        <w:t>.</w:t>
      </w:r>
    </w:p>
    <w:p w:rsidR="00C371CA" w:rsidRDefault="00AE239B" w:rsidP="00C371CA">
      <w:pPr>
        <w:jc w:val="both"/>
        <w:rPr>
          <w:rFonts w:eastAsiaTheme="minorEastAsia"/>
          <w:lang w:val="en-GB" w:eastAsia="zh-CN"/>
        </w:rPr>
      </w:pPr>
      <w:r>
        <w:rPr>
          <w:rFonts w:eastAsiaTheme="minorEastAsia" w:hint="eastAsia"/>
          <w:lang w:val="en-GB" w:eastAsia="zh-CN"/>
        </w:rPr>
        <w:t>Another</w:t>
      </w:r>
      <w:r w:rsidR="00273DF9">
        <w:rPr>
          <w:rFonts w:eastAsiaTheme="minorEastAsia" w:hint="eastAsia"/>
          <w:lang w:val="en-GB" w:eastAsia="zh-CN"/>
        </w:rPr>
        <w:t xml:space="preserve"> issue is that </w:t>
      </w:r>
      <w:r w:rsidR="00302C20">
        <w:rPr>
          <w:rFonts w:eastAsiaTheme="minorEastAsia" w:hint="eastAsia"/>
          <w:lang w:val="en-GB" w:eastAsia="zh-CN"/>
        </w:rPr>
        <w:t xml:space="preserve">whether to </w:t>
      </w:r>
      <w:r w:rsidR="00820714">
        <w:rPr>
          <w:rFonts w:eastAsiaTheme="minorEastAsia" w:hint="eastAsia"/>
          <w:lang w:val="en-GB" w:eastAsia="zh-CN"/>
        </w:rPr>
        <w:t xml:space="preserve">model random user arrival in LLS. </w:t>
      </w:r>
      <w:r w:rsidR="00714B62">
        <w:rPr>
          <w:rFonts w:eastAsiaTheme="minorEastAsia"/>
          <w:lang w:val="en-GB" w:eastAsia="zh-CN"/>
        </w:rPr>
        <w:t>S</w:t>
      </w:r>
      <w:r w:rsidR="00714B62">
        <w:rPr>
          <w:rFonts w:eastAsiaTheme="minorEastAsia" w:hint="eastAsia"/>
          <w:lang w:val="en-GB" w:eastAsia="zh-CN"/>
        </w:rPr>
        <w:t xml:space="preserve">ince </w:t>
      </w:r>
      <w:r w:rsidR="00780099">
        <w:rPr>
          <w:rFonts w:eastAsiaTheme="minorEastAsia" w:hint="eastAsia"/>
          <w:lang w:val="en-GB" w:eastAsia="zh-CN"/>
        </w:rPr>
        <w:t xml:space="preserve">LLS only evaluates the </w:t>
      </w:r>
      <w:r w:rsidR="00DD17A4">
        <w:rPr>
          <w:rFonts w:eastAsiaTheme="minorEastAsia" w:hint="eastAsia"/>
          <w:lang w:val="en-GB" w:eastAsia="zh-CN"/>
        </w:rPr>
        <w:t xml:space="preserve">link performance of </w:t>
      </w:r>
      <w:proofErr w:type="spellStart"/>
      <w:r w:rsidR="00DD17A4">
        <w:rPr>
          <w:rFonts w:eastAsiaTheme="minorEastAsia" w:hint="eastAsia"/>
          <w:lang w:val="en-GB" w:eastAsia="zh-CN"/>
        </w:rPr>
        <w:t>NoMA</w:t>
      </w:r>
      <w:proofErr w:type="spellEnd"/>
      <w:r w:rsidR="00DD17A4">
        <w:rPr>
          <w:rFonts w:eastAsiaTheme="minorEastAsia" w:hint="eastAsia"/>
          <w:lang w:val="en-GB" w:eastAsia="zh-CN"/>
        </w:rPr>
        <w:t xml:space="preserve"> schemes, </w:t>
      </w:r>
      <w:r w:rsidR="00DB3ADC">
        <w:rPr>
          <w:rFonts w:eastAsiaTheme="minorEastAsia" w:hint="eastAsia"/>
          <w:lang w:val="en-GB" w:eastAsia="zh-CN"/>
        </w:rPr>
        <w:t xml:space="preserve">there is no strong motivation to evaluate random user arrival in LLS. Meanwhile, compared with LLS, the </w:t>
      </w:r>
      <w:r w:rsidR="00DB3ADC">
        <w:rPr>
          <w:rFonts w:eastAsiaTheme="minorEastAsia"/>
          <w:lang w:val="en-GB" w:eastAsia="zh-CN"/>
        </w:rPr>
        <w:t>modelling</w:t>
      </w:r>
      <w:r w:rsidR="00DB3ADC">
        <w:rPr>
          <w:rFonts w:eastAsiaTheme="minorEastAsia" w:hint="eastAsia"/>
          <w:lang w:val="en-GB" w:eastAsia="zh-CN"/>
        </w:rPr>
        <w:t xml:space="preserve"> of random user arrival in SLS is much easier and</w:t>
      </w:r>
      <w:r w:rsidR="002F655F">
        <w:rPr>
          <w:rFonts w:eastAsiaTheme="minorEastAsia" w:hint="eastAsia"/>
          <w:lang w:val="en-GB" w:eastAsia="zh-CN"/>
        </w:rPr>
        <w:t xml:space="preserve"> </w:t>
      </w:r>
      <w:r w:rsidR="00733096">
        <w:rPr>
          <w:rFonts w:eastAsiaTheme="minorEastAsia" w:hint="eastAsia"/>
          <w:lang w:val="en-GB" w:eastAsia="zh-CN"/>
        </w:rPr>
        <w:t xml:space="preserve">reasonable by defining </w:t>
      </w:r>
      <w:r w:rsidR="00733096">
        <w:rPr>
          <w:rFonts w:eastAsiaTheme="minorEastAsia"/>
          <w:lang w:val="en-GB" w:eastAsia="zh-CN"/>
        </w:rPr>
        <w:t>appropriate</w:t>
      </w:r>
      <w:r w:rsidR="00733096">
        <w:rPr>
          <w:rFonts w:eastAsiaTheme="minorEastAsia" w:hint="eastAsia"/>
          <w:lang w:val="en-GB" w:eastAsia="zh-CN"/>
        </w:rPr>
        <w:t xml:space="preserve"> traffic model. As a result, we suggest that only model random user arrival in SLS, rather than in LLS.</w:t>
      </w:r>
    </w:p>
    <w:p w:rsidR="00FF1701" w:rsidRDefault="00FF1701" w:rsidP="00FF1701">
      <w:pPr>
        <w:pStyle w:val="Heading1"/>
        <w:spacing w:line="320" w:lineRule="exact"/>
        <w:jc w:val="both"/>
        <w:rPr>
          <w:color w:val="000000"/>
          <w:sz w:val="32"/>
          <w:lang w:val="en-US" w:eastAsia="zh-CN"/>
        </w:rPr>
      </w:pPr>
      <w:r>
        <w:rPr>
          <w:color w:val="000000"/>
          <w:sz w:val="32"/>
          <w:lang w:val="en-US" w:eastAsia="ko-KR"/>
        </w:rPr>
        <w:t>Conclusion</w:t>
      </w:r>
    </w:p>
    <w:p w:rsidR="00FF1701" w:rsidRDefault="00FF1701" w:rsidP="00FF1701">
      <w:pPr>
        <w:spacing w:line="320" w:lineRule="exact"/>
        <w:rPr>
          <w:rFonts w:eastAsiaTheme="minorEastAsia"/>
          <w:color w:val="000000"/>
          <w:lang w:val="en-GB" w:eastAsia="zh-CN"/>
        </w:rPr>
      </w:pPr>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we discussed the consideration </w:t>
      </w:r>
      <w:r>
        <w:rPr>
          <w:rFonts w:eastAsiaTheme="minorEastAsia" w:hint="eastAsia"/>
          <w:color w:val="000000"/>
          <w:lang w:val="en-GB" w:eastAsia="zh-CN"/>
        </w:rPr>
        <w:t>regarding the non-orthogonal multiple access for the new study item are discussed, like the targets scenarios, design targets and key design aspects.</w:t>
      </w:r>
    </w:p>
    <w:p w:rsidR="00AD1DAE" w:rsidRPr="00777F92" w:rsidRDefault="00AD1DAE" w:rsidP="00AD1DAE">
      <w:pPr>
        <w:jc w:val="both"/>
        <w:rPr>
          <w:rFonts w:eastAsiaTheme="minorEastAsia" w:hint="eastAsia"/>
          <w:b/>
          <w:i/>
          <w:lang w:val="en-GB" w:eastAsia="zh-CN"/>
        </w:rPr>
      </w:pPr>
      <w:r w:rsidRPr="00AD1DAE">
        <w:rPr>
          <w:rFonts w:eastAsiaTheme="minorEastAsia"/>
          <w:b/>
          <w:i/>
          <w:lang w:val="en-GB" w:eastAsia="zh-CN"/>
        </w:rPr>
        <w:t>O</w:t>
      </w:r>
      <w:r w:rsidRPr="00AD1DAE">
        <w:rPr>
          <w:rFonts w:eastAsiaTheme="minorEastAsia" w:hint="eastAsia"/>
          <w:b/>
          <w:i/>
          <w:lang w:val="en-GB" w:eastAsia="zh-CN"/>
        </w:rPr>
        <w:t xml:space="preserve">bservation 1: TBS can replace the per UE spectral efficiency in the LLS assumption. </w:t>
      </w:r>
    </w:p>
    <w:p w:rsidR="00B234C8" w:rsidRDefault="00B234C8" w:rsidP="00B234C8">
      <w:pPr>
        <w:spacing w:line="320" w:lineRule="exact"/>
        <w:jc w:val="both"/>
        <w:rPr>
          <w:rFonts w:eastAsiaTheme="minorEastAsia"/>
          <w:b/>
          <w:i/>
          <w:lang w:eastAsia="zh-CN"/>
        </w:rPr>
      </w:pPr>
      <w:r>
        <w:rPr>
          <w:rFonts w:eastAsiaTheme="minorEastAsia" w:hint="eastAsia"/>
          <w:b/>
          <w:i/>
          <w:lang w:eastAsia="zh-CN"/>
        </w:rPr>
        <w:t>Proposal</w:t>
      </w:r>
      <w:r w:rsidRPr="005900AA">
        <w:rPr>
          <w:rFonts w:eastAsiaTheme="minorEastAsia" w:hint="eastAsia"/>
          <w:b/>
          <w:i/>
          <w:lang w:eastAsia="zh-CN"/>
        </w:rPr>
        <w:t xml:space="preserve"> 1: </w:t>
      </w:r>
      <w:r>
        <w:rPr>
          <w:rFonts w:eastAsiaTheme="minorEastAsia" w:hint="eastAsia"/>
          <w:b/>
          <w:i/>
          <w:lang w:eastAsia="zh-CN"/>
        </w:rPr>
        <w:t>Metrics for LLS evaluation should consider the requirements and KPIs of scenarios.</w:t>
      </w:r>
    </w:p>
    <w:p w:rsidR="00917D11" w:rsidRPr="00917D11" w:rsidRDefault="00917D11" w:rsidP="00917D11">
      <w:pPr>
        <w:spacing w:line="320" w:lineRule="exact"/>
        <w:jc w:val="both"/>
        <w:rPr>
          <w:rFonts w:eastAsiaTheme="minorEastAsia"/>
          <w:b/>
          <w:i/>
          <w:lang w:eastAsia="zh-CN"/>
        </w:rPr>
      </w:pPr>
      <w:r>
        <w:rPr>
          <w:rFonts w:eastAsiaTheme="minorEastAsia" w:hint="eastAsia"/>
          <w:b/>
          <w:i/>
          <w:lang w:eastAsia="zh-CN"/>
        </w:rPr>
        <w:t>Proposal 2:</w:t>
      </w:r>
      <w:r w:rsidRPr="00917D11">
        <w:rPr>
          <w:rFonts w:eastAsiaTheme="minorEastAsia" w:hint="eastAsia"/>
          <w:b/>
          <w:i/>
          <w:lang w:eastAsia="zh-CN"/>
        </w:rPr>
        <w:t xml:space="preserve"> </w:t>
      </w:r>
      <w:r>
        <w:rPr>
          <w:rFonts w:eastAsiaTheme="minorEastAsia" w:hint="eastAsia"/>
          <w:b/>
          <w:i/>
          <w:lang w:eastAsia="zh-CN"/>
        </w:rPr>
        <w:t xml:space="preserve">PAPR should be one LLS performance metric at least for mMTC </w:t>
      </w:r>
      <w:r>
        <w:rPr>
          <w:rFonts w:eastAsiaTheme="minorEastAsia"/>
          <w:b/>
          <w:i/>
          <w:lang w:eastAsia="zh-CN"/>
        </w:rPr>
        <w:t>scenario</w:t>
      </w:r>
      <w:r>
        <w:rPr>
          <w:rFonts w:eastAsiaTheme="minorEastAsia" w:hint="eastAsia"/>
          <w:b/>
          <w:i/>
          <w:lang w:eastAsia="zh-CN"/>
        </w:rPr>
        <w:t>.</w:t>
      </w:r>
    </w:p>
    <w:p w:rsidR="00D60D92" w:rsidRPr="00D91461" w:rsidRDefault="00D60D92" w:rsidP="00D60D92">
      <w:pPr>
        <w:spacing w:line="320" w:lineRule="exact"/>
        <w:jc w:val="both"/>
        <w:rPr>
          <w:rFonts w:eastAsiaTheme="minorEastAsia"/>
          <w:b/>
          <w:i/>
          <w:lang w:eastAsia="zh-CN"/>
        </w:rPr>
      </w:pPr>
      <w:r w:rsidRPr="00D91461">
        <w:rPr>
          <w:rFonts w:eastAsiaTheme="minorEastAsia" w:hint="eastAsia"/>
          <w:b/>
          <w:i/>
          <w:lang w:eastAsia="zh-CN"/>
        </w:rPr>
        <w:t>Proposal 3: the</w:t>
      </w:r>
      <w:r>
        <w:rPr>
          <w:rFonts w:eastAsiaTheme="minorEastAsia" w:hint="eastAsia"/>
          <w:b/>
          <w:i/>
          <w:lang w:eastAsia="zh-CN"/>
        </w:rPr>
        <w:t xml:space="preserve"> </w:t>
      </w:r>
      <w:r w:rsidRPr="00D91461">
        <w:rPr>
          <w:rFonts w:eastAsiaTheme="minorEastAsia" w:hint="eastAsia"/>
          <w:b/>
          <w:i/>
          <w:lang w:eastAsia="zh-CN"/>
        </w:rPr>
        <w:t xml:space="preserve">LLS assumptions </w:t>
      </w:r>
      <w:r>
        <w:rPr>
          <w:rFonts w:eastAsiaTheme="minorEastAsia" w:hint="eastAsia"/>
          <w:b/>
          <w:i/>
          <w:lang w:eastAsia="zh-CN"/>
        </w:rPr>
        <w:t xml:space="preserve">in Table 1 </w:t>
      </w:r>
      <w:r w:rsidRPr="00D91461">
        <w:rPr>
          <w:rFonts w:eastAsiaTheme="minorEastAsia" w:hint="eastAsia"/>
          <w:b/>
          <w:i/>
          <w:lang w:eastAsia="zh-CN"/>
        </w:rPr>
        <w:t xml:space="preserve">are </w:t>
      </w:r>
      <w:r w:rsidRPr="00D91461">
        <w:rPr>
          <w:rFonts w:eastAsiaTheme="minorEastAsia"/>
          <w:b/>
          <w:i/>
          <w:lang w:eastAsia="zh-CN"/>
        </w:rPr>
        <w:t>considered</w:t>
      </w:r>
      <w:r w:rsidRPr="00D91461">
        <w:rPr>
          <w:rFonts w:eastAsiaTheme="minorEastAsia" w:hint="eastAsia"/>
          <w:b/>
          <w:i/>
          <w:lang w:eastAsia="zh-CN"/>
        </w:rPr>
        <w:t xml:space="preserve"> to be adopted. </w:t>
      </w:r>
    </w:p>
    <w:p w:rsidR="00D60D92" w:rsidRPr="008921FC" w:rsidRDefault="00D60D92" w:rsidP="00D60D92">
      <w:pPr>
        <w:spacing w:line="320" w:lineRule="exact"/>
        <w:jc w:val="both"/>
        <w:rPr>
          <w:rFonts w:eastAsiaTheme="minorEastAsia"/>
          <w:b/>
          <w:i/>
          <w:lang w:eastAsia="zh-CN"/>
        </w:rPr>
      </w:pPr>
      <w:r>
        <w:rPr>
          <w:rFonts w:eastAsiaTheme="minorEastAsia" w:hint="eastAsia"/>
          <w:b/>
          <w:i/>
          <w:lang w:eastAsia="zh-CN"/>
        </w:rPr>
        <w:t>Proposal</w:t>
      </w:r>
      <w:r w:rsidRPr="005900AA">
        <w:rPr>
          <w:rFonts w:eastAsiaTheme="minorEastAsia" w:hint="eastAsia"/>
          <w:b/>
          <w:i/>
          <w:lang w:eastAsia="zh-CN"/>
        </w:rPr>
        <w:t xml:space="preserve"> </w:t>
      </w:r>
      <w:r>
        <w:rPr>
          <w:rFonts w:eastAsiaTheme="minorEastAsia" w:hint="eastAsia"/>
          <w:b/>
          <w:i/>
          <w:lang w:eastAsia="zh-CN"/>
        </w:rPr>
        <w:t>4</w:t>
      </w:r>
      <w:r w:rsidRPr="005900AA">
        <w:rPr>
          <w:rFonts w:eastAsiaTheme="minorEastAsia" w:hint="eastAsia"/>
          <w:b/>
          <w:i/>
          <w:lang w:eastAsia="zh-CN"/>
        </w:rPr>
        <w:t xml:space="preserve">: </w:t>
      </w:r>
      <w:r>
        <w:rPr>
          <w:rFonts w:eastAsiaTheme="minorEastAsia" w:hint="eastAsia"/>
          <w:b/>
          <w:i/>
          <w:lang w:eastAsia="zh-CN"/>
        </w:rPr>
        <w:t xml:space="preserve">For eMBB scenario, LDPC can be considered as channel coding scheme. </w:t>
      </w:r>
    </w:p>
    <w:p w:rsidR="00FF1701" w:rsidRPr="00A17D2E" w:rsidRDefault="00FF1701" w:rsidP="00FF1701">
      <w:pPr>
        <w:spacing w:line="320" w:lineRule="exact"/>
        <w:jc w:val="both"/>
        <w:rPr>
          <w:rFonts w:eastAsiaTheme="minorEastAsia"/>
          <w:b/>
          <w:i/>
          <w:lang w:eastAsia="zh-CN"/>
        </w:rPr>
      </w:pPr>
      <w:r>
        <w:rPr>
          <w:rFonts w:eastAsiaTheme="minorEastAsia" w:hint="eastAsia"/>
          <w:b/>
          <w:i/>
          <w:lang w:eastAsia="zh-CN"/>
        </w:rPr>
        <w:t>Proposal</w:t>
      </w:r>
      <w:r w:rsidR="00917D11">
        <w:rPr>
          <w:rFonts w:eastAsiaTheme="minorEastAsia" w:hint="eastAsia"/>
          <w:b/>
          <w:i/>
          <w:lang w:eastAsia="zh-CN"/>
        </w:rPr>
        <w:t xml:space="preserve"> </w:t>
      </w:r>
      <w:r w:rsidR="00D60D92">
        <w:rPr>
          <w:rFonts w:eastAsiaTheme="minorEastAsia" w:hint="eastAsia"/>
          <w:b/>
          <w:i/>
          <w:lang w:eastAsia="zh-CN"/>
        </w:rPr>
        <w:t>5</w:t>
      </w:r>
      <w:r w:rsidRPr="005900AA">
        <w:rPr>
          <w:rFonts w:eastAsiaTheme="minorEastAsia" w:hint="eastAsia"/>
          <w:b/>
          <w:i/>
          <w:lang w:eastAsia="zh-CN"/>
        </w:rPr>
        <w:t xml:space="preserve">: </w:t>
      </w:r>
      <w:r>
        <w:rPr>
          <w:rFonts w:eastAsiaTheme="minorEastAsia" w:hint="eastAsia"/>
          <w:b/>
          <w:i/>
          <w:lang w:eastAsia="zh-CN"/>
        </w:rPr>
        <w:t>For calibration purpose, NR DMRS pattern is used for all three scenarios. For evaluation purpose, taking NR DMRS pattern as starting point, and companies report the detailed DMRS design which should be compatible with NR DMRS structure.</w:t>
      </w:r>
    </w:p>
    <w:p w:rsidR="00FF1701" w:rsidRDefault="00FF1701" w:rsidP="00FF1701">
      <w:pPr>
        <w:spacing w:line="320" w:lineRule="exact"/>
        <w:jc w:val="both"/>
        <w:rPr>
          <w:rFonts w:eastAsiaTheme="minorEastAsia"/>
          <w:b/>
          <w:i/>
          <w:lang w:eastAsia="zh-CN"/>
        </w:rPr>
      </w:pPr>
      <w:r w:rsidRPr="00630F7E">
        <w:rPr>
          <w:rFonts w:eastAsiaTheme="minorEastAsia" w:hint="eastAsia"/>
          <w:b/>
          <w:i/>
          <w:lang w:eastAsia="zh-CN"/>
        </w:rPr>
        <w:t xml:space="preserve">Proposal </w:t>
      </w:r>
      <w:r w:rsidR="00D60D92">
        <w:rPr>
          <w:rFonts w:eastAsiaTheme="minorEastAsia" w:hint="eastAsia"/>
          <w:b/>
          <w:i/>
          <w:lang w:eastAsia="zh-CN"/>
        </w:rPr>
        <w:t>6</w:t>
      </w:r>
      <w:r>
        <w:rPr>
          <w:rFonts w:eastAsiaTheme="minorEastAsia" w:hint="eastAsia"/>
          <w:b/>
          <w:i/>
          <w:lang w:eastAsia="zh-CN"/>
        </w:rPr>
        <w:t xml:space="preserve">: Use equal SNR distribution as baseline in the LLS evaluation. Consider unequal SNR </w:t>
      </w:r>
      <w:r>
        <w:rPr>
          <w:rFonts w:eastAsiaTheme="minorEastAsia"/>
          <w:b/>
          <w:i/>
          <w:lang w:eastAsia="zh-CN"/>
        </w:rPr>
        <w:t>distribution</w:t>
      </w:r>
      <w:r>
        <w:rPr>
          <w:rFonts w:eastAsiaTheme="minorEastAsia" w:hint="eastAsia"/>
          <w:b/>
          <w:i/>
          <w:lang w:eastAsia="zh-CN"/>
        </w:rPr>
        <w:t xml:space="preserve"> as best effort and it is up to companies to report their </w:t>
      </w:r>
      <w:r>
        <w:rPr>
          <w:rFonts w:eastAsiaTheme="minorEastAsia"/>
          <w:b/>
          <w:i/>
          <w:lang w:eastAsia="zh-CN"/>
        </w:rPr>
        <w:t>favored</w:t>
      </w:r>
      <w:r>
        <w:rPr>
          <w:rFonts w:eastAsiaTheme="minorEastAsia" w:hint="eastAsia"/>
          <w:b/>
          <w:i/>
          <w:lang w:eastAsia="zh-CN"/>
        </w:rPr>
        <w:t xml:space="preserve"> unequal SNR distribution assumptions.</w:t>
      </w:r>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t>References</w:t>
      </w:r>
    </w:p>
    <w:p w:rsidR="00AF30EA" w:rsidRPr="00C51195" w:rsidRDefault="00C51195" w:rsidP="00C51195">
      <w:pPr>
        <w:pStyle w:val="reference"/>
        <w:rPr>
          <w:rFonts w:eastAsiaTheme="minorEastAsia"/>
          <w:sz w:val="20"/>
          <w:lang w:eastAsia="zh-CN"/>
        </w:rPr>
      </w:pPr>
      <w:r w:rsidRPr="00C51195">
        <w:rPr>
          <w:rFonts w:eastAsiaTheme="minorEastAsia" w:hint="eastAsia"/>
          <w:sz w:val="20"/>
          <w:lang w:eastAsia="zh-CN"/>
        </w:rPr>
        <w:t>R</w:t>
      </w:r>
      <w:r>
        <w:rPr>
          <w:rFonts w:eastAsiaTheme="minorEastAsia" w:hint="eastAsia"/>
          <w:sz w:val="20"/>
          <w:lang w:eastAsia="zh-CN"/>
        </w:rPr>
        <w:t>P</w:t>
      </w:r>
      <w:r w:rsidRPr="00C51195">
        <w:rPr>
          <w:rFonts w:eastAsiaTheme="minorEastAsia" w:hint="eastAsia"/>
          <w:sz w:val="20"/>
          <w:lang w:eastAsia="zh-CN"/>
        </w:rPr>
        <w:t>-170829,</w:t>
      </w:r>
      <w:r w:rsidRPr="00C51195">
        <w:rPr>
          <w:rFonts w:eastAsiaTheme="minorEastAsia"/>
          <w:sz w:val="20"/>
          <w:lang w:eastAsia="zh-CN"/>
        </w:rPr>
        <w:t xml:space="preserve"> </w:t>
      </w:r>
      <w:r>
        <w:rPr>
          <w:rFonts w:eastAsiaTheme="minorEastAsia"/>
          <w:sz w:val="20"/>
          <w:lang w:eastAsia="zh-CN"/>
        </w:rPr>
        <w:t>“</w:t>
      </w:r>
      <w:r w:rsidRPr="00C51195">
        <w:rPr>
          <w:rFonts w:eastAsiaTheme="minorEastAsia"/>
          <w:sz w:val="20"/>
          <w:lang w:eastAsia="zh-CN"/>
        </w:rPr>
        <w:t>New Study Item proposal: Study on Non-orthogonal Multiple Access for NR”</w:t>
      </w:r>
      <w:r>
        <w:rPr>
          <w:rFonts w:eastAsiaTheme="minorEastAsia" w:hint="eastAsia"/>
          <w:sz w:val="20"/>
          <w:lang w:eastAsia="zh-CN"/>
        </w:rPr>
        <w:t>, ZTE, CATT, Intel, Samsung, March, 2017</w:t>
      </w:r>
    </w:p>
    <w:p w:rsidR="00CD635A" w:rsidRDefault="00CD635A" w:rsidP="00CD635A">
      <w:pPr>
        <w:pStyle w:val="reference"/>
        <w:spacing w:line="320" w:lineRule="exact"/>
        <w:rPr>
          <w:rFonts w:eastAsiaTheme="minorEastAsia"/>
          <w:sz w:val="20"/>
          <w:lang w:eastAsia="zh-CN"/>
        </w:rPr>
      </w:pPr>
      <w:r w:rsidRPr="00CD635A">
        <w:rPr>
          <w:rFonts w:eastAsiaTheme="minorEastAsia" w:hint="eastAsia"/>
          <w:sz w:val="20"/>
          <w:lang w:eastAsia="zh-CN"/>
        </w:rPr>
        <w:t>TR38.802</w:t>
      </w:r>
      <w:r w:rsidRPr="00CD635A">
        <w:rPr>
          <w:rFonts w:eastAsiaTheme="minorEastAsia"/>
          <w:sz w:val="20"/>
          <w:lang w:eastAsia="zh-CN"/>
        </w:rPr>
        <w:t>,”</w:t>
      </w:r>
      <w:r w:rsidRPr="00CD635A">
        <w:t xml:space="preserve"> </w:t>
      </w:r>
      <w:r w:rsidRPr="00CD635A">
        <w:rPr>
          <w:rFonts w:eastAsiaTheme="minorEastAsia"/>
          <w:sz w:val="20"/>
          <w:lang w:eastAsia="zh-CN"/>
        </w:rPr>
        <w:t>Study on New Radio Access Technology</w:t>
      </w:r>
      <w:r>
        <w:rPr>
          <w:rFonts w:eastAsiaTheme="minorEastAsia" w:hint="eastAsia"/>
          <w:sz w:val="20"/>
          <w:lang w:eastAsia="zh-CN"/>
        </w:rPr>
        <w:t xml:space="preserve">: </w:t>
      </w:r>
      <w:r w:rsidRPr="00CD635A">
        <w:rPr>
          <w:rFonts w:eastAsiaTheme="minorEastAsia"/>
          <w:sz w:val="20"/>
          <w:lang w:eastAsia="zh-CN"/>
        </w:rPr>
        <w:t>Physical Layer Aspects”</w:t>
      </w:r>
      <w:r>
        <w:rPr>
          <w:rFonts w:eastAsiaTheme="minorEastAsia" w:hint="eastAsia"/>
          <w:sz w:val="20"/>
          <w:lang w:eastAsia="zh-CN"/>
        </w:rPr>
        <w:t>.</w:t>
      </w:r>
    </w:p>
    <w:p w:rsidR="00E36C02" w:rsidRPr="00E36C02" w:rsidRDefault="00E36C02" w:rsidP="00E36C02">
      <w:pPr>
        <w:pStyle w:val="reference"/>
        <w:spacing w:line="320" w:lineRule="exact"/>
        <w:rPr>
          <w:rFonts w:eastAsiaTheme="minorEastAsia"/>
          <w:sz w:val="20"/>
          <w:lang w:eastAsia="zh-CN"/>
        </w:rPr>
      </w:pPr>
      <w:r>
        <w:rPr>
          <w:rFonts w:eastAsiaTheme="minorEastAsia"/>
          <w:sz w:val="20"/>
          <w:lang w:eastAsia="zh-CN"/>
        </w:rPr>
        <w:t>TR38.913</w:t>
      </w:r>
      <w:r>
        <w:rPr>
          <w:rFonts w:eastAsiaTheme="minorEastAsia" w:hint="eastAsia"/>
          <w:sz w:val="20"/>
          <w:lang w:eastAsia="zh-CN"/>
        </w:rPr>
        <w:t xml:space="preserve">, </w:t>
      </w:r>
      <w:r>
        <w:rPr>
          <w:rFonts w:eastAsiaTheme="minorEastAsia"/>
          <w:sz w:val="20"/>
          <w:lang w:eastAsia="zh-CN"/>
        </w:rPr>
        <w:t>“</w:t>
      </w:r>
      <w:r w:rsidRPr="005E3F37">
        <w:rPr>
          <w:rFonts w:eastAsiaTheme="minorEastAsia"/>
          <w:sz w:val="20"/>
          <w:lang w:eastAsia="zh-CN"/>
        </w:rPr>
        <w:t>Study on scenarios and requirements for next generation access technologies</w:t>
      </w:r>
      <w:r>
        <w:rPr>
          <w:rFonts w:eastAsiaTheme="minorEastAsia"/>
          <w:sz w:val="20"/>
          <w:lang w:eastAsia="zh-CN"/>
        </w:rPr>
        <w:t>”</w:t>
      </w:r>
      <w:r>
        <w:rPr>
          <w:rFonts w:eastAsiaTheme="minorEastAsia" w:hint="eastAsia"/>
          <w:sz w:val="20"/>
          <w:lang w:eastAsia="zh-CN"/>
        </w:rPr>
        <w:t>.</w:t>
      </w:r>
    </w:p>
    <w:p w:rsidR="00447103" w:rsidRPr="00C51979" w:rsidRDefault="00447103" w:rsidP="007A7C6D">
      <w:pPr>
        <w:pStyle w:val="reference"/>
        <w:numPr>
          <w:ilvl w:val="0"/>
          <w:numId w:val="0"/>
        </w:numPr>
        <w:spacing w:line="320" w:lineRule="exact"/>
        <w:rPr>
          <w:rFonts w:eastAsiaTheme="minorEastAsia"/>
          <w:sz w:val="20"/>
          <w:lang w:eastAsia="zh-CN"/>
        </w:rPr>
      </w:pPr>
    </w:p>
    <w:sectPr w:rsidR="00447103" w:rsidRPr="00C51979"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6BB" w:rsidRDefault="001976BB" w:rsidP="000E6D28">
      <w:pPr>
        <w:spacing w:after="0"/>
      </w:pPr>
      <w:r>
        <w:separator/>
      </w:r>
    </w:p>
  </w:endnote>
  <w:endnote w:type="continuationSeparator" w:id="0">
    <w:p w:rsidR="001976BB" w:rsidRDefault="001976BB"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6BB" w:rsidRDefault="001976BB" w:rsidP="000E6D28">
      <w:pPr>
        <w:spacing w:after="0"/>
      </w:pPr>
      <w:r>
        <w:separator/>
      </w:r>
    </w:p>
  </w:footnote>
  <w:footnote w:type="continuationSeparator" w:id="0">
    <w:p w:rsidR="001976BB" w:rsidRDefault="001976BB"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2756FA"/>
    <w:multiLevelType w:val="hybridMultilevel"/>
    <w:tmpl w:val="0292D3D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275F4C"/>
    <w:multiLevelType w:val="hybridMultilevel"/>
    <w:tmpl w:val="4A54C4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337AD5"/>
    <w:multiLevelType w:val="multilevel"/>
    <w:tmpl w:val="32D8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A840B47"/>
    <w:multiLevelType w:val="hybridMultilevel"/>
    <w:tmpl w:val="9FC0F8C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F01268"/>
    <w:multiLevelType w:val="hybridMultilevel"/>
    <w:tmpl w:val="C6ECF9AE"/>
    <w:lvl w:ilvl="0" w:tplc="04090005">
      <w:start w:val="1"/>
      <w:numFmt w:val="bullet"/>
      <w:lvlText w:val=""/>
      <w:lvlJc w:val="left"/>
      <w:pPr>
        <w:ind w:left="420" w:hanging="420"/>
      </w:pPr>
      <w:rPr>
        <w:rFonts w:ascii="Wingdings" w:hAnsi="Wingdings" w:hint="default"/>
      </w:r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1B44543E">
      <w:start w:val="1"/>
      <w:numFmt w:val="bullet"/>
      <w:lvlText w:val="-"/>
      <w:lvlJc w:val="left"/>
      <w:pPr>
        <w:ind w:left="1680" w:hanging="420"/>
      </w:pPr>
      <w:rPr>
        <w:rFonts w:ascii="Times New Roman" w:eastAsia="宋体" w:hAnsi="Times New Roman" w:cs="Times New Roman" w:hint="default"/>
        <w:sz w:val="16"/>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0C6B94"/>
    <w:multiLevelType w:val="hybridMultilevel"/>
    <w:tmpl w:val="B4E2E8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1">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35C3C75"/>
    <w:multiLevelType w:val="hybridMultilevel"/>
    <w:tmpl w:val="28F46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4A875C9"/>
    <w:multiLevelType w:val="multilevel"/>
    <w:tmpl w:val="FF98F4EC"/>
    <w:lvl w:ilvl="0">
      <w:start w:val="1"/>
      <w:numFmt w:val="decimal"/>
      <w:pStyle w:val="Heading1"/>
      <w:lvlText w:val="%1"/>
      <w:lvlJc w:val="left"/>
      <w:pPr>
        <w:tabs>
          <w:tab w:val="num" w:pos="432"/>
        </w:tabs>
        <w:ind w:left="432" w:hanging="432"/>
      </w:pPr>
      <w:rPr>
        <w:b/>
        <w:lang w:val="en-GB"/>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nsid w:val="25962D9E"/>
    <w:multiLevelType w:val="hybridMultilevel"/>
    <w:tmpl w:val="0136D4DC"/>
    <w:lvl w:ilvl="0" w:tplc="759C7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035666"/>
    <w:multiLevelType w:val="hybridMultilevel"/>
    <w:tmpl w:val="8A903FDE"/>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C13BDE"/>
    <w:multiLevelType w:val="multilevel"/>
    <w:tmpl w:val="054A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CD03717"/>
    <w:multiLevelType w:val="multilevel"/>
    <w:tmpl w:val="46164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41631F"/>
    <w:multiLevelType w:val="multilevel"/>
    <w:tmpl w:val="F3F24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54E0C49"/>
    <w:multiLevelType w:val="hybridMultilevel"/>
    <w:tmpl w:val="E3B422D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5DC4163"/>
    <w:multiLevelType w:val="hybridMultilevel"/>
    <w:tmpl w:val="EF589B1C"/>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5">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F965AF"/>
    <w:multiLevelType w:val="multilevel"/>
    <w:tmpl w:val="9086F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4FA81AEC"/>
    <w:multiLevelType w:val="hybridMultilevel"/>
    <w:tmpl w:val="22A469F8"/>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09112BD"/>
    <w:multiLevelType w:val="multilevel"/>
    <w:tmpl w:val="0B1A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18B0854"/>
    <w:multiLevelType w:val="multilevel"/>
    <w:tmpl w:val="70DC2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5573259"/>
    <w:multiLevelType w:val="multilevel"/>
    <w:tmpl w:val="9B52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C241E70"/>
    <w:multiLevelType w:val="multilevel"/>
    <w:tmpl w:val="C19C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EDA0D5A"/>
    <w:multiLevelType w:val="multilevel"/>
    <w:tmpl w:val="CC92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4B832AC"/>
    <w:multiLevelType w:val="hybridMultilevel"/>
    <w:tmpl w:val="EF60BF9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4647B9B"/>
    <w:multiLevelType w:val="hybridMultilevel"/>
    <w:tmpl w:val="85F23306"/>
    <w:lvl w:ilvl="0" w:tplc="1B44543E">
      <w:start w:val="1"/>
      <w:numFmt w:val="bullet"/>
      <w:lvlText w:val="-"/>
      <w:lvlJc w:val="left"/>
      <w:pPr>
        <w:ind w:left="1680" w:hanging="420"/>
      </w:pPr>
      <w:rPr>
        <w:rFonts w:ascii="Times New Roman" w:eastAsia="宋体" w:hAnsi="Times New Roman" w:cs="Times New Roman" w:hint="default"/>
        <w:sz w:val="16"/>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6">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7">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AD34A17"/>
    <w:multiLevelType w:val="hybridMultilevel"/>
    <w:tmpl w:val="0E622F3E"/>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C3978D9"/>
    <w:multiLevelType w:val="multilevel"/>
    <w:tmpl w:val="D93C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F1758CA"/>
    <w:multiLevelType w:val="hybridMultilevel"/>
    <w:tmpl w:val="099E641C"/>
    <w:lvl w:ilvl="0" w:tplc="E41213F0">
      <w:start w:val="1"/>
      <w:numFmt w:val="bullet"/>
      <w:lvlText w:val=""/>
      <w:lvlJc w:val="left"/>
      <w:pPr>
        <w:ind w:left="420" w:hanging="420"/>
      </w:pPr>
      <w:rPr>
        <w:rFonts w:ascii="ZapfDingbats" w:hAnsi="ZapfDingbats" w:hint="default"/>
        <w:b/>
        <w:i w:val="0"/>
        <w:color w:val="70CEF5"/>
        <w:sz w:val="20"/>
        <w:szCs w:val="20"/>
      </w:rPr>
    </w:lvl>
    <w:lvl w:ilvl="1" w:tplc="759C783C">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6"/>
  </w:num>
  <w:num w:numId="6">
    <w:abstractNumId w:val="3"/>
  </w:num>
  <w:num w:numId="7">
    <w:abstractNumId w:val="22"/>
  </w:num>
  <w:num w:numId="8">
    <w:abstractNumId w:val="34"/>
  </w:num>
  <w:num w:numId="9">
    <w:abstractNumId w:val="0"/>
  </w:num>
  <w:num w:numId="10">
    <w:abstractNumId w:val="37"/>
  </w:num>
  <w:num w:numId="11">
    <w:abstractNumId w:val="10"/>
  </w:num>
  <w:num w:numId="12">
    <w:abstractNumId w:val="25"/>
  </w:num>
  <w:num w:numId="13">
    <w:abstractNumId w:val="6"/>
  </w:num>
  <w:num w:numId="14">
    <w:abstractNumId w:val="1"/>
  </w:num>
  <w:num w:numId="15">
    <w:abstractNumId w:val="27"/>
  </w:num>
  <w:num w:numId="16">
    <w:abstractNumId w:val="33"/>
  </w:num>
  <w:num w:numId="17">
    <w:abstractNumId w:val="35"/>
  </w:num>
  <w:num w:numId="18">
    <w:abstractNumId w:val="14"/>
  </w:num>
  <w:num w:numId="19">
    <w:abstractNumId w:val="5"/>
  </w:num>
  <w:num w:numId="20">
    <w:abstractNumId w:val="40"/>
  </w:num>
  <w:num w:numId="21">
    <w:abstractNumId w:val="23"/>
  </w:num>
  <w:num w:numId="22">
    <w:abstractNumId w:val="7"/>
  </w:num>
  <w:num w:numId="23">
    <w:abstractNumId w:val="38"/>
  </w:num>
  <w:num w:numId="24">
    <w:abstractNumId w:val="29"/>
  </w:num>
  <w:num w:numId="25">
    <w:abstractNumId w:val="20"/>
  </w:num>
  <w:num w:numId="26">
    <w:abstractNumId w:val="17"/>
  </w:num>
  <w:num w:numId="27">
    <w:abstractNumId w:val="26"/>
  </w:num>
  <w:num w:numId="28">
    <w:abstractNumId w:val="31"/>
  </w:num>
  <w:num w:numId="29">
    <w:abstractNumId w:val="32"/>
  </w:num>
  <w:num w:numId="30">
    <w:abstractNumId w:val="30"/>
  </w:num>
  <w:num w:numId="31">
    <w:abstractNumId w:val="39"/>
  </w:num>
  <w:num w:numId="32">
    <w:abstractNumId w:val="4"/>
  </w:num>
  <w:num w:numId="33">
    <w:abstractNumId w:val="18"/>
  </w:num>
  <w:num w:numId="34">
    <w:abstractNumId w:val="28"/>
  </w:num>
  <w:num w:numId="35">
    <w:abstractNumId w:val="13"/>
  </w:num>
  <w:num w:numId="36">
    <w:abstractNumId w:val="15"/>
  </w:num>
  <w:num w:numId="37">
    <w:abstractNumId w:val="24"/>
  </w:num>
  <w:num w:numId="38">
    <w:abstractNumId w:val="19"/>
  </w:num>
  <w:num w:numId="39">
    <w:abstractNumId w:val="21"/>
  </w:num>
  <w:num w:numId="40">
    <w:abstractNumId w:val="11"/>
  </w:num>
  <w:num w:numId="41">
    <w:abstractNumId w:val="2"/>
  </w:num>
  <w:num w:numId="42">
    <w:abstractNumId w:val="12"/>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1FC9"/>
    <w:rsid w:val="00002B84"/>
    <w:rsid w:val="000046CA"/>
    <w:rsid w:val="00004720"/>
    <w:rsid w:val="0001472F"/>
    <w:rsid w:val="00014748"/>
    <w:rsid w:val="00015804"/>
    <w:rsid w:val="00015D45"/>
    <w:rsid w:val="00015F32"/>
    <w:rsid w:val="000202CA"/>
    <w:rsid w:val="0002068C"/>
    <w:rsid w:val="00020AEE"/>
    <w:rsid w:val="00020E90"/>
    <w:rsid w:val="000232CF"/>
    <w:rsid w:val="00032A89"/>
    <w:rsid w:val="00034E89"/>
    <w:rsid w:val="00041EE4"/>
    <w:rsid w:val="00042469"/>
    <w:rsid w:val="00042A93"/>
    <w:rsid w:val="0004535E"/>
    <w:rsid w:val="0004631B"/>
    <w:rsid w:val="00047A0F"/>
    <w:rsid w:val="0005145C"/>
    <w:rsid w:val="00052918"/>
    <w:rsid w:val="00057BAE"/>
    <w:rsid w:val="00060D4C"/>
    <w:rsid w:val="000622EC"/>
    <w:rsid w:val="00063928"/>
    <w:rsid w:val="00063A92"/>
    <w:rsid w:val="00066A5A"/>
    <w:rsid w:val="00066C9A"/>
    <w:rsid w:val="00073E64"/>
    <w:rsid w:val="00074B9A"/>
    <w:rsid w:val="00076CD2"/>
    <w:rsid w:val="0008188D"/>
    <w:rsid w:val="0008289C"/>
    <w:rsid w:val="0008359F"/>
    <w:rsid w:val="00084E87"/>
    <w:rsid w:val="000854E6"/>
    <w:rsid w:val="00085C2C"/>
    <w:rsid w:val="00086810"/>
    <w:rsid w:val="00086B0C"/>
    <w:rsid w:val="00091FD0"/>
    <w:rsid w:val="00095D71"/>
    <w:rsid w:val="000969D2"/>
    <w:rsid w:val="000A03C6"/>
    <w:rsid w:val="000A0B1F"/>
    <w:rsid w:val="000A0BB7"/>
    <w:rsid w:val="000A0FD9"/>
    <w:rsid w:val="000A3397"/>
    <w:rsid w:val="000A447F"/>
    <w:rsid w:val="000A4C20"/>
    <w:rsid w:val="000B1742"/>
    <w:rsid w:val="000B28E6"/>
    <w:rsid w:val="000B3C88"/>
    <w:rsid w:val="000B5B8A"/>
    <w:rsid w:val="000B655C"/>
    <w:rsid w:val="000C1F2B"/>
    <w:rsid w:val="000C278A"/>
    <w:rsid w:val="000C29A9"/>
    <w:rsid w:val="000C42DD"/>
    <w:rsid w:val="000C65DD"/>
    <w:rsid w:val="000C68E0"/>
    <w:rsid w:val="000D048E"/>
    <w:rsid w:val="000D2826"/>
    <w:rsid w:val="000D3229"/>
    <w:rsid w:val="000D5734"/>
    <w:rsid w:val="000D7780"/>
    <w:rsid w:val="000E04F7"/>
    <w:rsid w:val="000E2CC3"/>
    <w:rsid w:val="000E6C4D"/>
    <w:rsid w:val="000E6D28"/>
    <w:rsid w:val="000F2F14"/>
    <w:rsid w:val="00101A34"/>
    <w:rsid w:val="00102129"/>
    <w:rsid w:val="00102645"/>
    <w:rsid w:val="001053C9"/>
    <w:rsid w:val="00107B92"/>
    <w:rsid w:val="0011025D"/>
    <w:rsid w:val="00114586"/>
    <w:rsid w:val="00114BB6"/>
    <w:rsid w:val="001150F9"/>
    <w:rsid w:val="001171E8"/>
    <w:rsid w:val="00117BE4"/>
    <w:rsid w:val="00120A5C"/>
    <w:rsid w:val="00120C22"/>
    <w:rsid w:val="00121D94"/>
    <w:rsid w:val="0012361D"/>
    <w:rsid w:val="00124D31"/>
    <w:rsid w:val="001265F6"/>
    <w:rsid w:val="0012666C"/>
    <w:rsid w:val="001314DD"/>
    <w:rsid w:val="001316EA"/>
    <w:rsid w:val="00136896"/>
    <w:rsid w:val="00136FF2"/>
    <w:rsid w:val="00137DE7"/>
    <w:rsid w:val="0014036C"/>
    <w:rsid w:val="00140CD6"/>
    <w:rsid w:val="001421C9"/>
    <w:rsid w:val="00142FF5"/>
    <w:rsid w:val="00144EE8"/>
    <w:rsid w:val="00146A33"/>
    <w:rsid w:val="00147086"/>
    <w:rsid w:val="00151910"/>
    <w:rsid w:val="00152349"/>
    <w:rsid w:val="0016047C"/>
    <w:rsid w:val="00160911"/>
    <w:rsid w:val="001618D4"/>
    <w:rsid w:val="00166127"/>
    <w:rsid w:val="00166E30"/>
    <w:rsid w:val="001704A8"/>
    <w:rsid w:val="001721AA"/>
    <w:rsid w:val="0017381D"/>
    <w:rsid w:val="00175E2E"/>
    <w:rsid w:val="0018039C"/>
    <w:rsid w:val="00185E95"/>
    <w:rsid w:val="00185EAF"/>
    <w:rsid w:val="00186670"/>
    <w:rsid w:val="00186970"/>
    <w:rsid w:val="00187EDA"/>
    <w:rsid w:val="00190905"/>
    <w:rsid w:val="00193D9C"/>
    <w:rsid w:val="00193D9F"/>
    <w:rsid w:val="00196A91"/>
    <w:rsid w:val="001976BB"/>
    <w:rsid w:val="001A15D8"/>
    <w:rsid w:val="001A3796"/>
    <w:rsid w:val="001A579A"/>
    <w:rsid w:val="001A6B21"/>
    <w:rsid w:val="001A7295"/>
    <w:rsid w:val="001B05EE"/>
    <w:rsid w:val="001B1935"/>
    <w:rsid w:val="001B55D4"/>
    <w:rsid w:val="001B7E11"/>
    <w:rsid w:val="001B7E46"/>
    <w:rsid w:val="001C0AAE"/>
    <w:rsid w:val="001C0C55"/>
    <w:rsid w:val="001C4079"/>
    <w:rsid w:val="001C743D"/>
    <w:rsid w:val="001D00AD"/>
    <w:rsid w:val="001D0583"/>
    <w:rsid w:val="001D1D59"/>
    <w:rsid w:val="001D27A9"/>
    <w:rsid w:val="001D4A9F"/>
    <w:rsid w:val="001D55BD"/>
    <w:rsid w:val="001D5C26"/>
    <w:rsid w:val="001E1385"/>
    <w:rsid w:val="001E69DA"/>
    <w:rsid w:val="001F0823"/>
    <w:rsid w:val="001F3212"/>
    <w:rsid w:val="001F3565"/>
    <w:rsid w:val="001F5B8C"/>
    <w:rsid w:val="001F5FED"/>
    <w:rsid w:val="001F6E52"/>
    <w:rsid w:val="001F72EB"/>
    <w:rsid w:val="002024EF"/>
    <w:rsid w:val="00202C56"/>
    <w:rsid w:val="00204039"/>
    <w:rsid w:val="00204A4B"/>
    <w:rsid w:val="002054A2"/>
    <w:rsid w:val="0021025C"/>
    <w:rsid w:val="00215FBD"/>
    <w:rsid w:val="0021649A"/>
    <w:rsid w:val="00216A43"/>
    <w:rsid w:val="002204A5"/>
    <w:rsid w:val="002216EB"/>
    <w:rsid w:val="002238CB"/>
    <w:rsid w:val="00223AF6"/>
    <w:rsid w:val="00223E66"/>
    <w:rsid w:val="0023072C"/>
    <w:rsid w:val="00230C99"/>
    <w:rsid w:val="00233834"/>
    <w:rsid w:val="00235C76"/>
    <w:rsid w:val="002410D3"/>
    <w:rsid w:val="002411C1"/>
    <w:rsid w:val="00242BA1"/>
    <w:rsid w:val="00246B40"/>
    <w:rsid w:val="0024799B"/>
    <w:rsid w:val="00247C5D"/>
    <w:rsid w:val="00250539"/>
    <w:rsid w:val="002533D1"/>
    <w:rsid w:val="00254D4B"/>
    <w:rsid w:val="00254EE6"/>
    <w:rsid w:val="0025519D"/>
    <w:rsid w:val="00260F66"/>
    <w:rsid w:val="00261E13"/>
    <w:rsid w:val="00262CC4"/>
    <w:rsid w:val="002661E4"/>
    <w:rsid w:val="00266CFA"/>
    <w:rsid w:val="00267E8F"/>
    <w:rsid w:val="0027144D"/>
    <w:rsid w:val="00273DF9"/>
    <w:rsid w:val="00274CF5"/>
    <w:rsid w:val="002776BC"/>
    <w:rsid w:val="00283F05"/>
    <w:rsid w:val="00295616"/>
    <w:rsid w:val="00295D15"/>
    <w:rsid w:val="0029688D"/>
    <w:rsid w:val="00296AC9"/>
    <w:rsid w:val="002A0D50"/>
    <w:rsid w:val="002B34A2"/>
    <w:rsid w:val="002B3577"/>
    <w:rsid w:val="002B3AC7"/>
    <w:rsid w:val="002B60C6"/>
    <w:rsid w:val="002B61B1"/>
    <w:rsid w:val="002B69D1"/>
    <w:rsid w:val="002C17A2"/>
    <w:rsid w:val="002C2360"/>
    <w:rsid w:val="002C351B"/>
    <w:rsid w:val="002C726D"/>
    <w:rsid w:val="002D4ED4"/>
    <w:rsid w:val="002D5AE1"/>
    <w:rsid w:val="002D6997"/>
    <w:rsid w:val="002E0E77"/>
    <w:rsid w:val="002E58E7"/>
    <w:rsid w:val="002E657E"/>
    <w:rsid w:val="002E6778"/>
    <w:rsid w:val="002E6924"/>
    <w:rsid w:val="002F0981"/>
    <w:rsid w:val="002F1E9B"/>
    <w:rsid w:val="002F52E9"/>
    <w:rsid w:val="002F655F"/>
    <w:rsid w:val="002F72A9"/>
    <w:rsid w:val="00301E42"/>
    <w:rsid w:val="00302C20"/>
    <w:rsid w:val="0030429F"/>
    <w:rsid w:val="0030518D"/>
    <w:rsid w:val="00306FDB"/>
    <w:rsid w:val="003106AC"/>
    <w:rsid w:val="0031325C"/>
    <w:rsid w:val="00315BFC"/>
    <w:rsid w:val="003178DC"/>
    <w:rsid w:val="003255A7"/>
    <w:rsid w:val="00331526"/>
    <w:rsid w:val="00331A2C"/>
    <w:rsid w:val="00331B12"/>
    <w:rsid w:val="00331F1C"/>
    <w:rsid w:val="00333937"/>
    <w:rsid w:val="00333A0C"/>
    <w:rsid w:val="003350C8"/>
    <w:rsid w:val="0033567C"/>
    <w:rsid w:val="00335936"/>
    <w:rsid w:val="00335D5A"/>
    <w:rsid w:val="00336F77"/>
    <w:rsid w:val="00337749"/>
    <w:rsid w:val="003378E4"/>
    <w:rsid w:val="00337A1A"/>
    <w:rsid w:val="00342DD0"/>
    <w:rsid w:val="00345EBF"/>
    <w:rsid w:val="00347EE0"/>
    <w:rsid w:val="003509B6"/>
    <w:rsid w:val="00351257"/>
    <w:rsid w:val="00352B43"/>
    <w:rsid w:val="003530AD"/>
    <w:rsid w:val="00353B5C"/>
    <w:rsid w:val="00353ECD"/>
    <w:rsid w:val="00354AEB"/>
    <w:rsid w:val="00356508"/>
    <w:rsid w:val="00356BC1"/>
    <w:rsid w:val="00362C03"/>
    <w:rsid w:val="003638D5"/>
    <w:rsid w:val="003678D8"/>
    <w:rsid w:val="00370CDB"/>
    <w:rsid w:val="00371F54"/>
    <w:rsid w:val="003742C6"/>
    <w:rsid w:val="00375A0A"/>
    <w:rsid w:val="00377343"/>
    <w:rsid w:val="00377E73"/>
    <w:rsid w:val="00382C83"/>
    <w:rsid w:val="00386948"/>
    <w:rsid w:val="00387DBA"/>
    <w:rsid w:val="003902F4"/>
    <w:rsid w:val="00395964"/>
    <w:rsid w:val="003971D6"/>
    <w:rsid w:val="003A3EB3"/>
    <w:rsid w:val="003A651A"/>
    <w:rsid w:val="003B247E"/>
    <w:rsid w:val="003B3B4D"/>
    <w:rsid w:val="003B409F"/>
    <w:rsid w:val="003C1204"/>
    <w:rsid w:val="003C2037"/>
    <w:rsid w:val="003C20F3"/>
    <w:rsid w:val="003C390E"/>
    <w:rsid w:val="003C5AE0"/>
    <w:rsid w:val="003D06E7"/>
    <w:rsid w:val="003D195A"/>
    <w:rsid w:val="003D38D2"/>
    <w:rsid w:val="003D4492"/>
    <w:rsid w:val="003E3617"/>
    <w:rsid w:val="003E6147"/>
    <w:rsid w:val="003E6A22"/>
    <w:rsid w:val="003E6E3A"/>
    <w:rsid w:val="003E70F9"/>
    <w:rsid w:val="003E76C3"/>
    <w:rsid w:val="003F1BEE"/>
    <w:rsid w:val="003F2B54"/>
    <w:rsid w:val="003F2C17"/>
    <w:rsid w:val="003F6D7C"/>
    <w:rsid w:val="003F6FDF"/>
    <w:rsid w:val="0040007D"/>
    <w:rsid w:val="00400C8B"/>
    <w:rsid w:val="0040213C"/>
    <w:rsid w:val="00403F5E"/>
    <w:rsid w:val="00407D2E"/>
    <w:rsid w:val="00410785"/>
    <w:rsid w:val="00410A4B"/>
    <w:rsid w:val="004111FC"/>
    <w:rsid w:val="004150F0"/>
    <w:rsid w:val="0041709F"/>
    <w:rsid w:val="00417ED7"/>
    <w:rsid w:val="004202E7"/>
    <w:rsid w:val="004208ED"/>
    <w:rsid w:val="0042181F"/>
    <w:rsid w:val="00421C0D"/>
    <w:rsid w:val="0042315B"/>
    <w:rsid w:val="00423228"/>
    <w:rsid w:val="0042324C"/>
    <w:rsid w:val="004263A9"/>
    <w:rsid w:val="0042659A"/>
    <w:rsid w:val="00427BDF"/>
    <w:rsid w:val="00430624"/>
    <w:rsid w:val="0043198D"/>
    <w:rsid w:val="00431A02"/>
    <w:rsid w:val="0043372C"/>
    <w:rsid w:val="0043703E"/>
    <w:rsid w:val="00442BBA"/>
    <w:rsid w:val="004438CB"/>
    <w:rsid w:val="004470F0"/>
    <w:rsid w:val="00447103"/>
    <w:rsid w:val="00450CA5"/>
    <w:rsid w:val="004543E0"/>
    <w:rsid w:val="004544AB"/>
    <w:rsid w:val="00454609"/>
    <w:rsid w:val="00454B87"/>
    <w:rsid w:val="00455290"/>
    <w:rsid w:val="00455FCE"/>
    <w:rsid w:val="004574D7"/>
    <w:rsid w:val="00460099"/>
    <w:rsid w:val="00462475"/>
    <w:rsid w:val="00463682"/>
    <w:rsid w:val="00467E77"/>
    <w:rsid w:val="00471044"/>
    <w:rsid w:val="0047217C"/>
    <w:rsid w:val="00475CE6"/>
    <w:rsid w:val="00475EDF"/>
    <w:rsid w:val="00476FD4"/>
    <w:rsid w:val="00480903"/>
    <w:rsid w:val="00481A41"/>
    <w:rsid w:val="00483182"/>
    <w:rsid w:val="0048535C"/>
    <w:rsid w:val="00490CFF"/>
    <w:rsid w:val="00490F3E"/>
    <w:rsid w:val="0049123B"/>
    <w:rsid w:val="00492355"/>
    <w:rsid w:val="0049319B"/>
    <w:rsid w:val="004A3631"/>
    <w:rsid w:val="004A4A3D"/>
    <w:rsid w:val="004A54BF"/>
    <w:rsid w:val="004A7021"/>
    <w:rsid w:val="004B3039"/>
    <w:rsid w:val="004B358A"/>
    <w:rsid w:val="004B3CF0"/>
    <w:rsid w:val="004B3FB5"/>
    <w:rsid w:val="004B661B"/>
    <w:rsid w:val="004B6AFB"/>
    <w:rsid w:val="004C1357"/>
    <w:rsid w:val="004C2374"/>
    <w:rsid w:val="004C2AC2"/>
    <w:rsid w:val="004C5476"/>
    <w:rsid w:val="004D2BFF"/>
    <w:rsid w:val="004D3AD6"/>
    <w:rsid w:val="004D4A89"/>
    <w:rsid w:val="004E287F"/>
    <w:rsid w:val="004E540F"/>
    <w:rsid w:val="004E6A2D"/>
    <w:rsid w:val="004E778A"/>
    <w:rsid w:val="004F104D"/>
    <w:rsid w:val="00500103"/>
    <w:rsid w:val="005027E2"/>
    <w:rsid w:val="00503E89"/>
    <w:rsid w:val="00503F1E"/>
    <w:rsid w:val="005051AB"/>
    <w:rsid w:val="00513C37"/>
    <w:rsid w:val="005141BC"/>
    <w:rsid w:val="0051608C"/>
    <w:rsid w:val="0052013C"/>
    <w:rsid w:val="005223FD"/>
    <w:rsid w:val="00523DC5"/>
    <w:rsid w:val="00525B9C"/>
    <w:rsid w:val="00526405"/>
    <w:rsid w:val="0052711B"/>
    <w:rsid w:val="00533C61"/>
    <w:rsid w:val="00534537"/>
    <w:rsid w:val="00534584"/>
    <w:rsid w:val="005361CB"/>
    <w:rsid w:val="00541B13"/>
    <w:rsid w:val="0054225C"/>
    <w:rsid w:val="0054403F"/>
    <w:rsid w:val="00547212"/>
    <w:rsid w:val="00547FFD"/>
    <w:rsid w:val="00551E28"/>
    <w:rsid w:val="005524D2"/>
    <w:rsid w:val="00552ED8"/>
    <w:rsid w:val="00553AC4"/>
    <w:rsid w:val="005543A6"/>
    <w:rsid w:val="005629C5"/>
    <w:rsid w:val="005706D6"/>
    <w:rsid w:val="00570EBF"/>
    <w:rsid w:val="005710FC"/>
    <w:rsid w:val="00571E5F"/>
    <w:rsid w:val="0057430E"/>
    <w:rsid w:val="005761F5"/>
    <w:rsid w:val="00581AAB"/>
    <w:rsid w:val="0058316D"/>
    <w:rsid w:val="00584720"/>
    <w:rsid w:val="00585822"/>
    <w:rsid w:val="005900AA"/>
    <w:rsid w:val="005906AF"/>
    <w:rsid w:val="00590AD5"/>
    <w:rsid w:val="00591DC5"/>
    <w:rsid w:val="00592488"/>
    <w:rsid w:val="00595246"/>
    <w:rsid w:val="00596F0B"/>
    <w:rsid w:val="005A0000"/>
    <w:rsid w:val="005A061B"/>
    <w:rsid w:val="005A0672"/>
    <w:rsid w:val="005A7394"/>
    <w:rsid w:val="005B34D3"/>
    <w:rsid w:val="005B4568"/>
    <w:rsid w:val="005B4A5F"/>
    <w:rsid w:val="005C09F1"/>
    <w:rsid w:val="005C1E1E"/>
    <w:rsid w:val="005C3605"/>
    <w:rsid w:val="005D27FD"/>
    <w:rsid w:val="005D3FDF"/>
    <w:rsid w:val="005D48B3"/>
    <w:rsid w:val="005D56F7"/>
    <w:rsid w:val="005D7138"/>
    <w:rsid w:val="005D7C6B"/>
    <w:rsid w:val="005E22C6"/>
    <w:rsid w:val="005E2317"/>
    <w:rsid w:val="005E3F37"/>
    <w:rsid w:val="005E42B1"/>
    <w:rsid w:val="005E4617"/>
    <w:rsid w:val="005F3175"/>
    <w:rsid w:val="005F3771"/>
    <w:rsid w:val="005F3943"/>
    <w:rsid w:val="005F425E"/>
    <w:rsid w:val="005F48D2"/>
    <w:rsid w:val="005F52D3"/>
    <w:rsid w:val="005F71B9"/>
    <w:rsid w:val="00600E6D"/>
    <w:rsid w:val="0060262A"/>
    <w:rsid w:val="00602D56"/>
    <w:rsid w:val="006046A3"/>
    <w:rsid w:val="0060642F"/>
    <w:rsid w:val="00610173"/>
    <w:rsid w:val="00610984"/>
    <w:rsid w:val="0061179B"/>
    <w:rsid w:val="006117C6"/>
    <w:rsid w:val="00612D68"/>
    <w:rsid w:val="00613247"/>
    <w:rsid w:val="00617E25"/>
    <w:rsid w:val="0062151D"/>
    <w:rsid w:val="006220C1"/>
    <w:rsid w:val="00623F86"/>
    <w:rsid w:val="006266B5"/>
    <w:rsid w:val="006278EA"/>
    <w:rsid w:val="00630F7E"/>
    <w:rsid w:val="0063296A"/>
    <w:rsid w:val="0064060B"/>
    <w:rsid w:val="00642703"/>
    <w:rsid w:val="00642D47"/>
    <w:rsid w:val="00644C54"/>
    <w:rsid w:val="00646180"/>
    <w:rsid w:val="006467A8"/>
    <w:rsid w:val="00650CB8"/>
    <w:rsid w:val="00650E61"/>
    <w:rsid w:val="0065112F"/>
    <w:rsid w:val="0065352D"/>
    <w:rsid w:val="00654E2A"/>
    <w:rsid w:val="00656DBE"/>
    <w:rsid w:val="00657E5C"/>
    <w:rsid w:val="00662236"/>
    <w:rsid w:val="00663B42"/>
    <w:rsid w:val="00664CC9"/>
    <w:rsid w:val="00674A5A"/>
    <w:rsid w:val="00674E66"/>
    <w:rsid w:val="006753A0"/>
    <w:rsid w:val="00677252"/>
    <w:rsid w:val="00680564"/>
    <w:rsid w:val="00682922"/>
    <w:rsid w:val="00683C88"/>
    <w:rsid w:val="00686164"/>
    <w:rsid w:val="00686964"/>
    <w:rsid w:val="00690E36"/>
    <w:rsid w:val="006920B3"/>
    <w:rsid w:val="006926A9"/>
    <w:rsid w:val="00695458"/>
    <w:rsid w:val="00695CD3"/>
    <w:rsid w:val="00695ECB"/>
    <w:rsid w:val="00696488"/>
    <w:rsid w:val="006964C4"/>
    <w:rsid w:val="00696D97"/>
    <w:rsid w:val="006A082E"/>
    <w:rsid w:val="006A22B3"/>
    <w:rsid w:val="006A2529"/>
    <w:rsid w:val="006A426E"/>
    <w:rsid w:val="006A61C5"/>
    <w:rsid w:val="006A68D7"/>
    <w:rsid w:val="006A6DE1"/>
    <w:rsid w:val="006A7874"/>
    <w:rsid w:val="006B2184"/>
    <w:rsid w:val="006B2E5D"/>
    <w:rsid w:val="006B6137"/>
    <w:rsid w:val="006B63E6"/>
    <w:rsid w:val="006C0EEA"/>
    <w:rsid w:val="006C12A6"/>
    <w:rsid w:val="006C19BC"/>
    <w:rsid w:val="006C1EBD"/>
    <w:rsid w:val="006C1FBD"/>
    <w:rsid w:val="006C3458"/>
    <w:rsid w:val="006C5A30"/>
    <w:rsid w:val="006C71DF"/>
    <w:rsid w:val="006C78FB"/>
    <w:rsid w:val="006E2610"/>
    <w:rsid w:val="006E4E77"/>
    <w:rsid w:val="006E5DC0"/>
    <w:rsid w:val="006E6B5C"/>
    <w:rsid w:val="006F7AAF"/>
    <w:rsid w:val="0070080D"/>
    <w:rsid w:val="00700ABF"/>
    <w:rsid w:val="00701057"/>
    <w:rsid w:val="00701AE9"/>
    <w:rsid w:val="007064CD"/>
    <w:rsid w:val="00707276"/>
    <w:rsid w:val="00710A75"/>
    <w:rsid w:val="00711BE8"/>
    <w:rsid w:val="00713C0E"/>
    <w:rsid w:val="00714A7B"/>
    <w:rsid w:val="00714B62"/>
    <w:rsid w:val="0071624C"/>
    <w:rsid w:val="007165C7"/>
    <w:rsid w:val="00716F30"/>
    <w:rsid w:val="00722E5F"/>
    <w:rsid w:val="00724CA0"/>
    <w:rsid w:val="007267BD"/>
    <w:rsid w:val="00726AD8"/>
    <w:rsid w:val="00731A0A"/>
    <w:rsid w:val="00733096"/>
    <w:rsid w:val="00740346"/>
    <w:rsid w:val="00741653"/>
    <w:rsid w:val="00747E3F"/>
    <w:rsid w:val="00750408"/>
    <w:rsid w:val="00752A69"/>
    <w:rsid w:val="00755102"/>
    <w:rsid w:val="007551C7"/>
    <w:rsid w:val="00756D96"/>
    <w:rsid w:val="00760A05"/>
    <w:rsid w:val="00761224"/>
    <w:rsid w:val="007624E7"/>
    <w:rsid w:val="00763176"/>
    <w:rsid w:val="00763EA1"/>
    <w:rsid w:val="00764067"/>
    <w:rsid w:val="0076524D"/>
    <w:rsid w:val="00774659"/>
    <w:rsid w:val="00775322"/>
    <w:rsid w:val="00776F36"/>
    <w:rsid w:val="007777EC"/>
    <w:rsid w:val="00777F92"/>
    <w:rsid w:val="00780099"/>
    <w:rsid w:val="00781BE2"/>
    <w:rsid w:val="00782AAD"/>
    <w:rsid w:val="00782FA7"/>
    <w:rsid w:val="0078414B"/>
    <w:rsid w:val="00784C08"/>
    <w:rsid w:val="007856F2"/>
    <w:rsid w:val="007877AA"/>
    <w:rsid w:val="0079176B"/>
    <w:rsid w:val="0079260E"/>
    <w:rsid w:val="00792C9B"/>
    <w:rsid w:val="00794DAF"/>
    <w:rsid w:val="00795029"/>
    <w:rsid w:val="007A2033"/>
    <w:rsid w:val="007A2F25"/>
    <w:rsid w:val="007A3633"/>
    <w:rsid w:val="007A454F"/>
    <w:rsid w:val="007A6072"/>
    <w:rsid w:val="007A6F75"/>
    <w:rsid w:val="007A7C6D"/>
    <w:rsid w:val="007B44AC"/>
    <w:rsid w:val="007B629F"/>
    <w:rsid w:val="007B64CF"/>
    <w:rsid w:val="007B6FFC"/>
    <w:rsid w:val="007C089F"/>
    <w:rsid w:val="007C110F"/>
    <w:rsid w:val="007C3167"/>
    <w:rsid w:val="007C3217"/>
    <w:rsid w:val="007C3B8F"/>
    <w:rsid w:val="007C4155"/>
    <w:rsid w:val="007C5530"/>
    <w:rsid w:val="007C75D3"/>
    <w:rsid w:val="007D2BA9"/>
    <w:rsid w:val="007D2E68"/>
    <w:rsid w:val="007D7DA9"/>
    <w:rsid w:val="007E0106"/>
    <w:rsid w:val="007E19D0"/>
    <w:rsid w:val="007E4980"/>
    <w:rsid w:val="007E6C97"/>
    <w:rsid w:val="007E7AF0"/>
    <w:rsid w:val="007F023E"/>
    <w:rsid w:val="007F1322"/>
    <w:rsid w:val="007F1F39"/>
    <w:rsid w:val="007F20F1"/>
    <w:rsid w:val="007F56F7"/>
    <w:rsid w:val="007F60A2"/>
    <w:rsid w:val="007F680B"/>
    <w:rsid w:val="007F68B1"/>
    <w:rsid w:val="007F7649"/>
    <w:rsid w:val="007F7993"/>
    <w:rsid w:val="0080434C"/>
    <w:rsid w:val="00804827"/>
    <w:rsid w:val="0080483D"/>
    <w:rsid w:val="00810D97"/>
    <w:rsid w:val="00811235"/>
    <w:rsid w:val="008125B2"/>
    <w:rsid w:val="00813697"/>
    <w:rsid w:val="00813FA9"/>
    <w:rsid w:val="00817E90"/>
    <w:rsid w:val="00820714"/>
    <w:rsid w:val="008209ED"/>
    <w:rsid w:val="00820A0B"/>
    <w:rsid w:val="00821197"/>
    <w:rsid w:val="008211AF"/>
    <w:rsid w:val="0082475A"/>
    <w:rsid w:val="00825068"/>
    <w:rsid w:val="008323A9"/>
    <w:rsid w:val="00832FD2"/>
    <w:rsid w:val="00837970"/>
    <w:rsid w:val="00844487"/>
    <w:rsid w:val="00846AA3"/>
    <w:rsid w:val="00850085"/>
    <w:rsid w:val="008510AE"/>
    <w:rsid w:val="00855F0C"/>
    <w:rsid w:val="008561C0"/>
    <w:rsid w:val="00857249"/>
    <w:rsid w:val="00863453"/>
    <w:rsid w:val="008635CD"/>
    <w:rsid w:val="00870F84"/>
    <w:rsid w:val="008712B0"/>
    <w:rsid w:val="008809BB"/>
    <w:rsid w:val="00882D92"/>
    <w:rsid w:val="00883B5D"/>
    <w:rsid w:val="00887823"/>
    <w:rsid w:val="00891947"/>
    <w:rsid w:val="008921FC"/>
    <w:rsid w:val="00893338"/>
    <w:rsid w:val="0089544A"/>
    <w:rsid w:val="00895786"/>
    <w:rsid w:val="00896BE9"/>
    <w:rsid w:val="0089749F"/>
    <w:rsid w:val="008A2BD8"/>
    <w:rsid w:val="008A5285"/>
    <w:rsid w:val="008A7DA3"/>
    <w:rsid w:val="008B0922"/>
    <w:rsid w:val="008B36A7"/>
    <w:rsid w:val="008B4818"/>
    <w:rsid w:val="008B6472"/>
    <w:rsid w:val="008C0BA5"/>
    <w:rsid w:val="008C2B90"/>
    <w:rsid w:val="008C5205"/>
    <w:rsid w:val="008C58B5"/>
    <w:rsid w:val="008D05B7"/>
    <w:rsid w:val="008D09F5"/>
    <w:rsid w:val="008D3C72"/>
    <w:rsid w:val="008D5E12"/>
    <w:rsid w:val="008D6207"/>
    <w:rsid w:val="008E01FC"/>
    <w:rsid w:val="008E108F"/>
    <w:rsid w:val="008E41BB"/>
    <w:rsid w:val="008E7CC0"/>
    <w:rsid w:val="008F7F8C"/>
    <w:rsid w:val="009001A2"/>
    <w:rsid w:val="00902D4E"/>
    <w:rsid w:val="00903B2E"/>
    <w:rsid w:val="00904B1A"/>
    <w:rsid w:val="00905396"/>
    <w:rsid w:val="0090752F"/>
    <w:rsid w:val="00912060"/>
    <w:rsid w:val="00914294"/>
    <w:rsid w:val="0091440A"/>
    <w:rsid w:val="0091489F"/>
    <w:rsid w:val="0091651E"/>
    <w:rsid w:val="00917D11"/>
    <w:rsid w:val="009203A7"/>
    <w:rsid w:val="00923068"/>
    <w:rsid w:val="00923929"/>
    <w:rsid w:val="00924D24"/>
    <w:rsid w:val="009253FC"/>
    <w:rsid w:val="00933E1E"/>
    <w:rsid w:val="00942EC7"/>
    <w:rsid w:val="00942ED5"/>
    <w:rsid w:val="009440E6"/>
    <w:rsid w:val="00944C70"/>
    <w:rsid w:val="00951052"/>
    <w:rsid w:val="00953CCC"/>
    <w:rsid w:val="00957DDF"/>
    <w:rsid w:val="00964AE6"/>
    <w:rsid w:val="00964FEA"/>
    <w:rsid w:val="009655DB"/>
    <w:rsid w:val="00965F4F"/>
    <w:rsid w:val="00965FEB"/>
    <w:rsid w:val="00966354"/>
    <w:rsid w:val="009716DB"/>
    <w:rsid w:val="009725C3"/>
    <w:rsid w:val="00973FA3"/>
    <w:rsid w:val="00974014"/>
    <w:rsid w:val="00977816"/>
    <w:rsid w:val="009802D6"/>
    <w:rsid w:val="00990E4D"/>
    <w:rsid w:val="00991E99"/>
    <w:rsid w:val="009920C7"/>
    <w:rsid w:val="009933AB"/>
    <w:rsid w:val="009944C2"/>
    <w:rsid w:val="00994EE9"/>
    <w:rsid w:val="00995530"/>
    <w:rsid w:val="009A3AD7"/>
    <w:rsid w:val="009A4A43"/>
    <w:rsid w:val="009A542E"/>
    <w:rsid w:val="009A73C3"/>
    <w:rsid w:val="009A775A"/>
    <w:rsid w:val="009B15B1"/>
    <w:rsid w:val="009B6AA9"/>
    <w:rsid w:val="009C1EF6"/>
    <w:rsid w:val="009C2412"/>
    <w:rsid w:val="009C3447"/>
    <w:rsid w:val="009C6E54"/>
    <w:rsid w:val="009C71A6"/>
    <w:rsid w:val="009D07CE"/>
    <w:rsid w:val="009D29B6"/>
    <w:rsid w:val="009D7EF2"/>
    <w:rsid w:val="009E062C"/>
    <w:rsid w:val="009E1B31"/>
    <w:rsid w:val="009E2287"/>
    <w:rsid w:val="009E26F5"/>
    <w:rsid w:val="009E2E6F"/>
    <w:rsid w:val="009E32D7"/>
    <w:rsid w:val="009E386D"/>
    <w:rsid w:val="009E3E34"/>
    <w:rsid w:val="009E4885"/>
    <w:rsid w:val="009E4BB0"/>
    <w:rsid w:val="009E51C2"/>
    <w:rsid w:val="009F3024"/>
    <w:rsid w:val="009F3A0E"/>
    <w:rsid w:val="00A04582"/>
    <w:rsid w:val="00A0511B"/>
    <w:rsid w:val="00A053DB"/>
    <w:rsid w:val="00A110D5"/>
    <w:rsid w:val="00A11B09"/>
    <w:rsid w:val="00A11F77"/>
    <w:rsid w:val="00A12146"/>
    <w:rsid w:val="00A12CC2"/>
    <w:rsid w:val="00A16F99"/>
    <w:rsid w:val="00A17D2E"/>
    <w:rsid w:val="00A17DDD"/>
    <w:rsid w:val="00A17DE3"/>
    <w:rsid w:val="00A212B5"/>
    <w:rsid w:val="00A22F61"/>
    <w:rsid w:val="00A2518F"/>
    <w:rsid w:val="00A30ACE"/>
    <w:rsid w:val="00A313E4"/>
    <w:rsid w:val="00A326C0"/>
    <w:rsid w:val="00A32877"/>
    <w:rsid w:val="00A32D66"/>
    <w:rsid w:val="00A3665A"/>
    <w:rsid w:val="00A420DF"/>
    <w:rsid w:val="00A428E7"/>
    <w:rsid w:val="00A45260"/>
    <w:rsid w:val="00A47DCB"/>
    <w:rsid w:val="00A52603"/>
    <w:rsid w:val="00A53EA2"/>
    <w:rsid w:val="00A5692D"/>
    <w:rsid w:val="00A64CFC"/>
    <w:rsid w:val="00A661F2"/>
    <w:rsid w:val="00A663AB"/>
    <w:rsid w:val="00A66924"/>
    <w:rsid w:val="00A669A3"/>
    <w:rsid w:val="00A67864"/>
    <w:rsid w:val="00A7086F"/>
    <w:rsid w:val="00A740E2"/>
    <w:rsid w:val="00A7463C"/>
    <w:rsid w:val="00A74A48"/>
    <w:rsid w:val="00A764C7"/>
    <w:rsid w:val="00A77AB7"/>
    <w:rsid w:val="00A81030"/>
    <w:rsid w:val="00A837BF"/>
    <w:rsid w:val="00A83B9F"/>
    <w:rsid w:val="00A85262"/>
    <w:rsid w:val="00A87298"/>
    <w:rsid w:val="00A93CB0"/>
    <w:rsid w:val="00A94B7D"/>
    <w:rsid w:val="00A97EC6"/>
    <w:rsid w:val="00A97F5E"/>
    <w:rsid w:val="00AA2A05"/>
    <w:rsid w:val="00AA3BFA"/>
    <w:rsid w:val="00AA5777"/>
    <w:rsid w:val="00AA6B8C"/>
    <w:rsid w:val="00AB1662"/>
    <w:rsid w:val="00AB3D5F"/>
    <w:rsid w:val="00AB6B79"/>
    <w:rsid w:val="00AC0527"/>
    <w:rsid w:val="00AC0F97"/>
    <w:rsid w:val="00AC141C"/>
    <w:rsid w:val="00AC1935"/>
    <w:rsid w:val="00AC2F73"/>
    <w:rsid w:val="00AC5774"/>
    <w:rsid w:val="00AC7302"/>
    <w:rsid w:val="00AC7BAC"/>
    <w:rsid w:val="00AD0988"/>
    <w:rsid w:val="00AD15E7"/>
    <w:rsid w:val="00AD1DAE"/>
    <w:rsid w:val="00AD24DB"/>
    <w:rsid w:val="00AD3BA5"/>
    <w:rsid w:val="00AD5378"/>
    <w:rsid w:val="00AE239B"/>
    <w:rsid w:val="00AE63B7"/>
    <w:rsid w:val="00AE683B"/>
    <w:rsid w:val="00AF30EA"/>
    <w:rsid w:val="00AF31EF"/>
    <w:rsid w:val="00AF4D91"/>
    <w:rsid w:val="00AF5BD9"/>
    <w:rsid w:val="00AF6E2B"/>
    <w:rsid w:val="00B05952"/>
    <w:rsid w:val="00B070D2"/>
    <w:rsid w:val="00B07A0E"/>
    <w:rsid w:val="00B1374A"/>
    <w:rsid w:val="00B17D5B"/>
    <w:rsid w:val="00B20A16"/>
    <w:rsid w:val="00B217AC"/>
    <w:rsid w:val="00B21CA3"/>
    <w:rsid w:val="00B21CE0"/>
    <w:rsid w:val="00B228C4"/>
    <w:rsid w:val="00B233EB"/>
    <w:rsid w:val="00B234C8"/>
    <w:rsid w:val="00B237B1"/>
    <w:rsid w:val="00B24FBF"/>
    <w:rsid w:val="00B261E8"/>
    <w:rsid w:val="00B26ADD"/>
    <w:rsid w:val="00B32D54"/>
    <w:rsid w:val="00B34461"/>
    <w:rsid w:val="00B347DD"/>
    <w:rsid w:val="00B423E6"/>
    <w:rsid w:val="00B45230"/>
    <w:rsid w:val="00B454DC"/>
    <w:rsid w:val="00B45C15"/>
    <w:rsid w:val="00B45D68"/>
    <w:rsid w:val="00B47513"/>
    <w:rsid w:val="00B47AD8"/>
    <w:rsid w:val="00B47CEB"/>
    <w:rsid w:val="00B50928"/>
    <w:rsid w:val="00B54173"/>
    <w:rsid w:val="00B57D38"/>
    <w:rsid w:val="00B637C9"/>
    <w:rsid w:val="00B648AA"/>
    <w:rsid w:val="00B64A56"/>
    <w:rsid w:val="00B65C7D"/>
    <w:rsid w:val="00B66436"/>
    <w:rsid w:val="00B67422"/>
    <w:rsid w:val="00B67A2D"/>
    <w:rsid w:val="00B67DC8"/>
    <w:rsid w:val="00B734E3"/>
    <w:rsid w:val="00B754D4"/>
    <w:rsid w:val="00B768AE"/>
    <w:rsid w:val="00B76FA2"/>
    <w:rsid w:val="00B80296"/>
    <w:rsid w:val="00B82467"/>
    <w:rsid w:val="00B8371F"/>
    <w:rsid w:val="00B845EE"/>
    <w:rsid w:val="00B84904"/>
    <w:rsid w:val="00B87B1F"/>
    <w:rsid w:val="00B90AA5"/>
    <w:rsid w:val="00B9268C"/>
    <w:rsid w:val="00B93C80"/>
    <w:rsid w:val="00B96A39"/>
    <w:rsid w:val="00B96AFD"/>
    <w:rsid w:val="00B9742E"/>
    <w:rsid w:val="00BA0D50"/>
    <w:rsid w:val="00BA2A77"/>
    <w:rsid w:val="00BA3BF6"/>
    <w:rsid w:val="00BA5105"/>
    <w:rsid w:val="00BA6CA4"/>
    <w:rsid w:val="00BB223A"/>
    <w:rsid w:val="00BB644E"/>
    <w:rsid w:val="00BB6E7A"/>
    <w:rsid w:val="00BC1143"/>
    <w:rsid w:val="00BC2B57"/>
    <w:rsid w:val="00BC4E0E"/>
    <w:rsid w:val="00BC7AF6"/>
    <w:rsid w:val="00BD0C51"/>
    <w:rsid w:val="00BD19E6"/>
    <w:rsid w:val="00BD214F"/>
    <w:rsid w:val="00BD34CE"/>
    <w:rsid w:val="00BD48F4"/>
    <w:rsid w:val="00BD4DC0"/>
    <w:rsid w:val="00BD529F"/>
    <w:rsid w:val="00BD590E"/>
    <w:rsid w:val="00BE4FE2"/>
    <w:rsid w:val="00BE597A"/>
    <w:rsid w:val="00BE5C59"/>
    <w:rsid w:val="00BE6B52"/>
    <w:rsid w:val="00BE7436"/>
    <w:rsid w:val="00BE79D8"/>
    <w:rsid w:val="00BF0785"/>
    <w:rsid w:val="00BF0D1E"/>
    <w:rsid w:val="00BF231D"/>
    <w:rsid w:val="00BF274E"/>
    <w:rsid w:val="00BF5268"/>
    <w:rsid w:val="00BF6566"/>
    <w:rsid w:val="00C05823"/>
    <w:rsid w:val="00C06139"/>
    <w:rsid w:val="00C10AA8"/>
    <w:rsid w:val="00C129BE"/>
    <w:rsid w:val="00C12F55"/>
    <w:rsid w:val="00C16689"/>
    <w:rsid w:val="00C17325"/>
    <w:rsid w:val="00C208B9"/>
    <w:rsid w:val="00C227B9"/>
    <w:rsid w:val="00C239BF"/>
    <w:rsid w:val="00C247F9"/>
    <w:rsid w:val="00C24D72"/>
    <w:rsid w:val="00C25321"/>
    <w:rsid w:val="00C2577F"/>
    <w:rsid w:val="00C26905"/>
    <w:rsid w:val="00C26D15"/>
    <w:rsid w:val="00C27FDC"/>
    <w:rsid w:val="00C3298C"/>
    <w:rsid w:val="00C364B7"/>
    <w:rsid w:val="00C36E65"/>
    <w:rsid w:val="00C371CA"/>
    <w:rsid w:val="00C42C63"/>
    <w:rsid w:val="00C43A18"/>
    <w:rsid w:val="00C473B1"/>
    <w:rsid w:val="00C51195"/>
    <w:rsid w:val="00C51979"/>
    <w:rsid w:val="00C53C5C"/>
    <w:rsid w:val="00C55221"/>
    <w:rsid w:val="00C554AA"/>
    <w:rsid w:val="00C55A1C"/>
    <w:rsid w:val="00C60006"/>
    <w:rsid w:val="00C62149"/>
    <w:rsid w:val="00C6285C"/>
    <w:rsid w:val="00C63EC7"/>
    <w:rsid w:val="00C728E6"/>
    <w:rsid w:val="00C7307D"/>
    <w:rsid w:val="00C730E9"/>
    <w:rsid w:val="00C74C61"/>
    <w:rsid w:val="00C77BA0"/>
    <w:rsid w:val="00C77C6F"/>
    <w:rsid w:val="00C80D35"/>
    <w:rsid w:val="00C8212B"/>
    <w:rsid w:val="00C86BB3"/>
    <w:rsid w:val="00C912F9"/>
    <w:rsid w:val="00C9268B"/>
    <w:rsid w:val="00CA188E"/>
    <w:rsid w:val="00CA2D64"/>
    <w:rsid w:val="00CA3E26"/>
    <w:rsid w:val="00CA4177"/>
    <w:rsid w:val="00CA4621"/>
    <w:rsid w:val="00CA4E96"/>
    <w:rsid w:val="00CA5115"/>
    <w:rsid w:val="00CA5D11"/>
    <w:rsid w:val="00CA61FB"/>
    <w:rsid w:val="00CB4B04"/>
    <w:rsid w:val="00CC2739"/>
    <w:rsid w:val="00CC2A5F"/>
    <w:rsid w:val="00CC3ABA"/>
    <w:rsid w:val="00CC60D0"/>
    <w:rsid w:val="00CD04CB"/>
    <w:rsid w:val="00CD2BCC"/>
    <w:rsid w:val="00CD2E4F"/>
    <w:rsid w:val="00CD3525"/>
    <w:rsid w:val="00CD4154"/>
    <w:rsid w:val="00CD50F4"/>
    <w:rsid w:val="00CD635A"/>
    <w:rsid w:val="00CD6530"/>
    <w:rsid w:val="00CE1748"/>
    <w:rsid w:val="00CE207A"/>
    <w:rsid w:val="00CE2C42"/>
    <w:rsid w:val="00CE548B"/>
    <w:rsid w:val="00CF09EF"/>
    <w:rsid w:val="00CF4FEA"/>
    <w:rsid w:val="00CF5570"/>
    <w:rsid w:val="00CF6A8B"/>
    <w:rsid w:val="00CF7133"/>
    <w:rsid w:val="00CF7B49"/>
    <w:rsid w:val="00D002C1"/>
    <w:rsid w:val="00D00540"/>
    <w:rsid w:val="00D01965"/>
    <w:rsid w:val="00D03D6E"/>
    <w:rsid w:val="00D049DB"/>
    <w:rsid w:val="00D055F2"/>
    <w:rsid w:val="00D05A2A"/>
    <w:rsid w:val="00D07B8F"/>
    <w:rsid w:val="00D07CEA"/>
    <w:rsid w:val="00D13F30"/>
    <w:rsid w:val="00D146FD"/>
    <w:rsid w:val="00D15470"/>
    <w:rsid w:val="00D240B7"/>
    <w:rsid w:val="00D270CA"/>
    <w:rsid w:val="00D32022"/>
    <w:rsid w:val="00D35319"/>
    <w:rsid w:val="00D35537"/>
    <w:rsid w:val="00D41351"/>
    <w:rsid w:val="00D45D76"/>
    <w:rsid w:val="00D511C6"/>
    <w:rsid w:val="00D544E3"/>
    <w:rsid w:val="00D60D92"/>
    <w:rsid w:val="00D62AA8"/>
    <w:rsid w:val="00D64087"/>
    <w:rsid w:val="00D64532"/>
    <w:rsid w:val="00D6528D"/>
    <w:rsid w:val="00D65418"/>
    <w:rsid w:val="00D71492"/>
    <w:rsid w:val="00D745D1"/>
    <w:rsid w:val="00D75C44"/>
    <w:rsid w:val="00D77EA0"/>
    <w:rsid w:val="00D83B37"/>
    <w:rsid w:val="00D83F12"/>
    <w:rsid w:val="00D87B6D"/>
    <w:rsid w:val="00D908FF"/>
    <w:rsid w:val="00D91461"/>
    <w:rsid w:val="00D91E3C"/>
    <w:rsid w:val="00D92803"/>
    <w:rsid w:val="00D929FA"/>
    <w:rsid w:val="00D93EE9"/>
    <w:rsid w:val="00DA26DB"/>
    <w:rsid w:val="00DA42BC"/>
    <w:rsid w:val="00DA4F07"/>
    <w:rsid w:val="00DB0730"/>
    <w:rsid w:val="00DB15EB"/>
    <w:rsid w:val="00DB196E"/>
    <w:rsid w:val="00DB1F96"/>
    <w:rsid w:val="00DB28DC"/>
    <w:rsid w:val="00DB3ADC"/>
    <w:rsid w:val="00DB71F4"/>
    <w:rsid w:val="00DC1128"/>
    <w:rsid w:val="00DC349D"/>
    <w:rsid w:val="00DD17A4"/>
    <w:rsid w:val="00DD6ED3"/>
    <w:rsid w:val="00DD73F9"/>
    <w:rsid w:val="00DD7C1A"/>
    <w:rsid w:val="00DE009F"/>
    <w:rsid w:val="00DE039B"/>
    <w:rsid w:val="00DE0EB2"/>
    <w:rsid w:val="00DE430F"/>
    <w:rsid w:val="00DE72C1"/>
    <w:rsid w:val="00DF0C3E"/>
    <w:rsid w:val="00DF3C58"/>
    <w:rsid w:val="00DF4793"/>
    <w:rsid w:val="00DF682C"/>
    <w:rsid w:val="00DF79EB"/>
    <w:rsid w:val="00E00CF2"/>
    <w:rsid w:val="00E0103E"/>
    <w:rsid w:val="00E0285F"/>
    <w:rsid w:val="00E02C88"/>
    <w:rsid w:val="00E03907"/>
    <w:rsid w:val="00E17DE1"/>
    <w:rsid w:val="00E20800"/>
    <w:rsid w:val="00E2202A"/>
    <w:rsid w:val="00E26DDB"/>
    <w:rsid w:val="00E27925"/>
    <w:rsid w:val="00E309CE"/>
    <w:rsid w:val="00E31FD4"/>
    <w:rsid w:val="00E3681F"/>
    <w:rsid w:val="00E36C02"/>
    <w:rsid w:val="00E36CA5"/>
    <w:rsid w:val="00E3795D"/>
    <w:rsid w:val="00E431D3"/>
    <w:rsid w:val="00E4337E"/>
    <w:rsid w:val="00E4422C"/>
    <w:rsid w:val="00E46C12"/>
    <w:rsid w:val="00E505E4"/>
    <w:rsid w:val="00E516FD"/>
    <w:rsid w:val="00E53B8F"/>
    <w:rsid w:val="00E61A93"/>
    <w:rsid w:val="00E63F6A"/>
    <w:rsid w:val="00E643C6"/>
    <w:rsid w:val="00E643E7"/>
    <w:rsid w:val="00E665BE"/>
    <w:rsid w:val="00E70489"/>
    <w:rsid w:val="00E70E6A"/>
    <w:rsid w:val="00E7299B"/>
    <w:rsid w:val="00E8096A"/>
    <w:rsid w:val="00E824A1"/>
    <w:rsid w:val="00E83FCC"/>
    <w:rsid w:val="00E91B82"/>
    <w:rsid w:val="00E96222"/>
    <w:rsid w:val="00EA1581"/>
    <w:rsid w:val="00EA4B62"/>
    <w:rsid w:val="00EA5BB8"/>
    <w:rsid w:val="00EA6353"/>
    <w:rsid w:val="00EA7C9A"/>
    <w:rsid w:val="00EB08BB"/>
    <w:rsid w:val="00EB0D4D"/>
    <w:rsid w:val="00EB440A"/>
    <w:rsid w:val="00EB548A"/>
    <w:rsid w:val="00EC114C"/>
    <w:rsid w:val="00EC2373"/>
    <w:rsid w:val="00EC3271"/>
    <w:rsid w:val="00EC677D"/>
    <w:rsid w:val="00ED1FED"/>
    <w:rsid w:val="00ED2134"/>
    <w:rsid w:val="00ED4D85"/>
    <w:rsid w:val="00ED72CC"/>
    <w:rsid w:val="00ED7303"/>
    <w:rsid w:val="00ED7FAF"/>
    <w:rsid w:val="00EE015C"/>
    <w:rsid w:val="00EE10A8"/>
    <w:rsid w:val="00EE12E4"/>
    <w:rsid w:val="00EE448D"/>
    <w:rsid w:val="00EE5705"/>
    <w:rsid w:val="00EE6285"/>
    <w:rsid w:val="00EF4BF9"/>
    <w:rsid w:val="00EF5820"/>
    <w:rsid w:val="00F0163B"/>
    <w:rsid w:val="00F028CA"/>
    <w:rsid w:val="00F03AAD"/>
    <w:rsid w:val="00F06422"/>
    <w:rsid w:val="00F07F5B"/>
    <w:rsid w:val="00F1382E"/>
    <w:rsid w:val="00F13FB3"/>
    <w:rsid w:val="00F14972"/>
    <w:rsid w:val="00F14B8D"/>
    <w:rsid w:val="00F1557F"/>
    <w:rsid w:val="00F167F8"/>
    <w:rsid w:val="00F1715A"/>
    <w:rsid w:val="00F17C47"/>
    <w:rsid w:val="00F22307"/>
    <w:rsid w:val="00F2428C"/>
    <w:rsid w:val="00F32BCE"/>
    <w:rsid w:val="00F34D13"/>
    <w:rsid w:val="00F369C5"/>
    <w:rsid w:val="00F441AD"/>
    <w:rsid w:val="00F44F31"/>
    <w:rsid w:val="00F457D5"/>
    <w:rsid w:val="00F464C3"/>
    <w:rsid w:val="00F468B8"/>
    <w:rsid w:val="00F46DF1"/>
    <w:rsid w:val="00F47CB0"/>
    <w:rsid w:val="00F549B5"/>
    <w:rsid w:val="00F551BB"/>
    <w:rsid w:val="00F570EC"/>
    <w:rsid w:val="00F60287"/>
    <w:rsid w:val="00F64EE3"/>
    <w:rsid w:val="00F66747"/>
    <w:rsid w:val="00F67C58"/>
    <w:rsid w:val="00F70003"/>
    <w:rsid w:val="00F7143F"/>
    <w:rsid w:val="00F740CC"/>
    <w:rsid w:val="00F74BAB"/>
    <w:rsid w:val="00F75CAE"/>
    <w:rsid w:val="00F770BC"/>
    <w:rsid w:val="00F8365A"/>
    <w:rsid w:val="00F84071"/>
    <w:rsid w:val="00F848FE"/>
    <w:rsid w:val="00F856D2"/>
    <w:rsid w:val="00F86A86"/>
    <w:rsid w:val="00F87B73"/>
    <w:rsid w:val="00F87C23"/>
    <w:rsid w:val="00F902DF"/>
    <w:rsid w:val="00F91493"/>
    <w:rsid w:val="00F92F3A"/>
    <w:rsid w:val="00F97092"/>
    <w:rsid w:val="00F97DF6"/>
    <w:rsid w:val="00FA029D"/>
    <w:rsid w:val="00FA1E96"/>
    <w:rsid w:val="00FA3482"/>
    <w:rsid w:val="00FA3CA0"/>
    <w:rsid w:val="00FA641D"/>
    <w:rsid w:val="00FA783C"/>
    <w:rsid w:val="00FA7A99"/>
    <w:rsid w:val="00FB1112"/>
    <w:rsid w:val="00FB19FD"/>
    <w:rsid w:val="00FB41BB"/>
    <w:rsid w:val="00FB743C"/>
    <w:rsid w:val="00FC2395"/>
    <w:rsid w:val="00FC2B73"/>
    <w:rsid w:val="00FC3213"/>
    <w:rsid w:val="00FC3F31"/>
    <w:rsid w:val="00FC426A"/>
    <w:rsid w:val="00FC5206"/>
    <w:rsid w:val="00FC7BAC"/>
    <w:rsid w:val="00FD2BBD"/>
    <w:rsid w:val="00FD2CCB"/>
    <w:rsid w:val="00FD35ED"/>
    <w:rsid w:val="00FD3C33"/>
    <w:rsid w:val="00FD7B53"/>
    <w:rsid w:val="00FE0E62"/>
    <w:rsid w:val="00FE1147"/>
    <w:rsid w:val="00FE1A33"/>
    <w:rsid w:val="00FE1F0B"/>
    <w:rsid w:val="00FE3139"/>
    <w:rsid w:val="00FF0402"/>
    <w:rsid w:val="00FF1701"/>
    <w:rsid w:val="00FF3A19"/>
    <w:rsid w:val="00FF4FC3"/>
    <w:rsid w:val="00FF7473"/>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FAD16-FCA3-453C-902A-890BC063B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2365</Words>
  <Characters>13487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15821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MarkXiong</cp:lastModifiedBy>
  <cp:revision>7</cp:revision>
  <dcterms:created xsi:type="dcterms:W3CDTF">2018-02-14T06:18:00Z</dcterms:created>
  <dcterms:modified xsi:type="dcterms:W3CDTF">2018-02-14T06:23:00Z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2A02109ED4621D176B14DF1942495BFA64FA0D11D8CF223E2525493314D4226B</vt:lpwstr>
  </property>
  <property fmtid="{D5CDD505-2E9C-101B-9397-08002B2CF9AE}" pid="2" name="NSCPROP">
    <vt:lpwstr>NSCCustomProperty</vt:lpwstr>
  </property>
  <property fmtid="{D5CDD505-2E9C-101B-9397-08002B2CF9AE}" pid="3" name="NSCPROP_SA">
    <vt:lpwstr>D:\work-item\Literature Review\标准文档\5G 3GPP meetings\#92_Athens_201802\tdoc plan\R1-1802008 Considerations on evaluation for NoMA study v1.1.docx</vt:lpwstr>
  </property>
</Properties>
</file>