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49B" w:rsidRPr="0016549B" w:rsidRDefault="0016549B" w:rsidP="0016549B">
      <w:pPr>
        <w:pStyle w:val="af7"/>
        <w:snapToGrid w:val="0"/>
        <w:ind w:left="2339" w:hangingChars="993" w:hanging="2339"/>
        <w:rPr>
          <w:rFonts w:ascii="Arial" w:hAnsi="Arial" w:cs="Arial"/>
          <w:b/>
          <w:bCs/>
          <w:sz w:val="24"/>
          <w:szCs w:val="24"/>
          <w:lang w:val="en-GB"/>
        </w:rPr>
      </w:pPr>
      <w:bookmarkStart w:id="0" w:name="OLE_LINK2"/>
      <w:bookmarkStart w:id="1" w:name="OLE_LINK3"/>
      <w:r w:rsidRPr="0016549B">
        <w:rPr>
          <w:rFonts w:ascii="Arial" w:hAnsi="Arial" w:cs="Arial"/>
          <w:b/>
          <w:bCs/>
          <w:sz w:val="24"/>
          <w:szCs w:val="24"/>
          <w:lang w:val="en-GB"/>
        </w:rPr>
        <w:t>3GPP TSG RAN WG1 Meeting #92</w:t>
      </w:r>
      <w:r w:rsidRPr="0016549B">
        <w:rPr>
          <w:rFonts w:ascii="Arial" w:hAnsi="Arial" w:cs="Arial"/>
          <w:b/>
          <w:bCs/>
          <w:sz w:val="24"/>
          <w:szCs w:val="24"/>
          <w:lang w:val="en-GB"/>
        </w:rPr>
        <w:tab/>
      </w:r>
      <w:r w:rsidRPr="0016549B">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bookmarkStart w:id="2" w:name="_GoBack"/>
      <w:bookmarkEnd w:id="2"/>
      <w:r w:rsidR="006B6B1D" w:rsidRPr="006B6B1D">
        <w:rPr>
          <w:rFonts w:ascii="Arial" w:hAnsi="Arial" w:cs="Arial"/>
          <w:b/>
          <w:bCs/>
          <w:sz w:val="24"/>
          <w:szCs w:val="24"/>
          <w:lang w:val="en-GB"/>
        </w:rPr>
        <w:t>R1-1801902</w:t>
      </w:r>
    </w:p>
    <w:p w:rsidR="000D6AA4" w:rsidRDefault="0016549B" w:rsidP="0016549B">
      <w:pPr>
        <w:pStyle w:val="af7"/>
        <w:snapToGrid w:val="0"/>
        <w:ind w:left="2339" w:hangingChars="993" w:hanging="2339"/>
        <w:rPr>
          <w:rFonts w:ascii="Arial" w:eastAsiaTheme="minorEastAsia" w:hAnsi="Arial" w:cs="Arial"/>
          <w:b/>
          <w:bCs/>
          <w:sz w:val="24"/>
          <w:szCs w:val="24"/>
          <w:lang w:val="en-GB" w:eastAsia="zh-CN"/>
        </w:rPr>
      </w:pPr>
      <w:r w:rsidRPr="0016549B">
        <w:rPr>
          <w:rFonts w:ascii="Arial" w:hAnsi="Arial" w:cs="Arial"/>
          <w:b/>
          <w:bCs/>
          <w:sz w:val="24"/>
          <w:szCs w:val="24"/>
          <w:lang w:val="en-GB"/>
        </w:rPr>
        <w:t>Athens, Greece, February 26th – March 2nd, 2018</w:t>
      </w:r>
    </w:p>
    <w:p w:rsidR="0016549B" w:rsidRPr="0016549B" w:rsidRDefault="0016549B" w:rsidP="0016549B">
      <w:pPr>
        <w:pStyle w:val="af7"/>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End w:id="3"/>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02409">
        <w:rPr>
          <w:rFonts w:ascii="Arial" w:eastAsiaTheme="minorEastAsia" w:hAnsi="Arial" w:cs="Arial" w:hint="eastAsia"/>
          <w:b/>
          <w:bCs/>
          <w:sz w:val="24"/>
          <w:szCs w:val="24"/>
          <w:lang w:val="en-GB" w:eastAsia="zh-CN"/>
        </w:rPr>
        <w:t>1.</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B56029">
        <w:rPr>
          <w:rFonts w:ascii="Arial" w:eastAsiaTheme="minorEastAsia" w:hAnsi="Arial" w:cs="Arial" w:hint="eastAsia"/>
          <w:b/>
          <w:bCs/>
          <w:sz w:val="24"/>
          <w:szCs w:val="24"/>
          <w:lang w:val="en-GB" w:eastAsia="zh-CN"/>
        </w:rPr>
        <w:t>4</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50680A">
        <w:rPr>
          <w:rFonts w:ascii="Arial" w:eastAsiaTheme="minorEastAsia" w:hAnsi="Arial" w:cs="Arial" w:hint="eastAsia"/>
          <w:b/>
          <w:bCs/>
          <w:sz w:val="24"/>
          <w:szCs w:val="24"/>
          <w:lang w:val="en-GB" w:eastAsia="zh-CN"/>
        </w:rPr>
        <w:t>Remaining issues</w:t>
      </w:r>
      <w:r w:rsidR="004703FF">
        <w:rPr>
          <w:rFonts w:ascii="Arial" w:eastAsiaTheme="minorEastAsia" w:hAnsi="Arial" w:cs="Arial" w:hint="eastAsia"/>
          <w:b/>
          <w:bCs/>
          <w:sz w:val="24"/>
          <w:szCs w:val="24"/>
          <w:lang w:val="en-GB" w:eastAsia="zh-CN"/>
        </w:rPr>
        <w:t xml:space="preserve"> on </w:t>
      </w:r>
      <w:r w:rsidR="00B56029">
        <w:rPr>
          <w:rFonts w:ascii="Arial" w:eastAsiaTheme="minorEastAsia" w:hAnsi="Arial" w:cs="Arial" w:hint="eastAsia"/>
          <w:b/>
          <w:bCs/>
          <w:sz w:val="24"/>
          <w:szCs w:val="24"/>
          <w:lang w:val="en-GB" w:eastAsia="zh-CN"/>
        </w:rPr>
        <w:t>PT</w:t>
      </w:r>
      <w:r w:rsidR="004703FF">
        <w:rPr>
          <w:rFonts w:ascii="Arial" w:eastAsiaTheme="minorEastAsia" w:hAnsi="Arial" w:cs="Arial" w:hint="eastAsia"/>
          <w:b/>
          <w:bCs/>
          <w:sz w:val="24"/>
          <w:szCs w:val="24"/>
          <w:lang w:val="en-GB" w:eastAsia="zh-CN"/>
        </w:rPr>
        <w:t>RS</w:t>
      </w:r>
      <w:r w:rsidR="00C62A68">
        <w:rPr>
          <w:rFonts w:ascii="Arial" w:eastAsiaTheme="minorEastAsia" w:hAnsi="Arial" w:cs="Arial" w:hint="eastAsia"/>
          <w:b/>
          <w:bCs/>
          <w:sz w:val="24"/>
          <w:szCs w:val="24"/>
          <w:lang w:val="en-GB" w:eastAsia="zh-CN"/>
        </w:rPr>
        <w:t xml:space="preserve"> configurations</w:t>
      </w:r>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4" w:name="DocumentFor"/>
      <w:bookmarkEnd w:id="4"/>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9460D5" w:rsidRDefault="007D3ACB" w:rsidP="00B041A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9460D5">
        <w:rPr>
          <w:rFonts w:eastAsia="宋体" w:hint="eastAsia"/>
          <w:color w:val="000000" w:themeColor="text1"/>
          <w:sz w:val="22"/>
          <w:szCs w:val="22"/>
          <w:lang w:eastAsia="zh-CN"/>
        </w:rPr>
        <w:t>RAN</w:t>
      </w:r>
      <w:r w:rsidR="00D405A2">
        <w:rPr>
          <w:rFonts w:eastAsia="宋体" w:hint="eastAsia"/>
          <w:color w:val="000000" w:themeColor="text1"/>
          <w:sz w:val="22"/>
          <w:szCs w:val="22"/>
          <w:lang w:eastAsia="zh-CN"/>
        </w:rPr>
        <w:t>1AH</w:t>
      </w:r>
      <w:r w:rsidR="00283A01">
        <w:rPr>
          <w:rFonts w:eastAsia="宋体" w:hint="eastAsia"/>
          <w:color w:val="000000" w:themeColor="text1"/>
          <w:sz w:val="22"/>
          <w:szCs w:val="22"/>
          <w:lang w:eastAsia="zh-CN"/>
        </w:rPr>
        <w:t>#</w:t>
      </w:r>
      <w:r w:rsidR="00D405A2">
        <w:rPr>
          <w:rFonts w:eastAsia="宋体" w:hint="eastAsia"/>
          <w:color w:val="000000" w:themeColor="text1"/>
          <w:sz w:val="22"/>
          <w:szCs w:val="22"/>
          <w:lang w:eastAsia="zh-CN"/>
        </w:rPr>
        <w:t>1-1801</w:t>
      </w:r>
      <w:r w:rsidR="00283A01">
        <w:rPr>
          <w:rFonts w:eastAsia="宋体" w:hint="eastAsia"/>
          <w:color w:val="000000" w:themeColor="text1"/>
          <w:sz w:val="22"/>
          <w:szCs w:val="22"/>
          <w:lang w:eastAsia="zh-CN"/>
        </w:rPr>
        <w:t xml:space="preserve"> meeting</w:t>
      </w:r>
      <w:r w:rsidR="00D405A2">
        <w:rPr>
          <w:rFonts w:eastAsia="宋体" w:hint="eastAsia"/>
          <w:color w:val="000000" w:themeColor="text1"/>
          <w:sz w:val="22"/>
          <w:szCs w:val="22"/>
          <w:lang w:eastAsia="zh-CN"/>
        </w:rPr>
        <w:t xml:space="preserve"> [1]</w:t>
      </w:r>
      <w:r w:rsidR="00283A01">
        <w:rPr>
          <w:rFonts w:eastAsia="宋体" w:hint="eastAsia"/>
          <w:color w:val="000000" w:themeColor="text1"/>
          <w:sz w:val="22"/>
          <w:szCs w:val="22"/>
          <w:lang w:eastAsia="zh-CN"/>
        </w:rPr>
        <w:t xml:space="preserve">, </w:t>
      </w:r>
      <w:r w:rsidR="00D405A2">
        <w:rPr>
          <w:rFonts w:eastAsia="宋体" w:hint="eastAsia"/>
          <w:color w:val="000000" w:themeColor="text1"/>
          <w:sz w:val="22"/>
          <w:szCs w:val="22"/>
          <w:lang w:eastAsia="zh-CN"/>
        </w:rPr>
        <w:t>agreements on thresholds of time and frequency density for PTRS were achieved as follows:</w:t>
      </w:r>
    </w:p>
    <w:p w:rsidR="00D405A2" w:rsidRPr="00134082" w:rsidRDefault="00D405A2" w:rsidP="00D405A2">
      <w:pPr>
        <w:spacing w:after="0"/>
        <w:rPr>
          <w:b/>
          <w:lang w:eastAsia="x-none"/>
        </w:rPr>
      </w:pPr>
      <w:r w:rsidRPr="00134082">
        <w:rPr>
          <w:b/>
          <w:highlight w:val="green"/>
          <w:lang w:eastAsia="x-none"/>
        </w:rPr>
        <w:t>Agreement:</w:t>
      </w:r>
    </w:p>
    <w:p w:rsidR="00D405A2" w:rsidRPr="00D405A2" w:rsidRDefault="00D405A2" w:rsidP="00D405A2">
      <w:pPr>
        <w:spacing w:after="0"/>
      </w:pPr>
      <w:r w:rsidRPr="00D405A2">
        <w:t xml:space="preserve">Value </w:t>
      </w:r>
      <w:proofErr w:type="gramStart"/>
      <w:r w:rsidRPr="00D405A2">
        <w:t>range for MCS thresholds (for time density) are</w:t>
      </w:r>
      <w:proofErr w:type="gramEnd"/>
      <w:r w:rsidRPr="00D405A2">
        <w:t xml:space="preserve"> 0-28 for MCS table 1 and 0-27 for MCS table 2</w:t>
      </w:r>
    </w:p>
    <w:p w:rsidR="00D405A2" w:rsidRPr="00D405A2" w:rsidRDefault="00D405A2" w:rsidP="00D405A2">
      <w:pPr>
        <w:numPr>
          <w:ilvl w:val="0"/>
          <w:numId w:val="34"/>
        </w:numPr>
        <w:spacing w:after="0"/>
      </w:pPr>
      <w:r w:rsidRPr="00D405A2">
        <w:t>The above applies for CP-OFDM only</w:t>
      </w:r>
    </w:p>
    <w:p w:rsidR="00D405A2" w:rsidRPr="00D405A2" w:rsidRDefault="00D405A2" w:rsidP="00D405A2">
      <w:pPr>
        <w:spacing w:after="0"/>
        <w:rPr>
          <w:lang w:eastAsia="x-none"/>
        </w:rPr>
      </w:pPr>
      <w:r w:rsidRPr="00D405A2">
        <w:rPr>
          <w:lang w:eastAsia="x-none"/>
        </w:rPr>
        <w:t>Note: the above agreement should be part of LS to RAN2</w:t>
      </w:r>
    </w:p>
    <w:p w:rsidR="00D405A2" w:rsidRDefault="00D405A2" w:rsidP="00D405A2">
      <w:pPr>
        <w:spacing w:after="0"/>
        <w:rPr>
          <w:lang w:eastAsia="x-none"/>
        </w:rPr>
      </w:pPr>
      <w:r w:rsidRPr="00D405A2">
        <w:rPr>
          <w:lang w:eastAsia="x-none"/>
        </w:rPr>
        <w:t>Note: Above agreement has been revised below</w:t>
      </w:r>
    </w:p>
    <w:p w:rsidR="00D405A2" w:rsidRDefault="00D405A2" w:rsidP="00D405A2">
      <w:pPr>
        <w:spacing w:after="0"/>
        <w:rPr>
          <w:lang w:eastAsia="x-none"/>
        </w:rPr>
      </w:pPr>
      <w:r w:rsidRPr="00395A3B">
        <w:rPr>
          <w:highlight w:val="green"/>
          <w:lang w:eastAsia="x-none"/>
        </w:rPr>
        <w:t>Agreement:</w:t>
      </w:r>
    </w:p>
    <w:p w:rsidR="00D405A2" w:rsidRDefault="00D405A2" w:rsidP="00D405A2">
      <w:pPr>
        <w:pStyle w:val="Proposal"/>
        <w:spacing w:after="0"/>
        <w:ind w:left="0" w:firstLine="0"/>
      </w:pPr>
      <w:r>
        <w:t>Revise the above agreement to: Value range for MCS thresholds (for time density) are 0-29 for MCS table 1 and 0-28 for MCS table 2</w:t>
      </w:r>
    </w:p>
    <w:p w:rsidR="00D405A2" w:rsidRPr="00134082" w:rsidRDefault="00D405A2" w:rsidP="00D405A2">
      <w:pPr>
        <w:spacing w:after="0"/>
        <w:rPr>
          <w:b/>
          <w:szCs w:val="28"/>
          <w:lang w:eastAsia="x-none"/>
        </w:rPr>
      </w:pPr>
      <w:r w:rsidRPr="00134082">
        <w:rPr>
          <w:b/>
          <w:szCs w:val="28"/>
          <w:highlight w:val="green"/>
          <w:lang w:eastAsia="x-none"/>
        </w:rPr>
        <w:t>Agreement:</w:t>
      </w:r>
    </w:p>
    <w:p w:rsidR="00D405A2" w:rsidRPr="00561E61" w:rsidRDefault="00D405A2" w:rsidP="00D405A2">
      <w:pPr>
        <w:spacing w:after="0"/>
        <w:rPr>
          <w:szCs w:val="28"/>
          <w:lang w:eastAsia="x-none"/>
        </w:rPr>
      </w:pPr>
      <w:r w:rsidRPr="00561E61">
        <w:rPr>
          <w:szCs w:val="28"/>
        </w:rPr>
        <w:t xml:space="preserve">Value range for Scheduled BW thresholds (for frequency density for CP-OFDM and sample density for DFTS-OFDM) is between </w:t>
      </w:r>
      <w:r w:rsidRPr="00D405A2">
        <w:rPr>
          <w:szCs w:val="28"/>
        </w:rPr>
        <w:t>minimum value of 1 and maximum value of 276</w:t>
      </w:r>
    </w:p>
    <w:p w:rsidR="00D405A2" w:rsidRPr="00561E61" w:rsidRDefault="00D405A2" w:rsidP="00D405A2">
      <w:pPr>
        <w:spacing w:after="0"/>
        <w:rPr>
          <w:szCs w:val="28"/>
          <w:lang w:eastAsia="x-none"/>
        </w:rPr>
      </w:pPr>
      <w:r w:rsidRPr="004A1D8C">
        <w:rPr>
          <w:szCs w:val="28"/>
          <w:lang w:eastAsia="x-none"/>
        </w:rPr>
        <w:t>FFS: Compression method for reducing the RRC overhead</w:t>
      </w:r>
    </w:p>
    <w:p w:rsidR="00D405A2" w:rsidRPr="00561E61" w:rsidRDefault="00D405A2" w:rsidP="00D405A2">
      <w:pPr>
        <w:spacing w:after="0"/>
        <w:rPr>
          <w:szCs w:val="28"/>
          <w:lang w:eastAsia="x-none"/>
        </w:rPr>
      </w:pPr>
      <w:r w:rsidRPr="00561E61">
        <w:rPr>
          <w:szCs w:val="28"/>
          <w:lang w:eastAsia="x-none"/>
        </w:rPr>
        <w:t>Note: the above agreement should be part of LS to RAN2</w:t>
      </w:r>
    </w:p>
    <w:p w:rsidR="00BD2A3B" w:rsidRPr="00885535" w:rsidRDefault="00C65C14" w:rsidP="007D3ACB">
      <w:pPr>
        <w:spacing w:before="120" w:after="120"/>
        <w:jc w:val="both"/>
        <w:rPr>
          <w:rFonts w:eastAsia="宋体"/>
          <w:color w:val="000000" w:themeColor="text1"/>
          <w:sz w:val="22"/>
          <w:szCs w:val="22"/>
          <w:lang w:eastAsia="zh-CN"/>
        </w:rPr>
      </w:pPr>
      <w:bookmarkStart w:id="5" w:name="OLE_LINK9"/>
      <w:bookmarkStart w:id="6" w:name="OLE_LINK10"/>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 xml:space="preserve">on </w:t>
      </w:r>
      <w:r w:rsidR="00B041AD">
        <w:rPr>
          <w:rFonts w:eastAsia="宋体" w:hint="eastAsia"/>
          <w:color w:val="000000" w:themeColor="text1"/>
          <w:sz w:val="22"/>
          <w:szCs w:val="22"/>
          <w:lang w:eastAsia="zh-CN"/>
        </w:rPr>
        <w:t>some</w:t>
      </w:r>
      <w:r w:rsidR="005D5E1F" w:rsidRPr="00D06E94">
        <w:rPr>
          <w:rFonts w:eastAsia="宋体" w:hint="eastAsia"/>
          <w:color w:val="000000" w:themeColor="text1"/>
          <w:sz w:val="22"/>
          <w:szCs w:val="22"/>
          <w:lang w:eastAsia="zh-CN"/>
        </w:rPr>
        <w:t xml:space="preserve"> </w:t>
      </w:r>
      <w:r w:rsidR="009460D5">
        <w:rPr>
          <w:rFonts w:eastAsia="宋体" w:hint="eastAsia"/>
          <w:color w:val="000000" w:themeColor="text1"/>
          <w:sz w:val="22"/>
          <w:szCs w:val="22"/>
          <w:lang w:eastAsia="zh-CN"/>
        </w:rPr>
        <w:t xml:space="preserve">remaining issues of </w:t>
      </w:r>
      <w:r w:rsidR="00B56029">
        <w:rPr>
          <w:rFonts w:eastAsia="宋体" w:hint="eastAsia"/>
          <w:color w:val="000000" w:themeColor="text1"/>
          <w:sz w:val="22"/>
          <w:szCs w:val="22"/>
          <w:lang w:eastAsia="zh-CN"/>
        </w:rPr>
        <w:t>PT</w:t>
      </w:r>
      <w:r w:rsidR="005D5E1F" w:rsidRPr="00D06E94">
        <w:rPr>
          <w:rFonts w:eastAsia="宋体" w:hint="eastAsia"/>
          <w:color w:val="000000" w:themeColor="text1"/>
          <w:sz w:val="22"/>
          <w:szCs w:val="22"/>
          <w:lang w:eastAsia="zh-CN"/>
        </w:rPr>
        <w:t>RS</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0B5F66" w:rsidRDefault="00DD28D3" w:rsidP="00DD28D3">
      <w:pPr>
        <w:spacing w:before="120" w:after="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It was agreed that the range of </w:t>
      </w:r>
      <w:r>
        <w:rPr>
          <w:rFonts w:eastAsiaTheme="minorEastAsia"/>
          <w:color w:val="000000" w:themeColor="text1"/>
          <w:sz w:val="22"/>
          <w:szCs w:val="22"/>
          <w:lang w:val="en-US" w:eastAsia="zh-CN"/>
        </w:rPr>
        <w:t>scheduled</w:t>
      </w:r>
      <w:r>
        <w:rPr>
          <w:rFonts w:eastAsiaTheme="minorEastAsia" w:hint="eastAsia"/>
          <w:color w:val="000000" w:themeColor="text1"/>
          <w:sz w:val="22"/>
          <w:szCs w:val="22"/>
          <w:lang w:val="en-US" w:eastAsia="zh-CN"/>
        </w:rPr>
        <w:t xml:space="preserve"> BW thresholds is between 1 and </w:t>
      </w:r>
      <w:proofErr w:type="gramStart"/>
      <w:r>
        <w:rPr>
          <w:rFonts w:eastAsiaTheme="minorEastAsia" w:hint="eastAsia"/>
          <w:color w:val="000000" w:themeColor="text1"/>
          <w:sz w:val="22"/>
          <w:szCs w:val="22"/>
          <w:lang w:val="en-US" w:eastAsia="zh-CN"/>
        </w:rPr>
        <w:t>276,</w:t>
      </w:r>
      <w:proofErr w:type="gramEnd"/>
      <w:r>
        <w:rPr>
          <w:rFonts w:eastAsiaTheme="minorEastAsia" w:hint="eastAsia"/>
          <w:color w:val="000000" w:themeColor="text1"/>
          <w:sz w:val="22"/>
          <w:szCs w:val="22"/>
          <w:lang w:val="en-US" w:eastAsia="zh-CN"/>
        </w:rPr>
        <w:t xml:space="preserve"> the </w:t>
      </w:r>
      <w:r>
        <w:rPr>
          <w:rFonts w:eastAsiaTheme="minorEastAsia"/>
          <w:color w:val="000000" w:themeColor="text1"/>
          <w:sz w:val="22"/>
          <w:szCs w:val="22"/>
          <w:lang w:val="en-US" w:eastAsia="zh-CN"/>
        </w:rPr>
        <w:t>signaling</w:t>
      </w:r>
      <w:r>
        <w:rPr>
          <w:rFonts w:eastAsiaTheme="minorEastAsia" w:hint="eastAsia"/>
          <w:color w:val="000000" w:themeColor="text1"/>
          <w:sz w:val="22"/>
          <w:szCs w:val="22"/>
          <w:lang w:val="en-US" w:eastAsia="zh-CN"/>
        </w:rPr>
        <w:t xml:space="preserve"> overhead is too large.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 xml:space="preserve">he overhead will be even worse especially for sample density of DFT-s-OFDM, as there are 4 threshold values should be configured. In last meeting, the overhead </w:t>
      </w:r>
      <w:r>
        <w:rPr>
          <w:rFonts w:eastAsiaTheme="minorEastAsia"/>
          <w:color w:val="000000" w:themeColor="text1"/>
          <w:sz w:val="22"/>
          <w:szCs w:val="22"/>
          <w:lang w:val="en-US" w:eastAsia="zh-CN"/>
        </w:rPr>
        <w:t>reduction</w:t>
      </w:r>
      <w:r>
        <w:rPr>
          <w:rFonts w:eastAsiaTheme="minorEastAsia" w:hint="eastAsia"/>
          <w:color w:val="000000" w:themeColor="text1"/>
          <w:sz w:val="22"/>
          <w:szCs w:val="22"/>
          <w:lang w:val="en-US" w:eastAsia="zh-CN"/>
        </w:rPr>
        <w:t xml:space="preserve"> was hotly discussed, and different alternatives were listed as a starting point. </w:t>
      </w:r>
    </w:p>
    <w:p w:rsidR="00DD28D3" w:rsidRPr="00DD28D3" w:rsidRDefault="00DD28D3" w:rsidP="00DD28D3">
      <w:pPr>
        <w:pStyle w:val="Proposal"/>
        <w:spacing w:after="0"/>
        <w:ind w:left="0" w:firstLine="0"/>
        <w:rPr>
          <w:rFonts w:ascii="Times New Roman" w:hAnsi="Times New Roman" w:cs="Times New Roman"/>
          <w:b w:val="0"/>
        </w:rPr>
      </w:pPr>
      <w:r w:rsidRPr="00DD28D3">
        <w:rPr>
          <w:rFonts w:ascii="Times New Roman" w:hAnsi="Times New Roman" w:cs="Times New Roman"/>
          <w:b w:val="0"/>
        </w:rPr>
        <w:t xml:space="preserve">Possible solutions for compression of the Q RRC signalled thresholds </w:t>
      </w:r>
      <w:proofErr w:type="spellStart"/>
      <w:proofErr w:type="gram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w:t>
      </w:r>
      <w:proofErr w:type="gramEnd"/>
      <w:r w:rsidRPr="00DD28D3">
        <w:rPr>
          <w:rFonts w:ascii="Times New Roman" w:hAnsi="Times New Roman" w:cs="Times New Roman"/>
          <w:b w:val="0"/>
        </w:rPr>
        <w:t xml:space="preserve"> q=1,..,Q</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rPr>
      </w:pPr>
      <w:r w:rsidRPr="00DD28D3">
        <w:rPr>
          <w:rFonts w:ascii="Times New Roman" w:hAnsi="Times New Roman" w:cs="Times New Roman"/>
          <w:b w:val="0"/>
        </w:rPr>
        <w:t xml:space="preserve">Alt.1 Uniform sampling grid </w:t>
      </w:r>
      <w:proofErr w:type="spell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 1:n:276}, n needs to be defined, e.g. related to RBG </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lang w:val="sv-SE"/>
        </w:rPr>
      </w:pPr>
      <w:r w:rsidRPr="00DD28D3">
        <w:rPr>
          <w:rFonts w:ascii="Times New Roman" w:hAnsi="Times New Roman" w:cs="Times New Roman"/>
          <w:b w:val="0"/>
          <w:lang w:val="sv-SE"/>
        </w:rPr>
        <w:t>Alt.2 Non-uniform sampling grid, i.e. T</w:t>
      </w:r>
      <w:r w:rsidRPr="00DD28D3">
        <w:rPr>
          <w:rFonts w:ascii="Times New Roman" w:hAnsi="Times New Roman" w:cs="Times New Roman"/>
          <w:b w:val="0"/>
          <w:vertAlign w:val="subscript"/>
          <w:lang w:val="sv-SE"/>
        </w:rPr>
        <w:t>q</w:t>
      </w:r>
      <w:r w:rsidRPr="00DD28D3">
        <w:rPr>
          <w:rFonts w:ascii="Times New Roman" w:hAnsi="Times New Roman" w:cs="Times New Roman"/>
          <w:b w:val="0"/>
          <w:lang w:val="sv-SE"/>
        </w:rPr>
        <w:t xml:space="preserve"> →{ 2^n, n=0..9}</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lang w:val="en-US"/>
        </w:rPr>
      </w:pPr>
      <w:r w:rsidRPr="00DD28D3">
        <w:rPr>
          <w:rFonts w:ascii="Times New Roman" w:hAnsi="Times New Roman" w:cs="Times New Roman"/>
          <w:b w:val="0"/>
        </w:rPr>
        <w:t xml:space="preserve">Alt.3 Non-uniform sampling grid, i.e.,  </w:t>
      </w:r>
      <w:proofErr w:type="spell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 n^2 where n=1..17}</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rPr>
      </w:pPr>
      <w:r w:rsidRPr="00DD28D3">
        <w:rPr>
          <w:rFonts w:ascii="Times New Roman" w:hAnsi="Times New Roman" w:cs="Times New Roman"/>
          <w:b w:val="0"/>
        </w:rPr>
        <w:t xml:space="preserve">Alt.4 Lossless compression, using combinatorial index (i.e. as in LTE EPDCCH set configuration method) to jointly encode  </w:t>
      </w:r>
      <w:proofErr w:type="spellStart"/>
      <w:r w:rsidRPr="00DD28D3">
        <w:rPr>
          <w:rFonts w:ascii="Times New Roman" w:hAnsi="Times New Roman" w:cs="Times New Roman"/>
          <w:b w:val="0"/>
        </w:rPr>
        <w:t>T</w:t>
      </w:r>
      <w:r w:rsidRPr="00DD28D3">
        <w:rPr>
          <w:rFonts w:ascii="Times New Roman" w:hAnsi="Times New Roman" w:cs="Times New Roman"/>
          <w:b w:val="0"/>
          <w:vertAlign w:val="subscript"/>
        </w:rPr>
        <w:t>q</w:t>
      </w:r>
      <w:proofErr w:type="spellEnd"/>
      <w:r w:rsidRPr="00DD28D3">
        <w:rPr>
          <w:rFonts w:ascii="Times New Roman" w:hAnsi="Times New Roman" w:cs="Times New Roman"/>
          <w:b w:val="0"/>
        </w:rPr>
        <w:t xml:space="preserve"> →{1:276}  </w:t>
      </w:r>
    </w:p>
    <w:p w:rsidR="00DD28D3" w:rsidRPr="00DD28D3" w:rsidRDefault="00DD28D3" w:rsidP="00DD28D3">
      <w:pPr>
        <w:pStyle w:val="Proposal"/>
        <w:widowControl w:val="0"/>
        <w:numPr>
          <w:ilvl w:val="0"/>
          <w:numId w:val="36"/>
        </w:numPr>
        <w:overflowPunct/>
        <w:autoSpaceDE/>
        <w:autoSpaceDN/>
        <w:adjustRightInd/>
        <w:spacing w:after="0"/>
        <w:textAlignment w:val="auto"/>
        <w:rPr>
          <w:rFonts w:ascii="Times New Roman" w:hAnsi="Times New Roman" w:cs="Times New Roman"/>
          <w:b w:val="0"/>
        </w:rPr>
      </w:pPr>
      <w:r w:rsidRPr="00DD28D3">
        <w:rPr>
          <w:rFonts w:ascii="Times New Roman" w:hAnsi="Times New Roman" w:cs="Times New Roman"/>
          <w:b w:val="0"/>
        </w:rPr>
        <w:t>Other methods not precluded</w:t>
      </w:r>
    </w:p>
    <w:p w:rsidR="00DD28D3" w:rsidRDefault="00192808"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As the number of RBs increasing, the frequency density of PTRS decreases. </w:t>
      </w:r>
      <w:r>
        <w:rPr>
          <w:rFonts w:eastAsiaTheme="minorEastAsia"/>
          <w:color w:val="000000" w:themeColor="text1"/>
          <w:sz w:val="22"/>
          <w:szCs w:val="22"/>
          <w:lang w:val="en-US" w:eastAsia="zh-CN"/>
        </w:rPr>
        <w:t>N</w:t>
      </w:r>
      <w:r>
        <w:rPr>
          <w:rFonts w:eastAsiaTheme="minorEastAsia" w:hint="eastAsia"/>
          <w:color w:val="000000" w:themeColor="text1"/>
          <w:sz w:val="22"/>
          <w:szCs w:val="22"/>
          <w:lang w:val="en-US" w:eastAsia="zh-CN"/>
        </w:rPr>
        <w:t xml:space="preserve">ormally, for large number of scheduled RBs, the most probable frequency density is 1/4 or 0.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when the scheduled number of RBs is large, with different number of RBs, there is almost no impact on frequency density.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for small number of RBs, the frequency density may change more frequently with different channel characteristics. </w:t>
      </w:r>
      <w:proofErr w:type="gramStart"/>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 xml:space="preserve">o non-uniform sample grid for thresholds is </w:t>
      </w:r>
      <w:r>
        <w:rPr>
          <w:rFonts w:eastAsiaTheme="minorEastAsia"/>
          <w:color w:val="000000" w:themeColor="text1"/>
          <w:sz w:val="22"/>
          <w:szCs w:val="22"/>
          <w:lang w:val="en-US" w:eastAsia="zh-CN"/>
        </w:rPr>
        <w:t>preferred</w:t>
      </w:r>
      <w:r>
        <w:rPr>
          <w:rFonts w:eastAsiaTheme="minorEastAsia" w:hint="eastAsia"/>
          <w:color w:val="000000" w:themeColor="text1"/>
          <w:sz w:val="22"/>
          <w:szCs w:val="22"/>
          <w:lang w:val="en-US" w:eastAsia="zh-CN"/>
        </w:rPr>
        <w:t>.</w:t>
      </w:r>
      <w:proofErr w:type="gramEnd"/>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here are two alternatives discussed in last meeting, we prefer Alt.2 for more overhead reduction.</w:t>
      </w:r>
    </w:p>
    <w:p w:rsidR="00192808" w:rsidRDefault="0084179F"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W</w:t>
      </w:r>
      <w:r w:rsidR="00192808">
        <w:rPr>
          <w:rFonts w:eastAsiaTheme="minorEastAsia" w:hint="eastAsia"/>
          <w:color w:val="000000" w:themeColor="text1"/>
          <w:sz w:val="22"/>
          <w:szCs w:val="22"/>
          <w:lang w:val="en-US" w:eastAsia="zh-CN"/>
        </w:rPr>
        <w:t>ith Alt.2</w:t>
      </w:r>
      <w:r>
        <w:rPr>
          <w:rFonts w:eastAsiaTheme="minorEastAsia" w:hint="eastAsia"/>
          <w:color w:val="000000" w:themeColor="text1"/>
          <w:sz w:val="22"/>
          <w:szCs w:val="22"/>
          <w:lang w:val="en-US" w:eastAsia="zh-CN"/>
        </w:rPr>
        <w:t xml:space="preserve">, </w:t>
      </w:r>
      <w:r w:rsidRPr="0084179F">
        <w:rPr>
          <w:sz w:val="21"/>
          <w:lang w:val="sv-SE"/>
        </w:rPr>
        <w:t>T</w:t>
      </w:r>
      <w:r w:rsidRPr="0084179F">
        <w:rPr>
          <w:sz w:val="21"/>
          <w:vertAlign w:val="subscript"/>
          <w:lang w:val="sv-SE"/>
        </w:rPr>
        <w:t>q</w:t>
      </w:r>
      <w:r w:rsidR="00192808">
        <w:rPr>
          <w:rFonts w:eastAsiaTheme="minorEastAsia" w:hint="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can be {1, 2, 4, 8, 16, 32, 64, 128, 256, 512} with n = 0</w:t>
      </w:r>
      <w:proofErr w:type="gramStart"/>
      <w:r>
        <w:rPr>
          <w:rFonts w:eastAsiaTheme="minorEastAsia" w:hint="eastAsia"/>
          <w:color w:val="000000" w:themeColor="text1"/>
          <w:sz w:val="22"/>
          <w:szCs w:val="22"/>
          <w:lang w:val="en-US" w:eastAsia="zh-CN"/>
        </w:rPr>
        <w:t>..9</w:t>
      </w:r>
      <w:proofErr w:type="gramEnd"/>
      <w:r>
        <w:rPr>
          <w:rFonts w:eastAsiaTheme="minorEastAsia" w:hint="eastAsia"/>
          <w:color w:val="000000" w:themeColor="text1"/>
          <w:sz w:val="22"/>
          <w:szCs w:val="22"/>
          <w:lang w:val="en-US" w:eastAsia="zh-CN"/>
        </w:rPr>
        <w:t xml:space="preserve">. </w:t>
      </w:r>
      <w:proofErr w:type="gramStart"/>
      <w:r>
        <w:rPr>
          <w:rFonts w:eastAsiaTheme="minorEastAsia" w:hint="eastAsia"/>
          <w:color w:val="000000" w:themeColor="text1"/>
          <w:sz w:val="22"/>
          <w:szCs w:val="22"/>
          <w:lang w:val="en-US" w:eastAsia="zh-CN"/>
        </w:rPr>
        <w:t>the</w:t>
      </w:r>
      <w:proofErr w:type="gramEnd"/>
      <w:r>
        <w:rPr>
          <w:rFonts w:eastAsiaTheme="minorEastAsia" w:hint="eastAsia"/>
          <w:color w:val="000000" w:themeColor="text1"/>
          <w:sz w:val="22"/>
          <w:szCs w:val="22"/>
          <w:lang w:val="en-US" w:eastAsia="zh-CN"/>
        </w:rPr>
        <w:t xml:space="preserve"> range of </w:t>
      </w:r>
      <w:r>
        <w:rPr>
          <w:rFonts w:eastAsiaTheme="minorEastAsia"/>
          <w:color w:val="000000" w:themeColor="text1"/>
          <w:sz w:val="22"/>
          <w:szCs w:val="22"/>
          <w:lang w:val="en-US" w:eastAsia="zh-CN"/>
        </w:rPr>
        <w:t>scheduled</w:t>
      </w:r>
      <w:r>
        <w:rPr>
          <w:rFonts w:eastAsiaTheme="minorEastAsia" w:hint="eastAsia"/>
          <w:color w:val="000000" w:themeColor="text1"/>
          <w:sz w:val="22"/>
          <w:szCs w:val="22"/>
          <w:lang w:val="en-US" w:eastAsia="zh-CN"/>
        </w:rPr>
        <w:t xml:space="preserve"> RBs is {1,2,</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276}.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s the last value 512 always exceed the maximum </w:t>
      </w:r>
      <w:r>
        <w:rPr>
          <w:rFonts w:eastAsiaTheme="minorEastAsia"/>
          <w:color w:val="000000" w:themeColor="text1"/>
          <w:sz w:val="22"/>
          <w:szCs w:val="22"/>
          <w:lang w:val="en-US" w:eastAsia="zh-CN"/>
        </w:rPr>
        <w:t>scheduled</w:t>
      </w:r>
      <w:r>
        <w:rPr>
          <w:rFonts w:eastAsiaTheme="minorEastAsia" w:hint="eastAsia"/>
          <w:color w:val="000000" w:themeColor="text1"/>
          <w:sz w:val="22"/>
          <w:szCs w:val="22"/>
          <w:lang w:val="en-US" w:eastAsia="zh-CN"/>
        </w:rPr>
        <w:t xml:space="preserve"> RBs and 256 is close to the maximum number 276</w:t>
      </w:r>
      <w:r>
        <w:rPr>
          <w:rFonts w:eastAsiaTheme="minorEastAsia"/>
          <w:color w:val="000000" w:themeColor="text1"/>
          <w:sz w:val="22"/>
          <w:szCs w:val="22"/>
          <w:lang w:val="en-US" w:eastAsia="zh-CN"/>
        </w:rPr>
        <w:t>,</w:t>
      </w:r>
      <w:r>
        <w:rPr>
          <w:rFonts w:eastAsiaTheme="minorEastAsia" w:hint="eastAsia"/>
          <w:color w:val="000000" w:themeColor="text1"/>
          <w:sz w:val="22"/>
          <w:szCs w:val="22"/>
          <w:lang w:val="en-US" w:eastAsia="zh-CN"/>
        </w:rPr>
        <w:t xml:space="preserve"> there is no need to configure different values for that, so</w:t>
      </w:r>
      <w:r>
        <w:rPr>
          <w:rFonts w:eastAsiaTheme="minorEastAsia"/>
          <w:color w:val="000000" w:themeColor="text1"/>
          <w:sz w:val="22"/>
          <w:szCs w:val="22"/>
          <w:lang w:val="en-US" w:eastAsia="zh-CN"/>
        </w:rPr>
        <w:t xml:space="preserve"> at least the </w:t>
      </w:r>
      <w:r>
        <w:rPr>
          <w:rFonts w:eastAsiaTheme="minorEastAsia" w:hint="eastAsia"/>
          <w:color w:val="000000" w:themeColor="text1"/>
          <w:sz w:val="22"/>
          <w:szCs w:val="22"/>
          <w:lang w:val="en-US" w:eastAsia="zh-CN"/>
        </w:rPr>
        <w:t xml:space="preserve">last value 512 for </w:t>
      </w:r>
      <w:r w:rsidRPr="0084179F">
        <w:rPr>
          <w:sz w:val="21"/>
          <w:lang w:val="sv-SE"/>
        </w:rPr>
        <w:t>T</w:t>
      </w:r>
      <w:r w:rsidRPr="0084179F">
        <w:rPr>
          <w:sz w:val="21"/>
          <w:vertAlign w:val="subscript"/>
          <w:lang w:val="sv-SE"/>
        </w:rPr>
        <w:t>q</w:t>
      </w:r>
      <w:r>
        <w:rPr>
          <w:rFonts w:eastAsiaTheme="minorEastAsia" w:hint="eastAsia"/>
          <w:color w:val="000000" w:themeColor="text1"/>
          <w:sz w:val="22"/>
          <w:szCs w:val="22"/>
          <w:lang w:val="en-US" w:eastAsia="zh-CN"/>
        </w:rPr>
        <w:t xml:space="preserve"> is not needed, we can use n=0..8 with the last value changed from 256 to 276. In addition, for small number of RBs, there is no need to introduce PTRS, as even with density </w:t>
      </w:r>
      <w:r w:rsidR="00414A95">
        <w:rPr>
          <w:rFonts w:eastAsiaTheme="minorEastAsia" w:hint="eastAsia"/>
          <w:color w:val="000000" w:themeColor="text1"/>
          <w:sz w:val="22"/>
          <w:szCs w:val="22"/>
          <w:lang w:val="en-US" w:eastAsia="zh-CN"/>
        </w:rPr>
        <w:t>1/2</w:t>
      </w:r>
      <w:r>
        <w:rPr>
          <w:rFonts w:eastAsiaTheme="minorEastAsia" w:hint="eastAsia"/>
          <w:color w:val="000000" w:themeColor="text1"/>
          <w:sz w:val="22"/>
          <w:szCs w:val="22"/>
          <w:lang w:val="en-US" w:eastAsia="zh-CN"/>
        </w:rPr>
        <w:t xml:space="preserve">, the </w:t>
      </w:r>
      <w:r w:rsidR="00414A95">
        <w:rPr>
          <w:rFonts w:eastAsiaTheme="minorEastAsia" w:hint="eastAsia"/>
          <w:color w:val="000000" w:themeColor="text1"/>
          <w:sz w:val="22"/>
          <w:szCs w:val="22"/>
          <w:lang w:val="en-US" w:eastAsia="zh-CN"/>
        </w:rPr>
        <w:t xml:space="preserve">number of samples is too less for estimation. </w:t>
      </w:r>
      <w:r w:rsidR="00414A95">
        <w:rPr>
          <w:rFonts w:eastAsiaTheme="minorEastAsia"/>
          <w:color w:val="000000" w:themeColor="text1"/>
          <w:sz w:val="22"/>
          <w:szCs w:val="22"/>
          <w:lang w:val="en-US" w:eastAsia="zh-CN"/>
        </w:rPr>
        <w:t>W</w:t>
      </w:r>
      <w:r w:rsidR="00414A95">
        <w:rPr>
          <w:rFonts w:eastAsiaTheme="minorEastAsia" w:hint="eastAsia"/>
          <w:color w:val="000000" w:themeColor="text1"/>
          <w:sz w:val="22"/>
          <w:szCs w:val="22"/>
          <w:lang w:val="en-US" w:eastAsia="zh-CN"/>
        </w:rPr>
        <w:t xml:space="preserve">e can further remove some small values for the threshold, for example, there is no need of threshold value 1 or 2. </w:t>
      </w:r>
      <w:r w:rsidR="00414A95">
        <w:rPr>
          <w:rFonts w:eastAsiaTheme="minorEastAsia"/>
          <w:color w:val="000000" w:themeColor="text1"/>
          <w:sz w:val="22"/>
          <w:szCs w:val="22"/>
          <w:lang w:val="en-US" w:eastAsia="zh-CN"/>
        </w:rPr>
        <w:t>W</w:t>
      </w:r>
      <w:r w:rsidR="00414A95">
        <w:rPr>
          <w:rFonts w:eastAsiaTheme="minorEastAsia" w:hint="eastAsia"/>
          <w:color w:val="000000" w:themeColor="text1"/>
          <w:sz w:val="22"/>
          <w:szCs w:val="22"/>
          <w:lang w:val="en-US" w:eastAsia="zh-CN"/>
        </w:rPr>
        <w:t xml:space="preserve">ith the </w:t>
      </w:r>
      <w:r w:rsidR="00414A95">
        <w:rPr>
          <w:rFonts w:eastAsiaTheme="minorEastAsia"/>
          <w:color w:val="000000" w:themeColor="text1"/>
          <w:sz w:val="22"/>
          <w:szCs w:val="22"/>
          <w:lang w:val="en-US" w:eastAsia="zh-CN"/>
        </w:rPr>
        <w:t>further</w:t>
      </w:r>
      <w:r w:rsidR="00414A95">
        <w:rPr>
          <w:rFonts w:eastAsiaTheme="minorEastAsia" w:hint="eastAsia"/>
          <w:color w:val="000000" w:themeColor="text1"/>
          <w:sz w:val="22"/>
          <w:szCs w:val="22"/>
          <w:lang w:val="en-US" w:eastAsia="zh-CN"/>
        </w:rPr>
        <w:t xml:space="preserve"> reduction, 3 bits are enough for the threshold configuration.</w:t>
      </w:r>
      <w:r w:rsidR="00A84FAC">
        <w:rPr>
          <w:rFonts w:eastAsiaTheme="minorEastAsia" w:hint="eastAsia"/>
          <w:color w:val="000000" w:themeColor="text1"/>
          <w:sz w:val="22"/>
          <w:szCs w:val="22"/>
          <w:lang w:val="en-US" w:eastAsia="zh-CN"/>
        </w:rPr>
        <w:t xml:space="preserve"> </w:t>
      </w:r>
      <w:r w:rsidR="00A84FAC">
        <w:rPr>
          <w:rFonts w:eastAsiaTheme="minorEastAsia"/>
          <w:color w:val="000000" w:themeColor="text1"/>
          <w:sz w:val="22"/>
          <w:szCs w:val="22"/>
          <w:lang w:val="en-US" w:eastAsia="zh-CN"/>
        </w:rPr>
        <w:t>S</w:t>
      </w:r>
      <w:r w:rsidR="00A84FAC">
        <w:rPr>
          <w:rFonts w:eastAsiaTheme="minorEastAsia" w:hint="eastAsia"/>
          <w:color w:val="000000" w:themeColor="text1"/>
          <w:sz w:val="22"/>
          <w:szCs w:val="22"/>
          <w:lang w:val="en-US" w:eastAsia="zh-CN"/>
        </w:rPr>
        <w:t>o we propose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Proposal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Non-uniform sample grid should be supported for thresholds of frequency density, and we prefer </w:t>
      </w:r>
      <w:r w:rsidRPr="00A84FAC">
        <w:rPr>
          <w:b/>
          <w:i/>
          <w:lang w:val="sv-SE"/>
        </w:rPr>
        <w:t>T</w:t>
      </w:r>
      <w:r w:rsidRPr="00A84FAC">
        <w:rPr>
          <w:b/>
          <w:i/>
          <w:vertAlign w:val="subscript"/>
          <w:lang w:val="sv-SE"/>
        </w:rPr>
        <w:t>q</w:t>
      </w:r>
      <w:r w:rsidRPr="00A84FAC">
        <w:rPr>
          <w:b/>
          <w:i/>
          <w:lang w:val="sv-SE"/>
        </w:rPr>
        <w:t xml:space="preserve"> </w:t>
      </w:r>
      <w:proofErr w:type="gramStart"/>
      <w:r w:rsidRPr="00A84FAC">
        <w:rPr>
          <w:b/>
          <w:i/>
          <w:lang w:val="sv-SE"/>
        </w:rPr>
        <w:t>→{</w:t>
      </w:r>
      <w:proofErr w:type="gramEnd"/>
      <w:r w:rsidRPr="00A84FAC">
        <w:rPr>
          <w:b/>
          <w:i/>
          <w:lang w:val="sv-SE"/>
        </w:rPr>
        <w:t xml:space="preserve"> 2^n, n=0..9}</w:t>
      </w:r>
      <w:r>
        <w:rPr>
          <w:rFonts w:eastAsiaTheme="minorEastAsia" w:hint="eastAsia"/>
          <w:b/>
          <w:i/>
          <w:sz w:val="22"/>
          <w:szCs w:val="22"/>
          <w:lang w:val="en-US" w:eastAsia="zh-CN"/>
        </w:rPr>
        <w:t xml:space="preserve">. In addition, some values (e.g. 1, 2, </w:t>
      </w:r>
      <w:proofErr w:type="gramStart"/>
      <w:r>
        <w:rPr>
          <w:rFonts w:eastAsiaTheme="minorEastAsia" w:hint="eastAsia"/>
          <w:b/>
          <w:i/>
          <w:sz w:val="22"/>
          <w:szCs w:val="22"/>
          <w:lang w:val="en-US" w:eastAsia="zh-CN"/>
        </w:rPr>
        <w:t>512</w:t>
      </w:r>
      <w:proofErr w:type="gramEnd"/>
      <w:r>
        <w:rPr>
          <w:rFonts w:eastAsiaTheme="minorEastAsia" w:hint="eastAsia"/>
          <w:b/>
          <w:i/>
          <w:sz w:val="22"/>
          <w:szCs w:val="22"/>
          <w:lang w:val="en-US" w:eastAsia="zh-CN"/>
        </w:rPr>
        <w:t>) can be removed for further overhead reduction.</w:t>
      </w:r>
    </w:p>
    <w:p w:rsidR="00414A95" w:rsidRDefault="00414A95"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Furthermore, based on the frequency density table, the threshold N</w:t>
      </w:r>
      <w:r w:rsidRPr="00414A95">
        <w:rPr>
          <w:rFonts w:eastAsiaTheme="minorEastAsia" w:hint="eastAsia"/>
          <w:color w:val="000000" w:themeColor="text1"/>
          <w:sz w:val="22"/>
          <w:szCs w:val="22"/>
          <w:vertAlign w:val="subscript"/>
          <w:lang w:val="en-US" w:eastAsia="zh-CN"/>
        </w:rPr>
        <w:t>RB0</w:t>
      </w:r>
      <w:r>
        <w:rPr>
          <w:rFonts w:eastAsiaTheme="minorEastAsia" w:hint="eastAsia"/>
          <w:color w:val="000000" w:themeColor="text1"/>
          <w:sz w:val="22"/>
          <w:szCs w:val="22"/>
          <w:lang w:val="en-US" w:eastAsia="zh-CN"/>
        </w:rPr>
        <w:t xml:space="preserve"> is rarely configured with large value, and the threshold N</w:t>
      </w:r>
      <w:r>
        <w:rPr>
          <w:rFonts w:eastAsiaTheme="minorEastAsia" w:hint="eastAsia"/>
          <w:color w:val="000000" w:themeColor="text1"/>
          <w:sz w:val="22"/>
          <w:szCs w:val="22"/>
          <w:vertAlign w:val="subscript"/>
          <w:lang w:val="en-US" w:eastAsia="zh-CN"/>
        </w:rPr>
        <w:t>RB1</w:t>
      </w:r>
      <w:r>
        <w:rPr>
          <w:rFonts w:eastAsiaTheme="minorEastAsia" w:hint="eastAsia"/>
          <w:color w:val="000000" w:themeColor="text1"/>
          <w:sz w:val="22"/>
          <w:szCs w:val="22"/>
          <w:lang w:val="en-US" w:eastAsia="zh-CN"/>
        </w:rPr>
        <w:t xml:space="preserve"> is rarely configured with too small value. </w:t>
      </w:r>
      <w:r w:rsidR="000C2D0C">
        <w:rPr>
          <w:rFonts w:eastAsiaTheme="minorEastAsia"/>
          <w:color w:val="000000" w:themeColor="text1"/>
          <w:sz w:val="22"/>
          <w:szCs w:val="22"/>
          <w:lang w:val="en-US" w:eastAsia="zh-CN"/>
        </w:rPr>
        <w:t>T</w:t>
      </w:r>
      <w:r w:rsidR="000C2D0C">
        <w:rPr>
          <w:rFonts w:eastAsiaTheme="minorEastAsia" w:hint="eastAsia"/>
          <w:color w:val="000000" w:themeColor="text1"/>
          <w:sz w:val="22"/>
          <w:szCs w:val="22"/>
          <w:lang w:val="en-US" w:eastAsia="zh-CN"/>
        </w:rPr>
        <w:t>hen the range of values for threshold N</w:t>
      </w:r>
      <w:r w:rsidR="000C2D0C" w:rsidRPr="00414A95">
        <w:rPr>
          <w:rFonts w:eastAsiaTheme="minorEastAsia" w:hint="eastAsia"/>
          <w:color w:val="000000" w:themeColor="text1"/>
          <w:sz w:val="22"/>
          <w:szCs w:val="22"/>
          <w:vertAlign w:val="subscript"/>
          <w:lang w:val="en-US" w:eastAsia="zh-CN"/>
        </w:rPr>
        <w:t>RB0</w:t>
      </w:r>
      <w:r w:rsidR="000C2D0C">
        <w:rPr>
          <w:rFonts w:eastAsiaTheme="minorEastAsia" w:hint="eastAsia"/>
          <w:color w:val="000000" w:themeColor="text1"/>
          <w:sz w:val="22"/>
          <w:szCs w:val="22"/>
          <w:lang w:val="en-US" w:eastAsia="zh-CN"/>
        </w:rPr>
        <w:t xml:space="preserve"> and N</w:t>
      </w:r>
      <w:r w:rsidR="000C2D0C">
        <w:rPr>
          <w:rFonts w:eastAsiaTheme="minorEastAsia" w:hint="eastAsia"/>
          <w:color w:val="000000" w:themeColor="text1"/>
          <w:sz w:val="22"/>
          <w:szCs w:val="22"/>
          <w:vertAlign w:val="subscript"/>
          <w:lang w:val="en-US" w:eastAsia="zh-CN"/>
        </w:rPr>
        <w:t>RB1</w:t>
      </w:r>
      <w:r w:rsidR="000C2D0C">
        <w:rPr>
          <w:rFonts w:eastAsiaTheme="minorEastAsia" w:hint="eastAsia"/>
          <w:color w:val="000000" w:themeColor="text1"/>
          <w:sz w:val="22"/>
          <w:szCs w:val="22"/>
          <w:lang w:val="en-US" w:eastAsia="zh-CN"/>
        </w:rPr>
        <w:t xml:space="preserve"> can be different. For example, N</w:t>
      </w:r>
      <w:r w:rsidR="000C2D0C" w:rsidRPr="00414A95">
        <w:rPr>
          <w:rFonts w:eastAsiaTheme="minorEastAsia" w:hint="eastAsia"/>
          <w:color w:val="000000" w:themeColor="text1"/>
          <w:sz w:val="22"/>
          <w:szCs w:val="22"/>
          <w:vertAlign w:val="subscript"/>
          <w:lang w:val="en-US" w:eastAsia="zh-CN"/>
        </w:rPr>
        <w:t>RB0</w:t>
      </w:r>
      <w:r w:rsidR="000C2D0C">
        <w:rPr>
          <w:rFonts w:eastAsiaTheme="minorEastAsia" w:hint="eastAsia"/>
          <w:color w:val="000000" w:themeColor="text1"/>
          <w:sz w:val="22"/>
          <w:szCs w:val="22"/>
          <w:lang w:val="en-US" w:eastAsia="zh-CN"/>
        </w:rPr>
        <w:t xml:space="preserve"> can be {1, 2, 4, 8, 16, 32, 64}, and N</w:t>
      </w:r>
      <w:r w:rsidR="000C2D0C">
        <w:rPr>
          <w:rFonts w:eastAsiaTheme="minorEastAsia" w:hint="eastAsia"/>
          <w:color w:val="000000" w:themeColor="text1"/>
          <w:sz w:val="22"/>
          <w:szCs w:val="22"/>
          <w:vertAlign w:val="subscript"/>
          <w:lang w:val="en-US" w:eastAsia="zh-CN"/>
        </w:rPr>
        <w:t>RB1</w:t>
      </w:r>
      <w:r w:rsidR="000C2D0C">
        <w:rPr>
          <w:rFonts w:eastAsiaTheme="minorEastAsia" w:hint="eastAsia"/>
          <w:color w:val="000000" w:themeColor="text1"/>
          <w:sz w:val="22"/>
          <w:szCs w:val="22"/>
          <w:lang w:val="en-US" w:eastAsia="zh-CN"/>
        </w:rPr>
        <w:t xml:space="preserve"> can be {1, 16, 32, 64, 128, 276}. </w:t>
      </w:r>
      <w:r w:rsidR="000C2D0C">
        <w:rPr>
          <w:rFonts w:eastAsiaTheme="minorEastAsia"/>
          <w:color w:val="000000" w:themeColor="text1"/>
          <w:sz w:val="22"/>
          <w:szCs w:val="22"/>
          <w:lang w:val="en-US" w:eastAsia="zh-CN"/>
        </w:rPr>
        <w:t>J</w:t>
      </w:r>
      <w:r w:rsidR="000C2D0C">
        <w:rPr>
          <w:rFonts w:eastAsiaTheme="minorEastAsia" w:hint="eastAsia"/>
          <w:color w:val="000000" w:themeColor="text1"/>
          <w:sz w:val="22"/>
          <w:szCs w:val="22"/>
          <w:lang w:val="en-US" w:eastAsia="zh-CN"/>
        </w:rPr>
        <w:t>ointly encoded</w:t>
      </w:r>
      <w:r w:rsidR="000C2D0C" w:rsidRPr="000C2D0C">
        <w:rPr>
          <w:rFonts w:eastAsiaTheme="minorEastAsia" w:hint="eastAsia"/>
          <w:color w:val="000000" w:themeColor="text1"/>
          <w:sz w:val="22"/>
          <w:szCs w:val="22"/>
          <w:lang w:val="en-US" w:eastAsia="zh-CN"/>
        </w:rPr>
        <w:t xml:space="preserve"> </w:t>
      </w:r>
      <w:r w:rsidR="000C2D0C">
        <w:rPr>
          <w:rFonts w:eastAsiaTheme="minorEastAsia" w:hint="eastAsia"/>
          <w:color w:val="000000" w:themeColor="text1"/>
          <w:sz w:val="22"/>
          <w:szCs w:val="22"/>
          <w:lang w:val="en-US" w:eastAsia="zh-CN"/>
        </w:rPr>
        <w:t>N</w:t>
      </w:r>
      <w:r w:rsidR="000C2D0C" w:rsidRPr="00414A95">
        <w:rPr>
          <w:rFonts w:eastAsiaTheme="minorEastAsia" w:hint="eastAsia"/>
          <w:color w:val="000000" w:themeColor="text1"/>
          <w:sz w:val="22"/>
          <w:szCs w:val="22"/>
          <w:vertAlign w:val="subscript"/>
          <w:lang w:val="en-US" w:eastAsia="zh-CN"/>
        </w:rPr>
        <w:t>RB0</w:t>
      </w:r>
      <w:r w:rsidR="000C2D0C">
        <w:rPr>
          <w:rFonts w:eastAsiaTheme="minorEastAsia" w:hint="eastAsia"/>
          <w:color w:val="000000" w:themeColor="text1"/>
          <w:sz w:val="22"/>
          <w:szCs w:val="22"/>
          <w:lang w:val="en-US" w:eastAsia="zh-CN"/>
        </w:rPr>
        <w:t xml:space="preserve"> and N</w:t>
      </w:r>
      <w:r w:rsidR="000C2D0C" w:rsidRPr="00414A95">
        <w:rPr>
          <w:rFonts w:eastAsiaTheme="minorEastAsia" w:hint="eastAsia"/>
          <w:color w:val="000000" w:themeColor="text1"/>
          <w:sz w:val="22"/>
          <w:szCs w:val="22"/>
          <w:vertAlign w:val="subscript"/>
          <w:lang w:val="en-US" w:eastAsia="zh-CN"/>
        </w:rPr>
        <w:t>RB</w:t>
      </w:r>
      <w:r w:rsidR="000C2D0C">
        <w:rPr>
          <w:rFonts w:eastAsiaTheme="minorEastAsia" w:hint="eastAsia"/>
          <w:color w:val="000000" w:themeColor="text1"/>
          <w:sz w:val="22"/>
          <w:szCs w:val="22"/>
          <w:vertAlign w:val="subscript"/>
          <w:lang w:val="en-US" w:eastAsia="zh-CN"/>
        </w:rPr>
        <w:t>1</w:t>
      </w:r>
      <w:r w:rsidR="000C2D0C">
        <w:rPr>
          <w:rFonts w:eastAsiaTheme="minorEastAsia" w:hint="eastAsia"/>
          <w:color w:val="000000" w:themeColor="text1"/>
          <w:sz w:val="22"/>
          <w:szCs w:val="22"/>
          <w:lang w:val="en-US" w:eastAsia="zh-CN"/>
        </w:rPr>
        <w:t xml:space="preserve"> can further reduce the overhead.</w:t>
      </w:r>
    </w:p>
    <w:p w:rsidR="00A84FAC" w:rsidRDefault="00A84FAC" w:rsidP="000B5F6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for different bandwidth, the maximum number of RBs is </w:t>
      </w:r>
      <w:proofErr w:type="gramStart"/>
      <w:r>
        <w:rPr>
          <w:rFonts w:eastAsiaTheme="minorEastAsia" w:hint="eastAsia"/>
          <w:color w:val="000000" w:themeColor="text1"/>
          <w:sz w:val="22"/>
          <w:szCs w:val="22"/>
          <w:lang w:val="en-US" w:eastAsia="zh-CN"/>
        </w:rPr>
        <w:t>different,</w:t>
      </w:r>
      <w:proofErr w:type="gramEnd"/>
      <w:r>
        <w:rPr>
          <w:rFonts w:eastAsiaTheme="minorEastAsia" w:hint="eastAsia"/>
          <w:color w:val="000000" w:themeColor="text1"/>
          <w:sz w:val="22"/>
          <w:szCs w:val="22"/>
          <w:lang w:val="en-US" w:eastAsia="zh-CN"/>
        </w:rPr>
        <w:t xml:space="preserve"> we do not need to cover 1-276 all the time. </w:t>
      </w: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 range of threshold for frequency density can be variable with different bandwidth configurations.</w:t>
      </w:r>
    </w:p>
    <w:p w:rsidR="000C2D0C" w:rsidRDefault="000C2D0C" w:rsidP="000B5F6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 xml:space="preserve">imilarly, for time density threshold MCS, only some values selected from the range {0-29} or {0-28} are enough. As QPSK is more tolerant to phase noise, there may be no need to cover QPSK for the thresholds.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r at least not all MCS indices for QPSK are needed to be included in the range of thresholds.</w:t>
      </w:r>
    </w:p>
    <w:p w:rsidR="000C2D0C" w:rsidRDefault="000C2D0C" w:rsidP="000B5F6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ased on the discussion, we propose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Different range of values can be applied for different thresholds, and different maximum number can be considered. In addition, the range of thresholds for time density can also be reduced, for example at least no need to cover all MCS indices for QPSK.</w:t>
      </w:r>
    </w:p>
    <w:bookmarkEnd w:id="7"/>
    <w:bookmarkEnd w:id="8"/>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BB53CC">
        <w:rPr>
          <w:rFonts w:eastAsia="宋体" w:hint="eastAsia"/>
          <w:color w:val="000000" w:themeColor="text1"/>
          <w:sz w:val="22"/>
          <w:szCs w:val="22"/>
          <w:lang w:eastAsia="zh-CN"/>
        </w:rPr>
        <w:t>some</w:t>
      </w:r>
      <w:r w:rsidR="00BB53CC" w:rsidRPr="00D06E94">
        <w:rPr>
          <w:rFonts w:eastAsia="宋体" w:hint="eastAsia"/>
          <w:color w:val="000000" w:themeColor="text1"/>
          <w:sz w:val="22"/>
          <w:szCs w:val="22"/>
          <w:lang w:eastAsia="zh-CN"/>
        </w:rPr>
        <w:t xml:space="preserve"> </w:t>
      </w:r>
      <w:r w:rsidR="00BB53CC">
        <w:rPr>
          <w:rFonts w:eastAsia="宋体" w:hint="eastAsia"/>
          <w:color w:val="000000" w:themeColor="text1"/>
          <w:sz w:val="22"/>
          <w:szCs w:val="22"/>
          <w:lang w:eastAsia="zh-CN"/>
        </w:rPr>
        <w:t xml:space="preserve">remaining issues of </w:t>
      </w:r>
      <w:r w:rsidR="00A84FAC">
        <w:rPr>
          <w:rFonts w:eastAsia="宋体" w:hint="eastAsia"/>
          <w:color w:val="000000" w:themeColor="text1"/>
          <w:sz w:val="22"/>
          <w:szCs w:val="22"/>
          <w:lang w:eastAsia="zh-CN"/>
        </w:rPr>
        <w:t xml:space="preserve">threshold configurations for </w:t>
      </w:r>
      <w:r w:rsidR="00BB53CC">
        <w:rPr>
          <w:rFonts w:eastAsia="宋体" w:hint="eastAsia"/>
          <w:color w:val="000000" w:themeColor="text1"/>
          <w:sz w:val="22"/>
          <w:szCs w:val="22"/>
          <w:lang w:eastAsia="zh-CN"/>
        </w:rPr>
        <w:t>PT</w:t>
      </w:r>
      <w:r w:rsidR="00BB53CC" w:rsidRPr="00D06E94">
        <w:rPr>
          <w:rFonts w:eastAsia="宋体" w:hint="eastAsia"/>
          <w:color w:val="000000" w:themeColor="text1"/>
          <w:sz w:val="22"/>
          <w:szCs w:val="22"/>
          <w:lang w:eastAsia="zh-CN"/>
        </w:rPr>
        <w:t>RS</w:t>
      </w:r>
      <w:r w:rsidR="00661396">
        <w:rPr>
          <w:rFonts w:eastAsia="宋体" w:hint="eastAsia"/>
          <w:color w:val="000000" w:themeColor="text1"/>
          <w:sz w:val="22"/>
          <w:szCs w:val="22"/>
          <w:lang w:eastAsia="zh-CN"/>
        </w:rPr>
        <w:t xml:space="preserve">, and </w:t>
      </w:r>
      <w:r w:rsidR="00A84FAC">
        <w:rPr>
          <w:rFonts w:eastAsia="宋体" w:hint="eastAsia"/>
          <w:color w:val="000000" w:themeColor="text1"/>
          <w:sz w:val="22"/>
          <w:szCs w:val="22"/>
          <w:lang w:eastAsia="zh-CN"/>
        </w:rPr>
        <w:t>we proposed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Non-uniform sample grid should be supported for thresholds of frequency density, and we prefer </w:t>
      </w:r>
      <w:r w:rsidRPr="00A84FAC">
        <w:rPr>
          <w:b/>
          <w:i/>
          <w:lang w:val="sv-SE"/>
        </w:rPr>
        <w:t>T</w:t>
      </w:r>
      <w:r w:rsidRPr="00A84FAC">
        <w:rPr>
          <w:b/>
          <w:i/>
          <w:vertAlign w:val="subscript"/>
          <w:lang w:val="sv-SE"/>
        </w:rPr>
        <w:t>q</w:t>
      </w:r>
      <w:r w:rsidRPr="00A84FAC">
        <w:rPr>
          <w:b/>
          <w:i/>
          <w:lang w:val="sv-SE"/>
        </w:rPr>
        <w:t xml:space="preserve"> </w:t>
      </w:r>
      <w:proofErr w:type="gramStart"/>
      <w:r w:rsidRPr="00A84FAC">
        <w:rPr>
          <w:b/>
          <w:i/>
          <w:lang w:val="sv-SE"/>
        </w:rPr>
        <w:t>→{</w:t>
      </w:r>
      <w:proofErr w:type="gramEnd"/>
      <w:r w:rsidRPr="00A84FAC">
        <w:rPr>
          <w:b/>
          <w:i/>
          <w:lang w:val="sv-SE"/>
        </w:rPr>
        <w:t xml:space="preserve"> 2^n, n=0..9}</w:t>
      </w:r>
      <w:r>
        <w:rPr>
          <w:rFonts w:eastAsiaTheme="minorEastAsia" w:hint="eastAsia"/>
          <w:b/>
          <w:i/>
          <w:sz w:val="22"/>
          <w:szCs w:val="22"/>
          <w:lang w:val="en-US" w:eastAsia="zh-CN"/>
        </w:rPr>
        <w:t xml:space="preserve">. In addition, some values (e.g. 1, 2, </w:t>
      </w:r>
      <w:proofErr w:type="gramStart"/>
      <w:r>
        <w:rPr>
          <w:rFonts w:eastAsiaTheme="minorEastAsia" w:hint="eastAsia"/>
          <w:b/>
          <w:i/>
          <w:sz w:val="22"/>
          <w:szCs w:val="22"/>
          <w:lang w:val="en-US" w:eastAsia="zh-CN"/>
        </w:rPr>
        <w:t>512</w:t>
      </w:r>
      <w:proofErr w:type="gramEnd"/>
      <w:r>
        <w:rPr>
          <w:rFonts w:eastAsiaTheme="minorEastAsia" w:hint="eastAsia"/>
          <w:b/>
          <w:i/>
          <w:sz w:val="22"/>
          <w:szCs w:val="22"/>
          <w:lang w:val="en-US" w:eastAsia="zh-CN"/>
        </w:rPr>
        <w:t>) can be removed for further overhead reduction.</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Different range of values can be applied for different thresholds, and different maximum number can be considered. In addition, the range of thresholds for time density can also be reduced, for example at least no need to cover all MCS indices for QPSK.</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B959E2" w:rsidRDefault="00B959E2" w:rsidP="00B959E2">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AH#1-1801</w:t>
      </w:r>
      <w:r w:rsidRPr="00AD4C7E">
        <w:rPr>
          <w:rFonts w:ascii="Times New Roman" w:eastAsia="宋体" w:hAnsi="Times New Roman"/>
          <w:color w:val="000000"/>
          <w:lang w:val="en-GB" w:eastAsia="zh-CN"/>
        </w:rPr>
        <w:t xml:space="preserve">, </w:t>
      </w:r>
      <w:r>
        <w:rPr>
          <w:rFonts w:ascii="Times New Roman" w:eastAsia="宋体" w:hAnsi="Times New Roman"/>
          <w:color w:val="000000"/>
          <w:lang w:val="en-GB" w:eastAsia="zh-CN"/>
        </w:rPr>
        <w:t>Vancouver</w:t>
      </w:r>
      <w:r>
        <w:rPr>
          <w:rFonts w:ascii="Times New Roman" w:eastAsia="宋体" w:hAnsi="Times New Roman" w:hint="eastAsia"/>
          <w:color w:val="000000"/>
          <w:lang w:val="en-GB" w:eastAsia="zh-CN"/>
        </w:rPr>
        <w:t>, Canada, 22</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26</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Jan</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8</w:t>
      </w:r>
    </w:p>
    <w:p w:rsidR="005260B7" w:rsidRPr="00661396" w:rsidRDefault="005260B7" w:rsidP="005260B7">
      <w:pPr>
        <w:pStyle w:val="af7"/>
        <w:snapToGrid w:val="0"/>
        <w:jc w:val="left"/>
        <w:rPr>
          <w:rFonts w:ascii="Times New Roman" w:eastAsia="宋体" w:hAnsi="Times New Roman"/>
          <w:color w:val="000000"/>
          <w:lang w:val="en-GB" w:eastAsia="zh-CN"/>
        </w:rPr>
      </w:pPr>
    </w:p>
    <w:p w:rsidR="005260B7" w:rsidRDefault="005260B7" w:rsidP="005260B7">
      <w:pPr>
        <w:pStyle w:val="af7"/>
        <w:snapToGrid w:val="0"/>
        <w:jc w:val="left"/>
        <w:rPr>
          <w:rFonts w:ascii="Times New Roman" w:eastAsia="宋体" w:hAnsi="Times New Roman"/>
          <w:color w:val="000000"/>
          <w:lang w:val="en-GB" w:eastAsia="zh-CN"/>
        </w:rPr>
      </w:pPr>
    </w:p>
    <w:p w:rsidR="00661396" w:rsidRDefault="00661396" w:rsidP="005260B7">
      <w:pPr>
        <w:pStyle w:val="af7"/>
        <w:snapToGrid w:val="0"/>
        <w:jc w:val="left"/>
        <w:rPr>
          <w:rFonts w:ascii="Times New Roman" w:eastAsia="宋体" w:hAnsi="Times New Roman"/>
          <w:color w:val="000000"/>
          <w:lang w:val="en-GB" w:eastAsia="zh-CN"/>
        </w:rPr>
      </w:pPr>
    </w:p>
    <w:sectPr w:rsidR="00661396"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F4E" w:rsidRPr="00D733E0" w:rsidRDefault="00A51F4E" w:rsidP="00D400AF">
      <w:pPr>
        <w:spacing w:after="0"/>
        <w:rPr>
          <w:rFonts w:ascii="Arial" w:eastAsia="宋体" w:hAnsi="Arial" w:cs="Arial"/>
          <w:color w:val="0000FF"/>
          <w:kern w:val="2"/>
          <w:lang w:val="en-US" w:eastAsia="zh-CN"/>
        </w:rPr>
      </w:pPr>
      <w:r>
        <w:separator/>
      </w:r>
    </w:p>
  </w:endnote>
  <w:endnote w:type="continuationSeparator" w:id="0">
    <w:p w:rsidR="00A51F4E" w:rsidRPr="00D733E0" w:rsidRDefault="00A51F4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B6B1D" w:rsidRPr="006B6B1D">
          <w:rPr>
            <w:noProof/>
            <w:sz w:val="21"/>
            <w:lang w:val="zh-CN" w:eastAsia="zh-CN"/>
          </w:rPr>
          <w:t>2</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F4E" w:rsidRPr="00D733E0" w:rsidRDefault="00A51F4E" w:rsidP="00D400AF">
      <w:pPr>
        <w:spacing w:after="0"/>
        <w:rPr>
          <w:rFonts w:ascii="Arial" w:eastAsia="宋体" w:hAnsi="Arial" w:cs="Arial"/>
          <w:color w:val="0000FF"/>
          <w:kern w:val="2"/>
          <w:lang w:val="en-US" w:eastAsia="zh-CN"/>
        </w:rPr>
      </w:pPr>
      <w:r>
        <w:separator/>
      </w:r>
    </w:p>
  </w:footnote>
  <w:footnote w:type="continuationSeparator" w:id="0">
    <w:p w:rsidR="00A51F4E" w:rsidRPr="00D733E0" w:rsidRDefault="00A51F4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4">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8">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4">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6">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1">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9"/>
  </w:num>
  <w:num w:numId="4">
    <w:abstractNumId w:val="17"/>
  </w:num>
  <w:num w:numId="5">
    <w:abstractNumId w:val="6"/>
  </w:num>
  <w:num w:numId="6">
    <w:abstractNumId w:val="30"/>
  </w:num>
  <w:num w:numId="7">
    <w:abstractNumId w:val="28"/>
  </w:num>
  <w:num w:numId="8">
    <w:abstractNumId w:val="9"/>
  </w:num>
  <w:num w:numId="9">
    <w:abstractNumId w:val="10"/>
  </w:num>
  <w:num w:numId="10">
    <w:abstractNumId w:val="13"/>
  </w:num>
  <w:num w:numId="11">
    <w:abstractNumId w:val="29"/>
  </w:num>
  <w:num w:numId="12">
    <w:abstractNumId w:val="20"/>
  </w:num>
  <w:num w:numId="13">
    <w:abstractNumId w:val="21"/>
  </w:num>
  <w:num w:numId="14">
    <w:abstractNumId w:val="25"/>
  </w:num>
  <w:num w:numId="15">
    <w:abstractNumId w:val="31"/>
  </w:num>
  <w:num w:numId="16">
    <w:abstractNumId w:val="12"/>
  </w:num>
  <w:num w:numId="17">
    <w:abstractNumId w:val="14"/>
  </w:num>
  <w:num w:numId="18">
    <w:abstractNumId w:val="26"/>
  </w:num>
  <w:num w:numId="19">
    <w:abstractNumId w:val="24"/>
  </w:num>
  <w:num w:numId="20">
    <w:abstractNumId w:val="4"/>
  </w:num>
  <w:num w:numId="21">
    <w:abstractNumId w:val="3"/>
  </w:num>
  <w:num w:numId="22">
    <w:abstractNumId w:val="2"/>
  </w:num>
  <w:num w:numId="23">
    <w:abstractNumId w:val="27"/>
  </w:num>
  <w:num w:numId="24">
    <w:abstractNumId w:val="2"/>
  </w:num>
  <w:num w:numId="25">
    <w:abstractNumId w:val="3"/>
  </w:num>
  <w:num w:numId="26">
    <w:abstractNumId w:val="3"/>
  </w:num>
  <w:num w:numId="27">
    <w:abstractNumId w:val="2"/>
  </w:num>
  <w:num w:numId="28">
    <w:abstractNumId w:val="8"/>
  </w:num>
  <w:num w:numId="29">
    <w:abstractNumId w:val="15"/>
  </w:num>
  <w:num w:numId="30">
    <w:abstractNumId w:val="16"/>
  </w:num>
  <w:num w:numId="31">
    <w:abstractNumId w:val="22"/>
  </w:num>
  <w:num w:numId="32">
    <w:abstractNumId w:val="23"/>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7"/>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B5F66"/>
    <w:rsid w:val="000C0E26"/>
    <w:rsid w:val="000C1698"/>
    <w:rsid w:val="000C2BB6"/>
    <w:rsid w:val="000C2D0C"/>
    <w:rsid w:val="000C2F35"/>
    <w:rsid w:val="000C35DA"/>
    <w:rsid w:val="000C3B7F"/>
    <w:rsid w:val="000C3B91"/>
    <w:rsid w:val="000C66DE"/>
    <w:rsid w:val="000C68BF"/>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308D"/>
    <w:rsid w:val="001B4F4E"/>
    <w:rsid w:val="001B67BB"/>
    <w:rsid w:val="001C299E"/>
    <w:rsid w:val="001C2E91"/>
    <w:rsid w:val="001C3D91"/>
    <w:rsid w:val="001C4F88"/>
    <w:rsid w:val="001C76E8"/>
    <w:rsid w:val="001D02C5"/>
    <w:rsid w:val="001D0EF4"/>
    <w:rsid w:val="001D2D63"/>
    <w:rsid w:val="001D5A71"/>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57D5C"/>
    <w:rsid w:val="00265324"/>
    <w:rsid w:val="00267741"/>
    <w:rsid w:val="00267920"/>
    <w:rsid w:val="0027010B"/>
    <w:rsid w:val="00270FE6"/>
    <w:rsid w:val="00271A9B"/>
    <w:rsid w:val="00272A60"/>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4A95"/>
    <w:rsid w:val="00415812"/>
    <w:rsid w:val="004158D3"/>
    <w:rsid w:val="0042024A"/>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178F"/>
    <w:rsid w:val="0050415E"/>
    <w:rsid w:val="00504F42"/>
    <w:rsid w:val="0050680A"/>
    <w:rsid w:val="005077FE"/>
    <w:rsid w:val="00516226"/>
    <w:rsid w:val="0052577E"/>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1396"/>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B6B1D"/>
    <w:rsid w:val="006C1395"/>
    <w:rsid w:val="006C709C"/>
    <w:rsid w:val="006C7C82"/>
    <w:rsid w:val="006D1371"/>
    <w:rsid w:val="006D34CE"/>
    <w:rsid w:val="006D3885"/>
    <w:rsid w:val="006D51DE"/>
    <w:rsid w:val="006E122C"/>
    <w:rsid w:val="006E437D"/>
    <w:rsid w:val="006F072E"/>
    <w:rsid w:val="006F1EAE"/>
    <w:rsid w:val="006F2278"/>
    <w:rsid w:val="006F3342"/>
    <w:rsid w:val="006F452D"/>
    <w:rsid w:val="006F4A20"/>
    <w:rsid w:val="006F6431"/>
    <w:rsid w:val="00703E33"/>
    <w:rsid w:val="0070445C"/>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0EB"/>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1F4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4FAC"/>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42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F50"/>
    <w:rsid w:val="00B575FD"/>
    <w:rsid w:val="00B614F8"/>
    <w:rsid w:val="00B61A46"/>
    <w:rsid w:val="00B62A58"/>
    <w:rsid w:val="00B62D1F"/>
    <w:rsid w:val="00B630A3"/>
    <w:rsid w:val="00B64CCA"/>
    <w:rsid w:val="00B669AF"/>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959E2"/>
    <w:rsid w:val="00BA09B9"/>
    <w:rsid w:val="00BA0ED2"/>
    <w:rsid w:val="00BA2346"/>
    <w:rsid w:val="00BA28EB"/>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2A68"/>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2EA"/>
    <w:rsid w:val="00DC1939"/>
    <w:rsid w:val="00DC5FB2"/>
    <w:rsid w:val="00DC6219"/>
    <w:rsid w:val="00DC6A3E"/>
    <w:rsid w:val="00DD089A"/>
    <w:rsid w:val="00DD28D3"/>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2832"/>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518C8"/>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rsid w:val="005260B7"/>
    <w:pPr>
      <w:ind w:left="568" w:firstLineChars="0" w:hanging="284"/>
      <w:contextualSpacing w:val="0"/>
    </w:pPr>
    <w:rPr>
      <w:rFonts w:eastAsia="Times New Roman"/>
    </w:rPr>
  </w:style>
  <w:style w:type="paragraph" w:customStyle="1" w:styleId="TH">
    <w:name w:val="TH"/>
    <w:basedOn w:val="a"/>
    <w:link w:val="THChar"/>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rsid w:val="005260B7"/>
    <w:pPr>
      <w:ind w:left="568" w:firstLineChars="0" w:hanging="284"/>
      <w:contextualSpacing w:val="0"/>
    </w:pPr>
    <w:rPr>
      <w:rFonts w:eastAsia="Times New Roman"/>
    </w:rPr>
  </w:style>
  <w:style w:type="paragraph" w:customStyle="1" w:styleId="TH">
    <w:name w:val="TH"/>
    <w:basedOn w:val="a"/>
    <w:link w:val="THChar"/>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757BA-F42D-4442-9C16-4EDC4C0D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813</Words>
  <Characters>4638</Characters>
  <Application>Microsoft Office Word</Application>
  <DocSecurity>0</DocSecurity>
  <Lines>38</Lines>
  <Paragraphs>10</Paragraphs>
  <ScaleCrop>false</ScaleCrop>
  <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Gang Wang</cp:lastModifiedBy>
  <cp:revision>15</cp:revision>
  <dcterms:created xsi:type="dcterms:W3CDTF">2018-01-04T02:43:00Z</dcterms:created>
  <dcterms:modified xsi:type="dcterms:W3CDTF">2018-02-14T01:03:00Z</dcterms:modified>
</cp:coreProperties>
</file>