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7E06" w:rsidRPr="00C2115C" w:rsidRDefault="00337E06" w:rsidP="00337E06">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w:t>
      </w:r>
      <w:r w:rsidR="00C2115C">
        <w:rPr>
          <w:rFonts w:ascii="Arial" w:eastAsiaTheme="minorEastAsia" w:hAnsi="Arial" w:cs="Arial" w:hint="eastAsia"/>
          <w:b/>
          <w:bCs/>
          <w:sz w:val="28"/>
          <w:lang w:eastAsia="zh-CN"/>
        </w:rPr>
        <w:t>01725</w:t>
      </w:r>
    </w:p>
    <w:p w:rsidR="00337E06" w:rsidRPr="009513AC" w:rsidRDefault="00337E06" w:rsidP="00337E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2478C0">
        <w:rPr>
          <w:rFonts w:eastAsiaTheme="minorEastAsia" w:hint="eastAsia"/>
          <w:sz w:val="22"/>
          <w:szCs w:val="22"/>
          <w:lang w:eastAsia="zh-CN"/>
        </w:rPr>
        <w:t>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A54B73">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A04A6C">
        <w:rPr>
          <w:rFonts w:eastAsia="宋体" w:hint="eastAsia"/>
          <w:sz w:val="22"/>
          <w:szCs w:val="22"/>
          <w:lang w:eastAsia="zh-CN"/>
        </w:rPr>
        <w:t>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D858F5" w:rsidRDefault="00D858F5" w:rsidP="00D858F5">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w:t>
      </w:r>
      <w:r w:rsidR="00E868D6">
        <w:rPr>
          <w:rFonts w:eastAsiaTheme="minorEastAsia" w:hint="eastAsia"/>
          <w:color w:val="000000"/>
          <w:lang w:eastAsia="zh-CN"/>
        </w:rPr>
        <w:t>s</w:t>
      </w:r>
      <w:r>
        <w:rPr>
          <w:rFonts w:eastAsiaTheme="minorEastAsia" w:hint="eastAsia"/>
          <w:color w:val="000000"/>
          <w:lang w:eastAsia="zh-CN"/>
        </w:rPr>
        <w:t xml:space="preserve"> on PT-RS in the specs.</w:t>
      </w:r>
    </w:p>
    <w:p w:rsidR="00195554" w:rsidRPr="00007EE4" w:rsidRDefault="00681273" w:rsidP="00007EE4">
      <w:pPr>
        <w:pStyle w:val="1"/>
        <w:spacing w:before="0"/>
      </w:pPr>
      <w:r>
        <w:rPr>
          <w:rFonts w:hint="eastAsia"/>
        </w:rPr>
        <w:t>Remaining issues on PT-RS</w:t>
      </w:r>
    </w:p>
    <w:p w:rsidR="00195554" w:rsidRPr="00007EE4" w:rsidRDefault="005A35E8" w:rsidP="00007EE4">
      <w:pPr>
        <w:pStyle w:val="a0"/>
        <w:numPr>
          <w:ilvl w:val="0"/>
          <w:numId w:val="22"/>
        </w:numPr>
        <w:rPr>
          <w:rFonts w:eastAsiaTheme="minorEastAsia"/>
          <w:u w:val="single"/>
        </w:rPr>
      </w:pPr>
      <w:r w:rsidRPr="005A35E8">
        <w:rPr>
          <w:rFonts w:eastAsiaTheme="minorEastAsia"/>
          <w:b/>
          <w:u w:val="single"/>
          <w:lang w:eastAsia="zh-CN"/>
        </w:rPr>
        <w:t>Power boosting of DL PT-RS</w:t>
      </w:r>
    </w:p>
    <w:p w:rsidR="00C604F0" w:rsidRDefault="00884044" w:rsidP="002F6549">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w:t>
      </w:r>
      <w:r w:rsidR="00AE3339">
        <w:rPr>
          <w:rFonts w:eastAsia="宋体" w:hint="eastAsia"/>
          <w:lang w:eastAsia="zh-CN"/>
        </w:rPr>
        <w:t>4</w:t>
      </w:r>
      <w:r>
        <w:rPr>
          <w:rFonts w:eastAsia="宋体" w:hint="eastAsia"/>
          <w:lang w:eastAsia="zh-CN"/>
        </w:rPr>
        <w:t xml:space="preserve">.1 </w:t>
      </w:r>
      <w:r w:rsidR="00AE3339">
        <w:rPr>
          <w:rFonts w:eastAsia="宋体" w:hint="eastAsia"/>
          <w:lang w:eastAsia="zh-CN"/>
        </w:rPr>
        <w:t>(page 8</w:t>
      </w:r>
      <w:r>
        <w:rPr>
          <w:rFonts w:eastAsia="宋体" w:hint="eastAsia"/>
          <w:lang w:eastAsia="zh-CN"/>
        </w:rPr>
        <w:t>) in TS 38.214[1]</w:t>
      </w:r>
      <w:r w:rsidR="0006449E">
        <w:rPr>
          <w:rFonts w:eastAsia="宋体" w:hint="eastAsia"/>
          <w:lang w:eastAsia="zh-CN"/>
        </w:rPr>
        <w:t xml:space="preserve">, </w:t>
      </w:r>
      <w:r w:rsidR="00CE05EA">
        <w:rPr>
          <w:rFonts w:eastAsiaTheme="minorEastAsia" w:hint="eastAsia"/>
          <w:lang w:eastAsia="zh-CN"/>
        </w:rPr>
        <w:t xml:space="preserve">the </w:t>
      </w:r>
      <w:r w:rsidR="00AF3D65">
        <w:rPr>
          <w:rFonts w:eastAsiaTheme="minorEastAsia" w:hint="eastAsia"/>
          <w:lang w:eastAsia="zh-CN"/>
        </w:rPr>
        <w:t xml:space="preserve">power boosting for DL PT-RS is described </w:t>
      </w:r>
      <w:r w:rsidR="00E13CA5">
        <w:rPr>
          <w:rFonts w:eastAsiaTheme="minorEastAsia" w:hint="eastAsia"/>
          <w:lang w:eastAsia="zh-CN"/>
        </w:rPr>
        <w:t>as</w:t>
      </w:r>
      <w:r w:rsidR="00646B1B">
        <w:rPr>
          <w:rFonts w:eastAsia="宋体" w:hint="eastAsia"/>
          <w:lang w:eastAsia="zh-CN"/>
        </w:rPr>
        <w:t>:</w:t>
      </w:r>
    </w:p>
    <w:p w:rsidR="00FA41B4" w:rsidRDefault="00195554" w:rsidP="002F6549">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45" type="#_x0000_t202" style="width:496.5pt;height:263.6pt;mso-position-horizontal-relative:char;mso-position-vertical-relative:line;mso-width-relative:margin;mso-height-relative:margin">
            <v:textbox style="mso-next-textbox:#_x0000_s1045">
              <w:txbxContent>
                <w:p w:rsidR="00487931" w:rsidRPr="0048482F" w:rsidRDefault="00487931" w:rsidP="00095355">
                  <w:pPr>
                    <w:rPr>
                      <w:color w:val="000000"/>
                    </w:rPr>
                  </w:pPr>
                  <w:r w:rsidRPr="0048482F">
                    <w:rPr>
                      <w:color w:val="000000"/>
                    </w:rPr>
                    <w:t>When the UE is scheduled with N</w:t>
                  </w:r>
                  <w:r w:rsidRPr="0048482F">
                    <w:rPr>
                      <w:color w:val="000000"/>
                      <w:vertAlign w:val="subscript"/>
                    </w:rPr>
                    <w:t>PTRS</w:t>
                  </w:r>
                  <w:r w:rsidRPr="0048482F">
                    <w:rPr>
                      <w:color w:val="000000"/>
                    </w:rPr>
                    <w:t xml:space="preserve"> 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r w:rsidRPr="0048482F">
                    <w:rPr>
                      <w:i/>
                      <w:color w:val="000000"/>
                    </w:rPr>
                    <w:t>i</w:t>
                  </w:r>
                  <w:r w:rsidRPr="0048482F">
                    <w:rPr>
                      <w:color w:val="000000"/>
                    </w:rPr>
                    <w:t xml:space="preserve"> is associated to </w:t>
                  </w:r>
                  <w:r w:rsidRPr="0048482F">
                    <w:rPr>
                      <w:color w:val="000000"/>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1.7pt;height:19pt" o:ole="">
                        <v:imagedata r:id="rId8" o:title=""/>
                      </v:shape>
                      <o:OLEObject Type="Embed" ProgID="Equation.3" ShapeID="_x0000_i1038" DrawAspect="Content" ObjectID="_1580371080" r:id="rId9"/>
                    </w:object>
                  </w:r>
                  <w:r w:rsidRPr="0048482F">
                    <w:rPr>
                      <w:color w:val="000000"/>
                    </w:rPr>
                    <w:t xml:space="preserve">DM-RS ports, </w:t>
                  </w:r>
                </w:p>
                <w:p w:rsidR="00487931" w:rsidRPr="0048482F" w:rsidRDefault="00487931" w:rsidP="00095355">
                  <w:pPr>
                    <w:pStyle w:val="B1"/>
                  </w:pPr>
                  <w:r>
                    <w:t>-</w:t>
                  </w:r>
                  <w:r>
                    <w:tab/>
                  </w:r>
                  <w:r w:rsidRPr="0048482F">
                    <w:t xml:space="preserve">if the UE is configured with the higher layer parameter </w:t>
                  </w:r>
                  <w:r w:rsidRPr="0048482F">
                    <w:rPr>
                      <w:i/>
                    </w:rPr>
                    <w:t>epre-RATIO</w:t>
                  </w:r>
                  <w:r>
                    <w:t xml:space="preserve"> for PT-RS port </w:t>
                  </w:r>
                  <w:r w:rsidRPr="00BA7A72">
                    <w:rPr>
                      <w:i/>
                    </w:rPr>
                    <w:t>i</w:t>
                  </w:r>
                  <w:r w:rsidRPr="0048482F">
                    <w:t xml:space="preserve">, the ratio of PDSCH EPRE to PT-RS EPRE per layer per RE for PT-RS port </w:t>
                  </w:r>
                  <w:r w:rsidRPr="0048482F">
                    <w:rPr>
                      <w:i/>
                    </w:rPr>
                    <w:t>i</w:t>
                  </w:r>
                  <w:r w:rsidRPr="0048482F">
                    <w:t xml:space="preserve"> (</w:t>
                  </w:r>
                  <w:r w:rsidRPr="0048482F">
                    <w:rPr>
                      <w:position w:val="-14"/>
                    </w:rPr>
                    <w:object w:dxaOrig="639" w:dyaOrig="380">
                      <v:shape id="_x0000_i1039" type="#_x0000_t75" style="width:31.7pt;height:19pt" o:ole="">
                        <v:imagedata r:id="rId10" o:title=""/>
                      </v:shape>
                      <o:OLEObject Type="Embed" ProgID="Equation.3" ShapeID="_x0000_i1039" DrawAspect="Content" ObjectID="_1580371081" r:id="rId11"/>
                    </w:object>
                  </w:r>
                  <w:r w:rsidRPr="0048482F">
                    <w:t>) is given by</w:t>
                  </w:r>
                </w:p>
                <w:p w:rsidR="00487931" w:rsidRPr="0048482F" w:rsidRDefault="00487931" w:rsidP="00095355">
                  <w:pPr>
                    <w:pStyle w:val="EQ"/>
                  </w:pPr>
                  <w:r>
                    <w:tab/>
                  </w:r>
                  <w:r w:rsidRPr="0048482F">
                    <w:rPr>
                      <w:position w:val="-12"/>
                    </w:rPr>
                    <w:object w:dxaOrig="3019" w:dyaOrig="320">
                      <v:shape id="_x0000_i1040" type="#_x0000_t75" style="width:150.9pt;height:16.15pt" o:ole="">
                        <v:imagedata r:id="rId12" o:title=""/>
                      </v:shape>
                      <o:OLEObject Type="Embed" ProgID="Equation.3" ShapeID="_x0000_i1040" DrawAspect="Content" ObjectID="_1580371082" r:id="rId13"/>
                    </w:object>
                  </w:r>
                  <w:r w:rsidRPr="0048482F">
                    <w:t>, [dB]</w:t>
                  </w:r>
                </w:p>
                <w:p w:rsidR="00487931" w:rsidRPr="00BA7A72" w:rsidRDefault="00487931" w:rsidP="00095355">
                  <w:pPr>
                    <w:ind w:left="567"/>
                    <w:rPr>
                      <w:color w:val="000000"/>
                    </w:rPr>
                  </w:pPr>
                  <w:r w:rsidRPr="0048482F">
                    <w:rPr>
                      <w:color w:val="000000"/>
                    </w:rPr>
                    <w:t xml:space="preserve">where </w:t>
                  </w:r>
                  <w:r w:rsidRPr="0048482F">
                    <w:rPr>
                      <w:color w:val="000000"/>
                      <w:position w:val="-14"/>
                    </w:rPr>
                    <w:object w:dxaOrig="660" w:dyaOrig="380">
                      <v:shape id="_x0000_i1041" type="#_x0000_t75" style="width:32.85pt;height:19pt" o:ole="">
                        <v:imagedata r:id="rId14" o:title=""/>
                      </v:shape>
                      <o:OLEObject Type="Embed" ProgID="Equation.3" ShapeID="_x0000_i1041" DrawAspect="Content" ObjectID="_1580371083" r:id="rId15"/>
                    </w:object>
                  </w:r>
                  <w:r w:rsidRPr="0048482F">
                    <w:rPr>
                      <w:color w:val="000000"/>
                    </w:rPr>
                    <w:t xml:space="preserve"> is </w:t>
                  </w:r>
                  <w:r w:rsidRPr="0048482F">
                    <w:rPr>
                      <w:strike/>
                      <w:color w:val="000000"/>
                    </w:rPr>
                    <w:t>as</w:t>
                  </w:r>
                  <w:r w:rsidRPr="0048482F">
                    <w:rPr>
                      <w:color w:val="000000"/>
                    </w:rPr>
                    <w:t xml:space="preserve"> shown in the Table 4.1-2 according to the </w:t>
                  </w:r>
                  <w:r w:rsidRPr="0048482F">
                    <w:rPr>
                      <w:i/>
                      <w:color w:val="000000"/>
                    </w:rPr>
                    <w:t>epre-RATIO</w:t>
                  </w:r>
                  <w:r w:rsidRPr="00BA7A72">
                    <w:rPr>
                      <w:i/>
                    </w:rPr>
                    <w:t xml:space="preserve"> </w:t>
                  </w:r>
                  <w:r>
                    <w:t xml:space="preserve">for PT-RS port </w:t>
                  </w:r>
                  <w:r w:rsidRPr="00BA7A72">
                    <w:rPr>
                      <w:i/>
                    </w:rPr>
                    <w:t>i</w:t>
                  </w:r>
                </w:p>
                <w:p w:rsidR="00487931" w:rsidRPr="0048482F" w:rsidRDefault="00487931" w:rsidP="00095355">
                  <w:pPr>
                    <w:pStyle w:val="B1"/>
                  </w:pPr>
                  <w:r>
                    <w:t>-</w:t>
                  </w:r>
                  <w:r>
                    <w:tab/>
                  </w:r>
                  <w:r w:rsidRPr="0048482F">
                    <w:t xml:space="preserve">the UE shall assume </w:t>
                  </w:r>
                  <w:r w:rsidRPr="0048482F">
                    <w:rPr>
                      <w:i/>
                    </w:rPr>
                    <w:t>epre-RATIO</w:t>
                  </w:r>
                  <w:r w:rsidRPr="0048482F">
                    <w:t xml:space="preserve"> is set to state </w:t>
                  </w:r>
                  <w:r>
                    <w:t>'</w:t>
                  </w:r>
                  <w:r w:rsidRPr="0048482F">
                    <w:t>00</w:t>
                  </w:r>
                  <w:r>
                    <w:t>'</w:t>
                  </w:r>
                  <w:r w:rsidRPr="0048482F">
                    <w:t xml:space="preserve"> in Table 4.1-2 if not configured. </w:t>
                  </w:r>
                </w:p>
                <w:p w:rsidR="00487931" w:rsidRPr="0048482F" w:rsidRDefault="00487931" w:rsidP="00095355">
                  <w:pPr>
                    <w:pStyle w:val="TH"/>
                    <w:rPr>
                      <w:lang w:eastAsia="ko-KR"/>
                    </w:rPr>
                  </w:pPr>
                  <w:r w:rsidRPr="0048482F">
                    <w:t xml:space="preserve">Table 4.1-2: PDSCH EPRE to PT-RS EPRE per layer per RE for PT-RS port </w:t>
                  </w:r>
                  <w:r w:rsidRPr="0048482F">
                    <w:rPr>
                      <w:i/>
                    </w:rPr>
                    <w:t>i</w:t>
                  </w:r>
                  <w:r w:rsidRPr="0048482F">
                    <w:t xml:space="preserve"> (</w:t>
                  </w:r>
                  <w:r w:rsidRPr="0048482F">
                    <w:rPr>
                      <w:position w:val="-14"/>
                    </w:rPr>
                    <w:object w:dxaOrig="639" w:dyaOrig="380">
                      <v:shape id="_x0000_i1042" type="#_x0000_t75" style="width:31.7pt;height:19pt" o:ole="">
                        <v:imagedata r:id="rId16" o:title=""/>
                      </v:shape>
                      <o:OLEObject Type="Embed" ProgID="Equation.3" ShapeID="_x0000_i1042" DrawAspect="Content" ObjectID="_1580371084" r:id="rId17"/>
                    </w:object>
                  </w:r>
                  <w:r w:rsidRPr="0048482F">
                    <w:t xml:space="preserve">) </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487931" w:rsidRPr="0048482F" w:rsidTr="00D316FE">
                    <w:trPr>
                      <w:trHeight w:val="395"/>
                      <w:jc w:val="center"/>
                    </w:trPr>
                    <w:tc>
                      <w:tcPr>
                        <w:tcW w:w="1336" w:type="dxa"/>
                        <w:vMerge w:val="restart"/>
                        <w:shd w:val="clear" w:color="auto" w:fill="E7E6E6"/>
                        <w:vAlign w:val="center"/>
                      </w:tcPr>
                      <w:p w:rsidR="00487931" w:rsidRPr="00B43F02" w:rsidRDefault="00487931" w:rsidP="00D316FE">
                        <w:pPr>
                          <w:pStyle w:val="TAH"/>
                          <w:rPr>
                            <w:rFonts w:eastAsia="Batang"/>
                            <w:color w:val="000000"/>
                          </w:rPr>
                        </w:pPr>
                        <w:r w:rsidRPr="00B43F02">
                          <w:rPr>
                            <w:i/>
                            <w:color w:val="000000"/>
                          </w:rPr>
                          <w:t xml:space="preserve">PDSCH-to-PT-RS EPRE ratio </w:t>
                        </w:r>
                        <w:r w:rsidRPr="00B43F02">
                          <w:rPr>
                            <w:color w:val="000000"/>
                          </w:rPr>
                          <w:t>for  PT-RS port</w:t>
                        </w:r>
                        <w:r w:rsidRPr="00B43F02">
                          <w:rPr>
                            <w:i/>
                            <w:color w:val="000000"/>
                          </w:rPr>
                          <w:t xml:space="preserve"> </w:t>
                        </w:r>
                        <w:r w:rsidRPr="00B43F02">
                          <w:rPr>
                            <w:b w:val="0"/>
                            <w:i/>
                            <w:color w:val="000000"/>
                          </w:rPr>
                          <w:t>i</w:t>
                        </w:r>
                      </w:p>
                    </w:tc>
                    <w:tc>
                      <w:tcPr>
                        <w:tcW w:w="7065" w:type="dxa"/>
                        <w:gridSpan w:val="6"/>
                        <w:shd w:val="clear" w:color="auto" w:fill="E7E6E6"/>
                      </w:tcPr>
                      <w:p w:rsidR="00487931" w:rsidRPr="00B43F02" w:rsidRDefault="00487931" w:rsidP="00D316FE">
                        <w:pPr>
                          <w:pStyle w:val="TAH"/>
                          <w:tabs>
                            <w:tab w:val="num" w:pos="851"/>
                          </w:tabs>
                          <w:rPr>
                            <w:rFonts w:eastAsia="Batang"/>
                            <w:color w:val="000000"/>
                          </w:rPr>
                        </w:pPr>
                        <w:r w:rsidRPr="00B43F02">
                          <w:rPr>
                            <w:color w:val="000000"/>
                          </w:rPr>
                          <w:t xml:space="preserve">The number of PDSCH layers within the DMRS port group containing DMRS port associated with the PT-RS port  </w:t>
                        </w:r>
                        <w:r w:rsidRPr="00B43F02">
                          <w:rPr>
                            <w:i/>
                            <w:color w:val="000000"/>
                          </w:rPr>
                          <w:t>i</w:t>
                        </w:r>
                        <w:r w:rsidRPr="00B43F02">
                          <w:rPr>
                            <w:color w:val="000000"/>
                          </w:rPr>
                          <w:t>, (</w:t>
                        </w:r>
                        <w:r w:rsidRPr="00B43F02">
                          <w:rPr>
                            <w:color w:val="000000"/>
                            <w:position w:val="-12"/>
                          </w:rPr>
                          <w:object w:dxaOrig="620" w:dyaOrig="360">
                            <v:shape id="_x0000_i1043" type="#_x0000_t75" style="width:31.1pt;height:18.45pt" o:ole="">
                              <v:imagedata r:id="rId18" o:title=""/>
                            </v:shape>
                            <o:OLEObject Type="Embed" ProgID="Equation.3" ShapeID="_x0000_i1043" DrawAspect="Content" ObjectID="_1580371085" r:id="rId19"/>
                          </w:object>
                        </w:r>
                        <w:r w:rsidRPr="00B43F02">
                          <w:rPr>
                            <w:color w:val="000000"/>
                          </w:rPr>
                          <w:t>)</w:t>
                        </w:r>
                      </w:p>
                    </w:tc>
                  </w:tr>
                  <w:tr w:rsidR="00487931" w:rsidRPr="0048482F" w:rsidTr="00D316FE">
                    <w:trPr>
                      <w:trHeight w:val="238"/>
                      <w:jc w:val="center"/>
                    </w:trPr>
                    <w:tc>
                      <w:tcPr>
                        <w:tcW w:w="1336" w:type="dxa"/>
                        <w:vMerge/>
                        <w:shd w:val="clear" w:color="auto" w:fill="E7E6E6"/>
                        <w:vAlign w:val="center"/>
                      </w:tcPr>
                      <w:p w:rsidR="00487931" w:rsidRPr="00B43F02" w:rsidRDefault="00487931" w:rsidP="00D316FE">
                        <w:pPr>
                          <w:pStyle w:val="TAH"/>
                          <w:rPr>
                            <w:i/>
                            <w:color w:val="000000"/>
                          </w:rPr>
                        </w:pPr>
                      </w:p>
                    </w:tc>
                    <w:tc>
                      <w:tcPr>
                        <w:tcW w:w="1315"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1</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2</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3</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4</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5</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6</w:t>
                        </w:r>
                      </w:p>
                    </w:tc>
                  </w:tr>
                  <w:tr w:rsidR="00487931" w:rsidRPr="0048482F" w:rsidTr="00D316FE">
                    <w:trPr>
                      <w:trHeight w:val="208"/>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hint="eastAsia"/>
                            <w:color w:val="000000"/>
                            <w:lang w:eastAsia="ko-KR"/>
                          </w:rPr>
                          <w:t>0</w:t>
                        </w:r>
                      </w:p>
                    </w:tc>
                    <w:tc>
                      <w:tcPr>
                        <w:tcW w:w="1315"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3</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4.77</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6</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7</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7.78</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hint="eastAsia"/>
                            <w:color w:val="000000"/>
                            <w:lang w:eastAsia="ko-KR"/>
                          </w:rPr>
                          <w:t>1</w:t>
                        </w:r>
                      </w:p>
                    </w:tc>
                    <w:tc>
                      <w:tcPr>
                        <w:tcW w:w="1315"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color w:val="000000"/>
                            <w:lang w:eastAsia="ko-KR"/>
                          </w:rPr>
                          <w:t>2</w:t>
                        </w:r>
                      </w:p>
                    </w:tc>
                    <w:tc>
                      <w:tcPr>
                        <w:tcW w:w="7065" w:type="dxa"/>
                        <w:gridSpan w:val="6"/>
                      </w:tcPr>
                      <w:p w:rsidR="00487931" w:rsidRPr="00B43F02" w:rsidRDefault="00487931" w:rsidP="00D316FE">
                        <w:pPr>
                          <w:pStyle w:val="TAH"/>
                          <w:rPr>
                            <w:rFonts w:eastAsia="Batang"/>
                            <w:b w:val="0"/>
                            <w:color w:val="000000"/>
                            <w:lang w:eastAsia="ko-KR"/>
                          </w:rPr>
                        </w:pPr>
                        <w:r w:rsidRPr="00B43F02">
                          <w:rPr>
                            <w:rFonts w:eastAsia="Batang"/>
                            <w:b w:val="0"/>
                            <w:color w:val="000000"/>
                            <w:lang w:eastAsia="ko-KR"/>
                          </w:rPr>
                          <w:t>R</w:t>
                        </w:r>
                        <w:r w:rsidRPr="00B43F02">
                          <w:rPr>
                            <w:rFonts w:eastAsia="Batang" w:hint="eastAsia"/>
                            <w:b w:val="0"/>
                            <w:color w:val="000000"/>
                            <w:lang w:eastAsia="ko-KR"/>
                          </w:rPr>
                          <w:t>eserved</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color w:val="000000"/>
                            <w:lang w:eastAsia="ko-KR"/>
                          </w:rPr>
                          <w:t>3</w:t>
                        </w:r>
                      </w:p>
                    </w:tc>
                    <w:tc>
                      <w:tcPr>
                        <w:tcW w:w="7065" w:type="dxa"/>
                        <w:gridSpan w:val="6"/>
                      </w:tcPr>
                      <w:p w:rsidR="00487931" w:rsidRPr="00B43F02" w:rsidRDefault="00487931" w:rsidP="00D316FE">
                        <w:pPr>
                          <w:pStyle w:val="TAH"/>
                          <w:rPr>
                            <w:rFonts w:eastAsia="Batang"/>
                            <w:b w:val="0"/>
                            <w:color w:val="000000"/>
                            <w:lang w:eastAsia="ko-KR"/>
                          </w:rPr>
                        </w:pPr>
                        <w:r w:rsidRPr="00B43F02">
                          <w:rPr>
                            <w:rFonts w:eastAsia="Batang"/>
                            <w:b w:val="0"/>
                            <w:color w:val="000000"/>
                            <w:lang w:eastAsia="ko-KR"/>
                          </w:rPr>
                          <w:t>R</w:t>
                        </w:r>
                        <w:r w:rsidRPr="00B43F02">
                          <w:rPr>
                            <w:rFonts w:eastAsia="Batang" w:hint="eastAsia"/>
                            <w:b w:val="0"/>
                            <w:color w:val="000000"/>
                            <w:lang w:eastAsia="ko-KR"/>
                          </w:rPr>
                          <w:t>eserved</w:t>
                        </w:r>
                      </w:p>
                    </w:tc>
                  </w:tr>
                </w:tbl>
                <w:p w:rsidR="00487931" w:rsidRPr="00095355" w:rsidRDefault="00487931" w:rsidP="00095355">
                  <w:pPr>
                    <w:rPr>
                      <w:rFonts w:eastAsiaTheme="minorEastAsia"/>
                    </w:rPr>
                  </w:pPr>
                </w:p>
              </w:txbxContent>
            </v:textbox>
            <w10:wrap type="none"/>
            <w10:anchorlock/>
          </v:shape>
        </w:pict>
      </w:r>
    </w:p>
    <w:p w:rsidR="005721DA" w:rsidRDefault="005721DA" w:rsidP="00CA4E90">
      <w:pPr>
        <w:pStyle w:val="a0"/>
        <w:rPr>
          <w:rFonts w:eastAsiaTheme="minorEastAsia"/>
          <w:lang w:eastAsia="zh-CN"/>
        </w:rPr>
      </w:pPr>
    </w:p>
    <w:p w:rsidR="00492008" w:rsidRDefault="006F1BBA" w:rsidP="00CA4E90">
      <w:pPr>
        <w:pStyle w:val="a0"/>
        <w:rPr>
          <w:rFonts w:eastAsiaTheme="minorEastAsia"/>
          <w:lang w:eastAsia="zh-CN"/>
        </w:rPr>
      </w:pPr>
      <w:r>
        <w:rPr>
          <w:rFonts w:eastAsiaTheme="minorEastAsia" w:hint="eastAsia"/>
          <w:lang w:eastAsia="zh-CN"/>
        </w:rPr>
        <w:t>In [2</w:t>
      </w:r>
      <w:r w:rsidR="00F7424C">
        <w:rPr>
          <w:rFonts w:eastAsiaTheme="minorEastAsia" w:hint="eastAsia"/>
          <w:lang w:eastAsia="zh-CN"/>
        </w:rPr>
        <w:t>]</w:t>
      </w:r>
      <w:r w:rsidR="00492008">
        <w:rPr>
          <w:rFonts w:eastAsiaTheme="minorEastAsia" w:hint="eastAsia"/>
          <w:lang w:eastAsia="zh-CN"/>
        </w:rPr>
        <w:t>, two power boosting schemes</w:t>
      </w:r>
      <w:r w:rsidR="00F7424C">
        <w:rPr>
          <w:rFonts w:eastAsiaTheme="minorEastAsia" w:hint="eastAsia"/>
          <w:lang w:eastAsia="zh-CN"/>
        </w:rPr>
        <w:t xml:space="preserve"> </w:t>
      </w:r>
      <w:r w:rsidR="005D1138">
        <w:rPr>
          <w:rFonts w:eastAsiaTheme="minorEastAsia" w:hint="eastAsia"/>
          <w:lang w:eastAsia="zh-CN"/>
        </w:rPr>
        <w:t>have been</w:t>
      </w:r>
      <w:r w:rsidR="00492008">
        <w:rPr>
          <w:rFonts w:eastAsiaTheme="minorEastAsia" w:hint="eastAsia"/>
          <w:lang w:eastAsia="zh-CN"/>
        </w:rPr>
        <w:t xml:space="preserve"> discussed:</w:t>
      </w:r>
    </w:p>
    <w:p w:rsidR="00D11AB9" w:rsidRP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1: </w:t>
      </w:r>
      <w:r w:rsidR="009573E2" w:rsidRPr="00492008">
        <w:rPr>
          <w:rFonts w:eastAsiaTheme="minorEastAsia"/>
          <w:lang w:eastAsia="zh-CN"/>
        </w:rPr>
        <w:t>PDSCH to PTRS EP</w:t>
      </w:r>
      <w:r w:rsidR="00007EE4">
        <w:rPr>
          <w:rFonts w:eastAsiaTheme="minorEastAsia"/>
          <w:lang w:eastAsia="zh-CN"/>
        </w:rPr>
        <w:t>RE ratio per layer is given by</w:t>
      </w:r>
    </w:p>
    <w:p w:rsidR="00492008" w:rsidRPr="00492008" w:rsidRDefault="006A20D2" w:rsidP="00492008">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lang w:eastAsia="zh-CN"/>
        </w:rPr>
        <w:t>-10*log10(N</w:t>
      </w:r>
      <w:r w:rsidR="00492008" w:rsidRPr="00492008">
        <w:rPr>
          <w:rFonts w:eastAsiaTheme="minorEastAsia"/>
          <w:vertAlign w:val="subscript"/>
          <w:lang w:eastAsia="zh-CN"/>
        </w:rPr>
        <w:t>PDSCH</w:t>
      </w:r>
      <w:r w:rsidR="00492008" w:rsidRPr="00492008">
        <w:rPr>
          <w:rFonts w:eastAsiaTheme="minorEastAsia"/>
          <w:lang w:eastAsia="zh-CN"/>
        </w:rPr>
        <w:t>)-10*log10(N</w:t>
      </w:r>
      <w:r w:rsidR="00492008" w:rsidRPr="00492008">
        <w:rPr>
          <w:rFonts w:eastAsiaTheme="minorEastAsia"/>
          <w:vertAlign w:val="subscript"/>
          <w:lang w:eastAsia="zh-CN"/>
        </w:rPr>
        <w:t>PT-RS</w:t>
      </w:r>
      <w:r w:rsidR="00492008" w:rsidRPr="00492008">
        <w:rPr>
          <w:rFonts w:eastAsiaTheme="minorEastAsia"/>
          <w:lang w:eastAsia="zh-CN"/>
        </w:rPr>
        <w:t>)[dB]</w:t>
      </w:r>
    </w:p>
    <w:p w:rsidR="00492008" w:rsidRDefault="00492008" w:rsidP="00492008">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 and N</w:t>
      </w:r>
      <w:r w:rsidRPr="00492008">
        <w:rPr>
          <w:rFonts w:eastAsiaTheme="minorEastAsia"/>
          <w:vertAlign w:val="subscript"/>
          <w:lang w:eastAsia="zh-CN"/>
        </w:rPr>
        <w:t>PT-RS</w:t>
      </w:r>
      <w:r w:rsidRPr="00492008">
        <w:rPr>
          <w:rFonts w:eastAsiaTheme="minorEastAsia"/>
          <w:lang w:eastAsia="zh-CN"/>
        </w:rPr>
        <w:t xml:space="preserve"> is the number of transmitted PT-RS ports.</w:t>
      </w:r>
    </w:p>
    <w:p w:rsid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2: </w:t>
      </w:r>
      <w:r w:rsidRPr="00492008">
        <w:rPr>
          <w:rFonts w:eastAsiaTheme="minorEastAsia"/>
          <w:lang w:eastAsia="zh-CN"/>
        </w:rPr>
        <w:t>PDSCH to PTRS EPRE ratio per layer is given by</w:t>
      </w:r>
    </w:p>
    <w:p w:rsidR="00492008" w:rsidRPr="00492008" w:rsidRDefault="006A20D2" w:rsidP="00492008">
      <w:pPr>
        <w:pStyle w:val="a0"/>
        <w:rPr>
          <w:rFonts w:eastAsiaTheme="minorEastAsia"/>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rPr>
        <w:t>-10*log10(N</w:t>
      </w:r>
      <w:r w:rsidR="003B691A">
        <w:rPr>
          <w:rFonts w:eastAsiaTheme="minorEastAsia"/>
          <w:lang w:eastAsia="zh-CN"/>
        </w:rPr>
        <w:t>’</w:t>
      </w:r>
      <w:r w:rsidR="00492008" w:rsidRPr="00492008">
        <w:rPr>
          <w:rFonts w:eastAsiaTheme="minorEastAsia"/>
          <w:vertAlign w:val="subscript"/>
        </w:rPr>
        <w:t>PDSCH</w:t>
      </w:r>
      <w:r w:rsidR="00492008" w:rsidRPr="00492008">
        <w:rPr>
          <w:rFonts w:eastAsiaTheme="minorEastAsia"/>
        </w:rPr>
        <w:t>) [dB]</w:t>
      </w:r>
    </w:p>
    <w:p w:rsidR="006A20D2" w:rsidRDefault="00492008" w:rsidP="006A20D2">
      <w:pPr>
        <w:pStyle w:val="a0"/>
        <w:rPr>
          <w:rFonts w:eastAsiaTheme="minorEastAsia"/>
          <w:lang w:eastAsia="zh-CN"/>
        </w:rPr>
      </w:pPr>
      <w:r w:rsidRPr="00492008">
        <w:rPr>
          <w:rFonts w:eastAsiaTheme="minorEastAsia"/>
        </w:rPr>
        <w:t>where N</w:t>
      </w:r>
      <w:r w:rsidR="00F447C0">
        <w:rPr>
          <w:rFonts w:eastAsiaTheme="minorEastAsia"/>
          <w:lang w:eastAsia="zh-CN"/>
        </w:rPr>
        <w:t>’</w:t>
      </w:r>
      <w:r w:rsidRPr="00492008">
        <w:rPr>
          <w:rFonts w:eastAsiaTheme="minorEastAsia"/>
          <w:vertAlign w:val="subscript"/>
        </w:rPr>
        <w:t>PDSCH</w:t>
      </w:r>
      <w:r w:rsidRPr="00492008">
        <w:rPr>
          <w:rFonts w:eastAsiaTheme="minorEastAsia"/>
        </w:rPr>
        <w:t xml:space="preserve"> is the number of PDSCH layers.</w:t>
      </w:r>
    </w:p>
    <w:p w:rsidR="00492008" w:rsidRDefault="006A20D2" w:rsidP="006A20D2">
      <w:pPr>
        <w:pStyle w:val="a0"/>
        <w:rPr>
          <w:rFonts w:eastAsiaTheme="minorEastAsia"/>
          <w:lang w:val="en-GB" w:eastAsia="zh-CN"/>
        </w:rPr>
      </w:pPr>
      <w:r>
        <w:rPr>
          <w:rFonts w:eastAsiaTheme="minorEastAsia" w:hint="eastAsia"/>
          <w:lang w:eastAsia="zh-CN"/>
        </w:rPr>
        <w:t xml:space="preserve">Scheme 1 and scheme 2 could be applied </w:t>
      </w:r>
      <w:r w:rsidR="00492008" w:rsidRPr="00492008">
        <w:rPr>
          <w:rFonts w:eastAsiaTheme="minorEastAsia"/>
          <w:lang w:val="en-GB"/>
        </w:rPr>
        <w:t>to multi-TRP (</w:t>
      </w:r>
      <w:r w:rsidR="00492008" w:rsidRPr="00492008">
        <w:rPr>
          <w:rFonts w:eastAsiaTheme="minorEastAsia"/>
        </w:rPr>
        <w:t>two DMRS port groups cannot share the same power source</w:t>
      </w:r>
      <w:r w:rsidR="00492008" w:rsidRPr="00492008">
        <w:rPr>
          <w:rFonts w:eastAsiaTheme="minorEastAsia"/>
          <w:lang w:val="en-GB"/>
        </w:rPr>
        <w:t>)</w:t>
      </w:r>
      <w:r>
        <w:rPr>
          <w:rFonts w:eastAsiaTheme="minorEastAsia" w:hint="eastAsia"/>
          <w:lang w:val="en-GB" w:eastAsia="zh-CN"/>
        </w:rPr>
        <w:t xml:space="preserve"> and multi-panel (</w:t>
      </w:r>
      <w:r w:rsidR="00D51D7E" w:rsidRPr="00D51D7E">
        <w:rPr>
          <w:rFonts w:eastAsiaTheme="minorEastAsia"/>
          <w:lang w:eastAsia="zh-CN"/>
        </w:rPr>
        <w:t>two DMRS port groups share the same power source</w:t>
      </w:r>
      <w:r>
        <w:rPr>
          <w:rFonts w:eastAsiaTheme="minorEastAsia" w:hint="eastAsia"/>
          <w:lang w:val="en-GB" w:eastAsia="zh-CN"/>
        </w:rPr>
        <w:t xml:space="preserve">), respectively. </w:t>
      </w:r>
      <w:r w:rsidR="00D51D7E">
        <w:rPr>
          <w:rFonts w:eastAsiaTheme="minorEastAsia" w:hint="eastAsia"/>
          <w:lang w:val="en-GB" w:eastAsia="zh-CN"/>
        </w:rPr>
        <w:t xml:space="preserve">Considering the application scenarios, </w:t>
      </w:r>
      <w:r w:rsidR="00D51D7E">
        <w:rPr>
          <w:rFonts w:eastAsiaTheme="minorEastAsia"/>
          <w:lang w:val="en-GB" w:eastAsia="zh-CN"/>
        </w:rPr>
        <w:t>these</w:t>
      </w:r>
      <w:r w:rsidR="00D51D7E">
        <w:rPr>
          <w:rFonts w:eastAsiaTheme="minorEastAsia" w:hint="eastAsia"/>
          <w:lang w:val="en-GB" w:eastAsia="zh-CN"/>
        </w:rPr>
        <w:t xml:space="preserve"> two schemes should both be supported.</w:t>
      </w:r>
    </w:p>
    <w:p w:rsidR="00CD0088" w:rsidRPr="00492008" w:rsidRDefault="00095DFE" w:rsidP="006A20D2">
      <w:pPr>
        <w:pStyle w:val="a0"/>
        <w:rPr>
          <w:rFonts w:eastAsiaTheme="minorEastAsia"/>
          <w:lang w:eastAsia="zh-CN"/>
        </w:rPr>
      </w:pPr>
      <w:r>
        <w:rPr>
          <w:rFonts w:eastAsiaTheme="minorEastAsia" w:hint="eastAsia"/>
          <w:lang w:val="en-GB" w:eastAsia="zh-CN"/>
        </w:rPr>
        <w:t>In addition, in [3</w:t>
      </w:r>
      <w:r w:rsidR="00CD0088">
        <w:rPr>
          <w:rFonts w:eastAsiaTheme="minorEastAsia" w:hint="eastAsia"/>
          <w:lang w:val="en-GB" w:eastAsia="zh-CN"/>
        </w:rPr>
        <w:t xml:space="preserve">], two </w:t>
      </w:r>
      <w:r w:rsidR="00FA27B9">
        <w:rPr>
          <w:rFonts w:eastAsiaTheme="minorEastAsia" w:hint="eastAsia"/>
          <w:lang w:val="en-GB" w:eastAsia="zh-CN"/>
        </w:rPr>
        <w:t xml:space="preserve">power boosting types </w:t>
      </w:r>
      <w:r w:rsidR="00FA27B9">
        <w:rPr>
          <w:rFonts w:eastAsiaTheme="minorEastAsia"/>
          <w:lang w:val="en-GB" w:eastAsia="zh-CN"/>
        </w:rPr>
        <w:t>which</w:t>
      </w:r>
      <w:r w:rsidR="00FA27B9">
        <w:rPr>
          <w:rFonts w:eastAsiaTheme="minorEastAsia" w:hint="eastAsia"/>
          <w:lang w:val="en-GB" w:eastAsia="zh-CN"/>
        </w:rPr>
        <w:t xml:space="preserve"> are related to two</w:t>
      </w:r>
      <w:r w:rsidR="006052F8">
        <w:rPr>
          <w:rFonts w:eastAsiaTheme="minorEastAsia" w:hint="eastAsia"/>
          <w:lang w:val="en-GB" w:eastAsia="zh-CN"/>
        </w:rPr>
        <w:t xml:space="preserve"> </w:t>
      </w:r>
      <w:r w:rsidR="006052F8">
        <w:rPr>
          <w:rFonts w:eastAsiaTheme="minorEastAsia"/>
          <w:lang w:val="en-GB" w:eastAsia="zh-CN"/>
        </w:rPr>
        <w:t>different</w:t>
      </w:r>
      <w:r w:rsidR="006052F8">
        <w:rPr>
          <w:rFonts w:eastAsiaTheme="minorEastAsia" w:hint="eastAsia"/>
          <w:lang w:val="en-GB" w:eastAsia="zh-CN"/>
        </w:rPr>
        <w:t xml:space="preserve"> </w:t>
      </w:r>
      <w:r w:rsidR="00CD0088">
        <w:rPr>
          <w:rFonts w:eastAsiaTheme="minorEastAsia"/>
          <w:lang w:val="en-GB" w:eastAsia="zh-CN"/>
        </w:rPr>
        <w:t>transmission</w:t>
      </w:r>
      <w:r w:rsidR="00CD0088">
        <w:rPr>
          <w:rFonts w:eastAsiaTheme="minorEastAsia" w:hint="eastAsia"/>
          <w:lang w:val="en-GB" w:eastAsia="zh-CN"/>
        </w:rPr>
        <w:t xml:space="preserve"> </w:t>
      </w:r>
      <w:r w:rsidR="00FA27B9">
        <w:rPr>
          <w:rFonts w:eastAsiaTheme="minorEastAsia" w:hint="eastAsia"/>
          <w:lang w:val="en-GB" w:eastAsia="zh-CN"/>
        </w:rPr>
        <w:t xml:space="preserve">architectures have been proposed.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1: </w:t>
      </w:r>
      <w:r w:rsidR="009573E2" w:rsidRPr="00AA27C3">
        <w:rPr>
          <w:rFonts w:eastAsiaTheme="minorEastAsia"/>
          <w:lang w:val="en-GB"/>
        </w:rPr>
        <w:t xml:space="preserve">power </w:t>
      </w:r>
      <w:r w:rsidR="00EC1A6A">
        <w:rPr>
          <w:rFonts w:eastAsiaTheme="minorEastAsia" w:hint="eastAsia"/>
          <w:lang w:val="en-GB" w:eastAsia="zh-CN"/>
        </w:rPr>
        <w:t xml:space="preserve">can only be </w:t>
      </w:r>
      <w:r w:rsidR="009573E2" w:rsidRPr="00AA27C3">
        <w:rPr>
          <w:rFonts w:eastAsiaTheme="minorEastAsia"/>
          <w:lang w:val="en-GB"/>
        </w:rPr>
        <w:t>transfer</w:t>
      </w:r>
      <w:r w:rsidR="00EC1A6A">
        <w:rPr>
          <w:rFonts w:eastAsiaTheme="minorEastAsia" w:hint="eastAsia"/>
          <w:lang w:val="en-GB" w:eastAsia="zh-CN"/>
        </w:rPr>
        <w:t xml:space="preserve">red </w:t>
      </w:r>
      <w:r w:rsidR="009573E2" w:rsidRPr="00AA27C3">
        <w:rPr>
          <w:rFonts w:eastAsiaTheme="minorEastAsia"/>
          <w:lang w:val="en-GB"/>
        </w:rPr>
        <w:t>between RE</w:t>
      </w:r>
      <w:r w:rsidR="00EC1A6A">
        <w:rPr>
          <w:rFonts w:eastAsiaTheme="minorEastAsia" w:hint="eastAsia"/>
          <w:lang w:val="en-GB" w:eastAsia="zh-CN"/>
        </w:rPr>
        <w:t>s</w:t>
      </w:r>
      <w:r w:rsidR="009573E2" w:rsidRPr="00AA27C3">
        <w:rPr>
          <w:rFonts w:eastAsiaTheme="minorEastAsia"/>
          <w:lang w:val="en-GB"/>
        </w:rPr>
        <w:t xml:space="preserve"> in the same port</w:t>
      </w:r>
      <w:r w:rsidR="00AA27C3">
        <w:rPr>
          <w:rFonts w:eastAsiaTheme="minorEastAsia" w:hint="eastAsia"/>
          <w:lang w:eastAsia="zh-CN"/>
        </w:rPr>
        <w:t xml:space="preserve">, which is </w:t>
      </w:r>
      <w:r w:rsidR="00623C00">
        <w:rPr>
          <w:rFonts w:eastAsiaTheme="minorEastAsia"/>
          <w:lang w:val="en-GB" w:eastAsia="zh-CN"/>
        </w:rPr>
        <w:t>used by analog</w:t>
      </w:r>
      <w:r w:rsidR="00623C00">
        <w:rPr>
          <w:rFonts w:eastAsiaTheme="minorEastAsia" w:hint="eastAsia"/>
          <w:lang w:val="en-GB" w:eastAsia="zh-CN"/>
        </w:rPr>
        <w:t xml:space="preserve"> </w:t>
      </w:r>
      <w:r w:rsidR="009573E2" w:rsidRPr="00AA27C3">
        <w:rPr>
          <w:rFonts w:eastAsiaTheme="minorEastAsia"/>
          <w:lang w:val="en-GB" w:eastAsia="zh-CN"/>
        </w:rPr>
        <w:t xml:space="preserve">beamforming </w:t>
      </w:r>
    </w:p>
    <w:p w:rsidR="00D11AB9" w:rsidRPr="00AA27C3" w:rsidRDefault="00B042A3" w:rsidP="00AA27C3">
      <w:pPr>
        <w:pStyle w:val="a0"/>
        <w:numPr>
          <w:ilvl w:val="0"/>
          <w:numId w:val="12"/>
        </w:numPr>
        <w:rPr>
          <w:rFonts w:eastAsiaTheme="minorEastAsia"/>
        </w:rPr>
      </w:pPr>
      <w:r>
        <w:rPr>
          <w:rFonts w:eastAsiaTheme="minorEastAsia" w:hint="eastAsia"/>
          <w:lang w:eastAsia="zh-CN"/>
        </w:rPr>
        <w:lastRenderedPageBreak/>
        <w:t xml:space="preserve">Type 2: </w:t>
      </w:r>
      <w:r w:rsidR="009573E2" w:rsidRPr="00AA27C3">
        <w:rPr>
          <w:rFonts w:eastAsiaTheme="minorEastAsia"/>
          <w:lang w:val="en-GB"/>
        </w:rPr>
        <w:t>power transfer between different ports for the same RE</w:t>
      </w:r>
      <w:r w:rsidR="00AA27C3">
        <w:rPr>
          <w:rFonts w:eastAsiaTheme="minorEastAsia" w:hint="eastAsia"/>
          <w:lang w:eastAsia="zh-CN"/>
        </w:rPr>
        <w:t xml:space="preserve">, which is </w:t>
      </w:r>
      <w:r w:rsidR="009573E2" w:rsidRPr="00AA27C3">
        <w:rPr>
          <w:rFonts w:eastAsiaTheme="minorEastAsia"/>
          <w:lang w:val="en-GB" w:eastAsia="zh-CN"/>
        </w:rPr>
        <w:t xml:space="preserve">used by digital and hybrid beamforming </w:t>
      </w:r>
    </w:p>
    <w:p w:rsidR="00CA4E90" w:rsidRDefault="005D4521" w:rsidP="00CA4E90">
      <w:pPr>
        <w:pStyle w:val="a0"/>
        <w:rPr>
          <w:rFonts w:eastAsiaTheme="minorEastAsia"/>
          <w:lang w:eastAsia="zh-CN"/>
        </w:rPr>
      </w:pPr>
      <w:r>
        <w:rPr>
          <w:rFonts w:eastAsiaTheme="minorEastAsia" w:hint="eastAsia"/>
          <w:lang w:eastAsia="zh-CN"/>
        </w:rPr>
        <w:t xml:space="preserve">Type 2 is a common structure where power sharing among </w:t>
      </w:r>
      <w:r>
        <w:rPr>
          <w:rFonts w:eastAsiaTheme="minorEastAsia"/>
          <w:lang w:eastAsia="zh-CN"/>
        </w:rPr>
        <w:t>different</w:t>
      </w:r>
      <w:r>
        <w:rPr>
          <w:rFonts w:eastAsiaTheme="minorEastAsia" w:hint="eastAsia"/>
          <w:lang w:eastAsia="zh-CN"/>
        </w:rPr>
        <w:t xml:space="preserve"> layers could be achieved. </w:t>
      </w:r>
      <w:r w:rsidR="00CA4527">
        <w:rPr>
          <w:rFonts w:eastAsiaTheme="minorEastAsia" w:hint="eastAsia"/>
          <w:lang w:eastAsia="zh-CN"/>
        </w:rPr>
        <w:t xml:space="preserve">For Type 1, </w:t>
      </w:r>
      <w:r w:rsidR="00857FBF">
        <w:rPr>
          <w:rFonts w:eastAsiaTheme="minorEastAsia" w:hint="eastAsia"/>
          <w:lang w:eastAsia="zh-CN"/>
        </w:rPr>
        <w:t>as a special structure, where each layer is connected to a PA, power can</w:t>
      </w:r>
      <w:r w:rsidR="00857FBF">
        <w:rPr>
          <w:rFonts w:eastAsiaTheme="minorEastAsia"/>
          <w:lang w:eastAsia="zh-CN"/>
        </w:rPr>
        <w:t>’</w:t>
      </w:r>
      <w:r w:rsidR="00857FBF">
        <w:rPr>
          <w:rFonts w:eastAsiaTheme="minorEastAsia" w:hint="eastAsia"/>
          <w:lang w:eastAsia="zh-CN"/>
        </w:rPr>
        <w:t xml:space="preserve">t be transferred among different layers. </w:t>
      </w:r>
      <w:r w:rsidR="005A01F2">
        <w:rPr>
          <w:rFonts w:eastAsiaTheme="minorEastAsia" w:hint="eastAsia"/>
          <w:lang w:eastAsia="zh-CN"/>
        </w:rPr>
        <w:t xml:space="preserve">Therefore, power boosting only relates to the number of PT-RS ports. </w:t>
      </w:r>
      <w:r w:rsidR="00020861">
        <w:rPr>
          <w:rFonts w:eastAsiaTheme="minorEastAsia" w:hint="eastAsia"/>
          <w:lang w:eastAsia="zh-CN"/>
        </w:rPr>
        <w:t xml:space="preserve">In our opinion, the two power boosting types have to be supported for different gNB </w:t>
      </w:r>
      <w:r w:rsidR="00020861">
        <w:rPr>
          <w:rFonts w:eastAsiaTheme="minorEastAsia"/>
          <w:lang w:eastAsia="zh-CN"/>
        </w:rPr>
        <w:t>implementation</w:t>
      </w:r>
      <w:r w:rsidR="00ED086E">
        <w:rPr>
          <w:rFonts w:eastAsiaTheme="minorEastAsia" w:hint="eastAsia"/>
          <w:lang w:eastAsia="zh-CN"/>
        </w:rPr>
        <w:t>s</w:t>
      </w:r>
      <w:r w:rsidR="00020861">
        <w:rPr>
          <w:rFonts w:eastAsiaTheme="minorEastAsia" w:hint="eastAsia"/>
          <w:lang w:eastAsia="zh-CN"/>
        </w:rPr>
        <w:t xml:space="preserve">. </w:t>
      </w:r>
      <w:r w:rsidR="00E03F59">
        <w:rPr>
          <w:rFonts w:eastAsiaTheme="minorEastAsia" w:hint="eastAsia"/>
          <w:lang w:eastAsia="zh-CN"/>
        </w:rPr>
        <w:t>Therefore, for each PT-RS port, there are four possible power boosting cases by combining the above power boosting schemes and types. The PDSCH to PTRS EPRE ratio per layer</w:t>
      </w:r>
      <w:r w:rsidR="00450C5B">
        <w:rPr>
          <w:rFonts w:eastAsiaTheme="minorEastAsia" w:hint="eastAsia"/>
          <w:lang w:eastAsia="zh-CN"/>
        </w:rPr>
        <w:t xml:space="preserve"> of each case</w:t>
      </w:r>
      <w:r w:rsidR="00E03F59">
        <w:rPr>
          <w:rFonts w:eastAsiaTheme="minorEastAsia" w:hint="eastAsia"/>
          <w:lang w:eastAsia="zh-CN"/>
        </w:rPr>
        <w:t xml:space="preserve"> is shown as </w:t>
      </w:r>
    </w:p>
    <w:p w:rsidR="009B3648" w:rsidRDefault="009A5B61" w:rsidP="00A23C4D">
      <w:pPr>
        <w:pStyle w:val="a0"/>
        <w:numPr>
          <w:ilvl w:val="0"/>
          <w:numId w:val="15"/>
        </w:numPr>
        <w:rPr>
          <w:rFonts w:eastAsiaTheme="minorEastAsia"/>
          <w:lang w:eastAsia="zh-CN"/>
        </w:rPr>
      </w:pPr>
      <w:r>
        <w:rPr>
          <w:rFonts w:eastAsiaTheme="minorEastAsia" w:hint="eastAsia"/>
          <w:lang w:eastAsia="zh-CN"/>
        </w:rPr>
        <w:t xml:space="preserve">Scheme 1+Type 1: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9A5B61" w:rsidRDefault="009A5B61" w:rsidP="00A23C4D">
      <w:pPr>
        <w:pStyle w:val="a0"/>
        <w:numPr>
          <w:ilvl w:val="0"/>
          <w:numId w:val="15"/>
        </w:numPr>
        <w:rPr>
          <w:rFonts w:eastAsiaTheme="minorEastAsia"/>
          <w:lang w:eastAsia="zh-CN"/>
        </w:rPr>
      </w:pPr>
      <w:r>
        <w:rPr>
          <w:rFonts w:eastAsiaTheme="minorEastAsia" w:hint="eastAsia"/>
          <w:lang w:eastAsia="zh-CN"/>
        </w:rPr>
        <w:t xml:space="preserve">Scheme 1+ Type 2: </w:t>
      </w:r>
      <w:r w:rsidRPr="00492008">
        <w:rPr>
          <w:rFonts w:eastAsiaTheme="minorEastAsia"/>
          <w:lang w:eastAsia="zh-CN"/>
        </w:rPr>
        <w:t>-10*log10(N</w:t>
      </w:r>
      <w:r w:rsidRPr="00492008">
        <w:rPr>
          <w:rFonts w:eastAsiaTheme="minorEastAsia"/>
          <w:vertAlign w:val="subscript"/>
          <w:lang w:eastAsia="zh-CN"/>
        </w:rPr>
        <w:t>PDSCH</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CA4E90">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w:t>
      </w:r>
    </w:p>
    <w:p w:rsidR="009A5B61" w:rsidRDefault="007028A7" w:rsidP="00A23C4D">
      <w:pPr>
        <w:pStyle w:val="a0"/>
        <w:numPr>
          <w:ilvl w:val="0"/>
          <w:numId w:val="16"/>
        </w:numPr>
        <w:rPr>
          <w:rFonts w:eastAsiaTheme="minorEastAsia"/>
          <w:lang w:eastAsia="zh-CN"/>
        </w:rPr>
      </w:pPr>
      <w:r>
        <w:rPr>
          <w:rFonts w:eastAsiaTheme="minorEastAsia" w:hint="eastAsia"/>
          <w:lang w:eastAsia="zh-CN"/>
        </w:rPr>
        <w:t xml:space="preserve">Scheme 2+ Type 1: </w:t>
      </w:r>
      <w:r w:rsidR="009A5B61">
        <w:rPr>
          <w:rFonts w:eastAsiaTheme="minorEastAsia" w:hint="eastAsia"/>
          <w:lang w:eastAsia="zh-CN"/>
        </w:rPr>
        <w:t xml:space="preserve">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A23C4D">
      <w:pPr>
        <w:pStyle w:val="a0"/>
        <w:numPr>
          <w:ilvl w:val="0"/>
          <w:numId w:val="17"/>
        </w:numPr>
        <w:rPr>
          <w:rFonts w:eastAsiaTheme="minorEastAsia"/>
          <w:lang w:eastAsia="zh-CN"/>
        </w:rPr>
      </w:pPr>
      <w:r>
        <w:rPr>
          <w:rFonts w:eastAsiaTheme="minorEastAsia" w:hint="eastAsia"/>
          <w:lang w:eastAsia="zh-CN"/>
        </w:rPr>
        <w:t xml:space="preserve">Scheme 2+ Type 2: </w:t>
      </w:r>
      <w:r w:rsidRPr="00492008">
        <w:rPr>
          <w:rFonts w:eastAsiaTheme="minorEastAsia"/>
          <w:lang w:eastAsia="zh-CN"/>
        </w:rPr>
        <w:t>-10*log10(N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w:t>
      </w:r>
      <w:r w:rsidRPr="007028A7">
        <w:rPr>
          <w:rFonts w:eastAsiaTheme="minorEastAsia"/>
          <w:lang w:eastAsia="zh-CN"/>
        </w:rPr>
        <w:t xml:space="preserve"> </w:t>
      </w:r>
      <w:r w:rsidRPr="00492008">
        <w:rPr>
          <w:rFonts w:eastAsiaTheme="minorEastAsia"/>
          <w:lang w:eastAsia="zh-CN"/>
        </w:rPr>
        <w:t>[dB]</w:t>
      </w:r>
    </w:p>
    <w:p w:rsidR="007028A7" w:rsidRDefault="007028A7" w:rsidP="007028A7">
      <w:pPr>
        <w:pStyle w:val="a0"/>
        <w:rPr>
          <w:rFonts w:eastAsiaTheme="minorEastAsia"/>
          <w:lang w:eastAsia="zh-CN"/>
        </w:rPr>
      </w:pPr>
      <w:r w:rsidRPr="00492008">
        <w:rPr>
          <w:rFonts w:eastAsiaTheme="minorEastAsia"/>
          <w:lang w:eastAsia="zh-CN"/>
        </w:rPr>
        <w:t>where 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 xml:space="preserve"> is the number of PDSCH layers</w:t>
      </w:r>
      <w:r w:rsidR="00ED086E">
        <w:rPr>
          <w:rFonts w:eastAsiaTheme="minorEastAsia" w:hint="eastAsia"/>
          <w:lang w:eastAsia="zh-CN"/>
        </w:rPr>
        <w:t>.</w:t>
      </w:r>
      <w:r w:rsidR="00095FCD">
        <w:rPr>
          <w:rFonts w:eastAsiaTheme="minorEastAsia" w:hint="eastAsia"/>
          <w:lang w:eastAsia="zh-CN"/>
        </w:rPr>
        <w:t xml:space="preserve"> According to Table 4.1-2, the case Scheme 2+Type-2 is not </w:t>
      </w:r>
      <w:r w:rsidR="00095FCD">
        <w:rPr>
          <w:rFonts w:eastAsiaTheme="minorEastAsia"/>
          <w:lang w:eastAsia="zh-CN"/>
        </w:rPr>
        <w:t>included</w:t>
      </w:r>
      <w:r w:rsidR="00095FCD">
        <w:rPr>
          <w:rFonts w:eastAsiaTheme="minorEastAsia" w:hint="eastAsia"/>
          <w:lang w:eastAsia="zh-CN"/>
        </w:rPr>
        <w:t xml:space="preserve">. </w:t>
      </w:r>
      <w:r w:rsidR="00ED086E">
        <w:rPr>
          <w:rFonts w:eastAsiaTheme="minorEastAsia" w:hint="eastAsia"/>
          <w:lang w:eastAsia="zh-CN"/>
        </w:rPr>
        <w:t xml:space="preserve"> We propo</w:t>
      </w:r>
      <w:r w:rsidR="005D635F">
        <w:rPr>
          <w:rFonts w:eastAsiaTheme="minorEastAsia" w:hint="eastAsia"/>
          <w:lang w:eastAsia="zh-CN"/>
        </w:rPr>
        <w:t xml:space="preserve">se to modify the PT-RS power boosting table to support </w:t>
      </w:r>
      <w:r w:rsidR="00125852">
        <w:rPr>
          <w:rFonts w:eastAsiaTheme="minorEastAsia" w:hint="eastAsia"/>
          <w:lang w:eastAsia="zh-CN"/>
        </w:rPr>
        <w:t xml:space="preserve">all </w:t>
      </w:r>
      <w:r w:rsidR="005D635F">
        <w:rPr>
          <w:rFonts w:eastAsiaTheme="minorEastAsia" w:hint="eastAsia"/>
          <w:lang w:eastAsia="zh-CN"/>
        </w:rPr>
        <w:t xml:space="preserve">these </w:t>
      </w:r>
      <w:r w:rsidR="00095FCD">
        <w:rPr>
          <w:rFonts w:eastAsiaTheme="minorEastAsia" w:hint="eastAsia"/>
          <w:lang w:eastAsia="zh-CN"/>
        </w:rPr>
        <w:t xml:space="preserve">four </w:t>
      </w:r>
      <w:r w:rsidR="005D635F">
        <w:rPr>
          <w:rFonts w:eastAsiaTheme="minorEastAsia" w:hint="eastAsia"/>
          <w:lang w:eastAsia="zh-CN"/>
        </w:rPr>
        <w:t>cases.</w:t>
      </w:r>
      <w:r w:rsidR="00487931">
        <w:rPr>
          <w:rFonts w:eastAsiaTheme="minorEastAsia" w:hint="eastAsia"/>
          <w:lang w:eastAsia="zh-CN"/>
        </w:rPr>
        <w:t xml:space="preserve"> Moreover, for CSI-RS power boosting in LTE, there is </w:t>
      </w:r>
      <w:r w:rsidR="00114A19">
        <w:rPr>
          <w:rFonts w:eastAsiaTheme="minorEastAsia" w:hint="eastAsia"/>
          <w:lang w:eastAsia="zh-CN"/>
        </w:rPr>
        <w:t>6dB power boosting restriction considering EVM performance. Referring to Table 4.1-2, some power boosting values are above 6 dB. RAN 1 should send LS to RAN4 to confirm whether such restriction is still applied to PT-RS power boosting.</w:t>
      </w:r>
      <w:r w:rsidR="00456DE3">
        <w:rPr>
          <w:rFonts w:eastAsiaTheme="minorEastAsia" w:hint="eastAsia"/>
          <w:lang w:eastAsia="zh-CN"/>
        </w:rPr>
        <w:t xml:space="preserve"> If so, those values larger than 6 dB should be revised to 6 dB.</w:t>
      </w:r>
    </w:p>
    <w:p w:rsidR="00F37C96" w:rsidRDefault="00E7709F" w:rsidP="00F37C96">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For PT-RS power boosting, the scenarios of multi-panel, multi-TRP, analog/digital/hybrid beamforming and their combinations should all be supported.</w:t>
      </w:r>
      <w:r w:rsidR="00F37C96">
        <w:rPr>
          <w:rFonts w:eastAsiaTheme="minorEastAsia" w:hint="eastAsia"/>
          <w:lang w:eastAsia="zh-CN"/>
        </w:rPr>
        <w:t xml:space="preserve"> </w:t>
      </w:r>
      <w:r w:rsidR="00E16E7E">
        <w:rPr>
          <w:rFonts w:eastAsia="宋体" w:hint="eastAsia"/>
          <w:i/>
          <w:lang w:eastAsia="zh-CN"/>
        </w:rPr>
        <w:t xml:space="preserve">PDSCH EPRE to PT-RS EPRE </w:t>
      </w:r>
      <w:r w:rsidR="00E16E7E">
        <w:rPr>
          <w:rFonts w:eastAsia="宋体"/>
          <w:i/>
          <w:lang w:eastAsia="zh-CN"/>
        </w:rPr>
        <w:t>table</w:t>
      </w:r>
      <w:r w:rsidR="00E16E7E">
        <w:rPr>
          <w:rFonts w:eastAsia="宋体" w:hint="eastAsia"/>
          <w:i/>
          <w:lang w:eastAsia="zh-CN"/>
        </w:rPr>
        <w:t xml:space="preserve"> should be modified as</w:t>
      </w:r>
    </w:p>
    <w:p w:rsidR="006E58AE" w:rsidRPr="006E58AE" w:rsidRDefault="006E58AE" w:rsidP="006E58AE">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E58AE" w:rsidRPr="0048482F" w:rsidTr="00D316FE">
        <w:trPr>
          <w:trHeight w:val="643"/>
          <w:jc w:val="center"/>
        </w:trPr>
        <w:tc>
          <w:tcPr>
            <w:tcW w:w="1336" w:type="dxa"/>
            <w:shd w:val="clear" w:color="auto" w:fill="E7E6E6"/>
            <w:vAlign w:val="center"/>
          </w:tcPr>
          <w:p w:rsidR="006E58AE" w:rsidRPr="00680C48" w:rsidRDefault="006E58AE" w:rsidP="00D316FE">
            <w:pPr>
              <w:pStyle w:val="TAH"/>
              <w:rPr>
                <w:rFonts w:eastAsia="Batang"/>
                <w:color w:val="000000"/>
                <w:lang w:eastAsia="zh-CN"/>
              </w:rPr>
            </w:pPr>
            <w:r w:rsidRPr="0048482F">
              <w:rPr>
                <w:i/>
                <w:color w:val="000000"/>
              </w:rPr>
              <w:t>epre-RATIO</w:t>
            </w:r>
            <w:r w:rsidR="00516AA2">
              <w:rPr>
                <w:rFonts w:hint="eastAsia"/>
                <w:i/>
                <w:color w:val="000000"/>
                <w:lang w:eastAsia="zh-CN"/>
              </w:rPr>
              <w:t>-i</w:t>
            </w:r>
          </w:p>
        </w:tc>
        <w:tc>
          <w:tcPr>
            <w:tcW w:w="7065" w:type="dxa"/>
            <w:shd w:val="clear" w:color="auto" w:fill="E7E6E6"/>
          </w:tcPr>
          <w:p w:rsidR="006E58AE" w:rsidRPr="00680C48" w:rsidRDefault="006E58AE" w:rsidP="006E58AE">
            <w:pPr>
              <w:pStyle w:val="TAH"/>
              <w:rPr>
                <w:rFonts w:eastAsia="Batang"/>
                <w:color w:val="000000"/>
              </w:rPr>
            </w:pPr>
            <w:r w:rsidRPr="00680C48">
              <w:rPr>
                <w:i/>
                <w:color w:val="000000"/>
              </w:rPr>
              <w:t>PDSCH-to-PT-RS EPRE ratio</w:t>
            </w:r>
          </w:p>
        </w:tc>
      </w:tr>
      <w:tr w:rsidR="006E58AE" w:rsidRPr="0048482F" w:rsidTr="00D316FE">
        <w:trPr>
          <w:trHeight w:val="208"/>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00</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28" type="#_x0000_t75" style="width:31.1pt;height:18.45pt" o:ole="">
                  <v:imagedata r:id="rId18" o:title=""/>
                </v:shape>
                <o:OLEObject Type="Embed" ProgID="Equation.3" ShapeID="_x0000_i1028" DrawAspect="Content" ObjectID="_1580371070" r:id="rId20"/>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01</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10</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009434D3" w:rsidRPr="009434D3">
              <w:rPr>
                <w:color w:val="000000"/>
                <w:position w:val="-10"/>
              </w:rPr>
              <w:object w:dxaOrig="560" w:dyaOrig="300">
                <v:shape id="_x0000_i1029" type="#_x0000_t75" style="width:28.2pt;height:15pt" o:ole="">
                  <v:imagedata r:id="rId21" o:title=""/>
                </v:shape>
                <o:OLEObject Type="Embed" ProgID="Equation.3" ShapeID="_x0000_i1029" DrawAspect="Content" ObjectID="_1580371071" r:id="rId22"/>
              </w:objec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11</w:t>
            </w:r>
          </w:p>
        </w:tc>
        <w:tc>
          <w:tcPr>
            <w:tcW w:w="7065" w:type="dxa"/>
          </w:tcPr>
          <w:p w:rsidR="006E58AE" w:rsidRPr="00680C48" w:rsidRDefault="00303877" w:rsidP="00D316FE">
            <w:pPr>
              <w:pStyle w:val="TAH"/>
              <w:rPr>
                <w:rFonts w:eastAsia="Batang"/>
                <w:b w:val="0"/>
                <w:color w:val="000000"/>
                <w:lang w:eastAsia="ko-KR"/>
              </w:rPr>
            </w:pPr>
            <w:r w:rsidRPr="00680C48">
              <w:rPr>
                <w:rFonts w:eastAsia="Batang"/>
                <w:b w:val="0"/>
                <w:color w:val="000000"/>
                <w:lang w:eastAsia="ko-KR"/>
              </w:rPr>
              <w:t>R</w:t>
            </w:r>
            <w:r w:rsidR="006E58AE" w:rsidRPr="00680C48">
              <w:rPr>
                <w:rFonts w:eastAsia="Batang" w:hint="eastAsia"/>
                <w:b w:val="0"/>
                <w:color w:val="000000"/>
                <w:lang w:eastAsia="ko-KR"/>
              </w:rPr>
              <w:t>eserved</w:t>
            </w:r>
          </w:p>
        </w:tc>
      </w:tr>
    </w:tbl>
    <w:p w:rsidR="006E58AE" w:rsidRDefault="009434D3" w:rsidP="00F37C96">
      <w:pPr>
        <w:pStyle w:val="a0"/>
        <w:rPr>
          <w:rFonts w:eastAsiaTheme="minorEastAsia"/>
          <w:i/>
          <w:lang w:eastAsia="zh-CN"/>
        </w:rPr>
      </w:pPr>
      <w:r>
        <w:rPr>
          <w:rFonts w:eastAsiaTheme="minorEastAsia"/>
          <w:i/>
          <w:lang w:eastAsia="zh-CN"/>
        </w:rPr>
        <w:t>where</w:t>
      </w:r>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0" type="#_x0000_t75" style="width:28.8pt;height:15pt" o:ole="">
            <v:imagedata r:id="rId23" o:title=""/>
          </v:shape>
          <o:OLEObject Type="Embed" ProgID="Equation.3" ShapeID="_x0000_i1030" DrawAspect="Content" ObjectID="_1580371072" r:id="rId24"/>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81561A" w:rsidRDefault="0081561A" w:rsidP="0081561A">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81561A" w:rsidRPr="0081561A" w:rsidRDefault="0081561A" w:rsidP="005D635F">
      <w:pPr>
        <w:pStyle w:val="a0"/>
        <w:rPr>
          <w:rFonts w:eastAsiaTheme="minorEastAsia"/>
          <w:color w:val="000000"/>
          <w:lang w:eastAsia="zh-CN"/>
        </w:rPr>
      </w:pPr>
    </w:p>
    <w:p w:rsidR="00195554" w:rsidRDefault="005A35E8">
      <w:pPr>
        <w:pStyle w:val="a0"/>
        <w:numPr>
          <w:ilvl w:val="0"/>
          <w:numId w:val="22"/>
        </w:numPr>
        <w:rPr>
          <w:rFonts w:eastAsiaTheme="minorEastAsia"/>
          <w:b/>
          <w:u w:val="single"/>
          <w:lang w:eastAsia="zh-CN"/>
        </w:rPr>
      </w:pPr>
      <w:r w:rsidRPr="005A35E8">
        <w:rPr>
          <w:rFonts w:eastAsiaTheme="minorEastAsia"/>
          <w:b/>
          <w:u w:val="single"/>
          <w:lang w:eastAsia="zh-CN"/>
        </w:rPr>
        <w:t>Power boosting of UL PT-RS</w:t>
      </w:r>
    </w:p>
    <w:p w:rsidR="00752579" w:rsidRDefault="00752579" w:rsidP="00752579">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6.2.3.2 (page 70) in TS 38.214[1], PT-RS power boosting for codebook based full coherent uplink </w:t>
      </w:r>
      <w:r>
        <w:rPr>
          <w:rFonts w:eastAsiaTheme="minorEastAsia" w:hint="eastAsia"/>
          <w:lang w:eastAsia="zh-CN"/>
        </w:rPr>
        <w:t xml:space="preserve">is described </w:t>
      </w:r>
      <w:r w:rsidR="0037560D">
        <w:rPr>
          <w:rFonts w:eastAsiaTheme="minorEastAsia" w:hint="eastAsia"/>
          <w:lang w:eastAsia="zh-CN"/>
        </w:rPr>
        <w:t>as</w:t>
      </w:r>
      <w:r>
        <w:rPr>
          <w:rFonts w:eastAsia="宋体" w:hint="eastAsia"/>
          <w:lang w:eastAsia="zh-CN"/>
        </w:rPr>
        <w:t>:</w:t>
      </w:r>
    </w:p>
    <w:p w:rsidR="002D0F58" w:rsidRDefault="00195554" w:rsidP="005D635F">
      <w:pPr>
        <w:pStyle w:val="a0"/>
        <w:rPr>
          <w:rFonts w:eastAsiaTheme="minorEastAsia"/>
          <w:color w:val="000000"/>
          <w:lang w:eastAsia="zh-CN"/>
        </w:rPr>
      </w:pPr>
      <w:r w:rsidRPr="00195554">
        <w:rPr>
          <w:rFonts w:eastAsia="宋体"/>
          <w:lang w:eastAsia="zh-CN"/>
        </w:rPr>
      </w:r>
      <w:r w:rsidRPr="00195554">
        <w:rPr>
          <w:rFonts w:eastAsia="宋体"/>
          <w:lang w:eastAsia="zh-CN"/>
        </w:rPr>
        <w:pict>
          <v:shape id="_x0000_s1034" type="#_x0000_t202" style="width:496.5pt;height:188.15pt;mso-position-horizontal-relative:char;mso-position-vertical-relative:line;mso-width-relative:margin;mso-height-relative:margin">
            <v:textbox style="mso-next-textbox:#_x0000_s1034">
              <w:txbxContent>
                <w:p w:rsidR="00487931" w:rsidRDefault="00487931" w:rsidP="001361B1">
                  <w:r w:rsidRPr="001F56DD">
                    <w:t>For codebook based coherent uplink transmission, when the UE is scheduled with one PT</w:t>
                  </w:r>
                  <w:r>
                    <w:t>-</w:t>
                  </w:r>
                  <w:r w:rsidRPr="001F56DD">
                    <w:t>RS port in uplink and the number of scheduled layers is</w:t>
                  </w:r>
                  <w:r>
                    <w:t xml:space="preserve"> </w:t>
                  </w:r>
                  <w:r w:rsidRPr="001F56DD">
                    <w:rPr>
                      <w:position w:val="-14"/>
                    </w:rPr>
                    <w:object w:dxaOrig="680" w:dyaOrig="380">
                      <v:shape id="_x0000_i1044" type="#_x0000_t75" style="width:34pt;height:19pt" o:ole="">
                        <v:imagedata r:id="rId25" o:title=""/>
                      </v:shape>
                      <o:OLEObject Type="Embed" ProgID="Equation.3" ShapeID="_x0000_i1044" DrawAspect="Content" ObjectID="_1580371086" r:id="rId26"/>
                    </w:object>
                  </w:r>
                  <w:r>
                    <w:t>,</w:t>
                  </w:r>
                </w:p>
                <w:p w:rsidR="00487931" w:rsidRDefault="00487931" w:rsidP="001361B1">
                  <w:pPr>
                    <w:ind w:left="567" w:hanging="283"/>
                  </w:pPr>
                  <w:r w:rsidRPr="001F56DD">
                    <w:t>-</w:t>
                  </w:r>
                  <w:r w:rsidRPr="001F56DD">
                    <w:tab/>
                    <w:t xml:space="preserve">If the UE is configured with higher layer parameter </w:t>
                  </w:r>
                  <w:r w:rsidRPr="001F56DD">
                    <w:rPr>
                      <w:i/>
                    </w:rPr>
                    <w:t>UL-PTRS-power</w:t>
                  </w:r>
                  <w:r w:rsidRPr="001F56DD">
                    <w:t>, the PUSCH to PT-RS power ratio per layer per RE</w:t>
                  </w:r>
                  <w:r>
                    <w:t xml:space="preserve"> </w:t>
                  </w:r>
                  <w:r w:rsidRPr="001F56DD">
                    <w:rPr>
                      <w:position w:val="-10"/>
                    </w:rPr>
                    <w:object w:dxaOrig="700" w:dyaOrig="340">
                      <v:shape id="_x0000_i1045" type="#_x0000_t75" style="width:35.15pt;height:17.3pt" o:ole="">
                        <v:imagedata r:id="rId27" o:title=""/>
                      </v:shape>
                      <o:OLEObject Type="Embed" ProgID="Equation.3" ShapeID="_x0000_i1045" DrawAspect="Content" ObjectID="_1580371087" r:id="rId28"/>
                    </w:object>
                  </w:r>
                  <w:r w:rsidRPr="001B1B4C">
                    <w:t xml:space="preserve"> is given by</w:t>
                  </w:r>
                  <w:r>
                    <w:t xml:space="preserve"> </w:t>
                  </w:r>
                  <w:r w:rsidRPr="001B1B4C">
                    <w:rPr>
                      <w:position w:val="-10"/>
                    </w:rPr>
                    <w:object w:dxaOrig="2040" w:dyaOrig="340">
                      <v:shape id="_x0000_i1046" type="#_x0000_t75" style="width:101.95pt;height:17.3pt" o:ole="">
                        <v:imagedata r:id="rId29" o:title=""/>
                      </v:shape>
                      <o:OLEObject Type="Embed" ProgID="Equation.3" ShapeID="_x0000_i1046" DrawAspect="Content" ObjectID="_1580371088" r:id="rId30"/>
                    </w:object>
                  </w:r>
                  <w:r>
                    <w:t xml:space="preserve">, where </w:t>
                  </w:r>
                  <w:r w:rsidRPr="001B1B4C">
                    <w:rPr>
                      <w:position w:val="-10"/>
                    </w:rPr>
                    <w:object w:dxaOrig="700" w:dyaOrig="340">
                      <v:shape id="_x0000_i1047" type="#_x0000_t75" style="width:35.15pt;height:17.3pt" o:ole="">
                        <v:imagedata r:id="rId31" o:title=""/>
                      </v:shape>
                      <o:OLEObject Type="Embed" ProgID="Equation.3" ShapeID="_x0000_i1047" DrawAspect="Content" ObjectID="_1580371089" r:id="rId32"/>
                    </w:object>
                  </w:r>
                  <w:r w:rsidRPr="001B1B4C">
                    <w:t xml:space="preserve"> is shown in the Table 6.2.3-5 according to the higher layer parameter </w:t>
                  </w:r>
                  <w:r w:rsidRPr="001B1B4C">
                    <w:rPr>
                      <w:i/>
                    </w:rPr>
                    <w:t>UL-PTRS-power</w:t>
                  </w:r>
                  <w:r w:rsidRPr="001B1B4C">
                    <w:t>.</w:t>
                  </w:r>
                </w:p>
                <w:p w:rsidR="00487931" w:rsidRDefault="00487931" w:rsidP="001361B1">
                  <w:pPr>
                    <w:ind w:left="567" w:hanging="283"/>
                  </w:pPr>
                  <w:r>
                    <w:t>-</w:t>
                  </w:r>
                  <w:r>
                    <w:tab/>
                    <w:t xml:space="preserve">The UE shall assume </w:t>
                  </w:r>
                  <w:r w:rsidRPr="001B1B4C">
                    <w:rPr>
                      <w:i/>
                    </w:rPr>
                    <w:t>UL-PTRS-power</w:t>
                  </w:r>
                  <w:r w:rsidRPr="001B1B4C">
                    <w:t xml:space="preserve"> is set to state “00” in Table 6.2.3-5 if not configured.</w:t>
                  </w:r>
                </w:p>
                <w:p w:rsidR="00487931" w:rsidRPr="001B1B4C" w:rsidRDefault="00487931" w:rsidP="001361B1">
                  <w:pPr>
                    <w:ind w:left="567" w:hanging="283"/>
                    <w:jc w:val="center"/>
                    <w:rPr>
                      <w:rFonts w:ascii="Arial" w:hAnsi="Arial" w:cs="Arial"/>
                    </w:rPr>
                  </w:pPr>
                  <w:r w:rsidRPr="001B1B4C">
                    <w:rPr>
                      <w:rFonts w:ascii="Arial" w:hAnsi="Arial" w:cs="Arial"/>
                      <w:b/>
                      <w:szCs w:val="22"/>
                    </w:rPr>
                    <w:t>Table 6.2.3-5: Factor related to PUSCH to PTRS power ratio per layer per RE</w:t>
                  </w:r>
                  <w:r>
                    <w:rPr>
                      <w:rFonts w:ascii="Arial" w:hAnsi="Arial" w:cs="Arial"/>
                      <w:b/>
                      <w:szCs w:val="22"/>
                    </w:rPr>
                    <w:t xml:space="preserve"> </w:t>
                  </w:r>
                  <w:r w:rsidRPr="001B1B4C">
                    <w:rPr>
                      <w:position w:val="-10"/>
                    </w:rPr>
                    <w:object w:dxaOrig="700" w:dyaOrig="340">
                      <v:shape id="_x0000_i1048" type="#_x0000_t75" style="width:35.15pt;height:17.3pt" o:ole="">
                        <v:imagedata r:id="rId31" o:title=""/>
                      </v:shape>
                      <o:OLEObject Type="Embed" ProgID="Equation.3" ShapeID="_x0000_i1048" DrawAspect="Content" ObjectID="_1580371090"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2"/>
                    <w:gridCol w:w="765"/>
                    <w:gridCol w:w="765"/>
                    <w:gridCol w:w="1368"/>
                    <w:gridCol w:w="765"/>
                  </w:tblGrid>
                  <w:tr w:rsidR="00487931" w:rsidRPr="00B43F02" w:rsidTr="00D316FE">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487931" w:rsidRPr="001B1B4C" w:rsidRDefault="00487931" w:rsidP="00D316FE">
                        <w:pPr>
                          <w:pStyle w:val="TAH"/>
                          <w:snapToGrid w:val="0"/>
                          <w:rPr>
                            <w:rFonts w:eastAsia="Batang" w:cs="Arial"/>
                            <w:szCs w:val="18"/>
                            <w:lang w:val="en-US"/>
                          </w:rPr>
                        </w:pPr>
                        <w:r w:rsidRPr="00B43F02">
                          <w:rPr>
                            <w:rFonts w:cs="Arial"/>
                            <w:i/>
                            <w:szCs w:val="18"/>
                            <w:lang w:val="en-US"/>
                          </w:rPr>
                          <w:t xml:space="preserve">UL-PTRS-power / </w:t>
                        </w:r>
                        <w:r w:rsidRPr="001B1B4C">
                          <w:rPr>
                            <w:rFonts w:eastAsia="Calibri" w:cs="Arial"/>
                            <w:position w:val="-12"/>
                            <w:szCs w:val="18"/>
                            <w:lang w:val="en-US"/>
                          </w:rPr>
                          <w:object w:dxaOrig="720" w:dyaOrig="375">
                            <v:shape id="_x0000_i1049" type="#_x0000_t75" style="width:36.3pt;height:19pt" o:ole="">
                              <v:imagedata r:id="rId34" o:title=""/>
                            </v:shape>
                            <o:OLEObject Type="Embed" ProgID="Equation.3" ShapeID="_x0000_i1049" DrawAspect="Content" ObjectID="_1580371091" r:id="rId35"/>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rPr>
                        </w:pPr>
                        <w:r w:rsidRPr="00B43F02">
                          <w:rPr>
                            <w:rFonts w:cs="Arial"/>
                            <w:szCs w:val="18"/>
                            <w:lang w:val="en-US"/>
                          </w:rPr>
                          <w:t xml:space="preserve">The number of PUSCH layers ( </w:t>
                        </w:r>
                        <w:r w:rsidRPr="001B1B4C">
                          <w:rPr>
                            <w:rFonts w:eastAsia="Calibri" w:cs="Arial"/>
                            <w:position w:val="-14"/>
                            <w:szCs w:val="18"/>
                            <w:lang w:val="en-US"/>
                          </w:rPr>
                          <w:object w:dxaOrig="720" w:dyaOrig="420">
                            <v:shape id="_x0000_i1050" type="#_x0000_t75" style="width:36.3pt;height:20.75pt" o:ole="">
                              <v:imagedata r:id="rId36" o:title=""/>
                            </v:shape>
                            <o:OLEObject Type="Embed" ProgID="Equation.3" ShapeID="_x0000_i1050" DrawAspect="Content" ObjectID="_1580371092" r:id="rId37"/>
                          </w:object>
                        </w:r>
                        <w:r w:rsidRPr="00B43F02">
                          <w:rPr>
                            <w:rFonts w:cs="Arial"/>
                            <w:szCs w:val="18"/>
                            <w:lang w:val="en-US"/>
                          </w:rPr>
                          <w:t>)</w:t>
                        </w:r>
                      </w:p>
                    </w:tc>
                  </w:tr>
                  <w:tr w:rsidR="00487931" w:rsidRPr="00B43F02" w:rsidTr="00D316FE">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7931" w:rsidRPr="00B43F02" w:rsidRDefault="00487931" w:rsidP="00D316F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87931" w:rsidRPr="00B43F02" w:rsidTr="00D316F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6</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bl>
                <w:p w:rsidR="00487931" w:rsidRPr="00837101" w:rsidRDefault="00487931" w:rsidP="001361B1">
                  <w:pPr>
                    <w:rPr>
                      <w:rFonts w:eastAsiaTheme="minorEastAsia"/>
                      <w:color w:val="000000"/>
                      <w:lang w:eastAsia="zh-CN"/>
                    </w:rPr>
                  </w:pPr>
                </w:p>
              </w:txbxContent>
            </v:textbox>
            <w10:wrap type="none"/>
            <w10:anchorlock/>
          </v:shape>
        </w:pict>
      </w:r>
    </w:p>
    <w:p w:rsidR="002D0F58" w:rsidRDefault="002D0F58" w:rsidP="005D635F">
      <w:pPr>
        <w:pStyle w:val="a0"/>
        <w:rPr>
          <w:rFonts w:eastAsiaTheme="minorEastAsia"/>
          <w:color w:val="000000"/>
          <w:lang w:eastAsia="zh-CN"/>
        </w:rPr>
      </w:pPr>
    </w:p>
    <w:p w:rsidR="00095355" w:rsidRDefault="001361B1" w:rsidP="005D635F">
      <w:pPr>
        <w:pStyle w:val="a0"/>
        <w:rPr>
          <w:rFonts w:eastAsiaTheme="minorEastAsia"/>
          <w:lang w:eastAsia="zh-CN"/>
        </w:rPr>
      </w:pPr>
      <w:r>
        <w:rPr>
          <w:rFonts w:eastAsiaTheme="minorEastAsia" w:hint="eastAsia"/>
          <w:color w:val="000000"/>
          <w:lang w:eastAsia="zh-CN"/>
        </w:rPr>
        <w:t xml:space="preserve">In [4], </w:t>
      </w:r>
      <w:r w:rsidR="006877A9">
        <w:rPr>
          <w:rFonts w:eastAsiaTheme="minorEastAsia" w:hint="eastAsia"/>
          <w:color w:val="000000"/>
          <w:lang w:eastAsia="zh-CN"/>
        </w:rPr>
        <w:t xml:space="preserve">PT-RS power boosting for </w:t>
      </w:r>
      <w:r w:rsidR="006877A9">
        <w:t>non-coherent case</w:t>
      </w:r>
      <w:r w:rsidR="006877A9">
        <w:rPr>
          <w:rFonts w:eastAsiaTheme="minorEastAsia" w:hint="eastAsia"/>
          <w:lang w:eastAsia="zh-CN"/>
        </w:rPr>
        <w:t xml:space="preserve"> and </w:t>
      </w:r>
      <w:r w:rsidR="006877A9">
        <w:t>partial coherent case</w:t>
      </w:r>
      <w:r w:rsidR="006877A9">
        <w:rPr>
          <w:rFonts w:eastAsiaTheme="minorEastAsia" w:hint="eastAsia"/>
          <w:lang w:eastAsia="zh-CN"/>
        </w:rPr>
        <w:t xml:space="preserve"> has been proposed, where the power boosting values relates to specified UL codebook structure. </w:t>
      </w:r>
      <w:r w:rsidR="00D06EF7">
        <w:rPr>
          <w:rFonts w:eastAsiaTheme="minorEastAsia" w:hint="eastAsia"/>
          <w:lang w:eastAsia="zh-CN"/>
        </w:rPr>
        <w:t xml:space="preserve">For the non-coherent case and the partial coherent case with </w:t>
      </w:r>
      <w:r w:rsidR="00D06EF7">
        <w:rPr>
          <w:rFonts w:eastAsiaTheme="minorEastAsia" w:hint="eastAsia"/>
          <w:lang w:eastAsia="zh-CN"/>
        </w:rPr>
        <w:lastRenderedPageBreak/>
        <w:t xml:space="preserve">rank &lt;4, the power boosting value is 0dB since there is no layer </w:t>
      </w:r>
      <w:r w:rsidR="00D06EF7">
        <w:rPr>
          <w:rFonts w:eastAsiaTheme="minorEastAsia"/>
          <w:lang w:eastAsia="zh-CN"/>
        </w:rPr>
        <w:t>multiplexing</w:t>
      </w:r>
      <w:r w:rsidR="00D06EF7">
        <w:rPr>
          <w:rFonts w:eastAsiaTheme="minorEastAsia" w:hint="eastAsia"/>
          <w:lang w:eastAsia="zh-CN"/>
        </w:rPr>
        <w:t xml:space="preserve"> on the same antenna. For the partial coherent case with rank=4, two layers shares the same antenna, which results in 3dB power boosting value. Considering the power constraint of each antenna, </w:t>
      </w:r>
      <w:r w:rsidR="00D06EF7">
        <w:rPr>
          <w:rFonts w:eastAsiaTheme="minorEastAsia"/>
          <w:lang w:eastAsia="zh-CN"/>
        </w:rPr>
        <w:t>these</w:t>
      </w:r>
      <w:r w:rsidR="00D06EF7">
        <w:rPr>
          <w:rFonts w:eastAsiaTheme="minorEastAsia" w:hint="eastAsia"/>
          <w:lang w:eastAsia="zh-CN"/>
        </w:rPr>
        <w:t xml:space="preserve"> power boosting values are</w:t>
      </w:r>
      <w:r w:rsidR="00114B11">
        <w:rPr>
          <w:rFonts w:eastAsiaTheme="minorEastAsia" w:hint="eastAsia"/>
          <w:lang w:eastAsia="zh-CN"/>
        </w:rPr>
        <w:t xml:space="preserve"> reasonable from our perspective. </w:t>
      </w:r>
      <w:r w:rsidR="00C30817">
        <w:rPr>
          <w:rFonts w:eastAsiaTheme="minorEastAsia" w:hint="eastAsia"/>
          <w:lang w:eastAsia="zh-CN"/>
        </w:rPr>
        <w:t xml:space="preserve">Following this proposal, it is </w:t>
      </w:r>
      <w:r w:rsidR="00C30817">
        <w:rPr>
          <w:rFonts w:eastAsiaTheme="minorEastAsia"/>
          <w:lang w:eastAsia="zh-CN"/>
        </w:rPr>
        <w:t>challenging</w:t>
      </w:r>
      <w:r w:rsidR="00C30817">
        <w:rPr>
          <w:rFonts w:eastAsiaTheme="minorEastAsia" w:hint="eastAsia"/>
          <w:lang w:eastAsia="zh-CN"/>
        </w:rPr>
        <w:t xml:space="preserve"> to specify the power boosting values for the non-codebook based UL </w:t>
      </w:r>
      <w:r w:rsidR="00C30817">
        <w:rPr>
          <w:rFonts w:eastAsiaTheme="minorEastAsia"/>
          <w:lang w:eastAsia="zh-CN"/>
        </w:rPr>
        <w:t>transmission</w:t>
      </w:r>
      <w:r w:rsidR="00C30817">
        <w:rPr>
          <w:rFonts w:eastAsiaTheme="minorEastAsia" w:hint="eastAsia"/>
          <w:lang w:eastAsia="zh-CN"/>
        </w:rPr>
        <w:t xml:space="preserve">. </w:t>
      </w:r>
      <w:r w:rsidR="003966BD">
        <w:rPr>
          <w:rFonts w:eastAsiaTheme="minorEastAsia" w:hint="eastAsia"/>
          <w:lang w:eastAsia="zh-CN"/>
        </w:rPr>
        <w:t>Due to the flexible UE implementation,</w:t>
      </w:r>
      <w:r w:rsidR="00AB4959">
        <w:rPr>
          <w:rFonts w:eastAsiaTheme="minorEastAsia" w:hint="eastAsia"/>
          <w:lang w:eastAsia="zh-CN"/>
        </w:rPr>
        <w:t xml:space="preserve"> </w:t>
      </w:r>
      <w:r w:rsidR="00AB71E5">
        <w:rPr>
          <w:rFonts w:eastAsiaTheme="minorEastAsia" w:hint="eastAsia"/>
          <w:lang w:eastAsia="zh-CN"/>
        </w:rPr>
        <w:t>the exact precoder used by the UE is not clear</w:t>
      </w:r>
      <w:r w:rsidR="00E86257">
        <w:rPr>
          <w:rFonts w:eastAsiaTheme="minorEastAsia" w:hint="eastAsia"/>
          <w:lang w:eastAsia="zh-CN"/>
        </w:rPr>
        <w:t>, which results in multiple power boosting possibilities.</w:t>
      </w:r>
      <w:r w:rsidR="00B25D7F">
        <w:rPr>
          <w:rFonts w:eastAsiaTheme="minorEastAsia" w:hint="eastAsia"/>
          <w:lang w:eastAsia="zh-CN"/>
        </w:rPr>
        <w:t xml:space="preserve"> For example, in the case of two layers transmission, each layer could be transmitted by a separate antenna, or the two layers are sharing the same two antennas</w:t>
      </w:r>
      <w:r w:rsidR="00417F61">
        <w:rPr>
          <w:rFonts w:eastAsiaTheme="minorEastAsia" w:hint="eastAsia"/>
          <w:lang w:eastAsia="zh-CN"/>
        </w:rPr>
        <w:t xml:space="preserve">, which results in </w:t>
      </w:r>
      <w:r w:rsidR="00417F61">
        <w:rPr>
          <w:rFonts w:eastAsiaTheme="minorEastAsia"/>
          <w:lang w:eastAsia="zh-CN"/>
        </w:rPr>
        <w:t>different</w:t>
      </w:r>
      <w:r w:rsidR="00417F61">
        <w:rPr>
          <w:rFonts w:eastAsiaTheme="minorEastAsia" w:hint="eastAsia"/>
          <w:lang w:eastAsia="zh-CN"/>
        </w:rPr>
        <w:t xml:space="preserve"> power boosting values.</w:t>
      </w:r>
      <w:r w:rsidR="00AF7DEA">
        <w:rPr>
          <w:rFonts w:eastAsiaTheme="minorEastAsia" w:hint="eastAsia"/>
          <w:lang w:eastAsia="zh-CN"/>
        </w:rPr>
        <w:t xml:space="preserve"> However,</w:t>
      </w:r>
      <w:r w:rsidR="00E86257">
        <w:rPr>
          <w:rFonts w:eastAsiaTheme="minorEastAsia" w:hint="eastAsia"/>
          <w:lang w:eastAsia="zh-CN"/>
        </w:rPr>
        <w:t xml:space="preserve"> </w:t>
      </w:r>
      <w:r w:rsidR="00AF7DEA">
        <w:rPr>
          <w:rFonts w:eastAsiaTheme="minorEastAsia" w:hint="eastAsia"/>
          <w:lang w:eastAsia="zh-CN"/>
        </w:rPr>
        <w:t xml:space="preserve">since PT-RS targets for phase tracking, where only the phase </w:t>
      </w:r>
      <w:r w:rsidR="00AF7DEA">
        <w:rPr>
          <w:rFonts w:eastAsiaTheme="minorEastAsia"/>
          <w:lang w:eastAsia="zh-CN"/>
        </w:rPr>
        <w:t>variation</w:t>
      </w:r>
      <w:r w:rsidR="00AF7DEA">
        <w:rPr>
          <w:rFonts w:eastAsiaTheme="minorEastAsia" w:hint="eastAsia"/>
          <w:lang w:eastAsia="zh-CN"/>
        </w:rPr>
        <w:t xml:space="preserve"> is required </w:t>
      </w:r>
      <w:r w:rsidR="00AF7DEA">
        <w:rPr>
          <w:rFonts w:eastAsiaTheme="minorEastAsia"/>
          <w:lang w:eastAsia="zh-CN"/>
        </w:rPr>
        <w:t>during</w:t>
      </w:r>
      <w:r w:rsidR="00AF7DEA">
        <w:rPr>
          <w:rFonts w:eastAsiaTheme="minorEastAsia" w:hint="eastAsia"/>
          <w:lang w:eastAsia="zh-CN"/>
        </w:rPr>
        <w:t xml:space="preserve"> phase noise estimation, the </w:t>
      </w:r>
      <w:r w:rsidR="00AF7DEA">
        <w:rPr>
          <w:rFonts w:eastAsiaTheme="minorEastAsia"/>
          <w:lang w:eastAsia="zh-CN"/>
        </w:rPr>
        <w:t>accurate</w:t>
      </w:r>
      <w:r w:rsidR="00AF7DEA">
        <w:rPr>
          <w:rFonts w:eastAsiaTheme="minorEastAsia" w:hint="eastAsia"/>
          <w:lang w:eastAsia="zh-CN"/>
        </w:rPr>
        <w:t xml:space="preserve"> power information seems not necessary. In this way, the power boosting for non</w:t>
      </w:r>
      <w:r w:rsidR="008F41B4">
        <w:rPr>
          <w:rFonts w:eastAsiaTheme="minorEastAsia" w:hint="eastAsia"/>
          <w:lang w:eastAsia="zh-CN"/>
        </w:rPr>
        <w:t>-codebook based UL transmission could be left as UE implementation.</w:t>
      </w:r>
      <w:r w:rsidR="00E07D3C">
        <w:rPr>
          <w:rFonts w:eastAsiaTheme="minorEastAsia" w:hint="eastAsia"/>
          <w:lang w:eastAsia="zh-CN"/>
        </w:rPr>
        <w:t xml:space="preserve"> Otherwise, if gNB needs to know the power boosting value </w:t>
      </w:r>
      <w:r w:rsidR="00F6676A">
        <w:rPr>
          <w:rFonts w:eastAsiaTheme="minorEastAsia" w:hint="eastAsia"/>
          <w:lang w:eastAsia="zh-CN"/>
        </w:rPr>
        <w:t>for further</w:t>
      </w:r>
      <w:r w:rsidR="0018342C">
        <w:rPr>
          <w:rFonts w:eastAsiaTheme="minorEastAsia" w:hint="eastAsia"/>
          <w:lang w:eastAsia="zh-CN"/>
        </w:rPr>
        <w:t xml:space="preserve"> channel estimation purpose</w:t>
      </w:r>
      <w:r w:rsidR="00E07D3C">
        <w:rPr>
          <w:rFonts w:eastAsiaTheme="minorEastAsia" w:hint="eastAsia"/>
          <w:lang w:eastAsia="zh-CN"/>
        </w:rPr>
        <w:t>, two alternatives could be used</w:t>
      </w:r>
      <w:r w:rsidR="00F360DB">
        <w:rPr>
          <w:rFonts w:eastAsiaTheme="minorEastAsia" w:hint="eastAsia"/>
          <w:lang w:eastAsia="zh-CN"/>
        </w:rPr>
        <w:t>:</w:t>
      </w:r>
    </w:p>
    <w:p w:rsidR="00F360DB" w:rsidRDefault="00F360DB" w:rsidP="00ED5493">
      <w:pPr>
        <w:pStyle w:val="a0"/>
        <w:numPr>
          <w:ilvl w:val="0"/>
          <w:numId w:val="12"/>
        </w:numPr>
        <w:rPr>
          <w:rFonts w:eastAsiaTheme="minorEastAsia"/>
          <w:lang w:eastAsia="zh-CN"/>
        </w:rPr>
      </w:pPr>
      <w:r>
        <w:rPr>
          <w:rFonts w:eastAsiaTheme="minorEastAsia" w:hint="eastAsia"/>
          <w:lang w:eastAsia="zh-CN"/>
        </w:rPr>
        <w:t>Alt-1: For non-codebook based UL transmission, UE reports the</w:t>
      </w:r>
      <w:r w:rsidR="00C044AD">
        <w:rPr>
          <w:rFonts w:eastAsiaTheme="minorEastAsia" w:hint="eastAsia"/>
          <w:lang w:eastAsia="zh-CN"/>
        </w:rPr>
        <w:t xml:space="preserve"> accurate</w:t>
      </w:r>
      <w:r>
        <w:rPr>
          <w:rFonts w:eastAsiaTheme="minorEastAsia" w:hint="eastAsia"/>
          <w:lang w:eastAsia="zh-CN"/>
        </w:rPr>
        <w:t xml:space="preserve"> PT-RS power boosting value</w:t>
      </w:r>
      <w:r w:rsidR="00C044AD">
        <w:rPr>
          <w:rFonts w:eastAsiaTheme="minorEastAsia" w:hint="eastAsia"/>
          <w:lang w:eastAsia="zh-CN"/>
        </w:rPr>
        <w:t xml:space="preserve"> </w:t>
      </w:r>
    </w:p>
    <w:p w:rsidR="00F360DB" w:rsidRDefault="00F360DB" w:rsidP="00ED5493">
      <w:pPr>
        <w:pStyle w:val="a0"/>
        <w:numPr>
          <w:ilvl w:val="0"/>
          <w:numId w:val="12"/>
        </w:numPr>
        <w:rPr>
          <w:rFonts w:eastAsiaTheme="minorEastAsia"/>
          <w:lang w:eastAsia="zh-CN"/>
        </w:rPr>
      </w:pPr>
      <w:r>
        <w:rPr>
          <w:rFonts w:eastAsiaTheme="minorEastAsia" w:hint="eastAsia"/>
          <w:lang w:eastAsia="zh-CN"/>
        </w:rPr>
        <w:t>Alt-2: For non-codebook based UL transmission, the PT-RS power boosting value is fixed to be 0dB</w:t>
      </w:r>
    </w:p>
    <w:p w:rsidR="00AF5C0C" w:rsidRPr="006877A9" w:rsidRDefault="00AF5C0C" w:rsidP="005D635F">
      <w:pPr>
        <w:pStyle w:val="a0"/>
        <w:rPr>
          <w:rFonts w:eastAsiaTheme="minorEastAsia"/>
          <w:color w:val="000000"/>
          <w:lang w:eastAsia="zh-CN"/>
        </w:rPr>
      </w:pPr>
      <w:r>
        <w:rPr>
          <w:rFonts w:eastAsiaTheme="minorEastAsia" w:hint="eastAsia"/>
          <w:lang w:eastAsia="zh-CN"/>
        </w:rPr>
        <w:t xml:space="preserve">For Alt-1, </w:t>
      </w:r>
      <w:r w:rsidR="008B3198">
        <w:rPr>
          <w:rFonts w:eastAsiaTheme="minorEastAsia" w:hint="eastAsia"/>
          <w:lang w:eastAsia="zh-CN"/>
        </w:rPr>
        <w:t xml:space="preserve">after SRI and </w:t>
      </w:r>
      <w:r w:rsidR="002366B8">
        <w:rPr>
          <w:rFonts w:eastAsiaTheme="minorEastAsia" w:hint="eastAsia"/>
          <w:lang w:eastAsia="zh-CN"/>
        </w:rPr>
        <w:t>DMRS ports</w:t>
      </w:r>
      <w:r w:rsidR="008B3198">
        <w:rPr>
          <w:rFonts w:eastAsiaTheme="minorEastAsia" w:hint="eastAsia"/>
          <w:lang w:eastAsia="zh-CN"/>
        </w:rPr>
        <w:t xml:space="preserve"> having been informed by DCI, UE could </w:t>
      </w:r>
      <w:r w:rsidR="008B3198">
        <w:rPr>
          <w:rFonts w:eastAsiaTheme="minorEastAsia"/>
          <w:lang w:eastAsia="zh-CN"/>
        </w:rPr>
        <w:t>determine</w:t>
      </w:r>
      <w:r w:rsidR="00ED5493">
        <w:rPr>
          <w:rFonts w:eastAsiaTheme="minorEastAsia" w:hint="eastAsia"/>
          <w:lang w:eastAsia="zh-CN"/>
        </w:rPr>
        <w:t xml:space="preserve"> the accurate PT-RS</w:t>
      </w:r>
      <w:r w:rsidR="008B3198">
        <w:rPr>
          <w:rFonts w:eastAsiaTheme="minorEastAsia" w:hint="eastAsia"/>
          <w:lang w:eastAsia="zh-CN"/>
        </w:rPr>
        <w:t xml:space="preserve"> power boosting value</w:t>
      </w:r>
      <w:r w:rsidR="002366B8">
        <w:rPr>
          <w:rFonts w:eastAsiaTheme="minorEastAsia" w:hint="eastAsia"/>
          <w:lang w:eastAsia="zh-CN"/>
        </w:rPr>
        <w:t>, which</w:t>
      </w:r>
      <w:r w:rsidR="008B3198">
        <w:rPr>
          <w:rFonts w:eastAsiaTheme="minorEastAsia" w:hint="eastAsia"/>
          <w:lang w:eastAsia="zh-CN"/>
        </w:rPr>
        <w:t xml:space="preserve"> could </w:t>
      </w:r>
      <w:r w:rsidR="002366B8">
        <w:rPr>
          <w:rFonts w:eastAsiaTheme="minorEastAsia" w:hint="eastAsia"/>
          <w:lang w:eastAsia="zh-CN"/>
        </w:rPr>
        <w:t xml:space="preserve">then </w:t>
      </w:r>
      <w:r w:rsidR="008B3198">
        <w:rPr>
          <w:rFonts w:eastAsiaTheme="minorEastAsia" w:hint="eastAsia"/>
          <w:lang w:eastAsia="zh-CN"/>
        </w:rPr>
        <w:t xml:space="preserve">be carried by PUSCH </w:t>
      </w:r>
      <w:r w:rsidR="004A552E">
        <w:rPr>
          <w:rFonts w:eastAsiaTheme="minorEastAsia" w:hint="eastAsia"/>
          <w:lang w:eastAsia="zh-CN"/>
        </w:rPr>
        <w:t>and multiplexed with UL data</w:t>
      </w:r>
      <w:r w:rsidR="00327EBF" w:rsidRPr="00327EBF">
        <w:rPr>
          <w:rFonts w:eastAsiaTheme="minorEastAsia" w:hint="eastAsia"/>
          <w:lang w:eastAsia="zh-CN"/>
        </w:rPr>
        <w:t xml:space="preserve"> </w:t>
      </w:r>
      <w:r w:rsidR="00327EBF">
        <w:rPr>
          <w:rFonts w:eastAsiaTheme="minorEastAsia" w:hint="eastAsia"/>
          <w:lang w:eastAsia="zh-CN"/>
        </w:rPr>
        <w:t>during UL transmission</w:t>
      </w:r>
      <w:r w:rsidR="002366B8">
        <w:rPr>
          <w:rFonts w:eastAsiaTheme="minorEastAsia" w:hint="eastAsia"/>
          <w:lang w:eastAsia="zh-CN"/>
        </w:rPr>
        <w:t xml:space="preserve">. </w:t>
      </w:r>
      <w:r w:rsidR="00ED5493">
        <w:rPr>
          <w:rFonts w:eastAsiaTheme="minorEastAsia" w:hint="eastAsia"/>
          <w:lang w:eastAsia="zh-CN"/>
        </w:rPr>
        <w:t xml:space="preserve">Considering Alt-2, </w:t>
      </w:r>
      <w:r w:rsidR="008D236F">
        <w:rPr>
          <w:rFonts w:eastAsiaTheme="minorEastAsia" w:hint="eastAsia"/>
          <w:lang w:eastAsia="zh-CN"/>
        </w:rPr>
        <w:t xml:space="preserve">instead of an </w:t>
      </w:r>
      <w:r w:rsidR="00ED5493">
        <w:rPr>
          <w:rFonts w:eastAsiaTheme="minorEastAsia" w:hint="eastAsia"/>
          <w:lang w:eastAsia="zh-CN"/>
        </w:rPr>
        <w:t>in</w:t>
      </w:r>
      <w:r w:rsidR="00ED5493">
        <w:rPr>
          <w:rFonts w:eastAsiaTheme="minorEastAsia"/>
          <w:lang w:eastAsia="zh-CN"/>
        </w:rPr>
        <w:t>adequate</w:t>
      </w:r>
      <w:r w:rsidR="00ED5493">
        <w:rPr>
          <w:rFonts w:eastAsiaTheme="minorEastAsia" w:hint="eastAsia"/>
          <w:lang w:eastAsia="zh-CN"/>
        </w:rPr>
        <w:t xml:space="preserve"> power boosting value </w:t>
      </w:r>
      <w:r w:rsidR="00ED5493">
        <w:rPr>
          <w:rFonts w:eastAsiaTheme="minorEastAsia"/>
          <w:lang w:eastAsia="zh-CN"/>
        </w:rPr>
        <w:t>configured</w:t>
      </w:r>
      <w:r w:rsidR="00ED5493">
        <w:rPr>
          <w:rFonts w:eastAsiaTheme="minorEastAsia" w:hint="eastAsia"/>
          <w:lang w:eastAsia="zh-CN"/>
        </w:rPr>
        <w:t xml:space="preserve"> to the UE, </w:t>
      </w:r>
      <w:r w:rsidR="008D236F">
        <w:rPr>
          <w:rFonts w:eastAsiaTheme="minorEastAsia" w:hint="eastAsia"/>
          <w:lang w:eastAsia="zh-CN"/>
        </w:rPr>
        <w:t xml:space="preserve">0dB power boosting could be </w:t>
      </w:r>
      <w:r w:rsidR="008D236F">
        <w:rPr>
          <w:rFonts w:eastAsiaTheme="minorEastAsia"/>
          <w:lang w:eastAsia="zh-CN"/>
        </w:rPr>
        <w:t>applicable</w:t>
      </w:r>
      <w:r w:rsidR="008D236F">
        <w:rPr>
          <w:rFonts w:eastAsiaTheme="minorEastAsia" w:hint="eastAsia"/>
          <w:lang w:eastAsia="zh-CN"/>
        </w:rPr>
        <w:t xml:space="preserve"> to all the UL transmission cases. </w:t>
      </w:r>
      <w:r w:rsidR="00474778">
        <w:rPr>
          <w:rFonts w:eastAsiaTheme="minorEastAsia" w:hint="eastAsia"/>
          <w:lang w:eastAsia="zh-CN"/>
        </w:rPr>
        <w:t>Moreover</w:t>
      </w:r>
      <w:r w:rsidR="008D236F">
        <w:rPr>
          <w:rFonts w:eastAsiaTheme="minorEastAsia" w:hint="eastAsia"/>
          <w:lang w:eastAsia="zh-CN"/>
        </w:rPr>
        <w:t xml:space="preserve">, for above 6GHz, non-coherent </w:t>
      </w:r>
      <w:r w:rsidR="00E02669">
        <w:rPr>
          <w:rFonts w:eastAsiaTheme="minorEastAsia" w:hint="eastAsia"/>
          <w:lang w:eastAsia="zh-CN"/>
        </w:rPr>
        <w:t>UL transmission seems</w:t>
      </w:r>
      <w:r w:rsidR="008D236F">
        <w:rPr>
          <w:rFonts w:eastAsiaTheme="minorEastAsia" w:hint="eastAsia"/>
          <w:lang w:eastAsia="zh-CN"/>
        </w:rPr>
        <w:t xml:space="preserve"> more general.</w:t>
      </w:r>
      <w:r w:rsidR="0028356B">
        <w:rPr>
          <w:rFonts w:eastAsiaTheme="minorEastAsia" w:hint="eastAsia"/>
          <w:lang w:eastAsia="zh-CN"/>
        </w:rPr>
        <w:t xml:space="preserve"> In this way, the 0dB power boosting may be applied to most of the scenarios.</w:t>
      </w:r>
    </w:p>
    <w:p w:rsidR="00E02669" w:rsidRDefault="00E02669" w:rsidP="00E02669">
      <w:pPr>
        <w:pStyle w:val="a0"/>
        <w:rPr>
          <w:rFonts w:eastAsia="宋体"/>
          <w:i/>
          <w:lang w:eastAsia="zh-CN"/>
        </w:rPr>
      </w:pPr>
      <w:r>
        <w:rPr>
          <w:rFonts w:eastAsia="宋体"/>
          <w:b/>
          <w:lang w:eastAsia="zh-CN"/>
        </w:rPr>
        <w:t>Proposal</w:t>
      </w:r>
      <w:r>
        <w:rPr>
          <w:rFonts w:eastAsia="宋体" w:hint="eastAsia"/>
          <w:b/>
          <w:lang w:eastAsia="zh-CN"/>
        </w:rPr>
        <w:t xml:space="preserve"> </w:t>
      </w:r>
      <w:r w:rsidR="00F67E29">
        <w:rPr>
          <w:rFonts w:eastAsia="宋体" w:hint="eastAsia"/>
          <w:b/>
          <w:lang w:eastAsia="zh-CN"/>
        </w:rPr>
        <w:t>3</w:t>
      </w:r>
      <w:r>
        <w:rPr>
          <w:lang w:eastAsia="zh-CN"/>
        </w:rPr>
        <w:t>:</w:t>
      </w:r>
      <w:r>
        <w:rPr>
          <w:rFonts w:eastAsiaTheme="minorEastAsia" w:hint="eastAsia"/>
          <w:lang w:eastAsia="zh-CN"/>
        </w:rPr>
        <w:t xml:space="preserve"> </w:t>
      </w:r>
      <w:r w:rsidR="00474778">
        <w:rPr>
          <w:rFonts w:eastAsia="宋体" w:hint="eastAsia"/>
          <w:i/>
          <w:lang w:eastAsia="zh-CN"/>
        </w:rPr>
        <w:t xml:space="preserve">For non-codebook based UL transmission, </w:t>
      </w:r>
      <w:r w:rsidR="0018342C">
        <w:rPr>
          <w:rFonts w:eastAsia="宋体" w:hint="eastAsia"/>
          <w:i/>
          <w:lang w:eastAsia="zh-CN"/>
        </w:rPr>
        <w:t>the PT-RS power boosting could either be left as UE implementation or adopt one</w:t>
      </w:r>
      <w:r w:rsidR="00474778">
        <w:rPr>
          <w:rFonts w:eastAsia="宋体" w:hint="eastAsia"/>
          <w:i/>
          <w:lang w:eastAsia="zh-CN"/>
        </w:rPr>
        <w:t xml:space="preserve"> of the two alternatives</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sidR="0028356B">
        <w:rPr>
          <w:rFonts w:eastAsia="宋体" w:hint="eastAsia"/>
          <w:i/>
          <w:lang w:eastAsia="zh-CN"/>
        </w:rPr>
        <w:t xml:space="preserve"> accurate</w:t>
      </w:r>
      <w:r w:rsidRPr="00474778">
        <w:rPr>
          <w:rFonts w:eastAsia="宋体" w:hint="eastAsia"/>
          <w:i/>
          <w:lang w:eastAsia="zh-CN"/>
        </w:rPr>
        <w:t xml:space="preserve"> PT-RS power boosting value</w:t>
      </w:r>
      <w:r w:rsidR="0028356B">
        <w:rPr>
          <w:rFonts w:eastAsia="宋体" w:hint="eastAsia"/>
          <w:i/>
          <w:lang w:eastAsia="zh-CN"/>
        </w:rPr>
        <w:t xml:space="preserve"> </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Alt-2: For non-codebook based UL transmission, the PT-RS power boosting value is fixed to be 0dB</w:t>
      </w:r>
    </w:p>
    <w:p w:rsidR="00E02669" w:rsidRDefault="00E02669" w:rsidP="00F37C96">
      <w:pPr>
        <w:pStyle w:val="a0"/>
        <w:rPr>
          <w:rFonts w:eastAsiaTheme="minorEastAsia"/>
          <w:lang w:eastAsia="zh-CN"/>
        </w:rPr>
      </w:pPr>
    </w:p>
    <w:p w:rsidR="00B620CE" w:rsidRPr="00CF5537" w:rsidRDefault="00B620CE" w:rsidP="00B620CE">
      <w:pPr>
        <w:pStyle w:val="a0"/>
        <w:numPr>
          <w:ilvl w:val="0"/>
          <w:numId w:val="22"/>
        </w:numPr>
        <w:rPr>
          <w:rFonts w:eastAsiaTheme="minorEastAsia"/>
          <w:b/>
          <w:u w:val="single"/>
          <w:lang w:eastAsia="zh-CN"/>
        </w:rPr>
      </w:pPr>
      <w:r>
        <w:rPr>
          <w:rFonts w:eastAsiaTheme="minorEastAsia" w:hint="eastAsia"/>
          <w:b/>
          <w:u w:val="single"/>
          <w:lang w:eastAsia="zh-CN"/>
        </w:rPr>
        <w:t>PT-RS association</w:t>
      </w:r>
    </w:p>
    <w:p w:rsidR="00B77036" w:rsidRDefault="00B77036" w:rsidP="00B77036">
      <w:pPr>
        <w:pStyle w:val="a0"/>
        <w:rPr>
          <w:rFonts w:eastAsia="宋体"/>
          <w:lang w:eastAsia="zh-CN"/>
        </w:rPr>
      </w:pPr>
      <w:r>
        <w:rPr>
          <w:rFonts w:eastAsiaTheme="minorEastAsia" w:hint="eastAsia"/>
          <w:color w:val="000000"/>
          <w:lang w:eastAsia="zh-CN"/>
        </w:rPr>
        <w:t>I</w:t>
      </w:r>
      <w:r w:rsidRPr="0048482F">
        <w:rPr>
          <w:color w:val="000000"/>
        </w:rPr>
        <w:t>n Subclause</w:t>
      </w:r>
      <w:r w:rsidR="0012220F">
        <w:rPr>
          <w:rFonts w:eastAsia="宋体" w:hint="eastAsia"/>
          <w:lang w:eastAsia="zh-CN"/>
        </w:rPr>
        <w:t xml:space="preserve"> 5.1.6.3 (page 22</w:t>
      </w:r>
      <w:r>
        <w:rPr>
          <w:rFonts w:eastAsia="宋体" w:hint="eastAsia"/>
          <w:lang w:eastAsia="zh-CN"/>
        </w:rPr>
        <w:t xml:space="preserve">) in TS 38.214[1], </w:t>
      </w:r>
      <w:r>
        <w:rPr>
          <w:rFonts w:eastAsiaTheme="minorEastAsia" w:hint="eastAsia"/>
          <w:lang w:eastAsia="zh-CN"/>
        </w:rPr>
        <w:t>for DL PT-RS, it is described that</w:t>
      </w:r>
      <w:r>
        <w:rPr>
          <w:rFonts w:eastAsia="宋体" w:hint="eastAsia"/>
          <w:lang w:eastAsia="zh-CN"/>
        </w:rPr>
        <w:t>:</w:t>
      </w:r>
    </w:p>
    <w:p w:rsidR="00A07B01" w:rsidRDefault="00195554" w:rsidP="00B77036">
      <w:pPr>
        <w:pStyle w:val="a0"/>
        <w:rPr>
          <w:rFonts w:eastAsia="宋体"/>
          <w:lang w:eastAsia="zh-CN"/>
        </w:rPr>
      </w:pPr>
      <w:r>
        <w:rPr>
          <w:rFonts w:eastAsia="宋体"/>
          <w:lang w:eastAsia="zh-CN"/>
        </w:rPr>
      </w:r>
      <w:r>
        <w:rPr>
          <w:rFonts w:eastAsia="宋体"/>
          <w:lang w:eastAsia="zh-CN"/>
        </w:rPr>
        <w:pict>
          <v:shape id="_x0000_s1033" type="#_x0000_t202" style="width:496.5pt;height:181.4pt;mso-position-horizontal-relative:char;mso-position-vertical-relative:line;mso-width-relative:margin;mso-height-relative:margin">
            <v:textbox style="mso-next-textbox:#_x0000_s1033">
              <w:txbxContent>
                <w:p w:rsidR="00487931" w:rsidRPr="0048482F" w:rsidRDefault="00487931" w:rsidP="00A07B01">
                  <w:pPr>
                    <w:ind w:left="567" w:hanging="283"/>
                    <w:rPr>
                      <w:color w:val="000000"/>
                      <w:lang w:eastAsia="ko-KR"/>
                    </w:rPr>
                  </w:pPr>
                  <w:r w:rsidRPr="0048482F">
                    <w:rPr>
                      <w:color w:val="000000"/>
                      <w:lang w:eastAsia="ko-KR"/>
                    </w:rPr>
                    <w:t xml:space="preserve">If the number of DL PT-RS ports associated to a </w:t>
                  </w:r>
                  <w:r w:rsidRPr="0048482F">
                    <w:rPr>
                      <w:i/>
                      <w:color w:val="000000"/>
                      <w:lang w:eastAsia="ko-KR"/>
                    </w:rPr>
                    <w:t>TCI -state</w:t>
                  </w:r>
                  <w:r>
                    <w:rPr>
                      <w:color w:val="000000"/>
                      <w:lang w:eastAsia="ko-KR"/>
                    </w:rPr>
                    <w:t xml:space="preserve"> in DCI is set to 1,</w:t>
                  </w:r>
                  <w:r>
                    <w:rPr>
                      <w:rFonts w:asciiTheme="minorEastAsia" w:eastAsiaTheme="minorEastAsia" w:hAnsiTheme="minorEastAsia" w:hint="eastAsia"/>
                      <w:color w:val="000000"/>
                      <w:lang w:eastAsia="zh-CN"/>
                    </w:rPr>
                    <w:t xml:space="preserve"> </w:t>
                  </w:r>
                  <w:r w:rsidRPr="0048482F">
                    <w:rPr>
                      <w:color w:val="000000"/>
                      <w:lang w:eastAsia="ko-KR"/>
                    </w:rPr>
                    <w:t>the number of PT-RS port</w:t>
                  </w:r>
                  <w:r>
                    <w:rPr>
                      <w:rFonts w:eastAsiaTheme="minorEastAsia" w:hint="eastAsia"/>
                      <w:color w:val="000000"/>
                      <w:lang w:eastAsia="zh-CN"/>
                    </w:rPr>
                    <w:t>s</w:t>
                  </w:r>
                  <w:r w:rsidRPr="0048482F">
                    <w:rPr>
                      <w:color w:val="000000"/>
                      <w:lang w:eastAsia="ko-KR"/>
                    </w:rPr>
                    <w:t xml:space="preserve"> is 1</w:t>
                  </w:r>
                </w:p>
                <w:p w:rsidR="00487931" w:rsidRPr="0048482F" w:rsidRDefault="00487931" w:rsidP="00A07B01">
                  <w:pPr>
                    <w:ind w:left="851" w:hanging="284"/>
                    <w:rPr>
                      <w:color w:val="000000"/>
                    </w:rPr>
                  </w:pPr>
                  <w:r w:rsidRPr="0048482F">
                    <w:rPr>
                      <w:color w:val="000000"/>
                    </w:rPr>
                    <w:t>-</w:t>
                  </w:r>
                  <w:r w:rsidRPr="0048482F">
                    <w:rPr>
                      <w:color w:val="000000"/>
                    </w:rPr>
                    <w:tab/>
                    <w:t xml:space="preserve">If one PT-RS port is transmitted to a UE and the UE is scheduled with DM-RS ports from two DM-RS port groups, </w:t>
                  </w:r>
                  <w:r w:rsidRPr="00E1704E">
                    <w:rPr>
                      <w:color w:val="000000"/>
                      <w:highlight w:val="yellow"/>
                    </w:rPr>
                    <w:t>the UE may assume the PT-RS port is associated to two DM-RS port</w:t>
                  </w:r>
                  <w:r w:rsidRPr="00E1704E">
                    <w:rPr>
                      <w:rFonts w:eastAsiaTheme="minorEastAsia"/>
                      <w:color w:val="000000"/>
                      <w:highlight w:val="yellow"/>
                      <w:lang w:eastAsia="zh-CN"/>
                    </w:rPr>
                    <w:t>(s)</w:t>
                  </w:r>
                  <w:r w:rsidRPr="00E1704E">
                    <w:rPr>
                      <w:color w:val="000000"/>
                      <w:highlight w:val="yellow"/>
                    </w:rPr>
                    <w:t xml:space="preserve"> groups</w:t>
                  </w:r>
                  <w:r w:rsidRPr="0048482F">
                    <w:rPr>
                      <w:rFonts w:hint="eastAsia"/>
                      <w:color w:val="000000"/>
                    </w:rPr>
                    <w:t xml:space="preserve"> and</w:t>
                  </w:r>
                  <w:r w:rsidRPr="0048482F">
                    <w:rPr>
                      <w:color w:val="000000"/>
                    </w:rPr>
                    <w:t xml:space="preserve"> the PTRS port is shared among the two DMRS port groups</w:t>
                  </w:r>
                  <w:r w:rsidRPr="0048482F">
                    <w:rPr>
                      <w:rFonts w:hint="eastAsia"/>
                      <w:color w:val="000000"/>
                    </w:rPr>
                    <w:t>.</w:t>
                  </w:r>
                </w:p>
                <w:p w:rsidR="00487931" w:rsidRPr="0048482F" w:rsidRDefault="00487931" w:rsidP="00A07B01">
                  <w:pPr>
                    <w:ind w:left="851" w:hanging="284"/>
                    <w:rPr>
                      <w:color w:val="000000"/>
                    </w:rPr>
                  </w:pPr>
                  <w:r w:rsidRPr="0048482F">
                    <w:rPr>
                      <w:color w:val="000000"/>
                    </w:rPr>
                    <w:t>-</w:t>
                  </w:r>
                  <w:r w:rsidRPr="0048482F">
                    <w:rPr>
                      <w:color w:val="000000"/>
                    </w:rPr>
                    <w:tab/>
                    <w:t xml:space="preserve">If one DL PT-RS port is transmitted for two scheduled DL DM-RS port groups, </w:t>
                  </w:r>
                  <w:r w:rsidRPr="00E1704E">
                    <w:rPr>
                      <w:color w:val="000000"/>
                    </w:rPr>
                    <w:t>the PT-RS port and the DM-RS port(s) which are not in the associated DM-RS port group are assumed to be quasi co-located with respect to {Doppler spread, Doppler shift}</w:t>
                  </w:r>
                  <w:r w:rsidRPr="0048482F">
                    <w:rPr>
                      <w:rFonts w:hint="eastAsia"/>
                      <w:color w:val="000000"/>
                    </w:rPr>
                    <w:t>. Otherwise, the</w:t>
                  </w:r>
                  <w:r w:rsidRPr="0048482F">
                    <w:rPr>
                      <w:color w:val="000000"/>
                    </w:rPr>
                    <w:t>PT-RS port and the DL DM-RS port(s) within the associated DL DM-RS port group are assumed to be quasi co-located with respect to {delay spread, Doppler spread, Doppler shift, average delay, spatial Rx parameters}</w:t>
                  </w:r>
                  <w:r w:rsidRPr="0048482F">
                    <w:rPr>
                      <w:rFonts w:hint="eastAsia"/>
                      <w:color w:val="000000"/>
                    </w:rPr>
                    <w:t>.</w:t>
                  </w:r>
                </w:p>
                <w:p w:rsidR="00487931" w:rsidRPr="00544472" w:rsidRDefault="00487931" w:rsidP="00A07B01">
                  <w:pPr>
                    <w:ind w:left="851" w:hanging="284"/>
                    <w:rPr>
                      <w:color w:val="000000"/>
                    </w:rPr>
                  </w:pPr>
                  <w:r w:rsidRPr="00544472">
                    <w:rPr>
                      <w:color w:val="000000"/>
                    </w:rPr>
                    <w:t>-</w:t>
                  </w:r>
                  <w:r w:rsidRPr="00544472">
                    <w:rPr>
                      <w:color w:val="000000"/>
                    </w:rPr>
                    <w:tab/>
                  </w:r>
                  <w:r w:rsidRPr="00544472">
                    <w:rPr>
                      <w:rFonts w:hint="eastAsia"/>
                      <w:color w:val="000000"/>
                    </w:rPr>
                    <w:t>I</w:t>
                  </w:r>
                  <w:r w:rsidRPr="00544472">
                    <w:rPr>
                      <w:color w:val="000000"/>
                    </w:rPr>
                    <w:t>f a UE is scheduled with one codeword, the PT-RS antenna port is associated with the lowe</w:t>
                  </w:r>
                  <w:r w:rsidRPr="00544472">
                    <w:rPr>
                      <w:rFonts w:hint="eastAsia"/>
                      <w:color w:val="000000"/>
                    </w:rPr>
                    <w:t>st</w:t>
                  </w:r>
                  <w:r w:rsidRPr="00544472">
                    <w:rPr>
                      <w:color w:val="000000"/>
                    </w:rPr>
                    <w:t xml:space="preserve"> indexed DM-RS antenna port among the DM-RS antenna ports assigned for the PDSCH</w:t>
                  </w:r>
                  <w:r w:rsidRPr="00544472">
                    <w:rPr>
                      <w:rFonts w:hint="eastAsia"/>
                      <w:color w:val="000000"/>
                    </w:rPr>
                    <w:t>.</w:t>
                  </w:r>
                </w:p>
                <w:p w:rsidR="00487931" w:rsidRDefault="00487931" w:rsidP="00A07B01">
                  <w:pPr>
                    <w:ind w:left="851" w:hanging="284"/>
                    <w:rPr>
                      <w:rFonts w:eastAsiaTheme="minorEastAsia"/>
                      <w:color w:val="000000"/>
                      <w:lang w:eastAsia="zh-CN"/>
                    </w:rPr>
                  </w:pPr>
                  <w:r w:rsidRPr="00544472">
                    <w:rPr>
                      <w:color w:val="000000"/>
                    </w:rPr>
                    <w:t>-</w:t>
                  </w:r>
                  <w:r w:rsidRPr="00544472">
                    <w:rPr>
                      <w:color w:val="000000"/>
                    </w:rPr>
                    <w:tab/>
                  </w:r>
                  <w:r w:rsidRPr="00544472">
                    <w:rPr>
                      <w:rFonts w:hint="eastAsia"/>
                      <w:color w:val="000000"/>
                    </w:rPr>
                    <w:t>I</w:t>
                  </w:r>
                  <w:r w:rsidRPr="00544472">
                    <w:rPr>
                      <w:color w:val="000000"/>
                    </w:rPr>
                    <w:t>f a UE is scheduled with two codewords, the PT-RS antenna port is associated with the lowe</w:t>
                  </w:r>
                  <w:r w:rsidRPr="00544472">
                    <w:rPr>
                      <w:rFonts w:hint="eastAsia"/>
                      <w:color w:val="000000"/>
                    </w:rPr>
                    <w:t>st</w:t>
                  </w:r>
                  <w:r w:rsidRPr="00544472">
                    <w:rPr>
                      <w:color w:val="000000"/>
                    </w:rPr>
                    <w:t xml:space="preserve"> indexed DM-RS antenna port among the DM-RS antenna ports assigned for the codeword with the higher MCS. If the MCS indices of the two codewords are the same, the PT-RS antenna port is associated with the lowest indexed DM-R</w:t>
                  </w:r>
                  <w:r>
                    <w:rPr>
                      <w:color w:val="000000"/>
                    </w:rPr>
                    <w:t xml:space="preserve">S antenna port assigned for </w:t>
                  </w:r>
                  <w:r w:rsidRPr="00544472">
                    <w:rPr>
                      <w:color w:val="000000"/>
                    </w:rPr>
                    <w:t>codeword 0</w:t>
                  </w:r>
                  <w:r w:rsidRPr="00544472">
                    <w:rPr>
                      <w:rFonts w:hint="eastAsia"/>
                      <w:color w:val="000000"/>
                    </w:rPr>
                    <w:t>.</w:t>
                  </w:r>
                </w:p>
                <w:p w:rsidR="00487931" w:rsidRPr="00837101" w:rsidRDefault="00487931" w:rsidP="00A07B01">
                  <w:pPr>
                    <w:rPr>
                      <w:rFonts w:eastAsiaTheme="minorEastAsia"/>
                      <w:color w:val="000000"/>
                      <w:lang w:eastAsia="zh-CN"/>
                    </w:rPr>
                  </w:pPr>
                </w:p>
              </w:txbxContent>
            </v:textbox>
            <w10:wrap type="none"/>
            <w10:anchorlock/>
          </v:shape>
        </w:pict>
      </w:r>
    </w:p>
    <w:p w:rsidR="00AE1DE5" w:rsidRDefault="00AE1DE5" w:rsidP="00F37C96">
      <w:pPr>
        <w:pStyle w:val="a0"/>
        <w:rPr>
          <w:rFonts w:eastAsiaTheme="minorEastAsia" w:hint="eastAsia"/>
          <w:lang w:eastAsia="zh-CN"/>
        </w:rPr>
      </w:pPr>
    </w:p>
    <w:p w:rsidR="00501201" w:rsidRDefault="00501201" w:rsidP="00F37C96">
      <w:pPr>
        <w:pStyle w:val="a0"/>
        <w:rPr>
          <w:rFonts w:eastAsiaTheme="minorEastAsia" w:hint="eastAsia"/>
          <w:lang w:eastAsia="zh-CN"/>
        </w:rPr>
      </w:pPr>
      <w:r>
        <w:rPr>
          <w:rFonts w:eastAsiaTheme="minorEastAsia"/>
          <w:lang w:eastAsia="zh-CN"/>
        </w:rPr>
        <w:t>In RAN1 NR AH-1701 meeting, it was agreed to support grouping of DMRS ports</w:t>
      </w:r>
      <w:r w:rsidR="006D1FD4">
        <w:rPr>
          <w:rFonts w:eastAsiaTheme="minorEastAsia" w:hint="eastAsia"/>
          <w:lang w:eastAsia="zh-CN"/>
        </w:rPr>
        <w:t>:</w:t>
      </w:r>
    </w:p>
    <w:p w:rsidR="00501201" w:rsidRPr="00B54B04" w:rsidRDefault="00501201" w:rsidP="00501201">
      <w:pPr>
        <w:rPr>
          <w:rFonts w:eastAsia="MS Mincho"/>
          <w:b/>
          <w:u w:val="single"/>
          <w:lang w:eastAsia="ja-JP"/>
        </w:rPr>
      </w:pPr>
      <w:r w:rsidRPr="002104E6">
        <w:rPr>
          <w:rFonts w:eastAsia="MS Mincho" w:hint="eastAsia"/>
          <w:b/>
          <w:highlight w:val="green"/>
          <w:u w:val="single"/>
          <w:lang w:eastAsia="ja-JP"/>
        </w:rPr>
        <w:t>Agreements:</w:t>
      </w:r>
    </w:p>
    <w:p w:rsidR="00501201" w:rsidRPr="00B54B04" w:rsidRDefault="00501201" w:rsidP="00501201">
      <w:pPr>
        <w:numPr>
          <w:ilvl w:val="0"/>
          <w:numId w:val="23"/>
        </w:numPr>
        <w:rPr>
          <w:rFonts w:eastAsia="MS Mincho"/>
          <w:lang w:eastAsia="ja-JP"/>
        </w:rPr>
      </w:pPr>
      <w:r w:rsidRPr="00B54B04">
        <w:rPr>
          <w:rFonts w:eastAsia="MS Mincho"/>
          <w:lang w:eastAsia="ja-JP"/>
        </w:rPr>
        <w:t>Support DMRS ports grouping, and DMRS ports within one group are QCL-ed, and DMRS ports in different groups are non-QCLed.</w:t>
      </w:r>
    </w:p>
    <w:p w:rsidR="00501201" w:rsidRPr="00B54B04" w:rsidRDefault="00501201" w:rsidP="00501201">
      <w:pPr>
        <w:numPr>
          <w:ilvl w:val="1"/>
          <w:numId w:val="23"/>
        </w:numPr>
        <w:rPr>
          <w:rFonts w:eastAsia="MS Mincho"/>
          <w:lang w:eastAsia="ja-JP"/>
        </w:rPr>
      </w:pPr>
      <w:r w:rsidRPr="00B54B04">
        <w:rPr>
          <w:rFonts w:eastAsia="MS Mincho"/>
          <w:lang w:eastAsia="ja-JP"/>
        </w:rPr>
        <w:t>FFS the grouping principle, e.g. grouping DMRS according to CWs, analog beams, etc.</w:t>
      </w:r>
    </w:p>
    <w:p w:rsidR="00501201" w:rsidRPr="00B54B04" w:rsidRDefault="00501201" w:rsidP="00501201">
      <w:pPr>
        <w:numPr>
          <w:ilvl w:val="1"/>
          <w:numId w:val="23"/>
        </w:numPr>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rsidR="00501201" w:rsidRPr="00B54B04" w:rsidRDefault="00501201" w:rsidP="00501201">
      <w:pPr>
        <w:numPr>
          <w:ilvl w:val="0"/>
          <w:numId w:val="23"/>
        </w:numPr>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rsidR="00501201" w:rsidRPr="00B54B04" w:rsidRDefault="00501201" w:rsidP="00501201">
      <w:pPr>
        <w:numPr>
          <w:ilvl w:val="0"/>
          <w:numId w:val="23"/>
        </w:numPr>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rsidR="00501201" w:rsidRPr="00B54B04" w:rsidRDefault="00501201" w:rsidP="00501201">
      <w:pPr>
        <w:numPr>
          <w:ilvl w:val="1"/>
          <w:numId w:val="23"/>
        </w:numPr>
        <w:rPr>
          <w:rFonts w:eastAsia="MS Mincho"/>
          <w:lang w:eastAsia="ja-JP"/>
        </w:rPr>
      </w:pPr>
      <w:r w:rsidRPr="00B54B04">
        <w:rPr>
          <w:rFonts w:eastAsia="MS Mincho"/>
          <w:lang w:eastAsia="ja-JP"/>
        </w:rPr>
        <w:t>Beam management functionality: at least including spatial parameters</w:t>
      </w:r>
    </w:p>
    <w:p w:rsidR="00501201" w:rsidRPr="00B54B04" w:rsidRDefault="00501201" w:rsidP="00501201">
      <w:pPr>
        <w:numPr>
          <w:ilvl w:val="1"/>
          <w:numId w:val="23"/>
        </w:numPr>
        <w:rPr>
          <w:rFonts w:eastAsia="MS Mincho"/>
          <w:lang w:eastAsia="ja-JP"/>
        </w:rPr>
      </w:pPr>
      <w:r w:rsidRPr="00B54B04">
        <w:rPr>
          <w:rFonts w:eastAsia="MS Mincho"/>
          <w:lang w:eastAsia="ja-JP"/>
        </w:rPr>
        <w:t>Frequency/timing offset estimation functionality: at least including Doppler/delay parameters</w:t>
      </w:r>
    </w:p>
    <w:p w:rsidR="00501201" w:rsidRPr="00B54B04" w:rsidRDefault="00501201" w:rsidP="00501201">
      <w:pPr>
        <w:numPr>
          <w:ilvl w:val="1"/>
          <w:numId w:val="23"/>
        </w:numPr>
        <w:rPr>
          <w:rFonts w:eastAsia="MS Mincho"/>
          <w:lang w:eastAsia="ja-JP"/>
        </w:rPr>
      </w:pPr>
      <w:r w:rsidRPr="00B54B04">
        <w:rPr>
          <w:rFonts w:eastAsia="MS Mincho"/>
          <w:lang w:eastAsia="ja-JP"/>
        </w:rPr>
        <w:t>RRM management functionality: at least including average gain</w:t>
      </w:r>
    </w:p>
    <w:p w:rsidR="00501201" w:rsidRPr="003308FC" w:rsidRDefault="00501201" w:rsidP="00501201">
      <w:pPr>
        <w:numPr>
          <w:ilvl w:val="1"/>
          <w:numId w:val="23"/>
        </w:numPr>
        <w:rPr>
          <w:rFonts w:eastAsia="MS Mincho"/>
          <w:lang w:eastAsia="ja-JP"/>
        </w:rPr>
      </w:pPr>
      <w:r w:rsidRPr="00B54B04">
        <w:rPr>
          <w:rFonts w:eastAsia="MS Mincho"/>
          <w:lang w:eastAsia="ja-JP"/>
        </w:rPr>
        <w:t>Others are not precluded</w:t>
      </w:r>
    </w:p>
    <w:p w:rsidR="00501201" w:rsidRDefault="00501201" w:rsidP="00F37C96">
      <w:pPr>
        <w:pStyle w:val="a0"/>
        <w:rPr>
          <w:rFonts w:eastAsiaTheme="minorEastAsia"/>
          <w:lang w:eastAsia="zh-CN"/>
        </w:rPr>
      </w:pPr>
    </w:p>
    <w:p w:rsidR="000960E4" w:rsidRPr="009502BC" w:rsidRDefault="00D93112" w:rsidP="00F37C96">
      <w:pPr>
        <w:pStyle w:val="a0"/>
        <w:rPr>
          <w:rFonts w:eastAsiaTheme="minorEastAsia"/>
          <w:lang w:eastAsia="zh-CN"/>
        </w:rPr>
      </w:pPr>
      <w:r>
        <w:rPr>
          <w:rFonts w:eastAsiaTheme="minorEastAsia" w:hint="eastAsia"/>
          <w:lang w:eastAsia="zh-CN"/>
        </w:rPr>
        <w:lastRenderedPageBreak/>
        <w:t>I</w:t>
      </w:r>
      <w:r>
        <w:rPr>
          <w:rFonts w:eastAsiaTheme="minorEastAsia"/>
          <w:lang w:eastAsia="zh-CN"/>
        </w:rPr>
        <w:t xml:space="preserve">f one PTRS port is transmitted for two scheduled DMRS port groups, </w:t>
      </w:r>
      <w:r w:rsidR="006E0288">
        <w:rPr>
          <w:rFonts w:eastAsiaTheme="minorEastAsia" w:hint="eastAsia"/>
          <w:lang w:eastAsia="zh-CN"/>
        </w:rPr>
        <w:t>as the highlighted part above</w:t>
      </w:r>
      <w:r w:rsidR="00D304E3">
        <w:rPr>
          <w:rFonts w:eastAsiaTheme="minorEastAsia" w:hint="eastAsia"/>
          <w:lang w:eastAsia="zh-CN"/>
        </w:rPr>
        <w:t xml:space="preserve">, </w:t>
      </w:r>
      <w:r w:rsidR="006E0288" w:rsidRPr="006E0288">
        <w:rPr>
          <w:color w:val="000000"/>
        </w:rPr>
        <w:t>the UE may assume the PT-RS port is associated to two DM-RS port</w:t>
      </w:r>
      <w:r w:rsidR="006E0288" w:rsidRPr="006E0288">
        <w:rPr>
          <w:rFonts w:eastAsiaTheme="minorEastAsia"/>
          <w:color w:val="000000"/>
          <w:lang w:eastAsia="zh-CN"/>
        </w:rPr>
        <w:t>(s)</w:t>
      </w:r>
      <w:r w:rsidR="006E0288" w:rsidRPr="006E0288">
        <w:rPr>
          <w:color w:val="000000"/>
        </w:rPr>
        <w:t xml:space="preserve"> groups</w:t>
      </w:r>
      <w:r>
        <w:t xml:space="preserve">. </w:t>
      </w:r>
      <w:r w:rsidR="0027332E">
        <w:rPr>
          <w:rFonts w:eastAsiaTheme="minorEastAsia" w:hint="eastAsia"/>
          <w:lang w:eastAsia="zh-CN"/>
        </w:rPr>
        <w:t>However, referring to</w:t>
      </w:r>
      <w:r w:rsidR="006E0288">
        <w:rPr>
          <w:rFonts w:eastAsiaTheme="minorEastAsia" w:hint="eastAsia"/>
          <w:lang w:eastAsia="zh-CN"/>
        </w:rPr>
        <w:t xml:space="preserve"> the association </w:t>
      </w:r>
      <w:r w:rsidR="006E0288">
        <w:rPr>
          <w:rFonts w:eastAsiaTheme="minorEastAsia"/>
          <w:lang w:eastAsia="zh-CN"/>
        </w:rPr>
        <w:t>explanation</w:t>
      </w:r>
      <w:r w:rsidR="006E0288">
        <w:rPr>
          <w:rFonts w:eastAsiaTheme="minorEastAsia" w:hint="eastAsia"/>
          <w:lang w:eastAsia="zh-CN"/>
        </w:rPr>
        <w:t xml:space="preserve"> in the following, </w:t>
      </w:r>
      <w:r w:rsidR="006E0288" w:rsidRPr="0048482F">
        <w:rPr>
          <w:rFonts w:hint="eastAsia"/>
          <w:color w:val="000000"/>
        </w:rPr>
        <w:t>the</w:t>
      </w:r>
      <w:r w:rsidR="006E0288">
        <w:rPr>
          <w:rFonts w:eastAsiaTheme="minorEastAsia" w:hint="eastAsia"/>
          <w:color w:val="000000"/>
          <w:lang w:eastAsia="zh-CN"/>
        </w:rPr>
        <w:t xml:space="preserve"> </w:t>
      </w:r>
      <w:r w:rsidR="006E0288" w:rsidRPr="0048482F">
        <w:rPr>
          <w:color w:val="000000"/>
        </w:rPr>
        <w:t>PT-RS port and the DL DM-RS port(s) within the associated DL DM-RS port group are assumed to be quasi co-located with respect to {delay spread, Doppler spread, Doppler shift, average delay, spatial Rx parameters}</w:t>
      </w:r>
      <w:r w:rsidR="006E0288">
        <w:rPr>
          <w:rFonts w:eastAsiaTheme="minorEastAsia" w:hint="eastAsia"/>
          <w:color w:val="000000"/>
          <w:lang w:eastAsia="zh-CN"/>
        </w:rPr>
        <w:t>. This implies that the DMRS ports within the two DMRS</w:t>
      </w:r>
      <w:r w:rsidR="0027332E">
        <w:rPr>
          <w:rFonts w:eastAsiaTheme="minorEastAsia" w:hint="eastAsia"/>
          <w:color w:val="000000"/>
          <w:lang w:eastAsia="zh-CN"/>
        </w:rPr>
        <w:t xml:space="preserve"> port groups could be QCLed,</w:t>
      </w:r>
      <w:r w:rsidR="006E0288">
        <w:rPr>
          <w:rFonts w:eastAsiaTheme="minorEastAsia" w:hint="eastAsia"/>
          <w:color w:val="000000"/>
          <w:lang w:eastAsia="zh-CN"/>
        </w:rPr>
        <w:t xml:space="preserve"> </w:t>
      </w:r>
      <w:r w:rsidR="0027332E">
        <w:rPr>
          <w:rFonts w:eastAsiaTheme="minorEastAsia" w:hint="eastAsia"/>
          <w:color w:val="000000"/>
          <w:lang w:eastAsia="zh-CN"/>
        </w:rPr>
        <w:t>which</w:t>
      </w:r>
      <w:r>
        <w:t xml:space="preserve"> is </w:t>
      </w:r>
      <w:r>
        <w:rPr>
          <w:rFonts w:eastAsiaTheme="minorEastAsia" w:hint="eastAsia"/>
          <w:lang w:eastAsia="zh-CN"/>
        </w:rPr>
        <w:t xml:space="preserve">in </w:t>
      </w:r>
      <w:r w:rsidR="00740CFB">
        <w:t xml:space="preserve">conflict with the </w:t>
      </w:r>
      <w:r w:rsidR="00740CFB">
        <w:rPr>
          <w:rFonts w:eastAsiaTheme="minorEastAsia" w:hint="eastAsia"/>
          <w:lang w:eastAsia="zh-CN"/>
        </w:rPr>
        <w:t>above</w:t>
      </w:r>
      <w:r>
        <w:t xml:space="preserve"> agreement on definition of DMRS port group saying that DMRS ports with different groups are non-QCLed.</w:t>
      </w:r>
      <w:r w:rsidR="00FD6795">
        <w:rPr>
          <w:rFonts w:eastAsiaTheme="minorEastAsia" w:hint="eastAsia"/>
          <w:lang w:eastAsia="zh-CN"/>
        </w:rPr>
        <w:t xml:space="preserve"> </w:t>
      </w:r>
      <w:r w:rsidR="00AF4E39">
        <w:rPr>
          <w:rFonts w:eastAsiaTheme="minorEastAsia" w:hint="eastAsia"/>
          <w:lang w:eastAsia="zh-CN"/>
        </w:rPr>
        <w:t xml:space="preserve">Therefore, in this case, the PT-RS port </w:t>
      </w:r>
      <w:r w:rsidR="005C74D0">
        <w:rPr>
          <w:rFonts w:eastAsiaTheme="minorEastAsia" w:hint="eastAsia"/>
          <w:lang w:eastAsia="zh-CN"/>
        </w:rPr>
        <w:t>should only be</w:t>
      </w:r>
      <w:r w:rsidR="00AF4E39">
        <w:rPr>
          <w:rFonts w:eastAsiaTheme="minorEastAsia" w:hint="eastAsia"/>
          <w:lang w:eastAsia="zh-CN"/>
        </w:rPr>
        <w:t xml:space="preserve"> </w:t>
      </w:r>
      <w:r w:rsidR="00AF4E39" w:rsidRPr="00322F46">
        <w:rPr>
          <w:rFonts w:eastAsiaTheme="minorEastAsia" w:hint="eastAsia"/>
          <w:lang w:eastAsia="zh-CN"/>
        </w:rPr>
        <w:t>associated with one DMRS port group.</w:t>
      </w:r>
      <w:r w:rsidR="00F55D6E" w:rsidRPr="00322F46">
        <w:rPr>
          <w:rFonts w:eastAsiaTheme="minorEastAsia" w:hint="eastAsia"/>
          <w:lang w:eastAsia="zh-CN"/>
        </w:rPr>
        <w:t xml:space="preserve"> </w:t>
      </w:r>
      <w:r w:rsidR="00D30BFD">
        <w:rPr>
          <w:rFonts w:eastAsiaTheme="minorEastAsia" w:hint="eastAsia"/>
          <w:lang w:eastAsia="zh-CN"/>
        </w:rPr>
        <w:t>W</w:t>
      </w:r>
      <w:r w:rsidR="00E664FB">
        <w:rPr>
          <w:rFonts w:eastAsiaTheme="minorEastAsia" w:hint="eastAsia"/>
          <w:lang w:eastAsia="zh-CN"/>
        </w:rPr>
        <w:t>e propose</w:t>
      </w:r>
      <w:r w:rsidR="00A65497">
        <w:rPr>
          <w:rFonts w:eastAsia="宋体" w:hint="eastAsia"/>
          <w:lang w:eastAsia="zh-CN"/>
        </w:rPr>
        <w:t xml:space="preserve"> that the PT-RS port should be associated with the DMRS group, which includes the </w:t>
      </w:r>
      <w:r w:rsidR="00785598">
        <w:rPr>
          <w:rFonts w:eastAsia="宋体" w:hint="eastAsia"/>
          <w:lang w:eastAsia="zh-CN"/>
        </w:rPr>
        <w:t xml:space="preserve">lowest indexed </w:t>
      </w:r>
      <w:r w:rsidR="00A65497">
        <w:rPr>
          <w:rFonts w:eastAsia="宋体" w:hint="eastAsia"/>
          <w:lang w:eastAsia="zh-CN"/>
        </w:rPr>
        <w:t>DMRS port assigned for the codeword with the higher MCS.</w:t>
      </w:r>
      <w:r w:rsidR="00E85A37">
        <w:rPr>
          <w:rFonts w:eastAsia="宋体" w:hint="eastAsia"/>
          <w:lang w:eastAsia="zh-CN"/>
        </w:rPr>
        <w:t xml:space="preserve"> </w:t>
      </w:r>
    </w:p>
    <w:p w:rsidR="00BF12F5" w:rsidRDefault="00BF12F5" w:rsidP="00BF12F5">
      <w:pPr>
        <w:pStyle w:val="a0"/>
        <w:rPr>
          <w:rFonts w:eastAsia="宋体"/>
          <w:i/>
          <w:lang w:eastAsia="zh-CN"/>
        </w:rPr>
      </w:pPr>
      <w:r>
        <w:rPr>
          <w:rFonts w:eastAsia="宋体"/>
          <w:b/>
          <w:lang w:eastAsia="zh-CN"/>
        </w:rPr>
        <w:t>Proposal</w:t>
      </w:r>
      <w:r>
        <w:rPr>
          <w:rFonts w:eastAsia="宋体" w:hint="eastAsia"/>
          <w:b/>
          <w:lang w:eastAsia="zh-CN"/>
        </w:rPr>
        <w:t xml:space="preserve"> </w:t>
      </w:r>
      <w:r w:rsidR="00F13961">
        <w:rPr>
          <w:rFonts w:eastAsia="宋体" w:hint="eastAsia"/>
          <w:b/>
          <w:lang w:eastAsia="zh-CN"/>
        </w:rPr>
        <w:t>4</w:t>
      </w:r>
      <w:r>
        <w:rPr>
          <w:lang w:eastAsia="zh-CN"/>
        </w:rPr>
        <w:t>:</w:t>
      </w:r>
      <w:r>
        <w:rPr>
          <w:rFonts w:eastAsiaTheme="minorEastAsia" w:hint="eastAsia"/>
          <w:lang w:eastAsia="zh-CN"/>
        </w:rPr>
        <w:t xml:space="preserve"> </w:t>
      </w:r>
      <w:r w:rsidR="00D42BF1">
        <w:rPr>
          <w:rFonts w:eastAsia="宋体" w:hint="eastAsia"/>
          <w:i/>
          <w:lang w:eastAsia="zh-CN"/>
        </w:rPr>
        <w:t>If one PT-RS port is transmitted to a UE and the UE is scheduled with DM-RS ports from two DM-RS port groups, the UE may assume the PT-RS port is associ</w:t>
      </w:r>
      <w:r w:rsidR="00322F46">
        <w:rPr>
          <w:rFonts w:eastAsia="宋体" w:hint="eastAsia"/>
          <w:i/>
          <w:lang w:eastAsia="zh-CN"/>
        </w:rPr>
        <w:t xml:space="preserve">ated with one DMRS port group, which includes the </w:t>
      </w:r>
      <w:r w:rsidR="00785598">
        <w:rPr>
          <w:rFonts w:eastAsia="宋体" w:hint="eastAsia"/>
          <w:i/>
          <w:lang w:eastAsia="zh-CN"/>
        </w:rPr>
        <w:t>lowest indexed DMRS port</w:t>
      </w:r>
      <w:r w:rsidR="00322F46">
        <w:rPr>
          <w:rFonts w:eastAsia="宋体" w:hint="eastAsia"/>
          <w:i/>
          <w:lang w:eastAsia="zh-CN"/>
        </w:rPr>
        <w:t xml:space="preserve"> assigned for the </w:t>
      </w:r>
      <w:r w:rsidR="00B76DEB">
        <w:rPr>
          <w:rFonts w:eastAsia="宋体" w:hint="eastAsia"/>
          <w:i/>
          <w:lang w:eastAsia="zh-CN"/>
        </w:rPr>
        <w:t>codeword</w:t>
      </w:r>
      <w:r w:rsidR="00322F46">
        <w:rPr>
          <w:rFonts w:eastAsia="宋体" w:hint="eastAsia"/>
          <w:i/>
          <w:lang w:eastAsia="zh-CN"/>
        </w:rPr>
        <w:t xml:space="preserve"> with the higher MCS.</w:t>
      </w:r>
    </w:p>
    <w:p w:rsidR="00BF12F5" w:rsidRDefault="00BF12F5" w:rsidP="00F37C96">
      <w:pPr>
        <w:pStyle w:val="a0"/>
        <w:rPr>
          <w:rFonts w:eastAsiaTheme="minorEastAsia"/>
          <w:lang w:eastAsia="zh-CN"/>
        </w:rPr>
      </w:pPr>
    </w:p>
    <w:p w:rsidR="00121360" w:rsidRDefault="00F85BC9" w:rsidP="00CA6B34">
      <w:pPr>
        <w:pStyle w:val="a0"/>
        <w:rPr>
          <w:rFonts w:eastAsiaTheme="minorEastAsia"/>
          <w:lang w:eastAsia="zh-CN"/>
        </w:rPr>
      </w:pPr>
      <w:r w:rsidRPr="00CA6B34">
        <w:rPr>
          <w:rFonts w:eastAsiaTheme="minorEastAsia"/>
          <w:lang w:eastAsia="zh-CN"/>
        </w:rPr>
        <w:t xml:space="preserve">In </w:t>
      </w:r>
      <w:r w:rsidR="00C45DA0">
        <w:rPr>
          <w:rFonts w:eastAsiaTheme="minorEastAsia" w:hint="eastAsia"/>
          <w:lang w:eastAsia="zh-CN"/>
        </w:rPr>
        <w:t xml:space="preserve">the </w:t>
      </w:r>
      <w:r w:rsidRPr="00CA6B34">
        <w:rPr>
          <w:rFonts w:eastAsiaTheme="minorEastAsia"/>
          <w:lang w:eastAsia="zh-CN"/>
        </w:rPr>
        <w:t xml:space="preserve">case of non-codebook based UL, if more than one SRIs are indicated in DCI, </w:t>
      </w:r>
      <w:r>
        <w:rPr>
          <w:rFonts w:eastAsiaTheme="minorEastAsia" w:hint="eastAsia"/>
          <w:lang w:eastAsia="zh-CN"/>
        </w:rPr>
        <w:t>a PT-RS port should be mapped to a unique DMRS port.</w:t>
      </w:r>
      <w:r w:rsidR="00AA37EC">
        <w:rPr>
          <w:rFonts w:eastAsiaTheme="minorEastAsia" w:hint="eastAsia"/>
          <w:lang w:eastAsia="zh-CN"/>
        </w:rPr>
        <w:t xml:space="preserve"> Similar as </w:t>
      </w:r>
      <w:r w:rsidR="001E215D">
        <w:rPr>
          <w:rFonts w:eastAsiaTheme="minorEastAsia" w:hint="eastAsia"/>
          <w:lang w:eastAsia="zh-CN"/>
        </w:rPr>
        <w:t>codebook based UL</w:t>
      </w:r>
      <w:r w:rsidR="00AA37EC">
        <w:rPr>
          <w:rFonts w:eastAsiaTheme="minorEastAsia" w:hint="eastAsia"/>
          <w:lang w:eastAsia="zh-CN"/>
        </w:rPr>
        <w:t xml:space="preserve">, </w:t>
      </w:r>
      <w:r w:rsidR="001E215D">
        <w:rPr>
          <w:rFonts w:eastAsiaTheme="minorEastAsia" w:hint="eastAsia"/>
          <w:lang w:eastAsia="zh-CN"/>
        </w:rPr>
        <w:t>the most straightforward way is</w:t>
      </w:r>
      <w:r w:rsidR="00235411">
        <w:rPr>
          <w:rFonts w:eastAsiaTheme="minorEastAsia" w:hint="eastAsia"/>
          <w:lang w:eastAsia="zh-CN"/>
        </w:rPr>
        <w:t xml:space="preserve"> to inform the associated DMRS </w:t>
      </w:r>
      <w:r w:rsidR="001E215D">
        <w:rPr>
          <w:rFonts w:eastAsiaTheme="minorEastAsia" w:hint="eastAsia"/>
          <w:lang w:eastAsia="zh-CN"/>
        </w:rPr>
        <w:t>port explicitly</w:t>
      </w:r>
      <w:r w:rsidR="005C3D68">
        <w:rPr>
          <w:rFonts w:eastAsiaTheme="minorEastAsia" w:hint="eastAsia"/>
          <w:lang w:eastAsia="zh-CN"/>
        </w:rPr>
        <w:t>, an</w:t>
      </w:r>
      <w:r w:rsidR="0057563D">
        <w:rPr>
          <w:rFonts w:eastAsiaTheme="minorEastAsia" w:hint="eastAsia"/>
          <w:lang w:eastAsia="zh-CN"/>
        </w:rPr>
        <w:t>d such DMRS port is assigned to</w:t>
      </w:r>
      <w:r w:rsidR="005C3D68">
        <w:rPr>
          <w:rFonts w:eastAsiaTheme="minorEastAsia" w:hint="eastAsia"/>
          <w:lang w:eastAsia="zh-CN"/>
        </w:rPr>
        <w:t xml:space="preserve"> the SRS resource with the strongest channel quantity.</w:t>
      </w:r>
      <w:r w:rsidR="00D1105C">
        <w:rPr>
          <w:rFonts w:eastAsiaTheme="minorEastAsia" w:hint="eastAsia"/>
          <w:lang w:eastAsia="zh-CN"/>
        </w:rPr>
        <w:t xml:space="preserve"> A separate DCI field could be </w:t>
      </w:r>
      <w:r w:rsidR="0070004F">
        <w:rPr>
          <w:rFonts w:eastAsiaTheme="minorEastAsia" w:hint="eastAsia"/>
          <w:lang w:eastAsia="zh-CN"/>
        </w:rPr>
        <w:t>used</w:t>
      </w:r>
      <w:r w:rsidR="00D1105C">
        <w:rPr>
          <w:rFonts w:eastAsiaTheme="minorEastAsia" w:hint="eastAsia"/>
          <w:lang w:eastAsia="zh-CN"/>
        </w:rPr>
        <w:t xml:space="preserve"> for the PT-RS port</w:t>
      </w:r>
      <w:r w:rsidR="00520049">
        <w:rPr>
          <w:rFonts w:eastAsiaTheme="minorEastAsia" w:hint="eastAsia"/>
          <w:lang w:eastAsia="zh-CN"/>
        </w:rPr>
        <w:t>(s)</w:t>
      </w:r>
      <w:r w:rsidR="00D1105C">
        <w:rPr>
          <w:rFonts w:eastAsiaTheme="minorEastAsia" w:hint="eastAsia"/>
          <w:lang w:eastAsia="zh-CN"/>
        </w:rPr>
        <w:t xml:space="preserve"> </w:t>
      </w:r>
      <w:r w:rsidR="00D1105C">
        <w:rPr>
          <w:rFonts w:eastAsiaTheme="minorEastAsia"/>
          <w:lang w:eastAsia="zh-CN"/>
        </w:rPr>
        <w:t>indication</w:t>
      </w:r>
      <w:r w:rsidR="002847F9">
        <w:rPr>
          <w:rFonts w:eastAsiaTheme="minorEastAsia" w:hint="eastAsia"/>
          <w:lang w:eastAsia="zh-CN"/>
        </w:rPr>
        <w:t>, with its bitwidth varies from 0 to 4 bits</w:t>
      </w:r>
      <w:r w:rsidR="00D1105C">
        <w:rPr>
          <w:rFonts w:eastAsiaTheme="minorEastAsia" w:hint="eastAsia"/>
          <w:lang w:eastAsia="zh-CN"/>
        </w:rPr>
        <w:t xml:space="preserve"> </w:t>
      </w:r>
      <w:r w:rsidR="001F3506">
        <w:rPr>
          <w:rFonts w:eastAsiaTheme="minorEastAsia" w:hint="eastAsia"/>
          <w:lang w:eastAsia="zh-CN"/>
        </w:rPr>
        <w:t>taking</w:t>
      </w:r>
      <w:r w:rsidR="00567B92">
        <w:rPr>
          <w:rFonts w:eastAsiaTheme="minorEastAsia" w:hint="eastAsia"/>
          <w:lang w:eastAsia="zh-CN"/>
        </w:rPr>
        <w:t xml:space="preserve"> into account the number of SRS resources</w:t>
      </w:r>
      <w:r w:rsidR="001F3506">
        <w:rPr>
          <w:rFonts w:eastAsiaTheme="minorEastAsia" w:hint="eastAsia"/>
          <w:lang w:eastAsia="zh-CN"/>
        </w:rPr>
        <w:t xml:space="preserve">, </w:t>
      </w:r>
      <w:r w:rsidR="0070004F">
        <w:t>maximum</w:t>
      </w:r>
      <w:r w:rsidR="0070004F">
        <w:rPr>
          <w:rFonts w:eastAsiaTheme="minorEastAsia" w:hint="eastAsia"/>
          <w:lang w:eastAsia="zh-CN"/>
        </w:rPr>
        <w:t xml:space="preserve"> rank</w:t>
      </w:r>
      <w:r w:rsidR="004E4FAA" w:rsidRPr="004A1D8C">
        <w:t xml:space="preserve"> supported,</w:t>
      </w:r>
      <w:r w:rsidR="004E4FAA">
        <w:rPr>
          <w:rFonts w:eastAsiaTheme="minorEastAsia" w:hint="eastAsia"/>
          <w:lang w:eastAsia="zh-CN"/>
        </w:rPr>
        <w:t xml:space="preserve"> </w:t>
      </w:r>
      <w:r w:rsidR="001F3506">
        <w:rPr>
          <w:rFonts w:eastAsiaTheme="minorEastAsia" w:hint="eastAsia"/>
          <w:lang w:eastAsia="zh-CN"/>
        </w:rPr>
        <w:t xml:space="preserve">the number of PT-RS ports and whether PT-RS is present. </w:t>
      </w:r>
      <w:r w:rsidR="0070057F">
        <w:rPr>
          <w:rFonts w:eastAsiaTheme="minorEastAsia" w:hint="eastAsia"/>
          <w:lang w:eastAsia="zh-CN"/>
        </w:rPr>
        <w:t xml:space="preserve">Another alternative is </w:t>
      </w:r>
      <w:r w:rsidR="00845F15">
        <w:rPr>
          <w:rFonts w:eastAsiaTheme="minorEastAsia" w:hint="eastAsia"/>
          <w:lang w:eastAsia="zh-CN"/>
        </w:rPr>
        <w:t xml:space="preserve">to </w:t>
      </w:r>
      <w:r w:rsidR="00845F15">
        <w:rPr>
          <w:rFonts w:eastAsiaTheme="minorEastAsia"/>
          <w:lang w:eastAsia="zh-CN"/>
        </w:rPr>
        <w:t>jointly</w:t>
      </w:r>
      <w:r w:rsidR="00845F15">
        <w:rPr>
          <w:rFonts w:eastAsiaTheme="minorEastAsia" w:hint="eastAsia"/>
          <w:lang w:eastAsia="zh-CN"/>
        </w:rPr>
        <w:t xml:space="preserve"> encode PT-RS </w:t>
      </w:r>
      <w:r w:rsidR="00845F15">
        <w:rPr>
          <w:rFonts w:eastAsiaTheme="minorEastAsia"/>
          <w:lang w:eastAsia="zh-CN"/>
        </w:rPr>
        <w:t>port</w:t>
      </w:r>
      <w:r w:rsidR="00845F15">
        <w:rPr>
          <w:rFonts w:eastAsiaTheme="minorEastAsia" w:hint="eastAsia"/>
          <w:lang w:eastAsia="zh-CN"/>
        </w:rPr>
        <w:t>(s) indication and SRI indication. Taking Table 1 for example, the DMRS port assigned for the first SRI value</w:t>
      </w:r>
      <w:r w:rsidR="00857D2A">
        <w:rPr>
          <w:rFonts w:eastAsiaTheme="minorEastAsia" w:hint="eastAsia"/>
          <w:lang w:eastAsia="zh-CN"/>
        </w:rPr>
        <w:t xml:space="preserve"> </w:t>
      </w:r>
      <w:r w:rsidR="00335D1E">
        <w:rPr>
          <w:rFonts w:eastAsiaTheme="minorEastAsia" w:hint="eastAsia"/>
          <w:lang w:eastAsia="zh-CN"/>
        </w:rPr>
        <w:t>(</w:t>
      </w:r>
      <w:r w:rsidR="00857D2A">
        <w:rPr>
          <w:rFonts w:eastAsiaTheme="minorEastAsia" w:hint="eastAsia"/>
          <w:lang w:eastAsia="zh-CN"/>
        </w:rPr>
        <w:t>in the SRI(s) column</w:t>
      </w:r>
      <w:r w:rsidR="00335D1E">
        <w:rPr>
          <w:rFonts w:eastAsiaTheme="minorEastAsia" w:hint="eastAsia"/>
          <w:lang w:eastAsia="zh-CN"/>
        </w:rPr>
        <w:t>)</w:t>
      </w:r>
      <w:r w:rsidR="00845F15">
        <w:rPr>
          <w:rFonts w:eastAsiaTheme="minorEastAsia" w:hint="eastAsia"/>
          <w:lang w:eastAsia="zh-CN"/>
        </w:rPr>
        <w:t xml:space="preserve"> is associated with PT-RS port 1, and if PT-RS port 2 is required, the DMRS port assigned for the second SRI value</w:t>
      </w:r>
      <w:r w:rsidR="00335D1E">
        <w:rPr>
          <w:rFonts w:eastAsiaTheme="minorEastAsia" w:hint="eastAsia"/>
          <w:lang w:eastAsia="zh-CN"/>
        </w:rPr>
        <w:t xml:space="preserve"> (in the SRI(s) column) </w:t>
      </w:r>
      <w:r w:rsidR="00845F15">
        <w:rPr>
          <w:rFonts w:eastAsiaTheme="minorEastAsia" w:hint="eastAsia"/>
          <w:lang w:eastAsia="zh-CN"/>
        </w:rPr>
        <w:t xml:space="preserve">is associated with PT-RS port 2. </w:t>
      </w:r>
      <w:r w:rsidR="00BA5326">
        <w:rPr>
          <w:rFonts w:eastAsiaTheme="minorEastAsia" w:hint="eastAsia"/>
          <w:lang w:eastAsia="zh-CN"/>
        </w:rPr>
        <w:t xml:space="preserve">Thus, the DCI </w:t>
      </w:r>
      <w:r w:rsidR="00A35145">
        <w:rPr>
          <w:rFonts w:eastAsiaTheme="minorEastAsia" w:hint="eastAsia"/>
          <w:lang w:eastAsia="zh-CN"/>
        </w:rPr>
        <w:t>overhead could be saved when PT-RS is present</w:t>
      </w:r>
      <w:r w:rsidR="000E164B">
        <w:rPr>
          <w:rFonts w:eastAsiaTheme="minorEastAsia" w:hint="eastAsia"/>
          <w:lang w:eastAsia="zh-CN"/>
        </w:rPr>
        <w:t>, e.g.</w:t>
      </w:r>
      <w:r w:rsidR="00117186">
        <w:rPr>
          <w:rFonts w:eastAsiaTheme="minorEastAsia" w:hint="eastAsia"/>
          <w:lang w:eastAsia="zh-CN"/>
        </w:rPr>
        <w:t xml:space="preserve"> </w:t>
      </w:r>
      <w:r w:rsidR="000D1461">
        <w:rPr>
          <w:rFonts w:eastAsiaTheme="minorEastAsia" w:hint="eastAsia"/>
          <w:lang w:eastAsia="zh-CN"/>
        </w:rPr>
        <w:t>2</w:t>
      </w:r>
      <w:r w:rsidR="000E164B">
        <w:rPr>
          <w:rFonts w:eastAsiaTheme="minorEastAsia" w:hint="eastAsia"/>
          <w:lang w:eastAsia="zh-CN"/>
        </w:rPr>
        <w:t>bits could be</w:t>
      </w:r>
      <w:r w:rsidR="00D128B7">
        <w:rPr>
          <w:rFonts w:eastAsiaTheme="minorEastAsia" w:hint="eastAsia"/>
          <w:lang w:eastAsia="zh-CN"/>
        </w:rPr>
        <w:t xml:space="preserve"> saved when N</w:t>
      </w:r>
      <w:r w:rsidR="005A35E8" w:rsidRPr="005A35E8">
        <w:rPr>
          <w:rFonts w:eastAsiaTheme="minorEastAsia"/>
          <w:vertAlign w:val="subscript"/>
          <w:lang w:eastAsia="zh-CN"/>
        </w:rPr>
        <w:t>SRS</w:t>
      </w:r>
      <w:r w:rsidR="00157E36">
        <w:rPr>
          <w:rFonts w:eastAsiaTheme="minorEastAsia" w:hint="eastAsia"/>
          <w:lang w:eastAsia="zh-CN"/>
        </w:rPr>
        <w:t>=3 and N</w:t>
      </w:r>
      <w:r w:rsidR="00157E36" w:rsidRPr="00D128B7">
        <w:rPr>
          <w:rFonts w:eastAsiaTheme="minorEastAsia" w:hint="eastAsia"/>
          <w:vertAlign w:val="subscript"/>
          <w:lang w:eastAsia="zh-CN"/>
        </w:rPr>
        <w:t>SRS</w:t>
      </w:r>
      <w:r w:rsidR="00157E36">
        <w:rPr>
          <w:rFonts w:eastAsiaTheme="minorEastAsia" w:hint="eastAsia"/>
          <w:lang w:eastAsia="zh-CN"/>
        </w:rPr>
        <w:t>=4</w:t>
      </w:r>
      <w:r w:rsidR="00B11FB3">
        <w:rPr>
          <w:rFonts w:eastAsiaTheme="minorEastAsia" w:hint="eastAsia"/>
          <w:lang w:eastAsia="zh-CN"/>
        </w:rPr>
        <w:t>.</w:t>
      </w:r>
    </w:p>
    <w:p w:rsidR="00FC1F46" w:rsidRDefault="00FC1F46" w:rsidP="00FC1F4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 xml:space="preserve">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031" type="#_x0000_t75" style="width:39.15pt;height:16.7pt" o:ole="">
            <v:imagedata r:id="rId38" o:title=""/>
          </v:shape>
          <o:OLEObject Type="Embed" ProgID="Equation.3" ShapeID="_x0000_i1031" DrawAspect="Content" ObjectID="_1580371073" r:id="rId3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FC1F46" w:rsidTr="00132263">
        <w:trPr>
          <w:trHeight w:val="424"/>
          <w:jc w:val="center"/>
        </w:trPr>
        <w:tc>
          <w:tcPr>
            <w:tcW w:w="1284" w:type="dxa"/>
            <w:shd w:val="clear" w:color="auto" w:fill="D9D9D9"/>
            <w:vAlign w:val="center"/>
          </w:tcPr>
          <w:p w:rsidR="00FC1F46" w:rsidRPr="000F66EB" w:rsidRDefault="00FC1F46" w:rsidP="00132263">
            <w:pPr>
              <w:pStyle w:val="TAC"/>
              <w:rPr>
                <w:lang w:eastAsia="zh-CN"/>
              </w:rPr>
            </w:pPr>
            <w:r w:rsidRPr="008573DF">
              <w:rPr>
                <w:lang w:eastAsia="zh-CN"/>
              </w:rPr>
              <w:t>Bit field mapped to index</w:t>
            </w:r>
          </w:p>
        </w:tc>
        <w:tc>
          <w:tcPr>
            <w:tcW w:w="1862" w:type="dxa"/>
            <w:shd w:val="clear" w:color="auto" w:fill="D9D9D9"/>
            <w:vAlign w:val="center"/>
          </w:tcPr>
          <w:p w:rsidR="00FC1F46" w:rsidRPr="000F66EB" w:rsidRDefault="00FC1F46" w:rsidP="00132263">
            <w:pPr>
              <w:pStyle w:val="TAC"/>
              <w:rPr>
                <w:lang w:eastAsia="zh-CN"/>
              </w:rPr>
            </w:pPr>
            <w:r>
              <w:rPr>
                <w:rFonts w:hint="eastAsia"/>
                <w:lang w:eastAsia="zh-CN"/>
              </w:rPr>
              <w:t xml:space="preserve">SRI(s), </w:t>
            </w:r>
            <w:r w:rsidRPr="0022082A">
              <w:rPr>
                <w:color w:val="000000"/>
                <w:position w:val="-12"/>
              </w:rPr>
              <w:object w:dxaOrig="920" w:dyaOrig="360">
                <v:shape id="_x0000_i1032" type="#_x0000_t75" style="width:42.05pt;height:16.7pt" o:ole="">
                  <v:imagedata r:id="rId40" o:title=""/>
                </v:shape>
                <o:OLEObject Type="Embed" ProgID="Equation.3" ShapeID="_x0000_i1032" DrawAspect="Content" ObjectID="_1580371074" r:id="rId41"/>
              </w:object>
            </w:r>
          </w:p>
        </w:tc>
        <w:tc>
          <w:tcPr>
            <w:tcW w:w="1398" w:type="dxa"/>
            <w:shd w:val="clear" w:color="auto" w:fill="D9D9D9"/>
            <w:vAlign w:val="center"/>
          </w:tcPr>
          <w:p w:rsidR="00FC1F46" w:rsidRDefault="00FC1F46" w:rsidP="00132263">
            <w:pPr>
              <w:pStyle w:val="TAC"/>
              <w:rPr>
                <w:lang w:eastAsia="zh-CN"/>
              </w:rPr>
            </w:pPr>
            <w:r w:rsidRPr="008573DF">
              <w:rPr>
                <w:lang w:eastAsia="zh-CN"/>
              </w:rPr>
              <w:t>Bit field mapped to index</w:t>
            </w:r>
          </w:p>
        </w:tc>
        <w:tc>
          <w:tcPr>
            <w:tcW w:w="1762" w:type="dxa"/>
            <w:shd w:val="clear" w:color="auto" w:fill="D9D9D9"/>
            <w:vAlign w:val="center"/>
          </w:tcPr>
          <w:p w:rsidR="00FC1F46" w:rsidRDefault="00FC1F46" w:rsidP="00132263">
            <w:pPr>
              <w:pStyle w:val="TAC"/>
              <w:rPr>
                <w:lang w:eastAsia="zh-CN"/>
              </w:rPr>
            </w:pPr>
            <w:r>
              <w:rPr>
                <w:rFonts w:hint="eastAsia"/>
                <w:lang w:eastAsia="zh-CN"/>
              </w:rPr>
              <w:t xml:space="preserve">SRI(s), </w:t>
            </w:r>
            <w:r w:rsidRPr="0022082A">
              <w:rPr>
                <w:color w:val="000000"/>
                <w:position w:val="-12"/>
              </w:rPr>
              <w:object w:dxaOrig="900" w:dyaOrig="360">
                <v:shape id="_x0000_i1033" type="#_x0000_t75" style="width:40.9pt;height:16.7pt" o:ole="">
                  <v:imagedata r:id="rId42" o:title=""/>
                </v:shape>
                <o:OLEObject Type="Embed" ProgID="Equation.3" ShapeID="_x0000_i1033" DrawAspect="Content" ObjectID="_1580371075" r:id="rId43"/>
              </w:object>
            </w:r>
          </w:p>
        </w:tc>
        <w:tc>
          <w:tcPr>
            <w:tcW w:w="1444" w:type="dxa"/>
            <w:shd w:val="clear" w:color="auto" w:fill="D9D9D9"/>
            <w:vAlign w:val="center"/>
          </w:tcPr>
          <w:p w:rsidR="00FC1F46" w:rsidRDefault="00FC1F46" w:rsidP="00132263">
            <w:pPr>
              <w:pStyle w:val="TAC"/>
              <w:rPr>
                <w:lang w:eastAsia="zh-CN"/>
              </w:rPr>
            </w:pPr>
            <w:r w:rsidRPr="008573DF">
              <w:rPr>
                <w:lang w:eastAsia="zh-CN"/>
              </w:rPr>
              <w:t>Bit field mapped to index</w:t>
            </w:r>
          </w:p>
        </w:tc>
        <w:tc>
          <w:tcPr>
            <w:tcW w:w="1843" w:type="dxa"/>
            <w:shd w:val="clear" w:color="auto" w:fill="D9D9D9"/>
            <w:vAlign w:val="center"/>
          </w:tcPr>
          <w:p w:rsidR="00FC1F46" w:rsidRDefault="00FC1F46" w:rsidP="00132263">
            <w:pPr>
              <w:pStyle w:val="TAC"/>
              <w:jc w:val="left"/>
              <w:rPr>
                <w:lang w:eastAsia="zh-CN"/>
              </w:rPr>
            </w:pPr>
            <w:r>
              <w:rPr>
                <w:rFonts w:hint="eastAsia"/>
                <w:lang w:eastAsia="zh-CN"/>
              </w:rPr>
              <w:t xml:space="preserve">SRI(s), </w:t>
            </w:r>
            <w:r w:rsidRPr="0022082A">
              <w:rPr>
                <w:color w:val="000000"/>
                <w:position w:val="-12"/>
              </w:rPr>
              <w:object w:dxaOrig="920" w:dyaOrig="360">
                <v:shape id="_x0000_i1034" type="#_x0000_t75" style="width:42.05pt;height:16.7pt" o:ole="">
                  <v:imagedata r:id="rId44" o:title=""/>
                </v:shape>
                <o:OLEObject Type="Embed" ProgID="Equation.3" ShapeID="_x0000_i1034" DrawAspect="Content" ObjectID="_1580371076" r:id="rId45"/>
              </w:objec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0</w:t>
            </w:r>
          </w:p>
        </w:tc>
        <w:tc>
          <w:tcPr>
            <w:tcW w:w="1862" w:type="dxa"/>
            <w:shd w:val="clear" w:color="auto" w:fill="auto"/>
          </w:tcPr>
          <w:p w:rsidR="00FC1F46" w:rsidRDefault="00FC1F46" w:rsidP="00132263">
            <w:pPr>
              <w:pStyle w:val="TAC"/>
              <w:rPr>
                <w:lang w:eastAsia="zh-CN"/>
              </w:rPr>
            </w:pPr>
            <w:r w:rsidRPr="005F0D76">
              <w:rPr>
                <w:lang w:eastAsia="zh-CN"/>
              </w:rPr>
              <w:t>0</w:t>
            </w:r>
          </w:p>
        </w:tc>
        <w:tc>
          <w:tcPr>
            <w:tcW w:w="1398" w:type="dxa"/>
            <w:shd w:val="clear" w:color="auto" w:fill="D9D9D9"/>
          </w:tcPr>
          <w:p w:rsidR="00FC1F46" w:rsidRDefault="00FC1F46" w:rsidP="00132263">
            <w:pPr>
              <w:pStyle w:val="TAC"/>
              <w:rPr>
                <w:lang w:eastAsia="zh-CN"/>
              </w:rPr>
            </w:pPr>
            <w:r w:rsidRPr="005F0D76">
              <w:rPr>
                <w:lang w:eastAsia="zh-CN"/>
              </w:rPr>
              <w:t>0</w:t>
            </w:r>
          </w:p>
        </w:tc>
        <w:tc>
          <w:tcPr>
            <w:tcW w:w="1762" w:type="dxa"/>
          </w:tcPr>
          <w:p w:rsidR="00FC1F46" w:rsidRDefault="00FC1F46" w:rsidP="00132263">
            <w:pPr>
              <w:pStyle w:val="TAC"/>
              <w:rPr>
                <w:lang w:eastAsia="zh-CN"/>
              </w:rPr>
            </w:pPr>
            <w:r w:rsidRPr="005F0D76">
              <w:rPr>
                <w:lang w:eastAsia="zh-CN"/>
              </w:rPr>
              <w:t>0</w:t>
            </w:r>
          </w:p>
        </w:tc>
        <w:tc>
          <w:tcPr>
            <w:tcW w:w="1444" w:type="dxa"/>
            <w:shd w:val="clear" w:color="auto" w:fill="D9D9D9"/>
          </w:tcPr>
          <w:p w:rsidR="00FC1F46" w:rsidRDefault="00FC1F46" w:rsidP="00132263">
            <w:pPr>
              <w:pStyle w:val="TAC"/>
              <w:rPr>
                <w:lang w:eastAsia="zh-CN"/>
              </w:rPr>
            </w:pPr>
            <w:r w:rsidRPr="005F0D76">
              <w:rPr>
                <w:lang w:eastAsia="zh-CN"/>
              </w:rPr>
              <w:t>0</w:t>
            </w:r>
          </w:p>
        </w:tc>
        <w:tc>
          <w:tcPr>
            <w:tcW w:w="1843" w:type="dxa"/>
          </w:tcPr>
          <w:p w:rsidR="00FC1F46" w:rsidRDefault="00FC1F46" w:rsidP="00132263">
            <w:pPr>
              <w:pStyle w:val="TAC"/>
              <w:rPr>
                <w:lang w:eastAsia="zh-CN"/>
              </w:rPr>
            </w:pPr>
            <w:r w:rsidRPr="005F0D76">
              <w:rPr>
                <w:lang w:eastAsia="zh-CN"/>
              </w:rPr>
              <w:t>0</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1</w:t>
            </w:r>
          </w:p>
        </w:tc>
        <w:tc>
          <w:tcPr>
            <w:tcW w:w="1862" w:type="dxa"/>
            <w:shd w:val="clear" w:color="auto" w:fill="auto"/>
          </w:tcPr>
          <w:p w:rsidR="00FC1F46" w:rsidRPr="000F66EB" w:rsidRDefault="00FC1F46" w:rsidP="00132263">
            <w:pPr>
              <w:pStyle w:val="TAC"/>
              <w:rPr>
                <w:lang w:eastAsia="zh-CN"/>
              </w:rPr>
            </w:pPr>
            <w:r w:rsidRPr="005F0D76">
              <w:rPr>
                <w:lang w:eastAsia="zh-CN"/>
              </w:rPr>
              <w:t>1</w:t>
            </w:r>
          </w:p>
        </w:tc>
        <w:tc>
          <w:tcPr>
            <w:tcW w:w="1398" w:type="dxa"/>
            <w:shd w:val="clear" w:color="auto" w:fill="D9D9D9"/>
          </w:tcPr>
          <w:p w:rsidR="00FC1F46" w:rsidRDefault="00FC1F46" w:rsidP="00132263">
            <w:pPr>
              <w:pStyle w:val="TAC"/>
              <w:rPr>
                <w:lang w:eastAsia="zh-CN"/>
              </w:rPr>
            </w:pPr>
            <w:r w:rsidRPr="005F0D76">
              <w:rPr>
                <w:lang w:eastAsia="zh-CN"/>
              </w:rPr>
              <w:t>1</w:t>
            </w:r>
          </w:p>
        </w:tc>
        <w:tc>
          <w:tcPr>
            <w:tcW w:w="1762" w:type="dxa"/>
          </w:tcPr>
          <w:p w:rsidR="00FC1F46" w:rsidRDefault="00FC1F46" w:rsidP="00132263">
            <w:pPr>
              <w:pStyle w:val="TAC"/>
              <w:rPr>
                <w:lang w:eastAsia="zh-CN"/>
              </w:rPr>
            </w:pPr>
            <w:r w:rsidRPr="005F0D76">
              <w:rPr>
                <w:lang w:eastAsia="zh-CN"/>
              </w:rPr>
              <w:t>1</w:t>
            </w:r>
          </w:p>
        </w:tc>
        <w:tc>
          <w:tcPr>
            <w:tcW w:w="1444" w:type="dxa"/>
            <w:shd w:val="clear" w:color="auto" w:fill="D9D9D9"/>
          </w:tcPr>
          <w:p w:rsidR="00FC1F46" w:rsidRDefault="00FC1F46" w:rsidP="00132263">
            <w:pPr>
              <w:pStyle w:val="TAC"/>
              <w:rPr>
                <w:lang w:eastAsia="zh-CN"/>
              </w:rPr>
            </w:pPr>
            <w:r w:rsidRPr="005F0D76">
              <w:rPr>
                <w:lang w:eastAsia="zh-CN"/>
              </w:rPr>
              <w:t>1</w:t>
            </w:r>
          </w:p>
        </w:tc>
        <w:tc>
          <w:tcPr>
            <w:tcW w:w="1843" w:type="dxa"/>
          </w:tcPr>
          <w:p w:rsidR="00FC1F46" w:rsidRDefault="00FC1F46" w:rsidP="00132263">
            <w:pPr>
              <w:pStyle w:val="TAC"/>
              <w:rPr>
                <w:lang w:eastAsia="zh-CN"/>
              </w:rPr>
            </w:pPr>
            <w:r w:rsidRPr="005F0D76">
              <w:rPr>
                <w:lang w:eastAsia="zh-CN"/>
              </w:rPr>
              <w:t>1</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2</w:t>
            </w:r>
          </w:p>
        </w:tc>
        <w:tc>
          <w:tcPr>
            <w:tcW w:w="1862" w:type="dxa"/>
            <w:shd w:val="clear" w:color="auto" w:fill="auto"/>
          </w:tcPr>
          <w:p w:rsidR="00FC1F46" w:rsidRDefault="00FC1F46" w:rsidP="00132263">
            <w:pPr>
              <w:pStyle w:val="TAC"/>
              <w:rPr>
                <w:lang w:eastAsia="zh-CN"/>
              </w:rPr>
            </w:pPr>
            <w:r w:rsidRPr="005F0D76">
              <w:rPr>
                <w:lang w:eastAsia="zh-CN"/>
              </w:rPr>
              <w:t>0,1</w:t>
            </w:r>
          </w:p>
        </w:tc>
        <w:tc>
          <w:tcPr>
            <w:tcW w:w="1398" w:type="dxa"/>
            <w:shd w:val="clear" w:color="auto" w:fill="D9D9D9"/>
          </w:tcPr>
          <w:p w:rsidR="00FC1F46" w:rsidRDefault="00FC1F46" w:rsidP="00132263">
            <w:pPr>
              <w:pStyle w:val="TAC"/>
              <w:rPr>
                <w:lang w:eastAsia="zh-CN"/>
              </w:rPr>
            </w:pPr>
            <w:r w:rsidRPr="005F0D76">
              <w:rPr>
                <w:lang w:eastAsia="zh-CN"/>
              </w:rPr>
              <w:t>2</w:t>
            </w:r>
          </w:p>
        </w:tc>
        <w:tc>
          <w:tcPr>
            <w:tcW w:w="1762" w:type="dxa"/>
          </w:tcPr>
          <w:p w:rsidR="00FC1F46" w:rsidRDefault="00FC1F46" w:rsidP="00132263">
            <w:pPr>
              <w:pStyle w:val="TAC"/>
              <w:rPr>
                <w:lang w:eastAsia="zh-CN"/>
              </w:rPr>
            </w:pPr>
            <w:r w:rsidRPr="005F0D76">
              <w:rPr>
                <w:lang w:eastAsia="zh-CN"/>
              </w:rPr>
              <w:t>2</w:t>
            </w:r>
          </w:p>
        </w:tc>
        <w:tc>
          <w:tcPr>
            <w:tcW w:w="1444" w:type="dxa"/>
            <w:shd w:val="clear" w:color="auto" w:fill="D9D9D9"/>
          </w:tcPr>
          <w:p w:rsidR="00FC1F46" w:rsidRDefault="00FC1F46" w:rsidP="00132263">
            <w:pPr>
              <w:pStyle w:val="TAC"/>
              <w:rPr>
                <w:lang w:eastAsia="zh-CN"/>
              </w:rPr>
            </w:pPr>
            <w:r w:rsidRPr="005F0D76">
              <w:rPr>
                <w:lang w:eastAsia="zh-CN"/>
              </w:rPr>
              <w:t>2</w:t>
            </w:r>
          </w:p>
        </w:tc>
        <w:tc>
          <w:tcPr>
            <w:tcW w:w="1843" w:type="dxa"/>
          </w:tcPr>
          <w:p w:rsidR="00FC1F46" w:rsidRDefault="00FC1F46" w:rsidP="00132263">
            <w:pPr>
              <w:pStyle w:val="TAC"/>
              <w:rPr>
                <w:lang w:eastAsia="zh-CN"/>
              </w:rPr>
            </w:pPr>
            <w:r w:rsidRPr="005F0D76">
              <w:rPr>
                <w:lang w:eastAsia="zh-CN"/>
              </w:rPr>
              <w:t>2</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3</w:t>
            </w:r>
          </w:p>
        </w:tc>
        <w:tc>
          <w:tcPr>
            <w:tcW w:w="1862" w:type="dxa"/>
            <w:shd w:val="clear" w:color="auto" w:fill="auto"/>
          </w:tcPr>
          <w:p w:rsidR="00FC1F46" w:rsidRDefault="00FC1F46" w:rsidP="00132263">
            <w:pPr>
              <w:pStyle w:val="TAC"/>
              <w:rPr>
                <w:lang w:eastAsia="zh-CN"/>
              </w:rPr>
            </w:pPr>
            <w:r>
              <w:rPr>
                <w:rFonts w:hint="eastAsia"/>
                <w:lang w:eastAsia="zh-CN"/>
              </w:rPr>
              <w:t>1,0</w:t>
            </w:r>
          </w:p>
        </w:tc>
        <w:tc>
          <w:tcPr>
            <w:tcW w:w="1398" w:type="dxa"/>
            <w:shd w:val="clear" w:color="auto" w:fill="D9D9D9"/>
          </w:tcPr>
          <w:p w:rsidR="00FC1F46" w:rsidRDefault="00FC1F46" w:rsidP="00132263">
            <w:pPr>
              <w:pStyle w:val="TAC"/>
              <w:rPr>
                <w:lang w:eastAsia="zh-CN"/>
              </w:rPr>
            </w:pPr>
            <w:r w:rsidRPr="005F0D76">
              <w:rPr>
                <w:lang w:eastAsia="zh-CN"/>
              </w:rPr>
              <w:t>3</w:t>
            </w:r>
          </w:p>
        </w:tc>
        <w:tc>
          <w:tcPr>
            <w:tcW w:w="1762" w:type="dxa"/>
          </w:tcPr>
          <w:p w:rsidR="00FC1F46" w:rsidRDefault="00FC1F46" w:rsidP="00132263">
            <w:pPr>
              <w:pStyle w:val="TAC"/>
              <w:rPr>
                <w:lang w:eastAsia="zh-CN"/>
              </w:rPr>
            </w:pPr>
            <w:r w:rsidRPr="005F0D76">
              <w:rPr>
                <w:lang w:eastAsia="zh-CN"/>
              </w:rPr>
              <w:t>0,1</w:t>
            </w:r>
          </w:p>
        </w:tc>
        <w:tc>
          <w:tcPr>
            <w:tcW w:w="1444" w:type="dxa"/>
            <w:shd w:val="clear" w:color="auto" w:fill="D9D9D9"/>
          </w:tcPr>
          <w:p w:rsidR="00FC1F46" w:rsidRDefault="00FC1F46" w:rsidP="00132263">
            <w:pPr>
              <w:pStyle w:val="TAC"/>
              <w:rPr>
                <w:lang w:eastAsia="zh-CN"/>
              </w:rPr>
            </w:pPr>
            <w:r w:rsidRPr="005F0D76">
              <w:rPr>
                <w:lang w:eastAsia="zh-CN"/>
              </w:rPr>
              <w:t>3</w:t>
            </w:r>
          </w:p>
        </w:tc>
        <w:tc>
          <w:tcPr>
            <w:tcW w:w="1843" w:type="dxa"/>
          </w:tcPr>
          <w:p w:rsidR="00FC1F46" w:rsidRDefault="00FC1F46" w:rsidP="00132263">
            <w:pPr>
              <w:pStyle w:val="TAC"/>
              <w:rPr>
                <w:lang w:eastAsia="zh-CN"/>
              </w:rPr>
            </w:pPr>
            <w:r w:rsidRPr="005F0D76">
              <w:rPr>
                <w:lang w:eastAsia="zh-CN"/>
              </w:rPr>
              <w:t>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4</w:t>
            </w:r>
          </w:p>
        </w:tc>
        <w:tc>
          <w:tcPr>
            <w:tcW w:w="1762" w:type="dxa"/>
          </w:tcPr>
          <w:p w:rsidR="00FC1F46" w:rsidRDefault="00FC1F46" w:rsidP="00132263">
            <w:pPr>
              <w:pStyle w:val="TAC"/>
              <w:rPr>
                <w:lang w:eastAsia="zh-CN"/>
              </w:rPr>
            </w:pPr>
            <w:r>
              <w:rPr>
                <w:rFonts w:hint="eastAsia"/>
                <w:lang w:eastAsia="zh-CN"/>
              </w:rPr>
              <w:t>1,0</w:t>
            </w:r>
          </w:p>
        </w:tc>
        <w:tc>
          <w:tcPr>
            <w:tcW w:w="1444" w:type="dxa"/>
            <w:shd w:val="clear" w:color="auto" w:fill="D9D9D9"/>
          </w:tcPr>
          <w:p w:rsidR="00FC1F46" w:rsidRDefault="00FC1F46" w:rsidP="00132263">
            <w:pPr>
              <w:pStyle w:val="TAC"/>
              <w:rPr>
                <w:lang w:eastAsia="zh-CN"/>
              </w:rPr>
            </w:pPr>
            <w:r w:rsidRPr="005F0D76">
              <w:rPr>
                <w:lang w:eastAsia="zh-CN"/>
              </w:rPr>
              <w:t>4</w:t>
            </w:r>
          </w:p>
        </w:tc>
        <w:tc>
          <w:tcPr>
            <w:tcW w:w="1843" w:type="dxa"/>
          </w:tcPr>
          <w:p w:rsidR="00FC1F46" w:rsidRDefault="00FC1F46" w:rsidP="00132263">
            <w:pPr>
              <w:pStyle w:val="TAC"/>
              <w:rPr>
                <w:lang w:eastAsia="zh-CN"/>
              </w:rPr>
            </w:pPr>
            <w:r w:rsidRPr="005F0D76">
              <w:rPr>
                <w:lang w:eastAsia="zh-CN"/>
              </w:rPr>
              <w:t>0,1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5</w:t>
            </w:r>
          </w:p>
        </w:tc>
        <w:tc>
          <w:tcPr>
            <w:tcW w:w="1762" w:type="dxa"/>
          </w:tcPr>
          <w:p w:rsidR="00FC1F46" w:rsidRDefault="00FC1F46" w:rsidP="00132263">
            <w:pPr>
              <w:pStyle w:val="TAC"/>
              <w:rPr>
                <w:lang w:eastAsia="zh-CN"/>
              </w:rPr>
            </w:pPr>
            <w:r>
              <w:rPr>
                <w:rFonts w:hint="eastAsia"/>
                <w:lang w:eastAsia="zh-CN"/>
              </w:rPr>
              <w:t>0,2</w:t>
            </w:r>
          </w:p>
        </w:tc>
        <w:tc>
          <w:tcPr>
            <w:tcW w:w="1444" w:type="dxa"/>
            <w:shd w:val="clear" w:color="auto" w:fill="D9D9D9"/>
          </w:tcPr>
          <w:p w:rsidR="00FC1F46" w:rsidRDefault="00FC1F46" w:rsidP="00132263">
            <w:pPr>
              <w:pStyle w:val="TAC"/>
              <w:rPr>
                <w:lang w:eastAsia="zh-CN"/>
              </w:rPr>
            </w:pPr>
            <w:r w:rsidRPr="005F0D76">
              <w:rPr>
                <w:lang w:eastAsia="zh-CN"/>
              </w:rPr>
              <w:t>5</w:t>
            </w:r>
          </w:p>
        </w:tc>
        <w:tc>
          <w:tcPr>
            <w:tcW w:w="1843" w:type="dxa"/>
          </w:tcPr>
          <w:p w:rsidR="00FC1F46" w:rsidRDefault="00FC1F46" w:rsidP="00132263">
            <w:pPr>
              <w:pStyle w:val="TAC"/>
              <w:rPr>
                <w:lang w:eastAsia="zh-CN"/>
              </w:rPr>
            </w:pPr>
            <w:r>
              <w:rPr>
                <w:rFonts w:hint="eastAsia"/>
                <w:lang w:eastAsia="zh-CN"/>
              </w:rPr>
              <w:t>1,0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6</w:t>
            </w:r>
          </w:p>
        </w:tc>
        <w:tc>
          <w:tcPr>
            <w:tcW w:w="1762" w:type="dxa"/>
          </w:tcPr>
          <w:p w:rsidR="00FC1F46" w:rsidRDefault="00FC1F46" w:rsidP="00132263">
            <w:pPr>
              <w:pStyle w:val="TAC"/>
              <w:rPr>
                <w:lang w:eastAsia="zh-CN"/>
              </w:rPr>
            </w:pPr>
            <w:r>
              <w:rPr>
                <w:rFonts w:hint="eastAsia"/>
                <w:lang w:eastAsia="zh-CN"/>
              </w:rPr>
              <w:t>2,0</w:t>
            </w:r>
          </w:p>
        </w:tc>
        <w:tc>
          <w:tcPr>
            <w:tcW w:w="1444" w:type="dxa"/>
            <w:shd w:val="clear" w:color="auto" w:fill="D9D9D9"/>
          </w:tcPr>
          <w:p w:rsidR="00FC1F46" w:rsidRDefault="00FC1F46" w:rsidP="00132263">
            <w:pPr>
              <w:pStyle w:val="TAC"/>
              <w:rPr>
                <w:lang w:eastAsia="zh-CN"/>
              </w:rPr>
            </w:pPr>
            <w:r w:rsidRPr="005F0D76">
              <w:rPr>
                <w:lang w:eastAsia="zh-CN"/>
              </w:rPr>
              <w:t>6</w:t>
            </w:r>
          </w:p>
        </w:tc>
        <w:tc>
          <w:tcPr>
            <w:tcW w:w="1843" w:type="dxa"/>
          </w:tcPr>
          <w:p w:rsidR="00FC1F46" w:rsidRDefault="00FC1F46" w:rsidP="00132263">
            <w:pPr>
              <w:pStyle w:val="TAC"/>
              <w:rPr>
                <w:lang w:eastAsia="zh-CN"/>
              </w:rPr>
            </w:pPr>
            <w:r>
              <w:rPr>
                <w:rFonts w:hint="eastAsia"/>
                <w:lang w:eastAsia="zh-CN"/>
              </w:rPr>
              <w:t>0,2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7</w:t>
            </w:r>
          </w:p>
        </w:tc>
        <w:tc>
          <w:tcPr>
            <w:tcW w:w="1762" w:type="dxa"/>
          </w:tcPr>
          <w:p w:rsidR="00FC1F46" w:rsidRDefault="00FC1F46" w:rsidP="00132263">
            <w:pPr>
              <w:pStyle w:val="TAC"/>
              <w:rPr>
                <w:lang w:eastAsia="zh-CN"/>
              </w:rPr>
            </w:pPr>
            <w:r>
              <w:rPr>
                <w:rFonts w:hint="eastAsia"/>
                <w:lang w:eastAsia="zh-CN"/>
              </w:rPr>
              <w:t>1,2</w:t>
            </w:r>
          </w:p>
        </w:tc>
        <w:tc>
          <w:tcPr>
            <w:tcW w:w="1444" w:type="dxa"/>
            <w:shd w:val="clear" w:color="auto" w:fill="D9D9D9"/>
          </w:tcPr>
          <w:p w:rsidR="00FC1F46" w:rsidRDefault="00FC1F46" w:rsidP="00132263">
            <w:pPr>
              <w:pStyle w:val="TAC"/>
              <w:rPr>
                <w:lang w:eastAsia="zh-CN"/>
              </w:rPr>
            </w:pPr>
            <w:r w:rsidRPr="005F0D76">
              <w:rPr>
                <w:lang w:eastAsia="zh-CN"/>
              </w:rPr>
              <w:t>7</w:t>
            </w:r>
          </w:p>
        </w:tc>
        <w:tc>
          <w:tcPr>
            <w:tcW w:w="1843" w:type="dxa"/>
          </w:tcPr>
          <w:p w:rsidR="00FC1F46" w:rsidRDefault="00FC1F46" w:rsidP="00132263">
            <w:pPr>
              <w:pStyle w:val="TAC"/>
              <w:rPr>
                <w:lang w:eastAsia="zh-CN"/>
              </w:rPr>
            </w:pPr>
            <w:r>
              <w:rPr>
                <w:rFonts w:hint="eastAsia"/>
                <w:lang w:eastAsia="zh-CN"/>
              </w:rPr>
              <w:t>2,0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8</w:t>
            </w:r>
          </w:p>
        </w:tc>
        <w:tc>
          <w:tcPr>
            <w:tcW w:w="1762" w:type="dxa"/>
          </w:tcPr>
          <w:p w:rsidR="00FC1F46" w:rsidRDefault="00FC1F46" w:rsidP="00132263">
            <w:pPr>
              <w:pStyle w:val="TAC"/>
              <w:rPr>
                <w:lang w:eastAsia="zh-CN"/>
              </w:rPr>
            </w:pPr>
            <w:r>
              <w:rPr>
                <w:rFonts w:hint="eastAsia"/>
                <w:lang w:eastAsia="zh-CN"/>
              </w:rPr>
              <w:t>2,1</w:t>
            </w:r>
          </w:p>
        </w:tc>
        <w:tc>
          <w:tcPr>
            <w:tcW w:w="1444" w:type="dxa"/>
            <w:shd w:val="clear" w:color="auto" w:fill="D9D9D9"/>
          </w:tcPr>
          <w:p w:rsidR="00FC1F46" w:rsidRDefault="00FC1F46" w:rsidP="00132263">
            <w:pPr>
              <w:pStyle w:val="TAC"/>
              <w:rPr>
                <w:lang w:eastAsia="zh-CN"/>
              </w:rPr>
            </w:pPr>
            <w:r w:rsidRPr="005F0D76">
              <w:rPr>
                <w:lang w:eastAsia="zh-CN"/>
              </w:rPr>
              <w:t>8</w:t>
            </w:r>
          </w:p>
        </w:tc>
        <w:tc>
          <w:tcPr>
            <w:tcW w:w="1843" w:type="dxa"/>
          </w:tcPr>
          <w:p w:rsidR="00FC1F46" w:rsidRDefault="00FC1F46" w:rsidP="00132263">
            <w:pPr>
              <w:pStyle w:val="TAC"/>
              <w:rPr>
                <w:lang w:eastAsia="zh-CN"/>
              </w:rPr>
            </w:pPr>
            <w:r>
              <w:rPr>
                <w:rFonts w:hint="eastAsia"/>
                <w:lang w:eastAsia="zh-CN"/>
              </w:rPr>
              <w:t>0,3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9</w:t>
            </w:r>
          </w:p>
        </w:tc>
        <w:tc>
          <w:tcPr>
            <w:tcW w:w="1762" w:type="dxa"/>
          </w:tcPr>
          <w:p w:rsidR="00FC1F46" w:rsidRDefault="00FC1F46" w:rsidP="00132263">
            <w:pPr>
              <w:pStyle w:val="TAC"/>
              <w:rPr>
                <w:lang w:eastAsia="zh-CN"/>
              </w:rPr>
            </w:pPr>
            <w:r>
              <w:rPr>
                <w:rFonts w:hint="eastAsia"/>
                <w:lang w:eastAsia="zh-CN"/>
              </w:rPr>
              <w:t>0,1,2</w:t>
            </w:r>
          </w:p>
        </w:tc>
        <w:tc>
          <w:tcPr>
            <w:tcW w:w="1444" w:type="dxa"/>
            <w:shd w:val="clear" w:color="auto" w:fill="D9D9D9"/>
          </w:tcPr>
          <w:p w:rsidR="00FC1F46" w:rsidRDefault="00FC1F46" w:rsidP="00132263">
            <w:pPr>
              <w:pStyle w:val="TAC"/>
              <w:rPr>
                <w:lang w:eastAsia="zh-CN"/>
              </w:rPr>
            </w:pPr>
            <w:r w:rsidRPr="005F0D76">
              <w:rPr>
                <w:lang w:eastAsia="zh-CN"/>
              </w:rPr>
              <w:t>9</w:t>
            </w:r>
          </w:p>
        </w:tc>
        <w:tc>
          <w:tcPr>
            <w:tcW w:w="1843" w:type="dxa"/>
          </w:tcPr>
          <w:p w:rsidR="00FC1F46" w:rsidRDefault="00FC1F46" w:rsidP="00132263">
            <w:pPr>
              <w:pStyle w:val="TAC"/>
              <w:rPr>
                <w:lang w:eastAsia="zh-CN"/>
              </w:rPr>
            </w:pPr>
            <w:r>
              <w:rPr>
                <w:rFonts w:hint="eastAsia"/>
                <w:lang w:eastAsia="zh-CN"/>
              </w:rPr>
              <w:t>3,0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10</w:t>
            </w:r>
          </w:p>
        </w:tc>
        <w:tc>
          <w:tcPr>
            <w:tcW w:w="1762" w:type="dxa"/>
          </w:tcPr>
          <w:p w:rsidR="00FC1F46" w:rsidRDefault="00FC1F46" w:rsidP="00132263">
            <w:pPr>
              <w:pStyle w:val="TAC"/>
              <w:rPr>
                <w:lang w:eastAsia="zh-CN"/>
              </w:rPr>
            </w:pPr>
            <w:r>
              <w:rPr>
                <w:rFonts w:hint="eastAsia"/>
                <w:lang w:eastAsia="zh-CN"/>
              </w:rPr>
              <w:t>0,2,1</w:t>
            </w:r>
          </w:p>
        </w:tc>
        <w:tc>
          <w:tcPr>
            <w:tcW w:w="1444" w:type="dxa"/>
            <w:shd w:val="clear" w:color="auto" w:fill="D9D9D9"/>
          </w:tcPr>
          <w:p w:rsidR="00FC1F46" w:rsidRDefault="00FC1F46" w:rsidP="00132263">
            <w:pPr>
              <w:pStyle w:val="TAC"/>
              <w:rPr>
                <w:lang w:eastAsia="zh-CN"/>
              </w:rPr>
            </w:pPr>
            <w:r w:rsidRPr="005F0D76">
              <w:rPr>
                <w:lang w:eastAsia="zh-CN"/>
              </w:rPr>
              <w:t>10</w:t>
            </w:r>
          </w:p>
        </w:tc>
        <w:tc>
          <w:tcPr>
            <w:tcW w:w="1843" w:type="dxa"/>
          </w:tcPr>
          <w:p w:rsidR="00FC1F46" w:rsidRDefault="00FC1F46" w:rsidP="00132263">
            <w:pPr>
              <w:pStyle w:val="TAC"/>
              <w:rPr>
                <w:lang w:eastAsia="zh-CN"/>
              </w:rPr>
            </w:pPr>
            <w:r>
              <w:rPr>
                <w:rFonts w:hint="eastAsia"/>
                <w:lang w:eastAsia="zh-CN"/>
              </w:rPr>
              <w:t>1,2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11</w:t>
            </w:r>
          </w:p>
        </w:tc>
        <w:tc>
          <w:tcPr>
            <w:tcW w:w="1762" w:type="dxa"/>
          </w:tcPr>
          <w:p w:rsidR="00FC1F46" w:rsidRDefault="00FC1F46" w:rsidP="00132263">
            <w:pPr>
              <w:pStyle w:val="TAC"/>
              <w:rPr>
                <w:lang w:eastAsia="zh-CN"/>
              </w:rPr>
            </w:pPr>
            <w:r>
              <w:rPr>
                <w:rFonts w:hint="eastAsia"/>
                <w:lang w:eastAsia="zh-CN"/>
              </w:rPr>
              <w:t>1,0,2</w:t>
            </w:r>
          </w:p>
        </w:tc>
        <w:tc>
          <w:tcPr>
            <w:tcW w:w="1444" w:type="dxa"/>
            <w:shd w:val="clear" w:color="auto" w:fill="D9D9D9"/>
          </w:tcPr>
          <w:p w:rsidR="00FC1F46" w:rsidRPr="00DF2436" w:rsidRDefault="00FC1F46" w:rsidP="00132263">
            <w:pPr>
              <w:pStyle w:val="TAC"/>
              <w:rPr>
                <w:lang w:eastAsia="zh-CN"/>
              </w:rPr>
            </w:pPr>
            <w:r w:rsidRPr="005F0D76">
              <w:rPr>
                <w:lang w:eastAsia="zh-CN"/>
              </w:rPr>
              <w:t>11</w:t>
            </w:r>
          </w:p>
        </w:tc>
        <w:tc>
          <w:tcPr>
            <w:tcW w:w="1843" w:type="dxa"/>
          </w:tcPr>
          <w:p w:rsidR="00FC1F46" w:rsidRPr="00DF2436" w:rsidRDefault="00FC1F46" w:rsidP="00132263">
            <w:pPr>
              <w:pStyle w:val="TAC"/>
              <w:rPr>
                <w:lang w:eastAsia="zh-CN"/>
              </w:rPr>
            </w:pPr>
            <w:r>
              <w:rPr>
                <w:rFonts w:hint="eastAsia"/>
                <w:lang w:eastAsia="zh-CN"/>
              </w:rPr>
              <w:t>2,1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12</w:t>
            </w:r>
          </w:p>
        </w:tc>
        <w:tc>
          <w:tcPr>
            <w:tcW w:w="1762" w:type="dxa"/>
          </w:tcPr>
          <w:p w:rsidR="00FC1F46" w:rsidRDefault="00FC1F46" w:rsidP="00132263">
            <w:pPr>
              <w:pStyle w:val="TAC"/>
              <w:rPr>
                <w:lang w:eastAsia="zh-CN"/>
              </w:rPr>
            </w:pPr>
            <w:r>
              <w:rPr>
                <w:rFonts w:hint="eastAsia"/>
                <w:lang w:eastAsia="zh-CN"/>
              </w:rPr>
              <w:t>1,2,0</w:t>
            </w:r>
          </w:p>
        </w:tc>
        <w:tc>
          <w:tcPr>
            <w:tcW w:w="1444" w:type="dxa"/>
            <w:shd w:val="clear" w:color="auto" w:fill="D9D9D9"/>
          </w:tcPr>
          <w:p w:rsidR="00FC1F46" w:rsidRPr="00DF2436" w:rsidRDefault="00FC1F46" w:rsidP="00132263">
            <w:pPr>
              <w:pStyle w:val="TAC"/>
              <w:rPr>
                <w:lang w:eastAsia="zh-CN"/>
              </w:rPr>
            </w:pPr>
            <w:r w:rsidRPr="005F0D76">
              <w:rPr>
                <w:lang w:eastAsia="zh-CN"/>
              </w:rPr>
              <w:t>12</w:t>
            </w:r>
          </w:p>
        </w:tc>
        <w:tc>
          <w:tcPr>
            <w:tcW w:w="1843" w:type="dxa"/>
          </w:tcPr>
          <w:p w:rsidR="00FC1F46" w:rsidRPr="00DF2436" w:rsidRDefault="00FC1F46" w:rsidP="00132263">
            <w:pPr>
              <w:pStyle w:val="TAC"/>
              <w:rPr>
                <w:lang w:eastAsia="zh-CN"/>
              </w:rPr>
            </w:pPr>
            <w:r>
              <w:rPr>
                <w:rFonts w:hint="eastAsia"/>
                <w:lang w:eastAsia="zh-CN"/>
              </w:rPr>
              <w:t>1,3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13</w:t>
            </w:r>
          </w:p>
        </w:tc>
        <w:tc>
          <w:tcPr>
            <w:tcW w:w="1762" w:type="dxa"/>
          </w:tcPr>
          <w:p w:rsidR="00FC1F46" w:rsidRDefault="00FC1F46" w:rsidP="00132263">
            <w:pPr>
              <w:pStyle w:val="TAC"/>
              <w:rPr>
                <w:lang w:eastAsia="zh-CN"/>
              </w:rPr>
            </w:pPr>
            <w:r>
              <w:rPr>
                <w:rFonts w:hint="eastAsia"/>
                <w:lang w:eastAsia="zh-CN"/>
              </w:rPr>
              <w:t>2,0,1</w:t>
            </w:r>
          </w:p>
        </w:tc>
        <w:tc>
          <w:tcPr>
            <w:tcW w:w="1444" w:type="dxa"/>
            <w:shd w:val="clear" w:color="auto" w:fill="D9D9D9"/>
          </w:tcPr>
          <w:p w:rsidR="00FC1F46" w:rsidRPr="00DF2436" w:rsidRDefault="00FC1F46" w:rsidP="00132263">
            <w:pPr>
              <w:pStyle w:val="TAC"/>
              <w:rPr>
                <w:lang w:eastAsia="zh-CN"/>
              </w:rPr>
            </w:pPr>
            <w:r w:rsidRPr="005F0D76">
              <w:rPr>
                <w:lang w:eastAsia="zh-CN"/>
              </w:rPr>
              <w:t>13</w:t>
            </w:r>
          </w:p>
        </w:tc>
        <w:tc>
          <w:tcPr>
            <w:tcW w:w="1843" w:type="dxa"/>
          </w:tcPr>
          <w:p w:rsidR="00FC1F46" w:rsidRPr="00DF2436" w:rsidRDefault="00FC1F46" w:rsidP="00132263">
            <w:pPr>
              <w:pStyle w:val="TAC"/>
              <w:rPr>
                <w:lang w:eastAsia="zh-CN"/>
              </w:rPr>
            </w:pPr>
            <w:r>
              <w:rPr>
                <w:rFonts w:hint="eastAsia"/>
                <w:lang w:eastAsia="zh-CN"/>
              </w:rPr>
              <w:t>3,1</w:t>
            </w:r>
          </w:p>
        </w:tc>
      </w:tr>
      <w:tr w:rsidR="00FC1F46" w:rsidTr="00CA4CB7">
        <w:trPr>
          <w:trHeight w:val="56"/>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14</w:t>
            </w:r>
          </w:p>
        </w:tc>
        <w:tc>
          <w:tcPr>
            <w:tcW w:w="1762" w:type="dxa"/>
          </w:tcPr>
          <w:p w:rsidR="00FC1F46" w:rsidRDefault="00FC1F46" w:rsidP="00132263">
            <w:pPr>
              <w:pStyle w:val="TAC"/>
              <w:rPr>
                <w:lang w:eastAsia="zh-CN"/>
              </w:rPr>
            </w:pPr>
            <w:r>
              <w:rPr>
                <w:rFonts w:hint="eastAsia"/>
                <w:lang w:eastAsia="zh-CN"/>
              </w:rPr>
              <w:t>2,1,0</w:t>
            </w:r>
          </w:p>
        </w:tc>
        <w:tc>
          <w:tcPr>
            <w:tcW w:w="1444" w:type="dxa"/>
            <w:shd w:val="clear" w:color="auto" w:fill="D9D9D9"/>
          </w:tcPr>
          <w:p w:rsidR="00FC1F46" w:rsidRPr="00DF2436" w:rsidRDefault="00FC1F46" w:rsidP="00132263">
            <w:pPr>
              <w:pStyle w:val="TAC"/>
              <w:rPr>
                <w:lang w:eastAsia="zh-CN"/>
              </w:rPr>
            </w:pPr>
            <w:r w:rsidRPr="005F0D76">
              <w:rPr>
                <w:lang w:eastAsia="zh-CN"/>
              </w:rPr>
              <w:t>14</w:t>
            </w:r>
          </w:p>
        </w:tc>
        <w:tc>
          <w:tcPr>
            <w:tcW w:w="1843" w:type="dxa"/>
          </w:tcPr>
          <w:p w:rsidR="00FC1F46" w:rsidRPr="00DF2436" w:rsidRDefault="00FC1F46" w:rsidP="00132263">
            <w:pPr>
              <w:pStyle w:val="TAC"/>
              <w:rPr>
                <w:lang w:eastAsia="zh-CN"/>
              </w:rPr>
            </w:pPr>
            <w:r>
              <w:rPr>
                <w:rFonts w:hint="eastAsia"/>
                <w:lang w:eastAsia="zh-CN"/>
              </w:rPr>
              <w:t>2,3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15</w:t>
            </w:r>
          </w:p>
        </w:tc>
        <w:tc>
          <w:tcPr>
            <w:tcW w:w="1762" w:type="dxa"/>
          </w:tcPr>
          <w:p w:rsidR="00FC1F46" w:rsidRDefault="00FC1F46" w:rsidP="00132263">
            <w:pPr>
              <w:pStyle w:val="TAC"/>
              <w:rPr>
                <w:lang w:eastAsia="zh-CN"/>
              </w:rPr>
            </w:pPr>
            <w:r>
              <w:rPr>
                <w:rFonts w:hint="eastAsia"/>
                <w:lang w:eastAsia="zh-CN"/>
              </w:rPr>
              <w:t>reserved</w:t>
            </w:r>
          </w:p>
        </w:tc>
        <w:tc>
          <w:tcPr>
            <w:tcW w:w="1444" w:type="dxa"/>
            <w:shd w:val="clear" w:color="auto" w:fill="D9D9D9"/>
          </w:tcPr>
          <w:p w:rsidR="00FC1F46" w:rsidRPr="00DF2436" w:rsidRDefault="00FC1F46" w:rsidP="00132263">
            <w:pPr>
              <w:pStyle w:val="TAC"/>
              <w:rPr>
                <w:lang w:eastAsia="zh-CN"/>
              </w:rPr>
            </w:pPr>
            <w:r w:rsidRPr="005F0D76">
              <w:rPr>
                <w:lang w:eastAsia="zh-CN"/>
              </w:rPr>
              <w:t>15</w:t>
            </w:r>
          </w:p>
        </w:tc>
        <w:tc>
          <w:tcPr>
            <w:tcW w:w="1843" w:type="dxa"/>
          </w:tcPr>
          <w:p w:rsidR="00FC1F46" w:rsidRPr="00DF2436" w:rsidRDefault="00FC1F46" w:rsidP="00132263">
            <w:pPr>
              <w:pStyle w:val="TAC"/>
              <w:rPr>
                <w:lang w:eastAsia="zh-CN"/>
              </w:rPr>
            </w:pPr>
            <w:r>
              <w:rPr>
                <w:rFonts w:hint="eastAsia"/>
                <w:lang w:eastAsia="zh-CN"/>
              </w:rPr>
              <w:t>3,2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16</w:t>
            </w:r>
          </w:p>
        </w:tc>
        <w:tc>
          <w:tcPr>
            <w:tcW w:w="1843" w:type="dxa"/>
          </w:tcPr>
          <w:p w:rsidR="00FC1F46" w:rsidRPr="005F0D76" w:rsidRDefault="00FC1F46" w:rsidP="00132263">
            <w:pPr>
              <w:pStyle w:val="TAC"/>
              <w:rPr>
                <w:lang w:eastAsia="zh-CN"/>
              </w:rPr>
            </w:pPr>
            <w:r>
              <w:rPr>
                <w:rFonts w:hint="eastAsia"/>
                <w:lang w:eastAsia="zh-CN"/>
              </w:rPr>
              <w:t>0,1,2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17</w:t>
            </w:r>
          </w:p>
        </w:tc>
        <w:tc>
          <w:tcPr>
            <w:tcW w:w="1843" w:type="dxa"/>
          </w:tcPr>
          <w:p w:rsidR="00FC1F46" w:rsidRPr="005F0D76" w:rsidRDefault="00FC1F46" w:rsidP="00132263">
            <w:pPr>
              <w:pStyle w:val="TAC"/>
              <w:rPr>
                <w:lang w:eastAsia="zh-CN"/>
              </w:rPr>
            </w:pPr>
            <w:r>
              <w:rPr>
                <w:rFonts w:hint="eastAsia"/>
                <w:lang w:eastAsia="zh-CN"/>
              </w:rPr>
              <w:t>0,2,1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18</w:t>
            </w:r>
          </w:p>
        </w:tc>
        <w:tc>
          <w:tcPr>
            <w:tcW w:w="1843" w:type="dxa"/>
          </w:tcPr>
          <w:p w:rsidR="00FC1F46" w:rsidRPr="005F0D76" w:rsidRDefault="00FC1F46" w:rsidP="00132263">
            <w:pPr>
              <w:pStyle w:val="TAC"/>
              <w:rPr>
                <w:lang w:eastAsia="zh-CN"/>
              </w:rPr>
            </w:pPr>
            <w:r>
              <w:rPr>
                <w:rFonts w:hint="eastAsia"/>
                <w:lang w:eastAsia="zh-CN"/>
              </w:rPr>
              <w:t>1,0,2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19</w:t>
            </w:r>
          </w:p>
        </w:tc>
        <w:tc>
          <w:tcPr>
            <w:tcW w:w="1843" w:type="dxa"/>
          </w:tcPr>
          <w:p w:rsidR="00FC1F46" w:rsidRPr="005F0D76" w:rsidRDefault="00FC1F46" w:rsidP="00132263">
            <w:pPr>
              <w:pStyle w:val="TAC"/>
              <w:rPr>
                <w:lang w:eastAsia="zh-CN"/>
              </w:rPr>
            </w:pPr>
            <w:r>
              <w:rPr>
                <w:rFonts w:hint="eastAsia"/>
                <w:lang w:eastAsia="zh-CN"/>
              </w:rPr>
              <w:t>1,2,0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0,1,2,3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0,2,1,3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1,0,2,3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1,2,0,3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52~63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A77165" w:rsidP="00132263">
            <w:pPr>
              <w:pStyle w:val="TAC"/>
              <w:rPr>
                <w:lang w:eastAsia="zh-CN"/>
              </w:rPr>
            </w:pPr>
            <w:r>
              <w:rPr>
                <w:lang w:eastAsia="zh-CN"/>
              </w:rPr>
              <w:t>R</w:t>
            </w:r>
            <w:r w:rsidR="00FC1F46">
              <w:rPr>
                <w:rFonts w:hint="eastAsia"/>
                <w:lang w:eastAsia="zh-CN"/>
              </w:rPr>
              <w:t>eserved</w:t>
            </w:r>
          </w:p>
        </w:tc>
      </w:tr>
    </w:tbl>
    <w:p w:rsidR="00BA5326" w:rsidRDefault="00BA5326" w:rsidP="00CA6B34">
      <w:pPr>
        <w:pStyle w:val="a0"/>
        <w:rPr>
          <w:rFonts w:eastAsiaTheme="minorEastAsia"/>
          <w:lang w:eastAsia="zh-CN"/>
        </w:rPr>
      </w:pPr>
    </w:p>
    <w:p w:rsidR="00F85BC9" w:rsidRPr="00FF4B62" w:rsidRDefault="00BA5326" w:rsidP="00CA6B34">
      <w:pPr>
        <w:pStyle w:val="a0"/>
        <w:rPr>
          <w:rFonts w:eastAsiaTheme="minorEastAsia"/>
          <w:lang w:eastAsia="zh-CN"/>
        </w:rPr>
      </w:pPr>
      <w:r>
        <w:rPr>
          <w:rFonts w:eastAsiaTheme="minorEastAsia" w:hint="eastAsia"/>
          <w:lang w:eastAsia="zh-CN"/>
        </w:rPr>
        <w:t>The c</w:t>
      </w:r>
      <w:r>
        <w:rPr>
          <w:rFonts w:eastAsiaTheme="minorEastAsia"/>
          <w:lang w:eastAsia="zh-CN"/>
        </w:rPr>
        <w:t>hannel</w:t>
      </w:r>
      <w:r>
        <w:rPr>
          <w:rFonts w:eastAsiaTheme="minorEastAsia" w:hint="eastAsia"/>
          <w:lang w:eastAsia="zh-CN"/>
        </w:rPr>
        <w:t xml:space="preserve"> </w:t>
      </w:r>
      <w:r>
        <w:rPr>
          <w:rFonts w:eastAsiaTheme="minorEastAsia"/>
          <w:lang w:eastAsia="zh-CN"/>
        </w:rPr>
        <w:t>quantity</w:t>
      </w:r>
      <w:r>
        <w:rPr>
          <w:rFonts w:eastAsiaTheme="minorEastAsia" w:hint="eastAsia"/>
          <w:lang w:eastAsia="zh-CN"/>
        </w:rPr>
        <w:t xml:space="preserve"> of </w:t>
      </w:r>
      <w:r>
        <w:rPr>
          <w:rFonts w:eastAsiaTheme="minorEastAsia"/>
          <w:lang w:eastAsia="zh-CN"/>
        </w:rPr>
        <w:t>each</w:t>
      </w:r>
      <w:r>
        <w:rPr>
          <w:rFonts w:eastAsiaTheme="minorEastAsia" w:hint="eastAsia"/>
          <w:lang w:eastAsia="zh-CN"/>
        </w:rPr>
        <w:t xml:space="preserve"> SRS resource is known by gNB </w:t>
      </w:r>
      <w:r>
        <w:rPr>
          <w:rFonts w:eastAsiaTheme="minorEastAsia"/>
          <w:lang w:eastAsia="zh-CN"/>
        </w:rPr>
        <w:t>during</w:t>
      </w:r>
      <w:r>
        <w:rPr>
          <w:rFonts w:eastAsiaTheme="minorEastAsia" w:hint="eastAsia"/>
          <w:lang w:eastAsia="zh-CN"/>
        </w:rPr>
        <w:t xml:space="preserve"> channel </w:t>
      </w:r>
      <w:r>
        <w:rPr>
          <w:rFonts w:eastAsiaTheme="minorEastAsia"/>
          <w:lang w:eastAsia="zh-CN"/>
        </w:rPr>
        <w:t>measurement</w:t>
      </w:r>
      <w:r>
        <w:rPr>
          <w:rFonts w:eastAsiaTheme="minorEastAsia" w:hint="eastAsia"/>
          <w:lang w:eastAsia="zh-CN"/>
        </w:rPr>
        <w:t xml:space="preserve"> and the </w:t>
      </w:r>
      <w:r w:rsidRPr="00447D93">
        <w:rPr>
          <w:rFonts w:eastAsia="SimSun"/>
        </w:rPr>
        <w:t>mapping</w:t>
      </w:r>
      <w:r>
        <w:rPr>
          <w:rFonts w:eastAsiaTheme="minorEastAsia" w:hint="eastAsia"/>
          <w:lang w:eastAsia="zh-CN"/>
        </w:rPr>
        <w:t xml:space="preserve"> exists</w:t>
      </w:r>
      <w:r w:rsidRPr="00447D93">
        <w:rPr>
          <w:rFonts w:eastAsia="SimSun"/>
        </w:rPr>
        <w:t xml:space="preserve"> between indicated SRI(s) in the UL grant and the scheduled DMRS port(s)</w:t>
      </w:r>
      <w:r>
        <w:rPr>
          <w:rFonts w:eastAsiaTheme="minorEastAsia" w:hint="eastAsia"/>
          <w:lang w:eastAsia="zh-CN"/>
        </w:rPr>
        <w:t xml:space="preserve">. If </w:t>
      </w:r>
      <w:r w:rsidR="00AA37EC" w:rsidRPr="00CA6B34">
        <w:rPr>
          <w:rFonts w:eastAsiaTheme="minorEastAsia"/>
          <w:lang w:eastAsia="zh-CN"/>
        </w:rPr>
        <w:t>PT-RS port</w:t>
      </w:r>
      <w:r>
        <w:rPr>
          <w:rFonts w:eastAsiaTheme="minorEastAsia" w:hint="eastAsia"/>
          <w:lang w:eastAsia="zh-CN"/>
        </w:rPr>
        <w:t xml:space="preserve"> has</w:t>
      </w:r>
      <w:r w:rsidR="00AA37EC" w:rsidRPr="00CA6B34">
        <w:rPr>
          <w:rFonts w:eastAsiaTheme="minorEastAsia"/>
          <w:lang w:eastAsia="zh-CN"/>
        </w:rPr>
        <w:t xml:space="preserve"> to</w:t>
      </w:r>
      <w:r w:rsidR="0052450E">
        <w:rPr>
          <w:rFonts w:eastAsiaTheme="minorEastAsia" w:hint="eastAsia"/>
          <w:lang w:eastAsia="zh-CN"/>
        </w:rPr>
        <w:t xml:space="preserve"> be mapped to the</w:t>
      </w:r>
      <w:r w:rsidR="00AA37EC" w:rsidRPr="00CA6B34">
        <w:rPr>
          <w:rFonts w:eastAsiaTheme="minorEastAsia"/>
          <w:lang w:eastAsia="zh-CN"/>
        </w:rPr>
        <w:t xml:space="preserve"> DMRS port having the lowest port index among DMRS ports having the same PT-RS port index</w:t>
      </w:r>
      <w:r w:rsidR="001365D1">
        <w:rPr>
          <w:rFonts w:eastAsiaTheme="minorEastAsia" w:hint="eastAsia"/>
          <w:lang w:eastAsia="zh-CN"/>
        </w:rPr>
        <w:t>, it will result in a large SRI or DMRS indication table</w:t>
      </w:r>
      <w:r w:rsidR="00AA37EC">
        <w:rPr>
          <w:rFonts w:eastAsiaTheme="minorEastAsia" w:hint="eastAsia"/>
          <w:lang w:eastAsia="zh-CN"/>
        </w:rPr>
        <w:t xml:space="preserve">. </w:t>
      </w:r>
      <w:r w:rsidR="001365D1">
        <w:rPr>
          <w:rFonts w:eastAsiaTheme="minorEastAsia" w:hint="eastAsia"/>
          <w:lang w:eastAsia="zh-CN"/>
        </w:rPr>
        <w:t>Namely</w:t>
      </w:r>
      <w:r w:rsidR="00CD2FBB">
        <w:rPr>
          <w:rFonts w:eastAsiaTheme="minorEastAsia" w:hint="eastAsia"/>
          <w:lang w:eastAsia="zh-CN"/>
        </w:rPr>
        <w:t xml:space="preserve">, </w:t>
      </w:r>
      <w:r w:rsidR="005873B4">
        <w:rPr>
          <w:rFonts w:eastAsiaTheme="minorEastAsia" w:hint="eastAsia"/>
          <w:lang w:eastAsia="zh-CN"/>
        </w:rPr>
        <w:t xml:space="preserve">to guarantee the PT-RS port being transmitted on the strongest layer, </w:t>
      </w:r>
      <w:r w:rsidR="00CD2FBB">
        <w:rPr>
          <w:rFonts w:eastAsiaTheme="minorEastAsia" w:hint="eastAsia"/>
          <w:lang w:eastAsia="zh-CN"/>
        </w:rPr>
        <w:t>given one</w:t>
      </w:r>
      <w:r w:rsidR="00FF4B62">
        <w:rPr>
          <w:rFonts w:eastAsiaTheme="minorEastAsia" w:hint="eastAsia"/>
          <w:lang w:eastAsia="zh-CN"/>
        </w:rPr>
        <w:t xml:space="preserve"> SRI indi</w:t>
      </w:r>
      <w:r w:rsidR="00CD2FBB">
        <w:rPr>
          <w:rFonts w:eastAsiaTheme="minorEastAsia" w:hint="eastAsia"/>
          <w:lang w:eastAsia="zh-CN"/>
        </w:rPr>
        <w:t xml:space="preserve">cation, the DMRS ports should be assigned in </w:t>
      </w:r>
      <w:r w:rsidR="005873B4">
        <w:rPr>
          <w:rFonts w:eastAsiaTheme="minorEastAsia" w:hint="eastAsia"/>
          <w:lang w:eastAsia="zh-CN"/>
        </w:rPr>
        <w:t>an</w:t>
      </w:r>
      <w:r w:rsidR="00CD2FBB">
        <w:rPr>
          <w:rFonts w:eastAsiaTheme="minorEastAsia" w:hint="eastAsia"/>
          <w:lang w:eastAsia="zh-CN"/>
        </w:rPr>
        <w:t xml:space="preserve"> order that the DMRS port with the lowest port index </w:t>
      </w:r>
      <w:r w:rsidR="0017387C">
        <w:rPr>
          <w:rFonts w:eastAsiaTheme="minorEastAsia" w:hint="eastAsia"/>
          <w:lang w:eastAsia="zh-CN"/>
        </w:rPr>
        <w:t>is</w:t>
      </w:r>
      <w:r w:rsidR="00CD2FBB">
        <w:rPr>
          <w:rFonts w:eastAsiaTheme="minorEastAsia" w:hint="eastAsia"/>
          <w:lang w:eastAsia="zh-CN"/>
        </w:rPr>
        <w:t xml:space="preserve"> </w:t>
      </w:r>
      <w:r w:rsidR="0017387C">
        <w:rPr>
          <w:rFonts w:eastAsiaTheme="minorEastAsia" w:hint="eastAsia"/>
          <w:lang w:eastAsia="zh-CN"/>
        </w:rPr>
        <w:t>always</w:t>
      </w:r>
      <w:r w:rsidR="00CD2FBB">
        <w:rPr>
          <w:rFonts w:eastAsiaTheme="minorEastAsia" w:hint="eastAsia"/>
          <w:lang w:eastAsia="zh-CN"/>
        </w:rPr>
        <w:t xml:space="preserve"> assigned to the strongest SRS resource.</w:t>
      </w:r>
      <w:r w:rsidR="00CC575E">
        <w:rPr>
          <w:rFonts w:eastAsiaTheme="minorEastAsia" w:hint="eastAsia"/>
          <w:lang w:eastAsia="zh-CN"/>
        </w:rPr>
        <w:t xml:space="preserve"> Or</w:t>
      </w:r>
      <w:r w:rsidR="00984636">
        <w:rPr>
          <w:rFonts w:eastAsiaTheme="minorEastAsia" w:hint="eastAsia"/>
          <w:lang w:eastAsia="zh-CN"/>
        </w:rPr>
        <w:t xml:space="preserve"> given the scheduled DMRS port(s), the SRI(s) should be indicated in </w:t>
      </w:r>
      <w:r w:rsidR="00984636">
        <w:rPr>
          <w:rFonts w:eastAsiaTheme="minorEastAsia" w:hint="eastAsia"/>
          <w:lang w:eastAsia="zh-CN"/>
        </w:rPr>
        <w:lastRenderedPageBreak/>
        <w:t>an order that the SRI of t</w:t>
      </w:r>
      <w:r w:rsidR="0017387C">
        <w:rPr>
          <w:rFonts w:eastAsiaTheme="minorEastAsia" w:hint="eastAsia"/>
          <w:lang w:eastAsia="zh-CN"/>
        </w:rPr>
        <w:t>he strongest SRS resource is</w:t>
      </w:r>
      <w:r w:rsidR="00984636">
        <w:rPr>
          <w:rFonts w:eastAsiaTheme="minorEastAsia" w:hint="eastAsia"/>
          <w:lang w:eastAsia="zh-CN"/>
        </w:rPr>
        <w:t xml:space="preserve"> </w:t>
      </w:r>
      <w:r w:rsidR="0017387C">
        <w:rPr>
          <w:rFonts w:eastAsiaTheme="minorEastAsia" w:hint="eastAsia"/>
          <w:lang w:eastAsia="zh-CN"/>
        </w:rPr>
        <w:t>always</w:t>
      </w:r>
      <w:r w:rsidR="00984636">
        <w:rPr>
          <w:rFonts w:eastAsiaTheme="minorEastAsia" w:hint="eastAsia"/>
          <w:lang w:eastAsia="zh-CN"/>
        </w:rPr>
        <w:t xml:space="preserve"> mapped to the DMRS port with the lowest port index.</w:t>
      </w:r>
      <w:r w:rsidR="001C3186">
        <w:rPr>
          <w:rFonts w:eastAsiaTheme="minorEastAsia" w:hint="eastAsia"/>
          <w:lang w:eastAsia="zh-CN"/>
        </w:rPr>
        <w:t xml:space="preserve"> </w:t>
      </w:r>
      <w:r w:rsidR="00F962BA">
        <w:rPr>
          <w:rFonts w:eastAsiaTheme="minorEastAsia" w:hint="eastAsia"/>
          <w:lang w:eastAsia="zh-CN"/>
        </w:rPr>
        <w:t>S</w:t>
      </w:r>
      <w:r w:rsidR="001C3186">
        <w:rPr>
          <w:rFonts w:eastAsiaTheme="minorEastAsia" w:hint="eastAsia"/>
          <w:lang w:eastAsia="zh-CN"/>
        </w:rPr>
        <w:t xml:space="preserve">uch ordering requirement </w:t>
      </w:r>
      <w:r w:rsidR="00F962BA">
        <w:rPr>
          <w:rFonts w:eastAsiaTheme="minorEastAsia" w:hint="eastAsia"/>
          <w:lang w:eastAsia="zh-CN"/>
        </w:rPr>
        <w:t xml:space="preserve">greatly </w:t>
      </w:r>
      <w:r w:rsidR="001C3186">
        <w:rPr>
          <w:rFonts w:eastAsiaTheme="minorEastAsia" w:hint="eastAsia"/>
          <w:lang w:eastAsia="zh-CN"/>
        </w:rPr>
        <w:t>increases the number of SRI indication states or the number of DMRS ports assignment states</w:t>
      </w:r>
      <w:r w:rsidR="00F962BA">
        <w:rPr>
          <w:rFonts w:eastAsiaTheme="minorEastAsia" w:hint="eastAsia"/>
          <w:lang w:eastAsia="zh-CN"/>
        </w:rPr>
        <w:t xml:space="preserve">. </w:t>
      </w:r>
      <w:r w:rsidR="00A17337">
        <w:rPr>
          <w:rFonts w:eastAsiaTheme="minorEastAsia" w:hint="eastAsia"/>
          <w:lang w:eastAsia="zh-CN"/>
        </w:rPr>
        <w:t xml:space="preserve">Therefore, we propose </w:t>
      </w:r>
      <w:r w:rsidR="00A17337">
        <w:rPr>
          <w:rFonts w:eastAsiaTheme="minorEastAsia"/>
          <w:lang w:eastAsia="zh-CN"/>
        </w:rPr>
        <w:t>that</w:t>
      </w:r>
      <w:r w:rsidR="00A17337">
        <w:rPr>
          <w:rFonts w:eastAsiaTheme="minorEastAsia" w:hint="eastAsia"/>
          <w:lang w:eastAsia="zh-CN"/>
        </w:rPr>
        <w:t xml:space="preserve"> </w:t>
      </w:r>
      <w:r w:rsidR="0045448C">
        <w:rPr>
          <w:rFonts w:eastAsiaTheme="minorEastAsia" w:hint="eastAsia"/>
          <w:lang w:eastAsia="zh-CN"/>
        </w:rPr>
        <w:t>for non-codebook based UL transmission</w:t>
      </w:r>
      <w:r w:rsidR="006F1ADD">
        <w:rPr>
          <w:rFonts w:eastAsiaTheme="minorEastAsia" w:hint="eastAsia"/>
          <w:lang w:eastAsia="zh-CN"/>
        </w:rPr>
        <w:t xml:space="preserve">, </w:t>
      </w:r>
      <w:r w:rsidR="006D3DEC">
        <w:rPr>
          <w:rFonts w:eastAsiaTheme="minorEastAsia" w:hint="eastAsia"/>
          <w:lang w:eastAsia="zh-CN"/>
        </w:rPr>
        <w:t xml:space="preserve">the </w:t>
      </w:r>
      <w:r w:rsidR="006D3DEC">
        <w:t>PTRS port</w:t>
      </w:r>
      <w:r w:rsidR="006D3DEC">
        <w:rPr>
          <w:rFonts w:eastAsiaTheme="minorEastAsia" w:hint="eastAsia"/>
          <w:lang w:eastAsia="zh-CN"/>
        </w:rPr>
        <w:t>(s)</w:t>
      </w:r>
      <w:r w:rsidR="006D3DEC" w:rsidRPr="00A46AC3">
        <w:t xml:space="preserve"> and t</w:t>
      </w:r>
      <w:r w:rsidR="006D3DEC">
        <w:t xml:space="preserve">he associated </w:t>
      </w:r>
      <w:r w:rsidR="006D3DEC">
        <w:rPr>
          <w:rFonts w:eastAsiaTheme="minorEastAsia" w:hint="eastAsia"/>
          <w:lang w:eastAsia="zh-CN"/>
        </w:rPr>
        <w:t>DMRS port</w:t>
      </w:r>
      <w:r w:rsidR="006D3DEC" w:rsidRPr="00A46AC3">
        <w:t xml:space="preserve">(s) are </w:t>
      </w:r>
      <w:r w:rsidR="006D3DEC">
        <w:t xml:space="preserve">indicated </w:t>
      </w:r>
      <w:r w:rsidR="006D3DEC">
        <w:rPr>
          <w:rFonts w:eastAsiaTheme="minorEastAsia" w:hint="eastAsia"/>
          <w:lang w:eastAsia="zh-CN"/>
        </w:rPr>
        <w:t>explicitly in the DCI.</w:t>
      </w:r>
    </w:p>
    <w:p w:rsidR="00EF784D" w:rsidRDefault="00EF784D" w:rsidP="00EF784D">
      <w:pPr>
        <w:pStyle w:val="a0"/>
        <w:rPr>
          <w:rFonts w:eastAsia="宋体"/>
          <w:i/>
          <w:lang w:eastAsia="zh-CN"/>
        </w:rPr>
      </w:pPr>
      <w:r>
        <w:rPr>
          <w:rFonts w:eastAsia="宋体"/>
          <w:b/>
          <w:lang w:eastAsia="zh-CN"/>
        </w:rPr>
        <w:t>Proposal</w:t>
      </w:r>
      <w:r>
        <w:rPr>
          <w:rFonts w:eastAsia="宋体" w:hint="eastAsia"/>
          <w:b/>
          <w:lang w:eastAsia="zh-CN"/>
        </w:rPr>
        <w:t xml:space="preserve"> </w:t>
      </w:r>
      <w:r w:rsidR="00664548">
        <w:rPr>
          <w:rFonts w:eastAsia="宋体" w:hint="eastAsia"/>
          <w:b/>
          <w:lang w:eastAsia="zh-CN"/>
        </w:rPr>
        <w:t>5</w:t>
      </w:r>
      <w:r>
        <w:rPr>
          <w:lang w:eastAsia="zh-CN"/>
        </w:rPr>
        <w:t>:</w:t>
      </w:r>
      <w:r>
        <w:rPr>
          <w:rFonts w:eastAsiaTheme="minorEastAsia" w:hint="eastAsia"/>
          <w:lang w:eastAsia="zh-CN"/>
        </w:rPr>
        <w:t xml:space="preserve"> </w:t>
      </w:r>
      <w:r w:rsidR="006D3DEC">
        <w:rPr>
          <w:rFonts w:eastAsia="宋体" w:hint="eastAsia"/>
          <w:i/>
          <w:lang w:eastAsia="zh-CN"/>
        </w:rPr>
        <w:t>F</w:t>
      </w:r>
      <w:r w:rsidR="005A35E8" w:rsidRPr="005A35E8">
        <w:rPr>
          <w:rFonts w:eastAsia="宋体"/>
          <w:i/>
          <w:lang w:eastAsia="zh-CN"/>
        </w:rPr>
        <w:t>or non-codebook based UL transmission, the PTRS port(s) and the associated DMRS port(s) are indicated explicitly in the DCI.</w:t>
      </w:r>
    </w:p>
    <w:p w:rsidR="005F46C7" w:rsidRDefault="005F46C7" w:rsidP="00F37C96">
      <w:pPr>
        <w:pStyle w:val="a0"/>
        <w:rPr>
          <w:rFonts w:eastAsia="宋体"/>
          <w:i/>
          <w:lang w:eastAsia="zh-CN"/>
        </w:rPr>
      </w:pPr>
    </w:p>
    <w:p w:rsidR="009F6258" w:rsidRDefault="0096270B" w:rsidP="00D67386">
      <w:pPr>
        <w:pStyle w:val="a0"/>
        <w:rPr>
          <w:rFonts w:eastAsiaTheme="minorEastAsia"/>
          <w:lang w:eastAsia="zh-CN"/>
        </w:rPr>
      </w:pPr>
      <w:r>
        <w:rPr>
          <w:rFonts w:eastAsiaTheme="minorEastAsia" w:hint="eastAsia"/>
          <w:lang w:eastAsia="zh-CN"/>
        </w:rPr>
        <w:t>Since LI is related to RI,</w:t>
      </w:r>
      <w:r w:rsidR="009F6258">
        <w:rPr>
          <w:rFonts w:eastAsiaTheme="minorEastAsia" w:hint="eastAsia"/>
          <w:lang w:eastAsia="zh-CN"/>
        </w:rPr>
        <w:t xml:space="preserve"> from the CSI payload saving perspective, the bitwidth of LI </w:t>
      </w:r>
      <w:r w:rsidR="009F6258">
        <w:rPr>
          <w:rFonts w:eastAsiaTheme="minorEastAsia"/>
          <w:lang w:eastAsia="zh-CN"/>
        </w:rPr>
        <w:t>could</w:t>
      </w:r>
      <w:r w:rsidR="009F6258">
        <w:rPr>
          <w:rFonts w:eastAsiaTheme="minorEastAsia" w:hint="eastAsia"/>
          <w:lang w:eastAsia="zh-CN"/>
        </w:rPr>
        <w:t xml:space="preserve"> be determined according to the following two alternatives:</w:t>
      </w:r>
    </w:p>
    <w:p w:rsidR="009F6258" w:rsidRDefault="009F6258" w:rsidP="009F6258">
      <w:pPr>
        <w:pStyle w:val="a0"/>
        <w:numPr>
          <w:ilvl w:val="0"/>
          <w:numId w:val="21"/>
        </w:numPr>
        <w:rPr>
          <w:rFonts w:eastAsiaTheme="minorEastAsia"/>
          <w:lang w:eastAsia="zh-CN"/>
        </w:rPr>
      </w:pPr>
      <w:r>
        <w:rPr>
          <w:rFonts w:eastAsiaTheme="minorEastAsia" w:hint="eastAsia"/>
          <w:lang w:eastAsia="zh-CN"/>
        </w:rPr>
        <w:t>Alt-1: The bitwidth of LI depends on</w:t>
      </w:r>
      <w:r>
        <w:rPr>
          <w:rFonts w:eastAsiaTheme="minorEastAsia"/>
          <w:lang w:eastAsia="zh-CN"/>
        </w:rPr>
        <w:t xml:space="preserve"> the maximum RI</w:t>
      </w:r>
      <w:r>
        <w:rPr>
          <w:rFonts w:eastAsiaTheme="minorEastAsia" w:hint="eastAsia"/>
          <w:lang w:eastAsia="zh-CN"/>
        </w:rPr>
        <w:t xml:space="preserve"> allowed</w:t>
      </w:r>
    </w:p>
    <w:p w:rsidR="00E04F1A" w:rsidRDefault="009F6258" w:rsidP="009F6258">
      <w:pPr>
        <w:pStyle w:val="a0"/>
        <w:numPr>
          <w:ilvl w:val="0"/>
          <w:numId w:val="21"/>
        </w:numPr>
        <w:rPr>
          <w:rFonts w:eastAsiaTheme="minorEastAsia"/>
          <w:lang w:eastAsia="zh-CN"/>
        </w:rPr>
      </w:pPr>
      <w:r>
        <w:rPr>
          <w:rFonts w:eastAsiaTheme="minorEastAsia" w:hint="eastAsia"/>
          <w:lang w:eastAsia="zh-CN"/>
        </w:rPr>
        <w:t>Alt-2: The bitwidth of LI depends on the reported RI</w:t>
      </w:r>
    </w:p>
    <w:p w:rsidR="00D67386" w:rsidRDefault="0096270B" w:rsidP="00D67386">
      <w:pPr>
        <w:pStyle w:val="a0"/>
        <w:rPr>
          <w:rFonts w:eastAsiaTheme="minorEastAsia"/>
          <w:lang w:eastAsia="zh-CN"/>
        </w:rPr>
      </w:pPr>
      <w:r>
        <w:rPr>
          <w:rFonts w:eastAsiaTheme="minorEastAsia" w:hint="eastAsia"/>
          <w:lang w:eastAsia="zh-CN"/>
        </w:rPr>
        <w:t>For Alt-1</w:t>
      </w:r>
      <w:r w:rsidR="00D67386">
        <w:rPr>
          <w:rFonts w:eastAsiaTheme="minorEastAsia" w:hint="eastAsia"/>
          <w:lang w:eastAsia="zh-CN"/>
        </w:rPr>
        <w:t xml:space="preserve">, the bitwidth of LI is decided by the allowed maximum number of layers of one codeword considering rank restriction. For example, if only rank 2 and rank 6 are allowed, the maximum number of layers of one codeword is 3, then the bitwidth of LI is 2. </w:t>
      </w:r>
      <w:r w:rsidR="00232EEA">
        <w:rPr>
          <w:rFonts w:eastAsiaTheme="minorEastAsia" w:hint="eastAsia"/>
          <w:lang w:eastAsia="zh-CN"/>
        </w:rPr>
        <w:t>Alt-2 is possible to achieve</w:t>
      </w:r>
      <w:r w:rsidR="00B82B80">
        <w:rPr>
          <w:rFonts w:eastAsiaTheme="minorEastAsia" w:hint="eastAsia"/>
          <w:lang w:eastAsia="zh-CN"/>
        </w:rPr>
        <w:t xml:space="preserve"> </w:t>
      </w:r>
      <w:r w:rsidR="00232EEA">
        <w:rPr>
          <w:rFonts w:eastAsiaTheme="minorEastAsia" w:hint="eastAsia"/>
          <w:lang w:eastAsia="zh-CN"/>
        </w:rPr>
        <w:t xml:space="preserve">lower </w:t>
      </w:r>
      <w:r w:rsidR="00A9132B">
        <w:rPr>
          <w:rFonts w:eastAsiaTheme="minorEastAsia" w:hint="eastAsia"/>
          <w:lang w:eastAsia="zh-CN"/>
        </w:rPr>
        <w:t>LI payload, e.g</w:t>
      </w:r>
      <w:r w:rsidR="00232EEA">
        <w:rPr>
          <w:rFonts w:eastAsiaTheme="minorEastAsia" w:hint="eastAsia"/>
          <w:lang w:eastAsia="zh-CN"/>
        </w:rPr>
        <w:t>. the bitwidth of LI is 1 when RI=2 is reported</w:t>
      </w:r>
      <w:r w:rsidR="00A9132B">
        <w:rPr>
          <w:rFonts w:eastAsiaTheme="minorEastAsia" w:hint="eastAsia"/>
          <w:lang w:eastAsia="zh-CN"/>
        </w:rPr>
        <w:t xml:space="preserve"> for the above case</w:t>
      </w:r>
      <w:r w:rsidR="00B82B80">
        <w:rPr>
          <w:rFonts w:eastAsiaTheme="minorEastAsia" w:hint="eastAsia"/>
          <w:lang w:eastAsia="zh-CN"/>
        </w:rPr>
        <w:t xml:space="preserve">. Considering CSI reporting, if LI is reported in CSI part1, Alt-1 should be supported due to its constant payload. </w:t>
      </w:r>
      <w:r w:rsidR="001F1641">
        <w:rPr>
          <w:rFonts w:eastAsiaTheme="minorEastAsia" w:hint="eastAsia"/>
          <w:lang w:eastAsia="zh-CN"/>
        </w:rPr>
        <w:t>But i</w:t>
      </w:r>
      <w:r w:rsidR="00B82B80">
        <w:rPr>
          <w:rFonts w:eastAsiaTheme="minorEastAsia" w:hint="eastAsia"/>
          <w:lang w:eastAsia="zh-CN"/>
        </w:rPr>
        <w:t>f LI is reported in CSI part2, Alt-2 seems better for its lower payload.</w:t>
      </w:r>
    </w:p>
    <w:p w:rsidR="00D67386" w:rsidRDefault="00D67386" w:rsidP="00D67386">
      <w:pPr>
        <w:pStyle w:val="a0"/>
        <w:rPr>
          <w:rFonts w:eastAsia="宋体"/>
          <w:i/>
          <w:lang w:eastAsia="zh-CN"/>
        </w:rPr>
      </w:pPr>
      <w:r>
        <w:rPr>
          <w:rFonts w:eastAsia="宋体"/>
          <w:b/>
          <w:lang w:eastAsia="zh-CN"/>
        </w:rPr>
        <w:t>Proposal</w:t>
      </w:r>
      <w:r>
        <w:rPr>
          <w:rFonts w:eastAsia="宋体" w:hint="eastAsia"/>
          <w:b/>
          <w:lang w:eastAsia="zh-CN"/>
        </w:rPr>
        <w:t xml:space="preserve"> </w:t>
      </w:r>
      <w:r w:rsidR="00AC533B">
        <w:rPr>
          <w:rFonts w:eastAsia="宋体" w:hint="eastAsia"/>
          <w:b/>
          <w:lang w:eastAsia="zh-CN"/>
        </w:rPr>
        <w:t>6</w:t>
      </w:r>
      <w:r>
        <w:rPr>
          <w:lang w:eastAsia="zh-CN"/>
        </w:rPr>
        <w:t>:</w:t>
      </w:r>
      <w:r>
        <w:rPr>
          <w:rFonts w:eastAsiaTheme="minorEastAsia" w:hint="eastAsia"/>
          <w:lang w:eastAsia="zh-CN"/>
        </w:rPr>
        <w:t xml:space="preserve"> </w:t>
      </w:r>
      <w:r w:rsidR="001F1641" w:rsidRPr="00D20621">
        <w:rPr>
          <w:rFonts w:eastAsiaTheme="minorEastAsia" w:hint="eastAsia"/>
          <w:i/>
          <w:lang w:eastAsia="zh-CN"/>
        </w:rPr>
        <w:t>If LI is reported in CSI part1, the bitwidth of LI depends on the maximum RI allowed. Otherwise, it depends on the reported RI.</w:t>
      </w:r>
    </w:p>
    <w:p w:rsidR="00861B82" w:rsidRPr="00861B82" w:rsidRDefault="00861B82" w:rsidP="00F37C96">
      <w:pPr>
        <w:pStyle w:val="a0"/>
        <w:rPr>
          <w:rFonts w:eastAsia="宋体"/>
          <w:i/>
          <w:lang w:eastAsia="zh-CN"/>
        </w:rPr>
      </w:pPr>
    </w:p>
    <w:p w:rsidR="001A0C0A" w:rsidRDefault="007B1B62" w:rsidP="00F37C96">
      <w:pPr>
        <w:pStyle w:val="a0"/>
        <w:rPr>
          <w:rFonts w:eastAsiaTheme="minorEastAsia"/>
          <w:lang w:eastAsia="zh-CN"/>
        </w:rPr>
      </w:pPr>
      <w:r>
        <w:rPr>
          <w:rFonts w:eastAsiaTheme="minorEastAsia" w:hint="eastAsia"/>
          <w:lang w:eastAsia="zh-CN"/>
        </w:rPr>
        <w:t>A</w:t>
      </w:r>
      <w:r w:rsidR="005E32A2">
        <w:rPr>
          <w:rFonts w:eastAsiaTheme="minorEastAsia" w:hint="eastAsia"/>
          <w:lang w:eastAsia="zh-CN"/>
        </w:rPr>
        <w:t xml:space="preserve">nother issue is about the definition of PT-RS association. In </w:t>
      </w:r>
      <w:r w:rsidR="00FE3A5A">
        <w:rPr>
          <w:rFonts w:eastAsiaTheme="minorEastAsia" w:hint="eastAsia"/>
          <w:lang w:eastAsia="zh-CN"/>
        </w:rPr>
        <w:t xml:space="preserve">NR, </w:t>
      </w:r>
      <w:r w:rsidR="00344667">
        <w:rPr>
          <w:rFonts w:eastAsiaTheme="minorEastAsia" w:hint="eastAsia"/>
          <w:lang w:eastAsia="zh-CN"/>
        </w:rPr>
        <w:t xml:space="preserve">there are two kinds of </w:t>
      </w:r>
      <w:r w:rsidR="00344667">
        <w:rPr>
          <w:rFonts w:eastAsiaTheme="minorEastAsia"/>
          <w:lang w:eastAsia="zh-CN"/>
        </w:rPr>
        <w:t>associations</w:t>
      </w:r>
      <w:r w:rsidR="00344667">
        <w:rPr>
          <w:rFonts w:eastAsiaTheme="minorEastAsia" w:hint="eastAsia"/>
          <w:lang w:eastAsia="zh-CN"/>
        </w:rPr>
        <w:t xml:space="preserve"> defined for PT-RS, i.e. </w:t>
      </w:r>
      <w:r w:rsidR="00FE3A5A">
        <w:rPr>
          <w:rFonts w:eastAsiaTheme="minorEastAsia" w:hint="eastAsia"/>
          <w:lang w:eastAsia="zh-CN"/>
        </w:rPr>
        <w:t>one</w:t>
      </w:r>
      <w:r w:rsidR="005E32A2">
        <w:rPr>
          <w:rFonts w:eastAsiaTheme="minorEastAsia" w:hint="eastAsia"/>
          <w:lang w:eastAsia="zh-CN"/>
        </w:rPr>
        <w:t xml:space="preserve"> PT-RS port i</w:t>
      </w:r>
      <w:r w:rsidR="00FE3A5A">
        <w:rPr>
          <w:rFonts w:eastAsiaTheme="minorEastAsia" w:hint="eastAsia"/>
          <w:lang w:eastAsia="zh-CN"/>
        </w:rPr>
        <w:t>s associated with one</w:t>
      </w:r>
      <w:r w:rsidR="005E32A2">
        <w:rPr>
          <w:rFonts w:eastAsiaTheme="minorEastAsia" w:hint="eastAsia"/>
          <w:lang w:eastAsia="zh-CN"/>
        </w:rPr>
        <w:t xml:space="preserve"> DMRS port</w:t>
      </w:r>
      <w:r w:rsidR="00FE3A5A">
        <w:rPr>
          <w:rFonts w:eastAsiaTheme="minorEastAsia" w:hint="eastAsia"/>
          <w:lang w:eastAsia="zh-CN"/>
        </w:rPr>
        <w:t xml:space="preserve"> and also is associated with one DMRS </w:t>
      </w:r>
      <w:r w:rsidR="008F5F78">
        <w:rPr>
          <w:rFonts w:eastAsiaTheme="minorEastAsia" w:hint="eastAsia"/>
          <w:lang w:eastAsia="zh-CN"/>
        </w:rPr>
        <w:t xml:space="preserve">port </w:t>
      </w:r>
      <w:r w:rsidR="00FE3A5A">
        <w:rPr>
          <w:rFonts w:eastAsiaTheme="minorEastAsia" w:hint="eastAsia"/>
          <w:lang w:eastAsia="zh-CN"/>
        </w:rPr>
        <w:t>group</w:t>
      </w:r>
      <w:r w:rsidR="005E32A2">
        <w:rPr>
          <w:rFonts w:eastAsiaTheme="minorEastAsia" w:hint="eastAsia"/>
          <w:lang w:eastAsia="zh-CN"/>
        </w:rPr>
        <w:t>.</w:t>
      </w:r>
      <w:r w:rsidR="008F5F78">
        <w:rPr>
          <w:rFonts w:eastAsiaTheme="minorEastAsia" w:hint="eastAsia"/>
          <w:lang w:eastAsia="zh-CN"/>
        </w:rPr>
        <w:t xml:space="preserve"> For PT-RS port and DMRS port group association, it is explained in the spec that </w:t>
      </w:r>
      <w:r w:rsidR="008F5F78" w:rsidRPr="0048482F">
        <w:rPr>
          <w:rFonts w:hint="eastAsia"/>
          <w:color w:val="000000"/>
        </w:rPr>
        <w:t>the</w:t>
      </w:r>
      <w:r w:rsidR="008F5F78">
        <w:rPr>
          <w:rFonts w:eastAsiaTheme="minorEastAsia" w:hint="eastAsia"/>
          <w:color w:val="000000"/>
          <w:lang w:eastAsia="zh-CN"/>
        </w:rPr>
        <w:t xml:space="preserve"> </w:t>
      </w:r>
      <w:r w:rsidR="008F5F78" w:rsidRPr="0048482F">
        <w:rPr>
          <w:color w:val="000000"/>
        </w:rPr>
        <w:t>PT-RS port and the DL DM-RS port(s) within the associated DL DM-RS port group are assumed to be quasi co-located with respect to {delay spread, Doppler spread, Doppler shift, average delay, spatial Rx parameters}</w:t>
      </w:r>
      <w:r w:rsidR="008F5F78" w:rsidRPr="0048482F">
        <w:rPr>
          <w:rFonts w:hint="eastAsia"/>
          <w:color w:val="000000"/>
        </w:rPr>
        <w:t>.</w:t>
      </w:r>
      <w:r w:rsidR="005E32A2">
        <w:rPr>
          <w:rFonts w:eastAsiaTheme="minorEastAsia" w:hint="eastAsia"/>
          <w:lang w:eastAsia="zh-CN"/>
        </w:rPr>
        <w:t xml:space="preserve"> </w:t>
      </w:r>
      <w:r w:rsidR="008F5F78">
        <w:rPr>
          <w:rFonts w:eastAsiaTheme="minorEastAsia" w:hint="eastAsia"/>
          <w:lang w:eastAsia="zh-CN"/>
        </w:rPr>
        <w:t xml:space="preserve">However, there is no explicit explanation for PT-RS port and DMRS port association. </w:t>
      </w:r>
      <w:r w:rsidR="00742F4C">
        <w:rPr>
          <w:rFonts w:eastAsiaTheme="minorEastAsia" w:hint="eastAsia"/>
          <w:lang w:eastAsia="zh-CN"/>
        </w:rPr>
        <w:t xml:space="preserve">Considering no PT-RS is transmitted on the layers with </w:t>
      </w:r>
      <w:r w:rsidR="00742F4C">
        <w:rPr>
          <w:rFonts w:eastAsiaTheme="minorEastAsia"/>
          <w:lang w:eastAsia="zh-CN"/>
        </w:rPr>
        <w:t>those</w:t>
      </w:r>
      <w:r w:rsidR="00742F4C">
        <w:rPr>
          <w:rFonts w:eastAsiaTheme="minorEastAsia" w:hint="eastAsia"/>
          <w:lang w:eastAsia="zh-CN"/>
        </w:rPr>
        <w:t xml:space="preserve"> non-associated DMRS ports within the DMRS ports group, s</w:t>
      </w:r>
      <w:r w:rsidR="005E32A2">
        <w:rPr>
          <w:rFonts w:eastAsiaTheme="minorEastAsia" w:hint="eastAsia"/>
          <w:lang w:eastAsia="zh-CN"/>
        </w:rPr>
        <w:t xml:space="preserve">uch </w:t>
      </w:r>
      <w:r w:rsidR="003B3DF9">
        <w:rPr>
          <w:rFonts w:eastAsiaTheme="minorEastAsia" w:hint="eastAsia"/>
          <w:lang w:eastAsia="zh-CN"/>
        </w:rPr>
        <w:t xml:space="preserve">port </w:t>
      </w:r>
      <w:r w:rsidR="005E32A2">
        <w:rPr>
          <w:rFonts w:eastAsiaTheme="minorEastAsia" w:hint="eastAsia"/>
          <w:lang w:eastAsia="zh-CN"/>
        </w:rPr>
        <w:t>association</w:t>
      </w:r>
      <w:r w:rsidR="00742F4C">
        <w:rPr>
          <w:rFonts w:eastAsiaTheme="minorEastAsia" w:hint="eastAsia"/>
          <w:lang w:eastAsia="zh-CN"/>
        </w:rPr>
        <w:t xml:space="preserve"> </w:t>
      </w:r>
      <w:r w:rsidR="003B3DF9">
        <w:rPr>
          <w:rFonts w:eastAsiaTheme="minorEastAsia" w:hint="eastAsia"/>
          <w:lang w:eastAsia="zh-CN"/>
        </w:rPr>
        <w:t xml:space="preserve">clarification </w:t>
      </w:r>
      <w:r w:rsidR="002B5040">
        <w:rPr>
          <w:rFonts w:eastAsiaTheme="minorEastAsia" w:hint="eastAsia"/>
          <w:lang w:eastAsia="zh-CN"/>
        </w:rPr>
        <w:t>is needed</w:t>
      </w:r>
      <w:r w:rsidR="00742F4C">
        <w:rPr>
          <w:rFonts w:eastAsiaTheme="minorEastAsia" w:hint="eastAsia"/>
          <w:lang w:eastAsia="zh-CN"/>
        </w:rPr>
        <w:t>, which</w:t>
      </w:r>
      <w:r w:rsidR="005E32A2">
        <w:rPr>
          <w:rFonts w:eastAsiaTheme="minorEastAsia" w:hint="eastAsia"/>
          <w:lang w:eastAsia="zh-CN"/>
        </w:rPr>
        <w:t xml:space="preserve"> implies that the channel over which the PT-RS port is conveyed is the same as the channel over which the associated DMRS port is conveyed.</w:t>
      </w:r>
      <w:r w:rsidR="00FE3A5A">
        <w:rPr>
          <w:rFonts w:eastAsiaTheme="minorEastAsia" w:hint="eastAsia"/>
          <w:lang w:eastAsia="zh-CN"/>
        </w:rPr>
        <w:t xml:space="preserve"> </w:t>
      </w:r>
      <w:r w:rsidR="00212653">
        <w:rPr>
          <w:rFonts w:eastAsiaTheme="minorEastAsia" w:hint="eastAsia"/>
          <w:lang w:eastAsia="zh-CN"/>
        </w:rPr>
        <w:t>In this way, the</w:t>
      </w:r>
      <w:r w:rsidR="0057245B">
        <w:rPr>
          <w:rFonts w:eastAsiaTheme="minorEastAsia" w:hint="eastAsia"/>
          <w:lang w:eastAsia="zh-CN"/>
        </w:rPr>
        <w:t xml:space="preserve"> </w:t>
      </w:r>
      <w:r w:rsidR="00212653">
        <w:rPr>
          <w:rFonts w:eastAsiaTheme="minorEastAsia" w:hint="eastAsia"/>
          <w:lang w:eastAsia="zh-CN"/>
        </w:rPr>
        <w:t xml:space="preserve">phase noise </w:t>
      </w:r>
      <w:r w:rsidR="0057245B">
        <w:rPr>
          <w:rFonts w:eastAsiaTheme="minorEastAsia" w:hint="eastAsia"/>
          <w:lang w:eastAsia="zh-CN"/>
        </w:rPr>
        <w:t xml:space="preserve">value could be </w:t>
      </w:r>
      <w:r w:rsidR="0057245B">
        <w:rPr>
          <w:rFonts w:eastAsiaTheme="minorEastAsia"/>
          <w:lang w:eastAsia="zh-CN"/>
        </w:rPr>
        <w:t>accurately</w:t>
      </w:r>
      <w:r w:rsidR="0057245B">
        <w:rPr>
          <w:rFonts w:eastAsiaTheme="minorEastAsia" w:hint="eastAsia"/>
          <w:lang w:eastAsia="zh-CN"/>
        </w:rPr>
        <w:t xml:space="preserve"> </w:t>
      </w:r>
      <w:r w:rsidR="00212653">
        <w:rPr>
          <w:rFonts w:eastAsiaTheme="minorEastAsia" w:hint="eastAsia"/>
          <w:lang w:eastAsia="zh-CN"/>
        </w:rPr>
        <w:t>estimated by PT-RS</w:t>
      </w:r>
      <w:r w:rsidR="0057245B">
        <w:rPr>
          <w:rFonts w:eastAsiaTheme="minorEastAsia" w:hint="eastAsia"/>
          <w:lang w:eastAsia="zh-CN"/>
        </w:rPr>
        <w:t xml:space="preserve"> </w:t>
      </w:r>
      <w:r w:rsidR="00CD040D">
        <w:rPr>
          <w:rFonts w:eastAsiaTheme="minorEastAsia" w:hint="eastAsia"/>
          <w:lang w:eastAsia="zh-CN"/>
        </w:rPr>
        <w:t>and its associated DMRS port. Then the estimated phase noise value could</w:t>
      </w:r>
      <w:r w:rsidR="0057245B">
        <w:rPr>
          <w:rFonts w:eastAsiaTheme="minorEastAsia" w:hint="eastAsia"/>
          <w:lang w:eastAsia="zh-CN"/>
        </w:rPr>
        <w:t xml:space="preserve"> be used</w:t>
      </w:r>
      <w:r w:rsidR="00212653">
        <w:rPr>
          <w:rFonts w:eastAsiaTheme="minorEastAsia" w:hint="eastAsia"/>
          <w:lang w:eastAsia="zh-CN"/>
        </w:rPr>
        <w:t xml:space="preserve"> to compensate for the channel estimation by DMRS</w:t>
      </w:r>
      <w:r w:rsidR="00CD040D">
        <w:rPr>
          <w:rFonts w:eastAsiaTheme="minorEastAsia" w:hint="eastAsia"/>
          <w:lang w:eastAsia="zh-CN"/>
        </w:rPr>
        <w:t xml:space="preserve"> </w:t>
      </w:r>
      <w:r w:rsidR="006B11E7">
        <w:rPr>
          <w:rFonts w:eastAsiaTheme="minorEastAsia" w:hint="eastAsia"/>
          <w:lang w:eastAsia="zh-CN"/>
        </w:rPr>
        <w:t xml:space="preserve">ports </w:t>
      </w:r>
      <w:r w:rsidR="00CD040D">
        <w:rPr>
          <w:rFonts w:eastAsiaTheme="minorEastAsia" w:hint="eastAsia"/>
          <w:lang w:eastAsia="zh-CN"/>
        </w:rPr>
        <w:t xml:space="preserve">within the associated DMRS </w:t>
      </w:r>
      <w:r w:rsidR="006B11E7">
        <w:rPr>
          <w:rFonts w:eastAsiaTheme="minorEastAsia" w:hint="eastAsia"/>
          <w:lang w:eastAsia="zh-CN"/>
        </w:rPr>
        <w:t xml:space="preserve">ports </w:t>
      </w:r>
      <w:r w:rsidR="00CD040D">
        <w:rPr>
          <w:rFonts w:eastAsiaTheme="minorEastAsia" w:hint="eastAsia"/>
          <w:lang w:eastAsia="zh-CN"/>
        </w:rPr>
        <w:t>group</w:t>
      </w:r>
      <w:r w:rsidR="00212653">
        <w:rPr>
          <w:rFonts w:eastAsiaTheme="minorEastAsia" w:hint="eastAsia"/>
          <w:lang w:eastAsia="zh-CN"/>
        </w:rPr>
        <w:t xml:space="preserve">. </w:t>
      </w:r>
      <w:r w:rsidR="00BF107B">
        <w:rPr>
          <w:rFonts w:eastAsiaTheme="minorEastAsia" w:hint="eastAsia"/>
          <w:lang w:eastAsia="zh-CN"/>
        </w:rPr>
        <w:t>We propose</w:t>
      </w:r>
      <w:r w:rsidR="00A14F6E">
        <w:rPr>
          <w:rFonts w:eastAsiaTheme="minorEastAsia" w:hint="eastAsia"/>
          <w:lang w:eastAsia="zh-CN"/>
        </w:rPr>
        <w:t xml:space="preserve"> to </w:t>
      </w:r>
      <w:r w:rsidR="00A14F6E">
        <w:rPr>
          <w:rFonts w:eastAsiaTheme="minorEastAsia"/>
          <w:lang w:eastAsia="zh-CN"/>
        </w:rPr>
        <w:t>explicitly</w:t>
      </w:r>
      <w:r w:rsidR="00A14F6E">
        <w:rPr>
          <w:rFonts w:eastAsiaTheme="minorEastAsia" w:hint="eastAsia"/>
          <w:lang w:eastAsia="zh-CN"/>
        </w:rPr>
        <w:t xml:space="preserve"> give the </w:t>
      </w:r>
      <w:r w:rsidR="00713828">
        <w:rPr>
          <w:rFonts w:eastAsiaTheme="minorEastAsia" w:hint="eastAsia"/>
          <w:lang w:eastAsia="zh-CN"/>
        </w:rPr>
        <w:t xml:space="preserve">association </w:t>
      </w:r>
      <w:r w:rsidR="00A14F6E">
        <w:rPr>
          <w:rFonts w:eastAsiaTheme="minorEastAsia" w:hint="eastAsia"/>
          <w:lang w:eastAsia="zh-CN"/>
        </w:rPr>
        <w:t xml:space="preserve">definition </w:t>
      </w:r>
      <w:r w:rsidR="00A14F6E">
        <w:rPr>
          <w:rFonts w:eastAsiaTheme="minorEastAsia"/>
          <w:lang w:eastAsia="zh-CN"/>
        </w:rPr>
        <w:t>in the spec.</w:t>
      </w:r>
      <w:r w:rsidR="00212653">
        <w:rPr>
          <w:rFonts w:eastAsiaTheme="minorEastAsia" w:hint="eastAsia"/>
          <w:lang w:eastAsia="zh-CN"/>
        </w:rPr>
        <w:t xml:space="preserve"> </w:t>
      </w:r>
    </w:p>
    <w:p w:rsidR="00A14F6E" w:rsidRDefault="00A14F6E" w:rsidP="00A14F6E">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FB6E1E">
        <w:rPr>
          <w:rFonts w:eastAsia="宋体" w:hint="eastAsia"/>
          <w:b/>
          <w:lang w:eastAsia="zh-CN"/>
        </w:rPr>
        <w:t>7</w:t>
      </w:r>
      <w:r>
        <w:rPr>
          <w:lang w:eastAsia="zh-CN"/>
        </w:rPr>
        <w:t>:</w:t>
      </w:r>
      <w:r>
        <w:rPr>
          <w:rFonts w:eastAsiaTheme="minorEastAsia" w:hint="eastAsia"/>
          <w:lang w:eastAsia="zh-CN"/>
        </w:rPr>
        <w:t xml:space="preserve"> </w:t>
      </w:r>
      <w:r w:rsidR="00BF107B">
        <w:rPr>
          <w:rFonts w:eastAsiaTheme="minorEastAsia" w:hint="eastAsia"/>
          <w:i/>
          <w:lang w:eastAsia="zh-CN"/>
        </w:rPr>
        <w:t>Clarify</w:t>
      </w:r>
      <w:r w:rsidR="00BF107B" w:rsidRPr="00713828">
        <w:rPr>
          <w:rFonts w:eastAsiaTheme="minorEastAsia" w:hint="eastAsia"/>
          <w:i/>
          <w:lang w:eastAsia="zh-CN"/>
        </w:rPr>
        <w:t xml:space="preserve"> </w:t>
      </w:r>
      <w:r w:rsidR="00713828" w:rsidRPr="00713828">
        <w:rPr>
          <w:rFonts w:eastAsiaTheme="minorEastAsia" w:hint="eastAsia"/>
          <w:i/>
          <w:lang w:eastAsia="zh-CN"/>
        </w:rPr>
        <w:t xml:space="preserve">in the spec </w:t>
      </w:r>
      <w:r w:rsidR="00713828" w:rsidRPr="00713828">
        <w:rPr>
          <w:rFonts w:eastAsiaTheme="minorEastAsia"/>
          <w:i/>
          <w:lang w:eastAsia="zh-CN"/>
        </w:rPr>
        <w:t>that</w:t>
      </w:r>
      <w:r w:rsidR="00713828"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6101A6" w:rsidRDefault="006101A6" w:rsidP="00A14F6E">
      <w:pPr>
        <w:pStyle w:val="a0"/>
        <w:rPr>
          <w:rFonts w:eastAsia="宋体"/>
          <w:i/>
          <w:lang w:eastAsia="zh-CN"/>
        </w:rPr>
      </w:pPr>
    </w:p>
    <w:p w:rsidR="00F149F1" w:rsidRPr="00F149F1" w:rsidRDefault="00F149F1" w:rsidP="00F149F1">
      <w:pPr>
        <w:pStyle w:val="1"/>
      </w:pPr>
      <w:r>
        <w:t>Conclusions</w:t>
      </w:r>
    </w:p>
    <w:p w:rsidR="00116F7A" w:rsidRDefault="00116F7A" w:rsidP="00116F7A">
      <w:pPr>
        <w:pStyle w:val="a0"/>
        <w:spacing w:before="120" w:after="0"/>
        <w:rPr>
          <w:rFonts w:eastAsia="宋体"/>
          <w:lang w:eastAsia="zh-CN"/>
        </w:rPr>
      </w:pPr>
      <w:r>
        <w:rPr>
          <w:rFonts w:eastAsia="宋体" w:hint="eastAsia"/>
          <w:lang w:eastAsia="zh-CN"/>
        </w:rPr>
        <w:t>In this contribution, we discussed the remaining issues on PT-RS and provide some corrections of specifications. We propose that:</w:t>
      </w:r>
    </w:p>
    <w:p w:rsidR="00C12E8D" w:rsidRDefault="00C12E8D" w:rsidP="00B805E2">
      <w:pPr>
        <w:pStyle w:val="a0"/>
        <w:rPr>
          <w:rFonts w:eastAsiaTheme="minorEastAsia"/>
          <w:lang w:eastAsia="zh-CN"/>
        </w:rPr>
      </w:pPr>
    </w:p>
    <w:p w:rsidR="006D2610" w:rsidRDefault="00A15C78" w:rsidP="006D2610">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42C22">
        <w:rPr>
          <w:rFonts w:eastAsia="宋体" w:hint="eastAsia"/>
          <w:i/>
          <w:lang w:eastAsia="zh-CN"/>
        </w:rPr>
        <w:t>For P</w:t>
      </w:r>
      <w:r w:rsidR="004343DC">
        <w:rPr>
          <w:rFonts w:eastAsia="宋体" w:hint="eastAsia"/>
          <w:i/>
          <w:lang w:eastAsia="zh-CN"/>
        </w:rPr>
        <w:t>T-RS power boosting, the scenarios of multi-panel, multi-TRP, analog/digital/hybrid beamforming and their combinations should</w:t>
      </w:r>
      <w:r w:rsidR="001D5B4C">
        <w:rPr>
          <w:rFonts w:eastAsia="宋体" w:hint="eastAsia"/>
          <w:i/>
          <w:lang w:eastAsia="zh-CN"/>
        </w:rPr>
        <w:t xml:space="preserve"> all</w:t>
      </w:r>
      <w:r w:rsidR="004343DC">
        <w:rPr>
          <w:rFonts w:eastAsia="宋体" w:hint="eastAsia"/>
          <w:i/>
          <w:lang w:eastAsia="zh-CN"/>
        </w:rPr>
        <w:t xml:space="preserve"> be supported. </w:t>
      </w:r>
      <w:r w:rsidR="006D2610">
        <w:rPr>
          <w:rFonts w:eastAsia="宋体" w:hint="eastAsia"/>
          <w:i/>
          <w:lang w:eastAsia="zh-CN"/>
        </w:rPr>
        <w:t xml:space="preserve">PDSCH EPRE to PT-RS EPRE </w:t>
      </w:r>
      <w:r w:rsidR="006D2610">
        <w:rPr>
          <w:rFonts w:eastAsia="宋体"/>
          <w:i/>
          <w:lang w:eastAsia="zh-CN"/>
        </w:rPr>
        <w:t>table</w:t>
      </w:r>
      <w:r w:rsidR="006D2610">
        <w:rPr>
          <w:rFonts w:eastAsia="宋体" w:hint="eastAsia"/>
          <w:i/>
          <w:lang w:eastAsia="zh-CN"/>
        </w:rPr>
        <w:t xml:space="preserve"> should be modified as</w:t>
      </w:r>
    </w:p>
    <w:p w:rsidR="006D2610" w:rsidRPr="006E58AE" w:rsidRDefault="006D2610" w:rsidP="006D2610">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D2610" w:rsidRPr="0048482F" w:rsidTr="00D316FE">
        <w:trPr>
          <w:trHeight w:val="643"/>
          <w:jc w:val="center"/>
        </w:trPr>
        <w:tc>
          <w:tcPr>
            <w:tcW w:w="1336" w:type="dxa"/>
            <w:shd w:val="clear" w:color="auto" w:fill="E7E6E6"/>
            <w:vAlign w:val="center"/>
          </w:tcPr>
          <w:p w:rsidR="006D2610" w:rsidRPr="00680C48" w:rsidRDefault="006D2610" w:rsidP="00D316FE">
            <w:pPr>
              <w:pStyle w:val="TAH"/>
              <w:rPr>
                <w:rFonts w:eastAsia="Batang"/>
                <w:color w:val="000000"/>
                <w:lang w:eastAsia="zh-CN"/>
              </w:rPr>
            </w:pPr>
            <w:r w:rsidRPr="0048482F">
              <w:rPr>
                <w:i/>
                <w:color w:val="000000"/>
              </w:rPr>
              <w:t>epre-RATIO</w:t>
            </w:r>
            <w:r>
              <w:rPr>
                <w:rFonts w:hint="eastAsia"/>
                <w:i/>
                <w:color w:val="000000"/>
                <w:lang w:eastAsia="zh-CN"/>
              </w:rPr>
              <w:t>-i</w:t>
            </w:r>
          </w:p>
        </w:tc>
        <w:tc>
          <w:tcPr>
            <w:tcW w:w="7065" w:type="dxa"/>
            <w:shd w:val="clear" w:color="auto" w:fill="E7E6E6"/>
          </w:tcPr>
          <w:p w:rsidR="006D2610" w:rsidRPr="00680C48" w:rsidRDefault="006D2610" w:rsidP="00D316FE">
            <w:pPr>
              <w:pStyle w:val="TAH"/>
              <w:rPr>
                <w:rFonts w:eastAsia="Batang"/>
                <w:color w:val="000000"/>
              </w:rPr>
            </w:pPr>
            <w:r w:rsidRPr="00680C48">
              <w:rPr>
                <w:i/>
                <w:color w:val="000000"/>
              </w:rPr>
              <w:t>PDSCH-to-PT-RS EPRE ratio</w:t>
            </w:r>
          </w:p>
        </w:tc>
      </w:tr>
      <w:tr w:rsidR="006D2610" w:rsidRPr="0048482F" w:rsidTr="00D316FE">
        <w:trPr>
          <w:trHeight w:val="208"/>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00</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35" type="#_x0000_t75" style="width:31.1pt;height:18.45pt" o:ole="">
                  <v:imagedata r:id="rId18" o:title=""/>
                </v:shape>
                <o:OLEObject Type="Embed" ProgID="Equation.3" ShapeID="_x0000_i1035" DrawAspect="Content" ObjectID="_1580371077" r:id="rId46"/>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01</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10</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9434D3">
              <w:rPr>
                <w:color w:val="000000"/>
                <w:position w:val="-10"/>
              </w:rPr>
              <w:object w:dxaOrig="560" w:dyaOrig="300">
                <v:shape id="_x0000_i1036" type="#_x0000_t75" style="width:28.2pt;height:15pt" o:ole="">
                  <v:imagedata r:id="rId21" o:title=""/>
                </v:shape>
                <o:OLEObject Type="Embed" ProgID="Equation.3" ShapeID="_x0000_i1036" DrawAspect="Content" ObjectID="_1580371078" r:id="rId47"/>
              </w:objec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11</w:t>
            </w:r>
          </w:p>
        </w:tc>
        <w:tc>
          <w:tcPr>
            <w:tcW w:w="7065" w:type="dxa"/>
          </w:tcPr>
          <w:p w:rsidR="006D2610" w:rsidRPr="00680C48" w:rsidRDefault="006D2610" w:rsidP="00D316FE">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bl>
    <w:p w:rsidR="006D2610" w:rsidRDefault="006D2610" w:rsidP="006D2610">
      <w:pPr>
        <w:pStyle w:val="a0"/>
        <w:rPr>
          <w:rFonts w:eastAsiaTheme="minorEastAsia"/>
          <w:i/>
          <w:lang w:eastAsia="zh-CN"/>
        </w:rPr>
      </w:pPr>
      <w:r>
        <w:rPr>
          <w:rFonts w:eastAsiaTheme="minorEastAsia"/>
          <w:i/>
          <w:lang w:eastAsia="zh-CN"/>
        </w:rPr>
        <w:t>where</w:t>
      </w:r>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7" type="#_x0000_t75" style="width:28.8pt;height:15pt" o:ole="">
            <v:imagedata r:id="rId23" o:title=""/>
          </v:shape>
          <o:OLEObject Type="Embed" ProgID="Equation.3" ShapeID="_x0000_i1037" DrawAspect="Content" ObjectID="_1580371079" r:id="rId48"/>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B75D12" w:rsidRDefault="00B75D12" w:rsidP="00B75D12">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B75D12" w:rsidRDefault="00B75D12" w:rsidP="00B75D12">
      <w:pPr>
        <w:pStyle w:val="a0"/>
        <w:rPr>
          <w:rFonts w:eastAsia="宋体"/>
          <w:i/>
          <w:lang w:eastAsia="zh-CN"/>
        </w:rPr>
      </w:pPr>
      <w:r>
        <w:rPr>
          <w:rFonts w:eastAsia="宋体"/>
          <w:b/>
          <w:lang w:eastAsia="zh-CN"/>
        </w:rPr>
        <w:lastRenderedPageBreak/>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For non-codebook based UL transmission, the PT-RS power boosting could either be left as UE implementation or adopt one of the two alternatives</w:t>
      </w:r>
    </w:p>
    <w:p w:rsidR="00B75D12" w:rsidRPr="00474778" w:rsidRDefault="00B75D12" w:rsidP="00B75D12">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Pr>
          <w:rFonts w:eastAsia="宋体" w:hint="eastAsia"/>
          <w:i/>
          <w:lang w:eastAsia="zh-CN"/>
        </w:rPr>
        <w:t xml:space="preserve"> accurate</w:t>
      </w:r>
      <w:r w:rsidRPr="00474778">
        <w:rPr>
          <w:rFonts w:eastAsia="宋体" w:hint="eastAsia"/>
          <w:i/>
          <w:lang w:eastAsia="zh-CN"/>
        </w:rPr>
        <w:t xml:space="preserve"> PT-RS power boosting value</w:t>
      </w:r>
      <w:r>
        <w:rPr>
          <w:rFonts w:eastAsia="宋体" w:hint="eastAsia"/>
          <w:i/>
          <w:lang w:eastAsia="zh-CN"/>
        </w:rPr>
        <w:t xml:space="preserve"> </w:t>
      </w:r>
    </w:p>
    <w:p w:rsidR="00B75D12" w:rsidRPr="00474778" w:rsidRDefault="00B75D12" w:rsidP="00B75D12">
      <w:pPr>
        <w:pStyle w:val="a0"/>
        <w:numPr>
          <w:ilvl w:val="0"/>
          <w:numId w:val="12"/>
        </w:numPr>
        <w:rPr>
          <w:rFonts w:eastAsia="宋体"/>
          <w:i/>
          <w:lang w:eastAsia="zh-CN"/>
        </w:rPr>
      </w:pPr>
      <w:r w:rsidRPr="00474778">
        <w:rPr>
          <w:rFonts w:eastAsia="宋体" w:hint="eastAsia"/>
          <w:i/>
          <w:lang w:eastAsia="zh-CN"/>
        </w:rPr>
        <w:t>Alt-2: For non-codebook based UL transmission, the PT-RS power boosting value is fixed to be 0dB</w:t>
      </w:r>
    </w:p>
    <w:p w:rsidR="004F0C77" w:rsidRDefault="004F0C77" w:rsidP="004F0C77">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4</w:t>
      </w:r>
      <w:r>
        <w:rPr>
          <w:lang w:eastAsia="zh-CN"/>
        </w:rPr>
        <w:t>:</w:t>
      </w:r>
      <w:r>
        <w:rPr>
          <w:rFonts w:eastAsiaTheme="minorEastAsia" w:hint="eastAsia"/>
          <w:lang w:eastAsia="zh-CN"/>
        </w:rPr>
        <w:t xml:space="preserve"> </w:t>
      </w:r>
      <w:r>
        <w:rPr>
          <w:rFonts w:eastAsia="宋体" w:hint="eastAsia"/>
          <w:i/>
          <w:lang w:eastAsia="zh-CN"/>
        </w:rPr>
        <w:t>If one PT-RS port is transmitted to a UE and the UE is scheduled with DM-RS ports from two DM-RS port groups, the UE may assume the PT-RS port is associated with one DMRS port group, which includes the lowest indexed DMRS port assigned for the codeword with the higher MCS.</w:t>
      </w:r>
    </w:p>
    <w:p w:rsidR="004F0C77" w:rsidRDefault="004F0C77" w:rsidP="004F0C77">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5</w:t>
      </w:r>
      <w:r>
        <w:rPr>
          <w:lang w:eastAsia="zh-CN"/>
        </w:rPr>
        <w:t>:</w:t>
      </w:r>
      <w:r>
        <w:rPr>
          <w:rFonts w:eastAsiaTheme="minorEastAsia" w:hint="eastAsia"/>
          <w:lang w:eastAsia="zh-CN"/>
        </w:rPr>
        <w:t xml:space="preserve"> </w:t>
      </w:r>
      <w:r w:rsidR="000A3406">
        <w:rPr>
          <w:rFonts w:eastAsia="宋体" w:hint="eastAsia"/>
          <w:i/>
          <w:lang w:eastAsia="zh-CN"/>
        </w:rPr>
        <w:t>F</w:t>
      </w:r>
      <w:r w:rsidR="000A3406" w:rsidRPr="006D3DEC">
        <w:rPr>
          <w:rFonts w:eastAsia="宋体" w:hint="eastAsia"/>
          <w:i/>
          <w:lang w:eastAsia="zh-CN"/>
        </w:rPr>
        <w:t xml:space="preserve">or non-codebook based UL transmission, the </w:t>
      </w:r>
      <w:r w:rsidR="000A3406" w:rsidRPr="006D3DEC">
        <w:rPr>
          <w:rFonts w:eastAsia="宋体"/>
          <w:i/>
          <w:lang w:eastAsia="zh-CN"/>
        </w:rPr>
        <w:t>PTRS port</w:t>
      </w:r>
      <w:r w:rsidR="000A3406" w:rsidRPr="006D3DEC">
        <w:rPr>
          <w:rFonts w:eastAsia="宋体" w:hint="eastAsia"/>
          <w:i/>
          <w:lang w:eastAsia="zh-CN"/>
        </w:rPr>
        <w:t>(s)</w:t>
      </w:r>
      <w:r w:rsidR="000A3406" w:rsidRPr="006D3DEC">
        <w:rPr>
          <w:rFonts w:eastAsia="宋体"/>
          <w:i/>
          <w:lang w:eastAsia="zh-CN"/>
        </w:rPr>
        <w:t xml:space="preserve"> and the associated </w:t>
      </w:r>
      <w:r w:rsidR="000A3406" w:rsidRPr="006D3DEC">
        <w:rPr>
          <w:rFonts w:eastAsia="宋体" w:hint="eastAsia"/>
          <w:i/>
          <w:lang w:eastAsia="zh-CN"/>
        </w:rPr>
        <w:t>DMRS port</w:t>
      </w:r>
      <w:r w:rsidR="000A3406" w:rsidRPr="006D3DEC">
        <w:rPr>
          <w:rFonts w:eastAsia="宋体"/>
          <w:i/>
          <w:lang w:eastAsia="zh-CN"/>
        </w:rPr>
        <w:t xml:space="preserve">(s) are indicated </w:t>
      </w:r>
      <w:r w:rsidR="000A3406" w:rsidRPr="006D3DEC">
        <w:rPr>
          <w:rFonts w:eastAsia="宋体" w:hint="eastAsia"/>
          <w:i/>
          <w:lang w:eastAsia="zh-CN"/>
        </w:rPr>
        <w:t>explicitly in the DCI.</w:t>
      </w:r>
    </w:p>
    <w:p w:rsidR="006807D3" w:rsidRDefault="006807D3" w:rsidP="006807D3">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6</w:t>
      </w:r>
      <w:r>
        <w:rPr>
          <w:lang w:eastAsia="zh-CN"/>
        </w:rPr>
        <w:t>:</w:t>
      </w:r>
      <w:r>
        <w:rPr>
          <w:rFonts w:eastAsiaTheme="minorEastAsia" w:hint="eastAsia"/>
          <w:lang w:eastAsia="zh-CN"/>
        </w:rPr>
        <w:t xml:space="preserve"> </w:t>
      </w:r>
      <w:r w:rsidRPr="00D20621">
        <w:rPr>
          <w:rFonts w:eastAsiaTheme="minorEastAsia" w:hint="eastAsia"/>
          <w:i/>
          <w:lang w:eastAsia="zh-CN"/>
        </w:rPr>
        <w:t>If LI is reported in CSI part1, the bitwidth of LI depends on the maximum RI allowed. Otherwise, it depends on the reported RI.</w:t>
      </w:r>
    </w:p>
    <w:p w:rsidR="00B05D43" w:rsidRDefault="004F0C77" w:rsidP="00B05D43">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7</w:t>
      </w:r>
      <w:r>
        <w:rPr>
          <w:lang w:eastAsia="zh-CN"/>
        </w:rPr>
        <w:t>:</w:t>
      </w:r>
      <w:r>
        <w:rPr>
          <w:rFonts w:eastAsiaTheme="minorEastAsia" w:hint="eastAsia"/>
          <w:lang w:eastAsia="zh-CN"/>
        </w:rPr>
        <w:t xml:space="preserve"> </w:t>
      </w:r>
      <w:r w:rsidR="00B05D43">
        <w:rPr>
          <w:rFonts w:eastAsiaTheme="minorEastAsia" w:hint="eastAsia"/>
          <w:i/>
          <w:lang w:eastAsia="zh-CN"/>
        </w:rPr>
        <w:t>Clarify</w:t>
      </w:r>
      <w:r w:rsidR="00B05D43" w:rsidRPr="00713828">
        <w:rPr>
          <w:rFonts w:eastAsiaTheme="minorEastAsia" w:hint="eastAsia"/>
          <w:i/>
          <w:lang w:eastAsia="zh-CN"/>
        </w:rPr>
        <w:t xml:space="preserve"> in the spec </w:t>
      </w:r>
      <w:r w:rsidR="00B05D43" w:rsidRPr="00713828">
        <w:rPr>
          <w:rFonts w:eastAsiaTheme="minorEastAsia"/>
          <w:i/>
          <w:lang w:eastAsia="zh-CN"/>
        </w:rPr>
        <w:t>that</w:t>
      </w:r>
      <w:r w:rsidR="00B05D43"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4F0C77" w:rsidRPr="004F0C77" w:rsidRDefault="004F0C77" w:rsidP="00B805E2">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294E26" w:rsidRPr="00C965E0" w:rsidRDefault="00294E26" w:rsidP="00294E26">
      <w:pPr>
        <w:pStyle w:val="a0"/>
        <w:numPr>
          <w:ilvl w:val="0"/>
          <w:numId w:val="3"/>
        </w:numPr>
        <w:tabs>
          <w:tab w:val="left" w:pos="540"/>
        </w:tabs>
        <w:spacing w:after="0"/>
        <w:ind w:left="540" w:hanging="540"/>
        <w:rPr>
          <w:lang w:eastAsia="zh-CN"/>
        </w:rPr>
      </w:pPr>
      <w:r>
        <w:rPr>
          <w:rFonts w:eastAsia="宋体" w:hint="eastAsia"/>
          <w:bCs/>
          <w:lang w:eastAsia="zh-CN"/>
        </w:rPr>
        <w:t>TS 38.214 v15.0.</w:t>
      </w:r>
      <w:r w:rsidR="00BF3339">
        <w:rPr>
          <w:rFonts w:eastAsia="宋体" w:hint="eastAsia"/>
          <w:bCs/>
          <w:lang w:eastAsia="zh-CN"/>
        </w:rPr>
        <w:t>1</w:t>
      </w:r>
    </w:p>
    <w:p w:rsidR="00C95384" w:rsidRPr="00463AA5" w:rsidRDefault="004B2627" w:rsidP="00C9538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8A64EB">
        <w:rPr>
          <w:rFonts w:eastAsia="宋体" w:cs="Arial" w:hint="eastAsia"/>
          <w:bCs/>
          <w:lang w:eastAsia="zh-CN"/>
        </w:rPr>
        <w:t>1721517</w:t>
      </w:r>
      <w:r w:rsidRPr="001D6F6D">
        <w:rPr>
          <w:rFonts w:eastAsia="宋体" w:cs="Arial"/>
          <w:bCs/>
          <w:lang w:eastAsia="zh-CN"/>
        </w:rPr>
        <w:t>, “</w:t>
      </w:r>
      <w:r w:rsidR="008A64EB" w:rsidRPr="008A64EB">
        <w:rPr>
          <w:lang w:eastAsia="ja-JP"/>
        </w:rPr>
        <w:t>WF on PT-RS power boosting</w:t>
      </w:r>
      <w:r w:rsidRPr="008A64EB">
        <w:rPr>
          <w:rFonts w:eastAsia="宋体" w:cs="Arial"/>
          <w:bCs/>
          <w:lang w:eastAsia="zh-CN"/>
        </w:rPr>
        <w:t>,”</w:t>
      </w:r>
      <w:r w:rsidRPr="008A64EB">
        <w:rPr>
          <w:rFonts w:eastAsia="宋体" w:cs="Arial" w:hint="eastAsia"/>
          <w:bCs/>
          <w:lang w:eastAsia="zh-CN"/>
        </w:rPr>
        <w:t xml:space="preserve"> </w:t>
      </w:r>
      <w:r w:rsidR="00D76A6D" w:rsidRPr="00D76A6D">
        <w:rPr>
          <w:lang w:eastAsia="ja-JP"/>
        </w:rPr>
        <w:t>LG Electronics, Intel, ZTE, Sanechips, Spreadtrum, Huawei, HiSilicon, InterDigital, Nokia, Shanghai-bell-Nokia, Samsung</w:t>
      </w:r>
      <w:r w:rsidRPr="008A64EB">
        <w:rPr>
          <w:rFonts w:eastAsia="宋体" w:cs="Arial" w:hint="eastAsia"/>
          <w:bCs/>
          <w:lang w:eastAsia="zh-CN"/>
        </w:rPr>
        <w:t xml:space="preserve">, </w:t>
      </w:r>
      <w:r w:rsidR="00D76A6D">
        <w:rPr>
          <w:rFonts w:eastAsia="宋体" w:cs="Arial" w:hint="eastAsia"/>
          <w:bCs/>
          <w:lang w:eastAsia="zh-CN"/>
        </w:rPr>
        <w:t>Reno</w:t>
      </w:r>
      <w:r w:rsidRPr="008A64EB">
        <w:rPr>
          <w:rFonts w:eastAsia="宋体" w:cs="Arial"/>
          <w:bCs/>
          <w:lang w:eastAsia="zh-CN"/>
        </w:rPr>
        <w:t>,</w:t>
      </w:r>
      <w:r w:rsidR="00D76A6D">
        <w:rPr>
          <w:rFonts w:eastAsia="宋体" w:cs="Arial" w:hint="eastAsia"/>
          <w:bCs/>
          <w:lang w:eastAsia="zh-CN"/>
        </w:rPr>
        <w:t xml:space="preserve"> USA</w:t>
      </w:r>
      <w:r w:rsidRPr="008A64EB">
        <w:rPr>
          <w:rFonts w:eastAsia="宋体" w:cs="Arial"/>
          <w:bCs/>
          <w:lang w:eastAsia="zh-CN"/>
        </w:rPr>
        <w:t xml:space="preserve">, </w:t>
      </w:r>
      <w:r w:rsidR="00D76A6D">
        <w:rPr>
          <w:rFonts w:eastAsia="宋体" w:cs="Arial" w:hint="eastAsia"/>
          <w:bCs/>
          <w:lang w:eastAsia="zh-CN"/>
        </w:rPr>
        <w:t>November</w:t>
      </w:r>
      <w:r w:rsidRPr="008A64EB">
        <w:rPr>
          <w:rFonts w:eastAsia="宋体" w:cs="Arial"/>
          <w:bCs/>
          <w:lang w:eastAsia="zh-CN"/>
        </w:rPr>
        <w:t xml:space="preserve"> </w:t>
      </w:r>
      <w:r w:rsidR="00D76A6D">
        <w:rPr>
          <w:rFonts w:eastAsia="宋体" w:cs="Arial" w:hint="eastAsia"/>
          <w:bCs/>
          <w:lang w:eastAsia="zh-CN"/>
        </w:rPr>
        <w:t>27</w:t>
      </w:r>
      <w:r w:rsidR="00D76A6D" w:rsidRPr="00D76A6D">
        <w:rPr>
          <w:rFonts w:eastAsia="宋体" w:cs="Arial" w:hint="eastAsia"/>
          <w:bCs/>
          <w:vertAlign w:val="superscript"/>
          <w:lang w:eastAsia="zh-CN"/>
        </w:rPr>
        <w:t>th</w:t>
      </w:r>
      <w:r w:rsidR="00D76A6D">
        <w:rPr>
          <w:rFonts w:eastAsia="宋体" w:cs="Arial" w:hint="eastAsia"/>
          <w:bCs/>
          <w:vertAlign w:val="superscript"/>
          <w:lang w:eastAsia="zh-CN"/>
        </w:rPr>
        <w:t xml:space="preserve"> </w:t>
      </w:r>
      <w:r w:rsidRPr="008A64EB">
        <w:rPr>
          <w:rFonts w:eastAsia="宋体" w:cs="Arial"/>
          <w:bCs/>
          <w:lang w:eastAsia="zh-CN"/>
        </w:rPr>
        <w:t>-</w:t>
      </w:r>
      <w:r w:rsidR="00D76A6D">
        <w:rPr>
          <w:rFonts w:eastAsia="宋体" w:cs="Arial" w:hint="eastAsia"/>
          <w:bCs/>
          <w:lang w:eastAsia="zh-CN"/>
        </w:rPr>
        <w:t xml:space="preserve">December </w:t>
      </w:r>
      <w:r w:rsidR="00485230" w:rsidRPr="008A64EB">
        <w:rPr>
          <w:rFonts w:eastAsia="宋体" w:cs="Arial" w:hint="eastAsia"/>
          <w:bCs/>
          <w:lang w:eastAsia="zh-CN"/>
        </w:rPr>
        <w:t>1</w:t>
      </w:r>
      <w:r w:rsidR="00D76A6D"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E6645B" w:rsidRDefault="00A545F8" w:rsidP="00A545F8">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76CA1">
        <w:rPr>
          <w:rFonts w:eastAsia="宋体" w:cs="Arial" w:hint="eastAsia"/>
          <w:bCs/>
          <w:lang w:eastAsia="zh-CN"/>
        </w:rPr>
        <w:t>1720741</w:t>
      </w:r>
      <w:r w:rsidRPr="001D6F6D">
        <w:rPr>
          <w:rFonts w:eastAsia="宋体" w:cs="Arial"/>
          <w:bCs/>
          <w:lang w:eastAsia="zh-CN"/>
        </w:rPr>
        <w:t>, “</w:t>
      </w:r>
      <w:r w:rsidR="00B76CA1">
        <w:rPr>
          <w:rFonts w:eastAsia="宋体" w:cs="Arial" w:hint="eastAsia"/>
          <w:bCs/>
          <w:lang w:eastAsia="zh-CN"/>
        </w:rPr>
        <w:t>Remaining details on PTRS design</w:t>
      </w:r>
      <w:r w:rsidRPr="008A64EB">
        <w:rPr>
          <w:rFonts w:eastAsia="宋体" w:cs="Arial"/>
          <w:bCs/>
          <w:lang w:eastAsia="zh-CN"/>
        </w:rPr>
        <w:t>,”</w:t>
      </w:r>
      <w:r w:rsidRPr="008A64EB">
        <w:rPr>
          <w:rFonts w:eastAsia="宋体" w:cs="Arial" w:hint="eastAsia"/>
          <w:bCs/>
          <w:lang w:eastAsia="zh-CN"/>
        </w:rPr>
        <w:t xml:space="preserve"> </w:t>
      </w:r>
      <w:r w:rsidR="00B76CA1">
        <w:rPr>
          <w:rFonts w:eastAsiaTheme="minorEastAsia" w:hint="eastAsia"/>
          <w:lang w:eastAsia="zh-CN"/>
        </w:rPr>
        <w:t>Ericsson</w:t>
      </w:r>
      <w:r w:rsidRPr="008A64EB">
        <w:rPr>
          <w:rFonts w:eastAsia="宋体" w:cs="Arial" w:hint="eastAsia"/>
          <w:bCs/>
          <w:lang w:eastAsia="zh-CN"/>
        </w:rPr>
        <w:t xml:space="preserve">, </w:t>
      </w:r>
      <w:r>
        <w:rPr>
          <w:rFonts w:eastAsia="宋体" w:cs="Arial" w:hint="eastAsia"/>
          <w:bCs/>
          <w:lang w:eastAsia="zh-CN"/>
        </w:rPr>
        <w:t>Reno</w:t>
      </w:r>
      <w:r w:rsidRPr="008A64EB">
        <w:rPr>
          <w:rFonts w:eastAsia="宋体" w:cs="Arial"/>
          <w:bCs/>
          <w:lang w:eastAsia="zh-CN"/>
        </w:rPr>
        <w:t>,</w:t>
      </w:r>
      <w:r>
        <w:rPr>
          <w:rFonts w:eastAsia="宋体" w:cs="Arial" w:hint="eastAsia"/>
          <w:bCs/>
          <w:lang w:eastAsia="zh-CN"/>
        </w:rPr>
        <w:t xml:space="preserve"> USA</w:t>
      </w:r>
      <w:r w:rsidRPr="008A64EB">
        <w:rPr>
          <w:rFonts w:eastAsia="宋体" w:cs="Arial"/>
          <w:bCs/>
          <w:lang w:eastAsia="zh-CN"/>
        </w:rPr>
        <w:t xml:space="preserve">, </w:t>
      </w:r>
      <w:r>
        <w:rPr>
          <w:rFonts w:eastAsia="宋体" w:cs="Arial" w:hint="eastAsia"/>
          <w:bCs/>
          <w:lang w:eastAsia="zh-CN"/>
        </w:rPr>
        <w:t>November</w:t>
      </w:r>
      <w:r w:rsidRPr="008A64EB">
        <w:rPr>
          <w:rFonts w:eastAsia="宋体" w:cs="Arial"/>
          <w:bCs/>
          <w:lang w:eastAsia="zh-CN"/>
        </w:rPr>
        <w:t xml:space="preserve"> </w:t>
      </w:r>
      <w:r>
        <w:rPr>
          <w:rFonts w:eastAsia="宋体" w:cs="Arial" w:hint="eastAsia"/>
          <w:bCs/>
          <w:lang w:eastAsia="zh-CN"/>
        </w:rPr>
        <w:t>27</w:t>
      </w:r>
      <w:r w:rsidRPr="00D76A6D">
        <w:rPr>
          <w:rFonts w:eastAsia="宋体" w:cs="Arial" w:hint="eastAsia"/>
          <w:bCs/>
          <w:vertAlign w:val="superscript"/>
          <w:lang w:eastAsia="zh-CN"/>
        </w:rPr>
        <w:t>th</w:t>
      </w:r>
      <w:r>
        <w:rPr>
          <w:rFonts w:eastAsia="宋体" w:cs="Arial" w:hint="eastAsia"/>
          <w:bCs/>
          <w:vertAlign w:val="superscript"/>
          <w:lang w:eastAsia="zh-CN"/>
        </w:rPr>
        <w:t xml:space="preserve"> </w:t>
      </w:r>
      <w:r w:rsidRPr="008A64EB">
        <w:rPr>
          <w:rFonts w:eastAsia="宋体" w:cs="Arial"/>
          <w:bCs/>
          <w:lang w:eastAsia="zh-CN"/>
        </w:rPr>
        <w:t>-</w:t>
      </w:r>
      <w:r>
        <w:rPr>
          <w:rFonts w:eastAsia="宋体" w:cs="Arial" w:hint="eastAsia"/>
          <w:bCs/>
          <w:lang w:eastAsia="zh-CN"/>
        </w:rPr>
        <w:t xml:space="preserve">December </w:t>
      </w:r>
      <w:r w:rsidRPr="008A64EB">
        <w:rPr>
          <w:rFonts w:eastAsia="宋体" w:cs="Arial" w:hint="eastAsia"/>
          <w:bCs/>
          <w:lang w:eastAsia="zh-CN"/>
        </w:rPr>
        <w:t>1</w:t>
      </w:r>
      <w:r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1361B1" w:rsidRPr="001361B1" w:rsidRDefault="001361B1" w:rsidP="001361B1">
      <w:pPr>
        <w:pStyle w:val="a0"/>
        <w:numPr>
          <w:ilvl w:val="0"/>
          <w:numId w:val="3"/>
        </w:numPr>
        <w:tabs>
          <w:tab w:val="left" w:pos="540"/>
        </w:tabs>
        <w:spacing w:after="0"/>
        <w:ind w:left="540" w:hanging="540"/>
        <w:rPr>
          <w:rFonts w:eastAsia="宋体"/>
          <w:bCs/>
          <w:lang w:eastAsia="zh-CN"/>
        </w:rPr>
      </w:pPr>
      <w:r>
        <w:rPr>
          <w:rFonts w:eastAsia="宋体"/>
          <w:bCs/>
          <w:lang w:eastAsia="zh-CN"/>
        </w:rPr>
        <w:t>R1-1801141</w:t>
      </w:r>
      <w:r>
        <w:rPr>
          <w:rFonts w:eastAsia="宋体" w:hint="eastAsia"/>
          <w:bCs/>
          <w:lang w:eastAsia="zh-CN"/>
        </w:rPr>
        <w:t xml:space="preserve">, </w:t>
      </w:r>
      <w:r>
        <w:rPr>
          <w:rFonts w:eastAsia="宋体"/>
          <w:bCs/>
          <w:lang w:eastAsia="zh-CN"/>
        </w:rPr>
        <w:t>“</w:t>
      </w:r>
      <w:r w:rsidRPr="001361B1">
        <w:rPr>
          <w:rFonts w:eastAsia="宋体"/>
          <w:bCs/>
          <w:lang w:eastAsia="zh-CN"/>
        </w:rPr>
        <w:t>WF on UL PT-RS power boosting factor</w:t>
      </w:r>
      <w:r w:rsidRPr="001361B1">
        <w:rPr>
          <w:rFonts w:eastAsia="宋体"/>
          <w:bCs/>
          <w:lang w:eastAsia="zh-CN"/>
        </w:rPr>
        <w:tab/>
      </w:r>
      <w:r>
        <w:rPr>
          <w:rFonts w:eastAsia="宋体" w:hint="eastAsia"/>
          <w:bCs/>
          <w:lang w:eastAsia="zh-CN"/>
        </w:rPr>
        <w:t>,</w:t>
      </w:r>
      <w:r>
        <w:rPr>
          <w:rFonts w:eastAsia="宋体"/>
          <w:bCs/>
          <w:lang w:eastAsia="zh-CN"/>
        </w:rPr>
        <w:t>”</w:t>
      </w:r>
      <w:r>
        <w:rPr>
          <w:rFonts w:eastAsia="宋体" w:hint="eastAsia"/>
          <w:bCs/>
          <w:lang w:eastAsia="zh-CN"/>
        </w:rPr>
        <w:t xml:space="preserve"> </w:t>
      </w:r>
      <w:r w:rsidRPr="001361B1">
        <w:rPr>
          <w:rFonts w:eastAsia="宋体"/>
          <w:bCs/>
          <w:lang w:eastAsia="zh-CN"/>
        </w:rPr>
        <w:t>LG Electronics, Samsung, Intel</w:t>
      </w:r>
      <w:r>
        <w:rPr>
          <w:rFonts w:eastAsia="宋体" w:hint="eastAsia"/>
          <w:bCs/>
          <w:lang w:eastAsia="zh-CN"/>
        </w:rPr>
        <w:t xml:space="preserve">, </w:t>
      </w:r>
      <w:r>
        <w:rPr>
          <w:rFonts w:eastAsia="宋体" w:cs="Arial" w:hint="eastAsia"/>
          <w:bCs/>
          <w:lang w:eastAsia="zh-CN"/>
        </w:rPr>
        <w:t>Vancouver</w:t>
      </w:r>
      <w:r w:rsidRPr="008A64EB">
        <w:rPr>
          <w:rFonts w:eastAsia="宋体" w:cs="Arial"/>
          <w:bCs/>
          <w:lang w:eastAsia="zh-CN"/>
        </w:rPr>
        <w:t>,</w:t>
      </w:r>
      <w:r>
        <w:rPr>
          <w:rFonts w:eastAsia="宋体" w:cs="Arial" w:hint="eastAsia"/>
          <w:bCs/>
          <w:lang w:eastAsia="zh-CN"/>
        </w:rPr>
        <w:t xml:space="preserve"> Canada</w:t>
      </w:r>
      <w:r w:rsidRPr="008A64EB">
        <w:rPr>
          <w:rFonts w:eastAsia="宋体" w:cs="Arial"/>
          <w:bCs/>
          <w:lang w:eastAsia="zh-CN"/>
        </w:rPr>
        <w:t xml:space="preserve">, </w:t>
      </w:r>
      <w:r>
        <w:rPr>
          <w:rFonts w:eastAsia="宋体" w:cs="Arial" w:hint="eastAsia"/>
          <w:bCs/>
          <w:lang w:eastAsia="zh-CN"/>
        </w:rPr>
        <w:t>January</w:t>
      </w:r>
      <w:r w:rsidRPr="008A64EB">
        <w:rPr>
          <w:rFonts w:eastAsia="宋体" w:cs="Arial"/>
          <w:bCs/>
          <w:lang w:eastAsia="zh-CN"/>
        </w:rPr>
        <w:t xml:space="preserve"> </w:t>
      </w:r>
      <w:r>
        <w:rPr>
          <w:rFonts w:eastAsia="宋体" w:cs="Arial" w:hint="eastAsia"/>
          <w:bCs/>
          <w:lang w:eastAsia="zh-CN"/>
        </w:rPr>
        <w:t>22</w:t>
      </w:r>
      <w:r>
        <w:rPr>
          <w:rFonts w:eastAsia="宋体" w:cs="Arial" w:hint="eastAsia"/>
          <w:bCs/>
          <w:vertAlign w:val="superscript"/>
          <w:lang w:eastAsia="zh-CN"/>
        </w:rPr>
        <w:t xml:space="preserve">nd </w:t>
      </w:r>
      <w:r w:rsidRPr="008A64EB">
        <w:rPr>
          <w:rFonts w:eastAsia="宋体" w:cs="Arial"/>
          <w:bCs/>
          <w:lang w:eastAsia="zh-CN"/>
        </w:rPr>
        <w:t>-</w:t>
      </w:r>
      <w:r>
        <w:rPr>
          <w:rFonts w:eastAsia="宋体" w:cs="Arial" w:hint="eastAsia"/>
          <w:bCs/>
          <w:lang w:eastAsia="zh-CN"/>
        </w:rPr>
        <w:t>26</w:t>
      </w:r>
      <w:r>
        <w:rPr>
          <w:rFonts w:eastAsia="宋体" w:cs="Arial" w:hint="eastAsia"/>
          <w:bCs/>
          <w:vertAlign w:val="superscript"/>
          <w:lang w:eastAsia="zh-CN"/>
        </w:rPr>
        <w:t>th</w:t>
      </w:r>
      <w:r w:rsidRPr="008A64EB">
        <w:rPr>
          <w:rFonts w:eastAsia="宋体" w:cs="Arial"/>
          <w:bCs/>
          <w:lang w:eastAsia="zh-CN"/>
        </w:rPr>
        <w:t>, 201</w:t>
      </w:r>
      <w:r>
        <w:rPr>
          <w:rFonts w:eastAsia="宋体" w:cs="Arial" w:hint="eastAsia"/>
          <w:bCs/>
          <w:lang w:eastAsia="zh-CN"/>
        </w:rPr>
        <w:t>8</w:t>
      </w:r>
    </w:p>
    <w:p w:rsidR="00A545F8" w:rsidRPr="00146174" w:rsidRDefault="00BF3339" w:rsidP="00146174">
      <w:pPr>
        <w:pStyle w:val="a0"/>
        <w:numPr>
          <w:ilvl w:val="0"/>
          <w:numId w:val="3"/>
        </w:numPr>
        <w:tabs>
          <w:tab w:val="left" w:pos="540"/>
        </w:tabs>
        <w:spacing w:after="0"/>
        <w:ind w:left="540" w:hanging="540"/>
        <w:rPr>
          <w:lang w:eastAsia="zh-CN"/>
        </w:rPr>
      </w:pPr>
      <w:r>
        <w:rPr>
          <w:rFonts w:eastAsia="宋体" w:hint="eastAsia"/>
          <w:bCs/>
          <w:lang w:eastAsia="zh-CN"/>
        </w:rPr>
        <w:t>TS 38.211</w:t>
      </w:r>
      <w:r w:rsidR="00294E26">
        <w:rPr>
          <w:rFonts w:eastAsia="宋体" w:hint="eastAsia"/>
          <w:bCs/>
          <w:lang w:eastAsia="zh-CN"/>
        </w:rPr>
        <w:t xml:space="preserve"> v15.0.</w:t>
      </w:r>
      <w:r>
        <w:rPr>
          <w:rFonts w:eastAsia="宋体" w:hint="eastAsia"/>
          <w:bCs/>
          <w:lang w:eastAsia="zh-CN"/>
        </w:rPr>
        <w:t>1</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129" w:rsidRDefault="00AC4129">
      <w:r>
        <w:separator/>
      </w:r>
    </w:p>
  </w:endnote>
  <w:endnote w:type="continuationSeparator" w:id="0">
    <w:p w:rsidR="00AC4129" w:rsidRDefault="00AC4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129" w:rsidRDefault="00AC4129">
      <w:r>
        <w:separator/>
      </w:r>
    </w:p>
  </w:footnote>
  <w:footnote w:type="continuationSeparator" w:id="0">
    <w:p w:rsidR="00AC4129" w:rsidRDefault="00AC4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31" w:rsidRPr="001A329E" w:rsidRDefault="00487931">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4">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6">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8">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1F7559"/>
    <w:multiLevelType w:val="hybridMultilevel"/>
    <w:tmpl w:val="50C86FBA"/>
    <w:lvl w:ilvl="0" w:tplc="95C06E2C">
      <w:start w:val="1"/>
      <w:numFmt w:val="bullet"/>
      <w:lvlText w:val="•"/>
      <w:lvlJc w:val="left"/>
      <w:pPr>
        <w:tabs>
          <w:tab w:val="num" w:pos="720"/>
        </w:tabs>
        <w:ind w:left="720" w:hanging="360"/>
      </w:pPr>
      <w:rPr>
        <w:rFonts w:ascii="Arial" w:hAnsi="Arial" w:hint="default"/>
      </w:rPr>
    </w:lvl>
    <w:lvl w:ilvl="1" w:tplc="30ACBBF8">
      <w:start w:val="331"/>
      <w:numFmt w:val="bullet"/>
      <w:lvlText w:val="•"/>
      <w:lvlJc w:val="left"/>
      <w:pPr>
        <w:tabs>
          <w:tab w:val="num" w:pos="1440"/>
        </w:tabs>
        <w:ind w:left="1440" w:hanging="360"/>
      </w:pPr>
      <w:rPr>
        <w:rFonts w:ascii="Arial" w:hAnsi="Arial" w:hint="default"/>
      </w:rPr>
    </w:lvl>
    <w:lvl w:ilvl="2" w:tplc="C96845E4">
      <w:start w:val="331"/>
      <w:numFmt w:val="bullet"/>
      <w:lvlText w:val="•"/>
      <w:lvlJc w:val="left"/>
      <w:pPr>
        <w:tabs>
          <w:tab w:val="num" w:pos="2160"/>
        </w:tabs>
        <w:ind w:left="2160" w:hanging="360"/>
      </w:pPr>
      <w:rPr>
        <w:rFonts w:ascii="Arial" w:hAnsi="Arial" w:hint="default"/>
      </w:rPr>
    </w:lvl>
    <w:lvl w:ilvl="3" w:tplc="8D9E69D6" w:tentative="1">
      <w:start w:val="1"/>
      <w:numFmt w:val="bullet"/>
      <w:lvlText w:val="•"/>
      <w:lvlJc w:val="left"/>
      <w:pPr>
        <w:tabs>
          <w:tab w:val="num" w:pos="2880"/>
        </w:tabs>
        <w:ind w:left="2880" w:hanging="360"/>
      </w:pPr>
      <w:rPr>
        <w:rFonts w:ascii="Arial" w:hAnsi="Arial" w:hint="default"/>
      </w:rPr>
    </w:lvl>
    <w:lvl w:ilvl="4" w:tplc="ABCC5F94" w:tentative="1">
      <w:start w:val="1"/>
      <w:numFmt w:val="bullet"/>
      <w:lvlText w:val="•"/>
      <w:lvlJc w:val="left"/>
      <w:pPr>
        <w:tabs>
          <w:tab w:val="num" w:pos="3600"/>
        </w:tabs>
        <w:ind w:left="3600" w:hanging="360"/>
      </w:pPr>
      <w:rPr>
        <w:rFonts w:ascii="Arial" w:hAnsi="Arial" w:hint="default"/>
      </w:rPr>
    </w:lvl>
    <w:lvl w:ilvl="5" w:tplc="0A269620" w:tentative="1">
      <w:start w:val="1"/>
      <w:numFmt w:val="bullet"/>
      <w:lvlText w:val="•"/>
      <w:lvlJc w:val="left"/>
      <w:pPr>
        <w:tabs>
          <w:tab w:val="num" w:pos="4320"/>
        </w:tabs>
        <w:ind w:left="4320" w:hanging="360"/>
      </w:pPr>
      <w:rPr>
        <w:rFonts w:ascii="Arial" w:hAnsi="Arial" w:hint="default"/>
      </w:rPr>
    </w:lvl>
    <w:lvl w:ilvl="6" w:tplc="D57EFD56" w:tentative="1">
      <w:start w:val="1"/>
      <w:numFmt w:val="bullet"/>
      <w:lvlText w:val="•"/>
      <w:lvlJc w:val="left"/>
      <w:pPr>
        <w:tabs>
          <w:tab w:val="num" w:pos="5040"/>
        </w:tabs>
        <w:ind w:left="5040" w:hanging="360"/>
      </w:pPr>
      <w:rPr>
        <w:rFonts w:ascii="Arial" w:hAnsi="Arial" w:hint="default"/>
      </w:rPr>
    </w:lvl>
    <w:lvl w:ilvl="7" w:tplc="8B002B18" w:tentative="1">
      <w:start w:val="1"/>
      <w:numFmt w:val="bullet"/>
      <w:lvlText w:val="•"/>
      <w:lvlJc w:val="left"/>
      <w:pPr>
        <w:tabs>
          <w:tab w:val="num" w:pos="5760"/>
        </w:tabs>
        <w:ind w:left="5760" w:hanging="360"/>
      </w:pPr>
      <w:rPr>
        <w:rFonts w:ascii="Arial" w:hAnsi="Arial" w:hint="default"/>
      </w:rPr>
    </w:lvl>
    <w:lvl w:ilvl="8" w:tplc="A552A34A" w:tentative="1">
      <w:start w:val="1"/>
      <w:numFmt w:val="bullet"/>
      <w:lvlText w:val="•"/>
      <w:lvlJc w:val="left"/>
      <w:pPr>
        <w:tabs>
          <w:tab w:val="num" w:pos="6480"/>
        </w:tabs>
        <w:ind w:left="6480" w:hanging="360"/>
      </w:pPr>
      <w:rPr>
        <w:rFonts w:ascii="Arial" w:hAnsi="Arial" w:hint="default"/>
      </w:rPr>
    </w:lvl>
  </w:abstractNum>
  <w:abstractNum w:abstractNumId="10">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2">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6053E3"/>
    <w:multiLevelType w:val="hybridMultilevel"/>
    <w:tmpl w:val="D6783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18">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6E06FDD"/>
    <w:multiLevelType w:val="hybridMultilevel"/>
    <w:tmpl w:val="9E862C5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9"/>
  </w:num>
  <w:num w:numId="4">
    <w:abstractNumId w:val="20"/>
  </w:num>
  <w:num w:numId="5">
    <w:abstractNumId w:val="13"/>
  </w:num>
  <w:num w:numId="6">
    <w:abstractNumId w:val="6"/>
  </w:num>
  <w:num w:numId="7">
    <w:abstractNumId w:val="22"/>
  </w:num>
  <w:num w:numId="8">
    <w:abstractNumId w:val="1"/>
  </w:num>
  <w:num w:numId="9">
    <w:abstractNumId w:val="3"/>
  </w:num>
  <w:num w:numId="10">
    <w:abstractNumId w:val="11"/>
  </w:num>
  <w:num w:numId="11">
    <w:abstractNumId w:val="5"/>
  </w:num>
  <w:num w:numId="12">
    <w:abstractNumId w:val="18"/>
  </w:num>
  <w:num w:numId="13">
    <w:abstractNumId w:val="17"/>
  </w:num>
  <w:num w:numId="14">
    <w:abstractNumId w:val="12"/>
  </w:num>
  <w:num w:numId="15">
    <w:abstractNumId w:val="2"/>
  </w:num>
  <w:num w:numId="16">
    <w:abstractNumId w:val="16"/>
  </w:num>
  <w:num w:numId="17">
    <w:abstractNumId w:val="10"/>
  </w:num>
  <w:num w:numId="18">
    <w:abstractNumId w:val="4"/>
  </w:num>
  <w:num w:numId="19">
    <w:abstractNumId w:val="9"/>
  </w:num>
  <w:num w:numId="20">
    <w:abstractNumId w:val="8"/>
  </w:num>
  <w:num w:numId="21">
    <w:abstractNumId w:val="14"/>
  </w:num>
  <w:num w:numId="22">
    <w:abstractNumId w:val="21"/>
  </w:num>
  <w:num w:numId="23">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0755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07EE4"/>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32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3EE7"/>
    <w:rsid w:val="0002426F"/>
    <w:rsid w:val="00024418"/>
    <w:rsid w:val="00024C0F"/>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29AB"/>
    <w:rsid w:val="000330F2"/>
    <w:rsid w:val="000338AA"/>
    <w:rsid w:val="000339D3"/>
    <w:rsid w:val="00034195"/>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2236"/>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071"/>
    <w:rsid w:val="00053E19"/>
    <w:rsid w:val="00054151"/>
    <w:rsid w:val="0005432C"/>
    <w:rsid w:val="000545CC"/>
    <w:rsid w:val="00054630"/>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E3B"/>
    <w:rsid w:val="000630FF"/>
    <w:rsid w:val="0006328C"/>
    <w:rsid w:val="000632C3"/>
    <w:rsid w:val="00063A8B"/>
    <w:rsid w:val="00063F58"/>
    <w:rsid w:val="00064258"/>
    <w:rsid w:val="0006449E"/>
    <w:rsid w:val="000650D3"/>
    <w:rsid w:val="00065B91"/>
    <w:rsid w:val="00065C6C"/>
    <w:rsid w:val="00065C93"/>
    <w:rsid w:val="00065F92"/>
    <w:rsid w:val="0006627C"/>
    <w:rsid w:val="00066754"/>
    <w:rsid w:val="00066A13"/>
    <w:rsid w:val="00066AEA"/>
    <w:rsid w:val="000673FC"/>
    <w:rsid w:val="00067696"/>
    <w:rsid w:val="00067974"/>
    <w:rsid w:val="000679E3"/>
    <w:rsid w:val="000679FC"/>
    <w:rsid w:val="00067D1C"/>
    <w:rsid w:val="00070E86"/>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4FA0"/>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355"/>
    <w:rsid w:val="000955AF"/>
    <w:rsid w:val="00095672"/>
    <w:rsid w:val="000958C0"/>
    <w:rsid w:val="0009594A"/>
    <w:rsid w:val="00095CF9"/>
    <w:rsid w:val="00095DDC"/>
    <w:rsid w:val="00095DFE"/>
    <w:rsid w:val="00095FCD"/>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406"/>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0B7"/>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7A5"/>
    <w:rsid w:val="000C0848"/>
    <w:rsid w:val="000C1086"/>
    <w:rsid w:val="000C1572"/>
    <w:rsid w:val="000C2030"/>
    <w:rsid w:val="000C224D"/>
    <w:rsid w:val="000C237B"/>
    <w:rsid w:val="000C3806"/>
    <w:rsid w:val="000C3CB6"/>
    <w:rsid w:val="000C406E"/>
    <w:rsid w:val="000C41A1"/>
    <w:rsid w:val="000C471F"/>
    <w:rsid w:val="000C4B43"/>
    <w:rsid w:val="000C504C"/>
    <w:rsid w:val="000C57C8"/>
    <w:rsid w:val="000C5B31"/>
    <w:rsid w:val="000C6821"/>
    <w:rsid w:val="000C6950"/>
    <w:rsid w:val="000C6E02"/>
    <w:rsid w:val="000C6E1D"/>
    <w:rsid w:val="000C6F37"/>
    <w:rsid w:val="000C6F43"/>
    <w:rsid w:val="000C75E1"/>
    <w:rsid w:val="000C763B"/>
    <w:rsid w:val="000C7758"/>
    <w:rsid w:val="000C7FDA"/>
    <w:rsid w:val="000D011B"/>
    <w:rsid w:val="000D04D6"/>
    <w:rsid w:val="000D0BAB"/>
    <w:rsid w:val="000D0D36"/>
    <w:rsid w:val="000D1461"/>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2F0"/>
    <w:rsid w:val="000D5469"/>
    <w:rsid w:val="000D5953"/>
    <w:rsid w:val="000D5A99"/>
    <w:rsid w:val="000D62A6"/>
    <w:rsid w:val="000D71C7"/>
    <w:rsid w:val="000D77E2"/>
    <w:rsid w:val="000D79D9"/>
    <w:rsid w:val="000E02AC"/>
    <w:rsid w:val="000E0924"/>
    <w:rsid w:val="000E0C3E"/>
    <w:rsid w:val="000E13B8"/>
    <w:rsid w:val="000E1577"/>
    <w:rsid w:val="000E164B"/>
    <w:rsid w:val="000E1749"/>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4A22"/>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4062"/>
    <w:rsid w:val="000F5061"/>
    <w:rsid w:val="000F514A"/>
    <w:rsid w:val="000F5AD5"/>
    <w:rsid w:val="000F5D37"/>
    <w:rsid w:val="000F71FF"/>
    <w:rsid w:val="000F7B8E"/>
    <w:rsid w:val="000F7BF6"/>
    <w:rsid w:val="001004C4"/>
    <w:rsid w:val="00100653"/>
    <w:rsid w:val="001008A8"/>
    <w:rsid w:val="00100CC9"/>
    <w:rsid w:val="00100F9C"/>
    <w:rsid w:val="00101504"/>
    <w:rsid w:val="001015C3"/>
    <w:rsid w:val="001016DC"/>
    <w:rsid w:val="0010198B"/>
    <w:rsid w:val="00101BAA"/>
    <w:rsid w:val="00101C29"/>
    <w:rsid w:val="00101C52"/>
    <w:rsid w:val="001023FD"/>
    <w:rsid w:val="00103413"/>
    <w:rsid w:val="00103CFD"/>
    <w:rsid w:val="00103D29"/>
    <w:rsid w:val="00104287"/>
    <w:rsid w:val="00104941"/>
    <w:rsid w:val="00104DD7"/>
    <w:rsid w:val="00104E9F"/>
    <w:rsid w:val="00105318"/>
    <w:rsid w:val="0010598B"/>
    <w:rsid w:val="00105B53"/>
    <w:rsid w:val="0010654D"/>
    <w:rsid w:val="00106EF8"/>
    <w:rsid w:val="00107624"/>
    <w:rsid w:val="0011010B"/>
    <w:rsid w:val="00110194"/>
    <w:rsid w:val="00110863"/>
    <w:rsid w:val="00110864"/>
    <w:rsid w:val="00110FAF"/>
    <w:rsid w:val="001111F3"/>
    <w:rsid w:val="00111DA7"/>
    <w:rsid w:val="00112D84"/>
    <w:rsid w:val="00112FB5"/>
    <w:rsid w:val="00113098"/>
    <w:rsid w:val="00113CEC"/>
    <w:rsid w:val="001140AB"/>
    <w:rsid w:val="00114A19"/>
    <w:rsid w:val="00114B11"/>
    <w:rsid w:val="00114E86"/>
    <w:rsid w:val="0011537F"/>
    <w:rsid w:val="001158D0"/>
    <w:rsid w:val="00115A94"/>
    <w:rsid w:val="0011664D"/>
    <w:rsid w:val="0011687A"/>
    <w:rsid w:val="0011689A"/>
    <w:rsid w:val="00116F7A"/>
    <w:rsid w:val="00117186"/>
    <w:rsid w:val="001200AE"/>
    <w:rsid w:val="001203F2"/>
    <w:rsid w:val="001207BD"/>
    <w:rsid w:val="00120A2D"/>
    <w:rsid w:val="00121360"/>
    <w:rsid w:val="0012145B"/>
    <w:rsid w:val="0012150B"/>
    <w:rsid w:val="00121751"/>
    <w:rsid w:val="00121A1F"/>
    <w:rsid w:val="0012220F"/>
    <w:rsid w:val="00123190"/>
    <w:rsid w:val="001233A1"/>
    <w:rsid w:val="001239CB"/>
    <w:rsid w:val="00123E4A"/>
    <w:rsid w:val="001241E9"/>
    <w:rsid w:val="00124F4B"/>
    <w:rsid w:val="00125229"/>
    <w:rsid w:val="00125680"/>
    <w:rsid w:val="001257E8"/>
    <w:rsid w:val="00125852"/>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1E04"/>
    <w:rsid w:val="00132263"/>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1B1"/>
    <w:rsid w:val="001364D7"/>
    <w:rsid w:val="001365D1"/>
    <w:rsid w:val="00136A81"/>
    <w:rsid w:val="00136ABE"/>
    <w:rsid w:val="00136D67"/>
    <w:rsid w:val="0013706F"/>
    <w:rsid w:val="00137753"/>
    <w:rsid w:val="00137F3B"/>
    <w:rsid w:val="00137F8B"/>
    <w:rsid w:val="001407F6"/>
    <w:rsid w:val="0014084E"/>
    <w:rsid w:val="00140CD9"/>
    <w:rsid w:val="00140D81"/>
    <w:rsid w:val="00140FDA"/>
    <w:rsid w:val="0014114D"/>
    <w:rsid w:val="001412CF"/>
    <w:rsid w:val="00141B4C"/>
    <w:rsid w:val="00142142"/>
    <w:rsid w:val="001424D3"/>
    <w:rsid w:val="001426B0"/>
    <w:rsid w:val="001431C1"/>
    <w:rsid w:val="001436FC"/>
    <w:rsid w:val="00143816"/>
    <w:rsid w:val="00143B76"/>
    <w:rsid w:val="00144167"/>
    <w:rsid w:val="0014425D"/>
    <w:rsid w:val="001444C1"/>
    <w:rsid w:val="00144A96"/>
    <w:rsid w:val="00144C20"/>
    <w:rsid w:val="0014502A"/>
    <w:rsid w:val="001457E6"/>
    <w:rsid w:val="00145FE3"/>
    <w:rsid w:val="00146174"/>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40"/>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36"/>
    <w:rsid w:val="00157E7D"/>
    <w:rsid w:val="00157F97"/>
    <w:rsid w:val="00160B57"/>
    <w:rsid w:val="00161055"/>
    <w:rsid w:val="001612A8"/>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87C"/>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42C"/>
    <w:rsid w:val="00183EDB"/>
    <w:rsid w:val="0018411E"/>
    <w:rsid w:val="001841F0"/>
    <w:rsid w:val="0018421F"/>
    <w:rsid w:val="00184449"/>
    <w:rsid w:val="00184824"/>
    <w:rsid w:val="00184A8B"/>
    <w:rsid w:val="00185721"/>
    <w:rsid w:val="00185B8E"/>
    <w:rsid w:val="00186E7D"/>
    <w:rsid w:val="00187302"/>
    <w:rsid w:val="001875C6"/>
    <w:rsid w:val="00187689"/>
    <w:rsid w:val="0018784E"/>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554"/>
    <w:rsid w:val="001956D1"/>
    <w:rsid w:val="00196522"/>
    <w:rsid w:val="00196A4C"/>
    <w:rsid w:val="00197327"/>
    <w:rsid w:val="00197C83"/>
    <w:rsid w:val="00197F6E"/>
    <w:rsid w:val="001A0A5E"/>
    <w:rsid w:val="001A0C0A"/>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4FBA"/>
    <w:rsid w:val="001B5309"/>
    <w:rsid w:val="001B536B"/>
    <w:rsid w:val="001B55EC"/>
    <w:rsid w:val="001B5C03"/>
    <w:rsid w:val="001B5CC1"/>
    <w:rsid w:val="001B65F2"/>
    <w:rsid w:val="001B66F9"/>
    <w:rsid w:val="001B6742"/>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186"/>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B4C"/>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15D"/>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198"/>
    <w:rsid w:val="001E7888"/>
    <w:rsid w:val="001F02F4"/>
    <w:rsid w:val="001F0837"/>
    <w:rsid w:val="001F0B93"/>
    <w:rsid w:val="001F1641"/>
    <w:rsid w:val="001F18A4"/>
    <w:rsid w:val="001F2018"/>
    <w:rsid w:val="001F2144"/>
    <w:rsid w:val="001F3054"/>
    <w:rsid w:val="001F3506"/>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3B3"/>
    <w:rsid w:val="00211677"/>
    <w:rsid w:val="00211E39"/>
    <w:rsid w:val="0021231E"/>
    <w:rsid w:val="00212337"/>
    <w:rsid w:val="00212653"/>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4CD"/>
    <w:rsid w:val="00230548"/>
    <w:rsid w:val="002305DE"/>
    <w:rsid w:val="00230FA4"/>
    <w:rsid w:val="002310E4"/>
    <w:rsid w:val="002314B5"/>
    <w:rsid w:val="00231E88"/>
    <w:rsid w:val="002329E3"/>
    <w:rsid w:val="00232DDD"/>
    <w:rsid w:val="00232EEA"/>
    <w:rsid w:val="00233E72"/>
    <w:rsid w:val="00234541"/>
    <w:rsid w:val="00235280"/>
    <w:rsid w:val="00235411"/>
    <w:rsid w:val="0023547E"/>
    <w:rsid w:val="002355ED"/>
    <w:rsid w:val="00235763"/>
    <w:rsid w:val="00235D26"/>
    <w:rsid w:val="00236413"/>
    <w:rsid w:val="002364BC"/>
    <w:rsid w:val="002366B8"/>
    <w:rsid w:val="00236AF5"/>
    <w:rsid w:val="00236C6A"/>
    <w:rsid w:val="00236EC9"/>
    <w:rsid w:val="00237169"/>
    <w:rsid w:val="002373E4"/>
    <w:rsid w:val="00237466"/>
    <w:rsid w:val="00237712"/>
    <w:rsid w:val="002377DD"/>
    <w:rsid w:val="00237DB6"/>
    <w:rsid w:val="00240139"/>
    <w:rsid w:val="002407C8"/>
    <w:rsid w:val="00242218"/>
    <w:rsid w:val="00242455"/>
    <w:rsid w:val="00242823"/>
    <w:rsid w:val="00242EFC"/>
    <w:rsid w:val="00242FB0"/>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8C0"/>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6B3"/>
    <w:rsid w:val="00262F54"/>
    <w:rsid w:val="0026413F"/>
    <w:rsid w:val="002642A5"/>
    <w:rsid w:val="002643DB"/>
    <w:rsid w:val="0026446E"/>
    <w:rsid w:val="00264628"/>
    <w:rsid w:val="00264AFF"/>
    <w:rsid w:val="00264DD8"/>
    <w:rsid w:val="00265BBE"/>
    <w:rsid w:val="002662F7"/>
    <w:rsid w:val="00266F36"/>
    <w:rsid w:val="00267451"/>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32E"/>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356B"/>
    <w:rsid w:val="002847F9"/>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E26"/>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40"/>
    <w:rsid w:val="002B5096"/>
    <w:rsid w:val="002B5763"/>
    <w:rsid w:val="002B5820"/>
    <w:rsid w:val="002B5A18"/>
    <w:rsid w:val="002B5A29"/>
    <w:rsid w:val="002B5A93"/>
    <w:rsid w:val="002B5C09"/>
    <w:rsid w:val="002B5C94"/>
    <w:rsid w:val="002B5DAD"/>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740"/>
    <w:rsid w:val="002C6D9B"/>
    <w:rsid w:val="002C74C6"/>
    <w:rsid w:val="002D0592"/>
    <w:rsid w:val="002D069C"/>
    <w:rsid w:val="002D08F7"/>
    <w:rsid w:val="002D0F58"/>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877"/>
    <w:rsid w:val="00303E9A"/>
    <w:rsid w:val="00303F23"/>
    <w:rsid w:val="00304104"/>
    <w:rsid w:val="0030414A"/>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81C"/>
    <w:rsid w:val="00307B50"/>
    <w:rsid w:val="00307B62"/>
    <w:rsid w:val="00310650"/>
    <w:rsid w:val="003108FF"/>
    <w:rsid w:val="00310EF6"/>
    <w:rsid w:val="0031166C"/>
    <w:rsid w:val="00311E0A"/>
    <w:rsid w:val="0031212E"/>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27EBF"/>
    <w:rsid w:val="0033010F"/>
    <w:rsid w:val="00330FA1"/>
    <w:rsid w:val="003316BE"/>
    <w:rsid w:val="00332356"/>
    <w:rsid w:val="003329EC"/>
    <w:rsid w:val="00332DBC"/>
    <w:rsid w:val="003332F5"/>
    <w:rsid w:val="00333813"/>
    <w:rsid w:val="00333DEB"/>
    <w:rsid w:val="00333FCA"/>
    <w:rsid w:val="003340A2"/>
    <w:rsid w:val="0033435F"/>
    <w:rsid w:val="003344DC"/>
    <w:rsid w:val="003348FF"/>
    <w:rsid w:val="00334A31"/>
    <w:rsid w:val="003358FC"/>
    <w:rsid w:val="00335B4B"/>
    <w:rsid w:val="00335D1E"/>
    <w:rsid w:val="003365EC"/>
    <w:rsid w:val="00336811"/>
    <w:rsid w:val="0033738D"/>
    <w:rsid w:val="00337730"/>
    <w:rsid w:val="00337E06"/>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510"/>
    <w:rsid w:val="00344667"/>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9AD"/>
    <w:rsid w:val="00352D4D"/>
    <w:rsid w:val="0035360F"/>
    <w:rsid w:val="003536A1"/>
    <w:rsid w:val="00353933"/>
    <w:rsid w:val="00353C06"/>
    <w:rsid w:val="00353C37"/>
    <w:rsid w:val="0035487B"/>
    <w:rsid w:val="0035499D"/>
    <w:rsid w:val="00354A5E"/>
    <w:rsid w:val="00355447"/>
    <w:rsid w:val="003556D7"/>
    <w:rsid w:val="0035627F"/>
    <w:rsid w:val="00356ACD"/>
    <w:rsid w:val="00356DF9"/>
    <w:rsid w:val="0035755D"/>
    <w:rsid w:val="003575F9"/>
    <w:rsid w:val="00357FBB"/>
    <w:rsid w:val="00357FF1"/>
    <w:rsid w:val="00360BED"/>
    <w:rsid w:val="003618F9"/>
    <w:rsid w:val="00361941"/>
    <w:rsid w:val="00361B13"/>
    <w:rsid w:val="00362200"/>
    <w:rsid w:val="00362472"/>
    <w:rsid w:val="00362C78"/>
    <w:rsid w:val="00362ECF"/>
    <w:rsid w:val="00363055"/>
    <w:rsid w:val="00363566"/>
    <w:rsid w:val="00364185"/>
    <w:rsid w:val="003643BD"/>
    <w:rsid w:val="003644A3"/>
    <w:rsid w:val="003648AB"/>
    <w:rsid w:val="00364DE7"/>
    <w:rsid w:val="00365017"/>
    <w:rsid w:val="003651CA"/>
    <w:rsid w:val="0036574A"/>
    <w:rsid w:val="003658F8"/>
    <w:rsid w:val="00365E99"/>
    <w:rsid w:val="00366952"/>
    <w:rsid w:val="00366BF4"/>
    <w:rsid w:val="00366D2B"/>
    <w:rsid w:val="00366D9F"/>
    <w:rsid w:val="0036709A"/>
    <w:rsid w:val="0036723E"/>
    <w:rsid w:val="003678FA"/>
    <w:rsid w:val="00367BF1"/>
    <w:rsid w:val="00370168"/>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60D"/>
    <w:rsid w:val="00375B41"/>
    <w:rsid w:val="00376330"/>
    <w:rsid w:val="003765E3"/>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084"/>
    <w:rsid w:val="00385531"/>
    <w:rsid w:val="0038593F"/>
    <w:rsid w:val="00385AEE"/>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4E6"/>
    <w:rsid w:val="003966BD"/>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268C"/>
    <w:rsid w:val="003A3503"/>
    <w:rsid w:val="003A38EE"/>
    <w:rsid w:val="003A3A24"/>
    <w:rsid w:val="003A3B0F"/>
    <w:rsid w:val="003A3FFE"/>
    <w:rsid w:val="003A40DA"/>
    <w:rsid w:val="003A42F1"/>
    <w:rsid w:val="003A4EB9"/>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3DF9"/>
    <w:rsid w:val="003B42DC"/>
    <w:rsid w:val="003B44BA"/>
    <w:rsid w:val="003B48FA"/>
    <w:rsid w:val="003B4AC7"/>
    <w:rsid w:val="003B5001"/>
    <w:rsid w:val="003B522D"/>
    <w:rsid w:val="003B54F0"/>
    <w:rsid w:val="003B5F04"/>
    <w:rsid w:val="003B5F41"/>
    <w:rsid w:val="003B603A"/>
    <w:rsid w:val="003B6363"/>
    <w:rsid w:val="003B691A"/>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DA2"/>
    <w:rsid w:val="003C3EB7"/>
    <w:rsid w:val="003C4AAC"/>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3CC8"/>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6DE"/>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17F61"/>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2D"/>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2DB"/>
    <w:rsid w:val="004343DC"/>
    <w:rsid w:val="004348B9"/>
    <w:rsid w:val="004348E1"/>
    <w:rsid w:val="00434C3A"/>
    <w:rsid w:val="00434FC1"/>
    <w:rsid w:val="00435B78"/>
    <w:rsid w:val="00436420"/>
    <w:rsid w:val="004365AA"/>
    <w:rsid w:val="00436B37"/>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87A"/>
    <w:rsid w:val="00447B3B"/>
    <w:rsid w:val="00447DB1"/>
    <w:rsid w:val="00447DEE"/>
    <w:rsid w:val="00447E41"/>
    <w:rsid w:val="00450102"/>
    <w:rsid w:val="004503B4"/>
    <w:rsid w:val="004504DE"/>
    <w:rsid w:val="0045094B"/>
    <w:rsid w:val="00450C5B"/>
    <w:rsid w:val="00450F34"/>
    <w:rsid w:val="00451285"/>
    <w:rsid w:val="00451296"/>
    <w:rsid w:val="0045147A"/>
    <w:rsid w:val="00451A52"/>
    <w:rsid w:val="00452499"/>
    <w:rsid w:val="0045327B"/>
    <w:rsid w:val="00453299"/>
    <w:rsid w:val="004535B6"/>
    <w:rsid w:val="004540A3"/>
    <w:rsid w:val="004543EB"/>
    <w:rsid w:val="0045448C"/>
    <w:rsid w:val="0045506C"/>
    <w:rsid w:val="004554D0"/>
    <w:rsid w:val="004554E5"/>
    <w:rsid w:val="00455709"/>
    <w:rsid w:val="00455754"/>
    <w:rsid w:val="004557AE"/>
    <w:rsid w:val="00455C51"/>
    <w:rsid w:val="004566EE"/>
    <w:rsid w:val="004567E9"/>
    <w:rsid w:val="00456A06"/>
    <w:rsid w:val="00456DE3"/>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778"/>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931"/>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C5D"/>
    <w:rsid w:val="004A2EA0"/>
    <w:rsid w:val="004A30CE"/>
    <w:rsid w:val="004A33CA"/>
    <w:rsid w:val="004A359D"/>
    <w:rsid w:val="004A39FF"/>
    <w:rsid w:val="004A3B96"/>
    <w:rsid w:val="004A3E4A"/>
    <w:rsid w:val="004A3E4D"/>
    <w:rsid w:val="004A3F70"/>
    <w:rsid w:val="004A552E"/>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2F69"/>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B746D"/>
    <w:rsid w:val="004B7CD2"/>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84D"/>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144"/>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ADC"/>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4FAA"/>
    <w:rsid w:val="004E5137"/>
    <w:rsid w:val="004E54FB"/>
    <w:rsid w:val="004E59D3"/>
    <w:rsid w:val="004E6125"/>
    <w:rsid w:val="004E6738"/>
    <w:rsid w:val="004E6CC5"/>
    <w:rsid w:val="004E71E7"/>
    <w:rsid w:val="004E7683"/>
    <w:rsid w:val="004E7A9F"/>
    <w:rsid w:val="004F0300"/>
    <w:rsid w:val="004F066B"/>
    <w:rsid w:val="004F0C6D"/>
    <w:rsid w:val="004F0C77"/>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22D"/>
    <w:rsid w:val="00500652"/>
    <w:rsid w:val="00500F19"/>
    <w:rsid w:val="00501201"/>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0A3"/>
    <w:rsid w:val="005163F7"/>
    <w:rsid w:val="0051692C"/>
    <w:rsid w:val="00516AA2"/>
    <w:rsid w:val="0051736A"/>
    <w:rsid w:val="00517427"/>
    <w:rsid w:val="005174F6"/>
    <w:rsid w:val="00517685"/>
    <w:rsid w:val="00517B05"/>
    <w:rsid w:val="00520049"/>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50E"/>
    <w:rsid w:val="0052468F"/>
    <w:rsid w:val="00524B8C"/>
    <w:rsid w:val="0052516A"/>
    <w:rsid w:val="00525570"/>
    <w:rsid w:val="0052557F"/>
    <w:rsid w:val="00525FD2"/>
    <w:rsid w:val="00526ECF"/>
    <w:rsid w:val="0053025D"/>
    <w:rsid w:val="005311FA"/>
    <w:rsid w:val="005312D7"/>
    <w:rsid w:val="00531527"/>
    <w:rsid w:val="00531C3E"/>
    <w:rsid w:val="00531F65"/>
    <w:rsid w:val="005323CC"/>
    <w:rsid w:val="00532512"/>
    <w:rsid w:val="0053291C"/>
    <w:rsid w:val="00533161"/>
    <w:rsid w:val="00533551"/>
    <w:rsid w:val="00533642"/>
    <w:rsid w:val="00533F65"/>
    <w:rsid w:val="005340C3"/>
    <w:rsid w:val="005344AA"/>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72"/>
    <w:rsid w:val="00542DE6"/>
    <w:rsid w:val="00542F64"/>
    <w:rsid w:val="005432B5"/>
    <w:rsid w:val="0054442B"/>
    <w:rsid w:val="00544472"/>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3A0"/>
    <w:rsid w:val="0056551D"/>
    <w:rsid w:val="00565645"/>
    <w:rsid w:val="00565A02"/>
    <w:rsid w:val="00565AA1"/>
    <w:rsid w:val="00565CC0"/>
    <w:rsid w:val="00565F89"/>
    <w:rsid w:val="0056678E"/>
    <w:rsid w:val="005668BA"/>
    <w:rsid w:val="00566CF2"/>
    <w:rsid w:val="00566F2E"/>
    <w:rsid w:val="005673E8"/>
    <w:rsid w:val="00567B92"/>
    <w:rsid w:val="00570165"/>
    <w:rsid w:val="00570439"/>
    <w:rsid w:val="0057088D"/>
    <w:rsid w:val="00571168"/>
    <w:rsid w:val="00571200"/>
    <w:rsid w:val="005712F7"/>
    <w:rsid w:val="005716E7"/>
    <w:rsid w:val="00571731"/>
    <w:rsid w:val="00571AED"/>
    <w:rsid w:val="00571E3F"/>
    <w:rsid w:val="005721DA"/>
    <w:rsid w:val="00572454"/>
    <w:rsid w:val="0057245B"/>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0D3"/>
    <w:rsid w:val="0057416C"/>
    <w:rsid w:val="00574460"/>
    <w:rsid w:val="005747EB"/>
    <w:rsid w:val="00574DD2"/>
    <w:rsid w:val="005755BD"/>
    <w:rsid w:val="0057563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23F"/>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873B4"/>
    <w:rsid w:val="0059010C"/>
    <w:rsid w:val="0059047F"/>
    <w:rsid w:val="005904F1"/>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1F2"/>
    <w:rsid w:val="005A0A18"/>
    <w:rsid w:val="005A0B6F"/>
    <w:rsid w:val="005A0BF0"/>
    <w:rsid w:val="005A1696"/>
    <w:rsid w:val="005A17C1"/>
    <w:rsid w:val="005A18C3"/>
    <w:rsid w:val="005A1B30"/>
    <w:rsid w:val="005A1CDC"/>
    <w:rsid w:val="005A26E9"/>
    <w:rsid w:val="005A2B35"/>
    <w:rsid w:val="005A2D22"/>
    <w:rsid w:val="005A2F52"/>
    <w:rsid w:val="005A3143"/>
    <w:rsid w:val="005A314D"/>
    <w:rsid w:val="005A35E8"/>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A21"/>
    <w:rsid w:val="005B1B50"/>
    <w:rsid w:val="005B1B68"/>
    <w:rsid w:val="005B24E7"/>
    <w:rsid w:val="005B250A"/>
    <w:rsid w:val="005B2586"/>
    <w:rsid w:val="005B2596"/>
    <w:rsid w:val="005B2C24"/>
    <w:rsid w:val="005B3141"/>
    <w:rsid w:val="005B3210"/>
    <w:rsid w:val="005B3217"/>
    <w:rsid w:val="005B37C3"/>
    <w:rsid w:val="005B3862"/>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3D68"/>
    <w:rsid w:val="005C4B84"/>
    <w:rsid w:val="005C4CC5"/>
    <w:rsid w:val="005C4EE9"/>
    <w:rsid w:val="005C5552"/>
    <w:rsid w:val="005C573B"/>
    <w:rsid w:val="005C5A83"/>
    <w:rsid w:val="005C5DEA"/>
    <w:rsid w:val="005C5DF2"/>
    <w:rsid w:val="005C5FB4"/>
    <w:rsid w:val="005C6491"/>
    <w:rsid w:val="005C6CA5"/>
    <w:rsid w:val="005C6E9C"/>
    <w:rsid w:val="005C6FA8"/>
    <w:rsid w:val="005C74D0"/>
    <w:rsid w:val="005C75B6"/>
    <w:rsid w:val="005C7C89"/>
    <w:rsid w:val="005C7D9E"/>
    <w:rsid w:val="005C7E2E"/>
    <w:rsid w:val="005D0447"/>
    <w:rsid w:val="005D1138"/>
    <w:rsid w:val="005D169D"/>
    <w:rsid w:val="005D188E"/>
    <w:rsid w:val="005D22D5"/>
    <w:rsid w:val="005D3480"/>
    <w:rsid w:val="005D387F"/>
    <w:rsid w:val="005D3CEA"/>
    <w:rsid w:val="005D3F7B"/>
    <w:rsid w:val="005D44AF"/>
    <w:rsid w:val="005D4521"/>
    <w:rsid w:val="005D4DCB"/>
    <w:rsid w:val="005D5A59"/>
    <w:rsid w:val="005D5B97"/>
    <w:rsid w:val="005D635F"/>
    <w:rsid w:val="005D6640"/>
    <w:rsid w:val="005D697D"/>
    <w:rsid w:val="005D747F"/>
    <w:rsid w:val="005E00F1"/>
    <w:rsid w:val="005E14A9"/>
    <w:rsid w:val="005E14DA"/>
    <w:rsid w:val="005E15C3"/>
    <w:rsid w:val="005E17B8"/>
    <w:rsid w:val="005E19D4"/>
    <w:rsid w:val="005E25C2"/>
    <w:rsid w:val="005E2D30"/>
    <w:rsid w:val="005E32A2"/>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78"/>
    <w:rsid w:val="005F1CE2"/>
    <w:rsid w:val="005F20C3"/>
    <w:rsid w:val="005F237E"/>
    <w:rsid w:val="005F2C85"/>
    <w:rsid w:val="005F2E89"/>
    <w:rsid w:val="005F3023"/>
    <w:rsid w:val="005F30CF"/>
    <w:rsid w:val="005F38DD"/>
    <w:rsid w:val="005F4421"/>
    <w:rsid w:val="005F45B1"/>
    <w:rsid w:val="005F46C7"/>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A6"/>
    <w:rsid w:val="006101BF"/>
    <w:rsid w:val="006103E0"/>
    <w:rsid w:val="00610939"/>
    <w:rsid w:val="00611572"/>
    <w:rsid w:val="00611E9E"/>
    <w:rsid w:val="006123A4"/>
    <w:rsid w:val="00613117"/>
    <w:rsid w:val="00613781"/>
    <w:rsid w:val="006137EF"/>
    <w:rsid w:val="00613936"/>
    <w:rsid w:val="006139F3"/>
    <w:rsid w:val="00613A2B"/>
    <w:rsid w:val="00613C37"/>
    <w:rsid w:val="00613CDA"/>
    <w:rsid w:val="00613DBC"/>
    <w:rsid w:val="00613F25"/>
    <w:rsid w:val="00614139"/>
    <w:rsid w:val="0061428B"/>
    <w:rsid w:val="006146B3"/>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C00"/>
    <w:rsid w:val="00623D04"/>
    <w:rsid w:val="00624269"/>
    <w:rsid w:val="006245EE"/>
    <w:rsid w:val="00624775"/>
    <w:rsid w:val="00624BE0"/>
    <w:rsid w:val="00625356"/>
    <w:rsid w:val="006254F3"/>
    <w:rsid w:val="0062576A"/>
    <w:rsid w:val="00625DC6"/>
    <w:rsid w:val="00625EDB"/>
    <w:rsid w:val="0062618E"/>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B9"/>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811"/>
    <w:rsid w:val="00647AC0"/>
    <w:rsid w:val="00647AF0"/>
    <w:rsid w:val="00647FC0"/>
    <w:rsid w:val="00650B00"/>
    <w:rsid w:val="00651005"/>
    <w:rsid w:val="006510A5"/>
    <w:rsid w:val="006512B0"/>
    <w:rsid w:val="00651371"/>
    <w:rsid w:val="00651653"/>
    <w:rsid w:val="006519C9"/>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548"/>
    <w:rsid w:val="0066460C"/>
    <w:rsid w:val="00664C89"/>
    <w:rsid w:val="00664E55"/>
    <w:rsid w:val="00664FE7"/>
    <w:rsid w:val="006651AC"/>
    <w:rsid w:val="0066534E"/>
    <w:rsid w:val="0066550A"/>
    <w:rsid w:val="0066562F"/>
    <w:rsid w:val="006660BE"/>
    <w:rsid w:val="00667A1E"/>
    <w:rsid w:val="00667ABC"/>
    <w:rsid w:val="00667C73"/>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7D3"/>
    <w:rsid w:val="00680832"/>
    <w:rsid w:val="00680C12"/>
    <w:rsid w:val="00681273"/>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7A9"/>
    <w:rsid w:val="006879B1"/>
    <w:rsid w:val="00687B16"/>
    <w:rsid w:val="00687B2A"/>
    <w:rsid w:val="00687BF6"/>
    <w:rsid w:val="006909E6"/>
    <w:rsid w:val="00690A3B"/>
    <w:rsid w:val="00690AA1"/>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3AC"/>
    <w:rsid w:val="0069751D"/>
    <w:rsid w:val="006976AA"/>
    <w:rsid w:val="00697F53"/>
    <w:rsid w:val="006A0023"/>
    <w:rsid w:val="006A0128"/>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1E7"/>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1FD4"/>
    <w:rsid w:val="006D2610"/>
    <w:rsid w:val="006D2713"/>
    <w:rsid w:val="006D2D5D"/>
    <w:rsid w:val="006D2F65"/>
    <w:rsid w:val="006D3B77"/>
    <w:rsid w:val="006D3DEC"/>
    <w:rsid w:val="006D3F40"/>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288"/>
    <w:rsid w:val="006E0450"/>
    <w:rsid w:val="006E08AB"/>
    <w:rsid w:val="006E0A71"/>
    <w:rsid w:val="006E0D24"/>
    <w:rsid w:val="006E0D8D"/>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BF9"/>
    <w:rsid w:val="006E7DA0"/>
    <w:rsid w:val="006F0167"/>
    <w:rsid w:val="006F02E7"/>
    <w:rsid w:val="006F1549"/>
    <w:rsid w:val="006F159C"/>
    <w:rsid w:val="006F186D"/>
    <w:rsid w:val="006F1ADD"/>
    <w:rsid w:val="006F1BBA"/>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04F"/>
    <w:rsid w:val="0070057F"/>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53"/>
    <w:rsid w:val="00712DE0"/>
    <w:rsid w:val="00713536"/>
    <w:rsid w:val="00713586"/>
    <w:rsid w:val="0071373E"/>
    <w:rsid w:val="00713828"/>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9E3"/>
    <w:rsid w:val="00733FFE"/>
    <w:rsid w:val="00734BED"/>
    <w:rsid w:val="00734D68"/>
    <w:rsid w:val="007353F8"/>
    <w:rsid w:val="00735670"/>
    <w:rsid w:val="007357C5"/>
    <w:rsid w:val="00735AB5"/>
    <w:rsid w:val="00735AB9"/>
    <w:rsid w:val="00736BDC"/>
    <w:rsid w:val="0073782C"/>
    <w:rsid w:val="00737E2A"/>
    <w:rsid w:val="00740AF2"/>
    <w:rsid w:val="00740C15"/>
    <w:rsid w:val="00740CFB"/>
    <w:rsid w:val="00741285"/>
    <w:rsid w:val="00741643"/>
    <w:rsid w:val="007419EE"/>
    <w:rsid w:val="00741E55"/>
    <w:rsid w:val="00742294"/>
    <w:rsid w:val="007423BE"/>
    <w:rsid w:val="00742F4C"/>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2579"/>
    <w:rsid w:val="007537D7"/>
    <w:rsid w:val="007538CB"/>
    <w:rsid w:val="00753918"/>
    <w:rsid w:val="00753A28"/>
    <w:rsid w:val="00754405"/>
    <w:rsid w:val="00754499"/>
    <w:rsid w:val="00754667"/>
    <w:rsid w:val="00754AA1"/>
    <w:rsid w:val="00754F0B"/>
    <w:rsid w:val="00755C6C"/>
    <w:rsid w:val="00755D4D"/>
    <w:rsid w:val="00755DDD"/>
    <w:rsid w:val="007567A1"/>
    <w:rsid w:val="007577D0"/>
    <w:rsid w:val="00757837"/>
    <w:rsid w:val="007579A7"/>
    <w:rsid w:val="00757AE7"/>
    <w:rsid w:val="00757D78"/>
    <w:rsid w:val="00757DAC"/>
    <w:rsid w:val="00757DFE"/>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598"/>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62"/>
    <w:rsid w:val="007B1BBB"/>
    <w:rsid w:val="007B252C"/>
    <w:rsid w:val="007B277A"/>
    <w:rsid w:val="007B28DC"/>
    <w:rsid w:val="007B2C6C"/>
    <w:rsid w:val="007B3715"/>
    <w:rsid w:val="007B3884"/>
    <w:rsid w:val="007B46A0"/>
    <w:rsid w:val="007B4C57"/>
    <w:rsid w:val="007B5802"/>
    <w:rsid w:val="007B5BCC"/>
    <w:rsid w:val="007B5C76"/>
    <w:rsid w:val="007B626C"/>
    <w:rsid w:val="007B63D9"/>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4E3"/>
    <w:rsid w:val="007C5A60"/>
    <w:rsid w:val="007C66D5"/>
    <w:rsid w:val="007C670D"/>
    <w:rsid w:val="007C699E"/>
    <w:rsid w:val="007C6CD5"/>
    <w:rsid w:val="007C6DB9"/>
    <w:rsid w:val="007C70B4"/>
    <w:rsid w:val="007C7843"/>
    <w:rsid w:val="007C7C5A"/>
    <w:rsid w:val="007D06DB"/>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B7C"/>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0D4D"/>
    <w:rsid w:val="008115C0"/>
    <w:rsid w:val="00811AF6"/>
    <w:rsid w:val="00811B77"/>
    <w:rsid w:val="00811F27"/>
    <w:rsid w:val="00812156"/>
    <w:rsid w:val="0081215A"/>
    <w:rsid w:val="00812C54"/>
    <w:rsid w:val="008130FE"/>
    <w:rsid w:val="008131FD"/>
    <w:rsid w:val="00813856"/>
    <w:rsid w:val="00813F98"/>
    <w:rsid w:val="008141CC"/>
    <w:rsid w:val="0081434B"/>
    <w:rsid w:val="008143E9"/>
    <w:rsid w:val="00814E43"/>
    <w:rsid w:val="008150F0"/>
    <w:rsid w:val="008152E5"/>
    <w:rsid w:val="0081561A"/>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8B7"/>
    <w:rsid w:val="00825CD8"/>
    <w:rsid w:val="00825EAB"/>
    <w:rsid w:val="00825F7E"/>
    <w:rsid w:val="008261F3"/>
    <w:rsid w:val="00826379"/>
    <w:rsid w:val="0082671D"/>
    <w:rsid w:val="00826B47"/>
    <w:rsid w:val="00826D01"/>
    <w:rsid w:val="008279E0"/>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5F15"/>
    <w:rsid w:val="008466D2"/>
    <w:rsid w:val="00846FA8"/>
    <w:rsid w:val="0084705F"/>
    <w:rsid w:val="0084715A"/>
    <w:rsid w:val="0084737C"/>
    <w:rsid w:val="0084751B"/>
    <w:rsid w:val="008475F9"/>
    <w:rsid w:val="00847D71"/>
    <w:rsid w:val="00847EB1"/>
    <w:rsid w:val="00850E19"/>
    <w:rsid w:val="0085155F"/>
    <w:rsid w:val="00851EFD"/>
    <w:rsid w:val="00852E4F"/>
    <w:rsid w:val="008530E1"/>
    <w:rsid w:val="00854416"/>
    <w:rsid w:val="00854517"/>
    <w:rsid w:val="00854A2C"/>
    <w:rsid w:val="00854C08"/>
    <w:rsid w:val="00854FBA"/>
    <w:rsid w:val="008551EB"/>
    <w:rsid w:val="008556BA"/>
    <w:rsid w:val="00855BBF"/>
    <w:rsid w:val="008567E3"/>
    <w:rsid w:val="008569DB"/>
    <w:rsid w:val="00856CA5"/>
    <w:rsid w:val="00857027"/>
    <w:rsid w:val="00857139"/>
    <w:rsid w:val="00857868"/>
    <w:rsid w:val="00857CDA"/>
    <w:rsid w:val="00857CF1"/>
    <w:rsid w:val="00857D2A"/>
    <w:rsid w:val="00857FBF"/>
    <w:rsid w:val="0086058F"/>
    <w:rsid w:val="00860653"/>
    <w:rsid w:val="00861B82"/>
    <w:rsid w:val="00861C59"/>
    <w:rsid w:val="008620CA"/>
    <w:rsid w:val="008624ED"/>
    <w:rsid w:val="00862789"/>
    <w:rsid w:val="00862E17"/>
    <w:rsid w:val="008630EE"/>
    <w:rsid w:val="00863E54"/>
    <w:rsid w:val="00863F8D"/>
    <w:rsid w:val="0086429B"/>
    <w:rsid w:val="00864E2C"/>
    <w:rsid w:val="00865115"/>
    <w:rsid w:val="0086565D"/>
    <w:rsid w:val="008664CD"/>
    <w:rsid w:val="0086650F"/>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0AE"/>
    <w:rsid w:val="008738AE"/>
    <w:rsid w:val="00873D8E"/>
    <w:rsid w:val="00873EC3"/>
    <w:rsid w:val="008749A2"/>
    <w:rsid w:val="00874D71"/>
    <w:rsid w:val="0087527B"/>
    <w:rsid w:val="00875F85"/>
    <w:rsid w:val="008761EC"/>
    <w:rsid w:val="00876992"/>
    <w:rsid w:val="00876F22"/>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044"/>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873"/>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4CFC"/>
    <w:rsid w:val="008A5377"/>
    <w:rsid w:val="008A5AF4"/>
    <w:rsid w:val="008A5BB4"/>
    <w:rsid w:val="008A649B"/>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198"/>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3E1E"/>
    <w:rsid w:val="008C47AD"/>
    <w:rsid w:val="008C490E"/>
    <w:rsid w:val="008C4CD0"/>
    <w:rsid w:val="008C5046"/>
    <w:rsid w:val="008C561C"/>
    <w:rsid w:val="008C57C5"/>
    <w:rsid w:val="008C76B9"/>
    <w:rsid w:val="008C787D"/>
    <w:rsid w:val="008D037C"/>
    <w:rsid w:val="008D0712"/>
    <w:rsid w:val="008D09B8"/>
    <w:rsid w:val="008D0E29"/>
    <w:rsid w:val="008D0F57"/>
    <w:rsid w:val="008D1256"/>
    <w:rsid w:val="008D12FE"/>
    <w:rsid w:val="008D1527"/>
    <w:rsid w:val="008D152F"/>
    <w:rsid w:val="008D1D2D"/>
    <w:rsid w:val="008D1D92"/>
    <w:rsid w:val="008D1FCA"/>
    <w:rsid w:val="008D236F"/>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2C4C"/>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1B4"/>
    <w:rsid w:val="008F421B"/>
    <w:rsid w:val="008F5487"/>
    <w:rsid w:val="008F5627"/>
    <w:rsid w:val="008F5641"/>
    <w:rsid w:val="008F5B55"/>
    <w:rsid w:val="008F5D71"/>
    <w:rsid w:val="008F5F78"/>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649"/>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5AC6"/>
    <w:rsid w:val="00915C1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A66"/>
    <w:rsid w:val="00933FAE"/>
    <w:rsid w:val="00934317"/>
    <w:rsid w:val="009349EE"/>
    <w:rsid w:val="00934CC1"/>
    <w:rsid w:val="00934E5C"/>
    <w:rsid w:val="009352A1"/>
    <w:rsid w:val="00935326"/>
    <w:rsid w:val="00935815"/>
    <w:rsid w:val="00935AA1"/>
    <w:rsid w:val="009365A1"/>
    <w:rsid w:val="00936718"/>
    <w:rsid w:val="00936956"/>
    <w:rsid w:val="00936F29"/>
    <w:rsid w:val="00936F38"/>
    <w:rsid w:val="00937A34"/>
    <w:rsid w:val="00937D20"/>
    <w:rsid w:val="00937E62"/>
    <w:rsid w:val="009408BD"/>
    <w:rsid w:val="00940BB9"/>
    <w:rsid w:val="00940C1B"/>
    <w:rsid w:val="00940C64"/>
    <w:rsid w:val="00940CBF"/>
    <w:rsid w:val="00940D73"/>
    <w:rsid w:val="009411C3"/>
    <w:rsid w:val="0094136B"/>
    <w:rsid w:val="00941BFB"/>
    <w:rsid w:val="00941D91"/>
    <w:rsid w:val="009421D3"/>
    <w:rsid w:val="009427EB"/>
    <w:rsid w:val="00942C15"/>
    <w:rsid w:val="00942F58"/>
    <w:rsid w:val="009434D3"/>
    <w:rsid w:val="00943711"/>
    <w:rsid w:val="00943B1D"/>
    <w:rsid w:val="0094411D"/>
    <w:rsid w:val="009445D1"/>
    <w:rsid w:val="0094481F"/>
    <w:rsid w:val="00944A2A"/>
    <w:rsid w:val="009454B9"/>
    <w:rsid w:val="009456E6"/>
    <w:rsid w:val="009456F2"/>
    <w:rsid w:val="00945AC4"/>
    <w:rsid w:val="00945E12"/>
    <w:rsid w:val="00946003"/>
    <w:rsid w:val="00946093"/>
    <w:rsid w:val="00946930"/>
    <w:rsid w:val="00946A2E"/>
    <w:rsid w:val="00946EDE"/>
    <w:rsid w:val="00946F21"/>
    <w:rsid w:val="00947176"/>
    <w:rsid w:val="009473D8"/>
    <w:rsid w:val="00947701"/>
    <w:rsid w:val="009502BC"/>
    <w:rsid w:val="00950B79"/>
    <w:rsid w:val="009511E1"/>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70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73"/>
    <w:rsid w:val="009717C2"/>
    <w:rsid w:val="00972C7B"/>
    <w:rsid w:val="00972D18"/>
    <w:rsid w:val="0097302C"/>
    <w:rsid w:val="009734DC"/>
    <w:rsid w:val="00973745"/>
    <w:rsid w:val="00973810"/>
    <w:rsid w:val="0097384C"/>
    <w:rsid w:val="00973E3D"/>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0F4B"/>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636"/>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54A"/>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2E6A"/>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258"/>
    <w:rsid w:val="009F6AC6"/>
    <w:rsid w:val="009F70D4"/>
    <w:rsid w:val="009F710B"/>
    <w:rsid w:val="009F7202"/>
    <w:rsid w:val="009F7403"/>
    <w:rsid w:val="009F760E"/>
    <w:rsid w:val="009F7854"/>
    <w:rsid w:val="009F7958"/>
    <w:rsid w:val="009F7B86"/>
    <w:rsid w:val="00A0067B"/>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A6C"/>
    <w:rsid w:val="00A04B01"/>
    <w:rsid w:val="00A04B73"/>
    <w:rsid w:val="00A04ED9"/>
    <w:rsid w:val="00A05368"/>
    <w:rsid w:val="00A05481"/>
    <w:rsid w:val="00A054A6"/>
    <w:rsid w:val="00A0576C"/>
    <w:rsid w:val="00A0597C"/>
    <w:rsid w:val="00A0601B"/>
    <w:rsid w:val="00A075A1"/>
    <w:rsid w:val="00A0797A"/>
    <w:rsid w:val="00A07B01"/>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F6E"/>
    <w:rsid w:val="00A153BD"/>
    <w:rsid w:val="00A1542E"/>
    <w:rsid w:val="00A15511"/>
    <w:rsid w:val="00A1598E"/>
    <w:rsid w:val="00A15C78"/>
    <w:rsid w:val="00A15FAC"/>
    <w:rsid w:val="00A1603E"/>
    <w:rsid w:val="00A162E9"/>
    <w:rsid w:val="00A16A0A"/>
    <w:rsid w:val="00A17337"/>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145"/>
    <w:rsid w:val="00A353D5"/>
    <w:rsid w:val="00A3579D"/>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6B"/>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5F8"/>
    <w:rsid w:val="00A54B73"/>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2B8D"/>
    <w:rsid w:val="00A63648"/>
    <w:rsid w:val="00A639C3"/>
    <w:rsid w:val="00A63E81"/>
    <w:rsid w:val="00A644F8"/>
    <w:rsid w:val="00A649A5"/>
    <w:rsid w:val="00A6543A"/>
    <w:rsid w:val="00A65497"/>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165"/>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A58"/>
    <w:rsid w:val="00A86B70"/>
    <w:rsid w:val="00A86C59"/>
    <w:rsid w:val="00A87600"/>
    <w:rsid w:val="00A87702"/>
    <w:rsid w:val="00A87EBD"/>
    <w:rsid w:val="00A90227"/>
    <w:rsid w:val="00A9043B"/>
    <w:rsid w:val="00A9132B"/>
    <w:rsid w:val="00A9183E"/>
    <w:rsid w:val="00A91D33"/>
    <w:rsid w:val="00A92177"/>
    <w:rsid w:val="00A926BD"/>
    <w:rsid w:val="00A928A2"/>
    <w:rsid w:val="00A92D15"/>
    <w:rsid w:val="00A931D3"/>
    <w:rsid w:val="00A9392B"/>
    <w:rsid w:val="00A93CE8"/>
    <w:rsid w:val="00A93E22"/>
    <w:rsid w:val="00A94DED"/>
    <w:rsid w:val="00A94F2E"/>
    <w:rsid w:val="00A9606D"/>
    <w:rsid w:val="00A96A40"/>
    <w:rsid w:val="00A96B94"/>
    <w:rsid w:val="00A96EEC"/>
    <w:rsid w:val="00A972C5"/>
    <w:rsid w:val="00A9752B"/>
    <w:rsid w:val="00A97CD3"/>
    <w:rsid w:val="00A97E89"/>
    <w:rsid w:val="00AA0A4B"/>
    <w:rsid w:val="00AA0B49"/>
    <w:rsid w:val="00AA0B9A"/>
    <w:rsid w:val="00AA0CE9"/>
    <w:rsid w:val="00AA2588"/>
    <w:rsid w:val="00AA27C3"/>
    <w:rsid w:val="00AA2B51"/>
    <w:rsid w:val="00AA2C48"/>
    <w:rsid w:val="00AA2C8E"/>
    <w:rsid w:val="00AA2DB2"/>
    <w:rsid w:val="00AA3314"/>
    <w:rsid w:val="00AA37B4"/>
    <w:rsid w:val="00AA37EC"/>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4959"/>
    <w:rsid w:val="00AB5562"/>
    <w:rsid w:val="00AB644A"/>
    <w:rsid w:val="00AB6E73"/>
    <w:rsid w:val="00AB6F32"/>
    <w:rsid w:val="00AB705D"/>
    <w:rsid w:val="00AB71E5"/>
    <w:rsid w:val="00AB7395"/>
    <w:rsid w:val="00AB74B2"/>
    <w:rsid w:val="00AB7EF1"/>
    <w:rsid w:val="00AC077D"/>
    <w:rsid w:val="00AC0CB7"/>
    <w:rsid w:val="00AC152A"/>
    <w:rsid w:val="00AC1FC3"/>
    <w:rsid w:val="00AC2200"/>
    <w:rsid w:val="00AC24CF"/>
    <w:rsid w:val="00AC2F38"/>
    <w:rsid w:val="00AC3064"/>
    <w:rsid w:val="00AC3412"/>
    <w:rsid w:val="00AC3441"/>
    <w:rsid w:val="00AC3501"/>
    <w:rsid w:val="00AC3C46"/>
    <w:rsid w:val="00AC3CA0"/>
    <w:rsid w:val="00AC4129"/>
    <w:rsid w:val="00AC4673"/>
    <w:rsid w:val="00AC4A2C"/>
    <w:rsid w:val="00AC4F13"/>
    <w:rsid w:val="00AC533B"/>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1100"/>
    <w:rsid w:val="00AE11B3"/>
    <w:rsid w:val="00AE11CE"/>
    <w:rsid w:val="00AE12B3"/>
    <w:rsid w:val="00AE1DE5"/>
    <w:rsid w:val="00AE1FBA"/>
    <w:rsid w:val="00AE2022"/>
    <w:rsid w:val="00AE26A1"/>
    <w:rsid w:val="00AE2A32"/>
    <w:rsid w:val="00AE2DD6"/>
    <w:rsid w:val="00AE3059"/>
    <w:rsid w:val="00AE3339"/>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C94"/>
    <w:rsid w:val="00AE6E3D"/>
    <w:rsid w:val="00AE6FFA"/>
    <w:rsid w:val="00AE77D0"/>
    <w:rsid w:val="00AE7BCE"/>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5C0C"/>
    <w:rsid w:val="00AF6397"/>
    <w:rsid w:val="00AF65D7"/>
    <w:rsid w:val="00AF67BB"/>
    <w:rsid w:val="00AF6A8F"/>
    <w:rsid w:val="00AF6D3E"/>
    <w:rsid w:val="00AF75F3"/>
    <w:rsid w:val="00AF7DEA"/>
    <w:rsid w:val="00B00037"/>
    <w:rsid w:val="00B0005C"/>
    <w:rsid w:val="00B002AF"/>
    <w:rsid w:val="00B00781"/>
    <w:rsid w:val="00B00838"/>
    <w:rsid w:val="00B00AE5"/>
    <w:rsid w:val="00B00ED0"/>
    <w:rsid w:val="00B00FC8"/>
    <w:rsid w:val="00B010BC"/>
    <w:rsid w:val="00B0128D"/>
    <w:rsid w:val="00B015D2"/>
    <w:rsid w:val="00B016ED"/>
    <w:rsid w:val="00B0188D"/>
    <w:rsid w:val="00B01BA2"/>
    <w:rsid w:val="00B01BAC"/>
    <w:rsid w:val="00B01E2B"/>
    <w:rsid w:val="00B025C4"/>
    <w:rsid w:val="00B02655"/>
    <w:rsid w:val="00B02AD9"/>
    <w:rsid w:val="00B03844"/>
    <w:rsid w:val="00B03873"/>
    <w:rsid w:val="00B03EA7"/>
    <w:rsid w:val="00B042A3"/>
    <w:rsid w:val="00B049D5"/>
    <w:rsid w:val="00B05D43"/>
    <w:rsid w:val="00B0647B"/>
    <w:rsid w:val="00B069AA"/>
    <w:rsid w:val="00B07315"/>
    <w:rsid w:val="00B0753A"/>
    <w:rsid w:val="00B0755E"/>
    <w:rsid w:val="00B0791B"/>
    <w:rsid w:val="00B07CAC"/>
    <w:rsid w:val="00B07DE3"/>
    <w:rsid w:val="00B1019E"/>
    <w:rsid w:val="00B102BD"/>
    <w:rsid w:val="00B1126D"/>
    <w:rsid w:val="00B116EF"/>
    <w:rsid w:val="00B11F91"/>
    <w:rsid w:val="00B11FAC"/>
    <w:rsid w:val="00B11FB3"/>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5D7F"/>
    <w:rsid w:val="00B26213"/>
    <w:rsid w:val="00B265F0"/>
    <w:rsid w:val="00B26D48"/>
    <w:rsid w:val="00B2714C"/>
    <w:rsid w:val="00B274E0"/>
    <w:rsid w:val="00B27759"/>
    <w:rsid w:val="00B27F22"/>
    <w:rsid w:val="00B3016D"/>
    <w:rsid w:val="00B305FC"/>
    <w:rsid w:val="00B30A01"/>
    <w:rsid w:val="00B30FA6"/>
    <w:rsid w:val="00B31181"/>
    <w:rsid w:val="00B31193"/>
    <w:rsid w:val="00B316AC"/>
    <w:rsid w:val="00B31708"/>
    <w:rsid w:val="00B31ABB"/>
    <w:rsid w:val="00B31BB2"/>
    <w:rsid w:val="00B31D9E"/>
    <w:rsid w:val="00B333BA"/>
    <w:rsid w:val="00B333D8"/>
    <w:rsid w:val="00B33E97"/>
    <w:rsid w:val="00B3406E"/>
    <w:rsid w:val="00B345DB"/>
    <w:rsid w:val="00B3464A"/>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C22"/>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3712"/>
    <w:rsid w:val="00B53F91"/>
    <w:rsid w:val="00B541F7"/>
    <w:rsid w:val="00B545CB"/>
    <w:rsid w:val="00B54990"/>
    <w:rsid w:val="00B555AE"/>
    <w:rsid w:val="00B55B87"/>
    <w:rsid w:val="00B55E74"/>
    <w:rsid w:val="00B55EF6"/>
    <w:rsid w:val="00B561E2"/>
    <w:rsid w:val="00B562D8"/>
    <w:rsid w:val="00B563FF"/>
    <w:rsid w:val="00B56FC2"/>
    <w:rsid w:val="00B576F2"/>
    <w:rsid w:val="00B579D5"/>
    <w:rsid w:val="00B57A0F"/>
    <w:rsid w:val="00B57B50"/>
    <w:rsid w:val="00B57DC6"/>
    <w:rsid w:val="00B57FA8"/>
    <w:rsid w:val="00B6001B"/>
    <w:rsid w:val="00B6038D"/>
    <w:rsid w:val="00B60408"/>
    <w:rsid w:val="00B606D3"/>
    <w:rsid w:val="00B60796"/>
    <w:rsid w:val="00B61050"/>
    <w:rsid w:val="00B6118F"/>
    <w:rsid w:val="00B611E9"/>
    <w:rsid w:val="00B61A78"/>
    <w:rsid w:val="00B61B04"/>
    <w:rsid w:val="00B61B7A"/>
    <w:rsid w:val="00B61CEA"/>
    <w:rsid w:val="00B620CE"/>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1985"/>
    <w:rsid w:val="00B7246A"/>
    <w:rsid w:val="00B72C70"/>
    <w:rsid w:val="00B73127"/>
    <w:rsid w:val="00B73504"/>
    <w:rsid w:val="00B73691"/>
    <w:rsid w:val="00B7386B"/>
    <w:rsid w:val="00B738D7"/>
    <w:rsid w:val="00B73A77"/>
    <w:rsid w:val="00B73EC4"/>
    <w:rsid w:val="00B74043"/>
    <w:rsid w:val="00B746AE"/>
    <w:rsid w:val="00B74923"/>
    <w:rsid w:val="00B74A73"/>
    <w:rsid w:val="00B75007"/>
    <w:rsid w:val="00B75B07"/>
    <w:rsid w:val="00B75D12"/>
    <w:rsid w:val="00B75F45"/>
    <w:rsid w:val="00B7622A"/>
    <w:rsid w:val="00B76731"/>
    <w:rsid w:val="00B76A55"/>
    <w:rsid w:val="00B76CA1"/>
    <w:rsid w:val="00B76DEB"/>
    <w:rsid w:val="00B77036"/>
    <w:rsid w:val="00B77A12"/>
    <w:rsid w:val="00B77B17"/>
    <w:rsid w:val="00B800B2"/>
    <w:rsid w:val="00B803FF"/>
    <w:rsid w:val="00B804BF"/>
    <w:rsid w:val="00B805E2"/>
    <w:rsid w:val="00B808F4"/>
    <w:rsid w:val="00B8110E"/>
    <w:rsid w:val="00B819F9"/>
    <w:rsid w:val="00B82B53"/>
    <w:rsid w:val="00B82B80"/>
    <w:rsid w:val="00B83402"/>
    <w:rsid w:val="00B83797"/>
    <w:rsid w:val="00B83B17"/>
    <w:rsid w:val="00B83B28"/>
    <w:rsid w:val="00B83BE9"/>
    <w:rsid w:val="00B83DA2"/>
    <w:rsid w:val="00B83E2E"/>
    <w:rsid w:val="00B8429F"/>
    <w:rsid w:val="00B842AA"/>
    <w:rsid w:val="00B84446"/>
    <w:rsid w:val="00B84578"/>
    <w:rsid w:val="00B84705"/>
    <w:rsid w:val="00B8473C"/>
    <w:rsid w:val="00B84948"/>
    <w:rsid w:val="00B84952"/>
    <w:rsid w:val="00B84A9C"/>
    <w:rsid w:val="00B84CB5"/>
    <w:rsid w:val="00B853E1"/>
    <w:rsid w:val="00B8541C"/>
    <w:rsid w:val="00B8586A"/>
    <w:rsid w:val="00B85AC7"/>
    <w:rsid w:val="00B85EFB"/>
    <w:rsid w:val="00B8633F"/>
    <w:rsid w:val="00B86FB6"/>
    <w:rsid w:val="00B87183"/>
    <w:rsid w:val="00B8791B"/>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26"/>
    <w:rsid w:val="00BA5333"/>
    <w:rsid w:val="00BA561E"/>
    <w:rsid w:val="00BA5A33"/>
    <w:rsid w:val="00BA5B95"/>
    <w:rsid w:val="00BA62ED"/>
    <w:rsid w:val="00BA6A17"/>
    <w:rsid w:val="00BA6DDA"/>
    <w:rsid w:val="00BA749D"/>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188"/>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2DA"/>
    <w:rsid w:val="00BD4785"/>
    <w:rsid w:val="00BD4EC6"/>
    <w:rsid w:val="00BD58E4"/>
    <w:rsid w:val="00BD5E8D"/>
    <w:rsid w:val="00BD63DA"/>
    <w:rsid w:val="00BD64B9"/>
    <w:rsid w:val="00BD712C"/>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07B"/>
    <w:rsid w:val="00BF12F5"/>
    <w:rsid w:val="00BF1440"/>
    <w:rsid w:val="00BF1695"/>
    <w:rsid w:val="00BF16C5"/>
    <w:rsid w:val="00BF19C1"/>
    <w:rsid w:val="00BF1D82"/>
    <w:rsid w:val="00BF2668"/>
    <w:rsid w:val="00BF2997"/>
    <w:rsid w:val="00BF3339"/>
    <w:rsid w:val="00BF3968"/>
    <w:rsid w:val="00BF4324"/>
    <w:rsid w:val="00BF46AA"/>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4AD"/>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15C"/>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092"/>
    <w:rsid w:val="00C2538D"/>
    <w:rsid w:val="00C254C9"/>
    <w:rsid w:val="00C25616"/>
    <w:rsid w:val="00C25A1A"/>
    <w:rsid w:val="00C25AEB"/>
    <w:rsid w:val="00C262A1"/>
    <w:rsid w:val="00C26BB9"/>
    <w:rsid w:val="00C26D87"/>
    <w:rsid w:val="00C2724A"/>
    <w:rsid w:val="00C279EF"/>
    <w:rsid w:val="00C27A91"/>
    <w:rsid w:val="00C27D04"/>
    <w:rsid w:val="00C30615"/>
    <w:rsid w:val="00C30817"/>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19"/>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DA0"/>
    <w:rsid w:val="00C45EEE"/>
    <w:rsid w:val="00C46665"/>
    <w:rsid w:val="00C4698C"/>
    <w:rsid w:val="00C46BA9"/>
    <w:rsid w:val="00C46DF5"/>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9D5"/>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9F9"/>
    <w:rsid w:val="00C77B01"/>
    <w:rsid w:val="00C77C0F"/>
    <w:rsid w:val="00C8040C"/>
    <w:rsid w:val="00C8043E"/>
    <w:rsid w:val="00C805C5"/>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527"/>
    <w:rsid w:val="00CA4CB7"/>
    <w:rsid w:val="00CA4E26"/>
    <w:rsid w:val="00CA4E90"/>
    <w:rsid w:val="00CA4EB9"/>
    <w:rsid w:val="00CA51A7"/>
    <w:rsid w:val="00CA5380"/>
    <w:rsid w:val="00CA5C18"/>
    <w:rsid w:val="00CA5C9A"/>
    <w:rsid w:val="00CA5F65"/>
    <w:rsid w:val="00CA6115"/>
    <w:rsid w:val="00CA6268"/>
    <w:rsid w:val="00CA6B34"/>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1EE"/>
    <w:rsid w:val="00CB5DF9"/>
    <w:rsid w:val="00CB5FB2"/>
    <w:rsid w:val="00CB609B"/>
    <w:rsid w:val="00CB6270"/>
    <w:rsid w:val="00CB62BD"/>
    <w:rsid w:val="00CB69F1"/>
    <w:rsid w:val="00CB6A9F"/>
    <w:rsid w:val="00CB6B1E"/>
    <w:rsid w:val="00CB6C50"/>
    <w:rsid w:val="00CB79FC"/>
    <w:rsid w:val="00CB7E0B"/>
    <w:rsid w:val="00CC021A"/>
    <w:rsid w:val="00CC0344"/>
    <w:rsid w:val="00CC05DF"/>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5E"/>
    <w:rsid w:val="00CC5799"/>
    <w:rsid w:val="00CC5847"/>
    <w:rsid w:val="00CC5ECA"/>
    <w:rsid w:val="00CC641F"/>
    <w:rsid w:val="00CC6583"/>
    <w:rsid w:val="00CC69B0"/>
    <w:rsid w:val="00CC6E14"/>
    <w:rsid w:val="00CC7D63"/>
    <w:rsid w:val="00CC7ECD"/>
    <w:rsid w:val="00CD0088"/>
    <w:rsid w:val="00CD016E"/>
    <w:rsid w:val="00CD040D"/>
    <w:rsid w:val="00CD09A8"/>
    <w:rsid w:val="00CD0D1C"/>
    <w:rsid w:val="00CD1972"/>
    <w:rsid w:val="00CD1E2F"/>
    <w:rsid w:val="00CD25CA"/>
    <w:rsid w:val="00CD2686"/>
    <w:rsid w:val="00CD272D"/>
    <w:rsid w:val="00CD28C2"/>
    <w:rsid w:val="00CD2B89"/>
    <w:rsid w:val="00CD2FBB"/>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2F46"/>
    <w:rsid w:val="00CE31BA"/>
    <w:rsid w:val="00CE37CD"/>
    <w:rsid w:val="00CE3A4A"/>
    <w:rsid w:val="00CE3C3A"/>
    <w:rsid w:val="00CE4803"/>
    <w:rsid w:val="00CE55D4"/>
    <w:rsid w:val="00CE5689"/>
    <w:rsid w:val="00CE6292"/>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537"/>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33BF"/>
    <w:rsid w:val="00D041A6"/>
    <w:rsid w:val="00D041DD"/>
    <w:rsid w:val="00D04363"/>
    <w:rsid w:val="00D0453B"/>
    <w:rsid w:val="00D04751"/>
    <w:rsid w:val="00D047FF"/>
    <w:rsid w:val="00D04865"/>
    <w:rsid w:val="00D05284"/>
    <w:rsid w:val="00D056ED"/>
    <w:rsid w:val="00D0615B"/>
    <w:rsid w:val="00D06181"/>
    <w:rsid w:val="00D06510"/>
    <w:rsid w:val="00D06E2C"/>
    <w:rsid w:val="00D06EF7"/>
    <w:rsid w:val="00D0727C"/>
    <w:rsid w:val="00D1017F"/>
    <w:rsid w:val="00D1028F"/>
    <w:rsid w:val="00D105A4"/>
    <w:rsid w:val="00D10D98"/>
    <w:rsid w:val="00D1105C"/>
    <w:rsid w:val="00D11078"/>
    <w:rsid w:val="00D111B7"/>
    <w:rsid w:val="00D112CB"/>
    <w:rsid w:val="00D11787"/>
    <w:rsid w:val="00D11AB9"/>
    <w:rsid w:val="00D11E0A"/>
    <w:rsid w:val="00D1276E"/>
    <w:rsid w:val="00D12858"/>
    <w:rsid w:val="00D128B7"/>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17FEC"/>
    <w:rsid w:val="00D200DC"/>
    <w:rsid w:val="00D20621"/>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04E3"/>
    <w:rsid w:val="00D30BFD"/>
    <w:rsid w:val="00D3149D"/>
    <w:rsid w:val="00D316FE"/>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649"/>
    <w:rsid w:val="00D42A31"/>
    <w:rsid w:val="00D42AEC"/>
    <w:rsid w:val="00D42BF1"/>
    <w:rsid w:val="00D42FDB"/>
    <w:rsid w:val="00D436E4"/>
    <w:rsid w:val="00D437E3"/>
    <w:rsid w:val="00D4401E"/>
    <w:rsid w:val="00D454DE"/>
    <w:rsid w:val="00D454E7"/>
    <w:rsid w:val="00D456ED"/>
    <w:rsid w:val="00D457D1"/>
    <w:rsid w:val="00D46DA6"/>
    <w:rsid w:val="00D4702A"/>
    <w:rsid w:val="00D4733A"/>
    <w:rsid w:val="00D47346"/>
    <w:rsid w:val="00D4798A"/>
    <w:rsid w:val="00D479FF"/>
    <w:rsid w:val="00D47DBE"/>
    <w:rsid w:val="00D500F3"/>
    <w:rsid w:val="00D5033A"/>
    <w:rsid w:val="00D50354"/>
    <w:rsid w:val="00D50D23"/>
    <w:rsid w:val="00D50E08"/>
    <w:rsid w:val="00D511A5"/>
    <w:rsid w:val="00D5121B"/>
    <w:rsid w:val="00D51845"/>
    <w:rsid w:val="00D51D7E"/>
    <w:rsid w:val="00D5215C"/>
    <w:rsid w:val="00D52412"/>
    <w:rsid w:val="00D52841"/>
    <w:rsid w:val="00D53D71"/>
    <w:rsid w:val="00D53E95"/>
    <w:rsid w:val="00D53E9E"/>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3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4E7"/>
    <w:rsid w:val="00D77BBE"/>
    <w:rsid w:val="00D77D80"/>
    <w:rsid w:val="00D80272"/>
    <w:rsid w:val="00D8040C"/>
    <w:rsid w:val="00D8050B"/>
    <w:rsid w:val="00D80560"/>
    <w:rsid w:val="00D806D3"/>
    <w:rsid w:val="00D8073E"/>
    <w:rsid w:val="00D8083B"/>
    <w:rsid w:val="00D80D0B"/>
    <w:rsid w:val="00D80F74"/>
    <w:rsid w:val="00D82739"/>
    <w:rsid w:val="00D830BE"/>
    <w:rsid w:val="00D833C6"/>
    <w:rsid w:val="00D83753"/>
    <w:rsid w:val="00D84077"/>
    <w:rsid w:val="00D84A6B"/>
    <w:rsid w:val="00D84B11"/>
    <w:rsid w:val="00D858F5"/>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112"/>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1DE5"/>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1F"/>
    <w:rsid w:val="00DB5A75"/>
    <w:rsid w:val="00DB5ACC"/>
    <w:rsid w:val="00DB5D1E"/>
    <w:rsid w:val="00DB5FEC"/>
    <w:rsid w:val="00DB6206"/>
    <w:rsid w:val="00DB663D"/>
    <w:rsid w:val="00DB6A77"/>
    <w:rsid w:val="00DB7164"/>
    <w:rsid w:val="00DB7ADF"/>
    <w:rsid w:val="00DC07EE"/>
    <w:rsid w:val="00DC0859"/>
    <w:rsid w:val="00DC1114"/>
    <w:rsid w:val="00DC3158"/>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2F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AFA"/>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4F45"/>
    <w:rsid w:val="00DF51EE"/>
    <w:rsid w:val="00DF5888"/>
    <w:rsid w:val="00DF5FBF"/>
    <w:rsid w:val="00DF6209"/>
    <w:rsid w:val="00DF6439"/>
    <w:rsid w:val="00DF646D"/>
    <w:rsid w:val="00DF6E5D"/>
    <w:rsid w:val="00DF70F9"/>
    <w:rsid w:val="00DF7195"/>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669"/>
    <w:rsid w:val="00E02961"/>
    <w:rsid w:val="00E02D3C"/>
    <w:rsid w:val="00E02EAA"/>
    <w:rsid w:val="00E03121"/>
    <w:rsid w:val="00E0312F"/>
    <w:rsid w:val="00E03306"/>
    <w:rsid w:val="00E03345"/>
    <w:rsid w:val="00E037F5"/>
    <w:rsid w:val="00E03F59"/>
    <w:rsid w:val="00E0417C"/>
    <w:rsid w:val="00E0419B"/>
    <w:rsid w:val="00E044E4"/>
    <w:rsid w:val="00E04824"/>
    <w:rsid w:val="00E0490D"/>
    <w:rsid w:val="00E04A46"/>
    <w:rsid w:val="00E04CF9"/>
    <w:rsid w:val="00E04EE7"/>
    <w:rsid w:val="00E04F1A"/>
    <w:rsid w:val="00E050D0"/>
    <w:rsid w:val="00E0542C"/>
    <w:rsid w:val="00E05AF0"/>
    <w:rsid w:val="00E05D24"/>
    <w:rsid w:val="00E05EE3"/>
    <w:rsid w:val="00E065E2"/>
    <w:rsid w:val="00E069AF"/>
    <w:rsid w:val="00E06F65"/>
    <w:rsid w:val="00E07AC0"/>
    <w:rsid w:val="00E07BC7"/>
    <w:rsid w:val="00E07C4B"/>
    <w:rsid w:val="00E07D3C"/>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CA5"/>
    <w:rsid w:val="00E13D19"/>
    <w:rsid w:val="00E13D3E"/>
    <w:rsid w:val="00E140A2"/>
    <w:rsid w:val="00E14128"/>
    <w:rsid w:val="00E1422F"/>
    <w:rsid w:val="00E1447D"/>
    <w:rsid w:val="00E14AE7"/>
    <w:rsid w:val="00E14D60"/>
    <w:rsid w:val="00E15019"/>
    <w:rsid w:val="00E15CD1"/>
    <w:rsid w:val="00E15FDD"/>
    <w:rsid w:val="00E16120"/>
    <w:rsid w:val="00E1630B"/>
    <w:rsid w:val="00E16334"/>
    <w:rsid w:val="00E164FB"/>
    <w:rsid w:val="00E169D6"/>
    <w:rsid w:val="00E16E7E"/>
    <w:rsid w:val="00E1704E"/>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0B36"/>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5D"/>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0D7D"/>
    <w:rsid w:val="00E61CD0"/>
    <w:rsid w:val="00E62446"/>
    <w:rsid w:val="00E627F6"/>
    <w:rsid w:val="00E62984"/>
    <w:rsid w:val="00E632D1"/>
    <w:rsid w:val="00E63335"/>
    <w:rsid w:val="00E63EDD"/>
    <w:rsid w:val="00E64AAF"/>
    <w:rsid w:val="00E64CC5"/>
    <w:rsid w:val="00E64F6B"/>
    <w:rsid w:val="00E6511D"/>
    <w:rsid w:val="00E65563"/>
    <w:rsid w:val="00E656B7"/>
    <w:rsid w:val="00E65CAE"/>
    <w:rsid w:val="00E6645B"/>
    <w:rsid w:val="00E664FB"/>
    <w:rsid w:val="00E66A18"/>
    <w:rsid w:val="00E67557"/>
    <w:rsid w:val="00E67806"/>
    <w:rsid w:val="00E67E76"/>
    <w:rsid w:val="00E7006C"/>
    <w:rsid w:val="00E70381"/>
    <w:rsid w:val="00E704B4"/>
    <w:rsid w:val="00E709E6"/>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09F"/>
    <w:rsid w:val="00E7752A"/>
    <w:rsid w:val="00E7794E"/>
    <w:rsid w:val="00E77ACD"/>
    <w:rsid w:val="00E77E37"/>
    <w:rsid w:val="00E8070D"/>
    <w:rsid w:val="00E80809"/>
    <w:rsid w:val="00E80E82"/>
    <w:rsid w:val="00E81FAE"/>
    <w:rsid w:val="00E82787"/>
    <w:rsid w:val="00E82829"/>
    <w:rsid w:val="00E82E77"/>
    <w:rsid w:val="00E831D2"/>
    <w:rsid w:val="00E8348F"/>
    <w:rsid w:val="00E835C0"/>
    <w:rsid w:val="00E83909"/>
    <w:rsid w:val="00E84508"/>
    <w:rsid w:val="00E848AA"/>
    <w:rsid w:val="00E849E1"/>
    <w:rsid w:val="00E8561A"/>
    <w:rsid w:val="00E858EA"/>
    <w:rsid w:val="00E85A37"/>
    <w:rsid w:val="00E85F50"/>
    <w:rsid w:val="00E85FAB"/>
    <w:rsid w:val="00E86257"/>
    <w:rsid w:val="00E8627C"/>
    <w:rsid w:val="00E867A3"/>
    <w:rsid w:val="00E868D6"/>
    <w:rsid w:val="00E87616"/>
    <w:rsid w:val="00E908D6"/>
    <w:rsid w:val="00E90B88"/>
    <w:rsid w:val="00E90FF8"/>
    <w:rsid w:val="00E91017"/>
    <w:rsid w:val="00E91095"/>
    <w:rsid w:val="00E91AE2"/>
    <w:rsid w:val="00E91B8B"/>
    <w:rsid w:val="00E91C23"/>
    <w:rsid w:val="00E92460"/>
    <w:rsid w:val="00E9253F"/>
    <w:rsid w:val="00E92724"/>
    <w:rsid w:val="00E933A7"/>
    <w:rsid w:val="00E93901"/>
    <w:rsid w:val="00E93E5B"/>
    <w:rsid w:val="00E9534E"/>
    <w:rsid w:val="00E954D8"/>
    <w:rsid w:val="00E9579E"/>
    <w:rsid w:val="00E95A23"/>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35C"/>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C74"/>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6A"/>
    <w:rsid w:val="00EC1A78"/>
    <w:rsid w:val="00EC1BA0"/>
    <w:rsid w:val="00EC1F03"/>
    <w:rsid w:val="00EC23A4"/>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86E"/>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93"/>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895"/>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2FC"/>
    <w:rsid w:val="00EF63FC"/>
    <w:rsid w:val="00EF6846"/>
    <w:rsid w:val="00EF68CE"/>
    <w:rsid w:val="00EF7843"/>
    <w:rsid w:val="00EF784D"/>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C64"/>
    <w:rsid w:val="00F10EC4"/>
    <w:rsid w:val="00F112C6"/>
    <w:rsid w:val="00F124BE"/>
    <w:rsid w:val="00F12E12"/>
    <w:rsid w:val="00F12ECF"/>
    <w:rsid w:val="00F1328A"/>
    <w:rsid w:val="00F13961"/>
    <w:rsid w:val="00F13968"/>
    <w:rsid w:val="00F13A13"/>
    <w:rsid w:val="00F13C16"/>
    <w:rsid w:val="00F13C5B"/>
    <w:rsid w:val="00F13D9B"/>
    <w:rsid w:val="00F14063"/>
    <w:rsid w:val="00F149F1"/>
    <w:rsid w:val="00F1521D"/>
    <w:rsid w:val="00F15437"/>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150"/>
    <w:rsid w:val="00F255FE"/>
    <w:rsid w:val="00F264BA"/>
    <w:rsid w:val="00F270B4"/>
    <w:rsid w:val="00F2752C"/>
    <w:rsid w:val="00F27719"/>
    <w:rsid w:val="00F27BC9"/>
    <w:rsid w:val="00F27C91"/>
    <w:rsid w:val="00F27F0A"/>
    <w:rsid w:val="00F302E6"/>
    <w:rsid w:val="00F304A3"/>
    <w:rsid w:val="00F30933"/>
    <w:rsid w:val="00F31730"/>
    <w:rsid w:val="00F31BAE"/>
    <w:rsid w:val="00F31CA9"/>
    <w:rsid w:val="00F31D49"/>
    <w:rsid w:val="00F31E9A"/>
    <w:rsid w:val="00F31F3A"/>
    <w:rsid w:val="00F32228"/>
    <w:rsid w:val="00F32258"/>
    <w:rsid w:val="00F322EA"/>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0DB"/>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7C0"/>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76A"/>
    <w:rsid w:val="00F66BC8"/>
    <w:rsid w:val="00F67607"/>
    <w:rsid w:val="00F67DC0"/>
    <w:rsid w:val="00F67E29"/>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5BC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2F0"/>
    <w:rsid w:val="00F92474"/>
    <w:rsid w:val="00F926C7"/>
    <w:rsid w:val="00F92D52"/>
    <w:rsid w:val="00F93556"/>
    <w:rsid w:val="00F93C05"/>
    <w:rsid w:val="00F93D17"/>
    <w:rsid w:val="00F94047"/>
    <w:rsid w:val="00F94922"/>
    <w:rsid w:val="00F94C3D"/>
    <w:rsid w:val="00F94C4D"/>
    <w:rsid w:val="00F95251"/>
    <w:rsid w:val="00F952DA"/>
    <w:rsid w:val="00F962AD"/>
    <w:rsid w:val="00F962BA"/>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1B4"/>
    <w:rsid w:val="00FA445D"/>
    <w:rsid w:val="00FA4A04"/>
    <w:rsid w:val="00FA4F36"/>
    <w:rsid w:val="00FA54CE"/>
    <w:rsid w:val="00FA5518"/>
    <w:rsid w:val="00FA655B"/>
    <w:rsid w:val="00FA6C6A"/>
    <w:rsid w:val="00FA704E"/>
    <w:rsid w:val="00FA71CB"/>
    <w:rsid w:val="00FA7756"/>
    <w:rsid w:val="00FB0690"/>
    <w:rsid w:val="00FB0953"/>
    <w:rsid w:val="00FB1542"/>
    <w:rsid w:val="00FB15D2"/>
    <w:rsid w:val="00FB1997"/>
    <w:rsid w:val="00FB1A04"/>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6E1E"/>
    <w:rsid w:val="00FB73B1"/>
    <w:rsid w:val="00FB74E2"/>
    <w:rsid w:val="00FB74ED"/>
    <w:rsid w:val="00FB7BFE"/>
    <w:rsid w:val="00FB7D6B"/>
    <w:rsid w:val="00FC0267"/>
    <w:rsid w:val="00FC0A71"/>
    <w:rsid w:val="00FC0F8D"/>
    <w:rsid w:val="00FC103A"/>
    <w:rsid w:val="00FC1EEC"/>
    <w:rsid w:val="00FC1F46"/>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664"/>
    <w:rsid w:val="00FE0905"/>
    <w:rsid w:val="00FE0A0E"/>
    <w:rsid w:val="00FE1404"/>
    <w:rsid w:val="00FE207B"/>
    <w:rsid w:val="00FE2687"/>
    <w:rsid w:val="00FE2994"/>
    <w:rsid w:val="00FE2D65"/>
    <w:rsid w:val="00FE3A5A"/>
    <w:rsid w:val="00FE3CC6"/>
    <w:rsid w:val="00FE3E8A"/>
    <w:rsid w:val="00FE44E6"/>
    <w:rsid w:val="00FE4B13"/>
    <w:rsid w:val="00FE4C13"/>
    <w:rsid w:val="00FE4CD9"/>
    <w:rsid w:val="00FE59B8"/>
    <w:rsid w:val="00FE5CAA"/>
    <w:rsid w:val="00FE5D5B"/>
    <w:rsid w:val="00FE5D8D"/>
    <w:rsid w:val="00FE6E13"/>
    <w:rsid w:val="00FE76F5"/>
    <w:rsid w:val="00FF009F"/>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B62"/>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qFormat/>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character" w:customStyle="1" w:styleId="Char4">
    <w:name w:val="列出段落 Char"/>
    <w:aliases w:val="- Bullets Char,목록 단락 Char,リスト段落 Char"/>
    <w:link w:val="af2"/>
    <w:uiPriority w:val="34"/>
    <w:qFormat/>
    <w:rsid w:val="00A86A58"/>
    <w:rPr>
      <w:rFonts w:ascii="宋体" w:hAnsi="宋体" w:cs="宋体"/>
      <w:sz w:val="24"/>
      <w:szCs w:val="24"/>
    </w:rPr>
  </w:style>
  <w:style w:type="character" w:customStyle="1" w:styleId="B1Zchn">
    <w:name w:val="B1 Zchn"/>
    <w:rsid w:val="00095355"/>
    <w:rPr>
      <w:lang w:eastAsia="en-US"/>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14899711">
      <w:bodyDiv w:val="1"/>
      <w:marLeft w:val="0"/>
      <w:marRight w:val="0"/>
      <w:marTop w:val="0"/>
      <w:marBottom w:val="0"/>
      <w:divBdr>
        <w:top w:val="none" w:sz="0" w:space="0" w:color="auto"/>
        <w:left w:val="none" w:sz="0" w:space="0" w:color="auto"/>
        <w:bottom w:val="none" w:sz="0" w:space="0" w:color="auto"/>
        <w:right w:val="none" w:sz="0" w:space="0" w:color="auto"/>
      </w:divBdr>
      <w:divsChild>
        <w:div w:id="10836654">
          <w:marLeft w:val="360"/>
          <w:marRight w:val="0"/>
          <w:marTop w:val="0"/>
          <w:marBottom w:val="0"/>
          <w:divBdr>
            <w:top w:val="none" w:sz="0" w:space="0" w:color="auto"/>
            <w:left w:val="none" w:sz="0" w:space="0" w:color="auto"/>
            <w:bottom w:val="none" w:sz="0" w:space="0" w:color="auto"/>
            <w:right w:val="none" w:sz="0" w:space="0" w:color="auto"/>
          </w:divBdr>
        </w:div>
        <w:div w:id="1932273807">
          <w:marLeft w:val="1080"/>
          <w:marRight w:val="0"/>
          <w:marTop w:val="0"/>
          <w:marBottom w:val="0"/>
          <w:divBdr>
            <w:top w:val="none" w:sz="0" w:space="0" w:color="auto"/>
            <w:left w:val="none" w:sz="0" w:space="0" w:color="auto"/>
            <w:bottom w:val="none" w:sz="0" w:space="0" w:color="auto"/>
            <w:right w:val="none" w:sz="0" w:space="0" w:color="auto"/>
          </w:divBdr>
        </w:div>
        <w:div w:id="379286833">
          <w:marLeft w:val="1080"/>
          <w:marRight w:val="0"/>
          <w:marTop w:val="0"/>
          <w:marBottom w:val="0"/>
          <w:divBdr>
            <w:top w:val="none" w:sz="0" w:space="0" w:color="auto"/>
            <w:left w:val="none" w:sz="0" w:space="0" w:color="auto"/>
            <w:bottom w:val="none" w:sz="0" w:space="0" w:color="auto"/>
            <w:right w:val="none" w:sz="0" w:space="0" w:color="auto"/>
          </w:divBdr>
        </w:div>
        <w:div w:id="2128549072">
          <w:marLeft w:val="1800"/>
          <w:marRight w:val="0"/>
          <w:marTop w:val="0"/>
          <w:marBottom w:val="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02BB4-3A6F-4F8A-8DAD-7F9C088A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7</Pages>
  <Words>2473</Words>
  <Characters>14099</Characters>
  <Application>Microsoft Office Word</Application>
  <DocSecurity>0</DocSecurity>
  <PresentationFormat/>
  <Lines>117</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Fujitsu</cp:lastModifiedBy>
  <cp:revision>76</cp:revision>
  <cp:lastPrinted>2017-08-10T11:22:00Z</cp:lastPrinted>
  <dcterms:created xsi:type="dcterms:W3CDTF">2018-02-16T07:27:00Z</dcterms:created>
  <dcterms:modified xsi:type="dcterms:W3CDTF">2018-02-17T02:42:00Z</dcterms:modified>
</cp:coreProperties>
</file>