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DA1D15" w:rsidRDefault="00CC16E7" w:rsidP="00DA1D1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A1D15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editId="64C216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34EB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DA1D15">
        <w:rPr>
          <w:b/>
          <w:kern w:val="2"/>
          <w:lang w:eastAsia="zh-CN"/>
        </w:rPr>
        <w:t xml:space="preserve">3GPP </w:t>
      </w:r>
      <w:r w:rsidR="009C0564" w:rsidRPr="00DA1D15">
        <w:rPr>
          <w:b/>
          <w:kern w:val="2"/>
          <w:lang w:eastAsia="zh-CN"/>
        </w:rPr>
        <w:t xml:space="preserve">TSG RAN </w:t>
      </w:r>
      <w:r w:rsidR="001A2C89" w:rsidRPr="00DA1D15">
        <w:rPr>
          <w:b/>
          <w:kern w:val="2"/>
          <w:lang w:eastAsia="zh-CN"/>
        </w:rPr>
        <w:t>WG</w:t>
      </w:r>
      <w:r w:rsidR="00FF2E73" w:rsidRPr="00DA1D15">
        <w:rPr>
          <w:b/>
          <w:kern w:val="2"/>
          <w:lang w:eastAsia="zh-CN"/>
        </w:rPr>
        <w:t>1</w:t>
      </w:r>
      <w:r w:rsidR="00A34D62" w:rsidRPr="00DA1D15">
        <w:rPr>
          <w:b/>
          <w:kern w:val="2"/>
          <w:lang w:eastAsia="zh-CN"/>
        </w:rPr>
        <w:t xml:space="preserve"> </w:t>
      </w:r>
      <w:r w:rsidR="00CF195E" w:rsidRPr="00DA1D15">
        <w:rPr>
          <w:b/>
          <w:kern w:val="2"/>
          <w:lang w:eastAsia="zh-CN"/>
        </w:rPr>
        <w:t>M</w:t>
      </w:r>
      <w:r w:rsidR="00972929" w:rsidRPr="00DA1D15">
        <w:rPr>
          <w:b/>
          <w:kern w:val="2"/>
          <w:lang w:eastAsia="zh-CN"/>
        </w:rPr>
        <w:t>eeting</w:t>
      </w:r>
      <w:r w:rsidR="001F7121" w:rsidRPr="00DA1D15">
        <w:rPr>
          <w:b/>
          <w:kern w:val="2"/>
          <w:lang w:eastAsia="zh-CN"/>
        </w:rPr>
        <w:t xml:space="preserve"> #</w:t>
      </w:r>
      <w:r w:rsidR="00A52C54" w:rsidRPr="00DA1D15">
        <w:rPr>
          <w:rFonts w:hint="eastAsia"/>
          <w:b/>
          <w:kern w:val="2"/>
          <w:lang w:eastAsia="zh-CN"/>
        </w:rPr>
        <w:t>9</w:t>
      </w:r>
      <w:r w:rsidR="00BE07EA" w:rsidRPr="00DA1D15">
        <w:rPr>
          <w:b/>
          <w:kern w:val="2"/>
          <w:lang w:eastAsia="zh-CN"/>
        </w:rPr>
        <w:t>2</w:t>
      </w:r>
      <w:r w:rsidR="00972929" w:rsidRPr="00DA1D15">
        <w:rPr>
          <w:b/>
          <w:kern w:val="2"/>
          <w:lang w:eastAsia="zh-CN"/>
        </w:rPr>
        <w:tab/>
      </w:r>
      <w:r w:rsidR="00490F4C" w:rsidRPr="00DA1D15">
        <w:rPr>
          <w:b/>
          <w:kern w:val="2"/>
          <w:lang w:eastAsia="zh-CN"/>
        </w:rPr>
        <w:t>R1-</w:t>
      </w:r>
      <w:r w:rsidR="001B2777" w:rsidRPr="00DA1D15">
        <w:rPr>
          <w:b/>
          <w:kern w:val="2"/>
          <w:lang w:eastAsia="zh-CN"/>
        </w:rPr>
        <w:t>1801439</w:t>
      </w:r>
    </w:p>
    <w:p w:rsidR="00BE07EA" w:rsidRPr="00DA1D15" w:rsidRDefault="00BE07EA" w:rsidP="00DA1D15">
      <w:pPr>
        <w:jc w:val="left"/>
        <w:rPr>
          <w:b/>
          <w:lang w:eastAsia="zh-CN"/>
        </w:rPr>
      </w:pPr>
      <w:r w:rsidRPr="00DA1D15">
        <w:rPr>
          <w:b/>
          <w:lang w:eastAsia="zh-CN"/>
        </w:rPr>
        <w:t>Athens, Greece, February 26</w:t>
      </w:r>
      <w:r w:rsidR="00DA1D15" w:rsidRPr="00DA1D15">
        <w:rPr>
          <w:b/>
          <w:lang w:eastAsia="zh-CN"/>
        </w:rPr>
        <w:t>-</w:t>
      </w:r>
      <w:r w:rsidRPr="00DA1D15">
        <w:rPr>
          <w:b/>
        </w:rPr>
        <w:t xml:space="preserve">March </w:t>
      </w:r>
      <w:r w:rsidRPr="00DA1D15">
        <w:rPr>
          <w:b/>
          <w:lang w:eastAsia="zh-CN"/>
        </w:rPr>
        <w:t>2, 2018</w:t>
      </w:r>
    </w:p>
    <w:p w:rsidR="009C0564" w:rsidRPr="00DA1D15" w:rsidRDefault="009C0564" w:rsidP="00DA1D15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A1D15" w:rsidRDefault="009C0564" w:rsidP="00DA1D15">
      <w:pPr>
        <w:spacing w:after="60"/>
        <w:ind w:left="1555" w:hanging="1555"/>
        <w:jc w:val="left"/>
        <w:rPr>
          <w:b/>
          <w:lang w:eastAsia="zh-CN"/>
        </w:rPr>
      </w:pPr>
      <w:r w:rsidRPr="00DA1D15">
        <w:rPr>
          <w:b/>
          <w:lang w:eastAsia="zh-CN"/>
        </w:rPr>
        <w:t>Agenda Item:</w:t>
      </w:r>
      <w:r w:rsidR="00F31B49" w:rsidRPr="00DA1D15">
        <w:rPr>
          <w:b/>
          <w:lang w:eastAsia="zh-CN"/>
        </w:rPr>
        <w:tab/>
      </w:r>
      <w:r w:rsidR="001B2777" w:rsidRPr="00DA1D15">
        <w:rPr>
          <w:b/>
          <w:lang w:eastAsia="zh-CN"/>
        </w:rPr>
        <w:t>6.2.6.6.3</w:t>
      </w:r>
    </w:p>
    <w:p w:rsidR="00BC1C3C" w:rsidRPr="00DA1D15" w:rsidRDefault="00305FF9" w:rsidP="00DA1D15">
      <w:pPr>
        <w:spacing w:after="60"/>
        <w:ind w:left="1555" w:hanging="1555"/>
        <w:jc w:val="left"/>
        <w:rPr>
          <w:b/>
          <w:lang w:eastAsia="zh-CN"/>
        </w:rPr>
      </w:pPr>
      <w:r w:rsidRPr="00DA1D15">
        <w:rPr>
          <w:b/>
          <w:lang w:eastAsia="zh-CN"/>
        </w:rPr>
        <w:t>Source:</w:t>
      </w:r>
      <w:r w:rsidRPr="00DA1D15">
        <w:rPr>
          <w:b/>
          <w:lang w:eastAsia="zh-CN"/>
        </w:rPr>
        <w:tab/>
      </w:r>
      <w:r w:rsidR="009C0564" w:rsidRPr="00DA1D15">
        <w:rPr>
          <w:b/>
          <w:lang w:eastAsia="zh-CN"/>
        </w:rPr>
        <w:t>Huawei</w:t>
      </w:r>
      <w:r w:rsidR="00BD50BB" w:rsidRPr="00DA1D15">
        <w:rPr>
          <w:b/>
          <w:lang w:eastAsia="zh-CN"/>
        </w:rPr>
        <w:t>, HiSilicon</w:t>
      </w:r>
    </w:p>
    <w:p w:rsidR="0026538C" w:rsidRPr="00DA1D15" w:rsidRDefault="009C0564" w:rsidP="00DA1D1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>Title:</w:t>
      </w:r>
      <w:r w:rsidRPr="00DA1D15">
        <w:rPr>
          <w:b/>
          <w:kern w:val="2"/>
          <w:lang w:eastAsia="zh-CN"/>
        </w:rPr>
        <w:tab/>
      </w:r>
      <w:r w:rsidR="006A48B6" w:rsidRPr="00DA1D15">
        <w:rPr>
          <w:b/>
          <w:kern w:val="2"/>
          <w:lang w:eastAsia="zh-CN"/>
        </w:rPr>
        <w:t>Common aspects for TDD NB-IoT</w:t>
      </w:r>
    </w:p>
    <w:p w:rsidR="009C0564" w:rsidRPr="00DA1D15" w:rsidRDefault="009C0564" w:rsidP="00DA1D1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>Document for:</w:t>
      </w:r>
      <w:r w:rsidRPr="00DA1D15">
        <w:rPr>
          <w:b/>
          <w:kern w:val="2"/>
          <w:lang w:eastAsia="zh-CN"/>
        </w:rPr>
        <w:tab/>
      </w:r>
      <w:r w:rsidR="001F7121" w:rsidRPr="00DA1D15">
        <w:rPr>
          <w:b/>
          <w:kern w:val="2"/>
          <w:lang w:eastAsia="zh-CN"/>
        </w:rPr>
        <w:t>Discussion and decision</w:t>
      </w:r>
      <w:r w:rsidR="002D0439" w:rsidRPr="00DA1D15">
        <w:rPr>
          <w:b/>
          <w:kern w:val="2"/>
          <w:lang w:eastAsia="zh-CN"/>
        </w:rPr>
        <w:t xml:space="preserve"> </w:t>
      </w:r>
    </w:p>
    <w:p w:rsidR="009C0564" w:rsidRPr="00DA1D15" w:rsidRDefault="009C0564" w:rsidP="00DA1D15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A1D15" w:rsidRDefault="009C0564">
      <w:pPr>
        <w:pStyle w:val="Heading1"/>
      </w:pPr>
      <w:bookmarkStart w:id="0" w:name="_Ref124589705"/>
      <w:bookmarkStart w:id="1" w:name="_Ref129681862"/>
      <w:r w:rsidRPr="00DA1D15">
        <w:t>Introduction</w:t>
      </w:r>
      <w:bookmarkEnd w:id="0"/>
      <w:bookmarkEnd w:id="1"/>
    </w:p>
    <w:p w:rsidR="000B54E9" w:rsidRPr="00DA1D15" w:rsidRDefault="00C272D2" w:rsidP="00C12BC1">
      <w:pPr>
        <w:rPr>
          <w:lang w:eastAsia="zh-CN"/>
        </w:rPr>
      </w:pPr>
      <w:r w:rsidRPr="00DA1D15">
        <w:rPr>
          <w:lang w:eastAsia="zh-CN"/>
        </w:rPr>
        <w:t xml:space="preserve">In RAN1#90, the agreements for </w:t>
      </w:r>
      <w:r w:rsidR="009344A7" w:rsidRPr="00DA1D15">
        <w:rPr>
          <w:lang w:eastAsia="zh-CN"/>
        </w:rPr>
        <w:t>MCL target and</w:t>
      </w:r>
      <w:r w:rsidR="001E105B" w:rsidRPr="00DA1D15">
        <w:rPr>
          <w:lang w:eastAsia="zh-CN"/>
        </w:rPr>
        <w:t xml:space="preserve"> </w:t>
      </w:r>
      <w:r w:rsidR="00482504" w:rsidRPr="00DA1D15">
        <w:rPr>
          <w:lang w:eastAsia="zh-CN"/>
        </w:rPr>
        <w:t>general downlink numerology</w:t>
      </w:r>
      <w:r w:rsidR="00EE3FB8" w:rsidRPr="00DA1D15">
        <w:rPr>
          <w:lang w:eastAsia="zh-CN"/>
        </w:rPr>
        <w:t xml:space="preserve"> in</w:t>
      </w:r>
      <w:r w:rsidR="00AA0CB1" w:rsidRPr="00DA1D15">
        <w:rPr>
          <w:lang w:eastAsia="zh-CN"/>
        </w:rPr>
        <w:t xml:space="preserve"> TDD NB-IoT are shown below </w:t>
      </w:r>
      <w:r w:rsidR="00AA0CB1" w:rsidRPr="00DA1D15">
        <w:rPr>
          <w:lang w:eastAsia="zh-CN"/>
        </w:rPr>
        <w:fldChar w:fldCharType="begin"/>
      </w:r>
      <w:r w:rsidR="00AA0CB1" w:rsidRPr="00DA1D15">
        <w:rPr>
          <w:lang w:eastAsia="zh-CN"/>
        </w:rPr>
        <w:instrText xml:space="preserve"> REF _Ref492994268 \r \h </w:instrText>
      </w:r>
      <w:r w:rsidR="00AA0CB1" w:rsidRPr="00DA1D15">
        <w:rPr>
          <w:lang w:eastAsia="zh-CN"/>
        </w:rPr>
      </w:r>
      <w:r w:rsidR="00AA0CB1" w:rsidRPr="00DA1D15">
        <w:rPr>
          <w:lang w:eastAsia="zh-CN"/>
        </w:rPr>
        <w:fldChar w:fldCharType="separate"/>
      </w:r>
      <w:r w:rsidR="00911697" w:rsidRPr="00DA1D15">
        <w:rPr>
          <w:lang w:eastAsia="zh-CN"/>
        </w:rPr>
        <w:t>[1]</w:t>
      </w:r>
      <w:r w:rsidR="00AA0CB1" w:rsidRPr="00DA1D15">
        <w:rPr>
          <w:lang w:eastAsia="zh-CN"/>
        </w:rPr>
        <w:fldChar w:fldCharType="end"/>
      </w:r>
      <w:r w:rsidRPr="00DA1D15">
        <w:rPr>
          <w:lang w:eastAsia="zh-CN"/>
        </w:rPr>
        <w:t xml:space="preserve">. </w:t>
      </w:r>
    </w:p>
    <w:p w:rsidR="00690DD4" w:rsidRPr="00DA1D15" w:rsidRDefault="00690DD4" w:rsidP="00690DD4">
      <w:pPr>
        <w:widowControl w:val="0"/>
        <w:snapToGrid/>
        <w:spacing w:after="0"/>
        <w:jc w:val="left"/>
        <w:rPr>
          <w:rFonts w:eastAsia="MS Mincho"/>
          <w:iCs/>
          <w:szCs w:val="20"/>
          <w:highlight w:val="green"/>
          <w:lang w:eastAsia="ja-JP"/>
        </w:rPr>
      </w:pPr>
      <w:r w:rsidRPr="00DA1D15">
        <w:rPr>
          <w:rFonts w:eastAsia="MS Mincho"/>
          <w:iCs/>
          <w:szCs w:val="20"/>
          <w:highlight w:val="green"/>
          <w:lang w:eastAsia="ja-JP"/>
        </w:rPr>
        <w:t>Agreements:</w:t>
      </w:r>
    </w:p>
    <w:p w:rsidR="00690DD4" w:rsidRPr="00DA1D15" w:rsidRDefault="00690DD4" w:rsidP="00690DD4">
      <w:pPr>
        <w:widowControl w:val="0"/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MCL target of 164 dB at an ‘application layer’ data rate of 160 bps is targeted for at least one UL:DL configuration (FFS which one or more than one).</w:t>
      </w:r>
    </w:p>
    <w:p w:rsidR="00690DD4" w:rsidRPr="00DA1D15" w:rsidRDefault="00690DD4" w:rsidP="00690DD4">
      <w:pPr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NOTE: The at least one UL:DL configuration may or may not be different for UL MCL target than DL MCL target</w:t>
      </w:r>
    </w:p>
    <w:p w:rsidR="00690DD4" w:rsidRPr="00DA1D15" w:rsidRDefault="00690DD4" w:rsidP="00690DD4">
      <w:pPr>
        <w:widowControl w:val="0"/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 xml:space="preserve">For evaluations, the FDD numbers of repetitions for physical channels are assumed </w:t>
      </w:r>
    </w:p>
    <w:p w:rsidR="00690DD4" w:rsidRPr="00DA1D15" w:rsidRDefault="00690DD4" w:rsidP="00690DD4">
      <w:pPr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FFS the noise figure (eNB and UE) which will be assumed</w:t>
      </w:r>
    </w:p>
    <w:p w:rsidR="00690DD4" w:rsidRPr="00DA1D15" w:rsidRDefault="00690DD4" w:rsidP="00690DD4">
      <w:pPr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The 2.6 GHz TDD band is prioritized for evaluations</w:t>
      </w:r>
    </w:p>
    <w:p w:rsidR="00690DD4" w:rsidRPr="00DA1D15" w:rsidRDefault="00690DD4" w:rsidP="00690DD4">
      <w:pPr>
        <w:widowControl w:val="0"/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This does not imply that 164 dB MCL or ‘application layer’ data rate targets will be relaxed</w:t>
      </w:r>
    </w:p>
    <w:p w:rsidR="00690DD4" w:rsidRPr="00DA1D15" w:rsidRDefault="00690DD4" w:rsidP="00690DD4">
      <w:pPr>
        <w:widowControl w:val="0"/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 w:val="20"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Targets of latency, and capacity may be relaxed for TDD NB-IoT</w:t>
      </w:r>
      <w:r w:rsidRPr="00DA1D15">
        <w:rPr>
          <w:rFonts w:eastAsia="MS Mincho"/>
          <w:iCs/>
          <w:sz w:val="20"/>
          <w:szCs w:val="20"/>
          <w:lang w:eastAsia="ja-JP"/>
        </w:rPr>
        <w:t>.</w:t>
      </w:r>
    </w:p>
    <w:p w:rsidR="006E76D9" w:rsidRPr="00DA1D15" w:rsidRDefault="006E76D9" w:rsidP="00690DD4">
      <w:pPr>
        <w:widowControl w:val="0"/>
        <w:snapToGrid/>
        <w:spacing w:after="0"/>
        <w:jc w:val="left"/>
        <w:rPr>
          <w:rFonts w:eastAsia="MS Mincho"/>
          <w:iCs/>
          <w:sz w:val="20"/>
          <w:szCs w:val="20"/>
          <w:highlight w:val="green"/>
          <w:lang w:eastAsia="ja-JP"/>
        </w:rPr>
      </w:pPr>
    </w:p>
    <w:p w:rsidR="00690DD4" w:rsidRPr="00DA1D15" w:rsidRDefault="00690DD4" w:rsidP="00690DD4">
      <w:pPr>
        <w:widowControl w:val="0"/>
        <w:snapToGrid/>
        <w:spacing w:after="0"/>
        <w:jc w:val="left"/>
        <w:rPr>
          <w:rFonts w:eastAsia="MS Mincho"/>
          <w:iCs/>
          <w:szCs w:val="20"/>
          <w:highlight w:val="green"/>
          <w:lang w:eastAsia="ja-JP"/>
        </w:rPr>
      </w:pPr>
      <w:r w:rsidRPr="00DA1D15">
        <w:rPr>
          <w:rFonts w:eastAsia="MS Mincho"/>
          <w:iCs/>
          <w:szCs w:val="20"/>
          <w:highlight w:val="green"/>
          <w:lang w:eastAsia="ja-JP"/>
        </w:rPr>
        <w:t>Agreements:</w:t>
      </w:r>
    </w:p>
    <w:p w:rsidR="00690DD4" w:rsidRPr="00DA1D15" w:rsidRDefault="00690DD4" w:rsidP="00690DD4">
      <w:pPr>
        <w:widowControl w:val="0"/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For DL: subcarrier spacing, CP length, symbol length, subframe length, and radio frame length are the same in TDD as FDD</w:t>
      </w:r>
    </w:p>
    <w:p w:rsidR="00690DD4" w:rsidRPr="00DA1D15" w:rsidRDefault="00690DD4" w:rsidP="00690DD4">
      <w:pPr>
        <w:widowControl w:val="0"/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At least NPSS, NSSS are transmitted on the same NB-IoT carrier.</w:t>
      </w:r>
    </w:p>
    <w:p w:rsidR="00690DD4" w:rsidRPr="00DA1D15" w:rsidRDefault="00690DD4" w:rsidP="00690DD4">
      <w:pPr>
        <w:widowControl w:val="0"/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 w:val="15"/>
          <w:szCs w:val="20"/>
          <w:lang w:eastAsia="ja-JP"/>
        </w:rPr>
      </w:pPr>
      <w:r w:rsidRPr="00DA1D15">
        <w:rPr>
          <w:rFonts w:eastAsia="MS Mincho"/>
          <w:iCs/>
          <w:szCs w:val="20"/>
          <w:lang w:eastAsia="ja-JP"/>
        </w:rPr>
        <w:t>Non-anchor carriers at least for unicast, paging and RACH are supported in NB-IoT TDD</w:t>
      </w:r>
    </w:p>
    <w:p w:rsidR="000B54E9" w:rsidRPr="00DA1D15" w:rsidRDefault="000B54E9" w:rsidP="005510D4">
      <w:pPr>
        <w:widowControl w:val="0"/>
        <w:snapToGrid/>
        <w:spacing w:after="0"/>
        <w:jc w:val="left"/>
        <w:rPr>
          <w:rFonts w:eastAsia="MS Mincho"/>
          <w:iCs/>
          <w:sz w:val="20"/>
          <w:szCs w:val="20"/>
          <w:highlight w:val="green"/>
          <w:lang w:eastAsia="ja-JP"/>
        </w:rPr>
      </w:pPr>
    </w:p>
    <w:p w:rsidR="000B54E9" w:rsidRPr="00DA1D15" w:rsidRDefault="006E76D9" w:rsidP="005510D4">
      <w:pPr>
        <w:widowControl w:val="0"/>
        <w:snapToGrid/>
        <w:spacing w:after="0"/>
        <w:jc w:val="left"/>
        <w:rPr>
          <w:lang w:eastAsia="zh-CN"/>
        </w:rPr>
      </w:pPr>
      <w:r w:rsidRPr="00DA1D15">
        <w:rPr>
          <w:rFonts w:hint="eastAsia"/>
          <w:lang w:eastAsia="zh-CN"/>
        </w:rPr>
        <w:t xml:space="preserve">In RAN1 #90bis </w:t>
      </w:r>
      <w:r w:rsidRPr="00DA1D15">
        <w:rPr>
          <w:lang w:eastAsia="zh-CN"/>
        </w:rPr>
        <w:t xml:space="preserve">meeting, some further agreements are </w:t>
      </w:r>
      <w:r w:rsidR="00D43B18" w:rsidRPr="00DA1D15">
        <w:rPr>
          <w:lang w:eastAsia="zh-CN"/>
        </w:rPr>
        <w:t>reached</w:t>
      </w:r>
      <w:r w:rsidRPr="00DA1D15">
        <w:rPr>
          <w:lang w:eastAsia="zh-CN"/>
        </w:rPr>
        <w:t xml:space="preserve"> below.</w:t>
      </w:r>
    </w:p>
    <w:p w:rsidR="008F38CC" w:rsidRPr="00DA1D15" w:rsidRDefault="008F38CC" w:rsidP="008F38CC">
      <w:pPr>
        <w:widowControl w:val="0"/>
        <w:snapToGrid/>
        <w:spacing w:after="0"/>
        <w:jc w:val="left"/>
        <w:rPr>
          <w:sz w:val="20"/>
          <w:szCs w:val="20"/>
          <w:highlight w:val="green"/>
          <w:lang w:eastAsia="zh-CN"/>
        </w:rPr>
      </w:pPr>
    </w:p>
    <w:p w:rsidR="008F38CC" w:rsidRPr="00DA1D15" w:rsidRDefault="008F38CC" w:rsidP="008F38CC">
      <w:pPr>
        <w:widowControl w:val="0"/>
        <w:snapToGrid/>
        <w:spacing w:after="0"/>
        <w:jc w:val="left"/>
        <w:rPr>
          <w:sz w:val="20"/>
          <w:szCs w:val="20"/>
          <w:highlight w:val="green"/>
          <w:lang w:eastAsia="zh-CN"/>
        </w:rPr>
      </w:pPr>
      <w:r w:rsidRPr="00DA1D15">
        <w:rPr>
          <w:sz w:val="20"/>
          <w:szCs w:val="20"/>
          <w:highlight w:val="green"/>
          <w:lang w:eastAsia="zh-CN"/>
        </w:rPr>
        <w:t xml:space="preserve">Agreements: </w:t>
      </w:r>
    </w:p>
    <w:p w:rsidR="008F38CC" w:rsidRPr="00DA1D15" w:rsidRDefault="008F38CC" w:rsidP="008F38CC">
      <w:pPr>
        <w:widowControl w:val="0"/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DA1D15">
        <w:rPr>
          <w:sz w:val="20"/>
          <w:szCs w:val="20"/>
          <w:lang w:eastAsia="zh-CN"/>
        </w:rPr>
        <w:t>TDD UL:DL configuration 0 is not supported in TDD NB-IoT in Rel-15</w:t>
      </w:r>
    </w:p>
    <w:p w:rsidR="008F38CC" w:rsidRPr="00DA1D15" w:rsidRDefault="008F38CC" w:rsidP="008F38CC">
      <w:pPr>
        <w:widowControl w:val="0"/>
        <w:snapToGrid/>
        <w:spacing w:after="0"/>
        <w:jc w:val="left"/>
        <w:rPr>
          <w:sz w:val="20"/>
          <w:szCs w:val="20"/>
          <w:highlight w:val="darkYellow"/>
          <w:lang w:eastAsia="zh-CN"/>
        </w:rPr>
      </w:pPr>
      <w:r w:rsidRPr="00DA1D15">
        <w:rPr>
          <w:sz w:val="20"/>
          <w:szCs w:val="20"/>
          <w:highlight w:val="darkYellow"/>
          <w:lang w:eastAsia="zh-CN"/>
        </w:rPr>
        <w:t>Working assumption:</w:t>
      </w:r>
    </w:p>
    <w:p w:rsidR="008F38CC" w:rsidRPr="00DA1D15" w:rsidRDefault="008F38CC" w:rsidP="008F38CC">
      <w:pPr>
        <w:widowControl w:val="0"/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sz w:val="28"/>
          <w:szCs w:val="20"/>
          <w:lang w:eastAsia="zh-CN"/>
        </w:rPr>
      </w:pPr>
      <w:r w:rsidRPr="00DA1D15">
        <w:rPr>
          <w:sz w:val="20"/>
          <w:szCs w:val="20"/>
          <w:lang w:eastAsia="zh-CN"/>
        </w:rPr>
        <w:t>TDD UL:DL configuration 6 is not supported in TDD NB-IoT in Rel-15</w:t>
      </w:r>
    </w:p>
    <w:p w:rsidR="006E76D9" w:rsidRPr="00DA1D15" w:rsidRDefault="006E76D9" w:rsidP="005510D4">
      <w:pPr>
        <w:widowControl w:val="0"/>
        <w:snapToGrid/>
        <w:spacing w:after="0"/>
        <w:jc w:val="left"/>
        <w:rPr>
          <w:iCs/>
          <w:sz w:val="20"/>
          <w:szCs w:val="20"/>
          <w:highlight w:val="green"/>
          <w:lang w:eastAsia="zh-CN"/>
        </w:rPr>
      </w:pPr>
    </w:p>
    <w:p w:rsidR="00570901" w:rsidRPr="00DA1D15" w:rsidRDefault="00570901" w:rsidP="0057090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highlight w:val="yellow"/>
        </w:rPr>
      </w:pPr>
      <w:r w:rsidRPr="00DA1D15">
        <w:rPr>
          <w:rFonts w:ascii="Times" w:eastAsia="Batang" w:hAnsi="Times"/>
          <w:sz w:val="20"/>
          <w:szCs w:val="24"/>
          <w:highlight w:val="darkYellow"/>
        </w:rPr>
        <w:t>Working assumption</w:t>
      </w:r>
      <w:r w:rsidRPr="00DA1D15">
        <w:rPr>
          <w:rFonts w:ascii="Times" w:eastAsia="Batang" w:hAnsi="Times"/>
          <w:sz w:val="20"/>
          <w:szCs w:val="24"/>
        </w:rPr>
        <w:t xml:space="preserve"> to be automatically confirmed if RAN4 reply LS to R1-1715304 does not raise a problem:</w:t>
      </w:r>
    </w:p>
    <w:p w:rsidR="00570901" w:rsidRPr="00DA1D15" w:rsidRDefault="00570901" w:rsidP="00570901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eastAsia="x-none"/>
        </w:rPr>
      </w:pPr>
      <w:r w:rsidRPr="00DA1D15">
        <w:rPr>
          <w:rFonts w:ascii="Times" w:eastAsia="Batang" w:hAnsi="Times"/>
          <w:sz w:val="20"/>
          <w:szCs w:val="24"/>
          <w:lang w:eastAsia="x-none"/>
        </w:rPr>
        <w:t>TDD NB-IoT will support all LTE special subframe configurations</w:t>
      </w:r>
    </w:p>
    <w:p w:rsidR="00570901" w:rsidRPr="00DA1D15" w:rsidRDefault="00570901" w:rsidP="005510D4">
      <w:pPr>
        <w:widowControl w:val="0"/>
        <w:snapToGrid/>
        <w:spacing w:after="0"/>
        <w:jc w:val="left"/>
        <w:rPr>
          <w:iCs/>
          <w:sz w:val="20"/>
          <w:szCs w:val="20"/>
          <w:highlight w:val="green"/>
          <w:lang w:eastAsia="zh-CN"/>
        </w:rPr>
      </w:pPr>
    </w:p>
    <w:p w:rsidR="00C272D2" w:rsidRPr="00DA1D15" w:rsidRDefault="001E105B" w:rsidP="005510D4">
      <w:pPr>
        <w:spacing w:after="0"/>
        <w:rPr>
          <w:lang w:eastAsia="zh-CN"/>
        </w:rPr>
      </w:pPr>
      <w:r w:rsidRPr="00DA1D15">
        <w:rPr>
          <w:lang w:eastAsia="zh-CN"/>
        </w:rPr>
        <w:t>In this paper</w:t>
      </w:r>
      <w:r w:rsidR="00C272D2" w:rsidRPr="00DA1D15">
        <w:rPr>
          <w:lang w:eastAsia="zh-CN"/>
        </w:rPr>
        <w:t xml:space="preserve">, we further </w:t>
      </w:r>
      <w:r w:rsidR="00EE3FB8" w:rsidRPr="00DA1D15">
        <w:rPr>
          <w:lang w:eastAsia="zh-CN"/>
        </w:rPr>
        <w:t xml:space="preserve">discuss </w:t>
      </w:r>
      <w:r w:rsidR="008F38CC" w:rsidRPr="00DA1D15">
        <w:rPr>
          <w:lang w:eastAsia="zh-CN"/>
        </w:rPr>
        <w:t>common aspects in TDD NB-IoT.</w:t>
      </w:r>
      <w:r w:rsidR="00472820" w:rsidRPr="00DA1D15">
        <w:rPr>
          <w:lang w:eastAsia="zh-CN"/>
        </w:rPr>
        <w:t xml:space="preserve"> </w:t>
      </w:r>
    </w:p>
    <w:p w:rsidR="006730B2" w:rsidRPr="00DA1D15" w:rsidRDefault="006730B2" w:rsidP="005510D4">
      <w:pPr>
        <w:spacing w:after="0"/>
        <w:rPr>
          <w:lang w:eastAsia="zh-CN"/>
        </w:rPr>
      </w:pPr>
    </w:p>
    <w:p w:rsidR="009C25C0" w:rsidRPr="00DA1D15" w:rsidRDefault="009C25C0" w:rsidP="005510D4">
      <w:pPr>
        <w:pStyle w:val="Heading1"/>
        <w:spacing w:before="0"/>
      </w:pPr>
      <w:bookmarkStart w:id="2" w:name="_Ref129681832"/>
      <w:r w:rsidRPr="00DA1D15">
        <w:rPr>
          <w:lang w:eastAsia="zh-CN"/>
        </w:rPr>
        <w:t>R</w:t>
      </w:r>
      <w:r w:rsidRPr="00DA1D15">
        <w:rPr>
          <w:rFonts w:hint="eastAsia"/>
          <w:lang w:eastAsia="zh-CN"/>
        </w:rPr>
        <w:t>elaxations of MCL, latency and/or capacity targets</w:t>
      </w:r>
    </w:p>
    <w:p w:rsidR="00703950" w:rsidRPr="00DA1D15" w:rsidRDefault="009C25C0" w:rsidP="009C25C0">
      <w:pPr>
        <w:rPr>
          <w:kern w:val="2"/>
          <w:lang w:eastAsia="zh-CN"/>
        </w:rPr>
      </w:pPr>
      <w:r w:rsidRPr="00DA1D15">
        <w:rPr>
          <w:kern w:val="2"/>
          <w:lang w:eastAsia="zh-CN"/>
        </w:rPr>
        <w:t xml:space="preserve">In FDD NB-IoT, downlink or uplink transmission </w:t>
      </w:r>
      <w:r w:rsidR="0054630D" w:rsidRPr="00DA1D15">
        <w:rPr>
          <w:kern w:val="2"/>
          <w:lang w:eastAsia="zh-CN"/>
        </w:rPr>
        <w:t xml:space="preserve">can occur in </w:t>
      </w:r>
      <w:r w:rsidRPr="00DA1D15">
        <w:rPr>
          <w:kern w:val="2"/>
          <w:lang w:eastAsia="zh-CN"/>
        </w:rPr>
        <w:t xml:space="preserve">all subframes in </w:t>
      </w:r>
      <w:r w:rsidR="005D6706" w:rsidRPr="00DA1D15">
        <w:rPr>
          <w:kern w:val="2"/>
          <w:lang w:eastAsia="zh-CN"/>
        </w:rPr>
        <w:t>each</w:t>
      </w:r>
      <w:r w:rsidRPr="00DA1D15">
        <w:rPr>
          <w:kern w:val="2"/>
          <w:lang w:eastAsia="zh-CN"/>
        </w:rPr>
        <w:t xml:space="preserve"> radio frame. However, in TDD, only </w:t>
      </w:r>
      <w:r w:rsidR="00361CA0" w:rsidRPr="00DA1D15">
        <w:rPr>
          <w:kern w:val="2"/>
          <w:lang w:eastAsia="zh-CN"/>
        </w:rPr>
        <w:t xml:space="preserve">some of the </w:t>
      </w:r>
      <w:r w:rsidRPr="00DA1D15">
        <w:rPr>
          <w:kern w:val="2"/>
          <w:lang w:eastAsia="zh-CN"/>
        </w:rPr>
        <w:t xml:space="preserve">subframes in one radio frame are reserved for downlink or uplink transmission. So compared with FDD, the DL or UL transmission latency would be increased. </w:t>
      </w:r>
      <w:r w:rsidR="00475942" w:rsidRPr="00DA1D15">
        <w:rPr>
          <w:kern w:val="2"/>
          <w:lang w:eastAsia="zh-CN"/>
        </w:rPr>
        <w:t>In uplink, the transmission latency is related to NPRACH and NPUSCH structure</w:t>
      </w:r>
      <w:r w:rsidR="003E62F1" w:rsidRPr="00DA1D15">
        <w:rPr>
          <w:kern w:val="2"/>
          <w:lang w:eastAsia="zh-CN"/>
        </w:rPr>
        <w:t xml:space="preserve">. In downlink, the periodicity of NPSS, NSSS and NPBCH is agreed to be the same as FDD. Thus the synchronization and MIB-NB latency is the same as FDD. But for the unicast transmission, the latency </w:t>
      </w:r>
      <w:r w:rsidR="00694A4D" w:rsidRPr="00DA1D15">
        <w:rPr>
          <w:kern w:val="2"/>
          <w:lang w:eastAsia="zh-CN"/>
        </w:rPr>
        <w:t>is</w:t>
      </w:r>
      <w:r w:rsidR="003E62F1" w:rsidRPr="00DA1D15">
        <w:rPr>
          <w:kern w:val="2"/>
          <w:lang w:eastAsia="zh-CN"/>
        </w:rPr>
        <w:t xml:space="preserve"> related to the TDD configurations and whether and how to use DwPTS. </w:t>
      </w:r>
      <w:r w:rsidR="00475942" w:rsidRPr="00DA1D15">
        <w:rPr>
          <w:kern w:val="2"/>
          <w:lang w:eastAsia="zh-CN"/>
        </w:rPr>
        <w:t>Thus</w:t>
      </w:r>
      <w:r w:rsidR="00FC17AE" w:rsidRPr="00DA1D15">
        <w:rPr>
          <w:kern w:val="2"/>
          <w:lang w:eastAsia="zh-CN"/>
        </w:rPr>
        <w:t xml:space="preserve"> </w:t>
      </w:r>
      <w:r w:rsidR="00400416" w:rsidRPr="00DA1D15">
        <w:rPr>
          <w:kern w:val="2"/>
          <w:lang w:eastAsia="zh-CN"/>
        </w:rPr>
        <w:t xml:space="preserve">further evaluations on latency </w:t>
      </w:r>
      <w:r w:rsidR="00FC17AE" w:rsidRPr="00DA1D15">
        <w:rPr>
          <w:kern w:val="2"/>
          <w:lang w:eastAsia="zh-CN"/>
        </w:rPr>
        <w:t>in TDD NB-IoT</w:t>
      </w:r>
      <w:r w:rsidR="00465948" w:rsidRPr="00DA1D15">
        <w:rPr>
          <w:kern w:val="2"/>
          <w:lang w:eastAsia="zh-CN"/>
        </w:rPr>
        <w:t xml:space="preserve"> </w:t>
      </w:r>
      <w:r w:rsidR="00475942" w:rsidRPr="00DA1D15">
        <w:rPr>
          <w:kern w:val="2"/>
          <w:lang w:eastAsia="zh-CN"/>
        </w:rPr>
        <w:t>should consider the above issues</w:t>
      </w:r>
      <w:r w:rsidR="00E46053" w:rsidRPr="00DA1D15">
        <w:rPr>
          <w:kern w:val="2"/>
          <w:lang w:eastAsia="zh-CN"/>
        </w:rPr>
        <w:t>.</w:t>
      </w:r>
    </w:p>
    <w:p w:rsidR="003E62F1" w:rsidRPr="00DA1D15" w:rsidRDefault="003E62F1" w:rsidP="003E62F1">
      <w:pPr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>Observation 1: In TDD NB-IoT, the synchronization and MIB-NB latency is the same as FDD.</w:t>
      </w:r>
    </w:p>
    <w:p w:rsidR="0018236F" w:rsidRPr="00DA1D15" w:rsidRDefault="0018236F" w:rsidP="0018236F">
      <w:pPr>
        <w:rPr>
          <w:kern w:val="2"/>
          <w:lang w:eastAsia="zh-CN"/>
        </w:rPr>
      </w:pPr>
      <w:r w:rsidRPr="00DA1D15">
        <w:rPr>
          <w:rFonts w:hint="eastAsia"/>
          <w:kern w:val="2"/>
          <w:lang w:eastAsia="zh-CN"/>
        </w:rPr>
        <w:lastRenderedPageBreak/>
        <w:t>In TDD</w:t>
      </w:r>
      <w:r w:rsidRPr="00DA1D15">
        <w:rPr>
          <w:kern w:val="2"/>
          <w:lang w:eastAsia="zh-CN"/>
        </w:rPr>
        <w:t xml:space="preserve"> NB-IoT</w:t>
      </w:r>
      <w:r w:rsidRPr="00DA1D15">
        <w:rPr>
          <w:rFonts w:hint="eastAsia"/>
          <w:kern w:val="2"/>
          <w:lang w:eastAsia="zh-CN"/>
        </w:rPr>
        <w:t xml:space="preserve">, </w:t>
      </w:r>
      <w:r w:rsidRPr="00DA1D15">
        <w:rPr>
          <w:kern w:val="2"/>
          <w:lang w:eastAsia="zh-CN"/>
        </w:rPr>
        <w:t>resources are discontinuous in the time domain,</w:t>
      </w:r>
      <w:r w:rsidR="002F36CC" w:rsidRPr="00DA1D15">
        <w:rPr>
          <w:kern w:val="2"/>
          <w:lang w:eastAsia="zh-CN"/>
        </w:rPr>
        <w:t xml:space="preserve"> so</w:t>
      </w:r>
      <w:r w:rsidRPr="00DA1D15">
        <w:rPr>
          <w:kern w:val="2"/>
          <w:lang w:eastAsia="zh-CN"/>
        </w:rPr>
        <w:t xml:space="preserve"> the achievable data rate would be decrease</w:t>
      </w:r>
      <w:r w:rsidR="00FF78E7" w:rsidRPr="00DA1D15">
        <w:rPr>
          <w:kern w:val="2"/>
          <w:lang w:eastAsia="zh-CN"/>
        </w:rPr>
        <w:t>d</w:t>
      </w:r>
      <w:r w:rsidRPr="00DA1D15">
        <w:rPr>
          <w:kern w:val="2"/>
          <w:lang w:eastAsia="zh-CN"/>
        </w:rPr>
        <w:t xml:space="preserve">. </w:t>
      </w:r>
      <w:r w:rsidR="003E62F1" w:rsidRPr="00DA1D15">
        <w:rPr>
          <w:kern w:val="2"/>
          <w:lang w:eastAsia="zh-CN"/>
        </w:rPr>
        <w:t xml:space="preserve">Since the number of available OFDM symbols is less </w:t>
      </w:r>
      <w:r w:rsidR="00694A4D" w:rsidRPr="00DA1D15">
        <w:rPr>
          <w:kern w:val="2"/>
          <w:lang w:eastAsia="zh-CN"/>
        </w:rPr>
        <w:t xml:space="preserve">in TDD special subframes </w:t>
      </w:r>
      <w:r w:rsidR="003E62F1" w:rsidRPr="00DA1D15">
        <w:rPr>
          <w:kern w:val="2"/>
          <w:lang w:eastAsia="zh-CN"/>
        </w:rPr>
        <w:t>than the normal downlink subframes, whether and how to use these special subframes to improve the capacity of TDD NB-IoT should also be considered.</w:t>
      </w:r>
    </w:p>
    <w:p w:rsidR="009C25C0" w:rsidRPr="00DA1D15" w:rsidRDefault="00AF7012" w:rsidP="009C25C0">
      <w:pPr>
        <w:rPr>
          <w:kern w:val="2"/>
          <w:lang w:eastAsia="zh-CN"/>
        </w:rPr>
      </w:pPr>
      <w:bookmarkStart w:id="3" w:name="OLE_LINK41"/>
      <w:bookmarkStart w:id="4" w:name="OLE_LINK42"/>
      <w:r w:rsidRPr="00DA1D15">
        <w:rPr>
          <w:kern w:val="2"/>
          <w:lang w:eastAsia="zh-CN"/>
        </w:rPr>
        <w:t>Note</w:t>
      </w:r>
      <w:r w:rsidR="00D81F52" w:rsidRPr="00DA1D15">
        <w:rPr>
          <w:rFonts w:hint="eastAsia"/>
          <w:kern w:val="2"/>
          <w:lang w:eastAsia="zh-CN"/>
        </w:rPr>
        <w:t xml:space="preserve"> that</w:t>
      </w:r>
      <w:bookmarkEnd w:id="3"/>
      <w:bookmarkEnd w:id="4"/>
      <w:r w:rsidR="00B25D05" w:rsidRPr="00DA1D15">
        <w:rPr>
          <w:rFonts w:hint="eastAsia"/>
          <w:kern w:val="2"/>
          <w:lang w:eastAsia="zh-CN"/>
        </w:rPr>
        <w:t xml:space="preserve"> </w:t>
      </w:r>
      <w:r w:rsidR="004B6132" w:rsidRPr="00DA1D15">
        <w:rPr>
          <w:kern w:val="2"/>
          <w:lang w:eastAsia="zh-CN"/>
        </w:rPr>
        <w:t xml:space="preserve">in FDD NB-IoT, </w:t>
      </w:r>
      <w:r w:rsidR="00ED1A2C" w:rsidRPr="00DA1D15">
        <w:rPr>
          <w:kern w:val="2"/>
          <w:lang w:eastAsia="zh-CN"/>
        </w:rPr>
        <w:t xml:space="preserve">there is </w:t>
      </w:r>
      <w:r w:rsidR="00C64CC6" w:rsidRPr="00DA1D15">
        <w:rPr>
          <w:kern w:val="2"/>
          <w:lang w:eastAsia="zh-CN"/>
        </w:rPr>
        <w:t xml:space="preserve">a </w:t>
      </w:r>
      <w:r w:rsidR="00B25D05" w:rsidRPr="00DA1D15">
        <w:rPr>
          <w:rFonts w:hint="eastAsia"/>
          <w:kern w:val="2"/>
          <w:lang w:eastAsia="zh-CN"/>
        </w:rPr>
        <w:t xml:space="preserve">performance margin </w:t>
      </w:r>
      <w:r w:rsidR="00D81F52" w:rsidRPr="00DA1D15">
        <w:rPr>
          <w:rFonts w:hint="eastAsia"/>
          <w:kern w:val="2"/>
          <w:lang w:eastAsia="zh-CN"/>
        </w:rPr>
        <w:t>in the</w:t>
      </w:r>
      <w:r w:rsidR="00B25D05" w:rsidRPr="00DA1D15">
        <w:rPr>
          <w:rFonts w:hint="eastAsia"/>
          <w:kern w:val="2"/>
          <w:lang w:eastAsia="zh-CN"/>
        </w:rPr>
        <w:t xml:space="preserve"> design</w:t>
      </w:r>
      <w:r w:rsidR="00D81F52" w:rsidRPr="00DA1D15">
        <w:rPr>
          <w:rFonts w:hint="eastAsia"/>
          <w:kern w:val="2"/>
          <w:lang w:eastAsia="zh-CN"/>
        </w:rPr>
        <w:t xml:space="preserve"> </w:t>
      </w:r>
      <w:r w:rsidR="004B6132" w:rsidRPr="00DA1D15">
        <w:rPr>
          <w:kern w:val="2"/>
          <w:lang w:eastAsia="zh-CN"/>
        </w:rPr>
        <w:t>phase</w:t>
      </w:r>
      <w:r w:rsidR="0088449E" w:rsidRPr="00DA1D15">
        <w:rPr>
          <w:rFonts w:hint="eastAsia"/>
          <w:kern w:val="2"/>
          <w:lang w:eastAsia="zh-CN"/>
        </w:rPr>
        <w:t xml:space="preserve">. </w:t>
      </w:r>
      <w:r w:rsidR="0088449E" w:rsidRPr="00DA1D15">
        <w:rPr>
          <w:kern w:val="2"/>
          <w:lang w:eastAsia="zh-CN"/>
        </w:rPr>
        <w:t>S</w:t>
      </w:r>
      <w:r w:rsidR="0088449E" w:rsidRPr="00DA1D15">
        <w:rPr>
          <w:rFonts w:hint="eastAsia"/>
          <w:kern w:val="2"/>
          <w:lang w:eastAsia="zh-CN"/>
        </w:rPr>
        <w:t xml:space="preserve">o whether the </w:t>
      </w:r>
      <w:r w:rsidR="00D81F52" w:rsidRPr="00DA1D15">
        <w:rPr>
          <w:rFonts w:hint="eastAsia"/>
          <w:kern w:val="2"/>
          <w:lang w:eastAsia="zh-CN"/>
        </w:rPr>
        <w:t xml:space="preserve">relaxations of </w:t>
      </w:r>
      <w:r w:rsidR="00466D11" w:rsidRPr="00DA1D15">
        <w:rPr>
          <w:kern w:val="2"/>
          <w:lang w:eastAsia="zh-CN"/>
        </w:rPr>
        <w:t>performance</w:t>
      </w:r>
      <w:r w:rsidR="0088449E" w:rsidRPr="00DA1D15">
        <w:rPr>
          <w:rFonts w:hint="eastAsia"/>
          <w:kern w:val="2"/>
          <w:lang w:eastAsia="zh-CN"/>
        </w:rPr>
        <w:t xml:space="preserve"> targets </w:t>
      </w:r>
      <w:r w:rsidR="00D81F52" w:rsidRPr="00DA1D15">
        <w:rPr>
          <w:rFonts w:hint="eastAsia"/>
          <w:kern w:val="2"/>
          <w:lang w:eastAsia="zh-CN"/>
        </w:rPr>
        <w:t xml:space="preserve">are necessary for TDD NB-IoT should be </w:t>
      </w:r>
      <w:r w:rsidR="00D81F52" w:rsidRPr="00DA1D15">
        <w:rPr>
          <w:kern w:val="2"/>
          <w:lang w:eastAsia="zh-CN"/>
        </w:rPr>
        <w:t>determined</w:t>
      </w:r>
      <w:r w:rsidR="00D81F52" w:rsidRPr="00DA1D15">
        <w:rPr>
          <w:rFonts w:hint="eastAsia"/>
          <w:kern w:val="2"/>
          <w:lang w:eastAsia="zh-CN"/>
        </w:rPr>
        <w:t xml:space="preserve"> after further evaluations on the possible degradations as analyzed above. The </w:t>
      </w:r>
      <w:r w:rsidR="00D81F52" w:rsidRPr="00DA1D15">
        <w:rPr>
          <w:kern w:val="2"/>
          <w:lang w:eastAsia="zh-CN"/>
        </w:rPr>
        <w:t>connection density (i.e. capacity)</w:t>
      </w:r>
      <w:r w:rsidR="00D81F52" w:rsidRPr="00DA1D15">
        <w:rPr>
          <w:rFonts w:hint="eastAsia"/>
          <w:kern w:val="2"/>
          <w:lang w:eastAsia="zh-CN"/>
        </w:rPr>
        <w:t xml:space="preserve"> highly depends on the MCL and </w:t>
      </w:r>
      <w:r w:rsidR="00D9573D" w:rsidRPr="00DA1D15">
        <w:rPr>
          <w:rFonts w:hint="eastAsia"/>
          <w:kern w:val="2"/>
          <w:lang w:eastAsia="zh-CN"/>
        </w:rPr>
        <w:t>l</w:t>
      </w:r>
      <w:r w:rsidR="002F74EF" w:rsidRPr="00DA1D15">
        <w:rPr>
          <w:kern w:val="2"/>
          <w:lang w:eastAsia="zh-CN"/>
        </w:rPr>
        <w:t>a</w:t>
      </w:r>
      <w:r w:rsidR="00D9573D" w:rsidRPr="00DA1D15">
        <w:rPr>
          <w:rFonts w:hint="eastAsia"/>
          <w:kern w:val="2"/>
          <w:lang w:eastAsia="zh-CN"/>
        </w:rPr>
        <w:t>t</w:t>
      </w:r>
      <w:r w:rsidR="002F74EF" w:rsidRPr="00DA1D15">
        <w:rPr>
          <w:kern w:val="2"/>
          <w:lang w:eastAsia="zh-CN"/>
        </w:rPr>
        <w:t>e</w:t>
      </w:r>
      <w:r w:rsidR="00D9573D" w:rsidRPr="00DA1D15">
        <w:rPr>
          <w:rFonts w:hint="eastAsia"/>
          <w:kern w:val="2"/>
          <w:lang w:eastAsia="zh-CN"/>
        </w:rPr>
        <w:t>ncy</w:t>
      </w:r>
      <w:r w:rsidR="00D81F52" w:rsidRPr="00DA1D15">
        <w:rPr>
          <w:rFonts w:hint="eastAsia"/>
          <w:kern w:val="2"/>
          <w:lang w:eastAsia="zh-CN"/>
        </w:rPr>
        <w:t xml:space="preserve">, so the </w:t>
      </w:r>
      <w:r w:rsidR="00133CC3" w:rsidRPr="00DA1D15">
        <w:rPr>
          <w:rFonts w:hint="eastAsia"/>
          <w:kern w:val="2"/>
          <w:lang w:eastAsia="zh-CN"/>
        </w:rPr>
        <w:t xml:space="preserve">corresponding </w:t>
      </w:r>
      <w:r w:rsidR="00D81F52" w:rsidRPr="00DA1D15">
        <w:rPr>
          <w:rFonts w:hint="eastAsia"/>
          <w:kern w:val="2"/>
          <w:lang w:eastAsia="zh-CN"/>
        </w:rPr>
        <w:t>target also needs to be re</w:t>
      </w:r>
      <w:r w:rsidR="00133CC3" w:rsidRPr="00DA1D15">
        <w:rPr>
          <w:rFonts w:hint="eastAsia"/>
          <w:kern w:val="2"/>
          <w:lang w:eastAsia="zh-CN"/>
        </w:rPr>
        <w:t>-evaluated.</w:t>
      </w:r>
    </w:p>
    <w:p w:rsidR="00EA2A54" w:rsidRPr="00DA1D15" w:rsidRDefault="00133CC3" w:rsidP="005510D4">
      <w:pPr>
        <w:spacing w:after="0"/>
        <w:rPr>
          <w:b/>
          <w:kern w:val="2"/>
          <w:lang w:eastAsia="zh-CN"/>
        </w:rPr>
      </w:pPr>
      <w:bookmarkStart w:id="5" w:name="OLE_LINK7"/>
      <w:bookmarkStart w:id="6" w:name="OLE_LINK8"/>
      <w:bookmarkStart w:id="7" w:name="OLE_LINK45"/>
      <w:r w:rsidRPr="00DA1D15">
        <w:rPr>
          <w:rFonts w:hint="eastAsia"/>
          <w:b/>
          <w:kern w:val="2"/>
          <w:lang w:eastAsia="zh-CN"/>
        </w:rPr>
        <w:t>Proposal</w:t>
      </w:r>
      <w:r w:rsidR="009C25C0" w:rsidRPr="00DA1D15">
        <w:rPr>
          <w:rFonts w:hint="eastAsia"/>
          <w:b/>
          <w:kern w:val="2"/>
          <w:lang w:eastAsia="zh-CN"/>
        </w:rPr>
        <w:t xml:space="preserve"> </w:t>
      </w:r>
      <w:r w:rsidR="00CB58AC" w:rsidRPr="00DA1D15">
        <w:rPr>
          <w:rFonts w:hint="eastAsia"/>
          <w:b/>
          <w:kern w:val="2"/>
          <w:lang w:eastAsia="zh-CN"/>
        </w:rPr>
        <w:t>1</w:t>
      </w:r>
      <w:r w:rsidR="009C25C0" w:rsidRPr="00DA1D15">
        <w:rPr>
          <w:rFonts w:hint="eastAsia"/>
          <w:b/>
          <w:kern w:val="2"/>
          <w:lang w:eastAsia="zh-CN"/>
        </w:rPr>
        <w:t xml:space="preserve">: </w:t>
      </w:r>
      <w:r w:rsidR="007A3A39" w:rsidRPr="00DA1D15">
        <w:rPr>
          <w:b/>
          <w:kern w:val="2"/>
          <w:lang w:eastAsia="zh-CN"/>
        </w:rPr>
        <w:t>Potential relaxation</w:t>
      </w:r>
      <w:r w:rsidR="00466D11" w:rsidRPr="00DA1D15">
        <w:rPr>
          <w:b/>
          <w:kern w:val="2"/>
          <w:lang w:eastAsia="zh-CN"/>
        </w:rPr>
        <w:t xml:space="preserve"> of </w:t>
      </w:r>
      <w:r w:rsidR="00E36D24" w:rsidRPr="00DA1D15">
        <w:rPr>
          <w:b/>
          <w:kern w:val="2"/>
          <w:lang w:eastAsia="zh-CN"/>
        </w:rPr>
        <w:t xml:space="preserve">latency and/or capacity, as well as the </w:t>
      </w:r>
      <w:r w:rsidR="00135731" w:rsidRPr="00DA1D15">
        <w:rPr>
          <w:b/>
          <w:kern w:val="2"/>
          <w:lang w:eastAsia="zh-CN"/>
        </w:rPr>
        <w:t>manner in which the 164 dB MCL</w:t>
      </w:r>
      <w:r w:rsidR="00061CAF" w:rsidRPr="00DA1D15">
        <w:rPr>
          <w:b/>
          <w:kern w:val="2"/>
          <w:lang w:eastAsia="zh-CN"/>
        </w:rPr>
        <w:t xml:space="preserve"> of TDD</w:t>
      </w:r>
      <w:r w:rsidR="00EC595E" w:rsidRPr="00DA1D15">
        <w:rPr>
          <w:b/>
          <w:kern w:val="2"/>
          <w:lang w:eastAsia="zh-CN"/>
        </w:rPr>
        <w:t xml:space="preserve"> NB-IoT</w:t>
      </w:r>
      <w:r w:rsidR="00135731" w:rsidRPr="00DA1D15">
        <w:rPr>
          <w:b/>
          <w:kern w:val="2"/>
          <w:lang w:eastAsia="zh-CN"/>
        </w:rPr>
        <w:t xml:space="preserve"> is achieved need</w:t>
      </w:r>
      <w:r w:rsidR="00061CAF" w:rsidRPr="00DA1D15">
        <w:rPr>
          <w:b/>
          <w:kern w:val="2"/>
          <w:lang w:eastAsia="zh-CN"/>
        </w:rPr>
        <w:t>s</w:t>
      </w:r>
      <w:r w:rsidR="00135731" w:rsidRPr="00DA1D15">
        <w:rPr>
          <w:b/>
          <w:kern w:val="2"/>
          <w:lang w:eastAsia="zh-CN"/>
        </w:rPr>
        <w:t xml:space="preserve"> to consider the following</w:t>
      </w:r>
      <w:r w:rsidR="00EA2A54" w:rsidRPr="00DA1D15">
        <w:rPr>
          <w:b/>
          <w:kern w:val="2"/>
          <w:lang w:eastAsia="zh-CN"/>
        </w:rPr>
        <w:t>:</w:t>
      </w:r>
    </w:p>
    <w:p w:rsidR="00C53DA6" w:rsidRPr="00DA1D15" w:rsidRDefault="00C53DA6" w:rsidP="005510D4">
      <w:pPr>
        <w:numPr>
          <w:ilvl w:val="0"/>
          <w:numId w:val="45"/>
        </w:numPr>
        <w:spacing w:after="0"/>
        <w:rPr>
          <w:b/>
          <w:kern w:val="2"/>
          <w:lang w:eastAsia="zh-CN"/>
        </w:rPr>
      </w:pPr>
      <w:r w:rsidRPr="00DA1D15">
        <w:rPr>
          <w:rFonts w:hint="eastAsia"/>
          <w:b/>
          <w:kern w:val="2"/>
          <w:lang w:eastAsia="zh-CN"/>
        </w:rPr>
        <w:t xml:space="preserve">Special </w:t>
      </w:r>
      <w:r w:rsidRPr="00DA1D15">
        <w:rPr>
          <w:b/>
          <w:kern w:val="2"/>
          <w:lang w:eastAsia="zh-CN"/>
        </w:rPr>
        <w:t>subframe usage</w:t>
      </w:r>
    </w:p>
    <w:p w:rsidR="00FF78E7" w:rsidRPr="00DA1D15" w:rsidRDefault="00FF78E7" w:rsidP="005510D4">
      <w:pPr>
        <w:numPr>
          <w:ilvl w:val="0"/>
          <w:numId w:val="45"/>
        </w:numPr>
        <w:spacing w:after="0"/>
        <w:rPr>
          <w:b/>
          <w:kern w:val="2"/>
          <w:lang w:eastAsia="zh-CN"/>
        </w:rPr>
      </w:pPr>
      <w:r w:rsidRPr="00DA1D15">
        <w:rPr>
          <w:rFonts w:hint="eastAsia"/>
          <w:b/>
          <w:kern w:val="2"/>
          <w:lang w:eastAsia="zh-CN"/>
        </w:rPr>
        <w:t>NPRACH</w:t>
      </w:r>
      <w:r w:rsidRPr="00DA1D15">
        <w:rPr>
          <w:b/>
          <w:kern w:val="2"/>
          <w:lang w:eastAsia="zh-CN"/>
        </w:rPr>
        <w:t xml:space="preserve"> and NPUSCH frame structure</w:t>
      </w:r>
    </w:p>
    <w:p w:rsidR="00EC595E" w:rsidRPr="00DA1D15" w:rsidRDefault="00EC595E" w:rsidP="005510D4">
      <w:pPr>
        <w:numPr>
          <w:ilvl w:val="0"/>
          <w:numId w:val="45"/>
        </w:numPr>
        <w:spacing w:after="0"/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 xml:space="preserve">Supported </w:t>
      </w:r>
      <w:r w:rsidR="007A3A39" w:rsidRPr="00DA1D15">
        <w:rPr>
          <w:b/>
          <w:kern w:val="2"/>
          <w:lang w:eastAsia="zh-CN"/>
        </w:rPr>
        <w:t>UL-DL</w:t>
      </w:r>
      <w:r w:rsidRPr="00DA1D15">
        <w:rPr>
          <w:b/>
          <w:kern w:val="2"/>
          <w:lang w:eastAsia="zh-CN"/>
        </w:rPr>
        <w:t xml:space="preserve"> configurations</w:t>
      </w:r>
    </w:p>
    <w:bookmarkEnd w:id="5"/>
    <w:bookmarkEnd w:id="6"/>
    <w:bookmarkEnd w:id="7"/>
    <w:p w:rsidR="00DC425F" w:rsidRPr="00DA1D15" w:rsidRDefault="00181949" w:rsidP="008D1481">
      <w:pPr>
        <w:pStyle w:val="Heading1"/>
        <w:rPr>
          <w:lang w:eastAsia="zh-CN"/>
        </w:rPr>
      </w:pPr>
      <w:r w:rsidRPr="00DA1D15">
        <w:rPr>
          <w:lang w:eastAsia="zh-CN"/>
        </w:rPr>
        <w:t>UL</w:t>
      </w:r>
      <w:r w:rsidR="00ED26A0" w:rsidRPr="00DA1D15">
        <w:rPr>
          <w:lang w:eastAsia="zh-CN"/>
        </w:rPr>
        <w:t>-</w:t>
      </w:r>
      <w:r w:rsidRPr="00DA1D15">
        <w:rPr>
          <w:lang w:eastAsia="zh-CN"/>
        </w:rPr>
        <w:t xml:space="preserve">DL configurations for </w:t>
      </w:r>
      <w:r w:rsidRPr="00DA1D15">
        <w:rPr>
          <w:rFonts w:hint="eastAsia"/>
          <w:lang w:eastAsia="zh-CN"/>
        </w:rPr>
        <w:t>TDD NB-IoT</w:t>
      </w:r>
    </w:p>
    <w:p w:rsidR="00794B87" w:rsidRPr="00DA1D15" w:rsidRDefault="000C76A6" w:rsidP="00633C13">
      <w:pPr>
        <w:rPr>
          <w:lang w:eastAsia="zh-CN"/>
        </w:rPr>
      </w:pPr>
      <w:r w:rsidRPr="00DA1D15">
        <w:rPr>
          <w:lang w:eastAsia="zh-CN"/>
        </w:rPr>
        <w:t>One potential use case in NB-IoT is the updates of information on billboards and displays on the UEs</w:t>
      </w:r>
      <w:r w:rsidR="00BD50A9" w:rsidRPr="00DA1D15">
        <w:rPr>
          <w:lang w:eastAsia="zh-CN"/>
        </w:rPr>
        <w:t xml:space="preserve"> or gather</w:t>
      </w:r>
      <w:r w:rsidR="00B10338" w:rsidRPr="00DA1D15">
        <w:rPr>
          <w:lang w:eastAsia="zh-CN"/>
        </w:rPr>
        <w:t>ing</w:t>
      </w:r>
      <w:r w:rsidR="00BD50A9" w:rsidRPr="00DA1D15">
        <w:rPr>
          <w:lang w:eastAsia="zh-CN"/>
        </w:rPr>
        <w:t xml:space="preserve"> some information of UE states</w:t>
      </w:r>
      <w:r w:rsidRPr="00DA1D15">
        <w:rPr>
          <w:lang w:eastAsia="zh-CN"/>
        </w:rPr>
        <w:t xml:space="preserve"> (e.g. stock tickers, advertisement, pricing, traffic, </w:t>
      </w:r>
      <w:r w:rsidR="002235F0" w:rsidRPr="00DA1D15">
        <w:rPr>
          <w:lang w:eastAsia="zh-CN"/>
        </w:rPr>
        <w:t xml:space="preserve">water meter </w:t>
      </w:r>
      <w:r w:rsidRPr="00DA1D15">
        <w:rPr>
          <w:lang w:eastAsia="zh-CN"/>
        </w:rPr>
        <w:t xml:space="preserve">etc.). </w:t>
      </w:r>
      <w:r w:rsidR="00BD50A9" w:rsidRPr="00DA1D15">
        <w:rPr>
          <w:lang w:eastAsia="zh-CN"/>
        </w:rPr>
        <w:t>So there will be</w:t>
      </w:r>
      <w:r w:rsidR="0036607A" w:rsidRPr="00DA1D15">
        <w:rPr>
          <w:lang w:eastAsia="zh-CN"/>
        </w:rPr>
        <w:t xml:space="preserve"> much uplink traffic</w:t>
      </w:r>
      <w:r w:rsidR="00B10338" w:rsidRPr="00DA1D15">
        <w:rPr>
          <w:lang w:eastAsia="zh-CN"/>
        </w:rPr>
        <w:t xml:space="preserve"> that</w:t>
      </w:r>
      <w:r w:rsidR="0036607A" w:rsidRPr="00DA1D15">
        <w:rPr>
          <w:lang w:eastAsia="zh-CN"/>
        </w:rPr>
        <w:t xml:space="preserve"> need</w:t>
      </w:r>
      <w:r w:rsidR="00BD50A9" w:rsidRPr="00DA1D15">
        <w:rPr>
          <w:lang w:eastAsia="zh-CN"/>
        </w:rPr>
        <w:t>s</w:t>
      </w:r>
      <w:r w:rsidR="00B258A9" w:rsidRPr="00DA1D15">
        <w:rPr>
          <w:lang w:eastAsia="zh-CN"/>
        </w:rPr>
        <w:t xml:space="preserve"> to be sent </w:t>
      </w:r>
      <w:r w:rsidR="00B10338" w:rsidRPr="00DA1D15">
        <w:rPr>
          <w:lang w:eastAsia="zh-CN"/>
        </w:rPr>
        <w:t>by</w:t>
      </w:r>
      <w:r w:rsidR="00B258A9" w:rsidRPr="00DA1D15">
        <w:rPr>
          <w:lang w:eastAsia="zh-CN"/>
        </w:rPr>
        <w:t xml:space="preserve"> </w:t>
      </w:r>
      <w:r w:rsidR="00BA5BFB" w:rsidRPr="00DA1D15">
        <w:rPr>
          <w:lang w:eastAsia="zh-CN"/>
        </w:rPr>
        <w:t xml:space="preserve">NB-IoT </w:t>
      </w:r>
      <w:r w:rsidR="00B258A9" w:rsidRPr="00DA1D15">
        <w:rPr>
          <w:lang w:eastAsia="zh-CN"/>
        </w:rPr>
        <w:t xml:space="preserve">UEs. Considering this point, it is </w:t>
      </w:r>
      <w:r w:rsidR="00D40870" w:rsidRPr="00DA1D15">
        <w:rPr>
          <w:lang w:eastAsia="zh-CN"/>
        </w:rPr>
        <w:t xml:space="preserve">preferred </w:t>
      </w:r>
      <w:r w:rsidR="00B258A9" w:rsidRPr="00DA1D15">
        <w:rPr>
          <w:lang w:eastAsia="zh-CN"/>
        </w:rPr>
        <w:t xml:space="preserve">to support </w:t>
      </w:r>
      <w:r w:rsidR="00AF7012" w:rsidRPr="00DA1D15">
        <w:rPr>
          <w:lang w:eastAsia="zh-CN"/>
        </w:rPr>
        <w:t>UL-DL</w:t>
      </w:r>
      <w:r w:rsidR="00B258A9" w:rsidRPr="00DA1D15">
        <w:rPr>
          <w:lang w:eastAsia="zh-CN"/>
        </w:rPr>
        <w:t xml:space="preserve"> configuration #6 in TDD </w:t>
      </w:r>
      <w:r w:rsidR="00794B87" w:rsidRPr="00DA1D15">
        <w:rPr>
          <w:lang w:eastAsia="zh-CN"/>
        </w:rPr>
        <w:t xml:space="preserve">since the uplink resources are enough for </w:t>
      </w:r>
      <w:r w:rsidR="00B10338" w:rsidRPr="00DA1D15">
        <w:rPr>
          <w:lang w:eastAsia="zh-CN"/>
        </w:rPr>
        <w:t>these</w:t>
      </w:r>
      <w:r w:rsidR="00794B87" w:rsidRPr="00DA1D15">
        <w:rPr>
          <w:lang w:eastAsia="zh-CN"/>
        </w:rPr>
        <w:t xml:space="preserve"> use cases.</w:t>
      </w:r>
      <w:r w:rsidR="00D40870" w:rsidRPr="00DA1D15">
        <w:rPr>
          <w:lang w:eastAsia="zh-CN"/>
        </w:rPr>
        <w:t xml:space="preserve"> </w:t>
      </w:r>
      <w:r w:rsidR="00084BBE" w:rsidRPr="00DA1D15">
        <w:rPr>
          <w:lang w:eastAsia="zh-CN"/>
        </w:rPr>
        <w:t xml:space="preserve">The main </w:t>
      </w:r>
      <w:r w:rsidR="00D40870" w:rsidRPr="00DA1D15">
        <w:rPr>
          <w:lang w:eastAsia="zh-CN"/>
        </w:rPr>
        <w:t>reason</w:t>
      </w:r>
      <w:r w:rsidR="00AF7012" w:rsidRPr="00DA1D15">
        <w:rPr>
          <w:lang w:eastAsia="zh-CN"/>
        </w:rPr>
        <w:t xml:space="preserve"> given</w:t>
      </w:r>
      <w:r w:rsidR="00084BBE" w:rsidRPr="00DA1D15">
        <w:rPr>
          <w:lang w:eastAsia="zh-CN"/>
        </w:rPr>
        <w:t xml:space="preserve"> for</w:t>
      </w:r>
      <w:r w:rsidR="00D40870" w:rsidRPr="00DA1D15">
        <w:rPr>
          <w:lang w:eastAsia="zh-CN"/>
        </w:rPr>
        <w:t xml:space="preserve"> not supporting </w:t>
      </w:r>
      <w:r w:rsidR="00084BBE" w:rsidRPr="00DA1D15">
        <w:rPr>
          <w:lang w:eastAsia="zh-CN"/>
        </w:rPr>
        <w:t>UL-DL</w:t>
      </w:r>
      <w:r w:rsidR="00D40870" w:rsidRPr="00DA1D15">
        <w:rPr>
          <w:lang w:eastAsia="zh-CN"/>
        </w:rPr>
        <w:t xml:space="preserve"> configuration #6 in RAN1#90bis is </w:t>
      </w:r>
      <w:r w:rsidR="00084BBE" w:rsidRPr="00DA1D15">
        <w:rPr>
          <w:lang w:eastAsia="zh-CN"/>
        </w:rPr>
        <w:t xml:space="preserve">that it has </w:t>
      </w:r>
      <w:r w:rsidR="00D40870" w:rsidRPr="00DA1D15">
        <w:rPr>
          <w:lang w:eastAsia="zh-CN"/>
        </w:rPr>
        <w:t>no transmission locations for SIB1-NB</w:t>
      </w:r>
      <w:r w:rsidR="00084BBE" w:rsidRPr="00DA1D15">
        <w:rPr>
          <w:lang w:eastAsia="zh-CN"/>
        </w:rPr>
        <w:t>,</w:t>
      </w:r>
      <w:r w:rsidR="00D40870" w:rsidRPr="00DA1D15">
        <w:rPr>
          <w:lang w:eastAsia="zh-CN"/>
        </w:rPr>
        <w:t xml:space="preserve"> so it was suggested to remove </w:t>
      </w:r>
      <w:r w:rsidR="00020F70" w:rsidRPr="00DA1D15">
        <w:rPr>
          <w:lang w:eastAsia="zh-CN"/>
        </w:rPr>
        <w:t>support</w:t>
      </w:r>
      <w:r w:rsidR="00D40870" w:rsidRPr="00DA1D15">
        <w:rPr>
          <w:lang w:eastAsia="zh-CN"/>
        </w:rPr>
        <w:t xml:space="preserve"> in TDD. However, based on the current agreements, it has </w:t>
      </w:r>
      <w:r w:rsidR="00020F70" w:rsidRPr="00DA1D15">
        <w:rPr>
          <w:lang w:eastAsia="zh-CN"/>
        </w:rPr>
        <w:t>now been</w:t>
      </w:r>
      <w:r w:rsidR="00D40870" w:rsidRPr="00DA1D15">
        <w:rPr>
          <w:lang w:eastAsia="zh-CN"/>
        </w:rPr>
        <w:t xml:space="preserve"> agreed that SIB1-NB </w:t>
      </w:r>
      <w:r w:rsidR="000E53B3" w:rsidRPr="00DA1D15">
        <w:rPr>
          <w:lang w:eastAsia="zh-CN"/>
        </w:rPr>
        <w:t>is</w:t>
      </w:r>
      <w:r w:rsidR="00D40870" w:rsidRPr="00DA1D15">
        <w:rPr>
          <w:lang w:eastAsia="zh-CN"/>
        </w:rPr>
        <w:t xml:space="preserve"> transmitted on SF0.</w:t>
      </w:r>
      <w:r w:rsidR="00020F70" w:rsidRPr="00DA1D15">
        <w:rPr>
          <w:lang w:eastAsia="zh-CN"/>
        </w:rPr>
        <w:t xml:space="preserve"> Therefore,</w:t>
      </w:r>
      <w:r w:rsidR="00152BE6" w:rsidRPr="00DA1D15">
        <w:rPr>
          <w:lang w:eastAsia="zh-CN"/>
        </w:rPr>
        <w:t xml:space="preserve"> TDD NB-IoT</w:t>
      </w:r>
      <w:r w:rsidR="00D40870" w:rsidRPr="00DA1D15">
        <w:rPr>
          <w:lang w:eastAsia="zh-CN"/>
        </w:rPr>
        <w:t xml:space="preserve"> </w:t>
      </w:r>
      <w:r w:rsidR="00152BE6" w:rsidRPr="00DA1D15">
        <w:rPr>
          <w:lang w:eastAsia="zh-CN"/>
        </w:rPr>
        <w:t>system should</w:t>
      </w:r>
      <w:r w:rsidR="00D40870" w:rsidRPr="00DA1D15">
        <w:rPr>
          <w:lang w:eastAsia="zh-CN"/>
        </w:rPr>
        <w:t xml:space="preserve"> support uplink-downlink configuration #6</w:t>
      </w:r>
      <w:r w:rsidR="00020F70" w:rsidRPr="00DA1D15">
        <w:rPr>
          <w:lang w:eastAsia="zh-CN"/>
        </w:rPr>
        <w:t xml:space="preserve"> in order to have this configuration with plenty of UL resources considering the typical</w:t>
      </w:r>
      <w:r w:rsidR="003C373A" w:rsidRPr="00DA1D15">
        <w:rPr>
          <w:lang w:eastAsia="zh-CN"/>
        </w:rPr>
        <w:t xml:space="preserve"> UL-heavy</w:t>
      </w:r>
      <w:r w:rsidR="00020F70" w:rsidRPr="00DA1D15">
        <w:rPr>
          <w:lang w:eastAsia="zh-CN"/>
        </w:rPr>
        <w:t xml:space="preserve"> traffic types for NB-IoT deployments</w:t>
      </w:r>
      <w:r w:rsidR="00D40870" w:rsidRPr="00DA1D15">
        <w:rPr>
          <w:lang w:eastAsia="zh-CN"/>
        </w:rPr>
        <w:t>.</w:t>
      </w:r>
    </w:p>
    <w:p w:rsidR="00794B87" w:rsidRPr="00DA1D15" w:rsidRDefault="00794B87" w:rsidP="00633C13">
      <w:pPr>
        <w:rPr>
          <w:lang w:eastAsia="zh-CN"/>
        </w:rPr>
      </w:pPr>
      <w:r w:rsidRPr="00DA1D15">
        <w:rPr>
          <w:rFonts w:hint="eastAsia"/>
          <w:b/>
          <w:lang w:eastAsia="zh-CN"/>
        </w:rPr>
        <w:t xml:space="preserve">Proposal 2: </w:t>
      </w:r>
      <w:r w:rsidR="00217623" w:rsidRPr="00DA1D15">
        <w:rPr>
          <w:b/>
          <w:lang w:eastAsia="zh-CN"/>
        </w:rPr>
        <w:t>UL-DL</w:t>
      </w:r>
      <w:r w:rsidRPr="00DA1D15">
        <w:rPr>
          <w:rFonts w:hint="eastAsia"/>
          <w:b/>
          <w:lang w:eastAsia="zh-CN"/>
        </w:rPr>
        <w:t xml:space="preserve"> configuration #6 is supported in TDD NB-IoT in Rel</w:t>
      </w:r>
      <w:r w:rsidRPr="00DA1D15">
        <w:rPr>
          <w:b/>
          <w:lang w:eastAsia="zh-CN"/>
        </w:rPr>
        <w:t>-15.</w:t>
      </w:r>
    </w:p>
    <w:p w:rsidR="000001B0" w:rsidRPr="00DA1D15" w:rsidRDefault="000001B0" w:rsidP="008D1481">
      <w:pPr>
        <w:rPr>
          <w:lang w:eastAsia="zh-CN"/>
        </w:rPr>
      </w:pPr>
      <w:bookmarkStart w:id="8" w:name="OLE_LINK116"/>
      <w:bookmarkStart w:id="9" w:name="OLE_LINK117"/>
      <w:bookmarkStart w:id="10" w:name="OLE_LINK125"/>
      <w:bookmarkStart w:id="11" w:name="OLE_LINK126"/>
      <w:bookmarkStart w:id="12" w:name="OLE_LINK13"/>
      <w:r w:rsidRPr="00DA1D15">
        <w:rPr>
          <w:lang w:eastAsia="zh-CN"/>
        </w:rPr>
        <w:t xml:space="preserve">In LTE, </w:t>
      </w:r>
      <w:r w:rsidR="004A19FD" w:rsidRPr="00DA1D15">
        <w:rPr>
          <w:lang w:eastAsia="zh-CN"/>
        </w:rPr>
        <w:t xml:space="preserve">the </w:t>
      </w:r>
      <w:r w:rsidRPr="00DA1D15">
        <w:rPr>
          <w:lang w:eastAsia="zh-CN"/>
        </w:rPr>
        <w:t>TDD configuration including UL</w:t>
      </w:r>
      <w:r w:rsidR="00C57092" w:rsidRPr="00DA1D15">
        <w:rPr>
          <w:lang w:eastAsia="zh-CN"/>
        </w:rPr>
        <w:t>-</w:t>
      </w:r>
      <w:r w:rsidRPr="00DA1D15">
        <w:rPr>
          <w:lang w:eastAsia="zh-CN"/>
        </w:rPr>
        <w:t xml:space="preserve">DL configuration and special subframe configuration is </w:t>
      </w:r>
      <w:r w:rsidR="00181EB7" w:rsidRPr="00DA1D15">
        <w:rPr>
          <w:lang w:eastAsia="zh-CN"/>
        </w:rPr>
        <w:t>signaled</w:t>
      </w:r>
      <w:r w:rsidRPr="00DA1D15">
        <w:rPr>
          <w:lang w:eastAsia="zh-CN"/>
        </w:rPr>
        <w:t xml:space="preserve"> by SIB1. </w:t>
      </w:r>
      <w:r w:rsidR="00F419A2" w:rsidRPr="00DA1D15">
        <w:rPr>
          <w:lang w:eastAsia="zh-CN"/>
        </w:rPr>
        <w:t>In TDD NB-IoT,</w:t>
      </w:r>
      <w:r w:rsidR="00336829" w:rsidRPr="00DA1D15">
        <w:rPr>
          <w:lang w:eastAsia="zh-CN"/>
        </w:rPr>
        <w:t xml:space="preserve"> </w:t>
      </w:r>
      <w:r w:rsidR="00CA5FA9" w:rsidRPr="00DA1D15">
        <w:rPr>
          <w:lang w:eastAsia="zh-CN"/>
        </w:rPr>
        <w:t xml:space="preserve">it can </w:t>
      </w:r>
      <w:r w:rsidR="00F0418B" w:rsidRPr="00DA1D15">
        <w:rPr>
          <w:lang w:eastAsia="zh-CN"/>
        </w:rPr>
        <w:t xml:space="preserve">likewise </w:t>
      </w:r>
      <w:r w:rsidR="00CA5FA9" w:rsidRPr="00DA1D15">
        <w:rPr>
          <w:lang w:eastAsia="zh-CN"/>
        </w:rPr>
        <w:t>be</w:t>
      </w:r>
      <w:r w:rsidR="00336829" w:rsidRPr="00DA1D15">
        <w:rPr>
          <w:lang w:eastAsia="zh-CN"/>
        </w:rPr>
        <w:t xml:space="preserve"> indicated by SIB1-NB. </w:t>
      </w:r>
      <w:r w:rsidR="00FF78E7" w:rsidRPr="00DA1D15">
        <w:rPr>
          <w:lang w:eastAsia="zh-CN"/>
        </w:rPr>
        <w:t>The number of indication bits is related to how many UL</w:t>
      </w:r>
      <w:r w:rsidR="00CA5FA9" w:rsidRPr="00DA1D15">
        <w:rPr>
          <w:lang w:eastAsia="zh-CN"/>
        </w:rPr>
        <w:t>-</w:t>
      </w:r>
      <w:r w:rsidR="00FF78E7" w:rsidRPr="00DA1D15">
        <w:rPr>
          <w:lang w:eastAsia="zh-CN"/>
        </w:rPr>
        <w:t>DL configurations</w:t>
      </w:r>
      <w:r w:rsidR="008F1E33" w:rsidRPr="00DA1D15">
        <w:rPr>
          <w:lang w:eastAsia="zh-CN"/>
        </w:rPr>
        <w:t xml:space="preserve"> and how many special subframe configurations</w:t>
      </w:r>
      <w:r w:rsidR="00FF78E7" w:rsidRPr="00DA1D15">
        <w:rPr>
          <w:lang w:eastAsia="zh-CN"/>
        </w:rPr>
        <w:t xml:space="preserve"> are supported in TDD NB-IoT.</w:t>
      </w:r>
    </w:p>
    <w:p w:rsidR="00AE22FA" w:rsidRPr="00DA1D15" w:rsidRDefault="008C303A" w:rsidP="00F24774">
      <w:pPr>
        <w:rPr>
          <w:b/>
          <w:kern w:val="2"/>
          <w:lang w:eastAsia="zh-CN"/>
        </w:rPr>
      </w:pPr>
      <w:r w:rsidRPr="00DA1D15">
        <w:rPr>
          <w:rFonts w:hint="eastAsia"/>
          <w:b/>
          <w:kern w:val="2"/>
          <w:lang w:eastAsia="zh-CN"/>
        </w:rPr>
        <w:t xml:space="preserve">Proposal </w:t>
      </w:r>
      <w:r w:rsidR="00013BCE" w:rsidRPr="00DA1D15">
        <w:rPr>
          <w:b/>
          <w:kern w:val="2"/>
          <w:lang w:eastAsia="zh-CN"/>
        </w:rPr>
        <w:t>3</w:t>
      </w:r>
      <w:r w:rsidRPr="00DA1D15">
        <w:rPr>
          <w:rFonts w:hint="eastAsia"/>
          <w:b/>
          <w:kern w:val="2"/>
          <w:lang w:eastAsia="zh-CN"/>
        </w:rPr>
        <w:t xml:space="preserve">: </w:t>
      </w:r>
      <w:r w:rsidR="00AE22FA" w:rsidRPr="00DA1D15">
        <w:rPr>
          <w:b/>
          <w:kern w:val="2"/>
          <w:lang w:eastAsia="zh-CN"/>
        </w:rPr>
        <w:t>UL</w:t>
      </w:r>
      <w:r w:rsidR="00CA5FA9" w:rsidRPr="00DA1D15">
        <w:rPr>
          <w:b/>
          <w:kern w:val="2"/>
          <w:lang w:eastAsia="zh-CN"/>
        </w:rPr>
        <w:t>-</w:t>
      </w:r>
      <w:r w:rsidR="00AE22FA" w:rsidRPr="00DA1D15">
        <w:rPr>
          <w:b/>
          <w:kern w:val="2"/>
          <w:lang w:eastAsia="zh-CN"/>
        </w:rPr>
        <w:t>DL configuration</w:t>
      </w:r>
      <w:r w:rsidR="008F1E33" w:rsidRPr="00DA1D15">
        <w:rPr>
          <w:b/>
          <w:kern w:val="2"/>
          <w:lang w:eastAsia="zh-CN"/>
        </w:rPr>
        <w:t>s and special subframe configurations</w:t>
      </w:r>
      <w:r w:rsidR="00AE22FA" w:rsidRPr="00DA1D15">
        <w:rPr>
          <w:b/>
          <w:kern w:val="2"/>
          <w:lang w:eastAsia="zh-CN"/>
        </w:rPr>
        <w:t xml:space="preserve"> </w:t>
      </w:r>
      <w:r w:rsidR="008F1E33" w:rsidRPr="00DA1D15">
        <w:rPr>
          <w:b/>
          <w:kern w:val="2"/>
          <w:lang w:eastAsia="zh-CN"/>
        </w:rPr>
        <w:t xml:space="preserve">are </w:t>
      </w:r>
      <w:r w:rsidR="00AE22FA" w:rsidRPr="00DA1D15">
        <w:rPr>
          <w:b/>
          <w:kern w:val="2"/>
          <w:lang w:eastAsia="zh-CN"/>
        </w:rPr>
        <w:t>indicated by SIB1-NB</w:t>
      </w:r>
      <w:r w:rsidR="00F24774" w:rsidRPr="00DA1D15">
        <w:rPr>
          <w:b/>
          <w:kern w:val="2"/>
          <w:lang w:eastAsia="zh-CN"/>
        </w:rPr>
        <w:t xml:space="preserve"> in TDD NB-IoT.</w:t>
      </w:r>
      <w:r w:rsidR="00FF78E7" w:rsidRPr="00DA1D15">
        <w:rPr>
          <w:b/>
          <w:kern w:val="2"/>
          <w:lang w:eastAsia="zh-CN"/>
        </w:rPr>
        <w:t xml:space="preserve"> </w:t>
      </w:r>
    </w:p>
    <w:p w:rsidR="00181949" w:rsidRPr="00DA1D15" w:rsidRDefault="002D254D" w:rsidP="00181949">
      <w:pPr>
        <w:pStyle w:val="Heading1"/>
      </w:pPr>
      <w:bookmarkStart w:id="13" w:name="_Ref124589665"/>
      <w:bookmarkStart w:id="14" w:name="_Ref71620620"/>
      <w:bookmarkStart w:id="15" w:name="_Ref124671424"/>
      <w:bookmarkEnd w:id="8"/>
      <w:bookmarkEnd w:id="9"/>
      <w:bookmarkEnd w:id="10"/>
      <w:bookmarkEnd w:id="11"/>
      <w:bookmarkEnd w:id="12"/>
      <w:r w:rsidRPr="00DA1D15">
        <w:rPr>
          <w:lang w:eastAsia="zh-CN"/>
        </w:rPr>
        <w:t>S</w:t>
      </w:r>
      <w:r w:rsidR="00181949" w:rsidRPr="00DA1D15">
        <w:rPr>
          <w:rFonts w:hint="eastAsia"/>
          <w:lang w:eastAsia="zh-CN"/>
        </w:rPr>
        <w:t>pecial subframe for TDD NB-IoT</w:t>
      </w:r>
    </w:p>
    <w:p w:rsidR="00F46420" w:rsidRPr="00DA1D15" w:rsidRDefault="00F46420" w:rsidP="005510D4">
      <w:pPr>
        <w:pStyle w:val="TH"/>
        <w:spacing w:after="60"/>
        <w:rPr>
          <w:lang w:val="en-US"/>
        </w:rPr>
      </w:pPr>
      <w:r w:rsidRPr="00DA1D15">
        <w:rPr>
          <w:lang w:val="en-US"/>
        </w:rPr>
        <w:t xml:space="preserve">Table </w:t>
      </w:r>
      <w:r w:rsidR="00880CE4" w:rsidRPr="00DA1D15">
        <w:rPr>
          <w:lang w:val="en-US"/>
        </w:rPr>
        <w:t>1</w:t>
      </w:r>
      <w:r w:rsidRPr="00DA1D15">
        <w:rPr>
          <w:lang w:val="en-US"/>
        </w:rPr>
        <w:t>: Configuration of special subframe</w:t>
      </w:r>
      <w:r w:rsidR="005F0A91" w:rsidRPr="00DA1D15">
        <w:rPr>
          <w:lang w:val="en-US"/>
        </w:rPr>
        <w:t xml:space="preserve"> in LTE</w:t>
      </w:r>
      <w:r w:rsidRPr="00DA1D15">
        <w:rPr>
          <w:lang w:val="en-US"/>
        </w:rPr>
        <w:t xml:space="preserve"> (lengths of DwPTS/GP/UpPTS)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608"/>
        <w:gridCol w:w="1044"/>
        <w:gridCol w:w="1043"/>
        <w:gridCol w:w="874"/>
        <w:gridCol w:w="510"/>
        <w:gridCol w:w="843"/>
      </w:tblGrid>
      <w:tr w:rsidR="007A42C9" w:rsidRPr="00DA1D15" w:rsidTr="005510D4">
        <w:trPr>
          <w:cantSplit/>
          <w:trHeight w:val="37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A42C9" w:rsidRPr="00DA1D15" w:rsidRDefault="007A42C9" w:rsidP="00AD4944">
            <w:pPr>
              <w:pStyle w:val="TAH"/>
              <w:rPr>
                <w:sz w:val="16"/>
                <w:szCs w:val="16"/>
                <w:lang w:val="en-US"/>
              </w:rPr>
            </w:pPr>
            <w:r w:rsidRPr="00DA1D15">
              <w:rPr>
                <w:sz w:val="16"/>
                <w:szCs w:val="16"/>
                <w:lang w:val="en-US"/>
              </w:rPr>
              <w:t>Special subframe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A42C9" w:rsidRPr="00DA1D15" w:rsidRDefault="007A42C9" w:rsidP="007A42C9">
            <w:pPr>
              <w:pStyle w:val="TAH"/>
              <w:rPr>
                <w:sz w:val="16"/>
                <w:szCs w:val="16"/>
                <w:lang w:val="en-US"/>
              </w:rPr>
            </w:pPr>
            <w:r w:rsidRPr="00DA1D15">
              <w:rPr>
                <w:sz w:val="16"/>
                <w:szCs w:val="16"/>
                <w:lang w:val="en-US"/>
              </w:rPr>
              <w:t>Normal cyclic prefix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A42C9" w:rsidRPr="00DA1D15" w:rsidDel="00B94B12" w:rsidRDefault="007A42C9" w:rsidP="00334BB4">
            <w:pPr>
              <w:pStyle w:val="TAH"/>
              <w:rPr>
                <w:sz w:val="16"/>
                <w:szCs w:val="16"/>
                <w:lang w:val="en-US"/>
              </w:rPr>
            </w:pPr>
            <w:r w:rsidRPr="00DA1D15"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Number of </w:t>
            </w:r>
            <w:r w:rsidRPr="00DA1D15">
              <w:rPr>
                <w:rFonts w:eastAsia="SimSun"/>
                <w:sz w:val="16"/>
                <w:szCs w:val="16"/>
                <w:lang w:val="en-US" w:eastAsia="zh-CN"/>
              </w:rPr>
              <w:t>OFDM symbols</w:t>
            </w:r>
          </w:p>
        </w:tc>
      </w:tr>
      <w:tr w:rsidR="00917FB6" w:rsidRPr="00DA1D15" w:rsidTr="000E0D8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FB6" w:rsidRPr="00DA1D15" w:rsidRDefault="00917FB6" w:rsidP="00917FB6">
            <w:pPr>
              <w:pStyle w:val="TAH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FB6" w:rsidRPr="00DA1D15" w:rsidRDefault="00917FB6" w:rsidP="00917FB6">
            <w:pPr>
              <w:pStyle w:val="TAH"/>
              <w:rPr>
                <w:sz w:val="16"/>
                <w:szCs w:val="16"/>
                <w:lang w:val="en-US"/>
              </w:rPr>
            </w:pPr>
            <w:r w:rsidRPr="00DA1D15">
              <w:rPr>
                <w:sz w:val="16"/>
                <w:szCs w:val="16"/>
                <w:lang w:val="en-US"/>
              </w:rPr>
              <w:t>DwPTS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FB6" w:rsidRPr="00DA1D15" w:rsidRDefault="00917FB6" w:rsidP="00917FB6">
            <w:pPr>
              <w:pStyle w:val="TAH"/>
              <w:rPr>
                <w:sz w:val="16"/>
                <w:szCs w:val="16"/>
                <w:lang w:val="en-US"/>
              </w:rPr>
            </w:pPr>
            <w:r w:rsidRPr="00DA1D15">
              <w:rPr>
                <w:sz w:val="16"/>
                <w:szCs w:val="16"/>
                <w:lang w:val="en-US"/>
              </w:rPr>
              <w:t>UpPTS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FB6" w:rsidRPr="00DA1D15" w:rsidRDefault="00917FB6" w:rsidP="00917FB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A1D15">
              <w:rPr>
                <w:rFonts w:eastAsia="SimSun" w:hint="eastAsia"/>
                <w:sz w:val="16"/>
                <w:szCs w:val="16"/>
                <w:lang w:val="en-US" w:eastAsia="zh-CN"/>
              </w:rPr>
              <w:t>DwPTS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FB6" w:rsidRPr="00DA1D15" w:rsidRDefault="00917FB6" w:rsidP="00917FB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A1D15">
              <w:rPr>
                <w:rFonts w:eastAsia="SimSun" w:hint="eastAsia"/>
                <w:sz w:val="16"/>
                <w:szCs w:val="16"/>
                <w:lang w:val="en-US" w:eastAsia="zh-CN"/>
              </w:rPr>
              <w:t>GP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FB6" w:rsidRPr="00DA1D15" w:rsidRDefault="00917FB6" w:rsidP="00917FB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A1D15">
              <w:rPr>
                <w:rFonts w:eastAsia="SimSun" w:hint="eastAsia"/>
                <w:sz w:val="16"/>
                <w:szCs w:val="16"/>
                <w:lang w:val="en-US" w:eastAsia="zh-CN"/>
              </w:rPr>
              <w:t>UpPTS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720" w:dyaOrig="300" w14:anchorId="77C997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5.05pt" o:ole="">
                  <v:imagedata r:id="rId8" o:title=""/>
                </v:shape>
                <o:OLEObject Type="Embed" ProgID="Equation.3" ShapeID="_x0000_i1025" DrawAspect="Content" ObjectID="_1580281728" r:id="rId9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250D19" w:rsidP="00250D19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2192Ts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00" w:dyaOrig="300" w14:anchorId="4E877A57">
                <v:shape id="_x0000_i1026" type="#_x0000_t75" style="width:39.75pt;height:15.05pt" o:ole="">
                  <v:imagedata r:id="rId10" o:title=""/>
                </v:shape>
                <o:OLEObject Type="Embed" ProgID="Equation.3" ShapeID="_x0000_i1026" DrawAspect="Content" ObjectID="_1580281729" r:id="rId11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20" w:dyaOrig="300" w14:anchorId="72E283C0">
                <v:shape id="_x0000_i1027" type="#_x0000_t75" style="width:41.35pt;height:15.05pt" o:ole="">
                  <v:imagedata r:id="rId12" o:title=""/>
                </v:shape>
                <o:OLEObject Type="Embed" ProgID="Equation.3" ShapeID="_x0000_i1027" DrawAspect="Content" ObjectID="_1580281730" r:id="rId13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20" w:dyaOrig="300" w14:anchorId="13FB237B">
                <v:shape id="_x0000_i1028" type="#_x0000_t75" style="width:41.35pt;height:15.05pt" o:ole="">
                  <v:imagedata r:id="rId14" o:title=""/>
                </v:shape>
                <o:OLEObject Type="Embed" ProgID="Equation.3" ShapeID="_x0000_i1028" DrawAspect="Content" ObjectID="_1580281731" r:id="rId15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DA3E07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20" w:dyaOrig="300" w14:anchorId="7C77BEB8">
                <v:shape id="_x0000_i1029" type="#_x0000_t75" style="width:41.35pt;height:15.05pt" o:ole="">
                  <v:imagedata r:id="rId16" o:title=""/>
                </v:shape>
                <o:OLEObject Type="Embed" ProgID="Equation.3" ShapeID="_x0000_i1029" DrawAspect="Content" ObjectID="_1580281732" r:id="rId17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A94240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720" w:dyaOrig="300" w14:anchorId="19FC526A">
                <v:shape id="_x0000_i1030" type="#_x0000_t75" style="width:36.55pt;height:15.05pt" o:ole="">
                  <v:imagedata r:id="rId18" o:title=""/>
                </v:shape>
                <o:OLEObject Type="Embed" ProgID="Equation.3" ShapeID="_x0000_i1030" DrawAspect="Content" ObjectID="_1580281733" r:id="rId19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250D19" w:rsidP="00250D19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438</w:t>
            </w:r>
            <w:r w:rsidR="00A94240" w:rsidRPr="00DA1D15">
              <w:rPr>
                <w:lang w:val="en-US"/>
              </w:rPr>
              <w:t>4</w:t>
            </w:r>
            <w:r w:rsidRPr="00DA1D15">
              <w:rPr>
                <w:lang w:val="en-US"/>
              </w:rPr>
              <w:t>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00" w:dyaOrig="300" w14:anchorId="4DA5E7F8">
                <v:shape id="_x0000_i1031" type="#_x0000_t75" style="width:39.75pt;height:15.05pt" o:ole="">
                  <v:imagedata r:id="rId20" o:title=""/>
                </v:shape>
                <o:OLEObject Type="Embed" ProgID="Equation.3" ShapeID="_x0000_i1031" DrawAspect="Content" ObjectID="_1580281734" r:id="rId21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20" w:dyaOrig="300" w14:anchorId="4849356C">
                <v:shape id="_x0000_i1032" type="#_x0000_t75" style="width:41.35pt;height:15.05pt" o:ole="">
                  <v:imagedata r:id="rId22" o:title=""/>
                </v:shape>
                <o:OLEObject Type="Embed" ProgID="Equation.3" ShapeID="_x0000_i1032" DrawAspect="Content" ObjectID="_1580281735" r:id="rId23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853860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20" w:dyaOrig="300" w14:anchorId="4B233762">
                <v:shape id="_x0000_i1033" type="#_x0000_t75" style="width:41.35pt;height:15.05pt" o:ole="">
                  <v:imagedata r:id="rId14" o:title=""/>
                </v:shape>
                <o:OLEObject Type="Embed" ProgID="Equation.3" ShapeID="_x0000_i1033" DrawAspect="Content" ObjectID="_1580281736" r:id="rId24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 w:eastAsia="zh-CN"/>
              </w:rPr>
            </w:pPr>
            <w:r w:rsidRPr="00DA1D15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760" w:dyaOrig="300" w14:anchorId="1F3A3CB5">
                <v:shape id="_x0000_i1034" type="#_x0000_t75" style="width:38.15pt;height:15.05pt" o:ole="">
                  <v:imagedata r:id="rId25" o:title=""/>
                </v:shape>
                <o:OLEObject Type="Embed" ProgID="Equation.3" ShapeID="_x0000_i1034" DrawAspect="Content" ObjectID="_1580281737" r:id="rId26"/>
              </w:objec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084067" w:rsidRPr="00DA1D15" w:rsidTr="000E0D8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 w:eastAsia="zh-CN"/>
              </w:rPr>
            </w:pPr>
            <w:r w:rsidRPr="00DA1D15">
              <w:rPr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AD4944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765" w:dyaOrig="300" w14:anchorId="14733DB4">
                <v:shape id="_x0000_i1035" type="#_x0000_t75" style="width:38.15pt;height:15.05pt" o:ole="">
                  <v:imagedata r:id="rId25" o:title=""/>
                </v:shape>
                <o:OLEObject Type="Embed" ProgID="Equation.3" ShapeID="_x0000_i1035" DrawAspect="Content" ObjectID="_1580281738" r:id="rId2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084067" w:rsidP="00B94B12">
            <w:pPr>
              <w:pStyle w:val="TAC"/>
              <w:rPr>
                <w:lang w:val="en-US"/>
              </w:rPr>
            </w:pPr>
            <w:r w:rsidRPr="00DA1D15">
              <w:rPr>
                <w:position w:val="-10"/>
                <w:lang w:val="en-US"/>
              </w:rPr>
              <w:object w:dxaOrig="825" w:dyaOrig="300" w14:anchorId="503857B5">
                <v:shape id="_x0000_i1036" type="#_x0000_t75" style="width:41.35pt;height:15.05pt" o:ole="">
                  <v:imagedata r:id="rId28" o:title=""/>
                </v:shape>
                <o:OLEObject Type="Embed" ProgID="Equation.3" ShapeID="_x0000_i1036" DrawAspect="Content" ObjectID="_1580281739" r:id="rId2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RDefault="003F1641" w:rsidP="00AD4944">
            <w:pPr>
              <w:pStyle w:val="TAC"/>
              <w:rPr>
                <w:lang w:val="en-US"/>
              </w:rPr>
            </w:pPr>
            <w:r w:rsidRPr="00DA1D15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67" w:rsidRPr="00DA1D15" w:rsidDel="00B94B12" w:rsidRDefault="003F1641" w:rsidP="003F1641">
            <w:pPr>
              <w:pStyle w:val="TAC"/>
              <w:rPr>
                <w:rFonts w:eastAsia="SimSun"/>
                <w:lang w:val="en-US" w:eastAsia="zh-CN"/>
              </w:rPr>
            </w:pPr>
            <w:r w:rsidRPr="00DA1D15">
              <w:rPr>
                <w:rFonts w:eastAsia="SimSun" w:hint="eastAsia"/>
                <w:lang w:val="en-US" w:eastAsia="zh-CN"/>
              </w:rPr>
              <w:t>6</w:t>
            </w:r>
          </w:p>
        </w:tc>
      </w:tr>
    </w:tbl>
    <w:p w:rsidR="00F46420" w:rsidRPr="00DA1D15" w:rsidRDefault="00F46420" w:rsidP="00571222">
      <w:pPr>
        <w:spacing w:after="0"/>
      </w:pPr>
    </w:p>
    <w:p w:rsidR="00A94240" w:rsidRPr="00DA1D15" w:rsidRDefault="00013BCE" w:rsidP="00013BCE">
      <w:bookmarkStart w:id="16" w:name="OLE_LINK118"/>
      <w:bookmarkStart w:id="17" w:name="OLE_LINK119"/>
      <w:r w:rsidRPr="00DA1D15">
        <w:rPr>
          <w:kern w:val="2"/>
          <w:lang w:eastAsia="zh-CN"/>
        </w:rPr>
        <w:lastRenderedPageBreak/>
        <w:t>In</w:t>
      </w:r>
      <w:r w:rsidRPr="00DA1D15">
        <w:rPr>
          <w:rFonts w:hint="eastAsia"/>
          <w:kern w:val="2"/>
          <w:lang w:eastAsia="zh-CN"/>
        </w:rPr>
        <w:t xml:space="preserve"> </w:t>
      </w:r>
      <w:r w:rsidRPr="00DA1D15">
        <w:rPr>
          <w:kern w:val="2"/>
          <w:lang w:eastAsia="zh-CN"/>
        </w:rPr>
        <w:t xml:space="preserve">LTE TDD, </w:t>
      </w:r>
      <w:r w:rsidR="00684E09" w:rsidRPr="00DA1D15">
        <w:rPr>
          <w:kern w:val="2"/>
          <w:lang w:eastAsia="zh-CN"/>
        </w:rPr>
        <w:t xml:space="preserve">there </w:t>
      </w:r>
      <w:r w:rsidRPr="00DA1D15">
        <w:rPr>
          <w:kern w:val="2"/>
          <w:lang w:eastAsia="zh-CN"/>
        </w:rPr>
        <w:t xml:space="preserve">are </w:t>
      </w:r>
      <w:r w:rsidRPr="00DA1D15">
        <w:t xml:space="preserve">11 </w:t>
      </w:r>
      <w:r w:rsidRPr="00DA1D15">
        <w:rPr>
          <w:kern w:val="2"/>
          <w:lang w:eastAsia="zh-CN"/>
        </w:rPr>
        <w:t xml:space="preserve">special subframe configurations </w:t>
      </w:r>
      <w:r w:rsidRPr="00DA1D15">
        <w:rPr>
          <w:rFonts w:hint="eastAsia"/>
          <w:kern w:val="2"/>
          <w:lang w:eastAsia="zh-CN"/>
        </w:rPr>
        <w:t>with</w:t>
      </w:r>
      <w:r w:rsidRPr="00DA1D15">
        <w:rPr>
          <w:kern w:val="2"/>
          <w:lang w:eastAsia="zh-CN"/>
        </w:rPr>
        <w:t xml:space="preserve"> different DwPTS</w:t>
      </w:r>
      <w:r w:rsidR="00A94240" w:rsidRPr="00DA1D15">
        <w:rPr>
          <w:kern w:val="2"/>
          <w:lang w:eastAsia="zh-CN"/>
        </w:rPr>
        <w:t xml:space="preserve">, </w:t>
      </w:r>
      <w:r w:rsidRPr="00DA1D15">
        <w:rPr>
          <w:kern w:val="2"/>
          <w:lang w:eastAsia="zh-CN"/>
        </w:rPr>
        <w:t>UpPTS</w:t>
      </w:r>
      <w:r w:rsidR="00A94240" w:rsidRPr="00DA1D15">
        <w:rPr>
          <w:kern w:val="2"/>
          <w:lang w:eastAsia="zh-CN"/>
        </w:rPr>
        <w:t xml:space="preserve"> and GP</w:t>
      </w:r>
      <w:r w:rsidRPr="00DA1D15">
        <w:rPr>
          <w:kern w:val="2"/>
          <w:lang w:eastAsia="zh-CN"/>
        </w:rPr>
        <w:t xml:space="preserve"> </w:t>
      </w:r>
      <w:r w:rsidR="00EE5D54" w:rsidRPr="00DA1D15">
        <w:rPr>
          <w:kern w:val="2"/>
          <w:lang w:eastAsia="zh-CN"/>
        </w:rPr>
        <w:t>durations</w:t>
      </w:r>
      <w:r w:rsidR="00EE5D54" w:rsidRPr="00DA1D15">
        <w:t xml:space="preserve"> </w:t>
      </w:r>
      <w:r w:rsidRPr="00DA1D15">
        <w:t>shown in Table 1</w:t>
      </w:r>
      <w:r w:rsidR="00A94240" w:rsidRPr="00DA1D15">
        <w:t xml:space="preserve">. The minimum GP </w:t>
      </w:r>
      <w:r w:rsidR="00EE5D54" w:rsidRPr="00DA1D15">
        <w:t>length</w:t>
      </w:r>
      <w:r w:rsidR="00684E09" w:rsidRPr="00DA1D15">
        <w:t xml:space="preserve"> is one</w:t>
      </w:r>
      <w:r w:rsidR="00A94240" w:rsidRPr="00DA1D15">
        <w:t xml:space="preserve"> OFDM symbol (i.e. ~71.3us) </w:t>
      </w:r>
      <w:r w:rsidR="00D72657" w:rsidRPr="00DA1D15">
        <w:t>in</w:t>
      </w:r>
      <w:r w:rsidR="00A94240" w:rsidRPr="00DA1D15">
        <w:t xml:space="preserve"> special subframe configuration #4 and #8. In general, the </w:t>
      </w:r>
      <w:r w:rsidR="00D72657" w:rsidRPr="00DA1D15">
        <w:t xml:space="preserve">length of </w:t>
      </w:r>
      <w:r w:rsidR="00A94240" w:rsidRPr="00DA1D15">
        <w:t xml:space="preserve">GP should consider </w:t>
      </w:r>
      <w:r w:rsidR="005A5882" w:rsidRPr="00DA1D15">
        <w:t>the DL-to-UL, the UL-to-DL switching time</w:t>
      </w:r>
      <w:r w:rsidR="00AF4753" w:rsidRPr="00DA1D15">
        <w:t>,</w:t>
      </w:r>
      <w:r w:rsidR="005A5882" w:rsidRPr="00DA1D15">
        <w:t xml:space="preserve"> and </w:t>
      </w:r>
      <w:r w:rsidR="00A94240" w:rsidRPr="00DA1D15">
        <w:t>the</w:t>
      </w:r>
      <w:r w:rsidR="00311E2E" w:rsidRPr="00DA1D15">
        <w:t xml:space="preserve"> maximum</w:t>
      </w:r>
      <w:r w:rsidR="00A94240" w:rsidRPr="00DA1D15">
        <w:t xml:space="preserve"> </w:t>
      </w:r>
      <w:r w:rsidR="00EC4CA4" w:rsidRPr="00DA1D15">
        <w:t>round trip delay</w:t>
      </w:r>
      <w:r w:rsidR="00311E2E" w:rsidRPr="00DA1D15">
        <w:t xml:space="preserve"> of the supported cell.</w:t>
      </w:r>
      <w:r w:rsidR="00A94240" w:rsidRPr="00DA1D15">
        <w:t xml:space="preserve"> </w:t>
      </w:r>
      <w:r w:rsidR="005A5882" w:rsidRPr="00DA1D15">
        <w:t xml:space="preserve">For TDD LTE UEs, its switching time for DL-to-UL and UL-to-DL is </w:t>
      </w:r>
      <w:r w:rsidR="00EC4CA4" w:rsidRPr="00DA1D15">
        <w:t>~</w:t>
      </w:r>
      <w:r w:rsidR="005A5882" w:rsidRPr="00DA1D15">
        <w:t>20us</w:t>
      </w:r>
      <w:r w:rsidR="00684E09" w:rsidRPr="00DA1D15">
        <w:t>,</w:t>
      </w:r>
      <w:r w:rsidR="00EC4CA4" w:rsidRPr="00DA1D15">
        <w:t xml:space="preserve"> </w:t>
      </w:r>
      <w:r w:rsidR="00684E09" w:rsidRPr="00DA1D15">
        <w:t xml:space="preserve">thus </w:t>
      </w:r>
      <w:r w:rsidR="00C72015" w:rsidRPr="00DA1D15">
        <w:t xml:space="preserve">the </w:t>
      </w:r>
      <w:r w:rsidR="00684E09" w:rsidRPr="00DA1D15">
        <w:t>GP</w:t>
      </w:r>
      <w:r w:rsidR="00C72015" w:rsidRPr="00DA1D15">
        <w:t xml:space="preserve"> with only one OFDM symbol</w:t>
      </w:r>
      <w:r w:rsidR="00684E09" w:rsidRPr="00DA1D15">
        <w:t xml:space="preserve"> is enough</w:t>
      </w:r>
      <w:r w:rsidR="00EC4CA4" w:rsidRPr="00DA1D15">
        <w:t>.</w:t>
      </w:r>
    </w:p>
    <w:p w:rsidR="00A94240" w:rsidRPr="00DA1D15" w:rsidRDefault="00A94240" w:rsidP="00013BCE">
      <w:pPr>
        <w:rPr>
          <w:lang w:eastAsia="zh-CN"/>
        </w:rPr>
      </w:pPr>
      <w:r w:rsidRPr="00DA1D15">
        <w:rPr>
          <w:lang w:eastAsia="zh-CN"/>
        </w:rPr>
        <w:t xml:space="preserve">In TDD NB-IoT, according to the LS from RAN4 </w:t>
      </w:r>
      <w:r w:rsidRPr="00DA1D15">
        <w:rPr>
          <w:lang w:eastAsia="zh-CN"/>
        </w:rPr>
        <w:fldChar w:fldCharType="begin"/>
      </w:r>
      <w:r w:rsidRPr="00DA1D15">
        <w:rPr>
          <w:lang w:eastAsia="zh-CN"/>
        </w:rPr>
        <w:instrText xml:space="preserve"> REF _Ref503961968 \r \h </w:instrText>
      </w:r>
      <w:r w:rsidRPr="00DA1D15">
        <w:rPr>
          <w:lang w:eastAsia="zh-CN"/>
        </w:rPr>
      </w:r>
      <w:r w:rsidRPr="00DA1D15">
        <w:rPr>
          <w:lang w:eastAsia="zh-CN"/>
        </w:rPr>
        <w:fldChar w:fldCharType="separate"/>
      </w:r>
      <w:r w:rsidRPr="00DA1D15">
        <w:rPr>
          <w:lang w:eastAsia="zh-CN"/>
        </w:rPr>
        <w:t>[3]</w:t>
      </w:r>
      <w:r w:rsidRPr="00DA1D15">
        <w:rPr>
          <w:lang w:eastAsia="zh-CN"/>
        </w:rPr>
        <w:fldChar w:fldCharType="end"/>
      </w:r>
      <w:r w:rsidRPr="00DA1D15">
        <w:rPr>
          <w:lang w:eastAsia="zh-CN"/>
        </w:rPr>
        <w:t xml:space="preserve">, the minimum time for DL-to-UL and UL-to-DL switching on one NB-IoT carrier for TDD NB-IoT UEs is </w:t>
      </w:r>
      <w:r w:rsidRPr="00DA1D15">
        <w:t>40</w:t>
      </w:r>
      <w:r w:rsidRPr="00DA1D15">
        <w:rPr>
          <w:rFonts w:ascii="Symbol" w:hAnsi="Symbol"/>
          <w:lang w:eastAsia="ko-KR"/>
        </w:rPr>
        <w:t></w:t>
      </w:r>
      <w:r w:rsidRPr="00DA1D15">
        <w:t>s</w:t>
      </w:r>
      <w:r w:rsidRPr="00DA1D15">
        <w:rPr>
          <w:kern w:val="2"/>
          <w:lang w:eastAsia="zh-CN"/>
        </w:rPr>
        <w:t xml:space="preserve"> </w:t>
      </w:r>
      <w:r w:rsidR="00EC4CA4" w:rsidRPr="00DA1D15">
        <w:rPr>
          <w:rFonts w:hint="eastAsia"/>
          <w:kern w:val="2"/>
          <w:lang w:eastAsia="zh-CN"/>
        </w:rPr>
        <w:t xml:space="preserve">which </w:t>
      </w:r>
      <w:r w:rsidR="00EC4CA4" w:rsidRPr="00DA1D15">
        <w:rPr>
          <w:rFonts w:hint="eastAsia"/>
          <w:lang w:eastAsia="zh-CN"/>
        </w:rPr>
        <w:t xml:space="preserve">is </w:t>
      </w:r>
      <w:r w:rsidR="00EC4CA4" w:rsidRPr="00DA1D15">
        <w:rPr>
          <w:lang w:eastAsia="zh-CN"/>
        </w:rPr>
        <w:t>almost twice that of the LTE UEs</w:t>
      </w:r>
      <w:r w:rsidRPr="00DA1D15">
        <w:rPr>
          <w:lang w:eastAsia="zh-CN"/>
        </w:rPr>
        <w:t xml:space="preserve">. </w:t>
      </w:r>
      <w:r w:rsidR="00684E09" w:rsidRPr="00DA1D15">
        <w:rPr>
          <w:lang w:eastAsia="zh-CN"/>
        </w:rPr>
        <w:t>Thus</w:t>
      </w:r>
      <w:r w:rsidR="00EE5D54" w:rsidRPr="00DA1D15">
        <w:rPr>
          <w:lang w:eastAsia="zh-CN"/>
        </w:rPr>
        <w:t xml:space="preserve"> </w:t>
      </w:r>
      <w:r w:rsidRPr="00DA1D15">
        <w:rPr>
          <w:lang w:eastAsia="zh-CN"/>
        </w:rPr>
        <w:t>the GP</w:t>
      </w:r>
      <w:r w:rsidR="00684E09" w:rsidRPr="00DA1D15">
        <w:rPr>
          <w:lang w:eastAsia="zh-CN"/>
        </w:rPr>
        <w:t xml:space="preserve"> with only 1 OFDM symbol </w:t>
      </w:r>
      <w:r w:rsidR="007B2E7D" w:rsidRPr="00DA1D15">
        <w:rPr>
          <w:lang w:eastAsia="zh-CN"/>
        </w:rPr>
        <w:t>is not</w:t>
      </w:r>
      <w:r w:rsidRPr="00DA1D15">
        <w:rPr>
          <w:lang w:eastAsia="zh-CN"/>
        </w:rPr>
        <w:t xml:space="preserve"> enough</w:t>
      </w:r>
      <w:r w:rsidR="00D72657" w:rsidRPr="00DA1D15">
        <w:rPr>
          <w:lang w:eastAsia="zh-CN"/>
        </w:rPr>
        <w:t xml:space="preserve"> </w:t>
      </w:r>
      <w:r w:rsidR="005A5882" w:rsidRPr="00DA1D15">
        <w:rPr>
          <w:lang w:eastAsia="zh-CN"/>
        </w:rPr>
        <w:t xml:space="preserve">to cover the DL-to-UL and UL-to-DL switching </w:t>
      </w:r>
      <w:r w:rsidR="00D72657" w:rsidRPr="00DA1D15">
        <w:rPr>
          <w:lang w:eastAsia="zh-CN"/>
        </w:rPr>
        <w:t>for TDD NB-IoT UEs</w:t>
      </w:r>
      <w:r w:rsidRPr="00DA1D15">
        <w:rPr>
          <w:lang w:eastAsia="zh-CN"/>
        </w:rPr>
        <w:t>. One solution is to not support special subframe configuration #4 and #8</w:t>
      </w:r>
      <w:r w:rsidR="00684E09" w:rsidRPr="00DA1D15">
        <w:rPr>
          <w:lang w:eastAsia="zh-CN"/>
        </w:rPr>
        <w:t xml:space="preserve"> </w:t>
      </w:r>
      <w:r w:rsidR="003E39C8" w:rsidRPr="00DA1D15">
        <w:rPr>
          <w:lang w:eastAsia="zh-CN"/>
        </w:rPr>
        <w:t>with the GP of one OFDM symbol</w:t>
      </w:r>
      <w:r w:rsidR="005A5882" w:rsidRPr="00DA1D15">
        <w:rPr>
          <w:lang w:eastAsia="zh-CN"/>
        </w:rPr>
        <w:t>. However this</w:t>
      </w:r>
      <w:r w:rsidRPr="00DA1D15">
        <w:rPr>
          <w:lang w:eastAsia="zh-CN"/>
        </w:rPr>
        <w:t xml:space="preserve"> may have some negative impact on the deployment flexibilities of TDD NB-IoT. Another </w:t>
      </w:r>
      <w:r w:rsidR="00AF4753" w:rsidRPr="00DA1D15">
        <w:rPr>
          <w:lang w:eastAsia="zh-CN"/>
        </w:rPr>
        <w:t>solution</w:t>
      </w:r>
      <w:r w:rsidRPr="00DA1D15">
        <w:rPr>
          <w:lang w:eastAsia="zh-CN"/>
        </w:rPr>
        <w:t xml:space="preserve"> is </w:t>
      </w:r>
      <w:r w:rsidR="00EE5D54" w:rsidRPr="00DA1D15">
        <w:rPr>
          <w:lang w:eastAsia="zh-CN"/>
        </w:rPr>
        <w:t xml:space="preserve">that </w:t>
      </w:r>
      <w:r w:rsidRPr="00DA1D15">
        <w:rPr>
          <w:lang w:eastAsia="zh-CN"/>
        </w:rPr>
        <w:t xml:space="preserve">the </w:t>
      </w:r>
      <w:r w:rsidR="004A26F5" w:rsidRPr="00DA1D15">
        <w:rPr>
          <w:lang w:eastAsia="zh-CN"/>
        </w:rPr>
        <w:t>first</w:t>
      </w:r>
      <w:r w:rsidRPr="00DA1D15">
        <w:rPr>
          <w:lang w:eastAsia="zh-CN"/>
        </w:rPr>
        <w:t xml:space="preserve"> UpPTS symbol</w:t>
      </w:r>
      <w:r w:rsidR="005A5882" w:rsidRPr="00DA1D15">
        <w:rPr>
          <w:lang w:eastAsia="zh-CN"/>
        </w:rPr>
        <w:t xml:space="preserve"> immediately </w:t>
      </w:r>
      <w:r w:rsidR="001A759F" w:rsidRPr="00DA1D15">
        <w:rPr>
          <w:lang w:eastAsia="zh-CN"/>
        </w:rPr>
        <w:t>after</w:t>
      </w:r>
      <w:r w:rsidR="005A5882" w:rsidRPr="00DA1D15">
        <w:rPr>
          <w:lang w:eastAsia="zh-CN"/>
        </w:rPr>
        <w:t xml:space="preserve"> the GP</w:t>
      </w:r>
      <w:r w:rsidR="00EE5D54" w:rsidRPr="00DA1D15">
        <w:rPr>
          <w:lang w:eastAsia="zh-CN"/>
        </w:rPr>
        <w:t xml:space="preserve"> </w:t>
      </w:r>
      <w:r w:rsidR="004A26F5" w:rsidRPr="00DA1D15">
        <w:rPr>
          <w:lang w:eastAsia="zh-CN"/>
        </w:rPr>
        <w:t xml:space="preserve">is </w:t>
      </w:r>
      <w:r w:rsidR="00EE5D54" w:rsidRPr="00DA1D15">
        <w:rPr>
          <w:lang w:eastAsia="zh-CN"/>
        </w:rPr>
        <w:t>not used so the UE can regard it as one additional</w:t>
      </w:r>
      <w:r w:rsidR="00D951D2" w:rsidRPr="00DA1D15">
        <w:rPr>
          <w:lang w:eastAsia="zh-CN"/>
        </w:rPr>
        <w:t xml:space="preserve"> symbol for</w:t>
      </w:r>
      <w:r w:rsidR="00EE5D54" w:rsidRPr="00DA1D15">
        <w:rPr>
          <w:lang w:eastAsia="zh-CN"/>
        </w:rPr>
        <w:t xml:space="preserve"> GP</w:t>
      </w:r>
      <w:r w:rsidRPr="00DA1D15">
        <w:rPr>
          <w:lang w:eastAsia="zh-CN"/>
        </w:rPr>
        <w:t>.</w:t>
      </w:r>
      <w:r w:rsidR="00EE5D54" w:rsidRPr="00DA1D15">
        <w:rPr>
          <w:lang w:eastAsia="zh-CN"/>
        </w:rPr>
        <w:t xml:space="preserve"> In this case, </w:t>
      </w:r>
      <w:r w:rsidR="00EC4CA4" w:rsidRPr="00DA1D15">
        <w:rPr>
          <w:lang w:eastAsia="zh-CN"/>
        </w:rPr>
        <w:t xml:space="preserve">TDD NB-IoT can be deployed in the </w:t>
      </w:r>
      <w:r w:rsidR="00EE5D54" w:rsidRPr="00DA1D15">
        <w:rPr>
          <w:lang w:eastAsia="zh-CN"/>
        </w:rPr>
        <w:t>LTE</w:t>
      </w:r>
      <w:r w:rsidR="00EC4CA4" w:rsidRPr="00DA1D15">
        <w:rPr>
          <w:lang w:eastAsia="zh-CN"/>
        </w:rPr>
        <w:t xml:space="preserve"> </w:t>
      </w:r>
      <w:r w:rsidR="00684E09" w:rsidRPr="00DA1D15">
        <w:rPr>
          <w:lang w:eastAsia="zh-CN"/>
        </w:rPr>
        <w:t xml:space="preserve">system </w:t>
      </w:r>
      <w:r w:rsidR="00EC4CA4" w:rsidRPr="00DA1D15">
        <w:rPr>
          <w:lang w:eastAsia="zh-CN"/>
        </w:rPr>
        <w:t>with any</w:t>
      </w:r>
      <w:r w:rsidR="00EE5D54" w:rsidRPr="00DA1D15">
        <w:rPr>
          <w:lang w:eastAsia="zh-CN"/>
        </w:rPr>
        <w:t xml:space="preserve"> special subframe configurations</w:t>
      </w:r>
      <w:r w:rsidR="00684E09" w:rsidRPr="00DA1D15">
        <w:rPr>
          <w:lang w:eastAsia="zh-CN"/>
        </w:rPr>
        <w:t>,</w:t>
      </w:r>
      <w:r w:rsidR="00AF4753" w:rsidRPr="00DA1D15">
        <w:rPr>
          <w:lang w:eastAsia="zh-CN"/>
        </w:rPr>
        <w:t xml:space="preserve"> and</w:t>
      </w:r>
      <w:r w:rsidR="00684E09" w:rsidRPr="00DA1D15">
        <w:rPr>
          <w:lang w:eastAsia="zh-CN"/>
        </w:rPr>
        <w:t xml:space="preserve"> the maximum round trip delay </w:t>
      </w:r>
      <w:r w:rsidR="00684E09" w:rsidRPr="00DA1D15">
        <w:t>of the supported cell</w:t>
      </w:r>
      <w:r w:rsidR="00684E09" w:rsidRPr="00DA1D15">
        <w:rPr>
          <w:lang w:eastAsia="zh-CN"/>
        </w:rPr>
        <w:t xml:space="preserve"> for NB-IoT would not be reduced compared to LTE.</w:t>
      </w:r>
    </w:p>
    <w:p w:rsidR="00EE5D54" w:rsidRPr="00DA1D15" w:rsidRDefault="00A94240" w:rsidP="00013BCE">
      <w:pPr>
        <w:rPr>
          <w:b/>
          <w:lang w:eastAsia="zh-CN"/>
        </w:rPr>
      </w:pPr>
      <w:r w:rsidRPr="00DA1D15">
        <w:rPr>
          <w:rFonts w:hint="eastAsia"/>
          <w:b/>
          <w:lang w:eastAsia="zh-CN"/>
        </w:rPr>
        <w:t xml:space="preserve">Proposal 4: </w:t>
      </w:r>
      <w:r w:rsidR="004A26F5" w:rsidRPr="00DA1D15">
        <w:rPr>
          <w:b/>
          <w:lang w:eastAsia="zh-CN"/>
        </w:rPr>
        <w:t>The first</w:t>
      </w:r>
      <w:r w:rsidRPr="00DA1D15">
        <w:rPr>
          <w:b/>
          <w:lang w:eastAsia="zh-CN"/>
        </w:rPr>
        <w:t xml:space="preserve"> UpPTS symbol immediately </w:t>
      </w:r>
      <w:r w:rsidR="001A759F" w:rsidRPr="00DA1D15">
        <w:rPr>
          <w:b/>
          <w:lang w:eastAsia="zh-CN"/>
        </w:rPr>
        <w:t>after</w:t>
      </w:r>
      <w:r w:rsidRPr="00DA1D15">
        <w:rPr>
          <w:b/>
          <w:lang w:eastAsia="zh-CN"/>
        </w:rPr>
        <w:t xml:space="preserve"> the GP</w:t>
      </w:r>
      <w:r w:rsidR="00EE5D54" w:rsidRPr="00DA1D15">
        <w:rPr>
          <w:b/>
          <w:lang w:eastAsia="zh-CN"/>
        </w:rPr>
        <w:t xml:space="preserve"> is not used by TDD UEs</w:t>
      </w:r>
      <w:r w:rsidR="0084179C" w:rsidRPr="00DA1D15">
        <w:rPr>
          <w:b/>
          <w:lang w:eastAsia="zh-CN"/>
        </w:rPr>
        <w:t>.</w:t>
      </w:r>
    </w:p>
    <w:p w:rsidR="00A94240" w:rsidRPr="00DA1D15" w:rsidRDefault="00EE5D54" w:rsidP="00013BCE">
      <w:pPr>
        <w:rPr>
          <w:b/>
          <w:lang w:eastAsia="zh-CN"/>
        </w:rPr>
      </w:pPr>
      <w:r w:rsidRPr="00DA1D15">
        <w:rPr>
          <w:b/>
          <w:lang w:eastAsia="zh-CN"/>
        </w:rPr>
        <w:t xml:space="preserve">Proposal 5: </w:t>
      </w:r>
      <w:r w:rsidR="006B2950" w:rsidRPr="00DA1D15">
        <w:rPr>
          <w:b/>
          <w:lang w:eastAsia="zh-CN"/>
        </w:rPr>
        <w:t>Subject to Proposal 4, c</w:t>
      </w:r>
      <w:r w:rsidRPr="00DA1D15">
        <w:rPr>
          <w:b/>
          <w:lang w:eastAsia="zh-CN"/>
        </w:rPr>
        <w:t>onfirm the working assumption that TDD NB-IoT supports all LTE special subframe configurations</w:t>
      </w:r>
      <w:r w:rsidR="00A94240" w:rsidRPr="00DA1D15">
        <w:rPr>
          <w:b/>
          <w:lang w:eastAsia="zh-CN"/>
        </w:rPr>
        <w:t>.</w:t>
      </w:r>
    </w:p>
    <w:p w:rsidR="001A759F" w:rsidRPr="00DA1D15" w:rsidRDefault="00013BCE" w:rsidP="00853860">
      <w:pPr>
        <w:rPr>
          <w:lang w:eastAsia="zh-CN"/>
        </w:rPr>
      </w:pPr>
      <w:r w:rsidRPr="00DA1D15">
        <w:rPr>
          <w:lang w:eastAsia="zh-CN"/>
        </w:rPr>
        <w:t>I</w:t>
      </w:r>
      <w:r w:rsidRPr="00DA1D15">
        <w:rPr>
          <w:rFonts w:hint="eastAsia"/>
          <w:lang w:eastAsia="zh-CN"/>
        </w:rPr>
        <w:t xml:space="preserve">n NB-IoT, as multiple subframes are often </w:t>
      </w:r>
      <w:r w:rsidRPr="00DA1D15">
        <w:rPr>
          <w:lang w:eastAsia="zh-CN"/>
        </w:rPr>
        <w:t>occupied</w:t>
      </w:r>
      <w:r w:rsidRPr="00DA1D15">
        <w:rPr>
          <w:rFonts w:hint="eastAsia"/>
          <w:lang w:eastAsia="zh-CN"/>
        </w:rPr>
        <w:t xml:space="preserve"> by a downlink transmission, </w:t>
      </w:r>
      <w:r w:rsidR="00FE5CDB" w:rsidRPr="00DA1D15">
        <w:rPr>
          <w:lang w:eastAsia="zh-CN"/>
        </w:rPr>
        <w:t xml:space="preserve">so there </w:t>
      </w:r>
      <w:r w:rsidR="00F0418B" w:rsidRPr="00DA1D15">
        <w:rPr>
          <w:lang w:eastAsia="zh-CN"/>
        </w:rPr>
        <w:t>can be</w:t>
      </w:r>
      <w:r w:rsidR="00FE5CDB" w:rsidRPr="00DA1D15">
        <w:rPr>
          <w:lang w:eastAsia="zh-CN"/>
        </w:rPr>
        <w:t xml:space="preserve"> special subframes during the downlink transmission. </w:t>
      </w:r>
      <w:r w:rsidR="00402AC2" w:rsidRPr="00DA1D15">
        <w:rPr>
          <w:lang w:eastAsia="zh-CN"/>
        </w:rPr>
        <w:t>I</w:t>
      </w:r>
      <w:r w:rsidRPr="00DA1D15">
        <w:rPr>
          <w:rFonts w:hint="eastAsia"/>
          <w:lang w:eastAsia="zh-CN"/>
        </w:rPr>
        <w:t xml:space="preserve">t is </w:t>
      </w:r>
      <w:r w:rsidRPr="00DA1D15">
        <w:rPr>
          <w:lang w:eastAsia="zh-CN"/>
        </w:rPr>
        <w:t>preferred</w:t>
      </w:r>
      <w:r w:rsidRPr="00DA1D15">
        <w:rPr>
          <w:rFonts w:hint="eastAsia"/>
          <w:lang w:eastAsia="zh-CN"/>
        </w:rPr>
        <w:t xml:space="preserve"> to use </w:t>
      </w:r>
      <w:r w:rsidRPr="00DA1D15">
        <w:rPr>
          <w:lang w:eastAsia="zh-CN"/>
        </w:rPr>
        <w:t>special</w:t>
      </w:r>
      <w:r w:rsidRPr="00DA1D15">
        <w:rPr>
          <w:rFonts w:hint="eastAsia"/>
          <w:lang w:eastAsia="zh-CN"/>
        </w:rPr>
        <w:t xml:space="preserve"> subframes for data transmission</w:t>
      </w:r>
      <w:r w:rsidR="00402AC2" w:rsidRPr="00DA1D15">
        <w:rPr>
          <w:lang w:eastAsia="zh-CN"/>
        </w:rPr>
        <w:t xml:space="preserve"> to increase the </w:t>
      </w:r>
      <w:r w:rsidR="00F13B7B" w:rsidRPr="00DA1D15">
        <w:rPr>
          <w:lang w:eastAsia="zh-CN"/>
        </w:rPr>
        <w:t>data rate</w:t>
      </w:r>
      <w:r w:rsidRPr="00DA1D15">
        <w:rPr>
          <w:rFonts w:hint="eastAsia"/>
          <w:lang w:eastAsia="zh-CN"/>
        </w:rPr>
        <w:t xml:space="preserve"> for </w:t>
      </w:r>
      <w:r w:rsidR="002A7A85" w:rsidRPr="00DA1D15">
        <w:rPr>
          <w:lang w:eastAsia="zh-CN"/>
        </w:rPr>
        <w:t xml:space="preserve">TDD </w:t>
      </w:r>
      <w:r w:rsidRPr="00DA1D15">
        <w:rPr>
          <w:rFonts w:hint="eastAsia"/>
          <w:lang w:eastAsia="zh-CN"/>
        </w:rPr>
        <w:t>NB-IoT</w:t>
      </w:r>
      <w:r w:rsidR="00C41BC4" w:rsidRPr="00DA1D15">
        <w:rPr>
          <w:lang w:eastAsia="zh-CN"/>
        </w:rPr>
        <w:t xml:space="preserve"> as much as possible</w:t>
      </w:r>
      <w:r w:rsidRPr="00DA1D15">
        <w:rPr>
          <w:rFonts w:hint="eastAsia"/>
          <w:lang w:eastAsia="zh-CN"/>
        </w:rPr>
        <w:t>.</w:t>
      </w:r>
      <w:r w:rsidRPr="00DA1D15">
        <w:rPr>
          <w:lang w:eastAsia="zh-CN"/>
        </w:rPr>
        <w:t xml:space="preserve"> </w:t>
      </w:r>
      <w:r w:rsidR="00EC4CA4" w:rsidRPr="00DA1D15">
        <w:rPr>
          <w:lang w:eastAsia="zh-CN"/>
        </w:rPr>
        <w:t xml:space="preserve">However, the number of available OFDM symbols in DwPTS is less than the normal </w:t>
      </w:r>
      <w:r w:rsidR="001A759F" w:rsidRPr="00DA1D15">
        <w:rPr>
          <w:lang w:eastAsia="zh-CN"/>
        </w:rPr>
        <w:t>downlink subframe, so punctur</w:t>
      </w:r>
      <w:r w:rsidR="00121E3C" w:rsidRPr="00DA1D15">
        <w:rPr>
          <w:lang w:eastAsia="zh-CN"/>
        </w:rPr>
        <w:t>ing</w:t>
      </w:r>
      <w:r w:rsidR="00EC4CA4" w:rsidRPr="00DA1D15">
        <w:rPr>
          <w:lang w:eastAsia="zh-CN"/>
        </w:rPr>
        <w:t xml:space="preserve"> or r</w:t>
      </w:r>
      <w:r w:rsidR="001A759F" w:rsidRPr="00DA1D15">
        <w:rPr>
          <w:lang w:eastAsia="zh-CN"/>
        </w:rPr>
        <w:t xml:space="preserve">ate matching </w:t>
      </w:r>
      <w:r w:rsidR="00121E3C" w:rsidRPr="00DA1D15">
        <w:rPr>
          <w:lang w:eastAsia="zh-CN"/>
        </w:rPr>
        <w:t>sh</w:t>
      </w:r>
      <w:r w:rsidR="00C72015" w:rsidRPr="00DA1D15">
        <w:rPr>
          <w:lang w:eastAsia="zh-CN"/>
        </w:rPr>
        <w:t>ould</w:t>
      </w:r>
      <w:r w:rsidR="001A759F" w:rsidRPr="00DA1D15">
        <w:rPr>
          <w:lang w:eastAsia="zh-CN"/>
        </w:rPr>
        <w:t xml:space="preserve"> be considered.</w:t>
      </w:r>
      <w:r w:rsidR="00321351" w:rsidRPr="00DA1D15">
        <w:rPr>
          <w:lang w:eastAsia="zh-CN"/>
        </w:rPr>
        <w:t xml:space="preserve"> If rate matching</w:t>
      </w:r>
      <w:r w:rsidR="00BE6035" w:rsidRPr="00DA1D15">
        <w:rPr>
          <w:lang w:eastAsia="zh-CN"/>
        </w:rPr>
        <w:t xml:space="preserve"> to available resources </w:t>
      </w:r>
      <w:r w:rsidR="00321351" w:rsidRPr="00DA1D15">
        <w:rPr>
          <w:lang w:eastAsia="zh-CN"/>
        </w:rPr>
        <w:t xml:space="preserve">is adopted, then the combining between </w:t>
      </w:r>
      <w:r w:rsidR="00BE6035" w:rsidRPr="00DA1D15">
        <w:rPr>
          <w:lang w:eastAsia="zh-CN"/>
        </w:rPr>
        <w:t xml:space="preserve">normal downlink and special subframe </w:t>
      </w:r>
      <w:r w:rsidR="00321351" w:rsidRPr="00DA1D15">
        <w:rPr>
          <w:lang w:eastAsia="zh-CN"/>
        </w:rPr>
        <w:t>may not be possible.</w:t>
      </w:r>
      <w:r w:rsidR="00684E09" w:rsidRPr="00DA1D15">
        <w:rPr>
          <w:lang w:eastAsia="zh-CN"/>
        </w:rPr>
        <w:t xml:space="preserve"> From this perspective,</w:t>
      </w:r>
      <w:r w:rsidR="00321351" w:rsidRPr="00DA1D15">
        <w:rPr>
          <w:lang w:eastAsia="zh-CN"/>
        </w:rPr>
        <w:t xml:space="preserve"> </w:t>
      </w:r>
      <w:r w:rsidR="00684E09" w:rsidRPr="00DA1D15">
        <w:rPr>
          <w:lang w:eastAsia="zh-CN"/>
        </w:rPr>
        <w:t>punctur</w:t>
      </w:r>
      <w:r w:rsidR="00121E3C" w:rsidRPr="00DA1D15">
        <w:rPr>
          <w:lang w:eastAsia="zh-CN"/>
        </w:rPr>
        <w:t>ing</w:t>
      </w:r>
      <w:r w:rsidR="00684E09" w:rsidRPr="00DA1D15">
        <w:rPr>
          <w:lang w:eastAsia="zh-CN"/>
        </w:rPr>
        <w:t xml:space="preserve"> the complex-valued modulation symbols mapped on GP and UpPTS symbols </w:t>
      </w:r>
      <w:r w:rsidR="00321351" w:rsidRPr="00DA1D15">
        <w:rPr>
          <w:lang w:eastAsia="zh-CN"/>
        </w:rPr>
        <w:t>is preferred when using DwPTS for data transmission.</w:t>
      </w:r>
    </w:p>
    <w:p w:rsidR="00C72015" w:rsidRPr="00DA1D15" w:rsidRDefault="00C72015" w:rsidP="00C72015">
      <w:pPr>
        <w:rPr>
          <w:b/>
          <w:lang w:eastAsia="zh-CN"/>
        </w:rPr>
      </w:pPr>
      <w:r w:rsidRPr="00DA1D15">
        <w:rPr>
          <w:rFonts w:hint="eastAsia"/>
          <w:b/>
          <w:lang w:eastAsia="zh-CN"/>
        </w:rPr>
        <w:t xml:space="preserve">Proposal </w:t>
      </w:r>
      <w:r w:rsidRPr="00DA1D15">
        <w:rPr>
          <w:b/>
          <w:lang w:eastAsia="zh-CN"/>
        </w:rPr>
        <w:t>6</w:t>
      </w:r>
      <w:r w:rsidRPr="00DA1D15">
        <w:rPr>
          <w:rFonts w:hint="eastAsia"/>
          <w:b/>
          <w:lang w:eastAsia="zh-CN"/>
        </w:rPr>
        <w:t xml:space="preserve">: </w:t>
      </w:r>
      <w:r w:rsidRPr="00DA1D15">
        <w:rPr>
          <w:b/>
          <w:lang w:eastAsia="zh-CN"/>
        </w:rPr>
        <w:t>Support NPDCCH and NPDSCH transmission in DwPTS. The complex-valued modulation symbols mapped on GP and UpPTS are punctured.</w:t>
      </w:r>
      <w:r w:rsidR="00857BA6" w:rsidRPr="00DA1D15">
        <w:rPr>
          <w:b/>
          <w:lang w:eastAsia="zh-CN"/>
        </w:rPr>
        <w:t xml:space="preserve"> </w:t>
      </w:r>
    </w:p>
    <w:p w:rsidR="00857BA6" w:rsidRPr="00DA1D15" w:rsidRDefault="00121E3C" w:rsidP="00857BA6">
      <w:pPr>
        <w:rPr>
          <w:lang w:eastAsia="zh-CN"/>
        </w:rPr>
      </w:pPr>
      <w:r w:rsidRPr="00DA1D15">
        <w:rPr>
          <w:lang w:eastAsia="zh-CN"/>
        </w:rPr>
        <w:t>Using puncturing</w:t>
      </w:r>
      <w:r w:rsidR="00C72015" w:rsidRPr="00DA1D15">
        <w:rPr>
          <w:lang w:eastAsia="zh-CN"/>
        </w:rPr>
        <w:t>,</w:t>
      </w:r>
      <w:r w:rsidR="00C72015" w:rsidRPr="00DA1D15">
        <w:rPr>
          <w:rFonts w:hint="eastAsia"/>
          <w:lang w:eastAsia="zh-CN"/>
        </w:rPr>
        <w:t xml:space="preserve"> the </w:t>
      </w:r>
      <w:r w:rsidR="00C72015" w:rsidRPr="00DA1D15">
        <w:rPr>
          <w:lang w:eastAsia="zh-CN"/>
        </w:rPr>
        <w:t xml:space="preserve">actual </w:t>
      </w:r>
      <w:r w:rsidRPr="00DA1D15">
        <w:rPr>
          <w:lang w:eastAsia="zh-CN"/>
        </w:rPr>
        <w:t xml:space="preserve">number of </w:t>
      </w:r>
      <w:r w:rsidR="00C72015" w:rsidRPr="00DA1D15">
        <w:rPr>
          <w:rFonts w:hint="eastAsia"/>
          <w:lang w:eastAsia="zh-CN"/>
        </w:rPr>
        <w:t>repetition</w:t>
      </w:r>
      <w:r w:rsidRPr="00DA1D15">
        <w:rPr>
          <w:lang w:eastAsia="zh-CN"/>
        </w:rPr>
        <w:t>s</w:t>
      </w:r>
      <w:r w:rsidR="00C72015" w:rsidRPr="00DA1D15">
        <w:rPr>
          <w:lang w:eastAsia="zh-CN"/>
        </w:rPr>
        <w:t xml:space="preserve"> </w:t>
      </w:r>
      <w:r w:rsidR="00C72015" w:rsidRPr="00DA1D15">
        <w:rPr>
          <w:rFonts w:hint="eastAsia"/>
          <w:lang w:eastAsia="zh-CN"/>
        </w:rPr>
        <w:t>for those</w:t>
      </w:r>
      <w:r w:rsidR="00C72015" w:rsidRPr="00DA1D15">
        <w:rPr>
          <w:lang w:eastAsia="zh-CN"/>
        </w:rPr>
        <w:t xml:space="preserve"> punctured</w:t>
      </w:r>
      <w:r w:rsidR="00C72015" w:rsidRPr="00DA1D15">
        <w:rPr>
          <w:rFonts w:hint="eastAsia"/>
          <w:lang w:eastAsia="zh-CN"/>
        </w:rPr>
        <w:t xml:space="preserve"> modulation symbols</w:t>
      </w:r>
      <w:r w:rsidR="00C72015" w:rsidRPr="00DA1D15">
        <w:rPr>
          <w:lang w:eastAsia="zh-CN"/>
        </w:rPr>
        <w:t xml:space="preserve"> would be reduced. For example, assuming NPDCCH repetition level is </w:t>
      </w:r>
      <w:r w:rsidR="00C72015" w:rsidRPr="00DA1D15">
        <w:rPr>
          <w:i/>
          <w:lang w:eastAsia="zh-CN"/>
        </w:rPr>
        <w:t>R</w:t>
      </w:r>
      <w:r w:rsidR="00C72015" w:rsidRPr="00DA1D15">
        <w:rPr>
          <w:lang w:eastAsia="zh-CN"/>
        </w:rPr>
        <w:t xml:space="preserve">, then </w:t>
      </w:r>
      <w:r w:rsidR="00F03CBE" w:rsidRPr="00DA1D15">
        <w:rPr>
          <w:lang w:eastAsia="zh-CN"/>
        </w:rPr>
        <w:t>the reduced number of repetitions</w:t>
      </w:r>
      <w:r w:rsidR="0031687E" w:rsidRPr="00DA1D15">
        <w:rPr>
          <w:lang w:eastAsia="zh-CN"/>
        </w:rPr>
        <w:t xml:space="preserve"> for punctured modulation symbols</w:t>
      </w:r>
      <w:r w:rsidR="00F03CBE" w:rsidRPr="00DA1D15">
        <w:rPr>
          <w:lang w:eastAsia="zh-CN"/>
        </w:rPr>
        <w:t xml:space="preserve">, i.e. </w:t>
      </w:r>
      <w:r w:rsidR="00C72015" w:rsidRPr="00DA1D15">
        <w:rPr>
          <w:lang w:eastAsia="zh-CN"/>
        </w:rPr>
        <w:t>the number of special subframes during NPDCCH transmission</w:t>
      </w:r>
      <w:r w:rsidR="00F03CBE" w:rsidRPr="00DA1D15">
        <w:rPr>
          <w:lang w:eastAsia="zh-CN"/>
        </w:rPr>
        <w:t>,</w:t>
      </w:r>
      <w:r w:rsidR="00C72015" w:rsidRPr="00DA1D15">
        <w:rPr>
          <w:lang w:eastAsia="zh-CN"/>
        </w:rPr>
        <w:t xml:space="preserve"> is </w:t>
      </w:r>
      <w:r w:rsidR="00431494" w:rsidRPr="00DA1D15">
        <w:rPr>
          <w:lang w:eastAsia="zh-CN"/>
        </w:rPr>
        <w:t xml:space="preserve">about </w:t>
      </w:r>
      <w:r w:rsidR="00C72015" w:rsidRPr="00DA1D15">
        <w:rPr>
          <w:i/>
          <w:lang w:eastAsia="zh-CN"/>
        </w:rPr>
        <w:t>R</w:t>
      </w:r>
      <w:r w:rsidR="00F03CBE" w:rsidRPr="00DA1D15">
        <w:rPr>
          <w:i/>
          <w:lang w:eastAsia="zh-CN"/>
        </w:rPr>
        <w:t>/3</w:t>
      </w:r>
      <w:r w:rsidR="00C72015" w:rsidRPr="00DA1D15">
        <w:rPr>
          <w:lang w:eastAsia="zh-CN"/>
        </w:rPr>
        <w:t xml:space="preserve"> for UL-DL configuration #1 (DSUUDDSUUD)</w:t>
      </w:r>
      <w:r w:rsidR="00A239C6" w:rsidRPr="00DA1D15">
        <w:rPr>
          <w:lang w:eastAsia="zh-CN"/>
        </w:rPr>
        <w:t>, b</w:t>
      </w:r>
      <w:r w:rsidR="004132BB" w:rsidRPr="00DA1D15">
        <w:rPr>
          <w:lang w:eastAsia="zh-CN"/>
        </w:rPr>
        <w:t>ecause</w:t>
      </w:r>
      <w:r w:rsidR="00857BA6" w:rsidRPr="00DA1D15">
        <w:rPr>
          <w:lang w:eastAsia="zh-CN"/>
        </w:rPr>
        <w:t xml:space="preserve"> the number of downlink subframes is twice that of special subframes in a radio frame</w:t>
      </w:r>
      <w:r w:rsidR="00546890" w:rsidRPr="00DA1D15">
        <w:rPr>
          <w:lang w:eastAsia="zh-CN"/>
        </w:rPr>
        <w:t xml:space="preserve"> in </w:t>
      </w:r>
      <w:r w:rsidR="00431494" w:rsidRPr="00DA1D15">
        <w:rPr>
          <w:lang w:eastAsia="zh-CN"/>
        </w:rPr>
        <w:t xml:space="preserve">this </w:t>
      </w:r>
      <w:r w:rsidR="00546890" w:rsidRPr="00DA1D15">
        <w:rPr>
          <w:lang w:eastAsia="zh-CN"/>
        </w:rPr>
        <w:t>UL-DL configuration</w:t>
      </w:r>
      <w:r w:rsidR="00F03CBE" w:rsidRPr="00DA1D15">
        <w:rPr>
          <w:lang w:eastAsia="zh-CN"/>
        </w:rPr>
        <w:t>.</w:t>
      </w:r>
      <w:r w:rsidR="00C72015" w:rsidRPr="00DA1D15">
        <w:rPr>
          <w:lang w:eastAsia="zh-CN"/>
        </w:rPr>
        <w:t xml:space="preserve"> </w:t>
      </w:r>
      <w:r w:rsidR="00F03CBE" w:rsidRPr="00DA1D15">
        <w:rPr>
          <w:lang w:eastAsia="zh-CN"/>
        </w:rPr>
        <w:t xml:space="preserve">Thus, the </w:t>
      </w:r>
      <w:r w:rsidR="00C72015" w:rsidRPr="00DA1D15">
        <w:rPr>
          <w:lang w:eastAsia="zh-CN"/>
        </w:rPr>
        <w:t>SNR for those punctured modulation symbols</w:t>
      </w:r>
      <w:r w:rsidR="00F03CBE" w:rsidRPr="00DA1D15">
        <w:rPr>
          <w:lang w:eastAsia="zh-CN"/>
        </w:rPr>
        <w:t xml:space="preserve"> would be reduced accordingly, </w:t>
      </w:r>
      <w:r w:rsidR="00B629A4" w:rsidRPr="00DA1D15">
        <w:rPr>
          <w:lang w:eastAsia="zh-CN"/>
        </w:rPr>
        <w:t xml:space="preserve">and </w:t>
      </w:r>
      <w:r w:rsidR="00F03CBE" w:rsidRPr="00DA1D15">
        <w:rPr>
          <w:lang w:eastAsia="zh-CN"/>
        </w:rPr>
        <w:t xml:space="preserve">the whole </w:t>
      </w:r>
      <w:r w:rsidR="00C72015" w:rsidRPr="00DA1D15">
        <w:rPr>
          <w:lang w:eastAsia="zh-CN"/>
        </w:rPr>
        <w:t>NPDCCH decoding performance</w:t>
      </w:r>
      <w:r w:rsidR="00857BA6" w:rsidRPr="00DA1D15">
        <w:rPr>
          <w:lang w:eastAsia="zh-CN"/>
        </w:rPr>
        <w:t xml:space="preserve"> </w:t>
      </w:r>
      <w:r w:rsidR="003333E3" w:rsidRPr="00DA1D15">
        <w:rPr>
          <w:lang w:eastAsia="zh-CN"/>
        </w:rPr>
        <w:t>would be</w:t>
      </w:r>
      <w:r w:rsidR="00857BA6" w:rsidRPr="00DA1D15">
        <w:rPr>
          <w:lang w:eastAsia="zh-CN"/>
        </w:rPr>
        <w:t xml:space="preserve"> limited by the repetition number </w:t>
      </w:r>
      <w:r w:rsidR="00857BA6" w:rsidRPr="00DA1D15">
        <w:rPr>
          <w:i/>
          <w:lang w:eastAsia="zh-CN"/>
        </w:rPr>
        <w:t>R/3</w:t>
      </w:r>
      <w:r w:rsidR="00857BA6" w:rsidRPr="00DA1D15">
        <w:rPr>
          <w:lang w:eastAsia="zh-CN"/>
        </w:rPr>
        <w:t xml:space="preserve"> rather than </w:t>
      </w:r>
      <w:r w:rsidR="00857BA6" w:rsidRPr="00DA1D15">
        <w:rPr>
          <w:i/>
          <w:lang w:eastAsia="zh-CN"/>
        </w:rPr>
        <w:t>R</w:t>
      </w:r>
      <w:r w:rsidR="00C72015" w:rsidRPr="00DA1D15">
        <w:rPr>
          <w:lang w:eastAsia="zh-CN"/>
        </w:rPr>
        <w:t xml:space="preserve">. </w:t>
      </w:r>
      <w:r w:rsidR="00857BA6" w:rsidRPr="00DA1D15">
        <w:rPr>
          <w:lang w:eastAsia="zh-CN"/>
        </w:rPr>
        <w:t>So we think</w:t>
      </w:r>
      <w:r w:rsidR="00021405" w:rsidRPr="00DA1D15">
        <w:rPr>
          <w:lang w:eastAsia="zh-CN"/>
        </w:rPr>
        <w:t xml:space="preserve"> in this case,</w:t>
      </w:r>
      <w:r w:rsidR="00857BA6" w:rsidRPr="00DA1D15">
        <w:rPr>
          <w:lang w:eastAsia="zh-CN"/>
        </w:rPr>
        <w:t xml:space="preserve"> the </w:t>
      </w:r>
      <w:r w:rsidR="00B60AF4" w:rsidRPr="00DA1D15">
        <w:rPr>
          <w:lang w:eastAsia="zh-CN"/>
        </w:rPr>
        <w:t xml:space="preserve">punctured </w:t>
      </w:r>
      <w:r w:rsidR="00857BA6" w:rsidRPr="00DA1D15">
        <w:rPr>
          <w:lang w:eastAsia="zh-CN"/>
        </w:rPr>
        <w:t>modulation symbols can be different</w:t>
      </w:r>
      <w:r w:rsidR="003D6E4B" w:rsidRPr="00DA1D15">
        <w:rPr>
          <w:lang w:eastAsia="zh-CN"/>
        </w:rPr>
        <w:t xml:space="preserve"> </w:t>
      </w:r>
      <w:r w:rsidR="00F03F27" w:rsidRPr="00DA1D15">
        <w:rPr>
          <w:lang w:eastAsia="zh-CN"/>
        </w:rPr>
        <w:t>with</w:t>
      </w:r>
      <w:r w:rsidR="003D6E4B" w:rsidRPr="00DA1D15">
        <w:rPr>
          <w:lang w:eastAsia="zh-CN"/>
        </w:rPr>
        <w:t xml:space="preserve"> different subframe</w:t>
      </w:r>
      <w:r w:rsidR="00581383" w:rsidRPr="00DA1D15">
        <w:rPr>
          <w:lang w:eastAsia="zh-CN"/>
        </w:rPr>
        <w:t xml:space="preserve"> </w:t>
      </w:r>
      <w:r w:rsidR="00597901" w:rsidRPr="00DA1D15">
        <w:rPr>
          <w:lang w:eastAsia="zh-CN"/>
        </w:rPr>
        <w:t>number</w:t>
      </w:r>
      <w:r w:rsidR="00F03F27" w:rsidRPr="00DA1D15">
        <w:rPr>
          <w:lang w:eastAsia="zh-CN"/>
        </w:rPr>
        <w:t xml:space="preserve"> during downlink transmission</w:t>
      </w:r>
      <w:r w:rsidR="00857BA6" w:rsidRPr="00DA1D15">
        <w:rPr>
          <w:lang w:eastAsia="zh-CN"/>
        </w:rPr>
        <w:t>.</w:t>
      </w:r>
      <w:r w:rsidR="00B34E36" w:rsidRPr="00DA1D15">
        <w:rPr>
          <w:lang w:eastAsia="zh-CN"/>
        </w:rPr>
        <w:t xml:space="preserve"> </w:t>
      </w:r>
      <w:r w:rsidR="00204ED4" w:rsidRPr="00DA1D15">
        <w:rPr>
          <w:lang w:eastAsia="zh-CN"/>
        </w:rPr>
        <w:t>Taking</w:t>
      </w:r>
      <w:r w:rsidR="00B34E36" w:rsidRPr="00DA1D15">
        <w:rPr>
          <w:lang w:eastAsia="zh-CN"/>
        </w:rPr>
        <w:t xml:space="preserve"> </w:t>
      </w:r>
      <w:r w:rsidR="009B2BF7" w:rsidRPr="00DA1D15">
        <w:rPr>
          <w:lang w:eastAsia="zh-CN"/>
        </w:rPr>
        <w:t xml:space="preserve">two special </w:t>
      </w:r>
      <w:r w:rsidR="00B104C8" w:rsidRPr="00DA1D15">
        <w:rPr>
          <w:lang w:eastAsia="zh-CN"/>
        </w:rPr>
        <w:t>sub</w:t>
      </w:r>
      <w:r w:rsidR="009B2BF7" w:rsidRPr="00DA1D15">
        <w:rPr>
          <w:lang w:eastAsia="zh-CN"/>
        </w:rPr>
        <w:t>frames</w:t>
      </w:r>
      <w:r w:rsidR="00B104C8" w:rsidRPr="00DA1D15">
        <w:rPr>
          <w:lang w:eastAsia="zh-CN"/>
        </w:rPr>
        <w:t xml:space="preserve"> with </w:t>
      </w:r>
      <w:r w:rsidR="00B104C8" w:rsidRPr="00DA1D15">
        <w:rPr>
          <w:kern w:val="2"/>
          <w:lang w:eastAsia="zh-CN"/>
        </w:rPr>
        <w:t xml:space="preserve">special subframe </w:t>
      </w:r>
      <w:r w:rsidR="00B104C8" w:rsidRPr="00DA1D15">
        <w:rPr>
          <w:lang w:eastAsia="zh-CN"/>
        </w:rPr>
        <w:t>configuration #2</w:t>
      </w:r>
      <w:r w:rsidR="009B2BF7" w:rsidRPr="00DA1D15">
        <w:rPr>
          <w:lang w:eastAsia="zh-CN"/>
        </w:rPr>
        <w:t xml:space="preserve"> </w:t>
      </w:r>
      <w:r w:rsidR="0068531A" w:rsidRPr="00DA1D15">
        <w:rPr>
          <w:lang w:eastAsia="zh-CN"/>
        </w:rPr>
        <w:t>in UL-DL configuration #1</w:t>
      </w:r>
      <w:r w:rsidR="00FE1D8D" w:rsidRPr="00DA1D15">
        <w:rPr>
          <w:lang w:eastAsia="zh-CN"/>
        </w:rPr>
        <w:t xml:space="preserve"> </w:t>
      </w:r>
      <w:r w:rsidR="00F5411E" w:rsidRPr="00DA1D15">
        <w:rPr>
          <w:lang w:eastAsia="zh-CN"/>
        </w:rPr>
        <w:t>as an example</w:t>
      </w:r>
      <w:r w:rsidR="00B104C8" w:rsidRPr="00DA1D15">
        <w:rPr>
          <w:lang w:eastAsia="zh-CN"/>
        </w:rPr>
        <w:t xml:space="preserve">, </w:t>
      </w:r>
      <w:r w:rsidR="00004603" w:rsidRPr="00DA1D15">
        <w:rPr>
          <w:lang w:eastAsia="zh-CN"/>
        </w:rPr>
        <w:t>assum</w:t>
      </w:r>
      <w:r w:rsidR="00432CAA" w:rsidRPr="00DA1D15">
        <w:rPr>
          <w:lang w:eastAsia="zh-CN"/>
        </w:rPr>
        <w:t>e</w:t>
      </w:r>
      <w:r w:rsidR="00004603" w:rsidRPr="00DA1D15">
        <w:rPr>
          <w:lang w:eastAsia="zh-CN"/>
        </w:rPr>
        <w:t xml:space="preserve"> that the whole complex-valued </w:t>
      </w:r>
      <w:r w:rsidR="00B06752" w:rsidRPr="00DA1D15">
        <w:rPr>
          <w:lang w:eastAsia="zh-CN"/>
        </w:rPr>
        <w:t xml:space="preserve">modulation </w:t>
      </w:r>
      <w:r w:rsidR="00004603" w:rsidRPr="00DA1D15">
        <w:rPr>
          <w:lang w:eastAsia="zh-CN"/>
        </w:rPr>
        <w:t>symbols are y(0), y(1),…,y(M</w:t>
      </w:r>
      <w:r w:rsidR="00004603" w:rsidRPr="00DA1D15">
        <w:rPr>
          <w:vertAlign w:val="subscript"/>
          <w:lang w:eastAsia="zh-CN"/>
        </w:rPr>
        <w:t>symb</w:t>
      </w:r>
      <w:r w:rsidR="00004603" w:rsidRPr="00DA1D15">
        <w:rPr>
          <w:lang w:eastAsia="zh-CN"/>
        </w:rPr>
        <w:t>-1). T</w:t>
      </w:r>
      <w:r w:rsidR="00204ED4" w:rsidRPr="00DA1D15">
        <w:rPr>
          <w:lang w:eastAsia="zh-CN"/>
        </w:rPr>
        <w:t>he modulation symbols map</w:t>
      </w:r>
      <w:r w:rsidR="009B2BF7" w:rsidRPr="00DA1D15">
        <w:rPr>
          <w:lang w:eastAsia="zh-CN"/>
        </w:rPr>
        <w:t xml:space="preserve">ped </w:t>
      </w:r>
      <w:r w:rsidR="00432CAA" w:rsidRPr="00DA1D15">
        <w:rPr>
          <w:lang w:eastAsia="zh-CN"/>
        </w:rPr>
        <w:t>to the</w:t>
      </w:r>
      <w:r w:rsidR="009B2BF7" w:rsidRPr="00DA1D15">
        <w:rPr>
          <w:lang w:eastAsia="zh-CN"/>
        </w:rPr>
        <w:t xml:space="preserve"> last 4 </w:t>
      </w:r>
      <w:r w:rsidR="00947C8A" w:rsidRPr="00DA1D15">
        <w:rPr>
          <w:lang w:eastAsia="zh-CN"/>
        </w:rPr>
        <w:t xml:space="preserve">OFDM </w:t>
      </w:r>
      <w:r w:rsidR="009B2BF7" w:rsidRPr="00DA1D15">
        <w:rPr>
          <w:lang w:eastAsia="zh-CN"/>
        </w:rPr>
        <w:t>symbols</w:t>
      </w:r>
      <w:r w:rsidR="009F74D6" w:rsidRPr="00DA1D15">
        <w:rPr>
          <w:lang w:eastAsia="zh-CN"/>
        </w:rPr>
        <w:t xml:space="preserve"> (GP+UpPTS)</w:t>
      </w:r>
      <w:r w:rsidR="009B2BF7" w:rsidRPr="00DA1D15">
        <w:rPr>
          <w:lang w:eastAsia="zh-CN"/>
        </w:rPr>
        <w:t xml:space="preserve"> </w:t>
      </w:r>
      <w:r w:rsidR="00432CAA" w:rsidRPr="00DA1D15">
        <w:rPr>
          <w:lang w:eastAsia="zh-CN"/>
        </w:rPr>
        <w:t>are</w:t>
      </w:r>
      <w:r w:rsidR="009B2BF7" w:rsidRPr="00DA1D15">
        <w:rPr>
          <w:lang w:eastAsia="zh-CN"/>
        </w:rPr>
        <w:t xml:space="preserve"> punctured</w:t>
      </w:r>
      <w:r w:rsidR="00B60AF4" w:rsidRPr="00DA1D15">
        <w:rPr>
          <w:lang w:eastAsia="zh-CN"/>
        </w:rPr>
        <w:t xml:space="preserve"> for subframe</w:t>
      </w:r>
      <w:r w:rsidR="0068531A" w:rsidRPr="00DA1D15">
        <w:rPr>
          <w:lang w:eastAsia="zh-CN"/>
        </w:rPr>
        <w:t xml:space="preserve"> #1</w:t>
      </w:r>
      <w:r w:rsidR="0011166F" w:rsidRPr="00DA1D15">
        <w:rPr>
          <w:lang w:eastAsia="zh-CN"/>
        </w:rPr>
        <w:t xml:space="preserve">, </w:t>
      </w:r>
      <w:r w:rsidR="00432CAA" w:rsidRPr="00DA1D15">
        <w:rPr>
          <w:lang w:eastAsia="zh-CN"/>
        </w:rPr>
        <w:t>i.e.</w:t>
      </w:r>
      <w:r w:rsidR="0011166F" w:rsidRPr="00DA1D15">
        <w:rPr>
          <w:lang w:eastAsia="zh-CN"/>
        </w:rPr>
        <w:t xml:space="preserve"> y(M),..,y(M</w:t>
      </w:r>
      <w:r w:rsidR="0011166F" w:rsidRPr="00DA1D15">
        <w:rPr>
          <w:vertAlign w:val="subscript"/>
          <w:lang w:eastAsia="zh-CN"/>
        </w:rPr>
        <w:t>symb</w:t>
      </w:r>
      <w:r w:rsidR="0011166F" w:rsidRPr="00DA1D15">
        <w:rPr>
          <w:lang w:eastAsia="zh-CN"/>
        </w:rPr>
        <w:t>-1) are punctured</w:t>
      </w:r>
      <w:r w:rsidR="0068531A" w:rsidRPr="00DA1D15">
        <w:rPr>
          <w:lang w:eastAsia="zh-CN"/>
        </w:rPr>
        <w:t>. While for</w:t>
      </w:r>
      <w:r w:rsidR="00B60AF4" w:rsidRPr="00DA1D15">
        <w:rPr>
          <w:lang w:eastAsia="zh-CN"/>
        </w:rPr>
        <w:t xml:space="preserve"> subframe</w:t>
      </w:r>
      <w:r w:rsidR="00B104C8" w:rsidRPr="00DA1D15">
        <w:rPr>
          <w:lang w:eastAsia="zh-CN"/>
        </w:rPr>
        <w:t xml:space="preserve"> #6</w:t>
      </w:r>
      <w:r w:rsidR="00B60AF4" w:rsidRPr="00DA1D15">
        <w:rPr>
          <w:lang w:eastAsia="zh-CN"/>
        </w:rPr>
        <w:t xml:space="preserve">, </w:t>
      </w:r>
      <w:r w:rsidR="001B3912" w:rsidRPr="00DA1D15">
        <w:rPr>
          <w:lang w:eastAsia="zh-CN"/>
        </w:rPr>
        <w:t xml:space="preserve">the modulation symbols mapped to last 10 OFDM symbols before are mapped to </w:t>
      </w:r>
      <w:r w:rsidR="00DF1761" w:rsidRPr="00DA1D15">
        <w:rPr>
          <w:lang w:eastAsia="zh-CN"/>
        </w:rPr>
        <w:t xml:space="preserve">the </w:t>
      </w:r>
      <w:r w:rsidR="00F520A0" w:rsidRPr="00DA1D15">
        <w:rPr>
          <w:lang w:eastAsia="zh-CN"/>
        </w:rPr>
        <w:t>10</w:t>
      </w:r>
      <w:r w:rsidR="00972C78" w:rsidRPr="00DA1D15">
        <w:rPr>
          <w:lang w:eastAsia="zh-CN"/>
        </w:rPr>
        <w:t xml:space="preserve"> OFDM</w:t>
      </w:r>
      <w:r w:rsidR="005C2A64" w:rsidRPr="00DA1D15">
        <w:rPr>
          <w:lang w:eastAsia="zh-CN"/>
        </w:rPr>
        <w:t xml:space="preserve"> symbols</w:t>
      </w:r>
      <w:r w:rsidR="00F520A0" w:rsidRPr="00DA1D15">
        <w:rPr>
          <w:lang w:eastAsia="zh-CN"/>
        </w:rPr>
        <w:t xml:space="preserve"> of DwPTS</w:t>
      </w:r>
      <w:r w:rsidR="00CC4815" w:rsidRPr="00DA1D15">
        <w:rPr>
          <w:lang w:eastAsia="zh-CN"/>
        </w:rPr>
        <w:t xml:space="preserve"> part</w:t>
      </w:r>
      <w:r w:rsidR="00972C78" w:rsidRPr="00DA1D15">
        <w:rPr>
          <w:lang w:eastAsia="zh-CN"/>
        </w:rPr>
        <w:t xml:space="preserve"> and the remaining modulation symbols are </w:t>
      </w:r>
      <w:r w:rsidR="00F520A0" w:rsidRPr="00DA1D15">
        <w:rPr>
          <w:lang w:eastAsia="zh-CN"/>
        </w:rPr>
        <w:t>punctured</w:t>
      </w:r>
      <w:r w:rsidR="0011166F" w:rsidRPr="00DA1D15">
        <w:rPr>
          <w:lang w:eastAsia="zh-CN"/>
        </w:rPr>
        <w:t xml:space="preserve">, </w:t>
      </w:r>
      <w:r w:rsidR="00432CAA" w:rsidRPr="00DA1D15">
        <w:rPr>
          <w:lang w:eastAsia="zh-CN"/>
        </w:rPr>
        <w:t>i.e.</w:t>
      </w:r>
      <w:r w:rsidR="0011166F" w:rsidRPr="00DA1D15">
        <w:rPr>
          <w:lang w:eastAsia="zh-CN"/>
        </w:rPr>
        <w:t xml:space="preserve"> y(0),…,y(N-1) are punctured</w:t>
      </w:r>
      <w:r w:rsidR="00972C78" w:rsidRPr="00DA1D15">
        <w:rPr>
          <w:lang w:eastAsia="zh-CN"/>
        </w:rPr>
        <w:t>.</w:t>
      </w:r>
      <w:r w:rsidR="00CD3E2E" w:rsidRPr="00DA1D15">
        <w:rPr>
          <w:lang w:eastAsia="zh-CN"/>
        </w:rPr>
        <w:t xml:space="preserve"> </w:t>
      </w:r>
      <w:r w:rsidR="00857BA6" w:rsidRPr="00DA1D15">
        <w:rPr>
          <w:lang w:eastAsia="zh-CN"/>
        </w:rPr>
        <w:t xml:space="preserve">In this case, </w:t>
      </w:r>
      <w:r w:rsidR="006760CC" w:rsidRPr="00DA1D15">
        <w:rPr>
          <w:lang w:eastAsia="zh-CN"/>
        </w:rPr>
        <w:t xml:space="preserve">the whole performance </w:t>
      </w:r>
      <w:r w:rsidR="00B629A4" w:rsidRPr="00DA1D15">
        <w:rPr>
          <w:lang w:eastAsia="zh-CN"/>
        </w:rPr>
        <w:t>can</w:t>
      </w:r>
      <w:r w:rsidR="006760CC" w:rsidRPr="00DA1D15">
        <w:rPr>
          <w:lang w:eastAsia="zh-CN"/>
        </w:rPr>
        <w:t xml:space="preserve"> be improved</w:t>
      </w:r>
      <w:r w:rsidR="00C22455" w:rsidRPr="00DA1D15">
        <w:rPr>
          <w:lang w:eastAsia="zh-CN"/>
        </w:rPr>
        <w:t xml:space="preserve"> especially for large number of repetitions</w:t>
      </w:r>
      <w:r w:rsidR="000066F4" w:rsidRPr="00DA1D15">
        <w:rPr>
          <w:lang w:eastAsia="zh-CN"/>
        </w:rPr>
        <w:t xml:space="preserve"> due to </w:t>
      </w:r>
      <w:r w:rsidR="003A46C1" w:rsidRPr="00DA1D15">
        <w:rPr>
          <w:lang w:eastAsia="zh-CN"/>
        </w:rPr>
        <w:t xml:space="preserve">the punctured modulation symbols </w:t>
      </w:r>
      <w:r w:rsidR="00A5201D" w:rsidRPr="00DA1D15">
        <w:rPr>
          <w:lang w:eastAsia="zh-CN"/>
        </w:rPr>
        <w:t>being</w:t>
      </w:r>
      <w:r w:rsidR="00FE475A" w:rsidRPr="00DA1D15">
        <w:rPr>
          <w:lang w:eastAsia="zh-CN"/>
        </w:rPr>
        <w:t xml:space="preserve"> different with different subframe</w:t>
      </w:r>
      <w:r w:rsidR="006760CC" w:rsidRPr="00DA1D15">
        <w:rPr>
          <w:lang w:eastAsia="zh-CN"/>
        </w:rPr>
        <w:t>.</w:t>
      </w:r>
    </w:p>
    <w:p w:rsidR="00CC0B8E" w:rsidRPr="00DA1D15" w:rsidRDefault="00CC0B8E" w:rsidP="00CC0B8E">
      <w:pPr>
        <w:rPr>
          <w:b/>
          <w:lang w:eastAsia="zh-CN"/>
        </w:rPr>
      </w:pPr>
      <w:r w:rsidRPr="00DA1D15">
        <w:rPr>
          <w:rFonts w:hint="eastAsia"/>
          <w:b/>
          <w:lang w:eastAsia="zh-CN"/>
        </w:rPr>
        <w:t xml:space="preserve">Proposal 7: </w:t>
      </w:r>
      <w:r w:rsidRPr="00DA1D15">
        <w:rPr>
          <w:b/>
          <w:lang w:eastAsia="zh-CN"/>
        </w:rPr>
        <w:t>The punctured modulation symbols for different special subframes during downlink transmission can be different.</w:t>
      </w:r>
    </w:p>
    <w:p w:rsidR="003A275D" w:rsidRPr="00DA1D15" w:rsidRDefault="00455225" w:rsidP="00141C20">
      <w:pPr>
        <w:pStyle w:val="Heading1"/>
        <w:rPr>
          <w:lang w:eastAsia="zh-CN"/>
        </w:rPr>
      </w:pPr>
      <w:bookmarkStart w:id="18" w:name="OLE_LINK120"/>
      <w:bookmarkStart w:id="19" w:name="OLE_LINK121"/>
      <w:bookmarkStart w:id="20" w:name="OLE_LINK122"/>
      <w:bookmarkEnd w:id="16"/>
      <w:bookmarkEnd w:id="17"/>
      <w:r w:rsidRPr="00DA1D15">
        <w:rPr>
          <w:lang w:eastAsia="zh-CN"/>
        </w:rPr>
        <w:t>HARQ in TDD NB-IoT</w:t>
      </w:r>
    </w:p>
    <w:p w:rsidR="00BD33D8" w:rsidRPr="00DA1D15" w:rsidRDefault="006F6F01" w:rsidP="00BD33D8">
      <w:pPr>
        <w:rPr>
          <w:kern w:val="2"/>
          <w:lang w:eastAsia="zh-CN"/>
        </w:rPr>
      </w:pPr>
      <w:r w:rsidRPr="00DA1D15">
        <w:rPr>
          <w:kern w:val="2"/>
          <w:lang w:eastAsia="zh-CN"/>
        </w:rPr>
        <w:t xml:space="preserve">In </w:t>
      </w:r>
      <w:r w:rsidR="00667A9F" w:rsidRPr="00DA1D15">
        <w:rPr>
          <w:kern w:val="2"/>
          <w:lang w:eastAsia="zh-CN"/>
        </w:rPr>
        <w:t xml:space="preserve">Rel-13 </w:t>
      </w:r>
      <w:r w:rsidR="00C23180" w:rsidRPr="00DA1D15">
        <w:rPr>
          <w:rFonts w:hint="eastAsia"/>
          <w:kern w:val="2"/>
          <w:lang w:eastAsia="zh-CN"/>
        </w:rPr>
        <w:t>NB-IoT</w:t>
      </w:r>
      <w:r w:rsidRPr="00DA1D15">
        <w:rPr>
          <w:kern w:val="2"/>
          <w:lang w:eastAsia="zh-CN"/>
        </w:rPr>
        <w:t xml:space="preserve">, </w:t>
      </w:r>
      <w:r w:rsidR="00141C20" w:rsidRPr="00DA1D15">
        <w:rPr>
          <w:kern w:val="2"/>
          <w:lang w:eastAsia="zh-CN"/>
        </w:rPr>
        <w:t>it</w:t>
      </w:r>
      <w:r w:rsidR="00FD015E" w:rsidRPr="00DA1D15">
        <w:rPr>
          <w:kern w:val="2"/>
          <w:lang w:eastAsia="zh-CN"/>
        </w:rPr>
        <w:t xml:space="preserve"> is </w:t>
      </w:r>
      <w:r w:rsidR="00C23180" w:rsidRPr="00DA1D15">
        <w:rPr>
          <w:rFonts w:hint="eastAsia"/>
          <w:kern w:val="2"/>
          <w:lang w:eastAsia="zh-CN"/>
        </w:rPr>
        <w:t xml:space="preserve">assumed </w:t>
      </w:r>
      <w:r w:rsidR="00FD015E" w:rsidRPr="00DA1D15">
        <w:rPr>
          <w:kern w:val="2"/>
          <w:lang w:eastAsia="zh-CN"/>
        </w:rPr>
        <w:t xml:space="preserve">that a UE </w:t>
      </w:r>
      <w:r w:rsidR="00AC4178" w:rsidRPr="00DA1D15">
        <w:rPr>
          <w:kern w:val="2"/>
          <w:lang w:eastAsia="zh-CN"/>
        </w:rPr>
        <w:t>is required to do only</w:t>
      </w:r>
      <w:r w:rsidR="00FD015E" w:rsidRPr="00DA1D15">
        <w:rPr>
          <w:kern w:val="2"/>
          <w:lang w:eastAsia="zh-CN"/>
        </w:rPr>
        <w:t xml:space="preserve"> </w:t>
      </w:r>
      <w:r w:rsidR="00667A9F" w:rsidRPr="00DA1D15">
        <w:rPr>
          <w:kern w:val="2"/>
          <w:lang w:eastAsia="zh-CN"/>
        </w:rPr>
        <w:t>“</w:t>
      </w:r>
      <w:r w:rsidR="00FD015E" w:rsidRPr="00DA1D15">
        <w:rPr>
          <w:kern w:val="2"/>
          <w:lang w:eastAsia="zh-CN"/>
        </w:rPr>
        <w:t>one thing at a time</w:t>
      </w:r>
      <w:r w:rsidR="00667A9F" w:rsidRPr="00DA1D15">
        <w:rPr>
          <w:kern w:val="2"/>
          <w:lang w:eastAsia="zh-CN"/>
        </w:rPr>
        <w:t>”</w:t>
      </w:r>
      <w:r w:rsidR="00FD015E" w:rsidRPr="00DA1D15">
        <w:rPr>
          <w:kern w:val="2"/>
          <w:lang w:eastAsia="zh-CN"/>
        </w:rPr>
        <w:t xml:space="preserve"> to </w:t>
      </w:r>
      <w:r w:rsidR="00667A9F" w:rsidRPr="00DA1D15">
        <w:rPr>
          <w:kern w:val="2"/>
          <w:lang w:eastAsia="zh-CN"/>
        </w:rPr>
        <w:t>permit very simple UE implementations</w:t>
      </w:r>
      <w:r w:rsidR="00FD015E" w:rsidRPr="00DA1D15">
        <w:rPr>
          <w:kern w:val="2"/>
          <w:lang w:eastAsia="zh-CN"/>
        </w:rPr>
        <w:t xml:space="preserve">. </w:t>
      </w:r>
      <w:r w:rsidR="009B1B3A" w:rsidRPr="00DA1D15">
        <w:rPr>
          <w:kern w:val="2"/>
          <w:lang w:eastAsia="zh-CN"/>
        </w:rPr>
        <w:t>T</w:t>
      </w:r>
      <w:r w:rsidR="004935E3" w:rsidRPr="00DA1D15">
        <w:rPr>
          <w:kern w:val="2"/>
          <w:lang w:eastAsia="zh-CN"/>
        </w:rPr>
        <w:t xml:space="preserve">he </w:t>
      </w:r>
      <w:r w:rsidR="00E21B63" w:rsidRPr="00DA1D15">
        <w:rPr>
          <w:kern w:val="2"/>
          <w:lang w:eastAsia="zh-CN"/>
        </w:rPr>
        <w:t xml:space="preserve">UE </w:t>
      </w:r>
      <w:r w:rsidR="003F58A9" w:rsidRPr="00DA1D15">
        <w:rPr>
          <w:kern w:val="2"/>
          <w:lang w:eastAsia="zh-CN"/>
        </w:rPr>
        <w:t>is never required to</w:t>
      </w:r>
      <w:r w:rsidR="00E21B63" w:rsidRPr="00DA1D15">
        <w:rPr>
          <w:kern w:val="2"/>
          <w:lang w:eastAsia="zh-CN"/>
        </w:rPr>
        <w:t xml:space="preserve"> send UL data </w:t>
      </w:r>
      <w:r w:rsidR="005D36F0" w:rsidRPr="00DA1D15">
        <w:rPr>
          <w:kern w:val="2"/>
          <w:lang w:eastAsia="zh-CN"/>
        </w:rPr>
        <w:t>when the UE is</w:t>
      </w:r>
      <w:r w:rsidR="00E21B63" w:rsidRPr="00DA1D15">
        <w:rPr>
          <w:kern w:val="2"/>
          <w:lang w:eastAsia="zh-CN"/>
        </w:rPr>
        <w:t xml:space="preserve"> receiving DL</w:t>
      </w:r>
      <w:r w:rsidR="005D36F0" w:rsidRPr="00DA1D15">
        <w:rPr>
          <w:kern w:val="2"/>
          <w:lang w:eastAsia="zh-CN"/>
        </w:rPr>
        <w:t xml:space="preserve"> data</w:t>
      </w:r>
      <w:r w:rsidR="008730CF" w:rsidRPr="00DA1D15">
        <w:rPr>
          <w:kern w:val="2"/>
          <w:lang w:eastAsia="zh-CN"/>
        </w:rPr>
        <w:t>, and vice-versa,</w:t>
      </w:r>
      <w:r w:rsidR="004935E3" w:rsidRPr="00DA1D15">
        <w:rPr>
          <w:kern w:val="2"/>
          <w:lang w:eastAsia="zh-CN"/>
        </w:rPr>
        <w:t xml:space="preserve"> </w:t>
      </w:r>
      <w:r w:rsidR="005E213B" w:rsidRPr="00DA1D15">
        <w:rPr>
          <w:kern w:val="2"/>
          <w:lang w:eastAsia="zh-CN"/>
        </w:rPr>
        <w:t>due to half duplex operation</w:t>
      </w:r>
      <w:r w:rsidR="005D36F0" w:rsidRPr="00DA1D15">
        <w:rPr>
          <w:kern w:val="2"/>
          <w:lang w:eastAsia="zh-CN"/>
        </w:rPr>
        <w:t>.</w:t>
      </w:r>
      <w:r w:rsidR="00CF26F4" w:rsidRPr="00DA1D15">
        <w:rPr>
          <w:kern w:val="2"/>
          <w:lang w:eastAsia="zh-CN"/>
        </w:rPr>
        <w:t xml:space="preserve"> </w:t>
      </w:r>
      <w:r w:rsidR="00BD33D8" w:rsidRPr="00DA1D15">
        <w:rPr>
          <w:rFonts w:hint="eastAsia"/>
          <w:kern w:val="2"/>
          <w:lang w:eastAsia="zh-CN"/>
        </w:rPr>
        <w:t>F</w:t>
      </w:r>
      <w:r w:rsidR="00BD33D8" w:rsidRPr="00DA1D15">
        <w:rPr>
          <w:kern w:val="2"/>
          <w:lang w:eastAsia="zh-CN"/>
        </w:rPr>
        <w:t xml:space="preserve">or </w:t>
      </w:r>
      <w:r w:rsidR="00BD33D8" w:rsidRPr="00DA1D15">
        <w:rPr>
          <w:rFonts w:hint="eastAsia"/>
          <w:kern w:val="2"/>
          <w:lang w:eastAsia="zh-CN"/>
        </w:rPr>
        <w:t xml:space="preserve">the </w:t>
      </w:r>
      <w:r w:rsidR="00BD33D8" w:rsidRPr="00DA1D15">
        <w:rPr>
          <w:kern w:val="2"/>
          <w:lang w:eastAsia="zh-CN"/>
        </w:rPr>
        <w:t xml:space="preserve">downlink transmission, the gap between DL grant and NPDSCH transmission is at least 4ms and the UL ACK/NACK feedback is at least 12ms later than the end </w:t>
      </w:r>
      <w:r w:rsidR="00BD33D8" w:rsidRPr="00DA1D15">
        <w:rPr>
          <w:kern w:val="2"/>
          <w:lang w:eastAsia="zh-CN"/>
        </w:rPr>
        <w:lastRenderedPageBreak/>
        <w:t>of NPDSCH transmission. In uplink direction, the gap between UL grant and NPUSCH transmission is at leas</w:t>
      </w:r>
      <w:r w:rsidR="00B7520F" w:rsidRPr="00DA1D15">
        <w:rPr>
          <w:kern w:val="2"/>
          <w:lang w:eastAsia="zh-CN"/>
        </w:rPr>
        <w:t>t</w:t>
      </w:r>
      <w:r w:rsidR="00BD33D8" w:rsidRPr="00DA1D15">
        <w:rPr>
          <w:kern w:val="2"/>
          <w:lang w:eastAsia="zh-CN"/>
        </w:rPr>
        <w:t xml:space="preserve"> 8ms and the DL ACK/NACK transmission is at least 3ms later than the end of NPUSCH transmission. Thus in TDD, it is preferred to keep the minimum gap the same </w:t>
      </w:r>
      <w:r w:rsidR="008907A8" w:rsidRPr="00DA1D15">
        <w:rPr>
          <w:kern w:val="2"/>
          <w:lang w:eastAsia="zh-CN"/>
        </w:rPr>
        <w:t xml:space="preserve">as </w:t>
      </w:r>
      <w:r w:rsidR="00BD33D8" w:rsidRPr="00DA1D15">
        <w:rPr>
          <w:kern w:val="2"/>
          <w:lang w:eastAsia="zh-CN"/>
        </w:rPr>
        <w:t>FDD to avoid increasing the UE process</w:t>
      </w:r>
      <w:r w:rsidR="00BC3A6E" w:rsidRPr="00DA1D15">
        <w:rPr>
          <w:kern w:val="2"/>
          <w:lang w:eastAsia="zh-CN"/>
        </w:rPr>
        <w:t>ing</w:t>
      </w:r>
      <w:r w:rsidR="00BD33D8" w:rsidRPr="00DA1D15">
        <w:rPr>
          <w:kern w:val="2"/>
          <w:lang w:eastAsia="zh-CN"/>
        </w:rPr>
        <w:t xml:space="preserve"> complexity.</w:t>
      </w:r>
    </w:p>
    <w:p w:rsidR="00BD33D8" w:rsidRPr="00DA1D15" w:rsidRDefault="00BD33D8" w:rsidP="008D1481">
      <w:pPr>
        <w:rPr>
          <w:kern w:val="2"/>
          <w:lang w:eastAsia="zh-CN"/>
        </w:rPr>
      </w:pPr>
      <w:r w:rsidRPr="00DA1D15">
        <w:rPr>
          <w:b/>
          <w:kern w:val="2"/>
          <w:lang w:eastAsia="zh-CN"/>
        </w:rPr>
        <w:t xml:space="preserve">Proposal </w:t>
      </w:r>
      <w:r w:rsidR="008B09E3" w:rsidRPr="00DA1D15">
        <w:rPr>
          <w:b/>
          <w:kern w:val="2"/>
          <w:lang w:eastAsia="zh-CN"/>
        </w:rPr>
        <w:t>8</w:t>
      </w:r>
      <w:r w:rsidRPr="00DA1D15">
        <w:rPr>
          <w:b/>
          <w:kern w:val="2"/>
          <w:lang w:eastAsia="zh-CN"/>
        </w:rPr>
        <w:t xml:space="preserve">: The minimum gap between transmissions corresponding to one DL or UL HARQ process is the same </w:t>
      </w:r>
      <w:r w:rsidRPr="00DA1D15">
        <w:rPr>
          <w:rFonts w:hint="eastAsia"/>
          <w:b/>
          <w:kern w:val="2"/>
          <w:lang w:eastAsia="zh-CN"/>
        </w:rPr>
        <w:t>as</w:t>
      </w:r>
      <w:r w:rsidRPr="00DA1D15">
        <w:rPr>
          <w:b/>
          <w:kern w:val="2"/>
          <w:lang w:eastAsia="zh-CN"/>
        </w:rPr>
        <w:t xml:space="preserve"> FDD.</w:t>
      </w:r>
    </w:p>
    <w:p w:rsidR="00BD33D8" w:rsidRPr="00DA1D15" w:rsidRDefault="00AB2DBE" w:rsidP="00BD33D8">
      <w:pPr>
        <w:rPr>
          <w:kern w:val="2"/>
          <w:lang w:eastAsia="zh-CN"/>
        </w:rPr>
      </w:pPr>
      <w:r w:rsidRPr="00DA1D15">
        <w:rPr>
          <w:rFonts w:hint="eastAsia"/>
          <w:kern w:val="2"/>
          <w:lang w:eastAsia="zh-CN"/>
        </w:rPr>
        <w:t>In Rel-14</w:t>
      </w:r>
      <w:r w:rsidR="00BD33D8" w:rsidRPr="00DA1D15">
        <w:rPr>
          <w:rFonts w:hint="eastAsia"/>
          <w:kern w:val="2"/>
          <w:lang w:eastAsia="zh-CN"/>
        </w:rPr>
        <w:t xml:space="preserve"> FDD</w:t>
      </w:r>
      <w:r w:rsidRPr="00DA1D15">
        <w:rPr>
          <w:rFonts w:hint="eastAsia"/>
          <w:kern w:val="2"/>
          <w:lang w:eastAsia="zh-CN"/>
        </w:rPr>
        <w:t>, an optional capability of 2</w:t>
      </w:r>
      <w:r w:rsidR="00BD33D8" w:rsidRPr="00DA1D15">
        <w:rPr>
          <w:rFonts w:hint="eastAsia"/>
          <w:kern w:val="2"/>
          <w:lang w:eastAsia="zh-CN"/>
        </w:rPr>
        <w:t xml:space="preserve"> </w:t>
      </w:r>
      <w:r w:rsidRPr="00DA1D15">
        <w:rPr>
          <w:rFonts w:hint="eastAsia"/>
          <w:kern w:val="2"/>
          <w:lang w:eastAsia="zh-CN"/>
        </w:rPr>
        <w:t>HARQ process</w:t>
      </w:r>
      <w:r w:rsidR="0093459C" w:rsidRPr="00DA1D15">
        <w:rPr>
          <w:kern w:val="2"/>
          <w:lang w:eastAsia="zh-CN"/>
        </w:rPr>
        <w:t>es</w:t>
      </w:r>
      <w:r w:rsidRPr="00DA1D15">
        <w:rPr>
          <w:rFonts w:hint="eastAsia"/>
          <w:kern w:val="2"/>
          <w:lang w:eastAsia="zh-CN"/>
        </w:rPr>
        <w:t xml:space="preserve"> is introduced to the UE</w:t>
      </w:r>
      <w:r w:rsidR="00BD33D8" w:rsidRPr="00DA1D15">
        <w:rPr>
          <w:kern w:val="2"/>
          <w:lang w:eastAsia="zh-CN"/>
        </w:rPr>
        <w:t xml:space="preserve">, </w:t>
      </w:r>
      <w:r w:rsidR="00BD33D8" w:rsidRPr="00DA1D15">
        <w:rPr>
          <w:rFonts w:hint="eastAsia"/>
          <w:kern w:val="2"/>
          <w:lang w:eastAsia="zh-CN"/>
        </w:rPr>
        <w:t xml:space="preserve">by </w:t>
      </w:r>
      <w:r w:rsidR="00BD33D8" w:rsidRPr="00DA1D15">
        <w:rPr>
          <w:rFonts w:hint="eastAsia"/>
          <w:lang w:eastAsia="zh-CN"/>
        </w:rPr>
        <w:t>r</w:t>
      </w:r>
      <w:r w:rsidR="00BD33D8" w:rsidRPr="00DA1D15">
        <w:rPr>
          <w:rFonts w:eastAsia="MS Mincho"/>
          <w:lang w:eastAsia="ja-JP"/>
        </w:rPr>
        <w:t>eus</w:t>
      </w:r>
      <w:r w:rsidR="00BD33D8" w:rsidRPr="00DA1D15">
        <w:rPr>
          <w:rFonts w:hint="eastAsia"/>
          <w:lang w:eastAsia="zh-CN"/>
        </w:rPr>
        <w:t>ing</w:t>
      </w:r>
      <w:r w:rsidR="00BD33D8" w:rsidRPr="00DA1D15">
        <w:rPr>
          <w:rFonts w:eastAsia="MS Mincho"/>
          <w:lang w:eastAsia="ja-JP"/>
        </w:rPr>
        <w:t xml:space="preserve"> Rel-13 timing relationship and scheduling delay values for each of the 2 HARQ processes</w:t>
      </w:r>
      <w:r w:rsidR="00BD33D8" w:rsidRPr="00DA1D15">
        <w:rPr>
          <w:rFonts w:hint="eastAsia"/>
          <w:lang w:eastAsia="zh-CN"/>
        </w:rPr>
        <w:t>.</w:t>
      </w:r>
      <w:r w:rsidR="00BD33D8" w:rsidRPr="00DA1D15">
        <w:rPr>
          <w:kern w:val="2"/>
          <w:lang w:eastAsia="zh-CN"/>
        </w:rPr>
        <w:t xml:space="preserve"> </w:t>
      </w:r>
      <w:r w:rsidR="00F04684" w:rsidRPr="00DA1D15">
        <w:rPr>
          <w:kern w:val="2"/>
          <w:lang w:eastAsia="zh-CN"/>
        </w:rPr>
        <w:t>T</w:t>
      </w:r>
      <w:r w:rsidR="00BD33D8" w:rsidRPr="00DA1D15">
        <w:rPr>
          <w:kern w:val="2"/>
          <w:lang w:eastAsia="zh-CN"/>
        </w:rPr>
        <w:t xml:space="preserve">he DL and UL transmission are not scheduled </w:t>
      </w:r>
      <w:r w:rsidR="004C07A8" w:rsidRPr="00DA1D15">
        <w:rPr>
          <w:kern w:val="2"/>
          <w:lang w:eastAsia="zh-CN"/>
        </w:rPr>
        <w:t xml:space="preserve">in </w:t>
      </w:r>
      <w:r w:rsidR="00BD33D8" w:rsidRPr="00DA1D15">
        <w:rPr>
          <w:kern w:val="2"/>
          <w:lang w:eastAsia="zh-CN"/>
        </w:rPr>
        <w:t>parallel, i.e. if a DL transmission has been scheduled, an UL transmission will not be scheduled until the DL HARQ process is finished</w:t>
      </w:r>
      <w:r w:rsidR="00BD33D8" w:rsidRPr="00DA1D15">
        <w:rPr>
          <w:rFonts w:hint="eastAsia"/>
          <w:kern w:val="2"/>
          <w:lang w:eastAsia="zh-CN"/>
        </w:rPr>
        <w:t xml:space="preserve"> [4]</w:t>
      </w:r>
      <w:r w:rsidR="00BD33D8" w:rsidRPr="00DA1D15">
        <w:rPr>
          <w:kern w:val="2"/>
          <w:lang w:eastAsia="zh-CN"/>
        </w:rPr>
        <w:t xml:space="preserve">. </w:t>
      </w:r>
    </w:p>
    <w:p w:rsidR="00BD33D8" w:rsidRPr="00DA1D15" w:rsidRDefault="00653D24" w:rsidP="00BD33D8">
      <w:pPr>
        <w:rPr>
          <w:kern w:val="2"/>
          <w:lang w:eastAsia="zh-CN"/>
        </w:rPr>
      </w:pPr>
      <w:r w:rsidRPr="00DA1D15">
        <w:rPr>
          <w:kern w:val="2"/>
          <w:lang w:eastAsia="zh-CN"/>
        </w:rPr>
        <w:t>I</w:t>
      </w:r>
      <w:r w:rsidRPr="00DA1D15">
        <w:rPr>
          <w:rFonts w:hint="eastAsia"/>
          <w:kern w:val="2"/>
          <w:lang w:eastAsia="zh-CN"/>
        </w:rPr>
        <w:t xml:space="preserve">n </w:t>
      </w:r>
      <w:r w:rsidRPr="00DA1D15">
        <w:rPr>
          <w:kern w:val="2"/>
          <w:lang w:eastAsia="zh-CN"/>
        </w:rPr>
        <w:t xml:space="preserve">TDD, </w:t>
      </w:r>
      <w:r w:rsidR="007F311D" w:rsidRPr="00DA1D15">
        <w:rPr>
          <w:kern w:val="2"/>
          <w:lang w:eastAsia="zh-CN"/>
        </w:rPr>
        <w:t>the downlink</w:t>
      </w:r>
      <w:r w:rsidR="004368A7" w:rsidRPr="00DA1D15">
        <w:rPr>
          <w:kern w:val="2"/>
          <w:lang w:eastAsia="zh-CN"/>
        </w:rPr>
        <w:t xml:space="preserve"> and uplink subframes are </w:t>
      </w:r>
      <w:r w:rsidR="00F04684" w:rsidRPr="00DA1D15">
        <w:rPr>
          <w:kern w:val="2"/>
          <w:lang w:eastAsia="zh-CN"/>
        </w:rPr>
        <w:t xml:space="preserve">mixed </w:t>
      </w:r>
      <w:r w:rsidR="00AB2DBE" w:rsidRPr="00DA1D15">
        <w:rPr>
          <w:rFonts w:hint="eastAsia"/>
          <w:kern w:val="2"/>
          <w:lang w:eastAsia="zh-CN"/>
        </w:rPr>
        <w:t>within each radio frame</w:t>
      </w:r>
      <w:r w:rsidR="004368A7" w:rsidRPr="00DA1D15">
        <w:rPr>
          <w:kern w:val="2"/>
          <w:lang w:eastAsia="zh-CN"/>
        </w:rPr>
        <w:t xml:space="preserve">. </w:t>
      </w:r>
      <w:r w:rsidR="003230A8" w:rsidRPr="00DA1D15">
        <w:rPr>
          <w:kern w:val="2"/>
          <w:lang w:eastAsia="zh-CN"/>
        </w:rPr>
        <w:t>For a 2-HARQ UE</w:t>
      </w:r>
      <w:r w:rsidR="008A04C0" w:rsidRPr="00DA1D15">
        <w:rPr>
          <w:kern w:val="2"/>
          <w:lang w:eastAsia="zh-CN"/>
        </w:rPr>
        <w:t xml:space="preserve"> configured to use both processes</w:t>
      </w:r>
      <w:r w:rsidR="003230A8" w:rsidRPr="00DA1D15">
        <w:rPr>
          <w:kern w:val="2"/>
          <w:lang w:eastAsia="zh-CN"/>
        </w:rPr>
        <w:t xml:space="preserve">, </w:t>
      </w:r>
      <w:r w:rsidR="00143F8A" w:rsidRPr="00DA1D15">
        <w:rPr>
          <w:kern w:val="2"/>
          <w:lang w:eastAsia="zh-CN"/>
        </w:rPr>
        <w:t>the transmission latency can be reduced</w:t>
      </w:r>
      <w:r w:rsidR="002E5401" w:rsidRPr="00DA1D15">
        <w:rPr>
          <w:kern w:val="2"/>
          <w:lang w:eastAsia="zh-CN"/>
        </w:rPr>
        <w:t xml:space="preserve"> </w:t>
      </w:r>
      <w:r w:rsidR="00143F8A" w:rsidRPr="00DA1D15">
        <w:rPr>
          <w:kern w:val="2"/>
          <w:lang w:eastAsia="zh-CN"/>
        </w:rPr>
        <w:t xml:space="preserve">if </w:t>
      </w:r>
      <w:r w:rsidR="00B77F2C" w:rsidRPr="00DA1D15">
        <w:rPr>
          <w:kern w:val="2"/>
          <w:lang w:eastAsia="zh-CN"/>
        </w:rPr>
        <w:t>the UE</w:t>
      </w:r>
      <w:r w:rsidR="002E5401" w:rsidRPr="00DA1D15">
        <w:rPr>
          <w:kern w:val="2"/>
          <w:lang w:eastAsia="zh-CN"/>
        </w:rPr>
        <w:t xml:space="preserve"> is allowed</w:t>
      </w:r>
      <w:r w:rsidR="00B77F2C" w:rsidRPr="00DA1D15">
        <w:rPr>
          <w:kern w:val="2"/>
          <w:lang w:eastAsia="zh-CN"/>
        </w:rPr>
        <w:t xml:space="preserve"> to send UL data when the UE is receiving DL data</w:t>
      </w:r>
      <w:r w:rsidR="003230A8" w:rsidRPr="00DA1D15">
        <w:rPr>
          <w:kern w:val="2"/>
          <w:lang w:eastAsia="zh-CN"/>
        </w:rPr>
        <w:t>, if the UE has appropriate traffic</w:t>
      </w:r>
      <w:r w:rsidR="00705880" w:rsidRPr="00DA1D15">
        <w:rPr>
          <w:kern w:val="2"/>
          <w:lang w:eastAsia="zh-CN"/>
        </w:rPr>
        <w:t xml:space="preserve">. </w:t>
      </w:r>
      <w:r w:rsidR="00294714" w:rsidRPr="00DA1D15">
        <w:rPr>
          <w:kern w:val="2"/>
          <w:lang w:eastAsia="zh-CN"/>
        </w:rPr>
        <w:t>An example</w:t>
      </w:r>
      <w:r w:rsidR="0046757D" w:rsidRPr="00DA1D15">
        <w:rPr>
          <w:kern w:val="2"/>
          <w:lang w:eastAsia="zh-CN"/>
        </w:rPr>
        <w:t xml:space="preserve"> </w:t>
      </w:r>
      <w:r w:rsidR="00294714" w:rsidRPr="00DA1D15">
        <w:rPr>
          <w:kern w:val="2"/>
          <w:lang w:eastAsia="zh-CN"/>
        </w:rPr>
        <w:t>is</w:t>
      </w:r>
      <w:r w:rsidR="009237D1" w:rsidRPr="00DA1D15">
        <w:rPr>
          <w:kern w:val="2"/>
          <w:lang w:eastAsia="zh-CN"/>
        </w:rPr>
        <w:t xml:space="preserve"> </w:t>
      </w:r>
      <w:r w:rsidR="00B77F2C" w:rsidRPr="00DA1D15">
        <w:rPr>
          <w:kern w:val="2"/>
          <w:lang w:eastAsia="zh-CN"/>
        </w:rPr>
        <w:t xml:space="preserve">shown in </w:t>
      </w:r>
      <w:r w:rsidR="003230A8" w:rsidRPr="00DA1D15">
        <w:rPr>
          <w:kern w:val="2"/>
          <w:lang w:eastAsia="zh-CN"/>
        </w:rPr>
        <w:t>F</w:t>
      </w:r>
      <w:r w:rsidR="00B77F2C" w:rsidRPr="00DA1D15">
        <w:rPr>
          <w:kern w:val="2"/>
          <w:lang w:eastAsia="zh-CN"/>
        </w:rPr>
        <w:t xml:space="preserve">igure </w:t>
      </w:r>
      <w:r w:rsidR="009C36FA" w:rsidRPr="00DA1D15">
        <w:rPr>
          <w:kern w:val="2"/>
          <w:lang w:eastAsia="zh-CN"/>
        </w:rPr>
        <w:t>2</w:t>
      </w:r>
      <w:r w:rsidR="009C36FA" w:rsidRPr="00DA1D15">
        <w:rPr>
          <w:rFonts w:hint="eastAsia"/>
          <w:kern w:val="2"/>
          <w:lang w:eastAsia="zh-CN"/>
        </w:rPr>
        <w:t xml:space="preserve"> </w:t>
      </w:r>
      <w:r w:rsidR="000768DB" w:rsidRPr="00DA1D15">
        <w:rPr>
          <w:rFonts w:hint="eastAsia"/>
          <w:kern w:val="2"/>
          <w:lang w:eastAsia="zh-CN"/>
        </w:rPr>
        <w:t>assuming</w:t>
      </w:r>
      <w:r w:rsidR="00474A46" w:rsidRPr="00DA1D15">
        <w:rPr>
          <w:kern w:val="2"/>
          <w:lang w:eastAsia="zh-CN"/>
        </w:rPr>
        <w:t xml:space="preserve"> 2 HARQ process</w:t>
      </w:r>
      <w:r w:rsidR="0046757D" w:rsidRPr="00DA1D15">
        <w:rPr>
          <w:kern w:val="2"/>
          <w:lang w:eastAsia="zh-CN"/>
        </w:rPr>
        <w:t>es</w:t>
      </w:r>
      <w:r w:rsidR="00EE36E2" w:rsidRPr="00DA1D15">
        <w:rPr>
          <w:kern w:val="2"/>
          <w:lang w:eastAsia="zh-CN"/>
        </w:rPr>
        <w:t xml:space="preserve"> are configured</w:t>
      </w:r>
      <w:r w:rsidR="00474A46" w:rsidRPr="00DA1D15">
        <w:rPr>
          <w:kern w:val="2"/>
          <w:lang w:eastAsia="zh-CN"/>
        </w:rPr>
        <w:t>.</w:t>
      </w:r>
      <w:r w:rsidR="00FB131E" w:rsidRPr="00DA1D15">
        <w:rPr>
          <w:kern w:val="2"/>
          <w:lang w:eastAsia="zh-CN"/>
        </w:rPr>
        <w:t xml:space="preserve"> </w:t>
      </w:r>
    </w:p>
    <w:p w:rsidR="00B77F2C" w:rsidRPr="00DA1D15" w:rsidRDefault="00CC16E7" w:rsidP="00141C20">
      <w:pPr>
        <w:jc w:val="center"/>
        <w:rPr>
          <w:kern w:val="2"/>
          <w:lang w:eastAsia="zh-CN"/>
        </w:rPr>
      </w:pPr>
      <w:r w:rsidRPr="00DA1D15">
        <w:rPr>
          <w:noProof/>
          <w:lang w:val="en-GB" w:eastAsia="en-GB"/>
        </w:rPr>
        <w:drawing>
          <wp:inline distT="0" distB="0" distL="0" distR="0" wp14:editId="484FD56D">
            <wp:extent cx="2653030" cy="554990"/>
            <wp:effectExtent l="0" t="0" r="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A46" w:rsidRPr="00DA1D15" w:rsidRDefault="00474A46" w:rsidP="00474A46">
      <w:pPr>
        <w:spacing w:after="240"/>
        <w:jc w:val="center"/>
        <w:rPr>
          <w:kern w:val="2"/>
          <w:lang w:eastAsia="zh-CN"/>
        </w:rPr>
      </w:pPr>
      <w:r w:rsidRPr="00DA1D15">
        <w:rPr>
          <w:lang w:eastAsia="zh-CN"/>
        </w:rPr>
        <w:t xml:space="preserve">Fig. </w:t>
      </w:r>
      <w:r w:rsidR="009C36FA" w:rsidRPr="00DA1D15">
        <w:rPr>
          <w:lang w:eastAsia="zh-CN"/>
        </w:rPr>
        <w:t xml:space="preserve">2 </w:t>
      </w:r>
      <w:r w:rsidR="00F20A57" w:rsidRPr="00DA1D15">
        <w:rPr>
          <w:lang w:eastAsia="zh-CN"/>
        </w:rPr>
        <w:t xml:space="preserve">An </w:t>
      </w:r>
      <w:r w:rsidRPr="00DA1D15">
        <w:rPr>
          <w:lang w:eastAsia="zh-CN"/>
        </w:rPr>
        <w:t>example for UL-DL interlace transmission</w:t>
      </w:r>
    </w:p>
    <w:p w:rsidR="001D476C" w:rsidRPr="00DA1D15" w:rsidRDefault="00EA531B" w:rsidP="008D1481">
      <w:pPr>
        <w:rPr>
          <w:b/>
          <w:kern w:val="2"/>
          <w:lang w:eastAsia="zh-CN"/>
        </w:rPr>
      </w:pPr>
      <w:r w:rsidRPr="00DA1D15">
        <w:rPr>
          <w:rFonts w:hint="eastAsia"/>
          <w:b/>
          <w:kern w:val="2"/>
          <w:lang w:eastAsia="zh-CN"/>
        </w:rPr>
        <w:t xml:space="preserve">Proposal </w:t>
      </w:r>
      <w:r w:rsidR="008B09E3" w:rsidRPr="00DA1D15">
        <w:rPr>
          <w:b/>
          <w:kern w:val="2"/>
          <w:lang w:eastAsia="zh-CN"/>
        </w:rPr>
        <w:t>9</w:t>
      </w:r>
      <w:r w:rsidRPr="00DA1D15">
        <w:rPr>
          <w:rFonts w:hint="eastAsia"/>
          <w:b/>
          <w:kern w:val="2"/>
          <w:lang w:eastAsia="zh-CN"/>
        </w:rPr>
        <w:t>: UL</w:t>
      </w:r>
      <w:r w:rsidR="008A04C0" w:rsidRPr="00DA1D15">
        <w:rPr>
          <w:b/>
          <w:kern w:val="2"/>
          <w:lang w:eastAsia="zh-CN"/>
        </w:rPr>
        <w:t xml:space="preserve"> and </w:t>
      </w:r>
      <w:r w:rsidRPr="00DA1D15">
        <w:rPr>
          <w:rFonts w:hint="eastAsia"/>
          <w:b/>
          <w:kern w:val="2"/>
          <w:lang w:eastAsia="zh-CN"/>
        </w:rPr>
        <w:t xml:space="preserve">DL </w:t>
      </w:r>
      <w:r w:rsidRPr="00DA1D15">
        <w:rPr>
          <w:b/>
          <w:kern w:val="2"/>
          <w:lang w:eastAsia="zh-CN"/>
        </w:rPr>
        <w:t>transmission</w:t>
      </w:r>
      <w:r w:rsidR="008A04C0" w:rsidRPr="00DA1D15">
        <w:rPr>
          <w:b/>
          <w:kern w:val="2"/>
          <w:lang w:eastAsia="zh-CN"/>
        </w:rPr>
        <w:t>s can be interlaced</w:t>
      </w:r>
      <w:r w:rsidR="000728EE" w:rsidRPr="00DA1D15">
        <w:rPr>
          <w:rFonts w:hint="eastAsia"/>
          <w:b/>
          <w:kern w:val="2"/>
          <w:lang w:eastAsia="zh-CN"/>
        </w:rPr>
        <w:t xml:space="preserve"> </w:t>
      </w:r>
      <w:r w:rsidRPr="00DA1D15">
        <w:rPr>
          <w:b/>
          <w:kern w:val="2"/>
          <w:lang w:eastAsia="zh-CN"/>
        </w:rPr>
        <w:t>in TDD NB-IoT</w:t>
      </w:r>
      <w:r w:rsidR="000768DB" w:rsidRPr="00DA1D15">
        <w:rPr>
          <w:rFonts w:hint="eastAsia"/>
          <w:b/>
          <w:kern w:val="2"/>
          <w:lang w:eastAsia="zh-CN"/>
        </w:rPr>
        <w:t xml:space="preserve"> </w:t>
      </w:r>
      <w:r w:rsidR="00882D69" w:rsidRPr="00DA1D15">
        <w:rPr>
          <w:b/>
          <w:kern w:val="2"/>
          <w:lang w:eastAsia="zh-CN"/>
        </w:rPr>
        <w:t xml:space="preserve">for UEs </w:t>
      </w:r>
      <w:r w:rsidR="000E4115" w:rsidRPr="00DA1D15">
        <w:rPr>
          <w:b/>
          <w:kern w:val="2"/>
          <w:lang w:eastAsia="zh-CN"/>
        </w:rPr>
        <w:t>supporting and configured to use</w:t>
      </w:r>
      <w:r w:rsidR="008A04C0" w:rsidRPr="00DA1D15">
        <w:rPr>
          <w:b/>
          <w:kern w:val="2"/>
          <w:lang w:eastAsia="zh-CN"/>
        </w:rPr>
        <w:t xml:space="preserve"> </w:t>
      </w:r>
      <w:r w:rsidR="00882D69" w:rsidRPr="00DA1D15">
        <w:rPr>
          <w:rFonts w:hint="eastAsia"/>
          <w:b/>
          <w:kern w:val="2"/>
          <w:lang w:eastAsia="zh-CN"/>
        </w:rPr>
        <w:t>2</w:t>
      </w:r>
      <w:r w:rsidR="000E4115" w:rsidRPr="00DA1D15">
        <w:rPr>
          <w:b/>
          <w:kern w:val="2"/>
          <w:lang w:eastAsia="zh-CN"/>
        </w:rPr>
        <w:t xml:space="preserve"> </w:t>
      </w:r>
      <w:r w:rsidR="00882D69" w:rsidRPr="00DA1D15">
        <w:rPr>
          <w:rFonts w:hint="eastAsia"/>
          <w:b/>
          <w:kern w:val="2"/>
          <w:lang w:eastAsia="zh-CN"/>
        </w:rPr>
        <w:t xml:space="preserve">HARQ </w:t>
      </w:r>
      <w:r w:rsidR="00882D69" w:rsidRPr="00DA1D15">
        <w:rPr>
          <w:b/>
          <w:kern w:val="2"/>
          <w:lang w:eastAsia="zh-CN"/>
        </w:rPr>
        <w:t>processes</w:t>
      </w:r>
      <w:r w:rsidR="008A04C0" w:rsidRPr="00DA1D15">
        <w:rPr>
          <w:b/>
          <w:kern w:val="2"/>
          <w:lang w:eastAsia="zh-CN"/>
        </w:rPr>
        <w:t>.</w:t>
      </w:r>
      <w:r w:rsidR="00F73314" w:rsidRPr="00DA1D15">
        <w:rPr>
          <w:rFonts w:hint="eastAsia"/>
          <w:b/>
          <w:kern w:val="2"/>
          <w:lang w:eastAsia="zh-CN"/>
        </w:rPr>
        <w:t xml:space="preserve"> FFS the </w:t>
      </w:r>
      <w:r w:rsidR="00F73314" w:rsidRPr="00DA1D15">
        <w:rPr>
          <w:b/>
          <w:kern w:val="2"/>
          <w:lang w:eastAsia="zh-CN"/>
        </w:rPr>
        <w:t>necessary</w:t>
      </w:r>
      <w:r w:rsidR="00F73314" w:rsidRPr="00DA1D15">
        <w:rPr>
          <w:rFonts w:hint="eastAsia"/>
          <w:b/>
          <w:kern w:val="2"/>
          <w:lang w:eastAsia="zh-CN"/>
        </w:rPr>
        <w:t xml:space="preserve"> change</w:t>
      </w:r>
      <w:r w:rsidR="008A04C0" w:rsidRPr="00DA1D15">
        <w:rPr>
          <w:b/>
          <w:kern w:val="2"/>
          <w:lang w:eastAsia="zh-CN"/>
        </w:rPr>
        <w:t>s</w:t>
      </w:r>
      <w:r w:rsidR="00F73314" w:rsidRPr="00DA1D15">
        <w:rPr>
          <w:rFonts w:hint="eastAsia"/>
          <w:b/>
          <w:kern w:val="2"/>
          <w:lang w:eastAsia="zh-CN"/>
        </w:rPr>
        <w:t xml:space="preserve"> on </w:t>
      </w:r>
      <w:r w:rsidR="00F73314" w:rsidRPr="00DA1D15">
        <w:rPr>
          <w:b/>
          <w:kern w:val="2"/>
          <w:lang w:eastAsia="zh-CN"/>
        </w:rPr>
        <w:t>minimum gap</w:t>
      </w:r>
      <w:r w:rsidR="008A04C0" w:rsidRPr="00DA1D15">
        <w:rPr>
          <w:b/>
          <w:kern w:val="2"/>
          <w:lang w:eastAsia="zh-CN"/>
        </w:rPr>
        <w:t>s</w:t>
      </w:r>
      <w:r w:rsidR="00F73314" w:rsidRPr="00DA1D15">
        <w:rPr>
          <w:b/>
          <w:kern w:val="2"/>
          <w:lang w:eastAsia="zh-CN"/>
        </w:rPr>
        <w:t xml:space="preserve"> between transmissions</w:t>
      </w:r>
      <w:r w:rsidR="00F73314" w:rsidRPr="00DA1D15">
        <w:rPr>
          <w:rFonts w:hint="eastAsia"/>
          <w:b/>
          <w:kern w:val="2"/>
          <w:lang w:eastAsia="zh-CN"/>
        </w:rPr>
        <w:t xml:space="preserve"> </w:t>
      </w:r>
      <w:r w:rsidR="005950FD" w:rsidRPr="00DA1D15">
        <w:rPr>
          <w:rFonts w:hint="eastAsia"/>
          <w:b/>
          <w:kern w:val="2"/>
          <w:lang w:eastAsia="zh-CN"/>
        </w:rPr>
        <w:t>for 2</w:t>
      </w:r>
      <w:r w:rsidR="000E4115" w:rsidRPr="00DA1D15">
        <w:rPr>
          <w:b/>
          <w:kern w:val="2"/>
          <w:lang w:eastAsia="zh-CN"/>
        </w:rPr>
        <w:t xml:space="preserve"> </w:t>
      </w:r>
      <w:r w:rsidR="00F73314" w:rsidRPr="00DA1D15">
        <w:rPr>
          <w:rFonts w:hint="eastAsia"/>
          <w:b/>
          <w:kern w:val="2"/>
          <w:lang w:eastAsia="zh-CN"/>
        </w:rPr>
        <w:t>HARQ</w:t>
      </w:r>
      <w:r w:rsidR="005950FD" w:rsidRPr="00DA1D15">
        <w:rPr>
          <w:rFonts w:hint="eastAsia"/>
          <w:b/>
          <w:kern w:val="2"/>
          <w:lang w:eastAsia="zh-CN"/>
        </w:rPr>
        <w:t xml:space="preserve"> processes</w:t>
      </w:r>
      <w:r w:rsidR="00F73314" w:rsidRPr="00DA1D15">
        <w:rPr>
          <w:rFonts w:hint="eastAsia"/>
          <w:b/>
          <w:kern w:val="2"/>
          <w:lang w:eastAsia="zh-CN"/>
        </w:rPr>
        <w:t xml:space="preserve"> compared to FDD</w:t>
      </w:r>
      <w:r w:rsidR="003F18CD" w:rsidRPr="00DA1D15">
        <w:rPr>
          <w:b/>
          <w:kern w:val="2"/>
          <w:lang w:eastAsia="zh-CN"/>
        </w:rPr>
        <w:t>.</w:t>
      </w:r>
    </w:p>
    <w:p w:rsidR="002D254D" w:rsidRPr="00DA1D15" w:rsidRDefault="000A0168" w:rsidP="005510D4">
      <w:pPr>
        <w:pStyle w:val="Heading1"/>
        <w:rPr>
          <w:lang w:eastAsia="zh-CN"/>
        </w:rPr>
      </w:pPr>
      <w:r w:rsidRPr="00DA1D15">
        <w:rPr>
          <w:lang w:eastAsia="zh-CN"/>
        </w:rPr>
        <w:t>Valid/invalid subframe signaling</w:t>
      </w:r>
    </w:p>
    <w:p w:rsidR="00B3753E" w:rsidRPr="00DA1D15" w:rsidRDefault="00B3753E" w:rsidP="00D70BE7">
      <w:pPr>
        <w:rPr>
          <w:kern w:val="2"/>
          <w:lang w:eastAsia="zh-CN"/>
        </w:rPr>
      </w:pPr>
      <w:r w:rsidRPr="00DA1D15">
        <w:rPr>
          <w:rFonts w:hint="eastAsia"/>
          <w:kern w:val="2"/>
          <w:lang w:eastAsia="zh-CN"/>
        </w:rPr>
        <w:t xml:space="preserve">In FDD NB-IoT, </w:t>
      </w:r>
      <w:r w:rsidR="00D443F0" w:rsidRPr="00DA1D15">
        <w:rPr>
          <w:kern w:val="2"/>
          <w:lang w:eastAsia="zh-CN"/>
        </w:rPr>
        <w:t xml:space="preserve">the set of valid downlink subframes is </w:t>
      </w:r>
      <w:r w:rsidR="00266153" w:rsidRPr="00DA1D15">
        <w:rPr>
          <w:kern w:val="2"/>
          <w:lang w:eastAsia="zh-CN"/>
        </w:rPr>
        <w:t>configured</w:t>
      </w:r>
      <w:r w:rsidR="00D443F0" w:rsidRPr="00DA1D15">
        <w:rPr>
          <w:kern w:val="2"/>
          <w:lang w:eastAsia="zh-CN"/>
        </w:rPr>
        <w:t xml:space="preserve"> by </w:t>
      </w:r>
      <w:r w:rsidR="00D70BE7" w:rsidRPr="00DA1D15">
        <w:rPr>
          <w:kern w:val="2"/>
          <w:lang w:eastAsia="zh-CN"/>
        </w:rPr>
        <w:t>a bit</w:t>
      </w:r>
      <w:r w:rsidR="0097635C" w:rsidRPr="00DA1D15">
        <w:rPr>
          <w:kern w:val="2"/>
          <w:lang w:eastAsia="zh-CN"/>
        </w:rPr>
        <w:t xml:space="preserve">map </w:t>
      </w:r>
      <w:r w:rsidR="00266153" w:rsidRPr="00DA1D15">
        <w:rPr>
          <w:kern w:val="2"/>
          <w:lang w:eastAsia="zh-CN"/>
        </w:rPr>
        <w:t>over 10</w:t>
      </w:r>
      <w:r w:rsidR="00EA5D08" w:rsidRPr="00DA1D15">
        <w:rPr>
          <w:kern w:val="2"/>
          <w:lang w:eastAsia="zh-CN"/>
        </w:rPr>
        <w:t xml:space="preserve"> </w:t>
      </w:r>
      <w:r w:rsidR="00266153" w:rsidRPr="00DA1D15">
        <w:rPr>
          <w:kern w:val="2"/>
          <w:lang w:eastAsia="zh-CN"/>
        </w:rPr>
        <w:t>ms or 40</w:t>
      </w:r>
      <w:r w:rsidR="00EA5D08" w:rsidRPr="00DA1D15">
        <w:rPr>
          <w:kern w:val="2"/>
          <w:lang w:eastAsia="zh-CN"/>
        </w:rPr>
        <w:t xml:space="preserve"> </w:t>
      </w:r>
      <w:r w:rsidR="00266153" w:rsidRPr="00DA1D15">
        <w:rPr>
          <w:kern w:val="2"/>
          <w:lang w:eastAsia="zh-CN"/>
        </w:rPr>
        <w:t>ms for in</w:t>
      </w:r>
      <w:r w:rsidR="00EA5D08" w:rsidRPr="00DA1D15">
        <w:rPr>
          <w:kern w:val="2"/>
          <w:lang w:eastAsia="zh-CN"/>
        </w:rPr>
        <w:t>-</w:t>
      </w:r>
      <w:r w:rsidR="00266153" w:rsidRPr="00DA1D15">
        <w:rPr>
          <w:kern w:val="2"/>
          <w:lang w:eastAsia="zh-CN"/>
        </w:rPr>
        <w:t>band and 10</w:t>
      </w:r>
      <w:r w:rsidR="00EA5D08" w:rsidRPr="00DA1D15">
        <w:rPr>
          <w:kern w:val="2"/>
          <w:lang w:eastAsia="zh-CN"/>
        </w:rPr>
        <w:t xml:space="preserve"> </w:t>
      </w:r>
      <w:r w:rsidR="00266153" w:rsidRPr="00DA1D15">
        <w:rPr>
          <w:kern w:val="2"/>
          <w:lang w:eastAsia="zh-CN"/>
        </w:rPr>
        <w:t>ms for standalone</w:t>
      </w:r>
      <w:r w:rsidR="00D556C3" w:rsidRPr="00DA1D15">
        <w:rPr>
          <w:kern w:val="2"/>
          <w:lang w:eastAsia="zh-CN"/>
        </w:rPr>
        <w:t xml:space="preserve"> and guard</w:t>
      </w:r>
      <w:r w:rsidR="00EA5D08" w:rsidRPr="00DA1D15">
        <w:rPr>
          <w:kern w:val="2"/>
          <w:lang w:eastAsia="zh-CN"/>
        </w:rPr>
        <w:t>-</w:t>
      </w:r>
      <w:r w:rsidR="00D556C3" w:rsidRPr="00DA1D15">
        <w:rPr>
          <w:kern w:val="2"/>
          <w:lang w:eastAsia="zh-CN"/>
        </w:rPr>
        <w:t xml:space="preserve">band. </w:t>
      </w:r>
      <w:r w:rsidR="00D70BE7" w:rsidRPr="00DA1D15">
        <w:rPr>
          <w:kern w:val="2"/>
          <w:lang w:eastAsia="zh-CN"/>
        </w:rPr>
        <w:t>If the bitmap is not present, the UE shall assume that all downlink subframes are valid except for subframes carrying NPSS/NSSS/NPBCH/SIB1-NB.</w:t>
      </w:r>
      <w:r w:rsidR="00E62B61" w:rsidRPr="00DA1D15">
        <w:rPr>
          <w:kern w:val="2"/>
          <w:lang w:eastAsia="zh-CN"/>
        </w:rPr>
        <w:t xml:space="preserve"> </w:t>
      </w:r>
      <w:r w:rsidR="00E67215" w:rsidRPr="00DA1D15">
        <w:rPr>
          <w:kern w:val="2"/>
          <w:lang w:eastAsia="zh-CN"/>
        </w:rPr>
        <w:t>Howeve</w:t>
      </w:r>
      <w:r w:rsidR="00BA03DB" w:rsidRPr="00DA1D15">
        <w:rPr>
          <w:kern w:val="2"/>
          <w:lang w:eastAsia="zh-CN"/>
        </w:rPr>
        <w:t xml:space="preserve">r </w:t>
      </w:r>
      <w:r w:rsidR="00381587" w:rsidRPr="00DA1D15">
        <w:rPr>
          <w:kern w:val="2"/>
          <w:lang w:eastAsia="zh-CN"/>
        </w:rPr>
        <w:t>i</w:t>
      </w:r>
      <w:r w:rsidR="00BA03DB" w:rsidRPr="00DA1D15">
        <w:rPr>
          <w:kern w:val="2"/>
          <w:lang w:eastAsia="zh-CN"/>
        </w:rPr>
        <w:t>n TDD</w:t>
      </w:r>
      <w:r w:rsidR="00E67215" w:rsidRPr="00DA1D15">
        <w:rPr>
          <w:kern w:val="2"/>
          <w:lang w:eastAsia="zh-CN"/>
        </w:rPr>
        <w:t xml:space="preserve">, </w:t>
      </w:r>
      <w:r w:rsidR="00B24B9C" w:rsidRPr="00DA1D15">
        <w:rPr>
          <w:kern w:val="2"/>
          <w:lang w:eastAsia="zh-CN"/>
        </w:rPr>
        <w:t>downlink and uplink subframes</w:t>
      </w:r>
      <w:r w:rsidR="00DD7F67" w:rsidRPr="00DA1D15">
        <w:rPr>
          <w:kern w:val="2"/>
          <w:lang w:eastAsia="zh-CN"/>
        </w:rPr>
        <w:t xml:space="preserve"> are </w:t>
      </w:r>
      <w:r w:rsidR="00D153ED" w:rsidRPr="00DA1D15">
        <w:rPr>
          <w:kern w:val="2"/>
          <w:lang w:eastAsia="zh-CN"/>
        </w:rPr>
        <w:t>interleaved</w:t>
      </w:r>
      <w:r w:rsidR="0078106B" w:rsidRPr="00DA1D15">
        <w:rPr>
          <w:kern w:val="2"/>
          <w:lang w:eastAsia="zh-CN"/>
        </w:rPr>
        <w:t xml:space="preserve"> </w:t>
      </w:r>
      <w:r w:rsidR="00B24B9C" w:rsidRPr="00DA1D15">
        <w:rPr>
          <w:kern w:val="2"/>
          <w:lang w:eastAsia="zh-CN"/>
        </w:rPr>
        <w:t xml:space="preserve">in a radio frame. </w:t>
      </w:r>
      <w:r w:rsidR="00D153ED" w:rsidRPr="00DA1D15">
        <w:rPr>
          <w:kern w:val="2"/>
          <w:lang w:eastAsia="zh-CN"/>
        </w:rPr>
        <w:t>So the interpretation for this</w:t>
      </w:r>
      <w:r w:rsidR="0078106B" w:rsidRPr="00DA1D15">
        <w:rPr>
          <w:kern w:val="2"/>
          <w:lang w:eastAsia="zh-CN"/>
        </w:rPr>
        <w:t xml:space="preserve"> bit map need</w:t>
      </w:r>
      <w:r w:rsidR="00EA5D08" w:rsidRPr="00DA1D15">
        <w:rPr>
          <w:kern w:val="2"/>
          <w:lang w:eastAsia="zh-CN"/>
        </w:rPr>
        <w:t>s</w:t>
      </w:r>
      <w:r w:rsidR="0078106B" w:rsidRPr="00DA1D15">
        <w:rPr>
          <w:kern w:val="2"/>
          <w:lang w:eastAsia="zh-CN"/>
        </w:rPr>
        <w:t xml:space="preserve"> some change</w:t>
      </w:r>
      <w:r w:rsidR="00D153ED" w:rsidRPr="00DA1D15">
        <w:rPr>
          <w:kern w:val="2"/>
          <w:lang w:eastAsia="zh-CN"/>
        </w:rPr>
        <w:t>s</w:t>
      </w:r>
      <w:r w:rsidR="0078106B" w:rsidRPr="00DA1D15">
        <w:rPr>
          <w:kern w:val="2"/>
          <w:lang w:eastAsia="zh-CN"/>
        </w:rPr>
        <w:t xml:space="preserve">. </w:t>
      </w:r>
      <w:r w:rsidR="00EA5D08" w:rsidRPr="00DA1D15">
        <w:rPr>
          <w:kern w:val="2"/>
          <w:lang w:eastAsia="zh-CN"/>
        </w:rPr>
        <w:t xml:space="preserve">A </w:t>
      </w:r>
      <w:r w:rsidR="00D153ED" w:rsidRPr="00DA1D15">
        <w:rPr>
          <w:kern w:val="2"/>
          <w:lang w:eastAsia="zh-CN"/>
        </w:rPr>
        <w:t>simple way is to</w:t>
      </w:r>
      <w:r w:rsidR="00C77AFB" w:rsidRPr="00DA1D15">
        <w:rPr>
          <w:kern w:val="2"/>
          <w:lang w:eastAsia="zh-CN"/>
        </w:rPr>
        <w:t xml:space="preserve"> indicat</w:t>
      </w:r>
      <w:r w:rsidR="000440EE" w:rsidRPr="00DA1D15">
        <w:rPr>
          <w:kern w:val="2"/>
          <w:lang w:eastAsia="zh-CN"/>
        </w:rPr>
        <w:t>e</w:t>
      </w:r>
      <w:r w:rsidR="00C77AFB" w:rsidRPr="00DA1D15">
        <w:rPr>
          <w:kern w:val="2"/>
          <w:lang w:eastAsia="zh-CN"/>
        </w:rPr>
        <w:t xml:space="preserve"> whether</w:t>
      </w:r>
      <w:r w:rsidR="006B57AF" w:rsidRPr="00DA1D15">
        <w:rPr>
          <w:kern w:val="2"/>
          <w:lang w:eastAsia="zh-CN"/>
        </w:rPr>
        <w:t xml:space="preserve"> the subframe is valid or invalid</w:t>
      </w:r>
      <w:r w:rsidR="00CB1DD8" w:rsidRPr="00DA1D15">
        <w:rPr>
          <w:kern w:val="2"/>
          <w:lang w:eastAsia="zh-CN"/>
        </w:rPr>
        <w:t xml:space="preserve"> regardless of </w:t>
      </w:r>
      <w:r w:rsidR="008A64BE" w:rsidRPr="00DA1D15">
        <w:rPr>
          <w:kern w:val="2"/>
          <w:lang w:eastAsia="zh-CN"/>
        </w:rPr>
        <w:t>whether</w:t>
      </w:r>
      <w:r w:rsidR="00D153ED" w:rsidRPr="00DA1D15">
        <w:rPr>
          <w:kern w:val="2"/>
          <w:lang w:eastAsia="zh-CN"/>
        </w:rPr>
        <w:t xml:space="preserve"> the subframe is </w:t>
      </w:r>
      <w:r w:rsidR="008A64BE" w:rsidRPr="00DA1D15">
        <w:rPr>
          <w:kern w:val="2"/>
          <w:lang w:eastAsia="zh-CN"/>
        </w:rPr>
        <w:t xml:space="preserve">a downlink subframe, or </w:t>
      </w:r>
      <w:r w:rsidR="00644982" w:rsidRPr="00DA1D15">
        <w:rPr>
          <w:kern w:val="2"/>
          <w:lang w:eastAsia="zh-CN"/>
        </w:rPr>
        <w:t>an</w:t>
      </w:r>
      <w:r w:rsidR="008A64BE" w:rsidRPr="00DA1D15">
        <w:rPr>
          <w:kern w:val="2"/>
          <w:lang w:eastAsia="zh-CN"/>
        </w:rPr>
        <w:t xml:space="preserve"> uplink subframe, or a special subframe. As long as the subframe is configured as invalid, then </w:t>
      </w:r>
      <w:r w:rsidR="00644982" w:rsidRPr="00DA1D15">
        <w:rPr>
          <w:kern w:val="2"/>
          <w:lang w:eastAsia="zh-CN"/>
        </w:rPr>
        <w:t xml:space="preserve">it </w:t>
      </w:r>
      <w:r w:rsidR="00EA5D08" w:rsidRPr="00DA1D15">
        <w:rPr>
          <w:kern w:val="2"/>
          <w:lang w:eastAsia="zh-CN"/>
        </w:rPr>
        <w:t>is</w:t>
      </w:r>
      <w:r w:rsidR="00644982" w:rsidRPr="00DA1D15">
        <w:rPr>
          <w:kern w:val="2"/>
          <w:lang w:eastAsia="zh-CN"/>
        </w:rPr>
        <w:t xml:space="preserve"> not used for NPDCCH and NPDSCH transmission.</w:t>
      </w:r>
    </w:p>
    <w:p w:rsidR="00F72211" w:rsidRPr="00DA1D15" w:rsidRDefault="00F72211" w:rsidP="00DF7F44">
      <w:pPr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 xml:space="preserve">Proposal </w:t>
      </w:r>
      <w:r w:rsidR="008B09E3" w:rsidRPr="00DA1D15">
        <w:rPr>
          <w:b/>
          <w:kern w:val="2"/>
          <w:lang w:eastAsia="zh-CN"/>
        </w:rPr>
        <w:t>10</w:t>
      </w:r>
      <w:r w:rsidRPr="00DA1D15">
        <w:rPr>
          <w:b/>
          <w:kern w:val="2"/>
          <w:lang w:eastAsia="zh-CN"/>
        </w:rPr>
        <w:t xml:space="preserve">: </w:t>
      </w:r>
      <w:r w:rsidR="00E87652" w:rsidRPr="00DA1D15">
        <w:rPr>
          <w:b/>
          <w:kern w:val="2"/>
          <w:lang w:eastAsia="zh-CN"/>
        </w:rPr>
        <w:t xml:space="preserve">A bitmap </w:t>
      </w:r>
      <w:r w:rsidR="000440EE" w:rsidRPr="00DA1D15">
        <w:rPr>
          <w:b/>
          <w:kern w:val="2"/>
          <w:lang w:eastAsia="zh-CN"/>
        </w:rPr>
        <w:t xml:space="preserve">is </w:t>
      </w:r>
      <w:r w:rsidR="00E87652" w:rsidRPr="00DA1D15">
        <w:rPr>
          <w:b/>
          <w:kern w:val="2"/>
          <w:lang w:eastAsia="zh-CN"/>
        </w:rPr>
        <w:t>used to indicate</w:t>
      </w:r>
      <w:r w:rsidR="00C049B9" w:rsidRPr="00DA1D15">
        <w:rPr>
          <w:b/>
          <w:kern w:val="2"/>
          <w:lang w:eastAsia="zh-CN"/>
        </w:rPr>
        <w:t xml:space="preserve"> whether the subframe</w:t>
      </w:r>
      <w:r w:rsidR="001B6195" w:rsidRPr="00DA1D15">
        <w:rPr>
          <w:b/>
          <w:kern w:val="2"/>
          <w:lang w:eastAsia="zh-CN"/>
        </w:rPr>
        <w:t xml:space="preserve"> including downlink, uplink and special subframe</w:t>
      </w:r>
      <w:r w:rsidR="00C049B9" w:rsidRPr="00DA1D15">
        <w:rPr>
          <w:b/>
          <w:kern w:val="2"/>
          <w:lang w:eastAsia="zh-CN"/>
        </w:rPr>
        <w:t xml:space="preserve"> is valid or not </w:t>
      </w:r>
      <w:r w:rsidR="00F44DC3" w:rsidRPr="00DA1D15">
        <w:rPr>
          <w:b/>
          <w:kern w:val="2"/>
          <w:lang w:eastAsia="zh-CN"/>
        </w:rPr>
        <w:t>in TDD NB-IoT.</w:t>
      </w:r>
      <w:r w:rsidR="001B6195" w:rsidRPr="00DA1D15">
        <w:rPr>
          <w:b/>
          <w:kern w:val="2"/>
          <w:lang w:eastAsia="zh-CN"/>
        </w:rPr>
        <w:t xml:space="preserve"> The bit map</w:t>
      </w:r>
      <w:r w:rsidR="00DF7F44" w:rsidRPr="00DA1D15">
        <w:rPr>
          <w:b/>
          <w:kern w:val="2"/>
          <w:lang w:eastAsia="zh-CN"/>
        </w:rPr>
        <w:t xml:space="preserve"> is configured over 10</w:t>
      </w:r>
      <w:r w:rsidR="00FC5264" w:rsidRPr="00DA1D15">
        <w:rPr>
          <w:b/>
          <w:kern w:val="2"/>
          <w:lang w:eastAsia="zh-CN"/>
        </w:rPr>
        <w:t xml:space="preserve"> </w:t>
      </w:r>
      <w:r w:rsidR="00DF7F44" w:rsidRPr="00DA1D15">
        <w:rPr>
          <w:b/>
          <w:kern w:val="2"/>
          <w:lang w:eastAsia="zh-CN"/>
        </w:rPr>
        <w:t>ms or 40</w:t>
      </w:r>
      <w:r w:rsidR="00FC5264" w:rsidRPr="00DA1D15">
        <w:rPr>
          <w:b/>
          <w:kern w:val="2"/>
          <w:lang w:eastAsia="zh-CN"/>
        </w:rPr>
        <w:t xml:space="preserve"> </w:t>
      </w:r>
      <w:r w:rsidR="00DF7F44" w:rsidRPr="00DA1D15">
        <w:rPr>
          <w:b/>
          <w:kern w:val="2"/>
          <w:lang w:eastAsia="zh-CN"/>
        </w:rPr>
        <w:t xml:space="preserve">ms for </w:t>
      </w:r>
      <w:r w:rsidR="00C44C3B" w:rsidRPr="00DA1D15">
        <w:rPr>
          <w:b/>
          <w:kern w:val="2"/>
          <w:lang w:eastAsia="zh-CN"/>
        </w:rPr>
        <w:t>in</w:t>
      </w:r>
      <w:r w:rsidR="0061288E" w:rsidRPr="00DA1D15">
        <w:rPr>
          <w:b/>
          <w:kern w:val="2"/>
          <w:lang w:eastAsia="zh-CN"/>
        </w:rPr>
        <w:t>-</w:t>
      </w:r>
      <w:r w:rsidR="00C44C3B" w:rsidRPr="00DA1D15">
        <w:rPr>
          <w:b/>
          <w:kern w:val="2"/>
          <w:lang w:eastAsia="zh-CN"/>
        </w:rPr>
        <w:t>band and 10</w:t>
      </w:r>
      <w:r w:rsidR="00FC5264" w:rsidRPr="00DA1D15">
        <w:rPr>
          <w:b/>
          <w:kern w:val="2"/>
          <w:lang w:eastAsia="zh-CN"/>
        </w:rPr>
        <w:t xml:space="preserve"> </w:t>
      </w:r>
      <w:r w:rsidR="00C44C3B" w:rsidRPr="00DA1D15">
        <w:rPr>
          <w:b/>
          <w:kern w:val="2"/>
          <w:lang w:eastAsia="zh-CN"/>
        </w:rPr>
        <w:t xml:space="preserve">ms for standalone and </w:t>
      </w:r>
      <w:r w:rsidR="00DF7F44" w:rsidRPr="00DA1D15">
        <w:rPr>
          <w:b/>
          <w:kern w:val="2"/>
          <w:lang w:eastAsia="zh-CN"/>
        </w:rPr>
        <w:t>guard</w:t>
      </w:r>
      <w:r w:rsidR="0061288E" w:rsidRPr="00DA1D15">
        <w:rPr>
          <w:b/>
          <w:kern w:val="2"/>
          <w:lang w:eastAsia="zh-CN"/>
        </w:rPr>
        <w:t>-</w:t>
      </w:r>
      <w:r w:rsidR="00DF7F44" w:rsidRPr="00DA1D15">
        <w:rPr>
          <w:b/>
          <w:kern w:val="2"/>
          <w:lang w:eastAsia="zh-CN"/>
        </w:rPr>
        <w:t>band</w:t>
      </w:r>
      <w:r w:rsidR="001808D5" w:rsidRPr="00DA1D15">
        <w:rPr>
          <w:b/>
          <w:kern w:val="2"/>
          <w:lang w:eastAsia="zh-CN"/>
        </w:rPr>
        <w:t>, i.e.</w:t>
      </w:r>
      <w:r w:rsidR="00C44C3B" w:rsidRPr="00DA1D15">
        <w:rPr>
          <w:b/>
          <w:kern w:val="2"/>
          <w:lang w:eastAsia="zh-CN"/>
        </w:rPr>
        <w:t xml:space="preserve"> </w:t>
      </w:r>
      <w:r w:rsidR="001808D5" w:rsidRPr="00DA1D15">
        <w:rPr>
          <w:b/>
          <w:kern w:val="2"/>
          <w:lang w:eastAsia="zh-CN"/>
        </w:rPr>
        <w:t>similar to</w:t>
      </w:r>
      <w:r w:rsidR="00C44C3B" w:rsidRPr="00DA1D15">
        <w:rPr>
          <w:b/>
          <w:kern w:val="2"/>
          <w:lang w:eastAsia="zh-CN"/>
        </w:rPr>
        <w:t xml:space="preserve"> FDD.</w:t>
      </w:r>
    </w:p>
    <w:p w:rsidR="00617BE1" w:rsidRPr="00DA1D15" w:rsidRDefault="00111C00" w:rsidP="00531868">
      <w:pPr>
        <w:pStyle w:val="Heading1"/>
        <w:rPr>
          <w:lang w:eastAsia="zh-CN"/>
        </w:rPr>
      </w:pPr>
      <w:r w:rsidRPr="00DA1D15">
        <w:rPr>
          <w:lang w:eastAsia="zh-CN"/>
        </w:rPr>
        <w:t>Cross-</w:t>
      </w:r>
      <w:r w:rsidR="00617BE1" w:rsidRPr="00DA1D15">
        <w:rPr>
          <w:lang w:eastAsia="zh-CN"/>
        </w:rPr>
        <w:t>carrier scheduling</w:t>
      </w:r>
    </w:p>
    <w:p w:rsidR="00E64F90" w:rsidRPr="00DA1D15" w:rsidRDefault="00E64F90" w:rsidP="00531868">
      <w:pPr>
        <w:rPr>
          <w:kern w:val="2"/>
          <w:lang w:eastAsia="zh-CN"/>
        </w:rPr>
      </w:pPr>
      <w:r w:rsidRPr="00DA1D15">
        <w:rPr>
          <w:kern w:val="2"/>
          <w:lang w:eastAsia="zh-CN"/>
        </w:rPr>
        <w:t>I</w:t>
      </w:r>
      <w:r w:rsidRPr="00DA1D15">
        <w:rPr>
          <w:rFonts w:hint="eastAsia"/>
          <w:kern w:val="2"/>
          <w:lang w:eastAsia="zh-CN"/>
        </w:rPr>
        <w:t xml:space="preserve">n </w:t>
      </w:r>
      <w:r w:rsidRPr="00DA1D15">
        <w:rPr>
          <w:kern w:val="2"/>
          <w:lang w:eastAsia="zh-CN"/>
        </w:rPr>
        <w:t>FDD NB-IoT, the downlink and uplink non-anchor carrier</w:t>
      </w:r>
      <w:r w:rsidR="00D21591" w:rsidRPr="00DA1D15">
        <w:rPr>
          <w:kern w:val="2"/>
          <w:lang w:eastAsia="zh-CN"/>
        </w:rPr>
        <w:t>s</w:t>
      </w:r>
      <w:r w:rsidRPr="00DA1D15">
        <w:rPr>
          <w:kern w:val="2"/>
          <w:lang w:eastAsia="zh-CN"/>
        </w:rPr>
        <w:t xml:space="preserve"> </w:t>
      </w:r>
      <w:r w:rsidR="00D21591" w:rsidRPr="00DA1D15">
        <w:rPr>
          <w:kern w:val="2"/>
          <w:lang w:eastAsia="zh-CN"/>
        </w:rPr>
        <w:t>are</w:t>
      </w:r>
      <w:r w:rsidRPr="00DA1D15">
        <w:rPr>
          <w:kern w:val="2"/>
          <w:lang w:eastAsia="zh-CN"/>
        </w:rPr>
        <w:t xml:space="preserve"> configured independently. </w:t>
      </w:r>
      <w:r w:rsidR="006760CC" w:rsidRPr="00DA1D15">
        <w:rPr>
          <w:kern w:val="2"/>
          <w:lang w:eastAsia="zh-CN"/>
        </w:rPr>
        <w:t>Thus t</w:t>
      </w:r>
      <w:r w:rsidRPr="00DA1D15">
        <w:rPr>
          <w:kern w:val="2"/>
          <w:lang w:eastAsia="zh-CN"/>
        </w:rPr>
        <w:t xml:space="preserve">he number of downlink and uplink </w:t>
      </w:r>
      <w:r w:rsidR="00D21591" w:rsidRPr="00DA1D15">
        <w:rPr>
          <w:kern w:val="2"/>
          <w:lang w:eastAsia="zh-CN"/>
        </w:rPr>
        <w:t xml:space="preserve">NB-IoT </w:t>
      </w:r>
      <w:r w:rsidRPr="00DA1D15">
        <w:rPr>
          <w:kern w:val="2"/>
          <w:lang w:eastAsia="zh-CN"/>
        </w:rPr>
        <w:t>carriers can be different to cope with the different traffic load in downlink and uplink.</w:t>
      </w:r>
      <w:r w:rsidRPr="00DA1D15">
        <w:rPr>
          <w:rFonts w:hint="eastAsia"/>
          <w:kern w:val="2"/>
          <w:lang w:eastAsia="zh-CN"/>
        </w:rPr>
        <w:t xml:space="preserve"> </w:t>
      </w:r>
      <w:r w:rsidR="00E42367" w:rsidRPr="00DA1D15">
        <w:rPr>
          <w:kern w:val="2"/>
          <w:lang w:eastAsia="zh-CN"/>
        </w:rPr>
        <w:t>6</w:t>
      </w:r>
      <w:r w:rsidR="006760CC" w:rsidRPr="00DA1D15">
        <w:rPr>
          <w:kern w:val="2"/>
          <w:lang w:eastAsia="zh-CN"/>
        </w:rPr>
        <w:t>here are</w:t>
      </w:r>
      <w:r w:rsidR="00AA2768" w:rsidRPr="00DA1D15">
        <w:rPr>
          <w:kern w:val="2"/>
          <w:lang w:eastAsia="zh-CN"/>
        </w:rPr>
        <w:t xml:space="preserve"> 6 </w:t>
      </w:r>
      <w:r w:rsidR="006760CC" w:rsidRPr="00DA1D15">
        <w:rPr>
          <w:kern w:val="2"/>
          <w:lang w:eastAsia="zh-CN"/>
        </w:rPr>
        <w:t>uplink-downlink (UL-DL) configurations</w:t>
      </w:r>
      <w:r w:rsidR="00AA2768" w:rsidRPr="00DA1D15">
        <w:rPr>
          <w:kern w:val="2"/>
          <w:lang w:eastAsia="zh-CN"/>
        </w:rPr>
        <w:t xml:space="preserve"> </w:t>
      </w:r>
      <w:r w:rsidR="00E42367" w:rsidRPr="00DA1D15">
        <w:rPr>
          <w:kern w:val="2"/>
          <w:lang w:eastAsia="zh-CN"/>
        </w:rPr>
        <w:t xml:space="preserve">in NB-IoT, </w:t>
      </w:r>
      <w:r w:rsidR="00AA2768" w:rsidRPr="00DA1D15">
        <w:rPr>
          <w:kern w:val="2"/>
          <w:lang w:eastAsia="zh-CN"/>
        </w:rPr>
        <w:t>since UL-DL configuration #0 is not supported</w:t>
      </w:r>
      <w:r w:rsidR="006760CC" w:rsidRPr="00DA1D15">
        <w:rPr>
          <w:kern w:val="2"/>
          <w:lang w:eastAsia="zh-CN"/>
        </w:rPr>
        <w:t xml:space="preserve">. Each of them has </w:t>
      </w:r>
      <w:r w:rsidR="00E42367" w:rsidRPr="00DA1D15">
        <w:rPr>
          <w:kern w:val="2"/>
          <w:lang w:eastAsia="zh-CN"/>
        </w:rPr>
        <w:t xml:space="preserve">a </w:t>
      </w:r>
      <w:r w:rsidR="006760CC" w:rsidRPr="00DA1D15">
        <w:rPr>
          <w:kern w:val="2"/>
          <w:lang w:eastAsia="zh-CN"/>
        </w:rPr>
        <w:t xml:space="preserve">different number of downlink and uplink subframes per radio frame. </w:t>
      </w:r>
      <w:r w:rsidR="005C2EB2" w:rsidRPr="00DA1D15">
        <w:rPr>
          <w:kern w:val="2"/>
          <w:lang w:eastAsia="zh-CN"/>
        </w:rPr>
        <w:t>O</w:t>
      </w:r>
      <w:r w:rsidR="006760CC" w:rsidRPr="00DA1D15">
        <w:rPr>
          <w:kern w:val="2"/>
          <w:lang w:eastAsia="zh-CN"/>
        </w:rPr>
        <w:t>perators can cho</w:t>
      </w:r>
      <w:r w:rsidR="005C2EB2" w:rsidRPr="00DA1D15">
        <w:rPr>
          <w:kern w:val="2"/>
          <w:lang w:eastAsia="zh-CN"/>
        </w:rPr>
        <w:t>o</w:t>
      </w:r>
      <w:r w:rsidR="006760CC" w:rsidRPr="00DA1D15">
        <w:rPr>
          <w:kern w:val="2"/>
          <w:lang w:eastAsia="zh-CN"/>
        </w:rPr>
        <w:t xml:space="preserve">se the most suitable </w:t>
      </w:r>
      <w:r w:rsidR="00E42367" w:rsidRPr="00DA1D15">
        <w:rPr>
          <w:kern w:val="2"/>
          <w:lang w:eastAsia="zh-CN"/>
        </w:rPr>
        <w:t>configuration</w:t>
      </w:r>
      <w:r w:rsidR="006760CC" w:rsidRPr="00DA1D15">
        <w:rPr>
          <w:kern w:val="2"/>
          <w:lang w:eastAsia="zh-CN"/>
        </w:rPr>
        <w:t xml:space="preserve"> according to the imbalanced traffic load in the network.</w:t>
      </w:r>
      <w:r w:rsidR="006760CC" w:rsidRPr="00DA1D15">
        <w:rPr>
          <w:rFonts w:hint="eastAsia"/>
          <w:kern w:val="2"/>
          <w:lang w:eastAsia="zh-CN"/>
        </w:rPr>
        <w:t xml:space="preserve"> </w:t>
      </w:r>
      <w:r w:rsidRPr="00DA1D15">
        <w:rPr>
          <w:kern w:val="2"/>
          <w:lang w:eastAsia="zh-CN"/>
        </w:rPr>
        <w:t>For example, if downlink traffic is heavy</w:t>
      </w:r>
      <w:r w:rsidR="006760CC" w:rsidRPr="00DA1D15">
        <w:rPr>
          <w:kern w:val="2"/>
          <w:lang w:eastAsia="zh-CN"/>
        </w:rPr>
        <w:t xml:space="preserve"> </w:t>
      </w:r>
      <w:r w:rsidRPr="00DA1D15">
        <w:rPr>
          <w:kern w:val="2"/>
          <w:lang w:eastAsia="zh-CN"/>
        </w:rPr>
        <w:t xml:space="preserve">then UL-DL configuration # 4 can be used. </w:t>
      </w:r>
      <w:r w:rsidR="00666EAC" w:rsidRPr="00DA1D15">
        <w:rPr>
          <w:kern w:val="2"/>
          <w:lang w:eastAsia="zh-CN"/>
        </w:rPr>
        <w:t xml:space="preserve">From this point of view, it is </w:t>
      </w:r>
      <w:r w:rsidR="004B59A1" w:rsidRPr="00DA1D15">
        <w:rPr>
          <w:kern w:val="2"/>
          <w:lang w:eastAsia="zh-CN"/>
        </w:rPr>
        <w:t>un</w:t>
      </w:r>
      <w:r w:rsidR="00666EAC" w:rsidRPr="00DA1D15">
        <w:rPr>
          <w:kern w:val="2"/>
          <w:lang w:eastAsia="zh-CN"/>
        </w:rPr>
        <w:t>necessary to introduce new mechanism to solve the imbalanced traffic issue in TDD, e.g. cross-carrier scheduling.</w:t>
      </w:r>
    </w:p>
    <w:p w:rsidR="003C5563" w:rsidRPr="00DA1D15" w:rsidRDefault="003C5563" w:rsidP="003C5563">
      <w:pPr>
        <w:rPr>
          <w:kern w:val="2"/>
          <w:lang w:eastAsia="zh-CN"/>
        </w:rPr>
      </w:pPr>
      <w:r w:rsidRPr="00DA1D15">
        <w:rPr>
          <w:kern w:val="2"/>
          <w:lang w:eastAsia="zh-CN"/>
        </w:rPr>
        <w:t>In</w:t>
      </w:r>
      <w:r w:rsidRPr="00DA1D15">
        <w:rPr>
          <w:rFonts w:hint="eastAsia"/>
          <w:kern w:val="2"/>
          <w:lang w:eastAsia="zh-CN"/>
        </w:rPr>
        <w:t xml:space="preserve"> </w:t>
      </w:r>
      <w:r w:rsidRPr="00DA1D15">
        <w:rPr>
          <w:kern w:val="2"/>
          <w:lang w:eastAsia="zh-CN"/>
        </w:rPr>
        <w:t xml:space="preserve">FDD, </w:t>
      </w:r>
      <w:r w:rsidRPr="00DA1D15">
        <w:rPr>
          <w:rFonts w:hint="eastAsia"/>
          <w:kern w:val="2"/>
          <w:lang w:eastAsia="zh-CN"/>
        </w:rPr>
        <w:t>the NPDC</w:t>
      </w:r>
      <w:r w:rsidRPr="00DA1D15">
        <w:rPr>
          <w:kern w:val="2"/>
          <w:lang w:eastAsia="zh-CN"/>
        </w:rPr>
        <w:t>CH</w:t>
      </w:r>
      <w:r w:rsidR="008F7922" w:rsidRPr="00DA1D15">
        <w:rPr>
          <w:kern w:val="2"/>
          <w:lang w:eastAsia="zh-CN"/>
        </w:rPr>
        <w:t xml:space="preserve"> and</w:t>
      </w:r>
      <w:r w:rsidRPr="00DA1D15">
        <w:rPr>
          <w:kern w:val="2"/>
          <w:lang w:eastAsia="zh-CN"/>
        </w:rPr>
        <w:t xml:space="preserve"> NPDSCH are transmitted on the same NB-IoT carrier. When NPDSCH is transmitted over a long period, a gap is inserted to </w:t>
      </w:r>
      <w:r w:rsidR="00352FB2" w:rsidRPr="00DA1D15">
        <w:rPr>
          <w:kern w:val="2"/>
          <w:lang w:eastAsia="zh-CN"/>
        </w:rPr>
        <w:t>schedule</w:t>
      </w:r>
      <w:r w:rsidRPr="00DA1D15">
        <w:rPr>
          <w:kern w:val="2"/>
          <w:lang w:eastAsia="zh-CN"/>
        </w:rPr>
        <w:t xml:space="preserve"> other UE’s data transmission. </w:t>
      </w:r>
      <w:r w:rsidR="00352FB2" w:rsidRPr="00DA1D15">
        <w:rPr>
          <w:kern w:val="2"/>
          <w:lang w:eastAsia="zh-CN"/>
        </w:rPr>
        <w:t>I</w:t>
      </w:r>
      <w:r w:rsidRPr="00DA1D15">
        <w:rPr>
          <w:kern w:val="2"/>
          <w:lang w:eastAsia="zh-CN"/>
        </w:rPr>
        <w:t>n TDD, due to uplink and downlink subframe</w:t>
      </w:r>
      <w:r w:rsidR="00352FB2" w:rsidRPr="00DA1D15">
        <w:rPr>
          <w:kern w:val="2"/>
          <w:lang w:eastAsia="zh-CN"/>
        </w:rPr>
        <w:t>s</w:t>
      </w:r>
      <w:r w:rsidRPr="00DA1D15">
        <w:rPr>
          <w:kern w:val="2"/>
          <w:lang w:eastAsia="zh-CN"/>
        </w:rPr>
        <w:t xml:space="preserve"> </w:t>
      </w:r>
      <w:r w:rsidR="008F7922" w:rsidRPr="00DA1D15">
        <w:rPr>
          <w:kern w:val="2"/>
          <w:lang w:eastAsia="zh-CN"/>
        </w:rPr>
        <w:t xml:space="preserve">being </w:t>
      </w:r>
      <w:r w:rsidRPr="00DA1D15">
        <w:rPr>
          <w:kern w:val="2"/>
          <w:lang w:eastAsia="zh-CN"/>
        </w:rPr>
        <w:t xml:space="preserve">interleaved in a radio frame, the </w:t>
      </w:r>
      <w:r w:rsidR="00352FB2" w:rsidRPr="00DA1D15">
        <w:rPr>
          <w:kern w:val="2"/>
          <w:lang w:eastAsia="zh-CN"/>
        </w:rPr>
        <w:t>gap may</w:t>
      </w:r>
      <w:r w:rsidRPr="00DA1D15">
        <w:rPr>
          <w:kern w:val="2"/>
          <w:lang w:eastAsia="zh-CN"/>
        </w:rPr>
        <w:t xml:space="preserve"> not</w:t>
      </w:r>
      <w:r w:rsidR="00352FB2" w:rsidRPr="00DA1D15">
        <w:rPr>
          <w:kern w:val="2"/>
          <w:lang w:eastAsia="zh-CN"/>
        </w:rPr>
        <w:t xml:space="preserve"> be</w:t>
      </w:r>
      <w:r w:rsidRPr="00DA1D15">
        <w:rPr>
          <w:kern w:val="2"/>
          <w:lang w:eastAsia="zh-CN"/>
        </w:rPr>
        <w:t xml:space="preserve"> enough </w:t>
      </w:r>
      <w:r w:rsidR="00352FB2" w:rsidRPr="00DA1D15">
        <w:rPr>
          <w:kern w:val="2"/>
          <w:lang w:eastAsia="zh-CN"/>
        </w:rPr>
        <w:t>to</w:t>
      </w:r>
      <w:r w:rsidRPr="00DA1D15">
        <w:rPr>
          <w:kern w:val="2"/>
          <w:lang w:eastAsia="zh-CN"/>
        </w:rPr>
        <w:t xml:space="preserve"> transmit NPDCCH and NPDSCH. </w:t>
      </w:r>
      <w:r w:rsidR="008524C4" w:rsidRPr="00DA1D15">
        <w:rPr>
          <w:kern w:val="2"/>
          <w:lang w:eastAsia="zh-CN"/>
        </w:rPr>
        <w:t xml:space="preserve">In this case, the length of </w:t>
      </w:r>
      <w:r w:rsidR="008F7922" w:rsidRPr="00DA1D15">
        <w:rPr>
          <w:kern w:val="2"/>
          <w:lang w:eastAsia="zh-CN"/>
        </w:rPr>
        <w:t xml:space="preserve">a </w:t>
      </w:r>
      <w:r w:rsidR="008524C4" w:rsidRPr="00DA1D15">
        <w:rPr>
          <w:kern w:val="2"/>
          <w:lang w:eastAsia="zh-CN"/>
        </w:rPr>
        <w:t xml:space="preserve">gap </w:t>
      </w:r>
      <w:r w:rsidR="00C60B97" w:rsidRPr="00DA1D15">
        <w:rPr>
          <w:kern w:val="2"/>
          <w:lang w:eastAsia="zh-CN"/>
        </w:rPr>
        <w:t>can</w:t>
      </w:r>
      <w:r w:rsidR="008524C4" w:rsidRPr="00DA1D15">
        <w:rPr>
          <w:kern w:val="2"/>
          <w:lang w:eastAsia="zh-CN"/>
        </w:rPr>
        <w:t xml:space="preserve"> be increased rather than introducing </w:t>
      </w:r>
      <w:r w:rsidR="00E127AA" w:rsidRPr="00DA1D15">
        <w:rPr>
          <w:kern w:val="2"/>
          <w:lang w:eastAsia="zh-CN"/>
        </w:rPr>
        <w:t>scheduling</w:t>
      </w:r>
      <w:r w:rsidR="007E738F" w:rsidRPr="00DA1D15">
        <w:rPr>
          <w:kern w:val="2"/>
          <w:lang w:eastAsia="zh-CN"/>
        </w:rPr>
        <w:t xml:space="preserve"> NPDSCH in another carrier</w:t>
      </w:r>
      <w:r w:rsidR="00E127AA" w:rsidRPr="00DA1D15">
        <w:rPr>
          <w:kern w:val="2"/>
          <w:lang w:eastAsia="zh-CN"/>
        </w:rPr>
        <w:t xml:space="preserve"> by NPDCCH transmitted on the gap</w:t>
      </w:r>
      <w:r w:rsidR="008524C4" w:rsidRPr="00DA1D15">
        <w:rPr>
          <w:kern w:val="2"/>
          <w:lang w:eastAsia="zh-CN"/>
        </w:rPr>
        <w:t>.</w:t>
      </w:r>
    </w:p>
    <w:p w:rsidR="00E64F90" w:rsidRPr="00DA1D15" w:rsidRDefault="00D4204D" w:rsidP="00853860">
      <w:pPr>
        <w:rPr>
          <w:kern w:val="2"/>
          <w:lang w:eastAsia="zh-CN"/>
        </w:rPr>
      </w:pPr>
      <w:r w:rsidRPr="00DA1D15">
        <w:rPr>
          <w:kern w:val="2"/>
          <w:lang w:eastAsia="zh-CN"/>
        </w:rPr>
        <w:lastRenderedPageBreak/>
        <w:t>I</w:t>
      </w:r>
      <w:r w:rsidR="00E64F90" w:rsidRPr="00DA1D15">
        <w:rPr>
          <w:kern w:val="2"/>
          <w:lang w:eastAsia="zh-CN"/>
        </w:rPr>
        <w:t>f cross-carrier scheduling</w:t>
      </w:r>
      <w:r w:rsidR="00C60B97" w:rsidRPr="00DA1D15">
        <w:rPr>
          <w:kern w:val="2"/>
          <w:lang w:eastAsia="zh-CN"/>
        </w:rPr>
        <w:t xml:space="preserve"> in TDD</w:t>
      </w:r>
      <w:r w:rsidR="00E64F90" w:rsidRPr="00DA1D15">
        <w:rPr>
          <w:kern w:val="2"/>
          <w:lang w:eastAsia="zh-CN"/>
        </w:rPr>
        <w:t xml:space="preserve"> is supported, the scheduling delay would be increased</w:t>
      </w:r>
      <w:r w:rsidRPr="00DA1D15">
        <w:rPr>
          <w:kern w:val="2"/>
          <w:lang w:eastAsia="zh-CN"/>
        </w:rPr>
        <w:t>, s</w:t>
      </w:r>
      <w:r w:rsidR="00E64F90" w:rsidRPr="00DA1D15">
        <w:rPr>
          <w:kern w:val="2"/>
          <w:lang w:eastAsia="zh-CN"/>
        </w:rPr>
        <w:t>ince the switching from one PRB to another PRB is 1</w:t>
      </w:r>
      <w:r w:rsidRPr="00DA1D15">
        <w:rPr>
          <w:kern w:val="2"/>
          <w:lang w:eastAsia="zh-CN"/>
        </w:rPr>
        <w:t xml:space="preserve"> </w:t>
      </w:r>
      <w:r w:rsidR="00E64F90" w:rsidRPr="00DA1D15">
        <w:rPr>
          <w:kern w:val="2"/>
          <w:lang w:eastAsia="zh-CN"/>
        </w:rPr>
        <w:t xml:space="preserve">ms which is the same as FDD. </w:t>
      </w:r>
      <w:r w:rsidR="00046058" w:rsidRPr="00DA1D15">
        <w:rPr>
          <w:kern w:val="2"/>
          <w:lang w:eastAsia="zh-CN"/>
        </w:rPr>
        <w:t>So t</w:t>
      </w:r>
      <w:r w:rsidR="00E64F90" w:rsidRPr="00DA1D15">
        <w:rPr>
          <w:kern w:val="2"/>
          <w:lang w:eastAsia="zh-CN"/>
        </w:rPr>
        <w:t xml:space="preserve">he downlink scheduling delay </w:t>
      </w:r>
      <w:r w:rsidR="00CE750E" w:rsidRPr="00DA1D15">
        <w:rPr>
          <w:kern w:val="2"/>
          <w:lang w:eastAsia="zh-CN"/>
        </w:rPr>
        <w:t>would</w:t>
      </w:r>
      <w:r w:rsidR="00AE22BF" w:rsidRPr="00DA1D15">
        <w:rPr>
          <w:kern w:val="2"/>
          <w:lang w:eastAsia="zh-CN"/>
        </w:rPr>
        <w:t xml:space="preserve"> become</w:t>
      </w:r>
      <w:r w:rsidR="00E64F90" w:rsidRPr="00DA1D15">
        <w:rPr>
          <w:kern w:val="2"/>
          <w:lang w:eastAsia="zh-CN"/>
        </w:rPr>
        <w:t xml:space="preserve"> at least n+6 rather than n+5 </w:t>
      </w:r>
      <w:r w:rsidR="009A12A6" w:rsidRPr="00DA1D15">
        <w:rPr>
          <w:kern w:val="2"/>
          <w:lang w:eastAsia="zh-CN"/>
        </w:rPr>
        <w:t>due to the 1</w:t>
      </w:r>
      <w:r w:rsidR="00CE750E" w:rsidRPr="00DA1D15">
        <w:rPr>
          <w:kern w:val="2"/>
          <w:lang w:eastAsia="zh-CN"/>
        </w:rPr>
        <w:t xml:space="preserve"> </w:t>
      </w:r>
      <w:r w:rsidR="009A12A6" w:rsidRPr="00DA1D15">
        <w:rPr>
          <w:kern w:val="2"/>
          <w:lang w:eastAsia="zh-CN"/>
        </w:rPr>
        <w:t>ms</w:t>
      </w:r>
      <w:r w:rsidR="00E64F90" w:rsidRPr="00DA1D15">
        <w:rPr>
          <w:kern w:val="2"/>
          <w:lang w:eastAsia="zh-CN"/>
        </w:rPr>
        <w:t xml:space="preserve"> switching time and the 4</w:t>
      </w:r>
      <w:r w:rsidR="009159DD" w:rsidRPr="00DA1D15">
        <w:rPr>
          <w:kern w:val="2"/>
          <w:lang w:eastAsia="zh-CN"/>
        </w:rPr>
        <w:t xml:space="preserve"> </w:t>
      </w:r>
      <w:r w:rsidR="00E64F90" w:rsidRPr="00DA1D15">
        <w:rPr>
          <w:kern w:val="2"/>
          <w:lang w:eastAsia="zh-CN"/>
        </w:rPr>
        <w:t>ms DCI decoding time</w:t>
      </w:r>
      <w:r w:rsidR="00AE22BF" w:rsidRPr="00DA1D15">
        <w:rPr>
          <w:kern w:val="2"/>
          <w:lang w:eastAsia="zh-CN"/>
        </w:rPr>
        <w:t xml:space="preserve"> if maintain</w:t>
      </w:r>
      <w:r w:rsidR="002047F8" w:rsidRPr="00DA1D15">
        <w:rPr>
          <w:kern w:val="2"/>
          <w:lang w:eastAsia="zh-CN"/>
        </w:rPr>
        <w:t>ing</w:t>
      </w:r>
      <w:r w:rsidR="00AE22BF" w:rsidRPr="00DA1D15">
        <w:rPr>
          <w:kern w:val="2"/>
          <w:lang w:eastAsia="zh-CN"/>
        </w:rPr>
        <w:t xml:space="preserve"> the same processing capability as FDD UEs</w:t>
      </w:r>
      <w:r w:rsidR="00E64F90" w:rsidRPr="00DA1D15">
        <w:rPr>
          <w:kern w:val="2"/>
          <w:lang w:eastAsia="zh-CN"/>
        </w:rPr>
        <w:t xml:space="preserve">. </w:t>
      </w:r>
      <w:r w:rsidR="006E26C7" w:rsidRPr="00DA1D15">
        <w:rPr>
          <w:kern w:val="2"/>
          <w:lang w:eastAsia="zh-CN"/>
        </w:rPr>
        <w:t xml:space="preserve">When the carrier of NPDSCH and NPUSCH format 2 can also be different, this situation </w:t>
      </w:r>
      <w:r w:rsidR="00CE750E" w:rsidRPr="00DA1D15">
        <w:rPr>
          <w:kern w:val="2"/>
          <w:lang w:eastAsia="zh-CN"/>
        </w:rPr>
        <w:t>is</w:t>
      </w:r>
      <w:r w:rsidR="006E26C7" w:rsidRPr="00DA1D15">
        <w:rPr>
          <w:kern w:val="2"/>
          <w:lang w:eastAsia="zh-CN"/>
        </w:rPr>
        <w:t xml:space="preserve"> worse. </w:t>
      </w:r>
      <w:r w:rsidR="00CE750E" w:rsidRPr="00DA1D15">
        <w:rPr>
          <w:kern w:val="2"/>
          <w:lang w:eastAsia="zh-CN"/>
        </w:rPr>
        <w:t>T</w:t>
      </w:r>
      <w:r w:rsidR="00EE59F6" w:rsidRPr="00DA1D15">
        <w:rPr>
          <w:kern w:val="2"/>
          <w:lang w:eastAsia="zh-CN"/>
        </w:rPr>
        <w:t>he resource</w:t>
      </w:r>
      <w:r w:rsidR="00B72F66" w:rsidRPr="00DA1D15">
        <w:rPr>
          <w:kern w:val="2"/>
          <w:lang w:eastAsia="zh-CN"/>
        </w:rPr>
        <w:t xml:space="preserve"> corresponding to </w:t>
      </w:r>
      <w:r w:rsidR="00EE59F6" w:rsidRPr="00DA1D15">
        <w:rPr>
          <w:kern w:val="2"/>
          <w:lang w:eastAsia="zh-CN"/>
        </w:rPr>
        <w:t>the extra 1</w:t>
      </w:r>
      <w:r w:rsidR="00B71420" w:rsidRPr="00DA1D15">
        <w:rPr>
          <w:kern w:val="2"/>
          <w:lang w:eastAsia="zh-CN"/>
        </w:rPr>
        <w:t xml:space="preserve"> </w:t>
      </w:r>
      <w:r w:rsidR="00EE59F6" w:rsidRPr="00DA1D15">
        <w:rPr>
          <w:kern w:val="2"/>
          <w:lang w:eastAsia="zh-CN"/>
        </w:rPr>
        <w:t>ms duration is wasted.</w:t>
      </w:r>
      <w:r w:rsidR="00B72F66" w:rsidRPr="00DA1D15">
        <w:rPr>
          <w:kern w:val="2"/>
          <w:lang w:eastAsia="zh-CN"/>
        </w:rPr>
        <w:t xml:space="preserve"> </w:t>
      </w:r>
      <w:r w:rsidR="00CE750E" w:rsidRPr="00DA1D15">
        <w:rPr>
          <w:kern w:val="2"/>
          <w:lang w:eastAsia="zh-CN"/>
        </w:rPr>
        <w:t>W</w:t>
      </w:r>
      <w:r w:rsidR="009A12A6" w:rsidRPr="00DA1D15">
        <w:rPr>
          <w:kern w:val="2"/>
          <w:lang w:eastAsia="zh-CN"/>
        </w:rPr>
        <w:t>hen</w:t>
      </w:r>
      <w:r w:rsidR="00E64F90" w:rsidRPr="00DA1D15">
        <w:rPr>
          <w:kern w:val="2"/>
          <w:lang w:eastAsia="zh-CN"/>
        </w:rPr>
        <w:t xml:space="preserve"> cross-carrier </w:t>
      </w:r>
      <w:r w:rsidR="00CE750E" w:rsidRPr="00DA1D15">
        <w:rPr>
          <w:kern w:val="2"/>
          <w:lang w:eastAsia="zh-CN"/>
        </w:rPr>
        <w:t>scheduling is used</w:t>
      </w:r>
      <w:r w:rsidR="00E64F90" w:rsidRPr="00DA1D15">
        <w:rPr>
          <w:kern w:val="2"/>
          <w:lang w:eastAsia="zh-CN"/>
        </w:rPr>
        <w:t xml:space="preserve"> frequently</w:t>
      </w:r>
      <w:r w:rsidR="0012035E" w:rsidRPr="00DA1D15">
        <w:rPr>
          <w:kern w:val="2"/>
          <w:lang w:eastAsia="zh-CN"/>
        </w:rPr>
        <w:t>,</w:t>
      </w:r>
      <w:r w:rsidR="00E64F90" w:rsidRPr="00DA1D15">
        <w:rPr>
          <w:kern w:val="2"/>
          <w:lang w:eastAsia="zh-CN"/>
        </w:rPr>
        <w:t xml:space="preserve"> the </w:t>
      </w:r>
      <w:r w:rsidR="001743F5" w:rsidRPr="00DA1D15">
        <w:rPr>
          <w:kern w:val="2"/>
          <w:lang w:eastAsia="zh-CN"/>
        </w:rPr>
        <w:t>waste</w:t>
      </w:r>
      <w:r w:rsidR="0012035E" w:rsidRPr="00DA1D15">
        <w:rPr>
          <w:kern w:val="2"/>
          <w:lang w:eastAsia="zh-CN"/>
        </w:rPr>
        <w:t>d</w:t>
      </w:r>
      <w:r w:rsidR="001743F5" w:rsidRPr="00DA1D15">
        <w:rPr>
          <w:kern w:val="2"/>
          <w:lang w:eastAsia="zh-CN"/>
        </w:rPr>
        <w:t xml:space="preserve"> </w:t>
      </w:r>
      <w:r w:rsidR="00E64F90" w:rsidRPr="00DA1D15">
        <w:rPr>
          <w:kern w:val="2"/>
          <w:lang w:eastAsia="zh-CN"/>
        </w:rPr>
        <w:t>resource</w:t>
      </w:r>
      <w:r w:rsidR="001743F5" w:rsidRPr="00DA1D15">
        <w:rPr>
          <w:kern w:val="2"/>
          <w:lang w:eastAsia="zh-CN"/>
        </w:rPr>
        <w:t>s</w:t>
      </w:r>
      <w:r w:rsidR="00E64F90" w:rsidRPr="00DA1D15">
        <w:rPr>
          <w:kern w:val="2"/>
          <w:lang w:eastAsia="zh-CN"/>
        </w:rPr>
        <w:t xml:space="preserve"> may be </w:t>
      </w:r>
      <w:r w:rsidR="00B71420" w:rsidRPr="00DA1D15">
        <w:rPr>
          <w:kern w:val="2"/>
          <w:lang w:eastAsia="zh-CN"/>
        </w:rPr>
        <w:t xml:space="preserve">much </w:t>
      </w:r>
      <w:r w:rsidR="001743F5" w:rsidRPr="00DA1D15">
        <w:rPr>
          <w:kern w:val="2"/>
          <w:lang w:eastAsia="zh-CN"/>
        </w:rPr>
        <w:t>increased</w:t>
      </w:r>
      <w:r w:rsidR="00E64F90" w:rsidRPr="00DA1D15">
        <w:rPr>
          <w:kern w:val="2"/>
          <w:lang w:eastAsia="zh-CN"/>
        </w:rPr>
        <w:t>.</w:t>
      </w:r>
    </w:p>
    <w:p w:rsidR="00E64F90" w:rsidRPr="00DA1D15" w:rsidRDefault="00CE750E" w:rsidP="000E0D85">
      <w:pPr>
        <w:rPr>
          <w:kern w:val="2"/>
          <w:lang w:eastAsia="zh-CN"/>
        </w:rPr>
      </w:pPr>
      <w:r w:rsidRPr="00DA1D15">
        <w:rPr>
          <w:kern w:val="2"/>
          <w:lang w:eastAsia="zh-CN"/>
        </w:rPr>
        <w:t>B</w:t>
      </w:r>
      <w:r w:rsidR="00E64F90" w:rsidRPr="00DA1D15">
        <w:rPr>
          <w:kern w:val="2"/>
          <w:lang w:eastAsia="zh-CN"/>
        </w:rPr>
        <w:t xml:space="preserve">ased on the WID, the baseline for Rel-15 TDD is to support the same features as Rel-13 and a part of Rel-14 features. </w:t>
      </w:r>
      <w:r w:rsidR="00B71420" w:rsidRPr="00DA1D15">
        <w:rPr>
          <w:kern w:val="2"/>
          <w:lang w:eastAsia="zh-CN"/>
        </w:rPr>
        <w:t xml:space="preserve">Use of valuable time to go beyond the WID is not appropriate </w:t>
      </w:r>
      <w:r w:rsidR="00FA1820" w:rsidRPr="00DA1D15">
        <w:rPr>
          <w:kern w:val="2"/>
          <w:lang w:eastAsia="zh-CN"/>
        </w:rPr>
        <w:t>for cross-carrier scheduling</w:t>
      </w:r>
      <w:r w:rsidR="00881A16" w:rsidRPr="00DA1D15">
        <w:rPr>
          <w:kern w:val="2"/>
          <w:lang w:eastAsia="zh-CN"/>
        </w:rPr>
        <w:t xml:space="preserve"> discussion</w:t>
      </w:r>
      <w:r w:rsidR="00B71420" w:rsidRPr="00DA1D15">
        <w:rPr>
          <w:kern w:val="2"/>
          <w:lang w:eastAsia="zh-CN"/>
        </w:rPr>
        <w:t>s</w:t>
      </w:r>
      <w:r w:rsidR="00881A16" w:rsidRPr="00DA1D15">
        <w:rPr>
          <w:kern w:val="2"/>
          <w:lang w:eastAsia="zh-CN"/>
        </w:rPr>
        <w:t xml:space="preserve">, e.g. whether and how to </w:t>
      </w:r>
      <w:r w:rsidR="00FA1820" w:rsidRPr="00DA1D15">
        <w:rPr>
          <w:kern w:val="2"/>
          <w:lang w:eastAsia="zh-CN"/>
        </w:rPr>
        <w:t xml:space="preserve">introduce </w:t>
      </w:r>
      <w:r w:rsidR="00B71420" w:rsidRPr="00DA1D15">
        <w:rPr>
          <w:kern w:val="2"/>
          <w:lang w:eastAsia="zh-CN"/>
        </w:rPr>
        <w:t>an</w:t>
      </w:r>
      <w:r w:rsidR="00E64F90" w:rsidRPr="00DA1D15">
        <w:rPr>
          <w:kern w:val="2"/>
          <w:lang w:eastAsia="zh-CN"/>
        </w:rPr>
        <w:t xml:space="preserve"> extra field in DCI to dynamically indicate the carrier being scheduled.</w:t>
      </w:r>
      <w:r w:rsidR="00881A16" w:rsidRPr="00DA1D15">
        <w:rPr>
          <w:kern w:val="2"/>
          <w:lang w:eastAsia="zh-CN"/>
        </w:rPr>
        <w:t xml:space="preserve"> Based on the above concerns, it is preferred not to support cross-carrier scheduling in TDD</w:t>
      </w:r>
      <w:r w:rsidRPr="00DA1D15">
        <w:rPr>
          <w:kern w:val="2"/>
          <w:lang w:eastAsia="zh-CN"/>
        </w:rPr>
        <w:t xml:space="preserve"> in Rel-15</w:t>
      </w:r>
      <w:r w:rsidR="00881A16" w:rsidRPr="00DA1D15">
        <w:rPr>
          <w:kern w:val="2"/>
          <w:lang w:eastAsia="zh-CN"/>
        </w:rPr>
        <w:t>.</w:t>
      </w:r>
    </w:p>
    <w:p w:rsidR="00617BE1" w:rsidRPr="00DA1D15" w:rsidRDefault="00E64F90" w:rsidP="000E0D85">
      <w:pPr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>Proposal</w:t>
      </w:r>
      <w:r w:rsidR="001A759F" w:rsidRPr="00DA1D15">
        <w:rPr>
          <w:b/>
          <w:kern w:val="2"/>
          <w:lang w:eastAsia="zh-CN"/>
        </w:rPr>
        <w:t xml:space="preserve"> </w:t>
      </w:r>
      <w:r w:rsidR="008B09E3" w:rsidRPr="00DA1D15">
        <w:rPr>
          <w:b/>
          <w:kern w:val="2"/>
          <w:lang w:eastAsia="zh-CN"/>
        </w:rPr>
        <w:t>11</w:t>
      </w:r>
      <w:r w:rsidRPr="00DA1D15">
        <w:rPr>
          <w:b/>
          <w:kern w:val="2"/>
          <w:lang w:eastAsia="zh-CN"/>
        </w:rPr>
        <w:t>:</w:t>
      </w:r>
      <w:r w:rsidR="00FC212F" w:rsidRPr="00DA1D15">
        <w:rPr>
          <w:rFonts w:hint="eastAsia"/>
          <w:b/>
          <w:kern w:val="2"/>
          <w:lang w:eastAsia="zh-CN"/>
        </w:rPr>
        <w:t xml:space="preserve"> </w:t>
      </w:r>
      <w:r w:rsidR="000C11CD" w:rsidRPr="00DA1D15">
        <w:rPr>
          <w:b/>
          <w:kern w:val="2"/>
          <w:lang w:eastAsia="zh-CN"/>
        </w:rPr>
        <w:t>Cross-carrier scheduling is not supported in TDD</w:t>
      </w:r>
      <w:r w:rsidR="004B727D" w:rsidRPr="00DA1D15">
        <w:rPr>
          <w:b/>
          <w:kern w:val="2"/>
          <w:lang w:eastAsia="zh-CN"/>
        </w:rPr>
        <w:t xml:space="preserve"> in Rel-15</w:t>
      </w:r>
      <w:r w:rsidR="000C11CD" w:rsidRPr="00DA1D15">
        <w:rPr>
          <w:b/>
          <w:kern w:val="2"/>
          <w:lang w:eastAsia="zh-CN"/>
        </w:rPr>
        <w:t>.</w:t>
      </w:r>
    </w:p>
    <w:bookmarkEnd w:id="18"/>
    <w:bookmarkEnd w:id="19"/>
    <w:bookmarkEnd w:id="20"/>
    <w:p w:rsidR="00181949" w:rsidRPr="00DA1D15" w:rsidRDefault="00181949" w:rsidP="00181949">
      <w:pPr>
        <w:pStyle w:val="Heading1"/>
      </w:pPr>
      <w:r w:rsidRPr="00DA1D15">
        <w:rPr>
          <w:lang w:eastAsia="zh-CN"/>
        </w:rPr>
        <w:t>C</w:t>
      </w:r>
      <w:r w:rsidRPr="00DA1D15">
        <w:rPr>
          <w:rFonts w:hint="eastAsia"/>
          <w:lang w:eastAsia="zh-CN"/>
        </w:rPr>
        <w:t>onclusions</w:t>
      </w:r>
    </w:p>
    <w:p w:rsidR="00884677" w:rsidRPr="00DA1D15" w:rsidRDefault="00884677" w:rsidP="00F64B29">
      <w:pPr>
        <w:rPr>
          <w:lang w:eastAsia="zh-CN"/>
        </w:rPr>
      </w:pPr>
      <w:r w:rsidRPr="00DA1D15">
        <w:rPr>
          <w:lang w:eastAsia="zh-CN"/>
        </w:rPr>
        <w:t>In</w:t>
      </w:r>
      <w:r w:rsidRPr="00DA1D15">
        <w:rPr>
          <w:rFonts w:hint="eastAsia"/>
          <w:lang w:eastAsia="zh-CN"/>
        </w:rPr>
        <w:t xml:space="preserve"> </w:t>
      </w:r>
      <w:r w:rsidRPr="00DA1D15">
        <w:rPr>
          <w:lang w:eastAsia="zh-CN"/>
        </w:rPr>
        <w:t xml:space="preserve">this contribution, </w:t>
      </w:r>
      <w:r w:rsidR="00804EF7" w:rsidRPr="00DA1D15">
        <w:rPr>
          <w:lang w:eastAsia="zh-CN"/>
        </w:rPr>
        <w:t xml:space="preserve">we analyze </w:t>
      </w:r>
      <w:r w:rsidRPr="00DA1D15">
        <w:rPr>
          <w:lang w:eastAsia="zh-CN"/>
        </w:rPr>
        <w:t xml:space="preserve">some common </w:t>
      </w:r>
      <w:r w:rsidR="00804EF7" w:rsidRPr="00DA1D15">
        <w:rPr>
          <w:lang w:eastAsia="zh-CN"/>
        </w:rPr>
        <w:t xml:space="preserve">aspects about </w:t>
      </w:r>
      <w:r w:rsidRPr="00DA1D15">
        <w:rPr>
          <w:lang w:eastAsia="zh-CN"/>
        </w:rPr>
        <w:t>TDD NB-IoT</w:t>
      </w:r>
      <w:r w:rsidR="00804EF7" w:rsidRPr="00DA1D15">
        <w:rPr>
          <w:lang w:eastAsia="zh-CN"/>
        </w:rPr>
        <w:t xml:space="preserve"> and </w:t>
      </w:r>
      <w:r w:rsidR="00316EC9" w:rsidRPr="00DA1D15">
        <w:rPr>
          <w:lang w:eastAsia="zh-CN"/>
        </w:rPr>
        <w:t>have the following proposals</w:t>
      </w:r>
      <w:r w:rsidR="003866F3" w:rsidRPr="00DA1D15">
        <w:rPr>
          <w:lang w:eastAsia="zh-CN"/>
        </w:rPr>
        <w:t>.</w:t>
      </w:r>
    </w:p>
    <w:p w:rsidR="00F0512E" w:rsidRPr="00DA1D15" w:rsidRDefault="00F0512E" w:rsidP="00F0512E">
      <w:pPr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>Observation 1: In TDD NB-IoT, the synchronization and MIB-NB latency is the same as FDD.</w:t>
      </w:r>
    </w:p>
    <w:p w:rsidR="006E7511" w:rsidRPr="00DA1D15" w:rsidRDefault="006E7511" w:rsidP="006E7511">
      <w:pPr>
        <w:spacing w:after="0"/>
        <w:rPr>
          <w:b/>
          <w:kern w:val="2"/>
          <w:lang w:eastAsia="zh-CN"/>
        </w:rPr>
      </w:pPr>
      <w:r w:rsidRPr="00DA1D15">
        <w:rPr>
          <w:rFonts w:hint="eastAsia"/>
          <w:b/>
          <w:kern w:val="2"/>
          <w:lang w:eastAsia="zh-CN"/>
        </w:rPr>
        <w:t xml:space="preserve">Proposal 1: </w:t>
      </w:r>
      <w:r w:rsidRPr="00DA1D15">
        <w:rPr>
          <w:b/>
          <w:kern w:val="2"/>
          <w:lang w:eastAsia="zh-CN"/>
        </w:rPr>
        <w:t>Potential relaxation of latency and/or capacity, as well as the manner in which the 164 dB MCL of TDD NB-IoT is achieved needs to consider the following:</w:t>
      </w:r>
    </w:p>
    <w:p w:rsidR="006E7511" w:rsidRPr="00DA1D15" w:rsidRDefault="006E7511" w:rsidP="006E7511">
      <w:pPr>
        <w:numPr>
          <w:ilvl w:val="0"/>
          <w:numId w:val="45"/>
        </w:numPr>
        <w:spacing w:after="0"/>
        <w:rPr>
          <w:b/>
          <w:kern w:val="2"/>
          <w:lang w:eastAsia="zh-CN"/>
        </w:rPr>
      </w:pPr>
      <w:r w:rsidRPr="00DA1D15">
        <w:rPr>
          <w:rFonts w:hint="eastAsia"/>
          <w:b/>
          <w:kern w:val="2"/>
          <w:lang w:eastAsia="zh-CN"/>
        </w:rPr>
        <w:t xml:space="preserve">Special </w:t>
      </w:r>
      <w:r w:rsidRPr="00DA1D15">
        <w:rPr>
          <w:b/>
          <w:kern w:val="2"/>
          <w:lang w:eastAsia="zh-CN"/>
        </w:rPr>
        <w:t>subframe usage</w:t>
      </w:r>
    </w:p>
    <w:p w:rsidR="006E7511" w:rsidRPr="00DA1D15" w:rsidRDefault="006E7511" w:rsidP="006E7511">
      <w:pPr>
        <w:numPr>
          <w:ilvl w:val="0"/>
          <w:numId w:val="45"/>
        </w:numPr>
        <w:spacing w:after="0"/>
        <w:rPr>
          <w:b/>
          <w:kern w:val="2"/>
          <w:lang w:eastAsia="zh-CN"/>
        </w:rPr>
      </w:pPr>
      <w:r w:rsidRPr="00DA1D15">
        <w:rPr>
          <w:rFonts w:hint="eastAsia"/>
          <w:b/>
          <w:kern w:val="2"/>
          <w:lang w:eastAsia="zh-CN"/>
        </w:rPr>
        <w:t>NPRACH</w:t>
      </w:r>
      <w:r w:rsidRPr="00DA1D15">
        <w:rPr>
          <w:b/>
          <w:kern w:val="2"/>
          <w:lang w:eastAsia="zh-CN"/>
        </w:rPr>
        <w:t xml:space="preserve"> and NPUSCH frame structure</w:t>
      </w:r>
    </w:p>
    <w:p w:rsidR="006E7511" w:rsidRPr="00DA1D15" w:rsidRDefault="006E7511" w:rsidP="006E7511">
      <w:pPr>
        <w:numPr>
          <w:ilvl w:val="0"/>
          <w:numId w:val="45"/>
        </w:numPr>
        <w:spacing w:after="0"/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>Supported UL-DL configurations</w:t>
      </w:r>
    </w:p>
    <w:p w:rsidR="006E7511" w:rsidRPr="00DA1D15" w:rsidRDefault="006E7511" w:rsidP="00DA1D15">
      <w:pPr>
        <w:spacing w:after="0"/>
        <w:rPr>
          <w:b/>
          <w:lang w:eastAsia="zh-CN"/>
        </w:rPr>
      </w:pPr>
    </w:p>
    <w:p w:rsidR="006E7511" w:rsidRPr="00DA1D15" w:rsidRDefault="006E7511" w:rsidP="006E7511">
      <w:pPr>
        <w:rPr>
          <w:lang w:eastAsia="zh-CN"/>
        </w:rPr>
      </w:pPr>
      <w:r w:rsidRPr="00DA1D15">
        <w:rPr>
          <w:rFonts w:hint="eastAsia"/>
          <w:b/>
          <w:lang w:eastAsia="zh-CN"/>
        </w:rPr>
        <w:t xml:space="preserve">Proposal 2: </w:t>
      </w:r>
      <w:r w:rsidRPr="00DA1D15">
        <w:rPr>
          <w:b/>
          <w:lang w:eastAsia="zh-CN"/>
        </w:rPr>
        <w:t>UL-DL</w:t>
      </w:r>
      <w:r w:rsidRPr="00DA1D15">
        <w:rPr>
          <w:rFonts w:hint="eastAsia"/>
          <w:b/>
          <w:lang w:eastAsia="zh-CN"/>
        </w:rPr>
        <w:t xml:space="preserve"> configuration #6 is supported in TDD NB-IoT in Rel</w:t>
      </w:r>
      <w:r w:rsidRPr="00DA1D15">
        <w:rPr>
          <w:b/>
          <w:lang w:eastAsia="zh-CN"/>
        </w:rPr>
        <w:t>-15.</w:t>
      </w:r>
    </w:p>
    <w:p w:rsidR="006E7511" w:rsidRPr="00DA1D15" w:rsidRDefault="006E7511" w:rsidP="006E7511">
      <w:r w:rsidRPr="00DA1D15">
        <w:rPr>
          <w:rFonts w:hint="eastAsia"/>
          <w:b/>
          <w:kern w:val="2"/>
          <w:lang w:eastAsia="zh-CN"/>
        </w:rPr>
        <w:t xml:space="preserve">Proposal </w:t>
      </w:r>
      <w:r w:rsidRPr="00DA1D15">
        <w:rPr>
          <w:b/>
          <w:kern w:val="2"/>
          <w:lang w:eastAsia="zh-CN"/>
        </w:rPr>
        <w:t>3</w:t>
      </w:r>
      <w:r w:rsidRPr="00DA1D15">
        <w:rPr>
          <w:rFonts w:hint="eastAsia"/>
          <w:b/>
          <w:kern w:val="2"/>
          <w:lang w:eastAsia="zh-CN"/>
        </w:rPr>
        <w:t xml:space="preserve">: </w:t>
      </w:r>
      <w:r w:rsidRPr="00DA1D15">
        <w:rPr>
          <w:b/>
          <w:kern w:val="2"/>
          <w:lang w:eastAsia="zh-CN"/>
        </w:rPr>
        <w:t xml:space="preserve">UL-DL configurations and special subframe configurations are indicated by SIB1-NB in TDD NB-IoT. </w:t>
      </w:r>
    </w:p>
    <w:p w:rsidR="006E7511" w:rsidRPr="00DA1D15" w:rsidRDefault="006E7511" w:rsidP="006E7511">
      <w:pPr>
        <w:rPr>
          <w:b/>
          <w:lang w:eastAsia="zh-CN"/>
        </w:rPr>
      </w:pPr>
      <w:r w:rsidRPr="00DA1D15">
        <w:rPr>
          <w:rFonts w:hint="eastAsia"/>
          <w:b/>
          <w:lang w:eastAsia="zh-CN"/>
        </w:rPr>
        <w:t xml:space="preserve">Proposal 4: </w:t>
      </w:r>
      <w:r w:rsidR="004A26F5" w:rsidRPr="00DA1D15">
        <w:rPr>
          <w:b/>
          <w:lang w:eastAsia="zh-CN"/>
        </w:rPr>
        <w:t xml:space="preserve">The first </w:t>
      </w:r>
      <w:r w:rsidRPr="00DA1D15">
        <w:rPr>
          <w:b/>
          <w:lang w:eastAsia="zh-CN"/>
        </w:rPr>
        <w:t xml:space="preserve">UpPTS symbol immediately after </w:t>
      </w:r>
      <w:r w:rsidR="0058128B">
        <w:rPr>
          <w:b/>
          <w:lang w:eastAsia="zh-CN"/>
        </w:rPr>
        <w:t>the GP is not used by TDD UEs.</w:t>
      </w:r>
      <w:bookmarkStart w:id="21" w:name="_GoBack"/>
      <w:bookmarkEnd w:id="21"/>
    </w:p>
    <w:p w:rsidR="006E7511" w:rsidRPr="00DA1D15" w:rsidRDefault="006E7511" w:rsidP="006E7511">
      <w:r w:rsidRPr="00DA1D15">
        <w:rPr>
          <w:b/>
          <w:lang w:eastAsia="zh-CN"/>
        </w:rPr>
        <w:t>Proposal 5: Subject to Proposal 4, confirm the working assumption that TDD NB-IoT supports all LTE special subframe configurations.</w:t>
      </w:r>
    </w:p>
    <w:p w:rsidR="006E7511" w:rsidRPr="00DA1D15" w:rsidRDefault="006E7511" w:rsidP="006E7511">
      <w:r w:rsidRPr="00DA1D15">
        <w:rPr>
          <w:rFonts w:hint="eastAsia"/>
          <w:b/>
          <w:lang w:eastAsia="zh-CN"/>
        </w:rPr>
        <w:t xml:space="preserve">Proposal </w:t>
      </w:r>
      <w:r w:rsidRPr="00DA1D15">
        <w:rPr>
          <w:b/>
          <w:lang w:eastAsia="zh-CN"/>
        </w:rPr>
        <w:t>6</w:t>
      </w:r>
      <w:r w:rsidRPr="00DA1D15">
        <w:rPr>
          <w:rFonts w:hint="eastAsia"/>
          <w:b/>
          <w:lang w:eastAsia="zh-CN"/>
        </w:rPr>
        <w:t xml:space="preserve">: </w:t>
      </w:r>
      <w:r w:rsidRPr="00DA1D15">
        <w:rPr>
          <w:b/>
          <w:lang w:eastAsia="zh-CN"/>
        </w:rPr>
        <w:t xml:space="preserve">Support NPDCCH and NPDSCH transmission in DwPTS. The complex-valued modulation symbols mapped on GP and UpPTS are punctured. </w:t>
      </w:r>
    </w:p>
    <w:p w:rsidR="006E7511" w:rsidRPr="00DA1D15" w:rsidRDefault="006E7511" w:rsidP="006E7511">
      <w:r w:rsidRPr="00DA1D15">
        <w:rPr>
          <w:rFonts w:hint="eastAsia"/>
          <w:b/>
          <w:lang w:eastAsia="zh-CN"/>
        </w:rPr>
        <w:t xml:space="preserve">Proposal 7: </w:t>
      </w:r>
      <w:r w:rsidRPr="00DA1D15">
        <w:rPr>
          <w:b/>
          <w:lang w:eastAsia="zh-CN"/>
        </w:rPr>
        <w:t>The punctured modulation symbols for different special subframes during downlink transmission can be different.</w:t>
      </w:r>
    </w:p>
    <w:p w:rsidR="006E7511" w:rsidRPr="00DA1D15" w:rsidRDefault="006E7511" w:rsidP="006E7511">
      <w:r w:rsidRPr="00DA1D15">
        <w:rPr>
          <w:b/>
          <w:kern w:val="2"/>
          <w:lang w:eastAsia="zh-CN"/>
        </w:rPr>
        <w:t xml:space="preserve">Proposal 8: The minimum gap between transmissions corresponding to one DL or UL HARQ process is the same </w:t>
      </w:r>
      <w:r w:rsidRPr="00DA1D15">
        <w:rPr>
          <w:rFonts w:hint="eastAsia"/>
          <w:b/>
          <w:kern w:val="2"/>
          <w:lang w:eastAsia="zh-CN"/>
        </w:rPr>
        <w:t>as</w:t>
      </w:r>
      <w:r w:rsidRPr="00DA1D15">
        <w:rPr>
          <w:b/>
          <w:kern w:val="2"/>
          <w:lang w:eastAsia="zh-CN"/>
        </w:rPr>
        <w:t xml:space="preserve"> FDD.</w:t>
      </w:r>
    </w:p>
    <w:p w:rsidR="006E7511" w:rsidRPr="00DA1D15" w:rsidRDefault="006E7511" w:rsidP="006E7511">
      <w:r w:rsidRPr="00DA1D15">
        <w:rPr>
          <w:rFonts w:hint="eastAsia"/>
          <w:b/>
          <w:kern w:val="2"/>
          <w:lang w:eastAsia="zh-CN"/>
        </w:rPr>
        <w:t xml:space="preserve">Proposal </w:t>
      </w:r>
      <w:r w:rsidRPr="00DA1D15">
        <w:rPr>
          <w:b/>
          <w:kern w:val="2"/>
          <w:lang w:eastAsia="zh-CN"/>
        </w:rPr>
        <w:t>9</w:t>
      </w:r>
      <w:r w:rsidRPr="00DA1D15">
        <w:rPr>
          <w:rFonts w:hint="eastAsia"/>
          <w:b/>
          <w:kern w:val="2"/>
          <w:lang w:eastAsia="zh-CN"/>
        </w:rPr>
        <w:t>: UL</w:t>
      </w:r>
      <w:r w:rsidRPr="00DA1D15">
        <w:rPr>
          <w:b/>
          <w:kern w:val="2"/>
          <w:lang w:eastAsia="zh-CN"/>
        </w:rPr>
        <w:t xml:space="preserve"> and </w:t>
      </w:r>
      <w:r w:rsidRPr="00DA1D15">
        <w:rPr>
          <w:rFonts w:hint="eastAsia"/>
          <w:b/>
          <w:kern w:val="2"/>
          <w:lang w:eastAsia="zh-CN"/>
        </w:rPr>
        <w:t xml:space="preserve">DL </w:t>
      </w:r>
      <w:r w:rsidRPr="00DA1D15">
        <w:rPr>
          <w:b/>
          <w:kern w:val="2"/>
          <w:lang w:eastAsia="zh-CN"/>
        </w:rPr>
        <w:t>transmissions can be interlaced</w:t>
      </w:r>
      <w:r w:rsidRPr="00DA1D15">
        <w:rPr>
          <w:rFonts w:hint="eastAsia"/>
          <w:b/>
          <w:kern w:val="2"/>
          <w:lang w:eastAsia="zh-CN"/>
        </w:rPr>
        <w:t xml:space="preserve"> </w:t>
      </w:r>
      <w:r w:rsidRPr="00DA1D15">
        <w:rPr>
          <w:b/>
          <w:kern w:val="2"/>
          <w:lang w:eastAsia="zh-CN"/>
        </w:rPr>
        <w:t>in TDD NB-IoT</w:t>
      </w:r>
      <w:r w:rsidRPr="00DA1D15">
        <w:rPr>
          <w:rFonts w:hint="eastAsia"/>
          <w:b/>
          <w:kern w:val="2"/>
          <w:lang w:eastAsia="zh-CN"/>
        </w:rPr>
        <w:t xml:space="preserve"> </w:t>
      </w:r>
      <w:r w:rsidRPr="00DA1D15">
        <w:rPr>
          <w:b/>
          <w:kern w:val="2"/>
          <w:lang w:eastAsia="zh-CN"/>
        </w:rPr>
        <w:t xml:space="preserve">for UEs supporting and configured to use </w:t>
      </w:r>
      <w:r w:rsidRPr="00DA1D15">
        <w:rPr>
          <w:rFonts w:hint="eastAsia"/>
          <w:b/>
          <w:kern w:val="2"/>
          <w:lang w:eastAsia="zh-CN"/>
        </w:rPr>
        <w:t>2</w:t>
      </w:r>
      <w:r w:rsidRPr="00DA1D15">
        <w:rPr>
          <w:b/>
          <w:kern w:val="2"/>
          <w:lang w:eastAsia="zh-CN"/>
        </w:rPr>
        <w:t xml:space="preserve"> </w:t>
      </w:r>
      <w:r w:rsidRPr="00DA1D15">
        <w:rPr>
          <w:rFonts w:hint="eastAsia"/>
          <w:b/>
          <w:kern w:val="2"/>
          <w:lang w:eastAsia="zh-CN"/>
        </w:rPr>
        <w:t xml:space="preserve">HARQ </w:t>
      </w:r>
      <w:r w:rsidRPr="00DA1D15">
        <w:rPr>
          <w:b/>
          <w:kern w:val="2"/>
          <w:lang w:eastAsia="zh-CN"/>
        </w:rPr>
        <w:t>processes.</w:t>
      </w:r>
      <w:r w:rsidRPr="00DA1D15">
        <w:rPr>
          <w:rFonts w:hint="eastAsia"/>
          <w:b/>
          <w:kern w:val="2"/>
          <w:lang w:eastAsia="zh-CN"/>
        </w:rPr>
        <w:t xml:space="preserve"> FFS the </w:t>
      </w:r>
      <w:r w:rsidRPr="00DA1D15">
        <w:rPr>
          <w:b/>
          <w:kern w:val="2"/>
          <w:lang w:eastAsia="zh-CN"/>
        </w:rPr>
        <w:t>necessary</w:t>
      </w:r>
      <w:r w:rsidRPr="00DA1D15">
        <w:rPr>
          <w:rFonts w:hint="eastAsia"/>
          <w:b/>
          <w:kern w:val="2"/>
          <w:lang w:eastAsia="zh-CN"/>
        </w:rPr>
        <w:t xml:space="preserve"> change</w:t>
      </w:r>
      <w:r w:rsidRPr="00DA1D15">
        <w:rPr>
          <w:b/>
          <w:kern w:val="2"/>
          <w:lang w:eastAsia="zh-CN"/>
        </w:rPr>
        <w:t>s</w:t>
      </w:r>
      <w:r w:rsidRPr="00DA1D15">
        <w:rPr>
          <w:rFonts w:hint="eastAsia"/>
          <w:b/>
          <w:kern w:val="2"/>
          <w:lang w:eastAsia="zh-CN"/>
        </w:rPr>
        <w:t xml:space="preserve"> on </w:t>
      </w:r>
      <w:r w:rsidRPr="00DA1D15">
        <w:rPr>
          <w:b/>
          <w:kern w:val="2"/>
          <w:lang w:eastAsia="zh-CN"/>
        </w:rPr>
        <w:t>minimum gaps between transmissions</w:t>
      </w:r>
      <w:r w:rsidRPr="00DA1D15">
        <w:rPr>
          <w:rFonts w:hint="eastAsia"/>
          <w:b/>
          <w:kern w:val="2"/>
          <w:lang w:eastAsia="zh-CN"/>
        </w:rPr>
        <w:t xml:space="preserve"> for 2</w:t>
      </w:r>
      <w:r w:rsidRPr="00DA1D15">
        <w:rPr>
          <w:b/>
          <w:kern w:val="2"/>
          <w:lang w:eastAsia="zh-CN"/>
        </w:rPr>
        <w:t xml:space="preserve"> </w:t>
      </w:r>
      <w:r w:rsidRPr="00DA1D15">
        <w:rPr>
          <w:rFonts w:hint="eastAsia"/>
          <w:b/>
          <w:kern w:val="2"/>
          <w:lang w:eastAsia="zh-CN"/>
        </w:rPr>
        <w:t>HARQ processes compared to FDD</w:t>
      </w:r>
      <w:r w:rsidRPr="00DA1D15">
        <w:rPr>
          <w:b/>
          <w:kern w:val="2"/>
          <w:lang w:eastAsia="zh-CN"/>
        </w:rPr>
        <w:t>.</w:t>
      </w:r>
    </w:p>
    <w:p w:rsidR="006E7511" w:rsidRPr="00DA1D15" w:rsidRDefault="006E7511" w:rsidP="006E7511">
      <w:r w:rsidRPr="00DA1D15">
        <w:rPr>
          <w:b/>
          <w:kern w:val="2"/>
          <w:lang w:eastAsia="zh-CN"/>
        </w:rPr>
        <w:t>Proposal 10: A bitmap is used to indicate whether the subframe including downlink, uplink and special subframe is valid or not in TDD NB-IoT. The bit map is configured over 10 ms or 40 ms for in-band and 10 ms for standalone and guard-band, i.e. similar to FDD.</w:t>
      </w:r>
    </w:p>
    <w:p w:rsidR="006E7511" w:rsidRPr="00DA1D15" w:rsidRDefault="006E7511" w:rsidP="006E7511">
      <w:pPr>
        <w:rPr>
          <w:b/>
          <w:kern w:val="2"/>
          <w:lang w:eastAsia="zh-CN"/>
        </w:rPr>
      </w:pPr>
      <w:r w:rsidRPr="00DA1D15">
        <w:rPr>
          <w:b/>
          <w:kern w:val="2"/>
          <w:lang w:eastAsia="zh-CN"/>
        </w:rPr>
        <w:t>Proposal 11:</w:t>
      </w:r>
      <w:r w:rsidRPr="00DA1D15">
        <w:rPr>
          <w:rFonts w:hint="eastAsia"/>
          <w:b/>
          <w:kern w:val="2"/>
          <w:lang w:eastAsia="zh-CN"/>
        </w:rPr>
        <w:t xml:space="preserve"> </w:t>
      </w:r>
      <w:r w:rsidRPr="00DA1D15">
        <w:rPr>
          <w:b/>
          <w:kern w:val="2"/>
          <w:lang w:eastAsia="zh-CN"/>
        </w:rPr>
        <w:t>Cross-carrier scheduling is not supported in TDD in Rel-15.</w:t>
      </w:r>
    </w:p>
    <w:p w:rsidR="001D780E" w:rsidRPr="00DA1D15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DA1D15">
        <w:t>References</w:t>
      </w:r>
    </w:p>
    <w:p w:rsidR="00AA0CB1" w:rsidRPr="00DA1D15" w:rsidRDefault="00AA0CB1" w:rsidP="00721AA3">
      <w:pPr>
        <w:pStyle w:val="References"/>
        <w:rPr>
          <w:lang w:eastAsia="zh-CN"/>
        </w:rPr>
      </w:pPr>
      <w:bookmarkStart w:id="22" w:name="_Ref492994268"/>
      <w:bookmarkEnd w:id="2"/>
      <w:bookmarkEnd w:id="13"/>
      <w:bookmarkEnd w:id="14"/>
      <w:bookmarkEnd w:id="15"/>
      <w:r w:rsidRPr="00DA1D15">
        <w:rPr>
          <w:lang w:eastAsia="zh-CN"/>
        </w:rPr>
        <w:t>3GPP Chairman’s notes RAN1#90</w:t>
      </w:r>
      <w:bookmarkEnd w:id="22"/>
    </w:p>
    <w:p w:rsidR="009C3FA3" w:rsidRPr="00DA1D15" w:rsidRDefault="009C3FA3" w:rsidP="009C3FA3">
      <w:pPr>
        <w:pStyle w:val="References"/>
        <w:rPr>
          <w:lang w:eastAsia="zh-CN"/>
        </w:rPr>
      </w:pPr>
      <w:bookmarkStart w:id="23" w:name="_Ref492994251"/>
      <w:r w:rsidRPr="00DA1D15">
        <w:rPr>
          <w:lang w:eastAsia="zh-CN"/>
        </w:rPr>
        <w:t>3GPP Chairman’s notes RAN1#90bis</w:t>
      </w:r>
    </w:p>
    <w:p w:rsidR="00A94240" w:rsidRPr="00DA1D15" w:rsidRDefault="00A94240" w:rsidP="00A94240">
      <w:pPr>
        <w:pStyle w:val="References"/>
        <w:rPr>
          <w:lang w:eastAsia="zh-CN"/>
        </w:rPr>
      </w:pPr>
      <w:bookmarkStart w:id="24" w:name="_Ref503961968"/>
      <w:r w:rsidRPr="00DA1D15">
        <w:rPr>
          <w:lang w:eastAsia="zh-CN"/>
        </w:rPr>
        <w:lastRenderedPageBreak/>
        <w:t>R4-1711536,’</w:t>
      </w:r>
      <w:r w:rsidRPr="00DA1D15">
        <w:t xml:space="preserve"> </w:t>
      </w:r>
      <w:r w:rsidRPr="00DA1D15">
        <w:rPr>
          <w:lang w:eastAsia="zh-CN"/>
        </w:rPr>
        <w:t>Reply LS to R1-1715304 LS on minimum time for DL-to-UL and UL-to-DL switching on one NB-IoT carrier for TDD NB-IoT UEs’, RAN4 #84bis, Dubrovnik, Croatia, Oct. 2017.</w:t>
      </w:r>
      <w:bookmarkEnd w:id="24"/>
    </w:p>
    <w:p w:rsidR="006E7511" w:rsidRPr="00DA1D15" w:rsidRDefault="006E7511">
      <w:pPr>
        <w:pStyle w:val="References"/>
        <w:rPr>
          <w:lang w:eastAsia="zh-CN"/>
        </w:rPr>
      </w:pPr>
      <w:r w:rsidRPr="00DA1D15">
        <w:rPr>
          <w:lang w:eastAsia="zh-CN"/>
        </w:rPr>
        <w:t>TS 36.321</w:t>
      </w:r>
    </w:p>
    <w:bookmarkEnd w:id="23"/>
    <w:p w:rsidR="00AB2DBE" w:rsidRPr="00DA1D15" w:rsidRDefault="00AB2DBE" w:rsidP="005510D4">
      <w:pPr>
        <w:pStyle w:val="References"/>
        <w:numPr>
          <w:ilvl w:val="0"/>
          <w:numId w:val="0"/>
        </w:numPr>
        <w:rPr>
          <w:lang w:eastAsia="zh-CN"/>
        </w:rPr>
      </w:pPr>
    </w:p>
    <w:sectPr w:rsidR="00AB2DBE" w:rsidRPr="00DA1D1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B97" w:rsidRDefault="00711B97">
      <w:r>
        <w:separator/>
      </w:r>
    </w:p>
  </w:endnote>
  <w:endnote w:type="continuationSeparator" w:id="0">
    <w:p w:rsidR="00711B97" w:rsidRDefault="00711B97">
      <w:r>
        <w:continuationSeparator/>
      </w:r>
    </w:p>
  </w:endnote>
  <w:endnote w:type="continuationNotice" w:id="1">
    <w:p w:rsidR="00711B97" w:rsidRDefault="00711B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B97" w:rsidRDefault="00711B97">
      <w:r>
        <w:separator/>
      </w:r>
    </w:p>
  </w:footnote>
  <w:footnote w:type="continuationSeparator" w:id="0">
    <w:p w:rsidR="00711B97" w:rsidRDefault="00711B97">
      <w:r>
        <w:continuationSeparator/>
      </w:r>
    </w:p>
  </w:footnote>
  <w:footnote w:type="continuationNotice" w:id="1">
    <w:p w:rsidR="00711B97" w:rsidRDefault="00711B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BA1210A"/>
    <w:multiLevelType w:val="hybridMultilevel"/>
    <w:tmpl w:val="89841796"/>
    <w:lvl w:ilvl="0" w:tplc="24A08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AC2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5EAA0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1C56A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22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A41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06D9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72DD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3E87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7895A1A"/>
    <w:multiLevelType w:val="hybridMultilevel"/>
    <w:tmpl w:val="4E0A41D4"/>
    <w:lvl w:ilvl="0" w:tplc="056A127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4C281C"/>
    <w:multiLevelType w:val="hybridMultilevel"/>
    <w:tmpl w:val="FD4622C8"/>
    <w:lvl w:ilvl="0" w:tplc="A3B00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8867A1"/>
    <w:multiLevelType w:val="hybridMultilevel"/>
    <w:tmpl w:val="C6A0783C"/>
    <w:lvl w:ilvl="0" w:tplc="327AE95E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79022A"/>
    <w:multiLevelType w:val="hybridMultilevel"/>
    <w:tmpl w:val="34AAC8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F3E5C"/>
    <w:multiLevelType w:val="hybridMultilevel"/>
    <w:tmpl w:val="CF7ED2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9AA734F"/>
    <w:multiLevelType w:val="hybridMultilevel"/>
    <w:tmpl w:val="C5CE186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E2366E"/>
    <w:multiLevelType w:val="hybridMultilevel"/>
    <w:tmpl w:val="CB88B5CC"/>
    <w:lvl w:ilvl="0" w:tplc="FD9048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3EF46323"/>
    <w:multiLevelType w:val="hybridMultilevel"/>
    <w:tmpl w:val="1262A38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AEF6613"/>
    <w:multiLevelType w:val="hybridMultilevel"/>
    <w:tmpl w:val="4B2064C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1F5674C"/>
    <w:multiLevelType w:val="hybridMultilevel"/>
    <w:tmpl w:val="485C4FE4"/>
    <w:lvl w:ilvl="0" w:tplc="5C56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E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CE17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E28B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0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2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2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8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B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9" w15:restartNumberingAfterBreak="0">
    <w:nsid w:val="5BF63D46"/>
    <w:multiLevelType w:val="hybridMultilevel"/>
    <w:tmpl w:val="88107136"/>
    <w:lvl w:ilvl="0" w:tplc="47FC113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C2757"/>
    <w:multiLevelType w:val="hybridMultilevel"/>
    <w:tmpl w:val="CE68E53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27"/>
  </w:num>
  <w:num w:numId="3">
    <w:abstractNumId w:val="25"/>
  </w:num>
  <w:num w:numId="4">
    <w:abstractNumId w:val="19"/>
  </w:num>
  <w:num w:numId="5">
    <w:abstractNumId w:val="10"/>
  </w:num>
  <w:num w:numId="6">
    <w:abstractNumId w:val="45"/>
  </w:num>
  <w:num w:numId="7">
    <w:abstractNumId w:val="20"/>
  </w:num>
  <w:num w:numId="8">
    <w:abstractNumId w:val="35"/>
  </w:num>
  <w:num w:numId="9">
    <w:abstractNumId w:val="42"/>
  </w:num>
  <w:num w:numId="10">
    <w:abstractNumId w:val="44"/>
  </w:num>
  <w:num w:numId="11">
    <w:abstractNumId w:val="48"/>
  </w:num>
  <w:num w:numId="12">
    <w:abstractNumId w:val="15"/>
  </w:num>
  <w:num w:numId="13">
    <w:abstractNumId w:val="38"/>
  </w:num>
  <w:num w:numId="14">
    <w:abstractNumId w:val="37"/>
  </w:num>
  <w:num w:numId="15">
    <w:abstractNumId w:val="30"/>
  </w:num>
  <w:num w:numId="16">
    <w:abstractNumId w:val="12"/>
  </w:num>
  <w:num w:numId="17">
    <w:abstractNumId w:val="29"/>
  </w:num>
  <w:num w:numId="18">
    <w:abstractNumId w:val="13"/>
  </w:num>
  <w:num w:numId="19">
    <w:abstractNumId w:val="11"/>
  </w:num>
  <w:num w:numId="20">
    <w:abstractNumId w:val="41"/>
  </w:num>
  <w:num w:numId="21">
    <w:abstractNumId w:val="3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2"/>
  </w:num>
  <w:num w:numId="32">
    <w:abstractNumId w:val="9"/>
  </w:num>
  <w:num w:numId="33">
    <w:abstractNumId w:val="18"/>
  </w:num>
  <w:num w:numId="34">
    <w:abstractNumId w:val="17"/>
  </w:num>
  <w:num w:numId="35">
    <w:abstractNumId w:val="21"/>
  </w:num>
  <w:num w:numId="3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14"/>
  </w:num>
  <w:num w:numId="39">
    <w:abstractNumId w:val="36"/>
  </w:num>
  <w:num w:numId="40">
    <w:abstractNumId w:val="43"/>
  </w:num>
  <w:num w:numId="41">
    <w:abstractNumId w:val="25"/>
  </w:num>
  <w:num w:numId="42">
    <w:abstractNumId w:val="33"/>
  </w:num>
  <w:num w:numId="43">
    <w:abstractNumId w:val="25"/>
  </w:num>
  <w:num w:numId="44">
    <w:abstractNumId w:val="25"/>
  </w:num>
  <w:num w:numId="45">
    <w:abstractNumId w:val="31"/>
  </w:num>
  <w:num w:numId="46">
    <w:abstractNumId w:val="24"/>
  </w:num>
  <w:num w:numId="47">
    <w:abstractNumId w:val="23"/>
  </w:num>
  <w:num w:numId="48">
    <w:abstractNumId w:val="26"/>
  </w:num>
  <w:num w:numId="49">
    <w:abstractNumId w:val="32"/>
  </w:num>
  <w:num w:numId="50">
    <w:abstractNumId w:val="39"/>
  </w:num>
  <w:num w:numId="51">
    <w:abstractNumId w:val="25"/>
  </w:num>
  <w:num w:numId="52">
    <w:abstractNumId w:val="25"/>
  </w:num>
  <w:num w:numId="53">
    <w:abstractNumId w:val="46"/>
  </w:num>
  <w:num w:numId="54">
    <w:abstractNumId w:val="16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B0"/>
    <w:rsid w:val="00000D04"/>
    <w:rsid w:val="00000DB2"/>
    <w:rsid w:val="000020F6"/>
    <w:rsid w:val="0000228E"/>
    <w:rsid w:val="000024F2"/>
    <w:rsid w:val="00002893"/>
    <w:rsid w:val="00002E6D"/>
    <w:rsid w:val="000033A3"/>
    <w:rsid w:val="00003605"/>
    <w:rsid w:val="00003C56"/>
    <w:rsid w:val="00003EC2"/>
    <w:rsid w:val="000040A9"/>
    <w:rsid w:val="0000458E"/>
    <w:rsid w:val="00004603"/>
    <w:rsid w:val="00004953"/>
    <w:rsid w:val="00004A5A"/>
    <w:rsid w:val="00004E70"/>
    <w:rsid w:val="00005581"/>
    <w:rsid w:val="000065E6"/>
    <w:rsid w:val="000066F4"/>
    <w:rsid w:val="000072B6"/>
    <w:rsid w:val="00007809"/>
    <w:rsid w:val="00007813"/>
    <w:rsid w:val="000106EC"/>
    <w:rsid w:val="0001077C"/>
    <w:rsid w:val="000109E6"/>
    <w:rsid w:val="00010C05"/>
    <w:rsid w:val="00011F67"/>
    <w:rsid w:val="00012862"/>
    <w:rsid w:val="000128E6"/>
    <w:rsid w:val="000131F3"/>
    <w:rsid w:val="00013BCE"/>
    <w:rsid w:val="00014B22"/>
    <w:rsid w:val="00014BA3"/>
    <w:rsid w:val="00015EFB"/>
    <w:rsid w:val="00016227"/>
    <w:rsid w:val="000165E2"/>
    <w:rsid w:val="00016C84"/>
    <w:rsid w:val="000172BE"/>
    <w:rsid w:val="00017D8A"/>
    <w:rsid w:val="00020BA4"/>
    <w:rsid w:val="00020F70"/>
    <w:rsid w:val="00021405"/>
    <w:rsid w:val="00023388"/>
    <w:rsid w:val="00023425"/>
    <w:rsid w:val="000241BE"/>
    <w:rsid w:val="000242F2"/>
    <w:rsid w:val="000243A8"/>
    <w:rsid w:val="000244F7"/>
    <w:rsid w:val="00025B64"/>
    <w:rsid w:val="00026D4B"/>
    <w:rsid w:val="000275C6"/>
    <w:rsid w:val="00027AD6"/>
    <w:rsid w:val="0003024C"/>
    <w:rsid w:val="00031ADB"/>
    <w:rsid w:val="00032056"/>
    <w:rsid w:val="000328CA"/>
    <w:rsid w:val="00032BAF"/>
    <w:rsid w:val="00032E40"/>
    <w:rsid w:val="0003376B"/>
    <w:rsid w:val="00034676"/>
    <w:rsid w:val="000346E6"/>
    <w:rsid w:val="000352B3"/>
    <w:rsid w:val="000360B4"/>
    <w:rsid w:val="00036413"/>
    <w:rsid w:val="0004023E"/>
    <w:rsid w:val="0004024B"/>
    <w:rsid w:val="00040BE7"/>
    <w:rsid w:val="00041C57"/>
    <w:rsid w:val="00042DEF"/>
    <w:rsid w:val="000433C5"/>
    <w:rsid w:val="000434B7"/>
    <w:rsid w:val="000434F2"/>
    <w:rsid w:val="000435E4"/>
    <w:rsid w:val="000440EE"/>
    <w:rsid w:val="00044B3C"/>
    <w:rsid w:val="00046058"/>
    <w:rsid w:val="00046796"/>
    <w:rsid w:val="000467FD"/>
    <w:rsid w:val="00046AAF"/>
    <w:rsid w:val="00046B62"/>
    <w:rsid w:val="00047225"/>
    <w:rsid w:val="00047581"/>
    <w:rsid w:val="00047E60"/>
    <w:rsid w:val="00050A33"/>
    <w:rsid w:val="00052AD2"/>
    <w:rsid w:val="000530DF"/>
    <w:rsid w:val="00053361"/>
    <w:rsid w:val="00053791"/>
    <w:rsid w:val="00054B8B"/>
    <w:rsid w:val="00054E0C"/>
    <w:rsid w:val="00055119"/>
    <w:rsid w:val="0005541D"/>
    <w:rsid w:val="000565C8"/>
    <w:rsid w:val="00057DC8"/>
    <w:rsid w:val="000612E1"/>
    <w:rsid w:val="000614FE"/>
    <w:rsid w:val="00061CAF"/>
    <w:rsid w:val="00062D7C"/>
    <w:rsid w:val="00063281"/>
    <w:rsid w:val="00064002"/>
    <w:rsid w:val="00065566"/>
    <w:rsid w:val="00065D38"/>
    <w:rsid w:val="000667F5"/>
    <w:rsid w:val="00067DD1"/>
    <w:rsid w:val="00070447"/>
    <w:rsid w:val="0007046B"/>
    <w:rsid w:val="000706E7"/>
    <w:rsid w:val="00070EF8"/>
    <w:rsid w:val="00071192"/>
    <w:rsid w:val="000713A7"/>
    <w:rsid w:val="00072211"/>
    <w:rsid w:val="000728EE"/>
    <w:rsid w:val="00072A80"/>
    <w:rsid w:val="000731A0"/>
    <w:rsid w:val="0007363D"/>
    <w:rsid w:val="000736C1"/>
    <w:rsid w:val="00073797"/>
    <w:rsid w:val="00073DEC"/>
    <w:rsid w:val="000745AA"/>
    <w:rsid w:val="00074E86"/>
    <w:rsid w:val="00076097"/>
    <w:rsid w:val="00076541"/>
    <w:rsid w:val="000768DB"/>
    <w:rsid w:val="000772F4"/>
    <w:rsid w:val="000776EB"/>
    <w:rsid w:val="00077861"/>
    <w:rsid w:val="00081270"/>
    <w:rsid w:val="000823B0"/>
    <w:rsid w:val="00082E2A"/>
    <w:rsid w:val="0008335B"/>
    <w:rsid w:val="00083379"/>
    <w:rsid w:val="00083587"/>
    <w:rsid w:val="00083838"/>
    <w:rsid w:val="00083B6A"/>
    <w:rsid w:val="00084067"/>
    <w:rsid w:val="000848FF"/>
    <w:rsid w:val="00084BBE"/>
    <w:rsid w:val="0008527E"/>
    <w:rsid w:val="00085E04"/>
    <w:rsid w:val="00086800"/>
    <w:rsid w:val="00087913"/>
    <w:rsid w:val="000902DC"/>
    <w:rsid w:val="00090394"/>
    <w:rsid w:val="000911AE"/>
    <w:rsid w:val="00093697"/>
    <w:rsid w:val="00093D42"/>
    <w:rsid w:val="00093DD0"/>
    <w:rsid w:val="00094A16"/>
    <w:rsid w:val="00094DE6"/>
    <w:rsid w:val="00096356"/>
    <w:rsid w:val="00097C99"/>
    <w:rsid w:val="000A0168"/>
    <w:rsid w:val="000A068F"/>
    <w:rsid w:val="000A0F14"/>
    <w:rsid w:val="000A1441"/>
    <w:rsid w:val="000A1A06"/>
    <w:rsid w:val="000A1B60"/>
    <w:rsid w:val="000A20F0"/>
    <w:rsid w:val="000A21B4"/>
    <w:rsid w:val="000A2A4C"/>
    <w:rsid w:val="000A2CC7"/>
    <w:rsid w:val="000A2ED6"/>
    <w:rsid w:val="000A41E6"/>
    <w:rsid w:val="000A4205"/>
    <w:rsid w:val="000A4A01"/>
    <w:rsid w:val="000A4A19"/>
    <w:rsid w:val="000A6351"/>
    <w:rsid w:val="000A63D6"/>
    <w:rsid w:val="000A7B38"/>
    <w:rsid w:val="000B0343"/>
    <w:rsid w:val="000B0E87"/>
    <w:rsid w:val="000B2105"/>
    <w:rsid w:val="000B2985"/>
    <w:rsid w:val="000B2C88"/>
    <w:rsid w:val="000B31A0"/>
    <w:rsid w:val="000B3342"/>
    <w:rsid w:val="000B51FA"/>
    <w:rsid w:val="000B54E9"/>
    <w:rsid w:val="000B5905"/>
    <w:rsid w:val="000B5975"/>
    <w:rsid w:val="000B6E2C"/>
    <w:rsid w:val="000B76C5"/>
    <w:rsid w:val="000B7A10"/>
    <w:rsid w:val="000B7A93"/>
    <w:rsid w:val="000C115D"/>
    <w:rsid w:val="000C11CD"/>
    <w:rsid w:val="000C1535"/>
    <w:rsid w:val="000C1BC7"/>
    <w:rsid w:val="000C252B"/>
    <w:rsid w:val="000C2FBD"/>
    <w:rsid w:val="000C3B0C"/>
    <w:rsid w:val="000C422D"/>
    <w:rsid w:val="000C4520"/>
    <w:rsid w:val="000C517A"/>
    <w:rsid w:val="000C5C83"/>
    <w:rsid w:val="000C5EAA"/>
    <w:rsid w:val="000C5F91"/>
    <w:rsid w:val="000C6025"/>
    <w:rsid w:val="000C62DD"/>
    <w:rsid w:val="000C6F25"/>
    <w:rsid w:val="000C7693"/>
    <w:rsid w:val="000C76A6"/>
    <w:rsid w:val="000C7DB5"/>
    <w:rsid w:val="000D0565"/>
    <w:rsid w:val="000D0E4E"/>
    <w:rsid w:val="000D113C"/>
    <w:rsid w:val="000D12D1"/>
    <w:rsid w:val="000D159A"/>
    <w:rsid w:val="000D1796"/>
    <w:rsid w:val="000D1C58"/>
    <w:rsid w:val="000D22CC"/>
    <w:rsid w:val="000D2BE6"/>
    <w:rsid w:val="000D36AE"/>
    <w:rsid w:val="000D38A1"/>
    <w:rsid w:val="000D4C4E"/>
    <w:rsid w:val="000D5077"/>
    <w:rsid w:val="000D5362"/>
    <w:rsid w:val="000D57F8"/>
    <w:rsid w:val="000D5851"/>
    <w:rsid w:val="000D5C60"/>
    <w:rsid w:val="000D5E81"/>
    <w:rsid w:val="000D5E85"/>
    <w:rsid w:val="000D71E2"/>
    <w:rsid w:val="000D73A5"/>
    <w:rsid w:val="000E07D6"/>
    <w:rsid w:val="000E0D85"/>
    <w:rsid w:val="000E1380"/>
    <w:rsid w:val="000E14F2"/>
    <w:rsid w:val="000E17FB"/>
    <w:rsid w:val="000E18DF"/>
    <w:rsid w:val="000E22AD"/>
    <w:rsid w:val="000E2D83"/>
    <w:rsid w:val="000E4115"/>
    <w:rsid w:val="000E425B"/>
    <w:rsid w:val="000E53B3"/>
    <w:rsid w:val="000E59A0"/>
    <w:rsid w:val="000E7A84"/>
    <w:rsid w:val="000F0B1A"/>
    <w:rsid w:val="000F0C35"/>
    <w:rsid w:val="000F15BC"/>
    <w:rsid w:val="000F180A"/>
    <w:rsid w:val="000F1C92"/>
    <w:rsid w:val="000F2421"/>
    <w:rsid w:val="000F2EEE"/>
    <w:rsid w:val="000F359C"/>
    <w:rsid w:val="000F3697"/>
    <w:rsid w:val="000F38B3"/>
    <w:rsid w:val="000F3999"/>
    <w:rsid w:val="000F6228"/>
    <w:rsid w:val="000F7F58"/>
    <w:rsid w:val="000F7FF7"/>
    <w:rsid w:val="00100128"/>
    <w:rsid w:val="001005B1"/>
    <w:rsid w:val="00100FF3"/>
    <w:rsid w:val="001023DF"/>
    <w:rsid w:val="001026CA"/>
    <w:rsid w:val="00102AA1"/>
    <w:rsid w:val="001031E6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66F"/>
    <w:rsid w:val="00111682"/>
    <w:rsid w:val="00111723"/>
    <w:rsid w:val="00111C00"/>
    <w:rsid w:val="001129B5"/>
    <w:rsid w:val="00112BE6"/>
    <w:rsid w:val="00113C62"/>
    <w:rsid w:val="001141E3"/>
    <w:rsid w:val="001144DF"/>
    <w:rsid w:val="0011557B"/>
    <w:rsid w:val="00115B7C"/>
    <w:rsid w:val="00115B8B"/>
    <w:rsid w:val="00117C85"/>
    <w:rsid w:val="0012035E"/>
    <w:rsid w:val="00120975"/>
    <w:rsid w:val="00120B13"/>
    <w:rsid w:val="00121E3C"/>
    <w:rsid w:val="00122F58"/>
    <w:rsid w:val="00123AD7"/>
    <w:rsid w:val="00123E33"/>
    <w:rsid w:val="00124D84"/>
    <w:rsid w:val="00124D9B"/>
    <w:rsid w:val="001250DD"/>
    <w:rsid w:val="00125733"/>
    <w:rsid w:val="001263AA"/>
    <w:rsid w:val="00127EE9"/>
    <w:rsid w:val="00130779"/>
    <w:rsid w:val="001307A1"/>
    <w:rsid w:val="001321D3"/>
    <w:rsid w:val="00133561"/>
    <w:rsid w:val="00133599"/>
    <w:rsid w:val="00133BF7"/>
    <w:rsid w:val="00133CC3"/>
    <w:rsid w:val="00133F6C"/>
    <w:rsid w:val="00134B88"/>
    <w:rsid w:val="00134C84"/>
    <w:rsid w:val="00135731"/>
    <w:rsid w:val="00136A23"/>
    <w:rsid w:val="00136B99"/>
    <w:rsid w:val="001377FF"/>
    <w:rsid w:val="0014063E"/>
    <w:rsid w:val="0014087D"/>
    <w:rsid w:val="00140C98"/>
    <w:rsid w:val="00140F74"/>
    <w:rsid w:val="00141191"/>
    <w:rsid w:val="0014159C"/>
    <w:rsid w:val="00141C20"/>
    <w:rsid w:val="00142665"/>
    <w:rsid w:val="0014364C"/>
    <w:rsid w:val="0014384A"/>
    <w:rsid w:val="00143F8A"/>
    <w:rsid w:val="0014450F"/>
    <w:rsid w:val="00144D8F"/>
    <w:rsid w:val="00145C74"/>
    <w:rsid w:val="001462E9"/>
    <w:rsid w:val="00146E32"/>
    <w:rsid w:val="00151619"/>
    <w:rsid w:val="00152835"/>
    <w:rsid w:val="00152BE6"/>
    <w:rsid w:val="001559FA"/>
    <w:rsid w:val="00156374"/>
    <w:rsid w:val="001577D8"/>
    <w:rsid w:val="00157A85"/>
    <w:rsid w:val="00157FC3"/>
    <w:rsid w:val="00160739"/>
    <w:rsid w:val="0016120A"/>
    <w:rsid w:val="0016271E"/>
    <w:rsid w:val="00162D7A"/>
    <w:rsid w:val="001639DD"/>
    <w:rsid w:val="0016443D"/>
    <w:rsid w:val="001646FA"/>
    <w:rsid w:val="00164B62"/>
    <w:rsid w:val="00164CF2"/>
    <w:rsid w:val="00164DAB"/>
    <w:rsid w:val="00165BBB"/>
    <w:rsid w:val="0016613F"/>
    <w:rsid w:val="00166215"/>
    <w:rsid w:val="00166591"/>
    <w:rsid w:val="00166F59"/>
    <w:rsid w:val="00167BEE"/>
    <w:rsid w:val="001706F7"/>
    <w:rsid w:val="00171143"/>
    <w:rsid w:val="00171D77"/>
    <w:rsid w:val="001726C0"/>
    <w:rsid w:val="00172864"/>
    <w:rsid w:val="00172B82"/>
    <w:rsid w:val="00172EFA"/>
    <w:rsid w:val="00173608"/>
    <w:rsid w:val="001743F5"/>
    <w:rsid w:val="001745EC"/>
    <w:rsid w:val="001747B7"/>
    <w:rsid w:val="00174FDC"/>
    <w:rsid w:val="00175C30"/>
    <w:rsid w:val="001769C8"/>
    <w:rsid w:val="00177069"/>
    <w:rsid w:val="00177697"/>
    <w:rsid w:val="00177FC1"/>
    <w:rsid w:val="001808D5"/>
    <w:rsid w:val="001815A2"/>
    <w:rsid w:val="00181949"/>
    <w:rsid w:val="00181D96"/>
    <w:rsid w:val="00181EB7"/>
    <w:rsid w:val="00181FC1"/>
    <w:rsid w:val="00182311"/>
    <w:rsid w:val="0018236F"/>
    <w:rsid w:val="0018263F"/>
    <w:rsid w:val="001828B7"/>
    <w:rsid w:val="00183034"/>
    <w:rsid w:val="001830F7"/>
    <w:rsid w:val="00183EE6"/>
    <w:rsid w:val="00185113"/>
    <w:rsid w:val="0018588A"/>
    <w:rsid w:val="001859CA"/>
    <w:rsid w:val="00187252"/>
    <w:rsid w:val="00187271"/>
    <w:rsid w:val="00187C2B"/>
    <w:rsid w:val="00187CB3"/>
    <w:rsid w:val="00191C91"/>
    <w:rsid w:val="00191D00"/>
    <w:rsid w:val="00192DD9"/>
    <w:rsid w:val="00192E18"/>
    <w:rsid w:val="00194339"/>
    <w:rsid w:val="00194848"/>
    <w:rsid w:val="0019495B"/>
    <w:rsid w:val="0019526A"/>
    <w:rsid w:val="001958EA"/>
    <w:rsid w:val="00195C0B"/>
    <w:rsid w:val="00195E0E"/>
    <w:rsid w:val="001970C8"/>
    <w:rsid w:val="00197637"/>
    <w:rsid w:val="0019795F"/>
    <w:rsid w:val="001A02A9"/>
    <w:rsid w:val="001A0E55"/>
    <w:rsid w:val="001A180D"/>
    <w:rsid w:val="001A1BAC"/>
    <w:rsid w:val="001A23CE"/>
    <w:rsid w:val="001A2894"/>
    <w:rsid w:val="001A2C89"/>
    <w:rsid w:val="001A673E"/>
    <w:rsid w:val="001A759F"/>
    <w:rsid w:val="001A7763"/>
    <w:rsid w:val="001A7DE3"/>
    <w:rsid w:val="001B0A03"/>
    <w:rsid w:val="001B1387"/>
    <w:rsid w:val="001B2777"/>
    <w:rsid w:val="001B2E1A"/>
    <w:rsid w:val="001B3912"/>
    <w:rsid w:val="001B3964"/>
    <w:rsid w:val="001B42E2"/>
    <w:rsid w:val="001B4452"/>
    <w:rsid w:val="001B466C"/>
    <w:rsid w:val="001B4F34"/>
    <w:rsid w:val="001B52EC"/>
    <w:rsid w:val="001B554A"/>
    <w:rsid w:val="001B6195"/>
    <w:rsid w:val="001B6564"/>
    <w:rsid w:val="001B691A"/>
    <w:rsid w:val="001B7EF6"/>
    <w:rsid w:val="001C02D8"/>
    <w:rsid w:val="001C04E3"/>
    <w:rsid w:val="001C2378"/>
    <w:rsid w:val="001C3EE9"/>
    <w:rsid w:val="001C3FA4"/>
    <w:rsid w:val="001C40F9"/>
    <w:rsid w:val="001C458B"/>
    <w:rsid w:val="001C4DFD"/>
    <w:rsid w:val="001C5526"/>
    <w:rsid w:val="001C5D4F"/>
    <w:rsid w:val="001C64C0"/>
    <w:rsid w:val="001C6609"/>
    <w:rsid w:val="001C69DA"/>
    <w:rsid w:val="001C6F06"/>
    <w:rsid w:val="001D0049"/>
    <w:rsid w:val="001D2360"/>
    <w:rsid w:val="001D3109"/>
    <w:rsid w:val="001D332E"/>
    <w:rsid w:val="001D476C"/>
    <w:rsid w:val="001D4938"/>
    <w:rsid w:val="001D5033"/>
    <w:rsid w:val="001D5C88"/>
    <w:rsid w:val="001D6567"/>
    <w:rsid w:val="001D695C"/>
    <w:rsid w:val="001D6FD9"/>
    <w:rsid w:val="001D76C7"/>
    <w:rsid w:val="001D780E"/>
    <w:rsid w:val="001E05C3"/>
    <w:rsid w:val="001E0AD3"/>
    <w:rsid w:val="001E105B"/>
    <w:rsid w:val="001E36E4"/>
    <w:rsid w:val="001E379D"/>
    <w:rsid w:val="001E3A3C"/>
    <w:rsid w:val="001E3CA1"/>
    <w:rsid w:val="001E4911"/>
    <w:rsid w:val="001E4912"/>
    <w:rsid w:val="001E5C23"/>
    <w:rsid w:val="001E5DDF"/>
    <w:rsid w:val="001E609E"/>
    <w:rsid w:val="001E7504"/>
    <w:rsid w:val="001E76DF"/>
    <w:rsid w:val="001F01DF"/>
    <w:rsid w:val="001F1308"/>
    <w:rsid w:val="001F1525"/>
    <w:rsid w:val="001F1E87"/>
    <w:rsid w:val="001F1EB6"/>
    <w:rsid w:val="001F29C1"/>
    <w:rsid w:val="001F2E23"/>
    <w:rsid w:val="001F341F"/>
    <w:rsid w:val="001F3911"/>
    <w:rsid w:val="001F3F1A"/>
    <w:rsid w:val="001F4799"/>
    <w:rsid w:val="001F4CBD"/>
    <w:rsid w:val="001F5545"/>
    <w:rsid w:val="001F5777"/>
    <w:rsid w:val="001F5937"/>
    <w:rsid w:val="001F59E3"/>
    <w:rsid w:val="001F59ED"/>
    <w:rsid w:val="001F5CB1"/>
    <w:rsid w:val="001F7121"/>
    <w:rsid w:val="00200D2C"/>
    <w:rsid w:val="002019D8"/>
    <w:rsid w:val="00201EC7"/>
    <w:rsid w:val="002020BD"/>
    <w:rsid w:val="00202BF4"/>
    <w:rsid w:val="0020349A"/>
    <w:rsid w:val="002034B4"/>
    <w:rsid w:val="00204032"/>
    <w:rsid w:val="002047F8"/>
    <w:rsid w:val="00204BAD"/>
    <w:rsid w:val="00204D60"/>
    <w:rsid w:val="00204ED4"/>
    <w:rsid w:val="002054B4"/>
    <w:rsid w:val="00205627"/>
    <w:rsid w:val="002056D0"/>
    <w:rsid w:val="0021026E"/>
    <w:rsid w:val="00210860"/>
    <w:rsid w:val="00210B6A"/>
    <w:rsid w:val="00211D1E"/>
    <w:rsid w:val="002120EC"/>
    <w:rsid w:val="00212CB6"/>
    <w:rsid w:val="00212E37"/>
    <w:rsid w:val="00212F8D"/>
    <w:rsid w:val="002131A5"/>
    <w:rsid w:val="002140FF"/>
    <w:rsid w:val="00217623"/>
    <w:rsid w:val="00220894"/>
    <w:rsid w:val="00221D4A"/>
    <w:rsid w:val="00222713"/>
    <w:rsid w:val="002235F0"/>
    <w:rsid w:val="0022431D"/>
    <w:rsid w:val="0022492E"/>
    <w:rsid w:val="00224952"/>
    <w:rsid w:val="00224DD2"/>
    <w:rsid w:val="00225A6A"/>
    <w:rsid w:val="00225AC7"/>
    <w:rsid w:val="00225ACC"/>
    <w:rsid w:val="00226BF0"/>
    <w:rsid w:val="00231C25"/>
    <w:rsid w:val="00231C6F"/>
    <w:rsid w:val="00231C82"/>
    <w:rsid w:val="002325A9"/>
    <w:rsid w:val="00232A90"/>
    <w:rsid w:val="00234151"/>
    <w:rsid w:val="00234F8C"/>
    <w:rsid w:val="00235542"/>
    <w:rsid w:val="002369B0"/>
    <w:rsid w:val="00236AD8"/>
    <w:rsid w:val="0023772B"/>
    <w:rsid w:val="002401F5"/>
    <w:rsid w:val="00240E54"/>
    <w:rsid w:val="00242223"/>
    <w:rsid w:val="00242D31"/>
    <w:rsid w:val="002434C4"/>
    <w:rsid w:val="002451C5"/>
    <w:rsid w:val="00245F1F"/>
    <w:rsid w:val="0024663B"/>
    <w:rsid w:val="00247103"/>
    <w:rsid w:val="002476F5"/>
    <w:rsid w:val="002476FA"/>
    <w:rsid w:val="00250067"/>
    <w:rsid w:val="00250D19"/>
    <w:rsid w:val="002516DE"/>
    <w:rsid w:val="00251F81"/>
    <w:rsid w:val="00252BE0"/>
    <w:rsid w:val="00253588"/>
    <w:rsid w:val="002546F4"/>
    <w:rsid w:val="002551D0"/>
    <w:rsid w:val="00255374"/>
    <w:rsid w:val="00256523"/>
    <w:rsid w:val="00256762"/>
    <w:rsid w:val="00256EDE"/>
    <w:rsid w:val="00257BF4"/>
    <w:rsid w:val="00257F74"/>
    <w:rsid w:val="00260003"/>
    <w:rsid w:val="0026035D"/>
    <w:rsid w:val="002606D6"/>
    <w:rsid w:val="00261717"/>
    <w:rsid w:val="00261C98"/>
    <w:rsid w:val="002622B7"/>
    <w:rsid w:val="0026248E"/>
    <w:rsid w:val="00262914"/>
    <w:rsid w:val="00263306"/>
    <w:rsid w:val="00263428"/>
    <w:rsid w:val="002647BF"/>
    <w:rsid w:val="002647D5"/>
    <w:rsid w:val="00265032"/>
    <w:rsid w:val="002651FB"/>
    <w:rsid w:val="0026538C"/>
    <w:rsid w:val="00265781"/>
    <w:rsid w:val="00266153"/>
    <w:rsid w:val="00266AD7"/>
    <w:rsid w:val="00266B13"/>
    <w:rsid w:val="00270642"/>
    <w:rsid w:val="00270728"/>
    <w:rsid w:val="00270B12"/>
    <w:rsid w:val="00270D42"/>
    <w:rsid w:val="0027195D"/>
    <w:rsid w:val="00272B03"/>
    <w:rsid w:val="002733E2"/>
    <w:rsid w:val="00274870"/>
    <w:rsid w:val="002750B1"/>
    <w:rsid w:val="00275CFF"/>
    <w:rsid w:val="002765FD"/>
    <w:rsid w:val="00276A35"/>
    <w:rsid w:val="00277835"/>
    <w:rsid w:val="002779B3"/>
    <w:rsid w:val="00280AB1"/>
    <w:rsid w:val="0028224C"/>
    <w:rsid w:val="002822FA"/>
    <w:rsid w:val="00284BAE"/>
    <w:rsid w:val="002859AF"/>
    <w:rsid w:val="00285BA7"/>
    <w:rsid w:val="00286AE7"/>
    <w:rsid w:val="00287243"/>
    <w:rsid w:val="00290647"/>
    <w:rsid w:val="0029064F"/>
    <w:rsid w:val="00291385"/>
    <w:rsid w:val="00291422"/>
    <w:rsid w:val="0029237F"/>
    <w:rsid w:val="002926CA"/>
    <w:rsid w:val="00292715"/>
    <w:rsid w:val="00293E57"/>
    <w:rsid w:val="00294714"/>
    <w:rsid w:val="002947D1"/>
    <w:rsid w:val="002948DF"/>
    <w:rsid w:val="00294D90"/>
    <w:rsid w:val="00296C9A"/>
    <w:rsid w:val="002A01D7"/>
    <w:rsid w:val="002A1E92"/>
    <w:rsid w:val="002A204D"/>
    <w:rsid w:val="002A2616"/>
    <w:rsid w:val="002A26D0"/>
    <w:rsid w:val="002A26E1"/>
    <w:rsid w:val="002A368A"/>
    <w:rsid w:val="002A39A5"/>
    <w:rsid w:val="002A4065"/>
    <w:rsid w:val="002A43AE"/>
    <w:rsid w:val="002A4744"/>
    <w:rsid w:val="002A5814"/>
    <w:rsid w:val="002A59F0"/>
    <w:rsid w:val="002A5A86"/>
    <w:rsid w:val="002A6432"/>
    <w:rsid w:val="002A6F25"/>
    <w:rsid w:val="002A6F3B"/>
    <w:rsid w:val="002A6FD3"/>
    <w:rsid w:val="002A7A85"/>
    <w:rsid w:val="002A7BFA"/>
    <w:rsid w:val="002B0A7D"/>
    <w:rsid w:val="002B0E29"/>
    <w:rsid w:val="002B0E6F"/>
    <w:rsid w:val="002B1A69"/>
    <w:rsid w:val="002B23DB"/>
    <w:rsid w:val="002B2723"/>
    <w:rsid w:val="002B303A"/>
    <w:rsid w:val="002B538E"/>
    <w:rsid w:val="002B5DCA"/>
    <w:rsid w:val="002B5FA2"/>
    <w:rsid w:val="002B6BDC"/>
    <w:rsid w:val="002B6EE2"/>
    <w:rsid w:val="002B75B0"/>
    <w:rsid w:val="002B7EAF"/>
    <w:rsid w:val="002C099C"/>
    <w:rsid w:val="002C0B74"/>
    <w:rsid w:val="002C0C53"/>
    <w:rsid w:val="002C0C8B"/>
    <w:rsid w:val="002C0CBB"/>
    <w:rsid w:val="002C1201"/>
    <w:rsid w:val="002C1460"/>
    <w:rsid w:val="002C20F2"/>
    <w:rsid w:val="002C2674"/>
    <w:rsid w:val="002C38AD"/>
    <w:rsid w:val="002C38B2"/>
    <w:rsid w:val="002C3F9C"/>
    <w:rsid w:val="002C52E7"/>
    <w:rsid w:val="002C5345"/>
    <w:rsid w:val="002C5AFA"/>
    <w:rsid w:val="002C5DC8"/>
    <w:rsid w:val="002C5F3D"/>
    <w:rsid w:val="002C6987"/>
    <w:rsid w:val="002D0439"/>
    <w:rsid w:val="002D11B7"/>
    <w:rsid w:val="002D1B7A"/>
    <w:rsid w:val="002D254D"/>
    <w:rsid w:val="002D3BBC"/>
    <w:rsid w:val="002D438A"/>
    <w:rsid w:val="002D5738"/>
    <w:rsid w:val="002D5BEA"/>
    <w:rsid w:val="002D5E53"/>
    <w:rsid w:val="002D73FD"/>
    <w:rsid w:val="002E0319"/>
    <w:rsid w:val="002E0745"/>
    <w:rsid w:val="002E0D20"/>
    <w:rsid w:val="002E0E36"/>
    <w:rsid w:val="002E179B"/>
    <w:rsid w:val="002E1C9E"/>
    <w:rsid w:val="002E257B"/>
    <w:rsid w:val="002E26F4"/>
    <w:rsid w:val="002E3C65"/>
    <w:rsid w:val="002E3F5B"/>
    <w:rsid w:val="002E4362"/>
    <w:rsid w:val="002E5401"/>
    <w:rsid w:val="002E604C"/>
    <w:rsid w:val="002E63D9"/>
    <w:rsid w:val="002E640E"/>
    <w:rsid w:val="002E729D"/>
    <w:rsid w:val="002F0C28"/>
    <w:rsid w:val="002F1F2A"/>
    <w:rsid w:val="002F269E"/>
    <w:rsid w:val="002F36CC"/>
    <w:rsid w:val="002F3CDE"/>
    <w:rsid w:val="002F4887"/>
    <w:rsid w:val="002F4A86"/>
    <w:rsid w:val="002F4E82"/>
    <w:rsid w:val="002F5DD6"/>
    <w:rsid w:val="002F5FEA"/>
    <w:rsid w:val="002F601B"/>
    <w:rsid w:val="002F63E7"/>
    <w:rsid w:val="002F641B"/>
    <w:rsid w:val="002F6D1F"/>
    <w:rsid w:val="002F7234"/>
    <w:rsid w:val="002F7345"/>
    <w:rsid w:val="002F74EF"/>
    <w:rsid w:val="002F7BE3"/>
    <w:rsid w:val="002F7E6A"/>
    <w:rsid w:val="00300165"/>
    <w:rsid w:val="003010CF"/>
    <w:rsid w:val="00303440"/>
    <w:rsid w:val="00304D9B"/>
    <w:rsid w:val="0030545C"/>
    <w:rsid w:val="00305FF9"/>
    <w:rsid w:val="00306E6B"/>
    <w:rsid w:val="003100C8"/>
    <w:rsid w:val="003100FC"/>
    <w:rsid w:val="00311161"/>
    <w:rsid w:val="00311E2E"/>
    <w:rsid w:val="00311FCF"/>
    <w:rsid w:val="0031235E"/>
    <w:rsid w:val="003123F1"/>
    <w:rsid w:val="00312400"/>
    <w:rsid w:val="00312739"/>
    <w:rsid w:val="00312D10"/>
    <w:rsid w:val="00315942"/>
    <w:rsid w:val="0031631C"/>
    <w:rsid w:val="0031687E"/>
    <w:rsid w:val="00316AF0"/>
    <w:rsid w:val="00316EC9"/>
    <w:rsid w:val="003171FF"/>
    <w:rsid w:val="0031754F"/>
    <w:rsid w:val="003178DA"/>
    <w:rsid w:val="00317D8E"/>
    <w:rsid w:val="00317DB8"/>
    <w:rsid w:val="00320618"/>
    <w:rsid w:val="0032100B"/>
    <w:rsid w:val="003211EC"/>
    <w:rsid w:val="00321351"/>
    <w:rsid w:val="00321BD7"/>
    <w:rsid w:val="00322583"/>
    <w:rsid w:val="0032260F"/>
    <w:rsid w:val="003228DA"/>
    <w:rsid w:val="003230A8"/>
    <w:rsid w:val="00323632"/>
    <w:rsid w:val="00323D6B"/>
    <w:rsid w:val="00326957"/>
    <w:rsid w:val="00326AE2"/>
    <w:rsid w:val="00331426"/>
    <w:rsid w:val="00331643"/>
    <w:rsid w:val="0033171D"/>
    <w:rsid w:val="00331FC3"/>
    <w:rsid w:val="003333E3"/>
    <w:rsid w:val="003336B3"/>
    <w:rsid w:val="00333E49"/>
    <w:rsid w:val="00334B38"/>
    <w:rsid w:val="00334BB4"/>
    <w:rsid w:val="00335B75"/>
    <w:rsid w:val="00335D8C"/>
    <w:rsid w:val="00336072"/>
    <w:rsid w:val="003363A1"/>
    <w:rsid w:val="00336829"/>
    <w:rsid w:val="003410E5"/>
    <w:rsid w:val="0034226D"/>
    <w:rsid w:val="00342972"/>
    <w:rsid w:val="00342FDD"/>
    <w:rsid w:val="0034429B"/>
    <w:rsid w:val="00344866"/>
    <w:rsid w:val="00344E87"/>
    <w:rsid w:val="00345858"/>
    <w:rsid w:val="003460C9"/>
    <w:rsid w:val="0034638C"/>
    <w:rsid w:val="00346F7F"/>
    <w:rsid w:val="00347BAB"/>
    <w:rsid w:val="00347ECA"/>
    <w:rsid w:val="00350108"/>
    <w:rsid w:val="003505F5"/>
    <w:rsid w:val="00350762"/>
    <w:rsid w:val="003507C4"/>
    <w:rsid w:val="00350E50"/>
    <w:rsid w:val="003519A1"/>
    <w:rsid w:val="00351AA0"/>
    <w:rsid w:val="00352480"/>
    <w:rsid w:val="003527F5"/>
    <w:rsid w:val="00352FB2"/>
    <w:rsid w:val="003530D2"/>
    <w:rsid w:val="0035331A"/>
    <w:rsid w:val="003534E1"/>
    <w:rsid w:val="003548D8"/>
    <w:rsid w:val="003554CA"/>
    <w:rsid w:val="00355E7D"/>
    <w:rsid w:val="00357CDC"/>
    <w:rsid w:val="00360232"/>
    <w:rsid w:val="003602E0"/>
    <w:rsid w:val="00360D01"/>
    <w:rsid w:val="00361CA0"/>
    <w:rsid w:val="00361CF1"/>
    <w:rsid w:val="00362569"/>
    <w:rsid w:val="003636CD"/>
    <w:rsid w:val="003646BF"/>
    <w:rsid w:val="0036487C"/>
    <w:rsid w:val="00365411"/>
    <w:rsid w:val="00365FA2"/>
    <w:rsid w:val="0036607A"/>
    <w:rsid w:val="003660A7"/>
    <w:rsid w:val="00366C69"/>
    <w:rsid w:val="00367441"/>
    <w:rsid w:val="00367B1D"/>
    <w:rsid w:val="0037066E"/>
    <w:rsid w:val="003708F6"/>
    <w:rsid w:val="00370E4F"/>
    <w:rsid w:val="00371215"/>
    <w:rsid w:val="00371F22"/>
    <w:rsid w:val="00372F0D"/>
    <w:rsid w:val="003731D8"/>
    <w:rsid w:val="00374059"/>
    <w:rsid w:val="0037535B"/>
    <w:rsid w:val="0037552D"/>
    <w:rsid w:val="003756DB"/>
    <w:rsid w:val="00375C25"/>
    <w:rsid w:val="003770BB"/>
    <w:rsid w:val="0037771A"/>
    <w:rsid w:val="003802DC"/>
    <w:rsid w:val="00380B01"/>
    <w:rsid w:val="00380E4E"/>
    <w:rsid w:val="00380FBF"/>
    <w:rsid w:val="00381587"/>
    <w:rsid w:val="0038264E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6F3"/>
    <w:rsid w:val="00386BA9"/>
    <w:rsid w:val="0038719F"/>
    <w:rsid w:val="00390017"/>
    <w:rsid w:val="003901A3"/>
    <w:rsid w:val="0039072F"/>
    <w:rsid w:val="00390BB0"/>
    <w:rsid w:val="0039188E"/>
    <w:rsid w:val="00391C22"/>
    <w:rsid w:val="00392781"/>
    <w:rsid w:val="003940CE"/>
    <w:rsid w:val="00395444"/>
    <w:rsid w:val="00397C1D"/>
    <w:rsid w:val="003A180F"/>
    <w:rsid w:val="003A18DD"/>
    <w:rsid w:val="003A20C8"/>
    <w:rsid w:val="003A275D"/>
    <w:rsid w:val="003A2C29"/>
    <w:rsid w:val="003A2EC3"/>
    <w:rsid w:val="003A36F2"/>
    <w:rsid w:val="003A3D39"/>
    <w:rsid w:val="003A3EC7"/>
    <w:rsid w:val="003A40B4"/>
    <w:rsid w:val="003A46C1"/>
    <w:rsid w:val="003A51C1"/>
    <w:rsid w:val="003A5409"/>
    <w:rsid w:val="003A65BD"/>
    <w:rsid w:val="003A7834"/>
    <w:rsid w:val="003B0568"/>
    <w:rsid w:val="003B0B5B"/>
    <w:rsid w:val="003B0E79"/>
    <w:rsid w:val="003B3575"/>
    <w:rsid w:val="003B3E68"/>
    <w:rsid w:val="003B50BC"/>
    <w:rsid w:val="003B5D97"/>
    <w:rsid w:val="003B63A4"/>
    <w:rsid w:val="003B68FE"/>
    <w:rsid w:val="003B6AF5"/>
    <w:rsid w:val="003B6D7D"/>
    <w:rsid w:val="003B7D7E"/>
    <w:rsid w:val="003C061E"/>
    <w:rsid w:val="003C1012"/>
    <w:rsid w:val="003C11C9"/>
    <w:rsid w:val="003C1229"/>
    <w:rsid w:val="003C184F"/>
    <w:rsid w:val="003C1CA4"/>
    <w:rsid w:val="003C1D69"/>
    <w:rsid w:val="003C1FD4"/>
    <w:rsid w:val="003C213D"/>
    <w:rsid w:val="003C25AD"/>
    <w:rsid w:val="003C2D21"/>
    <w:rsid w:val="003C31B6"/>
    <w:rsid w:val="003C373A"/>
    <w:rsid w:val="003C4358"/>
    <w:rsid w:val="003C5563"/>
    <w:rsid w:val="003C5DC8"/>
    <w:rsid w:val="003C5E6B"/>
    <w:rsid w:val="003C78DC"/>
    <w:rsid w:val="003C7AD7"/>
    <w:rsid w:val="003D0FC3"/>
    <w:rsid w:val="003D105F"/>
    <w:rsid w:val="003D2C1D"/>
    <w:rsid w:val="003D2C34"/>
    <w:rsid w:val="003D3DDD"/>
    <w:rsid w:val="003D4356"/>
    <w:rsid w:val="003D57F3"/>
    <w:rsid w:val="003D59EB"/>
    <w:rsid w:val="003D5B7F"/>
    <w:rsid w:val="003D5CBF"/>
    <w:rsid w:val="003D5E44"/>
    <w:rsid w:val="003D5FD9"/>
    <w:rsid w:val="003D66D2"/>
    <w:rsid w:val="003D6B8D"/>
    <w:rsid w:val="003D6E4B"/>
    <w:rsid w:val="003E017D"/>
    <w:rsid w:val="003E07AE"/>
    <w:rsid w:val="003E14FC"/>
    <w:rsid w:val="003E1E79"/>
    <w:rsid w:val="003E2976"/>
    <w:rsid w:val="003E29F1"/>
    <w:rsid w:val="003E2E8F"/>
    <w:rsid w:val="003E32DC"/>
    <w:rsid w:val="003E39C8"/>
    <w:rsid w:val="003E45DF"/>
    <w:rsid w:val="003E4858"/>
    <w:rsid w:val="003E62F1"/>
    <w:rsid w:val="003E6316"/>
    <w:rsid w:val="003E6884"/>
    <w:rsid w:val="003E6AC5"/>
    <w:rsid w:val="003F0096"/>
    <w:rsid w:val="003F0850"/>
    <w:rsid w:val="003F0D12"/>
    <w:rsid w:val="003F160C"/>
    <w:rsid w:val="003F1641"/>
    <w:rsid w:val="003F18CD"/>
    <w:rsid w:val="003F324F"/>
    <w:rsid w:val="003F33BC"/>
    <w:rsid w:val="003F3D4E"/>
    <w:rsid w:val="003F477E"/>
    <w:rsid w:val="003F583C"/>
    <w:rsid w:val="003F58A9"/>
    <w:rsid w:val="003F6A2C"/>
    <w:rsid w:val="003F6CD2"/>
    <w:rsid w:val="003F788D"/>
    <w:rsid w:val="00400416"/>
    <w:rsid w:val="004004ED"/>
    <w:rsid w:val="0040126E"/>
    <w:rsid w:val="004020D4"/>
    <w:rsid w:val="004021B6"/>
    <w:rsid w:val="00402AC2"/>
    <w:rsid w:val="00402EB3"/>
    <w:rsid w:val="004032A1"/>
    <w:rsid w:val="004047C4"/>
    <w:rsid w:val="0040570B"/>
    <w:rsid w:val="00405EDB"/>
    <w:rsid w:val="00405FB1"/>
    <w:rsid w:val="00406460"/>
    <w:rsid w:val="00407D59"/>
    <w:rsid w:val="00410158"/>
    <w:rsid w:val="004109DB"/>
    <w:rsid w:val="00410A9D"/>
    <w:rsid w:val="004111DB"/>
    <w:rsid w:val="004115EF"/>
    <w:rsid w:val="00412461"/>
    <w:rsid w:val="00412546"/>
    <w:rsid w:val="00413053"/>
    <w:rsid w:val="0041319C"/>
    <w:rsid w:val="004132BB"/>
    <w:rsid w:val="00413619"/>
    <w:rsid w:val="004137B6"/>
    <w:rsid w:val="00413A54"/>
    <w:rsid w:val="00413C10"/>
    <w:rsid w:val="00413CD9"/>
    <w:rsid w:val="00413F9A"/>
    <w:rsid w:val="004140CA"/>
    <w:rsid w:val="00414367"/>
    <w:rsid w:val="00414C65"/>
    <w:rsid w:val="00415D76"/>
    <w:rsid w:val="00416665"/>
    <w:rsid w:val="00416A67"/>
    <w:rsid w:val="00416ACB"/>
    <w:rsid w:val="00421665"/>
    <w:rsid w:val="00421DCF"/>
    <w:rsid w:val="00422341"/>
    <w:rsid w:val="004224FF"/>
    <w:rsid w:val="004229A4"/>
    <w:rsid w:val="00423641"/>
    <w:rsid w:val="00423B3C"/>
    <w:rsid w:val="004255CE"/>
    <w:rsid w:val="00426266"/>
    <w:rsid w:val="00430A2D"/>
    <w:rsid w:val="00431494"/>
    <w:rsid w:val="00431505"/>
    <w:rsid w:val="00431AF0"/>
    <w:rsid w:val="0043213A"/>
    <w:rsid w:val="00432CAA"/>
    <w:rsid w:val="004330F4"/>
    <w:rsid w:val="00433590"/>
    <w:rsid w:val="0043372F"/>
    <w:rsid w:val="0043393D"/>
    <w:rsid w:val="004344C7"/>
    <w:rsid w:val="00434FBF"/>
    <w:rsid w:val="00435274"/>
    <w:rsid w:val="004352AD"/>
    <w:rsid w:val="0043545D"/>
    <w:rsid w:val="00435A79"/>
    <w:rsid w:val="00435FE2"/>
    <w:rsid w:val="004368A7"/>
    <w:rsid w:val="00436E2F"/>
    <w:rsid w:val="00436EAB"/>
    <w:rsid w:val="00437A74"/>
    <w:rsid w:val="00442662"/>
    <w:rsid w:val="004430F2"/>
    <w:rsid w:val="00443659"/>
    <w:rsid w:val="00443EB6"/>
    <w:rsid w:val="0044547C"/>
    <w:rsid w:val="004461D9"/>
    <w:rsid w:val="0044622B"/>
    <w:rsid w:val="00446441"/>
    <w:rsid w:val="004467D4"/>
    <w:rsid w:val="00446AC6"/>
    <w:rsid w:val="0044759B"/>
    <w:rsid w:val="00447F54"/>
    <w:rsid w:val="00450B7E"/>
    <w:rsid w:val="00450CCE"/>
    <w:rsid w:val="0045136B"/>
    <w:rsid w:val="00451C7E"/>
    <w:rsid w:val="00452DE8"/>
    <w:rsid w:val="00452E18"/>
    <w:rsid w:val="00453BB6"/>
    <w:rsid w:val="00453CAA"/>
    <w:rsid w:val="00455113"/>
    <w:rsid w:val="00455225"/>
    <w:rsid w:val="00456421"/>
    <w:rsid w:val="00456DAB"/>
    <w:rsid w:val="00457400"/>
    <w:rsid w:val="00460093"/>
    <w:rsid w:val="00460CC3"/>
    <w:rsid w:val="00460E86"/>
    <w:rsid w:val="00461B2C"/>
    <w:rsid w:val="004646B4"/>
    <w:rsid w:val="00464A88"/>
    <w:rsid w:val="004651A0"/>
    <w:rsid w:val="00465948"/>
    <w:rsid w:val="00466532"/>
    <w:rsid w:val="00466559"/>
    <w:rsid w:val="00466D11"/>
    <w:rsid w:val="00467488"/>
    <w:rsid w:val="0046757D"/>
    <w:rsid w:val="0047083E"/>
    <w:rsid w:val="00470E92"/>
    <w:rsid w:val="00470EB5"/>
    <w:rsid w:val="004717CA"/>
    <w:rsid w:val="00471E51"/>
    <w:rsid w:val="0047212D"/>
    <w:rsid w:val="00472820"/>
    <w:rsid w:val="0047286B"/>
    <w:rsid w:val="00472E27"/>
    <w:rsid w:val="00472FD9"/>
    <w:rsid w:val="00473D29"/>
    <w:rsid w:val="00473E12"/>
    <w:rsid w:val="00474220"/>
    <w:rsid w:val="00474A46"/>
    <w:rsid w:val="004752D3"/>
    <w:rsid w:val="004754E1"/>
    <w:rsid w:val="00475942"/>
    <w:rsid w:val="00475CE0"/>
    <w:rsid w:val="00476827"/>
    <w:rsid w:val="00476BD4"/>
    <w:rsid w:val="00477C35"/>
    <w:rsid w:val="00480988"/>
    <w:rsid w:val="00480E05"/>
    <w:rsid w:val="0048120E"/>
    <w:rsid w:val="00481707"/>
    <w:rsid w:val="004818D2"/>
    <w:rsid w:val="00481DC0"/>
    <w:rsid w:val="00482504"/>
    <w:rsid w:val="004825FA"/>
    <w:rsid w:val="00482BBE"/>
    <w:rsid w:val="00483A12"/>
    <w:rsid w:val="004843B4"/>
    <w:rsid w:val="00484A77"/>
    <w:rsid w:val="0048540F"/>
    <w:rsid w:val="00485970"/>
    <w:rsid w:val="00485C0D"/>
    <w:rsid w:val="00486575"/>
    <w:rsid w:val="004866D0"/>
    <w:rsid w:val="00487C05"/>
    <w:rsid w:val="00487FA3"/>
    <w:rsid w:val="004904E6"/>
    <w:rsid w:val="00490F4C"/>
    <w:rsid w:val="004935E3"/>
    <w:rsid w:val="00494242"/>
    <w:rsid w:val="00494E8E"/>
    <w:rsid w:val="004955BC"/>
    <w:rsid w:val="00495D63"/>
    <w:rsid w:val="0049648F"/>
    <w:rsid w:val="00496606"/>
    <w:rsid w:val="0049663D"/>
    <w:rsid w:val="00496F05"/>
    <w:rsid w:val="00497370"/>
    <w:rsid w:val="00497F8A"/>
    <w:rsid w:val="004A0F39"/>
    <w:rsid w:val="004A1460"/>
    <w:rsid w:val="004A19FD"/>
    <w:rsid w:val="004A251F"/>
    <w:rsid w:val="004A26F5"/>
    <w:rsid w:val="004A3BF1"/>
    <w:rsid w:val="004A3E42"/>
    <w:rsid w:val="004A4715"/>
    <w:rsid w:val="004A5046"/>
    <w:rsid w:val="004A565E"/>
    <w:rsid w:val="004A5DF3"/>
    <w:rsid w:val="004A6134"/>
    <w:rsid w:val="004A7092"/>
    <w:rsid w:val="004B0DA7"/>
    <w:rsid w:val="004B49E6"/>
    <w:rsid w:val="004B4D69"/>
    <w:rsid w:val="004B4FBF"/>
    <w:rsid w:val="004B50FA"/>
    <w:rsid w:val="004B5469"/>
    <w:rsid w:val="004B59A1"/>
    <w:rsid w:val="004B6132"/>
    <w:rsid w:val="004B6697"/>
    <w:rsid w:val="004B727D"/>
    <w:rsid w:val="004B7466"/>
    <w:rsid w:val="004B77B2"/>
    <w:rsid w:val="004B7F0F"/>
    <w:rsid w:val="004C01A8"/>
    <w:rsid w:val="004C07A8"/>
    <w:rsid w:val="004C0EEA"/>
    <w:rsid w:val="004C1742"/>
    <w:rsid w:val="004C1840"/>
    <w:rsid w:val="004C22D0"/>
    <w:rsid w:val="004C24C9"/>
    <w:rsid w:val="004C29EE"/>
    <w:rsid w:val="004C2FC9"/>
    <w:rsid w:val="004C31B6"/>
    <w:rsid w:val="004C355D"/>
    <w:rsid w:val="004C41A9"/>
    <w:rsid w:val="004C4AA6"/>
    <w:rsid w:val="004C5319"/>
    <w:rsid w:val="004C621F"/>
    <w:rsid w:val="004C68A3"/>
    <w:rsid w:val="004C691C"/>
    <w:rsid w:val="004C7948"/>
    <w:rsid w:val="004C7977"/>
    <w:rsid w:val="004C7BB8"/>
    <w:rsid w:val="004C7C60"/>
    <w:rsid w:val="004D0DFE"/>
    <w:rsid w:val="004D1D91"/>
    <w:rsid w:val="004D22C3"/>
    <w:rsid w:val="004D2889"/>
    <w:rsid w:val="004D5631"/>
    <w:rsid w:val="004D5E73"/>
    <w:rsid w:val="004D6F4D"/>
    <w:rsid w:val="004D6F95"/>
    <w:rsid w:val="004D72FE"/>
    <w:rsid w:val="004D75CF"/>
    <w:rsid w:val="004D7E91"/>
    <w:rsid w:val="004E003A"/>
    <w:rsid w:val="004E0768"/>
    <w:rsid w:val="004E1A31"/>
    <w:rsid w:val="004E2D83"/>
    <w:rsid w:val="004E2DE0"/>
    <w:rsid w:val="004E4060"/>
    <w:rsid w:val="004E409A"/>
    <w:rsid w:val="004E6067"/>
    <w:rsid w:val="004E6FA4"/>
    <w:rsid w:val="004E7976"/>
    <w:rsid w:val="004F0FB9"/>
    <w:rsid w:val="004F2F7E"/>
    <w:rsid w:val="004F32B5"/>
    <w:rsid w:val="004F407E"/>
    <w:rsid w:val="004F5151"/>
    <w:rsid w:val="004F5479"/>
    <w:rsid w:val="004F5813"/>
    <w:rsid w:val="004F6989"/>
    <w:rsid w:val="004F7528"/>
    <w:rsid w:val="004F7A39"/>
    <w:rsid w:val="004F7BCA"/>
    <w:rsid w:val="004F7D89"/>
    <w:rsid w:val="00500051"/>
    <w:rsid w:val="0050021E"/>
    <w:rsid w:val="0050035E"/>
    <w:rsid w:val="00501981"/>
    <w:rsid w:val="00501A85"/>
    <w:rsid w:val="00501BB3"/>
    <w:rsid w:val="005021DD"/>
    <w:rsid w:val="005026CA"/>
    <w:rsid w:val="00502B72"/>
    <w:rsid w:val="0050384B"/>
    <w:rsid w:val="00504234"/>
    <w:rsid w:val="00504BC1"/>
    <w:rsid w:val="00505134"/>
    <w:rsid w:val="00505291"/>
    <w:rsid w:val="0050561C"/>
    <w:rsid w:val="0050576C"/>
    <w:rsid w:val="00505C04"/>
    <w:rsid w:val="00505C32"/>
    <w:rsid w:val="00506349"/>
    <w:rsid w:val="00506372"/>
    <w:rsid w:val="0050651B"/>
    <w:rsid w:val="005112FE"/>
    <w:rsid w:val="005117F0"/>
    <w:rsid w:val="00511F15"/>
    <w:rsid w:val="00512BD4"/>
    <w:rsid w:val="0051318C"/>
    <w:rsid w:val="0051362B"/>
    <w:rsid w:val="005142CD"/>
    <w:rsid w:val="005143C9"/>
    <w:rsid w:val="00514CDC"/>
    <w:rsid w:val="00515454"/>
    <w:rsid w:val="005154AF"/>
    <w:rsid w:val="005157A9"/>
    <w:rsid w:val="00516CC9"/>
    <w:rsid w:val="00516ED0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2D5"/>
    <w:rsid w:val="00531868"/>
    <w:rsid w:val="00531B2B"/>
    <w:rsid w:val="00531EBE"/>
    <w:rsid w:val="005324D8"/>
    <w:rsid w:val="00532BF1"/>
    <w:rsid w:val="00532F8B"/>
    <w:rsid w:val="00533737"/>
    <w:rsid w:val="00534579"/>
    <w:rsid w:val="00535B79"/>
    <w:rsid w:val="00535D7C"/>
    <w:rsid w:val="00536579"/>
    <w:rsid w:val="00536C1E"/>
    <w:rsid w:val="0054343A"/>
    <w:rsid w:val="00543974"/>
    <w:rsid w:val="00543EBF"/>
    <w:rsid w:val="00544ABA"/>
    <w:rsid w:val="00544EE8"/>
    <w:rsid w:val="0054593A"/>
    <w:rsid w:val="0054630D"/>
    <w:rsid w:val="005467FB"/>
    <w:rsid w:val="00546890"/>
    <w:rsid w:val="00546AE9"/>
    <w:rsid w:val="00547989"/>
    <w:rsid w:val="00547C26"/>
    <w:rsid w:val="00547C8B"/>
    <w:rsid w:val="005510D4"/>
    <w:rsid w:val="00551320"/>
    <w:rsid w:val="005518A4"/>
    <w:rsid w:val="00552768"/>
    <w:rsid w:val="00552935"/>
    <w:rsid w:val="00553127"/>
    <w:rsid w:val="00553506"/>
    <w:rsid w:val="005537D5"/>
    <w:rsid w:val="00554BE7"/>
    <w:rsid w:val="00555C7F"/>
    <w:rsid w:val="005567A4"/>
    <w:rsid w:val="005567FD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249"/>
    <w:rsid w:val="005700FE"/>
    <w:rsid w:val="00570901"/>
    <w:rsid w:val="00570E24"/>
    <w:rsid w:val="00571222"/>
    <w:rsid w:val="00571FDB"/>
    <w:rsid w:val="005721EC"/>
    <w:rsid w:val="00572760"/>
    <w:rsid w:val="00573C70"/>
    <w:rsid w:val="005743DE"/>
    <w:rsid w:val="00574F3F"/>
    <w:rsid w:val="0057562C"/>
    <w:rsid w:val="005759F6"/>
    <w:rsid w:val="00575E3E"/>
    <w:rsid w:val="005765F5"/>
    <w:rsid w:val="00576D6C"/>
    <w:rsid w:val="00577A2E"/>
    <w:rsid w:val="0058011A"/>
    <w:rsid w:val="00580E48"/>
    <w:rsid w:val="00580F0A"/>
    <w:rsid w:val="00581246"/>
    <w:rsid w:val="0058128B"/>
    <w:rsid w:val="00581383"/>
    <w:rsid w:val="00582BEA"/>
    <w:rsid w:val="00582C3A"/>
    <w:rsid w:val="00582E1A"/>
    <w:rsid w:val="00583147"/>
    <w:rsid w:val="00583BC2"/>
    <w:rsid w:val="00584416"/>
    <w:rsid w:val="005847BC"/>
    <w:rsid w:val="00584B39"/>
    <w:rsid w:val="00585028"/>
    <w:rsid w:val="005854D1"/>
    <w:rsid w:val="00585F5B"/>
    <w:rsid w:val="0058620A"/>
    <w:rsid w:val="00587C33"/>
    <w:rsid w:val="00587FC0"/>
    <w:rsid w:val="005906AD"/>
    <w:rsid w:val="00590DA6"/>
    <w:rsid w:val="00591A34"/>
    <w:rsid w:val="00591C7D"/>
    <w:rsid w:val="00592B03"/>
    <w:rsid w:val="00593AB9"/>
    <w:rsid w:val="00594ABB"/>
    <w:rsid w:val="00594D1C"/>
    <w:rsid w:val="00594E36"/>
    <w:rsid w:val="00594F0A"/>
    <w:rsid w:val="005950FD"/>
    <w:rsid w:val="0059525E"/>
    <w:rsid w:val="005954CD"/>
    <w:rsid w:val="00595887"/>
    <w:rsid w:val="00595F1F"/>
    <w:rsid w:val="005961F7"/>
    <w:rsid w:val="00596B9C"/>
    <w:rsid w:val="0059713B"/>
    <w:rsid w:val="00597901"/>
    <w:rsid w:val="005A054D"/>
    <w:rsid w:val="005A0A46"/>
    <w:rsid w:val="005A0B88"/>
    <w:rsid w:val="005A10B9"/>
    <w:rsid w:val="005A11EA"/>
    <w:rsid w:val="005A1DDA"/>
    <w:rsid w:val="005A22EB"/>
    <w:rsid w:val="005A245D"/>
    <w:rsid w:val="005A269F"/>
    <w:rsid w:val="005A305E"/>
    <w:rsid w:val="005A30BB"/>
    <w:rsid w:val="005A3887"/>
    <w:rsid w:val="005A3DBD"/>
    <w:rsid w:val="005A548B"/>
    <w:rsid w:val="005A5882"/>
    <w:rsid w:val="005A5A71"/>
    <w:rsid w:val="005A7C1D"/>
    <w:rsid w:val="005B03B4"/>
    <w:rsid w:val="005B0542"/>
    <w:rsid w:val="005B2225"/>
    <w:rsid w:val="005B2799"/>
    <w:rsid w:val="005B2B77"/>
    <w:rsid w:val="005B3D4A"/>
    <w:rsid w:val="005B4B84"/>
    <w:rsid w:val="005B4D87"/>
    <w:rsid w:val="005B4E28"/>
    <w:rsid w:val="005B6208"/>
    <w:rsid w:val="005B79A2"/>
    <w:rsid w:val="005B7DD1"/>
    <w:rsid w:val="005C00A0"/>
    <w:rsid w:val="005C28FA"/>
    <w:rsid w:val="005C2A64"/>
    <w:rsid w:val="005C2EB2"/>
    <w:rsid w:val="005C40F4"/>
    <w:rsid w:val="005C43BE"/>
    <w:rsid w:val="005C44F3"/>
    <w:rsid w:val="005C712D"/>
    <w:rsid w:val="005C7C75"/>
    <w:rsid w:val="005D0E4F"/>
    <w:rsid w:val="005D0F29"/>
    <w:rsid w:val="005D1E2B"/>
    <w:rsid w:val="005D1E32"/>
    <w:rsid w:val="005D1F75"/>
    <w:rsid w:val="005D206B"/>
    <w:rsid w:val="005D22B7"/>
    <w:rsid w:val="005D22EF"/>
    <w:rsid w:val="005D2BDE"/>
    <w:rsid w:val="005D36F0"/>
    <w:rsid w:val="005D3D76"/>
    <w:rsid w:val="005D4578"/>
    <w:rsid w:val="005D4EFA"/>
    <w:rsid w:val="005D55BA"/>
    <w:rsid w:val="005D5AB2"/>
    <w:rsid w:val="005D5ADB"/>
    <w:rsid w:val="005D62D8"/>
    <w:rsid w:val="005D648A"/>
    <w:rsid w:val="005D6706"/>
    <w:rsid w:val="005D7E0D"/>
    <w:rsid w:val="005E2024"/>
    <w:rsid w:val="005E213B"/>
    <w:rsid w:val="005E234A"/>
    <w:rsid w:val="005E254A"/>
    <w:rsid w:val="005E35CC"/>
    <w:rsid w:val="005E371E"/>
    <w:rsid w:val="005E4C15"/>
    <w:rsid w:val="005E53F9"/>
    <w:rsid w:val="005E5956"/>
    <w:rsid w:val="005E775D"/>
    <w:rsid w:val="005F0A43"/>
    <w:rsid w:val="005F0A91"/>
    <w:rsid w:val="005F18C0"/>
    <w:rsid w:val="005F1C60"/>
    <w:rsid w:val="005F27BF"/>
    <w:rsid w:val="005F3BE4"/>
    <w:rsid w:val="005F3F36"/>
    <w:rsid w:val="005F4171"/>
    <w:rsid w:val="005F46D6"/>
    <w:rsid w:val="005F4DD6"/>
    <w:rsid w:val="005F50D8"/>
    <w:rsid w:val="005F53A1"/>
    <w:rsid w:val="005F5EFF"/>
    <w:rsid w:val="005F6B77"/>
    <w:rsid w:val="005F7487"/>
    <w:rsid w:val="006002C7"/>
    <w:rsid w:val="0060044A"/>
    <w:rsid w:val="00600F95"/>
    <w:rsid w:val="0060134A"/>
    <w:rsid w:val="00601839"/>
    <w:rsid w:val="00601FE1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3BB"/>
    <w:rsid w:val="006117C5"/>
    <w:rsid w:val="0061288E"/>
    <w:rsid w:val="006130F7"/>
    <w:rsid w:val="00613AC2"/>
    <w:rsid w:val="00613AF8"/>
    <w:rsid w:val="00613D8E"/>
    <w:rsid w:val="006142E0"/>
    <w:rsid w:val="0061476B"/>
    <w:rsid w:val="00614E8F"/>
    <w:rsid w:val="00615A06"/>
    <w:rsid w:val="00616112"/>
    <w:rsid w:val="00617BE1"/>
    <w:rsid w:val="006205CA"/>
    <w:rsid w:val="00621F53"/>
    <w:rsid w:val="00622E2A"/>
    <w:rsid w:val="00622F5E"/>
    <w:rsid w:val="00623089"/>
    <w:rsid w:val="0062308E"/>
    <w:rsid w:val="006234C4"/>
    <w:rsid w:val="006237C9"/>
    <w:rsid w:val="006244C9"/>
    <w:rsid w:val="006245F6"/>
    <w:rsid w:val="0062466C"/>
    <w:rsid w:val="0062475D"/>
    <w:rsid w:val="0062495F"/>
    <w:rsid w:val="006260F0"/>
    <w:rsid w:val="0062660B"/>
    <w:rsid w:val="00626AD1"/>
    <w:rsid w:val="006304BC"/>
    <w:rsid w:val="00630DCE"/>
    <w:rsid w:val="0063120A"/>
    <w:rsid w:val="0063150B"/>
    <w:rsid w:val="00631585"/>
    <w:rsid w:val="006315E6"/>
    <w:rsid w:val="00632E34"/>
    <w:rsid w:val="00633C13"/>
    <w:rsid w:val="00634ACF"/>
    <w:rsid w:val="00635035"/>
    <w:rsid w:val="0063580D"/>
    <w:rsid w:val="00635CAE"/>
    <w:rsid w:val="0063668E"/>
    <w:rsid w:val="00637240"/>
    <w:rsid w:val="006372C8"/>
    <w:rsid w:val="006378E7"/>
    <w:rsid w:val="00640C93"/>
    <w:rsid w:val="0064115D"/>
    <w:rsid w:val="00641748"/>
    <w:rsid w:val="00642021"/>
    <w:rsid w:val="0064281A"/>
    <w:rsid w:val="0064334C"/>
    <w:rsid w:val="00643660"/>
    <w:rsid w:val="00644982"/>
    <w:rsid w:val="006451B5"/>
    <w:rsid w:val="00647D79"/>
    <w:rsid w:val="00650139"/>
    <w:rsid w:val="0065026E"/>
    <w:rsid w:val="00652756"/>
    <w:rsid w:val="00652AD8"/>
    <w:rsid w:val="00652B79"/>
    <w:rsid w:val="006533C3"/>
    <w:rsid w:val="00653D24"/>
    <w:rsid w:val="00654068"/>
    <w:rsid w:val="00654758"/>
    <w:rsid w:val="00654B38"/>
    <w:rsid w:val="00654B83"/>
    <w:rsid w:val="00655061"/>
    <w:rsid w:val="0065510C"/>
    <w:rsid w:val="00655B63"/>
    <w:rsid w:val="00656051"/>
    <w:rsid w:val="006571F6"/>
    <w:rsid w:val="006618CC"/>
    <w:rsid w:val="00662111"/>
    <w:rsid w:val="00662118"/>
    <w:rsid w:val="006638AD"/>
    <w:rsid w:val="00663B80"/>
    <w:rsid w:val="00663DBF"/>
    <w:rsid w:val="00666EAC"/>
    <w:rsid w:val="0066732C"/>
    <w:rsid w:val="006679F5"/>
    <w:rsid w:val="00667A9F"/>
    <w:rsid w:val="00667B77"/>
    <w:rsid w:val="00670CA5"/>
    <w:rsid w:val="006711FC"/>
    <w:rsid w:val="006716DA"/>
    <w:rsid w:val="00671991"/>
    <w:rsid w:val="006728ED"/>
    <w:rsid w:val="006730B2"/>
    <w:rsid w:val="006730D8"/>
    <w:rsid w:val="006732B1"/>
    <w:rsid w:val="0067446F"/>
    <w:rsid w:val="006746A4"/>
    <w:rsid w:val="00675558"/>
    <w:rsid w:val="00675611"/>
    <w:rsid w:val="00675A60"/>
    <w:rsid w:val="006760CC"/>
    <w:rsid w:val="0067697E"/>
    <w:rsid w:val="00677443"/>
    <w:rsid w:val="0067769A"/>
    <w:rsid w:val="00680094"/>
    <w:rsid w:val="006806A3"/>
    <w:rsid w:val="006806A6"/>
    <w:rsid w:val="00681211"/>
    <w:rsid w:val="00681942"/>
    <w:rsid w:val="00681B36"/>
    <w:rsid w:val="00682966"/>
    <w:rsid w:val="00682E14"/>
    <w:rsid w:val="00683971"/>
    <w:rsid w:val="00683EB3"/>
    <w:rsid w:val="0068436C"/>
    <w:rsid w:val="00684E09"/>
    <w:rsid w:val="0068531A"/>
    <w:rsid w:val="0068545E"/>
    <w:rsid w:val="00685FD4"/>
    <w:rsid w:val="00686612"/>
    <w:rsid w:val="0068661E"/>
    <w:rsid w:val="00686FB6"/>
    <w:rsid w:val="006901BA"/>
    <w:rsid w:val="00690719"/>
    <w:rsid w:val="00690A49"/>
    <w:rsid w:val="00690BB6"/>
    <w:rsid w:val="00690DD4"/>
    <w:rsid w:val="00691224"/>
    <w:rsid w:val="00691B30"/>
    <w:rsid w:val="00693E1F"/>
    <w:rsid w:val="00693ECB"/>
    <w:rsid w:val="0069451A"/>
    <w:rsid w:val="00694797"/>
    <w:rsid w:val="00694A4D"/>
    <w:rsid w:val="00695245"/>
    <w:rsid w:val="00695887"/>
    <w:rsid w:val="00697733"/>
    <w:rsid w:val="006A254E"/>
    <w:rsid w:val="006A2C30"/>
    <w:rsid w:val="006A301C"/>
    <w:rsid w:val="006A376F"/>
    <w:rsid w:val="006A3E2B"/>
    <w:rsid w:val="006A48B6"/>
    <w:rsid w:val="006A4DA5"/>
    <w:rsid w:val="006A6E17"/>
    <w:rsid w:val="006B120D"/>
    <w:rsid w:val="006B17E7"/>
    <w:rsid w:val="006B19E8"/>
    <w:rsid w:val="006B1A8A"/>
    <w:rsid w:val="006B1FD5"/>
    <w:rsid w:val="006B2696"/>
    <w:rsid w:val="006B2950"/>
    <w:rsid w:val="006B2A63"/>
    <w:rsid w:val="006B3906"/>
    <w:rsid w:val="006B4937"/>
    <w:rsid w:val="006B555A"/>
    <w:rsid w:val="006B57AF"/>
    <w:rsid w:val="006B600A"/>
    <w:rsid w:val="006B6223"/>
    <w:rsid w:val="006B6635"/>
    <w:rsid w:val="006B6C14"/>
    <w:rsid w:val="006B7273"/>
    <w:rsid w:val="006B7D22"/>
    <w:rsid w:val="006B7D2C"/>
    <w:rsid w:val="006C0E4E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532"/>
    <w:rsid w:val="006C6E3A"/>
    <w:rsid w:val="006C6FD7"/>
    <w:rsid w:val="006D00DB"/>
    <w:rsid w:val="006D0361"/>
    <w:rsid w:val="006D0EFA"/>
    <w:rsid w:val="006D16B0"/>
    <w:rsid w:val="006D2182"/>
    <w:rsid w:val="006D2444"/>
    <w:rsid w:val="006D254B"/>
    <w:rsid w:val="006D2785"/>
    <w:rsid w:val="006D289B"/>
    <w:rsid w:val="006D3661"/>
    <w:rsid w:val="006D3930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C8C"/>
    <w:rsid w:val="006E2529"/>
    <w:rsid w:val="006E26C7"/>
    <w:rsid w:val="006E45F3"/>
    <w:rsid w:val="006E4A2F"/>
    <w:rsid w:val="006E4B9D"/>
    <w:rsid w:val="006E4ED4"/>
    <w:rsid w:val="006E5823"/>
    <w:rsid w:val="006E5E19"/>
    <w:rsid w:val="006E61C3"/>
    <w:rsid w:val="006E64E7"/>
    <w:rsid w:val="006E7511"/>
    <w:rsid w:val="006E76D9"/>
    <w:rsid w:val="006E799D"/>
    <w:rsid w:val="006F0593"/>
    <w:rsid w:val="006F1064"/>
    <w:rsid w:val="006F1EB7"/>
    <w:rsid w:val="006F232C"/>
    <w:rsid w:val="006F52E5"/>
    <w:rsid w:val="006F56F0"/>
    <w:rsid w:val="006F6066"/>
    <w:rsid w:val="006F65EF"/>
    <w:rsid w:val="006F6850"/>
    <w:rsid w:val="006F6F01"/>
    <w:rsid w:val="006F707E"/>
    <w:rsid w:val="007001DC"/>
    <w:rsid w:val="007025CB"/>
    <w:rsid w:val="007034AA"/>
    <w:rsid w:val="007034E7"/>
    <w:rsid w:val="00703950"/>
    <w:rsid w:val="00703C9D"/>
    <w:rsid w:val="0070490C"/>
    <w:rsid w:val="007050EC"/>
    <w:rsid w:val="00705880"/>
    <w:rsid w:val="00705C38"/>
    <w:rsid w:val="00706465"/>
    <w:rsid w:val="0070695A"/>
    <w:rsid w:val="00706992"/>
    <w:rsid w:val="00706ACA"/>
    <w:rsid w:val="00706C81"/>
    <w:rsid w:val="0070782D"/>
    <w:rsid w:val="007109C2"/>
    <w:rsid w:val="00711340"/>
    <w:rsid w:val="00711B97"/>
    <w:rsid w:val="00711F0F"/>
    <w:rsid w:val="00712C42"/>
    <w:rsid w:val="00713D54"/>
    <w:rsid w:val="00713DE4"/>
    <w:rsid w:val="00714C47"/>
    <w:rsid w:val="00715A90"/>
    <w:rsid w:val="00716462"/>
    <w:rsid w:val="007175D3"/>
    <w:rsid w:val="0072086A"/>
    <w:rsid w:val="00720B68"/>
    <w:rsid w:val="00721084"/>
    <w:rsid w:val="00721262"/>
    <w:rsid w:val="00721934"/>
    <w:rsid w:val="00721AA3"/>
    <w:rsid w:val="00721D9B"/>
    <w:rsid w:val="00722121"/>
    <w:rsid w:val="007224B9"/>
    <w:rsid w:val="0072295D"/>
    <w:rsid w:val="00722F94"/>
    <w:rsid w:val="00723AA7"/>
    <w:rsid w:val="0072432E"/>
    <w:rsid w:val="007249BE"/>
    <w:rsid w:val="00725EB0"/>
    <w:rsid w:val="00726036"/>
    <w:rsid w:val="00726279"/>
    <w:rsid w:val="007269BB"/>
    <w:rsid w:val="00726A9B"/>
    <w:rsid w:val="00727530"/>
    <w:rsid w:val="00730279"/>
    <w:rsid w:val="00730F44"/>
    <w:rsid w:val="00731B2A"/>
    <w:rsid w:val="00731E7C"/>
    <w:rsid w:val="007329EF"/>
    <w:rsid w:val="0073327A"/>
    <w:rsid w:val="00734EBE"/>
    <w:rsid w:val="0073672B"/>
    <w:rsid w:val="00736A04"/>
    <w:rsid w:val="00736DD8"/>
    <w:rsid w:val="00736EB5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65B"/>
    <w:rsid w:val="00754359"/>
    <w:rsid w:val="00754411"/>
    <w:rsid w:val="00754839"/>
    <w:rsid w:val="00754BD9"/>
    <w:rsid w:val="00754E7A"/>
    <w:rsid w:val="0075540C"/>
    <w:rsid w:val="00755C53"/>
    <w:rsid w:val="00755CA2"/>
    <w:rsid w:val="00755DB1"/>
    <w:rsid w:val="0075643D"/>
    <w:rsid w:val="007574FC"/>
    <w:rsid w:val="007606FD"/>
    <w:rsid w:val="00760870"/>
    <w:rsid w:val="007608B4"/>
    <w:rsid w:val="00760975"/>
    <w:rsid w:val="00761FDA"/>
    <w:rsid w:val="007621FF"/>
    <w:rsid w:val="00762845"/>
    <w:rsid w:val="007634E3"/>
    <w:rsid w:val="00764194"/>
    <w:rsid w:val="007642E6"/>
    <w:rsid w:val="00765ED3"/>
    <w:rsid w:val="0076681D"/>
    <w:rsid w:val="00766840"/>
    <w:rsid w:val="00766A65"/>
    <w:rsid w:val="007671F5"/>
    <w:rsid w:val="007673CF"/>
    <w:rsid w:val="007676B8"/>
    <w:rsid w:val="007700A6"/>
    <w:rsid w:val="0077175C"/>
    <w:rsid w:val="00771870"/>
    <w:rsid w:val="00771BF9"/>
    <w:rsid w:val="00772F8A"/>
    <w:rsid w:val="00773480"/>
    <w:rsid w:val="007739C6"/>
    <w:rsid w:val="00774889"/>
    <w:rsid w:val="00774FF5"/>
    <w:rsid w:val="007750B3"/>
    <w:rsid w:val="007750DD"/>
    <w:rsid w:val="00775F76"/>
    <w:rsid w:val="00776AEA"/>
    <w:rsid w:val="00777BA0"/>
    <w:rsid w:val="007803BD"/>
    <w:rsid w:val="0078106B"/>
    <w:rsid w:val="007811DC"/>
    <w:rsid w:val="00781990"/>
    <w:rsid w:val="00781E09"/>
    <w:rsid w:val="007820FA"/>
    <w:rsid w:val="0078285F"/>
    <w:rsid w:val="00783207"/>
    <w:rsid w:val="00783E1D"/>
    <w:rsid w:val="0078483B"/>
    <w:rsid w:val="00784EED"/>
    <w:rsid w:val="00785900"/>
    <w:rsid w:val="0078662F"/>
    <w:rsid w:val="00786958"/>
    <w:rsid w:val="00786A16"/>
    <w:rsid w:val="00786E71"/>
    <w:rsid w:val="00787C52"/>
    <w:rsid w:val="0079023E"/>
    <w:rsid w:val="007902F9"/>
    <w:rsid w:val="00790740"/>
    <w:rsid w:val="0079162F"/>
    <w:rsid w:val="007935BA"/>
    <w:rsid w:val="00793F3A"/>
    <w:rsid w:val="00794924"/>
    <w:rsid w:val="00794B87"/>
    <w:rsid w:val="00794E13"/>
    <w:rsid w:val="0079747E"/>
    <w:rsid w:val="007975FE"/>
    <w:rsid w:val="007A0BC2"/>
    <w:rsid w:val="007A1854"/>
    <w:rsid w:val="007A1F44"/>
    <w:rsid w:val="007A23FF"/>
    <w:rsid w:val="007A295B"/>
    <w:rsid w:val="007A2CC7"/>
    <w:rsid w:val="007A3424"/>
    <w:rsid w:val="007A35EF"/>
    <w:rsid w:val="007A3A39"/>
    <w:rsid w:val="007A421B"/>
    <w:rsid w:val="007A42C9"/>
    <w:rsid w:val="007A43A2"/>
    <w:rsid w:val="007A492F"/>
    <w:rsid w:val="007A4D04"/>
    <w:rsid w:val="007A7A96"/>
    <w:rsid w:val="007B03AF"/>
    <w:rsid w:val="007B1543"/>
    <w:rsid w:val="007B1AC0"/>
    <w:rsid w:val="007B270A"/>
    <w:rsid w:val="007B2D3B"/>
    <w:rsid w:val="007B2E7D"/>
    <w:rsid w:val="007B52CD"/>
    <w:rsid w:val="007B6D58"/>
    <w:rsid w:val="007B6F3E"/>
    <w:rsid w:val="007B7DC1"/>
    <w:rsid w:val="007B7EB2"/>
    <w:rsid w:val="007B7EDB"/>
    <w:rsid w:val="007C19AD"/>
    <w:rsid w:val="007C21A7"/>
    <w:rsid w:val="007C3598"/>
    <w:rsid w:val="007C3FA8"/>
    <w:rsid w:val="007C44FB"/>
    <w:rsid w:val="007C5189"/>
    <w:rsid w:val="007C5D48"/>
    <w:rsid w:val="007C68DA"/>
    <w:rsid w:val="007C710C"/>
    <w:rsid w:val="007C7B8B"/>
    <w:rsid w:val="007D0ED0"/>
    <w:rsid w:val="007D229A"/>
    <w:rsid w:val="007D2F44"/>
    <w:rsid w:val="007D2F4D"/>
    <w:rsid w:val="007D3AD9"/>
    <w:rsid w:val="007D4178"/>
    <w:rsid w:val="007D45F0"/>
    <w:rsid w:val="007D4D33"/>
    <w:rsid w:val="007D6D4E"/>
    <w:rsid w:val="007D7175"/>
    <w:rsid w:val="007D742A"/>
    <w:rsid w:val="007E1369"/>
    <w:rsid w:val="007E1A1B"/>
    <w:rsid w:val="007E1A88"/>
    <w:rsid w:val="007E4C88"/>
    <w:rsid w:val="007E585E"/>
    <w:rsid w:val="007E6103"/>
    <w:rsid w:val="007E738F"/>
    <w:rsid w:val="007E75B8"/>
    <w:rsid w:val="007E7DDF"/>
    <w:rsid w:val="007F11C8"/>
    <w:rsid w:val="007F1467"/>
    <w:rsid w:val="007F19C9"/>
    <w:rsid w:val="007F1CFB"/>
    <w:rsid w:val="007F220B"/>
    <w:rsid w:val="007F27DD"/>
    <w:rsid w:val="007F311D"/>
    <w:rsid w:val="007F3900"/>
    <w:rsid w:val="007F67F3"/>
    <w:rsid w:val="007F6880"/>
    <w:rsid w:val="007F76B4"/>
    <w:rsid w:val="008001B4"/>
    <w:rsid w:val="00800769"/>
    <w:rsid w:val="00800ED2"/>
    <w:rsid w:val="008019E9"/>
    <w:rsid w:val="00801A56"/>
    <w:rsid w:val="00802220"/>
    <w:rsid w:val="00802E74"/>
    <w:rsid w:val="00803D47"/>
    <w:rsid w:val="00804B92"/>
    <w:rsid w:val="00804E21"/>
    <w:rsid w:val="00804EF7"/>
    <w:rsid w:val="00805092"/>
    <w:rsid w:val="008052B9"/>
    <w:rsid w:val="00806AAF"/>
    <w:rsid w:val="008070AC"/>
    <w:rsid w:val="00807F57"/>
    <w:rsid w:val="008101FD"/>
    <w:rsid w:val="00810D8D"/>
    <w:rsid w:val="00811835"/>
    <w:rsid w:val="00812318"/>
    <w:rsid w:val="0081323D"/>
    <w:rsid w:val="0081581D"/>
    <w:rsid w:val="008172BE"/>
    <w:rsid w:val="00817B71"/>
    <w:rsid w:val="00820244"/>
    <w:rsid w:val="0082072F"/>
    <w:rsid w:val="00820E05"/>
    <w:rsid w:val="008221B3"/>
    <w:rsid w:val="0082248E"/>
    <w:rsid w:val="008227C4"/>
    <w:rsid w:val="00824254"/>
    <w:rsid w:val="00824FDF"/>
    <w:rsid w:val="00825125"/>
    <w:rsid w:val="008257CC"/>
    <w:rsid w:val="00825C4F"/>
    <w:rsid w:val="00826AA8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326"/>
    <w:rsid w:val="00840607"/>
    <w:rsid w:val="0084179C"/>
    <w:rsid w:val="00841CD2"/>
    <w:rsid w:val="00842B77"/>
    <w:rsid w:val="0084309F"/>
    <w:rsid w:val="00844734"/>
    <w:rsid w:val="00844BEF"/>
    <w:rsid w:val="008451BB"/>
    <w:rsid w:val="00845C12"/>
    <w:rsid w:val="008469D9"/>
    <w:rsid w:val="00846DC0"/>
    <w:rsid w:val="008474A7"/>
    <w:rsid w:val="008506B6"/>
    <w:rsid w:val="0085098E"/>
    <w:rsid w:val="00850AE0"/>
    <w:rsid w:val="008524C4"/>
    <w:rsid w:val="008524D2"/>
    <w:rsid w:val="00852E19"/>
    <w:rsid w:val="00853860"/>
    <w:rsid w:val="00856833"/>
    <w:rsid w:val="00856840"/>
    <w:rsid w:val="00857999"/>
    <w:rsid w:val="00857BA6"/>
    <w:rsid w:val="0086087C"/>
    <w:rsid w:val="00860D8E"/>
    <w:rsid w:val="00861B63"/>
    <w:rsid w:val="0086275E"/>
    <w:rsid w:val="00864440"/>
    <w:rsid w:val="00864B04"/>
    <w:rsid w:val="00864D76"/>
    <w:rsid w:val="008650FC"/>
    <w:rsid w:val="00866991"/>
    <w:rsid w:val="00866EB3"/>
    <w:rsid w:val="00866EBB"/>
    <w:rsid w:val="0086701A"/>
    <w:rsid w:val="00867BD2"/>
    <w:rsid w:val="00867DD0"/>
    <w:rsid w:val="00870224"/>
    <w:rsid w:val="008712BD"/>
    <w:rsid w:val="008712FD"/>
    <w:rsid w:val="008716A1"/>
    <w:rsid w:val="00872D3F"/>
    <w:rsid w:val="008730CF"/>
    <w:rsid w:val="008733E4"/>
    <w:rsid w:val="00873F15"/>
    <w:rsid w:val="00874096"/>
    <w:rsid w:val="008748F6"/>
    <w:rsid w:val="00874B89"/>
    <w:rsid w:val="00874FC5"/>
    <w:rsid w:val="008756A4"/>
    <w:rsid w:val="00875F73"/>
    <w:rsid w:val="008802F4"/>
    <w:rsid w:val="00880CE4"/>
    <w:rsid w:val="00880E7A"/>
    <w:rsid w:val="00880F30"/>
    <w:rsid w:val="0088198C"/>
    <w:rsid w:val="00881A16"/>
    <w:rsid w:val="008825CF"/>
    <w:rsid w:val="00882D69"/>
    <w:rsid w:val="008833E8"/>
    <w:rsid w:val="008835B6"/>
    <w:rsid w:val="0088449E"/>
    <w:rsid w:val="00884677"/>
    <w:rsid w:val="00884E75"/>
    <w:rsid w:val="008853B0"/>
    <w:rsid w:val="008868D5"/>
    <w:rsid w:val="00886F65"/>
    <w:rsid w:val="0088765F"/>
    <w:rsid w:val="008877C9"/>
    <w:rsid w:val="00887B48"/>
    <w:rsid w:val="008905C8"/>
    <w:rsid w:val="008907A8"/>
    <w:rsid w:val="0089176E"/>
    <w:rsid w:val="008917E0"/>
    <w:rsid w:val="00891B53"/>
    <w:rsid w:val="00892365"/>
    <w:rsid w:val="008927B9"/>
    <w:rsid w:val="00892BE5"/>
    <w:rsid w:val="0089387C"/>
    <w:rsid w:val="0089444E"/>
    <w:rsid w:val="008949DF"/>
    <w:rsid w:val="008949E6"/>
    <w:rsid w:val="008951DB"/>
    <w:rsid w:val="00896C81"/>
    <w:rsid w:val="00896D83"/>
    <w:rsid w:val="008A04C0"/>
    <w:rsid w:val="008A0AB2"/>
    <w:rsid w:val="008A0CFC"/>
    <w:rsid w:val="008A12FE"/>
    <w:rsid w:val="008A2025"/>
    <w:rsid w:val="008A26C6"/>
    <w:rsid w:val="008A28B6"/>
    <w:rsid w:val="008A2BB1"/>
    <w:rsid w:val="008A2D3F"/>
    <w:rsid w:val="008A3466"/>
    <w:rsid w:val="008A389F"/>
    <w:rsid w:val="008A3D02"/>
    <w:rsid w:val="008A437A"/>
    <w:rsid w:val="008A5940"/>
    <w:rsid w:val="008A64BE"/>
    <w:rsid w:val="008A6692"/>
    <w:rsid w:val="008A73B2"/>
    <w:rsid w:val="008A77EC"/>
    <w:rsid w:val="008B043F"/>
    <w:rsid w:val="008B0808"/>
    <w:rsid w:val="008B09E3"/>
    <w:rsid w:val="008B0AEC"/>
    <w:rsid w:val="008B0CBA"/>
    <w:rsid w:val="008B1E53"/>
    <w:rsid w:val="008B1E5B"/>
    <w:rsid w:val="008B389D"/>
    <w:rsid w:val="008B3C5C"/>
    <w:rsid w:val="008B46A7"/>
    <w:rsid w:val="008B51BC"/>
    <w:rsid w:val="008B5299"/>
    <w:rsid w:val="008B5A5F"/>
    <w:rsid w:val="008B5AB0"/>
    <w:rsid w:val="008B5CB9"/>
    <w:rsid w:val="008B6054"/>
    <w:rsid w:val="008B6205"/>
    <w:rsid w:val="008B6BE8"/>
    <w:rsid w:val="008B7064"/>
    <w:rsid w:val="008B7B08"/>
    <w:rsid w:val="008C0A8C"/>
    <w:rsid w:val="008C13F0"/>
    <w:rsid w:val="008C1F26"/>
    <w:rsid w:val="008C2A3A"/>
    <w:rsid w:val="008C303A"/>
    <w:rsid w:val="008C4C7E"/>
    <w:rsid w:val="008C5C46"/>
    <w:rsid w:val="008C5C9F"/>
    <w:rsid w:val="008C6184"/>
    <w:rsid w:val="008C785E"/>
    <w:rsid w:val="008D0642"/>
    <w:rsid w:val="008D0AFB"/>
    <w:rsid w:val="008D1481"/>
    <w:rsid w:val="008D1511"/>
    <w:rsid w:val="008D2D8B"/>
    <w:rsid w:val="008D32DF"/>
    <w:rsid w:val="008D35E9"/>
    <w:rsid w:val="008D3959"/>
    <w:rsid w:val="008D3966"/>
    <w:rsid w:val="008D3D6D"/>
    <w:rsid w:val="008D400C"/>
    <w:rsid w:val="008D4352"/>
    <w:rsid w:val="008D4965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8BF"/>
    <w:rsid w:val="008E5BF2"/>
    <w:rsid w:val="008E5C81"/>
    <w:rsid w:val="008F03D0"/>
    <w:rsid w:val="008F076A"/>
    <w:rsid w:val="008F0953"/>
    <w:rsid w:val="008F0A38"/>
    <w:rsid w:val="008F0F84"/>
    <w:rsid w:val="008F1014"/>
    <w:rsid w:val="008F11C9"/>
    <w:rsid w:val="008F1E18"/>
    <w:rsid w:val="008F1E33"/>
    <w:rsid w:val="008F1EDB"/>
    <w:rsid w:val="008F23D8"/>
    <w:rsid w:val="008F2FD5"/>
    <w:rsid w:val="008F37E5"/>
    <w:rsid w:val="008F38CC"/>
    <w:rsid w:val="008F48C2"/>
    <w:rsid w:val="008F4F3A"/>
    <w:rsid w:val="008F5840"/>
    <w:rsid w:val="008F5EEF"/>
    <w:rsid w:val="008F62E1"/>
    <w:rsid w:val="008F66FE"/>
    <w:rsid w:val="008F6DED"/>
    <w:rsid w:val="008F72CC"/>
    <w:rsid w:val="008F72CD"/>
    <w:rsid w:val="008F7922"/>
    <w:rsid w:val="00900340"/>
    <w:rsid w:val="00900C86"/>
    <w:rsid w:val="00901CFC"/>
    <w:rsid w:val="00903802"/>
    <w:rsid w:val="009044CD"/>
    <w:rsid w:val="00905F02"/>
    <w:rsid w:val="0090696D"/>
    <w:rsid w:val="00906CD6"/>
    <w:rsid w:val="00906E4D"/>
    <w:rsid w:val="00906F31"/>
    <w:rsid w:val="009078B3"/>
    <w:rsid w:val="00907A77"/>
    <w:rsid w:val="00907E00"/>
    <w:rsid w:val="0091088D"/>
    <w:rsid w:val="00910977"/>
    <w:rsid w:val="00910F1A"/>
    <w:rsid w:val="00910FC9"/>
    <w:rsid w:val="00911697"/>
    <w:rsid w:val="0091291A"/>
    <w:rsid w:val="00913612"/>
    <w:rsid w:val="0091366A"/>
    <w:rsid w:val="00913824"/>
    <w:rsid w:val="0091460D"/>
    <w:rsid w:val="00915757"/>
    <w:rsid w:val="0091580C"/>
    <w:rsid w:val="009159B3"/>
    <w:rsid w:val="009159DD"/>
    <w:rsid w:val="00916181"/>
    <w:rsid w:val="0091788A"/>
    <w:rsid w:val="00917FB6"/>
    <w:rsid w:val="009204C5"/>
    <w:rsid w:val="0092180D"/>
    <w:rsid w:val="009224E4"/>
    <w:rsid w:val="009232C9"/>
    <w:rsid w:val="00923608"/>
    <w:rsid w:val="009237D1"/>
    <w:rsid w:val="009238E5"/>
    <w:rsid w:val="00923F12"/>
    <w:rsid w:val="00924FF8"/>
    <w:rsid w:val="00925BA8"/>
    <w:rsid w:val="00925D7F"/>
    <w:rsid w:val="00926DA7"/>
    <w:rsid w:val="0092713E"/>
    <w:rsid w:val="00927D40"/>
    <w:rsid w:val="00927F8B"/>
    <w:rsid w:val="0093094D"/>
    <w:rsid w:val="009320E7"/>
    <w:rsid w:val="009328C7"/>
    <w:rsid w:val="009336EC"/>
    <w:rsid w:val="00933AF4"/>
    <w:rsid w:val="00933F56"/>
    <w:rsid w:val="009344A7"/>
    <w:rsid w:val="0093459C"/>
    <w:rsid w:val="00934C13"/>
    <w:rsid w:val="00935228"/>
    <w:rsid w:val="009355A2"/>
    <w:rsid w:val="00935F9E"/>
    <w:rsid w:val="00936D98"/>
    <w:rsid w:val="00937089"/>
    <w:rsid w:val="00941241"/>
    <w:rsid w:val="00941F5D"/>
    <w:rsid w:val="00941F7D"/>
    <w:rsid w:val="0094265D"/>
    <w:rsid w:val="00942C80"/>
    <w:rsid w:val="00943197"/>
    <w:rsid w:val="009435F2"/>
    <w:rsid w:val="00945180"/>
    <w:rsid w:val="0094531C"/>
    <w:rsid w:val="0094590C"/>
    <w:rsid w:val="00946355"/>
    <w:rsid w:val="00946684"/>
    <w:rsid w:val="009468B7"/>
    <w:rsid w:val="0094724E"/>
    <w:rsid w:val="00947559"/>
    <w:rsid w:val="00947973"/>
    <w:rsid w:val="00947BE6"/>
    <w:rsid w:val="00947C8A"/>
    <w:rsid w:val="0095048D"/>
    <w:rsid w:val="0095141D"/>
    <w:rsid w:val="00951ADB"/>
    <w:rsid w:val="0095380C"/>
    <w:rsid w:val="00953D6C"/>
    <w:rsid w:val="00954353"/>
    <w:rsid w:val="00954AC5"/>
    <w:rsid w:val="00955C0A"/>
    <w:rsid w:val="00955C4F"/>
    <w:rsid w:val="00955FBA"/>
    <w:rsid w:val="00960F6D"/>
    <w:rsid w:val="00963AA9"/>
    <w:rsid w:val="009650E7"/>
    <w:rsid w:val="009657F1"/>
    <w:rsid w:val="0096625D"/>
    <w:rsid w:val="00966860"/>
    <w:rsid w:val="009709F8"/>
    <w:rsid w:val="00972929"/>
    <w:rsid w:val="00972C78"/>
    <w:rsid w:val="00972F91"/>
    <w:rsid w:val="00973827"/>
    <w:rsid w:val="00973C2E"/>
    <w:rsid w:val="009742D3"/>
    <w:rsid w:val="009753FB"/>
    <w:rsid w:val="00975FC0"/>
    <w:rsid w:val="0097635C"/>
    <w:rsid w:val="00976805"/>
    <w:rsid w:val="00977BA7"/>
    <w:rsid w:val="00980517"/>
    <w:rsid w:val="0098074B"/>
    <w:rsid w:val="00981654"/>
    <w:rsid w:val="00981693"/>
    <w:rsid w:val="0098194F"/>
    <w:rsid w:val="00981D45"/>
    <w:rsid w:val="009826C8"/>
    <w:rsid w:val="0098337A"/>
    <w:rsid w:val="009836E4"/>
    <w:rsid w:val="00983AE6"/>
    <w:rsid w:val="0098412F"/>
    <w:rsid w:val="00985F28"/>
    <w:rsid w:val="00986149"/>
    <w:rsid w:val="00986176"/>
    <w:rsid w:val="00986DF1"/>
    <w:rsid w:val="00986E7F"/>
    <w:rsid w:val="00987536"/>
    <w:rsid w:val="0098785E"/>
    <w:rsid w:val="00990BD5"/>
    <w:rsid w:val="0099196F"/>
    <w:rsid w:val="00992B98"/>
    <w:rsid w:val="0099359F"/>
    <w:rsid w:val="00994871"/>
    <w:rsid w:val="00994E08"/>
    <w:rsid w:val="00995020"/>
    <w:rsid w:val="009951F9"/>
    <w:rsid w:val="00995C95"/>
    <w:rsid w:val="00995DF2"/>
    <w:rsid w:val="00995E85"/>
    <w:rsid w:val="0099615D"/>
    <w:rsid w:val="00996468"/>
    <w:rsid w:val="00996876"/>
    <w:rsid w:val="00996FFA"/>
    <w:rsid w:val="009973F1"/>
    <w:rsid w:val="009973F3"/>
    <w:rsid w:val="00997D90"/>
    <w:rsid w:val="009A010D"/>
    <w:rsid w:val="009A0C6F"/>
    <w:rsid w:val="009A12A6"/>
    <w:rsid w:val="009A14EF"/>
    <w:rsid w:val="009A2952"/>
    <w:rsid w:val="009A2DF9"/>
    <w:rsid w:val="009A348E"/>
    <w:rsid w:val="009A3A86"/>
    <w:rsid w:val="009A4869"/>
    <w:rsid w:val="009A4BF0"/>
    <w:rsid w:val="009A6A6B"/>
    <w:rsid w:val="009A7659"/>
    <w:rsid w:val="009A7C39"/>
    <w:rsid w:val="009B1B3A"/>
    <w:rsid w:val="009B1EF9"/>
    <w:rsid w:val="009B26AC"/>
    <w:rsid w:val="009B2BF7"/>
    <w:rsid w:val="009B37E2"/>
    <w:rsid w:val="009B4519"/>
    <w:rsid w:val="009B4E70"/>
    <w:rsid w:val="009B506B"/>
    <w:rsid w:val="009B57EF"/>
    <w:rsid w:val="009B5B85"/>
    <w:rsid w:val="009B7204"/>
    <w:rsid w:val="009C0074"/>
    <w:rsid w:val="009C0564"/>
    <w:rsid w:val="009C25C0"/>
    <w:rsid w:val="009C2685"/>
    <w:rsid w:val="009C26EC"/>
    <w:rsid w:val="009C36FA"/>
    <w:rsid w:val="009C39BC"/>
    <w:rsid w:val="009C3FA3"/>
    <w:rsid w:val="009C4013"/>
    <w:rsid w:val="009C4BC2"/>
    <w:rsid w:val="009C4D22"/>
    <w:rsid w:val="009C7320"/>
    <w:rsid w:val="009C7EDA"/>
    <w:rsid w:val="009D071D"/>
    <w:rsid w:val="009D0729"/>
    <w:rsid w:val="009D0F66"/>
    <w:rsid w:val="009D1A06"/>
    <w:rsid w:val="009D1BA4"/>
    <w:rsid w:val="009D22E4"/>
    <w:rsid w:val="009D22F7"/>
    <w:rsid w:val="009D2F2E"/>
    <w:rsid w:val="009D319C"/>
    <w:rsid w:val="009D5BAB"/>
    <w:rsid w:val="009D6A0A"/>
    <w:rsid w:val="009E058F"/>
    <w:rsid w:val="009E0A9E"/>
    <w:rsid w:val="009E19A2"/>
    <w:rsid w:val="009E2829"/>
    <w:rsid w:val="009E3389"/>
    <w:rsid w:val="009E3AFD"/>
    <w:rsid w:val="009E3CDD"/>
    <w:rsid w:val="009E44E6"/>
    <w:rsid w:val="009E458F"/>
    <w:rsid w:val="009E4B16"/>
    <w:rsid w:val="009E5AD8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06"/>
    <w:rsid w:val="009F27AD"/>
    <w:rsid w:val="009F2822"/>
    <w:rsid w:val="009F3FB5"/>
    <w:rsid w:val="009F45A0"/>
    <w:rsid w:val="009F521F"/>
    <w:rsid w:val="009F553C"/>
    <w:rsid w:val="009F59F8"/>
    <w:rsid w:val="009F74D6"/>
    <w:rsid w:val="009F75C0"/>
    <w:rsid w:val="009F79CB"/>
    <w:rsid w:val="00A005B0"/>
    <w:rsid w:val="00A01F17"/>
    <w:rsid w:val="00A022A5"/>
    <w:rsid w:val="00A0255E"/>
    <w:rsid w:val="00A03A22"/>
    <w:rsid w:val="00A04634"/>
    <w:rsid w:val="00A05653"/>
    <w:rsid w:val="00A0606C"/>
    <w:rsid w:val="00A06119"/>
    <w:rsid w:val="00A06C79"/>
    <w:rsid w:val="00A07A48"/>
    <w:rsid w:val="00A108D4"/>
    <w:rsid w:val="00A108EE"/>
    <w:rsid w:val="00A10BB8"/>
    <w:rsid w:val="00A1200D"/>
    <w:rsid w:val="00A129B4"/>
    <w:rsid w:val="00A130E4"/>
    <w:rsid w:val="00A137E4"/>
    <w:rsid w:val="00A14813"/>
    <w:rsid w:val="00A14CC9"/>
    <w:rsid w:val="00A1566A"/>
    <w:rsid w:val="00A16224"/>
    <w:rsid w:val="00A165BF"/>
    <w:rsid w:val="00A172E8"/>
    <w:rsid w:val="00A179FF"/>
    <w:rsid w:val="00A20286"/>
    <w:rsid w:val="00A21A36"/>
    <w:rsid w:val="00A239C6"/>
    <w:rsid w:val="00A25294"/>
    <w:rsid w:val="00A254EE"/>
    <w:rsid w:val="00A25BE7"/>
    <w:rsid w:val="00A262CA"/>
    <w:rsid w:val="00A26EA0"/>
    <w:rsid w:val="00A27008"/>
    <w:rsid w:val="00A27CDF"/>
    <w:rsid w:val="00A27FEB"/>
    <w:rsid w:val="00A309C6"/>
    <w:rsid w:val="00A30D13"/>
    <w:rsid w:val="00A314F9"/>
    <w:rsid w:val="00A319D0"/>
    <w:rsid w:val="00A31CEE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E44"/>
    <w:rsid w:val="00A4376F"/>
    <w:rsid w:val="00A4549F"/>
    <w:rsid w:val="00A456FA"/>
    <w:rsid w:val="00A45B9B"/>
    <w:rsid w:val="00A462F4"/>
    <w:rsid w:val="00A462FE"/>
    <w:rsid w:val="00A4783B"/>
    <w:rsid w:val="00A501C9"/>
    <w:rsid w:val="00A50506"/>
    <w:rsid w:val="00A5201D"/>
    <w:rsid w:val="00A52C54"/>
    <w:rsid w:val="00A531FC"/>
    <w:rsid w:val="00A53F55"/>
    <w:rsid w:val="00A5417B"/>
    <w:rsid w:val="00A54599"/>
    <w:rsid w:val="00A54B82"/>
    <w:rsid w:val="00A569D4"/>
    <w:rsid w:val="00A57803"/>
    <w:rsid w:val="00A57F1A"/>
    <w:rsid w:val="00A60163"/>
    <w:rsid w:val="00A6038D"/>
    <w:rsid w:val="00A606CB"/>
    <w:rsid w:val="00A60CF0"/>
    <w:rsid w:val="00A60ECB"/>
    <w:rsid w:val="00A61429"/>
    <w:rsid w:val="00A61514"/>
    <w:rsid w:val="00A61645"/>
    <w:rsid w:val="00A62080"/>
    <w:rsid w:val="00A62F63"/>
    <w:rsid w:val="00A630A2"/>
    <w:rsid w:val="00A632B8"/>
    <w:rsid w:val="00A63BF3"/>
    <w:rsid w:val="00A64942"/>
    <w:rsid w:val="00A65600"/>
    <w:rsid w:val="00A65911"/>
    <w:rsid w:val="00A6643C"/>
    <w:rsid w:val="00A67544"/>
    <w:rsid w:val="00A7075B"/>
    <w:rsid w:val="00A715EB"/>
    <w:rsid w:val="00A71B4F"/>
    <w:rsid w:val="00A71CE6"/>
    <w:rsid w:val="00A71D23"/>
    <w:rsid w:val="00A72958"/>
    <w:rsid w:val="00A7333A"/>
    <w:rsid w:val="00A73D0D"/>
    <w:rsid w:val="00A74A92"/>
    <w:rsid w:val="00A75CC1"/>
    <w:rsid w:val="00A75E88"/>
    <w:rsid w:val="00A769BB"/>
    <w:rsid w:val="00A8056E"/>
    <w:rsid w:val="00A8238F"/>
    <w:rsid w:val="00A829BE"/>
    <w:rsid w:val="00A82D58"/>
    <w:rsid w:val="00A8399D"/>
    <w:rsid w:val="00A83E3D"/>
    <w:rsid w:val="00A8443A"/>
    <w:rsid w:val="00A8479C"/>
    <w:rsid w:val="00A84C56"/>
    <w:rsid w:val="00A8557B"/>
    <w:rsid w:val="00A85A05"/>
    <w:rsid w:val="00A86D63"/>
    <w:rsid w:val="00A86E53"/>
    <w:rsid w:val="00A87057"/>
    <w:rsid w:val="00A87797"/>
    <w:rsid w:val="00A90B1D"/>
    <w:rsid w:val="00A90E72"/>
    <w:rsid w:val="00A91CDE"/>
    <w:rsid w:val="00A922A2"/>
    <w:rsid w:val="00A9327B"/>
    <w:rsid w:val="00A93B69"/>
    <w:rsid w:val="00A94240"/>
    <w:rsid w:val="00A94F53"/>
    <w:rsid w:val="00A963C7"/>
    <w:rsid w:val="00AA0CB1"/>
    <w:rsid w:val="00AA1626"/>
    <w:rsid w:val="00AA1C25"/>
    <w:rsid w:val="00AA237F"/>
    <w:rsid w:val="00AA2768"/>
    <w:rsid w:val="00AA2887"/>
    <w:rsid w:val="00AA33B8"/>
    <w:rsid w:val="00AA3DB7"/>
    <w:rsid w:val="00AA51F5"/>
    <w:rsid w:val="00AA5E3B"/>
    <w:rsid w:val="00AA68B4"/>
    <w:rsid w:val="00AA6CB5"/>
    <w:rsid w:val="00AB0543"/>
    <w:rsid w:val="00AB0AC9"/>
    <w:rsid w:val="00AB185A"/>
    <w:rsid w:val="00AB1BA7"/>
    <w:rsid w:val="00AB1E04"/>
    <w:rsid w:val="00AB22E9"/>
    <w:rsid w:val="00AB2946"/>
    <w:rsid w:val="00AB29CF"/>
    <w:rsid w:val="00AB2DBE"/>
    <w:rsid w:val="00AB3113"/>
    <w:rsid w:val="00AB348A"/>
    <w:rsid w:val="00AB3F38"/>
    <w:rsid w:val="00AB43EC"/>
    <w:rsid w:val="00AB4BF4"/>
    <w:rsid w:val="00AB5207"/>
    <w:rsid w:val="00AB5ADF"/>
    <w:rsid w:val="00AB5E57"/>
    <w:rsid w:val="00AB725F"/>
    <w:rsid w:val="00AB7B30"/>
    <w:rsid w:val="00AB7F75"/>
    <w:rsid w:val="00AC0705"/>
    <w:rsid w:val="00AC0DD7"/>
    <w:rsid w:val="00AC109B"/>
    <w:rsid w:val="00AC1952"/>
    <w:rsid w:val="00AC1D66"/>
    <w:rsid w:val="00AC4178"/>
    <w:rsid w:val="00AC5547"/>
    <w:rsid w:val="00AC6EE4"/>
    <w:rsid w:val="00AC74DA"/>
    <w:rsid w:val="00AC7A2B"/>
    <w:rsid w:val="00AC7C25"/>
    <w:rsid w:val="00AD0A51"/>
    <w:rsid w:val="00AD0B37"/>
    <w:rsid w:val="00AD11F7"/>
    <w:rsid w:val="00AD17C9"/>
    <w:rsid w:val="00AD1DB7"/>
    <w:rsid w:val="00AD27B4"/>
    <w:rsid w:val="00AD2852"/>
    <w:rsid w:val="00AD3976"/>
    <w:rsid w:val="00AD40B0"/>
    <w:rsid w:val="00AD4944"/>
    <w:rsid w:val="00AD4D2A"/>
    <w:rsid w:val="00AD4EFE"/>
    <w:rsid w:val="00AD542F"/>
    <w:rsid w:val="00AD5F16"/>
    <w:rsid w:val="00AD7305"/>
    <w:rsid w:val="00AD7E64"/>
    <w:rsid w:val="00AE0C56"/>
    <w:rsid w:val="00AE149E"/>
    <w:rsid w:val="00AE1DAB"/>
    <w:rsid w:val="00AE2289"/>
    <w:rsid w:val="00AE22BF"/>
    <w:rsid w:val="00AE22F2"/>
    <w:rsid w:val="00AE22FA"/>
    <w:rsid w:val="00AE29FC"/>
    <w:rsid w:val="00AE2F3F"/>
    <w:rsid w:val="00AE3B4E"/>
    <w:rsid w:val="00AE41BD"/>
    <w:rsid w:val="00AE50BC"/>
    <w:rsid w:val="00AE59EC"/>
    <w:rsid w:val="00AE67B3"/>
    <w:rsid w:val="00AE6B47"/>
    <w:rsid w:val="00AE7864"/>
    <w:rsid w:val="00AE7949"/>
    <w:rsid w:val="00AF0D70"/>
    <w:rsid w:val="00AF1BA3"/>
    <w:rsid w:val="00AF25D5"/>
    <w:rsid w:val="00AF2737"/>
    <w:rsid w:val="00AF2AE0"/>
    <w:rsid w:val="00AF3DBB"/>
    <w:rsid w:val="00AF4732"/>
    <w:rsid w:val="00AF4753"/>
    <w:rsid w:val="00AF4CD0"/>
    <w:rsid w:val="00AF4E0A"/>
    <w:rsid w:val="00AF5194"/>
    <w:rsid w:val="00AF53EF"/>
    <w:rsid w:val="00AF7012"/>
    <w:rsid w:val="00AF73C3"/>
    <w:rsid w:val="00AF795C"/>
    <w:rsid w:val="00AF7C15"/>
    <w:rsid w:val="00B00752"/>
    <w:rsid w:val="00B026C1"/>
    <w:rsid w:val="00B02B9C"/>
    <w:rsid w:val="00B0353B"/>
    <w:rsid w:val="00B040B2"/>
    <w:rsid w:val="00B066EC"/>
    <w:rsid w:val="00B06752"/>
    <w:rsid w:val="00B06809"/>
    <w:rsid w:val="00B07D53"/>
    <w:rsid w:val="00B10338"/>
    <w:rsid w:val="00B1037B"/>
    <w:rsid w:val="00B104C8"/>
    <w:rsid w:val="00B10558"/>
    <w:rsid w:val="00B10690"/>
    <w:rsid w:val="00B106D6"/>
    <w:rsid w:val="00B128B3"/>
    <w:rsid w:val="00B12FEA"/>
    <w:rsid w:val="00B14139"/>
    <w:rsid w:val="00B156A9"/>
    <w:rsid w:val="00B15CF5"/>
    <w:rsid w:val="00B15F83"/>
    <w:rsid w:val="00B160FF"/>
    <w:rsid w:val="00B16322"/>
    <w:rsid w:val="00B1662E"/>
    <w:rsid w:val="00B16A6F"/>
    <w:rsid w:val="00B20237"/>
    <w:rsid w:val="00B21BB1"/>
    <w:rsid w:val="00B21CA6"/>
    <w:rsid w:val="00B22771"/>
    <w:rsid w:val="00B22C0D"/>
    <w:rsid w:val="00B23AF4"/>
    <w:rsid w:val="00B23C15"/>
    <w:rsid w:val="00B24A1A"/>
    <w:rsid w:val="00B24B9C"/>
    <w:rsid w:val="00B25762"/>
    <w:rsid w:val="00B258A9"/>
    <w:rsid w:val="00B25B40"/>
    <w:rsid w:val="00B25B7B"/>
    <w:rsid w:val="00B25D05"/>
    <w:rsid w:val="00B25FDE"/>
    <w:rsid w:val="00B26AB0"/>
    <w:rsid w:val="00B26AD2"/>
    <w:rsid w:val="00B26CA2"/>
    <w:rsid w:val="00B30ABD"/>
    <w:rsid w:val="00B30B4E"/>
    <w:rsid w:val="00B31246"/>
    <w:rsid w:val="00B31FEE"/>
    <w:rsid w:val="00B326FF"/>
    <w:rsid w:val="00B340AA"/>
    <w:rsid w:val="00B34A9F"/>
    <w:rsid w:val="00B34B80"/>
    <w:rsid w:val="00B34DFE"/>
    <w:rsid w:val="00B34E36"/>
    <w:rsid w:val="00B35CDA"/>
    <w:rsid w:val="00B3753E"/>
    <w:rsid w:val="00B3769F"/>
    <w:rsid w:val="00B37D97"/>
    <w:rsid w:val="00B401FA"/>
    <w:rsid w:val="00B411BD"/>
    <w:rsid w:val="00B41559"/>
    <w:rsid w:val="00B418E8"/>
    <w:rsid w:val="00B42229"/>
    <w:rsid w:val="00B42285"/>
    <w:rsid w:val="00B4274B"/>
    <w:rsid w:val="00B431FF"/>
    <w:rsid w:val="00B435B1"/>
    <w:rsid w:val="00B4367F"/>
    <w:rsid w:val="00B438BA"/>
    <w:rsid w:val="00B44F99"/>
    <w:rsid w:val="00B45876"/>
    <w:rsid w:val="00B472A6"/>
    <w:rsid w:val="00B50C1F"/>
    <w:rsid w:val="00B51542"/>
    <w:rsid w:val="00B51D1D"/>
    <w:rsid w:val="00B5310E"/>
    <w:rsid w:val="00B5401F"/>
    <w:rsid w:val="00B54ACC"/>
    <w:rsid w:val="00B54DCB"/>
    <w:rsid w:val="00B54EBF"/>
    <w:rsid w:val="00B5590A"/>
    <w:rsid w:val="00B55AC2"/>
    <w:rsid w:val="00B55FF5"/>
    <w:rsid w:val="00B560C9"/>
    <w:rsid w:val="00B564A0"/>
    <w:rsid w:val="00B56533"/>
    <w:rsid w:val="00B56CFC"/>
    <w:rsid w:val="00B57377"/>
    <w:rsid w:val="00B57777"/>
    <w:rsid w:val="00B57A17"/>
    <w:rsid w:val="00B60AF4"/>
    <w:rsid w:val="00B61BE2"/>
    <w:rsid w:val="00B6266F"/>
    <w:rsid w:val="00B629A4"/>
    <w:rsid w:val="00B62E0B"/>
    <w:rsid w:val="00B63C32"/>
    <w:rsid w:val="00B64072"/>
    <w:rsid w:val="00B64434"/>
    <w:rsid w:val="00B6752E"/>
    <w:rsid w:val="00B70021"/>
    <w:rsid w:val="00B711CE"/>
    <w:rsid w:val="00B71420"/>
    <w:rsid w:val="00B717BD"/>
    <w:rsid w:val="00B71DC8"/>
    <w:rsid w:val="00B71F8F"/>
    <w:rsid w:val="00B72F66"/>
    <w:rsid w:val="00B738C4"/>
    <w:rsid w:val="00B738CA"/>
    <w:rsid w:val="00B746C6"/>
    <w:rsid w:val="00B7520F"/>
    <w:rsid w:val="00B7547D"/>
    <w:rsid w:val="00B75AA4"/>
    <w:rsid w:val="00B75B8D"/>
    <w:rsid w:val="00B7604C"/>
    <w:rsid w:val="00B7652C"/>
    <w:rsid w:val="00B766BF"/>
    <w:rsid w:val="00B76FA6"/>
    <w:rsid w:val="00B771F9"/>
    <w:rsid w:val="00B77F2C"/>
    <w:rsid w:val="00B8027F"/>
    <w:rsid w:val="00B806BD"/>
    <w:rsid w:val="00B80910"/>
    <w:rsid w:val="00B818F4"/>
    <w:rsid w:val="00B81BC9"/>
    <w:rsid w:val="00B8222F"/>
    <w:rsid w:val="00B82615"/>
    <w:rsid w:val="00B83444"/>
    <w:rsid w:val="00B836ED"/>
    <w:rsid w:val="00B853BE"/>
    <w:rsid w:val="00B85B2F"/>
    <w:rsid w:val="00B86476"/>
    <w:rsid w:val="00B86A3D"/>
    <w:rsid w:val="00B875C7"/>
    <w:rsid w:val="00B87D16"/>
    <w:rsid w:val="00B90D10"/>
    <w:rsid w:val="00B90FE5"/>
    <w:rsid w:val="00B919AD"/>
    <w:rsid w:val="00B91A2B"/>
    <w:rsid w:val="00B93204"/>
    <w:rsid w:val="00B94B12"/>
    <w:rsid w:val="00B94E17"/>
    <w:rsid w:val="00B957FE"/>
    <w:rsid w:val="00B95BCF"/>
    <w:rsid w:val="00B95F02"/>
    <w:rsid w:val="00B95F20"/>
    <w:rsid w:val="00B96BEF"/>
    <w:rsid w:val="00B96FC0"/>
    <w:rsid w:val="00B97260"/>
    <w:rsid w:val="00B97A69"/>
    <w:rsid w:val="00BA03DB"/>
    <w:rsid w:val="00BA0632"/>
    <w:rsid w:val="00BA0AAA"/>
    <w:rsid w:val="00BA0CA1"/>
    <w:rsid w:val="00BA0DFB"/>
    <w:rsid w:val="00BA2FEF"/>
    <w:rsid w:val="00BA4F80"/>
    <w:rsid w:val="00BA5BFB"/>
    <w:rsid w:val="00BA6198"/>
    <w:rsid w:val="00BA7DBB"/>
    <w:rsid w:val="00BB10C1"/>
    <w:rsid w:val="00BB1548"/>
    <w:rsid w:val="00BB1CE7"/>
    <w:rsid w:val="00BB2930"/>
    <w:rsid w:val="00BB2FD3"/>
    <w:rsid w:val="00BB2FDF"/>
    <w:rsid w:val="00BB2FFF"/>
    <w:rsid w:val="00BB4F8E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A6E"/>
    <w:rsid w:val="00BC3B07"/>
    <w:rsid w:val="00BC464A"/>
    <w:rsid w:val="00BC46EF"/>
    <w:rsid w:val="00BC6FD6"/>
    <w:rsid w:val="00BD008E"/>
    <w:rsid w:val="00BD0FBB"/>
    <w:rsid w:val="00BD2300"/>
    <w:rsid w:val="00BD2F3B"/>
    <w:rsid w:val="00BD2FEF"/>
    <w:rsid w:val="00BD3372"/>
    <w:rsid w:val="00BD33D8"/>
    <w:rsid w:val="00BD50A9"/>
    <w:rsid w:val="00BD50AA"/>
    <w:rsid w:val="00BD50BB"/>
    <w:rsid w:val="00BD5135"/>
    <w:rsid w:val="00BD710C"/>
    <w:rsid w:val="00BD7291"/>
    <w:rsid w:val="00BD7D45"/>
    <w:rsid w:val="00BD7EA3"/>
    <w:rsid w:val="00BD7FE2"/>
    <w:rsid w:val="00BE07EA"/>
    <w:rsid w:val="00BE0B19"/>
    <w:rsid w:val="00BE0DD8"/>
    <w:rsid w:val="00BE1D82"/>
    <w:rsid w:val="00BE1EE4"/>
    <w:rsid w:val="00BE1F8B"/>
    <w:rsid w:val="00BE27A6"/>
    <w:rsid w:val="00BE2B4F"/>
    <w:rsid w:val="00BE2F39"/>
    <w:rsid w:val="00BE332D"/>
    <w:rsid w:val="00BE364A"/>
    <w:rsid w:val="00BE3CF1"/>
    <w:rsid w:val="00BE41F7"/>
    <w:rsid w:val="00BE4B20"/>
    <w:rsid w:val="00BE5FC4"/>
    <w:rsid w:val="00BE6035"/>
    <w:rsid w:val="00BE6FA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9B8"/>
    <w:rsid w:val="00BF3C2B"/>
    <w:rsid w:val="00BF43AB"/>
    <w:rsid w:val="00BF49B1"/>
    <w:rsid w:val="00BF4BFE"/>
    <w:rsid w:val="00BF5552"/>
    <w:rsid w:val="00BF73F2"/>
    <w:rsid w:val="00C0024E"/>
    <w:rsid w:val="00C01671"/>
    <w:rsid w:val="00C02419"/>
    <w:rsid w:val="00C02766"/>
    <w:rsid w:val="00C03EE8"/>
    <w:rsid w:val="00C049B9"/>
    <w:rsid w:val="00C05BEC"/>
    <w:rsid w:val="00C06134"/>
    <w:rsid w:val="00C06E7D"/>
    <w:rsid w:val="00C1112B"/>
    <w:rsid w:val="00C11A88"/>
    <w:rsid w:val="00C11ED0"/>
    <w:rsid w:val="00C12012"/>
    <w:rsid w:val="00C12874"/>
    <w:rsid w:val="00C12BC1"/>
    <w:rsid w:val="00C13BDA"/>
    <w:rsid w:val="00C13FFD"/>
    <w:rsid w:val="00C14632"/>
    <w:rsid w:val="00C14DB7"/>
    <w:rsid w:val="00C1667C"/>
    <w:rsid w:val="00C16C30"/>
    <w:rsid w:val="00C175BF"/>
    <w:rsid w:val="00C207EC"/>
    <w:rsid w:val="00C20A00"/>
    <w:rsid w:val="00C21673"/>
    <w:rsid w:val="00C21C7A"/>
    <w:rsid w:val="00C22455"/>
    <w:rsid w:val="00C228A3"/>
    <w:rsid w:val="00C23130"/>
    <w:rsid w:val="00C23180"/>
    <w:rsid w:val="00C255A5"/>
    <w:rsid w:val="00C2584B"/>
    <w:rsid w:val="00C25942"/>
    <w:rsid w:val="00C25B77"/>
    <w:rsid w:val="00C25DD9"/>
    <w:rsid w:val="00C2663F"/>
    <w:rsid w:val="00C26DB8"/>
    <w:rsid w:val="00C272D2"/>
    <w:rsid w:val="00C275FF"/>
    <w:rsid w:val="00C30530"/>
    <w:rsid w:val="00C3400F"/>
    <w:rsid w:val="00C34B64"/>
    <w:rsid w:val="00C34C36"/>
    <w:rsid w:val="00C352B3"/>
    <w:rsid w:val="00C35525"/>
    <w:rsid w:val="00C35A1C"/>
    <w:rsid w:val="00C3654C"/>
    <w:rsid w:val="00C36BF5"/>
    <w:rsid w:val="00C36DBC"/>
    <w:rsid w:val="00C376BA"/>
    <w:rsid w:val="00C37F29"/>
    <w:rsid w:val="00C40373"/>
    <w:rsid w:val="00C4082D"/>
    <w:rsid w:val="00C40AE6"/>
    <w:rsid w:val="00C411AF"/>
    <w:rsid w:val="00C4138D"/>
    <w:rsid w:val="00C41AF4"/>
    <w:rsid w:val="00C41BC4"/>
    <w:rsid w:val="00C41E3A"/>
    <w:rsid w:val="00C4304C"/>
    <w:rsid w:val="00C43315"/>
    <w:rsid w:val="00C43E60"/>
    <w:rsid w:val="00C441D6"/>
    <w:rsid w:val="00C44C3B"/>
    <w:rsid w:val="00C452F5"/>
    <w:rsid w:val="00C46555"/>
    <w:rsid w:val="00C46B15"/>
    <w:rsid w:val="00C46F7D"/>
    <w:rsid w:val="00C479B5"/>
    <w:rsid w:val="00C50242"/>
    <w:rsid w:val="00C5034D"/>
    <w:rsid w:val="00C5050E"/>
    <w:rsid w:val="00C5071D"/>
    <w:rsid w:val="00C50C85"/>
    <w:rsid w:val="00C50E99"/>
    <w:rsid w:val="00C51569"/>
    <w:rsid w:val="00C523D8"/>
    <w:rsid w:val="00C52744"/>
    <w:rsid w:val="00C53DA6"/>
    <w:rsid w:val="00C53EB3"/>
    <w:rsid w:val="00C542D4"/>
    <w:rsid w:val="00C54CD9"/>
    <w:rsid w:val="00C54D71"/>
    <w:rsid w:val="00C55E54"/>
    <w:rsid w:val="00C563F5"/>
    <w:rsid w:val="00C57092"/>
    <w:rsid w:val="00C570F7"/>
    <w:rsid w:val="00C571CB"/>
    <w:rsid w:val="00C57B7C"/>
    <w:rsid w:val="00C60B97"/>
    <w:rsid w:val="00C621FF"/>
    <w:rsid w:val="00C62CD5"/>
    <w:rsid w:val="00C6316E"/>
    <w:rsid w:val="00C636E6"/>
    <w:rsid w:val="00C639D6"/>
    <w:rsid w:val="00C63A54"/>
    <w:rsid w:val="00C63F8E"/>
    <w:rsid w:val="00C646B5"/>
    <w:rsid w:val="00C647FB"/>
    <w:rsid w:val="00C64CC6"/>
    <w:rsid w:val="00C654E0"/>
    <w:rsid w:val="00C6557F"/>
    <w:rsid w:val="00C675F7"/>
    <w:rsid w:val="00C67DD5"/>
    <w:rsid w:val="00C67EAB"/>
    <w:rsid w:val="00C70DFF"/>
    <w:rsid w:val="00C715B6"/>
    <w:rsid w:val="00C71E00"/>
    <w:rsid w:val="00C72015"/>
    <w:rsid w:val="00C7528F"/>
    <w:rsid w:val="00C754F8"/>
    <w:rsid w:val="00C75A6B"/>
    <w:rsid w:val="00C763B6"/>
    <w:rsid w:val="00C7644F"/>
    <w:rsid w:val="00C768F6"/>
    <w:rsid w:val="00C77AFB"/>
    <w:rsid w:val="00C80073"/>
    <w:rsid w:val="00C80AF3"/>
    <w:rsid w:val="00C80DEA"/>
    <w:rsid w:val="00C812F9"/>
    <w:rsid w:val="00C81C1A"/>
    <w:rsid w:val="00C81F62"/>
    <w:rsid w:val="00C823E1"/>
    <w:rsid w:val="00C82948"/>
    <w:rsid w:val="00C832DC"/>
    <w:rsid w:val="00C8377F"/>
    <w:rsid w:val="00C8646D"/>
    <w:rsid w:val="00C8781D"/>
    <w:rsid w:val="00C90FD3"/>
    <w:rsid w:val="00C91DE3"/>
    <w:rsid w:val="00C91FE8"/>
    <w:rsid w:val="00C92C7F"/>
    <w:rsid w:val="00C92F04"/>
    <w:rsid w:val="00C934E8"/>
    <w:rsid w:val="00C9369D"/>
    <w:rsid w:val="00C944FA"/>
    <w:rsid w:val="00C9481E"/>
    <w:rsid w:val="00C95854"/>
    <w:rsid w:val="00C959BD"/>
    <w:rsid w:val="00C95D1A"/>
    <w:rsid w:val="00C95EFF"/>
    <w:rsid w:val="00C96E6F"/>
    <w:rsid w:val="00C97872"/>
    <w:rsid w:val="00CA0532"/>
    <w:rsid w:val="00CA0B89"/>
    <w:rsid w:val="00CA2241"/>
    <w:rsid w:val="00CA3CDD"/>
    <w:rsid w:val="00CA403B"/>
    <w:rsid w:val="00CA42E4"/>
    <w:rsid w:val="00CA4F32"/>
    <w:rsid w:val="00CA4F4C"/>
    <w:rsid w:val="00CA505A"/>
    <w:rsid w:val="00CA59DD"/>
    <w:rsid w:val="00CA5B7C"/>
    <w:rsid w:val="00CA5FA9"/>
    <w:rsid w:val="00CA6818"/>
    <w:rsid w:val="00CB008E"/>
    <w:rsid w:val="00CB01FA"/>
    <w:rsid w:val="00CB0737"/>
    <w:rsid w:val="00CB097A"/>
    <w:rsid w:val="00CB1B50"/>
    <w:rsid w:val="00CB1DD8"/>
    <w:rsid w:val="00CB26EC"/>
    <w:rsid w:val="00CB2C64"/>
    <w:rsid w:val="00CB2D2A"/>
    <w:rsid w:val="00CB58AC"/>
    <w:rsid w:val="00CB5B1E"/>
    <w:rsid w:val="00CB787A"/>
    <w:rsid w:val="00CC0739"/>
    <w:rsid w:val="00CC0B8E"/>
    <w:rsid w:val="00CC0C4A"/>
    <w:rsid w:val="00CC0CE6"/>
    <w:rsid w:val="00CC16E7"/>
    <w:rsid w:val="00CC17F0"/>
    <w:rsid w:val="00CC1853"/>
    <w:rsid w:val="00CC1FAE"/>
    <w:rsid w:val="00CC28C9"/>
    <w:rsid w:val="00CC3A23"/>
    <w:rsid w:val="00CC4815"/>
    <w:rsid w:val="00CC689F"/>
    <w:rsid w:val="00CC69C3"/>
    <w:rsid w:val="00CC737C"/>
    <w:rsid w:val="00CD087D"/>
    <w:rsid w:val="00CD0F5D"/>
    <w:rsid w:val="00CD1302"/>
    <w:rsid w:val="00CD1923"/>
    <w:rsid w:val="00CD1C0B"/>
    <w:rsid w:val="00CD1CCC"/>
    <w:rsid w:val="00CD1DA3"/>
    <w:rsid w:val="00CD239A"/>
    <w:rsid w:val="00CD3133"/>
    <w:rsid w:val="00CD35CA"/>
    <w:rsid w:val="00CD3E2E"/>
    <w:rsid w:val="00CD5512"/>
    <w:rsid w:val="00CD5E4D"/>
    <w:rsid w:val="00CD6588"/>
    <w:rsid w:val="00CD6E3D"/>
    <w:rsid w:val="00CD71AB"/>
    <w:rsid w:val="00CE0109"/>
    <w:rsid w:val="00CE033A"/>
    <w:rsid w:val="00CE0349"/>
    <w:rsid w:val="00CE1FC5"/>
    <w:rsid w:val="00CE46E5"/>
    <w:rsid w:val="00CE485A"/>
    <w:rsid w:val="00CE5279"/>
    <w:rsid w:val="00CE54D5"/>
    <w:rsid w:val="00CE5A78"/>
    <w:rsid w:val="00CE6A55"/>
    <w:rsid w:val="00CE6CC9"/>
    <w:rsid w:val="00CE6DE3"/>
    <w:rsid w:val="00CE7271"/>
    <w:rsid w:val="00CE750E"/>
    <w:rsid w:val="00CE78AE"/>
    <w:rsid w:val="00CE7E62"/>
    <w:rsid w:val="00CF195E"/>
    <w:rsid w:val="00CF19DA"/>
    <w:rsid w:val="00CF1C7F"/>
    <w:rsid w:val="00CF1CC0"/>
    <w:rsid w:val="00CF24F8"/>
    <w:rsid w:val="00CF2653"/>
    <w:rsid w:val="00CF26F4"/>
    <w:rsid w:val="00CF2B45"/>
    <w:rsid w:val="00CF41BF"/>
    <w:rsid w:val="00CF4247"/>
    <w:rsid w:val="00CF50B5"/>
    <w:rsid w:val="00CF5263"/>
    <w:rsid w:val="00CF52C6"/>
    <w:rsid w:val="00CF556C"/>
    <w:rsid w:val="00CF5B10"/>
    <w:rsid w:val="00CF60B5"/>
    <w:rsid w:val="00CF74F6"/>
    <w:rsid w:val="00CF7E50"/>
    <w:rsid w:val="00D004FA"/>
    <w:rsid w:val="00D01B21"/>
    <w:rsid w:val="00D01E2F"/>
    <w:rsid w:val="00D027A4"/>
    <w:rsid w:val="00D03102"/>
    <w:rsid w:val="00D0338E"/>
    <w:rsid w:val="00D03727"/>
    <w:rsid w:val="00D0378A"/>
    <w:rsid w:val="00D05132"/>
    <w:rsid w:val="00D05EA9"/>
    <w:rsid w:val="00D066C7"/>
    <w:rsid w:val="00D071F8"/>
    <w:rsid w:val="00D07252"/>
    <w:rsid w:val="00D074F4"/>
    <w:rsid w:val="00D0760C"/>
    <w:rsid w:val="00D07CE1"/>
    <w:rsid w:val="00D1026A"/>
    <w:rsid w:val="00D107CF"/>
    <w:rsid w:val="00D11A1B"/>
    <w:rsid w:val="00D11B0B"/>
    <w:rsid w:val="00D12293"/>
    <w:rsid w:val="00D12685"/>
    <w:rsid w:val="00D14236"/>
    <w:rsid w:val="00D14553"/>
    <w:rsid w:val="00D14CE1"/>
    <w:rsid w:val="00D14DB1"/>
    <w:rsid w:val="00D15357"/>
    <w:rsid w:val="00D153ED"/>
    <w:rsid w:val="00D156F0"/>
    <w:rsid w:val="00D15F43"/>
    <w:rsid w:val="00D16E87"/>
    <w:rsid w:val="00D20B8B"/>
    <w:rsid w:val="00D21591"/>
    <w:rsid w:val="00D2162C"/>
    <w:rsid w:val="00D21A3C"/>
    <w:rsid w:val="00D2288F"/>
    <w:rsid w:val="00D233F1"/>
    <w:rsid w:val="00D24F24"/>
    <w:rsid w:val="00D250BC"/>
    <w:rsid w:val="00D256F8"/>
    <w:rsid w:val="00D2685C"/>
    <w:rsid w:val="00D26A3B"/>
    <w:rsid w:val="00D302FD"/>
    <w:rsid w:val="00D3038A"/>
    <w:rsid w:val="00D3098D"/>
    <w:rsid w:val="00D3098F"/>
    <w:rsid w:val="00D31A02"/>
    <w:rsid w:val="00D331E7"/>
    <w:rsid w:val="00D3323C"/>
    <w:rsid w:val="00D33456"/>
    <w:rsid w:val="00D3396F"/>
    <w:rsid w:val="00D33D4D"/>
    <w:rsid w:val="00D34854"/>
    <w:rsid w:val="00D34A0B"/>
    <w:rsid w:val="00D35399"/>
    <w:rsid w:val="00D35B7D"/>
    <w:rsid w:val="00D36234"/>
    <w:rsid w:val="00D36371"/>
    <w:rsid w:val="00D364BA"/>
    <w:rsid w:val="00D36CF6"/>
    <w:rsid w:val="00D37AF2"/>
    <w:rsid w:val="00D40033"/>
    <w:rsid w:val="00D40143"/>
    <w:rsid w:val="00D40870"/>
    <w:rsid w:val="00D4204D"/>
    <w:rsid w:val="00D426A0"/>
    <w:rsid w:val="00D42E36"/>
    <w:rsid w:val="00D43583"/>
    <w:rsid w:val="00D437D8"/>
    <w:rsid w:val="00D43B18"/>
    <w:rsid w:val="00D443F0"/>
    <w:rsid w:val="00D44994"/>
    <w:rsid w:val="00D45DF3"/>
    <w:rsid w:val="00D46174"/>
    <w:rsid w:val="00D463E5"/>
    <w:rsid w:val="00D46E7C"/>
    <w:rsid w:val="00D47325"/>
    <w:rsid w:val="00D47ABB"/>
    <w:rsid w:val="00D47DD0"/>
    <w:rsid w:val="00D50183"/>
    <w:rsid w:val="00D51D12"/>
    <w:rsid w:val="00D5334E"/>
    <w:rsid w:val="00D5362B"/>
    <w:rsid w:val="00D5472B"/>
    <w:rsid w:val="00D55072"/>
    <w:rsid w:val="00D551B5"/>
    <w:rsid w:val="00D55494"/>
    <w:rsid w:val="00D556C3"/>
    <w:rsid w:val="00D55E60"/>
    <w:rsid w:val="00D56DB2"/>
    <w:rsid w:val="00D56E89"/>
    <w:rsid w:val="00D57080"/>
    <w:rsid w:val="00D5747F"/>
    <w:rsid w:val="00D57495"/>
    <w:rsid w:val="00D574FA"/>
    <w:rsid w:val="00D60270"/>
    <w:rsid w:val="00D60C8D"/>
    <w:rsid w:val="00D60D77"/>
    <w:rsid w:val="00D61374"/>
    <w:rsid w:val="00D6168A"/>
    <w:rsid w:val="00D616A5"/>
    <w:rsid w:val="00D61FF0"/>
    <w:rsid w:val="00D6211D"/>
    <w:rsid w:val="00D62C97"/>
    <w:rsid w:val="00D62E4A"/>
    <w:rsid w:val="00D63517"/>
    <w:rsid w:val="00D63B75"/>
    <w:rsid w:val="00D63F78"/>
    <w:rsid w:val="00D659B1"/>
    <w:rsid w:val="00D66098"/>
    <w:rsid w:val="00D66E18"/>
    <w:rsid w:val="00D6734D"/>
    <w:rsid w:val="00D679CF"/>
    <w:rsid w:val="00D679D3"/>
    <w:rsid w:val="00D70BE7"/>
    <w:rsid w:val="00D72657"/>
    <w:rsid w:val="00D72B1C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A7A"/>
    <w:rsid w:val="00D81CD1"/>
    <w:rsid w:val="00D81F52"/>
    <w:rsid w:val="00D82494"/>
    <w:rsid w:val="00D82B30"/>
    <w:rsid w:val="00D83AE9"/>
    <w:rsid w:val="00D84131"/>
    <w:rsid w:val="00D842E5"/>
    <w:rsid w:val="00D84D04"/>
    <w:rsid w:val="00D857B8"/>
    <w:rsid w:val="00D86111"/>
    <w:rsid w:val="00D87175"/>
    <w:rsid w:val="00D87ABF"/>
    <w:rsid w:val="00D90CD3"/>
    <w:rsid w:val="00D919E6"/>
    <w:rsid w:val="00D91BE1"/>
    <w:rsid w:val="00D91BF0"/>
    <w:rsid w:val="00D92C29"/>
    <w:rsid w:val="00D934B1"/>
    <w:rsid w:val="00D936E2"/>
    <w:rsid w:val="00D95104"/>
    <w:rsid w:val="00D951D2"/>
    <w:rsid w:val="00D95600"/>
    <w:rsid w:val="00D9573D"/>
    <w:rsid w:val="00D95F5A"/>
    <w:rsid w:val="00D9683C"/>
    <w:rsid w:val="00D97387"/>
    <w:rsid w:val="00D97884"/>
    <w:rsid w:val="00DA0A0E"/>
    <w:rsid w:val="00DA0A7F"/>
    <w:rsid w:val="00DA1C31"/>
    <w:rsid w:val="00DA1D15"/>
    <w:rsid w:val="00DA20BC"/>
    <w:rsid w:val="00DA2421"/>
    <w:rsid w:val="00DA2ED7"/>
    <w:rsid w:val="00DA3E07"/>
    <w:rsid w:val="00DA3E7A"/>
    <w:rsid w:val="00DA430C"/>
    <w:rsid w:val="00DA615D"/>
    <w:rsid w:val="00DA6598"/>
    <w:rsid w:val="00DA6C0F"/>
    <w:rsid w:val="00DA702F"/>
    <w:rsid w:val="00DA7F8A"/>
    <w:rsid w:val="00DB00F3"/>
    <w:rsid w:val="00DB0169"/>
    <w:rsid w:val="00DB0176"/>
    <w:rsid w:val="00DB0404"/>
    <w:rsid w:val="00DB11F8"/>
    <w:rsid w:val="00DB1393"/>
    <w:rsid w:val="00DB18F8"/>
    <w:rsid w:val="00DB1F2A"/>
    <w:rsid w:val="00DB2933"/>
    <w:rsid w:val="00DB297F"/>
    <w:rsid w:val="00DB3153"/>
    <w:rsid w:val="00DB317A"/>
    <w:rsid w:val="00DB3B82"/>
    <w:rsid w:val="00DB41E7"/>
    <w:rsid w:val="00DB4785"/>
    <w:rsid w:val="00DB485D"/>
    <w:rsid w:val="00DB4E24"/>
    <w:rsid w:val="00DB6742"/>
    <w:rsid w:val="00DB784C"/>
    <w:rsid w:val="00DB7CCD"/>
    <w:rsid w:val="00DC1327"/>
    <w:rsid w:val="00DC1350"/>
    <w:rsid w:val="00DC1E1C"/>
    <w:rsid w:val="00DC29B8"/>
    <w:rsid w:val="00DC2B9B"/>
    <w:rsid w:val="00DC3237"/>
    <w:rsid w:val="00DC41A4"/>
    <w:rsid w:val="00DC425F"/>
    <w:rsid w:val="00DC5672"/>
    <w:rsid w:val="00DC60A2"/>
    <w:rsid w:val="00DC6600"/>
    <w:rsid w:val="00DC67BD"/>
    <w:rsid w:val="00DC6924"/>
    <w:rsid w:val="00DC71F2"/>
    <w:rsid w:val="00DD0F57"/>
    <w:rsid w:val="00DD12C2"/>
    <w:rsid w:val="00DD15BA"/>
    <w:rsid w:val="00DD1D49"/>
    <w:rsid w:val="00DD2025"/>
    <w:rsid w:val="00DD22EA"/>
    <w:rsid w:val="00DD23A0"/>
    <w:rsid w:val="00DD2E8B"/>
    <w:rsid w:val="00DD3EF5"/>
    <w:rsid w:val="00DD53FA"/>
    <w:rsid w:val="00DD5B25"/>
    <w:rsid w:val="00DD5F42"/>
    <w:rsid w:val="00DD5F6F"/>
    <w:rsid w:val="00DD617B"/>
    <w:rsid w:val="00DD7F67"/>
    <w:rsid w:val="00DE017A"/>
    <w:rsid w:val="00DE0E59"/>
    <w:rsid w:val="00DE0F6C"/>
    <w:rsid w:val="00DE1B46"/>
    <w:rsid w:val="00DE219B"/>
    <w:rsid w:val="00DE26BF"/>
    <w:rsid w:val="00DE2A09"/>
    <w:rsid w:val="00DE4502"/>
    <w:rsid w:val="00DE52E3"/>
    <w:rsid w:val="00DE69C7"/>
    <w:rsid w:val="00DE7C00"/>
    <w:rsid w:val="00DF03E9"/>
    <w:rsid w:val="00DF03ED"/>
    <w:rsid w:val="00DF04EE"/>
    <w:rsid w:val="00DF0BF4"/>
    <w:rsid w:val="00DF1761"/>
    <w:rsid w:val="00DF179D"/>
    <w:rsid w:val="00DF1E9C"/>
    <w:rsid w:val="00DF3119"/>
    <w:rsid w:val="00DF3A8D"/>
    <w:rsid w:val="00DF4572"/>
    <w:rsid w:val="00DF4658"/>
    <w:rsid w:val="00DF6C8B"/>
    <w:rsid w:val="00DF6F17"/>
    <w:rsid w:val="00DF75A1"/>
    <w:rsid w:val="00DF78FA"/>
    <w:rsid w:val="00DF7F44"/>
    <w:rsid w:val="00E002F1"/>
    <w:rsid w:val="00E0082C"/>
    <w:rsid w:val="00E00E8E"/>
    <w:rsid w:val="00E01DAA"/>
    <w:rsid w:val="00E023E5"/>
    <w:rsid w:val="00E02432"/>
    <w:rsid w:val="00E029AB"/>
    <w:rsid w:val="00E04022"/>
    <w:rsid w:val="00E04F58"/>
    <w:rsid w:val="00E0576A"/>
    <w:rsid w:val="00E0645D"/>
    <w:rsid w:val="00E0728F"/>
    <w:rsid w:val="00E0755C"/>
    <w:rsid w:val="00E07D14"/>
    <w:rsid w:val="00E11A44"/>
    <w:rsid w:val="00E11BC0"/>
    <w:rsid w:val="00E127AA"/>
    <w:rsid w:val="00E130C2"/>
    <w:rsid w:val="00E14A7E"/>
    <w:rsid w:val="00E151E1"/>
    <w:rsid w:val="00E153A2"/>
    <w:rsid w:val="00E162AE"/>
    <w:rsid w:val="00E17619"/>
    <w:rsid w:val="00E17805"/>
    <w:rsid w:val="00E20E1E"/>
    <w:rsid w:val="00E20E93"/>
    <w:rsid w:val="00E20F79"/>
    <w:rsid w:val="00E21278"/>
    <w:rsid w:val="00E21B63"/>
    <w:rsid w:val="00E22CCD"/>
    <w:rsid w:val="00E23A11"/>
    <w:rsid w:val="00E23FB7"/>
    <w:rsid w:val="00E244BD"/>
    <w:rsid w:val="00E24A27"/>
    <w:rsid w:val="00E2554D"/>
    <w:rsid w:val="00E25F89"/>
    <w:rsid w:val="00E270F4"/>
    <w:rsid w:val="00E3164D"/>
    <w:rsid w:val="00E324B7"/>
    <w:rsid w:val="00E32AF6"/>
    <w:rsid w:val="00E32D62"/>
    <w:rsid w:val="00E33418"/>
    <w:rsid w:val="00E339DC"/>
    <w:rsid w:val="00E33E15"/>
    <w:rsid w:val="00E3459A"/>
    <w:rsid w:val="00E361B8"/>
    <w:rsid w:val="00E36A1B"/>
    <w:rsid w:val="00E36AA3"/>
    <w:rsid w:val="00E36D24"/>
    <w:rsid w:val="00E3704A"/>
    <w:rsid w:val="00E375DB"/>
    <w:rsid w:val="00E37629"/>
    <w:rsid w:val="00E3787C"/>
    <w:rsid w:val="00E37E3C"/>
    <w:rsid w:val="00E412E9"/>
    <w:rsid w:val="00E419A0"/>
    <w:rsid w:val="00E42367"/>
    <w:rsid w:val="00E42396"/>
    <w:rsid w:val="00E429ED"/>
    <w:rsid w:val="00E43F37"/>
    <w:rsid w:val="00E44A5B"/>
    <w:rsid w:val="00E450ED"/>
    <w:rsid w:val="00E45697"/>
    <w:rsid w:val="00E45EAC"/>
    <w:rsid w:val="00E46053"/>
    <w:rsid w:val="00E4764B"/>
    <w:rsid w:val="00E4791B"/>
    <w:rsid w:val="00E47BCD"/>
    <w:rsid w:val="00E47E31"/>
    <w:rsid w:val="00E50AC6"/>
    <w:rsid w:val="00E50C30"/>
    <w:rsid w:val="00E51DDD"/>
    <w:rsid w:val="00E51F79"/>
    <w:rsid w:val="00E51FDD"/>
    <w:rsid w:val="00E52435"/>
    <w:rsid w:val="00E52B8D"/>
    <w:rsid w:val="00E53122"/>
    <w:rsid w:val="00E5351B"/>
    <w:rsid w:val="00E53FA9"/>
    <w:rsid w:val="00E5414C"/>
    <w:rsid w:val="00E547B3"/>
    <w:rsid w:val="00E55D0D"/>
    <w:rsid w:val="00E5733D"/>
    <w:rsid w:val="00E600FF"/>
    <w:rsid w:val="00E60818"/>
    <w:rsid w:val="00E61CC0"/>
    <w:rsid w:val="00E6277B"/>
    <w:rsid w:val="00E62B61"/>
    <w:rsid w:val="00E6372E"/>
    <w:rsid w:val="00E64424"/>
    <w:rsid w:val="00E64C99"/>
    <w:rsid w:val="00E64CD3"/>
    <w:rsid w:val="00E64F90"/>
    <w:rsid w:val="00E670CD"/>
    <w:rsid w:val="00E671C9"/>
    <w:rsid w:val="00E67215"/>
    <w:rsid w:val="00E6730E"/>
    <w:rsid w:val="00E6743F"/>
    <w:rsid w:val="00E6758E"/>
    <w:rsid w:val="00E6798D"/>
    <w:rsid w:val="00E67E23"/>
    <w:rsid w:val="00E70016"/>
    <w:rsid w:val="00E70574"/>
    <w:rsid w:val="00E70BC7"/>
    <w:rsid w:val="00E70FBC"/>
    <w:rsid w:val="00E712E1"/>
    <w:rsid w:val="00E71571"/>
    <w:rsid w:val="00E71BC1"/>
    <w:rsid w:val="00E72992"/>
    <w:rsid w:val="00E72C01"/>
    <w:rsid w:val="00E741AC"/>
    <w:rsid w:val="00E75174"/>
    <w:rsid w:val="00E75A55"/>
    <w:rsid w:val="00E75EBA"/>
    <w:rsid w:val="00E763B4"/>
    <w:rsid w:val="00E76903"/>
    <w:rsid w:val="00E77061"/>
    <w:rsid w:val="00E7737A"/>
    <w:rsid w:val="00E77848"/>
    <w:rsid w:val="00E80514"/>
    <w:rsid w:val="00E80E5B"/>
    <w:rsid w:val="00E816C5"/>
    <w:rsid w:val="00E81CE0"/>
    <w:rsid w:val="00E81E7C"/>
    <w:rsid w:val="00E8224D"/>
    <w:rsid w:val="00E828CF"/>
    <w:rsid w:val="00E8519F"/>
    <w:rsid w:val="00E85727"/>
    <w:rsid w:val="00E85CC3"/>
    <w:rsid w:val="00E8644A"/>
    <w:rsid w:val="00E871B9"/>
    <w:rsid w:val="00E87652"/>
    <w:rsid w:val="00E90279"/>
    <w:rsid w:val="00E90384"/>
    <w:rsid w:val="00E90635"/>
    <w:rsid w:val="00E909A1"/>
    <w:rsid w:val="00E90AAA"/>
    <w:rsid w:val="00E90BFF"/>
    <w:rsid w:val="00E91F04"/>
    <w:rsid w:val="00E91F35"/>
    <w:rsid w:val="00E9279E"/>
    <w:rsid w:val="00E94E6E"/>
    <w:rsid w:val="00E95212"/>
    <w:rsid w:val="00E95BA6"/>
    <w:rsid w:val="00E97648"/>
    <w:rsid w:val="00EA0E4A"/>
    <w:rsid w:val="00EA1A54"/>
    <w:rsid w:val="00EA2226"/>
    <w:rsid w:val="00EA26FC"/>
    <w:rsid w:val="00EA2A54"/>
    <w:rsid w:val="00EA3B5A"/>
    <w:rsid w:val="00EA410E"/>
    <w:rsid w:val="00EA4651"/>
    <w:rsid w:val="00EA4FD1"/>
    <w:rsid w:val="00EA531B"/>
    <w:rsid w:val="00EA53C2"/>
    <w:rsid w:val="00EA5695"/>
    <w:rsid w:val="00EA5B0A"/>
    <w:rsid w:val="00EA5D08"/>
    <w:rsid w:val="00EA65AD"/>
    <w:rsid w:val="00EA7FCF"/>
    <w:rsid w:val="00EB0783"/>
    <w:rsid w:val="00EB0CA3"/>
    <w:rsid w:val="00EB104F"/>
    <w:rsid w:val="00EB1B27"/>
    <w:rsid w:val="00EB1DA8"/>
    <w:rsid w:val="00EB354B"/>
    <w:rsid w:val="00EB35DA"/>
    <w:rsid w:val="00EB3D4C"/>
    <w:rsid w:val="00EB4CFF"/>
    <w:rsid w:val="00EB5476"/>
    <w:rsid w:val="00EB64AD"/>
    <w:rsid w:val="00EB65AB"/>
    <w:rsid w:val="00EB70B0"/>
    <w:rsid w:val="00EB75B7"/>
    <w:rsid w:val="00EB7633"/>
    <w:rsid w:val="00EB7736"/>
    <w:rsid w:val="00EC2E2D"/>
    <w:rsid w:val="00EC4293"/>
    <w:rsid w:val="00EC462B"/>
    <w:rsid w:val="00EC4723"/>
    <w:rsid w:val="00EC4CA4"/>
    <w:rsid w:val="00EC56E0"/>
    <w:rsid w:val="00EC595E"/>
    <w:rsid w:val="00EC6057"/>
    <w:rsid w:val="00EC6847"/>
    <w:rsid w:val="00EC7DB6"/>
    <w:rsid w:val="00ED162F"/>
    <w:rsid w:val="00ED1A2C"/>
    <w:rsid w:val="00ED26A0"/>
    <w:rsid w:val="00ED2E52"/>
    <w:rsid w:val="00ED3024"/>
    <w:rsid w:val="00ED3B74"/>
    <w:rsid w:val="00ED4A0E"/>
    <w:rsid w:val="00ED4C96"/>
    <w:rsid w:val="00ED5FE4"/>
    <w:rsid w:val="00ED6077"/>
    <w:rsid w:val="00ED6563"/>
    <w:rsid w:val="00ED71C5"/>
    <w:rsid w:val="00ED7A7B"/>
    <w:rsid w:val="00EE1011"/>
    <w:rsid w:val="00EE16FA"/>
    <w:rsid w:val="00EE36E2"/>
    <w:rsid w:val="00EE3C42"/>
    <w:rsid w:val="00EE3D4F"/>
    <w:rsid w:val="00EE3E0C"/>
    <w:rsid w:val="00EE3FB8"/>
    <w:rsid w:val="00EE45EE"/>
    <w:rsid w:val="00EE4E13"/>
    <w:rsid w:val="00EE534D"/>
    <w:rsid w:val="00EE5560"/>
    <w:rsid w:val="00EE59F6"/>
    <w:rsid w:val="00EE5D54"/>
    <w:rsid w:val="00EE61B2"/>
    <w:rsid w:val="00EE6735"/>
    <w:rsid w:val="00EE6F1E"/>
    <w:rsid w:val="00EF0348"/>
    <w:rsid w:val="00EF1273"/>
    <w:rsid w:val="00EF1F9C"/>
    <w:rsid w:val="00EF238A"/>
    <w:rsid w:val="00EF4366"/>
    <w:rsid w:val="00EF4A73"/>
    <w:rsid w:val="00EF4CD6"/>
    <w:rsid w:val="00EF55A0"/>
    <w:rsid w:val="00EF63D1"/>
    <w:rsid w:val="00EF6513"/>
    <w:rsid w:val="00EF6683"/>
    <w:rsid w:val="00EF7002"/>
    <w:rsid w:val="00EF769B"/>
    <w:rsid w:val="00F0233B"/>
    <w:rsid w:val="00F0260D"/>
    <w:rsid w:val="00F027BA"/>
    <w:rsid w:val="00F03046"/>
    <w:rsid w:val="00F03CBE"/>
    <w:rsid w:val="00F03E79"/>
    <w:rsid w:val="00F03F27"/>
    <w:rsid w:val="00F0418B"/>
    <w:rsid w:val="00F04684"/>
    <w:rsid w:val="00F0512E"/>
    <w:rsid w:val="00F0628D"/>
    <w:rsid w:val="00F06651"/>
    <w:rsid w:val="00F07DE6"/>
    <w:rsid w:val="00F10549"/>
    <w:rsid w:val="00F1056C"/>
    <w:rsid w:val="00F107F1"/>
    <w:rsid w:val="00F10DBB"/>
    <w:rsid w:val="00F10FC1"/>
    <w:rsid w:val="00F112FD"/>
    <w:rsid w:val="00F11940"/>
    <w:rsid w:val="00F12E13"/>
    <w:rsid w:val="00F133A1"/>
    <w:rsid w:val="00F13B7B"/>
    <w:rsid w:val="00F13ECD"/>
    <w:rsid w:val="00F155CE"/>
    <w:rsid w:val="00F17EAE"/>
    <w:rsid w:val="00F209A2"/>
    <w:rsid w:val="00F20A57"/>
    <w:rsid w:val="00F218D4"/>
    <w:rsid w:val="00F22287"/>
    <w:rsid w:val="00F2250A"/>
    <w:rsid w:val="00F24448"/>
    <w:rsid w:val="00F24774"/>
    <w:rsid w:val="00F24788"/>
    <w:rsid w:val="00F25212"/>
    <w:rsid w:val="00F25D8E"/>
    <w:rsid w:val="00F26265"/>
    <w:rsid w:val="00F2640F"/>
    <w:rsid w:val="00F27710"/>
    <w:rsid w:val="00F27C34"/>
    <w:rsid w:val="00F27E46"/>
    <w:rsid w:val="00F27F88"/>
    <w:rsid w:val="00F301C2"/>
    <w:rsid w:val="00F302E1"/>
    <w:rsid w:val="00F31B22"/>
    <w:rsid w:val="00F31B49"/>
    <w:rsid w:val="00F32F56"/>
    <w:rsid w:val="00F3325F"/>
    <w:rsid w:val="00F33544"/>
    <w:rsid w:val="00F33D4F"/>
    <w:rsid w:val="00F34CD6"/>
    <w:rsid w:val="00F34D1C"/>
    <w:rsid w:val="00F34FF8"/>
    <w:rsid w:val="00F35873"/>
    <w:rsid w:val="00F35920"/>
    <w:rsid w:val="00F35D08"/>
    <w:rsid w:val="00F365F5"/>
    <w:rsid w:val="00F366A5"/>
    <w:rsid w:val="00F36C5F"/>
    <w:rsid w:val="00F37259"/>
    <w:rsid w:val="00F405A4"/>
    <w:rsid w:val="00F419A2"/>
    <w:rsid w:val="00F41F05"/>
    <w:rsid w:val="00F4231E"/>
    <w:rsid w:val="00F433BD"/>
    <w:rsid w:val="00F4348C"/>
    <w:rsid w:val="00F448DA"/>
    <w:rsid w:val="00F44DC3"/>
    <w:rsid w:val="00F44EC5"/>
    <w:rsid w:val="00F45A3E"/>
    <w:rsid w:val="00F46085"/>
    <w:rsid w:val="00F463F2"/>
    <w:rsid w:val="00F46420"/>
    <w:rsid w:val="00F47498"/>
    <w:rsid w:val="00F512B2"/>
    <w:rsid w:val="00F51C52"/>
    <w:rsid w:val="00F520A0"/>
    <w:rsid w:val="00F52798"/>
    <w:rsid w:val="00F5283D"/>
    <w:rsid w:val="00F52ABA"/>
    <w:rsid w:val="00F52BC7"/>
    <w:rsid w:val="00F53017"/>
    <w:rsid w:val="00F53BF4"/>
    <w:rsid w:val="00F5411E"/>
    <w:rsid w:val="00F54266"/>
    <w:rsid w:val="00F55043"/>
    <w:rsid w:val="00F56DCF"/>
    <w:rsid w:val="00F57034"/>
    <w:rsid w:val="00F602DC"/>
    <w:rsid w:val="00F60445"/>
    <w:rsid w:val="00F60BE9"/>
    <w:rsid w:val="00F60C7F"/>
    <w:rsid w:val="00F61FD8"/>
    <w:rsid w:val="00F62DBF"/>
    <w:rsid w:val="00F63315"/>
    <w:rsid w:val="00F641FC"/>
    <w:rsid w:val="00F647F7"/>
    <w:rsid w:val="00F64B29"/>
    <w:rsid w:val="00F6583C"/>
    <w:rsid w:val="00F6589A"/>
    <w:rsid w:val="00F65B8D"/>
    <w:rsid w:val="00F65F34"/>
    <w:rsid w:val="00F6783E"/>
    <w:rsid w:val="00F70DBE"/>
    <w:rsid w:val="00F71124"/>
    <w:rsid w:val="00F71888"/>
    <w:rsid w:val="00F719CD"/>
    <w:rsid w:val="00F71BB8"/>
    <w:rsid w:val="00F72211"/>
    <w:rsid w:val="00F72584"/>
    <w:rsid w:val="00F7290D"/>
    <w:rsid w:val="00F7302F"/>
    <w:rsid w:val="00F732EC"/>
    <w:rsid w:val="00F73314"/>
    <w:rsid w:val="00F735C9"/>
    <w:rsid w:val="00F73D08"/>
    <w:rsid w:val="00F75649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1FDF"/>
    <w:rsid w:val="00F820C4"/>
    <w:rsid w:val="00F83829"/>
    <w:rsid w:val="00F84069"/>
    <w:rsid w:val="00F843D7"/>
    <w:rsid w:val="00F85536"/>
    <w:rsid w:val="00F85922"/>
    <w:rsid w:val="00F8657A"/>
    <w:rsid w:val="00F8679A"/>
    <w:rsid w:val="00F87117"/>
    <w:rsid w:val="00F8736C"/>
    <w:rsid w:val="00F9030E"/>
    <w:rsid w:val="00F90ADB"/>
    <w:rsid w:val="00F90E78"/>
    <w:rsid w:val="00F91209"/>
    <w:rsid w:val="00F9120B"/>
    <w:rsid w:val="00F9221F"/>
    <w:rsid w:val="00F931C7"/>
    <w:rsid w:val="00F93559"/>
    <w:rsid w:val="00F939A4"/>
    <w:rsid w:val="00F93D72"/>
    <w:rsid w:val="00F93E65"/>
    <w:rsid w:val="00F94070"/>
    <w:rsid w:val="00F947B9"/>
    <w:rsid w:val="00F950B5"/>
    <w:rsid w:val="00F9513F"/>
    <w:rsid w:val="00F96FCC"/>
    <w:rsid w:val="00F973F3"/>
    <w:rsid w:val="00F97908"/>
    <w:rsid w:val="00F97B43"/>
    <w:rsid w:val="00FA0252"/>
    <w:rsid w:val="00FA07F8"/>
    <w:rsid w:val="00FA105C"/>
    <w:rsid w:val="00FA1475"/>
    <w:rsid w:val="00FA148A"/>
    <w:rsid w:val="00FA1820"/>
    <w:rsid w:val="00FA27C8"/>
    <w:rsid w:val="00FA2E5F"/>
    <w:rsid w:val="00FA318D"/>
    <w:rsid w:val="00FA3B76"/>
    <w:rsid w:val="00FA4C94"/>
    <w:rsid w:val="00FA4D66"/>
    <w:rsid w:val="00FA5A4E"/>
    <w:rsid w:val="00FA74E6"/>
    <w:rsid w:val="00FB0082"/>
    <w:rsid w:val="00FB0243"/>
    <w:rsid w:val="00FB131E"/>
    <w:rsid w:val="00FB1527"/>
    <w:rsid w:val="00FB2537"/>
    <w:rsid w:val="00FB33DC"/>
    <w:rsid w:val="00FB4338"/>
    <w:rsid w:val="00FB477E"/>
    <w:rsid w:val="00FB4C9C"/>
    <w:rsid w:val="00FB5765"/>
    <w:rsid w:val="00FB6165"/>
    <w:rsid w:val="00FB7264"/>
    <w:rsid w:val="00FC0150"/>
    <w:rsid w:val="00FC03AB"/>
    <w:rsid w:val="00FC17AE"/>
    <w:rsid w:val="00FC212F"/>
    <w:rsid w:val="00FC4729"/>
    <w:rsid w:val="00FC4A8C"/>
    <w:rsid w:val="00FC4FE1"/>
    <w:rsid w:val="00FC5264"/>
    <w:rsid w:val="00FC53DB"/>
    <w:rsid w:val="00FC5FC2"/>
    <w:rsid w:val="00FC6177"/>
    <w:rsid w:val="00FC63D1"/>
    <w:rsid w:val="00FC71D8"/>
    <w:rsid w:val="00FC7528"/>
    <w:rsid w:val="00FD015E"/>
    <w:rsid w:val="00FD0572"/>
    <w:rsid w:val="00FD12B5"/>
    <w:rsid w:val="00FD185B"/>
    <w:rsid w:val="00FD1A97"/>
    <w:rsid w:val="00FD2D7B"/>
    <w:rsid w:val="00FD3689"/>
    <w:rsid w:val="00FD37F6"/>
    <w:rsid w:val="00FD4589"/>
    <w:rsid w:val="00FD473E"/>
    <w:rsid w:val="00FD656E"/>
    <w:rsid w:val="00FD7DF9"/>
    <w:rsid w:val="00FE0B51"/>
    <w:rsid w:val="00FE0B78"/>
    <w:rsid w:val="00FE0ED4"/>
    <w:rsid w:val="00FE1506"/>
    <w:rsid w:val="00FE1D8D"/>
    <w:rsid w:val="00FE1EAB"/>
    <w:rsid w:val="00FE3465"/>
    <w:rsid w:val="00FE475A"/>
    <w:rsid w:val="00FE5CDB"/>
    <w:rsid w:val="00FE67CF"/>
    <w:rsid w:val="00FE6D20"/>
    <w:rsid w:val="00FE6FB9"/>
    <w:rsid w:val="00FE7549"/>
    <w:rsid w:val="00FE7BCC"/>
    <w:rsid w:val="00FF126D"/>
    <w:rsid w:val="00FF21C8"/>
    <w:rsid w:val="00FF2310"/>
    <w:rsid w:val="00FF2E73"/>
    <w:rsid w:val="00FF3F4B"/>
    <w:rsid w:val="00FF4AE2"/>
    <w:rsid w:val="00FF4FC2"/>
    <w:rsid w:val="00FF50A8"/>
    <w:rsid w:val="00FF571E"/>
    <w:rsid w:val="00FF5B37"/>
    <w:rsid w:val="00FF6BD1"/>
    <w:rsid w:val="00FF6CC0"/>
    <w:rsid w:val="00FF7512"/>
    <w:rsid w:val="00FF7563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298BDC-709F-480A-BA6F-683D82A7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CC16E7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val="en-US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7608B4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7608B4"/>
    <w:rPr>
      <w:rFonts w:ascii="SimSun"/>
      <w:kern w:val="2"/>
      <w:sz w:val="18"/>
      <w:szCs w:val="18"/>
      <w:lang w:val="en-GB" w:eastAsia="en-US" w:bidi="ar-SA"/>
    </w:rPr>
  </w:style>
  <w:style w:type="paragraph" w:customStyle="1" w:styleId="TAH">
    <w:name w:val="TAH"/>
    <w:basedOn w:val="Normal"/>
    <w:link w:val="TAHCar"/>
    <w:rsid w:val="00633C1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33C13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633C13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633C13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F4642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11ED0"/>
    <w:rPr>
      <w:sz w:val="22"/>
      <w:szCs w:val="22"/>
      <w:lang w:val="en-US" w:eastAsia="en-US"/>
    </w:rPr>
  </w:style>
  <w:style w:type="character" w:styleId="CommentReference">
    <w:name w:val="annotation reference"/>
    <w:rsid w:val="009C25C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9C25C0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9C25C0"/>
    <w:rPr>
      <w:kern w:val="2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9C25C0"/>
    <w:rPr>
      <w:b/>
      <w:bCs/>
    </w:rPr>
  </w:style>
  <w:style w:type="character" w:customStyle="1" w:styleId="CommentSubjectChar">
    <w:name w:val="Comment Subject Char"/>
    <w:link w:val="CommentSubject"/>
    <w:rsid w:val="009C25C0"/>
    <w:rPr>
      <w:b/>
      <w:bCs/>
      <w:kern w:val="2"/>
      <w:lang w:val="en-US" w:eastAsia="en-US" w:bidi="ar-SA"/>
    </w:rPr>
  </w:style>
  <w:style w:type="character" w:customStyle="1" w:styleId="THChar">
    <w:name w:val="TH Char"/>
    <w:link w:val="TH"/>
    <w:rsid w:val="00C720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C29D7-B7E5-4046-B11A-0217103D2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2544</Words>
  <Characters>14504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Matthew Webbfinal</cp:lastModifiedBy>
  <cp:revision>4</cp:revision>
  <cp:lastPrinted>2007-06-18T17:08:00Z</cp:lastPrinted>
  <dcterms:created xsi:type="dcterms:W3CDTF">2018-02-15T16:04:00Z</dcterms:created>
  <dcterms:modified xsi:type="dcterms:W3CDTF">2018-02-16T10:22:00Z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(3)nflO4UOU673uZOBS413Msp7Di41mXkfbYFH1NCQRocvAFtkfafqtL8fhZP098gl4lEa0HiPW
TsYijQo/N7q2YxgesJm+q5plKC3QzDYTpOFEheYAH5KRrxtZsaLXkXlE7Sr5iqNH0aYJuGMT
DtS8pANxNQmeMpBWd1PkuH6Bx8ZfYiiJ2d3zD0X5gm+XU/mVx1EEMW0dT8SGkC1yEbG3e/lZ
ky5eWclrl7z+owTY7L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LSDYSqI83xP2zictDjxZYAtfotzq795YVD6u9Nmvv9gr+YjHwP1NPq
loW4H5Jz0jNwWQg4RAtoEGgCB+q6j9nYuf4xD6Zu0oQlFxNiXYLgnQR3DByq5PdOhXN5QKY1
a9dwH16cN/8Ya6fu2fPvNLWAU0PbRv2IJnsy6+oVI/y+GNX2E90gYQA38wXaEIRJ7se1gft4
CGiUoEDxx6XELh/OMmrOFPrqvXsRL3xgutuP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nKbKOGWmgruXn/v01OCi6L1YqlW+0VpK/UQY
BFgN8pvEV/OZnF65spvjBsTLASKYiA==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1518776097</vt:lpwstr>
  </property>
</Properties>
</file>