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3036" w:rsidRPr="00B04045" w:rsidRDefault="007A558D" w:rsidP="00533036">
      <w:pPr>
        <w:tabs>
          <w:tab w:val="right" w:pos="9216"/>
        </w:tabs>
        <w:spacing w:after="0"/>
        <w:jc w:val="left"/>
        <w:rPr>
          <w:b/>
          <w:kern w:val="2"/>
          <w:lang w:eastAsia="zh-CN"/>
        </w:rPr>
      </w:pPr>
      <w:r>
        <w:rPr>
          <w:b/>
          <w:kern w:val="2"/>
          <w:lang w:eastAsia="zh-CN"/>
        </w:rPr>
        <w:pict>
          <v:shape id="_x0000_s3753"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9Y4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w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G9r1jg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33036">
        <w:rPr>
          <w:b/>
          <w:kern w:val="2"/>
          <w:lang w:eastAsia="zh-CN"/>
        </w:rPr>
        <w:t>3GPP TSG RAN WG1 #92 Meeting</w:t>
      </w:r>
      <w:r w:rsidR="00533036" w:rsidRPr="00B04045">
        <w:rPr>
          <w:b/>
          <w:kern w:val="2"/>
          <w:lang w:eastAsia="zh-CN"/>
        </w:rPr>
        <w:tab/>
      </w:r>
      <w:r w:rsidR="00533036" w:rsidRPr="00887B23">
        <w:rPr>
          <w:b/>
          <w:kern w:val="2"/>
          <w:lang w:eastAsia="zh-CN"/>
        </w:rPr>
        <w:t>R1-</w:t>
      </w:r>
      <w:r w:rsidR="009272F9" w:rsidRPr="009272F9">
        <w:t xml:space="preserve"> </w:t>
      </w:r>
      <w:r w:rsidR="009272F9" w:rsidRPr="009272F9">
        <w:rPr>
          <w:b/>
          <w:kern w:val="2"/>
          <w:lang w:eastAsia="zh-CN"/>
        </w:rPr>
        <w:t>1801362</w:t>
      </w:r>
    </w:p>
    <w:p w:rsidR="00A85EF4" w:rsidRPr="005A3579" w:rsidRDefault="00A85EF4" w:rsidP="00A85EF4">
      <w:pPr>
        <w:jc w:val="left"/>
        <w:rPr>
          <w:b/>
          <w:kern w:val="2"/>
          <w:lang w:eastAsia="zh-CN"/>
        </w:rPr>
      </w:pPr>
      <w:r>
        <w:rPr>
          <w:b/>
          <w:kern w:val="2"/>
          <w:lang w:eastAsia="zh-CN"/>
        </w:rPr>
        <w:t>Athens</w:t>
      </w:r>
      <w:r w:rsidRPr="00E15480">
        <w:rPr>
          <w:b/>
          <w:kern w:val="2"/>
          <w:lang w:eastAsia="zh-CN"/>
        </w:rPr>
        <w:t xml:space="preserve">, </w:t>
      </w:r>
      <w:r>
        <w:rPr>
          <w:b/>
          <w:kern w:val="2"/>
          <w:lang w:eastAsia="zh-CN"/>
        </w:rPr>
        <w:t>Greece</w:t>
      </w:r>
      <w:r w:rsidRPr="00E15480">
        <w:rPr>
          <w:b/>
          <w:kern w:val="2"/>
          <w:lang w:eastAsia="zh-CN"/>
        </w:rPr>
        <w:t xml:space="preserve">, </w:t>
      </w:r>
      <w:r>
        <w:rPr>
          <w:b/>
          <w:kern w:val="2"/>
          <w:lang w:eastAsia="zh-CN"/>
        </w:rPr>
        <w:t>February</w:t>
      </w:r>
      <w:r w:rsidRPr="00D95C34">
        <w:rPr>
          <w:b/>
          <w:kern w:val="2"/>
          <w:lang w:eastAsia="zh-CN"/>
        </w:rPr>
        <w:t xml:space="preserve"> </w:t>
      </w:r>
      <w:r>
        <w:rPr>
          <w:b/>
          <w:kern w:val="2"/>
          <w:lang w:eastAsia="zh-CN"/>
        </w:rPr>
        <w:t>26</w:t>
      </w:r>
      <w:r>
        <w:rPr>
          <w:b/>
          <w:kern w:val="2"/>
          <w:vertAlign w:val="superscript"/>
          <w:lang w:eastAsia="zh-CN"/>
        </w:rPr>
        <w:t>th</w:t>
      </w:r>
      <w:r w:rsidRPr="00D95C34">
        <w:rPr>
          <w:b/>
          <w:kern w:val="2"/>
          <w:lang w:eastAsia="zh-CN"/>
        </w:rPr>
        <w:t xml:space="preserve"> – </w:t>
      </w:r>
      <w:r>
        <w:rPr>
          <w:b/>
          <w:kern w:val="2"/>
          <w:lang w:eastAsia="zh-CN"/>
        </w:rPr>
        <w:t>March</w:t>
      </w:r>
      <w:r w:rsidRPr="00D95C34">
        <w:rPr>
          <w:b/>
          <w:kern w:val="2"/>
          <w:lang w:eastAsia="zh-CN"/>
        </w:rPr>
        <w:t xml:space="preserve"> </w:t>
      </w:r>
      <w:r>
        <w:rPr>
          <w:b/>
          <w:kern w:val="2"/>
          <w:lang w:eastAsia="zh-CN"/>
        </w:rPr>
        <w:t>2</w:t>
      </w:r>
      <w:r>
        <w:rPr>
          <w:b/>
          <w:kern w:val="2"/>
          <w:vertAlign w:val="superscript"/>
          <w:lang w:eastAsia="zh-CN"/>
        </w:rPr>
        <w:t>nd</w:t>
      </w:r>
      <w:r>
        <w:rPr>
          <w:rFonts w:hint="eastAsia"/>
          <w:b/>
          <w:kern w:val="2"/>
          <w:lang w:eastAsia="zh-CN"/>
        </w:rPr>
        <w:t xml:space="preserve">, </w:t>
      </w:r>
      <w:r>
        <w:rPr>
          <w:b/>
          <w:kern w:val="2"/>
          <w:lang w:eastAsia="zh-CN"/>
        </w:rPr>
        <w:t>2018</w:t>
      </w:r>
    </w:p>
    <w:p w:rsidR="00B86A8A" w:rsidRPr="00A85EF4" w:rsidRDefault="00B86A8A" w:rsidP="00094597">
      <w:pPr>
        <w:pBdr>
          <w:top w:val="single" w:sz="4" w:space="1" w:color="auto"/>
        </w:pBdr>
        <w:spacing w:after="0"/>
        <w:jc w:val="left"/>
        <w:rPr>
          <w:b/>
          <w:kern w:val="2"/>
          <w:sz w:val="16"/>
          <w:szCs w:val="16"/>
          <w:lang w:eastAsia="zh-CN"/>
        </w:rPr>
      </w:pPr>
      <w:bookmarkStart w:id="0" w:name="_GoBack"/>
      <w:bookmarkEnd w:id="0"/>
    </w:p>
    <w:p w:rsidR="00B86A8A" w:rsidRDefault="000007D2" w:rsidP="00094597">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1780B">
        <w:rPr>
          <w:rFonts w:hint="eastAsia"/>
          <w:b/>
          <w:kern w:val="2"/>
          <w:lang w:eastAsia="zh-CN"/>
        </w:rPr>
        <w:t>7.4.2</w:t>
      </w:r>
    </w:p>
    <w:p w:rsidR="00B86A8A" w:rsidRDefault="000007D2" w:rsidP="0009459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HiSilicon</w:t>
      </w:r>
    </w:p>
    <w:p w:rsidR="00B86A8A" w:rsidRDefault="000007D2" w:rsidP="00094597">
      <w:pPr>
        <w:spacing w:after="60"/>
        <w:ind w:left="1555" w:hanging="1555"/>
        <w:jc w:val="left"/>
        <w:rPr>
          <w:b/>
          <w:kern w:val="2"/>
          <w:lang w:eastAsia="zh-CN"/>
        </w:rPr>
      </w:pPr>
      <w:r w:rsidRPr="00CF195E">
        <w:rPr>
          <w:b/>
          <w:kern w:val="2"/>
          <w:lang w:eastAsia="zh-CN"/>
        </w:rPr>
        <w:t>Title:</w:t>
      </w:r>
      <w:r w:rsidRPr="00CF195E">
        <w:rPr>
          <w:b/>
          <w:kern w:val="2"/>
          <w:lang w:eastAsia="zh-CN"/>
        </w:rPr>
        <w:tab/>
      </w:r>
      <w:r w:rsidR="00FA3936" w:rsidRPr="00FA3936">
        <w:rPr>
          <w:b/>
          <w:kern w:val="2"/>
          <w:lang w:eastAsia="zh-CN"/>
        </w:rPr>
        <w:t>Discussion on Receiver</w:t>
      </w:r>
      <w:r w:rsidR="00E03879">
        <w:rPr>
          <w:rFonts w:hint="eastAsia"/>
          <w:b/>
          <w:kern w:val="2"/>
          <w:lang w:eastAsia="zh-CN"/>
        </w:rPr>
        <w:t>s</w:t>
      </w:r>
      <w:r w:rsidR="00FA3936" w:rsidRPr="00FA3936">
        <w:rPr>
          <w:b/>
          <w:kern w:val="2"/>
          <w:lang w:eastAsia="zh-CN"/>
        </w:rPr>
        <w:t xml:space="preserve"> for NoMA</w:t>
      </w:r>
    </w:p>
    <w:p w:rsidR="00B86A8A" w:rsidRDefault="000007D2" w:rsidP="00094597">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w:t>
      </w:r>
    </w:p>
    <w:p w:rsidR="00B86A8A" w:rsidRDefault="00B86A8A" w:rsidP="00094597">
      <w:pPr>
        <w:pBdr>
          <w:bottom w:val="single" w:sz="4" w:space="1" w:color="auto"/>
        </w:pBdr>
        <w:spacing w:after="0"/>
        <w:jc w:val="left"/>
        <w:rPr>
          <w:b/>
          <w:kern w:val="2"/>
          <w:sz w:val="16"/>
          <w:szCs w:val="16"/>
          <w:lang w:eastAsia="zh-CN"/>
        </w:rPr>
      </w:pPr>
    </w:p>
    <w:p w:rsidR="00B86A8A" w:rsidRDefault="000007D2" w:rsidP="0041560E">
      <w:pPr>
        <w:pStyle w:val="1"/>
      </w:pPr>
      <w:bookmarkStart w:id="1" w:name="_Ref124589705"/>
      <w:bookmarkStart w:id="2" w:name="_Ref129681862"/>
      <w:r w:rsidRPr="00CF195E">
        <w:t>Introduction</w:t>
      </w:r>
      <w:bookmarkEnd w:id="1"/>
      <w:bookmarkEnd w:id="2"/>
    </w:p>
    <w:p w:rsidR="00B86A8A" w:rsidRDefault="00F66A9C" w:rsidP="00094597">
      <w:pPr>
        <w:rPr>
          <w:lang w:eastAsia="zh-CN"/>
        </w:rPr>
      </w:pPr>
      <w:r w:rsidRPr="00F66A9C">
        <w:rPr>
          <w:lang w:eastAsia="zh-CN"/>
        </w:rPr>
        <w:t>In RAN meeting #75, a new SID on Non-Orthogonal Multiple Access (N</w:t>
      </w:r>
      <w:r w:rsidR="004465C0">
        <w:rPr>
          <w:rFonts w:hint="eastAsia"/>
          <w:lang w:eastAsia="zh-CN"/>
        </w:rPr>
        <w:t>o</w:t>
      </w:r>
      <w:r w:rsidRPr="00F66A9C">
        <w:rPr>
          <w:lang w:eastAsia="zh-CN"/>
        </w:rPr>
        <w:t>MA) for NR was approved [1].</w:t>
      </w:r>
      <w:r>
        <w:rPr>
          <w:rFonts w:hint="eastAsia"/>
          <w:lang w:eastAsia="zh-CN"/>
        </w:rPr>
        <w:t xml:space="preserve"> </w:t>
      </w:r>
      <w:r w:rsidR="00D637F9">
        <w:rPr>
          <w:rFonts w:hint="eastAsia"/>
          <w:lang w:eastAsia="zh-CN"/>
        </w:rPr>
        <w:t>It has been agreed that the receivers</w:t>
      </w:r>
      <w:r w:rsidR="00284C94">
        <w:rPr>
          <w:rFonts w:hint="eastAsia"/>
          <w:lang w:eastAsia="zh-CN"/>
        </w:rPr>
        <w:t xml:space="preserve"> for NoMA</w:t>
      </w:r>
      <w:r w:rsidR="00D637F9">
        <w:rPr>
          <w:rFonts w:hint="eastAsia"/>
          <w:lang w:eastAsia="zh-CN"/>
        </w:rPr>
        <w:t xml:space="preserve"> </w:t>
      </w:r>
      <w:r w:rsidR="00284C94">
        <w:rPr>
          <w:rFonts w:hint="eastAsia"/>
          <w:lang w:eastAsia="zh-CN"/>
        </w:rPr>
        <w:t xml:space="preserve">shall </w:t>
      </w:r>
      <w:r w:rsidR="00D637F9">
        <w:rPr>
          <w:rFonts w:hint="eastAsia"/>
          <w:lang w:eastAsia="zh-CN"/>
        </w:rPr>
        <w:t>be studied</w:t>
      </w:r>
      <w:r w:rsidR="00284C94">
        <w:rPr>
          <w:rFonts w:hint="eastAsia"/>
          <w:lang w:eastAsia="zh-CN"/>
        </w:rPr>
        <w:t xml:space="preserve"> during the SI</w:t>
      </w:r>
      <w:r w:rsidR="00D637F9">
        <w:rPr>
          <w:rFonts w:hint="eastAsia"/>
          <w:lang w:eastAsia="zh-CN"/>
        </w:rPr>
        <w:t xml:space="preserve">. </w:t>
      </w:r>
    </w:p>
    <w:p w:rsidR="00B86A8A" w:rsidRDefault="00A4656A" w:rsidP="00094597">
      <w:pPr>
        <w:pStyle w:val="af6"/>
        <w:numPr>
          <w:ilvl w:val="0"/>
          <w:numId w:val="19"/>
        </w:numPr>
        <w:overflowPunct w:val="0"/>
        <w:snapToGrid/>
        <w:ind w:leftChars="100" w:left="640" w:firstLineChars="0"/>
        <w:textAlignment w:val="baseline"/>
        <w:rPr>
          <w:rFonts w:eastAsia="Times New Roman"/>
          <w:bCs/>
          <w:i/>
          <w:lang w:eastAsia="zh-CN"/>
        </w:rPr>
      </w:pPr>
      <w:r w:rsidRPr="00A4656A">
        <w:rPr>
          <w:rFonts w:eastAsia="Times New Roman"/>
          <w:bCs/>
          <w:i/>
          <w:lang w:eastAsia="zh-CN"/>
        </w:rPr>
        <w:t xml:space="preserve">Receivers for non-orthogonal multiple access: [RAN1, RAN4] </w:t>
      </w:r>
    </w:p>
    <w:p w:rsidR="00B86A8A" w:rsidRDefault="00A4656A" w:rsidP="00094597">
      <w:pPr>
        <w:numPr>
          <w:ilvl w:val="1"/>
          <w:numId w:val="18"/>
        </w:numPr>
        <w:overflowPunct w:val="0"/>
        <w:snapToGrid/>
        <w:ind w:leftChars="100" w:left="580"/>
        <w:textAlignment w:val="baseline"/>
        <w:rPr>
          <w:bCs/>
          <w:i/>
          <w:lang w:eastAsia="zh-CN"/>
        </w:rPr>
      </w:pPr>
      <w:r w:rsidRPr="00A4656A">
        <w:rPr>
          <w:bCs/>
          <w:i/>
          <w:lang w:eastAsia="zh-CN"/>
        </w:rPr>
        <w:t>MMSE receiver, successive/parallel interference cancellation (SIC/PIC) receiver, joint detection (JD) type receiver, combination of SIC and JD receiver, or other receivers</w:t>
      </w:r>
    </w:p>
    <w:p w:rsidR="008409AB" w:rsidRDefault="000007D2" w:rsidP="00C64FA0">
      <w:pPr>
        <w:rPr>
          <w:lang w:eastAsia="zh-CN"/>
        </w:rPr>
      </w:pPr>
      <w:r>
        <w:rPr>
          <w:rFonts w:hint="eastAsia"/>
          <w:lang w:eastAsia="zh-CN"/>
        </w:rPr>
        <w:t>In this contribution, we will discuss</w:t>
      </w:r>
      <w:r w:rsidR="006013B5">
        <w:rPr>
          <w:rFonts w:hint="eastAsia"/>
          <w:lang w:eastAsia="zh-CN"/>
        </w:rPr>
        <w:t xml:space="preserve"> </w:t>
      </w:r>
      <w:r w:rsidR="007A7E2A">
        <w:rPr>
          <w:rFonts w:hint="eastAsia"/>
          <w:lang w:eastAsia="zh-CN"/>
        </w:rPr>
        <w:t xml:space="preserve">a general turbo-like </w:t>
      </w:r>
      <w:r w:rsidR="008F0F17">
        <w:rPr>
          <w:rFonts w:hint="eastAsia"/>
          <w:lang w:eastAsia="zh-CN"/>
        </w:rPr>
        <w:t xml:space="preserve">iterative </w:t>
      </w:r>
      <w:r w:rsidR="007A7E2A">
        <w:rPr>
          <w:rFonts w:hint="eastAsia"/>
          <w:lang w:eastAsia="zh-CN"/>
        </w:rPr>
        <w:t>structure</w:t>
      </w:r>
      <w:r w:rsidR="00CB078D">
        <w:rPr>
          <w:rFonts w:hint="eastAsia"/>
          <w:lang w:eastAsia="zh-CN"/>
        </w:rPr>
        <w:t xml:space="preserve"> for NoMA</w:t>
      </w:r>
      <w:r w:rsidR="008F0F17">
        <w:rPr>
          <w:rFonts w:hint="eastAsia"/>
          <w:lang w:eastAsia="zh-CN"/>
        </w:rPr>
        <w:t xml:space="preserve"> receivers</w:t>
      </w:r>
      <w:r w:rsidR="00CB078D">
        <w:rPr>
          <w:rFonts w:hint="eastAsia"/>
          <w:lang w:eastAsia="zh-CN"/>
        </w:rPr>
        <w:t xml:space="preserve">. The connections between different </w:t>
      </w:r>
      <w:r w:rsidR="008F0F17">
        <w:rPr>
          <w:rFonts w:hint="eastAsia"/>
          <w:lang w:eastAsia="zh-CN"/>
        </w:rPr>
        <w:t>SU/</w:t>
      </w:r>
      <w:r w:rsidR="00CB078D">
        <w:rPr>
          <w:rFonts w:hint="eastAsia"/>
          <w:lang w:eastAsia="zh-CN"/>
        </w:rPr>
        <w:t>MU detectors</w:t>
      </w:r>
      <w:r w:rsidR="008F0F17">
        <w:rPr>
          <w:rFonts w:hint="eastAsia"/>
          <w:lang w:eastAsia="zh-CN"/>
        </w:rPr>
        <w:t xml:space="preserve">, as well as the way of </w:t>
      </w:r>
      <w:r w:rsidR="008F0F17">
        <w:rPr>
          <w:lang w:eastAsia="zh-CN"/>
        </w:rPr>
        <w:t>information</w:t>
      </w:r>
      <w:r w:rsidR="008F0F17">
        <w:rPr>
          <w:rFonts w:hint="eastAsia"/>
          <w:lang w:eastAsia="zh-CN"/>
        </w:rPr>
        <w:t xml:space="preserve"> exchange between the SU/MU detectors and the channel decoders</w:t>
      </w:r>
      <w:r w:rsidR="00CB078D">
        <w:rPr>
          <w:rFonts w:hint="eastAsia"/>
          <w:lang w:eastAsia="zh-CN"/>
        </w:rPr>
        <w:t xml:space="preserve"> are also </w:t>
      </w:r>
      <w:r w:rsidR="00CB078D">
        <w:rPr>
          <w:lang w:eastAsia="zh-CN"/>
        </w:rPr>
        <w:t>briefly</w:t>
      </w:r>
      <w:r w:rsidR="00CB078D">
        <w:rPr>
          <w:rFonts w:hint="eastAsia"/>
          <w:lang w:eastAsia="zh-CN"/>
        </w:rPr>
        <w:t xml:space="preserve"> discussed.  </w:t>
      </w:r>
    </w:p>
    <w:p w:rsidR="00B86A8A" w:rsidRDefault="00270964" w:rsidP="0041560E">
      <w:pPr>
        <w:pStyle w:val="1"/>
      </w:pPr>
      <w:r>
        <w:rPr>
          <w:rFonts w:hint="eastAsia"/>
        </w:rPr>
        <w:t xml:space="preserve">General </w:t>
      </w:r>
      <w:r w:rsidR="004A1CA5">
        <w:rPr>
          <w:rFonts w:hint="eastAsia"/>
        </w:rPr>
        <w:t xml:space="preserve">Turbo-like </w:t>
      </w:r>
      <w:r w:rsidR="008377EF">
        <w:rPr>
          <w:rFonts w:hint="eastAsia"/>
        </w:rPr>
        <w:t>Receiver Structure</w:t>
      </w:r>
      <w:r w:rsidR="000814BA">
        <w:rPr>
          <w:rFonts w:hint="eastAsia"/>
        </w:rPr>
        <w:t xml:space="preserve"> for N</w:t>
      </w:r>
      <w:r w:rsidR="001E354E">
        <w:rPr>
          <w:rFonts w:hint="eastAsia"/>
        </w:rPr>
        <w:t>o</w:t>
      </w:r>
      <w:r w:rsidR="000814BA">
        <w:rPr>
          <w:rFonts w:hint="eastAsia"/>
        </w:rPr>
        <w:t>MA</w:t>
      </w:r>
    </w:p>
    <w:p w:rsidR="00CD7736" w:rsidRDefault="000400FA" w:rsidP="00D230A2">
      <w:pPr>
        <w:spacing w:beforeLines="25" w:before="60"/>
        <w:rPr>
          <w:color w:val="000000"/>
          <w:szCs w:val="24"/>
          <w:lang w:eastAsia="zh-CN"/>
        </w:rPr>
      </w:pPr>
      <w:r>
        <w:rPr>
          <w:rFonts w:hint="eastAsia"/>
          <w:color w:val="000000"/>
          <w:szCs w:val="24"/>
          <w:lang w:eastAsia="zh-CN"/>
        </w:rPr>
        <w:t>A</w:t>
      </w:r>
      <w:r w:rsidR="00C8385A">
        <w:rPr>
          <w:rFonts w:hint="eastAsia"/>
          <w:color w:val="000000"/>
          <w:szCs w:val="24"/>
          <w:lang w:eastAsia="zh-CN"/>
        </w:rPr>
        <w:t xml:space="preserve">mong the </w:t>
      </w:r>
      <w:r w:rsidR="00967490">
        <w:rPr>
          <w:rFonts w:hint="eastAsia"/>
          <w:color w:val="000000"/>
          <w:szCs w:val="24"/>
          <w:lang w:eastAsia="zh-CN"/>
        </w:rPr>
        <w:t>advanced receivers proposed for NoMA [2][3][4]</w:t>
      </w:r>
      <w:r w:rsidR="00854450">
        <w:rPr>
          <w:color w:val="000000"/>
          <w:szCs w:val="24"/>
          <w:lang w:eastAsia="zh-CN"/>
        </w:rPr>
        <w:fldChar w:fldCharType="begin"/>
      </w:r>
      <w:r w:rsidR="00991744">
        <w:rPr>
          <w:color w:val="000000"/>
          <w:szCs w:val="24"/>
          <w:lang w:eastAsia="zh-CN"/>
        </w:rPr>
        <w:instrText xml:space="preserve"> </w:instrText>
      </w:r>
      <w:r w:rsidR="00991744">
        <w:rPr>
          <w:rFonts w:hint="eastAsia"/>
          <w:color w:val="000000"/>
          <w:szCs w:val="24"/>
          <w:lang w:eastAsia="zh-CN"/>
        </w:rPr>
        <w:instrText>REF _Ref501456080 \r \h</w:instrText>
      </w:r>
      <w:r w:rsidR="00991744">
        <w:rPr>
          <w:color w:val="000000"/>
          <w:szCs w:val="24"/>
          <w:lang w:eastAsia="zh-CN"/>
        </w:rPr>
        <w:instrText xml:space="preserve"> </w:instrText>
      </w:r>
      <w:r w:rsidR="00854450">
        <w:rPr>
          <w:color w:val="000000"/>
          <w:szCs w:val="24"/>
          <w:lang w:eastAsia="zh-CN"/>
        </w:rPr>
      </w:r>
      <w:r w:rsidR="00854450">
        <w:rPr>
          <w:color w:val="000000"/>
          <w:szCs w:val="24"/>
          <w:lang w:eastAsia="zh-CN"/>
        </w:rPr>
        <w:fldChar w:fldCharType="separate"/>
      </w:r>
      <w:r w:rsidR="00B45170">
        <w:rPr>
          <w:color w:val="000000"/>
          <w:szCs w:val="24"/>
          <w:lang w:eastAsia="zh-CN"/>
        </w:rPr>
        <w:t>[5]</w:t>
      </w:r>
      <w:r w:rsidR="00854450">
        <w:rPr>
          <w:color w:val="000000"/>
          <w:szCs w:val="24"/>
          <w:lang w:eastAsia="zh-CN"/>
        </w:rPr>
        <w:fldChar w:fldCharType="end"/>
      </w:r>
      <w:r w:rsidR="00C8385A">
        <w:rPr>
          <w:rFonts w:hint="eastAsia"/>
          <w:color w:val="000000"/>
          <w:szCs w:val="24"/>
          <w:lang w:eastAsia="zh-CN"/>
        </w:rPr>
        <w:t>, a</w:t>
      </w:r>
      <w:r w:rsidR="00967490">
        <w:rPr>
          <w:rFonts w:hint="eastAsia"/>
          <w:color w:val="000000"/>
          <w:szCs w:val="24"/>
          <w:lang w:eastAsia="zh-CN"/>
        </w:rPr>
        <w:t xml:space="preserve">ll </w:t>
      </w:r>
      <w:r w:rsidR="00C8385A">
        <w:rPr>
          <w:rFonts w:hint="eastAsia"/>
          <w:color w:val="000000"/>
          <w:szCs w:val="24"/>
          <w:lang w:eastAsia="zh-CN"/>
        </w:rPr>
        <w:t>of them</w:t>
      </w:r>
      <w:r w:rsidR="00967490">
        <w:rPr>
          <w:rFonts w:hint="eastAsia"/>
          <w:color w:val="000000"/>
          <w:szCs w:val="24"/>
          <w:lang w:eastAsia="zh-CN"/>
        </w:rPr>
        <w:t xml:space="preserve"> </w:t>
      </w:r>
      <w:r w:rsidR="00C8385A">
        <w:rPr>
          <w:rFonts w:hint="eastAsia"/>
          <w:color w:val="000000"/>
          <w:szCs w:val="24"/>
          <w:lang w:eastAsia="zh-CN"/>
        </w:rPr>
        <w:t xml:space="preserve">share </w:t>
      </w:r>
      <w:r w:rsidR="00967490">
        <w:rPr>
          <w:rFonts w:hint="eastAsia"/>
          <w:color w:val="000000"/>
          <w:szCs w:val="24"/>
          <w:lang w:eastAsia="zh-CN"/>
        </w:rPr>
        <w:t xml:space="preserve">a </w:t>
      </w:r>
      <w:r w:rsidR="00B406F7">
        <w:rPr>
          <w:rFonts w:hint="eastAsia"/>
          <w:color w:val="000000"/>
          <w:szCs w:val="24"/>
          <w:lang w:eastAsia="zh-CN"/>
        </w:rPr>
        <w:t xml:space="preserve">general </w:t>
      </w:r>
      <w:r w:rsidR="00967490">
        <w:rPr>
          <w:rFonts w:hint="eastAsia"/>
          <w:color w:val="000000"/>
          <w:szCs w:val="24"/>
          <w:lang w:eastAsia="zh-CN"/>
        </w:rPr>
        <w:t>turbo-like structure</w:t>
      </w:r>
      <w:r w:rsidR="00820476">
        <w:rPr>
          <w:rFonts w:hint="eastAsia"/>
          <w:color w:val="000000"/>
          <w:szCs w:val="24"/>
          <w:lang w:eastAsia="zh-CN"/>
        </w:rPr>
        <w:t xml:space="preserve"> </w:t>
      </w:r>
      <w:r w:rsidR="00967490">
        <w:rPr>
          <w:rFonts w:hint="eastAsia"/>
          <w:color w:val="000000"/>
          <w:szCs w:val="24"/>
          <w:lang w:eastAsia="zh-CN"/>
        </w:rPr>
        <w:t xml:space="preserve">with </w:t>
      </w:r>
      <w:r w:rsidR="00C8385A">
        <w:rPr>
          <w:rFonts w:hint="eastAsia"/>
          <w:color w:val="000000"/>
          <w:szCs w:val="24"/>
          <w:lang w:eastAsia="zh-CN"/>
        </w:rPr>
        <w:t xml:space="preserve">potential </w:t>
      </w:r>
      <w:r w:rsidR="00967490">
        <w:rPr>
          <w:rFonts w:hint="eastAsia"/>
          <w:color w:val="000000"/>
          <w:szCs w:val="24"/>
          <w:lang w:eastAsia="zh-CN"/>
        </w:rPr>
        <w:t xml:space="preserve">outer-loop iterations between </w:t>
      </w:r>
      <w:r w:rsidR="00A16E6C">
        <w:rPr>
          <w:rFonts w:hint="eastAsia"/>
          <w:color w:val="000000"/>
          <w:szCs w:val="24"/>
          <w:lang w:eastAsia="zh-CN"/>
        </w:rPr>
        <w:t xml:space="preserve">the </w:t>
      </w:r>
      <w:r w:rsidR="00CD7736">
        <w:rPr>
          <w:rFonts w:hint="eastAsia"/>
          <w:color w:val="000000"/>
          <w:szCs w:val="24"/>
          <w:lang w:eastAsia="zh-CN"/>
        </w:rPr>
        <w:t>symbol level single-user (SU) or multi-user (MU)</w:t>
      </w:r>
      <w:r w:rsidR="00D23DB7">
        <w:rPr>
          <w:rFonts w:hint="eastAsia"/>
          <w:color w:val="000000"/>
          <w:szCs w:val="24"/>
          <w:lang w:eastAsia="zh-CN"/>
        </w:rPr>
        <w:t xml:space="preserve"> </w:t>
      </w:r>
      <w:r w:rsidR="00967490">
        <w:rPr>
          <w:rFonts w:hint="eastAsia"/>
          <w:color w:val="000000"/>
          <w:szCs w:val="24"/>
          <w:lang w:eastAsia="zh-CN"/>
        </w:rPr>
        <w:t xml:space="preserve">detector and </w:t>
      </w:r>
      <w:r w:rsidR="00CD7736">
        <w:rPr>
          <w:rFonts w:hint="eastAsia"/>
          <w:color w:val="000000"/>
          <w:szCs w:val="24"/>
          <w:lang w:eastAsia="zh-CN"/>
        </w:rPr>
        <w:t xml:space="preserve">the </w:t>
      </w:r>
      <w:r w:rsidR="002B555B">
        <w:rPr>
          <w:rFonts w:hint="eastAsia"/>
          <w:color w:val="000000"/>
          <w:szCs w:val="24"/>
          <w:lang w:eastAsia="zh-CN"/>
        </w:rPr>
        <w:t xml:space="preserve">FEC </w:t>
      </w:r>
      <w:r w:rsidR="00967490">
        <w:rPr>
          <w:rFonts w:hint="eastAsia"/>
          <w:color w:val="000000"/>
          <w:szCs w:val="24"/>
          <w:lang w:eastAsia="zh-CN"/>
        </w:rPr>
        <w:t>decoder</w:t>
      </w:r>
      <w:r>
        <w:rPr>
          <w:rFonts w:hint="eastAsia"/>
          <w:color w:val="000000"/>
          <w:szCs w:val="24"/>
          <w:lang w:eastAsia="zh-CN"/>
        </w:rPr>
        <w:t xml:space="preserve"> for interference cancellation (IC)</w:t>
      </w:r>
      <w:r w:rsidR="00820476">
        <w:rPr>
          <w:rFonts w:hint="eastAsia"/>
          <w:color w:val="000000"/>
          <w:szCs w:val="24"/>
          <w:lang w:eastAsia="zh-CN"/>
        </w:rPr>
        <w:t>, as shown in</w:t>
      </w:r>
      <w:r w:rsidR="00EB3F08">
        <w:rPr>
          <w:rFonts w:hint="eastAsia"/>
          <w:color w:val="000000"/>
          <w:szCs w:val="24"/>
          <w:lang w:eastAsia="zh-CN"/>
        </w:rPr>
        <w:t xml:space="preserve"> </w:t>
      </w:r>
      <w:r w:rsidR="00FC4ECC">
        <w:fldChar w:fldCharType="begin"/>
      </w:r>
      <w:r w:rsidR="00FC4ECC">
        <w:instrText xml:space="preserve"> REF Fig_unified_Rx_graph \h  \* MERGEFORMAT </w:instrText>
      </w:r>
      <w:r w:rsidR="00FC4ECC">
        <w:fldChar w:fldCharType="separate"/>
      </w:r>
      <w:r w:rsidR="00B45170" w:rsidRPr="00B45170">
        <w:rPr>
          <w:rFonts w:hint="eastAsia"/>
          <w:lang w:eastAsia="zh-CN"/>
        </w:rPr>
        <w:t>Figure 1</w:t>
      </w:r>
      <w:r w:rsidR="00FC4ECC">
        <w:fldChar w:fldCharType="end"/>
      </w:r>
      <w:r w:rsidR="00967490">
        <w:rPr>
          <w:rFonts w:hint="eastAsia"/>
          <w:color w:val="000000"/>
          <w:szCs w:val="24"/>
          <w:lang w:eastAsia="zh-CN"/>
        </w:rPr>
        <w:t>.</w:t>
      </w:r>
      <w:r w:rsidR="00484053">
        <w:rPr>
          <w:rFonts w:hint="eastAsia"/>
          <w:color w:val="000000"/>
          <w:szCs w:val="24"/>
          <w:lang w:eastAsia="zh-CN"/>
        </w:rPr>
        <w:t xml:space="preserve"> </w:t>
      </w:r>
      <w:r w:rsidR="0007163A">
        <w:rPr>
          <w:rFonts w:hint="eastAsia"/>
          <w:color w:val="000000"/>
          <w:szCs w:val="24"/>
          <w:lang w:eastAsia="zh-CN"/>
        </w:rPr>
        <w:t xml:space="preserve">There are different types of SU/MU detectors and also different ways of IC. Each combination </w:t>
      </w:r>
      <w:r w:rsidR="0007163A">
        <w:rPr>
          <w:color w:val="000000"/>
          <w:szCs w:val="24"/>
          <w:lang w:eastAsia="zh-CN"/>
        </w:rPr>
        <w:t>results</w:t>
      </w:r>
      <w:r w:rsidR="0007163A">
        <w:rPr>
          <w:rFonts w:hint="eastAsia"/>
          <w:color w:val="000000"/>
          <w:szCs w:val="24"/>
          <w:lang w:eastAsia="zh-CN"/>
        </w:rPr>
        <w:t xml:space="preserve"> in a different implementation of NoMA receivers.</w:t>
      </w:r>
    </w:p>
    <w:tbl>
      <w:tblPr>
        <w:tblW w:w="9851" w:type="dxa"/>
        <w:jc w:val="center"/>
        <w:tblLook w:val="04A0" w:firstRow="1" w:lastRow="0" w:firstColumn="1" w:lastColumn="0" w:noHBand="0" w:noVBand="1"/>
      </w:tblPr>
      <w:tblGrid>
        <w:gridCol w:w="5037"/>
        <w:gridCol w:w="5007"/>
      </w:tblGrid>
      <w:tr w:rsidR="00FD33B3" w:rsidTr="00015E0A">
        <w:trPr>
          <w:trHeight w:val="3793"/>
          <w:jc w:val="center"/>
        </w:trPr>
        <w:tc>
          <w:tcPr>
            <w:tcW w:w="4975" w:type="dxa"/>
          </w:tcPr>
          <w:p w:rsidR="0037656A" w:rsidRPr="00015E0A" w:rsidRDefault="00516106" w:rsidP="00015E0A">
            <w:pPr>
              <w:widowControl w:val="0"/>
              <w:jc w:val="center"/>
              <w:rPr>
                <w:color w:val="000000"/>
                <w:szCs w:val="24"/>
                <w:lang w:eastAsia="zh-CN"/>
              </w:rPr>
            </w:pPr>
            <w:r>
              <w:rPr>
                <w:noProof/>
                <w:lang w:eastAsia="zh-CN"/>
              </w:rPr>
              <w:drawing>
                <wp:inline distT="0" distB="0" distL="0" distR="0">
                  <wp:extent cx="3042285" cy="2331085"/>
                  <wp:effectExtent l="1905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srcRect/>
                          <a:stretch>
                            <a:fillRect/>
                          </a:stretch>
                        </pic:blipFill>
                        <pic:spPr bwMode="auto">
                          <a:xfrm>
                            <a:off x="0" y="0"/>
                            <a:ext cx="3042285" cy="2331085"/>
                          </a:xfrm>
                          <a:prstGeom prst="rect">
                            <a:avLst/>
                          </a:prstGeom>
                          <a:noFill/>
                          <a:ln w="9525">
                            <a:noFill/>
                            <a:miter lim="800000"/>
                            <a:headEnd/>
                            <a:tailEnd/>
                          </a:ln>
                        </pic:spPr>
                      </pic:pic>
                    </a:graphicData>
                  </a:graphic>
                </wp:inline>
              </w:drawing>
            </w:r>
          </w:p>
        </w:tc>
        <w:tc>
          <w:tcPr>
            <w:tcW w:w="4876" w:type="dxa"/>
          </w:tcPr>
          <w:p w:rsidR="0037656A" w:rsidRPr="00015E0A" w:rsidRDefault="00516106" w:rsidP="00015E0A">
            <w:pPr>
              <w:widowControl w:val="0"/>
              <w:jc w:val="center"/>
              <w:rPr>
                <w:color w:val="000000"/>
                <w:szCs w:val="24"/>
                <w:lang w:eastAsia="zh-CN"/>
              </w:rPr>
            </w:pPr>
            <w:r>
              <w:rPr>
                <w:noProof/>
                <w:lang w:eastAsia="zh-CN"/>
              </w:rPr>
              <w:drawing>
                <wp:inline distT="0" distB="0" distL="0" distR="0">
                  <wp:extent cx="3042285" cy="2366645"/>
                  <wp:effectExtent l="0" t="0" r="0" b="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cstate="print"/>
                          <a:srcRect/>
                          <a:stretch>
                            <a:fillRect/>
                          </a:stretch>
                        </pic:blipFill>
                        <pic:spPr bwMode="auto">
                          <a:xfrm>
                            <a:off x="0" y="0"/>
                            <a:ext cx="3042285" cy="2366645"/>
                          </a:xfrm>
                          <a:prstGeom prst="rect">
                            <a:avLst/>
                          </a:prstGeom>
                          <a:noFill/>
                          <a:ln w="9525">
                            <a:noFill/>
                            <a:miter lim="800000"/>
                            <a:headEnd/>
                            <a:tailEnd/>
                          </a:ln>
                        </pic:spPr>
                      </pic:pic>
                    </a:graphicData>
                  </a:graphic>
                </wp:inline>
              </w:drawing>
            </w:r>
          </w:p>
        </w:tc>
      </w:tr>
      <w:tr w:rsidR="00FD33B3" w:rsidRPr="0001348B" w:rsidTr="00015E0A">
        <w:trPr>
          <w:trHeight w:val="419"/>
          <w:jc w:val="center"/>
        </w:trPr>
        <w:tc>
          <w:tcPr>
            <w:tcW w:w="4975" w:type="dxa"/>
            <w:vAlign w:val="center"/>
          </w:tcPr>
          <w:p w:rsidR="00FD33B3" w:rsidRPr="00D475FD" w:rsidRDefault="00FD33B3" w:rsidP="00015E0A">
            <w:pPr>
              <w:pStyle w:val="af6"/>
              <w:widowControl w:val="0"/>
              <w:numPr>
                <w:ilvl w:val="0"/>
                <w:numId w:val="20"/>
              </w:numPr>
              <w:spacing w:after="0"/>
              <w:ind w:firstLineChars="0"/>
              <w:jc w:val="center"/>
              <w:rPr>
                <w:color w:val="000000"/>
                <w:sz w:val="22"/>
                <w:szCs w:val="24"/>
              </w:rPr>
            </w:pPr>
            <w:r w:rsidRPr="00D475FD">
              <w:rPr>
                <w:rFonts w:hint="eastAsia"/>
                <w:color w:val="000000"/>
                <w:sz w:val="22"/>
                <w:szCs w:val="24"/>
              </w:rPr>
              <w:t>SU detector with SIC</w:t>
            </w:r>
          </w:p>
        </w:tc>
        <w:tc>
          <w:tcPr>
            <w:tcW w:w="4876" w:type="dxa"/>
            <w:vAlign w:val="center"/>
          </w:tcPr>
          <w:p w:rsidR="00FD33B3" w:rsidRPr="00D475FD" w:rsidRDefault="00FD33B3" w:rsidP="00015E0A">
            <w:pPr>
              <w:pStyle w:val="af6"/>
              <w:widowControl w:val="0"/>
              <w:numPr>
                <w:ilvl w:val="0"/>
                <w:numId w:val="20"/>
              </w:numPr>
              <w:spacing w:after="0"/>
              <w:ind w:firstLineChars="0"/>
              <w:jc w:val="center"/>
              <w:rPr>
                <w:color w:val="000000"/>
                <w:sz w:val="22"/>
                <w:szCs w:val="24"/>
              </w:rPr>
            </w:pPr>
            <w:r w:rsidRPr="00D475FD">
              <w:rPr>
                <w:rFonts w:hint="eastAsia"/>
                <w:color w:val="000000"/>
                <w:sz w:val="22"/>
                <w:szCs w:val="24"/>
              </w:rPr>
              <w:t>MU detector with PIC</w:t>
            </w:r>
          </w:p>
        </w:tc>
      </w:tr>
    </w:tbl>
    <w:p w:rsidR="00FD33B3" w:rsidRDefault="00FD33B3" w:rsidP="00FD33B3">
      <w:pPr>
        <w:pStyle w:val="af6"/>
        <w:spacing w:before="60"/>
        <w:ind w:left="360" w:firstLineChars="0" w:firstLine="0"/>
        <w:jc w:val="center"/>
        <w:rPr>
          <w:lang w:eastAsia="zh-CN"/>
        </w:rPr>
      </w:pPr>
      <w:r w:rsidRPr="0099463E">
        <w:rPr>
          <w:rFonts w:hint="eastAsia"/>
          <w:b/>
          <w:lang w:eastAsia="zh-CN"/>
        </w:rPr>
        <w:t xml:space="preserve">Figure </w:t>
      </w:r>
      <w:r>
        <w:rPr>
          <w:rFonts w:hint="eastAsia"/>
          <w:b/>
          <w:lang w:eastAsia="zh-CN"/>
        </w:rPr>
        <w:t>1</w:t>
      </w:r>
      <w:r w:rsidRPr="0099463E">
        <w:rPr>
          <w:rFonts w:hint="eastAsia"/>
          <w:b/>
          <w:lang w:eastAsia="zh-CN"/>
        </w:rPr>
        <w:t xml:space="preserve">: </w:t>
      </w:r>
      <w:r>
        <w:rPr>
          <w:rFonts w:hint="eastAsia"/>
          <w:b/>
          <w:lang w:eastAsia="zh-CN"/>
        </w:rPr>
        <w:t>General Turbo-like Receiver Structure for NoMA</w:t>
      </w:r>
      <w:r w:rsidRPr="0099463E">
        <w:rPr>
          <w:rFonts w:hint="eastAsia"/>
          <w:b/>
          <w:lang w:eastAsia="zh-CN"/>
        </w:rPr>
        <w:t>.</w:t>
      </w:r>
    </w:p>
    <w:p w:rsidR="00CD7736" w:rsidRDefault="00CD7736" w:rsidP="00D230A2">
      <w:pPr>
        <w:spacing w:beforeLines="25" w:before="60"/>
        <w:rPr>
          <w:color w:val="000000"/>
          <w:szCs w:val="24"/>
          <w:lang w:eastAsia="zh-CN"/>
        </w:rPr>
      </w:pPr>
      <w:r>
        <w:rPr>
          <w:rFonts w:hint="eastAsia"/>
          <w:color w:val="000000"/>
          <w:szCs w:val="24"/>
          <w:lang w:eastAsia="zh-CN"/>
        </w:rPr>
        <w:t xml:space="preserve">The classic </w:t>
      </w:r>
      <w:r w:rsidRPr="007C63D9">
        <w:rPr>
          <w:rFonts w:hint="eastAsia"/>
          <w:color w:val="000000"/>
          <w:szCs w:val="24"/>
        </w:rPr>
        <w:t>SU detector</w:t>
      </w:r>
      <w:r>
        <w:rPr>
          <w:rFonts w:hint="eastAsia"/>
          <w:color w:val="000000"/>
          <w:szCs w:val="24"/>
          <w:lang w:eastAsia="zh-CN"/>
        </w:rPr>
        <w:t>s</w:t>
      </w:r>
      <w:r>
        <w:rPr>
          <w:rFonts w:hint="eastAsia"/>
          <w:color w:val="000000"/>
          <w:szCs w:val="24"/>
        </w:rPr>
        <w:t xml:space="preserve"> include</w:t>
      </w:r>
      <w:r w:rsidRPr="007C63D9">
        <w:rPr>
          <w:rFonts w:hint="eastAsia"/>
          <w:color w:val="000000"/>
          <w:szCs w:val="24"/>
        </w:rPr>
        <w:t xml:space="preserve"> </w:t>
      </w:r>
      <w:r>
        <w:rPr>
          <w:rFonts w:hint="eastAsia"/>
          <w:color w:val="000000"/>
          <w:szCs w:val="24"/>
          <w:lang w:eastAsia="zh-CN"/>
        </w:rPr>
        <w:t xml:space="preserve">the </w:t>
      </w:r>
      <w:r w:rsidRPr="007C63D9">
        <w:rPr>
          <w:rFonts w:hint="eastAsia"/>
          <w:color w:val="000000"/>
          <w:szCs w:val="24"/>
        </w:rPr>
        <w:t xml:space="preserve">matched filter (MF) and SU minimum mean </w:t>
      </w:r>
      <w:r w:rsidRPr="007C63D9">
        <w:rPr>
          <w:rFonts w:hint="eastAsia"/>
          <w:color w:val="000000"/>
          <w:szCs w:val="24"/>
          <w:lang w:eastAsia="zh-CN"/>
        </w:rPr>
        <w:t>square error (MMSE) estimator</w:t>
      </w:r>
      <w:r>
        <w:rPr>
          <w:rFonts w:hint="eastAsia"/>
          <w:color w:val="000000"/>
          <w:szCs w:val="24"/>
          <w:lang w:eastAsia="zh-CN"/>
        </w:rPr>
        <w:t>, while the well-known MU detectors</w:t>
      </w:r>
      <w:r w:rsidRPr="00343E95">
        <w:rPr>
          <w:rFonts w:hint="eastAsia"/>
          <w:color w:val="000000"/>
          <w:szCs w:val="24"/>
          <w:lang w:eastAsia="zh-CN"/>
        </w:rPr>
        <w:t xml:space="preserve"> includ</w:t>
      </w:r>
      <w:r>
        <w:rPr>
          <w:rFonts w:hint="eastAsia"/>
          <w:color w:val="000000"/>
          <w:szCs w:val="24"/>
          <w:lang w:eastAsia="zh-CN"/>
        </w:rPr>
        <w:t>e message passing algorithm (MPA), elementary signal element (ESE), MU MMSE, and expectation propagation algorithm (EPA), etc.</w:t>
      </w:r>
    </w:p>
    <w:p w:rsidR="0054565C" w:rsidRDefault="000400FA" w:rsidP="00D230A2">
      <w:pPr>
        <w:spacing w:beforeLines="25" w:before="60"/>
        <w:rPr>
          <w:color w:val="000000"/>
          <w:szCs w:val="24"/>
          <w:lang w:eastAsia="zh-CN"/>
        </w:rPr>
      </w:pPr>
      <w:r>
        <w:rPr>
          <w:rFonts w:hint="eastAsia"/>
          <w:color w:val="000000"/>
          <w:szCs w:val="24"/>
          <w:lang w:eastAsia="zh-CN"/>
        </w:rPr>
        <w:t>Regarding</w:t>
      </w:r>
      <w:r w:rsidR="003A394D">
        <w:rPr>
          <w:rFonts w:hint="eastAsia"/>
          <w:color w:val="000000"/>
          <w:szCs w:val="24"/>
          <w:lang w:eastAsia="zh-CN"/>
        </w:rPr>
        <w:t xml:space="preserve"> the way of IC, either successive IC (SIC) or parallel IC (PIC) can be applied with different cost </w:t>
      </w:r>
      <w:r w:rsidR="003A394D">
        <w:rPr>
          <w:color w:val="000000"/>
          <w:szCs w:val="24"/>
          <w:lang w:eastAsia="zh-CN"/>
        </w:rPr>
        <w:t xml:space="preserve">in </w:t>
      </w:r>
      <w:r w:rsidR="003A394D">
        <w:rPr>
          <w:rFonts w:hint="eastAsia"/>
          <w:color w:val="000000"/>
          <w:szCs w:val="24"/>
          <w:lang w:eastAsia="zh-CN"/>
        </w:rPr>
        <w:t xml:space="preserve">the </w:t>
      </w:r>
      <w:r w:rsidR="003A394D">
        <w:rPr>
          <w:color w:val="000000"/>
          <w:szCs w:val="24"/>
          <w:lang w:eastAsia="zh-CN"/>
        </w:rPr>
        <w:t xml:space="preserve">decoding latency. </w:t>
      </w:r>
      <w:r w:rsidR="003A394D">
        <w:rPr>
          <w:rFonts w:hint="eastAsia"/>
          <w:color w:val="000000"/>
          <w:szCs w:val="24"/>
          <w:lang w:eastAsia="zh-CN"/>
        </w:rPr>
        <w:t>E</w:t>
      </w:r>
      <w:r w:rsidR="003A394D">
        <w:rPr>
          <w:color w:val="000000"/>
          <w:szCs w:val="24"/>
          <w:lang w:eastAsia="zh-CN"/>
        </w:rPr>
        <w:t>a</w:t>
      </w:r>
      <w:r w:rsidR="003A394D">
        <w:rPr>
          <w:rFonts w:hint="eastAsia"/>
          <w:color w:val="000000"/>
          <w:szCs w:val="24"/>
          <w:lang w:eastAsia="zh-CN"/>
        </w:rPr>
        <w:t>ch round of IC is usually referred as one outer-loop iteration from the FEC decod</w:t>
      </w:r>
      <w:r w:rsidR="0007163A">
        <w:rPr>
          <w:rFonts w:hint="eastAsia"/>
          <w:color w:val="000000"/>
          <w:szCs w:val="24"/>
          <w:lang w:eastAsia="zh-CN"/>
        </w:rPr>
        <w:t>er to the SU/MU</w:t>
      </w:r>
      <w:r w:rsidR="003A394D">
        <w:rPr>
          <w:rFonts w:hint="eastAsia"/>
          <w:color w:val="000000"/>
          <w:szCs w:val="24"/>
          <w:lang w:eastAsia="zh-CN"/>
        </w:rPr>
        <w:t xml:space="preserve"> detector, so the </w:t>
      </w:r>
      <w:r w:rsidR="003A394D" w:rsidRPr="00606A1C">
        <w:rPr>
          <w:color w:val="000000"/>
          <w:szCs w:val="24"/>
          <w:lang w:eastAsia="zh-CN"/>
        </w:rPr>
        <w:t>nu</w:t>
      </w:r>
      <w:r w:rsidR="003A394D">
        <w:rPr>
          <w:color w:val="000000"/>
          <w:szCs w:val="24"/>
          <w:lang w:eastAsia="zh-CN"/>
        </w:rPr>
        <w:t xml:space="preserve">mber of outer-loop iterations </w:t>
      </w:r>
      <w:r w:rsidR="003A394D">
        <w:rPr>
          <w:rFonts w:hint="eastAsia"/>
          <w:color w:val="000000"/>
          <w:szCs w:val="24"/>
          <w:lang w:eastAsia="zh-CN"/>
        </w:rPr>
        <w:t>can be</w:t>
      </w:r>
      <w:r w:rsidR="003A394D" w:rsidRPr="00606A1C">
        <w:rPr>
          <w:color w:val="000000"/>
          <w:szCs w:val="24"/>
          <w:lang w:eastAsia="zh-CN"/>
        </w:rPr>
        <w:t xml:space="preserve"> defined as the </w:t>
      </w:r>
      <w:r w:rsidR="003A394D">
        <w:rPr>
          <w:rFonts w:hint="eastAsia"/>
          <w:color w:val="000000"/>
          <w:szCs w:val="24"/>
          <w:lang w:eastAsia="zh-CN"/>
        </w:rPr>
        <w:t xml:space="preserve">number </w:t>
      </w:r>
      <w:r w:rsidR="003A394D">
        <w:rPr>
          <w:rFonts w:hint="eastAsia"/>
          <w:color w:val="000000"/>
          <w:szCs w:val="24"/>
          <w:lang w:eastAsia="zh-CN"/>
        </w:rPr>
        <w:lastRenderedPageBreak/>
        <w:t xml:space="preserve">of </w:t>
      </w:r>
      <w:r w:rsidR="003A394D" w:rsidRPr="00606A1C">
        <w:rPr>
          <w:color w:val="000000"/>
          <w:szCs w:val="24"/>
          <w:lang w:eastAsia="zh-CN"/>
        </w:rPr>
        <w:t xml:space="preserve">times </w:t>
      </w:r>
      <w:r w:rsidR="003A394D">
        <w:rPr>
          <w:rFonts w:hint="eastAsia"/>
          <w:color w:val="000000"/>
          <w:szCs w:val="24"/>
          <w:lang w:eastAsia="zh-CN"/>
        </w:rPr>
        <w:t xml:space="preserve">that hard or soft bit </w:t>
      </w:r>
      <w:r w:rsidR="003A394D" w:rsidRPr="00606A1C">
        <w:rPr>
          <w:color w:val="000000"/>
          <w:szCs w:val="24"/>
          <w:lang w:eastAsia="zh-CN"/>
        </w:rPr>
        <w:t>information feedback</w:t>
      </w:r>
      <w:r w:rsidR="003A394D">
        <w:rPr>
          <w:rFonts w:hint="eastAsia"/>
          <w:color w:val="000000"/>
          <w:szCs w:val="24"/>
          <w:lang w:eastAsia="zh-CN"/>
        </w:rPr>
        <w:t>s back</w:t>
      </w:r>
      <w:r w:rsidR="003A394D" w:rsidRPr="00606A1C">
        <w:rPr>
          <w:color w:val="000000"/>
          <w:szCs w:val="24"/>
          <w:lang w:eastAsia="zh-CN"/>
        </w:rPr>
        <w:t xml:space="preserve"> </w:t>
      </w:r>
      <w:r w:rsidR="003A394D">
        <w:rPr>
          <w:rFonts w:hint="eastAsia"/>
          <w:color w:val="000000"/>
          <w:szCs w:val="24"/>
          <w:lang w:eastAsia="zh-CN"/>
        </w:rPr>
        <w:t>from</w:t>
      </w:r>
      <w:r w:rsidR="003A394D" w:rsidRPr="00606A1C">
        <w:rPr>
          <w:color w:val="000000"/>
          <w:szCs w:val="24"/>
          <w:lang w:eastAsia="zh-CN"/>
        </w:rPr>
        <w:t xml:space="preserve"> the FEC decoder</w:t>
      </w:r>
      <w:r w:rsidR="003A394D">
        <w:rPr>
          <w:rFonts w:hint="eastAsia"/>
          <w:color w:val="000000"/>
          <w:szCs w:val="24"/>
          <w:lang w:eastAsia="zh-CN"/>
        </w:rPr>
        <w:t xml:space="preserve">. </w:t>
      </w:r>
      <w:r>
        <w:rPr>
          <w:rFonts w:hint="eastAsia"/>
          <w:color w:val="000000"/>
          <w:szCs w:val="24"/>
          <w:lang w:eastAsia="zh-CN"/>
        </w:rPr>
        <w:t>For SIC, in each round of outer-loop, information from only one bit stream is feedback from the FEC decoder, while for PIC, information from multiple data streams can be feedback from the FEC decoders to the MU detector.</w:t>
      </w:r>
    </w:p>
    <w:p w:rsidR="0064020B" w:rsidRDefault="000400FA" w:rsidP="00D230A2">
      <w:pPr>
        <w:spacing w:beforeLines="25" w:before="60"/>
        <w:rPr>
          <w:color w:val="000000"/>
          <w:szCs w:val="24"/>
          <w:lang w:eastAsia="zh-CN"/>
        </w:rPr>
      </w:pPr>
      <w:r>
        <w:rPr>
          <w:rFonts w:hint="eastAsia"/>
          <w:color w:val="000000"/>
          <w:szCs w:val="24"/>
          <w:lang w:eastAsia="zh-CN"/>
        </w:rPr>
        <w:t>As f</w:t>
      </w:r>
      <w:r w:rsidR="0064020B">
        <w:rPr>
          <w:rFonts w:hint="eastAsia"/>
          <w:color w:val="000000"/>
          <w:szCs w:val="24"/>
          <w:lang w:eastAsia="zh-CN"/>
        </w:rPr>
        <w:t>or</w:t>
      </w:r>
      <w:r w:rsidR="0054565C">
        <w:rPr>
          <w:rFonts w:hint="eastAsia"/>
          <w:color w:val="000000"/>
          <w:szCs w:val="24"/>
          <w:lang w:eastAsia="zh-CN"/>
        </w:rPr>
        <w:t xml:space="preserve"> the content of</w:t>
      </w:r>
      <w:r w:rsidR="0064020B">
        <w:rPr>
          <w:rFonts w:hint="eastAsia"/>
          <w:color w:val="000000"/>
          <w:szCs w:val="24"/>
          <w:lang w:eastAsia="zh-CN"/>
        </w:rPr>
        <w:t xml:space="preserve"> IC, the hard bit information usually refers to the binary bit</w:t>
      </w:r>
      <w:r w:rsidR="00922749">
        <w:rPr>
          <w:rFonts w:hint="eastAsia"/>
          <w:color w:val="000000"/>
          <w:szCs w:val="24"/>
          <w:lang w:eastAsia="zh-CN"/>
        </w:rPr>
        <w:t xml:space="preserve"> streams that have been</w:t>
      </w:r>
      <w:r w:rsidR="0064020B">
        <w:rPr>
          <w:rFonts w:hint="eastAsia"/>
          <w:color w:val="000000"/>
          <w:szCs w:val="24"/>
          <w:lang w:eastAsia="zh-CN"/>
        </w:rPr>
        <w:t xml:space="preserve"> successfully decoded (e.g., passed CRC check). It can be used to reconstruct the transmit signals such that it could be canceled in the received signal input to the SU/MU detector. On the other hand, the soft bit information refers to the </w:t>
      </w:r>
      <w:r w:rsidR="00EB14C2">
        <w:rPr>
          <w:rFonts w:hint="eastAsia"/>
          <w:color w:val="000000"/>
          <w:szCs w:val="24"/>
          <w:lang w:eastAsia="zh-CN"/>
        </w:rPr>
        <w:t>log-likelihood-</w:t>
      </w:r>
      <w:r w:rsidR="0064020B">
        <w:rPr>
          <w:rFonts w:hint="eastAsia"/>
          <w:color w:val="000000"/>
          <w:szCs w:val="24"/>
          <w:lang w:eastAsia="zh-CN"/>
        </w:rPr>
        <w:t>ratios (</w:t>
      </w:r>
      <w:r w:rsidR="0064020B" w:rsidRPr="00437B6A">
        <w:rPr>
          <w:rFonts w:hint="eastAsia"/>
          <w:color w:val="000000"/>
          <w:szCs w:val="24"/>
          <w:lang w:eastAsia="zh-CN"/>
        </w:rPr>
        <w:t>LLRs</w:t>
      </w:r>
      <w:r w:rsidR="0064020B">
        <w:rPr>
          <w:rFonts w:hint="eastAsia"/>
          <w:color w:val="000000"/>
          <w:szCs w:val="24"/>
          <w:lang w:eastAsia="zh-CN"/>
        </w:rPr>
        <w:t>) of the bit streams that haven</w:t>
      </w:r>
      <w:r w:rsidR="0064020B">
        <w:rPr>
          <w:color w:val="000000"/>
          <w:szCs w:val="24"/>
          <w:lang w:eastAsia="zh-CN"/>
        </w:rPr>
        <w:t>’</w:t>
      </w:r>
      <w:r w:rsidR="0064020B">
        <w:rPr>
          <w:rFonts w:hint="eastAsia"/>
          <w:color w:val="000000"/>
          <w:szCs w:val="24"/>
          <w:lang w:eastAsia="zh-CN"/>
        </w:rPr>
        <w:t xml:space="preserve">t </w:t>
      </w:r>
      <w:r w:rsidR="00294F1C">
        <w:rPr>
          <w:rFonts w:hint="eastAsia"/>
          <w:color w:val="000000"/>
          <w:szCs w:val="24"/>
          <w:lang w:eastAsia="zh-CN"/>
        </w:rPr>
        <w:t xml:space="preserve">been </w:t>
      </w:r>
      <w:r w:rsidR="0064020B">
        <w:rPr>
          <w:rFonts w:hint="eastAsia"/>
          <w:color w:val="000000"/>
          <w:szCs w:val="24"/>
          <w:lang w:eastAsia="zh-CN"/>
        </w:rPr>
        <w:t>decoded successfully (e.g., could not pass the CRC check)</w:t>
      </w:r>
      <w:r w:rsidR="00294F1C">
        <w:rPr>
          <w:rFonts w:hint="eastAsia"/>
          <w:color w:val="000000"/>
          <w:szCs w:val="24"/>
          <w:lang w:eastAsia="zh-CN"/>
        </w:rPr>
        <w:t>. It can</w:t>
      </w:r>
      <w:r w:rsidR="0064020B">
        <w:rPr>
          <w:rFonts w:hint="eastAsia"/>
          <w:color w:val="000000"/>
          <w:szCs w:val="24"/>
          <w:lang w:eastAsia="zh-CN"/>
        </w:rPr>
        <w:t xml:space="preserve"> be fed back to the </w:t>
      </w:r>
      <w:r w:rsidR="0064020B" w:rsidRPr="00437B6A">
        <w:rPr>
          <w:rFonts w:hint="eastAsia"/>
          <w:color w:val="000000"/>
          <w:szCs w:val="24"/>
          <w:lang w:eastAsia="zh-CN"/>
        </w:rPr>
        <w:t xml:space="preserve">SU/MU detector as prior </w:t>
      </w:r>
      <w:r w:rsidR="0064020B" w:rsidRPr="00437B6A">
        <w:rPr>
          <w:color w:val="000000"/>
          <w:szCs w:val="24"/>
          <w:lang w:eastAsia="zh-CN"/>
        </w:rPr>
        <w:t>information</w:t>
      </w:r>
      <w:r w:rsidR="0064020B" w:rsidRPr="00437B6A">
        <w:rPr>
          <w:rFonts w:hint="eastAsia"/>
          <w:color w:val="000000"/>
          <w:szCs w:val="24"/>
          <w:lang w:eastAsia="zh-CN"/>
        </w:rPr>
        <w:t xml:space="preserve"> to improve the detection performance. </w:t>
      </w:r>
      <w:r w:rsidR="0007163A">
        <w:rPr>
          <w:rFonts w:hint="eastAsia"/>
          <w:color w:val="000000"/>
          <w:szCs w:val="24"/>
          <w:lang w:eastAsia="zh-CN"/>
        </w:rPr>
        <w:t>The combination of the t</w:t>
      </w:r>
      <w:r w:rsidR="00D230A2">
        <w:rPr>
          <w:rFonts w:hint="eastAsia"/>
          <w:color w:val="000000"/>
          <w:szCs w:val="24"/>
          <w:lang w:eastAsia="zh-CN"/>
        </w:rPr>
        <w:t xml:space="preserve">wo, also known as hybrid (soft </w:t>
      </w:r>
      <w:r w:rsidR="0007163A">
        <w:rPr>
          <w:rFonts w:hint="eastAsia"/>
          <w:color w:val="000000"/>
          <w:szCs w:val="24"/>
          <w:lang w:eastAsia="zh-CN"/>
        </w:rPr>
        <w:t>and hard) IC can also be applied to benefit from both types, whose structure is illustrated in Fig. 1.</w:t>
      </w:r>
    </w:p>
    <w:p w:rsidR="0041560E" w:rsidRDefault="00F23330" w:rsidP="0041560E">
      <w:pPr>
        <w:rPr>
          <w:i/>
          <w:lang w:eastAsia="zh-CN"/>
        </w:rPr>
      </w:pPr>
      <w:r w:rsidRPr="0041560E">
        <w:rPr>
          <w:rFonts w:hint="eastAsia"/>
          <w:b/>
          <w:i/>
          <w:lang w:eastAsia="zh-CN"/>
        </w:rPr>
        <w:t>Observation</w:t>
      </w:r>
      <w:r w:rsidR="00284C94" w:rsidRPr="0041560E">
        <w:rPr>
          <w:rFonts w:hint="eastAsia"/>
          <w:b/>
          <w:i/>
          <w:lang w:eastAsia="zh-CN"/>
        </w:rPr>
        <w:t xml:space="preserve"> 1</w:t>
      </w:r>
      <w:r w:rsidR="00284C94" w:rsidRPr="0041560E">
        <w:rPr>
          <w:rFonts w:hint="eastAsia"/>
          <w:i/>
          <w:lang w:eastAsia="zh-CN"/>
        </w:rPr>
        <w:t xml:space="preserve">: To strike a good balance between link </w:t>
      </w:r>
      <w:r w:rsidR="00284C94" w:rsidRPr="0041560E">
        <w:rPr>
          <w:i/>
          <w:lang w:eastAsia="zh-CN"/>
        </w:rPr>
        <w:t>performance</w:t>
      </w:r>
      <w:r w:rsidR="00284C94" w:rsidRPr="0041560E">
        <w:rPr>
          <w:rFonts w:hint="eastAsia"/>
          <w:i/>
          <w:lang w:eastAsia="zh-CN"/>
        </w:rPr>
        <w:t xml:space="preserve"> and implementation </w:t>
      </w:r>
      <w:r w:rsidR="00284C94" w:rsidRPr="0041560E">
        <w:rPr>
          <w:i/>
          <w:lang w:eastAsia="zh-CN"/>
        </w:rPr>
        <w:t>complexity</w:t>
      </w:r>
      <w:r w:rsidR="00284C94" w:rsidRPr="0041560E">
        <w:rPr>
          <w:rFonts w:hint="eastAsia"/>
          <w:i/>
          <w:lang w:eastAsia="zh-CN"/>
        </w:rPr>
        <w:t xml:space="preserve">, turbo-like receiver </w:t>
      </w:r>
      <w:r w:rsidRPr="0041560E">
        <w:rPr>
          <w:rFonts w:hint="eastAsia"/>
          <w:i/>
          <w:lang w:eastAsia="zh-CN"/>
        </w:rPr>
        <w:t xml:space="preserve">structure with outer-loop iterations between SU/MU detectors and FEC decoders for </w:t>
      </w:r>
      <w:r w:rsidR="00284C94" w:rsidRPr="0041560E">
        <w:rPr>
          <w:rFonts w:hint="eastAsia"/>
          <w:i/>
          <w:color w:val="000000"/>
          <w:szCs w:val="24"/>
        </w:rPr>
        <w:t>interference cancellation</w:t>
      </w:r>
      <w:r w:rsidR="00284C94" w:rsidRPr="0041560E">
        <w:rPr>
          <w:rFonts w:hint="eastAsia"/>
          <w:i/>
          <w:color w:val="000000"/>
          <w:szCs w:val="24"/>
          <w:lang w:eastAsia="zh-CN"/>
        </w:rPr>
        <w:t xml:space="preserve"> </w:t>
      </w:r>
      <w:r w:rsidRPr="0041560E">
        <w:rPr>
          <w:rFonts w:hint="eastAsia"/>
          <w:i/>
          <w:color w:val="000000"/>
          <w:szCs w:val="24"/>
          <w:lang w:eastAsia="zh-CN"/>
        </w:rPr>
        <w:t xml:space="preserve">is </w:t>
      </w:r>
      <w:r w:rsidRPr="0041560E">
        <w:rPr>
          <w:i/>
          <w:color w:val="000000"/>
          <w:szCs w:val="24"/>
          <w:lang w:eastAsia="zh-CN"/>
        </w:rPr>
        <w:t>commonly</w:t>
      </w:r>
      <w:r w:rsidRPr="0041560E">
        <w:rPr>
          <w:rFonts w:hint="eastAsia"/>
          <w:i/>
          <w:color w:val="000000"/>
          <w:szCs w:val="24"/>
          <w:lang w:eastAsia="zh-CN"/>
        </w:rPr>
        <w:t xml:space="preserve"> used</w:t>
      </w:r>
      <w:r w:rsidR="00284C94" w:rsidRPr="0041560E">
        <w:rPr>
          <w:rFonts w:hint="eastAsia"/>
          <w:i/>
          <w:lang w:eastAsia="zh-CN"/>
        </w:rPr>
        <w:t xml:space="preserve"> for </w:t>
      </w:r>
      <w:r w:rsidR="008409AB" w:rsidRPr="0041560E">
        <w:rPr>
          <w:i/>
          <w:lang w:eastAsia="zh-CN"/>
        </w:rPr>
        <w:t xml:space="preserve">decoding of </w:t>
      </w:r>
      <w:r w:rsidR="00284C94" w:rsidRPr="0041560E">
        <w:rPr>
          <w:rFonts w:hint="eastAsia"/>
          <w:i/>
          <w:lang w:eastAsia="zh-CN"/>
        </w:rPr>
        <w:t>NoMA</w:t>
      </w:r>
      <w:r w:rsidRPr="0041560E">
        <w:rPr>
          <w:rFonts w:hint="eastAsia"/>
          <w:i/>
          <w:lang w:eastAsia="zh-CN"/>
        </w:rPr>
        <w:t xml:space="preserve"> transmissions</w:t>
      </w:r>
      <w:r w:rsidR="00284C94" w:rsidRPr="0041560E">
        <w:rPr>
          <w:rFonts w:hint="eastAsia"/>
          <w:i/>
          <w:lang w:eastAsia="zh-CN"/>
        </w:rPr>
        <w:t xml:space="preserve">. </w:t>
      </w:r>
    </w:p>
    <w:p w:rsidR="001F66F8" w:rsidRDefault="001F66F8" w:rsidP="00D230A2">
      <w:pPr>
        <w:spacing w:beforeLines="25" w:before="60"/>
        <w:rPr>
          <w:color w:val="000000"/>
          <w:szCs w:val="24"/>
          <w:lang w:eastAsia="zh-CN"/>
        </w:rPr>
      </w:pPr>
      <w:r>
        <w:rPr>
          <w:b/>
          <w:i/>
          <w:color w:val="000000"/>
          <w:szCs w:val="24"/>
          <w:lang w:eastAsia="zh-CN"/>
        </w:rPr>
        <w:t>Proposal</w:t>
      </w:r>
      <w:r>
        <w:rPr>
          <w:rFonts w:hint="eastAsia"/>
          <w:b/>
          <w:i/>
          <w:color w:val="000000"/>
          <w:szCs w:val="24"/>
          <w:lang w:eastAsia="zh-CN"/>
        </w:rPr>
        <w:t xml:space="preserve"> 1</w:t>
      </w:r>
      <w:r w:rsidRPr="0041560E">
        <w:rPr>
          <w:b/>
          <w:i/>
          <w:color w:val="000000"/>
          <w:szCs w:val="24"/>
          <w:lang w:eastAsia="zh-CN"/>
        </w:rPr>
        <w:t>:</w:t>
      </w:r>
      <w:r w:rsidRPr="0041560E">
        <w:rPr>
          <w:i/>
          <w:color w:val="000000"/>
          <w:szCs w:val="24"/>
          <w:lang w:eastAsia="zh-CN"/>
        </w:rPr>
        <w:t xml:space="preserve"> Advanced receiver should be considered </w:t>
      </w:r>
      <w:r>
        <w:rPr>
          <w:rFonts w:hint="eastAsia"/>
          <w:i/>
          <w:lang w:eastAsia="zh-CN"/>
        </w:rPr>
        <w:t xml:space="preserve">for </w:t>
      </w:r>
      <w:r>
        <w:rPr>
          <w:i/>
          <w:lang w:eastAsia="zh-CN"/>
        </w:rPr>
        <w:t xml:space="preserve">decoding of </w:t>
      </w:r>
      <w:r>
        <w:rPr>
          <w:rFonts w:hint="eastAsia"/>
          <w:i/>
          <w:lang w:eastAsia="zh-CN"/>
        </w:rPr>
        <w:t>NoMA transmissions</w:t>
      </w:r>
      <w:r>
        <w:rPr>
          <w:i/>
          <w:lang w:eastAsia="zh-CN"/>
        </w:rPr>
        <w:t>, taking into account the tradeoff between complexity, latency and performance.</w:t>
      </w:r>
    </w:p>
    <w:p w:rsidR="00B86A8A" w:rsidRDefault="00F068C3" w:rsidP="0041560E">
      <w:pPr>
        <w:pStyle w:val="1"/>
      </w:pPr>
      <w:r w:rsidRPr="00E23E25">
        <w:rPr>
          <w:rFonts w:hint="eastAsia"/>
        </w:rPr>
        <w:t xml:space="preserve">Candidate MU </w:t>
      </w:r>
      <w:r w:rsidR="00DC4F02">
        <w:rPr>
          <w:rFonts w:hint="eastAsia"/>
        </w:rPr>
        <w:t>D</w:t>
      </w:r>
      <w:r w:rsidRPr="00E23E25">
        <w:rPr>
          <w:rFonts w:hint="eastAsia"/>
        </w:rPr>
        <w:t>etectors</w:t>
      </w:r>
    </w:p>
    <w:p w:rsidR="0037656A" w:rsidRDefault="00D51B70" w:rsidP="00D230A2">
      <w:pPr>
        <w:spacing w:beforeLines="25" w:before="60"/>
        <w:rPr>
          <w:lang w:eastAsia="zh-CN"/>
        </w:rPr>
      </w:pPr>
      <w:r>
        <w:rPr>
          <w:rFonts w:hint="eastAsia"/>
          <w:lang w:eastAsia="zh-CN"/>
        </w:rPr>
        <w:t>For MU detectors, s</w:t>
      </w:r>
      <w:r w:rsidR="0099410E">
        <w:rPr>
          <w:rFonts w:hint="eastAsia"/>
          <w:lang w:eastAsia="zh-CN"/>
        </w:rPr>
        <w:t xml:space="preserve">ince the optimal </w:t>
      </w:r>
      <w:r w:rsidR="003D04EA">
        <w:rPr>
          <w:rFonts w:hint="eastAsia"/>
          <w:lang w:eastAsia="zh-CN"/>
        </w:rPr>
        <w:t xml:space="preserve">maximum likelihood (ML) </w:t>
      </w:r>
      <w:r w:rsidR="00A30682">
        <w:rPr>
          <w:rFonts w:hint="eastAsia"/>
          <w:lang w:eastAsia="zh-CN"/>
        </w:rPr>
        <w:t xml:space="preserve">or maximum a posterior (MAP) </w:t>
      </w:r>
      <w:r w:rsidR="003D04EA">
        <w:rPr>
          <w:lang w:eastAsia="zh-CN"/>
        </w:rPr>
        <w:t>detector has</w:t>
      </w:r>
      <w:r w:rsidR="003E1AB9">
        <w:rPr>
          <w:rFonts w:hint="eastAsia"/>
          <w:lang w:eastAsia="zh-CN"/>
        </w:rPr>
        <w:t xml:space="preserve"> </w:t>
      </w:r>
      <w:r w:rsidR="00EA4177">
        <w:rPr>
          <w:lang w:eastAsia="zh-CN"/>
        </w:rPr>
        <w:t>prohibitively high</w:t>
      </w:r>
      <w:r w:rsidR="003E1AB9">
        <w:rPr>
          <w:rFonts w:hint="eastAsia"/>
          <w:lang w:eastAsia="zh-CN"/>
        </w:rPr>
        <w:t xml:space="preserve"> complexity, sub-optimal MU detectors should be considered</w:t>
      </w:r>
      <w:r w:rsidR="00591427">
        <w:rPr>
          <w:rFonts w:hint="eastAsia"/>
          <w:lang w:eastAsia="zh-CN"/>
        </w:rPr>
        <w:t xml:space="preserve"> in practice</w:t>
      </w:r>
      <w:r w:rsidR="003E1AB9">
        <w:rPr>
          <w:rFonts w:hint="eastAsia"/>
          <w:lang w:eastAsia="zh-CN"/>
        </w:rPr>
        <w:t xml:space="preserve">. </w:t>
      </w:r>
      <w:r w:rsidR="006D5492">
        <w:rPr>
          <w:rFonts w:hint="eastAsia"/>
          <w:lang w:eastAsia="zh-CN"/>
        </w:rPr>
        <w:t xml:space="preserve">In this contribution, </w:t>
      </w:r>
      <w:r w:rsidR="0071054B">
        <w:rPr>
          <w:rFonts w:hint="eastAsia"/>
          <w:lang w:eastAsia="zh-CN"/>
        </w:rPr>
        <w:t>s</w:t>
      </w:r>
      <w:r w:rsidR="006D5492">
        <w:rPr>
          <w:rFonts w:hint="eastAsia"/>
          <w:lang w:eastAsia="zh-CN"/>
        </w:rPr>
        <w:t xml:space="preserve">everal low-complexity </w:t>
      </w:r>
      <w:r w:rsidR="0048304C">
        <w:rPr>
          <w:rFonts w:hint="eastAsia"/>
          <w:lang w:eastAsia="zh-CN"/>
        </w:rPr>
        <w:t xml:space="preserve">MU </w:t>
      </w:r>
      <w:r w:rsidR="009C57A2">
        <w:rPr>
          <w:rFonts w:hint="eastAsia"/>
          <w:lang w:eastAsia="zh-CN"/>
        </w:rPr>
        <w:t>detectors</w:t>
      </w:r>
      <w:r w:rsidR="0071054B">
        <w:rPr>
          <w:rFonts w:hint="eastAsia"/>
          <w:lang w:eastAsia="zh-CN"/>
        </w:rPr>
        <w:t xml:space="preserve">, </w:t>
      </w:r>
      <w:r w:rsidR="006D5492">
        <w:rPr>
          <w:rFonts w:hint="eastAsia"/>
          <w:lang w:eastAsia="zh-CN"/>
        </w:rPr>
        <w:t xml:space="preserve">including </w:t>
      </w:r>
      <w:r w:rsidR="004F717F">
        <w:rPr>
          <w:rFonts w:hint="eastAsia"/>
          <w:lang w:eastAsia="zh-CN"/>
        </w:rPr>
        <w:t xml:space="preserve">MPA, </w:t>
      </w:r>
      <w:r w:rsidR="006D5492">
        <w:rPr>
          <w:rFonts w:hint="eastAsia"/>
          <w:lang w:eastAsia="zh-CN"/>
        </w:rPr>
        <w:t xml:space="preserve">ESE, MMSE, </w:t>
      </w:r>
      <w:r w:rsidR="004F717F">
        <w:rPr>
          <w:rFonts w:hint="eastAsia"/>
          <w:lang w:eastAsia="zh-CN"/>
        </w:rPr>
        <w:t xml:space="preserve">and </w:t>
      </w:r>
      <w:r w:rsidR="00054C46">
        <w:rPr>
          <w:lang w:eastAsia="zh-CN"/>
        </w:rPr>
        <w:t>EPA</w:t>
      </w:r>
      <w:r w:rsidR="0071054B">
        <w:rPr>
          <w:rFonts w:hint="eastAsia"/>
          <w:lang w:eastAsia="zh-CN"/>
        </w:rPr>
        <w:t xml:space="preserve">, are discussed as well as the connections between them. </w:t>
      </w:r>
      <w:r w:rsidR="00625B39">
        <w:rPr>
          <w:rFonts w:hint="eastAsia"/>
          <w:lang w:eastAsia="zh-CN"/>
        </w:rPr>
        <w:t xml:space="preserve"> </w:t>
      </w:r>
      <w:r w:rsidR="00B46CE0">
        <w:rPr>
          <w:rFonts w:hint="eastAsia"/>
          <w:lang w:eastAsia="zh-CN"/>
        </w:rPr>
        <w:t>Some d</w:t>
      </w:r>
      <w:r w:rsidR="00C04102">
        <w:rPr>
          <w:rFonts w:hint="eastAsia"/>
          <w:lang w:eastAsia="zh-CN"/>
        </w:rPr>
        <w:t xml:space="preserve">etails </w:t>
      </w:r>
      <w:r w:rsidR="000E51EA">
        <w:rPr>
          <w:rFonts w:hint="eastAsia"/>
          <w:lang w:eastAsia="zh-CN"/>
        </w:rPr>
        <w:t>can be found</w:t>
      </w:r>
      <w:r w:rsidR="00C04102">
        <w:rPr>
          <w:rFonts w:hint="eastAsia"/>
          <w:lang w:eastAsia="zh-CN"/>
        </w:rPr>
        <w:t xml:space="preserve"> in the Appendix. </w:t>
      </w:r>
    </w:p>
    <w:p w:rsidR="001927A8" w:rsidRDefault="00215A22" w:rsidP="0041560E">
      <w:pPr>
        <w:pStyle w:val="1"/>
        <w:numPr>
          <w:ilvl w:val="1"/>
          <w:numId w:val="40"/>
        </w:numPr>
        <w:rPr>
          <w:lang w:eastAsia="zh-CN"/>
        </w:rPr>
      </w:pPr>
      <w:r>
        <w:rPr>
          <w:rFonts w:hint="eastAsia"/>
          <w:lang w:eastAsia="zh-CN"/>
        </w:rPr>
        <w:t>MPA</w:t>
      </w:r>
    </w:p>
    <w:p w:rsidR="0037656A" w:rsidRDefault="00215A22" w:rsidP="00D230A2">
      <w:pPr>
        <w:spacing w:beforeLines="25" w:before="60"/>
        <w:rPr>
          <w:lang w:eastAsia="zh-CN"/>
        </w:rPr>
      </w:pPr>
      <w:r>
        <w:rPr>
          <w:rFonts w:hint="eastAsia"/>
          <w:lang w:eastAsia="zh-CN"/>
        </w:rPr>
        <w:t xml:space="preserve">Message passing algorithm (MPA) </w:t>
      </w:r>
      <w:r w:rsidR="00FC4ECC">
        <w:fldChar w:fldCharType="begin"/>
      </w:r>
      <w:r w:rsidR="00FC4ECC">
        <w:instrText xml:space="preserve"> REF _Ref501462197 \n \h  \* MERGEFORMAT </w:instrText>
      </w:r>
      <w:r w:rsidR="00FC4ECC">
        <w:fldChar w:fldCharType="separate"/>
      </w:r>
      <w:r w:rsidR="00B45170">
        <w:rPr>
          <w:lang w:eastAsia="zh-CN"/>
        </w:rPr>
        <w:t>[7]</w:t>
      </w:r>
      <w:r w:rsidR="00FC4ECC">
        <w:fldChar w:fldCharType="end"/>
      </w:r>
      <w:r>
        <w:rPr>
          <w:rFonts w:hint="eastAsia"/>
          <w:lang w:eastAsia="zh-CN"/>
        </w:rPr>
        <w:t xml:space="preserve"> is a kind </w:t>
      </w:r>
      <w:r>
        <w:rPr>
          <w:lang w:eastAsia="zh-CN"/>
        </w:rPr>
        <w:t>of iterative</w:t>
      </w:r>
      <w:r>
        <w:rPr>
          <w:rFonts w:hint="eastAsia"/>
          <w:lang w:eastAsia="zh-CN"/>
        </w:rPr>
        <w:t xml:space="preserve"> detector which has near ML detection </w:t>
      </w:r>
      <w:r>
        <w:rPr>
          <w:lang w:eastAsia="zh-CN"/>
        </w:rPr>
        <w:t>performance</w:t>
      </w:r>
      <w:r>
        <w:rPr>
          <w:rFonts w:hint="eastAsia"/>
          <w:lang w:eastAsia="zh-CN"/>
        </w:rPr>
        <w:t xml:space="preserve">. </w:t>
      </w:r>
      <w:r w:rsidR="006C4FFC" w:rsidRPr="006C4FFC">
        <w:rPr>
          <w:lang w:eastAsia="zh-CN"/>
        </w:rPr>
        <w:t xml:space="preserve">The MPA </w:t>
      </w:r>
      <w:r w:rsidR="006C4FFC" w:rsidRPr="006C4FFC">
        <w:rPr>
          <w:rFonts w:hint="eastAsia"/>
          <w:lang w:eastAsia="zh-CN"/>
        </w:rPr>
        <w:t xml:space="preserve">detector </w:t>
      </w:r>
      <w:r w:rsidR="006C4FFC" w:rsidRPr="006C4FFC">
        <w:rPr>
          <w:lang w:eastAsia="zh-CN"/>
        </w:rPr>
        <w:t xml:space="preserve">is performed </w:t>
      </w:r>
      <w:r w:rsidR="006C4FFC" w:rsidRPr="006C4FFC">
        <w:rPr>
          <w:rFonts w:hint="eastAsia"/>
          <w:lang w:eastAsia="zh-CN"/>
        </w:rPr>
        <w:t xml:space="preserve">by message passing </w:t>
      </w:r>
      <w:r w:rsidR="006C4FFC" w:rsidRPr="006C4FFC">
        <w:rPr>
          <w:lang w:eastAsia="zh-CN"/>
        </w:rPr>
        <w:t>on the</w:t>
      </w:r>
      <w:r w:rsidR="00704346">
        <w:rPr>
          <w:rFonts w:hint="eastAsia"/>
          <w:lang w:eastAsia="zh-CN"/>
        </w:rPr>
        <w:t xml:space="preserve"> corresponding</w:t>
      </w:r>
      <w:r w:rsidR="006C4FFC" w:rsidRPr="006C4FFC">
        <w:rPr>
          <w:lang w:eastAsia="zh-CN"/>
        </w:rPr>
        <w:t xml:space="preserve"> </w:t>
      </w:r>
      <w:r w:rsidR="006C4FFC" w:rsidRPr="006C4FFC">
        <w:rPr>
          <w:rFonts w:hint="eastAsia"/>
          <w:lang w:eastAsia="zh-CN"/>
        </w:rPr>
        <w:t>factor graph</w:t>
      </w:r>
      <w:r w:rsidR="009F6DB1">
        <w:rPr>
          <w:rFonts w:hint="eastAsia"/>
          <w:lang w:eastAsia="zh-CN"/>
        </w:rPr>
        <w:t xml:space="preserve"> of the NoMA</w:t>
      </w:r>
      <w:r w:rsidR="00206F19">
        <w:rPr>
          <w:rFonts w:hint="eastAsia"/>
          <w:lang w:eastAsia="zh-CN"/>
        </w:rPr>
        <w:t xml:space="preserve"> scheme</w:t>
      </w:r>
      <w:r w:rsidR="006C4FFC" w:rsidRPr="006C4FFC">
        <w:rPr>
          <w:rFonts w:hint="eastAsia"/>
          <w:lang w:eastAsia="zh-CN"/>
        </w:rPr>
        <w:t xml:space="preserve">. </w:t>
      </w:r>
      <w:r w:rsidR="006C4FFC" w:rsidRPr="006C4FFC">
        <w:rPr>
          <w:lang w:eastAsia="zh-CN"/>
        </w:rPr>
        <w:t xml:space="preserve">Every FN (representing RE) and VN (representing data layer) connected in the </w:t>
      </w:r>
      <w:r w:rsidR="006C4FFC" w:rsidRPr="006C4FFC">
        <w:rPr>
          <w:rFonts w:hint="eastAsia"/>
          <w:lang w:eastAsia="zh-CN"/>
        </w:rPr>
        <w:t>factor graph</w:t>
      </w:r>
      <w:r w:rsidR="006C4FFC" w:rsidRPr="006C4FFC">
        <w:rPr>
          <w:lang w:eastAsia="zh-CN"/>
        </w:rPr>
        <w:t xml:space="preserve"> makes a FN-VN pair. MPA starts with the initial conditional probability calculation at each FN. Received signal on each RE, channel estimation on each RE from each user, as well as the noise estimation on each RE are all needed as input in this step. Then it enters message passing iterations between FNs and VNs along the edges. </w:t>
      </w:r>
      <w:r w:rsidR="00755D64">
        <w:rPr>
          <w:rFonts w:hint="eastAsia"/>
          <w:lang w:eastAsia="zh-CN"/>
        </w:rPr>
        <w:t xml:space="preserve">To distinguish from the outer-loop iterations, the iteration within MPA is called inner-loop iteration. This applies to other iterative MU detectors as well. </w:t>
      </w:r>
      <w:r w:rsidR="00CA125A">
        <w:rPr>
          <w:rFonts w:hint="eastAsia"/>
          <w:lang w:eastAsia="zh-CN"/>
        </w:rPr>
        <w:t>In</w:t>
      </w:r>
      <w:r w:rsidR="006C4FFC" w:rsidRPr="006C4FFC">
        <w:rPr>
          <w:lang w:eastAsia="zh-CN"/>
        </w:rPr>
        <w:t xml:space="preserve"> each</w:t>
      </w:r>
      <w:r w:rsidR="00755D64">
        <w:rPr>
          <w:rFonts w:hint="eastAsia"/>
          <w:lang w:eastAsia="zh-CN"/>
        </w:rPr>
        <w:t xml:space="preserve"> inner</w:t>
      </w:r>
      <w:r w:rsidR="00033831">
        <w:rPr>
          <w:rFonts w:hint="eastAsia"/>
          <w:lang w:eastAsia="zh-CN"/>
        </w:rPr>
        <w:t>-loop</w:t>
      </w:r>
      <w:r w:rsidR="00741790">
        <w:rPr>
          <w:rFonts w:hint="eastAsia"/>
          <w:lang w:eastAsia="zh-CN"/>
        </w:rPr>
        <w:t xml:space="preserve"> </w:t>
      </w:r>
      <w:r w:rsidR="006C4FFC" w:rsidRPr="006C4FFC">
        <w:rPr>
          <w:lang w:eastAsia="zh-CN"/>
        </w:rPr>
        <w:t>iteration</w:t>
      </w:r>
      <w:r w:rsidR="00755D64">
        <w:rPr>
          <w:rFonts w:hint="eastAsia"/>
          <w:lang w:eastAsia="zh-CN"/>
        </w:rPr>
        <w:t xml:space="preserve"> of MPA</w:t>
      </w:r>
      <w:r w:rsidR="006C4FFC" w:rsidRPr="006C4FFC">
        <w:rPr>
          <w:lang w:eastAsia="zh-CN"/>
        </w:rPr>
        <w:t xml:space="preserve">, there are two steps, known as FN update and VN update, respectively, which is done independently for each FN-VN pair. After enough </w:t>
      </w:r>
      <w:r w:rsidR="004776ED">
        <w:rPr>
          <w:rFonts w:hint="eastAsia"/>
          <w:lang w:eastAsia="zh-CN"/>
        </w:rPr>
        <w:t xml:space="preserve">inner-loop </w:t>
      </w:r>
      <w:r w:rsidR="006C4FFC" w:rsidRPr="006C4FFC">
        <w:rPr>
          <w:lang w:eastAsia="zh-CN"/>
        </w:rPr>
        <w:t xml:space="preserve">iterations, </w:t>
      </w:r>
      <w:r w:rsidR="002E1BC9">
        <w:rPr>
          <w:rFonts w:hint="eastAsia"/>
          <w:lang w:eastAsia="zh-CN"/>
        </w:rPr>
        <w:t>the LLRs</w:t>
      </w:r>
      <w:r w:rsidR="006C4FFC" w:rsidRPr="006C4FFC">
        <w:rPr>
          <w:lang w:eastAsia="zh-CN"/>
        </w:rPr>
        <w:t xml:space="preserve"> for the coded bits are calculated based on the codeword probability </w:t>
      </w:r>
      <w:r w:rsidR="005A1D70">
        <w:rPr>
          <w:rFonts w:hint="eastAsia"/>
          <w:lang w:eastAsia="zh-CN"/>
        </w:rPr>
        <w:t xml:space="preserve">and </w:t>
      </w:r>
      <w:r w:rsidR="006C4FFC" w:rsidRPr="006C4FFC">
        <w:rPr>
          <w:lang w:eastAsia="zh-CN"/>
        </w:rPr>
        <w:t>serve as the input to the turbo decoder thereafter</w:t>
      </w:r>
      <w:r w:rsidR="00434150">
        <w:rPr>
          <w:rFonts w:hint="eastAsia"/>
          <w:lang w:eastAsia="zh-CN"/>
        </w:rPr>
        <w:t xml:space="preserve"> </w:t>
      </w:r>
      <w:r w:rsidR="00FC4ECC">
        <w:fldChar w:fldCharType="begin"/>
      </w:r>
      <w:r w:rsidR="00FC4ECC">
        <w:instrText xml:space="preserve"> REF _Ref501443122 \n \h  \* MERGEFORMAT </w:instrText>
      </w:r>
      <w:r w:rsidR="00FC4ECC">
        <w:fldChar w:fldCharType="separate"/>
      </w:r>
      <w:r w:rsidR="00B45170">
        <w:rPr>
          <w:lang w:eastAsia="zh-CN"/>
        </w:rPr>
        <w:t>[2]</w:t>
      </w:r>
      <w:r w:rsidR="00FC4ECC">
        <w:fldChar w:fldCharType="end"/>
      </w:r>
      <w:r w:rsidR="006C4FFC" w:rsidRPr="006C4FFC">
        <w:rPr>
          <w:lang w:eastAsia="zh-CN"/>
        </w:rPr>
        <w:t xml:space="preserve">. </w:t>
      </w:r>
    </w:p>
    <w:p w:rsidR="00820C20" w:rsidRDefault="00832A4A" w:rsidP="00820C20">
      <w:pPr>
        <w:rPr>
          <w:noProof/>
          <w:color w:val="1F497D"/>
          <w:lang w:eastAsia="zh-CN"/>
        </w:rPr>
      </w:pPr>
      <w:r>
        <w:rPr>
          <w:lang w:eastAsia="zh-CN"/>
        </w:rPr>
        <w:t xml:space="preserve">The complexity order of </w:t>
      </w:r>
      <w:r>
        <w:rPr>
          <w:rFonts w:hint="eastAsia"/>
          <w:lang w:eastAsia="zh-CN"/>
        </w:rPr>
        <w:t>MPA</w:t>
      </w:r>
      <w:r w:rsidR="0040267E">
        <w:rPr>
          <w:rFonts w:hint="eastAsia"/>
          <w:lang w:eastAsia="zh-CN"/>
        </w:rPr>
        <w:t xml:space="preserve"> per iteration</w:t>
      </w:r>
      <w:r>
        <w:rPr>
          <w:lang w:eastAsia="zh-CN"/>
        </w:rPr>
        <w:t xml:space="preserve"> </w:t>
      </w:r>
      <w:r w:rsidR="00515091">
        <w:rPr>
          <w:rFonts w:hint="eastAsia"/>
          <w:lang w:eastAsia="zh-CN"/>
        </w:rPr>
        <w:t xml:space="preserve">is </w:t>
      </w:r>
      <w:r w:rsidR="00734629" w:rsidRPr="00A02DAF">
        <w:rPr>
          <w:rFonts w:hint="eastAsia"/>
          <w:i/>
          <w:lang w:eastAsia="zh-CN"/>
        </w:rPr>
        <w:t>O</w:t>
      </w:r>
      <m:oMath>
        <m:d>
          <m:dPr>
            <m:ctrlPr>
              <w:rPr>
                <w:rFonts w:ascii="Cambria Math" w:hAnsi="Cambria Math"/>
                <w:i/>
                <w:sz w:val="20"/>
              </w:rPr>
            </m:ctrlPr>
          </m:dPr>
          <m:e>
            <m:sSubSup>
              <m:sSubSupPr>
                <m:ctrlPr>
                  <w:rPr>
                    <w:rFonts w:ascii="Cambria Math" w:hAnsi="Cambria Math"/>
                    <w:i/>
                    <w:sz w:val="21"/>
                    <w:szCs w:val="20"/>
                    <w:lang w:eastAsia="zh-CN"/>
                  </w:rPr>
                </m:ctrlPr>
              </m:sSubSupPr>
              <m:e>
                <m:r>
                  <w:rPr>
                    <w:rFonts w:ascii="Cambria Math" w:hAnsi="Cambria Math" w:hint="eastAsia"/>
                    <w:sz w:val="21"/>
                    <w:szCs w:val="20"/>
                    <w:lang w:eastAsia="zh-CN"/>
                  </w:rPr>
                  <m:t>M</m:t>
                </m:r>
              </m:e>
              <m:sub>
                <m:r>
                  <w:rPr>
                    <w:rFonts w:ascii="Cambria Math" w:hAnsi="Cambria Math" w:hint="eastAsia"/>
                    <w:sz w:val="21"/>
                    <w:szCs w:val="20"/>
                    <w:lang w:eastAsia="zh-CN"/>
                  </w:rPr>
                  <m:t>p</m:t>
                </m:r>
              </m:sub>
              <m:sup>
                <m:sSub>
                  <m:sSubPr>
                    <m:ctrlPr>
                      <w:rPr>
                        <w:rFonts w:ascii="Cambria Math" w:hAnsi="Cambria Math"/>
                        <w:bCs/>
                        <w:i/>
                        <w:sz w:val="21"/>
                        <w:szCs w:val="20"/>
                      </w:rPr>
                    </m:ctrlPr>
                  </m:sSubPr>
                  <m:e>
                    <m:r>
                      <w:rPr>
                        <w:rFonts w:ascii="Cambria Math" w:hAnsi="Cambria Math" w:hint="eastAsia"/>
                        <w:sz w:val="21"/>
                        <w:szCs w:val="20"/>
                      </w:rPr>
                      <m:t>d</m:t>
                    </m:r>
                    <m:ctrlPr>
                      <w:rPr>
                        <w:rFonts w:ascii="Cambria Math" w:hAnsi="Cambria Math"/>
                        <w:i/>
                        <w:sz w:val="21"/>
                        <w:szCs w:val="20"/>
                      </w:rPr>
                    </m:ctrlPr>
                  </m:e>
                  <m:sub>
                    <m:r>
                      <w:rPr>
                        <w:rFonts w:ascii="Cambria Math" w:hAnsi="Cambria Math" w:hint="eastAsia"/>
                        <w:sz w:val="21"/>
                        <w:szCs w:val="20"/>
                      </w:rPr>
                      <m:t>f</m:t>
                    </m:r>
                    <m:ctrlPr>
                      <w:rPr>
                        <w:rFonts w:ascii="Cambria Math" w:hAnsi="Cambria Math"/>
                        <w:i/>
                        <w:sz w:val="21"/>
                        <w:szCs w:val="20"/>
                      </w:rPr>
                    </m:ctrlPr>
                  </m:sub>
                </m:sSub>
              </m:sup>
            </m:sSubSup>
          </m:e>
        </m:d>
      </m:oMath>
      <w:r>
        <w:rPr>
          <w:lang w:eastAsia="zh-CN"/>
        </w:rPr>
        <w:t xml:space="preserve"> , where</w:t>
      </w:r>
      <w:r w:rsidR="0040267E">
        <w:rPr>
          <w:rFonts w:hint="eastAsia"/>
          <w:lang w:eastAsia="zh-CN"/>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t xml:space="preserve"> denotes the number of projection points </w:t>
      </w:r>
      <w:r>
        <w:rPr>
          <w:rFonts w:hint="eastAsia"/>
          <w:lang w:eastAsia="zh-CN"/>
        </w:rPr>
        <w:t xml:space="preserve">on the constellation for </w:t>
      </w:r>
      <m:oMath>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m:rPr>
                    <m:sty m:val="p"/>
                  </m:rPr>
                  <w:rPr>
                    <w:rFonts w:ascii="Cambria Math" w:hAnsi="Cambria Math"/>
                    <w:lang w:eastAsia="zh-CN"/>
                  </w:rPr>
                  <m:t>2</m:t>
                </m:r>
              </m:sub>
            </m:sSub>
          </m:fName>
          <m:e>
            <m:r>
              <w:rPr>
                <w:rFonts w:ascii="Cambria Math" w:hAnsi="Cambria Math"/>
                <w:lang w:eastAsia="zh-CN"/>
              </w:rPr>
              <m:t>M</m:t>
            </m:r>
          </m:e>
        </m:func>
      </m:oMath>
      <w:r>
        <w:rPr>
          <w:rFonts w:hint="eastAsia"/>
          <w:lang w:eastAsia="zh-CN"/>
        </w:rPr>
        <w:t xml:space="preserve"> bits mapping (</w:t>
      </w:r>
      <m:oMath>
        <m:r>
          <w:rPr>
            <w:rFonts w:ascii="Cambria Math" w:hAnsi="Cambria Math"/>
            <w:lang w:eastAsia="zh-CN"/>
          </w:rPr>
          <m:t>M</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p</m:t>
            </m:r>
          </m:sub>
        </m:sSub>
      </m:oMath>
      <w:r>
        <w:rPr>
          <w:rFonts w:hint="eastAsia"/>
          <w:lang w:eastAsia="zh-CN"/>
        </w:rPr>
        <w:t>)</w:t>
      </w:r>
      <w:r w:rsidR="002E1BC9">
        <w:rPr>
          <w:rFonts w:hint="eastAsia"/>
          <w:lang w:eastAsia="zh-CN"/>
        </w:rPr>
        <w:t xml:space="preserve">, and </w:t>
      </w:r>
      <m:oMath>
        <m:sSub>
          <m:sSubPr>
            <m:ctrlPr>
              <w:rPr>
                <w:rFonts w:ascii="Cambria Math" w:hAnsi="Cambria Math"/>
                <w:bCs/>
                <w:i/>
                <w:sz w:val="21"/>
                <w:szCs w:val="20"/>
              </w:rPr>
            </m:ctrlPr>
          </m:sSubPr>
          <m:e>
            <m:r>
              <w:rPr>
                <w:rFonts w:ascii="Cambria Math" w:hAnsi="Cambria Math" w:hint="eastAsia"/>
                <w:sz w:val="21"/>
                <w:szCs w:val="20"/>
              </w:rPr>
              <m:t>d</m:t>
            </m:r>
            <m:ctrlPr>
              <w:rPr>
                <w:rFonts w:ascii="Cambria Math" w:hAnsi="Cambria Math"/>
                <w:i/>
                <w:sz w:val="21"/>
                <w:szCs w:val="20"/>
              </w:rPr>
            </m:ctrlPr>
          </m:e>
          <m:sub>
            <m:r>
              <w:rPr>
                <w:rFonts w:ascii="Cambria Math" w:hAnsi="Cambria Math" w:hint="eastAsia"/>
                <w:sz w:val="21"/>
                <w:szCs w:val="20"/>
              </w:rPr>
              <m:t>f</m:t>
            </m:r>
            <m:ctrlPr>
              <w:rPr>
                <w:rFonts w:ascii="Cambria Math" w:hAnsi="Cambria Math"/>
                <w:i/>
                <w:sz w:val="21"/>
                <w:szCs w:val="20"/>
              </w:rPr>
            </m:ctrlPr>
          </m:sub>
        </m:sSub>
      </m:oMath>
      <w:r w:rsidR="002E1BC9">
        <w:rPr>
          <w:rFonts w:hint="eastAsia"/>
          <w:sz w:val="21"/>
          <w:szCs w:val="20"/>
          <w:lang w:eastAsia="zh-CN"/>
        </w:rPr>
        <w:t xml:space="preserve"> denotes the number of layers </w:t>
      </w:r>
      <w:r w:rsidR="002E1BC9">
        <w:rPr>
          <w:lang w:eastAsia="zh-CN"/>
        </w:rPr>
        <w:t>colliding over each FN</w:t>
      </w:r>
      <w:r>
        <w:rPr>
          <w:rFonts w:hint="eastAsia"/>
          <w:lang w:eastAsia="zh-CN"/>
        </w:rPr>
        <w:t>.</w:t>
      </w:r>
      <w:r w:rsidR="009641AF">
        <w:rPr>
          <w:rFonts w:hint="eastAsia"/>
          <w:lang w:eastAsia="zh-CN"/>
        </w:rPr>
        <w:t xml:space="preserve"> To further reduce the complexity</w:t>
      </w:r>
      <w:r w:rsidR="002E1BC9">
        <w:rPr>
          <w:rFonts w:hint="eastAsia"/>
          <w:lang w:eastAsia="zh-CN"/>
        </w:rPr>
        <w:t xml:space="preserve"> of MPA especially in the case of very high overload and high modulation order</w:t>
      </w:r>
      <w:r w:rsidR="009641AF">
        <w:rPr>
          <w:rFonts w:hint="eastAsia"/>
          <w:lang w:eastAsia="zh-CN"/>
        </w:rPr>
        <w:t xml:space="preserve">, </w:t>
      </w:r>
      <w:r w:rsidR="0041590B">
        <w:rPr>
          <w:rFonts w:hint="eastAsia"/>
          <w:lang w:eastAsia="zh-CN"/>
        </w:rPr>
        <w:t xml:space="preserve">sub-group MPA can be used </w:t>
      </w:r>
      <w:r w:rsidR="00820C20">
        <w:rPr>
          <w:rFonts w:hint="eastAsia"/>
          <w:lang w:eastAsia="zh-CN"/>
        </w:rPr>
        <w:t>by</w:t>
      </w:r>
      <w:r w:rsidR="0041590B">
        <w:rPr>
          <w:rFonts w:hint="eastAsia"/>
          <w:lang w:eastAsia="zh-CN"/>
        </w:rPr>
        <w:t xml:space="preserve"> </w:t>
      </w:r>
      <w:r w:rsidR="00820C20">
        <w:rPr>
          <w:rFonts w:hint="eastAsia"/>
          <w:lang w:eastAsia="zh-CN"/>
        </w:rPr>
        <w:t>restricting</w:t>
      </w:r>
      <w:r w:rsidR="0041590B">
        <w:rPr>
          <w:rFonts w:hint="eastAsia"/>
          <w:lang w:eastAsia="zh-CN"/>
        </w:rPr>
        <w:t xml:space="preserve"> the maximum number of </w:t>
      </w:r>
      <w:r w:rsidR="00B978B5">
        <w:rPr>
          <w:rFonts w:hint="eastAsia"/>
          <w:lang w:eastAsia="zh-CN"/>
        </w:rPr>
        <w:t>layers to which MPA is applied</w:t>
      </w:r>
      <w:r w:rsidR="002E1BC9">
        <w:rPr>
          <w:rFonts w:hint="eastAsia"/>
          <w:lang w:eastAsia="zh-CN"/>
        </w:rPr>
        <w:t xml:space="preserve"> in each round</w:t>
      </w:r>
      <w:r w:rsidR="00B978B5">
        <w:rPr>
          <w:rFonts w:hint="eastAsia"/>
          <w:lang w:eastAsia="zh-CN"/>
        </w:rPr>
        <w:t>.</w:t>
      </w:r>
      <w:r w:rsidR="00820C20">
        <w:rPr>
          <w:rFonts w:hint="eastAsia"/>
          <w:lang w:eastAsia="zh-CN"/>
        </w:rPr>
        <w:t xml:space="preserve"> More specifically, </w:t>
      </w:r>
      <w:r w:rsidR="00820C20">
        <w:rPr>
          <w:lang w:eastAsia="zh-CN"/>
        </w:rPr>
        <w:t xml:space="preserve">MPA is first applied to a limited number of layers, so that the number of colliding layers over each FN does not exceed </w:t>
      </w:r>
      <w:r w:rsidR="00717256">
        <w:rPr>
          <w:rFonts w:hint="eastAsia"/>
          <w:lang w:eastAsia="zh-CN"/>
        </w:rPr>
        <w:t xml:space="preserve">a constant </w:t>
      </w:r>
      <w:r w:rsidR="00820C20">
        <w:rPr>
          <w:lang w:eastAsia="zh-CN"/>
        </w:rPr>
        <w:t xml:space="preserve">threshold value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hint="eastAsia"/>
                <w:lang w:eastAsia="zh-CN"/>
              </w:rPr>
              <m:t>s</m:t>
            </m:r>
          </m:sub>
        </m:sSub>
      </m:oMath>
      <w:r w:rsidR="002E1BC9">
        <w:rPr>
          <w:rFonts w:hint="eastAsia"/>
          <w:lang w:eastAsia="zh-CN"/>
        </w:rPr>
        <w:t>.</w:t>
      </w:r>
      <w:r w:rsidR="00820C20">
        <w:rPr>
          <w:lang w:eastAsia="zh-CN"/>
        </w:rPr>
        <w:t xml:space="preserve"> Due to </w:t>
      </w:r>
      <w:r w:rsidR="002E1BC9">
        <w:rPr>
          <w:rFonts w:hint="eastAsia"/>
          <w:lang w:eastAsia="zh-CN"/>
        </w:rPr>
        <w:t>such constraint,</w:t>
      </w:r>
      <w:r w:rsidR="00820C20">
        <w:rPr>
          <w:rFonts w:hint="eastAsia"/>
          <w:lang w:eastAsia="zh-CN"/>
        </w:rPr>
        <w:t xml:space="preserve"> </w:t>
      </w:r>
      <w:r w:rsidR="00820C20">
        <w:rPr>
          <w:lang w:eastAsia="zh-CN"/>
        </w:rPr>
        <w:t xml:space="preserve">the </w:t>
      </w:r>
      <w:r w:rsidR="001D4132">
        <w:rPr>
          <w:rFonts w:hint="eastAsia"/>
          <w:lang w:eastAsia="zh-CN"/>
        </w:rPr>
        <w:t>detection</w:t>
      </w:r>
      <w:r w:rsidR="00820C20">
        <w:rPr>
          <w:lang w:eastAsia="zh-CN"/>
        </w:rPr>
        <w:t xml:space="preserve"> complexity is greatly reduced</w:t>
      </w:r>
      <w:r w:rsidR="00F5078C">
        <w:rPr>
          <w:rFonts w:hint="eastAsia"/>
          <w:lang w:eastAsia="zh-CN"/>
        </w:rPr>
        <w:t xml:space="preserve"> </w:t>
      </w:r>
      <w:r w:rsidR="00514461">
        <w:rPr>
          <w:rFonts w:hint="eastAsia"/>
          <w:lang w:eastAsia="zh-CN"/>
        </w:rPr>
        <w:t xml:space="preserve">from </w:t>
      </w:r>
      <m:oMath>
        <m:r>
          <m:rPr>
            <m:scr m:val="script"/>
          </m:rPr>
          <w:rPr>
            <w:rFonts w:ascii="Cambria Math" w:hAnsi="Cambria Math"/>
            <w:sz w:val="20"/>
            <w:szCs w:val="20"/>
          </w:rPr>
          <m:t>O</m:t>
        </m:r>
        <m:d>
          <m:dPr>
            <m:ctrlPr>
              <w:rPr>
                <w:rFonts w:ascii="Cambria Math" w:hAnsi="Cambria Math"/>
                <w:i/>
                <w:sz w:val="20"/>
              </w:rPr>
            </m:ctrlPr>
          </m:dPr>
          <m:e>
            <m:sSubSup>
              <m:sSubSupPr>
                <m:ctrlPr>
                  <w:rPr>
                    <w:rFonts w:ascii="Cambria Math" w:hAnsi="Cambria Math"/>
                    <w:i/>
                    <w:sz w:val="21"/>
                    <w:szCs w:val="20"/>
                    <w:lang w:eastAsia="zh-CN"/>
                  </w:rPr>
                </m:ctrlPr>
              </m:sSubSupPr>
              <m:e>
                <m:r>
                  <w:rPr>
                    <w:rFonts w:ascii="Cambria Math" w:hAnsi="Cambria Math" w:hint="eastAsia"/>
                    <w:sz w:val="21"/>
                    <w:szCs w:val="20"/>
                    <w:lang w:eastAsia="zh-CN"/>
                  </w:rPr>
                  <m:t>M</m:t>
                </m:r>
              </m:e>
              <m:sub>
                <m:r>
                  <w:rPr>
                    <w:rFonts w:ascii="Cambria Math" w:hAnsi="Cambria Math" w:hint="eastAsia"/>
                    <w:sz w:val="21"/>
                    <w:szCs w:val="20"/>
                    <w:lang w:eastAsia="zh-CN"/>
                  </w:rPr>
                  <m:t>p</m:t>
                </m:r>
              </m:sub>
              <m:sup>
                <m:sSub>
                  <m:sSubPr>
                    <m:ctrlPr>
                      <w:rPr>
                        <w:rFonts w:ascii="Cambria Math" w:hAnsi="Cambria Math"/>
                        <w:bCs/>
                        <w:i/>
                        <w:sz w:val="21"/>
                        <w:szCs w:val="20"/>
                      </w:rPr>
                    </m:ctrlPr>
                  </m:sSubPr>
                  <m:e>
                    <m:r>
                      <w:rPr>
                        <w:rFonts w:ascii="Cambria Math" w:hAnsi="Cambria Math" w:hint="eastAsia"/>
                        <w:sz w:val="21"/>
                        <w:szCs w:val="20"/>
                      </w:rPr>
                      <m:t>d</m:t>
                    </m:r>
                    <m:ctrlPr>
                      <w:rPr>
                        <w:rFonts w:ascii="Cambria Math" w:hAnsi="Cambria Math"/>
                        <w:i/>
                        <w:sz w:val="21"/>
                        <w:szCs w:val="20"/>
                      </w:rPr>
                    </m:ctrlPr>
                  </m:e>
                  <m:sub>
                    <m:r>
                      <w:rPr>
                        <w:rFonts w:ascii="Cambria Math" w:hAnsi="Cambria Math" w:hint="eastAsia"/>
                        <w:sz w:val="21"/>
                        <w:szCs w:val="20"/>
                      </w:rPr>
                      <m:t>f</m:t>
                    </m:r>
                    <m:ctrlPr>
                      <w:rPr>
                        <w:rFonts w:ascii="Cambria Math" w:hAnsi="Cambria Math"/>
                        <w:i/>
                        <w:sz w:val="21"/>
                        <w:szCs w:val="20"/>
                      </w:rPr>
                    </m:ctrlPr>
                  </m:sub>
                </m:sSub>
              </m:sup>
            </m:sSubSup>
          </m:e>
        </m:d>
      </m:oMath>
      <w:r w:rsidR="00514461">
        <w:rPr>
          <w:rFonts w:hint="eastAsia"/>
          <w:sz w:val="20"/>
          <w:lang w:eastAsia="zh-CN"/>
        </w:rPr>
        <w:t xml:space="preserve"> to </w:t>
      </w:r>
      <m:oMath>
        <m:r>
          <m:rPr>
            <m:scr m:val="script"/>
          </m:rPr>
          <w:rPr>
            <w:rFonts w:ascii="Cambria Math" w:hAnsi="Cambria Math"/>
            <w:sz w:val="20"/>
            <w:szCs w:val="20"/>
          </w:rPr>
          <m:t>O</m:t>
        </m:r>
        <m:d>
          <m:dPr>
            <m:ctrlPr>
              <w:rPr>
                <w:rFonts w:ascii="Cambria Math" w:hAnsi="Cambria Math"/>
                <w:i/>
                <w:sz w:val="20"/>
              </w:rPr>
            </m:ctrlPr>
          </m:dPr>
          <m:e>
            <m:sSubSup>
              <m:sSubSupPr>
                <m:ctrlPr>
                  <w:rPr>
                    <w:rFonts w:ascii="Cambria Math" w:hAnsi="Cambria Math"/>
                    <w:i/>
                    <w:sz w:val="21"/>
                    <w:szCs w:val="20"/>
                    <w:lang w:eastAsia="zh-CN"/>
                  </w:rPr>
                </m:ctrlPr>
              </m:sSubSupPr>
              <m:e>
                <m:r>
                  <w:rPr>
                    <w:rFonts w:ascii="Cambria Math" w:hAnsi="Cambria Math" w:hint="eastAsia"/>
                    <w:sz w:val="21"/>
                    <w:szCs w:val="20"/>
                    <w:lang w:eastAsia="zh-CN"/>
                  </w:rPr>
                  <m:t>M</m:t>
                </m:r>
              </m:e>
              <m:sub>
                <m:r>
                  <w:rPr>
                    <w:rFonts w:ascii="Cambria Math" w:hAnsi="Cambria Math" w:hint="eastAsia"/>
                    <w:sz w:val="21"/>
                    <w:szCs w:val="20"/>
                    <w:lang w:eastAsia="zh-CN"/>
                  </w:rPr>
                  <m:t>p</m:t>
                </m:r>
              </m:sub>
              <m:sup>
                <m:sSub>
                  <m:sSubPr>
                    <m:ctrlPr>
                      <w:rPr>
                        <w:rFonts w:ascii="Cambria Math" w:hAnsi="Cambria Math"/>
                        <w:bCs/>
                        <w:i/>
                        <w:sz w:val="21"/>
                        <w:szCs w:val="20"/>
                      </w:rPr>
                    </m:ctrlPr>
                  </m:sSubPr>
                  <m:e>
                    <m:r>
                      <w:rPr>
                        <w:rFonts w:ascii="Cambria Math" w:hAnsi="Cambria Math" w:hint="eastAsia"/>
                        <w:sz w:val="21"/>
                        <w:szCs w:val="20"/>
                      </w:rPr>
                      <m:t>d</m:t>
                    </m:r>
                    <m:ctrlPr>
                      <w:rPr>
                        <w:rFonts w:ascii="Cambria Math" w:hAnsi="Cambria Math"/>
                        <w:i/>
                        <w:sz w:val="21"/>
                        <w:szCs w:val="20"/>
                      </w:rPr>
                    </m:ctrlPr>
                  </m:e>
                  <m:sub>
                    <m:r>
                      <w:rPr>
                        <w:rFonts w:ascii="Cambria Math" w:hAnsi="Cambria Math"/>
                        <w:sz w:val="21"/>
                        <w:szCs w:val="20"/>
                      </w:rPr>
                      <m:t>s</m:t>
                    </m:r>
                    <m:ctrlPr>
                      <w:rPr>
                        <w:rFonts w:ascii="Cambria Math" w:hAnsi="Cambria Math"/>
                        <w:i/>
                        <w:sz w:val="21"/>
                        <w:szCs w:val="20"/>
                      </w:rPr>
                    </m:ctrlPr>
                  </m:sub>
                </m:sSub>
              </m:sup>
            </m:sSubSup>
          </m:e>
        </m:d>
      </m:oMath>
      <w:r w:rsidR="00514461">
        <w:rPr>
          <w:rFonts w:hint="eastAsia"/>
          <w:lang w:eastAsia="zh-CN"/>
        </w:rPr>
        <w:t xml:space="preserv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hint="eastAsia"/>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f</m:t>
            </m:r>
          </m:sub>
        </m:sSub>
      </m:oMath>
      <w:r w:rsidR="00514461">
        <w:rPr>
          <w:rFonts w:hint="eastAsia"/>
          <w:lang w:eastAsia="zh-CN"/>
        </w:rPr>
        <w:t xml:space="preserve">). </w:t>
      </w:r>
      <w:r w:rsidR="00820C20">
        <w:rPr>
          <w:rFonts w:hint="eastAsia"/>
          <w:lang w:eastAsia="zh-CN"/>
        </w:rPr>
        <w:t xml:space="preserve">This kind of MPA is </w:t>
      </w:r>
      <w:r w:rsidR="002E1BC9">
        <w:rPr>
          <w:rFonts w:hint="eastAsia"/>
          <w:lang w:eastAsia="zh-CN"/>
        </w:rPr>
        <w:t xml:space="preserve">also </w:t>
      </w:r>
      <w:r w:rsidR="00820C20">
        <w:rPr>
          <w:rFonts w:hint="eastAsia"/>
          <w:lang w:eastAsia="zh-CN"/>
        </w:rPr>
        <w:t xml:space="preserve">called SIC-MPA in </w:t>
      </w:r>
      <w:r w:rsidR="00FC4ECC">
        <w:fldChar w:fldCharType="begin"/>
      </w:r>
      <w:r w:rsidR="00FC4ECC">
        <w:instrText xml:space="preserve"> REF _Ref501443122 \n \h  \* MERGEFORMAT </w:instrText>
      </w:r>
      <w:r w:rsidR="00FC4ECC">
        <w:fldChar w:fldCharType="separate"/>
      </w:r>
      <w:r w:rsidR="00B45170">
        <w:rPr>
          <w:lang w:eastAsia="zh-CN"/>
        </w:rPr>
        <w:t>[2]</w:t>
      </w:r>
      <w:r w:rsidR="00FC4ECC">
        <w:fldChar w:fldCharType="end"/>
      </w:r>
      <w:r w:rsidR="002E1BC9">
        <w:rPr>
          <w:rFonts w:hint="eastAsia"/>
          <w:lang w:eastAsia="zh-CN"/>
        </w:rPr>
        <w:t xml:space="preserve"> and </w:t>
      </w:r>
      <w:r w:rsidR="00FC4ECC">
        <w:fldChar w:fldCharType="begin"/>
      </w:r>
      <w:r w:rsidR="00FC4ECC">
        <w:instrText xml:space="preserve"> REF _Ref501462762 \n \h  \* MERGEFORMAT </w:instrText>
      </w:r>
      <w:r w:rsidR="00FC4ECC">
        <w:fldChar w:fldCharType="separate"/>
      </w:r>
      <w:r w:rsidR="00B45170">
        <w:rPr>
          <w:lang w:eastAsia="zh-CN"/>
        </w:rPr>
        <w:t>[8]</w:t>
      </w:r>
      <w:r w:rsidR="00FC4ECC">
        <w:fldChar w:fldCharType="end"/>
      </w:r>
      <w:r w:rsidR="004C08A0">
        <w:rPr>
          <w:rFonts w:hint="eastAsia"/>
          <w:lang w:eastAsia="zh-CN"/>
        </w:rPr>
        <w:t xml:space="preserve">. </w:t>
      </w:r>
    </w:p>
    <w:p w:rsidR="00A80ED0" w:rsidRDefault="00110E9C" w:rsidP="0041560E">
      <w:pPr>
        <w:pStyle w:val="1"/>
        <w:numPr>
          <w:ilvl w:val="1"/>
          <w:numId w:val="40"/>
        </w:numPr>
        <w:rPr>
          <w:lang w:eastAsia="zh-CN"/>
        </w:rPr>
      </w:pPr>
      <w:r>
        <w:rPr>
          <w:rFonts w:hint="eastAsia"/>
          <w:lang w:eastAsia="zh-CN"/>
        </w:rPr>
        <w:t>ESE</w:t>
      </w:r>
    </w:p>
    <w:p w:rsidR="00A4192F" w:rsidRDefault="00030EF4" w:rsidP="00D230A2">
      <w:pPr>
        <w:spacing w:beforeLines="25" w:before="60"/>
        <w:rPr>
          <w:lang w:eastAsia="zh-CN"/>
        </w:rPr>
      </w:pPr>
      <w:r>
        <w:rPr>
          <w:rFonts w:hint="eastAsia"/>
          <w:lang w:eastAsia="zh-CN"/>
        </w:rPr>
        <w:t>E</w:t>
      </w:r>
      <w:r w:rsidR="008768A6">
        <w:rPr>
          <w:rFonts w:hint="eastAsia"/>
          <w:lang w:eastAsia="zh-CN"/>
        </w:rPr>
        <w:t xml:space="preserve">lementary </w:t>
      </w:r>
      <w:r w:rsidR="008768A6">
        <w:rPr>
          <w:lang w:eastAsia="zh-CN"/>
        </w:rPr>
        <w:t>signal</w:t>
      </w:r>
      <w:r w:rsidR="008768A6">
        <w:rPr>
          <w:rFonts w:hint="eastAsia"/>
          <w:lang w:eastAsia="zh-CN"/>
        </w:rPr>
        <w:t xml:space="preserve"> element (ESE)</w:t>
      </w:r>
      <w:r w:rsidR="00AC0E93">
        <w:rPr>
          <w:rFonts w:hint="eastAsia"/>
          <w:lang w:eastAsia="zh-CN"/>
        </w:rPr>
        <w:t xml:space="preserve"> </w:t>
      </w:r>
      <w:r w:rsidR="00854450">
        <w:rPr>
          <w:lang w:eastAsia="zh-CN"/>
        </w:rPr>
        <w:fldChar w:fldCharType="begin"/>
      </w:r>
      <w:r w:rsidR="00AC0E93">
        <w:rPr>
          <w:lang w:eastAsia="zh-CN"/>
        </w:rPr>
        <w:instrText xml:space="preserve"> </w:instrText>
      </w:r>
      <w:r w:rsidR="00AC0E93">
        <w:rPr>
          <w:rFonts w:hint="eastAsia"/>
          <w:lang w:eastAsia="zh-CN"/>
        </w:rPr>
        <w:instrText>REF _Ref501456080 \n \h</w:instrText>
      </w:r>
      <w:r w:rsidR="00AC0E93">
        <w:rPr>
          <w:lang w:eastAsia="zh-CN"/>
        </w:rPr>
        <w:instrText xml:space="preserve"> </w:instrText>
      </w:r>
      <w:r w:rsidR="00854450">
        <w:rPr>
          <w:lang w:eastAsia="zh-CN"/>
        </w:rPr>
      </w:r>
      <w:r w:rsidR="00854450">
        <w:rPr>
          <w:lang w:eastAsia="zh-CN"/>
        </w:rPr>
        <w:fldChar w:fldCharType="separate"/>
      </w:r>
      <w:r w:rsidR="00B45170">
        <w:rPr>
          <w:lang w:eastAsia="zh-CN"/>
        </w:rPr>
        <w:t>[5]</w:t>
      </w:r>
      <w:r w:rsidR="00854450">
        <w:rPr>
          <w:lang w:eastAsia="zh-CN"/>
        </w:rPr>
        <w:fldChar w:fldCharType="end"/>
      </w:r>
      <w:r w:rsidR="008768A6">
        <w:rPr>
          <w:rFonts w:hint="eastAsia"/>
          <w:lang w:eastAsia="zh-CN"/>
        </w:rPr>
        <w:t xml:space="preserve"> is </w:t>
      </w:r>
      <w:r w:rsidR="00791BCA">
        <w:rPr>
          <w:rFonts w:hint="eastAsia"/>
          <w:lang w:eastAsia="zh-CN"/>
        </w:rPr>
        <w:t xml:space="preserve">one kind of </w:t>
      </w:r>
      <w:r w:rsidR="008768A6">
        <w:rPr>
          <w:rFonts w:hint="eastAsia"/>
          <w:lang w:eastAsia="zh-CN"/>
        </w:rPr>
        <w:t xml:space="preserve">linear </w:t>
      </w:r>
      <w:r w:rsidR="00FB2649">
        <w:rPr>
          <w:rFonts w:hint="eastAsia"/>
          <w:lang w:eastAsia="zh-CN"/>
        </w:rPr>
        <w:t xml:space="preserve">MU detector </w:t>
      </w:r>
      <w:r w:rsidR="00700845">
        <w:rPr>
          <w:rFonts w:hint="eastAsia"/>
          <w:lang w:eastAsia="zh-CN"/>
        </w:rPr>
        <w:t>which</w:t>
      </w:r>
      <w:r w:rsidR="008768A6">
        <w:rPr>
          <w:rFonts w:hint="eastAsia"/>
          <w:lang w:eastAsia="zh-CN"/>
        </w:rPr>
        <w:t xml:space="preserve"> </w:t>
      </w:r>
      <w:r w:rsidR="002359B2">
        <w:rPr>
          <w:rFonts w:hint="eastAsia"/>
          <w:lang w:eastAsia="zh-CN"/>
        </w:rPr>
        <w:t xml:space="preserve">simply </w:t>
      </w:r>
      <w:r w:rsidR="008768A6">
        <w:rPr>
          <w:rFonts w:hint="eastAsia"/>
          <w:lang w:eastAsia="zh-CN"/>
        </w:rPr>
        <w:t>approximates the interference plus noise as Gaussian.</w:t>
      </w:r>
      <w:r w:rsidR="000A215F">
        <w:rPr>
          <w:rFonts w:hint="eastAsia"/>
          <w:lang w:eastAsia="zh-CN"/>
        </w:rPr>
        <w:t xml:space="preserve"> </w:t>
      </w:r>
      <w:r w:rsidR="005C6A28">
        <w:rPr>
          <w:rFonts w:hint="eastAsia"/>
          <w:lang w:eastAsia="zh-CN"/>
        </w:rPr>
        <w:t xml:space="preserve">It works well </w:t>
      </w:r>
      <w:r w:rsidR="00561533">
        <w:rPr>
          <w:rFonts w:hint="eastAsia"/>
          <w:lang w:eastAsia="zh-CN"/>
        </w:rPr>
        <w:t>especially</w:t>
      </w:r>
      <w:r w:rsidR="00D31F92">
        <w:rPr>
          <w:rFonts w:hint="eastAsia"/>
          <w:lang w:eastAsia="zh-CN"/>
        </w:rPr>
        <w:t xml:space="preserve"> </w:t>
      </w:r>
      <w:r w:rsidR="00991211">
        <w:rPr>
          <w:rFonts w:hint="eastAsia"/>
          <w:lang w:eastAsia="zh-CN"/>
        </w:rPr>
        <w:t xml:space="preserve">with </w:t>
      </w:r>
      <w:r w:rsidR="00ED4939">
        <w:rPr>
          <w:rFonts w:hint="eastAsia"/>
          <w:lang w:eastAsia="zh-CN"/>
        </w:rPr>
        <w:t xml:space="preserve">low </w:t>
      </w:r>
      <w:r w:rsidR="00991211">
        <w:rPr>
          <w:lang w:eastAsia="zh-CN"/>
        </w:rPr>
        <w:t>code rate</w:t>
      </w:r>
      <w:r w:rsidR="00BF4CFC">
        <w:rPr>
          <w:rFonts w:hint="eastAsia"/>
          <w:lang w:eastAsia="zh-CN"/>
        </w:rPr>
        <w:t xml:space="preserve"> and light overload</w:t>
      </w:r>
      <w:r w:rsidR="00D31F92">
        <w:rPr>
          <w:rFonts w:hint="eastAsia"/>
          <w:lang w:eastAsia="zh-CN"/>
        </w:rPr>
        <w:t>.</w:t>
      </w:r>
      <w:r w:rsidR="007C2EE2">
        <w:rPr>
          <w:rFonts w:hint="eastAsia"/>
          <w:lang w:eastAsia="zh-CN"/>
        </w:rPr>
        <w:t xml:space="preserve"> </w:t>
      </w:r>
      <w:r w:rsidR="007C2EE2" w:rsidRPr="008E4446">
        <w:rPr>
          <w:rFonts w:hint="eastAsia"/>
          <w:lang w:eastAsia="zh-CN"/>
        </w:rPr>
        <w:t xml:space="preserve">However, </w:t>
      </w:r>
      <w:r w:rsidR="00C12606">
        <w:rPr>
          <w:rFonts w:hint="eastAsia"/>
          <w:lang w:eastAsia="zh-CN"/>
        </w:rPr>
        <w:t xml:space="preserve">when code rate </w:t>
      </w:r>
      <w:r w:rsidR="008B30C0">
        <w:rPr>
          <w:rFonts w:hint="eastAsia"/>
          <w:lang w:eastAsia="zh-CN"/>
        </w:rPr>
        <w:t>or overload</w:t>
      </w:r>
      <w:r w:rsidR="00027596">
        <w:rPr>
          <w:rFonts w:hint="eastAsia"/>
          <w:lang w:eastAsia="zh-CN"/>
        </w:rPr>
        <w:t xml:space="preserve"> </w:t>
      </w:r>
      <w:r w:rsidR="00C12606">
        <w:rPr>
          <w:rFonts w:hint="eastAsia"/>
          <w:lang w:eastAsia="zh-CN"/>
        </w:rPr>
        <w:t>is high, the convergence of ESE is relatively slow</w:t>
      </w:r>
      <w:r w:rsidR="00CA1481">
        <w:rPr>
          <w:rFonts w:hint="eastAsia"/>
          <w:lang w:eastAsia="zh-CN"/>
        </w:rPr>
        <w:t xml:space="preserve"> and thus it may incur large decoding latency. </w:t>
      </w:r>
      <w:r w:rsidR="009C50D4">
        <w:rPr>
          <w:rFonts w:hint="eastAsia"/>
          <w:lang w:eastAsia="zh-CN"/>
        </w:rPr>
        <w:t xml:space="preserve"> </w:t>
      </w:r>
      <w:r w:rsidR="00105AFA">
        <w:rPr>
          <w:rFonts w:hint="eastAsia"/>
          <w:lang w:eastAsia="zh-CN"/>
        </w:rPr>
        <w:t xml:space="preserve"> </w:t>
      </w:r>
    </w:p>
    <w:p w:rsidR="0037656A" w:rsidRDefault="008F6980" w:rsidP="00D230A2">
      <w:pPr>
        <w:spacing w:beforeLines="25" w:before="60"/>
        <w:rPr>
          <w:lang w:eastAsia="zh-CN"/>
        </w:rPr>
      </w:pPr>
      <w:r>
        <w:rPr>
          <w:rFonts w:hint="eastAsia"/>
          <w:lang w:eastAsia="zh-CN"/>
        </w:rPr>
        <w:lastRenderedPageBreak/>
        <w:t>In practice,</w:t>
      </w:r>
      <w:r w:rsidR="00805537">
        <w:rPr>
          <w:rFonts w:hint="eastAsia"/>
          <w:lang w:eastAsia="zh-CN"/>
        </w:rPr>
        <w:t xml:space="preserve"> ESE can be implemented in different ways d</w:t>
      </w:r>
      <w:r w:rsidR="00D51D70">
        <w:rPr>
          <w:rFonts w:hint="eastAsia"/>
          <w:lang w:eastAsia="zh-CN"/>
        </w:rPr>
        <w:t xml:space="preserve">epending </w:t>
      </w:r>
      <w:r w:rsidR="00F755EF">
        <w:rPr>
          <w:rFonts w:hint="eastAsia"/>
          <w:lang w:eastAsia="zh-CN"/>
        </w:rPr>
        <w:t>on the</w:t>
      </w:r>
      <w:r w:rsidR="0070207D">
        <w:rPr>
          <w:rFonts w:hint="eastAsia"/>
          <w:lang w:eastAsia="zh-CN"/>
        </w:rPr>
        <w:t xml:space="preserve"> specific</w:t>
      </w:r>
      <w:r w:rsidR="00F755EF">
        <w:rPr>
          <w:rFonts w:hint="eastAsia"/>
          <w:lang w:eastAsia="zh-CN"/>
        </w:rPr>
        <w:t xml:space="preserve"> form of Gaussian approximation</w:t>
      </w:r>
      <w:r w:rsidR="00622B05">
        <w:rPr>
          <w:rFonts w:hint="eastAsia"/>
          <w:lang w:eastAsia="zh-CN"/>
        </w:rPr>
        <w:t xml:space="preserve"> applied.</w:t>
      </w:r>
      <w:r w:rsidR="00C2239D">
        <w:rPr>
          <w:lang w:eastAsia="zh-CN"/>
        </w:rPr>
        <w:t xml:space="preserve"> </w:t>
      </w:r>
      <w:r w:rsidR="00622B05">
        <w:rPr>
          <w:rFonts w:hint="eastAsia"/>
          <w:lang w:eastAsia="zh-CN"/>
        </w:rPr>
        <w:t>Assume</w:t>
      </w:r>
      <w:r w:rsidR="00FA7387">
        <w:rPr>
          <w:rFonts w:hint="eastAsia"/>
          <w:lang w:eastAsia="zh-CN"/>
        </w:rPr>
        <w:t xml:space="preserve"> </w:t>
      </w:r>
      <w:r w:rsidR="00D15314">
        <w:rPr>
          <w:rFonts w:hint="eastAsia"/>
          <w:lang w:eastAsia="zh-CN"/>
        </w:rPr>
        <w:t xml:space="preserve">the </w:t>
      </w:r>
      <w:r w:rsidR="00FA7387">
        <w:rPr>
          <w:rFonts w:hint="eastAsia"/>
          <w:szCs w:val="20"/>
          <w:lang w:eastAsia="zh-CN"/>
        </w:rPr>
        <w:t xml:space="preserve">gNB has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r</m:t>
            </m:r>
          </m:sub>
        </m:sSub>
      </m:oMath>
      <w:r w:rsidR="00FA7387">
        <w:rPr>
          <w:rFonts w:hint="eastAsia"/>
          <w:szCs w:val="20"/>
          <w:lang w:eastAsia="zh-CN"/>
        </w:rPr>
        <w:t xml:space="preserve"> receive antennas</w:t>
      </w:r>
      <w:r w:rsidR="00622B05">
        <w:rPr>
          <w:rFonts w:hint="eastAsia"/>
          <w:szCs w:val="20"/>
          <w:lang w:eastAsia="zh-CN"/>
        </w:rPr>
        <w:t>, then</w:t>
      </w:r>
      <w:r w:rsidR="00622B05">
        <w:rPr>
          <w:rFonts w:hint="eastAsia"/>
          <w:lang w:eastAsia="zh-CN"/>
        </w:rPr>
        <w:t xml:space="preserve"> </w:t>
      </w:r>
      <w:r w:rsidR="00BD580E">
        <w:rPr>
          <w:rFonts w:hint="eastAsia"/>
          <w:lang w:eastAsia="zh-CN"/>
        </w:rPr>
        <w:t>one can treat each receive antenna independently</w:t>
      </w:r>
      <w:r w:rsidR="00BD5758">
        <w:rPr>
          <w:rFonts w:hint="eastAsia"/>
          <w:lang w:eastAsia="zh-CN"/>
        </w:rPr>
        <w:t xml:space="preserve">, in which case </w:t>
      </w:r>
      <w:r w:rsidR="003A449D">
        <w:rPr>
          <w:rFonts w:hint="eastAsia"/>
          <w:lang w:eastAsia="zh-CN"/>
        </w:rPr>
        <w:t xml:space="preserve">the interference plus noise </w:t>
      </w:r>
      <w:r w:rsidR="00AA0ED8">
        <w:rPr>
          <w:rFonts w:hint="eastAsia"/>
          <w:lang w:eastAsia="zh-CN"/>
        </w:rPr>
        <w:t xml:space="preserve">is approximated </w:t>
      </w:r>
      <w:r w:rsidR="003A449D">
        <w:rPr>
          <w:rFonts w:hint="eastAsia"/>
          <w:lang w:eastAsia="zh-CN"/>
        </w:rPr>
        <w:t xml:space="preserve">as </w:t>
      </w:r>
      <w:r w:rsidR="007C292B">
        <w:rPr>
          <w:rFonts w:hint="eastAsia"/>
          <w:lang w:eastAsia="zh-CN"/>
        </w:rPr>
        <w:t xml:space="preserve">a </w:t>
      </w:r>
      <w:r w:rsidR="003A449D">
        <w:rPr>
          <w:rFonts w:hint="eastAsia"/>
          <w:lang w:eastAsia="zh-CN"/>
        </w:rPr>
        <w:t xml:space="preserve">scalar Gaussian random variable. </w:t>
      </w:r>
      <w:r w:rsidR="0012171B">
        <w:rPr>
          <w:rFonts w:hint="eastAsia"/>
          <w:lang w:eastAsia="zh-CN"/>
        </w:rPr>
        <w:t>Alternatively, one can treat all</w:t>
      </w:r>
      <w:r w:rsidR="00B456ED">
        <w:rPr>
          <w:rFonts w:hint="eastAsia"/>
          <w:lang w:eastAsia="zh-CN"/>
        </w:rPr>
        <w:t xml:space="preserve"> receive antenna</w:t>
      </w:r>
      <w:r w:rsidR="000F1A5D">
        <w:rPr>
          <w:rFonts w:hint="eastAsia"/>
          <w:lang w:eastAsia="zh-CN"/>
        </w:rPr>
        <w:t>s</w:t>
      </w:r>
      <w:r w:rsidR="00B456ED">
        <w:rPr>
          <w:rFonts w:hint="eastAsia"/>
          <w:lang w:eastAsia="zh-CN"/>
        </w:rPr>
        <w:t xml:space="preserve"> </w:t>
      </w:r>
      <w:r w:rsidR="00EF3062">
        <w:rPr>
          <w:rFonts w:hint="eastAsia"/>
          <w:lang w:eastAsia="zh-CN"/>
        </w:rPr>
        <w:t xml:space="preserve">jointly </w:t>
      </w:r>
      <w:r w:rsidR="00E7310D">
        <w:rPr>
          <w:rFonts w:hint="eastAsia"/>
          <w:lang w:eastAsia="zh-CN"/>
        </w:rPr>
        <w:t>and thus</w:t>
      </w:r>
      <w:r w:rsidR="00EF3062">
        <w:rPr>
          <w:rFonts w:hint="eastAsia"/>
          <w:lang w:eastAsia="zh-CN"/>
        </w:rPr>
        <w:t xml:space="preserve"> the interference plus noise is approximated as</w:t>
      </w:r>
      <w:r w:rsidR="00622B05">
        <w:rPr>
          <w:rFonts w:hint="eastAsia"/>
          <w:lang w:eastAsia="zh-CN"/>
        </w:rPr>
        <w:t xml:space="preserve"> a</w:t>
      </w:r>
      <w:r w:rsidR="00EF3062">
        <w:rPr>
          <w:rFonts w:hint="eastAsia"/>
          <w:lang w:eastAsia="zh-CN"/>
        </w:rPr>
        <w:t xml:space="preserve"> joint Gaussian</w:t>
      </w:r>
      <w:r w:rsidR="00622B05">
        <w:rPr>
          <w:rFonts w:hint="eastAsia"/>
          <w:lang w:eastAsia="zh-CN"/>
        </w:rPr>
        <w:t xml:space="preserve"> vector</w:t>
      </w:r>
      <w:r w:rsidR="00D52810">
        <w:rPr>
          <w:rFonts w:hint="eastAsia"/>
          <w:lang w:eastAsia="zh-CN"/>
        </w:rPr>
        <w:t>, i.e., multivariate Gaussian</w:t>
      </w:r>
      <w:r w:rsidR="00EF3062">
        <w:rPr>
          <w:rFonts w:hint="eastAsia"/>
          <w:lang w:eastAsia="zh-CN"/>
        </w:rPr>
        <w:t xml:space="preserve">. </w:t>
      </w:r>
      <w:r w:rsidR="009F6422">
        <w:rPr>
          <w:rFonts w:hint="eastAsia"/>
          <w:lang w:eastAsia="zh-CN"/>
        </w:rPr>
        <w:t xml:space="preserve">To distinguish </w:t>
      </w:r>
      <w:r w:rsidR="008178D4">
        <w:rPr>
          <w:rFonts w:hint="eastAsia"/>
          <w:lang w:eastAsia="zh-CN"/>
        </w:rPr>
        <w:t xml:space="preserve">between </w:t>
      </w:r>
      <w:r w:rsidR="009F6422">
        <w:rPr>
          <w:rFonts w:hint="eastAsia"/>
          <w:lang w:eastAsia="zh-CN"/>
        </w:rPr>
        <w:t xml:space="preserve">the two kinds of </w:t>
      </w:r>
      <w:r w:rsidR="00DE374D">
        <w:rPr>
          <w:lang w:eastAsia="zh-CN"/>
        </w:rPr>
        <w:t>implementation</w:t>
      </w:r>
      <w:r w:rsidR="009F6422">
        <w:rPr>
          <w:rFonts w:hint="eastAsia"/>
          <w:lang w:eastAsia="zh-CN"/>
        </w:rPr>
        <w:t xml:space="preserve">, the ESE with joint Gaussian approximation is </w:t>
      </w:r>
      <w:r w:rsidR="00622B05">
        <w:rPr>
          <w:lang w:eastAsia="zh-CN"/>
        </w:rPr>
        <w:t>usually</w:t>
      </w:r>
      <w:r w:rsidR="00622B05">
        <w:rPr>
          <w:rFonts w:hint="eastAsia"/>
          <w:lang w:eastAsia="zh-CN"/>
        </w:rPr>
        <w:t xml:space="preserve"> </w:t>
      </w:r>
      <w:r w:rsidR="009F6422">
        <w:rPr>
          <w:rFonts w:hint="eastAsia"/>
          <w:lang w:eastAsia="zh-CN"/>
        </w:rPr>
        <w:t xml:space="preserve">called vector ESE. </w:t>
      </w:r>
      <w:r w:rsidR="00EF40A5">
        <w:rPr>
          <w:rFonts w:hint="eastAsia"/>
          <w:lang w:eastAsia="zh-CN"/>
        </w:rPr>
        <w:t xml:space="preserve">Vector ESE </w:t>
      </w:r>
      <w:r w:rsidR="00FD5867">
        <w:rPr>
          <w:rFonts w:hint="eastAsia"/>
          <w:lang w:eastAsia="zh-CN"/>
        </w:rPr>
        <w:t>outperforms</w:t>
      </w:r>
      <w:r w:rsidR="00622B05">
        <w:rPr>
          <w:rFonts w:hint="eastAsia"/>
          <w:lang w:eastAsia="zh-CN"/>
        </w:rPr>
        <w:t xml:space="preserve"> scalar</w:t>
      </w:r>
      <w:r w:rsidR="00FD5867">
        <w:rPr>
          <w:rFonts w:hint="eastAsia"/>
          <w:lang w:eastAsia="zh-CN"/>
        </w:rPr>
        <w:t xml:space="preserve"> ESE at the cost of </w:t>
      </w:r>
      <w:r w:rsidR="00494B78">
        <w:rPr>
          <w:rFonts w:hint="eastAsia"/>
          <w:lang w:eastAsia="zh-CN"/>
        </w:rPr>
        <w:t xml:space="preserve">much </w:t>
      </w:r>
      <w:r w:rsidR="00FD5867">
        <w:rPr>
          <w:rFonts w:hint="eastAsia"/>
          <w:lang w:eastAsia="zh-CN"/>
        </w:rPr>
        <w:t xml:space="preserve">high complexity due to the covariance matrix inversion. </w:t>
      </w:r>
      <w:r w:rsidR="002511FA">
        <w:rPr>
          <w:rFonts w:hint="eastAsia"/>
          <w:lang w:eastAsia="zh-CN"/>
        </w:rPr>
        <w:t xml:space="preserve"> </w:t>
      </w:r>
      <w:r w:rsidR="004B5D83">
        <w:rPr>
          <w:rFonts w:hint="eastAsia"/>
          <w:lang w:eastAsia="zh-CN"/>
        </w:rPr>
        <w:t xml:space="preserve">Moreover, to achieve acceptable detection performance, both vector ESE </w:t>
      </w:r>
      <w:r w:rsidR="004B5D83">
        <w:rPr>
          <w:lang w:eastAsia="zh-CN"/>
        </w:rPr>
        <w:t xml:space="preserve">and scalar ESE </w:t>
      </w:r>
      <w:r w:rsidR="004B5D83">
        <w:rPr>
          <w:rFonts w:hint="eastAsia"/>
          <w:lang w:eastAsia="zh-CN"/>
        </w:rPr>
        <w:t>rely on PIC to exploit the coding gain from the FEC.</w:t>
      </w:r>
    </w:p>
    <w:p w:rsidR="00B86A8A" w:rsidRDefault="007C3784" w:rsidP="00094597">
      <w:pPr>
        <w:rPr>
          <w:i/>
          <w:lang w:eastAsia="zh-CN"/>
        </w:rPr>
      </w:pPr>
      <w:r w:rsidRPr="00260C01">
        <w:rPr>
          <w:rFonts w:hint="eastAsia"/>
          <w:b/>
          <w:i/>
          <w:lang w:eastAsia="zh-CN"/>
        </w:rPr>
        <w:t xml:space="preserve">Observation </w:t>
      </w:r>
      <w:r w:rsidR="00EB2226">
        <w:rPr>
          <w:rFonts w:hint="eastAsia"/>
          <w:b/>
          <w:i/>
          <w:lang w:eastAsia="zh-CN"/>
        </w:rPr>
        <w:t>2</w:t>
      </w:r>
      <w:r w:rsidRPr="00260C01">
        <w:rPr>
          <w:rFonts w:hint="eastAsia"/>
          <w:i/>
          <w:lang w:eastAsia="zh-CN"/>
        </w:rPr>
        <w:t xml:space="preserve">: </w:t>
      </w:r>
      <w:r w:rsidR="00846902" w:rsidRPr="00260C01">
        <w:rPr>
          <w:rFonts w:hint="eastAsia"/>
          <w:i/>
          <w:lang w:eastAsia="zh-CN"/>
        </w:rPr>
        <w:t>ESE</w:t>
      </w:r>
      <w:r w:rsidR="00EB2226">
        <w:rPr>
          <w:rFonts w:hint="eastAsia"/>
          <w:i/>
          <w:lang w:eastAsia="zh-CN"/>
        </w:rPr>
        <w:t>-PIC</w:t>
      </w:r>
      <w:r w:rsidR="00846902" w:rsidRPr="00260C01">
        <w:rPr>
          <w:rFonts w:hint="eastAsia"/>
          <w:i/>
          <w:lang w:eastAsia="zh-CN"/>
        </w:rPr>
        <w:t xml:space="preserve"> </w:t>
      </w:r>
      <w:r w:rsidR="00EB2226">
        <w:rPr>
          <w:rFonts w:hint="eastAsia"/>
          <w:i/>
          <w:lang w:eastAsia="zh-CN"/>
        </w:rPr>
        <w:t xml:space="preserve">receiver </w:t>
      </w:r>
      <w:r w:rsidR="00883D20" w:rsidRPr="00260C01">
        <w:rPr>
          <w:i/>
          <w:lang w:eastAsia="zh-CN"/>
        </w:rPr>
        <w:t xml:space="preserve">heavily relies on the coding gain from the FEC and thus </w:t>
      </w:r>
      <w:r w:rsidR="00EB2226">
        <w:rPr>
          <w:rFonts w:hint="eastAsia"/>
          <w:i/>
          <w:lang w:eastAsia="zh-CN"/>
        </w:rPr>
        <w:t>may have slower convergence</w:t>
      </w:r>
      <w:r w:rsidR="00883D20" w:rsidRPr="00260C01">
        <w:rPr>
          <w:i/>
          <w:lang w:eastAsia="zh-CN"/>
        </w:rPr>
        <w:t>, especially at high spectral efficiency and high overload</w:t>
      </w:r>
      <w:r w:rsidR="000E4AD1">
        <w:rPr>
          <w:i/>
          <w:lang w:eastAsia="zh-CN"/>
        </w:rPr>
        <w:t>ing</w:t>
      </w:r>
      <w:r w:rsidR="00883D20" w:rsidRPr="00260C01">
        <w:rPr>
          <w:i/>
          <w:lang w:eastAsia="zh-CN"/>
        </w:rPr>
        <w:t>.</w:t>
      </w:r>
      <w:r w:rsidRPr="00260C01">
        <w:rPr>
          <w:rFonts w:hint="eastAsia"/>
          <w:i/>
          <w:lang w:eastAsia="zh-CN"/>
        </w:rPr>
        <w:t xml:space="preserve"> </w:t>
      </w:r>
    </w:p>
    <w:p w:rsidR="00DE374D" w:rsidRPr="005E7B92" w:rsidRDefault="00DE374D" w:rsidP="0041560E">
      <w:pPr>
        <w:pStyle w:val="1"/>
        <w:numPr>
          <w:ilvl w:val="1"/>
          <w:numId w:val="40"/>
        </w:numPr>
        <w:rPr>
          <w:lang w:eastAsia="zh-CN"/>
        </w:rPr>
      </w:pPr>
      <w:r>
        <w:rPr>
          <w:rFonts w:hint="eastAsia"/>
          <w:lang w:eastAsia="zh-CN"/>
        </w:rPr>
        <w:t>MMSE</w:t>
      </w:r>
    </w:p>
    <w:p w:rsidR="0037656A" w:rsidRDefault="00BF09EF" w:rsidP="00D230A2">
      <w:pPr>
        <w:spacing w:beforeLines="25" w:before="60"/>
        <w:rPr>
          <w:lang w:eastAsia="zh-CN"/>
        </w:rPr>
      </w:pPr>
      <w:r>
        <w:rPr>
          <w:rFonts w:hint="eastAsia"/>
          <w:lang w:eastAsia="zh-CN"/>
        </w:rPr>
        <w:t xml:space="preserve">MMSE </w:t>
      </w:r>
      <w:r w:rsidR="00AE1CF1">
        <w:rPr>
          <w:rFonts w:hint="eastAsia"/>
          <w:lang w:eastAsia="zh-CN"/>
        </w:rPr>
        <w:t>detector</w:t>
      </w:r>
      <w:r w:rsidR="00187422">
        <w:rPr>
          <w:rFonts w:hint="eastAsia"/>
          <w:lang w:eastAsia="zh-CN"/>
        </w:rPr>
        <w:t xml:space="preserve"> </w:t>
      </w:r>
      <w:r w:rsidR="00AE1CF1">
        <w:rPr>
          <w:rFonts w:hint="eastAsia"/>
          <w:lang w:eastAsia="zh-CN"/>
        </w:rPr>
        <w:t>is one kind of classic linear detector</w:t>
      </w:r>
      <w:r w:rsidR="00187422">
        <w:rPr>
          <w:rFonts w:hint="eastAsia"/>
          <w:lang w:eastAsia="zh-CN"/>
        </w:rPr>
        <w:t xml:space="preserve"> </w:t>
      </w:r>
      <w:r w:rsidR="00EA2A2E">
        <w:rPr>
          <w:rFonts w:hint="eastAsia"/>
          <w:lang w:eastAsia="zh-CN"/>
        </w:rPr>
        <w:t xml:space="preserve">which is </w:t>
      </w:r>
      <w:r w:rsidR="00EA2A2E">
        <w:rPr>
          <w:lang w:eastAsia="zh-CN"/>
        </w:rPr>
        <w:t>obtained</w:t>
      </w:r>
      <w:r w:rsidR="00EA2A2E">
        <w:rPr>
          <w:rFonts w:hint="eastAsia"/>
          <w:lang w:eastAsia="zh-CN"/>
        </w:rPr>
        <w:t xml:space="preserve"> by approximating the prior distribution </w:t>
      </w:r>
      <w:r w:rsidR="001E371B">
        <w:rPr>
          <w:rFonts w:hint="eastAsia"/>
          <w:lang w:eastAsia="zh-CN"/>
        </w:rPr>
        <w:t xml:space="preserve">of the signal as Gaussian. </w:t>
      </w:r>
      <w:r w:rsidR="00746540">
        <w:rPr>
          <w:rFonts w:hint="eastAsia"/>
          <w:lang w:eastAsia="zh-CN"/>
        </w:rPr>
        <w:t xml:space="preserve">For </w:t>
      </w:r>
      <w:r w:rsidR="00ED6D45">
        <w:rPr>
          <w:rFonts w:hint="eastAsia"/>
          <w:lang w:eastAsia="zh-CN"/>
        </w:rPr>
        <w:t>the</w:t>
      </w:r>
      <w:r w:rsidR="00E26A1C">
        <w:rPr>
          <w:rFonts w:hint="eastAsia"/>
          <w:lang w:eastAsia="zh-CN"/>
        </w:rPr>
        <w:t xml:space="preserve"> general turbo-like </w:t>
      </w:r>
      <w:r w:rsidR="00746540">
        <w:rPr>
          <w:rFonts w:hint="eastAsia"/>
          <w:lang w:eastAsia="zh-CN"/>
        </w:rPr>
        <w:t>NoMA receiver</w:t>
      </w:r>
      <w:r w:rsidR="00E26A1C">
        <w:rPr>
          <w:rFonts w:hint="eastAsia"/>
          <w:lang w:eastAsia="zh-CN"/>
        </w:rPr>
        <w:t xml:space="preserve"> structure, the prior distribution can be obtained from the soft information fed back by the FEC decoder</w:t>
      </w:r>
      <w:r w:rsidR="007B48F8">
        <w:rPr>
          <w:rFonts w:hint="eastAsia"/>
          <w:lang w:eastAsia="zh-CN"/>
        </w:rPr>
        <w:t xml:space="preserve"> </w:t>
      </w:r>
      <w:r w:rsidR="00854450">
        <w:rPr>
          <w:lang w:eastAsia="zh-CN"/>
        </w:rPr>
        <w:fldChar w:fldCharType="begin"/>
      </w:r>
      <w:r w:rsidR="007B48F8">
        <w:rPr>
          <w:lang w:eastAsia="zh-CN"/>
        </w:rPr>
        <w:instrText xml:space="preserve"> </w:instrText>
      </w:r>
      <w:r w:rsidR="007B48F8">
        <w:rPr>
          <w:rFonts w:hint="eastAsia"/>
          <w:lang w:eastAsia="zh-CN"/>
        </w:rPr>
        <w:instrText>REF _Ref501527093 \n \h</w:instrText>
      </w:r>
      <w:r w:rsidR="007B48F8">
        <w:rPr>
          <w:lang w:eastAsia="zh-CN"/>
        </w:rPr>
        <w:instrText xml:space="preserve"> </w:instrText>
      </w:r>
      <w:r w:rsidR="00854450">
        <w:rPr>
          <w:lang w:eastAsia="zh-CN"/>
        </w:rPr>
      </w:r>
      <w:r w:rsidR="00854450">
        <w:rPr>
          <w:lang w:eastAsia="zh-CN"/>
        </w:rPr>
        <w:fldChar w:fldCharType="separate"/>
      </w:r>
      <w:r w:rsidR="00B45170">
        <w:rPr>
          <w:lang w:eastAsia="zh-CN"/>
        </w:rPr>
        <w:t>[6]</w:t>
      </w:r>
      <w:r w:rsidR="00854450">
        <w:rPr>
          <w:lang w:eastAsia="zh-CN"/>
        </w:rPr>
        <w:fldChar w:fldCharType="end"/>
      </w:r>
      <w:r w:rsidR="000C7BF2">
        <w:rPr>
          <w:rFonts w:hint="eastAsia"/>
          <w:lang w:eastAsia="zh-CN"/>
        </w:rPr>
        <w:t xml:space="preserve">. </w:t>
      </w:r>
      <w:r w:rsidR="004163D2">
        <w:rPr>
          <w:rFonts w:hint="eastAsia"/>
          <w:lang w:eastAsia="zh-CN"/>
        </w:rPr>
        <w:t xml:space="preserve">If </w:t>
      </w:r>
      <w:r w:rsidR="0096072B">
        <w:rPr>
          <w:rFonts w:hint="eastAsia"/>
          <w:lang w:eastAsia="zh-CN"/>
        </w:rPr>
        <w:t xml:space="preserve">such </w:t>
      </w:r>
      <w:r w:rsidR="004163D2">
        <w:rPr>
          <w:rFonts w:hint="eastAsia"/>
          <w:lang w:eastAsia="zh-CN"/>
        </w:rPr>
        <w:t xml:space="preserve">soft information is </w:t>
      </w:r>
      <w:r w:rsidR="006660C2">
        <w:rPr>
          <w:rFonts w:hint="eastAsia"/>
          <w:lang w:eastAsia="zh-CN"/>
        </w:rPr>
        <w:t>un</w:t>
      </w:r>
      <w:r w:rsidR="004163D2">
        <w:rPr>
          <w:rFonts w:hint="eastAsia"/>
          <w:lang w:eastAsia="zh-CN"/>
        </w:rPr>
        <w:t xml:space="preserve">available, </w:t>
      </w:r>
      <w:r w:rsidR="007139BB">
        <w:rPr>
          <w:rFonts w:hint="eastAsia"/>
          <w:lang w:eastAsia="zh-CN"/>
        </w:rPr>
        <w:t xml:space="preserve">a Gaussian </w:t>
      </w:r>
      <w:r w:rsidR="007139BB">
        <w:rPr>
          <w:lang w:eastAsia="zh-CN"/>
        </w:rPr>
        <w:t>approximation</w:t>
      </w:r>
      <w:r w:rsidR="007139BB">
        <w:rPr>
          <w:rFonts w:hint="eastAsia"/>
          <w:lang w:eastAsia="zh-CN"/>
        </w:rPr>
        <w:t xml:space="preserve"> with zero mean and unit </w:t>
      </w:r>
      <w:r w:rsidR="00F35E3A">
        <w:rPr>
          <w:rFonts w:hint="eastAsia"/>
          <w:lang w:eastAsia="zh-CN"/>
        </w:rPr>
        <w:t>variance</w:t>
      </w:r>
      <w:r w:rsidR="003F6032">
        <w:rPr>
          <w:rFonts w:hint="eastAsia"/>
          <w:lang w:eastAsia="zh-CN"/>
        </w:rPr>
        <w:t xml:space="preserve"> (or the </w:t>
      </w:r>
      <w:r w:rsidR="00354BDE">
        <w:rPr>
          <w:rFonts w:hint="eastAsia"/>
          <w:lang w:eastAsia="zh-CN"/>
        </w:rPr>
        <w:t xml:space="preserve">transmitted </w:t>
      </w:r>
      <w:r w:rsidR="003F6032">
        <w:rPr>
          <w:rFonts w:hint="eastAsia"/>
          <w:lang w:eastAsia="zh-CN"/>
        </w:rPr>
        <w:t>signal power)</w:t>
      </w:r>
      <w:r w:rsidR="007139BB">
        <w:rPr>
          <w:rFonts w:hint="eastAsia"/>
          <w:lang w:eastAsia="zh-CN"/>
        </w:rPr>
        <w:t xml:space="preserve"> is </w:t>
      </w:r>
      <w:r w:rsidR="00C8606A">
        <w:rPr>
          <w:rFonts w:hint="eastAsia"/>
          <w:lang w:eastAsia="zh-CN"/>
        </w:rPr>
        <w:t xml:space="preserve">usually </w:t>
      </w:r>
      <w:r w:rsidR="00C8128F">
        <w:rPr>
          <w:rFonts w:hint="eastAsia"/>
          <w:lang w:eastAsia="zh-CN"/>
        </w:rPr>
        <w:t>used</w:t>
      </w:r>
      <w:r w:rsidR="002226AB">
        <w:rPr>
          <w:rFonts w:hint="eastAsia"/>
          <w:lang w:eastAsia="zh-CN"/>
        </w:rPr>
        <w:t xml:space="preserve"> </w:t>
      </w:r>
      <w:r w:rsidR="00854450">
        <w:rPr>
          <w:lang w:eastAsia="zh-CN"/>
        </w:rPr>
        <w:fldChar w:fldCharType="begin"/>
      </w:r>
      <w:r w:rsidR="002226AB">
        <w:rPr>
          <w:lang w:eastAsia="zh-CN"/>
        </w:rPr>
        <w:instrText xml:space="preserve"> </w:instrText>
      </w:r>
      <w:r w:rsidR="002226AB">
        <w:rPr>
          <w:rFonts w:hint="eastAsia"/>
          <w:lang w:eastAsia="zh-CN"/>
        </w:rPr>
        <w:instrText>REF _Ref501527093 \r \h</w:instrText>
      </w:r>
      <w:r w:rsidR="002226AB">
        <w:rPr>
          <w:lang w:eastAsia="zh-CN"/>
        </w:rPr>
        <w:instrText xml:space="preserve"> </w:instrText>
      </w:r>
      <w:r w:rsidR="00854450">
        <w:rPr>
          <w:lang w:eastAsia="zh-CN"/>
        </w:rPr>
      </w:r>
      <w:r w:rsidR="00854450">
        <w:rPr>
          <w:lang w:eastAsia="zh-CN"/>
        </w:rPr>
        <w:fldChar w:fldCharType="separate"/>
      </w:r>
      <w:r w:rsidR="00B45170">
        <w:rPr>
          <w:lang w:eastAsia="zh-CN"/>
        </w:rPr>
        <w:t>[6]</w:t>
      </w:r>
      <w:r w:rsidR="00854450">
        <w:rPr>
          <w:lang w:eastAsia="zh-CN"/>
        </w:rPr>
        <w:fldChar w:fldCharType="end"/>
      </w:r>
      <w:r w:rsidR="007139BB">
        <w:rPr>
          <w:rFonts w:hint="eastAsia"/>
          <w:lang w:eastAsia="zh-CN"/>
        </w:rPr>
        <w:t xml:space="preserve">. </w:t>
      </w:r>
    </w:p>
    <w:p w:rsidR="0037656A" w:rsidRDefault="001D4CD4" w:rsidP="00D230A2">
      <w:pPr>
        <w:spacing w:beforeLines="25" w:before="60"/>
        <w:rPr>
          <w:lang w:eastAsia="zh-CN"/>
        </w:rPr>
      </w:pPr>
      <w:r>
        <w:rPr>
          <w:rFonts w:hint="eastAsia"/>
          <w:lang w:eastAsia="zh-CN"/>
        </w:rPr>
        <w:t>For spreading</w:t>
      </w:r>
      <w:r w:rsidR="003F585C">
        <w:rPr>
          <w:rFonts w:hint="eastAsia"/>
          <w:lang w:eastAsia="zh-CN"/>
        </w:rPr>
        <w:t xml:space="preserve"> based</w:t>
      </w:r>
      <w:r>
        <w:rPr>
          <w:rFonts w:hint="eastAsia"/>
          <w:lang w:eastAsia="zh-CN"/>
        </w:rPr>
        <w:t xml:space="preserve"> NoMA</w:t>
      </w:r>
      <w:r w:rsidR="00BA0C54">
        <w:rPr>
          <w:rFonts w:hint="eastAsia"/>
          <w:lang w:eastAsia="zh-CN"/>
        </w:rPr>
        <w:t xml:space="preserve"> with spreading factor </w:t>
      </w:r>
      <m:oMath>
        <m:r>
          <w:rPr>
            <w:rFonts w:ascii="Cambria Math" w:hAnsi="Cambria Math"/>
            <w:lang w:eastAsia="zh-CN"/>
          </w:rPr>
          <m:t>L</m:t>
        </m:r>
      </m:oMath>
      <w:r>
        <w:rPr>
          <w:rFonts w:hint="eastAsia"/>
          <w:lang w:eastAsia="zh-CN"/>
        </w:rPr>
        <w:t xml:space="preserve">, </w:t>
      </w:r>
      <w:r w:rsidR="009D6BFD">
        <w:rPr>
          <w:rFonts w:hint="eastAsia"/>
          <w:lang w:eastAsia="zh-CN"/>
        </w:rPr>
        <w:t xml:space="preserve">there exist two kinds of </w:t>
      </w:r>
      <w:r w:rsidR="007D428B">
        <w:rPr>
          <w:rFonts w:hint="eastAsia"/>
          <w:lang w:eastAsia="zh-CN"/>
        </w:rPr>
        <w:t xml:space="preserve">implementations </w:t>
      </w:r>
      <w:r w:rsidR="00C17A97">
        <w:rPr>
          <w:rFonts w:hint="eastAsia"/>
          <w:lang w:eastAsia="zh-CN"/>
        </w:rPr>
        <w:t xml:space="preserve">which are called </w:t>
      </w:r>
      <w:r w:rsidR="0067264E">
        <w:rPr>
          <w:rFonts w:hint="eastAsia"/>
          <w:lang w:eastAsia="zh-CN"/>
        </w:rPr>
        <w:t xml:space="preserve">chip-by-chip </w:t>
      </w:r>
      <w:r w:rsidR="00CE5F99">
        <w:rPr>
          <w:rFonts w:hint="eastAsia"/>
          <w:lang w:eastAsia="zh-CN"/>
        </w:rPr>
        <w:t xml:space="preserve">MMSE and block-wise MMSE, respectively. </w:t>
      </w:r>
      <w:r w:rsidR="00DC682D">
        <w:rPr>
          <w:rFonts w:hint="eastAsia"/>
          <w:lang w:eastAsia="zh-CN"/>
        </w:rPr>
        <w:t xml:space="preserve">For chip-by-chip MMSE, the MMSE operation </w:t>
      </w:r>
      <w:r w:rsidR="00585F22">
        <w:rPr>
          <w:rFonts w:hint="eastAsia"/>
          <w:lang w:eastAsia="zh-CN"/>
        </w:rPr>
        <w:t>is</w:t>
      </w:r>
      <w:r w:rsidR="00DC682D">
        <w:rPr>
          <w:rFonts w:hint="eastAsia"/>
          <w:lang w:eastAsia="zh-CN"/>
        </w:rPr>
        <w:t xml:space="preserve"> performed on each RE independently</w:t>
      </w:r>
      <w:r w:rsidR="008409AB">
        <w:rPr>
          <w:lang w:eastAsia="zh-CN"/>
        </w:rPr>
        <w:t>, w</w:t>
      </w:r>
      <w:r w:rsidR="006C5C60">
        <w:rPr>
          <w:rFonts w:hint="eastAsia"/>
          <w:lang w:eastAsia="zh-CN"/>
        </w:rPr>
        <w:t>hile f</w:t>
      </w:r>
      <w:r w:rsidR="00847F04">
        <w:rPr>
          <w:rFonts w:hint="eastAsia"/>
          <w:lang w:eastAsia="zh-CN"/>
        </w:rPr>
        <w:t>or</w:t>
      </w:r>
      <w:r w:rsidR="00417BCE">
        <w:rPr>
          <w:rFonts w:hint="eastAsia"/>
          <w:lang w:eastAsia="zh-CN"/>
        </w:rPr>
        <w:t xml:space="preserve"> block-wise </w:t>
      </w:r>
      <w:r w:rsidR="00847F04">
        <w:rPr>
          <w:lang w:eastAsia="zh-CN"/>
        </w:rPr>
        <w:t>MMSE</w:t>
      </w:r>
      <w:r w:rsidR="00847F04">
        <w:rPr>
          <w:rFonts w:hint="eastAsia"/>
          <w:lang w:eastAsia="zh-CN"/>
        </w:rPr>
        <w:t xml:space="preserve">, </w:t>
      </w:r>
      <w:r w:rsidR="00417BCE">
        <w:rPr>
          <w:rFonts w:hint="eastAsia"/>
          <w:lang w:eastAsia="zh-CN"/>
        </w:rPr>
        <w:t xml:space="preserve">the MMSE operation is performed </w:t>
      </w:r>
      <w:r w:rsidR="006C5C60">
        <w:rPr>
          <w:rFonts w:hint="eastAsia"/>
          <w:lang w:eastAsia="zh-CN"/>
        </w:rPr>
        <w:t xml:space="preserve">jointly </w:t>
      </w:r>
      <w:r w:rsidR="00417BCE">
        <w:rPr>
          <w:rFonts w:hint="eastAsia"/>
          <w:lang w:eastAsia="zh-CN"/>
        </w:rPr>
        <w:t xml:space="preserve">on the whole </w:t>
      </w:r>
      <m:oMath>
        <m:r>
          <w:rPr>
            <w:rFonts w:ascii="Cambria Math" w:hAnsi="Cambria Math"/>
            <w:lang w:eastAsia="zh-CN"/>
          </w:rPr>
          <m:t>L</m:t>
        </m:r>
      </m:oMath>
      <w:r w:rsidR="00D42465">
        <w:rPr>
          <w:rFonts w:hint="eastAsia"/>
          <w:lang w:eastAsia="zh-CN"/>
        </w:rPr>
        <w:t xml:space="preserve"> </w:t>
      </w:r>
      <w:r w:rsidR="00417BCE">
        <w:rPr>
          <w:rFonts w:hint="eastAsia"/>
          <w:lang w:eastAsia="zh-CN"/>
        </w:rPr>
        <w:t xml:space="preserve">spreading REs. </w:t>
      </w:r>
      <w:r w:rsidR="00C54B92">
        <w:rPr>
          <w:rFonts w:hint="eastAsia"/>
          <w:lang w:eastAsia="zh-CN"/>
        </w:rPr>
        <w:t xml:space="preserve">The dominant complexity of MMSE detector </w:t>
      </w:r>
      <w:r w:rsidR="00CE4305">
        <w:rPr>
          <w:rFonts w:hint="eastAsia"/>
          <w:lang w:eastAsia="zh-CN"/>
        </w:rPr>
        <w:t>lies in the matrix inversion.</w:t>
      </w:r>
      <w:r w:rsidR="005911DD">
        <w:rPr>
          <w:rFonts w:hint="eastAsia"/>
          <w:lang w:eastAsia="zh-CN"/>
        </w:rPr>
        <w:t xml:space="preserve"> </w:t>
      </w:r>
      <w:r w:rsidR="002E5952">
        <w:rPr>
          <w:rFonts w:hint="eastAsia"/>
          <w:lang w:eastAsia="zh-CN"/>
        </w:rPr>
        <w:t xml:space="preserve">For chip-by-chip MMSE, the size of </w:t>
      </w:r>
      <w:r w:rsidR="006C5C60">
        <w:rPr>
          <w:rFonts w:hint="eastAsia"/>
          <w:lang w:eastAsia="zh-CN"/>
        </w:rPr>
        <w:t xml:space="preserve">the </w:t>
      </w:r>
      <w:r w:rsidR="002E5952">
        <w:rPr>
          <w:rFonts w:hint="eastAsia"/>
          <w:lang w:eastAsia="zh-CN"/>
        </w:rPr>
        <w:t xml:space="preserve">matrix inversion </w:t>
      </w:r>
      <w:r w:rsidR="00B978A3">
        <w:rPr>
          <w:lang w:eastAsia="zh-CN"/>
        </w:rPr>
        <w:t>is</w:t>
      </w:r>
      <m:oMath>
        <m:sSub>
          <m:sSubPr>
            <m:ctrlPr>
              <w:rPr>
                <w:rFonts w:ascii="Cambria Math" w:hAnsi="Cambria Math"/>
                <w:i/>
                <w:lang w:eastAsia="zh-CN"/>
              </w:rPr>
            </m:ctrlPr>
          </m:sSubPr>
          <m:e>
            <m:r>
              <w:rPr>
                <w:rFonts w:ascii="Cambria Math" w:hAnsi="Cambria Math"/>
                <w:lang w:eastAsia="zh-CN"/>
              </w:rPr>
              <m:t xml:space="preserve"> </m:t>
            </m:r>
            <m:r>
              <w:rPr>
                <w:rFonts w:ascii="Cambria Math" w:hAnsi="Cambria Math" w:hint="eastAsia"/>
                <w:lang w:eastAsia="zh-CN"/>
              </w:rPr>
              <m:t>N</m:t>
            </m:r>
          </m:e>
          <m:sub>
            <m:r>
              <w:rPr>
                <w:rFonts w:ascii="Cambria Math" w:hAnsi="Cambria Math"/>
                <w:lang w:eastAsia="zh-CN"/>
              </w:rPr>
              <m:t>r</m:t>
            </m:r>
          </m:sub>
        </m:sSub>
      </m:oMath>
      <w:r w:rsidR="00B2172C">
        <w:rPr>
          <w:rFonts w:hint="eastAsia"/>
          <w:lang w:eastAsia="zh-CN"/>
        </w:rPr>
        <w:t xml:space="preserve">. </w:t>
      </w:r>
      <w:r w:rsidR="006C5C60">
        <w:rPr>
          <w:rFonts w:hint="eastAsia"/>
          <w:lang w:eastAsia="zh-CN"/>
        </w:rPr>
        <w:t>While f</w:t>
      </w:r>
      <w:r w:rsidR="00B2172C">
        <w:rPr>
          <w:rFonts w:hint="eastAsia"/>
          <w:lang w:eastAsia="zh-CN"/>
        </w:rPr>
        <w:t xml:space="preserve">or block-wise MMSE, since </w:t>
      </w:r>
      <w:r w:rsidR="00453E79">
        <w:rPr>
          <w:rFonts w:hint="eastAsia"/>
          <w:lang w:eastAsia="zh-CN"/>
        </w:rPr>
        <w:t>it combine</w:t>
      </w:r>
      <w:r w:rsidR="00443E51">
        <w:rPr>
          <w:rFonts w:hint="eastAsia"/>
          <w:lang w:eastAsia="zh-CN"/>
        </w:rPr>
        <w:t>s</w:t>
      </w:r>
      <w:r w:rsidR="00453E79">
        <w:rPr>
          <w:rFonts w:hint="eastAsia"/>
          <w:lang w:eastAsia="zh-CN"/>
        </w:rPr>
        <w:t xml:space="preserve"> all the </w:t>
      </w:r>
      <m:oMath>
        <m:sSub>
          <m:sSubPr>
            <m:ctrlPr>
              <w:rPr>
                <w:rFonts w:ascii="Cambria Math" w:hAnsi="Cambria Math"/>
                <w:i/>
                <w:lang w:eastAsia="zh-CN"/>
              </w:rPr>
            </m:ctrlPr>
          </m:sSubPr>
          <m:e>
            <m:r>
              <w:rPr>
                <w:rFonts w:ascii="Cambria Math" w:hAnsi="Cambria Math" w:hint="eastAsia"/>
                <w:lang w:eastAsia="zh-CN"/>
              </w:rPr>
              <m:t>N</m:t>
            </m:r>
          </m:e>
          <m:sub>
            <m:r>
              <w:rPr>
                <w:rFonts w:ascii="Cambria Math" w:hAnsi="Cambria Math"/>
                <w:lang w:eastAsia="zh-CN"/>
              </w:rPr>
              <m:t>r</m:t>
            </m:r>
          </m:sub>
        </m:sSub>
      </m:oMath>
      <w:r w:rsidR="00453E79">
        <w:rPr>
          <w:rFonts w:hint="eastAsia"/>
          <w:lang w:eastAsia="zh-CN"/>
        </w:rPr>
        <w:t xml:space="preserve"> different receive </w:t>
      </w:r>
      <w:r w:rsidR="00453E79">
        <w:rPr>
          <w:lang w:eastAsia="zh-CN"/>
        </w:rPr>
        <w:t xml:space="preserve">antennas </w:t>
      </w:r>
      <w:r w:rsidR="00453E79">
        <w:rPr>
          <w:rFonts w:hint="eastAsia"/>
          <w:lang w:eastAsia="zh-CN"/>
        </w:rPr>
        <w:t xml:space="preserve">in </w:t>
      </w:r>
      <m:oMath>
        <m:r>
          <w:rPr>
            <w:rFonts w:ascii="Cambria Math" w:hAnsi="Cambria Math"/>
            <w:lang w:eastAsia="zh-CN"/>
          </w:rPr>
          <m:t>L</m:t>
        </m:r>
      </m:oMath>
      <w:r w:rsidR="00453E79">
        <w:rPr>
          <w:rFonts w:hint="eastAsia"/>
          <w:lang w:eastAsia="zh-CN"/>
        </w:rPr>
        <w:t xml:space="preserve"> spreading REs, the size of matrix inversion is </w:t>
      </w:r>
      <m:oMath>
        <m:sSub>
          <m:sSubPr>
            <m:ctrlPr>
              <w:rPr>
                <w:rFonts w:ascii="Cambria Math" w:hAnsi="Cambria Math"/>
                <w:i/>
                <w:lang w:eastAsia="zh-CN"/>
              </w:rPr>
            </m:ctrlPr>
          </m:sSubPr>
          <m:e>
            <m:r>
              <w:rPr>
                <w:rFonts w:ascii="Cambria Math" w:hAnsi="Cambria Math"/>
                <w:lang w:eastAsia="zh-CN"/>
              </w:rPr>
              <m:t>L×</m:t>
            </m:r>
            <m:r>
              <w:rPr>
                <w:rFonts w:ascii="Cambria Math" w:hAnsi="Cambria Math" w:hint="eastAsia"/>
                <w:lang w:eastAsia="zh-CN"/>
              </w:rPr>
              <m:t>N</m:t>
            </m:r>
          </m:e>
          <m:sub>
            <m:r>
              <w:rPr>
                <w:rFonts w:ascii="Cambria Math" w:hAnsi="Cambria Math"/>
                <w:lang w:eastAsia="zh-CN"/>
              </w:rPr>
              <m:t>r</m:t>
            </m:r>
          </m:sub>
        </m:sSub>
      </m:oMath>
      <w:r w:rsidR="00453E79">
        <w:rPr>
          <w:rFonts w:hint="eastAsia"/>
          <w:lang w:eastAsia="zh-CN"/>
        </w:rPr>
        <w:t xml:space="preserve">. </w:t>
      </w:r>
      <w:r w:rsidR="005911DD">
        <w:rPr>
          <w:rFonts w:hint="eastAsia"/>
          <w:lang w:eastAsia="zh-CN"/>
        </w:rPr>
        <w:t xml:space="preserve">As a result, block-wise </w:t>
      </w:r>
      <w:r w:rsidR="00C30A27">
        <w:rPr>
          <w:rFonts w:hint="eastAsia"/>
          <w:lang w:eastAsia="zh-CN"/>
        </w:rPr>
        <w:t>MMSE has much higher complexity,</w:t>
      </w:r>
      <w:r w:rsidR="007A7F5C">
        <w:rPr>
          <w:rFonts w:hint="eastAsia"/>
          <w:lang w:eastAsia="zh-CN"/>
        </w:rPr>
        <w:t xml:space="preserve"> i.e.,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3</m:t>
                    </m:r>
                  </m:sup>
                </m:sSup>
              </m:e>
            </m:sPre>
          </m:e>
        </m:d>
      </m:oMath>
      <w:r w:rsidR="006F1FE5">
        <w:rPr>
          <w:rFonts w:hint="eastAsia"/>
          <w:lang w:eastAsia="zh-CN"/>
        </w:rPr>
        <w:t xml:space="preserve">, </w:t>
      </w:r>
      <w:r w:rsidR="005911DD">
        <w:rPr>
          <w:rFonts w:hint="eastAsia"/>
          <w:lang w:eastAsia="zh-CN"/>
        </w:rPr>
        <w:t>than chip-by-chip MMSE</w:t>
      </w:r>
      <w:r w:rsidR="005C02FE">
        <w:rPr>
          <w:rFonts w:hint="eastAsia"/>
          <w:lang w:eastAsia="zh-CN"/>
        </w:rPr>
        <w:t>,</w:t>
      </w:r>
      <w:r w:rsidR="007A7F5C">
        <w:rPr>
          <w:rFonts w:hint="eastAsia"/>
          <w:lang w:eastAsia="zh-CN"/>
        </w:rPr>
        <w:t xml:space="preserve"> i.e.,</w:t>
      </w:r>
      <w:r w:rsidR="005C02FE">
        <w:rPr>
          <w:rFonts w:hint="eastAsia"/>
          <w:lang w:eastAsia="zh-CN"/>
        </w:rPr>
        <w:t xml:space="preserve"> </w:t>
      </w:r>
      <m:oMath>
        <m:r>
          <m:rPr>
            <m:scr m:val="script"/>
          </m:rPr>
          <w:rPr>
            <w:rFonts w:ascii="Cambria Math" w:hAnsi="Cambria Math"/>
            <w:lang w:eastAsia="zh-CN"/>
          </w:rPr>
          <m:t>O</m:t>
        </m:r>
        <m:d>
          <m:dPr>
            <m:ctrlPr>
              <w:rPr>
                <w:rFonts w:ascii="Cambria Math" w:hAnsi="Cambria Math"/>
                <w:i/>
                <w:lang w:eastAsia="zh-CN"/>
              </w:rPr>
            </m:ctrlPr>
          </m:dPr>
          <m:e>
            <m:r>
              <w:rPr>
                <w:rFonts w:ascii="Cambria Math" w:hAnsi="Cambria Math"/>
                <w:lang w:eastAsia="zh-CN"/>
              </w:rPr>
              <m:t>N</m:t>
            </m:r>
            <m:sPre>
              <m:sPrePr>
                <m:ctrlPr>
                  <w:rPr>
                    <w:rFonts w:ascii="Cambria Math" w:hAnsi="Cambria Math"/>
                    <w:i/>
                    <w:lang w:eastAsia="zh-CN"/>
                  </w:rPr>
                </m:ctrlPr>
              </m:sPrePr>
              <m:sub>
                <m:r>
                  <w:rPr>
                    <w:rFonts w:ascii="Cambria Math" w:hAnsi="Cambria Math"/>
                    <w:lang w:eastAsia="zh-CN"/>
                  </w:rPr>
                  <m:t>r</m:t>
                </m:r>
              </m:sub>
              <m:sup>
                <m:r>
                  <w:rPr>
                    <w:rFonts w:ascii="Cambria Math" w:hAnsi="Cambria Math"/>
                    <w:lang w:eastAsia="zh-CN"/>
                  </w:rPr>
                  <m:t>3</m:t>
                </m:r>
              </m:sup>
              <m:e>
                <m:r>
                  <w:rPr>
                    <w:rFonts w:ascii="Cambria Math" w:hAnsi="Cambria Math"/>
                    <w:lang w:eastAsia="zh-CN"/>
                  </w:rPr>
                  <m:t>L</m:t>
                </m:r>
              </m:e>
            </m:sPre>
          </m:e>
        </m:d>
      </m:oMath>
      <w:r w:rsidR="006F1FE5">
        <w:rPr>
          <w:rFonts w:hint="eastAsia"/>
          <w:lang w:eastAsia="zh-CN"/>
        </w:rPr>
        <w:t xml:space="preserve">, </w:t>
      </w:r>
      <w:r w:rsidR="005C02FE">
        <w:rPr>
          <w:rFonts w:hint="eastAsia"/>
          <w:lang w:eastAsia="zh-CN"/>
        </w:rPr>
        <w:t xml:space="preserve">especially when the </w:t>
      </w:r>
      <w:r w:rsidR="008874A1">
        <w:rPr>
          <w:rFonts w:hint="eastAsia"/>
          <w:lang w:eastAsia="zh-CN"/>
        </w:rPr>
        <w:t xml:space="preserve">spreading factor </w:t>
      </w:r>
      <m:oMath>
        <m:r>
          <w:rPr>
            <w:rFonts w:ascii="Cambria Math" w:hAnsi="Cambria Math"/>
            <w:lang w:eastAsia="zh-CN"/>
          </w:rPr>
          <m:t>L</m:t>
        </m:r>
      </m:oMath>
      <w:r w:rsidR="008874A1">
        <w:rPr>
          <w:rFonts w:hint="eastAsia"/>
          <w:lang w:eastAsia="zh-CN"/>
        </w:rPr>
        <w:t xml:space="preserve"> is </w:t>
      </w:r>
      <w:r w:rsidR="005221E5">
        <w:rPr>
          <w:rFonts w:hint="eastAsia"/>
          <w:lang w:eastAsia="zh-CN"/>
        </w:rPr>
        <w:t>large</w:t>
      </w:r>
      <w:r w:rsidR="008874A1">
        <w:rPr>
          <w:rFonts w:hint="eastAsia"/>
          <w:lang w:eastAsia="zh-CN"/>
        </w:rPr>
        <w:t>.</w:t>
      </w:r>
    </w:p>
    <w:p w:rsidR="0037656A" w:rsidRDefault="007F1D48" w:rsidP="00D230A2">
      <w:pPr>
        <w:spacing w:beforeLines="25" w:before="60"/>
        <w:rPr>
          <w:i/>
          <w:lang w:eastAsia="zh-CN"/>
        </w:rPr>
      </w:pPr>
      <w:r w:rsidRPr="007F1D48">
        <w:rPr>
          <w:b/>
          <w:i/>
          <w:lang w:eastAsia="zh-CN"/>
        </w:rPr>
        <w:t>Observation</w:t>
      </w:r>
      <w:r w:rsidR="00F70440">
        <w:rPr>
          <w:rFonts w:hint="eastAsia"/>
          <w:b/>
          <w:i/>
          <w:lang w:eastAsia="zh-CN"/>
        </w:rPr>
        <w:t xml:space="preserve"> </w:t>
      </w:r>
      <w:r w:rsidR="005003F3">
        <w:rPr>
          <w:rFonts w:hint="eastAsia"/>
          <w:b/>
          <w:i/>
          <w:lang w:eastAsia="zh-CN"/>
        </w:rPr>
        <w:t>3</w:t>
      </w:r>
      <w:r w:rsidR="00816AF9">
        <w:rPr>
          <w:rFonts w:hint="eastAsia"/>
          <w:i/>
          <w:lang w:eastAsia="zh-CN"/>
        </w:rPr>
        <w:t xml:space="preserve">: </w:t>
      </w:r>
      <w:r w:rsidR="005221E5">
        <w:rPr>
          <w:rFonts w:hint="eastAsia"/>
          <w:i/>
          <w:lang w:eastAsia="zh-CN"/>
        </w:rPr>
        <w:t>B</w:t>
      </w:r>
      <w:r w:rsidR="00816AF9">
        <w:rPr>
          <w:rFonts w:hint="eastAsia"/>
          <w:i/>
          <w:lang w:eastAsia="zh-CN"/>
        </w:rPr>
        <w:t xml:space="preserve">lock-wise MMSE for linear spreading based NoMA </w:t>
      </w:r>
      <w:r w:rsidR="005221E5">
        <w:rPr>
          <w:rFonts w:hint="eastAsia"/>
          <w:i/>
          <w:lang w:eastAsia="zh-CN"/>
        </w:rPr>
        <w:t xml:space="preserve">scheme </w:t>
      </w:r>
      <w:r w:rsidR="00816AF9">
        <w:rPr>
          <w:rFonts w:hint="eastAsia"/>
          <w:i/>
          <w:lang w:eastAsia="zh-CN"/>
        </w:rPr>
        <w:t xml:space="preserve">has higher </w:t>
      </w:r>
      <w:r w:rsidR="00816AF9">
        <w:rPr>
          <w:i/>
          <w:lang w:eastAsia="zh-CN"/>
        </w:rPr>
        <w:t>complexity</w:t>
      </w:r>
      <w:r w:rsidR="00816AF9">
        <w:rPr>
          <w:rFonts w:hint="eastAsia"/>
          <w:i/>
          <w:lang w:eastAsia="zh-CN"/>
        </w:rPr>
        <w:t xml:space="preserve"> than chip-by-chip MMSE, especially when the spreading factor </w:t>
      </w:r>
      <m:oMath>
        <m:r>
          <w:rPr>
            <w:rFonts w:ascii="Cambria Math" w:hAnsi="Cambria Math"/>
            <w:lang w:eastAsia="zh-CN"/>
          </w:rPr>
          <m:t>L</m:t>
        </m:r>
      </m:oMath>
      <w:r w:rsidR="00816AF9">
        <w:rPr>
          <w:rFonts w:hint="eastAsia"/>
          <w:i/>
          <w:lang w:eastAsia="zh-CN"/>
        </w:rPr>
        <w:t xml:space="preserve"> is high. </w:t>
      </w:r>
    </w:p>
    <w:p w:rsidR="003E3A6C" w:rsidRDefault="00C93234" w:rsidP="0041560E">
      <w:pPr>
        <w:pStyle w:val="1"/>
        <w:numPr>
          <w:ilvl w:val="1"/>
          <w:numId w:val="40"/>
        </w:numPr>
        <w:rPr>
          <w:lang w:eastAsia="zh-CN"/>
        </w:rPr>
      </w:pPr>
      <w:r>
        <w:rPr>
          <w:rFonts w:hint="eastAsia"/>
          <w:lang w:eastAsia="zh-CN"/>
        </w:rPr>
        <w:t>EPA</w:t>
      </w:r>
    </w:p>
    <w:p w:rsidR="007B1212" w:rsidRDefault="0099589F" w:rsidP="00D230A2">
      <w:pPr>
        <w:spacing w:beforeLines="25" w:before="60"/>
        <w:rPr>
          <w:lang w:eastAsia="zh-CN"/>
        </w:rPr>
      </w:pPr>
      <w:r>
        <w:rPr>
          <w:rFonts w:hint="eastAsia"/>
          <w:lang w:eastAsia="zh-CN"/>
        </w:rPr>
        <w:t>Expectation propagation algorithm (</w:t>
      </w:r>
      <w:r w:rsidR="00F162BB">
        <w:t>EP</w:t>
      </w:r>
      <w:r w:rsidR="00F162BB">
        <w:rPr>
          <w:rFonts w:hint="eastAsia"/>
        </w:rPr>
        <w:t>A</w:t>
      </w:r>
      <w:r>
        <w:rPr>
          <w:rFonts w:hint="eastAsia"/>
          <w:lang w:eastAsia="zh-CN"/>
        </w:rPr>
        <w:t>)</w:t>
      </w:r>
      <w:r w:rsidR="00F162BB">
        <w:t xml:space="preserve"> </w:t>
      </w:r>
      <w:r w:rsidR="00F162BB">
        <w:rPr>
          <w:rFonts w:hint="eastAsia"/>
        </w:rPr>
        <w:t xml:space="preserve">is </w:t>
      </w:r>
      <w:r w:rsidR="00F162BB">
        <w:rPr>
          <w:rFonts w:hint="eastAsia"/>
          <w:lang w:eastAsia="zh-CN"/>
        </w:rPr>
        <w:t>a well-known</w:t>
      </w:r>
      <w:r w:rsidR="00F162BB">
        <w:rPr>
          <w:rFonts w:hint="eastAsia"/>
        </w:rPr>
        <w:t xml:space="preserve"> approximate Bayesian inference technique</w:t>
      </w:r>
      <w:r w:rsidR="00F162BB">
        <w:rPr>
          <w:rFonts w:hint="eastAsia"/>
          <w:lang w:eastAsia="zh-CN"/>
        </w:rPr>
        <w:t xml:space="preserve"> which has </w:t>
      </w:r>
      <w:r w:rsidR="00EC665D">
        <w:rPr>
          <w:rFonts w:hint="eastAsia"/>
          <w:lang w:eastAsia="zh-CN"/>
        </w:rPr>
        <w:t xml:space="preserve">already </w:t>
      </w:r>
      <w:r w:rsidR="00F162BB">
        <w:rPr>
          <w:rFonts w:hint="eastAsia"/>
          <w:lang w:eastAsia="zh-CN"/>
        </w:rPr>
        <w:t xml:space="preserve">been widely used in the machine learning </w:t>
      </w:r>
      <w:r w:rsidR="001144DF">
        <w:rPr>
          <w:rFonts w:hint="eastAsia"/>
          <w:lang w:eastAsia="zh-CN"/>
        </w:rPr>
        <w:t>community</w:t>
      </w:r>
      <w:r w:rsidR="00E01F19">
        <w:rPr>
          <w:rFonts w:hint="eastAsia"/>
          <w:lang w:eastAsia="zh-CN"/>
        </w:rPr>
        <w:t xml:space="preserve"> due to its excellent performance</w:t>
      </w:r>
      <w:r w:rsidR="009C6CAD">
        <w:rPr>
          <w:rFonts w:hint="eastAsia"/>
          <w:lang w:eastAsia="zh-CN"/>
        </w:rPr>
        <w:t xml:space="preserve"> </w:t>
      </w:r>
      <w:r w:rsidR="00854450">
        <w:rPr>
          <w:lang w:eastAsia="zh-CN"/>
        </w:rPr>
        <w:fldChar w:fldCharType="begin"/>
      </w:r>
      <w:r w:rsidR="000758EA">
        <w:rPr>
          <w:lang w:eastAsia="zh-CN"/>
        </w:rPr>
        <w:instrText xml:space="preserve"> </w:instrText>
      </w:r>
      <w:r w:rsidR="000758EA">
        <w:rPr>
          <w:rFonts w:hint="eastAsia"/>
          <w:lang w:eastAsia="zh-CN"/>
        </w:rPr>
        <w:instrText>REF _Ref501525965 \n \h</w:instrText>
      </w:r>
      <w:r w:rsidR="000758EA">
        <w:rPr>
          <w:lang w:eastAsia="zh-CN"/>
        </w:rPr>
        <w:instrText xml:space="preserve"> </w:instrText>
      </w:r>
      <w:r w:rsidR="00854450">
        <w:rPr>
          <w:lang w:eastAsia="zh-CN"/>
        </w:rPr>
      </w:r>
      <w:r w:rsidR="00854450">
        <w:rPr>
          <w:lang w:eastAsia="zh-CN"/>
        </w:rPr>
        <w:fldChar w:fldCharType="separate"/>
      </w:r>
      <w:r w:rsidR="00B45170">
        <w:rPr>
          <w:lang w:eastAsia="zh-CN"/>
        </w:rPr>
        <w:t>[10]</w:t>
      </w:r>
      <w:r w:rsidR="00854450">
        <w:rPr>
          <w:lang w:eastAsia="zh-CN"/>
        </w:rPr>
        <w:fldChar w:fldCharType="end"/>
      </w:r>
      <w:r w:rsidR="00854450">
        <w:rPr>
          <w:lang w:eastAsia="zh-CN"/>
        </w:rPr>
        <w:fldChar w:fldCharType="begin"/>
      </w:r>
      <w:r w:rsidR="000758EA">
        <w:rPr>
          <w:lang w:eastAsia="zh-CN"/>
        </w:rPr>
        <w:instrText xml:space="preserve"> REF _Ref501525967 \n \h </w:instrText>
      </w:r>
      <w:r w:rsidR="00854450">
        <w:rPr>
          <w:lang w:eastAsia="zh-CN"/>
        </w:rPr>
      </w:r>
      <w:r w:rsidR="00854450">
        <w:rPr>
          <w:lang w:eastAsia="zh-CN"/>
        </w:rPr>
        <w:fldChar w:fldCharType="separate"/>
      </w:r>
      <w:r w:rsidR="00B45170">
        <w:rPr>
          <w:lang w:eastAsia="zh-CN"/>
        </w:rPr>
        <w:t>[11]</w:t>
      </w:r>
      <w:r w:rsidR="00854450">
        <w:rPr>
          <w:lang w:eastAsia="zh-CN"/>
        </w:rPr>
        <w:fldChar w:fldCharType="end"/>
      </w:r>
      <w:r w:rsidR="00854450">
        <w:rPr>
          <w:lang w:eastAsia="zh-CN"/>
        </w:rPr>
        <w:fldChar w:fldCharType="begin"/>
      </w:r>
      <w:r w:rsidR="000758EA">
        <w:rPr>
          <w:lang w:eastAsia="zh-CN"/>
        </w:rPr>
        <w:instrText xml:space="preserve"> REF _Ref501525968 \n \h </w:instrText>
      </w:r>
      <w:r w:rsidR="00854450">
        <w:rPr>
          <w:lang w:eastAsia="zh-CN"/>
        </w:rPr>
      </w:r>
      <w:r w:rsidR="00854450">
        <w:rPr>
          <w:lang w:eastAsia="zh-CN"/>
        </w:rPr>
        <w:fldChar w:fldCharType="separate"/>
      </w:r>
      <w:r w:rsidR="00B45170">
        <w:rPr>
          <w:lang w:eastAsia="zh-CN"/>
        </w:rPr>
        <w:t>[12]</w:t>
      </w:r>
      <w:r w:rsidR="00854450">
        <w:rPr>
          <w:lang w:eastAsia="zh-CN"/>
        </w:rPr>
        <w:fldChar w:fldCharType="end"/>
      </w:r>
      <w:r w:rsidR="00F162BB">
        <w:rPr>
          <w:rFonts w:hint="eastAsia"/>
          <w:lang w:eastAsia="zh-CN"/>
        </w:rPr>
        <w:t xml:space="preserve">. </w:t>
      </w:r>
      <w:r w:rsidR="0037656A">
        <w:rPr>
          <w:rFonts w:hint="eastAsia"/>
          <w:lang w:eastAsia="zh-CN"/>
        </w:rPr>
        <w:t>It projects</w:t>
      </w:r>
      <w:r w:rsidR="00230A66">
        <w:rPr>
          <w:rFonts w:hint="eastAsia"/>
          <w:lang w:eastAsia="zh-CN"/>
        </w:rPr>
        <w:t xml:space="preserve"> the true posterior distribution of the transmitted symbols into a family of Gaussian </w:t>
      </w:r>
      <w:r w:rsidR="00230A66">
        <w:rPr>
          <w:lang w:eastAsia="zh-CN"/>
        </w:rPr>
        <w:t>distributions</w:t>
      </w:r>
      <w:r w:rsidR="00230A66">
        <w:rPr>
          <w:rFonts w:hint="eastAsia"/>
          <w:lang w:eastAsia="zh-CN"/>
        </w:rPr>
        <w:t xml:space="preserve"> by iteratively matching the means and variances with the true posterior distribution. </w:t>
      </w:r>
    </w:p>
    <w:p w:rsidR="0037656A" w:rsidRDefault="00860A70" w:rsidP="00D230A2">
      <w:pPr>
        <w:spacing w:beforeLines="25" w:before="60"/>
        <w:rPr>
          <w:lang w:eastAsia="zh-CN"/>
        </w:rPr>
      </w:pPr>
      <w:r>
        <w:rPr>
          <w:rFonts w:hint="eastAsia"/>
          <w:lang w:eastAsia="zh-CN"/>
        </w:rPr>
        <w:t xml:space="preserve">Compared </w:t>
      </w:r>
      <w:r w:rsidR="00102A98">
        <w:rPr>
          <w:rFonts w:hint="eastAsia"/>
          <w:lang w:eastAsia="zh-CN"/>
        </w:rPr>
        <w:t>with</w:t>
      </w:r>
      <w:r>
        <w:rPr>
          <w:rFonts w:hint="eastAsia"/>
          <w:lang w:eastAsia="zh-CN"/>
        </w:rPr>
        <w:t xml:space="preserve"> MPA, EPA only has</w:t>
      </w:r>
      <w:r w:rsidR="004144B0">
        <w:rPr>
          <w:rFonts w:hint="eastAsia"/>
          <w:lang w:eastAsia="zh-CN"/>
        </w:rPr>
        <w:t xml:space="preserve"> linear complexity </w:t>
      </w:r>
      <w:r>
        <w:rPr>
          <w:rFonts w:hint="eastAsia"/>
          <w:lang w:eastAsia="zh-CN"/>
        </w:rPr>
        <w:t>with respect to</w:t>
      </w:r>
      <w:r w:rsidR="004144B0">
        <w:rPr>
          <w:rFonts w:hint="eastAsia"/>
          <w:lang w:eastAsia="zh-CN"/>
        </w:rPr>
        <w:t xml:space="preserve"> the modulation order</w:t>
      </w:r>
      <w:r w:rsidR="00CA61C0">
        <w:rPr>
          <w:rFonts w:hint="eastAsia"/>
          <w:lang w:eastAsia="zh-CN"/>
        </w:rPr>
        <w:t xml:space="preserve"> </w:t>
      </w:r>
      <m:oMath>
        <m:r>
          <w:rPr>
            <w:rFonts w:ascii="Cambria Math" w:hAnsi="Cambria Math"/>
            <w:lang w:eastAsia="zh-CN"/>
          </w:rPr>
          <m:t>M</m:t>
        </m:r>
      </m:oMath>
      <w:r w:rsidR="004144B0">
        <w:rPr>
          <w:rFonts w:hint="eastAsia"/>
          <w:lang w:eastAsia="zh-CN"/>
        </w:rPr>
        <w:t xml:space="preserve"> </w:t>
      </w:r>
      <w:r w:rsidR="00C658D9">
        <w:rPr>
          <w:rFonts w:hint="eastAsia"/>
          <w:lang w:eastAsia="zh-CN"/>
        </w:rPr>
        <w:t>(</w:t>
      </w:r>
      <m:oMath>
        <m:sSub>
          <m:sSubPr>
            <m:ctrlPr>
              <w:rPr>
                <w:rFonts w:ascii="Cambria Math" w:hAnsi="Cambria Math"/>
                <w:lang w:eastAsia="zh-CN"/>
              </w:rPr>
            </m:ctrlPr>
          </m:sSubPr>
          <m:e>
            <m:r>
              <w:rPr>
                <w:rFonts w:ascii="Cambria Math" w:hAnsi="Cambria Math"/>
                <w:lang w:eastAsia="zh-CN"/>
              </w:rPr>
              <m:t>M</m:t>
            </m:r>
          </m:e>
          <m:sub>
            <m:r>
              <w:rPr>
                <w:rFonts w:ascii="Cambria Math" w:hAnsi="Cambria Math"/>
                <w:lang w:eastAsia="zh-CN"/>
              </w:rPr>
              <m:t>p</m:t>
            </m:r>
          </m:sub>
        </m:sSub>
      </m:oMath>
      <w:r w:rsidR="00C658D9">
        <w:rPr>
          <w:rFonts w:hint="eastAsia"/>
          <w:lang w:eastAsia="zh-CN"/>
        </w:rPr>
        <w:t xml:space="preserve"> if </w:t>
      </w:r>
      <w:r w:rsidR="00102A98">
        <w:rPr>
          <w:rFonts w:hint="eastAsia"/>
          <w:lang w:eastAsia="zh-CN"/>
        </w:rPr>
        <w:t xml:space="preserve">low </w:t>
      </w:r>
      <w:r w:rsidR="00C658D9">
        <w:rPr>
          <w:rFonts w:hint="eastAsia"/>
          <w:lang w:eastAsia="zh-CN"/>
        </w:rPr>
        <w:t>projection</w:t>
      </w:r>
      <w:r w:rsidR="00336362">
        <w:rPr>
          <w:rFonts w:hint="eastAsia"/>
          <w:lang w:eastAsia="zh-CN"/>
        </w:rPr>
        <w:t xml:space="preserve"> is used</w:t>
      </w:r>
      <w:r w:rsidR="00C658D9">
        <w:rPr>
          <w:rFonts w:hint="eastAsia"/>
          <w:lang w:eastAsia="zh-CN"/>
        </w:rPr>
        <w:t xml:space="preserve">) </w:t>
      </w:r>
      <w:r w:rsidR="006B1423">
        <w:rPr>
          <w:rFonts w:hint="eastAsia"/>
          <w:lang w:eastAsia="zh-CN"/>
        </w:rPr>
        <w:t>and</w:t>
      </w:r>
      <w:r w:rsidR="004144B0">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f</m:t>
            </m:r>
          </m:sub>
        </m:sSub>
      </m:oMath>
      <w:r w:rsidR="00102A98">
        <w:rPr>
          <w:rFonts w:hint="eastAsia"/>
          <w:lang w:eastAsia="zh-CN"/>
        </w:rPr>
        <w:t>, the number</w:t>
      </w:r>
      <w:r w:rsidR="000603C5">
        <w:rPr>
          <w:rFonts w:hint="eastAsia"/>
          <w:lang w:eastAsia="zh-CN"/>
        </w:rPr>
        <w:t xml:space="preserve"> </w:t>
      </w:r>
      <w:r w:rsidR="00446138">
        <w:rPr>
          <w:rFonts w:hint="eastAsia"/>
          <w:lang w:eastAsia="zh-CN"/>
        </w:rPr>
        <w:t>of su</w:t>
      </w:r>
      <w:r w:rsidR="00AE32E3">
        <w:rPr>
          <w:rFonts w:hint="eastAsia"/>
          <w:lang w:eastAsia="zh-CN"/>
        </w:rPr>
        <w:t>perimposed signals in one RE</w:t>
      </w:r>
      <w:r w:rsidR="00801D4C">
        <w:rPr>
          <w:rFonts w:hint="eastAsia"/>
          <w:lang w:eastAsia="zh-CN"/>
        </w:rPr>
        <w:t xml:space="preserve">. </w:t>
      </w:r>
      <w:r w:rsidR="00526908">
        <w:rPr>
          <w:rFonts w:hint="eastAsia"/>
          <w:lang w:eastAsia="zh-CN"/>
        </w:rPr>
        <w:t xml:space="preserve">Despite its </w:t>
      </w:r>
      <w:r w:rsidR="005F0326">
        <w:rPr>
          <w:rFonts w:hint="eastAsia"/>
          <w:lang w:eastAsia="zh-CN"/>
        </w:rPr>
        <w:t>linear</w:t>
      </w:r>
      <w:r w:rsidR="00F62E9A">
        <w:rPr>
          <w:rFonts w:hint="eastAsia"/>
          <w:lang w:eastAsia="zh-CN"/>
        </w:rPr>
        <w:t xml:space="preserve"> </w:t>
      </w:r>
      <w:r w:rsidR="00526908">
        <w:rPr>
          <w:rFonts w:hint="eastAsia"/>
          <w:lang w:eastAsia="zh-CN"/>
        </w:rPr>
        <w:t>complexity</w:t>
      </w:r>
      <w:r w:rsidR="002C0AA8">
        <w:rPr>
          <w:lang w:eastAsia="zh-CN"/>
        </w:rPr>
        <w:t>, EPA</w:t>
      </w:r>
      <w:r w:rsidR="009341EC">
        <w:rPr>
          <w:rFonts w:hint="eastAsia"/>
          <w:lang w:eastAsia="zh-CN"/>
        </w:rPr>
        <w:t xml:space="preserve"> </w:t>
      </w:r>
      <w:r w:rsidR="006204AA">
        <w:rPr>
          <w:lang w:eastAsia="zh-CN"/>
        </w:rPr>
        <w:t>achieves</w:t>
      </w:r>
      <w:r w:rsidR="009341EC">
        <w:rPr>
          <w:rFonts w:hint="eastAsia"/>
          <w:lang w:eastAsia="zh-CN"/>
        </w:rPr>
        <w:t xml:space="preserve"> </w:t>
      </w:r>
      <w:r w:rsidR="006204AA">
        <w:rPr>
          <w:rFonts w:hint="eastAsia"/>
          <w:lang w:eastAsia="zh-CN"/>
        </w:rPr>
        <w:t xml:space="preserve">nearly </w:t>
      </w:r>
      <w:r w:rsidR="009341EC">
        <w:rPr>
          <w:rFonts w:hint="eastAsia"/>
          <w:lang w:eastAsia="zh-CN"/>
        </w:rPr>
        <w:t xml:space="preserve">the same performance as MPA </w:t>
      </w:r>
      <w:r w:rsidR="00980EEF">
        <w:rPr>
          <w:rFonts w:hint="eastAsia"/>
          <w:lang w:eastAsia="zh-CN"/>
        </w:rPr>
        <w:t>i</w:t>
      </w:r>
      <w:r w:rsidR="00526908">
        <w:rPr>
          <w:rFonts w:hint="eastAsia"/>
          <w:lang w:eastAsia="zh-CN"/>
        </w:rPr>
        <w:t xml:space="preserve">n most scenarios </w:t>
      </w:r>
      <w:r w:rsidR="00516889">
        <w:rPr>
          <w:rFonts w:hint="eastAsia"/>
          <w:lang w:eastAsia="zh-CN"/>
        </w:rPr>
        <w:t xml:space="preserve">of interest </w:t>
      </w:r>
      <w:r w:rsidR="00DB685B">
        <w:rPr>
          <w:rFonts w:hint="eastAsia"/>
          <w:lang w:eastAsia="zh-CN"/>
        </w:rPr>
        <w:t>and</w:t>
      </w:r>
      <w:r w:rsidR="009341EC">
        <w:rPr>
          <w:rFonts w:hint="eastAsia"/>
          <w:lang w:eastAsia="zh-CN"/>
        </w:rPr>
        <w:t xml:space="preserve"> </w:t>
      </w:r>
      <w:r w:rsidR="00526908">
        <w:rPr>
          <w:rFonts w:hint="eastAsia"/>
          <w:lang w:eastAsia="zh-CN"/>
        </w:rPr>
        <w:t xml:space="preserve">only </w:t>
      </w:r>
      <w:r w:rsidR="009341EC">
        <w:rPr>
          <w:rFonts w:hint="eastAsia"/>
          <w:lang w:eastAsia="zh-CN"/>
        </w:rPr>
        <w:t xml:space="preserve">has some </w:t>
      </w:r>
      <w:r w:rsidR="00980EEF">
        <w:rPr>
          <w:rFonts w:hint="eastAsia"/>
          <w:lang w:eastAsia="zh-CN"/>
        </w:rPr>
        <w:t xml:space="preserve">performance </w:t>
      </w:r>
      <w:r w:rsidR="009341EC">
        <w:rPr>
          <w:rFonts w:hint="eastAsia"/>
          <w:lang w:eastAsia="zh-CN"/>
        </w:rPr>
        <w:t xml:space="preserve">loss </w:t>
      </w:r>
      <w:r w:rsidR="00526908">
        <w:rPr>
          <w:rFonts w:hint="eastAsia"/>
          <w:lang w:eastAsia="zh-CN"/>
        </w:rPr>
        <w:t xml:space="preserve">at </w:t>
      </w:r>
      <w:r w:rsidR="00516889">
        <w:rPr>
          <w:rFonts w:hint="eastAsia"/>
          <w:lang w:eastAsia="zh-CN"/>
        </w:rPr>
        <w:t xml:space="preserve">very </w:t>
      </w:r>
      <w:r w:rsidR="00526908">
        <w:rPr>
          <w:rFonts w:hint="eastAsia"/>
          <w:lang w:eastAsia="zh-CN"/>
        </w:rPr>
        <w:t xml:space="preserve">high overload and high spectral </w:t>
      </w:r>
      <w:r w:rsidR="009E0191">
        <w:rPr>
          <w:lang w:eastAsia="zh-CN"/>
        </w:rPr>
        <w:t xml:space="preserve">efficiency </w:t>
      </w:r>
      <w:r w:rsidR="00FC4ECC">
        <w:fldChar w:fldCharType="begin"/>
      </w:r>
      <w:r w:rsidR="00FC4ECC">
        <w:instrText xml:space="preserve"> REF _Ref501443332 \n \h  \* MERGEFORMAT </w:instrText>
      </w:r>
      <w:r w:rsidR="00FC4ECC">
        <w:fldChar w:fldCharType="separate"/>
      </w:r>
      <w:r w:rsidR="00B45170">
        <w:rPr>
          <w:lang w:eastAsia="zh-CN"/>
        </w:rPr>
        <w:t>[4]</w:t>
      </w:r>
      <w:r w:rsidR="00FC4ECC">
        <w:fldChar w:fldCharType="end"/>
      </w:r>
      <w:r w:rsidR="00854450">
        <w:fldChar w:fldCharType="begin"/>
      </w:r>
      <w:r w:rsidR="00D66B4E">
        <w:instrText xml:space="preserve"> REF _Ref501653346 \n \h </w:instrText>
      </w:r>
      <w:r w:rsidR="00854450">
        <w:fldChar w:fldCharType="separate"/>
      </w:r>
      <w:r w:rsidR="00B45170">
        <w:t>[9]</w:t>
      </w:r>
      <w:r w:rsidR="00854450">
        <w:fldChar w:fldCharType="end"/>
      </w:r>
      <w:r w:rsidR="00526908">
        <w:rPr>
          <w:rFonts w:hint="eastAsia"/>
          <w:lang w:eastAsia="zh-CN"/>
        </w:rPr>
        <w:t xml:space="preserve">. </w:t>
      </w:r>
      <w:r w:rsidR="00516889">
        <w:rPr>
          <w:rFonts w:hint="eastAsia"/>
          <w:lang w:eastAsia="zh-CN"/>
        </w:rPr>
        <w:t>Moreover</w:t>
      </w:r>
      <w:r w:rsidR="007F1D48" w:rsidRPr="007F1D48">
        <w:rPr>
          <w:lang w:eastAsia="zh-CN"/>
        </w:rPr>
        <w:t>,</w:t>
      </w:r>
      <w:r w:rsidR="007F1D48">
        <w:rPr>
          <w:lang w:eastAsia="zh-CN"/>
        </w:rPr>
        <w:t xml:space="preserve"> in practical implementations of EPA, when gNB is equipped with multiple antennas, different antennas associated with the same RE can be combined together to further improve its convergence performance.</w:t>
      </w:r>
      <w:r w:rsidR="00744B16">
        <w:rPr>
          <w:rFonts w:hint="eastAsia"/>
          <w:lang w:eastAsia="zh-CN"/>
        </w:rPr>
        <w:t xml:space="preserve"> </w:t>
      </w:r>
    </w:p>
    <w:p w:rsidR="0037656A" w:rsidRDefault="00BF21A5" w:rsidP="00D230A2">
      <w:pPr>
        <w:spacing w:beforeLines="25" w:before="60"/>
        <w:rPr>
          <w:lang w:eastAsia="zh-CN"/>
        </w:rPr>
      </w:pPr>
      <w:r>
        <w:rPr>
          <w:rFonts w:hint="eastAsia"/>
          <w:lang w:eastAsia="zh-CN"/>
        </w:rPr>
        <w:t>In short</w:t>
      </w:r>
      <w:r w:rsidR="00B2434F">
        <w:rPr>
          <w:rFonts w:hint="eastAsia"/>
          <w:lang w:eastAsia="zh-CN"/>
        </w:rPr>
        <w:t xml:space="preserve">, EPA can be viewed as one kind of </w:t>
      </w:r>
      <w:r w:rsidR="00252BC3">
        <w:rPr>
          <w:rFonts w:hint="eastAsia"/>
          <w:lang w:eastAsia="zh-CN"/>
        </w:rPr>
        <w:t>Gaussian approximation of MPA</w:t>
      </w:r>
      <w:r>
        <w:rPr>
          <w:rFonts w:hint="eastAsia"/>
          <w:lang w:eastAsia="zh-CN"/>
        </w:rPr>
        <w:t xml:space="preserve"> but with consideration of the non-Gaussian nature of the transmitted symbols as w</w:t>
      </w:r>
      <w:r w:rsidR="00974BDB">
        <w:rPr>
          <w:rFonts w:hint="eastAsia"/>
          <w:lang w:eastAsia="zh-CN"/>
        </w:rPr>
        <w:t>ell</w:t>
      </w:r>
      <w:r w:rsidR="00B2434F">
        <w:rPr>
          <w:rFonts w:hint="eastAsia"/>
          <w:lang w:eastAsia="zh-CN"/>
        </w:rPr>
        <w:t xml:space="preserve">. </w:t>
      </w:r>
      <w:r w:rsidR="00880C18">
        <w:rPr>
          <w:rFonts w:hint="eastAsia"/>
          <w:lang w:eastAsia="zh-CN"/>
        </w:rPr>
        <w:t xml:space="preserve">From another perspective, it can also be </w:t>
      </w:r>
      <w:r w:rsidR="006E7A28">
        <w:rPr>
          <w:rFonts w:hint="eastAsia"/>
          <w:lang w:eastAsia="zh-CN"/>
        </w:rPr>
        <w:t xml:space="preserve">viewed </w:t>
      </w:r>
      <w:r w:rsidR="00880C18">
        <w:rPr>
          <w:rFonts w:hint="eastAsia"/>
          <w:lang w:eastAsia="zh-CN"/>
        </w:rPr>
        <w:t xml:space="preserve">as an enhancement of ESE by iteratively refining </w:t>
      </w:r>
      <w:r w:rsidR="002B38C7">
        <w:rPr>
          <w:rFonts w:hint="eastAsia"/>
          <w:lang w:eastAsia="zh-CN"/>
        </w:rPr>
        <w:t xml:space="preserve">the Gaussian </w:t>
      </w:r>
      <w:r w:rsidR="002B38C7">
        <w:rPr>
          <w:lang w:eastAsia="zh-CN"/>
        </w:rPr>
        <w:t>approximation</w:t>
      </w:r>
      <w:r w:rsidR="002657BE">
        <w:rPr>
          <w:rFonts w:hint="eastAsia"/>
          <w:lang w:eastAsia="zh-CN"/>
        </w:rPr>
        <w:t xml:space="preserve"> of the prior distribution</w:t>
      </w:r>
      <w:r w:rsidR="00880C18">
        <w:rPr>
          <w:rFonts w:hint="eastAsia"/>
          <w:lang w:eastAsia="zh-CN"/>
        </w:rPr>
        <w:t xml:space="preserve">. </w:t>
      </w:r>
      <w:r w:rsidR="004652D4">
        <w:rPr>
          <w:rFonts w:hint="eastAsia"/>
          <w:lang w:eastAsia="zh-CN"/>
        </w:rPr>
        <w:t>Specifically, in each inner-loop iteration of EPA, the</w:t>
      </w:r>
      <w:r w:rsidR="00E77A62">
        <w:rPr>
          <w:rFonts w:hint="eastAsia"/>
          <w:lang w:eastAsia="zh-CN"/>
        </w:rPr>
        <w:t xml:space="preserve"> prior</w:t>
      </w:r>
      <w:r w:rsidR="004652D4">
        <w:rPr>
          <w:rFonts w:hint="eastAsia"/>
          <w:lang w:eastAsia="zh-CN"/>
        </w:rPr>
        <w:t xml:space="preserve"> Gaussian </w:t>
      </w:r>
      <w:r w:rsidR="004652D4">
        <w:rPr>
          <w:lang w:eastAsia="zh-CN"/>
        </w:rPr>
        <w:t xml:space="preserve">approximation </w:t>
      </w:r>
      <w:r w:rsidR="004652D4">
        <w:rPr>
          <w:rFonts w:hint="eastAsia"/>
          <w:lang w:eastAsia="zh-CN"/>
        </w:rPr>
        <w:t xml:space="preserve">of each symbol is refined </w:t>
      </w:r>
      <w:r w:rsidR="00CF7538">
        <w:rPr>
          <w:rFonts w:hint="eastAsia"/>
          <w:lang w:eastAsia="zh-CN"/>
        </w:rPr>
        <w:t>by considering the true prior distribution</w:t>
      </w:r>
      <w:r w:rsidR="007A51FD">
        <w:rPr>
          <w:rFonts w:hint="eastAsia"/>
          <w:lang w:eastAsia="zh-CN"/>
        </w:rPr>
        <w:t xml:space="preserve">, after which ESE is performed. </w:t>
      </w:r>
      <w:r w:rsidR="001524EC">
        <w:rPr>
          <w:rFonts w:hint="eastAsia"/>
          <w:lang w:eastAsia="zh-CN"/>
        </w:rPr>
        <w:t xml:space="preserve">In </w:t>
      </w:r>
      <w:r w:rsidR="00516889">
        <w:rPr>
          <w:rFonts w:hint="eastAsia"/>
          <w:lang w:eastAsia="zh-CN"/>
        </w:rPr>
        <w:t>light of this</w:t>
      </w:r>
      <w:r w:rsidR="001524EC">
        <w:rPr>
          <w:rFonts w:hint="eastAsia"/>
          <w:lang w:eastAsia="zh-CN"/>
        </w:rPr>
        <w:t xml:space="preserve">, </w:t>
      </w:r>
      <w:r w:rsidR="001469C2">
        <w:rPr>
          <w:rFonts w:hint="eastAsia"/>
          <w:lang w:eastAsia="zh-CN"/>
        </w:rPr>
        <w:t>i</w:t>
      </w:r>
      <w:r w:rsidR="007A51FD">
        <w:rPr>
          <w:rFonts w:hint="eastAsia"/>
          <w:lang w:eastAsia="zh-CN"/>
        </w:rPr>
        <w:t xml:space="preserve">f only one inner-loop iteration is performed, EPA reduces to ESE. </w:t>
      </w:r>
    </w:p>
    <w:p w:rsidR="0037656A" w:rsidRDefault="0036535C" w:rsidP="00D230A2">
      <w:pPr>
        <w:spacing w:beforeLines="25" w:before="60"/>
        <w:rPr>
          <w:i/>
          <w:lang w:eastAsia="zh-CN"/>
        </w:rPr>
      </w:pPr>
      <w:r w:rsidRPr="00ED577B">
        <w:rPr>
          <w:b/>
          <w:i/>
          <w:lang w:eastAsia="zh-CN"/>
        </w:rPr>
        <w:t>Observation 4</w:t>
      </w:r>
      <w:r w:rsidRPr="00ED577B">
        <w:rPr>
          <w:i/>
          <w:lang w:eastAsia="zh-CN"/>
        </w:rPr>
        <w:t>:</w:t>
      </w:r>
      <w:r w:rsidR="001A423D" w:rsidRPr="00ED577B">
        <w:rPr>
          <w:rFonts w:hint="eastAsia"/>
          <w:i/>
          <w:lang w:eastAsia="zh-CN"/>
        </w:rPr>
        <w:t xml:space="preserve"> EPA can improve the performance of ESE by iteratively </w:t>
      </w:r>
      <w:r w:rsidR="001A423D" w:rsidRPr="00ED577B">
        <w:rPr>
          <w:i/>
          <w:lang w:eastAsia="zh-CN"/>
        </w:rPr>
        <w:t>refining the Gaussian approximation of the prior distribution</w:t>
      </w:r>
      <w:r w:rsidR="00ED577B" w:rsidRPr="00ED577B">
        <w:rPr>
          <w:rFonts w:hint="eastAsia"/>
          <w:i/>
          <w:lang w:eastAsia="zh-CN"/>
        </w:rPr>
        <w:t xml:space="preserve"> </w:t>
      </w:r>
      <w:r w:rsidR="00034FB7">
        <w:rPr>
          <w:i/>
          <w:lang w:eastAsia="zh-CN"/>
        </w:rPr>
        <w:t>with</w:t>
      </w:r>
      <w:r w:rsidR="00ED577B" w:rsidRPr="00ED577B">
        <w:rPr>
          <w:rFonts w:hint="eastAsia"/>
          <w:i/>
          <w:lang w:eastAsia="zh-CN"/>
        </w:rPr>
        <w:t xml:space="preserve"> much lower complexity compared with MPA.</w:t>
      </w:r>
    </w:p>
    <w:p w:rsidR="00D34782" w:rsidRDefault="00D34782" w:rsidP="0041560E">
      <w:pPr>
        <w:pStyle w:val="1"/>
        <w:numPr>
          <w:ilvl w:val="1"/>
          <w:numId w:val="40"/>
        </w:numPr>
        <w:rPr>
          <w:lang w:eastAsia="zh-CN"/>
        </w:rPr>
      </w:pPr>
      <w:r>
        <w:rPr>
          <w:rFonts w:hint="eastAsia"/>
          <w:lang w:eastAsia="zh-CN"/>
        </w:rPr>
        <w:lastRenderedPageBreak/>
        <w:t>Summary and comparison</w:t>
      </w:r>
    </w:p>
    <w:p w:rsidR="0037656A" w:rsidRDefault="00BC310D" w:rsidP="00D230A2">
      <w:pPr>
        <w:spacing w:beforeLines="25" w:before="60"/>
        <w:rPr>
          <w:lang w:eastAsia="zh-CN"/>
        </w:rPr>
      </w:pPr>
      <w:r w:rsidRPr="00655264">
        <w:rPr>
          <w:rFonts w:hint="eastAsia"/>
          <w:lang w:eastAsia="zh-CN"/>
        </w:rPr>
        <w:t xml:space="preserve">Different </w:t>
      </w:r>
      <w:r w:rsidR="00A75D66">
        <w:rPr>
          <w:rFonts w:hint="eastAsia"/>
          <w:lang w:eastAsia="zh-CN"/>
        </w:rPr>
        <w:t xml:space="preserve">MU detectors </w:t>
      </w:r>
      <w:r w:rsidR="0013652E">
        <w:rPr>
          <w:rFonts w:hint="eastAsia"/>
          <w:lang w:eastAsia="zh-CN"/>
        </w:rPr>
        <w:t xml:space="preserve">are briefly summarized in </w:t>
      </w:r>
      <w:r w:rsidR="00854450">
        <w:rPr>
          <w:lang w:eastAsia="zh-CN"/>
        </w:rPr>
        <w:fldChar w:fldCharType="begin"/>
      </w:r>
      <w:r w:rsidR="003210C6">
        <w:rPr>
          <w:lang w:eastAsia="zh-CN"/>
        </w:rPr>
        <w:instrText xml:space="preserve"> </w:instrText>
      </w:r>
      <w:r w:rsidR="003210C6">
        <w:rPr>
          <w:rFonts w:hint="eastAsia"/>
          <w:lang w:eastAsia="zh-CN"/>
        </w:rPr>
        <w:instrText>REF table_MU_summary \h</w:instrText>
      </w:r>
      <w:r w:rsidR="003210C6">
        <w:rPr>
          <w:lang w:eastAsia="zh-CN"/>
        </w:rPr>
        <w:instrText xml:space="preserve"> </w:instrText>
      </w:r>
      <w:r w:rsidR="00854450">
        <w:rPr>
          <w:lang w:eastAsia="zh-CN"/>
        </w:rPr>
      </w:r>
      <w:r w:rsidR="00854450">
        <w:rPr>
          <w:lang w:eastAsia="zh-CN"/>
        </w:rPr>
        <w:fldChar w:fldCharType="separate"/>
      </w:r>
      <w:r w:rsidR="00B45170" w:rsidRPr="00B13076">
        <w:rPr>
          <w:rFonts w:ascii="Cambria" w:eastAsia="黑体" w:hAnsi="Cambria"/>
          <w:sz w:val="20"/>
          <w:szCs w:val="20"/>
        </w:rPr>
        <w:t xml:space="preserve">Table </w:t>
      </w:r>
      <w:r w:rsidR="00B45170">
        <w:rPr>
          <w:rFonts w:ascii="Cambria" w:eastAsia="黑体" w:hAnsi="Cambria" w:hint="eastAsia"/>
          <w:sz w:val="20"/>
          <w:szCs w:val="20"/>
          <w:lang w:eastAsia="zh-CN"/>
        </w:rPr>
        <w:t>1</w:t>
      </w:r>
      <w:r w:rsidR="00854450">
        <w:rPr>
          <w:lang w:eastAsia="zh-CN"/>
        </w:rPr>
        <w:fldChar w:fldCharType="end"/>
      </w:r>
      <w:r w:rsidRPr="00655264">
        <w:rPr>
          <w:rFonts w:hint="eastAsia"/>
          <w:lang w:eastAsia="zh-CN"/>
        </w:rPr>
        <w:t xml:space="preserve">. </w:t>
      </w:r>
      <w:r w:rsidR="00C21214">
        <w:rPr>
          <w:rFonts w:hint="eastAsia"/>
          <w:lang w:eastAsia="zh-CN"/>
        </w:rPr>
        <w:t xml:space="preserve"> </w:t>
      </w:r>
    </w:p>
    <w:p w:rsidR="00B86A8A" w:rsidRDefault="00214300" w:rsidP="00094597">
      <w:pPr>
        <w:keepNext/>
        <w:spacing w:after="0"/>
        <w:jc w:val="center"/>
        <w:rPr>
          <w:rFonts w:ascii="Cambria" w:eastAsia="黑体" w:hAnsi="Cambria"/>
          <w:sz w:val="20"/>
          <w:szCs w:val="20"/>
          <w:lang w:eastAsia="zh-CN"/>
        </w:rPr>
      </w:pPr>
      <w:bookmarkStart w:id="3" w:name="table_MU_summary"/>
      <w:r w:rsidRPr="00B13076">
        <w:rPr>
          <w:rFonts w:ascii="Cambria" w:eastAsia="黑体" w:hAnsi="Cambria"/>
          <w:sz w:val="20"/>
          <w:szCs w:val="20"/>
        </w:rPr>
        <w:t xml:space="preserve">Table </w:t>
      </w:r>
      <w:r>
        <w:rPr>
          <w:rFonts w:ascii="Cambria" w:eastAsia="黑体" w:hAnsi="Cambria" w:hint="eastAsia"/>
          <w:sz w:val="20"/>
          <w:szCs w:val="20"/>
          <w:lang w:eastAsia="zh-CN"/>
        </w:rPr>
        <w:t>1</w:t>
      </w:r>
      <w:bookmarkEnd w:id="3"/>
      <w:r w:rsidRPr="00B13076">
        <w:rPr>
          <w:rFonts w:ascii="Cambria" w:eastAsia="黑体" w:hAnsi="Cambria" w:hint="eastAsia"/>
          <w:sz w:val="20"/>
          <w:szCs w:val="20"/>
        </w:rPr>
        <w:t xml:space="preserve">: </w:t>
      </w:r>
      <w:r>
        <w:rPr>
          <w:rFonts w:ascii="Cambria" w:eastAsia="黑体" w:hAnsi="Cambria" w:hint="eastAsia"/>
          <w:sz w:val="18"/>
          <w:szCs w:val="20"/>
          <w:lang w:eastAsia="zh-CN"/>
        </w:rPr>
        <w:t xml:space="preserve">Brief Summary of various MU detectors </w:t>
      </w:r>
    </w:p>
    <w:tbl>
      <w:tblPr>
        <w:tblW w:w="96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685"/>
        <w:gridCol w:w="4558"/>
      </w:tblGrid>
      <w:tr w:rsidR="00A21948" w:rsidRPr="00A21948" w:rsidTr="00015E0A">
        <w:tc>
          <w:tcPr>
            <w:tcW w:w="1418" w:type="dxa"/>
            <w:vAlign w:val="center"/>
          </w:tcPr>
          <w:p w:rsidR="001927A8" w:rsidRPr="00D475FD" w:rsidRDefault="0036535C" w:rsidP="00015E0A">
            <w:pPr>
              <w:pStyle w:val="af6"/>
              <w:ind w:firstLineChars="0" w:firstLine="0"/>
              <w:jc w:val="center"/>
              <w:rPr>
                <w:b/>
                <w:lang w:eastAsia="zh-CN"/>
              </w:rPr>
            </w:pPr>
            <w:r w:rsidRPr="00D475FD">
              <w:rPr>
                <w:b/>
                <w:lang w:eastAsia="zh-CN"/>
              </w:rPr>
              <w:t>MU Detector</w:t>
            </w:r>
          </w:p>
        </w:tc>
        <w:tc>
          <w:tcPr>
            <w:tcW w:w="3685" w:type="dxa"/>
            <w:vAlign w:val="center"/>
          </w:tcPr>
          <w:p w:rsidR="001927A8" w:rsidRPr="00D475FD" w:rsidRDefault="0036535C" w:rsidP="00015E0A">
            <w:pPr>
              <w:pStyle w:val="af6"/>
              <w:ind w:firstLineChars="0" w:firstLine="0"/>
              <w:jc w:val="center"/>
              <w:rPr>
                <w:b/>
                <w:lang w:eastAsia="zh-CN"/>
              </w:rPr>
            </w:pPr>
            <w:r w:rsidRPr="00D475FD">
              <w:rPr>
                <w:b/>
                <w:lang w:eastAsia="zh-CN"/>
              </w:rPr>
              <w:t>Basic Principle</w:t>
            </w:r>
          </w:p>
        </w:tc>
        <w:tc>
          <w:tcPr>
            <w:tcW w:w="4558" w:type="dxa"/>
            <w:vAlign w:val="center"/>
          </w:tcPr>
          <w:p w:rsidR="001927A8" w:rsidRPr="00D475FD" w:rsidRDefault="0036535C" w:rsidP="00015E0A">
            <w:pPr>
              <w:pStyle w:val="af6"/>
              <w:ind w:firstLineChars="0" w:firstLine="0"/>
              <w:jc w:val="center"/>
              <w:rPr>
                <w:b/>
                <w:lang w:eastAsia="zh-CN"/>
              </w:rPr>
            </w:pPr>
            <w:r w:rsidRPr="00D475FD">
              <w:rPr>
                <w:b/>
                <w:lang w:eastAsia="zh-CN"/>
              </w:rPr>
              <w:t>Properties</w:t>
            </w:r>
          </w:p>
        </w:tc>
      </w:tr>
      <w:tr w:rsidR="00A21948" w:rsidRPr="00A21948" w:rsidTr="00015E0A">
        <w:tc>
          <w:tcPr>
            <w:tcW w:w="1418" w:type="dxa"/>
            <w:vAlign w:val="center"/>
          </w:tcPr>
          <w:p w:rsidR="0037656A" w:rsidRPr="00D475FD" w:rsidRDefault="0036535C" w:rsidP="00015E0A">
            <w:pPr>
              <w:pStyle w:val="af6"/>
              <w:widowControl w:val="0"/>
              <w:spacing w:after="0"/>
              <w:ind w:firstLineChars="0" w:firstLine="0"/>
              <w:jc w:val="center"/>
              <w:rPr>
                <w:b/>
                <w:lang w:eastAsia="zh-CN"/>
              </w:rPr>
            </w:pPr>
            <w:r w:rsidRPr="00D475FD">
              <w:rPr>
                <w:b/>
                <w:color w:val="000000"/>
                <w:lang w:eastAsia="zh-CN"/>
              </w:rPr>
              <w:t>MPA</w:t>
            </w:r>
          </w:p>
        </w:tc>
        <w:tc>
          <w:tcPr>
            <w:tcW w:w="3685" w:type="dxa"/>
            <w:vAlign w:val="center"/>
          </w:tcPr>
          <w:p w:rsidR="0037656A" w:rsidRPr="00D475FD" w:rsidRDefault="0036535C" w:rsidP="00015E0A">
            <w:pPr>
              <w:pStyle w:val="af6"/>
              <w:widowControl w:val="0"/>
              <w:spacing w:after="0"/>
              <w:ind w:firstLineChars="0" w:firstLine="0"/>
              <w:jc w:val="left"/>
              <w:rPr>
                <w:lang w:eastAsia="zh-CN"/>
              </w:rPr>
            </w:pPr>
            <w:r w:rsidRPr="00D475FD">
              <w:rPr>
                <w:lang w:eastAsia="zh-CN"/>
              </w:rPr>
              <w:t>Sum-product message passing is performed on the factor graph of NoMA</w:t>
            </w:r>
            <w:r w:rsidR="00846F50" w:rsidRPr="00D475FD">
              <w:rPr>
                <w:rFonts w:hint="eastAsia"/>
                <w:lang w:eastAsia="zh-CN"/>
              </w:rPr>
              <w:t xml:space="preserve"> transmission</w:t>
            </w:r>
          </w:p>
        </w:tc>
        <w:tc>
          <w:tcPr>
            <w:tcW w:w="4558" w:type="dxa"/>
            <w:vAlign w:val="center"/>
          </w:tcPr>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Near ML detection performance</w:t>
            </w:r>
          </w:p>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Chip-by-chip implementation</w:t>
            </w:r>
          </w:p>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Comparatively high complexity at high overload</w:t>
            </w:r>
          </w:p>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SIC-MPA as a low-complexity variant</w:t>
            </w:r>
          </w:p>
        </w:tc>
      </w:tr>
      <w:tr w:rsidR="00A21948" w:rsidRPr="00A21948" w:rsidTr="00015E0A">
        <w:tc>
          <w:tcPr>
            <w:tcW w:w="1418" w:type="dxa"/>
            <w:vAlign w:val="center"/>
          </w:tcPr>
          <w:p w:rsidR="0037656A" w:rsidRPr="00D475FD" w:rsidRDefault="0036535C" w:rsidP="00015E0A">
            <w:pPr>
              <w:pStyle w:val="af6"/>
              <w:widowControl w:val="0"/>
              <w:spacing w:after="0"/>
              <w:ind w:firstLineChars="0" w:firstLine="0"/>
              <w:jc w:val="center"/>
              <w:rPr>
                <w:b/>
                <w:lang w:eastAsia="zh-CN"/>
              </w:rPr>
            </w:pPr>
            <w:r w:rsidRPr="00D475FD">
              <w:rPr>
                <w:b/>
                <w:lang w:eastAsia="zh-CN"/>
              </w:rPr>
              <w:t>ESE</w:t>
            </w:r>
          </w:p>
        </w:tc>
        <w:tc>
          <w:tcPr>
            <w:tcW w:w="3685" w:type="dxa"/>
            <w:vAlign w:val="center"/>
          </w:tcPr>
          <w:p w:rsidR="0037656A" w:rsidRPr="00D475FD" w:rsidRDefault="0036535C" w:rsidP="00015E0A">
            <w:pPr>
              <w:pStyle w:val="af6"/>
              <w:widowControl w:val="0"/>
              <w:spacing w:after="0"/>
              <w:ind w:firstLineChars="0" w:firstLine="0"/>
              <w:jc w:val="left"/>
              <w:rPr>
                <w:b/>
                <w:lang w:eastAsia="zh-CN"/>
              </w:rPr>
            </w:pPr>
            <w:r w:rsidRPr="00D475FD">
              <w:rPr>
                <w:lang w:eastAsia="zh-CN"/>
              </w:rPr>
              <w:t>The interference plus noise is approximated as Gaussian.</w:t>
            </w:r>
          </w:p>
        </w:tc>
        <w:tc>
          <w:tcPr>
            <w:tcW w:w="4558" w:type="dxa"/>
            <w:vAlign w:val="center"/>
          </w:tcPr>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Chip-by-chip implementation</w:t>
            </w:r>
          </w:p>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 xml:space="preserve">Comparatively low convergence rate at high overload </w:t>
            </w:r>
            <w:r w:rsidR="00034FB7" w:rsidRPr="00D475FD">
              <w:rPr>
                <w:lang w:eastAsia="zh-CN"/>
              </w:rPr>
              <w:t>and high SE</w:t>
            </w:r>
          </w:p>
        </w:tc>
      </w:tr>
      <w:tr w:rsidR="00A21948" w:rsidRPr="00A21948" w:rsidTr="00015E0A">
        <w:tc>
          <w:tcPr>
            <w:tcW w:w="1418" w:type="dxa"/>
            <w:vAlign w:val="center"/>
          </w:tcPr>
          <w:p w:rsidR="0037656A" w:rsidRPr="00D475FD" w:rsidRDefault="0036535C" w:rsidP="00015E0A">
            <w:pPr>
              <w:pStyle w:val="af6"/>
              <w:widowControl w:val="0"/>
              <w:spacing w:after="0"/>
              <w:ind w:firstLineChars="0" w:firstLine="0"/>
              <w:jc w:val="center"/>
              <w:rPr>
                <w:b/>
                <w:lang w:eastAsia="zh-CN"/>
              </w:rPr>
            </w:pPr>
            <w:r w:rsidRPr="00D475FD">
              <w:rPr>
                <w:b/>
                <w:color w:val="000000"/>
              </w:rPr>
              <w:t>MMSE</w:t>
            </w:r>
          </w:p>
        </w:tc>
        <w:tc>
          <w:tcPr>
            <w:tcW w:w="3685" w:type="dxa"/>
            <w:vAlign w:val="center"/>
          </w:tcPr>
          <w:p w:rsidR="0037656A" w:rsidRPr="00D475FD" w:rsidRDefault="0036535C" w:rsidP="00015E0A">
            <w:pPr>
              <w:pStyle w:val="af6"/>
              <w:widowControl w:val="0"/>
              <w:spacing w:after="0"/>
              <w:ind w:firstLineChars="0" w:firstLine="0"/>
              <w:jc w:val="left"/>
              <w:rPr>
                <w:lang w:eastAsia="zh-CN"/>
              </w:rPr>
            </w:pPr>
            <w:r w:rsidRPr="00D475FD">
              <w:rPr>
                <w:lang w:eastAsia="zh-CN"/>
              </w:rPr>
              <w:t>The prior distribution is directly approximated as Gaussian.</w:t>
            </w:r>
          </w:p>
        </w:tc>
        <w:tc>
          <w:tcPr>
            <w:tcW w:w="4558" w:type="dxa"/>
            <w:vAlign w:val="center"/>
          </w:tcPr>
          <w:p w:rsidR="0037656A" w:rsidRPr="00D475FD" w:rsidRDefault="00A21948" w:rsidP="00015E0A">
            <w:pPr>
              <w:pStyle w:val="af6"/>
              <w:widowControl w:val="0"/>
              <w:numPr>
                <w:ilvl w:val="0"/>
                <w:numId w:val="27"/>
              </w:numPr>
              <w:spacing w:after="0"/>
              <w:ind w:firstLineChars="0"/>
              <w:jc w:val="left"/>
              <w:rPr>
                <w:lang w:eastAsia="zh-CN"/>
              </w:rPr>
            </w:pPr>
            <w:r w:rsidRPr="00D475FD">
              <w:rPr>
                <w:lang w:eastAsia="zh-CN"/>
              </w:rPr>
              <w:t>C</w:t>
            </w:r>
            <w:r w:rsidRPr="00D475FD">
              <w:rPr>
                <w:rFonts w:hint="eastAsia"/>
                <w:lang w:eastAsia="zh-CN"/>
              </w:rPr>
              <w:t>hip-by-chip or block-wised implementation</w:t>
            </w:r>
          </w:p>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 xml:space="preserve">Block-wise MMSE has much higher complexity </w:t>
            </w:r>
          </w:p>
        </w:tc>
      </w:tr>
      <w:tr w:rsidR="00A21948" w:rsidRPr="00A21948" w:rsidTr="00015E0A">
        <w:tc>
          <w:tcPr>
            <w:tcW w:w="1418" w:type="dxa"/>
            <w:vAlign w:val="center"/>
          </w:tcPr>
          <w:p w:rsidR="0037656A" w:rsidRPr="00D475FD" w:rsidRDefault="0036535C" w:rsidP="00015E0A">
            <w:pPr>
              <w:pStyle w:val="af6"/>
              <w:widowControl w:val="0"/>
              <w:spacing w:after="0"/>
              <w:ind w:firstLineChars="0" w:firstLine="0"/>
              <w:jc w:val="center"/>
              <w:rPr>
                <w:b/>
                <w:lang w:eastAsia="zh-CN"/>
              </w:rPr>
            </w:pPr>
            <w:r w:rsidRPr="00D475FD">
              <w:rPr>
                <w:b/>
                <w:color w:val="000000"/>
              </w:rPr>
              <w:t>EPA</w:t>
            </w:r>
          </w:p>
        </w:tc>
        <w:tc>
          <w:tcPr>
            <w:tcW w:w="3685" w:type="dxa"/>
            <w:vAlign w:val="center"/>
          </w:tcPr>
          <w:p w:rsidR="0037656A" w:rsidRPr="00D475FD" w:rsidRDefault="00FE2084" w:rsidP="00015E0A">
            <w:pPr>
              <w:pStyle w:val="af6"/>
              <w:widowControl w:val="0"/>
              <w:spacing w:after="0"/>
              <w:ind w:firstLineChars="0" w:firstLine="0"/>
              <w:jc w:val="left"/>
              <w:rPr>
                <w:lang w:eastAsia="zh-CN"/>
              </w:rPr>
            </w:pPr>
            <w:r w:rsidRPr="00D475FD">
              <w:rPr>
                <w:rFonts w:hint="eastAsia"/>
                <w:lang w:eastAsia="zh-CN"/>
              </w:rPr>
              <w:t>A</w:t>
            </w:r>
            <w:r w:rsidR="0036535C" w:rsidRPr="00D475FD">
              <w:rPr>
                <w:lang w:eastAsia="zh-CN"/>
              </w:rPr>
              <w:t>n enhancement of ESE by iteratively refining the Gaussian approximation of the prior distribution</w:t>
            </w:r>
            <w:r w:rsidR="00537A6D" w:rsidRPr="00D475FD">
              <w:rPr>
                <w:rFonts w:hint="eastAsia"/>
                <w:lang w:eastAsia="zh-CN"/>
              </w:rPr>
              <w:t xml:space="preserve"> on the factor graph</w:t>
            </w:r>
            <w:r w:rsidR="0036535C" w:rsidRPr="00D475FD">
              <w:rPr>
                <w:lang w:eastAsia="zh-CN"/>
              </w:rPr>
              <w:t>.</w:t>
            </w:r>
          </w:p>
        </w:tc>
        <w:tc>
          <w:tcPr>
            <w:tcW w:w="4558" w:type="dxa"/>
            <w:vAlign w:val="center"/>
          </w:tcPr>
          <w:p w:rsidR="0037656A" w:rsidRPr="00D475FD" w:rsidRDefault="0036535C" w:rsidP="00015E0A">
            <w:pPr>
              <w:pStyle w:val="af6"/>
              <w:widowControl w:val="0"/>
              <w:numPr>
                <w:ilvl w:val="0"/>
                <w:numId w:val="27"/>
              </w:numPr>
              <w:spacing w:after="0"/>
              <w:ind w:firstLineChars="0"/>
              <w:jc w:val="left"/>
              <w:rPr>
                <w:lang w:eastAsia="zh-CN"/>
              </w:rPr>
            </w:pPr>
            <w:r w:rsidRPr="00D475FD">
              <w:rPr>
                <w:lang w:eastAsia="zh-CN"/>
              </w:rPr>
              <w:t>Chip-by-chip implementation</w:t>
            </w:r>
          </w:p>
          <w:p w:rsidR="00034FB7" w:rsidRPr="00D475FD" w:rsidRDefault="00034FB7" w:rsidP="00015E0A">
            <w:pPr>
              <w:pStyle w:val="af6"/>
              <w:widowControl w:val="0"/>
              <w:numPr>
                <w:ilvl w:val="0"/>
                <w:numId w:val="27"/>
              </w:numPr>
              <w:spacing w:after="0"/>
              <w:ind w:firstLineChars="0"/>
              <w:jc w:val="left"/>
              <w:rPr>
                <w:lang w:eastAsia="zh-CN"/>
              </w:rPr>
            </w:pPr>
            <w:r w:rsidRPr="00D475FD">
              <w:rPr>
                <w:lang w:eastAsia="zh-CN"/>
              </w:rPr>
              <w:t xml:space="preserve">Fast </w:t>
            </w:r>
            <w:r w:rsidR="00BD0B43" w:rsidRPr="00D475FD">
              <w:rPr>
                <w:lang w:eastAsia="zh-CN"/>
              </w:rPr>
              <w:t>convergence</w:t>
            </w:r>
          </w:p>
          <w:p w:rsidR="0037656A" w:rsidRPr="00D475FD" w:rsidRDefault="00252BC3" w:rsidP="00015E0A">
            <w:pPr>
              <w:pStyle w:val="af6"/>
              <w:widowControl w:val="0"/>
              <w:numPr>
                <w:ilvl w:val="0"/>
                <w:numId w:val="27"/>
              </w:numPr>
              <w:spacing w:after="0"/>
              <w:ind w:firstLineChars="0"/>
              <w:jc w:val="left"/>
              <w:rPr>
                <w:lang w:eastAsia="zh-CN"/>
              </w:rPr>
            </w:pPr>
            <w:r w:rsidRPr="00D475FD">
              <w:rPr>
                <w:rFonts w:hint="eastAsia"/>
                <w:lang w:eastAsia="zh-CN"/>
              </w:rPr>
              <w:t>N</w:t>
            </w:r>
            <w:r w:rsidR="0036535C" w:rsidRPr="00D475FD">
              <w:rPr>
                <w:lang w:eastAsia="zh-CN"/>
              </w:rPr>
              <w:t>early the same performance as MPA</w:t>
            </w:r>
          </w:p>
        </w:tc>
      </w:tr>
    </w:tbl>
    <w:p w:rsidR="00907840" w:rsidRDefault="00907840" w:rsidP="00CC4DC5">
      <w:pPr>
        <w:rPr>
          <w:lang w:eastAsia="zh-CN"/>
        </w:rPr>
      </w:pPr>
    </w:p>
    <w:p w:rsidR="00CC4DC5" w:rsidRDefault="00A4192F" w:rsidP="00CC4DC5">
      <w:pPr>
        <w:rPr>
          <w:lang w:eastAsia="zh-CN"/>
        </w:rPr>
      </w:pPr>
      <w:r w:rsidRPr="00E03DAE">
        <w:rPr>
          <w:lang w:eastAsia="zh-CN"/>
        </w:rPr>
        <w:t>In th</w:t>
      </w:r>
      <w:r w:rsidR="00907840">
        <w:rPr>
          <w:rFonts w:hint="eastAsia"/>
          <w:lang w:eastAsia="zh-CN"/>
        </w:rPr>
        <w:t>e following</w:t>
      </w:r>
      <w:r w:rsidRPr="00E03DAE">
        <w:rPr>
          <w:lang w:eastAsia="zh-CN"/>
        </w:rPr>
        <w:t xml:space="preserve">, we compare the performances of different receivers under the general turbo-like structure for NoMA. Specifically, we take </w:t>
      </w:r>
      <w:r w:rsidR="002512BF">
        <w:rPr>
          <w:lang w:eastAsia="zh-CN"/>
        </w:rPr>
        <w:t>contention-based OFDM (CB-OFDM)</w:t>
      </w:r>
      <w:r w:rsidR="0036535C" w:rsidRPr="0036535C">
        <w:rPr>
          <w:lang w:eastAsia="zh-CN"/>
        </w:rPr>
        <w:t xml:space="preserve"> </w:t>
      </w:r>
      <w:r w:rsidR="0073666E">
        <w:rPr>
          <w:rFonts w:hint="eastAsia"/>
          <w:lang w:eastAsia="zh-CN"/>
        </w:rPr>
        <w:t>as an</w:t>
      </w:r>
      <w:r w:rsidRPr="00E03DAE">
        <w:rPr>
          <w:lang w:eastAsia="zh-CN"/>
        </w:rPr>
        <w:t xml:space="preserve"> example and the turbo-like structure with PIC shown in </w:t>
      </w:r>
      <w:r w:rsidR="00FC4ECC">
        <w:fldChar w:fldCharType="begin"/>
      </w:r>
      <w:r w:rsidR="00FC4ECC">
        <w:instrText xml:space="preserve"> REF Fig_unified_Rx_graph \h  \* MERGEFORMAT </w:instrText>
      </w:r>
      <w:r w:rsidR="00FC4ECC">
        <w:fldChar w:fldCharType="separate"/>
      </w:r>
      <w:r w:rsidRPr="00E03DAE">
        <w:rPr>
          <w:lang w:eastAsia="zh-CN"/>
        </w:rPr>
        <w:t>Figure 1</w:t>
      </w:r>
      <w:r w:rsidR="00FC4ECC">
        <w:fldChar w:fldCharType="end"/>
      </w:r>
      <w:r w:rsidRPr="00E03DAE">
        <w:rPr>
          <w:color w:val="000000"/>
          <w:szCs w:val="24"/>
          <w:lang w:eastAsia="zh-CN"/>
        </w:rPr>
        <w:t xml:space="preserve"> </w:t>
      </w:r>
      <w:r w:rsidR="0036535C" w:rsidRPr="0036535C">
        <w:rPr>
          <w:color w:val="000000"/>
          <w:szCs w:val="24"/>
          <w:lang w:eastAsia="zh-CN"/>
        </w:rPr>
        <w:t>(</w:t>
      </w:r>
      <w:r w:rsidRPr="00E03DAE">
        <w:rPr>
          <w:color w:val="000000"/>
          <w:szCs w:val="24"/>
          <w:lang w:eastAsia="zh-CN"/>
        </w:rPr>
        <w:t xml:space="preserve">b) </w:t>
      </w:r>
      <w:r w:rsidRPr="00E03DAE">
        <w:rPr>
          <w:lang w:eastAsia="zh-CN"/>
        </w:rPr>
        <w:t xml:space="preserve">is adopted. The MU detectors selected are MPA, </w:t>
      </w:r>
      <w:r w:rsidR="0036535C" w:rsidRPr="0036535C">
        <w:rPr>
          <w:lang w:eastAsia="zh-CN"/>
        </w:rPr>
        <w:t>EPA</w:t>
      </w:r>
      <w:r w:rsidRPr="00E03DAE">
        <w:rPr>
          <w:lang w:eastAsia="zh-CN"/>
        </w:rPr>
        <w:t xml:space="preserve">, and </w:t>
      </w:r>
      <w:r w:rsidR="0036535C" w:rsidRPr="0036535C">
        <w:rPr>
          <w:lang w:eastAsia="zh-CN"/>
        </w:rPr>
        <w:t>ESE</w:t>
      </w:r>
      <w:r w:rsidRPr="00E03DAE">
        <w:rPr>
          <w:lang w:eastAsia="zh-CN"/>
        </w:rPr>
        <w:t xml:space="preserve">, which are all implemented in a chip-by-chip manner. For simplicity, the corresponding receiver is simply called MPA receiver, </w:t>
      </w:r>
      <w:r w:rsidR="0036535C" w:rsidRPr="0036535C">
        <w:rPr>
          <w:lang w:eastAsia="zh-CN"/>
        </w:rPr>
        <w:t>EPA</w:t>
      </w:r>
      <w:r w:rsidRPr="00E03DAE">
        <w:rPr>
          <w:lang w:eastAsia="zh-CN"/>
        </w:rPr>
        <w:t xml:space="preserve"> receiver, and </w:t>
      </w:r>
      <w:r w:rsidR="0036535C" w:rsidRPr="0036535C">
        <w:rPr>
          <w:lang w:eastAsia="zh-CN"/>
        </w:rPr>
        <w:t>ESE</w:t>
      </w:r>
      <w:r w:rsidR="00D75875" w:rsidRPr="00E03DAE">
        <w:rPr>
          <w:lang w:eastAsia="zh-CN"/>
        </w:rPr>
        <w:t xml:space="preserve"> </w:t>
      </w:r>
      <w:r w:rsidRPr="00E03DAE">
        <w:rPr>
          <w:lang w:eastAsia="zh-CN"/>
        </w:rPr>
        <w:t xml:space="preserve">receiver, respectively. </w:t>
      </w:r>
      <w:r w:rsidR="00DA66C9">
        <w:rPr>
          <w:rFonts w:hint="eastAsia"/>
          <w:lang w:eastAsia="zh-CN"/>
        </w:rPr>
        <w:t xml:space="preserve">Details of </w:t>
      </w:r>
      <w:r w:rsidR="00DA66C9">
        <w:rPr>
          <w:lang w:eastAsia="zh-CN"/>
        </w:rPr>
        <w:t>simulation</w:t>
      </w:r>
      <w:r w:rsidR="00DA66C9">
        <w:rPr>
          <w:rFonts w:hint="eastAsia"/>
          <w:lang w:eastAsia="zh-CN"/>
        </w:rPr>
        <w:t xml:space="preserve"> parameters are listed in the Appendix.</w:t>
      </w:r>
      <w:r w:rsidR="00CC4DC5">
        <w:rPr>
          <w:rFonts w:hint="eastAsia"/>
          <w:lang w:eastAsia="zh-CN"/>
        </w:rPr>
        <w:t xml:space="preserve"> </w:t>
      </w:r>
    </w:p>
    <w:p w:rsidR="0037656A" w:rsidRDefault="00A4192F" w:rsidP="00CC4DC5">
      <w:pPr>
        <w:rPr>
          <w:highlight w:val="yellow"/>
          <w:lang w:eastAsia="zh-CN"/>
        </w:rPr>
      </w:pPr>
      <w:r w:rsidRPr="00E03DAE">
        <w:rPr>
          <w:lang w:eastAsia="zh-CN"/>
        </w:rPr>
        <w:t>It can be seen</w:t>
      </w:r>
      <w:r w:rsidR="0073666E">
        <w:rPr>
          <w:rFonts w:hint="eastAsia"/>
          <w:lang w:eastAsia="zh-CN"/>
        </w:rPr>
        <w:t xml:space="preserve"> from Fig. 2</w:t>
      </w:r>
      <w:r w:rsidRPr="00E03DAE">
        <w:rPr>
          <w:lang w:eastAsia="zh-CN"/>
        </w:rPr>
        <w:t xml:space="preserve"> that the EPA receiver </w:t>
      </w:r>
      <w:r w:rsidR="0073666E">
        <w:rPr>
          <w:rFonts w:hint="eastAsia"/>
          <w:lang w:eastAsia="zh-CN"/>
        </w:rPr>
        <w:t xml:space="preserve">with linear complexity (w.r.t. number of users) </w:t>
      </w:r>
      <w:r w:rsidRPr="00E03DAE">
        <w:rPr>
          <w:lang w:eastAsia="zh-CN"/>
        </w:rPr>
        <w:t xml:space="preserve">achieves the same performances as MPA in all the simulation scenarios. </w:t>
      </w:r>
      <w:r w:rsidR="003E5111">
        <w:rPr>
          <w:rFonts w:hint="eastAsia"/>
          <w:lang w:eastAsia="zh-CN"/>
        </w:rPr>
        <w:t>For ESE receiver, however, there is some performance loss compared to the MPA receiver</w:t>
      </w:r>
      <w:r w:rsidR="0030598F">
        <w:rPr>
          <w:rFonts w:hint="eastAsia"/>
          <w:lang w:eastAsia="zh-CN"/>
        </w:rPr>
        <w:t xml:space="preserve">, especially </w:t>
      </w:r>
      <w:r w:rsidR="00CC4DC5">
        <w:rPr>
          <w:rFonts w:hint="eastAsia"/>
          <w:lang w:eastAsia="zh-CN"/>
        </w:rPr>
        <w:t>when</w:t>
      </w:r>
      <w:r w:rsidR="0030598F">
        <w:rPr>
          <w:rFonts w:hint="eastAsia"/>
          <w:lang w:eastAsia="zh-CN"/>
        </w:rPr>
        <w:t xml:space="preserve"> the </w:t>
      </w:r>
      <w:r w:rsidR="00CC4DC5">
        <w:rPr>
          <w:rFonts w:hint="eastAsia"/>
          <w:lang w:eastAsia="zh-CN"/>
        </w:rPr>
        <w:t>load gets higher</w:t>
      </w:r>
      <w:r w:rsidR="00990257">
        <w:rPr>
          <w:rFonts w:hint="eastAsia"/>
          <w:lang w:eastAsia="zh-CN"/>
        </w:rPr>
        <w:t>.</w:t>
      </w:r>
    </w:p>
    <w:p w:rsidR="00734A30" w:rsidRDefault="00516106" w:rsidP="00734A30">
      <w:pPr>
        <w:jc w:val="center"/>
        <w:rPr>
          <w:lang w:eastAsia="zh-CN"/>
        </w:rPr>
      </w:pPr>
      <w:r>
        <w:rPr>
          <w:noProof/>
          <w:lang w:eastAsia="zh-CN"/>
        </w:rPr>
        <w:drawing>
          <wp:inline distT="0" distB="0" distL="0" distR="0">
            <wp:extent cx="2641600" cy="2037715"/>
            <wp:effectExtent l="19050" t="0" r="6350" b="0"/>
            <wp:docPr id="4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0" cstate="print"/>
                    <a:srcRect t="4915" r="2048"/>
                    <a:stretch>
                      <a:fillRect/>
                    </a:stretch>
                  </pic:blipFill>
                  <pic:spPr bwMode="auto">
                    <a:xfrm>
                      <a:off x="0" y="0"/>
                      <a:ext cx="2641600" cy="2037715"/>
                    </a:xfrm>
                    <a:prstGeom prst="rect">
                      <a:avLst/>
                    </a:prstGeom>
                    <a:noFill/>
                    <a:ln w="9525">
                      <a:noFill/>
                      <a:miter lim="800000"/>
                      <a:headEnd/>
                      <a:tailEnd/>
                    </a:ln>
                  </pic:spPr>
                </pic:pic>
              </a:graphicData>
            </a:graphic>
          </wp:inline>
        </w:drawing>
      </w:r>
      <w:r>
        <w:rPr>
          <w:noProof/>
          <w:lang w:eastAsia="zh-CN"/>
        </w:rPr>
        <w:drawing>
          <wp:inline distT="0" distB="0" distL="0" distR="0">
            <wp:extent cx="2701290" cy="2037715"/>
            <wp:effectExtent l="19050" t="0" r="3810" b="0"/>
            <wp:docPr id="5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1" cstate="print"/>
                    <a:srcRect t="3804"/>
                    <a:stretch>
                      <a:fillRect/>
                    </a:stretch>
                  </pic:blipFill>
                  <pic:spPr bwMode="auto">
                    <a:xfrm>
                      <a:off x="0" y="0"/>
                      <a:ext cx="2701290" cy="2037715"/>
                    </a:xfrm>
                    <a:prstGeom prst="rect">
                      <a:avLst/>
                    </a:prstGeom>
                    <a:noFill/>
                    <a:ln w="9525">
                      <a:noFill/>
                      <a:miter lim="800000"/>
                      <a:headEnd/>
                      <a:tailEnd/>
                    </a:ln>
                  </pic:spPr>
                </pic:pic>
              </a:graphicData>
            </a:graphic>
          </wp:inline>
        </w:drawing>
      </w:r>
    </w:p>
    <w:p w:rsidR="00734A30" w:rsidRDefault="00734A30" w:rsidP="00734A30">
      <w:pPr>
        <w:jc w:val="center"/>
        <w:rPr>
          <w:b/>
          <w:sz w:val="20"/>
          <w:lang w:eastAsia="zh-CN"/>
        </w:rPr>
      </w:pPr>
      <w:r>
        <w:rPr>
          <w:b/>
          <w:sz w:val="20"/>
          <w:lang w:eastAsia="zh-CN"/>
        </w:rPr>
        <w:t>(a) 4UE, CB-OFDM, SE=0.2</w:t>
      </w:r>
      <w:r>
        <w:rPr>
          <w:b/>
          <w:sz w:val="20"/>
          <w:lang w:eastAsia="zh-CN"/>
        </w:rPr>
        <w:tab/>
      </w:r>
      <w:r>
        <w:rPr>
          <w:b/>
          <w:sz w:val="20"/>
          <w:lang w:eastAsia="zh-CN"/>
        </w:rPr>
        <w:tab/>
      </w:r>
      <w:r>
        <w:rPr>
          <w:b/>
          <w:sz w:val="20"/>
          <w:lang w:eastAsia="zh-CN"/>
        </w:rPr>
        <w:tab/>
        <w:t xml:space="preserve">                (b) 6UE, CB-OFDM, SE=0.2</w:t>
      </w:r>
    </w:p>
    <w:p w:rsidR="008535BC" w:rsidRDefault="00734A30" w:rsidP="00734A30">
      <w:pPr>
        <w:pStyle w:val="af6"/>
        <w:spacing w:before="60"/>
        <w:ind w:left="360" w:firstLineChars="0" w:firstLine="0"/>
        <w:jc w:val="center"/>
        <w:rPr>
          <w:b/>
          <w:lang w:eastAsia="zh-CN"/>
        </w:rPr>
      </w:pPr>
      <w:r>
        <w:rPr>
          <w:b/>
          <w:lang w:eastAsia="zh-CN"/>
        </w:rPr>
        <w:t>Figure 2: BLER performances</w:t>
      </w:r>
      <w:r>
        <w:rPr>
          <w:rFonts w:hint="eastAsia"/>
          <w:b/>
          <w:lang w:eastAsia="zh-CN"/>
        </w:rPr>
        <w:t xml:space="preserve"> </w:t>
      </w:r>
      <w:r>
        <w:rPr>
          <w:b/>
          <w:lang w:eastAsia="zh-CN"/>
        </w:rPr>
        <w:t>with different receivers</w:t>
      </w:r>
    </w:p>
    <w:p w:rsidR="00B86A8A" w:rsidRDefault="00A2166F" w:rsidP="0041560E">
      <w:pPr>
        <w:pStyle w:val="1"/>
      </w:pPr>
      <w:r w:rsidRPr="00CF195E">
        <w:t>Conclusions</w:t>
      </w:r>
    </w:p>
    <w:p w:rsidR="00B86A8A" w:rsidRDefault="00E9498B" w:rsidP="00094597">
      <w:pPr>
        <w:rPr>
          <w:kern w:val="2"/>
          <w:lang w:val="en-GB" w:eastAsia="zh-CN"/>
        </w:rPr>
      </w:pPr>
      <w:r>
        <w:rPr>
          <w:rFonts w:hint="eastAsia"/>
          <w:kern w:val="2"/>
          <w:lang w:val="en-GB" w:eastAsia="zh-CN"/>
        </w:rPr>
        <w:t>In this contribution, we discussed the receiver structure for NoMA. We obtained the following observations</w:t>
      </w:r>
      <w:r w:rsidR="00551D73">
        <w:rPr>
          <w:rFonts w:hint="eastAsia"/>
          <w:kern w:val="2"/>
          <w:lang w:val="en-GB" w:eastAsia="zh-CN"/>
        </w:rPr>
        <w:t xml:space="preserve"> and proposals</w:t>
      </w:r>
      <w:r>
        <w:rPr>
          <w:rFonts w:hint="eastAsia"/>
          <w:kern w:val="2"/>
          <w:lang w:val="en-GB" w:eastAsia="zh-CN"/>
        </w:rPr>
        <w:t>.</w:t>
      </w:r>
    </w:p>
    <w:p w:rsidR="00AD68B3" w:rsidRDefault="00AD68B3" w:rsidP="00D230A2">
      <w:pPr>
        <w:spacing w:beforeLines="25" w:before="60"/>
        <w:rPr>
          <w:color w:val="000000"/>
          <w:szCs w:val="24"/>
          <w:lang w:eastAsia="zh-CN"/>
        </w:rPr>
      </w:pPr>
      <w:r>
        <w:rPr>
          <w:rFonts w:hint="eastAsia"/>
          <w:b/>
          <w:i/>
          <w:lang w:eastAsia="zh-CN"/>
        </w:rPr>
        <w:t>Observation 1</w:t>
      </w:r>
      <w:r w:rsidRPr="00B72122">
        <w:rPr>
          <w:rFonts w:hint="eastAsia"/>
          <w:i/>
          <w:lang w:eastAsia="zh-CN"/>
        </w:rPr>
        <w:t xml:space="preserve">: </w:t>
      </w:r>
      <w:r>
        <w:rPr>
          <w:rFonts w:hint="eastAsia"/>
          <w:i/>
          <w:lang w:eastAsia="zh-CN"/>
        </w:rPr>
        <w:t xml:space="preserve">To strike a good balance between link </w:t>
      </w:r>
      <w:r>
        <w:rPr>
          <w:i/>
          <w:lang w:eastAsia="zh-CN"/>
        </w:rPr>
        <w:t>performance</w:t>
      </w:r>
      <w:r>
        <w:rPr>
          <w:rFonts w:hint="eastAsia"/>
          <w:i/>
          <w:lang w:eastAsia="zh-CN"/>
        </w:rPr>
        <w:t xml:space="preserve"> and implementation </w:t>
      </w:r>
      <w:r>
        <w:rPr>
          <w:i/>
          <w:lang w:eastAsia="zh-CN"/>
        </w:rPr>
        <w:t>complexity</w:t>
      </w:r>
      <w:r>
        <w:rPr>
          <w:rFonts w:hint="eastAsia"/>
          <w:i/>
          <w:lang w:eastAsia="zh-CN"/>
        </w:rPr>
        <w:t xml:space="preserve">, turbo-like receiver structure with outer-loop iterations between SU/MU detectors and FEC decoders for </w:t>
      </w:r>
      <w:r w:rsidR="00C56DDD">
        <w:rPr>
          <w:rFonts w:hint="eastAsia"/>
          <w:i/>
          <w:color w:val="000000"/>
          <w:szCs w:val="24"/>
        </w:rPr>
        <w:t>interference cance</w:t>
      </w:r>
      <w:r w:rsidR="00C56DDD">
        <w:rPr>
          <w:rFonts w:hint="eastAsia"/>
          <w:i/>
          <w:color w:val="000000"/>
          <w:szCs w:val="24"/>
          <w:lang w:eastAsia="zh-CN"/>
        </w:rPr>
        <w:t>l</w:t>
      </w:r>
      <w:r w:rsidR="00C56DDD">
        <w:rPr>
          <w:rFonts w:hint="eastAsia"/>
          <w:i/>
          <w:color w:val="000000"/>
          <w:szCs w:val="24"/>
        </w:rPr>
        <w:t>lation</w:t>
      </w:r>
      <w:r w:rsidRPr="003C6E64">
        <w:rPr>
          <w:rFonts w:hint="eastAsia"/>
          <w:i/>
          <w:color w:val="000000"/>
          <w:szCs w:val="24"/>
          <w:lang w:eastAsia="zh-CN"/>
        </w:rPr>
        <w:t xml:space="preserve"> </w:t>
      </w:r>
      <w:r w:rsidR="00C56DDD">
        <w:rPr>
          <w:rFonts w:hint="eastAsia"/>
          <w:i/>
          <w:color w:val="000000"/>
          <w:szCs w:val="24"/>
          <w:lang w:eastAsia="zh-CN"/>
        </w:rPr>
        <w:t xml:space="preserve">is </w:t>
      </w:r>
      <w:r>
        <w:rPr>
          <w:i/>
          <w:color w:val="000000"/>
          <w:szCs w:val="24"/>
          <w:lang w:eastAsia="zh-CN"/>
        </w:rPr>
        <w:t>commonly</w:t>
      </w:r>
      <w:r>
        <w:rPr>
          <w:rFonts w:hint="eastAsia"/>
          <w:i/>
          <w:color w:val="000000"/>
          <w:szCs w:val="24"/>
          <w:lang w:eastAsia="zh-CN"/>
        </w:rPr>
        <w:t xml:space="preserve"> used</w:t>
      </w:r>
      <w:r>
        <w:rPr>
          <w:rFonts w:hint="eastAsia"/>
          <w:i/>
          <w:lang w:eastAsia="zh-CN"/>
        </w:rPr>
        <w:t xml:space="preserve"> for </w:t>
      </w:r>
      <w:r w:rsidR="000E4AD1">
        <w:rPr>
          <w:i/>
          <w:lang w:eastAsia="zh-CN"/>
        </w:rPr>
        <w:t xml:space="preserve">decoding of </w:t>
      </w:r>
      <w:r>
        <w:rPr>
          <w:rFonts w:hint="eastAsia"/>
          <w:i/>
          <w:lang w:eastAsia="zh-CN"/>
        </w:rPr>
        <w:t xml:space="preserve">NoMA transmissions. </w:t>
      </w:r>
    </w:p>
    <w:p w:rsidR="00AD68B3" w:rsidRDefault="00AD68B3" w:rsidP="00AD68B3">
      <w:pPr>
        <w:rPr>
          <w:i/>
          <w:lang w:eastAsia="zh-CN"/>
        </w:rPr>
      </w:pPr>
      <w:r w:rsidRPr="00260C01">
        <w:rPr>
          <w:rFonts w:hint="eastAsia"/>
          <w:b/>
          <w:i/>
          <w:lang w:eastAsia="zh-CN"/>
        </w:rPr>
        <w:t xml:space="preserve">Observation </w:t>
      </w:r>
      <w:r>
        <w:rPr>
          <w:rFonts w:hint="eastAsia"/>
          <w:b/>
          <w:i/>
          <w:lang w:eastAsia="zh-CN"/>
        </w:rPr>
        <w:t>2</w:t>
      </w:r>
      <w:r w:rsidRPr="00260C01">
        <w:rPr>
          <w:rFonts w:hint="eastAsia"/>
          <w:i/>
          <w:lang w:eastAsia="zh-CN"/>
        </w:rPr>
        <w:t>: ESE</w:t>
      </w:r>
      <w:r>
        <w:rPr>
          <w:rFonts w:hint="eastAsia"/>
          <w:i/>
          <w:lang w:eastAsia="zh-CN"/>
        </w:rPr>
        <w:t>-PIC</w:t>
      </w:r>
      <w:r w:rsidRPr="00260C01">
        <w:rPr>
          <w:rFonts w:hint="eastAsia"/>
          <w:i/>
          <w:lang w:eastAsia="zh-CN"/>
        </w:rPr>
        <w:t xml:space="preserve"> </w:t>
      </w:r>
      <w:r>
        <w:rPr>
          <w:rFonts w:hint="eastAsia"/>
          <w:i/>
          <w:lang w:eastAsia="zh-CN"/>
        </w:rPr>
        <w:t xml:space="preserve">receiver </w:t>
      </w:r>
      <w:r w:rsidRPr="00260C01">
        <w:rPr>
          <w:i/>
          <w:lang w:eastAsia="zh-CN"/>
        </w:rPr>
        <w:t xml:space="preserve">heavily relies on the coding gain from the FEC and thus </w:t>
      </w:r>
      <w:r>
        <w:rPr>
          <w:rFonts w:hint="eastAsia"/>
          <w:i/>
          <w:lang w:eastAsia="zh-CN"/>
        </w:rPr>
        <w:t>may have slower convergence</w:t>
      </w:r>
      <w:r w:rsidRPr="00260C01">
        <w:rPr>
          <w:i/>
          <w:lang w:eastAsia="zh-CN"/>
        </w:rPr>
        <w:t>, especially at high spectral efficiency and high overload</w:t>
      </w:r>
      <w:r w:rsidR="000E4AD1">
        <w:rPr>
          <w:i/>
          <w:lang w:eastAsia="zh-CN"/>
        </w:rPr>
        <w:t>ing</w:t>
      </w:r>
      <w:r w:rsidRPr="00260C01">
        <w:rPr>
          <w:i/>
          <w:lang w:eastAsia="zh-CN"/>
        </w:rPr>
        <w:t>.</w:t>
      </w:r>
      <w:r w:rsidRPr="00260C01">
        <w:rPr>
          <w:rFonts w:hint="eastAsia"/>
          <w:i/>
          <w:lang w:eastAsia="zh-CN"/>
        </w:rPr>
        <w:t xml:space="preserve"> </w:t>
      </w:r>
    </w:p>
    <w:p w:rsidR="00AD68B3" w:rsidRDefault="00AD68B3" w:rsidP="00D230A2">
      <w:pPr>
        <w:spacing w:beforeLines="25" w:before="60"/>
        <w:rPr>
          <w:i/>
          <w:lang w:eastAsia="zh-CN"/>
        </w:rPr>
      </w:pPr>
      <w:r w:rsidRPr="007F1D48">
        <w:rPr>
          <w:b/>
          <w:i/>
          <w:lang w:eastAsia="zh-CN"/>
        </w:rPr>
        <w:lastRenderedPageBreak/>
        <w:t>Observation</w:t>
      </w:r>
      <w:r>
        <w:rPr>
          <w:rFonts w:hint="eastAsia"/>
          <w:b/>
          <w:i/>
          <w:lang w:eastAsia="zh-CN"/>
        </w:rPr>
        <w:t xml:space="preserve"> 3</w:t>
      </w:r>
      <w:r>
        <w:rPr>
          <w:rFonts w:hint="eastAsia"/>
          <w:i/>
          <w:lang w:eastAsia="zh-CN"/>
        </w:rPr>
        <w:t xml:space="preserve">: Block-wise MMSE for linear spreading based NoMA scheme has higher </w:t>
      </w:r>
      <w:r>
        <w:rPr>
          <w:i/>
          <w:lang w:eastAsia="zh-CN"/>
        </w:rPr>
        <w:t>complexity</w:t>
      </w:r>
      <w:r>
        <w:rPr>
          <w:rFonts w:hint="eastAsia"/>
          <w:i/>
          <w:lang w:eastAsia="zh-CN"/>
        </w:rPr>
        <w:t xml:space="preserve"> than chip-by-chip MMSE, especially when the spreading factor </w:t>
      </w:r>
      <m:oMath>
        <m:r>
          <w:rPr>
            <w:rFonts w:ascii="Cambria Math" w:hAnsi="Cambria Math"/>
            <w:lang w:eastAsia="zh-CN"/>
          </w:rPr>
          <m:t>L</m:t>
        </m:r>
      </m:oMath>
      <w:r>
        <w:rPr>
          <w:rFonts w:hint="eastAsia"/>
          <w:i/>
          <w:lang w:eastAsia="zh-CN"/>
        </w:rPr>
        <w:t xml:space="preserve"> is high. </w:t>
      </w:r>
    </w:p>
    <w:p w:rsidR="00ED577B" w:rsidRDefault="00ED577B" w:rsidP="00D230A2">
      <w:pPr>
        <w:spacing w:beforeLines="25" w:before="60"/>
        <w:rPr>
          <w:i/>
          <w:lang w:eastAsia="zh-CN"/>
        </w:rPr>
      </w:pPr>
      <w:r w:rsidRPr="00ED577B">
        <w:rPr>
          <w:b/>
          <w:i/>
          <w:lang w:eastAsia="zh-CN"/>
        </w:rPr>
        <w:t>Observation 4</w:t>
      </w:r>
      <w:r w:rsidRPr="00ED577B">
        <w:rPr>
          <w:i/>
          <w:lang w:eastAsia="zh-CN"/>
        </w:rPr>
        <w:t>:</w:t>
      </w:r>
      <w:r w:rsidRPr="00ED577B">
        <w:rPr>
          <w:rFonts w:hint="eastAsia"/>
          <w:i/>
          <w:lang w:eastAsia="zh-CN"/>
        </w:rPr>
        <w:t xml:space="preserve"> EPA can improve the performance of ESE by iteratively </w:t>
      </w:r>
      <w:r w:rsidRPr="00ED577B">
        <w:rPr>
          <w:i/>
          <w:lang w:eastAsia="zh-CN"/>
        </w:rPr>
        <w:t>refining the Gaussian approximation of the prior distribution</w:t>
      </w:r>
      <w:r w:rsidRPr="00ED577B">
        <w:rPr>
          <w:rFonts w:hint="eastAsia"/>
          <w:i/>
          <w:lang w:eastAsia="zh-CN"/>
        </w:rPr>
        <w:t xml:space="preserve"> </w:t>
      </w:r>
      <w:r w:rsidR="000E4AD1">
        <w:rPr>
          <w:i/>
          <w:lang w:eastAsia="zh-CN"/>
        </w:rPr>
        <w:t>with</w:t>
      </w:r>
      <w:r w:rsidRPr="00ED577B">
        <w:rPr>
          <w:rFonts w:hint="eastAsia"/>
          <w:i/>
          <w:lang w:eastAsia="zh-CN"/>
        </w:rPr>
        <w:t xml:space="preserve"> much lower complexity compared with MPA.</w:t>
      </w:r>
    </w:p>
    <w:p w:rsidR="0041560E" w:rsidRDefault="0041560E" w:rsidP="00D230A2">
      <w:pPr>
        <w:spacing w:beforeLines="25" w:before="60"/>
        <w:rPr>
          <w:i/>
          <w:lang w:eastAsia="zh-CN"/>
        </w:rPr>
      </w:pPr>
      <w:r>
        <w:rPr>
          <w:b/>
          <w:i/>
          <w:color w:val="000000"/>
          <w:szCs w:val="24"/>
          <w:lang w:eastAsia="zh-CN"/>
        </w:rPr>
        <w:t>Proposal</w:t>
      </w:r>
      <w:r w:rsidR="00210772">
        <w:rPr>
          <w:rFonts w:hint="eastAsia"/>
          <w:b/>
          <w:i/>
          <w:color w:val="000000"/>
          <w:szCs w:val="24"/>
          <w:lang w:eastAsia="zh-CN"/>
        </w:rPr>
        <w:t xml:space="preserve"> 1</w:t>
      </w:r>
      <w:r w:rsidRPr="0041560E">
        <w:rPr>
          <w:b/>
          <w:i/>
          <w:color w:val="000000"/>
          <w:szCs w:val="24"/>
          <w:lang w:eastAsia="zh-CN"/>
        </w:rPr>
        <w:t>:</w:t>
      </w:r>
      <w:r w:rsidRPr="004409B6">
        <w:rPr>
          <w:i/>
          <w:color w:val="000000"/>
          <w:szCs w:val="24"/>
          <w:lang w:eastAsia="zh-CN"/>
        </w:rPr>
        <w:t xml:space="preserve"> Advanced receiver should be considered </w:t>
      </w:r>
      <w:r>
        <w:rPr>
          <w:rFonts w:hint="eastAsia"/>
          <w:i/>
          <w:lang w:eastAsia="zh-CN"/>
        </w:rPr>
        <w:t xml:space="preserve">for </w:t>
      </w:r>
      <w:r>
        <w:rPr>
          <w:i/>
          <w:lang w:eastAsia="zh-CN"/>
        </w:rPr>
        <w:t xml:space="preserve">decoding of </w:t>
      </w:r>
      <w:r>
        <w:rPr>
          <w:rFonts w:hint="eastAsia"/>
          <w:i/>
          <w:lang w:eastAsia="zh-CN"/>
        </w:rPr>
        <w:t>NoMA transmissions</w:t>
      </w:r>
      <w:r>
        <w:rPr>
          <w:i/>
          <w:lang w:eastAsia="zh-CN"/>
        </w:rPr>
        <w:t>, taking into account the tradeoff between complexity, latency and performance.</w:t>
      </w:r>
    </w:p>
    <w:p w:rsidR="00B86A8A" w:rsidRDefault="008B2DF5" w:rsidP="0041560E">
      <w:pPr>
        <w:pStyle w:val="1"/>
        <w:numPr>
          <w:ilvl w:val="0"/>
          <w:numId w:val="0"/>
        </w:numPr>
        <w:ind w:left="420"/>
      </w:pPr>
      <w:bookmarkStart w:id="4" w:name="_Ref124589665"/>
      <w:bookmarkStart w:id="5" w:name="_Ref71620620"/>
      <w:bookmarkStart w:id="6" w:name="_Ref124671424"/>
      <w:r w:rsidRPr="00CF195E">
        <w:t>References</w:t>
      </w:r>
    </w:p>
    <w:p w:rsidR="00B86A8A" w:rsidRDefault="008B2DF5" w:rsidP="00094597">
      <w:pPr>
        <w:pStyle w:val="References"/>
        <w:rPr>
          <w:sz w:val="21"/>
          <w:szCs w:val="22"/>
        </w:rPr>
      </w:pPr>
      <w:bookmarkStart w:id="7" w:name="_Ref167612875"/>
      <w:bookmarkEnd w:id="4"/>
      <w:bookmarkEnd w:id="5"/>
      <w:bookmarkEnd w:id="6"/>
      <w:r w:rsidRPr="0013762E">
        <w:rPr>
          <w:sz w:val="21"/>
          <w:szCs w:val="22"/>
          <w:lang w:eastAsia="zh-CN"/>
        </w:rPr>
        <w:t>“</w:t>
      </w:r>
      <w:r w:rsidRPr="0013762E">
        <w:rPr>
          <w:rFonts w:hint="eastAsia"/>
          <w:sz w:val="21"/>
          <w:szCs w:val="22"/>
          <w:lang w:eastAsia="zh-CN"/>
        </w:rPr>
        <w:t>RAN1 Chairman</w:t>
      </w:r>
      <w:r w:rsidRPr="0013762E">
        <w:rPr>
          <w:sz w:val="21"/>
          <w:szCs w:val="22"/>
          <w:lang w:eastAsia="zh-CN"/>
        </w:rPr>
        <w:t>’</w:t>
      </w:r>
      <w:r w:rsidRPr="0013762E">
        <w:rPr>
          <w:rFonts w:hint="eastAsia"/>
          <w:sz w:val="21"/>
          <w:szCs w:val="22"/>
          <w:lang w:eastAsia="zh-CN"/>
        </w:rPr>
        <w:t>s Notes</w:t>
      </w:r>
      <w:r w:rsidRPr="0013762E">
        <w:rPr>
          <w:sz w:val="21"/>
          <w:szCs w:val="22"/>
          <w:lang w:eastAsia="zh-CN"/>
        </w:rPr>
        <w:t>,” RAN1#8</w:t>
      </w:r>
      <w:r w:rsidRPr="0013762E">
        <w:rPr>
          <w:rFonts w:hint="eastAsia"/>
          <w:sz w:val="21"/>
          <w:szCs w:val="22"/>
          <w:lang w:eastAsia="zh-CN"/>
        </w:rPr>
        <w:t>6</w:t>
      </w:r>
      <w:r w:rsidRPr="0013762E">
        <w:rPr>
          <w:sz w:val="21"/>
          <w:szCs w:val="22"/>
          <w:lang w:eastAsia="zh-CN"/>
        </w:rPr>
        <w:t xml:space="preserve">, </w:t>
      </w:r>
      <w:r w:rsidRPr="0013762E">
        <w:rPr>
          <w:rFonts w:hint="eastAsia"/>
          <w:sz w:val="21"/>
          <w:szCs w:val="22"/>
          <w:lang w:eastAsia="zh-CN"/>
        </w:rPr>
        <w:t>Gothenburg</w:t>
      </w:r>
      <w:r w:rsidRPr="0013762E">
        <w:rPr>
          <w:sz w:val="21"/>
          <w:szCs w:val="22"/>
          <w:lang w:eastAsia="zh-CN"/>
        </w:rPr>
        <w:t xml:space="preserve">, </w:t>
      </w:r>
      <w:r w:rsidRPr="0013762E">
        <w:rPr>
          <w:rFonts w:hint="eastAsia"/>
          <w:sz w:val="21"/>
          <w:szCs w:val="22"/>
          <w:lang w:eastAsia="zh-CN"/>
        </w:rPr>
        <w:t>Sweden</w:t>
      </w:r>
      <w:r w:rsidRPr="0013762E">
        <w:rPr>
          <w:sz w:val="21"/>
          <w:szCs w:val="22"/>
          <w:lang w:eastAsia="zh-CN"/>
        </w:rPr>
        <w:t xml:space="preserve">, </w:t>
      </w:r>
      <w:r w:rsidRPr="0013762E">
        <w:rPr>
          <w:rFonts w:hint="eastAsia"/>
          <w:sz w:val="21"/>
          <w:szCs w:val="22"/>
          <w:lang w:eastAsia="zh-CN"/>
        </w:rPr>
        <w:t>Aug</w:t>
      </w:r>
      <w:r w:rsidRPr="0013762E">
        <w:rPr>
          <w:sz w:val="21"/>
          <w:szCs w:val="22"/>
          <w:lang w:eastAsia="zh-CN"/>
        </w:rPr>
        <w:t xml:space="preserve"> </w:t>
      </w:r>
      <w:r w:rsidRPr="0013762E">
        <w:rPr>
          <w:rFonts w:hint="eastAsia"/>
          <w:sz w:val="21"/>
          <w:szCs w:val="22"/>
          <w:lang w:eastAsia="zh-CN"/>
        </w:rPr>
        <w:t>22</w:t>
      </w:r>
      <w:r w:rsidRPr="0013762E">
        <w:rPr>
          <w:sz w:val="21"/>
          <w:szCs w:val="22"/>
          <w:lang w:eastAsia="zh-CN"/>
        </w:rPr>
        <w:t>-</w:t>
      </w:r>
      <w:r w:rsidRPr="0013762E">
        <w:rPr>
          <w:rFonts w:hint="eastAsia"/>
          <w:sz w:val="21"/>
          <w:szCs w:val="22"/>
          <w:lang w:eastAsia="zh-CN"/>
        </w:rPr>
        <w:t>26</w:t>
      </w:r>
      <w:r w:rsidRPr="0013762E">
        <w:rPr>
          <w:sz w:val="21"/>
          <w:szCs w:val="22"/>
          <w:lang w:eastAsia="zh-CN"/>
        </w:rPr>
        <w:t>, 2016</w:t>
      </w:r>
      <w:r w:rsidRPr="0067750D">
        <w:rPr>
          <w:sz w:val="21"/>
          <w:szCs w:val="22"/>
        </w:rPr>
        <w:t>.</w:t>
      </w:r>
      <w:bookmarkEnd w:id="7"/>
    </w:p>
    <w:p w:rsidR="00B86A8A" w:rsidRDefault="008B2DF5" w:rsidP="00094597">
      <w:pPr>
        <w:pStyle w:val="References"/>
        <w:rPr>
          <w:sz w:val="21"/>
          <w:szCs w:val="22"/>
        </w:rPr>
      </w:pPr>
      <w:bookmarkStart w:id="8" w:name="Ref_Transeiver"/>
      <w:bookmarkStart w:id="9" w:name="_Ref501443122"/>
      <w:bookmarkEnd w:id="8"/>
      <w:r>
        <w:rPr>
          <w:rFonts w:hint="eastAsia"/>
          <w:sz w:val="21"/>
          <w:szCs w:val="22"/>
          <w:lang w:eastAsia="zh-CN"/>
        </w:rPr>
        <w:t xml:space="preserve">R1-164390, </w:t>
      </w:r>
      <w:r>
        <w:rPr>
          <w:sz w:val="21"/>
          <w:szCs w:val="22"/>
          <w:lang w:eastAsia="zh-CN"/>
        </w:rPr>
        <w:t>“</w:t>
      </w:r>
      <w:r w:rsidR="00193C12">
        <w:rPr>
          <w:sz w:val="21"/>
          <w:szCs w:val="22"/>
          <w:lang w:eastAsia="zh-CN"/>
        </w:rPr>
        <w:t>Transceiver</w:t>
      </w:r>
      <w:r>
        <w:rPr>
          <w:rFonts w:hint="eastAsia"/>
          <w:sz w:val="21"/>
          <w:szCs w:val="22"/>
          <w:lang w:eastAsia="zh-CN"/>
        </w:rPr>
        <w:t xml:space="preserve"> implementation and complexity analysis for SCMA,</w:t>
      </w:r>
      <w:r>
        <w:rPr>
          <w:sz w:val="21"/>
          <w:szCs w:val="22"/>
          <w:lang w:eastAsia="zh-CN"/>
        </w:rPr>
        <w:t>”</w:t>
      </w:r>
      <w:r>
        <w:rPr>
          <w:rFonts w:hint="eastAsia"/>
          <w:sz w:val="21"/>
          <w:szCs w:val="22"/>
          <w:lang w:eastAsia="zh-CN"/>
        </w:rPr>
        <w:t xml:space="preserve"> Huawei, HiSilicon, RAN1#85, Nanjing, </w:t>
      </w:r>
      <w:r w:rsidRPr="0067750D">
        <w:rPr>
          <w:sz w:val="21"/>
          <w:szCs w:val="22"/>
          <w:lang w:eastAsia="zh-CN"/>
        </w:rPr>
        <w:t>China, May 16-20, 2016.</w:t>
      </w:r>
      <w:bookmarkEnd w:id="9"/>
    </w:p>
    <w:p w:rsidR="00B86A8A" w:rsidRDefault="008B2DF5" w:rsidP="00094597">
      <w:pPr>
        <w:pStyle w:val="References"/>
        <w:rPr>
          <w:sz w:val="21"/>
          <w:szCs w:val="22"/>
        </w:rPr>
      </w:pPr>
      <w:bookmarkStart w:id="10" w:name="OLE_LINK189"/>
      <w:bookmarkStart w:id="11" w:name="OLE_LINK190"/>
      <w:r w:rsidRPr="0011235D">
        <w:rPr>
          <w:sz w:val="21"/>
          <w:szCs w:val="22"/>
          <w:lang w:eastAsia="zh-CN"/>
        </w:rPr>
        <w:t>R1-166098</w:t>
      </w:r>
      <w:r w:rsidRPr="0011235D">
        <w:rPr>
          <w:rFonts w:hint="eastAsia"/>
          <w:sz w:val="21"/>
          <w:szCs w:val="22"/>
          <w:lang w:eastAsia="zh-CN"/>
        </w:rPr>
        <w:t>,</w:t>
      </w:r>
      <w:r w:rsidRPr="0011235D">
        <w:rPr>
          <w:sz w:val="21"/>
          <w:szCs w:val="22"/>
          <w:lang w:eastAsia="zh-CN"/>
        </w:rPr>
        <w:t xml:space="preserve"> “Discussion on the feasibility of advanced MU-detector</w:t>
      </w:r>
      <w:r w:rsidRPr="0011235D">
        <w:rPr>
          <w:rFonts w:hint="eastAsia"/>
          <w:sz w:val="21"/>
          <w:szCs w:val="22"/>
          <w:lang w:eastAsia="zh-CN"/>
        </w:rPr>
        <w:t>,</w:t>
      </w:r>
      <w:r w:rsidRPr="0011235D">
        <w:rPr>
          <w:sz w:val="21"/>
          <w:szCs w:val="22"/>
          <w:lang w:eastAsia="zh-CN"/>
        </w:rPr>
        <w:t>”</w:t>
      </w:r>
      <w:r w:rsidRPr="0011235D">
        <w:rPr>
          <w:rFonts w:hint="eastAsia"/>
          <w:sz w:val="21"/>
          <w:szCs w:val="22"/>
          <w:lang w:eastAsia="zh-CN"/>
        </w:rPr>
        <w:t xml:space="preserve"> </w:t>
      </w:r>
      <w:r w:rsidRPr="0011235D">
        <w:rPr>
          <w:sz w:val="21"/>
          <w:szCs w:val="22"/>
          <w:lang w:eastAsia="zh-CN"/>
        </w:rPr>
        <w:t>Huawei, HiSilicon, RAN1#8</w:t>
      </w:r>
      <w:r w:rsidRPr="0011235D">
        <w:rPr>
          <w:rFonts w:hint="eastAsia"/>
          <w:sz w:val="21"/>
          <w:szCs w:val="22"/>
          <w:lang w:eastAsia="zh-CN"/>
        </w:rPr>
        <w:t>6</w:t>
      </w:r>
      <w:r w:rsidRPr="0011235D">
        <w:rPr>
          <w:sz w:val="21"/>
          <w:szCs w:val="22"/>
          <w:lang w:eastAsia="zh-CN"/>
        </w:rPr>
        <w:t>, Gothenburg, Sweden, Aug 22-26, 2016.</w:t>
      </w:r>
      <w:bookmarkEnd w:id="10"/>
      <w:bookmarkEnd w:id="11"/>
    </w:p>
    <w:p w:rsidR="00B86A8A" w:rsidRDefault="007E15F4" w:rsidP="00094597">
      <w:pPr>
        <w:pStyle w:val="References"/>
        <w:rPr>
          <w:sz w:val="21"/>
          <w:szCs w:val="22"/>
        </w:rPr>
      </w:pPr>
      <w:bookmarkStart w:id="12" w:name="_Ref501443332"/>
      <w:r w:rsidRPr="007E15F4">
        <w:rPr>
          <w:kern w:val="2"/>
          <w:lang w:eastAsia="zh-CN"/>
        </w:rPr>
        <w:t>R1-</w:t>
      </w:r>
      <w:r w:rsidRPr="007E15F4">
        <w:rPr>
          <w:rFonts w:hint="eastAsia"/>
          <w:kern w:val="2"/>
          <w:lang w:eastAsia="zh-CN"/>
        </w:rPr>
        <w:t xml:space="preserve">1608855, </w:t>
      </w:r>
      <w:r w:rsidRPr="007E15F4">
        <w:rPr>
          <w:kern w:val="2"/>
          <w:lang w:eastAsia="zh-CN"/>
        </w:rPr>
        <w:t>“</w:t>
      </w:r>
      <w:r w:rsidRPr="007E15F4">
        <w:rPr>
          <w:rFonts w:hint="eastAsia"/>
          <w:sz w:val="21"/>
          <w:szCs w:val="22"/>
        </w:rPr>
        <w:t>Advanced multi-user detectors for grant-free transmissions</w:t>
      </w:r>
      <w:r w:rsidRPr="007E15F4">
        <w:rPr>
          <w:rFonts w:hint="eastAsia"/>
          <w:sz w:val="21"/>
          <w:szCs w:val="22"/>
          <w:lang w:eastAsia="zh-CN"/>
        </w:rPr>
        <w:t>,</w:t>
      </w:r>
      <w:r w:rsidRPr="007E15F4">
        <w:rPr>
          <w:sz w:val="21"/>
          <w:szCs w:val="22"/>
          <w:lang w:eastAsia="zh-CN"/>
        </w:rPr>
        <w:t>”</w:t>
      </w:r>
      <w:r w:rsidRPr="0011235D">
        <w:rPr>
          <w:rFonts w:hint="eastAsia"/>
          <w:sz w:val="21"/>
          <w:szCs w:val="22"/>
          <w:lang w:eastAsia="zh-CN"/>
        </w:rPr>
        <w:t xml:space="preserve"> </w:t>
      </w:r>
      <w:r w:rsidRPr="0011235D">
        <w:rPr>
          <w:sz w:val="21"/>
          <w:szCs w:val="22"/>
          <w:lang w:eastAsia="zh-CN"/>
        </w:rPr>
        <w:t>Huawei, HiSilicon, RAN1#8</w:t>
      </w:r>
      <w:r w:rsidRPr="0011235D">
        <w:rPr>
          <w:rFonts w:hint="eastAsia"/>
          <w:sz w:val="21"/>
          <w:szCs w:val="22"/>
          <w:lang w:eastAsia="zh-CN"/>
        </w:rPr>
        <w:t>6</w:t>
      </w:r>
      <w:r w:rsidRPr="0011235D">
        <w:rPr>
          <w:sz w:val="21"/>
          <w:szCs w:val="22"/>
          <w:lang w:eastAsia="zh-CN"/>
        </w:rPr>
        <w:t xml:space="preserve">, </w:t>
      </w:r>
      <w:r w:rsidRPr="007E15F4">
        <w:rPr>
          <w:sz w:val="21"/>
          <w:szCs w:val="22"/>
          <w:lang w:eastAsia="zh-CN"/>
        </w:rPr>
        <w:t>Lisbon, Portugal, Oct 10-14, 2016</w:t>
      </w:r>
      <w:r w:rsidRPr="0011235D">
        <w:rPr>
          <w:sz w:val="21"/>
          <w:szCs w:val="22"/>
          <w:lang w:eastAsia="zh-CN"/>
        </w:rPr>
        <w:t>.</w:t>
      </w:r>
      <w:bookmarkEnd w:id="12"/>
    </w:p>
    <w:p w:rsidR="00B86A8A" w:rsidRDefault="00AD761F" w:rsidP="00094597">
      <w:pPr>
        <w:pStyle w:val="References"/>
        <w:rPr>
          <w:color w:val="000000"/>
          <w:lang w:eastAsia="zh-CN"/>
        </w:rPr>
      </w:pPr>
      <w:bookmarkStart w:id="13" w:name="_Ref501456080"/>
      <w:r w:rsidRPr="00702839">
        <w:rPr>
          <w:lang w:val="en-GB"/>
        </w:rPr>
        <w:t>L. Ping, L. Liu, K. Wu and W.K. Leung, “Interleave-Division Multiple-Access,” IEEE Trans. Wireless Commun., Vol. 5, No. 4, pp. 938–947,</w:t>
      </w:r>
      <w:r>
        <w:rPr>
          <w:lang w:val="en-GB"/>
        </w:rPr>
        <w:t xml:space="preserve"> </w:t>
      </w:r>
      <w:r w:rsidRPr="00702839">
        <w:rPr>
          <w:lang w:val="en-GB"/>
        </w:rPr>
        <w:t>Apr. 2006.</w:t>
      </w:r>
      <w:bookmarkEnd w:id="13"/>
    </w:p>
    <w:p w:rsidR="00B86A8A" w:rsidRDefault="00FD0579" w:rsidP="00094597">
      <w:pPr>
        <w:pStyle w:val="References"/>
        <w:rPr>
          <w:color w:val="000000"/>
          <w:lang w:eastAsia="zh-CN"/>
        </w:rPr>
      </w:pPr>
      <w:bookmarkStart w:id="14" w:name="_Ref501527093"/>
      <w:r>
        <w:t>X. Wang and H. V. Poor, “Iterative (turbo) soft interference cancellation and decoding for coded CDMA,” IEEE Trans. Commun., vol. 47, pp. 1046–1061, July 1999.</w:t>
      </w:r>
      <w:bookmarkEnd w:id="14"/>
      <w:r>
        <w:rPr>
          <w:rFonts w:hint="eastAsia"/>
          <w:lang w:eastAsia="zh-CN"/>
        </w:rPr>
        <w:t xml:space="preserve"> </w:t>
      </w:r>
    </w:p>
    <w:p w:rsidR="00B86A8A" w:rsidRDefault="00C32B0F" w:rsidP="00094597">
      <w:pPr>
        <w:pStyle w:val="References"/>
        <w:rPr>
          <w:color w:val="000000"/>
          <w:lang w:eastAsia="zh-CN"/>
        </w:rPr>
      </w:pPr>
      <w:bookmarkStart w:id="15" w:name="_Ref501462197"/>
      <w:r>
        <w:t>F. R. Kschischang, B. J. Frey, and H. A. Loeliger, “Factor graphs and the sum-product algorithm,” IEEE Trans. Inf. Theory, vol. 47, no. 2, pp. 498–519, Feb. 2001.</w:t>
      </w:r>
      <w:bookmarkEnd w:id="15"/>
      <w:r w:rsidR="001074C4">
        <w:rPr>
          <w:rFonts w:hint="eastAsia"/>
          <w:lang w:eastAsia="zh-CN"/>
        </w:rPr>
        <w:t xml:space="preserve"> </w:t>
      </w:r>
    </w:p>
    <w:p w:rsidR="00B86A8A" w:rsidRDefault="00B77F53" w:rsidP="00094597">
      <w:pPr>
        <w:pStyle w:val="References"/>
        <w:rPr>
          <w:kern w:val="2"/>
          <w:lang w:eastAsia="zh-CN"/>
        </w:rPr>
      </w:pPr>
      <w:bookmarkStart w:id="16" w:name="_Ref501462762"/>
      <w:r>
        <w:t>A. Bayesteh, H. Nikopour, M. Taherzadeh, H. Baligh, and J. Ma, “</w:t>
      </w:r>
      <w:r w:rsidRPr="00806B2D">
        <w:t>Low Complexity Techniques for SCMA Detectio</w:t>
      </w:r>
      <w:r>
        <w:t xml:space="preserve">n”, in </w:t>
      </w:r>
      <w:r w:rsidRPr="00806B2D">
        <w:t xml:space="preserve">IEEE </w:t>
      </w:r>
      <w:r>
        <w:t>GlobeCom 2015</w:t>
      </w:r>
      <w:r w:rsidRPr="00806B2D">
        <w:t xml:space="preserve">, </w:t>
      </w:r>
      <w:r>
        <w:t>San Diego</w:t>
      </w:r>
      <w:r w:rsidRPr="00806B2D">
        <w:t xml:space="preserve">, </w:t>
      </w:r>
      <w:r>
        <w:t>CA</w:t>
      </w:r>
      <w:r w:rsidRPr="00806B2D">
        <w:t xml:space="preserve">, </w:t>
      </w:r>
      <w:r>
        <w:t>Dec. 2015.</w:t>
      </w:r>
      <w:bookmarkEnd w:id="16"/>
    </w:p>
    <w:p w:rsidR="00B86A8A" w:rsidRDefault="0043004A" w:rsidP="00094597">
      <w:pPr>
        <w:pStyle w:val="References"/>
      </w:pPr>
      <w:bookmarkStart w:id="17" w:name="_Ref501653346"/>
      <w:r w:rsidRPr="00D402B5">
        <w:t>X. Meng, Y. Wu, Y. Chen and M. Cheng, “Low complexity receiver for uplink SCMA system via expectation propagation,”</w:t>
      </w:r>
      <w:r>
        <w:rPr>
          <w:rFonts w:hint="eastAsia"/>
        </w:rPr>
        <w:t xml:space="preserve"> </w:t>
      </w:r>
      <w:r w:rsidRPr="00D402B5">
        <w:t xml:space="preserve">in </w:t>
      </w:r>
      <w:r w:rsidRPr="00D402B5">
        <w:rPr>
          <w:i/>
        </w:rPr>
        <w:t>Proc. IEEE WCNC</w:t>
      </w:r>
      <w:r w:rsidRPr="00D402B5">
        <w:t>, San Francisco, USA, 2017.</w:t>
      </w:r>
      <w:bookmarkEnd w:id="17"/>
      <w:r>
        <w:rPr>
          <w:rFonts w:hint="eastAsia"/>
          <w:lang w:eastAsia="zh-CN"/>
        </w:rPr>
        <w:t xml:space="preserve"> </w:t>
      </w:r>
    </w:p>
    <w:p w:rsidR="00B86A8A" w:rsidRDefault="00EC30A8" w:rsidP="00094597">
      <w:pPr>
        <w:pStyle w:val="References"/>
        <w:rPr>
          <w:sz w:val="21"/>
          <w:szCs w:val="22"/>
        </w:rPr>
      </w:pPr>
      <w:bookmarkStart w:id="18" w:name="_Ref501525965"/>
      <w:r>
        <w:rPr>
          <w:rFonts w:hint="eastAsia"/>
          <w:sz w:val="21"/>
          <w:szCs w:val="22"/>
          <w:lang w:eastAsia="zh-CN"/>
        </w:rPr>
        <w:t xml:space="preserve"> </w:t>
      </w:r>
      <w:r w:rsidR="008B2DF5" w:rsidRPr="00EB7501">
        <w:rPr>
          <w:sz w:val="21"/>
          <w:szCs w:val="22"/>
        </w:rPr>
        <w:t>T. P. Minka</w:t>
      </w:r>
      <w:r w:rsidR="003D24AD">
        <w:rPr>
          <w:rFonts w:hint="eastAsia"/>
          <w:sz w:val="21"/>
          <w:szCs w:val="22"/>
          <w:lang w:eastAsia="zh-CN"/>
        </w:rPr>
        <w:t xml:space="preserve">, </w:t>
      </w:r>
      <w:r w:rsidR="003D24AD" w:rsidRPr="003D24AD">
        <w:rPr>
          <w:sz w:val="21"/>
          <w:szCs w:val="22"/>
        </w:rPr>
        <w:t>"Expectation propagation for approximate Bayesian inference."</w:t>
      </w:r>
      <w:r w:rsidR="001B74B4" w:rsidRPr="001B74B4">
        <w:t xml:space="preserve"> </w:t>
      </w:r>
      <w:r w:rsidR="001B74B4" w:rsidRPr="00D402B5">
        <w:t xml:space="preserve">in </w:t>
      </w:r>
      <w:r w:rsidR="001B74B4" w:rsidRPr="00D402B5">
        <w:rPr>
          <w:i/>
        </w:rPr>
        <w:t xml:space="preserve">Proc. </w:t>
      </w:r>
      <w:r w:rsidR="003D24AD" w:rsidRPr="001B74B4">
        <w:rPr>
          <w:i/>
          <w:sz w:val="21"/>
          <w:szCs w:val="22"/>
        </w:rPr>
        <w:t>of the Seventeenth conference on Uncertainty in artificial intelligence</w:t>
      </w:r>
      <w:r w:rsidR="003D24AD" w:rsidRPr="003D24AD">
        <w:rPr>
          <w:sz w:val="21"/>
          <w:szCs w:val="22"/>
        </w:rPr>
        <w:t>. Morgan</w:t>
      </w:r>
      <w:r w:rsidR="001B74B4">
        <w:rPr>
          <w:sz w:val="21"/>
          <w:szCs w:val="22"/>
        </w:rPr>
        <w:t xml:space="preserve"> Kaufmann Publishers Inc., 2001</w:t>
      </w:r>
      <w:r w:rsidR="008B2DF5" w:rsidRPr="00EB7501">
        <w:rPr>
          <w:sz w:val="21"/>
          <w:szCs w:val="22"/>
        </w:rPr>
        <w:t>.</w:t>
      </w:r>
      <w:bookmarkEnd w:id="18"/>
    </w:p>
    <w:p w:rsidR="00B86A8A" w:rsidRDefault="00EC30A8" w:rsidP="00094597">
      <w:pPr>
        <w:pStyle w:val="References"/>
        <w:rPr>
          <w:sz w:val="21"/>
          <w:szCs w:val="22"/>
        </w:rPr>
      </w:pPr>
      <w:bookmarkStart w:id="19" w:name="_Ref501525967"/>
      <w:r>
        <w:rPr>
          <w:rFonts w:hint="eastAsia"/>
          <w:sz w:val="21"/>
          <w:szCs w:val="22"/>
          <w:lang w:eastAsia="zh-CN"/>
        </w:rPr>
        <w:t xml:space="preserve"> </w:t>
      </w:r>
      <w:r w:rsidR="006D7981" w:rsidRPr="006D7981">
        <w:rPr>
          <w:sz w:val="21"/>
          <w:szCs w:val="22"/>
        </w:rPr>
        <w:t xml:space="preserve">Murphy, Kevin P. "Machine learning: a probabilistic perspective." </w:t>
      </w:r>
      <w:r w:rsidR="003A60E3" w:rsidRPr="003A60E3">
        <w:rPr>
          <w:sz w:val="21"/>
          <w:szCs w:val="22"/>
        </w:rPr>
        <w:t>MIT press, 2012</w:t>
      </w:r>
      <w:r w:rsidR="006D7981" w:rsidRPr="006D7981">
        <w:rPr>
          <w:sz w:val="21"/>
          <w:szCs w:val="22"/>
        </w:rPr>
        <w:t>.</w:t>
      </w:r>
      <w:bookmarkEnd w:id="19"/>
    </w:p>
    <w:p w:rsidR="00B86A8A" w:rsidRDefault="00EC30A8" w:rsidP="00094597">
      <w:pPr>
        <w:pStyle w:val="References"/>
        <w:rPr>
          <w:sz w:val="21"/>
          <w:szCs w:val="22"/>
        </w:rPr>
      </w:pPr>
      <w:bookmarkStart w:id="20" w:name="_Ref501525968"/>
      <w:r>
        <w:rPr>
          <w:rFonts w:hint="eastAsia"/>
          <w:sz w:val="21"/>
          <w:szCs w:val="22"/>
          <w:lang w:eastAsia="zh-CN"/>
        </w:rPr>
        <w:t xml:space="preserve"> </w:t>
      </w:r>
      <w:r w:rsidR="00771C63" w:rsidRPr="00771C63">
        <w:rPr>
          <w:sz w:val="21"/>
          <w:szCs w:val="22"/>
        </w:rPr>
        <w:t>C.M. Bishop, Pattern Recognition and Machine Learning. Springer, Aug. 2006.</w:t>
      </w:r>
      <w:bookmarkEnd w:id="20"/>
    </w:p>
    <w:p w:rsidR="00B86A8A" w:rsidRDefault="00EC30A8" w:rsidP="00094597">
      <w:pPr>
        <w:pStyle w:val="References"/>
        <w:rPr>
          <w:sz w:val="21"/>
          <w:szCs w:val="22"/>
        </w:rPr>
      </w:pPr>
      <w:r>
        <w:rPr>
          <w:rFonts w:hint="eastAsia"/>
          <w:sz w:val="21"/>
          <w:szCs w:val="22"/>
          <w:lang w:eastAsia="zh-CN"/>
        </w:rPr>
        <w:t xml:space="preserve"> </w:t>
      </w:r>
      <w:r w:rsidR="008B2DF5" w:rsidRPr="0067750D">
        <w:rPr>
          <w:sz w:val="21"/>
          <w:szCs w:val="22"/>
          <w:lang w:eastAsia="zh-CN"/>
        </w:rPr>
        <w:t>R1-164703, “LLS results for uplink multiple access,” Huawei, HiSilicon, RAN1#85, Nanjing, China, May 16-20, 2016.</w:t>
      </w:r>
    </w:p>
    <w:p w:rsidR="00B86A8A" w:rsidRDefault="00EC30A8" w:rsidP="00094597">
      <w:pPr>
        <w:pStyle w:val="References"/>
        <w:rPr>
          <w:sz w:val="21"/>
          <w:szCs w:val="22"/>
        </w:rPr>
      </w:pPr>
      <w:r>
        <w:rPr>
          <w:rFonts w:hint="eastAsia"/>
          <w:sz w:val="21"/>
          <w:szCs w:val="22"/>
          <w:lang w:eastAsia="zh-CN"/>
        </w:rPr>
        <w:t xml:space="preserve"> </w:t>
      </w:r>
      <w:r w:rsidR="008B2DF5" w:rsidRPr="00EF68FB">
        <w:rPr>
          <w:sz w:val="21"/>
          <w:szCs w:val="22"/>
          <w:lang w:eastAsia="zh-CN"/>
        </w:rPr>
        <w:t>R1-16609</w:t>
      </w:r>
      <w:r w:rsidR="008B2DF5" w:rsidRPr="00EF68FB">
        <w:rPr>
          <w:rFonts w:hint="eastAsia"/>
          <w:sz w:val="21"/>
          <w:szCs w:val="22"/>
          <w:lang w:eastAsia="zh-CN"/>
        </w:rPr>
        <w:t>4,</w:t>
      </w:r>
      <w:r w:rsidR="008B2DF5" w:rsidRPr="00EF68FB">
        <w:rPr>
          <w:sz w:val="21"/>
          <w:szCs w:val="22"/>
          <w:lang w:eastAsia="zh-CN"/>
        </w:rPr>
        <w:t xml:space="preserve"> “LLS Results for UL MA schemes</w:t>
      </w:r>
      <w:r w:rsidR="008B2DF5" w:rsidRPr="00EF68FB">
        <w:rPr>
          <w:rFonts w:hint="eastAsia"/>
          <w:sz w:val="21"/>
          <w:szCs w:val="22"/>
          <w:lang w:eastAsia="zh-CN"/>
        </w:rPr>
        <w:t>,</w:t>
      </w:r>
      <w:r w:rsidR="008B2DF5" w:rsidRPr="00EF68FB">
        <w:rPr>
          <w:sz w:val="21"/>
          <w:szCs w:val="22"/>
          <w:lang w:eastAsia="zh-CN"/>
        </w:rPr>
        <w:t>”</w:t>
      </w:r>
      <w:r w:rsidR="008B2DF5" w:rsidRPr="00EF68FB">
        <w:rPr>
          <w:rFonts w:hint="eastAsia"/>
          <w:sz w:val="21"/>
          <w:szCs w:val="22"/>
          <w:lang w:eastAsia="zh-CN"/>
        </w:rPr>
        <w:t xml:space="preserve"> </w:t>
      </w:r>
      <w:r w:rsidR="008B2DF5" w:rsidRPr="00EF68FB">
        <w:rPr>
          <w:sz w:val="21"/>
          <w:szCs w:val="22"/>
          <w:lang w:eastAsia="zh-CN"/>
        </w:rPr>
        <w:t>Huawei, HiSilicon, RAN1#8</w:t>
      </w:r>
      <w:r w:rsidR="008B2DF5" w:rsidRPr="00EF68FB">
        <w:rPr>
          <w:rFonts w:hint="eastAsia"/>
          <w:sz w:val="21"/>
          <w:szCs w:val="22"/>
          <w:lang w:eastAsia="zh-CN"/>
        </w:rPr>
        <w:t>6</w:t>
      </w:r>
      <w:r w:rsidR="008B2DF5" w:rsidRPr="00EF68FB">
        <w:rPr>
          <w:sz w:val="21"/>
          <w:szCs w:val="22"/>
          <w:lang w:eastAsia="zh-CN"/>
        </w:rPr>
        <w:t>, Gothenburg, Sweden, Aug 22-26, 2016.</w:t>
      </w:r>
    </w:p>
    <w:p w:rsidR="00B86A8A" w:rsidRDefault="009644DC" w:rsidP="0041560E">
      <w:pPr>
        <w:pStyle w:val="1"/>
        <w:numPr>
          <w:ilvl w:val="0"/>
          <w:numId w:val="0"/>
        </w:numPr>
        <w:ind w:left="420"/>
        <w:rPr>
          <w:lang w:eastAsia="zh-CN"/>
        </w:rPr>
      </w:pPr>
      <w:r>
        <w:rPr>
          <w:rFonts w:hint="eastAsia"/>
        </w:rPr>
        <w:t>Appendix</w:t>
      </w:r>
      <w:r w:rsidR="005B376C">
        <w:rPr>
          <w:rFonts w:hint="eastAsia"/>
          <w:lang w:eastAsia="zh-CN"/>
        </w:rPr>
        <w:t xml:space="preserve"> </w:t>
      </w:r>
    </w:p>
    <w:p w:rsidR="00AB6405" w:rsidRDefault="00AB6405" w:rsidP="00AB6405">
      <w:pPr>
        <w:keepNext/>
        <w:spacing w:after="0"/>
        <w:jc w:val="center"/>
        <w:rPr>
          <w:rFonts w:ascii="Cambria" w:eastAsia="黑体" w:hAnsi="Cambria"/>
          <w:sz w:val="20"/>
          <w:szCs w:val="20"/>
          <w:lang w:eastAsia="zh-CN"/>
        </w:rPr>
      </w:pPr>
      <w:r w:rsidRPr="0036535C">
        <w:rPr>
          <w:rFonts w:ascii="Cambria" w:eastAsia="黑体" w:hAnsi="Cambria"/>
          <w:sz w:val="20"/>
          <w:szCs w:val="20"/>
        </w:rPr>
        <w:t xml:space="preserve">Table </w:t>
      </w:r>
      <w:r>
        <w:rPr>
          <w:rFonts w:ascii="Cambria" w:eastAsia="黑体" w:hAnsi="Cambria" w:hint="eastAsia"/>
          <w:sz w:val="20"/>
          <w:szCs w:val="20"/>
          <w:lang w:eastAsia="zh-CN"/>
        </w:rPr>
        <w:t>A-1</w:t>
      </w:r>
      <w:r w:rsidRPr="0036535C">
        <w:rPr>
          <w:rFonts w:ascii="Cambria" w:eastAsia="黑体" w:hAnsi="Cambria"/>
          <w:sz w:val="20"/>
          <w:szCs w:val="20"/>
        </w:rPr>
        <w:t xml:space="preserve">: </w:t>
      </w:r>
      <w:r w:rsidRPr="0036535C">
        <w:rPr>
          <w:rFonts w:ascii="Cambria" w:eastAsia="黑体" w:hAnsi="Cambria"/>
          <w:sz w:val="18"/>
          <w:szCs w:val="20"/>
        </w:rPr>
        <w:t xml:space="preserve">Evaluation parameters </w:t>
      </w:r>
      <w:r>
        <w:rPr>
          <w:rFonts w:ascii="Cambria" w:eastAsia="黑体" w:hAnsi="Cambria" w:hint="eastAsia"/>
          <w:sz w:val="18"/>
          <w:szCs w:val="20"/>
          <w:lang w:eastAsia="zh-CN"/>
        </w:rPr>
        <w:t>for Figure 2.</w:t>
      </w:r>
    </w:p>
    <w:tbl>
      <w:tblPr>
        <w:tblW w:w="0" w:type="auto"/>
        <w:jc w:val="center"/>
        <w:tblCellMar>
          <w:left w:w="0" w:type="dxa"/>
          <w:right w:w="0" w:type="dxa"/>
        </w:tblCellMar>
        <w:tblLook w:val="04A0" w:firstRow="1" w:lastRow="0" w:firstColumn="1" w:lastColumn="0" w:noHBand="0" w:noVBand="1"/>
      </w:tblPr>
      <w:tblGrid>
        <w:gridCol w:w="2786"/>
        <w:gridCol w:w="2985"/>
      </w:tblGrid>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AB6405" w:rsidRPr="00E03DAE" w:rsidRDefault="00AB6405" w:rsidP="0037656A">
            <w:pPr>
              <w:pStyle w:val="af2"/>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Parameters</w:t>
            </w:r>
            <w:r w:rsidRPr="00E03DAE">
              <w:rPr>
                <w:rFonts w:ascii="Calibri" w:hAnsi="Calibri"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3" w:type="dxa"/>
              <w:left w:w="96" w:type="dxa"/>
              <w:bottom w:w="0" w:type="dxa"/>
              <w:right w:w="96" w:type="dxa"/>
            </w:tcMar>
            <w:hideMark/>
          </w:tcPr>
          <w:p w:rsidR="00AB6405" w:rsidRPr="00E03DAE" w:rsidRDefault="00AB6405" w:rsidP="0037656A">
            <w:pPr>
              <w:pStyle w:val="af2"/>
              <w:adjustRightInd w:val="0"/>
              <w:snapToGrid w:val="0"/>
              <w:spacing w:before="0" w:beforeAutospacing="0" w:after="0" w:afterAutospacing="0"/>
              <w:jc w:val="center"/>
              <w:rPr>
                <w:rFonts w:ascii="Arial" w:hAnsi="Arial" w:cs="Arial"/>
                <w:sz w:val="18"/>
                <w:szCs w:val="36"/>
              </w:rPr>
            </w:pPr>
            <w:r w:rsidRPr="00E03DAE">
              <w:rPr>
                <w:rFonts w:ascii="Times New Roman" w:hAnsi="Times New Roman" w:cs="Times New Roman"/>
                <w:b/>
                <w:bCs/>
                <w:color w:val="000000"/>
                <w:sz w:val="18"/>
                <w:lang w:val="en-GB"/>
              </w:rPr>
              <w:t>Values or assumptions</w:t>
            </w:r>
            <w:r w:rsidRPr="00E03DAE">
              <w:rPr>
                <w:rFonts w:ascii="Calibri" w:hAnsi="Calibri" w:cs="Times New Roman"/>
                <w:color w:val="000000"/>
                <w:kern w:val="2"/>
                <w:sz w:val="18"/>
              </w:rPr>
              <w:t xml:space="preserve"> </w:t>
            </w:r>
          </w:p>
        </w:tc>
      </w:tr>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NoMA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AD68B3" w:rsidRDefault="00614674"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Pr>
                <w:rFonts w:ascii="Times New Roman" w:hAnsi="Times New Roman" w:cs="Times New Roman"/>
                <w:color w:val="000000"/>
                <w:kern w:val="24"/>
                <w:sz w:val="18"/>
                <w:lang w:val="en-GB"/>
              </w:rPr>
              <w:t>C</w:t>
            </w:r>
            <w:r>
              <w:rPr>
                <w:rFonts w:ascii="Times New Roman" w:hAnsi="Times New Roman" w:cs="Times New Roman" w:hint="eastAsia"/>
                <w:color w:val="000000"/>
                <w:kern w:val="24"/>
                <w:sz w:val="18"/>
                <w:lang w:val="en-GB"/>
              </w:rPr>
              <w:t>ontention based OFDMA</w:t>
            </w:r>
          </w:p>
        </w:tc>
      </w:tr>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Carrier Frequency</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2 GHz</w:t>
            </w:r>
            <w:r w:rsidRPr="00E03DAE">
              <w:rPr>
                <w:rFonts w:ascii="Times" w:eastAsia="Batang" w:hAnsi="Times" w:cs="Times New Roman"/>
                <w:color w:val="000000"/>
                <w:kern w:val="2"/>
                <w:sz w:val="18"/>
              </w:rPr>
              <w:t xml:space="preserve"> </w:t>
            </w:r>
          </w:p>
        </w:tc>
      </w:tr>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Numerology</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Same as Release 13</w:t>
            </w:r>
            <w:r w:rsidRPr="00E03DAE">
              <w:rPr>
                <w:rFonts w:ascii="Times" w:eastAsia="Batang" w:hAnsi="Times" w:cs="Times New Roman"/>
                <w:color w:val="000000"/>
                <w:kern w:val="2"/>
                <w:sz w:val="18"/>
              </w:rPr>
              <w:t xml:space="preserve"> </w:t>
            </w:r>
          </w:p>
        </w:tc>
      </w:tr>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 xml:space="preserve">Transmission Bandwidth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4RB</w:t>
            </w:r>
          </w:p>
        </w:tc>
      </w:tr>
      <w:tr w:rsidR="00AB6405" w:rsidRPr="00E03DAE" w:rsidTr="0037656A">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Target spectral efficiency</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0F4557">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Per UE spectral efficiency: 0.</w:t>
            </w:r>
            <w:r w:rsidRPr="00DB51A4">
              <w:rPr>
                <w:rFonts w:ascii="Times New Roman" w:hAnsi="Times New Roman" w:cs="Times New Roman"/>
                <w:color w:val="000000"/>
                <w:kern w:val="24"/>
                <w:sz w:val="18"/>
                <w:lang w:val="en-GB"/>
              </w:rPr>
              <w:t>2</w:t>
            </w:r>
            <w:r w:rsidRPr="00E03DAE">
              <w:rPr>
                <w:rFonts w:ascii="Times New Roman" w:hAnsi="Times New Roman" w:cs="Times New Roman"/>
                <w:color w:val="000000"/>
                <w:kern w:val="24"/>
                <w:sz w:val="18"/>
                <w:lang w:val="en-GB"/>
              </w:rPr>
              <w:t xml:space="preserve"> bps/Hz </w:t>
            </w:r>
          </w:p>
        </w:tc>
      </w:tr>
      <w:tr w:rsidR="00AB6405" w:rsidRPr="00E03DAE" w:rsidTr="0037656A">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Channel coding</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LTE Turbo</w:t>
            </w:r>
          </w:p>
        </w:tc>
      </w:tr>
      <w:tr w:rsidR="00AB6405" w:rsidRPr="00E03DAE" w:rsidTr="0037656A">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BS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2 Rx </w:t>
            </w:r>
          </w:p>
        </w:tc>
      </w:tr>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eastAsia="Times New Roman" w:hAnsi="Times New Roman" w:cs="Times New Roman"/>
                <w:color w:val="000000"/>
                <w:kern w:val="24"/>
                <w:sz w:val="18"/>
                <w:lang w:val="en-GB"/>
              </w:rPr>
              <w:t xml:space="preserve">UE antenna </w:t>
            </w:r>
            <w:r w:rsidRPr="00E03DAE">
              <w:rPr>
                <w:rFonts w:ascii="Times New Roman" w:hAnsi="Times New Roman" w:cs="Times New Roman"/>
                <w:color w:val="000000"/>
                <w:kern w:val="24"/>
                <w:sz w:val="18"/>
                <w:lang w:val="en-GB"/>
              </w:rPr>
              <w:t>configuration</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 xml:space="preserve">1Tx </w:t>
            </w:r>
          </w:p>
        </w:tc>
      </w:tr>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Transmission mode</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TM1 (refer to TS36.213)</w:t>
            </w:r>
            <w:r w:rsidRPr="00E03DAE">
              <w:rPr>
                <w:rFonts w:ascii="Times" w:eastAsia="Batang" w:hAnsi="Times" w:cs="Times New Roman"/>
                <w:color w:val="000000"/>
                <w:kern w:val="2"/>
                <w:sz w:val="18"/>
              </w:rPr>
              <w:t xml:space="preserve"> </w:t>
            </w:r>
          </w:p>
        </w:tc>
      </w:tr>
      <w:tr w:rsidR="00AB6405" w:rsidRPr="00E03DAE" w:rsidTr="0037656A">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SNR distribution of Multiple UEs</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Equal SNR</w:t>
            </w:r>
          </w:p>
        </w:tc>
      </w:tr>
      <w:tr w:rsidR="00AB6405" w:rsidRPr="00E03DAE" w:rsidTr="0037656A">
        <w:trPr>
          <w:trHeight w:val="227"/>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Number of Multiplexed UEs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6405" w:rsidRPr="00E03DAE" w:rsidRDefault="00AB6405" w:rsidP="0037656A">
            <w:pPr>
              <w:pStyle w:val="af2"/>
              <w:overflowPunct w:val="0"/>
              <w:adjustRightInd w:val="0"/>
              <w:snapToGrid w:val="0"/>
              <w:spacing w:before="0" w:beforeAutospacing="0" w:after="0" w:afterAutospacing="0"/>
              <w:rPr>
                <w:rFonts w:ascii="Times New Roman" w:hAnsi="Times New Roman" w:cs="Times New Roman"/>
                <w:color w:val="000000"/>
                <w:kern w:val="24"/>
                <w:sz w:val="18"/>
                <w:lang w:val="en-GB"/>
              </w:rPr>
            </w:pPr>
            <w:r w:rsidRPr="00E03DAE">
              <w:rPr>
                <w:rFonts w:ascii="Times New Roman" w:hAnsi="Times New Roman" w:cs="Times New Roman"/>
                <w:color w:val="000000"/>
                <w:kern w:val="24"/>
                <w:sz w:val="18"/>
                <w:lang w:val="en-GB"/>
              </w:rPr>
              <w:t>4, 6</w:t>
            </w:r>
          </w:p>
        </w:tc>
      </w:tr>
      <w:tr w:rsidR="00AB6405" w:rsidRPr="00E03DAE" w:rsidTr="0037656A">
        <w:trPr>
          <w:trHeight w:val="226"/>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Propagation channel &amp; UE velocity</w:t>
            </w:r>
            <w:r w:rsidRPr="00E03DAE">
              <w:rPr>
                <w:rFonts w:ascii="Times" w:eastAsia="Batang" w:hAnsi="Times" w:cs="Times New Roman"/>
                <w:color w:val="000000"/>
                <w:kern w:val="2"/>
                <w:sz w:val="18"/>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B6405" w:rsidRPr="00E03DAE" w:rsidRDefault="00AB6405" w:rsidP="0037656A">
            <w:pPr>
              <w:pStyle w:val="af2"/>
              <w:overflowPunct w:val="0"/>
              <w:adjustRightInd w:val="0"/>
              <w:snapToGrid w:val="0"/>
              <w:spacing w:before="0" w:beforeAutospacing="0" w:after="0" w:afterAutospacing="0"/>
              <w:rPr>
                <w:rFonts w:ascii="Arial" w:hAnsi="Arial" w:cs="Arial"/>
                <w:sz w:val="18"/>
                <w:szCs w:val="36"/>
              </w:rPr>
            </w:pPr>
            <w:r w:rsidRPr="00E03DAE">
              <w:rPr>
                <w:rFonts w:ascii="Times New Roman" w:hAnsi="Times New Roman" w:cs="Times New Roman"/>
                <w:color w:val="000000"/>
                <w:kern w:val="24"/>
                <w:sz w:val="18"/>
                <w:lang w:val="en-GB"/>
              </w:rPr>
              <w:t>TDL-A 30ns, 3km/h</w:t>
            </w:r>
          </w:p>
        </w:tc>
      </w:tr>
    </w:tbl>
    <w:p w:rsidR="00A54D92" w:rsidRDefault="00A54D92" w:rsidP="008535BC">
      <w:pPr>
        <w:tabs>
          <w:tab w:val="center" w:pos="4200"/>
          <w:tab w:val="right" w:pos="8400"/>
        </w:tabs>
        <w:autoSpaceDE/>
        <w:autoSpaceDN/>
        <w:adjustRightInd/>
        <w:spacing w:after="0"/>
        <w:ind w:right="330" w:firstLineChars="100" w:firstLine="220"/>
        <w:jc w:val="right"/>
        <w:rPr>
          <w:lang w:eastAsia="zh-CN"/>
        </w:rPr>
      </w:pPr>
    </w:p>
    <w:sectPr w:rsidR="00A54D92" w:rsidSect="0097627E">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58D" w:rsidRDefault="007A558D" w:rsidP="00552BA8">
      <w:pPr>
        <w:spacing w:after="0"/>
      </w:pPr>
      <w:r>
        <w:separator/>
      </w:r>
    </w:p>
  </w:endnote>
  <w:endnote w:type="continuationSeparator" w:id="0">
    <w:p w:rsidR="007A558D" w:rsidRDefault="007A558D" w:rsidP="00552B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楷体_GB2312">
    <w:altName w:val="KaiTi_GB2312"/>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56A" w:rsidRPr="00580009" w:rsidRDefault="00FC4ECC" w:rsidP="00580009">
    <w:pPr>
      <w:pStyle w:val="af0"/>
      <w:jc w:val="center"/>
    </w:pPr>
    <w:r>
      <w:fldChar w:fldCharType="begin"/>
    </w:r>
    <w:r>
      <w:instrText xml:space="preserve"> PAGE   \* MERGEFORMAT </w:instrText>
    </w:r>
    <w:r>
      <w:fldChar w:fldCharType="separate"/>
    </w:r>
    <w:r w:rsidR="00A85EF4" w:rsidRPr="00A85EF4">
      <w:rPr>
        <w:noProof/>
        <w:lang w:val="zh-CN"/>
      </w:rPr>
      <w:t>1</w:t>
    </w:r>
    <w:r>
      <w:rPr>
        <w:noProof/>
        <w:lang w:val="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58D" w:rsidRDefault="007A558D" w:rsidP="00552BA8">
      <w:pPr>
        <w:spacing w:after="0"/>
      </w:pPr>
      <w:r>
        <w:separator/>
      </w:r>
    </w:p>
  </w:footnote>
  <w:footnote w:type="continuationSeparator" w:id="0">
    <w:p w:rsidR="007A558D" w:rsidRDefault="007A558D" w:rsidP="00552BA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55FD1"/>
    <w:multiLevelType w:val="hybridMultilevel"/>
    <w:tmpl w:val="632017F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77535BE"/>
    <w:multiLevelType w:val="hybridMultilevel"/>
    <w:tmpl w:val="E7F672C2"/>
    <w:lvl w:ilvl="0" w:tplc="4F249DE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2"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2B3B4C"/>
    <w:multiLevelType w:val="hybridMultilevel"/>
    <w:tmpl w:val="CCBAB37A"/>
    <w:lvl w:ilvl="0" w:tplc="8212824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E971DF"/>
    <w:multiLevelType w:val="hybridMultilevel"/>
    <w:tmpl w:val="A61AABDA"/>
    <w:lvl w:ilvl="0" w:tplc="AF142610">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6FE1FCF"/>
    <w:multiLevelType w:val="hybridMultilevel"/>
    <w:tmpl w:val="33826962"/>
    <w:lvl w:ilvl="0" w:tplc="A2947960">
      <w:start w:val="1"/>
      <w:numFmt w:val="decimal"/>
      <w:pStyle w:val="footnote"/>
      <w:lvlText w:val="%1 "/>
      <w:lvlJc w:val="left"/>
      <w:pPr>
        <w:tabs>
          <w:tab w:val="num"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91A43"/>
    <w:multiLevelType w:val="multilevel"/>
    <w:tmpl w:val="3BF80554"/>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33B557C1"/>
    <w:multiLevelType w:val="multilevel"/>
    <w:tmpl w:val="84ECDEFE"/>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7660336"/>
    <w:multiLevelType w:val="hybridMultilevel"/>
    <w:tmpl w:val="78D27160"/>
    <w:lvl w:ilvl="0" w:tplc="FEF4713C">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D8D4FFC4"/>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CA811C3"/>
    <w:multiLevelType w:val="hybridMultilevel"/>
    <w:tmpl w:val="2F58BFEC"/>
    <w:lvl w:ilvl="0" w:tplc="CFBC0858">
      <w:start w:val="1"/>
      <w:numFmt w:val="bullet"/>
      <w:lvlText w:val="–"/>
      <w:lvlJc w:val="left"/>
      <w:pPr>
        <w:ind w:left="720" w:hanging="360"/>
      </w:pPr>
      <w:rPr>
        <w:rFonts w:ascii="宋体" w:hAnsi="宋体"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C55BB6"/>
    <w:multiLevelType w:val="multilevel"/>
    <w:tmpl w:val="3954DE50"/>
    <w:lvl w:ilvl="0">
      <w:start w:val="1"/>
      <w:numFmt w:val="upperLetter"/>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79175F6"/>
    <w:multiLevelType w:val="hybridMultilevel"/>
    <w:tmpl w:val="43F0D984"/>
    <w:lvl w:ilvl="0" w:tplc="3446E788">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402C58"/>
    <w:multiLevelType w:val="hybridMultilevel"/>
    <w:tmpl w:val="3C0611EA"/>
    <w:lvl w:ilvl="0" w:tplc="35A8DA60">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9" w15:restartNumberingAfterBreak="0">
    <w:nsid w:val="7C50667D"/>
    <w:multiLevelType w:val="hybridMultilevel"/>
    <w:tmpl w:val="6A501DB4"/>
    <w:lvl w:ilvl="0" w:tplc="76B20A5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CD255F0"/>
    <w:multiLevelType w:val="hybridMultilevel"/>
    <w:tmpl w:val="1BBC66D6"/>
    <w:lvl w:ilvl="0" w:tplc="4544C57E">
      <w:start w:val="1"/>
      <w:numFmt w:val="lowerLetter"/>
      <w:pStyle w:val="tablefootnote"/>
      <w:lvlText w:val="%1."/>
      <w:lvlJc w:val="right"/>
      <w:pPr>
        <w:ind w:left="749" w:hanging="360"/>
      </w:pPr>
      <w:rPr>
        <w:rFonts w:ascii="Times New Roman" w:hAnsi="Times New Roman" w:hint="default"/>
        <w:b w:val="0"/>
        <w:i w:val="0"/>
        <w:caps w:val="0"/>
        <w:strike w:val="0"/>
        <w:dstrike w:val="0"/>
        <w:outline w:val="0"/>
        <w:shadow w:val="0"/>
        <w:emboss w:val="0"/>
        <w:imprint w:val="0"/>
        <w:vanish w:val="0"/>
        <w:color w:val="auto"/>
        <w:spacing w:val="0"/>
        <w:w w:val="100"/>
        <w:kern w:val="0"/>
        <w:position w:val="0"/>
        <w:sz w:val="16"/>
        <w:vertAlign w:val="superscript"/>
      </w:rPr>
    </w:lvl>
    <w:lvl w:ilvl="1" w:tplc="271E2140" w:tentative="1">
      <w:start w:val="1"/>
      <w:numFmt w:val="lowerLetter"/>
      <w:lvlText w:val="%2."/>
      <w:lvlJc w:val="left"/>
      <w:pPr>
        <w:ind w:left="1469" w:hanging="360"/>
      </w:pPr>
    </w:lvl>
    <w:lvl w:ilvl="2" w:tplc="E056FE14" w:tentative="1">
      <w:start w:val="1"/>
      <w:numFmt w:val="lowerRoman"/>
      <w:lvlText w:val="%3."/>
      <w:lvlJc w:val="right"/>
      <w:pPr>
        <w:ind w:left="2189" w:hanging="180"/>
      </w:pPr>
    </w:lvl>
    <w:lvl w:ilvl="3" w:tplc="0F209B5A" w:tentative="1">
      <w:start w:val="1"/>
      <w:numFmt w:val="decimal"/>
      <w:lvlText w:val="%4."/>
      <w:lvlJc w:val="left"/>
      <w:pPr>
        <w:ind w:left="2909" w:hanging="360"/>
      </w:pPr>
    </w:lvl>
    <w:lvl w:ilvl="4" w:tplc="4E1C10C4" w:tentative="1">
      <w:start w:val="1"/>
      <w:numFmt w:val="lowerLetter"/>
      <w:lvlText w:val="%5."/>
      <w:lvlJc w:val="left"/>
      <w:pPr>
        <w:ind w:left="3629" w:hanging="360"/>
      </w:pPr>
    </w:lvl>
    <w:lvl w:ilvl="5" w:tplc="80E8EA2E" w:tentative="1">
      <w:start w:val="1"/>
      <w:numFmt w:val="lowerRoman"/>
      <w:lvlText w:val="%6."/>
      <w:lvlJc w:val="right"/>
      <w:pPr>
        <w:ind w:left="4349" w:hanging="180"/>
      </w:pPr>
    </w:lvl>
    <w:lvl w:ilvl="6" w:tplc="6BF04CB8" w:tentative="1">
      <w:start w:val="1"/>
      <w:numFmt w:val="decimal"/>
      <w:lvlText w:val="%7."/>
      <w:lvlJc w:val="left"/>
      <w:pPr>
        <w:ind w:left="5069" w:hanging="360"/>
      </w:pPr>
    </w:lvl>
    <w:lvl w:ilvl="7" w:tplc="AAA29FC0" w:tentative="1">
      <w:start w:val="1"/>
      <w:numFmt w:val="lowerLetter"/>
      <w:lvlText w:val="%8."/>
      <w:lvlJc w:val="left"/>
      <w:pPr>
        <w:ind w:left="5789" w:hanging="360"/>
      </w:pPr>
    </w:lvl>
    <w:lvl w:ilvl="8" w:tplc="F32C9020" w:tentative="1">
      <w:start w:val="1"/>
      <w:numFmt w:val="lowerRoman"/>
      <w:lvlText w:val="%9."/>
      <w:lvlJc w:val="right"/>
      <w:pPr>
        <w:ind w:left="6509" w:hanging="180"/>
      </w:pPr>
    </w:lvl>
  </w:abstractNum>
  <w:num w:numId="1">
    <w:abstractNumId w:val="10"/>
  </w:num>
  <w:num w:numId="2">
    <w:abstractNumId w:val="8"/>
  </w:num>
  <w:num w:numId="3">
    <w:abstractNumId w:val="12"/>
  </w:num>
  <w:num w:numId="4">
    <w:abstractNumId w:val="17"/>
  </w:num>
  <w:num w:numId="5">
    <w:abstractNumId w:val="14"/>
  </w:num>
  <w:num w:numId="6">
    <w:abstractNumId w:val="9"/>
  </w:num>
  <w:num w:numId="7">
    <w:abstractNumId w:val="5"/>
  </w:num>
  <w:num w:numId="8">
    <w:abstractNumId w:val="18"/>
  </w:num>
  <w:num w:numId="9">
    <w:abstractNumId w:val="20"/>
  </w:num>
  <w:num w:numId="10">
    <w:abstractNumId w:val="2"/>
  </w:num>
  <w:num w:numId="11">
    <w:abstractNumId w:val="19"/>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1"/>
  </w:num>
  <w:num w:numId="20">
    <w:abstractNumId w:val="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8"/>
  </w:num>
  <w:num w:numId="24">
    <w:abstractNumId w:val="8"/>
  </w:num>
  <w:num w:numId="25">
    <w:abstractNumId w:val="12"/>
  </w:num>
  <w:num w:numId="26">
    <w:abstractNumId w:val="13"/>
  </w:num>
  <w:num w:numId="27">
    <w:abstractNumId w:val="1"/>
  </w:num>
  <w:num w:numId="28">
    <w:abstractNumId w:val="8"/>
  </w:num>
  <w:num w:numId="29">
    <w:abstractNumId w:val="12"/>
  </w:num>
  <w:num w:numId="30">
    <w:abstractNumId w:val="12"/>
  </w:num>
  <w:num w:numId="31">
    <w:abstractNumId w:val="8"/>
  </w:num>
  <w:num w:numId="32">
    <w:abstractNumId w:val="8"/>
  </w:num>
  <w:num w:numId="33">
    <w:abstractNumId w:val="8"/>
  </w:num>
  <w:num w:numId="34">
    <w:abstractNumId w:val="8"/>
  </w:num>
  <w:num w:numId="35">
    <w:abstractNumId w:val="7"/>
  </w:num>
  <w:num w:numId="36">
    <w:abstractNumId w:val="15"/>
  </w:num>
  <w:num w:numId="37">
    <w:abstractNumId w:val="7"/>
  </w:num>
  <w:num w:numId="38">
    <w:abstractNumId w:val="7"/>
  </w:num>
  <w:num w:numId="39">
    <w:abstractNumId w:val="7"/>
  </w:num>
  <w:num w:numId="40">
    <w:abstractNumId w:val="4"/>
  </w:num>
  <w:num w:numId="41">
    <w:abstractNumId w:val="4"/>
  </w:num>
  <w:num w:numId="42">
    <w:abstractNumId w:val="4"/>
  </w:num>
  <w:num w:numId="43">
    <w:abstractNumId w:val="4"/>
  </w:num>
  <w:num w:numId="44">
    <w:abstractNumId w:val="4"/>
  </w:num>
  <w:num w:numId="45">
    <w:abstractNumId w:val="16"/>
  </w:num>
  <w:num w:numId="46">
    <w:abstractNumId w:val="0"/>
  </w:num>
  <w:num w:numId="47">
    <w:abstractNumId w:val="16"/>
  </w:num>
  <w:num w:numId="48">
    <w:abstractNumId w:val="16"/>
  </w:num>
  <w:num w:numId="4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characterSpacingControl w:val="doNotCompress"/>
  <w:hdrShapeDefaults>
    <o:shapedefaults v:ext="edit" spidmax="3754"/>
  </w:hdrShapeDefaults>
  <w:footnotePr>
    <w:footnote w:id="-1"/>
    <w:footnote w:id="0"/>
  </w:footnotePr>
  <w:endnotePr>
    <w:endnote w:id="-1"/>
    <w:endnote w:id="0"/>
  </w:endnotePr>
  <w:compat>
    <w:useFELayout/>
    <w:compatSetting w:name="compatibilityMode" w:uri="http://schemas.microsoft.com/office/word" w:val="12"/>
  </w:compat>
  <w:rsids>
    <w:rsidRoot w:val="000007D2"/>
    <w:rsid w:val="00000464"/>
    <w:rsid w:val="000006EA"/>
    <w:rsid w:val="000007D2"/>
    <w:rsid w:val="00000C46"/>
    <w:rsid w:val="00000D53"/>
    <w:rsid w:val="00002827"/>
    <w:rsid w:val="00002BDA"/>
    <w:rsid w:val="00002C1A"/>
    <w:rsid w:val="00003810"/>
    <w:rsid w:val="00004256"/>
    <w:rsid w:val="00005087"/>
    <w:rsid w:val="0000523E"/>
    <w:rsid w:val="000072D6"/>
    <w:rsid w:val="00010912"/>
    <w:rsid w:val="00010CC1"/>
    <w:rsid w:val="00011597"/>
    <w:rsid w:val="00011790"/>
    <w:rsid w:val="00011848"/>
    <w:rsid w:val="00011DF9"/>
    <w:rsid w:val="0001315B"/>
    <w:rsid w:val="000133DB"/>
    <w:rsid w:val="00013B9D"/>
    <w:rsid w:val="00013C33"/>
    <w:rsid w:val="000154E0"/>
    <w:rsid w:val="0001555D"/>
    <w:rsid w:val="00015ACD"/>
    <w:rsid w:val="00015E0A"/>
    <w:rsid w:val="00017306"/>
    <w:rsid w:val="00017446"/>
    <w:rsid w:val="000178BC"/>
    <w:rsid w:val="0002047A"/>
    <w:rsid w:val="00022505"/>
    <w:rsid w:val="000226C2"/>
    <w:rsid w:val="0002290B"/>
    <w:rsid w:val="000232A2"/>
    <w:rsid w:val="00023499"/>
    <w:rsid w:val="000235ED"/>
    <w:rsid w:val="00024281"/>
    <w:rsid w:val="0002489B"/>
    <w:rsid w:val="00024EBE"/>
    <w:rsid w:val="000251D1"/>
    <w:rsid w:val="0002536A"/>
    <w:rsid w:val="0002600E"/>
    <w:rsid w:val="00026447"/>
    <w:rsid w:val="00026B80"/>
    <w:rsid w:val="00026C93"/>
    <w:rsid w:val="00026DFC"/>
    <w:rsid w:val="00027596"/>
    <w:rsid w:val="00027CF3"/>
    <w:rsid w:val="00027F89"/>
    <w:rsid w:val="00030275"/>
    <w:rsid w:val="00030EF4"/>
    <w:rsid w:val="00031461"/>
    <w:rsid w:val="00031758"/>
    <w:rsid w:val="00031842"/>
    <w:rsid w:val="00032E0D"/>
    <w:rsid w:val="00033831"/>
    <w:rsid w:val="0003399A"/>
    <w:rsid w:val="00033CC3"/>
    <w:rsid w:val="00034EDC"/>
    <w:rsid w:val="00034F75"/>
    <w:rsid w:val="00034FB7"/>
    <w:rsid w:val="00034FE4"/>
    <w:rsid w:val="00035DAA"/>
    <w:rsid w:val="000365BD"/>
    <w:rsid w:val="000379FD"/>
    <w:rsid w:val="00037A4F"/>
    <w:rsid w:val="00037CE7"/>
    <w:rsid w:val="000400FA"/>
    <w:rsid w:val="00040678"/>
    <w:rsid w:val="00040846"/>
    <w:rsid w:val="00040AE4"/>
    <w:rsid w:val="0004169D"/>
    <w:rsid w:val="000418EC"/>
    <w:rsid w:val="00042729"/>
    <w:rsid w:val="0004281E"/>
    <w:rsid w:val="000441FA"/>
    <w:rsid w:val="000445DB"/>
    <w:rsid w:val="00044E86"/>
    <w:rsid w:val="000451C8"/>
    <w:rsid w:val="00046645"/>
    <w:rsid w:val="0004779C"/>
    <w:rsid w:val="00047A21"/>
    <w:rsid w:val="00047CE1"/>
    <w:rsid w:val="000500BB"/>
    <w:rsid w:val="000519F7"/>
    <w:rsid w:val="00052303"/>
    <w:rsid w:val="00052A06"/>
    <w:rsid w:val="00052DEB"/>
    <w:rsid w:val="00053067"/>
    <w:rsid w:val="00053D43"/>
    <w:rsid w:val="000543AF"/>
    <w:rsid w:val="00054C46"/>
    <w:rsid w:val="00055E48"/>
    <w:rsid w:val="00057466"/>
    <w:rsid w:val="000576C4"/>
    <w:rsid w:val="00057981"/>
    <w:rsid w:val="000579C9"/>
    <w:rsid w:val="000603C5"/>
    <w:rsid w:val="00060BA7"/>
    <w:rsid w:val="00060ED3"/>
    <w:rsid w:val="00060F3B"/>
    <w:rsid w:val="000613D2"/>
    <w:rsid w:val="00061FD0"/>
    <w:rsid w:val="000624ED"/>
    <w:rsid w:val="00062536"/>
    <w:rsid w:val="00062C41"/>
    <w:rsid w:val="00063BCC"/>
    <w:rsid w:val="00064B2C"/>
    <w:rsid w:val="0006702E"/>
    <w:rsid w:val="000670A5"/>
    <w:rsid w:val="000671F4"/>
    <w:rsid w:val="000678CC"/>
    <w:rsid w:val="00067F35"/>
    <w:rsid w:val="0007019F"/>
    <w:rsid w:val="000701F0"/>
    <w:rsid w:val="00071125"/>
    <w:rsid w:val="0007163A"/>
    <w:rsid w:val="00071982"/>
    <w:rsid w:val="000730C6"/>
    <w:rsid w:val="000747C8"/>
    <w:rsid w:val="00074869"/>
    <w:rsid w:val="00074F14"/>
    <w:rsid w:val="000757F4"/>
    <w:rsid w:val="000758EA"/>
    <w:rsid w:val="00075E7A"/>
    <w:rsid w:val="00076128"/>
    <w:rsid w:val="00076456"/>
    <w:rsid w:val="0007651E"/>
    <w:rsid w:val="0007656E"/>
    <w:rsid w:val="000775F9"/>
    <w:rsid w:val="00077AD2"/>
    <w:rsid w:val="000802FB"/>
    <w:rsid w:val="000814BA"/>
    <w:rsid w:val="00082036"/>
    <w:rsid w:val="00082935"/>
    <w:rsid w:val="00082BC9"/>
    <w:rsid w:val="00083B0E"/>
    <w:rsid w:val="00084397"/>
    <w:rsid w:val="00085225"/>
    <w:rsid w:val="000860D2"/>
    <w:rsid w:val="000863FB"/>
    <w:rsid w:val="000869E7"/>
    <w:rsid w:val="00086A1F"/>
    <w:rsid w:val="00086C58"/>
    <w:rsid w:val="000904F7"/>
    <w:rsid w:val="00090E09"/>
    <w:rsid w:val="00091A72"/>
    <w:rsid w:val="00091D12"/>
    <w:rsid w:val="0009293B"/>
    <w:rsid w:val="00093350"/>
    <w:rsid w:val="00094210"/>
    <w:rsid w:val="00094597"/>
    <w:rsid w:val="000956D6"/>
    <w:rsid w:val="00095BAC"/>
    <w:rsid w:val="00095FB0"/>
    <w:rsid w:val="00096761"/>
    <w:rsid w:val="00096A6B"/>
    <w:rsid w:val="0009768B"/>
    <w:rsid w:val="000A047B"/>
    <w:rsid w:val="000A1813"/>
    <w:rsid w:val="000A215F"/>
    <w:rsid w:val="000A2681"/>
    <w:rsid w:val="000A42B9"/>
    <w:rsid w:val="000A4BDD"/>
    <w:rsid w:val="000A59FA"/>
    <w:rsid w:val="000A5F09"/>
    <w:rsid w:val="000A7ED3"/>
    <w:rsid w:val="000B0E9F"/>
    <w:rsid w:val="000B1139"/>
    <w:rsid w:val="000B170D"/>
    <w:rsid w:val="000B2E59"/>
    <w:rsid w:val="000B32A6"/>
    <w:rsid w:val="000B3768"/>
    <w:rsid w:val="000B384F"/>
    <w:rsid w:val="000B44A1"/>
    <w:rsid w:val="000B48B9"/>
    <w:rsid w:val="000B4C91"/>
    <w:rsid w:val="000B60FB"/>
    <w:rsid w:val="000B6C30"/>
    <w:rsid w:val="000B7174"/>
    <w:rsid w:val="000B7706"/>
    <w:rsid w:val="000B7CF4"/>
    <w:rsid w:val="000C0966"/>
    <w:rsid w:val="000C0AEA"/>
    <w:rsid w:val="000C11AE"/>
    <w:rsid w:val="000C1289"/>
    <w:rsid w:val="000C1AE0"/>
    <w:rsid w:val="000C3564"/>
    <w:rsid w:val="000C4462"/>
    <w:rsid w:val="000C4A84"/>
    <w:rsid w:val="000C5AD9"/>
    <w:rsid w:val="000C7547"/>
    <w:rsid w:val="000C782F"/>
    <w:rsid w:val="000C7BF2"/>
    <w:rsid w:val="000D06BB"/>
    <w:rsid w:val="000D0D85"/>
    <w:rsid w:val="000D1216"/>
    <w:rsid w:val="000D1441"/>
    <w:rsid w:val="000D1D8F"/>
    <w:rsid w:val="000D2439"/>
    <w:rsid w:val="000D27A7"/>
    <w:rsid w:val="000D373B"/>
    <w:rsid w:val="000D3D4B"/>
    <w:rsid w:val="000D3E0F"/>
    <w:rsid w:val="000D4713"/>
    <w:rsid w:val="000D4FF2"/>
    <w:rsid w:val="000D5AEC"/>
    <w:rsid w:val="000D5DB7"/>
    <w:rsid w:val="000D6713"/>
    <w:rsid w:val="000D6C25"/>
    <w:rsid w:val="000D6D14"/>
    <w:rsid w:val="000E0342"/>
    <w:rsid w:val="000E083A"/>
    <w:rsid w:val="000E22A9"/>
    <w:rsid w:val="000E2EB0"/>
    <w:rsid w:val="000E4AD1"/>
    <w:rsid w:val="000E4DA5"/>
    <w:rsid w:val="000E50D6"/>
    <w:rsid w:val="000E51EA"/>
    <w:rsid w:val="000E5F72"/>
    <w:rsid w:val="000E6A27"/>
    <w:rsid w:val="000E72E9"/>
    <w:rsid w:val="000E742D"/>
    <w:rsid w:val="000E7C27"/>
    <w:rsid w:val="000F097E"/>
    <w:rsid w:val="000F0CFA"/>
    <w:rsid w:val="000F0D86"/>
    <w:rsid w:val="000F173D"/>
    <w:rsid w:val="000F1A5D"/>
    <w:rsid w:val="000F1C0F"/>
    <w:rsid w:val="000F1E7F"/>
    <w:rsid w:val="000F28D2"/>
    <w:rsid w:val="000F305B"/>
    <w:rsid w:val="000F4557"/>
    <w:rsid w:val="000F4954"/>
    <w:rsid w:val="000F576F"/>
    <w:rsid w:val="000F57D7"/>
    <w:rsid w:val="000F6F21"/>
    <w:rsid w:val="001003F3"/>
    <w:rsid w:val="00101132"/>
    <w:rsid w:val="0010273D"/>
    <w:rsid w:val="00102A98"/>
    <w:rsid w:val="00103034"/>
    <w:rsid w:val="0010304F"/>
    <w:rsid w:val="0010428C"/>
    <w:rsid w:val="0010586B"/>
    <w:rsid w:val="00105AFA"/>
    <w:rsid w:val="001064E8"/>
    <w:rsid w:val="001068D6"/>
    <w:rsid w:val="00106F5B"/>
    <w:rsid w:val="001074C4"/>
    <w:rsid w:val="00107FA2"/>
    <w:rsid w:val="00110E9C"/>
    <w:rsid w:val="00111112"/>
    <w:rsid w:val="00113383"/>
    <w:rsid w:val="001144DF"/>
    <w:rsid w:val="00115494"/>
    <w:rsid w:val="001154A8"/>
    <w:rsid w:val="00116588"/>
    <w:rsid w:val="001166EA"/>
    <w:rsid w:val="001169EE"/>
    <w:rsid w:val="00116FCF"/>
    <w:rsid w:val="0012139F"/>
    <w:rsid w:val="0012171B"/>
    <w:rsid w:val="0012193D"/>
    <w:rsid w:val="00122EFA"/>
    <w:rsid w:val="001235FA"/>
    <w:rsid w:val="0012369F"/>
    <w:rsid w:val="00123E59"/>
    <w:rsid w:val="001240B7"/>
    <w:rsid w:val="00124509"/>
    <w:rsid w:val="00124C4D"/>
    <w:rsid w:val="00125A9F"/>
    <w:rsid w:val="00125BE9"/>
    <w:rsid w:val="00126E90"/>
    <w:rsid w:val="0012701A"/>
    <w:rsid w:val="00127E0B"/>
    <w:rsid w:val="0013099A"/>
    <w:rsid w:val="0013170A"/>
    <w:rsid w:val="00131E48"/>
    <w:rsid w:val="00132C88"/>
    <w:rsid w:val="00132D49"/>
    <w:rsid w:val="00133828"/>
    <w:rsid w:val="001343EF"/>
    <w:rsid w:val="00135B17"/>
    <w:rsid w:val="00135E32"/>
    <w:rsid w:val="00136439"/>
    <w:rsid w:val="0013652E"/>
    <w:rsid w:val="00136552"/>
    <w:rsid w:val="0014087E"/>
    <w:rsid w:val="001418F7"/>
    <w:rsid w:val="00141BEB"/>
    <w:rsid w:val="001423AA"/>
    <w:rsid w:val="001429EC"/>
    <w:rsid w:val="00142DDD"/>
    <w:rsid w:val="0014371D"/>
    <w:rsid w:val="00143D62"/>
    <w:rsid w:val="0014616E"/>
    <w:rsid w:val="001462BC"/>
    <w:rsid w:val="001469C2"/>
    <w:rsid w:val="001473CF"/>
    <w:rsid w:val="001504A4"/>
    <w:rsid w:val="00151047"/>
    <w:rsid w:val="00151752"/>
    <w:rsid w:val="001524EC"/>
    <w:rsid w:val="00152F67"/>
    <w:rsid w:val="00153160"/>
    <w:rsid w:val="001533F1"/>
    <w:rsid w:val="00154127"/>
    <w:rsid w:val="00155126"/>
    <w:rsid w:val="00155B6B"/>
    <w:rsid w:val="001560B4"/>
    <w:rsid w:val="00156AD3"/>
    <w:rsid w:val="00156AFD"/>
    <w:rsid w:val="00156B83"/>
    <w:rsid w:val="001602FD"/>
    <w:rsid w:val="00160F90"/>
    <w:rsid w:val="001632EF"/>
    <w:rsid w:val="001648B8"/>
    <w:rsid w:val="00164EA7"/>
    <w:rsid w:val="00166A1E"/>
    <w:rsid w:val="00166ED7"/>
    <w:rsid w:val="0016788F"/>
    <w:rsid w:val="001704FD"/>
    <w:rsid w:val="0017126E"/>
    <w:rsid w:val="0017155E"/>
    <w:rsid w:val="001726DA"/>
    <w:rsid w:val="001749F8"/>
    <w:rsid w:val="00174DB1"/>
    <w:rsid w:val="001757AE"/>
    <w:rsid w:val="00175B42"/>
    <w:rsid w:val="00175C68"/>
    <w:rsid w:val="00175CA1"/>
    <w:rsid w:val="001761FD"/>
    <w:rsid w:val="00176273"/>
    <w:rsid w:val="00176295"/>
    <w:rsid w:val="0017736C"/>
    <w:rsid w:val="00177EAA"/>
    <w:rsid w:val="00180D52"/>
    <w:rsid w:val="00180DA6"/>
    <w:rsid w:val="00181FEC"/>
    <w:rsid w:val="0018267A"/>
    <w:rsid w:val="00182CD3"/>
    <w:rsid w:val="00182EC3"/>
    <w:rsid w:val="00182FDA"/>
    <w:rsid w:val="00183022"/>
    <w:rsid w:val="00184371"/>
    <w:rsid w:val="001846CE"/>
    <w:rsid w:val="00184945"/>
    <w:rsid w:val="0018634C"/>
    <w:rsid w:val="00187422"/>
    <w:rsid w:val="001875DA"/>
    <w:rsid w:val="001905B4"/>
    <w:rsid w:val="00190C96"/>
    <w:rsid w:val="0019136B"/>
    <w:rsid w:val="00191ACB"/>
    <w:rsid w:val="001927A8"/>
    <w:rsid w:val="00192A91"/>
    <w:rsid w:val="00192E31"/>
    <w:rsid w:val="00193335"/>
    <w:rsid w:val="001936E9"/>
    <w:rsid w:val="00193B2B"/>
    <w:rsid w:val="00193C12"/>
    <w:rsid w:val="001946EC"/>
    <w:rsid w:val="00194EC6"/>
    <w:rsid w:val="001952D9"/>
    <w:rsid w:val="001956C4"/>
    <w:rsid w:val="00195808"/>
    <w:rsid w:val="001973F1"/>
    <w:rsid w:val="001976B2"/>
    <w:rsid w:val="001979E6"/>
    <w:rsid w:val="001A0068"/>
    <w:rsid w:val="001A057F"/>
    <w:rsid w:val="001A1449"/>
    <w:rsid w:val="001A2781"/>
    <w:rsid w:val="001A278C"/>
    <w:rsid w:val="001A2CE1"/>
    <w:rsid w:val="001A2EA3"/>
    <w:rsid w:val="001A2FDF"/>
    <w:rsid w:val="001A3729"/>
    <w:rsid w:val="001A3A75"/>
    <w:rsid w:val="001A3F60"/>
    <w:rsid w:val="001A423D"/>
    <w:rsid w:val="001A4FA2"/>
    <w:rsid w:val="001A5ED9"/>
    <w:rsid w:val="001A7852"/>
    <w:rsid w:val="001A79BB"/>
    <w:rsid w:val="001B0661"/>
    <w:rsid w:val="001B0E32"/>
    <w:rsid w:val="001B1133"/>
    <w:rsid w:val="001B1167"/>
    <w:rsid w:val="001B1308"/>
    <w:rsid w:val="001B359C"/>
    <w:rsid w:val="001B37BC"/>
    <w:rsid w:val="001B4CA2"/>
    <w:rsid w:val="001B4DC1"/>
    <w:rsid w:val="001B5103"/>
    <w:rsid w:val="001B51AD"/>
    <w:rsid w:val="001B5525"/>
    <w:rsid w:val="001B6005"/>
    <w:rsid w:val="001B64AD"/>
    <w:rsid w:val="001B6AC1"/>
    <w:rsid w:val="001B6C38"/>
    <w:rsid w:val="001B7292"/>
    <w:rsid w:val="001B74B4"/>
    <w:rsid w:val="001B7746"/>
    <w:rsid w:val="001B7974"/>
    <w:rsid w:val="001B7A5D"/>
    <w:rsid w:val="001C1066"/>
    <w:rsid w:val="001C2467"/>
    <w:rsid w:val="001C263B"/>
    <w:rsid w:val="001C2672"/>
    <w:rsid w:val="001C2EDD"/>
    <w:rsid w:val="001C391E"/>
    <w:rsid w:val="001C3AAD"/>
    <w:rsid w:val="001C3B88"/>
    <w:rsid w:val="001C4180"/>
    <w:rsid w:val="001C4679"/>
    <w:rsid w:val="001C4D6A"/>
    <w:rsid w:val="001C50D9"/>
    <w:rsid w:val="001C5217"/>
    <w:rsid w:val="001C5DD6"/>
    <w:rsid w:val="001C620B"/>
    <w:rsid w:val="001C66FB"/>
    <w:rsid w:val="001D1942"/>
    <w:rsid w:val="001D3042"/>
    <w:rsid w:val="001D30D7"/>
    <w:rsid w:val="001D3CFE"/>
    <w:rsid w:val="001D4132"/>
    <w:rsid w:val="001D41A3"/>
    <w:rsid w:val="001D4CD4"/>
    <w:rsid w:val="001D573E"/>
    <w:rsid w:val="001D5D66"/>
    <w:rsid w:val="001D60F8"/>
    <w:rsid w:val="001D61BE"/>
    <w:rsid w:val="001E0065"/>
    <w:rsid w:val="001E0422"/>
    <w:rsid w:val="001E0606"/>
    <w:rsid w:val="001E116A"/>
    <w:rsid w:val="001E1F6D"/>
    <w:rsid w:val="001E2C88"/>
    <w:rsid w:val="001E354E"/>
    <w:rsid w:val="001E371B"/>
    <w:rsid w:val="001E3C27"/>
    <w:rsid w:val="001E4487"/>
    <w:rsid w:val="001E4E9E"/>
    <w:rsid w:val="001E5001"/>
    <w:rsid w:val="001E617A"/>
    <w:rsid w:val="001E785D"/>
    <w:rsid w:val="001E78D9"/>
    <w:rsid w:val="001F08E8"/>
    <w:rsid w:val="001F1095"/>
    <w:rsid w:val="001F2594"/>
    <w:rsid w:val="001F2938"/>
    <w:rsid w:val="001F3434"/>
    <w:rsid w:val="001F5271"/>
    <w:rsid w:val="001F616B"/>
    <w:rsid w:val="001F66F8"/>
    <w:rsid w:val="00200023"/>
    <w:rsid w:val="00200324"/>
    <w:rsid w:val="00201F7A"/>
    <w:rsid w:val="0020290B"/>
    <w:rsid w:val="002037AF"/>
    <w:rsid w:val="00203AC4"/>
    <w:rsid w:val="00204294"/>
    <w:rsid w:val="00205A1B"/>
    <w:rsid w:val="002060D8"/>
    <w:rsid w:val="00206F19"/>
    <w:rsid w:val="00207688"/>
    <w:rsid w:val="002076F4"/>
    <w:rsid w:val="00207E22"/>
    <w:rsid w:val="00210772"/>
    <w:rsid w:val="00211715"/>
    <w:rsid w:val="00212239"/>
    <w:rsid w:val="00212561"/>
    <w:rsid w:val="00212572"/>
    <w:rsid w:val="00214300"/>
    <w:rsid w:val="00214367"/>
    <w:rsid w:val="00214465"/>
    <w:rsid w:val="00214BA7"/>
    <w:rsid w:val="00214FC4"/>
    <w:rsid w:val="00215070"/>
    <w:rsid w:val="00215111"/>
    <w:rsid w:val="00215A22"/>
    <w:rsid w:val="00217187"/>
    <w:rsid w:val="0021797C"/>
    <w:rsid w:val="00217B65"/>
    <w:rsid w:val="00217C2F"/>
    <w:rsid w:val="002226AB"/>
    <w:rsid w:val="00223DC9"/>
    <w:rsid w:val="00224DEB"/>
    <w:rsid w:val="00224F7A"/>
    <w:rsid w:val="0022745D"/>
    <w:rsid w:val="00230A66"/>
    <w:rsid w:val="002316E4"/>
    <w:rsid w:val="002332A7"/>
    <w:rsid w:val="00233652"/>
    <w:rsid w:val="00233D91"/>
    <w:rsid w:val="00234B4D"/>
    <w:rsid w:val="002359B2"/>
    <w:rsid w:val="002367B7"/>
    <w:rsid w:val="002369B2"/>
    <w:rsid w:val="00237EA9"/>
    <w:rsid w:val="00240295"/>
    <w:rsid w:val="00240553"/>
    <w:rsid w:val="0024143E"/>
    <w:rsid w:val="002416CA"/>
    <w:rsid w:val="00242270"/>
    <w:rsid w:val="0024241F"/>
    <w:rsid w:val="00242B9E"/>
    <w:rsid w:val="00242CC9"/>
    <w:rsid w:val="00244317"/>
    <w:rsid w:val="00244734"/>
    <w:rsid w:val="0024476E"/>
    <w:rsid w:val="00244B68"/>
    <w:rsid w:val="00245797"/>
    <w:rsid w:val="0024594B"/>
    <w:rsid w:val="00245BF9"/>
    <w:rsid w:val="0024646A"/>
    <w:rsid w:val="0024655C"/>
    <w:rsid w:val="00246563"/>
    <w:rsid w:val="00247DF0"/>
    <w:rsid w:val="002511FA"/>
    <w:rsid w:val="002512BF"/>
    <w:rsid w:val="002516EC"/>
    <w:rsid w:val="00252108"/>
    <w:rsid w:val="00252BC3"/>
    <w:rsid w:val="0025349F"/>
    <w:rsid w:val="00253E00"/>
    <w:rsid w:val="00254EFA"/>
    <w:rsid w:val="002554F4"/>
    <w:rsid w:val="002558C3"/>
    <w:rsid w:val="0025617E"/>
    <w:rsid w:val="00260C01"/>
    <w:rsid w:val="002611CA"/>
    <w:rsid w:val="002620C0"/>
    <w:rsid w:val="00262DE8"/>
    <w:rsid w:val="00262FF7"/>
    <w:rsid w:val="0026387A"/>
    <w:rsid w:val="00263BE9"/>
    <w:rsid w:val="00264061"/>
    <w:rsid w:val="00264161"/>
    <w:rsid w:val="002642F0"/>
    <w:rsid w:val="002653C0"/>
    <w:rsid w:val="002657BE"/>
    <w:rsid w:val="00265D0E"/>
    <w:rsid w:val="002660FB"/>
    <w:rsid w:val="002664D8"/>
    <w:rsid w:val="00266505"/>
    <w:rsid w:val="002673C5"/>
    <w:rsid w:val="00267799"/>
    <w:rsid w:val="00267936"/>
    <w:rsid w:val="00267C74"/>
    <w:rsid w:val="002702C8"/>
    <w:rsid w:val="00270308"/>
    <w:rsid w:val="0027066F"/>
    <w:rsid w:val="00270964"/>
    <w:rsid w:val="00274147"/>
    <w:rsid w:val="002747FE"/>
    <w:rsid w:val="0027507A"/>
    <w:rsid w:val="00275545"/>
    <w:rsid w:val="00275A9D"/>
    <w:rsid w:val="00275D38"/>
    <w:rsid w:val="00275F65"/>
    <w:rsid w:val="00276134"/>
    <w:rsid w:val="00276399"/>
    <w:rsid w:val="002766C7"/>
    <w:rsid w:val="00277405"/>
    <w:rsid w:val="00277FEF"/>
    <w:rsid w:val="002807E8"/>
    <w:rsid w:val="00280991"/>
    <w:rsid w:val="00281495"/>
    <w:rsid w:val="00282195"/>
    <w:rsid w:val="00282D96"/>
    <w:rsid w:val="002831E7"/>
    <w:rsid w:val="00283627"/>
    <w:rsid w:val="00284C94"/>
    <w:rsid w:val="00284D53"/>
    <w:rsid w:val="002858DD"/>
    <w:rsid w:val="00285B43"/>
    <w:rsid w:val="00286840"/>
    <w:rsid w:val="00286B70"/>
    <w:rsid w:val="00286D49"/>
    <w:rsid w:val="00287985"/>
    <w:rsid w:val="00290C36"/>
    <w:rsid w:val="00290FBB"/>
    <w:rsid w:val="002914B4"/>
    <w:rsid w:val="00292E56"/>
    <w:rsid w:val="002945F3"/>
    <w:rsid w:val="00294F1C"/>
    <w:rsid w:val="00295AAF"/>
    <w:rsid w:val="00295F00"/>
    <w:rsid w:val="00296404"/>
    <w:rsid w:val="00296A4D"/>
    <w:rsid w:val="00296E7D"/>
    <w:rsid w:val="002976FB"/>
    <w:rsid w:val="00297944"/>
    <w:rsid w:val="002A159A"/>
    <w:rsid w:val="002A1A10"/>
    <w:rsid w:val="002A23F1"/>
    <w:rsid w:val="002A264A"/>
    <w:rsid w:val="002A2D9E"/>
    <w:rsid w:val="002A2FEB"/>
    <w:rsid w:val="002A329D"/>
    <w:rsid w:val="002A3F05"/>
    <w:rsid w:val="002A4AA9"/>
    <w:rsid w:val="002A5011"/>
    <w:rsid w:val="002A5E05"/>
    <w:rsid w:val="002A7146"/>
    <w:rsid w:val="002A7475"/>
    <w:rsid w:val="002A76A4"/>
    <w:rsid w:val="002B0B4F"/>
    <w:rsid w:val="002B10B1"/>
    <w:rsid w:val="002B146D"/>
    <w:rsid w:val="002B276F"/>
    <w:rsid w:val="002B2E7D"/>
    <w:rsid w:val="002B31C9"/>
    <w:rsid w:val="002B345C"/>
    <w:rsid w:val="002B35A8"/>
    <w:rsid w:val="002B38C7"/>
    <w:rsid w:val="002B3D92"/>
    <w:rsid w:val="002B3FEF"/>
    <w:rsid w:val="002B4768"/>
    <w:rsid w:val="002B48E8"/>
    <w:rsid w:val="002B5278"/>
    <w:rsid w:val="002B555B"/>
    <w:rsid w:val="002B5C91"/>
    <w:rsid w:val="002B5E50"/>
    <w:rsid w:val="002B66ED"/>
    <w:rsid w:val="002B7EC1"/>
    <w:rsid w:val="002C0353"/>
    <w:rsid w:val="002C0531"/>
    <w:rsid w:val="002C0AA8"/>
    <w:rsid w:val="002C1B88"/>
    <w:rsid w:val="002C27C0"/>
    <w:rsid w:val="002C2EF7"/>
    <w:rsid w:val="002C39EC"/>
    <w:rsid w:val="002C3FA7"/>
    <w:rsid w:val="002C4220"/>
    <w:rsid w:val="002C46BD"/>
    <w:rsid w:val="002C4866"/>
    <w:rsid w:val="002C5651"/>
    <w:rsid w:val="002C5679"/>
    <w:rsid w:val="002C5A00"/>
    <w:rsid w:val="002D044C"/>
    <w:rsid w:val="002D0FB1"/>
    <w:rsid w:val="002D1157"/>
    <w:rsid w:val="002D584D"/>
    <w:rsid w:val="002D58E1"/>
    <w:rsid w:val="002D7536"/>
    <w:rsid w:val="002D7838"/>
    <w:rsid w:val="002D7860"/>
    <w:rsid w:val="002E08C8"/>
    <w:rsid w:val="002E14BF"/>
    <w:rsid w:val="002E1AEE"/>
    <w:rsid w:val="002E1BA7"/>
    <w:rsid w:val="002E1BC9"/>
    <w:rsid w:val="002E1D7A"/>
    <w:rsid w:val="002E2131"/>
    <w:rsid w:val="002E289C"/>
    <w:rsid w:val="002E2E51"/>
    <w:rsid w:val="002E3167"/>
    <w:rsid w:val="002E3241"/>
    <w:rsid w:val="002E3577"/>
    <w:rsid w:val="002E3FCE"/>
    <w:rsid w:val="002E5739"/>
    <w:rsid w:val="002E5952"/>
    <w:rsid w:val="002E5A9D"/>
    <w:rsid w:val="002E5D72"/>
    <w:rsid w:val="002E7E6D"/>
    <w:rsid w:val="002F033F"/>
    <w:rsid w:val="002F1188"/>
    <w:rsid w:val="002F1965"/>
    <w:rsid w:val="002F23DF"/>
    <w:rsid w:val="002F26D0"/>
    <w:rsid w:val="002F2C92"/>
    <w:rsid w:val="002F30E9"/>
    <w:rsid w:val="002F314E"/>
    <w:rsid w:val="002F3D46"/>
    <w:rsid w:val="002F4161"/>
    <w:rsid w:val="002F4D0D"/>
    <w:rsid w:val="002F5C72"/>
    <w:rsid w:val="002F6500"/>
    <w:rsid w:val="002F657A"/>
    <w:rsid w:val="002F6744"/>
    <w:rsid w:val="00300816"/>
    <w:rsid w:val="003008EA"/>
    <w:rsid w:val="0030109F"/>
    <w:rsid w:val="003010DA"/>
    <w:rsid w:val="0030143A"/>
    <w:rsid w:val="00302346"/>
    <w:rsid w:val="003031D9"/>
    <w:rsid w:val="00303788"/>
    <w:rsid w:val="00304AE5"/>
    <w:rsid w:val="003050D8"/>
    <w:rsid w:val="0030598F"/>
    <w:rsid w:val="00305D74"/>
    <w:rsid w:val="003067BC"/>
    <w:rsid w:val="0030728B"/>
    <w:rsid w:val="00307CF5"/>
    <w:rsid w:val="00307E72"/>
    <w:rsid w:val="0031081D"/>
    <w:rsid w:val="00310850"/>
    <w:rsid w:val="00310B91"/>
    <w:rsid w:val="003113CE"/>
    <w:rsid w:val="003127AE"/>
    <w:rsid w:val="00312FAD"/>
    <w:rsid w:val="003148B4"/>
    <w:rsid w:val="00314C92"/>
    <w:rsid w:val="003156E4"/>
    <w:rsid w:val="00315D2C"/>
    <w:rsid w:val="00315E57"/>
    <w:rsid w:val="003162D5"/>
    <w:rsid w:val="003166AB"/>
    <w:rsid w:val="00316F23"/>
    <w:rsid w:val="00317850"/>
    <w:rsid w:val="003206C8"/>
    <w:rsid w:val="00320DC5"/>
    <w:rsid w:val="003210C6"/>
    <w:rsid w:val="00321EDE"/>
    <w:rsid w:val="00322019"/>
    <w:rsid w:val="0032223A"/>
    <w:rsid w:val="00322312"/>
    <w:rsid w:val="003226F9"/>
    <w:rsid w:val="00322A7C"/>
    <w:rsid w:val="0032350A"/>
    <w:rsid w:val="0032416F"/>
    <w:rsid w:val="00325240"/>
    <w:rsid w:val="00325B8D"/>
    <w:rsid w:val="00325EC1"/>
    <w:rsid w:val="00325FAE"/>
    <w:rsid w:val="00326990"/>
    <w:rsid w:val="00326E84"/>
    <w:rsid w:val="00327371"/>
    <w:rsid w:val="00327F18"/>
    <w:rsid w:val="00330B3E"/>
    <w:rsid w:val="00331525"/>
    <w:rsid w:val="00331B30"/>
    <w:rsid w:val="00331B32"/>
    <w:rsid w:val="00332545"/>
    <w:rsid w:val="00333A3E"/>
    <w:rsid w:val="00333BF2"/>
    <w:rsid w:val="0033486E"/>
    <w:rsid w:val="00335309"/>
    <w:rsid w:val="00336115"/>
    <w:rsid w:val="00336362"/>
    <w:rsid w:val="00336424"/>
    <w:rsid w:val="00336594"/>
    <w:rsid w:val="00336DE2"/>
    <w:rsid w:val="0034007B"/>
    <w:rsid w:val="003401AA"/>
    <w:rsid w:val="003403B3"/>
    <w:rsid w:val="0034091E"/>
    <w:rsid w:val="003420E2"/>
    <w:rsid w:val="0034241A"/>
    <w:rsid w:val="00343957"/>
    <w:rsid w:val="00344B9E"/>
    <w:rsid w:val="00345011"/>
    <w:rsid w:val="00346001"/>
    <w:rsid w:val="00346CA8"/>
    <w:rsid w:val="00347C61"/>
    <w:rsid w:val="00350146"/>
    <w:rsid w:val="0035154E"/>
    <w:rsid w:val="0035170A"/>
    <w:rsid w:val="00351F38"/>
    <w:rsid w:val="00353838"/>
    <w:rsid w:val="00354BDE"/>
    <w:rsid w:val="00354D05"/>
    <w:rsid w:val="003557F5"/>
    <w:rsid w:val="00355B54"/>
    <w:rsid w:val="00355DF9"/>
    <w:rsid w:val="00356751"/>
    <w:rsid w:val="00356B40"/>
    <w:rsid w:val="003573B7"/>
    <w:rsid w:val="00360200"/>
    <w:rsid w:val="00360450"/>
    <w:rsid w:val="00360CF5"/>
    <w:rsid w:val="003615D3"/>
    <w:rsid w:val="00361867"/>
    <w:rsid w:val="00361CAE"/>
    <w:rsid w:val="0036213B"/>
    <w:rsid w:val="00362871"/>
    <w:rsid w:val="00364DE0"/>
    <w:rsid w:val="0036535C"/>
    <w:rsid w:val="0036551A"/>
    <w:rsid w:val="00367079"/>
    <w:rsid w:val="003700A2"/>
    <w:rsid w:val="00370402"/>
    <w:rsid w:val="00370544"/>
    <w:rsid w:val="003708F3"/>
    <w:rsid w:val="00370F42"/>
    <w:rsid w:val="00372EF3"/>
    <w:rsid w:val="00373AE0"/>
    <w:rsid w:val="003740B8"/>
    <w:rsid w:val="00374267"/>
    <w:rsid w:val="00374DDC"/>
    <w:rsid w:val="00375C87"/>
    <w:rsid w:val="00375FEE"/>
    <w:rsid w:val="00376065"/>
    <w:rsid w:val="0037656A"/>
    <w:rsid w:val="00376D3A"/>
    <w:rsid w:val="00377E0F"/>
    <w:rsid w:val="003801BE"/>
    <w:rsid w:val="0038090E"/>
    <w:rsid w:val="0038094A"/>
    <w:rsid w:val="003817A1"/>
    <w:rsid w:val="00381B14"/>
    <w:rsid w:val="003822E8"/>
    <w:rsid w:val="00382B74"/>
    <w:rsid w:val="00383E50"/>
    <w:rsid w:val="0038428A"/>
    <w:rsid w:val="003851A0"/>
    <w:rsid w:val="00385441"/>
    <w:rsid w:val="003858B3"/>
    <w:rsid w:val="00385EAE"/>
    <w:rsid w:val="00391474"/>
    <w:rsid w:val="00391494"/>
    <w:rsid w:val="00392597"/>
    <w:rsid w:val="003928E7"/>
    <w:rsid w:val="00392D14"/>
    <w:rsid w:val="00392FF9"/>
    <w:rsid w:val="00393070"/>
    <w:rsid w:val="00393E3B"/>
    <w:rsid w:val="00393EF2"/>
    <w:rsid w:val="0039445B"/>
    <w:rsid w:val="00394A9E"/>
    <w:rsid w:val="0039593A"/>
    <w:rsid w:val="0039718E"/>
    <w:rsid w:val="003975A4"/>
    <w:rsid w:val="003975DD"/>
    <w:rsid w:val="00397C70"/>
    <w:rsid w:val="003A1E3E"/>
    <w:rsid w:val="003A1FD0"/>
    <w:rsid w:val="003A2E9B"/>
    <w:rsid w:val="003A394D"/>
    <w:rsid w:val="003A449D"/>
    <w:rsid w:val="003A4605"/>
    <w:rsid w:val="003A55DE"/>
    <w:rsid w:val="003A60E3"/>
    <w:rsid w:val="003A6EDE"/>
    <w:rsid w:val="003A6F61"/>
    <w:rsid w:val="003A7EEC"/>
    <w:rsid w:val="003A7F5B"/>
    <w:rsid w:val="003B16F0"/>
    <w:rsid w:val="003B22A8"/>
    <w:rsid w:val="003B3309"/>
    <w:rsid w:val="003B3734"/>
    <w:rsid w:val="003B3A28"/>
    <w:rsid w:val="003B3BCE"/>
    <w:rsid w:val="003B42C0"/>
    <w:rsid w:val="003B4E12"/>
    <w:rsid w:val="003B506F"/>
    <w:rsid w:val="003B5373"/>
    <w:rsid w:val="003B6565"/>
    <w:rsid w:val="003B65BA"/>
    <w:rsid w:val="003B6971"/>
    <w:rsid w:val="003B7A2C"/>
    <w:rsid w:val="003B7C43"/>
    <w:rsid w:val="003B7E40"/>
    <w:rsid w:val="003C0720"/>
    <w:rsid w:val="003C102A"/>
    <w:rsid w:val="003C12D3"/>
    <w:rsid w:val="003C12FC"/>
    <w:rsid w:val="003C2E10"/>
    <w:rsid w:val="003C2F29"/>
    <w:rsid w:val="003C42FB"/>
    <w:rsid w:val="003C4809"/>
    <w:rsid w:val="003C4ACE"/>
    <w:rsid w:val="003C5001"/>
    <w:rsid w:val="003C5126"/>
    <w:rsid w:val="003C6641"/>
    <w:rsid w:val="003C68CF"/>
    <w:rsid w:val="003C6E64"/>
    <w:rsid w:val="003D04EA"/>
    <w:rsid w:val="003D06EF"/>
    <w:rsid w:val="003D11C4"/>
    <w:rsid w:val="003D24AD"/>
    <w:rsid w:val="003D27DA"/>
    <w:rsid w:val="003D2E99"/>
    <w:rsid w:val="003D337A"/>
    <w:rsid w:val="003D383B"/>
    <w:rsid w:val="003D397C"/>
    <w:rsid w:val="003D4069"/>
    <w:rsid w:val="003D4136"/>
    <w:rsid w:val="003D5666"/>
    <w:rsid w:val="003D5DD2"/>
    <w:rsid w:val="003D60F8"/>
    <w:rsid w:val="003D6CFE"/>
    <w:rsid w:val="003D74B7"/>
    <w:rsid w:val="003D759D"/>
    <w:rsid w:val="003E0754"/>
    <w:rsid w:val="003E14AB"/>
    <w:rsid w:val="003E1AB9"/>
    <w:rsid w:val="003E2284"/>
    <w:rsid w:val="003E2CF0"/>
    <w:rsid w:val="003E34A0"/>
    <w:rsid w:val="003E3A6C"/>
    <w:rsid w:val="003E3C53"/>
    <w:rsid w:val="003E4B84"/>
    <w:rsid w:val="003E5111"/>
    <w:rsid w:val="003E51D1"/>
    <w:rsid w:val="003E58F6"/>
    <w:rsid w:val="003E6624"/>
    <w:rsid w:val="003E730F"/>
    <w:rsid w:val="003E76D9"/>
    <w:rsid w:val="003F0816"/>
    <w:rsid w:val="003F0A68"/>
    <w:rsid w:val="003F16CD"/>
    <w:rsid w:val="003F2CE0"/>
    <w:rsid w:val="003F2EE3"/>
    <w:rsid w:val="003F4160"/>
    <w:rsid w:val="003F53BF"/>
    <w:rsid w:val="003F585C"/>
    <w:rsid w:val="003F5A63"/>
    <w:rsid w:val="003F6032"/>
    <w:rsid w:val="003F6320"/>
    <w:rsid w:val="003F7884"/>
    <w:rsid w:val="003F7D9A"/>
    <w:rsid w:val="00400594"/>
    <w:rsid w:val="00401979"/>
    <w:rsid w:val="0040200E"/>
    <w:rsid w:val="00402190"/>
    <w:rsid w:val="0040267E"/>
    <w:rsid w:val="004037EF"/>
    <w:rsid w:val="004040F7"/>
    <w:rsid w:val="00404175"/>
    <w:rsid w:val="004048F7"/>
    <w:rsid w:val="00404EAE"/>
    <w:rsid w:val="00404FBA"/>
    <w:rsid w:val="00406E9A"/>
    <w:rsid w:val="00407147"/>
    <w:rsid w:val="004105F6"/>
    <w:rsid w:val="004117B5"/>
    <w:rsid w:val="0041183E"/>
    <w:rsid w:val="00411BFB"/>
    <w:rsid w:val="00412A57"/>
    <w:rsid w:val="00412D66"/>
    <w:rsid w:val="00413EFE"/>
    <w:rsid w:val="004144B0"/>
    <w:rsid w:val="00414AC4"/>
    <w:rsid w:val="0041509C"/>
    <w:rsid w:val="00415313"/>
    <w:rsid w:val="0041544B"/>
    <w:rsid w:val="0041560E"/>
    <w:rsid w:val="00415718"/>
    <w:rsid w:val="0041590B"/>
    <w:rsid w:val="00415D1E"/>
    <w:rsid w:val="004163D2"/>
    <w:rsid w:val="0041780B"/>
    <w:rsid w:val="00417BCE"/>
    <w:rsid w:val="00420505"/>
    <w:rsid w:val="0042081F"/>
    <w:rsid w:val="004208B5"/>
    <w:rsid w:val="00422318"/>
    <w:rsid w:val="0042288D"/>
    <w:rsid w:val="00422B65"/>
    <w:rsid w:val="00422C66"/>
    <w:rsid w:val="004236E5"/>
    <w:rsid w:val="00423B47"/>
    <w:rsid w:val="00423F65"/>
    <w:rsid w:val="004243EF"/>
    <w:rsid w:val="004245A6"/>
    <w:rsid w:val="004257B2"/>
    <w:rsid w:val="00426298"/>
    <w:rsid w:val="0042634E"/>
    <w:rsid w:val="0043004A"/>
    <w:rsid w:val="004303E4"/>
    <w:rsid w:val="004314B2"/>
    <w:rsid w:val="00432DEA"/>
    <w:rsid w:val="00432F24"/>
    <w:rsid w:val="00432FEC"/>
    <w:rsid w:val="004335A1"/>
    <w:rsid w:val="0043361F"/>
    <w:rsid w:val="0043398C"/>
    <w:rsid w:val="00433E73"/>
    <w:rsid w:val="00434150"/>
    <w:rsid w:val="00434DE3"/>
    <w:rsid w:val="0043534E"/>
    <w:rsid w:val="004356A1"/>
    <w:rsid w:val="00435E4D"/>
    <w:rsid w:val="00436569"/>
    <w:rsid w:val="00436856"/>
    <w:rsid w:val="00436DDE"/>
    <w:rsid w:val="0043776D"/>
    <w:rsid w:val="00437B6A"/>
    <w:rsid w:val="00437EC6"/>
    <w:rsid w:val="004407C0"/>
    <w:rsid w:val="00441ECD"/>
    <w:rsid w:val="0044285A"/>
    <w:rsid w:val="00442ECF"/>
    <w:rsid w:val="00442EEA"/>
    <w:rsid w:val="0044315F"/>
    <w:rsid w:val="004434A0"/>
    <w:rsid w:val="00443894"/>
    <w:rsid w:val="00443E51"/>
    <w:rsid w:val="00443FE9"/>
    <w:rsid w:val="00444BA3"/>
    <w:rsid w:val="00446138"/>
    <w:rsid w:val="004465C0"/>
    <w:rsid w:val="004507BB"/>
    <w:rsid w:val="00450B83"/>
    <w:rsid w:val="00452A50"/>
    <w:rsid w:val="00453E79"/>
    <w:rsid w:val="00454901"/>
    <w:rsid w:val="004554E3"/>
    <w:rsid w:val="0045566C"/>
    <w:rsid w:val="004568AB"/>
    <w:rsid w:val="0045696E"/>
    <w:rsid w:val="00461195"/>
    <w:rsid w:val="00461C9B"/>
    <w:rsid w:val="00461F2B"/>
    <w:rsid w:val="00462824"/>
    <w:rsid w:val="004641AD"/>
    <w:rsid w:val="004647D1"/>
    <w:rsid w:val="004652D4"/>
    <w:rsid w:val="00465D86"/>
    <w:rsid w:val="004661B9"/>
    <w:rsid w:val="00466487"/>
    <w:rsid w:val="0046669A"/>
    <w:rsid w:val="00470A8B"/>
    <w:rsid w:val="00471B8E"/>
    <w:rsid w:val="004720C6"/>
    <w:rsid w:val="00472389"/>
    <w:rsid w:val="00472761"/>
    <w:rsid w:val="0047354B"/>
    <w:rsid w:val="0047394A"/>
    <w:rsid w:val="00474202"/>
    <w:rsid w:val="004749E3"/>
    <w:rsid w:val="0047523E"/>
    <w:rsid w:val="004755BE"/>
    <w:rsid w:val="00475D9A"/>
    <w:rsid w:val="004776ED"/>
    <w:rsid w:val="004805BC"/>
    <w:rsid w:val="00480BE4"/>
    <w:rsid w:val="00480F9D"/>
    <w:rsid w:val="004815DB"/>
    <w:rsid w:val="00482981"/>
    <w:rsid w:val="0048304C"/>
    <w:rsid w:val="00483F53"/>
    <w:rsid w:val="00484053"/>
    <w:rsid w:val="004850EE"/>
    <w:rsid w:val="00485C50"/>
    <w:rsid w:val="004869EB"/>
    <w:rsid w:val="00486A78"/>
    <w:rsid w:val="00486CCE"/>
    <w:rsid w:val="00487076"/>
    <w:rsid w:val="00487B8D"/>
    <w:rsid w:val="00487EF4"/>
    <w:rsid w:val="00490141"/>
    <w:rsid w:val="00490158"/>
    <w:rsid w:val="004904CC"/>
    <w:rsid w:val="004911F2"/>
    <w:rsid w:val="004928C1"/>
    <w:rsid w:val="004934EB"/>
    <w:rsid w:val="00494173"/>
    <w:rsid w:val="00494B78"/>
    <w:rsid w:val="00494D09"/>
    <w:rsid w:val="0049563F"/>
    <w:rsid w:val="0049574B"/>
    <w:rsid w:val="0049624B"/>
    <w:rsid w:val="00496E1E"/>
    <w:rsid w:val="004976E6"/>
    <w:rsid w:val="004A0682"/>
    <w:rsid w:val="004A0AD9"/>
    <w:rsid w:val="004A1283"/>
    <w:rsid w:val="004A15D8"/>
    <w:rsid w:val="004A1A22"/>
    <w:rsid w:val="004A1CA5"/>
    <w:rsid w:val="004A2EC1"/>
    <w:rsid w:val="004A3699"/>
    <w:rsid w:val="004A3AC9"/>
    <w:rsid w:val="004A3F81"/>
    <w:rsid w:val="004A4021"/>
    <w:rsid w:val="004A440B"/>
    <w:rsid w:val="004A4841"/>
    <w:rsid w:val="004A4935"/>
    <w:rsid w:val="004A4D3C"/>
    <w:rsid w:val="004A5409"/>
    <w:rsid w:val="004A577D"/>
    <w:rsid w:val="004A5B6A"/>
    <w:rsid w:val="004A612A"/>
    <w:rsid w:val="004A6BE4"/>
    <w:rsid w:val="004A6E40"/>
    <w:rsid w:val="004A7F95"/>
    <w:rsid w:val="004B0131"/>
    <w:rsid w:val="004B0549"/>
    <w:rsid w:val="004B0A1D"/>
    <w:rsid w:val="004B0FBA"/>
    <w:rsid w:val="004B1DB5"/>
    <w:rsid w:val="004B1F99"/>
    <w:rsid w:val="004B1FA9"/>
    <w:rsid w:val="004B1FBF"/>
    <w:rsid w:val="004B2741"/>
    <w:rsid w:val="004B27CD"/>
    <w:rsid w:val="004B46BA"/>
    <w:rsid w:val="004B4741"/>
    <w:rsid w:val="004B5CA6"/>
    <w:rsid w:val="004B5CBF"/>
    <w:rsid w:val="004B5D7A"/>
    <w:rsid w:val="004B5D83"/>
    <w:rsid w:val="004B6637"/>
    <w:rsid w:val="004B67C2"/>
    <w:rsid w:val="004B727D"/>
    <w:rsid w:val="004B749A"/>
    <w:rsid w:val="004B791E"/>
    <w:rsid w:val="004C08A0"/>
    <w:rsid w:val="004C0C4F"/>
    <w:rsid w:val="004C1287"/>
    <w:rsid w:val="004C1BBA"/>
    <w:rsid w:val="004C1CE9"/>
    <w:rsid w:val="004C2CC5"/>
    <w:rsid w:val="004C384B"/>
    <w:rsid w:val="004C394C"/>
    <w:rsid w:val="004C5F84"/>
    <w:rsid w:val="004C7B36"/>
    <w:rsid w:val="004C7E26"/>
    <w:rsid w:val="004D0001"/>
    <w:rsid w:val="004D10F4"/>
    <w:rsid w:val="004D11B0"/>
    <w:rsid w:val="004D20EF"/>
    <w:rsid w:val="004D2317"/>
    <w:rsid w:val="004D3A4A"/>
    <w:rsid w:val="004D3DD0"/>
    <w:rsid w:val="004D448D"/>
    <w:rsid w:val="004D4493"/>
    <w:rsid w:val="004D473B"/>
    <w:rsid w:val="004D55E7"/>
    <w:rsid w:val="004D7A47"/>
    <w:rsid w:val="004D7B31"/>
    <w:rsid w:val="004E01F4"/>
    <w:rsid w:val="004E05ED"/>
    <w:rsid w:val="004E0634"/>
    <w:rsid w:val="004E0BEE"/>
    <w:rsid w:val="004E2A9F"/>
    <w:rsid w:val="004E2E84"/>
    <w:rsid w:val="004E46F6"/>
    <w:rsid w:val="004E4D79"/>
    <w:rsid w:val="004E52AA"/>
    <w:rsid w:val="004E5702"/>
    <w:rsid w:val="004E574C"/>
    <w:rsid w:val="004E57C3"/>
    <w:rsid w:val="004E580B"/>
    <w:rsid w:val="004E729B"/>
    <w:rsid w:val="004E738B"/>
    <w:rsid w:val="004F0016"/>
    <w:rsid w:val="004F0FB9"/>
    <w:rsid w:val="004F138E"/>
    <w:rsid w:val="004F1BC8"/>
    <w:rsid w:val="004F1C18"/>
    <w:rsid w:val="004F4BAA"/>
    <w:rsid w:val="004F5926"/>
    <w:rsid w:val="004F6266"/>
    <w:rsid w:val="004F62D3"/>
    <w:rsid w:val="004F6F93"/>
    <w:rsid w:val="004F717F"/>
    <w:rsid w:val="005003F3"/>
    <w:rsid w:val="00500661"/>
    <w:rsid w:val="00500E6F"/>
    <w:rsid w:val="00501DF4"/>
    <w:rsid w:val="005027E9"/>
    <w:rsid w:val="00502B97"/>
    <w:rsid w:val="00502D65"/>
    <w:rsid w:val="0050317A"/>
    <w:rsid w:val="00503E09"/>
    <w:rsid w:val="00503E0F"/>
    <w:rsid w:val="00504557"/>
    <w:rsid w:val="0050527C"/>
    <w:rsid w:val="00505680"/>
    <w:rsid w:val="00505B5C"/>
    <w:rsid w:val="00506067"/>
    <w:rsid w:val="005063F4"/>
    <w:rsid w:val="0050683B"/>
    <w:rsid w:val="00507156"/>
    <w:rsid w:val="0051024C"/>
    <w:rsid w:val="00511877"/>
    <w:rsid w:val="00511EAB"/>
    <w:rsid w:val="005135A6"/>
    <w:rsid w:val="005140AB"/>
    <w:rsid w:val="00514461"/>
    <w:rsid w:val="005148F5"/>
    <w:rsid w:val="00514F65"/>
    <w:rsid w:val="00515091"/>
    <w:rsid w:val="0051527A"/>
    <w:rsid w:val="00515CFB"/>
    <w:rsid w:val="00516106"/>
    <w:rsid w:val="00516889"/>
    <w:rsid w:val="00516F66"/>
    <w:rsid w:val="005173BE"/>
    <w:rsid w:val="005176C2"/>
    <w:rsid w:val="00517712"/>
    <w:rsid w:val="0052010F"/>
    <w:rsid w:val="00520451"/>
    <w:rsid w:val="00520DF6"/>
    <w:rsid w:val="0052197E"/>
    <w:rsid w:val="00521D69"/>
    <w:rsid w:val="00521E0E"/>
    <w:rsid w:val="005221E5"/>
    <w:rsid w:val="0052256D"/>
    <w:rsid w:val="00523137"/>
    <w:rsid w:val="0052439A"/>
    <w:rsid w:val="0052517E"/>
    <w:rsid w:val="00525322"/>
    <w:rsid w:val="00526908"/>
    <w:rsid w:val="005270D2"/>
    <w:rsid w:val="00530311"/>
    <w:rsid w:val="00530804"/>
    <w:rsid w:val="005316CF"/>
    <w:rsid w:val="005318CD"/>
    <w:rsid w:val="005323D9"/>
    <w:rsid w:val="00532E4B"/>
    <w:rsid w:val="00533036"/>
    <w:rsid w:val="005341B7"/>
    <w:rsid w:val="005353FD"/>
    <w:rsid w:val="00535956"/>
    <w:rsid w:val="00535BBE"/>
    <w:rsid w:val="00535C7D"/>
    <w:rsid w:val="005366DD"/>
    <w:rsid w:val="0053679E"/>
    <w:rsid w:val="005373F2"/>
    <w:rsid w:val="00537A6D"/>
    <w:rsid w:val="0054029D"/>
    <w:rsid w:val="005409B0"/>
    <w:rsid w:val="00540F95"/>
    <w:rsid w:val="005417CB"/>
    <w:rsid w:val="005417E5"/>
    <w:rsid w:val="00541D43"/>
    <w:rsid w:val="005421BB"/>
    <w:rsid w:val="00542911"/>
    <w:rsid w:val="005438AC"/>
    <w:rsid w:val="00543A09"/>
    <w:rsid w:val="00544F74"/>
    <w:rsid w:val="0054565C"/>
    <w:rsid w:val="00546CDA"/>
    <w:rsid w:val="00547BD3"/>
    <w:rsid w:val="005505C5"/>
    <w:rsid w:val="00550FD2"/>
    <w:rsid w:val="00551D73"/>
    <w:rsid w:val="00551FD0"/>
    <w:rsid w:val="00552106"/>
    <w:rsid w:val="00552BA8"/>
    <w:rsid w:val="00553950"/>
    <w:rsid w:val="00553A39"/>
    <w:rsid w:val="00553D8A"/>
    <w:rsid w:val="00554414"/>
    <w:rsid w:val="00555E76"/>
    <w:rsid w:val="0055643E"/>
    <w:rsid w:val="0055698D"/>
    <w:rsid w:val="00556F99"/>
    <w:rsid w:val="00557E57"/>
    <w:rsid w:val="00560074"/>
    <w:rsid w:val="00560239"/>
    <w:rsid w:val="005608D4"/>
    <w:rsid w:val="005612D7"/>
    <w:rsid w:val="005613F8"/>
    <w:rsid w:val="00561533"/>
    <w:rsid w:val="005615F6"/>
    <w:rsid w:val="00561907"/>
    <w:rsid w:val="00561E26"/>
    <w:rsid w:val="005625A4"/>
    <w:rsid w:val="00563F3B"/>
    <w:rsid w:val="0056441B"/>
    <w:rsid w:val="005648F4"/>
    <w:rsid w:val="00565565"/>
    <w:rsid w:val="00565EC2"/>
    <w:rsid w:val="00570064"/>
    <w:rsid w:val="00570255"/>
    <w:rsid w:val="00571160"/>
    <w:rsid w:val="0057151E"/>
    <w:rsid w:val="005723FA"/>
    <w:rsid w:val="00573430"/>
    <w:rsid w:val="00574458"/>
    <w:rsid w:val="00574CA7"/>
    <w:rsid w:val="00574D5F"/>
    <w:rsid w:val="00576286"/>
    <w:rsid w:val="00576A3E"/>
    <w:rsid w:val="00576ED5"/>
    <w:rsid w:val="00577167"/>
    <w:rsid w:val="00577170"/>
    <w:rsid w:val="00580009"/>
    <w:rsid w:val="005807BD"/>
    <w:rsid w:val="00583096"/>
    <w:rsid w:val="00583ECC"/>
    <w:rsid w:val="005846CD"/>
    <w:rsid w:val="005856DB"/>
    <w:rsid w:val="00585C51"/>
    <w:rsid w:val="00585F22"/>
    <w:rsid w:val="0058613B"/>
    <w:rsid w:val="005877BA"/>
    <w:rsid w:val="00587C62"/>
    <w:rsid w:val="005900AC"/>
    <w:rsid w:val="0059071F"/>
    <w:rsid w:val="005911DD"/>
    <w:rsid w:val="00591427"/>
    <w:rsid w:val="005917E8"/>
    <w:rsid w:val="00591992"/>
    <w:rsid w:val="00591E12"/>
    <w:rsid w:val="00591FCB"/>
    <w:rsid w:val="00592403"/>
    <w:rsid w:val="00593B24"/>
    <w:rsid w:val="005941CA"/>
    <w:rsid w:val="0059557D"/>
    <w:rsid w:val="005959BD"/>
    <w:rsid w:val="00595A88"/>
    <w:rsid w:val="00595CB4"/>
    <w:rsid w:val="00596635"/>
    <w:rsid w:val="00596774"/>
    <w:rsid w:val="00597C49"/>
    <w:rsid w:val="005A0589"/>
    <w:rsid w:val="005A0694"/>
    <w:rsid w:val="005A06BF"/>
    <w:rsid w:val="005A091C"/>
    <w:rsid w:val="005A0C7A"/>
    <w:rsid w:val="005A1D70"/>
    <w:rsid w:val="005A76B9"/>
    <w:rsid w:val="005B2217"/>
    <w:rsid w:val="005B2367"/>
    <w:rsid w:val="005B28A9"/>
    <w:rsid w:val="005B2BC7"/>
    <w:rsid w:val="005B355E"/>
    <w:rsid w:val="005B376C"/>
    <w:rsid w:val="005B377D"/>
    <w:rsid w:val="005B3A67"/>
    <w:rsid w:val="005B3BA3"/>
    <w:rsid w:val="005B435A"/>
    <w:rsid w:val="005B4B52"/>
    <w:rsid w:val="005B4F17"/>
    <w:rsid w:val="005B6CCF"/>
    <w:rsid w:val="005B6D9F"/>
    <w:rsid w:val="005B7100"/>
    <w:rsid w:val="005C02CA"/>
    <w:rsid w:val="005C02FE"/>
    <w:rsid w:val="005C031B"/>
    <w:rsid w:val="005C1245"/>
    <w:rsid w:val="005C1417"/>
    <w:rsid w:val="005C16BE"/>
    <w:rsid w:val="005C1CAB"/>
    <w:rsid w:val="005C4C6B"/>
    <w:rsid w:val="005C615D"/>
    <w:rsid w:val="005C6A07"/>
    <w:rsid w:val="005C6A28"/>
    <w:rsid w:val="005C6D93"/>
    <w:rsid w:val="005C7E11"/>
    <w:rsid w:val="005D0645"/>
    <w:rsid w:val="005D0BF9"/>
    <w:rsid w:val="005D16C7"/>
    <w:rsid w:val="005D1A0B"/>
    <w:rsid w:val="005D1B42"/>
    <w:rsid w:val="005D28E9"/>
    <w:rsid w:val="005D295B"/>
    <w:rsid w:val="005D2BD6"/>
    <w:rsid w:val="005D33D7"/>
    <w:rsid w:val="005D5C90"/>
    <w:rsid w:val="005D624C"/>
    <w:rsid w:val="005D6503"/>
    <w:rsid w:val="005E03C2"/>
    <w:rsid w:val="005E0803"/>
    <w:rsid w:val="005E30D5"/>
    <w:rsid w:val="005E4FB1"/>
    <w:rsid w:val="005E50A5"/>
    <w:rsid w:val="005E587A"/>
    <w:rsid w:val="005E6462"/>
    <w:rsid w:val="005E6564"/>
    <w:rsid w:val="005E68DF"/>
    <w:rsid w:val="005E7631"/>
    <w:rsid w:val="005E7B92"/>
    <w:rsid w:val="005E7E1B"/>
    <w:rsid w:val="005E7E51"/>
    <w:rsid w:val="005F02C5"/>
    <w:rsid w:val="005F0326"/>
    <w:rsid w:val="005F0D2F"/>
    <w:rsid w:val="005F342A"/>
    <w:rsid w:val="005F3503"/>
    <w:rsid w:val="005F3848"/>
    <w:rsid w:val="005F4126"/>
    <w:rsid w:val="005F43B6"/>
    <w:rsid w:val="005F4E57"/>
    <w:rsid w:val="005F6927"/>
    <w:rsid w:val="005F6AF5"/>
    <w:rsid w:val="00600A7A"/>
    <w:rsid w:val="00601246"/>
    <w:rsid w:val="006012B3"/>
    <w:rsid w:val="006013B5"/>
    <w:rsid w:val="00601514"/>
    <w:rsid w:val="00601AC0"/>
    <w:rsid w:val="00602452"/>
    <w:rsid w:val="00602E83"/>
    <w:rsid w:val="00602EC7"/>
    <w:rsid w:val="00605B2B"/>
    <w:rsid w:val="00605D2C"/>
    <w:rsid w:val="006060B9"/>
    <w:rsid w:val="00606A1C"/>
    <w:rsid w:val="006079E2"/>
    <w:rsid w:val="00611575"/>
    <w:rsid w:val="00611E6F"/>
    <w:rsid w:val="00611ED2"/>
    <w:rsid w:val="00612B36"/>
    <w:rsid w:val="006139BA"/>
    <w:rsid w:val="00613EA6"/>
    <w:rsid w:val="00613ED2"/>
    <w:rsid w:val="00614674"/>
    <w:rsid w:val="0061498E"/>
    <w:rsid w:val="006155CC"/>
    <w:rsid w:val="00615FCE"/>
    <w:rsid w:val="00615FE4"/>
    <w:rsid w:val="00616411"/>
    <w:rsid w:val="00616515"/>
    <w:rsid w:val="00617E80"/>
    <w:rsid w:val="006204AA"/>
    <w:rsid w:val="00620904"/>
    <w:rsid w:val="00620F67"/>
    <w:rsid w:val="00620FE6"/>
    <w:rsid w:val="00621714"/>
    <w:rsid w:val="00621FAE"/>
    <w:rsid w:val="00622B05"/>
    <w:rsid w:val="006231C0"/>
    <w:rsid w:val="006232D3"/>
    <w:rsid w:val="00624FC6"/>
    <w:rsid w:val="00625115"/>
    <w:rsid w:val="00625B39"/>
    <w:rsid w:val="00626305"/>
    <w:rsid w:val="00626581"/>
    <w:rsid w:val="00630195"/>
    <w:rsid w:val="00630719"/>
    <w:rsid w:val="00630A2B"/>
    <w:rsid w:val="00631360"/>
    <w:rsid w:val="00632E56"/>
    <w:rsid w:val="00632EA9"/>
    <w:rsid w:val="00632F26"/>
    <w:rsid w:val="006330EA"/>
    <w:rsid w:val="00634FCC"/>
    <w:rsid w:val="00635501"/>
    <w:rsid w:val="0063564D"/>
    <w:rsid w:val="0063625F"/>
    <w:rsid w:val="00636433"/>
    <w:rsid w:val="0063654F"/>
    <w:rsid w:val="0063665E"/>
    <w:rsid w:val="00636EC0"/>
    <w:rsid w:val="0063733A"/>
    <w:rsid w:val="006375B6"/>
    <w:rsid w:val="0064020B"/>
    <w:rsid w:val="00640470"/>
    <w:rsid w:val="00640634"/>
    <w:rsid w:val="00640849"/>
    <w:rsid w:val="00640DDF"/>
    <w:rsid w:val="00641144"/>
    <w:rsid w:val="00642F50"/>
    <w:rsid w:val="0064609B"/>
    <w:rsid w:val="00646143"/>
    <w:rsid w:val="006462B8"/>
    <w:rsid w:val="00646420"/>
    <w:rsid w:val="00646CDB"/>
    <w:rsid w:val="00650B13"/>
    <w:rsid w:val="00650CD1"/>
    <w:rsid w:val="00651975"/>
    <w:rsid w:val="00651D16"/>
    <w:rsid w:val="00652F2F"/>
    <w:rsid w:val="006536CF"/>
    <w:rsid w:val="00654EBF"/>
    <w:rsid w:val="00655264"/>
    <w:rsid w:val="00656BFE"/>
    <w:rsid w:val="006573F3"/>
    <w:rsid w:val="006573FF"/>
    <w:rsid w:val="00657419"/>
    <w:rsid w:val="0066206B"/>
    <w:rsid w:val="0066226A"/>
    <w:rsid w:val="006622A2"/>
    <w:rsid w:val="006625FB"/>
    <w:rsid w:val="00662FE8"/>
    <w:rsid w:val="00663F0A"/>
    <w:rsid w:val="00664B83"/>
    <w:rsid w:val="006660C2"/>
    <w:rsid w:val="00666A92"/>
    <w:rsid w:val="00666FFB"/>
    <w:rsid w:val="00667922"/>
    <w:rsid w:val="00670563"/>
    <w:rsid w:val="00670733"/>
    <w:rsid w:val="00671A7C"/>
    <w:rsid w:val="006722EA"/>
    <w:rsid w:val="0067264E"/>
    <w:rsid w:val="00672B92"/>
    <w:rsid w:val="00673314"/>
    <w:rsid w:val="0067355F"/>
    <w:rsid w:val="00673622"/>
    <w:rsid w:val="006737F6"/>
    <w:rsid w:val="00673962"/>
    <w:rsid w:val="00673A01"/>
    <w:rsid w:val="00673C21"/>
    <w:rsid w:val="00675D42"/>
    <w:rsid w:val="00675F8D"/>
    <w:rsid w:val="0067762D"/>
    <w:rsid w:val="00680122"/>
    <w:rsid w:val="006807B0"/>
    <w:rsid w:val="00680ABD"/>
    <w:rsid w:val="00681557"/>
    <w:rsid w:val="00681D13"/>
    <w:rsid w:val="00683068"/>
    <w:rsid w:val="0068320C"/>
    <w:rsid w:val="00683CF8"/>
    <w:rsid w:val="00684048"/>
    <w:rsid w:val="00684A41"/>
    <w:rsid w:val="00684B5C"/>
    <w:rsid w:val="00684BC1"/>
    <w:rsid w:val="00685FE7"/>
    <w:rsid w:val="00686476"/>
    <w:rsid w:val="006874A5"/>
    <w:rsid w:val="00687A3B"/>
    <w:rsid w:val="00690AF1"/>
    <w:rsid w:val="006924F3"/>
    <w:rsid w:val="006929D8"/>
    <w:rsid w:val="006931A5"/>
    <w:rsid w:val="00693465"/>
    <w:rsid w:val="0069388B"/>
    <w:rsid w:val="00694DB5"/>
    <w:rsid w:val="00694F54"/>
    <w:rsid w:val="0069583A"/>
    <w:rsid w:val="00695F07"/>
    <w:rsid w:val="006963E4"/>
    <w:rsid w:val="00697D14"/>
    <w:rsid w:val="00697D35"/>
    <w:rsid w:val="00697F43"/>
    <w:rsid w:val="006A02F2"/>
    <w:rsid w:val="006A1128"/>
    <w:rsid w:val="006A21C6"/>
    <w:rsid w:val="006A3A79"/>
    <w:rsid w:val="006A3D25"/>
    <w:rsid w:val="006A3D71"/>
    <w:rsid w:val="006A4208"/>
    <w:rsid w:val="006A5C30"/>
    <w:rsid w:val="006A5CD2"/>
    <w:rsid w:val="006A5F8D"/>
    <w:rsid w:val="006B09EF"/>
    <w:rsid w:val="006B1423"/>
    <w:rsid w:val="006B180E"/>
    <w:rsid w:val="006B194C"/>
    <w:rsid w:val="006B297A"/>
    <w:rsid w:val="006B3BBB"/>
    <w:rsid w:val="006B4575"/>
    <w:rsid w:val="006B457C"/>
    <w:rsid w:val="006B492D"/>
    <w:rsid w:val="006B6347"/>
    <w:rsid w:val="006B6DE2"/>
    <w:rsid w:val="006B6FB4"/>
    <w:rsid w:val="006B71D3"/>
    <w:rsid w:val="006B7745"/>
    <w:rsid w:val="006B7A64"/>
    <w:rsid w:val="006B7E7B"/>
    <w:rsid w:val="006C0B5C"/>
    <w:rsid w:val="006C1CAE"/>
    <w:rsid w:val="006C22B7"/>
    <w:rsid w:val="006C3367"/>
    <w:rsid w:val="006C364F"/>
    <w:rsid w:val="006C4E01"/>
    <w:rsid w:val="006C4FFC"/>
    <w:rsid w:val="006C5279"/>
    <w:rsid w:val="006C574A"/>
    <w:rsid w:val="006C5C60"/>
    <w:rsid w:val="006C7D55"/>
    <w:rsid w:val="006D00CE"/>
    <w:rsid w:val="006D06D5"/>
    <w:rsid w:val="006D07E0"/>
    <w:rsid w:val="006D379B"/>
    <w:rsid w:val="006D3A45"/>
    <w:rsid w:val="006D4BC1"/>
    <w:rsid w:val="006D4E01"/>
    <w:rsid w:val="006D5492"/>
    <w:rsid w:val="006D6359"/>
    <w:rsid w:val="006D7439"/>
    <w:rsid w:val="006D7590"/>
    <w:rsid w:val="006D7690"/>
    <w:rsid w:val="006D7981"/>
    <w:rsid w:val="006D7B48"/>
    <w:rsid w:val="006E04A4"/>
    <w:rsid w:val="006E16F6"/>
    <w:rsid w:val="006E2062"/>
    <w:rsid w:val="006E3065"/>
    <w:rsid w:val="006E3855"/>
    <w:rsid w:val="006E4D7A"/>
    <w:rsid w:val="006E5418"/>
    <w:rsid w:val="006E5BCE"/>
    <w:rsid w:val="006E6425"/>
    <w:rsid w:val="006E7A28"/>
    <w:rsid w:val="006F02A1"/>
    <w:rsid w:val="006F038F"/>
    <w:rsid w:val="006F0477"/>
    <w:rsid w:val="006F1119"/>
    <w:rsid w:val="006F1636"/>
    <w:rsid w:val="006F1FE5"/>
    <w:rsid w:val="006F39AE"/>
    <w:rsid w:val="006F3BB5"/>
    <w:rsid w:val="006F6B91"/>
    <w:rsid w:val="006F7109"/>
    <w:rsid w:val="006F74C2"/>
    <w:rsid w:val="006F763F"/>
    <w:rsid w:val="006F79A3"/>
    <w:rsid w:val="006F7DD0"/>
    <w:rsid w:val="0070001E"/>
    <w:rsid w:val="007002A2"/>
    <w:rsid w:val="00700845"/>
    <w:rsid w:val="00700B63"/>
    <w:rsid w:val="0070207D"/>
    <w:rsid w:val="007028A6"/>
    <w:rsid w:val="00703656"/>
    <w:rsid w:val="00704346"/>
    <w:rsid w:val="007057C8"/>
    <w:rsid w:val="00707237"/>
    <w:rsid w:val="007075F1"/>
    <w:rsid w:val="00707CE5"/>
    <w:rsid w:val="00710201"/>
    <w:rsid w:val="0071046E"/>
    <w:rsid w:val="0071054B"/>
    <w:rsid w:val="00710CB8"/>
    <w:rsid w:val="00711148"/>
    <w:rsid w:val="007113A7"/>
    <w:rsid w:val="00711501"/>
    <w:rsid w:val="0071231A"/>
    <w:rsid w:val="00712572"/>
    <w:rsid w:val="00712941"/>
    <w:rsid w:val="0071328A"/>
    <w:rsid w:val="007132D3"/>
    <w:rsid w:val="007139BB"/>
    <w:rsid w:val="007139F8"/>
    <w:rsid w:val="00713CA3"/>
    <w:rsid w:val="0071432C"/>
    <w:rsid w:val="00714788"/>
    <w:rsid w:val="00714D6D"/>
    <w:rsid w:val="00714E5C"/>
    <w:rsid w:val="007156AD"/>
    <w:rsid w:val="007159CC"/>
    <w:rsid w:val="00717026"/>
    <w:rsid w:val="00717256"/>
    <w:rsid w:val="00717596"/>
    <w:rsid w:val="00720036"/>
    <w:rsid w:val="007211C0"/>
    <w:rsid w:val="00721C47"/>
    <w:rsid w:val="007220ED"/>
    <w:rsid w:val="00722170"/>
    <w:rsid w:val="00722CD6"/>
    <w:rsid w:val="007232CE"/>
    <w:rsid w:val="00723973"/>
    <w:rsid w:val="00724982"/>
    <w:rsid w:val="0072589A"/>
    <w:rsid w:val="00725EF2"/>
    <w:rsid w:val="00726995"/>
    <w:rsid w:val="007271D6"/>
    <w:rsid w:val="0073051D"/>
    <w:rsid w:val="00731050"/>
    <w:rsid w:val="007323F9"/>
    <w:rsid w:val="00732C19"/>
    <w:rsid w:val="00734126"/>
    <w:rsid w:val="00734629"/>
    <w:rsid w:val="00734A30"/>
    <w:rsid w:val="00734D39"/>
    <w:rsid w:val="00734D91"/>
    <w:rsid w:val="007355BF"/>
    <w:rsid w:val="0073666E"/>
    <w:rsid w:val="00736A35"/>
    <w:rsid w:val="00736EE3"/>
    <w:rsid w:val="00737A53"/>
    <w:rsid w:val="007409DC"/>
    <w:rsid w:val="00740B3D"/>
    <w:rsid w:val="0074167D"/>
    <w:rsid w:val="00741790"/>
    <w:rsid w:val="00742102"/>
    <w:rsid w:val="007429EB"/>
    <w:rsid w:val="007431AD"/>
    <w:rsid w:val="00744B16"/>
    <w:rsid w:val="007453EE"/>
    <w:rsid w:val="0074645D"/>
    <w:rsid w:val="00746540"/>
    <w:rsid w:val="00746F32"/>
    <w:rsid w:val="007472E4"/>
    <w:rsid w:val="00747507"/>
    <w:rsid w:val="0074774D"/>
    <w:rsid w:val="0075052B"/>
    <w:rsid w:val="007507B3"/>
    <w:rsid w:val="0075104C"/>
    <w:rsid w:val="0075111C"/>
    <w:rsid w:val="0075141C"/>
    <w:rsid w:val="00752876"/>
    <w:rsid w:val="00753168"/>
    <w:rsid w:val="007534F8"/>
    <w:rsid w:val="0075354C"/>
    <w:rsid w:val="00754928"/>
    <w:rsid w:val="0075542B"/>
    <w:rsid w:val="007557AD"/>
    <w:rsid w:val="007557DD"/>
    <w:rsid w:val="00755A44"/>
    <w:rsid w:val="00755D64"/>
    <w:rsid w:val="0075604F"/>
    <w:rsid w:val="00756D8D"/>
    <w:rsid w:val="00756EE8"/>
    <w:rsid w:val="0075700C"/>
    <w:rsid w:val="0075738C"/>
    <w:rsid w:val="00757FA1"/>
    <w:rsid w:val="00760A36"/>
    <w:rsid w:val="00760C54"/>
    <w:rsid w:val="00761E0C"/>
    <w:rsid w:val="007621B4"/>
    <w:rsid w:val="0076225A"/>
    <w:rsid w:val="00763354"/>
    <w:rsid w:val="0076390A"/>
    <w:rsid w:val="00763C87"/>
    <w:rsid w:val="00763D25"/>
    <w:rsid w:val="00763E9A"/>
    <w:rsid w:val="00764A82"/>
    <w:rsid w:val="007662A3"/>
    <w:rsid w:val="00766784"/>
    <w:rsid w:val="00766EB1"/>
    <w:rsid w:val="00767D5A"/>
    <w:rsid w:val="0077079B"/>
    <w:rsid w:val="007713D9"/>
    <w:rsid w:val="007716F0"/>
    <w:rsid w:val="00771C63"/>
    <w:rsid w:val="00772C6D"/>
    <w:rsid w:val="00773D38"/>
    <w:rsid w:val="00774288"/>
    <w:rsid w:val="00774DA3"/>
    <w:rsid w:val="00775BF6"/>
    <w:rsid w:val="00775D5B"/>
    <w:rsid w:val="007760FD"/>
    <w:rsid w:val="00777662"/>
    <w:rsid w:val="0078040B"/>
    <w:rsid w:val="00780B23"/>
    <w:rsid w:val="007813AE"/>
    <w:rsid w:val="00781AC7"/>
    <w:rsid w:val="00782EA8"/>
    <w:rsid w:val="00784238"/>
    <w:rsid w:val="0078455E"/>
    <w:rsid w:val="00786282"/>
    <w:rsid w:val="007867F8"/>
    <w:rsid w:val="00786CF6"/>
    <w:rsid w:val="007906AD"/>
    <w:rsid w:val="007918E9"/>
    <w:rsid w:val="00791BCA"/>
    <w:rsid w:val="007922F5"/>
    <w:rsid w:val="00793D80"/>
    <w:rsid w:val="007943D3"/>
    <w:rsid w:val="00794780"/>
    <w:rsid w:val="00794A67"/>
    <w:rsid w:val="007950F5"/>
    <w:rsid w:val="007951CF"/>
    <w:rsid w:val="0079619F"/>
    <w:rsid w:val="00796235"/>
    <w:rsid w:val="0079640D"/>
    <w:rsid w:val="00796DDC"/>
    <w:rsid w:val="00797425"/>
    <w:rsid w:val="00797791"/>
    <w:rsid w:val="007A1E84"/>
    <w:rsid w:val="007A1F3F"/>
    <w:rsid w:val="007A2F66"/>
    <w:rsid w:val="007A50DA"/>
    <w:rsid w:val="007A51FD"/>
    <w:rsid w:val="007A53E0"/>
    <w:rsid w:val="007A558D"/>
    <w:rsid w:val="007A5B8F"/>
    <w:rsid w:val="007A5BD5"/>
    <w:rsid w:val="007A5E2F"/>
    <w:rsid w:val="007A6B3E"/>
    <w:rsid w:val="007A75CC"/>
    <w:rsid w:val="007A78FE"/>
    <w:rsid w:val="007A7E2A"/>
    <w:rsid w:val="007A7F5C"/>
    <w:rsid w:val="007B100A"/>
    <w:rsid w:val="007B11A0"/>
    <w:rsid w:val="007B1212"/>
    <w:rsid w:val="007B2461"/>
    <w:rsid w:val="007B24D0"/>
    <w:rsid w:val="007B279D"/>
    <w:rsid w:val="007B2D3A"/>
    <w:rsid w:val="007B3683"/>
    <w:rsid w:val="007B3832"/>
    <w:rsid w:val="007B48F8"/>
    <w:rsid w:val="007B6941"/>
    <w:rsid w:val="007C06A2"/>
    <w:rsid w:val="007C0C01"/>
    <w:rsid w:val="007C0FA0"/>
    <w:rsid w:val="007C163C"/>
    <w:rsid w:val="007C292B"/>
    <w:rsid w:val="007C2EE2"/>
    <w:rsid w:val="007C34A5"/>
    <w:rsid w:val="007C3784"/>
    <w:rsid w:val="007C3AE4"/>
    <w:rsid w:val="007C4219"/>
    <w:rsid w:val="007C5901"/>
    <w:rsid w:val="007C6175"/>
    <w:rsid w:val="007C6611"/>
    <w:rsid w:val="007C6796"/>
    <w:rsid w:val="007C6A8D"/>
    <w:rsid w:val="007C77D2"/>
    <w:rsid w:val="007C7A6A"/>
    <w:rsid w:val="007D03FD"/>
    <w:rsid w:val="007D0421"/>
    <w:rsid w:val="007D20E0"/>
    <w:rsid w:val="007D2E66"/>
    <w:rsid w:val="007D327F"/>
    <w:rsid w:val="007D331A"/>
    <w:rsid w:val="007D3DDD"/>
    <w:rsid w:val="007D428B"/>
    <w:rsid w:val="007D57D1"/>
    <w:rsid w:val="007D5A80"/>
    <w:rsid w:val="007D5D20"/>
    <w:rsid w:val="007D631C"/>
    <w:rsid w:val="007D639C"/>
    <w:rsid w:val="007D6607"/>
    <w:rsid w:val="007D6F57"/>
    <w:rsid w:val="007D72F4"/>
    <w:rsid w:val="007D7672"/>
    <w:rsid w:val="007E02B3"/>
    <w:rsid w:val="007E131F"/>
    <w:rsid w:val="007E15F4"/>
    <w:rsid w:val="007E16D9"/>
    <w:rsid w:val="007E301C"/>
    <w:rsid w:val="007E3E52"/>
    <w:rsid w:val="007E4A54"/>
    <w:rsid w:val="007E4A79"/>
    <w:rsid w:val="007E7323"/>
    <w:rsid w:val="007F0436"/>
    <w:rsid w:val="007F0985"/>
    <w:rsid w:val="007F0A85"/>
    <w:rsid w:val="007F1B28"/>
    <w:rsid w:val="007F1D48"/>
    <w:rsid w:val="007F223D"/>
    <w:rsid w:val="007F2BDF"/>
    <w:rsid w:val="007F2D0C"/>
    <w:rsid w:val="007F399C"/>
    <w:rsid w:val="007F457F"/>
    <w:rsid w:val="007F4F37"/>
    <w:rsid w:val="007F56C1"/>
    <w:rsid w:val="007F69A7"/>
    <w:rsid w:val="00800B93"/>
    <w:rsid w:val="00801B6E"/>
    <w:rsid w:val="00801D4C"/>
    <w:rsid w:val="00801F7B"/>
    <w:rsid w:val="00802332"/>
    <w:rsid w:val="00802B6D"/>
    <w:rsid w:val="00802F06"/>
    <w:rsid w:val="00802FB2"/>
    <w:rsid w:val="00803555"/>
    <w:rsid w:val="008039EE"/>
    <w:rsid w:val="008042C1"/>
    <w:rsid w:val="00804319"/>
    <w:rsid w:val="00804EB5"/>
    <w:rsid w:val="00805190"/>
    <w:rsid w:val="008053EB"/>
    <w:rsid w:val="00805480"/>
    <w:rsid w:val="00805537"/>
    <w:rsid w:val="00806B2D"/>
    <w:rsid w:val="00807548"/>
    <w:rsid w:val="00811090"/>
    <w:rsid w:val="008111B5"/>
    <w:rsid w:val="008117EC"/>
    <w:rsid w:val="00812D35"/>
    <w:rsid w:val="00812F33"/>
    <w:rsid w:val="008138E3"/>
    <w:rsid w:val="008145F6"/>
    <w:rsid w:val="00814B27"/>
    <w:rsid w:val="00814CF7"/>
    <w:rsid w:val="00814E20"/>
    <w:rsid w:val="00815251"/>
    <w:rsid w:val="00816AF9"/>
    <w:rsid w:val="008178D4"/>
    <w:rsid w:val="0082023E"/>
    <w:rsid w:val="00820476"/>
    <w:rsid w:val="00820C20"/>
    <w:rsid w:val="00821182"/>
    <w:rsid w:val="00821833"/>
    <w:rsid w:val="00821D20"/>
    <w:rsid w:val="00823633"/>
    <w:rsid w:val="00824154"/>
    <w:rsid w:val="00825E3C"/>
    <w:rsid w:val="00825F4E"/>
    <w:rsid w:val="008266B3"/>
    <w:rsid w:val="0082677D"/>
    <w:rsid w:val="0082747A"/>
    <w:rsid w:val="00830C77"/>
    <w:rsid w:val="008315F3"/>
    <w:rsid w:val="008316E8"/>
    <w:rsid w:val="00832090"/>
    <w:rsid w:val="00832A4A"/>
    <w:rsid w:val="0083473C"/>
    <w:rsid w:val="00834D3E"/>
    <w:rsid w:val="008354AB"/>
    <w:rsid w:val="0083579C"/>
    <w:rsid w:val="0083683D"/>
    <w:rsid w:val="008369A0"/>
    <w:rsid w:val="008377EF"/>
    <w:rsid w:val="00840002"/>
    <w:rsid w:val="008400E7"/>
    <w:rsid w:val="008409AB"/>
    <w:rsid w:val="00843437"/>
    <w:rsid w:val="00843B0E"/>
    <w:rsid w:val="00843B48"/>
    <w:rsid w:val="00845917"/>
    <w:rsid w:val="008459F7"/>
    <w:rsid w:val="00845AF8"/>
    <w:rsid w:val="00846902"/>
    <w:rsid w:val="00846D2A"/>
    <w:rsid w:val="00846F50"/>
    <w:rsid w:val="00847A34"/>
    <w:rsid w:val="00847B5D"/>
    <w:rsid w:val="00847F04"/>
    <w:rsid w:val="008520BF"/>
    <w:rsid w:val="008535BC"/>
    <w:rsid w:val="00853758"/>
    <w:rsid w:val="00854450"/>
    <w:rsid w:val="00855D8D"/>
    <w:rsid w:val="00856736"/>
    <w:rsid w:val="008601E1"/>
    <w:rsid w:val="00860A70"/>
    <w:rsid w:val="008613E7"/>
    <w:rsid w:val="00861A7F"/>
    <w:rsid w:val="0086306C"/>
    <w:rsid w:val="0086357F"/>
    <w:rsid w:val="00863D3D"/>
    <w:rsid w:val="00865C79"/>
    <w:rsid w:val="00866279"/>
    <w:rsid w:val="008663C4"/>
    <w:rsid w:val="00870115"/>
    <w:rsid w:val="00870C81"/>
    <w:rsid w:val="00870D8D"/>
    <w:rsid w:val="008725A1"/>
    <w:rsid w:val="008734CE"/>
    <w:rsid w:val="00873E4C"/>
    <w:rsid w:val="008747A7"/>
    <w:rsid w:val="008747F3"/>
    <w:rsid w:val="00875569"/>
    <w:rsid w:val="00875EF5"/>
    <w:rsid w:val="008768A6"/>
    <w:rsid w:val="008769E9"/>
    <w:rsid w:val="00877840"/>
    <w:rsid w:val="00880A23"/>
    <w:rsid w:val="00880C18"/>
    <w:rsid w:val="00881E7D"/>
    <w:rsid w:val="00881EE7"/>
    <w:rsid w:val="00882AF8"/>
    <w:rsid w:val="00882BF6"/>
    <w:rsid w:val="00882E7F"/>
    <w:rsid w:val="00882EC2"/>
    <w:rsid w:val="00882F48"/>
    <w:rsid w:val="00883092"/>
    <w:rsid w:val="00883663"/>
    <w:rsid w:val="00883940"/>
    <w:rsid w:val="00883D20"/>
    <w:rsid w:val="00883FCA"/>
    <w:rsid w:val="00884998"/>
    <w:rsid w:val="00885C0E"/>
    <w:rsid w:val="00885D86"/>
    <w:rsid w:val="00886C20"/>
    <w:rsid w:val="00887150"/>
    <w:rsid w:val="008874A1"/>
    <w:rsid w:val="00887FF3"/>
    <w:rsid w:val="008900EE"/>
    <w:rsid w:val="00890F0B"/>
    <w:rsid w:val="008911B4"/>
    <w:rsid w:val="008916AF"/>
    <w:rsid w:val="00892DEF"/>
    <w:rsid w:val="00892E9E"/>
    <w:rsid w:val="00892FB8"/>
    <w:rsid w:val="00893F35"/>
    <w:rsid w:val="00894014"/>
    <w:rsid w:val="008940C9"/>
    <w:rsid w:val="00894504"/>
    <w:rsid w:val="0089560C"/>
    <w:rsid w:val="0089671D"/>
    <w:rsid w:val="00896F25"/>
    <w:rsid w:val="008A020C"/>
    <w:rsid w:val="008A038B"/>
    <w:rsid w:val="008A1012"/>
    <w:rsid w:val="008A13B9"/>
    <w:rsid w:val="008A1406"/>
    <w:rsid w:val="008A2329"/>
    <w:rsid w:val="008A23B7"/>
    <w:rsid w:val="008A2426"/>
    <w:rsid w:val="008A3024"/>
    <w:rsid w:val="008A3C7A"/>
    <w:rsid w:val="008A40F2"/>
    <w:rsid w:val="008A4729"/>
    <w:rsid w:val="008A4783"/>
    <w:rsid w:val="008A4ABC"/>
    <w:rsid w:val="008A52D5"/>
    <w:rsid w:val="008A592B"/>
    <w:rsid w:val="008A6274"/>
    <w:rsid w:val="008A6A42"/>
    <w:rsid w:val="008A7670"/>
    <w:rsid w:val="008A7D2C"/>
    <w:rsid w:val="008A7F03"/>
    <w:rsid w:val="008B0C63"/>
    <w:rsid w:val="008B1AC6"/>
    <w:rsid w:val="008B201E"/>
    <w:rsid w:val="008B22A6"/>
    <w:rsid w:val="008B2C58"/>
    <w:rsid w:val="008B2D58"/>
    <w:rsid w:val="008B2DF5"/>
    <w:rsid w:val="008B2FE4"/>
    <w:rsid w:val="008B30C0"/>
    <w:rsid w:val="008B38B7"/>
    <w:rsid w:val="008B3913"/>
    <w:rsid w:val="008B3BF5"/>
    <w:rsid w:val="008B4830"/>
    <w:rsid w:val="008B4B0C"/>
    <w:rsid w:val="008B5307"/>
    <w:rsid w:val="008B5AC7"/>
    <w:rsid w:val="008B6338"/>
    <w:rsid w:val="008B6A1C"/>
    <w:rsid w:val="008B7568"/>
    <w:rsid w:val="008C014F"/>
    <w:rsid w:val="008C0575"/>
    <w:rsid w:val="008C063C"/>
    <w:rsid w:val="008C0948"/>
    <w:rsid w:val="008C0C2E"/>
    <w:rsid w:val="008C208B"/>
    <w:rsid w:val="008C2FA8"/>
    <w:rsid w:val="008C3269"/>
    <w:rsid w:val="008C32A9"/>
    <w:rsid w:val="008C3591"/>
    <w:rsid w:val="008C3F99"/>
    <w:rsid w:val="008C4C4A"/>
    <w:rsid w:val="008C55B3"/>
    <w:rsid w:val="008C5678"/>
    <w:rsid w:val="008C59A5"/>
    <w:rsid w:val="008C6653"/>
    <w:rsid w:val="008C6C1B"/>
    <w:rsid w:val="008C7424"/>
    <w:rsid w:val="008D0AA7"/>
    <w:rsid w:val="008D224C"/>
    <w:rsid w:val="008D3673"/>
    <w:rsid w:val="008D3998"/>
    <w:rsid w:val="008D3C89"/>
    <w:rsid w:val="008D3ED0"/>
    <w:rsid w:val="008D40DA"/>
    <w:rsid w:val="008D45CE"/>
    <w:rsid w:val="008D46E4"/>
    <w:rsid w:val="008D4FDC"/>
    <w:rsid w:val="008D5794"/>
    <w:rsid w:val="008D58E0"/>
    <w:rsid w:val="008D5C5E"/>
    <w:rsid w:val="008D71C3"/>
    <w:rsid w:val="008D7427"/>
    <w:rsid w:val="008E0198"/>
    <w:rsid w:val="008E023C"/>
    <w:rsid w:val="008E08FD"/>
    <w:rsid w:val="008E2037"/>
    <w:rsid w:val="008E3BF1"/>
    <w:rsid w:val="008E3D84"/>
    <w:rsid w:val="008E412C"/>
    <w:rsid w:val="008E42A0"/>
    <w:rsid w:val="008E4446"/>
    <w:rsid w:val="008E4B4E"/>
    <w:rsid w:val="008E4E63"/>
    <w:rsid w:val="008E4F34"/>
    <w:rsid w:val="008E5A7D"/>
    <w:rsid w:val="008E633B"/>
    <w:rsid w:val="008E735F"/>
    <w:rsid w:val="008F0520"/>
    <w:rsid w:val="008F0F17"/>
    <w:rsid w:val="008F2225"/>
    <w:rsid w:val="008F22EB"/>
    <w:rsid w:val="008F25AF"/>
    <w:rsid w:val="008F34AA"/>
    <w:rsid w:val="008F3ABB"/>
    <w:rsid w:val="008F4499"/>
    <w:rsid w:val="008F4C5C"/>
    <w:rsid w:val="008F4EDF"/>
    <w:rsid w:val="008F57BA"/>
    <w:rsid w:val="008F5D75"/>
    <w:rsid w:val="008F64A4"/>
    <w:rsid w:val="008F6980"/>
    <w:rsid w:val="009004E3"/>
    <w:rsid w:val="00900DEC"/>
    <w:rsid w:val="00902187"/>
    <w:rsid w:val="0090326C"/>
    <w:rsid w:val="00903569"/>
    <w:rsid w:val="00904242"/>
    <w:rsid w:val="009059BB"/>
    <w:rsid w:val="00905AE3"/>
    <w:rsid w:val="00907840"/>
    <w:rsid w:val="00907843"/>
    <w:rsid w:val="00907C32"/>
    <w:rsid w:val="00907FE1"/>
    <w:rsid w:val="009106EC"/>
    <w:rsid w:val="00910BD9"/>
    <w:rsid w:val="009117ED"/>
    <w:rsid w:val="00911E12"/>
    <w:rsid w:val="009129A8"/>
    <w:rsid w:val="0091316A"/>
    <w:rsid w:val="00914C5C"/>
    <w:rsid w:val="00915295"/>
    <w:rsid w:val="009168FC"/>
    <w:rsid w:val="00916B19"/>
    <w:rsid w:val="00917AFF"/>
    <w:rsid w:val="00917C68"/>
    <w:rsid w:val="0092025A"/>
    <w:rsid w:val="00921BFA"/>
    <w:rsid w:val="00922749"/>
    <w:rsid w:val="00922AFE"/>
    <w:rsid w:val="0092474D"/>
    <w:rsid w:val="0092490B"/>
    <w:rsid w:val="00924938"/>
    <w:rsid w:val="00925EFE"/>
    <w:rsid w:val="00927255"/>
    <w:rsid w:val="009272F9"/>
    <w:rsid w:val="00930D33"/>
    <w:rsid w:val="00930D6B"/>
    <w:rsid w:val="00932FFB"/>
    <w:rsid w:val="009331C1"/>
    <w:rsid w:val="0093351B"/>
    <w:rsid w:val="009341EC"/>
    <w:rsid w:val="00934B57"/>
    <w:rsid w:val="00934D07"/>
    <w:rsid w:val="00934D9B"/>
    <w:rsid w:val="009353E9"/>
    <w:rsid w:val="009354C6"/>
    <w:rsid w:val="00935C50"/>
    <w:rsid w:val="00937E8C"/>
    <w:rsid w:val="00940411"/>
    <w:rsid w:val="00941460"/>
    <w:rsid w:val="00942145"/>
    <w:rsid w:val="00943991"/>
    <w:rsid w:val="00943E5B"/>
    <w:rsid w:val="00944CFB"/>
    <w:rsid w:val="0094660A"/>
    <w:rsid w:val="00946655"/>
    <w:rsid w:val="009469A3"/>
    <w:rsid w:val="00946A7C"/>
    <w:rsid w:val="00947348"/>
    <w:rsid w:val="00947805"/>
    <w:rsid w:val="00947AEA"/>
    <w:rsid w:val="009503FC"/>
    <w:rsid w:val="009508A2"/>
    <w:rsid w:val="00951028"/>
    <w:rsid w:val="00951319"/>
    <w:rsid w:val="00951C63"/>
    <w:rsid w:val="009537BC"/>
    <w:rsid w:val="00953938"/>
    <w:rsid w:val="00953CF3"/>
    <w:rsid w:val="00953D4A"/>
    <w:rsid w:val="00953E89"/>
    <w:rsid w:val="009548AB"/>
    <w:rsid w:val="00954E2E"/>
    <w:rsid w:val="0095605C"/>
    <w:rsid w:val="00956509"/>
    <w:rsid w:val="009565DF"/>
    <w:rsid w:val="00956D4B"/>
    <w:rsid w:val="00957AD9"/>
    <w:rsid w:val="0096072B"/>
    <w:rsid w:val="00962FB4"/>
    <w:rsid w:val="009641AF"/>
    <w:rsid w:val="009644DC"/>
    <w:rsid w:val="0096460E"/>
    <w:rsid w:val="0096576F"/>
    <w:rsid w:val="009662B9"/>
    <w:rsid w:val="00966884"/>
    <w:rsid w:val="00967054"/>
    <w:rsid w:val="00967490"/>
    <w:rsid w:val="009677D7"/>
    <w:rsid w:val="00967A25"/>
    <w:rsid w:val="00967C07"/>
    <w:rsid w:val="00967C24"/>
    <w:rsid w:val="00971293"/>
    <w:rsid w:val="0097219C"/>
    <w:rsid w:val="0097273D"/>
    <w:rsid w:val="0097277D"/>
    <w:rsid w:val="00973263"/>
    <w:rsid w:val="00974440"/>
    <w:rsid w:val="0097461C"/>
    <w:rsid w:val="0097489C"/>
    <w:rsid w:val="00974BDB"/>
    <w:rsid w:val="009753BB"/>
    <w:rsid w:val="0097627E"/>
    <w:rsid w:val="0097685E"/>
    <w:rsid w:val="009769AE"/>
    <w:rsid w:val="00977A57"/>
    <w:rsid w:val="00980281"/>
    <w:rsid w:val="0098089A"/>
    <w:rsid w:val="00980EEF"/>
    <w:rsid w:val="00981472"/>
    <w:rsid w:val="009815B2"/>
    <w:rsid w:val="00981D6D"/>
    <w:rsid w:val="00981EA0"/>
    <w:rsid w:val="00982395"/>
    <w:rsid w:val="009835E1"/>
    <w:rsid w:val="00983C52"/>
    <w:rsid w:val="00983DA5"/>
    <w:rsid w:val="0098433C"/>
    <w:rsid w:val="0098497F"/>
    <w:rsid w:val="00984AED"/>
    <w:rsid w:val="00985D8F"/>
    <w:rsid w:val="00985D9E"/>
    <w:rsid w:val="009870E3"/>
    <w:rsid w:val="0098779A"/>
    <w:rsid w:val="00987AF6"/>
    <w:rsid w:val="00987C13"/>
    <w:rsid w:val="00990257"/>
    <w:rsid w:val="00990695"/>
    <w:rsid w:val="0099110D"/>
    <w:rsid w:val="00991211"/>
    <w:rsid w:val="00991744"/>
    <w:rsid w:val="00991865"/>
    <w:rsid w:val="00992286"/>
    <w:rsid w:val="00992A9A"/>
    <w:rsid w:val="00992DD7"/>
    <w:rsid w:val="00993691"/>
    <w:rsid w:val="0099410E"/>
    <w:rsid w:val="00994227"/>
    <w:rsid w:val="00994A37"/>
    <w:rsid w:val="00994B16"/>
    <w:rsid w:val="0099589F"/>
    <w:rsid w:val="009958D9"/>
    <w:rsid w:val="00995F29"/>
    <w:rsid w:val="0099739E"/>
    <w:rsid w:val="00997550"/>
    <w:rsid w:val="009976F6"/>
    <w:rsid w:val="00997C3D"/>
    <w:rsid w:val="009A0547"/>
    <w:rsid w:val="009A0C01"/>
    <w:rsid w:val="009A11A7"/>
    <w:rsid w:val="009A1987"/>
    <w:rsid w:val="009A20CD"/>
    <w:rsid w:val="009A27C8"/>
    <w:rsid w:val="009A291B"/>
    <w:rsid w:val="009A2AE1"/>
    <w:rsid w:val="009A2CB8"/>
    <w:rsid w:val="009A3805"/>
    <w:rsid w:val="009A4384"/>
    <w:rsid w:val="009A440F"/>
    <w:rsid w:val="009A4556"/>
    <w:rsid w:val="009A6E12"/>
    <w:rsid w:val="009A6FC2"/>
    <w:rsid w:val="009A6FD9"/>
    <w:rsid w:val="009A7E51"/>
    <w:rsid w:val="009B13FC"/>
    <w:rsid w:val="009B1469"/>
    <w:rsid w:val="009B2049"/>
    <w:rsid w:val="009B28E6"/>
    <w:rsid w:val="009B2D85"/>
    <w:rsid w:val="009B51A6"/>
    <w:rsid w:val="009B5710"/>
    <w:rsid w:val="009B6AB0"/>
    <w:rsid w:val="009C00C1"/>
    <w:rsid w:val="009C1360"/>
    <w:rsid w:val="009C25D4"/>
    <w:rsid w:val="009C2CB9"/>
    <w:rsid w:val="009C3D4E"/>
    <w:rsid w:val="009C4011"/>
    <w:rsid w:val="009C4BC9"/>
    <w:rsid w:val="009C4ED5"/>
    <w:rsid w:val="009C50D4"/>
    <w:rsid w:val="009C57A2"/>
    <w:rsid w:val="009C6046"/>
    <w:rsid w:val="009C60F1"/>
    <w:rsid w:val="009C6624"/>
    <w:rsid w:val="009C6CAD"/>
    <w:rsid w:val="009C6EEC"/>
    <w:rsid w:val="009C7D2C"/>
    <w:rsid w:val="009D143F"/>
    <w:rsid w:val="009D44C7"/>
    <w:rsid w:val="009D4902"/>
    <w:rsid w:val="009D5F28"/>
    <w:rsid w:val="009D6BFD"/>
    <w:rsid w:val="009D716F"/>
    <w:rsid w:val="009D7B4C"/>
    <w:rsid w:val="009E0191"/>
    <w:rsid w:val="009E0965"/>
    <w:rsid w:val="009E129F"/>
    <w:rsid w:val="009E14A9"/>
    <w:rsid w:val="009E1ED6"/>
    <w:rsid w:val="009E2F48"/>
    <w:rsid w:val="009E33C1"/>
    <w:rsid w:val="009E4440"/>
    <w:rsid w:val="009E4FE8"/>
    <w:rsid w:val="009E5595"/>
    <w:rsid w:val="009E6946"/>
    <w:rsid w:val="009E70E0"/>
    <w:rsid w:val="009E7ED5"/>
    <w:rsid w:val="009F1036"/>
    <w:rsid w:val="009F1428"/>
    <w:rsid w:val="009F1A80"/>
    <w:rsid w:val="009F289C"/>
    <w:rsid w:val="009F371B"/>
    <w:rsid w:val="009F474A"/>
    <w:rsid w:val="009F5482"/>
    <w:rsid w:val="009F5646"/>
    <w:rsid w:val="009F596D"/>
    <w:rsid w:val="009F6422"/>
    <w:rsid w:val="009F6D8B"/>
    <w:rsid w:val="009F6DB1"/>
    <w:rsid w:val="009F6EF0"/>
    <w:rsid w:val="00A00779"/>
    <w:rsid w:val="00A00F39"/>
    <w:rsid w:val="00A0109A"/>
    <w:rsid w:val="00A010E0"/>
    <w:rsid w:val="00A01EA0"/>
    <w:rsid w:val="00A0292B"/>
    <w:rsid w:val="00A02DAF"/>
    <w:rsid w:val="00A034CE"/>
    <w:rsid w:val="00A05421"/>
    <w:rsid w:val="00A05AEA"/>
    <w:rsid w:val="00A0686A"/>
    <w:rsid w:val="00A071AE"/>
    <w:rsid w:val="00A07361"/>
    <w:rsid w:val="00A073D6"/>
    <w:rsid w:val="00A07C1B"/>
    <w:rsid w:val="00A07D7D"/>
    <w:rsid w:val="00A105A2"/>
    <w:rsid w:val="00A10659"/>
    <w:rsid w:val="00A10A1E"/>
    <w:rsid w:val="00A11206"/>
    <w:rsid w:val="00A119D9"/>
    <w:rsid w:val="00A11EBE"/>
    <w:rsid w:val="00A12627"/>
    <w:rsid w:val="00A12B82"/>
    <w:rsid w:val="00A12D93"/>
    <w:rsid w:val="00A13A27"/>
    <w:rsid w:val="00A140E1"/>
    <w:rsid w:val="00A14268"/>
    <w:rsid w:val="00A142BC"/>
    <w:rsid w:val="00A149ED"/>
    <w:rsid w:val="00A14BBB"/>
    <w:rsid w:val="00A150D3"/>
    <w:rsid w:val="00A15927"/>
    <w:rsid w:val="00A15E86"/>
    <w:rsid w:val="00A16E6C"/>
    <w:rsid w:val="00A17183"/>
    <w:rsid w:val="00A171E1"/>
    <w:rsid w:val="00A173A5"/>
    <w:rsid w:val="00A175FB"/>
    <w:rsid w:val="00A17845"/>
    <w:rsid w:val="00A17A4D"/>
    <w:rsid w:val="00A2166F"/>
    <w:rsid w:val="00A2177A"/>
    <w:rsid w:val="00A21948"/>
    <w:rsid w:val="00A21E0B"/>
    <w:rsid w:val="00A2214A"/>
    <w:rsid w:val="00A222F6"/>
    <w:rsid w:val="00A2268A"/>
    <w:rsid w:val="00A2311F"/>
    <w:rsid w:val="00A2312E"/>
    <w:rsid w:val="00A23165"/>
    <w:rsid w:val="00A239CE"/>
    <w:rsid w:val="00A24F5C"/>
    <w:rsid w:val="00A255CD"/>
    <w:rsid w:val="00A25C99"/>
    <w:rsid w:val="00A25CB1"/>
    <w:rsid w:val="00A2618C"/>
    <w:rsid w:val="00A2647E"/>
    <w:rsid w:val="00A268EF"/>
    <w:rsid w:val="00A26AE6"/>
    <w:rsid w:val="00A271CE"/>
    <w:rsid w:val="00A27746"/>
    <w:rsid w:val="00A27CE1"/>
    <w:rsid w:val="00A30682"/>
    <w:rsid w:val="00A3081C"/>
    <w:rsid w:val="00A31750"/>
    <w:rsid w:val="00A319DF"/>
    <w:rsid w:val="00A32E26"/>
    <w:rsid w:val="00A340AC"/>
    <w:rsid w:val="00A3483C"/>
    <w:rsid w:val="00A34D7A"/>
    <w:rsid w:val="00A35CD0"/>
    <w:rsid w:val="00A36749"/>
    <w:rsid w:val="00A36974"/>
    <w:rsid w:val="00A37117"/>
    <w:rsid w:val="00A3714D"/>
    <w:rsid w:val="00A40E04"/>
    <w:rsid w:val="00A4192F"/>
    <w:rsid w:val="00A41A7E"/>
    <w:rsid w:val="00A44377"/>
    <w:rsid w:val="00A44D0E"/>
    <w:rsid w:val="00A45522"/>
    <w:rsid w:val="00A45990"/>
    <w:rsid w:val="00A4635D"/>
    <w:rsid w:val="00A4656A"/>
    <w:rsid w:val="00A468BE"/>
    <w:rsid w:val="00A46B26"/>
    <w:rsid w:val="00A46C4B"/>
    <w:rsid w:val="00A503D2"/>
    <w:rsid w:val="00A5078F"/>
    <w:rsid w:val="00A51127"/>
    <w:rsid w:val="00A51881"/>
    <w:rsid w:val="00A535BB"/>
    <w:rsid w:val="00A53A3D"/>
    <w:rsid w:val="00A547D8"/>
    <w:rsid w:val="00A5491A"/>
    <w:rsid w:val="00A54D74"/>
    <w:rsid w:val="00A54D92"/>
    <w:rsid w:val="00A54E66"/>
    <w:rsid w:val="00A55043"/>
    <w:rsid w:val="00A55D8D"/>
    <w:rsid w:val="00A5635E"/>
    <w:rsid w:val="00A568F4"/>
    <w:rsid w:val="00A56D2E"/>
    <w:rsid w:val="00A5708A"/>
    <w:rsid w:val="00A578B7"/>
    <w:rsid w:val="00A613F1"/>
    <w:rsid w:val="00A61796"/>
    <w:rsid w:val="00A62C88"/>
    <w:rsid w:val="00A63372"/>
    <w:rsid w:val="00A635A1"/>
    <w:rsid w:val="00A6424E"/>
    <w:rsid w:val="00A665D9"/>
    <w:rsid w:val="00A675AD"/>
    <w:rsid w:val="00A67BAF"/>
    <w:rsid w:val="00A67CEB"/>
    <w:rsid w:val="00A67D4F"/>
    <w:rsid w:val="00A703FD"/>
    <w:rsid w:val="00A70658"/>
    <w:rsid w:val="00A70980"/>
    <w:rsid w:val="00A71A82"/>
    <w:rsid w:val="00A71D55"/>
    <w:rsid w:val="00A72F54"/>
    <w:rsid w:val="00A731DA"/>
    <w:rsid w:val="00A73984"/>
    <w:rsid w:val="00A73D26"/>
    <w:rsid w:val="00A7466F"/>
    <w:rsid w:val="00A748A6"/>
    <w:rsid w:val="00A75057"/>
    <w:rsid w:val="00A75870"/>
    <w:rsid w:val="00A75D66"/>
    <w:rsid w:val="00A771DA"/>
    <w:rsid w:val="00A776E3"/>
    <w:rsid w:val="00A80162"/>
    <w:rsid w:val="00A803F7"/>
    <w:rsid w:val="00A8078D"/>
    <w:rsid w:val="00A80ED0"/>
    <w:rsid w:val="00A81B33"/>
    <w:rsid w:val="00A823E6"/>
    <w:rsid w:val="00A82511"/>
    <w:rsid w:val="00A825D2"/>
    <w:rsid w:val="00A83001"/>
    <w:rsid w:val="00A84581"/>
    <w:rsid w:val="00A8467B"/>
    <w:rsid w:val="00A84B43"/>
    <w:rsid w:val="00A85073"/>
    <w:rsid w:val="00A85AF0"/>
    <w:rsid w:val="00A85B89"/>
    <w:rsid w:val="00A85C83"/>
    <w:rsid w:val="00A85D1B"/>
    <w:rsid w:val="00A85EF4"/>
    <w:rsid w:val="00A86B60"/>
    <w:rsid w:val="00A87846"/>
    <w:rsid w:val="00A87A4D"/>
    <w:rsid w:val="00A87AFD"/>
    <w:rsid w:val="00A90349"/>
    <w:rsid w:val="00A90492"/>
    <w:rsid w:val="00A907E3"/>
    <w:rsid w:val="00A91C09"/>
    <w:rsid w:val="00A91D9A"/>
    <w:rsid w:val="00A921EC"/>
    <w:rsid w:val="00A93D05"/>
    <w:rsid w:val="00A9415E"/>
    <w:rsid w:val="00A94B57"/>
    <w:rsid w:val="00A95A6B"/>
    <w:rsid w:val="00A96040"/>
    <w:rsid w:val="00A963CE"/>
    <w:rsid w:val="00A96839"/>
    <w:rsid w:val="00A96B6C"/>
    <w:rsid w:val="00A96FDF"/>
    <w:rsid w:val="00A9715D"/>
    <w:rsid w:val="00A97844"/>
    <w:rsid w:val="00A97A55"/>
    <w:rsid w:val="00A97E1A"/>
    <w:rsid w:val="00AA05AC"/>
    <w:rsid w:val="00AA0798"/>
    <w:rsid w:val="00AA08A5"/>
    <w:rsid w:val="00AA0B40"/>
    <w:rsid w:val="00AA0ED8"/>
    <w:rsid w:val="00AA13FB"/>
    <w:rsid w:val="00AA141D"/>
    <w:rsid w:val="00AA1FF8"/>
    <w:rsid w:val="00AA214D"/>
    <w:rsid w:val="00AA23EE"/>
    <w:rsid w:val="00AA2405"/>
    <w:rsid w:val="00AA26AA"/>
    <w:rsid w:val="00AA37A0"/>
    <w:rsid w:val="00AA3AD6"/>
    <w:rsid w:val="00AA4A4B"/>
    <w:rsid w:val="00AA4CDD"/>
    <w:rsid w:val="00AA537E"/>
    <w:rsid w:val="00AA621B"/>
    <w:rsid w:val="00AA6464"/>
    <w:rsid w:val="00AA64A5"/>
    <w:rsid w:val="00AA6D72"/>
    <w:rsid w:val="00AA7C9F"/>
    <w:rsid w:val="00AA7DE7"/>
    <w:rsid w:val="00AA7F68"/>
    <w:rsid w:val="00AB08BE"/>
    <w:rsid w:val="00AB1454"/>
    <w:rsid w:val="00AB172F"/>
    <w:rsid w:val="00AB294E"/>
    <w:rsid w:val="00AB3548"/>
    <w:rsid w:val="00AB3FE9"/>
    <w:rsid w:val="00AB4260"/>
    <w:rsid w:val="00AB4977"/>
    <w:rsid w:val="00AB5417"/>
    <w:rsid w:val="00AB6405"/>
    <w:rsid w:val="00AB7954"/>
    <w:rsid w:val="00AC0D5C"/>
    <w:rsid w:val="00AC0E93"/>
    <w:rsid w:val="00AC1C3D"/>
    <w:rsid w:val="00AC1E70"/>
    <w:rsid w:val="00AC2558"/>
    <w:rsid w:val="00AC3029"/>
    <w:rsid w:val="00AC5714"/>
    <w:rsid w:val="00AC598C"/>
    <w:rsid w:val="00AC5D92"/>
    <w:rsid w:val="00AC63BD"/>
    <w:rsid w:val="00AC6707"/>
    <w:rsid w:val="00AC6D47"/>
    <w:rsid w:val="00AD008D"/>
    <w:rsid w:val="00AD0312"/>
    <w:rsid w:val="00AD0563"/>
    <w:rsid w:val="00AD085C"/>
    <w:rsid w:val="00AD0C9C"/>
    <w:rsid w:val="00AD2000"/>
    <w:rsid w:val="00AD22DA"/>
    <w:rsid w:val="00AD28C6"/>
    <w:rsid w:val="00AD2D27"/>
    <w:rsid w:val="00AD2FAC"/>
    <w:rsid w:val="00AD30B0"/>
    <w:rsid w:val="00AD30B7"/>
    <w:rsid w:val="00AD3187"/>
    <w:rsid w:val="00AD3586"/>
    <w:rsid w:val="00AD3949"/>
    <w:rsid w:val="00AD3A58"/>
    <w:rsid w:val="00AD3F4C"/>
    <w:rsid w:val="00AD4351"/>
    <w:rsid w:val="00AD54EB"/>
    <w:rsid w:val="00AD68B3"/>
    <w:rsid w:val="00AD761F"/>
    <w:rsid w:val="00AE0006"/>
    <w:rsid w:val="00AE1CF1"/>
    <w:rsid w:val="00AE24E3"/>
    <w:rsid w:val="00AE32E3"/>
    <w:rsid w:val="00AE3928"/>
    <w:rsid w:val="00AE3BC6"/>
    <w:rsid w:val="00AE4018"/>
    <w:rsid w:val="00AE4673"/>
    <w:rsid w:val="00AE4804"/>
    <w:rsid w:val="00AE4F68"/>
    <w:rsid w:val="00AE597C"/>
    <w:rsid w:val="00AE5B81"/>
    <w:rsid w:val="00AE5FDF"/>
    <w:rsid w:val="00AF0610"/>
    <w:rsid w:val="00AF0C3F"/>
    <w:rsid w:val="00AF10E0"/>
    <w:rsid w:val="00AF1537"/>
    <w:rsid w:val="00AF27F6"/>
    <w:rsid w:val="00AF2C58"/>
    <w:rsid w:val="00AF47F6"/>
    <w:rsid w:val="00AF4D82"/>
    <w:rsid w:val="00AF5269"/>
    <w:rsid w:val="00AF5283"/>
    <w:rsid w:val="00AF5F12"/>
    <w:rsid w:val="00AF672A"/>
    <w:rsid w:val="00AF6837"/>
    <w:rsid w:val="00AF68B5"/>
    <w:rsid w:val="00AF78FF"/>
    <w:rsid w:val="00AF7920"/>
    <w:rsid w:val="00AF7953"/>
    <w:rsid w:val="00AF79E4"/>
    <w:rsid w:val="00B00D84"/>
    <w:rsid w:val="00B01059"/>
    <w:rsid w:val="00B0178F"/>
    <w:rsid w:val="00B0253F"/>
    <w:rsid w:val="00B033FC"/>
    <w:rsid w:val="00B03613"/>
    <w:rsid w:val="00B037BD"/>
    <w:rsid w:val="00B03DA4"/>
    <w:rsid w:val="00B0506B"/>
    <w:rsid w:val="00B05661"/>
    <w:rsid w:val="00B05707"/>
    <w:rsid w:val="00B05CB4"/>
    <w:rsid w:val="00B06E78"/>
    <w:rsid w:val="00B075D6"/>
    <w:rsid w:val="00B104CE"/>
    <w:rsid w:val="00B1061B"/>
    <w:rsid w:val="00B1064E"/>
    <w:rsid w:val="00B11F8A"/>
    <w:rsid w:val="00B12095"/>
    <w:rsid w:val="00B12637"/>
    <w:rsid w:val="00B13862"/>
    <w:rsid w:val="00B14902"/>
    <w:rsid w:val="00B14E20"/>
    <w:rsid w:val="00B154A1"/>
    <w:rsid w:val="00B15E6B"/>
    <w:rsid w:val="00B17658"/>
    <w:rsid w:val="00B20D91"/>
    <w:rsid w:val="00B20DEF"/>
    <w:rsid w:val="00B2172C"/>
    <w:rsid w:val="00B217EB"/>
    <w:rsid w:val="00B23A8B"/>
    <w:rsid w:val="00B23C0E"/>
    <w:rsid w:val="00B23DAC"/>
    <w:rsid w:val="00B242E3"/>
    <w:rsid w:val="00B24334"/>
    <w:rsid w:val="00B2434F"/>
    <w:rsid w:val="00B25334"/>
    <w:rsid w:val="00B25390"/>
    <w:rsid w:val="00B2640F"/>
    <w:rsid w:val="00B31A73"/>
    <w:rsid w:val="00B31B10"/>
    <w:rsid w:val="00B32FA7"/>
    <w:rsid w:val="00B33A6D"/>
    <w:rsid w:val="00B35164"/>
    <w:rsid w:val="00B35832"/>
    <w:rsid w:val="00B368EA"/>
    <w:rsid w:val="00B406F7"/>
    <w:rsid w:val="00B40864"/>
    <w:rsid w:val="00B40958"/>
    <w:rsid w:val="00B414F1"/>
    <w:rsid w:val="00B41663"/>
    <w:rsid w:val="00B4242C"/>
    <w:rsid w:val="00B4332A"/>
    <w:rsid w:val="00B43450"/>
    <w:rsid w:val="00B43854"/>
    <w:rsid w:val="00B43BA4"/>
    <w:rsid w:val="00B43D24"/>
    <w:rsid w:val="00B45170"/>
    <w:rsid w:val="00B456ED"/>
    <w:rsid w:val="00B45C7D"/>
    <w:rsid w:val="00B46CE0"/>
    <w:rsid w:val="00B47207"/>
    <w:rsid w:val="00B47E73"/>
    <w:rsid w:val="00B5029D"/>
    <w:rsid w:val="00B50F41"/>
    <w:rsid w:val="00B5111F"/>
    <w:rsid w:val="00B51842"/>
    <w:rsid w:val="00B526CE"/>
    <w:rsid w:val="00B529BD"/>
    <w:rsid w:val="00B529C1"/>
    <w:rsid w:val="00B52F65"/>
    <w:rsid w:val="00B53065"/>
    <w:rsid w:val="00B532C2"/>
    <w:rsid w:val="00B55BAB"/>
    <w:rsid w:val="00B566CC"/>
    <w:rsid w:val="00B56720"/>
    <w:rsid w:val="00B57D92"/>
    <w:rsid w:val="00B57E42"/>
    <w:rsid w:val="00B60465"/>
    <w:rsid w:val="00B63692"/>
    <w:rsid w:val="00B63791"/>
    <w:rsid w:val="00B63EE3"/>
    <w:rsid w:val="00B642AE"/>
    <w:rsid w:val="00B6494D"/>
    <w:rsid w:val="00B649B8"/>
    <w:rsid w:val="00B64BE3"/>
    <w:rsid w:val="00B6530B"/>
    <w:rsid w:val="00B6531F"/>
    <w:rsid w:val="00B66EEF"/>
    <w:rsid w:val="00B6765F"/>
    <w:rsid w:val="00B70CEB"/>
    <w:rsid w:val="00B70EE4"/>
    <w:rsid w:val="00B71400"/>
    <w:rsid w:val="00B7159F"/>
    <w:rsid w:val="00B719AB"/>
    <w:rsid w:val="00B71A5D"/>
    <w:rsid w:val="00B71F3E"/>
    <w:rsid w:val="00B72861"/>
    <w:rsid w:val="00B732A3"/>
    <w:rsid w:val="00B73595"/>
    <w:rsid w:val="00B7472B"/>
    <w:rsid w:val="00B75A6E"/>
    <w:rsid w:val="00B75C27"/>
    <w:rsid w:val="00B76F07"/>
    <w:rsid w:val="00B7736C"/>
    <w:rsid w:val="00B77841"/>
    <w:rsid w:val="00B77F53"/>
    <w:rsid w:val="00B80B1B"/>
    <w:rsid w:val="00B8196C"/>
    <w:rsid w:val="00B828D3"/>
    <w:rsid w:val="00B83142"/>
    <w:rsid w:val="00B833F1"/>
    <w:rsid w:val="00B83440"/>
    <w:rsid w:val="00B83559"/>
    <w:rsid w:val="00B83C30"/>
    <w:rsid w:val="00B83EFC"/>
    <w:rsid w:val="00B84688"/>
    <w:rsid w:val="00B8646E"/>
    <w:rsid w:val="00B86A8A"/>
    <w:rsid w:val="00B86F97"/>
    <w:rsid w:val="00B871E3"/>
    <w:rsid w:val="00B93EDF"/>
    <w:rsid w:val="00B9433D"/>
    <w:rsid w:val="00B978A3"/>
    <w:rsid w:val="00B978B5"/>
    <w:rsid w:val="00B97E58"/>
    <w:rsid w:val="00B97E8C"/>
    <w:rsid w:val="00BA0117"/>
    <w:rsid w:val="00BA0228"/>
    <w:rsid w:val="00BA0C54"/>
    <w:rsid w:val="00BA0EEB"/>
    <w:rsid w:val="00BA0FDF"/>
    <w:rsid w:val="00BA276B"/>
    <w:rsid w:val="00BA2DC4"/>
    <w:rsid w:val="00BA3BDC"/>
    <w:rsid w:val="00BA3F49"/>
    <w:rsid w:val="00BA444D"/>
    <w:rsid w:val="00BA46AD"/>
    <w:rsid w:val="00BA4D1B"/>
    <w:rsid w:val="00BA5DB3"/>
    <w:rsid w:val="00BA609A"/>
    <w:rsid w:val="00BA61D9"/>
    <w:rsid w:val="00BA6B2A"/>
    <w:rsid w:val="00BA6B67"/>
    <w:rsid w:val="00BA71A6"/>
    <w:rsid w:val="00BA7857"/>
    <w:rsid w:val="00BA7B3D"/>
    <w:rsid w:val="00BB05CE"/>
    <w:rsid w:val="00BB0E8D"/>
    <w:rsid w:val="00BB1621"/>
    <w:rsid w:val="00BB1EF9"/>
    <w:rsid w:val="00BB2A60"/>
    <w:rsid w:val="00BB2D09"/>
    <w:rsid w:val="00BB387B"/>
    <w:rsid w:val="00BB3BD1"/>
    <w:rsid w:val="00BB3BFC"/>
    <w:rsid w:val="00BB484E"/>
    <w:rsid w:val="00BB495D"/>
    <w:rsid w:val="00BB498A"/>
    <w:rsid w:val="00BB4D8E"/>
    <w:rsid w:val="00BB5E3E"/>
    <w:rsid w:val="00BB667D"/>
    <w:rsid w:val="00BB69CE"/>
    <w:rsid w:val="00BB6D71"/>
    <w:rsid w:val="00BB7517"/>
    <w:rsid w:val="00BB7BF6"/>
    <w:rsid w:val="00BB7FB7"/>
    <w:rsid w:val="00BC12EC"/>
    <w:rsid w:val="00BC216A"/>
    <w:rsid w:val="00BC310D"/>
    <w:rsid w:val="00BC32CB"/>
    <w:rsid w:val="00BC35B7"/>
    <w:rsid w:val="00BC3CF1"/>
    <w:rsid w:val="00BC4555"/>
    <w:rsid w:val="00BC4F89"/>
    <w:rsid w:val="00BC5761"/>
    <w:rsid w:val="00BC693B"/>
    <w:rsid w:val="00BC7104"/>
    <w:rsid w:val="00BC7B5A"/>
    <w:rsid w:val="00BD01AD"/>
    <w:rsid w:val="00BD0558"/>
    <w:rsid w:val="00BD0B43"/>
    <w:rsid w:val="00BD0FD8"/>
    <w:rsid w:val="00BD1605"/>
    <w:rsid w:val="00BD1DDD"/>
    <w:rsid w:val="00BD1F35"/>
    <w:rsid w:val="00BD2C4D"/>
    <w:rsid w:val="00BD2E57"/>
    <w:rsid w:val="00BD300A"/>
    <w:rsid w:val="00BD329B"/>
    <w:rsid w:val="00BD39D8"/>
    <w:rsid w:val="00BD4B58"/>
    <w:rsid w:val="00BD5758"/>
    <w:rsid w:val="00BD580E"/>
    <w:rsid w:val="00BD60AA"/>
    <w:rsid w:val="00BD636C"/>
    <w:rsid w:val="00BD6383"/>
    <w:rsid w:val="00BD6F78"/>
    <w:rsid w:val="00BD7CAC"/>
    <w:rsid w:val="00BE02FF"/>
    <w:rsid w:val="00BE14D5"/>
    <w:rsid w:val="00BE230B"/>
    <w:rsid w:val="00BE2700"/>
    <w:rsid w:val="00BE2A36"/>
    <w:rsid w:val="00BE2AAE"/>
    <w:rsid w:val="00BE2F9A"/>
    <w:rsid w:val="00BE37BC"/>
    <w:rsid w:val="00BE38D5"/>
    <w:rsid w:val="00BE3E18"/>
    <w:rsid w:val="00BE42B0"/>
    <w:rsid w:val="00BE45E5"/>
    <w:rsid w:val="00BE4771"/>
    <w:rsid w:val="00BE548D"/>
    <w:rsid w:val="00BE5E7A"/>
    <w:rsid w:val="00BE6845"/>
    <w:rsid w:val="00BE7C60"/>
    <w:rsid w:val="00BF09EF"/>
    <w:rsid w:val="00BF0E7D"/>
    <w:rsid w:val="00BF1715"/>
    <w:rsid w:val="00BF21A5"/>
    <w:rsid w:val="00BF46CA"/>
    <w:rsid w:val="00BF4CFC"/>
    <w:rsid w:val="00BF5AEE"/>
    <w:rsid w:val="00BF613F"/>
    <w:rsid w:val="00BF7854"/>
    <w:rsid w:val="00BF78CD"/>
    <w:rsid w:val="00BF7A28"/>
    <w:rsid w:val="00BF7DD4"/>
    <w:rsid w:val="00C014F6"/>
    <w:rsid w:val="00C03EC5"/>
    <w:rsid w:val="00C04021"/>
    <w:rsid w:val="00C04102"/>
    <w:rsid w:val="00C05803"/>
    <w:rsid w:val="00C05C0B"/>
    <w:rsid w:val="00C05FA9"/>
    <w:rsid w:val="00C060CB"/>
    <w:rsid w:val="00C0629A"/>
    <w:rsid w:val="00C06C62"/>
    <w:rsid w:val="00C06F10"/>
    <w:rsid w:val="00C070B6"/>
    <w:rsid w:val="00C072F9"/>
    <w:rsid w:val="00C1168B"/>
    <w:rsid w:val="00C1170D"/>
    <w:rsid w:val="00C11809"/>
    <w:rsid w:val="00C11AEC"/>
    <w:rsid w:val="00C12606"/>
    <w:rsid w:val="00C14021"/>
    <w:rsid w:val="00C14E14"/>
    <w:rsid w:val="00C15C48"/>
    <w:rsid w:val="00C17562"/>
    <w:rsid w:val="00C17A97"/>
    <w:rsid w:val="00C17AE4"/>
    <w:rsid w:val="00C20A76"/>
    <w:rsid w:val="00C21214"/>
    <w:rsid w:val="00C21655"/>
    <w:rsid w:val="00C21707"/>
    <w:rsid w:val="00C2227A"/>
    <w:rsid w:val="00C2239D"/>
    <w:rsid w:val="00C227A3"/>
    <w:rsid w:val="00C2299A"/>
    <w:rsid w:val="00C22B41"/>
    <w:rsid w:val="00C23674"/>
    <w:rsid w:val="00C24623"/>
    <w:rsid w:val="00C26152"/>
    <w:rsid w:val="00C26636"/>
    <w:rsid w:val="00C26E4A"/>
    <w:rsid w:val="00C27185"/>
    <w:rsid w:val="00C274CA"/>
    <w:rsid w:val="00C27E60"/>
    <w:rsid w:val="00C30A27"/>
    <w:rsid w:val="00C30C69"/>
    <w:rsid w:val="00C320C6"/>
    <w:rsid w:val="00C328B9"/>
    <w:rsid w:val="00C32B0F"/>
    <w:rsid w:val="00C331AC"/>
    <w:rsid w:val="00C332B3"/>
    <w:rsid w:val="00C3344C"/>
    <w:rsid w:val="00C3406F"/>
    <w:rsid w:val="00C343F1"/>
    <w:rsid w:val="00C3468A"/>
    <w:rsid w:val="00C34B7E"/>
    <w:rsid w:val="00C34D7D"/>
    <w:rsid w:val="00C35B93"/>
    <w:rsid w:val="00C36DE1"/>
    <w:rsid w:val="00C37442"/>
    <w:rsid w:val="00C378EE"/>
    <w:rsid w:val="00C37C22"/>
    <w:rsid w:val="00C40965"/>
    <w:rsid w:val="00C416E6"/>
    <w:rsid w:val="00C41AB5"/>
    <w:rsid w:val="00C4217D"/>
    <w:rsid w:val="00C43140"/>
    <w:rsid w:val="00C43323"/>
    <w:rsid w:val="00C4364C"/>
    <w:rsid w:val="00C43BB9"/>
    <w:rsid w:val="00C43EFA"/>
    <w:rsid w:val="00C44082"/>
    <w:rsid w:val="00C45141"/>
    <w:rsid w:val="00C45941"/>
    <w:rsid w:val="00C45B6F"/>
    <w:rsid w:val="00C4626A"/>
    <w:rsid w:val="00C463D3"/>
    <w:rsid w:val="00C46DAE"/>
    <w:rsid w:val="00C471CC"/>
    <w:rsid w:val="00C47C04"/>
    <w:rsid w:val="00C50585"/>
    <w:rsid w:val="00C51543"/>
    <w:rsid w:val="00C52C9F"/>
    <w:rsid w:val="00C53FCC"/>
    <w:rsid w:val="00C5402B"/>
    <w:rsid w:val="00C54A37"/>
    <w:rsid w:val="00C54B92"/>
    <w:rsid w:val="00C56955"/>
    <w:rsid w:val="00C56DDD"/>
    <w:rsid w:val="00C60663"/>
    <w:rsid w:val="00C60A88"/>
    <w:rsid w:val="00C6122B"/>
    <w:rsid w:val="00C6132D"/>
    <w:rsid w:val="00C61D61"/>
    <w:rsid w:val="00C62265"/>
    <w:rsid w:val="00C6275B"/>
    <w:rsid w:val="00C62AD6"/>
    <w:rsid w:val="00C639D0"/>
    <w:rsid w:val="00C63FCD"/>
    <w:rsid w:val="00C64FA0"/>
    <w:rsid w:val="00C6527A"/>
    <w:rsid w:val="00C658D9"/>
    <w:rsid w:val="00C70ECC"/>
    <w:rsid w:val="00C712C4"/>
    <w:rsid w:val="00C71F84"/>
    <w:rsid w:val="00C72725"/>
    <w:rsid w:val="00C727DE"/>
    <w:rsid w:val="00C72B73"/>
    <w:rsid w:val="00C74CED"/>
    <w:rsid w:val="00C75069"/>
    <w:rsid w:val="00C750E9"/>
    <w:rsid w:val="00C75181"/>
    <w:rsid w:val="00C754FA"/>
    <w:rsid w:val="00C75CDA"/>
    <w:rsid w:val="00C8054E"/>
    <w:rsid w:val="00C80A9D"/>
    <w:rsid w:val="00C80BED"/>
    <w:rsid w:val="00C8128F"/>
    <w:rsid w:val="00C82142"/>
    <w:rsid w:val="00C82CEF"/>
    <w:rsid w:val="00C8385A"/>
    <w:rsid w:val="00C84AE5"/>
    <w:rsid w:val="00C84AED"/>
    <w:rsid w:val="00C84D1D"/>
    <w:rsid w:val="00C85345"/>
    <w:rsid w:val="00C85421"/>
    <w:rsid w:val="00C8606A"/>
    <w:rsid w:val="00C8696F"/>
    <w:rsid w:val="00C86F7F"/>
    <w:rsid w:val="00C872CF"/>
    <w:rsid w:val="00C87A52"/>
    <w:rsid w:val="00C900D3"/>
    <w:rsid w:val="00C9119B"/>
    <w:rsid w:val="00C913C8"/>
    <w:rsid w:val="00C9231D"/>
    <w:rsid w:val="00C93234"/>
    <w:rsid w:val="00C94DB1"/>
    <w:rsid w:val="00C952A7"/>
    <w:rsid w:val="00C9639D"/>
    <w:rsid w:val="00C96B64"/>
    <w:rsid w:val="00C96EA7"/>
    <w:rsid w:val="00C9792B"/>
    <w:rsid w:val="00C97A55"/>
    <w:rsid w:val="00C97B38"/>
    <w:rsid w:val="00CA0052"/>
    <w:rsid w:val="00CA125A"/>
    <w:rsid w:val="00CA1481"/>
    <w:rsid w:val="00CA1725"/>
    <w:rsid w:val="00CA19F4"/>
    <w:rsid w:val="00CA1EC1"/>
    <w:rsid w:val="00CA22C9"/>
    <w:rsid w:val="00CA3731"/>
    <w:rsid w:val="00CA39B2"/>
    <w:rsid w:val="00CA3BFF"/>
    <w:rsid w:val="00CA4342"/>
    <w:rsid w:val="00CA4B45"/>
    <w:rsid w:val="00CA4BEF"/>
    <w:rsid w:val="00CA4F8F"/>
    <w:rsid w:val="00CA5D32"/>
    <w:rsid w:val="00CA61C0"/>
    <w:rsid w:val="00CA6264"/>
    <w:rsid w:val="00CA7CB2"/>
    <w:rsid w:val="00CA7F5A"/>
    <w:rsid w:val="00CB068D"/>
    <w:rsid w:val="00CB078D"/>
    <w:rsid w:val="00CB119F"/>
    <w:rsid w:val="00CB3201"/>
    <w:rsid w:val="00CB4621"/>
    <w:rsid w:val="00CB46A5"/>
    <w:rsid w:val="00CB47BA"/>
    <w:rsid w:val="00CB5CC8"/>
    <w:rsid w:val="00CB7774"/>
    <w:rsid w:val="00CB79F4"/>
    <w:rsid w:val="00CC0D89"/>
    <w:rsid w:val="00CC1A82"/>
    <w:rsid w:val="00CC27D8"/>
    <w:rsid w:val="00CC300B"/>
    <w:rsid w:val="00CC3BA8"/>
    <w:rsid w:val="00CC4DC5"/>
    <w:rsid w:val="00CC74DB"/>
    <w:rsid w:val="00CC78A6"/>
    <w:rsid w:val="00CC7E6D"/>
    <w:rsid w:val="00CD0520"/>
    <w:rsid w:val="00CD0D4B"/>
    <w:rsid w:val="00CD1283"/>
    <w:rsid w:val="00CD295A"/>
    <w:rsid w:val="00CD3D14"/>
    <w:rsid w:val="00CD4215"/>
    <w:rsid w:val="00CD4DEB"/>
    <w:rsid w:val="00CD4F13"/>
    <w:rsid w:val="00CD6B6D"/>
    <w:rsid w:val="00CD7639"/>
    <w:rsid w:val="00CD7736"/>
    <w:rsid w:val="00CE0A19"/>
    <w:rsid w:val="00CE0D15"/>
    <w:rsid w:val="00CE0E3E"/>
    <w:rsid w:val="00CE0EDB"/>
    <w:rsid w:val="00CE15F2"/>
    <w:rsid w:val="00CE1D5B"/>
    <w:rsid w:val="00CE1E4A"/>
    <w:rsid w:val="00CE1EDE"/>
    <w:rsid w:val="00CE34CC"/>
    <w:rsid w:val="00CE3808"/>
    <w:rsid w:val="00CE381D"/>
    <w:rsid w:val="00CE3913"/>
    <w:rsid w:val="00CE4305"/>
    <w:rsid w:val="00CE493C"/>
    <w:rsid w:val="00CE4A7C"/>
    <w:rsid w:val="00CE4BE4"/>
    <w:rsid w:val="00CE5485"/>
    <w:rsid w:val="00CE5B0B"/>
    <w:rsid w:val="00CE5D22"/>
    <w:rsid w:val="00CE5E67"/>
    <w:rsid w:val="00CE5F99"/>
    <w:rsid w:val="00CE6008"/>
    <w:rsid w:val="00CE60DD"/>
    <w:rsid w:val="00CE7DD7"/>
    <w:rsid w:val="00CE7FB0"/>
    <w:rsid w:val="00CF017C"/>
    <w:rsid w:val="00CF0268"/>
    <w:rsid w:val="00CF0633"/>
    <w:rsid w:val="00CF0B7B"/>
    <w:rsid w:val="00CF19D3"/>
    <w:rsid w:val="00CF1F11"/>
    <w:rsid w:val="00CF25D4"/>
    <w:rsid w:val="00CF3C01"/>
    <w:rsid w:val="00CF50CB"/>
    <w:rsid w:val="00CF65FE"/>
    <w:rsid w:val="00CF7538"/>
    <w:rsid w:val="00D00217"/>
    <w:rsid w:val="00D00F9E"/>
    <w:rsid w:val="00D01101"/>
    <w:rsid w:val="00D024B4"/>
    <w:rsid w:val="00D02B2E"/>
    <w:rsid w:val="00D0322C"/>
    <w:rsid w:val="00D034F8"/>
    <w:rsid w:val="00D04627"/>
    <w:rsid w:val="00D04826"/>
    <w:rsid w:val="00D04B7A"/>
    <w:rsid w:val="00D04F0F"/>
    <w:rsid w:val="00D05036"/>
    <w:rsid w:val="00D05A7E"/>
    <w:rsid w:val="00D05C15"/>
    <w:rsid w:val="00D0662F"/>
    <w:rsid w:val="00D078B4"/>
    <w:rsid w:val="00D07BE5"/>
    <w:rsid w:val="00D107FB"/>
    <w:rsid w:val="00D10C64"/>
    <w:rsid w:val="00D117F9"/>
    <w:rsid w:val="00D11E7E"/>
    <w:rsid w:val="00D122DF"/>
    <w:rsid w:val="00D125E8"/>
    <w:rsid w:val="00D126FD"/>
    <w:rsid w:val="00D12A29"/>
    <w:rsid w:val="00D152C5"/>
    <w:rsid w:val="00D15314"/>
    <w:rsid w:val="00D1688D"/>
    <w:rsid w:val="00D175B6"/>
    <w:rsid w:val="00D17F4B"/>
    <w:rsid w:val="00D2008B"/>
    <w:rsid w:val="00D20725"/>
    <w:rsid w:val="00D21A42"/>
    <w:rsid w:val="00D22C61"/>
    <w:rsid w:val="00D23060"/>
    <w:rsid w:val="00D230A2"/>
    <w:rsid w:val="00D23BF7"/>
    <w:rsid w:val="00D23DB7"/>
    <w:rsid w:val="00D23E6C"/>
    <w:rsid w:val="00D264C8"/>
    <w:rsid w:val="00D26FB9"/>
    <w:rsid w:val="00D27200"/>
    <w:rsid w:val="00D30C3E"/>
    <w:rsid w:val="00D30FAB"/>
    <w:rsid w:val="00D3118F"/>
    <w:rsid w:val="00D31F92"/>
    <w:rsid w:val="00D323E8"/>
    <w:rsid w:val="00D33770"/>
    <w:rsid w:val="00D33FB5"/>
    <w:rsid w:val="00D34659"/>
    <w:rsid w:val="00D34782"/>
    <w:rsid w:val="00D34D49"/>
    <w:rsid w:val="00D35808"/>
    <w:rsid w:val="00D36D22"/>
    <w:rsid w:val="00D36D50"/>
    <w:rsid w:val="00D36EF0"/>
    <w:rsid w:val="00D37281"/>
    <w:rsid w:val="00D376B3"/>
    <w:rsid w:val="00D378C5"/>
    <w:rsid w:val="00D37DF6"/>
    <w:rsid w:val="00D41767"/>
    <w:rsid w:val="00D42465"/>
    <w:rsid w:val="00D4357E"/>
    <w:rsid w:val="00D43F7E"/>
    <w:rsid w:val="00D44289"/>
    <w:rsid w:val="00D447FA"/>
    <w:rsid w:val="00D46455"/>
    <w:rsid w:val="00D473CF"/>
    <w:rsid w:val="00D475FD"/>
    <w:rsid w:val="00D50AB2"/>
    <w:rsid w:val="00D51730"/>
    <w:rsid w:val="00D51A47"/>
    <w:rsid w:val="00D51B70"/>
    <w:rsid w:val="00D51D18"/>
    <w:rsid w:val="00D51D70"/>
    <w:rsid w:val="00D5225B"/>
    <w:rsid w:val="00D52810"/>
    <w:rsid w:val="00D5359A"/>
    <w:rsid w:val="00D53B5A"/>
    <w:rsid w:val="00D54444"/>
    <w:rsid w:val="00D548D9"/>
    <w:rsid w:val="00D557FD"/>
    <w:rsid w:val="00D563AF"/>
    <w:rsid w:val="00D5683F"/>
    <w:rsid w:val="00D56DAB"/>
    <w:rsid w:val="00D56FDB"/>
    <w:rsid w:val="00D573E2"/>
    <w:rsid w:val="00D61B6A"/>
    <w:rsid w:val="00D61CC6"/>
    <w:rsid w:val="00D61DE5"/>
    <w:rsid w:val="00D61F61"/>
    <w:rsid w:val="00D623CB"/>
    <w:rsid w:val="00D637F9"/>
    <w:rsid w:val="00D638CF"/>
    <w:rsid w:val="00D63C33"/>
    <w:rsid w:val="00D63F46"/>
    <w:rsid w:val="00D63FB9"/>
    <w:rsid w:val="00D64C25"/>
    <w:rsid w:val="00D6572A"/>
    <w:rsid w:val="00D65A43"/>
    <w:rsid w:val="00D66B4E"/>
    <w:rsid w:val="00D66E4E"/>
    <w:rsid w:val="00D677CF"/>
    <w:rsid w:val="00D67A25"/>
    <w:rsid w:val="00D70414"/>
    <w:rsid w:val="00D70B27"/>
    <w:rsid w:val="00D70E2B"/>
    <w:rsid w:val="00D70F66"/>
    <w:rsid w:val="00D71106"/>
    <w:rsid w:val="00D71E38"/>
    <w:rsid w:val="00D72040"/>
    <w:rsid w:val="00D720C7"/>
    <w:rsid w:val="00D72B1D"/>
    <w:rsid w:val="00D74762"/>
    <w:rsid w:val="00D74FAC"/>
    <w:rsid w:val="00D75244"/>
    <w:rsid w:val="00D75559"/>
    <w:rsid w:val="00D75875"/>
    <w:rsid w:val="00D75A84"/>
    <w:rsid w:val="00D75F61"/>
    <w:rsid w:val="00D75FBD"/>
    <w:rsid w:val="00D76719"/>
    <w:rsid w:val="00D76E75"/>
    <w:rsid w:val="00D77B7E"/>
    <w:rsid w:val="00D80E38"/>
    <w:rsid w:val="00D80F42"/>
    <w:rsid w:val="00D81257"/>
    <w:rsid w:val="00D8140E"/>
    <w:rsid w:val="00D81D0E"/>
    <w:rsid w:val="00D83070"/>
    <w:rsid w:val="00D8363D"/>
    <w:rsid w:val="00D837EF"/>
    <w:rsid w:val="00D839FC"/>
    <w:rsid w:val="00D83C97"/>
    <w:rsid w:val="00D83F7C"/>
    <w:rsid w:val="00D84008"/>
    <w:rsid w:val="00D855BF"/>
    <w:rsid w:val="00D85FEF"/>
    <w:rsid w:val="00D86215"/>
    <w:rsid w:val="00D8644F"/>
    <w:rsid w:val="00D864B1"/>
    <w:rsid w:val="00D86BC2"/>
    <w:rsid w:val="00D86F61"/>
    <w:rsid w:val="00D870A9"/>
    <w:rsid w:val="00D8772E"/>
    <w:rsid w:val="00D879BB"/>
    <w:rsid w:val="00D87C13"/>
    <w:rsid w:val="00D90373"/>
    <w:rsid w:val="00D90384"/>
    <w:rsid w:val="00D90C9E"/>
    <w:rsid w:val="00D92A28"/>
    <w:rsid w:val="00D95075"/>
    <w:rsid w:val="00D95A55"/>
    <w:rsid w:val="00D95C89"/>
    <w:rsid w:val="00D95EF9"/>
    <w:rsid w:val="00D96988"/>
    <w:rsid w:val="00D969D8"/>
    <w:rsid w:val="00D96F07"/>
    <w:rsid w:val="00D971DB"/>
    <w:rsid w:val="00D97EC8"/>
    <w:rsid w:val="00DA002B"/>
    <w:rsid w:val="00DA0D97"/>
    <w:rsid w:val="00DA1EE9"/>
    <w:rsid w:val="00DA2841"/>
    <w:rsid w:val="00DA3607"/>
    <w:rsid w:val="00DA4336"/>
    <w:rsid w:val="00DA48C3"/>
    <w:rsid w:val="00DA4981"/>
    <w:rsid w:val="00DA5009"/>
    <w:rsid w:val="00DA5350"/>
    <w:rsid w:val="00DA5E25"/>
    <w:rsid w:val="00DA614C"/>
    <w:rsid w:val="00DA66C9"/>
    <w:rsid w:val="00DA68C3"/>
    <w:rsid w:val="00DA6C2D"/>
    <w:rsid w:val="00DA79CD"/>
    <w:rsid w:val="00DB0533"/>
    <w:rsid w:val="00DB0E0B"/>
    <w:rsid w:val="00DB104C"/>
    <w:rsid w:val="00DB151F"/>
    <w:rsid w:val="00DB2484"/>
    <w:rsid w:val="00DB27A6"/>
    <w:rsid w:val="00DB287B"/>
    <w:rsid w:val="00DB28C9"/>
    <w:rsid w:val="00DB2A30"/>
    <w:rsid w:val="00DB3CFF"/>
    <w:rsid w:val="00DB444C"/>
    <w:rsid w:val="00DB4A00"/>
    <w:rsid w:val="00DB51A4"/>
    <w:rsid w:val="00DB5610"/>
    <w:rsid w:val="00DB5E51"/>
    <w:rsid w:val="00DB685B"/>
    <w:rsid w:val="00DB6947"/>
    <w:rsid w:val="00DB6CF6"/>
    <w:rsid w:val="00DB6FEC"/>
    <w:rsid w:val="00DB7101"/>
    <w:rsid w:val="00DB7908"/>
    <w:rsid w:val="00DB7947"/>
    <w:rsid w:val="00DB7B54"/>
    <w:rsid w:val="00DC066E"/>
    <w:rsid w:val="00DC0FBF"/>
    <w:rsid w:val="00DC17E4"/>
    <w:rsid w:val="00DC195D"/>
    <w:rsid w:val="00DC1AE9"/>
    <w:rsid w:val="00DC211F"/>
    <w:rsid w:val="00DC44F4"/>
    <w:rsid w:val="00DC4C90"/>
    <w:rsid w:val="00DC4E35"/>
    <w:rsid w:val="00DC4F02"/>
    <w:rsid w:val="00DC5519"/>
    <w:rsid w:val="00DC5EBC"/>
    <w:rsid w:val="00DC669F"/>
    <w:rsid w:val="00DC682D"/>
    <w:rsid w:val="00DD032E"/>
    <w:rsid w:val="00DD05E0"/>
    <w:rsid w:val="00DD0F0A"/>
    <w:rsid w:val="00DD2447"/>
    <w:rsid w:val="00DD2715"/>
    <w:rsid w:val="00DD2739"/>
    <w:rsid w:val="00DD353F"/>
    <w:rsid w:val="00DD3CAA"/>
    <w:rsid w:val="00DD40E7"/>
    <w:rsid w:val="00DD48AC"/>
    <w:rsid w:val="00DD5EA8"/>
    <w:rsid w:val="00DD6A6F"/>
    <w:rsid w:val="00DE0519"/>
    <w:rsid w:val="00DE073E"/>
    <w:rsid w:val="00DE0929"/>
    <w:rsid w:val="00DE13EA"/>
    <w:rsid w:val="00DE374D"/>
    <w:rsid w:val="00DE5444"/>
    <w:rsid w:val="00DE5748"/>
    <w:rsid w:val="00DE6323"/>
    <w:rsid w:val="00DE6606"/>
    <w:rsid w:val="00DE6C57"/>
    <w:rsid w:val="00DE733C"/>
    <w:rsid w:val="00DE7983"/>
    <w:rsid w:val="00DF0390"/>
    <w:rsid w:val="00DF09C9"/>
    <w:rsid w:val="00DF0D8D"/>
    <w:rsid w:val="00DF0F48"/>
    <w:rsid w:val="00DF1029"/>
    <w:rsid w:val="00DF18DB"/>
    <w:rsid w:val="00DF2A53"/>
    <w:rsid w:val="00DF3DAD"/>
    <w:rsid w:val="00DF4E86"/>
    <w:rsid w:val="00DF65A2"/>
    <w:rsid w:val="00DF6DE3"/>
    <w:rsid w:val="00DF7065"/>
    <w:rsid w:val="00DF776A"/>
    <w:rsid w:val="00DF7EA7"/>
    <w:rsid w:val="00E01F19"/>
    <w:rsid w:val="00E02613"/>
    <w:rsid w:val="00E02807"/>
    <w:rsid w:val="00E029B2"/>
    <w:rsid w:val="00E02D52"/>
    <w:rsid w:val="00E0335A"/>
    <w:rsid w:val="00E03879"/>
    <w:rsid w:val="00E03DAE"/>
    <w:rsid w:val="00E06E4F"/>
    <w:rsid w:val="00E0726B"/>
    <w:rsid w:val="00E07EBA"/>
    <w:rsid w:val="00E07FD3"/>
    <w:rsid w:val="00E121A1"/>
    <w:rsid w:val="00E12C66"/>
    <w:rsid w:val="00E13C5B"/>
    <w:rsid w:val="00E1471C"/>
    <w:rsid w:val="00E1547A"/>
    <w:rsid w:val="00E1696F"/>
    <w:rsid w:val="00E169AB"/>
    <w:rsid w:val="00E20949"/>
    <w:rsid w:val="00E21390"/>
    <w:rsid w:val="00E21B61"/>
    <w:rsid w:val="00E21C6E"/>
    <w:rsid w:val="00E22F2A"/>
    <w:rsid w:val="00E23A6E"/>
    <w:rsid w:val="00E23AC3"/>
    <w:rsid w:val="00E23E25"/>
    <w:rsid w:val="00E248EE"/>
    <w:rsid w:val="00E253D9"/>
    <w:rsid w:val="00E255EC"/>
    <w:rsid w:val="00E26984"/>
    <w:rsid w:val="00E26A1C"/>
    <w:rsid w:val="00E272AC"/>
    <w:rsid w:val="00E273E5"/>
    <w:rsid w:val="00E27B51"/>
    <w:rsid w:val="00E30882"/>
    <w:rsid w:val="00E30B94"/>
    <w:rsid w:val="00E3363B"/>
    <w:rsid w:val="00E347F1"/>
    <w:rsid w:val="00E34C46"/>
    <w:rsid w:val="00E352EE"/>
    <w:rsid w:val="00E35398"/>
    <w:rsid w:val="00E359EC"/>
    <w:rsid w:val="00E35D2D"/>
    <w:rsid w:val="00E35DAE"/>
    <w:rsid w:val="00E3609E"/>
    <w:rsid w:val="00E36A48"/>
    <w:rsid w:val="00E40834"/>
    <w:rsid w:val="00E40DC4"/>
    <w:rsid w:val="00E447E6"/>
    <w:rsid w:val="00E461DC"/>
    <w:rsid w:val="00E46AC8"/>
    <w:rsid w:val="00E50699"/>
    <w:rsid w:val="00E51045"/>
    <w:rsid w:val="00E53F64"/>
    <w:rsid w:val="00E547BB"/>
    <w:rsid w:val="00E550DF"/>
    <w:rsid w:val="00E55122"/>
    <w:rsid w:val="00E55683"/>
    <w:rsid w:val="00E5570F"/>
    <w:rsid w:val="00E5594F"/>
    <w:rsid w:val="00E55BEA"/>
    <w:rsid w:val="00E55BF6"/>
    <w:rsid w:val="00E55EFF"/>
    <w:rsid w:val="00E56061"/>
    <w:rsid w:val="00E5611B"/>
    <w:rsid w:val="00E5625B"/>
    <w:rsid w:val="00E56D47"/>
    <w:rsid w:val="00E56FE5"/>
    <w:rsid w:val="00E5706C"/>
    <w:rsid w:val="00E576A7"/>
    <w:rsid w:val="00E605FC"/>
    <w:rsid w:val="00E606A8"/>
    <w:rsid w:val="00E61146"/>
    <w:rsid w:val="00E61ECB"/>
    <w:rsid w:val="00E6202A"/>
    <w:rsid w:val="00E62171"/>
    <w:rsid w:val="00E63349"/>
    <w:rsid w:val="00E63929"/>
    <w:rsid w:val="00E64FB4"/>
    <w:rsid w:val="00E65840"/>
    <w:rsid w:val="00E673CC"/>
    <w:rsid w:val="00E67DC8"/>
    <w:rsid w:val="00E70232"/>
    <w:rsid w:val="00E706D7"/>
    <w:rsid w:val="00E70A11"/>
    <w:rsid w:val="00E70E92"/>
    <w:rsid w:val="00E70F66"/>
    <w:rsid w:val="00E71225"/>
    <w:rsid w:val="00E718E6"/>
    <w:rsid w:val="00E71E01"/>
    <w:rsid w:val="00E72234"/>
    <w:rsid w:val="00E730D0"/>
    <w:rsid w:val="00E7310D"/>
    <w:rsid w:val="00E73792"/>
    <w:rsid w:val="00E74781"/>
    <w:rsid w:val="00E74B00"/>
    <w:rsid w:val="00E75CC2"/>
    <w:rsid w:val="00E7708F"/>
    <w:rsid w:val="00E7784C"/>
    <w:rsid w:val="00E77A62"/>
    <w:rsid w:val="00E80C2F"/>
    <w:rsid w:val="00E838A2"/>
    <w:rsid w:val="00E84290"/>
    <w:rsid w:val="00E84D35"/>
    <w:rsid w:val="00E86BE4"/>
    <w:rsid w:val="00E90EBD"/>
    <w:rsid w:val="00E91B07"/>
    <w:rsid w:val="00E91BA3"/>
    <w:rsid w:val="00E92360"/>
    <w:rsid w:val="00E923A7"/>
    <w:rsid w:val="00E92894"/>
    <w:rsid w:val="00E9327B"/>
    <w:rsid w:val="00E9498B"/>
    <w:rsid w:val="00E94C74"/>
    <w:rsid w:val="00E94F2C"/>
    <w:rsid w:val="00E95F75"/>
    <w:rsid w:val="00E9677F"/>
    <w:rsid w:val="00E96B1D"/>
    <w:rsid w:val="00E96EE7"/>
    <w:rsid w:val="00E97303"/>
    <w:rsid w:val="00E978F8"/>
    <w:rsid w:val="00EA0127"/>
    <w:rsid w:val="00EA0526"/>
    <w:rsid w:val="00EA0714"/>
    <w:rsid w:val="00EA17AC"/>
    <w:rsid w:val="00EA267E"/>
    <w:rsid w:val="00EA2A2E"/>
    <w:rsid w:val="00EA2C8B"/>
    <w:rsid w:val="00EA2D7C"/>
    <w:rsid w:val="00EA3E6B"/>
    <w:rsid w:val="00EA4177"/>
    <w:rsid w:val="00EA4474"/>
    <w:rsid w:val="00EA45A3"/>
    <w:rsid w:val="00EA467C"/>
    <w:rsid w:val="00EA480A"/>
    <w:rsid w:val="00EA53DE"/>
    <w:rsid w:val="00EA5932"/>
    <w:rsid w:val="00EA72A9"/>
    <w:rsid w:val="00EB0BDD"/>
    <w:rsid w:val="00EB0C6E"/>
    <w:rsid w:val="00EB0C95"/>
    <w:rsid w:val="00EB1407"/>
    <w:rsid w:val="00EB14C2"/>
    <w:rsid w:val="00EB158F"/>
    <w:rsid w:val="00EB19D2"/>
    <w:rsid w:val="00EB2226"/>
    <w:rsid w:val="00EB34A1"/>
    <w:rsid w:val="00EB355E"/>
    <w:rsid w:val="00EB3B36"/>
    <w:rsid w:val="00EB3B74"/>
    <w:rsid w:val="00EB3F08"/>
    <w:rsid w:val="00EB42B6"/>
    <w:rsid w:val="00EB4C2F"/>
    <w:rsid w:val="00EB5326"/>
    <w:rsid w:val="00EB66CB"/>
    <w:rsid w:val="00EC03F7"/>
    <w:rsid w:val="00EC0C05"/>
    <w:rsid w:val="00EC128B"/>
    <w:rsid w:val="00EC30A8"/>
    <w:rsid w:val="00EC3884"/>
    <w:rsid w:val="00EC4593"/>
    <w:rsid w:val="00EC47AB"/>
    <w:rsid w:val="00EC4D6C"/>
    <w:rsid w:val="00EC5A69"/>
    <w:rsid w:val="00EC6492"/>
    <w:rsid w:val="00EC665D"/>
    <w:rsid w:val="00EC6D33"/>
    <w:rsid w:val="00EC758C"/>
    <w:rsid w:val="00EC7762"/>
    <w:rsid w:val="00EC7DFB"/>
    <w:rsid w:val="00ED04AB"/>
    <w:rsid w:val="00ED2373"/>
    <w:rsid w:val="00ED30C4"/>
    <w:rsid w:val="00ED37E4"/>
    <w:rsid w:val="00ED4939"/>
    <w:rsid w:val="00ED4B6F"/>
    <w:rsid w:val="00ED5428"/>
    <w:rsid w:val="00ED56C5"/>
    <w:rsid w:val="00ED577B"/>
    <w:rsid w:val="00ED63CE"/>
    <w:rsid w:val="00ED6905"/>
    <w:rsid w:val="00ED6A33"/>
    <w:rsid w:val="00ED6C93"/>
    <w:rsid w:val="00ED6D45"/>
    <w:rsid w:val="00ED7852"/>
    <w:rsid w:val="00ED7C3C"/>
    <w:rsid w:val="00EE10FD"/>
    <w:rsid w:val="00EE15C9"/>
    <w:rsid w:val="00EE2967"/>
    <w:rsid w:val="00EE37D5"/>
    <w:rsid w:val="00EE38B3"/>
    <w:rsid w:val="00EE3A2F"/>
    <w:rsid w:val="00EE46EA"/>
    <w:rsid w:val="00EE504F"/>
    <w:rsid w:val="00EE5A05"/>
    <w:rsid w:val="00EE73DC"/>
    <w:rsid w:val="00EE7F9C"/>
    <w:rsid w:val="00EF01C3"/>
    <w:rsid w:val="00EF07CE"/>
    <w:rsid w:val="00EF132A"/>
    <w:rsid w:val="00EF1F0A"/>
    <w:rsid w:val="00EF3062"/>
    <w:rsid w:val="00EF32D0"/>
    <w:rsid w:val="00EF3582"/>
    <w:rsid w:val="00EF3B88"/>
    <w:rsid w:val="00EF3C4A"/>
    <w:rsid w:val="00EF40A5"/>
    <w:rsid w:val="00EF4A5E"/>
    <w:rsid w:val="00EF6022"/>
    <w:rsid w:val="00EF635A"/>
    <w:rsid w:val="00EF7247"/>
    <w:rsid w:val="00F01C6C"/>
    <w:rsid w:val="00F01E25"/>
    <w:rsid w:val="00F02CC2"/>
    <w:rsid w:val="00F02F97"/>
    <w:rsid w:val="00F03363"/>
    <w:rsid w:val="00F03A01"/>
    <w:rsid w:val="00F03EDC"/>
    <w:rsid w:val="00F03F2B"/>
    <w:rsid w:val="00F05E67"/>
    <w:rsid w:val="00F05F29"/>
    <w:rsid w:val="00F061D6"/>
    <w:rsid w:val="00F061FB"/>
    <w:rsid w:val="00F06886"/>
    <w:rsid w:val="00F068C3"/>
    <w:rsid w:val="00F07106"/>
    <w:rsid w:val="00F0722E"/>
    <w:rsid w:val="00F074CC"/>
    <w:rsid w:val="00F07B64"/>
    <w:rsid w:val="00F07CE0"/>
    <w:rsid w:val="00F106F6"/>
    <w:rsid w:val="00F10DEE"/>
    <w:rsid w:val="00F1374F"/>
    <w:rsid w:val="00F13D7B"/>
    <w:rsid w:val="00F1441E"/>
    <w:rsid w:val="00F14B59"/>
    <w:rsid w:val="00F14D93"/>
    <w:rsid w:val="00F14FE0"/>
    <w:rsid w:val="00F1617B"/>
    <w:rsid w:val="00F162BB"/>
    <w:rsid w:val="00F164E9"/>
    <w:rsid w:val="00F165B8"/>
    <w:rsid w:val="00F166D5"/>
    <w:rsid w:val="00F17CB4"/>
    <w:rsid w:val="00F203F0"/>
    <w:rsid w:val="00F2127A"/>
    <w:rsid w:val="00F21C7A"/>
    <w:rsid w:val="00F2271C"/>
    <w:rsid w:val="00F22758"/>
    <w:rsid w:val="00F23330"/>
    <w:rsid w:val="00F241C0"/>
    <w:rsid w:val="00F2455F"/>
    <w:rsid w:val="00F24579"/>
    <w:rsid w:val="00F26703"/>
    <w:rsid w:val="00F268D0"/>
    <w:rsid w:val="00F301D8"/>
    <w:rsid w:val="00F310E5"/>
    <w:rsid w:val="00F317D5"/>
    <w:rsid w:val="00F32651"/>
    <w:rsid w:val="00F32E49"/>
    <w:rsid w:val="00F33005"/>
    <w:rsid w:val="00F3436E"/>
    <w:rsid w:val="00F34F54"/>
    <w:rsid w:val="00F3509D"/>
    <w:rsid w:val="00F352FE"/>
    <w:rsid w:val="00F35E3A"/>
    <w:rsid w:val="00F3681A"/>
    <w:rsid w:val="00F37716"/>
    <w:rsid w:val="00F405BE"/>
    <w:rsid w:val="00F40DD5"/>
    <w:rsid w:val="00F40E2B"/>
    <w:rsid w:val="00F41143"/>
    <w:rsid w:val="00F413B5"/>
    <w:rsid w:val="00F415D8"/>
    <w:rsid w:val="00F4186E"/>
    <w:rsid w:val="00F42AF0"/>
    <w:rsid w:val="00F4342F"/>
    <w:rsid w:val="00F438B8"/>
    <w:rsid w:val="00F441AA"/>
    <w:rsid w:val="00F44454"/>
    <w:rsid w:val="00F44E36"/>
    <w:rsid w:val="00F45042"/>
    <w:rsid w:val="00F45287"/>
    <w:rsid w:val="00F45581"/>
    <w:rsid w:val="00F462A2"/>
    <w:rsid w:val="00F46D22"/>
    <w:rsid w:val="00F47463"/>
    <w:rsid w:val="00F47C11"/>
    <w:rsid w:val="00F5078C"/>
    <w:rsid w:val="00F50E30"/>
    <w:rsid w:val="00F50F48"/>
    <w:rsid w:val="00F51403"/>
    <w:rsid w:val="00F51981"/>
    <w:rsid w:val="00F51B1B"/>
    <w:rsid w:val="00F52F71"/>
    <w:rsid w:val="00F53EC3"/>
    <w:rsid w:val="00F54413"/>
    <w:rsid w:val="00F54A28"/>
    <w:rsid w:val="00F54D81"/>
    <w:rsid w:val="00F55070"/>
    <w:rsid w:val="00F55400"/>
    <w:rsid w:val="00F5582E"/>
    <w:rsid w:val="00F55ACB"/>
    <w:rsid w:val="00F57E6F"/>
    <w:rsid w:val="00F6128C"/>
    <w:rsid w:val="00F61B6D"/>
    <w:rsid w:val="00F624D2"/>
    <w:rsid w:val="00F624EA"/>
    <w:rsid w:val="00F62E9A"/>
    <w:rsid w:val="00F6392D"/>
    <w:rsid w:val="00F64891"/>
    <w:rsid w:val="00F64B35"/>
    <w:rsid w:val="00F652AE"/>
    <w:rsid w:val="00F6573F"/>
    <w:rsid w:val="00F662B3"/>
    <w:rsid w:val="00F66A9C"/>
    <w:rsid w:val="00F677B1"/>
    <w:rsid w:val="00F70440"/>
    <w:rsid w:val="00F70653"/>
    <w:rsid w:val="00F707DC"/>
    <w:rsid w:val="00F72A85"/>
    <w:rsid w:val="00F72FC7"/>
    <w:rsid w:val="00F7382F"/>
    <w:rsid w:val="00F73E0B"/>
    <w:rsid w:val="00F73E89"/>
    <w:rsid w:val="00F7493A"/>
    <w:rsid w:val="00F7505C"/>
    <w:rsid w:val="00F755EF"/>
    <w:rsid w:val="00F7603B"/>
    <w:rsid w:val="00F7625C"/>
    <w:rsid w:val="00F766A3"/>
    <w:rsid w:val="00F77275"/>
    <w:rsid w:val="00F800BC"/>
    <w:rsid w:val="00F8026D"/>
    <w:rsid w:val="00F80A2B"/>
    <w:rsid w:val="00F81B81"/>
    <w:rsid w:val="00F8234C"/>
    <w:rsid w:val="00F832F8"/>
    <w:rsid w:val="00F83B87"/>
    <w:rsid w:val="00F83F45"/>
    <w:rsid w:val="00F84304"/>
    <w:rsid w:val="00F84B7C"/>
    <w:rsid w:val="00F84CA2"/>
    <w:rsid w:val="00F84ED3"/>
    <w:rsid w:val="00F858ED"/>
    <w:rsid w:val="00F85DD2"/>
    <w:rsid w:val="00F869CD"/>
    <w:rsid w:val="00F86D2A"/>
    <w:rsid w:val="00F8704B"/>
    <w:rsid w:val="00F871E5"/>
    <w:rsid w:val="00F877B1"/>
    <w:rsid w:val="00F87801"/>
    <w:rsid w:val="00F879ED"/>
    <w:rsid w:val="00F90867"/>
    <w:rsid w:val="00F909A5"/>
    <w:rsid w:val="00F91360"/>
    <w:rsid w:val="00F91D4A"/>
    <w:rsid w:val="00F92D8A"/>
    <w:rsid w:val="00F93685"/>
    <w:rsid w:val="00F93ECD"/>
    <w:rsid w:val="00F94421"/>
    <w:rsid w:val="00F9469A"/>
    <w:rsid w:val="00F954A1"/>
    <w:rsid w:val="00F95DC5"/>
    <w:rsid w:val="00F965B9"/>
    <w:rsid w:val="00F96F66"/>
    <w:rsid w:val="00F970F6"/>
    <w:rsid w:val="00F974AE"/>
    <w:rsid w:val="00F97CFD"/>
    <w:rsid w:val="00FA048B"/>
    <w:rsid w:val="00FA15C7"/>
    <w:rsid w:val="00FA25C5"/>
    <w:rsid w:val="00FA2A61"/>
    <w:rsid w:val="00FA318A"/>
    <w:rsid w:val="00FA3228"/>
    <w:rsid w:val="00FA35FA"/>
    <w:rsid w:val="00FA3936"/>
    <w:rsid w:val="00FA4B08"/>
    <w:rsid w:val="00FA54F0"/>
    <w:rsid w:val="00FA56B9"/>
    <w:rsid w:val="00FA5DF4"/>
    <w:rsid w:val="00FA60F3"/>
    <w:rsid w:val="00FA68AA"/>
    <w:rsid w:val="00FA7315"/>
    <w:rsid w:val="00FA7387"/>
    <w:rsid w:val="00FA756C"/>
    <w:rsid w:val="00FB01FC"/>
    <w:rsid w:val="00FB1033"/>
    <w:rsid w:val="00FB177B"/>
    <w:rsid w:val="00FB1A6A"/>
    <w:rsid w:val="00FB1B8B"/>
    <w:rsid w:val="00FB1FEE"/>
    <w:rsid w:val="00FB223C"/>
    <w:rsid w:val="00FB2649"/>
    <w:rsid w:val="00FB2825"/>
    <w:rsid w:val="00FB2A58"/>
    <w:rsid w:val="00FB31D3"/>
    <w:rsid w:val="00FB37C3"/>
    <w:rsid w:val="00FB3A03"/>
    <w:rsid w:val="00FB48FC"/>
    <w:rsid w:val="00FB5B63"/>
    <w:rsid w:val="00FB776E"/>
    <w:rsid w:val="00FC1016"/>
    <w:rsid w:val="00FC1465"/>
    <w:rsid w:val="00FC1DFE"/>
    <w:rsid w:val="00FC22A0"/>
    <w:rsid w:val="00FC2E34"/>
    <w:rsid w:val="00FC39D0"/>
    <w:rsid w:val="00FC4298"/>
    <w:rsid w:val="00FC470A"/>
    <w:rsid w:val="00FC4ECC"/>
    <w:rsid w:val="00FC5534"/>
    <w:rsid w:val="00FC6596"/>
    <w:rsid w:val="00FC69DF"/>
    <w:rsid w:val="00FC6E1C"/>
    <w:rsid w:val="00FC6E30"/>
    <w:rsid w:val="00FC7113"/>
    <w:rsid w:val="00FC77DB"/>
    <w:rsid w:val="00FC7A4A"/>
    <w:rsid w:val="00FC7C96"/>
    <w:rsid w:val="00FD0579"/>
    <w:rsid w:val="00FD212A"/>
    <w:rsid w:val="00FD33B3"/>
    <w:rsid w:val="00FD348A"/>
    <w:rsid w:val="00FD4242"/>
    <w:rsid w:val="00FD53D1"/>
    <w:rsid w:val="00FD5867"/>
    <w:rsid w:val="00FD679B"/>
    <w:rsid w:val="00FD6E92"/>
    <w:rsid w:val="00FE0D31"/>
    <w:rsid w:val="00FE202C"/>
    <w:rsid w:val="00FE2084"/>
    <w:rsid w:val="00FE2291"/>
    <w:rsid w:val="00FE28B4"/>
    <w:rsid w:val="00FE38AF"/>
    <w:rsid w:val="00FE399A"/>
    <w:rsid w:val="00FE3B43"/>
    <w:rsid w:val="00FE741F"/>
    <w:rsid w:val="00FF018F"/>
    <w:rsid w:val="00FF0A02"/>
    <w:rsid w:val="00FF0CE0"/>
    <w:rsid w:val="00FF1386"/>
    <w:rsid w:val="00FF144E"/>
    <w:rsid w:val="00FF1EAA"/>
    <w:rsid w:val="00FF1EFF"/>
    <w:rsid w:val="00FF3365"/>
    <w:rsid w:val="00FF33DE"/>
    <w:rsid w:val="00FF44C7"/>
    <w:rsid w:val="00FF4F6D"/>
    <w:rsid w:val="00FF5382"/>
    <w:rsid w:val="00FF5780"/>
    <w:rsid w:val="00FF5BD6"/>
    <w:rsid w:val="00FF6700"/>
    <w:rsid w:val="00FF68E7"/>
    <w:rsid w:val="00FF6C90"/>
    <w:rsid w:val="00FF7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54"/>
    <o:shapelayout v:ext="edit">
      <o:idmap v:ext="edit" data="1,3"/>
    </o:shapelayout>
  </w:shapeDefaults>
  <w:decimalSymbol w:val="."/>
  <w:listSeparator w:val=","/>
  <w15:docId w15:val="{3E45ACBA-B7A3-4F99-BE80-0364597FD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007D2"/>
    <w:pPr>
      <w:autoSpaceDE w:val="0"/>
      <w:autoSpaceDN w:val="0"/>
      <w:adjustRightInd w:val="0"/>
      <w:snapToGrid w:val="0"/>
      <w:spacing w:after="120"/>
      <w:jc w:val="both"/>
    </w:pPr>
    <w:rPr>
      <w:rFonts w:ascii="Times New Roman" w:hAnsi="Times New Roman"/>
      <w:sz w:val="22"/>
      <w:szCs w:val="22"/>
      <w:lang w:eastAsia="en-US"/>
    </w:rPr>
  </w:style>
  <w:style w:type="paragraph" w:styleId="1">
    <w:name w:val="heading 1"/>
    <w:basedOn w:val="a1"/>
    <w:next w:val="a1"/>
    <w:link w:val="1Char"/>
    <w:autoRedefine/>
    <w:qFormat/>
    <w:rsid w:val="0041560E"/>
    <w:pPr>
      <w:keepNext/>
      <w:numPr>
        <w:numId w:val="45"/>
      </w:numPr>
      <w:spacing w:before="240"/>
      <w:outlineLvl w:val="0"/>
    </w:pPr>
    <w:rPr>
      <w:b/>
      <w:bCs/>
      <w:sz w:val="28"/>
      <w:szCs w:val="28"/>
    </w:rPr>
  </w:style>
  <w:style w:type="paragraph" w:styleId="2">
    <w:name w:val="heading 2"/>
    <w:aliases w:val="H2,h2"/>
    <w:basedOn w:val="a1"/>
    <w:next w:val="a1"/>
    <w:link w:val="2Char"/>
    <w:autoRedefine/>
    <w:unhideWhenUsed/>
    <w:qFormat/>
    <w:rsid w:val="00F33005"/>
    <w:pPr>
      <w:keepNext/>
      <w:numPr>
        <w:ilvl w:val="1"/>
        <w:numId w:val="2"/>
      </w:numPr>
      <w:spacing w:before="120"/>
      <w:outlineLvl w:val="1"/>
    </w:pPr>
    <w:rPr>
      <w:b/>
      <w:bCs/>
      <w:sz w:val="24"/>
    </w:rPr>
  </w:style>
  <w:style w:type="paragraph" w:styleId="3">
    <w:name w:val="heading 3"/>
    <w:basedOn w:val="a1"/>
    <w:next w:val="a1"/>
    <w:link w:val="3Char"/>
    <w:qFormat/>
    <w:rsid w:val="000007D2"/>
    <w:pPr>
      <w:keepNext/>
      <w:numPr>
        <w:ilvl w:val="2"/>
        <w:numId w:val="2"/>
      </w:numPr>
      <w:spacing w:before="120"/>
      <w:outlineLvl w:val="2"/>
    </w:pPr>
    <w:rPr>
      <w:b/>
    </w:rPr>
  </w:style>
  <w:style w:type="paragraph" w:styleId="4">
    <w:name w:val="heading 4"/>
    <w:basedOn w:val="a1"/>
    <w:next w:val="a1"/>
    <w:link w:val="4Char"/>
    <w:uiPriority w:val="99"/>
    <w:qFormat/>
    <w:rsid w:val="000007D2"/>
    <w:pPr>
      <w:keepNext/>
      <w:numPr>
        <w:ilvl w:val="3"/>
        <w:numId w:val="2"/>
      </w:numPr>
      <w:spacing w:before="120"/>
      <w:outlineLvl w:val="3"/>
    </w:pPr>
    <w:rPr>
      <w:b/>
      <w:bCs/>
      <w:szCs w:val="28"/>
    </w:rPr>
  </w:style>
  <w:style w:type="paragraph" w:styleId="5">
    <w:name w:val="heading 5"/>
    <w:basedOn w:val="a1"/>
    <w:next w:val="a1"/>
    <w:link w:val="5Char"/>
    <w:qFormat/>
    <w:rsid w:val="000007D2"/>
    <w:pPr>
      <w:keepNext/>
      <w:numPr>
        <w:ilvl w:val="4"/>
        <w:numId w:val="2"/>
      </w:numPr>
      <w:spacing w:before="120"/>
      <w:outlineLvl w:val="4"/>
    </w:pPr>
    <w:rPr>
      <w:b/>
      <w:bCs/>
      <w:i/>
      <w:iCs/>
      <w:szCs w:val="26"/>
    </w:rPr>
  </w:style>
  <w:style w:type="paragraph" w:styleId="6">
    <w:name w:val="heading 6"/>
    <w:basedOn w:val="a1"/>
    <w:next w:val="a1"/>
    <w:link w:val="6Char"/>
    <w:qFormat/>
    <w:rsid w:val="000007D2"/>
    <w:pPr>
      <w:numPr>
        <w:ilvl w:val="5"/>
        <w:numId w:val="2"/>
      </w:numPr>
      <w:spacing w:before="240" w:after="60"/>
      <w:outlineLvl w:val="5"/>
    </w:pPr>
    <w:rPr>
      <w:b/>
      <w:bCs/>
    </w:rPr>
  </w:style>
  <w:style w:type="paragraph" w:styleId="7">
    <w:name w:val="heading 7"/>
    <w:basedOn w:val="a1"/>
    <w:next w:val="a1"/>
    <w:link w:val="7Char"/>
    <w:qFormat/>
    <w:rsid w:val="000007D2"/>
    <w:pPr>
      <w:numPr>
        <w:ilvl w:val="6"/>
        <w:numId w:val="2"/>
      </w:numPr>
      <w:spacing w:before="240" w:after="60"/>
      <w:outlineLvl w:val="6"/>
    </w:pPr>
    <w:rPr>
      <w:sz w:val="24"/>
      <w:szCs w:val="24"/>
    </w:rPr>
  </w:style>
  <w:style w:type="paragraph" w:styleId="8">
    <w:name w:val="heading 8"/>
    <w:basedOn w:val="a1"/>
    <w:next w:val="a1"/>
    <w:link w:val="8Char"/>
    <w:qFormat/>
    <w:rsid w:val="000007D2"/>
    <w:pPr>
      <w:numPr>
        <w:ilvl w:val="7"/>
        <w:numId w:val="2"/>
      </w:numPr>
      <w:spacing w:before="240" w:after="60"/>
      <w:outlineLvl w:val="7"/>
    </w:pPr>
    <w:rPr>
      <w:i/>
      <w:iCs/>
      <w:sz w:val="24"/>
      <w:szCs w:val="24"/>
    </w:rPr>
  </w:style>
  <w:style w:type="paragraph" w:styleId="9">
    <w:name w:val="heading 9"/>
    <w:basedOn w:val="a1"/>
    <w:next w:val="a1"/>
    <w:link w:val="9Char"/>
    <w:qFormat/>
    <w:rsid w:val="000007D2"/>
    <w:pPr>
      <w:numPr>
        <w:ilvl w:val="8"/>
        <w:numId w:val="2"/>
      </w:numPr>
      <w:spacing w:before="240" w:after="60"/>
      <w:outlineLvl w:val="8"/>
    </w:pPr>
    <w:rPr>
      <w:rFonts w:ascii="Arial"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link w:val="1"/>
    <w:rsid w:val="0041560E"/>
    <w:rPr>
      <w:rFonts w:ascii="Times New Roman" w:hAnsi="Times New Roman"/>
      <w:b/>
      <w:bCs/>
      <w:sz w:val="28"/>
      <w:szCs w:val="28"/>
      <w:lang w:eastAsia="en-US"/>
    </w:rPr>
  </w:style>
  <w:style w:type="character" w:customStyle="1" w:styleId="2Char">
    <w:name w:val="标题 2 Char"/>
    <w:aliases w:val="H2 Char,h2 Char"/>
    <w:link w:val="2"/>
    <w:rsid w:val="00F33005"/>
    <w:rPr>
      <w:rFonts w:ascii="Times New Roman" w:hAnsi="Times New Roman"/>
      <w:b/>
      <w:bCs/>
      <w:sz w:val="24"/>
      <w:szCs w:val="22"/>
    </w:rPr>
  </w:style>
  <w:style w:type="character" w:customStyle="1" w:styleId="3Char">
    <w:name w:val="标题 3 Char"/>
    <w:link w:val="3"/>
    <w:rsid w:val="000007D2"/>
    <w:rPr>
      <w:rFonts w:ascii="Times New Roman" w:hAnsi="Times New Roman"/>
      <w:b/>
      <w:sz w:val="22"/>
      <w:szCs w:val="22"/>
      <w:lang w:eastAsia="en-US"/>
    </w:rPr>
  </w:style>
  <w:style w:type="character" w:customStyle="1" w:styleId="4Char">
    <w:name w:val="标题 4 Char"/>
    <w:link w:val="4"/>
    <w:uiPriority w:val="99"/>
    <w:rsid w:val="000007D2"/>
    <w:rPr>
      <w:rFonts w:ascii="Times New Roman" w:hAnsi="Times New Roman"/>
      <w:b/>
      <w:bCs/>
      <w:sz w:val="22"/>
      <w:szCs w:val="28"/>
      <w:lang w:eastAsia="en-US"/>
    </w:rPr>
  </w:style>
  <w:style w:type="character" w:customStyle="1" w:styleId="5Char">
    <w:name w:val="标题 5 Char"/>
    <w:link w:val="5"/>
    <w:rsid w:val="000007D2"/>
    <w:rPr>
      <w:rFonts w:ascii="Times New Roman" w:hAnsi="Times New Roman"/>
      <w:b/>
      <w:bCs/>
      <w:i/>
      <w:iCs/>
      <w:sz w:val="22"/>
      <w:szCs w:val="26"/>
      <w:lang w:eastAsia="en-US"/>
    </w:rPr>
  </w:style>
  <w:style w:type="character" w:customStyle="1" w:styleId="6Char">
    <w:name w:val="标题 6 Char"/>
    <w:link w:val="6"/>
    <w:rsid w:val="000007D2"/>
    <w:rPr>
      <w:rFonts w:ascii="Times New Roman" w:hAnsi="Times New Roman"/>
      <w:b/>
      <w:bCs/>
      <w:sz w:val="22"/>
      <w:szCs w:val="22"/>
      <w:lang w:eastAsia="en-US"/>
    </w:rPr>
  </w:style>
  <w:style w:type="character" w:customStyle="1" w:styleId="7Char">
    <w:name w:val="标题 7 Char"/>
    <w:link w:val="7"/>
    <w:rsid w:val="000007D2"/>
    <w:rPr>
      <w:rFonts w:ascii="Times New Roman" w:hAnsi="Times New Roman"/>
      <w:sz w:val="24"/>
      <w:szCs w:val="24"/>
      <w:lang w:eastAsia="en-US"/>
    </w:rPr>
  </w:style>
  <w:style w:type="character" w:customStyle="1" w:styleId="8Char">
    <w:name w:val="标题 8 Char"/>
    <w:link w:val="8"/>
    <w:rsid w:val="000007D2"/>
    <w:rPr>
      <w:rFonts w:ascii="Times New Roman" w:hAnsi="Times New Roman"/>
      <w:i/>
      <w:iCs/>
      <w:sz w:val="24"/>
      <w:szCs w:val="24"/>
      <w:lang w:eastAsia="en-US"/>
    </w:rPr>
  </w:style>
  <w:style w:type="character" w:customStyle="1" w:styleId="9Char">
    <w:name w:val="标题 9 Char"/>
    <w:link w:val="9"/>
    <w:rsid w:val="000007D2"/>
    <w:rPr>
      <w:rFonts w:ascii="Arial" w:hAnsi="Arial" w:cs="Arial"/>
      <w:sz w:val="22"/>
      <w:szCs w:val="22"/>
      <w:lang w:eastAsia="en-US"/>
    </w:rPr>
  </w:style>
  <w:style w:type="paragraph" w:styleId="a5">
    <w:name w:val="Body Text"/>
    <w:basedOn w:val="a1"/>
    <w:link w:val="Char"/>
    <w:uiPriority w:val="99"/>
    <w:rsid w:val="000007D2"/>
    <w:rPr>
      <w:sz w:val="20"/>
      <w:szCs w:val="20"/>
    </w:rPr>
  </w:style>
  <w:style w:type="character" w:customStyle="1" w:styleId="Char">
    <w:name w:val="正文文本 Char"/>
    <w:link w:val="a5"/>
    <w:uiPriority w:val="99"/>
    <w:rsid w:val="000007D2"/>
    <w:rPr>
      <w:rFonts w:ascii="Times New Roman" w:eastAsia="宋体" w:hAnsi="Times New Roman" w:cs="Times New Roman"/>
      <w:sz w:val="20"/>
      <w:szCs w:val="20"/>
    </w:rPr>
  </w:style>
  <w:style w:type="character" w:styleId="a6">
    <w:name w:val="Hyperlink"/>
    <w:uiPriority w:val="99"/>
    <w:rsid w:val="000007D2"/>
    <w:rPr>
      <w:color w:val="0000FF"/>
      <w:u w:val="single"/>
    </w:rPr>
  </w:style>
  <w:style w:type="paragraph" w:styleId="a7">
    <w:name w:val="caption"/>
    <w:aliases w:val="cap"/>
    <w:basedOn w:val="a1"/>
    <w:next w:val="a1"/>
    <w:link w:val="Char0"/>
    <w:qFormat/>
    <w:rsid w:val="000007D2"/>
    <w:pPr>
      <w:jc w:val="center"/>
    </w:pPr>
    <w:rPr>
      <w:b/>
      <w:bCs/>
      <w:sz w:val="20"/>
      <w:szCs w:val="20"/>
    </w:rPr>
  </w:style>
  <w:style w:type="character" w:customStyle="1" w:styleId="Char0">
    <w:name w:val="题注 Char"/>
    <w:aliases w:val="cap Char"/>
    <w:link w:val="a7"/>
    <w:rsid w:val="000007D2"/>
    <w:rPr>
      <w:rFonts w:ascii="Times New Roman" w:eastAsia="宋体" w:hAnsi="Times New Roman" w:cs="Times New Roman"/>
      <w:b/>
      <w:bCs/>
      <w:sz w:val="20"/>
      <w:szCs w:val="20"/>
    </w:rPr>
  </w:style>
  <w:style w:type="paragraph" w:styleId="a8">
    <w:name w:val="List Bullet"/>
    <w:basedOn w:val="a9"/>
    <w:rsid w:val="000007D2"/>
    <w:pPr>
      <w:autoSpaceDE/>
      <w:autoSpaceDN/>
      <w:adjustRightInd/>
      <w:spacing w:after="180"/>
      <w:ind w:left="568" w:hanging="284"/>
      <w:jc w:val="left"/>
    </w:pPr>
    <w:rPr>
      <w:sz w:val="20"/>
      <w:szCs w:val="20"/>
      <w:lang w:val="en-GB"/>
    </w:rPr>
  </w:style>
  <w:style w:type="paragraph" w:styleId="a9">
    <w:name w:val="List"/>
    <w:basedOn w:val="a1"/>
    <w:rsid w:val="000007D2"/>
    <w:pPr>
      <w:ind w:left="360" w:hanging="360"/>
    </w:pPr>
  </w:style>
  <w:style w:type="paragraph" w:styleId="20">
    <w:name w:val="Body Text 2"/>
    <w:basedOn w:val="a1"/>
    <w:link w:val="2Char0"/>
    <w:rsid w:val="000007D2"/>
    <w:pPr>
      <w:spacing w:after="0"/>
      <w:jc w:val="left"/>
    </w:pPr>
    <w:rPr>
      <w:sz w:val="20"/>
      <w:szCs w:val="20"/>
    </w:rPr>
  </w:style>
  <w:style w:type="character" w:customStyle="1" w:styleId="2Char0">
    <w:name w:val="正文文本 2 Char"/>
    <w:link w:val="20"/>
    <w:rsid w:val="000007D2"/>
    <w:rPr>
      <w:rFonts w:ascii="Times New Roman" w:eastAsia="宋体" w:hAnsi="Times New Roman" w:cs="Times New Roman"/>
      <w:szCs w:val="20"/>
    </w:rPr>
  </w:style>
  <w:style w:type="paragraph" w:styleId="aa">
    <w:name w:val="Balloon Text"/>
    <w:basedOn w:val="a1"/>
    <w:link w:val="Char1"/>
    <w:rsid w:val="000007D2"/>
    <w:rPr>
      <w:rFonts w:ascii="Tahoma" w:hAnsi="Tahoma"/>
      <w:sz w:val="16"/>
      <w:szCs w:val="16"/>
    </w:rPr>
  </w:style>
  <w:style w:type="character" w:customStyle="1" w:styleId="Char1">
    <w:name w:val="批注框文本 Char"/>
    <w:link w:val="aa"/>
    <w:rsid w:val="000007D2"/>
    <w:rPr>
      <w:rFonts w:ascii="Tahoma" w:eastAsia="宋体" w:hAnsi="Tahoma" w:cs="Tahoma"/>
      <w:sz w:val="16"/>
      <w:szCs w:val="16"/>
    </w:rPr>
  </w:style>
  <w:style w:type="paragraph" w:customStyle="1" w:styleId="References">
    <w:name w:val="References"/>
    <w:basedOn w:val="a1"/>
    <w:rsid w:val="000007D2"/>
    <w:pPr>
      <w:numPr>
        <w:numId w:val="1"/>
      </w:numPr>
      <w:adjustRightInd/>
      <w:spacing w:after="60"/>
    </w:pPr>
    <w:rPr>
      <w:sz w:val="20"/>
      <w:szCs w:val="16"/>
    </w:rPr>
  </w:style>
  <w:style w:type="character" w:styleId="ab">
    <w:name w:val="FollowedHyperlink"/>
    <w:rsid w:val="000007D2"/>
    <w:rPr>
      <w:color w:val="800080"/>
      <w:u w:val="single"/>
    </w:rPr>
  </w:style>
  <w:style w:type="paragraph" w:styleId="ac">
    <w:name w:val="footnote text"/>
    <w:basedOn w:val="a1"/>
    <w:link w:val="Char2"/>
    <w:rsid w:val="000007D2"/>
    <w:rPr>
      <w:sz w:val="20"/>
      <w:szCs w:val="20"/>
    </w:rPr>
  </w:style>
  <w:style w:type="character" w:customStyle="1" w:styleId="Char2">
    <w:name w:val="脚注文本 Char"/>
    <w:link w:val="ac"/>
    <w:rsid w:val="000007D2"/>
    <w:rPr>
      <w:rFonts w:ascii="Times New Roman" w:eastAsia="宋体" w:hAnsi="Times New Roman" w:cs="Times New Roman"/>
      <w:sz w:val="20"/>
      <w:szCs w:val="20"/>
    </w:rPr>
  </w:style>
  <w:style w:type="character" w:styleId="ad">
    <w:name w:val="footnote reference"/>
    <w:rsid w:val="000007D2"/>
    <w:rPr>
      <w:vertAlign w:val="superscript"/>
    </w:rPr>
  </w:style>
  <w:style w:type="table" w:styleId="ae">
    <w:name w:val="Table Grid"/>
    <w:basedOn w:val="a3"/>
    <w:rsid w:val="000007D2"/>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rsid w:val="000007D2"/>
    <w:pPr>
      <w:keepNext/>
      <w:jc w:val="center"/>
    </w:pPr>
  </w:style>
  <w:style w:type="paragraph" w:customStyle="1" w:styleId="Eqn">
    <w:name w:val="Eqn"/>
    <w:basedOn w:val="a1"/>
    <w:qFormat/>
    <w:rsid w:val="000007D2"/>
    <w:pPr>
      <w:tabs>
        <w:tab w:val="center" w:pos="4608"/>
        <w:tab w:val="right" w:pos="9216"/>
      </w:tabs>
    </w:pPr>
    <w:rPr>
      <w:lang w:eastAsia="ja-JP"/>
    </w:rPr>
  </w:style>
  <w:style w:type="paragraph" w:customStyle="1" w:styleId="tablecell">
    <w:name w:val="tablecell"/>
    <w:basedOn w:val="a1"/>
    <w:qFormat/>
    <w:rsid w:val="000007D2"/>
    <w:pPr>
      <w:spacing w:before="20" w:after="20"/>
      <w:jc w:val="left"/>
    </w:pPr>
  </w:style>
  <w:style w:type="paragraph" w:styleId="af">
    <w:name w:val="header"/>
    <w:basedOn w:val="a1"/>
    <w:link w:val="Char3"/>
    <w:rsid w:val="000007D2"/>
    <w:pPr>
      <w:tabs>
        <w:tab w:val="center" w:pos="4680"/>
        <w:tab w:val="right" w:pos="9360"/>
      </w:tabs>
    </w:pPr>
    <w:rPr>
      <w:sz w:val="20"/>
      <w:szCs w:val="20"/>
    </w:rPr>
  </w:style>
  <w:style w:type="character" w:customStyle="1" w:styleId="Char3">
    <w:name w:val="页眉 Char"/>
    <w:link w:val="af"/>
    <w:rsid w:val="000007D2"/>
    <w:rPr>
      <w:rFonts w:ascii="Times New Roman" w:eastAsia="宋体" w:hAnsi="Times New Roman" w:cs="Times New Roman"/>
    </w:rPr>
  </w:style>
  <w:style w:type="paragraph" w:styleId="af0">
    <w:name w:val="footer"/>
    <w:basedOn w:val="a1"/>
    <w:link w:val="Char4"/>
    <w:rsid w:val="000007D2"/>
    <w:pPr>
      <w:tabs>
        <w:tab w:val="center" w:pos="4680"/>
        <w:tab w:val="right" w:pos="9360"/>
      </w:tabs>
    </w:pPr>
    <w:rPr>
      <w:sz w:val="20"/>
      <w:szCs w:val="20"/>
    </w:rPr>
  </w:style>
  <w:style w:type="character" w:customStyle="1" w:styleId="Char4">
    <w:name w:val="页脚 Char"/>
    <w:link w:val="af0"/>
    <w:rsid w:val="000007D2"/>
    <w:rPr>
      <w:rFonts w:ascii="Times New Roman" w:eastAsia="宋体" w:hAnsi="Times New Roman" w:cs="Times New Roman"/>
    </w:rPr>
  </w:style>
  <w:style w:type="paragraph" w:customStyle="1" w:styleId="tablecol">
    <w:name w:val="tablecol"/>
    <w:basedOn w:val="tablecell"/>
    <w:qFormat/>
    <w:rsid w:val="000007D2"/>
    <w:pPr>
      <w:jc w:val="center"/>
    </w:pPr>
    <w:rPr>
      <w:b/>
    </w:rPr>
  </w:style>
  <w:style w:type="paragraph" w:styleId="af1">
    <w:name w:val="Document Map"/>
    <w:basedOn w:val="a1"/>
    <w:link w:val="Char5"/>
    <w:rsid w:val="000007D2"/>
    <w:rPr>
      <w:rFonts w:ascii="宋体"/>
      <w:sz w:val="18"/>
      <w:szCs w:val="18"/>
    </w:rPr>
  </w:style>
  <w:style w:type="character" w:customStyle="1" w:styleId="Char5">
    <w:name w:val="文档结构图 Char"/>
    <w:link w:val="af1"/>
    <w:rsid w:val="000007D2"/>
    <w:rPr>
      <w:rFonts w:ascii="宋体" w:eastAsia="宋体" w:hAnsi="Times New Roman" w:cs="Times New Roman"/>
      <w:sz w:val="18"/>
      <w:szCs w:val="18"/>
    </w:rPr>
  </w:style>
  <w:style w:type="paragraph" w:styleId="af2">
    <w:name w:val="Normal (Web)"/>
    <w:basedOn w:val="a1"/>
    <w:uiPriority w:val="99"/>
    <w:unhideWhenUsed/>
    <w:rsid w:val="000007D2"/>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3">
    <w:name w:val="annotation reference"/>
    <w:uiPriority w:val="99"/>
    <w:rsid w:val="000007D2"/>
    <w:rPr>
      <w:sz w:val="21"/>
      <w:szCs w:val="21"/>
    </w:rPr>
  </w:style>
  <w:style w:type="paragraph" w:styleId="af4">
    <w:name w:val="annotation text"/>
    <w:basedOn w:val="a1"/>
    <w:link w:val="Char6"/>
    <w:uiPriority w:val="99"/>
    <w:rsid w:val="000007D2"/>
    <w:pPr>
      <w:jc w:val="left"/>
    </w:pPr>
    <w:rPr>
      <w:sz w:val="20"/>
      <w:szCs w:val="20"/>
    </w:rPr>
  </w:style>
  <w:style w:type="character" w:customStyle="1" w:styleId="Char6">
    <w:name w:val="批注文字 Char"/>
    <w:link w:val="af4"/>
    <w:uiPriority w:val="99"/>
    <w:rsid w:val="000007D2"/>
    <w:rPr>
      <w:rFonts w:ascii="Times New Roman" w:eastAsia="宋体" w:hAnsi="Times New Roman" w:cs="Times New Roman"/>
    </w:rPr>
  </w:style>
  <w:style w:type="paragraph" w:styleId="af5">
    <w:name w:val="annotation subject"/>
    <w:basedOn w:val="af4"/>
    <w:next w:val="af4"/>
    <w:link w:val="Char7"/>
    <w:uiPriority w:val="99"/>
    <w:rsid w:val="000007D2"/>
    <w:rPr>
      <w:b/>
      <w:bCs/>
    </w:rPr>
  </w:style>
  <w:style w:type="character" w:customStyle="1" w:styleId="Char7">
    <w:name w:val="批注主题 Char"/>
    <w:link w:val="af5"/>
    <w:uiPriority w:val="99"/>
    <w:rsid w:val="000007D2"/>
    <w:rPr>
      <w:rFonts w:ascii="Times New Roman" w:eastAsia="宋体" w:hAnsi="Times New Roman" w:cs="Times New Roman"/>
      <w:b/>
      <w:bCs/>
    </w:rPr>
  </w:style>
  <w:style w:type="table" w:styleId="3-1">
    <w:name w:val="Medium Grid 3 Accent 1"/>
    <w:basedOn w:val="a3"/>
    <w:uiPriority w:val="69"/>
    <w:rsid w:val="000007D2"/>
    <w:rPr>
      <w:rFonts w:ascii="Times New Roman" w:hAnsi="Times New Roman"/>
    </w:rPr>
    <w:tblPr>
      <w:tblStyleRowBandSize w:val="1"/>
      <w:tblStyleColBandSize w:val="1"/>
      <w:tblBorders>
        <w:top w:val="single" w:sz="8" w:space="0" w:color="C7EDCC"/>
        <w:left w:val="single" w:sz="8" w:space="0" w:color="C7EDCC"/>
        <w:bottom w:val="single" w:sz="8" w:space="0" w:color="C7EDCC"/>
        <w:right w:val="single" w:sz="8" w:space="0" w:color="C7EDCC"/>
        <w:insideH w:val="single" w:sz="6" w:space="0" w:color="C7EDCC"/>
        <w:insideV w:val="single" w:sz="6" w:space="0" w:color="C7EDCC"/>
      </w:tblBorders>
    </w:tblPr>
    <w:tcPr>
      <w:shd w:val="clear" w:color="auto" w:fill="D3DFEE"/>
    </w:tcPr>
    <w:tblStylePr w:type="firstRow">
      <w:rPr>
        <w:b/>
        <w:bCs/>
        <w:i w:val="0"/>
        <w:iCs w:val="0"/>
        <w:color w:val="C7EDCC"/>
      </w:rPr>
      <w:tblPr/>
      <w:tcPr>
        <w:tcBorders>
          <w:top w:val="single" w:sz="8" w:space="0" w:color="C7EDCC"/>
          <w:left w:val="single" w:sz="8" w:space="0" w:color="C7EDCC"/>
          <w:bottom w:val="single" w:sz="24" w:space="0" w:color="C7EDCC"/>
          <w:right w:val="single" w:sz="8" w:space="0" w:color="C7EDCC"/>
          <w:insideH w:val="nil"/>
          <w:insideV w:val="single" w:sz="8" w:space="0" w:color="C7EDCC"/>
        </w:tcBorders>
        <w:shd w:val="clear" w:color="auto" w:fill="4F81BD"/>
      </w:tcPr>
    </w:tblStylePr>
    <w:tblStylePr w:type="lastRow">
      <w:rPr>
        <w:b/>
        <w:bCs/>
        <w:i w:val="0"/>
        <w:iCs w:val="0"/>
        <w:color w:val="C7EDCC"/>
      </w:rPr>
      <w:tblPr/>
      <w:tcPr>
        <w:tcBorders>
          <w:top w:val="single" w:sz="24" w:space="0" w:color="C7EDCC"/>
          <w:left w:val="single" w:sz="8" w:space="0" w:color="C7EDCC"/>
          <w:bottom w:val="single" w:sz="8" w:space="0" w:color="C7EDCC"/>
          <w:right w:val="single" w:sz="8" w:space="0" w:color="C7EDCC"/>
          <w:insideH w:val="nil"/>
          <w:insideV w:val="single" w:sz="8" w:space="0" w:color="C7EDCC"/>
        </w:tcBorders>
        <w:shd w:val="clear" w:color="auto" w:fill="4F81BD"/>
      </w:tcPr>
    </w:tblStylePr>
    <w:tblStylePr w:type="firstCol">
      <w:rPr>
        <w:b/>
        <w:bCs/>
        <w:i w:val="0"/>
        <w:iCs w:val="0"/>
        <w:color w:val="C7EDCC"/>
      </w:rPr>
      <w:tblPr/>
      <w:tcPr>
        <w:tcBorders>
          <w:left w:val="single" w:sz="8" w:space="0" w:color="C7EDCC"/>
          <w:right w:val="single" w:sz="24" w:space="0" w:color="C7EDCC"/>
          <w:insideH w:val="nil"/>
          <w:insideV w:val="nil"/>
        </w:tcBorders>
        <w:shd w:val="clear" w:color="auto" w:fill="4F81BD"/>
      </w:tcPr>
    </w:tblStylePr>
    <w:tblStylePr w:type="lastCol">
      <w:rPr>
        <w:b/>
        <w:bCs/>
        <w:i w:val="0"/>
        <w:iCs w:val="0"/>
        <w:color w:val="C7EDCC"/>
      </w:rPr>
      <w:tblPr/>
      <w:tcPr>
        <w:tcBorders>
          <w:top w:val="nil"/>
          <w:left w:val="single" w:sz="24" w:space="0" w:color="C7EDCC"/>
          <w:bottom w:val="nil"/>
          <w:right w:val="nil"/>
          <w:insideH w:val="nil"/>
          <w:insideV w:val="nil"/>
        </w:tcBorders>
        <w:shd w:val="clear" w:color="auto" w:fill="4F81BD"/>
      </w:tcPr>
    </w:tblStylePr>
    <w:tblStylePr w:type="band1Vert">
      <w:tblPr/>
      <w:tcPr>
        <w:tcBorders>
          <w:top w:val="single" w:sz="8" w:space="0" w:color="C7EDCC"/>
          <w:left w:val="single" w:sz="8" w:space="0" w:color="C7EDCC"/>
          <w:bottom w:val="single" w:sz="8" w:space="0" w:color="C7EDCC"/>
          <w:right w:val="single" w:sz="8" w:space="0" w:color="C7EDCC"/>
          <w:insideH w:val="nil"/>
          <w:insideV w:val="nil"/>
        </w:tcBorders>
        <w:shd w:val="clear" w:color="auto" w:fill="A7BFDE"/>
      </w:tcPr>
    </w:tblStylePr>
    <w:tblStylePr w:type="band1Horz">
      <w:tblPr/>
      <w:tcPr>
        <w:tcBorders>
          <w:top w:val="single" w:sz="8" w:space="0" w:color="C7EDCC"/>
          <w:left w:val="single" w:sz="8" w:space="0" w:color="C7EDCC"/>
          <w:bottom w:val="single" w:sz="8" w:space="0" w:color="C7EDCC"/>
          <w:right w:val="single" w:sz="8" w:space="0" w:color="C7EDCC"/>
          <w:insideH w:val="single" w:sz="8" w:space="0" w:color="C7EDCC"/>
          <w:insideV w:val="single" w:sz="8" w:space="0" w:color="C7EDCC"/>
        </w:tcBorders>
        <w:shd w:val="clear" w:color="auto" w:fill="A7BFDE"/>
      </w:tcPr>
    </w:tblStylePr>
  </w:style>
  <w:style w:type="table" w:customStyle="1" w:styleId="-11">
    <w:name w:val="浅色网格 - 强调文字颜色 11"/>
    <w:basedOn w:val="a3"/>
    <w:uiPriority w:val="62"/>
    <w:rsid w:val="000007D2"/>
    <w:rPr>
      <w:rFonts w:ascii="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6">
    <w:name w:val="List Paragraph"/>
    <w:basedOn w:val="a1"/>
    <w:link w:val="Char8"/>
    <w:uiPriority w:val="34"/>
    <w:qFormat/>
    <w:rsid w:val="000007D2"/>
    <w:pPr>
      <w:ind w:firstLineChars="200" w:firstLine="420"/>
    </w:pPr>
    <w:rPr>
      <w:sz w:val="20"/>
      <w:szCs w:val="20"/>
    </w:rPr>
  </w:style>
  <w:style w:type="character" w:styleId="af7">
    <w:name w:val="Placeholder Text"/>
    <w:uiPriority w:val="99"/>
    <w:semiHidden/>
    <w:rsid w:val="000007D2"/>
    <w:rPr>
      <w:color w:val="808080"/>
    </w:rPr>
  </w:style>
  <w:style w:type="table" w:customStyle="1" w:styleId="-12">
    <w:name w:val="浅色网格 - 强调文字颜色 12"/>
    <w:basedOn w:val="a3"/>
    <w:uiPriority w:val="62"/>
    <w:rsid w:val="000007D2"/>
    <w:rPr>
      <w:rFonts w:ascii="Times New Roman" w:hAnsi="Times New Roman"/>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宋体"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宋体"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2">
    <w:name w:val="Light List Accent 2"/>
    <w:basedOn w:val="a3"/>
    <w:uiPriority w:val="61"/>
    <w:rsid w:val="000007D2"/>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Lines="0" w:beforeAutospacing="0" w:afterLines="0" w:afterAutospacing="0" w:line="240" w:lineRule="auto"/>
      </w:pPr>
      <w:rPr>
        <w:b/>
        <w:bCs/>
        <w:color w:val="C7EDCC"/>
      </w:rPr>
      <w:tblPr/>
      <w:tcPr>
        <w:shd w:val="clear" w:color="auto" w:fill="C0504D"/>
      </w:tcPr>
    </w:tblStylePr>
    <w:tblStylePr w:type="lastRow">
      <w:pPr>
        <w:spacing w:beforeLines="0" w:beforeAutospacing="0" w:afterLines="0" w:afterAutospacing="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character" w:customStyle="1" w:styleId="Char8">
    <w:name w:val="列出段落 Char"/>
    <w:link w:val="af6"/>
    <w:uiPriority w:val="34"/>
    <w:rsid w:val="000007D2"/>
    <w:rPr>
      <w:rFonts w:ascii="Times New Roman" w:eastAsia="宋体" w:hAnsi="Times New Roman" w:cs="Times New Roman"/>
    </w:rPr>
  </w:style>
  <w:style w:type="paragraph" w:styleId="af8">
    <w:name w:val="Revision"/>
    <w:hidden/>
    <w:uiPriority w:val="99"/>
    <w:semiHidden/>
    <w:rsid w:val="000007D2"/>
    <w:rPr>
      <w:rFonts w:ascii="Times New Roman" w:hAnsi="Times New Roman"/>
      <w:sz w:val="22"/>
      <w:szCs w:val="22"/>
      <w:lang w:eastAsia="en-US"/>
    </w:rPr>
  </w:style>
  <w:style w:type="table" w:customStyle="1" w:styleId="10">
    <w:name w:val="浅色列表1"/>
    <w:basedOn w:val="a3"/>
    <w:uiPriority w:val="61"/>
    <w:rsid w:val="00684BC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C7EDCC"/>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浅色列表 - 强调文字颜色 11"/>
    <w:basedOn w:val="a3"/>
    <w:uiPriority w:val="61"/>
    <w:rsid w:val="00684BC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C7EDCC"/>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LGTdoc">
    <w:name w:val="LGTdoc_본문"/>
    <w:basedOn w:val="a1"/>
    <w:qFormat/>
    <w:rsid w:val="00962FB4"/>
    <w:pPr>
      <w:widowControl w:val="0"/>
      <w:spacing w:afterLines="50" w:line="264" w:lineRule="auto"/>
    </w:pPr>
    <w:rPr>
      <w:rFonts w:eastAsia="Batang"/>
      <w:kern w:val="2"/>
      <w:szCs w:val="24"/>
      <w:lang w:val="en-GB" w:eastAsia="ko-KR"/>
    </w:rPr>
  </w:style>
  <w:style w:type="paragraph" w:customStyle="1" w:styleId="a0">
    <w:name w:val="表格题注"/>
    <w:next w:val="a1"/>
    <w:rsid w:val="00223DC9"/>
    <w:pPr>
      <w:keepLines/>
      <w:numPr>
        <w:ilvl w:val="8"/>
        <w:numId w:val="3"/>
      </w:numPr>
      <w:spacing w:beforeLines="100" w:after="120"/>
      <w:jc w:val="center"/>
    </w:pPr>
    <w:rPr>
      <w:rFonts w:ascii="Arial" w:hAnsi="Arial"/>
      <w:sz w:val="18"/>
      <w:szCs w:val="18"/>
    </w:rPr>
  </w:style>
  <w:style w:type="paragraph" w:customStyle="1" w:styleId="af9">
    <w:name w:val="表格文本"/>
    <w:rsid w:val="00223DC9"/>
    <w:pPr>
      <w:tabs>
        <w:tab w:val="decimal" w:pos="0"/>
      </w:tabs>
      <w:spacing w:before="120" w:after="120"/>
      <w:ind w:left="578" w:hanging="578"/>
      <w:jc w:val="both"/>
    </w:pPr>
    <w:rPr>
      <w:rFonts w:ascii="Arial" w:hAnsi="Arial"/>
      <w:noProof/>
      <w:sz w:val="21"/>
      <w:szCs w:val="21"/>
    </w:rPr>
  </w:style>
  <w:style w:type="paragraph" w:customStyle="1" w:styleId="afa">
    <w:name w:val="表头文本"/>
    <w:rsid w:val="00223DC9"/>
    <w:pPr>
      <w:spacing w:before="120" w:after="120"/>
      <w:ind w:left="578" w:hanging="578"/>
      <w:jc w:val="center"/>
    </w:pPr>
    <w:rPr>
      <w:rFonts w:ascii="Arial" w:hAnsi="Arial"/>
      <w:b/>
      <w:sz w:val="21"/>
      <w:szCs w:val="21"/>
    </w:rPr>
  </w:style>
  <w:style w:type="table" w:customStyle="1" w:styleId="afb">
    <w:name w:val="表样式"/>
    <w:basedOn w:val="a3"/>
    <w:rsid w:val="00223DC9"/>
    <w:pPr>
      <w:spacing w:before="120" w:after="120"/>
      <w:ind w:left="578" w:hanging="578"/>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223DC9"/>
    <w:pPr>
      <w:numPr>
        <w:ilvl w:val="7"/>
        <w:numId w:val="3"/>
      </w:numPr>
      <w:spacing w:before="120" w:afterLines="100"/>
      <w:jc w:val="center"/>
    </w:pPr>
    <w:rPr>
      <w:rFonts w:ascii="Arial" w:hAnsi="Arial"/>
      <w:sz w:val="18"/>
      <w:szCs w:val="18"/>
    </w:rPr>
  </w:style>
  <w:style w:type="paragraph" w:customStyle="1" w:styleId="afc">
    <w:name w:val="图样式"/>
    <w:basedOn w:val="a1"/>
    <w:link w:val="Char9"/>
    <w:rsid w:val="00223DC9"/>
    <w:pPr>
      <w:keepNext/>
      <w:snapToGrid/>
      <w:spacing w:before="80" w:after="80" w:line="360" w:lineRule="auto"/>
      <w:ind w:left="578" w:hanging="578"/>
      <w:jc w:val="center"/>
    </w:pPr>
    <w:rPr>
      <w:snapToGrid w:val="0"/>
      <w:sz w:val="21"/>
      <w:szCs w:val="21"/>
    </w:rPr>
  </w:style>
  <w:style w:type="paragraph" w:customStyle="1" w:styleId="afd">
    <w:name w:val="文档标题"/>
    <w:basedOn w:val="a1"/>
    <w:rsid w:val="00223DC9"/>
    <w:pPr>
      <w:widowControl w:val="0"/>
      <w:tabs>
        <w:tab w:val="left" w:pos="0"/>
      </w:tabs>
      <w:snapToGrid/>
      <w:spacing w:before="300" w:after="300" w:line="360" w:lineRule="auto"/>
      <w:ind w:left="578" w:hanging="578"/>
      <w:jc w:val="center"/>
    </w:pPr>
    <w:rPr>
      <w:rFonts w:ascii="Arial" w:eastAsia="黑体" w:hAnsi="Arial"/>
      <w:snapToGrid w:val="0"/>
      <w:sz w:val="36"/>
      <w:szCs w:val="36"/>
      <w:lang w:eastAsia="zh-CN"/>
    </w:rPr>
  </w:style>
  <w:style w:type="paragraph" w:customStyle="1" w:styleId="afe">
    <w:name w:val="正文（首行不缩进）"/>
    <w:basedOn w:val="a1"/>
    <w:rsid w:val="00223DC9"/>
    <w:pPr>
      <w:widowControl w:val="0"/>
      <w:snapToGrid/>
      <w:spacing w:before="120" w:line="360" w:lineRule="auto"/>
      <w:ind w:left="578" w:hanging="578"/>
    </w:pPr>
    <w:rPr>
      <w:snapToGrid w:val="0"/>
      <w:sz w:val="21"/>
      <w:szCs w:val="21"/>
      <w:lang w:eastAsia="zh-CN"/>
    </w:rPr>
  </w:style>
  <w:style w:type="paragraph" w:customStyle="1" w:styleId="aff">
    <w:name w:val="注示头"/>
    <w:basedOn w:val="a1"/>
    <w:rsid w:val="00223DC9"/>
    <w:pPr>
      <w:widowControl w:val="0"/>
      <w:pBdr>
        <w:top w:val="single" w:sz="4" w:space="1" w:color="000000"/>
      </w:pBdr>
      <w:snapToGrid/>
      <w:spacing w:before="120" w:line="360" w:lineRule="auto"/>
      <w:ind w:left="578" w:hanging="578"/>
    </w:pPr>
    <w:rPr>
      <w:rFonts w:ascii="Arial" w:eastAsia="黑体" w:hAnsi="Arial"/>
      <w:snapToGrid w:val="0"/>
      <w:sz w:val="18"/>
      <w:szCs w:val="21"/>
      <w:lang w:eastAsia="zh-CN"/>
    </w:rPr>
  </w:style>
  <w:style w:type="paragraph" w:customStyle="1" w:styleId="aff0">
    <w:name w:val="注示文本"/>
    <w:basedOn w:val="a1"/>
    <w:rsid w:val="00223DC9"/>
    <w:pPr>
      <w:widowControl w:val="0"/>
      <w:pBdr>
        <w:bottom w:val="single" w:sz="4" w:space="1" w:color="000000"/>
      </w:pBdr>
      <w:snapToGrid/>
      <w:spacing w:before="120" w:line="360" w:lineRule="auto"/>
      <w:ind w:left="578" w:firstLine="360"/>
    </w:pPr>
    <w:rPr>
      <w:rFonts w:ascii="Arial" w:eastAsia="楷体_GB2312" w:hAnsi="Arial"/>
      <w:snapToGrid w:val="0"/>
      <w:sz w:val="18"/>
      <w:szCs w:val="18"/>
      <w:lang w:eastAsia="zh-CN"/>
    </w:rPr>
  </w:style>
  <w:style w:type="paragraph" w:customStyle="1" w:styleId="aff1">
    <w:name w:val="编写建议"/>
    <w:basedOn w:val="a1"/>
    <w:rsid w:val="00223DC9"/>
    <w:pPr>
      <w:widowControl w:val="0"/>
      <w:snapToGrid/>
      <w:spacing w:before="120" w:line="360" w:lineRule="auto"/>
      <w:ind w:left="578" w:firstLine="420"/>
    </w:pPr>
    <w:rPr>
      <w:rFonts w:ascii="Arial" w:hAnsi="Arial" w:cs="Arial"/>
      <w:i/>
      <w:snapToGrid w:val="0"/>
      <w:color w:val="0000FF"/>
      <w:sz w:val="21"/>
      <w:szCs w:val="21"/>
      <w:lang w:eastAsia="zh-CN"/>
    </w:rPr>
  </w:style>
  <w:style w:type="character" w:customStyle="1" w:styleId="aff2">
    <w:name w:val="样式一"/>
    <w:rsid w:val="00223DC9"/>
    <w:rPr>
      <w:rFonts w:ascii="宋体" w:hAnsi="宋体"/>
      <w:b/>
      <w:bCs/>
      <w:color w:val="000000"/>
      <w:sz w:val="36"/>
    </w:rPr>
  </w:style>
  <w:style w:type="character" w:customStyle="1" w:styleId="aff3">
    <w:name w:val="样式二"/>
    <w:basedOn w:val="aff2"/>
    <w:rsid w:val="00223DC9"/>
    <w:rPr>
      <w:rFonts w:ascii="宋体" w:hAnsi="宋体"/>
      <w:b/>
      <w:bCs/>
      <w:color w:val="000000"/>
      <w:sz w:val="36"/>
    </w:rPr>
  </w:style>
  <w:style w:type="paragraph" w:customStyle="1" w:styleId="aff4">
    <w:name w:val="封面表格文本"/>
    <w:basedOn w:val="a1"/>
    <w:rsid w:val="00223DC9"/>
    <w:pPr>
      <w:widowControl w:val="0"/>
      <w:snapToGrid/>
      <w:spacing w:after="0"/>
      <w:jc w:val="center"/>
    </w:pPr>
    <w:rPr>
      <w:rFonts w:ascii="Arial" w:hAnsi="Arial"/>
      <w:sz w:val="21"/>
      <w:szCs w:val="21"/>
      <w:lang w:eastAsia="zh-CN"/>
    </w:rPr>
  </w:style>
  <w:style w:type="paragraph" w:customStyle="1" w:styleId="aff5">
    <w:name w:val="封面文档标题"/>
    <w:basedOn w:val="a1"/>
    <w:rsid w:val="00223DC9"/>
    <w:pPr>
      <w:widowControl w:val="0"/>
      <w:snapToGrid/>
      <w:spacing w:after="0" w:line="360" w:lineRule="auto"/>
      <w:jc w:val="center"/>
    </w:pPr>
    <w:rPr>
      <w:rFonts w:ascii="Arial" w:eastAsia="黑体" w:hAnsi="Arial"/>
      <w:bCs/>
      <w:sz w:val="44"/>
      <w:szCs w:val="44"/>
      <w:lang w:eastAsia="zh-CN"/>
    </w:rPr>
  </w:style>
  <w:style w:type="paragraph" w:customStyle="1" w:styleId="aff6">
    <w:name w:val="封面华为技术"/>
    <w:basedOn w:val="a1"/>
    <w:rsid w:val="00223DC9"/>
    <w:pPr>
      <w:widowControl w:val="0"/>
      <w:snapToGrid/>
      <w:spacing w:after="0" w:line="360" w:lineRule="auto"/>
      <w:jc w:val="center"/>
    </w:pPr>
    <w:rPr>
      <w:rFonts w:ascii="Arial" w:eastAsia="黑体" w:hAnsi="Arial"/>
      <w:sz w:val="32"/>
      <w:szCs w:val="32"/>
      <w:lang w:eastAsia="zh-CN"/>
    </w:rPr>
  </w:style>
  <w:style w:type="paragraph" w:customStyle="1" w:styleId="aff7">
    <w:name w:val="修订记录"/>
    <w:basedOn w:val="a1"/>
    <w:rsid w:val="00223DC9"/>
    <w:pPr>
      <w:pageBreakBefore/>
      <w:snapToGrid/>
      <w:spacing w:before="300" w:after="150" w:line="360" w:lineRule="auto"/>
      <w:jc w:val="center"/>
    </w:pPr>
    <w:rPr>
      <w:rFonts w:ascii="Arial" w:eastAsia="黑体" w:hAnsi="Arial"/>
      <w:sz w:val="32"/>
      <w:szCs w:val="32"/>
      <w:lang w:eastAsia="zh-CN"/>
    </w:rPr>
  </w:style>
  <w:style w:type="paragraph" w:customStyle="1" w:styleId="aff8">
    <w:name w:val="表头样式"/>
    <w:basedOn w:val="a1"/>
    <w:link w:val="Chara"/>
    <w:rsid w:val="00223DC9"/>
    <w:pPr>
      <w:widowControl w:val="0"/>
      <w:snapToGrid/>
      <w:spacing w:after="0"/>
      <w:jc w:val="center"/>
    </w:pPr>
    <w:rPr>
      <w:rFonts w:ascii="Arial" w:hAnsi="Arial"/>
      <w:b/>
      <w:sz w:val="21"/>
      <w:szCs w:val="21"/>
    </w:rPr>
  </w:style>
  <w:style w:type="character" w:customStyle="1" w:styleId="Chara">
    <w:name w:val="表头样式 Char"/>
    <w:link w:val="aff8"/>
    <w:rsid w:val="00223DC9"/>
    <w:rPr>
      <w:rFonts w:ascii="Arial" w:eastAsia="宋体" w:hAnsi="Arial"/>
      <w:b/>
      <w:sz w:val="21"/>
      <w:szCs w:val="21"/>
    </w:rPr>
  </w:style>
  <w:style w:type="character" w:customStyle="1" w:styleId="Char9">
    <w:name w:val="图样式 Char"/>
    <w:link w:val="afc"/>
    <w:rsid w:val="00223DC9"/>
    <w:rPr>
      <w:rFonts w:ascii="Times New Roman" w:hAnsi="Times New Roman"/>
      <w:snapToGrid w:val="0"/>
      <w:sz w:val="21"/>
      <w:szCs w:val="21"/>
    </w:rPr>
  </w:style>
  <w:style w:type="paragraph" w:styleId="TOC">
    <w:name w:val="TOC Heading"/>
    <w:basedOn w:val="1"/>
    <w:next w:val="a1"/>
    <w:uiPriority w:val="39"/>
    <w:semiHidden/>
    <w:unhideWhenUsed/>
    <w:qFormat/>
    <w:rsid w:val="00223DC9"/>
    <w:pPr>
      <w:keepLines/>
      <w:numPr>
        <w:numId w:val="0"/>
      </w:numPr>
      <w:autoSpaceDE/>
      <w:autoSpaceDN/>
      <w:adjustRightInd/>
      <w:snapToGrid/>
      <w:spacing w:before="480" w:after="0" w:line="276" w:lineRule="auto"/>
      <w:jc w:val="left"/>
      <w:outlineLvl w:val="9"/>
    </w:pPr>
    <w:rPr>
      <w:rFonts w:ascii="Cambria" w:hAnsi="Cambria"/>
      <w:color w:val="365F91"/>
      <w:lang w:eastAsia="zh-CN"/>
    </w:rPr>
  </w:style>
  <w:style w:type="paragraph" w:styleId="21">
    <w:name w:val="toc 2"/>
    <w:basedOn w:val="a1"/>
    <w:next w:val="a1"/>
    <w:autoRedefine/>
    <w:uiPriority w:val="39"/>
    <w:rsid w:val="00223DC9"/>
    <w:pPr>
      <w:widowControl w:val="0"/>
      <w:snapToGrid/>
      <w:spacing w:after="0" w:line="360" w:lineRule="auto"/>
      <w:ind w:leftChars="200" w:left="420"/>
      <w:jc w:val="left"/>
    </w:pPr>
    <w:rPr>
      <w:snapToGrid w:val="0"/>
      <w:sz w:val="21"/>
      <w:szCs w:val="21"/>
      <w:lang w:eastAsia="zh-CN"/>
    </w:rPr>
  </w:style>
  <w:style w:type="paragraph" w:styleId="30">
    <w:name w:val="toc 3"/>
    <w:basedOn w:val="a1"/>
    <w:next w:val="a1"/>
    <w:autoRedefine/>
    <w:uiPriority w:val="39"/>
    <w:rsid w:val="00223DC9"/>
    <w:pPr>
      <w:widowControl w:val="0"/>
      <w:snapToGrid/>
      <w:spacing w:after="0" w:line="360" w:lineRule="auto"/>
      <w:ind w:leftChars="400" w:left="840"/>
      <w:jc w:val="left"/>
    </w:pPr>
    <w:rPr>
      <w:snapToGrid w:val="0"/>
      <w:sz w:val="21"/>
      <w:szCs w:val="21"/>
      <w:lang w:eastAsia="zh-CN"/>
    </w:rPr>
  </w:style>
  <w:style w:type="paragraph" w:styleId="11">
    <w:name w:val="toc 1"/>
    <w:basedOn w:val="a1"/>
    <w:next w:val="a1"/>
    <w:autoRedefine/>
    <w:uiPriority w:val="39"/>
    <w:rsid w:val="00223DC9"/>
    <w:pPr>
      <w:widowControl w:val="0"/>
      <w:snapToGrid/>
      <w:spacing w:before="120" w:line="360" w:lineRule="auto"/>
      <w:ind w:hanging="578"/>
    </w:pPr>
    <w:rPr>
      <w:snapToGrid w:val="0"/>
      <w:sz w:val="21"/>
      <w:szCs w:val="21"/>
      <w:lang w:eastAsia="zh-CN"/>
    </w:rPr>
  </w:style>
  <w:style w:type="table" w:styleId="31">
    <w:name w:val="Table Columns 3"/>
    <w:basedOn w:val="a3"/>
    <w:rsid w:val="00223DC9"/>
    <w:pPr>
      <w:widowControl w:val="0"/>
      <w:autoSpaceDE w:val="0"/>
      <w:autoSpaceDN w:val="0"/>
      <w:adjustRightInd w:val="0"/>
      <w:spacing w:before="120" w:after="120" w:line="360" w:lineRule="auto"/>
      <w:ind w:left="578" w:hanging="578"/>
      <w:jc w:val="both"/>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80">
    <w:name w:val="Table Grid 8"/>
    <w:basedOn w:val="a3"/>
    <w:rsid w:val="00223DC9"/>
    <w:pPr>
      <w:widowControl w:val="0"/>
      <w:autoSpaceDE w:val="0"/>
      <w:autoSpaceDN w:val="0"/>
      <w:adjustRightInd w:val="0"/>
      <w:spacing w:before="120" w:after="120" w:line="360" w:lineRule="auto"/>
      <w:ind w:left="578" w:hanging="578"/>
      <w:jc w:val="both"/>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网格型1"/>
    <w:basedOn w:val="a3"/>
    <w:next w:val="ae"/>
    <w:rsid w:val="00223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next w:val="ae"/>
    <w:rsid w:val="00223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rsid w:val="00223DC9"/>
    <w:pPr>
      <w:numPr>
        <w:numId w:val="4"/>
      </w:numPr>
      <w:tabs>
        <w:tab w:val="left" w:pos="533"/>
      </w:tabs>
      <w:spacing w:before="80" w:after="200"/>
      <w:ind w:left="0" w:firstLine="0"/>
      <w:jc w:val="both"/>
    </w:pPr>
    <w:rPr>
      <w:rFonts w:ascii="Times New Roman" w:hAnsi="Times New Roman"/>
      <w:noProof/>
      <w:sz w:val="16"/>
      <w:szCs w:val="16"/>
      <w:lang w:eastAsia="en-US"/>
    </w:rPr>
  </w:style>
  <w:style w:type="paragraph" w:customStyle="1" w:styleId="references0">
    <w:name w:val="references"/>
    <w:uiPriority w:val="99"/>
    <w:rsid w:val="00223DC9"/>
    <w:pPr>
      <w:numPr>
        <w:numId w:val="5"/>
      </w:numPr>
      <w:spacing w:after="50" w:line="180" w:lineRule="exact"/>
      <w:jc w:val="both"/>
    </w:pPr>
    <w:rPr>
      <w:rFonts w:ascii="Times New Roman" w:hAnsi="Times New Roman"/>
      <w:noProof/>
      <w:sz w:val="16"/>
      <w:szCs w:val="16"/>
      <w:lang w:eastAsia="en-US"/>
    </w:rPr>
  </w:style>
  <w:style w:type="paragraph" w:styleId="aff9">
    <w:name w:val="Title"/>
    <w:basedOn w:val="a1"/>
    <w:next w:val="a1"/>
    <w:link w:val="Charb"/>
    <w:qFormat/>
    <w:rsid w:val="00223DC9"/>
    <w:pPr>
      <w:widowControl w:val="0"/>
      <w:snapToGrid/>
      <w:spacing w:before="240" w:after="60" w:line="360" w:lineRule="auto"/>
      <w:ind w:left="578" w:hanging="578"/>
      <w:jc w:val="center"/>
      <w:outlineLvl w:val="0"/>
    </w:pPr>
    <w:rPr>
      <w:rFonts w:ascii="Cambria" w:hAnsi="Cambria"/>
      <w:b/>
      <w:bCs/>
      <w:snapToGrid w:val="0"/>
      <w:sz w:val="32"/>
      <w:szCs w:val="32"/>
    </w:rPr>
  </w:style>
  <w:style w:type="character" w:customStyle="1" w:styleId="Charb">
    <w:name w:val="标题 Char"/>
    <w:link w:val="aff9"/>
    <w:rsid w:val="00223DC9"/>
    <w:rPr>
      <w:rFonts w:ascii="Cambria" w:hAnsi="Cambria" w:cs="Times New Roman"/>
      <w:b/>
      <w:bCs/>
      <w:snapToGrid w:val="0"/>
      <w:sz w:val="32"/>
      <w:szCs w:val="32"/>
    </w:rPr>
  </w:style>
  <w:style w:type="numbering" w:customStyle="1" w:styleId="13">
    <w:name w:val="无列表1"/>
    <w:next w:val="a4"/>
    <w:uiPriority w:val="99"/>
    <w:semiHidden/>
    <w:unhideWhenUsed/>
    <w:rsid w:val="00223DC9"/>
  </w:style>
  <w:style w:type="paragraph" w:customStyle="1" w:styleId="Abstract">
    <w:name w:val="Abstract"/>
    <w:uiPriority w:val="99"/>
    <w:rsid w:val="00223DC9"/>
    <w:pPr>
      <w:spacing w:after="200"/>
      <w:ind w:firstLine="274"/>
      <w:jc w:val="both"/>
    </w:pPr>
    <w:rPr>
      <w:rFonts w:ascii="Times New Roman" w:hAnsi="Times New Roman"/>
      <w:b/>
      <w:bCs/>
      <w:sz w:val="18"/>
      <w:szCs w:val="18"/>
      <w:lang w:eastAsia="en-US"/>
    </w:rPr>
  </w:style>
  <w:style w:type="paragraph" w:customStyle="1" w:styleId="Affiliation">
    <w:name w:val="Affiliation"/>
    <w:uiPriority w:val="99"/>
    <w:rsid w:val="00223DC9"/>
    <w:pPr>
      <w:jc w:val="center"/>
    </w:pPr>
    <w:rPr>
      <w:rFonts w:ascii="Times New Roman" w:hAnsi="Times New Roman"/>
      <w:lang w:eastAsia="en-US"/>
    </w:rPr>
  </w:style>
  <w:style w:type="paragraph" w:customStyle="1" w:styleId="Author">
    <w:name w:val="Author"/>
    <w:uiPriority w:val="99"/>
    <w:rsid w:val="00223DC9"/>
    <w:pPr>
      <w:spacing w:before="360" w:after="40"/>
      <w:jc w:val="center"/>
    </w:pPr>
    <w:rPr>
      <w:rFonts w:ascii="Times New Roman" w:hAnsi="Times New Roman"/>
      <w:noProof/>
      <w:sz w:val="22"/>
      <w:szCs w:val="22"/>
      <w:lang w:eastAsia="en-US"/>
    </w:rPr>
  </w:style>
  <w:style w:type="paragraph" w:customStyle="1" w:styleId="bulletlist">
    <w:name w:val="bullet list"/>
    <w:basedOn w:val="a5"/>
    <w:rsid w:val="00223DC9"/>
    <w:pPr>
      <w:numPr>
        <w:numId w:val="6"/>
      </w:numPr>
      <w:tabs>
        <w:tab w:val="clear" w:pos="648"/>
        <w:tab w:val="left" w:pos="288"/>
      </w:tabs>
      <w:autoSpaceDE/>
      <w:autoSpaceDN/>
      <w:adjustRightInd/>
      <w:snapToGrid/>
      <w:spacing w:line="228" w:lineRule="auto"/>
      <w:ind w:left="576" w:hanging="288"/>
    </w:pPr>
    <w:rPr>
      <w:rFonts w:eastAsia="MS Mincho"/>
      <w:spacing w:val="-1"/>
    </w:rPr>
  </w:style>
  <w:style w:type="paragraph" w:customStyle="1" w:styleId="equation">
    <w:name w:val="equation"/>
    <w:basedOn w:val="a1"/>
    <w:uiPriority w:val="99"/>
    <w:rsid w:val="00223DC9"/>
    <w:pPr>
      <w:tabs>
        <w:tab w:val="center" w:pos="2520"/>
        <w:tab w:val="right" w:pos="5040"/>
      </w:tabs>
      <w:autoSpaceDE/>
      <w:autoSpaceDN/>
      <w:adjustRightInd/>
      <w:snapToGrid/>
      <w:spacing w:before="240" w:after="240" w:line="216" w:lineRule="auto"/>
      <w:jc w:val="center"/>
    </w:pPr>
    <w:rPr>
      <w:rFonts w:ascii="Symbol" w:hAnsi="Symbol" w:cs="Symbol"/>
      <w:sz w:val="20"/>
      <w:szCs w:val="20"/>
    </w:rPr>
  </w:style>
  <w:style w:type="paragraph" w:customStyle="1" w:styleId="footnote">
    <w:name w:val="footnote"/>
    <w:rsid w:val="00223DC9"/>
    <w:pPr>
      <w:framePr w:hSpace="187" w:vSpace="187" w:wrap="notBeside" w:vAnchor="text" w:hAnchor="page" w:x="6121" w:y="577"/>
      <w:numPr>
        <w:numId w:val="7"/>
      </w:numPr>
      <w:spacing w:after="40"/>
    </w:pPr>
    <w:rPr>
      <w:rFonts w:ascii="Times New Roman" w:hAnsi="Times New Roman"/>
      <w:sz w:val="16"/>
      <w:szCs w:val="16"/>
      <w:lang w:eastAsia="en-US"/>
    </w:rPr>
  </w:style>
  <w:style w:type="paragraph" w:customStyle="1" w:styleId="keywords">
    <w:name w:val="key words"/>
    <w:uiPriority w:val="99"/>
    <w:rsid w:val="00223DC9"/>
    <w:pPr>
      <w:spacing w:after="120"/>
      <w:ind w:firstLine="274"/>
      <w:jc w:val="both"/>
    </w:pPr>
    <w:rPr>
      <w:rFonts w:ascii="Times New Roman" w:hAnsi="Times New Roman"/>
      <w:b/>
      <w:bCs/>
      <w:i/>
      <w:iCs/>
      <w:noProof/>
      <w:sz w:val="18"/>
      <w:szCs w:val="18"/>
      <w:lang w:eastAsia="en-US"/>
    </w:rPr>
  </w:style>
  <w:style w:type="paragraph" w:customStyle="1" w:styleId="papersubtitle">
    <w:name w:val="paper subtitle"/>
    <w:uiPriority w:val="99"/>
    <w:rsid w:val="00223DC9"/>
    <w:pPr>
      <w:spacing w:after="120"/>
      <w:jc w:val="center"/>
    </w:pPr>
    <w:rPr>
      <w:rFonts w:ascii="Times New Roman" w:hAnsi="Times New Roman"/>
      <w:bCs/>
      <w:noProof/>
      <w:sz w:val="28"/>
      <w:szCs w:val="28"/>
      <w:lang w:eastAsia="en-US"/>
    </w:rPr>
  </w:style>
  <w:style w:type="paragraph" w:customStyle="1" w:styleId="papertitle">
    <w:name w:val="paper title"/>
    <w:uiPriority w:val="99"/>
    <w:rsid w:val="00223DC9"/>
    <w:pPr>
      <w:spacing w:after="120"/>
      <w:jc w:val="center"/>
    </w:pPr>
    <w:rPr>
      <w:rFonts w:ascii="Times New Roman" w:hAnsi="Times New Roman"/>
      <w:bCs/>
      <w:noProof/>
      <w:sz w:val="48"/>
      <w:szCs w:val="48"/>
      <w:lang w:eastAsia="en-US"/>
    </w:rPr>
  </w:style>
  <w:style w:type="paragraph" w:customStyle="1" w:styleId="sponsors">
    <w:name w:val="sponsors"/>
    <w:rsid w:val="00223DC9"/>
    <w:pPr>
      <w:framePr w:wrap="auto"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1"/>
    <w:uiPriority w:val="99"/>
    <w:rsid w:val="00223DC9"/>
    <w:pPr>
      <w:autoSpaceDE/>
      <w:autoSpaceDN/>
      <w:adjustRightInd/>
      <w:snapToGrid/>
      <w:spacing w:after="0"/>
      <w:jc w:val="center"/>
    </w:pPr>
    <w:rPr>
      <w:b/>
      <w:bCs/>
      <w:sz w:val="16"/>
      <w:szCs w:val="16"/>
    </w:rPr>
  </w:style>
  <w:style w:type="paragraph" w:customStyle="1" w:styleId="tablecolsubhead">
    <w:name w:val="table col subhead"/>
    <w:basedOn w:val="tablecolhead"/>
    <w:uiPriority w:val="99"/>
    <w:rsid w:val="00223DC9"/>
  </w:style>
  <w:style w:type="paragraph" w:customStyle="1" w:styleId="tablecopy">
    <w:name w:val="table copy"/>
    <w:uiPriority w:val="99"/>
    <w:rsid w:val="00223DC9"/>
    <w:pPr>
      <w:jc w:val="both"/>
    </w:pPr>
    <w:rPr>
      <w:rFonts w:ascii="Times New Roman" w:hAnsi="Times New Roman"/>
      <w:noProof/>
      <w:sz w:val="16"/>
      <w:szCs w:val="16"/>
      <w:lang w:eastAsia="en-US"/>
    </w:rPr>
  </w:style>
  <w:style w:type="paragraph" w:customStyle="1" w:styleId="tablefootnote">
    <w:name w:val="table footnote"/>
    <w:uiPriority w:val="99"/>
    <w:rsid w:val="00223DC9"/>
    <w:pPr>
      <w:numPr>
        <w:numId w:val="9"/>
      </w:numPr>
      <w:tabs>
        <w:tab w:val="left" w:pos="29"/>
      </w:tabs>
      <w:spacing w:before="60" w:after="30"/>
      <w:ind w:left="360"/>
      <w:jc w:val="right"/>
    </w:pPr>
    <w:rPr>
      <w:rFonts w:ascii="Times New Roman" w:eastAsia="MS Mincho" w:hAnsi="Times New Roman"/>
      <w:sz w:val="12"/>
      <w:szCs w:val="12"/>
      <w:lang w:eastAsia="en-US"/>
    </w:rPr>
  </w:style>
  <w:style w:type="paragraph" w:customStyle="1" w:styleId="tablehead">
    <w:name w:val="table head"/>
    <w:uiPriority w:val="99"/>
    <w:rsid w:val="00223DC9"/>
    <w:pPr>
      <w:numPr>
        <w:numId w:val="8"/>
      </w:numPr>
      <w:spacing w:before="240" w:after="120" w:line="216" w:lineRule="auto"/>
      <w:jc w:val="center"/>
    </w:pPr>
    <w:rPr>
      <w:rFonts w:ascii="Times New Roman" w:hAnsi="Times New Roman"/>
      <w:smallCaps/>
      <w:noProof/>
      <w:sz w:val="16"/>
      <w:szCs w:val="16"/>
      <w:lang w:eastAsia="en-US"/>
    </w:rPr>
  </w:style>
  <w:style w:type="paragraph" w:styleId="affa">
    <w:name w:val="Subtitle"/>
    <w:basedOn w:val="a1"/>
    <w:next w:val="a1"/>
    <w:link w:val="Charc"/>
    <w:qFormat/>
    <w:rsid w:val="00223DC9"/>
    <w:pPr>
      <w:widowControl w:val="0"/>
      <w:snapToGrid/>
      <w:spacing w:before="240" w:after="60" w:line="312" w:lineRule="auto"/>
      <w:jc w:val="center"/>
      <w:outlineLvl w:val="1"/>
    </w:pPr>
    <w:rPr>
      <w:rFonts w:ascii="Cambria" w:hAnsi="Cambria"/>
      <w:b/>
      <w:bCs/>
      <w:snapToGrid w:val="0"/>
      <w:kern w:val="28"/>
      <w:sz w:val="32"/>
      <w:szCs w:val="32"/>
    </w:rPr>
  </w:style>
  <w:style w:type="character" w:customStyle="1" w:styleId="Charc">
    <w:name w:val="副标题 Char"/>
    <w:link w:val="affa"/>
    <w:rsid w:val="00223DC9"/>
    <w:rPr>
      <w:rFonts w:ascii="Cambria" w:hAnsi="Cambria" w:cs="Times New Roman"/>
      <w:b/>
      <w:bCs/>
      <w:snapToGrid w:val="0"/>
      <w:kern w:val="28"/>
      <w:sz w:val="32"/>
      <w:szCs w:val="32"/>
    </w:rPr>
  </w:style>
  <w:style w:type="table" w:styleId="-3">
    <w:name w:val="Light Shading Accent 3"/>
    <w:basedOn w:val="a3"/>
    <w:uiPriority w:val="60"/>
    <w:rsid w:val="00223DC9"/>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1">
    <w:name w:val="浅色底纹 - 强调文字颜色 11"/>
    <w:basedOn w:val="a3"/>
    <w:uiPriority w:val="60"/>
    <w:rsid w:val="00223DC9"/>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2">
    <w:name w:val="网格型3"/>
    <w:basedOn w:val="a3"/>
    <w:next w:val="ae"/>
    <w:rsid w:val="00223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rsid w:val="00223DC9"/>
    <w:rPr>
      <w:color w:val="333333"/>
    </w:rPr>
  </w:style>
  <w:style w:type="paragraph" w:styleId="affb">
    <w:name w:val="table of figures"/>
    <w:basedOn w:val="a1"/>
    <w:next w:val="a1"/>
    <w:uiPriority w:val="99"/>
    <w:unhideWhenUsed/>
    <w:rsid w:val="00223DC9"/>
    <w:pPr>
      <w:autoSpaceDE/>
      <w:autoSpaceDN/>
      <w:adjustRightInd/>
      <w:snapToGrid/>
      <w:spacing w:after="0"/>
      <w:ind w:left="400" w:hanging="400"/>
      <w:jc w:val="left"/>
    </w:pPr>
    <w:rPr>
      <w:rFonts w:ascii="Calibri" w:hAnsi="Calibri" w:cs="Calibri"/>
      <w:b/>
      <w:bCs/>
      <w:sz w:val="20"/>
      <w:szCs w:val="20"/>
    </w:rPr>
  </w:style>
  <w:style w:type="table" w:customStyle="1" w:styleId="40">
    <w:name w:val="网格型4"/>
    <w:basedOn w:val="a3"/>
    <w:next w:val="ae"/>
    <w:rsid w:val="00223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223DC9"/>
    <w:pPr>
      <w:widowControl w:val="0"/>
      <w:autoSpaceDE w:val="0"/>
      <w:autoSpaceDN w:val="0"/>
      <w:adjustRightInd w:val="0"/>
      <w:ind w:left="578" w:hanging="578"/>
      <w:jc w:val="both"/>
    </w:pPr>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74918">
      <w:bodyDiv w:val="1"/>
      <w:marLeft w:val="0"/>
      <w:marRight w:val="0"/>
      <w:marTop w:val="0"/>
      <w:marBottom w:val="0"/>
      <w:divBdr>
        <w:top w:val="none" w:sz="0" w:space="0" w:color="auto"/>
        <w:left w:val="none" w:sz="0" w:space="0" w:color="auto"/>
        <w:bottom w:val="none" w:sz="0" w:space="0" w:color="auto"/>
        <w:right w:val="none" w:sz="0" w:space="0" w:color="auto"/>
      </w:divBdr>
    </w:div>
    <w:div w:id="562906294">
      <w:bodyDiv w:val="1"/>
      <w:marLeft w:val="0"/>
      <w:marRight w:val="0"/>
      <w:marTop w:val="0"/>
      <w:marBottom w:val="0"/>
      <w:divBdr>
        <w:top w:val="none" w:sz="0" w:space="0" w:color="auto"/>
        <w:left w:val="none" w:sz="0" w:space="0" w:color="auto"/>
        <w:bottom w:val="none" w:sz="0" w:space="0" w:color="auto"/>
        <w:right w:val="none" w:sz="0" w:space="0" w:color="auto"/>
      </w:divBdr>
    </w:div>
    <w:div w:id="592784591">
      <w:bodyDiv w:val="1"/>
      <w:marLeft w:val="0"/>
      <w:marRight w:val="0"/>
      <w:marTop w:val="0"/>
      <w:marBottom w:val="0"/>
      <w:divBdr>
        <w:top w:val="none" w:sz="0" w:space="0" w:color="auto"/>
        <w:left w:val="none" w:sz="0" w:space="0" w:color="auto"/>
        <w:bottom w:val="none" w:sz="0" w:space="0" w:color="auto"/>
        <w:right w:val="none" w:sz="0" w:space="0" w:color="auto"/>
      </w:divBdr>
    </w:div>
    <w:div w:id="806509889">
      <w:bodyDiv w:val="1"/>
      <w:marLeft w:val="0"/>
      <w:marRight w:val="0"/>
      <w:marTop w:val="0"/>
      <w:marBottom w:val="0"/>
      <w:divBdr>
        <w:top w:val="none" w:sz="0" w:space="0" w:color="auto"/>
        <w:left w:val="none" w:sz="0" w:space="0" w:color="auto"/>
        <w:bottom w:val="none" w:sz="0" w:space="0" w:color="auto"/>
        <w:right w:val="none" w:sz="0" w:space="0" w:color="auto"/>
      </w:divBdr>
      <w:divsChild>
        <w:div w:id="430055498">
          <w:marLeft w:val="0"/>
          <w:marRight w:val="0"/>
          <w:marTop w:val="94"/>
          <w:marBottom w:val="37"/>
          <w:divBdr>
            <w:top w:val="none" w:sz="0" w:space="0" w:color="auto"/>
            <w:left w:val="none" w:sz="0" w:space="0" w:color="auto"/>
            <w:bottom w:val="none" w:sz="0" w:space="0" w:color="auto"/>
            <w:right w:val="none" w:sz="0" w:space="0" w:color="auto"/>
          </w:divBdr>
          <w:divsChild>
            <w:div w:id="904098041">
              <w:marLeft w:val="56"/>
              <w:marRight w:val="0"/>
              <w:marTop w:val="0"/>
              <w:marBottom w:val="0"/>
              <w:divBdr>
                <w:top w:val="single" w:sz="4" w:space="3" w:color="E8E8E8"/>
                <w:left w:val="single" w:sz="4" w:space="4" w:color="E8E8E8"/>
                <w:bottom w:val="single" w:sz="4" w:space="3" w:color="E8E8E8"/>
                <w:right w:val="single" w:sz="4" w:space="4" w:color="E8E8E8"/>
              </w:divBdr>
              <w:divsChild>
                <w:div w:id="1409839767">
                  <w:marLeft w:val="0"/>
                  <w:marRight w:val="0"/>
                  <w:marTop w:val="0"/>
                  <w:marBottom w:val="0"/>
                  <w:divBdr>
                    <w:top w:val="none" w:sz="0" w:space="0" w:color="auto"/>
                    <w:left w:val="none" w:sz="0" w:space="0" w:color="auto"/>
                    <w:bottom w:val="none" w:sz="0" w:space="0" w:color="auto"/>
                    <w:right w:val="none" w:sz="0" w:space="0" w:color="auto"/>
                  </w:divBdr>
                  <w:divsChild>
                    <w:div w:id="143100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710553">
      <w:bodyDiv w:val="1"/>
      <w:marLeft w:val="0"/>
      <w:marRight w:val="0"/>
      <w:marTop w:val="0"/>
      <w:marBottom w:val="0"/>
      <w:divBdr>
        <w:top w:val="none" w:sz="0" w:space="0" w:color="auto"/>
        <w:left w:val="none" w:sz="0" w:space="0" w:color="auto"/>
        <w:bottom w:val="none" w:sz="0" w:space="0" w:color="auto"/>
        <w:right w:val="none" w:sz="0" w:space="0" w:color="auto"/>
      </w:divBdr>
      <w:divsChild>
        <w:div w:id="142896189">
          <w:marLeft w:val="0"/>
          <w:marRight w:val="0"/>
          <w:marTop w:val="94"/>
          <w:marBottom w:val="37"/>
          <w:divBdr>
            <w:top w:val="none" w:sz="0" w:space="0" w:color="auto"/>
            <w:left w:val="none" w:sz="0" w:space="0" w:color="auto"/>
            <w:bottom w:val="none" w:sz="0" w:space="0" w:color="auto"/>
            <w:right w:val="none" w:sz="0" w:space="0" w:color="auto"/>
          </w:divBdr>
          <w:divsChild>
            <w:div w:id="2041082191">
              <w:marLeft w:val="56"/>
              <w:marRight w:val="0"/>
              <w:marTop w:val="0"/>
              <w:marBottom w:val="0"/>
              <w:divBdr>
                <w:top w:val="single" w:sz="4" w:space="3" w:color="E8E8E8"/>
                <w:left w:val="single" w:sz="4" w:space="4" w:color="E8E8E8"/>
                <w:bottom w:val="single" w:sz="4" w:space="3" w:color="E8E8E8"/>
                <w:right w:val="single" w:sz="4" w:space="4" w:color="E8E8E8"/>
              </w:divBdr>
              <w:divsChild>
                <w:div w:id="1353993445">
                  <w:marLeft w:val="0"/>
                  <w:marRight w:val="0"/>
                  <w:marTop w:val="0"/>
                  <w:marBottom w:val="0"/>
                  <w:divBdr>
                    <w:top w:val="none" w:sz="0" w:space="0" w:color="auto"/>
                    <w:left w:val="none" w:sz="0" w:space="0" w:color="auto"/>
                    <w:bottom w:val="none" w:sz="0" w:space="0" w:color="auto"/>
                    <w:right w:val="none" w:sz="0" w:space="0" w:color="auto"/>
                  </w:divBdr>
                  <w:divsChild>
                    <w:div w:id="64293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781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9046EE-8D93-4F11-AE62-B41EA4E13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2460</Words>
  <Characters>14024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16452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a00903748</dc:creator>
  <cp:lastModifiedBy>songxinghua</cp:lastModifiedBy>
  <cp:revision>8</cp:revision>
  <dcterms:created xsi:type="dcterms:W3CDTF">2018-02-16T14:30:00Z</dcterms:created>
  <dcterms:modified xsi:type="dcterms:W3CDTF">2018-02-17T02:53:00Z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(3)QSN0IrINmK93CW6rAAx/JPmVtHaH9rYnCUq2/r7JR4wXbEQiC85Cm2tM7bYTwzrcbAoXd0mt
3d+4FeDCoW5b7FjuH5wF9X4dYLsZa0tfB7RnHPWdAyidPzYVKl3QonpyMoB0LKEhE4qSJT7r
VLB4EC9GnOSLwQvDTEkaBd1BqZHWsgRESESWWnMBAXEvSiqqkSRYJ3tusuu95pQG6Y7E0oUI
GStpKANYRPhWyI5u44</vt:lpwstr>
  </property>
  <property fmtid="{D5CDD505-2E9C-101B-9397-08002B2CF9AE}" pid="3" name="_2015_ms_pID_7253431">
    <vt:lpwstr>oAI30ZYQLfDqu0T4ptt8+ygRaw10I6lkKYExKfjGdigerXWiXYb6Xt
y1fAkD4/X93tBky5pb6Yu3z3wnmwlihxWi/legsA3CKj7TLN8yE+RhuOGNmHxMTIUr6qLLCy
CusDp6LTs1ENGTJ2sk3jeycnzguqSws/3T13qpZZKnqzPkVdaHIcTyURmgvAtwcvujqQrhPp
/S3okAvrwEWL9Vocm899yftCfefsqCYeRuam</vt:lpwstr>
  </property>
  <property fmtid="{D5CDD505-2E9C-101B-9397-08002B2CF9AE}" pid="4" name="_2015_ms_pID_7253432">
    <vt:lpwstr>C/+ehUxNHnV7ES4qKupBIR0uSDu2NXI5wDVr
+ZfU9q2GmP1cT6dY61BFfiuIiGZWeiGmUHiu+tIVQVy7nzdX2BQ=</vt:lpwstr>
  </property>
  <property fmtid="{D5CDD505-2E9C-101B-9397-08002B2CF9AE}" pid="5" name="_2015_ms_pID_725343_00">
    <vt:lpwstr>_2015_ms_pID_725343</vt:lpwstr>
  </property>
  <property fmtid="{D5CDD505-2E9C-101B-9397-08002B2CF9AE}" pid="6" name="_2015_ms_pID_7253431_00">
    <vt:lpwstr>_2015_ms_pID_7253431</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1518793929</vt:lpwstr>
  </property>
</Properties>
</file>