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33C" w:rsidRDefault="0007733C" w:rsidP="0007733C">
      <w:pPr>
        <w:tabs>
          <w:tab w:val="right" w:pos="9216"/>
        </w:tabs>
        <w:spacing w:after="0"/>
        <w:jc w:val="left"/>
        <w:rPr>
          <w:b/>
          <w:kern w:val="2"/>
          <w:lang w:eastAsia="zh-CN"/>
        </w:rPr>
      </w:pPr>
      <w:bookmarkStart w:id="0" w:name="OLE_LINK125"/>
      <w:bookmarkStart w:id="1" w:name="OLE_LINK124"/>
      <w:r>
        <w:rPr>
          <w:b/>
          <w:kern w:val="2"/>
          <w:lang w:eastAsia="zh-CN"/>
        </w:rPr>
        <w:t>3GPP TSG RAN WG1 Meeting #92                                                                                   R1-1801337</w:t>
      </w:r>
    </w:p>
    <w:p w:rsidR="0007733C" w:rsidRDefault="0007733C" w:rsidP="0007733C">
      <w:pPr>
        <w:tabs>
          <w:tab w:val="right" w:pos="9216"/>
        </w:tabs>
        <w:spacing w:afterLines="50"/>
        <w:jc w:val="left"/>
        <w:rPr>
          <w:b/>
          <w:kern w:val="2"/>
          <w:lang w:eastAsia="zh-CN"/>
        </w:rPr>
      </w:pPr>
      <w:r>
        <w:rPr>
          <w:b/>
          <w:kern w:val="2"/>
          <w:lang w:eastAsia="zh-CN"/>
        </w:rPr>
        <w:t>Athens, Greece, February</w:t>
      </w:r>
      <w:r>
        <w:rPr>
          <w:b/>
          <w:lang w:eastAsia="zh-CN"/>
        </w:rPr>
        <w:t xml:space="preserve"> 26</w:t>
      </w:r>
      <w:r>
        <w:rPr>
          <w:b/>
          <w:vertAlign w:val="superscript"/>
          <w:lang w:eastAsia="zh-CN"/>
        </w:rPr>
        <w:t>th</w:t>
      </w:r>
      <w:r>
        <w:rPr>
          <w:b/>
          <w:lang w:eastAsia="zh-CN"/>
        </w:rPr>
        <w:t xml:space="preserve"> – March 2</w:t>
      </w:r>
      <w:r>
        <w:rPr>
          <w:b/>
          <w:vertAlign w:val="superscript"/>
          <w:lang w:eastAsia="zh-CN"/>
        </w:rPr>
        <w:t>nd</w:t>
      </w:r>
      <w:r>
        <w:rPr>
          <w:b/>
          <w:lang w:eastAsia="zh-CN"/>
        </w:rPr>
        <w:t xml:space="preserve">, </w:t>
      </w:r>
      <w:r>
        <w:rPr>
          <w:b/>
          <w:kern w:val="2"/>
          <w:lang w:eastAsia="zh-CN"/>
        </w:rPr>
        <w:t>201</w:t>
      </w:r>
      <w:r w:rsidR="006E31E5">
        <w:rPr>
          <w:noProof/>
          <w:lang w:eastAsia="zh-CN"/>
        </w:rPr>
        <w:pict>
          <v:shape id="DtsShapeName" o:spid="_x0000_s1026" alt="E15342G@835955749B6E11EC749357G609;;=683@CYV41043!!!!!!BIHO@]v41043!!!!@7G01C71102E29E17G3S0,18yyyy!It`vdh!Bnoushctuhno!Udlqm`ud/enb!!!!!!!!!!!!!!!!!!!!!!!!!!!!!!!!!!!!!!!!!!!!!!!!!!!!!!!!!!!!!!!!!!!!!!!!!!!!!!!!!!!!!!!!!!!!!!!!!!!!!!!!!!!!!!!!!!!!!!!!!!!!!!!!!!!!!!!!!!!!!!!!!!!!!!!!!!!!!!!!!!!!!!!!!!!!!!!!!!!!!!!!!!!!!!!!!!!!!!!!!!!!!!!!!!!!!!!!!!!!!!!!!!!!!!!!!!!!!!!!!!!!!!!!!!!!!!!!!!!!!!!!!!!!!!!!!!!!!!!!!!!!!!!!!!!!!!!!!!!!!!!!!!!!!!!!!!!!!!!!!!!!!!!!!!!!!!!!!!!!!!!!!!!!!!!!!!!!!!!!!!!!!!!!!!!!!!!!!!!!!!!!!!!!!!!!!!!!!!!!!!!!!!!!!!!!!!!!!!!!!!!!!!!!!!!!!!!!!!!!!!!!!!!!!!!!!!!!!!!!!!!!!!!!!!!!!!!!!!!!!!!!!!!!!!!!!!!!!!!!!!!!!!!!!!!!!!!!!!!!!!!!!!!!!!!!!!!!!!!!!!!!!!!!!!!!!!!!!!!!!!!!!!!!!!!!!!!!!!!!!!!!!!!!!!!!!!!!!!!!!!!!!!!!!!!!!!!!!!!!!!!!!!!!!!!!!!!!!!!!!!!!!!!!!!!!!!!!!!!!!!!!!!!!!!!!!!!!!!!!!!!!!!!!!!!!!!!!!!!!!!!!!!!!!!!!!!!!!!!!!!!!!!!!!!!!!!!!!!!!!!!!!!!!!!!!!!!!!!!!!!!!!!!!!!!!!!!!!!!!!!!!!!!!!!!!!!!!!!!!!!!!!!!!!!!!!!!!!!!!!!!!!!!!!!!!!!!!!!!!!!!!!!!!!!!!!!!!!!!!!!!!!!!!!!!!!!!!!!!!!!!!!!!!!!!!!!!!!!!!!!!!!!!!!!!!!!!!!!!!!!!!!!!!!!!!!!!!!!!!!!!!!!!!!!!!!!!!!!!!!!!!!!!!!!!!!!!!!!!!!!!!!!!!!!!!!!!!!!!!!!!!!!!!!!!!!!!!!!!!!!!!!!!!!!!!!!!!!!!!!!!!!!!!!!!!!!!!!!!!!!!!!!!!!!!!!!!!!!!!!!!!!!!!!!!!!!!!!!!!!!!!!!!!!!!!!!!!!!!!!!!!!!!!!!!!!!!!!!!!!!!!!!!!!!!!!!!!!!!!!!!!!!!!!!!!!!!!!!!!!!!!!!!!!!!!!!!!!!!!!!!!!!!!!!!!!!!!!!!!!!!!!!!!!!!!!!!!!!!!!!!!!!!!!!!!!!!!!!!!!!!!!!!!!!!!!!!!!!!!!!!!!!!!!!!!!!!!!!!!!!!!!!!!!!!!!!!!!!!!!!!!!!!!!!!!!!!!!!!!!!!!!!!!!!!!!!!!!!!!!!!!!!!!!!!!!!!!!!!!!!!!!!!!!!!!!!!!!!!!!!!!!!!!!!!!!!!!!!!!!!!!!!!!!!!!!!!!!!!!!!!!!!!!!!!!!!!!!!!!!!!!!!!!!!!!!!!!!!!!!!!!!!!!!!!!!!!!!!!!!!!!!!!!!!!!!!!!!!!!!!!!!!!!!!!!!!!!!!!!!!!!!!!!!!!!!!!!!!!!!!!!!!!!!!!!!!!!!!!!!!!!!!!!!!!!!!!!!!!!!!!!!!!!!!!!!!!!!!!!!!!!!!!!!!!!!!!!!!!!!!!!!!!!!!!!!!!!!!!!!!!!!!!!!!!!!!!!!!!!!!!!!!!!!!!!!!!!!!!!!!!!!!!!!!!!!!!!!!!!!!!!!!!!!!!!!!!!!!!!!!!!!!!!!!!!!!!!!!!!!!!!!!!!!!!!!!!!!!!!!!!!!!!!!!!!!!!!!!!!!!!!!!!!!!!!!!!!!!!!!!!!!!!!!!!!!!!!!!!!!!!!!!!!!!!!!!!!!!!!!!!!!!!!!!!!!!!!!!!!!!!!!!!!!!!!!!!!!!!!!!!!!!!!!!!!!!!!!!!!!!!!!!!!!!!!!!!!!!!!!!!!!!!!!!!!!!!!!!!!!!!!!!!!!!!!!!!!!!!!!!!!!!!!!!!!!!!!!!!!!!!!!!!!!!!!!!!!!!!!!!!!!!!!!!!!!!!!!!!!!!!!!!!!!!!!!!!!!!!!!!!!!!!!!!!!!!!!!!!!!!!!!!!!!!!!!!!!!!!!!!!!!!!!!!!!!!!!!!!!!!!!!!!!!!!!!!!!!!!!!!!!!!!!!!!!!!!!!!!!!!!!!!!!!!!!!!!!!!!!!!!!!!!!!!!!!!!!!!!!!!!!!!!!!!!!!!!!!!!!!!!!!!!!!!!!!!!!!!!!!!!!!!!!!!!!!!!!!!!!!!!!!!!!!!!!!!!!!!!!!!!!!!!!!!!!!!!!!!!!!!!!!!!!!!!!!!!!!!!!!1!^" style="position:absolute;margin-left:0;margin-top:0;width:.05pt;height:.05pt;z-index:251659264;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Pr>
          <w:b/>
          <w:kern w:val="2"/>
          <w:lang w:eastAsia="zh-CN"/>
        </w:rPr>
        <w:t>8</w:t>
      </w:r>
      <w:bookmarkEnd w:id="0"/>
      <w:bookmarkEnd w:id="1"/>
    </w:p>
    <w:p w:rsidR="009F6D11" w:rsidRPr="00A72772" w:rsidRDefault="009F6D11" w:rsidP="009F6D11">
      <w:pPr>
        <w:pBdr>
          <w:top w:val="single" w:sz="4" w:space="1" w:color="auto"/>
        </w:pBdr>
        <w:spacing w:after="0"/>
        <w:rPr>
          <w:b/>
          <w:kern w:val="2"/>
          <w:sz w:val="16"/>
          <w:szCs w:val="16"/>
          <w:lang w:val="sv-SE" w:eastAsia="zh-CN"/>
        </w:rPr>
      </w:pPr>
    </w:p>
    <w:p w:rsidR="00D84F40" w:rsidRPr="00F86B9A" w:rsidRDefault="009C0564" w:rsidP="00F86B9A">
      <w:pPr>
        <w:spacing w:after="60"/>
        <w:ind w:left="1555" w:hanging="1555"/>
        <w:jc w:val="left"/>
        <w:rPr>
          <w:b/>
        </w:rPr>
      </w:pPr>
      <w:r w:rsidRPr="00F86B9A">
        <w:rPr>
          <w:b/>
        </w:rPr>
        <w:t>Agenda Item:</w:t>
      </w:r>
      <w:r w:rsidR="00F31B49" w:rsidRPr="00F86B9A">
        <w:rPr>
          <w:b/>
        </w:rPr>
        <w:tab/>
      </w:r>
      <w:r w:rsidR="004B2E8E">
        <w:rPr>
          <w:b/>
        </w:rPr>
        <w:t>7</w:t>
      </w:r>
      <w:r w:rsidR="00F23467" w:rsidRPr="00F23467">
        <w:rPr>
          <w:b/>
        </w:rPr>
        <w:t>.</w:t>
      </w:r>
      <w:r w:rsidR="0000280A">
        <w:rPr>
          <w:b/>
        </w:rPr>
        <w:t>1.</w:t>
      </w:r>
      <w:r w:rsidR="00F23467" w:rsidRPr="00F23467">
        <w:rPr>
          <w:b/>
        </w:rPr>
        <w:t>3.1.</w:t>
      </w:r>
      <w:r w:rsidR="007B2A88">
        <w:rPr>
          <w:b/>
        </w:rPr>
        <w:t>4</w:t>
      </w:r>
    </w:p>
    <w:p w:rsidR="00BC1C3C" w:rsidRPr="00F86B9A" w:rsidRDefault="00305FF9" w:rsidP="00F86B9A">
      <w:pPr>
        <w:spacing w:after="60"/>
        <w:ind w:left="1555" w:hanging="1555"/>
        <w:jc w:val="left"/>
        <w:rPr>
          <w:b/>
        </w:rPr>
      </w:pPr>
      <w:r w:rsidRPr="00F86B9A">
        <w:rPr>
          <w:b/>
        </w:rPr>
        <w:t>Source:</w:t>
      </w:r>
      <w:r w:rsidRPr="00F86B9A">
        <w:rPr>
          <w:b/>
        </w:rPr>
        <w:tab/>
      </w:r>
      <w:r w:rsidR="009C0564" w:rsidRPr="00F86B9A">
        <w:rPr>
          <w:b/>
        </w:rPr>
        <w:t>Huawei</w:t>
      </w:r>
      <w:r w:rsidR="004C7A82" w:rsidRPr="00F86B9A">
        <w:rPr>
          <w:b/>
        </w:rPr>
        <w:t>, HiS</w:t>
      </w:r>
      <w:r w:rsidR="00512AEB" w:rsidRPr="00F86B9A">
        <w:rPr>
          <w:b/>
        </w:rPr>
        <w:t>ilicon</w:t>
      </w:r>
    </w:p>
    <w:p w:rsidR="0026538C" w:rsidRPr="00F86B9A" w:rsidRDefault="009C0564" w:rsidP="00F86B9A">
      <w:pPr>
        <w:spacing w:after="60"/>
        <w:ind w:left="1555" w:hanging="1555"/>
        <w:jc w:val="left"/>
        <w:rPr>
          <w:b/>
          <w:lang w:eastAsia="zh-CN"/>
        </w:rPr>
      </w:pPr>
      <w:r w:rsidRPr="00F86B9A">
        <w:rPr>
          <w:b/>
        </w:rPr>
        <w:t>Title:</w:t>
      </w:r>
      <w:r w:rsidRPr="00F86B9A">
        <w:rPr>
          <w:b/>
        </w:rPr>
        <w:tab/>
      </w:r>
      <w:r w:rsidR="00BF2D04">
        <w:rPr>
          <w:b/>
        </w:rPr>
        <w:t>R</w:t>
      </w:r>
      <w:r w:rsidR="00A66EA2" w:rsidRPr="00A66EA2">
        <w:rPr>
          <w:b/>
        </w:rPr>
        <w:t xml:space="preserve">emaining issues on </w:t>
      </w:r>
      <w:r w:rsidR="00FB6EE3">
        <w:rPr>
          <w:b/>
        </w:rPr>
        <w:t>DCI contents and formats</w:t>
      </w:r>
    </w:p>
    <w:p w:rsidR="009C0564" w:rsidRPr="00F86B9A" w:rsidRDefault="009C0564" w:rsidP="00F86B9A">
      <w:pPr>
        <w:spacing w:after="60"/>
        <w:ind w:left="1555" w:hanging="1555"/>
        <w:jc w:val="left"/>
        <w:rPr>
          <w:b/>
        </w:rPr>
      </w:pPr>
      <w:r w:rsidRPr="00F86B9A">
        <w:rPr>
          <w:b/>
        </w:rPr>
        <w:t>Document for:</w:t>
      </w:r>
      <w:r w:rsidRPr="00F86B9A">
        <w:rPr>
          <w:b/>
        </w:rPr>
        <w:tab/>
      </w:r>
      <w:r w:rsidR="001F7121" w:rsidRPr="00F86B9A">
        <w:rPr>
          <w:b/>
        </w:rPr>
        <w:t>Discussion and decision</w:t>
      </w:r>
      <w:r w:rsidR="002D0439" w:rsidRPr="00F86B9A">
        <w:rPr>
          <w:b/>
        </w:rPr>
        <w:t xml:space="preserve"> </w:t>
      </w:r>
    </w:p>
    <w:p w:rsidR="009C0564" w:rsidRPr="00F86B9A" w:rsidRDefault="009C0564" w:rsidP="00F86B9A">
      <w:pPr>
        <w:pBdr>
          <w:bottom w:val="single" w:sz="4" w:space="1" w:color="auto"/>
        </w:pBdr>
        <w:spacing w:after="0"/>
        <w:jc w:val="left"/>
        <w:rPr>
          <w:b/>
          <w:sz w:val="16"/>
        </w:rPr>
      </w:pPr>
    </w:p>
    <w:p w:rsidR="004C7A82" w:rsidRPr="00F86B9A" w:rsidRDefault="004C7A82" w:rsidP="00E62912">
      <w:pPr>
        <w:pStyle w:val="1"/>
        <w:wordWrap w:val="0"/>
        <w:autoSpaceDE/>
        <w:autoSpaceDN/>
      </w:pPr>
      <w:bookmarkStart w:id="2" w:name="_Ref124589705"/>
      <w:bookmarkStart w:id="3" w:name="_Ref129681862"/>
      <w:r w:rsidRPr="00F86B9A">
        <w:t>Introduction</w:t>
      </w:r>
      <w:bookmarkEnd w:id="2"/>
      <w:bookmarkEnd w:id="3"/>
    </w:p>
    <w:p w:rsidR="00283520" w:rsidRDefault="005131CC" w:rsidP="005131CC">
      <w:pPr>
        <w:rPr>
          <w:kern w:val="2"/>
          <w:lang w:eastAsia="zh-CN"/>
        </w:rPr>
      </w:pPr>
      <w:r>
        <w:rPr>
          <w:kern w:val="2"/>
          <w:lang w:eastAsia="zh-CN"/>
        </w:rPr>
        <w:t>In the previous meeting, some working assumptions</w:t>
      </w:r>
      <w:r w:rsidR="00990A28">
        <w:rPr>
          <w:rFonts w:hint="eastAsia"/>
          <w:kern w:val="2"/>
          <w:lang w:eastAsia="zh-CN"/>
        </w:rPr>
        <w:t xml:space="preserve"> and agreements</w:t>
      </w:r>
      <w:r>
        <w:rPr>
          <w:kern w:val="2"/>
          <w:lang w:eastAsia="zh-CN"/>
        </w:rPr>
        <w:t xml:space="preserve"> on DCI contents and formats were</w:t>
      </w:r>
      <w:r w:rsidR="00283520">
        <w:rPr>
          <w:rFonts w:hint="eastAsia"/>
          <w:kern w:val="2"/>
          <w:lang w:eastAsia="zh-CN"/>
        </w:rPr>
        <w:t xml:space="preserve"> </w:t>
      </w:r>
      <w:r w:rsidR="00283520">
        <w:rPr>
          <w:kern w:val="2"/>
          <w:lang w:eastAsia="zh-CN"/>
        </w:rPr>
        <w:t>made</w:t>
      </w:r>
      <w:r w:rsidR="00283520">
        <w:rPr>
          <w:rFonts w:hint="eastAsia"/>
          <w:kern w:val="2"/>
          <w:lang w:eastAsia="zh-CN"/>
        </w:rPr>
        <w:t xml:space="preserve"> and the corresponding specifications are approved by RAN plenary meeting and updated after the past RAN1 NR AH meeting. </w:t>
      </w:r>
    </w:p>
    <w:p w:rsidR="00892AB9" w:rsidRDefault="00B20178">
      <w:pPr>
        <w:spacing w:after="240"/>
        <w:rPr>
          <w:kern w:val="2"/>
          <w:lang w:eastAsia="zh-CN"/>
        </w:rPr>
      </w:pPr>
      <w:r>
        <w:rPr>
          <w:rFonts w:hint="eastAsia"/>
          <w:kern w:val="2"/>
          <w:lang w:eastAsia="zh-CN"/>
        </w:rPr>
        <w:t xml:space="preserve">The contribution </w:t>
      </w:r>
      <w:r w:rsidR="00283520">
        <w:rPr>
          <w:rFonts w:hint="eastAsia"/>
          <w:kern w:val="2"/>
          <w:lang w:eastAsia="zh-CN"/>
        </w:rPr>
        <w:t xml:space="preserve">mainly discusses </w:t>
      </w:r>
      <w:r>
        <w:rPr>
          <w:rFonts w:hint="eastAsia"/>
          <w:kern w:val="2"/>
          <w:lang w:eastAsia="zh-CN"/>
        </w:rPr>
        <w:t>some remaining issues on DCI contents and formats</w:t>
      </w:r>
      <w:r w:rsidR="00EA5219">
        <w:rPr>
          <w:rFonts w:hint="eastAsia"/>
          <w:kern w:val="2"/>
          <w:lang w:eastAsia="zh-CN"/>
        </w:rPr>
        <w:t xml:space="preserve">, </w:t>
      </w:r>
      <w:r w:rsidR="005131CC">
        <w:rPr>
          <w:kern w:val="2"/>
          <w:lang w:eastAsia="zh-CN"/>
        </w:rPr>
        <w:t>includ</w:t>
      </w:r>
      <w:r w:rsidR="005131CC">
        <w:rPr>
          <w:rFonts w:hint="eastAsia"/>
          <w:kern w:val="2"/>
          <w:lang w:eastAsia="zh-CN"/>
        </w:rPr>
        <w:t>ing</w:t>
      </w:r>
      <w:r w:rsidR="005131CC" w:rsidRPr="007A12AA">
        <w:rPr>
          <w:kern w:val="2"/>
          <w:lang w:eastAsia="zh-CN"/>
        </w:rPr>
        <w:t xml:space="preserve"> the possible bit</w:t>
      </w:r>
      <w:r w:rsidR="005131CC">
        <w:rPr>
          <w:rFonts w:hint="eastAsia"/>
          <w:kern w:val="2"/>
          <w:lang w:eastAsia="zh-CN"/>
        </w:rPr>
        <w:t xml:space="preserve"> width</w:t>
      </w:r>
      <w:r w:rsidR="005131CC" w:rsidRPr="007A12AA">
        <w:rPr>
          <w:kern w:val="2"/>
          <w:lang w:eastAsia="zh-CN"/>
        </w:rPr>
        <w:t xml:space="preserve"> of some under decision fields, </w:t>
      </w:r>
      <w:r w:rsidR="00EA5219">
        <w:rPr>
          <w:rFonts w:hint="eastAsia"/>
          <w:kern w:val="2"/>
          <w:lang w:eastAsia="zh-CN"/>
        </w:rPr>
        <w:t xml:space="preserve">DCI payload size </w:t>
      </w:r>
      <w:r w:rsidR="005131CC" w:rsidRPr="007A12AA">
        <w:rPr>
          <w:kern w:val="2"/>
          <w:lang w:eastAsia="zh-CN"/>
        </w:rPr>
        <w:t>alignment</w:t>
      </w:r>
      <w:r w:rsidR="00EA5219">
        <w:rPr>
          <w:rFonts w:hint="eastAsia"/>
          <w:kern w:val="2"/>
          <w:lang w:eastAsia="zh-CN"/>
        </w:rPr>
        <w:t xml:space="preserve"> among DCI formats, </w:t>
      </w:r>
      <w:r w:rsidR="005131CC">
        <w:rPr>
          <w:kern w:val="2"/>
          <w:lang w:eastAsia="zh-CN"/>
        </w:rPr>
        <w:t>and</w:t>
      </w:r>
      <w:r w:rsidR="00EA5219">
        <w:rPr>
          <w:rFonts w:hint="eastAsia"/>
          <w:kern w:val="2"/>
          <w:lang w:eastAsia="zh-CN"/>
        </w:rPr>
        <w:t xml:space="preserve"> DCI format for scheduling RMSI/OSI/Paging/RAR/PDCCH order</w:t>
      </w:r>
      <w:r w:rsidR="00B31F00">
        <w:rPr>
          <w:rFonts w:hint="eastAsia"/>
          <w:kern w:val="2"/>
          <w:lang w:eastAsia="zh-CN"/>
        </w:rPr>
        <w:t>.</w:t>
      </w:r>
    </w:p>
    <w:p w:rsidR="005131CC" w:rsidRDefault="005131CC" w:rsidP="005131CC">
      <w:pPr>
        <w:pStyle w:val="1"/>
        <w:wordWrap w:val="0"/>
        <w:autoSpaceDE/>
        <w:autoSpaceDN/>
        <w:spacing w:before="240"/>
        <w:ind w:left="431" w:hanging="431"/>
        <w:rPr>
          <w:lang w:eastAsia="zh-CN"/>
        </w:rPr>
      </w:pPr>
      <w:r w:rsidRPr="00F86B9A">
        <w:rPr>
          <w:rFonts w:hint="eastAsia"/>
          <w:lang w:eastAsia="zh-CN"/>
        </w:rPr>
        <w:t>Discussion</w:t>
      </w:r>
      <w:r>
        <w:rPr>
          <w:rFonts w:hint="eastAsia"/>
          <w:lang w:eastAsia="zh-CN"/>
        </w:rPr>
        <w:t xml:space="preserve"> </w:t>
      </w:r>
    </w:p>
    <w:p w:rsidR="00892AB9" w:rsidRDefault="00AD146E">
      <w:pPr>
        <w:pStyle w:val="2"/>
        <w:tabs>
          <w:tab w:val="num" w:pos="576"/>
        </w:tabs>
        <w:rPr>
          <w:b w:val="0"/>
          <w:i/>
          <w:lang w:eastAsia="zh-CN"/>
        </w:rPr>
      </w:pPr>
      <w:r>
        <w:rPr>
          <w:rFonts w:hint="eastAsia"/>
          <w:lang w:eastAsia="zh-CN"/>
        </w:rPr>
        <w:t xml:space="preserve">Remaining issues on the DCI contents in DCI formats   </w:t>
      </w:r>
    </w:p>
    <w:p w:rsidR="00F864C0" w:rsidRDefault="002304BF" w:rsidP="00F864C0">
      <w:pPr>
        <w:spacing w:afterLines="50"/>
        <w:rPr>
          <w:lang w:eastAsia="zh-CN"/>
        </w:rPr>
      </w:pPr>
      <w:r>
        <w:rPr>
          <w:rFonts w:hint="eastAsia"/>
          <w:b/>
          <w:u w:val="single"/>
          <w:lang w:eastAsia="zh-CN"/>
        </w:rPr>
        <w:t>Bit width of i</w:t>
      </w:r>
      <w:r w:rsidR="004966C3" w:rsidRPr="004966C3">
        <w:rPr>
          <w:b/>
          <w:u w:val="single"/>
          <w:lang w:eastAsia="zh-CN"/>
        </w:rPr>
        <w:t xml:space="preserve">dentifier for DCI formats </w:t>
      </w:r>
    </w:p>
    <w:p w:rsidR="005131CC" w:rsidRDefault="005131CC" w:rsidP="005131CC">
      <w:pPr>
        <w:rPr>
          <w:lang w:eastAsia="zh-CN"/>
        </w:rPr>
      </w:pPr>
      <w:r>
        <w:rPr>
          <w:lang w:eastAsia="zh-CN"/>
        </w:rPr>
        <w:t xml:space="preserve">It was agreed that an explicit identifier is included in DCI formats with the same DCI size and same RNTI. </w:t>
      </w:r>
      <w:r>
        <w:rPr>
          <w:rFonts w:hint="eastAsia"/>
          <w:lang w:eastAsia="zh-CN"/>
        </w:rPr>
        <w:t xml:space="preserve">The bit width of header should be at least 1 bit to distinguish UL </w:t>
      </w:r>
      <w:r>
        <w:rPr>
          <w:lang w:eastAsia="zh-CN"/>
        </w:rPr>
        <w:t xml:space="preserve">grant </w:t>
      </w:r>
      <w:r>
        <w:rPr>
          <w:rFonts w:hint="eastAsia"/>
          <w:lang w:eastAsia="zh-CN"/>
        </w:rPr>
        <w:t xml:space="preserve">and DL </w:t>
      </w:r>
      <w:r>
        <w:rPr>
          <w:lang w:eastAsia="zh-CN"/>
        </w:rPr>
        <w:t xml:space="preserve">assignment </w:t>
      </w:r>
      <w:r>
        <w:rPr>
          <w:rFonts w:hint="eastAsia"/>
          <w:lang w:eastAsia="zh-CN"/>
        </w:rPr>
        <w:t xml:space="preserve">with fallback DCI formats. </w:t>
      </w:r>
      <w:r w:rsidR="000937D5">
        <w:rPr>
          <w:rFonts w:hint="eastAsia"/>
          <w:lang w:eastAsia="zh-CN"/>
        </w:rPr>
        <w:t xml:space="preserve">For forward </w:t>
      </w:r>
      <w:r w:rsidR="000937D5">
        <w:rPr>
          <w:lang w:eastAsia="zh-CN"/>
        </w:rPr>
        <w:t>compatibility</w:t>
      </w:r>
      <w:r w:rsidR="000937D5">
        <w:rPr>
          <w:rFonts w:hint="eastAsia"/>
          <w:lang w:eastAsia="zh-CN"/>
        </w:rPr>
        <w:t xml:space="preserve"> it is </w:t>
      </w:r>
      <w:r w:rsidR="000937D5">
        <w:rPr>
          <w:lang w:eastAsia="zh-CN"/>
        </w:rPr>
        <w:t>preferred</w:t>
      </w:r>
      <w:r w:rsidR="000937D5">
        <w:rPr>
          <w:rFonts w:hint="eastAsia"/>
          <w:lang w:eastAsia="zh-CN"/>
        </w:rPr>
        <w:t xml:space="preserve"> that the bit width of the identifier for DCI formats is at least 2 bits. For </w:t>
      </w:r>
      <w:r w:rsidR="000937D5">
        <w:rPr>
          <w:lang w:eastAsia="zh-CN"/>
        </w:rPr>
        <w:t>example</w:t>
      </w:r>
      <w:r w:rsidR="000937D5">
        <w:rPr>
          <w:rFonts w:hint="eastAsia"/>
          <w:lang w:eastAsia="zh-CN"/>
        </w:rPr>
        <w:t xml:space="preserve">, compact DCI would be designed for URLLC, then 1 additional bit is needed to differentiate whether it is compact DCI or not.  </w:t>
      </w:r>
    </w:p>
    <w:p w:rsidR="00892AB9" w:rsidRDefault="005131CC" w:rsidP="00BD429A">
      <w:pPr>
        <w:spacing w:afterLines="100" w:after="240"/>
        <w:rPr>
          <w:i/>
          <w:kern w:val="2"/>
          <w:lang w:eastAsia="zh-CN"/>
        </w:rPr>
      </w:pPr>
      <w:r>
        <w:rPr>
          <w:b/>
          <w:i/>
          <w:kern w:val="2"/>
        </w:rPr>
        <w:t xml:space="preserve">Proposal </w:t>
      </w:r>
      <w:r w:rsidR="003D3A5D">
        <w:rPr>
          <w:b/>
          <w:i/>
          <w:kern w:val="2"/>
        </w:rPr>
        <w:t>1</w:t>
      </w:r>
      <w:r w:rsidRPr="00F86B9A">
        <w:rPr>
          <w:rFonts w:hint="eastAsia"/>
          <w:b/>
          <w:i/>
          <w:kern w:val="2"/>
        </w:rPr>
        <w:t xml:space="preserve">: </w:t>
      </w:r>
      <w:r w:rsidR="000937D5">
        <w:rPr>
          <w:rFonts w:hint="eastAsia"/>
          <w:i/>
          <w:kern w:val="2"/>
          <w:lang w:eastAsia="zh-CN"/>
        </w:rPr>
        <w:t xml:space="preserve">The bit width of </w:t>
      </w:r>
      <w:r w:rsidR="000937D5">
        <w:rPr>
          <w:i/>
          <w:kern w:val="2"/>
          <w:lang w:eastAsia="zh-CN"/>
        </w:rPr>
        <w:t>“</w:t>
      </w:r>
      <w:r w:rsidR="000937D5">
        <w:rPr>
          <w:rFonts w:hint="eastAsia"/>
          <w:i/>
          <w:kern w:val="2"/>
          <w:lang w:eastAsia="zh-CN"/>
        </w:rPr>
        <w:t>identifier for DCI formats</w:t>
      </w:r>
      <w:r w:rsidR="000937D5">
        <w:rPr>
          <w:i/>
          <w:kern w:val="2"/>
          <w:lang w:eastAsia="zh-CN"/>
        </w:rPr>
        <w:t>”</w:t>
      </w:r>
      <w:r w:rsidR="000937D5">
        <w:rPr>
          <w:rFonts w:hint="eastAsia"/>
          <w:i/>
          <w:kern w:val="2"/>
          <w:lang w:eastAsia="zh-CN"/>
        </w:rPr>
        <w:t xml:space="preserve"> is at least 2 bits</w:t>
      </w:r>
      <w:r w:rsidRPr="00F86B9A">
        <w:rPr>
          <w:i/>
          <w:kern w:val="2"/>
        </w:rPr>
        <w:t>.</w:t>
      </w:r>
      <w:r>
        <w:rPr>
          <w:i/>
          <w:kern w:val="2"/>
        </w:rPr>
        <w:t xml:space="preserve"> </w:t>
      </w:r>
    </w:p>
    <w:p w:rsidR="00444C9B" w:rsidRDefault="00444C9B" w:rsidP="00444C9B">
      <w:pPr>
        <w:spacing w:afterLines="50"/>
        <w:rPr>
          <w:lang w:eastAsia="zh-CN"/>
        </w:rPr>
      </w:pPr>
      <w:r>
        <w:rPr>
          <w:rFonts w:hint="eastAsia"/>
          <w:b/>
          <w:u w:val="single"/>
          <w:lang w:eastAsia="zh-CN"/>
        </w:rPr>
        <w:t>Bit width of f</w:t>
      </w:r>
      <w:r w:rsidRPr="004966C3">
        <w:rPr>
          <w:b/>
          <w:u w:val="single"/>
          <w:lang w:eastAsia="zh-CN"/>
        </w:rPr>
        <w:t>requency domain resource assignment</w:t>
      </w:r>
      <w:r>
        <w:rPr>
          <w:rFonts w:hint="eastAsia"/>
          <w:b/>
          <w:u w:val="single"/>
          <w:lang w:eastAsia="zh-CN"/>
        </w:rPr>
        <w:t xml:space="preserve"> in fallback DCIs</w:t>
      </w:r>
      <w:r w:rsidRPr="002304BF">
        <w:rPr>
          <w:b/>
          <w:u w:val="single"/>
          <w:lang w:eastAsia="zh-CN"/>
        </w:rPr>
        <w:t xml:space="preserve"> </w:t>
      </w:r>
    </w:p>
    <w:p w:rsidR="007B6D95" w:rsidRDefault="00444C9B" w:rsidP="00444C9B">
      <w:pPr>
        <w:rPr>
          <w:lang w:eastAsia="zh-CN"/>
        </w:rPr>
      </w:pPr>
      <w:r>
        <w:rPr>
          <w:rFonts w:hint="eastAsia"/>
          <w:lang w:eastAsia="zh-CN"/>
        </w:rPr>
        <w:t xml:space="preserve">In the RAN1#91 meeting, it was agreed that </w:t>
      </w:r>
      <w:r>
        <w:rPr>
          <w:lang w:eastAsia="zh-CN"/>
        </w:rPr>
        <w:t>resource</w:t>
      </w:r>
      <w:r>
        <w:rPr>
          <w:rFonts w:hint="eastAsia"/>
          <w:lang w:eastAsia="zh-CN"/>
        </w:rPr>
        <w:t xml:space="preserve"> allocation type 1 is used in fallback DCI</w:t>
      </w:r>
      <w:r w:rsidR="007B6D95">
        <w:rPr>
          <w:rFonts w:hint="eastAsia"/>
          <w:lang w:eastAsia="zh-CN"/>
        </w:rPr>
        <w:t xml:space="preserve"> while FFS the bit width is further dependent on BWP size</w:t>
      </w:r>
      <w:r w:rsidR="00A91C5E">
        <w:rPr>
          <w:lang w:eastAsia="zh-CN"/>
        </w:rPr>
        <w:t>.</w:t>
      </w:r>
      <w:r w:rsidR="007B6D95">
        <w:rPr>
          <w:rFonts w:hint="eastAsia"/>
          <w:lang w:eastAsia="zh-CN"/>
        </w:rPr>
        <w:t xml:space="preserve"> In the past RAN1 AH meeting, the following working assumption was achieved:</w:t>
      </w:r>
    </w:p>
    <w:p w:rsidR="007B6D95" w:rsidRPr="00673F24" w:rsidRDefault="007B6D95" w:rsidP="007B6D95">
      <w:pPr>
        <w:rPr>
          <w:b/>
          <w:szCs w:val="20"/>
        </w:rPr>
      </w:pPr>
      <w:r w:rsidRPr="00673F24">
        <w:rPr>
          <w:szCs w:val="20"/>
          <w:highlight w:val="darkYellow"/>
        </w:rPr>
        <w:t>Working assumption</w:t>
      </w:r>
      <w:r w:rsidRPr="00673F24">
        <w:rPr>
          <w:b/>
          <w:szCs w:val="20"/>
        </w:rPr>
        <w:t>:</w:t>
      </w:r>
    </w:p>
    <w:p w:rsidR="007B6D95" w:rsidRPr="0007733C" w:rsidRDefault="007B6D95" w:rsidP="007B6D95">
      <w:pPr>
        <w:pStyle w:val="a3"/>
        <w:numPr>
          <w:ilvl w:val="0"/>
          <w:numId w:val="15"/>
        </w:numPr>
        <w:autoSpaceDE/>
        <w:autoSpaceDN/>
        <w:adjustRightInd/>
        <w:snapToGrid/>
        <w:rPr>
          <w:i/>
        </w:rPr>
      </w:pPr>
      <w:r w:rsidRPr="0007733C">
        <w:rPr>
          <w:i/>
        </w:rPr>
        <w:t>The number of bits in the resource allocation field for format 0-0 and 1-0 depends on search space:</w:t>
      </w:r>
    </w:p>
    <w:p w:rsidR="007B6D95" w:rsidRPr="0007733C" w:rsidRDefault="007B6D95" w:rsidP="007B6D95">
      <w:pPr>
        <w:pStyle w:val="a3"/>
        <w:numPr>
          <w:ilvl w:val="1"/>
          <w:numId w:val="15"/>
        </w:numPr>
        <w:autoSpaceDE/>
        <w:autoSpaceDN/>
        <w:adjustRightInd/>
        <w:snapToGrid/>
        <w:rPr>
          <w:i/>
        </w:rPr>
      </w:pPr>
      <w:r w:rsidRPr="0007733C">
        <w:rPr>
          <w:i/>
        </w:rPr>
        <w:t>In CSS(s) in CORESET 0, use initial DL BWP for DCI size determination and RB numbering</w:t>
      </w:r>
    </w:p>
    <w:p w:rsidR="007B6D95" w:rsidRPr="0007733C" w:rsidRDefault="007B6D95" w:rsidP="007B6D95">
      <w:pPr>
        <w:pStyle w:val="a3"/>
        <w:numPr>
          <w:ilvl w:val="2"/>
          <w:numId w:val="15"/>
        </w:numPr>
        <w:autoSpaceDE/>
        <w:autoSpaceDN/>
        <w:adjustRightInd/>
        <w:snapToGrid/>
        <w:rPr>
          <w:i/>
        </w:rPr>
      </w:pPr>
      <w:r w:rsidRPr="0007733C">
        <w:rPr>
          <w:i/>
        </w:rPr>
        <w:t>FFS If a UE monitors 0-0/1-0 in CSS in CORESET 0 in a slot, it does not monitor formats 0-0 or 1-0 (or 2-x family in case they have a size aligned with 0-0/1-0) in any other search space</w:t>
      </w:r>
    </w:p>
    <w:p w:rsidR="007B6D95" w:rsidRPr="0007733C" w:rsidRDefault="007B6D95" w:rsidP="007B6D95">
      <w:pPr>
        <w:pStyle w:val="a3"/>
        <w:numPr>
          <w:ilvl w:val="1"/>
          <w:numId w:val="15"/>
        </w:numPr>
        <w:autoSpaceDE/>
        <w:autoSpaceDN/>
        <w:adjustRightInd/>
        <w:snapToGrid/>
        <w:rPr>
          <w:i/>
        </w:rPr>
      </w:pPr>
      <w:r w:rsidRPr="0007733C">
        <w:rPr>
          <w:i/>
        </w:rPr>
        <w:t>Otherwise, use active BWP for DCI size determination and RB numbering</w:t>
      </w:r>
    </w:p>
    <w:p w:rsidR="00A91C5E" w:rsidRDefault="0000044D" w:rsidP="00BD429A">
      <w:pPr>
        <w:spacing w:beforeLines="100" w:before="240"/>
        <w:rPr>
          <w:lang w:eastAsia="zh-CN"/>
        </w:rPr>
      </w:pPr>
      <w:r>
        <w:rPr>
          <w:rFonts w:hint="eastAsia"/>
          <w:lang w:eastAsia="zh-CN"/>
        </w:rPr>
        <w:t>The resource allocation field for fallback DCIs in active BWP can be based on initial DL BWP also. But since the bandwidth of the initial DL BWP is most likely different with the current active BWP, how to perform the resource allocation within the current active while determining the size of the resource allocation field based on initial DL BWP needs further discussion. To avoid more standard effort on defining how to perform the resource allocation, it can be considered to confirm the above working assumption</w:t>
      </w:r>
      <w:r w:rsidR="00A91C5E">
        <w:rPr>
          <w:lang w:eastAsia="zh-CN"/>
        </w:rPr>
        <w:t>.</w:t>
      </w:r>
      <w:r w:rsidR="004409B7">
        <w:rPr>
          <w:rFonts w:hint="eastAsia"/>
          <w:lang w:eastAsia="zh-CN"/>
        </w:rPr>
        <w:t xml:space="preserve"> Though it may bring some limitation on the RRC re-configuration, e.g. the reconfiguration cannot be done for the current active BWP. </w:t>
      </w:r>
    </w:p>
    <w:p w:rsidR="00444C9B" w:rsidRDefault="00444C9B" w:rsidP="00BD429A">
      <w:pPr>
        <w:spacing w:afterLines="100" w:after="240"/>
        <w:rPr>
          <w:i/>
          <w:kern w:val="2"/>
          <w:lang w:eastAsia="zh-CN"/>
        </w:rPr>
      </w:pPr>
      <w:r>
        <w:rPr>
          <w:b/>
          <w:i/>
          <w:kern w:val="2"/>
        </w:rPr>
        <w:t>Proposal 2</w:t>
      </w:r>
      <w:r w:rsidRPr="00F86B9A">
        <w:rPr>
          <w:rFonts w:hint="eastAsia"/>
          <w:b/>
          <w:i/>
          <w:kern w:val="2"/>
        </w:rPr>
        <w:t xml:space="preserve">: </w:t>
      </w:r>
      <w:r>
        <w:rPr>
          <w:rFonts w:hint="eastAsia"/>
          <w:i/>
          <w:kern w:val="2"/>
          <w:lang w:eastAsia="zh-CN"/>
        </w:rPr>
        <w:t>C</w:t>
      </w:r>
      <w:r>
        <w:rPr>
          <w:i/>
          <w:kern w:val="2"/>
          <w:lang w:eastAsia="zh-CN"/>
        </w:rPr>
        <w:t>onfirm the following working assumption</w:t>
      </w:r>
      <w:r w:rsidR="00943388">
        <w:rPr>
          <w:rFonts w:hint="eastAsia"/>
          <w:i/>
          <w:kern w:val="2"/>
          <w:lang w:eastAsia="zh-CN"/>
        </w:rPr>
        <w:t>:</w:t>
      </w:r>
      <w:r w:rsidR="00943388">
        <w:rPr>
          <w:i/>
          <w:kern w:val="2"/>
        </w:rPr>
        <w:t xml:space="preserve"> </w:t>
      </w:r>
    </w:p>
    <w:p w:rsidR="00943388" w:rsidRPr="0007733C" w:rsidRDefault="00943388" w:rsidP="00943388">
      <w:pPr>
        <w:pStyle w:val="a3"/>
        <w:numPr>
          <w:ilvl w:val="0"/>
          <w:numId w:val="14"/>
        </w:numPr>
        <w:autoSpaceDE/>
        <w:autoSpaceDN/>
        <w:adjustRightInd/>
        <w:snapToGrid/>
        <w:rPr>
          <w:i/>
        </w:rPr>
      </w:pPr>
      <w:r>
        <w:rPr>
          <w:rFonts w:hint="eastAsia"/>
          <w:i/>
          <w:lang w:eastAsia="zh-CN"/>
        </w:rPr>
        <w:lastRenderedPageBreak/>
        <w:t>T</w:t>
      </w:r>
      <w:r w:rsidRPr="001A14FB">
        <w:rPr>
          <w:i/>
        </w:rPr>
        <w:t>he number of bits in the resource allocation field for format 0-0 and 1-0 depends on search space</w:t>
      </w:r>
      <w:r>
        <w:rPr>
          <w:rFonts w:hint="eastAsia"/>
          <w:i/>
          <w:lang w:eastAsia="zh-CN"/>
        </w:rPr>
        <w:t>:</w:t>
      </w:r>
    </w:p>
    <w:p w:rsidR="00943388" w:rsidRPr="001A14FB" w:rsidRDefault="00943388" w:rsidP="00943388">
      <w:pPr>
        <w:pStyle w:val="a3"/>
        <w:numPr>
          <w:ilvl w:val="1"/>
          <w:numId w:val="14"/>
        </w:numPr>
        <w:autoSpaceDE/>
        <w:autoSpaceDN/>
        <w:adjustRightInd/>
        <w:snapToGrid/>
        <w:rPr>
          <w:i/>
        </w:rPr>
      </w:pPr>
      <w:r w:rsidRPr="001A14FB">
        <w:rPr>
          <w:i/>
        </w:rPr>
        <w:t>In CSS(s) in CORESET 0, use initial DL BWP for DCI size determination and RB numbering</w:t>
      </w:r>
    </w:p>
    <w:p w:rsidR="00943388" w:rsidRPr="0007733C" w:rsidRDefault="00943388" w:rsidP="0007733C">
      <w:pPr>
        <w:pStyle w:val="a3"/>
        <w:numPr>
          <w:ilvl w:val="1"/>
          <w:numId w:val="14"/>
        </w:numPr>
        <w:autoSpaceDE/>
        <w:autoSpaceDN/>
        <w:adjustRightInd/>
        <w:snapToGrid/>
        <w:rPr>
          <w:i/>
        </w:rPr>
      </w:pPr>
      <w:r w:rsidRPr="001A14FB">
        <w:rPr>
          <w:i/>
        </w:rPr>
        <w:t>Otherwise, use active BWP for DCI size determination and RB numbering</w:t>
      </w:r>
    </w:p>
    <w:p w:rsidR="004270AA" w:rsidRDefault="004270AA" w:rsidP="00BD429A">
      <w:pPr>
        <w:spacing w:beforeLines="100" w:before="240" w:afterLines="50"/>
        <w:rPr>
          <w:b/>
          <w:u w:val="single"/>
          <w:lang w:eastAsia="zh-CN"/>
        </w:rPr>
      </w:pPr>
      <w:r>
        <w:rPr>
          <w:b/>
          <w:u w:val="single"/>
          <w:lang w:eastAsia="zh-CN"/>
        </w:rPr>
        <w:t>Number of DCI sizes</w:t>
      </w:r>
      <w:r w:rsidR="00384ED2">
        <w:rPr>
          <w:rFonts w:hint="eastAsia"/>
          <w:b/>
          <w:u w:val="single"/>
          <w:lang w:eastAsia="zh-CN"/>
        </w:rPr>
        <w:t xml:space="preserve"> to be monitored</w:t>
      </w:r>
      <w:r>
        <w:rPr>
          <w:b/>
          <w:u w:val="single"/>
          <w:lang w:eastAsia="zh-CN"/>
        </w:rPr>
        <w:t xml:space="preserve"> </w:t>
      </w:r>
    </w:p>
    <w:p w:rsidR="007A2EFD" w:rsidRDefault="007A2EFD" w:rsidP="004270AA">
      <w:pPr>
        <w:spacing w:after="240"/>
        <w:rPr>
          <w:lang w:eastAsia="zh-CN"/>
        </w:rPr>
      </w:pPr>
      <w:r>
        <w:rPr>
          <w:rFonts w:hint="eastAsia"/>
          <w:lang w:eastAsia="zh-CN"/>
        </w:rPr>
        <w:t xml:space="preserve">In the past RAN1 AH meeting, </w:t>
      </w:r>
      <w:r w:rsidR="00384ED2">
        <w:rPr>
          <w:rFonts w:hint="eastAsia"/>
          <w:lang w:eastAsia="zh-CN"/>
        </w:rPr>
        <w:t>the following working assumption on the number of DCI sizes to be monitored was achieved:</w:t>
      </w:r>
    </w:p>
    <w:p w:rsidR="00384ED2" w:rsidRPr="0007733C" w:rsidRDefault="00384ED2" w:rsidP="00384ED2">
      <w:pPr>
        <w:pStyle w:val="a3"/>
        <w:numPr>
          <w:ilvl w:val="0"/>
          <w:numId w:val="14"/>
        </w:numPr>
        <w:autoSpaceDE/>
        <w:autoSpaceDN/>
        <w:adjustRightInd/>
        <w:snapToGrid/>
        <w:rPr>
          <w:i/>
        </w:rPr>
      </w:pPr>
      <w:r w:rsidRPr="0007733C">
        <w:rPr>
          <w:i/>
        </w:rPr>
        <w:t>(</w:t>
      </w:r>
      <w:r w:rsidRPr="0007733C">
        <w:rPr>
          <w:i/>
          <w:highlight w:val="darkYellow"/>
        </w:rPr>
        <w:t>working assumption</w:t>
      </w:r>
      <w:r w:rsidRPr="0007733C">
        <w:rPr>
          <w:i/>
        </w:rPr>
        <w:t>) At most 4 different DCI sizes are monitored by the UE per slot</w:t>
      </w:r>
    </w:p>
    <w:p w:rsidR="00384ED2" w:rsidRPr="0007733C" w:rsidRDefault="00384ED2" w:rsidP="0007733C">
      <w:pPr>
        <w:pStyle w:val="a3"/>
        <w:numPr>
          <w:ilvl w:val="1"/>
          <w:numId w:val="14"/>
        </w:numPr>
        <w:autoSpaceDE/>
        <w:autoSpaceDN/>
        <w:adjustRightInd/>
        <w:snapToGrid/>
        <w:rPr>
          <w:i/>
        </w:rPr>
      </w:pPr>
      <w:r w:rsidRPr="0007733C">
        <w:rPr>
          <w:i/>
        </w:rPr>
        <w:t>At most 3 different DCI sizes are monitored per C-RNTI per slot</w:t>
      </w:r>
    </w:p>
    <w:p w:rsidR="004270AA" w:rsidRDefault="004270AA" w:rsidP="004270AA">
      <w:pPr>
        <w:spacing w:after="240"/>
        <w:rPr>
          <w:lang w:eastAsia="zh-CN"/>
        </w:rPr>
      </w:pPr>
      <w:r w:rsidRPr="004270AA">
        <w:rPr>
          <w:lang w:eastAsia="zh-CN"/>
        </w:rPr>
        <w:t>To reduce t</w:t>
      </w:r>
      <w:r>
        <w:rPr>
          <w:lang w:eastAsia="zh-CN"/>
        </w:rPr>
        <w:t>he number of blind decodings, the number of DCI sizes for a given UE to monitor in a single slot should be as few as possible. But it is also difficult to make all the DCI formats as the same size since different DCI formats have different functions.</w:t>
      </w:r>
      <w:r w:rsidR="008F3C41">
        <w:rPr>
          <w:rFonts w:hint="eastAsia"/>
          <w:lang w:eastAsia="zh-CN"/>
        </w:rPr>
        <w:t xml:space="preserve"> The working assumption is similar as that in LTE, which is reasonable</w:t>
      </w:r>
      <w:r>
        <w:rPr>
          <w:lang w:eastAsia="zh-CN"/>
        </w:rPr>
        <w:t>.</w:t>
      </w:r>
      <w:r w:rsidR="008F3C41">
        <w:rPr>
          <w:rFonts w:hint="eastAsia"/>
          <w:lang w:eastAsia="zh-CN"/>
        </w:rPr>
        <w:t xml:space="preserve"> Therefore, it can be considered to confirm the working assumption. </w:t>
      </w:r>
    </w:p>
    <w:p w:rsidR="004270AA" w:rsidRDefault="004270AA" w:rsidP="0007733C">
      <w:pPr>
        <w:spacing w:afterLines="50"/>
        <w:rPr>
          <w:i/>
          <w:kern w:val="2"/>
          <w:lang w:eastAsia="zh-CN"/>
        </w:rPr>
      </w:pPr>
      <w:r>
        <w:rPr>
          <w:b/>
          <w:i/>
          <w:kern w:val="2"/>
        </w:rPr>
        <w:t xml:space="preserve">Proposal </w:t>
      </w:r>
      <w:r w:rsidR="00A91C5E">
        <w:rPr>
          <w:b/>
          <w:i/>
          <w:kern w:val="2"/>
        </w:rPr>
        <w:t>3</w:t>
      </w:r>
      <w:r w:rsidRPr="00F86B9A">
        <w:rPr>
          <w:rFonts w:hint="eastAsia"/>
          <w:b/>
          <w:i/>
          <w:kern w:val="2"/>
        </w:rPr>
        <w:t xml:space="preserve">: </w:t>
      </w:r>
      <w:r>
        <w:rPr>
          <w:rFonts w:hint="eastAsia"/>
          <w:i/>
          <w:kern w:val="2"/>
          <w:lang w:eastAsia="zh-CN"/>
        </w:rPr>
        <w:t>C</w:t>
      </w:r>
      <w:r>
        <w:rPr>
          <w:i/>
          <w:kern w:val="2"/>
          <w:lang w:eastAsia="zh-CN"/>
        </w:rPr>
        <w:t>onfirm the following working assumption</w:t>
      </w:r>
      <w:r w:rsidR="0090766A">
        <w:rPr>
          <w:rFonts w:hint="eastAsia"/>
          <w:i/>
          <w:kern w:val="2"/>
          <w:lang w:eastAsia="zh-CN"/>
        </w:rPr>
        <w:t>:</w:t>
      </w:r>
      <w:r w:rsidR="0090766A">
        <w:rPr>
          <w:i/>
          <w:kern w:val="2"/>
        </w:rPr>
        <w:t xml:space="preserve"> </w:t>
      </w:r>
    </w:p>
    <w:p w:rsidR="004270AA" w:rsidRPr="0007733C" w:rsidRDefault="004270AA" w:rsidP="004270AA">
      <w:pPr>
        <w:pStyle w:val="a3"/>
        <w:numPr>
          <w:ilvl w:val="0"/>
          <w:numId w:val="14"/>
        </w:numPr>
        <w:autoSpaceDE/>
        <w:autoSpaceDN/>
        <w:adjustRightInd/>
        <w:snapToGrid/>
        <w:rPr>
          <w:i/>
        </w:rPr>
      </w:pPr>
      <w:r w:rsidRPr="0007733C">
        <w:rPr>
          <w:i/>
        </w:rPr>
        <w:t>At most 4 different DCI sizes are monitored by the UE per slot</w:t>
      </w:r>
    </w:p>
    <w:p w:rsidR="004270AA" w:rsidRPr="0007733C" w:rsidRDefault="004270AA" w:rsidP="004270AA">
      <w:pPr>
        <w:pStyle w:val="a3"/>
        <w:numPr>
          <w:ilvl w:val="1"/>
          <w:numId w:val="14"/>
        </w:numPr>
        <w:autoSpaceDE/>
        <w:autoSpaceDN/>
        <w:adjustRightInd/>
        <w:snapToGrid/>
        <w:rPr>
          <w:i/>
        </w:rPr>
      </w:pPr>
      <w:r w:rsidRPr="0007733C">
        <w:rPr>
          <w:i/>
        </w:rPr>
        <w:t>At most 3 different DCI sizes are monitored per C-RNTI per slot</w:t>
      </w:r>
    </w:p>
    <w:p w:rsidR="00A37DD7" w:rsidRPr="00A37DD7" w:rsidRDefault="004270AA" w:rsidP="00BD429A">
      <w:pPr>
        <w:spacing w:beforeLines="100" w:before="240" w:afterLines="50"/>
        <w:rPr>
          <w:b/>
          <w:u w:val="single"/>
          <w:lang w:eastAsia="zh-CN"/>
        </w:rPr>
      </w:pPr>
      <w:r>
        <w:rPr>
          <w:b/>
          <w:u w:val="single"/>
          <w:lang w:eastAsia="zh-CN"/>
        </w:rPr>
        <w:t>Alignment</w:t>
      </w:r>
      <w:r w:rsidR="00A37DD7">
        <w:rPr>
          <w:rFonts w:hint="eastAsia"/>
          <w:b/>
          <w:u w:val="single"/>
          <w:lang w:eastAsia="zh-CN"/>
        </w:rPr>
        <w:t xml:space="preserve"> </w:t>
      </w:r>
      <w:r>
        <w:rPr>
          <w:b/>
          <w:u w:val="single"/>
          <w:lang w:eastAsia="zh-CN"/>
        </w:rPr>
        <w:t>between DCI format</w:t>
      </w:r>
      <w:r w:rsidR="008943B8">
        <w:rPr>
          <w:rFonts w:hint="eastAsia"/>
          <w:b/>
          <w:u w:val="single"/>
          <w:lang w:eastAsia="zh-CN"/>
        </w:rPr>
        <w:t xml:space="preserve"> 2_2/2_3</w:t>
      </w:r>
      <w:r>
        <w:rPr>
          <w:b/>
          <w:u w:val="single"/>
          <w:lang w:eastAsia="zh-CN"/>
        </w:rPr>
        <w:t xml:space="preserve"> and </w:t>
      </w:r>
      <w:r w:rsidR="00A37DD7">
        <w:rPr>
          <w:rFonts w:hint="eastAsia"/>
          <w:b/>
          <w:u w:val="single"/>
          <w:lang w:eastAsia="zh-CN"/>
        </w:rPr>
        <w:t>fallback DCIs</w:t>
      </w:r>
      <w:r w:rsidR="00A37DD7" w:rsidRPr="002304BF">
        <w:rPr>
          <w:b/>
          <w:u w:val="single"/>
          <w:lang w:eastAsia="zh-CN"/>
        </w:rPr>
        <w:t xml:space="preserve"> </w:t>
      </w:r>
    </w:p>
    <w:p w:rsidR="008943B8" w:rsidRDefault="008943B8" w:rsidP="0007733C">
      <w:pPr>
        <w:rPr>
          <w:lang w:eastAsia="zh-CN"/>
        </w:rPr>
      </w:pPr>
      <w:r>
        <w:rPr>
          <w:rFonts w:hint="eastAsia"/>
          <w:lang w:eastAsia="zh-CN"/>
        </w:rPr>
        <w:t>In the past RAN1 AH meeting, the following working assumption on alignment of DCI format 2_2 and 2_3 with fallback DCIs was achieved:</w:t>
      </w:r>
    </w:p>
    <w:p w:rsidR="008943B8" w:rsidRPr="0007733C" w:rsidRDefault="008943B8" w:rsidP="0007733C">
      <w:pPr>
        <w:pStyle w:val="a3"/>
        <w:numPr>
          <w:ilvl w:val="0"/>
          <w:numId w:val="14"/>
        </w:numPr>
        <w:autoSpaceDE/>
        <w:autoSpaceDN/>
        <w:adjustRightInd/>
        <w:snapToGrid/>
        <w:rPr>
          <w:i/>
        </w:rPr>
      </w:pPr>
      <w:r w:rsidRPr="0007733C">
        <w:rPr>
          <w:i/>
        </w:rPr>
        <w:t>(</w:t>
      </w:r>
      <w:r w:rsidRPr="0007733C">
        <w:rPr>
          <w:i/>
          <w:highlight w:val="darkYellow"/>
        </w:rPr>
        <w:t>working assumption</w:t>
      </w:r>
      <w:r w:rsidRPr="0007733C">
        <w:rPr>
          <w:i/>
        </w:rPr>
        <w:t>) Payload sizes for 2-2 and 2-3 are padded (if needed) to match the size of formats 0-0/1-0 as defined by the initial BWP</w:t>
      </w:r>
    </w:p>
    <w:p w:rsidR="00892AB9" w:rsidRDefault="004270AA" w:rsidP="00DD22A2">
      <w:pPr>
        <w:spacing w:after="240"/>
        <w:rPr>
          <w:lang w:eastAsia="zh-CN"/>
        </w:rPr>
      </w:pPr>
      <w:r>
        <w:rPr>
          <w:rFonts w:hint="eastAsia"/>
          <w:lang w:eastAsia="zh-CN"/>
        </w:rPr>
        <w:t xml:space="preserve">To </w:t>
      </w:r>
      <w:r>
        <w:rPr>
          <w:lang w:eastAsia="zh-CN"/>
        </w:rPr>
        <w:t xml:space="preserve">achieve no more than 4 </w:t>
      </w:r>
      <w:r>
        <w:rPr>
          <w:rFonts w:hint="eastAsia"/>
          <w:lang w:eastAsia="zh-CN"/>
        </w:rPr>
        <w:t xml:space="preserve">DCI sizes that UE needs to blindly decode, the size of different </w:t>
      </w:r>
      <w:r w:rsidR="00483AFA">
        <w:rPr>
          <w:lang w:eastAsia="zh-CN"/>
        </w:rPr>
        <w:t xml:space="preserve">DCI </w:t>
      </w:r>
      <w:r>
        <w:rPr>
          <w:rFonts w:hint="eastAsia"/>
          <w:lang w:eastAsia="zh-CN"/>
        </w:rPr>
        <w:t xml:space="preserve">formats should be aligned as </w:t>
      </w:r>
      <w:r w:rsidR="00644232">
        <w:rPr>
          <w:rFonts w:hint="eastAsia"/>
          <w:lang w:eastAsia="zh-CN"/>
        </w:rPr>
        <w:t xml:space="preserve">much </w:t>
      </w:r>
      <w:r>
        <w:rPr>
          <w:rFonts w:hint="eastAsia"/>
          <w:lang w:eastAsia="zh-CN"/>
        </w:rPr>
        <w:t>as possible.</w:t>
      </w:r>
      <w:r w:rsidR="00C244D2">
        <w:rPr>
          <w:rFonts w:hint="eastAsia"/>
          <w:lang w:eastAsia="zh-CN"/>
        </w:rPr>
        <w:t xml:space="preserve"> </w:t>
      </w:r>
      <w:r w:rsidR="00483AFA">
        <w:rPr>
          <w:lang w:eastAsia="zh-CN"/>
        </w:rPr>
        <w:t xml:space="preserve">Now </w:t>
      </w:r>
      <w:r w:rsidR="00644232">
        <w:rPr>
          <w:rFonts w:hint="eastAsia"/>
          <w:lang w:eastAsia="zh-CN"/>
        </w:rPr>
        <w:t>we only achieved the agreement</w:t>
      </w:r>
      <w:r w:rsidR="00483AFA">
        <w:rPr>
          <w:lang w:eastAsia="zh-CN"/>
        </w:rPr>
        <w:t xml:space="preserve"> that the downlink fallback DCI and the uplink fallback DCI have the same DCI size, while the p</w:t>
      </w:r>
      <w:r w:rsidR="00483AFA" w:rsidRPr="00483AFA">
        <w:rPr>
          <w:lang w:eastAsia="zh-CN"/>
        </w:rPr>
        <w:t>ayload size for formats 0-1 and 1-1 may differ</w:t>
      </w:r>
      <w:r w:rsidR="00483AFA">
        <w:rPr>
          <w:lang w:eastAsia="zh-CN"/>
        </w:rPr>
        <w:t>. In LTE, the DCI format 3/3A for TPC command is aligned with DCI format 0 and format 1A.</w:t>
      </w:r>
      <w:r w:rsidR="00644232">
        <w:rPr>
          <w:rFonts w:hint="eastAsia"/>
          <w:lang w:eastAsia="zh-CN"/>
        </w:rPr>
        <w:t xml:space="preserve"> Similarly, DCI format 2_2 and 2_3 can be aligned with the fallback DCIs also.</w:t>
      </w:r>
      <w:r w:rsidR="00483AFA">
        <w:rPr>
          <w:lang w:eastAsia="zh-CN"/>
        </w:rPr>
        <w:t xml:space="preserve"> </w:t>
      </w:r>
      <w:r w:rsidR="00644232">
        <w:rPr>
          <w:rFonts w:hint="eastAsia"/>
          <w:lang w:eastAsia="zh-CN"/>
        </w:rPr>
        <w:t>In addition, since DCI format 2_2 and 2_3 are intended for a group of UEs, and the active BWP for different UEs may be different, it is reasonable to align with the size of fallback DCIs as defined by the initial BWP.</w:t>
      </w:r>
      <w:r w:rsidR="00483AFA">
        <w:rPr>
          <w:lang w:eastAsia="zh-CN"/>
        </w:rPr>
        <w:t xml:space="preserve"> </w:t>
      </w:r>
      <w:r w:rsidR="00644232">
        <w:rPr>
          <w:rFonts w:hint="eastAsia"/>
          <w:lang w:eastAsia="zh-CN"/>
        </w:rPr>
        <w:t>Therefore, it can be considered the above working assumption</w:t>
      </w:r>
      <w:r w:rsidR="00483AFA">
        <w:rPr>
          <w:lang w:eastAsia="zh-CN"/>
        </w:rPr>
        <w:t>.</w:t>
      </w:r>
    </w:p>
    <w:p w:rsidR="004270AA" w:rsidRDefault="004270AA" w:rsidP="0007733C">
      <w:pPr>
        <w:spacing w:afterLines="50"/>
        <w:rPr>
          <w:i/>
          <w:kern w:val="2"/>
        </w:rPr>
      </w:pPr>
      <w:r>
        <w:rPr>
          <w:b/>
          <w:i/>
          <w:kern w:val="2"/>
        </w:rPr>
        <w:t xml:space="preserve">Proposal </w:t>
      </w:r>
      <w:r w:rsidR="00A91C5E">
        <w:rPr>
          <w:b/>
          <w:i/>
          <w:kern w:val="2"/>
        </w:rPr>
        <w:t>4</w:t>
      </w:r>
      <w:r w:rsidRPr="00F86B9A">
        <w:rPr>
          <w:rFonts w:hint="eastAsia"/>
          <w:b/>
          <w:i/>
          <w:kern w:val="2"/>
        </w:rPr>
        <w:t xml:space="preserve">: </w:t>
      </w:r>
      <w:r>
        <w:rPr>
          <w:rFonts w:hint="eastAsia"/>
          <w:i/>
          <w:kern w:val="2"/>
          <w:lang w:eastAsia="zh-CN"/>
        </w:rPr>
        <w:t>C</w:t>
      </w:r>
      <w:r>
        <w:rPr>
          <w:i/>
          <w:kern w:val="2"/>
          <w:lang w:eastAsia="zh-CN"/>
        </w:rPr>
        <w:t>onfirm the following working assumption</w:t>
      </w:r>
      <w:r w:rsidR="0090766A">
        <w:rPr>
          <w:rFonts w:hint="eastAsia"/>
          <w:i/>
          <w:kern w:val="2"/>
          <w:lang w:eastAsia="zh-CN"/>
        </w:rPr>
        <w:t>:</w:t>
      </w:r>
      <w:r>
        <w:rPr>
          <w:i/>
          <w:kern w:val="2"/>
        </w:rPr>
        <w:t xml:space="preserve"> </w:t>
      </w:r>
    </w:p>
    <w:p w:rsidR="004270AA" w:rsidRPr="0007733C" w:rsidRDefault="004270AA" w:rsidP="004270AA">
      <w:pPr>
        <w:pStyle w:val="a3"/>
        <w:numPr>
          <w:ilvl w:val="0"/>
          <w:numId w:val="14"/>
        </w:numPr>
        <w:autoSpaceDE/>
        <w:autoSpaceDN/>
        <w:adjustRightInd/>
        <w:snapToGrid/>
        <w:rPr>
          <w:i/>
        </w:rPr>
      </w:pPr>
      <w:r w:rsidRPr="0007733C">
        <w:rPr>
          <w:i/>
        </w:rPr>
        <w:t>Payload sizes for 2-2 and 2-3 are padded (if needed) to match the size of formats 0-0/1-0 as defined by the initial BWP</w:t>
      </w:r>
    </w:p>
    <w:p w:rsidR="00892AB9" w:rsidRDefault="003D3A5D">
      <w:pPr>
        <w:pStyle w:val="2"/>
        <w:tabs>
          <w:tab w:val="num" w:pos="576"/>
        </w:tabs>
        <w:spacing w:before="240"/>
        <w:ind w:left="578" w:hanging="578"/>
        <w:rPr>
          <w:i/>
          <w:lang w:eastAsia="zh-CN"/>
        </w:rPr>
      </w:pPr>
      <w:r>
        <w:rPr>
          <w:lang w:eastAsia="zh-CN"/>
        </w:rPr>
        <w:t xml:space="preserve">The details of </w:t>
      </w:r>
      <w:r w:rsidR="00442243">
        <w:rPr>
          <w:rFonts w:hint="eastAsia"/>
          <w:lang w:eastAsia="zh-CN"/>
        </w:rPr>
        <w:t>DCI formats</w:t>
      </w:r>
      <w:r>
        <w:rPr>
          <w:lang w:eastAsia="zh-CN"/>
        </w:rPr>
        <w:t xml:space="preserve"> for RMSI/OSI/RAR/</w:t>
      </w:r>
      <w:r>
        <w:rPr>
          <w:rFonts w:hint="eastAsia"/>
          <w:lang w:eastAsia="zh-CN"/>
        </w:rPr>
        <w:t>Paging</w:t>
      </w:r>
      <w:r w:rsidR="00442243">
        <w:rPr>
          <w:rFonts w:hint="eastAsia"/>
          <w:lang w:eastAsia="zh-CN"/>
        </w:rPr>
        <w:t xml:space="preserve">    </w:t>
      </w:r>
    </w:p>
    <w:p w:rsidR="00442243" w:rsidRPr="00ED75A9" w:rsidRDefault="00ED75A9" w:rsidP="00F864C0">
      <w:pPr>
        <w:spacing w:afterLines="50"/>
      </w:pPr>
      <w:r>
        <w:rPr>
          <w:rFonts w:hint="eastAsia"/>
        </w:rPr>
        <w:t>Accor</w:t>
      </w:r>
      <w:r w:rsidR="004966C3" w:rsidRPr="004966C3">
        <w:t>d</w:t>
      </w:r>
      <w:r>
        <w:rPr>
          <w:rFonts w:hint="eastAsia"/>
          <w:lang w:eastAsia="zh-CN"/>
        </w:rPr>
        <w:t>i</w:t>
      </w:r>
      <w:r w:rsidR="004966C3" w:rsidRPr="004966C3">
        <w:t>ng</w:t>
      </w:r>
      <w:r>
        <w:rPr>
          <w:rFonts w:hint="eastAsia"/>
          <w:lang w:eastAsia="zh-CN"/>
        </w:rPr>
        <w:t xml:space="preserve"> to the current agreements and specification, </w:t>
      </w:r>
      <w:r w:rsidR="00C0718C">
        <w:rPr>
          <w:lang w:eastAsia="zh-CN"/>
        </w:rPr>
        <w:t xml:space="preserve">NR supports </w:t>
      </w:r>
      <w:r w:rsidR="003D3A5D">
        <w:rPr>
          <w:lang w:eastAsia="zh-CN"/>
        </w:rPr>
        <w:t xml:space="preserve">a DCI format </w:t>
      </w:r>
      <w:r w:rsidR="003D3A5D" w:rsidRPr="00443807">
        <w:rPr>
          <w:rFonts w:eastAsia="Times New Roman"/>
          <w:szCs w:val="20"/>
        </w:rPr>
        <w:t xml:space="preserve">having the same size as the </w:t>
      </w:r>
      <w:r w:rsidR="003D3A5D" w:rsidRPr="00443807">
        <w:rPr>
          <w:rFonts w:eastAsia="Times New Roman" w:hint="eastAsia"/>
          <w:szCs w:val="20"/>
        </w:rPr>
        <w:t>D</w:t>
      </w:r>
      <w:r w:rsidR="003D3A5D" w:rsidRPr="00443807">
        <w:rPr>
          <w:rFonts w:eastAsia="Times New Roman"/>
          <w:szCs w:val="20"/>
        </w:rPr>
        <w:t>CI format 1_0 to be used for scheduling RMSI/OSI, for Paging, and for random access</w:t>
      </w:r>
      <w:r w:rsidR="003D3A5D">
        <w:rPr>
          <w:rFonts w:eastAsia="Times New Roman"/>
          <w:szCs w:val="20"/>
        </w:rPr>
        <w:t>.</w:t>
      </w:r>
      <w:r w:rsidR="00D61151">
        <w:rPr>
          <w:rFonts w:hint="eastAsia"/>
          <w:lang w:eastAsia="zh-CN"/>
        </w:rPr>
        <w:t xml:space="preserve"> </w:t>
      </w:r>
      <w:r w:rsidR="00211050">
        <w:rPr>
          <w:rFonts w:hint="eastAsia"/>
          <w:lang w:eastAsia="zh-CN"/>
        </w:rPr>
        <w:t>However, the contents of these DCI formats are still open</w:t>
      </w:r>
      <w:r w:rsidR="00D652F5">
        <w:rPr>
          <w:rFonts w:hint="eastAsia"/>
          <w:lang w:eastAsia="zh-CN"/>
        </w:rPr>
        <w:t>.</w:t>
      </w:r>
      <w:r w:rsidR="00211050">
        <w:rPr>
          <w:rFonts w:hint="eastAsia"/>
          <w:lang w:eastAsia="zh-CN"/>
        </w:rPr>
        <w:t xml:space="preserve"> Some analysis on the potential DCI contents for these formats is given as below</w:t>
      </w:r>
      <w:r w:rsidR="00543B51">
        <w:rPr>
          <w:rFonts w:hint="eastAsia"/>
          <w:lang w:eastAsia="zh-CN"/>
        </w:rPr>
        <w:t>:</w:t>
      </w:r>
      <w:r w:rsidR="00D652F5">
        <w:rPr>
          <w:rFonts w:hint="eastAsia"/>
          <w:lang w:eastAsia="zh-CN"/>
        </w:rPr>
        <w:t xml:space="preserve"> </w:t>
      </w:r>
    </w:p>
    <w:p w:rsidR="00892AB9" w:rsidRDefault="004966C3">
      <w:pPr>
        <w:spacing w:afterLines="50"/>
        <w:rPr>
          <w:color w:val="1F497D"/>
        </w:rPr>
      </w:pPr>
      <w:r w:rsidRPr="004966C3">
        <w:rPr>
          <w:b/>
          <w:u w:val="single"/>
          <w:lang w:eastAsia="zh-CN"/>
        </w:rPr>
        <w:t>DCI contents for RMSI/OSI/RAR</w:t>
      </w:r>
      <w:r w:rsidRPr="004966C3">
        <w:rPr>
          <w:color w:val="1F497D"/>
        </w:rPr>
        <w:t xml:space="preserve"> </w:t>
      </w:r>
    </w:p>
    <w:p w:rsidR="00E93D7F" w:rsidRDefault="004966C3" w:rsidP="00F864C0">
      <w:pPr>
        <w:spacing w:afterLines="50"/>
        <w:rPr>
          <w:lang w:eastAsia="zh-CN"/>
        </w:rPr>
      </w:pPr>
      <w:r w:rsidRPr="004966C3">
        <w:t>The</w:t>
      </w:r>
      <w:r w:rsidR="00E93D7F">
        <w:rPr>
          <w:rFonts w:hint="eastAsia"/>
          <w:lang w:eastAsia="zh-CN"/>
        </w:rPr>
        <w:t xml:space="preserve"> following information should be transmitted in a DCI format scheduling RMSI, OSI and RAR:</w:t>
      </w:r>
    </w:p>
    <w:p w:rsidR="00E93D7F" w:rsidRPr="009B403C" w:rsidRDefault="004A117A" w:rsidP="00E93D7F">
      <w:pPr>
        <w:pStyle w:val="B1"/>
        <w:rPr>
          <w:sz w:val="22"/>
          <w:szCs w:val="22"/>
        </w:rPr>
      </w:pPr>
      <w:r w:rsidRPr="004A117A">
        <w:rPr>
          <w:sz w:val="22"/>
          <w:szCs w:val="22"/>
        </w:rPr>
        <w:t>-</w:t>
      </w:r>
      <w:r w:rsidRPr="004A117A">
        <w:rPr>
          <w:sz w:val="22"/>
          <w:szCs w:val="22"/>
        </w:rPr>
        <w:tab/>
        <w:t>Frequency domain resource assignment –</w:t>
      </w:r>
      <w:r w:rsidR="00E93D7F" w:rsidRPr="009B403C">
        <w:rPr>
          <w:position w:val="-12"/>
          <w:sz w:val="22"/>
          <w:szCs w:val="22"/>
        </w:rPr>
        <w:object w:dxaOrig="31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17.25pt" o:ole="">
            <v:imagedata r:id="rId8" o:title=""/>
          </v:shape>
          <o:OLEObject Type="Embed" ProgID="Equation.3" ShapeID="_x0000_i1025" DrawAspect="Content" ObjectID="_1580366452" r:id="rId9"/>
        </w:object>
      </w:r>
      <w:r w:rsidRPr="004A117A">
        <w:rPr>
          <w:sz w:val="22"/>
          <w:szCs w:val="22"/>
        </w:rPr>
        <w:t>bits</w:t>
      </w:r>
    </w:p>
    <w:p w:rsidR="00E93D7F" w:rsidRPr="009B403C" w:rsidRDefault="004A117A" w:rsidP="00E93D7F">
      <w:pPr>
        <w:pStyle w:val="B1"/>
        <w:rPr>
          <w:sz w:val="22"/>
          <w:szCs w:val="22"/>
        </w:rPr>
      </w:pPr>
      <w:r w:rsidRPr="004A117A">
        <w:rPr>
          <w:sz w:val="22"/>
          <w:szCs w:val="22"/>
        </w:rPr>
        <w:t>-</w:t>
      </w:r>
      <w:r w:rsidRPr="004A117A">
        <w:rPr>
          <w:sz w:val="22"/>
          <w:szCs w:val="22"/>
        </w:rPr>
        <w:tab/>
        <w:t>Time domain resource assignment – X bits</w:t>
      </w:r>
    </w:p>
    <w:p w:rsidR="00E93D7F" w:rsidRPr="009B403C" w:rsidRDefault="004A117A" w:rsidP="00E93D7F">
      <w:pPr>
        <w:pStyle w:val="B1"/>
        <w:rPr>
          <w:sz w:val="22"/>
          <w:szCs w:val="22"/>
        </w:rPr>
      </w:pPr>
      <w:r w:rsidRPr="004A117A">
        <w:rPr>
          <w:sz w:val="22"/>
          <w:szCs w:val="22"/>
        </w:rPr>
        <w:t>-</w:t>
      </w:r>
      <w:r w:rsidRPr="004A117A">
        <w:rPr>
          <w:sz w:val="22"/>
          <w:szCs w:val="22"/>
        </w:rPr>
        <w:tab/>
        <w:t>VRB-to-PRB mapping – 1 bit</w:t>
      </w:r>
    </w:p>
    <w:p w:rsidR="00E93D7F" w:rsidRPr="009B403C" w:rsidRDefault="004A117A" w:rsidP="00E93D7F">
      <w:pPr>
        <w:pStyle w:val="B1"/>
        <w:rPr>
          <w:sz w:val="22"/>
          <w:szCs w:val="22"/>
        </w:rPr>
      </w:pPr>
      <w:r w:rsidRPr="004A117A">
        <w:rPr>
          <w:sz w:val="22"/>
          <w:szCs w:val="22"/>
        </w:rPr>
        <w:lastRenderedPageBreak/>
        <w:t>-</w:t>
      </w:r>
      <w:r w:rsidRPr="004A117A">
        <w:rPr>
          <w:sz w:val="22"/>
          <w:szCs w:val="22"/>
        </w:rPr>
        <w:tab/>
        <w:t>Modulation and coding scheme – [</w:t>
      </w:r>
      <w:r w:rsidR="003B27D2">
        <w:rPr>
          <w:sz w:val="22"/>
          <w:szCs w:val="22"/>
        </w:rPr>
        <w:t>4</w:t>
      </w:r>
      <w:r w:rsidRPr="004A117A">
        <w:rPr>
          <w:sz w:val="22"/>
          <w:szCs w:val="22"/>
        </w:rPr>
        <w:t>] bits as defined in section x.x of [6, TS38.214]</w:t>
      </w:r>
    </w:p>
    <w:p w:rsidR="0028206F" w:rsidRDefault="0028206F" w:rsidP="00A57D2D">
      <w:pPr>
        <w:spacing w:afterLines="50"/>
        <w:rPr>
          <w:lang w:eastAsia="zh-CN"/>
        </w:rPr>
      </w:pPr>
      <w:r>
        <w:rPr>
          <w:rFonts w:hint="eastAsia"/>
          <w:lang w:eastAsia="zh-CN"/>
        </w:rPr>
        <w:t>When DCI format 1_0 is used to schedule RMSI/OSI/ RAR, the above fields could reuse the ones in DCI format 1_0. However, as discussed in [1],</w:t>
      </w:r>
      <w:r w:rsidR="001A13D3">
        <w:rPr>
          <w:rFonts w:hint="eastAsia"/>
          <w:lang w:eastAsia="zh-CN"/>
        </w:rPr>
        <w:t xml:space="preserve"> limited MCS could be used for RMSI, OSI and paging and RAR for achieving better coverage. For example, only QPSK will be used. In this case, the bit width for the </w:t>
      </w:r>
      <w:r w:rsidR="001A13D3">
        <w:rPr>
          <w:lang w:eastAsia="zh-CN"/>
        </w:rPr>
        <w:t>“</w:t>
      </w:r>
      <w:r w:rsidR="001A13D3">
        <w:rPr>
          <w:rFonts w:hint="eastAsia"/>
          <w:lang w:eastAsia="zh-CN"/>
        </w:rPr>
        <w:t>Modulation and coding scheme</w:t>
      </w:r>
      <w:r w:rsidR="001A13D3">
        <w:rPr>
          <w:lang w:eastAsia="zh-CN"/>
        </w:rPr>
        <w:t>”</w:t>
      </w:r>
      <w:r w:rsidR="001A13D3">
        <w:rPr>
          <w:rFonts w:hint="eastAsia"/>
          <w:lang w:eastAsia="zh-CN"/>
        </w:rPr>
        <w:t xml:space="preserve"> field</w:t>
      </w:r>
      <w:r w:rsidR="004C26C0">
        <w:rPr>
          <w:rFonts w:hint="eastAsia"/>
          <w:lang w:eastAsia="zh-CN"/>
        </w:rPr>
        <w:t xml:space="preserve"> can be smaller, e.g. 4 bits. </w:t>
      </w:r>
      <w:r w:rsidR="001A13D3">
        <w:rPr>
          <w:rFonts w:hint="eastAsia"/>
          <w:lang w:eastAsia="zh-CN"/>
        </w:rPr>
        <w:t xml:space="preserve"> </w:t>
      </w:r>
      <w:r>
        <w:rPr>
          <w:rFonts w:hint="eastAsia"/>
          <w:lang w:eastAsia="zh-CN"/>
        </w:rPr>
        <w:t xml:space="preserve">   </w:t>
      </w:r>
    </w:p>
    <w:p w:rsidR="00F310E7" w:rsidRDefault="00F310E7" w:rsidP="0007733C">
      <w:pPr>
        <w:spacing w:after="0"/>
        <w:rPr>
          <w:i/>
          <w:kern w:val="2"/>
        </w:rPr>
      </w:pPr>
      <w:r>
        <w:rPr>
          <w:b/>
          <w:i/>
          <w:kern w:val="2"/>
        </w:rPr>
        <w:t xml:space="preserve">Proposal </w:t>
      </w:r>
      <w:r>
        <w:rPr>
          <w:rFonts w:hint="eastAsia"/>
          <w:b/>
          <w:i/>
          <w:kern w:val="2"/>
          <w:lang w:eastAsia="zh-CN"/>
        </w:rPr>
        <w:t>5</w:t>
      </w:r>
      <w:r w:rsidRPr="00F86B9A">
        <w:rPr>
          <w:rFonts w:hint="eastAsia"/>
          <w:b/>
          <w:i/>
          <w:kern w:val="2"/>
        </w:rPr>
        <w:t xml:space="preserve">: </w:t>
      </w:r>
      <w:r>
        <w:rPr>
          <w:rFonts w:hint="eastAsia"/>
          <w:i/>
          <w:kern w:val="2"/>
          <w:lang w:eastAsia="zh-CN"/>
        </w:rPr>
        <w:t>At least the following information can be included in a DCI format scheduling RMSI, OSI and RAR:</w:t>
      </w:r>
      <w:r>
        <w:rPr>
          <w:i/>
          <w:kern w:val="2"/>
        </w:rPr>
        <w:t xml:space="preserve"> </w:t>
      </w:r>
    </w:p>
    <w:p w:rsidR="00F310E7" w:rsidRPr="0070131D" w:rsidRDefault="00F310E7" w:rsidP="0070131D">
      <w:pPr>
        <w:pStyle w:val="B1"/>
        <w:numPr>
          <w:ilvl w:val="0"/>
          <w:numId w:val="18"/>
        </w:numPr>
        <w:rPr>
          <w:i/>
          <w:sz w:val="22"/>
          <w:szCs w:val="22"/>
          <w:lang w:val="en-GB"/>
        </w:rPr>
      </w:pPr>
      <w:r w:rsidRPr="0070131D">
        <w:rPr>
          <w:i/>
          <w:sz w:val="22"/>
          <w:szCs w:val="22"/>
          <w:lang w:val="en-GB"/>
        </w:rPr>
        <w:t>Frequency domain resource assignment –</w:t>
      </w:r>
      <w:r w:rsidRPr="0070131D">
        <w:rPr>
          <w:i/>
          <w:sz w:val="22"/>
          <w:szCs w:val="22"/>
          <w:lang w:val="en-GB"/>
        </w:rPr>
        <w:object w:dxaOrig="3120" w:dyaOrig="440">
          <v:shape id="_x0000_i1026" type="#_x0000_t75" style="width:130.5pt;height:17.25pt" o:ole="">
            <v:imagedata r:id="rId8" o:title=""/>
          </v:shape>
          <o:OLEObject Type="Embed" ProgID="Equation.3" ShapeID="_x0000_i1026" DrawAspect="Content" ObjectID="_1580366453" r:id="rId10"/>
        </w:object>
      </w:r>
      <w:r w:rsidRPr="0070131D">
        <w:rPr>
          <w:i/>
          <w:sz w:val="22"/>
          <w:szCs w:val="22"/>
          <w:lang w:val="en-GB"/>
        </w:rPr>
        <w:t>bits</w:t>
      </w:r>
    </w:p>
    <w:p w:rsidR="00F310E7" w:rsidRPr="0070131D" w:rsidRDefault="00F310E7" w:rsidP="0070131D">
      <w:pPr>
        <w:pStyle w:val="B1"/>
        <w:numPr>
          <w:ilvl w:val="0"/>
          <w:numId w:val="18"/>
        </w:numPr>
        <w:rPr>
          <w:i/>
          <w:sz w:val="22"/>
          <w:szCs w:val="22"/>
          <w:lang w:val="en-GB"/>
        </w:rPr>
      </w:pPr>
      <w:r w:rsidRPr="0070131D">
        <w:rPr>
          <w:i/>
          <w:sz w:val="22"/>
          <w:szCs w:val="22"/>
          <w:lang w:val="en-GB"/>
        </w:rPr>
        <w:t>Time domain resource assignment – X bits</w:t>
      </w:r>
    </w:p>
    <w:p w:rsidR="00F310E7" w:rsidRPr="0070131D" w:rsidRDefault="00F310E7" w:rsidP="0070131D">
      <w:pPr>
        <w:pStyle w:val="B1"/>
        <w:numPr>
          <w:ilvl w:val="0"/>
          <w:numId w:val="18"/>
        </w:numPr>
        <w:rPr>
          <w:i/>
          <w:sz w:val="22"/>
          <w:szCs w:val="22"/>
          <w:lang w:val="en-GB"/>
        </w:rPr>
      </w:pPr>
      <w:r w:rsidRPr="0070131D">
        <w:rPr>
          <w:i/>
          <w:sz w:val="22"/>
          <w:szCs w:val="22"/>
          <w:lang w:val="en-GB"/>
        </w:rPr>
        <w:t>VRB-to-PRB mapping – 1 bit</w:t>
      </w:r>
    </w:p>
    <w:p w:rsidR="00F310E7" w:rsidRPr="0070131D" w:rsidRDefault="00F310E7" w:rsidP="0070131D">
      <w:pPr>
        <w:pStyle w:val="B1"/>
        <w:numPr>
          <w:ilvl w:val="0"/>
          <w:numId w:val="18"/>
        </w:numPr>
        <w:rPr>
          <w:i/>
          <w:sz w:val="22"/>
          <w:szCs w:val="22"/>
          <w:lang w:val="en-GB"/>
        </w:rPr>
      </w:pPr>
      <w:r w:rsidRPr="0070131D">
        <w:rPr>
          <w:i/>
          <w:sz w:val="22"/>
          <w:szCs w:val="22"/>
          <w:lang w:val="en-GB"/>
        </w:rPr>
        <w:t>Modulation and coding scheme – [</w:t>
      </w:r>
      <w:r w:rsidR="003B27D2">
        <w:rPr>
          <w:i/>
          <w:sz w:val="22"/>
          <w:szCs w:val="22"/>
          <w:lang w:val="en-GB"/>
        </w:rPr>
        <w:t>4</w:t>
      </w:r>
      <w:r w:rsidRPr="0070131D">
        <w:rPr>
          <w:i/>
          <w:sz w:val="22"/>
          <w:szCs w:val="22"/>
          <w:lang w:val="en-GB"/>
        </w:rPr>
        <w:t>] bits as defined in section x.x of [6, TS38.214]</w:t>
      </w:r>
    </w:p>
    <w:p w:rsidR="00A4307D" w:rsidRPr="00E93D7F" w:rsidRDefault="00A4307D" w:rsidP="00BD429A">
      <w:pPr>
        <w:spacing w:beforeLines="100" w:before="240" w:afterLines="50"/>
        <w:rPr>
          <w:color w:val="1F497D"/>
        </w:rPr>
      </w:pPr>
      <w:r w:rsidRPr="00E93D7F">
        <w:rPr>
          <w:b/>
          <w:u w:val="single"/>
          <w:lang w:eastAsia="zh-CN"/>
        </w:rPr>
        <w:t xml:space="preserve">DCI contents </w:t>
      </w:r>
      <w:r w:rsidR="006E36F1">
        <w:rPr>
          <w:rFonts w:hint="eastAsia"/>
          <w:b/>
          <w:u w:val="single"/>
          <w:lang w:eastAsia="zh-CN"/>
        </w:rPr>
        <w:t>for paging DCI</w:t>
      </w:r>
    </w:p>
    <w:p w:rsidR="00BA4B6E" w:rsidRDefault="00C0718C" w:rsidP="00FB5CB3">
      <w:pPr>
        <w:spacing w:afterLines="50"/>
        <w:rPr>
          <w:lang w:eastAsia="zh-CN"/>
        </w:rPr>
      </w:pPr>
      <w:r>
        <w:rPr>
          <w:lang w:eastAsia="zh-CN"/>
        </w:rPr>
        <w:t xml:space="preserve">In the pervious meeting, it was agreed that </w:t>
      </w:r>
      <w:r w:rsidRPr="00335162">
        <w:rPr>
          <w:szCs w:val="20"/>
          <w:lang w:eastAsia="zh-CN"/>
        </w:rPr>
        <w:t xml:space="preserve">NR supports a 1-bit in paging DCI to indicate </w:t>
      </w:r>
      <w:r w:rsidRPr="00335162">
        <w:rPr>
          <w:szCs w:val="20"/>
        </w:rPr>
        <w:t>whether the short message only or scheduling information only is carried in the Paging DC</w:t>
      </w:r>
      <w:r w:rsidR="00FB5CB3">
        <w:rPr>
          <w:szCs w:val="20"/>
        </w:rPr>
        <w:t>I</w:t>
      </w:r>
      <w:r w:rsidR="006E36F1">
        <w:rPr>
          <w:rFonts w:hint="eastAsia"/>
          <w:lang w:eastAsia="zh-CN"/>
        </w:rPr>
        <w:t xml:space="preserve">, which is similar as direct information transmitted in DCI format 6-2 in LTE. </w:t>
      </w:r>
      <w:r w:rsidR="00E728B9">
        <w:rPr>
          <w:lang w:eastAsia="zh-CN"/>
        </w:rPr>
        <w:t xml:space="preserve">If scrambled by P-RNTI, </w:t>
      </w:r>
      <w:r w:rsidR="00123C2B">
        <w:rPr>
          <w:rFonts w:hint="eastAsia"/>
          <w:lang w:eastAsia="zh-CN"/>
        </w:rPr>
        <w:t xml:space="preserve">the following information </w:t>
      </w:r>
      <w:r w:rsidR="00E728B9">
        <w:rPr>
          <w:lang w:eastAsia="zh-CN"/>
        </w:rPr>
        <w:t>is</w:t>
      </w:r>
      <w:r w:rsidR="00123C2B">
        <w:rPr>
          <w:rFonts w:hint="eastAsia"/>
          <w:lang w:eastAsia="zh-CN"/>
        </w:rPr>
        <w:t xml:space="preserve"> transmitted</w:t>
      </w:r>
      <w:r w:rsidR="00BA4B6E">
        <w:rPr>
          <w:rFonts w:hint="eastAsia"/>
          <w:lang w:eastAsia="zh-CN"/>
        </w:rPr>
        <w:t xml:space="preserve"> in </w:t>
      </w:r>
      <w:r w:rsidR="00E728B9">
        <w:rPr>
          <w:lang w:eastAsia="zh-CN"/>
        </w:rPr>
        <w:t>by means of the DCI format 1_0</w:t>
      </w:r>
      <w:r w:rsidR="00BA4B6E">
        <w:rPr>
          <w:rFonts w:hint="eastAsia"/>
          <w:lang w:eastAsia="zh-CN"/>
        </w:rPr>
        <w:t>:</w:t>
      </w:r>
    </w:p>
    <w:p w:rsidR="00FB5CB3" w:rsidRPr="00B97D27" w:rsidRDefault="00FB5CB3" w:rsidP="00FB5CB3">
      <w:pPr>
        <w:pStyle w:val="af0"/>
        <w:numPr>
          <w:ilvl w:val="0"/>
          <w:numId w:val="16"/>
        </w:numPr>
        <w:ind w:left="567" w:hanging="283"/>
        <w:contextualSpacing/>
        <w:rPr>
          <w:szCs w:val="20"/>
          <w:lang w:eastAsia="zh-CN"/>
        </w:rPr>
      </w:pPr>
      <w:r w:rsidRPr="00B97D27">
        <w:rPr>
          <w:lang w:eastAsia="zh-CN"/>
        </w:rPr>
        <w:t>Short Messages Indicator – 1 bit. This bit i</w:t>
      </w:r>
      <w:r w:rsidRPr="00B97D27">
        <w:rPr>
          <w:szCs w:val="20"/>
          <w:lang w:eastAsia="zh-CN"/>
        </w:rPr>
        <w:t xml:space="preserve">s used to indicate </w:t>
      </w:r>
      <w:r w:rsidRPr="00B97D27">
        <w:rPr>
          <w:szCs w:val="20"/>
        </w:rPr>
        <w:t>whether the short message only or scheduling information only is carried in the Paging DCI.</w:t>
      </w:r>
    </w:p>
    <w:p w:rsidR="00123C2B" w:rsidRPr="009B403C" w:rsidRDefault="004A117A" w:rsidP="00123C2B">
      <w:pPr>
        <w:pStyle w:val="B1"/>
        <w:rPr>
          <w:sz w:val="22"/>
          <w:szCs w:val="22"/>
          <w:lang w:val="en-GB"/>
        </w:rPr>
      </w:pPr>
      <w:r w:rsidRPr="004A117A">
        <w:rPr>
          <w:sz w:val="22"/>
          <w:szCs w:val="22"/>
          <w:lang w:val="en-GB"/>
        </w:rPr>
        <w:t xml:space="preserve">-     If the format </w:t>
      </w:r>
      <w:r w:rsidR="00FB5CB3">
        <w:rPr>
          <w:sz w:val="22"/>
          <w:szCs w:val="22"/>
          <w:lang w:val="en-GB"/>
        </w:rPr>
        <w:t>1_0</w:t>
      </w:r>
      <w:r w:rsidRPr="004A117A">
        <w:rPr>
          <w:sz w:val="22"/>
          <w:szCs w:val="22"/>
          <w:lang w:val="en-GB"/>
        </w:rPr>
        <w:t xml:space="preserve"> CRC is scrambled by P-RNTI and </w:t>
      </w:r>
      <w:r w:rsidR="00FB5CB3" w:rsidRPr="00FB5CB3">
        <w:rPr>
          <w:sz w:val="22"/>
          <w:szCs w:val="22"/>
          <w:lang w:val="en-GB"/>
        </w:rPr>
        <w:tab/>
        <w:t xml:space="preserve">Short Messages Indicator </w:t>
      </w:r>
      <w:r w:rsidRPr="004A117A">
        <w:rPr>
          <w:sz w:val="22"/>
          <w:szCs w:val="22"/>
          <w:lang w:val="en-GB"/>
        </w:rPr>
        <w:t>=</w:t>
      </w:r>
      <w:r w:rsidR="00290FAF">
        <w:rPr>
          <w:sz w:val="22"/>
          <w:szCs w:val="22"/>
          <w:lang w:val="en-GB"/>
        </w:rPr>
        <w:t>1</w:t>
      </w:r>
      <w:r w:rsidRPr="004A117A">
        <w:rPr>
          <w:sz w:val="22"/>
          <w:szCs w:val="22"/>
          <w:lang w:val="en-GB"/>
        </w:rPr>
        <w:t xml:space="preserve">: </w:t>
      </w:r>
    </w:p>
    <w:p w:rsidR="00123C2B" w:rsidRPr="009B403C" w:rsidRDefault="004A117A" w:rsidP="00123C2B">
      <w:pPr>
        <w:pStyle w:val="B2"/>
        <w:rPr>
          <w:sz w:val="22"/>
          <w:szCs w:val="22"/>
          <w:lang w:val="en-GB"/>
        </w:rPr>
      </w:pPr>
      <w:r w:rsidRPr="004A117A">
        <w:rPr>
          <w:sz w:val="22"/>
          <w:szCs w:val="22"/>
          <w:lang w:val="en-GB"/>
        </w:rPr>
        <w:t xml:space="preserve">-     Direct Indication information – 8 bits provide direct indication of system information update and other fields, as defined in Table 1 </w:t>
      </w:r>
    </w:p>
    <w:p w:rsidR="00123C2B" w:rsidRPr="009B403C" w:rsidRDefault="004A117A" w:rsidP="00123C2B">
      <w:pPr>
        <w:pStyle w:val="B2"/>
        <w:rPr>
          <w:sz w:val="22"/>
          <w:szCs w:val="22"/>
          <w:lang w:val="en-GB"/>
        </w:rPr>
      </w:pPr>
      <w:r w:rsidRPr="004A117A">
        <w:rPr>
          <w:sz w:val="22"/>
          <w:szCs w:val="22"/>
          <w:lang w:val="en-GB"/>
        </w:rPr>
        <w:t xml:space="preserve">-     Reserved information bits are added until the size is equal to that of format </w:t>
      </w:r>
      <w:r w:rsidR="006C5EA6">
        <w:rPr>
          <w:sz w:val="22"/>
          <w:szCs w:val="22"/>
          <w:lang w:val="en-GB"/>
        </w:rPr>
        <w:t>1_0</w:t>
      </w:r>
      <w:r w:rsidR="006C5EA6" w:rsidRPr="004A117A">
        <w:rPr>
          <w:sz w:val="22"/>
          <w:szCs w:val="22"/>
          <w:lang w:val="en-GB"/>
        </w:rPr>
        <w:t xml:space="preserve"> </w:t>
      </w:r>
      <w:r w:rsidRPr="004A117A">
        <w:rPr>
          <w:sz w:val="22"/>
          <w:szCs w:val="22"/>
          <w:lang w:val="en-GB"/>
        </w:rPr>
        <w:t xml:space="preserve">with </w:t>
      </w:r>
      <w:r w:rsidR="00290FAF" w:rsidRPr="00FB5CB3">
        <w:rPr>
          <w:sz w:val="22"/>
          <w:szCs w:val="22"/>
          <w:lang w:val="en-GB"/>
        </w:rPr>
        <w:t xml:space="preserve">Short Messages Indicator </w:t>
      </w:r>
      <w:r w:rsidRPr="004A117A">
        <w:rPr>
          <w:sz w:val="22"/>
          <w:szCs w:val="22"/>
          <w:lang w:val="en-GB"/>
        </w:rPr>
        <w:t>=1</w:t>
      </w:r>
    </w:p>
    <w:p w:rsidR="00123C2B" w:rsidRPr="009B403C" w:rsidRDefault="004A117A" w:rsidP="00123C2B">
      <w:pPr>
        <w:pStyle w:val="B1"/>
        <w:rPr>
          <w:sz w:val="22"/>
          <w:szCs w:val="22"/>
          <w:lang w:val="en-GB"/>
        </w:rPr>
      </w:pPr>
      <w:r w:rsidRPr="004A117A">
        <w:rPr>
          <w:sz w:val="22"/>
          <w:szCs w:val="22"/>
          <w:lang w:val="en-GB"/>
        </w:rPr>
        <w:t xml:space="preserve">-     If the format </w:t>
      </w:r>
      <w:r w:rsidR="00FB5CB3">
        <w:rPr>
          <w:sz w:val="22"/>
          <w:szCs w:val="22"/>
          <w:lang w:val="en-GB"/>
        </w:rPr>
        <w:t>1_0</w:t>
      </w:r>
      <w:r w:rsidR="00FB5CB3" w:rsidRPr="004A117A">
        <w:rPr>
          <w:sz w:val="22"/>
          <w:szCs w:val="22"/>
          <w:lang w:val="en-GB"/>
        </w:rPr>
        <w:t xml:space="preserve"> </w:t>
      </w:r>
      <w:r w:rsidRPr="004A117A">
        <w:rPr>
          <w:sz w:val="22"/>
          <w:szCs w:val="22"/>
          <w:lang w:val="en-GB"/>
        </w:rPr>
        <w:t xml:space="preserve">CRC is scrambled by P-RNTI and </w:t>
      </w:r>
      <w:r w:rsidR="00FB5CB3" w:rsidRPr="00FB5CB3">
        <w:rPr>
          <w:sz w:val="22"/>
          <w:szCs w:val="22"/>
          <w:lang w:val="en-GB"/>
        </w:rPr>
        <w:t xml:space="preserve">Short Messages Indicator </w:t>
      </w:r>
      <w:r w:rsidRPr="004A117A">
        <w:rPr>
          <w:sz w:val="22"/>
          <w:szCs w:val="22"/>
          <w:lang w:val="en-GB"/>
        </w:rPr>
        <w:t>=</w:t>
      </w:r>
      <w:r w:rsidR="00290FAF">
        <w:rPr>
          <w:sz w:val="22"/>
          <w:szCs w:val="22"/>
          <w:lang w:val="en-GB"/>
        </w:rPr>
        <w:t>0</w:t>
      </w:r>
      <w:r w:rsidRPr="004A117A">
        <w:rPr>
          <w:sz w:val="22"/>
          <w:szCs w:val="22"/>
          <w:lang w:val="en-GB"/>
        </w:rPr>
        <w:t xml:space="preserve">: </w:t>
      </w:r>
    </w:p>
    <w:p w:rsidR="00123C2B" w:rsidRPr="009B403C" w:rsidRDefault="004A117A" w:rsidP="00123C2B">
      <w:pPr>
        <w:pStyle w:val="B1"/>
        <w:ind w:leftChars="235" w:left="801"/>
        <w:rPr>
          <w:sz w:val="22"/>
          <w:szCs w:val="22"/>
          <w:lang w:val="en-GB"/>
        </w:rPr>
      </w:pPr>
      <w:r w:rsidRPr="004A117A">
        <w:rPr>
          <w:sz w:val="22"/>
          <w:szCs w:val="22"/>
          <w:lang w:val="en-GB"/>
        </w:rPr>
        <w:t xml:space="preserve">-     Frequency domain resource assignment – </w:t>
      </w:r>
      <w:r w:rsidR="00123C2B" w:rsidRPr="009B403C">
        <w:rPr>
          <w:position w:val="-12"/>
          <w:sz w:val="22"/>
          <w:szCs w:val="22"/>
        </w:rPr>
        <w:object w:dxaOrig="3120" w:dyaOrig="440">
          <v:shape id="_x0000_i1027" type="#_x0000_t75" style="width:131.25pt;height:18pt" o:ole="">
            <v:imagedata r:id="rId8" o:title=""/>
          </v:shape>
          <o:OLEObject Type="Embed" ProgID="Equation.3" ShapeID="_x0000_i1027" DrawAspect="Content" ObjectID="_1580366454" r:id="rId11"/>
        </w:object>
      </w:r>
      <w:r w:rsidRPr="004A117A">
        <w:rPr>
          <w:sz w:val="22"/>
          <w:szCs w:val="22"/>
          <w:lang w:val="en-GB"/>
        </w:rPr>
        <w:t>bits</w:t>
      </w:r>
    </w:p>
    <w:p w:rsidR="00123C2B" w:rsidRPr="009B403C" w:rsidRDefault="004A117A" w:rsidP="00123C2B">
      <w:pPr>
        <w:pStyle w:val="B1"/>
        <w:ind w:leftChars="235" w:left="801"/>
        <w:rPr>
          <w:sz w:val="22"/>
          <w:szCs w:val="22"/>
          <w:lang w:val="en-GB"/>
        </w:rPr>
      </w:pPr>
      <w:r w:rsidRPr="004A117A">
        <w:rPr>
          <w:sz w:val="22"/>
          <w:szCs w:val="22"/>
          <w:lang w:val="en-GB"/>
        </w:rPr>
        <w:t>-     Time domain resource assignment – X bits</w:t>
      </w:r>
    </w:p>
    <w:p w:rsidR="00123C2B" w:rsidRPr="009B403C" w:rsidRDefault="004A117A" w:rsidP="00123C2B">
      <w:pPr>
        <w:pStyle w:val="B1"/>
        <w:ind w:leftChars="235" w:left="801"/>
        <w:rPr>
          <w:sz w:val="22"/>
          <w:szCs w:val="22"/>
          <w:lang w:val="en-GB"/>
        </w:rPr>
      </w:pPr>
      <w:r w:rsidRPr="004A117A">
        <w:rPr>
          <w:sz w:val="22"/>
          <w:szCs w:val="22"/>
          <w:lang w:val="en-GB"/>
        </w:rPr>
        <w:t>-     VRB-to-PRB mapping – 1 bit</w:t>
      </w:r>
    </w:p>
    <w:p w:rsidR="00A14334" w:rsidRPr="00A14334" w:rsidRDefault="004A117A" w:rsidP="001C7692">
      <w:pPr>
        <w:pStyle w:val="B1"/>
        <w:ind w:leftChars="235" w:left="801"/>
      </w:pPr>
      <w:r w:rsidRPr="004A117A">
        <w:rPr>
          <w:sz w:val="22"/>
          <w:szCs w:val="22"/>
          <w:lang w:val="en-GB"/>
        </w:rPr>
        <w:t>-     Modulation and coding scheme – [</w:t>
      </w:r>
      <w:r w:rsidR="003B27D2">
        <w:rPr>
          <w:sz w:val="22"/>
          <w:szCs w:val="22"/>
          <w:lang w:val="en-GB"/>
        </w:rPr>
        <w:t>4</w:t>
      </w:r>
      <w:r w:rsidRPr="004A117A">
        <w:rPr>
          <w:sz w:val="22"/>
          <w:szCs w:val="22"/>
          <w:lang w:val="en-GB"/>
        </w:rPr>
        <w:t>] bits as defined in section x.x of [6, TS38.214]</w:t>
      </w:r>
    </w:p>
    <w:p w:rsidR="00123C2B" w:rsidRDefault="00123C2B" w:rsidP="00123C2B">
      <w:pPr>
        <w:pStyle w:val="TH"/>
        <w:ind w:left="1134" w:firstLine="2309"/>
        <w:jc w:val="both"/>
        <w:rPr>
          <w:lang w:val="en-GB"/>
        </w:rPr>
      </w:pPr>
      <w:r>
        <w:rPr>
          <w:lang w:val="en-GB"/>
        </w:rPr>
        <w:t>Table 1: Direct Indication information</w:t>
      </w:r>
    </w:p>
    <w:tbl>
      <w:tblPr>
        <w:tblW w:w="7479" w:type="dxa"/>
        <w:tblInd w:w="1134" w:type="dxa"/>
        <w:tblCellMar>
          <w:left w:w="0" w:type="dxa"/>
          <w:right w:w="0" w:type="dxa"/>
        </w:tblCellMar>
        <w:tblLook w:val="04A0" w:firstRow="1" w:lastRow="0" w:firstColumn="1" w:lastColumn="0" w:noHBand="0" w:noVBand="1"/>
      </w:tblPr>
      <w:tblGrid>
        <w:gridCol w:w="959"/>
        <w:gridCol w:w="6520"/>
      </w:tblGrid>
      <w:tr w:rsidR="00123C2B" w:rsidTr="00A14334">
        <w:tc>
          <w:tcPr>
            <w:tcW w:w="9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rsidR="00123C2B" w:rsidRDefault="00123C2B" w:rsidP="00A14334">
            <w:pPr>
              <w:pStyle w:val="TAH"/>
              <w:jc w:val="left"/>
              <w:rPr>
                <w:lang w:val="en-GB"/>
              </w:rPr>
            </w:pPr>
            <w:r>
              <w:rPr>
                <w:lang w:val="en-GB"/>
              </w:rPr>
              <w:t>Bit</w:t>
            </w:r>
          </w:p>
        </w:tc>
        <w:tc>
          <w:tcPr>
            <w:tcW w:w="6520"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rsidR="00123C2B" w:rsidRDefault="00123C2B" w:rsidP="00A14334">
            <w:pPr>
              <w:pStyle w:val="TAH"/>
              <w:jc w:val="left"/>
              <w:rPr>
                <w:lang w:val="en-GB"/>
              </w:rPr>
            </w:pPr>
            <w:r>
              <w:rPr>
                <w:lang w:val="en-GB"/>
              </w:rPr>
              <w:t>Direct Indication information</w:t>
            </w:r>
          </w:p>
        </w:tc>
      </w:tr>
      <w:tr w:rsidR="00123C2B" w:rsidTr="00A14334">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CharChar"/>
              <w:rPr>
                <w:rFonts w:ascii="Times New Roman" w:hAnsi="Times New Roman" w:cs="Times New Roman"/>
              </w:rPr>
            </w:pPr>
            <w:r w:rsidRPr="004966C3">
              <w:rPr>
                <w:rFonts w:ascii="Times New Roman" w:hAnsi="Times New Roman" w:cs="Times New Roman"/>
              </w:rPr>
              <w:t>1</w:t>
            </w:r>
          </w:p>
        </w:tc>
        <w:tc>
          <w:tcPr>
            <w:tcW w:w="6520" w:type="dxa"/>
            <w:tcBorders>
              <w:top w:val="nil"/>
              <w:left w:val="nil"/>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
              <w:rPr>
                <w:rFonts w:ascii="Times New Roman" w:hAnsi="Times New Roman" w:cs="Times New Roman"/>
                <w:i/>
                <w:iCs/>
              </w:rPr>
            </w:pPr>
            <w:r w:rsidRPr="004966C3">
              <w:rPr>
                <w:rFonts w:ascii="Times New Roman" w:hAnsi="Times New Roman" w:cs="Times New Roman"/>
                <w:i/>
                <w:iCs/>
              </w:rPr>
              <w:t>systemInfoModification</w:t>
            </w:r>
          </w:p>
        </w:tc>
      </w:tr>
      <w:tr w:rsidR="00123C2B" w:rsidTr="00A14334">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CharChar"/>
              <w:rPr>
                <w:rFonts w:ascii="Times New Roman" w:hAnsi="Times New Roman" w:cs="Times New Roman"/>
              </w:rPr>
            </w:pPr>
            <w:r w:rsidRPr="004966C3">
              <w:rPr>
                <w:rFonts w:ascii="Times New Roman" w:hAnsi="Times New Roman" w:cs="Times New Roman"/>
              </w:rPr>
              <w:t>2</w:t>
            </w:r>
          </w:p>
        </w:tc>
        <w:tc>
          <w:tcPr>
            <w:tcW w:w="6520" w:type="dxa"/>
            <w:tcBorders>
              <w:top w:val="nil"/>
              <w:left w:val="nil"/>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
              <w:rPr>
                <w:rFonts w:ascii="Times New Roman" w:hAnsi="Times New Roman" w:cs="Times New Roman"/>
                <w:i/>
                <w:iCs/>
              </w:rPr>
            </w:pPr>
            <w:r w:rsidRPr="004966C3">
              <w:rPr>
                <w:rFonts w:ascii="Times New Roman" w:hAnsi="Times New Roman" w:cs="Times New Roman"/>
                <w:i/>
                <w:iCs/>
              </w:rPr>
              <w:t>etws-Indication</w:t>
            </w:r>
          </w:p>
        </w:tc>
      </w:tr>
      <w:tr w:rsidR="00123C2B" w:rsidTr="00A14334">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CharChar"/>
              <w:rPr>
                <w:rFonts w:ascii="Times New Roman" w:hAnsi="Times New Roman" w:cs="Times New Roman"/>
              </w:rPr>
            </w:pPr>
            <w:r w:rsidRPr="004966C3">
              <w:rPr>
                <w:rFonts w:ascii="Times New Roman" w:hAnsi="Times New Roman" w:cs="Times New Roman"/>
              </w:rPr>
              <w:t>3</w:t>
            </w:r>
          </w:p>
        </w:tc>
        <w:tc>
          <w:tcPr>
            <w:tcW w:w="6520" w:type="dxa"/>
            <w:tcBorders>
              <w:top w:val="nil"/>
              <w:left w:val="nil"/>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
              <w:rPr>
                <w:rFonts w:ascii="Times New Roman" w:hAnsi="Times New Roman" w:cs="Times New Roman"/>
                <w:i/>
                <w:iCs/>
              </w:rPr>
            </w:pPr>
            <w:r w:rsidRPr="004966C3">
              <w:rPr>
                <w:rFonts w:ascii="Times New Roman" w:hAnsi="Times New Roman" w:cs="Times New Roman"/>
                <w:i/>
                <w:iCs/>
              </w:rPr>
              <w:t>cmas-Indication</w:t>
            </w:r>
          </w:p>
        </w:tc>
      </w:tr>
      <w:tr w:rsidR="00123C2B" w:rsidTr="00A14334">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CharChar"/>
              <w:rPr>
                <w:rFonts w:ascii="Times New Roman" w:hAnsi="Times New Roman" w:cs="Times New Roman"/>
              </w:rPr>
            </w:pPr>
            <w:r w:rsidRPr="004966C3">
              <w:rPr>
                <w:rFonts w:ascii="Times New Roman" w:hAnsi="Times New Roman" w:cs="Times New Roman"/>
              </w:rPr>
              <w:t>4</w:t>
            </w:r>
          </w:p>
        </w:tc>
        <w:tc>
          <w:tcPr>
            <w:tcW w:w="6520" w:type="dxa"/>
            <w:tcBorders>
              <w:top w:val="nil"/>
              <w:left w:val="nil"/>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
              <w:rPr>
                <w:rFonts w:ascii="Times New Roman" w:hAnsi="Times New Roman" w:cs="Times New Roman"/>
                <w:i/>
                <w:iCs/>
              </w:rPr>
            </w:pPr>
            <w:r w:rsidRPr="004966C3">
              <w:rPr>
                <w:rFonts w:ascii="Times New Roman" w:hAnsi="Times New Roman" w:cs="Times New Roman"/>
                <w:i/>
                <w:iCs/>
              </w:rPr>
              <w:t>eab-ParamModification</w:t>
            </w:r>
          </w:p>
        </w:tc>
      </w:tr>
      <w:tr w:rsidR="00123C2B" w:rsidTr="00A14334">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CharChar"/>
              <w:rPr>
                <w:rFonts w:ascii="Times New Roman" w:hAnsi="Times New Roman" w:cs="Times New Roman"/>
              </w:rPr>
            </w:pPr>
            <w:r w:rsidRPr="004966C3">
              <w:rPr>
                <w:rFonts w:ascii="Times New Roman" w:hAnsi="Times New Roman" w:cs="Times New Roman"/>
              </w:rPr>
              <w:t>5</w:t>
            </w:r>
          </w:p>
        </w:tc>
        <w:tc>
          <w:tcPr>
            <w:tcW w:w="6520" w:type="dxa"/>
            <w:tcBorders>
              <w:top w:val="nil"/>
              <w:left w:val="nil"/>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
              <w:rPr>
                <w:rFonts w:ascii="Times New Roman" w:hAnsi="Times New Roman" w:cs="Times New Roman"/>
                <w:i/>
                <w:iCs/>
              </w:rPr>
            </w:pPr>
            <w:r w:rsidRPr="004966C3">
              <w:rPr>
                <w:rFonts w:ascii="Times New Roman" w:hAnsi="Times New Roman" w:cs="Times New Roman"/>
                <w:i/>
                <w:iCs/>
              </w:rPr>
              <w:t>systemInfoModification-eDRX</w:t>
            </w:r>
          </w:p>
        </w:tc>
      </w:tr>
      <w:tr w:rsidR="00123C2B" w:rsidTr="00A14334">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CharChar"/>
              <w:rPr>
                <w:rFonts w:ascii="Times New Roman" w:hAnsi="Times New Roman" w:cs="Times New Roman"/>
              </w:rPr>
            </w:pPr>
            <w:r w:rsidRPr="004966C3">
              <w:rPr>
                <w:rFonts w:ascii="Times New Roman" w:hAnsi="Times New Roman" w:cs="Times New Roman"/>
              </w:rPr>
              <w:t>6, 7, 8</w:t>
            </w:r>
          </w:p>
        </w:tc>
        <w:tc>
          <w:tcPr>
            <w:tcW w:w="6520" w:type="dxa"/>
            <w:tcBorders>
              <w:top w:val="nil"/>
              <w:left w:val="nil"/>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CharChar"/>
              <w:rPr>
                <w:rFonts w:ascii="Times New Roman" w:hAnsi="Times New Roman" w:cs="Times New Roman"/>
              </w:rPr>
            </w:pPr>
            <w:r w:rsidRPr="004966C3">
              <w:rPr>
                <w:rFonts w:ascii="Times New Roman" w:hAnsi="Times New Roman" w:cs="Times New Roman"/>
              </w:rPr>
              <w:t>Not used, and shall be ignored by UE if received.</w:t>
            </w:r>
          </w:p>
        </w:tc>
      </w:tr>
    </w:tbl>
    <w:p w:rsidR="00A4307D" w:rsidRPr="00123C2B" w:rsidRDefault="00A4307D" w:rsidP="00F864C0">
      <w:pPr>
        <w:spacing w:afterLines="50"/>
        <w:rPr>
          <w:b/>
          <w:u w:val="single"/>
          <w:lang w:eastAsia="zh-CN"/>
        </w:rPr>
      </w:pPr>
    </w:p>
    <w:p w:rsidR="001C7692" w:rsidRDefault="001C7692" w:rsidP="00F864C0">
      <w:pPr>
        <w:spacing w:afterLines="50"/>
        <w:rPr>
          <w:b/>
          <w:i/>
          <w:kern w:val="2"/>
          <w:lang w:eastAsia="zh-CN"/>
        </w:rPr>
      </w:pPr>
      <w:r>
        <w:rPr>
          <w:rFonts w:hint="eastAsia"/>
          <w:lang w:eastAsia="zh-CN"/>
        </w:rPr>
        <w:t xml:space="preserve">As described above for DCI contents for scheduling RMSI/OSI/Paging, when DCI format 1_0 is used to schedule RMSI/OSI/ RAR, for the case of Short Messages Indicator =0, the above fields could reuse the ones in DCI format 1_0. However, as discussed in [1], limited MCS could be used for RMSI, OSI and </w:t>
      </w:r>
      <w:r>
        <w:rPr>
          <w:rFonts w:hint="eastAsia"/>
          <w:lang w:eastAsia="zh-CN"/>
        </w:rPr>
        <w:lastRenderedPageBreak/>
        <w:t xml:space="preserve">paging and RAR for achieving better coverage. For example, only QPSK will be used. In this case, the bit width for the </w:t>
      </w:r>
      <w:r>
        <w:rPr>
          <w:lang w:eastAsia="zh-CN"/>
        </w:rPr>
        <w:t>“</w:t>
      </w:r>
      <w:r>
        <w:rPr>
          <w:rFonts w:hint="eastAsia"/>
          <w:lang w:eastAsia="zh-CN"/>
        </w:rPr>
        <w:t>Modulation and coding scheme</w:t>
      </w:r>
      <w:r>
        <w:rPr>
          <w:lang w:eastAsia="zh-CN"/>
        </w:rPr>
        <w:t>”</w:t>
      </w:r>
      <w:r>
        <w:rPr>
          <w:rFonts w:hint="eastAsia"/>
          <w:lang w:eastAsia="zh-CN"/>
        </w:rPr>
        <w:t xml:space="preserve"> field can be smaller, e.g. 4 bits.</w:t>
      </w:r>
    </w:p>
    <w:p w:rsidR="00095767" w:rsidRDefault="002A3714" w:rsidP="00F864C0">
      <w:pPr>
        <w:spacing w:afterLines="50"/>
        <w:rPr>
          <w:i/>
          <w:kern w:val="2"/>
          <w:lang w:eastAsia="zh-CN"/>
        </w:rPr>
      </w:pPr>
      <w:r>
        <w:rPr>
          <w:b/>
          <w:i/>
          <w:kern w:val="2"/>
        </w:rPr>
        <w:t xml:space="preserve">Proposal </w:t>
      </w:r>
      <w:r w:rsidR="00A91C5E">
        <w:rPr>
          <w:b/>
          <w:i/>
          <w:kern w:val="2"/>
        </w:rPr>
        <w:t>6</w:t>
      </w:r>
      <w:r w:rsidRPr="00F86B9A">
        <w:rPr>
          <w:rFonts w:hint="eastAsia"/>
          <w:b/>
          <w:i/>
          <w:kern w:val="2"/>
        </w:rPr>
        <w:t xml:space="preserve">: </w:t>
      </w:r>
      <w:r w:rsidR="00095767" w:rsidRPr="00095767">
        <w:rPr>
          <w:b/>
          <w:i/>
          <w:kern w:val="2"/>
        </w:rPr>
        <w:t xml:space="preserve"> </w:t>
      </w:r>
      <w:r w:rsidR="00095767" w:rsidRPr="0007733C">
        <w:rPr>
          <w:i/>
          <w:kern w:val="2"/>
          <w:lang w:eastAsia="zh-CN"/>
        </w:rPr>
        <w:t>In addition to</w:t>
      </w:r>
      <w:r w:rsidR="00095767">
        <w:rPr>
          <w:rFonts w:hint="eastAsia"/>
          <w:i/>
          <w:kern w:val="2"/>
          <w:lang w:eastAsia="zh-CN"/>
        </w:rPr>
        <w:t xml:space="preserve"> short message indicator,</w:t>
      </w:r>
      <w:r w:rsidR="00095767">
        <w:rPr>
          <w:rFonts w:hint="eastAsia"/>
          <w:b/>
          <w:i/>
          <w:kern w:val="2"/>
          <w:lang w:eastAsia="zh-CN"/>
        </w:rPr>
        <w:t xml:space="preserve"> </w:t>
      </w:r>
      <w:r w:rsidR="00095767">
        <w:rPr>
          <w:rFonts w:hint="eastAsia"/>
          <w:i/>
          <w:kern w:val="2"/>
          <w:lang w:eastAsia="zh-CN"/>
        </w:rPr>
        <w:t xml:space="preserve">at least the following information can be included in a DCI format </w:t>
      </w:r>
      <w:r w:rsidR="00095767" w:rsidRPr="0007733C">
        <w:rPr>
          <w:i/>
          <w:kern w:val="2"/>
          <w:lang w:eastAsia="zh-CN"/>
        </w:rPr>
        <w:t>with CRC scrambled by P-RNTI</w:t>
      </w:r>
      <w:r w:rsidR="00095767">
        <w:rPr>
          <w:rFonts w:hint="eastAsia"/>
          <w:i/>
          <w:kern w:val="2"/>
          <w:lang w:eastAsia="zh-CN"/>
        </w:rPr>
        <w:t>:</w:t>
      </w:r>
    </w:p>
    <w:p w:rsidR="00095767" w:rsidRPr="0007733C" w:rsidRDefault="0007733C" w:rsidP="00095767">
      <w:pPr>
        <w:pStyle w:val="B1"/>
        <w:rPr>
          <w:i/>
          <w:sz w:val="22"/>
          <w:szCs w:val="22"/>
          <w:lang w:val="en-GB"/>
        </w:rPr>
      </w:pPr>
      <w:r w:rsidRPr="0007733C">
        <w:rPr>
          <w:i/>
          <w:sz w:val="22"/>
          <w:szCs w:val="22"/>
          <w:lang w:val="en-GB"/>
        </w:rPr>
        <w:t xml:space="preserve">-     </w:t>
      </w:r>
      <w:r w:rsidR="00095767" w:rsidRPr="0007733C">
        <w:rPr>
          <w:i/>
          <w:sz w:val="22"/>
          <w:szCs w:val="22"/>
          <w:lang w:val="en-GB"/>
        </w:rPr>
        <w:t xml:space="preserve">If the format 1_0 CRC is scrambled by P-RNTI and </w:t>
      </w:r>
      <w:r w:rsidR="00095767" w:rsidRPr="0007733C">
        <w:rPr>
          <w:i/>
          <w:sz w:val="22"/>
          <w:szCs w:val="22"/>
          <w:lang w:val="en-GB"/>
        </w:rPr>
        <w:tab/>
        <w:t xml:space="preserve">Short Messages Indicator =1: </w:t>
      </w:r>
    </w:p>
    <w:p w:rsidR="00095767" w:rsidRPr="0007733C" w:rsidRDefault="00095767" w:rsidP="00095767">
      <w:pPr>
        <w:pStyle w:val="B2"/>
        <w:rPr>
          <w:i/>
          <w:sz w:val="22"/>
          <w:szCs w:val="22"/>
          <w:lang w:val="en-GB"/>
        </w:rPr>
      </w:pPr>
      <w:r w:rsidRPr="0007733C">
        <w:rPr>
          <w:i/>
          <w:sz w:val="22"/>
          <w:szCs w:val="22"/>
          <w:lang w:val="en-GB"/>
        </w:rPr>
        <w:t xml:space="preserve">-     Direct Indication information – 8 bits provide direct indication of system information update and other fields, as defined in Table 1 </w:t>
      </w:r>
    </w:p>
    <w:p w:rsidR="00095767" w:rsidRPr="0007733C" w:rsidRDefault="00095767" w:rsidP="00095767">
      <w:pPr>
        <w:pStyle w:val="B2"/>
        <w:rPr>
          <w:i/>
          <w:sz w:val="22"/>
          <w:szCs w:val="22"/>
          <w:lang w:val="en-GB"/>
        </w:rPr>
      </w:pPr>
      <w:r w:rsidRPr="0007733C">
        <w:rPr>
          <w:i/>
          <w:sz w:val="22"/>
          <w:szCs w:val="22"/>
          <w:lang w:val="en-GB"/>
        </w:rPr>
        <w:t>-     Reserved information bits are added until the size is equal to that of format 1_0 with Short Messages Indicator =1</w:t>
      </w:r>
    </w:p>
    <w:p w:rsidR="00095767" w:rsidRPr="0007733C" w:rsidRDefault="00095767" w:rsidP="00095767">
      <w:pPr>
        <w:pStyle w:val="B1"/>
        <w:rPr>
          <w:i/>
          <w:sz w:val="22"/>
          <w:szCs w:val="22"/>
          <w:lang w:val="en-GB"/>
        </w:rPr>
      </w:pPr>
      <w:r w:rsidRPr="0007733C">
        <w:rPr>
          <w:i/>
          <w:sz w:val="22"/>
          <w:szCs w:val="22"/>
          <w:lang w:val="en-GB"/>
        </w:rPr>
        <w:t xml:space="preserve">-     If the format 1_0 CRC is scrambled by P-RNTI and Short Messages Indicator =0: </w:t>
      </w:r>
    </w:p>
    <w:p w:rsidR="00095767" w:rsidRPr="0007733C" w:rsidRDefault="00095767" w:rsidP="00095767">
      <w:pPr>
        <w:pStyle w:val="B1"/>
        <w:ind w:leftChars="235" w:left="801"/>
        <w:rPr>
          <w:i/>
          <w:sz w:val="22"/>
          <w:szCs w:val="22"/>
          <w:lang w:val="en-GB"/>
        </w:rPr>
      </w:pPr>
      <w:r w:rsidRPr="0007733C">
        <w:rPr>
          <w:i/>
          <w:sz w:val="22"/>
          <w:szCs w:val="22"/>
          <w:lang w:val="en-GB"/>
        </w:rPr>
        <w:t xml:space="preserve">-     Frequency domain resource assignment – </w:t>
      </w:r>
      <w:r w:rsidRPr="0007733C">
        <w:rPr>
          <w:i/>
          <w:position w:val="-12"/>
          <w:sz w:val="22"/>
          <w:szCs w:val="22"/>
        </w:rPr>
        <w:object w:dxaOrig="3120" w:dyaOrig="440">
          <v:shape id="_x0000_i1028" type="#_x0000_t75" style="width:131.25pt;height:18pt" o:ole="">
            <v:imagedata r:id="rId8" o:title=""/>
          </v:shape>
          <o:OLEObject Type="Embed" ProgID="Equation.3" ShapeID="_x0000_i1028" DrawAspect="Content" ObjectID="_1580366455" r:id="rId12"/>
        </w:object>
      </w:r>
      <w:r w:rsidRPr="0007733C">
        <w:rPr>
          <w:i/>
          <w:sz w:val="22"/>
          <w:szCs w:val="22"/>
          <w:lang w:val="en-GB"/>
        </w:rPr>
        <w:t>bits</w:t>
      </w:r>
    </w:p>
    <w:p w:rsidR="00095767" w:rsidRPr="0007733C" w:rsidRDefault="00095767" w:rsidP="00095767">
      <w:pPr>
        <w:pStyle w:val="B1"/>
        <w:ind w:leftChars="235" w:left="801"/>
        <w:rPr>
          <w:i/>
          <w:sz w:val="22"/>
          <w:szCs w:val="22"/>
          <w:lang w:val="en-GB"/>
        </w:rPr>
      </w:pPr>
      <w:r w:rsidRPr="0007733C">
        <w:rPr>
          <w:i/>
          <w:sz w:val="22"/>
          <w:szCs w:val="22"/>
          <w:lang w:val="en-GB"/>
        </w:rPr>
        <w:t>-     Time domain resource assignment – X bits</w:t>
      </w:r>
    </w:p>
    <w:p w:rsidR="00095767" w:rsidRPr="0007733C" w:rsidRDefault="00095767" w:rsidP="00095767">
      <w:pPr>
        <w:pStyle w:val="B1"/>
        <w:ind w:leftChars="235" w:left="801"/>
        <w:rPr>
          <w:i/>
          <w:sz w:val="22"/>
          <w:szCs w:val="22"/>
          <w:lang w:val="en-GB"/>
        </w:rPr>
      </w:pPr>
      <w:r w:rsidRPr="0007733C">
        <w:rPr>
          <w:i/>
          <w:sz w:val="22"/>
          <w:szCs w:val="22"/>
          <w:lang w:val="en-GB"/>
        </w:rPr>
        <w:t>-     VRB-to-PRB mapping – 1 bit</w:t>
      </w:r>
    </w:p>
    <w:p w:rsidR="002A65E8" w:rsidRPr="00095767" w:rsidRDefault="00095767" w:rsidP="0007733C">
      <w:pPr>
        <w:pStyle w:val="B1"/>
        <w:rPr>
          <w:i/>
          <w:kern w:val="2"/>
        </w:rPr>
      </w:pPr>
      <w:r w:rsidRPr="0007733C">
        <w:rPr>
          <w:i/>
          <w:sz w:val="22"/>
          <w:szCs w:val="22"/>
          <w:lang w:val="en-GB"/>
        </w:rPr>
        <w:t>-     Modulation and coding scheme – [</w:t>
      </w:r>
      <w:r w:rsidR="003B27D2">
        <w:rPr>
          <w:i/>
          <w:sz w:val="22"/>
          <w:szCs w:val="22"/>
          <w:lang w:val="en-GB"/>
        </w:rPr>
        <w:t>4</w:t>
      </w:r>
      <w:r w:rsidRPr="0007733C">
        <w:rPr>
          <w:i/>
          <w:sz w:val="22"/>
          <w:szCs w:val="22"/>
          <w:lang w:val="en-GB"/>
        </w:rPr>
        <w:t>] bits as defined in section x.x of [6, TS38.214]</w:t>
      </w:r>
    </w:p>
    <w:p w:rsidR="00C7060A" w:rsidRDefault="009F771B" w:rsidP="00BD429A">
      <w:pPr>
        <w:spacing w:beforeLines="100" w:before="240" w:afterLines="50"/>
        <w:rPr>
          <w:color w:val="1F497D"/>
        </w:rPr>
      </w:pPr>
      <w:r w:rsidRPr="00E93D7F">
        <w:rPr>
          <w:b/>
          <w:u w:val="single"/>
          <w:lang w:eastAsia="zh-CN"/>
        </w:rPr>
        <w:t xml:space="preserve">DCI contents </w:t>
      </w:r>
      <w:r>
        <w:rPr>
          <w:rFonts w:hint="eastAsia"/>
          <w:b/>
          <w:u w:val="single"/>
          <w:lang w:eastAsia="zh-CN"/>
        </w:rPr>
        <w:t>for PDCCH order</w:t>
      </w:r>
    </w:p>
    <w:p w:rsidR="009F771B" w:rsidRDefault="00362C5A" w:rsidP="00F864C0">
      <w:pPr>
        <w:spacing w:afterLines="50"/>
        <w:rPr>
          <w:lang w:eastAsia="zh-CN"/>
        </w:rPr>
      </w:pPr>
      <w:r>
        <w:rPr>
          <w:lang w:eastAsia="zh-CN"/>
        </w:rPr>
        <w:t xml:space="preserve">According to the agreement made in RAN1 #91 meeting, 1 </w:t>
      </w:r>
      <w:r w:rsidRPr="00362C5A">
        <w:rPr>
          <w:lang w:eastAsia="zh-CN"/>
        </w:rPr>
        <w:t>bit non-SUL/SUL indication is included in the DCI(s) that can trigger PDCCH-ordered PRACH transmission</w:t>
      </w:r>
      <w:r>
        <w:rPr>
          <w:rFonts w:hint="eastAsia"/>
          <w:lang w:eastAsia="zh-CN"/>
        </w:rPr>
        <w:t xml:space="preserve">. </w:t>
      </w:r>
      <w:r>
        <w:rPr>
          <w:lang w:eastAsia="zh-CN"/>
        </w:rPr>
        <w:t xml:space="preserve">And in RAN2 AH 1801 meeting, it was agreed to </w:t>
      </w:r>
      <w:r w:rsidRPr="00362C5A">
        <w:rPr>
          <w:lang w:eastAsia="zh-CN"/>
        </w:rPr>
        <w:t>contain, preamble index, BWP index, SUL indicator</w:t>
      </w:r>
      <w:r>
        <w:rPr>
          <w:lang w:eastAsia="zh-CN"/>
        </w:rPr>
        <w:t xml:space="preserve"> in PDCCH order.</w:t>
      </w:r>
      <w:r w:rsidR="00762733">
        <w:rPr>
          <w:rFonts w:hint="eastAsia"/>
          <w:lang w:eastAsia="zh-CN"/>
        </w:rPr>
        <w:t xml:space="preserve"> In </w:t>
      </w:r>
      <w:r w:rsidR="00762733">
        <w:rPr>
          <w:lang w:eastAsia="zh-CN"/>
        </w:rPr>
        <w:t>addition</w:t>
      </w:r>
      <w:r w:rsidR="00762733">
        <w:rPr>
          <w:rFonts w:hint="eastAsia"/>
          <w:lang w:eastAsia="zh-CN"/>
        </w:rPr>
        <w:t xml:space="preserve">, the DCI content in LTE could be the starting point also. </w:t>
      </w:r>
      <w:r>
        <w:rPr>
          <w:lang w:eastAsia="zh-CN"/>
        </w:rPr>
        <w:t xml:space="preserve">Thus, </w:t>
      </w:r>
      <w:r w:rsidR="00E728B9">
        <w:rPr>
          <w:lang w:eastAsia="zh-CN"/>
        </w:rPr>
        <w:t xml:space="preserve">at least </w:t>
      </w:r>
      <w:r w:rsidR="00A21FD8">
        <w:rPr>
          <w:rFonts w:hint="eastAsia"/>
          <w:lang w:eastAsia="zh-CN"/>
        </w:rPr>
        <w:t>the following information can be transmitted in a DCI for PDCCH order:</w:t>
      </w:r>
    </w:p>
    <w:p w:rsidR="00762733" w:rsidRPr="009B403C" w:rsidRDefault="00762733" w:rsidP="00762733">
      <w:pPr>
        <w:pStyle w:val="B1"/>
        <w:ind w:leftChars="235" w:left="801"/>
        <w:rPr>
          <w:sz w:val="22"/>
          <w:szCs w:val="22"/>
          <w:lang w:val="en-GB"/>
        </w:rPr>
      </w:pPr>
      <w:r>
        <w:rPr>
          <w:lang w:val="en-GB"/>
        </w:rPr>
        <w:t xml:space="preserve">-     </w:t>
      </w:r>
      <w:r w:rsidRPr="004A117A">
        <w:rPr>
          <w:sz w:val="22"/>
          <w:szCs w:val="22"/>
          <w:lang w:val="en-GB"/>
        </w:rPr>
        <w:t xml:space="preserve">Frequency domain resource assignment – </w:t>
      </w:r>
      <w:r w:rsidRPr="009B403C">
        <w:rPr>
          <w:position w:val="-12"/>
          <w:sz w:val="22"/>
          <w:szCs w:val="22"/>
        </w:rPr>
        <w:object w:dxaOrig="3120" w:dyaOrig="440">
          <v:shape id="_x0000_i1029" type="#_x0000_t75" style="width:130.5pt;height:18.75pt" o:ole="">
            <v:imagedata r:id="rId8" o:title=""/>
          </v:shape>
          <o:OLEObject Type="Embed" ProgID="Equation.3" ShapeID="_x0000_i1029" DrawAspect="Content" ObjectID="_1580366456" r:id="rId13"/>
        </w:object>
      </w:r>
      <w:r w:rsidRPr="004A117A">
        <w:rPr>
          <w:sz w:val="22"/>
          <w:szCs w:val="22"/>
          <w:lang w:val="en-GB"/>
        </w:rPr>
        <w:t>bits</w:t>
      </w:r>
    </w:p>
    <w:p w:rsidR="00762733" w:rsidRPr="009B403C" w:rsidRDefault="00762733" w:rsidP="00762733">
      <w:pPr>
        <w:pStyle w:val="B1"/>
        <w:ind w:leftChars="235" w:left="801"/>
        <w:rPr>
          <w:sz w:val="22"/>
          <w:szCs w:val="22"/>
          <w:lang w:val="en-GB"/>
        </w:rPr>
      </w:pPr>
      <w:r w:rsidRPr="004A117A">
        <w:rPr>
          <w:sz w:val="22"/>
          <w:szCs w:val="22"/>
          <w:lang w:val="en-GB"/>
        </w:rPr>
        <w:t>-     Time domain resource assignment – X bits</w:t>
      </w:r>
    </w:p>
    <w:p w:rsidR="00762733" w:rsidRPr="0007733C" w:rsidRDefault="00762733" w:rsidP="00762733">
      <w:pPr>
        <w:pStyle w:val="B1"/>
        <w:ind w:leftChars="235" w:left="801"/>
        <w:rPr>
          <w:sz w:val="22"/>
          <w:szCs w:val="22"/>
          <w:lang w:val="en-GB"/>
        </w:rPr>
      </w:pPr>
      <w:r w:rsidRPr="004A117A">
        <w:rPr>
          <w:sz w:val="22"/>
          <w:szCs w:val="22"/>
          <w:lang w:val="en-GB"/>
        </w:rPr>
        <w:t>-     VRB-to-PRB mapping – 1 bit</w:t>
      </w:r>
    </w:p>
    <w:p w:rsidR="00A21FD8" w:rsidRPr="009B403C" w:rsidRDefault="004A117A" w:rsidP="00A21FD8">
      <w:pPr>
        <w:pStyle w:val="B1"/>
        <w:ind w:leftChars="235" w:left="801"/>
        <w:rPr>
          <w:sz w:val="22"/>
          <w:szCs w:val="22"/>
          <w:lang w:val="en-GB"/>
        </w:rPr>
      </w:pPr>
      <w:r w:rsidRPr="004A117A">
        <w:rPr>
          <w:sz w:val="22"/>
          <w:szCs w:val="22"/>
          <w:lang w:val="en-GB"/>
        </w:rPr>
        <w:t xml:space="preserve">-     </w:t>
      </w:r>
      <w:r w:rsidRPr="004A117A">
        <w:rPr>
          <w:rFonts w:eastAsia="宋体"/>
          <w:sz w:val="22"/>
          <w:szCs w:val="22"/>
        </w:rPr>
        <w:t>Preamble Index</w:t>
      </w:r>
      <w:r w:rsidRPr="004A117A">
        <w:rPr>
          <w:sz w:val="22"/>
          <w:szCs w:val="22"/>
          <w:lang w:val="en-GB"/>
        </w:rPr>
        <w:t xml:space="preserve"> – X bit</w:t>
      </w:r>
    </w:p>
    <w:p w:rsidR="00362C5A" w:rsidRDefault="00362C5A" w:rsidP="00362C5A">
      <w:pPr>
        <w:pStyle w:val="B1"/>
        <w:ind w:leftChars="235" w:left="801"/>
        <w:rPr>
          <w:sz w:val="22"/>
          <w:szCs w:val="22"/>
          <w:lang w:val="en-GB"/>
        </w:rPr>
      </w:pPr>
      <w:r w:rsidRPr="00362C5A">
        <w:rPr>
          <w:sz w:val="22"/>
          <w:szCs w:val="22"/>
          <w:lang w:val="en-GB"/>
        </w:rPr>
        <w:t>-</w:t>
      </w:r>
      <w:r w:rsidRPr="00362C5A">
        <w:rPr>
          <w:sz w:val="22"/>
          <w:szCs w:val="22"/>
          <w:lang w:val="en-GB"/>
        </w:rPr>
        <w:tab/>
        <w:t>Bandwidth part indicator – 0, 1 or 2 bits as defined in Table 7.3.1.1.2-1. The bitwidth for this field is determined according to the higher layer parameter BandwidthPart-Config for the PDSCH.</w:t>
      </w:r>
    </w:p>
    <w:p w:rsidR="00362C5A" w:rsidRPr="009B403C" w:rsidRDefault="00362C5A" w:rsidP="00362C5A">
      <w:pPr>
        <w:pStyle w:val="B1"/>
        <w:ind w:leftChars="235" w:left="801"/>
        <w:rPr>
          <w:sz w:val="22"/>
          <w:szCs w:val="22"/>
          <w:lang w:val="en-GB"/>
        </w:rPr>
      </w:pPr>
      <w:r w:rsidRPr="004A117A">
        <w:rPr>
          <w:sz w:val="22"/>
          <w:szCs w:val="22"/>
          <w:lang w:val="en-GB"/>
        </w:rPr>
        <w:t xml:space="preserve">-     </w:t>
      </w:r>
      <w:r>
        <w:rPr>
          <w:rFonts w:hint="eastAsia"/>
        </w:rPr>
        <w:t>UL/SUL indicator</w:t>
      </w:r>
      <w:r w:rsidRPr="004A117A">
        <w:rPr>
          <w:sz w:val="22"/>
          <w:szCs w:val="22"/>
          <w:lang w:val="en-GB"/>
        </w:rPr>
        <w:t xml:space="preserve"> – </w:t>
      </w:r>
      <w:r>
        <w:rPr>
          <w:sz w:val="22"/>
          <w:szCs w:val="22"/>
          <w:lang w:val="en-GB"/>
        </w:rPr>
        <w:t>1</w:t>
      </w:r>
      <w:r w:rsidRPr="004A117A">
        <w:rPr>
          <w:sz w:val="22"/>
          <w:szCs w:val="22"/>
          <w:lang w:val="en-GB"/>
        </w:rPr>
        <w:t xml:space="preserve"> bit</w:t>
      </w:r>
      <w:r w:rsidR="00553ABC" w:rsidRPr="00553ABC">
        <w:rPr>
          <w:rFonts w:hint="eastAsia"/>
        </w:rPr>
        <w:t xml:space="preserve"> </w:t>
      </w:r>
      <w:r w:rsidR="00553ABC">
        <w:rPr>
          <w:rFonts w:hint="eastAsia"/>
        </w:rPr>
        <w:t>for UEs configured with SUL in the cell as defined in Table 7.3.1.1.1-1.</w:t>
      </w:r>
    </w:p>
    <w:p w:rsidR="00A21FD8" w:rsidRPr="009B403C" w:rsidRDefault="004A117A" w:rsidP="00A21FD8">
      <w:pPr>
        <w:pStyle w:val="B1"/>
        <w:ind w:leftChars="235" w:left="801"/>
        <w:rPr>
          <w:sz w:val="22"/>
          <w:szCs w:val="22"/>
          <w:lang w:val="en-GB"/>
        </w:rPr>
      </w:pPr>
      <w:r w:rsidRPr="004A117A">
        <w:rPr>
          <w:sz w:val="22"/>
          <w:szCs w:val="22"/>
          <w:lang w:val="en-GB"/>
        </w:rPr>
        <w:t xml:space="preserve">-     </w:t>
      </w:r>
      <w:r w:rsidRPr="004A117A">
        <w:rPr>
          <w:rFonts w:eastAsia="宋体"/>
          <w:sz w:val="22"/>
          <w:szCs w:val="22"/>
        </w:rPr>
        <w:t>PRACH Mask Index</w:t>
      </w:r>
      <w:r w:rsidRPr="004A117A">
        <w:rPr>
          <w:sz w:val="22"/>
          <w:szCs w:val="22"/>
          <w:lang w:val="en-GB"/>
        </w:rPr>
        <w:t xml:space="preserve"> – X bit</w:t>
      </w:r>
    </w:p>
    <w:p w:rsidR="009F771B" w:rsidRPr="00A21FD8" w:rsidRDefault="00FF76F5" w:rsidP="001066DE">
      <w:pPr>
        <w:rPr>
          <w:lang w:eastAsia="zh-CN"/>
        </w:rPr>
      </w:pPr>
      <w:r>
        <w:rPr>
          <w:rFonts w:hint="eastAsia"/>
          <w:lang w:eastAsia="zh-CN"/>
        </w:rPr>
        <w:t xml:space="preserve">The bit width for each field and whether to remove some fields or add some fields may need more discussion. </w:t>
      </w:r>
    </w:p>
    <w:p w:rsidR="00A57D2D" w:rsidRPr="00FF1809" w:rsidRDefault="00A57D2D" w:rsidP="00A57D2D">
      <w:pPr>
        <w:spacing w:afterLines="50"/>
        <w:rPr>
          <w:i/>
          <w:kern w:val="2"/>
          <w:lang w:eastAsia="zh-CN"/>
        </w:rPr>
      </w:pPr>
      <w:r>
        <w:rPr>
          <w:b/>
          <w:i/>
          <w:kern w:val="2"/>
        </w:rPr>
        <w:t xml:space="preserve">Proposal </w:t>
      </w:r>
      <w:r w:rsidR="00A91C5E">
        <w:rPr>
          <w:rFonts w:hint="eastAsia"/>
          <w:b/>
          <w:i/>
          <w:kern w:val="2"/>
          <w:lang w:eastAsia="zh-CN"/>
        </w:rPr>
        <w:t>7</w:t>
      </w:r>
      <w:r w:rsidRPr="00F86B9A">
        <w:rPr>
          <w:rFonts w:hint="eastAsia"/>
          <w:b/>
          <w:i/>
          <w:kern w:val="2"/>
        </w:rPr>
        <w:t xml:space="preserve">: </w:t>
      </w:r>
      <w:r w:rsidR="00762733" w:rsidRPr="00762733">
        <w:rPr>
          <w:rFonts w:hint="eastAsia"/>
          <w:i/>
          <w:kern w:val="2"/>
          <w:lang w:eastAsia="zh-CN"/>
        </w:rPr>
        <w:t xml:space="preserve"> </w:t>
      </w:r>
      <w:r w:rsidR="00762733">
        <w:rPr>
          <w:rFonts w:hint="eastAsia"/>
          <w:i/>
          <w:kern w:val="2"/>
          <w:lang w:eastAsia="zh-CN"/>
        </w:rPr>
        <w:t>At least the following information can be included in a DCI format for</w:t>
      </w:r>
      <w:r>
        <w:rPr>
          <w:i/>
          <w:kern w:val="2"/>
          <w:lang w:eastAsia="zh-CN"/>
        </w:rPr>
        <w:t xml:space="preserve"> PDCCH order</w:t>
      </w:r>
      <w:r w:rsidR="00762733">
        <w:rPr>
          <w:rFonts w:hint="eastAsia"/>
          <w:i/>
          <w:kern w:val="2"/>
          <w:lang w:eastAsia="zh-CN"/>
        </w:rPr>
        <w:t>:</w:t>
      </w:r>
    </w:p>
    <w:p w:rsidR="00762733" w:rsidRPr="0007733C" w:rsidRDefault="00762733" w:rsidP="00762733">
      <w:pPr>
        <w:pStyle w:val="B1"/>
        <w:ind w:leftChars="235" w:left="801"/>
        <w:rPr>
          <w:i/>
          <w:sz w:val="22"/>
          <w:szCs w:val="22"/>
          <w:lang w:val="en-GB"/>
        </w:rPr>
      </w:pPr>
      <w:r w:rsidRPr="0007733C">
        <w:rPr>
          <w:i/>
          <w:lang w:val="en-GB"/>
        </w:rPr>
        <w:t xml:space="preserve">-     </w:t>
      </w:r>
      <w:r w:rsidRPr="0007733C">
        <w:rPr>
          <w:i/>
          <w:sz w:val="22"/>
          <w:szCs w:val="22"/>
          <w:lang w:val="en-GB"/>
        </w:rPr>
        <w:t xml:space="preserve">Frequency domain resource assignment – </w:t>
      </w:r>
      <w:r w:rsidRPr="0007733C">
        <w:rPr>
          <w:i/>
          <w:position w:val="-12"/>
          <w:sz w:val="22"/>
          <w:szCs w:val="22"/>
        </w:rPr>
        <w:object w:dxaOrig="3120" w:dyaOrig="440">
          <v:shape id="_x0000_i1030" type="#_x0000_t75" style="width:130.5pt;height:18.75pt" o:ole="">
            <v:imagedata r:id="rId8" o:title=""/>
          </v:shape>
          <o:OLEObject Type="Embed" ProgID="Equation.3" ShapeID="_x0000_i1030" DrawAspect="Content" ObjectID="_1580366457" r:id="rId14"/>
        </w:object>
      </w:r>
      <w:r w:rsidRPr="0007733C">
        <w:rPr>
          <w:i/>
          <w:sz w:val="22"/>
          <w:szCs w:val="22"/>
          <w:lang w:val="en-GB"/>
        </w:rPr>
        <w:t>bits</w:t>
      </w:r>
    </w:p>
    <w:p w:rsidR="00762733" w:rsidRPr="0007733C" w:rsidRDefault="00762733" w:rsidP="00762733">
      <w:pPr>
        <w:pStyle w:val="B1"/>
        <w:ind w:leftChars="235" w:left="801"/>
        <w:rPr>
          <w:i/>
          <w:sz w:val="22"/>
          <w:szCs w:val="22"/>
          <w:lang w:val="en-GB"/>
        </w:rPr>
      </w:pPr>
      <w:r w:rsidRPr="0007733C">
        <w:rPr>
          <w:i/>
          <w:sz w:val="22"/>
          <w:szCs w:val="22"/>
          <w:lang w:val="en-GB"/>
        </w:rPr>
        <w:t>-     Time domain resource assignment – X bits</w:t>
      </w:r>
    </w:p>
    <w:p w:rsidR="00762733" w:rsidRPr="0007733C" w:rsidRDefault="00762733" w:rsidP="00762733">
      <w:pPr>
        <w:pStyle w:val="B1"/>
        <w:ind w:leftChars="235" w:left="801"/>
        <w:rPr>
          <w:i/>
          <w:sz w:val="22"/>
          <w:szCs w:val="22"/>
          <w:lang w:val="en-GB"/>
        </w:rPr>
      </w:pPr>
      <w:r w:rsidRPr="0007733C">
        <w:rPr>
          <w:i/>
          <w:sz w:val="22"/>
          <w:szCs w:val="22"/>
          <w:lang w:val="en-GB"/>
        </w:rPr>
        <w:t>-     VRB-to-PRB mapping – 1 bit</w:t>
      </w:r>
    </w:p>
    <w:p w:rsidR="00762733" w:rsidRPr="0007733C" w:rsidRDefault="00762733" w:rsidP="00762733">
      <w:pPr>
        <w:pStyle w:val="B1"/>
        <w:ind w:leftChars="235" w:left="801"/>
        <w:rPr>
          <w:i/>
          <w:sz w:val="22"/>
          <w:szCs w:val="22"/>
          <w:lang w:val="en-GB"/>
        </w:rPr>
      </w:pPr>
      <w:r w:rsidRPr="0007733C">
        <w:rPr>
          <w:i/>
          <w:sz w:val="22"/>
          <w:szCs w:val="22"/>
          <w:lang w:val="en-GB"/>
        </w:rPr>
        <w:t xml:space="preserve">-     </w:t>
      </w:r>
      <w:r w:rsidRPr="0007733C">
        <w:rPr>
          <w:rFonts w:eastAsia="宋体"/>
          <w:i/>
          <w:sz w:val="22"/>
          <w:szCs w:val="22"/>
        </w:rPr>
        <w:t>Preamble Index</w:t>
      </w:r>
      <w:r w:rsidRPr="0007733C">
        <w:rPr>
          <w:i/>
          <w:sz w:val="22"/>
          <w:szCs w:val="22"/>
          <w:lang w:val="en-GB"/>
        </w:rPr>
        <w:t xml:space="preserve"> – X bit</w:t>
      </w:r>
    </w:p>
    <w:p w:rsidR="00762733" w:rsidRPr="0007733C" w:rsidRDefault="00762733" w:rsidP="00762733">
      <w:pPr>
        <w:pStyle w:val="B1"/>
        <w:ind w:leftChars="235" w:left="801"/>
        <w:rPr>
          <w:i/>
          <w:sz w:val="22"/>
          <w:szCs w:val="22"/>
          <w:lang w:val="en-GB"/>
        </w:rPr>
      </w:pPr>
      <w:r w:rsidRPr="0007733C">
        <w:rPr>
          <w:i/>
          <w:sz w:val="22"/>
          <w:szCs w:val="22"/>
          <w:lang w:val="en-GB"/>
        </w:rPr>
        <w:t>-</w:t>
      </w:r>
      <w:r w:rsidRPr="0007733C">
        <w:rPr>
          <w:i/>
          <w:sz w:val="22"/>
          <w:szCs w:val="22"/>
          <w:lang w:val="en-GB"/>
        </w:rPr>
        <w:tab/>
        <w:t>Bandwidth part indicator – 0, 1 or 2 bits as defined in Table 7.3.1.1.2-1. The bitwidth for this field is determined according to the higher layer parameter BandwidthPart-Config for the PDSCH.</w:t>
      </w:r>
    </w:p>
    <w:p w:rsidR="00762733" w:rsidRPr="0007733C" w:rsidRDefault="00762733" w:rsidP="00762733">
      <w:pPr>
        <w:pStyle w:val="B1"/>
        <w:ind w:leftChars="235" w:left="801"/>
        <w:rPr>
          <w:i/>
          <w:sz w:val="22"/>
          <w:szCs w:val="22"/>
          <w:lang w:val="en-GB"/>
        </w:rPr>
      </w:pPr>
      <w:r w:rsidRPr="0007733C">
        <w:rPr>
          <w:i/>
          <w:sz w:val="22"/>
          <w:szCs w:val="22"/>
          <w:lang w:val="en-GB"/>
        </w:rPr>
        <w:lastRenderedPageBreak/>
        <w:t xml:space="preserve">-     </w:t>
      </w:r>
      <w:r w:rsidRPr="0007733C">
        <w:rPr>
          <w:i/>
        </w:rPr>
        <w:t>UL/SUL indicator</w:t>
      </w:r>
      <w:r w:rsidRPr="0007733C">
        <w:rPr>
          <w:i/>
          <w:sz w:val="22"/>
          <w:szCs w:val="22"/>
          <w:lang w:val="en-GB"/>
        </w:rPr>
        <w:t xml:space="preserve"> – 1 bit</w:t>
      </w:r>
      <w:r w:rsidRPr="0007733C">
        <w:rPr>
          <w:i/>
        </w:rPr>
        <w:t xml:space="preserve"> for UEs configured with SUL in the cell as defined in Table 7.3.1.1.1-1.</w:t>
      </w:r>
    </w:p>
    <w:p w:rsidR="005E342A" w:rsidRPr="0007733C" w:rsidRDefault="00762733" w:rsidP="0007733C">
      <w:pPr>
        <w:pStyle w:val="B1"/>
        <w:ind w:leftChars="235" w:left="801"/>
        <w:rPr>
          <w:i/>
          <w:lang w:val="en-GB"/>
        </w:rPr>
      </w:pPr>
      <w:r w:rsidRPr="0007733C">
        <w:rPr>
          <w:i/>
          <w:sz w:val="22"/>
          <w:szCs w:val="22"/>
          <w:lang w:val="en-GB"/>
        </w:rPr>
        <w:t xml:space="preserve">-     </w:t>
      </w:r>
      <w:r w:rsidRPr="0007733C">
        <w:rPr>
          <w:rFonts w:eastAsia="宋体"/>
          <w:i/>
          <w:sz w:val="22"/>
          <w:szCs w:val="22"/>
        </w:rPr>
        <w:t>PRACH Mask Index</w:t>
      </w:r>
      <w:r w:rsidRPr="0007733C">
        <w:rPr>
          <w:i/>
          <w:sz w:val="22"/>
          <w:szCs w:val="22"/>
          <w:lang w:val="en-GB"/>
        </w:rPr>
        <w:t xml:space="preserve"> – X bit</w:t>
      </w:r>
    </w:p>
    <w:p w:rsidR="00762733" w:rsidRDefault="00762733" w:rsidP="00F864C0">
      <w:pPr>
        <w:spacing w:afterLines="50"/>
        <w:rPr>
          <w:i/>
          <w:kern w:val="2"/>
          <w:lang w:eastAsia="zh-CN"/>
        </w:rPr>
      </w:pPr>
    </w:p>
    <w:p w:rsidR="005131CC" w:rsidRPr="00F8521F" w:rsidRDefault="005131CC" w:rsidP="005131CC">
      <w:pPr>
        <w:pStyle w:val="1"/>
      </w:pPr>
      <w:r w:rsidRPr="00F8521F">
        <w:rPr>
          <w:rFonts w:hint="eastAsia"/>
        </w:rPr>
        <w:t>Conclusion</w:t>
      </w:r>
    </w:p>
    <w:p w:rsidR="005131CC" w:rsidRPr="00F86B9A" w:rsidRDefault="00286A6A" w:rsidP="005131CC">
      <w:pPr>
        <w:rPr>
          <w:kern w:val="2"/>
          <w:lang w:eastAsia="zh-CN"/>
        </w:rPr>
      </w:pPr>
      <w:r>
        <w:rPr>
          <w:rFonts w:hint="eastAsia"/>
          <w:kern w:val="2"/>
          <w:lang w:eastAsia="zh-CN"/>
        </w:rPr>
        <w:t xml:space="preserve">The contribution </w:t>
      </w:r>
      <w:r w:rsidR="00AD6EF8">
        <w:rPr>
          <w:rFonts w:hint="eastAsia"/>
          <w:kern w:val="2"/>
          <w:lang w:eastAsia="zh-CN"/>
        </w:rPr>
        <w:t xml:space="preserve">mainly discusses some remaining issues on DCI contents and formats, </w:t>
      </w:r>
      <w:r w:rsidR="00AD6EF8">
        <w:rPr>
          <w:kern w:val="2"/>
          <w:lang w:eastAsia="zh-CN"/>
        </w:rPr>
        <w:t>includ</w:t>
      </w:r>
      <w:r w:rsidR="00AD6EF8">
        <w:rPr>
          <w:rFonts w:hint="eastAsia"/>
          <w:kern w:val="2"/>
          <w:lang w:eastAsia="zh-CN"/>
        </w:rPr>
        <w:t>ing</w:t>
      </w:r>
      <w:r w:rsidR="00AD6EF8" w:rsidRPr="007A12AA">
        <w:rPr>
          <w:kern w:val="2"/>
          <w:lang w:eastAsia="zh-CN"/>
        </w:rPr>
        <w:t xml:space="preserve"> the possible bit</w:t>
      </w:r>
      <w:r w:rsidR="00AD6EF8">
        <w:rPr>
          <w:rFonts w:hint="eastAsia"/>
          <w:kern w:val="2"/>
          <w:lang w:eastAsia="zh-CN"/>
        </w:rPr>
        <w:t xml:space="preserve"> width</w:t>
      </w:r>
      <w:r w:rsidR="00AD6EF8" w:rsidRPr="007A12AA">
        <w:rPr>
          <w:kern w:val="2"/>
          <w:lang w:eastAsia="zh-CN"/>
        </w:rPr>
        <w:t xml:space="preserve"> of some under decision fields, </w:t>
      </w:r>
      <w:r w:rsidR="00AD6EF8">
        <w:rPr>
          <w:rFonts w:hint="eastAsia"/>
          <w:kern w:val="2"/>
          <w:lang w:eastAsia="zh-CN"/>
        </w:rPr>
        <w:t xml:space="preserve">DCI payload size </w:t>
      </w:r>
      <w:r w:rsidR="00AD6EF8" w:rsidRPr="007A12AA">
        <w:rPr>
          <w:kern w:val="2"/>
          <w:lang w:eastAsia="zh-CN"/>
        </w:rPr>
        <w:t>alignment</w:t>
      </w:r>
      <w:r w:rsidR="00AD6EF8">
        <w:rPr>
          <w:rFonts w:hint="eastAsia"/>
          <w:kern w:val="2"/>
          <w:lang w:eastAsia="zh-CN"/>
        </w:rPr>
        <w:t xml:space="preserve"> among DCI formats, </w:t>
      </w:r>
      <w:r w:rsidR="00AD6EF8">
        <w:rPr>
          <w:kern w:val="2"/>
          <w:lang w:eastAsia="zh-CN"/>
        </w:rPr>
        <w:t>and</w:t>
      </w:r>
      <w:r w:rsidR="00AD6EF8">
        <w:rPr>
          <w:rFonts w:hint="eastAsia"/>
          <w:kern w:val="2"/>
          <w:lang w:eastAsia="zh-CN"/>
        </w:rPr>
        <w:t xml:space="preserve"> DCI format for scheduling RMSI/OSI/Paging/RAR/PDCCH order</w:t>
      </w:r>
      <w:r>
        <w:rPr>
          <w:rFonts w:hint="eastAsia"/>
          <w:kern w:val="2"/>
          <w:lang w:eastAsia="zh-CN"/>
        </w:rPr>
        <w:t xml:space="preserve">. </w:t>
      </w:r>
      <w:r w:rsidR="005131CC" w:rsidRPr="00F86B9A">
        <w:rPr>
          <w:rFonts w:hint="eastAsia"/>
          <w:kern w:val="2"/>
          <w:lang w:eastAsia="zh-CN"/>
        </w:rPr>
        <w:t xml:space="preserve">Based on above discussions, </w:t>
      </w:r>
      <w:r w:rsidR="005131CC">
        <w:rPr>
          <w:kern w:val="2"/>
          <w:lang w:eastAsia="zh-CN"/>
        </w:rPr>
        <w:t xml:space="preserve">the </w:t>
      </w:r>
      <w:r w:rsidR="005131CC" w:rsidRPr="00F86B9A">
        <w:rPr>
          <w:rFonts w:hint="eastAsia"/>
          <w:kern w:val="2"/>
          <w:lang w:eastAsia="zh-CN"/>
        </w:rPr>
        <w:t>following proposal</w:t>
      </w:r>
      <w:r>
        <w:rPr>
          <w:rFonts w:hint="eastAsia"/>
          <w:kern w:val="2"/>
          <w:lang w:eastAsia="zh-CN"/>
        </w:rPr>
        <w:t>s</w:t>
      </w:r>
      <w:r w:rsidR="005131CC" w:rsidRPr="00F86B9A">
        <w:rPr>
          <w:rFonts w:hint="eastAsia"/>
          <w:kern w:val="2"/>
          <w:lang w:eastAsia="zh-CN"/>
        </w:rPr>
        <w:t xml:space="preserve"> are given:</w:t>
      </w:r>
    </w:p>
    <w:p w:rsidR="00483AFA" w:rsidRDefault="00483AFA" w:rsidP="00BD429A">
      <w:pPr>
        <w:spacing w:afterLines="100" w:after="240"/>
        <w:rPr>
          <w:i/>
          <w:kern w:val="2"/>
          <w:lang w:eastAsia="zh-CN"/>
        </w:rPr>
      </w:pPr>
      <w:r>
        <w:rPr>
          <w:b/>
          <w:i/>
          <w:kern w:val="2"/>
        </w:rPr>
        <w:t>Proposal 1</w:t>
      </w:r>
      <w:r w:rsidRPr="00F86B9A">
        <w:rPr>
          <w:rFonts w:hint="eastAsia"/>
          <w:b/>
          <w:i/>
          <w:kern w:val="2"/>
        </w:rPr>
        <w:t xml:space="preserve">: </w:t>
      </w:r>
      <w:r>
        <w:rPr>
          <w:rFonts w:hint="eastAsia"/>
          <w:i/>
          <w:kern w:val="2"/>
          <w:lang w:eastAsia="zh-CN"/>
        </w:rPr>
        <w:t xml:space="preserve">The bit width of </w:t>
      </w:r>
      <w:r>
        <w:rPr>
          <w:i/>
          <w:kern w:val="2"/>
          <w:lang w:eastAsia="zh-CN"/>
        </w:rPr>
        <w:t>“</w:t>
      </w:r>
      <w:r>
        <w:rPr>
          <w:rFonts w:hint="eastAsia"/>
          <w:i/>
          <w:kern w:val="2"/>
          <w:lang w:eastAsia="zh-CN"/>
        </w:rPr>
        <w:t>identifier for DCI formats</w:t>
      </w:r>
      <w:r>
        <w:rPr>
          <w:i/>
          <w:kern w:val="2"/>
          <w:lang w:eastAsia="zh-CN"/>
        </w:rPr>
        <w:t>”</w:t>
      </w:r>
      <w:r>
        <w:rPr>
          <w:rFonts w:hint="eastAsia"/>
          <w:i/>
          <w:kern w:val="2"/>
          <w:lang w:eastAsia="zh-CN"/>
        </w:rPr>
        <w:t xml:space="preserve"> is at least 2 bits</w:t>
      </w:r>
      <w:r w:rsidRPr="00F86B9A">
        <w:rPr>
          <w:i/>
          <w:kern w:val="2"/>
        </w:rPr>
        <w:t>.</w:t>
      </w:r>
      <w:r>
        <w:rPr>
          <w:i/>
          <w:kern w:val="2"/>
        </w:rPr>
        <w:t xml:space="preserve"> </w:t>
      </w:r>
    </w:p>
    <w:p w:rsidR="00A91C5E" w:rsidRDefault="00A91C5E" w:rsidP="00BD429A">
      <w:pPr>
        <w:spacing w:afterLines="100" w:after="240"/>
        <w:rPr>
          <w:i/>
          <w:kern w:val="2"/>
          <w:lang w:eastAsia="zh-CN"/>
        </w:rPr>
      </w:pPr>
      <w:r>
        <w:rPr>
          <w:b/>
          <w:i/>
          <w:kern w:val="2"/>
        </w:rPr>
        <w:t>Proposal 2</w:t>
      </w:r>
      <w:r w:rsidRPr="00F86B9A">
        <w:rPr>
          <w:rFonts w:hint="eastAsia"/>
          <w:b/>
          <w:i/>
          <w:kern w:val="2"/>
        </w:rPr>
        <w:t xml:space="preserve">: </w:t>
      </w:r>
      <w:r>
        <w:rPr>
          <w:rFonts w:hint="eastAsia"/>
          <w:i/>
          <w:kern w:val="2"/>
          <w:lang w:eastAsia="zh-CN"/>
        </w:rPr>
        <w:t>C</w:t>
      </w:r>
      <w:r>
        <w:rPr>
          <w:i/>
          <w:kern w:val="2"/>
          <w:lang w:eastAsia="zh-CN"/>
        </w:rPr>
        <w:t>onfirm the following working assumption</w:t>
      </w:r>
      <w:r w:rsidR="00074A51">
        <w:rPr>
          <w:i/>
          <w:kern w:val="2"/>
        </w:rPr>
        <w:t>:</w:t>
      </w:r>
    </w:p>
    <w:p w:rsidR="00A91C5E" w:rsidRPr="00673F24" w:rsidRDefault="00A91C5E" w:rsidP="00A91C5E">
      <w:pPr>
        <w:pStyle w:val="a3"/>
        <w:numPr>
          <w:ilvl w:val="0"/>
          <w:numId w:val="15"/>
        </w:numPr>
        <w:autoSpaceDE/>
        <w:autoSpaceDN/>
        <w:adjustRightInd/>
        <w:snapToGrid/>
      </w:pPr>
      <w:r w:rsidRPr="00673F24">
        <w:t>The number of bits in the resource allocation field for format 0-0 and 1-0 depends on search space:</w:t>
      </w:r>
    </w:p>
    <w:p w:rsidR="00A91C5E" w:rsidRPr="00673F24" w:rsidRDefault="00A91C5E" w:rsidP="00A91C5E">
      <w:pPr>
        <w:pStyle w:val="a3"/>
        <w:numPr>
          <w:ilvl w:val="1"/>
          <w:numId w:val="15"/>
        </w:numPr>
        <w:autoSpaceDE/>
        <w:autoSpaceDN/>
        <w:adjustRightInd/>
        <w:snapToGrid/>
      </w:pPr>
      <w:r w:rsidRPr="00673F24">
        <w:t>In CSS(s) in CORESET 0, use initial DL BWP for DCI size determination and RB numbering</w:t>
      </w:r>
    </w:p>
    <w:p w:rsidR="00A91C5E" w:rsidRPr="00673F24" w:rsidRDefault="00A91C5E" w:rsidP="00A91C5E">
      <w:pPr>
        <w:pStyle w:val="a3"/>
        <w:numPr>
          <w:ilvl w:val="2"/>
          <w:numId w:val="15"/>
        </w:numPr>
        <w:autoSpaceDE/>
        <w:autoSpaceDN/>
        <w:adjustRightInd/>
        <w:snapToGrid/>
      </w:pPr>
      <w:r w:rsidRPr="00673F24">
        <w:t>FFS If a UE monitors 0-0/1-0 in CSS in CORESET 0 in a slot, it does not monitor formats 0-0 or 1-0 (or 2-x family in case they have a size aligned with 0-0/1-0) in any other search space</w:t>
      </w:r>
    </w:p>
    <w:p w:rsidR="00A91C5E" w:rsidRPr="00673F24" w:rsidRDefault="00A91C5E" w:rsidP="00A91C5E">
      <w:pPr>
        <w:pStyle w:val="a3"/>
        <w:numPr>
          <w:ilvl w:val="1"/>
          <w:numId w:val="15"/>
        </w:numPr>
        <w:autoSpaceDE/>
        <w:autoSpaceDN/>
        <w:adjustRightInd/>
        <w:snapToGrid/>
      </w:pPr>
      <w:r w:rsidRPr="00673F24">
        <w:t>Otherwise, use active BWP for DCI size determination and RB numbering</w:t>
      </w:r>
    </w:p>
    <w:p w:rsidR="00483AFA" w:rsidRDefault="00A91C5E" w:rsidP="00BD429A">
      <w:pPr>
        <w:spacing w:afterLines="100" w:after="240"/>
        <w:rPr>
          <w:i/>
          <w:kern w:val="2"/>
          <w:lang w:eastAsia="zh-CN"/>
        </w:rPr>
      </w:pPr>
      <w:r>
        <w:rPr>
          <w:b/>
          <w:i/>
          <w:kern w:val="2"/>
        </w:rPr>
        <w:t>Proposal 3</w:t>
      </w:r>
      <w:r w:rsidR="00483AFA" w:rsidRPr="00F86B9A">
        <w:rPr>
          <w:rFonts w:hint="eastAsia"/>
          <w:b/>
          <w:i/>
          <w:kern w:val="2"/>
        </w:rPr>
        <w:t xml:space="preserve">: </w:t>
      </w:r>
      <w:r w:rsidR="00483AFA">
        <w:rPr>
          <w:rFonts w:hint="eastAsia"/>
          <w:i/>
          <w:kern w:val="2"/>
          <w:lang w:eastAsia="zh-CN"/>
        </w:rPr>
        <w:t>C</w:t>
      </w:r>
      <w:r w:rsidR="00483AFA">
        <w:rPr>
          <w:i/>
          <w:kern w:val="2"/>
          <w:lang w:eastAsia="zh-CN"/>
        </w:rPr>
        <w:t>onfirm the following working assumption</w:t>
      </w:r>
      <w:r w:rsidR="00074A51">
        <w:rPr>
          <w:i/>
          <w:kern w:val="2"/>
        </w:rPr>
        <w:t>:</w:t>
      </w:r>
    </w:p>
    <w:p w:rsidR="00483AFA" w:rsidRPr="00041508" w:rsidRDefault="00483AFA" w:rsidP="00483AFA">
      <w:pPr>
        <w:pStyle w:val="a3"/>
        <w:numPr>
          <w:ilvl w:val="0"/>
          <w:numId w:val="14"/>
        </w:numPr>
        <w:autoSpaceDE/>
        <w:autoSpaceDN/>
        <w:adjustRightInd/>
        <w:snapToGrid/>
      </w:pPr>
      <w:r w:rsidRPr="00041508">
        <w:t>At most 4 different DCI sizes are monitored by the UE per slot</w:t>
      </w:r>
    </w:p>
    <w:p w:rsidR="00483AFA" w:rsidRPr="00041508" w:rsidRDefault="00483AFA" w:rsidP="00483AFA">
      <w:pPr>
        <w:pStyle w:val="a3"/>
        <w:numPr>
          <w:ilvl w:val="1"/>
          <w:numId w:val="14"/>
        </w:numPr>
        <w:autoSpaceDE/>
        <w:autoSpaceDN/>
        <w:adjustRightInd/>
        <w:snapToGrid/>
      </w:pPr>
      <w:r w:rsidRPr="00041508">
        <w:t>At most 3 different DCI sizes are monitored per C-RNTI per slot</w:t>
      </w:r>
    </w:p>
    <w:p w:rsidR="00483AFA" w:rsidRDefault="00483AFA" w:rsidP="00BD429A">
      <w:pPr>
        <w:spacing w:afterLines="100" w:after="240"/>
        <w:rPr>
          <w:i/>
          <w:kern w:val="2"/>
        </w:rPr>
      </w:pPr>
      <w:r>
        <w:rPr>
          <w:b/>
          <w:i/>
          <w:kern w:val="2"/>
        </w:rPr>
        <w:t xml:space="preserve">Proposal </w:t>
      </w:r>
      <w:r w:rsidR="00A91C5E">
        <w:rPr>
          <w:b/>
          <w:i/>
          <w:kern w:val="2"/>
        </w:rPr>
        <w:t>4</w:t>
      </w:r>
      <w:r w:rsidRPr="00F86B9A">
        <w:rPr>
          <w:rFonts w:hint="eastAsia"/>
          <w:b/>
          <w:i/>
          <w:kern w:val="2"/>
        </w:rPr>
        <w:t xml:space="preserve">: </w:t>
      </w:r>
      <w:r>
        <w:rPr>
          <w:rFonts w:hint="eastAsia"/>
          <w:i/>
          <w:kern w:val="2"/>
          <w:lang w:eastAsia="zh-CN"/>
        </w:rPr>
        <w:t>C</w:t>
      </w:r>
      <w:r>
        <w:rPr>
          <w:i/>
          <w:kern w:val="2"/>
          <w:lang w:eastAsia="zh-CN"/>
        </w:rPr>
        <w:t>onfirm the following working assumption</w:t>
      </w:r>
      <w:r w:rsidR="00074A51">
        <w:rPr>
          <w:i/>
          <w:kern w:val="2"/>
        </w:rPr>
        <w:t>:</w:t>
      </w:r>
      <w:bookmarkStart w:id="4" w:name="_GoBack"/>
      <w:bookmarkEnd w:id="4"/>
    </w:p>
    <w:p w:rsidR="00483AFA" w:rsidRPr="00041508" w:rsidRDefault="00483AFA" w:rsidP="00483AFA">
      <w:pPr>
        <w:pStyle w:val="a3"/>
        <w:numPr>
          <w:ilvl w:val="0"/>
          <w:numId w:val="14"/>
        </w:numPr>
        <w:autoSpaceDE/>
        <w:autoSpaceDN/>
        <w:adjustRightInd/>
        <w:snapToGrid/>
      </w:pPr>
      <w:r w:rsidRPr="00041508">
        <w:t>Payload sizes for 2-2 and 2-3 are padded (if needed) to match the size of formats 0-0/1-0 as defined by the initial BWP</w:t>
      </w:r>
    </w:p>
    <w:p w:rsidR="0007733C" w:rsidRDefault="0007733C" w:rsidP="0007733C">
      <w:pPr>
        <w:spacing w:after="0"/>
        <w:rPr>
          <w:i/>
          <w:kern w:val="2"/>
        </w:rPr>
      </w:pPr>
      <w:r>
        <w:rPr>
          <w:b/>
          <w:i/>
          <w:kern w:val="2"/>
        </w:rPr>
        <w:t xml:space="preserve">Proposal </w:t>
      </w:r>
      <w:r>
        <w:rPr>
          <w:rFonts w:hint="eastAsia"/>
          <w:b/>
          <w:i/>
          <w:kern w:val="2"/>
          <w:lang w:eastAsia="zh-CN"/>
        </w:rPr>
        <w:t>5</w:t>
      </w:r>
      <w:r w:rsidRPr="00F86B9A">
        <w:rPr>
          <w:rFonts w:hint="eastAsia"/>
          <w:b/>
          <w:i/>
          <w:kern w:val="2"/>
        </w:rPr>
        <w:t xml:space="preserve">: </w:t>
      </w:r>
      <w:r>
        <w:rPr>
          <w:rFonts w:hint="eastAsia"/>
          <w:i/>
          <w:kern w:val="2"/>
          <w:lang w:eastAsia="zh-CN"/>
        </w:rPr>
        <w:t>At least the following information can be included in a DCI format scheduling RMSI, OSI and RAR:</w:t>
      </w:r>
      <w:r>
        <w:rPr>
          <w:i/>
          <w:kern w:val="2"/>
        </w:rPr>
        <w:t xml:space="preserve"> </w:t>
      </w:r>
    </w:p>
    <w:p w:rsidR="0007733C" w:rsidRPr="00976A89" w:rsidRDefault="0007733C" w:rsidP="0007733C">
      <w:pPr>
        <w:pStyle w:val="B1"/>
        <w:numPr>
          <w:ilvl w:val="0"/>
          <w:numId w:val="18"/>
        </w:numPr>
        <w:rPr>
          <w:i/>
          <w:sz w:val="22"/>
          <w:szCs w:val="22"/>
          <w:lang w:val="en-GB"/>
        </w:rPr>
      </w:pPr>
      <w:r w:rsidRPr="00976A89">
        <w:rPr>
          <w:i/>
          <w:sz w:val="22"/>
          <w:szCs w:val="22"/>
          <w:lang w:val="en-GB"/>
        </w:rPr>
        <w:t>Frequency domain resource assignment –</w:t>
      </w:r>
      <w:r w:rsidRPr="00976A89">
        <w:rPr>
          <w:i/>
          <w:sz w:val="22"/>
          <w:szCs w:val="22"/>
          <w:lang w:val="en-GB"/>
        </w:rPr>
        <w:object w:dxaOrig="3120" w:dyaOrig="440">
          <v:shape id="_x0000_i1031" type="#_x0000_t75" style="width:130.5pt;height:17.25pt" o:ole="">
            <v:imagedata r:id="rId8" o:title=""/>
          </v:shape>
          <o:OLEObject Type="Embed" ProgID="Equation.3" ShapeID="_x0000_i1031" DrawAspect="Content" ObjectID="_1580366458" r:id="rId15"/>
        </w:object>
      </w:r>
      <w:r w:rsidRPr="00976A89">
        <w:rPr>
          <w:i/>
          <w:sz w:val="22"/>
          <w:szCs w:val="22"/>
          <w:lang w:val="en-GB"/>
        </w:rPr>
        <w:t>bits</w:t>
      </w:r>
    </w:p>
    <w:p w:rsidR="0007733C" w:rsidRPr="00976A89" w:rsidRDefault="0007733C" w:rsidP="0007733C">
      <w:pPr>
        <w:pStyle w:val="B1"/>
        <w:numPr>
          <w:ilvl w:val="0"/>
          <w:numId w:val="18"/>
        </w:numPr>
        <w:rPr>
          <w:i/>
          <w:sz w:val="22"/>
          <w:szCs w:val="22"/>
          <w:lang w:val="en-GB"/>
        </w:rPr>
      </w:pPr>
      <w:r w:rsidRPr="00976A89">
        <w:rPr>
          <w:i/>
          <w:sz w:val="22"/>
          <w:szCs w:val="22"/>
          <w:lang w:val="en-GB"/>
        </w:rPr>
        <w:t>Time domain resource assignment – X bits</w:t>
      </w:r>
    </w:p>
    <w:p w:rsidR="0007733C" w:rsidRPr="00976A89" w:rsidRDefault="0007733C" w:rsidP="0007733C">
      <w:pPr>
        <w:pStyle w:val="B1"/>
        <w:numPr>
          <w:ilvl w:val="0"/>
          <w:numId w:val="18"/>
        </w:numPr>
        <w:rPr>
          <w:i/>
          <w:sz w:val="22"/>
          <w:szCs w:val="22"/>
          <w:lang w:val="en-GB"/>
        </w:rPr>
      </w:pPr>
      <w:r w:rsidRPr="00976A89">
        <w:rPr>
          <w:i/>
          <w:sz w:val="22"/>
          <w:szCs w:val="22"/>
          <w:lang w:val="en-GB"/>
        </w:rPr>
        <w:t>VRB-to-PRB mapping – 1 bit</w:t>
      </w:r>
    </w:p>
    <w:p w:rsidR="0007733C" w:rsidRPr="00976A89" w:rsidRDefault="0007733C" w:rsidP="0007733C">
      <w:pPr>
        <w:pStyle w:val="B1"/>
        <w:numPr>
          <w:ilvl w:val="0"/>
          <w:numId w:val="18"/>
        </w:numPr>
        <w:rPr>
          <w:i/>
          <w:sz w:val="22"/>
          <w:szCs w:val="22"/>
          <w:lang w:val="en-GB"/>
        </w:rPr>
      </w:pPr>
      <w:r w:rsidRPr="00976A89">
        <w:rPr>
          <w:i/>
          <w:sz w:val="22"/>
          <w:szCs w:val="22"/>
          <w:lang w:val="en-GB"/>
        </w:rPr>
        <w:t>Modulation and coding scheme – [</w:t>
      </w:r>
      <w:r w:rsidR="003B27D2">
        <w:rPr>
          <w:i/>
          <w:sz w:val="22"/>
          <w:szCs w:val="22"/>
          <w:lang w:val="en-GB"/>
        </w:rPr>
        <w:t>4</w:t>
      </w:r>
      <w:r w:rsidRPr="00976A89">
        <w:rPr>
          <w:i/>
          <w:sz w:val="22"/>
          <w:szCs w:val="22"/>
          <w:lang w:val="en-GB"/>
        </w:rPr>
        <w:t>] bits as defined in section x.x of [6, TS38.214]</w:t>
      </w:r>
    </w:p>
    <w:p w:rsidR="0007733C" w:rsidRDefault="0007733C" w:rsidP="0007733C">
      <w:pPr>
        <w:spacing w:afterLines="50"/>
        <w:rPr>
          <w:i/>
          <w:kern w:val="2"/>
          <w:lang w:eastAsia="zh-CN"/>
        </w:rPr>
      </w:pPr>
      <w:r>
        <w:rPr>
          <w:b/>
          <w:i/>
          <w:kern w:val="2"/>
        </w:rPr>
        <w:t>Proposal 6</w:t>
      </w:r>
      <w:r w:rsidRPr="00F86B9A">
        <w:rPr>
          <w:rFonts w:hint="eastAsia"/>
          <w:b/>
          <w:i/>
          <w:kern w:val="2"/>
        </w:rPr>
        <w:t xml:space="preserve">: </w:t>
      </w:r>
      <w:r w:rsidRPr="00095767">
        <w:rPr>
          <w:b/>
          <w:i/>
          <w:kern w:val="2"/>
        </w:rPr>
        <w:t xml:space="preserve"> </w:t>
      </w:r>
      <w:r w:rsidRPr="0007733C">
        <w:rPr>
          <w:i/>
          <w:kern w:val="2"/>
          <w:lang w:eastAsia="zh-CN"/>
        </w:rPr>
        <w:t>In addition to</w:t>
      </w:r>
      <w:r>
        <w:rPr>
          <w:rFonts w:hint="eastAsia"/>
          <w:i/>
          <w:kern w:val="2"/>
          <w:lang w:eastAsia="zh-CN"/>
        </w:rPr>
        <w:t xml:space="preserve"> short message indicator,</w:t>
      </w:r>
      <w:r>
        <w:rPr>
          <w:rFonts w:hint="eastAsia"/>
          <w:b/>
          <w:i/>
          <w:kern w:val="2"/>
          <w:lang w:eastAsia="zh-CN"/>
        </w:rPr>
        <w:t xml:space="preserve"> </w:t>
      </w:r>
      <w:r>
        <w:rPr>
          <w:rFonts w:hint="eastAsia"/>
          <w:i/>
          <w:kern w:val="2"/>
          <w:lang w:eastAsia="zh-CN"/>
        </w:rPr>
        <w:t xml:space="preserve">at least the following information can be included in a DCI format </w:t>
      </w:r>
      <w:r w:rsidRPr="0007733C">
        <w:rPr>
          <w:i/>
          <w:kern w:val="2"/>
          <w:lang w:eastAsia="zh-CN"/>
        </w:rPr>
        <w:t>with CRC scrambled by P-RNTI</w:t>
      </w:r>
      <w:r>
        <w:rPr>
          <w:rFonts w:hint="eastAsia"/>
          <w:i/>
          <w:kern w:val="2"/>
          <w:lang w:eastAsia="zh-CN"/>
        </w:rPr>
        <w:t>:</w:t>
      </w:r>
    </w:p>
    <w:p w:rsidR="0007733C" w:rsidRPr="0007733C" w:rsidRDefault="0007733C" w:rsidP="0007733C">
      <w:pPr>
        <w:pStyle w:val="B1"/>
        <w:rPr>
          <w:i/>
          <w:sz w:val="22"/>
          <w:szCs w:val="22"/>
          <w:lang w:val="en-GB"/>
        </w:rPr>
      </w:pPr>
      <w:r w:rsidRPr="0007733C">
        <w:rPr>
          <w:i/>
          <w:sz w:val="22"/>
          <w:szCs w:val="22"/>
          <w:lang w:val="en-GB"/>
        </w:rPr>
        <w:t xml:space="preserve">-     If the format 1_0 CRC is scrambled by P-RNTI and </w:t>
      </w:r>
      <w:r w:rsidRPr="0007733C">
        <w:rPr>
          <w:i/>
          <w:sz w:val="22"/>
          <w:szCs w:val="22"/>
          <w:lang w:val="en-GB"/>
        </w:rPr>
        <w:tab/>
        <w:t xml:space="preserve">Short Messages Indicator =1: </w:t>
      </w:r>
    </w:p>
    <w:p w:rsidR="0007733C" w:rsidRPr="0007733C" w:rsidRDefault="0007733C" w:rsidP="0007733C">
      <w:pPr>
        <w:pStyle w:val="B2"/>
        <w:rPr>
          <w:i/>
          <w:sz w:val="22"/>
          <w:szCs w:val="22"/>
          <w:lang w:val="en-GB"/>
        </w:rPr>
      </w:pPr>
      <w:r w:rsidRPr="0007733C">
        <w:rPr>
          <w:i/>
          <w:sz w:val="22"/>
          <w:szCs w:val="22"/>
          <w:lang w:val="en-GB"/>
        </w:rPr>
        <w:t xml:space="preserve">-     Direct Indication information – 8 bits provide direct indication of system information update and other fields, as defined in Table 1 </w:t>
      </w:r>
    </w:p>
    <w:p w:rsidR="0007733C" w:rsidRPr="0007733C" w:rsidRDefault="0007733C" w:rsidP="0007733C">
      <w:pPr>
        <w:pStyle w:val="B2"/>
        <w:rPr>
          <w:i/>
          <w:sz w:val="22"/>
          <w:szCs w:val="22"/>
          <w:lang w:val="en-GB"/>
        </w:rPr>
      </w:pPr>
      <w:r w:rsidRPr="0007733C">
        <w:rPr>
          <w:i/>
          <w:sz w:val="22"/>
          <w:szCs w:val="22"/>
          <w:lang w:val="en-GB"/>
        </w:rPr>
        <w:t>-     Reserved information bits are added until the size is equal to that of format 1_0 with Short Messages Indicator =1</w:t>
      </w:r>
    </w:p>
    <w:p w:rsidR="0007733C" w:rsidRPr="0007733C" w:rsidRDefault="0007733C" w:rsidP="0007733C">
      <w:pPr>
        <w:pStyle w:val="B1"/>
        <w:rPr>
          <w:i/>
          <w:sz w:val="22"/>
          <w:szCs w:val="22"/>
          <w:lang w:val="en-GB"/>
        </w:rPr>
      </w:pPr>
      <w:r w:rsidRPr="0007733C">
        <w:rPr>
          <w:i/>
          <w:sz w:val="22"/>
          <w:szCs w:val="22"/>
          <w:lang w:val="en-GB"/>
        </w:rPr>
        <w:t xml:space="preserve">-     If the format 1_0 CRC is scrambled by P-RNTI and Short Messages Indicator =0: </w:t>
      </w:r>
    </w:p>
    <w:p w:rsidR="0007733C" w:rsidRPr="0007733C" w:rsidRDefault="0007733C" w:rsidP="0007733C">
      <w:pPr>
        <w:pStyle w:val="B1"/>
        <w:ind w:leftChars="235" w:left="801"/>
        <w:rPr>
          <w:i/>
          <w:sz w:val="22"/>
          <w:szCs w:val="22"/>
          <w:lang w:val="en-GB"/>
        </w:rPr>
      </w:pPr>
      <w:r w:rsidRPr="0007733C">
        <w:rPr>
          <w:i/>
          <w:sz w:val="22"/>
          <w:szCs w:val="22"/>
          <w:lang w:val="en-GB"/>
        </w:rPr>
        <w:t xml:space="preserve">-     Frequency domain resource assignment – </w:t>
      </w:r>
      <w:r w:rsidRPr="0007733C">
        <w:rPr>
          <w:i/>
          <w:position w:val="-12"/>
          <w:sz w:val="22"/>
          <w:szCs w:val="22"/>
        </w:rPr>
        <w:object w:dxaOrig="3120" w:dyaOrig="440">
          <v:shape id="_x0000_i1032" type="#_x0000_t75" style="width:131.25pt;height:18pt" o:ole="">
            <v:imagedata r:id="rId8" o:title=""/>
          </v:shape>
          <o:OLEObject Type="Embed" ProgID="Equation.3" ShapeID="_x0000_i1032" DrawAspect="Content" ObjectID="_1580366459" r:id="rId16"/>
        </w:object>
      </w:r>
      <w:r w:rsidRPr="0007733C">
        <w:rPr>
          <w:i/>
          <w:sz w:val="22"/>
          <w:szCs w:val="22"/>
          <w:lang w:val="en-GB"/>
        </w:rPr>
        <w:t>bits</w:t>
      </w:r>
    </w:p>
    <w:p w:rsidR="0007733C" w:rsidRPr="0007733C" w:rsidRDefault="0007733C" w:rsidP="0007733C">
      <w:pPr>
        <w:pStyle w:val="B1"/>
        <w:ind w:leftChars="235" w:left="801"/>
        <w:rPr>
          <w:i/>
          <w:sz w:val="22"/>
          <w:szCs w:val="22"/>
          <w:lang w:val="en-GB"/>
        </w:rPr>
      </w:pPr>
      <w:r w:rsidRPr="0007733C">
        <w:rPr>
          <w:i/>
          <w:sz w:val="22"/>
          <w:szCs w:val="22"/>
          <w:lang w:val="en-GB"/>
        </w:rPr>
        <w:lastRenderedPageBreak/>
        <w:t>-     Time domain resource assignment – X bits</w:t>
      </w:r>
    </w:p>
    <w:p w:rsidR="0007733C" w:rsidRPr="0007733C" w:rsidRDefault="0007733C" w:rsidP="0007733C">
      <w:pPr>
        <w:pStyle w:val="B1"/>
        <w:ind w:leftChars="235" w:left="801"/>
        <w:rPr>
          <w:i/>
          <w:sz w:val="22"/>
          <w:szCs w:val="22"/>
          <w:lang w:val="en-GB"/>
        </w:rPr>
      </w:pPr>
      <w:r w:rsidRPr="0007733C">
        <w:rPr>
          <w:i/>
          <w:sz w:val="22"/>
          <w:szCs w:val="22"/>
          <w:lang w:val="en-GB"/>
        </w:rPr>
        <w:t>-     VRB-to-PRB mapping – 1 bit</w:t>
      </w:r>
    </w:p>
    <w:p w:rsidR="0007733C" w:rsidRPr="00095767" w:rsidRDefault="0007733C" w:rsidP="0007733C">
      <w:pPr>
        <w:pStyle w:val="B1"/>
        <w:rPr>
          <w:i/>
          <w:kern w:val="2"/>
        </w:rPr>
      </w:pPr>
      <w:r w:rsidRPr="0007733C">
        <w:rPr>
          <w:i/>
          <w:sz w:val="22"/>
          <w:szCs w:val="22"/>
          <w:lang w:val="en-GB"/>
        </w:rPr>
        <w:t>-     Modulation and coding scheme – [</w:t>
      </w:r>
      <w:r w:rsidR="003B27D2">
        <w:rPr>
          <w:i/>
          <w:sz w:val="22"/>
          <w:szCs w:val="22"/>
          <w:lang w:val="en-GB"/>
        </w:rPr>
        <w:t>4</w:t>
      </w:r>
      <w:r w:rsidRPr="0007733C">
        <w:rPr>
          <w:i/>
          <w:sz w:val="22"/>
          <w:szCs w:val="22"/>
          <w:lang w:val="en-GB"/>
        </w:rPr>
        <w:t>] bits as defined in section x.x of [6, TS38.214]</w:t>
      </w:r>
    </w:p>
    <w:p w:rsidR="003B27D2" w:rsidRPr="00FF1809" w:rsidRDefault="003B27D2" w:rsidP="003B27D2">
      <w:pPr>
        <w:spacing w:afterLines="50"/>
        <w:rPr>
          <w:i/>
          <w:kern w:val="2"/>
          <w:lang w:eastAsia="zh-CN"/>
        </w:rPr>
      </w:pPr>
      <w:r>
        <w:rPr>
          <w:b/>
          <w:i/>
          <w:kern w:val="2"/>
        </w:rPr>
        <w:t xml:space="preserve">Proposal </w:t>
      </w:r>
      <w:r>
        <w:rPr>
          <w:rFonts w:hint="eastAsia"/>
          <w:b/>
          <w:i/>
          <w:kern w:val="2"/>
          <w:lang w:eastAsia="zh-CN"/>
        </w:rPr>
        <w:t>7</w:t>
      </w:r>
      <w:r w:rsidRPr="00F86B9A">
        <w:rPr>
          <w:rFonts w:hint="eastAsia"/>
          <w:b/>
          <w:i/>
          <w:kern w:val="2"/>
        </w:rPr>
        <w:t xml:space="preserve">: </w:t>
      </w:r>
      <w:r w:rsidRPr="00762733">
        <w:rPr>
          <w:rFonts w:hint="eastAsia"/>
          <w:i/>
          <w:kern w:val="2"/>
          <w:lang w:eastAsia="zh-CN"/>
        </w:rPr>
        <w:t xml:space="preserve"> </w:t>
      </w:r>
      <w:r>
        <w:rPr>
          <w:rFonts w:hint="eastAsia"/>
          <w:i/>
          <w:kern w:val="2"/>
          <w:lang w:eastAsia="zh-CN"/>
        </w:rPr>
        <w:t>At least the following information can be included in a DCI format for</w:t>
      </w:r>
      <w:r>
        <w:rPr>
          <w:i/>
          <w:kern w:val="2"/>
          <w:lang w:eastAsia="zh-CN"/>
        </w:rPr>
        <w:t xml:space="preserve"> PDCCH order</w:t>
      </w:r>
      <w:r>
        <w:rPr>
          <w:rFonts w:hint="eastAsia"/>
          <w:i/>
          <w:kern w:val="2"/>
          <w:lang w:eastAsia="zh-CN"/>
        </w:rPr>
        <w:t>:</w:t>
      </w:r>
    </w:p>
    <w:p w:rsidR="003B27D2" w:rsidRPr="0007733C" w:rsidRDefault="003B27D2" w:rsidP="003B27D2">
      <w:pPr>
        <w:pStyle w:val="B1"/>
        <w:ind w:leftChars="235" w:left="801"/>
        <w:rPr>
          <w:i/>
          <w:sz w:val="22"/>
          <w:szCs w:val="22"/>
          <w:lang w:val="en-GB"/>
        </w:rPr>
      </w:pPr>
      <w:r w:rsidRPr="0007733C">
        <w:rPr>
          <w:i/>
          <w:lang w:val="en-GB"/>
        </w:rPr>
        <w:t xml:space="preserve">-     </w:t>
      </w:r>
      <w:r w:rsidRPr="0007733C">
        <w:rPr>
          <w:i/>
          <w:sz w:val="22"/>
          <w:szCs w:val="22"/>
          <w:lang w:val="en-GB"/>
        </w:rPr>
        <w:t xml:space="preserve">Frequency domain resource assignment – </w:t>
      </w:r>
      <w:r w:rsidRPr="0007733C">
        <w:rPr>
          <w:i/>
          <w:position w:val="-12"/>
          <w:sz w:val="22"/>
          <w:szCs w:val="22"/>
        </w:rPr>
        <w:object w:dxaOrig="3120" w:dyaOrig="440">
          <v:shape id="_x0000_i1033" type="#_x0000_t75" style="width:130.5pt;height:18.75pt" o:ole="">
            <v:imagedata r:id="rId8" o:title=""/>
          </v:shape>
          <o:OLEObject Type="Embed" ProgID="Equation.3" ShapeID="_x0000_i1033" DrawAspect="Content" ObjectID="_1580366460" r:id="rId17"/>
        </w:object>
      </w:r>
      <w:r w:rsidRPr="0007733C">
        <w:rPr>
          <w:i/>
          <w:sz w:val="22"/>
          <w:szCs w:val="22"/>
          <w:lang w:val="en-GB"/>
        </w:rPr>
        <w:t>bits</w:t>
      </w:r>
    </w:p>
    <w:p w:rsidR="003B27D2" w:rsidRPr="0007733C" w:rsidRDefault="003B27D2" w:rsidP="003B27D2">
      <w:pPr>
        <w:pStyle w:val="B1"/>
        <w:ind w:leftChars="235" w:left="801"/>
        <w:rPr>
          <w:i/>
          <w:sz w:val="22"/>
          <w:szCs w:val="22"/>
          <w:lang w:val="en-GB"/>
        </w:rPr>
      </w:pPr>
      <w:r w:rsidRPr="0007733C">
        <w:rPr>
          <w:i/>
          <w:sz w:val="22"/>
          <w:szCs w:val="22"/>
          <w:lang w:val="en-GB"/>
        </w:rPr>
        <w:t>-     Time domain resource assignment – X bits</w:t>
      </w:r>
    </w:p>
    <w:p w:rsidR="003B27D2" w:rsidRPr="0007733C" w:rsidRDefault="003B27D2" w:rsidP="003B27D2">
      <w:pPr>
        <w:pStyle w:val="B1"/>
        <w:ind w:leftChars="235" w:left="801"/>
        <w:rPr>
          <w:i/>
          <w:sz w:val="22"/>
          <w:szCs w:val="22"/>
          <w:lang w:val="en-GB"/>
        </w:rPr>
      </w:pPr>
      <w:r w:rsidRPr="0007733C">
        <w:rPr>
          <w:i/>
          <w:sz w:val="22"/>
          <w:szCs w:val="22"/>
          <w:lang w:val="en-GB"/>
        </w:rPr>
        <w:t>-     VRB-to-PRB mapping – 1 bit</w:t>
      </w:r>
    </w:p>
    <w:p w:rsidR="003B27D2" w:rsidRPr="0007733C" w:rsidRDefault="003B27D2" w:rsidP="003B27D2">
      <w:pPr>
        <w:pStyle w:val="B1"/>
        <w:ind w:leftChars="235" w:left="801"/>
        <w:rPr>
          <w:i/>
          <w:sz w:val="22"/>
          <w:szCs w:val="22"/>
          <w:lang w:val="en-GB"/>
        </w:rPr>
      </w:pPr>
      <w:r w:rsidRPr="0007733C">
        <w:rPr>
          <w:i/>
          <w:sz w:val="22"/>
          <w:szCs w:val="22"/>
          <w:lang w:val="en-GB"/>
        </w:rPr>
        <w:t xml:space="preserve">-     </w:t>
      </w:r>
      <w:r w:rsidRPr="0007733C">
        <w:rPr>
          <w:rFonts w:eastAsia="宋体"/>
          <w:i/>
          <w:sz w:val="22"/>
          <w:szCs w:val="22"/>
        </w:rPr>
        <w:t>Preamble Index</w:t>
      </w:r>
      <w:r w:rsidRPr="0007733C">
        <w:rPr>
          <w:i/>
          <w:sz w:val="22"/>
          <w:szCs w:val="22"/>
          <w:lang w:val="en-GB"/>
        </w:rPr>
        <w:t xml:space="preserve"> – X bit</w:t>
      </w:r>
    </w:p>
    <w:p w:rsidR="003B27D2" w:rsidRPr="0007733C" w:rsidRDefault="003B27D2" w:rsidP="003B27D2">
      <w:pPr>
        <w:pStyle w:val="B1"/>
        <w:ind w:leftChars="235" w:left="801"/>
        <w:rPr>
          <w:i/>
          <w:sz w:val="22"/>
          <w:szCs w:val="22"/>
          <w:lang w:val="en-GB"/>
        </w:rPr>
      </w:pPr>
      <w:r w:rsidRPr="0007733C">
        <w:rPr>
          <w:i/>
          <w:sz w:val="22"/>
          <w:szCs w:val="22"/>
          <w:lang w:val="en-GB"/>
        </w:rPr>
        <w:t>-</w:t>
      </w:r>
      <w:r w:rsidRPr="0007733C">
        <w:rPr>
          <w:i/>
          <w:sz w:val="22"/>
          <w:szCs w:val="22"/>
          <w:lang w:val="en-GB"/>
        </w:rPr>
        <w:tab/>
        <w:t>Bandwidth part indicator – 0, 1 or 2 bits as defined in Table 7.3.1.1.2-1. The bitwidth for this field is determined according to the higher layer parameter BandwidthPart-Config for the PDSCH.</w:t>
      </w:r>
    </w:p>
    <w:p w:rsidR="003B27D2" w:rsidRPr="0007733C" w:rsidRDefault="003B27D2" w:rsidP="003B27D2">
      <w:pPr>
        <w:pStyle w:val="B1"/>
        <w:ind w:leftChars="235" w:left="801"/>
        <w:rPr>
          <w:i/>
          <w:sz w:val="22"/>
          <w:szCs w:val="22"/>
          <w:lang w:val="en-GB"/>
        </w:rPr>
      </w:pPr>
      <w:r w:rsidRPr="0007733C">
        <w:rPr>
          <w:i/>
          <w:sz w:val="22"/>
          <w:szCs w:val="22"/>
          <w:lang w:val="en-GB"/>
        </w:rPr>
        <w:t xml:space="preserve">-     </w:t>
      </w:r>
      <w:r w:rsidRPr="0007733C">
        <w:rPr>
          <w:i/>
        </w:rPr>
        <w:t>UL/SUL indicator</w:t>
      </w:r>
      <w:r w:rsidRPr="0007733C">
        <w:rPr>
          <w:i/>
          <w:sz w:val="22"/>
          <w:szCs w:val="22"/>
          <w:lang w:val="en-GB"/>
        </w:rPr>
        <w:t xml:space="preserve"> – 1 bit</w:t>
      </w:r>
      <w:r w:rsidRPr="0007733C">
        <w:rPr>
          <w:i/>
        </w:rPr>
        <w:t xml:space="preserve"> for UEs configured with SUL in the cell as defined in Table 7.3.1.1.1-1.</w:t>
      </w:r>
    </w:p>
    <w:p w:rsidR="00C83E98" w:rsidRPr="00BD429A" w:rsidRDefault="003B27D2" w:rsidP="00BD429A">
      <w:pPr>
        <w:pStyle w:val="B1"/>
        <w:ind w:leftChars="235" w:left="801"/>
        <w:rPr>
          <w:i/>
          <w:lang w:val="en-GB"/>
        </w:rPr>
      </w:pPr>
      <w:r w:rsidRPr="0007733C">
        <w:rPr>
          <w:i/>
          <w:sz w:val="22"/>
          <w:szCs w:val="22"/>
          <w:lang w:val="en-GB"/>
        </w:rPr>
        <w:t xml:space="preserve">-     </w:t>
      </w:r>
      <w:r w:rsidRPr="0007733C">
        <w:rPr>
          <w:rFonts w:eastAsia="宋体"/>
          <w:i/>
          <w:sz w:val="22"/>
          <w:szCs w:val="22"/>
        </w:rPr>
        <w:t>PRACH Mask Index</w:t>
      </w:r>
      <w:r w:rsidRPr="0007733C">
        <w:rPr>
          <w:i/>
          <w:sz w:val="22"/>
          <w:szCs w:val="22"/>
          <w:lang w:val="en-GB"/>
        </w:rPr>
        <w:t xml:space="preserve"> – X bit</w:t>
      </w:r>
    </w:p>
    <w:p w:rsidR="00BD429A" w:rsidRDefault="00BD429A" w:rsidP="00BA1206">
      <w:pPr>
        <w:pStyle w:val="1"/>
        <w:numPr>
          <w:ilvl w:val="0"/>
          <w:numId w:val="0"/>
        </w:numPr>
        <w:wordWrap w:val="0"/>
        <w:autoSpaceDE/>
        <w:autoSpaceDN/>
        <w:ind w:left="431" w:hanging="431"/>
        <w:rPr>
          <w:lang w:val="en-GB" w:eastAsia="zh-CN"/>
        </w:rPr>
      </w:pPr>
    </w:p>
    <w:p w:rsidR="002B7C37" w:rsidRPr="00F86B9A" w:rsidRDefault="004C7A82" w:rsidP="00BA1206">
      <w:pPr>
        <w:pStyle w:val="1"/>
        <w:numPr>
          <w:ilvl w:val="0"/>
          <w:numId w:val="0"/>
        </w:numPr>
        <w:wordWrap w:val="0"/>
        <w:autoSpaceDE/>
        <w:autoSpaceDN/>
        <w:ind w:left="431" w:hanging="431"/>
        <w:rPr>
          <w:lang w:eastAsia="zh-CN"/>
        </w:rPr>
      </w:pPr>
      <w:r w:rsidRPr="00F86B9A">
        <w:rPr>
          <w:rFonts w:hint="eastAsia"/>
        </w:rPr>
        <w:t>Reference</w:t>
      </w:r>
      <w:r w:rsidRPr="00F86B9A">
        <w:rPr>
          <w:rFonts w:hint="eastAsia"/>
          <w:lang w:eastAsia="zh-CN"/>
        </w:rPr>
        <w:t>s</w:t>
      </w:r>
    </w:p>
    <w:p w:rsidR="00A970DE" w:rsidRPr="009B403C" w:rsidRDefault="004A117A" w:rsidP="00A970DE">
      <w:pPr>
        <w:pStyle w:val="References"/>
        <w:rPr>
          <w:sz w:val="22"/>
          <w:szCs w:val="22"/>
          <w:lang w:eastAsia="zh-CN"/>
        </w:rPr>
      </w:pPr>
      <w:bookmarkStart w:id="5" w:name="_Ref502847236"/>
      <w:bookmarkStart w:id="6" w:name="_Ref502847215"/>
      <w:r w:rsidRPr="004A117A">
        <w:rPr>
          <w:sz w:val="22"/>
          <w:szCs w:val="22"/>
          <w:lang w:eastAsia="zh-CN"/>
        </w:rPr>
        <w:t>R1-18</w:t>
      </w:r>
      <w:r w:rsidR="00201E24">
        <w:rPr>
          <w:rFonts w:hint="eastAsia"/>
          <w:sz w:val="22"/>
          <w:szCs w:val="22"/>
          <w:lang w:eastAsia="zh-CN"/>
        </w:rPr>
        <w:t>0</w:t>
      </w:r>
      <w:r w:rsidR="0007733C">
        <w:rPr>
          <w:sz w:val="22"/>
          <w:szCs w:val="22"/>
          <w:lang w:eastAsia="zh-CN"/>
        </w:rPr>
        <w:t>1329</w:t>
      </w:r>
      <w:r w:rsidRPr="004A117A">
        <w:rPr>
          <w:sz w:val="22"/>
          <w:szCs w:val="22"/>
          <w:lang w:eastAsia="zh-CN"/>
        </w:rPr>
        <w:t>, “</w:t>
      </w:r>
      <w:r w:rsidR="0028206F" w:rsidRPr="0070131D">
        <w:t>Remaining details on RMSI configurations</w:t>
      </w:r>
      <w:r w:rsidRPr="004A117A">
        <w:rPr>
          <w:sz w:val="22"/>
          <w:szCs w:val="22"/>
          <w:lang w:eastAsia="zh-CN"/>
        </w:rPr>
        <w:t xml:space="preserve">”, Huawei, HiSilicon, </w:t>
      </w:r>
      <w:r w:rsidR="00072473">
        <w:rPr>
          <w:sz w:val="22"/>
          <w:szCs w:val="22"/>
          <w:lang w:eastAsia="zh-CN"/>
        </w:rPr>
        <w:t>Athens, Greece, F</w:t>
      </w:r>
      <w:r w:rsidR="0007733C">
        <w:rPr>
          <w:sz w:val="22"/>
          <w:szCs w:val="22"/>
          <w:lang w:eastAsia="zh-CN"/>
        </w:rPr>
        <w:t>e</w:t>
      </w:r>
      <w:r w:rsidR="00B8583D">
        <w:rPr>
          <w:sz w:val="22"/>
          <w:szCs w:val="22"/>
          <w:lang w:eastAsia="zh-CN"/>
        </w:rPr>
        <w:t xml:space="preserve">bruary 26 – March 2, </w:t>
      </w:r>
      <w:r w:rsidRPr="004A117A">
        <w:rPr>
          <w:sz w:val="22"/>
          <w:szCs w:val="22"/>
          <w:lang w:eastAsia="zh-CN"/>
        </w:rPr>
        <w:t>2018</w:t>
      </w:r>
      <w:bookmarkEnd w:id="5"/>
    </w:p>
    <w:bookmarkEnd w:id="6"/>
    <w:p w:rsidR="007A70CA" w:rsidRDefault="007A70CA" w:rsidP="0071543C">
      <w:pPr>
        <w:pStyle w:val="References"/>
        <w:numPr>
          <w:ilvl w:val="0"/>
          <w:numId w:val="0"/>
        </w:numPr>
        <w:rPr>
          <w:lang w:eastAsia="zh-CN"/>
        </w:rPr>
      </w:pPr>
    </w:p>
    <w:sectPr w:rsidR="007A70CA" w:rsidSect="00A1433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1E5" w:rsidRDefault="006E31E5">
      <w:r>
        <w:separator/>
      </w:r>
    </w:p>
  </w:endnote>
  <w:endnote w:type="continuationSeparator" w:id="0">
    <w:p w:rsidR="006E31E5" w:rsidRDefault="006E31E5">
      <w:r>
        <w:continuationSeparator/>
      </w:r>
    </w:p>
  </w:endnote>
  <w:endnote w:type="continuationNotice" w:id="1">
    <w:p w:rsidR="006E31E5" w:rsidRDefault="006E31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1E5" w:rsidRDefault="006E31E5">
      <w:r>
        <w:separator/>
      </w:r>
    </w:p>
  </w:footnote>
  <w:footnote w:type="continuationSeparator" w:id="0">
    <w:p w:rsidR="006E31E5" w:rsidRDefault="006E31E5">
      <w:r>
        <w:continuationSeparator/>
      </w:r>
    </w:p>
  </w:footnote>
  <w:footnote w:type="continuationNotice" w:id="1">
    <w:p w:rsidR="006E31E5" w:rsidRDefault="006E31E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6C5A8B"/>
    <w:multiLevelType w:val="hybridMultilevel"/>
    <w:tmpl w:val="74A2E12E"/>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F8247E"/>
    <w:multiLevelType w:val="hybridMultilevel"/>
    <w:tmpl w:val="7A5EE2E4"/>
    <w:lvl w:ilvl="0" w:tplc="814834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557C1"/>
    <w:multiLevelType w:val="multilevel"/>
    <w:tmpl w:val="724C335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A7A68B4"/>
    <w:multiLevelType w:val="hybridMultilevel"/>
    <w:tmpl w:val="9E163E4A"/>
    <w:lvl w:ilvl="0" w:tplc="03762CF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6E15055"/>
    <w:multiLevelType w:val="hybridMultilevel"/>
    <w:tmpl w:val="4A2CF0F2"/>
    <w:lvl w:ilvl="0" w:tplc="96E08E12">
      <w:start w:val="516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AE2690D"/>
    <w:multiLevelType w:val="hybridMultilevel"/>
    <w:tmpl w:val="A67C8BD8"/>
    <w:lvl w:ilvl="0" w:tplc="9EAEF6C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61391D18"/>
    <w:multiLevelType w:val="hybridMultilevel"/>
    <w:tmpl w:val="3E909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D76640"/>
    <w:multiLevelType w:val="hybridMultilevel"/>
    <w:tmpl w:val="FF668D22"/>
    <w:lvl w:ilvl="0" w:tplc="CA0CAD00">
      <w:start w:val="7"/>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3DB7C7F"/>
    <w:multiLevelType w:val="hybridMultilevel"/>
    <w:tmpl w:val="B9BC1A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1"/>
  </w:num>
  <w:num w:numId="4">
    <w:abstractNumId w:val="3"/>
  </w:num>
  <w:num w:numId="5">
    <w:abstractNumId w:val="16"/>
  </w:num>
  <w:num w:numId="6">
    <w:abstractNumId w:val="14"/>
  </w:num>
  <w:num w:numId="7">
    <w:abstractNumId w:val="18"/>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4"/>
  </w:num>
  <w:num w:numId="11">
    <w:abstractNumId w:val="12"/>
  </w:num>
  <w:num w:numId="12">
    <w:abstractNumId w:val="5"/>
  </w:num>
  <w:num w:numId="13">
    <w:abstractNumId w:val="11"/>
  </w:num>
  <w:num w:numId="14">
    <w:abstractNumId w:val="2"/>
  </w:num>
  <w:num w:numId="15">
    <w:abstractNumId w:val="13"/>
  </w:num>
  <w:num w:numId="16">
    <w:abstractNumId w:val="10"/>
  </w:num>
  <w:num w:numId="17">
    <w:abstractNumId w:val="7"/>
  </w:num>
  <w:num w:numId="18">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CF5263"/>
    <w:rsid w:val="0000044D"/>
    <w:rsid w:val="00000D04"/>
    <w:rsid w:val="00000DB2"/>
    <w:rsid w:val="000010FB"/>
    <w:rsid w:val="00001211"/>
    <w:rsid w:val="000020F6"/>
    <w:rsid w:val="00002262"/>
    <w:rsid w:val="00002669"/>
    <w:rsid w:val="0000280A"/>
    <w:rsid w:val="00002893"/>
    <w:rsid w:val="000033A3"/>
    <w:rsid w:val="00003605"/>
    <w:rsid w:val="00003C56"/>
    <w:rsid w:val="00003EC2"/>
    <w:rsid w:val="000040A9"/>
    <w:rsid w:val="0000458E"/>
    <w:rsid w:val="00004E70"/>
    <w:rsid w:val="000072B6"/>
    <w:rsid w:val="00007813"/>
    <w:rsid w:val="00007F1E"/>
    <w:rsid w:val="000109E6"/>
    <w:rsid w:val="00010E7F"/>
    <w:rsid w:val="000114FC"/>
    <w:rsid w:val="00011F67"/>
    <w:rsid w:val="00012862"/>
    <w:rsid w:val="000128E6"/>
    <w:rsid w:val="000150A2"/>
    <w:rsid w:val="00015371"/>
    <w:rsid w:val="00015EFB"/>
    <w:rsid w:val="000165E2"/>
    <w:rsid w:val="00016B1F"/>
    <w:rsid w:val="000172BE"/>
    <w:rsid w:val="00017D8A"/>
    <w:rsid w:val="0002016C"/>
    <w:rsid w:val="00020856"/>
    <w:rsid w:val="000212F7"/>
    <w:rsid w:val="00021F1C"/>
    <w:rsid w:val="00023388"/>
    <w:rsid w:val="00023425"/>
    <w:rsid w:val="000241BE"/>
    <w:rsid w:val="000242F2"/>
    <w:rsid w:val="000242F3"/>
    <w:rsid w:val="000260AD"/>
    <w:rsid w:val="000263A2"/>
    <w:rsid w:val="000266D7"/>
    <w:rsid w:val="000266F6"/>
    <w:rsid w:val="00026D4B"/>
    <w:rsid w:val="00026FE0"/>
    <w:rsid w:val="000275C6"/>
    <w:rsid w:val="00027AD6"/>
    <w:rsid w:val="0003024C"/>
    <w:rsid w:val="00030250"/>
    <w:rsid w:val="0003067E"/>
    <w:rsid w:val="00031874"/>
    <w:rsid w:val="00031ADB"/>
    <w:rsid w:val="00031C72"/>
    <w:rsid w:val="00032056"/>
    <w:rsid w:val="000321ED"/>
    <w:rsid w:val="000328CA"/>
    <w:rsid w:val="00032DD8"/>
    <w:rsid w:val="00032E40"/>
    <w:rsid w:val="0003376B"/>
    <w:rsid w:val="00033932"/>
    <w:rsid w:val="000341D3"/>
    <w:rsid w:val="00034676"/>
    <w:rsid w:val="000346E6"/>
    <w:rsid w:val="0003477C"/>
    <w:rsid w:val="000352B3"/>
    <w:rsid w:val="000357E1"/>
    <w:rsid w:val="0004023E"/>
    <w:rsid w:val="0004024B"/>
    <w:rsid w:val="00040537"/>
    <w:rsid w:val="00041180"/>
    <w:rsid w:val="00041C57"/>
    <w:rsid w:val="000434B7"/>
    <w:rsid w:val="000435E4"/>
    <w:rsid w:val="0004364F"/>
    <w:rsid w:val="00044DF2"/>
    <w:rsid w:val="00046504"/>
    <w:rsid w:val="00046796"/>
    <w:rsid w:val="000467FD"/>
    <w:rsid w:val="00046AAF"/>
    <w:rsid w:val="00046E9A"/>
    <w:rsid w:val="00047225"/>
    <w:rsid w:val="00047C40"/>
    <w:rsid w:val="00047D72"/>
    <w:rsid w:val="00047E60"/>
    <w:rsid w:val="00052AD2"/>
    <w:rsid w:val="000530DF"/>
    <w:rsid w:val="000535C8"/>
    <w:rsid w:val="00054653"/>
    <w:rsid w:val="000546EC"/>
    <w:rsid w:val="00054E0C"/>
    <w:rsid w:val="00054F43"/>
    <w:rsid w:val="0005541D"/>
    <w:rsid w:val="000565C8"/>
    <w:rsid w:val="00057DC8"/>
    <w:rsid w:val="0006073B"/>
    <w:rsid w:val="00060A46"/>
    <w:rsid w:val="000612E1"/>
    <w:rsid w:val="000614FE"/>
    <w:rsid w:val="00061BBA"/>
    <w:rsid w:val="0006270F"/>
    <w:rsid w:val="000641F2"/>
    <w:rsid w:val="00065D38"/>
    <w:rsid w:val="0006735E"/>
    <w:rsid w:val="00067BEB"/>
    <w:rsid w:val="00067DD1"/>
    <w:rsid w:val="00070447"/>
    <w:rsid w:val="000706E7"/>
    <w:rsid w:val="00070EF8"/>
    <w:rsid w:val="000710AA"/>
    <w:rsid w:val="00071192"/>
    <w:rsid w:val="000713A7"/>
    <w:rsid w:val="0007228A"/>
    <w:rsid w:val="00072473"/>
    <w:rsid w:val="00072A80"/>
    <w:rsid w:val="00072E09"/>
    <w:rsid w:val="000731A0"/>
    <w:rsid w:val="000736C1"/>
    <w:rsid w:val="00073797"/>
    <w:rsid w:val="00073DEC"/>
    <w:rsid w:val="000745AA"/>
    <w:rsid w:val="000747C1"/>
    <w:rsid w:val="00074A51"/>
    <w:rsid w:val="00074E86"/>
    <w:rsid w:val="00076097"/>
    <w:rsid w:val="00076541"/>
    <w:rsid w:val="00076E15"/>
    <w:rsid w:val="000772F4"/>
    <w:rsid w:val="0007733C"/>
    <w:rsid w:val="000776EB"/>
    <w:rsid w:val="000805B2"/>
    <w:rsid w:val="00081038"/>
    <w:rsid w:val="000823B0"/>
    <w:rsid w:val="0008279D"/>
    <w:rsid w:val="0008335B"/>
    <w:rsid w:val="00083379"/>
    <w:rsid w:val="00083587"/>
    <w:rsid w:val="00083838"/>
    <w:rsid w:val="00083B6A"/>
    <w:rsid w:val="00083F60"/>
    <w:rsid w:val="00084E17"/>
    <w:rsid w:val="0008585F"/>
    <w:rsid w:val="00085CE2"/>
    <w:rsid w:val="00085E04"/>
    <w:rsid w:val="00086800"/>
    <w:rsid w:val="00086DA6"/>
    <w:rsid w:val="00087913"/>
    <w:rsid w:val="000902DC"/>
    <w:rsid w:val="00090DF0"/>
    <w:rsid w:val="0009112D"/>
    <w:rsid w:val="000911AE"/>
    <w:rsid w:val="000935B9"/>
    <w:rsid w:val="00093697"/>
    <w:rsid w:val="000937D5"/>
    <w:rsid w:val="00093C3C"/>
    <w:rsid w:val="00093D42"/>
    <w:rsid w:val="00093DD0"/>
    <w:rsid w:val="00094577"/>
    <w:rsid w:val="00094A16"/>
    <w:rsid w:val="00094DE6"/>
    <w:rsid w:val="00095065"/>
    <w:rsid w:val="00095767"/>
    <w:rsid w:val="00096356"/>
    <w:rsid w:val="00096367"/>
    <w:rsid w:val="00096937"/>
    <w:rsid w:val="00097C99"/>
    <w:rsid w:val="000A0168"/>
    <w:rsid w:val="000A08DF"/>
    <w:rsid w:val="000A0F14"/>
    <w:rsid w:val="000A1441"/>
    <w:rsid w:val="000A1A06"/>
    <w:rsid w:val="000A1B60"/>
    <w:rsid w:val="000A21B4"/>
    <w:rsid w:val="000A2CC7"/>
    <w:rsid w:val="000A2D35"/>
    <w:rsid w:val="000A2ED6"/>
    <w:rsid w:val="000A4205"/>
    <w:rsid w:val="000A4A19"/>
    <w:rsid w:val="000A5F14"/>
    <w:rsid w:val="000A6351"/>
    <w:rsid w:val="000A63D6"/>
    <w:rsid w:val="000A7192"/>
    <w:rsid w:val="000A7B38"/>
    <w:rsid w:val="000B0343"/>
    <w:rsid w:val="000B2432"/>
    <w:rsid w:val="000B2985"/>
    <w:rsid w:val="000B2C88"/>
    <w:rsid w:val="000B32D6"/>
    <w:rsid w:val="000B3342"/>
    <w:rsid w:val="000B40AE"/>
    <w:rsid w:val="000B4FBD"/>
    <w:rsid w:val="000B51FA"/>
    <w:rsid w:val="000B5905"/>
    <w:rsid w:val="000B5975"/>
    <w:rsid w:val="000B5A9A"/>
    <w:rsid w:val="000B6E2C"/>
    <w:rsid w:val="000B76C5"/>
    <w:rsid w:val="000B7A10"/>
    <w:rsid w:val="000C115D"/>
    <w:rsid w:val="000C1535"/>
    <w:rsid w:val="000C252B"/>
    <w:rsid w:val="000C2FBD"/>
    <w:rsid w:val="000C3B0C"/>
    <w:rsid w:val="000C3B9B"/>
    <w:rsid w:val="000C422D"/>
    <w:rsid w:val="000C5F91"/>
    <w:rsid w:val="000C6025"/>
    <w:rsid w:val="000D0565"/>
    <w:rsid w:val="000D0586"/>
    <w:rsid w:val="000D0E4E"/>
    <w:rsid w:val="000D113C"/>
    <w:rsid w:val="000D12D1"/>
    <w:rsid w:val="000D159A"/>
    <w:rsid w:val="000D1796"/>
    <w:rsid w:val="000D1826"/>
    <w:rsid w:val="000D194A"/>
    <w:rsid w:val="000D1A04"/>
    <w:rsid w:val="000D22CC"/>
    <w:rsid w:val="000D36AE"/>
    <w:rsid w:val="000D38A1"/>
    <w:rsid w:val="000D3A42"/>
    <w:rsid w:val="000D4C4E"/>
    <w:rsid w:val="000D5077"/>
    <w:rsid w:val="000D5362"/>
    <w:rsid w:val="000D57F8"/>
    <w:rsid w:val="000D5805"/>
    <w:rsid w:val="000D5851"/>
    <w:rsid w:val="000D5A76"/>
    <w:rsid w:val="000D5B7E"/>
    <w:rsid w:val="000D5C60"/>
    <w:rsid w:val="000D71E2"/>
    <w:rsid w:val="000D73A5"/>
    <w:rsid w:val="000E07D6"/>
    <w:rsid w:val="000E0A50"/>
    <w:rsid w:val="000E1380"/>
    <w:rsid w:val="000E18DF"/>
    <w:rsid w:val="000E2D33"/>
    <w:rsid w:val="000E380B"/>
    <w:rsid w:val="000E4105"/>
    <w:rsid w:val="000E5007"/>
    <w:rsid w:val="000E58F3"/>
    <w:rsid w:val="000E59A0"/>
    <w:rsid w:val="000E5F7D"/>
    <w:rsid w:val="000E7A84"/>
    <w:rsid w:val="000F050F"/>
    <w:rsid w:val="000F0569"/>
    <w:rsid w:val="000F09E6"/>
    <w:rsid w:val="000F15BC"/>
    <w:rsid w:val="000F180A"/>
    <w:rsid w:val="000F1C92"/>
    <w:rsid w:val="000F2EEE"/>
    <w:rsid w:val="000F3697"/>
    <w:rsid w:val="000F4C18"/>
    <w:rsid w:val="000F54A6"/>
    <w:rsid w:val="000F59A9"/>
    <w:rsid w:val="000F6D4A"/>
    <w:rsid w:val="000F7F58"/>
    <w:rsid w:val="00100128"/>
    <w:rsid w:val="00100285"/>
    <w:rsid w:val="00100FF3"/>
    <w:rsid w:val="00101298"/>
    <w:rsid w:val="001026CA"/>
    <w:rsid w:val="001043C2"/>
    <w:rsid w:val="001043E1"/>
    <w:rsid w:val="0010505A"/>
    <w:rsid w:val="00105CC7"/>
    <w:rsid w:val="001061B7"/>
    <w:rsid w:val="001066DE"/>
    <w:rsid w:val="00107779"/>
    <w:rsid w:val="001078C2"/>
    <w:rsid w:val="00107E1C"/>
    <w:rsid w:val="00110243"/>
    <w:rsid w:val="001112C4"/>
    <w:rsid w:val="00111444"/>
    <w:rsid w:val="00111532"/>
    <w:rsid w:val="00111723"/>
    <w:rsid w:val="00111F14"/>
    <w:rsid w:val="001129B5"/>
    <w:rsid w:val="00113C5C"/>
    <w:rsid w:val="0011406B"/>
    <w:rsid w:val="001141E3"/>
    <w:rsid w:val="001144DF"/>
    <w:rsid w:val="0011557B"/>
    <w:rsid w:val="001157BE"/>
    <w:rsid w:val="0011585F"/>
    <w:rsid w:val="00116699"/>
    <w:rsid w:val="00117256"/>
    <w:rsid w:val="0011751E"/>
    <w:rsid w:val="00117755"/>
    <w:rsid w:val="00117C85"/>
    <w:rsid w:val="0012038F"/>
    <w:rsid w:val="00120420"/>
    <w:rsid w:val="00120B13"/>
    <w:rsid w:val="001232F7"/>
    <w:rsid w:val="00123C2B"/>
    <w:rsid w:val="0012456B"/>
    <w:rsid w:val="00124D84"/>
    <w:rsid w:val="001250DD"/>
    <w:rsid w:val="00125733"/>
    <w:rsid w:val="001263AA"/>
    <w:rsid w:val="00127156"/>
    <w:rsid w:val="0012780D"/>
    <w:rsid w:val="00130779"/>
    <w:rsid w:val="001307A1"/>
    <w:rsid w:val="001321D3"/>
    <w:rsid w:val="0013270F"/>
    <w:rsid w:val="00133599"/>
    <w:rsid w:val="00133BF7"/>
    <w:rsid w:val="00134230"/>
    <w:rsid w:val="00134B88"/>
    <w:rsid w:val="00136A23"/>
    <w:rsid w:val="00136B99"/>
    <w:rsid w:val="0014063E"/>
    <w:rsid w:val="0014087D"/>
    <w:rsid w:val="00140F74"/>
    <w:rsid w:val="00141191"/>
    <w:rsid w:val="00141220"/>
    <w:rsid w:val="00141262"/>
    <w:rsid w:val="0014159C"/>
    <w:rsid w:val="001418AB"/>
    <w:rsid w:val="00141F37"/>
    <w:rsid w:val="00141FF6"/>
    <w:rsid w:val="00142665"/>
    <w:rsid w:val="00142D3E"/>
    <w:rsid w:val="0014384A"/>
    <w:rsid w:val="0014450F"/>
    <w:rsid w:val="00144D8F"/>
    <w:rsid w:val="00145099"/>
    <w:rsid w:val="00145C5A"/>
    <w:rsid w:val="00145C74"/>
    <w:rsid w:val="001462E9"/>
    <w:rsid w:val="00146E32"/>
    <w:rsid w:val="00146F40"/>
    <w:rsid w:val="00147A26"/>
    <w:rsid w:val="00150CB8"/>
    <w:rsid w:val="00151619"/>
    <w:rsid w:val="00152835"/>
    <w:rsid w:val="00152841"/>
    <w:rsid w:val="00154FE0"/>
    <w:rsid w:val="001552A2"/>
    <w:rsid w:val="00155461"/>
    <w:rsid w:val="001559FA"/>
    <w:rsid w:val="00155A44"/>
    <w:rsid w:val="001562D6"/>
    <w:rsid w:val="00156374"/>
    <w:rsid w:val="0015658A"/>
    <w:rsid w:val="001577D8"/>
    <w:rsid w:val="00157FC3"/>
    <w:rsid w:val="00160739"/>
    <w:rsid w:val="00161D3A"/>
    <w:rsid w:val="001622C9"/>
    <w:rsid w:val="001622DD"/>
    <w:rsid w:val="0016271E"/>
    <w:rsid w:val="00162844"/>
    <w:rsid w:val="00162D7A"/>
    <w:rsid w:val="00163C52"/>
    <w:rsid w:val="00164DAB"/>
    <w:rsid w:val="00165BBB"/>
    <w:rsid w:val="0016613F"/>
    <w:rsid w:val="00166215"/>
    <w:rsid w:val="00166591"/>
    <w:rsid w:val="00167342"/>
    <w:rsid w:val="00170BF4"/>
    <w:rsid w:val="00171143"/>
    <w:rsid w:val="00171E0E"/>
    <w:rsid w:val="001720A2"/>
    <w:rsid w:val="0017254B"/>
    <w:rsid w:val="00172864"/>
    <w:rsid w:val="00172B82"/>
    <w:rsid w:val="00172EFA"/>
    <w:rsid w:val="00173608"/>
    <w:rsid w:val="00174320"/>
    <w:rsid w:val="001745EC"/>
    <w:rsid w:val="001747B7"/>
    <w:rsid w:val="001749EF"/>
    <w:rsid w:val="00175C30"/>
    <w:rsid w:val="00175EBF"/>
    <w:rsid w:val="00177069"/>
    <w:rsid w:val="00177FC1"/>
    <w:rsid w:val="00180A10"/>
    <w:rsid w:val="001815A2"/>
    <w:rsid w:val="00181FC1"/>
    <w:rsid w:val="00183034"/>
    <w:rsid w:val="001830F7"/>
    <w:rsid w:val="0018330E"/>
    <w:rsid w:val="00183EE6"/>
    <w:rsid w:val="00185763"/>
    <w:rsid w:val="0018588A"/>
    <w:rsid w:val="00186136"/>
    <w:rsid w:val="00187252"/>
    <w:rsid w:val="001879F2"/>
    <w:rsid w:val="00191C91"/>
    <w:rsid w:val="00192393"/>
    <w:rsid w:val="00192DD9"/>
    <w:rsid w:val="0019386C"/>
    <w:rsid w:val="00193BCE"/>
    <w:rsid w:val="0019427D"/>
    <w:rsid w:val="00194339"/>
    <w:rsid w:val="00194848"/>
    <w:rsid w:val="0019553C"/>
    <w:rsid w:val="001958EA"/>
    <w:rsid w:val="00195E0E"/>
    <w:rsid w:val="00196F78"/>
    <w:rsid w:val="001A05FD"/>
    <w:rsid w:val="001A0F9F"/>
    <w:rsid w:val="001A13D3"/>
    <w:rsid w:val="001A14FB"/>
    <w:rsid w:val="001A180D"/>
    <w:rsid w:val="001A1BAC"/>
    <w:rsid w:val="001A23CE"/>
    <w:rsid w:val="001A2C89"/>
    <w:rsid w:val="001A392E"/>
    <w:rsid w:val="001A56D5"/>
    <w:rsid w:val="001A673E"/>
    <w:rsid w:val="001A7763"/>
    <w:rsid w:val="001B0F97"/>
    <w:rsid w:val="001B24FA"/>
    <w:rsid w:val="001B3964"/>
    <w:rsid w:val="001B40A8"/>
    <w:rsid w:val="001B4452"/>
    <w:rsid w:val="001B466C"/>
    <w:rsid w:val="001B4EC7"/>
    <w:rsid w:val="001B4F34"/>
    <w:rsid w:val="001B52EC"/>
    <w:rsid w:val="001B554A"/>
    <w:rsid w:val="001B5D47"/>
    <w:rsid w:val="001B6564"/>
    <w:rsid w:val="001B691A"/>
    <w:rsid w:val="001B6EF1"/>
    <w:rsid w:val="001C02D8"/>
    <w:rsid w:val="001C04E3"/>
    <w:rsid w:val="001C09B8"/>
    <w:rsid w:val="001C2378"/>
    <w:rsid w:val="001C372C"/>
    <w:rsid w:val="001C3EE9"/>
    <w:rsid w:val="001C3FA4"/>
    <w:rsid w:val="001C40F9"/>
    <w:rsid w:val="001C458B"/>
    <w:rsid w:val="001C507E"/>
    <w:rsid w:val="001C54E8"/>
    <w:rsid w:val="001C5D4F"/>
    <w:rsid w:val="001C64C0"/>
    <w:rsid w:val="001C6671"/>
    <w:rsid w:val="001C69DA"/>
    <w:rsid w:val="001C6F06"/>
    <w:rsid w:val="001C6F11"/>
    <w:rsid w:val="001C7348"/>
    <w:rsid w:val="001C7692"/>
    <w:rsid w:val="001D0FC1"/>
    <w:rsid w:val="001D2360"/>
    <w:rsid w:val="001D2499"/>
    <w:rsid w:val="001D2623"/>
    <w:rsid w:val="001D3109"/>
    <w:rsid w:val="001D332E"/>
    <w:rsid w:val="001D3624"/>
    <w:rsid w:val="001D5033"/>
    <w:rsid w:val="001D5C88"/>
    <w:rsid w:val="001D6567"/>
    <w:rsid w:val="001D695C"/>
    <w:rsid w:val="001D6A7C"/>
    <w:rsid w:val="001D6FD9"/>
    <w:rsid w:val="001D780E"/>
    <w:rsid w:val="001E05C3"/>
    <w:rsid w:val="001E0AD3"/>
    <w:rsid w:val="001E1411"/>
    <w:rsid w:val="001E19B0"/>
    <w:rsid w:val="001E33AF"/>
    <w:rsid w:val="001E36E4"/>
    <w:rsid w:val="001E379D"/>
    <w:rsid w:val="001E3915"/>
    <w:rsid w:val="001E39A3"/>
    <w:rsid w:val="001E3A3C"/>
    <w:rsid w:val="001E4A30"/>
    <w:rsid w:val="001E5C23"/>
    <w:rsid w:val="001E6E84"/>
    <w:rsid w:val="001E6EEB"/>
    <w:rsid w:val="001E7504"/>
    <w:rsid w:val="001E76DF"/>
    <w:rsid w:val="001F09EB"/>
    <w:rsid w:val="001F1308"/>
    <w:rsid w:val="001F1525"/>
    <w:rsid w:val="001F1E87"/>
    <w:rsid w:val="001F1EB6"/>
    <w:rsid w:val="001F212C"/>
    <w:rsid w:val="001F2E23"/>
    <w:rsid w:val="001F341F"/>
    <w:rsid w:val="001F3911"/>
    <w:rsid w:val="001F3F1A"/>
    <w:rsid w:val="001F428A"/>
    <w:rsid w:val="001F4CBD"/>
    <w:rsid w:val="001F5545"/>
    <w:rsid w:val="001F5777"/>
    <w:rsid w:val="001F5937"/>
    <w:rsid w:val="001F59E3"/>
    <w:rsid w:val="001F59ED"/>
    <w:rsid w:val="001F5D05"/>
    <w:rsid w:val="001F7121"/>
    <w:rsid w:val="00200D2C"/>
    <w:rsid w:val="002019D8"/>
    <w:rsid w:val="00201E24"/>
    <w:rsid w:val="00201EC7"/>
    <w:rsid w:val="002032C4"/>
    <w:rsid w:val="0020349A"/>
    <w:rsid w:val="002034B4"/>
    <w:rsid w:val="00204032"/>
    <w:rsid w:val="00204932"/>
    <w:rsid w:val="00204BAD"/>
    <w:rsid w:val="00204D60"/>
    <w:rsid w:val="00205627"/>
    <w:rsid w:val="002056AD"/>
    <w:rsid w:val="002056D0"/>
    <w:rsid w:val="00206893"/>
    <w:rsid w:val="00206EF5"/>
    <w:rsid w:val="00210860"/>
    <w:rsid w:val="00210B6A"/>
    <w:rsid w:val="00211050"/>
    <w:rsid w:val="00211CCB"/>
    <w:rsid w:val="00211D91"/>
    <w:rsid w:val="002126EC"/>
    <w:rsid w:val="00212CB6"/>
    <w:rsid w:val="00212E37"/>
    <w:rsid w:val="002135EC"/>
    <w:rsid w:val="00213854"/>
    <w:rsid w:val="002140FF"/>
    <w:rsid w:val="002149A0"/>
    <w:rsid w:val="002149A2"/>
    <w:rsid w:val="00220229"/>
    <w:rsid w:val="00220471"/>
    <w:rsid w:val="00220894"/>
    <w:rsid w:val="00220C43"/>
    <w:rsid w:val="00222325"/>
    <w:rsid w:val="0022302B"/>
    <w:rsid w:val="00223B2B"/>
    <w:rsid w:val="002242A4"/>
    <w:rsid w:val="002243C5"/>
    <w:rsid w:val="00224952"/>
    <w:rsid w:val="00224DD2"/>
    <w:rsid w:val="00225A6A"/>
    <w:rsid w:val="00225AC7"/>
    <w:rsid w:val="00225ACC"/>
    <w:rsid w:val="00225CB6"/>
    <w:rsid w:val="002304BF"/>
    <w:rsid w:val="00230F3B"/>
    <w:rsid w:val="00231A43"/>
    <w:rsid w:val="00231C25"/>
    <w:rsid w:val="00231C6F"/>
    <w:rsid w:val="00232A90"/>
    <w:rsid w:val="00233633"/>
    <w:rsid w:val="00233C41"/>
    <w:rsid w:val="00233C83"/>
    <w:rsid w:val="00234151"/>
    <w:rsid w:val="00234EC7"/>
    <w:rsid w:val="00234F8C"/>
    <w:rsid w:val="00235542"/>
    <w:rsid w:val="00235EBD"/>
    <w:rsid w:val="002366AB"/>
    <w:rsid w:val="002369B0"/>
    <w:rsid w:val="00236AD8"/>
    <w:rsid w:val="002401F5"/>
    <w:rsid w:val="00240E54"/>
    <w:rsid w:val="00242B31"/>
    <w:rsid w:val="00244E5C"/>
    <w:rsid w:val="002451C5"/>
    <w:rsid w:val="00245F1F"/>
    <w:rsid w:val="00246486"/>
    <w:rsid w:val="0024663B"/>
    <w:rsid w:val="00247103"/>
    <w:rsid w:val="00250067"/>
    <w:rsid w:val="002502A9"/>
    <w:rsid w:val="002516DE"/>
    <w:rsid w:val="00251F81"/>
    <w:rsid w:val="0025294A"/>
    <w:rsid w:val="00252BE0"/>
    <w:rsid w:val="00253588"/>
    <w:rsid w:val="002546F4"/>
    <w:rsid w:val="00254D15"/>
    <w:rsid w:val="00254E5B"/>
    <w:rsid w:val="00254FF4"/>
    <w:rsid w:val="002551D0"/>
    <w:rsid w:val="00255374"/>
    <w:rsid w:val="00256203"/>
    <w:rsid w:val="00257888"/>
    <w:rsid w:val="00257BF4"/>
    <w:rsid w:val="00260003"/>
    <w:rsid w:val="0026035D"/>
    <w:rsid w:val="002606D6"/>
    <w:rsid w:val="00260728"/>
    <w:rsid w:val="0026120A"/>
    <w:rsid w:val="00261C98"/>
    <w:rsid w:val="0026248E"/>
    <w:rsid w:val="00262914"/>
    <w:rsid w:val="00262B46"/>
    <w:rsid w:val="002647BF"/>
    <w:rsid w:val="002647D5"/>
    <w:rsid w:val="00265032"/>
    <w:rsid w:val="002651FB"/>
    <w:rsid w:val="0026538C"/>
    <w:rsid w:val="002655D4"/>
    <w:rsid w:val="00265781"/>
    <w:rsid w:val="00266B13"/>
    <w:rsid w:val="00266C59"/>
    <w:rsid w:val="002701D8"/>
    <w:rsid w:val="0027059B"/>
    <w:rsid w:val="00270728"/>
    <w:rsid w:val="00270D42"/>
    <w:rsid w:val="0027195D"/>
    <w:rsid w:val="00272B03"/>
    <w:rsid w:val="002733E2"/>
    <w:rsid w:val="00273BB7"/>
    <w:rsid w:val="00273F0C"/>
    <w:rsid w:val="00273FEC"/>
    <w:rsid w:val="00274567"/>
    <w:rsid w:val="0027495E"/>
    <w:rsid w:val="002750B1"/>
    <w:rsid w:val="002750E5"/>
    <w:rsid w:val="00275442"/>
    <w:rsid w:val="002767D4"/>
    <w:rsid w:val="00276A35"/>
    <w:rsid w:val="002770A8"/>
    <w:rsid w:val="00277835"/>
    <w:rsid w:val="0028047E"/>
    <w:rsid w:val="002809A3"/>
    <w:rsid w:val="00280AB1"/>
    <w:rsid w:val="0028206F"/>
    <w:rsid w:val="00283520"/>
    <w:rsid w:val="00284BAE"/>
    <w:rsid w:val="002859AF"/>
    <w:rsid w:val="00286A6A"/>
    <w:rsid w:val="00286AE7"/>
    <w:rsid w:val="00287243"/>
    <w:rsid w:val="00290647"/>
    <w:rsid w:val="00290FAF"/>
    <w:rsid w:val="00291385"/>
    <w:rsid w:val="00291422"/>
    <w:rsid w:val="002916D0"/>
    <w:rsid w:val="00291BBD"/>
    <w:rsid w:val="0029237F"/>
    <w:rsid w:val="00292438"/>
    <w:rsid w:val="00292715"/>
    <w:rsid w:val="00292CD4"/>
    <w:rsid w:val="00293244"/>
    <w:rsid w:val="0029399C"/>
    <w:rsid w:val="00293E57"/>
    <w:rsid w:val="002947D1"/>
    <w:rsid w:val="002948DF"/>
    <w:rsid w:val="00294D90"/>
    <w:rsid w:val="00295D57"/>
    <w:rsid w:val="00295FCB"/>
    <w:rsid w:val="00296ADB"/>
    <w:rsid w:val="002A06F5"/>
    <w:rsid w:val="002A0A47"/>
    <w:rsid w:val="002A1E92"/>
    <w:rsid w:val="002A204D"/>
    <w:rsid w:val="002A2616"/>
    <w:rsid w:val="002A26E1"/>
    <w:rsid w:val="002A368A"/>
    <w:rsid w:val="002A3714"/>
    <w:rsid w:val="002A3830"/>
    <w:rsid w:val="002A4065"/>
    <w:rsid w:val="002A5264"/>
    <w:rsid w:val="002A59F0"/>
    <w:rsid w:val="002A6432"/>
    <w:rsid w:val="002A6510"/>
    <w:rsid w:val="002A65E8"/>
    <w:rsid w:val="002A6F25"/>
    <w:rsid w:val="002A6FD3"/>
    <w:rsid w:val="002A7E68"/>
    <w:rsid w:val="002B0A7D"/>
    <w:rsid w:val="002B1A69"/>
    <w:rsid w:val="002B2723"/>
    <w:rsid w:val="002B29D5"/>
    <w:rsid w:val="002B303A"/>
    <w:rsid w:val="002B3D43"/>
    <w:rsid w:val="002B538E"/>
    <w:rsid w:val="002B5DCA"/>
    <w:rsid w:val="002B68C4"/>
    <w:rsid w:val="002B6BDC"/>
    <w:rsid w:val="002B7391"/>
    <w:rsid w:val="002B75B0"/>
    <w:rsid w:val="002B773D"/>
    <w:rsid w:val="002B79FB"/>
    <w:rsid w:val="002B7C37"/>
    <w:rsid w:val="002B7EAF"/>
    <w:rsid w:val="002C099C"/>
    <w:rsid w:val="002C0B74"/>
    <w:rsid w:val="002C0C8B"/>
    <w:rsid w:val="002C0CBB"/>
    <w:rsid w:val="002C1201"/>
    <w:rsid w:val="002C1460"/>
    <w:rsid w:val="002C20F2"/>
    <w:rsid w:val="002C2593"/>
    <w:rsid w:val="002C2E55"/>
    <w:rsid w:val="002C363B"/>
    <w:rsid w:val="002C38B2"/>
    <w:rsid w:val="002C3F9C"/>
    <w:rsid w:val="002C4038"/>
    <w:rsid w:val="002C45A2"/>
    <w:rsid w:val="002C48EB"/>
    <w:rsid w:val="002C5AFA"/>
    <w:rsid w:val="002D0439"/>
    <w:rsid w:val="002D079B"/>
    <w:rsid w:val="002D11B7"/>
    <w:rsid w:val="002D230A"/>
    <w:rsid w:val="002D2F7F"/>
    <w:rsid w:val="002D3BBC"/>
    <w:rsid w:val="002D3D94"/>
    <w:rsid w:val="002D42EF"/>
    <w:rsid w:val="002D438A"/>
    <w:rsid w:val="002D512D"/>
    <w:rsid w:val="002D5651"/>
    <w:rsid w:val="002D5738"/>
    <w:rsid w:val="002D5E53"/>
    <w:rsid w:val="002D5F34"/>
    <w:rsid w:val="002E0319"/>
    <w:rsid w:val="002E0DE3"/>
    <w:rsid w:val="002E1438"/>
    <w:rsid w:val="002E179B"/>
    <w:rsid w:val="002E1A3B"/>
    <w:rsid w:val="002E1C9E"/>
    <w:rsid w:val="002E257B"/>
    <w:rsid w:val="002E3C65"/>
    <w:rsid w:val="002E3F5B"/>
    <w:rsid w:val="002E4362"/>
    <w:rsid w:val="002E5239"/>
    <w:rsid w:val="002E5763"/>
    <w:rsid w:val="002E63D9"/>
    <w:rsid w:val="002E640E"/>
    <w:rsid w:val="002E70BF"/>
    <w:rsid w:val="002E74C2"/>
    <w:rsid w:val="002E78DC"/>
    <w:rsid w:val="002E7C23"/>
    <w:rsid w:val="002F0C28"/>
    <w:rsid w:val="002F2506"/>
    <w:rsid w:val="002F3BFD"/>
    <w:rsid w:val="002F3CDE"/>
    <w:rsid w:val="002F44F1"/>
    <w:rsid w:val="002F4E61"/>
    <w:rsid w:val="002F5ACD"/>
    <w:rsid w:val="002F5DD6"/>
    <w:rsid w:val="002F5FEA"/>
    <w:rsid w:val="002F6236"/>
    <w:rsid w:val="002F63E7"/>
    <w:rsid w:val="002F6FA6"/>
    <w:rsid w:val="002F7BE3"/>
    <w:rsid w:val="002F7E6A"/>
    <w:rsid w:val="00300165"/>
    <w:rsid w:val="00300A44"/>
    <w:rsid w:val="003010CF"/>
    <w:rsid w:val="0030324C"/>
    <w:rsid w:val="00303440"/>
    <w:rsid w:val="00304408"/>
    <w:rsid w:val="00304D9B"/>
    <w:rsid w:val="00305FF9"/>
    <w:rsid w:val="00306557"/>
    <w:rsid w:val="00306D48"/>
    <w:rsid w:val="00306E6B"/>
    <w:rsid w:val="00306EA6"/>
    <w:rsid w:val="003100C8"/>
    <w:rsid w:val="00311161"/>
    <w:rsid w:val="00312400"/>
    <w:rsid w:val="00312739"/>
    <w:rsid w:val="00312D10"/>
    <w:rsid w:val="003132DA"/>
    <w:rsid w:val="003138D7"/>
    <w:rsid w:val="00314672"/>
    <w:rsid w:val="00315326"/>
    <w:rsid w:val="003178DA"/>
    <w:rsid w:val="00317DB8"/>
    <w:rsid w:val="00320618"/>
    <w:rsid w:val="0032100B"/>
    <w:rsid w:val="00321BD7"/>
    <w:rsid w:val="0032260F"/>
    <w:rsid w:val="003228DA"/>
    <w:rsid w:val="00323D6B"/>
    <w:rsid w:val="00326957"/>
    <w:rsid w:val="00326AE2"/>
    <w:rsid w:val="00330A24"/>
    <w:rsid w:val="00331426"/>
    <w:rsid w:val="0033171D"/>
    <w:rsid w:val="003317E3"/>
    <w:rsid w:val="00331A13"/>
    <w:rsid w:val="00331FC3"/>
    <w:rsid w:val="003322BB"/>
    <w:rsid w:val="003328A9"/>
    <w:rsid w:val="00333645"/>
    <w:rsid w:val="003336B3"/>
    <w:rsid w:val="00333E8C"/>
    <w:rsid w:val="00334104"/>
    <w:rsid w:val="003353E8"/>
    <w:rsid w:val="00335764"/>
    <w:rsid w:val="00335B75"/>
    <w:rsid w:val="00335C55"/>
    <w:rsid w:val="00335D8C"/>
    <w:rsid w:val="00336072"/>
    <w:rsid w:val="003363A1"/>
    <w:rsid w:val="00336454"/>
    <w:rsid w:val="003378AE"/>
    <w:rsid w:val="00337DA2"/>
    <w:rsid w:val="00341AD8"/>
    <w:rsid w:val="0034226D"/>
    <w:rsid w:val="00342972"/>
    <w:rsid w:val="00342AFF"/>
    <w:rsid w:val="00342FDD"/>
    <w:rsid w:val="0034429B"/>
    <w:rsid w:val="00344654"/>
    <w:rsid w:val="00344866"/>
    <w:rsid w:val="00344B4F"/>
    <w:rsid w:val="00345995"/>
    <w:rsid w:val="00345CC3"/>
    <w:rsid w:val="0034638C"/>
    <w:rsid w:val="00346F7F"/>
    <w:rsid w:val="00350108"/>
    <w:rsid w:val="003501EE"/>
    <w:rsid w:val="003504FE"/>
    <w:rsid w:val="00350762"/>
    <w:rsid w:val="003507C4"/>
    <w:rsid w:val="00351362"/>
    <w:rsid w:val="003519A1"/>
    <w:rsid w:val="00352480"/>
    <w:rsid w:val="0035299D"/>
    <w:rsid w:val="003530D2"/>
    <w:rsid w:val="0035331A"/>
    <w:rsid w:val="0035349F"/>
    <w:rsid w:val="003534E1"/>
    <w:rsid w:val="003540E1"/>
    <w:rsid w:val="00354891"/>
    <w:rsid w:val="003548D8"/>
    <w:rsid w:val="003554CA"/>
    <w:rsid w:val="00355729"/>
    <w:rsid w:val="00355FB3"/>
    <w:rsid w:val="00356502"/>
    <w:rsid w:val="00356939"/>
    <w:rsid w:val="00356AF0"/>
    <w:rsid w:val="0035745D"/>
    <w:rsid w:val="00360232"/>
    <w:rsid w:val="003602E0"/>
    <w:rsid w:val="00360D01"/>
    <w:rsid w:val="00361D6F"/>
    <w:rsid w:val="00361EEC"/>
    <w:rsid w:val="00362569"/>
    <w:rsid w:val="00362C5A"/>
    <w:rsid w:val="00362F5E"/>
    <w:rsid w:val="003636CD"/>
    <w:rsid w:val="0036487C"/>
    <w:rsid w:val="00365411"/>
    <w:rsid w:val="0036543B"/>
    <w:rsid w:val="00365EB2"/>
    <w:rsid w:val="00365FA2"/>
    <w:rsid w:val="00366C69"/>
    <w:rsid w:val="0036723D"/>
    <w:rsid w:val="00367441"/>
    <w:rsid w:val="00367B1D"/>
    <w:rsid w:val="00370E4F"/>
    <w:rsid w:val="00371215"/>
    <w:rsid w:val="00372F0D"/>
    <w:rsid w:val="00374059"/>
    <w:rsid w:val="00374896"/>
    <w:rsid w:val="0037535B"/>
    <w:rsid w:val="0037552D"/>
    <w:rsid w:val="003756DB"/>
    <w:rsid w:val="00375A97"/>
    <w:rsid w:val="00375D22"/>
    <w:rsid w:val="0037686E"/>
    <w:rsid w:val="003770BB"/>
    <w:rsid w:val="0037771A"/>
    <w:rsid w:val="003802DC"/>
    <w:rsid w:val="0038092C"/>
    <w:rsid w:val="00380E4E"/>
    <w:rsid w:val="00380FBF"/>
    <w:rsid w:val="00382A43"/>
    <w:rsid w:val="00382D60"/>
    <w:rsid w:val="00382F29"/>
    <w:rsid w:val="00383C8D"/>
    <w:rsid w:val="00384ED2"/>
    <w:rsid w:val="003852FB"/>
    <w:rsid w:val="00385429"/>
    <w:rsid w:val="00385613"/>
    <w:rsid w:val="00385B05"/>
    <w:rsid w:val="00386382"/>
    <w:rsid w:val="003865EF"/>
    <w:rsid w:val="00386BA9"/>
    <w:rsid w:val="00387916"/>
    <w:rsid w:val="00387922"/>
    <w:rsid w:val="00387CD7"/>
    <w:rsid w:val="00390017"/>
    <w:rsid w:val="003901A3"/>
    <w:rsid w:val="0039072F"/>
    <w:rsid w:val="00391CE6"/>
    <w:rsid w:val="003921A5"/>
    <w:rsid w:val="00392C48"/>
    <w:rsid w:val="003940CE"/>
    <w:rsid w:val="00394583"/>
    <w:rsid w:val="00396D05"/>
    <w:rsid w:val="00397C1D"/>
    <w:rsid w:val="003A0009"/>
    <w:rsid w:val="003A0A96"/>
    <w:rsid w:val="003A180F"/>
    <w:rsid w:val="003A18DD"/>
    <w:rsid w:val="003A20C8"/>
    <w:rsid w:val="003A2B2D"/>
    <w:rsid w:val="003A2B99"/>
    <w:rsid w:val="003A2C29"/>
    <w:rsid w:val="003A2D8F"/>
    <w:rsid w:val="003A2EC3"/>
    <w:rsid w:val="003A3672"/>
    <w:rsid w:val="003A36F2"/>
    <w:rsid w:val="003A3A86"/>
    <w:rsid w:val="003A3D39"/>
    <w:rsid w:val="003A3EC7"/>
    <w:rsid w:val="003A40B4"/>
    <w:rsid w:val="003A4F9D"/>
    <w:rsid w:val="003A7834"/>
    <w:rsid w:val="003B0B5B"/>
    <w:rsid w:val="003B0E79"/>
    <w:rsid w:val="003B1C74"/>
    <w:rsid w:val="003B27D2"/>
    <w:rsid w:val="003B321C"/>
    <w:rsid w:val="003B3575"/>
    <w:rsid w:val="003B413F"/>
    <w:rsid w:val="003B49CB"/>
    <w:rsid w:val="003B50BC"/>
    <w:rsid w:val="003B50F0"/>
    <w:rsid w:val="003B576E"/>
    <w:rsid w:val="003B595D"/>
    <w:rsid w:val="003B5D97"/>
    <w:rsid w:val="003B63A4"/>
    <w:rsid w:val="003B68FE"/>
    <w:rsid w:val="003B6D7D"/>
    <w:rsid w:val="003B7D7E"/>
    <w:rsid w:val="003C1012"/>
    <w:rsid w:val="003C112F"/>
    <w:rsid w:val="003C115A"/>
    <w:rsid w:val="003C11C9"/>
    <w:rsid w:val="003C1229"/>
    <w:rsid w:val="003C160F"/>
    <w:rsid w:val="003C1FD4"/>
    <w:rsid w:val="003C213D"/>
    <w:rsid w:val="003C25AD"/>
    <w:rsid w:val="003C26AE"/>
    <w:rsid w:val="003C2D21"/>
    <w:rsid w:val="003C51EE"/>
    <w:rsid w:val="003C5231"/>
    <w:rsid w:val="003C5E6B"/>
    <w:rsid w:val="003C7A32"/>
    <w:rsid w:val="003C7AD7"/>
    <w:rsid w:val="003D01ED"/>
    <w:rsid w:val="003D054B"/>
    <w:rsid w:val="003D0DE9"/>
    <w:rsid w:val="003D0FC3"/>
    <w:rsid w:val="003D12B2"/>
    <w:rsid w:val="003D1919"/>
    <w:rsid w:val="003D2C1D"/>
    <w:rsid w:val="003D2C34"/>
    <w:rsid w:val="003D386C"/>
    <w:rsid w:val="003D3A5D"/>
    <w:rsid w:val="003D3DDD"/>
    <w:rsid w:val="003D5CBF"/>
    <w:rsid w:val="003D61CF"/>
    <w:rsid w:val="003D66D2"/>
    <w:rsid w:val="003D6F02"/>
    <w:rsid w:val="003E07AE"/>
    <w:rsid w:val="003E09DB"/>
    <w:rsid w:val="003E14FC"/>
    <w:rsid w:val="003E20E4"/>
    <w:rsid w:val="003E290D"/>
    <w:rsid w:val="003E2976"/>
    <w:rsid w:val="003E3958"/>
    <w:rsid w:val="003E4530"/>
    <w:rsid w:val="003E4858"/>
    <w:rsid w:val="003E5F81"/>
    <w:rsid w:val="003E6316"/>
    <w:rsid w:val="003E6884"/>
    <w:rsid w:val="003E6AC5"/>
    <w:rsid w:val="003E6E81"/>
    <w:rsid w:val="003F0096"/>
    <w:rsid w:val="003F0850"/>
    <w:rsid w:val="003F0D12"/>
    <w:rsid w:val="003F160C"/>
    <w:rsid w:val="003F324F"/>
    <w:rsid w:val="003F33BC"/>
    <w:rsid w:val="003F3D4E"/>
    <w:rsid w:val="003F477E"/>
    <w:rsid w:val="003F53CE"/>
    <w:rsid w:val="003F6CD2"/>
    <w:rsid w:val="003F6D2E"/>
    <w:rsid w:val="003F6FC7"/>
    <w:rsid w:val="003F772E"/>
    <w:rsid w:val="003F788D"/>
    <w:rsid w:val="003F7EA5"/>
    <w:rsid w:val="004008C1"/>
    <w:rsid w:val="0040126E"/>
    <w:rsid w:val="004020D4"/>
    <w:rsid w:val="004021B6"/>
    <w:rsid w:val="004047C4"/>
    <w:rsid w:val="0040570B"/>
    <w:rsid w:val="00405EDB"/>
    <w:rsid w:val="00405FB1"/>
    <w:rsid w:val="00405FE2"/>
    <w:rsid w:val="00406460"/>
    <w:rsid w:val="00410879"/>
    <w:rsid w:val="00410B20"/>
    <w:rsid w:val="00410CAF"/>
    <w:rsid w:val="0041189E"/>
    <w:rsid w:val="00412461"/>
    <w:rsid w:val="00412546"/>
    <w:rsid w:val="00412A0C"/>
    <w:rsid w:val="00413053"/>
    <w:rsid w:val="0041319C"/>
    <w:rsid w:val="00413283"/>
    <w:rsid w:val="004137B6"/>
    <w:rsid w:val="00413938"/>
    <w:rsid w:val="00413A54"/>
    <w:rsid w:val="00413C10"/>
    <w:rsid w:val="00413CC7"/>
    <w:rsid w:val="00413CD9"/>
    <w:rsid w:val="00413F9A"/>
    <w:rsid w:val="004140CA"/>
    <w:rsid w:val="004149D9"/>
    <w:rsid w:val="00414C65"/>
    <w:rsid w:val="00415951"/>
    <w:rsid w:val="00415D3D"/>
    <w:rsid w:val="00415D76"/>
    <w:rsid w:val="00416665"/>
    <w:rsid w:val="00416A67"/>
    <w:rsid w:val="00416ACB"/>
    <w:rsid w:val="00420384"/>
    <w:rsid w:val="0042154B"/>
    <w:rsid w:val="00421DCF"/>
    <w:rsid w:val="00422341"/>
    <w:rsid w:val="00423641"/>
    <w:rsid w:val="0042498E"/>
    <w:rsid w:val="00424DA4"/>
    <w:rsid w:val="00426266"/>
    <w:rsid w:val="004270AA"/>
    <w:rsid w:val="0042747A"/>
    <w:rsid w:val="004309A1"/>
    <w:rsid w:val="00430A2D"/>
    <w:rsid w:val="00431385"/>
    <w:rsid w:val="00431505"/>
    <w:rsid w:val="00431AF0"/>
    <w:rsid w:val="0043213A"/>
    <w:rsid w:val="00432938"/>
    <w:rsid w:val="00432A3B"/>
    <w:rsid w:val="00432C11"/>
    <w:rsid w:val="00432FA3"/>
    <w:rsid w:val="004330F4"/>
    <w:rsid w:val="00433590"/>
    <w:rsid w:val="0043387F"/>
    <w:rsid w:val="0043393D"/>
    <w:rsid w:val="00433DEE"/>
    <w:rsid w:val="004344C7"/>
    <w:rsid w:val="00435274"/>
    <w:rsid w:val="004352AD"/>
    <w:rsid w:val="0043545D"/>
    <w:rsid w:val="00435801"/>
    <w:rsid w:val="00435FE2"/>
    <w:rsid w:val="00436530"/>
    <w:rsid w:val="00436E2F"/>
    <w:rsid w:val="00436EAB"/>
    <w:rsid w:val="0044040B"/>
    <w:rsid w:val="004409B7"/>
    <w:rsid w:val="00442243"/>
    <w:rsid w:val="00443922"/>
    <w:rsid w:val="00444C9B"/>
    <w:rsid w:val="00445648"/>
    <w:rsid w:val="004461D9"/>
    <w:rsid w:val="00446AC6"/>
    <w:rsid w:val="0044759B"/>
    <w:rsid w:val="0044785F"/>
    <w:rsid w:val="00447F54"/>
    <w:rsid w:val="004509A8"/>
    <w:rsid w:val="00450B7E"/>
    <w:rsid w:val="00450B9A"/>
    <w:rsid w:val="0045136B"/>
    <w:rsid w:val="00451A08"/>
    <w:rsid w:val="00451C7E"/>
    <w:rsid w:val="00453208"/>
    <w:rsid w:val="00453A73"/>
    <w:rsid w:val="00453BB6"/>
    <w:rsid w:val="00453CAA"/>
    <w:rsid w:val="00455113"/>
    <w:rsid w:val="00455404"/>
    <w:rsid w:val="00456421"/>
    <w:rsid w:val="00456DAB"/>
    <w:rsid w:val="004570E5"/>
    <w:rsid w:val="0046063C"/>
    <w:rsid w:val="00460CC3"/>
    <w:rsid w:val="00460E86"/>
    <w:rsid w:val="00461583"/>
    <w:rsid w:val="0046279C"/>
    <w:rsid w:val="00462E76"/>
    <w:rsid w:val="004646B4"/>
    <w:rsid w:val="00464894"/>
    <w:rsid w:val="00464A88"/>
    <w:rsid w:val="004651A0"/>
    <w:rsid w:val="00466532"/>
    <w:rsid w:val="00467488"/>
    <w:rsid w:val="0047083E"/>
    <w:rsid w:val="00470B23"/>
    <w:rsid w:val="00470EB5"/>
    <w:rsid w:val="00471585"/>
    <w:rsid w:val="00472333"/>
    <w:rsid w:val="0047286B"/>
    <w:rsid w:val="00472A3B"/>
    <w:rsid w:val="00472E27"/>
    <w:rsid w:val="00474220"/>
    <w:rsid w:val="00474ED9"/>
    <w:rsid w:val="004752D3"/>
    <w:rsid w:val="004754E1"/>
    <w:rsid w:val="00475CE0"/>
    <w:rsid w:val="00476827"/>
    <w:rsid w:val="00476BD4"/>
    <w:rsid w:val="0047719B"/>
    <w:rsid w:val="004773E2"/>
    <w:rsid w:val="00477524"/>
    <w:rsid w:val="00477C35"/>
    <w:rsid w:val="00480988"/>
    <w:rsid w:val="00480E05"/>
    <w:rsid w:val="004822C5"/>
    <w:rsid w:val="00482BBE"/>
    <w:rsid w:val="004831BE"/>
    <w:rsid w:val="00483430"/>
    <w:rsid w:val="00483A12"/>
    <w:rsid w:val="00483AFA"/>
    <w:rsid w:val="00484353"/>
    <w:rsid w:val="00484A77"/>
    <w:rsid w:val="0048540F"/>
    <w:rsid w:val="00485970"/>
    <w:rsid w:val="00485C0D"/>
    <w:rsid w:val="00485C70"/>
    <w:rsid w:val="00486575"/>
    <w:rsid w:val="004866D0"/>
    <w:rsid w:val="00490DFB"/>
    <w:rsid w:val="004925B3"/>
    <w:rsid w:val="0049316B"/>
    <w:rsid w:val="0049343D"/>
    <w:rsid w:val="00493DFD"/>
    <w:rsid w:val="00494242"/>
    <w:rsid w:val="00494C59"/>
    <w:rsid w:val="00494E8E"/>
    <w:rsid w:val="00495030"/>
    <w:rsid w:val="004955BC"/>
    <w:rsid w:val="00495D63"/>
    <w:rsid w:val="0049648F"/>
    <w:rsid w:val="00496606"/>
    <w:rsid w:val="004966C3"/>
    <w:rsid w:val="00496A96"/>
    <w:rsid w:val="00496F05"/>
    <w:rsid w:val="00497370"/>
    <w:rsid w:val="004A0834"/>
    <w:rsid w:val="004A0F39"/>
    <w:rsid w:val="004A117A"/>
    <w:rsid w:val="004A1CB4"/>
    <w:rsid w:val="004A2412"/>
    <w:rsid w:val="004A24A8"/>
    <w:rsid w:val="004A251F"/>
    <w:rsid w:val="004A311C"/>
    <w:rsid w:val="004A31E2"/>
    <w:rsid w:val="004A3BF1"/>
    <w:rsid w:val="004A3E42"/>
    <w:rsid w:val="004A4715"/>
    <w:rsid w:val="004A4F13"/>
    <w:rsid w:val="004A5046"/>
    <w:rsid w:val="004A565E"/>
    <w:rsid w:val="004A5DF3"/>
    <w:rsid w:val="004A6134"/>
    <w:rsid w:val="004A7092"/>
    <w:rsid w:val="004A72E8"/>
    <w:rsid w:val="004B11DF"/>
    <w:rsid w:val="004B1286"/>
    <w:rsid w:val="004B2DF5"/>
    <w:rsid w:val="004B2E8E"/>
    <w:rsid w:val="004B49E6"/>
    <w:rsid w:val="004B4BC6"/>
    <w:rsid w:val="004B4CE1"/>
    <w:rsid w:val="004B4D69"/>
    <w:rsid w:val="004B50C6"/>
    <w:rsid w:val="004B6F43"/>
    <w:rsid w:val="004B7F45"/>
    <w:rsid w:val="004C01A8"/>
    <w:rsid w:val="004C099F"/>
    <w:rsid w:val="004C16E9"/>
    <w:rsid w:val="004C1840"/>
    <w:rsid w:val="004C24C9"/>
    <w:rsid w:val="004C26C0"/>
    <w:rsid w:val="004C31B6"/>
    <w:rsid w:val="004C3449"/>
    <w:rsid w:val="004C5319"/>
    <w:rsid w:val="004C621F"/>
    <w:rsid w:val="004C631A"/>
    <w:rsid w:val="004C6570"/>
    <w:rsid w:val="004C6AF6"/>
    <w:rsid w:val="004C6CC5"/>
    <w:rsid w:val="004C6E63"/>
    <w:rsid w:val="004C7452"/>
    <w:rsid w:val="004C7948"/>
    <w:rsid w:val="004C7A82"/>
    <w:rsid w:val="004C7BB8"/>
    <w:rsid w:val="004C7C60"/>
    <w:rsid w:val="004D02F0"/>
    <w:rsid w:val="004D0DFE"/>
    <w:rsid w:val="004D1A6C"/>
    <w:rsid w:val="004D1D91"/>
    <w:rsid w:val="004D20A1"/>
    <w:rsid w:val="004D22C3"/>
    <w:rsid w:val="004D4D78"/>
    <w:rsid w:val="004D5837"/>
    <w:rsid w:val="004D5E5C"/>
    <w:rsid w:val="004D6F4D"/>
    <w:rsid w:val="004D6F95"/>
    <w:rsid w:val="004D7118"/>
    <w:rsid w:val="004D72FE"/>
    <w:rsid w:val="004D7E91"/>
    <w:rsid w:val="004D7F77"/>
    <w:rsid w:val="004E003A"/>
    <w:rsid w:val="004E0768"/>
    <w:rsid w:val="004E11FC"/>
    <w:rsid w:val="004E1A31"/>
    <w:rsid w:val="004E24FB"/>
    <w:rsid w:val="004E299B"/>
    <w:rsid w:val="004E2DE0"/>
    <w:rsid w:val="004E308E"/>
    <w:rsid w:val="004E3A56"/>
    <w:rsid w:val="004E4060"/>
    <w:rsid w:val="004E409A"/>
    <w:rsid w:val="004E7347"/>
    <w:rsid w:val="004E785F"/>
    <w:rsid w:val="004F0CE2"/>
    <w:rsid w:val="004F0FB9"/>
    <w:rsid w:val="004F24B9"/>
    <w:rsid w:val="004F2F7E"/>
    <w:rsid w:val="004F32B5"/>
    <w:rsid w:val="004F33A4"/>
    <w:rsid w:val="004F407E"/>
    <w:rsid w:val="004F539A"/>
    <w:rsid w:val="004F5479"/>
    <w:rsid w:val="004F7528"/>
    <w:rsid w:val="004F774D"/>
    <w:rsid w:val="004F7BCA"/>
    <w:rsid w:val="004F7D89"/>
    <w:rsid w:val="00501034"/>
    <w:rsid w:val="0050131D"/>
    <w:rsid w:val="00501981"/>
    <w:rsid w:val="00501A85"/>
    <w:rsid w:val="00501BB3"/>
    <w:rsid w:val="005021DD"/>
    <w:rsid w:val="005026CA"/>
    <w:rsid w:val="005027A6"/>
    <w:rsid w:val="00502843"/>
    <w:rsid w:val="00502B72"/>
    <w:rsid w:val="00502C10"/>
    <w:rsid w:val="00504BC1"/>
    <w:rsid w:val="00505134"/>
    <w:rsid w:val="00505AC4"/>
    <w:rsid w:val="00505C04"/>
    <w:rsid w:val="005060DE"/>
    <w:rsid w:val="00510384"/>
    <w:rsid w:val="00511F15"/>
    <w:rsid w:val="00512AEB"/>
    <w:rsid w:val="0051318C"/>
    <w:rsid w:val="005131CC"/>
    <w:rsid w:val="0051325C"/>
    <w:rsid w:val="005142CD"/>
    <w:rsid w:val="005143C9"/>
    <w:rsid w:val="005157A9"/>
    <w:rsid w:val="00516D3D"/>
    <w:rsid w:val="005173A7"/>
    <w:rsid w:val="00517472"/>
    <w:rsid w:val="005177E1"/>
    <w:rsid w:val="00517C4A"/>
    <w:rsid w:val="00520C0A"/>
    <w:rsid w:val="00521842"/>
    <w:rsid w:val="005218B6"/>
    <w:rsid w:val="00522589"/>
    <w:rsid w:val="005228F5"/>
    <w:rsid w:val="00524301"/>
    <w:rsid w:val="00524545"/>
    <w:rsid w:val="00524C28"/>
    <w:rsid w:val="00524CFB"/>
    <w:rsid w:val="005255BF"/>
    <w:rsid w:val="005257DE"/>
    <w:rsid w:val="00526170"/>
    <w:rsid w:val="00527200"/>
    <w:rsid w:val="00527EE6"/>
    <w:rsid w:val="00530050"/>
    <w:rsid w:val="00530157"/>
    <w:rsid w:val="00531012"/>
    <w:rsid w:val="005313F6"/>
    <w:rsid w:val="00531EBE"/>
    <w:rsid w:val="0053228F"/>
    <w:rsid w:val="00532F8B"/>
    <w:rsid w:val="00533361"/>
    <w:rsid w:val="00533737"/>
    <w:rsid w:val="00534D66"/>
    <w:rsid w:val="00535B79"/>
    <w:rsid w:val="00535D7C"/>
    <w:rsid w:val="00536579"/>
    <w:rsid w:val="005366C7"/>
    <w:rsid w:val="00536C1E"/>
    <w:rsid w:val="00537992"/>
    <w:rsid w:val="005400D9"/>
    <w:rsid w:val="00540593"/>
    <w:rsid w:val="005423A2"/>
    <w:rsid w:val="0054343A"/>
    <w:rsid w:val="00543974"/>
    <w:rsid w:val="00543B51"/>
    <w:rsid w:val="00543EBF"/>
    <w:rsid w:val="00544ABA"/>
    <w:rsid w:val="00544C89"/>
    <w:rsid w:val="005458A1"/>
    <w:rsid w:val="0054593A"/>
    <w:rsid w:val="00545E0A"/>
    <w:rsid w:val="005467FB"/>
    <w:rsid w:val="00546AE9"/>
    <w:rsid w:val="005474DA"/>
    <w:rsid w:val="00547701"/>
    <w:rsid w:val="00547989"/>
    <w:rsid w:val="00551320"/>
    <w:rsid w:val="0055171C"/>
    <w:rsid w:val="005518A4"/>
    <w:rsid w:val="00552768"/>
    <w:rsid w:val="00552935"/>
    <w:rsid w:val="00553127"/>
    <w:rsid w:val="005537D5"/>
    <w:rsid w:val="00553ABC"/>
    <w:rsid w:val="00554BE7"/>
    <w:rsid w:val="00555C70"/>
    <w:rsid w:val="00556D68"/>
    <w:rsid w:val="00557173"/>
    <w:rsid w:val="005576A1"/>
    <w:rsid w:val="00557A64"/>
    <w:rsid w:val="00560442"/>
    <w:rsid w:val="005605C0"/>
    <w:rsid w:val="005606E5"/>
    <w:rsid w:val="00560D23"/>
    <w:rsid w:val="00561540"/>
    <w:rsid w:val="005615D8"/>
    <w:rsid w:val="005621EA"/>
    <w:rsid w:val="005626D6"/>
    <w:rsid w:val="00562CED"/>
    <w:rsid w:val="005638D4"/>
    <w:rsid w:val="0056521C"/>
    <w:rsid w:val="00565253"/>
    <w:rsid w:val="005656ED"/>
    <w:rsid w:val="00566544"/>
    <w:rsid w:val="00566608"/>
    <w:rsid w:val="00566C83"/>
    <w:rsid w:val="00567B8F"/>
    <w:rsid w:val="005700FE"/>
    <w:rsid w:val="00570E24"/>
    <w:rsid w:val="005718DB"/>
    <w:rsid w:val="00572760"/>
    <w:rsid w:val="00572798"/>
    <w:rsid w:val="005729C7"/>
    <w:rsid w:val="005743DE"/>
    <w:rsid w:val="005744ED"/>
    <w:rsid w:val="00574F3F"/>
    <w:rsid w:val="0057562C"/>
    <w:rsid w:val="005759F6"/>
    <w:rsid w:val="00575E3E"/>
    <w:rsid w:val="005765F5"/>
    <w:rsid w:val="00576D6C"/>
    <w:rsid w:val="00577A2E"/>
    <w:rsid w:val="00580320"/>
    <w:rsid w:val="00580CBB"/>
    <w:rsid w:val="00580E48"/>
    <w:rsid w:val="00580F0A"/>
    <w:rsid w:val="00581246"/>
    <w:rsid w:val="0058143C"/>
    <w:rsid w:val="00582C3A"/>
    <w:rsid w:val="00582E1A"/>
    <w:rsid w:val="00583147"/>
    <w:rsid w:val="005834D7"/>
    <w:rsid w:val="00584416"/>
    <w:rsid w:val="00584B39"/>
    <w:rsid w:val="00585028"/>
    <w:rsid w:val="005854D1"/>
    <w:rsid w:val="005857E9"/>
    <w:rsid w:val="00585BAB"/>
    <w:rsid w:val="00585F5B"/>
    <w:rsid w:val="0058620A"/>
    <w:rsid w:val="005872A3"/>
    <w:rsid w:val="005879D3"/>
    <w:rsid w:val="00587FC0"/>
    <w:rsid w:val="005906AD"/>
    <w:rsid w:val="00590DA6"/>
    <w:rsid w:val="00591C7D"/>
    <w:rsid w:val="00591EAF"/>
    <w:rsid w:val="00592B03"/>
    <w:rsid w:val="00593AB9"/>
    <w:rsid w:val="00593BC0"/>
    <w:rsid w:val="00594ABB"/>
    <w:rsid w:val="00594D1C"/>
    <w:rsid w:val="00594E36"/>
    <w:rsid w:val="00594F0A"/>
    <w:rsid w:val="0059525E"/>
    <w:rsid w:val="00595887"/>
    <w:rsid w:val="005961F7"/>
    <w:rsid w:val="00596B9C"/>
    <w:rsid w:val="005A054D"/>
    <w:rsid w:val="005A0A46"/>
    <w:rsid w:val="005A0CCB"/>
    <w:rsid w:val="005A10B9"/>
    <w:rsid w:val="005A1178"/>
    <w:rsid w:val="005A11EA"/>
    <w:rsid w:val="005A1370"/>
    <w:rsid w:val="005A1A2E"/>
    <w:rsid w:val="005A1C2D"/>
    <w:rsid w:val="005A269F"/>
    <w:rsid w:val="005A300F"/>
    <w:rsid w:val="005A305E"/>
    <w:rsid w:val="005A30BB"/>
    <w:rsid w:val="005A3887"/>
    <w:rsid w:val="005A3D54"/>
    <w:rsid w:val="005A434E"/>
    <w:rsid w:val="005A4B26"/>
    <w:rsid w:val="005A6A35"/>
    <w:rsid w:val="005A7A1E"/>
    <w:rsid w:val="005B0542"/>
    <w:rsid w:val="005B0A8E"/>
    <w:rsid w:val="005B0D61"/>
    <w:rsid w:val="005B2225"/>
    <w:rsid w:val="005B2799"/>
    <w:rsid w:val="005B2B77"/>
    <w:rsid w:val="005B3D4A"/>
    <w:rsid w:val="005B4D87"/>
    <w:rsid w:val="005B4FD1"/>
    <w:rsid w:val="005B7DD1"/>
    <w:rsid w:val="005B7E98"/>
    <w:rsid w:val="005C00A0"/>
    <w:rsid w:val="005C28FA"/>
    <w:rsid w:val="005C28FC"/>
    <w:rsid w:val="005C322E"/>
    <w:rsid w:val="005C36A6"/>
    <w:rsid w:val="005C40F4"/>
    <w:rsid w:val="005C43BE"/>
    <w:rsid w:val="005C44F3"/>
    <w:rsid w:val="005C4CF5"/>
    <w:rsid w:val="005C667D"/>
    <w:rsid w:val="005C6D21"/>
    <w:rsid w:val="005C712D"/>
    <w:rsid w:val="005C73D4"/>
    <w:rsid w:val="005C7C75"/>
    <w:rsid w:val="005D020A"/>
    <w:rsid w:val="005D0E4F"/>
    <w:rsid w:val="005D1E32"/>
    <w:rsid w:val="005D1F8C"/>
    <w:rsid w:val="005D206B"/>
    <w:rsid w:val="005D22B7"/>
    <w:rsid w:val="005D2B0C"/>
    <w:rsid w:val="005D2BDE"/>
    <w:rsid w:val="005D3713"/>
    <w:rsid w:val="005D3791"/>
    <w:rsid w:val="005D3D76"/>
    <w:rsid w:val="005D4578"/>
    <w:rsid w:val="005D4EFA"/>
    <w:rsid w:val="005D4F33"/>
    <w:rsid w:val="005D5244"/>
    <w:rsid w:val="005D5390"/>
    <w:rsid w:val="005D55BA"/>
    <w:rsid w:val="005D5ADB"/>
    <w:rsid w:val="005D648A"/>
    <w:rsid w:val="005D6835"/>
    <w:rsid w:val="005D75F6"/>
    <w:rsid w:val="005D7E0D"/>
    <w:rsid w:val="005E03CE"/>
    <w:rsid w:val="005E0655"/>
    <w:rsid w:val="005E20E1"/>
    <w:rsid w:val="005E234A"/>
    <w:rsid w:val="005E342A"/>
    <w:rsid w:val="005E35CC"/>
    <w:rsid w:val="005E36F2"/>
    <w:rsid w:val="005E371E"/>
    <w:rsid w:val="005E53F9"/>
    <w:rsid w:val="005E6A12"/>
    <w:rsid w:val="005E745E"/>
    <w:rsid w:val="005E775D"/>
    <w:rsid w:val="005F0A43"/>
    <w:rsid w:val="005F27BF"/>
    <w:rsid w:val="005F34AA"/>
    <w:rsid w:val="005F35CE"/>
    <w:rsid w:val="005F4171"/>
    <w:rsid w:val="005F46D6"/>
    <w:rsid w:val="005F4C59"/>
    <w:rsid w:val="005F4DD6"/>
    <w:rsid w:val="005F50D8"/>
    <w:rsid w:val="005F53A1"/>
    <w:rsid w:val="005F6B77"/>
    <w:rsid w:val="005F7487"/>
    <w:rsid w:val="005F7C94"/>
    <w:rsid w:val="006002C7"/>
    <w:rsid w:val="00600F95"/>
    <w:rsid w:val="0060116C"/>
    <w:rsid w:val="00601839"/>
    <w:rsid w:val="00602759"/>
    <w:rsid w:val="0060277A"/>
    <w:rsid w:val="00602B7C"/>
    <w:rsid w:val="00603312"/>
    <w:rsid w:val="0060355D"/>
    <w:rsid w:val="00604266"/>
    <w:rsid w:val="00604883"/>
    <w:rsid w:val="00604DC7"/>
    <w:rsid w:val="00604E47"/>
    <w:rsid w:val="00605441"/>
    <w:rsid w:val="00606970"/>
    <w:rsid w:val="00606A20"/>
    <w:rsid w:val="006072C6"/>
    <w:rsid w:val="00607A2E"/>
    <w:rsid w:val="00611895"/>
    <w:rsid w:val="00612AB9"/>
    <w:rsid w:val="00612D41"/>
    <w:rsid w:val="00612F47"/>
    <w:rsid w:val="006130F7"/>
    <w:rsid w:val="0061360D"/>
    <w:rsid w:val="00613AF8"/>
    <w:rsid w:val="00613D8E"/>
    <w:rsid w:val="006142E0"/>
    <w:rsid w:val="00615076"/>
    <w:rsid w:val="00615BF0"/>
    <w:rsid w:val="00615EC5"/>
    <w:rsid w:val="00616112"/>
    <w:rsid w:val="00616E62"/>
    <w:rsid w:val="006205CA"/>
    <w:rsid w:val="00620F3E"/>
    <w:rsid w:val="00621687"/>
    <w:rsid w:val="00621F53"/>
    <w:rsid w:val="00622E2A"/>
    <w:rsid w:val="00623089"/>
    <w:rsid w:val="0062308E"/>
    <w:rsid w:val="0062324F"/>
    <w:rsid w:val="006234C4"/>
    <w:rsid w:val="006243F8"/>
    <w:rsid w:val="006244C9"/>
    <w:rsid w:val="006245F6"/>
    <w:rsid w:val="0062475D"/>
    <w:rsid w:val="006247D5"/>
    <w:rsid w:val="0062495F"/>
    <w:rsid w:val="00624C35"/>
    <w:rsid w:val="0062660B"/>
    <w:rsid w:val="0062665B"/>
    <w:rsid w:val="00626AD1"/>
    <w:rsid w:val="006304BC"/>
    <w:rsid w:val="00630DCE"/>
    <w:rsid w:val="0063120A"/>
    <w:rsid w:val="0063150B"/>
    <w:rsid w:val="00631585"/>
    <w:rsid w:val="0063242F"/>
    <w:rsid w:val="00632AA9"/>
    <w:rsid w:val="00633B14"/>
    <w:rsid w:val="00634330"/>
    <w:rsid w:val="00634ACF"/>
    <w:rsid w:val="00635035"/>
    <w:rsid w:val="006355EC"/>
    <w:rsid w:val="0063580D"/>
    <w:rsid w:val="00635CAE"/>
    <w:rsid w:val="0063671F"/>
    <w:rsid w:val="00637240"/>
    <w:rsid w:val="00640EF0"/>
    <w:rsid w:val="00642338"/>
    <w:rsid w:val="006431B5"/>
    <w:rsid w:val="00643660"/>
    <w:rsid w:val="00644232"/>
    <w:rsid w:val="00645CB5"/>
    <w:rsid w:val="006467C5"/>
    <w:rsid w:val="00650139"/>
    <w:rsid w:val="00652756"/>
    <w:rsid w:val="00652AD8"/>
    <w:rsid w:val="00652B79"/>
    <w:rsid w:val="00653351"/>
    <w:rsid w:val="006533C3"/>
    <w:rsid w:val="00653611"/>
    <w:rsid w:val="00653EFD"/>
    <w:rsid w:val="00654068"/>
    <w:rsid w:val="00654B38"/>
    <w:rsid w:val="00654B83"/>
    <w:rsid w:val="00655061"/>
    <w:rsid w:val="0065510C"/>
    <w:rsid w:val="00655B63"/>
    <w:rsid w:val="00655EF0"/>
    <w:rsid w:val="006571F6"/>
    <w:rsid w:val="00657271"/>
    <w:rsid w:val="00660757"/>
    <w:rsid w:val="006618CC"/>
    <w:rsid w:val="00662111"/>
    <w:rsid w:val="00662118"/>
    <w:rsid w:val="006638AD"/>
    <w:rsid w:val="00664FB5"/>
    <w:rsid w:val="0066732C"/>
    <w:rsid w:val="006679F5"/>
    <w:rsid w:val="00667B77"/>
    <w:rsid w:val="00671025"/>
    <w:rsid w:val="006716DA"/>
    <w:rsid w:val="006728ED"/>
    <w:rsid w:val="006732B1"/>
    <w:rsid w:val="0067446F"/>
    <w:rsid w:val="006746A4"/>
    <w:rsid w:val="00675558"/>
    <w:rsid w:val="00675611"/>
    <w:rsid w:val="00675A60"/>
    <w:rsid w:val="00676202"/>
    <w:rsid w:val="0067697E"/>
    <w:rsid w:val="00677443"/>
    <w:rsid w:val="0067769A"/>
    <w:rsid w:val="006806A3"/>
    <w:rsid w:val="006806A6"/>
    <w:rsid w:val="006808B8"/>
    <w:rsid w:val="00681211"/>
    <w:rsid w:val="006815A6"/>
    <w:rsid w:val="00681B36"/>
    <w:rsid w:val="00681CA5"/>
    <w:rsid w:val="00682E14"/>
    <w:rsid w:val="00682FB1"/>
    <w:rsid w:val="0068436C"/>
    <w:rsid w:val="0068545E"/>
    <w:rsid w:val="00685B28"/>
    <w:rsid w:val="00685FD4"/>
    <w:rsid w:val="00686612"/>
    <w:rsid w:val="0068661E"/>
    <w:rsid w:val="00686FD6"/>
    <w:rsid w:val="00687364"/>
    <w:rsid w:val="006874B9"/>
    <w:rsid w:val="006875EB"/>
    <w:rsid w:val="00687E4E"/>
    <w:rsid w:val="00687F05"/>
    <w:rsid w:val="00690A49"/>
    <w:rsid w:val="00690ABB"/>
    <w:rsid w:val="00690BB6"/>
    <w:rsid w:val="00691191"/>
    <w:rsid w:val="006914CE"/>
    <w:rsid w:val="00691B30"/>
    <w:rsid w:val="00691CE0"/>
    <w:rsid w:val="00693E1F"/>
    <w:rsid w:val="00693ECB"/>
    <w:rsid w:val="00693ED2"/>
    <w:rsid w:val="00694797"/>
    <w:rsid w:val="00694D96"/>
    <w:rsid w:val="00695887"/>
    <w:rsid w:val="00695950"/>
    <w:rsid w:val="006967D3"/>
    <w:rsid w:val="00696D4F"/>
    <w:rsid w:val="006973AE"/>
    <w:rsid w:val="00697733"/>
    <w:rsid w:val="006A254E"/>
    <w:rsid w:val="006A29AA"/>
    <w:rsid w:val="006A2C30"/>
    <w:rsid w:val="006A301C"/>
    <w:rsid w:val="006A3E2B"/>
    <w:rsid w:val="006A6391"/>
    <w:rsid w:val="006A6552"/>
    <w:rsid w:val="006A6C03"/>
    <w:rsid w:val="006A6E17"/>
    <w:rsid w:val="006B120D"/>
    <w:rsid w:val="006B17E7"/>
    <w:rsid w:val="006B19E8"/>
    <w:rsid w:val="006B1A8A"/>
    <w:rsid w:val="006B1ED6"/>
    <w:rsid w:val="006B1FD5"/>
    <w:rsid w:val="006B3F6A"/>
    <w:rsid w:val="006B555A"/>
    <w:rsid w:val="006B600A"/>
    <w:rsid w:val="006B6635"/>
    <w:rsid w:val="006B7D22"/>
    <w:rsid w:val="006B7D2C"/>
    <w:rsid w:val="006C0894"/>
    <w:rsid w:val="006C0C4E"/>
    <w:rsid w:val="006C1019"/>
    <w:rsid w:val="006C27FF"/>
    <w:rsid w:val="006C2BB5"/>
    <w:rsid w:val="006C2BEE"/>
    <w:rsid w:val="006C3646"/>
    <w:rsid w:val="006C3AD8"/>
    <w:rsid w:val="006C3F3B"/>
    <w:rsid w:val="006C4516"/>
    <w:rsid w:val="006C455E"/>
    <w:rsid w:val="006C47DB"/>
    <w:rsid w:val="006C5958"/>
    <w:rsid w:val="006C5B4F"/>
    <w:rsid w:val="006C5EA6"/>
    <w:rsid w:val="006C643C"/>
    <w:rsid w:val="006C6E3A"/>
    <w:rsid w:val="006C6FD7"/>
    <w:rsid w:val="006C7054"/>
    <w:rsid w:val="006C709E"/>
    <w:rsid w:val="006C7A50"/>
    <w:rsid w:val="006D00DB"/>
    <w:rsid w:val="006D0361"/>
    <w:rsid w:val="006D14A1"/>
    <w:rsid w:val="006D16B0"/>
    <w:rsid w:val="006D205E"/>
    <w:rsid w:val="006D2182"/>
    <w:rsid w:val="006D2444"/>
    <w:rsid w:val="006D254B"/>
    <w:rsid w:val="006D289B"/>
    <w:rsid w:val="006D30B0"/>
    <w:rsid w:val="006D34CD"/>
    <w:rsid w:val="006D3BE1"/>
    <w:rsid w:val="006D48FC"/>
    <w:rsid w:val="006D62BC"/>
    <w:rsid w:val="006D6450"/>
    <w:rsid w:val="006D6939"/>
    <w:rsid w:val="006D7B72"/>
    <w:rsid w:val="006D7EB0"/>
    <w:rsid w:val="006D7F61"/>
    <w:rsid w:val="006E0138"/>
    <w:rsid w:val="006E0BB0"/>
    <w:rsid w:val="006E12C3"/>
    <w:rsid w:val="006E1F1A"/>
    <w:rsid w:val="006E2529"/>
    <w:rsid w:val="006E305A"/>
    <w:rsid w:val="006E31E5"/>
    <w:rsid w:val="006E36F1"/>
    <w:rsid w:val="006E39D6"/>
    <w:rsid w:val="006E45F3"/>
    <w:rsid w:val="006E4A2F"/>
    <w:rsid w:val="006E4ED4"/>
    <w:rsid w:val="006E5E19"/>
    <w:rsid w:val="006E61C3"/>
    <w:rsid w:val="006E6C33"/>
    <w:rsid w:val="006E75EA"/>
    <w:rsid w:val="006E799D"/>
    <w:rsid w:val="006F0593"/>
    <w:rsid w:val="006F09DD"/>
    <w:rsid w:val="006F1064"/>
    <w:rsid w:val="006F1267"/>
    <w:rsid w:val="006F1EB7"/>
    <w:rsid w:val="006F2728"/>
    <w:rsid w:val="006F2D99"/>
    <w:rsid w:val="006F2FAE"/>
    <w:rsid w:val="006F37AD"/>
    <w:rsid w:val="006F45B8"/>
    <w:rsid w:val="006F4CF3"/>
    <w:rsid w:val="006F52E5"/>
    <w:rsid w:val="006F5340"/>
    <w:rsid w:val="006F5769"/>
    <w:rsid w:val="006F6066"/>
    <w:rsid w:val="006F6850"/>
    <w:rsid w:val="006F6D72"/>
    <w:rsid w:val="006F707E"/>
    <w:rsid w:val="006F71FE"/>
    <w:rsid w:val="006F728D"/>
    <w:rsid w:val="006F7B84"/>
    <w:rsid w:val="00700066"/>
    <w:rsid w:val="007001DC"/>
    <w:rsid w:val="0070131D"/>
    <w:rsid w:val="0070234A"/>
    <w:rsid w:val="007025CB"/>
    <w:rsid w:val="0070282C"/>
    <w:rsid w:val="007034AA"/>
    <w:rsid w:val="00703C9D"/>
    <w:rsid w:val="0070490C"/>
    <w:rsid w:val="00705496"/>
    <w:rsid w:val="00705C38"/>
    <w:rsid w:val="00706465"/>
    <w:rsid w:val="0070695A"/>
    <w:rsid w:val="00706FD1"/>
    <w:rsid w:val="0070782D"/>
    <w:rsid w:val="007109C2"/>
    <w:rsid w:val="00711024"/>
    <w:rsid w:val="00711340"/>
    <w:rsid w:val="0071184A"/>
    <w:rsid w:val="00712233"/>
    <w:rsid w:val="00712C42"/>
    <w:rsid w:val="00713550"/>
    <w:rsid w:val="00713DE4"/>
    <w:rsid w:val="00714553"/>
    <w:rsid w:val="00714C47"/>
    <w:rsid w:val="0071543C"/>
    <w:rsid w:val="00716462"/>
    <w:rsid w:val="007173CA"/>
    <w:rsid w:val="00717707"/>
    <w:rsid w:val="00721084"/>
    <w:rsid w:val="00721262"/>
    <w:rsid w:val="00721A03"/>
    <w:rsid w:val="00721D9B"/>
    <w:rsid w:val="00722121"/>
    <w:rsid w:val="007224B9"/>
    <w:rsid w:val="00722F94"/>
    <w:rsid w:val="00723845"/>
    <w:rsid w:val="00723AA7"/>
    <w:rsid w:val="00723F72"/>
    <w:rsid w:val="007242E1"/>
    <w:rsid w:val="0072432E"/>
    <w:rsid w:val="00724864"/>
    <w:rsid w:val="00726036"/>
    <w:rsid w:val="00726279"/>
    <w:rsid w:val="00726479"/>
    <w:rsid w:val="00726A9B"/>
    <w:rsid w:val="00727530"/>
    <w:rsid w:val="00727F03"/>
    <w:rsid w:val="007307E4"/>
    <w:rsid w:val="007312DC"/>
    <w:rsid w:val="007316F8"/>
    <w:rsid w:val="00731E7C"/>
    <w:rsid w:val="007329EF"/>
    <w:rsid w:val="00732FE3"/>
    <w:rsid w:val="0073327A"/>
    <w:rsid w:val="00734EBE"/>
    <w:rsid w:val="0073543D"/>
    <w:rsid w:val="007356CB"/>
    <w:rsid w:val="007364F7"/>
    <w:rsid w:val="0073661B"/>
    <w:rsid w:val="00736905"/>
    <w:rsid w:val="00736DD8"/>
    <w:rsid w:val="00737787"/>
    <w:rsid w:val="00737B61"/>
    <w:rsid w:val="00737EEA"/>
    <w:rsid w:val="00740685"/>
    <w:rsid w:val="0074076A"/>
    <w:rsid w:val="00741AF4"/>
    <w:rsid w:val="00741DCC"/>
    <w:rsid w:val="0074203A"/>
    <w:rsid w:val="007427B5"/>
    <w:rsid w:val="00742865"/>
    <w:rsid w:val="0074296C"/>
    <w:rsid w:val="00742C83"/>
    <w:rsid w:val="007431BC"/>
    <w:rsid w:val="0074360F"/>
    <w:rsid w:val="00744A64"/>
    <w:rsid w:val="00744D47"/>
    <w:rsid w:val="00744EA0"/>
    <w:rsid w:val="0074638D"/>
    <w:rsid w:val="00746484"/>
    <w:rsid w:val="0074704F"/>
    <w:rsid w:val="0074757A"/>
    <w:rsid w:val="00747926"/>
    <w:rsid w:val="00747BD8"/>
    <w:rsid w:val="00747F48"/>
    <w:rsid w:val="00747F4A"/>
    <w:rsid w:val="00747F4C"/>
    <w:rsid w:val="007505F3"/>
    <w:rsid w:val="00751091"/>
    <w:rsid w:val="0075109F"/>
    <w:rsid w:val="00751B83"/>
    <w:rsid w:val="00752E74"/>
    <w:rsid w:val="00752EB5"/>
    <w:rsid w:val="00754359"/>
    <w:rsid w:val="00754411"/>
    <w:rsid w:val="00754BD9"/>
    <w:rsid w:val="00754E7A"/>
    <w:rsid w:val="0075540C"/>
    <w:rsid w:val="00755DB1"/>
    <w:rsid w:val="007574FC"/>
    <w:rsid w:val="00760975"/>
    <w:rsid w:val="00761203"/>
    <w:rsid w:val="00761240"/>
    <w:rsid w:val="00761FDA"/>
    <w:rsid w:val="007621FF"/>
    <w:rsid w:val="00762283"/>
    <w:rsid w:val="007625E4"/>
    <w:rsid w:val="00762733"/>
    <w:rsid w:val="007634E3"/>
    <w:rsid w:val="007637BD"/>
    <w:rsid w:val="00764194"/>
    <w:rsid w:val="00764588"/>
    <w:rsid w:val="00765741"/>
    <w:rsid w:val="00765AE4"/>
    <w:rsid w:val="00765ED3"/>
    <w:rsid w:val="007666BD"/>
    <w:rsid w:val="0076681D"/>
    <w:rsid w:val="00766A65"/>
    <w:rsid w:val="007671F5"/>
    <w:rsid w:val="007676B8"/>
    <w:rsid w:val="007710B8"/>
    <w:rsid w:val="007715DE"/>
    <w:rsid w:val="0077175C"/>
    <w:rsid w:val="00771870"/>
    <w:rsid w:val="00771B51"/>
    <w:rsid w:val="00771BF9"/>
    <w:rsid w:val="00771BFB"/>
    <w:rsid w:val="00772F8A"/>
    <w:rsid w:val="00773200"/>
    <w:rsid w:val="0077343C"/>
    <w:rsid w:val="007739C6"/>
    <w:rsid w:val="00774761"/>
    <w:rsid w:val="00774889"/>
    <w:rsid w:val="00774FF5"/>
    <w:rsid w:val="007750B3"/>
    <w:rsid w:val="00775BFD"/>
    <w:rsid w:val="00775EA9"/>
    <w:rsid w:val="00775F76"/>
    <w:rsid w:val="007766F8"/>
    <w:rsid w:val="00776AEA"/>
    <w:rsid w:val="00776F36"/>
    <w:rsid w:val="0077718D"/>
    <w:rsid w:val="00777BA0"/>
    <w:rsid w:val="00777C98"/>
    <w:rsid w:val="007803BD"/>
    <w:rsid w:val="00780F62"/>
    <w:rsid w:val="007811DC"/>
    <w:rsid w:val="007820FA"/>
    <w:rsid w:val="00782147"/>
    <w:rsid w:val="0078285F"/>
    <w:rsid w:val="00783207"/>
    <w:rsid w:val="00783D1B"/>
    <w:rsid w:val="00783E1D"/>
    <w:rsid w:val="0078483B"/>
    <w:rsid w:val="00784C34"/>
    <w:rsid w:val="00784EED"/>
    <w:rsid w:val="00785050"/>
    <w:rsid w:val="00785136"/>
    <w:rsid w:val="0078534F"/>
    <w:rsid w:val="00785900"/>
    <w:rsid w:val="00785FC6"/>
    <w:rsid w:val="00786958"/>
    <w:rsid w:val="00786E71"/>
    <w:rsid w:val="00787F78"/>
    <w:rsid w:val="00790606"/>
    <w:rsid w:val="0079162F"/>
    <w:rsid w:val="0079202A"/>
    <w:rsid w:val="00792C63"/>
    <w:rsid w:val="00793B68"/>
    <w:rsid w:val="00793EB3"/>
    <w:rsid w:val="00794816"/>
    <w:rsid w:val="00794924"/>
    <w:rsid w:val="007970F4"/>
    <w:rsid w:val="007A0BC2"/>
    <w:rsid w:val="007A12AA"/>
    <w:rsid w:val="007A15AF"/>
    <w:rsid w:val="007A1F44"/>
    <w:rsid w:val="007A21F3"/>
    <w:rsid w:val="007A22A3"/>
    <w:rsid w:val="007A23FF"/>
    <w:rsid w:val="007A295B"/>
    <w:rsid w:val="007A2EFD"/>
    <w:rsid w:val="007A3424"/>
    <w:rsid w:val="007A35EF"/>
    <w:rsid w:val="007A3912"/>
    <w:rsid w:val="007A43A2"/>
    <w:rsid w:val="007A4D04"/>
    <w:rsid w:val="007A52E6"/>
    <w:rsid w:val="007A5363"/>
    <w:rsid w:val="007A55FB"/>
    <w:rsid w:val="007A5B9D"/>
    <w:rsid w:val="007A6938"/>
    <w:rsid w:val="007A70CA"/>
    <w:rsid w:val="007A7996"/>
    <w:rsid w:val="007A7A96"/>
    <w:rsid w:val="007B03AF"/>
    <w:rsid w:val="007B14EC"/>
    <w:rsid w:val="007B1543"/>
    <w:rsid w:val="007B177E"/>
    <w:rsid w:val="007B1AC0"/>
    <w:rsid w:val="007B1F02"/>
    <w:rsid w:val="007B24C9"/>
    <w:rsid w:val="007B270A"/>
    <w:rsid w:val="007B2A88"/>
    <w:rsid w:val="007B2D3B"/>
    <w:rsid w:val="007B2D43"/>
    <w:rsid w:val="007B4744"/>
    <w:rsid w:val="007B52CD"/>
    <w:rsid w:val="007B6511"/>
    <w:rsid w:val="007B6CD0"/>
    <w:rsid w:val="007B6D95"/>
    <w:rsid w:val="007B7DC1"/>
    <w:rsid w:val="007B7E35"/>
    <w:rsid w:val="007B7EDB"/>
    <w:rsid w:val="007C0886"/>
    <w:rsid w:val="007C1525"/>
    <w:rsid w:val="007C19AD"/>
    <w:rsid w:val="007C3598"/>
    <w:rsid w:val="007C3FA8"/>
    <w:rsid w:val="007C4BAF"/>
    <w:rsid w:val="007C51CB"/>
    <w:rsid w:val="007C5499"/>
    <w:rsid w:val="007C6042"/>
    <w:rsid w:val="007C6109"/>
    <w:rsid w:val="007C68DA"/>
    <w:rsid w:val="007D0171"/>
    <w:rsid w:val="007D1295"/>
    <w:rsid w:val="007D229A"/>
    <w:rsid w:val="007D2F44"/>
    <w:rsid w:val="007D2F4D"/>
    <w:rsid w:val="007D31B1"/>
    <w:rsid w:val="007D3628"/>
    <w:rsid w:val="007D3CD8"/>
    <w:rsid w:val="007D4178"/>
    <w:rsid w:val="007D4D33"/>
    <w:rsid w:val="007D7175"/>
    <w:rsid w:val="007E0759"/>
    <w:rsid w:val="007E0BE4"/>
    <w:rsid w:val="007E0FBA"/>
    <w:rsid w:val="007E1369"/>
    <w:rsid w:val="007E1A1B"/>
    <w:rsid w:val="007E1A88"/>
    <w:rsid w:val="007E4033"/>
    <w:rsid w:val="007E4C88"/>
    <w:rsid w:val="007E585E"/>
    <w:rsid w:val="007E5DC1"/>
    <w:rsid w:val="007E625C"/>
    <w:rsid w:val="007E6AC9"/>
    <w:rsid w:val="007E7A80"/>
    <w:rsid w:val="007E7DDF"/>
    <w:rsid w:val="007F11C8"/>
    <w:rsid w:val="007F17E5"/>
    <w:rsid w:val="007F1CFB"/>
    <w:rsid w:val="007F220B"/>
    <w:rsid w:val="007F27DD"/>
    <w:rsid w:val="007F28C2"/>
    <w:rsid w:val="007F3918"/>
    <w:rsid w:val="007F4CF2"/>
    <w:rsid w:val="007F63B2"/>
    <w:rsid w:val="007F6880"/>
    <w:rsid w:val="007F76B4"/>
    <w:rsid w:val="008001B4"/>
    <w:rsid w:val="00800769"/>
    <w:rsid w:val="00800ED2"/>
    <w:rsid w:val="00802A61"/>
    <w:rsid w:val="00802E74"/>
    <w:rsid w:val="00802EC9"/>
    <w:rsid w:val="00804B92"/>
    <w:rsid w:val="00804E21"/>
    <w:rsid w:val="00805092"/>
    <w:rsid w:val="00806AAF"/>
    <w:rsid w:val="008070AC"/>
    <w:rsid w:val="008101FD"/>
    <w:rsid w:val="0081074E"/>
    <w:rsid w:val="00810D8D"/>
    <w:rsid w:val="0081100E"/>
    <w:rsid w:val="00811835"/>
    <w:rsid w:val="0081389C"/>
    <w:rsid w:val="008138B7"/>
    <w:rsid w:val="008143B7"/>
    <w:rsid w:val="0081441C"/>
    <w:rsid w:val="008148C7"/>
    <w:rsid w:val="0081581D"/>
    <w:rsid w:val="00816089"/>
    <w:rsid w:val="00816AE5"/>
    <w:rsid w:val="008172BE"/>
    <w:rsid w:val="008172CD"/>
    <w:rsid w:val="00817B71"/>
    <w:rsid w:val="00820244"/>
    <w:rsid w:val="008203FA"/>
    <w:rsid w:val="00821D82"/>
    <w:rsid w:val="008221B3"/>
    <w:rsid w:val="0082248E"/>
    <w:rsid w:val="008226C3"/>
    <w:rsid w:val="008227B5"/>
    <w:rsid w:val="00822EE8"/>
    <w:rsid w:val="00823F8D"/>
    <w:rsid w:val="00824FDF"/>
    <w:rsid w:val="00825125"/>
    <w:rsid w:val="008257CC"/>
    <w:rsid w:val="00825800"/>
    <w:rsid w:val="00825B8F"/>
    <w:rsid w:val="008274BF"/>
    <w:rsid w:val="00830BC0"/>
    <w:rsid w:val="00830DC3"/>
    <w:rsid w:val="00831555"/>
    <w:rsid w:val="00831F52"/>
    <w:rsid w:val="00832154"/>
    <w:rsid w:val="00832F5C"/>
    <w:rsid w:val="008333AB"/>
    <w:rsid w:val="00833A60"/>
    <w:rsid w:val="00833CE6"/>
    <w:rsid w:val="008359E0"/>
    <w:rsid w:val="008376F6"/>
    <w:rsid w:val="00837D5B"/>
    <w:rsid w:val="00837EA2"/>
    <w:rsid w:val="00840607"/>
    <w:rsid w:val="00840B3D"/>
    <w:rsid w:val="008412E0"/>
    <w:rsid w:val="0084138B"/>
    <w:rsid w:val="00841CD2"/>
    <w:rsid w:val="00841FA5"/>
    <w:rsid w:val="00842B77"/>
    <w:rsid w:val="0084309F"/>
    <w:rsid w:val="00843504"/>
    <w:rsid w:val="00845118"/>
    <w:rsid w:val="00845C12"/>
    <w:rsid w:val="008469D9"/>
    <w:rsid w:val="00846DC0"/>
    <w:rsid w:val="008474A7"/>
    <w:rsid w:val="0084787F"/>
    <w:rsid w:val="008506B6"/>
    <w:rsid w:val="00850AE0"/>
    <w:rsid w:val="008524D2"/>
    <w:rsid w:val="008528E6"/>
    <w:rsid w:val="00852E19"/>
    <w:rsid w:val="008539D0"/>
    <w:rsid w:val="008564A5"/>
    <w:rsid w:val="00856833"/>
    <w:rsid w:val="00856840"/>
    <w:rsid w:val="00856AA2"/>
    <w:rsid w:val="00857675"/>
    <w:rsid w:val="008576EA"/>
    <w:rsid w:val="00860597"/>
    <w:rsid w:val="0086087C"/>
    <w:rsid w:val="00860A73"/>
    <w:rsid w:val="00860D8E"/>
    <w:rsid w:val="008622FB"/>
    <w:rsid w:val="0086275E"/>
    <w:rsid w:val="00864440"/>
    <w:rsid w:val="00864D76"/>
    <w:rsid w:val="008650FC"/>
    <w:rsid w:val="00866EB3"/>
    <w:rsid w:val="0086701A"/>
    <w:rsid w:val="0086704D"/>
    <w:rsid w:val="00867BD2"/>
    <w:rsid w:val="0087023E"/>
    <w:rsid w:val="00870FF6"/>
    <w:rsid w:val="008712FD"/>
    <w:rsid w:val="008716A1"/>
    <w:rsid w:val="008716E6"/>
    <w:rsid w:val="00871B4F"/>
    <w:rsid w:val="00872287"/>
    <w:rsid w:val="008725B1"/>
    <w:rsid w:val="00872D3F"/>
    <w:rsid w:val="008733E4"/>
    <w:rsid w:val="00873F15"/>
    <w:rsid w:val="00874096"/>
    <w:rsid w:val="008756A4"/>
    <w:rsid w:val="00875F73"/>
    <w:rsid w:val="00876881"/>
    <w:rsid w:val="0087696F"/>
    <w:rsid w:val="00880C1C"/>
    <w:rsid w:val="00880F30"/>
    <w:rsid w:val="00882369"/>
    <w:rsid w:val="008823AF"/>
    <w:rsid w:val="008833E8"/>
    <w:rsid w:val="008849F2"/>
    <w:rsid w:val="00887687"/>
    <w:rsid w:val="00887B48"/>
    <w:rsid w:val="0089176E"/>
    <w:rsid w:val="008917E0"/>
    <w:rsid w:val="00892365"/>
    <w:rsid w:val="0089247C"/>
    <w:rsid w:val="008924D2"/>
    <w:rsid w:val="00892AB9"/>
    <w:rsid w:val="00892BE5"/>
    <w:rsid w:val="00892FE7"/>
    <w:rsid w:val="0089387C"/>
    <w:rsid w:val="008943B8"/>
    <w:rsid w:val="0089444E"/>
    <w:rsid w:val="008947EF"/>
    <w:rsid w:val="008948B2"/>
    <w:rsid w:val="008949DF"/>
    <w:rsid w:val="00895103"/>
    <w:rsid w:val="008951DB"/>
    <w:rsid w:val="00896C81"/>
    <w:rsid w:val="00896D83"/>
    <w:rsid w:val="00897732"/>
    <w:rsid w:val="00897AFB"/>
    <w:rsid w:val="00897F4E"/>
    <w:rsid w:val="008A0AB2"/>
    <w:rsid w:val="008A0CFC"/>
    <w:rsid w:val="008A0DA6"/>
    <w:rsid w:val="008A12FE"/>
    <w:rsid w:val="008A234E"/>
    <w:rsid w:val="008A28B6"/>
    <w:rsid w:val="008A2BB1"/>
    <w:rsid w:val="008A3466"/>
    <w:rsid w:val="008A3539"/>
    <w:rsid w:val="008A389F"/>
    <w:rsid w:val="008A3D02"/>
    <w:rsid w:val="008A5223"/>
    <w:rsid w:val="008A5940"/>
    <w:rsid w:val="008A5E9D"/>
    <w:rsid w:val="008A73B2"/>
    <w:rsid w:val="008B043F"/>
    <w:rsid w:val="008B0808"/>
    <w:rsid w:val="008B08E6"/>
    <w:rsid w:val="008B0AEC"/>
    <w:rsid w:val="008B19BF"/>
    <w:rsid w:val="008B1E53"/>
    <w:rsid w:val="008B1E5B"/>
    <w:rsid w:val="008B215A"/>
    <w:rsid w:val="008B389D"/>
    <w:rsid w:val="008B3C5C"/>
    <w:rsid w:val="008B48D6"/>
    <w:rsid w:val="008B5299"/>
    <w:rsid w:val="008B5A5F"/>
    <w:rsid w:val="008B5AB0"/>
    <w:rsid w:val="008B6054"/>
    <w:rsid w:val="008B7B08"/>
    <w:rsid w:val="008B7E36"/>
    <w:rsid w:val="008C13F0"/>
    <w:rsid w:val="008C1F26"/>
    <w:rsid w:val="008C2A3A"/>
    <w:rsid w:val="008C4763"/>
    <w:rsid w:val="008C476C"/>
    <w:rsid w:val="008C4C7E"/>
    <w:rsid w:val="008C578A"/>
    <w:rsid w:val="008C5C46"/>
    <w:rsid w:val="008C5F63"/>
    <w:rsid w:val="008C6184"/>
    <w:rsid w:val="008C77D0"/>
    <w:rsid w:val="008C785E"/>
    <w:rsid w:val="008D0AFB"/>
    <w:rsid w:val="008D10F0"/>
    <w:rsid w:val="008D1511"/>
    <w:rsid w:val="008D31EC"/>
    <w:rsid w:val="008D32DF"/>
    <w:rsid w:val="008D35E9"/>
    <w:rsid w:val="008D3959"/>
    <w:rsid w:val="008D3966"/>
    <w:rsid w:val="008D4352"/>
    <w:rsid w:val="008D574B"/>
    <w:rsid w:val="008D60BC"/>
    <w:rsid w:val="008D6591"/>
    <w:rsid w:val="008D6D7B"/>
    <w:rsid w:val="008D7EB7"/>
    <w:rsid w:val="008E0722"/>
    <w:rsid w:val="008E0EB8"/>
    <w:rsid w:val="008E10A6"/>
    <w:rsid w:val="008E1271"/>
    <w:rsid w:val="008E12D0"/>
    <w:rsid w:val="008E141D"/>
    <w:rsid w:val="008E2251"/>
    <w:rsid w:val="008E24B3"/>
    <w:rsid w:val="008E24CA"/>
    <w:rsid w:val="008E2B88"/>
    <w:rsid w:val="008E2F6E"/>
    <w:rsid w:val="008E38AD"/>
    <w:rsid w:val="008E3EEC"/>
    <w:rsid w:val="008E4356"/>
    <w:rsid w:val="008E4490"/>
    <w:rsid w:val="008E5BF2"/>
    <w:rsid w:val="008E5C24"/>
    <w:rsid w:val="008E5C81"/>
    <w:rsid w:val="008E6E2D"/>
    <w:rsid w:val="008E7A76"/>
    <w:rsid w:val="008F0A38"/>
    <w:rsid w:val="008F0F84"/>
    <w:rsid w:val="008F1014"/>
    <w:rsid w:val="008F11C9"/>
    <w:rsid w:val="008F18DC"/>
    <w:rsid w:val="008F1B22"/>
    <w:rsid w:val="008F23D8"/>
    <w:rsid w:val="008F2CFE"/>
    <w:rsid w:val="008F2FD5"/>
    <w:rsid w:val="008F37E5"/>
    <w:rsid w:val="008F3C41"/>
    <w:rsid w:val="008F48C2"/>
    <w:rsid w:val="008F50A0"/>
    <w:rsid w:val="008F5840"/>
    <w:rsid w:val="008F5EEF"/>
    <w:rsid w:val="008F66FE"/>
    <w:rsid w:val="008F6F71"/>
    <w:rsid w:val="008F72CC"/>
    <w:rsid w:val="008F72CD"/>
    <w:rsid w:val="00900085"/>
    <w:rsid w:val="009035B6"/>
    <w:rsid w:val="00903802"/>
    <w:rsid w:val="00905281"/>
    <w:rsid w:val="0090573C"/>
    <w:rsid w:val="009060A9"/>
    <w:rsid w:val="009064DE"/>
    <w:rsid w:val="0090666A"/>
    <w:rsid w:val="0090696D"/>
    <w:rsid w:val="00906C14"/>
    <w:rsid w:val="00906CD6"/>
    <w:rsid w:val="00906E4D"/>
    <w:rsid w:val="00906F31"/>
    <w:rsid w:val="00907044"/>
    <w:rsid w:val="0090766A"/>
    <w:rsid w:val="009078B3"/>
    <w:rsid w:val="00907A77"/>
    <w:rsid w:val="00907E00"/>
    <w:rsid w:val="00910006"/>
    <w:rsid w:val="0091088D"/>
    <w:rsid w:val="00910EF7"/>
    <w:rsid w:val="00910FC9"/>
    <w:rsid w:val="00912626"/>
    <w:rsid w:val="0091291A"/>
    <w:rsid w:val="00912DA7"/>
    <w:rsid w:val="00913612"/>
    <w:rsid w:val="0091366A"/>
    <w:rsid w:val="00913824"/>
    <w:rsid w:val="00915757"/>
    <w:rsid w:val="009159B3"/>
    <w:rsid w:val="00915DF1"/>
    <w:rsid w:val="00916181"/>
    <w:rsid w:val="00916FE4"/>
    <w:rsid w:val="009173F2"/>
    <w:rsid w:val="009204BF"/>
    <w:rsid w:val="009204C5"/>
    <w:rsid w:val="0092180D"/>
    <w:rsid w:val="009232C9"/>
    <w:rsid w:val="00923608"/>
    <w:rsid w:val="009238E5"/>
    <w:rsid w:val="00923F12"/>
    <w:rsid w:val="00924E27"/>
    <w:rsid w:val="00924FF8"/>
    <w:rsid w:val="00925BA8"/>
    <w:rsid w:val="00925E50"/>
    <w:rsid w:val="00926064"/>
    <w:rsid w:val="00926DA7"/>
    <w:rsid w:val="0092778E"/>
    <w:rsid w:val="00927F8B"/>
    <w:rsid w:val="00930469"/>
    <w:rsid w:val="0093094D"/>
    <w:rsid w:val="0093131E"/>
    <w:rsid w:val="00931954"/>
    <w:rsid w:val="00931B81"/>
    <w:rsid w:val="009328C7"/>
    <w:rsid w:val="009336EC"/>
    <w:rsid w:val="00933F56"/>
    <w:rsid w:val="00934C13"/>
    <w:rsid w:val="00935228"/>
    <w:rsid w:val="0093550E"/>
    <w:rsid w:val="009355A2"/>
    <w:rsid w:val="0093584B"/>
    <w:rsid w:val="00935A3E"/>
    <w:rsid w:val="00935F9E"/>
    <w:rsid w:val="00936D98"/>
    <w:rsid w:val="00940D20"/>
    <w:rsid w:val="0094203C"/>
    <w:rsid w:val="00942C80"/>
    <w:rsid w:val="00943197"/>
    <w:rsid w:val="00943388"/>
    <w:rsid w:val="0094344C"/>
    <w:rsid w:val="009435F2"/>
    <w:rsid w:val="00943977"/>
    <w:rsid w:val="009448CC"/>
    <w:rsid w:val="00945180"/>
    <w:rsid w:val="0094590C"/>
    <w:rsid w:val="00945F3E"/>
    <w:rsid w:val="00946355"/>
    <w:rsid w:val="009468B7"/>
    <w:rsid w:val="0094703E"/>
    <w:rsid w:val="0094724E"/>
    <w:rsid w:val="00947973"/>
    <w:rsid w:val="00947BE6"/>
    <w:rsid w:val="0095048D"/>
    <w:rsid w:val="00950F24"/>
    <w:rsid w:val="00951ADB"/>
    <w:rsid w:val="0095380C"/>
    <w:rsid w:val="00954353"/>
    <w:rsid w:val="00955C0A"/>
    <w:rsid w:val="00955C4F"/>
    <w:rsid w:val="00956237"/>
    <w:rsid w:val="0096148A"/>
    <w:rsid w:val="00961593"/>
    <w:rsid w:val="009617E4"/>
    <w:rsid w:val="00961B35"/>
    <w:rsid w:val="0096354A"/>
    <w:rsid w:val="0096540C"/>
    <w:rsid w:val="009657F1"/>
    <w:rsid w:val="0096625D"/>
    <w:rsid w:val="0096722A"/>
    <w:rsid w:val="00967455"/>
    <w:rsid w:val="009709F8"/>
    <w:rsid w:val="00971BCD"/>
    <w:rsid w:val="00972929"/>
    <w:rsid w:val="00972F91"/>
    <w:rsid w:val="0097332C"/>
    <w:rsid w:val="00973827"/>
    <w:rsid w:val="00973AC2"/>
    <w:rsid w:val="00973DD0"/>
    <w:rsid w:val="009742D3"/>
    <w:rsid w:val="00977BA7"/>
    <w:rsid w:val="0098194F"/>
    <w:rsid w:val="00982248"/>
    <w:rsid w:val="009826C8"/>
    <w:rsid w:val="009836E4"/>
    <w:rsid w:val="0098412F"/>
    <w:rsid w:val="00985E30"/>
    <w:rsid w:val="00985F28"/>
    <w:rsid w:val="00986149"/>
    <w:rsid w:val="00986176"/>
    <w:rsid w:val="00986473"/>
    <w:rsid w:val="00986E7F"/>
    <w:rsid w:val="00987536"/>
    <w:rsid w:val="0099011A"/>
    <w:rsid w:val="00990A28"/>
    <w:rsid w:val="00990BD5"/>
    <w:rsid w:val="0099196F"/>
    <w:rsid w:val="00991B7B"/>
    <w:rsid w:val="00992B98"/>
    <w:rsid w:val="0099359F"/>
    <w:rsid w:val="009947F1"/>
    <w:rsid w:val="00994871"/>
    <w:rsid w:val="00994AA5"/>
    <w:rsid w:val="00994E08"/>
    <w:rsid w:val="009951F9"/>
    <w:rsid w:val="00995C95"/>
    <w:rsid w:val="00995E85"/>
    <w:rsid w:val="00996468"/>
    <w:rsid w:val="009964BA"/>
    <w:rsid w:val="00996876"/>
    <w:rsid w:val="00996EF5"/>
    <w:rsid w:val="00996FFA"/>
    <w:rsid w:val="009973F1"/>
    <w:rsid w:val="009973F3"/>
    <w:rsid w:val="009A010D"/>
    <w:rsid w:val="009A0C6F"/>
    <w:rsid w:val="009A14EF"/>
    <w:rsid w:val="009A25BD"/>
    <w:rsid w:val="009A2DF9"/>
    <w:rsid w:val="009A3A86"/>
    <w:rsid w:val="009A3C91"/>
    <w:rsid w:val="009A3D08"/>
    <w:rsid w:val="009A4869"/>
    <w:rsid w:val="009A67EA"/>
    <w:rsid w:val="009A68A0"/>
    <w:rsid w:val="009A6A6B"/>
    <w:rsid w:val="009A79D6"/>
    <w:rsid w:val="009B1A5C"/>
    <w:rsid w:val="009B1EF9"/>
    <w:rsid w:val="009B25E6"/>
    <w:rsid w:val="009B25F9"/>
    <w:rsid w:val="009B26AC"/>
    <w:rsid w:val="009B30E2"/>
    <w:rsid w:val="009B37E2"/>
    <w:rsid w:val="009B403C"/>
    <w:rsid w:val="009B40B9"/>
    <w:rsid w:val="009B4519"/>
    <w:rsid w:val="009B506B"/>
    <w:rsid w:val="009B57E5"/>
    <w:rsid w:val="009B57EF"/>
    <w:rsid w:val="009B5B85"/>
    <w:rsid w:val="009B7204"/>
    <w:rsid w:val="009C0074"/>
    <w:rsid w:val="009C0564"/>
    <w:rsid w:val="009C0F1B"/>
    <w:rsid w:val="009C165C"/>
    <w:rsid w:val="009C1A22"/>
    <w:rsid w:val="009C1CC3"/>
    <w:rsid w:val="009C2685"/>
    <w:rsid w:val="009C39BC"/>
    <w:rsid w:val="009C4BC2"/>
    <w:rsid w:val="009C4D22"/>
    <w:rsid w:val="009C5B64"/>
    <w:rsid w:val="009C7320"/>
    <w:rsid w:val="009D0729"/>
    <w:rsid w:val="009D08D2"/>
    <w:rsid w:val="009D0F66"/>
    <w:rsid w:val="009D1647"/>
    <w:rsid w:val="009D1A06"/>
    <w:rsid w:val="009D1BA4"/>
    <w:rsid w:val="009D22E4"/>
    <w:rsid w:val="009D22F7"/>
    <w:rsid w:val="009D262C"/>
    <w:rsid w:val="009D3014"/>
    <w:rsid w:val="009D319C"/>
    <w:rsid w:val="009D32C1"/>
    <w:rsid w:val="009D4C40"/>
    <w:rsid w:val="009D565E"/>
    <w:rsid w:val="009D590F"/>
    <w:rsid w:val="009D5BAB"/>
    <w:rsid w:val="009D6A0A"/>
    <w:rsid w:val="009D6CD7"/>
    <w:rsid w:val="009D6F63"/>
    <w:rsid w:val="009D7BE4"/>
    <w:rsid w:val="009D7F92"/>
    <w:rsid w:val="009E058F"/>
    <w:rsid w:val="009E0A9E"/>
    <w:rsid w:val="009E19A2"/>
    <w:rsid w:val="009E2A26"/>
    <w:rsid w:val="009E3A80"/>
    <w:rsid w:val="009E3AFD"/>
    <w:rsid w:val="009E3CDD"/>
    <w:rsid w:val="009E4B16"/>
    <w:rsid w:val="009E5C60"/>
    <w:rsid w:val="009E5F86"/>
    <w:rsid w:val="009E64DB"/>
    <w:rsid w:val="009E6794"/>
    <w:rsid w:val="009E7189"/>
    <w:rsid w:val="009E79B9"/>
    <w:rsid w:val="009E7E46"/>
    <w:rsid w:val="009E7FC1"/>
    <w:rsid w:val="009F01E1"/>
    <w:rsid w:val="009F0B4D"/>
    <w:rsid w:val="009F1096"/>
    <w:rsid w:val="009F150E"/>
    <w:rsid w:val="009F2011"/>
    <w:rsid w:val="009F27AD"/>
    <w:rsid w:val="009F2B34"/>
    <w:rsid w:val="009F3F53"/>
    <w:rsid w:val="009F3FB5"/>
    <w:rsid w:val="009F521F"/>
    <w:rsid w:val="009F553C"/>
    <w:rsid w:val="009F58C5"/>
    <w:rsid w:val="009F59F8"/>
    <w:rsid w:val="009F642A"/>
    <w:rsid w:val="009F6D11"/>
    <w:rsid w:val="009F771B"/>
    <w:rsid w:val="00A005B0"/>
    <w:rsid w:val="00A0088A"/>
    <w:rsid w:val="00A01F17"/>
    <w:rsid w:val="00A021AA"/>
    <w:rsid w:val="00A022A5"/>
    <w:rsid w:val="00A03A22"/>
    <w:rsid w:val="00A03AED"/>
    <w:rsid w:val="00A04634"/>
    <w:rsid w:val="00A0542A"/>
    <w:rsid w:val="00A06119"/>
    <w:rsid w:val="00A07A48"/>
    <w:rsid w:val="00A10470"/>
    <w:rsid w:val="00A108C6"/>
    <w:rsid w:val="00A108EE"/>
    <w:rsid w:val="00A10BB8"/>
    <w:rsid w:val="00A1200D"/>
    <w:rsid w:val="00A137E4"/>
    <w:rsid w:val="00A14036"/>
    <w:rsid w:val="00A14334"/>
    <w:rsid w:val="00A14813"/>
    <w:rsid w:val="00A154C9"/>
    <w:rsid w:val="00A1566A"/>
    <w:rsid w:val="00A15F86"/>
    <w:rsid w:val="00A165BF"/>
    <w:rsid w:val="00A172E8"/>
    <w:rsid w:val="00A179FF"/>
    <w:rsid w:val="00A21A36"/>
    <w:rsid w:val="00A21C19"/>
    <w:rsid w:val="00A21FD8"/>
    <w:rsid w:val="00A23511"/>
    <w:rsid w:val="00A25294"/>
    <w:rsid w:val="00A254EE"/>
    <w:rsid w:val="00A25A23"/>
    <w:rsid w:val="00A25BE7"/>
    <w:rsid w:val="00A27008"/>
    <w:rsid w:val="00A275A1"/>
    <w:rsid w:val="00A27AB1"/>
    <w:rsid w:val="00A27CDF"/>
    <w:rsid w:val="00A309C6"/>
    <w:rsid w:val="00A30D13"/>
    <w:rsid w:val="00A314F9"/>
    <w:rsid w:val="00A319D0"/>
    <w:rsid w:val="00A32316"/>
    <w:rsid w:val="00A3253A"/>
    <w:rsid w:val="00A33172"/>
    <w:rsid w:val="00A33E15"/>
    <w:rsid w:val="00A3432B"/>
    <w:rsid w:val="00A346BA"/>
    <w:rsid w:val="00A34C67"/>
    <w:rsid w:val="00A34D62"/>
    <w:rsid w:val="00A350E7"/>
    <w:rsid w:val="00A35890"/>
    <w:rsid w:val="00A35CF8"/>
    <w:rsid w:val="00A3611D"/>
    <w:rsid w:val="00A36339"/>
    <w:rsid w:val="00A366E4"/>
    <w:rsid w:val="00A37AE1"/>
    <w:rsid w:val="00A37DD7"/>
    <w:rsid w:val="00A4307D"/>
    <w:rsid w:val="00A4376F"/>
    <w:rsid w:val="00A43CF1"/>
    <w:rsid w:val="00A44651"/>
    <w:rsid w:val="00A4549F"/>
    <w:rsid w:val="00A45B9B"/>
    <w:rsid w:val="00A462FE"/>
    <w:rsid w:val="00A46D9E"/>
    <w:rsid w:val="00A501C9"/>
    <w:rsid w:val="00A50506"/>
    <w:rsid w:val="00A522AE"/>
    <w:rsid w:val="00A53F55"/>
    <w:rsid w:val="00A5417B"/>
    <w:rsid w:val="00A54599"/>
    <w:rsid w:val="00A54B82"/>
    <w:rsid w:val="00A55760"/>
    <w:rsid w:val="00A55948"/>
    <w:rsid w:val="00A569D4"/>
    <w:rsid w:val="00A57D2D"/>
    <w:rsid w:val="00A57F1A"/>
    <w:rsid w:val="00A60163"/>
    <w:rsid w:val="00A6038D"/>
    <w:rsid w:val="00A60CF0"/>
    <w:rsid w:val="00A61429"/>
    <w:rsid w:val="00A61514"/>
    <w:rsid w:val="00A61610"/>
    <w:rsid w:val="00A61645"/>
    <w:rsid w:val="00A62080"/>
    <w:rsid w:val="00A630A2"/>
    <w:rsid w:val="00A632B8"/>
    <w:rsid w:val="00A63BF3"/>
    <w:rsid w:val="00A63DAE"/>
    <w:rsid w:val="00A64378"/>
    <w:rsid w:val="00A64942"/>
    <w:rsid w:val="00A64959"/>
    <w:rsid w:val="00A65911"/>
    <w:rsid w:val="00A65C56"/>
    <w:rsid w:val="00A6643C"/>
    <w:rsid w:val="00A66E07"/>
    <w:rsid w:val="00A66EA2"/>
    <w:rsid w:val="00A672F8"/>
    <w:rsid w:val="00A67544"/>
    <w:rsid w:val="00A7075B"/>
    <w:rsid w:val="00A71CE6"/>
    <w:rsid w:val="00A71D23"/>
    <w:rsid w:val="00A7333A"/>
    <w:rsid w:val="00A734B7"/>
    <w:rsid w:val="00A73C89"/>
    <w:rsid w:val="00A73D0D"/>
    <w:rsid w:val="00A73F44"/>
    <w:rsid w:val="00A74A92"/>
    <w:rsid w:val="00A758FA"/>
    <w:rsid w:val="00A75CC1"/>
    <w:rsid w:val="00A75E88"/>
    <w:rsid w:val="00A77372"/>
    <w:rsid w:val="00A8056E"/>
    <w:rsid w:val="00A82D12"/>
    <w:rsid w:val="00A82D58"/>
    <w:rsid w:val="00A83174"/>
    <w:rsid w:val="00A8399D"/>
    <w:rsid w:val="00A83E3D"/>
    <w:rsid w:val="00A8443A"/>
    <w:rsid w:val="00A8479C"/>
    <w:rsid w:val="00A848BB"/>
    <w:rsid w:val="00A8538D"/>
    <w:rsid w:val="00A8557B"/>
    <w:rsid w:val="00A858C0"/>
    <w:rsid w:val="00A85A05"/>
    <w:rsid w:val="00A86D63"/>
    <w:rsid w:val="00A87208"/>
    <w:rsid w:val="00A87797"/>
    <w:rsid w:val="00A90E72"/>
    <w:rsid w:val="00A91C5E"/>
    <w:rsid w:val="00A922A2"/>
    <w:rsid w:val="00A9327B"/>
    <w:rsid w:val="00A93B69"/>
    <w:rsid w:val="00A963C7"/>
    <w:rsid w:val="00A970DE"/>
    <w:rsid w:val="00AA10F3"/>
    <w:rsid w:val="00AA1626"/>
    <w:rsid w:val="00AA1C25"/>
    <w:rsid w:val="00AA2573"/>
    <w:rsid w:val="00AA3DB7"/>
    <w:rsid w:val="00AA41EB"/>
    <w:rsid w:val="00AA51F5"/>
    <w:rsid w:val="00AA5E3B"/>
    <w:rsid w:val="00AA5FAF"/>
    <w:rsid w:val="00AA68B4"/>
    <w:rsid w:val="00AB0543"/>
    <w:rsid w:val="00AB0AC9"/>
    <w:rsid w:val="00AB185A"/>
    <w:rsid w:val="00AB1BA7"/>
    <w:rsid w:val="00AB1E04"/>
    <w:rsid w:val="00AB29CF"/>
    <w:rsid w:val="00AB3113"/>
    <w:rsid w:val="00AB348A"/>
    <w:rsid w:val="00AB35F0"/>
    <w:rsid w:val="00AB3F38"/>
    <w:rsid w:val="00AB43EC"/>
    <w:rsid w:val="00AB4BBC"/>
    <w:rsid w:val="00AB4BF4"/>
    <w:rsid w:val="00AB5ADF"/>
    <w:rsid w:val="00AB5E57"/>
    <w:rsid w:val="00AB66E9"/>
    <w:rsid w:val="00AB725F"/>
    <w:rsid w:val="00AC0705"/>
    <w:rsid w:val="00AC0883"/>
    <w:rsid w:val="00AC109B"/>
    <w:rsid w:val="00AC6D5A"/>
    <w:rsid w:val="00AC74DA"/>
    <w:rsid w:val="00AC7A2B"/>
    <w:rsid w:val="00AC7B38"/>
    <w:rsid w:val="00AC7C25"/>
    <w:rsid w:val="00AD0A51"/>
    <w:rsid w:val="00AD0B37"/>
    <w:rsid w:val="00AD11F7"/>
    <w:rsid w:val="00AD146E"/>
    <w:rsid w:val="00AD1DB7"/>
    <w:rsid w:val="00AD282A"/>
    <w:rsid w:val="00AD2852"/>
    <w:rsid w:val="00AD2FEB"/>
    <w:rsid w:val="00AD3976"/>
    <w:rsid w:val="00AD4D2A"/>
    <w:rsid w:val="00AD542F"/>
    <w:rsid w:val="00AD54C4"/>
    <w:rsid w:val="00AD6772"/>
    <w:rsid w:val="00AD6EF8"/>
    <w:rsid w:val="00AD7305"/>
    <w:rsid w:val="00AD7E64"/>
    <w:rsid w:val="00AE0374"/>
    <w:rsid w:val="00AE0C56"/>
    <w:rsid w:val="00AE149E"/>
    <w:rsid w:val="00AE20B6"/>
    <w:rsid w:val="00AE22F2"/>
    <w:rsid w:val="00AE29FC"/>
    <w:rsid w:val="00AE2F3F"/>
    <w:rsid w:val="00AE31CD"/>
    <w:rsid w:val="00AE387D"/>
    <w:rsid w:val="00AE3B4E"/>
    <w:rsid w:val="00AE4C02"/>
    <w:rsid w:val="00AE52FC"/>
    <w:rsid w:val="00AE59EC"/>
    <w:rsid w:val="00AE5FE7"/>
    <w:rsid w:val="00AE67B3"/>
    <w:rsid w:val="00AE719A"/>
    <w:rsid w:val="00AE7864"/>
    <w:rsid w:val="00AE7949"/>
    <w:rsid w:val="00AF198F"/>
    <w:rsid w:val="00AF25D5"/>
    <w:rsid w:val="00AF2CF9"/>
    <w:rsid w:val="00AF3DBB"/>
    <w:rsid w:val="00AF4066"/>
    <w:rsid w:val="00AF43CE"/>
    <w:rsid w:val="00AF5194"/>
    <w:rsid w:val="00AF53EF"/>
    <w:rsid w:val="00AF6226"/>
    <w:rsid w:val="00AF73C3"/>
    <w:rsid w:val="00AF7788"/>
    <w:rsid w:val="00AF795C"/>
    <w:rsid w:val="00AF7F1F"/>
    <w:rsid w:val="00B00752"/>
    <w:rsid w:val="00B01124"/>
    <w:rsid w:val="00B023DA"/>
    <w:rsid w:val="00B026C1"/>
    <w:rsid w:val="00B02948"/>
    <w:rsid w:val="00B02B9C"/>
    <w:rsid w:val="00B0353B"/>
    <w:rsid w:val="00B038F1"/>
    <w:rsid w:val="00B03B2A"/>
    <w:rsid w:val="00B040B2"/>
    <w:rsid w:val="00B04106"/>
    <w:rsid w:val="00B04E48"/>
    <w:rsid w:val="00B04E53"/>
    <w:rsid w:val="00B04EEE"/>
    <w:rsid w:val="00B10558"/>
    <w:rsid w:val="00B11C3A"/>
    <w:rsid w:val="00B1289D"/>
    <w:rsid w:val="00B1292F"/>
    <w:rsid w:val="00B12B5B"/>
    <w:rsid w:val="00B1373E"/>
    <w:rsid w:val="00B13F1A"/>
    <w:rsid w:val="00B156A9"/>
    <w:rsid w:val="00B15F83"/>
    <w:rsid w:val="00B160FF"/>
    <w:rsid w:val="00B16322"/>
    <w:rsid w:val="00B16460"/>
    <w:rsid w:val="00B16619"/>
    <w:rsid w:val="00B1662E"/>
    <w:rsid w:val="00B16A6F"/>
    <w:rsid w:val="00B20178"/>
    <w:rsid w:val="00B212CA"/>
    <w:rsid w:val="00B21952"/>
    <w:rsid w:val="00B22C0D"/>
    <w:rsid w:val="00B23AF4"/>
    <w:rsid w:val="00B23C15"/>
    <w:rsid w:val="00B2546D"/>
    <w:rsid w:val="00B25762"/>
    <w:rsid w:val="00B25B40"/>
    <w:rsid w:val="00B25FDE"/>
    <w:rsid w:val="00B26507"/>
    <w:rsid w:val="00B2673F"/>
    <w:rsid w:val="00B26AB0"/>
    <w:rsid w:val="00B26AD2"/>
    <w:rsid w:val="00B26CA2"/>
    <w:rsid w:val="00B272E9"/>
    <w:rsid w:val="00B27B93"/>
    <w:rsid w:val="00B30376"/>
    <w:rsid w:val="00B30765"/>
    <w:rsid w:val="00B30B4E"/>
    <w:rsid w:val="00B31246"/>
    <w:rsid w:val="00B31F00"/>
    <w:rsid w:val="00B3257A"/>
    <w:rsid w:val="00B32646"/>
    <w:rsid w:val="00B326FF"/>
    <w:rsid w:val="00B33077"/>
    <w:rsid w:val="00B3352C"/>
    <w:rsid w:val="00B340AA"/>
    <w:rsid w:val="00B34A9F"/>
    <w:rsid w:val="00B34B80"/>
    <w:rsid w:val="00B35BB7"/>
    <w:rsid w:val="00B35CDA"/>
    <w:rsid w:val="00B37D97"/>
    <w:rsid w:val="00B4004A"/>
    <w:rsid w:val="00B41102"/>
    <w:rsid w:val="00B411BD"/>
    <w:rsid w:val="00B41559"/>
    <w:rsid w:val="00B418E8"/>
    <w:rsid w:val="00B42285"/>
    <w:rsid w:val="00B4274B"/>
    <w:rsid w:val="00B42F95"/>
    <w:rsid w:val="00B435B1"/>
    <w:rsid w:val="00B4367F"/>
    <w:rsid w:val="00B438BA"/>
    <w:rsid w:val="00B443A8"/>
    <w:rsid w:val="00B44F99"/>
    <w:rsid w:val="00B45876"/>
    <w:rsid w:val="00B45CBA"/>
    <w:rsid w:val="00B46CDC"/>
    <w:rsid w:val="00B4711A"/>
    <w:rsid w:val="00B51542"/>
    <w:rsid w:val="00B51D1D"/>
    <w:rsid w:val="00B5310E"/>
    <w:rsid w:val="00B540AE"/>
    <w:rsid w:val="00B54ACC"/>
    <w:rsid w:val="00B54DCB"/>
    <w:rsid w:val="00B54DE5"/>
    <w:rsid w:val="00B553EB"/>
    <w:rsid w:val="00B55AC2"/>
    <w:rsid w:val="00B560C9"/>
    <w:rsid w:val="00B56533"/>
    <w:rsid w:val="00B56CFC"/>
    <w:rsid w:val="00B5756D"/>
    <w:rsid w:val="00B57777"/>
    <w:rsid w:val="00B578B9"/>
    <w:rsid w:val="00B57A17"/>
    <w:rsid w:val="00B60A35"/>
    <w:rsid w:val="00B61BE2"/>
    <w:rsid w:val="00B6266F"/>
    <w:rsid w:val="00B62E0B"/>
    <w:rsid w:val="00B63C16"/>
    <w:rsid w:val="00B63C32"/>
    <w:rsid w:val="00B64434"/>
    <w:rsid w:val="00B6539D"/>
    <w:rsid w:val="00B665F9"/>
    <w:rsid w:val="00B66747"/>
    <w:rsid w:val="00B67317"/>
    <w:rsid w:val="00B67ADA"/>
    <w:rsid w:val="00B7004D"/>
    <w:rsid w:val="00B711CE"/>
    <w:rsid w:val="00B71DC8"/>
    <w:rsid w:val="00B72BCD"/>
    <w:rsid w:val="00B72E19"/>
    <w:rsid w:val="00B7323B"/>
    <w:rsid w:val="00B746C6"/>
    <w:rsid w:val="00B75FE5"/>
    <w:rsid w:val="00B7604C"/>
    <w:rsid w:val="00B7652C"/>
    <w:rsid w:val="00B766BF"/>
    <w:rsid w:val="00B76C53"/>
    <w:rsid w:val="00B76FA6"/>
    <w:rsid w:val="00B7754F"/>
    <w:rsid w:val="00B77808"/>
    <w:rsid w:val="00B77FBB"/>
    <w:rsid w:val="00B8000B"/>
    <w:rsid w:val="00B803F0"/>
    <w:rsid w:val="00B80910"/>
    <w:rsid w:val="00B8186C"/>
    <w:rsid w:val="00B818F4"/>
    <w:rsid w:val="00B81BC9"/>
    <w:rsid w:val="00B8209A"/>
    <w:rsid w:val="00B8222F"/>
    <w:rsid w:val="00B82615"/>
    <w:rsid w:val="00B82F33"/>
    <w:rsid w:val="00B8320F"/>
    <w:rsid w:val="00B8323E"/>
    <w:rsid w:val="00B83444"/>
    <w:rsid w:val="00B836ED"/>
    <w:rsid w:val="00B84DF4"/>
    <w:rsid w:val="00B853BE"/>
    <w:rsid w:val="00B8583D"/>
    <w:rsid w:val="00B86476"/>
    <w:rsid w:val="00B86A3D"/>
    <w:rsid w:val="00B86B99"/>
    <w:rsid w:val="00B875C7"/>
    <w:rsid w:val="00B87DD3"/>
    <w:rsid w:val="00B9015A"/>
    <w:rsid w:val="00B90D10"/>
    <w:rsid w:val="00B90FE5"/>
    <w:rsid w:val="00B914DC"/>
    <w:rsid w:val="00B919AD"/>
    <w:rsid w:val="00B91A2B"/>
    <w:rsid w:val="00B92DB6"/>
    <w:rsid w:val="00B93204"/>
    <w:rsid w:val="00B94E17"/>
    <w:rsid w:val="00B957DA"/>
    <w:rsid w:val="00B957FE"/>
    <w:rsid w:val="00B95C62"/>
    <w:rsid w:val="00B95F02"/>
    <w:rsid w:val="00B968B2"/>
    <w:rsid w:val="00B96BEF"/>
    <w:rsid w:val="00B96FC0"/>
    <w:rsid w:val="00B97260"/>
    <w:rsid w:val="00B97A69"/>
    <w:rsid w:val="00B97D27"/>
    <w:rsid w:val="00BA0632"/>
    <w:rsid w:val="00BA0AAA"/>
    <w:rsid w:val="00BA0DFB"/>
    <w:rsid w:val="00BA1206"/>
    <w:rsid w:val="00BA2AEB"/>
    <w:rsid w:val="00BA2FEF"/>
    <w:rsid w:val="00BA3788"/>
    <w:rsid w:val="00BA3D33"/>
    <w:rsid w:val="00BA4B6E"/>
    <w:rsid w:val="00BA500A"/>
    <w:rsid w:val="00BA7726"/>
    <w:rsid w:val="00BB04C2"/>
    <w:rsid w:val="00BB0AE0"/>
    <w:rsid w:val="00BB0B66"/>
    <w:rsid w:val="00BB1548"/>
    <w:rsid w:val="00BB1911"/>
    <w:rsid w:val="00BB1CE7"/>
    <w:rsid w:val="00BB2FD3"/>
    <w:rsid w:val="00BB2FDF"/>
    <w:rsid w:val="00BB2FFF"/>
    <w:rsid w:val="00BB5FCB"/>
    <w:rsid w:val="00BB604B"/>
    <w:rsid w:val="00BB63B6"/>
    <w:rsid w:val="00BB7DC3"/>
    <w:rsid w:val="00BC00EC"/>
    <w:rsid w:val="00BC08C5"/>
    <w:rsid w:val="00BC1135"/>
    <w:rsid w:val="00BC12FB"/>
    <w:rsid w:val="00BC1C3C"/>
    <w:rsid w:val="00BC2FAD"/>
    <w:rsid w:val="00BC3038"/>
    <w:rsid w:val="00BC307F"/>
    <w:rsid w:val="00BC3159"/>
    <w:rsid w:val="00BC3257"/>
    <w:rsid w:val="00BC39DB"/>
    <w:rsid w:val="00BC3A32"/>
    <w:rsid w:val="00BC3B07"/>
    <w:rsid w:val="00BC3B2F"/>
    <w:rsid w:val="00BC46EF"/>
    <w:rsid w:val="00BC506F"/>
    <w:rsid w:val="00BC5AA5"/>
    <w:rsid w:val="00BC6AFA"/>
    <w:rsid w:val="00BC6FD6"/>
    <w:rsid w:val="00BD008E"/>
    <w:rsid w:val="00BD2F3B"/>
    <w:rsid w:val="00BD3372"/>
    <w:rsid w:val="00BD429A"/>
    <w:rsid w:val="00BD4445"/>
    <w:rsid w:val="00BD50AA"/>
    <w:rsid w:val="00BD5135"/>
    <w:rsid w:val="00BD53B1"/>
    <w:rsid w:val="00BD5DB1"/>
    <w:rsid w:val="00BD7291"/>
    <w:rsid w:val="00BD7EA3"/>
    <w:rsid w:val="00BD7FE2"/>
    <w:rsid w:val="00BE0B19"/>
    <w:rsid w:val="00BE0DD8"/>
    <w:rsid w:val="00BE1D82"/>
    <w:rsid w:val="00BE1EE4"/>
    <w:rsid w:val="00BE1F8B"/>
    <w:rsid w:val="00BE1FBD"/>
    <w:rsid w:val="00BE2B4F"/>
    <w:rsid w:val="00BE2F39"/>
    <w:rsid w:val="00BE332D"/>
    <w:rsid w:val="00BE3674"/>
    <w:rsid w:val="00BE3CF1"/>
    <w:rsid w:val="00BE44E1"/>
    <w:rsid w:val="00BE4B20"/>
    <w:rsid w:val="00BE5FC4"/>
    <w:rsid w:val="00BE779F"/>
    <w:rsid w:val="00BE7C4D"/>
    <w:rsid w:val="00BE7F6A"/>
    <w:rsid w:val="00BF0274"/>
    <w:rsid w:val="00BF08C4"/>
    <w:rsid w:val="00BF0BAF"/>
    <w:rsid w:val="00BF16CE"/>
    <w:rsid w:val="00BF19CE"/>
    <w:rsid w:val="00BF208B"/>
    <w:rsid w:val="00BF2B6F"/>
    <w:rsid w:val="00BF2D04"/>
    <w:rsid w:val="00BF351A"/>
    <w:rsid w:val="00BF3914"/>
    <w:rsid w:val="00BF49B1"/>
    <w:rsid w:val="00BF5132"/>
    <w:rsid w:val="00BF541D"/>
    <w:rsid w:val="00BF5552"/>
    <w:rsid w:val="00BF6334"/>
    <w:rsid w:val="00BF643B"/>
    <w:rsid w:val="00BF73F2"/>
    <w:rsid w:val="00C00615"/>
    <w:rsid w:val="00C01671"/>
    <w:rsid w:val="00C02419"/>
    <w:rsid w:val="00C02766"/>
    <w:rsid w:val="00C03EE8"/>
    <w:rsid w:val="00C0531A"/>
    <w:rsid w:val="00C05BEC"/>
    <w:rsid w:val="00C06E7D"/>
    <w:rsid w:val="00C0718C"/>
    <w:rsid w:val="00C07800"/>
    <w:rsid w:val="00C07B1C"/>
    <w:rsid w:val="00C07D43"/>
    <w:rsid w:val="00C1112B"/>
    <w:rsid w:val="00C11A88"/>
    <w:rsid w:val="00C12012"/>
    <w:rsid w:val="00C12207"/>
    <w:rsid w:val="00C12874"/>
    <w:rsid w:val="00C12BC1"/>
    <w:rsid w:val="00C134B3"/>
    <w:rsid w:val="00C13BDA"/>
    <w:rsid w:val="00C13FFD"/>
    <w:rsid w:val="00C14235"/>
    <w:rsid w:val="00C14632"/>
    <w:rsid w:val="00C15EDB"/>
    <w:rsid w:val="00C15EDE"/>
    <w:rsid w:val="00C16C30"/>
    <w:rsid w:val="00C2002B"/>
    <w:rsid w:val="00C20A00"/>
    <w:rsid w:val="00C21673"/>
    <w:rsid w:val="00C21C7A"/>
    <w:rsid w:val="00C22AEF"/>
    <w:rsid w:val="00C23130"/>
    <w:rsid w:val="00C244D2"/>
    <w:rsid w:val="00C25287"/>
    <w:rsid w:val="00C2529F"/>
    <w:rsid w:val="00C255A5"/>
    <w:rsid w:val="00C2584B"/>
    <w:rsid w:val="00C25942"/>
    <w:rsid w:val="00C25DD9"/>
    <w:rsid w:val="00C2663F"/>
    <w:rsid w:val="00C26BC7"/>
    <w:rsid w:val="00C26C05"/>
    <w:rsid w:val="00C26DB8"/>
    <w:rsid w:val="00C3060A"/>
    <w:rsid w:val="00C30E08"/>
    <w:rsid w:val="00C32138"/>
    <w:rsid w:val="00C33280"/>
    <w:rsid w:val="00C3400F"/>
    <w:rsid w:val="00C34B64"/>
    <w:rsid w:val="00C34BA3"/>
    <w:rsid w:val="00C34C36"/>
    <w:rsid w:val="00C352B3"/>
    <w:rsid w:val="00C3654C"/>
    <w:rsid w:val="00C3680A"/>
    <w:rsid w:val="00C36BE0"/>
    <w:rsid w:val="00C36BF5"/>
    <w:rsid w:val="00C36DBC"/>
    <w:rsid w:val="00C376BA"/>
    <w:rsid w:val="00C378CE"/>
    <w:rsid w:val="00C40373"/>
    <w:rsid w:val="00C4082D"/>
    <w:rsid w:val="00C40964"/>
    <w:rsid w:val="00C40AE6"/>
    <w:rsid w:val="00C411AF"/>
    <w:rsid w:val="00C4138D"/>
    <w:rsid w:val="00C41A7B"/>
    <w:rsid w:val="00C41E3A"/>
    <w:rsid w:val="00C420FA"/>
    <w:rsid w:val="00C4243A"/>
    <w:rsid w:val="00C42F00"/>
    <w:rsid w:val="00C43039"/>
    <w:rsid w:val="00C4304C"/>
    <w:rsid w:val="00C4308B"/>
    <w:rsid w:val="00C43315"/>
    <w:rsid w:val="00C4351A"/>
    <w:rsid w:val="00C43C49"/>
    <w:rsid w:val="00C450D3"/>
    <w:rsid w:val="00C452F5"/>
    <w:rsid w:val="00C45B77"/>
    <w:rsid w:val="00C45CE1"/>
    <w:rsid w:val="00C45E10"/>
    <w:rsid w:val="00C46156"/>
    <w:rsid w:val="00C464D9"/>
    <w:rsid w:val="00C46555"/>
    <w:rsid w:val="00C46B15"/>
    <w:rsid w:val="00C46F7D"/>
    <w:rsid w:val="00C475A3"/>
    <w:rsid w:val="00C479B5"/>
    <w:rsid w:val="00C50242"/>
    <w:rsid w:val="00C5034D"/>
    <w:rsid w:val="00C5046F"/>
    <w:rsid w:val="00C5050E"/>
    <w:rsid w:val="00C50A20"/>
    <w:rsid w:val="00C50E99"/>
    <w:rsid w:val="00C50F6A"/>
    <w:rsid w:val="00C51DD3"/>
    <w:rsid w:val="00C52744"/>
    <w:rsid w:val="00C527C7"/>
    <w:rsid w:val="00C53EB3"/>
    <w:rsid w:val="00C542D4"/>
    <w:rsid w:val="00C54D71"/>
    <w:rsid w:val="00C55565"/>
    <w:rsid w:val="00C563F5"/>
    <w:rsid w:val="00C565D8"/>
    <w:rsid w:val="00C56FF5"/>
    <w:rsid w:val="00C570F7"/>
    <w:rsid w:val="00C6044D"/>
    <w:rsid w:val="00C60D05"/>
    <w:rsid w:val="00C61ABD"/>
    <w:rsid w:val="00C61C1D"/>
    <w:rsid w:val="00C620EF"/>
    <w:rsid w:val="00C62CD5"/>
    <w:rsid w:val="00C62EF0"/>
    <w:rsid w:val="00C636E6"/>
    <w:rsid w:val="00C639D6"/>
    <w:rsid w:val="00C63F8E"/>
    <w:rsid w:val="00C64626"/>
    <w:rsid w:val="00C647FB"/>
    <w:rsid w:val="00C650B1"/>
    <w:rsid w:val="00C654E0"/>
    <w:rsid w:val="00C6586E"/>
    <w:rsid w:val="00C65D00"/>
    <w:rsid w:val="00C66CD4"/>
    <w:rsid w:val="00C67BC1"/>
    <w:rsid w:val="00C67EAB"/>
    <w:rsid w:val="00C7060A"/>
    <w:rsid w:val="00C70DFF"/>
    <w:rsid w:val="00C711F7"/>
    <w:rsid w:val="00C71DDE"/>
    <w:rsid w:val="00C73A6B"/>
    <w:rsid w:val="00C75A6B"/>
    <w:rsid w:val="00C763B6"/>
    <w:rsid w:val="00C7644F"/>
    <w:rsid w:val="00C768F6"/>
    <w:rsid w:val="00C76BA2"/>
    <w:rsid w:val="00C77493"/>
    <w:rsid w:val="00C77660"/>
    <w:rsid w:val="00C80073"/>
    <w:rsid w:val="00C80DEA"/>
    <w:rsid w:val="00C80FB8"/>
    <w:rsid w:val="00C832DC"/>
    <w:rsid w:val="00C836C1"/>
    <w:rsid w:val="00C8377F"/>
    <w:rsid w:val="00C83E98"/>
    <w:rsid w:val="00C84F94"/>
    <w:rsid w:val="00C850EE"/>
    <w:rsid w:val="00C8646D"/>
    <w:rsid w:val="00C86F89"/>
    <w:rsid w:val="00C90121"/>
    <w:rsid w:val="00C913AB"/>
    <w:rsid w:val="00C91DE3"/>
    <w:rsid w:val="00C920C5"/>
    <w:rsid w:val="00C92A16"/>
    <w:rsid w:val="00C92C7F"/>
    <w:rsid w:val="00C92F44"/>
    <w:rsid w:val="00C9309B"/>
    <w:rsid w:val="00C9369D"/>
    <w:rsid w:val="00C944FA"/>
    <w:rsid w:val="00C95854"/>
    <w:rsid w:val="00C95D0A"/>
    <w:rsid w:val="00C95EFF"/>
    <w:rsid w:val="00C96832"/>
    <w:rsid w:val="00C96E6F"/>
    <w:rsid w:val="00C974EE"/>
    <w:rsid w:val="00C97872"/>
    <w:rsid w:val="00CA0532"/>
    <w:rsid w:val="00CA10FE"/>
    <w:rsid w:val="00CA2241"/>
    <w:rsid w:val="00CA2CAF"/>
    <w:rsid w:val="00CA3CDD"/>
    <w:rsid w:val="00CA403B"/>
    <w:rsid w:val="00CA505A"/>
    <w:rsid w:val="00CA5483"/>
    <w:rsid w:val="00CA59DD"/>
    <w:rsid w:val="00CA69EA"/>
    <w:rsid w:val="00CB008E"/>
    <w:rsid w:val="00CB01FA"/>
    <w:rsid w:val="00CB0335"/>
    <w:rsid w:val="00CB0737"/>
    <w:rsid w:val="00CB097A"/>
    <w:rsid w:val="00CB15F8"/>
    <w:rsid w:val="00CB16C1"/>
    <w:rsid w:val="00CB26EC"/>
    <w:rsid w:val="00CB2A1B"/>
    <w:rsid w:val="00CB2D2A"/>
    <w:rsid w:val="00CB3DAC"/>
    <w:rsid w:val="00CB4647"/>
    <w:rsid w:val="00CB55B2"/>
    <w:rsid w:val="00CB5B1E"/>
    <w:rsid w:val="00CB787A"/>
    <w:rsid w:val="00CB7FB2"/>
    <w:rsid w:val="00CC058E"/>
    <w:rsid w:val="00CC0926"/>
    <w:rsid w:val="00CC0C4A"/>
    <w:rsid w:val="00CC0EF6"/>
    <w:rsid w:val="00CC16A5"/>
    <w:rsid w:val="00CC1749"/>
    <w:rsid w:val="00CC17F0"/>
    <w:rsid w:val="00CC1853"/>
    <w:rsid w:val="00CC1FAE"/>
    <w:rsid w:val="00CC3A23"/>
    <w:rsid w:val="00CC3B51"/>
    <w:rsid w:val="00CC4755"/>
    <w:rsid w:val="00CC4AC6"/>
    <w:rsid w:val="00CC52B0"/>
    <w:rsid w:val="00CC5DD4"/>
    <w:rsid w:val="00CC737C"/>
    <w:rsid w:val="00CC7880"/>
    <w:rsid w:val="00CD059E"/>
    <w:rsid w:val="00CD087D"/>
    <w:rsid w:val="00CD0F5D"/>
    <w:rsid w:val="00CD1C0B"/>
    <w:rsid w:val="00CD239A"/>
    <w:rsid w:val="00CD5512"/>
    <w:rsid w:val="00CD6D08"/>
    <w:rsid w:val="00CD6E3D"/>
    <w:rsid w:val="00CD71AB"/>
    <w:rsid w:val="00CD7666"/>
    <w:rsid w:val="00CE0109"/>
    <w:rsid w:val="00CE1FC5"/>
    <w:rsid w:val="00CE283B"/>
    <w:rsid w:val="00CE3C03"/>
    <w:rsid w:val="00CE46E5"/>
    <w:rsid w:val="00CE485A"/>
    <w:rsid w:val="00CE5279"/>
    <w:rsid w:val="00CE5A78"/>
    <w:rsid w:val="00CE5D6B"/>
    <w:rsid w:val="00CE78AE"/>
    <w:rsid w:val="00CE7E62"/>
    <w:rsid w:val="00CF195E"/>
    <w:rsid w:val="00CF19DA"/>
    <w:rsid w:val="00CF1C7F"/>
    <w:rsid w:val="00CF1CC0"/>
    <w:rsid w:val="00CF24F8"/>
    <w:rsid w:val="00CF2653"/>
    <w:rsid w:val="00CF2E6C"/>
    <w:rsid w:val="00CF4247"/>
    <w:rsid w:val="00CF42BC"/>
    <w:rsid w:val="00CF4799"/>
    <w:rsid w:val="00CF4C57"/>
    <w:rsid w:val="00CF5263"/>
    <w:rsid w:val="00CF5D98"/>
    <w:rsid w:val="00CF60B5"/>
    <w:rsid w:val="00D004FA"/>
    <w:rsid w:val="00D01B21"/>
    <w:rsid w:val="00D01E2F"/>
    <w:rsid w:val="00D03102"/>
    <w:rsid w:val="00D03727"/>
    <w:rsid w:val="00D0378A"/>
    <w:rsid w:val="00D044EC"/>
    <w:rsid w:val="00D05132"/>
    <w:rsid w:val="00D05EA9"/>
    <w:rsid w:val="00D06BEC"/>
    <w:rsid w:val="00D071F8"/>
    <w:rsid w:val="00D07252"/>
    <w:rsid w:val="00D074F4"/>
    <w:rsid w:val="00D07CE1"/>
    <w:rsid w:val="00D1026A"/>
    <w:rsid w:val="00D107CF"/>
    <w:rsid w:val="00D11B0B"/>
    <w:rsid w:val="00D12293"/>
    <w:rsid w:val="00D13B97"/>
    <w:rsid w:val="00D14236"/>
    <w:rsid w:val="00D14553"/>
    <w:rsid w:val="00D14DB1"/>
    <w:rsid w:val="00D14EF8"/>
    <w:rsid w:val="00D15F43"/>
    <w:rsid w:val="00D16145"/>
    <w:rsid w:val="00D164CB"/>
    <w:rsid w:val="00D16E87"/>
    <w:rsid w:val="00D20045"/>
    <w:rsid w:val="00D20B8B"/>
    <w:rsid w:val="00D2162C"/>
    <w:rsid w:val="00D21A3C"/>
    <w:rsid w:val="00D21F0A"/>
    <w:rsid w:val="00D22DCF"/>
    <w:rsid w:val="00D233F1"/>
    <w:rsid w:val="00D256F8"/>
    <w:rsid w:val="00D25A6A"/>
    <w:rsid w:val="00D267B1"/>
    <w:rsid w:val="00D2685C"/>
    <w:rsid w:val="00D26A3B"/>
    <w:rsid w:val="00D27E23"/>
    <w:rsid w:val="00D302FD"/>
    <w:rsid w:val="00D3038A"/>
    <w:rsid w:val="00D3098D"/>
    <w:rsid w:val="00D31607"/>
    <w:rsid w:val="00D31A02"/>
    <w:rsid w:val="00D33088"/>
    <w:rsid w:val="00D3323C"/>
    <w:rsid w:val="00D33456"/>
    <w:rsid w:val="00D3396F"/>
    <w:rsid w:val="00D33D29"/>
    <w:rsid w:val="00D33D4D"/>
    <w:rsid w:val="00D34340"/>
    <w:rsid w:val="00D34A0B"/>
    <w:rsid w:val="00D34CE0"/>
    <w:rsid w:val="00D34DCF"/>
    <w:rsid w:val="00D35670"/>
    <w:rsid w:val="00D35971"/>
    <w:rsid w:val="00D36234"/>
    <w:rsid w:val="00D36371"/>
    <w:rsid w:val="00D36AA2"/>
    <w:rsid w:val="00D37E25"/>
    <w:rsid w:val="00D42798"/>
    <w:rsid w:val="00D437D8"/>
    <w:rsid w:val="00D43998"/>
    <w:rsid w:val="00D43A5A"/>
    <w:rsid w:val="00D44994"/>
    <w:rsid w:val="00D45BFF"/>
    <w:rsid w:val="00D45DF3"/>
    <w:rsid w:val="00D46174"/>
    <w:rsid w:val="00D46D77"/>
    <w:rsid w:val="00D4711A"/>
    <w:rsid w:val="00D4738D"/>
    <w:rsid w:val="00D47BB6"/>
    <w:rsid w:val="00D47DD0"/>
    <w:rsid w:val="00D50183"/>
    <w:rsid w:val="00D5195B"/>
    <w:rsid w:val="00D51D12"/>
    <w:rsid w:val="00D525CA"/>
    <w:rsid w:val="00D52785"/>
    <w:rsid w:val="00D5362B"/>
    <w:rsid w:val="00D53FA9"/>
    <w:rsid w:val="00D54AD0"/>
    <w:rsid w:val="00D55072"/>
    <w:rsid w:val="00D551B5"/>
    <w:rsid w:val="00D5639B"/>
    <w:rsid w:val="00D56883"/>
    <w:rsid w:val="00D56D54"/>
    <w:rsid w:val="00D56DB2"/>
    <w:rsid w:val="00D5747F"/>
    <w:rsid w:val="00D57495"/>
    <w:rsid w:val="00D574FA"/>
    <w:rsid w:val="00D60C8D"/>
    <w:rsid w:val="00D60E30"/>
    <w:rsid w:val="00D61151"/>
    <w:rsid w:val="00D61374"/>
    <w:rsid w:val="00D6168A"/>
    <w:rsid w:val="00D616A5"/>
    <w:rsid w:val="00D61FF0"/>
    <w:rsid w:val="00D6211D"/>
    <w:rsid w:val="00D62C97"/>
    <w:rsid w:val="00D63517"/>
    <w:rsid w:val="00D637F8"/>
    <w:rsid w:val="00D63B75"/>
    <w:rsid w:val="00D64008"/>
    <w:rsid w:val="00D64674"/>
    <w:rsid w:val="00D648EE"/>
    <w:rsid w:val="00D652F5"/>
    <w:rsid w:val="00D65878"/>
    <w:rsid w:val="00D658CE"/>
    <w:rsid w:val="00D659B1"/>
    <w:rsid w:val="00D66E18"/>
    <w:rsid w:val="00D67158"/>
    <w:rsid w:val="00D6734D"/>
    <w:rsid w:val="00D679CF"/>
    <w:rsid w:val="00D679D3"/>
    <w:rsid w:val="00D71AA5"/>
    <w:rsid w:val="00D72F6A"/>
    <w:rsid w:val="00D7356F"/>
    <w:rsid w:val="00D73587"/>
    <w:rsid w:val="00D73733"/>
    <w:rsid w:val="00D73EBB"/>
    <w:rsid w:val="00D751FB"/>
    <w:rsid w:val="00D754D6"/>
    <w:rsid w:val="00D75EAE"/>
    <w:rsid w:val="00D761AA"/>
    <w:rsid w:val="00D76FAE"/>
    <w:rsid w:val="00D777D7"/>
    <w:rsid w:val="00D77B99"/>
    <w:rsid w:val="00D80AB8"/>
    <w:rsid w:val="00D80B15"/>
    <w:rsid w:val="00D80CAF"/>
    <w:rsid w:val="00D81792"/>
    <w:rsid w:val="00D819B1"/>
    <w:rsid w:val="00D820CD"/>
    <w:rsid w:val="00D82484"/>
    <w:rsid w:val="00D82494"/>
    <w:rsid w:val="00D83AE9"/>
    <w:rsid w:val="00D84536"/>
    <w:rsid w:val="00D84F22"/>
    <w:rsid w:val="00D84F40"/>
    <w:rsid w:val="00D8561E"/>
    <w:rsid w:val="00D857B8"/>
    <w:rsid w:val="00D86CAA"/>
    <w:rsid w:val="00D87175"/>
    <w:rsid w:val="00D8787D"/>
    <w:rsid w:val="00D8797C"/>
    <w:rsid w:val="00D87ABF"/>
    <w:rsid w:val="00D90C59"/>
    <w:rsid w:val="00D90CD3"/>
    <w:rsid w:val="00D90DE0"/>
    <w:rsid w:val="00D919E6"/>
    <w:rsid w:val="00D91BE1"/>
    <w:rsid w:val="00D92293"/>
    <w:rsid w:val="00D92317"/>
    <w:rsid w:val="00D92C29"/>
    <w:rsid w:val="00D92F2F"/>
    <w:rsid w:val="00D936E2"/>
    <w:rsid w:val="00D9419C"/>
    <w:rsid w:val="00D95104"/>
    <w:rsid w:val="00D95600"/>
    <w:rsid w:val="00D9683C"/>
    <w:rsid w:val="00D96C22"/>
    <w:rsid w:val="00D97884"/>
    <w:rsid w:val="00D97C1A"/>
    <w:rsid w:val="00DA0651"/>
    <w:rsid w:val="00DA06C5"/>
    <w:rsid w:val="00DA0A7F"/>
    <w:rsid w:val="00DA1334"/>
    <w:rsid w:val="00DA1C31"/>
    <w:rsid w:val="00DA20BC"/>
    <w:rsid w:val="00DA2C14"/>
    <w:rsid w:val="00DA2ED7"/>
    <w:rsid w:val="00DA3B98"/>
    <w:rsid w:val="00DA3E7A"/>
    <w:rsid w:val="00DA4144"/>
    <w:rsid w:val="00DA430C"/>
    <w:rsid w:val="00DA4C41"/>
    <w:rsid w:val="00DA4F30"/>
    <w:rsid w:val="00DA615D"/>
    <w:rsid w:val="00DA6598"/>
    <w:rsid w:val="00DA6C0F"/>
    <w:rsid w:val="00DA702F"/>
    <w:rsid w:val="00DA7480"/>
    <w:rsid w:val="00DA7F8A"/>
    <w:rsid w:val="00DB0176"/>
    <w:rsid w:val="00DB0404"/>
    <w:rsid w:val="00DB04BC"/>
    <w:rsid w:val="00DB05DC"/>
    <w:rsid w:val="00DB0E5B"/>
    <w:rsid w:val="00DB11F8"/>
    <w:rsid w:val="00DB18F8"/>
    <w:rsid w:val="00DB1F2A"/>
    <w:rsid w:val="00DB297F"/>
    <w:rsid w:val="00DB2D44"/>
    <w:rsid w:val="00DB3153"/>
    <w:rsid w:val="00DB317A"/>
    <w:rsid w:val="00DB36B3"/>
    <w:rsid w:val="00DB3B82"/>
    <w:rsid w:val="00DB3E9A"/>
    <w:rsid w:val="00DB485D"/>
    <w:rsid w:val="00DB5608"/>
    <w:rsid w:val="00DC01CC"/>
    <w:rsid w:val="00DC1327"/>
    <w:rsid w:val="00DC1350"/>
    <w:rsid w:val="00DC1813"/>
    <w:rsid w:val="00DC206E"/>
    <w:rsid w:val="00DC3237"/>
    <w:rsid w:val="00DC41A4"/>
    <w:rsid w:val="00DC4BD8"/>
    <w:rsid w:val="00DC52F8"/>
    <w:rsid w:val="00DC5672"/>
    <w:rsid w:val="00DC60A2"/>
    <w:rsid w:val="00DC6600"/>
    <w:rsid w:val="00DC67BD"/>
    <w:rsid w:val="00DC6924"/>
    <w:rsid w:val="00DC71F2"/>
    <w:rsid w:val="00DD0B34"/>
    <w:rsid w:val="00DD1960"/>
    <w:rsid w:val="00DD1BE1"/>
    <w:rsid w:val="00DD2025"/>
    <w:rsid w:val="00DD22A2"/>
    <w:rsid w:val="00DD22D0"/>
    <w:rsid w:val="00DD22EA"/>
    <w:rsid w:val="00DD23A0"/>
    <w:rsid w:val="00DD242E"/>
    <w:rsid w:val="00DD283A"/>
    <w:rsid w:val="00DD3B65"/>
    <w:rsid w:val="00DD3EF5"/>
    <w:rsid w:val="00DD511E"/>
    <w:rsid w:val="00DD53FA"/>
    <w:rsid w:val="00DD5F42"/>
    <w:rsid w:val="00DD617B"/>
    <w:rsid w:val="00DD78CE"/>
    <w:rsid w:val="00DE0E59"/>
    <w:rsid w:val="00DE0F6C"/>
    <w:rsid w:val="00DE1A75"/>
    <w:rsid w:val="00DE219B"/>
    <w:rsid w:val="00DE21E8"/>
    <w:rsid w:val="00DE255B"/>
    <w:rsid w:val="00DE34A9"/>
    <w:rsid w:val="00DE3F0A"/>
    <w:rsid w:val="00DE4246"/>
    <w:rsid w:val="00DE52E3"/>
    <w:rsid w:val="00DE5C6D"/>
    <w:rsid w:val="00DE5E89"/>
    <w:rsid w:val="00DE7C00"/>
    <w:rsid w:val="00DE7CE2"/>
    <w:rsid w:val="00DF03E9"/>
    <w:rsid w:val="00DF03ED"/>
    <w:rsid w:val="00DF04EE"/>
    <w:rsid w:val="00DF0BF4"/>
    <w:rsid w:val="00DF179D"/>
    <w:rsid w:val="00DF1E9C"/>
    <w:rsid w:val="00DF210D"/>
    <w:rsid w:val="00DF23B7"/>
    <w:rsid w:val="00DF348D"/>
    <w:rsid w:val="00DF4439"/>
    <w:rsid w:val="00DF4572"/>
    <w:rsid w:val="00DF45FF"/>
    <w:rsid w:val="00DF4658"/>
    <w:rsid w:val="00DF6595"/>
    <w:rsid w:val="00DF66E5"/>
    <w:rsid w:val="00DF6C8B"/>
    <w:rsid w:val="00DF6F17"/>
    <w:rsid w:val="00DF78FA"/>
    <w:rsid w:val="00E002F1"/>
    <w:rsid w:val="00E0082C"/>
    <w:rsid w:val="00E01A16"/>
    <w:rsid w:val="00E01DAA"/>
    <w:rsid w:val="00E023E5"/>
    <w:rsid w:val="00E02432"/>
    <w:rsid w:val="00E04022"/>
    <w:rsid w:val="00E057FA"/>
    <w:rsid w:val="00E0606B"/>
    <w:rsid w:val="00E061CD"/>
    <w:rsid w:val="00E06E31"/>
    <w:rsid w:val="00E0728F"/>
    <w:rsid w:val="00E07359"/>
    <w:rsid w:val="00E0755C"/>
    <w:rsid w:val="00E100AE"/>
    <w:rsid w:val="00E13116"/>
    <w:rsid w:val="00E13BE9"/>
    <w:rsid w:val="00E14190"/>
    <w:rsid w:val="00E14A7E"/>
    <w:rsid w:val="00E151E1"/>
    <w:rsid w:val="00E15A07"/>
    <w:rsid w:val="00E16039"/>
    <w:rsid w:val="00E16657"/>
    <w:rsid w:val="00E16738"/>
    <w:rsid w:val="00E16D5C"/>
    <w:rsid w:val="00E17345"/>
    <w:rsid w:val="00E17619"/>
    <w:rsid w:val="00E17805"/>
    <w:rsid w:val="00E20F5F"/>
    <w:rsid w:val="00E20F79"/>
    <w:rsid w:val="00E21278"/>
    <w:rsid w:val="00E22CCD"/>
    <w:rsid w:val="00E23A11"/>
    <w:rsid w:val="00E23FB7"/>
    <w:rsid w:val="00E24244"/>
    <w:rsid w:val="00E2458E"/>
    <w:rsid w:val="00E24A27"/>
    <w:rsid w:val="00E257D1"/>
    <w:rsid w:val="00E25F89"/>
    <w:rsid w:val="00E26C73"/>
    <w:rsid w:val="00E305D6"/>
    <w:rsid w:val="00E30B3B"/>
    <w:rsid w:val="00E32D62"/>
    <w:rsid w:val="00E339DC"/>
    <w:rsid w:val="00E33E15"/>
    <w:rsid w:val="00E34438"/>
    <w:rsid w:val="00E359CD"/>
    <w:rsid w:val="00E35E41"/>
    <w:rsid w:val="00E361B8"/>
    <w:rsid w:val="00E36A1B"/>
    <w:rsid w:val="00E378A4"/>
    <w:rsid w:val="00E37C74"/>
    <w:rsid w:val="00E41243"/>
    <w:rsid w:val="00E429ED"/>
    <w:rsid w:val="00E43F37"/>
    <w:rsid w:val="00E450ED"/>
    <w:rsid w:val="00E45D28"/>
    <w:rsid w:val="00E45EE7"/>
    <w:rsid w:val="00E464D3"/>
    <w:rsid w:val="00E46B85"/>
    <w:rsid w:val="00E47326"/>
    <w:rsid w:val="00E475CF"/>
    <w:rsid w:val="00E4791B"/>
    <w:rsid w:val="00E47BC7"/>
    <w:rsid w:val="00E47E31"/>
    <w:rsid w:val="00E5088C"/>
    <w:rsid w:val="00E50AC6"/>
    <w:rsid w:val="00E51DDD"/>
    <w:rsid w:val="00E51FDD"/>
    <w:rsid w:val="00E52435"/>
    <w:rsid w:val="00E53122"/>
    <w:rsid w:val="00E53328"/>
    <w:rsid w:val="00E5351B"/>
    <w:rsid w:val="00E536CB"/>
    <w:rsid w:val="00E53FA9"/>
    <w:rsid w:val="00E5414C"/>
    <w:rsid w:val="00E547B3"/>
    <w:rsid w:val="00E547BF"/>
    <w:rsid w:val="00E55791"/>
    <w:rsid w:val="00E5733D"/>
    <w:rsid w:val="00E606CD"/>
    <w:rsid w:val="00E61CC0"/>
    <w:rsid w:val="00E620D0"/>
    <w:rsid w:val="00E6277B"/>
    <w:rsid w:val="00E62912"/>
    <w:rsid w:val="00E6423A"/>
    <w:rsid w:val="00E64424"/>
    <w:rsid w:val="00E64C99"/>
    <w:rsid w:val="00E64CD3"/>
    <w:rsid w:val="00E65010"/>
    <w:rsid w:val="00E65A04"/>
    <w:rsid w:val="00E66280"/>
    <w:rsid w:val="00E66865"/>
    <w:rsid w:val="00E66C78"/>
    <w:rsid w:val="00E671C9"/>
    <w:rsid w:val="00E6743F"/>
    <w:rsid w:val="00E6758E"/>
    <w:rsid w:val="00E679A4"/>
    <w:rsid w:val="00E67E23"/>
    <w:rsid w:val="00E70016"/>
    <w:rsid w:val="00E70889"/>
    <w:rsid w:val="00E70B5C"/>
    <w:rsid w:val="00E70BC7"/>
    <w:rsid w:val="00E70FBC"/>
    <w:rsid w:val="00E71D1E"/>
    <w:rsid w:val="00E7231E"/>
    <w:rsid w:val="00E7275D"/>
    <w:rsid w:val="00E728B9"/>
    <w:rsid w:val="00E72C01"/>
    <w:rsid w:val="00E741AC"/>
    <w:rsid w:val="00E75174"/>
    <w:rsid w:val="00E75EBA"/>
    <w:rsid w:val="00E763B4"/>
    <w:rsid w:val="00E77848"/>
    <w:rsid w:val="00E80031"/>
    <w:rsid w:val="00E80514"/>
    <w:rsid w:val="00E8065F"/>
    <w:rsid w:val="00E80A38"/>
    <w:rsid w:val="00E80B9C"/>
    <w:rsid w:val="00E80E5B"/>
    <w:rsid w:val="00E8105C"/>
    <w:rsid w:val="00E8120E"/>
    <w:rsid w:val="00E816C5"/>
    <w:rsid w:val="00E81CE0"/>
    <w:rsid w:val="00E81D28"/>
    <w:rsid w:val="00E81E7C"/>
    <w:rsid w:val="00E8224D"/>
    <w:rsid w:val="00E83B9B"/>
    <w:rsid w:val="00E84E36"/>
    <w:rsid w:val="00E8519F"/>
    <w:rsid w:val="00E85CC3"/>
    <w:rsid w:val="00E8644A"/>
    <w:rsid w:val="00E877EF"/>
    <w:rsid w:val="00E87853"/>
    <w:rsid w:val="00E90279"/>
    <w:rsid w:val="00E90635"/>
    <w:rsid w:val="00E909A1"/>
    <w:rsid w:val="00E90BFF"/>
    <w:rsid w:val="00E912A1"/>
    <w:rsid w:val="00E91F04"/>
    <w:rsid w:val="00E91F35"/>
    <w:rsid w:val="00E937F1"/>
    <w:rsid w:val="00E93D7F"/>
    <w:rsid w:val="00E947A3"/>
    <w:rsid w:val="00E9533C"/>
    <w:rsid w:val="00E958E3"/>
    <w:rsid w:val="00E95BA6"/>
    <w:rsid w:val="00E960EB"/>
    <w:rsid w:val="00E97648"/>
    <w:rsid w:val="00EA0E4A"/>
    <w:rsid w:val="00EA1A54"/>
    <w:rsid w:val="00EA2226"/>
    <w:rsid w:val="00EA23DC"/>
    <w:rsid w:val="00EA26FC"/>
    <w:rsid w:val="00EA3B5A"/>
    <w:rsid w:val="00EA410E"/>
    <w:rsid w:val="00EA4FD1"/>
    <w:rsid w:val="00EA5219"/>
    <w:rsid w:val="00EA53C2"/>
    <w:rsid w:val="00EA5695"/>
    <w:rsid w:val="00EA5B0A"/>
    <w:rsid w:val="00EA6032"/>
    <w:rsid w:val="00EA65AD"/>
    <w:rsid w:val="00EA6965"/>
    <w:rsid w:val="00EA7462"/>
    <w:rsid w:val="00EA7C53"/>
    <w:rsid w:val="00EA7FCF"/>
    <w:rsid w:val="00EB0C80"/>
    <w:rsid w:val="00EB0CA3"/>
    <w:rsid w:val="00EB104F"/>
    <w:rsid w:val="00EB1B27"/>
    <w:rsid w:val="00EB1DA8"/>
    <w:rsid w:val="00EB3DC4"/>
    <w:rsid w:val="00EB464B"/>
    <w:rsid w:val="00EB4CFF"/>
    <w:rsid w:val="00EB5476"/>
    <w:rsid w:val="00EB70B0"/>
    <w:rsid w:val="00EB7633"/>
    <w:rsid w:val="00EB7736"/>
    <w:rsid w:val="00EC2D17"/>
    <w:rsid w:val="00EC2E2D"/>
    <w:rsid w:val="00EC3216"/>
    <w:rsid w:val="00EC3BE8"/>
    <w:rsid w:val="00EC404B"/>
    <w:rsid w:val="00EC405C"/>
    <w:rsid w:val="00EC462B"/>
    <w:rsid w:val="00EC4723"/>
    <w:rsid w:val="00EC56E0"/>
    <w:rsid w:val="00EC6057"/>
    <w:rsid w:val="00EC6847"/>
    <w:rsid w:val="00EC7323"/>
    <w:rsid w:val="00EC7DB6"/>
    <w:rsid w:val="00ED14C6"/>
    <w:rsid w:val="00ED162F"/>
    <w:rsid w:val="00ED2E52"/>
    <w:rsid w:val="00ED2E58"/>
    <w:rsid w:val="00ED3024"/>
    <w:rsid w:val="00ED35FA"/>
    <w:rsid w:val="00ED36EB"/>
    <w:rsid w:val="00ED384A"/>
    <w:rsid w:val="00ED5FE4"/>
    <w:rsid w:val="00ED71C5"/>
    <w:rsid w:val="00ED75A9"/>
    <w:rsid w:val="00EE0E42"/>
    <w:rsid w:val="00EE15D7"/>
    <w:rsid w:val="00EE16FA"/>
    <w:rsid w:val="00EE3ADF"/>
    <w:rsid w:val="00EE3C42"/>
    <w:rsid w:val="00EE3D4F"/>
    <w:rsid w:val="00EE3DED"/>
    <w:rsid w:val="00EE4E7B"/>
    <w:rsid w:val="00EE534D"/>
    <w:rsid w:val="00EE5560"/>
    <w:rsid w:val="00EE65FD"/>
    <w:rsid w:val="00EE68C4"/>
    <w:rsid w:val="00EE6F1E"/>
    <w:rsid w:val="00EF0348"/>
    <w:rsid w:val="00EF0608"/>
    <w:rsid w:val="00EF1703"/>
    <w:rsid w:val="00EF1F9C"/>
    <w:rsid w:val="00EF3B25"/>
    <w:rsid w:val="00EF4366"/>
    <w:rsid w:val="00EF4A94"/>
    <w:rsid w:val="00EF4CD6"/>
    <w:rsid w:val="00EF55A0"/>
    <w:rsid w:val="00EF63D1"/>
    <w:rsid w:val="00EF6513"/>
    <w:rsid w:val="00EF6683"/>
    <w:rsid w:val="00EF6710"/>
    <w:rsid w:val="00EF7002"/>
    <w:rsid w:val="00EF715B"/>
    <w:rsid w:val="00EF732D"/>
    <w:rsid w:val="00EF769B"/>
    <w:rsid w:val="00F017DB"/>
    <w:rsid w:val="00F027BA"/>
    <w:rsid w:val="00F02BE9"/>
    <w:rsid w:val="00F03D55"/>
    <w:rsid w:val="00F03E79"/>
    <w:rsid w:val="00F05C99"/>
    <w:rsid w:val="00F0628D"/>
    <w:rsid w:val="00F06651"/>
    <w:rsid w:val="00F07DE6"/>
    <w:rsid w:val="00F10384"/>
    <w:rsid w:val="00F1049B"/>
    <w:rsid w:val="00F1056C"/>
    <w:rsid w:val="00F107F1"/>
    <w:rsid w:val="00F10F53"/>
    <w:rsid w:val="00F10FC1"/>
    <w:rsid w:val="00F112FD"/>
    <w:rsid w:val="00F133A1"/>
    <w:rsid w:val="00F13ECD"/>
    <w:rsid w:val="00F155CE"/>
    <w:rsid w:val="00F17BFE"/>
    <w:rsid w:val="00F17EAE"/>
    <w:rsid w:val="00F218D4"/>
    <w:rsid w:val="00F2250A"/>
    <w:rsid w:val="00F23050"/>
    <w:rsid w:val="00F23467"/>
    <w:rsid w:val="00F2419B"/>
    <w:rsid w:val="00F24788"/>
    <w:rsid w:val="00F2525E"/>
    <w:rsid w:val="00F25900"/>
    <w:rsid w:val="00F2640F"/>
    <w:rsid w:val="00F2707E"/>
    <w:rsid w:val="00F27772"/>
    <w:rsid w:val="00F27C34"/>
    <w:rsid w:val="00F27E44"/>
    <w:rsid w:val="00F27E46"/>
    <w:rsid w:val="00F301C2"/>
    <w:rsid w:val="00F302E1"/>
    <w:rsid w:val="00F30437"/>
    <w:rsid w:val="00F310E7"/>
    <w:rsid w:val="00F31B22"/>
    <w:rsid w:val="00F31B49"/>
    <w:rsid w:val="00F31D5C"/>
    <w:rsid w:val="00F32EB0"/>
    <w:rsid w:val="00F32F56"/>
    <w:rsid w:val="00F33D4F"/>
    <w:rsid w:val="00F34AAE"/>
    <w:rsid w:val="00F34CD6"/>
    <w:rsid w:val="00F34D03"/>
    <w:rsid w:val="00F34F3B"/>
    <w:rsid w:val="00F35873"/>
    <w:rsid w:val="00F35920"/>
    <w:rsid w:val="00F366A5"/>
    <w:rsid w:val="00F368BF"/>
    <w:rsid w:val="00F36C5F"/>
    <w:rsid w:val="00F37259"/>
    <w:rsid w:val="00F37D38"/>
    <w:rsid w:val="00F405A4"/>
    <w:rsid w:val="00F41C84"/>
    <w:rsid w:val="00F41F05"/>
    <w:rsid w:val="00F433BD"/>
    <w:rsid w:val="00F43FBA"/>
    <w:rsid w:val="00F444D3"/>
    <w:rsid w:val="00F44EC5"/>
    <w:rsid w:val="00F47498"/>
    <w:rsid w:val="00F47883"/>
    <w:rsid w:val="00F5028E"/>
    <w:rsid w:val="00F512B2"/>
    <w:rsid w:val="00F5283D"/>
    <w:rsid w:val="00F52ABA"/>
    <w:rsid w:val="00F52BC7"/>
    <w:rsid w:val="00F53BF4"/>
    <w:rsid w:val="00F54266"/>
    <w:rsid w:val="00F54D2B"/>
    <w:rsid w:val="00F55043"/>
    <w:rsid w:val="00F55255"/>
    <w:rsid w:val="00F56DCF"/>
    <w:rsid w:val="00F57034"/>
    <w:rsid w:val="00F60BE9"/>
    <w:rsid w:val="00F61FD8"/>
    <w:rsid w:val="00F62DBF"/>
    <w:rsid w:val="00F633F2"/>
    <w:rsid w:val="00F641FC"/>
    <w:rsid w:val="00F647F7"/>
    <w:rsid w:val="00F6583C"/>
    <w:rsid w:val="00F6589A"/>
    <w:rsid w:val="00F67457"/>
    <w:rsid w:val="00F6783E"/>
    <w:rsid w:val="00F67A30"/>
    <w:rsid w:val="00F67F61"/>
    <w:rsid w:val="00F70DBE"/>
    <w:rsid w:val="00F71124"/>
    <w:rsid w:val="00F71888"/>
    <w:rsid w:val="00F719CD"/>
    <w:rsid w:val="00F71BB8"/>
    <w:rsid w:val="00F72149"/>
    <w:rsid w:val="00F72584"/>
    <w:rsid w:val="00F7290D"/>
    <w:rsid w:val="00F7302F"/>
    <w:rsid w:val="00F732EC"/>
    <w:rsid w:val="00F73D08"/>
    <w:rsid w:val="00F74D11"/>
    <w:rsid w:val="00F7586B"/>
    <w:rsid w:val="00F75C70"/>
    <w:rsid w:val="00F75F2F"/>
    <w:rsid w:val="00F76445"/>
    <w:rsid w:val="00F76ECC"/>
    <w:rsid w:val="00F77C21"/>
    <w:rsid w:val="00F77DEF"/>
    <w:rsid w:val="00F80399"/>
    <w:rsid w:val="00F812C8"/>
    <w:rsid w:val="00F8132D"/>
    <w:rsid w:val="00F818AE"/>
    <w:rsid w:val="00F81B40"/>
    <w:rsid w:val="00F820C4"/>
    <w:rsid w:val="00F8216F"/>
    <w:rsid w:val="00F8332F"/>
    <w:rsid w:val="00F83412"/>
    <w:rsid w:val="00F83829"/>
    <w:rsid w:val="00F8393F"/>
    <w:rsid w:val="00F83A8C"/>
    <w:rsid w:val="00F84069"/>
    <w:rsid w:val="00F843D7"/>
    <w:rsid w:val="00F8494E"/>
    <w:rsid w:val="00F8521F"/>
    <w:rsid w:val="00F85536"/>
    <w:rsid w:val="00F85623"/>
    <w:rsid w:val="00F864C0"/>
    <w:rsid w:val="00F8657A"/>
    <w:rsid w:val="00F8679A"/>
    <w:rsid w:val="00F86B9A"/>
    <w:rsid w:val="00F87117"/>
    <w:rsid w:val="00F8736C"/>
    <w:rsid w:val="00F9030E"/>
    <w:rsid w:val="00F90ADB"/>
    <w:rsid w:val="00F90E78"/>
    <w:rsid w:val="00F90FB4"/>
    <w:rsid w:val="00F91209"/>
    <w:rsid w:val="00F91484"/>
    <w:rsid w:val="00F914B1"/>
    <w:rsid w:val="00F9221F"/>
    <w:rsid w:val="00F931C7"/>
    <w:rsid w:val="00F93559"/>
    <w:rsid w:val="00F93D72"/>
    <w:rsid w:val="00F93D74"/>
    <w:rsid w:val="00F93E65"/>
    <w:rsid w:val="00F94070"/>
    <w:rsid w:val="00F950B5"/>
    <w:rsid w:val="00F9513F"/>
    <w:rsid w:val="00F95262"/>
    <w:rsid w:val="00F97908"/>
    <w:rsid w:val="00F97B43"/>
    <w:rsid w:val="00FA07F8"/>
    <w:rsid w:val="00FA105C"/>
    <w:rsid w:val="00FA1309"/>
    <w:rsid w:val="00FA1475"/>
    <w:rsid w:val="00FA148A"/>
    <w:rsid w:val="00FA2557"/>
    <w:rsid w:val="00FA27C8"/>
    <w:rsid w:val="00FA3379"/>
    <w:rsid w:val="00FA3B76"/>
    <w:rsid w:val="00FA4D66"/>
    <w:rsid w:val="00FA5355"/>
    <w:rsid w:val="00FA5A4E"/>
    <w:rsid w:val="00FA5B17"/>
    <w:rsid w:val="00FA6BAF"/>
    <w:rsid w:val="00FA6FCA"/>
    <w:rsid w:val="00FA794C"/>
    <w:rsid w:val="00FB0082"/>
    <w:rsid w:val="00FB0243"/>
    <w:rsid w:val="00FB1527"/>
    <w:rsid w:val="00FB15F5"/>
    <w:rsid w:val="00FB19B0"/>
    <w:rsid w:val="00FB1D9D"/>
    <w:rsid w:val="00FB238C"/>
    <w:rsid w:val="00FB2537"/>
    <w:rsid w:val="00FB33DC"/>
    <w:rsid w:val="00FB4338"/>
    <w:rsid w:val="00FB4430"/>
    <w:rsid w:val="00FB477E"/>
    <w:rsid w:val="00FB49D5"/>
    <w:rsid w:val="00FB4C9C"/>
    <w:rsid w:val="00FB5CB3"/>
    <w:rsid w:val="00FB6165"/>
    <w:rsid w:val="00FB6EE3"/>
    <w:rsid w:val="00FB6F14"/>
    <w:rsid w:val="00FB716F"/>
    <w:rsid w:val="00FB7C9A"/>
    <w:rsid w:val="00FC0150"/>
    <w:rsid w:val="00FC03AB"/>
    <w:rsid w:val="00FC0473"/>
    <w:rsid w:val="00FC1980"/>
    <w:rsid w:val="00FC2685"/>
    <w:rsid w:val="00FC2CA8"/>
    <w:rsid w:val="00FC4729"/>
    <w:rsid w:val="00FC4A8C"/>
    <w:rsid w:val="00FC5252"/>
    <w:rsid w:val="00FC53DB"/>
    <w:rsid w:val="00FC5FC2"/>
    <w:rsid w:val="00FC6177"/>
    <w:rsid w:val="00FC63D1"/>
    <w:rsid w:val="00FC735D"/>
    <w:rsid w:val="00FC7528"/>
    <w:rsid w:val="00FC7763"/>
    <w:rsid w:val="00FD0572"/>
    <w:rsid w:val="00FD1722"/>
    <w:rsid w:val="00FD1A97"/>
    <w:rsid w:val="00FD2681"/>
    <w:rsid w:val="00FD2D7B"/>
    <w:rsid w:val="00FD37F6"/>
    <w:rsid w:val="00FD4589"/>
    <w:rsid w:val="00FD473E"/>
    <w:rsid w:val="00FD7DF9"/>
    <w:rsid w:val="00FE028B"/>
    <w:rsid w:val="00FE07C8"/>
    <w:rsid w:val="00FE0B51"/>
    <w:rsid w:val="00FE0B78"/>
    <w:rsid w:val="00FE0ED4"/>
    <w:rsid w:val="00FE100C"/>
    <w:rsid w:val="00FE1EAB"/>
    <w:rsid w:val="00FE2E93"/>
    <w:rsid w:val="00FE3465"/>
    <w:rsid w:val="00FE36A6"/>
    <w:rsid w:val="00FE391E"/>
    <w:rsid w:val="00FE5D21"/>
    <w:rsid w:val="00FE5DD7"/>
    <w:rsid w:val="00FE5FF6"/>
    <w:rsid w:val="00FE617A"/>
    <w:rsid w:val="00FE67CF"/>
    <w:rsid w:val="00FE6D20"/>
    <w:rsid w:val="00FE6FB9"/>
    <w:rsid w:val="00FE7549"/>
    <w:rsid w:val="00FE7BCC"/>
    <w:rsid w:val="00FF000B"/>
    <w:rsid w:val="00FF126D"/>
    <w:rsid w:val="00FF144F"/>
    <w:rsid w:val="00FF1809"/>
    <w:rsid w:val="00FF2310"/>
    <w:rsid w:val="00FF2E73"/>
    <w:rsid w:val="00FF48C0"/>
    <w:rsid w:val="00FF4AE2"/>
    <w:rsid w:val="00FF50A8"/>
    <w:rsid w:val="00FF571E"/>
    <w:rsid w:val="00FF5BE4"/>
    <w:rsid w:val="00FF5D5A"/>
    <w:rsid w:val="00FF6BD1"/>
    <w:rsid w:val="00FF6CC0"/>
    <w:rsid w:val="00FF7512"/>
    <w:rsid w:val="00FF7563"/>
    <w:rsid w:val="00FF7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93558E-1788-4872-952D-9787CCC28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792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Char"/>
    <w:qFormat/>
    <w:rsid w:val="007D3CD8"/>
    <w:pPr>
      <w:keepNext/>
      <w:numPr>
        <w:numId w:val="2"/>
      </w:numPr>
      <w:tabs>
        <w:tab w:val="clear" w:pos="432"/>
      </w:tabs>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qFormat/>
    <w:rsid w:val="007D3CD8"/>
    <w:pPr>
      <w:keepNext/>
      <w:numPr>
        <w:ilvl w:val="1"/>
        <w:numId w:val="2"/>
      </w:numPr>
      <w:tabs>
        <w:tab w:val="clear" w:pos="576"/>
      </w:tabs>
      <w:spacing w:before="120"/>
      <w:outlineLvl w:val="1"/>
    </w:pPr>
    <w:rPr>
      <w:b/>
      <w:bCs/>
      <w:sz w:val="24"/>
    </w:rPr>
  </w:style>
  <w:style w:type="paragraph" w:styleId="3">
    <w:name w:val="heading 3"/>
    <w:aliases w:val="Title,h3,Underrubrik2,H3,no break,Memo Heading 3,hello,Titre 3 Car,no break Car,H3 Car,Underrubrik2 Car,h3 Car,Memo Heading 3 Car,hello Car,Heading 3 Char Car,no break Char Car,H3 Char Car,Underrubrik2 Char Car,h3 Char Car"/>
    <w:basedOn w:val="a"/>
    <w:next w:val="a"/>
    <w:qFormat/>
    <w:rsid w:val="007D3CD8"/>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7D3CD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7D3CD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7D3CD8"/>
    <w:pPr>
      <w:numPr>
        <w:ilvl w:val="5"/>
        <w:numId w:val="2"/>
      </w:numPr>
      <w:spacing w:before="240" w:after="60"/>
      <w:outlineLvl w:val="5"/>
    </w:pPr>
    <w:rPr>
      <w:b/>
      <w:bCs/>
    </w:rPr>
  </w:style>
  <w:style w:type="paragraph" w:styleId="7">
    <w:name w:val="heading 7"/>
    <w:basedOn w:val="a"/>
    <w:next w:val="a"/>
    <w:qFormat/>
    <w:rsid w:val="007D3CD8"/>
    <w:pPr>
      <w:numPr>
        <w:ilvl w:val="6"/>
        <w:numId w:val="2"/>
      </w:numPr>
      <w:spacing w:before="240" w:after="60"/>
      <w:outlineLvl w:val="6"/>
    </w:pPr>
    <w:rPr>
      <w:sz w:val="24"/>
      <w:szCs w:val="24"/>
    </w:rPr>
  </w:style>
  <w:style w:type="paragraph" w:styleId="8">
    <w:name w:val="heading 8"/>
    <w:basedOn w:val="a"/>
    <w:next w:val="a"/>
    <w:qFormat/>
    <w:rsid w:val="007D3CD8"/>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7D3CD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7D3CD8"/>
    <w:rPr>
      <w:sz w:val="20"/>
      <w:szCs w:val="20"/>
    </w:rPr>
  </w:style>
  <w:style w:type="character" w:customStyle="1" w:styleId="Char0">
    <w:name w:val="正文文本 Char"/>
    <w:basedOn w:val="a0"/>
    <w:link w:val="a3"/>
    <w:rsid w:val="00CF195E"/>
  </w:style>
  <w:style w:type="character" w:styleId="a4">
    <w:name w:val="Hyperlink"/>
    <w:rsid w:val="007D3CD8"/>
    <w:rPr>
      <w:color w:val="0000FF"/>
      <w:kern w:val="2"/>
      <w:u w:val="single"/>
      <w:lang w:val="en-GB" w:eastAsia="zh-CN" w:bidi="ar-SA"/>
    </w:rPr>
  </w:style>
  <w:style w:type="paragraph" w:styleId="a5">
    <w:name w:val="caption"/>
    <w:aliases w:val="cap"/>
    <w:basedOn w:val="a"/>
    <w:next w:val="a"/>
    <w:link w:val="Char1"/>
    <w:qFormat/>
    <w:rsid w:val="007D3CD8"/>
    <w:pPr>
      <w:jc w:val="center"/>
    </w:pPr>
    <w:rPr>
      <w:b/>
      <w:bCs/>
      <w:sz w:val="20"/>
      <w:szCs w:val="20"/>
      <w:lang w:eastAsia="zh-CN"/>
    </w:rPr>
  </w:style>
  <w:style w:type="character" w:customStyle="1" w:styleId="Char1">
    <w:name w:val="题注 Char"/>
    <w:aliases w:val="cap Char"/>
    <w:link w:val="a5"/>
    <w:rsid w:val="00C411AF"/>
    <w:rPr>
      <w:b/>
      <w:bCs/>
    </w:rPr>
  </w:style>
  <w:style w:type="paragraph" w:styleId="a6">
    <w:name w:val="List Bullet"/>
    <w:basedOn w:val="a7"/>
    <w:rsid w:val="007D3CD8"/>
    <w:pPr>
      <w:autoSpaceDE/>
      <w:autoSpaceDN/>
      <w:adjustRightInd/>
      <w:spacing w:after="180"/>
      <w:ind w:left="568" w:hanging="284"/>
      <w:jc w:val="left"/>
    </w:pPr>
    <w:rPr>
      <w:sz w:val="20"/>
      <w:szCs w:val="20"/>
      <w:lang w:val="en-GB"/>
    </w:rPr>
  </w:style>
  <w:style w:type="paragraph" w:styleId="a7">
    <w:name w:val="List"/>
    <w:basedOn w:val="a"/>
    <w:rsid w:val="007D3CD8"/>
    <w:pPr>
      <w:ind w:left="360" w:hanging="360"/>
    </w:pPr>
  </w:style>
  <w:style w:type="paragraph" w:styleId="20">
    <w:name w:val="Body Text 2"/>
    <w:basedOn w:val="a"/>
    <w:rsid w:val="007D3CD8"/>
    <w:pPr>
      <w:spacing w:after="0"/>
      <w:jc w:val="left"/>
    </w:pPr>
    <w:rPr>
      <w:szCs w:val="20"/>
    </w:rPr>
  </w:style>
  <w:style w:type="paragraph" w:styleId="a8">
    <w:name w:val="Balloon Text"/>
    <w:basedOn w:val="a"/>
    <w:semiHidden/>
    <w:rsid w:val="007D3CD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D3CD8"/>
    <w:rPr>
      <w:color w:val="800080"/>
      <w:kern w:val="2"/>
      <w:u w:val="single"/>
      <w:lang w:val="en-GB" w:eastAsia="zh-CN" w:bidi="ar-SA"/>
    </w:rPr>
  </w:style>
  <w:style w:type="paragraph" w:styleId="aa">
    <w:name w:val="footnote text"/>
    <w:basedOn w:val="a"/>
    <w:semiHidden/>
    <w:rsid w:val="007D3CD8"/>
    <w:rPr>
      <w:sz w:val="20"/>
      <w:szCs w:val="20"/>
    </w:rPr>
  </w:style>
  <w:style w:type="character" w:styleId="ab">
    <w:name w:val="footnote reference"/>
    <w:semiHidden/>
    <w:rsid w:val="007D3CD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rPr>
      <w:kern w:val="2"/>
      <w:lang w:val="en-GB" w:eastAsia="zh-CN"/>
    </w:rPr>
  </w:style>
  <w:style w:type="character" w:customStyle="1" w:styleId="Char2">
    <w:name w:val="页眉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4"/>
    <w:rsid w:val="00512AEB"/>
    <w:rPr>
      <w:rFonts w:ascii="宋体"/>
      <w:kern w:val="2"/>
      <w:sz w:val="18"/>
      <w:szCs w:val="18"/>
      <w:lang w:val="en-GB"/>
    </w:rPr>
  </w:style>
  <w:style w:type="character" w:customStyle="1" w:styleId="Char4">
    <w:name w:val="文档结构图 Char"/>
    <w:link w:val="af"/>
    <w:rsid w:val="00512AEB"/>
    <w:rPr>
      <w:rFonts w:ascii="宋体"/>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af0">
    <w:name w:val="List Paragraph"/>
    <w:aliases w:val="- Bullets,목록 단락,リスト段落"/>
    <w:basedOn w:val="a"/>
    <w:link w:val="Char5"/>
    <w:uiPriority w:val="34"/>
    <w:qFormat/>
    <w:rsid w:val="004C7A82"/>
    <w:pPr>
      <w:ind w:left="360" w:hanging="360"/>
    </w:pPr>
  </w:style>
  <w:style w:type="character" w:styleId="af1">
    <w:name w:val="Emphasis"/>
    <w:uiPriority w:val="20"/>
    <w:qFormat/>
    <w:rsid w:val="003A0009"/>
    <w:rPr>
      <w:i w:val="0"/>
      <w:iCs w:val="0"/>
      <w:color w:val="CC0000"/>
      <w:kern w:val="2"/>
      <w:lang w:val="en-GB" w:eastAsia="zh-CN" w:bidi="ar-SA"/>
    </w:rPr>
  </w:style>
  <w:style w:type="character" w:styleId="af2">
    <w:name w:val="annotation reference"/>
    <w:qFormat/>
    <w:rsid w:val="005834D7"/>
    <w:rPr>
      <w:kern w:val="2"/>
      <w:sz w:val="16"/>
      <w:szCs w:val="16"/>
      <w:lang w:val="en-GB" w:eastAsia="zh-CN" w:bidi="ar-SA"/>
    </w:rPr>
  </w:style>
  <w:style w:type="paragraph" w:styleId="af3">
    <w:name w:val="annotation text"/>
    <w:basedOn w:val="a"/>
    <w:link w:val="Char6"/>
    <w:qFormat/>
    <w:rsid w:val="005834D7"/>
    <w:rPr>
      <w:kern w:val="2"/>
      <w:sz w:val="20"/>
      <w:szCs w:val="20"/>
      <w:lang w:val="en-GB"/>
    </w:rPr>
  </w:style>
  <w:style w:type="character" w:customStyle="1" w:styleId="Char6">
    <w:name w:val="批注文字 Char"/>
    <w:link w:val="af3"/>
    <w:qFormat/>
    <w:rsid w:val="005834D7"/>
    <w:rPr>
      <w:kern w:val="2"/>
      <w:lang w:val="en-GB" w:eastAsia="en-US" w:bidi="ar-SA"/>
    </w:rPr>
  </w:style>
  <w:style w:type="paragraph" w:styleId="af4">
    <w:name w:val="annotation subject"/>
    <w:basedOn w:val="af3"/>
    <w:next w:val="af3"/>
    <w:link w:val="Char7"/>
    <w:rsid w:val="005834D7"/>
    <w:rPr>
      <w:b/>
      <w:bCs/>
    </w:rPr>
  </w:style>
  <w:style w:type="character" w:customStyle="1" w:styleId="Char7">
    <w:name w:val="批注主题 Char"/>
    <w:link w:val="af4"/>
    <w:rsid w:val="005834D7"/>
    <w:rPr>
      <w:b/>
      <w:bCs/>
      <w:kern w:val="2"/>
      <w:lang w:val="en-GB" w:eastAsia="en-US" w:bidi="ar-SA"/>
    </w:rPr>
  </w:style>
  <w:style w:type="paragraph" w:styleId="af5">
    <w:name w:val="Revision"/>
    <w:hidden/>
    <w:uiPriority w:val="99"/>
    <w:semiHidden/>
    <w:rsid w:val="006F45B8"/>
    <w:rPr>
      <w:sz w:val="22"/>
      <w:szCs w:val="22"/>
      <w:lang w:eastAsia="en-US"/>
    </w:rPr>
  </w:style>
  <w:style w:type="character" w:customStyle="1" w:styleId="Char5">
    <w:name w:val="列出段落 Char"/>
    <w:aliases w:val="- Bullets Char,목록 단락 Char,リスト段落 Char"/>
    <w:link w:val="af0"/>
    <w:uiPriority w:val="99"/>
    <w:qFormat/>
    <w:locked/>
    <w:rsid w:val="002655D4"/>
    <w:rPr>
      <w:sz w:val="22"/>
      <w:szCs w:val="22"/>
      <w:lang w:eastAsia="en-US"/>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533361"/>
    <w:rPr>
      <w:b/>
      <w:bCs/>
      <w:sz w:val="28"/>
      <w:szCs w:val="28"/>
      <w:lang w:eastAsia="en-US"/>
    </w:rPr>
  </w:style>
  <w:style w:type="paragraph" w:styleId="af6">
    <w:name w:val="Plain Text"/>
    <w:basedOn w:val="a"/>
    <w:link w:val="Char8"/>
    <w:uiPriority w:val="99"/>
    <w:unhideWhenUsed/>
    <w:rsid w:val="004B2DF5"/>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Char8">
    <w:name w:val="纯文本 Char"/>
    <w:basedOn w:val="a0"/>
    <w:link w:val="af6"/>
    <w:uiPriority w:val="99"/>
    <w:rsid w:val="004B2DF5"/>
    <w:rPr>
      <w:rFonts w:ascii="Calibri" w:hAnsi="Courier New" w:cs="Courier New"/>
      <w:sz w:val="21"/>
      <w:szCs w:val="21"/>
    </w:rPr>
  </w:style>
  <w:style w:type="paragraph" w:customStyle="1" w:styleId="TableCell0">
    <w:name w:val="TableCell"/>
    <w:basedOn w:val="a"/>
    <w:qFormat/>
    <w:rsid w:val="00F86B9A"/>
    <w:pPr>
      <w:spacing w:before="20" w:after="20"/>
      <w:jc w:val="center"/>
    </w:pPr>
    <w:rPr>
      <w:rFonts w:eastAsia="Times New Roman"/>
      <w:sz w:val="20"/>
      <w:szCs w:val="21"/>
      <w:lang w:eastAsia="zh-CN"/>
    </w:rPr>
  </w:style>
  <w:style w:type="paragraph" w:customStyle="1" w:styleId="TableHdr">
    <w:name w:val="TableHdr"/>
    <w:basedOn w:val="TableCell0"/>
    <w:qFormat/>
    <w:rsid w:val="00C34BA3"/>
    <w:rPr>
      <w:b/>
    </w:rPr>
  </w:style>
  <w:style w:type="paragraph" w:customStyle="1" w:styleId="RAN1bullet2">
    <w:name w:val="RAN1 bullet2"/>
    <w:basedOn w:val="a"/>
    <w:qFormat/>
    <w:rsid w:val="00B6539D"/>
    <w:pPr>
      <w:numPr>
        <w:ilvl w:val="1"/>
        <w:numId w:val="4"/>
      </w:numPr>
      <w:tabs>
        <w:tab w:val="left" w:pos="1440"/>
      </w:tabs>
      <w:autoSpaceDE/>
      <w:autoSpaceDN/>
      <w:adjustRightInd/>
      <w:snapToGrid/>
      <w:spacing w:after="0"/>
      <w:jc w:val="left"/>
    </w:pPr>
    <w:rPr>
      <w:rFonts w:ascii="Times" w:eastAsia="Batang" w:hAnsi="Times"/>
      <w:sz w:val="20"/>
      <w:szCs w:val="20"/>
    </w:rPr>
  </w:style>
  <w:style w:type="paragraph" w:customStyle="1" w:styleId="Comments">
    <w:name w:val="Comments"/>
    <w:basedOn w:val="a"/>
    <w:link w:val="CommentsChar"/>
    <w:qFormat/>
    <w:rsid w:val="007A12A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12AA"/>
    <w:rPr>
      <w:rFonts w:ascii="Arial" w:eastAsia="MS Mincho" w:hAnsi="Arial"/>
      <w:i/>
      <w:sz w:val="18"/>
      <w:szCs w:val="24"/>
      <w:lang w:val="en-GB" w:eastAsia="en-GB"/>
    </w:rPr>
  </w:style>
  <w:style w:type="character" w:customStyle="1" w:styleId="B1Char1">
    <w:name w:val="B1 Char1"/>
    <w:basedOn w:val="a0"/>
    <w:link w:val="B1"/>
    <w:locked/>
    <w:rsid w:val="001066DE"/>
  </w:style>
  <w:style w:type="paragraph" w:customStyle="1" w:styleId="B1">
    <w:name w:val="B1"/>
    <w:basedOn w:val="a"/>
    <w:link w:val="B1Char1"/>
    <w:qFormat/>
    <w:rsid w:val="001066DE"/>
    <w:pPr>
      <w:autoSpaceDE/>
      <w:autoSpaceDN/>
      <w:adjustRightInd/>
      <w:snapToGrid/>
      <w:spacing w:after="180"/>
      <w:ind w:left="568" w:hanging="284"/>
      <w:jc w:val="left"/>
    </w:pPr>
    <w:rPr>
      <w:sz w:val="20"/>
      <w:szCs w:val="20"/>
      <w:lang w:eastAsia="zh-CN"/>
    </w:rPr>
  </w:style>
  <w:style w:type="character" w:customStyle="1" w:styleId="B2Char">
    <w:name w:val="B2 Char"/>
    <w:basedOn w:val="a0"/>
    <w:link w:val="B2"/>
    <w:locked/>
    <w:rsid w:val="001066DE"/>
  </w:style>
  <w:style w:type="paragraph" w:customStyle="1" w:styleId="B2">
    <w:name w:val="B2"/>
    <w:basedOn w:val="a"/>
    <w:link w:val="B2Char"/>
    <w:rsid w:val="001066DE"/>
    <w:pPr>
      <w:autoSpaceDE/>
      <w:autoSpaceDN/>
      <w:adjustRightInd/>
      <w:snapToGrid/>
      <w:spacing w:after="180"/>
      <w:ind w:left="851" w:hanging="284"/>
      <w:jc w:val="left"/>
    </w:pPr>
    <w:rPr>
      <w:sz w:val="20"/>
      <w:szCs w:val="20"/>
      <w:lang w:eastAsia="zh-CN"/>
    </w:rPr>
  </w:style>
  <w:style w:type="character" w:customStyle="1" w:styleId="TAHCar">
    <w:name w:val="TAH Car"/>
    <w:basedOn w:val="a0"/>
    <w:link w:val="TAH"/>
    <w:locked/>
    <w:rsid w:val="001066DE"/>
    <w:rPr>
      <w:rFonts w:ascii="Arial" w:hAnsi="Arial" w:cs="Arial"/>
      <w:b/>
      <w:bCs/>
    </w:rPr>
  </w:style>
  <w:style w:type="paragraph" w:customStyle="1" w:styleId="TAH">
    <w:name w:val="TAH"/>
    <w:basedOn w:val="a"/>
    <w:link w:val="TAHCar"/>
    <w:rsid w:val="001066DE"/>
    <w:pPr>
      <w:keepNext/>
      <w:autoSpaceDE/>
      <w:autoSpaceDN/>
      <w:adjustRightInd/>
      <w:snapToGrid/>
      <w:spacing w:after="0"/>
      <w:jc w:val="center"/>
    </w:pPr>
    <w:rPr>
      <w:rFonts w:ascii="Arial" w:hAnsi="Arial" w:cs="Arial"/>
      <w:b/>
      <w:bCs/>
      <w:sz w:val="20"/>
      <w:szCs w:val="20"/>
      <w:lang w:eastAsia="zh-CN"/>
    </w:rPr>
  </w:style>
  <w:style w:type="character" w:customStyle="1" w:styleId="THChar">
    <w:name w:val="TH Char"/>
    <w:basedOn w:val="a0"/>
    <w:link w:val="TH"/>
    <w:locked/>
    <w:rsid w:val="001066DE"/>
    <w:rPr>
      <w:rFonts w:ascii="Arial" w:hAnsi="Arial" w:cs="Arial"/>
      <w:b/>
      <w:bCs/>
    </w:rPr>
  </w:style>
  <w:style w:type="paragraph" w:customStyle="1" w:styleId="TH">
    <w:name w:val="TH"/>
    <w:basedOn w:val="a"/>
    <w:link w:val="THChar"/>
    <w:rsid w:val="001066DE"/>
    <w:pPr>
      <w:keepNext/>
      <w:autoSpaceDE/>
      <w:autoSpaceDN/>
      <w:adjustRightInd/>
      <w:snapToGrid/>
      <w:spacing w:before="60" w:after="180"/>
      <w:jc w:val="center"/>
    </w:pPr>
    <w:rPr>
      <w:rFonts w:ascii="Arial" w:hAnsi="Arial" w:cs="Arial"/>
      <w:b/>
      <w:bCs/>
      <w:sz w:val="20"/>
      <w:szCs w:val="20"/>
      <w:lang w:eastAsia="zh-CN"/>
    </w:rPr>
  </w:style>
  <w:style w:type="character" w:customStyle="1" w:styleId="TALCar">
    <w:name w:val="TAL Car"/>
    <w:basedOn w:val="a0"/>
    <w:link w:val="TAL"/>
    <w:locked/>
    <w:rsid w:val="001066DE"/>
    <w:rPr>
      <w:rFonts w:ascii="Arial" w:hAnsi="Arial" w:cs="Arial"/>
    </w:rPr>
  </w:style>
  <w:style w:type="paragraph" w:customStyle="1" w:styleId="TAL">
    <w:name w:val="TAL"/>
    <w:basedOn w:val="a"/>
    <w:link w:val="TALCar"/>
    <w:rsid w:val="001066DE"/>
    <w:pPr>
      <w:keepNext/>
      <w:autoSpaceDE/>
      <w:autoSpaceDN/>
      <w:adjustRightInd/>
      <w:snapToGrid/>
      <w:spacing w:after="0"/>
      <w:jc w:val="left"/>
    </w:pPr>
    <w:rPr>
      <w:rFonts w:ascii="Arial" w:hAnsi="Arial" w:cs="Arial"/>
      <w:sz w:val="20"/>
      <w:szCs w:val="20"/>
      <w:lang w:eastAsia="zh-CN"/>
    </w:rPr>
  </w:style>
  <w:style w:type="character" w:customStyle="1" w:styleId="TALCharCharChar">
    <w:name w:val="TAL Char Char Char"/>
    <w:basedOn w:val="a0"/>
    <w:link w:val="TALCharChar"/>
    <w:locked/>
    <w:rsid w:val="001066DE"/>
    <w:rPr>
      <w:rFonts w:ascii="Arial" w:hAnsi="Arial" w:cs="Arial"/>
    </w:rPr>
  </w:style>
  <w:style w:type="paragraph" w:customStyle="1" w:styleId="TALCharChar">
    <w:name w:val="TAL Char Char"/>
    <w:basedOn w:val="a"/>
    <w:link w:val="TALCharCharChar"/>
    <w:rsid w:val="001066DE"/>
    <w:pPr>
      <w:keepNext/>
      <w:overflowPunct w:val="0"/>
      <w:adjustRightInd/>
      <w:snapToGrid/>
      <w:spacing w:after="0"/>
      <w:jc w:val="left"/>
    </w:pPr>
    <w:rPr>
      <w:rFonts w:ascii="Arial" w:hAnsi="Arial" w:cs="Arial"/>
      <w:sz w:val="20"/>
      <w:szCs w:val="20"/>
      <w:lang w:eastAsia="zh-CN"/>
    </w:rPr>
  </w:style>
  <w:style w:type="character" w:customStyle="1" w:styleId="B10">
    <w:name w:val="B1 (文字)"/>
    <w:uiPriority w:val="99"/>
    <w:qFormat/>
    <w:rsid w:val="00FB5CB3"/>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288012">
      <w:bodyDiv w:val="1"/>
      <w:marLeft w:val="0"/>
      <w:marRight w:val="0"/>
      <w:marTop w:val="0"/>
      <w:marBottom w:val="0"/>
      <w:divBdr>
        <w:top w:val="none" w:sz="0" w:space="0" w:color="auto"/>
        <w:left w:val="none" w:sz="0" w:space="0" w:color="auto"/>
        <w:bottom w:val="none" w:sz="0" w:space="0" w:color="auto"/>
        <w:right w:val="none" w:sz="0" w:space="0" w:color="auto"/>
      </w:divBdr>
    </w:div>
    <w:div w:id="2306266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4697779">
      <w:bodyDiv w:val="1"/>
      <w:marLeft w:val="0"/>
      <w:marRight w:val="0"/>
      <w:marTop w:val="0"/>
      <w:marBottom w:val="0"/>
      <w:divBdr>
        <w:top w:val="none" w:sz="0" w:space="0" w:color="auto"/>
        <w:left w:val="none" w:sz="0" w:space="0" w:color="auto"/>
        <w:bottom w:val="none" w:sz="0" w:space="0" w:color="auto"/>
        <w:right w:val="none" w:sz="0" w:space="0" w:color="auto"/>
      </w:divBdr>
    </w:div>
    <w:div w:id="3078310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156222">
      <w:bodyDiv w:val="1"/>
      <w:marLeft w:val="0"/>
      <w:marRight w:val="0"/>
      <w:marTop w:val="0"/>
      <w:marBottom w:val="0"/>
      <w:divBdr>
        <w:top w:val="none" w:sz="0" w:space="0" w:color="auto"/>
        <w:left w:val="none" w:sz="0" w:space="0" w:color="auto"/>
        <w:bottom w:val="none" w:sz="0" w:space="0" w:color="auto"/>
        <w:right w:val="none" w:sz="0" w:space="0" w:color="auto"/>
      </w:divBdr>
    </w:div>
    <w:div w:id="429473055">
      <w:bodyDiv w:val="1"/>
      <w:marLeft w:val="0"/>
      <w:marRight w:val="0"/>
      <w:marTop w:val="0"/>
      <w:marBottom w:val="0"/>
      <w:divBdr>
        <w:top w:val="none" w:sz="0" w:space="0" w:color="auto"/>
        <w:left w:val="none" w:sz="0" w:space="0" w:color="auto"/>
        <w:bottom w:val="none" w:sz="0" w:space="0" w:color="auto"/>
        <w:right w:val="none" w:sz="0" w:space="0" w:color="auto"/>
      </w:divBdr>
    </w:div>
    <w:div w:id="464465526">
      <w:bodyDiv w:val="1"/>
      <w:marLeft w:val="0"/>
      <w:marRight w:val="0"/>
      <w:marTop w:val="0"/>
      <w:marBottom w:val="0"/>
      <w:divBdr>
        <w:top w:val="none" w:sz="0" w:space="0" w:color="auto"/>
        <w:left w:val="none" w:sz="0" w:space="0" w:color="auto"/>
        <w:bottom w:val="none" w:sz="0" w:space="0" w:color="auto"/>
        <w:right w:val="none" w:sz="0" w:space="0" w:color="auto"/>
      </w:divBdr>
    </w:div>
    <w:div w:id="482115189">
      <w:bodyDiv w:val="1"/>
      <w:marLeft w:val="0"/>
      <w:marRight w:val="0"/>
      <w:marTop w:val="0"/>
      <w:marBottom w:val="0"/>
      <w:divBdr>
        <w:top w:val="none" w:sz="0" w:space="0" w:color="auto"/>
        <w:left w:val="none" w:sz="0" w:space="0" w:color="auto"/>
        <w:bottom w:val="none" w:sz="0" w:space="0" w:color="auto"/>
        <w:right w:val="none" w:sz="0" w:space="0" w:color="auto"/>
      </w:divBdr>
    </w:div>
    <w:div w:id="493574390">
      <w:bodyDiv w:val="1"/>
      <w:marLeft w:val="0"/>
      <w:marRight w:val="0"/>
      <w:marTop w:val="0"/>
      <w:marBottom w:val="0"/>
      <w:divBdr>
        <w:top w:val="none" w:sz="0" w:space="0" w:color="auto"/>
        <w:left w:val="none" w:sz="0" w:space="0" w:color="auto"/>
        <w:bottom w:val="none" w:sz="0" w:space="0" w:color="auto"/>
        <w:right w:val="none" w:sz="0" w:space="0" w:color="auto"/>
      </w:divBdr>
    </w:div>
    <w:div w:id="519705022">
      <w:bodyDiv w:val="1"/>
      <w:marLeft w:val="0"/>
      <w:marRight w:val="0"/>
      <w:marTop w:val="0"/>
      <w:marBottom w:val="0"/>
      <w:divBdr>
        <w:top w:val="none" w:sz="0" w:space="0" w:color="auto"/>
        <w:left w:val="none" w:sz="0" w:space="0" w:color="auto"/>
        <w:bottom w:val="none" w:sz="0" w:space="0" w:color="auto"/>
        <w:right w:val="none" w:sz="0" w:space="0" w:color="auto"/>
      </w:divBdr>
    </w:div>
    <w:div w:id="5743158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7280">
      <w:bodyDiv w:val="1"/>
      <w:marLeft w:val="0"/>
      <w:marRight w:val="0"/>
      <w:marTop w:val="0"/>
      <w:marBottom w:val="0"/>
      <w:divBdr>
        <w:top w:val="none" w:sz="0" w:space="0" w:color="auto"/>
        <w:left w:val="none" w:sz="0" w:space="0" w:color="auto"/>
        <w:bottom w:val="none" w:sz="0" w:space="0" w:color="auto"/>
        <w:right w:val="none" w:sz="0" w:space="0" w:color="auto"/>
      </w:divBdr>
    </w:div>
    <w:div w:id="861549159">
      <w:bodyDiv w:val="1"/>
      <w:marLeft w:val="0"/>
      <w:marRight w:val="0"/>
      <w:marTop w:val="0"/>
      <w:marBottom w:val="0"/>
      <w:divBdr>
        <w:top w:val="none" w:sz="0" w:space="0" w:color="auto"/>
        <w:left w:val="none" w:sz="0" w:space="0" w:color="auto"/>
        <w:bottom w:val="none" w:sz="0" w:space="0" w:color="auto"/>
        <w:right w:val="none" w:sz="0" w:space="0" w:color="auto"/>
      </w:divBdr>
    </w:div>
    <w:div w:id="94989984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922942">
      <w:bodyDiv w:val="1"/>
      <w:marLeft w:val="0"/>
      <w:marRight w:val="0"/>
      <w:marTop w:val="0"/>
      <w:marBottom w:val="0"/>
      <w:divBdr>
        <w:top w:val="none" w:sz="0" w:space="0" w:color="auto"/>
        <w:left w:val="none" w:sz="0" w:space="0" w:color="auto"/>
        <w:bottom w:val="none" w:sz="0" w:space="0" w:color="auto"/>
        <w:right w:val="none" w:sz="0" w:space="0" w:color="auto"/>
      </w:divBdr>
      <w:divsChild>
        <w:div w:id="2033993958">
          <w:marLeft w:val="0"/>
          <w:marRight w:val="0"/>
          <w:marTop w:val="0"/>
          <w:marBottom w:val="120"/>
          <w:divBdr>
            <w:top w:val="none" w:sz="0" w:space="0" w:color="auto"/>
            <w:left w:val="none" w:sz="0" w:space="0" w:color="auto"/>
            <w:bottom w:val="none" w:sz="0" w:space="0" w:color="auto"/>
            <w:right w:val="none" w:sz="0" w:space="0" w:color="auto"/>
          </w:divBdr>
        </w:div>
      </w:divsChild>
    </w:div>
    <w:div w:id="1028533024">
      <w:bodyDiv w:val="1"/>
      <w:marLeft w:val="0"/>
      <w:marRight w:val="0"/>
      <w:marTop w:val="0"/>
      <w:marBottom w:val="0"/>
      <w:divBdr>
        <w:top w:val="none" w:sz="0" w:space="0" w:color="auto"/>
        <w:left w:val="none" w:sz="0" w:space="0" w:color="auto"/>
        <w:bottom w:val="none" w:sz="0" w:space="0" w:color="auto"/>
        <w:right w:val="none" w:sz="0" w:space="0" w:color="auto"/>
      </w:divBdr>
    </w:div>
    <w:div w:id="1070467902">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135098701">
      <w:bodyDiv w:val="1"/>
      <w:marLeft w:val="0"/>
      <w:marRight w:val="0"/>
      <w:marTop w:val="0"/>
      <w:marBottom w:val="0"/>
      <w:divBdr>
        <w:top w:val="none" w:sz="0" w:space="0" w:color="auto"/>
        <w:left w:val="none" w:sz="0" w:space="0" w:color="auto"/>
        <w:bottom w:val="none" w:sz="0" w:space="0" w:color="auto"/>
        <w:right w:val="none" w:sz="0" w:space="0" w:color="auto"/>
      </w:divBdr>
    </w:div>
    <w:div w:id="1534534194">
      <w:bodyDiv w:val="1"/>
      <w:marLeft w:val="0"/>
      <w:marRight w:val="0"/>
      <w:marTop w:val="0"/>
      <w:marBottom w:val="0"/>
      <w:divBdr>
        <w:top w:val="none" w:sz="0" w:space="0" w:color="auto"/>
        <w:left w:val="none" w:sz="0" w:space="0" w:color="auto"/>
        <w:bottom w:val="none" w:sz="0" w:space="0" w:color="auto"/>
        <w:right w:val="none" w:sz="0" w:space="0" w:color="auto"/>
      </w:divBdr>
    </w:div>
    <w:div w:id="163420957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498181">
      <w:bodyDiv w:val="1"/>
      <w:marLeft w:val="0"/>
      <w:marRight w:val="0"/>
      <w:marTop w:val="0"/>
      <w:marBottom w:val="0"/>
      <w:divBdr>
        <w:top w:val="none" w:sz="0" w:space="0" w:color="auto"/>
        <w:left w:val="none" w:sz="0" w:space="0" w:color="auto"/>
        <w:bottom w:val="none" w:sz="0" w:space="0" w:color="auto"/>
        <w:right w:val="none" w:sz="0" w:space="0" w:color="auto"/>
      </w:divBdr>
    </w:div>
    <w:div w:id="18596145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1907438">
      <w:bodyDiv w:val="1"/>
      <w:marLeft w:val="0"/>
      <w:marRight w:val="0"/>
      <w:marTop w:val="0"/>
      <w:marBottom w:val="0"/>
      <w:divBdr>
        <w:top w:val="none" w:sz="0" w:space="0" w:color="auto"/>
        <w:left w:val="none" w:sz="0" w:space="0" w:color="auto"/>
        <w:bottom w:val="none" w:sz="0" w:space="0" w:color="auto"/>
        <w:right w:val="none" w:sz="0" w:space="0" w:color="auto"/>
      </w:divBdr>
    </w:div>
    <w:div w:id="209160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7.bin"/><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DB6CA-2067-49E8-A66D-13E279897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2151</Words>
  <Characters>12263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Xingwei Zhang</dc:creator>
  <cp:lastModifiedBy>songxinghua</cp:lastModifiedBy>
  <cp:revision>7</cp:revision>
  <cp:lastPrinted>2007-06-18T09:08:00Z</cp:lastPrinted>
  <dcterms:created xsi:type="dcterms:W3CDTF">2018-02-14T07:53:00Z</dcterms:created>
  <dcterms:modified xsi:type="dcterms:W3CDTF">2018-02-17T01:48:00Z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(3)T3UglNIEfoMWwQCICcAWSJbvPbL01bmpoI6hohqBHN60Bj1+wQQBvmmc3xfgaiPdUhJyJpwV
XnQpKU5/0iaU4ueNRT7OM3w0Hq4BuMyh+dBrH1ZgodQAjLkhiyttEruHW5vXw1B/olxeV4XB
VYsyBK+GzSYqT3BubJJDPJN1IY/iKRa3Ykm2f+CST8uTF9AMXU9Vn6OYE3VRDUwdSJ0Ft7wj
r8g9Slx4mkCpXMuRGb</vt:lpwstr>
  </property>
  <property fmtid="{D5CDD505-2E9C-101B-9397-08002B2CF9AE}" pid="13" name="_2015_ms_pID_725343_00">
    <vt:lpwstr>_2015_ms_pID_725343</vt:lpwstr>
  </property>
  <property fmtid="{D5CDD505-2E9C-101B-9397-08002B2CF9AE}" pid="14" name="_2015_ms_pID_7253431">
    <vt:lpwstr>IZd5fEKi1/BT+HuGRWm4GcJminxh8pnJlAThmp+wGbndHmPd8LfU30
eXDF/0WDtEY10YyMUmm6zkLlEVjM7U9GQGtaLXQ7/yM2HCukdOnbxImjzEVsNh3Ij9PNdsq/
XsdbfXz0GoygGFmchbZ3zWqwbdTmAF7ah2EXFCs7qVwRR1jVcCiKKFNaCRX4ucH0z/2e+BKn
uJzUs8IajNktQCeED/OfWZ/QmjAnlyCiYDYc</vt:lpwstr>
  </property>
  <property fmtid="{D5CDD505-2E9C-101B-9397-08002B2CF9AE}" pid="15" name="_2015_ms_pID_7253431_00">
    <vt:lpwstr>_2015_ms_pID_7253431</vt:lpwstr>
  </property>
  <property fmtid="{D5CDD505-2E9C-101B-9397-08002B2CF9AE}" pid="16" name="_2015_ms_pID_7253432">
    <vt:lpwstr>YqkB+rG3VRhY+86b0BDk6LVkCLLWvBTAaHbZ
JYjHtau173d+Pke6ZiwPr9Hj2SbskA==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1518807267</vt:lpwstr>
  </property>
</Properties>
</file>