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57F" w:rsidRPr="00FA57D6" w:rsidRDefault="0018657F" w:rsidP="0018657F">
      <w:pPr>
        <w:tabs>
          <w:tab w:val="left" w:pos="1500"/>
        </w:tabs>
        <w:overflowPunct w:val="0"/>
        <w:autoSpaceDE w:val="0"/>
        <w:autoSpaceDN w:val="0"/>
        <w:adjustRightInd w:val="0"/>
        <w:spacing w:after="0" w:line="276" w:lineRule="auto"/>
        <w:textAlignment w:val="baseline"/>
        <w:rPr>
          <w:rFonts w:ascii="Arial" w:eastAsiaTheme="minorEastAsia" w:hAnsi="Arial"/>
          <w:b/>
          <w:sz w:val="22"/>
          <w:szCs w:val="22"/>
          <w:lang w:eastAsia="zh-CN"/>
        </w:rPr>
      </w:pPr>
      <w:r w:rsidRPr="00CC01AE">
        <w:rPr>
          <w:rFonts w:ascii="Arial" w:eastAsia="MS Mincho" w:hAnsi="Arial"/>
          <w:b/>
          <w:sz w:val="22"/>
          <w:szCs w:val="22"/>
          <w:lang w:eastAsia="zh-CN"/>
        </w:rPr>
        <w:t>3GPP TSG RAN WG1 Meeting #</w:t>
      </w:r>
      <w:r w:rsidRPr="00CC01AE">
        <w:rPr>
          <w:rFonts w:ascii="Arial" w:eastAsia="MS Mincho" w:hAnsi="Arial" w:hint="eastAsia"/>
          <w:b/>
          <w:sz w:val="22"/>
          <w:szCs w:val="22"/>
          <w:lang w:eastAsia="zh-CN"/>
        </w:rPr>
        <w:t>9</w:t>
      </w:r>
      <w:r>
        <w:rPr>
          <w:rFonts w:ascii="Arial" w:eastAsiaTheme="minorEastAsia" w:hAnsi="Arial" w:hint="eastAsia"/>
          <w:b/>
          <w:sz w:val="22"/>
          <w:szCs w:val="22"/>
          <w:lang w:eastAsia="zh-CN"/>
        </w:rPr>
        <w:t>1</w:t>
      </w:r>
      <w:r w:rsidRPr="00CC01AE">
        <w:rPr>
          <w:rFonts w:ascii="Arial" w:eastAsia="MS Mincho" w:hAnsi="Arial" w:hint="eastAsia"/>
          <w:b/>
          <w:sz w:val="22"/>
          <w:szCs w:val="22"/>
          <w:lang w:eastAsia="zh-CN"/>
        </w:rPr>
        <w:t xml:space="preserve">      </w:t>
      </w:r>
      <w:r>
        <w:rPr>
          <w:rFonts w:ascii="Arial" w:eastAsiaTheme="minorEastAsia" w:hAnsi="Arial" w:hint="eastAsia"/>
          <w:b/>
          <w:sz w:val="22"/>
          <w:szCs w:val="22"/>
          <w:lang w:eastAsia="zh-CN"/>
        </w:rPr>
        <w:t xml:space="preserve">   </w:t>
      </w:r>
      <w:r w:rsidRPr="00CC01AE">
        <w:rPr>
          <w:rFonts w:ascii="Arial" w:eastAsia="MS Mincho" w:hAnsi="Arial" w:hint="eastAsia"/>
          <w:b/>
          <w:sz w:val="22"/>
          <w:szCs w:val="22"/>
          <w:lang w:eastAsia="zh-CN"/>
        </w:rPr>
        <w:t xml:space="preserve">                                 </w:t>
      </w:r>
      <w:r>
        <w:rPr>
          <w:rFonts w:ascii="Arial" w:eastAsiaTheme="minorEastAsia" w:hAnsi="Arial" w:hint="eastAsia"/>
          <w:b/>
          <w:sz w:val="22"/>
          <w:szCs w:val="22"/>
          <w:lang w:eastAsia="zh-CN"/>
        </w:rPr>
        <w:t xml:space="preserve"> </w:t>
      </w:r>
      <w:r w:rsidRPr="00CC01AE">
        <w:rPr>
          <w:rFonts w:ascii="Arial" w:eastAsia="MS Mincho" w:hAnsi="Arial" w:hint="eastAsia"/>
          <w:b/>
          <w:sz w:val="22"/>
          <w:szCs w:val="22"/>
          <w:lang w:eastAsia="zh-CN"/>
        </w:rPr>
        <w:t xml:space="preserve"> </w:t>
      </w:r>
      <w:r w:rsidRPr="0018657F">
        <w:rPr>
          <w:rFonts w:ascii="Arial" w:eastAsia="MS Mincho" w:hAnsi="Arial"/>
          <w:b/>
          <w:sz w:val="22"/>
          <w:szCs w:val="22"/>
          <w:lang w:eastAsia="zh-CN"/>
        </w:rPr>
        <w:t>R1-1720262</w:t>
      </w:r>
    </w:p>
    <w:p w:rsidR="0018657F" w:rsidRPr="00CC01AE" w:rsidRDefault="0018657F" w:rsidP="0018657F">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64534D">
        <w:rPr>
          <w:rFonts w:ascii="Arial" w:eastAsiaTheme="minorEastAsia" w:hAnsi="Arial" w:hint="eastAsia"/>
          <w:b/>
          <w:sz w:val="22"/>
          <w:szCs w:val="22"/>
          <w:lang w:eastAsia="zh-CN"/>
        </w:rPr>
        <w:t>Reno</w:t>
      </w:r>
      <w:r w:rsidRPr="0064534D">
        <w:rPr>
          <w:rFonts w:ascii="Arial" w:eastAsiaTheme="minorEastAsia" w:hAnsi="Arial"/>
          <w:b/>
          <w:sz w:val="22"/>
          <w:szCs w:val="22"/>
          <w:lang w:eastAsia="zh-CN"/>
        </w:rPr>
        <w:t xml:space="preserve">, </w:t>
      </w:r>
      <w:r>
        <w:rPr>
          <w:rFonts w:ascii="Arial" w:eastAsiaTheme="minorEastAsia" w:hAnsi="Arial" w:hint="eastAsia"/>
          <w:b/>
          <w:sz w:val="22"/>
          <w:szCs w:val="22"/>
          <w:lang w:eastAsia="zh-CN"/>
        </w:rPr>
        <w:t>USA</w:t>
      </w:r>
      <w:r w:rsidRPr="0064534D">
        <w:rPr>
          <w:rFonts w:ascii="Arial" w:eastAsiaTheme="minorEastAsia" w:hAnsi="Arial" w:hint="eastAsia"/>
          <w:b/>
          <w:sz w:val="22"/>
          <w:szCs w:val="22"/>
          <w:lang w:eastAsia="zh-CN"/>
        </w:rPr>
        <w:t>,</w:t>
      </w:r>
      <w:r w:rsidRPr="0064534D">
        <w:rPr>
          <w:rFonts w:ascii="Arial" w:eastAsiaTheme="minorEastAsia" w:hAnsi="Arial"/>
          <w:b/>
          <w:sz w:val="22"/>
          <w:szCs w:val="22"/>
          <w:lang w:eastAsia="zh-CN"/>
        </w:rPr>
        <w:t xml:space="preserve"> November 27th – December 1st, 2017</w:t>
      </w:r>
    </w:p>
    <w:p w:rsidR="00EE7404" w:rsidRDefault="00EE7404" w:rsidP="00EE740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t>6</w:t>
      </w:r>
      <w:r>
        <w:rPr>
          <w:rFonts w:ascii="Arial" w:eastAsia="MS Mincho" w:hAnsi="Arial"/>
          <w:b/>
          <w:sz w:val="22"/>
          <w:szCs w:val="22"/>
          <w:lang w:eastAsia="zh-CN"/>
        </w:rPr>
        <w:t>.2.</w:t>
      </w:r>
      <w:r>
        <w:rPr>
          <w:rFonts w:ascii="Arial" w:eastAsiaTheme="minorEastAsia" w:hAnsi="Arial" w:hint="eastAsia"/>
          <w:b/>
          <w:sz w:val="22"/>
          <w:szCs w:val="22"/>
          <w:lang w:eastAsia="zh-CN"/>
        </w:rPr>
        <w:t>5</w:t>
      </w:r>
      <w:r>
        <w:rPr>
          <w:rFonts w:ascii="Arial" w:eastAsia="MS Mincho" w:hAnsi="Arial"/>
          <w:b/>
          <w:sz w:val="22"/>
          <w:szCs w:val="22"/>
          <w:lang w:eastAsia="zh-CN"/>
        </w:rPr>
        <w:t>.</w:t>
      </w:r>
      <w:r>
        <w:rPr>
          <w:rFonts w:ascii="Arial" w:eastAsiaTheme="minorEastAsia" w:hAnsi="Arial" w:hint="eastAsia"/>
          <w:b/>
          <w:sz w:val="22"/>
          <w:szCs w:val="22"/>
          <w:lang w:eastAsia="zh-CN"/>
        </w:rPr>
        <w:t>4</w:t>
      </w:r>
    </w:p>
    <w:p w:rsidR="005E35E8" w:rsidRPr="00F0245B" w:rsidRDefault="005E35E8" w:rsidP="00EE740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Pr>
          <w:rFonts w:ascii="Arial" w:eastAsiaTheme="minorEastAsia" w:hAnsi="Arial" w:hint="eastAsia"/>
          <w:b/>
          <w:sz w:val="22"/>
          <w:szCs w:val="22"/>
          <w:lang w:eastAsia="zh-CN"/>
        </w:rPr>
        <w:t>Source:</w:t>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t>Samsung</w:t>
      </w:r>
    </w:p>
    <w:p w:rsidR="00EE7404" w:rsidRPr="00E45850" w:rsidRDefault="00EE7404" w:rsidP="00EE7404">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sidRPr="0007136B">
        <w:rPr>
          <w:rFonts w:ascii="Arial" w:eastAsia="MS Mincho" w:hAnsi="Arial"/>
          <w:b/>
          <w:sz w:val="22"/>
          <w:szCs w:val="22"/>
          <w:lang w:eastAsia="zh-CN"/>
        </w:rPr>
        <w:t>Uplink HARQ-ACK feedback for eMTC</w:t>
      </w:r>
    </w:p>
    <w:p w:rsidR="00EE7404" w:rsidRPr="00B6218B" w:rsidRDefault="00EE7404" w:rsidP="00EE740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sidRPr="00E45850">
        <w:rPr>
          <w:rFonts w:ascii="Arial" w:eastAsia="MS Mincho" w:hAnsi="Arial"/>
          <w:b/>
          <w:sz w:val="22"/>
          <w:szCs w:val="22"/>
          <w:lang w:eastAsia="zh-CN"/>
        </w:rPr>
        <w:t>Discussion</w:t>
      </w:r>
      <w:r>
        <w:rPr>
          <w:rFonts w:ascii="Arial" w:eastAsiaTheme="minorEastAsia" w:hAnsi="Arial" w:hint="eastAsia"/>
          <w:b/>
          <w:sz w:val="22"/>
          <w:szCs w:val="22"/>
          <w:lang w:eastAsia="zh-CN"/>
        </w:rPr>
        <w:t>/Decision</w:t>
      </w:r>
    </w:p>
    <w:p w:rsidR="00EE7404" w:rsidRPr="00FC5726" w:rsidRDefault="00EE7404" w:rsidP="00EE7404">
      <w:pPr>
        <w:pStyle w:val="Heading1"/>
        <w:jc w:val="both"/>
        <w:rPr>
          <w:sz w:val="32"/>
          <w:szCs w:val="32"/>
          <w:lang w:val="en-US" w:eastAsia="ko-KR"/>
        </w:rPr>
      </w:pPr>
      <w:r w:rsidRPr="00FC5726">
        <w:rPr>
          <w:sz w:val="32"/>
          <w:szCs w:val="32"/>
          <w:lang w:val="en-US" w:eastAsia="ko-KR"/>
        </w:rPr>
        <w:t>Introduction</w:t>
      </w:r>
    </w:p>
    <w:p w:rsidR="003E79F9" w:rsidRDefault="003E79F9" w:rsidP="00EE7404">
      <w:pPr>
        <w:overflowPunct w:val="0"/>
        <w:autoSpaceDE w:val="0"/>
        <w:autoSpaceDN w:val="0"/>
        <w:adjustRightInd w:val="0"/>
        <w:ind w:right="-99"/>
        <w:textAlignment w:val="baseline"/>
        <w:rPr>
          <w:rFonts w:eastAsiaTheme="minorEastAsia"/>
          <w:lang w:eastAsia="zh-CN"/>
        </w:rPr>
      </w:pPr>
      <w:r>
        <w:rPr>
          <w:rFonts w:eastAsiaTheme="minorEastAsia" w:hint="eastAsia"/>
          <w:lang w:eastAsia="zh-CN"/>
        </w:rPr>
        <w:t xml:space="preserve">Early </w:t>
      </w:r>
      <w:r>
        <w:rPr>
          <w:rFonts w:eastAsiaTheme="minorEastAsia"/>
          <w:lang w:eastAsia="zh-CN"/>
        </w:rPr>
        <w:t>termination</w:t>
      </w:r>
      <w:r>
        <w:rPr>
          <w:rFonts w:eastAsiaTheme="minorEastAsia" w:hint="eastAsia"/>
          <w:lang w:eastAsia="zh-CN"/>
        </w:rPr>
        <w:t xml:space="preserve"> of PUSCH transmission was discussed in eMTC to reduce UE power consumption and uplink overhead. UL HARQ-ACK feedback carried by MPDCCH signaling was discussed in RAN1 #90b</w:t>
      </w:r>
      <w:r w:rsidR="0018657F">
        <w:rPr>
          <w:rFonts w:eastAsiaTheme="minorEastAsia" w:hint="eastAsia"/>
          <w:lang w:eastAsia="zh-CN"/>
        </w:rPr>
        <w:t>is</w:t>
      </w:r>
      <w:r>
        <w:rPr>
          <w:rFonts w:eastAsiaTheme="minorEastAsia" w:hint="eastAsia"/>
          <w:lang w:eastAsia="zh-CN"/>
        </w:rPr>
        <w:t xml:space="preserve"> meeting with the following agreements:</w:t>
      </w:r>
    </w:p>
    <w:p w:rsidR="00666C76" w:rsidRPr="003E79F9" w:rsidRDefault="00666C76" w:rsidP="00666C76">
      <w:pPr>
        <w:rPr>
          <w:b/>
          <w:u w:val="single"/>
          <w:shd w:val="pct15" w:color="auto" w:fill="FFFFFF"/>
        </w:rPr>
      </w:pPr>
      <w:r w:rsidRPr="003E79F9">
        <w:rPr>
          <w:b/>
          <w:highlight w:val="green"/>
          <w:u w:val="single"/>
          <w:shd w:val="pct15" w:color="auto" w:fill="FFFFFF"/>
        </w:rPr>
        <w:t>Agreement:</w:t>
      </w:r>
    </w:p>
    <w:p w:rsidR="00666C76" w:rsidRPr="00666C76" w:rsidRDefault="00666C76" w:rsidP="00666C76">
      <w:pPr>
        <w:numPr>
          <w:ilvl w:val="0"/>
          <w:numId w:val="3"/>
        </w:numPr>
        <w:spacing w:after="0"/>
        <w:rPr>
          <w:i/>
          <w:color w:val="000000" w:themeColor="text1"/>
        </w:rPr>
      </w:pPr>
      <w:r w:rsidRPr="00666C76">
        <w:rPr>
          <w:i/>
          <w:color w:val="000000" w:themeColor="text1"/>
        </w:rPr>
        <w:t>Early termination of PUSCH transmission is supported at least in FD-FDD and TDD by the following:</w:t>
      </w:r>
    </w:p>
    <w:p w:rsidR="00666C76" w:rsidRPr="00666C76" w:rsidRDefault="00666C76" w:rsidP="00666C76">
      <w:pPr>
        <w:numPr>
          <w:ilvl w:val="1"/>
          <w:numId w:val="3"/>
        </w:numPr>
        <w:spacing w:after="0"/>
        <w:rPr>
          <w:i/>
          <w:color w:val="000000" w:themeColor="text1"/>
        </w:rPr>
      </w:pPr>
      <w:r w:rsidRPr="00666C76">
        <w:rPr>
          <w:i/>
          <w:color w:val="000000" w:themeColor="text1"/>
        </w:rPr>
        <w:t>MPDCCH for UL grant for scheduling new UL data</w:t>
      </w:r>
    </w:p>
    <w:p w:rsidR="00666C76" w:rsidRPr="00666C76" w:rsidRDefault="00666C76" w:rsidP="00666C76">
      <w:pPr>
        <w:numPr>
          <w:ilvl w:val="1"/>
          <w:numId w:val="3"/>
        </w:numPr>
        <w:spacing w:after="0"/>
        <w:rPr>
          <w:i/>
          <w:color w:val="000000" w:themeColor="text1"/>
        </w:rPr>
      </w:pPr>
      <w:r w:rsidRPr="00666C76">
        <w:rPr>
          <w:i/>
          <w:color w:val="000000" w:themeColor="text1"/>
        </w:rPr>
        <w:t>MPDCCH for explicit HARQ-ACK feedback</w:t>
      </w:r>
    </w:p>
    <w:p w:rsidR="00666C76" w:rsidRPr="003E79F9" w:rsidRDefault="00666C76" w:rsidP="00666C76">
      <w:pPr>
        <w:rPr>
          <w:b/>
          <w:u w:val="single"/>
          <w:shd w:val="pct15" w:color="auto" w:fill="FFFFFF"/>
        </w:rPr>
      </w:pPr>
      <w:r w:rsidRPr="003E79F9">
        <w:rPr>
          <w:b/>
          <w:highlight w:val="green"/>
          <w:u w:val="single"/>
          <w:shd w:val="pct15" w:color="auto" w:fill="FFFFFF"/>
        </w:rPr>
        <w:t>Agreement:</w:t>
      </w:r>
    </w:p>
    <w:p w:rsidR="00666C76" w:rsidRPr="00666C76" w:rsidRDefault="00666C76" w:rsidP="00666C76">
      <w:pPr>
        <w:numPr>
          <w:ilvl w:val="0"/>
          <w:numId w:val="2"/>
        </w:numPr>
        <w:spacing w:after="0"/>
        <w:rPr>
          <w:i/>
          <w:color w:val="000000" w:themeColor="text1"/>
        </w:rPr>
      </w:pPr>
      <w:r w:rsidRPr="00666C76">
        <w:rPr>
          <w:i/>
          <w:color w:val="000000" w:themeColor="text1"/>
        </w:rPr>
        <w:t>For explicit HARQ-ACK feedback for early termination of MPDCCH monitoring:</w:t>
      </w:r>
    </w:p>
    <w:p w:rsidR="00666C76" w:rsidRPr="00666C76" w:rsidRDefault="00666C76" w:rsidP="00666C76">
      <w:pPr>
        <w:numPr>
          <w:ilvl w:val="1"/>
          <w:numId w:val="2"/>
        </w:numPr>
        <w:spacing w:after="0"/>
        <w:rPr>
          <w:i/>
          <w:color w:val="000000" w:themeColor="text1"/>
        </w:rPr>
      </w:pPr>
      <w:r w:rsidRPr="00666C76">
        <w:rPr>
          <w:rFonts w:eastAsia="MS Mincho"/>
          <w:i/>
          <w:color w:val="000000" w:themeColor="text1"/>
          <w:lang w:eastAsia="ja-JP"/>
        </w:rPr>
        <w:t xml:space="preserve">Explicit HARQ-ACK feedback for a single UE is carried in a DCI with </w:t>
      </w:r>
      <w:r w:rsidRPr="00666C76">
        <w:rPr>
          <w:i/>
          <w:color w:val="000000" w:themeColor="text1"/>
        </w:rPr>
        <w:t>the s</w:t>
      </w:r>
      <w:r w:rsidRPr="00666C76">
        <w:rPr>
          <w:rFonts w:eastAsia="MS Mincho"/>
          <w:i/>
          <w:color w:val="000000" w:themeColor="text1"/>
          <w:lang w:eastAsia="ja-JP"/>
        </w:rPr>
        <w:t>ame DCI size as DCI format 6-0A/B. The DCI is carried on MPDCCH in UE-specific search space.</w:t>
      </w:r>
    </w:p>
    <w:p w:rsidR="00666C76" w:rsidRPr="00666C76" w:rsidRDefault="00666C76" w:rsidP="00666C76">
      <w:pPr>
        <w:numPr>
          <w:ilvl w:val="0"/>
          <w:numId w:val="2"/>
        </w:numPr>
        <w:spacing w:after="0"/>
        <w:rPr>
          <w:i/>
          <w:color w:val="000000" w:themeColor="text1"/>
        </w:rPr>
      </w:pPr>
      <w:r w:rsidRPr="00666C76">
        <w:rPr>
          <w:i/>
          <w:color w:val="000000" w:themeColor="text1"/>
        </w:rPr>
        <w:t>For explicit HARQ-ACK feedback for early termination of PUSCH transmission:</w:t>
      </w:r>
    </w:p>
    <w:p w:rsidR="00666C76" w:rsidRPr="00666C76" w:rsidRDefault="00666C76" w:rsidP="00666C76">
      <w:pPr>
        <w:numPr>
          <w:ilvl w:val="1"/>
          <w:numId w:val="2"/>
        </w:numPr>
        <w:spacing w:after="0"/>
        <w:rPr>
          <w:i/>
          <w:color w:val="000000" w:themeColor="text1"/>
        </w:rPr>
      </w:pPr>
      <w:r w:rsidRPr="00666C76">
        <w:rPr>
          <w:rFonts w:eastAsia="MS Mincho"/>
          <w:i/>
          <w:color w:val="000000" w:themeColor="text1"/>
          <w:lang w:eastAsia="ja-JP"/>
        </w:rPr>
        <w:t xml:space="preserve">Explicit HARQ-ACK feedback for a single UE is carried in a DCI with </w:t>
      </w:r>
      <w:r w:rsidRPr="00666C76">
        <w:rPr>
          <w:i/>
          <w:color w:val="000000" w:themeColor="text1"/>
        </w:rPr>
        <w:t>the s</w:t>
      </w:r>
      <w:r w:rsidRPr="00666C76">
        <w:rPr>
          <w:rFonts w:eastAsia="MS Mincho"/>
          <w:i/>
          <w:color w:val="000000" w:themeColor="text1"/>
          <w:lang w:eastAsia="ja-JP"/>
        </w:rPr>
        <w:t>ame DCI size as DCI format 6-0A/B. The DCI is carried on MPDCCH in UE-specific search space.</w:t>
      </w:r>
    </w:p>
    <w:p w:rsidR="00666C76" w:rsidRPr="00666C76" w:rsidRDefault="00666C76" w:rsidP="00666C76">
      <w:pPr>
        <w:numPr>
          <w:ilvl w:val="1"/>
          <w:numId w:val="2"/>
        </w:numPr>
        <w:spacing w:after="0"/>
        <w:rPr>
          <w:i/>
          <w:color w:val="000000" w:themeColor="text1"/>
        </w:rPr>
      </w:pPr>
      <w:r w:rsidRPr="00666C76">
        <w:rPr>
          <w:i/>
          <w:color w:val="000000" w:themeColor="text1"/>
        </w:rPr>
        <w:t xml:space="preserve">FFS: </w:t>
      </w:r>
      <w:r w:rsidRPr="00666C76">
        <w:rPr>
          <w:rFonts w:eastAsia="MS Mincho"/>
          <w:i/>
          <w:color w:val="000000" w:themeColor="text1"/>
          <w:lang w:eastAsia="ja-JP"/>
        </w:rPr>
        <w:t>Explicit HARQ-ACK feedback for multiple UEs is carried in a DCI</w:t>
      </w:r>
    </w:p>
    <w:p w:rsidR="001B0B19" w:rsidRPr="00666C76" w:rsidRDefault="003E79F9" w:rsidP="00EE7404">
      <w:pPr>
        <w:rPr>
          <w:rFonts w:eastAsiaTheme="minorEastAsia"/>
          <w:lang w:eastAsia="zh-CN"/>
        </w:rPr>
      </w:pPr>
      <w:r>
        <w:rPr>
          <w:rFonts w:eastAsiaTheme="minorEastAsia" w:hint="eastAsia"/>
          <w:lang w:eastAsia="zh-CN"/>
        </w:rPr>
        <w:t>In this contribution, design of HARQ-ACK feedback signal and further enhancement on early termination mechanism is discussed from UL/DL overhead, UE power consumption and UE/eN</w:t>
      </w:r>
      <w:r w:rsidR="007C05A4">
        <w:rPr>
          <w:rFonts w:eastAsiaTheme="minorEastAsia" w:hint="eastAsia"/>
          <w:lang w:eastAsia="zh-CN"/>
        </w:rPr>
        <w:t>ode</w:t>
      </w:r>
      <w:r>
        <w:rPr>
          <w:rFonts w:eastAsiaTheme="minorEastAsia" w:hint="eastAsia"/>
          <w:lang w:eastAsia="zh-CN"/>
        </w:rPr>
        <w:t>B complexity points of views.</w:t>
      </w:r>
    </w:p>
    <w:p w:rsidR="00C84D08" w:rsidRDefault="00A65287" w:rsidP="00C84D08">
      <w:pPr>
        <w:pStyle w:val="Heading1"/>
        <w:jc w:val="both"/>
        <w:rPr>
          <w:color w:val="000000"/>
          <w:sz w:val="32"/>
          <w:lang w:val="en-US" w:eastAsia="zh-CN"/>
        </w:rPr>
      </w:pPr>
      <w:r>
        <w:rPr>
          <w:rFonts w:hint="eastAsia"/>
          <w:lang w:eastAsia="zh-CN"/>
        </w:rPr>
        <w:t>Discussion</w:t>
      </w:r>
    </w:p>
    <w:p w:rsidR="002E6F46" w:rsidRPr="00C84D08" w:rsidRDefault="00276E3E" w:rsidP="00EE7404">
      <w:pPr>
        <w:rPr>
          <w:rFonts w:eastAsiaTheme="minorEastAsia"/>
          <w:lang w:eastAsia="zh-CN"/>
        </w:rPr>
      </w:pPr>
      <w:r>
        <w:rPr>
          <w:rFonts w:eastAsiaTheme="minorEastAsia" w:hint="eastAsia"/>
          <w:lang w:eastAsia="zh-CN"/>
        </w:rPr>
        <w:t>Feasibility and mechanism of e</w:t>
      </w:r>
      <w:r w:rsidR="002E6F46">
        <w:rPr>
          <w:rFonts w:eastAsiaTheme="minorEastAsia" w:hint="eastAsia"/>
          <w:lang w:eastAsia="zh-CN"/>
        </w:rPr>
        <w:t>arly termination w</w:t>
      </w:r>
      <w:r>
        <w:rPr>
          <w:rFonts w:eastAsiaTheme="minorEastAsia" w:hint="eastAsia"/>
          <w:lang w:eastAsia="zh-CN"/>
        </w:rPr>
        <w:t xml:space="preserve">ere discussed in last meeting to </w:t>
      </w:r>
      <w:r w:rsidR="002E6F46">
        <w:rPr>
          <w:rFonts w:eastAsiaTheme="minorEastAsia" w:hint="eastAsia"/>
          <w:lang w:eastAsia="zh-CN"/>
        </w:rPr>
        <w:t xml:space="preserve">reduce UE power consumption. </w:t>
      </w:r>
      <w:r>
        <w:rPr>
          <w:rFonts w:eastAsiaTheme="minorEastAsia" w:hint="eastAsia"/>
          <w:lang w:eastAsia="zh-CN"/>
        </w:rPr>
        <w:t>It was agreed that explicit HARQ-ACK feedback signal transmitted on MPDCCH can be used to terminate PUSCH transmission or MP</w:t>
      </w:r>
      <w:r w:rsidR="0018657F">
        <w:rPr>
          <w:rFonts w:eastAsiaTheme="minorEastAsia" w:hint="eastAsia"/>
          <w:lang w:eastAsia="zh-CN"/>
        </w:rPr>
        <w:t>D</w:t>
      </w:r>
      <w:r>
        <w:rPr>
          <w:rFonts w:eastAsiaTheme="minorEastAsia" w:hint="eastAsia"/>
          <w:lang w:eastAsia="zh-CN"/>
        </w:rPr>
        <w:t>CCH monitoring</w:t>
      </w:r>
      <w:r w:rsidR="0018657F">
        <w:rPr>
          <w:rFonts w:eastAsiaTheme="minorEastAsia" w:hint="eastAsia"/>
          <w:lang w:eastAsia="zh-CN"/>
        </w:rPr>
        <w:t xml:space="preserve">. If the explicit HARQ-ACK feedback is only for a single UE, it </w:t>
      </w:r>
      <w:r w:rsidR="002953BD">
        <w:rPr>
          <w:rFonts w:eastAsiaTheme="minorEastAsia" w:hint="eastAsia"/>
          <w:lang w:eastAsia="zh-CN"/>
        </w:rPr>
        <w:t>might</w:t>
      </w:r>
      <w:r w:rsidR="0018657F">
        <w:rPr>
          <w:rFonts w:eastAsiaTheme="minorEastAsia" w:hint="eastAsia"/>
          <w:lang w:eastAsia="zh-CN"/>
        </w:rPr>
        <w:t xml:space="preserve"> </w:t>
      </w:r>
      <w:r w:rsidR="00AB589A">
        <w:rPr>
          <w:rFonts w:eastAsiaTheme="minorEastAsia" w:hint="eastAsia"/>
          <w:lang w:eastAsia="zh-CN"/>
        </w:rPr>
        <w:t xml:space="preserve">need </w:t>
      </w:r>
      <w:r w:rsidR="0018657F">
        <w:rPr>
          <w:rFonts w:eastAsiaTheme="minorEastAsia" w:hint="eastAsia"/>
          <w:lang w:eastAsia="zh-CN"/>
        </w:rPr>
        <w:t xml:space="preserve">more DL overhead to early terminate a UL </w:t>
      </w:r>
      <w:r w:rsidR="0018657F">
        <w:rPr>
          <w:rFonts w:eastAsiaTheme="minorEastAsia"/>
          <w:lang w:eastAsia="zh-CN"/>
        </w:rPr>
        <w:t>transmission</w:t>
      </w:r>
      <w:r w:rsidR="0018657F">
        <w:rPr>
          <w:rFonts w:eastAsiaTheme="minorEastAsia" w:hint="eastAsia"/>
          <w:lang w:eastAsia="zh-CN"/>
        </w:rPr>
        <w:t xml:space="preserve">. </w:t>
      </w:r>
    </w:p>
    <w:p w:rsidR="00A66238" w:rsidRDefault="00A66238" w:rsidP="00A66238">
      <w:pPr>
        <w:rPr>
          <w:rFonts w:eastAsiaTheme="minorEastAsia"/>
          <w:lang w:eastAsia="zh-CN"/>
        </w:rPr>
      </w:pPr>
      <w:r>
        <w:rPr>
          <w:rFonts w:eastAsiaTheme="minorEastAsia" w:hint="eastAsia"/>
          <w:lang w:eastAsia="zh-CN"/>
        </w:rPr>
        <w:t xml:space="preserve">In </w:t>
      </w:r>
      <w:r w:rsidR="0018657F">
        <w:rPr>
          <w:rFonts w:eastAsiaTheme="minorEastAsia" w:hint="eastAsia"/>
          <w:lang w:eastAsia="zh-CN"/>
        </w:rPr>
        <w:t xml:space="preserve">legacy eMTC system, </w:t>
      </w:r>
      <w:r w:rsidR="00BA3427">
        <w:rPr>
          <w:rFonts w:eastAsiaTheme="minorEastAsia" w:hint="eastAsia"/>
          <w:lang w:eastAsia="zh-CN"/>
        </w:rPr>
        <w:t xml:space="preserve">the UL and DL resource utilization is balance for the target traffic model. </w:t>
      </w:r>
      <w:r>
        <w:rPr>
          <w:rFonts w:eastAsiaTheme="minorEastAsia" w:hint="eastAsia"/>
          <w:lang w:eastAsia="zh-CN"/>
        </w:rPr>
        <w:t xml:space="preserve">Consider that sub-PRB level scheduling of PUSCH transmission is </w:t>
      </w:r>
      <w:r w:rsidR="0076651A">
        <w:rPr>
          <w:rFonts w:eastAsiaTheme="minorEastAsia" w:hint="eastAsia"/>
          <w:lang w:eastAsia="zh-CN"/>
        </w:rPr>
        <w:t>introduced in Rel-15</w:t>
      </w:r>
      <w:r>
        <w:rPr>
          <w:rFonts w:eastAsiaTheme="minorEastAsia" w:hint="eastAsia"/>
          <w:lang w:eastAsia="zh-CN"/>
        </w:rPr>
        <w:t xml:space="preserve">, the capacity of PUSCH will increase and result in higher DL resource occupation </w:t>
      </w:r>
      <w:r w:rsidR="0076651A">
        <w:rPr>
          <w:rFonts w:eastAsiaTheme="minorEastAsia" w:hint="eastAsia"/>
          <w:lang w:eastAsia="zh-CN"/>
        </w:rPr>
        <w:t>of scheduling DCIs, including UL grant and additional HARQ-ACK feedback DCI</w:t>
      </w:r>
      <w:r>
        <w:rPr>
          <w:rFonts w:eastAsiaTheme="minorEastAsia" w:hint="eastAsia"/>
          <w:lang w:eastAsia="zh-CN"/>
        </w:rPr>
        <w:t xml:space="preserve">. </w:t>
      </w:r>
      <w:r w:rsidR="00003577">
        <w:rPr>
          <w:rFonts w:eastAsiaTheme="minorEastAsia" w:hint="eastAsia"/>
          <w:lang w:eastAsia="zh-CN"/>
        </w:rPr>
        <w:t xml:space="preserve">For example, when PUSCH </w:t>
      </w:r>
      <w:r w:rsidR="00003577">
        <w:rPr>
          <w:rFonts w:eastAsiaTheme="minorEastAsia"/>
          <w:lang w:eastAsia="zh-CN"/>
        </w:rPr>
        <w:t>transmission</w:t>
      </w:r>
      <w:r w:rsidR="00003577">
        <w:rPr>
          <w:rFonts w:eastAsiaTheme="minorEastAsia" w:hint="eastAsia"/>
          <w:lang w:eastAsia="zh-CN"/>
        </w:rPr>
        <w:t xml:space="preserve"> is configured with 3-tone, for a 1.4 MHz </w:t>
      </w:r>
      <w:r w:rsidR="00D915A0">
        <w:rPr>
          <w:rFonts w:eastAsiaTheme="minorEastAsia" w:hint="eastAsia"/>
          <w:lang w:eastAsia="zh-CN"/>
        </w:rPr>
        <w:t>BW</w:t>
      </w:r>
      <w:r w:rsidR="00003577">
        <w:rPr>
          <w:rFonts w:eastAsiaTheme="minorEastAsia" w:hint="eastAsia"/>
          <w:lang w:eastAsia="zh-CN"/>
        </w:rPr>
        <w:t xml:space="preserve"> scenario, at most </w:t>
      </w:r>
      <w:r w:rsidR="00D3638A">
        <w:rPr>
          <w:rFonts w:eastAsiaTheme="minorEastAsia" w:hint="eastAsia"/>
          <w:lang w:eastAsia="zh-CN"/>
        </w:rPr>
        <w:t>24</w:t>
      </w:r>
      <w:r w:rsidR="00003577">
        <w:rPr>
          <w:rFonts w:eastAsiaTheme="minorEastAsia" w:hint="eastAsia"/>
          <w:lang w:eastAsia="zh-CN"/>
        </w:rPr>
        <w:t xml:space="preserve"> UEs can transmit PUSCH simultaneously, </w:t>
      </w:r>
      <w:r w:rsidR="00521EDE">
        <w:rPr>
          <w:rFonts w:eastAsiaTheme="minorEastAsia" w:hint="eastAsia"/>
          <w:lang w:eastAsia="zh-CN"/>
        </w:rPr>
        <w:t xml:space="preserve">and </w:t>
      </w:r>
      <w:r w:rsidR="00D915A0">
        <w:rPr>
          <w:rFonts w:eastAsiaTheme="minorEastAsia" w:hint="eastAsia"/>
          <w:lang w:eastAsia="zh-CN"/>
        </w:rPr>
        <w:t xml:space="preserve">potentially </w:t>
      </w:r>
      <w:r w:rsidR="00D3638A">
        <w:rPr>
          <w:rFonts w:eastAsiaTheme="minorEastAsia" w:hint="eastAsia"/>
          <w:lang w:eastAsia="zh-CN"/>
        </w:rPr>
        <w:t>24</w:t>
      </w:r>
      <w:r w:rsidR="00003577">
        <w:rPr>
          <w:rFonts w:eastAsiaTheme="minorEastAsia" w:hint="eastAsia"/>
          <w:lang w:eastAsia="zh-CN"/>
        </w:rPr>
        <w:t xml:space="preserve"> </w:t>
      </w:r>
      <w:r w:rsidR="00D915A0">
        <w:rPr>
          <w:rFonts w:eastAsiaTheme="minorEastAsia" w:hint="eastAsia"/>
          <w:lang w:eastAsia="zh-CN"/>
        </w:rPr>
        <w:t xml:space="preserve">additional </w:t>
      </w:r>
      <w:r w:rsidR="00BA3427">
        <w:rPr>
          <w:rFonts w:eastAsiaTheme="minorEastAsia" w:hint="eastAsia"/>
          <w:lang w:eastAsia="zh-CN"/>
        </w:rPr>
        <w:t xml:space="preserve">DCIs </w:t>
      </w:r>
      <w:r w:rsidR="00003577">
        <w:rPr>
          <w:rFonts w:eastAsiaTheme="minorEastAsia" w:hint="eastAsia"/>
          <w:lang w:eastAsia="zh-CN"/>
        </w:rPr>
        <w:t>need to be transmitted on</w:t>
      </w:r>
      <w:r w:rsidR="00BA3427">
        <w:rPr>
          <w:rFonts w:eastAsiaTheme="minorEastAsia" w:hint="eastAsia"/>
          <w:lang w:eastAsia="zh-CN"/>
        </w:rPr>
        <w:t xml:space="preserve"> downlink</w:t>
      </w:r>
      <w:r w:rsidR="00003577">
        <w:rPr>
          <w:rFonts w:eastAsiaTheme="minorEastAsia" w:hint="eastAsia"/>
          <w:lang w:eastAsia="zh-CN"/>
        </w:rPr>
        <w:t xml:space="preserve">. </w:t>
      </w:r>
      <w:r>
        <w:rPr>
          <w:rFonts w:eastAsiaTheme="minorEastAsia" w:hint="eastAsia"/>
          <w:lang w:eastAsia="zh-CN"/>
        </w:rPr>
        <w:t xml:space="preserve">As a </w:t>
      </w:r>
      <w:r w:rsidR="000D58CA">
        <w:rPr>
          <w:rFonts w:eastAsiaTheme="minorEastAsia" w:hint="eastAsia"/>
          <w:lang w:eastAsia="zh-CN"/>
        </w:rPr>
        <w:t xml:space="preserve">joint </w:t>
      </w:r>
      <w:r>
        <w:rPr>
          <w:rFonts w:eastAsiaTheme="minorEastAsia" w:hint="eastAsia"/>
          <w:lang w:eastAsia="zh-CN"/>
        </w:rPr>
        <w:t xml:space="preserve">result of </w:t>
      </w:r>
      <w:r w:rsidR="000D58CA">
        <w:rPr>
          <w:rFonts w:eastAsiaTheme="minorEastAsia" w:hint="eastAsia"/>
          <w:lang w:eastAsia="zh-CN"/>
        </w:rPr>
        <w:t xml:space="preserve">enhanced </w:t>
      </w:r>
      <w:r>
        <w:rPr>
          <w:rFonts w:eastAsiaTheme="minorEastAsia" w:hint="eastAsia"/>
          <w:lang w:eastAsia="zh-CN"/>
        </w:rPr>
        <w:t xml:space="preserve">PUSCH capacity and </w:t>
      </w:r>
      <w:r w:rsidR="000D58CA">
        <w:rPr>
          <w:rFonts w:eastAsiaTheme="minorEastAsia" w:hint="eastAsia"/>
          <w:lang w:eastAsia="zh-CN"/>
        </w:rPr>
        <w:t>increased</w:t>
      </w:r>
      <w:r>
        <w:rPr>
          <w:rFonts w:eastAsiaTheme="minorEastAsia" w:hint="eastAsia"/>
          <w:lang w:eastAsia="zh-CN"/>
        </w:rPr>
        <w:t xml:space="preserve"> DL </w:t>
      </w:r>
      <w:r w:rsidR="000D58CA">
        <w:rPr>
          <w:rFonts w:eastAsiaTheme="minorEastAsia"/>
          <w:lang w:eastAsia="zh-CN"/>
        </w:rPr>
        <w:t>scheduling</w:t>
      </w:r>
      <w:r w:rsidR="000D58CA">
        <w:rPr>
          <w:rFonts w:eastAsiaTheme="minorEastAsia" w:hint="eastAsia"/>
          <w:lang w:eastAsia="zh-CN"/>
        </w:rPr>
        <w:t xml:space="preserve"> </w:t>
      </w:r>
      <w:r>
        <w:rPr>
          <w:rFonts w:eastAsiaTheme="minorEastAsia" w:hint="eastAsia"/>
          <w:lang w:eastAsia="zh-CN"/>
        </w:rPr>
        <w:t xml:space="preserve">overhead, </w:t>
      </w:r>
      <w:r w:rsidR="000A01E1">
        <w:rPr>
          <w:rFonts w:eastAsiaTheme="minorEastAsia" w:hint="eastAsia"/>
          <w:lang w:eastAsia="zh-CN"/>
        </w:rPr>
        <w:t xml:space="preserve">limit on </w:t>
      </w:r>
      <w:r>
        <w:rPr>
          <w:rFonts w:eastAsiaTheme="minorEastAsia" w:hint="eastAsia"/>
          <w:lang w:eastAsia="zh-CN"/>
        </w:rPr>
        <w:t xml:space="preserve">DL resource will become the </w:t>
      </w:r>
      <w:r>
        <w:rPr>
          <w:rFonts w:eastAsiaTheme="minorEastAsia" w:hint="eastAsia"/>
          <w:lang w:eastAsia="zh-CN"/>
        </w:rPr>
        <w:lastRenderedPageBreak/>
        <w:t>capacity bottleneck for overall eMTC system.</w:t>
      </w:r>
      <w:r w:rsidR="000A01E1">
        <w:rPr>
          <w:rFonts w:eastAsiaTheme="minorEastAsia" w:hint="eastAsia"/>
          <w:lang w:eastAsia="zh-CN"/>
        </w:rPr>
        <w:t xml:space="preserve"> Therefore, the DL overhead</w:t>
      </w:r>
      <w:r w:rsidR="00BA3427">
        <w:rPr>
          <w:rFonts w:eastAsiaTheme="minorEastAsia" w:hint="eastAsia"/>
          <w:lang w:eastAsia="zh-CN"/>
        </w:rPr>
        <w:t xml:space="preserve"> for early termination</w:t>
      </w:r>
      <w:r w:rsidR="00AB589A">
        <w:rPr>
          <w:rFonts w:eastAsiaTheme="minorEastAsia" w:hint="eastAsia"/>
          <w:lang w:eastAsia="zh-CN"/>
        </w:rPr>
        <w:t xml:space="preserve"> </w:t>
      </w:r>
      <w:r w:rsidR="000A01E1">
        <w:rPr>
          <w:rFonts w:eastAsiaTheme="minorEastAsia" w:hint="eastAsia"/>
          <w:lang w:eastAsia="zh-CN"/>
        </w:rPr>
        <w:t xml:space="preserve">should be </w:t>
      </w:r>
      <w:r w:rsidR="000A01E1">
        <w:rPr>
          <w:rFonts w:eastAsiaTheme="minorEastAsia"/>
          <w:lang w:eastAsia="zh-CN"/>
        </w:rPr>
        <w:t>controlled</w:t>
      </w:r>
      <w:r w:rsidR="000A01E1">
        <w:rPr>
          <w:rFonts w:eastAsiaTheme="minorEastAsia" w:hint="eastAsia"/>
          <w:lang w:eastAsia="zh-CN"/>
        </w:rPr>
        <w:t xml:space="preserve"> as possible.</w:t>
      </w:r>
    </w:p>
    <w:p w:rsidR="0008062E" w:rsidRDefault="003F7506" w:rsidP="00EE7404">
      <w:pPr>
        <w:rPr>
          <w:rFonts w:eastAsiaTheme="minorEastAsia"/>
          <w:lang w:eastAsia="zh-CN"/>
        </w:rPr>
      </w:pPr>
      <w:r>
        <w:rPr>
          <w:rFonts w:eastAsiaTheme="minorEastAsia" w:hint="eastAsia"/>
          <w:lang w:eastAsia="zh-CN"/>
        </w:rPr>
        <w:t xml:space="preserve">According to [2], for MPDCCH transmission with target BLER of 1%, the needed number of repetitions for DCI with existing size </w:t>
      </w:r>
      <w:r w:rsidR="007C05A4">
        <w:rPr>
          <w:rFonts w:eastAsiaTheme="minorEastAsia" w:hint="eastAsia"/>
          <w:lang w:eastAsia="zh-CN"/>
        </w:rPr>
        <w:t xml:space="preserve">(18 bits) </w:t>
      </w:r>
      <w:r w:rsidR="00BA3427">
        <w:rPr>
          <w:rFonts w:eastAsiaTheme="minorEastAsia" w:hint="eastAsia"/>
          <w:lang w:eastAsia="zh-CN"/>
        </w:rPr>
        <w:t xml:space="preserve">is </w:t>
      </w:r>
      <w:r>
        <w:rPr>
          <w:rFonts w:eastAsiaTheme="minorEastAsia" w:hint="eastAsia"/>
          <w:lang w:eastAsia="zh-CN"/>
        </w:rPr>
        <w:t xml:space="preserve">32 to achieve MCL of 154 dB. Therefore, the DL overhead to transmit additional ETS is </w:t>
      </w:r>
      <w:r w:rsidR="00D3638A">
        <w:rPr>
          <w:rFonts w:eastAsiaTheme="minorEastAsia" w:hint="eastAsia"/>
          <w:lang w:eastAsia="zh-CN"/>
        </w:rPr>
        <w:t xml:space="preserve">192 </w:t>
      </w:r>
      <w:r>
        <w:rPr>
          <w:rFonts w:eastAsiaTheme="minorEastAsia" w:hint="eastAsia"/>
          <w:lang w:eastAsia="zh-CN"/>
        </w:rPr>
        <w:t>PRBs per DCI with ex</w:t>
      </w:r>
      <w:r w:rsidR="002D03F6">
        <w:rPr>
          <w:rFonts w:eastAsiaTheme="minorEastAsia" w:hint="eastAsia"/>
          <w:lang w:eastAsia="zh-CN"/>
        </w:rPr>
        <w:t>is</w:t>
      </w:r>
      <w:r>
        <w:rPr>
          <w:rFonts w:eastAsiaTheme="minorEastAsia" w:hint="eastAsia"/>
          <w:lang w:eastAsia="zh-CN"/>
        </w:rPr>
        <w:t>ting size.</w:t>
      </w:r>
      <w:r w:rsidR="002D03F6">
        <w:rPr>
          <w:rFonts w:eastAsiaTheme="minorEastAsia" w:hint="eastAsia"/>
          <w:lang w:eastAsia="zh-CN"/>
        </w:rPr>
        <w:t xml:space="preserve"> </w:t>
      </w:r>
    </w:p>
    <w:p w:rsidR="00A76A03" w:rsidRDefault="00794ECE" w:rsidP="00EE7404">
      <w:pPr>
        <w:rPr>
          <w:rFonts w:eastAsiaTheme="minorEastAsia"/>
          <w:lang w:eastAsia="zh-CN"/>
        </w:rPr>
      </w:pPr>
      <w:r>
        <w:rPr>
          <w:rFonts w:eastAsiaTheme="minorEastAsia" w:hint="eastAsia"/>
          <w:lang w:eastAsia="zh-CN"/>
        </w:rPr>
        <w:t xml:space="preserve">As a comparison, we calculate the resource occupation of PUSCH transmission in the following table. </w:t>
      </w:r>
      <w:r w:rsidR="009E4427">
        <w:rPr>
          <w:rFonts w:eastAsiaTheme="minorEastAsia" w:hint="eastAsia"/>
          <w:lang w:eastAsia="zh-CN"/>
        </w:rPr>
        <w:t xml:space="preserve">Assuming </w:t>
      </w:r>
      <w:r w:rsidR="00BA3427">
        <w:rPr>
          <w:rFonts w:eastAsiaTheme="minorEastAsia" w:hint="eastAsia"/>
          <w:lang w:eastAsia="zh-CN"/>
        </w:rPr>
        <w:t>DCI</w:t>
      </w:r>
      <w:r w:rsidR="009D0273">
        <w:rPr>
          <w:rFonts w:eastAsiaTheme="minorEastAsia" w:hint="eastAsia"/>
          <w:lang w:eastAsia="zh-CN"/>
        </w:rPr>
        <w:t>s</w:t>
      </w:r>
      <w:r w:rsidR="00BA3427">
        <w:rPr>
          <w:rFonts w:eastAsiaTheme="minorEastAsia" w:hint="eastAsia"/>
          <w:lang w:eastAsia="zh-CN"/>
        </w:rPr>
        <w:t xml:space="preserve"> for early termination </w:t>
      </w:r>
      <w:r w:rsidR="009E4427">
        <w:rPr>
          <w:rFonts w:eastAsiaTheme="minorEastAsia" w:hint="eastAsia"/>
          <w:lang w:eastAsia="zh-CN"/>
        </w:rPr>
        <w:t>for different UEs</w:t>
      </w:r>
      <w:r w:rsidR="009D0273">
        <w:rPr>
          <w:rFonts w:eastAsiaTheme="minorEastAsia" w:hint="eastAsia"/>
          <w:lang w:eastAsia="zh-CN"/>
        </w:rPr>
        <w:t>/HARQ</w:t>
      </w:r>
      <w:r w:rsidR="009E4427">
        <w:rPr>
          <w:rFonts w:eastAsiaTheme="minorEastAsia" w:hint="eastAsia"/>
          <w:lang w:eastAsia="zh-CN"/>
        </w:rPr>
        <w:t xml:space="preserve"> processes are transmitted separately, which means one HARQ-ACK DCI carries A/N feedback for a single UE</w:t>
      </w:r>
      <w:r w:rsidR="009D0273">
        <w:rPr>
          <w:rFonts w:eastAsiaTheme="minorEastAsia" w:hint="eastAsia"/>
          <w:lang w:eastAsia="zh-CN"/>
        </w:rPr>
        <w:t>/HARQ process</w:t>
      </w:r>
      <w:r w:rsidR="009E4427">
        <w:rPr>
          <w:rFonts w:eastAsiaTheme="minorEastAsia" w:hint="eastAsia"/>
          <w:lang w:eastAsia="zh-CN"/>
        </w:rPr>
        <w:t>, the total resource occupation of a UL HARQ process includes one UL grant carried by MPDCCH with 32 repetitions</w:t>
      </w:r>
      <w:r w:rsidR="00ED34B5">
        <w:rPr>
          <w:rFonts w:eastAsiaTheme="minorEastAsia" w:hint="eastAsia"/>
          <w:lang w:eastAsia="zh-CN"/>
        </w:rPr>
        <w:t>, 6 PRB</w:t>
      </w:r>
      <w:r w:rsidR="00AB589A">
        <w:rPr>
          <w:rFonts w:eastAsiaTheme="minorEastAsia" w:hint="eastAsia"/>
          <w:lang w:eastAsia="zh-CN"/>
        </w:rPr>
        <w:t>s</w:t>
      </w:r>
      <w:r w:rsidR="009E4427">
        <w:rPr>
          <w:rFonts w:eastAsiaTheme="minorEastAsia" w:hint="eastAsia"/>
          <w:lang w:eastAsia="zh-CN"/>
        </w:rPr>
        <w:t xml:space="preserve">, one </w:t>
      </w:r>
      <w:r w:rsidR="00BA3427">
        <w:rPr>
          <w:rFonts w:eastAsiaTheme="minorEastAsia" w:hint="eastAsia"/>
          <w:lang w:eastAsia="zh-CN"/>
        </w:rPr>
        <w:t xml:space="preserve">DCI for early </w:t>
      </w:r>
      <w:r w:rsidR="00BA3427">
        <w:rPr>
          <w:rFonts w:eastAsiaTheme="minorEastAsia"/>
          <w:lang w:eastAsia="zh-CN"/>
        </w:rPr>
        <w:t>termination</w:t>
      </w:r>
      <w:r w:rsidR="00BA3427">
        <w:rPr>
          <w:rFonts w:eastAsiaTheme="minorEastAsia" w:hint="eastAsia"/>
          <w:lang w:eastAsia="zh-CN"/>
        </w:rPr>
        <w:t xml:space="preserve"> </w:t>
      </w:r>
      <w:r w:rsidR="009E4427">
        <w:rPr>
          <w:rFonts w:eastAsiaTheme="minorEastAsia" w:hint="eastAsia"/>
          <w:lang w:eastAsia="zh-CN"/>
        </w:rPr>
        <w:t xml:space="preserve">signal carried by MPDCCH with </w:t>
      </w:r>
      <w:r w:rsidR="009D0273">
        <w:rPr>
          <w:rFonts w:eastAsiaTheme="minorEastAsia" w:hint="eastAsia"/>
          <w:lang w:eastAsia="zh-CN"/>
        </w:rPr>
        <w:t xml:space="preserve">32 </w:t>
      </w:r>
      <w:r w:rsidR="009E4427">
        <w:rPr>
          <w:rFonts w:eastAsiaTheme="minorEastAsia" w:hint="eastAsia"/>
          <w:lang w:eastAsia="zh-CN"/>
        </w:rPr>
        <w:t>repetitions</w:t>
      </w:r>
      <w:r w:rsidR="00ED34B5">
        <w:rPr>
          <w:rFonts w:eastAsiaTheme="minorEastAsia" w:hint="eastAsia"/>
          <w:lang w:eastAsia="zh-CN"/>
        </w:rPr>
        <w:t>, 6 PRB,</w:t>
      </w:r>
      <w:r w:rsidR="009E4427">
        <w:rPr>
          <w:rFonts w:eastAsiaTheme="minorEastAsia" w:hint="eastAsia"/>
          <w:lang w:eastAsia="zh-CN"/>
        </w:rPr>
        <w:t xml:space="preserve"> and</w:t>
      </w:r>
      <w:r w:rsidR="009E4427" w:rsidRPr="009E4427">
        <w:rPr>
          <w:rFonts w:eastAsiaTheme="minorEastAsia" w:hint="eastAsia"/>
          <w:lang w:eastAsia="zh-CN"/>
        </w:rPr>
        <w:t xml:space="preserve"> </w:t>
      </w:r>
      <w:r w:rsidR="009E4427">
        <w:rPr>
          <w:rFonts w:eastAsiaTheme="minorEastAsia" w:hint="eastAsia"/>
          <w:lang w:eastAsia="zh-CN"/>
        </w:rPr>
        <w:t>one PUSCH transmission</w:t>
      </w:r>
      <w:r w:rsidR="00F3394C">
        <w:rPr>
          <w:rFonts w:eastAsiaTheme="minorEastAsia" w:hint="eastAsia"/>
          <w:lang w:eastAsia="zh-CN"/>
        </w:rPr>
        <w:t xml:space="preserve"> with configured bandwidth</w:t>
      </w:r>
      <w:r w:rsidR="009E4427">
        <w:rPr>
          <w:rFonts w:eastAsiaTheme="minorEastAsia" w:hint="eastAsia"/>
          <w:lang w:eastAsia="zh-CN"/>
        </w:rPr>
        <w:t xml:space="preserve">. </w:t>
      </w:r>
      <w:r>
        <w:rPr>
          <w:rFonts w:eastAsiaTheme="minorEastAsia" w:hint="eastAsia"/>
          <w:lang w:eastAsia="zh-CN"/>
        </w:rPr>
        <w:t xml:space="preserve">Both large </w:t>
      </w:r>
      <w:r w:rsidR="00D3638A">
        <w:rPr>
          <w:rFonts w:eastAsiaTheme="minorEastAsia" w:hint="eastAsia"/>
          <w:lang w:eastAsia="zh-CN"/>
        </w:rPr>
        <w:t>TBS of 936 bits and small TBS of 328 bits for PUSCH are compared. According to [1]</w:t>
      </w:r>
      <w:r w:rsidR="009E4427">
        <w:rPr>
          <w:rFonts w:eastAsiaTheme="minorEastAsia" w:hint="eastAsia"/>
          <w:lang w:eastAsia="zh-CN"/>
        </w:rPr>
        <w:t xml:space="preserve"> </w:t>
      </w:r>
      <w:r w:rsidR="00D3638A">
        <w:rPr>
          <w:rFonts w:eastAsiaTheme="minorEastAsia" w:hint="eastAsia"/>
          <w:lang w:eastAsia="zh-CN"/>
        </w:rPr>
        <w:t xml:space="preserve">[2], with target BLER&lt;10%, </w:t>
      </w:r>
      <w:r w:rsidR="009A767C">
        <w:rPr>
          <w:rFonts w:eastAsiaTheme="minorEastAsia" w:hint="eastAsia"/>
          <w:lang w:eastAsia="zh-CN"/>
        </w:rPr>
        <w:t xml:space="preserve">1024 </w:t>
      </w:r>
      <w:r w:rsidR="00D3638A">
        <w:rPr>
          <w:rFonts w:eastAsiaTheme="minorEastAsia" w:hint="eastAsia"/>
          <w:lang w:eastAsia="zh-CN"/>
        </w:rPr>
        <w:t xml:space="preserve">and </w:t>
      </w:r>
      <w:r w:rsidR="00D3638A" w:rsidRPr="008B4BE6">
        <w:rPr>
          <w:rFonts w:eastAsiaTheme="minorEastAsia"/>
          <w:lang w:eastAsia="zh-CN"/>
        </w:rPr>
        <w:t>256</w:t>
      </w:r>
      <w:r w:rsidR="00D3638A">
        <w:rPr>
          <w:rFonts w:eastAsiaTheme="minorEastAsia" w:hint="eastAsia"/>
          <w:lang w:eastAsia="zh-CN"/>
        </w:rPr>
        <w:t xml:space="preserve"> repetitions </w:t>
      </w:r>
      <w:r w:rsidR="00AB589A">
        <w:rPr>
          <w:rFonts w:eastAsiaTheme="minorEastAsia" w:hint="eastAsia"/>
          <w:lang w:eastAsia="zh-CN"/>
        </w:rPr>
        <w:t xml:space="preserve">are needed </w:t>
      </w:r>
      <w:r w:rsidR="009E4427">
        <w:rPr>
          <w:rFonts w:eastAsiaTheme="minorEastAsia" w:hint="eastAsia"/>
          <w:lang w:eastAsia="zh-CN"/>
        </w:rPr>
        <w:t xml:space="preserve">for PUSCH </w:t>
      </w:r>
      <w:r w:rsidR="003206AC">
        <w:rPr>
          <w:rFonts w:eastAsiaTheme="minorEastAsia" w:hint="eastAsia"/>
          <w:lang w:eastAsia="zh-CN"/>
        </w:rPr>
        <w:t>with TBS of 936 bits and of 328 bits respectively</w:t>
      </w:r>
      <w:r w:rsidR="00AF6B5D">
        <w:rPr>
          <w:rFonts w:eastAsiaTheme="minorEastAsia" w:hint="eastAsia"/>
          <w:lang w:eastAsia="zh-CN"/>
        </w:rPr>
        <w:t xml:space="preserve"> to achieve MCL of 154 dB</w:t>
      </w:r>
      <w:r w:rsidR="003206AC">
        <w:rPr>
          <w:rFonts w:eastAsiaTheme="minorEastAsia" w:hint="eastAsia"/>
          <w:lang w:eastAsia="zh-CN"/>
        </w:rPr>
        <w:t xml:space="preserve">. </w:t>
      </w:r>
    </w:p>
    <w:p w:rsidR="00A044AD" w:rsidRDefault="00064144" w:rsidP="00DF2BB7">
      <w:pPr>
        <w:spacing w:after="0"/>
        <w:jc w:val="center"/>
        <w:rPr>
          <w:rFonts w:eastAsiaTheme="minorEastAsia"/>
          <w:lang w:eastAsia="zh-CN"/>
        </w:rPr>
      </w:pPr>
      <w:r>
        <w:rPr>
          <w:rFonts w:eastAsiaTheme="minorEastAsia" w:hint="eastAsia"/>
          <w:lang w:eastAsia="zh-CN"/>
        </w:rPr>
        <w:t>Table 1</w:t>
      </w:r>
      <w:r w:rsidR="006B7833">
        <w:rPr>
          <w:rFonts w:eastAsiaTheme="minorEastAsia" w:hint="eastAsia"/>
          <w:lang w:eastAsia="zh-CN"/>
        </w:rPr>
        <w:t xml:space="preserve"> Resource occupation of </w:t>
      </w:r>
      <w:r w:rsidR="003206AC">
        <w:rPr>
          <w:rFonts w:eastAsiaTheme="minorEastAsia" w:hint="eastAsia"/>
          <w:lang w:eastAsia="zh-CN"/>
        </w:rPr>
        <w:t>DL/UL</w:t>
      </w:r>
      <w:r w:rsidR="006B7833">
        <w:rPr>
          <w:rFonts w:eastAsiaTheme="minorEastAsia" w:hint="eastAsia"/>
          <w:lang w:eastAsia="zh-CN"/>
        </w:rPr>
        <w:t xml:space="preserve"> transmission</w:t>
      </w:r>
    </w:p>
    <w:p w:rsidR="00AF6B5D" w:rsidRDefault="00AF6B5D" w:rsidP="00064144">
      <w:pPr>
        <w:jc w:val="center"/>
        <w:rPr>
          <w:rFonts w:eastAsiaTheme="minorEastAsia"/>
          <w:lang w:eastAsia="zh-CN"/>
        </w:rPr>
      </w:pPr>
      <w:r>
        <w:rPr>
          <w:rFonts w:eastAsiaTheme="minorEastAsia" w:hint="eastAsia"/>
          <w:lang w:eastAsia="zh-CN"/>
        </w:rPr>
        <w:t>Target BLER &lt; 10%, MCL of 154 dB</w:t>
      </w:r>
    </w:p>
    <w:tbl>
      <w:tblPr>
        <w:tblStyle w:val="TableGrid"/>
        <w:tblW w:w="0" w:type="auto"/>
        <w:tblLook w:val="04A0" w:firstRow="1" w:lastRow="0" w:firstColumn="1" w:lastColumn="0" w:noHBand="0" w:noVBand="1"/>
      </w:tblPr>
      <w:tblGrid>
        <w:gridCol w:w="4095"/>
        <w:gridCol w:w="647"/>
        <w:gridCol w:w="676"/>
        <w:gridCol w:w="676"/>
        <w:gridCol w:w="726"/>
        <w:gridCol w:w="771"/>
        <w:gridCol w:w="681"/>
        <w:gridCol w:w="676"/>
        <w:gridCol w:w="676"/>
      </w:tblGrid>
      <w:tr w:rsidR="009D0273" w:rsidRPr="00125EC1" w:rsidTr="00125EC1">
        <w:trPr>
          <w:trHeight w:val="283"/>
        </w:trPr>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PUSCH TBS</w:t>
            </w:r>
          </w:p>
        </w:tc>
        <w:tc>
          <w:tcPr>
            <w:tcW w:w="0" w:type="auto"/>
            <w:gridSpan w:val="4"/>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328 bits</w:t>
            </w:r>
          </w:p>
        </w:tc>
        <w:tc>
          <w:tcPr>
            <w:tcW w:w="0" w:type="auto"/>
            <w:gridSpan w:val="4"/>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936bits</w:t>
            </w:r>
          </w:p>
        </w:tc>
      </w:tr>
      <w:tr w:rsidR="009D0273" w:rsidRPr="00125EC1" w:rsidTr="00125EC1">
        <w:trPr>
          <w:trHeight w:val="283"/>
        </w:trPr>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PUSCH transmission bandwidth</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1PRB</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6-tone</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3-tone</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1-tone</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1PRB</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6-tone</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3-tone</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1-tone</w:t>
            </w:r>
          </w:p>
        </w:tc>
      </w:tr>
      <w:tr w:rsidR="009D0273" w:rsidRPr="00125EC1" w:rsidTr="00125EC1">
        <w:trPr>
          <w:trHeight w:val="283"/>
        </w:trPr>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Repetition</w:t>
            </w:r>
          </w:p>
        </w:tc>
        <w:tc>
          <w:tcPr>
            <w:tcW w:w="0" w:type="auto"/>
            <w:gridSpan w:val="4"/>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256</w:t>
            </w:r>
          </w:p>
        </w:tc>
        <w:tc>
          <w:tcPr>
            <w:tcW w:w="0" w:type="auto"/>
            <w:gridSpan w:val="4"/>
            <w:vAlign w:val="center"/>
          </w:tcPr>
          <w:p w:rsidR="009D0273" w:rsidRPr="00125EC1" w:rsidRDefault="009A767C" w:rsidP="00125EC1">
            <w:pPr>
              <w:spacing w:after="0"/>
              <w:jc w:val="center"/>
              <w:rPr>
                <w:rFonts w:eastAsiaTheme="minorEastAsia"/>
                <w:sz w:val="18"/>
                <w:lang w:eastAsia="zh-CN"/>
              </w:rPr>
            </w:pPr>
            <w:r>
              <w:rPr>
                <w:rFonts w:eastAsiaTheme="minorEastAsia" w:hint="eastAsia"/>
                <w:sz w:val="18"/>
                <w:lang w:eastAsia="zh-CN"/>
              </w:rPr>
              <w:t>1024</w:t>
            </w:r>
          </w:p>
        </w:tc>
      </w:tr>
      <w:tr w:rsidR="009D0273" w:rsidRPr="00125EC1" w:rsidTr="00125EC1">
        <w:trPr>
          <w:trHeight w:val="283"/>
        </w:trPr>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PUSCH resource occupation (PRB)</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256</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128</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64</w:t>
            </w:r>
          </w:p>
        </w:tc>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21.3</w:t>
            </w:r>
          </w:p>
        </w:tc>
        <w:tc>
          <w:tcPr>
            <w:tcW w:w="0" w:type="auto"/>
            <w:vAlign w:val="center"/>
          </w:tcPr>
          <w:p w:rsidR="009D0273" w:rsidRPr="00125EC1" w:rsidRDefault="009A767C" w:rsidP="00125EC1">
            <w:pPr>
              <w:spacing w:after="0"/>
              <w:jc w:val="center"/>
              <w:rPr>
                <w:rFonts w:eastAsiaTheme="minorEastAsia"/>
                <w:sz w:val="18"/>
                <w:lang w:eastAsia="zh-CN"/>
              </w:rPr>
            </w:pPr>
            <w:r>
              <w:rPr>
                <w:rFonts w:eastAsiaTheme="minorEastAsia" w:hint="eastAsia"/>
                <w:sz w:val="18"/>
                <w:lang w:eastAsia="zh-CN"/>
              </w:rPr>
              <w:t>1024</w:t>
            </w:r>
          </w:p>
        </w:tc>
        <w:tc>
          <w:tcPr>
            <w:tcW w:w="0" w:type="auto"/>
            <w:vAlign w:val="center"/>
          </w:tcPr>
          <w:p w:rsidR="009D0273" w:rsidRPr="00125EC1" w:rsidRDefault="009A767C" w:rsidP="009A767C">
            <w:pPr>
              <w:spacing w:after="0"/>
              <w:jc w:val="center"/>
              <w:rPr>
                <w:rFonts w:eastAsiaTheme="minorEastAsia"/>
                <w:sz w:val="18"/>
                <w:lang w:eastAsia="zh-CN"/>
              </w:rPr>
            </w:pPr>
            <w:r>
              <w:rPr>
                <w:rFonts w:eastAsiaTheme="minorEastAsia" w:hint="eastAsia"/>
                <w:sz w:val="18"/>
                <w:lang w:eastAsia="zh-CN"/>
              </w:rPr>
              <w:t>512</w:t>
            </w:r>
          </w:p>
        </w:tc>
        <w:tc>
          <w:tcPr>
            <w:tcW w:w="0" w:type="auto"/>
            <w:vAlign w:val="center"/>
          </w:tcPr>
          <w:p w:rsidR="009D0273" w:rsidRPr="00125EC1" w:rsidRDefault="009A767C" w:rsidP="009A767C">
            <w:pPr>
              <w:spacing w:after="0"/>
              <w:jc w:val="center"/>
              <w:rPr>
                <w:rFonts w:eastAsiaTheme="minorEastAsia"/>
                <w:sz w:val="18"/>
                <w:lang w:eastAsia="zh-CN"/>
              </w:rPr>
            </w:pPr>
            <w:r>
              <w:rPr>
                <w:rFonts w:eastAsiaTheme="minorEastAsia" w:hint="eastAsia"/>
                <w:sz w:val="18"/>
                <w:lang w:eastAsia="zh-CN"/>
              </w:rPr>
              <w:t>256</w:t>
            </w:r>
          </w:p>
        </w:tc>
        <w:tc>
          <w:tcPr>
            <w:tcW w:w="0" w:type="auto"/>
            <w:vAlign w:val="center"/>
          </w:tcPr>
          <w:p w:rsidR="009D0273" w:rsidRPr="00125EC1" w:rsidRDefault="008B4BE6" w:rsidP="00125EC1">
            <w:pPr>
              <w:spacing w:after="0"/>
              <w:jc w:val="center"/>
              <w:rPr>
                <w:rFonts w:eastAsiaTheme="minorEastAsia"/>
                <w:sz w:val="18"/>
                <w:lang w:eastAsia="zh-CN"/>
              </w:rPr>
            </w:pPr>
            <w:r>
              <w:rPr>
                <w:rFonts w:eastAsiaTheme="minorEastAsia" w:hint="eastAsia"/>
                <w:sz w:val="18"/>
                <w:lang w:eastAsia="zh-CN"/>
              </w:rPr>
              <w:t>85.3</w:t>
            </w:r>
          </w:p>
        </w:tc>
      </w:tr>
      <w:tr w:rsidR="009D0273" w:rsidRPr="00125EC1" w:rsidTr="00125EC1">
        <w:trPr>
          <w:trHeight w:val="283"/>
        </w:trPr>
        <w:tc>
          <w:tcPr>
            <w:tcW w:w="0" w:type="auto"/>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MPDCCH resource occupation (PRB)</w:t>
            </w:r>
          </w:p>
        </w:tc>
        <w:tc>
          <w:tcPr>
            <w:tcW w:w="0" w:type="auto"/>
            <w:gridSpan w:val="8"/>
            <w:vAlign w:val="center"/>
          </w:tcPr>
          <w:p w:rsidR="009D0273" w:rsidRPr="00125EC1" w:rsidRDefault="009D0273" w:rsidP="00125EC1">
            <w:pPr>
              <w:spacing w:after="0"/>
              <w:jc w:val="center"/>
              <w:rPr>
                <w:rFonts w:eastAsiaTheme="minorEastAsia"/>
                <w:sz w:val="18"/>
                <w:lang w:eastAsia="zh-CN"/>
              </w:rPr>
            </w:pPr>
            <w:r w:rsidRPr="00125EC1">
              <w:rPr>
                <w:rFonts w:eastAsiaTheme="minorEastAsia" w:hint="eastAsia"/>
                <w:sz w:val="18"/>
                <w:lang w:eastAsia="zh-CN"/>
              </w:rPr>
              <w:t>192 (UL grant) + 192 (early termination DCI)</w:t>
            </w:r>
          </w:p>
        </w:tc>
      </w:tr>
      <w:tr w:rsidR="009D0273" w:rsidRPr="00125EC1" w:rsidTr="00125EC1">
        <w:trPr>
          <w:trHeight w:val="283"/>
        </w:trPr>
        <w:tc>
          <w:tcPr>
            <w:tcW w:w="0" w:type="auto"/>
            <w:vAlign w:val="center"/>
          </w:tcPr>
          <w:p w:rsidR="00EE1402" w:rsidRPr="00125EC1" w:rsidRDefault="00EE1402" w:rsidP="00EE1402">
            <w:pPr>
              <w:spacing w:after="0"/>
              <w:jc w:val="center"/>
              <w:rPr>
                <w:rFonts w:eastAsiaTheme="minorEastAsia"/>
                <w:sz w:val="18"/>
                <w:lang w:eastAsia="zh-CN"/>
              </w:rPr>
            </w:pPr>
            <w:r>
              <w:rPr>
                <w:rFonts w:eastAsiaTheme="minorEastAsia" w:hint="eastAsia"/>
                <w:sz w:val="18"/>
                <w:lang w:eastAsia="zh-CN"/>
              </w:rPr>
              <w:t xml:space="preserve">DL resource (without early termination): UL </w:t>
            </w:r>
            <w:r>
              <w:rPr>
                <w:rFonts w:eastAsiaTheme="minorEastAsia"/>
                <w:sz w:val="18"/>
                <w:lang w:eastAsia="zh-CN"/>
              </w:rPr>
              <w:t>resource</w:t>
            </w:r>
          </w:p>
        </w:tc>
        <w:tc>
          <w:tcPr>
            <w:tcW w:w="0" w:type="auto"/>
            <w:vAlign w:val="center"/>
          </w:tcPr>
          <w:p w:rsidR="009D0273" w:rsidRPr="00103DC5" w:rsidRDefault="00103DC5" w:rsidP="008B4BE6">
            <w:pPr>
              <w:spacing w:after="0"/>
              <w:jc w:val="center"/>
              <w:rPr>
                <w:rFonts w:eastAsiaTheme="minorEastAsia"/>
                <w:sz w:val="18"/>
                <w:lang w:eastAsia="zh-CN"/>
              </w:rPr>
            </w:pPr>
            <w:r>
              <w:rPr>
                <w:rFonts w:eastAsiaTheme="minorEastAsia" w:hint="eastAsia"/>
                <w:sz w:val="18"/>
                <w:lang w:eastAsia="zh-CN"/>
              </w:rPr>
              <w:t>75%</w:t>
            </w:r>
          </w:p>
        </w:tc>
        <w:tc>
          <w:tcPr>
            <w:tcW w:w="0" w:type="auto"/>
            <w:vAlign w:val="center"/>
          </w:tcPr>
          <w:p w:rsidR="009D0273" w:rsidRPr="00103DC5" w:rsidRDefault="00EE1402" w:rsidP="008B4BE6">
            <w:pPr>
              <w:spacing w:after="0"/>
              <w:jc w:val="center"/>
              <w:rPr>
                <w:rFonts w:eastAsiaTheme="minorEastAsia"/>
                <w:sz w:val="18"/>
                <w:lang w:eastAsia="zh-CN"/>
              </w:rPr>
            </w:pPr>
            <w:r w:rsidRPr="00103DC5">
              <w:rPr>
                <w:rFonts w:eastAsiaTheme="minorEastAsia"/>
                <w:sz w:val="18"/>
                <w:lang w:eastAsia="zh-CN"/>
              </w:rPr>
              <w:t>150%</w:t>
            </w:r>
          </w:p>
        </w:tc>
        <w:tc>
          <w:tcPr>
            <w:tcW w:w="0" w:type="auto"/>
            <w:vAlign w:val="center"/>
          </w:tcPr>
          <w:p w:rsidR="009D0273" w:rsidRPr="00103DC5" w:rsidRDefault="00EE1402" w:rsidP="008B4BE6">
            <w:pPr>
              <w:spacing w:after="0"/>
              <w:jc w:val="center"/>
              <w:rPr>
                <w:rFonts w:eastAsiaTheme="minorEastAsia"/>
                <w:sz w:val="18"/>
                <w:lang w:eastAsia="zh-CN"/>
              </w:rPr>
            </w:pPr>
            <w:r w:rsidRPr="00103DC5">
              <w:rPr>
                <w:rFonts w:eastAsiaTheme="minorEastAsia"/>
                <w:sz w:val="18"/>
                <w:lang w:eastAsia="zh-CN"/>
              </w:rPr>
              <w:t>300%</w:t>
            </w:r>
          </w:p>
        </w:tc>
        <w:tc>
          <w:tcPr>
            <w:tcW w:w="0" w:type="auto"/>
            <w:vAlign w:val="center"/>
          </w:tcPr>
          <w:p w:rsidR="009D0273" w:rsidRPr="00103DC5" w:rsidRDefault="00EE1402" w:rsidP="008B4BE6">
            <w:pPr>
              <w:spacing w:after="0"/>
              <w:jc w:val="center"/>
              <w:rPr>
                <w:rFonts w:eastAsiaTheme="minorEastAsia"/>
                <w:sz w:val="18"/>
                <w:lang w:eastAsia="zh-CN"/>
              </w:rPr>
            </w:pPr>
            <w:r w:rsidRPr="00103DC5">
              <w:rPr>
                <w:rFonts w:eastAsiaTheme="minorEastAsia"/>
                <w:sz w:val="18"/>
                <w:lang w:eastAsia="zh-CN"/>
              </w:rPr>
              <w:t>900%</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18.75%</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37.5%</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75%</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225%</w:t>
            </w:r>
          </w:p>
        </w:tc>
      </w:tr>
      <w:tr w:rsidR="009D0273" w:rsidRPr="00125EC1" w:rsidTr="00125EC1">
        <w:trPr>
          <w:trHeight w:val="283"/>
        </w:trPr>
        <w:tc>
          <w:tcPr>
            <w:tcW w:w="0" w:type="auto"/>
            <w:vAlign w:val="center"/>
          </w:tcPr>
          <w:p w:rsidR="00EE1402" w:rsidRPr="00125EC1" w:rsidRDefault="00EE1402" w:rsidP="00EE1402">
            <w:pPr>
              <w:spacing w:after="0"/>
              <w:jc w:val="center"/>
              <w:rPr>
                <w:rFonts w:eastAsiaTheme="minorEastAsia"/>
                <w:sz w:val="18"/>
                <w:lang w:eastAsia="zh-CN"/>
              </w:rPr>
            </w:pPr>
            <w:r>
              <w:rPr>
                <w:rFonts w:eastAsiaTheme="minorEastAsia" w:hint="eastAsia"/>
                <w:sz w:val="18"/>
                <w:lang w:eastAsia="zh-CN"/>
              </w:rPr>
              <w:t xml:space="preserve">DL resource (with early termination): UL </w:t>
            </w:r>
            <w:r>
              <w:rPr>
                <w:rFonts w:eastAsiaTheme="minorEastAsia"/>
                <w:sz w:val="18"/>
                <w:lang w:eastAsia="zh-CN"/>
              </w:rPr>
              <w:t>resource</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150%</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300%</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600%</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1800%</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37.5%</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75%</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150%</w:t>
            </w:r>
          </w:p>
        </w:tc>
        <w:tc>
          <w:tcPr>
            <w:tcW w:w="0" w:type="auto"/>
            <w:vAlign w:val="center"/>
          </w:tcPr>
          <w:p w:rsidR="009D0273" w:rsidRPr="00103DC5" w:rsidRDefault="008B4BE6" w:rsidP="00125EC1">
            <w:pPr>
              <w:spacing w:after="0"/>
              <w:jc w:val="center"/>
              <w:rPr>
                <w:rFonts w:eastAsiaTheme="minorEastAsia"/>
                <w:sz w:val="18"/>
                <w:lang w:eastAsia="zh-CN"/>
              </w:rPr>
            </w:pPr>
            <w:r w:rsidRPr="00103DC5">
              <w:rPr>
                <w:rFonts w:eastAsiaTheme="minorEastAsia" w:hint="eastAsia"/>
                <w:sz w:val="18"/>
                <w:lang w:eastAsia="zh-CN"/>
              </w:rPr>
              <w:t>450%</w:t>
            </w:r>
          </w:p>
        </w:tc>
      </w:tr>
    </w:tbl>
    <w:p w:rsidR="009D0273" w:rsidRDefault="009D0273" w:rsidP="00330A46">
      <w:pPr>
        <w:rPr>
          <w:rFonts w:eastAsiaTheme="minorEastAsia"/>
          <w:lang w:eastAsia="zh-CN"/>
        </w:rPr>
      </w:pPr>
    </w:p>
    <w:p w:rsidR="003206AC" w:rsidRDefault="00330A46" w:rsidP="00453DF4">
      <w:pPr>
        <w:rPr>
          <w:rFonts w:eastAsiaTheme="minorEastAsia"/>
          <w:lang w:eastAsia="zh-CN"/>
        </w:rPr>
      </w:pPr>
      <w:r>
        <w:rPr>
          <w:rFonts w:eastAsiaTheme="minorEastAsia" w:hint="eastAsia"/>
          <w:lang w:eastAsia="zh-CN"/>
        </w:rPr>
        <w:t xml:space="preserve">As shown in Table 1, </w:t>
      </w:r>
      <w:r w:rsidR="009D0273">
        <w:rPr>
          <w:rFonts w:eastAsiaTheme="minorEastAsia" w:hint="eastAsia"/>
          <w:lang w:eastAsia="zh-CN"/>
        </w:rPr>
        <w:t xml:space="preserve">even without early termination signal, the occupied </w:t>
      </w:r>
      <w:r w:rsidR="009D0273" w:rsidRPr="006E7203">
        <w:rPr>
          <w:rFonts w:eastAsiaTheme="minorEastAsia"/>
          <w:lang w:eastAsia="zh-CN"/>
        </w:rPr>
        <w:t xml:space="preserve">DL </w:t>
      </w:r>
      <w:r w:rsidR="009D0273">
        <w:rPr>
          <w:rFonts w:eastAsiaTheme="minorEastAsia" w:hint="eastAsia"/>
          <w:lang w:eastAsia="zh-CN"/>
        </w:rPr>
        <w:t xml:space="preserve">resource of MPDCCH </w:t>
      </w:r>
      <w:r w:rsidR="009D0273">
        <w:rPr>
          <w:rFonts w:eastAsiaTheme="minorEastAsia"/>
          <w:lang w:eastAsia="zh-CN"/>
        </w:rPr>
        <w:t>transmission</w:t>
      </w:r>
      <w:r w:rsidR="009D0273">
        <w:rPr>
          <w:rFonts w:eastAsiaTheme="minorEastAsia" w:hint="eastAsia"/>
          <w:lang w:eastAsia="zh-CN"/>
        </w:rPr>
        <w:t xml:space="preserve"> is comparable with resource used for PUSCH transmission</w:t>
      </w:r>
      <w:r w:rsidR="00EE1402">
        <w:rPr>
          <w:rFonts w:eastAsiaTheme="minorEastAsia" w:hint="eastAsia"/>
          <w:lang w:eastAsia="zh-CN"/>
        </w:rPr>
        <w:t xml:space="preserve"> for 1 PRB allocation</w:t>
      </w:r>
      <w:r w:rsidR="009D0273">
        <w:rPr>
          <w:rFonts w:eastAsiaTheme="minorEastAsia" w:hint="eastAsia"/>
          <w:lang w:eastAsia="zh-CN"/>
        </w:rPr>
        <w:t xml:space="preserve">. </w:t>
      </w:r>
      <w:r w:rsidR="00EE1402">
        <w:rPr>
          <w:rFonts w:eastAsiaTheme="minorEastAsia"/>
          <w:lang w:eastAsia="zh-CN"/>
        </w:rPr>
        <w:t>W</w:t>
      </w:r>
      <w:r w:rsidR="00EE1402">
        <w:rPr>
          <w:rFonts w:eastAsiaTheme="minorEastAsia" w:hint="eastAsia"/>
          <w:lang w:eastAsia="zh-CN"/>
        </w:rPr>
        <w:t xml:space="preserve">ith sub-PRB allocation, the occupied DL </w:t>
      </w:r>
      <w:r w:rsidR="00EE1402">
        <w:rPr>
          <w:rFonts w:eastAsiaTheme="minorEastAsia"/>
          <w:lang w:eastAsia="zh-CN"/>
        </w:rPr>
        <w:t>resource</w:t>
      </w:r>
      <w:r w:rsidR="00EE1402">
        <w:rPr>
          <w:rFonts w:eastAsiaTheme="minorEastAsia" w:hint="eastAsia"/>
          <w:lang w:eastAsia="zh-CN"/>
        </w:rPr>
        <w:t xml:space="preserve"> </w:t>
      </w:r>
      <w:r w:rsidR="00EE1402">
        <w:rPr>
          <w:rFonts w:eastAsiaTheme="minorEastAsia"/>
          <w:lang w:eastAsia="zh-CN"/>
        </w:rPr>
        <w:t>can</w:t>
      </w:r>
      <w:r w:rsidR="00EE1402">
        <w:rPr>
          <w:rFonts w:eastAsiaTheme="minorEastAsia" w:hint="eastAsia"/>
          <w:lang w:eastAsia="zh-CN"/>
        </w:rPr>
        <w:t xml:space="preserve"> </w:t>
      </w:r>
      <w:r w:rsidR="00EE1402" w:rsidRPr="00103DC5">
        <w:rPr>
          <w:rFonts w:eastAsiaTheme="minorEastAsia"/>
          <w:lang w:eastAsia="zh-CN"/>
        </w:rPr>
        <w:t>be three to nine times</w:t>
      </w:r>
      <w:r w:rsidR="00EE1402">
        <w:rPr>
          <w:rFonts w:eastAsiaTheme="minorEastAsia" w:hint="eastAsia"/>
          <w:lang w:eastAsia="zh-CN"/>
        </w:rPr>
        <w:t xml:space="preserve"> of UL resource. </w:t>
      </w:r>
      <w:r w:rsidR="00453DF4">
        <w:rPr>
          <w:rFonts w:eastAsiaTheme="minorEastAsia" w:hint="eastAsia"/>
          <w:lang w:eastAsia="zh-CN"/>
        </w:rPr>
        <w:t xml:space="preserve">If </w:t>
      </w:r>
      <w:r w:rsidR="009D0273">
        <w:rPr>
          <w:rFonts w:eastAsiaTheme="minorEastAsia" w:hint="eastAsia"/>
          <w:lang w:eastAsia="zh-CN"/>
        </w:rPr>
        <w:t xml:space="preserve">one DCI </w:t>
      </w:r>
      <w:r w:rsidR="00453DF4">
        <w:rPr>
          <w:rFonts w:eastAsiaTheme="minorEastAsia" w:hint="eastAsia"/>
          <w:lang w:eastAsia="zh-CN"/>
        </w:rPr>
        <w:t xml:space="preserve">is used </w:t>
      </w:r>
      <w:r w:rsidR="009D0273">
        <w:rPr>
          <w:rFonts w:eastAsiaTheme="minorEastAsia" w:hint="eastAsia"/>
          <w:lang w:eastAsia="zh-CN"/>
        </w:rPr>
        <w:t xml:space="preserve">for each PUSCH transmission to support early </w:t>
      </w:r>
      <w:r w:rsidR="009D0273">
        <w:rPr>
          <w:rFonts w:eastAsiaTheme="minorEastAsia"/>
          <w:lang w:eastAsia="zh-CN"/>
        </w:rPr>
        <w:t>termination</w:t>
      </w:r>
      <w:r w:rsidR="009D0273">
        <w:rPr>
          <w:rFonts w:eastAsiaTheme="minorEastAsia" w:hint="eastAsia"/>
          <w:lang w:eastAsia="zh-CN"/>
        </w:rPr>
        <w:t xml:space="preserve"> mechanism, </w:t>
      </w:r>
      <w:r w:rsidR="00453DF4">
        <w:rPr>
          <w:rFonts w:eastAsiaTheme="minorEastAsia" w:hint="eastAsia"/>
          <w:lang w:eastAsia="zh-CN"/>
        </w:rPr>
        <w:t>the use of</w:t>
      </w:r>
      <w:r w:rsidR="00F03E8E">
        <w:rPr>
          <w:rFonts w:eastAsiaTheme="minorEastAsia" w:hint="eastAsia"/>
          <w:lang w:eastAsia="zh-CN"/>
        </w:rPr>
        <w:t xml:space="preserve"> </w:t>
      </w:r>
      <w:r w:rsidR="009D0273">
        <w:rPr>
          <w:rFonts w:eastAsiaTheme="minorEastAsia" w:hint="eastAsia"/>
          <w:lang w:eastAsia="zh-CN"/>
        </w:rPr>
        <w:t>DL resource</w:t>
      </w:r>
      <w:r w:rsidR="00103DC5">
        <w:rPr>
          <w:rFonts w:eastAsiaTheme="minorEastAsia" w:hint="eastAsia"/>
          <w:lang w:eastAsia="zh-CN"/>
        </w:rPr>
        <w:t xml:space="preserve"> will double</w:t>
      </w:r>
      <w:r w:rsidR="00453DF4">
        <w:rPr>
          <w:rFonts w:eastAsiaTheme="minorEastAsia" w:hint="eastAsia"/>
          <w:lang w:eastAsia="zh-CN"/>
        </w:rPr>
        <w:t>. Therefore, there is no way to support early termination without reduce of DL overhead, especially w</w:t>
      </w:r>
      <w:r w:rsidR="009F63DD">
        <w:rPr>
          <w:rFonts w:eastAsiaTheme="minorEastAsia" w:hint="eastAsia"/>
          <w:lang w:eastAsia="zh-CN"/>
        </w:rPr>
        <w:t>hen sub-PRB allocation is used.</w:t>
      </w:r>
    </w:p>
    <w:p w:rsidR="00A65287" w:rsidRDefault="00C8040F" w:rsidP="003F7506">
      <w:pPr>
        <w:rPr>
          <w:rFonts w:eastAsiaTheme="minorEastAsia"/>
          <w:i/>
          <w:u w:val="single"/>
          <w:lang w:eastAsia="zh-CN"/>
        </w:rPr>
      </w:pPr>
      <w:r w:rsidRPr="007A6E95">
        <w:rPr>
          <w:rFonts w:eastAsiaTheme="minorEastAsia" w:hint="eastAsia"/>
          <w:b/>
          <w:u w:val="single"/>
          <w:lang w:eastAsia="zh-CN"/>
        </w:rPr>
        <w:t>Observation 1</w:t>
      </w:r>
      <w:r w:rsidRPr="00C8040F">
        <w:rPr>
          <w:rFonts w:eastAsiaTheme="minorEastAsia" w:hint="eastAsia"/>
          <w:i/>
          <w:u w:val="single"/>
          <w:lang w:eastAsia="zh-CN"/>
        </w:rPr>
        <w:t>:</w:t>
      </w:r>
      <w:r w:rsidR="00453DF4">
        <w:rPr>
          <w:rFonts w:eastAsiaTheme="minorEastAsia" w:hint="eastAsia"/>
          <w:i/>
          <w:u w:val="single"/>
          <w:lang w:eastAsia="zh-CN"/>
        </w:rPr>
        <w:t xml:space="preserve"> </w:t>
      </w:r>
      <w:r w:rsidR="009F63DD" w:rsidRPr="00F62032">
        <w:rPr>
          <w:rFonts w:eastAsiaTheme="minorEastAsia" w:hint="eastAsia"/>
          <w:i/>
          <w:u w:val="single"/>
          <w:lang w:eastAsia="zh-CN"/>
        </w:rPr>
        <w:t>Four and a half</w:t>
      </w:r>
      <w:bookmarkStart w:id="0" w:name="_GoBack"/>
      <w:bookmarkEnd w:id="0"/>
      <w:r w:rsidR="00453DF4" w:rsidRPr="00F62032">
        <w:rPr>
          <w:rFonts w:eastAsiaTheme="minorEastAsia"/>
          <w:i/>
          <w:u w:val="single"/>
          <w:lang w:eastAsia="zh-CN"/>
        </w:rPr>
        <w:t xml:space="preserve"> to </w:t>
      </w:r>
      <w:r w:rsidR="009F63DD" w:rsidRPr="00F62032">
        <w:rPr>
          <w:rFonts w:eastAsiaTheme="minorEastAsia" w:hint="eastAsia"/>
          <w:i/>
          <w:u w:val="single"/>
          <w:lang w:eastAsia="zh-CN"/>
        </w:rPr>
        <w:t>eighteen</w:t>
      </w:r>
      <w:r w:rsidR="00453DF4" w:rsidRPr="00F62032">
        <w:rPr>
          <w:rFonts w:eastAsiaTheme="minorEastAsia"/>
          <w:i/>
          <w:u w:val="single"/>
          <w:lang w:eastAsia="zh-CN"/>
        </w:rPr>
        <w:t xml:space="preserve"> times of DL resource</w:t>
      </w:r>
      <w:r w:rsidR="00453DF4">
        <w:rPr>
          <w:rFonts w:eastAsiaTheme="minorEastAsia" w:hint="eastAsia"/>
          <w:i/>
          <w:u w:val="single"/>
          <w:lang w:eastAsia="zh-CN"/>
        </w:rPr>
        <w:t xml:space="preserve"> compared with UL </w:t>
      </w:r>
      <w:r w:rsidR="00453DF4">
        <w:rPr>
          <w:rFonts w:eastAsiaTheme="minorEastAsia"/>
          <w:i/>
          <w:u w:val="single"/>
          <w:lang w:eastAsia="zh-CN"/>
        </w:rPr>
        <w:t>resource</w:t>
      </w:r>
      <w:r w:rsidR="00453DF4">
        <w:rPr>
          <w:rFonts w:eastAsiaTheme="minorEastAsia" w:hint="eastAsia"/>
          <w:i/>
          <w:u w:val="single"/>
          <w:lang w:eastAsia="zh-CN"/>
        </w:rPr>
        <w:t xml:space="preserve"> is needed to support early data </w:t>
      </w:r>
      <w:r w:rsidR="00453DF4">
        <w:rPr>
          <w:rFonts w:eastAsiaTheme="minorEastAsia"/>
          <w:i/>
          <w:u w:val="single"/>
          <w:lang w:eastAsia="zh-CN"/>
        </w:rPr>
        <w:t>transmission</w:t>
      </w:r>
      <w:r w:rsidR="00453DF4">
        <w:rPr>
          <w:rFonts w:eastAsiaTheme="minorEastAsia" w:hint="eastAsia"/>
          <w:i/>
          <w:u w:val="single"/>
          <w:lang w:eastAsia="zh-CN"/>
        </w:rPr>
        <w:t xml:space="preserve"> for sub-PRB </w:t>
      </w:r>
      <w:r w:rsidR="00453DF4">
        <w:rPr>
          <w:rFonts w:eastAsiaTheme="minorEastAsia"/>
          <w:i/>
          <w:u w:val="single"/>
          <w:lang w:eastAsia="zh-CN"/>
        </w:rPr>
        <w:t>resource</w:t>
      </w:r>
      <w:r w:rsidR="00453DF4">
        <w:rPr>
          <w:rFonts w:eastAsiaTheme="minorEastAsia" w:hint="eastAsia"/>
          <w:i/>
          <w:u w:val="single"/>
          <w:lang w:eastAsia="zh-CN"/>
        </w:rPr>
        <w:t xml:space="preserve"> allocation.</w:t>
      </w:r>
    </w:p>
    <w:p w:rsidR="00A65287" w:rsidRDefault="00A65287" w:rsidP="00A65287">
      <w:pPr>
        <w:spacing w:after="0"/>
        <w:jc w:val="both"/>
        <w:rPr>
          <w:rFonts w:eastAsia="宋体"/>
          <w:lang w:eastAsia="zh-CN"/>
        </w:rPr>
      </w:pPr>
      <w:r>
        <w:rPr>
          <w:rFonts w:eastAsia="宋体" w:hint="eastAsia"/>
          <w:lang w:eastAsia="zh-CN"/>
        </w:rPr>
        <w:t xml:space="preserve">Since group DCI is transmitted to multiple UEs, it is more </w:t>
      </w:r>
      <w:r>
        <w:rPr>
          <w:rFonts w:eastAsia="宋体"/>
          <w:lang w:eastAsia="zh-CN"/>
        </w:rPr>
        <w:t>suitable</w:t>
      </w:r>
      <w:r>
        <w:rPr>
          <w:rFonts w:eastAsia="宋体" w:hint="eastAsia"/>
          <w:lang w:eastAsia="zh-CN"/>
        </w:rPr>
        <w:t xml:space="preserve"> to use a CSS. For CE Mode A, Type 1 CSS for TPC </w:t>
      </w:r>
      <w:r>
        <w:rPr>
          <w:rFonts w:eastAsia="宋体"/>
          <w:lang w:eastAsia="zh-CN"/>
        </w:rPr>
        <w:t>command</w:t>
      </w:r>
      <w:r>
        <w:rPr>
          <w:rFonts w:eastAsia="宋体" w:hint="eastAsia"/>
          <w:lang w:eastAsia="zh-CN"/>
        </w:rPr>
        <w:t xml:space="preserve"> can be used for group DCI for HARQ-ACK. For CE Mode B, new common search space can be introduced. </w:t>
      </w:r>
      <w:r>
        <w:rPr>
          <w:rFonts w:eastAsia="宋体"/>
          <w:lang w:eastAsia="zh-CN"/>
        </w:rPr>
        <w:t>A</w:t>
      </w:r>
      <w:r>
        <w:rPr>
          <w:rFonts w:eastAsia="宋体" w:hint="eastAsia"/>
          <w:lang w:eastAsia="zh-CN"/>
        </w:rPr>
        <w:t xml:space="preserve"> new RNTI can be </w:t>
      </w:r>
      <w:r>
        <w:rPr>
          <w:rFonts w:eastAsia="宋体"/>
          <w:lang w:eastAsia="zh-CN"/>
        </w:rPr>
        <w:t>configured</w:t>
      </w:r>
      <w:r>
        <w:rPr>
          <w:rFonts w:eastAsia="宋体" w:hint="eastAsia"/>
          <w:lang w:eastAsia="zh-CN"/>
        </w:rPr>
        <w:t xml:space="preserve"> to UE for this new </w:t>
      </w:r>
      <w:r>
        <w:rPr>
          <w:rFonts w:eastAsia="宋体"/>
          <w:lang w:eastAsia="zh-CN"/>
        </w:rPr>
        <w:t>group</w:t>
      </w:r>
      <w:r>
        <w:rPr>
          <w:rFonts w:eastAsia="宋体" w:hint="eastAsia"/>
          <w:lang w:eastAsia="zh-CN"/>
        </w:rPr>
        <w:t xml:space="preserve"> common DCI for HAR</w:t>
      </w:r>
      <w:r w:rsidR="00103DC5">
        <w:rPr>
          <w:rFonts w:eastAsia="宋体" w:hint="eastAsia"/>
          <w:lang w:eastAsia="zh-CN"/>
        </w:rPr>
        <w:t>Q</w:t>
      </w:r>
      <w:r>
        <w:rPr>
          <w:rFonts w:eastAsia="宋体" w:hint="eastAsia"/>
          <w:lang w:eastAsia="zh-CN"/>
        </w:rPr>
        <w:t xml:space="preserve">-ACK. </w:t>
      </w:r>
      <w:r>
        <w:rPr>
          <w:rFonts w:eastAsia="宋体"/>
          <w:lang w:eastAsia="zh-CN"/>
        </w:rPr>
        <w:t>A</w:t>
      </w:r>
      <w:r>
        <w:rPr>
          <w:rFonts w:eastAsia="宋体" w:hint="eastAsia"/>
          <w:lang w:eastAsia="zh-CN"/>
        </w:rPr>
        <w:t xml:space="preserve">s long as the DCI size is the </w:t>
      </w:r>
      <w:r w:rsidR="00D7554A">
        <w:rPr>
          <w:rFonts w:eastAsia="宋体" w:hint="eastAsia"/>
          <w:lang w:eastAsia="zh-CN"/>
        </w:rPr>
        <w:t xml:space="preserve">same, </w:t>
      </w:r>
      <w:r>
        <w:rPr>
          <w:rFonts w:eastAsia="宋体" w:hint="eastAsia"/>
          <w:lang w:eastAsia="zh-CN"/>
        </w:rPr>
        <w:t xml:space="preserve">no </w:t>
      </w:r>
      <w:r w:rsidR="00D7554A">
        <w:rPr>
          <w:rFonts w:eastAsia="宋体" w:hint="eastAsia"/>
          <w:lang w:eastAsia="zh-CN"/>
        </w:rPr>
        <w:t>additional</w:t>
      </w:r>
      <w:r>
        <w:rPr>
          <w:rFonts w:eastAsia="宋体" w:hint="eastAsia"/>
          <w:lang w:eastAsia="zh-CN"/>
        </w:rPr>
        <w:t xml:space="preserve"> blind detection </w:t>
      </w:r>
      <w:r w:rsidR="00D7554A">
        <w:rPr>
          <w:rFonts w:eastAsia="宋体" w:hint="eastAsia"/>
          <w:lang w:eastAsia="zh-CN"/>
        </w:rPr>
        <w:t xml:space="preserve">is </w:t>
      </w:r>
      <w:r w:rsidR="00D7554A">
        <w:rPr>
          <w:rFonts w:eastAsia="宋体"/>
          <w:lang w:eastAsia="zh-CN"/>
        </w:rPr>
        <w:t>expected</w:t>
      </w:r>
      <w:r w:rsidR="00D7554A">
        <w:rPr>
          <w:rFonts w:eastAsia="宋体" w:hint="eastAsia"/>
          <w:lang w:eastAsia="zh-CN"/>
        </w:rPr>
        <w:t>,</w:t>
      </w:r>
      <w:r w:rsidR="002953BD">
        <w:rPr>
          <w:rFonts w:eastAsia="宋体" w:hint="eastAsia"/>
          <w:lang w:eastAsia="zh-CN"/>
        </w:rPr>
        <w:t xml:space="preserve"> and</w:t>
      </w:r>
      <w:r w:rsidR="00D7554A">
        <w:rPr>
          <w:rFonts w:eastAsia="宋体" w:hint="eastAsia"/>
          <w:lang w:eastAsia="zh-CN"/>
        </w:rPr>
        <w:t xml:space="preserve"> there is no increase of UE complexity. For CE Mode B, with new CSS, if the </w:t>
      </w:r>
      <w:r w:rsidR="00D7554A">
        <w:rPr>
          <w:rFonts w:eastAsia="宋体"/>
          <w:lang w:eastAsia="zh-CN"/>
        </w:rPr>
        <w:t>search</w:t>
      </w:r>
      <w:r w:rsidR="00D7554A">
        <w:rPr>
          <w:rFonts w:eastAsia="宋体" w:hint="eastAsia"/>
          <w:lang w:eastAsia="zh-CN"/>
        </w:rPr>
        <w:t xml:space="preserve"> space is not the same as USS in time domain, UE </w:t>
      </w:r>
      <w:r w:rsidR="002953BD">
        <w:rPr>
          <w:rFonts w:eastAsia="宋体" w:hint="eastAsia"/>
          <w:lang w:eastAsia="zh-CN"/>
        </w:rPr>
        <w:t>might</w:t>
      </w:r>
      <w:r w:rsidR="00D7554A">
        <w:rPr>
          <w:rFonts w:eastAsia="宋体" w:hint="eastAsia"/>
          <w:lang w:eastAsia="zh-CN"/>
        </w:rPr>
        <w:t xml:space="preserve"> need more time to </w:t>
      </w:r>
      <w:r w:rsidR="00D7554A">
        <w:rPr>
          <w:rFonts w:eastAsia="宋体"/>
          <w:lang w:eastAsia="zh-CN"/>
        </w:rPr>
        <w:t>receive</w:t>
      </w:r>
      <w:r w:rsidR="00D7554A">
        <w:rPr>
          <w:rFonts w:eastAsia="宋体" w:hint="eastAsia"/>
          <w:lang w:eastAsia="zh-CN"/>
        </w:rPr>
        <w:t xml:space="preserve"> downlink and monitor MPDCCH for the new CSS. Compared with the power </w:t>
      </w:r>
      <w:r w:rsidR="00D7554A">
        <w:rPr>
          <w:rFonts w:eastAsia="宋体"/>
          <w:lang w:eastAsia="zh-CN"/>
        </w:rPr>
        <w:t>consumption</w:t>
      </w:r>
      <w:r w:rsidR="00D7554A">
        <w:rPr>
          <w:rFonts w:eastAsia="宋体" w:hint="eastAsia"/>
          <w:lang w:eastAsia="zh-CN"/>
        </w:rPr>
        <w:t xml:space="preserve"> of uplink transmission, the power consumption of downlink receiving is quite small. </w:t>
      </w:r>
      <w:r w:rsidR="002953BD">
        <w:rPr>
          <w:rFonts w:eastAsia="宋体" w:hint="eastAsia"/>
          <w:lang w:eastAsia="zh-CN"/>
        </w:rPr>
        <w:t>Moreover,</w:t>
      </w:r>
      <w:r w:rsidR="00D7554A">
        <w:rPr>
          <w:rFonts w:eastAsia="宋体" w:hint="eastAsia"/>
          <w:lang w:eastAsia="zh-CN"/>
        </w:rPr>
        <w:t xml:space="preserve"> the </w:t>
      </w:r>
      <w:r w:rsidR="00D7554A">
        <w:rPr>
          <w:rFonts w:eastAsia="宋体"/>
          <w:lang w:eastAsia="zh-CN"/>
        </w:rPr>
        <w:t>additional</w:t>
      </w:r>
      <w:r w:rsidR="00D7554A">
        <w:rPr>
          <w:rFonts w:eastAsia="宋体" w:hint="eastAsia"/>
          <w:lang w:eastAsia="zh-CN"/>
        </w:rPr>
        <w:t xml:space="preserve"> monitoring </w:t>
      </w:r>
      <w:r w:rsidR="002953BD">
        <w:rPr>
          <w:rFonts w:eastAsia="宋体" w:hint="eastAsia"/>
          <w:lang w:eastAsia="zh-CN"/>
        </w:rPr>
        <w:t xml:space="preserve">is </w:t>
      </w:r>
      <w:r w:rsidR="00D7554A">
        <w:rPr>
          <w:rFonts w:eastAsia="宋体" w:hint="eastAsia"/>
          <w:lang w:eastAsia="zh-CN"/>
        </w:rPr>
        <w:t xml:space="preserve">only needed during the PUSCH </w:t>
      </w:r>
      <w:r w:rsidR="00D7554A">
        <w:rPr>
          <w:rFonts w:eastAsia="宋体"/>
          <w:lang w:eastAsia="zh-CN"/>
        </w:rPr>
        <w:t>transmission</w:t>
      </w:r>
      <w:r w:rsidR="00D7554A">
        <w:rPr>
          <w:rFonts w:eastAsia="宋体" w:hint="eastAsia"/>
          <w:lang w:eastAsia="zh-CN"/>
        </w:rPr>
        <w:t xml:space="preserve">. </w:t>
      </w:r>
      <w:r w:rsidR="00D7554A">
        <w:rPr>
          <w:rFonts w:eastAsia="宋体"/>
          <w:lang w:eastAsia="zh-CN"/>
        </w:rPr>
        <w:t>T</w:t>
      </w:r>
      <w:r w:rsidR="00D7554A">
        <w:rPr>
          <w:rFonts w:eastAsia="宋体" w:hint="eastAsia"/>
          <w:lang w:eastAsia="zh-CN"/>
        </w:rPr>
        <w:t xml:space="preserve">herefore, the total power saving is quite promising. On the other hand, if the </w:t>
      </w:r>
      <w:r w:rsidR="00D7554A">
        <w:rPr>
          <w:rFonts w:eastAsia="宋体"/>
          <w:lang w:eastAsia="zh-CN"/>
        </w:rPr>
        <w:t>additional</w:t>
      </w:r>
      <w:r w:rsidR="00D7554A">
        <w:rPr>
          <w:rFonts w:eastAsia="宋体" w:hint="eastAsia"/>
          <w:lang w:eastAsia="zh-CN"/>
        </w:rPr>
        <w:t xml:space="preserve"> MPDCCH monitoring really bothers, the new CSS can be limited to not increase MPD</w:t>
      </w:r>
      <w:r w:rsidR="002953BD">
        <w:rPr>
          <w:rFonts w:eastAsia="宋体" w:hint="eastAsia"/>
          <w:lang w:eastAsia="zh-CN"/>
        </w:rPr>
        <w:t>C</w:t>
      </w:r>
      <w:r w:rsidR="00D7554A">
        <w:rPr>
          <w:rFonts w:eastAsia="宋体" w:hint="eastAsia"/>
          <w:lang w:eastAsia="zh-CN"/>
        </w:rPr>
        <w:t>CH monitoring time.</w:t>
      </w:r>
    </w:p>
    <w:p w:rsidR="00D7554A" w:rsidRDefault="00D7554A" w:rsidP="00A65287">
      <w:pPr>
        <w:spacing w:after="0"/>
        <w:jc w:val="both"/>
        <w:rPr>
          <w:rFonts w:eastAsia="宋体"/>
          <w:lang w:eastAsia="zh-CN"/>
        </w:rPr>
      </w:pPr>
    </w:p>
    <w:p w:rsidR="00A65287" w:rsidRDefault="00A65287" w:rsidP="002953BD">
      <w:pPr>
        <w:jc w:val="both"/>
        <w:rPr>
          <w:i/>
          <w:lang w:eastAsia="zh-CN"/>
        </w:rPr>
      </w:pPr>
      <w:r w:rsidRPr="00245176">
        <w:rPr>
          <w:rFonts w:eastAsia="宋体" w:hint="eastAsia"/>
          <w:b/>
          <w:lang w:eastAsia="zh-CN"/>
        </w:rPr>
        <w:t xml:space="preserve">Observation </w:t>
      </w:r>
      <w:r w:rsidR="00D7554A">
        <w:rPr>
          <w:rFonts w:eastAsia="宋体" w:hint="eastAsia"/>
          <w:b/>
          <w:lang w:eastAsia="zh-CN"/>
        </w:rPr>
        <w:t>2</w:t>
      </w:r>
      <w:r>
        <w:rPr>
          <w:rFonts w:eastAsia="宋体" w:hint="eastAsia"/>
          <w:lang w:eastAsia="zh-CN"/>
        </w:rPr>
        <w:t xml:space="preserve">: </w:t>
      </w:r>
      <w:r w:rsidR="00D7554A">
        <w:rPr>
          <w:rFonts w:eastAsia="宋体" w:hint="eastAsia"/>
          <w:i/>
          <w:lang w:eastAsia="zh-CN"/>
        </w:rPr>
        <w:t xml:space="preserve">No UE </w:t>
      </w:r>
      <w:r w:rsidR="00D7554A">
        <w:rPr>
          <w:rFonts w:eastAsia="宋体"/>
          <w:i/>
          <w:lang w:eastAsia="zh-CN"/>
        </w:rPr>
        <w:t>complexity</w:t>
      </w:r>
      <w:r w:rsidR="00D7554A">
        <w:rPr>
          <w:rFonts w:eastAsia="宋体" w:hint="eastAsia"/>
          <w:i/>
          <w:lang w:eastAsia="zh-CN"/>
        </w:rPr>
        <w:t xml:space="preserve"> increase is expected to support group common DCI for HARQ-ACK. </w:t>
      </w:r>
    </w:p>
    <w:p w:rsidR="00F23F81" w:rsidRDefault="00F23F81" w:rsidP="002953BD">
      <w:pPr>
        <w:jc w:val="both"/>
        <w:rPr>
          <w:i/>
          <w:lang w:eastAsia="zh-CN"/>
        </w:rPr>
      </w:pPr>
      <w:r w:rsidRPr="00245176">
        <w:rPr>
          <w:rFonts w:eastAsia="宋体" w:hint="eastAsia"/>
          <w:b/>
          <w:lang w:eastAsia="zh-CN"/>
        </w:rPr>
        <w:lastRenderedPageBreak/>
        <w:t>Observation</w:t>
      </w:r>
      <w:r>
        <w:rPr>
          <w:rFonts w:eastAsia="宋体" w:hint="eastAsia"/>
          <w:b/>
          <w:lang w:eastAsia="zh-CN"/>
        </w:rPr>
        <w:t xml:space="preserve"> 3</w:t>
      </w:r>
      <w:r>
        <w:rPr>
          <w:rFonts w:eastAsia="宋体" w:hint="eastAsia"/>
          <w:lang w:eastAsia="zh-CN"/>
        </w:rPr>
        <w:t xml:space="preserve">: </w:t>
      </w:r>
      <w:r>
        <w:rPr>
          <w:rFonts w:eastAsia="宋体" w:hint="eastAsia"/>
          <w:i/>
          <w:lang w:eastAsia="zh-CN"/>
        </w:rPr>
        <w:t xml:space="preserve">The power saving gain is expected to be quit promising even </w:t>
      </w:r>
      <w:r>
        <w:rPr>
          <w:rFonts w:eastAsia="宋体"/>
          <w:i/>
          <w:lang w:eastAsia="zh-CN"/>
        </w:rPr>
        <w:t>monitor</w:t>
      </w:r>
      <w:r>
        <w:rPr>
          <w:rFonts w:eastAsia="宋体" w:hint="eastAsia"/>
          <w:i/>
          <w:lang w:eastAsia="zh-CN"/>
        </w:rPr>
        <w:t xml:space="preserve">ing </w:t>
      </w:r>
      <w:r>
        <w:rPr>
          <w:rFonts w:eastAsia="宋体"/>
          <w:i/>
          <w:lang w:eastAsia="zh-CN"/>
        </w:rPr>
        <w:t>additional</w:t>
      </w:r>
      <w:r>
        <w:rPr>
          <w:rFonts w:eastAsia="宋体" w:hint="eastAsia"/>
          <w:i/>
          <w:lang w:eastAsia="zh-CN"/>
        </w:rPr>
        <w:t xml:space="preserve"> search space. </w:t>
      </w:r>
    </w:p>
    <w:p w:rsidR="00D7554A" w:rsidRPr="002953BD" w:rsidRDefault="00D7554A" w:rsidP="002953BD">
      <w:pPr>
        <w:jc w:val="both"/>
        <w:rPr>
          <w:lang w:eastAsia="zh-CN"/>
        </w:rPr>
      </w:pPr>
      <w:r>
        <w:rPr>
          <w:rFonts w:eastAsia="宋体" w:hint="eastAsia"/>
          <w:lang w:eastAsia="zh-CN"/>
        </w:rPr>
        <w:t xml:space="preserve">Based on </w:t>
      </w:r>
      <w:r>
        <w:rPr>
          <w:rFonts w:eastAsia="宋体"/>
          <w:lang w:eastAsia="zh-CN"/>
        </w:rPr>
        <w:t>the</w:t>
      </w:r>
      <w:r>
        <w:rPr>
          <w:rFonts w:eastAsia="宋体" w:hint="eastAsia"/>
          <w:lang w:eastAsia="zh-CN"/>
        </w:rPr>
        <w:t xml:space="preserve"> analysis above, we propose to introduce group common DCI for HARQ-ACK.</w:t>
      </w:r>
    </w:p>
    <w:p w:rsidR="00A65287" w:rsidRPr="00AB112B" w:rsidRDefault="00A65287" w:rsidP="002953BD">
      <w:pPr>
        <w:jc w:val="both"/>
        <w:rPr>
          <w:rFonts w:eastAsiaTheme="minorEastAsia" w:hint="eastAsia"/>
          <w:i/>
          <w:u w:val="single"/>
          <w:lang w:eastAsia="zh-CN"/>
        </w:rPr>
      </w:pPr>
      <w:r w:rsidRPr="00AB112B">
        <w:rPr>
          <w:b/>
          <w:u w:val="single"/>
        </w:rPr>
        <w:t>Proposal</w:t>
      </w:r>
      <w:r w:rsidRPr="00AB112B">
        <w:rPr>
          <w:rFonts w:eastAsiaTheme="minorEastAsia" w:hint="eastAsia"/>
          <w:b/>
          <w:u w:val="single"/>
          <w:lang w:eastAsia="zh-CN"/>
        </w:rPr>
        <w:t xml:space="preserve"> 1</w:t>
      </w:r>
      <w:r w:rsidRPr="00AB112B">
        <w:rPr>
          <w:b/>
          <w:u w:val="single"/>
        </w:rPr>
        <w:t xml:space="preserve">: </w:t>
      </w:r>
      <w:r w:rsidRPr="00AB112B">
        <w:rPr>
          <w:rFonts w:eastAsiaTheme="minorEastAsia"/>
          <w:i/>
          <w:color w:val="000000"/>
          <w:u w:val="single"/>
          <w:lang w:eastAsia="zh-CN"/>
        </w:rPr>
        <w:t xml:space="preserve">Support </w:t>
      </w:r>
      <w:r w:rsidR="00D7554A" w:rsidRPr="00AB112B">
        <w:rPr>
          <w:rFonts w:eastAsiaTheme="minorEastAsia" w:hint="eastAsia"/>
          <w:i/>
          <w:color w:val="000000" w:themeColor="text1"/>
          <w:u w:val="single"/>
          <w:lang w:eastAsia="zh-CN"/>
        </w:rPr>
        <w:t>e</w:t>
      </w:r>
      <w:r w:rsidR="00D7554A" w:rsidRPr="00AB112B">
        <w:rPr>
          <w:rFonts w:eastAsia="MS Mincho"/>
          <w:i/>
          <w:color w:val="000000" w:themeColor="text1"/>
          <w:u w:val="single"/>
          <w:lang w:eastAsia="ja-JP"/>
        </w:rPr>
        <w:t xml:space="preserve">xplicit HARQ-ACK feedback for multiple UEs carried in </w:t>
      </w:r>
      <w:r w:rsidR="002953BD" w:rsidRPr="00AB112B">
        <w:rPr>
          <w:rFonts w:eastAsiaTheme="minorEastAsia" w:hint="eastAsia"/>
          <w:i/>
          <w:color w:val="000000" w:themeColor="text1"/>
          <w:u w:val="single"/>
          <w:lang w:eastAsia="zh-CN"/>
        </w:rPr>
        <w:t>one</w:t>
      </w:r>
      <w:r w:rsidR="00D7554A" w:rsidRPr="00AB112B">
        <w:rPr>
          <w:rFonts w:eastAsia="MS Mincho"/>
          <w:i/>
          <w:color w:val="000000" w:themeColor="text1"/>
          <w:u w:val="single"/>
          <w:lang w:eastAsia="ja-JP"/>
        </w:rPr>
        <w:t xml:space="preserve"> DCI</w:t>
      </w:r>
      <w:r w:rsidR="002953BD" w:rsidRPr="00AB112B">
        <w:rPr>
          <w:rFonts w:eastAsiaTheme="minorEastAsia" w:hint="eastAsia"/>
          <w:i/>
          <w:color w:val="000000" w:themeColor="text1"/>
          <w:u w:val="single"/>
          <w:lang w:eastAsia="zh-CN"/>
        </w:rPr>
        <w:t>.</w:t>
      </w:r>
    </w:p>
    <w:p w:rsidR="007A6E95" w:rsidRDefault="007A6E95" w:rsidP="007A6E95">
      <w:pPr>
        <w:pStyle w:val="Heading1"/>
        <w:jc w:val="both"/>
        <w:rPr>
          <w:color w:val="000000"/>
          <w:sz w:val="32"/>
          <w:lang w:val="en-US" w:eastAsia="zh-CN"/>
        </w:rPr>
      </w:pPr>
      <w:r>
        <w:rPr>
          <w:rFonts w:hint="eastAsia"/>
          <w:lang w:eastAsia="zh-CN"/>
        </w:rPr>
        <w:t xml:space="preserve"> HARQ-ACK</w:t>
      </w:r>
      <w:r w:rsidR="00F93D85">
        <w:rPr>
          <w:rFonts w:hint="eastAsia"/>
          <w:lang w:eastAsia="zh-CN"/>
        </w:rPr>
        <w:t xml:space="preserve"> transmission</w:t>
      </w:r>
      <w:r w:rsidR="003C17ED">
        <w:rPr>
          <w:rFonts w:hint="eastAsia"/>
          <w:lang w:eastAsia="zh-CN"/>
        </w:rPr>
        <w:t xml:space="preserve"> by group DCI</w:t>
      </w:r>
    </w:p>
    <w:p w:rsidR="00DF2BB7" w:rsidRDefault="00C8040F" w:rsidP="00C8040F">
      <w:pPr>
        <w:rPr>
          <w:rFonts w:eastAsiaTheme="minorEastAsia"/>
          <w:lang w:eastAsia="zh-CN"/>
        </w:rPr>
      </w:pPr>
      <w:r>
        <w:rPr>
          <w:rFonts w:eastAsiaTheme="minorEastAsia" w:hint="eastAsia"/>
          <w:lang w:eastAsia="zh-CN"/>
        </w:rPr>
        <w:t xml:space="preserve">For explicit HARQ-ACK feedback for early termination, support of </w:t>
      </w:r>
      <w:r w:rsidR="00DF2BB7">
        <w:rPr>
          <w:rFonts w:eastAsiaTheme="minorEastAsia" w:hint="eastAsia"/>
          <w:lang w:eastAsia="zh-CN"/>
        </w:rPr>
        <w:t xml:space="preserve">group DCI, in which </w:t>
      </w:r>
      <w:r>
        <w:rPr>
          <w:rFonts w:eastAsiaTheme="minorEastAsia" w:hint="eastAsia"/>
          <w:lang w:eastAsia="zh-CN"/>
        </w:rPr>
        <w:t xml:space="preserve">HARQ-ACK feedback for multiple UEs </w:t>
      </w:r>
      <w:r w:rsidR="00DF2BB7">
        <w:rPr>
          <w:rFonts w:eastAsiaTheme="minorEastAsia" w:hint="eastAsia"/>
          <w:lang w:eastAsia="zh-CN"/>
        </w:rPr>
        <w:t xml:space="preserve">are carried, </w:t>
      </w:r>
      <w:r>
        <w:rPr>
          <w:rFonts w:eastAsiaTheme="minorEastAsia" w:hint="eastAsia"/>
          <w:lang w:eastAsia="zh-CN"/>
        </w:rPr>
        <w:t xml:space="preserve">is </w:t>
      </w:r>
      <w:r w:rsidR="0048657F">
        <w:rPr>
          <w:rFonts w:eastAsiaTheme="minorEastAsia" w:hint="eastAsia"/>
          <w:lang w:eastAsia="zh-CN"/>
        </w:rPr>
        <w:t xml:space="preserve">a possible solution </w:t>
      </w:r>
      <w:r>
        <w:rPr>
          <w:rFonts w:eastAsiaTheme="minorEastAsia" w:hint="eastAsia"/>
          <w:lang w:eastAsia="zh-CN"/>
        </w:rPr>
        <w:t>to save DL overhead.</w:t>
      </w:r>
      <w:r w:rsidR="00DF2BB7">
        <w:rPr>
          <w:rFonts w:eastAsiaTheme="minorEastAsia" w:hint="eastAsia"/>
          <w:lang w:eastAsia="zh-CN"/>
        </w:rPr>
        <w:t xml:space="preserve"> </w:t>
      </w:r>
      <w:r w:rsidR="00DF2BB7">
        <w:rPr>
          <w:rFonts w:eastAsiaTheme="minorEastAsia"/>
          <w:lang w:eastAsia="zh-CN"/>
        </w:rPr>
        <w:t xml:space="preserve">Different from NB-IoT, eMTC UE </w:t>
      </w:r>
      <w:r w:rsidR="00DF2BB7">
        <w:rPr>
          <w:rFonts w:eastAsiaTheme="minorEastAsia" w:hint="eastAsia"/>
          <w:lang w:eastAsia="zh-CN"/>
        </w:rPr>
        <w:t>has</w:t>
      </w:r>
      <w:r w:rsidR="00DF2BB7">
        <w:rPr>
          <w:rFonts w:eastAsiaTheme="minorEastAsia"/>
          <w:lang w:eastAsia="zh-CN"/>
        </w:rPr>
        <w:t xml:space="preserve"> larger BW and PUSCH can </w:t>
      </w:r>
      <w:r w:rsidR="00DF2BB7">
        <w:rPr>
          <w:rFonts w:eastAsiaTheme="minorEastAsia" w:hint="eastAsia"/>
          <w:lang w:eastAsia="zh-CN"/>
        </w:rPr>
        <w:t xml:space="preserve">be </w:t>
      </w:r>
      <w:r w:rsidR="00DF2BB7">
        <w:rPr>
          <w:rFonts w:eastAsiaTheme="minorEastAsia"/>
          <w:lang w:eastAsia="zh-CN"/>
        </w:rPr>
        <w:t>dynamically indicated to the whole LTE bandwidth. Therefore, it is easier to find more UE</w:t>
      </w:r>
      <w:r w:rsidR="00DF2BB7">
        <w:rPr>
          <w:rFonts w:eastAsiaTheme="minorEastAsia" w:hint="eastAsia"/>
          <w:lang w:eastAsia="zh-CN"/>
        </w:rPr>
        <w:t>s</w:t>
      </w:r>
      <w:r w:rsidR="00DF2BB7">
        <w:rPr>
          <w:rFonts w:eastAsiaTheme="minorEastAsia"/>
          <w:lang w:eastAsia="zh-CN"/>
        </w:rPr>
        <w:t xml:space="preserve"> to multiplex together into one DCI.</w:t>
      </w:r>
    </w:p>
    <w:p w:rsidR="00282637" w:rsidRDefault="00453DF4" w:rsidP="00C8040F">
      <w:pPr>
        <w:rPr>
          <w:rFonts w:eastAsiaTheme="minorEastAsia"/>
          <w:lang w:eastAsia="zh-CN"/>
        </w:rPr>
      </w:pPr>
      <w:r>
        <w:rPr>
          <w:rFonts w:eastAsiaTheme="minorEastAsia" w:hint="eastAsia"/>
          <w:lang w:eastAsia="zh-CN"/>
        </w:rPr>
        <w:t>A s</w:t>
      </w:r>
      <w:r w:rsidR="00282637">
        <w:rPr>
          <w:rFonts w:eastAsiaTheme="minorEastAsia" w:hint="eastAsia"/>
          <w:lang w:eastAsia="zh-CN"/>
        </w:rPr>
        <w:t xml:space="preserve">imilar </w:t>
      </w:r>
      <w:r>
        <w:rPr>
          <w:rFonts w:eastAsiaTheme="minorEastAsia" w:hint="eastAsia"/>
          <w:lang w:eastAsia="zh-CN"/>
        </w:rPr>
        <w:t xml:space="preserve">solution as </w:t>
      </w:r>
      <w:r w:rsidR="00282637">
        <w:rPr>
          <w:rFonts w:eastAsiaTheme="minorEastAsia" w:hint="eastAsia"/>
          <w:lang w:eastAsia="zh-CN"/>
        </w:rPr>
        <w:t>TPC command carried by DCI format 3/3A</w:t>
      </w:r>
      <w:r>
        <w:rPr>
          <w:rFonts w:eastAsiaTheme="minorEastAsia" w:hint="eastAsia"/>
          <w:lang w:eastAsia="zh-CN"/>
        </w:rPr>
        <w:t xml:space="preserve"> can be used as a group common DCI for HARQ-ACK. </w:t>
      </w:r>
      <w:r w:rsidR="00282637">
        <w:rPr>
          <w:rFonts w:eastAsiaTheme="minorEastAsia" w:hint="eastAsia"/>
          <w:lang w:eastAsia="zh-CN"/>
        </w:rPr>
        <w:t xml:space="preserve">A UE can be configured with a group-RNTI to decode group DCI, and configured with one or more associated indices to detect corresponding field(s) in the group DCI. Each field in the group DCI can be used to indicate A/N feedback for one UE or </w:t>
      </w:r>
      <w:r w:rsidR="00935645">
        <w:rPr>
          <w:rFonts w:eastAsiaTheme="minorEastAsia" w:hint="eastAsia"/>
          <w:lang w:eastAsia="zh-CN"/>
        </w:rPr>
        <w:t xml:space="preserve">one </w:t>
      </w:r>
      <w:r w:rsidR="00282637">
        <w:rPr>
          <w:rFonts w:eastAsiaTheme="minorEastAsia" w:hint="eastAsia"/>
          <w:lang w:eastAsia="zh-CN"/>
        </w:rPr>
        <w:t>HARQ process.</w:t>
      </w:r>
      <w:r w:rsidR="00B97CE1">
        <w:rPr>
          <w:rFonts w:eastAsiaTheme="minorEastAsia" w:hint="eastAsia"/>
          <w:lang w:eastAsia="zh-CN"/>
        </w:rPr>
        <w:t xml:space="preserve"> The content of one field includes 1 bit for HARQ-ACK, and can further include other information e.g. HARQ process number, repetition number or power control.</w:t>
      </w:r>
    </w:p>
    <w:p w:rsidR="00A65287" w:rsidRDefault="00D0498F" w:rsidP="00C8040F">
      <w:pPr>
        <w:rPr>
          <w:rFonts w:eastAsiaTheme="minorEastAsia"/>
          <w:lang w:eastAsia="zh-CN"/>
        </w:rPr>
      </w:pPr>
      <w:r>
        <w:rPr>
          <w:rFonts w:eastAsiaTheme="minorEastAsia" w:hint="eastAsia"/>
          <w:lang w:eastAsia="zh-CN"/>
        </w:rPr>
        <w:t xml:space="preserve">One potential drawback </w:t>
      </w:r>
      <w:r w:rsidR="00453DF4">
        <w:rPr>
          <w:rFonts w:eastAsiaTheme="minorEastAsia" w:hint="eastAsia"/>
          <w:lang w:eastAsia="zh-CN"/>
        </w:rPr>
        <w:t>of the above solution</w:t>
      </w:r>
      <w:r w:rsidR="00103DC5">
        <w:rPr>
          <w:rFonts w:eastAsiaTheme="minorEastAsia" w:hint="eastAsia"/>
          <w:lang w:eastAsia="zh-CN"/>
        </w:rPr>
        <w:t xml:space="preserve"> </w:t>
      </w:r>
      <w:r>
        <w:rPr>
          <w:rFonts w:eastAsiaTheme="minorEastAsia" w:hint="eastAsia"/>
          <w:lang w:eastAsia="zh-CN"/>
        </w:rPr>
        <w:t xml:space="preserve">is that grouping of UE by group-RNTI configuration is a higher layer procedure and lacks flexibility. </w:t>
      </w:r>
      <w:r w:rsidR="0068719D">
        <w:rPr>
          <w:rFonts w:eastAsiaTheme="minorEastAsia" w:hint="eastAsia"/>
          <w:lang w:eastAsia="zh-CN"/>
        </w:rPr>
        <w:t>Member of groups can hardly be modified, and if only a few UEs within a group need to be terminated</w:t>
      </w:r>
      <w:r w:rsidR="001A3C6D">
        <w:rPr>
          <w:rFonts w:eastAsiaTheme="minorEastAsia" w:hint="eastAsia"/>
          <w:lang w:eastAsia="zh-CN"/>
        </w:rPr>
        <w:t xml:space="preserve"> by </w:t>
      </w:r>
      <w:r w:rsidR="00D95305">
        <w:rPr>
          <w:rFonts w:eastAsiaTheme="minorEastAsia" w:hint="eastAsia"/>
          <w:lang w:eastAsia="zh-CN"/>
        </w:rPr>
        <w:t>HARQ-ACK</w:t>
      </w:r>
      <w:r w:rsidR="0068719D">
        <w:rPr>
          <w:rFonts w:eastAsiaTheme="minorEastAsia" w:hint="eastAsia"/>
          <w:lang w:eastAsia="zh-CN"/>
        </w:rPr>
        <w:t xml:space="preserve">, the </w:t>
      </w:r>
      <w:r w:rsidR="0068719D">
        <w:rPr>
          <w:rFonts w:eastAsiaTheme="minorEastAsia"/>
          <w:lang w:eastAsia="zh-CN"/>
        </w:rPr>
        <w:t>efficiency</w:t>
      </w:r>
      <w:r w:rsidR="0068719D">
        <w:rPr>
          <w:rFonts w:eastAsiaTheme="minorEastAsia" w:hint="eastAsia"/>
          <w:lang w:eastAsia="zh-CN"/>
        </w:rPr>
        <w:t xml:space="preserve"> </w:t>
      </w:r>
      <w:r w:rsidR="00A65287">
        <w:rPr>
          <w:rFonts w:eastAsiaTheme="minorEastAsia" w:hint="eastAsia"/>
          <w:lang w:eastAsia="zh-CN"/>
        </w:rPr>
        <w:t xml:space="preserve">of the solution </w:t>
      </w:r>
      <w:r w:rsidR="0068719D">
        <w:rPr>
          <w:rFonts w:eastAsiaTheme="minorEastAsia" w:hint="eastAsia"/>
          <w:lang w:eastAsia="zh-CN"/>
        </w:rPr>
        <w:t xml:space="preserve">might be low. </w:t>
      </w:r>
      <w:r w:rsidR="00A65287">
        <w:rPr>
          <w:rFonts w:eastAsiaTheme="minorEastAsia" w:hint="eastAsia"/>
          <w:lang w:eastAsia="zh-CN"/>
        </w:rPr>
        <w:t xml:space="preserve">Therefore, some other </w:t>
      </w:r>
      <w:r w:rsidR="00A65287">
        <w:rPr>
          <w:rFonts w:eastAsiaTheme="minorEastAsia"/>
          <w:lang w:eastAsia="zh-CN"/>
        </w:rPr>
        <w:t>method</w:t>
      </w:r>
      <w:r w:rsidR="00A65287">
        <w:rPr>
          <w:rFonts w:eastAsiaTheme="minorEastAsia" w:hint="eastAsia"/>
          <w:lang w:eastAsia="zh-CN"/>
        </w:rPr>
        <w:t xml:space="preserve"> to group UEs can be considered, for example, resource-based group DCI as proposed in [</w:t>
      </w:r>
      <w:r w:rsidR="00103DC5">
        <w:rPr>
          <w:rFonts w:eastAsiaTheme="minorEastAsia" w:hint="eastAsia"/>
          <w:lang w:eastAsia="zh-CN"/>
        </w:rPr>
        <w:t>3</w:t>
      </w:r>
      <w:r w:rsidR="00A65287">
        <w:rPr>
          <w:rFonts w:eastAsiaTheme="minorEastAsia" w:hint="eastAsia"/>
          <w:lang w:eastAsia="zh-CN"/>
        </w:rPr>
        <w:t xml:space="preserve">].  </w:t>
      </w:r>
    </w:p>
    <w:p w:rsidR="00A65287" w:rsidRDefault="00A65287" w:rsidP="00A65287">
      <w:pPr>
        <w:rPr>
          <w:rFonts w:eastAsiaTheme="minorEastAsia"/>
          <w:i/>
          <w:u w:val="single"/>
          <w:lang w:eastAsia="zh-CN"/>
        </w:rPr>
      </w:pPr>
      <w:r>
        <w:rPr>
          <w:b/>
          <w:u w:val="single"/>
        </w:rPr>
        <w:t>Proposal</w:t>
      </w:r>
      <w:r>
        <w:rPr>
          <w:rFonts w:eastAsiaTheme="minorEastAsia" w:hint="eastAsia"/>
          <w:b/>
          <w:u w:val="single"/>
          <w:lang w:eastAsia="zh-CN"/>
        </w:rPr>
        <w:t xml:space="preserve"> 2</w:t>
      </w:r>
      <w:r>
        <w:rPr>
          <w:b/>
          <w:u w:val="single"/>
        </w:rPr>
        <w:t xml:space="preserve">: </w:t>
      </w:r>
      <w:r>
        <w:rPr>
          <w:rFonts w:eastAsiaTheme="minorEastAsia" w:hint="eastAsia"/>
          <w:i/>
          <w:color w:val="000000"/>
          <w:u w:val="single"/>
          <w:lang w:eastAsia="zh-CN"/>
        </w:rPr>
        <w:t>Further study on the grouping method for UE in group common DCI for HARQ-ACK</w:t>
      </w:r>
      <w:r>
        <w:rPr>
          <w:rFonts w:eastAsiaTheme="minorEastAsia"/>
          <w:i/>
          <w:color w:val="000000"/>
          <w:u w:val="single"/>
          <w:lang w:eastAsia="zh-CN"/>
        </w:rPr>
        <w:t>.</w:t>
      </w:r>
    </w:p>
    <w:p w:rsidR="007B1D68" w:rsidRDefault="007B1D68" w:rsidP="00C8040F">
      <w:pPr>
        <w:rPr>
          <w:rFonts w:eastAsiaTheme="minorEastAsia"/>
          <w:lang w:eastAsia="zh-CN"/>
        </w:rPr>
      </w:pPr>
    </w:p>
    <w:p w:rsidR="00237E98" w:rsidRDefault="00237E98" w:rsidP="00237E98">
      <w:pPr>
        <w:pStyle w:val="Heading1"/>
        <w:jc w:val="both"/>
        <w:rPr>
          <w:color w:val="000000"/>
          <w:sz w:val="32"/>
          <w:lang w:val="en-US" w:eastAsia="zh-CN"/>
        </w:rPr>
      </w:pPr>
      <w:r>
        <w:rPr>
          <w:rFonts w:hint="eastAsia"/>
          <w:lang w:eastAsia="zh-CN"/>
        </w:rPr>
        <w:t>Conclusion</w:t>
      </w:r>
    </w:p>
    <w:p w:rsidR="00EA1E8E" w:rsidRPr="00AB112B" w:rsidRDefault="00EA1E8E" w:rsidP="00AB112B">
      <w:pPr>
        <w:rPr>
          <w:rFonts w:eastAsiaTheme="minorEastAsia"/>
          <w:lang w:eastAsia="zh-CN"/>
        </w:rPr>
      </w:pPr>
      <w:r w:rsidRPr="00AB112B">
        <w:rPr>
          <w:rFonts w:eastAsiaTheme="minorEastAsia"/>
          <w:lang w:eastAsia="zh-CN"/>
        </w:rPr>
        <w:t>This contribution considered motivations</w:t>
      </w:r>
      <w:r w:rsidR="00245176">
        <w:rPr>
          <w:rFonts w:eastAsiaTheme="minorEastAsia" w:hint="eastAsia"/>
          <w:lang w:eastAsia="zh-CN"/>
        </w:rPr>
        <w:t>,</w:t>
      </w:r>
      <w:r w:rsidRPr="00AB112B">
        <w:rPr>
          <w:rFonts w:eastAsiaTheme="minorEastAsia"/>
          <w:lang w:eastAsia="zh-CN"/>
        </w:rPr>
        <w:t xml:space="preserve"> </w:t>
      </w:r>
      <w:r w:rsidR="00245176">
        <w:rPr>
          <w:rFonts w:eastAsiaTheme="minorEastAsia" w:hint="eastAsia"/>
          <w:lang w:eastAsia="zh-CN"/>
        </w:rPr>
        <w:t xml:space="preserve">feasibility </w:t>
      </w:r>
      <w:r w:rsidRPr="00AB112B">
        <w:rPr>
          <w:rFonts w:eastAsiaTheme="minorEastAsia"/>
          <w:lang w:eastAsia="zh-CN"/>
        </w:rPr>
        <w:t xml:space="preserve">and potential benefits for introducing a </w:t>
      </w:r>
      <w:r w:rsidR="00245176">
        <w:rPr>
          <w:rFonts w:eastAsiaTheme="minorEastAsia" w:hint="eastAsia"/>
          <w:lang w:eastAsia="zh-CN"/>
        </w:rPr>
        <w:t xml:space="preserve">DCI carrying </w:t>
      </w:r>
      <w:r w:rsidRPr="00AB112B">
        <w:rPr>
          <w:rFonts w:eastAsiaTheme="minorEastAsia"/>
          <w:lang w:eastAsia="zh-CN"/>
        </w:rPr>
        <w:t xml:space="preserve">HARQ-ACK feedback </w:t>
      </w:r>
      <w:r w:rsidR="00245176">
        <w:rPr>
          <w:rFonts w:eastAsiaTheme="minorEastAsia" w:hint="eastAsia"/>
          <w:lang w:eastAsia="zh-CN"/>
        </w:rPr>
        <w:t xml:space="preserve">for multiple UEs </w:t>
      </w:r>
      <w:r w:rsidRPr="00AB112B">
        <w:rPr>
          <w:rFonts w:eastAsiaTheme="minorEastAsia"/>
          <w:lang w:eastAsia="zh-CN"/>
        </w:rPr>
        <w:t xml:space="preserve">in DL for </w:t>
      </w:r>
      <w:r w:rsidR="00245176">
        <w:rPr>
          <w:rFonts w:eastAsiaTheme="minorEastAsia" w:hint="eastAsia"/>
          <w:lang w:eastAsia="zh-CN"/>
        </w:rPr>
        <w:t xml:space="preserve">early </w:t>
      </w:r>
      <w:r w:rsidR="00245176">
        <w:rPr>
          <w:rFonts w:eastAsiaTheme="minorEastAsia"/>
          <w:lang w:eastAsia="zh-CN"/>
        </w:rPr>
        <w:t>termination</w:t>
      </w:r>
      <w:r w:rsidR="00245176">
        <w:rPr>
          <w:rFonts w:eastAsiaTheme="minorEastAsia" w:hint="eastAsia"/>
          <w:lang w:eastAsia="zh-CN"/>
        </w:rPr>
        <w:t xml:space="preserve"> </w:t>
      </w:r>
      <w:r w:rsidRPr="00AB112B">
        <w:rPr>
          <w:rFonts w:eastAsiaTheme="minorEastAsia"/>
          <w:lang w:eastAsia="zh-CN"/>
        </w:rPr>
        <w:t>in UL</w:t>
      </w:r>
      <w:r w:rsidR="004C3EE1">
        <w:rPr>
          <w:rFonts w:eastAsiaTheme="minorEastAsia" w:hint="eastAsia"/>
          <w:lang w:eastAsia="zh-CN"/>
        </w:rPr>
        <w:t>,</w:t>
      </w:r>
      <w:r w:rsidRPr="00AB112B">
        <w:rPr>
          <w:rFonts w:eastAsiaTheme="minorEastAsia"/>
          <w:lang w:eastAsia="zh-CN"/>
        </w:rPr>
        <w:t xml:space="preserve"> and proposes the following. </w:t>
      </w:r>
    </w:p>
    <w:p w:rsidR="00AB112B" w:rsidRPr="00AB112B" w:rsidRDefault="00AB112B" w:rsidP="00AB112B">
      <w:pPr>
        <w:jc w:val="both"/>
        <w:rPr>
          <w:rFonts w:eastAsiaTheme="minorEastAsia" w:hint="eastAsia"/>
          <w:i/>
          <w:u w:val="single"/>
          <w:lang w:eastAsia="zh-CN"/>
        </w:rPr>
      </w:pPr>
      <w:r w:rsidRPr="00AB112B">
        <w:rPr>
          <w:b/>
          <w:u w:val="single"/>
        </w:rPr>
        <w:t>Proposal</w:t>
      </w:r>
      <w:r w:rsidRPr="00AB112B">
        <w:rPr>
          <w:rFonts w:eastAsiaTheme="minorEastAsia" w:hint="eastAsia"/>
          <w:b/>
          <w:u w:val="single"/>
          <w:lang w:eastAsia="zh-CN"/>
        </w:rPr>
        <w:t xml:space="preserve"> 1</w:t>
      </w:r>
      <w:r w:rsidRPr="00AB112B">
        <w:rPr>
          <w:b/>
          <w:u w:val="single"/>
        </w:rPr>
        <w:t xml:space="preserve">: </w:t>
      </w:r>
      <w:r w:rsidRPr="00AB112B">
        <w:rPr>
          <w:rFonts w:eastAsiaTheme="minorEastAsia"/>
          <w:i/>
          <w:color w:val="000000"/>
          <w:u w:val="single"/>
          <w:lang w:eastAsia="zh-CN"/>
        </w:rPr>
        <w:t xml:space="preserve">Support </w:t>
      </w:r>
      <w:r w:rsidRPr="00AB112B">
        <w:rPr>
          <w:rFonts w:eastAsiaTheme="minorEastAsia" w:hint="eastAsia"/>
          <w:i/>
          <w:color w:val="000000" w:themeColor="text1"/>
          <w:u w:val="single"/>
          <w:lang w:eastAsia="zh-CN"/>
        </w:rPr>
        <w:t>e</w:t>
      </w:r>
      <w:r w:rsidRPr="00AB112B">
        <w:rPr>
          <w:rFonts w:eastAsia="MS Mincho"/>
          <w:i/>
          <w:color w:val="000000" w:themeColor="text1"/>
          <w:u w:val="single"/>
          <w:lang w:eastAsia="ja-JP"/>
        </w:rPr>
        <w:t xml:space="preserve">xplicit HARQ-ACK feedback for multiple UEs carried in </w:t>
      </w:r>
      <w:r w:rsidRPr="00AB112B">
        <w:rPr>
          <w:rFonts w:eastAsiaTheme="minorEastAsia" w:hint="eastAsia"/>
          <w:i/>
          <w:color w:val="000000" w:themeColor="text1"/>
          <w:u w:val="single"/>
          <w:lang w:eastAsia="zh-CN"/>
        </w:rPr>
        <w:t>one</w:t>
      </w:r>
      <w:r w:rsidRPr="00AB112B">
        <w:rPr>
          <w:rFonts w:eastAsia="MS Mincho"/>
          <w:i/>
          <w:color w:val="000000" w:themeColor="text1"/>
          <w:u w:val="single"/>
          <w:lang w:eastAsia="ja-JP"/>
        </w:rPr>
        <w:t xml:space="preserve"> DCI</w:t>
      </w:r>
      <w:r w:rsidRPr="00AB112B">
        <w:rPr>
          <w:rFonts w:eastAsiaTheme="minorEastAsia" w:hint="eastAsia"/>
          <w:i/>
          <w:color w:val="000000" w:themeColor="text1"/>
          <w:u w:val="single"/>
          <w:lang w:eastAsia="zh-CN"/>
        </w:rPr>
        <w:t>.</w:t>
      </w:r>
    </w:p>
    <w:p w:rsidR="00AB112B" w:rsidRDefault="00AB112B" w:rsidP="00AB112B">
      <w:pPr>
        <w:rPr>
          <w:rFonts w:eastAsiaTheme="minorEastAsia"/>
          <w:i/>
          <w:u w:val="single"/>
          <w:lang w:eastAsia="zh-CN"/>
        </w:rPr>
      </w:pPr>
      <w:r>
        <w:rPr>
          <w:b/>
          <w:u w:val="single"/>
        </w:rPr>
        <w:t>Proposal</w:t>
      </w:r>
      <w:r>
        <w:rPr>
          <w:rFonts w:eastAsiaTheme="minorEastAsia" w:hint="eastAsia"/>
          <w:b/>
          <w:u w:val="single"/>
          <w:lang w:eastAsia="zh-CN"/>
        </w:rPr>
        <w:t xml:space="preserve"> 2</w:t>
      </w:r>
      <w:r>
        <w:rPr>
          <w:b/>
          <w:u w:val="single"/>
        </w:rPr>
        <w:t xml:space="preserve">: </w:t>
      </w:r>
      <w:r>
        <w:rPr>
          <w:rFonts w:eastAsiaTheme="minorEastAsia" w:hint="eastAsia"/>
          <w:i/>
          <w:color w:val="000000"/>
          <w:u w:val="single"/>
          <w:lang w:eastAsia="zh-CN"/>
        </w:rPr>
        <w:t>Further study on the grouping method for UE in group common DCI for HARQ-ACK</w:t>
      </w:r>
      <w:r>
        <w:rPr>
          <w:rFonts w:eastAsiaTheme="minorEastAsia"/>
          <w:i/>
          <w:color w:val="000000"/>
          <w:u w:val="single"/>
          <w:lang w:eastAsia="zh-CN"/>
        </w:rPr>
        <w:t>.</w:t>
      </w:r>
    </w:p>
    <w:p w:rsidR="009C1ECD" w:rsidRDefault="009C1ECD" w:rsidP="001007A1">
      <w:pPr>
        <w:pStyle w:val="Heading1"/>
        <w:numPr>
          <w:ilvl w:val="0"/>
          <w:numId w:val="0"/>
        </w:numPr>
        <w:jc w:val="both"/>
        <w:rPr>
          <w:color w:val="000000"/>
          <w:sz w:val="32"/>
          <w:lang w:val="en-US" w:eastAsia="zh-CN"/>
        </w:rPr>
      </w:pPr>
      <w:r>
        <w:rPr>
          <w:rFonts w:hint="eastAsia"/>
          <w:lang w:eastAsia="zh-CN"/>
        </w:rPr>
        <w:t>Reference</w:t>
      </w:r>
    </w:p>
    <w:p w:rsidR="00C25B10" w:rsidRDefault="00C25B10" w:rsidP="009C1ECD">
      <w:pPr>
        <w:rPr>
          <w:rFonts w:eastAsiaTheme="minorEastAsia"/>
          <w:lang w:eastAsia="zh-CN"/>
        </w:rPr>
      </w:pPr>
      <w:r>
        <w:rPr>
          <w:rFonts w:eastAsiaTheme="minorEastAsia" w:hint="eastAsia"/>
          <w:lang w:eastAsia="zh-CN"/>
        </w:rPr>
        <w:t>[1] R1-1717566, Samsung, Uplink HARQ-ACK feedback for eMTC</w:t>
      </w:r>
    </w:p>
    <w:p w:rsidR="001B0B19" w:rsidRDefault="00C25B10" w:rsidP="00EE7404">
      <w:pPr>
        <w:rPr>
          <w:rFonts w:eastAsiaTheme="minorEastAsia" w:hint="eastAsia"/>
          <w:lang w:eastAsia="zh-CN"/>
        </w:rPr>
      </w:pPr>
      <w:r>
        <w:rPr>
          <w:rFonts w:eastAsiaTheme="minorEastAsia" w:hint="eastAsia"/>
          <w:lang w:eastAsia="zh-CN"/>
        </w:rPr>
        <w:t xml:space="preserve">[2] R1-1717341, Intel, HARQ-ACK feedback for </w:t>
      </w:r>
      <w:proofErr w:type="spellStart"/>
      <w:r>
        <w:rPr>
          <w:rFonts w:eastAsiaTheme="minorEastAsia" w:hint="eastAsia"/>
          <w:lang w:eastAsia="zh-CN"/>
        </w:rPr>
        <w:t>efeMTC</w:t>
      </w:r>
      <w:proofErr w:type="spellEnd"/>
      <w:r>
        <w:rPr>
          <w:rFonts w:eastAsiaTheme="minorEastAsia" w:hint="eastAsia"/>
          <w:lang w:eastAsia="zh-CN"/>
        </w:rPr>
        <w:t xml:space="preserve"> UL transmission</w:t>
      </w:r>
    </w:p>
    <w:p w:rsidR="00103DC5" w:rsidRDefault="00103DC5" w:rsidP="00EE7404">
      <w:pPr>
        <w:rPr>
          <w:rFonts w:eastAsiaTheme="minorEastAsia"/>
          <w:lang w:eastAsia="zh-CN"/>
        </w:rPr>
      </w:pPr>
      <w:r>
        <w:rPr>
          <w:rFonts w:eastAsiaTheme="minorEastAsia" w:hint="eastAsia"/>
          <w:lang w:eastAsia="zh-CN"/>
        </w:rPr>
        <w:t xml:space="preserve">[3] R1-1716971, Huawei, On HARQ-ACK feedback for PUSCH in </w:t>
      </w:r>
      <w:proofErr w:type="spellStart"/>
      <w:r>
        <w:rPr>
          <w:rFonts w:eastAsiaTheme="minorEastAsia" w:hint="eastAsia"/>
          <w:lang w:eastAsia="zh-CN"/>
        </w:rPr>
        <w:t>eFeMTC</w:t>
      </w:r>
      <w:proofErr w:type="spellEnd"/>
    </w:p>
    <w:p w:rsidR="00C25B10" w:rsidRPr="001B0B19" w:rsidRDefault="00C25B10" w:rsidP="00EE7404">
      <w:pPr>
        <w:rPr>
          <w:rFonts w:eastAsiaTheme="minorEastAsia"/>
          <w:lang w:eastAsia="zh-CN"/>
        </w:rPr>
      </w:pPr>
    </w:p>
    <w:sectPr w:rsidR="00C25B10" w:rsidRPr="001B0B19" w:rsidSect="00EE7404">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3B5" w:rsidRDefault="008A03B5" w:rsidP="0018657F">
      <w:pPr>
        <w:spacing w:after="0"/>
      </w:pPr>
      <w:r>
        <w:separator/>
      </w:r>
    </w:p>
  </w:endnote>
  <w:endnote w:type="continuationSeparator" w:id="0">
    <w:p w:rsidR="008A03B5" w:rsidRDefault="008A03B5" w:rsidP="00186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3B5" w:rsidRDefault="008A03B5" w:rsidP="0018657F">
      <w:pPr>
        <w:spacing w:after="0"/>
      </w:pPr>
      <w:r>
        <w:separator/>
      </w:r>
    </w:p>
  </w:footnote>
  <w:footnote w:type="continuationSeparator" w:id="0">
    <w:p w:rsidR="008A03B5" w:rsidRDefault="008A03B5" w:rsidP="0018657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297F2885"/>
    <w:multiLevelType w:val="hybridMultilevel"/>
    <w:tmpl w:val="1EE80478"/>
    <w:lvl w:ilvl="0" w:tplc="12405D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4EA028C"/>
    <w:multiLevelType w:val="hybridMultilevel"/>
    <w:tmpl w:val="6E6A3CF2"/>
    <w:lvl w:ilvl="0" w:tplc="0AACB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395A7D"/>
    <w:multiLevelType w:val="hybridMultilevel"/>
    <w:tmpl w:val="81D65FCE"/>
    <w:lvl w:ilvl="0" w:tplc="13E0F034">
      <w:start w:val="458"/>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nsid w:val="4F1D4F2D"/>
    <w:multiLevelType w:val="hybridMultilevel"/>
    <w:tmpl w:val="843C6EBC"/>
    <w:lvl w:ilvl="0" w:tplc="CF68586C">
      <w:start w:val="3"/>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59D45B04"/>
    <w:multiLevelType w:val="hybridMultilevel"/>
    <w:tmpl w:val="E90C3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779449FD"/>
    <w:multiLevelType w:val="hybridMultilevel"/>
    <w:tmpl w:val="7FC8BE72"/>
    <w:lvl w:ilvl="0" w:tplc="13E0F034">
      <w:start w:val="45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
  </w:num>
  <w:num w:numId="5">
    <w:abstractNumId w:val="4"/>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404"/>
    <w:rsid w:val="00003577"/>
    <w:rsid w:val="00012EED"/>
    <w:rsid w:val="000268FB"/>
    <w:rsid w:val="00032A43"/>
    <w:rsid w:val="0003535A"/>
    <w:rsid w:val="000456A8"/>
    <w:rsid w:val="00061A1B"/>
    <w:rsid w:val="00064144"/>
    <w:rsid w:val="0008062E"/>
    <w:rsid w:val="00084E87"/>
    <w:rsid w:val="0009780B"/>
    <w:rsid w:val="000A01E1"/>
    <w:rsid w:val="000D58CA"/>
    <w:rsid w:val="001007A1"/>
    <w:rsid w:val="00103DC5"/>
    <w:rsid w:val="00104711"/>
    <w:rsid w:val="0011443D"/>
    <w:rsid w:val="00125EC1"/>
    <w:rsid w:val="001521F3"/>
    <w:rsid w:val="001612F3"/>
    <w:rsid w:val="0018657F"/>
    <w:rsid w:val="00196196"/>
    <w:rsid w:val="001A3835"/>
    <w:rsid w:val="001A3C6D"/>
    <w:rsid w:val="001B0B19"/>
    <w:rsid w:val="001D2ACB"/>
    <w:rsid w:val="00200FA2"/>
    <w:rsid w:val="00202DF7"/>
    <w:rsid w:val="0021084A"/>
    <w:rsid w:val="00210DE4"/>
    <w:rsid w:val="0022277F"/>
    <w:rsid w:val="00237E98"/>
    <w:rsid w:val="00245176"/>
    <w:rsid w:val="00276E3E"/>
    <w:rsid w:val="002778A5"/>
    <w:rsid w:val="00282637"/>
    <w:rsid w:val="002953BD"/>
    <w:rsid w:val="002A4771"/>
    <w:rsid w:val="002D03F6"/>
    <w:rsid w:val="002E6F46"/>
    <w:rsid w:val="003206AC"/>
    <w:rsid w:val="00320C4F"/>
    <w:rsid w:val="00330A46"/>
    <w:rsid w:val="00336C76"/>
    <w:rsid w:val="00362F1B"/>
    <w:rsid w:val="003954B5"/>
    <w:rsid w:val="003976F0"/>
    <w:rsid w:val="003A5D19"/>
    <w:rsid w:val="003B3F7C"/>
    <w:rsid w:val="003C17ED"/>
    <w:rsid w:val="003C593A"/>
    <w:rsid w:val="003E79F9"/>
    <w:rsid w:val="003F7506"/>
    <w:rsid w:val="00424FE6"/>
    <w:rsid w:val="00432309"/>
    <w:rsid w:val="00433DB4"/>
    <w:rsid w:val="00440924"/>
    <w:rsid w:val="00444E2C"/>
    <w:rsid w:val="004474D8"/>
    <w:rsid w:val="00453DF4"/>
    <w:rsid w:val="00456501"/>
    <w:rsid w:val="004820AD"/>
    <w:rsid w:val="0048657F"/>
    <w:rsid w:val="004A69D3"/>
    <w:rsid w:val="004B0ED6"/>
    <w:rsid w:val="004B7823"/>
    <w:rsid w:val="004C13EE"/>
    <w:rsid w:val="004C3EE1"/>
    <w:rsid w:val="004D39FA"/>
    <w:rsid w:val="004D4C4F"/>
    <w:rsid w:val="004E62EF"/>
    <w:rsid w:val="00515DF4"/>
    <w:rsid w:val="00521EDE"/>
    <w:rsid w:val="00553D0E"/>
    <w:rsid w:val="00571344"/>
    <w:rsid w:val="00584080"/>
    <w:rsid w:val="005841C3"/>
    <w:rsid w:val="00585FAC"/>
    <w:rsid w:val="005C0A85"/>
    <w:rsid w:val="005C677E"/>
    <w:rsid w:val="005E35E8"/>
    <w:rsid w:val="005F104D"/>
    <w:rsid w:val="00607972"/>
    <w:rsid w:val="00624BE8"/>
    <w:rsid w:val="006547F3"/>
    <w:rsid w:val="00666C76"/>
    <w:rsid w:val="0068069A"/>
    <w:rsid w:val="0068719D"/>
    <w:rsid w:val="006955DD"/>
    <w:rsid w:val="006A1835"/>
    <w:rsid w:val="006B20D1"/>
    <w:rsid w:val="006B7833"/>
    <w:rsid w:val="006C6699"/>
    <w:rsid w:val="006D0F63"/>
    <w:rsid w:val="006F359D"/>
    <w:rsid w:val="007168D6"/>
    <w:rsid w:val="007220AA"/>
    <w:rsid w:val="00747698"/>
    <w:rsid w:val="0076651A"/>
    <w:rsid w:val="00767D27"/>
    <w:rsid w:val="00794ECE"/>
    <w:rsid w:val="007953C7"/>
    <w:rsid w:val="007A6E95"/>
    <w:rsid w:val="007B1D68"/>
    <w:rsid w:val="007C05A4"/>
    <w:rsid w:val="007C19B8"/>
    <w:rsid w:val="007E12B6"/>
    <w:rsid w:val="007F111C"/>
    <w:rsid w:val="008401F3"/>
    <w:rsid w:val="00850C67"/>
    <w:rsid w:val="008577AF"/>
    <w:rsid w:val="0086470B"/>
    <w:rsid w:val="00865911"/>
    <w:rsid w:val="008A03B5"/>
    <w:rsid w:val="008A5D68"/>
    <w:rsid w:val="008A6A66"/>
    <w:rsid w:val="008B4BE6"/>
    <w:rsid w:val="008B6F94"/>
    <w:rsid w:val="008C5297"/>
    <w:rsid w:val="008E7B02"/>
    <w:rsid w:val="0092519B"/>
    <w:rsid w:val="009313AB"/>
    <w:rsid w:val="00935645"/>
    <w:rsid w:val="00947ED5"/>
    <w:rsid w:val="009629E4"/>
    <w:rsid w:val="009A767C"/>
    <w:rsid w:val="009A7D1D"/>
    <w:rsid w:val="009B231C"/>
    <w:rsid w:val="009B5111"/>
    <w:rsid w:val="009B754F"/>
    <w:rsid w:val="009C1ECD"/>
    <w:rsid w:val="009C507A"/>
    <w:rsid w:val="009D0273"/>
    <w:rsid w:val="009E12AE"/>
    <w:rsid w:val="009E4427"/>
    <w:rsid w:val="009F4FC6"/>
    <w:rsid w:val="009F63DD"/>
    <w:rsid w:val="00A044AD"/>
    <w:rsid w:val="00A13E6A"/>
    <w:rsid w:val="00A35A6F"/>
    <w:rsid w:val="00A50A77"/>
    <w:rsid w:val="00A52038"/>
    <w:rsid w:val="00A569B1"/>
    <w:rsid w:val="00A65287"/>
    <w:rsid w:val="00A655EE"/>
    <w:rsid w:val="00A66238"/>
    <w:rsid w:val="00A76A03"/>
    <w:rsid w:val="00A92B2F"/>
    <w:rsid w:val="00AA499E"/>
    <w:rsid w:val="00AB112B"/>
    <w:rsid w:val="00AB589A"/>
    <w:rsid w:val="00AF6B5D"/>
    <w:rsid w:val="00B06DA4"/>
    <w:rsid w:val="00B456FA"/>
    <w:rsid w:val="00B86CF1"/>
    <w:rsid w:val="00B96CC3"/>
    <w:rsid w:val="00B97CE1"/>
    <w:rsid w:val="00BA3427"/>
    <w:rsid w:val="00BB16FD"/>
    <w:rsid w:val="00BC5977"/>
    <w:rsid w:val="00BC5CFD"/>
    <w:rsid w:val="00C25B10"/>
    <w:rsid w:val="00C30895"/>
    <w:rsid w:val="00C73CCA"/>
    <w:rsid w:val="00C8040F"/>
    <w:rsid w:val="00C84D08"/>
    <w:rsid w:val="00C964C4"/>
    <w:rsid w:val="00C97158"/>
    <w:rsid w:val="00CC1F1C"/>
    <w:rsid w:val="00CE4C94"/>
    <w:rsid w:val="00CF7F2A"/>
    <w:rsid w:val="00D0498F"/>
    <w:rsid w:val="00D34960"/>
    <w:rsid w:val="00D3638A"/>
    <w:rsid w:val="00D664EE"/>
    <w:rsid w:val="00D7554A"/>
    <w:rsid w:val="00D915A0"/>
    <w:rsid w:val="00D95305"/>
    <w:rsid w:val="00DA7B69"/>
    <w:rsid w:val="00DB3492"/>
    <w:rsid w:val="00DD1B75"/>
    <w:rsid w:val="00DF2BB7"/>
    <w:rsid w:val="00E04851"/>
    <w:rsid w:val="00E253C7"/>
    <w:rsid w:val="00E73653"/>
    <w:rsid w:val="00E97FB3"/>
    <w:rsid w:val="00EA1E8E"/>
    <w:rsid w:val="00EC790B"/>
    <w:rsid w:val="00ED34B5"/>
    <w:rsid w:val="00EE1402"/>
    <w:rsid w:val="00EE7404"/>
    <w:rsid w:val="00F03E8E"/>
    <w:rsid w:val="00F23F81"/>
    <w:rsid w:val="00F3394C"/>
    <w:rsid w:val="00F62032"/>
    <w:rsid w:val="00F93D85"/>
    <w:rsid w:val="00FB0E67"/>
    <w:rsid w:val="00FC6BF7"/>
    <w:rsid w:val="00FE2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404"/>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EE740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EE7404"/>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EE74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EE7404"/>
    <w:pPr>
      <w:numPr>
        <w:ilvl w:val="3"/>
      </w:numPr>
      <w:outlineLvl w:val="3"/>
    </w:pPr>
    <w:rPr>
      <w:sz w:val="24"/>
    </w:rPr>
  </w:style>
  <w:style w:type="paragraph" w:styleId="Heading5">
    <w:name w:val="heading 5"/>
    <w:basedOn w:val="Heading4"/>
    <w:next w:val="Normal"/>
    <w:link w:val="Heading5Char"/>
    <w:semiHidden/>
    <w:unhideWhenUsed/>
    <w:qFormat/>
    <w:rsid w:val="00EE7404"/>
    <w:pPr>
      <w:numPr>
        <w:ilvl w:val="4"/>
      </w:numPr>
      <w:outlineLvl w:val="4"/>
    </w:pPr>
    <w:rPr>
      <w:sz w:val="22"/>
    </w:rPr>
  </w:style>
  <w:style w:type="paragraph" w:styleId="Heading6">
    <w:name w:val="heading 6"/>
    <w:basedOn w:val="Normal"/>
    <w:next w:val="Normal"/>
    <w:link w:val="Heading6Char"/>
    <w:semiHidden/>
    <w:unhideWhenUsed/>
    <w:qFormat/>
    <w:rsid w:val="00EE7404"/>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EE7404"/>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EE7404"/>
    <w:pPr>
      <w:numPr>
        <w:ilvl w:val="7"/>
      </w:numPr>
      <w:outlineLvl w:val="7"/>
    </w:pPr>
    <w:rPr>
      <w:rFonts w:eastAsia="Batang"/>
    </w:rPr>
  </w:style>
  <w:style w:type="paragraph" w:styleId="Heading9">
    <w:name w:val="heading 9"/>
    <w:basedOn w:val="Heading8"/>
    <w:next w:val="Normal"/>
    <w:link w:val="Heading9Char"/>
    <w:semiHidden/>
    <w:unhideWhenUsed/>
    <w:qFormat/>
    <w:rsid w:val="00EE74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7404"/>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EE7404"/>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E740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EE7404"/>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EE7404"/>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EE740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EE7404"/>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EE7404"/>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EE7404"/>
    <w:rPr>
      <w:rFonts w:ascii="Arial" w:eastAsia="Batang" w:hAnsi="Arial" w:cs="Times New Roman"/>
      <w:kern w:val="0"/>
      <w:sz w:val="36"/>
      <w:szCs w:val="20"/>
      <w:lang w:val="en-GB" w:eastAsia="en-US"/>
    </w:rPr>
  </w:style>
  <w:style w:type="paragraph" w:styleId="ListParagraph">
    <w:name w:val="List Paragraph"/>
    <w:basedOn w:val="Normal"/>
    <w:uiPriority w:val="34"/>
    <w:qFormat/>
    <w:rsid w:val="005C677E"/>
    <w:pPr>
      <w:ind w:firstLineChars="200" w:firstLine="420"/>
    </w:pPr>
  </w:style>
  <w:style w:type="table" w:styleId="TableGrid">
    <w:name w:val="Table Grid"/>
    <w:basedOn w:val="TableNormal"/>
    <w:uiPriority w:val="59"/>
    <w:rsid w:val="003C59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13E6A"/>
    <w:rPr>
      <w:sz w:val="21"/>
      <w:szCs w:val="21"/>
    </w:rPr>
  </w:style>
  <w:style w:type="paragraph" w:styleId="CommentText">
    <w:name w:val="annotation text"/>
    <w:basedOn w:val="Normal"/>
    <w:link w:val="CommentTextChar"/>
    <w:uiPriority w:val="99"/>
    <w:unhideWhenUsed/>
    <w:rsid w:val="00A13E6A"/>
  </w:style>
  <w:style w:type="character" w:customStyle="1" w:styleId="CommentTextChar">
    <w:name w:val="Comment Text Char"/>
    <w:basedOn w:val="DefaultParagraphFont"/>
    <w:link w:val="CommentText"/>
    <w:uiPriority w:val="99"/>
    <w:rsid w:val="00A13E6A"/>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13E6A"/>
    <w:rPr>
      <w:b/>
      <w:bCs/>
    </w:rPr>
  </w:style>
  <w:style w:type="character" w:customStyle="1" w:styleId="CommentSubjectChar">
    <w:name w:val="Comment Subject Char"/>
    <w:basedOn w:val="CommentTextChar"/>
    <w:link w:val="CommentSubject"/>
    <w:uiPriority w:val="99"/>
    <w:semiHidden/>
    <w:rsid w:val="00A13E6A"/>
    <w:rPr>
      <w:rFonts w:ascii="Times New Roman" w:eastAsia="Batang" w:hAnsi="Times New Roman" w:cs="Times New Roman"/>
      <w:b/>
      <w:bCs/>
      <w:kern w:val="0"/>
      <w:sz w:val="20"/>
      <w:szCs w:val="20"/>
      <w:lang w:eastAsia="en-US"/>
    </w:rPr>
  </w:style>
  <w:style w:type="paragraph" w:styleId="BalloonText">
    <w:name w:val="Balloon Text"/>
    <w:basedOn w:val="Normal"/>
    <w:link w:val="BalloonTextChar"/>
    <w:uiPriority w:val="99"/>
    <w:semiHidden/>
    <w:unhideWhenUsed/>
    <w:rsid w:val="00A13E6A"/>
    <w:pPr>
      <w:spacing w:after="0"/>
    </w:pPr>
    <w:rPr>
      <w:sz w:val="16"/>
      <w:szCs w:val="16"/>
    </w:rPr>
  </w:style>
  <w:style w:type="character" w:customStyle="1" w:styleId="BalloonTextChar">
    <w:name w:val="Balloon Text Char"/>
    <w:basedOn w:val="DefaultParagraphFont"/>
    <w:link w:val="BalloonText"/>
    <w:uiPriority w:val="99"/>
    <w:semiHidden/>
    <w:rsid w:val="00A13E6A"/>
    <w:rPr>
      <w:rFonts w:ascii="Times New Roman" w:eastAsia="Batang" w:hAnsi="Times New Roman" w:cs="Times New Roman"/>
      <w:kern w:val="0"/>
      <w:sz w:val="16"/>
      <w:szCs w:val="16"/>
      <w:lang w:eastAsia="en-US"/>
    </w:rPr>
  </w:style>
  <w:style w:type="paragraph" w:styleId="Header">
    <w:name w:val="header"/>
    <w:basedOn w:val="Normal"/>
    <w:link w:val="HeaderChar"/>
    <w:uiPriority w:val="99"/>
    <w:unhideWhenUsed/>
    <w:rsid w:val="0018657F"/>
    <w:pPr>
      <w:tabs>
        <w:tab w:val="center" w:pos="4320"/>
        <w:tab w:val="right" w:pos="8640"/>
      </w:tabs>
      <w:spacing w:after="0"/>
    </w:pPr>
  </w:style>
  <w:style w:type="character" w:customStyle="1" w:styleId="HeaderChar">
    <w:name w:val="Header Char"/>
    <w:basedOn w:val="DefaultParagraphFont"/>
    <w:link w:val="Header"/>
    <w:uiPriority w:val="99"/>
    <w:rsid w:val="0018657F"/>
    <w:rPr>
      <w:rFonts w:ascii="Times New Roman" w:eastAsia="Batang" w:hAnsi="Times New Roman" w:cs="Times New Roman"/>
      <w:kern w:val="0"/>
      <w:sz w:val="20"/>
      <w:szCs w:val="20"/>
      <w:lang w:eastAsia="en-US"/>
    </w:rPr>
  </w:style>
  <w:style w:type="paragraph" w:styleId="Footer">
    <w:name w:val="footer"/>
    <w:basedOn w:val="Normal"/>
    <w:link w:val="FooterChar"/>
    <w:uiPriority w:val="99"/>
    <w:unhideWhenUsed/>
    <w:rsid w:val="0018657F"/>
    <w:pPr>
      <w:tabs>
        <w:tab w:val="center" w:pos="4320"/>
        <w:tab w:val="right" w:pos="8640"/>
      </w:tabs>
      <w:spacing w:after="0"/>
    </w:pPr>
  </w:style>
  <w:style w:type="character" w:customStyle="1" w:styleId="FooterChar">
    <w:name w:val="Footer Char"/>
    <w:basedOn w:val="DefaultParagraphFont"/>
    <w:link w:val="Footer"/>
    <w:uiPriority w:val="99"/>
    <w:rsid w:val="0018657F"/>
    <w:rPr>
      <w:rFonts w:ascii="Times New Roman" w:eastAsia="Batang" w:hAnsi="Times New Roman" w:cs="Times New Roman"/>
      <w:kern w:val="0"/>
      <w:sz w:val="20"/>
      <w:szCs w:val="20"/>
      <w:lang w:eastAsia="en-US"/>
    </w:rPr>
  </w:style>
  <w:style w:type="paragraph" w:styleId="Revision">
    <w:name w:val="Revision"/>
    <w:hidden/>
    <w:uiPriority w:val="99"/>
    <w:semiHidden/>
    <w:rsid w:val="00A65287"/>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404"/>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EE740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EE7404"/>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EE74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EE7404"/>
    <w:pPr>
      <w:numPr>
        <w:ilvl w:val="3"/>
      </w:numPr>
      <w:outlineLvl w:val="3"/>
    </w:pPr>
    <w:rPr>
      <w:sz w:val="24"/>
    </w:rPr>
  </w:style>
  <w:style w:type="paragraph" w:styleId="Heading5">
    <w:name w:val="heading 5"/>
    <w:basedOn w:val="Heading4"/>
    <w:next w:val="Normal"/>
    <w:link w:val="Heading5Char"/>
    <w:semiHidden/>
    <w:unhideWhenUsed/>
    <w:qFormat/>
    <w:rsid w:val="00EE7404"/>
    <w:pPr>
      <w:numPr>
        <w:ilvl w:val="4"/>
      </w:numPr>
      <w:outlineLvl w:val="4"/>
    </w:pPr>
    <w:rPr>
      <w:sz w:val="22"/>
    </w:rPr>
  </w:style>
  <w:style w:type="paragraph" w:styleId="Heading6">
    <w:name w:val="heading 6"/>
    <w:basedOn w:val="Normal"/>
    <w:next w:val="Normal"/>
    <w:link w:val="Heading6Char"/>
    <w:semiHidden/>
    <w:unhideWhenUsed/>
    <w:qFormat/>
    <w:rsid w:val="00EE7404"/>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EE7404"/>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EE7404"/>
    <w:pPr>
      <w:numPr>
        <w:ilvl w:val="7"/>
      </w:numPr>
      <w:outlineLvl w:val="7"/>
    </w:pPr>
    <w:rPr>
      <w:rFonts w:eastAsia="Batang"/>
    </w:rPr>
  </w:style>
  <w:style w:type="paragraph" w:styleId="Heading9">
    <w:name w:val="heading 9"/>
    <w:basedOn w:val="Heading8"/>
    <w:next w:val="Normal"/>
    <w:link w:val="Heading9Char"/>
    <w:semiHidden/>
    <w:unhideWhenUsed/>
    <w:qFormat/>
    <w:rsid w:val="00EE74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7404"/>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EE7404"/>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E740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EE7404"/>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EE7404"/>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EE740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EE7404"/>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EE7404"/>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EE7404"/>
    <w:rPr>
      <w:rFonts w:ascii="Arial" w:eastAsia="Batang" w:hAnsi="Arial" w:cs="Times New Roman"/>
      <w:kern w:val="0"/>
      <w:sz w:val="36"/>
      <w:szCs w:val="20"/>
      <w:lang w:val="en-GB" w:eastAsia="en-US"/>
    </w:rPr>
  </w:style>
  <w:style w:type="paragraph" w:styleId="ListParagraph">
    <w:name w:val="List Paragraph"/>
    <w:basedOn w:val="Normal"/>
    <w:uiPriority w:val="34"/>
    <w:qFormat/>
    <w:rsid w:val="005C677E"/>
    <w:pPr>
      <w:ind w:firstLineChars="200" w:firstLine="420"/>
    </w:pPr>
  </w:style>
  <w:style w:type="table" w:styleId="TableGrid">
    <w:name w:val="Table Grid"/>
    <w:basedOn w:val="TableNormal"/>
    <w:uiPriority w:val="59"/>
    <w:rsid w:val="003C59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13E6A"/>
    <w:rPr>
      <w:sz w:val="21"/>
      <w:szCs w:val="21"/>
    </w:rPr>
  </w:style>
  <w:style w:type="paragraph" w:styleId="CommentText">
    <w:name w:val="annotation text"/>
    <w:basedOn w:val="Normal"/>
    <w:link w:val="CommentTextChar"/>
    <w:uiPriority w:val="99"/>
    <w:unhideWhenUsed/>
    <w:rsid w:val="00A13E6A"/>
  </w:style>
  <w:style w:type="character" w:customStyle="1" w:styleId="CommentTextChar">
    <w:name w:val="Comment Text Char"/>
    <w:basedOn w:val="DefaultParagraphFont"/>
    <w:link w:val="CommentText"/>
    <w:uiPriority w:val="99"/>
    <w:rsid w:val="00A13E6A"/>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13E6A"/>
    <w:rPr>
      <w:b/>
      <w:bCs/>
    </w:rPr>
  </w:style>
  <w:style w:type="character" w:customStyle="1" w:styleId="CommentSubjectChar">
    <w:name w:val="Comment Subject Char"/>
    <w:basedOn w:val="CommentTextChar"/>
    <w:link w:val="CommentSubject"/>
    <w:uiPriority w:val="99"/>
    <w:semiHidden/>
    <w:rsid w:val="00A13E6A"/>
    <w:rPr>
      <w:rFonts w:ascii="Times New Roman" w:eastAsia="Batang" w:hAnsi="Times New Roman" w:cs="Times New Roman"/>
      <w:b/>
      <w:bCs/>
      <w:kern w:val="0"/>
      <w:sz w:val="20"/>
      <w:szCs w:val="20"/>
      <w:lang w:eastAsia="en-US"/>
    </w:rPr>
  </w:style>
  <w:style w:type="paragraph" w:styleId="BalloonText">
    <w:name w:val="Balloon Text"/>
    <w:basedOn w:val="Normal"/>
    <w:link w:val="BalloonTextChar"/>
    <w:uiPriority w:val="99"/>
    <w:semiHidden/>
    <w:unhideWhenUsed/>
    <w:rsid w:val="00A13E6A"/>
    <w:pPr>
      <w:spacing w:after="0"/>
    </w:pPr>
    <w:rPr>
      <w:sz w:val="16"/>
      <w:szCs w:val="16"/>
    </w:rPr>
  </w:style>
  <w:style w:type="character" w:customStyle="1" w:styleId="BalloonTextChar">
    <w:name w:val="Balloon Text Char"/>
    <w:basedOn w:val="DefaultParagraphFont"/>
    <w:link w:val="BalloonText"/>
    <w:uiPriority w:val="99"/>
    <w:semiHidden/>
    <w:rsid w:val="00A13E6A"/>
    <w:rPr>
      <w:rFonts w:ascii="Times New Roman" w:eastAsia="Batang" w:hAnsi="Times New Roman" w:cs="Times New Roman"/>
      <w:kern w:val="0"/>
      <w:sz w:val="16"/>
      <w:szCs w:val="16"/>
      <w:lang w:eastAsia="en-US"/>
    </w:rPr>
  </w:style>
  <w:style w:type="paragraph" w:styleId="Header">
    <w:name w:val="header"/>
    <w:basedOn w:val="Normal"/>
    <w:link w:val="HeaderChar"/>
    <w:uiPriority w:val="99"/>
    <w:unhideWhenUsed/>
    <w:rsid w:val="0018657F"/>
    <w:pPr>
      <w:tabs>
        <w:tab w:val="center" w:pos="4320"/>
        <w:tab w:val="right" w:pos="8640"/>
      </w:tabs>
      <w:spacing w:after="0"/>
    </w:pPr>
  </w:style>
  <w:style w:type="character" w:customStyle="1" w:styleId="HeaderChar">
    <w:name w:val="Header Char"/>
    <w:basedOn w:val="DefaultParagraphFont"/>
    <w:link w:val="Header"/>
    <w:uiPriority w:val="99"/>
    <w:rsid w:val="0018657F"/>
    <w:rPr>
      <w:rFonts w:ascii="Times New Roman" w:eastAsia="Batang" w:hAnsi="Times New Roman" w:cs="Times New Roman"/>
      <w:kern w:val="0"/>
      <w:sz w:val="20"/>
      <w:szCs w:val="20"/>
      <w:lang w:eastAsia="en-US"/>
    </w:rPr>
  </w:style>
  <w:style w:type="paragraph" w:styleId="Footer">
    <w:name w:val="footer"/>
    <w:basedOn w:val="Normal"/>
    <w:link w:val="FooterChar"/>
    <w:uiPriority w:val="99"/>
    <w:unhideWhenUsed/>
    <w:rsid w:val="0018657F"/>
    <w:pPr>
      <w:tabs>
        <w:tab w:val="center" w:pos="4320"/>
        <w:tab w:val="right" w:pos="8640"/>
      </w:tabs>
      <w:spacing w:after="0"/>
    </w:pPr>
  </w:style>
  <w:style w:type="character" w:customStyle="1" w:styleId="FooterChar">
    <w:name w:val="Footer Char"/>
    <w:basedOn w:val="DefaultParagraphFont"/>
    <w:link w:val="Footer"/>
    <w:uiPriority w:val="99"/>
    <w:rsid w:val="0018657F"/>
    <w:rPr>
      <w:rFonts w:ascii="Times New Roman" w:eastAsia="Batang" w:hAnsi="Times New Roman" w:cs="Times New Roman"/>
      <w:kern w:val="0"/>
      <w:sz w:val="20"/>
      <w:szCs w:val="20"/>
      <w:lang w:eastAsia="en-US"/>
    </w:rPr>
  </w:style>
  <w:style w:type="paragraph" w:styleId="Revision">
    <w:name w:val="Revision"/>
    <w:hidden/>
    <w:uiPriority w:val="99"/>
    <w:semiHidden/>
    <w:rsid w:val="00A65287"/>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4344">
      <w:bodyDiv w:val="1"/>
      <w:marLeft w:val="0"/>
      <w:marRight w:val="0"/>
      <w:marTop w:val="0"/>
      <w:marBottom w:val="0"/>
      <w:divBdr>
        <w:top w:val="none" w:sz="0" w:space="0" w:color="auto"/>
        <w:left w:val="none" w:sz="0" w:space="0" w:color="auto"/>
        <w:bottom w:val="none" w:sz="0" w:space="0" w:color="auto"/>
        <w:right w:val="none" w:sz="0" w:space="0" w:color="auto"/>
      </w:divBdr>
    </w:div>
    <w:div w:id="911428214">
      <w:bodyDiv w:val="1"/>
      <w:marLeft w:val="0"/>
      <w:marRight w:val="0"/>
      <w:marTop w:val="0"/>
      <w:marBottom w:val="0"/>
      <w:divBdr>
        <w:top w:val="none" w:sz="0" w:space="0" w:color="auto"/>
        <w:left w:val="none" w:sz="0" w:space="0" w:color="auto"/>
        <w:bottom w:val="none" w:sz="0" w:space="0" w:color="auto"/>
        <w:right w:val="none" w:sz="0" w:space="0" w:color="auto"/>
      </w:divBdr>
    </w:div>
    <w:div w:id="1075471706">
      <w:bodyDiv w:val="1"/>
      <w:marLeft w:val="0"/>
      <w:marRight w:val="0"/>
      <w:marTop w:val="0"/>
      <w:marBottom w:val="0"/>
      <w:divBdr>
        <w:top w:val="none" w:sz="0" w:space="0" w:color="auto"/>
        <w:left w:val="none" w:sz="0" w:space="0" w:color="auto"/>
        <w:bottom w:val="none" w:sz="0" w:space="0" w:color="auto"/>
        <w:right w:val="none" w:sz="0" w:space="0" w:color="auto"/>
      </w:divBdr>
    </w:div>
    <w:div w:id="209662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1440C8-5F41-4B55-879E-E5ED464C3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Miao</cp:lastModifiedBy>
  <cp:revision>2</cp:revision>
  <dcterms:created xsi:type="dcterms:W3CDTF">2017-11-17T14:06:00Z</dcterms:created>
  <dcterms:modified xsi:type="dcterms:W3CDTF">2017-11-17T14:06:00Z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D:\Contribution\1711\R1-17xxxxx UL HARQ-ACK feedback for eMTC.docx</vt:lpwstr>
  </property>
</Properties>
</file>