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75B8" w:rsidRPr="002D49B6" w:rsidRDefault="005D75B8" w:rsidP="005D75B8">
      <w:pPr>
        <w:tabs>
          <w:tab w:val="center" w:pos="4536"/>
          <w:tab w:val="right" w:pos="9072"/>
          <w:tab w:val="right" w:pos="9781"/>
        </w:tabs>
        <w:spacing w:after="0"/>
        <w:ind w:right="-58"/>
        <w:rPr>
          <w:rFonts w:ascii="Arial" w:eastAsiaTheme="minorEastAsia" w:hAnsi="Arial" w:cs="Arial"/>
          <w:b/>
          <w:bCs/>
          <w:sz w:val="24"/>
          <w:szCs w:val="24"/>
          <w:lang w:eastAsia="zh-CN"/>
        </w:rPr>
      </w:pPr>
      <w:r w:rsidRPr="002D49B6">
        <w:rPr>
          <w:rFonts w:ascii="Arial" w:eastAsia="MS Gothic" w:hAnsi="Arial" w:cs="Arial"/>
          <w:b/>
          <w:bCs/>
          <w:sz w:val="24"/>
          <w:szCs w:val="24"/>
        </w:rPr>
        <w:t>3GPP TSG RAN WG1 Meeting #8</w:t>
      </w:r>
      <w:r w:rsidR="00B567EC">
        <w:rPr>
          <w:rFonts w:ascii="Arial" w:eastAsiaTheme="minorEastAsia" w:hAnsi="Arial" w:cs="Arial" w:hint="eastAsia"/>
          <w:b/>
          <w:bCs/>
          <w:sz w:val="24"/>
          <w:szCs w:val="24"/>
          <w:lang w:eastAsia="zh-CN"/>
        </w:rPr>
        <w:t>9</w:t>
      </w:r>
      <w:r>
        <w:rPr>
          <w:rFonts w:ascii="Arial" w:eastAsia="MS Gothic" w:hAnsi="Arial" w:cs="Arial"/>
          <w:b/>
          <w:bCs/>
          <w:sz w:val="24"/>
          <w:szCs w:val="24"/>
        </w:rPr>
        <w:tab/>
      </w:r>
      <w:r w:rsidRPr="002D49B6">
        <w:rPr>
          <w:rFonts w:ascii="Arial" w:eastAsia="MS Gothic" w:hAnsi="Arial" w:cs="Arial"/>
          <w:b/>
          <w:bCs/>
          <w:sz w:val="24"/>
          <w:szCs w:val="24"/>
        </w:rPr>
        <w:tab/>
      </w:r>
      <w:r>
        <w:rPr>
          <w:rFonts w:ascii="Arial" w:eastAsiaTheme="minorEastAsia" w:hAnsi="Arial" w:cs="Arial" w:hint="eastAsia"/>
          <w:b/>
          <w:bCs/>
          <w:sz w:val="24"/>
          <w:szCs w:val="24"/>
          <w:lang w:eastAsia="zh-CN"/>
        </w:rPr>
        <w:t xml:space="preserve">      </w:t>
      </w:r>
      <w:r w:rsidRPr="002D49B6">
        <w:rPr>
          <w:rFonts w:ascii="Arial" w:eastAsia="MS Gothic" w:hAnsi="Arial" w:cs="Arial"/>
          <w:b/>
          <w:bCs/>
          <w:sz w:val="24"/>
          <w:szCs w:val="24"/>
        </w:rPr>
        <w:t>R1-1</w:t>
      </w:r>
      <w:r w:rsidRPr="002D49B6">
        <w:rPr>
          <w:rFonts w:ascii="Arial" w:eastAsia="MS Gothic" w:hAnsi="Arial" w:cs="Arial" w:hint="eastAsia"/>
          <w:b/>
          <w:bCs/>
          <w:sz w:val="24"/>
          <w:szCs w:val="24"/>
        </w:rPr>
        <w:t>7</w:t>
      </w:r>
      <w:r>
        <w:rPr>
          <w:rFonts w:ascii="Arial" w:eastAsiaTheme="minorEastAsia" w:hAnsi="Arial" w:cs="Arial" w:hint="eastAsia"/>
          <w:b/>
          <w:bCs/>
          <w:sz w:val="24"/>
          <w:szCs w:val="24"/>
          <w:lang w:eastAsia="zh-CN"/>
        </w:rPr>
        <w:t>0</w:t>
      </w:r>
      <w:r w:rsidR="00813E47">
        <w:rPr>
          <w:rFonts w:ascii="Arial" w:eastAsiaTheme="minorEastAsia" w:hAnsi="Arial" w:cs="Arial" w:hint="eastAsia"/>
          <w:b/>
          <w:bCs/>
          <w:sz w:val="24"/>
          <w:szCs w:val="24"/>
          <w:lang w:eastAsia="zh-CN"/>
        </w:rPr>
        <w:t>8947</w:t>
      </w:r>
    </w:p>
    <w:p w:rsidR="005D75B8" w:rsidRPr="00EE4D12" w:rsidRDefault="00B567EC" w:rsidP="005D75B8">
      <w:pPr>
        <w:tabs>
          <w:tab w:val="center" w:pos="4536"/>
          <w:tab w:val="right" w:pos="9072"/>
          <w:tab w:val="right" w:pos="9781"/>
        </w:tabs>
        <w:spacing w:after="0"/>
        <w:ind w:right="-58"/>
        <w:rPr>
          <w:rFonts w:ascii="Arial" w:eastAsia="MS Gothic" w:hAnsi="Arial" w:cs="Arial"/>
          <w:b/>
          <w:bCs/>
          <w:sz w:val="24"/>
          <w:szCs w:val="24"/>
        </w:rPr>
      </w:pPr>
      <w:r>
        <w:rPr>
          <w:rFonts w:ascii="Arial" w:eastAsiaTheme="minorEastAsia" w:hAnsi="Arial" w:cs="Arial" w:hint="eastAsia"/>
          <w:b/>
          <w:bCs/>
          <w:sz w:val="24"/>
          <w:szCs w:val="24"/>
          <w:lang w:eastAsia="zh-CN"/>
        </w:rPr>
        <w:t>Hangzhou</w:t>
      </w:r>
      <w:r w:rsidR="005D75B8" w:rsidRPr="00EE4D12">
        <w:rPr>
          <w:rFonts w:ascii="Arial" w:eastAsia="MS Gothic" w:hAnsi="Arial" w:cs="Arial"/>
          <w:b/>
          <w:bCs/>
          <w:sz w:val="24"/>
          <w:szCs w:val="24"/>
        </w:rPr>
        <w:t xml:space="preserve">, </w:t>
      </w:r>
      <w:r>
        <w:rPr>
          <w:rFonts w:ascii="Arial" w:eastAsiaTheme="minorEastAsia" w:hAnsi="Arial" w:cs="Arial" w:hint="eastAsia"/>
          <w:b/>
          <w:bCs/>
          <w:sz w:val="24"/>
          <w:szCs w:val="24"/>
          <w:lang w:eastAsia="zh-CN"/>
        </w:rPr>
        <w:t>P.R. China</w:t>
      </w:r>
      <w:r w:rsidR="005D75B8" w:rsidRPr="00EE4D12">
        <w:rPr>
          <w:rFonts w:ascii="Arial" w:eastAsia="MS Gothic" w:hAnsi="Arial" w:cs="Arial"/>
          <w:b/>
          <w:bCs/>
          <w:sz w:val="24"/>
          <w:szCs w:val="24"/>
        </w:rPr>
        <w:t xml:space="preserve"> </w:t>
      </w:r>
      <w:r>
        <w:rPr>
          <w:rFonts w:ascii="Arial" w:eastAsiaTheme="minorEastAsia" w:hAnsi="Arial" w:cs="Arial" w:hint="eastAsia"/>
          <w:b/>
          <w:bCs/>
          <w:sz w:val="24"/>
          <w:szCs w:val="24"/>
          <w:lang w:eastAsia="zh-CN"/>
        </w:rPr>
        <w:t>15th</w:t>
      </w:r>
      <w:r w:rsidR="005D75B8" w:rsidRPr="00EE4D12">
        <w:rPr>
          <w:rFonts w:ascii="Arial" w:eastAsia="MS Gothic" w:hAnsi="Arial" w:cs="Arial" w:hint="eastAsia"/>
          <w:b/>
          <w:bCs/>
          <w:sz w:val="24"/>
          <w:szCs w:val="24"/>
        </w:rPr>
        <w:t xml:space="preserve"> </w:t>
      </w:r>
      <w:r w:rsidR="005D75B8" w:rsidRPr="00EE4D12">
        <w:rPr>
          <w:rFonts w:ascii="Arial" w:eastAsia="MS Gothic" w:hAnsi="Arial" w:cs="Arial"/>
          <w:b/>
          <w:bCs/>
          <w:sz w:val="24"/>
          <w:szCs w:val="24"/>
        </w:rPr>
        <w:t xml:space="preserve">- </w:t>
      </w:r>
      <w:r>
        <w:rPr>
          <w:rFonts w:ascii="Arial" w:eastAsiaTheme="minorEastAsia" w:hAnsi="Arial" w:cs="Arial" w:hint="eastAsia"/>
          <w:b/>
          <w:bCs/>
          <w:sz w:val="24"/>
          <w:szCs w:val="24"/>
          <w:lang w:eastAsia="zh-CN"/>
        </w:rPr>
        <w:t>19</w:t>
      </w:r>
      <w:r w:rsidR="005D75B8" w:rsidRPr="00EE4D12">
        <w:rPr>
          <w:rFonts w:ascii="Arial" w:eastAsia="MS Gothic" w:hAnsi="Arial" w:cs="Arial"/>
          <w:b/>
          <w:bCs/>
          <w:sz w:val="24"/>
          <w:szCs w:val="24"/>
        </w:rPr>
        <w:t xml:space="preserve">th </w:t>
      </w:r>
      <w:r>
        <w:rPr>
          <w:rFonts w:ascii="Arial" w:eastAsiaTheme="minorEastAsia" w:hAnsi="Arial" w:cs="Arial" w:hint="eastAsia"/>
          <w:b/>
          <w:bCs/>
          <w:sz w:val="24"/>
          <w:szCs w:val="24"/>
          <w:lang w:eastAsia="zh-CN"/>
        </w:rPr>
        <w:t>May</w:t>
      </w:r>
      <w:r w:rsidR="005D75B8" w:rsidRPr="00EE4D12">
        <w:rPr>
          <w:rFonts w:ascii="Arial" w:eastAsia="MS Gothic" w:hAnsi="Arial" w:cs="Arial"/>
          <w:b/>
          <w:bCs/>
          <w:sz w:val="24"/>
          <w:szCs w:val="24"/>
        </w:rPr>
        <w:t xml:space="preserve"> 201</w:t>
      </w:r>
      <w:r w:rsidR="005D75B8" w:rsidRPr="00EE4D12">
        <w:rPr>
          <w:rFonts w:ascii="Arial" w:eastAsia="MS Gothic" w:hAnsi="Arial" w:cs="Arial" w:hint="eastAsia"/>
          <w:b/>
          <w:bCs/>
          <w:sz w:val="24"/>
          <w:szCs w:val="24"/>
        </w:rPr>
        <w:t>7</w:t>
      </w:r>
    </w:p>
    <w:p w:rsidR="005D75B8" w:rsidRPr="00C73D28" w:rsidRDefault="005D75B8" w:rsidP="005D75B8">
      <w:pPr>
        <w:tabs>
          <w:tab w:val="left" w:pos="1985"/>
          <w:tab w:val="left" w:pos="9781"/>
        </w:tabs>
        <w:spacing w:before="240" w:after="0"/>
        <w:ind w:right="-28"/>
        <w:jc w:val="both"/>
        <w:rPr>
          <w:sz w:val="22"/>
          <w:szCs w:val="22"/>
          <w:lang w:val="en-US" w:eastAsia="zh-CN"/>
        </w:rPr>
      </w:pPr>
      <w:r w:rsidRPr="00C73D28">
        <w:rPr>
          <w:b/>
          <w:sz w:val="22"/>
          <w:szCs w:val="22"/>
          <w:lang w:val="en-US"/>
        </w:rPr>
        <w:t>Agenda Item:</w:t>
      </w:r>
      <w:r w:rsidRPr="00C73D28">
        <w:rPr>
          <w:sz w:val="22"/>
          <w:szCs w:val="22"/>
          <w:lang w:val="en-US"/>
        </w:rPr>
        <w:tab/>
      </w:r>
      <w:r w:rsidR="007273E0">
        <w:rPr>
          <w:rFonts w:hint="eastAsia"/>
          <w:sz w:val="22"/>
          <w:szCs w:val="22"/>
          <w:lang w:val="en-US" w:eastAsia="zh-CN"/>
        </w:rPr>
        <w:t>7</w:t>
      </w:r>
      <w:r>
        <w:rPr>
          <w:rFonts w:hint="eastAsia"/>
          <w:sz w:val="22"/>
          <w:szCs w:val="22"/>
          <w:lang w:val="en-US" w:eastAsia="zh-CN"/>
        </w:rPr>
        <w:t>.1.</w:t>
      </w:r>
      <w:r w:rsidR="007273E0">
        <w:rPr>
          <w:rFonts w:hint="eastAsia"/>
          <w:sz w:val="22"/>
          <w:szCs w:val="22"/>
          <w:lang w:val="en-US" w:eastAsia="zh-CN"/>
        </w:rPr>
        <w:t>2</w:t>
      </w:r>
      <w:r>
        <w:rPr>
          <w:rFonts w:hint="eastAsia"/>
          <w:sz w:val="22"/>
          <w:szCs w:val="22"/>
          <w:lang w:val="en-US" w:eastAsia="zh-CN"/>
        </w:rPr>
        <w:t>.</w:t>
      </w:r>
      <w:r w:rsidR="007273E0">
        <w:rPr>
          <w:rFonts w:hint="eastAsia"/>
          <w:sz w:val="22"/>
          <w:szCs w:val="22"/>
          <w:lang w:val="en-US" w:eastAsia="zh-CN"/>
        </w:rPr>
        <w:t>2</w:t>
      </w:r>
      <w:r>
        <w:rPr>
          <w:rFonts w:hint="eastAsia"/>
          <w:sz w:val="22"/>
          <w:szCs w:val="22"/>
          <w:lang w:val="en-US" w:eastAsia="zh-CN"/>
        </w:rPr>
        <w:t>.</w:t>
      </w:r>
      <w:r w:rsidR="007273E0">
        <w:rPr>
          <w:rFonts w:hint="eastAsia"/>
          <w:sz w:val="22"/>
          <w:szCs w:val="22"/>
          <w:lang w:val="en-US" w:eastAsia="zh-CN"/>
        </w:rPr>
        <w:t>3</w:t>
      </w:r>
    </w:p>
    <w:p w:rsidR="005D75B8" w:rsidRPr="00C73D28" w:rsidRDefault="005D75B8" w:rsidP="005D75B8">
      <w:pPr>
        <w:tabs>
          <w:tab w:val="left" w:pos="1985"/>
          <w:tab w:val="left" w:pos="9781"/>
        </w:tabs>
        <w:spacing w:after="0"/>
        <w:ind w:right="-28"/>
        <w:jc w:val="both"/>
        <w:rPr>
          <w:rFonts w:ascii="Arial" w:hAnsi="Arial" w:cs="Arial"/>
          <w:sz w:val="22"/>
          <w:szCs w:val="22"/>
          <w:lang w:eastAsia="zh-CN"/>
        </w:rPr>
      </w:pPr>
      <w:r w:rsidRPr="00C73D28">
        <w:rPr>
          <w:b/>
          <w:sz w:val="22"/>
          <w:szCs w:val="22"/>
        </w:rPr>
        <w:t xml:space="preserve">Source: </w:t>
      </w:r>
      <w:r w:rsidRPr="00C73D28">
        <w:rPr>
          <w:b/>
          <w:sz w:val="22"/>
          <w:szCs w:val="22"/>
        </w:rPr>
        <w:tab/>
      </w:r>
      <w:r w:rsidRPr="00C94971">
        <w:rPr>
          <w:rFonts w:hint="eastAsia"/>
          <w:sz w:val="22"/>
          <w:szCs w:val="22"/>
          <w:lang w:eastAsia="zh-CN"/>
        </w:rPr>
        <w:t>CATR</w:t>
      </w:r>
    </w:p>
    <w:p w:rsidR="005D75B8" w:rsidRPr="00252518" w:rsidRDefault="005D75B8" w:rsidP="005D75B8">
      <w:pPr>
        <w:tabs>
          <w:tab w:val="left" w:pos="1985"/>
        </w:tabs>
        <w:spacing w:after="0"/>
        <w:ind w:left="1988" w:right="-28" w:hanging="1980"/>
        <w:jc w:val="both"/>
        <w:rPr>
          <w:rFonts w:eastAsiaTheme="minorEastAsia"/>
          <w:sz w:val="22"/>
          <w:szCs w:val="22"/>
          <w:lang w:eastAsia="zh-CN"/>
        </w:rPr>
      </w:pPr>
      <w:r w:rsidRPr="00C73D28">
        <w:rPr>
          <w:b/>
          <w:sz w:val="22"/>
          <w:szCs w:val="22"/>
        </w:rPr>
        <w:t>Title:</w:t>
      </w:r>
      <w:r w:rsidRPr="00C73D28">
        <w:rPr>
          <w:sz w:val="22"/>
          <w:szCs w:val="22"/>
        </w:rPr>
        <w:t xml:space="preserve"> </w:t>
      </w:r>
      <w:r w:rsidRPr="00C73D28">
        <w:rPr>
          <w:sz w:val="22"/>
          <w:szCs w:val="22"/>
        </w:rPr>
        <w:tab/>
      </w:r>
      <w:r w:rsidR="000E3815">
        <w:rPr>
          <w:rFonts w:hint="eastAsia"/>
          <w:sz w:val="22"/>
          <w:szCs w:val="22"/>
          <w:lang w:eastAsia="zh-CN"/>
        </w:rPr>
        <w:t xml:space="preserve">Evaluation results of </w:t>
      </w:r>
      <w:r w:rsidR="001643B6">
        <w:rPr>
          <w:rFonts w:hint="eastAsia"/>
          <w:sz w:val="22"/>
          <w:szCs w:val="22"/>
          <w:lang w:eastAsia="zh-CN"/>
        </w:rPr>
        <w:t>beam selection based on multiple panel</w:t>
      </w:r>
    </w:p>
    <w:p w:rsidR="005D75B8" w:rsidRPr="00C73D28" w:rsidRDefault="005D75B8" w:rsidP="005D75B8">
      <w:pPr>
        <w:tabs>
          <w:tab w:val="left" w:pos="1985"/>
          <w:tab w:val="left" w:pos="9781"/>
        </w:tabs>
        <w:spacing w:after="0"/>
        <w:ind w:right="-28"/>
        <w:jc w:val="both"/>
        <w:rPr>
          <w:sz w:val="22"/>
          <w:szCs w:val="22"/>
        </w:rPr>
      </w:pPr>
      <w:r w:rsidRPr="00C73D28">
        <w:rPr>
          <w:b/>
          <w:sz w:val="22"/>
          <w:szCs w:val="22"/>
        </w:rPr>
        <w:t>Document for:</w:t>
      </w:r>
      <w:r w:rsidRPr="00C73D28">
        <w:rPr>
          <w:sz w:val="22"/>
          <w:szCs w:val="22"/>
        </w:rPr>
        <w:tab/>
        <w:t>Discussion and Decision</w:t>
      </w:r>
    </w:p>
    <w:p w:rsidR="005D75B8" w:rsidRPr="00C73D28" w:rsidRDefault="005D75B8" w:rsidP="005D75B8">
      <w:pPr>
        <w:pStyle w:val="1"/>
        <w:tabs>
          <w:tab w:val="left" w:pos="9781"/>
        </w:tabs>
        <w:ind w:right="-28"/>
        <w:jc w:val="both"/>
      </w:pPr>
      <w:r w:rsidRPr="00C73D28">
        <w:t>Introduction</w:t>
      </w:r>
    </w:p>
    <w:p w:rsidR="00B90354" w:rsidRPr="00BC67A2" w:rsidRDefault="008026A8" w:rsidP="00813E47">
      <w:pPr>
        <w:spacing w:afterLines="50"/>
        <w:jc w:val="both"/>
        <w:rPr>
          <w:lang w:val="en-US"/>
        </w:rPr>
      </w:pPr>
      <w:r>
        <w:rPr>
          <w:rFonts w:hint="eastAsia"/>
          <w:lang w:eastAsia="zh-CN"/>
        </w:rPr>
        <w:t>During NR study item, the calibration assumptions of NR MIMO have been agreed, and a</w:t>
      </w:r>
      <w:r w:rsidR="00BC67A2" w:rsidRPr="00BC67A2">
        <w:rPr>
          <w:rFonts w:hint="eastAsia"/>
          <w:lang w:eastAsia="zh-CN"/>
        </w:rPr>
        <w:t>t the RAN1</w:t>
      </w:r>
      <w:r w:rsidR="00BC67A2" w:rsidRPr="00BC67A2">
        <w:rPr>
          <w:lang w:eastAsia="zh-CN"/>
        </w:rPr>
        <w:t xml:space="preserve">#88 </w:t>
      </w:r>
      <w:r w:rsidR="00BC67A2" w:rsidRPr="00BC67A2">
        <w:rPr>
          <w:rFonts w:hint="eastAsia"/>
          <w:lang w:eastAsia="zh-CN"/>
        </w:rPr>
        <w:t>meeting,</w:t>
      </w:r>
      <w:r w:rsidR="00BC67A2" w:rsidRPr="00BC67A2">
        <w:rPr>
          <w:lang w:eastAsia="zh-CN"/>
        </w:rPr>
        <w:t xml:space="preserve"> </w:t>
      </w:r>
      <w:r w:rsidR="007338B6">
        <w:rPr>
          <w:rFonts w:hint="eastAsia"/>
          <w:lang w:eastAsia="zh-CN"/>
        </w:rPr>
        <w:t xml:space="preserve">the </w:t>
      </w:r>
      <w:r w:rsidR="00BC67A2" w:rsidRPr="00BC67A2">
        <w:rPr>
          <w:lang w:eastAsia="zh-CN"/>
        </w:rPr>
        <w:t xml:space="preserve">evaluation </w:t>
      </w:r>
      <w:r>
        <w:rPr>
          <w:rFonts w:hint="eastAsia"/>
          <w:lang w:eastAsia="zh-CN"/>
        </w:rPr>
        <w:t xml:space="preserve">assumption </w:t>
      </w:r>
      <w:r w:rsidR="00BC67A2" w:rsidRPr="00BC67A2">
        <w:rPr>
          <w:lang w:eastAsia="zh-CN"/>
        </w:rPr>
        <w:t>for beam management was proposed [1]</w:t>
      </w:r>
      <w:r w:rsidR="00BC67A2" w:rsidRPr="00BC67A2">
        <w:rPr>
          <w:rFonts w:hint="eastAsia"/>
          <w:lang w:eastAsia="zh-CN"/>
        </w:rPr>
        <w:t>.</w:t>
      </w:r>
      <w:r w:rsidR="00087CA5">
        <w:rPr>
          <w:rFonts w:hint="eastAsia"/>
          <w:lang w:eastAsia="zh-CN"/>
        </w:rPr>
        <w:t xml:space="preserve"> Beam selec</w:t>
      </w:r>
      <w:r>
        <w:rPr>
          <w:rFonts w:hint="eastAsia"/>
          <w:lang w:eastAsia="zh-CN"/>
        </w:rPr>
        <w:t xml:space="preserve">tion </w:t>
      </w:r>
      <w:r w:rsidR="00087CA5">
        <w:rPr>
          <w:rFonts w:hint="eastAsia"/>
          <w:lang w:eastAsia="zh-CN"/>
        </w:rPr>
        <w:t xml:space="preserve">is performed based on single TXRU, and then all the TXRU use the same analogue beam, even in multiple panel antenna array. </w:t>
      </w:r>
      <w:r w:rsidR="00BC67A2" w:rsidRPr="00BC67A2">
        <w:rPr>
          <w:lang w:eastAsia="zh-CN"/>
        </w:rPr>
        <w:t>In this contribution, we provide some initial simulation results</w:t>
      </w:r>
      <w:r w:rsidR="00087CA5">
        <w:rPr>
          <w:rFonts w:hint="eastAsia"/>
          <w:lang w:eastAsia="zh-CN"/>
        </w:rPr>
        <w:t xml:space="preserve"> of beam selection based on multiple TXRU for multiple panel</w:t>
      </w:r>
      <w:r w:rsidR="00990749">
        <w:rPr>
          <w:rFonts w:hint="eastAsia"/>
          <w:lang w:eastAsia="zh-CN"/>
        </w:rPr>
        <w:t>, which means different analogue beams are used for each panel</w:t>
      </w:r>
      <w:r w:rsidR="00BC67A2" w:rsidRPr="00BC67A2">
        <w:rPr>
          <w:lang w:eastAsia="zh-CN"/>
        </w:rPr>
        <w:t>.</w:t>
      </w:r>
    </w:p>
    <w:p w:rsidR="005D75B8" w:rsidRDefault="005D75B8" w:rsidP="005D75B8">
      <w:pPr>
        <w:pStyle w:val="1"/>
        <w:tabs>
          <w:tab w:val="left" w:pos="9781"/>
        </w:tabs>
        <w:ind w:right="-28"/>
        <w:jc w:val="both"/>
        <w:rPr>
          <w:lang w:eastAsia="zh-CN"/>
        </w:rPr>
      </w:pPr>
      <w:r>
        <w:rPr>
          <w:rFonts w:hint="eastAsia"/>
          <w:lang w:eastAsia="zh-CN"/>
        </w:rPr>
        <w:t>Discussion</w:t>
      </w:r>
    </w:p>
    <w:p w:rsidR="00145561" w:rsidRDefault="009474BB" w:rsidP="00813E47">
      <w:pPr>
        <w:spacing w:afterLines="50"/>
        <w:jc w:val="both"/>
        <w:rPr>
          <w:lang w:eastAsia="zh-CN"/>
        </w:rPr>
      </w:pPr>
      <w:r>
        <w:rPr>
          <w:rFonts w:hint="eastAsia"/>
          <w:lang w:eastAsia="zh-CN"/>
        </w:rPr>
        <w:t xml:space="preserve">Different with LTE system, NR </w:t>
      </w:r>
      <w:r w:rsidR="00532843">
        <w:rPr>
          <w:rFonts w:hint="eastAsia"/>
          <w:lang w:eastAsia="zh-CN"/>
        </w:rPr>
        <w:t xml:space="preserve">support multi panel antenna array, </w:t>
      </w:r>
      <w:r w:rsidR="00031D6E">
        <w:rPr>
          <w:rFonts w:hint="eastAsia"/>
          <w:lang w:eastAsia="zh-CN"/>
        </w:rPr>
        <w:t xml:space="preserve">In </w:t>
      </w:r>
      <w:r w:rsidR="00145561">
        <w:rPr>
          <w:rFonts w:hint="eastAsia"/>
          <w:lang w:eastAsia="zh-CN"/>
        </w:rPr>
        <w:t>NR MIMO calibration</w:t>
      </w:r>
      <w:r>
        <w:rPr>
          <w:rFonts w:hint="eastAsia"/>
          <w:lang w:eastAsia="zh-CN"/>
        </w:rPr>
        <w:t>, beam selection based on</w:t>
      </w:r>
      <w:r w:rsidR="00145561">
        <w:rPr>
          <w:rFonts w:hint="eastAsia"/>
          <w:lang w:eastAsia="zh-CN"/>
        </w:rPr>
        <w:t xml:space="preserve"> the single panel</w:t>
      </w:r>
      <w:r>
        <w:rPr>
          <w:rFonts w:hint="eastAsia"/>
          <w:lang w:eastAsia="zh-CN"/>
        </w:rPr>
        <w:t xml:space="preserve"> is assumed,</w:t>
      </w:r>
      <w:r w:rsidR="00532843">
        <w:rPr>
          <w:rFonts w:hint="eastAsia"/>
          <w:lang w:eastAsia="zh-CN"/>
        </w:rPr>
        <w:t xml:space="preserve"> even for multi panel antenna array.</w:t>
      </w:r>
      <w:r w:rsidR="00351CC3">
        <w:rPr>
          <w:rFonts w:hint="eastAsia"/>
          <w:lang w:eastAsia="zh-CN"/>
        </w:rPr>
        <w:t xml:space="preserve"> in this contribution we give the initial evaluation results</w:t>
      </w:r>
      <w:r w:rsidR="009B2B28">
        <w:rPr>
          <w:rFonts w:hint="eastAsia"/>
          <w:lang w:eastAsia="zh-CN"/>
        </w:rPr>
        <w:t xml:space="preserve"> of multiple antenna array compared with single antenna array</w:t>
      </w:r>
      <w:r w:rsidR="00B81732">
        <w:rPr>
          <w:rFonts w:hint="eastAsia"/>
          <w:lang w:eastAsia="zh-CN"/>
        </w:rPr>
        <w:t>.</w:t>
      </w:r>
    </w:p>
    <w:p w:rsidR="003211B5" w:rsidRDefault="003211B5" w:rsidP="00813E47">
      <w:pPr>
        <w:spacing w:afterLines="50"/>
        <w:jc w:val="both"/>
        <w:rPr>
          <w:lang w:eastAsia="zh-CN"/>
        </w:rPr>
      </w:pPr>
      <w:r>
        <w:rPr>
          <w:rFonts w:hint="eastAsia"/>
          <w:lang w:eastAsia="zh-CN"/>
        </w:rPr>
        <w:t>The beam selection based on single TXRU and multiple TXRU for multiple antenna array have been described as below:</w:t>
      </w:r>
    </w:p>
    <w:p w:rsidR="005B45CC" w:rsidRDefault="003211B5" w:rsidP="00813E47">
      <w:pPr>
        <w:spacing w:afterLines="50"/>
        <w:jc w:val="both"/>
        <w:rPr>
          <w:lang w:eastAsia="zh-CN"/>
        </w:rPr>
      </w:pPr>
      <w:r>
        <w:rPr>
          <w:rFonts w:hint="eastAsia"/>
          <w:lang w:eastAsia="zh-CN"/>
        </w:rPr>
        <w:t xml:space="preserve">Beam selection based on single TXRU: the analogue beam is selected based on the measurement of RSRP of single TXRU, e.g. TXRU 0 of the first panel. beam sweeping is conducted </w:t>
      </w:r>
      <w:r w:rsidR="006D21A0">
        <w:rPr>
          <w:rFonts w:hint="eastAsia"/>
          <w:lang w:eastAsia="zh-CN"/>
        </w:rPr>
        <w:t xml:space="preserve">among limited DFT beams of both azimuth and elevation dimension, </w:t>
      </w:r>
      <w:r w:rsidR="00715AA8">
        <w:rPr>
          <w:rFonts w:hint="eastAsia"/>
          <w:lang w:eastAsia="zh-CN"/>
        </w:rPr>
        <w:t xml:space="preserve">and </w:t>
      </w:r>
      <w:r>
        <w:rPr>
          <w:rFonts w:hint="eastAsia"/>
          <w:lang w:eastAsia="zh-CN"/>
        </w:rPr>
        <w:t xml:space="preserve">the best beam is selected based on the </w:t>
      </w:r>
      <w:r w:rsidR="006D21A0">
        <w:rPr>
          <w:rFonts w:hint="eastAsia"/>
          <w:lang w:eastAsia="zh-CN"/>
        </w:rPr>
        <w:t xml:space="preserve">maximum RSRP of single TXRU. then all the TXRU will use the same </w:t>
      </w:r>
      <w:r w:rsidR="006D21A0">
        <w:rPr>
          <w:lang w:eastAsia="zh-CN"/>
        </w:rPr>
        <w:t>analogue</w:t>
      </w:r>
      <w:r w:rsidR="006D21A0">
        <w:rPr>
          <w:rFonts w:hint="eastAsia"/>
          <w:lang w:eastAsia="zh-CN"/>
        </w:rPr>
        <w:t xml:space="preserve"> beam for transmission.</w:t>
      </w:r>
    </w:p>
    <w:p w:rsidR="005B45CC" w:rsidRPr="00FD308A" w:rsidRDefault="006D21A0" w:rsidP="00813E47">
      <w:pPr>
        <w:spacing w:afterLines="50"/>
        <w:jc w:val="both"/>
        <w:rPr>
          <w:lang w:eastAsia="zh-CN"/>
        </w:rPr>
      </w:pPr>
      <w:r>
        <w:rPr>
          <w:rFonts w:hint="eastAsia"/>
          <w:lang w:eastAsia="zh-CN"/>
        </w:rPr>
        <w:t xml:space="preserve">Beam selection based on multiple TXRU: the </w:t>
      </w:r>
      <w:r w:rsidR="005C1EDA">
        <w:rPr>
          <w:rFonts w:hint="eastAsia"/>
          <w:lang w:eastAsia="zh-CN"/>
        </w:rPr>
        <w:t xml:space="preserve">best </w:t>
      </w:r>
      <w:r>
        <w:rPr>
          <w:rFonts w:hint="eastAsia"/>
          <w:lang w:eastAsia="zh-CN"/>
        </w:rPr>
        <w:t xml:space="preserve">analogue beam is selected based on the measurement of RSRP of each TXRU, and then each TXRU will use the </w:t>
      </w:r>
      <w:r w:rsidR="005C1EDA">
        <w:rPr>
          <w:rFonts w:hint="eastAsia"/>
          <w:lang w:eastAsia="zh-CN"/>
        </w:rPr>
        <w:t xml:space="preserve">correspondingly best analogue beam. </w:t>
      </w:r>
      <w:r w:rsidR="00715AA8">
        <w:rPr>
          <w:rFonts w:hint="eastAsia"/>
          <w:lang w:eastAsia="zh-CN"/>
        </w:rPr>
        <w:t xml:space="preserve">TRP will conduct the beam sweeping among the limited set of DFT beams of both azimuth and elevation dimension for each panel, and the best beam </w:t>
      </w:r>
      <w:r w:rsidR="00890989">
        <w:rPr>
          <w:rFonts w:hint="eastAsia"/>
          <w:lang w:eastAsia="zh-CN"/>
        </w:rPr>
        <w:t xml:space="preserve">for each panel </w:t>
      </w:r>
      <w:r w:rsidR="00715AA8">
        <w:rPr>
          <w:rFonts w:hint="eastAsia"/>
          <w:lang w:eastAsia="zh-CN"/>
        </w:rPr>
        <w:t xml:space="preserve">is selected based on the </w:t>
      </w:r>
      <w:r w:rsidR="00890989">
        <w:rPr>
          <w:rFonts w:hint="eastAsia"/>
          <w:lang w:eastAsia="zh-CN"/>
        </w:rPr>
        <w:t>maximum RSRP. then each TXRU use the corresponding analogue beam for transmission.</w:t>
      </w:r>
      <w:r w:rsidR="00F11CBE">
        <w:rPr>
          <w:rFonts w:hint="eastAsia"/>
          <w:lang w:eastAsia="zh-CN"/>
        </w:rPr>
        <w:t xml:space="preserve"> </w:t>
      </w:r>
      <w:r w:rsidR="00890989">
        <w:rPr>
          <w:rFonts w:hint="eastAsia"/>
          <w:lang w:eastAsia="zh-CN"/>
        </w:rPr>
        <w:t xml:space="preserve">Based on the analogue beamforming, the digital beamforming is </w:t>
      </w:r>
      <w:r w:rsidR="00AB773D">
        <w:rPr>
          <w:rFonts w:hint="eastAsia"/>
          <w:lang w:eastAsia="zh-CN"/>
        </w:rPr>
        <w:t xml:space="preserve">also </w:t>
      </w:r>
      <w:r w:rsidR="00890989">
        <w:rPr>
          <w:rFonts w:hint="eastAsia"/>
          <w:lang w:eastAsia="zh-CN"/>
        </w:rPr>
        <w:t>applied. Evaluation assumptions are given in the appendix, and the initial result</w:t>
      </w:r>
      <w:r w:rsidR="00EA7927">
        <w:rPr>
          <w:rFonts w:hint="eastAsia"/>
          <w:lang w:eastAsia="zh-CN"/>
        </w:rPr>
        <w:t>s</w:t>
      </w:r>
      <w:r w:rsidR="00890989">
        <w:rPr>
          <w:rFonts w:hint="eastAsia"/>
          <w:lang w:eastAsia="zh-CN"/>
        </w:rPr>
        <w:t xml:space="preserve"> </w:t>
      </w:r>
      <w:r w:rsidR="00EA7927">
        <w:rPr>
          <w:rFonts w:hint="eastAsia"/>
          <w:lang w:eastAsia="zh-CN"/>
        </w:rPr>
        <w:t>in CDL-A and CDL-B channels are</w:t>
      </w:r>
      <w:r w:rsidR="00890989">
        <w:rPr>
          <w:rFonts w:hint="eastAsia"/>
          <w:lang w:eastAsia="zh-CN"/>
        </w:rPr>
        <w:t xml:space="preserve"> give in figure 1</w:t>
      </w:r>
      <w:r w:rsidR="00EA7927">
        <w:rPr>
          <w:rFonts w:hint="eastAsia"/>
          <w:lang w:eastAsia="zh-CN"/>
        </w:rPr>
        <w:t xml:space="preserve"> and figure 2</w:t>
      </w:r>
      <w:r w:rsidR="00890989">
        <w:rPr>
          <w:rFonts w:hint="eastAsia"/>
          <w:lang w:eastAsia="zh-CN"/>
        </w:rPr>
        <w:t>, the blue curve represents the beam selection based on single TXRU, the red curve represents the beam selection based on multiple TXRU. From the figure, we can see the beam selection based on multiple TXRU transmission can get gains compared with beam selection based on multiple TXRU.</w:t>
      </w:r>
    </w:p>
    <w:p w:rsidR="00D4754F" w:rsidRDefault="00E81E3B" w:rsidP="00D4754F">
      <w:pPr>
        <w:jc w:val="center"/>
        <w:rPr>
          <w:rFonts w:eastAsiaTheme="minorEastAsia"/>
          <w:lang w:val="en-US" w:eastAsia="zh-CN"/>
        </w:rPr>
      </w:pPr>
      <w:r w:rsidRPr="00E81E3B">
        <w:rPr>
          <w:rFonts w:eastAsiaTheme="minorEastAsia" w:hint="eastAsia"/>
          <w:noProof/>
          <w:lang w:val="en-US" w:eastAsia="zh-CN"/>
        </w:rPr>
        <w:drawing>
          <wp:inline distT="0" distB="0" distL="0" distR="0">
            <wp:extent cx="3913641" cy="2929812"/>
            <wp:effectExtent l="19050" t="0" r="0"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DL-A.jpg"/>
                    <pic:cNvPicPr/>
                  </pic:nvPicPr>
                  <pic:blipFill>
                    <a:blip r:embed="rId7">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3916777" cy="2932160"/>
                    </a:xfrm>
                    <a:prstGeom prst="rect">
                      <a:avLst/>
                    </a:prstGeom>
                  </pic:spPr>
                </pic:pic>
              </a:graphicData>
            </a:graphic>
          </wp:inline>
        </w:drawing>
      </w:r>
    </w:p>
    <w:p w:rsidR="001643B6" w:rsidRDefault="001643B6" w:rsidP="00D4754F">
      <w:pPr>
        <w:jc w:val="center"/>
        <w:rPr>
          <w:rFonts w:eastAsiaTheme="minorEastAsia"/>
          <w:lang w:val="en-US" w:eastAsia="zh-CN"/>
        </w:rPr>
      </w:pPr>
      <w:r>
        <w:rPr>
          <w:rFonts w:eastAsiaTheme="minorEastAsia" w:hint="eastAsia"/>
          <w:lang w:val="en-US" w:eastAsia="zh-CN"/>
        </w:rPr>
        <w:t>Figure 1</w:t>
      </w:r>
      <w:r>
        <w:rPr>
          <w:rFonts w:eastAsiaTheme="minorEastAsia"/>
          <w:lang w:val="en-US" w:eastAsia="zh-CN"/>
        </w:rPr>
        <w:t xml:space="preserve"> Beam selection based on multi</w:t>
      </w:r>
      <w:r>
        <w:rPr>
          <w:rFonts w:eastAsiaTheme="minorEastAsia" w:hint="eastAsia"/>
          <w:lang w:val="en-US" w:eastAsia="zh-CN"/>
        </w:rPr>
        <w:t xml:space="preserve">ple TXRU and </w:t>
      </w:r>
      <w:r>
        <w:rPr>
          <w:rFonts w:eastAsiaTheme="minorEastAsia"/>
          <w:lang w:val="en-US" w:eastAsia="zh-CN"/>
        </w:rPr>
        <w:t xml:space="preserve">single </w:t>
      </w:r>
      <w:r>
        <w:rPr>
          <w:rFonts w:eastAsiaTheme="minorEastAsia" w:hint="eastAsia"/>
          <w:lang w:val="en-US" w:eastAsia="zh-CN"/>
        </w:rPr>
        <w:t xml:space="preserve">TXRU </w:t>
      </w:r>
      <w:r>
        <w:rPr>
          <w:rFonts w:eastAsiaTheme="minorEastAsia" w:hint="eastAsia"/>
          <w:lang w:val="en-US" w:eastAsia="zh-CN"/>
        </w:rPr>
        <w:t>（</w:t>
      </w:r>
      <w:r>
        <w:rPr>
          <w:rFonts w:eastAsiaTheme="minorEastAsia" w:hint="eastAsia"/>
          <w:lang w:val="en-US" w:eastAsia="zh-CN"/>
        </w:rPr>
        <w:t>CDL-A</w:t>
      </w:r>
      <w:r>
        <w:rPr>
          <w:rFonts w:eastAsiaTheme="minorEastAsia" w:hint="eastAsia"/>
          <w:lang w:val="en-US" w:eastAsia="zh-CN"/>
        </w:rPr>
        <w:t>）</w:t>
      </w:r>
    </w:p>
    <w:p w:rsidR="001643B6" w:rsidRDefault="001643B6" w:rsidP="00D4754F">
      <w:pPr>
        <w:jc w:val="center"/>
        <w:rPr>
          <w:rFonts w:eastAsiaTheme="minorEastAsia"/>
          <w:lang w:val="en-US" w:eastAsia="zh-CN"/>
        </w:rPr>
      </w:pPr>
    </w:p>
    <w:p w:rsidR="001643B6" w:rsidRDefault="001643B6" w:rsidP="00D4754F">
      <w:pPr>
        <w:jc w:val="center"/>
        <w:rPr>
          <w:rFonts w:eastAsiaTheme="minorEastAsia"/>
          <w:lang w:val="en-US" w:eastAsia="zh-CN"/>
        </w:rPr>
      </w:pPr>
    </w:p>
    <w:p w:rsidR="00D4754F" w:rsidRDefault="001643B6" w:rsidP="00D4754F">
      <w:pPr>
        <w:jc w:val="center"/>
        <w:rPr>
          <w:rFonts w:eastAsiaTheme="minorEastAsia"/>
          <w:lang w:val="en-US" w:eastAsia="zh-CN"/>
        </w:rPr>
      </w:pPr>
      <w:r w:rsidRPr="001643B6">
        <w:rPr>
          <w:rFonts w:eastAsiaTheme="minorEastAsia" w:hint="eastAsia"/>
          <w:noProof/>
          <w:lang w:val="en-US" w:eastAsia="zh-CN"/>
        </w:rPr>
        <w:lastRenderedPageBreak/>
        <w:drawing>
          <wp:inline distT="0" distB="0" distL="0" distR="0">
            <wp:extent cx="3914192" cy="2930400"/>
            <wp:effectExtent l="19050" t="0" r="0" b="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CDL-B.jpg"/>
                    <pic:cNvPicPr/>
                  </pic:nvPicPr>
                  <pic:blipFill>
                    <a:blip r:embed="rId8">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3914192" cy="2930400"/>
                    </a:xfrm>
                    <a:prstGeom prst="rect">
                      <a:avLst/>
                    </a:prstGeom>
                  </pic:spPr>
                </pic:pic>
              </a:graphicData>
            </a:graphic>
          </wp:inline>
        </w:drawing>
      </w:r>
    </w:p>
    <w:p w:rsidR="001643B6" w:rsidRDefault="001643B6" w:rsidP="001643B6">
      <w:pPr>
        <w:jc w:val="center"/>
        <w:rPr>
          <w:rFonts w:eastAsiaTheme="minorEastAsia"/>
          <w:lang w:val="en-US" w:eastAsia="zh-CN"/>
        </w:rPr>
      </w:pPr>
      <w:r>
        <w:rPr>
          <w:rFonts w:eastAsiaTheme="minorEastAsia" w:hint="eastAsia"/>
          <w:lang w:val="en-US" w:eastAsia="zh-CN"/>
        </w:rPr>
        <w:t xml:space="preserve">Figure </w:t>
      </w:r>
      <w:r w:rsidR="00EA7927">
        <w:rPr>
          <w:rFonts w:eastAsiaTheme="minorEastAsia" w:hint="eastAsia"/>
          <w:lang w:val="en-US" w:eastAsia="zh-CN"/>
        </w:rPr>
        <w:t>2</w:t>
      </w:r>
      <w:r>
        <w:rPr>
          <w:rFonts w:eastAsiaTheme="minorEastAsia"/>
          <w:lang w:val="en-US" w:eastAsia="zh-CN"/>
        </w:rPr>
        <w:t xml:space="preserve"> Beam selection based on multi</w:t>
      </w:r>
      <w:r>
        <w:rPr>
          <w:rFonts w:eastAsiaTheme="minorEastAsia" w:hint="eastAsia"/>
          <w:lang w:val="en-US" w:eastAsia="zh-CN"/>
        </w:rPr>
        <w:t xml:space="preserve">ple TXRU and </w:t>
      </w:r>
      <w:r>
        <w:rPr>
          <w:rFonts w:eastAsiaTheme="minorEastAsia"/>
          <w:lang w:val="en-US" w:eastAsia="zh-CN"/>
        </w:rPr>
        <w:t xml:space="preserve">single </w:t>
      </w:r>
      <w:r>
        <w:rPr>
          <w:rFonts w:eastAsiaTheme="minorEastAsia" w:hint="eastAsia"/>
          <w:lang w:val="en-US" w:eastAsia="zh-CN"/>
        </w:rPr>
        <w:t xml:space="preserve">TXRU </w:t>
      </w:r>
      <w:r>
        <w:rPr>
          <w:rFonts w:eastAsiaTheme="minorEastAsia" w:hint="eastAsia"/>
          <w:lang w:val="en-US" w:eastAsia="zh-CN"/>
        </w:rPr>
        <w:t>（</w:t>
      </w:r>
      <w:r>
        <w:rPr>
          <w:rFonts w:eastAsiaTheme="minorEastAsia" w:hint="eastAsia"/>
          <w:lang w:val="en-US" w:eastAsia="zh-CN"/>
        </w:rPr>
        <w:t>CDL-B</w:t>
      </w:r>
      <w:r>
        <w:rPr>
          <w:rFonts w:eastAsiaTheme="minorEastAsia" w:hint="eastAsia"/>
          <w:lang w:val="en-US" w:eastAsia="zh-CN"/>
        </w:rPr>
        <w:t>）</w:t>
      </w:r>
    </w:p>
    <w:p w:rsidR="005D75B8" w:rsidRPr="00AE7C85" w:rsidRDefault="00AB773D" w:rsidP="00813E47">
      <w:pPr>
        <w:spacing w:beforeLines="50"/>
        <w:jc w:val="both"/>
        <w:rPr>
          <w:lang w:eastAsia="zh-CN"/>
        </w:rPr>
      </w:pPr>
      <w:r>
        <w:rPr>
          <w:rFonts w:hint="eastAsia"/>
          <w:lang w:eastAsia="zh-CN"/>
        </w:rPr>
        <w:t>The Reference Signal design should be considered to further support beam selection based on multiple TXRU, and the UE complexity is also increased</w:t>
      </w:r>
      <w:r w:rsidR="001643B6">
        <w:rPr>
          <w:rFonts w:hint="eastAsia"/>
          <w:lang w:eastAsia="zh-CN"/>
        </w:rPr>
        <w:t>. so whether the multiple panel transmis</w:t>
      </w:r>
      <w:r w:rsidR="00AE1F3D">
        <w:rPr>
          <w:rFonts w:hint="eastAsia"/>
          <w:lang w:eastAsia="zh-CN"/>
        </w:rPr>
        <w:t>s</w:t>
      </w:r>
      <w:r w:rsidR="001643B6">
        <w:rPr>
          <w:rFonts w:hint="eastAsia"/>
          <w:lang w:eastAsia="zh-CN"/>
        </w:rPr>
        <w:t>ion is supported based on current single panel transmission need for further study considering factors of performance gain, reference signal overhead and UE complexity.</w:t>
      </w:r>
    </w:p>
    <w:p w:rsidR="005D75B8" w:rsidRPr="008B73E6" w:rsidRDefault="005D75B8" w:rsidP="005D75B8">
      <w:pPr>
        <w:pStyle w:val="1"/>
        <w:tabs>
          <w:tab w:val="left" w:pos="9781"/>
        </w:tabs>
        <w:ind w:right="-28"/>
        <w:jc w:val="both"/>
      </w:pPr>
      <w:r w:rsidRPr="008B73E6">
        <w:t>References</w:t>
      </w:r>
    </w:p>
    <w:p w:rsidR="005D75B8" w:rsidRPr="00BA174A" w:rsidRDefault="005D75B8" w:rsidP="005D75B8">
      <w:pPr>
        <w:rPr>
          <w:szCs w:val="21"/>
        </w:rPr>
      </w:pPr>
      <w:r>
        <w:rPr>
          <w:szCs w:val="21"/>
        </w:rPr>
        <w:t xml:space="preserve">[1] </w:t>
      </w:r>
      <w:r>
        <w:rPr>
          <w:rFonts w:hint="eastAsia"/>
          <w:szCs w:val="21"/>
        </w:rPr>
        <w:t>Chairman notes of RAN1#88</w:t>
      </w:r>
    </w:p>
    <w:p w:rsidR="005D75B8" w:rsidRDefault="005D75B8" w:rsidP="005D75B8">
      <w:pPr>
        <w:rPr>
          <w:rFonts w:ascii="Calibri" w:hAnsi="Calibri" w:cs="宋体"/>
          <w:color w:val="1F497D"/>
          <w:sz w:val="21"/>
          <w:szCs w:val="21"/>
          <w:lang w:eastAsia="zh-CN"/>
        </w:rPr>
      </w:pPr>
    </w:p>
    <w:p w:rsidR="005D75B8" w:rsidRDefault="005D75B8" w:rsidP="005D75B8">
      <w:pPr>
        <w:spacing w:after="0"/>
        <w:rPr>
          <w:rFonts w:ascii="Calibri" w:hAnsi="Calibri" w:cs="宋体"/>
          <w:color w:val="1F497D"/>
          <w:sz w:val="21"/>
          <w:szCs w:val="21"/>
          <w:lang w:eastAsia="zh-CN"/>
        </w:rPr>
      </w:pPr>
    </w:p>
    <w:p w:rsidR="008071F7" w:rsidRDefault="008071F7"/>
    <w:sectPr w:rsidR="008071F7" w:rsidSect="00933E7B">
      <w:footnotePr>
        <w:numRestart w:val="eachSect"/>
      </w:footnotePr>
      <w:pgSz w:w="11907" w:h="16840" w:code="9"/>
      <w:pgMar w:top="851" w:right="1134" w:bottom="567"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F4F0F" w:rsidRDefault="004F4F0F" w:rsidP="005D75B8">
      <w:pPr>
        <w:spacing w:after="0"/>
      </w:pPr>
      <w:r>
        <w:separator/>
      </w:r>
    </w:p>
  </w:endnote>
  <w:endnote w:type="continuationSeparator" w:id="1">
    <w:p w:rsidR="004F4F0F" w:rsidRDefault="004F4F0F" w:rsidP="005D75B8">
      <w:pPr>
        <w:spacing w:after="0"/>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F4F0F" w:rsidRDefault="004F4F0F" w:rsidP="005D75B8">
      <w:pPr>
        <w:spacing w:after="0"/>
      </w:pPr>
      <w:r>
        <w:separator/>
      </w:r>
    </w:p>
  </w:footnote>
  <w:footnote w:type="continuationSeparator" w:id="1">
    <w:p w:rsidR="004F4F0F" w:rsidRDefault="004F4F0F" w:rsidP="005D75B8">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2CA6633"/>
    <w:multiLevelType w:val="hybridMultilevel"/>
    <w:tmpl w:val="F192F9DA"/>
    <w:lvl w:ilvl="0" w:tplc="CF28C780">
      <w:start w:val="1"/>
      <w:numFmt w:val="bullet"/>
      <w:lvlText w:val="•"/>
      <w:lvlJc w:val="left"/>
      <w:pPr>
        <w:tabs>
          <w:tab w:val="num" w:pos="720"/>
        </w:tabs>
        <w:ind w:left="720" w:hanging="360"/>
      </w:pPr>
      <w:rPr>
        <w:rFonts w:ascii="Arial" w:hAnsi="Arial" w:hint="default"/>
      </w:rPr>
    </w:lvl>
    <w:lvl w:ilvl="1" w:tplc="00D8AF2A">
      <w:start w:val="1357"/>
      <w:numFmt w:val="bullet"/>
      <w:lvlText w:val="•"/>
      <w:lvlJc w:val="left"/>
      <w:pPr>
        <w:tabs>
          <w:tab w:val="num" w:pos="1440"/>
        </w:tabs>
        <w:ind w:left="1440" w:hanging="360"/>
      </w:pPr>
      <w:rPr>
        <w:rFonts w:ascii="Arial" w:hAnsi="Arial" w:hint="default"/>
      </w:rPr>
    </w:lvl>
    <w:lvl w:ilvl="2" w:tplc="75583EC2">
      <w:start w:val="1357"/>
      <w:numFmt w:val="bullet"/>
      <w:lvlText w:val="•"/>
      <w:lvlJc w:val="left"/>
      <w:pPr>
        <w:tabs>
          <w:tab w:val="num" w:pos="2160"/>
        </w:tabs>
        <w:ind w:left="2160" w:hanging="360"/>
      </w:pPr>
      <w:rPr>
        <w:rFonts w:ascii="Arial" w:hAnsi="Arial" w:hint="default"/>
      </w:rPr>
    </w:lvl>
    <w:lvl w:ilvl="3" w:tplc="0C4624E6" w:tentative="1">
      <w:start w:val="1"/>
      <w:numFmt w:val="bullet"/>
      <w:lvlText w:val="•"/>
      <w:lvlJc w:val="left"/>
      <w:pPr>
        <w:tabs>
          <w:tab w:val="num" w:pos="2880"/>
        </w:tabs>
        <w:ind w:left="2880" w:hanging="360"/>
      </w:pPr>
      <w:rPr>
        <w:rFonts w:ascii="Arial" w:hAnsi="Arial" w:hint="default"/>
      </w:rPr>
    </w:lvl>
    <w:lvl w:ilvl="4" w:tplc="F7226490" w:tentative="1">
      <w:start w:val="1"/>
      <w:numFmt w:val="bullet"/>
      <w:lvlText w:val="•"/>
      <w:lvlJc w:val="left"/>
      <w:pPr>
        <w:tabs>
          <w:tab w:val="num" w:pos="3600"/>
        </w:tabs>
        <w:ind w:left="3600" w:hanging="360"/>
      </w:pPr>
      <w:rPr>
        <w:rFonts w:ascii="Arial" w:hAnsi="Arial" w:hint="default"/>
      </w:rPr>
    </w:lvl>
    <w:lvl w:ilvl="5" w:tplc="4E629030" w:tentative="1">
      <w:start w:val="1"/>
      <w:numFmt w:val="bullet"/>
      <w:lvlText w:val="•"/>
      <w:lvlJc w:val="left"/>
      <w:pPr>
        <w:tabs>
          <w:tab w:val="num" w:pos="4320"/>
        </w:tabs>
        <w:ind w:left="4320" w:hanging="360"/>
      </w:pPr>
      <w:rPr>
        <w:rFonts w:ascii="Arial" w:hAnsi="Arial" w:hint="default"/>
      </w:rPr>
    </w:lvl>
    <w:lvl w:ilvl="6" w:tplc="1F30BD2A" w:tentative="1">
      <w:start w:val="1"/>
      <w:numFmt w:val="bullet"/>
      <w:lvlText w:val="•"/>
      <w:lvlJc w:val="left"/>
      <w:pPr>
        <w:tabs>
          <w:tab w:val="num" w:pos="5040"/>
        </w:tabs>
        <w:ind w:left="5040" w:hanging="360"/>
      </w:pPr>
      <w:rPr>
        <w:rFonts w:ascii="Arial" w:hAnsi="Arial" w:hint="default"/>
      </w:rPr>
    </w:lvl>
    <w:lvl w:ilvl="7" w:tplc="96D4C7BE" w:tentative="1">
      <w:start w:val="1"/>
      <w:numFmt w:val="bullet"/>
      <w:lvlText w:val="•"/>
      <w:lvlJc w:val="left"/>
      <w:pPr>
        <w:tabs>
          <w:tab w:val="num" w:pos="5760"/>
        </w:tabs>
        <w:ind w:left="5760" w:hanging="360"/>
      </w:pPr>
      <w:rPr>
        <w:rFonts w:ascii="Arial" w:hAnsi="Arial" w:hint="default"/>
      </w:rPr>
    </w:lvl>
    <w:lvl w:ilvl="8" w:tplc="3D429474" w:tentative="1">
      <w:start w:val="1"/>
      <w:numFmt w:val="bullet"/>
      <w:lvlText w:val="•"/>
      <w:lvlJc w:val="left"/>
      <w:pPr>
        <w:tabs>
          <w:tab w:val="num" w:pos="6480"/>
        </w:tabs>
        <w:ind w:left="6480" w:hanging="360"/>
      </w:pPr>
      <w:rPr>
        <w:rFonts w:ascii="Arial" w:hAnsi="Arial" w:hint="default"/>
      </w:rPr>
    </w:lvl>
  </w:abstractNum>
  <w:abstractNum w:abstractNumId="1">
    <w:nsid w:val="72C71936"/>
    <w:multiLevelType w:val="multilevel"/>
    <w:tmpl w:val="756E5E5C"/>
    <w:lvl w:ilvl="0">
      <w:start w:val="1"/>
      <w:numFmt w:val="decimal"/>
      <w:pStyle w:val="1"/>
      <w:lvlText w:val="%1"/>
      <w:lvlJc w:val="left"/>
      <w:pPr>
        <w:tabs>
          <w:tab w:val="num" w:pos="432"/>
        </w:tabs>
        <w:ind w:left="432" w:hanging="432"/>
      </w:pPr>
      <w:rPr>
        <w:rFonts w:hint="default"/>
        <w:u w:val="none"/>
        <w:lang w:val="en-GB"/>
      </w:rPr>
    </w:lvl>
    <w:lvl w:ilvl="1">
      <w:start w:val="1"/>
      <w:numFmt w:val="decimal"/>
      <w:pStyle w:val="2"/>
      <w:lvlText w:val="%1.%2"/>
      <w:lvlJc w:val="left"/>
      <w:pPr>
        <w:tabs>
          <w:tab w:val="num" w:pos="1002"/>
        </w:tabs>
        <w:ind w:left="1002" w:hanging="576"/>
      </w:pPr>
      <w:rPr>
        <w:rFonts w:hint="default"/>
        <w:color w:val="000000"/>
        <w:u w:val="none"/>
      </w:rPr>
    </w:lvl>
    <w:lvl w:ilvl="2">
      <w:start w:val="1"/>
      <w:numFmt w:val="decimal"/>
      <w:pStyle w:val="3"/>
      <w:lvlText w:val="%1.%2.%3"/>
      <w:lvlJc w:val="left"/>
      <w:pPr>
        <w:tabs>
          <w:tab w:val="num" w:pos="720"/>
        </w:tabs>
        <w:ind w:left="720" w:hanging="720"/>
      </w:pPr>
      <w:rPr>
        <w:rFonts w:hint="default"/>
        <w:u w:val="none"/>
      </w:rPr>
    </w:lvl>
    <w:lvl w:ilvl="3">
      <w:start w:val="1"/>
      <w:numFmt w:val="decimal"/>
      <w:pStyle w:val="4"/>
      <w:lvlText w:val="%1.%2.%3.%4"/>
      <w:lvlJc w:val="left"/>
      <w:pPr>
        <w:tabs>
          <w:tab w:val="num" w:pos="864"/>
        </w:tabs>
        <w:ind w:left="864" w:hanging="864"/>
      </w:pPr>
      <w:rPr>
        <w:rFonts w:hint="default"/>
        <w:u w:val="none"/>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3"/>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numRestart w:val="eachSect"/>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D75B8"/>
    <w:rsid w:val="0000000B"/>
    <w:rsid w:val="00031D6E"/>
    <w:rsid w:val="00087CA5"/>
    <w:rsid w:val="000D51C0"/>
    <w:rsid w:val="000E3815"/>
    <w:rsid w:val="00145561"/>
    <w:rsid w:val="001643B6"/>
    <w:rsid w:val="00193401"/>
    <w:rsid w:val="003211B5"/>
    <w:rsid w:val="00351CC3"/>
    <w:rsid w:val="004F4F0F"/>
    <w:rsid w:val="00532843"/>
    <w:rsid w:val="005B45CC"/>
    <w:rsid w:val="005C1EDA"/>
    <w:rsid w:val="005D75B8"/>
    <w:rsid w:val="006D21A0"/>
    <w:rsid w:val="00715AA8"/>
    <w:rsid w:val="007273E0"/>
    <w:rsid w:val="007338B6"/>
    <w:rsid w:val="008026A8"/>
    <w:rsid w:val="008071F7"/>
    <w:rsid w:val="00813E47"/>
    <w:rsid w:val="00890989"/>
    <w:rsid w:val="009474BB"/>
    <w:rsid w:val="00990749"/>
    <w:rsid w:val="009B2B28"/>
    <w:rsid w:val="00AB773D"/>
    <w:rsid w:val="00AE1F3D"/>
    <w:rsid w:val="00B35347"/>
    <w:rsid w:val="00B567EC"/>
    <w:rsid w:val="00B81732"/>
    <w:rsid w:val="00B90354"/>
    <w:rsid w:val="00BB7797"/>
    <w:rsid w:val="00BC67A2"/>
    <w:rsid w:val="00D4754F"/>
    <w:rsid w:val="00D93DD4"/>
    <w:rsid w:val="00E81E3B"/>
    <w:rsid w:val="00EA7927"/>
    <w:rsid w:val="00F11CBE"/>
    <w:rsid w:val="00FD308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75B8"/>
    <w:pPr>
      <w:spacing w:after="180"/>
    </w:pPr>
    <w:rPr>
      <w:rFonts w:ascii="Times New Roman" w:eastAsia="宋体" w:hAnsi="Times New Roman" w:cs="Times New Roman"/>
      <w:kern w:val="0"/>
      <w:sz w:val="20"/>
      <w:szCs w:val="20"/>
      <w:lang w:val="en-GB" w:eastAsia="en-US"/>
    </w:rPr>
  </w:style>
  <w:style w:type="paragraph" w:styleId="1">
    <w:name w:val="heading 1"/>
    <w:aliases w:val="H1,Memo Heading 1,h1 + 11 pt,Before:  6 pt,After:  0 pt,h1,app heading 1,l1,h11,h12,h13,h14,h15,h16,Heading 1_a,heading 1,h17,h111,h121,h131,h141,h151,h161,h18,h112,h122,h132,h142,h152,h162,h19,h113,h123,h133,h143,h153,h163,NMP Heading 1,Alt+1"/>
    <w:next w:val="a"/>
    <w:link w:val="1Char"/>
    <w:qFormat/>
    <w:rsid w:val="005D75B8"/>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2">
    <w:name w:val="heading 2"/>
    <w:basedOn w:val="1"/>
    <w:next w:val="a"/>
    <w:link w:val="2Char"/>
    <w:qFormat/>
    <w:rsid w:val="005D75B8"/>
    <w:pPr>
      <w:numPr>
        <w:ilvl w:val="1"/>
      </w:numPr>
      <w:pBdr>
        <w:top w:val="none" w:sz="0" w:space="0" w:color="auto"/>
      </w:pBdr>
      <w:tabs>
        <w:tab w:val="clear" w:pos="1002"/>
        <w:tab w:val="num" w:pos="576"/>
      </w:tabs>
      <w:spacing w:before="180"/>
      <w:ind w:left="576"/>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link w:val="3Char"/>
    <w:qFormat/>
    <w:rsid w:val="005D75B8"/>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link w:val="4Char"/>
    <w:qFormat/>
    <w:rsid w:val="005D75B8"/>
    <w:pPr>
      <w:numPr>
        <w:ilvl w:val="3"/>
      </w:numPr>
      <w:outlineLvl w:val="3"/>
    </w:pPr>
    <w:rPr>
      <w:sz w:val="24"/>
    </w:rPr>
  </w:style>
  <w:style w:type="paragraph" w:styleId="5">
    <w:name w:val="heading 5"/>
    <w:basedOn w:val="4"/>
    <w:next w:val="a"/>
    <w:link w:val="5Char"/>
    <w:qFormat/>
    <w:rsid w:val="005D75B8"/>
    <w:pPr>
      <w:numPr>
        <w:ilvl w:val="4"/>
      </w:numPr>
      <w:outlineLvl w:val="4"/>
    </w:pPr>
    <w:rPr>
      <w:sz w:val="22"/>
    </w:rPr>
  </w:style>
  <w:style w:type="paragraph" w:styleId="6">
    <w:name w:val="heading 6"/>
    <w:basedOn w:val="a"/>
    <w:next w:val="a"/>
    <w:link w:val="6Char"/>
    <w:qFormat/>
    <w:rsid w:val="005D75B8"/>
    <w:pPr>
      <w:keepNext/>
      <w:keepLines/>
      <w:numPr>
        <w:ilvl w:val="5"/>
        <w:numId w:val="1"/>
      </w:numPr>
      <w:spacing w:before="120"/>
      <w:outlineLvl w:val="5"/>
    </w:pPr>
    <w:rPr>
      <w:rFonts w:ascii="Arial" w:hAnsi="Arial"/>
    </w:rPr>
  </w:style>
  <w:style w:type="paragraph" w:styleId="7">
    <w:name w:val="heading 7"/>
    <w:basedOn w:val="a"/>
    <w:next w:val="a"/>
    <w:link w:val="7Char"/>
    <w:qFormat/>
    <w:rsid w:val="005D75B8"/>
    <w:pPr>
      <w:keepNext/>
      <w:keepLines/>
      <w:numPr>
        <w:ilvl w:val="6"/>
        <w:numId w:val="1"/>
      </w:numPr>
      <w:spacing w:before="120"/>
      <w:outlineLvl w:val="6"/>
    </w:pPr>
    <w:rPr>
      <w:rFonts w:ascii="Arial" w:hAnsi="Arial"/>
    </w:rPr>
  </w:style>
  <w:style w:type="paragraph" w:styleId="8">
    <w:name w:val="heading 8"/>
    <w:basedOn w:val="1"/>
    <w:next w:val="a"/>
    <w:link w:val="8Char"/>
    <w:qFormat/>
    <w:rsid w:val="005D75B8"/>
    <w:pPr>
      <w:numPr>
        <w:ilvl w:val="7"/>
      </w:numPr>
      <w:outlineLvl w:val="7"/>
    </w:pPr>
  </w:style>
  <w:style w:type="paragraph" w:styleId="9">
    <w:name w:val="heading 9"/>
    <w:basedOn w:val="8"/>
    <w:next w:val="a"/>
    <w:link w:val="9Char"/>
    <w:qFormat/>
    <w:rsid w:val="005D75B8"/>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5D75B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5D75B8"/>
    <w:rPr>
      <w:sz w:val="18"/>
      <w:szCs w:val="18"/>
    </w:rPr>
  </w:style>
  <w:style w:type="paragraph" w:styleId="a4">
    <w:name w:val="footer"/>
    <w:basedOn w:val="a"/>
    <w:link w:val="Char0"/>
    <w:uiPriority w:val="99"/>
    <w:semiHidden/>
    <w:unhideWhenUsed/>
    <w:rsid w:val="005D75B8"/>
    <w:pPr>
      <w:tabs>
        <w:tab w:val="center" w:pos="4153"/>
        <w:tab w:val="right" w:pos="8306"/>
      </w:tabs>
      <w:snapToGrid w:val="0"/>
    </w:pPr>
    <w:rPr>
      <w:sz w:val="18"/>
      <w:szCs w:val="18"/>
    </w:rPr>
  </w:style>
  <w:style w:type="character" w:customStyle="1" w:styleId="Char0">
    <w:name w:val="页脚 Char"/>
    <w:basedOn w:val="a0"/>
    <w:link w:val="a4"/>
    <w:uiPriority w:val="99"/>
    <w:semiHidden/>
    <w:rsid w:val="005D75B8"/>
    <w:rPr>
      <w:sz w:val="18"/>
      <w:szCs w:val="18"/>
    </w:rPr>
  </w:style>
  <w:style w:type="character" w:customStyle="1" w:styleId="1Char">
    <w:name w:val="标题 1 Char"/>
    <w:aliases w:val="H1 Char,Memo Heading 1 Char,h1 + 11 pt Char,Before:  6 pt Char,After:  0 pt Char,h1 Char,app heading 1 Char,l1 Char,h11 Char,h12 Char,h13 Char,h14 Char,h15 Char,h16 Char,Heading 1_a Char,heading 1 Char,h17 Char,h111 Char,h121 Char,h131 Char"/>
    <w:basedOn w:val="a0"/>
    <w:link w:val="1"/>
    <w:rsid w:val="005D75B8"/>
    <w:rPr>
      <w:rFonts w:ascii="Arial" w:eastAsia="宋体" w:hAnsi="Arial" w:cs="Times New Roman"/>
      <w:kern w:val="0"/>
      <w:sz w:val="36"/>
      <w:szCs w:val="20"/>
      <w:lang w:val="en-GB" w:eastAsia="en-US"/>
    </w:rPr>
  </w:style>
  <w:style w:type="character" w:customStyle="1" w:styleId="2Char">
    <w:name w:val="标题 2 Char"/>
    <w:basedOn w:val="a0"/>
    <w:link w:val="2"/>
    <w:rsid w:val="005D75B8"/>
    <w:rPr>
      <w:rFonts w:ascii="Arial" w:eastAsia="宋体" w:hAnsi="Arial" w:cs="Times New Roman"/>
      <w:kern w:val="0"/>
      <w:sz w:val="32"/>
      <w:szCs w:val="20"/>
      <w:lang w:val="en-GB" w:eastAsia="en-US"/>
    </w:rPr>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
    <w:basedOn w:val="a0"/>
    <w:link w:val="3"/>
    <w:rsid w:val="005D75B8"/>
    <w:rPr>
      <w:rFonts w:ascii="Arial" w:eastAsia="宋体" w:hAnsi="Arial"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5D75B8"/>
    <w:rPr>
      <w:rFonts w:ascii="Arial" w:eastAsia="宋体" w:hAnsi="Arial" w:cs="Times New Roman"/>
      <w:kern w:val="0"/>
      <w:sz w:val="24"/>
      <w:szCs w:val="20"/>
      <w:lang w:val="en-GB" w:eastAsia="en-US"/>
    </w:rPr>
  </w:style>
  <w:style w:type="character" w:customStyle="1" w:styleId="5Char">
    <w:name w:val="标题 5 Char"/>
    <w:basedOn w:val="a0"/>
    <w:link w:val="5"/>
    <w:rsid w:val="005D75B8"/>
    <w:rPr>
      <w:rFonts w:ascii="Arial" w:eastAsia="宋体" w:hAnsi="Arial" w:cs="Times New Roman"/>
      <w:kern w:val="0"/>
      <w:sz w:val="22"/>
      <w:szCs w:val="20"/>
      <w:lang w:val="en-GB" w:eastAsia="en-US"/>
    </w:rPr>
  </w:style>
  <w:style w:type="character" w:customStyle="1" w:styleId="6Char">
    <w:name w:val="标题 6 Char"/>
    <w:basedOn w:val="a0"/>
    <w:link w:val="6"/>
    <w:rsid w:val="005D75B8"/>
    <w:rPr>
      <w:rFonts w:ascii="Arial" w:eastAsia="宋体" w:hAnsi="Arial" w:cs="Times New Roman"/>
      <w:kern w:val="0"/>
      <w:sz w:val="20"/>
      <w:szCs w:val="20"/>
      <w:lang w:val="en-GB" w:eastAsia="en-US"/>
    </w:rPr>
  </w:style>
  <w:style w:type="character" w:customStyle="1" w:styleId="7Char">
    <w:name w:val="标题 7 Char"/>
    <w:basedOn w:val="a0"/>
    <w:link w:val="7"/>
    <w:rsid w:val="005D75B8"/>
    <w:rPr>
      <w:rFonts w:ascii="Arial" w:eastAsia="宋体" w:hAnsi="Arial" w:cs="Times New Roman"/>
      <w:kern w:val="0"/>
      <w:sz w:val="20"/>
      <w:szCs w:val="20"/>
      <w:lang w:val="en-GB" w:eastAsia="en-US"/>
    </w:rPr>
  </w:style>
  <w:style w:type="character" w:customStyle="1" w:styleId="8Char">
    <w:name w:val="标题 8 Char"/>
    <w:basedOn w:val="a0"/>
    <w:link w:val="8"/>
    <w:rsid w:val="005D75B8"/>
    <w:rPr>
      <w:rFonts w:ascii="Arial" w:eastAsia="宋体" w:hAnsi="Arial" w:cs="Times New Roman"/>
      <w:kern w:val="0"/>
      <w:sz w:val="36"/>
      <w:szCs w:val="20"/>
      <w:lang w:val="en-GB" w:eastAsia="en-US"/>
    </w:rPr>
  </w:style>
  <w:style w:type="character" w:customStyle="1" w:styleId="9Char">
    <w:name w:val="标题 9 Char"/>
    <w:basedOn w:val="a0"/>
    <w:link w:val="9"/>
    <w:rsid w:val="005D75B8"/>
    <w:rPr>
      <w:rFonts w:ascii="Arial" w:eastAsia="宋体" w:hAnsi="Arial" w:cs="Times New Roman"/>
      <w:kern w:val="0"/>
      <w:sz w:val="36"/>
      <w:szCs w:val="20"/>
      <w:lang w:val="en-GB" w:eastAsia="en-US"/>
    </w:rPr>
  </w:style>
  <w:style w:type="paragraph" w:customStyle="1" w:styleId="20">
    <w:name w:val="我的正文首行2缩进"/>
    <w:basedOn w:val="a"/>
    <w:rsid w:val="005D75B8"/>
    <w:pPr>
      <w:widowControl w:val="0"/>
      <w:snapToGrid w:val="0"/>
      <w:spacing w:after="0"/>
      <w:ind w:firstLine="420"/>
      <w:jc w:val="both"/>
    </w:pPr>
    <w:rPr>
      <w:rFonts w:cs="宋体"/>
      <w:sz w:val="21"/>
      <w:lang w:val="en-US" w:eastAsia="zh-C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455</Words>
  <Characters>2596</Characters>
  <Application>Microsoft Office Word</Application>
  <DocSecurity>0</DocSecurity>
  <Lines>21</Lines>
  <Paragraphs>6</Paragraphs>
  <ScaleCrop>false</ScaleCrop>
  <Company/>
  <LinksUpToDate>false</LinksUpToDate>
  <CharactersWithSpaces>3045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2</cp:revision>
  <dcterms:created xsi:type="dcterms:W3CDTF">2017-05-06T04:22:00Z</dcterms:created>
  <dcterms:modified xsi:type="dcterms:W3CDTF">2017-05-06T04:22:00Z</dcterms:modified>
</cp:coreProperties>
</file>