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BFBEB2" w14:textId="274E9A39" w:rsidR="00817A34" w:rsidRPr="006C4B73" w:rsidRDefault="00817A34" w:rsidP="00817A34">
      <w:pPr>
        <w:pStyle w:val="a6"/>
        <w:jc w:val="both"/>
        <w:rPr>
          <w:sz w:val="24"/>
          <w:lang w:eastAsia="ja-JP"/>
        </w:rPr>
      </w:pPr>
      <w:bookmarkStart w:id="0" w:name="OLE_LINK4"/>
      <w:bookmarkStart w:id="1" w:name="OLE_LINK5"/>
      <w:bookmarkStart w:id="2" w:name="OLE_LINK3"/>
      <w:r w:rsidRPr="006C4B73">
        <w:rPr>
          <w:sz w:val="24"/>
        </w:rPr>
        <w:t xml:space="preserve">3GPP TSG RAN WG1 </w:t>
      </w:r>
      <w:r w:rsidR="001010F7" w:rsidRPr="001010F7">
        <w:t xml:space="preserve"> </w:t>
      </w:r>
      <w:r w:rsidR="001010F7" w:rsidRPr="001010F7">
        <w:rPr>
          <w:sz w:val="24"/>
        </w:rPr>
        <w:t>Meeting #8</w:t>
      </w:r>
      <w:r w:rsidR="00DB144E">
        <w:rPr>
          <w:sz w:val="24"/>
        </w:rPr>
        <w:t>9</w:t>
      </w:r>
      <w:r w:rsidRPr="006C4B73">
        <w:rPr>
          <w:sz w:val="24"/>
        </w:rPr>
        <w:tab/>
      </w:r>
      <w:r w:rsidRPr="006C4B73">
        <w:rPr>
          <w:sz w:val="24"/>
        </w:rPr>
        <w:tab/>
      </w:r>
      <w:r>
        <w:rPr>
          <w:rFonts w:hint="eastAsia"/>
          <w:sz w:val="24"/>
          <w:lang w:eastAsia="ja-JP"/>
        </w:rPr>
        <w:tab/>
      </w:r>
      <w:r>
        <w:rPr>
          <w:rFonts w:hint="eastAsia"/>
          <w:sz w:val="24"/>
          <w:lang w:eastAsia="ja-JP"/>
        </w:rPr>
        <w:tab/>
      </w:r>
      <w:r>
        <w:rPr>
          <w:rFonts w:hint="eastAsia"/>
          <w:sz w:val="24"/>
          <w:lang w:eastAsia="ja-JP"/>
        </w:rPr>
        <w:tab/>
      </w:r>
      <w:r>
        <w:rPr>
          <w:rFonts w:hint="eastAsia"/>
          <w:sz w:val="24"/>
          <w:lang w:eastAsia="ja-JP"/>
        </w:rPr>
        <w:tab/>
      </w:r>
      <w:r>
        <w:rPr>
          <w:rFonts w:hint="eastAsia"/>
          <w:sz w:val="24"/>
          <w:lang w:eastAsia="ja-JP"/>
        </w:rPr>
        <w:tab/>
      </w:r>
      <w:r w:rsidRPr="006C4B73">
        <w:rPr>
          <w:sz w:val="24"/>
        </w:rPr>
        <w:t>R1-</w:t>
      </w:r>
      <w:r w:rsidR="00284822" w:rsidRPr="006C4B73">
        <w:rPr>
          <w:sz w:val="24"/>
        </w:rPr>
        <w:t>1</w:t>
      </w:r>
      <w:r w:rsidR="00561289">
        <w:rPr>
          <w:sz w:val="24"/>
        </w:rPr>
        <w:t>7</w:t>
      </w:r>
      <w:r w:rsidR="001E69E8">
        <w:rPr>
          <w:rFonts w:hint="eastAsia"/>
          <w:sz w:val="24"/>
          <w:lang w:eastAsia="ja-JP"/>
        </w:rPr>
        <w:t>0</w:t>
      </w:r>
      <w:r w:rsidR="001E69E8">
        <w:rPr>
          <w:sz w:val="24"/>
          <w:lang w:eastAsia="ja-JP"/>
        </w:rPr>
        <w:t>7684</w:t>
      </w:r>
      <w:bookmarkStart w:id="3" w:name="_GoBack"/>
      <w:bookmarkEnd w:id="3"/>
    </w:p>
    <w:p w14:paraId="4D039D96" w14:textId="16ACA39E" w:rsidR="00817A34" w:rsidRDefault="00DB144E" w:rsidP="00817A34">
      <w:pPr>
        <w:pStyle w:val="a6"/>
        <w:jc w:val="both"/>
        <w:rPr>
          <w:sz w:val="24"/>
          <w:lang w:eastAsia="ja-JP"/>
        </w:rPr>
      </w:pPr>
      <w:r>
        <w:rPr>
          <w:sz w:val="24"/>
        </w:rPr>
        <w:t>Han</w:t>
      </w:r>
      <w:r w:rsidR="00B72182">
        <w:rPr>
          <w:sz w:val="24"/>
        </w:rPr>
        <w:t>g</w:t>
      </w:r>
      <w:r>
        <w:rPr>
          <w:sz w:val="24"/>
        </w:rPr>
        <w:t>zhou</w:t>
      </w:r>
      <w:r w:rsidR="001010F7" w:rsidRPr="001010F7">
        <w:rPr>
          <w:sz w:val="24"/>
        </w:rPr>
        <w:t xml:space="preserve">, </w:t>
      </w:r>
      <w:r>
        <w:rPr>
          <w:sz w:val="24"/>
        </w:rPr>
        <w:t>China</w:t>
      </w:r>
      <w:r w:rsidR="001010F7" w:rsidRPr="001010F7">
        <w:rPr>
          <w:sz w:val="24"/>
        </w:rPr>
        <w:t xml:space="preserve">, </w:t>
      </w:r>
      <w:r>
        <w:rPr>
          <w:sz w:val="24"/>
        </w:rPr>
        <w:t>15th</w:t>
      </w:r>
      <w:r w:rsidR="001010F7" w:rsidRPr="001010F7">
        <w:rPr>
          <w:sz w:val="24"/>
        </w:rPr>
        <w:t xml:space="preserve"> - </w:t>
      </w:r>
      <w:r w:rsidR="0083328F">
        <w:rPr>
          <w:sz w:val="24"/>
        </w:rPr>
        <w:t>19</w:t>
      </w:r>
      <w:r w:rsidR="001010F7" w:rsidRPr="001010F7">
        <w:rPr>
          <w:sz w:val="24"/>
        </w:rPr>
        <w:t xml:space="preserve">th </w:t>
      </w:r>
      <w:r>
        <w:rPr>
          <w:sz w:val="24"/>
        </w:rPr>
        <w:t>May</w:t>
      </w:r>
      <w:r w:rsidR="001010F7" w:rsidRPr="001010F7">
        <w:rPr>
          <w:sz w:val="24"/>
        </w:rPr>
        <w:t xml:space="preserve"> 2017</w:t>
      </w:r>
    </w:p>
    <w:bookmarkEnd w:id="0"/>
    <w:bookmarkEnd w:id="1"/>
    <w:p w14:paraId="1EC16520" w14:textId="77777777" w:rsidR="00724F36" w:rsidRPr="00AC3E11" w:rsidRDefault="00724F36" w:rsidP="00DA737D">
      <w:pPr>
        <w:pStyle w:val="a6"/>
        <w:snapToGrid w:val="0"/>
        <w:rPr>
          <w:rFonts w:eastAsia="SimSun" w:cs="Arial"/>
          <w:noProof w:val="0"/>
          <w:sz w:val="24"/>
          <w:lang w:val="en-GB" w:eastAsia="zh-CN"/>
        </w:rPr>
      </w:pPr>
    </w:p>
    <w:p w14:paraId="7C514A19" w14:textId="79BD142F" w:rsidR="00DD4444" w:rsidRPr="00AC3E11" w:rsidRDefault="00DD4444" w:rsidP="00DA737D">
      <w:pPr>
        <w:pStyle w:val="a6"/>
        <w:snapToGrid w:val="0"/>
        <w:ind w:left="1800" w:hanging="1800"/>
        <w:rPr>
          <w:rFonts w:eastAsia="ＭＳ ゴシック"/>
          <w:noProof w:val="0"/>
          <w:sz w:val="24"/>
          <w:lang w:eastAsia="ja-JP"/>
        </w:rPr>
      </w:pPr>
      <w:r w:rsidRPr="00AC3E11">
        <w:rPr>
          <w:rFonts w:eastAsia="ＭＳ ゴシック"/>
          <w:noProof w:val="0"/>
          <w:sz w:val="24"/>
        </w:rPr>
        <w:t>Source:</w:t>
      </w:r>
      <w:r w:rsidRPr="00AC3E11">
        <w:rPr>
          <w:rFonts w:eastAsia="ＭＳ ゴシック"/>
          <w:noProof w:val="0"/>
          <w:sz w:val="24"/>
        </w:rPr>
        <w:tab/>
        <w:t>N</w:t>
      </w:r>
      <w:r w:rsidR="00561289">
        <w:rPr>
          <w:rFonts w:eastAsia="ＭＳ ゴシック"/>
          <w:noProof w:val="0"/>
          <w:sz w:val="24"/>
        </w:rPr>
        <w:t>ICT</w:t>
      </w:r>
    </w:p>
    <w:bookmarkEnd w:id="2"/>
    <w:p w14:paraId="55949A3D" w14:textId="6B05DAF9" w:rsidR="00DD3770" w:rsidRPr="00AC3E11" w:rsidRDefault="00DD4444" w:rsidP="00DA737D">
      <w:pPr>
        <w:pStyle w:val="a6"/>
        <w:snapToGrid w:val="0"/>
        <w:ind w:left="1800" w:hanging="1800"/>
        <w:jc w:val="both"/>
        <w:rPr>
          <w:rFonts w:eastAsia="SimSun"/>
          <w:noProof w:val="0"/>
          <w:sz w:val="24"/>
          <w:lang w:eastAsia="ja-JP"/>
        </w:rPr>
      </w:pPr>
      <w:r w:rsidRPr="00AC3E11">
        <w:rPr>
          <w:rFonts w:eastAsia="ＭＳ ゴシック"/>
          <w:noProof w:val="0"/>
          <w:sz w:val="24"/>
        </w:rPr>
        <w:t>Title:</w:t>
      </w:r>
      <w:r w:rsidRPr="00AC3E11">
        <w:rPr>
          <w:rFonts w:eastAsia="ＭＳ ゴシック"/>
          <w:noProof w:val="0"/>
          <w:sz w:val="24"/>
        </w:rPr>
        <w:tab/>
      </w:r>
      <w:r w:rsidR="00666D44" w:rsidRPr="00666D44">
        <w:rPr>
          <w:rFonts w:eastAsia="ＭＳ ゴシック"/>
          <w:noProof w:val="0"/>
          <w:sz w:val="24"/>
          <w:lang w:eastAsia="ja-JP"/>
        </w:rPr>
        <w:t>UL grant free</w:t>
      </w:r>
      <w:r w:rsidR="00666D44" w:rsidRPr="00666D44">
        <w:rPr>
          <w:rFonts w:eastAsia="ＭＳ ゴシック" w:hint="eastAsia"/>
          <w:noProof w:val="0"/>
          <w:sz w:val="24"/>
          <w:lang w:eastAsia="ja-JP"/>
        </w:rPr>
        <w:t xml:space="preserve"> </w:t>
      </w:r>
      <w:r w:rsidR="00344BD8">
        <w:rPr>
          <w:rFonts w:eastAsia="ＭＳ ゴシック"/>
          <w:noProof w:val="0"/>
          <w:sz w:val="24"/>
          <w:lang w:eastAsia="ja-JP"/>
        </w:rPr>
        <w:t xml:space="preserve">transmission </w:t>
      </w:r>
      <w:r w:rsidR="00666D44">
        <w:rPr>
          <w:rFonts w:eastAsia="ＭＳ ゴシック"/>
          <w:noProof w:val="0"/>
          <w:sz w:val="24"/>
          <w:lang w:eastAsia="ja-JP"/>
        </w:rPr>
        <w:t xml:space="preserve">for </w:t>
      </w:r>
      <w:r w:rsidR="00D529C2">
        <w:rPr>
          <w:rFonts w:eastAsia="ＭＳ ゴシック"/>
          <w:noProof w:val="0"/>
          <w:sz w:val="24"/>
          <w:lang w:eastAsia="ja-JP"/>
        </w:rPr>
        <w:t>low latency</w:t>
      </w:r>
    </w:p>
    <w:p w14:paraId="40EE0B6C" w14:textId="09E1B058" w:rsidR="00DD4444" w:rsidRPr="00AC3E11" w:rsidRDefault="00DD4444" w:rsidP="00DA737D">
      <w:pPr>
        <w:pStyle w:val="a6"/>
        <w:tabs>
          <w:tab w:val="left" w:pos="1800"/>
        </w:tabs>
        <w:snapToGrid w:val="0"/>
        <w:ind w:left="1800" w:hanging="1800"/>
        <w:rPr>
          <w:noProof w:val="0"/>
          <w:sz w:val="24"/>
          <w:lang w:eastAsia="ja-JP"/>
        </w:rPr>
      </w:pPr>
      <w:r w:rsidRPr="00AC3E11">
        <w:rPr>
          <w:rFonts w:eastAsia="ＭＳ ゴシック"/>
          <w:noProof w:val="0"/>
          <w:sz w:val="24"/>
        </w:rPr>
        <w:t>Agenda Item:</w:t>
      </w:r>
      <w:bookmarkStart w:id="4" w:name="Source"/>
      <w:bookmarkEnd w:id="4"/>
      <w:r w:rsidRPr="00AC3E11">
        <w:rPr>
          <w:rFonts w:eastAsia="ＭＳ ゴシック"/>
          <w:noProof w:val="0"/>
          <w:sz w:val="24"/>
        </w:rPr>
        <w:tab/>
      </w:r>
      <w:r w:rsidR="00DB144E">
        <w:rPr>
          <w:rFonts w:eastAsia="ＭＳ ゴシック" w:hint="eastAsia"/>
          <w:noProof w:val="0"/>
          <w:sz w:val="24"/>
          <w:lang w:eastAsia="ja-JP"/>
        </w:rPr>
        <w:t>7</w:t>
      </w:r>
      <w:r w:rsidR="007202BB">
        <w:rPr>
          <w:rFonts w:eastAsia="ＭＳ ゴシック" w:hint="eastAsia"/>
          <w:noProof w:val="0"/>
          <w:sz w:val="24"/>
          <w:lang w:eastAsia="ja-JP"/>
        </w:rPr>
        <w:t>.1.3.</w:t>
      </w:r>
      <w:r w:rsidR="00DB144E">
        <w:rPr>
          <w:rFonts w:eastAsia="ＭＳ ゴシック"/>
          <w:noProof w:val="0"/>
          <w:sz w:val="24"/>
          <w:lang w:eastAsia="ja-JP"/>
        </w:rPr>
        <w:t>3</w:t>
      </w:r>
      <w:r w:rsidR="007202BB">
        <w:rPr>
          <w:rFonts w:eastAsia="ＭＳ ゴシック" w:hint="eastAsia"/>
          <w:noProof w:val="0"/>
          <w:sz w:val="24"/>
          <w:lang w:eastAsia="ja-JP"/>
        </w:rPr>
        <w:t>.</w:t>
      </w:r>
      <w:r w:rsidR="00DB144E">
        <w:rPr>
          <w:rFonts w:eastAsia="ＭＳ ゴシック"/>
          <w:noProof w:val="0"/>
          <w:sz w:val="24"/>
          <w:lang w:eastAsia="ja-JP"/>
        </w:rPr>
        <w:t>2</w:t>
      </w:r>
    </w:p>
    <w:p w14:paraId="07391258" w14:textId="5EB7DAC0" w:rsidR="00DD4444" w:rsidRPr="00AC3E11" w:rsidRDefault="00DD4444" w:rsidP="00DA737D">
      <w:pPr>
        <w:pBdr>
          <w:bottom w:val="single" w:sz="6" w:space="1" w:color="auto"/>
        </w:pBdr>
        <w:snapToGrid w:val="0"/>
        <w:ind w:left="1800" w:hanging="1800"/>
        <w:rPr>
          <w:rFonts w:ascii="Arial" w:eastAsia="SimSun" w:hAnsi="Arial"/>
          <w:b/>
          <w:lang w:val="en-US" w:eastAsia="zh-CN"/>
        </w:rPr>
      </w:pPr>
      <w:r w:rsidRPr="00AC3E11">
        <w:rPr>
          <w:rFonts w:ascii="Arial" w:hAnsi="Arial"/>
          <w:b/>
          <w:lang w:val="en-US"/>
        </w:rPr>
        <w:t>Document for:</w:t>
      </w:r>
      <w:bookmarkStart w:id="5" w:name="DocumentFor"/>
      <w:bookmarkEnd w:id="5"/>
      <w:r w:rsidRPr="00AC3E11">
        <w:rPr>
          <w:rFonts w:ascii="Arial" w:hAnsi="Arial"/>
          <w:b/>
          <w:lang w:val="en-US" w:eastAsia="ja-JP"/>
        </w:rPr>
        <w:t xml:space="preserve"> </w:t>
      </w:r>
      <w:r w:rsidRPr="00AC3E11">
        <w:rPr>
          <w:rFonts w:ascii="Arial" w:hAnsi="Arial"/>
          <w:b/>
          <w:lang w:val="en-US" w:eastAsia="ja-JP"/>
        </w:rPr>
        <w:tab/>
        <w:t>Discussion</w:t>
      </w:r>
    </w:p>
    <w:p w14:paraId="338160DC" w14:textId="77777777" w:rsidR="00DD4444" w:rsidRPr="00271C5B" w:rsidRDefault="00DD4444" w:rsidP="00DA737D">
      <w:pPr>
        <w:pStyle w:val="1"/>
        <w:snapToGrid w:val="0"/>
        <w:spacing w:before="180" w:after="120"/>
        <w:ind w:left="498" w:hangingChars="177" w:hanging="498"/>
        <w:jc w:val="both"/>
        <w:rPr>
          <w:b/>
          <w:lang w:val="en-US"/>
        </w:rPr>
      </w:pPr>
      <w:r w:rsidRPr="00271C5B">
        <w:rPr>
          <w:b/>
          <w:lang w:val="en-US"/>
        </w:rPr>
        <w:t>Introduction</w:t>
      </w:r>
    </w:p>
    <w:p w14:paraId="0C40FBBA" w14:textId="5AAE612A" w:rsidR="0046746E" w:rsidRDefault="0046746E" w:rsidP="0046746E">
      <w:pPr>
        <w:snapToGrid w:val="0"/>
        <w:spacing w:afterLines="50" w:after="120"/>
        <w:jc w:val="both"/>
        <w:rPr>
          <w:rFonts w:eastAsia="DengXian"/>
          <w:sz w:val="21"/>
          <w:szCs w:val="21"/>
          <w:lang w:val="en-US" w:eastAsia="zh-CN"/>
        </w:rPr>
      </w:pPr>
      <w:r>
        <w:rPr>
          <w:rFonts w:eastAsia="DengXian"/>
          <w:sz w:val="21"/>
          <w:szCs w:val="21"/>
          <w:lang w:val="en-US" w:eastAsia="zh-CN"/>
        </w:rPr>
        <w:t>At the</w:t>
      </w:r>
      <w:r w:rsidRPr="00BA594A">
        <w:rPr>
          <w:rFonts w:eastAsia="DengXian" w:hint="eastAsia"/>
          <w:sz w:val="21"/>
          <w:szCs w:val="21"/>
          <w:lang w:val="en-US" w:eastAsia="zh-CN"/>
        </w:rPr>
        <w:t xml:space="preserve"> RAN1 </w:t>
      </w:r>
      <w:r>
        <w:rPr>
          <w:rFonts w:eastAsia="DengXian"/>
          <w:sz w:val="21"/>
          <w:szCs w:val="21"/>
          <w:lang w:val="en-US" w:eastAsia="zh-CN"/>
        </w:rPr>
        <w:t xml:space="preserve">NR Ad-Hoc </w:t>
      </w:r>
      <w:r w:rsidRPr="00BA594A">
        <w:rPr>
          <w:rFonts w:eastAsia="DengXian"/>
          <w:sz w:val="21"/>
          <w:szCs w:val="21"/>
          <w:lang w:val="en-US" w:eastAsia="zh-CN"/>
        </w:rPr>
        <w:t>m</w:t>
      </w:r>
      <w:r w:rsidRPr="00BA594A">
        <w:rPr>
          <w:rFonts w:eastAsia="DengXian" w:hint="eastAsia"/>
          <w:sz w:val="21"/>
          <w:szCs w:val="21"/>
          <w:lang w:val="en-US" w:eastAsia="zh-CN"/>
        </w:rPr>
        <w:t>eeting</w:t>
      </w:r>
      <w:r w:rsidR="008559E2">
        <w:rPr>
          <w:rFonts w:eastAsia="DengXian"/>
          <w:sz w:val="21"/>
          <w:szCs w:val="21"/>
          <w:lang w:val="en-US" w:eastAsia="zh-CN"/>
        </w:rPr>
        <w:t xml:space="preserve"> [1]</w:t>
      </w:r>
      <w:r w:rsidRPr="00BA594A">
        <w:rPr>
          <w:rFonts w:eastAsia="DengXian" w:hint="eastAsia"/>
          <w:sz w:val="21"/>
          <w:szCs w:val="21"/>
          <w:lang w:val="en-US" w:eastAsia="zh-CN"/>
        </w:rPr>
        <w:t>,</w:t>
      </w:r>
      <w:r w:rsidRPr="00BA594A">
        <w:rPr>
          <w:rFonts w:eastAsia="DengXian"/>
          <w:sz w:val="21"/>
          <w:szCs w:val="21"/>
          <w:lang w:val="en-US" w:eastAsia="zh-CN"/>
        </w:rPr>
        <w:t xml:space="preserve"> </w:t>
      </w:r>
      <w:r w:rsidRPr="0099413A">
        <w:rPr>
          <w:rFonts w:eastAsia="DengXian"/>
          <w:sz w:val="21"/>
          <w:szCs w:val="21"/>
          <w:lang w:val="en-US" w:eastAsia="zh-CN"/>
        </w:rPr>
        <w:t xml:space="preserve">the following agreements </w:t>
      </w:r>
      <w:r>
        <w:rPr>
          <w:rFonts w:eastAsia="DengXian"/>
          <w:sz w:val="21"/>
          <w:szCs w:val="21"/>
          <w:lang w:val="en-US" w:eastAsia="zh-CN"/>
        </w:rPr>
        <w:t>were achieved</w:t>
      </w:r>
      <w:r w:rsidR="00BB1A81">
        <w:rPr>
          <w:rFonts w:eastAsia="DengXian"/>
          <w:sz w:val="21"/>
          <w:szCs w:val="21"/>
          <w:lang w:val="en-US" w:eastAsia="zh-CN"/>
        </w:rPr>
        <w:t xml:space="preserve"> regarding UL grant-free transmission for </w:t>
      </w:r>
      <w:r w:rsidR="00564382">
        <w:rPr>
          <w:rFonts w:eastAsia="DengXian"/>
          <w:sz w:val="21"/>
          <w:szCs w:val="21"/>
          <w:lang w:val="en-US" w:eastAsia="zh-CN"/>
        </w:rPr>
        <w:t>low latency</w:t>
      </w:r>
      <w:r w:rsidR="00BB1A81">
        <w:rPr>
          <w:rFonts w:eastAsia="DengXian"/>
          <w:sz w:val="21"/>
          <w:szCs w:val="21"/>
          <w:lang w:val="en-US" w:eastAsia="zh-CN"/>
        </w:rPr>
        <w:t>.</w:t>
      </w:r>
    </w:p>
    <w:p w14:paraId="3405C1E6" w14:textId="77777777" w:rsidR="0046746E" w:rsidRDefault="0046746E" w:rsidP="0046746E">
      <w:pPr>
        <w:snapToGrid w:val="0"/>
        <w:jc w:val="both"/>
        <w:rPr>
          <w:rFonts w:eastAsia="DengXian"/>
          <w:b/>
          <w:sz w:val="21"/>
          <w:szCs w:val="21"/>
          <w:u w:val="single"/>
          <w:lang w:eastAsia="zh-CN"/>
        </w:rPr>
      </w:pPr>
      <w:r>
        <w:rPr>
          <w:rFonts w:eastAsia="DengXian"/>
          <w:noProof/>
          <w:sz w:val="21"/>
          <w:szCs w:val="21"/>
          <w:lang w:val="en-US" w:eastAsia="ja-JP"/>
        </w:rPr>
        <mc:AlternateContent>
          <mc:Choice Requires="wps">
            <w:drawing>
              <wp:inline distT="0" distB="0" distL="0" distR="0" wp14:anchorId="5BEC584A" wp14:editId="1503F084">
                <wp:extent cx="6238875" cy="3218815"/>
                <wp:effectExtent l="8890" t="7620" r="10160" b="10160"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8875" cy="2954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9C0836" w14:textId="77777777" w:rsidR="0046746E" w:rsidRPr="00CF0A0D" w:rsidRDefault="0046746E" w:rsidP="0046746E">
                            <w:pPr>
                              <w:rPr>
                                <w:rFonts w:eastAsia="ＭＳ 明朝"/>
                                <w:b/>
                                <w:i/>
                                <w:sz w:val="21"/>
                                <w:highlight w:val="yellow"/>
                                <w:u w:val="single"/>
                                <w:lang w:val="en-US" w:eastAsia="ja-JP"/>
                              </w:rPr>
                            </w:pPr>
                            <w:r w:rsidRPr="00CF0A0D">
                              <w:rPr>
                                <w:rFonts w:eastAsia="ＭＳ 明朝" w:hint="eastAsia"/>
                                <w:b/>
                                <w:i/>
                                <w:sz w:val="21"/>
                                <w:highlight w:val="green"/>
                                <w:u w:val="single"/>
                                <w:lang w:val="en-US" w:eastAsia="ja-JP"/>
                              </w:rPr>
                              <w:t>Agreements:</w:t>
                            </w:r>
                          </w:p>
                          <w:p w14:paraId="70F3B03E" w14:textId="77777777" w:rsidR="0046746E" w:rsidRPr="00CF0A0D" w:rsidRDefault="0046746E" w:rsidP="0046746E">
                            <w:pPr>
                              <w:numPr>
                                <w:ilvl w:val="0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CF0A0D"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For an UL transmission scheme without grant</w:t>
                            </w:r>
                          </w:p>
                          <w:p w14:paraId="4FBD364E" w14:textId="77777777" w:rsidR="0046746E" w:rsidRPr="00CF0A0D" w:rsidRDefault="0046746E" w:rsidP="0046746E">
                            <w:pPr>
                              <w:numPr>
                                <w:ilvl w:val="1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CF0A0D"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at least semi-static resource (re-)configuration is supported</w:t>
                            </w:r>
                          </w:p>
                          <w:p w14:paraId="28D92AE0" w14:textId="77777777" w:rsidR="0046746E" w:rsidRPr="00CF0A0D" w:rsidRDefault="0046746E" w:rsidP="0046746E">
                            <w:pPr>
                              <w:numPr>
                                <w:ilvl w:val="2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CF0A0D">
                              <w:rPr>
                                <w:rFonts w:eastAsia="DengXian" w:hint="eastAsia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 xml:space="preserve">FFS: </w:t>
                            </w:r>
                            <w:r w:rsidRPr="00CF0A0D"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 xml:space="preserve">The resource </w:t>
                            </w:r>
                            <w:r w:rsidRPr="00CF0A0D">
                              <w:rPr>
                                <w:rFonts w:eastAsia="DengXian" w:hint="eastAsia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 xml:space="preserve">configuration </w:t>
                            </w:r>
                            <w:r w:rsidRPr="00CF0A0D"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includes at least physical resource in time and frequency domain and RS parameters</w:t>
                            </w:r>
                          </w:p>
                          <w:p w14:paraId="2E4E935D" w14:textId="77777777" w:rsidR="0046746E" w:rsidRPr="00CF0A0D" w:rsidRDefault="0046746E" w:rsidP="0046746E">
                            <w:pPr>
                              <w:numPr>
                                <w:ilvl w:val="2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CF0A0D">
                              <w:rPr>
                                <w:rFonts w:eastAsia="DengXian" w:hint="eastAsia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Higher-layer signaling could be similar to Rel-8 LTE SPS</w:t>
                            </w:r>
                          </w:p>
                          <w:p w14:paraId="17783546" w14:textId="77777777" w:rsidR="0046746E" w:rsidRPr="00CF0A0D" w:rsidRDefault="0046746E" w:rsidP="0046746E">
                            <w:pPr>
                              <w:numPr>
                                <w:ilvl w:val="2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CF0A0D">
                              <w:rPr>
                                <w:rFonts w:eastAsia="DengXian" w:hint="eastAsia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FFS: MCS</w:t>
                            </w:r>
                          </w:p>
                          <w:p w14:paraId="79A073C7" w14:textId="77777777" w:rsidR="0046746E" w:rsidRPr="00CF0A0D" w:rsidRDefault="0046746E" w:rsidP="0046746E">
                            <w:pPr>
                              <w:numPr>
                                <w:ilvl w:val="1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CF0A0D"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RS is transmitted together with data</w:t>
                            </w:r>
                          </w:p>
                          <w:p w14:paraId="1B867FB9" w14:textId="77777777" w:rsidR="0046746E" w:rsidRPr="00CF0A0D" w:rsidRDefault="0046746E" w:rsidP="0046746E">
                            <w:pPr>
                              <w:numPr>
                                <w:ilvl w:val="2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CF0A0D"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channel structure of grant-based data transmission can be starting point</w:t>
                            </w:r>
                          </w:p>
                          <w:p w14:paraId="11DE9B60" w14:textId="77777777" w:rsidR="0046746E" w:rsidRPr="00CF0A0D" w:rsidRDefault="0046746E" w:rsidP="0046746E">
                            <w:pPr>
                              <w:rPr>
                                <w:rFonts w:eastAsia="ＭＳ 明朝"/>
                                <w:b/>
                                <w:i/>
                                <w:sz w:val="21"/>
                                <w:u w:val="single"/>
                                <w:lang w:val="en-US" w:eastAsia="ja-JP"/>
                              </w:rPr>
                            </w:pPr>
                            <w:r w:rsidRPr="00CF0A0D">
                              <w:rPr>
                                <w:rFonts w:eastAsia="ＭＳ 明朝" w:hint="eastAsia"/>
                                <w:b/>
                                <w:i/>
                                <w:sz w:val="21"/>
                                <w:highlight w:val="green"/>
                                <w:u w:val="single"/>
                                <w:lang w:val="en-US" w:eastAsia="ja-JP"/>
                              </w:rPr>
                              <w:t>Agreements:</w:t>
                            </w:r>
                          </w:p>
                          <w:p w14:paraId="498C6DC4" w14:textId="77777777" w:rsidR="00BC2B70" w:rsidRPr="00BC2B70" w:rsidRDefault="00BC2B70" w:rsidP="00BC2B70">
                            <w:pPr>
                              <w:numPr>
                                <w:ilvl w:val="0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BC2B70"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 xml:space="preserve">For an UL transmission scheme </w:t>
                            </w:r>
                            <w:r w:rsidRPr="00BC2B70">
                              <w:rPr>
                                <w:rFonts w:eastAsia="DengXian" w:hint="eastAsia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with/</w:t>
                            </w:r>
                            <w:r w:rsidRPr="00BC2B70"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without grant</w:t>
                            </w:r>
                          </w:p>
                          <w:p w14:paraId="41BA5A7F" w14:textId="77777777" w:rsidR="00BC2B70" w:rsidRPr="00BC2B70" w:rsidRDefault="00BC2B70" w:rsidP="00BC2B70">
                            <w:pPr>
                              <w:numPr>
                                <w:ilvl w:val="2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BC2B70">
                              <w:rPr>
                                <w:rFonts w:eastAsia="DengXian" w:hint="eastAsia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 xml:space="preserve">K repetitions including initial transmission (with the same or different RV and FFS with different MCS) (K&gt;=1) for the same transport block are supported, </w:t>
                            </w:r>
                          </w:p>
                          <w:p w14:paraId="43627B04" w14:textId="77777777" w:rsidR="00BC2B70" w:rsidRPr="00BC2B70" w:rsidRDefault="00BC2B70" w:rsidP="00BC2B70">
                            <w:pPr>
                              <w:numPr>
                                <w:ilvl w:val="2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BC2B70"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FFS the way K is determined</w:t>
                            </w:r>
                          </w:p>
                          <w:p w14:paraId="341622E5" w14:textId="77777777" w:rsidR="00BC2B70" w:rsidRPr="00BC2B70" w:rsidRDefault="00BC2B70" w:rsidP="00BC2B70">
                            <w:pPr>
                              <w:numPr>
                                <w:ilvl w:val="2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BC2B70"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FFS: hopping mechanisms over the transmissions</w:t>
                            </w:r>
                          </w:p>
                          <w:p w14:paraId="75244A3D" w14:textId="77777777" w:rsidR="0046746E" w:rsidRPr="00CF0A0D" w:rsidRDefault="0046746E" w:rsidP="0046746E">
                            <w:pPr>
                              <w:pStyle w:val="a5"/>
                              <w:spacing w:after="0"/>
                              <w:jc w:val="both"/>
                              <w:rPr>
                                <w:rFonts w:eastAsia="Malgun Gothic"/>
                                <w:i/>
                                <w:sz w:val="20"/>
                                <w:lang w:val="en-US" w:eastAsia="ko-K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BEC584A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width:491.25pt;height:25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">
                <v:textbox style="mso-fit-shape-to-text:t">
                  <w:txbxContent>
                    <w:p w14:paraId="049C0836" w14:textId="77777777" w:rsidR="0046746E" w:rsidRPr="00CF0A0D" w:rsidRDefault="0046746E" w:rsidP="0046746E">
                      <w:pPr>
                        <w:rPr>
                          <w:rFonts w:eastAsia="ＭＳ 明朝"/>
                          <w:b/>
                          <w:i/>
                          <w:sz w:val="21"/>
                          <w:highlight w:val="yellow"/>
                          <w:u w:val="single"/>
                          <w:lang w:val="en-US" w:eastAsia="ja-JP"/>
                        </w:rPr>
                      </w:pPr>
                      <w:r w:rsidRPr="00CF0A0D">
                        <w:rPr>
                          <w:rFonts w:eastAsia="ＭＳ 明朝" w:hint="eastAsia"/>
                          <w:b/>
                          <w:i/>
                          <w:sz w:val="21"/>
                          <w:highlight w:val="green"/>
                          <w:u w:val="single"/>
                          <w:lang w:val="en-US" w:eastAsia="ja-JP"/>
                        </w:rPr>
                        <w:t>Agreements:</w:t>
                      </w:r>
                    </w:p>
                    <w:p w14:paraId="70F3B03E" w14:textId="77777777" w:rsidR="0046746E" w:rsidRPr="00CF0A0D" w:rsidRDefault="0046746E" w:rsidP="0046746E">
                      <w:pPr>
                        <w:numPr>
                          <w:ilvl w:val="0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CF0A0D"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For an UL transmission scheme without grant</w:t>
                      </w:r>
                    </w:p>
                    <w:p w14:paraId="4FBD364E" w14:textId="77777777" w:rsidR="0046746E" w:rsidRPr="00CF0A0D" w:rsidRDefault="0046746E" w:rsidP="0046746E">
                      <w:pPr>
                        <w:numPr>
                          <w:ilvl w:val="1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CF0A0D"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at least semi-static resource (re-)configuration is supported</w:t>
                      </w:r>
                    </w:p>
                    <w:p w14:paraId="28D92AE0" w14:textId="77777777" w:rsidR="0046746E" w:rsidRPr="00CF0A0D" w:rsidRDefault="0046746E" w:rsidP="0046746E">
                      <w:pPr>
                        <w:numPr>
                          <w:ilvl w:val="2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CF0A0D">
                        <w:rPr>
                          <w:rFonts w:eastAsia="DengXian" w:hint="eastAsia"/>
                          <w:i/>
                          <w:sz w:val="20"/>
                          <w:szCs w:val="21"/>
                          <w:lang w:val="en-US" w:eastAsia="zh-CN"/>
                        </w:rPr>
                        <w:t xml:space="preserve">FFS: </w:t>
                      </w:r>
                      <w:r w:rsidRPr="00CF0A0D"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  <w:t xml:space="preserve">The resource </w:t>
                      </w:r>
                      <w:r w:rsidRPr="00CF0A0D">
                        <w:rPr>
                          <w:rFonts w:eastAsia="DengXian" w:hint="eastAsia"/>
                          <w:i/>
                          <w:sz w:val="20"/>
                          <w:szCs w:val="21"/>
                          <w:lang w:val="en-US" w:eastAsia="zh-CN"/>
                        </w:rPr>
                        <w:t xml:space="preserve">configuration </w:t>
                      </w:r>
                      <w:r w:rsidRPr="00CF0A0D"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  <w:t>includes at least physical resource in time and frequency domain and RS parameters</w:t>
                      </w:r>
                    </w:p>
                    <w:p w14:paraId="2E4E935D" w14:textId="77777777" w:rsidR="0046746E" w:rsidRPr="00CF0A0D" w:rsidRDefault="0046746E" w:rsidP="0046746E">
                      <w:pPr>
                        <w:numPr>
                          <w:ilvl w:val="2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CF0A0D">
                        <w:rPr>
                          <w:rFonts w:eastAsia="DengXian" w:hint="eastAsia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Higher-layer signaling could be similar to Rel-8 LTE SPS</w:t>
                      </w:r>
                    </w:p>
                    <w:p w14:paraId="17783546" w14:textId="77777777" w:rsidR="0046746E" w:rsidRPr="00CF0A0D" w:rsidRDefault="0046746E" w:rsidP="0046746E">
                      <w:pPr>
                        <w:numPr>
                          <w:ilvl w:val="2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CF0A0D">
                        <w:rPr>
                          <w:rFonts w:eastAsia="DengXian" w:hint="eastAsia"/>
                          <w:i/>
                          <w:sz w:val="20"/>
                          <w:szCs w:val="21"/>
                          <w:lang w:val="en-US" w:eastAsia="zh-CN"/>
                        </w:rPr>
                        <w:t>FFS: MCS</w:t>
                      </w:r>
                    </w:p>
                    <w:p w14:paraId="79A073C7" w14:textId="77777777" w:rsidR="0046746E" w:rsidRPr="00CF0A0D" w:rsidRDefault="0046746E" w:rsidP="0046746E">
                      <w:pPr>
                        <w:numPr>
                          <w:ilvl w:val="1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CF0A0D"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RS is transmitted together with data</w:t>
                      </w:r>
                    </w:p>
                    <w:p w14:paraId="1B867FB9" w14:textId="77777777" w:rsidR="0046746E" w:rsidRPr="00CF0A0D" w:rsidRDefault="0046746E" w:rsidP="0046746E">
                      <w:pPr>
                        <w:numPr>
                          <w:ilvl w:val="2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CF0A0D"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  <w:t>channel structure of grant-based data transmission can be starting point</w:t>
                      </w:r>
                    </w:p>
                    <w:p w14:paraId="11DE9B60" w14:textId="77777777" w:rsidR="0046746E" w:rsidRPr="00CF0A0D" w:rsidRDefault="0046746E" w:rsidP="0046746E">
                      <w:pPr>
                        <w:rPr>
                          <w:rFonts w:eastAsia="ＭＳ 明朝"/>
                          <w:b/>
                          <w:i/>
                          <w:sz w:val="21"/>
                          <w:u w:val="single"/>
                          <w:lang w:val="en-US" w:eastAsia="ja-JP"/>
                        </w:rPr>
                      </w:pPr>
                      <w:r w:rsidRPr="00CF0A0D">
                        <w:rPr>
                          <w:rFonts w:eastAsia="ＭＳ 明朝" w:hint="eastAsia"/>
                          <w:b/>
                          <w:i/>
                          <w:sz w:val="21"/>
                          <w:highlight w:val="green"/>
                          <w:u w:val="single"/>
                          <w:lang w:val="en-US" w:eastAsia="ja-JP"/>
                        </w:rPr>
                        <w:t>Agreements:</w:t>
                      </w:r>
                    </w:p>
                    <w:p w14:paraId="498C6DC4" w14:textId="77777777" w:rsidR="00BC2B70" w:rsidRPr="00BC2B70" w:rsidRDefault="00BC2B70" w:rsidP="00BC2B70">
                      <w:pPr>
                        <w:numPr>
                          <w:ilvl w:val="0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BC2B70"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 xml:space="preserve">For an UL transmission scheme </w:t>
                      </w:r>
                      <w:r w:rsidRPr="00BC2B70">
                        <w:rPr>
                          <w:rFonts w:eastAsia="DengXian" w:hint="eastAsia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with/</w:t>
                      </w:r>
                      <w:r w:rsidRPr="00BC2B70"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without grant</w:t>
                      </w:r>
                    </w:p>
                    <w:p w14:paraId="41BA5A7F" w14:textId="77777777" w:rsidR="00BC2B70" w:rsidRPr="00BC2B70" w:rsidRDefault="00BC2B70" w:rsidP="00BC2B70">
                      <w:pPr>
                        <w:numPr>
                          <w:ilvl w:val="2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BC2B70">
                        <w:rPr>
                          <w:rFonts w:eastAsia="DengXian" w:hint="eastAsia"/>
                          <w:i/>
                          <w:sz w:val="20"/>
                          <w:szCs w:val="21"/>
                          <w:lang w:val="en-US" w:eastAsia="zh-CN"/>
                        </w:rPr>
                        <w:t xml:space="preserve">K repetitions including initial transmission (with the same or different RV and FFS with different MCS) (K&gt;=1) for the same transport block are supported, </w:t>
                      </w:r>
                    </w:p>
                    <w:p w14:paraId="43627B04" w14:textId="77777777" w:rsidR="00BC2B70" w:rsidRPr="00BC2B70" w:rsidRDefault="00BC2B70" w:rsidP="00BC2B70">
                      <w:pPr>
                        <w:numPr>
                          <w:ilvl w:val="2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BC2B70"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  <w:t>FFS the way K is determined</w:t>
                      </w:r>
                    </w:p>
                    <w:p w14:paraId="341622E5" w14:textId="77777777" w:rsidR="00BC2B70" w:rsidRPr="00BC2B70" w:rsidRDefault="00BC2B70" w:rsidP="00BC2B70">
                      <w:pPr>
                        <w:numPr>
                          <w:ilvl w:val="2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BC2B70"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  <w:t>FFS: hopping mechanisms over the transmissions</w:t>
                      </w:r>
                    </w:p>
                    <w:p w14:paraId="75244A3D" w14:textId="77777777" w:rsidR="0046746E" w:rsidRPr="00CF0A0D" w:rsidRDefault="0046746E" w:rsidP="0046746E">
                      <w:pPr>
                        <w:pStyle w:val="a5"/>
                        <w:spacing w:after="0"/>
                        <w:jc w:val="both"/>
                        <w:rPr>
                          <w:rFonts w:eastAsia="Malgun Gothic"/>
                          <w:i/>
                          <w:sz w:val="20"/>
                          <w:lang w:val="en-US" w:eastAsia="ko-KR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AC72C1B" w14:textId="77777777" w:rsidR="00D20744" w:rsidRDefault="00D20744" w:rsidP="0099413A">
      <w:pPr>
        <w:snapToGrid w:val="0"/>
        <w:spacing w:afterLines="50" w:after="120"/>
        <w:jc w:val="both"/>
        <w:rPr>
          <w:rFonts w:eastAsia="DengXian"/>
          <w:sz w:val="21"/>
          <w:szCs w:val="21"/>
          <w:lang w:val="en-US" w:eastAsia="zh-CN"/>
        </w:rPr>
      </w:pPr>
    </w:p>
    <w:p w14:paraId="056D95D1" w14:textId="1B740371" w:rsidR="00B9424B" w:rsidRDefault="00BB1A81" w:rsidP="0099413A">
      <w:pPr>
        <w:snapToGrid w:val="0"/>
        <w:spacing w:afterLines="50" w:after="120"/>
        <w:jc w:val="both"/>
        <w:rPr>
          <w:rFonts w:eastAsia="DengXian"/>
          <w:sz w:val="21"/>
          <w:szCs w:val="21"/>
          <w:lang w:val="en-US" w:eastAsia="zh-CN"/>
        </w:rPr>
      </w:pPr>
      <w:r>
        <w:rPr>
          <w:rFonts w:eastAsia="DengXian"/>
          <w:sz w:val="21"/>
          <w:szCs w:val="21"/>
          <w:lang w:val="en-US" w:eastAsia="zh-CN"/>
        </w:rPr>
        <w:t>Also a</w:t>
      </w:r>
      <w:r w:rsidR="009C76B6">
        <w:rPr>
          <w:rFonts w:eastAsia="DengXian"/>
          <w:sz w:val="21"/>
          <w:szCs w:val="21"/>
          <w:lang w:val="en-US" w:eastAsia="zh-CN"/>
        </w:rPr>
        <w:t>t the</w:t>
      </w:r>
      <w:r w:rsidR="009C76B6" w:rsidRPr="00BA594A">
        <w:rPr>
          <w:rFonts w:eastAsia="DengXian" w:hint="eastAsia"/>
          <w:sz w:val="21"/>
          <w:szCs w:val="21"/>
          <w:lang w:val="en-US" w:eastAsia="zh-CN"/>
        </w:rPr>
        <w:t xml:space="preserve"> </w:t>
      </w:r>
      <w:r w:rsidR="0099413A" w:rsidRPr="00BA594A">
        <w:rPr>
          <w:rFonts w:eastAsia="DengXian" w:hint="eastAsia"/>
          <w:sz w:val="21"/>
          <w:szCs w:val="21"/>
          <w:lang w:val="en-US" w:eastAsia="zh-CN"/>
        </w:rPr>
        <w:t>RAN1 #8</w:t>
      </w:r>
      <w:r w:rsidR="00561289">
        <w:rPr>
          <w:rFonts w:eastAsia="DengXian"/>
          <w:sz w:val="21"/>
          <w:szCs w:val="21"/>
          <w:lang w:val="en-US" w:eastAsia="zh-CN"/>
        </w:rPr>
        <w:t>8</w:t>
      </w:r>
      <w:r w:rsidR="00AD010A" w:rsidRPr="00BA594A">
        <w:rPr>
          <w:rFonts w:eastAsia="DengXian" w:hint="eastAsia"/>
          <w:sz w:val="21"/>
          <w:szCs w:val="21"/>
          <w:lang w:val="en-US" w:eastAsia="zh-CN"/>
        </w:rPr>
        <w:t xml:space="preserve"> </w:t>
      </w:r>
      <w:r w:rsidR="00AD010A" w:rsidRPr="00BA594A">
        <w:rPr>
          <w:rFonts w:eastAsia="DengXian"/>
          <w:sz w:val="21"/>
          <w:szCs w:val="21"/>
          <w:lang w:val="en-US" w:eastAsia="zh-CN"/>
        </w:rPr>
        <w:t>m</w:t>
      </w:r>
      <w:r w:rsidR="00AD010A" w:rsidRPr="00BA594A">
        <w:rPr>
          <w:rFonts w:eastAsia="DengXian" w:hint="eastAsia"/>
          <w:sz w:val="21"/>
          <w:szCs w:val="21"/>
          <w:lang w:val="en-US" w:eastAsia="zh-CN"/>
        </w:rPr>
        <w:t>eeting</w:t>
      </w:r>
      <w:r w:rsidR="00311216" w:rsidRPr="00BA594A">
        <w:rPr>
          <w:rFonts w:eastAsia="DengXian"/>
          <w:sz w:val="21"/>
          <w:szCs w:val="21"/>
          <w:lang w:val="en-US" w:eastAsia="zh-CN"/>
        </w:rPr>
        <w:t xml:space="preserve"> [</w:t>
      </w:r>
      <w:r w:rsidR="008559E2">
        <w:rPr>
          <w:rFonts w:eastAsia="DengXian"/>
          <w:sz w:val="21"/>
          <w:szCs w:val="21"/>
          <w:lang w:val="en-US" w:eastAsia="zh-CN"/>
        </w:rPr>
        <w:t>2</w:t>
      </w:r>
      <w:r w:rsidR="00311216" w:rsidRPr="00BA594A">
        <w:rPr>
          <w:rFonts w:eastAsia="DengXian"/>
          <w:sz w:val="21"/>
          <w:szCs w:val="21"/>
          <w:lang w:val="en-US" w:eastAsia="zh-CN"/>
        </w:rPr>
        <w:t>]</w:t>
      </w:r>
      <w:r w:rsidR="00AD010A" w:rsidRPr="00BA594A">
        <w:rPr>
          <w:rFonts w:eastAsia="DengXian" w:hint="eastAsia"/>
          <w:sz w:val="21"/>
          <w:szCs w:val="21"/>
          <w:lang w:val="en-US" w:eastAsia="zh-CN"/>
        </w:rPr>
        <w:t>,</w:t>
      </w:r>
      <w:r w:rsidR="00AD010A" w:rsidRPr="00BA594A">
        <w:rPr>
          <w:rFonts w:eastAsia="DengXian"/>
          <w:sz w:val="21"/>
          <w:szCs w:val="21"/>
          <w:lang w:val="en-US" w:eastAsia="zh-CN"/>
        </w:rPr>
        <w:t xml:space="preserve"> </w:t>
      </w:r>
      <w:r w:rsidR="0099413A" w:rsidRPr="0099413A">
        <w:rPr>
          <w:rFonts w:eastAsia="DengXian"/>
          <w:sz w:val="21"/>
          <w:szCs w:val="21"/>
          <w:lang w:val="en-US" w:eastAsia="zh-CN"/>
        </w:rPr>
        <w:t xml:space="preserve">the following agreements </w:t>
      </w:r>
      <w:r w:rsidR="00817A34">
        <w:rPr>
          <w:rFonts w:eastAsia="DengXian"/>
          <w:sz w:val="21"/>
          <w:szCs w:val="21"/>
          <w:lang w:val="en-US" w:eastAsia="zh-CN"/>
        </w:rPr>
        <w:t xml:space="preserve">regarding </w:t>
      </w:r>
      <w:r w:rsidR="0078651B">
        <w:rPr>
          <w:rFonts w:eastAsia="DengXian"/>
          <w:sz w:val="21"/>
          <w:szCs w:val="21"/>
          <w:lang w:val="en-US" w:eastAsia="zh-CN"/>
        </w:rPr>
        <w:t>grant-free repetitions</w:t>
      </w:r>
      <w:r w:rsidR="00561289">
        <w:rPr>
          <w:rFonts w:eastAsia="DengXian"/>
          <w:sz w:val="21"/>
          <w:szCs w:val="21"/>
          <w:lang w:val="en-US" w:eastAsia="zh-CN"/>
        </w:rPr>
        <w:t xml:space="preserve"> </w:t>
      </w:r>
      <w:r w:rsidR="0099413A" w:rsidRPr="0099413A">
        <w:rPr>
          <w:rFonts w:eastAsia="DengXian"/>
          <w:sz w:val="21"/>
          <w:szCs w:val="21"/>
          <w:lang w:val="en-US" w:eastAsia="zh-CN"/>
        </w:rPr>
        <w:t xml:space="preserve">were achieved </w:t>
      </w:r>
      <w:r>
        <w:rPr>
          <w:rFonts w:eastAsia="DengXian"/>
          <w:sz w:val="21"/>
          <w:szCs w:val="21"/>
          <w:lang w:val="en-US" w:eastAsia="zh-CN"/>
        </w:rPr>
        <w:t>regarding</w:t>
      </w:r>
      <w:r w:rsidR="0099413A">
        <w:rPr>
          <w:rFonts w:eastAsia="DengXian"/>
          <w:sz w:val="21"/>
          <w:szCs w:val="21"/>
          <w:lang w:val="en-US" w:eastAsia="zh-CN"/>
        </w:rPr>
        <w:t xml:space="preserve"> </w:t>
      </w:r>
      <w:r w:rsidR="001A6486">
        <w:rPr>
          <w:rFonts w:eastAsia="DengXian"/>
          <w:sz w:val="21"/>
          <w:szCs w:val="21"/>
          <w:lang w:val="en-US" w:eastAsia="zh-CN"/>
        </w:rPr>
        <w:t>UL</w:t>
      </w:r>
      <w:r>
        <w:rPr>
          <w:rFonts w:eastAsia="DengXian"/>
          <w:sz w:val="21"/>
          <w:szCs w:val="21"/>
          <w:lang w:val="en-US" w:eastAsia="zh-CN"/>
        </w:rPr>
        <w:t xml:space="preserve"> grant-free transmission for</w:t>
      </w:r>
      <w:r w:rsidR="001A6486">
        <w:rPr>
          <w:rFonts w:eastAsia="DengXian"/>
          <w:sz w:val="21"/>
          <w:szCs w:val="21"/>
          <w:lang w:val="en-US" w:eastAsia="zh-CN"/>
        </w:rPr>
        <w:t xml:space="preserve"> </w:t>
      </w:r>
      <w:r w:rsidR="006A26E6">
        <w:rPr>
          <w:rFonts w:eastAsia="DengXian"/>
          <w:sz w:val="21"/>
          <w:szCs w:val="21"/>
          <w:lang w:val="en-US" w:eastAsia="zh-CN"/>
        </w:rPr>
        <w:t>low latency</w:t>
      </w:r>
      <w:r>
        <w:rPr>
          <w:rFonts w:eastAsia="DengXian"/>
          <w:sz w:val="21"/>
          <w:szCs w:val="21"/>
          <w:lang w:val="en-US" w:eastAsia="zh-CN"/>
        </w:rPr>
        <w:t>.</w:t>
      </w:r>
    </w:p>
    <w:p w14:paraId="3D109A7E" w14:textId="59CAF2A7" w:rsidR="0099413A" w:rsidRDefault="006C293F" w:rsidP="00DA737D">
      <w:pPr>
        <w:snapToGrid w:val="0"/>
        <w:jc w:val="both"/>
        <w:rPr>
          <w:rFonts w:eastAsia="DengXian"/>
          <w:sz w:val="21"/>
          <w:szCs w:val="21"/>
          <w:lang w:val="en-US" w:eastAsia="zh-CN"/>
        </w:rPr>
      </w:pPr>
      <w:r>
        <w:rPr>
          <w:rFonts w:eastAsia="DengXian"/>
          <w:noProof/>
          <w:sz w:val="21"/>
          <w:szCs w:val="21"/>
          <w:lang w:val="en-US" w:eastAsia="ja-JP"/>
        </w:rPr>
        <w:lastRenderedPageBreak/>
        <mc:AlternateContent>
          <mc:Choice Requires="wps">
            <w:drawing>
              <wp:inline distT="0" distB="0" distL="0" distR="0" wp14:anchorId="036C7019" wp14:editId="68C7F33A">
                <wp:extent cx="6238875" cy="3218815"/>
                <wp:effectExtent l="8890" t="8255" r="10160" b="7620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8875" cy="1041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D3711D" w14:textId="77777777" w:rsidR="00D20744" w:rsidRPr="00CF0A0D" w:rsidRDefault="00D20744" w:rsidP="00D20744">
                            <w:pPr>
                              <w:rPr>
                                <w:rFonts w:eastAsia="ＭＳ 明朝"/>
                                <w:b/>
                                <w:i/>
                                <w:sz w:val="21"/>
                                <w:highlight w:val="yellow"/>
                                <w:u w:val="single"/>
                                <w:lang w:val="en-US" w:eastAsia="ja-JP"/>
                              </w:rPr>
                            </w:pPr>
                            <w:r w:rsidRPr="00CF0A0D">
                              <w:rPr>
                                <w:rFonts w:eastAsia="ＭＳ 明朝" w:hint="eastAsia"/>
                                <w:b/>
                                <w:i/>
                                <w:sz w:val="21"/>
                                <w:highlight w:val="green"/>
                                <w:u w:val="single"/>
                                <w:lang w:val="en-US" w:eastAsia="ja-JP"/>
                              </w:rPr>
                              <w:t>Agreements:</w:t>
                            </w:r>
                          </w:p>
                          <w:p w14:paraId="4089D629" w14:textId="77777777" w:rsidR="00D20744" w:rsidRPr="00D20744" w:rsidRDefault="00D20744" w:rsidP="00D20744">
                            <w:pPr>
                              <w:numPr>
                                <w:ilvl w:val="0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D20744"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For UL transmission without grant,</w:t>
                            </w:r>
                          </w:p>
                          <w:p w14:paraId="0763C2A4" w14:textId="77777777" w:rsidR="00D20744" w:rsidRPr="00D20744" w:rsidRDefault="00D20744" w:rsidP="00D20744">
                            <w:pPr>
                              <w:numPr>
                                <w:ilvl w:val="1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D20744"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The resource configuration includes at least the following</w:t>
                            </w:r>
                          </w:p>
                          <w:p w14:paraId="66322FDC" w14:textId="77777777" w:rsidR="00D20744" w:rsidRPr="00D20744" w:rsidRDefault="00D20744" w:rsidP="00D20744">
                            <w:pPr>
                              <w:pStyle w:val="aff"/>
                              <w:numPr>
                                <w:ilvl w:val="2"/>
                                <w:numId w:val="21"/>
                              </w:numPr>
                              <w:ind w:leftChars="0"/>
                              <w:rPr>
                                <w:rFonts w:ascii="Times New Roman" w:eastAsia="DengXian" w:hAnsi="Times New Roman"/>
                                <w:i/>
                                <w:kern w:val="0"/>
                                <w:szCs w:val="21"/>
                                <w:lang w:eastAsia="zh-CN"/>
                              </w:rPr>
                            </w:pPr>
                            <w:r w:rsidRPr="00D20744">
                              <w:rPr>
                                <w:rFonts w:ascii="Times New Roman" w:eastAsia="DengXian" w:hAnsi="Times New Roman" w:hint="eastAsia"/>
                                <w:i/>
                                <w:kern w:val="0"/>
                                <w:szCs w:val="21"/>
                                <w:lang w:eastAsia="zh-CN"/>
                              </w:rPr>
                              <w:t>Time and frequency resources, FFS: including resources for repetitions, implicitly or explicitly</w:t>
                            </w:r>
                          </w:p>
                          <w:p w14:paraId="5D4F6F39" w14:textId="2344D1CA" w:rsidR="00D20744" w:rsidRDefault="00D20744" w:rsidP="00D20744">
                            <w:pPr>
                              <w:numPr>
                                <w:ilvl w:val="2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D20744">
                              <w:rPr>
                                <w:rFonts w:eastAsia="DengXian" w:hint="eastAsia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Modulation and coding scheme(s), possibly including RV, implicitly or explicitly</w:t>
                            </w:r>
                          </w:p>
                          <w:p w14:paraId="223106AE" w14:textId="038DE478" w:rsidR="00E70677" w:rsidRDefault="00E70677" w:rsidP="00D20744">
                            <w:pPr>
                              <w:numPr>
                                <w:ilvl w:val="2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E70677"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 xml:space="preserve">Reference signal </w:t>
                            </w:r>
                            <w:r w:rsidRPr="00E70677">
                              <w:rPr>
                                <w:rFonts w:eastAsia="DengXian" w:hint="eastAsia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parameters</w:t>
                            </w:r>
                          </w:p>
                          <w:p w14:paraId="141D6343" w14:textId="6B3C241C" w:rsidR="00D20744" w:rsidRPr="007C7C79" w:rsidRDefault="00D20744" w:rsidP="00E70677">
                            <w:pPr>
                              <w:pStyle w:val="aff"/>
                              <w:widowControl/>
                              <w:numPr>
                                <w:ilvl w:val="3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/>
                              <w:ind w:leftChars="0" w:left="1985" w:hanging="142"/>
                              <w:contextualSpacing/>
                              <w:jc w:val="left"/>
                              <w:textAlignment w:val="baseline"/>
                              <w:rPr>
                                <w:rFonts w:eastAsia="ＭＳ 明朝"/>
                              </w:rPr>
                            </w:pPr>
                            <w:r w:rsidRPr="00D20744">
                              <w:rPr>
                                <w:rFonts w:ascii="Times New Roman" w:eastAsia="DengXian" w:hAnsi="Times New Roman" w:hint="eastAsia"/>
                                <w:i/>
                                <w:kern w:val="0"/>
                                <w:szCs w:val="21"/>
                                <w:lang w:eastAsia="zh-CN"/>
                              </w:rPr>
                              <w:t>FFS: Details</w:t>
                            </w:r>
                          </w:p>
                          <w:p w14:paraId="74863CBB" w14:textId="1EED6D31" w:rsidR="00E70677" w:rsidRDefault="00E70677" w:rsidP="00E70677">
                            <w:pPr>
                              <w:numPr>
                                <w:ilvl w:val="2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E70677">
                              <w:rPr>
                                <w:rFonts w:eastAsia="DengXian" w:hint="eastAsia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FFS: The n</w:t>
                            </w:r>
                            <w:r w:rsidRPr="00E70677"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umber of repetitions K</w:t>
                            </w:r>
                          </w:p>
                          <w:p w14:paraId="497A8F28" w14:textId="3120A6AF" w:rsidR="00E70677" w:rsidRPr="00E70677" w:rsidRDefault="00E70677" w:rsidP="00E70677">
                            <w:pPr>
                              <w:pStyle w:val="aff"/>
                              <w:widowControl/>
                              <w:numPr>
                                <w:ilvl w:val="3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/>
                              <w:ind w:leftChars="0" w:left="1985" w:hanging="142"/>
                              <w:contextualSpacing/>
                              <w:jc w:val="left"/>
                              <w:textAlignment w:val="baseline"/>
                              <w:rPr>
                                <w:rFonts w:ascii="Times New Roman" w:eastAsia="DengXian" w:hAnsi="Times New Roman"/>
                                <w:i/>
                                <w:kern w:val="0"/>
                                <w:szCs w:val="21"/>
                                <w:lang w:eastAsia="zh-CN"/>
                              </w:rPr>
                            </w:pPr>
                            <w:r w:rsidRPr="00D20744">
                              <w:rPr>
                                <w:rFonts w:ascii="Times New Roman" w:eastAsia="DengXian" w:hAnsi="Times New Roman" w:hint="eastAsia"/>
                                <w:i/>
                                <w:kern w:val="0"/>
                                <w:szCs w:val="21"/>
                                <w:lang w:eastAsia="zh-CN"/>
                              </w:rPr>
                              <w:t xml:space="preserve">FFS: </w:t>
                            </w:r>
                            <w:r w:rsidRPr="00E70677">
                              <w:rPr>
                                <w:rFonts w:ascii="Times New Roman" w:eastAsia="DengXian" w:hAnsi="Times New Roman" w:hint="eastAsia"/>
                                <w:i/>
                                <w:kern w:val="0"/>
                                <w:szCs w:val="21"/>
                                <w:lang w:eastAsia="zh-CN"/>
                              </w:rPr>
                              <w:t>Whether multiple number of K can be configured to one UE</w:t>
                            </w:r>
                          </w:p>
                          <w:p w14:paraId="1582C58C" w14:textId="36C777E3" w:rsidR="00E70677" w:rsidRPr="00E70677" w:rsidRDefault="00E70677" w:rsidP="00E70677">
                            <w:pPr>
                              <w:numPr>
                                <w:ilvl w:val="2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E70677"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FFS other parameters</w:t>
                            </w:r>
                          </w:p>
                          <w:p w14:paraId="71079DD2" w14:textId="2264808A" w:rsidR="00D20744" w:rsidRPr="00C66BA0" w:rsidRDefault="00D20744" w:rsidP="00E70677">
                            <w:pPr>
                              <w:numPr>
                                <w:ilvl w:val="1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C66BA0">
                              <w:rPr>
                                <w:rFonts w:eastAsia="DengXian" w:hint="eastAsia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 xml:space="preserve">FFS: </w:t>
                            </w:r>
                            <w:r w:rsidR="00E70677" w:rsidRPr="00E70677"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A UE may continue repetitions for a TB until one of the following conditions is met</w:t>
                            </w:r>
                          </w:p>
                          <w:p w14:paraId="029FB3F4" w14:textId="25D54A6E" w:rsidR="00E70677" w:rsidRPr="00D20744" w:rsidRDefault="00E70677" w:rsidP="00E70677">
                            <w:pPr>
                              <w:pStyle w:val="aff"/>
                              <w:numPr>
                                <w:ilvl w:val="2"/>
                                <w:numId w:val="21"/>
                              </w:numPr>
                              <w:ind w:leftChars="0"/>
                              <w:rPr>
                                <w:rFonts w:ascii="Times New Roman" w:eastAsia="DengXian" w:hAnsi="Times New Roman"/>
                                <w:i/>
                                <w:kern w:val="0"/>
                                <w:szCs w:val="21"/>
                                <w:lang w:eastAsia="zh-CN"/>
                              </w:rPr>
                            </w:pPr>
                            <w:r w:rsidRPr="00E70677">
                              <w:rPr>
                                <w:rFonts w:ascii="Times New Roman" w:eastAsia="DengXian" w:hAnsi="Times New Roman"/>
                                <w:i/>
                                <w:kern w:val="0"/>
                                <w:szCs w:val="21"/>
                                <w:lang w:eastAsia="zh-CN"/>
                              </w:rPr>
                              <w:t>An ACK is successfully received from gNB</w:t>
                            </w:r>
                          </w:p>
                          <w:p w14:paraId="43C75349" w14:textId="05CF5AF9" w:rsidR="00E70677" w:rsidRDefault="00E70677" w:rsidP="00E70677">
                            <w:pPr>
                              <w:numPr>
                                <w:ilvl w:val="2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E70677"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The number of repetitions for the TB reaches K</w:t>
                            </w:r>
                          </w:p>
                          <w:p w14:paraId="54CC5DFC" w14:textId="77777777" w:rsidR="00D20744" w:rsidRDefault="00D20744" w:rsidP="00AD014B">
                            <w:pPr>
                              <w:rPr>
                                <w:rFonts w:eastAsia="ＭＳ 明朝"/>
                                <w:b/>
                                <w:i/>
                                <w:sz w:val="21"/>
                                <w:highlight w:val="green"/>
                                <w:u w:val="single"/>
                                <w:lang w:val="en-US" w:eastAsia="ja-JP"/>
                              </w:rPr>
                            </w:pPr>
                          </w:p>
                          <w:p w14:paraId="4A7C216A" w14:textId="300BEE94" w:rsidR="00AD014B" w:rsidRPr="00CF0A0D" w:rsidRDefault="00AD014B" w:rsidP="00AD014B">
                            <w:pPr>
                              <w:rPr>
                                <w:rFonts w:eastAsia="ＭＳ 明朝"/>
                                <w:b/>
                                <w:i/>
                                <w:sz w:val="21"/>
                                <w:highlight w:val="yellow"/>
                                <w:u w:val="single"/>
                                <w:lang w:val="en-US" w:eastAsia="ja-JP"/>
                              </w:rPr>
                            </w:pPr>
                            <w:r w:rsidRPr="00CF0A0D">
                              <w:rPr>
                                <w:rFonts w:eastAsia="ＭＳ 明朝" w:hint="eastAsia"/>
                                <w:b/>
                                <w:i/>
                                <w:sz w:val="21"/>
                                <w:highlight w:val="green"/>
                                <w:u w:val="single"/>
                                <w:lang w:val="en-US" w:eastAsia="ja-JP"/>
                              </w:rPr>
                              <w:t>Agreements:</w:t>
                            </w:r>
                          </w:p>
                          <w:p w14:paraId="3F746517" w14:textId="77777777" w:rsidR="00C66BA0" w:rsidRPr="00C66BA0" w:rsidRDefault="00C66BA0" w:rsidP="00C66BA0">
                            <w:pPr>
                              <w:numPr>
                                <w:ilvl w:val="0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C66BA0"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 xml:space="preserve">For </w:t>
                            </w:r>
                            <w:r w:rsidRPr="00C66BA0">
                              <w:rPr>
                                <w:rFonts w:eastAsia="DengXian" w:hint="eastAsia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UE configured with K repetitions for a TB transmission with/without grant</w:t>
                            </w:r>
                            <w:r w:rsidRPr="00C66BA0"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, the UE can continue repetitions (</w:t>
                            </w:r>
                            <w:r w:rsidRPr="00C66BA0">
                              <w:rPr>
                                <w:rFonts w:eastAsia="DengXian" w:hint="eastAsia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 xml:space="preserve">FFS </w:t>
                            </w:r>
                            <w:r w:rsidRPr="00C66BA0"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 xml:space="preserve">can be different RV versions, FFS different MCS) for </w:t>
                            </w:r>
                            <w:r w:rsidRPr="00C66BA0">
                              <w:rPr>
                                <w:rFonts w:eastAsia="DengXian" w:hint="eastAsia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the</w:t>
                            </w:r>
                            <w:r w:rsidRPr="00C66BA0"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 xml:space="preserve"> TB until one of the following conditions is met</w:t>
                            </w:r>
                          </w:p>
                          <w:p w14:paraId="6F570057" w14:textId="57C7E8D7" w:rsidR="00C66BA0" w:rsidRDefault="00C66BA0" w:rsidP="00C66BA0">
                            <w:pPr>
                              <w:numPr>
                                <w:ilvl w:val="1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C66BA0"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 xml:space="preserve">If an UL grant is </w:t>
                            </w:r>
                            <w:r w:rsidRPr="00C66BA0">
                              <w:rPr>
                                <w:rFonts w:eastAsia="DengXian" w:hint="eastAsia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 xml:space="preserve">successfully </w:t>
                            </w:r>
                            <w:r w:rsidRPr="00C66BA0"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 xml:space="preserve">received for a slot/mini-slot for the </w:t>
                            </w:r>
                            <w:r w:rsidRPr="00C66BA0">
                              <w:rPr>
                                <w:rFonts w:eastAsia="DengXian" w:hint="eastAsia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 xml:space="preserve">same </w:t>
                            </w:r>
                            <w:r w:rsidRPr="00C66BA0"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TB</w:t>
                            </w:r>
                          </w:p>
                          <w:p w14:paraId="77B4F367" w14:textId="77777777" w:rsidR="00C66BA0" w:rsidRPr="00C66BA0" w:rsidRDefault="00C66BA0" w:rsidP="00C66BA0">
                            <w:pPr>
                              <w:numPr>
                                <w:ilvl w:val="2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C66BA0">
                              <w:rPr>
                                <w:rFonts w:eastAsia="DengXian" w:hint="eastAsia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FFS: How to determine the grant is for the same TB</w:t>
                            </w:r>
                          </w:p>
                          <w:p w14:paraId="73EAA289" w14:textId="77777777" w:rsidR="00C66BA0" w:rsidRPr="00C66BA0" w:rsidRDefault="00C66BA0" w:rsidP="00C66BA0">
                            <w:pPr>
                              <w:numPr>
                                <w:ilvl w:val="1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C66BA0">
                              <w:rPr>
                                <w:rFonts w:eastAsia="DengXian" w:hint="eastAsia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FFS: A</w:t>
                            </w:r>
                            <w:r w:rsidRPr="00C66BA0"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n acknowledgement</w:t>
                            </w:r>
                            <w:r w:rsidRPr="00C66BA0">
                              <w:rPr>
                                <w:rFonts w:eastAsia="DengXian" w:hint="eastAsia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/indication</w:t>
                            </w:r>
                            <w:r w:rsidRPr="00C66BA0"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 xml:space="preserve"> of successful receiving of that TB from gNB</w:t>
                            </w:r>
                          </w:p>
                          <w:p w14:paraId="0B6A662C" w14:textId="77777777" w:rsidR="00C66BA0" w:rsidRPr="00C66BA0" w:rsidRDefault="00C66BA0" w:rsidP="00C66BA0">
                            <w:pPr>
                              <w:numPr>
                                <w:ilvl w:val="1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C66BA0">
                              <w:rPr>
                                <w:rFonts w:eastAsia="DengXian" w:hint="eastAsia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T</w:t>
                            </w:r>
                            <w:r w:rsidRPr="00C66BA0"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he number of repetitions for that TB reaches K</w:t>
                            </w:r>
                          </w:p>
                          <w:p w14:paraId="0BDE57F7" w14:textId="77777777" w:rsidR="00C66BA0" w:rsidRPr="00C66BA0" w:rsidRDefault="00C66BA0" w:rsidP="00C66BA0">
                            <w:pPr>
                              <w:numPr>
                                <w:ilvl w:val="1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C66BA0">
                              <w:rPr>
                                <w:rFonts w:eastAsia="DengXian" w:hint="eastAsia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FFS: Whether it is possible to determine if the grant is for the same TB</w:t>
                            </w:r>
                          </w:p>
                          <w:p w14:paraId="6BE15820" w14:textId="77777777" w:rsidR="00C66BA0" w:rsidRPr="00C66BA0" w:rsidRDefault="00C66BA0" w:rsidP="00C66BA0">
                            <w:pPr>
                              <w:numPr>
                                <w:ilvl w:val="1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C66BA0">
                              <w:rPr>
                                <w:rFonts w:eastAsia="DengXian" w:hint="eastAsia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Note that this does not assume that UL grant is scheduled based on the slot whereas grant free allocation is based on mini-slot (vice versa)</w:t>
                            </w:r>
                          </w:p>
                          <w:p w14:paraId="7E057180" w14:textId="3518F522" w:rsidR="00AD014B" w:rsidRPr="00C66BA0" w:rsidRDefault="00C66BA0" w:rsidP="00C66BA0">
                            <w:pPr>
                              <w:numPr>
                                <w:ilvl w:val="1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C66BA0">
                              <w:rPr>
                                <w:rFonts w:eastAsia="DengXian" w:hint="eastAsia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Note that other termination condition of repetition may apply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36C7019" id="文本框 2" o:spid="_x0000_s1027" type="#_x0000_t202" style="width:491.25pt;height:25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">
                <v:textbox style="mso-fit-shape-to-text:t">
                  <w:txbxContent>
                    <w:p w14:paraId="58D3711D" w14:textId="77777777" w:rsidR="00D20744" w:rsidRPr="00CF0A0D" w:rsidRDefault="00D20744" w:rsidP="00D20744">
                      <w:pPr>
                        <w:rPr>
                          <w:rFonts w:eastAsia="ＭＳ 明朝"/>
                          <w:b/>
                          <w:i/>
                          <w:sz w:val="21"/>
                          <w:highlight w:val="yellow"/>
                          <w:u w:val="single"/>
                          <w:lang w:val="en-US" w:eastAsia="ja-JP"/>
                        </w:rPr>
                      </w:pPr>
                      <w:r w:rsidRPr="00CF0A0D">
                        <w:rPr>
                          <w:rFonts w:eastAsia="ＭＳ 明朝" w:hint="eastAsia"/>
                          <w:b/>
                          <w:i/>
                          <w:sz w:val="21"/>
                          <w:highlight w:val="green"/>
                          <w:u w:val="single"/>
                          <w:lang w:val="en-US" w:eastAsia="ja-JP"/>
                        </w:rPr>
                        <w:t>Agreements:</w:t>
                      </w:r>
                    </w:p>
                    <w:p w14:paraId="4089D629" w14:textId="77777777" w:rsidR="00D20744" w:rsidRPr="00D20744" w:rsidRDefault="00D20744" w:rsidP="00D20744">
                      <w:pPr>
                        <w:numPr>
                          <w:ilvl w:val="0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D20744"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For UL transmission without grant,</w:t>
                      </w:r>
                    </w:p>
                    <w:p w14:paraId="0763C2A4" w14:textId="77777777" w:rsidR="00D20744" w:rsidRPr="00D20744" w:rsidRDefault="00D20744" w:rsidP="00D20744">
                      <w:pPr>
                        <w:numPr>
                          <w:ilvl w:val="1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D20744"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The resource configuration includes at least the following</w:t>
                      </w:r>
                    </w:p>
                    <w:p w14:paraId="66322FDC" w14:textId="77777777" w:rsidR="00D20744" w:rsidRPr="00D20744" w:rsidRDefault="00D20744" w:rsidP="00D20744">
                      <w:pPr>
                        <w:pStyle w:val="aff"/>
                        <w:numPr>
                          <w:ilvl w:val="2"/>
                          <w:numId w:val="21"/>
                        </w:numPr>
                        <w:ind w:leftChars="0"/>
                        <w:rPr>
                          <w:rFonts w:ascii="Times New Roman" w:eastAsia="DengXian" w:hAnsi="Times New Roman"/>
                          <w:i/>
                          <w:kern w:val="0"/>
                          <w:szCs w:val="21"/>
                          <w:lang w:eastAsia="zh-CN"/>
                        </w:rPr>
                      </w:pPr>
                      <w:r w:rsidRPr="00D20744">
                        <w:rPr>
                          <w:rFonts w:ascii="Times New Roman" w:eastAsia="DengXian" w:hAnsi="Times New Roman" w:hint="eastAsia"/>
                          <w:i/>
                          <w:kern w:val="0"/>
                          <w:szCs w:val="21"/>
                          <w:lang w:eastAsia="zh-CN"/>
                        </w:rPr>
                        <w:t>Time and frequency resources, FFS: including resources for repetitions, implicitly or explicitly</w:t>
                      </w:r>
                    </w:p>
                    <w:p w14:paraId="5D4F6F39" w14:textId="2344D1CA" w:rsidR="00D20744" w:rsidRDefault="00D20744" w:rsidP="00D20744">
                      <w:pPr>
                        <w:numPr>
                          <w:ilvl w:val="2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D20744">
                        <w:rPr>
                          <w:rFonts w:eastAsia="DengXian" w:hint="eastAsia"/>
                          <w:i/>
                          <w:sz w:val="20"/>
                          <w:szCs w:val="21"/>
                          <w:lang w:val="en-US" w:eastAsia="zh-CN"/>
                        </w:rPr>
                        <w:t>Modulation and coding scheme(s), possibly including RV, implicitly or explicitly</w:t>
                      </w:r>
                    </w:p>
                    <w:p w14:paraId="223106AE" w14:textId="038DE478" w:rsidR="00E70677" w:rsidRDefault="00E70677" w:rsidP="00D20744">
                      <w:pPr>
                        <w:numPr>
                          <w:ilvl w:val="2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E70677"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  <w:t xml:space="preserve">Reference signal </w:t>
                      </w:r>
                      <w:r w:rsidRPr="00E70677">
                        <w:rPr>
                          <w:rFonts w:eastAsia="DengXian" w:hint="eastAsia"/>
                          <w:i/>
                          <w:sz w:val="20"/>
                          <w:szCs w:val="21"/>
                          <w:lang w:val="en-US" w:eastAsia="zh-CN"/>
                        </w:rPr>
                        <w:t>parameters</w:t>
                      </w:r>
                    </w:p>
                    <w:p w14:paraId="141D6343" w14:textId="6B3C241C" w:rsidR="00D20744" w:rsidRPr="007C7C79" w:rsidRDefault="00D20744" w:rsidP="00E70677">
                      <w:pPr>
                        <w:pStyle w:val="aff"/>
                        <w:widowControl/>
                        <w:numPr>
                          <w:ilvl w:val="3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/>
                        <w:ind w:leftChars="0" w:left="1985" w:hanging="142"/>
                        <w:contextualSpacing/>
                        <w:jc w:val="left"/>
                        <w:textAlignment w:val="baseline"/>
                        <w:rPr>
                          <w:rFonts w:eastAsia="ＭＳ 明朝"/>
                        </w:rPr>
                      </w:pPr>
                      <w:r w:rsidRPr="00D20744">
                        <w:rPr>
                          <w:rFonts w:ascii="Times New Roman" w:eastAsia="DengXian" w:hAnsi="Times New Roman" w:hint="eastAsia"/>
                          <w:i/>
                          <w:kern w:val="0"/>
                          <w:szCs w:val="21"/>
                          <w:lang w:eastAsia="zh-CN"/>
                        </w:rPr>
                        <w:t>FFS: Details</w:t>
                      </w:r>
                    </w:p>
                    <w:p w14:paraId="74863CBB" w14:textId="1EED6D31" w:rsidR="00E70677" w:rsidRDefault="00E70677" w:rsidP="00E70677">
                      <w:pPr>
                        <w:numPr>
                          <w:ilvl w:val="2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E70677">
                        <w:rPr>
                          <w:rFonts w:eastAsia="DengXian" w:hint="eastAsia"/>
                          <w:i/>
                          <w:sz w:val="20"/>
                          <w:szCs w:val="21"/>
                          <w:lang w:val="en-US" w:eastAsia="zh-CN"/>
                        </w:rPr>
                        <w:t>FFS: The n</w:t>
                      </w:r>
                      <w:r w:rsidRPr="00E70677"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  <w:t>umber of repetitions K</w:t>
                      </w:r>
                    </w:p>
                    <w:p w14:paraId="497A8F28" w14:textId="3120A6AF" w:rsidR="00E70677" w:rsidRPr="00E70677" w:rsidRDefault="00E70677" w:rsidP="00E70677">
                      <w:pPr>
                        <w:pStyle w:val="aff"/>
                        <w:widowControl/>
                        <w:numPr>
                          <w:ilvl w:val="3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/>
                        <w:ind w:leftChars="0" w:left="1985" w:hanging="142"/>
                        <w:contextualSpacing/>
                        <w:jc w:val="left"/>
                        <w:textAlignment w:val="baseline"/>
                        <w:rPr>
                          <w:rFonts w:ascii="Times New Roman" w:eastAsia="DengXian" w:hAnsi="Times New Roman"/>
                          <w:i/>
                          <w:kern w:val="0"/>
                          <w:szCs w:val="21"/>
                          <w:lang w:eastAsia="zh-CN"/>
                        </w:rPr>
                      </w:pPr>
                      <w:r w:rsidRPr="00D20744">
                        <w:rPr>
                          <w:rFonts w:ascii="Times New Roman" w:eastAsia="DengXian" w:hAnsi="Times New Roman" w:hint="eastAsia"/>
                          <w:i/>
                          <w:kern w:val="0"/>
                          <w:szCs w:val="21"/>
                          <w:lang w:eastAsia="zh-CN"/>
                        </w:rPr>
                        <w:t xml:space="preserve">FFS: </w:t>
                      </w:r>
                      <w:r w:rsidRPr="00E70677">
                        <w:rPr>
                          <w:rFonts w:ascii="Times New Roman" w:eastAsia="DengXian" w:hAnsi="Times New Roman" w:hint="eastAsia"/>
                          <w:i/>
                          <w:kern w:val="0"/>
                          <w:szCs w:val="21"/>
                          <w:lang w:eastAsia="zh-CN"/>
                        </w:rPr>
                        <w:t>Whether multiple number of K can be configured to one UE</w:t>
                      </w:r>
                    </w:p>
                    <w:p w14:paraId="1582C58C" w14:textId="36C777E3" w:rsidR="00E70677" w:rsidRPr="00E70677" w:rsidRDefault="00E70677" w:rsidP="00E70677">
                      <w:pPr>
                        <w:numPr>
                          <w:ilvl w:val="2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E70677"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  <w:t>FFS other parameters</w:t>
                      </w:r>
                    </w:p>
                    <w:p w14:paraId="71079DD2" w14:textId="2264808A" w:rsidR="00D20744" w:rsidRPr="00C66BA0" w:rsidRDefault="00D20744" w:rsidP="00E70677">
                      <w:pPr>
                        <w:numPr>
                          <w:ilvl w:val="1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C66BA0">
                        <w:rPr>
                          <w:rFonts w:eastAsia="DengXian" w:hint="eastAsia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 xml:space="preserve">FFS: </w:t>
                      </w:r>
                      <w:r w:rsidR="00E70677" w:rsidRPr="00E70677"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A UE may continue repetitions for a TB until one of the following conditions is met</w:t>
                      </w:r>
                    </w:p>
                    <w:p w14:paraId="029FB3F4" w14:textId="25D54A6E" w:rsidR="00E70677" w:rsidRPr="00D20744" w:rsidRDefault="00E70677" w:rsidP="00E70677">
                      <w:pPr>
                        <w:pStyle w:val="aff"/>
                        <w:numPr>
                          <w:ilvl w:val="2"/>
                          <w:numId w:val="21"/>
                        </w:numPr>
                        <w:ind w:leftChars="0"/>
                        <w:rPr>
                          <w:rFonts w:ascii="Times New Roman" w:eastAsia="DengXian" w:hAnsi="Times New Roman"/>
                          <w:i/>
                          <w:kern w:val="0"/>
                          <w:szCs w:val="21"/>
                          <w:lang w:eastAsia="zh-CN"/>
                        </w:rPr>
                      </w:pPr>
                      <w:r w:rsidRPr="00E70677">
                        <w:rPr>
                          <w:rFonts w:ascii="Times New Roman" w:eastAsia="DengXian" w:hAnsi="Times New Roman"/>
                          <w:i/>
                          <w:kern w:val="0"/>
                          <w:szCs w:val="21"/>
                          <w:lang w:eastAsia="zh-CN"/>
                        </w:rPr>
                        <w:t xml:space="preserve">An ACK is successfully received from </w:t>
                      </w:r>
                      <w:proofErr w:type="spellStart"/>
                      <w:r w:rsidRPr="00E70677">
                        <w:rPr>
                          <w:rFonts w:ascii="Times New Roman" w:eastAsia="DengXian" w:hAnsi="Times New Roman"/>
                          <w:i/>
                          <w:kern w:val="0"/>
                          <w:szCs w:val="21"/>
                          <w:lang w:eastAsia="zh-CN"/>
                        </w:rPr>
                        <w:t>gNB</w:t>
                      </w:r>
                      <w:proofErr w:type="spellEnd"/>
                    </w:p>
                    <w:p w14:paraId="43C75349" w14:textId="05CF5AF9" w:rsidR="00E70677" w:rsidRDefault="00E70677" w:rsidP="00E70677">
                      <w:pPr>
                        <w:numPr>
                          <w:ilvl w:val="2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E70677"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  <w:t>The number of repetitions for the TB reaches K</w:t>
                      </w:r>
                    </w:p>
                    <w:p w14:paraId="54CC5DFC" w14:textId="77777777" w:rsidR="00D20744" w:rsidRDefault="00D20744" w:rsidP="00AD014B">
                      <w:pPr>
                        <w:rPr>
                          <w:rFonts w:eastAsia="ＭＳ 明朝"/>
                          <w:b/>
                          <w:i/>
                          <w:sz w:val="21"/>
                          <w:highlight w:val="green"/>
                          <w:u w:val="single"/>
                          <w:lang w:val="en-US" w:eastAsia="ja-JP"/>
                        </w:rPr>
                      </w:pPr>
                    </w:p>
                    <w:p w14:paraId="4A7C216A" w14:textId="300BEE94" w:rsidR="00AD014B" w:rsidRPr="00CF0A0D" w:rsidRDefault="00AD014B" w:rsidP="00AD014B">
                      <w:pPr>
                        <w:rPr>
                          <w:rFonts w:eastAsia="ＭＳ 明朝"/>
                          <w:b/>
                          <w:i/>
                          <w:sz w:val="21"/>
                          <w:highlight w:val="yellow"/>
                          <w:u w:val="single"/>
                          <w:lang w:val="en-US" w:eastAsia="ja-JP"/>
                        </w:rPr>
                      </w:pPr>
                      <w:r w:rsidRPr="00CF0A0D">
                        <w:rPr>
                          <w:rFonts w:eastAsia="ＭＳ 明朝" w:hint="eastAsia"/>
                          <w:b/>
                          <w:i/>
                          <w:sz w:val="21"/>
                          <w:highlight w:val="green"/>
                          <w:u w:val="single"/>
                          <w:lang w:val="en-US" w:eastAsia="ja-JP"/>
                        </w:rPr>
                        <w:t>Agreements:</w:t>
                      </w:r>
                    </w:p>
                    <w:p w14:paraId="3F746517" w14:textId="77777777" w:rsidR="00C66BA0" w:rsidRPr="00C66BA0" w:rsidRDefault="00C66BA0" w:rsidP="00C66BA0">
                      <w:pPr>
                        <w:numPr>
                          <w:ilvl w:val="0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C66BA0"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 xml:space="preserve">For </w:t>
                      </w:r>
                      <w:r w:rsidRPr="00C66BA0">
                        <w:rPr>
                          <w:rFonts w:eastAsia="DengXian" w:hint="eastAsia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UE configured with K repetitions for a TB transmission with/without grant</w:t>
                      </w:r>
                      <w:r w:rsidRPr="00C66BA0"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, the UE can continue repetitions (</w:t>
                      </w:r>
                      <w:r w:rsidRPr="00C66BA0">
                        <w:rPr>
                          <w:rFonts w:eastAsia="DengXian" w:hint="eastAsia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 xml:space="preserve">FFS </w:t>
                      </w:r>
                      <w:r w:rsidRPr="00C66BA0"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 xml:space="preserve">can be different RV versions, FFS different MCS) for </w:t>
                      </w:r>
                      <w:r w:rsidRPr="00C66BA0">
                        <w:rPr>
                          <w:rFonts w:eastAsia="DengXian" w:hint="eastAsia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the</w:t>
                      </w:r>
                      <w:r w:rsidRPr="00C66BA0"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 xml:space="preserve"> TB until one of the following conditions is met</w:t>
                      </w:r>
                    </w:p>
                    <w:p w14:paraId="6F570057" w14:textId="57C7E8D7" w:rsidR="00C66BA0" w:rsidRDefault="00C66BA0" w:rsidP="00C66BA0">
                      <w:pPr>
                        <w:numPr>
                          <w:ilvl w:val="1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C66BA0"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 xml:space="preserve">If an UL grant is </w:t>
                      </w:r>
                      <w:r w:rsidRPr="00C66BA0">
                        <w:rPr>
                          <w:rFonts w:eastAsia="DengXian" w:hint="eastAsia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 xml:space="preserve">successfully </w:t>
                      </w:r>
                      <w:r w:rsidRPr="00C66BA0"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 xml:space="preserve">received for a slot/mini-slot for the </w:t>
                      </w:r>
                      <w:r w:rsidRPr="00C66BA0">
                        <w:rPr>
                          <w:rFonts w:eastAsia="DengXian" w:hint="eastAsia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 xml:space="preserve">same </w:t>
                      </w:r>
                      <w:r w:rsidRPr="00C66BA0"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TB</w:t>
                      </w:r>
                    </w:p>
                    <w:p w14:paraId="77B4F367" w14:textId="77777777" w:rsidR="00C66BA0" w:rsidRPr="00C66BA0" w:rsidRDefault="00C66BA0" w:rsidP="00C66BA0">
                      <w:pPr>
                        <w:numPr>
                          <w:ilvl w:val="2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C66BA0">
                        <w:rPr>
                          <w:rFonts w:eastAsia="DengXian" w:hint="eastAsia"/>
                          <w:i/>
                          <w:sz w:val="20"/>
                          <w:szCs w:val="21"/>
                          <w:lang w:val="en-US" w:eastAsia="zh-CN"/>
                        </w:rPr>
                        <w:t>FFS: How to determine the grant is for the same TB</w:t>
                      </w:r>
                    </w:p>
                    <w:p w14:paraId="73EAA289" w14:textId="77777777" w:rsidR="00C66BA0" w:rsidRPr="00C66BA0" w:rsidRDefault="00C66BA0" w:rsidP="00C66BA0">
                      <w:pPr>
                        <w:numPr>
                          <w:ilvl w:val="1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C66BA0">
                        <w:rPr>
                          <w:rFonts w:eastAsia="DengXian" w:hint="eastAsia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FFS: A</w:t>
                      </w:r>
                      <w:r w:rsidRPr="00C66BA0"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n acknowledgement</w:t>
                      </w:r>
                      <w:r w:rsidRPr="00C66BA0">
                        <w:rPr>
                          <w:rFonts w:eastAsia="DengXian" w:hint="eastAsia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/indication</w:t>
                      </w:r>
                      <w:r w:rsidRPr="00C66BA0"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 xml:space="preserve"> of successful receiving of that TB from </w:t>
                      </w:r>
                      <w:proofErr w:type="spellStart"/>
                      <w:r w:rsidRPr="00C66BA0"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gNB</w:t>
                      </w:r>
                      <w:proofErr w:type="spellEnd"/>
                    </w:p>
                    <w:p w14:paraId="0B6A662C" w14:textId="77777777" w:rsidR="00C66BA0" w:rsidRPr="00C66BA0" w:rsidRDefault="00C66BA0" w:rsidP="00C66BA0">
                      <w:pPr>
                        <w:numPr>
                          <w:ilvl w:val="1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C66BA0">
                        <w:rPr>
                          <w:rFonts w:eastAsia="DengXian" w:hint="eastAsia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T</w:t>
                      </w:r>
                      <w:r w:rsidRPr="00C66BA0"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he number of repetitions for that TB reaches K</w:t>
                      </w:r>
                    </w:p>
                    <w:p w14:paraId="0BDE57F7" w14:textId="77777777" w:rsidR="00C66BA0" w:rsidRPr="00C66BA0" w:rsidRDefault="00C66BA0" w:rsidP="00C66BA0">
                      <w:pPr>
                        <w:numPr>
                          <w:ilvl w:val="1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C66BA0">
                        <w:rPr>
                          <w:rFonts w:eastAsia="DengXian" w:hint="eastAsia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FFS: Whether it is possible to determine if the grant is for the same TB</w:t>
                      </w:r>
                    </w:p>
                    <w:p w14:paraId="6BE15820" w14:textId="77777777" w:rsidR="00C66BA0" w:rsidRPr="00C66BA0" w:rsidRDefault="00C66BA0" w:rsidP="00C66BA0">
                      <w:pPr>
                        <w:numPr>
                          <w:ilvl w:val="1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C66BA0">
                        <w:rPr>
                          <w:rFonts w:eastAsia="DengXian" w:hint="eastAsia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Note that this does not assume that UL grant is scheduled based on the slot whereas grant free allocation is based on mini-slot (vice versa)</w:t>
                      </w:r>
                    </w:p>
                    <w:p w14:paraId="7E057180" w14:textId="3518F522" w:rsidR="00AD014B" w:rsidRPr="00C66BA0" w:rsidRDefault="00C66BA0" w:rsidP="00C66BA0">
                      <w:pPr>
                        <w:numPr>
                          <w:ilvl w:val="1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C66BA0">
                        <w:rPr>
                          <w:rFonts w:eastAsia="DengXian" w:hint="eastAsia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Note that other termination condition of repetition may apply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0C1FAB6" w14:textId="77777777" w:rsidR="001A6486" w:rsidRPr="00BA594A" w:rsidRDefault="001A6486" w:rsidP="00DA737D">
      <w:pPr>
        <w:snapToGrid w:val="0"/>
        <w:jc w:val="both"/>
        <w:rPr>
          <w:rFonts w:eastAsia="DengXian"/>
          <w:sz w:val="21"/>
          <w:szCs w:val="21"/>
          <w:lang w:val="en-US" w:eastAsia="zh-CN"/>
        </w:rPr>
      </w:pPr>
    </w:p>
    <w:p w14:paraId="4CBBD568" w14:textId="11ACF684" w:rsidR="00AD010A" w:rsidRDefault="0099413A" w:rsidP="00DA737D">
      <w:pPr>
        <w:snapToGrid w:val="0"/>
        <w:jc w:val="both"/>
        <w:rPr>
          <w:rFonts w:eastAsia="DengXian"/>
          <w:sz w:val="21"/>
          <w:szCs w:val="21"/>
          <w:lang w:val="en-US" w:eastAsia="zh-CN"/>
        </w:rPr>
      </w:pPr>
      <w:r w:rsidRPr="00BA594A">
        <w:rPr>
          <w:rFonts w:eastAsia="DengXian" w:hint="eastAsia"/>
          <w:sz w:val="21"/>
          <w:szCs w:val="21"/>
          <w:lang w:val="en-US" w:eastAsia="zh-CN"/>
        </w:rPr>
        <w:t xml:space="preserve">In this contribution, </w:t>
      </w:r>
      <w:r w:rsidRPr="00AC3E11">
        <w:rPr>
          <w:rFonts w:hint="eastAsia"/>
          <w:sz w:val="21"/>
          <w:szCs w:val="21"/>
          <w:lang w:val="en-US" w:eastAsia="ja-JP"/>
        </w:rPr>
        <w:t xml:space="preserve">we provide our views on </w:t>
      </w:r>
      <w:r w:rsidR="000D580A">
        <w:rPr>
          <w:sz w:val="21"/>
          <w:szCs w:val="21"/>
          <w:lang w:val="en-US" w:eastAsia="ja-JP"/>
        </w:rPr>
        <w:t xml:space="preserve">UL </w:t>
      </w:r>
      <w:r w:rsidR="001274FD">
        <w:rPr>
          <w:sz w:val="21"/>
          <w:szCs w:val="21"/>
          <w:lang w:val="en-US" w:eastAsia="ja-JP"/>
        </w:rPr>
        <w:t xml:space="preserve">grant-free </w:t>
      </w:r>
      <w:r w:rsidR="000D580A">
        <w:rPr>
          <w:sz w:val="21"/>
          <w:szCs w:val="21"/>
          <w:lang w:val="en-US" w:eastAsia="ja-JP"/>
        </w:rPr>
        <w:t>transmission</w:t>
      </w:r>
      <w:r w:rsidRPr="00AC3E11">
        <w:rPr>
          <w:rFonts w:hint="eastAsia"/>
          <w:sz w:val="21"/>
          <w:szCs w:val="21"/>
          <w:lang w:val="en-US" w:eastAsia="ja-JP"/>
        </w:rPr>
        <w:t xml:space="preserve"> for </w:t>
      </w:r>
      <w:r w:rsidR="004046CC">
        <w:rPr>
          <w:sz w:val="21"/>
          <w:szCs w:val="21"/>
          <w:lang w:val="en-US" w:eastAsia="ja-JP"/>
        </w:rPr>
        <w:t>the low latency requirement of URLLC</w:t>
      </w:r>
      <w:r w:rsidRPr="00BA594A">
        <w:rPr>
          <w:rFonts w:eastAsia="DengXian"/>
          <w:sz w:val="21"/>
          <w:szCs w:val="21"/>
          <w:lang w:val="en-US" w:eastAsia="zh-CN"/>
        </w:rPr>
        <w:t>.</w:t>
      </w:r>
    </w:p>
    <w:p w14:paraId="5CF6E6F3" w14:textId="77777777" w:rsidR="00284822" w:rsidRPr="004046CC" w:rsidRDefault="00284822" w:rsidP="00DA737D">
      <w:pPr>
        <w:snapToGrid w:val="0"/>
        <w:jc w:val="both"/>
        <w:rPr>
          <w:rFonts w:eastAsia="DengXian"/>
          <w:sz w:val="21"/>
          <w:szCs w:val="21"/>
          <w:lang w:val="en-US" w:eastAsia="zh-CN"/>
        </w:rPr>
      </w:pPr>
    </w:p>
    <w:p w14:paraId="2B3C0022" w14:textId="4CB4C66A" w:rsidR="00512A9D" w:rsidRDefault="00CF7DD0" w:rsidP="00DA737D">
      <w:pPr>
        <w:pStyle w:val="1"/>
        <w:snapToGrid w:val="0"/>
        <w:spacing w:before="180" w:after="120"/>
        <w:ind w:left="498" w:hangingChars="177" w:hanging="498"/>
        <w:jc w:val="both"/>
        <w:rPr>
          <w:rFonts w:eastAsia="ＭＳ 明朝"/>
          <w:b/>
          <w:lang w:val="en-US"/>
        </w:rPr>
      </w:pPr>
      <w:r>
        <w:rPr>
          <w:rFonts w:eastAsia="ＭＳ 明朝"/>
          <w:b/>
          <w:lang w:val="en-US"/>
        </w:rPr>
        <w:t xml:space="preserve">UL </w:t>
      </w:r>
      <w:r w:rsidR="00A00BD8">
        <w:rPr>
          <w:rFonts w:eastAsia="ＭＳ 明朝"/>
          <w:b/>
          <w:lang w:val="en-US"/>
        </w:rPr>
        <w:t xml:space="preserve">grant-free </w:t>
      </w:r>
      <w:r>
        <w:rPr>
          <w:rFonts w:eastAsia="ＭＳ 明朝"/>
          <w:b/>
          <w:lang w:val="en-US"/>
        </w:rPr>
        <w:t xml:space="preserve">transmission for </w:t>
      </w:r>
      <w:r w:rsidR="00D529C2">
        <w:rPr>
          <w:rFonts w:eastAsia="ＭＳ 明朝"/>
          <w:b/>
          <w:lang w:val="en-US"/>
        </w:rPr>
        <w:t>low latency</w:t>
      </w:r>
    </w:p>
    <w:p w14:paraId="1E64A63F" w14:textId="7C0E591F" w:rsidR="00B45369" w:rsidRPr="00532B43" w:rsidRDefault="00B45369" w:rsidP="00A6495A">
      <w:pPr>
        <w:jc w:val="both"/>
        <w:rPr>
          <w:rFonts w:eastAsia="DengXian"/>
          <w:sz w:val="21"/>
          <w:szCs w:val="21"/>
          <w:lang w:val="en-US" w:eastAsia="zh-CN"/>
        </w:rPr>
      </w:pPr>
      <w:r w:rsidRPr="00532B43">
        <w:rPr>
          <w:rFonts w:eastAsia="DengXian" w:hint="eastAsia"/>
          <w:sz w:val="21"/>
          <w:szCs w:val="21"/>
          <w:lang w:val="en-US" w:eastAsia="zh-CN"/>
        </w:rPr>
        <w:t xml:space="preserve">URLLC </w:t>
      </w:r>
      <w:r w:rsidRPr="00532B43">
        <w:rPr>
          <w:rFonts w:eastAsia="DengXian"/>
          <w:sz w:val="21"/>
          <w:szCs w:val="21"/>
          <w:lang w:val="en-US" w:eastAsia="zh-CN"/>
        </w:rPr>
        <w:t>requirements include the low latency (</w:t>
      </w:r>
      <w:r w:rsidR="00487336" w:rsidRPr="00532B43">
        <w:rPr>
          <w:rFonts w:eastAsia="DengXian"/>
          <w:sz w:val="21"/>
          <w:szCs w:val="21"/>
          <w:lang w:val="en-US" w:eastAsia="zh-CN"/>
        </w:rPr>
        <w:t>0.5</w:t>
      </w:r>
      <w:r w:rsidR="001F3FD6" w:rsidRPr="00532B43">
        <w:rPr>
          <w:rFonts w:eastAsia="DengXian"/>
          <w:sz w:val="21"/>
          <w:szCs w:val="21"/>
          <w:lang w:val="en-US" w:eastAsia="zh-CN"/>
        </w:rPr>
        <w:t xml:space="preserve">ms </w:t>
      </w:r>
      <w:r w:rsidR="0022001D" w:rsidRPr="00532B43">
        <w:rPr>
          <w:rFonts w:eastAsia="DengXian"/>
          <w:sz w:val="21"/>
          <w:szCs w:val="21"/>
          <w:lang w:val="en-US" w:eastAsia="zh-CN"/>
        </w:rPr>
        <w:t xml:space="preserve">for </w:t>
      </w:r>
      <w:r w:rsidR="001F3FD6" w:rsidRPr="00532B43">
        <w:rPr>
          <w:rFonts w:eastAsia="DengXian"/>
          <w:sz w:val="21"/>
          <w:szCs w:val="21"/>
          <w:lang w:val="en-US" w:eastAsia="zh-CN"/>
        </w:rPr>
        <w:t xml:space="preserve">both </w:t>
      </w:r>
      <w:r w:rsidR="00C07FB6" w:rsidRPr="00532B43">
        <w:rPr>
          <w:rFonts w:eastAsia="DengXian"/>
          <w:sz w:val="21"/>
          <w:szCs w:val="21"/>
          <w:lang w:val="en-US" w:eastAsia="zh-CN"/>
        </w:rPr>
        <w:t>UL</w:t>
      </w:r>
      <w:r w:rsidR="001F3FD6" w:rsidRPr="00532B43">
        <w:rPr>
          <w:rFonts w:eastAsia="DengXian"/>
          <w:sz w:val="21"/>
          <w:szCs w:val="21"/>
          <w:lang w:val="en-US" w:eastAsia="zh-CN"/>
        </w:rPr>
        <w:t xml:space="preserve"> and </w:t>
      </w:r>
      <w:r w:rsidR="00C07FB6" w:rsidRPr="00532B43">
        <w:rPr>
          <w:rFonts w:eastAsia="DengXian"/>
          <w:sz w:val="21"/>
          <w:szCs w:val="21"/>
          <w:lang w:val="en-US" w:eastAsia="zh-CN"/>
        </w:rPr>
        <w:t>D</w:t>
      </w:r>
      <w:r w:rsidR="001F3FD6" w:rsidRPr="00532B43">
        <w:rPr>
          <w:rFonts w:eastAsia="DengXian"/>
          <w:sz w:val="21"/>
          <w:szCs w:val="21"/>
          <w:lang w:val="en-US" w:eastAsia="zh-CN"/>
        </w:rPr>
        <w:t>L</w:t>
      </w:r>
      <w:r w:rsidRPr="00532B43">
        <w:rPr>
          <w:rFonts w:eastAsia="DengXian"/>
          <w:sz w:val="21"/>
          <w:szCs w:val="21"/>
          <w:lang w:val="en-US" w:eastAsia="zh-CN"/>
        </w:rPr>
        <w:t xml:space="preserve">) </w:t>
      </w:r>
      <w:r w:rsidR="001F3FD6" w:rsidRPr="00532B43">
        <w:rPr>
          <w:rFonts w:eastAsia="DengXian"/>
          <w:sz w:val="21"/>
          <w:szCs w:val="21"/>
          <w:lang w:val="en-US" w:eastAsia="zh-CN"/>
        </w:rPr>
        <w:t xml:space="preserve">as well as </w:t>
      </w:r>
      <w:r w:rsidRPr="00532B43">
        <w:rPr>
          <w:rFonts w:eastAsia="DengXian"/>
          <w:sz w:val="21"/>
          <w:szCs w:val="21"/>
          <w:lang w:val="en-US" w:eastAsia="zh-CN"/>
        </w:rPr>
        <w:t>the reliability</w:t>
      </w:r>
      <w:r w:rsidR="001F3FD6" w:rsidRPr="00532B43">
        <w:rPr>
          <w:rFonts w:eastAsia="DengXian"/>
          <w:sz w:val="21"/>
          <w:szCs w:val="21"/>
          <w:lang w:val="en-US" w:eastAsia="zh-CN"/>
        </w:rPr>
        <w:t xml:space="preserve"> (</w:t>
      </w:r>
      <w:r w:rsidR="00487336" w:rsidRPr="00532B43">
        <w:rPr>
          <w:rFonts w:eastAsia="DengXian" w:hint="eastAsia"/>
          <w:sz w:val="21"/>
          <w:szCs w:val="21"/>
          <w:lang w:val="en-US" w:eastAsia="zh-CN"/>
        </w:rPr>
        <w:t xml:space="preserve">for one </w:t>
      </w:r>
      <w:r w:rsidR="00487336" w:rsidRPr="00532B43">
        <w:rPr>
          <w:rFonts w:eastAsia="DengXian"/>
          <w:sz w:val="21"/>
          <w:szCs w:val="21"/>
          <w:lang w:val="en-US" w:eastAsia="zh-CN"/>
        </w:rPr>
        <w:t>transmission</w:t>
      </w:r>
      <w:r w:rsidR="00487336" w:rsidRPr="00532B43">
        <w:rPr>
          <w:rFonts w:eastAsia="DengXian" w:hint="eastAsia"/>
          <w:sz w:val="21"/>
          <w:szCs w:val="21"/>
          <w:lang w:val="en-US" w:eastAsia="zh-CN"/>
        </w:rPr>
        <w:t xml:space="preserve"> of a packet</w:t>
      </w:r>
      <w:r w:rsidR="00487336" w:rsidRPr="00532B43">
        <w:rPr>
          <w:rFonts w:eastAsia="DengXian"/>
          <w:sz w:val="21"/>
          <w:szCs w:val="21"/>
          <w:lang w:val="en-US" w:eastAsia="zh-CN"/>
        </w:rPr>
        <w:t>:</w:t>
      </w:r>
      <w:r w:rsidR="00487336" w:rsidRPr="00C856D8">
        <w:rPr>
          <w:rFonts w:eastAsia="DengXian"/>
          <w:sz w:val="21"/>
          <w:szCs w:val="21"/>
          <w:lang w:val="en-US" w:eastAsia="zh-CN"/>
        </w:rPr>
        <w:t>1-1</w:t>
      </w:r>
      <w:r w:rsidR="00487336" w:rsidRPr="00532B43">
        <w:rPr>
          <w:rFonts w:eastAsia="DengXian"/>
          <w:sz w:val="21"/>
          <w:szCs w:val="21"/>
          <w:lang w:val="en-US" w:eastAsia="zh-CN"/>
        </w:rPr>
        <w:t>0</w:t>
      </w:r>
      <w:r w:rsidR="00487336" w:rsidRPr="000A5773">
        <w:rPr>
          <w:rFonts w:eastAsia="DengXian"/>
          <w:sz w:val="21"/>
          <w:szCs w:val="21"/>
          <w:vertAlign w:val="superscript"/>
          <w:lang w:val="en-US" w:eastAsia="zh-CN"/>
        </w:rPr>
        <w:t>-5</w:t>
      </w:r>
      <w:r w:rsidR="00487336" w:rsidRPr="00532B43">
        <w:rPr>
          <w:rFonts w:eastAsia="DengXian"/>
          <w:sz w:val="21"/>
          <w:szCs w:val="21"/>
          <w:lang w:val="en-US" w:eastAsia="zh-CN"/>
        </w:rPr>
        <w:t xml:space="preserve"> for </w:t>
      </w:r>
      <w:r w:rsidR="00487336" w:rsidRPr="00532B43">
        <w:rPr>
          <w:rFonts w:eastAsia="DengXian" w:hint="eastAsia"/>
          <w:sz w:val="21"/>
          <w:szCs w:val="21"/>
          <w:lang w:val="en-US" w:eastAsia="zh-CN"/>
        </w:rPr>
        <w:t>32</w:t>
      </w:r>
      <w:r w:rsidR="00487336" w:rsidRPr="00532B43">
        <w:rPr>
          <w:rFonts w:eastAsia="DengXian"/>
          <w:sz w:val="21"/>
          <w:szCs w:val="21"/>
          <w:lang w:val="en-US" w:eastAsia="zh-CN"/>
        </w:rPr>
        <w:t xml:space="preserve"> bytes</w:t>
      </w:r>
      <w:r w:rsidR="00487336" w:rsidRPr="00532B43">
        <w:rPr>
          <w:rFonts w:eastAsia="DengXian" w:hint="eastAsia"/>
          <w:sz w:val="21"/>
          <w:szCs w:val="21"/>
          <w:lang w:val="en-US" w:eastAsia="zh-CN"/>
        </w:rPr>
        <w:t xml:space="preserve"> with a user plane latency of</w:t>
      </w:r>
      <w:r w:rsidR="00487336" w:rsidRPr="00532B43">
        <w:rPr>
          <w:rFonts w:eastAsia="DengXian"/>
          <w:sz w:val="21"/>
          <w:szCs w:val="21"/>
          <w:lang w:val="en-US" w:eastAsia="zh-CN"/>
        </w:rPr>
        <w:t xml:space="preserve"> 1ms</w:t>
      </w:r>
      <w:r w:rsidR="001F3FD6" w:rsidRPr="00532B43">
        <w:rPr>
          <w:rFonts w:eastAsia="DengXian"/>
          <w:sz w:val="21"/>
          <w:szCs w:val="21"/>
          <w:lang w:val="en-US" w:eastAsia="zh-CN"/>
        </w:rPr>
        <w:t>)</w:t>
      </w:r>
      <w:r w:rsidR="00D42E19" w:rsidRPr="00532B43">
        <w:rPr>
          <w:rFonts w:eastAsia="DengXian"/>
          <w:sz w:val="21"/>
          <w:szCs w:val="21"/>
          <w:lang w:val="en-US" w:eastAsia="zh-CN"/>
        </w:rPr>
        <w:t xml:space="preserve"> [3]</w:t>
      </w:r>
      <w:r w:rsidR="00F91D65" w:rsidRPr="00532B43">
        <w:rPr>
          <w:rFonts w:eastAsia="DengXian"/>
          <w:sz w:val="21"/>
          <w:szCs w:val="21"/>
          <w:lang w:val="en-US" w:eastAsia="zh-CN"/>
        </w:rPr>
        <w:t>.</w:t>
      </w:r>
      <w:r w:rsidR="000902BB" w:rsidRPr="00532B43">
        <w:rPr>
          <w:rFonts w:eastAsia="DengXian"/>
          <w:sz w:val="21"/>
          <w:szCs w:val="21"/>
          <w:lang w:val="en-US" w:eastAsia="zh-CN"/>
        </w:rPr>
        <w:t xml:space="preserve"> </w:t>
      </w:r>
      <w:r w:rsidR="00A95C33" w:rsidRPr="00532B43">
        <w:rPr>
          <w:rFonts w:eastAsia="DengXian"/>
          <w:sz w:val="21"/>
          <w:szCs w:val="21"/>
          <w:lang w:val="en-US" w:eastAsia="zh-CN"/>
        </w:rPr>
        <w:t xml:space="preserve"> UL</w:t>
      </w:r>
      <w:r w:rsidR="003A1EBF" w:rsidRPr="00532B43">
        <w:rPr>
          <w:rFonts w:eastAsia="DengXian"/>
          <w:sz w:val="21"/>
          <w:szCs w:val="21"/>
          <w:lang w:val="en-US" w:eastAsia="zh-CN"/>
        </w:rPr>
        <w:t xml:space="preserve"> grant-free transmission is </w:t>
      </w:r>
      <w:r w:rsidR="00E05770">
        <w:rPr>
          <w:rFonts w:eastAsia="DengXian"/>
          <w:sz w:val="21"/>
          <w:szCs w:val="21"/>
          <w:lang w:val="en-US" w:eastAsia="zh-CN"/>
        </w:rPr>
        <w:t xml:space="preserve">one of the candidate schemes </w:t>
      </w:r>
      <w:r w:rsidR="00536471" w:rsidRPr="00532B43">
        <w:rPr>
          <w:rFonts w:eastAsia="DengXian"/>
          <w:sz w:val="21"/>
          <w:szCs w:val="21"/>
          <w:lang w:val="en-US" w:eastAsia="zh-CN"/>
        </w:rPr>
        <w:t xml:space="preserve">to </w:t>
      </w:r>
      <w:r w:rsidR="00AE5B56">
        <w:rPr>
          <w:rFonts w:eastAsia="DengXian"/>
          <w:sz w:val="21"/>
          <w:szCs w:val="21"/>
          <w:lang w:val="en-US" w:eastAsia="zh-CN"/>
        </w:rPr>
        <w:t>reduce the latency</w:t>
      </w:r>
      <w:r w:rsidR="00A95C33" w:rsidRPr="00532B43">
        <w:rPr>
          <w:rFonts w:eastAsia="DengXian"/>
          <w:sz w:val="21"/>
          <w:szCs w:val="21"/>
          <w:lang w:val="en-US" w:eastAsia="zh-CN"/>
        </w:rPr>
        <w:t>.</w:t>
      </w:r>
      <w:r w:rsidR="00A63BBA" w:rsidRPr="00532B43">
        <w:rPr>
          <w:rFonts w:eastAsia="DengXian"/>
          <w:sz w:val="21"/>
          <w:szCs w:val="21"/>
          <w:lang w:val="en-US" w:eastAsia="zh-CN"/>
        </w:rPr>
        <w:t xml:space="preserve"> Thi</w:t>
      </w:r>
      <w:r w:rsidR="008E40DD" w:rsidRPr="00532B43">
        <w:rPr>
          <w:rFonts w:eastAsia="DengXian"/>
          <w:sz w:val="21"/>
          <w:szCs w:val="21"/>
          <w:lang w:val="en-US" w:eastAsia="zh-CN"/>
        </w:rPr>
        <w:t>s contribution</w:t>
      </w:r>
      <w:r w:rsidR="00A63BBA" w:rsidRPr="00532B43">
        <w:rPr>
          <w:rFonts w:eastAsia="DengXian"/>
          <w:sz w:val="21"/>
          <w:szCs w:val="21"/>
          <w:lang w:val="en-US" w:eastAsia="zh-CN"/>
        </w:rPr>
        <w:t xml:space="preserve"> propose</w:t>
      </w:r>
      <w:r w:rsidR="0088633D" w:rsidRPr="00532B43">
        <w:rPr>
          <w:rFonts w:eastAsia="DengXian"/>
          <w:sz w:val="21"/>
          <w:szCs w:val="21"/>
          <w:lang w:val="en-US" w:eastAsia="zh-CN"/>
        </w:rPr>
        <w:t>s</w:t>
      </w:r>
      <w:r w:rsidR="00A63BBA" w:rsidRPr="00532B43">
        <w:rPr>
          <w:rFonts w:eastAsia="DengXian"/>
          <w:sz w:val="21"/>
          <w:szCs w:val="21"/>
          <w:lang w:val="en-US" w:eastAsia="zh-CN"/>
        </w:rPr>
        <w:t xml:space="preserve"> the following t</w:t>
      </w:r>
      <w:r w:rsidR="00AE5B56">
        <w:rPr>
          <w:rFonts w:eastAsia="DengXian"/>
          <w:sz w:val="21"/>
          <w:szCs w:val="21"/>
          <w:lang w:val="en-US" w:eastAsia="zh-CN"/>
        </w:rPr>
        <w:t>wo</w:t>
      </w:r>
      <w:r w:rsidR="00A63BBA" w:rsidRPr="00532B43">
        <w:rPr>
          <w:rFonts w:eastAsia="DengXian"/>
          <w:sz w:val="21"/>
          <w:szCs w:val="21"/>
          <w:lang w:val="en-US" w:eastAsia="zh-CN"/>
        </w:rPr>
        <w:t xml:space="preserve"> items related to</w:t>
      </w:r>
      <w:r w:rsidR="00015115">
        <w:rPr>
          <w:rFonts w:eastAsia="DengXian"/>
          <w:sz w:val="21"/>
          <w:szCs w:val="21"/>
          <w:lang w:val="en-US" w:eastAsia="zh-CN"/>
        </w:rPr>
        <w:t xml:space="preserve"> the UL grant-free transmission.</w:t>
      </w:r>
    </w:p>
    <w:p w14:paraId="37DDE321" w14:textId="7BACFF4A" w:rsidR="000067EA" w:rsidRPr="004A1C87" w:rsidRDefault="00F90577" w:rsidP="004A1C87">
      <w:pPr>
        <w:pStyle w:val="2"/>
        <w:spacing w:before="100" w:beforeAutospacing="1" w:afterLines="50" w:after="120" w:line="240" w:lineRule="auto"/>
        <w:rPr>
          <w:b/>
          <w:lang w:val="en-US"/>
        </w:rPr>
      </w:pPr>
      <w:bookmarkStart w:id="6" w:name="OLE_LINK14"/>
      <w:bookmarkStart w:id="7" w:name="OLE_LINK15"/>
      <w:r>
        <w:rPr>
          <w:b/>
          <w:lang w:val="en-US"/>
        </w:rPr>
        <w:t>Shared</w:t>
      </w:r>
      <w:r w:rsidR="00EB4DD0">
        <w:rPr>
          <w:b/>
          <w:lang w:val="en-US"/>
        </w:rPr>
        <w:t xml:space="preserve"> </w:t>
      </w:r>
      <w:r w:rsidR="00DA1A90">
        <w:rPr>
          <w:b/>
          <w:lang w:val="en-US"/>
        </w:rPr>
        <w:t>data</w:t>
      </w:r>
      <w:r w:rsidR="00EE0D15">
        <w:rPr>
          <w:b/>
          <w:lang w:val="en-US"/>
        </w:rPr>
        <w:t xml:space="preserve"> </w:t>
      </w:r>
      <w:r w:rsidR="00DA1A90">
        <w:rPr>
          <w:b/>
          <w:lang w:val="en-US"/>
        </w:rPr>
        <w:t>resource</w:t>
      </w:r>
      <w:r>
        <w:rPr>
          <w:b/>
          <w:lang w:val="en-US"/>
        </w:rPr>
        <w:t xml:space="preserve"> </w:t>
      </w:r>
      <w:r w:rsidRPr="00621CC5">
        <w:rPr>
          <w:b/>
          <w:lang w:val="en-US"/>
        </w:rPr>
        <w:t>allocation</w:t>
      </w:r>
      <w:r w:rsidR="00CA5F97">
        <w:rPr>
          <w:b/>
          <w:lang w:val="en-US"/>
        </w:rPr>
        <w:t xml:space="preserve"> in UL</w:t>
      </w:r>
    </w:p>
    <w:bookmarkEnd w:id="6"/>
    <w:bookmarkEnd w:id="7"/>
    <w:p w14:paraId="58002655" w14:textId="294DD0DE" w:rsidR="00A00BD8" w:rsidRDefault="00692D5A" w:rsidP="00A6495A">
      <w:pPr>
        <w:snapToGrid w:val="0"/>
        <w:spacing w:before="100" w:beforeAutospacing="1" w:after="100" w:afterAutospacing="1"/>
        <w:jc w:val="both"/>
        <w:rPr>
          <w:rFonts w:eastAsia="Arial Unicode MS" w:cs="Arial"/>
          <w:kern w:val="2"/>
          <w:sz w:val="21"/>
          <w:lang w:val="en-US" w:eastAsia="ja-JP"/>
        </w:rPr>
      </w:pPr>
      <w:r>
        <w:rPr>
          <w:rFonts w:eastAsia="Arial Unicode MS" w:cs="Arial"/>
          <w:kern w:val="2"/>
          <w:sz w:val="21"/>
          <w:lang w:val="en-US" w:eastAsia="zh-CN"/>
        </w:rPr>
        <w:t>UL grant-free transmission</w:t>
      </w:r>
      <w:r w:rsidR="00AC5050">
        <w:rPr>
          <w:rFonts w:eastAsia="Arial Unicode MS" w:cs="Arial"/>
          <w:kern w:val="2"/>
          <w:sz w:val="21"/>
          <w:lang w:val="en-US" w:eastAsia="zh-CN"/>
        </w:rPr>
        <w:t xml:space="preserve"> </w:t>
      </w:r>
      <w:r w:rsidR="00920577">
        <w:rPr>
          <w:rFonts w:eastAsia="Arial Unicode MS" w:cs="Arial"/>
          <w:kern w:val="2"/>
          <w:sz w:val="21"/>
          <w:lang w:val="en-US" w:eastAsia="zh-CN"/>
        </w:rPr>
        <w:t>i</w:t>
      </w:r>
      <w:r>
        <w:rPr>
          <w:rFonts w:eastAsia="Arial Unicode MS" w:cs="Arial"/>
          <w:kern w:val="2"/>
          <w:sz w:val="21"/>
          <w:lang w:val="en-US" w:eastAsia="zh-CN"/>
        </w:rPr>
        <w:t xml:space="preserve">s one </w:t>
      </w:r>
      <w:r w:rsidR="005E7E46">
        <w:rPr>
          <w:rFonts w:eastAsia="Arial Unicode MS" w:cs="Arial"/>
          <w:kern w:val="2"/>
          <w:sz w:val="21"/>
          <w:lang w:val="en-US" w:eastAsia="zh-CN"/>
        </w:rPr>
        <w:t>powerful scheme</w:t>
      </w:r>
      <w:r>
        <w:rPr>
          <w:rFonts w:eastAsia="Arial Unicode MS" w:cs="Arial"/>
          <w:kern w:val="2"/>
          <w:sz w:val="21"/>
          <w:lang w:val="en-US" w:eastAsia="zh-CN"/>
        </w:rPr>
        <w:t xml:space="preserve"> </w:t>
      </w:r>
      <w:r w:rsidR="00064AB1">
        <w:rPr>
          <w:rFonts w:eastAsia="Arial Unicode MS" w:cs="Arial"/>
          <w:kern w:val="2"/>
          <w:sz w:val="21"/>
          <w:lang w:val="en-US" w:eastAsia="zh-CN"/>
        </w:rPr>
        <w:t xml:space="preserve">for </w:t>
      </w:r>
      <w:r w:rsidR="00A4444A">
        <w:rPr>
          <w:rFonts w:eastAsia="Arial Unicode MS" w:cs="Arial"/>
          <w:kern w:val="2"/>
          <w:sz w:val="21"/>
          <w:lang w:val="en-US" w:eastAsia="zh-CN"/>
        </w:rPr>
        <w:t>reduc</w:t>
      </w:r>
      <w:r w:rsidR="00FA6F88">
        <w:rPr>
          <w:rFonts w:eastAsia="Arial Unicode MS" w:cs="Arial"/>
          <w:kern w:val="2"/>
          <w:sz w:val="21"/>
          <w:lang w:val="en-US" w:eastAsia="zh-CN"/>
        </w:rPr>
        <w:t xml:space="preserve">ing </w:t>
      </w:r>
      <w:r w:rsidR="00A4444A">
        <w:rPr>
          <w:rFonts w:eastAsia="Arial Unicode MS" w:cs="Arial"/>
          <w:kern w:val="2"/>
          <w:sz w:val="21"/>
          <w:lang w:val="en-US" w:eastAsia="zh-CN"/>
        </w:rPr>
        <w:t>the l</w:t>
      </w:r>
      <w:r w:rsidR="00E1391D">
        <w:rPr>
          <w:rFonts w:eastAsia="Arial Unicode MS" w:cs="Arial"/>
          <w:kern w:val="2"/>
          <w:sz w:val="21"/>
          <w:lang w:val="en-US" w:eastAsia="zh-CN"/>
        </w:rPr>
        <w:t>atency</w:t>
      </w:r>
      <w:r>
        <w:rPr>
          <w:rFonts w:eastAsia="Arial Unicode MS" w:cs="Arial"/>
          <w:kern w:val="2"/>
          <w:sz w:val="21"/>
          <w:lang w:val="en-US" w:eastAsia="zh-CN"/>
        </w:rPr>
        <w:t xml:space="preserve">. </w:t>
      </w:r>
      <w:r w:rsidR="006E534E">
        <w:rPr>
          <w:rFonts w:eastAsia="Arial Unicode MS" w:cs="Arial"/>
          <w:kern w:val="2"/>
          <w:sz w:val="21"/>
          <w:lang w:val="en-US" w:eastAsia="zh-CN"/>
        </w:rPr>
        <w:t>W</w:t>
      </w:r>
      <w:r w:rsidR="00A4444A">
        <w:rPr>
          <w:rFonts w:eastAsia="Arial Unicode MS" w:cs="Arial"/>
          <w:kern w:val="2"/>
          <w:sz w:val="21"/>
          <w:lang w:val="en-US" w:eastAsia="zh-CN"/>
        </w:rPr>
        <w:t xml:space="preserve">hen </w:t>
      </w:r>
      <w:r w:rsidR="00483C5D">
        <w:rPr>
          <w:rFonts w:eastAsia="Arial Unicode MS" w:cs="Arial"/>
          <w:kern w:val="2"/>
          <w:sz w:val="21"/>
          <w:lang w:val="en-US" w:eastAsia="zh-CN"/>
        </w:rPr>
        <w:t>applying</w:t>
      </w:r>
      <w:r w:rsidR="006E534E">
        <w:rPr>
          <w:rFonts w:eastAsia="Arial Unicode MS" w:cs="Arial"/>
          <w:kern w:val="2"/>
          <w:sz w:val="21"/>
          <w:lang w:val="en-US" w:eastAsia="zh-CN"/>
        </w:rPr>
        <w:t xml:space="preserve"> </w:t>
      </w:r>
      <w:r w:rsidR="002A06BD">
        <w:rPr>
          <w:rFonts w:eastAsia="Arial Unicode MS" w:cs="Arial"/>
          <w:kern w:val="2"/>
          <w:sz w:val="21"/>
          <w:lang w:val="en-US" w:eastAsia="zh-CN"/>
        </w:rPr>
        <w:t xml:space="preserve">the UL </w:t>
      </w:r>
      <w:r w:rsidR="006E534E">
        <w:rPr>
          <w:rFonts w:eastAsia="Arial Unicode MS" w:cs="Arial"/>
          <w:kern w:val="2"/>
          <w:sz w:val="21"/>
          <w:lang w:val="en-US" w:eastAsia="zh-CN"/>
        </w:rPr>
        <w:t xml:space="preserve">grant-free transmission scheme, </w:t>
      </w:r>
      <w:r w:rsidR="00FD0816">
        <w:rPr>
          <w:rFonts w:eastAsia="Arial Unicode MS" w:cs="Arial"/>
          <w:kern w:val="2"/>
          <w:sz w:val="21"/>
          <w:lang w:val="en-US" w:eastAsia="zh-CN"/>
        </w:rPr>
        <w:t xml:space="preserve">however, </w:t>
      </w:r>
      <w:r w:rsidR="001B3ABE">
        <w:rPr>
          <w:rFonts w:eastAsia="Arial Unicode MS" w:cs="Arial"/>
          <w:kern w:val="2"/>
          <w:sz w:val="21"/>
          <w:lang w:val="en-US" w:eastAsia="zh-CN"/>
        </w:rPr>
        <w:t xml:space="preserve">there is possibility </w:t>
      </w:r>
      <w:r w:rsidR="002759CD">
        <w:rPr>
          <w:rFonts w:eastAsia="Arial Unicode MS" w:cs="Arial"/>
          <w:kern w:val="2"/>
          <w:sz w:val="21"/>
          <w:lang w:val="en-US" w:eastAsia="zh-CN"/>
        </w:rPr>
        <w:t xml:space="preserve">that </w:t>
      </w:r>
      <w:r w:rsidR="001B3ABE">
        <w:rPr>
          <w:rFonts w:eastAsia="Arial Unicode MS" w:cs="Arial"/>
          <w:kern w:val="2"/>
          <w:sz w:val="21"/>
          <w:lang w:val="en-US" w:eastAsia="zh-CN"/>
        </w:rPr>
        <w:t>multiple UE</w:t>
      </w:r>
      <w:r w:rsidR="002759CD">
        <w:rPr>
          <w:rFonts w:eastAsia="Arial Unicode MS" w:cs="Arial"/>
          <w:kern w:val="2"/>
          <w:sz w:val="21"/>
          <w:lang w:val="en-US" w:eastAsia="zh-CN"/>
        </w:rPr>
        <w:t>s</w:t>
      </w:r>
      <w:r w:rsidR="001B3ABE">
        <w:rPr>
          <w:rFonts w:eastAsia="Arial Unicode MS" w:cs="Arial"/>
          <w:kern w:val="2"/>
          <w:sz w:val="21"/>
          <w:lang w:val="en-US" w:eastAsia="zh-CN"/>
        </w:rPr>
        <w:t xml:space="preserve"> </w:t>
      </w:r>
      <w:r w:rsidR="002759CD">
        <w:rPr>
          <w:rFonts w:eastAsia="Arial Unicode MS" w:cs="Arial"/>
          <w:kern w:val="2"/>
          <w:sz w:val="21"/>
          <w:lang w:val="en-US" w:eastAsia="zh-CN"/>
        </w:rPr>
        <w:t xml:space="preserve">use the same </w:t>
      </w:r>
      <w:r w:rsidR="006E534E">
        <w:rPr>
          <w:rFonts w:eastAsia="Arial Unicode MS" w:cs="Arial"/>
          <w:kern w:val="2"/>
          <w:sz w:val="21"/>
          <w:lang w:val="en-US" w:eastAsia="zh-CN"/>
        </w:rPr>
        <w:t>p</w:t>
      </w:r>
      <w:r w:rsidR="00815229">
        <w:rPr>
          <w:rFonts w:eastAsia="Arial Unicode MS" w:cs="Arial"/>
          <w:kern w:val="2"/>
          <w:sz w:val="21"/>
          <w:lang w:val="en-US" w:eastAsia="zh-CN"/>
        </w:rPr>
        <w:t>hysical resource</w:t>
      </w:r>
      <w:r w:rsidR="004A3C24">
        <w:rPr>
          <w:rFonts w:eastAsia="Arial Unicode MS" w:cs="Arial"/>
          <w:kern w:val="2"/>
          <w:sz w:val="21"/>
          <w:lang w:val="en-US" w:eastAsia="zh-CN"/>
        </w:rPr>
        <w:t xml:space="preserve"> </w:t>
      </w:r>
      <w:r w:rsidR="00092B05">
        <w:rPr>
          <w:rFonts w:eastAsia="Arial Unicode MS" w:cs="Arial"/>
          <w:kern w:val="2"/>
          <w:sz w:val="21"/>
          <w:lang w:val="en-US" w:eastAsia="zh-CN"/>
        </w:rPr>
        <w:t>(</w:t>
      </w:r>
      <w:r w:rsidR="00092B05" w:rsidRPr="00621CC5">
        <w:rPr>
          <w:rFonts w:eastAsia="Arial Unicode MS" w:cs="Arial"/>
          <w:kern w:val="2"/>
          <w:sz w:val="21"/>
          <w:lang w:val="en-US" w:eastAsia="zh-CN"/>
        </w:rPr>
        <w:t>time</w:t>
      </w:r>
      <w:r w:rsidR="004A3C24" w:rsidRPr="00621CC5">
        <w:rPr>
          <w:rFonts w:eastAsia="Arial Unicode MS" w:cs="Arial"/>
          <w:kern w:val="2"/>
          <w:sz w:val="21"/>
          <w:lang w:val="en-US" w:eastAsia="zh-CN"/>
        </w:rPr>
        <w:t>/</w:t>
      </w:r>
      <w:r w:rsidR="00092B05" w:rsidRPr="00621CC5">
        <w:rPr>
          <w:rFonts w:eastAsia="Arial Unicode MS" w:cs="Arial"/>
          <w:kern w:val="2"/>
          <w:sz w:val="21"/>
          <w:lang w:val="en-US" w:eastAsia="zh-CN"/>
        </w:rPr>
        <w:t xml:space="preserve"> frequency</w:t>
      </w:r>
      <w:r w:rsidR="004A3C24" w:rsidRPr="00621CC5">
        <w:rPr>
          <w:rFonts w:eastAsia="Arial Unicode MS" w:cs="Arial"/>
          <w:kern w:val="2"/>
          <w:sz w:val="21"/>
          <w:lang w:val="en-US" w:eastAsia="zh-CN"/>
        </w:rPr>
        <w:t xml:space="preserve"> resource</w:t>
      </w:r>
      <w:r w:rsidR="00092B05">
        <w:rPr>
          <w:rFonts w:eastAsia="Arial Unicode MS" w:cs="Arial"/>
          <w:kern w:val="2"/>
          <w:sz w:val="21"/>
          <w:lang w:val="en-US" w:eastAsia="zh-CN"/>
        </w:rPr>
        <w:t>)</w:t>
      </w:r>
      <w:r w:rsidR="004E392D">
        <w:rPr>
          <w:rFonts w:eastAsia="Arial Unicode MS" w:cs="Arial"/>
          <w:kern w:val="2"/>
          <w:sz w:val="21"/>
          <w:lang w:val="en-US" w:eastAsia="zh-CN"/>
        </w:rPr>
        <w:t xml:space="preserve"> which means the data from different UEs collide </w:t>
      </w:r>
      <w:r w:rsidR="00A60928">
        <w:rPr>
          <w:rFonts w:eastAsia="Arial Unicode MS" w:cs="Arial"/>
          <w:kern w:val="2"/>
          <w:sz w:val="21"/>
          <w:lang w:val="en-US" w:eastAsia="zh-CN"/>
        </w:rPr>
        <w:t xml:space="preserve">in </w:t>
      </w:r>
      <w:r w:rsidR="00FB032C">
        <w:rPr>
          <w:rFonts w:eastAsia="Arial Unicode MS" w:cs="Arial"/>
          <w:kern w:val="2"/>
          <w:sz w:val="21"/>
          <w:lang w:val="en-US" w:eastAsia="zh-CN"/>
        </w:rPr>
        <w:t xml:space="preserve">the same </w:t>
      </w:r>
      <w:r w:rsidR="00A60928">
        <w:rPr>
          <w:rFonts w:eastAsia="Arial Unicode MS" w:cs="Arial"/>
          <w:kern w:val="2"/>
          <w:sz w:val="21"/>
          <w:lang w:val="en-US" w:eastAsia="zh-CN"/>
        </w:rPr>
        <w:t>physical resource</w:t>
      </w:r>
      <w:r w:rsidR="002759CD">
        <w:rPr>
          <w:rFonts w:eastAsia="Arial Unicode MS" w:cs="Arial"/>
          <w:kern w:val="2"/>
          <w:sz w:val="21"/>
          <w:lang w:val="en-US" w:eastAsia="zh-CN"/>
        </w:rPr>
        <w:t>.</w:t>
      </w:r>
      <w:r w:rsidR="00092B05">
        <w:rPr>
          <w:rFonts w:eastAsia="Arial Unicode MS" w:cs="Arial"/>
          <w:kern w:val="2"/>
          <w:sz w:val="21"/>
          <w:lang w:val="en-US" w:eastAsia="zh-CN"/>
        </w:rPr>
        <w:t xml:space="preserve"> </w:t>
      </w:r>
      <w:r w:rsidR="00855037">
        <w:rPr>
          <w:rFonts w:eastAsia="Arial Unicode MS" w:cs="Arial"/>
          <w:kern w:val="2"/>
          <w:sz w:val="21"/>
          <w:lang w:val="en-US" w:eastAsia="zh-CN"/>
        </w:rPr>
        <w:t>T</w:t>
      </w:r>
      <w:r w:rsidR="00123B74">
        <w:rPr>
          <w:rFonts w:eastAsia="Arial Unicode MS" w:cs="Arial"/>
          <w:kern w:val="2"/>
          <w:sz w:val="21"/>
          <w:lang w:val="en-US" w:eastAsia="zh-CN"/>
        </w:rPr>
        <w:t>h</w:t>
      </w:r>
      <w:r w:rsidR="002759CD">
        <w:rPr>
          <w:rFonts w:eastAsia="Arial Unicode MS" w:cs="Arial"/>
          <w:kern w:val="2"/>
          <w:sz w:val="21"/>
          <w:lang w:val="en-US" w:eastAsia="zh-CN"/>
        </w:rPr>
        <w:t xml:space="preserve">erefore, shared </w:t>
      </w:r>
      <w:r w:rsidR="00EB4DD0">
        <w:rPr>
          <w:rFonts w:eastAsia="Arial Unicode MS" w:cs="Arial"/>
          <w:kern w:val="2"/>
          <w:sz w:val="21"/>
          <w:lang w:val="en-US" w:eastAsia="zh-CN"/>
        </w:rPr>
        <w:t xml:space="preserve">or contention-based </w:t>
      </w:r>
      <w:r w:rsidR="002759CD">
        <w:rPr>
          <w:rFonts w:eastAsia="Arial Unicode MS" w:cs="Arial"/>
          <w:kern w:val="2"/>
          <w:sz w:val="21"/>
          <w:lang w:val="en-US" w:eastAsia="zh-CN"/>
        </w:rPr>
        <w:t xml:space="preserve">data resource </w:t>
      </w:r>
      <w:r w:rsidR="000B753D">
        <w:rPr>
          <w:rFonts w:eastAsia="Arial Unicode MS" w:cs="Arial"/>
          <w:kern w:val="2"/>
          <w:sz w:val="21"/>
          <w:lang w:val="en-US" w:eastAsia="zh-CN"/>
        </w:rPr>
        <w:t>allocation</w:t>
      </w:r>
      <w:r w:rsidR="00FB032C">
        <w:rPr>
          <w:rFonts w:eastAsia="Arial Unicode MS" w:cs="Arial"/>
          <w:kern w:val="2"/>
          <w:sz w:val="21"/>
          <w:lang w:val="en-US" w:eastAsia="zh-CN"/>
        </w:rPr>
        <w:t xml:space="preserve"> </w:t>
      </w:r>
      <w:r w:rsidR="00E55193">
        <w:rPr>
          <w:rFonts w:eastAsia="Arial Unicode MS" w:cs="Arial"/>
          <w:kern w:val="2"/>
          <w:sz w:val="21"/>
          <w:lang w:val="en-US" w:eastAsia="zh-CN"/>
        </w:rPr>
        <w:t>should be considered</w:t>
      </w:r>
      <w:r w:rsidR="00FB032C">
        <w:rPr>
          <w:rFonts w:eastAsia="Arial Unicode MS" w:cs="Arial"/>
          <w:kern w:val="2"/>
          <w:sz w:val="21"/>
          <w:lang w:val="en-US" w:eastAsia="zh-CN"/>
        </w:rPr>
        <w:t xml:space="preserve"> for the design of the uplink multiple access</w:t>
      </w:r>
      <w:r w:rsidR="00032620">
        <w:rPr>
          <w:rFonts w:eastAsia="Arial Unicode MS" w:cs="Arial"/>
          <w:kern w:val="2"/>
          <w:sz w:val="21"/>
          <w:lang w:val="en-US" w:eastAsia="zh-CN"/>
        </w:rPr>
        <w:t xml:space="preserve"> as well as the dedicated data resource </w:t>
      </w:r>
      <w:r w:rsidR="000B753D">
        <w:rPr>
          <w:rFonts w:eastAsia="Arial Unicode MS" w:cs="Arial"/>
          <w:kern w:val="2"/>
          <w:sz w:val="21"/>
          <w:lang w:val="en-US" w:eastAsia="zh-CN"/>
        </w:rPr>
        <w:t>allocation</w:t>
      </w:r>
      <w:r w:rsidR="00FB032C">
        <w:rPr>
          <w:rFonts w:eastAsia="Arial Unicode MS" w:cs="Arial"/>
          <w:kern w:val="2"/>
          <w:sz w:val="21"/>
          <w:lang w:val="en-US" w:eastAsia="zh-CN"/>
        </w:rPr>
        <w:t>.</w:t>
      </w:r>
    </w:p>
    <w:p w14:paraId="31E1BF28" w14:textId="62E30FC1" w:rsidR="00A00BD8" w:rsidRDefault="00A00BD8" w:rsidP="00A00BD8">
      <w:pPr>
        <w:snapToGrid w:val="0"/>
        <w:spacing w:before="100" w:beforeAutospacing="1" w:after="100" w:afterAutospacing="1"/>
        <w:jc w:val="both"/>
        <w:rPr>
          <w:b/>
          <w:sz w:val="21"/>
        </w:rPr>
      </w:pPr>
      <w:r>
        <w:rPr>
          <w:b/>
          <w:sz w:val="21"/>
        </w:rPr>
        <w:t xml:space="preserve">Proposal 1:  </w:t>
      </w:r>
      <w:r w:rsidR="00F60A9C">
        <w:rPr>
          <w:rFonts w:eastAsia="Arial Unicode MS" w:cs="Arial"/>
          <w:kern w:val="2"/>
          <w:sz w:val="21"/>
          <w:lang w:val="en-US" w:eastAsia="zh-CN"/>
        </w:rPr>
        <w:t xml:space="preserve"> </w:t>
      </w:r>
      <w:r w:rsidR="00621CC5">
        <w:rPr>
          <w:rFonts w:eastAsia="Arial Unicode MS" w:cs="Arial"/>
          <w:kern w:val="2"/>
          <w:sz w:val="21"/>
          <w:lang w:val="en-US" w:eastAsia="zh-CN"/>
        </w:rPr>
        <w:t>S</w:t>
      </w:r>
      <w:r w:rsidR="00346603">
        <w:rPr>
          <w:rFonts w:eastAsia="Arial Unicode MS" w:cs="Arial"/>
          <w:kern w:val="2"/>
          <w:sz w:val="21"/>
          <w:lang w:val="en-US" w:eastAsia="zh-CN"/>
        </w:rPr>
        <w:t xml:space="preserve">hared </w:t>
      </w:r>
      <w:r w:rsidR="00597244">
        <w:rPr>
          <w:rFonts w:eastAsia="Arial Unicode MS" w:cs="Arial"/>
          <w:kern w:val="2"/>
          <w:sz w:val="21"/>
          <w:lang w:val="en-US" w:eastAsia="zh-CN"/>
        </w:rPr>
        <w:t>data</w:t>
      </w:r>
      <w:r w:rsidR="00A1311A">
        <w:rPr>
          <w:rFonts w:eastAsia="Arial Unicode MS" w:cs="Arial"/>
          <w:kern w:val="2"/>
          <w:sz w:val="21"/>
          <w:lang w:val="en-US" w:eastAsia="zh-CN"/>
        </w:rPr>
        <w:t xml:space="preserve"> </w:t>
      </w:r>
      <w:r w:rsidR="000B753D">
        <w:rPr>
          <w:rFonts w:eastAsia="Arial Unicode MS" w:cs="Arial"/>
          <w:kern w:val="2"/>
          <w:sz w:val="21"/>
          <w:lang w:val="en-US" w:eastAsia="zh-CN"/>
        </w:rPr>
        <w:t xml:space="preserve">resource </w:t>
      </w:r>
      <w:r w:rsidR="00346603">
        <w:rPr>
          <w:rFonts w:eastAsia="Arial Unicode MS" w:cs="Arial"/>
          <w:kern w:val="2"/>
          <w:sz w:val="21"/>
          <w:lang w:val="en-US" w:eastAsia="zh-CN"/>
        </w:rPr>
        <w:t>allocation</w:t>
      </w:r>
      <w:r w:rsidR="00A1311A">
        <w:rPr>
          <w:rFonts w:eastAsia="Arial Unicode MS" w:cs="Arial"/>
          <w:kern w:val="2"/>
          <w:sz w:val="21"/>
          <w:lang w:val="en-US" w:eastAsia="zh-CN"/>
        </w:rPr>
        <w:t xml:space="preserve"> </w:t>
      </w:r>
      <w:r w:rsidR="000B753D">
        <w:rPr>
          <w:rFonts w:eastAsia="Arial Unicode MS" w:cs="Arial"/>
          <w:kern w:val="2"/>
          <w:sz w:val="21"/>
          <w:lang w:val="en-US" w:eastAsia="zh-CN"/>
        </w:rPr>
        <w:t>as well as dedicated data re</w:t>
      </w:r>
      <w:r w:rsidR="00A1311A">
        <w:rPr>
          <w:rFonts w:eastAsia="Arial Unicode MS" w:cs="Arial"/>
          <w:kern w:val="2"/>
          <w:sz w:val="21"/>
          <w:lang w:val="en-US" w:eastAsia="zh-CN"/>
        </w:rPr>
        <w:t>s</w:t>
      </w:r>
      <w:r w:rsidR="000B753D">
        <w:rPr>
          <w:rFonts w:eastAsia="Arial Unicode MS" w:cs="Arial"/>
          <w:kern w:val="2"/>
          <w:sz w:val="21"/>
          <w:lang w:val="en-US" w:eastAsia="zh-CN"/>
        </w:rPr>
        <w:t xml:space="preserve">ource allocation </w:t>
      </w:r>
      <w:r w:rsidR="00621CC5">
        <w:rPr>
          <w:rFonts w:eastAsia="Arial Unicode MS" w:cs="Arial"/>
          <w:kern w:val="2"/>
          <w:sz w:val="21"/>
          <w:lang w:val="en-US" w:eastAsia="zh-CN"/>
        </w:rPr>
        <w:t xml:space="preserve">can be used </w:t>
      </w:r>
      <w:r w:rsidR="00A1311A">
        <w:rPr>
          <w:rFonts w:eastAsia="Arial Unicode MS" w:cs="Arial"/>
          <w:kern w:val="2"/>
          <w:sz w:val="21"/>
          <w:lang w:val="en-US" w:eastAsia="zh-CN"/>
        </w:rPr>
        <w:t xml:space="preserve">for </w:t>
      </w:r>
      <w:r w:rsidR="000C25B4">
        <w:rPr>
          <w:rFonts w:eastAsia="Arial Unicode MS" w:cs="Arial"/>
          <w:kern w:val="2"/>
          <w:sz w:val="21"/>
          <w:lang w:val="en-US" w:eastAsia="zh-CN"/>
        </w:rPr>
        <w:t>UL grant-free transmission for reducing latency</w:t>
      </w:r>
      <w:r w:rsidR="00D7570D">
        <w:rPr>
          <w:rFonts w:eastAsia="Arial Unicode MS" w:cs="Arial"/>
          <w:kern w:val="2"/>
          <w:sz w:val="21"/>
          <w:lang w:val="en-US" w:eastAsia="zh-CN"/>
        </w:rPr>
        <w:t>.</w:t>
      </w:r>
    </w:p>
    <w:p w14:paraId="37BD6FA6" w14:textId="34E24E2F" w:rsidR="00A00BD8" w:rsidRDefault="00DA1A90" w:rsidP="00A00BD8">
      <w:pPr>
        <w:pStyle w:val="2"/>
        <w:spacing w:before="100" w:beforeAutospacing="1" w:afterLines="50" w:after="120" w:line="240" w:lineRule="auto"/>
        <w:rPr>
          <w:b/>
          <w:lang w:val="en-US"/>
        </w:rPr>
      </w:pPr>
      <w:r>
        <w:rPr>
          <w:b/>
          <w:lang w:val="en-US"/>
        </w:rPr>
        <w:t xml:space="preserve">Reference </w:t>
      </w:r>
      <w:r w:rsidR="00EB4DD0">
        <w:rPr>
          <w:b/>
          <w:lang w:val="en-US"/>
        </w:rPr>
        <w:t>s</w:t>
      </w:r>
      <w:r>
        <w:rPr>
          <w:b/>
          <w:lang w:val="en-US"/>
        </w:rPr>
        <w:t xml:space="preserve">ignal and </w:t>
      </w:r>
      <w:r w:rsidRPr="00621CC5">
        <w:rPr>
          <w:b/>
          <w:lang w:val="en-US"/>
        </w:rPr>
        <w:t xml:space="preserve">data </w:t>
      </w:r>
      <w:r w:rsidR="00621CC5">
        <w:rPr>
          <w:rFonts w:hint="eastAsia"/>
          <w:b/>
          <w:lang w:val="en-US" w:eastAsia="ja-JP"/>
        </w:rPr>
        <w:t xml:space="preserve">signal </w:t>
      </w:r>
      <w:r w:rsidRPr="00621CC5">
        <w:rPr>
          <w:b/>
          <w:lang w:val="en-US"/>
        </w:rPr>
        <w:t>t</w:t>
      </w:r>
      <w:r>
        <w:rPr>
          <w:b/>
          <w:lang w:val="en-US"/>
        </w:rPr>
        <w:t>ransmission</w:t>
      </w:r>
      <w:r w:rsidR="00CA5F97">
        <w:rPr>
          <w:b/>
          <w:lang w:val="en-US"/>
        </w:rPr>
        <w:t xml:space="preserve"> in UL</w:t>
      </w:r>
    </w:p>
    <w:p w14:paraId="41BEDCDE" w14:textId="0EB81E8D" w:rsidR="005C47FE" w:rsidRDefault="005C47FE" w:rsidP="00A6495A">
      <w:pPr>
        <w:snapToGrid w:val="0"/>
        <w:spacing w:before="100" w:beforeAutospacing="1" w:after="100" w:afterAutospacing="1"/>
        <w:jc w:val="both"/>
        <w:rPr>
          <w:rFonts w:eastAsia="Arial Unicode MS" w:cs="Arial"/>
          <w:kern w:val="2"/>
          <w:sz w:val="21"/>
          <w:lang w:val="en-US" w:eastAsia="ja-JP"/>
        </w:rPr>
      </w:pPr>
      <w:r>
        <w:rPr>
          <w:rFonts w:eastAsia="Arial Unicode MS" w:cs="Arial"/>
          <w:kern w:val="2"/>
          <w:sz w:val="21"/>
          <w:lang w:val="en-US" w:eastAsia="zh-CN"/>
        </w:rPr>
        <w:t xml:space="preserve">To </w:t>
      </w:r>
      <w:r w:rsidR="005857E6">
        <w:rPr>
          <w:rFonts w:eastAsia="Arial Unicode MS" w:cs="Arial"/>
          <w:kern w:val="2"/>
          <w:sz w:val="21"/>
          <w:lang w:val="en-US" w:eastAsia="zh-CN"/>
        </w:rPr>
        <w:t>r</w:t>
      </w:r>
      <w:r w:rsidR="004276EA">
        <w:rPr>
          <w:rFonts w:eastAsia="Arial Unicode MS" w:cs="Arial"/>
          <w:kern w:val="2"/>
          <w:sz w:val="21"/>
          <w:lang w:val="en-US" w:eastAsia="zh-CN"/>
        </w:rPr>
        <w:t xml:space="preserve">ealize the </w:t>
      </w:r>
      <w:r w:rsidR="005D0252">
        <w:rPr>
          <w:rFonts w:eastAsia="Arial Unicode MS" w:cs="Arial"/>
          <w:kern w:val="2"/>
          <w:sz w:val="21"/>
          <w:lang w:val="en-US" w:eastAsia="zh-CN"/>
        </w:rPr>
        <w:t xml:space="preserve">shared or </w:t>
      </w:r>
      <w:r w:rsidR="004276EA">
        <w:rPr>
          <w:rFonts w:eastAsia="Arial Unicode MS" w:cs="Arial"/>
          <w:kern w:val="2"/>
          <w:sz w:val="21"/>
          <w:lang w:val="en-US" w:eastAsia="zh-CN"/>
        </w:rPr>
        <w:t xml:space="preserve">contention-based </w:t>
      </w:r>
      <w:r w:rsidR="00425826">
        <w:rPr>
          <w:rFonts w:eastAsia="Arial Unicode MS" w:cs="Arial"/>
          <w:kern w:val="2"/>
          <w:sz w:val="21"/>
          <w:lang w:val="en-US" w:eastAsia="zh-CN"/>
        </w:rPr>
        <w:t xml:space="preserve">data resource allocation in </w:t>
      </w:r>
      <w:r w:rsidR="00A15E1E">
        <w:rPr>
          <w:rFonts w:eastAsia="Arial Unicode MS" w:cs="Arial"/>
          <w:kern w:val="2"/>
          <w:sz w:val="21"/>
          <w:lang w:val="en-US" w:eastAsia="zh-CN"/>
        </w:rPr>
        <w:t xml:space="preserve">UL </w:t>
      </w:r>
      <w:r w:rsidR="005857E6">
        <w:rPr>
          <w:rFonts w:eastAsia="Arial Unicode MS" w:cs="Arial"/>
          <w:kern w:val="2"/>
          <w:sz w:val="21"/>
          <w:lang w:val="en-US" w:eastAsia="zh-CN"/>
        </w:rPr>
        <w:t xml:space="preserve">multiple access </w:t>
      </w:r>
      <w:r w:rsidR="00A15E1E">
        <w:rPr>
          <w:rFonts w:eastAsia="Arial Unicode MS" w:cs="Arial"/>
          <w:kern w:val="2"/>
          <w:sz w:val="21"/>
          <w:lang w:val="en-US" w:eastAsia="zh-CN"/>
        </w:rPr>
        <w:t>m</w:t>
      </w:r>
      <w:r w:rsidR="004C5BBB">
        <w:rPr>
          <w:rFonts w:eastAsia="Arial Unicode MS" w:cs="Arial"/>
          <w:kern w:val="2"/>
          <w:sz w:val="21"/>
          <w:lang w:val="en-US" w:eastAsia="zh-CN"/>
        </w:rPr>
        <w:t>entioned above</w:t>
      </w:r>
      <w:r w:rsidR="00A15E1E">
        <w:rPr>
          <w:rFonts w:eastAsia="Arial Unicode MS" w:cs="Arial"/>
          <w:kern w:val="2"/>
          <w:sz w:val="21"/>
          <w:lang w:val="en-US" w:eastAsia="zh-CN"/>
        </w:rPr>
        <w:t xml:space="preserve">, transmission of the data together with the </w:t>
      </w:r>
      <w:r>
        <w:rPr>
          <w:rFonts w:eastAsia="Arial Unicode MS" w:cs="Arial"/>
          <w:kern w:val="2"/>
          <w:sz w:val="21"/>
          <w:lang w:val="en-US" w:eastAsia="zh-CN"/>
        </w:rPr>
        <w:t xml:space="preserve">reference signal </w:t>
      </w:r>
      <w:r w:rsidR="00425826">
        <w:rPr>
          <w:rFonts w:eastAsia="Arial Unicode MS" w:cs="Arial"/>
          <w:kern w:val="2"/>
          <w:sz w:val="21"/>
          <w:lang w:val="en-US" w:eastAsia="zh-CN"/>
        </w:rPr>
        <w:t xml:space="preserve">from one UE </w:t>
      </w:r>
      <w:r>
        <w:rPr>
          <w:rFonts w:eastAsia="Arial Unicode MS" w:cs="Arial"/>
          <w:kern w:val="2"/>
          <w:sz w:val="21"/>
          <w:lang w:val="en-US" w:eastAsia="zh-CN"/>
        </w:rPr>
        <w:t xml:space="preserve">is </w:t>
      </w:r>
      <w:r w:rsidR="00702DD3">
        <w:rPr>
          <w:rFonts w:eastAsia="Arial Unicode MS" w:cs="Arial"/>
          <w:kern w:val="2"/>
          <w:sz w:val="21"/>
          <w:lang w:val="en-US" w:eastAsia="zh-CN"/>
        </w:rPr>
        <w:t>one approach</w:t>
      </w:r>
      <w:r>
        <w:rPr>
          <w:rFonts w:eastAsia="Arial Unicode MS" w:cs="Arial"/>
          <w:kern w:val="2"/>
          <w:sz w:val="21"/>
          <w:lang w:val="en-US" w:eastAsia="zh-CN"/>
        </w:rPr>
        <w:t>. The reference signal</w:t>
      </w:r>
      <w:r w:rsidR="003B1C3A">
        <w:rPr>
          <w:rFonts w:eastAsia="Arial Unicode MS" w:cs="Arial"/>
          <w:kern w:val="2"/>
          <w:sz w:val="21"/>
          <w:lang w:val="en-US" w:eastAsia="zh-CN"/>
        </w:rPr>
        <w:t xml:space="preserve">, </w:t>
      </w:r>
      <w:r w:rsidR="006509AE">
        <w:rPr>
          <w:rFonts w:eastAsia="Arial Unicode MS" w:cs="Arial"/>
          <w:kern w:val="2"/>
          <w:sz w:val="21"/>
          <w:lang w:val="en-US" w:eastAsia="zh-CN"/>
        </w:rPr>
        <w:t>e.g.</w:t>
      </w:r>
      <w:r w:rsidR="003B1C3A">
        <w:rPr>
          <w:rFonts w:eastAsia="Arial Unicode MS" w:cs="Arial"/>
          <w:kern w:val="2"/>
          <w:sz w:val="21"/>
          <w:lang w:val="en-US" w:eastAsia="zh-CN"/>
        </w:rPr>
        <w:t xml:space="preserve"> Zadoff-Chu sequence</w:t>
      </w:r>
      <w:r>
        <w:rPr>
          <w:rFonts w:eastAsia="Arial Unicode MS" w:cs="Arial"/>
          <w:kern w:val="2"/>
          <w:sz w:val="21"/>
          <w:lang w:val="en-US" w:eastAsia="zh-CN"/>
        </w:rPr>
        <w:t xml:space="preserve"> </w:t>
      </w:r>
      <w:r w:rsidR="003B1C3A">
        <w:rPr>
          <w:rFonts w:eastAsia="Arial Unicode MS" w:cs="Arial"/>
          <w:kern w:val="2"/>
          <w:sz w:val="21"/>
          <w:lang w:val="en-US" w:eastAsia="zh-CN"/>
        </w:rPr>
        <w:t xml:space="preserve">with </w:t>
      </w:r>
      <w:r w:rsidR="00472E21">
        <w:rPr>
          <w:rFonts w:eastAsia="Arial Unicode MS" w:cs="Arial"/>
          <w:kern w:val="2"/>
          <w:sz w:val="21"/>
          <w:lang w:val="en-US" w:eastAsia="zh-CN"/>
        </w:rPr>
        <w:t>different</w:t>
      </w:r>
      <w:r w:rsidR="001838B8">
        <w:rPr>
          <w:rFonts w:eastAsia="Arial Unicode MS" w:cs="Arial"/>
          <w:kern w:val="2"/>
          <w:sz w:val="21"/>
          <w:lang w:val="en-US" w:eastAsia="zh-CN"/>
        </w:rPr>
        <w:t xml:space="preserve"> </w:t>
      </w:r>
      <w:r w:rsidR="003B1C3A">
        <w:rPr>
          <w:rFonts w:eastAsia="Arial Unicode MS" w:cs="Arial"/>
          <w:kern w:val="2"/>
          <w:sz w:val="21"/>
          <w:lang w:val="en-US" w:eastAsia="zh-CN"/>
        </w:rPr>
        <w:t>cyclic shift to each UE</w:t>
      </w:r>
      <w:r w:rsidR="00472E21">
        <w:rPr>
          <w:rFonts w:eastAsia="Arial Unicode MS" w:cs="Arial"/>
          <w:kern w:val="2"/>
          <w:sz w:val="21"/>
          <w:lang w:val="en-US" w:eastAsia="zh-CN"/>
        </w:rPr>
        <w:t>,</w:t>
      </w:r>
      <w:r w:rsidR="003B1C3A">
        <w:rPr>
          <w:rFonts w:eastAsia="Arial Unicode MS" w:cs="Arial"/>
          <w:kern w:val="2"/>
          <w:sz w:val="21"/>
          <w:lang w:val="en-US" w:eastAsia="zh-CN"/>
        </w:rPr>
        <w:t xml:space="preserve"> is </w:t>
      </w:r>
      <w:r>
        <w:rPr>
          <w:rFonts w:eastAsia="Arial Unicode MS" w:cs="Arial"/>
          <w:kern w:val="2"/>
          <w:sz w:val="21"/>
          <w:lang w:val="en-US" w:eastAsia="zh-CN"/>
        </w:rPr>
        <w:t>used</w:t>
      </w:r>
      <w:r w:rsidR="003B1C3A">
        <w:rPr>
          <w:rFonts w:eastAsia="Arial Unicode MS" w:cs="Arial"/>
          <w:kern w:val="2"/>
          <w:sz w:val="21"/>
          <w:lang w:val="en-US" w:eastAsia="zh-CN"/>
        </w:rPr>
        <w:t xml:space="preserve"> </w:t>
      </w:r>
      <w:r w:rsidR="001838B8">
        <w:rPr>
          <w:rFonts w:eastAsia="Arial Unicode MS" w:cs="Arial"/>
          <w:kern w:val="2"/>
          <w:sz w:val="21"/>
          <w:lang w:val="en-US" w:eastAsia="zh-CN"/>
        </w:rPr>
        <w:t>for</w:t>
      </w:r>
      <w:r w:rsidR="003B1C3A">
        <w:rPr>
          <w:rFonts w:eastAsia="Arial Unicode MS" w:cs="Arial"/>
          <w:kern w:val="2"/>
          <w:sz w:val="21"/>
          <w:lang w:val="en-US" w:eastAsia="zh-CN"/>
        </w:rPr>
        <w:t xml:space="preserve"> gNB</w:t>
      </w:r>
      <w:r>
        <w:rPr>
          <w:rFonts w:eastAsia="Arial Unicode MS" w:cs="Arial"/>
          <w:kern w:val="2"/>
          <w:sz w:val="21"/>
          <w:lang w:val="en-US" w:eastAsia="zh-CN"/>
        </w:rPr>
        <w:t xml:space="preserve"> to identify which UE is going to send </w:t>
      </w:r>
      <w:r w:rsidR="000C537A">
        <w:rPr>
          <w:rFonts w:eastAsia="Arial Unicode MS" w:cs="Arial"/>
          <w:kern w:val="2"/>
          <w:sz w:val="21"/>
          <w:lang w:val="en-US" w:eastAsia="zh-CN"/>
        </w:rPr>
        <w:t xml:space="preserve">the </w:t>
      </w:r>
      <w:r>
        <w:rPr>
          <w:rFonts w:eastAsia="Arial Unicode MS" w:cs="Arial"/>
          <w:kern w:val="2"/>
          <w:sz w:val="21"/>
          <w:lang w:val="en-US" w:eastAsia="zh-CN"/>
        </w:rPr>
        <w:t>data with its orthogon</w:t>
      </w:r>
      <w:r w:rsidR="004C5BBB">
        <w:rPr>
          <w:rFonts w:eastAsia="Arial Unicode MS" w:cs="Arial"/>
          <w:kern w:val="2"/>
          <w:sz w:val="21"/>
          <w:lang w:val="en-US" w:eastAsia="zh-CN"/>
        </w:rPr>
        <w:t xml:space="preserve">ality as well as to facilitate </w:t>
      </w:r>
      <w:r w:rsidR="000C4BA4">
        <w:rPr>
          <w:rFonts w:eastAsia="Arial Unicode MS" w:cs="Arial"/>
          <w:kern w:val="2"/>
          <w:sz w:val="21"/>
          <w:lang w:val="en-US" w:eastAsia="zh-CN"/>
        </w:rPr>
        <w:t>demodulating/</w:t>
      </w:r>
      <w:r w:rsidR="004C5BBB">
        <w:rPr>
          <w:rFonts w:eastAsia="Arial Unicode MS" w:cs="Arial"/>
          <w:kern w:val="2"/>
          <w:sz w:val="21"/>
          <w:lang w:val="en-US" w:eastAsia="zh-CN"/>
        </w:rPr>
        <w:t>decod</w:t>
      </w:r>
      <w:r w:rsidR="000C4BA4">
        <w:rPr>
          <w:rFonts w:eastAsia="Arial Unicode MS" w:cs="Arial"/>
          <w:kern w:val="2"/>
          <w:sz w:val="21"/>
          <w:lang w:val="en-US" w:eastAsia="zh-CN"/>
        </w:rPr>
        <w:t>ing</w:t>
      </w:r>
      <w:r w:rsidR="004C5BBB">
        <w:rPr>
          <w:rFonts w:eastAsia="Arial Unicode MS" w:cs="Arial"/>
          <w:kern w:val="2"/>
          <w:sz w:val="21"/>
          <w:lang w:val="en-US" w:eastAsia="zh-CN"/>
        </w:rPr>
        <w:t xml:space="preserve"> of the </w:t>
      </w:r>
      <w:r w:rsidR="00740806">
        <w:rPr>
          <w:rFonts w:eastAsia="Arial Unicode MS" w:cs="Arial"/>
          <w:kern w:val="2"/>
          <w:sz w:val="21"/>
          <w:lang w:val="en-US" w:eastAsia="zh-CN"/>
        </w:rPr>
        <w:t>superimposed</w:t>
      </w:r>
      <w:r w:rsidR="004C5BBB">
        <w:rPr>
          <w:rFonts w:eastAsia="Arial Unicode MS" w:cs="Arial"/>
          <w:kern w:val="2"/>
          <w:sz w:val="21"/>
          <w:lang w:val="en-US" w:eastAsia="zh-CN"/>
        </w:rPr>
        <w:t xml:space="preserve"> data</w:t>
      </w:r>
      <w:r w:rsidR="000C4BA4">
        <w:rPr>
          <w:rFonts w:eastAsia="Arial Unicode MS" w:cs="Arial"/>
          <w:kern w:val="2"/>
          <w:sz w:val="21"/>
          <w:lang w:val="en-US" w:eastAsia="zh-CN"/>
        </w:rPr>
        <w:t xml:space="preserve"> signal</w:t>
      </w:r>
      <w:r w:rsidR="00740806">
        <w:rPr>
          <w:rFonts w:eastAsia="Arial Unicode MS" w:cs="Arial"/>
          <w:kern w:val="2"/>
          <w:sz w:val="21"/>
          <w:lang w:val="en-US" w:eastAsia="zh-CN"/>
        </w:rPr>
        <w:t xml:space="preserve">s on </w:t>
      </w:r>
      <w:r w:rsidR="00A958AB">
        <w:rPr>
          <w:rFonts w:eastAsia="Arial Unicode MS" w:cs="Arial"/>
          <w:kern w:val="2"/>
          <w:sz w:val="21"/>
          <w:lang w:val="en-US" w:eastAsia="zh-CN"/>
        </w:rPr>
        <w:t>the same</w:t>
      </w:r>
      <w:r w:rsidR="00740806">
        <w:rPr>
          <w:rFonts w:eastAsia="Arial Unicode MS" w:cs="Arial"/>
          <w:kern w:val="2"/>
          <w:sz w:val="21"/>
          <w:lang w:val="en-US" w:eastAsia="zh-CN"/>
        </w:rPr>
        <w:t xml:space="preserve"> physical resource</w:t>
      </w:r>
      <w:r>
        <w:rPr>
          <w:rFonts w:eastAsia="Arial Unicode MS" w:cs="Arial"/>
          <w:kern w:val="2"/>
          <w:sz w:val="21"/>
          <w:lang w:val="en-US" w:eastAsia="zh-CN"/>
        </w:rPr>
        <w:t xml:space="preserve"> with the channel </w:t>
      </w:r>
      <w:r w:rsidR="004C5BBB">
        <w:rPr>
          <w:rFonts w:eastAsia="Arial Unicode MS" w:cs="Arial"/>
          <w:kern w:val="2"/>
          <w:sz w:val="21"/>
          <w:lang w:val="en-US" w:eastAsia="zh-CN"/>
        </w:rPr>
        <w:t xml:space="preserve">impulse </w:t>
      </w:r>
      <w:r>
        <w:rPr>
          <w:rFonts w:eastAsia="Arial Unicode MS" w:cs="Arial"/>
          <w:kern w:val="2"/>
          <w:sz w:val="21"/>
          <w:lang w:val="en-US" w:eastAsia="zh-CN"/>
        </w:rPr>
        <w:t xml:space="preserve">response estimated by the reference signal. </w:t>
      </w:r>
    </w:p>
    <w:p w14:paraId="129FE23C" w14:textId="662259CD" w:rsidR="00D752A3" w:rsidRDefault="00A00BD8" w:rsidP="00A00BD8">
      <w:pPr>
        <w:snapToGrid w:val="0"/>
        <w:spacing w:before="100" w:beforeAutospacing="1" w:after="100" w:afterAutospacing="1"/>
        <w:jc w:val="both"/>
        <w:rPr>
          <w:b/>
          <w:sz w:val="21"/>
        </w:rPr>
      </w:pPr>
      <w:r>
        <w:rPr>
          <w:b/>
          <w:sz w:val="21"/>
        </w:rPr>
        <w:t xml:space="preserve">Proposal 2:  </w:t>
      </w:r>
      <w:r w:rsidR="00467F63">
        <w:rPr>
          <w:rFonts w:eastAsia="Arial Unicode MS" w:cs="Arial"/>
          <w:kern w:val="2"/>
          <w:sz w:val="21"/>
          <w:lang w:val="en-US" w:eastAsia="zh-CN"/>
        </w:rPr>
        <w:t>Re</w:t>
      </w:r>
      <w:r w:rsidR="00561A9B">
        <w:rPr>
          <w:rFonts w:eastAsia="Arial Unicode MS" w:cs="Arial"/>
          <w:kern w:val="2"/>
          <w:sz w:val="21"/>
          <w:lang w:val="en-US" w:eastAsia="zh-CN"/>
        </w:rPr>
        <w:t xml:space="preserve">ference signal, e.g. Zadoff-Chu sequence with cyclic shift, </w:t>
      </w:r>
      <w:r w:rsidR="00467F63">
        <w:rPr>
          <w:rFonts w:eastAsia="Arial Unicode MS" w:cs="Arial"/>
          <w:kern w:val="2"/>
          <w:sz w:val="21"/>
          <w:lang w:val="en-US" w:eastAsia="zh-CN"/>
        </w:rPr>
        <w:t xml:space="preserve">is </w:t>
      </w:r>
      <w:r w:rsidR="00561A9B">
        <w:rPr>
          <w:rFonts w:eastAsia="Arial Unicode MS" w:cs="Arial"/>
          <w:kern w:val="2"/>
          <w:sz w:val="21"/>
          <w:lang w:val="en-US" w:eastAsia="zh-CN"/>
        </w:rPr>
        <w:t xml:space="preserve">transmitted together with the data </w:t>
      </w:r>
      <w:r w:rsidR="00467F63">
        <w:rPr>
          <w:rFonts w:eastAsia="Arial Unicode MS" w:cs="Arial"/>
          <w:kern w:val="2"/>
          <w:sz w:val="21"/>
          <w:lang w:val="en-US" w:eastAsia="zh-CN"/>
        </w:rPr>
        <w:t>signal</w:t>
      </w:r>
      <w:r w:rsidR="00561A9B">
        <w:rPr>
          <w:rFonts w:eastAsia="Arial Unicode MS" w:cs="Arial"/>
          <w:kern w:val="2"/>
          <w:sz w:val="21"/>
          <w:lang w:val="en-US" w:eastAsia="zh-CN"/>
        </w:rPr>
        <w:t xml:space="preserve"> </w:t>
      </w:r>
      <w:r w:rsidR="0041391C">
        <w:rPr>
          <w:rFonts w:eastAsia="Arial Unicode MS" w:cs="Arial"/>
          <w:kern w:val="2"/>
          <w:sz w:val="21"/>
          <w:lang w:val="en-US" w:eastAsia="zh-CN"/>
        </w:rPr>
        <w:t xml:space="preserve">in UL </w:t>
      </w:r>
      <w:r w:rsidR="00561A9B">
        <w:rPr>
          <w:rFonts w:eastAsia="Arial Unicode MS" w:cs="Arial"/>
          <w:kern w:val="2"/>
          <w:sz w:val="21"/>
          <w:lang w:val="en-US" w:eastAsia="zh-CN"/>
        </w:rPr>
        <w:t>for gNB to identify the UE as well as to facilitate demodulation/decod</w:t>
      </w:r>
      <w:r w:rsidR="00740806">
        <w:rPr>
          <w:rFonts w:eastAsia="Arial Unicode MS" w:cs="Arial"/>
          <w:kern w:val="2"/>
          <w:sz w:val="21"/>
          <w:lang w:val="en-US" w:eastAsia="zh-CN"/>
        </w:rPr>
        <w:t>ing</w:t>
      </w:r>
      <w:r w:rsidR="00561A9B">
        <w:rPr>
          <w:rFonts w:eastAsia="Arial Unicode MS" w:cs="Arial"/>
          <w:kern w:val="2"/>
          <w:sz w:val="21"/>
          <w:lang w:val="en-US" w:eastAsia="zh-CN"/>
        </w:rPr>
        <w:t xml:space="preserve"> </w:t>
      </w:r>
      <w:r w:rsidR="00740806">
        <w:rPr>
          <w:rFonts w:eastAsia="Arial Unicode MS" w:cs="Arial"/>
          <w:kern w:val="2"/>
          <w:sz w:val="21"/>
          <w:lang w:val="en-US" w:eastAsia="zh-CN"/>
        </w:rPr>
        <w:t xml:space="preserve">of </w:t>
      </w:r>
      <w:r w:rsidR="00A958AB">
        <w:rPr>
          <w:rFonts w:eastAsia="Arial Unicode MS" w:cs="Arial"/>
          <w:kern w:val="2"/>
          <w:sz w:val="21"/>
          <w:lang w:val="en-US" w:eastAsia="zh-CN"/>
        </w:rPr>
        <w:t>each</w:t>
      </w:r>
      <w:r w:rsidR="00561A9B">
        <w:rPr>
          <w:rFonts w:eastAsia="Arial Unicode MS" w:cs="Arial"/>
          <w:kern w:val="2"/>
          <w:sz w:val="21"/>
          <w:lang w:val="en-US" w:eastAsia="zh-CN"/>
        </w:rPr>
        <w:t xml:space="preserve"> data from multiple UEs </w:t>
      </w:r>
      <w:r w:rsidR="00740806">
        <w:rPr>
          <w:rFonts w:eastAsia="Arial Unicode MS" w:cs="Arial"/>
          <w:kern w:val="2"/>
          <w:sz w:val="21"/>
          <w:lang w:val="en-US" w:eastAsia="zh-CN"/>
        </w:rPr>
        <w:t>superimposed</w:t>
      </w:r>
      <w:r w:rsidR="00561A9B">
        <w:rPr>
          <w:rFonts w:eastAsia="Arial Unicode MS" w:cs="Arial"/>
          <w:kern w:val="2"/>
          <w:sz w:val="21"/>
          <w:lang w:val="en-US" w:eastAsia="zh-CN"/>
        </w:rPr>
        <w:t xml:space="preserve"> </w:t>
      </w:r>
      <w:r w:rsidR="00740806">
        <w:rPr>
          <w:rFonts w:eastAsia="Arial Unicode MS" w:cs="Arial"/>
          <w:kern w:val="2"/>
          <w:sz w:val="21"/>
          <w:lang w:val="en-US" w:eastAsia="zh-CN"/>
        </w:rPr>
        <w:t>o</w:t>
      </w:r>
      <w:r w:rsidR="00561A9B">
        <w:rPr>
          <w:rFonts w:eastAsia="Arial Unicode MS" w:cs="Arial"/>
          <w:kern w:val="2"/>
          <w:sz w:val="21"/>
          <w:lang w:val="en-US" w:eastAsia="zh-CN"/>
        </w:rPr>
        <w:t xml:space="preserve">n </w:t>
      </w:r>
      <w:r w:rsidR="00A958AB">
        <w:rPr>
          <w:rFonts w:eastAsia="Arial Unicode MS" w:cs="Arial"/>
          <w:kern w:val="2"/>
          <w:sz w:val="21"/>
          <w:lang w:val="en-US" w:eastAsia="zh-CN"/>
        </w:rPr>
        <w:t>the same</w:t>
      </w:r>
      <w:r w:rsidR="00561A9B">
        <w:rPr>
          <w:rFonts w:eastAsia="Arial Unicode MS" w:cs="Arial"/>
          <w:kern w:val="2"/>
          <w:sz w:val="21"/>
          <w:lang w:val="en-US" w:eastAsia="zh-CN"/>
        </w:rPr>
        <w:t xml:space="preserve"> physical resource.</w:t>
      </w:r>
    </w:p>
    <w:p w14:paraId="0F402888" w14:textId="77777777" w:rsidR="00CE47F7" w:rsidRPr="00271C5B" w:rsidRDefault="00C42741" w:rsidP="00DA737D">
      <w:pPr>
        <w:pStyle w:val="1"/>
        <w:snapToGrid w:val="0"/>
        <w:spacing w:before="180" w:after="120"/>
        <w:ind w:left="498" w:hangingChars="177" w:hanging="498"/>
        <w:jc w:val="both"/>
        <w:rPr>
          <w:rFonts w:eastAsia="SimSun"/>
          <w:b/>
          <w:lang w:val="en-US" w:eastAsia="zh-CN"/>
        </w:rPr>
      </w:pPr>
      <w:r w:rsidRPr="00271C5B">
        <w:rPr>
          <w:b/>
          <w:lang w:val="en-US"/>
        </w:rPr>
        <w:lastRenderedPageBreak/>
        <w:t>Conclusion</w:t>
      </w:r>
    </w:p>
    <w:p w14:paraId="30BED0FF" w14:textId="3BE04CBC" w:rsidR="00F6374D" w:rsidRDefault="00F6374D" w:rsidP="00F6374D">
      <w:pPr>
        <w:snapToGrid w:val="0"/>
        <w:spacing w:before="100" w:beforeAutospacing="1" w:after="100" w:afterAutospacing="1"/>
        <w:jc w:val="both"/>
        <w:rPr>
          <w:b/>
          <w:sz w:val="21"/>
        </w:rPr>
      </w:pPr>
      <w:r>
        <w:rPr>
          <w:b/>
          <w:sz w:val="21"/>
        </w:rPr>
        <w:t xml:space="preserve">Proposal 1:  </w:t>
      </w:r>
      <w:r>
        <w:rPr>
          <w:rFonts w:eastAsia="Arial Unicode MS" w:cs="Arial"/>
          <w:kern w:val="2"/>
          <w:sz w:val="21"/>
          <w:lang w:val="en-US" w:eastAsia="zh-CN"/>
        </w:rPr>
        <w:t xml:space="preserve"> Shared data resource allocation as well as dedicated data resource allocation can be used for UL grant-free transmission for reducing latency.</w:t>
      </w:r>
    </w:p>
    <w:p w14:paraId="0BA5A2C8" w14:textId="77777777" w:rsidR="00F6374D" w:rsidRDefault="00F6374D" w:rsidP="00F6374D">
      <w:pPr>
        <w:snapToGrid w:val="0"/>
        <w:spacing w:before="100" w:beforeAutospacing="1" w:after="100" w:afterAutospacing="1"/>
        <w:jc w:val="both"/>
        <w:rPr>
          <w:b/>
          <w:sz w:val="21"/>
        </w:rPr>
      </w:pPr>
      <w:r>
        <w:rPr>
          <w:b/>
          <w:sz w:val="21"/>
        </w:rPr>
        <w:t xml:space="preserve">Proposal 2:  </w:t>
      </w:r>
      <w:r>
        <w:rPr>
          <w:rFonts w:eastAsia="Arial Unicode MS" w:cs="Arial"/>
          <w:kern w:val="2"/>
          <w:sz w:val="21"/>
          <w:lang w:val="en-US" w:eastAsia="zh-CN"/>
        </w:rPr>
        <w:t>Reference signal, e.g. Zadoff-Chu sequence with cyclic shift, is transmitted together with the data signal in UL for gNB to identify the UE as well as to facilitate demodulation/decoding of each data from multiple UEs superimposed on the same physical resource.</w:t>
      </w:r>
    </w:p>
    <w:p w14:paraId="2B3FA474" w14:textId="77777777" w:rsidR="0017699A" w:rsidRPr="00F6374D" w:rsidRDefault="0017699A" w:rsidP="0017699A">
      <w:pPr>
        <w:tabs>
          <w:tab w:val="left" w:pos="2918"/>
        </w:tabs>
        <w:snapToGrid w:val="0"/>
        <w:jc w:val="both"/>
        <w:rPr>
          <w:rFonts w:eastAsia="Arial Unicode MS" w:cs="Arial"/>
          <w:kern w:val="2"/>
          <w:sz w:val="22"/>
          <w:szCs w:val="22"/>
          <w:lang w:eastAsia="ja-JP"/>
        </w:rPr>
      </w:pPr>
    </w:p>
    <w:p w14:paraId="4394D0F4" w14:textId="77777777" w:rsidR="00DD4444" w:rsidRPr="00271C5B" w:rsidRDefault="00DD4444" w:rsidP="00DA737D">
      <w:pPr>
        <w:pStyle w:val="1"/>
        <w:numPr>
          <w:ilvl w:val="0"/>
          <w:numId w:val="0"/>
        </w:numPr>
        <w:snapToGrid w:val="0"/>
        <w:spacing w:before="120" w:after="120"/>
        <w:jc w:val="both"/>
        <w:rPr>
          <w:b/>
          <w:lang w:val="en-US"/>
        </w:rPr>
      </w:pPr>
      <w:r w:rsidRPr="00271C5B">
        <w:rPr>
          <w:b/>
          <w:lang w:val="en-US"/>
        </w:rPr>
        <w:t>References</w:t>
      </w:r>
    </w:p>
    <w:p w14:paraId="49F886C5" w14:textId="77777777" w:rsidR="008559E2" w:rsidRPr="0082176E" w:rsidRDefault="008559E2" w:rsidP="008559E2">
      <w:pPr>
        <w:widowControl w:val="0"/>
        <w:numPr>
          <w:ilvl w:val="0"/>
          <w:numId w:val="6"/>
        </w:numPr>
        <w:snapToGrid w:val="0"/>
        <w:jc w:val="both"/>
        <w:rPr>
          <w:sz w:val="21"/>
          <w:szCs w:val="21"/>
          <w:lang w:val="en-US"/>
        </w:rPr>
      </w:pPr>
      <w:r>
        <w:rPr>
          <w:sz w:val="21"/>
          <w:szCs w:val="21"/>
          <w:lang w:val="en-US" w:eastAsia="ja-JP"/>
        </w:rPr>
        <w:t>RAN1 Chairman’s note, RAN1#87 NR Ad-Hoc Jan. meeting</w:t>
      </w:r>
    </w:p>
    <w:p w14:paraId="3F21002D" w14:textId="17543D70" w:rsidR="00A024B5" w:rsidRDefault="00966BA5" w:rsidP="00FA7889">
      <w:pPr>
        <w:widowControl w:val="0"/>
        <w:numPr>
          <w:ilvl w:val="0"/>
          <w:numId w:val="6"/>
        </w:numPr>
        <w:snapToGrid w:val="0"/>
        <w:jc w:val="both"/>
        <w:rPr>
          <w:sz w:val="21"/>
          <w:szCs w:val="21"/>
          <w:lang w:val="en-US"/>
        </w:rPr>
      </w:pPr>
      <w:r w:rsidRPr="00487B83">
        <w:rPr>
          <w:rFonts w:hint="eastAsia"/>
          <w:sz w:val="21"/>
          <w:szCs w:val="21"/>
          <w:lang w:val="en-US" w:eastAsia="ja-JP"/>
        </w:rPr>
        <w:t xml:space="preserve">RAN1 </w:t>
      </w:r>
      <w:r w:rsidR="00D96BFE" w:rsidRPr="00487B83">
        <w:rPr>
          <w:rFonts w:hint="eastAsia"/>
          <w:sz w:val="21"/>
          <w:szCs w:val="21"/>
          <w:lang w:val="en-US" w:eastAsia="ja-JP"/>
        </w:rPr>
        <w:t>Chairman</w:t>
      </w:r>
      <w:r w:rsidR="00D96BFE" w:rsidRPr="00487B83">
        <w:rPr>
          <w:sz w:val="21"/>
          <w:szCs w:val="21"/>
          <w:lang w:val="en-US" w:eastAsia="ja-JP"/>
        </w:rPr>
        <w:t>’</w:t>
      </w:r>
      <w:r w:rsidR="00D96BFE" w:rsidRPr="00487B83">
        <w:rPr>
          <w:rFonts w:hint="eastAsia"/>
          <w:sz w:val="21"/>
          <w:szCs w:val="21"/>
          <w:lang w:val="en-US" w:eastAsia="ja-JP"/>
        </w:rPr>
        <w:t>s note</w:t>
      </w:r>
      <w:r w:rsidR="005A7998">
        <w:rPr>
          <w:rFonts w:hint="eastAsia"/>
          <w:sz w:val="21"/>
          <w:szCs w:val="21"/>
          <w:lang w:val="en-US" w:eastAsia="ja-JP"/>
        </w:rPr>
        <w:t xml:space="preserve">, </w:t>
      </w:r>
      <w:r w:rsidR="005A7998" w:rsidRPr="00487B83">
        <w:rPr>
          <w:rFonts w:hint="eastAsia"/>
          <w:sz w:val="21"/>
          <w:szCs w:val="21"/>
          <w:lang w:val="en-US" w:eastAsia="ja-JP"/>
        </w:rPr>
        <w:t>RAN1#</w:t>
      </w:r>
      <w:r w:rsidR="00311216" w:rsidRPr="00487B83">
        <w:rPr>
          <w:rFonts w:hint="eastAsia"/>
          <w:sz w:val="21"/>
          <w:szCs w:val="21"/>
          <w:lang w:val="en-US" w:eastAsia="ja-JP"/>
        </w:rPr>
        <w:t>8</w:t>
      </w:r>
      <w:r w:rsidR="008559E2">
        <w:rPr>
          <w:sz w:val="21"/>
          <w:szCs w:val="21"/>
          <w:lang w:val="en-US" w:eastAsia="ja-JP"/>
        </w:rPr>
        <w:t>8</w:t>
      </w:r>
    </w:p>
    <w:p w14:paraId="15C5B101" w14:textId="45DE9F8F" w:rsidR="00D42E19" w:rsidRDefault="008F396F" w:rsidP="008F396F">
      <w:pPr>
        <w:widowControl w:val="0"/>
        <w:numPr>
          <w:ilvl w:val="0"/>
          <w:numId w:val="6"/>
        </w:numPr>
        <w:snapToGrid w:val="0"/>
        <w:jc w:val="both"/>
        <w:rPr>
          <w:sz w:val="21"/>
          <w:szCs w:val="21"/>
          <w:lang w:val="en-US"/>
        </w:rPr>
      </w:pPr>
      <w:r w:rsidRPr="008F396F">
        <w:rPr>
          <w:sz w:val="21"/>
          <w:szCs w:val="21"/>
          <w:lang w:val="en-US" w:eastAsia="ja-JP"/>
        </w:rPr>
        <w:t>3GPP TR 38.913 V14.</w:t>
      </w:r>
      <w:r w:rsidR="00161508">
        <w:rPr>
          <w:sz w:val="21"/>
          <w:szCs w:val="21"/>
          <w:lang w:val="en-US" w:eastAsia="ja-JP"/>
        </w:rPr>
        <w:t>2</w:t>
      </w:r>
      <w:r w:rsidRPr="008F396F">
        <w:rPr>
          <w:sz w:val="21"/>
          <w:szCs w:val="21"/>
          <w:lang w:val="en-US" w:eastAsia="ja-JP"/>
        </w:rPr>
        <w:t>.0 (201</w:t>
      </w:r>
      <w:r w:rsidR="00161508">
        <w:rPr>
          <w:sz w:val="21"/>
          <w:szCs w:val="21"/>
          <w:lang w:val="en-US" w:eastAsia="ja-JP"/>
        </w:rPr>
        <w:t>7</w:t>
      </w:r>
      <w:r w:rsidRPr="008F396F">
        <w:rPr>
          <w:sz w:val="21"/>
          <w:szCs w:val="21"/>
          <w:lang w:val="en-US" w:eastAsia="ja-JP"/>
        </w:rPr>
        <w:t>-</w:t>
      </w:r>
      <w:r w:rsidR="00161508">
        <w:rPr>
          <w:sz w:val="21"/>
          <w:szCs w:val="21"/>
          <w:lang w:val="en-US" w:eastAsia="ja-JP"/>
        </w:rPr>
        <w:t>03</w:t>
      </w:r>
      <w:r w:rsidRPr="008F396F">
        <w:rPr>
          <w:sz w:val="21"/>
          <w:szCs w:val="21"/>
          <w:lang w:val="en-US" w:eastAsia="ja-JP"/>
        </w:rPr>
        <w:t>)</w:t>
      </w:r>
    </w:p>
    <w:p w14:paraId="0CA0AFD6" w14:textId="3AC5DBD7" w:rsidR="008559E2" w:rsidRDefault="008559E2" w:rsidP="008559E2">
      <w:pPr>
        <w:widowControl w:val="0"/>
        <w:snapToGrid w:val="0"/>
        <w:ind w:left="420"/>
        <w:jc w:val="both"/>
        <w:rPr>
          <w:sz w:val="21"/>
          <w:szCs w:val="21"/>
          <w:lang w:val="en-US"/>
        </w:rPr>
      </w:pPr>
    </w:p>
    <w:p w14:paraId="65E6F2D0" w14:textId="77777777" w:rsidR="008F2584" w:rsidRPr="0082176E" w:rsidRDefault="008F2584" w:rsidP="008559E2">
      <w:pPr>
        <w:widowControl w:val="0"/>
        <w:snapToGrid w:val="0"/>
        <w:ind w:left="420"/>
        <w:jc w:val="both"/>
        <w:rPr>
          <w:sz w:val="21"/>
          <w:szCs w:val="21"/>
          <w:lang w:val="en-US"/>
        </w:rPr>
      </w:pPr>
    </w:p>
    <w:sectPr w:rsidR="008F2584" w:rsidRPr="0082176E" w:rsidSect="003A7D1C">
      <w:footerReference w:type="default" r:id="rId8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CE3BDB" w14:textId="77777777" w:rsidR="00621AC0" w:rsidRDefault="00621AC0">
      <w:r>
        <w:separator/>
      </w:r>
    </w:p>
  </w:endnote>
  <w:endnote w:type="continuationSeparator" w:id="0">
    <w:p w14:paraId="2F822D60" w14:textId="77777777" w:rsidR="00621AC0" w:rsidRDefault="00621AC0">
      <w:r>
        <w:continuationSeparator/>
      </w:r>
    </w:p>
  </w:endnote>
  <w:endnote w:type="continuationNotice" w:id="1">
    <w:p w14:paraId="77A8DE93" w14:textId="77777777" w:rsidR="00621AC0" w:rsidRDefault="00621A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  <w:sig w:usb0="00000001" w:usb1="080E0000" w:usb2="00000010" w:usb3="00000000" w:csb0="0004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233E0" w14:textId="508ECED5" w:rsidR="00B9424B" w:rsidRDefault="00B9424B">
    <w:pPr>
      <w:pStyle w:val="ae"/>
      <w:jc w:val="center"/>
      <w:rPr>
        <w:lang w:eastAsia="ja-JP"/>
      </w:rPr>
    </w:pPr>
    <w:r>
      <w:rPr>
        <w:rStyle w:val="af1"/>
        <w:rFonts w:hint="eastAsia"/>
        <w:lang w:eastAsia="ja-JP"/>
      </w:rPr>
      <w:t xml:space="preserve">- </w:t>
    </w: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1E69E8">
      <w:rPr>
        <w:rStyle w:val="af1"/>
        <w:noProof/>
      </w:rPr>
      <w:t>1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>/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1E69E8">
      <w:rPr>
        <w:rStyle w:val="af1"/>
        <w:noProof/>
      </w:rPr>
      <w:t>3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AEF0DA" w14:textId="77777777" w:rsidR="00621AC0" w:rsidRDefault="00621AC0">
      <w:r>
        <w:separator/>
      </w:r>
    </w:p>
  </w:footnote>
  <w:footnote w:type="continuationSeparator" w:id="0">
    <w:p w14:paraId="00C58AA8" w14:textId="77777777" w:rsidR="00621AC0" w:rsidRDefault="00621AC0">
      <w:r>
        <w:continuationSeparator/>
      </w:r>
    </w:p>
  </w:footnote>
  <w:footnote w:type="continuationNotice" w:id="1">
    <w:p w14:paraId="7BFC0AFA" w14:textId="77777777" w:rsidR="00621AC0" w:rsidRDefault="00621AC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C46126"/>
    <w:multiLevelType w:val="hybridMultilevel"/>
    <w:tmpl w:val="5C5A646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567495"/>
    <w:multiLevelType w:val="hybridMultilevel"/>
    <w:tmpl w:val="CD76C82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ZapfDingbats" w:hint="default"/>
      </w:rPr>
    </w:lvl>
    <w:lvl w:ilvl="2" w:tplc="82CC627C">
      <w:start w:val="312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1DCBCC4">
      <w:start w:val="1"/>
      <w:numFmt w:val="bullet"/>
      <w:lvlText w:val="•"/>
      <w:lvlJc w:val="left"/>
      <w:pPr>
        <w:ind w:left="1680" w:hanging="420"/>
      </w:pPr>
      <w:rPr>
        <w:rFonts w:ascii="SimSun" w:hAnsi="SimSun" w:hint="default"/>
      </w:rPr>
    </w:lvl>
    <w:lvl w:ilvl="4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0F6961"/>
    <w:multiLevelType w:val="hybridMultilevel"/>
    <w:tmpl w:val="D4044198"/>
    <w:lvl w:ilvl="0" w:tplc="BCE4FEB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1A4E3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75EED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76CC6D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6D48C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E6F8A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408ED2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B1458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BAA03D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" w15:restartNumberingAfterBreak="0">
    <w:nsid w:val="0E8004D5"/>
    <w:multiLevelType w:val="hybridMultilevel"/>
    <w:tmpl w:val="38D4748E"/>
    <w:lvl w:ilvl="0" w:tplc="76143E58">
      <w:numFmt w:val="bullet"/>
      <w:lvlText w:val="-"/>
      <w:lvlJc w:val="left"/>
      <w:pPr>
        <w:ind w:left="360" w:hanging="360"/>
      </w:pPr>
      <w:rPr>
        <w:rFonts w:ascii="Times New Roman" w:eastAsia="Arial Unicode MS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EB413F9"/>
    <w:multiLevelType w:val="hybridMultilevel"/>
    <w:tmpl w:val="FC0AD56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41A43CF"/>
    <w:multiLevelType w:val="hybridMultilevel"/>
    <w:tmpl w:val="4F06E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25872"/>
    <w:multiLevelType w:val="hybridMultilevel"/>
    <w:tmpl w:val="C5B06D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1082AA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1" w15:restartNumberingAfterBreak="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D0523CF"/>
    <w:multiLevelType w:val="hybridMultilevel"/>
    <w:tmpl w:val="F5DE0EF0"/>
    <w:lvl w:ilvl="0" w:tplc="8350F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985D3C">
      <w:start w:val="40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EA168">
      <w:start w:val="40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87E3A">
      <w:start w:val="40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0095C4">
      <w:start w:val="408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BC6B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DAD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C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21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7A71C60"/>
    <w:multiLevelType w:val="hybridMultilevel"/>
    <w:tmpl w:val="A7A4BE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8EF4C26"/>
    <w:multiLevelType w:val="hybridMultilevel"/>
    <w:tmpl w:val="092890CC"/>
    <w:lvl w:ilvl="0" w:tplc="87AC4C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EB12BF3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DB469C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820919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3DEE1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C67279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715661F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D8B678C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23A014D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6" w15:restartNumberingAfterBreak="0">
    <w:nsid w:val="4B582359"/>
    <w:multiLevelType w:val="hybridMultilevel"/>
    <w:tmpl w:val="A0A216B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B72240A"/>
    <w:multiLevelType w:val="hybridMultilevel"/>
    <w:tmpl w:val="B5E488F8"/>
    <w:lvl w:ilvl="0" w:tplc="4F68A118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F8726E5"/>
    <w:multiLevelType w:val="hybridMultilevel"/>
    <w:tmpl w:val="C5109AC2"/>
    <w:lvl w:ilvl="0" w:tplc="8F0C52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8D54E">
      <w:start w:val="403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3A95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2A02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C29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06D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8E03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4C23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7A7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6491597A"/>
    <w:multiLevelType w:val="hybridMultilevel"/>
    <w:tmpl w:val="BDBC8CF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698F6FC3"/>
    <w:multiLevelType w:val="hybridMultilevel"/>
    <w:tmpl w:val="4B5457D0"/>
    <w:lvl w:ilvl="0" w:tplc="34E2310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011F96"/>
    <w:multiLevelType w:val="hybridMultilevel"/>
    <w:tmpl w:val="E09C45BE"/>
    <w:lvl w:ilvl="0" w:tplc="01DCB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2BA85A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88A19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1B665C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5F48E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A3E1F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B9E1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CCA8D9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9FE3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5" w15:restartNumberingAfterBreak="0">
    <w:nsid w:val="703157D4"/>
    <w:multiLevelType w:val="multilevel"/>
    <w:tmpl w:val="F31AB78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sz w:val="24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6" w15:restartNumberingAfterBreak="0">
    <w:nsid w:val="70C46FF7"/>
    <w:multiLevelType w:val="hybridMultilevel"/>
    <w:tmpl w:val="3F785C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25"/>
  </w:num>
  <w:num w:numId="4">
    <w:abstractNumId w:val="10"/>
  </w:num>
  <w:num w:numId="5">
    <w:abstractNumId w:val="27"/>
  </w:num>
  <w:num w:numId="6">
    <w:abstractNumId w:val="7"/>
  </w:num>
  <w:num w:numId="7">
    <w:abstractNumId w:val="4"/>
  </w:num>
  <w:num w:numId="8">
    <w:abstractNumId w:val="14"/>
  </w:num>
  <w:num w:numId="9">
    <w:abstractNumId w:val="11"/>
  </w:num>
  <w:num w:numId="10">
    <w:abstractNumId w:val="13"/>
  </w:num>
  <w:num w:numId="11">
    <w:abstractNumId w:val="1"/>
  </w:num>
  <w:num w:numId="12">
    <w:abstractNumId w:val="21"/>
  </w:num>
  <w:num w:numId="13">
    <w:abstractNumId w:val="6"/>
  </w:num>
  <w:num w:numId="14">
    <w:abstractNumId w:val="19"/>
  </w:num>
  <w:num w:numId="15">
    <w:abstractNumId w:val="24"/>
  </w:num>
  <w:num w:numId="16">
    <w:abstractNumId w:val="23"/>
  </w:num>
  <w:num w:numId="17">
    <w:abstractNumId w:val="2"/>
  </w:num>
  <w:num w:numId="18">
    <w:abstractNumId w:val="15"/>
  </w:num>
  <w:num w:numId="19">
    <w:abstractNumId w:val="17"/>
  </w:num>
  <w:num w:numId="20">
    <w:abstractNumId w:val="5"/>
  </w:num>
  <w:num w:numId="21">
    <w:abstractNumId w:val="20"/>
  </w:num>
  <w:num w:numId="22">
    <w:abstractNumId w:val="18"/>
  </w:num>
  <w:num w:numId="23">
    <w:abstractNumId w:val="5"/>
  </w:num>
  <w:num w:numId="24">
    <w:abstractNumId w:val="16"/>
  </w:num>
  <w:num w:numId="25">
    <w:abstractNumId w:val="3"/>
  </w:num>
  <w:num w:numId="26">
    <w:abstractNumId w:val="25"/>
  </w:num>
  <w:num w:numId="27">
    <w:abstractNumId w:val="25"/>
  </w:num>
  <w:num w:numId="28">
    <w:abstractNumId w:val="25"/>
  </w:num>
  <w:num w:numId="29">
    <w:abstractNumId w:val="25"/>
  </w:num>
  <w:num w:numId="30">
    <w:abstractNumId w:val="25"/>
  </w:num>
  <w:num w:numId="31">
    <w:abstractNumId w:val="26"/>
  </w:num>
  <w:num w:numId="32">
    <w:abstractNumId w:val="8"/>
  </w:num>
  <w:num w:numId="33">
    <w:abstractNumId w:val="9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</w:num>
  <w:num w:numId="36">
    <w:abstractNumId w:val="25"/>
  </w:num>
  <w:num w:numId="37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activeWritingStyle w:appName="MSWord" w:lang="zh-CN" w:vendorID="64" w:dllVersion="0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D31"/>
    <w:rsid w:val="00001130"/>
    <w:rsid w:val="0000142B"/>
    <w:rsid w:val="00001AAB"/>
    <w:rsid w:val="00001B03"/>
    <w:rsid w:val="00002B69"/>
    <w:rsid w:val="00003DCF"/>
    <w:rsid w:val="00004317"/>
    <w:rsid w:val="000044E3"/>
    <w:rsid w:val="00005AC6"/>
    <w:rsid w:val="00005B13"/>
    <w:rsid w:val="00006431"/>
    <w:rsid w:val="000065CF"/>
    <w:rsid w:val="000067EA"/>
    <w:rsid w:val="0000707E"/>
    <w:rsid w:val="0000779E"/>
    <w:rsid w:val="000077B0"/>
    <w:rsid w:val="00007BDD"/>
    <w:rsid w:val="00010605"/>
    <w:rsid w:val="00010EC9"/>
    <w:rsid w:val="00011C1D"/>
    <w:rsid w:val="000130BB"/>
    <w:rsid w:val="00015115"/>
    <w:rsid w:val="00015C13"/>
    <w:rsid w:val="00015DF1"/>
    <w:rsid w:val="00016950"/>
    <w:rsid w:val="00016F39"/>
    <w:rsid w:val="000175E0"/>
    <w:rsid w:val="00017D4A"/>
    <w:rsid w:val="00021B6B"/>
    <w:rsid w:val="00022C06"/>
    <w:rsid w:val="0002391F"/>
    <w:rsid w:val="00023DE8"/>
    <w:rsid w:val="00024765"/>
    <w:rsid w:val="000247E0"/>
    <w:rsid w:val="00024DC0"/>
    <w:rsid w:val="00025A44"/>
    <w:rsid w:val="000267E0"/>
    <w:rsid w:val="000270A8"/>
    <w:rsid w:val="00027827"/>
    <w:rsid w:val="00027AA7"/>
    <w:rsid w:val="0003226C"/>
    <w:rsid w:val="00032620"/>
    <w:rsid w:val="000329D1"/>
    <w:rsid w:val="00032AB3"/>
    <w:rsid w:val="00032C14"/>
    <w:rsid w:val="0003322F"/>
    <w:rsid w:val="00033ABA"/>
    <w:rsid w:val="00034018"/>
    <w:rsid w:val="0003446D"/>
    <w:rsid w:val="00034D1F"/>
    <w:rsid w:val="00035AF7"/>
    <w:rsid w:val="00035DC8"/>
    <w:rsid w:val="000364CB"/>
    <w:rsid w:val="00040287"/>
    <w:rsid w:val="000408B3"/>
    <w:rsid w:val="000415F3"/>
    <w:rsid w:val="0004296E"/>
    <w:rsid w:val="00043605"/>
    <w:rsid w:val="00043A0D"/>
    <w:rsid w:val="00043E70"/>
    <w:rsid w:val="0004409F"/>
    <w:rsid w:val="00044846"/>
    <w:rsid w:val="00045F0F"/>
    <w:rsid w:val="0004622D"/>
    <w:rsid w:val="00046968"/>
    <w:rsid w:val="00046F76"/>
    <w:rsid w:val="00047AD0"/>
    <w:rsid w:val="00047B6E"/>
    <w:rsid w:val="00050D4D"/>
    <w:rsid w:val="0005116A"/>
    <w:rsid w:val="00051D46"/>
    <w:rsid w:val="0005227B"/>
    <w:rsid w:val="00052490"/>
    <w:rsid w:val="00052796"/>
    <w:rsid w:val="00052B8B"/>
    <w:rsid w:val="00053B38"/>
    <w:rsid w:val="00053EA2"/>
    <w:rsid w:val="000554E0"/>
    <w:rsid w:val="0005625A"/>
    <w:rsid w:val="0005639C"/>
    <w:rsid w:val="00056FF8"/>
    <w:rsid w:val="00057774"/>
    <w:rsid w:val="00057B88"/>
    <w:rsid w:val="0006054F"/>
    <w:rsid w:val="00060EB9"/>
    <w:rsid w:val="0006147A"/>
    <w:rsid w:val="00061A8A"/>
    <w:rsid w:val="00061C83"/>
    <w:rsid w:val="00061CE2"/>
    <w:rsid w:val="000622BB"/>
    <w:rsid w:val="00062996"/>
    <w:rsid w:val="00063463"/>
    <w:rsid w:val="00063491"/>
    <w:rsid w:val="00064401"/>
    <w:rsid w:val="0006454B"/>
    <w:rsid w:val="00064AB1"/>
    <w:rsid w:val="00064E7A"/>
    <w:rsid w:val="00066137"/>
    <w:rsid w:val="00066412"/>
    <w:rsid w:val="00066B3A"/>
    <w:rsid w:val="00066EDE"/>
    <w:rsid w:val="00067425"/>
    <w:rsid w:val="00070031"/>
    <w:rsid w:val="00070442"/>
    <w:rsid w:val="000705D0"/>
    <w:rsid w:val="0007063E"/>
    <w:rsid w:val="0007103C"/>
    <w:rsid w:val="0007260B"/>
    <w:rsid w:val="0007289B"/>
    <w:rsid w:val="00074031"/>
    <w:rsid w:val="00075F13"/>
    <w:rsid w:val="00076AA6"/>
    <w:rsid w:val="00076B36"/>
    <w:rsid w:val="00076C2E"/>
    <w:rsid w:val="00077AFB"/>
    <w:rsid w:val="000804B2"/>
    <w:rsid w:val="00080661"/>
    <w:rsid w:val="000815CB"/>
    <w:rsid w:val="0008190C"/>
    <w:rsid w:val="00081C29"/>
    <w:rsid w:val="00082275"/>
    <w:rsid w:val="0008248C"/>
    <w:rsid w:val="00082A39"/>
    <w:rsid w:val="00085084"/>
    <w:rsid w:val="000850E8"/>
    <w:rsid w:val="000866CB"/>
    <w:rsid w:val="000902BB"/>
    <w:rsid w:val="00090ADE"/>
    <w:rsid w:val="000914D7"/>
    <w:rsid w:val="00091FDF"/>
    <w:rsid w:val="00092B05"/>
    <w:rsid w:val="00093889"/>
    <w:rsid w:val="00093A01"/>
    <w:rsid w:val="000940EB"/>
    <w:rsid w:val="000946B4"/>
    <w:rsid w:val="000949BF"/>
    <w:rsid w:val="00094FCC"/>
    <w:rsid w:val="0009538E"/>
    <w:rsid w:val="0009586E"/>
    <w:rsid w:val="0009633E"/>
    <w:rsid w:val="000A12ED"/>
    <w:rsid w:val="000A179C"/>
    <w:rsid w:val="000A1A92"/>
    <w:rsid w:val="000A20C2"/>
    <w:rsid w:val="000A3326"/>
    <w:rsid w:val="000A35DC"/>
    <w:rsid w:val="000A3A5A"/>
    <w:rsid w:val="000A421A"/>
    <w:rsid w:val="000A4C29"/>
    <w:rsid w:val="000A557E"/>
    <w:rsid w:val="000A5773"/>
    <w:rsid w:val="000A645C"/>
    <w:rsid w:val="000A6619"/>
    <w:rsid w:val="000A6921"/>
    <w:rsid w:val="000A6A66"/>
    <w:rsid w:val="000A727D"/>
    <w:rsid w:val="000A748F"/>
    <w:rsid w:val="000A7872"/>
    <w:rsid w:val="000A7B93"/>
    <w:rsid w:val="000B01E5"/>
    <w:rsid w:val="000B0EC5"/>
    <w:rsid w:val="000B1B83"/>
    <w:rsid w:val="000B2633"/>
    <w:rsid w:val="000B2D26"/>
    <w:rsid w:val="000B3136"/>
    <w:rsid w:val="000B3160"/>
    <w:rsid w:val="000B3377"/>
    <w:rsid w:val="000B4354"/>
    <w:rsid w:val="000B4A27"/>
    <w:rsid w:val="000B4E8B"/>
    <w:rsid w:val="000B6B1E"/>
    <w:rsid w:val="000B6FC3"/>
    <w:rsid w:val="000B753D"/>
    <w:rsid w:val="000B7582"/>
    <w:rsid w:val="000B7EB4"/>
    <w:rsid w:val="000C07B6"/>
    <w:rsid w:val="000C0A98"/>
    <w:rsid w:val="000C1793"/>
    <w:rsid w:val="000C25B4"/>
    <w:rsid w:val="000C26DF"/>
    <w:rsid w:val="000C3933"/>
    <w:rsid w:val="000C3F67"/>
    <w:rsid w:val="000C4BA4"/>
    <w:rsid w:val="000C4BE7"/>
    <w:rsid w:val="000C4C15"/>
    <w:rsid w:val="000C4DA5"/>
    <w:rsid w:val="000C4DFB"/>
    <w:rsid w:val="000C537A"/>
    <w:rsid w:val="000C548B"/>
    <w:rsid w:val="000C6405"/>
    <w:rsid w:val="000C78E9"/>
    <w:rsid w:val="000C7EF8"/>
    <w:rsid w:val="000D1032"/>
    <w:rsid w:val="000D1648"/>
    <w:rsid w:val="000D31D8"/>
    <w:rsid w:val="000D328F"/>
    <w:rsid w:val="000D3FAF"/>
    <w:rsid w:val="000D4B39"/>
    <w:rsid w:val="000D5010"/>
    <w:rsid w:val="000D580A"/>
    <w:rsid w:val="000D6519"/>
    <w:rsid w:val="000D662C"/>
    <w:rsid w:val="000D7035"/>
    <w:rsid w:val="000D7714"/>
    <w:rsid w:val="000D7ABD"/>
    <w:rsid w:val="000E0358"/>
    <w:rsid w:val="000E0435"/>
    <w:rsid w:val="000E11E0"/>
    <w:rsid w:val="000E15C0"/>
    <w:rsid w:val="000E1BB9"/>
    <w:rsid w:val="000E2545"/>
    <w:rsid w:val="000E2BC9"/>
    <w:rsid w:val="000E3666"/>
    <w:rsid w:val="000E4660"/>
    <w:rsid w:val="000E6280"/>
    <w:rsid w:val="000E658F"/>
    <w:rsid w:val="000F10A7"/>
    <w:rsid w:val="000F10AE"/>
    <w:rsid w:val="000F1652"/>
    <w:rsid w:val="000F29AD"/>
    <w:rsid w:val="000F2C6F"/>
    <w:rsid w:val="000F352B"/>
    <w:rsid w:val="000F355C"/>
    <w:rsid w:val="000F36BE"/>
    <w:rsid w:val="000F38CF"/>
    <w:rsid w:val="000F4EEE"/>
    <w:rsid w:val="000F517F"/>
    <w:rsid w:val="000F5A73"/>
    <w:rsid w:val="000F5C75"/>
    <w:rsid w:val="000F644E"/>
    <w:rsid w:val="000F686F"/>
    <w:rsid w:val="000F6951"/>
    <w:rsid w:val="000F7A11"/>
    <w:rsid w:val="000F7B0B"/>
    <w:rsid w:val="000F7C58"/>
    <w:rsid w:val="0010009E"/>
    <w:rsid w:val="00100941"/>
    <w:rsid w:val="00100990"/>
    <w:rsid w:val="001010F7"/>
    <w:rsid w:val="0010210D"/>
    <w:rsid w:val="00102BD3"/>
    <w:rsid w:val="00102E22"/>
    <w:rsid w:val="0010381B"/>
    <w:rsid w:val="00104BCD"/>
    <w:rsid w:val="00104D5B"/>
    <w:rsid w:val="00105152"/>
    <w:rsid w:val="0010695E"/>
    <w:rsid w:val="001071AD"/>
    <w:rsid w:val="00110AD2"/>
    <w:rsid w:val="001118FD"/>
    <w:rsid w:val="0011341E"/>
    <w:rsid w:val="001135F3"/>
    <w:rsid w:val="00113AE9"/>
    <w:rsid w:val="001142B1"/>
    <w:rsid w:val="00114436"/>
    <w:rsid w:val="001146F8"/>
    <w:rsid w:val="00114D57"/>
    <w:rsid w:val="00115AD3"/>
    <w:rsid w:val="0011645B"/>
    <w:rsid w:val="00116EFC"/>
    <w:rsid w:val="001173D2"/>
    <w:rsid w:val="00117C28"/>
    <w:rsid w:val="00120D62"/>
    <w:rsid w:val="00121062"/>
    <w:rsid w:val="00123497"/>
    <w:rsid w:val="00123A5B"/>
    <w:rsid w:val="00123B74"/>
    <w:rsid w:val="00125A47"/>
    <w:rsid w:val="0012649E"/>
    <w:rsid w:val="001269D1"/>
    <w:rsid w:val="001274FD"/>
    <w:rsid w:val="00127548"/>
    <w:rsid w:val="00130553"/>
    <w:rsid w:val="00130FBE"/>
    <w:rsid w:val="00131D98"/>
    <w:rsid w:val="001333E6"/>
    <w:rsid w:val="001336FF"/>
    <w:rsid w:val="00134E32"/>
    <w:rsid w:val="0013505A"/>
    <w:rsid w:val="00135A6F"/>
    <w:rsid w:val="00137178"/>
    <w:rsid w:val="00137A22"/>
    <w:rsid w:val="00137C80"/>
    <w:rsid w:val="00140D04"/>
    <w:rsid w:val="00141514"/>
    <w:rsid w:val="00141E63"/>
    <w:rsid w:val="00141F1E"/>
    <w:rsid w:val="001428D6"/>
    <w:rsid w:val="001437F5"/>
    <w:rsid w:val="00143C24"/>
    <w:rsid w:val="001443F7"/>
    <w:rsid w:val="0014460F"/>
    <w:rsid w:val="001446E7"/>
    <w:rsid w:val="00145771"/>
    <w:rsid w:val="001459B9"/>
    <w:rsid w:val="00147AB9"/>
    <w:rsid w:val="00150012"/>
    <w:rsid w:val="00150EAE"/>
    <w:rsid w:val="001518F9"/>
    <w:rsid w:val="00152906"/>
    <w:rsid w:val="00153377"/>
    <w:rsid w:val="00153A9E"/>
    <w:rsid w:val="00153F23"/>
    <w:rsid w:val="001550A0"/>
    <w:rsid w:val="00156BC7"/>
    <w:rsid w:val="0016011A"/>
    <w:rsid w:val="00161508"/>
    <w:rsid w:val="001619E8"/>
    <w:rsid w:val="00162685"/>
    <w:rsid w:val="0016322A"/>
    <w:rsid w:val="001636B8"/>
    <w:rsid w:val="00163ABA"/>
    <w:rsid w:val="00165A9F"/>
    <w:rsid w:val="00166E6C"/>
    <w:rsid w:val="001671EE"/>
    <w:rsid w:val="00170C6A"/>
    <w:rsid w:val="0017139C"/>
    <w:rsid w:val="00171405"/>
    <w:rsid w:val="00171BF6"/>
    <w:rsid w:val="001720DD"/>
    <w:rsid w:val="001744F2"/>
    <w:rsid w:val="001746A4"/>
    <w:rsid w:val="0017616F"/>
    <w:rsid w:val="0017699A"/>
    <w:rsid w:val="00176A56"/>
    <w:rsid w:val="00176D34"/>
    <w:rsid w:val="00177419"/>
    <w:rsid w:val="0018062A"/>
    <w:rsid w:val="00181F6E"/>
    <w:rsid w:val="00181F74"/>
    <w:rsid w:val="00181FFB"/>
    <w:rsid w:val="001829A7"/>
    <w:rsid w:val="00182C5D"/>
    <w:rsid w:val="00183502"/>
    <w:rsid w:val="001838B8"/>
    <w:rsid w:val="00183AC7"/>
    <w:rsid w:val="001844C3"/>
    <w:rsid w:val="00184974"/>
    <w:rsid w:val="001855E6"/>
    <w:rsid w:val="00186BAB"/>
    <w:rsid w:val="00187852"/>
    <w:rsid w:val="00187E90"/>
    <w:rsid w:val="00187FD9"/>
    <w:rsid w:val="00191A34"/>
    <w:rsid w:val="00192BA4"/>
    <w:rsid w:val="00192C5F"/>
    <w:rsid w:val="0019300D"/>
    <w:rsid w:val="001940F1"/>
    <w:rsid w:val="00194526"/>
    <w:rsid w:val="00194BD0"/>
    <w:rsid w:val="0019584D"/>
    <w:rsid w:val="00195978"/>
    <w:rsid w:val="00195A39"/>
    <w:rsid w:val="0019682C"/>
    <w:rsid w:val="00197950"/>
    <w:rsid w:val="001A0869"/>
    <w:rsid w:val="001A0C4F"/>
    <w:rsid w:val="001A0EE6"/>
    <w:rsid w:val="001A1AE8"/>
    <w:rsid w:val="001A25B3"/>
    <w:rsid w:val="001A355A"/>
    <w:rsid w:val="001A3A81"/>
    <w:rsid w:val="001A5D87"/>
    <w:rsid w:val="001A626A"/>
    <w:rsid w:val="001A6486"/>
    <w:rsid w:val="001A6497"/>
    <w:rsid w:val="001A71F8"/>
    <w:rsid w:val="001A726E"/>
    <w:rsid w:val="001A753C"/>
    <w:rsid w:val="001A78C7"/>
    <w:rsid w:val="001A7D7E"/>
    <w:rsid w:val="001B0527"/>
    <w:rsid w:val="001B1809"/>
    <w:rsid w:val="001B1DBF"/>
    <w:rsid w:val="001B2654"/>
    <w:rsid w:val="001B26D4"/>
    <w:rsid w:val="001B325F"/>
    <w:rsid w:val="001B3A7D"/>
    <w:rsid w:val="001B3ABE"/>
    <w:rsid w:val="001B3D78"/>
    <w:rsid w:val="001B3E8E"/>
    <w:rsid w:val="001B4C0E"/>
    <w:rsid w:val="001B4D54"/>
    <w:rsid w:val="001B523D"/>
    <w:rsid w:val="001B68BF"/>
    <w:rsid w:val="001C0702"/>
    <w:rsid w:val="001C07F4"/>
    <w:rsid w:val="001C2448"/>
    <w:rsid w:val="001C27B3"/>
    <w:rsid w:val="001C3206"/>
    <w:rsid w:val="001C320B"/>
    <w:rsid w:val="001C3AA0"/>
    <w:rsid w:val="001C3B1C"/>
    <w:rsid w:val="001C445C"/>
    <w:rsid w:val="001C4EA7"/>
    <w:rsid w:val="001C566C"/>
    <w:rsid w:val="001C58B6"/>
    <w:rsid w:val="001C5908"/>
    <w:rsid w:val="001C5A8D"/>
    <w:rsid w:val="001C611C"/>
    <w:rsid w:val="001D075E"/>
    <w:rsid w:val="001D1263"/>
    <w:rsid w:val="001D138B"/>
    <w:rsid w:val="001D19EB"/>
    <w:rsid w:val="001D1C8D"/>
    <w:rsid w:val="001D220D"/>
    <w:rsid w:val="001D2B0B"/>
    <w:rsid w:val="001D3A8B"/>
    <w:rsid w:val="001D50F1"/>
    <w:rsid w:val="001D77B0"/>
    <w:rsid w:val="001E14B9"/>
    <w:rsid w:val="001E1E5B"/>
    <w:rsid w:val="001E34CC"/>
    <w:rsid w:val="001E39E2"/>
    <w:rsid w:val="001E49F7"/>
    <w:rsid w:val="001E59F8"/>
    <w:rsid w:val="001E5BED"/>
    <w:rsid w:val="001E64E1"/>
    <w:rsid w:val="001E69E8"/>
    <w:rsid w:val="001E6DC4"/>
    <w:rsid w:val="001E70C0"/>
    <w:rsid w:val="001E7AF4"/>
    <w:rsid w:val="001E7BD9"/>
    <w:rsid w:val="001F03CA"/>
    <w:rsid w:val="001F0A15"/>
    <w:rsid w:val="001F0D98"/>
    <w:rsid w:val="001F0F87"/>
    <w:rsid w:val="001F163B"/>
    <w:rsid w:val="001F2F0B"/>
    <w:rsid w:val="001F3086"/>
    <w:rsid w:val="001F37A7"/>
    <w:rsid w:val="001F3A25"/>
    <w:rsid w:val="001F3D1E"/>
    <w:rsid w:val="001F3FD6"/>
    <w:rsid w:val="001F43A6"/>
    <w:rsid w:val="001F56ED"/>
    <w:rsid w:val="001F5803"/>
    <w:rsid w:val="001F591B"/>
    <w:rsid w:val="001F6A64"/>
    <w:rsid w:val="002008E2"/>
    <w:rsid w:val="002015BD"/>
    <w:rsid w:val="002022BC"/>
    <w:rsid w:val="00203125"/>
    <w:rsid w:val="0020328D"/>
    <w:rsid w:val="00203798"/>
    <w:rsid w:val="00204255"/>
    <w:rsid w:val="00204565"/>
    <w:rsid w:val="002056BA"/>
    <w:rsid w:val="00206E5D"/>
    <w:rsid w:val="00207477"/>
    <w:rsid w:val="00207886"/>
    <w:rsid w:val="00207CD7"/>
    <w:rsid w:val="00210231"/>
    <w:rsid w:val="00210E3D"/>
    <w:rsid w:val="00211276"/>
    <w:rsid w:val="00211C36"/>
    <w:rsid w:val="002122B1"/>
    <w:rsid w:val="00212393"/>
    <w:rsid w:val="00212DF5"/>
    <w:rsid w:val="00212E9F"/>
    <w:rsid w:val="002142C6"/>
    <w:rsid w:val="002154E9"/>
    <w:rsid w:val="002155B7"/>
    <w:rsid w:val="00215E66"/>
    <w:rsid w:val="002164B4"/>
    <w:rsid w:val="00216D1C"/>
    <w:rsid w:val="0022001D"/>
    <w:rsid w:val="002215A6"/>
    <w:rsid w:val="002224FF"/>
    <w:rsid w:val="0022334B"/>
    <w:rsid w:val="00223803"/>
    <w:rsid w:val="002238ED"/>
    <w:rsid w:val="002309AB"/>
    <w:rsid w:val="00230BCB"/>
    <w:rsid w:val="00230C95"/>
    <w:rsid w:val="002313AF"/>
    <w:rsid w:val="002315F6"/>
    <w:rsid w:val="002337C8"/>
    <w:rsid w:val="00233B5E"/>
    <w:rsid w:val="0023402E"/>
    <w:rsid w:val="00234273"/>
    <w:rsid w:val="0023653E"/>
    <w:rsid w:val="00236A00"/>
    <w:rsid w:val="00237AFB"/>
    <w:rsid w:val="00237CB8"/>
    <w:rsid w:val="0024026D"/>
    <w:rsid w:val="002416CF"/>
    <w:rsid w:val="0024174E"/>
    <w:rsid w:val="00242376"/>
    <w:rsid w:val="00244B53"/>
    <w:rsid w:val="002457AF"/>
    <w:rsid w:val="00246018"/>
    <w:rsid w:val="00246911"/>
    <w:rsid w:val="00251026"/>
    <w:rsid w:val="002515A5"/>
    <w:rsid w:val="00252628"/>
    <w:rsid w:val="00252D5B"/>
    <w:rsid w:val="00252D60"/>
    <w:rsid w:val="0025318C"/>
    <w:rsid w:val="0025500F"/>
    <w:rsid w:val="00255663"/>
    <w:rsid w:val="00263A61"/>
    <w:rsid w:val="00264117"/>
    <w:rsid w:val="0026503C"/>
    <w:rsid w:val="00265552"/>
    <w:rsid w:val="002661A3"/>
    <w:rsid w:val="002669CC"/>
    <w:rsid w:val="00266C02"/>
    <w:rsid w:val="00266FF3"/>
    <w:rsid w:val="002679F2"/>
    <w:rsid w:val="002704C3"/>
    <w:rsid w:val="00270725"/>
    <w:rsid w:val="00270CD5"/>
    <w:rsid w:val="00271C5B"/>
    <w:rsid w:val="00271CA7"/>
    <w:rsid w:val="00273FAA"/>
    <w:rsid w:val="0027406C"/>
    <w:rsid w:val="00274615"/>
    <w:rsid w:val="00274FFD"/>
    <w:rsid w:val="0027503B"/>
    <w:rsid w:val="002759CD"/>
    <w:rsid w:val="00275BC2"/>
    <w:rsid w:val="00275D07"/>
    <w:rsid w:val="0027654D"/>
    <w:rsid w:val="00276846"/>
    <w:rsid w:val="002768D0"/>
    <w:rsid w:val="00277BDF"/>
    <w:rsid w:val="00280CDA"/>
    <w:rsid w:val="00281BF1"/>
    <w:rsid w:val="00281C93"/>
    <w:rsid w:val="00282084"/>
    <w:rsid w:val="002830AC"/>
    <w:rsid w:val="00283EAA"/>
    <w:rsid w:val="002845D1"/>
    <w:rsid w:val="00284822"/>
    <w:rsid w:val="002865E9"/>
    <w:rsid w:val="002866C8"/>
    <w:rsid w:val="002871E7"/>
    <w:rsid w:val="00287300"/>
    <w:rsid w:val="00287465"/>
    <w:rsid w:val="0028787D"/>
    <w:rsid w:val="002878C4"/>
    <w:rsid w:val="0029058C"/>
    <w:rsid w:val="00290C0C"/>
    <w:rsid w:val="00291EC2"/>
    <w:rsid w:val="00292449"/>
    <w:rsid w:val="00292803"/>
    <w:rsid w:val="002934D5"/>
    <w:rsid w:val="00294515"/>
    <w:rsid w:val="00294803"/>
    <w:rsid w:val="00294DCE"/>
    <w:rsid w:val="002951B6"/>
    <w:rsid w:val="00296A66"/>
    <w:rsid w:val="00296ECC"/>
    <w:rsid w:val="00297085"/>
    <w:rsid w:val="002970DC"/>
    <w:rsid w:val="00297409"/>
    <w:rsid w:val="00297E67"/>
    <w:rsid w:val="002A06BD"/>
    <w:rsid w:val="002A10B1"/>
    <w:rsid w:val="002A24C7"/>
    <w:rsid w:val="002A38D5"/>
    <w:rsid w:val="002A53F5"/>
    <w:rsid w:val="002A6775"/>
    <w:rsid w:val="002A6A10"/>
    <w:rsid w:val="002A6BA0"/>
    <w:rsid w:val="002A7F8F"/>
    <w:rsid w:val="002B01D9"/>
    <w:rsid w:val="002B06D6"/>
    <w:rsid w:val="002B09FA"/>
    <w:rsid w:val="002B0D8F"/>
    <w:rsid w:val="002B107B"/>
    <w:rsid w:val="002B1765"/>
    <w:rsid w:val="002B1E64"/>
    <w:rsid w:val="002B1E97"/>
    <w:rsid w:val="002B2CA9"/>
    <w:rsid w:val="002B344C"/>
    <w:rsid w:val="002B46D3"/>
    <w:rsid w:val="002B473A"/>
    <w:rsid w:val="002B5287"/>
    <w:rsid w:val="002B7767"/>
    <w:rsid w:val="002B77B9"/>
    <w:rsid w:val="002C09D8"/>
    <w:rsid w:val="002C0C96"/>
    <w:rsid w:val="002C122F"/>
    <w:rsid w:val="002C3177"/>
    <w:rsid w:val="002C3882"/>
    <w:rsid w:val="002C470D"/>
    <w:rsid w:val="002C4FCB"/>
    <w:rsid w:val="002C5065"/>
    <w:rsid w:val="002C5704"/>
    <w:rsid w:val="002C5828"/>
    <w:rsid w:val="002C5D12"/>
    <w:rsid w:val="002C75A7"/>
    <w:rsid w:val="002C778C"/>
    <w:rsid w:val="002C7ABB"/>
    <w:rsid w:val="002D124F"/>
    <w:rsid w:val="002D16EB"/>
    <w:rsid w:val="002D3276"/>
    <w:rsid w:val="002D35BB"/>
    <w:rsid w:val="002D5C68"/>
    <w:rsid w:val="002D5DAC"/>
    <w:rsid w:val="002D6C55"/>
    <w:rsid w:val="002D6C6B"/>
    <w:rsid w:val="002E001F"/>
    <w:rsid w:val="002E07A2"/>
    <w:rsid w:val="002E15A0"/>
    <w:rsid w:val="002E1F0C"/>
    <w:rsid w:val="002E1F6D"/>
    <w:rsid w:val="002E2D3E"/>
    <w:rsid w:val="002E3DE5"/>
    <w:rsid w:val="002E4BFA"/>
    <w:rsid w:val="002E536A"/>
    <w:rsid w:val="002E6A07"/>
    <w:rsid w:val="002E6A82"/>
    <w:rsid w:val="002E7108"/>
    <w:rsid w:val="002F06AE"/>
    <w:rsid w:val="002F0955"/>
    <w:rsid w:val="002F0FEF"/>
    <w:rsid w:val="002F219D"/>
    <w:rsid w:val="002F2B00"/>
    <w:rsid w:val="002F2B6D"/>
    <w:rsid w:val="002F3863"/>
    <w:rsid w:val="002F48EE"/>
    <w:rsid w:val="002F4D9E"/>
    <w:rsid w:val="002F6B88"/>
    <w:rsid w:val="00301052"/>
    <w:rsid w:val="003014CA"/>
    <w:rsid w:val="003024F1"/>
    <w:rsid w:val="003028D4"/>
    <w:rsid w:val="00302EE6"/>
    <w:rsid w:val="003035CE"/>
    <w:rsid w:val="00304B6E"/>
    <w:rsid w:val="00304F02"/>
    <w:rsid w:val="00304FE9"/>
    <w:rsid w:val="00305DA6"/>
    <w:rsid w:val="003072E7"/>
    <w:rsid w:val="003078B0"/>
    <w:rsid w:val="00310EE3"/>
    <w:rsid w:val="00311216"/>
    <w:rsid w:val="003117A3"/>
    <w:rsid w:val="003118CD"/>
    <w:rsid w:val="00312552"/>
    <w:rsid w:val="00313932"/>
    <w:rsid w:val="0031522F"/>
    <w:rsid w:val="003157BF"/>
    <w:rsid w:val="003157C2"/>
    <w:rsid w:val="00315BE7"/>
    <w:rsid w:val="003162B8"/>
    <w:rsid w:val="00317370"/>
    <w:rsid w:val="00317591"/>
    <w:rsid w:val="0032159B"/>
    <w:rsid w:val="003216DB"/>
    <w:rsid w:val="00321A10"/>
    <w:rsid w:val="00322D25"/>
    <w:rsid w:val="00323B54"/>
    <w:rsid w:val="003241A7"/>
    <w:rsid w:val="00325008"/>
    <w:rsid w:val="00325179"/>
    <w:rsid w:val="00332AF0"/>
    <w:rsid w:val="00332EC3"/>
    <w:rsid w:val="003353AD"/>
    <w:rsid w:val="00335752"/>
    <w:rsid w:val="003359AC"/>
    <w:rsid w:val="00336A8A"/>
    <w:rsid w:val="00336E79"/>
    <w:rsid w:val="003375CC"/>
    <w:rsid w:val="00341781"/>
    <w:rsid w:val="00341976"/>
    <w:rsid w:val="003432E1"/>
    <w:rsid w:val="00344BD8"/>
    <w:rsid w:val="0034541A"/>
    <w:rsid w:val="003454DF"/>
    <w:rsid w:val="003461FC"/>
    <w:rsid w:val="00346603"/>
    <w:rsid w:val="00346B46"/>
    <w:rsid w:val="00347090"/>
    <w:rsid w:val="00347D9C"/>
    <w:rsid w:val="00350324"/>
    <w:rsid w:val="0035210D"/>
    <w:rsid w:val="00352329"/>
    <w:rsid w:val="00352518"/>
    <w:rsid w:val="0035300E"/>
    <w:rsid w:val="00354069"/>
    <w:rsid w:val="0035523B"/>
    <w:rsid w:val="00355B1B"/>
    <w:rsid w:val="00357DC1"/>
    <w:rsid w:val="00357E2B"/>
    <w:rsid w:val="00357F1E"/>
    <w:rsid w:val="003605BB"/>
    <w:rsid w:val="00360B9F"/>
    <w:rsid w:val="00360F2A"/>
    <w:rsid w:val="0036177C"/>
    <w:rsid w:val="00362E07"/>
    <w:rsid w:val="003646AA"/>
    <w:rsid w:val="00365125"/>
    <w:rsid w:val="00365761"/>
    <w:rsid w:val="00366E82"/>
    <w:rsid w:val="00367783"/>
    <w:rsid w:val="00370F37"/>
    <w:rsid w:val="003713EE"/>
    <w:rsid w:val="00371D54"/>
    <w:rsid w:val="00372921"/>
    <w:rsid w:val="0037347E"/>
    <w:rsid w:val="0037475C"/>
    <w:rsid w:val="00374B19"/>
    <w:rsid w:val="003751ED"/>
    <w:rsid w:val="00377802"/>
    <w:rsid w:val="00377E19"/>
    <w:rsid w:val="00380A09"/>
    <w:rsid w:val="00381972"/>
    <w:rsid w:val="00382455"/>
    <w:rsid w:val="00383F26"/>
    <w:rsid w:val="0038667E"/>
    <w:rsid w:val="00390B87"/>
    <w:rsid w:val="00391B10"/>
    <w:rsid w:val="00391C09"/>
    <w:rsid w:val="00392281"/>
    <w:rsid w:val="00392293"/>
    <w:rsid w:val="00393092"/>
    <w:rsid w:val="0039322E"/>
    <w:rsid w:val="00393353"/>
    <w:rsid w:val="00394002"/>
    <w:rsid w:val="00394129"/>
    <w:rsid w:val="00394733"/>
    <w:rsid w:val="00395EFA"/>
    <w:rsid w:val="003A02AC"/>
    <w:rsid w:val="003A03DE"/>
    <w:rsid w:val="003A0793"/>
    <w:rsid w:val="003A1D3E"/>
    <w:rsid w:val="003A1EBF"/>
    <w:rsid w:val="003A2430"/>
    <w:rsid w:val="003A2CC1"/>
    <w:rsid w:val="003A4900"/>
    <w:rsid w:val="003A5D53"/>
    <w:rsid w:val="003A6B08"/>
    <w:rsid w:val="003A7589"/>
    <w:rsid w:val="003A7D1C"/>
    <w:rsid w:val="003B1879"/>
    <w:rsid w:val="003B1B8A"/>
    <w:rsid w:val="003B1C3A"/>
    <w:rsid w:val="003B48D7"/>
    <w:rsid w:val="003B59A4"/>
    <w:rsid w:val="003B5C26"/>
    <w:rsid w:val="003B620B"/>
    <w:rsid w:val="003B62F1"/>
    <w:rsid w:val="003B641C"/>
    <w:rsid w:val="003B7034"/>
    <w:rsid w:val="003B7151"/>
    <w:rsid w:val="003B7EF6"/>
    <w:rsid w:val="003C12FA"/>
    <w:rsid w:val="003C1E88"/>
    <w:rsid w:val="003C2D44"/>
    <w:rsid w:val="003C3FAB"/>
    <w:rsid w:val="003C4558"/>
    <w:rsid w:val="003C5892"/>
    <w:rsid w:val="003C5E08"/>
    <w:rsid w:val="003C61AB"/>
    <w:rsid w:val="003C6C23"/>
    <w:rsid w:val="003C6F77"/>
    <w:rsid w:val="003C6FC0"/>
    <w:rsid w:val="003C71D1"/>
    <w:rsid w:val="003C7808"/>
    <w:rsid w:val="003D1947"/>
    <w:rsid w:val="003D2315"/>
    <w:rsid w:val="003D3C89"/>
    <w:rsid w:val="003D40FD"/>
    <w:rsid w:val="003D482A"/>
    <w:rsid w:val="003D4912"/>
    <w:rsid w:val="003D508B"/>
    <w:rsid w:val="003D5DB5"/>
    <w:rsid w:val="003D6BA0"/>
    <w:rsid w:val="003D7867"/>
    <w:rsid w:val="003E00A1"/>
    <w:rsid w:val="003E121A"/>
    <w:rsid w:val="003E653C"/>
    <w:rsid w:val="003F00C7"/>
    <w:rsid w:val="003F07C6"/>
    <w:rsid w:val="003F0A0F"/>
    <w:rsid w:val="003F158B"/>
    <w:rsid w:val="003F2A21"/>
    <w:rsid w:val="003F3D55"/>
    <w:rsid w:val="003F411A"/>
    <w:rsid w:val="003F437E"/>
    <w:rsid w:val="003F4BE8"/>
    <w:rsid w:val="003F53EC"/>
    <w:rsid w:val="003F56E8"/>
    <w:rsid w:val="003F5863"/>
    <w:rsid w:val="003F6F9E"/>
    <w:rsid w:val="003F7351"/>
    <w:rsid w:val="003F7CA2"/>
    <w:rsid w:val="004018A1"/>
    <w:rsid w:val="00401CF8"/>
    <w:rsid w:val="004035B5"/>
    <w:rsid w:val="00403711"/>
    <w:rsid w:val="004037FD"/>
    <w:rsid w:val="00403BD3"/>
    <w:rsid w:val="004046CC"/>
    <w:rsid w:val="004051B7"/>
    <w:rsid w:val="0040544F"/>
    <w:rsid w:val="00405D40"/>
    <w:rsid w:val="004069A1"/>
    <w:rsid w:val="00407EC6"/>
    <w:rsid w:val="00410A77"/>
    <w:rsid w:val="004111C8"/>
    <w:rsid w:val="00411503"/>
    <w:rsid w:val="00412563"/>
    <w:rsid w:val="004128BE"/>
    <w:rsid w:val="00413811"/>
    <w:rsid w:val="00413813"/>
    <w:rsid w:val="0041391C"/>
    <w:rsid w:val="00413B5C"/>
    <w:rsid w:val="00413F5E"/>
    <w:rsid w:val="004147C4"/>
    <w:rsid w:val="004147E7"/>
    <w:rsid w:val="00414AB4"/>
    <w:rsid w:val="0041603F"/>
    <w:rsid w:val="00416A04"/>
    <w:rsid w:val="00417D2F"/>
    <w:rsid w:val="00420AE6"/>
    <w:rsid w:val="00420D87"/>
    <w:rsid w:val="00421922"/>
    <w:rsid w:val="00421DF1"/>
    <w:rsid w:val="00422B68"/>
    <w:rsid w:val="0042320B"/>
    <w:rsid w:val="0042410D"/>
    <w:rsid w:val="004243C0"/>
    <w:rsid w:val="004244CB"/>
    <w:rsid w:val="00424802"/>
    <w:rsid w:val="00424E24"/>
    <w:rsid w:val="004250E2"/>
    <w:rsid w:val="004251B6"/>
    <w:rsid w:val="00425826"/>
    <w:rsid w:val="00426980"/>
    <w:rsid w:val="00426A85"/>
    <w:rsid w:val="00426D89"/>
    <w:rsid w:val="00426E8B"/>
    <w:rsid w:val="004276EA"/>
    <w:rsid w:val="00427809"/>
    <w:rsid w:val="00427B70"/>
    <w:rsid w:val="00427BB2"/>
    <w:rsid w:val="00431816"/>
    <w:rsid w:val="0043267A"/>
    <w:rsid w:val="00434A8E"/>
    <w:rsid w:val="00434C3C"/>
    <w:rsid w:val="004353FD"/>
    <w:rsid w:val="0043700D"/>
    <w:rsid w:val="00437313"/>
    <w:rsid w:val="0044008A"/>
    <w:rsid w:val="004402A1"/>
    <w:rsid w:val="00440C4C"/>
    <w:rsid w:val="004427A7"/>
    <w:rsid w:val="00443C72"/>
    <w:rsid w:val="00444738"/>
    <w:rsid w:val="00444C1A"/>
    <w:rsid w:val="00444D0A"/>
    <w:rsid w:val="00445EFA"/>
    <w:rsid w:val="0044653E"/>
    <w:rsid w:val="00446596"/>
    <w:rsid w:val="00446745"/>
    <w:rsid w:val="0044705F"/>
    <w:rsid w:val="00447098"/>
    <w:rsid w:val="00451CFA"/>
    <w:rsid w:val="00451CFB"/>
    <w:rsid w:val="004523B4"/>
    <w:rsid w:val="00452DD9"/>
    <w:rsid w:val="004536A8"/>
    <w:rsid w:val="0045430A"/>
    <w:rsid w:val="004553B3"/>
    <w:rsid w:val="00455BFF"/>
    <w:rsid w:val="00455EEF"/>
    <w:rsid w:val="004565BB"/>
    <w:rsid w:val="00460EC5"/>
    <w:rsid w:val="00461BBC"/>
    <w:rsid w:val="00462530"/>
    <w:rsid w:val="00462649"/>
    <w:rsid w:val="0046327F"/>
    <w:rsid w:val="004640CB"/>
    <w:rsid w:val="00464363"/>
    <w:rsid w:val="00465CB8"/>
    <w:rsid w:val="0046611F"/>
    <w:rsid w:val="004666D2"/>
    <w:rsid w:val="0046746E"/>
    <w:rsid w:val="00467F63"/>
    <w:rsid w:val="00471062"/>
    <w:rsid w:val="00472E21"/>
    <w:rsid w:val="004732B3"/>
    <w:rsid w:val="004741AA"/>
    <w:rsid w:val="00477B79"/>
    <w:rsid w:val="00480FAD"/>
    <w:rsid w:val="00481576"/>
    <w:rsid w:val="0048221C"/>
    <w:rsid w:val="00483283"/>
    <w:rsid w:val="00483C5D"/>
    <w:rsid w:val="00484AAB"/>
    <w:rsid w:val="0048553C"/>
    <w:rsid w:val="004857A7"/>
    <w:rsid w:val="004872CB"/>
    <w:rsid w:val="00487336"/>
    <w:rsid w:val="0048761E"/>
    <w:rsid w:val="00487B83"/>
    <w:rsid w:val="004913AF"/>
    <w:rsid w:val="00491883"/>
    <w:rsid w:val="0049263E"/>
    <w:rsid w:val="00496452"/>
    <w:rsid w:val="00496CE2"/>
    <w:rsid w:val="00497DA9"/>
    <w:rsid w:val="004A0B2F"/>
    <w:rsid w:val="004A146B"/>
    <w:rsid w:val="004A1C13"/>
    <w:rsid w:val="004A1C87"/>
    <w:rsid w:val="004A3C24"/>
    <w:rsid w:val="004A4052"/>
    <w:rsid w:val="004A5721"/>
    <w:rsid w:val="004A5B7E"/>
    <w:rsid w:val="004A628B"/>
    <w:rsid w:val="004A677B"/>
    <w:rsid w:val="004A6AC2"/>
    <w:rsid w:val="004A77D8"/>
    <w:rsid w:val="004B1F74"/>
    <w:rsid w:val="004B2481"/>
    <w:rsid w:val="004B2F3E"/>
    <w:rsid w:val="004B36C5"/>
    <w:rsid w:val="004B4287"/>
    <w:rsid w:val="004B42C7"/>
    <w:rsid w:val="004B4E8D"/>
    <w:rsid w:val="004B5132"/>
    <w:rsid w:val="004B6814"/>
    <w:rsid w:val="004B6B2C"/>
    <w:rsid w:val="004B6B76"/>
    <w:rsid w:val="004B7199"/>
    <w:rsid w:val="004B73B2"/>
    <w:rsid w:val="004B7643"/>
    <w:rsid w:val="004B766B"/>
    <w:rsid w:val="004B79DA"/>
    <w:rsid w:val="004C0004"/>
    <w:rsid w:val="004C0444"/>
    <w:rsid w:val="004C0A49"/>
    <w:rsid w:val="004C1BCF"/>
    <w:rsid w:val="004C2566"/>
    <w:rsid w:val="004C2979"/>
    <w:rsid w:val="004C2A93"/>
    <w:rsid w:val="004C34A6"/>
    <w:rsid w:val="004C36D8"/>
    <w:rsid w:val="004C3AD9"/>
    <w:rsid w:val="004C4FA4"/>
    <w:rsid w:val="004C54CD"/>
    <w:rsid w:val="004C5501"/>
    <w:rsid w:val="004C5BBB"/>
    <w:rsid w:val="004C66B0"/>
    <w:rsid w:val="004C7BEF"/>
    <w:rsid w:val="004D0EF2"/>
    <w:rsid w:val="004D1DEE"/>
    <w:rsid w:val="004D31E3"/>
    <w:rsid w:val="004D474A"/>
    <w:rsid w:val="004D4E3D"/>
    <w:rsid w:val="004D5077"/>
    <w:rsid w:val="004D53B1"/>
    <w:rsid w:val="004D59A8"/>
    <w:rsid w:val="004D5A3C"/>
    <w:rsid w:val="004D5BE4"/>
    <w:rsid w:val="004D64B2"/>
    <w:rsid w:val="004D7CD6"/>
    <w:rsid w:val="004E1A15"/>
    <w:rsid w:val="004E2365"/>
    <w:rsid w:val="004E2ABC"/>
    <w:rsid w:val="004E2C2F"/>
    <w:rsid w:val="004E3094"/>
    <w:rsid w:val="004E368E"/>
    <w:rsid w:val="004E392D"/>
    <w:rsid w:val="004E5930"/>
    <w:rsid w:val="004E5978"/>
    <w:rsid w:val="004E5C1B"/>
    <w:rsid w:val="004E5DB9"/>
    <w:rsid w:val="004E6855"/>
    <w:rsid w:val="004E7CC0"/>
    <w:rsid w:val="004E7F5E"/>
    <w:rsid w:val="004E7F95"/>
    <w:rsid w:val="004F09D2"/>
    <w:rsid w:val="004F0AB6"/>
    <w:rsid w:val="004F1D37"/>
    <w:rsid w:val="004F3BB7"/>
    <w:rsid w:val="004F428B"/>
    <w:rsid w:val="004F49D4"/>
    <w:rsid w:val="004F52F2"/>
    <w:rsid w:val="004F5AA7"/>
    <w:rsid w:val="004F5F15"/>
    <w:rsid w:val="004F6966"/>
    <w:rsid w:val="004F6AC0"/>
    <w:rsid w:val="004F7567"/>
    <w:rsid w:val="004F7EA6"/>
    <w:rsid w:val="0050010C"/>
    <w:rsid w:val="00501D47"/>
    <w:rsid w:val="00503CA9"/>
    <w:rsid w:val="00504205"/>
    <w:rsid w:val="00504BCA"/>
    <w:rsid w:val="00504E71"/>
    <w:rsid w:val="00505991"/>
    <w:rsid w:val="005061ED"/>
    <w:rsid w:val="00510E44"/>
    <w:rsid w:val="00511064"/>
    <w:rsid w:val="00511826"/>
    <w:rsid w:val="00512A9D"/>
    <w:rsid w:val="0051331F"/>
    <w:rsid w:val="00513C78"/>
    <w:rsid w:val="005142B5"/>
    <w:rsid w:val="005149A8"/>
    <w:rsid w:val="00514E53"/>
    <w:rsid w:val="005173C9"/>
    <w:rsid w:val="0051796F"/>
    <w:rsid w:val="00517A58"/>
    <w:rsid w:val="00517AEA"/>
    <w:rsid w:val="00517C06"/>
    <w:rsid w:val="00521668"/>
    <w:rsid w:val="00521760"/>
    <w:rsid w:val="005217A0"/>
    <w:rsid w:val="005220F4"/>
    <w:rsid w:val="005221B0"/>
    <w:rsid w:val="00523273"/>
    <w:rsid w:val="00524EF3"/>
    <w:rsid w:val="0052566D"/>
    <w:rsid w:val="00527141"/>
    <w:rsid w:val="00527B66"/>
    <w:rsid w:val="00527EA4"/>
    <w:rsid w:val="0053014B"/>
    <w:rsid w:val="0053158C"/>
    <w:rsid w:val="00532B43"/>
    <w:rsid w:val="005338F7"/>
    <w:rsid w:val="00533A40"/>
    <w:rsid w:val="0053429C"/>
    <w:rsid w:val="00535A79"/>
    <w:rsid w:val="00536471"/>
    <w:rsid w:val="00537783"/>
    <w:rsid w:val="00537D16"/>
    <w:rsid w:val="00537D55"/>
    <w:rsid w:val="005409AE"/>
    <w:rsid w:val="0054112C"/>
    <w:rsid w:val="00541FAD"/>
    <w:rsid w:val="0054258D"/>
    <w:rsid w:val="00542DD4"/>
    <w:rsid w:val="00543FF9"/>
    <w:rsid w:val="0054547D"/>
    <w:rsid w:val="00545C2E"/>
    <w:rsid w:val="00547799"/>
    <w:rsid w:val="00547BA4"/>
    <w:rsid w:val="00550B45"/>
    <w:rsid w:val="005529B4"/>
    <w:rsid w:val="00552EE4"/>
    <w:rsid w:val="0055394E"/>
    <w:rsid w:val="00553EF6"/>
    <w:rsid w:val="00554C3C"/>
    <w:rsid w:val="00554CF5"/>
    <w:rsid w:val="00554FFD"/>
    <w:rsid w:val="00555674"/>
    <w:rsid w:val="005557D8"/>
    <w:rsid w:val="005559A0"/>
    <w:rsid w:val="00556B67"/>
    <w:rsid w:val="00557DAF"/>
    <w:rsid w:val="00560620"/>
    <w:rsid w:val="00560B2E"/>
    <w:rsid w:val="00561289"/>
    <w:rsid w:val="005615AE"/>
    <w:rsid w:val="005615E3"/>
    <w:rsid w:val="00561A9B"/>
    <w:rsid w:val="00562EAC"/>
    <w:rsid w:val="00563639"/>
    <w:rsid w:val="00563746"/>
    <w:rsid w:val="00564382"/>
    <w:rsid w:val="005643C6"/>
    <w:rsid w:val="005645A7"/>
    <w:rsid w:val="005647ED"/>
    <w:rsid w:val="00564939"/>
    <w:rsid w:val="00564A06"/>
    <w:rsid w:val="00564F52"/>
    <w:rsid w:val="00565522"/>
    <w:rsid w:val="00565B8F"/>
    <w:rsid w:val="00566F6B"/>
    <w:rsid w:val="005673A0"/>
    <w:rsid w:val="00567EA6"/>
    <w:rsid w:val="00570A5C"/>
    <w:rsid w:val="00570DA9"/>
    <w:rsid w:val="00571ED1"/>
    <w:rsid w:val="00572271"/>
    <w:rsid w:val="00572917"/>
    <w:rsid w:val="00573104"/>
    <w:rsid w:val="00573197"/>
    <w:rsid w:val="00574651"/>
    <w:rsid w:val="0057473F"/>
    <w:rsid w:val="0057530C"/>
    <w:rsid w:val="0057542A"/>
    <w:rsid w:val="00576685"/>
    <w:rsid w:val="00576A65"/>
    <w:rsid w:val="00577392"/>
    <w:rsid w:val="00580CEA"/>
    <w:rsid w:val="00581712"/>
    <w:rsid w:val="005817C1"/>
    <w:rsid w:val="00582290"/>
    <w:rsid w:val="00582BA6"/>
    <w:rsid w:val="00584086"/>
    <w:rsid w:val="005849FB"/>
    <w:rsid w:val="00584C98"/>
    <w:rsid w:val="00584CE6"/>
    <w:rsid w:val="0058500E"/>
    <w:rsid w:val="005855CB"/>
    <w:rsid w:val="005857E6"/>
    <w:rsid w:val="00586249"/>
    <w:rsid w:val="00586942"/>
    <w:rsid w:val="00586FC4"/>
    <w:rsid w:val="00587387"/>
    <w:rsid w:val="00587639"/>
    <w:rsid w:val="00587ECA"/>
    <w:rsid w:val="00590CF4"/>
    <w:rsid w:val="005910F6"/>
    <w:rsid w:val="00591728"/>
    <w:rsid w:val="00591E1B"/>
    <w:rsid w:val="005928DB"/>
    <w:rsid w:val="005938A0"/>
    <w:rsid w:val="00593E36"/>
    <w:rsid w:val="0059407E"/>
    <w:rsid w:val="00594B67"/>
    <w:rsid w:val="00594D8D"/>
    <w:rsid w:val="00596082"/>
    <w:rsid w:val="00597244"/>
    <w:rsid w:val="00597EA2"/>
    <w:rsid w:val="005A0348"/>
    <w:rsid w:val="005A04E9"/>
    <w:rsid w:val="005A11B2"/>
    <w:rsid w:val="005A1AE8"/>
    <w:rsid w:val="005A2B4E"/>
    <w:rsid w:val="005A33AF"/>
    <w:rsid w:val="005A375F"/>
    <w:rsid w:val="005A3CB4"/>
    <w:rsid w:val="005A44EF"/>
    <w:rsid w:val="005A46D1"/>
    <w:rsid w:val="005A4E68"/>
    <w:rsid w:val="005A5C93"/>
    <w:rsid w:val="005A5DEC"/>
    <w:rsid w:val="005A683F"/>
    <w:rsid w:val="005A6B47"/>
    <w:rsid w:val="005A716B"/>
    <w:rsid w:val="005A7998"/>
    <w:rsid w:val="005B1A7C"/>
    <w:rsid w:val="005B1F99"/>
    <w:rsid w:val="005B29C8"/>
    <w:rsid w:val="005B3DD4"/>
    <w:rsid w:val="005B3F88"/>
    <w:rsid w:val="005B41B0"/>
    <w:rsid w:val="005B4525"/>
    <w:rsid w:val="005B5931"/>
    <w:rsid w:val="005B5DEA"/>
    <w:rsid w:val="005B6B06"/>
    <w:rsid w:val="005B7637"/>
    <w:rsid w:val="005C0458"/>
    <w:rsid w:val="005C0712"/>
    <w:rsid w:val="005C26A7"/>
    <w:rsid w:val="005C280B"/>
    <w:rsid w:val="005C3388"/>
    <w:rsid w:val="005C3647"/>
    <w:rsid w:val="005C37C6"/>
    <w:rsid w:val="005C432F"/>
    <w:rsid w:val="005C47C1"/>
    <w:rsid w:val="005C47FE"/>
    <w:rsid w:val="005C65D3"/>
    <w:rsid w:val="005C6D02"/>
    <w:rsid w:val="005C769B"/>
    <w:rsid w:val="005C78E7"/>
    <w:rsid w:val="005D0252"/>
    <w:rsid w:val="005D05CA"/>
    <w:rsid w:val="005D076D"/>
    <w:rsid w:val="005D0970"/>
    <w:rsid w:val="005D1127"/>
    <w:rsid w:val="005D1AA5"/>
    <w:rsid w:val="005D1F2A"/>
    <w:rsid w:val="005D20DA"/>
    <w:rsid w:val="005D212F"/>
    <w:rsid w:val="005D2E3B"/>
    <w:rsid w:val="005D342C"/>
    <w:rsid w:val="005D368B"/>
    <w:rsid w:val="005D3C26"/>
    <w:rsid w:val="005D470E"/>
    <w:rsid w:val="005D5456"/>
    <w:rsid w:val="005D5B4F"/>
    <w:rsid w:val="005E00E6"/>
    <w:rsid w:val="005E0514"/>
    <w:rsid w:val="005E0A74"/>
    <w:rsid w:val="005E128F"/>
    <w:rsid w:val="005E2C05"/>
    <w:rsid w:val="005E3028"/>
    <w:rsid w:val="005E326A"/>
    <w:rsid w:val="005E426D"/>
    <w:rsid w:val="005E44F8"/>
    <w:rsid w:val="005E500F"/>
    <w:rsid w:val="005E59D7"/>
    <w:rsid w:val="005E611E"/>
    <w:rsid w:val="005E6EE5"/>
    <w:rsid w:val="005E77A9"/>
    <w:rsid w:val="005E7E46"/>
    <w:rsid w:val="005F060D"/>
    <w:rsid w:val="005F0881"/>
    <w:rsid w:val="005F0AD2"/>
    <w:rsid w:val="005F2241"/>
    <w:rsid w:val="005F29CE"/>
    <w:rsid w:val="005F2FB8"/>
    <w:rsid w:val="005F32BB"/>
    <w:rsid w:val="005F3FFD"/>
    <w:rsid w:val="005F41DB"/>
    <w:rsid w:val="005F44D1"/>
    <w:rsid w:val="005F463A"/>
    <w:rsid w:val="005F52EF"/>
    <w:rsid w:val="005F5C37"/>
    <w:rsid w:val="005F6E7D"/>
    <w:rsid w:val="005F72A1"/>
    <w:rsid w:val="005F7A6F"/>
    <w:rsid w:val="006000D8"/>
    <w:rsid w:val="00600163"/>
    <w:rsid w:val="0060038F"/>
    <w:rsid w:val="00601DCF"/>
    <w:rsid w:val="00602455"/>
    <w:rsid w:val="006035A1"/>
    <w:rsid w:val="00603F1D"/>
    <w:rsid w:val="0060484E"/>
    <w:rsid w:val="006048F1"/>
    <w:rsid w:val="00605009"/>
    <w:rsid w:val="006055C8"/>
    <w:rsid w:val="00605A21"/>
    <w:rsid w:val="00605EC5"/>
    <w:rsid w:val="0060603C"/>
    <w:rsid w:val="0061066F"/>
    <w:rsid w:val="00610936"/>
    <w:rsid w:val="00610D50"/>
    <w:rsid w:val="006110AB"/>
    <w:rsid w:val="00611429"/>
    <w:rsid w:val="00611602"/>
    <w:rsid w:val="00611F2C"/>
    <w:rsid w:val="0061210E"/>
    <w:rsid w:val="00612135"/>
    <w:rsid w:val="00612C18"/>
    <w:rsid w:val="006131C6"/>
    <w:rsid w:val="006146D3"/>
    <w:rsid w:val="00616206"/>
    <w:rsid w:val="00616250"/>
    <w:rsid w:val="006167C9"/>
    <w:rsid w:val="00617251"/>
    <w:rsid w:val="00617560"/>
    <w:rsid w:val="0062101C"/>
    <w:rsid w:val="00621AC0"/>
    <w:rsid w:val="00621CC5"/>
    <w:rsid w:val="0062277F"/>
    <w:rsid w:val="0062354A"/>
    <w:rsid w:val="00623664"/>
    <w:rsid w:val="006237C6"/>
    <w:rsid w:val="00623C90"/>
    <w:rsid w:val="0062422B"/>
    <w:rsid w:val="00624690"/>
    <w:rsid w:val="00624A5E"/>
    <w:rsid w:val="0062545B"/>
    <w:rsid w:val="006255FF"/>
    <w:rsid w:val="0062593E"/>
    <w:rsid w:val="00626568"/>
    <w:rsid w:val="006265B6"/>
    <w:rsid w:val="00627332"/>
    <w:rsid w:val="00627C29"/>
    <w:rsid w:val="00630994"/>
    <w:rsid w:val="00630FA2"/>
    <w:rsid w:val="0063114E"/>
    <w:rsid w:val="00631D27"/>
    <w:rsid w:val="00632C95"/>
    <w:rsid w:val="00634237"/>
    <w:rsid w:val="00635047"/>
    <w:rsid w:val="00635302"/>
    <w:rsid w:val="00635418"/>
    <w:rsid w:val="00635910"/>
    <w:rsid w:val="00635AE4"/>
    <w:rsid w:val="00637342"/>
    <w:rsid w:val="006375A9"/>
    <w:rsid w:val="006378D3"/>
    <w:rsid w:val="006400DB"/>
    <w:rsid w:val="00640231"/>
    <w:rsid w:val="00641332"/>
    <w:rsid w:val="0064296C"/>
    <w:rsid w:val="006429E5"/>
    <w:rsid w:val="00642DE2"/>
    <w:rsid w:val="00643052"/>
    <w:rsid w:val="00643225"/>
    <w:rsid w:val="00644324"/>
    <w:rsid w:val="006444C7"/>
    <w:rsid w:val="00644601"/>
    <w:rsid w:val="00644608"/>
    <w:rsid w:val="0064481B"/>
    <w:rsid w:val="00645250"/>
    <w:rsid w:val="00645CB4"/>
    <w:rsid w:val="00645F71"/>
    <w:rsid w:val="00646774"/>
    <w:rsid w:val="0064690D"/>
    <w:rsid w:val="00647491"/>
    <w:rsid w:val="00647630"/>
    <w:rsid w:val="006478F0"/>
    <w:rsid w:val="006509AE"/>
    <w:rsid w:val="00650C6F"/>
    <w:rsid w:val="00650F59"/>
    <w:rsid w:val="00651217"/>
    <w:rsid w:val="0065147F"/>
    <w:rsid w:val="00651D26"/>
    <w:rsid w:val="00652B0F"/>
    <w:rsid w:val="006539AE"/>
    <w:rsid w:val="00653B67"/>
    <w:rsid w:val="00653DAD"/>
    <w:rsid w:val="0065427D"/>
    <w:rsid w:val="00654E24"/>
    <w:rsid w:val="00654FF7"/>
    <w:rsid w:val="0065525B"/>
    <w:rsid w:val="00655724"/>
    <w:rsid w:val="00655735"/>
    <w:rsid w:val="00655B5C"/>
    <w:rsid w:val="00656C10"/>
    <w:rsid w:val="00656D07"/>
    <w:rsid w:val="006575C0"/>
    <w:rsid w:val="006601EC"/>
    <w:rsid w:val="00661B0D"/>
    <w:rsid w:val="00662392"/>
    <w:rsid w:val="00662BCE"/>
    <w:rsid w:val="00663005"/>
    <w:rsid w:val="006634F5"/>
    <w:rsid w:val="00664277"/>
    <w:rsid w:val="006645EB"/>
    <w:rsid w:val="00664C81"/>
    <w:rsid w:val="006655F9"/>
    <w:rsid w:val="006664AE"/>
    <w:rsid w:val="00666D44"/>
    <w:rsid w:val="00666E03"/>
    <w:rsid w:val="00666E12"/>
    <w:rsid w:val="00666EFF"/>
    <w:rsid w:val="006712DD"/>
    <w:rsid w:val="00671755"/>
    <w:rsid w:val="006720D9"/>
    <w:rsid w:val="006726AE"/>
    <w:rsid w:val="00674B0F"/>
    <w:rsid w:val="006752A9"/>
    <w:rsid w:val="006761FD"/>
    <w:rsid w:val="00676C85"/>
    <w:rsid w:val="006778A8"/>
    <w:rsid w:val="00677DBC"/>
    <w:rsid w:val="006806DE"/>
    <w:rsid w:val="00683AF0"/>
    <w:rsid w:val="00684404"/>
    <w:rsid w:val="0068479F"/>
    <w:rsid w:val="006847F9"/>
    <w:rsid w:val="00684B9F"/>
    <w:rsid w:val="00685041"/>
    <w:rsid w:val="00685C5C"/>
    <w:rsid w:val="006860AE"/>
    <w:rsid w:val="006865ED"/>
    <w:rsid w:val="006867C1"/>
    <w:rsid w:val="00691062"/>
    <w:rsid w:val="00691B99"/>
    <w:rsid w:val="006925AD"/>
    <w:rsid w:val="00692D5A"/>
    <w:rsid w:val="00692FEB"/>
    <w:rsid w:val="00694630"/>
    <w:rsid w:val="00694B8F"/>
    <w:rsid w:val="006955EE"/>
    <w:rsid w:val="0069572E"/>
    <w:rsid w:val="006964C7"/>
    <w:rsid w:val="006968BC"/>
    <w:rsid w:val="006972E0"/>
    <w:rsid w:val="00697426"/>
    <w:rsid w:val="00697A2A"/>
    <w:rsid w:val="006A03A2"/>
    <w:rsid w:val="006A15C1"/>
    <w:rsid w:val="006A165B"/>
    <w:rsid w:val="006A1F16"/>
    <w:rsid w:val="006A21BC"/>
    <w:rsid w:val="006A26E6"/>
    <w:rsid w:val="006A3551"/>
    <w:rsid w:val="006A368F"/>
    <w:rsid w:val="006A3C57"/>
    <w:rsid w:val="006A4D6C"/>
    <w:rsid w:val="006A58CB"/>
    <w:rsid w:val="006A5905"/>
    <w:rsid w:val="006A602F"/>
    <w:rsid w:val="006A643B"/>
    <w:rsid w:val="006A69A6"/>
    <w:rsid w:val="006A6F5F"/>
    <w:rsid w:val="006A70DE"/>
    <w:rsid w:val="006A76F9"/>
    <w:rsid w:val="006A77CC"/>
    <w:rsid w:val="006A7B11"/>
    <w:rsid w:val="006A7B87"/>
    <w:rsid w:val="006A7FAD"/>
    <w:rsid w:val="006B02F7"/>
    <w:rsid w:val="006B076B"/>
    <w:rsid w:val="006B0A75"/>
    <w:rsid w:val="006B0CE6"/>
    <w:rsid w:val="006B219D"/>
    <w:rsid w:val="006B2C6B"/>
    <w:rsid w:val="006B2CC0"/>
    <w:rsid w:val="006B317B"/>
    <w:rsid w:val="006B3982"/>
    <w:rsid w:val="006B416E"/>
    <w:rsid w:val="006B471A"/>
    <w:rsid w:val="006B5554"/>
    <w:rsid w:val="006B5FBD"/>
    <w:rsid w:val="006B62EC"/>
    <w:rsid w:val="006B70C8"/>
    <w:rsid w:val="006C14F9"/>
    <w:rsid w:val="006C293F"/>
    <w:rsid w:val="006C4505"/>
    <w:rsid w:val="006C498F"/>
    <w:rsid w:val="006C5D2F"/>
    <w:rsid w:val="006C5DE7"/>
    <w:rsid w:val="006C77BE"/>
    <w:rsid w:val="006C77D8"/>
    <w:rsid w:val="006D141F"/>
    <w:rsid w:val="006D1D79"/>
    <w:rsid w:val="006D27DA"/>
    <w:rsid w:val="006D47C1"/>
    <w:rsid w:val="006D5EB2"/>
    <w:rsid w:val="006D5FE0"/>
    <w:rsid w:val="006E02E6"/>
    <w:rsid w:val="006E0D68"/>
    <w:rsid w:val="006E2367"/>
    <w:rsid w:val="006E26A3"/>
    <w:rsid w:val="006E36B1"/>
    <w:rsid w:val="006E38C3"/>
    <w:rsid w:val="006E52E5"/>
    <w:rsid w:val="006E534E"/>
    <w:rsid w:val="006E5A6F"/>
    <w:rsid w:val="006E68BC"/>
    <w:rsid w:val="006E790D"/>
    <w:rsid w:val="006F0081"/>
    <w:rsid w:val="006F05E2"/>
    <w:rsid w:val="006F0851"/>
    <w:rsid w:val="006F1479"/>
    <w:rsid w:val="006F2432"/>
    <w:rsid w:val="006F2B07"/>
    <w:rsid w:val="006F2C2D"/>
    <w:rsid w:val="006F2FF1"/>
    <w:rsid w:val="006F6EE1"/>
    <w:rsid w:val="006F73EE"/>
    <w:rsid w:val="006F7809"/>
    <w:rsid w:val="006F7BDF"/>
    <w:rsid w:val="006F7DA3"/>
    <w:rsid w:val="006F7E76"/>
    <w:rsid w:val="00700F3A"/>
    <w:rsid w:val="0070105D"/>
    <w:rsid w:val="00702DD3"/>
    <w:rsid w:val="00703334"/>
    <w:rsid w:val="00703E79"/>
    <w:rsid w:val="00703FA5"/>
    <w:rsid w:val="0070487A"/>
    <w:rsid w:val="0071072B"/>
    <w:rsid w:val="007109B4"/>
    <w:rsid w:val="00711BE4"/>
    <w:rsid w:val="00712284"/>
    <w:rsid w:val="00712392"/>
    <w:rsid w:val="00713CA2"/>
    <w:rsid w:val="00714287"/>
    <w:rsid w:val="0071482F"/>
    <w:rsid w:val="007148C7"/>
    <w:rsid w:val="00714CF6"/>
    <w:rsid w:val="00715132"/>
    <w:rsid w:val="00715E92"/>
    <w:rsid w:val="00715EC8"/>
    <w:rsid w:val="00716213"/>
    <w:rsid w:val="00717469"/>
    <w:rsid w:val="007202BB"/>
    <w:rsid w:val="00720958"/>
    <w:rsid w:val="00720AEE"/>
    <w:rsid w:val="00721530"/>
    <w:rsid w:val="007219AF"/>
    <w:rsid w:val="007229AB"/>
    <w:rsid w:val="00722B7E"/>
    <w:rsid w:val="00722DC1"/>
    <w:rsid w:val="00724209"/>
    <w:rsid w:val="007244BD"/>
    <w:rsid w:val="00724516"/>
    <w:rsid w:val="00724A44"/>
    <w:rsid w:val="00724F36"/>
    <w:rsid w:val="00724F7B"/>
    <w:rsid w:val="00725059"/>
    <w:rsid w:val="00725BDB"/>
    <w:rsid w:val="00726129"/>
    <w:rsid w:val="00726A4A"/>
    <w:rsid w:val="00726DA6"/>
    <w:rsid w:val="007273F6"/>
    <w:rsid w:val="0072770A"/>
    <w:rsid w:val="0073007B"/>
    <w:rsid w:val="007312C5"/>
    <w:rsid w:val="007326C6"/>
    <w:rsid w:val="0073355B"/>
    <w:rsid w:val="00733A58"/>
    <w:rsid w:val="007342F3"/>
    <w:rsid w:val="007343D0"/>
    <w:rsid w:val="007352AA"/>
    <w:rsid w:val="00735450"/>
    <w:rsid w:val="00735723"/>
    <w:rsid w:val="00735794"/>
    <w:rsid w:val="00735BB1"/>
    <w:rsid w:val="00735D29"/>
    <w:rsid w:val="0073644C"/>
    <w:rsid w:val="007366BA"/>
    <w:rsid w:val="00736E8D"/>
    <w:rsid w:val="00737177"/>
    <w:rsid w:val="00737940"/>
    <w:rsid w:val="00740685"/>
    <w:rsid w:val="00740806"/>
    <w:rsid w:val="00740AA1"/>
    <w:rsid w:val="00740F24"/>
    <w:rsid w:val="00741BA9"/>
    <w:rsid w:val="007437E1"/>
    <w:rsid w:val="00743CD9"/>
    <w:rsid w:val="007458C1"/>
    <w:rsid w:val="0074686E"/>
    <w:rsid w:val="00747788"/>
    <w:rsid w:val="007508B2"/>
    <w:rsid w:val="007509B4"/>
    <w:rsid w:val="00751DAC"/>
    <w:rsid w:val="00752F15"/>
    <w:rsid w:val="0075322B"/>
    <w:rsid w:val="00754F22"/>
    <w:rsid w:val="00755069"/>
    <w:rsid w:val="0075545A"/>
    <w:rsid w:val="00755C7B"/>
    <w:rsid w:val="00756692"/>
    <w:rsid w:val="00757A67"/>
    <w:rsid w:val="0076056A"/>
    <w:rsid w:val="00760DB0"/>
    <w:rsid w:val="0076215F"/>
    <w:rsid w:val="007626DE"/>
    <w:rsid w:val="00762972"/>
    <w:rsid w:val="00762D1E"/>
    <w:rsid w:val="00763F45"/>
    <w:rsid w:val="007642E6"/>
    <w:rsid w:val="0076482F"/>
    <w:rsid w:val="00764D33"/>
    <w:rsid w:val="00766C79"/>
    <w:rsid w:val="00766CCC"/>
    <w:rsid w:val="007674AC"/>
    <w:rsid w:val="007675F3"/>
    <w:rsid w:val="0077000C"/>
    <w:rsid w:val="007700C7"/>
    <w:rsid w:val="0077079C"/>
    <w:rsid w:val="00771526"/>
    <w:rsid w:val="00775F5A"/>
    <w:rsid w:val="0077604D"/>
    <w:rsid w:val="0077635A"/>
    <w:rsid w:val="00776BE2"/>
    <w:rsid w:val="007775F5"/>
    <w:rsid w:val="00780773"/>
    <w:rsid w:val="0078081B"/>
    <w:rsid w:val="00780BFE"/>
    <w:rsid w:val="00781293"/>
    <w:rsid w:val="00781BF2"/>
    <w:rsid w:val="00782976"/>
    <w:rsid w:val="007839D8"/>
    <w:rsid w:val="007846AE"/>
    <w:rsid w:val="00784B44"/>
    <w:rsid w:val="0078651B"/>
    <w:rsid w:val="00786828"/>
    <w:rsid w:val="00786919"/>
    <w:rsid w:val="00786BE1"/>
    <w:rsid w:val="007903BD"/>
    <w:rsid w:val="007909F0"/>
    <w:rsid w:val="00790FA6"/>
    <w:rsid w:val="00792A3C"/>
    <w:rsid w:val="00792A83"/>
    <w:rsid w:val="0079381C"/>
    <w:rsid w:val="007941B2"/>
    <w:rsid w:val="00796223"/>
    <w:rsid w:val="00796A4A"/>
    <w:rsid w:val="00796E5A"/>
    <w:rsid w:val="00796E7E"/>
    <w:rsid w:val="00797613"/>
    <w:rsid w:val="007A27A9"/>
    <w:rsid w:val="007A3996"/>
    <w:rsid w:val="007A403B"/>
    <w:rsid w:val="007A5CC6"/>
    <w:rsid w:val="007A5D4B"/>
    <w:rsid w:val="007A60DB"/>
    <w:rsid w:val="007A7CF0"/>
    <w:rsid w:val="007B0224"/>
    <w:rsid w:val="007B0BEF"/>
    <w:rsid w:val="007B21A1"/>
    <w:rsid w:val="007B33DD"/>
    <w:rsid w:val="007B36CF"/>
    <w:rsid w:val="007B4B7E"/>
    <w:rsid w:val="007B4BAF"/>
    <w:rsid w:val="007B5A60"/>
    <w:rsid w:val="007C159A"/>
    <w:rsid w:val="007C17AD"/>
    <w:rsid w:val="007C18A4"/>
    <w:rsid w:val="007C20E2"/>
    <w:rsid w:val="007C2C4D"/>
    <w:rsid w:val="007C30B2"/>
    <w:rsid w:val="007C37E1"/>
    <w:rsid w:val="007C3AD3"/>
    <w:rsid w:val="007C491E"/>
    <w:rsid w:val="007C53CA"/>
    <w:rsid w:val="007C73DC"/>
    <w:rsid w:val="007D0F40"/>
    <w:rsid w:val="007D2096"/>
    <w:rsid w:val="007D2139"/>
    <w:rsid w:val="007D3097"/>
    <w:rsid w:val="007D5323"/>
    <w:rsid w:val="007D5F7E"/>
    <w:rsid w:val="007D63CE"/>
    <w:rsid w:val="007D73F5"/>
    <w:rsid w:val="007D7F9F"/>
    <w:rsid w:val="007E05E1"/>
    <w:rsid w:val="007E0E51"/>
    <w:rsid w:val="007E11B2"/>
    <w:rsid w:val="007E145E"/>
    <w:rsid w:val="007E39FE"/>
    <w:rsid w:val="007E3B12"/>
    <w:rsid w:val="007E4413"/>
    <w:rsid w:val="007E51EE"/>
    <w:rsid w:val="007E7339"/>
    <w:rsid w:val="007E7B4C"/>
    <w:rsid w:val="007F06C1"/>
    <w:rsid w:val="007F0702"/>
    <w:rsid w:val="007F0981"/>
    <w:rsid w:val="007F0C32"/>
    <w:rsid w:val="007F1358"/>
    <w:rsid w:val="007F1788"/>
    <w:rsid w:val="007F17DF"/>
    <w:rsid w:val="007F1A8F"/>
    <w:rsid w:val="007F1CDE"/>
    <w:rsid w:val="007F1D24"/>
    <w:rsid w:val="007F2330"/>
    <w:rsid w:val="007F2F78"/>
    <w:rsid w:val="007F3D4C"/>
    <w:rsid w:val="007F404E"/>
    <w:rsid w:val="007F4F86"/>
    <w:rsid w:val="007F61E9"/>
    <w:rsid w:val="00800184"/>
    <w:rsid w:val="00800202"/>
    <w:rsid w:val="00800557"/>
    <w:rsid w:val="008029B3"/>
    <w:rsid w:val="00803C37"/>
    <w:rsid w:val="008040AA"/>
    <w:rsid w:val="008041A2"/>
    <w:rsid w:val="0080611A"/>
    <w:rsid w:val="00806F3B"/>
    <w:rsid w:val="008101AA"/>
    <w:rsid w:val="0081196F"/>
    <w:rsid w:val="00811C1E"/>
    <w:rsid w:val="00812F5E"/>
    <w:rsid w:val="008131BC"/>
    <w:rsid w:val="008132B4"/>
    <w:rsid w:val="008136D5"/>
    <w:rsid w:val="008145CD"/>
    <w:rsid w:val="00814B5F"/>
    <w:rsid w:val="00814EED"/>
    <w:rsid w:val="00815229"/>
    <w:rsid w:val="0081538B"/>
    <w:rsid w:val="0081606D"/>
    <w:rsid w:val="00816581"/>
    <w:rsid w:val="0081742E"/>
    <w:rsid w:val="00817A34"/>
    <w:rsid w:val="008201CB"/>
    <w:rsid w:val="00820416"/>
    <w:rsid w:val="008206FF"/>
    <w:rsid w:val="008207DA"/>
    <w:rsid w:val="00820E8E"/>
    <w:rsid w:val="00820FAC"/>
    <w:rsid w:val="008212DB"/>
    <w:rsid w:val="0082176E"/>
    <w:rsid w:val="00821B5F"/>
    <w:rsid w:val="00822701"/>
    <w:rsid w:val="00823C53"/>
    <w:rsid w:val="00825EEC"/>
    <w:rsid w:val="00826FE1"/>
    <w:rsid w:val="008270E7"/>
    <w:rsid w:val="008308A9"/>
    <w:rsid w:val="00830EB9"/>
    <w:rsid w:val="00830ECA"/>
    <w:rsid w:val="00832F80"/>
    <w:rsid w:val="0083328F"/>
    <w:rsid w:val="008337F3"/>
    <w:rsid w:val="00833B2F"/>
    <w:rsid w:val="00833B55"/>
    <w:rsid w:val="00834D76"/>
    <w:rsid w:val="00834E61"/>
    <w:rsid w:val="00836484"/>
    <w:rsid w:val="00836728"/>
    <w:rsid w:val="0083693F"/>
    <w:rsid w:val="00837130"/>
    <w:rsid w:val="00837A8C"/>
    <w:rsid w:val="00837ECD"/>
    <w:rsid w:val="00840B26"/>
    <w:rsid w:val="00841B8C"/>
    <w:rsid w:val="00842344"/>
    <w:rsid w:val="00842CC9"/>
    <w:rsid w:val="00843545"/>
    <w:rsid w:val="00843BB9"/>
    <w:rsid w:val="0084495B"/>
    <w:rsid w:val="00844EA7"/>
    <w:rsid w:val="00844FA5"/>
    <w:rsid w:val="00845081"/>
    <w:rsid w:val="00846128"/>
    <w:rsid w:val="008463C1"/>
    <w:rsid w:val="00846748"/>
    <w:rsid w:val="00846A07"/>
    <w:rsid w:val="00846F05"/>
    <w:rsid w:val="00847444"/>
    <w:rsid w:val="008500C8"/>
    <w:rsid w:val="008502BE"/>
    <w:rsid w:val="00850799"/>
    <w:rsid w:val="008509F3"/>
    <w:rsid w:val="00850F52"/>
    <w:rsid w:val="008510B2"/>
    <w:rsid w:val="00851530"/>
    <w:rsid w:val="00851815"/>
    <w:rsid w:val="00852062"/>
    <w:rsid w:val="0085362D"/>
    <w:rsid w:val="00853F0D"/>
    <w:rsid w:val="0085407E"/>
    <w:rsid w:val="00854720"/>
    <w:rsid w:val="00855037"/>
    <w:rsid w:val="008559E2"/>
    <w:rsid w:val="00855EA8"/>
    <w:rsid w:val="008562F2"/>
    <w:rsid w:val="008567D3"/>
    <w:rsid w:val="00856921"/>
    <w:rsid w:val="00857692"/>
    <w:rsid w:val="00860002"/>
    <w:rsid w:val="00860078"/>
    <w:rsid w:val="00860B45"/>
    <w:rsid w:val="00860D3B"/>
    <w:rsid w:val="00862357"/>
    <w:rsid w:val="00862BED"/>
    <w:rsid w:val="008643C5"/>
    <w:rsid w:val="00864580"/>
    <w:rsid w:val="00864700"/>
    <w:rsid w:val="00864744"/>
    <w:rsid w:val="00865826"/>
    <w:rsid w:val="00865FAD"/>
    <w:rsid w:val="00866386"/>
    <w:rsid w:val="00866D5B"/>
    <w:rsid w:val="008673FC"/>
    <w:rsid w:val="00870837"/>
    <w:rsid w:val="0087293B"/>
    <w:rsid w:val="00872DCC"/>
    <w:rsid w:val="008758B8"/>
    <w:rsid w:val="008760FC"/>
    <w:rsid w:val="00876AE9"/>
    <w:rsid w:val="00877009"/>
    <w:rsid w:val="00877602"/>
    <w:rsid w:val="00877EBB"/>
    <w:rsid w:val="00881278"/>
    <w:rsid w:val="008816BE"/>
    <w:rsid w:val="00881974"/>
    <w:rsid w:val="00881A12"/>
    <w:rsid w:val="00881AB5"/>
    <w:rsid w:val="008828B7"/>
    <w:rsid w:val="00882A06"/>
    <w:rsid w:val="00882F5E"/>
    <w:rsid w:val="00883F03"/>
    <w:rsid w:val="00884371"/>
    <w:rsid w:val="0088439A"/>
    <w:rsid w:val="00884FF3"/>
    <w:rsid w:val="00885692"/>
    <w:rsid w:val="0088633D"/>
    <w:rsid w:val="00886AFC"/>
    <w:rsid w:val="00887169"/>
    <w:rsid w:val="00887E27"/>
    <w:rsid w:val="00890985"/>
    <w:rsid w:val="00892072"/>
    <w:rsid w:val="008934A8"/>
    <w:rsid w:val="008938DF"/>
    <w:rsid w:val="00893B52"/>
    <w:rsid w:val="00893F80"/>
    <w:rsid w:val="00894023"/>
    <w:rsid w:val="00895F74"/>
    <w:rsid w:val="00896809"/>
    <w:rsid w:val="00896B6F"/>
    <w:rsid w:val="00897113"/>
    <w:rsid w:val="008A05B8"/>
    <w:rsid w:val="008A0E5B"/>
    <w:rsid w:val="008A1A71"/>
    <w:rsid w:val="008A1BED"/>
    <w:rsid w:val="008A1DA6"/>
    <w:rsid w:val="008A20F2"/>
    <w:rsid w:val="008A2536"/>
    <w:rsid w:val="008A477D"/>
    <w:rsid w:val="008A5B94"/>
    <w:rsid w:val="008A6D5D"/>
    <w:rsid w:val="008A7101"/>
    <w:rsid w:val="008A753F"/>
    <w:rsid w:val="008A7A9C"/>
    <w:rsid w:val="008A7E74"/>
    <w:rsid w:val="008B1494"/>
    <w:rsid w:val="008B386E"/>
    <w:rsid w:val="008B3C22"/>
    <w:rsid w:val="008B41EA"/>
    <w:rsid w:val="008B4255"/>
    <w:rsid w:val="008B4A2A"/>
    <w:rsid w:val="008B565D"/>
    <w:rsid w:val="008B57D5"/>
    <w:rsid w:val="008B6034"/>
    <w:rsid w:val="008B625D"/>
    <w:rsid w:val="008B7BD5"/>
    <w:rsid w:val="008C1554"/>
    <w:rsid w:val="008C168D"/>
    <w:rsid w:val="008C19D6"/>
    <w:rsid w:val="008C368D"/>
    <w:rsid w:val="008C3CE8"/>
    <w:rsid w:val="008C41B7"/>
    <w:rsid w:val="008C4335"/>
    <w:rsid w:val="008C4AEA"/>
    <w:rsid w:val="008C4AFB"/>
    <w:rsid w:val="008C5252"/>
    <w:rsid w:val="008C7CEE"/>
    <w:rsid w:val="008D064F"/>
    <w:rsid w:val="008D0683"/>
    <w:rsid w:val="008D0F87"/>
    <w:rsid w:val="008D1598"/>
    <w:rsid w:val="008D198C"/>
    <w:rsid w:val="008D3D1C"/>
    <w:rsid w:val="008D47D5"/>
    <w:rsid w:val="008D48DC"/>
    <w:rsid w:val="008D4A9A"/>
    <w:rsid w:val="008D4E15"/>
    <w:rsid w:val="008D6288"/>
    <w:rsid w:val="008D628C"/>
    <w:rsid w:val="008D7796"/>
    <w:rsid w:val="008D7A30"/>
    <w:rsid w:val="008D7B33"/>
    <w:rsid w:val="008E049A"/>
    <w:rsid w:val="008E1D66"/>
    <w:rsid w:val="008E22BF"/>
    <w:rsid w:val="008E3F91"/>
    <w:rsid w:val="008E40DD"/>
    <w:rsid w:val="008E43B0"/>
    <w:rsid w:val="008E60B9"/>
    <w:rsid w:val="008E611C"/>
    <w:rsid w:val="008E63DA"/>
    <w:rsid w:val="008E6426"/>
    <w:rsid w:val="008F04FE"/>
    <w:rsid w:val="008F051F"/>
    <w:rsid w:val="008F0641"/>
    <w:rsid w:val="008F0697"/>
    <w:rsid w:val="008F14F9"/>
    <w:rsid w:val="008F1AAF"/>
    <w:rsid w:val="008F22A6"/>
    <w:rsid w:val="008F231B"/>
    <w:rsid w:val="008F2494"/>
    <w:rsid w:val="008F2584"/>
    <w:rsid w:val="008F3175"/>
    <w:rsid w:val="008F396F"/>
    <w:rsid w:val="008F3CE3"/>
    <w:rsid w:val="008F49E7"/>
    <w:rsid w:val="008F5705"/>
    <w:rsid w:val="008F5ED0"/>
    <w:rsid w:val="008F5F4C"/>
    <w:rsid w:val="008F60DA"/>
    <w:rsid w:val="008F640E"/>
    <w:rsid w:val="008F6C7C"/>
    <w:rsid w:val="008F6D49"/>
    <w:rsid w:val="00900381"/>
    <w:rsid w:val="00900636"/>
    <w:rsid w:val="009019E5"/>
    <w:rsid w:val="00901BBD"/>
    <w:rsid w:val="0090353A"/>
    <w:rsid w:val="009042E5"/>
    <w:rsid w:val="00905135"/>
    <w:rsid w:val="00905304"/>
    <w:rsid w:val="00906C40"/>
    <w:rsid w:val="00907243"/>
    <w:rsid w:val="009072B5"/>
    <w:rsid w:val="00907C0E"/>
    <w:rsid w:val="00907C9C"/>
    <w:rsid w:val="00910E30"/>
    <w:rsid w:val="00910FDC"/>
    <w:rsid w:val="009113E4"/>
    <w:rsid w:val="0091281F"/>
    <w:rsid w:val="009129A7"/>
    <w:rsid w:val="009129EF"/>
    <w:rsid w:val="00912CD8"/>
    <w:rsid w:val="00913A54"/>
    <w:rsid w:val="00913D37"/>
    <w:rsid w:val="00914BD1"/>
    <w:rsid w:val="00915A50"/>
    <w:rsid w:val="009169FB"/>
    <w:rsid w:val="009172D9"/>
    <w:rsid w:val="00917CA3"/>
    <w:rsid w:val="00920577"/>
    <w:rsid w:val="00920E7F"/>
    <w:rsid w:val="0092111F"/>
    <w:rsid w:val="0092202F"/>
    <w:rsid w:val="0092240A"/>
    <w:rsid w:val="0092274D"/>
    <w:rsid w:val="00922B73"/>
    <w:rsid w:val="00922BDC"/>
    <w:rsid w:val="009245C6"/>
    <w:rsid w:val="00924D9A"/>
    <w:rsid w:val="009267C1"/>
    <w:rsid w:val="009276B8"/>
    <w:rsid w:val="00927AEA"/>
    <w:rsid w:val="009308F4"/>
    <w:rsid w:val="009308F6"/>
    <w:rsid w:val="009310BC"/>
    <w:rsid w:val="009318F3"/>
    <w:rsid w:val="00932065"/>
    <w:rsid w:val="009323D6"/>
    <w:rsid w:val="009329C9"/>
    <w:rsid w:val="00933B7A"/>
    <w:rsid w:val="00934748"/>
    <w:rsid w:val="00934D25"/>
    <w:rsid w:val="00935725"/>
    <w:rsid w:val="00936A4F"/>
    <w:rsid w:val="00937E27"/>
    <w:rsid w:val="00940681"/>
    <w:rsid w:val="009427ED"/>
    <w:rsid w:val="009429E2"/>
    <w:rsid w:val="00942A85"/>
    <w:rsid w:val="00943533"/>
    <w:rsid w:val="00945A50"/>
    <w:rsid w:val="00946290"/>
    <w:rsid w:val="009465C4"/>
    <w:rsid w:val="009466DE"/>
    <w:rsid w:val="00946E9B"/>
    <w:rsid w:val="00950BF8"/>
    <w:rsid w:val="00952E14"/>
    <w:rsid w:val="00953114"/>
    <w:rsid w:val="00953A33"/>
    <w:rsid w:val="00954D6D"/>
    <w:rsid w:val="0095502A"/>
    <w:rsid w:val="0095571B"/>
    <w:rsid w:val="0095584E"/>
    <w:rsid w:val="00955A2E"/>
    <w:rsid w:val="00955B12"/>
    <w:rsid w:val="00956101"/>
    <w:rsid w:val="00962C5D"/>
    <w:rsid w:val="00963D11"/>
    <w:rsid w:val="00964790"/>
    <w:rsid w:val="0096558C"/>
    <w:rsid w:val="00966096"/>
    <w:rsid w:val="00966441"/>
    <w:rsid w:val="009665F8"/>
    <w:rsid w:val="00966BA5"/>
    <w:rsid w:val="0097083A"/>
    <w:rsid w:val="00971A63"/>
    <w:rsid w:val="00972E99"/>
    <w:rsid w:val="00973869"/>
    <w:rsid w:val="00973C4A"/>
    <w:rsid w:val="00973FE5"/>
    <w:rsid w:val="00974384"/>
    <w:rsid w:val="00976E7D"/>
    <w:rsid w:val="0098063E"/>
    <w:rsid w:val="00980D66"/>
    <w:rsid w:val="00981663"/>
    <w:rsid w:val="00981B16"/>
    <w:rsid w:val="009820A0"/>
    <w:rsid w:val="00982310"/>
    <w:rsid w:val="009837D3"/>
    <w:rsid w:val="009849B5"/>
    <w:rsid w:val="00985096"/>
    <w:rsid w:val="00985229"/>
    <w:rsid w:val="009862EC"/>
    <w:rsid w:val="00986576"/>
    <w:rsid w:val="00986B5A"/>
    <w:rsid w:val="009875B8"/>
    <w:rsid w:val="00987963"/>
    <w:rsid w:val="00987CD8"/>
    <w:rsid w:val="0099038F"/>
    <w:rsid w:val="00990991"/>
    <w:rsid w:val="009913EB"/>
    <w:rsid w:val="00991992"/>
    <w:rsid w:val="00992E3E"/>
    <w:rsid w:val="0099380E"/>
    <w:rsid w:val="0099413A"/>
    <w:rsid w:val="0099662C"/>
    <w:rsid w:val="00996856"/>
    <w:rsid w:val="009A12C3"/>
    <w:rsid w:val="009A1394"/>
    <w:rsid w:val="009A2072"/>
    <w:rsid w:val="009A26CB"/>
    <w:rsid w:val="009A2AC6"/>
    <w:rsid w:val="009A3431"/>
    <w:rsid w:val="009A52FD"/>
    <w:rsid w:val="009A67BA"/>
    <w:rsid w:val="009A7530"/>
    <w:rsid w:val="009B084F"/>
    <w:rsid w:val="009B1960"/>
    <w:rsid w:val="009B3D10"/>
    <w:rsid w:val="009B3DAE"/>
    <w:rsid w:val="009B4014"/>
    <w:rsid w:val="009B5C28"/>
    <w:rsid w:val="009B7A81"/>
    <w:rsid w:val="009C005F"/>
    <w:rsid w:val="009C0749"/>
    <w:rsid w:val="009C201B"/>
    <w:rsid w:val="009C299B"/>
    <w:rsid w:val="009C2BCC"/>
    <w:rsid w:val="009C5106"/>
    <w:rsid w:val="009C69F0"/>
    <w:rsid w:val="009C709B"/>
    <w:rsid w:val="009C76B6"/>
    <w:rsid w:val="009C7983"/>
    <w:rsid w:val="009C7FF0"/>
    <w:rsid w:val="009D05B1"/>
    <w:rsid w:val="009D1037"/>
    <w:rsid w:val="009D14E1"/>
    <w:rsid w:val="009D1E9C"/>
    <w:rsid w:val="009D2859"/>
    <w:rsid w:val="009D2A9E"/>
    <w:rsid w:val="009D2B7B"/>
    <w:rsid w:val="009D2D03"/>
    <w:rsid w:val="009D2EED"/>
    <w:rsid w:val="009D398B"/>
    <w:rsid w:val="009D407E"/>
    <w:rsid w:val="009D501F"/>
    <w:rsid w:val="009D73B9"/>
    <w:rsid w:val="009E033D"/>
    <w:rsid w:val="009E07E4"/>
    <w:rsid w:val="009E1648"/>
    <w:rsid w:val="009E274F"/>
    <w:rsid w:val="009E2F47"/>
    <w:rsid w:val="009E4CA3"/>
    <w:rsid w:val="009E543A"/>
    <w:rsid w:val="009E678F"/>
    <w:rsid w:val="009E6E66"/>
    <w:rsid w:val="009E706C"/>
    <w:rsid w:val="009E70BC"/>
    <w:rsid w:val="009E74F5"/>
    <w:rsid w:val="009F06E6"/>
    <w:rsid w:val="009F108D"/>
    <w:rsid w:val="009F15AC"/>
    <w:rsid w:val="009F233B"/>
    <w:rsid w:val="009F2C42"/>
    <w:rsid w:val="009F43FF"/>
    <w:rsid w:val="009F494E"/>
    <w:rsid w:val="009F4D71"/>
    <w:rsid w:val="009F539A"/>
    <w:rsid w:val="009F5571"/>
    <w:rsid w:val="009F67DF"/>
    <w:rsid w:val="009F7EF6"/>
    <w:rsid w:val="00A005FD"/>
    <w:rsid w:val="00A0093E"/>
    <w:rsid w:val="00A00BD8"/>
    <w:rsid w:val="00A00C55"/>
    <w:rsid w:val="00A00CE6"/>
    <w:rsid w:val="00A00E82"/>
    <w:rsid w:val="00A0142C"/>
    <w:rsid w:val="00A018BA"/>
    <w:rsid w:val="00A0212E"/>
    <w:rsid w:val="00A024B5"/>
    <w:rsid w:val="00A02713"/>
    <w:rsid w:val="00A037BA"/>
    <w:rsid w:val="00A04808"/>
    <w:rsid w:val="00A05E28"/>
    <w:rsid w:val="00A0644C"/>
    <w:rsid w:val="00A10293"/>
    <w:rsid w:val="00A10C88"/>
    <w:rsid w:val="00A1130F"/>
    <w:rsid w:val="00A1311A"/>
    <w:rsid w:val="00A14494"/>
    <w:rsid w:val="00A15E1E"/>
    <w:rsid w:val="00A1793D"/>
    <w:rsid w:val="00A179D0"/>
    <w:rsid w:val="00A20780"/>
    <w:rsid w:val="00A21184"/>
    <w:rsid w:val="00A21B8C"/>
    <w:rsid w:val="00A21CAC"/>
    <w:rsid w:val="00A21CD0"/>
    <w:rsid w:val="00A226E3"/>
    <w:rsid w:val="00A22953"/>
    <w:rsid w:val="00A242A5"/>
    <w:rsid w:val="00A24699"/>
    <w:rsid w:val="00A247CB"/>
    <w:rsid w:val="00A24822"/>
    <w:rsid w:val="00A25E84"/>
    <w:rsid w:val="00A25F92"/>
    <w:rsid w:val="00A26D1D"/>
    <w:rsid w:val="00A274A7"/>
    <w:rsid w:val="00A2750B"/>
    <w:rsid w:val="00A27D98"/>
    <w:rsid w:val="00A313D0"/>
    <w:rsid w:val="00A3146B"/>
    <w:rsid w:val="00A3199B"/>
    <w:rsid w:val="00A31A92"/>
    <w:rsid w:val="00A3209C"/>
    <w:rsid w:val="00A3294B"/>
    <w:rsid w:val="00A32D38"/>
    <w:rsid w:val="00A34348"/>
    <w:rsid w:val="00A349DD"/>
    <w:rsid w:val="00A35E76"/>
    <w:rsid w:val="00A36CFE"/>
    <w:rsid w:val="00A4054C"/>
    <w:rsid w:val="00A41123"/>
    <w:rsid w:val="00A41438"/>
    <w:rsid w:val="00A41949"/>
    <w:rsid w:val="00A436DC"/>
    <w:rsid w:val="00A443B4"/>
    <w:rsid w:val="00A4444A"/>
    <w:rsid w:val="00A44EAE"/>
    <w:rsid w:val="00A4519A"/>
    <w:rsid w:val="00A46F6F"/>
    <w:rsid w:val="00A47B03"/>
    <w:rsid w:val="00A509FB"/>
    <w:rsid w:val="00A51347"/>
    <w:rsid w:val="00A51548"/>
    <w:rsid w:val="00A5398E"/>
    <w:rsid w:val="00A542EF"/>
    <w:rsid w:val="00A55012"/>
    <w:rsid w:val="00A555C4"/>
    <w:rsid w:val="00A5582F"/>
    <w:rsid w:val="00A56E16"/>
    <w:rsid w:val="00A57872"/>
    <w:rsid w:val="00A60928"/>
    <w:rsid w:val="00A60A10"/>
    <w:rsid w:val="00A612E9"/>
    <w:rsid w:val="00A61608"/>
    <w:rsid w:val="00A61930"/>
    <w:rsid w:val="00A61F0E"/>
    <w:rsid w:val="00A63BBA"/>
    <w:rsid w:val="00A6495A"/>
    <w:rsid w:val="00A65E8D"/>
    <w:rsid w:val="00A66301"/>
    <w:rsid w:val="00A66486"/>
    <w:rsid w:val="00A6662B"/>
    <w:rsid w:val="00A67838"/>
    <w:rsid w:val="00A7066A"/>
    <w:rsid w:val="00A7118A"/>
    <w:rsid w:val="00A71378"/>
    <w:rsid w:val="00A7166D"/>
    <w:rsid w:val="00A72652"/>
    <w:rsid w:val="00A73364"/>
    <w:rsid w:val="00A75B0F"/>
    <w:rsid w:val="00A75C5D"/>
    <w:rsid w:val="00A760CB"/>
    <w:rsid w:val="00A8109C"/>
    <w:rsid w:val="00A81322"/>
    <w:rsid w:val="00A817C9"/>
    <w:rsid w:val="00A82829"/>
    <w:rsid w:val="00A834A2"/>
    <w:rsid w:val="00A83530"/>
    <w:rsid w:val="00A844D6"/>
    <w:rsid w:val="00A8456B"/>
    <w:rsid w:val="00A8497A"/>
    <w:rsid w:val="00A84B39"/>
    <w:rsid w:val="00A852AE"/>
    <w:rsid w:val="00A8532B"/>
    <w:rsid w:val="00A86C62"/>
    <w:rsid w:val="00A8705F"/>
    <w:rsid w:val="00A87FED"/>
    <w:rsid w:val="00A91B09"/>
    <w:rsid w:val="00A92085"/>
    <w:rsid w:val="00A922D3"/>
    <w:rsid w:val="00A93D1A"/>
    <w:rsid w:val="00A93DAF"/>
    <w:rsid w:val="00A94FBF"/>
    <w:rsid w:val="00A9515E"/>
    <w:rsid w:val="00A95234"/>
    <w:rsid w:val="00A958AB"/>
    <w:rsid w:val="00A95C33"/>
    <w:rsid w:val="00A978E9"/>
    <w:rsid w:val="00A97A00"/>
    <w:rsid w:val="00A97EAC"/>
    <w:rsid w:val="00AA0CA4"/>
    <w:rsid w:val="00AA198A"/>
    <w:rsid w:val="00AA1DB1"/>
    <w:rsid w:val="00AA1DC1"/>
    <w:rsid w:val="00AA2819"/>
    <w:rsid w:val="00AA32CD"/>
    <w:rsid w:val="00AA3A85"/>
    <w:rsid w:val="00AA3DFD"/>
    <w:rsid w:val="00AA4E5D"/>
    <w:rsid w:val="00AA587C"/>
    <w:rsid w:val="00AA5EAD"/>
    <w:rsid w:val="00AA5F48"/>
    <w:rsid w:val="00AA6889"/>
    <w:rsid w:val="00AA7F81"/>
    <w:rsid w:val="00AB0C56"/>
    <w:rsid w:val="00AB105C"/>
    <w:rsid w:val="00AB1AE5"/>
    <w:rsid w:val="00AB1D52"/>
    <w:rsid w:val="00AB1EFC"/>
    <w:rsid w:val="00AB1FFE"/>
    <w:rsid w:val="00AB2F16"/>
    <w:rsid w:val="00AB32E6"/>
    <w:rsid w:val="00AB377E"/>
    <w:rsid w:val="00AB3D7E"/>
    <w:rsid w:val="00AB3D8A"/>
    <w:rsid w:val="00AB3D96"/>
    <w:rsid w:val="00AB4E74"/>
    <w:rsid w:val="00AB562B"/>
    <w:rsid w:val="00AB5807"/>
    <w:rsid w:val="00AB59F5"/>
    <w:rsid w:val="00AB5B80"/>
    <w:rsid w:val="00AB5F8D"/>
    <w:rsid w:val="00AB68CE"/>
    <w:rsid w:val="00AB69B6"/>
    <w:rsid w:val="00AB7516"/>
    <w:rsid w:val="00AC1752"/>
    <w:rsid w:val="00AC1814"/>
    <w:rsid w:val="00AC225A"/>
    <w:rsid w:val="00AC28A8"/>
    <w:rsid w:val="00AC3E11"/>
    <w:rsid w:val="00AC3F30"/>
    <w:rsid w:val="00AC5050"/>
    <w:rsid w:val="00AC5E58"/>
    <w:rsid w:val="00AC6E34"/>
    <w:rsid w:val="00AC6EB6"/>
    <w:rsid w:val="00AC7EC0"/>
    <w:rsid w:val="00AC7F67"/>
    <w:rsid w:val="00AD010A"/>
    <w:rsid w:val="00AD014B"/>
    <w:rsid w:val="00AD0640"/>
    <w:rsid w:val="00AD27A6"/>
    <w:rsid w:val="00AD3495"/>
    <w:rsid w:val="00AD6218"/>
    <w:rsid w:val="00AD6DB9"/>
    <w:rsid w:val="00AD6E5F"/>
    <w:rsid w:val="00AD73EC"/>
    <w:rsid w:val="00AD7C7E"/>
    <w:rsid w:val="00AD7CD0"/>
    <w:rsid w:val="00AE08C3"/>
    <w:rsid w:val="00AE0F46"/>
    <w:rsid w:val="00AE1056"/>
    <w:rsid w:val="00AE22E0"/>
    <w:rsid w:val="00AE236F"/>
    <w:rsid w:val="00AE2453"/>
    <w:rsid w:val="00AE25A3"/>
    <w:rsid w:val="00AE3A26"/>
    <w:rsid w:val="00AE5B56"/>
    <w:rsid w:val="00AE6009"/>
    <w:rsid w:val="00AE70CD"/>
    <w:rsid w:val="00AF0796"/>
    <w:rsid w:val="00AF19C3"/>
    <w:rsid w:val="00AF3697"/>
    <w:rsid w:val="00AF5304"/>
    <w:rsid w:val="00AF7CB9"/>
    <w:rsid w:val="00B00338"/>
    <w:rsid w:val="00B00AAB"/>
    <w:rsid w:val="00B030E0"/>
    <w:rsid w:val="00B031A3"/>
    <w:rsid w:val="00B03334"/>
    <w:rsid w:val="00B040DD"/>
    <w:rsid w:val="00B06D64"/>
    <w:rsid w:val="00B0729D"/>
    <w:rsid w:val="00B102B9"/>
    <w:rsid w:val="00B106FC"/>
    <w:rsid w:val="00B10D55"/>
    <w:rsid w:val="00B122BD"/>
    <w:rsid w:val="00B1273E"/>
    <w:rsid w:val="00B13931"/>
    <w:rsid w:val="00B13DD2"/>
    <w:rsid w:val="00B141DC"/>
    <w:rsid w:val="00B15D6E"/>
    <w:rsid w:val="00B171C1"/>
    <w:rsid w:val="00B173CB"/>
    <w:rsid w:val="00B17F63"/>
    <w:rsid w:val="00B20067"/>
    <w:rsid w:val="00B20CE7"/>
    <w:rsid w:val="00B22383"/>
    <w:rsid w:val="00B22BAD"/>
    <w:rsid w:val="00B23227"/>
    <w:rsid w:val="00B238A8"/>
    <w:rsid w:val="00B241E9"/>
    <w:rsid w:val="00B2454F"/>
    <w:rsid w:val="00B25160"/>
    <w:rsid w:val="00B25EF4"/>
    <w:rsid w:val="00B263BA"/>
    <w:rsid w:val="00B264A3"/>
    <w:rsid w:val="00B26E8E"/>
    <w:rsid w:val="00B276A1"/>
    <w:rsid w:val="00B2791B"/>
    <w:rsid w:val="00B30819"/>
    <w:rsid w:val="00B30A9F"/>
    <w:rsid w:val="00B314A4"/>
    <w:rsid w:val="00B318E2"/>
    <w:rsid w:val="00B31E3D"/>
    <w:rsid w:val="00B32887"/>
    <w:rsid w:val="00B332EC"/>
    <w:rsid w:val="00B351D7"/>
    <w:rsid w:val="00B35302"/>
    <w:rsid w:val="00B353C0"/>
    <w:rsid w:val="00B35F5F"/>
    <w:rsid w:val="00B36EFC"/>
    <w:rsid w:val="00B40B17"/>
    <w:rsid w:val="00B4403D"/>
    <w:rsid w:val="00B44669"/>
    <w:rsid w:val="00B4480D"/>
    <w:rsid w:val="00B44CDD"/>
    <w:rsid w:val="00B45369"/>
    <w:rsid w:val="00B45453"/>
    <w:rsid w:val="00B458AB"/>
    <w:rsid w:val="00B46456"/>
    <w:rsid w:val="00B468E2"/>
    <w:rsid w:val="00B500EB"/>
    <w:rsid w:val="00B50C44"/>
    <w:rsid w:val="00B51CD3"/>
    <w:rsid w:val="00B52695"/>
    <w:rsid w:val="00B53960"/>
    <w:rsid w:val="00B53D20"/>
    <w:rsid w:val="00B54926"/>
    <w:rsid w:val="00B55407"/>
    <w:rsid w:val="00B55E86"/>
    <w:rsid w:val="00B564FA"/>
    <w:rsid w:val="00B57D57"/>
    <w:rsid w:val="00B613C9"/>
    <w:rsid w:val="00B620EE"/>
    <w:rsid w:val="00B6214F"/>
    <w:rsid w:val="00B621E8"/>
    <w:rsid w:val="00B6357A"/>
    <w:rsid w:val="00B63B5D"/>
    <w:rsid w:val="00B645D1"/>
    <w:rsid w:val="00B663CB"/>
    <w:rsid w:val="00B70425"/>
    <w:rsid w:val="00B709B7"/>
    <w:rsid w:val="00B70C70"/>
    <w:rsid w:val="00B711A3"/>
    <w:rsid w:val="00B7194B"/>
    <w:rsid w:val="00B71C2E"/>
    <w:rsid w:val="00B72182"/>
    <w:rsid w:val="00B73236"/>
    <w:rsid w:val="00B7335B"/>
    <w:rsid w:val="00B73BF6"/>
    <w:rsid w:val="00B73F80"/>
    <w:rsid w:val="00B7582C"/>
    <w:rsid w:val="00B75AED"/>
    <w:rsid w:val="00B75BD3"/>
    <w:rsid w:val="00B7639A"/>
    <w:rsid w:val="00B764F2"/>
    <w:rsid w:val="00B76636"/>
    <w:rsid w:val="00B76B92"/>
    <w:rsid w:val="00B76F5C"/>
    <w:rsid w:val="00B76FC2"/>
    <w:rsid w:val="00B77302"/>
    <w:rsid w:val="00B77577"/>
    <w:rsid w:val="00B77A7E"/>
    <w:rsid w:val="00B81F16"/>
    <w:rsid w:val="00B82590"/>
    <w:rsid w:val="00B82C42"/>
    <w:rsid w:val="00B835FD"/>
    <w:rsid w:val="00B83EC0"/>
    <w:rsid w:val="00B85817"/>
    <w:rsid w:val="00B902C8"/>
    <w:rsid w:val="00B9066E"/>
    <w:rsid w:val="00B907B4"/>
    <w:rsid w:val="00B90B08"/>
    <w:rsid w:val="00B91830"/>
    <w:rsid w:val="00B91E9E"/>
    <w:rsid w:val="00B921CF"/>
    <w:rsid w:val="00B9294D"/>
    <w:rsid w:val="00B933EB"/>
    <w:rsid w:val="00B9424B"/>
    <w:rsid w:val="00B948E4"/>
    <w:rsid w:val="00B94958"/>
    <w:rsid w:val="00B94E5C"/>
    <w:rsid w:val="00B9547F"/>
    <w:rsid w:val="00B95633"/>
    <w:rsid w:val="00B9596D"/>
    <w:rsid w:val="00B95F9D"/>
    <w:rsid w:val="00B9608F"/>
    <w:rsid w:val="00B96293"/>
    <w:rsid w:val="00B96F22"/>
    <w:rsid w:val="00B97967"/>
    <w:rsid w:val="00BA0FB0"/>
    <w:rsid w:val="00BA2353"/>
    <w:rsid w:val="00BA37DC"/>
    <w:rsid w:val="00BA40BC"/>
    <w:rsid w:val="00BA4578"/>
    <w:rsid w:val="00BA4921"/>
    <w:rsid w:val="00BA4AED"/>
    <w:rsid w:val="00BA4D4D"/>
    <w:rsid w:val="00BA4E5A"/>
    <w:rsid w:val="00BA4E90"/>
    <w:rsid w:val="00BA5118"/>
    <w:rsid w:val="00BA5548"/>
    <w:rsid w:val="00BA594A"/>
    <w:rsid w:val="00BA6138"/>
    <w:rsid w:val="00BA64FA"/>
    <w:rsid w:val="00BA667F"/>
    <w:rsid w:val="00BA6F22"/>
    <w:rsid w:val="00BB0870"/>
    <w:rsid w:val="00BB1146"/>
    <w:rsid w:val="00BB12E3"/>
    <w:rsid w:val="00BB1582"/>
    <w:rsid w:val="00BB1A81"/>
    <w:rsid w:val="00BB2BD6"/>
    <w:rsid w:val="00BB53F8"/>
    <w:rsid w:val="00BB5DD6"/>
    <w:rsid w:val="00BB6728"/>
    <w:rsid w:val="00BB6DA1"/>
    <w:rsid w:val="00BB7CF2"/>
    <w:rsid w:val="00BB7EFD"/>
    <w:rsid w:val="00BC038B"/>
    <w:rsid w:val="00BC162D"/>
    <w:rsid w:val="00BC1BFD"/>
    <w:rsid w:val="00BC2B70"/>
    <w:rsid w:val="00BC3CA2"/>
    <w:rsid w:val="00BC4653"/>
    <w:rsid w:val="00BC4EA4"/>
    <w:rsid w:val="00BC5269"/>
    <w:rsid w:val="00BC5736"/>
    <w:rsid w:val="00BC6AEE"/>
    <w:rsid w:val="00BC7498"/>
    <w:rsid w:val="00BD0864"/>
    <w:rsid w:val="00BD0B8B"/>
    <w:rsid w:val="00BD0E1A"/>
    <w:rsid w:val="00BD1415"/>
    <w:rsid w:val="00BD1A83"/>
    <w:rsid w:val="00BD1C07"/>
    <w:rsid w:val="00BD27FC"/>
    <w:rsid w:val="00BD3046"/>
    <w:rsid w:val="00BD348D"/>
    <w:rsid w:val="00BD380D"/>
    <w:rsid w:val="00BD54D2"/>
    <w:rsid w:val="00BD5F6F"/>
    <w:rsid w:val="00BD7157"/>
    <w:rsid w:val="00BD72E4"/>
    <w:rsid w:val="00BE023E"/>
    <w:rsid w:val="00BE04D7"/>
    <w:rsid w:val="00BE32AB"/>
    <w:rsid w:val="00BE39F6"/>
    <w:rsid w:val="00BE4849"/>
    <w:rsid w:val="00BE5BBD"/>
    <w:rsid w:val="00BE600C"/>
    <w:rsid w:val="00BE64F0"/>
    <w:rsid w:val="00BF000F"/>
    <w:rsid w:val="00BF04C8"/>
    <w:rsid w:val="00BF0EDC"/>
    <w:rsid w:val="00BF14E7"/>
    <w:rsid w:val="00BF1586"/>
    <w:rsid w:val="00BF1F67"/>
    <w:rsid w:val="00BF2718"/>
    <w:rsid w:val="00BF3162"/>
    <w:rsid w:val="00BF38B0"/>
    <w:rsid w:val="00BF5614"/>
    <w:rsid w:val="00BF6D64"/>
    <w:rsid w:val="00BF73CB"/>
    <w:rsid w:val="00C00159"/>
    <w:rsid w:val="00C00461"/>
    <w:rsid w:val="00C006C7"/>
    <w:rsid w:val="00C017FC"/>
    <w:rsid w:val="00C0221F"/>
    <w:rsid w:val="00C02C98"/>
    <w:rsid w:val="00C03DB2"/>
    <w:rsid w:val="00C044A8"/>
    <w:rsid w:val="00C047E8"/>
    <w:rsid w:val="00C057D5"/>
    <w:rsid w:val="00C05B82"/>
    <w:rsid w:val="00C06161"/>
    <w:rsid w:val="00C06237"/>
    <w:rsid w:val="00C07FB6"/>
    <w:rsid w:val="00C10357"/>
    <w:rsid w:val="00C10419"/>
    <w:rsid w:val="00C10CF0"/>
    <w:rsid w:val="00C10D83"/>
    <w:rsid w:val="00C11428"/>
    <w:rsid w:val="00C11946"/>
    <w:rsid w:val="00C11B80"/>
    <w:rsid w:val="00C13E72"/>
    <w:rsid w:val="00C140EC"/>
    <w:rsid w:val="00C15231"/>
    <w:rsid w:val="00C15788"/>
    <w:rsid w:val="00C174ED"/>
    <w:rsid w:val="00C20225"/>
    <w:rsid w:val="00C206D2"/>
    <w:rsid w:val="00C213A9"/>
    <w:rsid w:val="00C21D56"/>
    <w:rsid w:val="00C22FD4"/>
    <w:rsid w:val="00C2331A"/>
    <w:rsid w:val="00C2345F"/>
    <w:rsid w:val="00C238DF"/>
    <w:rsid w:val="00C23F03"/>
    <w:rsid w:val="00C24512"/>
    <w:rsid w:val="00C2488F"/>
    <w:rsid w:val="00C25071"/>
    <w:rsid w:val="00C250B5"/>
    <w:rsid w:val="00C259B1"/>
    <w:rsid w:val="00C26741"/>
    <w:rsid w:val="00C273C1"/>
    <w:rsid w:val="00C27A57"/>
    <w:rsid w:val="00C27C71"/>
    <w:rsid w:val="00C27D1A"/>
    <w:rsid w:val="00C30522"/>
    <w:rsid w:val="00C307EA"/>
    <w:rsid w:val="00C30CE4"/>
    <w:rsid w:val="00C31144"/>
    <w:rsid w:val="00C31E51"/>
    <w:rsid w:val="00C31F3E"/>
    <w:rsid w:val="00C321AB"/>
    <w:rsid w:val="00C3476E"/>
    <w:rsid w:val="00C351F6"/>
    <w:rsid w:val="00C35653"/>
    <w:rsid w:val="00C36571"/>
    <w:rsid w:val="00C369B9"/>
    <w:rsid w:val="00C36EFC"/>
    <w:rsid w:val="00C3790F"/>
    <w:rsid w:val="00C4128E"/>
    <w:rsid w:val="00C42462"/>
    <w:rsid w:val="00C425B2"/>
    <w:rsid w:val="00C42741"/>
    <w:rsid w:val="00C42ACC"/>
    <w:rsid w:val="00C44AB9"/>
    <w:rsid w:val="00C44AD3"/>
    <w:rsid w:val="00C44D91"/>
    <w:rsid w:val="00C46840"/>
    <w:rsid w:val="00C47012"/>
    <w:rsid w:val="00C471F2"/>
    <w:rsid w:val="00C515CF"/>
    <w:rsid w:val="00C519FB"/>
    <w:rsid w:val="00C52222"/>
    <w:rsid w:val="00C531CD"/>
    <w:rsid w:val="00C54618"/>
    <w:rsid w:val="00C54F90"/>
    <w:rsid w:val="00C55A16"/>
    <w:rsid w:val="00C55B31"/>
    <w:rsid w:val="00C56AD3"/>
    <w:rsid w:val="00C577FF"/>
    <w:rsid w:val="00C601D8"/>
    <w:rsid w:val="00C60620"/>
    <w:rsid w:val="00C610D7"/>
    <w:rsid w:val="00C61BFF"/>
    <w:rsid w:val="00C630AD"/>
    <w:rsid w:val="00C6552E"/>
    <w:rsid w:val="00C65807"/>
    <w:rsid w:val="00C65C4F"/>
    <w:rsid w:val="00C66190"/>
    <w:rsid w:val="00C66985"/>
    <w:rsid w:val="00C66BA0"/>
    <w:rsid w:val="00C6752C"/>
    <w:rsid w:val="00C67F7F"/>
    <w:rsid w:val="00C71820"/>
    <w:rsid w:val="00C72CC9"/>
    <w:rsid w:val="00C72E84"/>
    <w:rsid w:val="00C731CC"/>
    <w:rsid w:val="00C735BB"/>
    <w:rsid w:val="00C73B1B"/>
    <w:rsid w:val="00C74304"/>
    <w:rsid w:val="00C746CC"/>
    <w:rsid w:val="00C764B0"/>
    <w:rsid w:val="00C77052"/>
    <w:rsid w:val="00C77366"/>
    <w:rsid w:val="00C82FC7"/>
    <w:rsid w:val="00C834AD"/>
    <w:rsid w:val="00C83DBF"/>
    <w:rsid w:val="00C84E1F"/>
    <w:rsid w:val="00C85469"/>
    <w:rsid w:val="00C856D8"/>
    <w:rsid w:val="00C8582B"/>
    <w:rsid w:val="00C859C2"/>
    <w:rsid w:val="00C85D96"/>
    <w:rsid w:val="00C876A1"/>
    <w:rsid w:val="00C87EFE"/>
    <w:rsid w:val="00C90FBF"/>
    <w:rsid w:val="00C90FE7"/>
    <w:rsid w:val="00C92275"/>
    <w:rsid w:val="00C92561"/>
    <w:rsid w:val="00C932C0"/>
    <w:rsid w:val="00C94F1E"/>
    <w:rsid w:val="00C95B3B"/>
    <w:rsid w:val="00C96904"/>
    <w:rsid w:val="00C978AD"/>
    <w:rsid w:val="00CA0F99"/>
    <w:rsid w:val="00CA249B"/>
    <w:rsid w:val="00CA2554"/>
    <w:rsid w:val="00CA31F4"/>
    <w:rsid w:val="00CA4043"/>
    <w:rsid w:val="00CA4FEE"/>
    <w:rsid w:val="00CA5851"/>
    <w:rsid w:val="00CA5C19"/>
    <w:rsid w:val="00CA5F97"/>
    <w:rsid w:val="00CA761B"/>
    <w:rsid w:val="00CA7765"/>
    <w:rsid w:val="00CB042B"/>
    <w:rsid w:val="00CB0463"/>
    <w:rsid w:val="00CB0B9F"/>
    <w:rsid w:val="00CB0D75"/>
    <w:rsid w:val="00CB0DA1"/>
    <w:rsid w:val="00CB11AF"/>
    <w:rsid w:val="00CB1E10"/>
    <w:rsid w:val="00CB317F"/>
    <w:rsid w:val="00CB32B9"/>
    <w:rsid w:val="00CB3B5D"/>
    <w:rsid w:val="00CB3EA0"/>
    <w:rsid w:val="00CB3F09"/>
    <w:rsid w:val="00CB5F0B"/>
    <w:rsid w:val="00CB63A3"/>
    <w:rsid w:val="00CB63C8"/>
    <w:rsid w:val="00CB66CB"/>
    <w:rsid w:val="00CC12A9"/>
    <w:rsid w:val="00CC18E4"/>
    <w:rsid w:val="00CC3D05"/>
    <w:rsid w:val="00CC6718"/>
    <w:rsid w:val="00CC67AC"/>
    <w:rsid w:val="00CC6852"/>
    <w:rsid w:val="00CC7219"/>
    <w:rsid w:val="00CD16D1"/>
    <w:rsid w:val="00CD1CCB"/>
    <w:rsid w:val="00CD216D"/>
    <w:rsid w:val="00CD23E3"/>
    <w:rsid w:val="00CD2CAD"/>
    <w:rsid w:val="00CD36CC"/>
    <w:rsid w:val="00CD3F85"/>
    <w:rsid w:val="00CD4EF2"/>
    <w:rsid w:val="00CD685A"/>
    <w:rsid w:val="00CD7107"/>
    <w:rsid w:val="00CD7246"/>
    <w:rsid w:val="00CD7278"/>
    <w:rsid w:val="00CD7783"/>
    <w:rsid w:val="00CD7ED2"/>
    <w:rsid w:val="00CE002D"/>
    <w:rsid w:val="00CE096B"/>
    <w:rsid w:val="00CE0FD6"/>
    <w:rsid w:val="00CE21BF"/>
    <w:rsid w:val="00CE2859"/>
    <w:rsid w:val="00CE2E22"/>
    <w:rsid w:val="00CE394D"/>
    <w:rsid w:val="00CE476C"/>
    <w:rsid w:val="00CE47F7"/>
    <w:rsid w:val="00CE546F"/>
    <w:rsid w:val="00CE62C7"/>
    <w:rsid w:val="00CE7F75"/>
    <w:rsid w:val="00CF04FE"/>
    <w:rsid w:val="00CF0A0D"/>
    <w:rsid w:val="00CF10F1"/>
    <w:rsid w:val="00CF1800"/>
    <w:rsid w:val="00CF1CDF"/>
    <w:rsid w:val="00CF2370"/>
    <w:rsid w:val="00CF2D09"/>
    <w:rsid w:val="00CF632D"/>
    <w:rsid w:val="00CF66AF"/>
    <w:rsid w:val="00CF6B26"/>
    <w:rsid w:val="00CF6C63"/>
    <w:rsid w:val="00CF76BD"/>
    <w:rsid w:val="00CF7DD0"/>
    <w:rsid w:val="00D00C6E"/>
    <w:rsid w:val="00D0102F"/>
    <w:rsid w:val="00D01647"/>
    <w:rsid w:val="00D01840"/>
    <w:rsid w:val="00D03DCC"/>
    <w:rsid w:val="00D03EED"/>
    <w:rsid w:val="00D044E5"/>
    <w:rsid w:val="00D05E70"/>
    <w:rsid w:val="00D06694"/>
    <w:rsid w:val="00D06EBC"/>
    <w:rsid w:val="00D072D1"/>
    <w:rsid w:val="00D07788"/>
    <w:rsid w:val="00D116B2"/>
    <w:rsid w:val="00D118AC"/>
    <w:rsid w:val="00D12F93"/>
    <w:rsid w:val="00D1353E"/>
    <w:rsid w:val="00D13791"/>
    <w:rsid w:val="00D1399F"/>
    <w:rsid w:val="00D13F3D"/>
    <w:rsid w:val="00D17680"/>
    <w:rsid w:val="00D1799B"/>
    <w:rsid w:val="00D20744"/>
    <w:rsid w:val="00D2155C"/>
    <w:rsid w:val="00D21564"/>
    <w:rsid w:val="00D2216D"/>
    <w:rsid w:val="00D22CAB"/>
    <w:rsid w:val="00D259C9"/>
    <w:rsid w:val="00D25F26"/>
    <w:rsid w:val="00D26895"/>
    <w:rsid w:val="00D268BA"/>
    <w:rsid w:val="00D30461"/>
    <w:rsid w:val="00D304F6"/>
    <w:rsid w:val="00D30D0F"/>
    <w:rsid w:val="00D30FF0"/>
    <w:rsid w:val="00D31048"/>
    <w:rsid w:val="00D313C2"/>
    <w:rsid w:val="00D31A24"/>
    <w:rsid w:val="00D326D6"/>
    <w:rsid w:val="00D332BC"/>
    <w:rsid w:val="00D33BE7"/>
    <w:rsid w:val="00D3486A"/>
    <w:rsid w:val="00D36765"/>
    <w:rsid w:val="00D36A41"/>
    <w:rsid w:val="00D3754F"/>
    <w:rsid w:val="00D378DB"/>
    <w:rsid w:val="00D37AD4"/>
    <w:rsid w:val="00D408A5"/>
    <w:rsid w:val="00D41A06"/>
    <w:rsid w:val="00D41C1B"/>
    <w:rsid w:val="00D42145"/>
    <w:rsid w:val="00D424EC"/>
    <w:rsid w:val="00D42E19"/>
    <w:rsid w:val="00D43803"/>
    <w:rsid w:val="00D44E31"/>
    <w:rsid w:val="00D46F55"/>
    <w:rsid w:val="00D47852"/>
    <w:rsid w:val="00D51008"/>
    <w:rsid w:val="00D514BE"/>
    <w:rsid w:val="00D51AB7"/>
    <w:rsid w:val="00D51CF6"/>
    <w:rsid w:val="00D529C2"/>
    <w:rsid w:val="00D53974"/>
    <w:rsid w:val="00D547E2"/>
    <w:rsid w:val="00D549D0"/>
    <w:rsid w:val="00D55008"/>
    <w:rsid w:val="00D55996"/>
    <w:rsid w:val="00D55C54"/>
    <w:rsid w:val="00D55D95"/>
    <w:rsid w:val="00D56ABD"/>
    <w:rsid w:val="00D571AD"/>
    <w:rsid w:val="00D572C0"/>
    <w:rsid w:val="00D601EB"/>
    <w:rsid w:val="00D60739"/>
    <w:rsid w:val="00D61B4D"/>
    <w:rsid w:val="00D61FEA"/>
    <w:rsid w:val="00D6336E"/>
    <w:rsid w:val="00D63679"/>
    <w:rsid w:val="00D64518"/>
    <w:rsid w:val="00D64B74"/>
    <w:rsid w:val="00D64BF0"/>
    <w:rsid w:val="00D64EDF"/>
    <w:rsid w:val="00D652E3"/>
    <w:rsid w:val="00D659A7"/>
    <w:rsid w:val="00D67D99"/>
    <w:rsid w:val="00D70774"/>
    <w:rsid w:val="00D7169C"/>
    <w:rsid w:val="00D71ECB"/>
    <w:rsid w:val="00D721E7"/>
    <w:rsid w:val="00D728E1"/>
    <w:rsid w:val="00D72AB8"/>
    <w:rsid w:val="00D72B0C"/>
    <w:rsid w:val="00D72FD9"/>
    <w:rsid w:val="00D734BE"/>
    <w:rsid w:val="00D73971"/>
    <w:rsid w:val="00D7484C"/>
    <w:rsid w:val="00D752A3"/>
    <w:rsid w:val="00D7570D"/>
    <w:rsid w:val="00D761F6"/>
    <w:rsid w:val="00D761FF"/>
    <w:rsid w:val="00D77FAA"/>
    <w:rsid w:val="00D812BB"/>
    <w:rsid w:val="00D81F09"/>
    <w:rsid w:val="00D84E8B"/>
    <w:rsid w:val="00D858BC"/>
    <w:rsid w:val="00D86CB0"/>
    <w:rsid w:val="00D86E1B"/>
    <w:rsid w:val="00D877AB"/>
    <w:rsid w:val="00D90867"/>
    <w:rsid w:val="00D91946"/>
    <w:rsid w:val="00D9257C"/>
    <w:rsid w:val="00D935AD"/>
    <w:rsid w:val="00D93C86"/>
    <w:rsid w:val="00D95216"/>
    <w:rsid w:val="00D958CC"/>
    <w:rsid w:val="00D9595E"/>
    <w:rsid w:val="00D968C4"/>
    <w:rsid w:val="00D96BFE"/>
    <w:rsid w:val="00D9769B"/>
    <w:rsid w:val="00DA059A"/>
    <w:rsid w:val="00DA173F"/>
    <w:rsid w:val="00DA1A90"/>
    <w:rsid w:val="00DA1D4E"/>
    <w:rsid w:val="00DA242B"/>
    <w:rsid w:val="00DA3312"/>
    <w:rsid w:val="00DA49C5"/>
    <w:rsid w:val="00DA5E62"/>
    <w:rsid w:val="00DA737D"/>
    <w:rsid w:val="00DA7E0C"/>
    <w:rsid w:val="00DB0173"/>
    <w:rsid w:val="00DB054B"/>
    <w:rsid w:val="00DB0809"/>
    <w:rsid w:val="00DB144E"/>
    <w:rsid w:val="00DB1C4A"/>
    <w:rsid w:val="00DB2C17"/>
    <w:rsid w:val="00DB362E"/>
    <w:rsid w:val="00DB5D3B"/>
    <w:rsid w:val="00DB7234"/>
    <w:rsid w:val="00DB7424"/>
    <w:rsid w:val="00DB76A0"/>
    <w:rsid w:val="00DB7956"/>
    <w:rsid w:val="00DC0724"/>
    <w:rsid w:val="00DC2593"/>
    <w:rsid w:val="00DC286C"/>
    <w:rsid w:val="00DC372C"/>
    <w:rsid w:val="00DC44C4"/>
    <w:rsid w:val="00DC66BC"/>
    <w:rsid w:val="00DC71A7"/>
    <w:rsid w:val="00DD0737"/>
    <w:rsid w:val="00DD0D94"/>
    <w:rsid w:val="00DD0E8F"/>
    <w:rsid w:val="00DD1291"/>
    <w:rsid w:val="00DD15F4"/>
    <w:rsid w:val="00DD1F04"/>
    <w:rsid w:val="00DD254A"/>
    <w:rsid w:val="00DD3770"/>
    <w:rsid w:val="00DD3E5F"/>
    <w:rsid w:val="00DD40DE"/>
    <w:rsid w:val="00DD4444"/>
    <w:rsid w:val="00DD49B0"/>
    <w:rsid w:val="00DD4FCD"/>
    <w:rsid w:val="00DD5921"/>
    <w:rsid w:val="00DD630C"/>
    <w:rsid w:val="00DD631D"/>
    <w:rsid w:val="00DE0319"/>
    <w:rsid w:val="00DE1978"/>
    <w:rsid w:val="00DE19B1"/>
    <w:rsid w:val="00DE2176"/>
    <w:rsid w:val="00DE21D6"/>
    <w:rsid w:val="00DE25B5"/>
    <w:rsid w:val="00DE2751"/>
    <w:rsid w:val="00DE3A97"/>
    <w:rsid w:val="00DE404C"/>
    <w:rsid w:val="00DE4B26"/>
    <w:rsid w:val="00DE7510"/>
    <w:rsid w:val="00DE7862"/>
    <w:rsid w:val="00DF0003"/>
    <w:rsid w:val="00DF0060"/>
    <w:rsid w:val="00DF01F0"/>
    <w:rsid w:val="00DF1BA3"/>
    <w:rsid w:val="00DF28E9"/>
    <w:rsid w:val="00DF429E"/>
    <w:rsid w:val="00DF42F0"/>
    <w:rsid w:val="00DF4365"/>
    <w:rsid w:val="00DF4D19"/>
    <w:rsid w:val="00DF58C7"/>
    <w:rsid w:val="00DF707D"/>
    <w:rsid w:val="00DF7FFC"/>
    <w:rsid w:val="00E00290"/>
    <w:rsid w:val="00E0102D"/>
    <w:rsid w:val="00E01B1D"/>
    <w:rsid w:val="00E01CE2"/>
    <w:rsid w:val="00E05770"/>
    <w:rsid w:val="00E06B97"/>
    <w:rsid w:val="00E06EE1"/>
    <w:rsid w:val="00E104E2"/>
    <w:rsid w:val="00E10EF1"/>
    <w:rsid w:val="00E11F43"/>
    <w:rsid w:val="00E134B4"/>
    <w:rsid w:val="00E1391D"/>
    <w:rsid w:val="00E13AE2"/>
    <w:rsid w:val="00E14846"/>
    <w:rsid w:val="00E15617"/>
    <w:rsid w:val="00E157E3"/>
    <w:rsid w:val="00E167B4"/>
    <w:rsid w:val="00E1743B"/>
    <w:rsid w:val="00E20DA6"/>
    <w:rsid w:val="00E20DB0"/>
    <w:rsid w:val="00E210FD"/>
    <w:rsid w:val="00E21288"/>
    <w:rsid w:val="00E21582"/>
    <w:rsid w:val="00E21F6D"/>
    <w:rsid w:val="00E23732"/>
    <w:rsid w:val="00E24042"/>
    <w:rsid w:val="00E24E5E"/>
    <w:rsid w:val="00E24EFE"/>
    <w:rsid w:val="00E25B05"/>
    <w:rsid w:val="00E25DD3"/>
    <w:rsid w:val="00E261DA"/>
    <w:rsid w:val="00E26923"/>
    <w:rsid w:val="00E26A1D"/>
    <w:rsid w:val="00E26F74"/>
    <w:rsid w:val="00E27BCE"/>
    <w:rsid w:val="00E27F64"/>
    <w:rsid w:val="00E27F8C"/>
    <w:rsid w:val="00E30157"/>
    <w:rsid w:val="00E3077F"/>
    <w:rsid w:val="00E30DA8"/>
    <w:rsid w:val="00E315D4"/>
    <w:rsid w:val="00E31CA5"/>
    <w:rsid w:val="00E3296E"/>
    <w:rsid w:val="00E361EC"/>
    <w:rsid w:val="00E36C79"/>
    <w:rsid w:val="00E378AE"/>
    <w:rsid w:val="00E409BA"/>
    <w:rsid w:val="00E41241"/>
    <w:rsid w:val="00E41437"/>
    <w:rsid w:val="00E426BF"/>
    <w:rsid w:val="00E42739"/>
    <w:rsid w:val="00E432B2"/>
    <w:rsid w:val="00E447A2"/>
    <w:rsid w:val="00E45C16"/>
    <w:rsid w:val="00E46952"/>
    <w:rsid w:val="00E47044"/>
    <w:rsid w:val="00E476C8"/>
    <w:rsid w:val="00E50C89"/>
    <w:rsid w:val="00E550FB"/>
    <w:rsid w:val="00E55193"/>
    <w:rsid w:val="00E55247"/>
    <w:rsid w:val="00E552F0"/>
    <w:rsid w:val="00E555D4"/>
    <w:rsid w:val="00E56A19"/>
    <w:rsid w:val="00E6022D"/>
    <w:rsid w:val="00E602C0"/>
    <w:rsid w:val="00E6044A"/>
    <w:rsid w:val="00E60839"/>
    <w:rsid w:val="00E60E43"/>
    <w:rsid w:val="00E60EE4"/>
    <w:rsid w:val="00E61CA9"/>
    <w:rsid w:val="00E62484"/>
    <w:rsid w:val="00E62512"/>
    <w:rsid w:val="00E62C89"/>
    <w:rsid w:val="00E62D83"/>
    <w:rsid w:val="00E636A2"/>
    <w:rsid w:val="00E67C42"/>
    <w:rsid w:val="00E67C9E"/>
    <w:rsid w:val="00E70677"/>
    <w:rsid w:val="00E70755"/>
    <w:rsid w:val="00E719CB"/>
    <w:rsid w:val="00E729AE"/>
    <w:rsid w:val="00E72BCD"/>
    <w:rsid w:val="00E72F36"/>
    <w:rsid w:val="00E73E7C"/>
    <w:rsid w:val="00E740BF"/>
    <w:rsid w:val="00E74F01"/>
    <w:rsid w:val="00E75025"/>
    <w:rsid w:val="00E755AC"/>
    <w:rsid w:val="00E76577"/>
    <w:rsid w:val="00E76677"/>
    <w:rsid w:val="00E80502"/>
    <w:rsid w:val="00E80A2F"/>
    <w:rsid w:val="00E81EEC"/>
    <w:rsid w:val="00E82589"/>
    <w:rsid w:val="00E827C6"/>
    <w:rsid w:val="00E82A0D"/>
    <w:rsid w:val="00E83934"/>
    <w:rsid w:val="00E83B07"/>
    <w:rsid w:val="00E84D76"/>
    <w:rsid w:val="00E85ACF"/>
    <w:rsid w:val="00E85C76"/>
    <w:rsid w:val="00E86936"/>
    <w:rsid w:val="00E87389"/>
    <w:rsid w:val="00E876B2"/>
    <w:rsid w:val="00E8789C"/>
    <w:rsid w:val="00E90787"/>
    <w:rsid w:val="00E910B2"/>
    <w:rsid w:val="00E91641"/>
    <w:rsid w:val="00E925CF"/>
    <w:rsid w:val="00E94C5A"/>
    <w:rsid w:val="00E94CC2"/>
    <w:rsid w:val="00E94D45"/>
    <w:rsid w:val="00E97AA4"/>
    <w:rsid w:val="00EA0816"/>
    <w:rsid w:val="00EA0FFB"/>
    <w:rsid w:val="00EA112E"/>
    <w:rsid w:val="00EA35CC"/>
    <w:rsid w:val="00EA38AE"/>
    <w:rsid w:val="00EA38BD"/>
    <w:rsid w:val="00EA3B92"/>
    <w:rsid w:val="00EA3D71"/>
    <w:rsid w:val="00EA3E92"/>
    <w:rsid w:val="00EA425F"/>
    <w:rsid w:val="00EA47BF"/>
    <w:rsid w:val="00EA58BA"/>
    <w:rsid w:val="00EA59C7"/>
    <w:rsid w:val="00EA6172"/>
    <w:rsid w:val="00EA6DF0"/>
    <w:rsid w:val="00EA6EC5"/>
    <w:rsid w:val="00EA7213"/>
    <w:rsid w:val="00EB02F9"/>
    <w:rsid w:val="00EB1017"/>
    <w:rsid w:val="00EB12E8"/>
    <w:rsid w:val="00EB195C"/>
    <w:rsid w:val="00EB21FC"/>
    <w:rsid w:val="00EB256A"/>
    <w:rsid w:val="00EB3AAD"/>
    <w:rsid w:val="00EB4DD0"/>
    <w:rsid w:val="00EB538B"/>
    <w:rsid w:val="00EB58BC"/>
    <w:rsid w:val="00EB5C7D"/>
    <w:rsid w:val="00EB661A"/>
    <w:rsid w:val="00EB77C2"/>
    <w:rsid w:val="00EB7C7B"/>
    <w:rsid w:val="00EC0801"/>
    <w:rsid w:val="00EC0CBC"/>
    <w:rsid w:val="00EC0D78"/>
    <w:rsid w:val="00EC132D"/>
    <w:rsid w:val="00EC1D2B"/>
    <w:rsid w:val="00EC2834"/>
    <w:rsid w:val="00EC2AF3"/>
    <w:rsid w:val="00EC2FB5"/>
    <w:rsid w:val="00EC3125"/>
    <w:rsid w:val="00EC448C"/>
    <w:rsid w:val="00EC45FE"/>
    <w:rsid w:val="00EC5122"/>
    <w:rsid w:val="00EC59EC"/>
    <w:rsid w:val="00ED0ED6"/>
    <w:rsid w:val="00ED17A5"/>
    <w:rsid w:val="00ED1ACF"/>
    <w:rsid w:val="00ED2076"/>
    <w:rsid w:val="00ED328D"/>
    <w:rsid w:val="00ED4A2C"/>
    <w:rsid w:val="00ED56EE"/>
    <w:rsid w:val="00ED61AE"/>
    <w:rsid w:val="00ED79E3"/>
    <w:rsid w:val="00EE0D15"/>
    <w:rsid w:val="00EE2A7E"/>
    <w:rsid w:val="00EE2BEF"/>
    <w:rsid w:val="00EE411D"/>
    <w:rsid w:val="00EE4202"/>
    <w:rsid w:val="00EE4715"/>
    <w:rsid w:val="00EE49A5"/>
    <w:rsid w:val="00EE7728"/>
    <w:rsid w:val="00EE7DF4"/>
    <w:rsid w:val="00EE7F31"/>
    <w:rsid w:val="00EE7F99"/>
    <w:rsid w:val="00EF0673"/>
    <w:rsid w:val="00EF0E0D"/>
    <w:rsid w:val="00EF33D2"/>
    <w:rsid w:val="00EF3EAD"/>
    <w:rsid w:val="00EF40D0"/>
    <w:rsid w:val="00EF5584"/>
    <w:rsid w:val="00EF5769"/>
    <w:rsid w:val="00EF5F10"/>
    <w:rsid w:val="00EF6D3A"/>
    <w:rsid w:val="00EF7000"/>
    <w:rsid w:val="00F00CDB"/>
    <w:rsid w:val="00F00FEF"/>
    <w:rsid w:val="00F02453"/>
    <w:rsid w:val="00F0555C"/>
    <w:rsid w:val="00F100DC"/>
    <w:rsid w:val="00F101DA"/>
    <w:rsid w:val="00F105DF"/>
    <w:rsid w:val="00F114E6"/>
    <w:rsid w:val="00F1174A"/>
    <w:rsid w:val="00F13B48"/>
    <w:rsid w:val="00F15698"/>
    <w:rsid w:val="00F161A7"/>
    <w:rsid w:val="00F17425"/>
    <w:rsid w:val="00F17F3C"/>
    <w:rsid w:val="00F20656"/>
    <w:rsid w:val="00F20B03"/>
    <w:rsid w:val="00F20FE0"/>
    <w:rsid w:val="00F21284"/>
    <w:rsid w:val="00F215D6"/>
    <w:rsid w:val="00F2296C"/>
    <w:rsid w:val="00F25916"/>
    <w:rsid w:val="00F261DA"/>
    <w:rsid w:val="00F262B6"/>
    <w:rsid w:val="00F275B2"/>
    <w:rsid w:val="00F3008E"/>
    <w:rsid w:val="00F3056B"/>
    <w:rsid w:val="00F31863"/>
    <w:rsid w:val="00F32C78"/>
    <w:rsid w:val="00F34B66"/>
    <w:rsid w:val="00F34CD1"/>
    <w:rsid w:val="00F34D62"/>
    <w:rsid w:val="00F35110"/>
    <w:rsid w:val="00F359E3"/>
    <w:rsid w:val="00F3704B"/>
    <w:rsid w:val="00F3711D"/>
    <w:rsid w:val="00F379D1"/>
    <w:rsid w:val="00F42F6F"/>
    <w:rsid w:val="00F43ECF"/>
    <w:rsid w:val="00F45034"/>
    <w:rsid w:val="00F4627C"/>
    <w:rsid w:val="00F47311"/>
    <w:rsid w:val="00F53243"/>
    <w:rsid w:val="00F53310"/>
    <w:rsid w:val="00F53BBE"/>
    <w:rsid w:val="00F53E56"/>
    <w:rsid w:val="00F54668"/>
    <w:rsid w:val="00F5745B"/>
    <w:rsid w:val="00F60A9C"/>
    <w:rsid w:val="00F60BBE"/>
    <w:rsid w:val="00F60C3C"/>
    <w:rsid w:val="00F60C88"/>
    <w:rsid w:val="00F613EF"/>
    <w:rsid w:val="00F61CFD"/>
    <w:rsid w:val="00F622C7"/>
    <w:rsid w:val="00F6277F"/>
    <w:rsid w:val="00F6374D"/>
    <w:rsid w:val="00F643D0"/>
    <w:rsid w:val="00F64958"/>
    <w:rsid w:val="00F65148"/>
    <w:rsid w:val="00F673CD"/>
    <w:rsid w:val="00F676FC"/>
    <w:rsid w:val="00F67B2E"/>
    <w:rsid w:val="00F67EE4"/>
    <w:rsid w:val="00F70C63"/>
    <w:rsid w:val="00F70D47"/>
    <w:rsid w:val="00F7157D"/>
    <w:rsid w:val="00F71818"/>
    <w:rsid w:val="00F7205C"/>
    <w:rsid w:val="00F722DC"/>
    <w:rsid w:val="00F72FE3"/>
    <w:rsid w:val="00F73224"/>
    <w:rsid w:val="00F73672"/>
    <w:rsid w:val="00F739DF"/>
    <w:rsid w:val="00F7475F"/>
    <w:rsid w:val="00F7479E"/>
    <w:rsid w:val="00F7495A"/>
    <w:rsid w:val="00F74BEA"/>
    <w:rsid w:val="00F74D7B"/>
    <w:rsid w:val="00F75257"/>
    <w:rsid w:val="00F76711"/>
    <w:rsid w:val="00F775C7"/>
    <w:rsid w:val="00F7768E"/>
    <w:rsid w:val="00F8161D"/>
    <w:rsid w:val="00F82D1B"/>
    <w:rsid w:val="00F83043"/>
    <w:rsid w:val="00F858B8"/>
    <w:rsid w:val="00F86A8D"/>
    <w:rsid w:val="00F86AB7"/>
    <w:rsid w:val="00F86EA1"/>
    <w:rsid w:val="00F87034"/>
    <w:rsid w:val="00F876CC"/>
    <w:rsid w:val="00F90577"/>
    <w:rsid w:val="00F90746"/>
    <w:rsid w:val="00F90C0A"/>
    <w:rsid w:val="00F91D65"/>
    <w:rsid w:val="00F927DF"/>
    <w:rsid w:val="00F931FF"/>
    <w:rsid w:val="00F940CA"/>
    <w:rsid w:val="00F94326"/>
    <w:rsid w:val="00F95B67"/>
    <w:rsid w:val="00F96643"/>
    <w:rsid w:val="00F96727"/>
    <w:rsid w:val="00F97069"/>
    <w:rsid w:val="00FA00FF"/>
    <w:rsid w:val="00FA0588"/>
    <w:rsid w:val="00FA338F"/>
    <w:rsid w:val="00FA4350"/>
    <w:rsid w:val="00FA576E"/>
    <w:rsid w:val="00FA5F3C"/>
    <w:rsid w:val="00FA65C9"/>
    <w:rsid w:val="00FA6A19"/>
    <w:rsid w:val="00FA6F88"/>
    <w:rsid w:val="00FA7889"/>
    <w:rsid w:val="00FB032C"/>
    <w:rsid w:val="00FB11CB"/>
    <w:rsid w:val="00FB16C5"/>
    <w:rsid w:val="00FB3ADA"/>
    <w:rsid w:val="00FB3D31"/>
    <w:rsid w:val="00FB555A"/>
    <w:rsid w:val="00FB5D97"/>
    <w:rsid w:val="00FB6FDD"/>
    <w:rsid w:val="00FB7D50"/>
    <w:rsid w:val="00FC0A2B"/>
    <w:rsid w:val="00FC12A0"/>
    <w:rsid w:val="00FC16CC"/>
    <w:rsid w:val="00FC2275"/>
    <w:rsid w:val="00FC307B"/>
    <w:rsid w:val="00FC3523"/>
    <w:rsid w:val="00FC40E1"/>
    <w:rsid w:val="00FC4F68"/>
    <w:rsid w:val="00FC59BE"/>
    <w:rsid w:val="00FC639B"/>
    <w:rsid w:val="00FD04C5"/>
    <w:rsid w:val="00FD0816"/>
    <w:rsid w:val="00FD08CC"/>
    <w:rsid w:val="00FD2ABF"/>
    <w:rsid w:val="00FD2BE4"/>
    <w:rsid w:val="00FD3DC7"/>
    <w:rsid w:val="00FD5417"/>
    <w:rsid w:val="00FD5625"/>
    <w:rsid w:val="00FD5651"/>
    <w:rsid w:val="00FD6803"/>
    <w:rsid w:val="00FD76EB"/>
    <w:rsid w:val="00FD77CB"/>
    <w:rsid w:val="00FD7EFD"/>
    <w:rsid w:val="00FE0D8E"/>
    <w:rsid w:val="00FE171A"/>
    <w:rsid w:val="00FE2D63"/>
    <w:rsid w:val="00FE2D84"/>
    <w:rsid w:val="00FE3D78"/>
    <w:rsid w:val="00FE429C"/>
    <w:rsid w:val="00FE431B"/>
    <w:rsid w:val="00FE437C"/>
    <w:rsid w:val="00FE440D"/>
    <w:rsid w:val="00FE4E48"/>
    <w:rsid w:val="00FE5770"/>
    <w:rsid w:val="00FE7337"/>
    <w:rsid w:val="00FE7C5E"/>
    <w:rsid w:val="00FF0750"/>
    <w:rsid w:val="00FF0E22"/>
    <w:rsid w:val="00FF19AC"/>
    <w:rsid w:val="00FF1A34"/>
    <w:rsid w:val="00FF2CCD"/>
    <w:rsid w:val="00FF2E0C"/>
    <w:rsid w:val="00FF45EC"/>
    <w:rsid w:val="00FF4AD4"/>
    <w:rsid w:val="00FF50CF"/>
    <w:rsid w:val="00FF7778"/>
    <w:rsid w:val="00FF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  <w14:docId w14:val="1EA42C28"/>
  <w15:chartTrackingRefBased/>
  <w15:docId w15:val="{1FDF4137-7D33-4455-A146-15B687FF4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1">
    <w:name w:val="Normal"/>
    <w:qFormat/>
    <w:rsid w:val="00163ABA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4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uiPriority w:val="99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uiPriority w:val="99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lang w:eastAsia="ja-JP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5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uiPriority w:val="99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-11">
    <w:name w:val="彩色底纹 - 着色 11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customStyle="1" w:styleId="-110">
    <w:name w:val="彩色列表 - 着色 11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d">
    <w:name w:val="Table Grid"/>
    <w:basedOn w:val="a3"/>
    <w:uiPriority w:val="59"/>
    <w:rsid w:val="00006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Revision"/>
    <w:hidden/>
    <w:uiPriority w:val="99"/>
    <w:semiHidden/>
    <w:rsid w:val="00A05E28"/>
    <w:rPr>
      <w:rFonts w:eastAsia="ＭＳ ゴシック"/>
      <w:sz w:val="24"/>
      <w:szCs w:val="24"/>
      <w:lang w:val="en-GB" w:eastAsia="en-US"/>
    </w:rPr>
  </w:style>
  <w:style w:type="paragraph" w:styleId="aff">
    <w:name w:val="List Paragraph"/>
    <w:basedOn w:val="a1"/>
    <w:link w:val="aff0"/>
    <w:uiPriority w:val="34"/>
    <w:qFormat/>
    <w:rsid w:val="007F3D4C"/>
    <w:pPr>
      <w:widowControl w:val="0"/>
      <w:snapToGrid w:val="0"/>
      <w:ind w:leftChars="400" w:left="840"/>
      <w:jc w:val="both"/>
    </w:pPr>
    <w:rPr>
      <w:rFonts w:ascii="Arial" w:eastAsia="ＭＳ Ｐゴシック" w:hAnsi="Arial"/>
      <w:kern w:val="2"/>
      <w:sz w:val="20"/>
      <w:lang w:val="en-US" w:eastAsia="ja-JP"/>
    </w:rPr>
  </w:style>
  <w:style w:type="character" w:customStyle="1" w:styleId="aff0">
    <w:name w:val="リスト段落 (文字)"/>
    <w:link w:val="aff"/>
    <w:uiPriority w:val="34"/>
    <w:locked/>
    <w:rsid w:val="007F3D4C"/>
    <w:rPr>
      <w:rFonts w:ascii="Arial" w:eastAsia="ＭＳ Ｐゴシック" w:hAnsi="Arial"/>
      <w:kern w:val="2"/>
      <w:szCs w:val="24"/>
    </w:rPr>
  </w:style>
  <w:style w:type="table" w:styleId="26">
    <w:name w:val="Light List Accent 1"/>
    <w:basedOn w:val="a3"/>
    <w:uiPriority w:val="61"/>
    <w:rsid w:val="003751ED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20">
    <w:name w:val="見出し 2 (文字)"/>
    <w:aliases w:val="DO NOT USE_h2 (文字)1,h2 (文字)1,h21 (文字)1,H2 (文字)1,Head2A (文字)1,2 (文字)1,UNDERRUBRIK 1-2 (文字)"/>
    <w:basedOn w:val="a2"/>
    <w:link w:val="2"/>
    <w:rsid w:val="00A00BD8"/>
    <w:rPr>
      <w:rFonts w:ascii="Arial" w:eastAsia="ＭＳ ゴシック" w:hAnsi="Arial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48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85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84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707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846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5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56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07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46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089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540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4502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42521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7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969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020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780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94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316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7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66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95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278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49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6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29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842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42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80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7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35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47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2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1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2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4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9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1177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5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424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5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3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002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83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67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171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77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58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02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39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8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45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9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99953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6032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1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3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8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4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41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0C35ED3-F7D9-4BE5-A033-A748FE50B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472</Words>
  <Characters>2696</Characters>
  <Application>Microsoft Office Word</Application>
  <DocSecurity>0</DocSecurity>
  <Lines>22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Introduction</vt:lpstr>
      <vt:lpstr>Discussion</vt:lpstr>
      <vt:lpstr>    Analysis</vt:lpstr>
      <vt:lpstr>    NB-MIB design </vt:lpstr>
      <vt:lpstr>Conclusion</vt:lpstr>
      <vt:lpstr>References</vt:lpstr>
    </vt:vector>
  </TitlesOfParts>
  <Company>NTTDoCoMo</Company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DOCOMO</dc:creator>
  <cp:keywords/>
  <cp:lastModifiedBy>Masayuki Oodo</cp:lastModifiedBy>
  <cp:revision>2</cp:revision>
  <cp:lastPrinted>2016-01-12T02:19:00Z</cp:lastPrinted>
  <dcterms:created xsi:type="dcterms:W3CDTF">2017-05-02T10:44:00Z</dcterms:created>
  <dcterms:modified xsi:type="dcterms:W3CDTF">2017-05-02T10:44:00Z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