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3C9284A0"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5F7771">
        <w:rPr>
          <w:b/>
          <w:sz w:val="24"/>
          <w:szCs w:val="24"/>
          <w:lang w:eastAsia="ko-KR"/>
        </w:rPr>
        <w:t>7</w:t>
      </w:r>
      <w:r w:rsidRPr="006E473F">
        <w:rPr>
          <w:rFonts w:hint="eastAsia"/>
          <w:b/>
          <w:sz w:val="24"/>
          <w:szCs w:val="24"/>
          <w:lang w:eastAsia="ko-KR"/>
        </w:rPr>
        <w:tab/>
      </w:r>
      <w:r w:rsidRPr="006E473F">
        <w:rPr>
          <w:rFonts w:hint="eastAsia"/>
          <w:b/>
          <w:i/>
          <w:sz w:val="24"/>
          <w:szCs w:val="24"/>
          <w:lang w:eastAsia="ko-KR"/>
        </w:rPr>
        <w:t>R1-</w:t>
      </w:r>
      <w:r w:rsidR="00717C0D" w:rsidRPr="006E473F">
        <w:rPr>
          <w:rFonts w:hint="eastAsia"/>
          <w:b/>
          <w:i/>
          <w:noProof/>
          <w:sz w:val="24"/>
          <w:szCs w:val="24"/>
          <w:lang w:eastAsia="ko-KR"/>
        </w:rPr>
        <w:t>1</w:t>
      </w:r>
      <w:r w:rsidR="00717C0D">
        <w:rPr>
          <w:b/>
          <w:i/>
          <w:noProof/>
          <w:sz w:val="24"/>
          <w:szCs w:val="24"/>
          <w:lang w:eastAsia="ko-KR"/>
        </w:rPr>
        <w:t>612466</w:t>
      </w:r>
    </w:p>
    <w:bookmarkEnd w:id="0"/>
    <w:bookmarkEnd w:id="1"/>
    <w:p w14:paraId="7E9A5EFF" w14:textId="76DB5EFC" w:rsidR="003D6F63" w:rsidRPr="003D6F63" w:rsidRDefault="005F7771" w:rsidP="003D6F63">
      <w:pPr>
        <w:tabs>
          <w:tab w:val="center" w:pos="4536"/>
          <w:tab w:val="right" w:pos="9072"/>
        </w:tabs>
        <w:rPr>
          <w:rFonts w:ascii="Arial" w:hAnsi="Arial" w:cs="Arial"/>
          <w:b/>
          <w:bCs/>
          <w:sz w:val="24"/>
          <w:szCs w:val="24"/>
        </w:rPr>
      </w:pPr>
      <w:r>
        <w:rPr>
          <w:rFonts w:ascii="Arial" w:hAnsi="Arial" w:cs="Arial"/>
          <w:b/>
          <w:bCs/>
          <w:sz w:val="24"/>
          <w:szCs w:val="24"/>
        </w:rPr>
        <w:t>Reno</w:t>
      </w:r>
      <w:r w:rsidR="003D6F63" w:rsidRPr="003D6F63">
        <w:rPr>
          <w:rFonts w:ascii="Arial" w:hAnsi="Arial" w:cs="Arial"/>
          <w:b/>
          <w:bCs/>
          <w:sz w:val="24"/>
          <w:szCs w:val="24"/>
        </w:rPr>
        <w:t xml:space="preserve">, </w:t>
      </w:r>
      <w:r>
        <w:rPr>
          <w:rFonts w:ascii="Arial" w:hAnsi="Arial" w:cs="Arial"/>
          <w:b/>
          <w:color w:val="545454"/>
          <w:sz w:val="24"/>
          <w:shd w:val="clear" w:color="auto" w:fill="FFFFFF"/>
        </w:rPr>
        <w:t>USA</w:t>
      </w:r>
      <w:r w:rsidR="00614ED4" w:rsidRPr="00614ED4">
        <w:rPr>
          <w:rFonts w:ascii="Arial" w:hAnsi="Arial" w:cs="Arial"/>
          <w:b/>
          <w:bCs/>
          <w:sz w:val="32"/>
          <w:szCs w:val="24"/>
        </w:rPr>
        <w:t xml:space="preserve"> </w:t>
      </w:r>
      <w:r w:rsidR="00614ED4">
        <w:rPr>
          <w:rFonts w:ascii="Arial" w:hAnsi="Arial" w:cs="Arial"/>
          <w:b/>
          <w:bCs/>
          <w:sz w:val="24"/>
          <w:szCs w:val="24"/>
        </w:rPr>
        <w:t>1</w:t>
      </w:r>
      <w:r>
        <w:rPr>
          <w:rFonts w:ascii="Arial" w:hAnsi="Arial" w:cs="Arial"/>
          <w:b/>
          <w:bCs/>
          <w:sz w:val="24"/>
          <w:szCs w:val="24"/>
        </w:rPr>
        <w:t>4</w:t>
      </w:r>
      <w:r w:rsidR="00614ED4">
        <w:rPr>
          <w:rFonts w:ascii="Arial" w:hAnsi="Arial" w:cs="Arial" w:hint="eastAsia"/>
          <w:b/>
          <w:bCs/>
          <w:sz w:val="24"/>
          <w:szCs w:val="24"/>
          <w:vertAlign w:val="superscript"/>
        </w:rPr>
        <w:t>th</w:t>
      </w:r>
      <w:r w:rsidR="003D6F63" w:rsidRPr="003D6F63">
        <w:rPr>
          <w:rFonts w:ascii="Arial" w:hAnsi="Arial" w:cs="Arial" w:hint="eastAsia"/>
          <w:b/>
          <w:bCs/>
          <w:sz w:val="24"/>
          <w:szCs w:val="24"/>
        </w:rPr>
        <w:t xml:space="preserve"> </w:t>
      </w:r>
      <w:r w:rsidR="003D6F63" w:rsidRPr="003D6F63">
        <w:rPr>
          <w:rFonts w:ascii="Arial" w:hAnsi="Arial" w:cs="Arial"/>
          <w:b/>
          <w:bCs/>
          <w:sz w:val="24"/>
          <w:szCs w:val="24"/>
        </w:rPr>
        <w:t xml:space="preserve">- </w:t>
      </w:r>
      <w:r w:rsidR="00614ED4">
        <w:rPr>
          <w:rFonts w:ascii="Arial" w:hAnsi="Arial" w:cs="Arial"/>
          <w:b/>
          <w:bCs/>
          <w:sz w:val="24"/>
          <w:szCs w:val="24"/>
        </w:rPr>
        <w:t>1</w:t>
      </w:r>
      <w:r>
        <w:rPr>
          <w:rFonts w:ascii="Arial" w:hAnsi="Arial" w:cs="Arial"/>
          <w:b/>
          <w:bCs/>
          <w:sz w:val="24"/>
          <w:szCs w:val="24"/>
        </w:rPr>
        <w:t>8</w:t>
      </w:r>
      <w:r w:rsidR="003D6F63" w:rsidRPr="003D6F63">
        <w:rPr>
          <w:rFonts w:ascii="Arial" w:hAnsi="Arial" w:cs="Arial"/>
          <w:b/>
          <w:bCs/>
          <w:sz w:val="24"/>
          <w:szCs w:val="24"/>
          <w:vertAlign w:val="superscript"/>
        </w:rPr>
        <w:t>th</w:t>
      </w:r>
      <w:r w:rsidR="003D6F63" w:rsidRPr="003D6F63">
        <w:rPr>
          <w:rFonts w:ascii="Arial" w:hAnsi="Arial" w:cs="Arial"/>
          <w:b/>
          <w:bCs/>
          <w:sz w:val="24"/>
          <w:szCs w:val="24"/>
        </w:rPr>
        <w:t xml:space="preserve"> </w:t>
      </w:r>
      <w:r>
        <w:rPr>
          <w:rFonts w:ascii="Arial" w:hAnsi="Arial" w:cs="Arial"/>
          <w:b/>
          <w:bCs/>
          <w:sz w:val="24"/>
          <w:szCs w:val="24"/>
        </w:rPr>
        <w:t>November</w:t>
      </w:r>
      <w:r w:rsidR="003D6F63" w:rsidRPr="003D6F63">
        <w:rPr>
          <w:rFonts w:ascii="Arial" w:hAnsi="Arial" w:cs="Arial"/>
          <w:b/>
          <w:bCs/>
          <w:sz w:val="24"/>
          <w:szCs w:val="24"/>
        </w:rPr>
        <w:t xml:space="preserve"> 2016</w:t>
      </w:r>
    </w:p>
    <w:p w14:paraId="42CD44DA" w14:textId="77777777" w:rsidR="0014141E" w:rsidRDefault="0014141E" w:rsidP="00012357">
      <w:pPr>
        <w:tabs>
          <w:tab w:val="left" w:pos="1985"/>
        </w:tabs>
        <w:ind w:left="2040" w:hangingChars="850" w:hanging="2040"/>
        <w:rPr>
          <w:rFonts w:ascii="Arial" w:hAnsi="Arial"/>
          <w:b/>
          <w:sz w:val="24"/>
        </w:rPr>
      </w:pPr>
    </w:p>
    <w:p w14:paraId="75CD537F" w14:textId="50050A51"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5F7771">
        <w:rPr>
          <w:rFonts w:ascii="Arial" w:hAnsi="Arial"/>
          <w:sz w:val="24"/>
          <w:lang w:eastAsia="ko-KR"/>
        </w:rPr>
        <w:t>7</w:t>
      </w:r>
      <w:r w:rsidR="006F4D44">
        <w:rPr>
          <w:rFonts w:ascii="Arial" w:hAnsi="Arial"/>
          <w:sz w:val="24"/>
          <w:lang w:eastAsia="ko-KR"/>
        </w:rPr>
        <w:t>.</w:t>
      </w:r>
      <w:r w:rsidR="00075052">
        <w:rPr>
          <w:rFonts w:ascii="Arial" w:hAnsi="Arial"/>
          <w:sz w:val="24"/>
          <w:lang w:eastAsia="ko-KR"/>
        </w:rPr>
        <w:t>1</w:t>
      </w:r>
      <w:r w:rsidR="006F4D44">
        <w:rPr>
          <w:rFonts w:ascii="Arial" w:hAnsi="Arial"/>
          <w:sz w:val="24"/>
          <w:lang w:eastAsia="ko-KR"/>
        </w:rPr>
        <w:t>.</w:t>
      </w:r>
      <w:r w:rsidR="005F7771">
        <w:rPr>
          <w:rFonts w:ascii="Arial" w:hAnsi="Arial"/>
          <w:sz w:val="24"/>
          <w:lang w:eastAsia="ko-KR"/>
        </w:rPr>
        <w:t>2</w:t>
      </w:r>
      <w:r w:rsidR="00075052">
        <w:rPr>
          <w:rFonts w:ascii="Arial" w:hAnsi="Arial"/>
          <w:sz w:val="24"/>
          <w:lang w:eastAsia="ko-KR"/>
        </w:rPr>
        <w:t>.</w:t>
      </w:r>
      <w:r w:rsidR="005F7771">
        <w:rPr>
          <w:rFonts w:ascii="Arial" w:hAnsi="Arial"/>
          <w:sz w:val="24"/>
          <w:lang w:eastAsia="ko-KR"/>
        </w:rPr>
        <w:t>5</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5BA3FD95"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5F7771">
        <w:rPr>
          <w:rFonts w:ascii="Arial" w:hAnsi="Arial"/>
          <w:sz w:val="24"/>
        </w:rPr>
        <w:t>RA procedure with and without beam correspondence</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01398B63" w14:textId="60514139" w:rsidR="00FE5E3A" w:rsidRPr="00377BE5" w:rsidRDefault="00FE5E3A" w:rsidP="00377BE5">
      <w:pPr>
        <w:pStyle w:val="Style1"/>
      </w:pPr>
      <w:r w:rsidRPr="00377BE5">
        <w:t xml:space="preserve">The study item on NR [1] aims to identify and evaluate technical solutions for next generation wireless systems operating on a wide range of bands at least up to 100 GHz. </w:t>
      </w:r>
      <w:r w:rsidR="00075052" w:rsidRPr="00377BE5">
        <w:t>The following agreement was achieved in RAN1#86</w:t>
      </w:r>
      <w:r w:rsidR="00EC328C">
        <w:t xml:space="preserve"> </w:t>
      </w:r>
      <w:bookmarkStart w:id="4" w:name="_GoBack"/>
      <w:bookmarkEnd w:id="4"/>
      <w:r w:rsidR="00075052" w:rsidRPr="00377BE5">
        <w:t>[2]:</w:t>
      </w:r>
    </w:p>
    <w:p w14:paraId="1460C3EE" w14:textId="77777777" w:rsidR="00A90775" w:rsidRPr="00A90775" w:rsidRDefault="00A90775" w:rsidP="00A90775">
      <w:pPr>
        <w:rPr>
          <w:rFonts w:eastAsia="MS Mincho"/>
          <w:b/>
          <w:sz w:val="18"/>
          <w:u w:val="single"/>
          <w:lang w:eastAsia="ja-JP"/>
        </w:rPr>
      </w:pPr>
      <w:r w:rsidRPr="00A90775">
        <w:rPr>
          <w:rFonts w:eastAsia="MS Mincho" w:hint="eastAsia"/>
          <w:b/>
          <w:sz w:val="18"/>
          <w:highlight w:val="green"/>
          <w:u w:val="single"/>
          <w:lang w:eastAsia="ja-JP"/>
        </w:rPr>
        <w:t>Agreements:</w:t>
      </w:r>
    </w:p>
    <w:p w14:paraId="5F49366F" w14:textId="77777777" w:rsidR="00A90775" w:rsidRPr="00A90775" w:rsidRDefault="00A90775" w:rsidP="00A90775">
      <w:pPr>
        <w:numPr>
          <w:ilvl w:val="0"/>
          <w:numId w:val="10"/>
        </w:numPr>
        <w:spacing w:after="0"/>
        <w:rPr>
          <w:rFonts w:eastAsia="MS Mincho"/>
          <w:sz w:val="18"/>
          <w:lang w:val="en-US" w:eastAsia="ja-JP"/>
        </w:rPr>
      </w:pPr>
      <w:r w:rsidRPr="00A90775">
        <w:rPr>
          <w:rFonts w:eastAsia="MS Mincho"/>
          <w:sz w:val="18"/>
          <w:lang w:val="en-US" w:eastAsia="ja-JP"/>
        </w:rPr>
        <w:t>RACH procedure including RACH preamble (Msg. 1), random access response (Msg. 2), message 3, and message 4 is at least assumed for NR from RAN1 perspective</w:t>
      </w:r>
    </w:p>
    <w:p w14:paraId="16BA2A47" w14:textId="77777777" w:rsidR="00A90775" w:rsidRPr="00A90775" w:rsidRDefault="00A90775" w:rsidP="00A90775">
      <w:pPr>
        <w:numPr>
          <w:ilvl w:val="0"/>
          <w:numId w:val="10"/>
        </w:numPr>
        <w:spacing w:after="0"/>
        <w:rPr>
          <w:rFonts w:eastAsia="MS Mincho"/>
          <w:sz w:val="18"/>
          <w:lang w:val="en-US" w:eastAsia="ja-JP"/>
        </w:rPr>
      </w:pPr>
      <w:r w:rsidRPr="00A90775">
        <w:rPr>
          <w:rFonts w:eastAsia="MS Mincho"/>
          <w:sz w:val="18"/>
          <w:lang w:val="en-US" w:eastAsia="ja-JP"/>
        </w:rPr>
        <w:t>Simplified RACH procedure, e.g., Msg. 1 (UL) and Msg. 2 (DL), should be further studied</w:t>
      </w:r>
    </w:p>
    <w:p w14:paraId="7EF4931F" w14:textId="77777777" w:rsidR="00A90775" w:rsidRPr="00A90775" w:rsidRDefault="00A90775" w:rsidP="00A90775">
      <w:pPr>
        <w:numPr>
          <w:ilvl w:val="1"/>
          <w:numId w:val="10"/>
        </w:numPr>
        <w:spacing w:after="0"/>
        <w:rPr>
          <w:rFonts w:eastAsia="MS Mincho"/>
          <w:sz w:val="18"/>
          <w:lang w:val="en-US" w:eastAsia="ja-JP"/>
        </w:rPr>
      </w:pPr>
      <w:r w:rsidRPr="00A90775">
        <w:rPr>
          <w:rFonts w:eastAsia="MS Mincho"/>
          <w:sz w:val="18"/>
          <w:lang w:val="en-US" w:eastAsia="ja-JP"/>
        </w:rPr>
        <w:t>Details on Msg. 1 and Msg. 2 are FFS</w:t>
      </w:r>
    </w:p>
    <w:p w14:paraId="07BD0859" w14:textId="77777777" w:rsidR="00A90775" w:rsidRPr="00A90775" w:rsidRDefault="00A90775" w:rsidP="00A90775">
      <w:pPr>
        <w:numPr>
          <w:ilvl w:val="1"/>
          <w:numId w:val="10"/>
        </w:numPr>
        <w:spacing w:after="0"/>
        <w:rPr>
          <w:rFonts w:eastAsia="MS Mincho"/>
          <w:sz w:val="18"/>
          <w:lang w:val="en-US" w:eastAsia="ja-JP"/>
        </w:rPr>
      </w:pPr>
      <w:r w:rsidRPr="00A90775">
        <w:rPr>
          <w:rFonts w:eastAsia="MS Mincho"/>
          <w:sz w:val="18"/>
          <w:lang w:val="en-US" w:eastAsia="ja-JP"/>
        </w:rPr>
        <w:t>Study should include comparison with the above procedure (first bullet)</w:t>
      </w:r>
    </w:p>
    <w:p w14:paraId="79F5EA03" w14:textId="77777777" w:rsidR="00A90775" w:rsidRPr="00A90775" w:rsidRDefault="00A90775" w:rsidP="00A90775">
      <w:pPr>
        <w:numPr>
          <w:ilvl w:val="0"/>
          <w:numId w:val="10"/>
        </w:numPr>
        <w:spacing w:after="0"/>
        <w:rPr>
          <w:rFonts w:eastAsia="MS Mincho"/>
          <w:sz w:val="18"/>
          <w:lang w:val="en-US" w:eastAsia="ja-JP"/>
        </w:rPr>
      </w:pPr>
      <w:r w:rsidRPr="00A90775">
        <w:rPr>
          <w:rFonts w:eastAsia="MS Mincho"/>
          <w:sz w:val="18"/>
          <w:lang w:val="en-US" w:eastAsia="ja-JP"/>
        </w:rPr>
        <w:t>The design of the random access procedure should take into account the possible use of single-beam and multiple beam operations, including</w:t>
      </w:r>
    </w:p>
    <w:p w14:paraId="6A1F7152" w14:textId="77777777" w:rsidR="00A90775" w:rsidRPr="00A90775" w:rsidRDefault="00A90775" w:rsidP="00A90775">
      <w:pPr>
        <w:numPr>
          <w:ilvl w:val="1"/>
          <w:numId w:val="10"/>
        </w:numPr>
        <w:spacing w:after="0"/>
        <w:rPr>
          <w:rFonts w:eastAsia="MS Mincho"/>
          <w:sz w:val="18"/>
          <w:lang w:val="en-US" w:eastAsia="ja-JP"/>
        </w:rPr>
      </w:pPr>
      <w:r w:rsidRPr="00A90775">
        <w:rPr>
          <w:rFonts w:eastAsia="MS Mincho"/>
          <w:sz w:val="18"/>
          <w:lang w:val="en-US" w:eastAsia="ja-JP"/>
        </w:rPr>
        <w:t>Non Rx/</w:t>
      </w:r>
      <w:proofErr w:type="spellStart"/>
      <w:r w:rsidRPr="00A90775">
        <w:rPr>
          <w:rFonts w:eastAsia="MS Mincho"/>
          <w:sz w:val="18"/>
          <w:lang w:val="en-US" w:eastAsia="ja-JP"/>
        </w:rPr>
        <w:t>Tx</w:t>
      </w:r>
      <w:proofErr w:type="spellEnd"/>
      <w:r w:rsidRPr="00A90775">
        <w:rPr>
          <w:rFonts w:eastAsia="MS Mincho"/>
          <w:sz w:val="18"/>
          <w:lang w:val="en-US" w:eastAsia="ja-JP"/>
        </w:rPr>
        <w:t xml:space="preserve"> reciprocity at BS or UE</w:t>
      </w:r>
    </w:p>
    <w:p w14:paraId="534B36EC" w14:textId="77777777" w:rsidR="00A90775" w:rsidRPr="00A90775" w:rsidRDefault="00A90775" w:rsidP="00A90775">
      <w:pPr>
        <w:numPr>
          <w:ilvl w:val="1"/>
          <w:numId w:val="10"/>
        </w:numPr>
        <w:spacing w:after="0"/>
        <w:rPr>
          <w:rFonts w:eastAsia="MS Mincho"/>
          <w:sz w:val="18"/>
          <w:lang w:val="en-US" w:eastAsia="ja-JP"/>
        </w:rPr>
      </w:pPr>
      <w:r w:rsidRPr="00A90775">
        <w:rPr>
          <w:rFonts w:eastAsia="MS Mincho"/>
          <w:sz w:val="18"/>
          <w:lang w:val="en-US" w:eastAsia="ja-JP"/>
        </w:rPr>
        <w:t>Full or partial Rx/</w:t>
      </w:r>
      <w:proofErr w:type="spellStart"/>
      <w:r w:rsidRPr="00A90775">
        <w:rPr>
          <w:rFonts w:eastAsia="MS Mincho"/>
          <w:sz w:val="18"/>
          <w:lang w:val="en-US" w:eastAsia="ja-JP"/>
        </w:rPr>
        <w:t>Tx</w:t>
      </w:r>
      <w:proofErr w:type="spellEnd"/>
      <w:r w:rsidRPr="00A90775">
        <w:rPr>
          <w:rFonts w:eastAsia="MS Mincho"/>
          <w:sz w:val="18"/>
          <w:lang w:val="en-US" w:eastAsia="ja-JP"/>
        </w:rPr>
        <w:t xml:space="preserve"> reciprocity at BS or UE</w:t>
      </w:r>
    </w:p>
    <w:p w14:paraId="0786D74D" w14:textId="77777777" w:rsidR="00A90775" w:rsidRPr="00A90775" w:rsidRDefault="00A90775" w:rsidP="00A90775">
      <w:pPr>
        <w:numPr>
          <w:ilvl w:val="0"/>
          <w:numId w:val="10"/>
        </w:numPr>
        <w:spacing w:after="0"/>
        <w:rPr>
          <w:rFonts w:eastAsia="MS Mincho"/>
          <w:sz w:val="18"/>
          <w:lang w:val="en-US" w:eastAsia="ja-JP"/>
        </w:rPr>
      </w:pPr>
      <w:r w:rsidRPr="00A90775">
        <w:rPr>
          <w:rFonts w:eastAsia="MS Mincho"/>
          <w:sz w:val="18"/>
          <w:lang w:val="en-US" w:eastAsia="ja-JP"/>
        </w:rPr>
        <w:t xml:space="preserve">In case that multiple beam-forming is applied to DL broadcast channels/signals for initial access, </w:t>
      </w:r>
    </w:p>
    <w:p w14:paraId="5AFE5719" w14:textId="77777777" w:rsidR="00A90775" w:rsidRPr="00A90775" w:rsidRDefault="00A90775" w:rsidP="00A90775">
      <w:pPr>
        <w:numPr>
          <w:ilvl w:val="1"/>
          <w:numId w:val="10"/>
        </w:numPr>
        <w:spacing w:after="0"/>
        <w:rPr>
          <w:rFonts w:eastAsia="MS Mincho"/>
          <w:sz w:val="18"/>
          <w:lang w:val="en-US" w:eastAsia="ja-JP"/>
        </w:rPr>
      </w:pPr>
      <w:r w:rsidRPr="00A90775">
        <w:rPr>
          <w:rFonts w:eastAsia="MS Mincho" w:hint="eastAsia"/>
          <w:sz w:val="18"/>
          <w:lang w:val="en-US" w:eastAsia="ja-JP"/>
        </w:rPr>
        <w:t xml:space="preserve">RACH resource is obtained by UE from detected DL </w:t>
      </w:r>
      <w:r w:rsidRPr="00A90775">
        <w:rPr>
          <w:rFonts w:eastAsia="MS Mincho"/>
          <w:sz w:val="18"/>
          <w:lang w:val="en-US" w:eastAsia="ja-JP"/>
        </w:rPr>
        <w:t>broadcast channels</w:t>
      </w:r>
      <w:r w:rsidRPr="00A90775">
        <w:rPr>
          <w:rFonts w:eastAsia="MS Mincho" w:hint="eastAsia"/>
          <w:sz w:val="18"/>
          <w:lang w:val="en-US" w:eastAsia="ja-JP"/>
        </w:rPr>
        <w:t>/signals</w:t>
      </w:r>
    </w:p>
    <w:p w14:paraId="6A6047C6" w14:textId="77777777" w:rsidR="00A90775" w:rsidRPr="00A90775" w:rsidRDefault="00A90775" w:rsidP="00A90775">
      <w:pPr>
        <w:numPr>
          <w:ilvl w:val="2"/>
          <w:numId w:val="10"/>
        </w:numPr>
        <w:spacing w:after="0"/>
        <w:rPr>
          <w:rFonts w:eastAsia="MS Mincho"/>
          <w:sz w:val="18"/>
          <w:lang w:val="en-US" w:eastAsia="ja-JP"/>
        </w:rPr>
      </w:pPr>
      <w:r w:rsidRPr="00A90775">
        <w:rPr>
          <w:rFonts w:eastAsia="MS Mincho"/>
          <w:sz w:val="18"/>
          <w:lang w:val="en-US" w:eastAsia="ja-JP"/>
        </w:rPr>
        <w:t>FFS: Details on association</w:t>
      </w:r>
    </w:p>
    <w:p w14:paraId="0AAE7423" w14:textId="77777777" w:rsidR="00A90775" w:rsidRPr="00A90775" w:rsidRDefault="00A90775" w:rsidP="00A90775">
      <w:pPr>
        <w:numPr>
          <w:ilvl w:val="1"/>
          <w:numId w:val="10"/>
        </w:numPr>
        <w:spacing w:after="0"/>
        <w:rPr>
          <w:rFonts w:eastAsia="MS Mincho"/>
          <w:sz w:val="18"/>
          <w:lang w:val="en-US" w:eastAsia="ja-JP"/>
        </w:rPr>
      </w:pPr>
      <w:r w:rsidRPr="00A90775">
        <w:rPr>
          <w:rFonts w:eastAsia="MS Mincho"/>
          <w:sz w:val="18"/>
          <w:lang w:val="en-US" w:eastAsia="ja-JP"/>
        </w:rPr>
        <w:t>Other mechanism w/o association is also considered</w:t>
      </w:r>
    </w:p>
    <w:p w14:paraId="61AA2A32" w14:textId="77777777" w:rsidR="00A90775" w:rsidRPr="00A90775" w:rsidRDefault="00A90775" w:rsidP="00A90775">
      <w:pPr>
        <w:numPr>
          <w:ilvl w:val="0"/>
          <w:numId w:val="10"/>
        </w:numPr>
        <w:spacing w:after="0"/>
        <w:rPr>
          <w:rFonts w:eastAsia="MS Mincho"/>
          <w:sz w:val="18"/>
          <w:lang w:val="en-US" w:eastAsia="ja-JP"/>
        </w:rPr>
      </w:pPr>
      <w:r w:rsidRPr="00A90775">
        <w:rPr>
          <w:rFonts w:eastAsia="MS Mincho"/>
          <w:sz w:val="18"/>
          <w:lang w:val="en-US" w:eastAsia="ja-JP"/>
        </w:rPr>
        <w:t>Multiple occasions for RACH preamble transmission in a given time interval are considered</w:t>
      </w:r>
    </w:p>
    <w:p w14:paraId="5821A4F1" w14:textId="77777777" w:rsidR="00A90775" w:rsidRPr="00A90775" w:rsidRDefault="00A90775" w:rsidP="00A90775">
      <w:pPr>
        <w:numPr>
          <w:ilvl w:val="1"/>
          <w:numId w:val="10"/>
        </w:numPr>
        <w:spacing w:after="0"/>
        <w:rPr>
          <w:rFonts w:eastAsia="MS Mincho"/>
          <w:sz w:val="18"/>
          <w:lang w:val="en-US" w:eastAsia="ja-JP"/>
        </w:rPr>
      </w:pPr>
      <w:r w:rsidRPr="00A90775">
        <w:rPr>
          <w:rFonts w:eastAsia="MS Mincho"/>
          <w:sz w:val="18"/>
          <w:lang w:val="en-US" w:eastAsia="ja-JP"/>
        </w:rPr>
        <w:t>Details are FFS</w:t>
      </w:r>
    </w:p>
    <w:p w14:paraId="1DC19728" w14:textId="77777777" w:rsidR="00A90775" w:rsidRPr="00A90775" w:rsidRDefault="00A90775" w:rsidP="00A90775">
      <w:pPr>
        <w:numPr>
          <w:ilvl w:val="1"/>
          <w:numId w:val="10"/>
        </w:numPr>
        <w:spacing w:after="0"/>
        <w:rPr>
          <w:rFonts w:eastAsia="MS Mincho"/>
          <w:sz w:val="18"/>
          <w:lang w:val="en-US" w:eastAsia="ja-JP"/>
        </w:rPr>
      </w:pPr>
      <w:r w:rsidRPr="00A90775">
        <w:rPr>
          <w:rFonts w:eastAsia="MS Mincho"/>
          <w:sz w:val="18"/>
          <w:lang w:val="en-US" w:eastAsia="ja-JP"/>
        </w:rPr>
        <w:t>Other mechanism is not precluded</w:t>
      </w:r>
    </w:p>
    <w:p w14:paraId="26D098B3" w14:textId="77777777" w:rsidR="00A90775" w:rsidRPr="00A90775" w:rsidRDefault="00A90775" w:rsidP="00A90775">
      <w:pPr>
        <w:numPr>
          <w:ilvl w:val="0"/>
          <w:numId w:val="10"/>
        </w:numPr>
        <w:spacing w:after="0"/>
        <w:rPr>
          <w:rFonts w:eastAsia="MS Mincho"/>
          <w:sz w:val="18"/>
          <w:lang w:val="en-US" w:eastAsia="ja-JP"/>
        </w:rPr>
      </w:pPr>
      <w:r w:rsidRPr="00A90775">
        <w:rPr>
          <w:rFonts w:eastAsia="MS Mincho"/>
          <w:sz w:val="18"/>
          <w:lang w:eastAsia="ja-JP"/>
        </w:rPr>
        <w:t>Study further RACH reception/RAR transmission in TRPs/beams other than the one transmitting synchronization signals</w:t>
      </w:r>
    </w:p>
    <w:p w14:paraId="2B7EC33A" w14:textId="77777777" w:rsidR="00A90775" w:rsidRDefault="00A90775" w:rsidP="00FE5E3A">
      <w:pPr>
        <w:pStyle w:val="Style1"/>
      </w:pPr>
    </w:p>
    <w:p w14:paraId="410E66EB" w14:textId="6BD5C17F" w:rsidR="00206ED1" w:rsidRDefault="00206ED1" w:rsidP="00377BE5">
      <w:pPr>
        <w:pStyle w:val="Style1"/>
      </w:pPr>
      <w:r>
        <w:t xml:space="preserve">The following </w:t>
      </w:r>
      <w:r w:rsidRPr="00377BE5">
        <w:t>agreement</w:t>
      </w:r>
      <w:r>
        <w:t xml:space="preserve"> was achieved in RAN1#86bis [3]:</w:t>
      </w:r>
    </w:p>
    <w:p w14:paraId="026D1635" w14:textId="77777777" w:rsidR="00206ED1" w:rsidRPr="009E4133" w:rsidRDefault="00206ED1" w:rsidP="00206ED1">
      <w:pPr>
        <w:rPr>
          <w:rFonts w:eastAsia="MS Mincho"/>
          <w:b/>
          <w:u w:val="single"/>
          <w:lang w:val="en-US" w:eastAsia="ja-JP"/>
        </w:rPr>
      </w:pPr>
      <w:r w:rsidRPr="00D07C64">
        <w:rPr>
          <w:rFonts w:eastAsia="MS Mincho" w:hint="eastAsia"/>
          <w:b/>
          <w:highlight w:val="green"/>
          <w:u w:val="single"/>
          <w:lang w:val="en-US" w:eastAsia="ja-JP"/>
        </w:rPr>
        <w:t>Agreements:</w:t>
      </w:r>
    </w:p>
    <w:p w14:paraId="2DF9A67A" w14:textId="77777777" w:rsidR="00206ED1" w:rsidRPr="004E6632" w:rsidRDefault="00206ED1" w:rsidP="00206ED1">
      <w:pPr>
        <w:numPr>
          <w:ilvl w:val="0"/>
          <w:numId w:val="19"/>
        </w:numPr>
        <w:spacing w:after="0"/>
        <w:rPr>
          <w:rFonts w:eastAsia="MS Mincho"/>
          <w:lang w:val="en-US" w:eastAsia="ja-JP"/>
        </w:rPr>
      </w:pPr>
      <w:r>
        <w:rPr>
          <w:rFonts w:eastAsia="MS Mincho" w:hint="eastAsia"/>
          <w:lang w:val="en-US" w:eastAsia="ja-JP"/>
        </w:rPr>
        <w:t>W</w:t>
      </w:r>
      <w:r w:rsidRPr="004E6632">
        <w:rPr>
          <w:rFonts w:eastAsia="MS Mincho"/>
          <w:lang w:val="en-US" w:eastAsia="ja-JP"/>
        </w:rPr>
        <w:t xml:space="preserve">hen </w:t>
      </w:r>
      <w:proofErr w:type="spellStart"/>
      <w:r w:rsidRPr="004E6632">
        <w:rPr>
          <w:rFonts w:eastAsia="MS Mincho"/>
          <w:lang w:val="en-US" w:eastAsia="ja-JP"/>
        </w:rPr>
        <w:t>Tx</w:t>
      </w:r>
      <w:proofErr w:type="spellEnd"/>
      <w:r w:rsidRPr="004E6632">
        <w:rPr>
          <w:rFonts w:eastAsia="MS Mincho"/>
          <w:lang w:val="en-US" w:eastAsia="ja-JP"/>
        </w:rPr>
        <w:t>/Rx reciprocity</w:t>
      </w:r>
      <w:r>
        <w:rPr>
          <w:rFonts w:eastAsia="MS Mincho"/>
          <w:lang w:val="en-US" w:eastAsia="ja-JP"/>
        </w:rPr>
        <w:t xml:space="preserve"> is available at </w:t>
      </w:r>
      <w:proofErr w:type="spellStart"/>
      <w:r w:rsidRPr="004E6632">
        <w:rPr>
          <w:rFonts w:eastAsia="MS Mincho"/>
          <w:lang w:val="en-US" w:eastAsia="ja-JP"/>
        </w:rPr>
        <w:t>gNB</w:t>
      </w:r>
      <w:proofErr w:type="spellEnd"/>
      <w:r>
        <w:rPr>
          <w:rFonts w:eastAsia="MS Mincho" w:hint="eastAsia"/>
          <w:lang w:val="en-US" w:eastAsia="ja-JP"/>
        </w:rPr>
        <w:t xml:space="preserve"> at least for multiple beams operation</w:t>
      </w:r>
      <w:r w:rsidRPr="004E6632">
        <w:rPr>
          <w:rFonts w:eastAsia="MS Mincho"/>
          <w:lang w:val="en-US" w:eastAsia="ja-JP"/>
        </w:rPr>
        <w:t>, the following RACH procedure is considered for at least UE in idle mode</w:t>
      </w:r>
    </w:p>
    <w:p w14:paraId="5D746B24" w14:textId="431F5C6F" w:rsidR="00206ED1" w:rsidRPr="00264ACA" w:rsidRDefault="00206ED1" w:rsidP="00206ED1">
      <w:pPr>
        <w:numPr>
          <w:ilvl w:val="1"/>
          <w:numId w:val="17"/>
        </w:numPr>
        <w:spacing w:after="0"/>
        <w:rPr>
          <w:rFonts w:eastAsia="MS Mincho"/>
          <w:lang w:val="en-US" w:eastAsia="ja-JP"/>
        </w:rPr>
      </w:pPr>
      <w:r w:rsidRPr="004E6632">
        <w:rPr>
          <w:rFonts w:eastAsia="MS Mincho"/>
          <w:lang w:val="en-US" w:eastAsia="ja-JP"/>
        </w:rPr>
        <w:t xml:space="preserve">Association between one or  multiple  occasions for DL broadcast channel/signal and  a subset of RACH </w:t>
      </w:r>
      <w:r>
        <w:rPr>
          <w:rFonts w:eastAsia="MS Mincho" w:hint="eastAsia"/>
          <w:lang w:val="en-US" w:eastAsia="ja-JP"/>
        </w:rPr>
        <w:t>resources</w:t>
      </w:r>
      <w:r w:rsidRPr="004E6632">
        <w:rPr>
          <w:rFonts w:eastAsia="MS Mincho"/>
          <w:lang w:val="en-US" w:eastAsia="ja-JP"/>
        </w:rPr>
        <w:t xml:space="preserve"> is </w:t>
      </w:r>
      <w:r>
        <w:rPr>
          <w:rFonts w:eastAsia="MS Mincho" w:hint="eastAsia"/>
          <w:lang w:val="en-US" w:eastAsia="ja-JP"/>
        </w:rPr>
        <w:t>informed to UE</w:t>
      </w:r>
      <w:r w:rsidRPr="004E6632">
        <w:rPr>
          <w:rFonts w:eastAsia="MS Mincho"/>
          <w:lang w:val="en-US" w:eastAsia="ja-JP"/>
        </w:rPr>
        <w:t xml:space="preserve"> by broa</w:t>
      </w:r>
      <w:r>
        <w:rPr>
          <w:rFonts w:eastAsia="MS Mincho"/>
          <w:lang w:val="en-US" w:eastAsia="ja-JP"/>
        </w:rPr>
        <w:t>dcast system information</w:t>
      </w:r>
      <w:r>
        <w:rPr>
          <w:rFonts w:eastAsia="MS Mincho" w:hint="eastAsia"/>
          <w:lang w:val="en-US" w:eastAsia="ja-JP"/>
        </w:rPr>
        <w:t xml:space="preserve"> or known to UE</w:t>
      </w:r>
    </w:p>
    <w:p w14:paraId="563F263C" w14:textId="77777777" w:rsidR="00206ED1" w:rsidRPr="004E6632" w:rsidRDefault="00206ED1" w:rsidP="00206ED1">
      <w:pPr>
        <w:numPr>
          <w:ilvl w:val="2"/>
          <w:numId w:val="17"/>
        </w:numPr>
        <w:spacing w:after="0"/>
        <w:rPr>
          <w:rFonts w:eastAsia="MS Mincho"/>
          <w:lang w:val="en-US" w:eastAsia="ja-JP"/>
        </w:rPr>
      </w:pPr>
      <w:r>
        <w:rPr>
          <w:rFonts w:eastAsia="MS Mincho" w:hint="eastAsia"/>
          <w:lang w:val="en-US" w:eastAsia="ja-JP"/>
        </w:rPr>
        <w:t xml:space="preserve">FFS: </w:t>
      </w:r>
      <w:r w:rsidRPr="004E6632">
        <w:rPr>
          <w:rFonts w:eastAsia="MS Mincho"/>
          <w:lang w:val="en-US" w:eastAsia="ja-JP"/>
        </w:rPr>
        <w:t>Signaling of  “non-associati</w:t>
      </w:r>
      <w:r>
        <w:rPr>
          <w:rFonts w:eastAsia="MS Mincho"/>
          <w:lang w:val="en-US" w:eastAsia="ja-JP"/>
        </w:rPr>
        <w:t>on”</w:t>
      </w:r>
    </w:p>
    <w:p w14:paraId="4FAAA3B0" w14:textId="77777777" w:rsidR="00206ED1" w:rsidRPr="004E6632" w:rsidRDefault="00206ED1" w:rsidP="00206ED1">
      <w:pPr>
        <w:numPr>
          <w:ilvl w:val="2"/>
          <w:numId w:val="17"/>
        </w:numPr>
        <w:spacing w:after="0"/>
        <w:rPr>
          <w:rFonts w:eastAsia="MS Mincho"/>
          <w:lang w:val="en-US" w:eastAsia="ja-JP"/>
        </w:rPr>
      </w:pPr>
      <w:r w:rsidRPr="004E6632">
        <w:rPr>
          <w:rFonts w:eastAsia="MS Mincho"/>
          <w:lang w:val="en-US" w:eastAsia="ja-JP"/>
        </w:rPr>
        <w:t>Detailed design for RACH preamble should be further studied</w:t>
      </w:r>
    </w:p>
    <w:p w14:paraId="6056733F" w14:textId="2529DCB4" w:rsidR="00206ED1" w:rsidRDefault="00206ED1" w:rsidP="00206ED1">
      <w:pPr>
        <w:numPr>
          <w:ilvl w:val="1"/>
          <w:numId w:val="17"/>
        </w:numPr>
        <w:spacing w:after="0"/>
        <w:rPr>
          <w:rFonts w:eastAsia="MS Mincho"/>
          <w:lang w:val="en-US" w:eastAsia="ja-JP"/>
        </w:rPr>
      </w:pPr>
      <w:r>
        <w:rPr>
          <w:rFonts w:eastAsia="MS Mincho" w:hint="eastAsia"/>
          <w:lang w:val="en-US" w:eastAsia="ja-JP"/>
        </w:rPr>
        <w:t>B</w:t>
      </w:r>
      <w:r w:rsidRPr="004E6632">
        <w:rPr>
          <w:rFonts w:eastAsia="MS Mincho"/>
          <w:lang w:val="en-US" w:eastAsia="ja-JP"/>
        </w:rPr>
        <w:t xml:space="preserve">ased on the DL measurement and the corresponding association, UE selects the subset of RACH </w:t>
      </w:r>
      <w:r>
        <w:rPr>
          <w:rFonts w:eastAsia="MS Mincho" w:hint="eastAsia"/>
          <w:lang w:val="en-US" w:eastAsia="ja-JP"/>
        </w:rPr>
        <w:t>resources</w:t>
      </w:r>
    </w:p>
    <w:p w14:paraId="6F902FB2" w14:textId="77777777" w:rsidR="00206ED1" w:rsidRPr="008E20BD" w:rsidRDefault="00206ED1" w:rsidP="00206ED1">
      <w:pPr>
        <w:numPr>
          <w:ilvl w:val="2"/>
          <w:numId w:val="17"/>
        </w:numPr>
        <w:spacing w:after="0"/>
        <w:rPr>
          <w:rFonts w:eastAsia="MS Mincho"/>
          <w:lang w:val="en-US" w:eastAsia="ja-JP"/>
        </w:rPr>
      </w:pPr>
      <w:r>
        <w:rPr>
          <w:rFonts w:eastAsia="MS Mincho" w:hint="eastAsia"/>
          <w:lang w:val="en-US" w:eastAsia="ja-JP"/>
        </w:rPr>
        <w:t xml:space="preserve">FFS: </w:t>
      </w:r>
      <w:proofErr w:type="spellStart"/>
      <w:r>
        <w:rPr>
          <w:rFonts w:eastAsia="MS Mincho" w:hint="eastAsia"/>
          <w:lang w:val="en-US" w:eastAsia="ja-JP"/>
        </w:rPr>
        <w:t>Tx</w:t>
      </w:r>
      <w:proofErr w:type="spellEnd"/>
      <w:r>
        <w:rPr>
          <w:rFonts w:eastAsia="MS Mincho" w:hint="eastAsia"/>
          <w:lang w:val="en-US" w:eastAsia="ja-JP"/>
        </w:rPr>
        <w:t xml:space="preserve"> beam selection for RACH preamble transmission</w:t>
      </w:r>
    </w:p>
    <w:p w14:paraId="0982AA84" w14:textId="77777777" w:rsidR="00206ED1" w:rsidRPr="004E6632" w:rsidRDefault="00206ED1" w:rsidP="00206ED1">
      <w:pPr>
        <w:numPr>
          <w:ilvl w:val="1"/>
          <w:numId w:val="17"/>
        </w:numPr>
        <w:spacing w:after="0"/>
        <w:rPr>
          <w:rFonts w:eastAsia="MS Mincho"/>
          <w:lang w:val="en-US" w:eastAsia="ja-JP"/>
        </w:rPr>
      </w:pPr>
      <w:r w:rsidRPr="004E6632">
        <w:rPr>
          <w:rFonts w:eastAsia="MS Mincho"/>
          <w:lang w:val="en-US" w:eastAsia="ja-JP"/>
        </w:rPr>
        <w:t xml:space="preserve">At </w:t>
      </w:r>
      <w:proofErr w:type="spellStart"/>
      <w:r w:rsidRPr="004E6632">
        <w:rPr>
          <w:rFonts w:eastAsia="MS Mincho"/>
          <w:lang w:val="en-US" w:eastAsia="ja-JP"/>
        </w:rPr>
        <w:t>gNB</w:t>
      </w:r>
      <w:proofErr w:type="spellEnd"/>
      <w:r w:rsidRPr="004E6632">
        <w:rPr>
          <w:rFonts w:eastAsia="MS Mincho"/>
          <w:lang w:val="en-US" w:eastAsia="ja-JP"/>
        </w:rPr>
        <w:t xml:space="preserve">, the DL </w:t>
      </w:r>
      <w:proofErr w:type="spellStart"/>
      <w:r w:rsidRPr="004E6632">
        <w:rPr>
          <w:rFonts w:eastAsia="MS Mincho"/>
          <w:lang w:val="en-US" w:eastAsia="ja-JP"/>
        </w:rPr>
        <w:t>Tx</w:t>
      </w:r>
      <w:proofErr w:type="spellEnd"/>
      <w:r w:rsidRPr="004E6632">
        <w:rPr>
          <w:rFonts w:eastAsia="MS Mincho"/>
          <w:lang w:val="en-US" w:eastAsia="ja-JP"/>
        </w:rPr>
        <w:t xml:space="preserve"> beam for the </w:t>
      </w:r>
      <w:r>
        <w:rPr>
          <w:rFonts w:eastAsia="MS Mincho"/>
          <w:lang w:val="en-US" w:eastAsia="ja-JP"/>
        </w:rPr>
        <w:t xml:space="preserve">UE </w:t>
      </w:r>
      <w:r>
        <w:rPr>
          <w:rFonts w:eastAsia="MS Mincho" w:hint="eastAsia"/>
          <w:lang w:val="en-US" w:eastAsia="ja-JP"/>
        </w:rPr>
        <w:t>can be</w:t>
      </w:r>
      <w:r w:rsidRPr="004E6632">
        <w:rPr>
          <w:rFonts w:eastAsia="MS Mincho"/>
          <w:lang w:val="en-US" w:eastAsia="ja-JP"/>
        </w:rPr>
        <w:t xml:space="preserve"> obtained based on the detected RACH preamble and would be also applied to Message 2</w:t>
      </w:r>
    </w:p>
    <w:p w14:paraId="74D43E53" w14:textId="77777777" w:rsidR="00206ED1" w:rsidRDefault="00206ED1" w:rsidP="00206ED1">
      <w:pPr>
        <w:numPr>
          <w:ilvl w:val="2"/>
          <w:numId w:val="17"/>
        </w:numPr>
        <w:spacing w:after="0"/>
        <w:rPr>
          <w:rFonts w:eastAsia="MS Mincho"/>
          <w:lang w:val="en-US" w:eastAsia="ja-JP"/>
        </w:rPr>
      </w:pPr>
      <w:r w:rsidRPr="004E6632">
        <w:rPr>
          <w:rFonts w:eastAsia="MS Mincho"/>
          <w:lang w:val="en-US" w:eastAsia="ja-JP"/>
        </w:rPr>
        <w:t>UL grant in message 2 may indicate the t</w:t>
      </w:r>
      <w:r>
        <w:rPr>
          <w:rFonts w:eastAsia="MS Mincho"/>
          <w:lang w:val="en-US" w:eastAsia="ja-JP"/>
        </w:rPr>
        <w:t>ransmission timing of message 3</w:t>
      </w:r>
    </w:p>
    <w:p w14:paraId="0D67F516" w14:textId="77777777" w:rsidR="00206ED1" w:rsidRPr="00724275" w:rsidRDefault="00206ED1" w:rsidP="00206ED1">
      <w:pPr>
        <w:numPr>
          <w:ilvl w:val="0"/>
          <w:numId w:val="19"/>
        </w:numPr>
        <w:spacing w:after="0"/>
        <w:rPr>
          <w:rFonts w:eastAsia="MS Mincho"/>
          <w:lang w:val="en-US" w:eastAsia="ja-JP"/>
        </w:rPr>
      </w:pPr>
      <w:r w:rsidRPr="005A44CF">
        <w:rPr>
          <w:rFonts w:eastAsia="MS Mincho"/>
          <w:lang w:val="en-US" w:eastAsia="ja-JP"/>
        </w:rPr>
        <w:t xml:space="preserve">For the cases with and without </w:t>
      </w:r>
      <w:proofErr w:type="spellStart"/>
      <w:r w:rsidRPr="005A44CF">
        <w:rPr>
          <w:rFonts w:eastAsia="MS Mincho"/>
          <w:lang w:val="en-US" w:eastAsia="ja-JP"/>
        </w:rPr>
        <w:t>Tx</w:t>
      </w:r>
      <w:proofErr w:type="spellEnd"/>
      <w:r w:rsidRPr="005A44CF">
        <w:rPr>
          <w:rFonts w:eastAsia="MS Mincho"/>
          <w:lang w:val="en-US" w:eastAsia="ja-JP"/>
        </w:rPr>
        <w:t>/Rx reciprocity, the common random acc</w:t>
      </w:r>
      <w:r>
        <w:rPr>
          <w:rFonts w:eastAsia="MS Mincho"/>
          <w:lang w:val="en-US" w:eastAsia="ja-JP"/>
        </w:rPr>
        <w:t>ess procedure should be strived</w:t>
      </w:r>
    </w:p>
    <w:p w14:paraId="6831F514" w14:textId="77777777" w:rsidR="00206ED1" w:rsidRPr="004E6632" w:rsidRDefault="00206ED1" w:rsidP="00206ED1">
      <w:pPr>
        <w:numPr>
          <w:ilvl w:val="0"/>
          <w:numId w:val="19"/>
        </w:numPr>
        <w:spacing w:after="0"/>
        <w:rPr>
          <w:rFonts w:eastAsia="MS Mincho"/>
          <w:lang w:val="en-US" w:eastAsia="ja-JP"/>
        </w:rPr>
      </w:pPr>
      <w:r w:rsidRPr="005A44CF">
        <w:rPr>
          <w:rFonts w:eastAsia="MS Mincho"/>
          <w:lang w:val="en-US" w:eastAsia="ja-JP"/>
        </w:rPr>
        <w:t xml:space="preserve">When </w:t>
      </w:r>
      <w:proofErr w:type="spellStart"/>
      <w:r w:rsidRPr="005A44CF">
        <w:rPr>
          <w:rFonts w:eastAsia="MS Mincho"/>
          <w:lang w:val="en-US" w:eastAsia="ja-JP"/>
        </w:rPr>
        <w:t>Tx</w:t>
      </w:r>
      <w:proofErr w:type="spellEnd"/>
      <w:r w:rsidRPr="005A44CF">
        <w:rPr>
          <w:rFonts w:eastAsia="MS Mincho"/>
          <w:lang w:val="en-US" w:eastAsia="ja-JP"/>
        </w:rPr>
        <w:t xml:space="preserve">/Rx reciprocity is not available, the </w:t>
      </w:r>
      <w:proofErr w:type="spellStart"/>
      <w:r w:rsidRPr="005A44CF">
        <w:rPr>
          <w:rFonts w:eastAsia="MS Mincho"/>
          <w:lang w:val="en-US" w:eastAsia="ja-JP"/>
        </w:rPr>
        <w:t>the</w:t>
      </w:r>
      <w:proofErr w:type="spellEnd"/>
      <w:r w:rsidRPr="005A44CF">
        <w:rPr>
          <w:rFonts w:eastAsia="MS Mincho"/>
          <w:lang w:val="en-US" w:eastAsia="ja-JP"/>
        </w:rPr>
        <w:t xml:space="preserve"> following could be further considered for at least UE in idle mode</w:t>
      </w:r>
    </w:p>
    <w:p w14:paraId="5F93E0EC" w14:textId="77777777" w:rsidR="00206ED1" w:rsidRPr="004E6632" w:rsidRDefault="00206ED1" w:rsidP="00206ED1">
      <w:pPr>
        <w:numPr>
          <w:ilvl w:val="1"/>
          <w:numId w:val="18"/>
        </w:numPr>
        <w:spacing w:after="0"/>
        <w:rPr>
          <w:rFonts w:eastAsia="MS Mincho"/>
          <w:lang w:val="en-US" w:eastAsia="ja-JP"/>
        </w:rPr>
      </w:pPr>
      <w:r w:rsidRPr="004E6632">
        <w:rPr>
          <w:rFonts w:eastAsia="MS Mincho"/>
          <w:lang w:val="en-US" w:eastAsia="ja-JP"/>
        </w:rPr>
        <w:t xml:space="preserve">Whether or how to report DL </w:t>
      </w:r>
      <w:proofErr w:type="spellStart"/>
      <w:r w:rsidRPr="004E6632">
        <w:rPr>
          <w:rFonts w:eastAsia="MS Mincho"/>
          <w:lang w:val="en-US" w:eastAsia="ja-JP"/>
        </w:rPr>
        <w:t>Tx</w:t>
      </w:r>
      <w:proofErr w:type="spellEnd"/>
      <w:r w:rsidRPr="004E6632">
        <w:rPr>
          <w:rFonts w:eastAsia="MS Mincho"/>
          <w:lang w:val="en-US" w:eastAsia="ja-JP"/>
        </w:rPr>
        <w:t xml:space="preserve"> beam to </w:t>
      </w:r>
      <w:proofErr w:type="spellStart"/>
      <w:r w:rsidRPr="004E6632">
        <w:rPr>
          <w:rFonts w:eastAsia="MS Mincho"/>
          <w:lang w:val="en-US" w:eastAsia="ja-JP"/>
        </w:rPr>
        <w:t>gNB</w:t>
      </w:r>
      <w:proofErr w:type="spellEnd"/>
      <w:r w:rsidRPr="004E6632">
        <w:rPr>
          <w:rFonts w:eastAsia="MS Mincho"/>
          <w:lang w:val="en-US" w:eastAsia="ja-JP"/>
        </w:rPr>
        <w:t>, e.g.,</w:t>
      </w:r>
    </w:p>
    <w:p w14:paraId="4728A3B6" w14:textId="77777777" w:rsidR="00206ED1" w:rsidRPr="004E6632" w:rsidRDefault="00206ED1" w:rsidP="00206ED1">
      <w:pPr>
        <w:numPr>
          <w:ilvl w:val="2"/>
          <w:numId w:val="18"/>
        </w:numPr>
        <w:spacing w:after="0"/>
        <w:rPr>
          <w:rFonts w:eastAsia="MS Mincho"/>
          <w:lang w:val="en-US" w:eastAsia="ja-JP"/>
        </w:rPr>
      </w:pPr>
      <w:r w:rsidRPr="004E6632">
        <w:rPr>
          <w:rFonts w:eastAsia="MS Mincho"/>
          <w:lang w:val="en-US" w:eastAsia="ja-JP"/>
        </w:rPr>
        <w:t>RACH preamble</w:t>
      </w:r>
      <w:r>
        <w:rPr>
          <w:rFonts w:eastAsia="MS Mincho" w:hint="eastAsia"/>
          <w:lang w:val="en-US" w:eastAsia="ja-JP"/>
        </w:rPr>
        <w:t>/resource</w:t>
      </w:r>
    </w:p>
    <w:p w14:paraId="7D1D5F1F" w14:textId="77777777" w:rsidR="00206ED1" w:rsidRPr="004E6632" w:rsidRDefault="00206ED1" w:rsidP="00206ED1">
      <w:pPr>
        <w:numPr>
          <w:ilvl w:val="2"/>
          <w:numId w:val="18"/>
        </w:numPr>
        <w:spacing w:after="0"/>
        <w:rPr>
          <w:rFonts w:eastAsia="MS Mincho"/>
          <w:lang w:val="en-US" w:eastAsia="ja-JP"/>
        </w:rPr>
      </w:pPr>
      <w:r w:rsidRPr="004E6632">
        <w:rPr>
          <w:rFonts w:eastAsia="MS Mincho"/>
          <w:lang w:val="en-US" w:eastAsia="ja-JP"/>
        </w:rPr>
        <w:t>Msg. 3</w:t>
      </w:r>
    </w:p>
    <w:p w14:paraId="6AD71894" w14:textId="77777777" w:rsidR="00206ED1" w:rsidRPr="004E6632" w:rsidRDefault="00206ED1" w:rsidP="00206ED1">
      <w:pPr>
        <w:numPr>
          <w:ilvl w:val="1"/>
          <w:numId w:val="18"/>
        </w:numPr>
        <w:spacing w:after="0"/>
        <w:rPr>
          <w:rFonts w:eastAsia="MS Mincho"/>
          <w:lang w:val="en-US" w:eastAsia="ja-JP"/>
        </w:rPr>
      </w:pPr>
      <w:r w:rsidRPr="004E6632">
        <w:rPr>
          <w:rFonts w:eastAsia="MS Mincho"/>
          <w:lang w:val="en-US" w:eastAsia="ja-JP"/>
        </w:rPr>
        <w:t xml:space="preserve">Whether or how to indicate UL </w:t>
      </w:r>
      <w:proofErr w:type="spellStart"/>
      <w:r w:rsidRPr="004E6632">
        <w:rPr>
          <w:rFonts w:eastAsia="MS Mincho"/>
          <w:lang w:val="en-US" w:eastAsia="ja-JP"/>
        </w:rPr>
        <w:t>Tx</w:t>
      </w:r>
      <w:proofErr w:type="spellEnd"/>
      <w:r w:rsidRPr="004E6632">
        <w:rPr>
          <w:rFonts w:eastAsia="MS Mincho"/>
          <w:lang w:val="en-US" w:eastAsia="ja-JP"/>
        </w:rPr>
        <w:t xml:space="preserve"> beam to the UE, e.g., </w:t>
      </w:r>
    </w:p>
    <w:p w14:paraId="58D6CA65" w14:textId="77777777" w:rsidR="00206ED1" w:rsidRPr="004E6632" w:rsidRDefault="00206ED1" w:rsidP="00206ED1">
      <w:pPr>
        <w:numPr>
          <w:ilvl w:val="2"/>
          <w:numId w:val="18"/>
        </w:numPr>
        <w:spacing w:after="0"/>
        <w:rPr>
          <w:rFonts w:eastAsia="MS Mincho"/>
          <w:lang w:val="en-US" w:eastAsia="ja-JP"/>
        </w:rPr>
      </w:pPr>
      <w:r w:rsidRPr="004E6632">
        <w:rPr>
          <w:rFonts w:eastAsia="MS Mincho"/>
          <w:lang w:val="en-US" w:eastAsia="ja-JP"/>
        </w:rPr>
        <w:t>RAR</w:t>
      </w:r>
    </w:p>
    <w:p w14:paraId="4487D3DA" w14:textId="77777777" w:rsidR="00377BE5" w:rsidRPr="00035F63" w:rsidRDefault="00377BE5" w:rsidP="00377BE5">
      <w:pPr>
        <w:rPr>
          <w:rFonts w:eastAsia="MS Mincho"/>
          <w:highlight w:val="darkYellow"/>
          <w:lang w:val="en-US" w:eastAsia="ja-JP"/>
        </w:rPr>
      </w:pPr>
      <w:r w:rsidRPr="00035F63">
        <w:rPr>
          <w:rFonts w:eastAsia="MS Mincho"/>
          <w:highlight w:val="darkYellow"/>
          <w:lang w:val="en-US" w:eastAsia="ja-JP"/>
        </w:rPr>
        <w:t>Working assumption:</w:t>
      </w:r>
    </w:p>
    <w:p w14:paraId="29D729DD" w14:textId="77777777" w:rsidR="00377BE5" w:rsidRPr="00035F63" w:rsidRDefault="00377BE5" w:rsidP="00377BE5">
      <w:pPr>
        <w:numPr>
          <w:ilvl w:val="0"/>
          <w:numId w:val="20"/>
        </w:numPr>
        <w:tabs>
          <w:tab w:val="clear" w:pos="720"/>
          <w:tab w:val="num" w:pos="1080"/>
        </w:tabs>
        <w:spacing w:after="0"/>
        <w:ind w:left="1080"/>
        <w:rPr>
          <w:rFonts w:eastAsia="MS Mincho"/>
          <w:lang w:val="en-US" w:eastAsia="ja-JP"/>
        </w:rPr>
      </w:pPr>
      <w:r w:rsidRPr="00035F63">
        <w:rPr>
          <w:rFonts w:eastAsia="MS Mincho"/>
          <w:lang w:eastAsia="ja-JP"/>
        </w:rPr>
        <w:lastRenderedPageBreak/>
        <w:t xml:space="preserve">The followings are defined as </w:t>
      </w:r>
      <w:r w:rsidRPr="00035F63">
        <w:rPr>
          <w:rFonts w:eastAsia="MS Mincho"/>
          <w:lang w:val="en-US" w:eastAsia="ja-JP"/>
        </w:rPr>
        <w:t xml:space="preserve">Tx/Rx </w:t>
      </w:r>
      <w:r w:rsidRPr="00035F63">
        <w:rPr>
          <w:rFonts w:eastAsia="MS Mincho"/>
          <w:lang w:eastAsia="ja-JP"/>
        </w:rPr>
        <w:t>beam correspondence at TRP and UE :</w:t>
      </w:r>
    </w:p>
    <w:p w14:paraId="3E6DCAB1" w14:textId="77777777" w:rsidR="00377BE5" w:rsidRPr="00035F63" w:rsidRDefault="00377BE5" w:rsidP="00377BE5">
      <w:pPr>
        <w:numPr>
          <w:ilvl w:val="1"/>
          <w:numId w:val="20"/>
        </w:numPr>
        <w:spacing w:after="0"/>
        <w:rPr>
          <w:rFonts w:eastAsia="MS Mincho"/>
          <w:lang w:val="en-US" w:eastAsia="ja-JP"/>
        </w:rPr>
      </w:pPr>
      <w:r w:rsidRPr="00035F63">
        <w:rPr>
          <w:rFonts w:eastAsia="MS Mincho"/>
          <w:bCs/>
          <w:lang w:val="en-US" w:eastAsia="ja-JP"/>
        </w:rPr>
        <w:t xml:space="preserve">Tx/Rx beam </w:t>
      </w:r>
      <w:r w:rsidRPr="00035F63">
        <w:rPr>
          <w:rFonts w:eastAsia="MS Mincho"/>
          <w:lang w:eastAsia="ja-JP"/>
        </w:rPr>
        <w:t xml:space="preserve">correspondence </w:t>
      </w:r>
      <w:r w:rsidRPr="00035F63">
        <w:rPr>
          <w:rFonts w:eastAsia="MS Mincho"/>
          <w:bCs/>
          <w:lang w:val="en-US" w:eastAsia="ja-JP"/>
        </w:rPr>
        <w:t xml:space="preserve">at TRP holds </w:t>
      </w:r>
      <w:r w:rsidRPr="00035F63">
        <w:rPr>
          <w:rFonts w:eastAsia="MS Mincho"/>
          <w:lang w:val="en-US" w:eastAsia="ja-JP"/>
        </w:rPr>
        <w:t>if at least one of the following is satisfied:</w:t>
      </w:r>
    </w:p>
    <w:p w14:paraId="1505C61D" w14:textId="77777777" w:rsidR="00377BE5" w:rsidRPr="00035F63" w:rsidRDefault="00377BE5" w:rsidP="00377BE5">
      <w:pPr>
        <w:numPr>
          <w:ilvl w:val="2"/>
          <w:numId w:val="20"/>
        </w:numPr>
        <w:spacing w:after="0"/>
        <w:rPr>
          <w:rFonts w:eastAsia="MS Mincho"/>
          <w:lang w:val="en-US" w:eastAsia="ja-JP"/>
        </w:rPr>
      </w:pPr>
      <w:r w:rsidRPr="00035F63">
        <w:rPr>
          <w:rFonts w:eastAsia="MS Mincho"/>
          <w:lang w:val="en-US" w:eastAsia="ja-JP"/>
        </w:rPr>
        <w:t xml:space="preserve">TRP is able to determine a TRP Rx beam for the uplink reception based on UE’s downlink measurement on TRP’s one or more </w:t>
      </w:r>
      <w:proofErr w:type="spellStart"/>
      <w:proofErr w:type="gramStart"/>
      <w:r w:rsidRPr="00035F63">
        <w:rPr>
          <w:rFonts w:eastAsia="MS Mincho"/>
          <w:lang w:val="en-US" w:eastAsia="ja-JP"/>
        </w:rPr>
        <w:t>Tx</w:t>
      </w:r>
      <w:proofErr w:type="spellEnd"/>
      <w:proofErr w:type="gramEnd"/>
      <w:r w:rsidRPr="00035F63">
        <w:rPr>
          <w:rFonts w:eastAsia="MS Mincho"/>
          <w:lang w:val="en-US" w:eastAsia="ja-JP"/>
        </w:rPr>
        <w:t xml:space="preserve"> beams.</w:t>
      </w:r>
    </w:p>
    <w:p w14:paraId="198E09E6" w14:textId="77777777" w:rsidR="00377BE5" w:rsidRPr="00035F63" w:rsidRDefault="00377BE5" w:rsidP="00377BE5">
      <w:pPr>
        <w:numPr>
          <w:ilvl w:val="2"/>
          <w:numId w:val="20"/>
        </w:numPr>
        <w:spacing w:after="0"/>
        <w:rPr>
          <w:rFonts w:eastAsia="MS Mincho"/>
          <w:lang w:val="en-US" w:eastAsia="ja-JP"/>
        </w:rPr>
      </w:pPr>
      <w:r w:rsidRPr="00035F63">
        <w:rPr>
          <w:rFonts w:eastAsia="MS Mincho"/>
          <w:lang w:eastAsia="ja-JP"/>
        </w:rPr>
        <w:t xml:space="preserve">TRP is able to determine a TRP </w:t>
      </w:r>
      <w:proofErr w:type="spellStart"/>
      <w:r w:rsidRPr="00035F63">
        <w:rPr>
          <w:rFonts w:eastAsia="MS Mincho"/>
          <w:lang w:eastAsia="ja-JP"/>
        </w:rPr>
        <w:t>Tx</w:t>
      </w:r>
      <w:proofErr w:type="spellEnd"/>
      <w:r w:rsidRPr="00035F63">
        <w:rPr>
          <w:rFonts w:eastAsia="MS Mincho"/>
          <w:lang w:eastAsia="ja-JP"/>
        </w:rPr>
        <w:t xml:space="preserve"> beam for the downlink transmission based on TRP’s uplink measurement on TRP’s one or more Rx beams</w:t>
      </w:r>
    </w:p>
    <w:p w14:paraId="791E7B57" w14:textId="77777777" w:rsidR="00377BE5" w:rsidRPr="00035F63" w:rsidRDefault="00377BE5" w:rsidP="00377BE5">
      <w:pPr>
        <w:numPr>
          <w:ilvl w:val="1"/>
          <w:numId w:val="20"/>
        </w:numPr>
        <w:spacing w:after="0"/>
        <w:rPr>
          <w:rFonts w:eastAsia="MS Mincho"/>
          <w:lang w:val="en-US" w:eastAsia="ja-JP"/>
        </w:rPr>
      </w:pPr>
      <w:r w:rsidRPr="00035F63">
        <w:rPr>
          <w:rFonts w:eastAsia="MS Mincho"/>
          <w:bCs/>
          <w:lang w:val="en-US" w:eastAsia="ja-JP"/>
        </w:rPr>
        <w:t xml:space="preserve">Tx/Rx beam </w:t>
      </w:r>
      <w:r w:rsidRPr="00035F63">
        <w:rPr>
          <w:rFonts w:eastAsia="MS Mincho"/>
          <w:lang w:eastAsia="ja-JP"/>
        </w:rPr>
        <w:t xml:space="preserve">correspondence </w:t>
      </w:r>
      <w:r w:rsidRPr="00035F63">
        <w:rPr>
          <w:rFonts w:eastAsia="MS Mincho"/>
          <w:bCs/>
          <w:lang w:val="en-US" w:eastAsia="ja-JP"/>
        </w:rPr>
        <w:t xml:space="preserve">at UE holds </w:t>
      </w:r>
      <w:r w:rsidRPr="00035F63">
        <w:rPr>
          <w:rFonts w:eastAsia="MS Mincho"/>
          <w:lang w:val="en-US" w:eastAsia="ja-JP"/>
        </w:rPr>
        <w:t xml:space="preserve">if at least one of the following is satisfied: </w:t>
      </w:r>
    </w:p>
    <w:p w14:paraId="216EC10D" w14:textId="77777777" w:rsidR="00377BE5" w:rsidRPr="00035F63" w:rsidRDefault="00377BE5" w:rsidP="00377BE5">
      <w:pPr>
        <w:numPr>
          <w:ilvl w:val="2"/>
          <w:numId w:val="20"/>
        </w:numPr>
        <w:spacing w:after="0"/>
        <w:rPr>
          <w:rFonts w:eastAsia="MS Mincho"/>
          <w:lang w:val="en-US" w:eastAsia="ja-JP"/>
        </w:rPr>
      </w:pPr>
      <w:r w:rsidRPr="00035F63">
        <w:rPr>
          <w:rFonts w:eastAsia="MS Mincho"/>
          <w:lang w:val="en-US" w:eastAsia="ja-JP"/>
        </w:rPr>
        <w:t xml:space="preserve">UE is able to determine a UE </w:t>
      </w:r>
      <w:proofErr w:type="spellStart"/>
      <w:proofErr w:type="gramStart"/>
      <w:r w:rsidRPr="00035F63">
        <w:rPr>
          <w:rFonts w:eastAsia="MS Mincho"/>
          <w:lang w:val="en-US" w:eastAsia="ja-JP"/>
        </w:rPr>
        <w:t>Tx</w:t>
      </w:r>
      <w:proofErr w:type="spellEnd"/>
      <w:proofErr w:type="gramEnd"/>
      <w:r w:rsidRPr="00035F63">
        <w:rPr>
          <w:rFonts w:eastAsia="MS Mincho"/>
          <w:lang w:val="en-US" w:eastAsia="ja-JP"/>
        </w:rPr>
        <w:t xml:space="preserve"> beam for the uplink transmission based on UE’s downlink measurement on UE’s one or more Rx beams.</w:t>
      </w:r>
    </w:p>
    <w:p w14:paraId="30F0E0B9" w14:textId="77777777" w:rsidR="00377BE5" w:rsidRPr="00035F63" w:rsidRDefault="00377BE5" w:rsidP="00377BE5">
      <w:pPr>
        <w:numPr>
          <w:ilvl w:val="2"/>
          <w:numId w:val="20"/>
        </w:numPr>
        <w:spacing w:after="0"/>
        <w:rPr>
          <w:rFonts w:eastAsia="MS Mincho"/>
          <w:lang w:val="en-US" w:eastAsia="ja-JP"/>
        </w:rPr>
      </w:pPr>
      <w:r w:rsidRPr="00035F63">
        <w:rPr>
          <w:rFonts w:eastAsia="MS Mincho"/>
          <w:lang w:eastAsia="ja-JP"/>
        </w:rPr>
        <w:t>UE is able to determine a</w:t>
      </w:r>
      <w:r w:rsidRPr="00035F63">
        <w:rPr>
          <w:rFonts w:eastAsia="MS Mincho"/>
          <w:lang w:val="en-US" w:eastAsia="ja-JP"/>
        </w:rPr>
        <w:t xml:space="preserve"> </w:t>
      </w:r>
      <w:r w:rsidRPr="00035F63">
        <w:rPr>
          <w:rFonts w:eastAsia="MS Mincho"/>
          <w:lang w:eastAsia="ja-JP"/>
        </w:rPr>
        <w:t xml:space="preserve">UE Rx beam for the downlink reception based on TRP’s indication based on uplink measurement on UE’s one or more </w:t>
      </w:r>
      <w:proofErr w:type="spellStart"/>
      <w:proofErr w:type="gramStart"/>
      <w:r w:rsidRPr="00035F63">
        <w:rPr>
          <w:rFonts w:eastAsia="MS Mincho"/>
          <w:lang w:eastAsia="ja-JP"/>
        </w:rPr>
        <w:t>Tx</w:t>
      </w:r>
      <w:proofErr w:type="spellEnd"/>
      <w:proofErr w:type="gramEnd"/>
      <w:r w:rsidRPr="00035F63">
        <w:rPr>
          <w:rFonts w:eastAsia="MS Mincho"/>
          <w:lang w:eastAsia="ja-JP"/>
        </w:rPr>
        <w:t xml:space="preserve"> beams.</w:t>
      </w:r>
    </w:p>
    <w:p w14:paraId="6047D0A9" w14:textId="77777777" w:rsidR="00377BE5" w:rsidRDefault="00377BE5" w:rsidP="00A90775">
      <w:pPr>
        <w:pStyle w:val="Style1"/>
        <w:rPr>
          <w:lang w:val="en-US"/>
        </w:rPr>
      </w:pPr>
    </w:p>
    <w:p w14:paraId="1E019F51" w14:textId="63E0A7BC" w:rsidR="001D4F6C" w:rsidRPr="00FE5E3A" w:rsidRDefault="001D4F6C" w:rsidP="00A90775">
      <w:pPr>
        <w:pStyle w:val="Style1"/>
      </w:pPr>
      <w:r w:rsidRPr="00FE5E3A">
        <w:t xml:space="preserve">In this contribution, we present our </w:t>
      </w:r>
      <w:r w:rsidR="00EB0D08" w:rsidRPr="00FE5E3A">
        <w:t>views</w:t>
      </w:r>
      <w:r w:rsidRPr="00FE5E3A">
        <w:t xml:space="preserve"> </w:t>
      </w:r>
      <w:r w:rsidR="00075052">
        <w:t>on the random access procedure for multi-beam based NR system</w:t>
      </w:r>
      <w:r w:rsidR="00A90971">
        <w:t xml:space="preserve"> with or without beam correspondence.</w:t>
      </w:r>
    </w:p>
    <w:p w14:paraId="58D703A4" w14:textId="11ADDC83" w:rsidR="009C2A06" w:rsidRDefault="009C2A06" w:rsidP="00E57A94">
      <w:pPr>
        <w:pStyle w:val="Heading1"/>
        <w:tabs>
          <w:tab w:val="num" w:pos="0"/>
        </w:tabs>
        <w:ind w:left="799" w:hanging="799"/>
      </w:pPr>
      <w:r>
        <w:t>RACH procedure for multi-beam based system</w:t>
      </w:r>
    </w:p>
    <w:p w14:paraId="07571DE4" w14:textId="76F11470" w:rsidR="0020282A" w:rsidRDefault="009C2A06" w:rsidP="009C2A06">
      <w:pPr>
        <w:pStyle w:val="Style1"/>
        <w:rPr>
          <w:lang w:eastAsia="ko-KR"/>
        </w:rPr>
      </w:pPr>
      <w:r>
        <w:rPr>
          <w:lang w:eastAsia="ko-KR"/>
        </w:rPr>
        <w:t xml:space="preserve">In a general 4-step random access procedure, the first message is that the UE transmit one preamble on in some RACH resource. In a multi-beam based NR system, the TRP </w:t>
      </w:r>
      <w:r w:rsidR="000408CC">
        <w:rPr>
          <w:lang w:eastAsia="ko-KR"/>
        </w:rPr>
        <w:t xml:space="preserve">can </w:t>
      </w:r>
      <w:r>
        <w:rPr>
          <w:lang w:eastAsia="ko-KR"/>
        </w:rPr>
        <w:t xml:space="preserve">use multiple Rx beams to cover the uplink transmission for uplink transmission in random access procedure. </w:t>
      </w:r>
      <w:r w:rsidR="0020282A">
        <w:rPr>
          <w:lang w:eastAsia="ko-KR"/>
        </w:rPr>
        <w:t xml:space="preserve">If beam correspondence between </w:t>
      </w:r>
      <w:proofErr w:type="spellStart"/>
      <w:proofErr w:type="gramStart"/>
      <w:r w:rsidR="0020282A">
        <w:rPr>
          <w:lang w:eastAsia="ko-KR"/>
        </w:rPr>
        <w:t>Tx</w:t>
      </w:r>
      <w:proofErr w:type="spellEnd"/>
      <w:proofErr w:type="gramEnd"/>
      <w:r w:rsidR="0020282A">
        <w:rPr>
          <w:lang w:eastAsia="ko-KR"/>
        </w:rPr>
        <w:t xml:space="preserve"> beams and Rx beams holds at the TRP, the TRP can build a mapping between the DL initial signals and the RACH resources through the mapping between the </w:t>
      </w:r>
      <w:proofErr w:type="spellStart"/>
      <w:r w:rsidR="0020282A">
        <w:rPr>
          <w:lang w:eastAsia="ko-KR"/>
        </w:rPr>
        <w:t>Tx</w:t>
      </w:r>
      <w:proofErr w:type="spellEnd"/>
      <w:r w:rsidR="0020282A">
        <w:rPr>
          <w:lang w:eastAsia="ko-KR"/>
        </w:rPr>
        <w:t xml:space="preserve"> beam applied to DL signal and the UL Rx beams used for the reception of UL RACH resources. The UE is able to select the RACH resource corresponding to the proper Rx beam for UL RACH msg1 transmission. On the other hand, if beam correspondence between </w:t>
      </w:r>
      <w:proofErr w:type="spellStart"/>
      <w:proofErr w:type="gramStart"/>
      <w:r w:rsidR="0020282A">
        <w:rPr>
          <w:lang w:eastAsia="ko-KR"/>
        </w:rPr>
        <w:t>Tx</w:t>
      </w:r>
      <w:proofErr w:type="spellEnd"/>
      <w:proofErr w:type="gramEnd"/>
      <w:r w:rsidR="0020282A">
        <w:rPr>
          <w:lang w:eastAsia="ko-KR"/>
        </w:rPr>
        <w:t xml:space="preserve"> beams and Rx beams does not hold at the TRP, the UE is not capable to select the proper Rx beam and corresponding RACH resource</w:t>
      </w:r>
      <w:r w:rsidR="000408CC">
        <w:rPr>
          <w:lang w:eastAsia="ko-KR"/>
        </w:rPr>
        <w:t>(s)</w:t>
      </w:r>
      <w:r w:rsidR="0020282A">
        <w:rPr>
          <w:lang w:eastAsia="ko-KR"/>
        </w:rPr>
        <w:t xml:space="preserve"> based on the measurement of the DL initial access signals. Different design and transmission mechanism would be necessary for the UE in this case.</w:t>
      </w:r>
      <w:r w:rsidR="00A22166">
        <w:rPr>
          <w:lang w:eastAsia="ko-KR"/>
        </w:rPr>
        <w:t xml:space="preserve"> It is necessary </w:t>
      </w:r>
      <w:r w:rsidR="000408CC">
        <w:rPr>
          <w:lang w:eastAsia="ko-KR"/>
        </w:rPr>
        <w:t>that the</w:t>
      </w:r>
      <w:r w:rsidR="00A22166">
        <w:rPr>
          <w:lang w:eastAsia="ko-KR"/>
        </w:rPr>
        <w:t xml:space="preserve"> TRP signal</w:t>
      </w:r>
      <w:r w:rsidR="000408CC">
        <w:rPr>
          <w:lang w:eastAsia="ko-KR"/>
        </w:rPr>
        <w:t>s</w:t>
      </w:r>
      <w:r w:rsidR="00A22166">
        <w:rPr>
          <w:lang w:eastAsia="ko-KR"/>
        </w:rPr>
        <w:t xml:space="preserve"> the status of beam correspondence to the UE to trigger different transmission mechanism.</w:t>
      </w:r>
    </w:p>
    <w:p w14:paraId="6E5E137F" w14:textId="77777777" w:rsidR="00E061A4" w:rsidRPr="0020282A" w:rsidRDefault="00E061A4" w:rsidP="00E061A4">
      <w:pPr>
        <w:pStyle w:val="Style1"/>
        <w:rPr>
          <w:b/>
          <w:i/>
          <w:lang w:eastAsia="ko-KR"/>
        </w:rPr>
      </w:pPr>
      <w:r w:rsidRPr="0020282A">
        <w:rPr>
          <w:b/>
          <w:i/>
          <w:lang w:eastAsia="ko-KR"/>
        </w:rPr>
        <w:t xml:space="preserve">Proposal 1: The NR supports signalling of </w:t>
      </w:r>
      <w:r>
        <w:rPr>
          <w:rFonts w:hint="eastAsia"/>
          <w:b/>
          <w:i/>
          <w:lang w:eastAsia="ko-KR"/>
        </w:rPr>
        <w:t xml:space="preserve">the status of beam correspondence to UE </w:t>
      </w:r>
      <w:r w:rsidRPr="0020282A">
        <w:rPr>
          <w:b/>
          <w:i/>
          <w:lang w:eastAsia="ko-KR"/>
        </w:rPr>
        <w:t>implicit or explicit way.</w:t>
      </w:r>
    </w:p>
    <w:p w14:paraId="32E9FFF4" w14:textId="77777777" w:rsidR="0020282A" w:rsidRDefault="0020282A" w:rsidP="009C2A06">
      <w:pPr>
        <w:pStyle w:val="Style1"/>
        <w:rPr>
          <w:lang w:eastAsia="ko-KR"/>
        </w:rPr>
      </w:pPr>
    </w:p>
    <w:p w14:paraId="08A726A5" w14:textId="0F823DD1" w:rsidR="006C7833" w:rsidRDefault="006C7833" w:rsidP="00E57A94">
      <w:pPr>
        <w:pStyle w:val="Heading1"/>
        <w:tabs>
          <w:tab w:val="num" w:pos="0"/>
        </w:tabs>
        <w:ind w:left="799" w:hanging="799"/>
      </w:pPr>
      <w:r>
        <w:t>RACH procedure with beam correspondence.</w:t>
      </w:r>
    </w:p>
    <w:p w14:paraId="528D4DB1" w14:textId="75ECBF87" w:rsidR="00624E54" w:rsidRDefault="002409E3" w:rsidP="00624E54">
      <w:pPr>
        <w:pStyle w:val="Style1"/>
      </w:pPr>
      <w:r>
        <w:t xml:space="preserve">For the case of TRP with beam correspondence, the TRP can configure an association between some downlink signal transmission and the uplink RACH resource based on the </w:t>
      </w:r>
      <w:r w:rsidR="00333912">
        <w:t>correspondence</w:t>
      </w:r>
      <w:r w:rsidR="000408CC">
        <w:t xml:space="preserve"> </w:t>
      </w:r>
      <w:r>
        <w:t xml:space="preserve">between Tx beams and Rx beams. Assume </w:t>
      </w:r>
      <w:r w:rsidRPr="002409E3">
        <w:rPr>
          <w:b/>
          <w:i/>
        </w:rPr>
        <w:t>N</w:t>
      </w:r>
      <w:r>
        <w:t xml:space="preserve"> RACH resources are configured in one RACH occasion for the UE to transmit RACH preamble. The association between downlink signal transmission and </w:t>
      </w:r>
      <w:r w:rsidRPr="002409E3">
        <w:rPr>
          <w:b/>
          <w:i/>
        </w:rPr>
        <w:t>N</w:t>
      </w:r>
      <w:r>
        <w:t xml:space="preserve"> RACH resources can be configured through the following alternatives:</w:t>
      </w:r>
    </w:p>
    <w:p w14:paraId="5E9D1702" w14:textId="1DDBD62D" w:rsidR="002409E3" w:rsidRDefault="002409E3" w:rsidP="007146E0">
      <w:pPr>
        <w:pStyle w:val="Style1"/>
        <w:numPr>
          <w:ilvl w:val="0"/>
          <w:numId w:val="21"/>
        </w:numPr>
      </w:pPr>
      <w:r>
        <w:t xml:space="preserve">The association between OFDM symbols for transmitting PSS/SSS/PBCH and the RACH resources. Every OFDM symbol for PSS/SSS/PBCH can be associated with one or more than RACH resources. Or multiple OFDM symbols for PSS/SSS/PBCH can be associated with the same RACH resources. The UE can select the RACH resource that is associated with the </w:t>
      </w:r>
      <w:r w:rsidR="007146E0">
        <w:t xml:space="preserve">OFDM symbol where the UE measures the strongest signal strength of PSS/SSS/PBCH. </w:t>
      </w:r>
      <w:r>
        <w:t xml:space="preserve"> </w:t>
      </w:r>
    </w:p>
    <w:p w14:paraId="7E9CEFC0" w14:textId="7534A700" w:rsidR="002409E3" w:rsidRDefault="002409E3" w:rsidP="007146E0">
      <w:pPr>
        <w:pStyle w:val="Style1"/>
        <w:numPr>
          <w:ilvl w:val="0"/>
          <w:numId w:val="21"/>
        </w:numPr>
      </w:pPr>
      <w:r>
        <w:t>The association between the BRS resources and the RACH resources</w:t>
      </w:r>
      <w:r w:rsidR="007146E0">
        <w:t>. One option is the association between the OFDM symbols where the BRS is transmitted and the RACH resources. The UE selects the RACH resource corresponding to the OFDM symbol</w:t>
      </w:r>
      <w:r w:rsidR="000408CC">
        <w:t>(s)</w:t>
      </w:r>
      <w:r w:rsidR="007146E0">
        <w:t xml:space="preserve"> where the UE measures the strongest BRS RSRP. Another option is the association between beam IDs conveyed the BRS and the RACH resources. Each RACH resource is associated with one or more than one </w:t>
      </w:r>
      <w:r w:rsidR="00E66F99">
        <w:t xml:space="preserve">Tx </w:t>
      </w:r>
      <w:r w:rsidR="007146E0">
        <w:t xml:space="preserve">beam IDs. The UE first measures the beam-specific RSRP on BRS and then selects the RACH resource corresponding to the </w:t>
      </w:r>
      <w:r w:rsidR="00E94C40">
        <w:t xml:space="preserve">Tx </w:t>
      </w:r>
      <w:r w:rsidR="007146E0">
        <w:t>beam ID with largest beam-specific RSRP.</w:t>
      </w:r>
    </w:p>
    <w:p w14:paraId="7D4E08A3" w14:textId="2260354A" w:rsidR="002409E3" w:rsidRPr="00080E0C" w:rsidRDefault="00080E0C" w:rsidP="00624E54">
      <w:pPr>
        <w:pStyle w:val="Style1"/>
        <w:rPr>
          <w:b/>
          <w:i/>
        </w:rPr>
      </w:pPr>
      <w:r w:rsidRPr="00080E0C">
        <w:rPr>
          <w:b/>
          <w:i/>
        </w:rPr>
        <w:t xml:space="preserve">Proposal </w:t>
      </w:r>
      <w:r w:rsidR="00A52532">
        <w:rPr>
          <w:b/>
          <w:i/>
        </w:rPr>
        <w:t>2</w:t>
      </w:r>
      <w:r w:rsidRPr="00080E0C">
        <w:rPr>
          <w:b/>
          <w:i/>
        </w:rPr>
        <w:t>: NR considers the following association between downlink signal and RACH resources:</w:t>
      </w:r>
    </w:p>
    <w:p w14:paraId="1061BB3F" w14:textId="61EB8007" w:rsidR="00080E0C" w:rsidRPr="00080E0C" w:rsidRDefault="00080E0C" w:rsidP="00080E0C">
      <w:pPr>
        <w:pStyle w:val="Style1"/>
        <w:numPr>
          <w:ilvl w:val="0"/>
          <w:numId w:val="22"/>
        </w:numPr>
        <w:rPr>
          <w:b/>
          <w:i/>
        </w:rPr>
      </w:pPr>
      <w:r w:rsidRPr="00080E0C">
        <w:rPr>
          <w:b/>
          <w:i/>
        </w:rPr>
        <w:lastRenderedPageBreak/>
        <w:t>The association between OFDM symbols of PSS/SSS/PBCH and RACH resources;</w:t>
      </w:r>
    </w:p>
    <w:p w14:paraId="430996D0" w14:textId="423A26AA" w:rsidR="00080E0C" w:rsidRPr="00080E0C" w:rsidRDefault="00080E0C" w:rsidP="00080E0C">
      <w:pPr>
        <w:pStyle w:val="Style1"/>
        <w:numPr>
          <w:ilvl w:val="0"/>
          <w:numId w:val="22"/>
        </w:numPr>
        <w:rPr>
          <w:b/>
          <w:i/>
        </w:rPr>
      </w:pPr>
      <w:r w:rsidRPr="00080E0C">
        <w:rPr>
          <w:b/>
          <w:i/>
        </w:rPr>
        <w:t>The association between OFDM symbols of BRS and RACH resources;</w:t>
      </w:r>
    </w:p>
    <w:p w14:paraId="229B7DE9" w14:textId="71932B2E" w:rsidR="00080E0C" w:rsidRPr="00080E0C" w:rsidRDefault="00080E0C" w:rsidP="00080E0C">
      <w:pPr>
        <w:pStyle w:val="Style1"/>
        <w:numPr>
          <w:ilvl w:val="0"/>
          <w:numId w:val="22"/>
        </w:numPr>
        <w:rPr>
          <w:b/>
          <w:i/>
        </w:rPr>
      </w:pPr>
      <w:r w:rsidRPr="00080E0C">
        <w:rPr>
          <w:b/>
          <w:i/>
        </w:rPr>
        <w:t>The association between beam IDs in BRS and RACH resources.</w:t>
      </w:r>
    </w:p>
    <w:p w14:paraId="4BEA2B7D" w14:textId="1C21AC07" w:rsidR="00080E0C" w:rsidRDefault="003213BD" w:rsidP="00624E54">
      <w:pPr>
        <w:pStyle w:val="Style1"/>
      </w:pPr>
      <w:r>
        <w:t xml:space="preserve">Compared with PSS/SSS/PBCH, the BRS is more preferred to be used in the association with RACH resources. The BRS can provide more accurate RSRP measurement than PSS/SSS/PBCH. The BRS is able to convey narrow beams and thus allow the TRP to build a more precise correspondence between Tx beam and Rx beams. </w:t>
      </w:r>
      <w:r w:rsidR="006C246D">
        <w:t xml:space="preserve"> </w:t>
      </w:r>
    </w:p>
    <w:p w14:paraId="29E3B098" w14:textId="0C69CD17" w:rsidR="003213BD" w:rsidRPr="003213BD" w:rsidRDefault="003213BD" w:rsidP="00624E54">
      <w:pPr>
        <w:pStyle w:val="Style1"/>
        <w:rPr>
          <w:b/>
          <w:i/>
        </w:rPr>
      </w:pPr>
      <w:r w:rsidRPr="003213BD">
        <w:rPr>
          <w:b/>
          <w:i/>
        </w:rPr>
        <w:t xml:space="preserve">Observation 1: </w:t>
      </w:r>
      <w:r w:rsidR="00E60F17">
        <w:rPr>
          <w:b/>
          <w:i/>
        </w:rPr>
        <w:t>It is more preferred to use t</w:t>
      </w:r>
      <w:r w:rsidRPr="003213BD">
        <w:rPr>
          <w:b/>
          <w:i/>
        </w:rPr>
        <w:t>he BRS in the association with RACH resources than other initial access signals, e.g., PSS/SSS/PBCH.</w:t>
      </w:r>
    </w:p>
    <w:p w14:paraId="613E77E4" w14:textId="5105A9DE" w:rsidR="003D3E2E" w:rsidRDefault="00CD24CD" w:rsidP="00900885">
      <w:pPr>
        <w:pStyle w:val="Heading1"/>
        <w:tabs>
          <w:tab w:val="num" w:pos="0"/>
        </w:tabs>
        <w:ind w:left="799" w:hanging="799"/>
      </w:pPr>
      <w:r>
        <w:t xml:space="preserve">RACH procedure without beam </w:t>
      </w:r>
      <w:r w:rsidR="00E60F17">
        <w:t>correspondence</w:t>
      </w:r>
    </w:p>
    <w:p w14:paraId="5DCBC87A" w14:textId="0EF8AA4B" w:rsidR="00DB7F4A" w:rsidRDefault="004C74B8" w:rsidP="004C74B8">
      <w:pPr>
        <w:pStyle w:val="Style1"/>
        <w:rPr>
          <w:lang w:eastAsia="ko-KR"/>
        </w:rPr>
      </w:pPr>
      <w:r>
        <w:rPr>
          <w:lang w:eastAsia="ko-KR"/>
        </w:rPr>
        <w:t xml:space="preserve">For the TRP without beam </w:t>
      </w:r>
      <w:r w:rsidR="00347506">
        <w:rPr>
          <w:lang w:eastAsia="ko-KR"/>
        </w:rPr>
        <w:t>correspondence</w:t>
      </w:r>
      <w:r>
        <w:rPr>
          <w:lang w:eastAsia="ko-KR"/>
        </w:rPr>
        <w:t xml:space="preserve">, </w:t>
      </w:r>
      <w:r w:rsidR="00650595">
        <w:rPr>
          <w:lang w:eastAsia="ko-KR"/>
        </w:rPr>
        <w:t xml:space="preserve">the UE </w:t>
      </w:r>
      <w:r w:rsidR="00C5519F">
        <w:rPr>
          <w:lang w:eastAsia="ko-KR"/>
        </w:rPr>
        <w:t>might not be</w:t>
      </w:r>
      <w:r w:rsidR="00650595">
        <w:rPr>
          <w:lang w:eastAsia="ko-KR"/>
        </w:rPr>
        <w:t xml:space="preserve"> able to </w:t>
      </w:r>
      <w:r w:rsidR="00C5519F">
        <w:rPr>
          <w:lang w:eastAsia="ko-KR"/>
        </w:rPr>
        <w:t>choose</w:t>
      </w:r>
      <w:r w:rsidR="00650595">
        <w:rPr>
          <w:lang w:eastAsia="ko-KR"/>
        </w:rPr>
        <w:t xml:space="preserve"> the proper TRP Rx beam</w:t>
      </w:r>
      <w:r w:rsidR="00C5519F">
        <w:rPr>
          <w:lang w:eastAsia="ko-KR"/>
        </w:rPr>
        <w:t xml:space="preserve"> based on the measurement of downlink signal transmission. </w:t>
      </w:r>
      <w:r w:rsidR="00DB7F4A">
        <w:rPr>
          <w:lang w:eastAsia="ko-KR"/>
        </w:rPr>
        <w:t>We need special design of RACH message transmission for this case.</w:t>
      </w:r>
    </w:p>
    <w:p w14:paraId="31948995" w14:textId="5189CECB" w:rsidR="00DB7F4A" w:rsidRDefault="00DB7F4A" w:rsidP="004C74B8">
      <w:pPr>
        <w:pStyle w:val="Style1"/>
        <w:rPr>
          <w:lang w:eastAsia="ko-KR"/>
        </w:rPr>
      </w:pPr>
      <w:r>
        <w:rPr>
          <w:i/>
          <w:u w:val="single"/>
          <w:lang w:eastAsia="ko-KR"/>
        </w:rPr>
        <w:t>RACH msg1, t</w:t>
      </w:r>
      <w:r w:rsidR="0026726C" w:rsidRPr="0026726C">
        <w:rPr>
          <w:i/>
          <w:u w:val="single"/>
          <w:lang w:eastAsia="ko-KR"/>
        </w:rPr>
        <w:t>he RACH preamble</w:t>
      </w:r>
      <w:r w:rsidR="00433362">
        <w:rPr>
          <w:lang w:eastAsia="ko-KR"/>
        </w:rPr>
        <w:t xml:space="preserve">: It is necessary for UE to select the RACH resource corresponding to the proper Rx beam and also sufficient Tx power to ensure a successful RACH preamble transmission. One solution is that one UE repeats the RACH preamble in all RACH resources in one RACH occasion so as to cover all the Rx beams. Another solution is that UE selects one RACH resource for first preamble transmission and if the transmission fails, the UE switch to another RACH resource and re-transmits the preamble. There exist trade-off between these two methods. One general method is that the UE choose a subset of </w:t>
      </w:r>
      <w:r w:rsidR="00433362">
        <w:rPr>
          <w:i/>
          <w:lang w:eastAsia="ko-KR"/>
        </w:rPr>
        <w:t>R</w:t>
      </w:r>
      <w:r w:rsidR="00433362">
        <w:rPr>
          <w:lang w:eastAsia="ko-KR"/>
        </w:rPr>
        <w:t xml:space="preserve"> RACH resources of all </w:t>
      </w:r>
      <w:r w:rsidR="005F0A4D">
        <w:rPr>
          <w:i/>
          <w:lang w:eastAsia="ko-KR"/>
        </w:rPr>
        <w:t>N</w:t>
      </w:r>
      <w:r w:rsidR="005F0A4D">
        <w:rPr>
          <w:lang w:eastAsia="ko-KR"/>
        </w:rPr>
        <w:t xml:space="preserve"> </w:t>
      </w:r>
      <w:r w:rsidR="00433362">
        <w:rPr>
          <w:lang w:eastAsia="ko-KR"/>
        </w:rPr>
        <w:t xml:space="preserve">RACH resource in one RACH occasion for each preamble transmission and switch to another subset of RACH resource for the re-transmission. The value of </w:t>
      </w:r>
      <w:r w:rsidR="00433362" w:rsidRPr="00433362">
        <w:rPr>
          <w:i/>
          <w:lang w:eastAsia="ko-KR"/>
        </w:rPr>
        <w:t>N</w:t>
      </w:r>
      <w:r w:rsidR="00433362">
        <w:rPr>
          <w:lang w:eastAsia="ko-KR"/>
        </w:rPr>
        <w:t xml:space="preserve"> could be 1, could be </w:t>
      </w:r>
      <w:r w:rsidR="00433362" w:rsidRPr="00433362">
        <w:rPr>
          <w:i/>
          <w:lang w:eastAsia="ko-KR"/>
        </w:rPr>
        <w:t>M</w:t>
      </w:r>
      <w:r w:rsidR="00433362">
        <w:rPr>
          <w:lang w:eastAsia="ko-KR"/>
        </w:rPr>
        <w:t xml:space="preserve"> (i.e., all the RACH resources) or a value between 1 and </w:t>
      </w:r>
      <w:r w:rsidR="00433362" w:rsidRPr="00433362">
        <w:rPr>
          <w:i/>
          <w:lang w:eastAsia="ko-KR"/>
        </w:rPr>
        <w:t>M</w:t>
      </w:r>
      <w:r w:rsidR="00433362">
        <w:rPr>
          <w:lang w:eastAsia="ko-KR"/>
        </w:rPr>
        <w:t xml:space="preserve">. The TRP can choose proper value for </w:t>
      </w:r>
      <w:r w:rsidR="00433362" w:rsidRPr="00433362">
        <w:rPr>
          <w:i/>
          <w:lang w:eastAsia="ko-KR"/>
        </w:rPr>
        <w:t>N</w:t>
      </w:r>
      <w:r w:rsidR="00433362">
        <w:rPr>
          <w:lang w:eastAsia="ko-KR"/>
        </w:rPr>
        <w:t xml:space="preserve"> for best performance tradeoff.</w:t>
      </w:r>
    </w:p>
    <w:p w14:paraId="373F3EFF" w14:textId="0ED7E6E2" w:rsidR="00433362" w:rsidRPr="00FC57FC" w:rsidRDefault="00433362" w:rsidP="004C74B8">
      <w:pPr>
        <w:pStyle w:val="Style1"/>
        <w:rPr>
          <w:b/>
          <w:i/>
          <w:lang w:eastAsia="ko-KR"/>
        </w:rPr>
      </w:pPr>
      <w:r w:rsidRPr="00FC57FC">
        <w:rPr>
          <w:b/>
          <w:i/>
          <w:lang w:eastAsia="ko-KR"/>
        </w:rPr>
        <w:t xml:space="preserve">Proposal </w:t>
      </w:r>
      <w:r w:rsidR="00A52532">
        <w:rPr>
          <w:b/>
          <w:i/>
          <w:lang w:eastAsia="ko-KR"/>
        </w:rPr>
        <w:t>3</w:t>
      </w:r>
      <w:r w:rsidRPr="00FC57FC">
        <w:rPr>
          <w:b/>
          <w:i/>
          <w:lang w:eastAsia="ko-KR"/>
        </w:rPr>
        <w:t xml:space="preserve">: </w:t>
      </w:r>
      <w:r w:rsidR="00FC57FC" w:rsidRPr="00FC57FC">
        <w:rPr>
          <w:b/>
          <w:i/>
          <w:lang w:eastAsia="ko-KR"/>
        </w:rPr>
        <w:t>The NR supports RACH resource configuration to support UE selecting one, some or all the RACH resources for preamble transmission</w:t>
      </w:r>
      <w:r w:rsidR="005210A6">
        <w:rPr>
          <w:b/>
          <w:i/>
          <w:lang w:eastAsia="ko-KR"/>
        </w:rPr>
        <w:t xml:space="preserve"> and the number of selected RACH resources is configurable</w:t>
      </w:r>
      <w:r w:rsidR="00FC57FC" w:rsidRPr="00FC57FC">
        <w:rPr>
          <w:b/>
          <w:i/>
          <w:lang w:eastAsia="ko-KR"/>
        </w:rPr>
        <w:t>.</w:t>
      </w:r>
      <w:r w:rsidR="005210A6">
        <w:rPr>
          <w:b/>
          <w:i/>
          <w:lang w:eastAsia="ko-KR"/>
        </w:rPr>
        <w:t xml:space="preserve"> </w:t>
      </w:r>
    </w:p>
    <w:p w14:paraId="78B1BCE4" w14:textId="77777777" w:rsidR="00E10681" w:rsidRDefault="00E10681" w:rsidP="004C74B8">
      <w:pPr>
        <w:pStyle w:val="Style1"/>
        <w:rPr>
          <w:i/>
          <w:u w:val="single"/>
          <w:lang w:eastAsia="ko-KR"/>
        </w:rPr>
      </w:pPr>
    </w:p>
    <w:p w14:paraId="70052314" w14:textId="1B8DBCDF" w:rsidR="0026726C" w:rsidRDefault="009D4C80" w:rsidP="004C74B8">
      <w:pPr>
        <w:pStyle w:val="Style1"/>
        <w:rPr>
          <w:lang w:eastAsia="ko-KR"/>
        </w:rPr>
      </w:pPr>
      <w:r>
        <w:rPr>
          <w:i/>
          <w:u w:val="single"/>
          <w:lang w:eastAsia="ko-KR"/>
        </w:rPr>
        <w:t xml:space="preserve">RACH msg2, </w:t>
      </w:r>
      <w:r w:rsidR="0026726C" w:rsidRPr="0026726C">
        <w:rPr>
          <w:i/>
          <w:u w:val="single"/>
          <w:lang w:eastAsia="ko-KR"/>
        </w:rPr>
        <w:t>the RAR transmission</w:t>
      </w:r>
      <w:r w:rsidR="0026726C">
        <w:rPr>
          <w:lang w:eastAsia="ko-KR"/>
        </w:rPr>
        <w:t xml:space="preserve">: Because there is no TRP beam </w:t>
      </w:r>
      <w:r w:rsidR="00ED67F3">
        <w:rPr>
          <w:lang w:eastAsia="ko-KR"/>
        </w:rPr>
        <w:t>correspondence</w:t>
      </w:r>
      <w:r w:rsidR="0026726C">
        <w:rPr>
          <w:lang w:eastAsia="ko-KR"/>
        </w:rPr>
        <w:t>, the TR</w:t>
      </w:r>
      <w:r w:rsidR="00785D68">
        <w:rPr>
          <w:lang w:eastAsia="ko-KR"/>
        </w:rPr>
        <w:t>P</w:t>
      </w:r>
      <w:r w:rsidR="0026726C">
        <w:rPr>
          <w:lang w:eastAsia="ko-KR"/>
        </w:rPr>
        <w:t xml:space="preserve"> might not be able to select the proper </w:t>
      </w:r>
      <w:proofErr w:type="gramStart"/>
      <w:r w:rsidR="0026726C">
        <w:rPr>
          <w:lang w:eastAsia="ko-KR"/>
        </w:rPr>
        <w:t>Tx</w:t>
      </w:r>
      <w:proofErr w:type="gramEnd"/>
      <w:r w:rsidR="0026726C">
        <w:rPr>
          <w:lang w:eastAsia="ko-KR"/>
        </w:rPr>
        <w:t xml:space="preserve"> beam for the RAR transmission based on the RACH resource where </w:t>
      </w:r>
      <w:r w:rsidR="00ED67F3">
        <w:rPr>
          <w:lang w:eastAsia="ko-KR"/>
        </w:rPr>
        <w:t>one</w:t>
      </w:r>
      <w:r w:rsidR="0026726C">
        <w:rPr>
          <w:lang w:eastAsia="ko-KR"/>
        </w:rPr>
        <w:t xml:space="preserve"> preamble sequence is detected. </w:t>
      </w:r>
      <w:r w:rsidR="006314F9">
        <w:rPr>
          <w:lang w:eastAsia="ko-KR"/>
        </w:rPr>
        <w:t xml:space="preserve">One </w:t>
      </w:r>
      <w:r w:rsidR="00785D68">
        <w:rPr>
          <w:lang w:eastAsia="ko-KR"/>
        </w:rPr>
        <w:t>solution</w:t>
      </w:r>
      <w:r w:rsidR="006314F9">
        <w:rPr>
          <w:lang w:eastAsia="ko-KR"/>
        </w:rPr>
        <w:t xml:space="preserve"> is </w:t>
      </w:r>
      <w:r w:rsidR="00785D68">
        <w:rPr>
          <w:lang w:eastAsia="ko-KR"/>
        </w:rPr>
        <w:t xml:space="preserve">to </w:t>
      </w:r>
      <w:r w:rsidR="00ED67F3">
        <w:rPr>
          <w:lang w:eastAsia="ko-KR"/>
        </w:rPr>
        <w:t xml:space="preserve">transmit RAR through </w:t>
      </w:r>
      <w:proofErr w:type="spellStart"/>
      <w:proofErr w:type="gramStart"/>
      <w:r w:rsidR="006314F9">
        <w:rPr>
          <w:lang w:eastAsia="ko-KR"/>
        </w:rPr>
        <w:t>Tx</w:t>
      </w:r>
      <w:proofErr w:type="spellEnd"/>
      <w:proofErr w:type="gramEnd"/>
      <w:r w:rsidR="006314F9">
        <w:rPr>
          <w:lang w:eastAsia="ko-KR"/>
        </w:rPr>
        <w:t xml:space="preserve"> beam sweeping. Another </w:t>
      </w:r>
      <w:r w:rsidR="00785D68">
        <w:rPr>
          <w:lang w:eastAsia="ko-KR"/>
        </w:rPr>
        <w:t>solution</w:t>
      </w:r>
      <w:r w:rsidR="006314F9">
        <w:rPr>
          <w:lang w:eastAsia="ko-KR"/>
        </w:rPr>
        <w:t xml:space="preserve"> is </w:t>
      </w:r>
      <w:r w:rsidR="00ED67F3">
        <w:rPr>
          <w:lang w:eastAsia="ko-KR"/>
        </w:rPr>
        <w:t xml:space="preserve">that </w:t>
      </w:r>
      <w:r w:rsidR="006314F9">
        <w:rPr>
          <w:lang w:eastAsia="ko-KR"/>
        </w:rPr>
        <w:t>the UE report</w:t>
      </w:r>
      <w:r w:rsidR="00ED67F3">
        <w:rPr>
          <w:lang w:eastAsia="ko-KR"/>
        </w:rPr>
        <w:t>s</w:t>
      </w:r>
      <w:r w:rsidR="006314F9">
        <w:rPr>
          <w:lang w:eastAsia="ko-KR"/>
        </w:rPr>
        <w:t xml:space="preserve"> one </w:t>
      </w:r>
      <w:proofErr w:type="spellStart"/>
      <w:proofErr w:type="gramStart"/>
      <w:r w:rsidR="006314F9">
        <w:rPr>
          <w:lang w:eastAsia="ko-KR"/>
        </w:rPr>
        <w:t>Tx</w:t>
      </w:r>
      <w:proofErr w:type="spellEnd"/>
      <w:proofErr w:type="gramEnd"/>
      <w:r w:rsidR="006314F9">
        <w:rPr>
          <w:lang w:eastAsia="ko-KR"/>
        </w:rPr>
        <w:t xml:space="preserve"> beam ID </w:t>
      </w:r>
      <w:r w:rsidR="00001D9F">
        <w:rPr>
          <w:lang w:eastAsia="ko-KR"/>
        </w:rPr>
        <w:t>by</w:t>
      </w:r>
      <w:r w:rsidR="006314F9">
        <w:rPr>
          <w:lang w:eastAsia="ko-KR"/>
        </w:rPr>
        <w:t xml:space="preserve"> the RACH preamble sequence. For example, the preamble sequence ID could be used to carry the information of one </w:t>
      </w:r>
      <w:proofErr w:type="spellStart"/>
      <w:proofErr w:type="gramStart"/>
      <w:r w:rsidR="006314F9">
        <w:rPr>
          <w:lang w:eastAsia="ko-KR"/>
        </w:rPr>
        <w:t>Tx</w:t>
      </w:r>
      <w:proofErr w:type="spellEnd"/>
      <w:proofErr w:type="gramEnd"/>
      <w:r w:rsidR="006314F9">
        <w:rPr>
          <w:lang w:eastAsia="ko-KR"/>
        </w:rPr>
        <w:t xml:space="preserve"> beam ID. The TRP transmit the RAR with the </w:t>
      </w:r>
      <w:proofErr w:type="spellStart"/>
      <w:proofErr w:type="gramStart"/>
      <w:r w:rsidR="006314F9">
        <w:rPr>
          <w:lang w:eastAsia="ko-KR"/>
        </w:rPr>
        <w:t>Tx</w:t>
      </w:r>
      <w:proofErr w:type="spellEnd"/>
      <w:proofErr w:type="gramEnd"/>
      <w:r w:rsidR="006314F9">
        <w:rPr>
          <w:lang w:eastAsia="ko-KR"/>
        </w:rPr>
        <w:t xml:space="preserve"> beam carried in the corresponding detected preamble sequence.</w:t>
      </w:r>
      <w:r w:rsidR="00FC758E">
        <w:rPr>
          <w:lang w:eastAsia="ko-KR"/>
        </w:rPr>
        <w:t xml:space="preserve"> </w:t>
      </w:r>
      <w:r w:rsidR="00367472">
        <w:rPr>
          <w:lang w:eastAsia="ko-KR"/>
        </w:rPr>
        <w:t xml:space="preserve">Another solution is to use the RACH resource index to convey the TRP </w:t>
      </w:r>
      <w:proofErr w:type="spellStart"/>
      <w:r w:rsidR="00367472">
        <w:rPr>
          <w:lang w:eastAsia="ko-KR"/>
        </w:rPr>
        <w:t>Tx</w:t>
      </w:r>
      <w:proofErr w:type="spellEnd"/>
      <w:r w:rsidR="00367472">
        <w:rPr>
          <w:lang w:eastAsia="ko-KR"/>
        </w:rPr>
        <w:t xml:space="preserve"> beam ID. For example, multiple RACH resources in time domain in RACH occasion are associated with Rx beams of TRP and different RACH resources </w:t>
      </w:r>
      <w:proofErr w:type="spellStart"/>
      <w:r w:rsidR="00367472">
        <w:rPr>
          <w:lang w:eastAsia="ko-KR"/>
        </w:rPr>
        <w:t>FDM’ed</w:t>
      </w:r>
      <w:proofErr w:type="spellEnd"/>
      <w:r w:rsidR="00367472">
        <w:rPr>
          <w:lang w:eastAsia="ko-KR"/>
        </w:rPr>
        <w:t xml:space="preserve"> in frequency to indicate the </w:t>
      </w:r>
      <w:proofErr w:type="spellStart"/>
      <w:proofErr w:type="gramStart"/>
      <w:r w:rsidR="00367472">
        <w:rPr>
          <w:lang w:eastAsia="ko-KR"/>
        </w:rPr>
        <w:t>Tx</w:t>
      </w:r>
      <w:proofErr w:type="spellEnd"/>
      <w:proofErr w:type="gramEnd"/>
      <w:r w:rsidR="00367472">
        <w:rPr>
          <w:lang w:eastAsia="ko-KR"/>
        </w:rPr>
        <w:t xml:space="preserve"> beam ID. The UE can indicate one </w:t>
      </w:r>
      <w:proofErr w:type="spellStart"/>
      <w:proofErr w:type="gramStart"/>
      <w:r w:rsidR="00367472">
        <w:rPr>
          <w:lang w:eastAsia="ko-KR"/>
        </w:rPr>
        <w:t>Tx</w:t>
      </w:r>
      <w:proofErr w:type="spellEnd"/>
      <w:proofErr w:type="gramEnd"/>
      <w:r w:rsidR="00367472">
        <w:rPr>
          <w:lang w:eastAsia="ko-KR"/>
        </w:rPr>
        <w:t xml:space="preserve"> beam ID to the TRP by selection of RACH resource in frequency domain. </w:t>
      </w:r>
      <w:r w:rsidR="00FC758E">
        <w:rPr>
          <w:lang w:eastAsia="ko-KR"/>
        </w:rPr>
        <w:t>Compared wit</w:t>
      </w:r>
      <w:r w:rsidR="00367472">
        <w:rPr>
          <w:lang w:eastAsia="ko-KR"/>
        </w:rPr>
        <w:t xml:space="preserve">h </w:t>
      </w:r>
      <w:proofErr w:type="spellStart"/>
      <w:proofErr w:type="gramStart"/>
      <w:r w:rsidR="00367472">
        <w:rPr>
          <w:lang w:eastAsia="ko-KR"/>
        </w:rPr>
        <w:t>Tx</w:t>
      </w:r>
      <w:proofErr w:type="spellEnd"/>
      <w:proofErr w:type="gramEnd"/>
      <w:r w:rsidR="00367472">
        <w:rPr>
          <w:lang w:eastAsia="ko-KR"/>
        </w:rPr>
        <w:t xml:space="preserve"> beam sweeping the RAR, the</w:t>
      </w:r>
      <w:r w:rsidR="00FC758E">
        <w:rPr>
          <w:lang w:eastAsia="ko-KR"/>
        </w:rPr>
        <w:t xml:space="preserve"> solution</w:t>
      </w:r>
      <w:r w:rsidR="00367472">
        <w:rPr>
          <w:lang w:eastAsia="ko-KR"/>
        </w:rPr>
        <w:t xml:space="preserve">s of indicating one </w:t>
      </w:r>
      <w:proofErr w:type="spellStart"/>
      <w:r w:rsidR="00367472">
        <w:rPr>
          <w:lang w:eastAsia="ko-KR"/>
        </w:rPr>
        <w:t>Tx</w:t>
      </w:r>
      <w:proofErr w:type="spellEnd"/>
      <w:r w:rsidR="00367472">
        <w:rPr>
          <w:lang w:eastAsia="ko-KR"/>
        </w:rPr>
        <w:t xml:space="preserve"> beam ID</w:t>
      </w:r>
      <w:r w:rsidR="00FC758E">
        <w:rPr>
          <w:lang w:eastAsia="ko-KR"/>
        </w:rPr>
        <w:t xml:space="preserve"> </w:t>
      </w:r>
      <w:r w:rsidR="00B624E6">
        <w:rPr>
          <w:lang w:eastAsia="ko-KR"/>
        </w:rPr>
        <w:t>are</w:t>
      </w:r>
      <w:r w:rsidR="00FC758E">
        <w:rPr>
          <w:lang w:eastAsia="ko-KR"/>
        </w:rPr>
        <w:t xml:space="preserve"> more efficient with respect to the time-frequency resource used for RAR transmission and thus it is more preferred.</w:t>
      </w:r>
    </w:p>
    <w:p w14:paraId="31143C58" w14:textId="27E21217" w:rsidR="006314F9" w:rsidRDefault="006314F9" w:rsidP="004C74B8">
      <w:pPr>
        <w:pStyle w:val="Style1"/>
        <w:rPr>
          <w:lang w:eastAsia="ko-KR"/>
        </w:rPr>
      </w:pPr>
      <w:r w:rsidRPr="006314F9">
        <w:rPr>
          <w:i/>
          <w:u w:val="single"/>
          <w:lang w:eastAsia="ko-KR"/>
        </w:rPr>
        <w:t>Regarding the RACH msg3</w:t>
      </w:r>
      <w:r>
        <w:rPr>
          <w:lang w:eastAsia="ko-KR"/>
        </w:rPr>
        <w:t>: After receiving the RAR, t</w:t>
      </w:r>
      <w:r w:rsidR="003C6ED0">
        <w:rPr>
          <w:lang w:eastAsia="ko-KR"/>
        </w:rPr>
        <w:t>he UE could send the RACH msg3 (</w:t>
      </w:r>
      <w:r>
        <w:rPr>
          <w:lang w:eastAsia="ko-KR"/>
        </w:rPr>
        <w:t>first uplink transmission</w:t>
      </w:r>
      <w:r w:rsidR="003C6ED0">
        <w:rPr>
          <w:lang w:eastAsia="ko-KR"/>
        </w:rPr>
        <w:t>)</w:t>
      </w:r>
      <w:r>
        <w:rPr>
          <w:lang w:eastAsia="ko-KR"/>
        </w:rPr>
        <w:t xml:space="preserve"> as scheduled by the RAR. </w:t>
      </w:r>
      <w:r w:rsidR="00205E2B">
        <w:rPr>
          <w:rFonts w:eastAsia="SimSun" w:hint="eastAsia"/>
          <w:lang w:eastAsia="zh-CN"/>
        </w:rPr>
        <w:t xml:space="preserve">In addition, a TX beam for </w:t>
      </w:r>
      <w:proofErr w:type="spellStart"/>
      <w:r w:rsidR="00205E2B">
        <w:rPr>
          <w:rFonts w:eastAsia="SimSun" w:hint="eastAsia"/>
          <w:lang w:eastAsia="zh-CN"/>
        </w:rPr>
        <w:t>msg</w:t>
      </w:r>
      <w:proofErr w:type="spellEnd"/>
      <w:r w:rsidR="00205E2B">
        <w:rPr>
          <w:rFonts w:eastAsia="SimSun" w:hint="eastAsia"/>
          <w:lang w:eastAsia="zh-CN"/>
        </w:rPr>
        <w:t xml:space="preserve"> 3 transmission can be indicated in RAR, which can be measured by TRP from preamble detection. </w:t>
      </w:r>
      <w:r>
        <w:rPr>
          <w:lang w:eastAsia="ko-KR"/>
        </w:rPr>
        <w:t xml:space="preserve">The TRP could receive the RACH msg3 with the Rx beam corresponding to the RACH resource where </w:t>
      </w:r>
      <w:r w:rsidR="003C6ED0">
        <w:rPr>
          <w:lang w:eastAsia="ko-KR"/>
        </w:rPr>
        <w:t xml:space="preserve">the TRP detected </w:t>
      </w:r>
      <w:r>
        <w:rPr>
          <w:lang w:eastAsia="ko-KR"/>
        </w:rPr>
        <w:t xml:space="preserve">the preamble sequence corresponding to this RACH msg3 and the RAR. The msg3 could also carry a </w:t>
      </w:r>
      <w:proofErr w:type="spellStart"/>
      <w:proofErr w:type="gramStart"/>
      <w:r>
        <w:rPr>
          <w:lang w:eastAsia="ko-KR"/>
        </w:rPr>
        <w:t>Tx</w:t>
      </w:r>
      <w:proofErr w:type="spellEnd"/>
      <w:proofErr w:type="gramEnd"/>
      <w:r>
        <w:rPr>
          <w:lang w:eastAsia="ko-KR"/>
        </w:rPr>
        <w:t xml:space="preserve"> </w:t>
      </w:r>
      <w:r w:rsidR="0067365E">
        <w:rPr>
          <w:lang w:eastAsia="ko-KR"/>
        </w:rPr>
        <w:t xml:space="preserve">beam ID </w:t>
      </w:r>
      <w:r w:rsidR="00CF5450">
        <w:rPr>
          <w:lang w:eastAsia="ko-KR"/>
        </w:rPr>
        <w:t>for the TRP to use for the following downlink transmission</w:t>
      </w:r>
      <w:r>
        <w:rPr>
          <w:lang w:eastAsia="ko-KR"/>
        </w:rPr>
        <w:t>.</w:t>
      </w:r>
    </w:p>
    <w:p w14:paraId="192BD10C" w14:textId="35FE528D" w:rsidR="006D10AC" w:rsidRDefault="00E10681" w:rsidP="004C74B8">
      <w:pPr>
        <w:pStyle w:val="Style1"/>
        <w:rPr>
          <w:lang w:eastAsia="ko-KR"/>
        </w:rPr>
      </w:pPr>
      <w:r>
        <w:rPr>
          <w:lang w:eastAsia="ko-KR"/>
        </w:rPr>
        <w:t xml:space="preserve">The </w:t>
      </w:r>
      <w:proofErr w:type="spellStart"/>
      <w:proofErr w:type="gramStart"/>
      <w:r>
        <w:rPr>
          <w:lang w:eastAsia="ko-KR"/>
        </w:rPr>
        <w:t>Tx</w:t>
      </w:r>
      <w:proofErr w:type="spellEnd"/>
      <w:proofErr w:type="gramEnd"/>
      <w:r>
        <w:rPr>
          <w:lang w:eastAsia="ko-KR"/>
        </w:rPr>
        <w:t xml:space="preserve"> beam ID reported in preamble sequence or msg3 can be the beam ID conveyed in the BRS. One method could be that a </w:t>
      </w:r>
      <w:proofErr w:type="spellStart"/>
      <w:proofErr w:type="gramStart"/>
      <w:r>
        <w:rPr>
          <w:lang w:eastAsia="ko-KR"/>
        </w:rPr>
        <w:t>Tx</w:t>
      </w:r>
      <w:proofErr w:type="spellEnd"/>
      <w:proofErr w:type="gramEnd"/>
      <w:r>
        <w:rPr>
          <w:lang w:eastAsia="ko-KR"/>
        </w:rPr>
        <w:t xml:space="preserve"> beam ID calculated from the OFDM symbol index of PSS/SSS/PBCH or BRS is reported in preamble sequence for wide beam alignment and a </w:t>
      </w:r>
      <w:proofErr w:type="spellStart"/>
      <w:r>
        <w:rPr>
          <w:lang w:eastAsia="ko-KR"/>
        </w:rPr>
        <w:t>Tx</w:t>
      </w:r>
      <w:proofErr w:type="spellEnd"/>
      <w:r>
        <w:rPr>
          <w:lang w:eastAsia="ko-KR"/>
        </w:rPr>
        <w:t xml:space="preserve"> beam ID calculated from the beam resource ID conveyed in BRS in msg3 for the initial fine beam alignment.</w:t>
      </w:r>
    </w:p>
    <w:p w14:paraId="705BBF54" w14:textId="672CB74F" w:rsidR="006314F9" w:rsidRDefault="006314F9" w:rsidP="004C74B8">
      <w:pPr>
        <w:pStyle w:val="Style1"/>
        <w:rPr>
          <w:lang w:eastAsia="ko-KR"/>
        </w:rPr>
      </w:pPr>
      <w:r>
        <w:rPr>
          <w:i/>
          <w:u w:val="single"/>
          <w:lang w:eastAsia="ko-KR"/>
        </w:rPr>
        <w:lastRenderedPageBreak/>
        <w:t>Regarding the RACH msg</w:t>
      </w:r>
      <w:r w:rsidRPr="006314F9">
        <w:rPr>
          <w:i/>
          <w:u w:val="single"/>
          <w:lang w:eastAsia="ko-KR"/>
        </w:rPr>
        <w:t>4</w:t>
      </w:r>
      <w:r>
        <w:rPr>
          <w:lang w:eastAsia="ko-KR"/>
        </w:rPr>
        <w:t>:</w:t>
      </w:r>
      <w:r w:rsidR="00CF5450">
        <w:rPr>
          <w:lang w:eastAsia="ko-KR"/>
        </w:rPr>
        <w:t xml:space="preserve"> The TRP sends the RACH msg4</w:t>
      </w:r>
      <w:r>
        <w:rPr>
          <w:lang w:eastAsia="ko-KR"/>
        </w:rPr>
        <w:t xml:space="preserve"> </w:t>
      </w:r>
      <w:r w:rsidR="00CF5450">
        <w:rPr>
          <w:lang w:eastAsia="ko-KR"/>
        </w:rPr>
        <w:t>(</w:t>
      </w:r>
      <w:r>
        <w:rPr>
          <w:lang w:eastAsia="ko-KR"/>
        </w:rPr>
        <w:t>the contention resolution message</w:t>
      </w:r>
      <w:r w:rsidR="00CF5450">
        <w:rPr>
          <w:lang w:eastAsia="ko-KR"/>
        </w:rPr>
        <w:t>)</w:t>
      </w:r>
      <w:r>
        <w:rPr>
          <w:lang w:eastAsia="ko-KR"/>
        </w:rPr>
        <w:t xml:space="preserve"> in a PDSCH </w:t>
      </w:r>
      <w:r w:rsidR="00CF5450">
        <w:rPr>
          <w:lang w:eastAsia="ko-KR"/>
        </w:rPr>
        <w:t>by using</w:t>
      </w:r>
      <w:r>
        <w:rPr>
          <w:lang w:eastAsia="ko-KR"/>
        </w:rPr>
        <w:t xml:space="preserve"> the </w:t>
      </w:r>
      <w:proofErr w:type="spellStart"/>
      <w:proofErr w:type="gramStart"/>
      <w:r>
        <w:rPr>
          <w:lang w:eastAsia="ko-KR"/>
        </w:rPr>
        <w:t>Tx</w:t>
      </w:r>
      <w:proofErr w:type="spellEnd"/>
      <w:proofErr w:type="gramEnd"/>
      <w:r>
        <w:rPr>
          <w:lang w:eastAsia="ko-KR"/>
        </w:rPr>
        <w:t xml:space="preserve"> beam ID indicated by the UE is some previous message.</w:t>
      </w:r>
    </w:p>
    <w:p w14:paraId="40FC1AA7" w14:textId="77777777" w:rsidR="007019DC" w:rsidRDefault="007019DC" w:rsidP="004C74B8">
      <w:pPr>
        <w:pStyle w:val="Style1"/>
        <w:rPr>
          <w:lang w:eastAsia="ko-KR"/>
        </w:rPr>
      </w:pPr>
    </w:p>
    <w:p w14:paraId="2C5559C1" w14:textId="0D7A64B2" w:rsidR="00E10681" w:rsidRPr="007019DC" w:rsidRDefault="00E10681" w:rsidP="004C74B8">
      <w:pPr>
        <w:pStyle w:val="Style1"/>
        <w:rPr>
          <w:b/>
          <w:i/>
          <w:lang w:eastAsia="ko-KR"/>
        </w:rPr>
      </w:pPr>
      <w:r w:rsidRPr="007019DC">
        <w:rPr>
          <w:b/>
          <w:i/>
          <w:lang w:eastAsia="ko-KR"/>
        </w:rPr>
        <w:t xml:space="preserve">Proposal </w:t>
      </w:r>
      <w:r w:rsidR="00A52532">
        <w:rPr>
          <w:b/>
          <w:i/>
          <w:lang w:eastAsia="ko-KR"/>
        </w:rPr>
        <w:t>4</w:t>
      </w:r>
      <w:r w:rsidRPr="007019DC">
        <w:rPr>
          <w:b/>
          <w:i/>
          <w:lang w:eastAsia="ko-KR"/>
        </w:rPr>
        <w:t>: NR should support one or more than one of the followings:</w:t>
      </w:r>
    </w:p>
    <w:p w14:paraId="06259BB9" w14:textId="51DA8620" w:rsidR="00E10681" w:rsidRPr="007019DC" w:rsidRDefault="00E10681" w:rsidP="007019DC">
      <w:pPr>
        <w:pStyle w:val="Style1"/>
        <w:numPr>
          <w:ilvl w:val="0"/>
          <w:numId w:val="23"/>
        </w:numPr>
        <w:rPr>
          <w:b/>
          <w:i/>
          <w:lang w:eastAsia="ko-KR"/>
        </w:rPr>
      </w:pPr>
      <w:r w:rsidRPr="007019DC">
        <w:rPr>
          <w:b/>
          <w:i/>
          <w:lang w:eastAsia="ko-KR"/>
        </w:rPr>
        <w:t xml:space="preserve">The UE reports one </w:t>
      </w:r>
      <w:proofErr w:type="spellStart"/>
      <w:proofErr w:type="gramStart"/>
      <w:r w:rsidRPr="007019DC">
        <w:rPr>
          <w:b/>
          <w:i/>
          <w:lang w:eastAsia="ko-KR"/>
        </w:rPr>
        <w:t>Tx</w:t>
      </w:r>
      <w:proofErr w:type="spellEnd"/>
      <w:proofErr w:type="gramEnd"/>
      <w:r w:rsidRPr="007019DC">
        <w:rPr>
          <w:b/>
          <w:i/>
          <w:lang w:eastAsia="ko-KR"/>
        </w:rPr>
        <w:t xml:space="preserve"> beam ID through the preamble sequence ID. </w:t>
      </w:r>
    </w:p>
    <w:p w14:paraId="3646B6AB" w14:textId="198AFD28" w:rsidR="00E10681" w:rsidRPr="007019DC" w:rsidRDefault="00E10681" w:rsidP="007019DC">
      <w:pPr>
        <w:pStyle w:val="Style1"/>
        <w:numPr>
          <w:ilvl w:val="0"/>
          <w:numId w:val="23"/>
        </w:numPr>
        <w:rPr>
          <w:b/>
          <w:i/>
          <w:lang w:eastAsia="ko-KR"/>
        </w:rPr>
      </w:pPr>
      <w:r w:rsidRPr="007019DC">
        <w:rPr>
          <w:b/>
          <w:i/>
          <w:lang w:eastAsia="ko-KR"/>
        </w:rPr>
        <w:t xml:space="preserve">The UE reports </w:t>
      </w:r>
      <w:proofErr w:type="spellStart"/>
      <w:r w:rsidR="007019DC" w:rsidRPr="007019DC">
        <w:rPr>
          <w:b/>
          <w:i/>
          <w:lang w:eastAsia="ko-KR"/>
        </w:rPr>
        <w:t>Tx</w:t>
      </w:r>
      <w:proofErr w:type="spellEnd"/>
      <w:r w:rsidR="007019DC" w:rsidRPr="007019DC">
        <w:rPr>
          <w:b/>
          <w:i/>
          <w:lang w:eastAsia="ko-KR"/>
        </w:rPr>
        <w:t xml:space="preserve"> beam ID (or beam resource ID) in RACH msg3</w:t>
      </w:r>
    </w:p>
    <w:p w14:paraId="5A70EC6E" w14:textId="5F2A8820" w:rsidR="00CD24CD" w:rsidRPr="00CE460A" w:rsidRDefault="00CE460A" w:rsidP="00CE460A">
      <w:pPr>
        <w:pStyle w:val="Style1"/>
        <w:rPr>
          <w:b/>
          <w:i/>
          <w:lang w:eastAsia="ko-KR"/>
        </w:rPr>
      </w:pPr>
      <w:r w:rsidRPr="00CE460A">
        <w:rPr>
          <w:b/>
          <w:i/>
          <w:lang w:eastAsia="ko-KR"/>
        </w:rPr>
        <w:t xml:space="preserve">Proposal </w:t>
      </w:r>
      <w:r w:rsidR="00A52532">
        <w:rPr>
          <w:b/>
          <w:i/>
          <w:lang w:eastAsia="ko-KR"/>
        </w:rPr>
        <w:t>5</w:t>
      </w:r>
      <w:r w:rsidRPr="00CE460A">
        <w:rPr>
          <w:b/>
          <w:i/>
          <w:lang w:eastAsia="ko-KR"/>
        </w:rPr>
        <w:t>: NR should consider the following transmission mechanism for RAR:</w:t>
      </w:r>
    </w:p>
    <w:p w14:paraId="322EF9DF" w14:textId="0CE5D754" w:rsidR="00CE460A" w:rsidRPr="00CE460A" w:rsidRDefault="00CE460A" w:rsidP="00CE460A">
      <w:pPr>
        <w:pStyle w:val="Style1"/>
        <w:numPr>
          <w:ilvl w:val="0"/>
          <w:numId w:val="25"/>
        </w:numPr>
        <w:rPr>
          <w:b/>
          <w:i/>
          <w:lang w:eastAsia="ko-KR"/>
        </w:rPr>
      </w:pPr>
      <w:r w:rsidRPr="00CE460A">
        <w:rPr>
          <w:b/>
          <w:i/>
          <w:lang w:eastAsia="ko-KR"/>
        </w:rPr>
        <w:t xml:space="preserve">RAR is transmitted through </w:t>
      </w:r>
      <w:proofErr w:type="spellStart"/>
      <w:proofErr w:type="gramStart"/>
      <w:r w:rsidRPr="00CE460A">
        <w:rPr>
          <w:b/>
          <w:i/>
          <w:lang w:eastAsia="ko-KR"/>
        </w:rPr>
        <w:t>Tx</w:t>
      </w:r>
      <w:proofErr w:type="spellEnd"/>
      <w:proofErr w:type="gramEnd"/>
      <w:r w:rsidRPr="00CE460A">
        <w:rPr>
          <w:b/>
          <w:i/>
          <w:lang w:eastAsia="ko-KR"/>
        </w:rPr>
        <w:t xml:space="preserve"> beam sweeping.</w:t>
      </w:r>
    </w:p>
    <w:p w14:paraId="31AE75B1" w14:textId="688264B1" w:rsidR="00CE460A" w:rsidRPr="003802F8" w:rsidRDefault="00CE460A" w:rsidP="00CE460A">
      <w:pPr>
        <w:pStyle w:val="Style1"/>
        <w:numPr>
          <w:ilvl w:val="0"/>
          <w:numId w:val="25"/>
        </w:numPr>
        <w:rPr>
          <w:b/>
          <w:i/>
          <w:lang w:eastAsia="ko-KR"/>
        </w:rPr>
      </w:pPr>
      <w:r w:rsidRPr="00CE460A">
        <w:rPr>
          <w:b/>
          <w:i/>
          <w:lang w:eastAsia="ko-KR"/>
        </w:rPr>
        <w:t xml:space="preserve">RAR is transmitted with one </w:t>
      </w:r>
      <w:proofErr w:type="spellStart"/>
      <w:proofErr w:type="gramStart"/>
      <w:r w:rsidRPr="00CE460A">
        <w:rPr>
          <w:b/>
          <w:i/>
          <w:lang w:eastAsia="ko-KR"/>
        </w:rPr>
        <w:t>Tx</w:t>
      </w:r>
      <w:proofErr w:type="spellEnd"/>
      <w:proofErr w:type="gramEnd"/>
      <w:r w:rsidRPr="00CE460A">
        <w:rPr>
          <w:b/>
          <w:i/>
          <w:lang w:eastAsia="ko-KR"/>
        </w:rPr>
        <w:t xml:space="preserve"> beam. </w:t>
      </w:r>
    </w:p>
    <w:p w14:paraId="60D510FE" w14:textId="6A7A38E5" w:rsidR="00971CB1" w:rsidRPr="004F76F2" w:rsidRDefault="00971CB1" w:rsidP="004F76F2">
      <w:pPr>
        <w:pStyle w:val="Style1"/>
        <w:rPr>
          <w:b/>
          <w:i/>
          <w:lang w:eastAsia="ko-KR"/>
        </w:rPr>
      </w:pPr>
      <w:r w:rsidRPr="004F76F2">
        <w:rPr>
          <w:rFonts w:hint="eastAsia"/>
          <w:b/>
          <w:i/>
          <w:lang w:eastAsia="zh-CN"/>
        </w:rPr>
        <w:t xml:space="preserve">Proposal 6: NR should support indicating UE </w:t>
      </w:r>
      <w:proofErr w:type="spellStart"/>
      <w:proofErr w:type="gramStart"/>
      <w:r w:rsidRPr="004F76F2">
        <w:rPr>
          <w:rFonts w:hint="eastAsia"/>
          <w:b/>
          <w:i/>
          <w:lang w:eastAsia="zh-CN"/>
        </w:rPr>
        <w:t>Tx</w:t>
      </w:r>
      <w:proofErr w:type="spellEnd"/>
      <w:proofErr w:type="gramEnd"/>
      <w:r w:rsidRPr="004F76F2">
        <w:rPr>
          <w:rFonts w:hint="eastAsia"/>
          <w:b/>
          <w:i/>
          <w:lang w:eastAsia="zh-CN"/>
        </w:rPr>
        <w:t xml:space="preserve"> beam for </w:t>
      </w:r>
      <w:proofErr w:type="spellStart"/>
      <w:r w:rsidRPr="004F76F2">
        <w:rPr>
          <w:rFonts w:hint="eastAsia"/>
          <w:b/>
          <w:i/>
          <w:lang w:eastAsia="zh-CN"/>
        </w:rPr>
        <w:t>msg</w:t>
      </w:r>
      <w:proofErr w:type="spellEnd"/>
      <w:r w:rsidRPr="004F76F2">
        <w:rPr>
          <w:rFonts w:hint="eastAsia"/>
          <w:b/>
          <w:i/>
          <w:lang w:eastAsia="zh-CN"/>
        </w:rPr>
        <w:t xml:space="preserve"> 3 in RAR</w:t>
      </w:r>
    </w:p>
    <w:p w14:paraId="5BEB6709" w14:textId="77777777" w:rsidR="00CD24CD" w:rsidRDefault="00CD24CD" w:rsidP="00CD24CD">
      <w:pPr>
        <w:pStyle w:val="Heading1"/>
        <w:tabs>
          <w:tab w:val="num" w:pos="0"/>
        </w:tabs>
        <w:ind w:left="799" w:hanging="799"/>
      </w:pPr>
      <w:r>
        <w:rPr>
          <w:rFonts w:hint="eastAsia"/>
        </w:rPr>
        <w:t>Conclusions</w:t>
      </w:r>
    </w:p>
    <w:p w14:paraId="6B090AD8" w14:textId="3CB4C55F" w:rsidR="00A06E9F" w:rsidRDefault="00A06E9F" w:rsidP="00A06E9F">
      <w:pPr>
        <w:pStyle w:val="Style1"/>
      </w:pPr>
      <w:r w:rsidRPr="0040047E">
        <w:t xml:space="preserve">This contribution </w:t>
      </w:r>
      <w:r>
        <w:rPr>
          <w:rFonts w:hint="eastAsia"/>
        </w:rPr>
        <w:t xml:space="preserve">discusses </w:t>
      </w:r>
      <w:r>
        <w:t>the RACH procedure</w:t>
      </w:r>
      <w:r w:rsidR="009D3CE7">
        <w:t xml:space="preserve"> for NR system with and without beam correspondence</w:t>
      </w:r>
      <w:r>
        <w:t>. In particular, the following are proposed:</w:t>
      </w:r>
    </w:p>
    <w:p w14:paraId="0F0EF602" w14:textId="77777777" w:rsidR="00A52532" w:rsidRPr="003213BD" w:rsidRDefault="00A52532" w:rsidP="00A52532">
      <w:pPr>
        <w:pStyle w:val="Style1"/>
        <w:rPr>
          <w:b/>
          <w:i/>
        </w:rPr>
      </w:pPr>
      <w:r w:rsidRPr="003213BD">
        <w:rPr>
          <w:b/>
          <w:i/>
        </w:rPr>
        <w:t xml:space="preserve">Observation 1: </w:t>
      </w:r>
      <w:r>
        <w:rPr>
          <w:b/>
          <w:i/>
        </w:rPr>
        <w:t>It is more preferred to use t</w:t>
      </w:r>
      <w:r w:rsidRPr="003213BD">
        <w:rPr>
          <w:b/>
          <w:i/>
        </w:rPr>
        <w:t>he BRS in the association with RACH resources than other initial access signals, e.g., PSS/SSS/PBCH.</w:t>
      </w:r>
    </w:p>
    <w:p w14:paraId="28CEFD81" w14:textId="77777777" w:rsidR="00A52532" w:rsidRPr="0020282A" w:rsidRDefault="00A52532" w:rsidP="00A52532">
      <w:pPr>
        <w:pStyle w:val="Style1"/>
        <w:rPr>
          <w:b/>
          <w:i/>
          <w:lang w:eastAsia="ko-KR"/>
        </w:rPr>
      </w:pPr>
      <w:r w:rsidRPr="0020282A">
        <w:rPr>
          <w:b/>
          <w:i/>
          <w:lang w:eastAsia="ko-KR"/>
        </w:rPr>
        <w:t>Proposal 1: The NR supports signalling of non-association of DL broadcast signal and RACH resources through implicit or explicit way.</w:t>
      </w:r>
    </w:p>
    <w:p w14:paraId="7E44063D" w14:textId="77777777" w:rsidR="00A52532" w:rsidRPr="00080E0C" w:rsidRDefault="00A52532" w:rsidP="00A52532">
      <w:pPr>
        <w:pStyle w:val="Style1"/>
        <w:rPr>
          <w:b/>
          <w:i/>
        </w:rPr>
      </w:pPr>
      <w:r w:rsidRPr="00080E0C">
        <w:rPr>
          <w:b/>
          <w:i/>
        </w:rPr>
        <w:t xml:space="preserve">Proposal </w:t>
      </w:r>
      <w:r>
        <w:rPr>
          <w:b/>
          <w:i/>
        </w:rPr>
        <w:t>2</w:t>
      </w:r>
      <w:r w:rsidRPr="00080E0C">
        <w:rPr>
          <w:b/>
          <w:i/>
        </w:rPr>
        <w:t>: NR considers the following association between downlink signal and RACH resources:</w:t>
      </w:r>
    </w:p>
    <w:p w14:paraId="12B04148" w14:textId="77777777" w:rsidR="00A52532" w:rsidRPr="00080E0C" w:rsidRDefault="00A52532" w:rsidP="00A52532">
      <w:pPr>
        <w:pStyle w:val="Style1"/>
        <w:numPr>
          <w:ilvl w:val="0"/>
          <w:numId w:val="22"/>
        </w:numPr>
        <w:rPr>
          <w:b/>
          <w:i/>
        </w:rPr>
      </w:pPr>
      <w:r w:rsidRPr="00080E0C">
        <w:rPr>
          <w:b/>
          <w:i/>
        </w:rPr>
        <w:t>The association between OFDM symbols of PSS/SSS/PBCH and RACH resources;</w:t>
      </w:r>
    </w:p>
    <w:p w14:paraId="0EC52906" w14:textId="77777777" w:rsidR="00A52532" w:rsidRPr="00080E0C" w:rsidRDefault="00A52532" w:rsidP="00A52532">
      <w:pPr>
        <w:pStyle w:val="Style1"/>
        <w:numPr>
          <w:ilvl w:val="0"/>
          <w:numId w:val="22"/>
        </w:numPr>
        <w:rPr>
          <w:b/>
          <w:i/>
        </w:rPr>
      </w:pPr>
      <w:r w:rsidRPr="00080E0C">
        <w:rPr>
          <w:b/>
          <w:i/>
        </w:rPr>
        <w:t>The association between OFDM symbols of BRS and RACH resources;</w:t>
      </w:r>
    </w:p>
    <w:p w14:paraId="3CC371B1" w14:textId="77777777" w:rsidR="00A52532" w:rsidRPr="00080E0C" w:rsidRDefault="00A52532" w:rsidP="00A52532">
      <w:pPr>
        <w:pStyle w:val="Style1"/>
        <w:numPr>
          <w:ilvl w:val="0"/>
          <w:numId w:val="22"/>
        </w:numPr>
        <w:rPr>
          <w:b/>
          <w:i/>
        </w:rPr>
      </w:pPr>
      <w:r w:rsidRPr="00080E0C">
        <w:rPr>
          <w:b/>
          <w:i/>
        </w:rPr>
        <w:t>The association between beam IDs in BRS and RACH resources.</w:t>
      </w:r>
    </w:p>
    <w:p w14:paraId="6CBAACBB" w14:textId="77777777" w:rsidR="00A52532" w:rsidRPr="00FC57FC" w:rsidRDefault="00A52532" w:rsidP="00A52532">
      <w:pPr>
        <w:pStyle w:val="Style1"/>
        <w:ind w:left="360" w:firstLine="0"/>
        <w:rPr>
          <w:b/>
          <w:i/>
          <w:lang w:eastAsia="ko-KR"/>
        </w:rPr>
      </w:pPr>
      <w:r w:rsidRPr="00FC57FC">
        <w:rPr>
          <w:b/>
          <w:i/>
          <w:lang w:eastAsia="ko-KR"/>
        </w:rPr>
        <w:t xml:space="preserve">Proposal </w:t>
      </w:r>
      <w:r>
        <w:rPr>
          <w:b/>
          <w:i/>
          <w:lang w:eastAsia="ko-KR"/>
        </w:rPr>
        <w:t>3</w:t>
      </w:r>
      <w:r w:rsidRPr="00FC57FC">
        <w:rPr>
          <w:b/>
          <w:i/>
          <w:lang w:eastAsia="ko-KR"/>
        </w:rPr>
        <w:t>: The NR supports RACH resource configuration to support UE selecting one, some or all the RACH resources for preamble transmission</w:t>
      </w:r>
      <w:r>
        <w:rPr>
          <w:b/>
          <w:i/>
          <w:lang w:eastAsia="ko-KR"/>
        </w:rPr>
        <w:t xml:space="preserve"> and the number of selected RACH resources is configurable</w:t>
      </w:r>
      <w:r w:rsidRPr="00FC57FC">
        <w:rPr>
          <w:b/>
          <w:i/>
          <w:lang w:eastAsia="ko-KR"/>
        </w:rPr>
        <w:t>.</w:t>
      </w:r>
      <w:r>
        <w:rPr>
          <w:b/>
          <w:i/>
          <w:lang w:eastAsia="ko-KR"/>
        </w:rPr>
        <w:t xml:space="preserve"> </w:t>
      </w:r>
    </w:p>
    <w:p w14:paraId="0682AC1C" w14:textId="77777777" w:rsidR="00A52532" w:rsidRPr="007019DC" w:rsidRDefault="00A52532" w:rsidP="00A52532">
      <w:pPr>
        <w:pStyle w:val="Style1"/>
        <w:rPr>
          <w:b/>
          <w:i/>
          <w:lang w:eastAsia="ko-KR"/>
        </w:rPr>
      </w:pPr>
      <w:r w:rsidRPr="007019DC">
        <w:rPr>
          <w:b/>
          <w:i/>
          <w:lang w:eastAsia="ko-KR"/>
        </w:rPr>
        <w:t xml:space="preserve">Proposal </w:t>
      </w:r>
      <w:r>
        <w:rPr>
          <w:b/>
          <w:i/>
          <w:lang w:eastAsia="ko-KR"/>
        </w:rPr>
        <w:t>4</w:t>
      </w:r>
      <w:r w:rsidRPr="007019DC">
        <w:rPr>
          <w:b/>
          <w:i/>
          <w:lang w:eastAsia="ko-KR"/>
        </w:rPr>
        <w:t>: NR should support one or more than one of the followings:</w:t>
      </w:r>
    </w:p>
    <w:p w14:paraId="5E115B5A" w14:textId="77777777" w:rsidR="00A52532" w:rsidRPr="007019DC" w:rsidRDefault="00A52532" w:rsidP="00A52532">
      <w:pPr>
        <w:pStyle w:val="Style1"/>
        <w:numPr>
          <w:ilvl w:val="0"/>
          <w:numId w:val="23"/>
        </w:numPr>
        <w:rPr>
          <w:b/>
          <w:i/>
          <w:lang w:eastAsia="ko-KR"/>
        </w:rPr>
      </w:pPr>
      <w:r w:rsidRPr="007019DC">
        <w:rPr>
          <w:b/>
          <w:i/>
          <w:lang w:eastAsia="ko-KR"/>
        </w:rPr>
        <w:t xml:space="preserve">The UE reports one </w:t>
      </w:r>
      <w:proofErr w:type="spellStart"/>
      <w:proofErr w:type="gramStart"/>
      <w:r w:rsidRPr="007019DC">
        <w:rPr>
          <w:b/>
          <w:i/>
          <w:lang w:eastAsia="ko-KR"/>
        </w:rPr>
        <w:t>Tx</w:t>
      </w:r>
      <w:proofErr w:type="spellEnd"/>
      <w:proofErr w:type="gramEnd"/>
      <w:r w:rsidRPr="007019DC">
        <w:rPr>
          <w:b/>
          <w:i/>
          <w:lang w:eastAsia="ko-KR"/>
        </w:rPr>
        <w:t xml:space="preserve"> beam ID through the preamble sequence ID. </w:t>
      </w:r>
    </w:p>
    <w:p w14:paraId="5AEA79D7" w14:textId="77777777" w:rsidR="00A52532" w:rsidRPr="007019DC" w:rsidRDefault="00A52532" w:rsidP="00A52532">
      <w:pPr>
        <w:pStyle w:val="Style1"/>
        <w:numPr>
          <w:ilvl w:val="0"/>
          <w:numId w:val="23"/>
        </w:numPr>
        <w:rPr>
          <w:b/>
          <w:i/>
          <w:lang w:eastAsia="ko-KR"/>
        </w:rPr>
      </w:pPr>
      <w:r w:rsidRPr="007019DC">
        <w:rPr>
          <w:b/>
          <w:i/>
          <w:lang w:eastAsia="ko-KR"/>
        </w:rPr>
        <w:t xml:space="preserve">The UE reports </w:t>
      </w:r>
      <w:proofErr w:type="spellStart"/>
      <w:r w:rsidRPr="007019DC">
        <w:rPr>
          <w:b/>
          <w:i/>
          <w:lang w:eastAsia="ko-KR"/>
        </w:rPr>
        <w:t>Tx</w:t>
      </w:r>
      <w:proofErr w:type="spellEnd"/>
      <w:r w:rsidRPr="007019DC">
        <w:rPr>
          <w:b/>
          <w:i/>
          <w:lang w:eastAsia="ko-KR"/>
        </w:rPr>
        <w:t xml:space="preserve"> beam ID (or beam resource ID) in RACH msg3</w:t>
      </w:r>
    </w:p>
    <w:p w14:paraId="70510764" w14:textId="77777777" w:rsidR="00A52532" w:rsidRPr="00CE460A" w:rsidRDefault="00A52532" w:rsidP="00A52532">
      <w:pPr>
        <w:pStyle w:val="Style1"/>
        <w:rPr>
          <w:b/>
          <w:i/>
          <w:lang w:eastAsia="ko-KR"/>
        </w:rPr>
      </w:pPr>
      <w:r w:rsidRPr="00CE460A">
        <w:rPr>
          <w:b/>
          <w:i/>
          <w:lang w:eastAsia="ko-KR"/>
        </w:rPr>
        <w:t xml:space="preserve">Proposal </w:t>
      </w:r>
      <w:r>
        <w:rPr>
          <w:b/>
          <w:i/>
          <w:lang w:eastAsia="ko-KR"/>
        </w:rPr>
        <w:t>5</w:t>
      </w:r>
      <w:r w:rsidRPr="00CE460A">
        <w:rPr>
          <w:b/>
          <w:i/>
          <w:lang w:eastAsia="ko-KR"/>
        </w:rPr>
        <w:t>: NR should consider the following transmission mechanism for RAR:</w:t>
      </w:r>
    </w:p>
    <w:p w14:paraId="6F9582CF" w14:textId="77777777" w:rsidR="00A52532" w:rsidRPr="00CE460A" w:rsidRDefault="00A52532" w:rsidP="00A52532">
      <w:pPr>
        <w:pStyle w:val="Style1"/>
        <w:numPr>
          <w:ilvl w:val="0"/>
          <w:numId w:val="25"/>
        </w:numPr>
        <w:rPr>
          <w:b/>
          <w:i/>
          <w:lang w:eastAsia="ko-KR"/>
        </w:rPr>
      </w:pPr>
      <w:r w:rsidRPr="00CE460A">
        <w:rPr>
          <w:b/>
          <w:i/>
          <w:lang w:eastAsia="ko-KR"/>
        </w:rPr>
        <w:t xml:space="preserve">RAR is transmitted through </w:t>
      </w:r>
      <w:proofErr w:type="spellStart"/>
      <w:proofErr w:type="gramStart"/>
      <w:r w:rsidRPr="00CE460A">
        <w:rPr>
          <w:b/>
          <w:i/>
          <w:lang w:eastAsia="ko-KR"/>
        </w:rPr>
        <w:t>Tx</w:t>
      </w:r>
      <w:proofErr w:type="spellEnd"/>
      <w:proofErr w:type="gramEnd"/>
      <w:r w:rsidRPr="00CE460A">
        <w:rPr>
          <w:b/>
          <w:i/>
          <w:lang w:eastAsia="ko-KR"/>
        </w:rPr>
        <w:t xml:space="preserve"> beam sweeping.</w:t>
      </w:r>
    </w:p>
    <w:p w14:paraId="55C8263A" w14:textId="77777777" w:rsidR="00A52532" w:rsidRPr="00CE460A" w:rsidRDefault="00A52532" w:rsidP="00A52532">
      <w:pPr>
        <w:pStyle w:val="Style1"/>
        <w:numPr>
          <w:ilvl w:val="0"/>
          <w:numId w:val="25"/>
        </w:numPr>
        <w:rPr>
          <w:b/>
          <w:i/>
          <w:lang w:eastAsia="ko-KR"/>
        </w:rPr>
      </w:pPr>
      <w:r w:rsidRPr="00CE460A">
        <w:rPr>
          <w:b/>
          <w:i/>
          <w:lang w:eastAsia="ko-KR"/>
        </w:rPr>
        <w:t xml:space="preserve">RAR is transmitted with one </w:t>
      </w:r>
      <w:proofErr w:type="spellStart"/>
      <w:proofErr w:type="gramStart"/>
      <w:r w:rsidRPr="00CE460A">
        <w:rPr>
          <w:b/>
          <w:i/>
          <w:lang w:eastAsia="ko-KR"/>
        </w:rPr>
        <w:t>Tx</w:t>
      </w:r>
      <w:proofErr w:type="spellEnd"/>
      <w:proofErr w:type="gramEnd"/>
      <w:r w:rsidRPr="00CE460A">
        <w:rPr>
          <w:b/>
          <w:i/>
          <w:lang w:eastAsia="ko-KR"/>
        </w:rPr>
        <w:t xml:space="preserve"> beam. </w:t>
      </w:r>
    </w:p>
    <w:p w14:paraId="40CF6F20" w14:textId="77777777" w:rsidR="004F76F2" w:rsidRPr="004F76F2" w:rsidRDefault="004F76F2" w:rsidP="004F76F2">
      <w:pPr>
        <w:pStyle w:val="Style1"/>
        <w:rPr>
          <w:b/>
          <w:i/>
          <w:lang w:eastAsia="ko-KR"/>
        </w:rPr>
      </w:pPr>
      <w:r w:rsidRPr="004F76F2">
        <w:rPr>
          <w:rFonts w:hint="eastAsia"/>
          <w:b/>
          <w:i/>
          <w:lang w:eastAsia="zh-CN"/>
        </w:rPr>
        <w:t xml:space="preserve">Proposal 6: NR should support indicating UE </w:t>
      </w:r>
      <w:proofErr w:type="spellStart"/>
      <w:proofErr w:type="gramStart"/>
      <w:r w:rsidRPr="004F76F2">
        <w:rPr>
          <w:rFonts w:hint="eastAsia"/>
          <w:b/>
          <w:i/>
          <w:lang w:eastAsia="zh-CN"/>
        </w:rPr>
        <w:t>Tx</w:t>
      </w:r>
      <w:proofErr w:type="spellEnd"/>
      <w:proofErr w:type="gramEnd"/>
      <w:r w:rsidRPr="004F76F2">
        <w:rPr>
          <w:rFonts w:hint="eastAsia"/>
          <w:b/>
          <w:i/>
          <w:lang w:eastAsia="zh-CN"/>
        </w:rPr>
        <w:t xml:space="preserve"> beam for </w:t>
      </w:r>
      <w:proofErr w:type="spellStart"/>
      <w:r w:rsidRPr="004F76F2">
        <w:rPr>
          <w:rFonts w:hint="eastAsia"/>
          <w:b/>
          <w:i/>
          <w:lang w:eastAsia="zh-CN"/>
        </w:rPr>
        <w:t>msg</w:t>
      </w:r>
      <w:proofErr w:type="spellEnd"/>
      <w:r w:rsidRPr="004F76F2">
        <w:rPr>
          <w:rFonts w:hint="eastAsia"/>
          <w:b/>
          <w:i/>
          <w:lang w:eastAsia="zh-CN"/>
        </w:rPr>
        <w:t xml:space="preserve"> 3 in RAR</w:t>
      </w:r>
    </w:p>
    <w:p w14:paraId="56A73754" w14:textId="77777777" w:rsidR="00A06E9F" w:rsidRDefault="00A06E9F" w:rsidP="00A06E9F">
      <w:pPr>
        <w:pStyle w:val="Style1"/>
        <w:ind w:left="1080" w:firstLine="0"/>
        <w:rPr>
          <w:b/>
        </w:rPr>
      </w:pP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11FF623E" w14:textId="159FF90D" w:rsidR="001B5D33" w:rsidRPr="001B5D33" w:rsidRDefault="001B5D33" w:rsidP="001B5D33">
      <w:pPr>
        <w:pStyle w:val="ListParagraph"/>
        <w:numPr>
          <w:ilvl w:val="0"/>
          <w:numId w:val="9"/>
        </w:numPr>
        <w:spacing w:after="0" w:line="360" w:lineRule="auto"/>
        <w:ind w:leftChars="0"/>
        <w:jc w:val="both"/>
        <w:rPr>
          <w:rFonts w:eastAsia="MS Mincho"/>
          <w:lang w:eastAsia="ja-JP"/>
        </w:rPr>
      </w:pPr>
      <w:r w:rsidRPr="001B5D33">
        <w:rPr>
          <w:rFonts w:eastAsia="MS Mincho"/>
          <w:lang w:eastAsia="ja-JP"/>
        </w:rPr>
        <w:t>RP-160671, “Study on New Radio Access Technology”, NTT DoCoMo.</w:t>
      </w:r>
    </w:p>
    <w:p w14:paraId="072ACDA0" w14:textId="2340FE4F" w:rsidR="001B5D33" w:rsidRDefault="001B5D33" w:rsidP="001B5D33">
      <w:pPr>
        <w:pStyle w:val="ListParagraph"/>
        <w:numPr>
          <w:ilvl w:val="0"/>
          <w:numId w:val="9"/>
        </w:numPr>
        <w:spacing w:after="0" w:line="360" w:lineRule="auto"/>
        <w:ind w:leftChars="0"/>
        <w:jc w:val="both"/>
        <w:rPr>
          <w:rFonts w:eastAsia="MS Mincho"/>
          <w:lang w:eastAsia="ja-JP"/>
        </w:rPr>
      </w:pPr>
      <w:r w:rsidRPr="001B5D33">
        <w:rPr>
          <w:rFonts w:eastAsia="MS Mincho"/>
          <w:lang w:eastAsia="ja-JP"/>
        </w:rPr>
        <w:t>RAN1 Chairman’s Note, 3GPP TSG RAN WG1 Meeting #86, August 2016.</w:t>
      </w:r>
    </w:p>
    <w:p w14:paraId="700E9903" w14:textId="488E8890" w:rsidR="00206ED1" w:rsidRPr="00206ED1" w:rsidRDefault="00206ED1" w:rsidP="00F1125C">
      <w:pPr>
        <w:pStyle w:val="ListParagraph"/>
        <w:numPr>
          <w:ilvl w:val="0"/>
          <w:numId w:val="9"/>
        </w:numPr>
        <w:spacing w:after="0" w:line="360" w:lineRule="auto"/>
        <w:ind w:leftChars="0"/>
        <w:jc w:val="both"/>
        <w:rPr>
          <w:rFonts w:eastAsia="MS Mincho"/>
          <w:lang w:eastAsia="ja-JP"/>
        </w:rPr>
      </w:pPr>
      <w:r w:rsidRPr="00206ED1">
        <w:rPr>
          <w:rFonts w:eastAsia="MS Mincho"/>
          <w:lang w:eastAsia="ja-JP"/>
        </w:rPr>
        <w:lastRenderedPageBreak/>
        <w:t>RAN1 Chairman’s Note, 3GPP TSG RAN WG1 Meeting #86</w:t>
      </w:r>
      <w:r>
        <w:rPr>
          <w:rFonts w:eastAsia="MS Mincho"/>
          <w:lang w:eastAsia="ja-JP"/>
        </w:rPr>
        <w:t>bis</w:t>
      </w:r>
      <w:r w:rsidRPr="00206ED1">
        <w:rPr>
          <w:rFonts w:eastAsia="MS Mincho"/>
          <w:lang w:eastAsia="ja-JP"/>
        </w:rPr>
        <w:t xml:space="preserve">, </w:t>
      </w:r>
      <w:r>
        <w:rPr>
          <w:rFonts w:eastAsia="MS Mincho"/>
          <w:lang w:eastAsia="ja-JP"/>
        </w:rPr>
        <w:t>October</w:t>
      </w:r>
      <w:r w:rsidRPr="00206ED1">
        <w:rPr>
          <w:rFonts w:eastAsia="MS Mincho"/>
          <w:lang w:eastAsia="ja-JP"/>
        </w:rPr>
        <w:t xml:space="preserve"> 2016.</w:t>
      </w:r>
    </w:p>
    <w:p w14:paraId="1A90E001" w14:textId="4A5BDDF1" w:rsidR="00AC414E" w:rsidRPr="00AD6148" w:rsidRDefault="00AC414E" w:rsidP="00C733EA">
      <w:pPr>
        <w:pStyle w:val="2222"/>
        <w:spacing w:after="120" w:line="288" w:lineRule="auto"/>
        <w:ind w:left="357" w:firstLineChars="0" w:firstLine="0"/>
        <w:rPr>
          <w:rFonts w:cs="Times New Roman"/>
          <w:lang w:eastAsia="ko-KR"/>
        </w:rPr>
      </w:pPr>
    </w:p>
    <w:sectPr w:rsidR="00AC414E" w:rsidRPr="00AD6148"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582D31" w14:textId="77777777" w:rsidR="00E17B8C" w:rsidRDefault="00E17B8C">
      <w:r>
        <w:separator/>
      </w:r>
    </w:p>
  </w:endnote>
  <w:endnote w:type="continuationSeparator" w:id="0">
    <w:p w14:paraId="7DB96A47" w14:textId="77777777" w:rsidR="00E17B8C" w:rsidRDefault="00E17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EC9A7A" w14:textId="77777777" w:rsidR="00E17B8C" w:rsidRDefault="00E17B8C">
      <w:r>
        <w:separator/>
      </w:r>
    </w:p>
  </w:footnote>
  <w:footnote w:type="continuationSeparator" w:id="0">
    <w:p w14:paraId="139DE055" w14:textId="77777777" w:rsidR="00E17B8C" w:rsidRDefault="00E17B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E25B7"/>
    <w:multiLevelType w:val="hybridMultilevel"/>
    <w:tmpl w:val="0FFC99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84F699E"/>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0F003B4"/>
    <w:multiLevelType w:val="hybridMultilevel"/>
    <w:tmpl w:val="6E0AF7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02612EC"/>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EB3268"/>
    <w:multiLevelType w:val="hybridMultilevel"/>
    <w:tmpl w:val="1F9050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424C155A"/>
    <w:multiLevelType w:val="hybridMultilevel"/>
    <w:tmpl w:val="AF6098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2" w15:restartNumberingAfterBreak="0">
    <w:nsid w:val="4DFB6B51"/>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8C262AB"/>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6" w15:restartNumberingAfterBreak="0">
    <w:nsid w:val="62B4591C"/>
    <w:multiLevelType w:val="hybridMultilevel"/>
    <w:tmpl w:val="97DE9DD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5DE508A"/>
    <w:multiLevelType w:val="hybridMultilevel"/>
    <w:tmpl w:val="E7121F44"/>
    <w:lvl w:ilvl="0" w:tplc="10A4DA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5C3F2D"/>
    <w:multiLevelType w:val="hybridMultilevel"/>
    <w:tmpl w:val="AF8E7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87877E3"/>
    <w:multiLevelType w:val="hybridMultilevel"/>
    <w:tmpl w:val="40D2490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9"/>
  </w:num>
  <w:num w:numId="3">
    <w:abstractNumId w:val="13"/>
  </w:num>
  <w:num w:numId="4">
    <w:abstractNumId w:val="21"/>
  </w:num>
  <w:num w:numId="5">
    <w:abstractNumId w:val="2"/>
  </w:num>
  <w:num w:numId="6">
    <w:abstractNumId w:val="15"/>
  </w:num>
  <w:num w:numId="7">
    <w:abstractNumId w:val="11"/>
  </w:num>
  <w:num w:numId="8">
    <w:abstractNumId w:val="18"/>
  </w:num>
  <w:num w:numId="9">
    <w:abstractNumId w:val="17"/>
  </w:num>
  <w:num w:numId="10">
    <w:abstractNumId w:val="8"/>
  </w:num>
  <w:num w:numId="11">
    <w:abstractNumId w:val="10"/>
  </w:num>
  <w:num w:numId="12">
    <w:abstractNumId w:val="16"/>
  </w:num>
  <w:num w:numId="13">
    <w:abstractNumId w:val="6"/>
  </w:num>
  <w:num w:numId="14">
    <w:abstractNumId w:val="1"/>
  </w:num>
  <w:num w:numId="15">
    <w:abstractNumId w:val="14"/>
  </w:num>
  <w:num w:numId="16">
    <w:abstractNumId w:val="12"/>
  </w:num>
  <w:num w:numId="17">
    <w:abstractNumId w:val="23"/>
  </w:num>
  <w:num w:numId="18">
    <w:abstractNumId w:val="24"/>
  </w:num>
  <w:num w:numId="19">
    <w:abstractNumId w:val="3"/>
  </w:num>
  <w:num w:numId="20">
    <w:abstractNumId w:val="20"/>
  </w:num>
  <w:num w:numId="21">
    <w:abstractNumId w:val="22"/>
  </w:num>
  <w:num w:numId="22">
    <w:abstractNumId w:val="4"/>
  </w:num>
  <w:num w:numId="23">
    <w:abstractNumId w:val="0"/>
  </w:num>
  <w:num w:numId="24">
    <w:abstractNumId w:val="19"/>
  </w:num>
  <w:num w:numId="2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1D9F"/>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30EA8"/>
    <w:rsid w:val="00031F02"/>
    <w:rsid w:val="00032854"/>
    <w:rsid w:val="0003419B"/>
    <w:rsid w:val="000375ED"/>
    <w:rsid w:val="000408CC"/>
    <w:rsid w:val="0004152C"/>
    <w:rsid w:val="00045082"/>
    <w:rsid w:val="00046AB8"/>
    <w:rsid w:val="00046EDE"/>
    <w:rsid w:val="0005019A"/>
    <w:rsid w:val="00050B52"/>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08F1"/>
    <w:rsid w:val="0007119C"/>
    <w:rsid w:val="00072453"/>
    <w:rsid w:val="00073C42"/>
    <w:rsid w:val="00075052"/>
    <w:rsid w:val="000755B5"/>
    <w:rsid w:val="00076FF5"/>
    <w:rsid w:val="000775AB"/>
    <w:rsid w:val="00080E0C"/>
    <w:rsid w:val="00082C19"/>
    <w:rsid w:val="00083457"/>
    <w:rsid w:val="00083DE3"/>
    <w:rsid w:val="000862ED"/>
    <w:rsid w:val="00086364"/>
    <w:rsid w:val="00086A31"/>
    <w:rsid w:val="00087EEE"/>
    <w:rsid w:val="00087F06"/>
    <w:rsid w:val="000902E8"/>
    <w:rsid w:val="000907B7"/>
    <w:rsid w:val="00090A57"/>
    <w:rsid w:val="00091C52"/>
    <w:rsid w:val="00091CE0"/>
    <w:rsid w:val="00092123"/>
    <w:rsid w:val="00093AA5"/>
    <w:rsid w:val="00094B22"/>
    <w:rsid w:val="0009739B"/>
    <w:rsid w:val="000A1D31"/>
    <w:rsid w:val="000A26F4"/>
    <w:rsid w:val="000A527C"/>
    <w:rsid w:val="000A5315"/>
    <w:rsid w:val="000A591F"/>
    <w:rsid w:val="000A6336"/>
    <w:rsid w:val="000A6970"/>
    <w:rsid w:val="000A77A6"/>
    <w:rsid w:val="000B0B99"/>
    <w:rsid w:val="000B25B1"/>
    <w:rsid w:val="000B2B68"/>
    <w:rsid w:val="000B4FD7"/>
    <w:rsid w:val="000C074E"/>
    <w:rsid w:val="000C14C1"/>
    <w:rsid w:val="000C2DAC"/>
    <w:rsid w:val="000C3A4B"/>
    <w:rsid w:val="000C3C17"/>
    <w:rsid w:val="000C650F"/>
    <w:rsid w:val="000D00DD"/>
    <w:rsid w:val="000D1026"/>
    <w:rsid w:val="000D19F4"/>
    <w:rsid w:val="000D25AC"/>
    <w:rsid w:val="000D2EB0"/>
    <w:rsid w:val="000D4806"/>
    <w:rsid w:val="000D5200"/>
    <w:rsid w:val="000D758A"/>
    <w:rsid w:val="000D77B5"/>
    <w:rsid w:val="000D7EA8"/>
    <w:rsid w:val="000E13E9"/>
    <w:rsid w:val="000E1B8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07DFD"/>
    <w:rsid w:val="00111454"/>
    <w:rsid w:val="00112A78"/>
    <w:rsid w:val="00114EB4"/>
    <w:rsid w:val="001155B8"/>
    <w:rsid w:val="001171A7"/>
    <w:rsid w:val="00117B15"/>
    <w:rsid w:val="00120B93"/>
    <w:rsid w:val="00120E6A"/>
    <w:rsid w:val="00121508"/>
    <w:rsid w:val="0012156A"/>
    <w:rsid w:val="001215C4"/>
    <w:rsid w:val="00121AC2"/>
    <w:rsid w:val="00122DE2"/>
    <w:rsid w:val="0012303A"/>
    <w:rsid w:val="00123B51"/>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141E"/>
    <w:rsid w:val="0014343A"/>
    <w:rsid w:val="00143869"/>
    <w:rsid w:val="00146DE6"/>
    <w:rsid w:val="00146EEE"/>
    <w:rsid w:val="001471E4"/>
    <w:rsid w:val="00147305"/>
    <w:rsid w:val="001503B7"/>
    <w:rsid w:val="0015445A"/>
    <w:rsid w:val="00157248"/>
    <w:rsid w:val="00162392"/>
    <w:rsid w:val="001639BD"/>
    <w:rsid w:val="00164498"/>
    <w:rsid w:val="001649A0"/>
    <w:rsid w:val="0016551E"/>
    <w:rsid w:val="0016793B"/>
    <w:rsid w:val="00167D7B"/>
    <w:rsid w:val="00167F3F"/>
    <w:rsid w:val="0017033E"/>
    <w:rsid w:val="00170CD5"/>
    <w:rsid w:val="00171E74"/>
    <w:rsid w:val="00172663"/>
    <w:rsid w:val="00176B67"/>
    <w:rsid w:val="001801D3"/>
    <w:rsid w:val="00180AD4"/>
    <w:rsid w:val="00181899"/>
    <w:rsid w:val="00182E06"/>
    <w:rsid w:val="00184848"/>
    <w:rsid w:val="001850D6"/>
    <w:rsid w:val="001911AC"/>
    <w:rsid w:val="0019161B"/>
    <w:rsid w:val="0019499E"/>
    <w:rsid w:val="00196998"/>
    <w:rsid w:val="00197BA4"/>
    <w:rsid w:val="001A2884"/>
    <w:rsid w:val="001A3681"/>
    <w:rsid w:val="001A3AFD"/>
    <w:rsid w:val="001A3EC6"/>
    <w:rsid w:val="001A53DF"/>
    <w:rsid w:val="001A56C7"/>
    <w:rsid w:val="001B010D"/>
    <w:rsid w:val="001B1FAD"/>
    <w:rsid w:val="001B4387"/>
    <w:rsid w:val="001B5D33"/>
    <w:rsid w:val="001B620C"/>
    <w:rsid w:val="001B7B86"/>
    <w:rsid w:val="001C06AA"/>
    <w:rsid w:val="001C3694"/>
    <w:rsid w:val="001C46E4"/>
    <w:rsid w:val="001C64AB"/>
    <w:rsid w:val="001C6890"/>
    <w:rsid w:val="001C76C5"/>
    <w:rsid w:val="001C7CCA"/>
    <w:rsid w:val="001D04EE"/>
    <w:rsid w:val="001D07C2"/>
    <w:rsid w:val="001D0D60"/>
    <w:rsid w:val="001D0FD7"/>
    <w:rsid w:val="001D2861"/>
    <w:rsid w:val="001D4091"/>
    <w:rsid w:val="001D4F6C"/>
    <w:rsid w:val="001D524E"/>
    <w:rsid w:val="001D61B8"/>
    <w:rsid w:val="001E01A3"/>
    <w:rsid w:val="001E04F0"/>
    <w:rsid w:val="001E083E"/>
    <w:rsid w:val="001E2551"/>
    <w:rsid w:val="001E52BF"/>
    <w:rsid w:val="001E5959"/>
    <w:rsid w:val="001E6796"/>
    <w:rsid w:val="001F1669"/>
    <w:rsid w:val="001F2638"/>
    <w:rsid w:val="001F3815"/>
    <w:rsid w:val="001F3BD8"/>
    <w:rsid w:val="001F4519"/>
    <w:rsid w:val="001F5199"/>
    <w:rsid w:val="001F6F91"/>
    <w:rsid w:val="001F7B02"/>
    <w:rsid w:val="001F7C2B"/>
    <w:rsid w:val="00201037"/>
    <w:rsid w:val="00202049"/>
    <w:rsid w:val="00202279"/>
    <w:rsid w:val="0020282A"/>
    <w:rsid w:val="00202BE0"/>
    <w:rsid w:val="002044FD"/>
    <w:rsid w:val="00205DF1"/>
    <w:rsid w:val="00205E2B"/>
    <w:rsid w:val="00206ED1"/>
    <w:rsid w:val="0021177B"/>
    <w:rsid w:val="0021354A"/>
    <w:rsid w:val="00214221"/>
    <w:rsid w:val="0021488F"/>
    <w:rsid w:val="0021595D"/>
    <w:rsid w:val="002164F7"/>
    <w:rsid w:val="00217127"/>
    <w:rsid w:val="00217130"/>
    <w:rsid w:val="002177FD"/>
    <w:rsid w:val="00217AA4"/>
    <w:rsid w:val="00220CE6"/>
    <w:rsid w:val="00221014"/>
    <w:rsid w:val="00221965"/>
    <w:rsid w:val="00222B5E"/>
    <w:rsid w:val="002234ED"/>
    <w:rsid w:val="00223BC8"/>
    <w:rsid w:val="00224FF0"/>
    <w:rsid w:val="00225263"/>
    <w:rsid w:val="00225F6B"/>
    <w:rsid w:val="00227E85"/>
    <w:rsid w:val="002302CD"/>
    <w:rsid w:val="00233868"/>
    <w:rsid w:val="002354CF"/>
    <w:rsid w:val="00235759"/>
    <w:rsid w:val="0023789F"/>
    <w:rsid w:val="00237CB0"/>
    <w:rsid w:val="00237EB6"/>
    <w:rsid w:val="0024012A"/>
    <w:rsid w:val="00240808"/>
    <w:rsid w:val="002409E3"/>
    <w:rsid w:val="0024125B"/>
    <w:rsid w:val="00242798"/>
    <w:rsid w:val="002428B8"/>
    <w:rsid w:val="00242921"/>
    <w:rsid w:val="00244EF2"/>
    <w:rsid w:val="00245C3D"/>
    <w:rsid w:val="002469F1"/>
    <w:rsid w:val="0024758D"/>
    <w:rsid w:val="00251DAC"/>
    <w:rsid w:val="0025287D"/>
    <w:rsid w:val="0025697E"/>
    <w:rsid w:val="00257528"/>
    <w:rsid w:val="002576FF"/>
    <w:rsid w:val="00257F7E"/>
    <w:rsid w:val="00261808"/>
    <w:rsid w:val="002624DF"/>
    <w:rsid w:val="00262587"/>
    <w:rsid w:val="002638DC"/>
    <w:rsid w:val="0026470F"/>
    <w:rsid w:val="00264DBB"/>
    <w:rsid w:val="00266890"/>
    <w:rsid w:val="00266901"/>
    <w:rsid w:val="00266A3B"/>
    <w:rsid w:val="0026726C"/>
    <w:rsid w:val="002679C3"/>
    <w:rsid w:val="0027050B"/>
    <w:rsid w:val="002714B9"/>
    <w:rsid w:val="00271EC0"/>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FD"/>
    <w:rsid w:val="00295B0A"/>
    <w:rsid w:val="00296433"/>
    <w:rsid w:val="00296E64"/>
    <w:rsid w:val="002A0D1E"/>
    <w:rsid w:val="002A1E47"/>
    <w:rsid w:val="002A3A3D"/>
    <w:rsid w:val="002A4DC5"/>
    <w:rsid w:val="002A74C0"/>
    <w:rsid w:val="002A74D6"/>
    <w:rsid w:val="002A7C33"/>
    <w:rsid w:val="002B3922"/>
    <w:rsid w:val="002B3B3B"/>
    <w:rsid w:val="002B4C6E"/>
    <w:rsid w:val="002B52C6"/>
    <w:rsid w:val="002B57DB"/>
    <w:rsid w:val="002B6BDA"/>
    <w:rsid w:val="002B71B0"/>
    <w:rsid w:val="002C0D28"/>
    <w:rsid w:val="002C1230"/>
    <w:rsid w:val="002C46A5"/>
    <w:rsid w:val="002D225B"/>
    <w:rsid w:val="002D233C"/>
    <w:rsid w:val="002D2EF7"/>
    <w:rsid w:val="002D488B"/>
    <w:rsid w:val="002D53AF"/>
    <w:rsid w:val="002D5B2B"/>
    <w:rsid w:val="002D6FEE"/>
    <w:rsid w:val="002E11B9"/>
    <w:rsid w:val="002E2CB4"/>
    <w:rsid w:val="002E315D"/>
    <w:rsid w:val="002E333E"/>
    <w:rsid w:val="002E5EC2"/>
    <w:rsid w:val="002E60AB"/>
    <w:rsid w:val="002F00C5"/>
    <w:rsid w:val="002F28D8"/>
    <w:rsid w:val="002F47AD"/>
    <w:rsid w:val="002F5790"/>
    <w:rsid w:val="002F6FEC"/>
    <w:rsid w:val="003006CA"/>
    <w:rsid w:val="0030336D"/>
    <w:rsid w:val="00303FBB"/>
    <w:rsid w:val="003052A7"/>
    <w:rsid w:val="00305D56"/>
    <w:rsid w:val="003065FD"/>
    <w:rsid w:val="0031062D"/>
    <w:rsid w:val="00310B3E"/>
    <w:rsid w:val="003114E5"/>
    <w:rsid w:val="00313945"/>
    <w:rsid w:val="00313DC6"/>
    <w:rsid w:val="00314E63"/>
    <w:rsid w:val="003155DC"/>
    <w:rsid w:val="00316644"/>
    <w:rsid w:val="00316AD7"/>
    <w:rsid w:val="00316B82"/>
    <w:rsid w:val="00317BEA"/>
    <w:rsid w:val="00317FB1"/>
    <w:rsid w:val="0032098B"/>
    <w:rsid w:val="003213BD"/>
    <w:rsid w:val="003214AE"/>
    <w:rsid w:val="003217E5"/>
    <w:rsid w:val="00323455"/>
    <w:rsid w:val="003237AF"/>
    <w:rsid w:val="00324A53"/>
    <w:rsid w:val="00324DCD"/>
    <w:rsid w:val="003250F2"/>
    <w:rsid w:val="003264AA"/>
    <w:rsid w:val="0032775A"/>
    <w:rsid w:val="0033129D"/>
    <w:rsid w:val="003324E2"/>
    <w:rsid w:val="00333912"/>
    <w:rsid w:val="003341BA"/>
    <w:rsid w:val="0033527C"/>
    <w:rsid w:val="0033544D"/>
    <w:rsid w:val="00336575"/>
    <w:rsid w:val="00337211"/>
    <w:rsid w:val="00337623"/>
    <w:rsid w:val="0034011D"/>
    <w:rsid w:val="0034437D"/>
    <w:rsid w:val="00345DEA"/>
    <w:rsid w:val="00347506"/>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472"/>
    <w:rsid w:val="00367548"/>
    <w:rsid w:val="00367C76"/>
    <w:rsid w:val="00367F5B"/>
    <w:rsid w:val="0037122E"/>
    <w:rsid w:val="0037239C"/>
    <w:rsid w:val="003738D9"/>
    <w:rsid w:val="003739C4"/>
    <w:rsid w:val="00373FE3"/>
    <w:rsid w:val="0037564F"/>
    <w:rsid w:val="0037611E"/>
    <w:rsid w:val="00377BE5"/>
    <w:rsid w:val="00377D5D"/>
    <w:rsid w:val="003802F8"/>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A048E"/>
    <w:rsid w:val="003A4806"/>
    <w:rsid w:val="003A5945"/>
    <w:rsid w:val="003A69C3"/>
    <w:rsid w:val="003A730C"/>
    <w:rsid w:val="003B0789"/>
    <w:rsid w:val="003B0AC6"/>
    <w:rsid w:val="003B33FB"/>
    <w:rsid w:val="003B3E1F"/>
    <w:rsid w:val="003B784F"/>
    <w:rsid w:val="003C0308"/>
    <w:rsid w:val="003C0353"/>
    <w:rsid w:val="003C13C6"/>
    <w:rsid w:val="003C1E94"/>
    <w:rsid w:val="003C2C5D"/>
    <w:rsid w:val="003C32F0"/>
    <w:rsid w:val="003C53D6"/>
    <w:rsid w:val="003C5A7F"/>
    <w:rsid w:val="003C5BAF"/>
    <w:rsid w:val="003C5DB0"/>
    <w:rsid w:val="003C5ED0"/>
    <w:rsid w:val="003C6ED0"/>
    <w:rsid w:val="003C73BB"/>
    <w:rsid w:val="003C748B"/>
    <w:rsid w:val="003D1649"/>
    <w:rsid w:val="003D21B0"/>
    <w:rsid w:val="003D3265"/>
    <w:rsid w:val="003D35F7"/>
    <w:rsid w:val="003D3E2E"/>
    <w:rsid w:val="003D44EF"/>
    <w:rsid w:val="003D6109"/>
    <w:rsid w:val="003D6F63"/>
    <w:rsid w:val="003D79CD"/>
    <w:rsid w:val="003E079D"/>
    <w:rsid w:val="003E0FEE"/>
    <w:rsid w:val="003E1753"/>
    <w:rsid w:val="003E2779"/>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40A"/>
    <w:rsid w:val="003F680E"/>
    <w:rsid w:val="003F7398"/>
    <w:rsid w:val="00401F93"/>
    <w:rsid w:val="0040329D"/>
    <w:rsid w:val="00404B4A"/>
    <w:rsid w:val="0040633D"/>
    <w:rsid w:val="004107E6"/>
    <w:rsid w:val="00420853"/>
    <w:rsid w:val="00421E04"/>
    <w:rsid w:val="004239D8"/>
    <w:rsid w:val="004240D5"/>
    <w:rsid w:val="00424A72"/>
    <w:rsid w:val="00424A97"/>
    <w:rsid w:val="00424D6E"/>
    <w:rsid w:val="004254DF"/>
    <w:rsid w:val="00427387"/>
    <w:rsid w:val="004300DC"/>
    <w:rsid w:val="00430452"/>
    <w:rsid w:val="00432D00"/>
    <w:rsid w:val="00433362"/>
    <w:rsid w:val="00433489"/>
    <w:rsid w:val="00433F23"/>
    <w:rsid w:val="004351C1"/>
    <w:rsid w:val="00436AEE"/>
    <w:rsid w:val="00437386"/>
    <w:rsid w:val="00440A3C"/>
    <w:rsid w:val="00440E60"/>
    <w:rsid w:val="00441151"/>
    <w:rsid w:val="00442C0D"/>
    <w:rsid w:val="004430A5"/>
    <w:rsid w:val="00443538"/>
    <w:rsid w:val="004471CE"/>
    <w:rsid w:val="00450C48"/>
    <w:rsid w:val="00452E54"/>
    <w:rsid w:val="004530DE"/>
    <w:rsid w:val="0045322C"/>
    <w:rsid w:val="00454D22"/>
    <w:rsid w:val="00455E7A"/>
    <w:rsid w:val="0045694D"/>
    <w:rsid w:val="00461C28"/>
    <w:rsid w:val="004624A3"/>
    <w:rsid w:val="0046666D"/>
    <w:rsid w:val="00467A29"/>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7090"/>
    <w:rsid w:val="004923DF"/>
    <w:rsid w:val="0049325B"/>
    <w:rsid w:val="00493A37"/>
    <w:rsid w:val="004965F3"/>
    <w:rsid w:val="004A0A28"/>
    <w:rsid w:val="004A2F45"/>
    <w:rsid w:val="004A360E"/>
    <w:rsid w:val="004A43B9"/>
    <w:rsid w:val="004A4659"/>
    <w:rsid w:val="004A4968"/>
    <w:rsid w:val="004A5660"/>
    <w:rsid w:val="004A574A"/>
    <w:rsid w:val="004A5A2F"/>
    <w:rsid w:val="004A73B7"/>
    <w:rsid w:val="004A7C0C"/>
    <w:rsid w:val="004B02A2"/>
    <w:rsid w:val="004B0763"/>
    <w:rsid w:val="004B2890"/>
    <w:rsid w:val="004B37FF"/>
    <w:rsid w:val="004B38E1"/>
    <w:rsid w:val="004B3FBF"/>
    <w:rsid w:val="004B461B"/>
    <w:rsid w:val="004B4C96"/>
    <w:rsid w:val="004C1AC1"/>
    <w:rsid w:val="004C2115"/>
    <w:rsid w:val="004C3B1D"/>
    <w:rsid w:val="004C4315"/>
    <w:rsid w:val="004C48A5"/>
    <w:rsid w:val="004C5D06"/>
    <w:rsid w:val="004C657C"/>
    <w:rsid w:val="004C74B8"/>
    <w:rsid w:val="004D026D"/>
    <w:rsid w:val="004D0A0D"/>
    <w:rsid w:val="004D108A"/>
    <w:rsid w:val="004D159C"/>
    <w:rsid w:val="004D1EEB"/>
    <w:rsid w:val="004D2D1D"/>
    <w:rsid w:val="004D4638"/>
    <w:rsid w:val="004D54C6"/>
    <w:rsid w:val="004D5B92"/>
    <w:rsid w:val="004D6791"/>
    <w:rsid w:val="004D67FB"/>
    <w:rsid w:val="004D7291"/>
    <w:rsid w:val="004D7CAE"/>
    <w:rsid w:val="004D7CE2"/>
    <w:rsid w:val="004E03B4"/>
    <w:rsid w:val="004E5728"/>
    <w:rsid w:val="004E577A"/>
    <w:rsid w:val="004E6011"/>
    <w:rsid w:val="004F040F"/>
    <w:rsid w:val="004F04D1"/>
    <w:rsid w:val="004F120F"/>
    <w:rsid w:val="004F17BB"/>
    <w:rsid w:val="004F2EC9"/>
    <w:rsid w:val="004F76F2"/>
    <w:rsid w:val="00501E42"/>
    <w:rsid w:val="00503979"/>
    <w:rsid w:val="00503993"/>
    <w:rsid w:val="00503F9D"/>
    <w:rsid w:val="00507091"/>
    <w:rsid w:val="005074C4"/>
    <w:rsid w:val="005079CC"/>
    <w:rsid w:val="005109A0"/>
    <w:rsid w:val="0051192C"/>
    <w:rsid w:val="0051414A"/>
    <w:rsid w:val="00514BFF"/>
    <w:rsid w:val="00514ED9"/>
    <w:rsid w:val="00515B5F"/>
    <w:rsid w:val="00515DAE"/>
    <w:rsid w:val="0051746B"/>
    <w:rsid w:val="00520036"/>
    <w:rsid w:val="005210A6"/>
    <w:rsid w:val="0052348B"/>
    <w:rsid w:val="00526A64"/>
    <w:rsid w:val="00526BC4"/>
    <w:rsid w:val="00526FD1"/>
    <w:rsid w:val="00527339"/>
    <w:rsid w:val="00527FA8"/>
    <w:rsid w:val="0053211B"/>
    <w:rsid w:val="00533D37"/>
    <w:rsid w:val="00534DF6"/>
    <w:rsid w:val="00535E8C"/>
    <w:rsid w:val="00535EE7"/>
    <w:rsid w:val="00537F42"/>
    <w:rsid w:val="00540BAC"/>
    <w:rsid w:val="00541207"/>
    <w:rsid w:val="005434F9"/>
    <w:rsid w:val="0054367D"/>
    <w:rsid w:val="005436CD"/>
    <w:rsid w:val="00544D62"/>
    <w:rsid w:val="0055167A"/>
    <w:rsid w:val="00553AF5"/>
    <w:rsid w:val="00555F2F"/>
    <w:rsid w:val="00567B39"/>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54EA"/>
    <w:rsid w:val="005A6545"/>
    <w:rsid w:val="005A73AC"/>
    <w:rsid w:val="005B2ADD"/>
    <w:rsid w:val="005B2AE8"/>
    <w:rsid w:val="005B334E"/>
    <w:rsid w:val="005B33D7"/>
    <w:rsid w:val="005B3F28"/>
    <w:rsid w:val="005B5832"/>
    <w:rsid w:val="005B5915"/>
    <w:rsid w:val="005B5C71"/>
    <w:rsid w:val="005C105E"/>
    <w:rsid w:val="005C1174"/>
    <w:rsid w:val="005C1FE0"/>
    <w:rsid w:val="005C3014"/>
    <w:rsid w:val="005C38FB"/>
    <w:rsid w:val="005C70AD"/>
    <w:rsid w:val="005C7D83"/>
    <w:rsid w:val="005D0C6E"/>
    <w:rsid w:val="005D0EB6"/>
    <w:rsid w:val="005D1475"/>
    <w:rsid w:val="005D2F66"/>
    <w:rsid w:val="005D3C4F"/>
    <w:rsid w:val="005D46FD"/>
    <w:rsid w:val="005D545E"/>
    <w:rsid w:val="005D547F"/>
    <w:rsid w:val="005D7473"/>
    <w:rsid w:val="005D7BC7"/>
    <w:rsid w:val="005E2034"/>
    <w:rsid w:val="005E52D7"/>
    <w:rsid w:val="005E53DC"/>
    <w:rsid w:val="005E58B6"/>
    <w:rsid w:val="005F0A4D"/>
    <w:rsid w:val="005F1FBE"/>
    <w:rsid w:val="005F39AE"/>
    <w:rsid w:val="005F4E6B"/>
    <w:rsid w:val="005F514C"/>
    <w:rsid w:val="005F5BAD"/>
    <w:rsid w:val="005F7771"/>
    <w:rsid w:val="005F7EE3"/>
    <w:rsid w:val="00600C24"/>
    <w:rsid w:val="00600CDE"/>
    <w:rsid w:val="0060297E"/>
    <w:rsid w:val="00603253"/>
    <w:rsid w:val="00604978"/>
    <w:rsid w:val="00605580"/>
    <w:rsid w:val="00605798"/>
    <w:rsid w:val="00607327"/>
    <w:rsid w:val="006078B5"/>
    <w:rsid w:val="00611482"/>
    <w:rsid w:val="0061155D"/>
    <w:rsid w:val="006140C9"/>
    <w:rsid w:val="00614ED4"/>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4E54"/>
    <w:rsid w:val="006255CB"/>
    <w:rsid w:val="00627509"/>
    <w:rsid w:val="00630E9A"/>
    <w:rsid w:val="006314F9"/>
    <w:rsid w:val="00631C9C"/>
    <w:rsid w:val="0063477E"/>
    <w:rsid w:val="00640F56"/>
    <w:rsid w:val="00642A83"/>
    <w:rsid w:val="00643083"/>
    <w:rsid w:val="006458B7"/>
    <w:rsid w:val="00645E63"/>
    <w:rsid w:val="00647880"/>
    <w:rsid w:val="0065003C"/>
    <w:rsid w:val="00650595"/>
    <w:rsid w:val="006515BC"/>
    <w:rsid w:val="00651A61"/>
    <w:rsid w:val="00653A11"/>
    <w:rsid w:val="00657F0C"/>
    <w:rsid w:val="006608B5"/>
    <w:rsid w:val="00660D6C"/>
    <w:rsid w:val="00660ECE"/>
    <w:rsid w:val="006610EE"/>
    <w:rsid w:val="00662FB7"/>
    <w:rsid w:val="006634B8"/>
    <w:rsid w:val="006663DD"/>
    <w:rsid w:val="006666D6"/>
    <w:rsid w:val="006676C8"/>
    <w:rsid w:val="006678AE"/>
    <w:rsid w:val="00670F1B"/>
    <w:rsid w:val="006710BE"/>
    <w:rsid w:val="0067365E"/>
    <w:rsid w:val="00675513"/>
    <w:rsid w:val="00680617"/>
    <w:rsid w:val="00680FE3"/>
    <w:rsid w:val="006811C4"/>
    <w:rsid w:val="0068173F"/>
    <w:rsid w:val="006826A1"/>
    <w:rsid w:val="006826B6"/>
    <w:rsid w:val="00683595"/>
    <w:rsid w:val="00684B10"/>
    <w:rsid w:val="00690293"/>
    <w:rsid w:val="00690437"/>
    <w:rsid w:val="006918CE"/>
    <w:rsid w:val="00691E94"/>
    <w:rsid w:val="0069233F"/>
    <w:rsid w:val="00694BC6"/>
    <w:rsid w:val="00696206"/>
    <w:rsid w:val="00696E55"/>
    <w:rsid w:val="00697A04"/>
    <w:rsid w:val="006A0925"/>
    <w:rsid w:val="006A25EB"/>
    <w:rsid w:val="006A2D38"/>
    <w:rsid w:val="006A6FAD"/>
    <w:rsid w:val="006B1826"/>
    <w:rsid w:val="006B2332"/>
    <w:rsid w:val="006B347E"/>
    <w:rsid w:val="006B4275"/>
    <w:rsid w:val="006B43E1"/>
    <w:rsid w:val="006B5A69"/>
    <w:rsid w:val="006B6EFB"/>
    <w:rsid w:val="006B7556"/>
    <w:rsid w:val="006C0965"/>
    <w:rsid w:val="006C246D"/>
    <w:rsid w:val="006C292A"/>
    <w:rsid w:val="006C2CEB"/>
    <w:rsid w:val="006C4640"/>
    <w:rsid w:val="006C67C2"/>
    <w:rsid w:val="006C7833"/>
    <w:rsid w:val="006D0769"/>
    <w:rsid w:val="006D10AC"/>
    <w:rsid w:val="006D17F0"/>
    <w:rsid w:val="006D206D"/>
    <w:rsid w:val="006D2E11"/>
    <w:rsid w:val="006D2ED0"/>
    <w:rsid w:val="006D395E"/>
    <w:rsid w:val="006D3D85"/>
    <w:rsid w:val="006D60A8"/>
    <w:rsid w:val="006D6D52"/>
    <w:rsid w:val="006D6F16"/>
    <w:rsid w:val="006D716D"/>
    <w:rsid w:val="006D75D9"/>
    <w:rsid w:val="006D7619"/>
    <w:rsid w:val="006E0232"/>
    <w:rsid w:val="006E02D0"/>
    <w:rsid w:val="006E1EC6"/>
    <w:rsid w:val="006E5428"/>
    <w:rsid w:val="006E6697"/>
    <w:rsid w:val="006E6A76"/>
    <w:rsid w:val="006F199F"/>
    <w:rsid w:val="006F204A"/>
    <w:rsid w:val="006F4BD2"/>
    <w:rsid w:val="006F4D44"/>
    <w:rsid w:val="006F4D8E"/>
    <w:rsid w:val="006F6EF9"/>
    <w:rsid w:val="006F79E1"/>
    <w:rsid w:val="006F7BCF"/>
    <w:rsid w:val="007019DC"/>
    <w:rsid w:val="0070274F"/>
    <w:rsid w:val="00705B9C"/>
    <w:rsid w:val="00706011"/>
    <w:rsid w:val="00707D33"/>
    <w:rsid w:val="00710308"/>
    <w:rsid w:val="0071081E"/>
    <w:rsid w:val="007110E6"/>
    <w:rsid w:val="00711976"/>
    <w:rsid w:val="00711F57"/>
    <w:rsid w:val="007130BE"/>
    <w:rsid w:val="00714030"/>
    <w:rsid w:val="007146E0"/>
    <w:rsid w:val="007155D3"/>
    <w:rsid w:val="007177ED"/>
    <w:rsid w:val="00717C0D"/>
    <w:rsid w:val="00720A64"/>
    <w:rsid w:val="0072161A"/>
    <w:rsid w:val="0072162A"/>
    <w:rsid w:val="0072166D"/>
    <w:rsid w:val="007217AF"/>
    <w:rsid w:val="00721B2F"/>
    <w:rsid w:val="007238F8"/>
    <w:rsid w:val="00725549"/>
    <w:rsid w:val="00732EEB"/>
    <w:rsid w:val="00735463"/>
    <w:rsid w:val="00737F4D"/>
    <w:rsid w:val="00741392"/>
    <w:rsid w:val="00741B82"/>
    <w:rsid w:val="00746D48"/>
    <w:rsid w:val="00750E72"/>
    <w:rsid w:val="00753A41"/>
    <w:rsid w:val="00755AD7"/>
    <w:rsid w:val="00756864"/>
    <w:rsid w:val="00760CE8"/>
    <w:rsid w:val="00761697"/>
    <w:rsid w:val="007625EC"/>
    <w:rsid w:val="007658A6"/>
    <w:rsid w:val="00766BA8"/>
    <w:rsid w:val="00771A1E"/>
    <w:rsid w:val="00771F90"/>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5D68"/>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3593"/>
    <w:rsid w:val="007A3DB5"/>
    <w:rsid w:val="007B05DF"/>
    <w:rsid w:val="007B299C"/>
    <w:rsid w:val="007B2A97"/>
    <w:rsid w:val="007B3ED7"/>
    <w:rsid w:val="007B49B4"/>
    <w:rsid w:val="007B6146"/>
    <w:rsid w:val="007C1FEB"/>
    <w:rsid w:val="007C25EB"/>
    <w:rsid w:val="007C5842"/>
    <w:rsid w:val="007C6231"/>
    <w:rsid w:val="007C7CD0"/>
    <w:rsid w:val="007D3572"/>
    <w:rsid w:val="007D3B92"/>
    <w:rsid w:val="007D7A62"/>
    <w:rsid w:val="007E151A"/>
    <w:rsid w:val="007E1D9C"/>
    <w:rsid w:val="007E42C7"/>
    <w:rsid w:val="007E57D0"/>
    <w:rsid w:val="007E5ACC"/>
    <w:rsid w:val="007E63F4"/>
    <w:rsid w:val="007E721D"/>
    <w:rsid w:val="007E7FB0"/>
    <w:rsid w:val="007F400E"/>
    <w:rsid w:val="007F75CB"/>
    <w:rsid w:val="007F76E5"/>
    <w:rsid w:val="00800F24"/>
    <w:rsid w:val="00802A3E"/>
    <w:rsid w:val="00802B57"/>
    <w:rsid w:val="0080308A"/>
    <w:rsid w:val="00804239"/>
    <w:rsid w:val="0080482F"/>
    <w:rsid w:val="008056C9"/>
    <w:rsid w:val="0080578A"/>
    <w:rsid w:val="00806712"/>
    <w:rsid w:val="00806F56"/>
    <w:rsid w:val="00807B70"/>
    <w:rsid w:val="0081007A"/>
    <w:rsid w:val="00810FF3"/>
    <w:rsid w:val="00812A05"/>
    <w:rsid w:val="00812B7C"/>
    <w:rsid w:val="0081357E"/>
    <w:rsid w:val="00814AD0"/>
    <w:rsid w:val="00814EE4"/>
    <w:rsid w:val="00815694"/>
    <w:rsid w:val="008166DC"/>
    <w:rsid w:val="00822B88"/>
    <w:rsid w:val="00822F8F"/>
    <w:rsid w:val="00824242"/>
    <w:rsid w:val="0082540F"/>
    <w:rsid w:val="00825973"/>
    <w:rsid w:val="008266A5"/>
    <w:rsid w:val="008272E0"/>
    <w:rsid w:val="00830131"/>
    <w:rsid w:val="00830BDE"/>
    <w:rsid w:val="00831200"/>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46712"/>
    <w:rsid w:val="00846A59"/>
    <w:rsid w:val="0085153B"/>
    <w:rsid w:val="00852FCA"/>
    <w:rsid w:val="008550B6"/>
    <w:rsid w:val="00860184"/>
    <w:rsid w:val="00860ECC"/>
    <w:rsid w:val="00861ED9"/>
    <w:rsid w:val="0086401C"/>
    <w:rsid w:val="008640F9"/>
    <w:rsid w:val="00864425"/>
    <w:rsid w:val="00864E80"/>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A026C"/>
    <w:rsid w:val="008A3312"/>
    <w:rsid w:val="008A4260"/>
    <w:rsid w:val="008A4B3A"/>
    <w:rsid w:val="008A4D2F"/>
    <w:rsid w:val="008A4E83"/>
    <w:rsid w:val="008A60FF"/>
    <w:rsid w:val="008A6641"/>
    <w:rsid w:val="008A7736"/>
    <w:rsid w:val="008B2121"/>
    <w:rsid w:val="008B2920"/>
    <w:rsid w:val="008B494B"/>
    <w:rsid w:val="008B6030"/>
    <w:rsid w:val="008B7A5C"/>
    <w:rsid w:val="008C3FDD"/>
    <w:rsid w:val="008C5D63"/>
    <w:rsid w:val="008C7A40"/>
    <w:rsid w:val="008D324A"/>
    <w:rsid w:val="008D5A50"/>
    <w:rsid w:val="008D5BAB"/>
    <w:rsid w:val="008E0543"/>
    <w:rsid w:val="008E1091"/>
    <w:rsid w:val="008E158C"/>
    <w:rsid w:val="008E1CBB"/>
    <w:rsid w:val="008E1EB9"/>
    <w:rsid w:val="008E3305"/>
    <w:rsid w:val="008E686B"/>
    <w:rsid w:val="008F2B67"/>
    <w:rsid w:val="008F2C09"/>
    <w:rsid w:val="008F301F"/>
    <w:rsid w:val="008F3F16"/>
    <w:rsid w:val="008F55A4"/>
    <w:rsid w:val="008F6B64"/>
    <w:rsid w:val="0090039D"/>
    <w:rsid w:val="00900885"/>
    <w:rsid w:val="00901A1C"/>
    <w:rsid w:val="00902F8A"/>
    <w:rsid w:val="009038A9"/>
    <w:rsid w:val="00904908"/>
    <w:rsid w:val="00906A09"/>
    <w:rsid w:val="00906BCC"/>
    <w:rsid w:val="009078A9"/>
    <w:rsid w:val="00907CE5"/>
    <w:rsid w:val="009103AF"/>
    <w:rsid w:val="009112F8"/>
    <w:rsid w:val="0091365E"/>
    <w:rsid w:val="00916842"/>
    <w:rsid w:val="009170D7"/>
    <w:rsid w:val="00917BD8"/>
    <w:rsid w:val="00917FC7"/>
    <w:rsid w:val="0092003A"/>
    <w:rsid w:val="00920EE6"/>
    <w:rsid w:val="009215FD"/>
    <w:rsid w:val="00921C98"/>
    <w:rsid w:val="0092441A"/>
    <w:rsid w:val="0092530C"/>
    <w:rsid w:val="00931E59"/>
    <w:rsid w:val="009322F2"/>
    <w:rsid w:val="0093328E"/>
    <w:rsid w:val="00933BB5"/>
    <w:rsid w:val="0093725F"/>
    <w:rsid w:val="00937E33"/>
    <w:rsid w:val="009446EA"/>
    <w:rsid w:val="00945740"/>
    <w:rsid w:val="00947445"/>
    <w:rsid w:val="009502CE"/>
    <w:rsid w:val="0095220B"/>
    <w:rsid w:val="00952316"/>
    <w:rsid w:val="00952B7C"/>
    <w:rsid w:val="00954215"/>
    <w:rsid w:val="00954A84"/>
    <w:rsid w:val="009564A8"/>
    <w:rsid w:val="0096225A"/>
    <w:rsid w:val="00967D6D"/>
    <w:rsid w:val="00970B2B"/>
    <w:rsid w:val="00971CB1"/>
    <w:rsid w:val="0097261C"/>
    <w:rsid w:val="00972D70"/>
    <w:rsid w:val="00975CC7"/>
    <w:rsid w:val="00976F41"/>
    <w:rsid w:val="00977476"/>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20C6"/>
    <w:rsid w:val="009A2B5A"/>
    <w:rsid w:val="009A4121"/>
    <w:rsid w:val="009A546A"/>
    <w:rsid w:val="009B245D"/>
    <w:rsid w:val="009B40B4"/>
    <w:rsid w:val="009B4837"/>
    <w:rsid w:val="009B78C4"/>
    <w:rsid w:val="009B7F8D"/>
    <w:rsid w:val="009C09A4"/>
    <w:rsid w:val="009C2A06"/>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3CE7"/>
    <w:rsid w:val="009D45C5"/>
    <w:rsid w:val="009D4C80"/>
    <w:rsid w:val="009E2872"/>
    <w:rsid w:val="009E4A14"/>
    <w:rsid w:val="009E4A21"/>
    <w:rsid w:val="009F0D5B"/>
    <w:rsid w:val="009F0F9B"/>
    <w:rsid w:val="009F1A2B"/>
    <w:rsid w:val="009F307D"/>
    <w:rsid w:val="009F34AE"/>
    <w:rsid w:val="009F451D"/>
    <w:rsid w:val="009F5B4F"/>
    <w:rsid w:val="00A02D0F"/>
    <w:rsid w:val="00A06244"/>
    <w:rsid w:val="00A06E9F"/>
    <w:rsid w:val="00A0774C"/>
    <w:rsid w:val="00A109F3"/>
    <w:rsid w:val="00A11BF8"/>
    <w:rsid w:val="00A12A90"/>
    <w:rsid w:val="00A16523"/>
    <w:rsid w:val="00A17773"/>
    <w:rsid w:val="00A207CA"/>
    <w:rsid w:val="00A21216"/>
    <w:rsid w:val="00A22166"/>
    <w:rsid w:val="00A232AC"/>
    <w:rsid w:val="00A252F2"/>
    <w:rsid w:val="00A26BD0"/>
    <w:rsid w:val="00A2781F"/>
    <w:rsid w:val="00A30EB8"/>
    <w:rsid w:val="00A31043"/>
    <w:rsid w:val="00A31E66"/>
    <w:rsid w:val="00A328DA"/>
    <w:rsid w:val="00A33E4A"/>
    <w:rsid w:val="00A368E9"/>
    <w:rsid w:val="00A371FA"/>
    <w:rsid w:val="00A37A66"/>
    <w:rsid w:val="00A40AD6"/>
    <w:rsid w:val="00A41899"/>
    <w:rsid w:val="00A4626E"/>
    <w:rsid w:val="00A4697B"/>
    <w:rsid w:val="00A471C4"/>
    <w:rsid w:val="00A47A1D"/>
    <w:rsid w:val="00A47A54"/>
    <w:rsid w:val="00A51FC5"/>
    <w:rsid w:val="00A52532"/>
    <w:rsid w:val="00A5697C"/>
    <w:rsid w:val="00A60EBA"/>
    <w:rsid w:val="00A61895"/>
    <w:rsid w:val="00A6241F"/>
    <w:rsid w:val="00A62ADF"/>
    <w:rsid w:val="00A63D53"/>
    <w:rsid w:val="00A6611E"/>
    <w:rsid w:val="00A67623"/>
    <w:rsid w:val="00A70256"/>
    <w:rsid w:val="00A70D7D"/>
    <w:rsid w:val="00A7142C"/>
    <w:rsid w:val="00A72042"/>
    <w:rsid w:val="00A72270"/>
    <w:rsid w:val="00A725D8"/>
    <w:rsid w:val="00A7299D"/>
    <w:rsid w:val="00A73098"/>
    <w:rsid w:val="00A734CC"/>
    <w:rsid w:val="00A741C2"/>
    <w:rsid w:val="00A7437D"/>
    <w:rsid w:val="00A74895"/>
    <w:rsid w:val="00A769DE"/>
    <w:rsid w:val="00A812D4"/>
    <w:rsid w:val="00A81B80"/>
    <w:rsid w:val="00A81B88"/>
    <w:rsid w:val="00A82675"/>
    <w:rsid w:val="00A83127"/>
    <w:rsid w:val="00A846F3"/>
    <w:rsid w:val="00A84E99"/>
    <w:rsid w:val="00A86177"/>
    <w:rsid w:val="00A90775"/>
    <w:rsid w:val="00A90920"/>
    <w:rsid w:val="00A90971"/>
    <w:rsid w:val="00A930E9"/>
    <w:rsid w:val="00A9571F"/>
    <w:rsid w:val="00A96360"/>
    <w:rsid w:val="00A9778A"/>
    <w:rsid w:val="00A97967"/>
    <w:rsid w:val="00AA10C3"/>
    <w:rsid w:val="00AA26F6"/>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C10FE"/>
    <w:rsid w:val="00AC2ABA"/>
    <w:rsid w:val="00AC3BC2"/>
    <w:rsid w:val="00AC4104"/>
    <w:rsid w:val="00AC414E"/>
    <w:rsid w:val="00AC5F5B"/>
    <w:rsid w:val="00AC640A"/>
    <w:rsid w:val="00AC7214"/>
    <w:rsid w:val="00AD058B"/>
    <w:rsid w:val="00AD0FDB"/>
    <w:rsid w:val="00AD265D"/>
    <w:rsid w:val="00AD392E"/>
    <w:rsid w:val="00AD3DB5"/>
    <w:rsid w:val="00AD568E"/>
    <w:rsid w:val="00AD5F6E"/>
    <w:rsid w:val="00AD5F7B"/>
    <w:rsid w:val="00AD6148"/>
    <w:rsid w:val="00AD6CA7"/>
    <w:rsid w:val="00AD7755"/>
    <w:rsid w:val="00AE0192"/>
    <w:rsid w:val="00AE18B3"/>
    <w:rsid w:val="00AE2D81"/>
    <w:rsid w:val="00AE37BC"/>
    <w:rsid w:val="00AE4511"/>
    <w:rsid w:val="00AE5FB0"/>
    <w:rsid w:val="00AE619F"/>
    <w:rsid w:val="00AE64B0"/>
    <w:rsid w:val="00AE6811"/>
    <w:rsid w:val="00AE6F9D"/>
    <w:rsid w:val="00AE75AA"/>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265E"/>
    <w:rsid w:val="00B240AE"/>
    <w:rsid w:val="00B26342"/>
    <w:rsid w:val="00B2681C"/>
    <w:rsid w:val="00B325F5"/>
    <w:rsid w:val="00B32D75"/>
    <w:rsid w:val="00B3361F"/>
    <w:rsid w:val="00B339CD"/>
    <w:rsid w:val="00B342AC"/>
    <w:rsid w:val="00B410F3"/>
    <w:rsid w:val="00B42710"/>
    <w:rsid w:val="00B4397A"/>
    <w:rsid w:val="00B51895"/>
    <w:rsid w:val="00B52B53"/>
    <w:rsid w:val="00B53B8E"/>
    <w:rsid w:val="00B608DB"/>
    <w:rsid w:val="00B60F97"/>
    <w:rsid w:val="00B60FD5"/>
    <w:rsid w:val="00B61D56"/>
    <w:rsid w:val="00B624E6"/>
    <w:rsid w:val="00B6315E"/>
    <w:rsid w:val="00B64CB1"/>
    <w:rsid w:val="00B656AE"/>
    <w:rsid w:val="00B65AFC"/>
    <w:rsid w:val="00B65B07"/>
    <w:rsid w:val="00B66CC5"/>
    <w:rsid w:val="00B70650"/>
    <w:rsid w:val="00B7077E"/>
    <w:rsid w:val="00B712A8"/>
    <w:rsid w:val="00B71576"/>
    <w:rsid w:val="00B71CD5"/>
    <w:rsid w:val="00B71D72"/>
    <w:rsid w:val="00B73C8D"/>
    <w:rsid w:val="00B7692A"/>
    <w:rsid w:val="00B770E7"/>
    <w:rsid w:val="00B7737D"/>
    <w:rsid w:val="00B774A4"/>
    <w:rsid w:val="00B80FAF"/>
    <w:rsid w:val="00B836ED"/>
    <w:rsid w:val="00B848C9"/>
    <w:rsid w:val="00B85D36"/>
    <w:rsid w:val="00B93E09"/>
    <w:rsid w:val="00B93EE0"/>
    <w:rsid w:val="00B96BFE"/>
    <w:rsid w:val="00BA0940"/>
    <w:rsid w:val="00BA267A"/>
    <w:rsid w:val="00BA3A0E"/>
    <w:rsid w:val="00BA3D0B"/>
    <w:rsid w:val="00BA46FD"/>
    <w:rsid w:val="00BA5A0C"/>
    <w:rsid w:val="00BB0244"/>
    <w:rsid w:val="00BB308A"/>
    <w:rsid w:val="00BB3744"/>
    <w:rsid w:val="00BB3C1A"/>
    <w:rsid w:val="00BB4764"/>
    <w:rsid w:val="00BB4775"/>
    <w:rsid w:val="00BB5293"/>
    <w:rsid w:val="00BB53C4"/>
    <w:rsid w:val="00BB69E5"/>
    <w:rsid w:val="00BB6A0E"/>
    <w:rsid w:val="00BB6B48"/>
    <w:rsid w:val="00BC0C41"/>
    <w:rsid w:val="00BC0DC6"/>
    <w:rsid w:val="00BC0E07"/>
    <w:rsid w:val="00BC5ECA"/>
    <w:rsid w:val="00BC6B61"/>
    <w:rsid w:val="00BD123B"/>
    <w:rsid w:val="00BD215F"/>
    <w:rsid w:val="00BD30BD"/>
    <w:rsid w:val="00BD33B2"/>
    <w:rsid w:val="00BD433E"/>
    <w:rsid w:val="00BD4462"/>
    <w:rsid w:val="00BD7DAB"/>
    <w:rsid w:val="00BE1A0A"/>
    <w:rsid w:val="00BE25BC"/>
    <w:rsid w:val="00BE3492"/>
    <w:rsid w:val="00BE3569"/>
    <w:rsid w:val="00BE389E"/>
    <w:rsid w:val="00BE398D"/>
    <w:rsid w:val="00BE3D38"/>
    <w:rsid w:val="00BE447E"/>
    <w:rsid w:val="00BE5030"/>
    <w:rsid w:val="00BE53C5"/>
    <w:rsid w:val="00BE66B6"/>
    <w:rsid w:val="00BE77AD"/>
    <w:rsid w:val="00BE7E89"/>
    <w:rsid w:val="00BF0BE6"/>
    <w:rsid w:val="00BF216C"/>
    <w:rsid w:val="00BF26A0"/>
    <w:rsid w:val="00BF2C7B"/>
    <w:rsid w:val="00BF76D9"/>
    <w:rsid w:val="00C02C22"/>
    <w:rsid w:val="00C0397A"/>
    <w:rsid w:val="00C0411A"/>
    <w:rsid w:val="00C0469F"/>
    <w:rsid w:val="00C04EB8"/>
    <w:rsid w:val="00C0522E"/>
    <w:rsid w:val="00C06B4F"/>
    <w:rsid w:val="00C10261"/>
    <w:rsid w:val="00C10A32"/>
    <w:rsid w:val="00C1271B"/>
    <w:rsid w:val="00C13585"/>
    <w:rsid w:val="00C13880"/>
    <w:rsid w:val="00C16203"/>
    <w:rsid w:val="00C17342"/>
    <w:rsid w:val="00C20C78"/>
    <w:rsid w:val="00C215D0"/>
    <w:rsid w:val="00C232F1"/>
    <w:rsid w:val="00C23C48"/>
    <w:rsid w:val="00C2617F"/>
    <w:rsid w:val="00C27490"/>
    <w:rsid w:val="00C311DA"/>
    <w:rsid w:val="00C32284"/>
    <w:rsid w:val="00C328DB"/>
    <w:rsid w:val="00C32AC2"/>
    <w:rsid w:val="00C33BE7"/>
    <w:rsid w:val="00C34682"/>
    <w:rsid w:val="00C359D2"/>
    <w:rsid w:val="00C37ED2"/>
    <w:rsid w:val="00C42139"/>
    <w:rsid w:val="00C42ED0"/>
    <w:rsid w:val="00C43D0A"/>
    <w:rsid w:val="00C44D97"/>
    <w:rsid w:val="00C44FE3"/>
    <w:rsid w:val="00C50936"/>
    <w:rsid w:val="00C511E0"/>
    <w:rsid w:val="00C516E6"/>
    <w:rsid w:val="00C52045"/>
    <w:rsid w:val="00C53A87"/>
    <w:rsid w:val="00C543CC"/>
    <w:rsid w:val="00C54940"/>
    <w:rsid w:val="00C5519F"/>
    <w:rsid w:val="00C551A9"/>
    <w:rsid w:val="00C56034"/>
    <w:rsid w:val="00C57126"/>
    <w:rsid w:val="00C57482"/>
    <w:rsid w:val="00C57D8A"/>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33EA"/>
    <w:rsid w:val="00C73800"/>
    <w:rsid w:val="00C73A02"/>
    <w:rsid w:val="00C73CD0"/>
    <w:rsid w:val="00C753CF"/>
    <w:rsid w:val="00C75B14"/>
    <w:rsid w:val="00C75CAA"/>
    <w:rsid w:val="00C77464"/>
    <w:rsid w:val="00C777BC"/>
    <w:rsid w:val="00C80059"/>
    <w:rsid w:val="00C80084"/>
    <w:rsid w:val="00C80395"/>
    <w:rsid w:val="00C8049E"/>
    <w:rsid w:val="00C824C3"/>
    <w:rsid w:val="00C83756"/>
    <w:rsid w:val="00C852E7"/>
    <w:rsid w:val="00C8628A"/>
    <w:rsid w:val="00C865CD"/>
    <w:rsid w:val="00C865E0"/>
    <w:rsid w:val="00C877FD"/>
    <w:rsid w:val="00C87E29"/>
    <w:rsid w:val="00C9223F"/>
    <w:rsid w:val="00C93759"/>
    <w:rsid w:val="00C9424E"/>
    <w:rsid w:val="00C943D1"/>
    <w:rsid w:val="00C94D61"/>
    <w:rsid w:val="00C9621E"/>
    <w:rsid w:val="00CA18DB"/>
    <w:rsid w:val="00CA220D"/>
    <w:rsid w:val="00CA22E2"/>
    <w:rsid w:val="00CA37ED"/>
    <w:rsid w:val="00CA56C6"/>
    <w:rsid w:val="00CB0153"/>
    <w:rsid w:val="00CB0560"/>
    <w:rsid w:val="00CB1F70"/>
    <w:rsid w:val="00CB25C5"/>
    <w:rsid w:val="00CB2C08"/>
    <w:rsid w:val="00CB3FA8"/>
    <w:rsid w:val="00CB414B"/>
    <w:rsid w:val="00CB7374"/>
    <w:rsid w:val="00CB79AA"/>
    <w:rsid w:val="00CB7DB8"/>
    <w:rsid w:val="00CC109A"/>
    <w:rsid w:val="00CC27A1"/>
    <w:rsid w:val="00CC29CE"/>
    <w:rsid w:val="00CC2EC6"/>
    <w:rsid w:val="00CC423C"/>
    <w:rsid w:val="00CC4359"/>
    <w:rsid w:val="00CC4D1A"/>
    <w:rsid w:val="00CC5DFD"/>
    <w:rsid w:val="00CC6844"/>
    <w:rsid w:val="00CC7B1E"/>
    <w:rsid w:val="00CC7C8D"/>
    <w:rsid w:val="00CC7E95"/>
    <w:rsid w:val="00CD0F12"/>
    <w:rsid w:val="00CD13E5"/>
    <w:rsid w:val="00CD1BD3"/>
    <w:rsid w:val="00CD24CD"/>
    <w:rsid w:val="00CD2B1C"/>
    <w:rsid w:val="00CD3320"/>
    <w:rsid w:val="00CD66F3"/>
    <w:rsid w:val="00CD6D6B"/>
    <w:rsid w:val="00CE1480"/>
    <w:rsid w:val="00CE1D79"/>
    <w:rsid w:val="00CE29FE"/>
    <w:rsid w:val="00CE4166"/>
    <w:rsid w:val="00CE460A"/>
    <w:rsid w:val="00CE4F8B"/>
    <w:rsid w:val="00CE597D"/>
    <w:rsid w:val="00CE7370"/>
    <w:rsid w:val="00CE7998"/>
    <w:rsid w:val="00CE7F74"/>
    <w:rsid w:val="00CF03A8"/>
    <w:rsid w:val="00CF0C5D"/>
    <w:rsid w:val="00CF2DEB"/>
    <w:rsid w:val="00CF32AB"/>
    <w:rsid w:val="00CF359A"/>
    <w:rsid w:val="00CF3790"/>
    <w:rsid w:val="00CF3B66"/>
    <w:rsid w:val="00CF4F42"/>
    <w:rsid w:val="00CF5450"/>
    <w:rsid w:val="00CF57C7"/>
    <w:rsid w:val="00CF6AD3"/>
    <w:rsid w:val="00CF6E14"/>
    <w:rsid w:val="00CF7537"/>
    <w:rsid w:val="00CF7C58"/>
    <w:rsid w:val="00D043BC"/>
    <w:rsid w:val="00D05563"/>
    <w:rsid w:val="00D07B94"/>
    <w:rsid w:val="00D07EC2"/>
    <w:rsid w:val="00D10778"/>
    <w:rsid w:val="00D10FA1"/>
    <w:rsid w:val="00D11A6D"/>
    <w:rsid w:val="00D147F5"/>
    <w:rsid w:val="00D14C5D"/>
    <w:rsid w:val="00D154BD"/>
    <w:rsid w:val="00D15929"/>
    <w:rsid w:val="00D15A2A"/>
    <w:rsid w:val="00D16868"/>
    <w:rsid w:val="00D21563"/>
    <w:rsid w:val="00D2719E"/>
    <w:rsid w:val="00D27B3D"/>
    <w:rsid w:val="00D3051E"/>
    <w:rsid w:val="00D32097"/>
    <w:rsid w:val="00D33009"/>
    <w:rsid w:val="00D33ACD"/>
    <w:rsid w:val="00D348E4"/>
    <w:rsid w:val="00D40DAB"/>
    <w:rsid w:val="00D4171F"/>
    <w:rsid w:val="00D45FF2"/>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3E21"/>
    <w:rsid w:val="00D65BEE"/>
    <w:rsid w:val="00D66AA4"/>
    <w:rsid w:val="00D675D0"/>
    <w:rsid w:val="00D701A1"/>
    <w:rsid w:val="00D71290"/>
    <w:rsid w:val="00D71842"/>
    <w:rsid w:val="00D72E1A"/>
    <w:rsid w:val="00D74EF6"/>
    <w:rsid w:val="00D8023F"/>
    <w:rsid w:val="00D83BEB"/>
    <w:rsid w:val="00D84E2B"/>
    <w:rsid w:val="00D87747"/>
    <w:rsid w:val="00D87CA4"/>
    <w:rsid w:val="00D90384"/>
    <w:rsid w:val="00D90C34"/>
    <w:rsid w:val="00D93BE3"/>
    <w:rsid w:val="00D94390"/>
    <w:rsid w:val="00D9542E"/>
    <w:rsid w:val="00D957EA"/>
    <w:rsid w:val="00D958E3"/>
    <w:rsid w:val="00DA19A1"/>
    <w:rsid w:val="00DA711A"/>
    <w:rsid w:val="00DB11AA"/>
    <w:rsid w:val="00DB14D9"/>
    <w:rsid w:val="00DB20BE"/>
    <w:rsid w:val="00DB3288"/>
    <w:rsid w:val="00DB3B5E"/>
    <w:rsid w:val="00DB5770"/>
    <w:rsid w:val="00DB7F4A"/>
    <w:rsid w:val="00DC1896"/>
    <w:rsid w:val="00DC19D1"/>
    <w:rsid w:val="00DC1D4C"/>
    <w:rsid w:val="00DC3F52"/>
    <w:rsid w:val="00DC4A9D"/>
    <w:rsid w:val="00DC4EE4"/>
    <w:rsid w:val="00DC541E"/>
    <w:rsid w:val="00DC5DB3"/>
    <w:rsid w:val="00DD0B61"/>
    <w:rsid w:val="00DD12AF"/>
    <w:rsid w:val="00DD1DCF"/>
    <w:rsid w:val="00DD2039"/>
    <w:rsid w:val="00DD2263"/>
    <w:rsid w:val="00DD2ED7"/>
    <w:rsid w:val="00DD2EEF"/>
    <w:rsid w:val="00DD356D"/>
    <w:rsid w:val="00DD40E2"/>
    <w:rsid w:val="00DD41C8"/>
    <w:rsid w:val="00DD6237"/>
    <w:rsid w:val="00DD6A39"/>
    <w:rsid w:val="00DE135B"/>
    <w:rsid w:val="00DE31AD"/>
    <w:rsid w:val="00DE714A"/>
    <w:rsid w:val="00DF1019"/>
    <w:rsid w:val="00DF27CE"/>
    <w:rsid w:val="00DF2CB8"/>
    <w:rsid w:val="00DF3A66"/>
    <w:rsid w:val="00DF3E32"/>
    <w:rsid w:val="00DF73AC"/>
    <w:rsid w:val="00DF7613"/>
    <w:rsid w:val="00E007C7"/>
    <w:rsid w:val="00E009AC"/>
    <w:rsid w:val="00E052E0"/>
    <w:rsid w:val="00E061A4"/>
    <w:rsid w:val="00E063DF"/>
    <w:rsid w:val="00E10681"/>
    <w:rsid w:val="00E10B86"/>
    <w:rsid w:val="00E11BD7"/>
    <w:rsid w:val="00E11D4C"/>
    <w:rsid w:val="00E13802"/>
    <w:rsid w:val="00E14E0C"/>
    <w:rsid w:val="00E14E59"/>
    <w:rsid w:val="00E152CF"/>
    <w:rsid w:val="00E158C4"/>
    <w:rsid w:val="00E15AA3"/>
    <w:rsid w:val="00E16DF8"/>
    <w:rsid w:val="00E17A2C"/>
    <w:rsid w:val="00E17B8C"/>
    <w:rsid w:val="00E20EC0"/>
    <w:rsid w:val="00E21452"/>
    <w:rsid w:val="00E216E5"/>
    <w:rsid w:val="00E237D1"/>
    <w:rsid w:val="00E2410B"/>
    <w:rsid w:val="00E244B4"/>
    <w:rsid w:val="00E2520C"/>
    <w:rsid w:val="00E254F3"/>
    <w:rsid w:val="00E2793E"/>
    <w:rsid w:val="00E3384C"/>
    <w:rsid w:val="00E342E6"/>
    <w:rsid w:val="00E34E86"/>
    <w:rsid w:val="00E35478"/>
    <w:rsid w:val="00E359CA"/>
    <w:rsid w:val="00E3673D"/>
    <w:rsid w:val="00E41835"/>
    <w:rsid w:val="00E42776"/>
    <w:rsid w:val="00E4454D"/>
    <w:rsid w:val="00E44835"/>
    <w:rsid w:val="00E45DD4"/>
    <w:rsid w:val="00E46774"/>
    <w:rsid w:val="00E469D9"/>
    <w:rsid w:val="00E479B9"/>
    <w:rsid w:val="00E50821"/>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0F17"/>
    <w:rsid w:val="00E61418"/>
    <w:rsid w:val="00E63323"/>
    <w:rsid w:val="00E64767"/>
    <w:rsid w:val="00E65EE0"/>
    <w:rsid w:val="00E66160"/>
    <w:rsid w:val="00E66F99"/>
    <w:rsid w:val="00E67F31"/>
    <w:rsid w:val="00E70DE5"/>
    <w:rsid w:val="00E71E31"/>
    <w:rsid w:val="00E725B1"/>
    <w:rsid w:val="00E73012"/>
    <w:rsid w:val="00E754E4"/>
    <w:rsid w:val="00E76B97"/>
    <w:rsid w:val="00E777F8"/>
    <w:rsid w:val="00E84296"/>
    <w:rsid w:val="00E84B03"/>
    <w:rsid w:val="00E87A93"/>
    <w:rsid w:val="00E87B10"/>
    <w:rsid w:val="00E902AB"/>
    <w:rsid w:val="00E90C53"/>
    <w:rsid w:val="00E90F78"/>
    <w:rsid w:val="00E91A36"/>
    <w:rsid w:val="00E91DF8"/>
    <w:rsid w:val="00E92A40"/>
    <w:rsid w:val="00E9308B"/>
    <w:rsid w:val="00E93471"/>
    <w:rsid w:val="00E94C40"/>
    <w:rsid w:val="00E958B5"/>
    <w:rsid w:val="00E95A75"/>
    <w:rsid w:val="00E95EBC"/>
    <w:rsid w:val="00EA0256"/>
    <w:rsid w:val="00EA1043"/>
    <w:rsid w:val="00EA15EC"/>
    <w:rsid w:val="00EA17C9"/>
    <w:rsid w:val="00EA1E56"/>
    <w:rsid w:val="00EA2847"/>
    <w:rsid w:val="00EA39E8"/>
    <w:rsid w:val="00EA4766"/>
    <w:rsid w:val="00EA4B34"/>
    <w:rsid w:val="00EA633E"/>
    <w:rsid w:val="00EA6792"/>
    <w:rsid w:val="00EA6C38"/>
    <w:rsid w:val="00EA76B8"/>
    <w:rsid w:val="00EA773E"/>
    <w:rsid w:val="00EA7A98"/>
    <w:rsid w:val="00EB0972"/>
    <w:rsid w:val="00EB0D08"/>
    <w:rsid w:val="00EB25B1"/>
    <w:rsid w:val="00EB3120"/>
    <w:rsid w:val="00EB43B7"/>
    <w:rsid w:val="00EB45BB"/>
    <w:rsid w:val="00EB7E2D"/>
    <w:rsid w:val="00EC03BE"/>
    <w:rsid w:val="00EC1B2D"/>
    <w:rsid w:val="00EC1D3E"/>
    <w:rsid w:val="00EC2EDE"/>
    <w:rsid w:val="00EC328C"/>
    <w:rsid w:val="00EC4AF7"/>
    <w:rsid w:val="00EC6877"/>
    <w:rsid w:val="00ED00DE"/>
    <w:rsid w:val="00ED048F"/>
    <w:rsid w:val="00ED0A8D"/>
    <w:rsid w:val="00ED66F9"/>
    <w:rsid w:val="00ED67F3"/>
    <w:rsid w:val="00EE082D"/>
    <w:rsid w:val="00EE08C5"/>
    <w:rsid w:val="00EE442B"/>
    <w:rsid w:val="00EE4827"/>
    <w:rsid w:val="00EF0DBD"/>
    <w:rsid w:val="00EF12AC"/>
    <w:rsid w:val="00EF21E2"/>
    <w:rsid w:val="00EF2C8E"/>
    <w:rsid w:val="00EF2D06"/>
    <w:rsid w:val="00EF2E76"/>
    <w:rsid w:val="00EF5990"/>
    <w:rsid w:val="00EF692D"/>
    <w:rsid w:val="00EF6A09"/>
    <w:rsid w:val="00EF72A1"/>
    <w:rsid w:val="00EF738B"/>
    <w:rsid w:val="00F01548"/>
    <w:rsid w:val="00F01774"/>
    <w:rsid w:val="00F01D83"/>
    <w:rsid w:val="00F01FD0"/>
    <w:rsid w:val="00F02F7C"/>
    <w:rsid w:val="00F0387E"/>
    <w:rsid w:val="00F03B43"/>
    <w:rsid w:val="00F040F9"/>
    <w:rsid w:val="00F06541"/>
    <w:rsid w:val="00F070D6"/>
    <w:rsid w:val="00F07F4E"/>
    <w:rsid w:val="00F116E7"/>
    <w:rsid w:val="00F11730"/>
    <w:rsid w:val="00F133E1"/>
    <w:rsid w:val="00F1444B"/>
    <w:rsid w:val="00F15D19"/>
    <w:rsid w:val="00F16046"/>
    <w:rsid w:val="00F173FD"/>
    <w:rsid w:val="00F2058B"/>
    <w:rsid w:val="00F20DB4"/>
    <w:rsid w:val="00F212BA"/>
    <w:rsid w:val="00F21A7F"/>
    <w:rsid w:val="00F229F9"/>
    <w:rsid w:val="00F2372B"/>
    <w:rsid w:val="00F2776C"/>
    <w:rsid w:val="00F27C7B"/>
    <w:rsid w:val="00F30825"/>
    <w:rsid w:val="00F30B86"/>
    <w:rsid w:val="00F3162C"/>
    <w:rsid w:val="00F32027"/>
    <w:rsid w:val="00F32A82"/>
    <w:rsid w:val="00F32FFD"/>
    <w:rsid w:val="00F34BD1"/>
    <w:rsid w:val="00F3545D"/>
    <w:rsid w:val="00F370D1"/>
    <w:rsid w:val="00F37941"/>
    <w:rsid w:val="00F40471"/>
    <w:rsid w:val="00F432E5"/>
    <w:rsid w:val="00F45E58"/>
    <w:rsid w:val="00F46173"/>
    <w:rsid w:val="00F47ABE"/>
    <w:rsid w:val="00F50EF1"/>
    <w:rsid w:val="00F538FA"/>
    <w:rsid w:val="00F5546B"/>
    <w:rsid w:val="00F56484"/>
    <w:rsid w:val="00F56C05"/>
    <w:rsid w:val="00F56E59"/>
    <w:rsid w:val="00F61161"/>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ADC"/>
    <w:rsid w:val="00F97AB2"/>
    <w:rsid w:val="00FA1886"/>
    <w:rsid w:val="00FA1977"/>
    <w:rsid w:val="00FA37F1"/>
    <w:rsid w:val="00FA7C6D"/>
    <w:rsid w:val="00FB03EA"/>
    <w:rsid w:val="00FB1962"/>
    <w:rsid w:val="00FB4F84"/>
    <w:rsid w:val="00FB52F3"/>
    <w:rsid w:val="00FB556B"/>
    <w:rsid w:val="00FB6B74"/>
    <w:rsid w:val="00FB7598"/>
    <w:rsid w:val="00FB7645"/>
    <w:rsid w:val="00FB7C17"/>
    <w:rsid w:val="00FC0D33"/>
    <w:rsid w:val="00FC1D4F"/>
    <w:rsid w:val="00FC2BA3"/>
    <w:rsid w:val="00FC57FC"/>
    <w:rsid w:val="00FC6C75"/>
    <w:rsid w:val="00FC71D7"/>
    <w:rsid w:val="00FC758E"/>
    <w:rsid w:val="00FC79E0"/>
    <w:rsid w:val="00FD0D5B"/>
    <w:rsid w:val="00FD1195"/>
    <w:rsid w:val="00FD194D"/>
    <w:rsid w:val="00FD2879"/>
    <w:rsid w:val="00FD3250"/>
    <w:rsid w:val="00FD3BD9"/>
    <w:rsid w:val="00FD73F6"/>
    <w:rsid w:val="00FD7DAF"/>
    <w:rsid w:val="00FE085B"/>
    <w:rsid w:val="00FE11A8"/>
    <w:rsid w:val="00FE1F6A"/>
    <w:rsid w:val="00FE5C15"/>
    <w:rsid w:val="00FE5E3A"/>
    <w:rsid w:val="00FE7E38"/>
    <w:rsid w:val="00FF1FA5"/>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9073EE92-1E9E-4767-AD23-94B779AC8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846712"/>
    <w:pPr>
      <w:spacing w:before="0" w:after="120" w:line="312" w:lineRule="auto"/>
      <w:ind w:firstLineChars="0" w:firstLine="360"/>
    </w:pPr>
    <w:rPr>
      <w:lang w:eastAsia="en-US"/>
    </w:rPr>
  </w:style>
  <w:style w:type="character" w:customStyle="1" w:styleId="Style1Char">
    <w:name w:val="Style1 Char"/>
    <w:basedOn w:val="maintextChar"/>
    <w:link w:val="Style1"/>
    <w:rsid w:val="00846712"/>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6FCEE4-1E5C-408B-8CD3-0355D3E15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1913</Words>
  <Characters>10906</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12794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Li Guo</cp:lastModifiedBy>
  <cp:revision>6</cp:revision>
  <cp:lastPrinted>2012-03-15T10:36:00Z</cp:lastPrinted>
  <dcterms:created xsi:type="dcterms:W3CDTF">2016-11-04T20:18:00Z</dcterms:created>
  <dcterms:modified xsi:type="dcterms:W3CDTF">2016-11-04T20:32:00Z</dcterms:modified>
</cp:coreProperties>
</file>