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4E1A17C" w14:textId="249CC54A" w:rsidR="00EA6C38" w:rsidRPr="006E473F" w:rsidRDefault="00EA6C38" w:rsidP="00EA6C38">
      <w:pPr>
        <w:pStyle w:val="CRCoverPage"/>
        <w:tabs>
          <w:tab w:val="right" w:pos="9639"/>
        </w:tabs>
        <w:spacing w:after="0"/>
        <w:rPr>
          <w:b/>
          <w:i/>
          <w:noProof/>
          <w:sz w:val="24"/>
          <w:szCs w:val="24"/>
          <w:lang w:eastAsia="ko-KR"/>
        </w:rPr>
      </w:pPr>
      <w:bookmarkStart w:id="0" w:name="OLE_LINK1"/>
      <w:bookmarkStart w:id="1" w:name="OLE_LINK2"/>
      <w:bookmarkStart w:id="2" w:name="_GoBack"/>
      <w:bookmarkEnd w:id="2"/>
      <w:r w:rsidRPr="006E473F">
        <w:rPr>
          <w:b/>
          <w:sz w:val="24"/>
          <w:szCs w:val="24"/>
        </w:rPr>
        <w:t xml:space="preserve">3GPP TSG </w:t>
      </w:r>
      <w:r w:rsidRPr="006E473F">
        <w:rPr>
          <w:rFonts w:hint="eastAsia"/>
          <w:b/>
          <w:sz w:val="24"/>
          <w:szCs w:val="24"/>
          <w:lang w:eastAsia="ko-KR"/>
        </w:rPr>
        <w:t>RAN WG1 #</w:t>
      </w:r>
      <w:r w:rsidR="0059155C">
        <w:rPr>
          <w:rFonts w:hint="eastAsia"/>
          <w:b/>
          <w:sz w:val="24"/>
          <w:szCs w:val="24"/>
          <w:lang w:eastAsia="ko-KR"/>
        </w:rPr>
        <w:t>8</w:t>
      </w:r>
      <w:r w:rsidR="00640D02">
        <w:rPr>
          <w:rFonts w:hint="eastAsia"/>
          <w:b/>
          <w:sz w:val="24"/>
          <w:szCs w:val="24"/>
          <w:lang w:eastAsia="ko-KR"/>
        </w:rPr>
        <w:t>6</w:t>
      </w:r>
      <w:r w:rsidRPr="006E473F">
        <w:rPr>
          <w:rFonts w:hint="eastAsia"/>
          <w:b/>
          <w:sz w:val="24"/>
          <w:szCs w:val="24"/>
          <w:lang w:eastAsia="ko-KR"/>
        </w:rPr>
        <w:tab/>
      </w:r>
      <w:r w:rsidRPr="006E473F">
        <w:rPr>
          <w:rFonts w:hint="eastAsia"/>
          <w:b/>
          <w:i/>
          <w:sz w:val="24"/>
          <w:szCs w:val="24"/>
          <w:lang w:eastAsia="ko-KR"/>
        </w:rPr>
        <w:t>R1-</w:t>
      </w:r>
      <w:r w:rsidR="006D01E1" w:rsidRPr="006D01E1">
        <w:rPr>
          <w:b/>
          <w:i/>
          <w:noProof/>
          <w:sz w:val="24"/>
          <w:szCs w:val="24"/>
          <w:lang w:eastAsia="ko-KR"/>
        </w:rPr>
        <w:t>16</w:t>
      </w:r>
      <w:r w:rsidR="00D45F6A">
        <w:rPr>
          <w:rFonts w:hint="eastAsia"/>
          <w:b/>
          <w:i/>
          <w:noProof/>
          <w:sz w:val="24"/>
          <w:szCs w:val="24"/>
          <w:lang w:eastAsia="ko-KR"/>
        </w:rPr>
        <w:t>6777</w:t>
      </w:r>
    </w:p>
    <w:bookmarkEnd w:id="0"/>
    <w:bookmarkEnd w:id="1"/>
    <w:p w14:paraId="7EFCE6CA" w14:textId="1228F843" w:rsidR="006D2ED0" w:rsidRPr="006E473F" w:rsidRDefault="00640D02" w:rsidP="006D2ED0">
      <w:pPr>
        <w:pStyle w:val="CRCoverPage"/>
        <w:spacing w:after="240"/>
        <w:outlineLvl w:val="0"/>
        <w:rPr>
          <w:b/>
          <w:noProof/>
          <w:sz w:val="24"/>
          <w:szCs w:val="24"/>
        </w:rPr>
      </w:pPr>
      <w:r>
        <w:rPr>
          <w:rFonts w:hint="eastAsia"/>
          <w:b/>
          <w:noProof/>
          <w:sz w:val="24"/>
          <w:szCs w:val="24"/>
          <w:lang w:eastAsia="ko-KR"/>
        </w:rPr>
        <w:t>Gothenburg</w:t>
      </w:r>
      <w:r w:rsidR="006D2ED0" w:rsidRPr="0059155C">
        <w:rPr>
          <w:b/>
          <w:noProof/>
          <w:sz w:val="24"/>
          <w:szCs w:val="24"/>
          <w:lang w:eastAsia="ko-KR"/>
        </w:rPr>
        <w:t xml:space="preserve">, </w:t>
      </w:r>
      <w:r>
        <w:rPr>
          <w:rFonts w:hint="eastAsia"/>
          <w:b/>
          <w:noProof/>
          <w:sz w:val="24"/>
          <w:szCs w:val="24"/>
          <w:lang w:eastAsia="ko-KR"/>
        </w:rPr>
        <w:t>Sweden</w:t>
      </w:r>
      <w:r w:rsidR="006D2ED0" w:rsidRPr="0059155C">
        <w:rPr>
          <w:b/>
          <w:noProof/>
          <w:sz w:val="24"/>
          <w:szCs w:val="24"/>
          <w:lang w:eastAsia="ko-KR"/>
        </w:rPr>
        <w:t xml:space="preserve">, </w:t>
      </w:r>
      <w:r w:rsidR="00AD60F3">
        <w:rPr>
          <w:rFonts w:hint="eastAsia"/>
          <w:b/>
          <w:noProof/>
          <w:sz w:val="24"/>
          <w:szCs w:val="24"/>
          <w:lang w:eastAsia="ko-KR"/>
        </w:rPr>
        <w:t>2</w:t>
      </w:r>
      <w:r>
        <w:rPr>
          <w:rFonts w:hint="eastAsia"/>
          <w:b/>
          <w:noProof/>
          <w:sz w:val="24"/>
          <w:szCs w:val="24"/>
          <w:lang w:eastAsia="ko-KR"/>
        </w:rPr>
        <w:t>2</w:t>
      </w:r>
      <w:r>
        <w:rPr>
          <w:rFonts w:hint="eastAsia"/>
          <w:b/>
          <w:noProof/>
          <w:sz w:val="24"/>
          <w:szCs w:val="24"/>
          <w:vertAlign w:val="superscript"/>
          <w:lang w:eastAsia="ko-KR"/>
        </w:rPr>
        <w:t>n</w:t>
      </w:r>
      <w:r w:rsidR="00AD60F3" w:rsidRPr="00AD60F3">
        <w:rPr>
          <w:rFonts w:hint="eastAsia"/>
          <w:b/>
          <w:noProof/>
          <w:sz w:val="24"/>
          <w:szCs w:val="24"/>
          <w:vertAlign w:val="superscript"/>
          <w:lang w:eastAsia="ko-KR"/>
        </w:rPr>
        <w:t>d</w:t>
      </w:r>
      <w:r w:rsidR="006D2ED0" w:rsidRPr="0059155C">
        <w:rPr>
          <w:b/>
          <w:noProof/>
          <w:sz w:val="24"/>
          <w:szCs w:val="24"/>
          <w:lang w:eastAsia="ko-KR"/>
        </w:rPr>
        <w:t xml:space="preserve"> – </w:t>
      </w:r>
      <w:r w:rsidR="00AD60F3">
        <w:rPr>
          <w:rFonts w:hint="eastAsia"/>
          <w:b/>
          <w:noProof/>
          <w:sz w:val="24"/>
          <w:szCs w:val="24"/>
          <w:lang w:eastAsia="ko-KR"/>
        </w:rPr>
        <w:t>2</w:t>
      </w:r>
      <w:r>
        <w:rPr>
          <w:rFonts w:hint="eastAsia"/>
          <w:b/>
          <w:noProof/>
          <w:sz w:val="24"/>
          <w:szCs w:val="24"/>
          <w:lang w:eastAsia="ko-KR"/>
        </w:rPr>
        <w:t>6</w:t>
      </w:r>
      <w:r w:rsidR="00AD60F3" w:rsidRPr="00AD60F3">
        <w:rPr>
          <w:rFonts w:hint="eastAsia"/>
          <w:b/>
          <w:noProof/>
          <w:sz w:val="24"/>
          <w:szCs w:val="24"/>
          <w:vertAlign w:val="superscript"/>
          <w:lang w:eastAsia="ko-KR"/>
        </w:rPr>
        <w:t>th</w:t>
      </w:r>
      <w:r w:rsidR="006D2ED0" w:rsidRPr="0059155C">
        <w:rPr>
          <w:b/>
          <w:noProof/>
          <w:sz w:val="24"/>
          <w:szCs w:val="24"/>
          <w:lang w:eastAsia="ko-KR"/>
        </w:rPr>
        <w:t xml:space="preserve"> </w:t>
      </w:r>
      <w:r>
        <w:rPr>
          <w:rFonts w:hint="eastAsia"/>
          <w:b/>
          <w:noProof/>
          <w:sz w:val="24"/>
          <w:szCs w:val="24"/>
          <w:lang w:eastAsia="ko-KR"/>
        </w:rPr>
        <w:t>Aug</w:t>
      </w:r>
      <w:r w:rsidR="0095220B">
        <w:rPr>
          <w:b/>
          <w:noProof/>
          <w:sz w:val="24"/>
          <w:szCs w:val="24"/>
          <w:lang w:eastAsia="ko-KR"/>
        </w:rPr>
        <w:t xml:space="preserve"> 2016</w:t>
      </w:r>
    </w:p>
    <w:p w14:paraId="472EBDEE" w14:textId="36A23260"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3" w:name="Source"/>
      <w:bookmarkEnd w:id="3"/>
      <w:r w:rsidR="00640D02">
        <w:rPr>
          <w:rFonts w:ascii="Arial" w:hAnsi="Arial" w:hint="eastAsia"/>
          <w:sz w:val="24"/>
          <w:lang w:eastAsia="ko-KR"/>
        </w:rPr>
        <w:t>8.1.4.2</w:t>
      </w:r>
    </w:p>
    <w:p w14:paraId="673938B0"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Source:</w:t>
      </w:r>
      <w:r>
        <w:rPr>
          <w:rFonts w:ascii="Arial" w:hAnsi="Arial"/>
          <w:b/>
          <w:sz w:val="24"/>
        </w:rPr>
        <w:tab/>
      </w:r>
      <w:r>
        <w:rPr>
          <w:rFonts w:ascii="Arial" w:hAnsi="Arial"/>
          <w:sz w:val="24"/>
        </w:rPr>
        <w:t>Samsung</w:t>
      </w:r>
    </w:p>
    <w:p w14:paraId="1940A0FD" w14:textId="14872FF3"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Pr>
          <w:rFonts w:ascii="Arial" w:hAnsi="Arial"/>
          <w:b/>
          <w:sz w:val="24"/>
        </w:rPr>
        <w:tab/>
      </w:r>
      <w:r w:rsidR="00640D02">
        <w:rPr>
          <w:rFonts w:ascii="Arial" w:hAnsi="Arial" w:hint="eastAsia"/>
          <w:sz w:val="24"/>
          <w:lang w:eastAsia="ko-KR"/>
        </w:rPr>
        <w:t xml:space="preserve">Modulation scheme for </w:t>
      </w:r>
      <w:r w:rsidR="00AD60F3">
        <w:rPr>
          <w:rFonts w:ascii="Arial" w:hAnsi="Arial" w:hint="eastAsia"/>
          <w:sz w:val="24"/>
          <w:lang w:eastAsia="ko-KR"/>
        </w:rPr>
        <w:t>MIMO</w:t>
      </w:r>
    </w:p>
    <w:p w14:paraId="5F6CD6B6" w14:textId="77777777" w:rsidR="002938B1" w:rsidRPr="007F1E32" w:rsidRDefault="002938B1" w:rsidP="00D25DA1">
      <w:pPr>
        <w:tabs>
          <w:tab w:val="left" w:pos="1985"/>
        </w:tabs>
        <w:ind w:left="2040" w:hangingChars="850" w:hanging="2040"/>
        <w:rPr>
          <w:rFonts w:ascii="Arial" w:hAnsi="Arial"/>
          <w:b/>
          <w:sz w:val="24"/>
        </w:rPr>
      </w:pPr>
      <w:r w:rsidRPr="00D25DA1">
        <w:rPr>
          <w:rFonts w:ascii="Arial" w:hAnsi="Arial"/>
          <w:b/>
          <w:sz w:val="24"/>
        </w:rPr>
        <w:t>Document for:</w:t>
      </w:r>
      <w:r w:rsidR="001B0D8A" w:rsidRPr="00D25DA1">
        <w:rPr>
          <w:rFonts w:ascii="Arial" w:hAnsi="Arial"/>
          <w:b/>
          <w:sz w:val="24"/>
        </w:rPr>
        <w:tab/>
      </w:r>
      <w:r w:rsidRPr="00D25DA1">
        <w:rPr>
          <w:rFonts w:ascii="Arial" w:hAnsi="Arial" w:hint="eastAsia"/>
          <w:sz w:val="24"/>
        </w:rPr>
        <w:t>Discussion</w:t>
      </w:r>
      <w:r w:rsidR="003575BA" w:rsidRPr="00D25DA1">
        <w:rPr>
          <w:rFonts w:ascii="Arial" w:hAnsi="Arial"/>
          <w:sz w:val="24"/>
        </w:rPr>
        <w:t xml:space="preserve"> and d</w:t>
      </w:r>
      <w:r w:rsidRPr="00D25DA1">
        <w:rPr>
          <w:rFonts w:ascii="Arial" w:hAnsi="Arial" w:hint="eastAsia"/>
          <w:sz w:val="24"/>
        </w:rPr>
        <w:t>ecision</w:t>
      </w:r>
    </w:p>
    <w:p w14:paraId="6D75E4EC" w14:textId="77777777" w:rsidR="002938B1" w:rsidRDefault="002938B1" w:rsidP="000620CD">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rFonts w:hint="eastAsia"/>
          <w:szCs w:val="20"/>
          <w:lang w:val="en-US"/>
        </w:rPr>
        <w:t>Introduction</w:t>
      </w:r>
    </w:p>
    <w:p w14:paraId="4D35363D" w14:textId="15A7D658" w:rsidR="00E82F87" w:rsidRDefault="007F132B" w:rsidP="00041B9B">
      <w:pPr>
        <w:spacing w:line="288" w:lineRule="auto"/>
        <w:ind w:firstLine="284"/>
        <w:jc w:val="both"/>
        <w:rPr>
          <w:lang w:eastAsia="ko-KR"/>
        </w:rPr>
      </w:pPr>
      <w:r>
        <w:rPr>
          <w:rFonts w:hint="eastAsia"/>
          <w:lang w:val="en-US" w:eastAsia="ko-KR"/>
        </w:rPr>
        <w:t>In RAN #71 meeting, the</w:t>
      </w:r>
      <w:r>
        <w:rPr>
          <w:rFonts w:hint="eastAsia"/>
          <w:lang w:eastAsia="ko-KR"/>
        </w:rPr>
        <w:t xml:space="preserve"> study item, </w:t>
      </w:r>
      <w:r>
        <w:rPr>
          <w:lang w:eastAsia="ko-KR"/>
        </w:rPr>
        <w:t>‘</w:t>
      </w:r>
      <w:r>
        <w:rPr>
          <w:rFonts w:hint="eastAsia"/>
          <w:lang w:eastAsia="ko-KR"/>
        </w:rPr>
        <w:t>New Radio Access Technology</w:t>
      </w:r>
      <w:r>
        <w:rPr>
          <w:lang w:eastAsia="ko-KR"/>
        </w:rPr>
        <w:t>’</w:t>
      </w:r>
      <w:r>
        <w:rPr>
          <w:rFonts w:hint="eastAsia"/>
          <w:lang w:eastAsia="ko-KR"/>
        </w:rPr>
        <w:t xml:space="preserve"> </w:t>
      </w:r>
      <w:r w:rsidR="00C0117C">
        <w:rPr>
          <w:rFonts w:hint="eastAsia"/>
          <w:lang w:eastAsia="ko-KR"/>
        </w:rPr>
        <w:t xml:space="preserve">(NR) </w:t>
      </w:r>
      <w:r>
        <w:rPr>
          <w:rFonts w:hint="eastAsia"/>
          <w:lang w:eastAsia="ko-KR"/>
        </w:rPr>
        <w:t>was approved</w:t>
      </w:r>
      <w:r w:rsidR="00856286">
        <w:rPr>
          <w:rFonts w:hint="eastAsia"/>
          <w:lang w:eastAsia="ko-KR"/>
        </w:rPr>
        <w:t xml:space="preserve"> </w:t>
      </w:r>
      <w:r w:rsidR="00856286">
        <w:rPr>
          <w:lang w:eastAsia="ko-KR"/>
        </w:rPr>
        <w:fldChar w:fldCharType="begin"/>
      </w:r>
      <w:r w:rsidR="00856286">
        <w:rPr>
          <w:lang w:eastAsia="ko-KR"/>
        </w:rPr>
        <w:instrText xml:space="preserve"> </w:instrText>
      </w:r>
      <w:r w:rsidR="00856286">
        <w:rPr>
          <w:rFonts w:hint="eastAsia"/>
          <w:lang w:eastAsia="ko-KR"/>
        </w:rPr>
        <w:instrText>REF _Ref450593667 \r \h</w:instrText>
      </w:r>
      <w:r w:rsidR="00856286">
        <w:rPr>
          <w:lang w:eastAsia="ko-KR"/>
        </w:rPr>
        <w:instrText xml:space="preserve"> </w:instrText>
      </w:r>
      <w:r w:rsidR="00856286">
        <w:rPr>
          <w:lang w:eastAsia="ko-KR"/>
        </w:rPr>
      </w:r>
      <w:r w:rsidR="00856286">
        <w:rPr>
          <w:lang w:eastAsia="ko-KR"/>
        </w:rPr>
        <w:fldChar w:fldCharType="separate"/>
      </w:r>
      <w:r w:rsidR="006B6C69">
        <w:rPr>
          <w:lang w:eastAsia="ko-KR"/>
        </w:rPr>
        <w:t>[1]</w:t>
      </w:r>
      <w:r w:rsidR="00856286">
        <w:rPr>
          <w:lang w:eastAsia="ko-KR"/>
        </w:rPr>
        <w:fldChar w:fldCharType="end"/>
      </w:r>
      <w:r>
        <w:rPr>
          <w:rFonts w:hint="eastAsia"/>
          <w:lang w:eastAsia="ko-KR"/>
        </w:rPr>
        <w:t xml:space="preserve"> aiming to develop a new radio access technology to meet a broad range of use cases including enhanced mobile broadband</w:t>
      </w:r>
      <w:r w:rsidR="00630C0D">
        <w:rPr>
          <w:rFonts w:hint="eastAsia"/>
          <w:lang w:eastAsia="ko-KR"/>
        </w:rPr>
        <w:t xml:space="preserve"> (eMBB)</w:t>
      </w:r>
      <w:r>
        <w:rPr>
          <w:rFonts w:hint="eastAsia"/>
          <w:lang w:eastAsia="ko-KR"/>
        </w:rPr>
        <w:t xml:space="preserve">, massive </w:t>
      </w:r>
      <w:r w:rsidR="00630C0D">
        <w:rPr>
          <w:rFonts w:hint="eastAsia"/>
          <w:lang w:eastAsia="ko-KR"/>
        </w:rPr>
        <w:t>machine-type communications (</w:t>
      </w:r>
      <w:r>
        <w:rPr>
          <w:rFonts w:hint="eastAsia"/>
          <w:lang w:eastAsia="ko-KR"/>
        </w:rPr>
        <w:t>MTC</w:t>
      </w:r>
      <w:r w:rsidR="00630C0D">
        <w:rPr>
          <w:rFonts w:hint="eastAsia"/>
          <w:lang w:eastAsia="ko-KR"/>
        </w:rPr>
        <w:t>)</w:t>
      </w:r>
      <w:r>
        <w:rPr>
          <w:rFonts w:hint="eastAsia"/>
          <w:lang w:eastAsia="ko-KR"/>
        </w:rPr>
        <w:t xml:space="preserve">, and </w:t>
      </w:r>
      <w:r w:rsidR="00617B8F">
        <w:rPr>
          <w:rFonts w:hint="eastAsia"/>
          <w:lang w:eastAsia="ko-KR"/>
        </w:rPr>
        <w:t>u</w:t>
      </w:r>
      <w:r>
        <w:rPr>
          <w:rFonts w:hint="eastAsia"/>
          <w:lang w:eastAsia="ko-KR"/>
        </w:rPr>
        <w:t>ltra</w:t>
      </w:r>
      <w:r w:rsidR="00630C0D">
        <w:rPr>
          <w:rFonts w:hint="eastAsia"/>
          <w:lang w:eastAsia="ko-KR"/>
        </w:rPr>
        <w:t>-</w:t>
      </w:r>
      <w:r>
        <w:rPr>
          <w:rFonts w:hint="eastAsia"/>
          <w:lang w:eastAsia="ko-KR"/>
        </w:rPr>
        <w:t>reliable and low latency communications</w:t>
      </w:r>
      <w:r w:rsidR="00630C0D">
        <w:rPr>
          <w:rFonts w:hint="eastAsia"/>
          <w:lang w:eastAsia="ko-KR"/>
        </w:rPr>
        <w:t xml:space="preserve"> (URLLC)</w:t>
      </w:r>
      <w:r>
        <w:rPr>
          <w:rFonts w:hint="eastAsia"/>
          <w:lang w:eastAsia="ko-KR"/>
        </w:rPr>
        <w:t>.</w:t>
      </w:r>
    </w:p>
    <w:p w14:paraId="2CEF95F7" w14:textId="6B9B2B3D" w:rsidR="00CF05A3" w:rsidRPr="00E82F87" w:rsidRDefault="00560E05" w:rsidP="00041B9B">
      <w:pPr>
        <w:spacing w:line="288" w:lineRule="auto"/>
        <w:ind w:firstLine="284"/>
        <w:jc w:val="both"/>
        <w:rPr>
          <w:lang w:val="en-US" w:eastAsia="ko-KR"/>
        </w:rPr>
      </w:pPr>
      <w:r>
        <w:rPr>
          <w:rFonts w:hint="eastAsia"/>
          <w:lang w:val="en-US" w:eastAsia="ko-KR"/>
        </w:rPr>
        <w:t xml:space="preserve">The traffic capacity is an important key performance </w:t>
      </w:r>
      <w:r>
        <w:rPr>
          <w:lang w:val="en-US" w:eastAsia="ko-KR"/>
        </w:rPr>
        <w:t>indicator</w:t>
      </w:r>
      <w:r>
        <w:rPr>
          <w:rFonts w:hint="eastAsia"/>
          <w:lang w:val="en-US" w:eastAsia="ko-KR"/>
        </w:rPr>
        <w:t xml:space="preserve"> (KPI) in NR as many related KPIs such as peak data rate, peak spectral efficiency, cell spectral efficiency, area traffic capacity, </w:t>
      </w:r>
      <w:r w:rsidR="00A563B6">
        <w:rPr>
          <w:rFonts w:hint="eastAsia"/>
          <w:lang w:val="en-US" w:eastAsia="ko-KR"/>
        </w:rPr>
        <w:t xml:space="preserve">and </w:t>
      </w:r>
      <w:r>
        <w:rPr>
          <w:rFonts w:hint="eastAsia"/>
          <w:lang w:val="en-US" w:eastAsia="ko-KR"/>
        </w:rPr>
        <w:t>user experienced data rate are defined in</w:t>
      </w:r>
      <w:r w:rsidR="00A563B6">
        <w:rPr>
          <w:rFonts w:hint="eastAsia"/>
          <w:lang w:val="en-US" w:eastAsia="ko-KR"/>
        </w:rPr>
        <w:t xml:space="preserve"> </w:t>
      </w:r>
      <w:r w:rsidR="0065620D">
        <w:rPr>
          <w:rFonts w:hint="eastAsia"/>
          <w:lang w:val="en-US" w:eastAsia="ko-KR"/>
        </w:rPr>
        <w:t xml:space="preserve"> </w:t>
      </w:r>
      <w:r w:rsidR="0065620D">
        <w:rPr>
          <w:lang w:val="en-US" w:eastAsia="ko-KR"/>
        </w:rPr>
        <w:fldChar w:fldCharType="begin"/>
      </w:r>
      <w:r w:rsidR="0065620D">
        <w:rPr>
          <w:lang w:val="en-US" w:eastAsia="ko-KR"/>
        </w:rPr>
        <w:instrText xml:space="preserve"> </w:instrText>
      </w:r>
      <w:r w:rsidR="0065620D">
        <w:rPr>
          <w:rFonts w:hint="eastAsia"/>
          <w:lang w:val="en-US" w:eastAsia="ko-KR"/>
        </w:rPr>
        <w:instrText>REF _Ref458586832 \r \h</w:instrText>
      </w:r>
      <w:r w:rsidR="0065620D">
        <w:rPr>
          <w:lang w:val="en-US" w:eastAsia="ko-KR"/>
        </w:rPr>
        <w:instrText xml:space="preserve"> </w:instrText>
      </w:r>
      <w:r w:rsidR="0065620D">
        <w:rPr>
          <w:lang w:val="en-US" w:eastAsia="ko-KR"/>
        </w:rPr>
      </w:r>
      <w:r w:rsidR="0065620D">
        <w:rPr>
          <w:lang w:val="en-US" w:eastAsia="ko-KR"/>
        </w:rPr>
        <w:fldChar w:fldCharType="separate"/>
      </w:r>
      <w:r w:rsidR="006B6C69">
        <w:rPr>
          <w:lang w:val="en-US" w:eastAsia="ko-KR"/>
        </w:rPr>
        <w:t>[2]</w:t>
      </w:r>
      <w:r w:rsidR="0065620D">
        <w:rPr>
          <w:lang w:val="en-US" w:eastAsia="ko-KR"/>
        </w:rPr>
        <w:fldChar w:fldCharType="end"/>
      </w:r>
      <w:r w:rsidR="0065620D">
        <w:rPr>
          <w:rFonts w:hint="eastAsia"/>
          <w:lang w:val="en-US" w:eastAsia="ko-KR"/>
        </w:rPr>
        <w:t xml:space="preserve">. </w:t>
      </w:r>
      <w:r w:rsidR="00BB20B4">
        <w:rPr>
          <w:rFonts w:hint="eastAsia"/>
          <w:lang w:val="en-US" w:eastAsia="ko-KR"/>
        </w:rPr>
        <w:t>There has been much effort to increase the data rate from the first release of LTE (Rel-8)</w:t>
      </w:r>
      <w:r w:rsidR="00CF05A3">
        <w:rPr>
          <w:rFonts w:hint="eastAsia"/>
          <w:lang w:val="en-US" w:eastAsia="ko-KR"/>
        </w:rPr>
        <w:t xml:space="preserve"> in 3GPP</w:t>
      </w:r>
      <w:r w:rsidR="00BB20B4">
        <w:rPr>
          <w:rFonts w:hint="eastAsia"/>
          <w:lang w:val="en-US" w:eastAsia="ko-KR"/>
        </w:rPr>
        <w:t xml:space="preserve">. </w:t>
      </w:r>
      <w:r w:rsidR="00CF05A3">
        <w:rPr>
          <w:rFonts w:hint="eastAsia"/>
          <w:lang w:val="en-US" w:eastAsia="ko-KR"/>
        </w:rPr>
        <w:t>In LTE Rel-10, the number of layers for spatial multiplexing was extended to up to eight layers. In LTE Rel-12, the support of 256 QAM</w:t>
      </w:r>
      <w:r w:rsidR="00D11721">
        <w:rPr>
          <w:rFonts w:hint="eastAsia"/>
          <w:lang w:val="en-US" w:eastAsia="ko-KR"/>
        </w:rPr>
        <w:t xml:space="preserve"> on</w:t>
      </w:r>
      <w:r w:rsidR="00CF05A3">
        <w:rPr>
          <w:rFonts w:hint="eastAsia"/>
          <w:lang w:val="en-US" w:eastAsia="ko-KR"/>
        </w:rPr>
        <w:t xml:space="preserve"> downlink was further specified. Moreover, the support of 256 Q</w:t>
      </w:r>
      <w:r w:rsidR="00D11721">
        <w:rPr>
          <w:rFonts w:hint="eastAsia"/>
          <w:lang w:val="en-US" w:eastAsia="ko-KR"/>
        </w:rPr>
        <w:t>AM on</w:t>
      </w:r>
      <w:r w:rsidR="00CF05A3">
        <w:rPr>
          <w:rFonts w:hint="eastAsia"/>
          <w:lang w:val="en-US" w:eastAsia="ko-KR"/>
        </w:rPr>
        <w:t xml:space="preserve"> uplink is being discussed as a part of WI on uplink capacity enhancements</w:t>
      </w:r>
      <w:r w:rsidR="00041B9B">
        <w:rPr>
          <w:rFonts w:hint="eastAsia"/>
          <w:lang w:val="en-US" w:eastAsia="ko-KR"/>
        </w:rPr>
        <w:t xml:space="preserve"> </w:t>
      </w:r>
      <w:r w:rsidR="00041B9B">
        <w:rPr>
          <w:lang w:val="en-US" w:eastAsia="ko-KR"/>
        </w:rPr>
        <w:fldChar w:fldCharType="begin"/>
      </w:r>
      <w:r w:rsidR="00041B9B">
        <w:rPr>
          <w:lang w:val="en-US" w:eastAsia="ko-KR"/>
        </w:rPr>
        <w:instrText xml:space="preserve"> </w:instrText>
      </w:r>
      <w:r w:rsidR="00041B9B">
        <w:rPr>
          <w:rFonts w:hint="eastAsia"/>
          <w:lang w:val="en-US" w:eastAsia="ko-KR"/>
        </w:rPr>
        <w:instrText>REF _Ref458589641 \r \h</w:instrText>
      </w:r>
      <w:r w:rsidR="00041B9B">
        <w:rPr>
          <w:lang w:val="en-US" w:eastAsia="ko-KR"/>
        </w:rPr>
        <w:instrText xml:space="preserve"> </w:instrText>
      </w:r>
      <w:r w:rsidR="00041B9B">
        <w:rPr>
          <w:lang w:val="en-US" w:eastAsia="ko-KR"/>
        </w:rPr>
      </w:r>
      <w:r w:rsidR="00041B9B">
        <w:rPr>
          <w:lang w:val="en-US" w:eastAsia="ko-KR"/>
        </w:rPr>
        <w:fldChar w:fldCharType="separate"/>
      </w:r>
      <w:r w:rsidR="006B6C69">
        <w:rPr>
          <w:lang w:val="en-US" w:eastAsia="ko-KR"/>
        </w:rPr>
        <w:t>[3]</w:t>
      </w:r>
      <w:r w:rsidR="00041B9B">
        <w:rPr>
          <w:lang w:val="en-US" w:eastAsia="ko-KR"/>
        </w:rPr>
        <w:fldChar w:fldCharType="end"/>
      </w:r>
      <w:r w:rsidR="000C2A1C">
        <w:rPr>
          <w:rFonts w:hint="eastAsia"/>
          <w:lang w:val="en-US" w:eastAsia="ko-KR"/>
        </w:rPr>
        <w:t>.</w:t>
      </w:r>
      <w:r w:rsidR="00A7675E">
        <w:rPr>
          <w:rFonts w:hint="eastAsia"/>
          <w:lang w:val="en-US" w:eastAsia="ko-KR"/>
        </w:rPr>
        <w:t xml:space="preserve"> The DL Category 17 </w:t>
      </w:r>
      <w:r w:rsidR="002B6424">
        <w:rPr>
          <w:rFonts w:hint="eastAsia"/>
          <w:lang w:val="en-US" w:eastAsia="ko-KR"/>
        </w:rPr>
        <w:t xml:space="preserve">for a UE </w:t>
      </w:r>
      <w:r w:rsidR="00A7675E">
        <w:rPr>
          <w:rFonts w:hint="eastAsia"/>
          <w:lang w:val="en-US" w:eastAsia="ko-KR"/>
        </w:rPr>
        <w:t xml:space="preserve">is defined to support 8 layers with 256 QAM </w:t>
      </w:r>
      <w:r w:rsidR="00A7675E">
        <w:rPr>
          <w:lang w:val="en-US" w:eastAsia="ko-KR"/>
        </w:rPr>
        <w:fldChar w:fldCharType="begin"/>
      </w:r>
      <w:r w:rsidR="00A7675E">
        <w:rPr>
          <w:lang w:val="en-US" w:eastAsia="ko-KR"/>
        </w:rPr>
        <w:instrText xml:space="preserve"> </w:instrText>
      </w:r>
      <w:r w:rsidR="00A7675E">
        <w:rPr>
          <w:rFonts w:hint="eastAsia"/>
          <w:lang w:val="en-US" w:eastAsia="ko-KR"/>
        </w:rPr>
        <w:instrText>REF _Ref450587699 \r \h</w:instrText>
      </w:r>
      <w:r w:rsidR="00A7675E">
        <w:rPr>
          <w:lang w:val="en-US" w:eastAsia="ko-KR"/>
        </w:rPr>
        <w:instrText xml:space="preserve"> </w:instrText>
      </w:r>
      <w:r w:rsidR="00A7675E">
        <w:rPr>
          <w:lang w:val="en-US" w:eastAsia="ko-KR"/>
        </w:rPr>
      </w:r>
      <w:r w:rsidR="00A7675E">
        <w:rPr>
          <w:lang w:val="en-US" w:eastAsia="ko-KR"/>
        </w:rPr>
        <w:fldChar w:fldCharType="separate"/>
      </w:r>
      <w:r w:rsidR="006B6C69">
        <w:rPr>
          <w:lang w:val="en-US" w:eastAsia="ko-KR"/>
        </w:rPr>
        <w:t>[4]</w:t>
      </w:r>
      <w:r w:rsidR="00A7675E">
        <w:rPr>
          <w:lang w:val="en-US" w:eastAsia="ko-KR"/>
        </w:rPr>
        <w:fldChar w:fldCharType="end"/>
      </w:r>
      <w:r w:rsidR="00A7675E">
        <w:rPr>
          <w:rFonts w:hint="eastAsia"/>
          <w:lang w:val="en-US" w:eastAsia="ko-KR"/>
        </w:rPr>
        <w:t>.</w:t>
      </w:r>
    </w:p>
    <w:p w14:paraId="2AE2787E" w14:textId="55CF3FF5" w:rsidR="00E82F87" w:rsidRDefault="00DE5243" w:rsidP="00041B9B">
      <w:pPr>
        <w:spacing w:line="288" w:lineRule="auto"/>
        <w:ind w:firstLine="284"/>
        <w:jc w:val="both"/>
        <w:rPr>
          <w:lang w:val="en-US" w:eastAsia="ko-KR"/>
        </w:rPr>
      </w:pPr>
      <w:r>
        <w:rPr>
          <w:rFonts w:hint="eastAsia"/>
          <w:lang w:val="en-US" w:eastAsia="ko-KR"/>
        </w:rPr>
        <w:t>It is expected that at least 8 layers with 256 Q</w:t>
      </w:r>
      <w:r w:rsidR="00257203">
        <w:rPr>
          <w:rFonts w:hint="eastAsia"/>
          <w:lang w:val="en-US" w:eastAsia="ko-KR"/>
        </w:rPr>
        <w:t>AM is also specified for</w:t>
      </w:r>
      <w:r>
        <w:rPr>
          <w:rFonts w:hint="eastAsia"/>
          <w:lang w:val="en-US" w:eastAsia="ko-KR"/>
        </w:rPr>
        <w:t xml:space="preserve"> NR to provide </w:t>
      </w:r>
      <w:r w:rsidR="00FB1B63">
        <w:rPr>
          <w:rFonts w:hint="eastAsia"/>
          <w:lang w:val="en-US" w:eastAsia="ko-KR"/>
        </w:rPr>
        <w:t xml:space="preserve">at least </w:t>
      </w:r>
      <w:r>
        <w:rPr>
          <w:rFonts w:hint="eastAsia"/>
          <w:lang w:val="en-US" w:eastAsia="ko-KR"/>
        </w:rPr>
        <w:t>similar or better performance than LTE in terms of spectral eff</w:t>
      </w:r>
      <w:r w:rsidR="00A50083">
        <w:rPr>
          <w:rFonts w:hint="eastAsia"/>
          <w:lang w:val="en-US" w:eastAsia="ko-KR"/>
        </w:rPr>
        <w:t>iciency.</w:t>
      </w:r>
      <w:r w:rsidR="00675FA7">
        <w:rPr>
          <w:rFonts w:hint="eastAsia"/>
          <w:lang w:val="en-US" w:eastAsia="ko-KR"/>
        </w:rPr>
        <w:t xml:space="preserve"> One may not fully exploit</w:t>
      </w:r>
      <w:r w:rsidR="003E5B4D">
        <w:rPr>
          <w:rFonts w:hint="eastAsia"/>
          <w:lang w:val="en-US" w:eastAsia="ko-KR"/>
        </w:rPr>
        <w:t>, however,</w:t>
      </w:r>
      <w:r w:rsidR="00675FA7">
        <w:rPr>
          <w:rFonts w:hint="eastAsia"/>
          <w:lang w:val="en-US" w:eastAsia="ko-KR"/>
        </w:rPr>
        <w:t xml:space="preserve"> the </w:t>
      </w:r>
      <w:r w:rsidR="003E5B4D">
        <w:rPr>
          <w:rFonts w:hint="eastAsia"/>
          <w:lang w:val="en-US" w:eastAsia="ko-KR"/>
        </w:rPr>
        <w:t>benefit of such hig</w:t>
      </w:r>
      <w:r w:rsidR="00C94299">
        <w:rPr>
          <w:rFonts w:hint="eastAsia"/>
          <w:lang w:val="en-US" w:eastAsia="ko-KR"/>
        </w:rPr>
        <w:t xml:space="preserve">h spectral efficiency if a UE uses the conventional </w:t>
      </w:r>
      <w:r w:rsidR="00AA77FC">
        <w:rPr>
          <w:rFonts w:hint="eastAsia"/>
          <w:lang w:val="en-US" w:eastAsia="ko-KR"/>
        </w:rPr>
        <w:t>multiple-input multiple-output (</w:t>
      </w:r>
      <w:r w:rsidR="00C94299">
        <w:rPr>
          <w:rFonts w:hint="eastAsia"/>
          <w:lang w:val="en-US" w:eastAsia="ko-KR"/>
        </w:rPr>
        <w:t>MIMO</w:t>
      </w:r>
      <w:r w:rsidR="00AA77FC">
        <w:rPr>
          <w:rFonts w:hint="eastAsia"/>
          <w:lang w:val="en-US" w:eastAsia="ko-KR"/>
        </w:rPr>
        <w:t>)</w:t>
      </w:r>
      <w:r w:rsidR="00C94299">
        <w:rPr>
          <w:rFonts w:hint="eastAsia"/>
          <w:lang w:val="en-US" w:eastAsia="ko-KR"/>
        </w:rPr>
        <w:t xml:space="preserve"> </w:t>
      </w:r>
      <w:r w:rsidR="004C7D9E">
        <w:rPr>
          <w:rFonts w:hint="eastAsia"/>
          <w:lang w:val="en-US" w:eastAsia="ko-KR"/>
        </w:rPr>
        <w:t xml:space="preserve">linear </w:t>
      </w:r>
      <w:r w:rsidR="00C94299">
        <w:rPr>
          <w:rFonts w:hint="eastAsia"/>
          <w:lang w:val="en-US" w:eastAsia="ko-KR"/>
        </w:rPr>
        <w:t xml:space="preserve">receivers such as zero-forcing (ZF) or </w:t>
      </w:r>
      <w:r w:rsidR="00C0117C">
        <w:rPr>
          <w:rFonts w:hint="eastAsia"/>
          <w:lang w:val="en-US" w:eastAsia="ko-KR"/>
        </w:rPr>
        <w:t>minimum mean-square error (</w:t>
      </w:r>
      <w:r w:rsidR="00C94299">
        <w:rPr>
          <w:rFonts w:hint="eastAsia"/>
          <w:lang w:val="en-US" w:eastAsia="ko-KR"/>
        </w:rPr>
        <w:t>MMSE</w:t>
      </w:r>
      <w:r w:rsidR="00C0117C">
        <w:rPr>
          <w:rFonts w:hint="eastAsia"/>
          <w:lang w:val="en-US" w:eastAsia="ko-KR"/>
        </w:rPr>
        <w:t>)</w:t>
      </w:r>
      <w:r w:rsidR="00C94299">
        <w:rPr>
          <w:rFonts w:hint="eastAsia"/>
          <w:lang w:val="en-US" w:eastAsia="ko-KR"/>
        </w:rPr>
        <w:t xml:space="preserve"> receiver since there is </w:t>
      </w:r>
      <w:r w:rsidR="004C7D9E">
        <w:rPr>
          <w:rFonts w:hint="eastAsia"/>
          <w:lang w:val="en-US" w:eastAsia="ko-KR"/>
        </w:rPr>
        <w:t xml:space="preserve">a </w:t>
      </w:r>
      <w:r w:rsidR="00C94299">
        <w:rPr>
          <w:rFonts w:hint="eastAsia"/>
          <w:lang w:val="en-US" w:eastAsia="ko-KR"/>
        </w:rPr>
        <w:t>non-negligible gap between the performance of those linear receivers and the optimal performance.</w:t>
      </w:r>
      <w:r w:rsidR="00C04936">
        <w:rPr>
          <w:rFonts w:hint="eastAsia"/>
          <w:lang w:val="en-US" w:eastAsia="ko-KR"/>
        </w:rPr>
        <w:t xml:space="preserve"> It is not easy to use </w:t>
      </w:r>
      <w:r w:rsidR="007D6BE0">
        <w:rPr>
          <w:rFonts w:hint="eastAsia"/>
          <w:lang w:val="en-US" w:eastAsia="ko-KR"/>
        </w:rPr>
        <w:t xml:space="preserve">a </w:t>
      </w:r>
      <w:r w:rsidR="00C04936">
        <w:rPr>
          <w:rFonts w:hint="eastAsia"/>
          <w:lang w:val="en-US" w:eastAsia="ko-KR"/>
        </w:rPr>
        <w:t>non-linear receiver such as maximum likelihood (ML) receiver or sphere decoding due to its high complexity.</w:t>
      </w:r>
    </w:p>
    <w:p w14:paraId="1578CABD" w14:textId="62D6B7EC" w:rsidR="00AC7ACC" w:rsidRDefault="00D76AFC" w:rsidP="00041B9B">
      <w:pPr>
        <w:spacing w:line="288" w:lineRule="auto"/>
        <w:ind w:firstLine="284"/>
        <w:jc w:val="both"/>
        <w:rPr>
          <w:lang w:eastAsia="ko-KR"/>
        </w:rPr>
      </w:pPr>
      <w:r>
        <w:rPr>
          <w:rFonts w:hint="eastAsia"/>
          <w:lang w:eastAsia="ko-KR"/>
        </w:rPr>
        <w:t xml:space="preserve">In RAN1 #85b meeting, a </w:t>
      </w:r>
      <w:r w:rsidR="0088085F">
        <w:rPr>
          <w:rFonts w:hint="eastAsia"/>
          <w:lang w:eastAsia="ko-KR"/>
        </w:rPr>
        <w:t>low complexity</w:t>
      </w:r>
      <w:r w:rsidR="006155FE">
        <w:rPr>
          <w:rFonts w:hint="eastAsia"/>
          <w:lang w:eastAsia="ko-KR"/>
        </w:rPr>
        <w:t xml:space="preserve"> receiver scheme</w:t>
      </w:r>
      <w:r w:rsidR="0088085F">
        <w:rPr>
          <w:rFonts w:hint="eastAsia"/>
          <w:lang w:eastAsia="ko-KR"/>
        </w:rPr>
        <w:t xml:space="preserve"> with high performance</w:t>
      </w:r>
      <w:r w:rsidR="006155FE">
        <w:rPr>
          <w:rFonts w:hint="eastAsia"/>
          <w:lang w:eastAsia="ko-KR"/>
        </w:rPr>
        <w:t xml:space="preserve"> for MIMO</w:t>
      </w:r>
      <w:r>
        <w:rPr>
          <w:rFonts w:hint="eastAsia"/>
          <w:lang w:eastAsia="ko-KR"/>
        </w:rPr>
        <w:t xml:space="preserve"> was introduced </w:t>
      </w:r>
      <w:r>
        <w:rPr>
          <w:lang w:eastAsia="ko-KR"/>
        </w:rPr>
        <w:fldChar w:fldCharType="begin"/>
      </w:r>
      <w:r>
        <w:rPr>
          <w:lang w:eastAsia="ko-KR"/>
        </w:rPr>
        <w:instrText xml:space="preserve"> </w:instrText>
      </w:r>
      <w:r>
        <w:rPr>
          <w:rFonts w:hint="eastAsia"/>
          <w:lang w:eastAsia="ko-KR"/>
        </w:rPr>
        <w:instrText>REF _Ref458584731 \r \h</w:instrText>
      </w:r>
      <w:r>
        <w:rPr>
          <w:lang w:eastAsia="ko-KR"/>
        </w:rPr>
        <w:instrText xml:space="preserve"> </w:instrText>
      </w:r>
      <w:r>
        <w:rPr>
          <w:lang w:eastAsia="ko-KR"/>
        </w:rPr>
      </w:r>
      <w:r>
        <w:rPr>
          <w:lang w:eastAsia="ko-KR"/>
        </w:rPr>
        <w:fldChar w:fldCharType="separate"/>
      </w:r>
      <w:r w:rsidR="006B6C69">
        <w:rPr>
          <w:lang w:eastAsia="ko-KR"/>
        </w:rPr>
        <w:t>[5]</w:t>
      </w:r>
      <w:r>
        <w:rPr>
          <w:lang w:eastAsia="ko-KR"/>
        </w:rPr>
        <w:fldChar w:fldCharType="end"/>
      </w:r>
      <w:r>
        <w:rPr>
          <w:rFonts w:hint="eastAsia"/>
          <w:lang w:eastAsia="ko-KR"/>
        </w:rPr>
        <w:t xml:space="preserve">. </w:t>
      </w:r>
      <w:r w:rsidR="005A53B0">
        <w:rPr>
          <w:rFonts w:hint="eastAsia"/>
          <w:lang w:eastAsia="ko-KR"/>
        </w:rPr>
        <w:t>This contribution will</w:t>
      </w:r>
      <w:r w:rsidR="00C04936">
        <w:rPr>
          <w:rFonts w:hint="eastAsia"/>
          <w:lang w:eastAsia="ko-KR"/>
        </w:rPr>
        <w:t xml:space="preserve"> present the modulation scheme that enables the receiver to use </w:t>
      </w:r>
      <w:r w:rsidR="0088085F">
        <w:rPr>
          <w:rFonts w:hint="eastAsia"/>
          <w:lang w:eastAsia="ko-KR"/>
        </w:rPr>
        <w:t>the MIMO scheme</w:t>
      </w:r>
      <w:r w:rsidR="00C04936">
        <w:rPr>
          <w:rFonts w:hint="eastAsia"/>
          <w:lang w:eastAsia="ko-KR"/>
        </w:rPr>
        <w:t>.</w:t>
      </w:r>
    </w:p>
    <w:p w14:paraId="4F6871CA" w14:textId="77777777" w:rsidR="00AC7ACC" w:rsidRDefault="00AC7ACC" w:rsidP="00AC7ACC">
      <w:pPr>
        <w:ind w:firstLine="284"/>
        <w:jc w:val="both"/>
        <w:rPr>
          <w:lang w:eastAsia="ko-KR"/>
        </w:rPr>
      </w:pPr>
    </w:p>
    <w:p w14:paraId="74E23FC6" w14:textId="64DBFD60" w:rsidR="00AC7ACC" w:rsidRDefault="00AA77FC" w:rsidP="00AC7ACC">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rFonts w:hint="eastAsia"/>
          <w:szCs w:val="20"/>
          <w:lang w:val="en-US"/>
        </w:rPr>
        <w:t>Modulation scheme for MIMO</w:t>
      </w:r>
    </w:p>
    <w:p w14:paraId="3FC262CC" w14:textId="625ABD49" w:rsidR="00F86503" w:rsidRDefault="00F86503" w:rsidP="00AC7ACC">
      <w:pPr>
        <w:spacing w:line="288" w:lineRule="auto"/>
        <w:ind w:firstLine="284"/>
        <w:jc w:val="both"/>
        <w:rPr>
          <w:lang w:val="en-US" w:eastAsia="ko-KR"/>
        </w:rPr>
      </w:pPr>
      <w:r>
        <w:rPr>
          <w:rFonts w:hint="eastAsia"/>
          <w:lang w:val="en-US" w:eastAsia="ko-KR"/>
        </w:rPr>
        <w:t xml:space="preserve">Although the bit-interleaved coded modulation (BICM) with Gray mapping </w:t>
      </w:r>
      <w:r w:rsidR="00971D9D">
        <w:rPr>
          <w:rFonts w:hint="eastAsia"/>
          <w:lang w:val="en-US" w:eastAsia="ko-KR"/>
        </w:rPr>
        <w:t>is</w:t>
      </w:r>
      <w:r w:rsidR="00381CEB">
        <w:rPr>
          <w:rFonts w:hint="eastAsia"/>
          <w:lang w:val="en-US" w:eastAsia="ko-KR"/>
        </w:rPr>
        <w:t xml:space="preserve"> widely used</w:t>
      </w:r>
      <w:r>
        <w:rPr>
          <w:rFonts w:hint="eastAsia"/>
          <w:lang w:val="en-US" w:eastAsia="ko-KR"/>
        </w:rPr>
        <w:t xml:space="preserve"> in practical wireless communication systems including LTE since its introduction of BICM in</w:t>
      </w:r>
      <w:r w:rsidR="00A77C16">
        <w:rPr>
          <w:rFonts w:hint="eastAsia"/>
          <w:lang w:val="en-US" w:eastAsia="ko-KR"/>
        </w:rPr>
        <w:t xml:space="preserve"> </w:t>
      </w:r>
      <w:r w:rsidR="00A77C16">
        <w:rPr>
          <w:lang w:val="en-US" w:eastAsia="ko-KR"/>
        </w:rPr>
        <w:fldChar w:fldCharType="begin"/>
      </w:r>
      <w:r w:rsidR="00A77C16">
        <w:rPr>
          <w:lang w:val="en-US" w:eastAsia="ko-KR"/>
        </w:rPr>
        <w:instrText xml:space="preserve"> </w:instrText>
      </w:r>
      <w:r w:rsidR="00A77C16">
        <w:rPr>
          <w:rFonts w:hint="eastAsia"/>
          <w:lang w:val="en-US" w:eastAsia="ko-KR"/>
        </w:rPr>
        <w:instrText>REF _Ref458457130 \r \h</w:instrText>
      </w:r>
      <w:r w:rsidR="00A77C16">
        <w:rPr>
          <w:lang w:val="en-US" w:eastAsia="ko-KR"/>
        </w:rPr>
        <w:instrText xml:space="preserve"> </w:instrText>
      </w:r>
      <w:r w:rsidR="00A77C16">
        <w:rPr>
          <w:lang w:val="en-US" w:eastAsia="ko-KR"/>
        </w:rPr>
      </w:r>
      <w:r w:rsidR="00A77C16">
        <w:rPr>
          <w:lang w:val="en-US" w:eastAsia="ko-KR"/>
        </w:rPr>
        <w:fldChar w:fldCharType="separate"/>
      </w:r>
      <w:r w:rsidR="006B6C69">
        <w:rPr>
          <w:lang w:val="en-US" w:eastAsia="ko-KR"/>
        </w:rPr>
        <w:t>[6]</w:t>
      </w:r>
      <w:r w:rsidR="00A77C16">
        <w:rPr>
          <w:lang w:val="en-US" w:eastAsia="ko-KR"/>
        </w:rPr>
        <w:fldChar w:fldCharType="end"/>
      </w:r>
      <w:r>
        <w:rPr>
          <w:rFonts w:hint="eastAsia"/>
          <w:lang w:eastAsia="ko-KR"/>
        </w:rPr>
        <w:t xml:space="preserve">, </w:t>
      </w:r>
      <w:r w:rsidR="00A81F8F">
        <w:rPr>
          <w:rFonts w:hint="eastAsia"/>
          <w:lang w:eastAsia="ko-KR"/>
        </w:rPr>
        <w:t>it is worthwhile to investigate whether the combination is still effective in MIMO for high spectral efficiency. W</w:t>
      </w:r>
      <w:r w:rsidR="00A77C16">
        <w:rPr>
          <w:rFonts w:hint="eastAsia"/>
          <w:lang w:eastAsia="ko-KR"/>
        </w:rPr>
        <w:t>e will</w:t>
      </w:r>
      <w:r w:rsidR="00D359ED">
        <w:rPr>
          <w:rFonts w:hint="eastAsia"/>
          <w:lang w:eastAsia="ko-KR"/>
        </w:rPr>
        <w:t xml:space="preserve"> first</w:t>
      </w:r>
      <w:r w:rsidR="00A81F8F">
        <w:rPr>
          <w:rFonts w:hint="eastAsia"/>
          <w:lang w:eastAsia="ko-KR"/>
        </w:rPr>
        <w:t xml:space="preserve"> briefly</w:t>
      </w:r>
      <w:r>
        <w:rPr>
          <w:rFonts w:hint="eastAsia"/>
          <w:lang w:eastAsia="ko-KR"/>
        </w:rPr>
        <w:t xml:space="preserve"> revi</w:t>
      </w:r>
      <w:r w:rsidR="00A81F8F">
        <w:rPr>
          <w:rFonts w:hint="eastAsia"/>
          <w:lang w:eastAsia="ko-KR"/>
        </w:rPr>
        <w:t>ew</w:t>
      </w:r>
      <w:r>
        <w:rPr>
          <w:rFonts w:hint="eastAsia"/>
          <w:lang w:eastAsia="ko-KR"/>
        </w:rPr>
        <w:t xml:space="preserve"> the coded modulation and the bit-to-symbol mapping</w:t>
      </w:r>
      <w:r w:rsidR="00D359ED">
        <w:rPr>
          <w:rFonts w:hint="eastAsia"/>
          <w:lang w:eastAsia="ko-KR"/>
        </w:rPr>
        <w:t>, and then propose a candidate modulation scheme suitable for MIMO</w:t>
      </w:r>
      <w:r>
        <w:rPr>
          <w:rFonts w:hint="eastAsia"/>
          <w:lang w:eastAsia="ko-KR"/>
        </w:rPr>
        <w:t>.</w:t>
      </w:r>
    </w:p>
    <w:p w14:paraId="12ECFEEE" w14:textId="77777777" w:rsidR="001C7699" w:rsidRPr="00A77C16" w:rsidRDefault="001C7699" w:rsidP="00AC7ACC">
      <w:pPr>
        <w:spacing w:line="288" w:lineRule="auto"/>
        <w:ind w:firstLine="284"/>
        <w:jc w:val="both"/>
        <w:rPr>
          <w:lang w:val="en-US" w:eastAsia="ko-KR"/>
        </w:rPr>
      </w:pPr>
    </w:p>
    <w:p w14:paraId="4538CCF7" w14:textId="77777777" w:rsidR="00F86503" w:rsidRPr="00F86503" w:rsidRDefault="00F86503" w:rsidP="00F86503">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8"/>
          <w:szCs w:val="28"/>
          <w:lang w:eastAsia="ko-KR"/>
        </w:rPr>
      </w:pPr>
    </w:p>
    <w:p w14:paraId="5EE62BD9" w14:textId="77777777" w:rsidR="00F86503" w:rsidRPr="00F86503" w:rsidRDefault="00F86503" w:rsidP="00F86503">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8"/>
          <w:szCs w:val="28"/>
          <w:lang w:eastAsia="ko-KR"/>
        </w:rPr>
      </w:pPr>
    </w:p>
    <w:p w14:paraId="48B79F75" w14:textId="00CD12A0" w:rsidR="00F86503" w:rsidRPr="00F86503" w:rsidRDefault="00381CEB" w:rsidP="00F86503">
      <w:pPr>
        <w:pStyle w:val="2"/>
      </w:pPr>
      <w:r>
        <w:rPr>
          <w:rFonts w:hint="eastAsia"/>
        </w:rPr>
        <w:t>Coded modulation schemes</w:t>
      </w:r>
    </w:p>
    <w:p w14:paraId="1BD9DCC0" w14:textId="3A28D2E0" w:rsidR="00AA77FC" w:rsidRDefault="001D597E" w:rsidP="00AC7ACC">
      <w:pPr>
        <w:spacing w:line="288" w:lineRule="auto"/>
        <w:ind w:firstLine="284"/>
        <w:jc w:val="both"/>
        <w:rPr>
          <w:lang w:val="en-US" w:eastAsia="ko-KR"/>
        </w:rPr>
      </w:pPr>
      <w:r>
        <w:rPr>
          <w:rFonts w:hint="eastAsia"/>
          <w:lang w:val="en-US" w:eastAsia="ko-KR"/>
        </w:rPr>
        <w:t xml:space="preserve">In BICM, </w:t>
      </w:r>
      <w:r w:rsidR="00E36DCF">
        <w:rPr>
          <w:rFonts w:hint="eastAsia"/>
          <w:lang w:val="en-US" w:eastAsia="ko-KR"/>
        </w:rPr>
        <w:t>the bit stream</w:t>
      </w:r>
      <w:r w:rsidR="00EA2D40">
        <w:rPr>
          <w:rFonts w:hint="eastAsia"/>
          <w:lang w:val="en-US" w:eastAsia="ko-KR"/>
        </w:rPr>
        <w:t xml:space="preserve"> enc</w:t>
      </w:r>
      <w:r w:rsidR="00BB7CDA">
        <w:rPr>
          <w:rFonts w:hint="eastAsia"/>
          <w:lang w:val="en-US" w:eastAsia="ko-KR"/>
        </w:rPr>
        <w:t>o</w:t>
      </w:r>
      <w:r w:rsidR="00EA2D40">
        <w:rPr>
          <w:rFonts w:hint="eastAsia"/>
          <w:lang w:val="en-US" w:eastAsia="ko-KR"/>
        </w:rPr>
        <w:t>ded by a binary code</w:t>
      </w:r>
      <w:r w:rsidR="00E36DCF">
        <w:rPr>
          <w:rFonts w:hint="eastAsia"/>
          <w:lang w:val="en-US" w:eastAsia="ko-KR"/>
        </w:rPr>
        <w:t xml:space="preserve"> is interleaved at the bit level and </w:t>
      </w:r>
      <w:r w:rsidR="00EA2D40">
        <w:rPr>
          <w:rFonts w:hint="eastAsia"/>
          <w:lang w:val="en-US" w:eastAsia="ko-KR"/>
        </w:rPr>
        <w:t xml:space="preserve">then </w:t>
      </w:r>
      <w:r w:rsidR="00E36DCF">
        <w:rPr>
          <w:rFonts w:hint="eastAsia"/>
          <w:lang w:val="en-US" w:eastAsia="ko-KR"/>
        </w:rPr>
        <w:t xml:space="preserve">mapped to constellation points. </w:t>
      </w:r>
      <w:r w:rsidR="005D0745">
        <w:rPr>
          <w:rFonts w:hint="eastAsia"/>
          <w:lang w:val="en-US" w:eastAsia="ko-KR"/>
        </w:rPr>
        <w:t xml:space="preserve">In </w:t>
      </w:r>
      <w:r w:rsidR="005D0745">
        <w:rPr>
          <w:lang w:val="en-US" w:eastAsia="ko-KR"/>
        </w:rPr>
        <w:fldChar w:fldCharType="begin"/>
      </w:r>
      <w:r w:rsidR="005D0745">
        <w:rPr>
          <w:lang w:val="en-US" w:eastAsia="ko-KR"/>
        </w:rPr>
        <w:instrText xml:space="preserve"> </w:instrText>
      </w:r>
      <w:r w:rsidR="005D0745">
        <w:rPr>
          <w:rFonts w:hint="eastAsia"/>
          <w:lang w:val="en-US" w:eastAsia="ko-KR"/>
        </w:rPr>
        <w:instrText>REF _Ref458594398 \r \h</w:instrText>
      </w:r>
      <w:r w:rsidR="005D0745">
        <w:rPr>
          <w:lang w:val="en-US" w:eastAsia="ko-KR"/>
        </w:rPr>
        <w:instrText xml:space="preserve"> </w:instrText>
      </w:r>
      <w:r w:rsidR="005D0745">
        <w:rPr>
          <w:lang w:val="en-US" w:eastAsia="ko-KR"/>
        </w:rPr>
      </w:r>
      <w:r w:rsidR="005D0745">
        <w:rPr>
          <w:lang w:val="en-US" w:eastAsia="ko-KR"/>
        </w:rPr>
        <w:fldChar w:fldCharType="separate"/>
      </w:r>
      <w:r w:rsidR="006B6C69">
        <w:rPr>
          <w:lang w:val="en-US" w:eastAsia="ko-KR"/>
        </w:rPr>
        <w:t>[7]</w:t>
      </w:r>
      <w:r w:rsidR="005D0745">
        <w:rPr>
          <w:lang w:val="en-US" w:eastAsia="ko-KR"/>
        </w:rPr>
        <w:fldChar w:fldCharType="end"/>
      </w:r>
      <w:r w:rsidR="005D0745">
        <w:rPr>
          <w:rFonts w:hint="eastAsia"/>
          <w:lang w:val="en-US" w:eastAsia="ko-KR"/>
        </w:rPr>
        <w:t>, i</w:t>
      </w:r>
      <w:r w:rsidR="00916F4D">
        <w:rPr>
          <w:rFonts w:hint="eastAsia"/>
          <w:lang w:val="en-US" w:eastAsia="ko-KR"/>
        </w:rPr>
        <w:t>t was shown that BICM shows only a negligible loss in terms of the inform</w:t>
      </w:r>
      <w:r w:rsidR="005D0745">
        <w:rPr>
          <w:rFonts w:hint="eastAsia"/>
          <w:lang w:val="en-US" w:eastAsia="ko-KR"/>
        </w:rPr>
        <w:t>ation rate and error probability compared to the opti</w:t>
      </w:r>
      <w:r w:rsidR="00BB7CDA">
        <w:rPr>
          <w:rFonts w:hint="eastAsia"/>
          <w:lang w:val="en-US" w:eastAsia="ko-KR"/>
        </w:rPr>
        <w:t>m</w:t>
      </w:r>
      <w:r w:rsidR="005D0745">
        <w:rPr>
          <w:rFonts w:hint="eastAsia"/>
          <w:lang w:val="en-US" w:eastAsia="ko-KR"/>
        </w:rPr>
        <w:t>al performance</w:t>
      </w:r>
      <w:r w:rsidR="00916F4D">
        <w:rPr>
          <w:rFonts w:hint="eastAsia"/>
          <w:lang w:val="en-US" w:eastAsia="ko-KR"/>
        </w:rPr>
        <w:t xml:space="preserve"> for </w:t>
      </w:r>
      <w:r w:rsidR="00871D66">
        <w:rPr>
          <w:rFonts w:hint="eastAsia"/>
          <w:lang w:val="en-US" w:eastAsia="ko-KR"/>
        </w:rPr>
        <w:t>single-input single-output (</w:t>
      </w:r>
      <w:r w:rsidR="00916F4D">
        <w:rPr>
          <w:rFonts w:hint="eastAsia"/>
          <w:lang w:val="en-US" w:eastAsia="ko-KR"/>
        </w:rPr>
        <w:t>SISO</w:t>
      </w:r>
      <w:r w:rsidR="00871D66">
        <w:rPr>
          <w:rFonts w:hint="eastAsia"/>
          <w:lang w:val="en-US" w:eastAsia="ko-KR"/>
        </w:rPr>
        <w:t>)</w:t>
      </w:r>
      <w:r w:rsidR="00916F4D">
        <w:rPr>
          <w:rFonts w:hint="eastAsia"/>
          <w:lang w:val="en-US" w:eastAsia="ko-KR"/>
        </w:rPr>
        <w:t xml:space="preserve"> channels.</w:t>
      </w:r>
      <w:r w:rsidR="005D0745">
        <w:rPr>
          <w:rFonts w:hint="eastAsia"/>
          <w:lang w:val="en-US" w:eastAsia="ko-KR"/>
        </w:rPr>
        <w:t xml:space="preserve"> </w:t>
      </w:r>
      <w:r w:rsidR="00B6739F">
        <w:rPr>
          <w:rFonts w:hint="eastAsia"/>
          <w:lang w:val="en-US" w:eastAsia="ko-KR"/>
        </w:rPr>
        <w:t>On the other hand, in MLC</w:t>
      </w:r>
      <w:r w:rsidR="00E94216">
        <w:rPr>
          <w:rFonts w:hint="eastAsia"/>
          <w:lang w:val="en-US" w:eastAsia="ko-KR"/>
        </w:rPr>
        <w:t xml:space="preserve"> introduced in </w:t>
      </w:r>
      <w:r w:rsidR="00E94216">
        <w:rPr>
          <w:lang w:val="en-US" w:eastAsia="ko-KR"/>
        </w:rPr>
        <w:fldChar w:fldCharType="begin"/>
      </w:r>
      <w:r w:rsidR="00E94216">
        <w:rPr>
          <w:lang w:val="en-US" w:eastAsia="ko-KR"/>
        </w:rPr>
        <w:instrText xml:space="preserve"> </w:instrText>
      </w:r>
      <w:r w:rsidR="00E94216">
        <w:rPr>
          <w:rFonts w:hint="eastAsia"/>
          <w:lang w:val="en-US" w:eastAsia="ko-KR"/>
        </w:rPr>
        <w:instrText>REF _Ref458597843 \r \h</w:instrText>
      </w:r>
      <w:r w:rsidR="00E94216">
        <w:rPr>
          <w:lang w:val="en-US" w:eastAsia="ko-KR"/>
        </w:rPr>
        <w:instrText xml:space="preserve"> </w:instrText>
      </w:r>
      <w:r w:rsidR="00E94216">
        <w:rPr>
          <w:lang w:val="en-US" w:eastAsia="ko-KR"/>
        </w:rPr>
      </w:r>
      <w:r w:rsidR="00E94216">
        <w:rPr>
          <w:lang w:val="en-US" w:eastAsia="ko-KR"/>
        </w:rPr>
        <w:fldChar w:fldCharType="separate"/>
      </w:r>
      <w:r w:rsidR="006B6C69">
        <w:rPr>
          <w:lang w:val="en-US" w:eastAsia="ko-KR"/>
        </w:rPr>
        <w:t>[8]</w:t>
      </w:r>
      <w:r w:rsidR="00E94216">
        <w:rPr>
          <w:lang w:val="en-US" w:eastAsia="ko-KR"/>
        </w:rPr>
        <w:fldChar w:fldCharType="end"/>
      </w:r>
      <w:r w:rsidR="00B6739F">
        <w:rPr>
          <w:rFonts w:hint="eastAsia"/>
          <w:lang w:val="en-US" w:eastAsia="ko-KR"/>
        </w:rPr>
        <w:t xml:space="preserve">, </w:t>
      </w:r>
      <w:r w:rsidR="000822E3">
        <w:rPr>
          <w:rFonts w:hint="eastAsia"/>
          <w:lang w:val="en-US" w:eastAsia="ko-KR"/>
        </w:rPr>
        <w:t>each bit of a modulated symbol is individually encoded using a binary code. A set of encoded bits collected from each encoder is mapped to a constellation point.</w:t>
      </w:r>
      <w:r w:rsidR="00677DE5">
        <w:rPr>
          <w:rFonts w:hint="eastAsia"/>
          <w:lang w:val="en-US" w:eastAsia="ko-KR"/>
        </w:rPr>
        <w:t xml:space="preserve"> It is known that MLC can achieve the constellation-constrained capacity over an additive white Gaussian noise (AWGN) channel </w:t>
      </w:r>
      <w:r w:rsidR="00677DE5">
        <w:rPr>
          <w:lang w:val="en-US" w:eastAsia="ko-KR"/>
        </w:rPr>
        <w:fldChar w:fldCharType="begin"/>
      </w:r>
      <w:r w:rsidR="00677DE5">
        <w:rPr>
          <w:lang w:val="en-US" w:eastAsia="ko-KR"/>
        </w:rPr>
        <w:instrText xml:space="preserve"> </w:instrText>
      </w:r>
      <w:r w:rsidR="00677DE5">
        <w:rPr>
          <w:rFonts w:hint="eastAsia"/>
          <w:lang w:val="en-US" w:eastAsia="ko-KR"/>
        </w:rPr>
        <w:instrText>REF _Ref450597964 \r \h</w:instrText>
      </w:r>
      <w:r w:rsidR="00677DE5">
        <w:rPr>
          <w:lang w:val="en-US" w:eastAsia="ko-KR"/>
        </w:rPr>
        <w:instrText xml:space="preserve"> </w:instrText>
      </w:r>
      <w:r w:rsidR="00677DE5">
        <w:rPr>
          <w:lang w:val="en-US" w:eastAsia="ko-KR"/>
        </w:rPr>
      </w:r>
      <w:r w:rsidR="00677DE5">
        <w:rPr>
          <w:lang w:val="en-US" w:eastAsia="ko-KR"/>
        </w:rPr>
        <w:fldChar w:fldCharType="separate"/>
      </w:r>
      <w:r w:rsidR="006B6C69">
        <w:rPr>
          <w:lang w:val="en-US" w:eastAsia="ko-KR"/>
        </w:rPr>
        <w:t>[10]</w:t>
      </w:r>
      <w:r w:rsidR="00677DE5">
        <w:rPr>
          <w:lang w:val="en-US" w:eastAsia="ko-KR"/>
        </w:rPr>
        <w:fldChar w:fldCharType="end"/>
      </w:r>
      <w:r w:rsidR="00677DE5">
        <w:rPr>
          <w:rFonts w:hint="eastAsia"/>
          <w:lang w:val="en-US" w:eastAsia="ko-KR"/>
        </w:rPr>
        <w:t>.</w:t>
      </w:r>
      <w:r w:rsidR="008822AC">
        <w:rPr>
          <w:rFonts w:hint="eastAsia"/>
          <w:lang w:val="en-US" w:eastAsia="ko-KR"/>
        </w:rPr>
        <w:t xml:space="preserve"> The transmitter block diagrams for the two coded modulation schemes are illustrated in Figure 1.</w:t>
      </w:r>
    </w:p>
    <w:p w14:paraId="3091CFA2" w14:textId="585C05B6" w:rsidR="00677DE5" w:rsidRDefault="00677DE5" w:rsidP="00AC7ACC">
      <w:pPr>
        <w:spacing w:line="288" w:lineRule="auto"/>
        <w:ind w:firstLine="284"/>
        <w:jc w:val="both"/>
        <w:rPr>
          <w:lang w:val="en-US" w:eastAsia="ko-KR"/>
        </w:rPr>
      </w:pPr>
    </w:p>
    <w:p w14:paraId="5D53E950" w14:textId="40021E9C" w:rsidR="00295683" w:rsidRDefault="00295683" w:rsidP="00295683">
      <w:pPr>
        <w:spacing w:line="288" w:lineRule="auto"/>
        <w:ind w:firstLine="284"/>
        <w:jc w:val="center"/>
        <w:rPr>
          <w:lang w:val="en-US" w:eastAsia="ko-KR"/>
        </w:rPr>
      </w:pPr>
      <w:r>
        <w:rPr>
          <w:rFonts w:hint="eastAsia"/>
          <w:noProof/>
          <w:lang w:val="en-US" w:eastAsia="ko-KR"/>
        </w:rPr>
        <w:drawing>
          <wp:inline distT="0" distB="0" distL="0" distR="0" wp14:anchorId="04DBA9F4" wp14:editId="52E87601">
            <wp:extent cx="5377218" cy="1439569"/>
            <wp:effectExtent l="0" t="0" r="0" b="8255"/>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91619" cy="1443424"/>
                    </a:xfrm>
                    <a:prstGeom prst="rect">
                      <a:avLst/>
                    </a:prstGeom>
                    <a:noFill/>
                    <a:ln>
                      <a:noFill/>
                    </a:ln>
                  </pic:spPr>
                </pic:pic>
              </a:graphicData>
            </a:graphic>
          </wp:inline>
        </w:drawing>
      </w:r>
    </w:p>
    <w:p w14:paraId="30B317EA" w14:textId="7F697F2F" w:rsidR="00295683" w:rsidRPr="00E857E6" w:rsidRDefault="00295683" w:rsidP="00295683">
      <w:pPr>
        <w:ind w:firstLine="284"/>
        <w:jc w:val="center"/>
        <w:rPr>
          <w:lang w:val="en-US" w:eastAsia="ko-KR"/>
        </w:rPr>
      </w:pPr>
      <w:r w:rsidRPr="00A9029F">
        <w:rPr>
          <w:rFonts w:hint="eastAsia"/>
          <w:b/>
          <w:lang w:val="en-US" w:eastAsia="ko-KR"/>
        </w:rPr>
        <w:t xml:space="preserve">Figure 1: </w:t>
      </w:r>
      <w:r w:rsidRPr="00E857E6">
        <w:rPr>
          <w:rFonts w:hint="eastAsia"/>
          <w:lang w:val="en-US" w:eastAsia="ko-KR"/>
        </w:rPr>
        <w:t>Transmitter b</w:t>
      </w:r>
      <w:r w:rsidR="00DF6910" w:rsidRPr="00E857E6">
        <w:rPr>
          <w:rFonts w:hint="eastAsia"/>
          <w:lang w:val="en-US" w:eastAsia="ko-KR"/>
        </w:rPr>
        <w:t>lock diagrams for</w:t>
      </w:r>
      <w:r w:rsidR="00E857E6">
        <w:rPr>
          <w:rFonts w:hint="eastAsia"/>
          <w:lang w:val="en-US" w:eastAsia="ko-KR"/>
        </w:rPr>
        <w:t xml:space="preserve"> (a)</w:t>
      </w:r>
      <w:r w:rsidR="00DF6910" w:rsidRPr="00E857E6">
        <w:rPr>
          <w:rFonts w:hint="eastAsia"/>
          <w:lang w:val="en-US" w:eastAsia="ko-KR"/>
        </w:rPr>
        <w:t xml:space="preserve"> BICM and </w:t>
      </w:r>
      <w:r w:rsidR="00E857E6">
        <w:rPr>
          <w:rFonts w:hint="eastAsia"/>
          <w:lang w:val="en-US" w:eastAsia="ko-KR"/>
        </w:rPr>
        <w:t xml:space="preserve">(b) </w:t>
      </w:r>
      <w:r w:rsidR="00DF6910" w:rsidRPr="00E857E6">
        <w:rPr>
          <w:rFonts w:hint="eastAsia"/>
          <w:lang w:val="en-US" w:eastAsia="ko-KR"/>
        </w:rPr>
        <w:t xml:space="preserve">MLC, where </w:t>
      </w:r>
      <w:r w:rsidR="00DF6910" w:rsidRPr="00E857E6">
        <w:rPr>
          <w:rFonts w:hint="eastAsia"/>
          <w:b/>
          <w:lang w:val="en-US" w:eastAsia="ko-KR"/>
        </w:rPr>
        <w:t>w</w:t>
      </w:r>
      <w:r w:rsidR="00DF6910" w:rsidRPr="00E857E6">
        <w:rPr>
          <w:rFonts w:hint="eastAsia"/>
          <w:lang w:val="en-US" w:eastAsia="ko-KR"/>
        </w:rPr>
        <w:t xml:space="preserve"> is the information bit stream and </w:t>
      </w:r>
      <w:r w:rsidR="00DF6910" w:rsidRPr="00E857E6">
        <w:rPr>
          <w:rFonts w:hint="eastAsia"/>
          <w:b/>
          <w:lang w:val="en-US" w:eastAsia="ko-KR"/>
        </w:rPr>
        <w:t>x</w:t>
      </w:r>
      <w:r w:rsidR="00DF6910" w:rsidRPr="00E857E6">
        <w:rPr>
          <w:rFonts w:hint="eastAsia"/>
          <w:lang w:val="en-US" w:eastAsia="ko-KR"/>
        </w:rPr>
        <w:t xml:space="preserve"> is the modulated symbols.</w:t>
      </w:r>
    </w:p>
    <w:p w14:paraId="6336CF32" w14:textId="77777777" w:rsidR="00F86503" w:rsidRDefault="00F86503" w:rsidP="00AC7ACC">
      <w:pPr>
        <w:spacing w:line="288" w:lineRule="auto"/>
        <w:ind w:firstLine="284"/>
        <w:jc w:val="both"/>
        <w:rPr>
          <w:lang w:val="en-US" w:eastAsia="ko-KR"/>
        </w:rPr>
      </w:pPr>
    </w:p>
    <w:p w14:paraId="434A91A7" w14:textId="56503BF3" w:rsidR="00F86503" w:rsidRPr="00F86503" w:rsidRDefault="00381CEB" w:rsidP="00F86503">
      <w:pPr>
        <w:pStyle w:val="2"/>
      </w:pPr>
      <w:bookmarkStart w:id="4" w:name="OLE_LINK3"/>
      <w:r>
        <w:rPr>
          <w:rFonts w:hint="eastAsia"/>
        </w:rPr>
        <w:t>Bit-to-symbol mapping methods</w:t>
      </w:r>
    </w:p>
    <w:bookmarkEnd w:id="4"/>
    <w:p w14:paraId="4DBE85CA" w14:textId="2AB8CE62" w:rsidR="00F86503" w:rsidRDefault="00643E17" w:rsidP="00AC7ACC">
      <w:pPr>
        <w:spacing w:line="288" w:lineRule="auto"/>
        <w:ind w:firstLine="284"/>
        <w:jc w:val="both"/>
        <w:rPr>
          <w:lang w:val="en-US" w:eastAsia="ko-KR"/>
        </w:rPr>
      </w:pPr>
      <w:r>
        <w:rPr>
          <w:rFonts w:hint="eastAsia"/>
          <w:lang w:val="en-US" w:eastAsia="ko-KR"/>
        </w:rPr>
        <w:t xml:space="preserve">Gray labeling is </w:t>
      </w:r>
      <w:r w:rsidR="00786B28">
        <w:rPr>
          <w:rFonts w:hint="eastAsia"/>
          <w:lang w:val="en-US" w:eastAsia="ko-KR"/>
        </w:rPr>
        <w:t xml:space="preserve">the </w:t>
      </w:r>
      <w:r>
        <w:rPr>
          <w:rFonts w:hint="eastAsia"/>
          <w:lang w:val="en-US" w:eastAsia="ko-KR"/>
        </w:rPr>
        <w:t>we</w:t>
      </w:r>
      <w:r w:rsidR="00786B28">
        <w:rPr>
          <w:rFonts w:hint="eastAsia"/>
          <w:lang w:val="en-US" w:eastAsia="ko-KR"/>
        </w:rPr>
        <w:t>ll-known bit-to-symbol mapping</w:t>
      </w:r>
      <w:r w:rsidR="00276518">
        <w:rPr>
          <w:rFonts w:hint="eastAsia"/>
          <w:lang w:val="en-US" w:eastAsia="ko-KR"/>
        </w:rPr>
        <w:t xml:space="preserve"> and it performs well when combined with BICM </w:t>
      </w:r>
      <w:r w:rsidR="00276518">
        <w:rPr>
          <w:lang w:val="en-US" w:eastAsia="ko-KR"/>
        </w:rPr>
        <w:fldChar w:fldCharType="begin"/>
      </w:r>
      <w:r w:rsidR="00276518">
        <w:rPr>
          <w:lang w:val="en-US" w:eastAsia="ko-KR"/>
        </w:rPr>
        <w:instrText xml:space="preserve"> </w:instrText>
      </w:r>
      <w:r w:rsidR="00276518">
        <w:rPr>
          <w:rFonts w:hint="eastAsia"/>
          <w:lang w:val="en-US" w:eastAsia="ko-KR"/>
        </w:rPr>
        <w:instrText>REF _Ref458594398 \r \h</w:instrText>
      </w:r>
      <w:r w:rsidR="00276518">
        <w:rPr>
          <w:lang w:val="en-US" w:eastAsia="ko-KR"/>
        </w:rPr>
        <w:instrText xml:space="preserve"> </w:instrText>
      </w:r>
      <w:r w:rsidR="00276518">
        <w:rPr>
          <w:lang w:val="en-US" w:eastAsia="ko-KR"/>
        </w:rPr>
      </w:r>
      <w:r w:rsidR="00276518">
        <w:rPr>
          <w:lang w:val="en-US" w:eastAsia="ko-KR"/>
        </w:rPr>
        <w:fldChar w:fldCharType="separate"/>
      </w:r>
      <w:r w:rsidR="006B6C69">
        <w:rPr>
          <w:lang w:val="en-US" w:eastAsia="ko-KR"/>
        </w:rPr>
        <w:t>[7]</w:t>
      </w:r>
      <w:r w:rsidR="00276518">
        <w:rPr>
          <w:lang w:val="en-US" w:eastAsia="ko-KR"/>
        </w:rPr>
        <w:fldChar w:fldCharType="end"/>
      </w:r>
      <w:r w:rsidR="00276518">
        <w:rPr>
          <w:rFonts w:hint="eastAsia"/>
          <w:lang w:val="en-US" w:eastAsia="ko-KR"/>
        </w:rPr>
        <w:t xml:space="preserve">. </w:t>
      </w:r>
      <w:r w:rsidR="006C5058">
        <w:rPr>
          <w:rFonts w:hint="eastAsia"/>
          <w:lang w:val="en-US" w:eastAsia="ko-KR"/>
        </w:rPr>
        <w:t xml:space="preserve">We will introduce the natural labeling of constellation points </w:t>
      </w:r>
      <w:r w:rsidR="006C5058">
        <w:rPr>
          <w:lang w:val="en-US" w:eastAsia="ko-KR"/>
        </w:rPr>
        <w:fldChar w:fldCharType="begin"/>
      </w:r>
      <w:r w:rsidR="006C5058">
        <w:rPr>
          <w:lang w:val="en-US" w:eastAsia="ko-KR"/>
        </w:rPr>
        <w:instrText xml:space="preserve"> </w:instrText>
      </w:r>
      <w:r w:rsidR="006C5058">
        <w:rPr>
          <w:rFonts w:hint="eastAsia"/>
          <w:lang w:val="en-US" w:eastAsia="ko-KR"/>
        </w:rPr>
        <w:instrText>REF _Ref458613868 \r \h</w:instrText>
      </w:r>
      <w:r w:rsidR="006C5058">
        <w:rPr>
          <w:lang w:val="en-US" w:eastAsia="ko-KR"/>
        </w:rPr>
        <w:instrText xml:space="preserve"> </w:instrText>
      </w:r>
      <w:r w:rsidR="006C5058">
        <w:rPr>
          <w:lang w:val="en-US" w:eastAsia="ko-KR"/>
        </w:rPr>
      </w:r>
      <w:r w:rsidR="006C5058">
        <w:rPr>
          <w:lang w:val="en-US" w:eastAsia="ko-KR"/>
        </w:rPr>
        <w:fldChar w:fldCharType="separate"/>
      </w:r>
      <w:r w:rsidR="006B6C69">
        <w:rPr>
          <w:lang w:val="en-US" w:eastAsia="ko-KR"/>
        </w:rPr>
        <w:t>[10]</w:t>
      </w:r>
      <w:r w:rsidR="006C5058">
        <w:rPr>
          <w:lang w:val="en-US" w:eastAsia="ko-KR"/>
        </w:rPr>
        <w:fldChar w:fldCharType="end"/>
      </w:r>
      <w:r w:rsidR="006C5058">
        <w:rPr>
          <w:rFonts w:hint="eastAsia"/>
          <w:lang w:val="en-US" w:eastAsia="ko-KR"/>
        </w:rPr>
        <w:t>.</w:t>
      </w:r>
      <w:r w:rsidR="006705B1">
        <w:rPr>
          <w:rFonts w:hint="eastAsia"/>
          <w:lang w:val="en-US" w:eastAsia="ko-KR"/>
        </w:rPr>
        <w:t xml:space="preserve"> In </w:t>
      </w:r>
      <w:r w:rsidR="00EA2D40">
        <w:rPr>
          <w:rFonts w:hint="eastAsia"/>
          <w:lang w:val="en-US" w:eastAsia="ko-KR"/>
        </w:rPr>
        <w:t xml:space="preserve">the </w:t>
      </w:r>
      <w:r w:rsidR="006705B1">
        <w:rPr>
          <w:rFonts w:hint="eastAsia"/>
          <w:lang w:val="en-US" w:eastAsia="ko-KR"/>
        </w:rPr>
        <w:t xml:space="preserve">natural labeling, constellation points are </w:t>
      </w:r>
      <w:r w:rsidR="00812F92">
        <w:rPr>
          <w:rFonts w:hint="eastAsia"/>
          <w:lang w:val="en-US" w:eastAsia="ko-KR"/>
        </w:rPr>
        <w:t xml:space="preserve">simply </w:t>
      </w:r>
      <w:r w:rsidR="006705B1">
        <w:rPr>
          <w:rFonts w:hint="eastAsia"/>
          <w:lang w:val="en-US" w:eastAsia="ko-KR"/>
        </w:rPr>
        <w:t xml:space="preserve">labeled by bit strings in ascending order. </w:t>
      </w:r>
      <w:r w:rsidR="00812F92">
        <w:rPr>
          <w:rFonts w:hint="eastAsia"/>
          <w:lang w:val="en-US" w:eastAsia="ko-KR"/>
        </w:rPr>
        <w:t>The</w:t>
      </w:r>
      <w:r w:rsidR="00026B32">
        <w:rPr>
          <w:rFonts w:hint="eastAsia"/>
          <w:lang w:val="en-US" w:eastAsia="ko-KR"/>
        </w:rPr>
        <w:t xml:space="preserve"> examples of Gray labeling and natural labeling for 8 amplitude-shif</w:t>
      </w:r>
      <w:r w:rsidR="00804EEB">
        <w:rPr>
          <w:rFonts w:hint="eastAsia"/>
          <w:lang w:val="en-US" w:eastAsia="ko-KR"/>
        </w:rPr>
        <w:t>t</w:t>
      </w:r>
      <w:r w:rsidR="00026B32">
        <w:rPr>
          <w:rFonts w:hint="eastAsia"/>
          <w:lang w:val="en-US" w:eastAsia="ko-KR"/>
        </w:rPr>
        <w:t xml:space="preserve"> keying (ASK) are illustrated in Figure 2.</w:t>
      </w:r>
      <w:r w:rsidR="00230392">
        <w:rPr>
          <w:rFonts w:hint="eastAsia"/>
          <w:lang w:val="en-US" w:eastAsia="ko-KR"/>
        </w:rPr>
        <w:t xml:space="preserve"> The natural labeling can also be used for M-QAM by applying it to each in-phase</w:t>
      </w:r>
      <w:r w:rsidR="00971D9D">
        <w:rPr>
          <w:rFonts w:hint="eastAsia"/>
          <w:lang w:val="en-US" w:eastAsia="ko-KR"/>
        </w:rPr>
        <w:t xml:space="preserve"> domain</w:t>
      </w:r>
      <w:r w:rsidR="00230392">
        <w:rPr>
          <w:rFonts w:hint="eastAsia"/>
          <w:lang w:val="en-US" w:eastAsia="ko-KR"/>
        </w:rPr>
        <w:t xml:space="preserve"> and quadrature-phase domain.</w:t>
      </w:r>
    </w:p>
    <w:p w14:paraId="4D1B32C9" w14:textId="556FDACB" w:rsidR="00F86503" w:rsidRPr="009E6D8C" w:rsidRDefault="00F86503" w:rsidP="00AC7ACC">
      <w:pPr>
        <w:spacing w:line="288" w:lineRule="auto"/>
        <w:ind w:firstLine="284"/>
        <w:jc w:val="both"/>
        <w:rPr>
          <w:lang w:val="en-US" w:eastAsia="ko-KR"/>
        </w:rPr>
      </w:pPr>
    </w:p>
    <w:p w14:paraId="3F299110" w14:textId="51FA9B96" w:rsidR="00A77C16" w:rsidRDefault="00C64563" w:rsidP="00AC7ACC">
      <w:pPr>
        <w:spacing w:line="288" w:lineRule="auto"/>
        <w:ind w:firstLine="284"/>
        <w:jc w:val="both"/>
        <w:rPr>
          <w:lang w:val="en-US" w:eastAsia="ko-KR"/>
        </w:rPr>
      </w:pPr>
      <w:r>
        <w:rPr>
          <w:rFonts w:hint="eastAsia"/>
          <w:noProof/>
          <w:lang w:val="en-US" w:eastAsia="ko-KR"/>
        </w:rPr>
        <w:drawing>
          <wp:inline distT="0" distB="0" distL="0" distR="0" wp14:anchorId="6C8431B0" wp14:editId="12416B03">
            <wp:extent cx="6120765" cy="1013737"/>
            <wp:effectExtent l="0" t="0" r="0" b="0"/>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20765" cy="1013737"/>
                    </a:xfrm>
                    <a:prstGeom prst="rect">
                      <a:avLst/>
                    </a:prstGeom>
                    <a:noFill/>
                    <a:ln>
                      <a:noFill/>
                    </a:ln>
                  </pic:spPr>
                </pic:pic>
              </a:graphicData>
            </a:graphic>
          </wp:inline>
        </w:drawing>
      </w:r>
    </w:p>
    <w:p w14:paraId="723AB53F" w14:textId="4B2E9FDC" w:rsidR="00C64563" w:rsidRPr="00E857E6" w:rsidRDefault="00C64563" w:rsidP="00C64563">
      <w:pPr>
        <w:ind w:firstLine="284"/>
        <w:jc w:val="center"/>
        <w:rPr>
          <w:lang w:val="en-US" w:eastAsia="ko-KR"/>
        </w:rPr>
      </w:pPr>
      <w:r w:rsidRPr="00A9029F">
        <w:rPr>
          <w:rFonts w:hint="eastAsia"/>
          <w:b/>
          <w:lang w:val="en-US" w:eastAsia="ko-KR"/>
        </w:rPr>
        <w:t xml:space="preserve">Figure </w:t>
      </w:r>
      <w:r>
        <w:rPr>
          <w:rFonts w:hint="eastAsia"/>
          <w:b/>
          <w:lang w:val="en-US" w:eastAsia="ko-KR"/>
        </w:rPr>
        <w:t>2</w:t>
      </w:r>
      <w:r w:rsidRPr="00A9029F">
        <w:rPr>
          <w:rFonts w:hint="eastAsia"/>
          <w:b/>
          <w:lang w:val="en-US" w:eastAsia="ko-KR"/>
        </w:rPr>
        <w:t xml:space="preserve">: </w:t>
      </w:r>
      <w:r>
        <w:rPr>
          <w:rFonts w:hint="eastAsia"/>
          <w:lang w:val="en-US" w:eastAsia="ko-KR"/>
        </w:rPr>
        <w:t>Examples of (a) Gray labeling and (b) natural labeling for 8</w:t>
      </w:r>
      <w:r w:rsidR="00026B32">
        <w:rPr>
          <w:rFonts w:hint="eastAsia"/>
          <w:lang w:val="en-US" w:eastAsia="ko-KR"/>
        </w:rPr>
        <w:t xml:space="preserve"> </w:t>
      </w:r>
      <w:r>
        <w:rPr>
          <w:rFonts w:hint="eastAsia"/>
          <w:lang w:val="en-US" w:eastAsia="ko-KR"/>
        </w:rPr>
        <w:t>ASK.</w:t>
      </w:r>
    </w:p>
    <w:p w14:paraId="27781D3E" w14:textId="77777777" w:rsidR="00F86503" w:rsidRPr="00C64563" w:rsidRDefault="00F86503" w:rsidP="00AC7ACC">
      <w:pPr>
        <w:spacing w:line="288" w:lineRule="auto"/>
        <w:ind w:firstLine="284"/>
        <w:jc w:val="both"/>
        <w:rPr>
          <w:lang w:val="en-US" w:eastAsia="ko-KR"/>
        </w:rPr>
      </w:pPr>
    </w:p>
    <w:p w14:paraId="70F5EF18" w14:textId="5F18B01D" w:rsidR="00804EEB" w:rsidRPr="00F86503" w:rsidRDefault="00381CEB" w:rsidP="00804EEB">
      <w:pPr>
        <w:pStyle w:val="2"/>
      </w:pPr>
      <w:r>
        <w:rPr>
          <w:rFonts w:hint="eastAsia"/>
        </w:rPr>
        <w:t>Candidate modulation scheme for MIMO</w:t>
      </w:r>
    </w:p>
    <w:p w14:paraId="4375CFD3" w14:textId="7AB908BB" w:rsidR="00F01563" w:rsidRDefault="00AF683A" w:rsidP="00890E55">
      <w:pPr>
        <w:spacing w:line="288" w:lineRule="auto"/>
        <w:ind w:firstLine="284"/>
        <w:jc w:val="both"/>
        <w:rPr>
          <w:lang w:eastAsia="ko-KR"/>
        </w:rPr>
      </w:pPr>
      <w:r>
        <w:rPr>
          <w:rFonts w:hint="eastAsia"/>
          <w:lang w:val="en-US" w:eastAsia="ko-KR"/>
        </w:rPr>
        <w:t xml:space="preserve">As introduced in </w:t>
      </w:r>
      <w:r>
        <w:rPr>
          <w:lang w:val="en-US" w:eastAsia="ko-KR"/>
        </w:rPr>
        <w:fldChar w:fldCharType="begin"/>
      </w:r>
      <w:r>
        <w:rPr>
          <w:lang w:val="en-US" w:eastAsia="ko-KR"/>
        </w:rPr>
        <w:instrText xml:space="preserve"> </w:instrText>
      </w:r>
      <w:r>
        <w:rPr>
          <w:rFonts w:hint="eastAsia"/>
          <w:lang w:val="en-US" w:eastAsia="ko-KR"/>
        </w:rPr>
        <w:instrText>REF _Ref458584731 \r \h</w:instrText>
      </w:r>
      <w:r>
        <w:rPr>
          <w:lang w:val="en-US" w:eastAsia="ko-KR"/>
        </w:rPr>
        <w:instrText xml:space="preserve"> </w:instrText>
      </w:r>
      <w:r>
        <w:rPr>
          <w:lang w:val="en-US" w:eastAsia="ko-KR"/>
        </w:rPr>
      </w:r>
      <w:r>
        <w:rPr>
          <w:lang w:val="en-US" w:eastAsia="ko-KR"/>
        </w:rPr>
        <w:fldChar w:fldCharType="separate"/>
      </w:r>
      <w:r w:rsidR="006B6C69">
        <w:rPr>
          <w:lang w:val="en-US" w:eastAsia="ko-KR"/>
        </w:rPr>
        <w:t>[5]</w:t>
      </w:r>
      <w:r>
        <w:rPr>
          <w:lang w:val="en-US" w:eastAsia="ko-KR"/>
        </w:rPr>
        <w:fldChar w:fldCharType="end"/>
      </w:r>
      <w:r>
        <w:rPr>
          <w:rFonts w:hint="eastAsia"/>
          <w:lang w:val="en-US" w:eastAsia="ko-KR"/>
        </w:rPr>
        <w:t>, there is a new MIMO receiver scheme</w:t>
      </w:r>
      <w:r w:rsidR="005F6495">
        <w:rPr>
          <w:rFonts w:hint="eastAsia"/>
          <w:lang w:val="en-US" w:eastAsia="ko-KR"/>
        </w:rPr>
        <w:t xml:space="preserve"> </w:t>
      </w:r>
      <w:r w:rsidR="005F6495">
        <w:rPr>
          <w:lang w:val="en-US" w:eastAsia="ko-KR"/>
        </w:rPr>
        <w:fldChar w:fldCharType="begin"/>
      </w:r>
      <w:r w:rsidR="005F6495">
        <w:rPr>
          <w:lang w:val="en-US" w:eastAsia="ko-KR"/>
        </w:rPr>
        <w:instrText xml:space="preserve"> </w:instrText>
      </w:r>
      <w:r w:rsidR="005F6495">
        <w:rPr>
          <w:rFonts w:hint="eastAsia"/>
          <w:lang w:val="en-US" w:eastAsia="ko-KR"/>
        </w:rPr>
        <w:instrText>REF _Ref458766067 \r \h</w:instrText>
      </w:r>
      <w:r w:rsidR="005F6495">
        <w:rPr>
          <w:lang w:val="en-US" w:eastAsia="ko-KR"/>
        </w:rPr>
        <w:instrText xml:space="preserve"> </w:instrText>
      </w:r>
      <w:r w:rsidR="005F6495">
        <w:rPr>
          <w:lang w:val="en-US" w:eastAsia="ko-KR"/>
        </w:rPr>
      </w:r>
      <w:r w:rsidR="005F6495">
        <w:rPr>
          <w:lang w:val="en-US" w:eastAsia="ko-KR"/>
        </w:rPr>
        <w:fldChar w:fldCharType="separate"/>
      </w:r>
      <w:r w:rsidR="006B6C69">
        <w:rPr>
          <w:lang w:val="en-US" w:eastAsia="ko-KR"/>
        </w:rPr>
        <w:t>[9]</w:t>
      </w:r>
      <w:r w:rsidR="005F6495">
        <w:rPr>
          <w:lang w:val="en-US" w:eastAsia="ko-KR"/>
        </w:rPr>
        <w:fldChar w:fldCharType="end"/>
      </w:r>
      <w:r>
        <w:rPr>
          <w:rFonts w:hint="eastAsia"/>
          <w:lang w:val="en-US" w:eastAsia="ko-KR"/>
        </w:rPr>
        <w:t xml:space="preserve"> in which</w:t>
      </w:r>
      <w:r w:rsidR="00890E55">
        <w:rPr>
          <w:rFonts w:hint="eastAsia"/>
          <w:lang w:val="en-US" w:eastAsia="ko-KR"/>
        </w:rPr>
        <w:t xml:space="preserve">, </w:t>
      </w:r>
      <w:r w:rsidR="00890E55">
        <w:rPr>
          <w:rFonts w:hint="eastAsia"/>
          <w:lang w:eastAsia="ko-KR"/>
        </w:rPr>
        <w:t xml:space="preserve">the decoder at each receive antenna can </w:t>
      </w:r>
      <w:r w:rsidR="00890E55" w:rsidRPr="00BF74E4">
        <w:rPr>
          <w:rFonts w:hint="eastAsia"/>
          <w:i/>
          <w:lang w:eastAsia="ko-KR"/>
        </w:rPr>
        <w:t>directly</w:t>
      </w:r>
      <w:r w:rsidR="00890E55">
        <w:rPr>
          <w:rFonts w:hint="eastAsia"/>
          <w:lang w:eastAsia="ko-KR"/>
        </w:rPr>
        <w:t xml:space="preserve"> decode integer-linear combinations of transmitted encoded code blocks (i.e., coded streams for code blocks) instead of decoupling them</w:t>
      </w:r>
      <w:r w:rsidR="00F01563">
        <w:rPr>
          <w:rFonts w:hint="eastAsia"/>
          <w:lang w:eastAsia="ko-KR"/>
        </w:rPr>
        <w:t xml:space="preserve"> if the entries of the channel matrix are integers using the fact that an integer linear combination of code blocks is a code block. In general, </w:t>
      </w:r>
      <w:r w:rsidR="00EA2D40">
        <w:rPr>
          <w:rFonts w:hint="eastAsia"/>
          <w:lang w:eastAsia="ko-KR"/>
        </w:rPr>
        <w:t xml:space="preserve">however, </w:t>
      </w:r>
      <w:r w:rsidR="00F01563">
        <w:rPr>
          <w:rFonts w:hint="eastAsia"/>
          <w:lang w:eastAsia="ko-KR"/>
        </w:rPr>
        <w:t xml:space="preserve">since the channel coefficients have complex values, the receiver can create an </w:t>
      </w:r>
      <w:r w:rsidR="00EA2D40">
        <w:rPr>
          <w:rFonts w:hint="eastAsia"/>
          <w:lang w:eastAsia="ko-KR"/>
        </w:rPr>
        <w:t xml:space="preserve">effective </w:t>
      </w:r>
      <w:r w:rsidR="00F01563">
        <w:rPr>
          <w:rFonts w:hint="eastAsia"/>
          <w:lang w:eastAsia="ko-KR"/>
        </w:rPr>
        <w:t xml:space="preserve">integer-valued channel matrix by applying the </w:t>
      </w:r>
      <w:r w:rsidR="00F01563" w:rsidRPr="00F01563">
        <w:rPr>
          <w:rFonts w:hint="eastAsia"/>
          <w:i/>
          <w:lang w:eastAsia="ko-KR"/>
        </w:rPr>
        <w:t>integer-forcing</w:t>
      </w:r>
      <w:r w:rsidR="00F01563">
        <w:rPr>
          <w:rFonts w:hint="eastAsia"/>
          <w:lang w:eastAsia="ko-KR"/>
        </w:rPr>
        <w:t xml:space="preserve"> </w:t>
      </w:r>
      <w:r w:rsidR="0018184D">
        <w:rPr>
          <w:rFonts w:hint="eastAsia"/>
          <w:lang w:eastAsia="ko-KR"/>
        </w:rPr>
        <w:t xml:space="preserve">(IF) </w:t>
      </w:r>
      <w:r w:rsidR="00F01563">
        <w:rPr>
          <w:rFonts w:hint="eastAsia"/>
          <w:lang w:eastAsia="ko-KR"/>
        </w:rPr>
        <w:t>equalizer at the front end.</w:t>
      </w:r>
      <w:r w:rsidR="007F34F4">
        <w:rPr>
          <w:rFonts w:hint="eastAsia"/>
          <w:lang w:eastAsia="ko-KR"/>
        </w:rPr>
        <w:t xml:space="preserve"> By appropriately designing the integer-forcing equalizer, the noise amplification can be minimized at the receiver</w:t>
      </w:r>
      <w:r w:rsidR="00A75656">
        <w:rPr>
          <w:rFonts w:hint="eastAsia"/>
          <w:lang w:eastAsia="ko-KR"/>
        </w:rPr>
        <w:t xml:space="preserve"> and thus the performance </w:t>
      </w:r>
      <w:r w:rsidR="00B054DA">
        <w:rPr>
          <w:rFonts w:hint="eastAsia"/>
          <w:lang w:eastAsia="ko-KR"/>
        </w:rPr>
        <w:t>can be</w:t>
      </w:r>
      <w:r w:rsidR="00A75656">
        <w:rPr>
          <w:rFonts w:hint="eastAsia"/>
          <w:lang w:eastAsia="ko-KR"/>
        </w:rPr>
        <w:t xml:space="preserve"> improved</w:t>
      </w:r>
      <w:r w:rsidR="007F34F4">
        <w:rPr>
          <w:rFonts w:hint="eastAsia"/>
          <w:lang w:eastAsia="ko-KR"/>
        </w:rPr>
        <w:t>.</w:t>
      </w:r>
      <w:r w:rsidR="00CC3A6D">
        <w:rPr>
          <w:rFonts w:hint="eastAsia"/>
          <w:lang w:eastAsia="ko-KR"/>
        </w:rPr>
        <w:t xml:space="preserve"> </w:t>
      </w:r>
      <w:r w:rsidR="00B054DA">
        <w:rPr>
          <w:rFonts w:hint="eastAsia"/>
          <w:lang w:eastAsia="ko-KR"/>
        </w:rPr>
        <w:t xml:space="preserve">If BPSK is used, the IF operation can easily be </w:t>
      </w:r>
      <w:r w:rsidR="00971D9D">
        <w:rPr>
          <w:rFonts w:hint="eastAsia"/>
          <w:lang w:eastAsia="ko-KR"/>
        </w:rPr>
        <w:t>performed</w:t>
      </w:r>
      <w:r w:rsidR="00B054DA">
        <w:rPr>
          <w:rFonts w:hint="eastAsia"/>
          <w:lang w:eastAsia="ko-KR"/>
        </w:rPr>
        <w:t xml:space="preserve"> </w:t>
      </w:r>
      <w:r w:rsidR="00AE6FCC">
        <w:rPr>
          <w:rFonts w:hint="eastAsia"/>
          <w:lang w:eastAsia="ko-KR"/>
        </w:rPr>
        <w:t xml:space="preserve">(BICM is essentially the same as MLC for BPSK) </w:t>
      </w:r>
      <w:r w:rsidR="00B054DA">
        <w:rPr>
          <w:rFonts w:hint="eastAsia"/>
          <w:lang w:eastAsia="ko-KR"/>
        </w:rPr>
        <w:t xml:space="preserve">using any modulation schemes, since the received signal at each antenna becomes naturally the integer linear combination of encoded code blocks. When a high order modulation such as 64 QAM or 256 QAM is used, however, one cannot </w:t>
      </w:r>
      <w:r w:rsidR="00971D9D">
        <w:rPr>
          <w:rFonts w:hint="eastAsia"/>
          <w:lang w:eastAsia="ko-KR"/>
        </w:rPr>
        <w:t>use</w:t>
      </w:r>
      <w:r w:rsidR="00B054DA">
        <w:rPr>
          <w:rFonts w:hint="eastAsia"/>
          <w:lang w:eastAsia="ko-KR"/>
        </w:rPr>
        <w:t xml:space="preserve"> the IF operation using the BICM with Gray labeling since the encoded code blocks are mixed up as passing through the channel and hence the received signal is not the linear combination of </w:t>
      </w:r>
      <w:r w:rsidR="0015350A">
        <w:rPr>
          <w:rFonts w:hint="eastAsia"/>
          <w:lang w:eastAsia="ko-KR"/>
        </w:rPr>
        <w:t>encoded code blocks</w:t>
      </w:r>
      <w:r w:rsidR="00B054DA">
        <w:rPr>
          <w:rFonts w:hint="eastAsia"/>
          <w:lang w:eastAsia="ko-KR"/>
        </w:rPr>
        <w:t xml:space="preserve">. </w:t>
      </w:r>
      <w:r w:rsidR="009E58D1">
        <w:rPr>
          <w:rFonts w:hint="eastAsia"/>
          <w:lang w:eastAsia="ko-KR"/>
        </w:rPr>
        <w:t xml:space="preserve">If the MLC with natural labeling is used at the transmitter, then one can fully exploit the benefit of the IF operation at the receiver since the combination effectively divide the streams of high order modulation into multiple streams of BPSK. </w:t>
      </w:r>
      <w:r w:rsidR="00CC3A6D">
        <w:rPr>
          <w:rFonts w:hint="eastAsia"/>
          <w:lang w:eastAsia="ko-KR"/>
        </w:rPr>
        <w:t xml:space="preserve">The block diagram of the </w:t>
      </w:r>
      <w:r w:rsidR="00B173BA">
        <w:rPr>
          <w:rFonts w:hint="eastAsia"/>
          <w:lang w:eastAsia="ko-KR"/>
        </w:rPr>
        <w:t>transmit</w:t>
      </w:r>
      <w:r w:rsidR="00D031AC">
        <w:rPr>
          <w:rFonts w:hint="eastAsia"/>
          <w:lang w:eastAsia="ko-KR"/>
        </w:rPr>
        <w:t>ter</w:t>
      </w:r>
      <w:r w:rsidR="00B173BA">
        <w:rPr>
          <w:rFonts w:hint="eastAsia"/>
          <w:lang w:eastAsia="ko-KR"/>
        </w:rPr>
        <w:t xml:space="preserve"> and receive</w:t>
      </w:r>
      <w:r w:rsidR="00D031AC">
        <w:rPr>
          <w:rFonts w:hint="eastAsia"/>
          <w:lang w:eastAsia="ko-KR"/>
        </w:rPr>
        <w:t>r</w:t>
      </w:r>
      <w:r w:rsidR="00B173BA">
        <w:rPr>
          <w:rFonts w:hint="eastAsia"/>
          <w:lang w:eastAsia="ko-KR"/>
        </w:rPr>
        <w:t xml:space="preserve"> operation is illustrated in Figure 3.</w:t>
      </w:r>
    </w:p>
    <w:p w14:paraId="0623E4EF" w14:textId="77777777" w:rsidR="00804EEB" w:rsidRDefault="00804EEB" w:rsidP="00804EEB">
      <w:pPr>
        <w:ind w:firstLine="284"/>
        <w:jc w:val="both"/>
        <w:rPr>
          <w:lang w:val="en-US" w:eastAsia="ko-KR"/>
        </w:rPr>
      </w:pPr>
    </w:p>
    <w:p w14:paraId="2A124EDC" w14:textId="77777777" w:rsidR="00804EEB" w:rsidRDefault="00804EEB" w:rsidP="00804EEB">
      <w:pPr>
        <w:jc w:val="both"/>
        <w:rPr>
          <w:lang w:val="en-US" w:eastAsia="ko-KR"/>
        </w:rPr>
      </w:pPr>
      <w:r>
        <w:object w:dxaOrig="17177" w:dyaOrig="3856" w14:anchorId="621C31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107.7pt" o:ole="">
            <v:imagedata r:id="rId11" o:title=""/>
          </v:shape>
          <o:OLEObject Type="Embed" ProgID="Visio.Drawing.11" ShapeID="_x0000_i1025" DrawAspect="Content" ObjectID="_1532543733" r:id="rId12"/>
        </w:object>
      </w:r>
    </w:p>
    <w:p w14:paraId="1B6823F1" w14:textId="3BCC0BFD" w:rsidR="00804EEB" w:rsidRPr="00116608" w:rsidRDefault="00804EEB" w:rsidP="00804EEB">
      <w:pPr>
        <w:ind w:firstLine="284"/>
        <w:jc w:val="center"/>
        <w:rPr>
          <w:b/>
          <w:lang w:val="en-US" w:eastAsia="ko-KR"/>
        </w:rPr>
      </w:pPr>
      <w:r w:rsidRPr="00A9029F">
        <w:rPr>
          <w:rFonts w:hint="eastAsia"/>
          <w:b/>
          <w:lang w:val="en-US" w:eastAsia="ko-KR"/>
        </w:rPr>
        <w:t xml:space="preserve">Figure </w:t>
      </w:r>
      <w:r w:rsidR="007F34F4">
        <w:rPr>
          <w:rFonts w:hint="eastAsia"/>
          <w:b/>
          <w:lang w:val="en-US" w:eastAsia="ko-KR"/>
        </w:rPr>
        <w:t>3</w:t>
      </w:r>
      <w:r w:rsidRPr="00A9029F">
        <w:rPr>
          <w:rFonts w:hint="eastAsia"/>
          <w:b/>
          <w:lang w:val="en-US" w:eastAsia="ko-KR"/>
        </w:rPr>
        <w:t xml:space="preserve">: </w:t>
      </w:r>
      <w:r w:rsidR="007F34F4" w:rsidRPr="00833B89">
        <w:rPr>
          <w:rFonts w:hint="eastAsia"/>
          <w:lang w:val="en-US" w:eastAsia="ko-KR"/>
        </w:rPr>
        <w:t>The b</w:t>
      </w:r>
      <w:r w:rsidRPr="00833B89">
        <w:rPr>
          <w:rFonts w:hint="eastAsia"/>
          <w:lang w:val="en-US" w:eastAsia="ko-KR"/>
        </w:rPr>
        <w:t xml:space="preserve">lock diagram of the integer-forcing </w:t>
      </w:r>
      <w:r w:rsidR="007F34F4" w:rsidRPr="00833B89">
        <w:rPr>
          <w:rFonts w:hint="eastAsia"/>
          <w:lang w:val="en-US" w:eastAsia="ko-KR"/>
        </w:rPr>
        <w:t>trans</w:t>
      </w:r>
      <w:r w:rsidRPr="00833B89">
        <w:rPr>
          <w:rFonts w:hint="eastAsia"/>
          <w:lang w:val="en-US" w:eastAsia="ko-KR"/>
        </w:rPr>
        <w:t xml:space="preserve">ceiver, </w:t>
      </w:r>
      <w:proofErr w:type="gramStart"/>
      <w:r w:rsidRPr="00833B89">
        <w:rPr>
          <w:rFonts w:hint="eastAsia"/>
          <w:lang w:val="en-US" w:eastAsia="ko-KR"/>
        </w:rPr>
        <w:t>where</w:t>
      </w:r>
      <w:r w:rsidRPr="00833B89">
        <w:rPr>
          <w:position w:val="-12"/>
        </w:rPr>
        <w:object w:dxaOrig="320" w:dyaOrig="360" w14:anchorId="6EA427AF">
          <v:shape id="_x0000_i1026" type="#_x0000_t75" style="width:16.15pt;height:18.45pt" o:ole="">
            <v:imagedata r:id="rId13" o:title=""/>
          </v:shape>
          <o:OLEObject Type="Embed" ProgID="Equation.3" ShapeID="_x0000_i1026" DrawAspect="Content" ObjectID="_1532543734" r:id="rId14"/>
        </w:object>
      </w:r>
      <w:r w:rsidRPr="00833B89">
        <w:rPr>
          <w:rFonts w:hint="eastAsia"/>
          <w:lang w:eastAsia="ko-KR"/>
        </w:rPr>
        <w:t xml:space="preserve"> is the data stream of</w:t>
      </w:r>
      <w:proofErr w:type="gramEnd"/>
      <w:r w:rsidRPr="00833B89">
        <w:rPr>
          <w:rFonts w:hint="eastAsia"/>
          <w:lang w:eastAsia="ko-KR"/>
        </w:rPr>
        <w:t xml:space="preserve"> transmit </w:t>
      </w:r>
      <w:r w:rsidRPr="00833B89">
        <w:rPr>
          <w:lang w:eastAsia="ko-KR"/>
        </w:rPr>
        <w:t>antenna</w:t>
      </w:r>
      <w:r w:rsidRPr="00833B89">
        <w:rPr>
          <w:position w:val="-6"/>
        </w:rPr>
        <w:object w:dxaOrig="139" w:dyaOrig="260" w14:anchorId="2A934E26">
          <v:shape id="_x0000_i1027" type="#_x0000_t75" style="width:6.9pt;height:12.65pt" o:ole="">
            <v:imagedata r:id="rId15" o:title=""/>
          </v:shape>
          <o:OLEObject Type="Embed" ProgID="Equation.3" ShapeID="_x0000_i1027" DrawAspect="Content" ObjectID="_1532543735" r:id="rId16"/>
        </w:object>
      </w:r>
      <w:r w:rsidRPr="00833B89">
        <w:rPr>
          <w:rFonts w:hint="eastAsia"/>
          <w:lang w:eastAsia="ko-KR"/>
        </w:rPr>
        <w:t xml:space="preserve">, </w:t>
      </w:r>
      <w:r w:rsidRPr="00833B89">
        <w:rPr>
          <w:position w:val="-4"/>
        </w:rPr>
        <w:object w:dxaOrig="260" w:dyaOrig="260" w14:anchorId="7029DF18">
          <v:shape id="_x0000_i1028" type="#_x0000_t75" style="width:12.65pt;height:12.65pt" o:ole="">
            <v:imagedata r:id="rId17" o:title=""/>
          </v:shape>
          <o:OLEObject Type="Embed" ProgID="Equation.3" ShapeID="_x0000_i1028" DrawAspect="Content" ObjectID="_1532543736" r:id="rId18"/>
        </w:object>
      </w:r>
      <w:r w:rsidRPr="00833B89">
        <w:rPr>
          <w:rFonts w:hint="eastAsia"/>
          <w:lang w:eastAsia="ko-KR"/>
        </w:rPr>
        <w:t xml:space="preserve"> is the channel matrix, </w:t>
      </w:r>
      <w:r w:rsidRPr="00833B89">
        <w:rPr>
          <w:position w:val="-12"/>
        </w:rPr>
        <w:object w:dxaOrig="260" w:dyaOrig="360" w14:anchorId="11608D03">
          <v:shape id="_x0000_i1029" type="#_x0000_t75" style="width:12.65pt;height:18.45pt" o:ole="">
            <v:imagedata r:id="rId19" o:title=""/>
          </v:shape>
          <o:OLEObject Type="Embed" ProgID="Equation.3" ShapeID="_x0000_i1029" DrawAspect="Content" ObjectID="_1532543737" r:id="rId20"/>
        </w:object>
      </w:r>
      <w:r w:rsidRPr="00833B89">
        <w:rPr>
          <w:rFonts w:hint="eastAsia"/>
          <w:lang w:eastAsia="ko-KR"/>
        </w:rPr>
        <w:t xml:space="preserve"> is an estimate of the </w:t>
      </w:r>
      <w:r w:rsidRPr="00833B89">
        <w:rPr>
          <w:rFonts w:hint="eastAsia"/>
          <w:i/>
          <w:lang w:eastAsia="ko-KR"/>
        </w:rPr>
        <w:t>i</w:t>
      </w:r>
      <w:r w:rsidRPr="00833B89">
        <w:rPr>
          <w:rFonts w:hint="eastAsia"/>
          <w:lang w:eastAsia="ko-KR"/>
        </w:rPr>
        <w:t xml:space="preserve">-th integer combination of encoded code blocks, and </w:t>
      </w:r>
      <w:r w:rsidRPr="001F2199">
        <w:rPr>
          <w:position w:val="-12"/>
        </w:rPr>
        <w:object w:dxaOrig="320" w:dyaOrig="360" w14:anchorId="400E7824">
          <v:shape id="_x0000_i1030" type="#_x0000_t75" style="width:16.15pt;height:18.45pt" o:ole="">
            <v:imagedata r:id="rId21" o:title=""/>
          </v:shape>
          <o:OLEObject Type="Embed" ProgID="Equation.3" ShapeID="_x0000_i1030" DrawAspect="Content" ObjectID="_1532543738" r:id="rId22"/>
        </w:object>
      </w:r>
      <w:r w:rsidRPr="00833B89">
        <w:rPr>
          <w:rFonts w:hint="eastAsia"/>
          <w:lang w:eastAsia="ko-KR"/>
        </w:rPr>
        <w:t xml:space="preserve"> is an estimate of the </w:t>
      </w:r>
      <w:r w:rsidRPr="00833B89">
        <w:rPr>
          <w:rFonts w:hint="eastAsia"/>
          <w:i/>
          <w:lang w:eastAsia="ko-KR"/>
        </w:rPr>
        <w:t>i</w:t>
      </w:r>
      <w:r w:rsidRPr="00833B89">
        <w:rPr>
          <w:rFonts w:hint="eastAsia"/>
          <w:lang w:eastAsia="ko-KR"/>
        </w:rPr>
        <w:t>-th data stream.</w:t>
      </w:r>
    </w:p>
    <w:p w14:paraId="0018E426" w14:textId="77777777" w:rsidR="00F86503" w:rsidRDefault="00F86503" w:rsidP="007F132B">
      <w:pPr>
        <w:ind w:firstLine="284"/>
        <w:jc w:val="both"/>
        <w:rPr>
          <w:lang w:eastAsia="ko-KR"/>
        </w:rPr>
      </w:pPr>
    </w:p>
    <w:p w14:paraId="12A08013" w14:textId="4B90BB1B" w:rsidR="00F86503" w:rsidRDefault="00F86503" w:rsidP="00F86503">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rFonts w:hint="eastAsia"/>
          <w:szCs w:val="20"/>
          <w:lang w:val="en-US"/>
        </w:rPr>
        <w:t>Performance evaluation</w:t>
      </w:r>
    </w:p>
    <w:p w14:paraId="648DDB4E" w14:textId="4D37A096" w:rsidR="00D031AC" w:rsidRDefault="00D031AC" w:rsidP="002B4A0A">
      <w:pPr>
        <w:spacing w:line="288" w:lineRule="auto"/>
        <w:ind w:firstLineChars="142" w:firstLine="284"/>
        <w:jc w:val="both"/>
        <w:rPr>
          <w:lang w:eastAsia="ko-KR"/>
        </w:rPr>
      </w:pPr>
      <w:r w:rsidRPr="003D4A8C">
        <w:rPr>
          <w:lang w:eastAsia="ko-KR"/>
        </w:rPr>
        <w:t xml:space="preserve">We compared the link-level performance of </w:t>
      </w:r>
      <w:r w:rsidR="0018184D">
        <w:rPr>
          <w:rFonts w:hint="eastAsia"/>
          <w:lang w:eastAsia="ko-KR"/>
        </w:rPr>
        <w:t xml:space="preserve">the </w:t>
      </w:r>
      <w:r w:rsidRPr="003D4A8C">
        <w:rPr>
          <w:lang w:eastAsia="ko-KR"/>
        </w:rPr>
        <w:t xml:space="preserve">IF, MMSE, and MMSE codeword-level </w:t>
      </w:r>
      <w:proofErr w:type="gramStart"/>
      <w:r w:rsidRPr="003D4A8C">
        <w:rPr>
          <w:lang w:eastAsia="ko-KR"/>
        </w:rPr>
        <w:t>SIC</w:t>
      </w:r>
      <w:proofErr w:type="gramEnd"/>
      <w:r w:rsidRPr="003D4A8C">
        <w:rPr>
          <w:lang w:eastAsia="ko-KR"/>
        </w:rPr>
        <w:t xml:space="preserve"> in Figures </w:t>
      </w:r>
      <w:r w:rsidR="007B19A6">
        <w:rPr>
          <w:rFonts w:hint="eastAsia"/>
          <w:lang w:eastAsia="ko-KR"/>
        </w:rPr>
        <w:t>4</w:t>
      </w:r>
      <w:r w:rsidR="0020140F">
        <w:rPr>
          <w:rFonts w:hint="eastAsia"/>
          <w:lang w:eastAsia="ko-KR"/>
        </w:rPr>
        <w:t>, 5,</w:t>
      </w:r>
      <w:r w:rsidRPr="003D4A8C">
        <w:rPr>
          <w:lang w:eastAsia="ko-KR"/>
        </w:rPr>
        <w:t xml:space="preserve"> and </w:t>
      </w:r>
      <w:r w:rsidR="0020140F">
        <w:rPr>
          <w:rFonts w:hint="eastAsia"/>
          <w:lang w:eastAsia="ko-KR"/>
        </w:rPr>
        <w:t>6</w:t>
      </w:r>
      <w:r>
        <w:rPr>
          <w:rFonts w:hint="eastAsia"/>
          <w:lang w:eastAsia="ko-KR"/>
        </w:rPr>
        <w:t xml:space="preserve"> for </w:t>
      </w:r>
      <w:r w:rsidR="0018184D">
        <w:rPr>
          <w:rFonts w:hint="eastAsia"/>
          <w:lang w:eastAsia="ko-KR"/>
        </w:rPr>
        <w:t>TDL-A</w:t>
      </w:r>
      <w:r>
        <w:rPr>
          <w:rFonts w:hint="eastAsia"/>
          <w:lang w:eastAsia="ko-KR"/>
        </w:rPr>
        <w:t xml:space="preserve"> channel</w:t>
      </w:r>
      <w:r w:rsidR="007B19A6">
        <w:rPr>
          <w:rFonts w:hint="eastAsia"/>
          <w:lang w:eastAsia="ko-KR"/>
        </w:rPr>
        <w:t>s</w:t>
      </w:r>
      <w:r w:rsidR="008A70D8">
        <w:rPr>
          <w:rFonts w:hint="eastAsia"/>
          <w:lang w:eastAsia="ko-KR"/>
        </w:rPr>
        <w:t xml:space="preserve"> with different values of delay spread</w:t>
      </w:r>
      <w:r w:rsidR="007B19A6">
        <w:rPr>
          <w:rFonts w:hint="eastAsia"/>
          <w:lang w:eastAsia="ko-KR"/>
        </w:rPr>
        <w:t xml:space="preserve"> according to </w:t>
      </w:r>
      <w:r w:rsidR="007B19A6">
        <w:rPr>
          <w:lang w:eastAsia="ko-KR"/>
        </w:rPr>
        <w:fldChar w:fldCharType="begin"/>
      </w:r>
      <w:r w:rsidR="007B19A6">
        <w:rPr>
          <w:lang w:eastAsia="ko-KR"/>
        </w:rPr>
        <w:instrText xml:space="preserve"> </w:instrText>
      </w:r>
      <w:r w:rsidR="007B19A6">
        <w:rPr>
          <w:rFonts w:hint="eastAsia"/>
          <w:lang w:eastAsia="ko-KR"/>
        </w:rPr>
        <w:instrText>REF _Ref458708151 \r \h</w:instrText>
      </w:r>
      <w:r w:rsidR="007B19A6">
        <w:rPr>
          <w:lang w:eastAsia="ko-KR"/>
        </w:rPr>
        <w:instrText xml:space="preserve"> </w:instrText>
      </w:r>
      <w:r w:rsidR="007B19A6">
        <w:rPr>
          <w:lang w:eastAsia="ko-KR"/>
        </w:rPr>
      </w:r>
      <w:r w:rsidR="007B19A6">
        <w:rPr>
          <w:lang w:eastAsia="ko-KR"/>
        </w:rPr>
        <w:fldChar w:fldCharType="separate"/>
      </w:r>
      <w:r w:rsidR="006B6C69">
        <w:rPr>
          <w:lang w:eastAsia="ko-KR"/>
        </w:rPr>
        <w:t>[11]</w:t>
      </w:r>
      <w:r w:rsidR="007B19A6">
        <w:rPr>
          <w:lang w:eastAsia="ko-KR"/>
        </w:rPr>
        <w:fldChar w:fldCharType="end"/>
      </w:r>
      <w:r w:rsidRPr="003D4A8C">
        <w:rPr>
          <w:lang w:eastAsia="ko-KR"/>
        </w:rPr>
        <w:t>.</w:t>
      </w:r>
      <w:r w:rsidRPr="00EF6B76">
        <w:rPr>
          <w:rFonts w:hint="eastAsia"/>
          <w:lang w:eastAsia="ko-KR"/>
        </w:rPr>
        <w:t xml:space="preserve"> </w:t>
      </w:r>
      <w:r w:rsidR="00F94965">
        <w:rPr>
          <w:rFonts w:hint="eastAsia"/>
          <w:lang w:eastAsia="ko-KR"/>
        </w:rPr>
        <w:t xml:space="preserve">In the IF scheme, MLC with natural labeling is used while BICM with Gray labeling is used for MMSE and MMSE-SIC schemes. </w:t>
      </w:r>
      <w:r w:rsidR="00243E91">
        <w:rPr>
          <w:rFonts w:hint="eastAsia"/>
          <w:lang w:eastAsia="ko-KR"/>
        </w:rPr>
        <w:t xml:space="preserve">It is assumed that 4 </w:t>
      </w:r>
      <w:proofErr w:type="gramStart"/>
      <w:r w:rsidR="00243E91">
        <w:rPr>
          <w:rFonts w:hint="eastAsia"/>
          <w:lang w:eastAsia="ko-KR"/>
        </w:rPr>
        <w:t>Tx</w:t>
      </w:r>
      <w:proofErr w:type="gramEnd"/>
      <w:r w:rsidR="00243E91">
        <w:rPr>
          <w:rFonts w:hint="eastAsia"/>
          <w:lang w:eastAsia="ko-KR"/>
        </w:rPr>
        <w:t xml:space="preserve"> and 4 Rx antennas are used and the number of layers is 4. </w:t>
      </w:r>
      <w:r w:rsidR="007B19A6">
        <w:rPr>
          <w:rFonts w:hint="eastAsia"/>
          <w:lang w:eastAsia="ko-KR"/>
        </w:rPr>
        <w:t xml:space="preserve">Considering that the MIMO transmission of a large number of layers and high modulation order will </w:t>
      </w:r>
      <w:r w:rsidR="007552BA">
        <w:rPr>
          <w:rFonts w:hint="eastAsia"/>
          <w:lang w:eastAsia="ko-KR"/>
        </w:rPr>
        <w:t xml:space="preserve">likely </w:t>
      </w:r>
      <w:r w:rsidR="007B19A6">
        <w:rPr>
          <w:rFonts w:hint="eastAsia"/>
          <w:lang w:eastAsia="ko-KR"/>
        </w:rPr>
        <w:t xml:space="preserve">be used in the small cell deployments, </w:t>
      </w:r>
      <w:r w:rsidR="007552BA">
        <w:rPr>
          <w:rFonts w:hint="eastAsia"/>
          <w:lang w:eastAsia="ko-KR"/>
        </w:rPr>
        <w:t>we evaluated the performance for very short delay spread</w:t>
      </w:r>
      <w:r w:rsidR="008E68A1">
        <w:rPr>
          <w:rFonts w:hint="eastAsia"/>
          <w:lang w:eastAsia="ko-KR"/>
        </w:rPr>
        <w:t xml:space="preserve"> </w:t>
      </w:r>
      <w:r w:rsidR="006136C6">
        <w:rPr>
          <w:rFonts w:hint="eastAsia"/>
          <w:lang w:eastAsia="ko-KR"/>
        </w:rPr>
        <w:t>(see</w:t>
      </w:r>
      <w:r w:rsidR="008E68A1">
        <w:rPr>
          <w:rFonts w:hint="eastAsia"/>
          <w:lang w:eastAsia="ko-KR"/>
        </w:rPr>
        <w:t xml:space="preserve"> Figure</w:t>
      </w:r>
      <w:r w:rsidR="0020140F">
        <w:rPr>
          <w:rFonts w:hint="eastAsia"/>
          <w:lang w:eastAsia="ko-KR"/>
        </w:rPr>
        <w:t>s</w:t>
      </w:r>
      <w:r w:rsidR="008E68A1">
        <w:rPr>
          <w:rFonts w:hint="eastAsia"/>
          <w:lang w:eastAsia="ko-KR"/>
        </w:rPr>
        <w:t xml:space="preserve"> 4</w:t>
      </w:r>
      <w:r w:rsidR="0020140F">
        <w:rPr>
          <w:rFonts w:hint="eastAsia"/>
          <w:lang w:eastAsia="ko-KR"/>
        </w:rPr>
        <w:t xml:space="preserve"> and 6</w:t>
      </w:r>
      <w:r w:rsidR="006136C6">
        <w:rPr>
          <w:rFonts w:hint="eastAsia"/>
          <w:lang w:eastAsia="ko-KR"/>
        </w:rPr>
        <w:t>)</w:t>
      </w:r>
      <w:r w:rsidR="007552BA">
        <w:rPr>
          <w:rFonts w:hint="eastAsia"/>
          <w:lang w:eastAsia="ko-KR"/>
        </w:rPr>
        <w:t xml:space="preserve"> and short delay spread</w:t>
      </w:r>
      <w:r w:rsidR="008E68A1">
        <w:rPr>
          <w:rFonts w:hint="eastAsia"/>
          <w:lang w:eastAsia="ko-KR"/>
        </w:rPr>
        <w:t xml:space="preserve"> </w:t>
      </w:r>
      <w:r w:rsidR="006136C6">
        <w:rPr>
          <w:rFonts w:hint="eastAsia"/>
          <w:lang w:eastAsia="ko-KR"/>
        </w:rPr>
        <w:t>(see</w:t>
      </w:r>
      <w:r w:rsidR="008E68A1">
        <w:rPr>
          <w:rFonts w:hint="eastAsia"/>
          <w:lang w:eastAsia="ko-KR"/>
        </w:rPr>
        <w:t xml:space="preserve"> Figure 5</w:t>
      </w:r>
      <w:r w:rsidR="006136C6">
        <w:rPr>
          <w:rFonts w:hint="eastAsia"/>
          <w:lang w:eastAsia="ko-KR"/>
        </w:rPr>
        <w:t>)</w:t>
      </w:r>
      <w:r w:rsidR="007552BA">
        <w:rPr>
          <w:rFonts w:hint="eastAsia"/>
          <w:lang w:eastAsia="ko-KR"/>
        </w:rPr>
        <w:t xml:space="preserve">. </w:t>
      </w:r>
      <w:r w:rsidR="00F94965">
        <w:rPr>
          <w:rFonts w:hint="eastAsia"/>
          <w:lang w:eastAsia="ko-KR"/>
        </w:rPr>
        <w:t>W</w:t>
      </w:r>
      <w:r w:rsidR="00F211D3">
        <w:rPr>
          <w:rFonts w:hint="eastAsia"/>
          <w:lang w:eastAsia="ko-KR"/>
        </w:rPr>
        <w:t xml:space="preserve">e have also considered the correlated channels in which the correlation between </w:t>
      </w:r>
      <w:r w:rsidR="009520BB">
        <w:rPr>
          <w:rFonts w:hint="eastAsia"/>
          <w:lang w:eastAsia="ko-KR"/>
        </w:rPr>
        <w:t>adjacent</w:t>
      </w:r>
      <w:r w:rsidR="00F211D3">
        <w:rPr>
          <w:rFonts w:hint="eastAsia"/>
          <w:lang w:eastAsia="ko-KR"/>
        </w:rPr>
        <w:t xml:space="preserve"> antennas is about 0.6</w:t>
      </w:r>
      <w:r w:rsidR="00F94965">
        <w:rPr>
          <w:rFonts w:hint="eastAsia"/>
          <w:lang w:eastAsia="ko-KR"/>
        </w:rPr>
        <w:t xml:space="preserve"> as well as the uncorrelated channels</w:t>
      </w:r>
      <w:r w:rsidR="00F211D3">
        <w:rPr>
          <w:rFonts w:hint="eastAsia"/>
          <w:lang w:eastAsia="ko-KR"/>
        </w:rPr>
        <w:t xml:space="preserve">. </w:t>
      </w:r>
      <w:r>
        <w:rPr>
          <w:rFonts w:hint="eastAsia"/>
          <w:lang w:eastAsia="ko-KR"/>
        </w:rPr>
        <w:t xml:space="preserve">The </w:t>
      </w:r>
      <w:r w:rsidR="00F211D3">
        <w:rPr>
          <w:rFonts w:hint="eastAsia"/>
          <w:lang w:eastAsia="ko-KR"/>
        </w:rPr>
        <w:t xml:space="preserve">other </w:t>
      </w:r>
      <w:r>
        <w:rPr>
          <w:rFonts w:hint="eastAsia"/>
          <w:lang w:eastAsia="ko-KR"/>
        </w:rPr>
        <w:t xml:space="preserve">evaluation assumptions are given in Table 1 in Annex. </w:t>
      </w:r>
      <w:r w:rsidR="0059540E">
        <w:rPr>
          <w:rFonts w:hint="eastAsia"/>
          <w:lang w:eastAsia="ko-KR"/>
        </w:rPr>
        <w:t xml:space="preserve">In Figures 4 and 5, 64 QAM is considered while 256 QAM is considered in Figure 6. </w:t>
      </w:r>
      <w:r w:rsidR="008E68A1">
        <w:rPr>
          <w:rFonts w:hint="eastAsia"/>
          <w:lang w:eastAsia="ko-KR"/>
        </w:rPr>
        <w:t>In Figure 4, i</w:t>
      </w:r>
      <w:r>
        <w:rPr>
          <w:rFonts w:hint="eastAsia"/>
          <w:lang w:eastAsia="ko-KR"/>
        </w:rPr>
        <w:t xml:space="preserve">t is shown that the IF provides </w:t>
      </w:r>
      <w:r w:rsidR="008E68A1">
        <w:rPr>
          <w:rFonts w:hint="eastAsia"/>
          <w:lang w:eastAsia="ko-KR"/>
        </w:rPr>
        <w:t>9</w:t>
      </w:r>
      <w:r>
        <w:rPr>
          <w:rFonts w:hint="eastAsia"/>
          <w:lang w:eastAsia="ko-KR"/>
        </w:rPr>
        <w:t xml:space="preserve"> dB performance gain compared to MMSE and </w:t>
      </w:r>
      <w:r w:rsidR="008E68A1">
        <w:rPr>
          <w:rFonts w:hint="eastAsia"/>
          <w:lang w:eastAsia="ko-KR"/>
        </w:rPr>
        <w:t>1</w:t>
      </w:r>
      <w:r>
        <w:rPr>
          <w:rFonts w:hint="eastAsia"/>
          <w:lang w:eastAsia="ko-KR"/>
        </w:rPr>
        <w:t xml:space="preserve"> dB gain compared to MMSE-SIC at BLER of 10</w:t>
      </w:r>
      <w:r w:rsidRPr="003D4A8C">
        <w:rPr>
          <w:vertAlign w:val="superscript"/>
          <w:lang w:eastAsia="ko-KR"/>
        </w:rPr>
        <w:t>-1</w:t>
      </w:r>
      <w:r>
        <w:rPr>
          <w:rFonts w:hint="eastAsia"/>
          <w:lang w:eastAsia="ko-KR"/>
        </w:rPr>
        <w:t xml:space="preserve"> for </w:t>
      </w:r>
      <w:r w:rsidR="0018184D">
        <w:rPr>
          <w:rFonts w:hint="eastAsia"/>
          <w:lang w:eastAsia="ko-KR"/>
        </w:rPr>
        <w:t>the</w:t>
      </w:r>
      <w:r w:rsidR="008E68A1">
        <w:rPr>
          <w:rFonts w:hint="eastAsia"/>
          <w:lang w:eastAsia="ko-KR"/>
        </w:rPr>
        <w:t xml:space="preserve"> uncorrelated</w:t>
      </w:r>
      <w:r>
        <w:rPr>
          <w:rFonts w:hint="eastAsia"/>
          <w:lang w:eastAsia="ko-KR"/>
        </w:rPr>
        <w:t xml:space="preserve"> channel</w:t>
      </w:r>
      <w:r w:rsidR="005A75AA">
        <w:rPr>
          <w:rFonts w:hint="eastAsia"/>
          <w:lang w:eastAsia="ko-KR"/>
        </w:rPr>
        <w:t xml:space="preserve"> (i.e., solid lines)</w:t>
      </w:r>
      <w:r>
        <w:rPr>
          <w:rFonts w:hint="eastAsia"/>
          <w:lang w:eastAsia="ko-KR"/>
        </w:rPr>
        <w:t>.</w:t>
      </w:r>
      <w:r w:rsidR="008E68A1">
        <w:rPr>
          <w:rFonts w:hint="eastAsia"/>
          <w:lang w:eastAsia="ko-KR"/>
        </w:rPr>
        <w:t xml:space="preserve"> For the correlated channel in Figure 4</w:t>
      </w:r>
      <w:r w:rsidR="005A75AA">
        <w:rPr>
          <w:rFonts w:hint="eastAsia"/>
          <w:lang w:eastAsia="ko-KR"/>
        </w:rPr>
        <w:t xml:space="preserve"> (i.e., dotted lines)</w:t>
      </w:r>
      <w:r w:rsidR="008E68A1">
        <w:rPr>
          <w:rFonts w:hint="eastAsia"/>
          <w:lang w:eastAsia="ko-KR"/>
        </w:rPr>
        <w:t xml:space="preserve">, the IF provides </w:t>
      </w:r>
      <w:r w:rsidR="004A5AC3">
        <w:rPr>
          <w:rFonts w:hint="eastAsia"/>
          <w:lang w:eastAsia="ko-KR"/>
        </w:rPr>
        <w:t>14 dB and</w:t>
      </w:r>
      <w:r w:rsidR="008E68A1">
        <w:rPr>
          <w:rFonts w:hint="eastAsia"/>
          <w:lang w:eastAsia="ko-KR"/>
        </w:rPr>
        <w:t xml:space="preserve"> 5 dB gain</w:t>
      </w:r>
      <w:r w:rsidR="004A5AC3">
        <w:rPr>
          <w:rFonts w:hint="eastAsia"/>
          <w:lang w:eastAsia="ko-KR"/>
        </w:rPr>
        <w:t>s</w:t>
      </w:r>
      <w:r w:rsidR="008E68A1">
        <w:rPr>
          <w:rFonts w:hint="eastAsia"/>
          <w:lang w:eastAsia="ko-KR"/>
        </w:rPr>
        <w:t xml:space="preserve"> compared to</w:t>
      </w:r>
      <w:r w:rsidR="004A5AC3">
        <w:rPr>
          <w:rFonts w:hint="eastAsia"/>
          <w:lang w:eastAsia="ko-KR"/>
        </w:rPr>
        <w:t xml:space="preserve"> MMSE and </w:t>
      </w:r>
      <w:r w:rsidR="008E68A1">
        <w:rPr>
          <w:rFonts w:hint="eastAsia"/>
          <w:lang w:eastAsia="ko-KR"/>
        </w:rPr>
        <w:t>MMSE-SIC</w:t>
      </w:r>
      <w:r w:rsidR="004A5AC3">
        <w:rPr>
          <w:rFonts w:hint="eastAsia"/>
          <w:lang w:eastAsia="ko-KR"/>
        </w:rPr>
        <w:t>, respectively</w:t>
      </w:r>
      <w:r w:rsidR="008E68A1">
        <w:rPr>
          <w:rFonts w:hint="eastAsia"/>
          <w:lang w:eastAsia="ko-KR"/>
        </w:rPr>
        <w:t>. For the case of small delay spread, similar performance gains can be achieved</w:t>
      </w:r>
      <w:r w:rsidR="004A5AC3">
        <w:rPr>
          <w:rFonts w:hint="eastAsia"/>
          <w:lang w:eastAsia="ko-KR"/>
        </w:rPr>
        <w:t xml:space="preserve"> as shown in Figure 5.</w:t>
      </w:r>
      <w:r w:rsidR="0069097C">
        <w:rPr>
          <w:rFonts w:hint="eastAsia"/>
          <w:lang w:eastAsia="ko-KR"/>
        </w:rPr>
        <w:t xml:space="preserve"> For the case of 256 QAM, one can see more performance gain of the IF scheme than the case of 64 QAM.</w:t>
      </w:r>
    </w:p>
    <w:p w14:paraId="67B6C0E0" w14:textId="77777777" w:rsidR="000B1D79" w:rsidRDefault="000B1D79" w:rsidP="007F132B">
      <w:pPr>
        <w:ind w:firstLine="284"/>
        <w:jc w:val="both"/>
        <w:rPr>
          <w:lang w:eastAsia="ko-KR"/>
        </w:rPr>
      </w:pPr>
    </w:p>
    <w:p w14:paraId="1089F8F4" w14:textId="6A187E98" w:rsidR="00E158E6" w:rsidRDefault="008E68A1" w:rsidP="007F132B">
      <w:pPr>
        <w:ind w:firstLine="284"/>
        <w:jc w:val="both"/>
        <w:rPr>
          <w:i/>
          <w:color w:val="000000" w:themeColor="text1"/>
          <w:lang w:eastAsia="ko-KR"/>
        </w:rPr>
      </w:pPr>
      <w:r>
        <w:rPr>
          <w:rFonts w:hint="eastAsia"/>
          <w:b/>
          <w:i/>
          <w:color w:val="000000" w:themeColor="text1"/>
          <w:lang w:eastAsia="ko-KR"/>
        </w:rPr>
        <w:t>Observation</w:t>
      </w:r>
      <w:r>
        <w:rPr>
          <w:b/>
          <w:i/>
          <w:color w:val="000000" w:themeColor="text1"/>
        </w:rPr>
        <w:t xml:space="preserve"> </w:t>
      </w:r>
      <w:r>
        <w:rPr>
          <w:rFonts w:hint="eastAsia"/>
          <w:b/>
          <w:i/>
          <w:color w:val="000000" w:themeColor="text1"/>
          <w:lang w:eastAsia="ko-KR"/>
        </w:rPr>
        <w:t>1</w:t>
      </w:r>
      <w:r w:rsidRPr="00961446">
        <w:rPr>
          <w:rFonts w:hint="eastAsia"/>
          <w:b/>
          <w:i/>
          <w:color w:val="000000" w:themeColor="text1"/>
        </w:rPr>
        <w:t>:</w:t>
      </w:r>
      <w:r>
        <w:rPr>
          <w:b/>
          <w:i/>
          <w:color w:val="000000" w:themeColor="text1"/>
        </w:rPr>
        <w:t xml:space="preserve"> </w:t>
      </w:r>
      <w:r w:rsidR="00E158E6">
        <w:rPr>
          <w:rFonts w:hint="eastAsia"/>
          <w:i/>
          <w:color w:val="000000" w:themeColor="text1"/>
          <w:lang w:eastAsia="ko-KR"/>
        </w:rPr>
        <w:t>The modulation scheme of BICM and Gray labeling</w:t>
      </w:r>
      <w:r w:rsidR="001A635D">
        <w:rPr>
          <w:rFonts w:hint="eastAsia"/>
          <w:i/>
          <w:color w:val="000000" w:themeColor="text1"/>
          <w:lang w:eastAsia="ko-KR"/>
        </w:rPr>
        <w:t xml:space="preserve"> </w:t>
      </w:r>
      <w:r w:rsidR="00054301">
        <w:rPr>
          <w:rFonts w:hint="eastAsia"/>
          <w:i/>
          <w:color w:val="000000" w:themeColor="text1"/>
          <w:lang w:eastAsia="ko-KR"/>
        </w:rPr>
        <w:t xml:space="preserve">does not perform well </w:t>
      </w:r>
      <w:r w:rsidR="001A635D">
        <w:rPr>
          <w:rFonts w:hint="eastAsia"/>
          <w:i/>
          <w:color w:val="000000" w:themeColor="text1"/>
          <w:lang w:eastAsia="ko-KR"/>
        </w:rPr>
        <w:t>for MIMO transmission</w:t>
      </w:r>
      <w:r w:rsidR="00054301">
        <w:rPr>
          <w:rFonts w:hint="eastAsia"/>
          <w:i/>
          <w:color w:val="000000" w:themeColor="text1"/>
          <w:lang w:eastAsia="ko-KR"/>
        </w:rPr>
        <w:t xml:space="preserve"> of high spectral efficiency</w:t>
      </w:r>
      <w:r w:rsidR="00E158E6">
        <w:rPr>
          <w:rFonts w:hint="eastAsia"/>
          <w:i/>
          <w:color w:val="000000" w:themeColor="text1"/>
          <w:lang w:eastAsia="ko-KR"/>
        </w:rPr>
        <w:t>.</w:t>
      </w:r>
    </w:p>
    <w:p w14:paraId="274B3CF0" w14:textId="77777777" w:rsidR="000B1D79" w:rsidRDefault="000B1D79" w:rsidP="007F132B">
      <w:pPr>
        <w:ind w:firstLine="284"/>
        <w:jc w:val="both"/>
        <w:rPr>
          <w:color w:val="000000" w:themeColor="text1"/>
          <w:lang w:eastAsia="ko-KR"/>
        </w:rPr>
      </w:pPr>
    </w:p>
    <w:p w14:paraId="7DA1E406" w14:textId="56CD0611" w:rsidR="003C0319" w:rsidRDefault="003C0319" w:rsidP="003C0319">
      <w:pPr>
        <w:ind w:firstLine="284"/>
        <w:jc w:val="both"/>
        <w:rPr>
          <w:i/>
          <w:color w:val="000000" w:themeColor="text1"/>
          <w:lang w:eastAsia="ko-KR"/>
        </w:rPr>
      </w:pPr>
      <w:r>
        <w:rPr>
          <w:rFonts w:hint="eastAsia"/>
          <w:b/>
          <w:i/>
          <w:color w:val="000000" w:themeColor="text1"/>
          <w:lang w:eastAsia="ko-KR"/>
        </w:rPr>
        <w:t>Observation</w:t>
      </w:r>
      <w:r>
        <w:rPr>
          <w:b/>
          <w:i/>
          <w:color w:val="000000" w:themeColor="text1"/>
        </w:rPr>
        <w:t xml:space="preserve"> </w:t>
      </w:r>
      <w:r>
        <w:rPr>
          <w:rFonts w:hint="eastAsia"/>
          <w:b/>
          <w:i/>
          <w:color w:val="000000" w:themeColor="text1"/>
          <w:lang w:eastAsia="ko-KR"/>
        </w:rPr>
        <w:t>2</w:t>
      </w:r>
      <w:r w:rsidRPr="00961446">
        <w:rPr>
          <w:rFonts w:hint="eastAsia"/>
          <w:b/>
          <w:i/>
          <w:color w:val="000000" w:themeColor="text1"/>
        </w:rPr>
        <w:t>:</w:t>
      </w:r>
      <w:r>
        <w:rPr>
          <w:b/>
          <w:i/>
          <w:color w:val="000000" w:themeColor="text1"/>
        </w:rPr>
        <w:t xml:space="preserve"> </w:t>
      </w:r>
      <w:r>
        <w:rPr>
          <w:rFonts w:hint="eastAsia"/>
          <w:i/>
          <w:color w:val="000000" w:themeColor="text1"/>
          <w:lang w:eastAsia="ko-KR"/>
        </w:rPr>
        <w:t xml:space="preserve">The modulation scheme consisting of MLC and natural labeling </w:t>
      </w:r>
      <w:r w:rsidR="00BA09CB">
        <w:rPr>
          <w:rFonts w:hint="eastAsia"/>
          <w:i/>
          <w:color w:val="000000" w:themeColor="text1"/>
          <w:lang w:eastAsia="ko-KR"/>
        </w:rPr>
        <w:t xml:space="preserve">enables the receiver to obtain </w:t>
      </w:r>
      <w:r>
        <w:rPr>
          <w:rFonts w:hint="eastAsia"/>
          <w:i/>
          <w:color w:val="000000" w:themeColor="text1"/>
          <w:lang w:eastAsia="ko-KR"/>
        </w:rPr>
        <w:t>high performance for MIMO transmission</w:t>
      </w:r>
      <w:r w:rsidR="0062541A">
        <w:rPr>
          <w:rFonts w:hint="eastAsia"/>
          <w:i/>
          <w:color w:val="000000" w:themeColor="text1"/>
          <w:lang w:eastAsia="ko-KR"/>
        </w:rPr>
        <w:t xml:space="preserve"> of high spectral efficiency</w:t>
      </w:r>
      <w:r>
        <w:rPr>
          <w:rFonts w:hint="eastAsia"/>
          <w:i/>
          <w:color w:val="000000" w:themeColor="text1"/>
          <w:lang w:eastAsia="ko-KR"/>
        </w:rPr>
        <w:t>.</w:t>
      </w:r>
    </w:p>
    <w:p w14:paraId="4D20C7E8" w14:textId="77777777" w:rsidR="003C0319" w:rsidRPr="003C0319" w:rsidRDefault="003C0319" w:rsidP="007F132B">
      <w:pPr>
        <w:ind w:firstLine="284"/>
        <w:jc w:val="both"/>
        <w:rPr>
          <w:color w:val="000000" w:themeColor="text1"/>
          <w:lang w:eastAsia="ko-KR"/>
        </w:rPr>
      </w:pPr>
    </w:p>
    <w:p w14:paraId="0C6D7851" w14:textId="77777777" w:rsidR="000B1D79" w:rsidRPr="000B1D79" w:rsidRDefault="000B1D79" w:rsidP="007F132B">
      <w:pPr>
        <w:ind w:firstLine="284"/>
        <w:jc w:val="both"/>
        <w:rPr>
          <w:lang w:eastAsia="ko-KR"/>
        </w:rPr>
      </w:pPr>
    </w:p>
    <w:p w14:paraId="50B96FFF" w14:textId="792A41A2" w:rsidR="00340642" w:rsidRDefault="009F07A3" w:rsidP="00833B89">
      <w:pPr>
        <w:ind w:firstLine="284"/>
        <w:jc w:val="center"/>
        <w:rPr>
          <w:lang w:eastAsia="ko-KR"/>
        </w:rPr>
      </w:pPr>
      <w:r>
        <w:rPr>
          <w:rFonts w:hint="eastAsia"/>
          <w:noProof/>
          <w:lang w:val="en-US" w:eastAsia="ko-KR"/>
        </w:rPr>
        <w:lastRenderedPageBreak/>
        <w:drawing>
          <wp:inline distT="0" distB="0" distL="0" distR="0" wp14:anchorId="03521CB4" wp14:editId="6524D990">
            <wp:extent cx="3826800" cy="3286800"/>
            <wp:effectExtent l="0" t="0" r="2540" b="889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826800" cy="3286800"/>
                    </a:xfrm>
                    <a:prstGeom prst="rect">
                      <a:avLst/>
                    </a:prstGeom>
                    <a:noFill/>
                    <a:ln>
                      <a:noFill/>
                    </a:ln>
                  </pic:spPr>
                </pic:pic>
              </a:graphicData>
            </a:graphic>
          </wp:inline>
        </w:drawing>
      </w:r>
    </w:p>
    <w:p w14:paraId="47513EAB" w14:textId="74F9C5AC" w:rsidR="001F2199" w:rsidRPr="00E857E6" w:rsidRDefault="001F2199" w:rsidP="001F2199">
      <w:pPr>
        <w:ind w:firstLine="284"/>
        <w:jc w:val="center"/>
        <w:rPr>
          <w:lang w:val="en-US" w:eastAsia="ko-KR"/>
        </w:rPr>
      </w:pPr>
      <w:r w:rsidRPr="00A9029F">
        <w:rPr>
          <w:rFonts w:hint="eastAsia"/>
          <w:b/>
          <w:lang w:val="en-US" w:eastAsia="ko-KR"/>
        </w:rPr>
        <w:t xml:space="preserve">Figure </w:t>
      </w:r>
      <w:r>
        <w:rPr>
          <w:rFonts w:hint="eastAsia"/>
          <w:b/>
          <w:lang w:val="en-US" w:eastAsia="ko-KR"/>
        </w:rPr>
        <w:t>4</w:t>
      </w:r>
      <w:r w:rsidRPr="00A9029F">
        <w:rPr>
          <w:rFonts w:hint="eastAsia"/>
          <w:b/>
          <w:lang w:val="en-US" w:eastAsia="ko-KR"/>
        </w:rPr>
        <w:t xml:space="preserve">: </w:t>
      </w:r>
      <w:r w:rsidR="009F07A3">
        <w:rPr>
          <w:rFonts w:hint="eastAsia"/>
          <w:lang w:val="en-US" w:eastAsia="ko-KR"/>
        </w:rPr>
        <w:t xml:space="preserve">Performance comparison of MMSE, MMSE-SIC, and </w:t>
      </w:r>
      <w:r w:rsidR="00F460D0">
        <w:rPr>
          <w:rFonts w:hint="eastAsia"/>
          <w:lang w:val="en-US" w:eastAsia="ko-KR"/>
        </w:rPr>
        <w:t>IF for TDL-A with very short delay spread and 4x4 64 QAM</w:t>
      </w:r>
      <w:r w:rsidRPr="00E857E6">
        <w:rPr>
          <w:rFonts w:hint="eastAsia"/>
          <w:lang w:val="en-US" w:eastAsia="ko-KR"/>
        </w:rPr>
        <w:t>.</w:t>
      </w:r>
    </w:p>
    <w:p w14:paraId="11C7E17D" w14:textId="77777777" w:rsidR="00340642" w:rsidRDefault="00340642" w:rsidP="007F132B">
      <w:pPr>
        <w:ind w:firstLine="284"/>
        <w:jc w:val="both"/>
        <w:rPr>
          <w:lang w:eastAsia="ko-KR"/>
        </w:rPr>
      </w:pPr>
    </w:p>
    <w:p w14:paraId="3C22436A" w14:textId="3F12CED1" w:rsidR="00340642" w:rsidRDefault="009F07A3" w:rsidP="00833B89">
      <w:pPr>
        <w:ind w:firstLine="284"/>
        <w:jc w:val="center"/>
        <w:rPr>
          <w:lang w:eastAsia="ko-KR"/>
        </w:rPr>
      </w:pPr>
      <w:r>
        <w:rPr>
          <w:rFonts w:hint="eastAsia"/>
          <w:noProof/>
          <w:lang w:val="en-US" w:eastAsia="ko-KR"/>
        </w:rPr>
        <w:drawing>
          <wp:inline distT="0" distB="0" distL="0" distR="0" wp14:anchorId="103FD3F7" wp14:editId="4F9508F5">
            <wp:extent cx="3826800" cy="3286800"/>
            <wp:effectExtent l="0" t="0" r="2540" b="8890"/>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826800" cy="3286800"/>
                    </a:xfrm>
                    <a:prstGeom prst="rect">
                      <a:avLst/>
                    </a:prstGeom>
                    <a:noFill/>
                    <a:ln>
                      <a:noFill/>
                    </a:ln>
                  </pic:spPr>
                </pic:pic>
              </a:graphicData>
            </a:graphic>
          </wp:inline>
        </w:drawing>
      </w:r>
    </w:p>
    <w:p w14:paraId="6EC5A669" w14:textId="2606FEC1" w:rsidR="00F460D0" w:rsidRPr="00E857E6" w:rsidRDefault="00F460D0" w:rsidP="00F460D0">
      <w:pPr>
        <w:ind w:firstLine="284"/>
        <w:jc w:val="center"/>
        <w:rPr>
          <w:lang w:val="en-US" w:eastAsia="ko-KR"/>
        </w:rPr>
      </w:pPr>
      <w:r w:rsidRPr="00A9029F">
        <w:rPr>
          <w:rFonts w:hint="eastAsia"/>
          <w:b/>
          <w:lang w:val="en-US" w:eastAsia="ko-KR"/>
        </w:rPr>
        <w:t xml:space="preserve">Figure </w:t>
      </w:r>
      <w:r>
        <w:rPr>
          <w:rFonts w:hint="eastAsia"/>
          <w:b/>
          <w:lang w:val="en-US" w:eastAsia="ko-KR"/>
        </w:rPr>
        <w:t>5</w:t>
      </w:r>
      <w:r w:rsidRPr="00A9029F">
        <w:rPr>
          <w:rFonts w:hint="eastAsia"/>
          <w:b/>
          <w:lang w:val="en-US" w:eastAsia="ko-KR"/>
        </w:rPr>
        <w:t xml:space="preserve">: </w:t>
      </w:r>
      <w:r>
        <w:rPr>
          <w:rFonts w:hint="eastAsia"/>
          <w:lang w:val="en-US" w:eastAsia="ko-KR"/>
        </w:rPr>
        <w:t>Performance comparison of MMSE, MMSE-SIC, and IF for TDL-A with short delay spread and 4x4 64 QAM</w:t>
      </w:r>
      <w:r w:rsidRPr="00E857E6">
        <w:rPr>
          <w:rFonts w:hint="eastAsia"/>
          <w:lang w:val="en-US" w:eastAsia="ko-KR"/>
        </w:rPr>
        <w:t>.</w:t>
      </w:r>
    </w:p>
    <w:p w14:paraId="77E8FB63" w14:textId="77777777" w:rsidR="00D3315B" w:rsidRDefault="00D3315B" w:rsidP="00721D9C">
      <w:pPr>
        <w:ind w:firstLine="284"/>
        <w:jc w:val="both"/>
        <w:rPr>
          <w:color w:val="000000" w:themeColor="text1"/>
          <w:lang w:eastAsia="ko-KR"/>
        </w:rPr>
      </w:pPr>
    </w:p>
    <w:p w14:paraId="12890177" w14:textId="7D57D7D6" w:rsidR="00B960B7" w:rsidRDefault="00B960B7" w:rsidP="00D309D5">
      <w:pPr>
        <w:ind w:firstLine="284"/>
        <w:jc w:val="center"/>
        <w:rPr>
          <w:color w:val="000000" w:themeColor="text1"/>
          <w:lang w:eastAsia="ko-KR"/>
        </w:rPr>
      </w:pPr>
      <w:r>
        <w:rPr>
          <w:rFonts w:hint="eastAsia"/>
          <w:noProof/>
          <w:color w:val="000000" w:themeColor="text1"/>
          <w:lang w:val="en-US" w:eastAsia="ko-KR"/>
        </w:rPr>
        <w:lastRenderedPageBreak/>
        <w:drawing>
          <wp:inline distT="0" distB="0" distL="0" distR="0" wp14:anchorId="003B1769" wp14:editId="2E001E09">
            <wp:extent cx="3823200" cy="3168000"/>
            <wp:effectExtent l="0" t="0" r="635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823200" cy="3168000"/>
                    </a:xfrm>
                    <a:prstGeom prst="rect">
                      <a:avLst/>
                    </a:prstGeom>
                    <a:noFill/>
                    <a:ln>
                      <a:noFill/>
                    </a:ln>
                  </pic:spPr>
                </pic:pic>
              </a:graphicData>
            </a:graphic>
          </wp:inline>
        </w:drawing>
      </w:r>
    </w:p>
    <w:p w14:paraId="60C6F3D6" w14:textId="1A253FF3" w:rsidR="00B960B7" w:rsidRPr="00E857E6" w:rsidRDefault="00B960B7" w:rsidP="00B960B7">
      <w:pPr>
        <w:ind w:firstLine="284"/>
        <w:jc w:val="center"/>
        <w:rPr>
          <w:lang w:val="en-US" w:eastAsia="ko-KR"/>
        </w:rPr>
      </w:pPr>
      <w:r w:rsidRPr="00A9029F">
        <w:rPr>
          <w:rFonts w:hint="eastAsia"/>
          <w:b/>
          <w:lang w:val="en-US" w:eastAsia="ko-KR"/>
        </w:rPr>
        <w:t xml:space="preserve">Figure </w:t>
      </w:r>
      <w:r>
        <w:rPr>
          <w:rFonts w:hint="eastAsia"/>
          <w:b/>
          <w:lang w:val="en-US" w:eastAsia="ko-KR"/>
        </w:rPr>
        <w:t>6</w:t>
      </w:r>
      <w:r w:rsidRPr="00A9029F">
        <w:rPr>
          <w:rFonts w:hint="eastAsia"/>
          <w:b/>
          <w:lang w:val="en-US" w:eastAsia="ko-KR"/>
        </w:rPr>
        <w:t xml:space="preserve">: </w:t>
      </w:r>
      <w:r>
        <w:rPr>
          <w:rFonts w:hint="eastAsia"/>
          <w:lang w:val="en-US" w:eastAsia="ko-KR"/>
        </w:rPr>
        <w:t>Performance comparison of MMSE, MMSE-SIC, and IF for TDL-A with very short delay spread and 4x4 256 QAM</w:t>
      </w:r>
      <w:r w:rsidRPr="00E857E6">
        <w:rPr>
          <w:rFonts w:hint="eastAsia"/>
          <w:lang w:val="en-US" w:eastAsia="ko-KR"/>
        </w:rPr>
        <w:t>.</w:t>
      </w:r>
    </w:p>
    <w:p w14:paraId="2D09DEE4" w14:textId="77777777" w:rsidR="00B960B7" w:rsidRPr="00D309D5" w:rsidRDefault="00B960B7" w:rsidP="00721D9C">
      <w:pPr>
        <w:ind w:firstLine="284"/>
        <w:jc w:val="both"/>
        <w:rPr>
          <w:color w:val="000000" w:themeColor="text1"/>
          <w:lang w:val="en-US" w:eastAsia="ko-KR"/>
        </w:rPr>
      </w:pPr>
    </w:p>
    <w:p w14:paraId="326ED3FA" w14:textId="77777777" w:rsidR="00B960B7" w:rsidRDefault="00B960B7" w:rsidP="00721D9C">
      <w:pPr>
        <w:ind w:firstLine="284"/>
        <w:jc w:val="both"/>
        <w:rPr>
          <w:color w:val="000000" w:themeColor="text1"/>
          <w:lang w:eastAsia="ko-KR"/>
        </w:rPr>
      </w:pPr>
    </w:p>
    <w:p w14:paraId="76E83D15" w14:textId="2F3C1EC1" w:rsidR="00005899" w:rsidRPr="00632FA9" w:rsidRDefault="00005899" w:rsidP="00D309D5">
      <w:pPr>
        <w:spacing w:before="60" w:line="288" w:lineRule="auto"/>
        <w:ind w:firstLineChars="142" w:firstLine="284"/>
        <w:jc w:val="both"/>
        <w:rPr>
          <w:b/>
          <w:i/>
          <w:lang w:eastAsia="ko-KR"/>
        </w:rPr>
      </w:pPr>
      <w:r w:rsidRPr="00632FA9">
        <w:rPr>
          <w:rFonts w:hint="eastAsia"/>
          <w:b/>
          <w:i/>
          <w:lang w:eastAsia="ko-KR"/>
        </w:rPr>
        <w:t>Proposal</w:t>
      </w:r>
      <w:r w:rsidRPr="00632FA9">
        <w:rPr>
          <w:b/>
          <w:i/>
        </w:rPr>
        <w:t xml:space="preserve"> </w:t>
      </w:r>
      <w:r w:rsidRPr="00632FA9">
        <w:rPr>
          <w:rFonts w:hint="eastAsia"/>
          <w:b/>
          <w:i/>
          <w:lang w:eastAsia="ko-KR"/>
        </w:rPr>
        <w:t>1</w:t>
      </w:r>
      <w:r w:rsidRPr="00632FA9">
        <w:rPr>
          <w:rFonts w:hint="eastAsia"/>
          <w:b/>
          <w:i/>
        </w:rPr>
        <w:t>:</w:t>
      </w:r>
      <w:r w:rsidRPr="00632FA9">
        <w:rPr>
          <w:b/>
          <w:i/>
        </w:rPr>
        <w:t xml:space="preserve"> </w:t>
      </w:r>
      <w:r>
        <w:rPr>
          <w:rFonts w:hint="eastAsia"/>
          <w:i/>
          <w:color w:val="000000" w:themeColor="text1"/>
          <w:lang w:eastAsia="ko-KR"/>
        </w:rPr>
        <w:t>NR should study coded modulation schemes and modulation mappings for MIMO transmission with low receiver complexity and high performance</w:t>
      </w:r>
      <w:r w:rsidRPr="00632FA9">
        <w:rPr>
          <w:rFonts w:hint="eastAsia"/>
          <w:i/>
          <w:lang w:eastAsia="ko-KR"/>
        </w:rPr>
        <w:t>.</w:t>
      </w:r>
    </w:p>
    <w:p w14:paraId="32A82034" w14:textId="77777777" w:rsidR="00005899" w:rsidRDefault="00005899" w:rsidP="00721D9C">
      <w:pPr>
        <w:ind w:firstLine="284"/>
        <w:jc w:val="both"/>
        <w:rPr>
          <w:color w:val="000000" w:themeColor="text1"/>
          <w:lang w:eastAsia="ko-KR"/>
        </w:rPr>
      </w:pPr>
    </w:p>
    <w:p w14:paraId="7844AACB" w14:textId="77777777" w:rsidR="00E57CDE" w:rsidRDefault="00E57CDE" w:rsidP="00721D9C">
      <w:pPr>
        <w:ind w:firstLine="284"/>
        <w:jc w:val="both"/>
        <w:rPr>
          <w:color w:val="000000" w:themeColor="text1"/>
          <w:lang w:eastAsia="ko-KR"/>
        </w:rPr>
      </w:pPr>
    </w:p>
    <w:p w14:paraId="5E8CF452" w14:textId="6E15DB2E" w:rsidR="00E57CDE" w:rsidRDefault="00E57CDE" w:rsidP="00E57CDE">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rFonts w:hint="eastAsia"/>
          <w:szCs w:val="20"/>
          <w:lang w:val="en-US"/>
        </w:rPr>
        <w:t>Conclusions</w:t>
      </w:r>
    </w:p>
    <w:p w14:paraId="7D591BD0" w14:textId="552C77FD" w:rsidR="00E57CDE" w:rsidRDefault="00E57CDE" w:rsidP="00E57CDE">
      <w:pPr>
        <w:ind w:firstLine="284"/>
        <w:jc w:val="both"/>
        <w:rPr>
          <w:lang w:eastAsia="ko-KR"/>
        </w:rPr>
      </w:pPr>
      <w:r>
        <w:rPr>
          <w:rFonts w:hint="eastAsia"/>
          <w:lang w:eastAsia="ko-KR"/>
        </w:rPr>
        <w:t>Th</w:t>
      </w:r>
      <w:r w:rsidRPr="00E57CDE">
        <w:rPr>
          <w:lang w:eastAsia="ko-KR"/>
        </w:rPr>
        <w:t>is contribution discussed the</w:t>
      </w:r>
      <w:r w:rsidR="00F409FB">
        <w:rPr>
          <w:rFonts w:hint="eastAsia"/>
          <w:lang w:eastAsia="ko-KR"/>
        </w:rPr>
        <w:t xml:space="preserve"> modulation scheme that is suitable for </w:t>
      </w:r>
      <w:r w:rsidRPr="00E57CDE">
        <w:rPr>
          <w:lang w:eastAsia="ko-KR"/>
        </w:rPr>
        <w:t xml:space="preserve">MIMO </w:t>
      </w:r>
      <w:r w:rsidR="00F409FB">
        <w:rPr>
          <w:rFonts w:hint="eastAsia"/>
          <w:lang w:eastAsia="ko-KR"/>
        </w:rPr>
        <w:t xml:space="preserve">transmission and can </w:t>
      </w:r>
      <w:r w:rsidRPr="00E57CDE">
        <w:rPr>
          <w:lang w:eastAsia="ko-KR"/>
        </w:rPr>
        <w:t>provide good performance with low complexity. Our observation and proposal are as follows:</w:t>
      </w:r>
      <w:r>
        <w:rPr>
          <w:rFonts w:hint="eastAsia"/>
          <w:lang w:eastAsia="ko-KR"/>
        </w:rPr>
        <w:t xml:space="preserve"> </w:t>
      </w:r>
    </w:p>
    <w:p w14:paraId="4D8354DF" w14:textId="77777777" w:rsidR="00E57CDE" w:rsidRDefault="00E57CDE" w:rsidP="00E57CDE">
      <w:pPr>
        <w:ind w:firstLine="284"/>
        <w:jc w:val="both"/>
        <w:rPr>
          <w:lang w:eastAsia="ko-KR"/>
        </w:rPr>
      </w:pPr>
    </w:p>
    <w:p w14:paraId="59EBF9C3" w14:textId="77777777" w:rsidR="005959B8" w:rsidRDefault="00E57CDE" w:rsidP="005959B8">
      <w:pPr>
        <w:ind w:firstLine="284"/>
        <w:jc w:val="both"/>
        <w:rPr>
          <w:i/>
          <w:color w:val="000000" w:themeColor="text1"/>
          <w:lang w:eastAsia="ko-KR"/>
        </w:rPr>
      </w:pPr>
      <w:r w:rsidRPr="00632FA9">
        <w:rPr>
          <w:rFonts w:hint="eastAsia"/>
          <w:b/>
          <w:i/>
          <w:lang w:eastAsia="ko-KR"/>
        </w:rPr>
        <w:t>Observation</w:t>
      </w:r>
      <w:r w:rsidRPr="00632FA9">
        <w:rPr>
          <w:b/>
          <w:i/>
        </w:rPr>
        <w:t xml:space="preserve"> 1</w:t>
      </w:r>
      <w:r w:rsidRPr="00632FA9">
        <w:rPr>
          <w:rFonts w:hint="eastAsia"/>
          <w:b/>
          <w:i/>
        </w:rPr>
        <w:t>:</w:t>
      </w:r>
      <w:r w:rsidRPr="00632FA9">
        <w:rPr>
          <w:b/>
          <w:i/>
        </w:rPr>
        <w:t xml:space="preserve"> </w:t>
      </w:r>
      <w:r w:rsidR="005959B8">
        <w:rPr>
          <w:rFonts w:hint="eastAsia"/>
          <w:i/>
          <w:color w:val="000000" w:themeColor="text1"/>
          <w:lang w:eastAsia="ko-KR"/>
        </w:rPr>
        <w:t>The modulation scheme of BICM and Gray labeling does not perform well for MIMO transmission of high spectral efficiency.</w:t>
      </w:r>
    </w:p>
    <w:p w14:paraId="521CBA07" w14:textId="77777777" w:rsidR="005959B8" w:rsidRDefault="005959B8" w:rsidP="00E57CDE">
      <w:pPr>
        <w:spacing w:before="60" w:line="288" w:lineRule="auto"/>
        <w:jc w:val="both"/>
        <w:rPr>
          <w:i/>
          <w:color w:val="000000" w:themeColor="text1"/>
          <w:lang w:eastAsia="ko-KR"/>
        </w:rPr>
      </w:pPr>
    </w:p>
    <w:p w14:paraId="7237C443" w14:textId="5782D095" w:rsidR="005959B8" w:rsidRDefault="005959B8" w:rsidP="005959B8">
      <w:pPr>
        <w:ind w:firstLine="284"/>
        <w:jc w:val="both"/>
        <w:rPr>
          <w:i/>
          <w:color w:val="000000" w:themeColor="text1"/>
          <w:lang w:eastAsia="ko-KR"/>
        </w:rPr>
      </w:pPr>
      <w:r>
        <w:rPr>
          <w:rFonts w:hint="eastAsia"/>
          <w:b/>
          <w:i/>
          <w:color w:val="000000" w:themeColor="text1"/>
          <w:lang w:eastAsia="ko-KR"/>
        </w:rPr>
        <w:t>Observation</w:t>
      </w:r>
      <w:r>
        <w:rPr>
          <w:b/>
          <w:i/>
          <w:color w:val="000000" w:themeColor="text1"/>
        </w:rPr>
        <w:t xml:space="preserve"> </w:t>
      </w:r>
      <w:r>
        <w:rPr>
          <w:rFonts w:hint="eastAsia"/>
          <w:b/>
          <w:i/>
          <w:color w:val="000000" w:themeColor="text1"/>
          <w:lang w:eastAsia="ko-KR"/>
        </w:rPr>
        <w:t>2</w:t>
      </w:r>
      <w:r w:rsidRPr="00961446">
        <w:rPr>
          <w:rFonts w:hint="eastAsia"/>
          <w:b/>
          <w:i/>
          <w:color w:val="000000" w:themeColor="text1"/>
        </w:rPr>
        <w:t>:</w:t>
      </w:r>
      <w:r>
        <w:rPr>
          <w:b/>
          <w:i/>
          <w:color w:val="000000" w:themeColor="text1"/>
        </w:rPr>
        <w:t xml:space="preserve"> </w:t>
      </w:r>
      <w:r>
        <w:rPr>
          <w:rFonts w:hint="eastAsia"/>
          <w:i/>
          <w:color w:val="000000" w:themeColor="text1"/>
          <w:lang w:eastAsia="ko-KR"/>
        </w:rPr>
        <w:t xml:space="preserve">The modulation scheme consisting of MLC and natural labeling </w:t>
      </w:r>
      <w:r w:rsidR="004B5E52">
        <w:rPr>
          <w:rFonts w:hint="eastAsia"/>
          <w:i/>
          <w:color w:val="000000" w:themeColor="text1"/>
          <w:lang w:eastAsia="ko-KR"/>
        </w:rPr>
        <w:t>enables</w:t>
      </w:r>
      <w:r>
        <w:rPr>
          <w:rFonts w:hint="eastAsia"/>
          <w:i/>
          <w:color w:val="000000" w:themeColor="text1"/>
          <w:lang w:eastAsia="ko-KR"/>
        </w:rPr>
        <w:t xml:space="preserve"> </w:t>
      </w:r>
      <w:r w:rsidR="004B5E52">
        <w:rPr>
          <w:rFonts w:hint="eastAsia"/>
          <w:i/>
          <w:color w:val="000000" w:themeColor="text1"/>
          <w:lang w:eastAsia="ko-KR"/>
        </w:rPr>
        <w:t xml:space="preserve">the receiver to obtain </w:t>
      </w:r>
      <w:r>
        <w:rPr>
          <w:rFonts w:hint="eastAsia"/>
          <w:i/>
          <w:color w:val="000000" w:themeColor="text1"/>
          <w:lang w:eastAsia="ko-KR"/>
        </w:rPr>
        <w:t>high performance for MIMO transmission of high spectral efficiency.</w:t>
      </w:r>
    </w:p>
    <w:p w14:paraId="6935154C" w14:textId="48BD80D5" w:rsidR="00E57CDE" w:rsidRPr="00632FA9" w:rsidRDefault="00E57CDE" w:rsidP="00E57CDE">
      <w:pPr>
        <w:spacing w:before="60" w:line="288" w:lineRule="auto"/>
        <w:jc w:val="both"/>
        <w:rPr>
          <w:i/>
          <w:lang w:eastAsia="ko-KR"/>
        </w:rPr>
      </w:pPr>
    </w:p>
    <w:p w14:paraId="38EF0285" w14:textId="2E5AFB88" w:rsidR="00E57CDE" w:rsidRDefault="00E57CDE" w:rsidP="00D309D5">
      <w:pPr>
        <w:spacing w:before="60" w:line="288" w:lineRule="auto"/>
        <w:ind w:firstLineChars="142" w:firstLine="284"/>
        <w:jc w:val="both"/>
        <w:rPr>
          <w:i/>
          <w:lang w:eastAsia="ko-KR"/>
        </w:rPr>
      </w:pPr>
      <w:r w:rsidRPr="00632FA9">
        <w:rPr>
          <w:rFonts w:hint="eastAsia"/>
          <w:b/>
          <w:i/>
          <w:lang w:eastAsia="ko-KR"/>
        </w:rPr>
        <w:t>Proposal</w:t>
      </w:r>
      <w:r w:rsidRPr="00632FA9">
        <w:rPr>
          <w:b/>
          <w:i/>
        </w:rPr>
        <w:t xml:space="preserve"> </w:t>
      </w:r>
      <w:r w:rsidRPr="00632FA9">
        <w:rPr>
          <w:rFonts w:hint="eastAsia"/>
          <w:b/>
          <w:i/>
          <w:lang w:eastAsia="ko-KR"/>
        </w:rPr>
        <w:t>1</w:t>
      </w:r>
      <w:r w:rsidRPr="00632FA9">
        <w:rPr>
          <w:rFonts w:hint="eastAsia"/>
          <w:b/>
          <w:i/>
        </w:rPr>
        <w:t>:</w:t>
      </w:r>
      <w:r w:rsidRPr="00632FA9">
        <w:rPr>
          <w:b/>
          <w:i/>
        </w:rPr>
        <w:t xml:space="preserve"> </w:t>
      </w:r>
      <w:r w:rsidR="00EA2D40">
        <w:rPr>
          <w:rFonts w:hint="eastAsia"/>
          <w:i/>
          <w:color w:val="000000" w:themeColor="text1"/>
          <w:lang w:eastAsia="ko-KR"/>
        </w:rPr>
        <w:t>NR should study coded modulation schemes and modulation mappings for MIMO transmission with low receiver complexity and high performance</w:t>
      </w:r>
      <w:r w:rsidR="00EA2D40" w:rsidRPr="00632FA9">
        <w:rPr>
          <w:rFonts w:hint="eastAsia"/>
          <w:i/>
          <w:lang w:eastAsia="ko-KR"/>
        </w:rPr>
        <w:t>.</w:t>
      </w:r>
    </w:p>
    <w:p w14:paraId="425BC2C8" w14:textId="77777777" w:rsidR="00E57CDE" w:rsidRPr="00005899" w:rsidRDefault="00E57CDE" w:rsidP="00E57CDE">
      <w:pPr>
        <w:ind w:firstLine="284"/>
        <w:jc w:val="both"/>
        <w:rPr>
          <w:color w:val="000000" w:themeColor="text1"/>
          <w:lang w:eastAsia="ko-KR"/>
        </w:rPr>
      </w:pPr>
    </w:p>
    <w:p w14:paraId="2139EF47" w14:textId="77777777" w:rsidR="00E57CDE" w:rsidRPr="00632FA9" w:rsidRDefault="00E57CDE" w:rsidP="0034484F">
      <w:pPr>
        <w:spacing w:before="60" w:line="288" w:lineRule="auto"/>
        <w:jc w:val="both"/>
        <w:rPr>
          <w:b/>
          <w:i/>
          <w:lang w:eastAsia="ko-KR"/>
        </w:rPr>
      </w:pPr>
    </w:p>
    <w:p w14:paraId="6069C13E" w14:textId="77777777" w:rsidR="000F762B" w:rsidRPr="00632FA9" w:rsidRDefault="000F762B" w:rsidP="000620CD">
      <w:pPr>
        <w:pStyle w:val="1"/>
        <w:pBdr>
          <w:top w:val="single" w:sz="12" w:space="3" w:color="auto"/>
        </w:pBdr>
        <w:overflowPunct/>
        <w:autoSpaceDE/>
        <w:autoSpaceDN/>
        <w:adjustRightInd/>
        <w:spacing w:before="240" w:after="180" w:line="240" w:lineRule="auto"/>
        <w:jc w:val="both"/>
        <w:textAlignment w:val="auto"/>
        <w:rPr>
          <w:szCs w:val="20"/>
          <w:lang w:val="en-US"/>
        </w:rPr>
      </w:pPr>
      <w:r w:rsidRPr="00632FA9">
        <w:rPr>
          <w:rFonts w:hint="eastAsia"/>
          <w:szCs w:val="20"/>
          <w:lang w:val="en-US"/>
        </w:rPr>
        <w:lastRenderedPageBreak/>
        <w:t>References</w:t>
      </w:r>
    </w:p>
    <w:p w14:paraId="54273FB7" w14:textId="5AC9FBE6" w:rsidR="00F66F60" w:rsidRPr="00A7675E" w:rsidRDefault="00F66F60" w:rsidP="00F66F60">
      <w:pPr>
        <w:pStyle w:val="2222"/>
        <w:numPr>
          <w:ilvl w:val="0"/>
          <w:numId w:val="26"/>
        </w:numPr>
        <w:spacing w:after="120" w:line="288" w:lineRule="auto"/>
        <w:ind w:left="357" w:firstLineChars="0" w:hanging="357"/>
        <w:rPr>
          <w:rFonts w:cs="Times New Roman"/>
          <w:lang w:eastAsia="ko-KR"/>
        </w:rPr>
      </w:pPr>
      <w:bookmarkStart w:id="5" w:name="_Ref450593667"/>
      <w:r w:rsidRPr="00EE65BB">
        <w:rPr>
          <w:rFonts w:cs="Times New Roman"/>
          <w:lang w:eastAsia="ko-KR"/>
        </w:rPr>
        <w:t xml:space="preserve">RP-160671, </w:t>
      </w:r>
      <w:r w:rsidR="00115B14">
        <w:rPr>
          <w:rFonts w:cs="Times New Roman"/>
          <w:lang w:eastAsia="ko-KR"/>
        </w:rPr>
        <w:t>“</w:t>
      </w:r>
      <w:r w:rsidRPr="00EE65BB">
        <w:rPr>
          <w:rFonts w:eastAsia="바탕" w:cs="Times New Roman"/>
          <w:lang w:eastAsia="zh-CN"/>
        </w:rPr>
        <w:t xml:space="preserve">New </w:t>
      </w:r>
      <w:r w:rsidRPr="00EE65BB">
        <w:rPr>
          <w:rFonts w:eastAsia="바탕" w:cs="Times New Roman"/>
          <w:lang w:eastAsia="ko-KR"/>
        </w:rPr>
        <w:t>SID Proposal</w:t>
      </w:r>
      <w:r w:rsidRPr="00EE65BB">
        <w:rPr>
          <w:rFonts w:eastAsia="바탕" w:cs="Times New Roman"/>
          <w:lang w:eastAsia="zh-CN"/>
        </w:rPr>
        <w:t>: Study on New Radio Access Technology,</w:t>
      </w:r>
      <w:r w:rsidR="00115B14">
        <w:rPr>
          <w:rFonts w:eastAsia="바탕" w:cs="Times New Roman"/>
          <w:lang w:eastAsia="ko-KR"/>
        </w:rPr>
        <w:t>”</w:t>
      </w:r>
      <w:r w:rsidRPr="00EE65BB">
        <w:rPr>
          <w:rFonts w:eastAsia="바탕" w:cs="Times New Roman"/>
          <w:lang w:eastAsia="zh-CN"/>
        </w:rPr>
        <w:t xml:space="preserve"> NTT DOCOMO</w:t>
      </w:r>
      <w:r w:rsidR="00485C26">
        <w:rPr>
          <w:rFonts w:eastAsia="바탕" w:cs="Times New Roman" w:hint="eastAsia"/>
          <w:lang w:eastAsia="ko-KR"/>
        </w:rPr>
        <w:t>, RAN #71</w:t>
      </w:r>
      <w:r w:rsidRPr="00EE65BB">
        <w:rPr>
          <w:rFonts w:eastAsia="바탕" w:cs="Times New Roman"/>
          <w:lang w:eastAsia="zh-CN"/>
        </w:rPr>
        <w:t>.</w:t>
      </w:r>
      <w:bookmarkEnd w:id="5"/>
    </w:p>
    <w:p w14:paraId="2A088117" w14:textId="733484BF" w:rsidR="0065620D" w:rsidRDefault="0065620D" w:rsidP="00F66F60">
      <w:pPr>
        <w:pStyle w:val="2222"/>
        <w:numPr>
          <w:ilvl w:val="0"/>
          <w:numId w:val="26"/>
        </w:numPr>
        <w:spacing w:after="120" w:line="288" w:lineRule="auto"/>
        <w:ind w:left="357" w:firstLineChars="0" w:hanging="357"/>
        <w:rPr>
          <w:rFonts w:cs="Times New Roman"/>
          <w:lang w:eastAsia="ko-KR"/>
        </w:rPr>
      </w:pPr>
      <w:bookmarkStart w:id="6" w:name="_Ref458586832"/>
      <w:bookmarkStart w:id="7" w:name="_Ref450585572"/>
      <w:r>
        <w:rPr>
          <w:rFonts w:cs="Times New Roman" w:hint="eastAsia"/>
          <w:lang w:eastAsia="ko-KR"/>
        </w:rPr>
        <w:t>TR 38.913</w:t>
      </w:r>
      <w:r w:rsidR="00971D9D">
        <w:rPr>
          <w:rFonts w:cs="Times New Roman" w:hint="eastAsia"/>
          <w:lang w:eastAsia="ko-KR"/>
        </w:rPr>
        <w:t xml:space="preserve"> V0.3.0</w:t>
      </w:r>
      <w:r>
        <w:rPr>
          <w:rFonts w:cs="Times New Roman" w:hint="eastAsia"/>
          <w:lang w:eastAsia="ko-KR"/>
        </w:rPr>
        <w:t xml:space="preserve">, </w:t>
      </w:r>
      <w:r>
        <w:rPr>
          <w:rFonts w:cs="Times New Roman"/>
          <w:lang w:eastAsia="ko-KR"/>
        </w:rPr>
        <w:t>“</w:t>
      </w:r>
      <w:r>
        <w:rPr>
          <w:rFonts w:cs="Times New Roman" w:hint="eastAsia"/>
          <w:lang w:eastAsia="ko-KR"/>
        </w:rPr>
        <w:t>Study on Scenarios and Requirements for Next Generation Access Technologi</w:t>
      </w:r>
      <w:r w:rsidR="00971D9D">
        <w:rPr>
          <w:rFonts w:cs="Times New Roman" w:hint="eastAsia"/>
          <w:lang w:eastAsia="ko-KR"/>
        </w:rPr>
        <w:t>es,</w:t>
      </w:r>
      <w:r w:rsidR="00971D9D">
        <w:rPr>
          <w:rFonts w:cs="Times New Roman"/>
          <w:lang w:eastAsia="ko-KR"/>
        </w:rPr>
        <w:t>”</w:t>
      </w:r>
      <w:r w:rsidR="00971D9D">
        <w:rPr>
          <w:rFonts w:cs="Times New Roman" w:hint="eastAsia"/>
          <w:lang w:eastAsia="ko-KR"/>
        </w:rPr>
        <w:t xml:space="preserve"> Mar. 2016.</w:t>
      </w:r>
      <w:bookmarkEnd w:id="6"/>
    </w:p>
    <w:p w14:paraId="4415655C" w14:textId="5195AADD" w:rsidR="00A7675E" w:rsidRDefault="00A7675E" w:rsidP="00F66F60">
      <w:pPr>
        <w:pStyle w:val="2222"/>
        <w:numPr>
          <w:ilvl w:val="0"/>
          <w:numId w:val="26"/>
        </w:numPr>
        <w:spacing w:after="120" w:line="288" w:lineRule="auto"/>
        <w:ind w:left="357" w:firstLineChars="0" w:hanging="357"/>
        <w:rPr>
          <w:rFonts w:cs="Times New Roman"/>
          <w:lang w:eastAsia="ko-KR"/>
        </w:rPr>
      </w:pPr>
      <w:bookmarkStart w:id="8" w:name="_Ref458589641"/>
      <w:r w:rsidRPr="00A7675E">
        <w:rPr>
          <w:rFonts w:cs="Times New Roman" w:hint="eastAsia"/>
          <w:lang w:eastAsia="ko-KR"/>
        </w:rPr>
        <w:t xml:space="preserve">RP-160664, </w:t>
      </w:r>
      <w:r w:rsidRPr="00A7675E">
        <w:rPr>
          <w:rFonts w:cs="Times New Roman"/>
          <w:lang w:eastAsia="ko-KR"/>
        </w:rPr>
        <w:t>“</w:t>
      </w:r>
      <w:r w:rsidRPr="00A7675E">
        <w:rPr>
          <w:rFonts w:cs="Times New Roman" w:hint="eastAsia"/>
          <w:lang w:eastAsia="ko-KR"/>
        </w:rPr>
        <w:t>New Work Item on Uplink Capacity Enhancements for LTE</w:t>
      </w:r>
      <w:r w:rsidRPr="00A7675E">
        <w:rPr>
          <w:rFonts w:cs="Times New Roman"/>
          <w:lang w:eastAsia="ko-KR"/>
        </w:rPr>
        <w:t>,”</w:t>
      </w:r>
      <w:r w:rsidRPr="00A7675E">
        <w:rPr>
          <w:rFonts w:cs="Times New Roman" w:hint="eastAsia"/>
          <w:lang w:eastAsia="ko-KR"/>
        </w:rPr>
        <w:t xml:space="preserve"> Ericsson, CMCC, RAN #71.</w:t>
      </w:r>
      <w:bookmarkEnd w:id="7"/>
      <w:bookmarkEnd w:id="8"/>
    </w:p>
    <w:p w14:paraId="3A96112A" w14:textId="563F4375" w:rsidR="00A7675E" w:rsidRDefault="00A7675E" w:rsidP="00F66F60">
      <w:pPr>
        <w:pStyle w:val="2222"/>
        <w:numPr>
          <w:ilvl w:val="0"/>
          <w:numId w:val="26"/>
        </w:numPr>
        <w:spacing w:after="120" w:line="288" w:lineRule="auto"/>
        <w:ind w:left="357" w:firstLineChars="0" w:hanging="357"/>
        <w:rPr>
          <w:rFonts w:cs="Times New Roman"/>
          <w:lang w:eastAsia="ko-KR"/>
        </w:rPr>
      </w:pPr>
      <w:bookmarkStart w:id="9" w:name="_Ref450587699"/>
      <w:r w:rsidRPr="00A7675E">
        <w:rPr>
          <w:rFonts w:cs="Times New Roman" w:hint="eastAsia"/>
          <w:lang w:eastAsia="ko-KR"/>
        </w:rPr>
        <w:t>TS 36.306 V13.1.0</w:t>
      </w:r>
      <w:r w:rsidR="00971D9D">
        <w:rPr>
          <w:rFonts w:cs="Times New Roman" w:hint="eastAsia"/>
          <w:lang w:eastAsia="ko-KR"/>
        </w:rPr>
        <w:t xml:space="preserve">, </w:t>
      </w:r>
      <w:r w:rsidRPr="00A7675E">
        <w:rPr>
          <w:rFonts w:cs="Times New Roman"/>
          <w:lang w:eastAsia="ko-KR"/>
        </w:rPr>
        <w:t>“</w:t>
      </w:r>
      <w:r w:rsidRPr="00A7675E">
        <w:rPr>
          <w:rFonts w:cs="Times New Roman" w:hint="eastAsia"/>
          <w:lang w:eastAsia="ko-KR"/>
        </w:rPr>
        <w:t>E-UTRA; User Equipment (UE) radio access capabilities (Release 13)</w:t>
      </w:r>
      <w:r w:rsidR="00971D9D">
        <w:rPr>
          <w:rFonts w:cs="Times New Roman" w:hint="eastAsia"/>
          <w:lang w:eastAsia="ko-KR"/>
        </w:rPr>
        <w:t>,</w:t>
      </w:r>
      <w:r w:rsidR="00971D9D">
        <w:rPr>
          <w:rFonts w:cs="Times New Roman"/>
          <w:lang w:eastAsia="ko-KR"/>
        </w:rPr>
        <w:t>”</w:t>
      </w:r>
      <w:r w:rsidR="00971D9D">
        <w:rPr>
          <w:rFonts w:cs="Times New Roman" w:hint="eastAsia"/>
          <w:lang w:eastAsia="ko-KR"/>
        </w:rPr>
        <w:t xml:space="preserve"> Mar. 2016</w:t>
      </w:r>
      <w:r w:rsidRPr="00A7675E">
        <w:rPr>
          <w:rFonts w:cs="Times New Roman" w:hint="eastAsia"/>
          <w:lang w:eastAsia="ko-KR"/>
        </w:rPr>
        <w:t>.</w:t>
      </w:r>
      <w:bookmarkEnd w:id="9"/>
    </w:p>
    <w:p w14:paraId="4CFD0535" w14:textId="5D7075DA" w:rsidR="00D76AFC" w:rsidRDefault="00D76AFC" w:rsidP="00F66F60">
      <w:pPr>
        <w:pStyle w:val="2222"/>
        <w:numPr>
          <w:ilvl w:val="0"/>
          <w:numId w:val="26"/>
        </w:numPr>
        <w:spacing w:after="120" w:line="288" w:lineRule="auto"/>
        <w:ind w:left="357" w:firstLineChars="0" w:hanging="357"/>
        <w:rPr>
          <w:rFonts w:cs="Times New Roman"/>
          <w:lang w:eastAsia="ko-KR"/>
        </w:rPr>
      </w:pPr>
      <w:bookmarkStart w:id="10" w:name="_Ref458584731"/>
      <w:bookmarkStart w:id="11" w:name="_Ref450593189"/>
      <w:r>
        <w:rPr>
          <w:rFonts w:cs="Times New Roman" w:hint="eastAsia"/>
          <w:lang w:eastAsia="ko-KR"/>
        </w:rPr>
        <w:t xml:space="preserve">R1-164012, </w:t>
      </w:r>
      <w:r>
        <w:rPr>
          <w:rFonts w:cs="Times New Roman"/>
          <w:lang w:eastAsia="ko-KR"/>
        </w:rPr>
        <w:t>“</w:t>
      </w:r>
      <w:r>
        <w:rPr>
          <w:rFonts w:cs="Times New Roman" w:hint="eastAsia"/>
          <w:lang w:eastAsia="ko-KR"/>
        </w:rPr>
        <w:t>Discussion on advanced MIMO transceivers for NR,</w:t>
      </w:r>
      <w:r>
        <w:rPr>
          <w:rFonts w:cs="Times New Roman"/>
          <w:lang w:eastAsia="ko-KR"/>
        </w:rPr>
        <w:t>”</w:t>
      </w:r>
      <w:r>
        <w:rPr>
          <w:rFonts w:cs="Times New Roman" w:hint="eastAsia"/>
          <w:lang w:eastAsia="ko-KR"/>
        </w:rPr>
        <w:t xml:space="preserve"> Samsung, RAN1 #85b.</w:t>
      </w:r>
      <w:bookmarkEnd w:id="10"/>
    </w:p>
    <w:p w14:paraId="7BAA539D" w14:textId="2110A17B" w:rsidR="00A77C16" w:rsidRDefault="00A77C16" w:rsidP="00F66F60">
      <w:pPr>
        <w:pStyle w:val="2222"/>
        <w:numPr>
          <w:ilvl w:val="0"/>
          <w:numId w:val="26"/>
        </w:numPr>
        <w:spacing w:after="120" w:line="288" w:lineRule="auto"/>
        <w:ind w:left="357" w:firstLineChars="0" w:hanging="357"/>
        <w:rPr>
          <w:rFonts w:cs="Times New Roman"/>
          <w:lang w:eastAsia="ko-KR"/>
        </w:rPr>
      </w:pPr>
      <w:bookmarkStart w:id="12" w:name="_Ref458457130"/>
      <w:r w:rsidRPr="00A77C16">
        <w:rPr>
          <w:rFonts w:cs="Times New Roman" w:hint="eastAsia"/>
          <w:lang w:eastAsia="ko-KR"/>
        </w:rPr>
        <w:t xml:space="preserve">E. Zehavi, </w:t>
      </w:r>
      <w:r w:rsidRPr="00A77C16">
        <w:rPr>
          <w:rFonts w:cs="Times New Roman"/>
          <w:lang w:eastAsia="ko-KR"/>
        </w:rPr>
        <w:t>“</w:t>
      </w:r>
      <w:r w:rsidRPr="00A77C16">
        <w:rPr>
          <w:rFonts w:cs="Times New Roman" w:hint="eastAsia"/>
          <w:lang w:eastAsia="ko-KR"/>
        </w:rPr>
        <w:t>8-PSK trellis codes for a Rayleigh channel,</w:t>
      </w:r>
      <w:r w:rsidRPr="00A77C16">
        <w:rPr>
          <w:rFonts w:cs="Times New Roman"/>
          <w:lang w:eastAsia="ko-KR"/>
        </w:rPr>
        <w:t>”</w:t>
      </w:r>
      <w:r w:rsidRPr="00A77C16">
        <w:rPr>
          <w:rFonts w:cs="Times New Roman" w:hint="eastAsia"/>
          <w:lang w:eastAsia="ko-KR"/>
        </w:rPr>
        <w:t xml:space="preserve"> </w:t>
      </w:r>
      <w:r w:rsidRPr="00A77C16">
        <w:rPr>
          <w:rFonts w:cs="Times New Roman" w:hint="eastAsia"/>
          <w:i/>
          <w:lang w:eastAsia="ko-KR"/>
        </w:rPr>
        <w:t>IEEE Trans. Commun.</w:t>
      </w:r>
      <w:r w:rsidRPr="00A77C16">
        <w:rPr>
          <w:rFonts w:cs="Times New Roman" w:hint="eastAsia"/>
          <w:lang w:eastAsia="ko-KR"/>
        </w:rPr>
        <w:t>, vol. 40, no. 5, pp. 873-884, May 1992.</w:t>
      </w:r>
      <w:bookmarkEnd w:id="12"/>
    </w:p>
    <w:p w14:paraId="2C6FDA04" w14:textId="3101253E" w:rsidR="007311C3" w:rsidRDefault="007311C3" w:rsidP="00F66F60">
      <w:pPr>
        <w:pStyle w:val="2222"/>
        <w:numPr>
          <w:ilvl w:val="0"/>
          <w:numId w:val="26"/>
        </w:numPr>
        <w:spacing w:after="120" w:line="288" w:lineRule="auto"/>
        <w:ind w:left="357" w:firstLineChars="0" w:hanging="357"/>
        <w:rPr>
          <w:rFonts w:cs="Times New Roman"/>
          <w:lang w:eastAsia="ko-KR"/>
        </w:rPr>
      </w:pPr>
      <w:bookmarkStart w:id="13" w:name="_Ref458594398"/>
      <w:r>
        <w:rPr>
          <w:rFonts w:cs="Times New Roman" w:hint="eastAsia"/>
          <w:lang w:eastAsia="ko-KR"/>
        </w:rPr>
        <w:t xml:space="preserve">G. Caire, G. Taricco, and E. Biglieri, </w:t>
      </w:r>
      <w:r>
        <w:rPr>
          <w:rFonts w:cs="Times New Roman"/>
          <w:lang w:eastAsia="ko-KR"/>
        </w:rPr>
        <w:t>“</w:t>
      </w:r>
      <w:r>
        <w:rPr>
          <w:rFonts w:cs="Times New Roman" w:hint="eastAsia"/>
          <w:lang w:eastAsia="ko-KR"/>
        </w:rPr>
        <w:t>Bit-interleaved coded modulation,</w:t>
      </w:r>
      <w:r>
        <w:rPr>
          <w:rFonts w:cs="Times New Roman"/>
          <w:lang w:eastAsia="ko-KR"/>
        </w:rPr>
        <w:t>”</w:t>
      </w:r>
      <w:r>
        <w:rPr>
          <w:rFonts w:cs="Times New Roman" w:hint="eastAsia"/>
          <w:lang w:eastAsia="ko-KR"/>
        </w:rPr>
        <w:t xml:space="preserve"> </w:t>
      </w:r>
      <w:r w:rsidRPr="007311C3">
        <w:rPr>
          <w:rFonts w:cs="Times New Roman" w:hint="eastAsia"/>
          <w:i/>
          <w:lang w:eastAsia="ko-KR"/>
        </w:rPr>
        <w:t>IEEE Trans. Inf. Theory</w:t>
      </w:r>
      <w:r>
        <w:rPr>
          <w:rFonts w:cs="Times New Roman" w:hint="eastAsia"/>
          <w:lang w:eastAsia="ko-KR"/>
        </w:rPr>
        <w:t>, vol. 44, no. 3, pp. 927-946, May 1998.</w:t>
      </w:r>
      <w:bookmarkEnd w:id="13"/>
    </w:p>
    <w:p w14:paraId="16B498A3" w14:textId="4746B624" w:rsidR="000822E3" w:rsidRPr="00A77C16" w:rsidRDefault="000822E3" w:rsidP="00F66F60">
      <w:pPr>
        <w:pStyle w:val="2222"/>
        <w:numPr>
          <w:ilvl w:val="0"/>
          <w:numId w:val="26"/>
        </w:numPr>
        <w:spacing w:after="120" w:line="288" w:lineRule="auto"/>
        <w:ind w:left="357" w:firstLineChars="0" w:hanging="357"/>
        <w:rPr>
          <w:rFonts w:cs="Times New Roman"/>
          <w:lang w:eastAsia="ko-KR"/>
        </w:rPr>
      </w:pPr>
      <w:bookmarkStart w:id="14" w:name="_Ref458597843"/>
      <w:r>
        <w:rPr>
          <w:rFonts w:cs="Times New Roman" w:hint="eastAsia"/>
          <w:lang w:eastAsia="ko-KR"/>
        </w:rPr>
        <w:t xml:space="preserve">H. Imai and S. Hirakawa, </w:t>
      </w:r>
      <w:r>
        <w:rPr>
          <w:rFonts w:cs="Times New Roman"/>
          <w:lang w:eastAsia="ko-KR"/>
        </w:rPr>
        <w:t>“</w:t>
      </w:r>
      <w:r>
        <w:rPr>
          <w:rFonts w:cs="Times New Roman" w:hint="eastAsia"/>
          <w:lang w:eastAsia="ko-KR"/>
        </w:rPr>
        <w:t>A new multilevel coding method using error-correcting codes,</w:t>
      </w:r>
      <w:r>
        <w:rPr>
          <w:rFonts w:cs="Times New Roman"/>
          <w:lang w:eastAsia="ko-KR"/>
        </w:rPr>
        <w:t>”</w:t>
      </w:r>
      <w:r>
        <w:rPr>
          <w:rFonts w:cs="Times New Roman" w:hint="eastAsia"/>
          <w:lang w:eastAsia="ko-KR"/>
        </w:rPr>
        <w:t xml:space="preserve"> </w:t>
      </w:r>
      <w:r w:rsidRPr="00677A9A">
        <w:rPr>
          <w:rFonts w:cs="Times New Roman" w:hint="eastAsia"/>
          <w:i/>
          <w:lang w:eastAsia="ko-KR"/>
        </w:rPr>
        <w:t>IEEE Trans. Inf. Theory</w:t>
      </w:r>
      <w:r>
        <w:rPr>
          <w:rFonts w:cs="Times New Roman" w:hint="eastAsia"/>
          <w:lang w:eastAsia="ko-KR"/>
        </w:rPr>
        <w:t xml:space="preserve">, vol. 23, no. 3, pp. 371-377, </w:t>
      </w:r>
      <w:r w:rsidR="00677A9A">
        <w:rPr>
          <w:rFonts w:cs="Times New Roman" w:hint="eastAsia"/>
          <w:lang w:eastAsia="ko-KR"/>
        </w:rPr>
        <w:t>1977.</w:t>
      </w:r>
      <w:bookmarkEnd w:id="14"/>
    </w:p>
    <w:p w14:paraId="090E8A4B" w14:textId="00BEB36C" w:rsidR="00107AA1" w:rsidRDefault="00414E2E" w:rsidP="00F66F60">
      <w:pPr>
        <w:pStyle w:val="2222"/>
        <w:numPr>
          <w:ilvl w:val="0"/>
          <w:numId w:val="26"/>
        </w:numPr>
        <w:spacing w:after="120" w:line="288" w:lineRule="auto"/>
        <w:ind w:left="357" w:firstLineChars="0" w:hanging="357"/>
        <w:rPr>
          <w:rFonts w:cs="Times New Roman"/>
          <w:lang w:eastAsia="ko-KR"/>
        </w:rPr>
      </w:pPr>
      <w:bookmarkStart w:id="15" w:name="_Ref458766067"/>
      <w:r>
        <w:rPr>
          <w:rFonts w:cs="Times New Roman" w:hint="eastAsia"/>
          <w:lang w:eastAsia="ko-KR"/>
        </w:rPr>
        <w:t xml:space="preserve">J. </w:t>
      </w:r>
      <w:r w:rsidR="00107AA1" w:rsidRPr="00107AA1">
        <w:rPr>
          <w:rFonts w:cs="Times New Roman"/>
          <w:lang w:eastAsia="ko-KR"/>
        </w:rPr>
        <w:t xml:space="preserve">Zhan </w:t>
      </w:r>
      <w:r w:rsidR="00107AA1" w:rsidRPr="00AA0783">
        <w:rPr>
          <w:rFonts w:cs="Times New Roman"/>
          <w:i/>
          <w:lang w:eastAsia="ko-KR"/>
        </w:rPr>
        <w:t>et al</w:t>
      </w:r>
      <w:r w:rsidR="00107AA1" w:rsidRPr="00107AA1">
        <w:rPr>
          <w:rFonts w:cs="Times New Roman"/>
          <w:lang w:eastAsia="ko-KR"/>
        </w:rPr>
        <w:t>.</w:t>
      </w:r>
      <w:r w:rsidR="00AA0783">
        <w:rPr>
          <w:rFonts w:cs="Times New Roman" w:hint="eastAsia"/>
          <w:lang w:eastAsia="ko-KR"/>
        </w:rPr>
        <w:t>,</w:t>
      </w:r>
      <w:r w:rsidR="00107AA1" w:rsidRPr="00107AA1">
        <w:rPr>
          <w:rFonts w:cs="Times New Roman"/>
          <w:lang w:eastAsia="ko-KR"/>
        </w:rPr>
        <w:t xml:space="preserve"> “Integer-forcing linear receiver”, </w:t>
      </w:r>
      <w:r w:rsidR="00107AA1" w:rsidRPr="007B575C">
        <w:rPr>
          <w:rFonts w:cs="Times New Roman"/>
          <w:i/>
          <w:lang w:eastAsia="ko-KR"/>
        </w:rPr>
        <w:t>IEEE Trans. Inf.</w:t>
      </w:r>
      <w:r w:rsidR="00107AA1" w:rsidRPr="007B575C">
        <w:rPr>
          <w:rFonts w:cs="Times New Roman" w:hint="eastAsia"/>
          <w:i/>
          <w:lang w:eastAsia="ko-KR"/>
        </w:rPr>
        <w:t xml:space="preserve"> </w:t>
      </w:r>
      <w:r w:rsidR="00107AA1" w:rsidRPr="007B575C">
        <w:rPr>
          <w:rFonts w:cs="Times New Roman"/>
          <w:i/>
          <w:lang w:eastAsia="ko-KR"/>
        </w:rPr>
        <w:t>Theory</w:t>
      </w:r>
      <w:r w:rsidR="00107AA1" w:rsidRPr="00107AA1">
        <w:rPr>
          <w:rFonts w:cs="Times New Roman"/>
          <w:lang w:eastAsia="ko-KR"/>
        </w:rPr>
        <w:t>, vol.</w:t>
      </w:r>
      <w:r w:rsidR="00107AA1">
        <w:rPr>
          <w:rFonts w:cs="Times New Roman" w:hint="eastAsia"/>
          <w:lang w:eastAsia="ko-KR"/>
        </w:rPr>
        <w:t xml:space="preserve"> </w:t>
      </w:r>
      <w:r w:rsidR="00107AA1" w:rsidRPr="00107AA1">
        <w:rPr>
          <w:rFonts w:cs="Times New Roman"/>
          <w:lang w:eastAsia="ko-KR"/>
        </w:rPr>
        <w:t>60, no. 12, pp. 7661-7685, Dec. 2014.</w:t>
      </w:r>
      <w:bookmarkEnd w:id="11"/>
      <w:bookmarkEnd w:id="15"/>
    </w:p>
    <w:p w14:paraId="1FFAA00C" w14:textId="22562791" w:rsidR="006F5B56" w:rsidRPr="007B19A6" w:rsidRDefault="009E6D8C" w:rsidP="00CB572D">
      <w:pPr>
        <w:pStyle w:val="2222"/>
        <w:numPr>
          <w:ilvl w:val="0"/>
          <w:numId w:val="26"/>
        </w:numPr>
        <w:spacing w:after="0" w:line="288" w:lineRule="auto"/>
        <w:ind w:left="357" w:firstLineChars="0" w:hanging="357"/>
        <w:rPr>
          <w:lang w:eastAsia="ko-KR"/>
        </w:rPr>
      </w:pPr>
      <w:bookmarkStart w:id="16" w:name="_Ref450597964"/>
      <w:r>
        <w:rPr>
          <w:rFonts w:cs="Times New Roman" w:hint="eastAsia"/>
          <w:lang w:eastAsia="ko-KR"/>
        </w:rPr>
        <w:t xml:space="preserve"> </w:t>
      </w:r>
      <w:bookmarkStart w:id="17" w:name="_Ref458613868"/>
      <w:r w:rsidR="00414E2E">
        <w:rPr>
          <w:rFonts w:cs="Times New Roman" w:hint="eastAsia"/>
          <w:lang w:eastAsia="ko-KR"/>
        </w:rPr>
        <w:t xml:space="preserve">U. </w:t>
      </w:r>
      <w:r w:rsidR="00AA0783">
        <w:rPr>
          <w:rFonts w:cs="Times New Roman" w:hint="eastAsia"/>
          <w:lang w:eastAsia="ko-KR"/>
        </w:rPr>
        <w:t xml:space="preserve">Wachsmann </w:t>
      </w:r>
      <w:r w:rsidR="00AA0783" w:rsidRPr="00CB572D">
        <w:rPr>
          <w:rFonts w:cs="Times New Roman" w:hint="eastAsia"/>
          <w:i/>
          <w:lang w:eastAsia="ko-KR"/>
        </w:rPr>
        <w:t>et al</w:t>
      </w:r>
      <w:r w:rsidR="00AA0783">
        <w:rPr>
          <w:rFonts w:cs="Times New Roman" w:hint="eastAsia"/>
          <w:lang w:eastAsia="ko-KR"/>
        </w:rPr>
        <w:t xml:space="preserve">., </w:t>
      </w:r>
      <w:r w:rsidR="00AA0783">
        <w:rPr>
          <w:rFonts w:cs="Times New Roman"/>
          <w:lang w:eastAsia="ko-KR"/>
        </w:rPr>
        <w:t>“</w:t>
      </w:r>
      <w:r w:rsidR="00AA0783">
        <w:rPr>
          <w:rFonts w:cs="Times New Roman" w:hint="eastAsia"/>
          <w:lang w:eastAsia="ko-KR"/>
        </w:rPr>
        <w:t>Multi-level codes: Theoretical concepts and practical design rules,</w:t>
      </w:r>
      <w:r w:rsidR="00AA0783">
        <w:rPr>
          <w:rFonts w:cs="Times New Roman"/>
          <w:lang w:eastAsia="ko-KR"/>
        </w:rPr>
        <w:t>”</w:t>
      </w:r>
      <w:r w:rsidR="00AA0783">
        <w:rPr>
          <w:rFonts w:cs="Times New Roman" w:hint="eastAsia"/>
          <w:lang w:eastAsia="ko-KR"/>
        </w:rPr>
        <w:t xml:space="preserve"> </w:t>
      </w:r>
      <w:r w:rsidR="00AA0783" w:rsidRPr="00CB572D">
        <w:rPr>
          <w:rFonts w:cs="Times New Roman" w:hint="eastAsia"/>
          <w:i/>
          <w:lang w:eastAsia="ko-KR"/>
        </w:rPr>
        <w:t>IEEE Trans. Inf. Theory</w:t>
      </w:r>
      <w:r w:rsidR="00AA0783">
        <w:rPr>
          <w:rFonts w:cs="Times New Roman" w:hint="eastAsia"/>
          <w:lang w:eastAsia="ko-KR"/>
        </w:rPr>
        <w:t>, vol. 45, no. 5, pp. 1361-1391, July 1999.</w:t>
      </w:r>
      <w:bookmarkEnd w:id="16"/>
      <w:bookmarkEnd w:id="17"/>
    </w:p>
    <w:p w14:paraId="73DAD68D" w14:textId="18D7AF3C" w:rsidR="007B19A6" w:rsidRPr="00F75674" w:rsidRDefault="008A17BF" w:rsidP="00CB572D">
      <w:pPr>
        <w:pStyle w:val="2222"/>
        <w:numPr>
          <w:ilvl w:val="0"/>
          <w:numId w:val="26"/>
        </w:numPr>
        <w:spacing w:after="0" w:line="288" w:lineRule="auto"/>
        <w:ind w:left="357" w:firstLineChars="0" w:hanging="357"/>
        <w:rPr>
          <w:lang w:eastAsia="ko-KR"/>
        </w:rPr>
      </w:pPr>
      <w:bookmarkStart w:id="18" w:name="_Ref458708151"/>
      <w:r>
        <w:rPr>
          <w:rFonts w:cs="Times New Roman" w:hint="eastAsia"/>
          <w:lang w:eastAsia="ko-KR"/>
        </w:rPr>
        <w:t xml:space="preserve"> </w:t>
      </w:r>
      <w:r w:rsidR="007B19A6">
        <w:rPr>
          <w:rFonts w:cs="Times New Roman" w:hint="eastAsia"/>
          <w:lang w:eastAsia="ko-KR"/>
        </w:rPr>
        <w:t xml:space="preserve">TR 38.900 V14.0.0, </w:t>
      </w:r>
      <w:r w:rsidR="007B19A6">
        <w:rPr>
          <w:rFonts w:cs="Times New Roman"/>
          <w:lang w:eastAsia="ko-KR"/>
        </w:rPr>
        <w:t>“</w:t>
      </w:r>
      <w:r w:rsidR="007B19A6">
        <w:rPr>
          <w:rFonts w:cs="Times New Roman" w:hint="eastAsia"/>
          <w:lang w:eastAsia="ko-KR"/>
        </w:rPr>
        <w:t>Study on channel model for frequency spectrum above 6 GHz (Release 14)</w:t>
      </w:r>
      <w:bookmarkEnd w:id="18"/>
      <w:r w:rsidR="008252E4">
        <w:rPr>
          <w:rFonts w:cs="Times New Roman" w:hint="eastAsia"/>
          <w:lang w:eastAsia="ko-KR"/>
        </w:rPr>
        <w:t>,</w:t>
      </w:r>
      <w:r w:rsidR="008252E4">
        <w:rPr>
          <w:rFonts w:cs="Times New Roman"/>
          <w:lang w:eastAsia="ko-KR"/>
        </w:rPr>
        <w:t>”</w:t>
      </w:r>
      <w:r w:rsidR="008252E4">
        <w:rPr>
          <w:rFonts w:cs="Times New Roman" w:hint="eastAsia"/>
          <w:lang w:eastAsia="ko-KR"/>
        </w:rPr>
        <w:t xml:space="preserve"> Jun. 2016.</w:t>
      </w:r>
    </w:p>
    <w:p w14:paraId="730496FD" w14:textId="77777777" w:rsidR="00F75674" w:rsidRDefault="00F75674" w:rsidP="00F75674">
      <w:pPr>
        <w:pStyle w:val="2222"/>
        <w:spacing w:after="0" w:line="288" w:lineRule="auto"/>
        <w:ind w:firstLineChars="0"/>
        <w:rPr>
          <w:lang w:eastAsia="ko-KR"/>
        </w:rPr>
      </w:pPr>
    </w:p>
    <w:p w14:paraId="6CDAB03E" w14:textId="17C24CBA" w:rsidR="00FB74C9" w:rsidRPr="00FB74C9" w:rsidRDefault="00FB74C9" w:rsidP="00FB74C9">
      <w:pPr>
        <w:pStyle w:val="1"/>
        <w:pBdr>
          <w:top w:val="single" w:sz="12" w:space="3" w:color="auto"/>
        </w:pBdr>
        <w:overflowPunct/>
        <w:autoSpaceDE/>
        <w:autoSpaceDN/>
        <w:adjustRightInd/>
        <w:spacing w:before="240" w:after="180" w:line="240" w:lineRule="auto"/>
        <w:jc w:val="both"/>
        <w:textAlignment w:val="auto"/>
        <w:rPr>
          <w:szCs w:val="20"/>
          <w:lang w:val="en-US"/>
        </w:rPr>
      </w:pPr>
      <w:r w:rsidRPr="00FB74C9">
        <w:rPr>
          <w:szCs w:val="20"/>
          <w:lang w:val="en-US"/>
        </w:rPr>
        <w:t>Annex</w:t>
      </w:r>
    </w:p>
    <w:p w14:paraId="77825FBC" w14:textId="3F4EEAFA" w:rsidR="00DE6EBD" w:rsidRPr="00833B89" w:rsidRDefault="00DE6EBD" w:rsidP="00DE6EBD">
      <w:pPr>
        <w:pStyle w:val="a7"/>
        <w:keepNext/>
        <w:jc w:val="center"/>
        <w:rPr>
          <w:rFonts w:ascii="굴림체" w:eastAsia="굴림체" w:hAnsi="굴림체" w:cs="굴림"/>
          <w:b w:val="0"/>
          <w:sz w:val="18"/>
          <w:szCs w:val="18"/>
          <w:lang w:val="en-US" w:eastAsia="ko-KR"/>
        </w:rPr>
      </w:pPr>
      <w:r>
        <w:t xml:space="preserve">Table </w:t>
      </w:r>
      <w:r>
        <w:fldChar w:fldCharType="begin"/>
      </w:r>
      <w:r>
        <w:instrText xml:space="preserve"> SEQ Table \* ARABIC </w:instrText>
      </w:r>
      <w:r>
        <w:fldChar w:fldCharType="separate"/>
      </w:r>
      <w:r w:rsidR="006B6C69">
        <w:rPr>
          <w:noProof/>
        </w:rPr>
        <w:t>1</w:t>
      </w:r>
      <w:r>
        <w:fldChar w:fldCharType="end"/>
      </w:r>
      <w:r>
        <w:t xml:space="preserve">: </w:t>
      </w:r>
      <w:r w:rsidRPr="00833B89">
        <w:rPr>
          <w:rFonts w:hint="eastAsia"/>
          <w:b w:val="0"/>
          <w:lang w:eastAsia="ko-KR"/>
        </w:rPr>
        <w:t>Evaluation assumptions for link-level simulations</w:t>
      </w:r>
      <w:r w:rsidR="009D13B2">
        <w:rPr>
          <w:rFonts w:hint="eastAsia"/>
          <w:b w:val="0"/>
          <w:lang w:eastAsia="ko-KR"/>
        </w:rPr>
        <w:t>.</w:t>
      </w:r>
    </w:p>
    <w:tbl>
      <w:tblPr>
        <w:tblW w:w="9654" w:type="dxa"/>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325"/>
        <w:gridCol w:w="4329"/>
      </w:tblGrid>
      <w:tr w:rsidR="00DE6EBD" w:rsidRPr="00DE6EBD" w14:paraId="6E8D44C0" w14:textId="77777777" w:rsidTr="00BF0576">
        <w:trPr>
          <w:trHeight w:val="335"/>
          <w:tblCellSpacing w:w="0" w:type="dxa"/>
        </w:trPr>
        <w:tc>
          <w:tcPr>
            <w:tcW w:w="5325"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0274FD2F" w14:textId="0DE400C8" w:rsidR="00DE6EBD" w:rsidRPr="00EE23B2" w:rsidRDefault="00DE6EBD" w:rsidP="00C42FC4">
            <w:pPr>
              <w:spacing w:before="100" w:beforeAutospacing="1" w:after="100" w:afterAutospacing="1" w:line="360" w:lineRule="auto"/>
              <w:jc w:val="center"/>
              <w:rPr>
                <w:rFonts w:eastAsia="굴림체"/>
                <w:lang w:val="en-US" w:eastAsia="ko-KR"/>
              </w:rPr>
            </w:pPr>
            <w:r w:rsidRPr="00EE23B2">
              <w:rPr>
                <w:b/>
                <w:bCs/>
                <w:lang w:val="en-US" w:eastAsia="ko-KR"/>
              </w:rPr>
              <w:t>Parameter</w:t>
            </w:r>
          </w:p>
        </w:tc>
        <w:tc>
          <w:tcPr>
            <w:tcW w:w="4329"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5D21A394" w14:textId="7EFEBD49" w:rsidR="00DE6EBD" w:rsidRPr="00EE23B2" w:rsidRDefault="00DE6EBD" w:rsidP="00C42FC4">
            <w:pPr>
              <w:spacing w:before="100" w:beforeAutospacing="1" w:after="100" w:afterAutospacing="1" w:line="360" w:lineRule="auto"/>
              <w:jc w:val="center"/>
              <w:rPr>
                <w:rFonts w:eastAsia="굴림체"/>
                <w:lang w:val="en-US" w:eastAsia="ko-KR"/>
              </w:rPr>
            </w:pPr>
            <w:r w:rsidRPr="00EE23B2">
              <w:rPr>
                <w:b/>
                <w:bCs/>
                <w:lang w:val="en-US" w:eastAsia="ko-KR"/>
              </w:rPr>
              <w:t>Assumption</w:t>
            </w:r>
          </w:p>
        </w:tc>
      </w:tr>
      <w:tr w:rsidR="00DE6EBD" w:rsidRPr="00DE6EBD" w14:paraId="027F1990" w14:textId="77777777" w:rsidTr="00C42FC4">
        <w:trPr>
          <w:trHeight w:val="300"/>
          <w:tblCellSpacing w:w="0" w:type="dxa"/>
        </w:trPr>
        <w:tc>
          <w:tcPr>
            <w:tcW w:w="5325"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3C935E61" w14:textId="77777777" w:rsidR="00DE6EBD" w:rsidRPr="00EE23B2" w:rsidRDefault="00DE6EBD" w:rsidP="00C42FC4">
            <w:pPr>
              <w:spacing w:before="100" w:beforeAutospacing="1" w:after="100" w:afterAutospacing="1" w:line="360" w:lineRule="auto"/>
              <w:jc w:val="center"/>
              <w:rPr>
                <w:rFonts w:eastAsia="굴림체"/>
                <w:lang w:val="en-US" w:eastAsia="ko-KR"/>
              </w:rPr>
            </w:pPr>
            <w:r w:rsidRPr="00EE23B2">
              <w:rPr>
                <w:lang w:val="en-US" w:eastAsia="ko-KR"/>
              </w:rPr>
              <w:t>Waveform</w:t>
            </w:r>
          </w:p>
        </w:tc>
        <w:tc>
          <w:tcPr>
            <w:tcW w:w="4329"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7C9886FA" w14:textId="77777777" w:rsidR="00DE6EBD" w:rsidRPr="00EE23B2" w:rsidRDefault="00DE6EBD" w:rsidP="00C42FC4">
            <w:pPr>
              <w:spacing w:before="100" w:beforeAutospacing="1" w:after="100" w:afterAutospacing="1" w:line="360" w:lineRule="auto"/>
              <w:jc w:val="center"/>
              <w:rPr>
                <w:rFonts w:eastAsia="굴림체"/>
                <w:lang w:val="en-US" w:eastAsia="ko-KR"/>
              </w:rPr>
            </w:pPr>
            <w:r w:rsidRPr="00EE23B2">
              <w:rPr>
                <w:lang w:val="en-US" w:eastAsia="ko-KR"/>
              </w:rPr>
              <w:t>OFDM</w:t>
            </w:r>
          </w:p>
        </w:tc>
      </w:tr>
      <w:tr w:rsidR="00DE6EBD" w:rsidRPr="00DE6EBD" w14:paraId="0AEBCCB3" w14:textId="77777777" w:rsidTr="00C42FC4">
        <w:trPr>
          <w:trHeight w:val="300"/>
          <w:tblCellSpacing w:w="0" w:type="dxa"/>
        </w:trPr>
        <w:tc>
          <w:tcPr>
            <w:tcW w:w="5325"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61045CA3" w14:textId="77777777" w:rsidR="00DE6EBD" w:rsidRPr="00EE23B2" w:rsidRDefault="00DE6EBD" w:rsidP="00C42FC4">
            <w:pPr>
              <w:spacing w:before="100" w:beforeAutospacing="1" w:after="100" w:afterAutospacing="1" w:line="360" w:lineRule="auto"/>
              <w:jc w:val="center"/>
              <w:rPr>
                <w:rFonts w:eastAsia="굴림체"/>
                <w:lang w:val="en-US" w:eastAsia="ko-KR"/>
              </w:rPr>
            </w:pPr>
            <w:r w:rsidRPr="00EE23B2">
              <w:rPr>
                <w:lang w:val="en-US" w:eastAsia="ko-KR"/>
              </w:rPr>
              <w:t>Carrier frequency</w:t>
            </w:r>
          </w:p>
        </w:tc>
        <w:tc>
          <w:tcPr>
            <w:tcW w:w="4329"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7F62C350" w14:textId="77777777" w:rsidR="00DE6EBD" w:rsidRPr="00833B89" w:rsidRDefault="00DE6EBD" w:rsidP="00C42FC4">
            <w:pPr>
              <w:spacing w:before="100" w:beforeAutospacing="1" w:after="100" w:afterAutospacing="1" w:line="360" w:lineRule="auto"/>
              <w:jc w:val="center"/>
              <w:rPr>
                <w:rFonts w:eastAsia="굴림체"/>
                <w:lang w:val="en-US" w:eastAsia="ko-KR"/>
              </w:rPr>
            </w:pPr>
            <w:r w:rsidRPr="00833B89">
              <w:rPr>
                <w:lang w:val="en-US" w:eastAsia="ko-KR"/>
              </w:rPr>
              <w:t>2 GHz</w:t>
            </w:r>
          </w:p>
        </w:tc>
      </w:tr>
      <w:tr w:rsidR="00DE6EBD" w:rsidRPr="00DE6EBD" w14:paraId="218DDC73" w14:textId="77777777" w:rsidTr="00C42FC4">
        <w:trPr>
          <w:trHeight w:val="300"/>
          <w:tblCellSpacing w:w="0" w:type="dxa"/>
        </w:trPr>
        <w:tc>
          <w:tcPr>
            <w:tcW w:w="5325"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1318B371" w14:textId="29044FA2" w:rsidR="00DE6EBD" w:rsidRPr="00EE23B2" w:rsidRDefault="00DE6EBD" w:rsidP="004412E4">
            <w:pPr>
              <w:spacing w:before="100" w:beforeAutospacing="1" w:after="100" w:afterAutospacing="1" w:line="360" w:lineRule="auto"/>
              <w:jc w:val="center"/>
              <w:rPr>
                <w:rFonts w:eastAsia="굴림체"/>
                <w:lang w:val="en-US" w:eastAsia="ko-KR"/>
              </w:rPr>
            </w:pPr>
            <w:r w:rsidRPr="00EE23B2">
              <w:rPr>
                <w:lang w:val="en-US" w:eastAsia="ko-KR"/>
              </w:rPr>
              <w:t xml:space="preserve">System </w:t>
            </w:r>
            <w:r w:rsidR="004412E4">
              <w:rPr>
                <w:rFonts w:hint="eastAsia"/>
                <w:lang w:val="en-US" w:eastAsia="ko-KR"/>
              </w:rPr>
              <w:t>b</w:t>
            </w:r>
            <w:r w:rsidRPr="00EE23B2">
              <w:rPr>
                <w:lang w:val="en-US" w:eastAsia="ko-KR"/>
              </w:rPr>
              <w:t>andwidth</w:t>
            </w:r>
          </w:p>
        </w:tc>
        <w:tc>
          <w:tcPr>
            <w:tcW w:w="4329"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35A8A34F" w14:textId="77777777" w:rsidR="00DE6EBD" w:rsidRPr="00833B89" w:rsidRDefault="00DE6EBD" w:rsidP="00C42FC4">
            <w:pPr>
              <w:spacing w:before="100" w:beforeAutospacing="1" w:after="100" w:afterAutospacing="1" w:line="360" w:lineRule="auto"/>
              <w:jc w:val="center"/>
              <w:rPr>
                <w:rFonts w:eastAsia="굴림체"/>
                <w:lang w:val="en-US" w:eastAsia="ko-KR"/>
              </w:rPr>
            </w:pPr>
            <w:r w:rsidRPr="00833B89">
              <w:rPr>
                <w:lang w:val="en-US" w:eastAsia="ko-KR"/>
              </w:rPr>
              <w:t>10 MHz</w:t>
            </w:r>
          </w:p>
        </w:tc>
      </w:tr>
      <w:tr w:rsidR="00DE6EBD" w:rsidRPr="00DE6EBD" w14:paraId="41763349" w14:textId="77777777" w:rsidTr="00C42FC4">
        <w:trPr>
          <w:trHeight w:val="300"/>
          <w:tblCellSpacing w:w="0" w:type="dxa"/>
        </w:trPr>
        <w:tc>
          <w:tcPr>
            <w:tcW w:w="5325"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5A4EFDF2" w14:textId="77777777" w:rsidR="00DE6EBD" w:rsidRPr="00EE23B2" w:rsidRDefault="00DE6EBD" w:rsidP="00C42FC4">
            <w:pPr>
              <w:spacing w:before="100" w:beforeAutospacing="1" w:after="100" w:afterAutospacing="1" w:line="360" w:lineRule="auto"/>
              <w:jc w:val="center"/>
              <w:rPr>
                <w:rFonts w:eastAsia="굴림체"/>
                <w:lang w:val="en-US" w:eastAsia="ko-KR"/>
              </w:rPr>
            </w:pPr>
            <w:r w:rsidRPr="00EE23B2">
              <w:rPr>
                <w:lang w:val="en-US" w:eastAsia="ko-KR"/>
              </w:rPr>
              <w:t>Allocated RBs</w:t>
            </w:r>
          </w:p>
        </w:tc>
        <w:tc>
          <w:tcPr>
            <w:tcW w:w="4329"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3710269" w14:textId="483EEF4D" w:rsidR="00DE6EBD" w:rsidRPr="00833B89" w:rsidRDefault="00CD2CB9" w:rsidP="00C445CE">
            <w:pPr>
              <w:spacing w:before="100" w:beforeAutospacing="1" w:after="100" w:afterAutospacing="1" w:line="360" w:lineRule="auto"/>
              <w:jc w:val="center"/>
              <w:rPr>
                <w:rFonts w:eastAsia="굴림체"/>
                <w:lang w:val="en-US" w:eastAsia="ko-KR"/>
              </w:rPr>
            </w:pPr>
            <w:r w:rsidRPr="00833B89">
              <w:rPr>
                <w:lang w:val="en-US" w:eastAsia="ko-KR"/>
              </w:rPr>
              <w:t>5</w:t>
            </w:r>
            <w:r w:rsidR="00DE6EBD" w:rsidRPr="00833B89">
              <w:rPr>
                <w:lang w:val="en-US" w:eastAsia="ko-KR"/>
              </w:rPr>
              <w:t xml:space="preserve"> RBs</w:t>
            </w:r>
          </w:p>
        </w:tc>
      </w:tr>
      <w:tr w:rsidR="00DE6EBD" w:rsidRPr="00DE6EBD" w14:paraId="6B3E1CB2" w14:textId="77777777" w:rsidTr="00C42FC4">
        <w:trPr>
          <w:trHeight w:val="300"/>
          <w:tblCellSpacing w:w="0" w:type="dxa"/>
        </w:trPr>
        <w:tc>
          <w:tcPr>
            <w:tcW w:w="5325"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5EF7C91B" w14:textId="77777777" w:rsidR="00DE6EBD" w:rsidRPr="00EE23B2" w:rsidRDefault="00DE6EBD" w:rsidP="00C42FC4">
            <w:pPr>
              <w:spacing w:before="100" w:beforeAutospacing="1" w:after="100" w:afterAutospacing="1" w:line="360" w:lineRule="auto"/>
              <w:jc w:val="center"/>
              <w:rPr>
                <w:rFonts w:eastAsia="굴림체"/>
                <w:lang w:val="en-US" w:eastAsia="ko-KR"/>
              </w:rPr>
            </w:pPr>
            <w:r w:rsidRPr="00EE23B2">
              <w:rPr>
                <w:lang w:val="en-US" w:eastAsia="ko-KR"/>
              </w:rPr>
              <w:t>Channel model</w:t>
            </w:r>
          </w:p>
        </w:tc>
        <w:tc>
          <w:tcPr>
            <w:tcW w:w="4329"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62EAF822" w14:textId="185A6EB9" w:rsidR="00DE6EBD" w:rsidRPr="00833B89" w:rsidRDefault="00E57CDE" w:rsidP="00E57CDE">
            <w:pPr>
              <w:spacing w:before="100" w:beforeAutospacing="1" w:after="100" w:afterAutospacing="1" w:line="360" w:lineRule="auto"/>
              <w:jc w:val="center"/>
              <w:rPr>
                <w:rFonts w:eastAsia="굴림체"/>
                <w:lang w:val="en-US" w:eastAsia="ko-KR"/>
              </w:rPr>
            </w:pPr>
            <w:r w:rsidRPr="00833B89">
              <w:rPr>
                <w:rFonts w:hint="eastAsia"/>
                <w:lang w:val="en-US" w:eastAsia="ko-KR"/>
              </w:rPr>
              <w:t xml:space="preserve">TDL-A </w:t>
            </w:r>
            <w:r w:rsidR="00BF0576" w:rsidRPr="00833B89">
              <w:rPr>
                <w:lang w:val="en-US" w:eastAsia="ko-KR"/>
              </w:rPr>
              <w:t>5 Hz</w:t>
            </w:r>
          </w:p>
        </w:tc>
      </w:tr>
      <w:tr w:rsidR="00DE6EBD" w:rsidRPr="00DE6EBD" w14:paraId="2C45148D" w14:textId="77777777" w:rsidTr="00C42FC4">
        <w:trPr>
          <w:trHeight w:val="300"/>
          <w:tblCellSpacing w:w="0" w:type="dxa"/>
        </w:trPr>
        <w:tc>
          <w:tcPr>
            <w:tcW w:w="5325"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6E2A8DBB" w14:textId="77777777" w:rsidR="00DE6EBD" w:rsidRPr="00EE23B2" w:rsidRDefault="00DE6EBD" w:rsidP="00C42FC4">
            <w:pPr>
              <w:spacing w:before="100" w:beforeAutospacing="1" w:after="100" w:afterAutospacing="1" w:line="360" w:lineRule="auto"/>
              <w:jc w:val="center"/>
              <w:rPr>
                <w:rFonts w:eastAsia="굴림체"/>
                <w:lang w:val="en-US" w:eastAsia="ko-KR"/>
              </w:rPr>
            </w:pPr>
            <w:r w:rsidRPr="00EE23B2">
              <w:rPr>
                <w:lang w:val="en-US" w:eastAsia="ko-KR"/>
              </w:rPr>
              <w:t>Channel estimation</w:t>
            </w:r>
          </w:p>
        </w:tc>
        <w:tc>
          <w:tcPr>
            <w:tcW w:w="4329"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718C3E75" w14:textId="77777777" w:rsidR="00DE6EBD" w:rsidRPr="00833B89" w:rsidRDefault="00DE6EBD" w:rsidP="00C42FC4">
            <w:pPr>
              <w:spacing w:before="100" w:beforeAutospacing="1" w:after="100" w:afterAutospacing="1" w:line="360" w:lineRule="auto"/>
              <w:jc w:val="center"/>
              <w:rPr>
                <w:rFonts w:eastAsia="굴림체"/>
                <w:lang w:val="en-US" w:eastAsia="ko-KR"/>
              </w:rPr>
            </w:pPr>
            <w:r w:rsidRPr="00833B89">
              <w:rPr>
                <w:lang w:val="en-US" w:eastAsia="ko-KR"/>
              </w:rPr>
              <w:t>Ideal</w:t>
            </w:r>
          </w:p>
        </w:tc>
      </w:tr>
      <w:tr w:rsidR="00DE6EBD" w:rsidRPr="00DE6EBD" w14:paraId="31B9C6D8" w14:textId="77777777" w:rsidTr="00C42FC4">
        <w:trPr>
          <w:trHeight w:val="300"/>
          <w:tblCellSpacing w:w="0" w:type="dxa"/>
        </w:trPr>
        <w:tc>
          <w:tcPr>
            <w:tcW w:w="5325"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71323D69" w14:textId="77777777" w:rsidR="00DE6EBD" w:rsidRPr="00EE23B2" w:rsidRDefault="00DE6EBD" w:rsidP="00C42FC4">
            <w:pPr>
              <w:spacing w:before="100" w:beforeAutospacing="1" w:after="100" w:afterAutospacing="1" w:line="360" w:lineRule="auto"/>
              <w:jc w:val="center"/>
              <w:rPr>
                <w:rFonts w:eastAsia="굴림체"/>
                <w:lang w:val="en-US" w:eastAsia="ko-KR"/>
              </w:rPr>
            </w:pPr>
            <w:r w:rsidRPr="00EE23B2">
              <w:rPr>
                <w:lang w:val="en-US" w:eastAsia="ko-KR"/>
              </w:rPr>
              <w:t>Modulation</w:t>
            </w:r>
          </w:p>
        </w:tc>
        <w:tc>
          <w:tcPr>
            <w:tcW w:w="4329"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F6ADD55" w14:textId="77777777" w:rsidR="00DE6EBD" w:rsidRPr="00833B89" w:rsidRDefault="00DE6EBD" w:rsidP="00C42FC4">
            <w:pPr>
              <w:spacing w:before="100" w:beforeAutospacing="1" w:after="100" w:afterAutospacing="1" w:line="360" w:lineRule="auto"/>
              <w:jc w:val="center"/>
              <w:rPr>
                <w:rFonts w:eastAsia="굴림체"/>
                <w:lang w:val="en-US" w:eastAsia="ko-KR"/>
              </w:rPr>
            </w:pPr>
            <w:r w:rsidRPr="00833B89">
              <w:rPr>
                <w:lang w:val="en-US" w:eastAsia="ko-KR"/>
              </w:rPr>
              <w:t>64 QAM, 256 QAM</w:t>
            </w:r>
          </w:p>
        </w:tc>
      </w:tr>
      <w:tr w:rsidR="007E5CB1" w:rsidRPr="00DE6EBD" w14:paraId="09B31F53" w14:textId="77777777" w:rsidTr="00C42FC4">
        <w:trPr>
          <w:trHeight w:val="300"/>
          <w:tblCellSpacing w:w="0" w:type="dxa"/>
        </w:trPr>
        <w:tc>
          <w:tcPr>
            <w:tcW w:w="5325" w:type="dxa"/>
            <w:tcBorders>
              <w:top w:val="outset" w:sz="6" w:space="0" w:color="auto"/>
              <w:left w:val="outset" w:sz="6" w:space="0" w:color="auto"/>
              <w:bottom w:val="outset" w:sz="6" w:space="0" w:color="auto"/>
              <w:right w:val="outset" w:sz="6" w:space="0" w:color="auto"/>
            </w:tcBorders>
            <w:shd w:val="clear" w:color="auto" w:fill="FFFFFF"/>
            <w:vAlign w:val="center"/>
          </w:tcPr>
          <w:p w14:paraId="439D70C0" w14:textId="37C5602F" w:rsidR="007E5CB1" w:rsidRPr="00EE23B2" w:rsidRDefault="007E5CB1" w:rsidP="00C42FC4">
            <w:pPr>
              <w:spacing w:before="100" w:beforeAutospacing="1" w:after="100" w:afterAutospacing="1" w:line="360" w:lineRule="auto"/>
              <w:jc w:val="center"/>
              <w:rPr>
                <w:lang w:val="en-US" w:eastAsia="ko-KR"/>
              </w:rPr>
            </w:pPr>
            <w:r>
              <w:rPr>
                <w:rFonts w:hint="eastAsia"/>
                <w:lang w:val="en-US" w:eastAsia="ko-KR"/>
              </w:rPr>
              <w:t>Channel code</w:t>
            </w:r>
          </w:p>
        </w:tc>
        <w:tc>
          <w:tcPr>
            <w:tcW w:w="4329" w:type="dxa"/>
            <w:tcBorders>
              <w:top w:val="outset" w:sz="6" w:space="0" w:color="auto"/>
              <w:left w:val="outset" w:sz="6" w:space="0" w:color="auto"/>
              <w:bottom w:val="outset" w:sz="6" w:space="0" w:color="auto"/>
              <w:right w:val="outset" w:sz="6" w:space="0" w:color="auto"/>
            </w:tcBorders>
            <w:shd w:val="clear" w:color="auto" w:fill="FFFFFF"/>
            <w:vAlign w:val="center"/>
          </w:tcPr>
          <w:p w14:paraId="09FB5330" w14:textId="7055E101" w:rsidR="007E5CB1" w:rsidRPr="00833B89" w:rsidRDefault="007E5CB1" w:rsidP="00C42FC4">
            <w:pPr>
              <w:spacing w:before="100" w:beforeAutospacing="1" w:after="100" w:afterAutospacing="1" w:line="360" w:lineRule="auto"/>
              <w:jc w:val="center"/>
              <w:rPr>
                <w:lang w:val="en-US" w:eastAsia="ko-KR"/>
              </w:rPr>
            </w:pPr>
            <w:r w:rsidRPr="00833B89">
              <w:rPr>
                <w:rFonts w:hint="eastAsia"/>
                <w:lang w:val="en-US" w:eastAsia="ko-KR"/>
              </w:rPr>
              <w:t>LDPC</w:t>
            </w:r>
            <w:r w:rsidR="00F941FE" w:rsidRPr="00833B89">
              <w:rPr>
                <w:rFonts w:hint="eastAsia"/>
                <w:lang w:val="en-US" w:eastAsia="ko-KR"/>
              </w:rPr>
              <w:t xml:space="preserve"> (code rate = 0.75)</w:t>
            </w:r>
          </w:p>
        </w:tc>
      </w:tr>
      <w:tr w:rsidR="00DE6EBD" w:rsidRPr="00DE6EBD" w14:paraId="434656E0" w14:textId="77777777" w:rsidTr="00C42FC4">
        <w:trPr>
          <w:trHeight w:val="300"/>
          <w:tblCellSpacing w:w="0" w:type="dxa"/>
        </w:trPr>
        <w:tc>
          <w:tcPr>
            <w:tcW w:w="5325"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3F0E1274" w14:textId="77777777" w:rsidR="00DE6EBD" w:rsidRPr="00EE23B2" w:rsidRDefault="00DE6EBD" w:rsidP="00C42FC4">
            <w:pPr>
              <w:spacing w:before="100" w:beforeAutospacing="1" w:after="100" w:afterAutospacing="1" w:line="360" w:lineRule="auto"/>
              <w:jc w:val="center"/>
              <w:rPr>
                <w:rFonts w:eastAsia="굴림체"/>
                <w:lang w:val="en-US" w:eastAsia="ko-KR"/>
              </w:rPr>
            </w:pPr>
            <w:r w:rsidRPr="00EE23B2">
              <w:rPr>
                <w:lang w:val="en-US" w:eastAsia="ko-KR"/>
              </w:rPr>
              <w:t>Codebook</w:t>
            </w:r>
          </w:p>
        </w:tc>
        <w:tc>
          <w:tcPr>
            <w:tcW w:w="4329"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19E6B8A5" w14:textId="0203445E" w:rsidR="00DE6EBD" w:rsidRPr="00833B89" w:rsidRDefault="00C445CE" w:rsidP="00C42FC4">
            <w:pPr>
              <w:spacing w:before="100" w:beforeAutospacing="1" w:after="100" w:afterAutospacing="1" w:line="360" w:lineRule="auto"/>
              <w:jc w:val="center"/>
              <w:rPr>
                <w:rFonts w:eastAsia="굴림체"/>
                <w:lang w:val="en-US" w:eastAsia="ko-KR"/>
              </w:rPr>
            </w:pPr>
            <w:r w:rsidRPr="00833B89">
              <w:rPr>
                <w:lang w:val="en-US" w:eastAsia="ko-KR"/>
              </w:rPr>
              <w:t>No precoding (i.e. identity matrix)</w:t>
            </w:r>
          </w:p>
        </w:tc>
      </w:tr>
    </w:tbl>
    <w:p w14:paraId="639197F7" w14:textId="77777777" w:rsidR="00DE6EBD" w:rsidRDefault="00DE6EBD" w:rsidP="00FB74C9">
      <w:pPr>
        <w:pStyle w:val="2222"/>
        <w:spacing w:after="120" w:line="288" w:lineRule="auto"/>
        <w:ind w:firstLineChars="0" w:firstLine="0"/>
        <w:rPr>
          <w:rFonts w:cs="Times New Roman"/>
          <w:color w:val="000000" w:themeColor="text1"/>
          <w:lang w:val="en-US" w:eastAsia="ko-KR"/>
        </w:rPr>
      </w:pPr>
    </w:p>
    <w:sectPr w:rsidR="00DE6EBD" w:rsidSect="00BD4CF4">
      <w:headerReference w:type="default" r:id="rId26"/>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F8CA674" w14:textId="77777777" w:rsidR="00BB0FD7" w:rsidRDefault="00BB0FD7">
      <w:r>
        <w:separator/>
      </w:r>
    </w:p>
  </w:endnote>
  <w:endnote w:type="continuationSeparator" w:id="0">
    <w:p w14:paraId="650C54F6" w14:textId="77777777" w:rsidR="00BB0FD7" w:rsidRDefault="00BB0F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Century">
    <w:panose1 w:val="0204060405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굴림">
    <w:altName w:val="Gulim"/>
    <w:panose1 w:val="020B0600000101010101"/>
    <w:charset w:val="81"/>
    <w:family w:val="roman"/>
    <w:notTrueType/>
    <w:pitch w:val="fixed"/>
    <w:sig w:usb0="00000001" w:usb1="09060000" w:usb2="00000010" w:usb3="00000000" w:csb0="0008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굴림체">
    <w:panose1 w:val="020B0609000101010101"/>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E2BE72E" w14:textId="77777777" w:rsidR="00BB0FD7" w:rsidRDefault="00BB0FD7">
      <w:r>
        <w:separator/>
      </w:r>
    </w:p>
  </w:footnote>
  <w:footnote w:type="continuationSeparator" w:id="0">
    <w:p w14:paraId="1559B74F" w14:textId="77777777" w:rsidR="00BB0FD7" w:rsidRDefault="00BB0F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B3FEF9" w14:textId="77777777" w:rsidR="005434F9" w:rsidRDefault="005434F9">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B20B83"/>
    <w:multiLevelType w:val="hybridMultilevel"/>
    <w:tmpl w:val="267CA72E"/>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nsid w:val="038E0517"/>
    <w:multiLevelType w:val="hybridMultilevel"/>
    <w:tmpl w:val="3F367D44"/>
    <w:lvl w:ilvl="0" w:tplc="B70E26D8">
      <w:numFmt w:val="bullet"/>
      <w:lvlText w:val="-"/>
      <w:lvlJc w:val="left"/>
      <w:pPr>
        <w:ind w:left="800" w:hanging="400"/>
      </w:pPr>
      <w:rPr>
        <w:rFonts w:ascii="Times New Roman" w:eastAsia="MS Mincho" w:hAnsi="Times New Roman" w:cs="Times New Roman" w:hint="default"/>
      </w:rPr>
    </w:lvl>
    <w:lvl w:ilvl="1" w:tplc="4202C932">
      <w:start w:val="1"/>
      <w:numFmt w:val="bullet"/>
      <w:lvlText w:val=""/>
      <w:lvlJc w:val="left"/>
      <w:pPr>
        <w:ind w:left="1200" w:hanging="400"/>
      </w:pPr>
      <w:rPr>
        <w:rFonts w:ascii="Symbol" w:eastAsia="MS Mincho" w:hAnsi="Symbol" w:cs="Times New Roman" w:hint="default"/>
      </w:rPr>
    </w:lvl>
    <w:lvl w:ilvl="2" w:tplc="08090003">
      <w:start w:val="1"/>
      <w:numFmt w:val="bullet"/>
      <w:lvlText w:val="o"/>
      <w:lvlJc w:val="left"/>
      <w:pPr>
        <w:ind w:left="1600" w:hanging="400"/>
      </w:pPr>
      <w:rPr>
        <w:rFonts w:ascii="Courier New" w:hAnsi="Courier New" w:cs="Courier New" w:hint="default"/>
      </w:rPr>
    </w:lvl>
    <w:lvl w:ilvl="3" w:tplc="74BCAC34">
      <w:start w:val="7"/>
      <w:numFmt w:val="bullet"/>
      <w:lvlText w:val="・"/>
      <w:lvlJc w:val="left"/>
      <w:pPr>
        <w:ind w:left="2000" w:hanging="400"/>
      </w:pPr>
      <w:rPr>
        <w:rFonts w:ascii="MS PGothic" w:eastAsia="MS PGothic" w:hAnsi="MS PGothic" w:cs="Arial" w:hint="eastAsia"/>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AB45B8F"/>
    <w:multiLevelType w:val="hybridMultilevel"/>
    <w:tmpl w:val="68D06F86"/>
    <w:lvl w:ilvl="0" w:tplc="04090001">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4">
    <w:nsid w:val="0B7D7B8D"/>
    <w:multiLevelType w:val="hybridMultilevel"/>
    <w:tmpl w:val="6AC0B55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0C1419AE"/>
    <w:multiLevelType w:val="hybridMultilevel"/>
    <w:tmpl w:val="18667BE8"/>
    <w:lvl w:ilvl="0" w:tplc="2646B8A4">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nsid w:val="13ED1835"/>
    <w:multiLevelType w:val="hybridMultilevel"/>
    <w:tmpl w:val="9D66FABE"/>
    <w:lvl w:ilvl="0" w:tplc="04090001">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nsid w:val="15D70BA1"/>
    <w:multiLevelType w:val="hybridMultilevel"/>
    <w:tmpl w:val="3868552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6E5109C"/>
    <w:multiLevelType w:val="hybridMultilevel"/>
    <w:tmpl w:val="5518EDFA"/>
    <w:lvl w:ilvl="0" w:tplc="04090001">
      <w:start w:val="1"/>
      <w:numFmt w:val="bullet"/>
      <w:lvlText w:val=""/>
      <w:lvlJc w:val="left"/>
      <w:pPr>
        <w:ind w:left="800" w:hanging="400"/>
      </w:pPr>
      <w:rPr>
        <w:rFonts w:ascii="Symbol" w:hAnsi="Symbol" w:hint="default"/>
      </w:rPr>
    </w:lvl>
    <w:lvl w:ilvl="1" w:tplc="F4BA1D40">
      <w:start w:val="1"/>
      <w:numFmt w:val="bullet"/>
      <w:lvlText w:val="–"/>
      <w:lvlJc w:val="left"/>
      <w:pPr>
        <w:ind w:left="1200" w:hanging="400"/>
      </w:pPr>
      <w:rPr>
        <w:rFonts w:ascii="Calibri" w:hAnsi="Calibri"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18FD4CD6"/>
    <w:multiLevelType w:val="multilevel"/>
    <w:tmpl w:val="DD744C72"/>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nsid w:val="1F1A66E1"/>
    <w:multiLevelType w:val="hybridMultilevel"/>
    <w:tmpl w:val="1318069A"/>
    <w:lvl w:ilvl="0" w:tplc="1272F022">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7C577A3"/>
    <w:multiLevelType w:val="hybridMultilevel"/>
    <w:tmpl w:val="866072D2"/>
    <w:lvl w:ilvl="0" w:tplc="B238A2A0">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2C881505"/>
    <w:multiLevelType w:val="hybridMultilevel"/>
    <w:tmpl w:val="97D6778E"/>
    <w:lvl w:ilvl="0" w:tplc="4C34D014">
      <w:start w:val="278"/>
      <w:numFmt w:val="bullet"/>
      <w:lvlText w:val="•"/>
      <w:lvlJc w:val="left"/>
      <w:pPr>
        <w:ind w:left="1200" w:hanging="400"/>
      </w:pPr>
      <w:rPr>
        <w:rFonts w:ascii="Arial" w:hAnsi="Arial" w:hint="default"/>
      </w:rPr>
    </w:lvl>
    <w:lvl w:ilvl="1" w:tplc="0E88DF9E">
      <w:start w:val="278"/>
      <w:numFmt w:val="bullet"/>
      <w:lvlText w:val="–"/>
      <w:lvlJc w:val="left"/>
      <w:pPr>
        <w:ind w:left="1600" w:hanging="400"/>
      </w:pPr>
      <w:rPr>
        <w:rFonts w:ascii="Arial" w:hAnsi="Arial"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4">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5">
    <w:nsid w:val="30BD0C97"/>
    <w:multiLevelType w:val="hybridMultilevel"/>
    <w:tmpl w:val="A8204AA4"/>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32DD0FAB"/>
    <w:multiLevelType w:val="hybridMultilevel"/>
    <w:tmpl w:val="9648EDD0"/>
    <w:lvl w:ilvl="0" w:tplc="C3482C7A">
      <w:start w:val="1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35430099"/>
    <w:multiLevelType w:val="hybridMultilevel"/>
    <w:tmpl w:val="267CA72E"/>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nsid w:val="3977396D"/>
    <w:multiLevelType w:val="hybridMultilevel"/>
    <w:tmpl w:val="E8CA2B04"/>
    <w:lvl w:ilvl="0" w:tplc="A0EAD504">
      <w:start w:val="1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39F5255E"/>
    <w:multiLevelType w:val="hybridMultilevel"/>
    <w:tmpl w:val="896C7DAE"/>
    <w:lvl w:ilvl="0" w:tplc="04090001">
      <w:start w:val="1"/>
      <w:numFmt w:val="bullet"/>
      <w:lvlText w:val=""/>
      <w:lvlJc w:val="left"/>
      <w:pPr>
        <w:ind w:left="800" w:hanging="400"/>
      </w:pPr>
      <w:rPr>
        <w:rFonts w:ascii="Symbol" w:hAnsi="Symbol" w:hint="default"/>
      </w:rPr>
    </w:lvl>
    <w:lvl w:ilvl="1" w:tplc="F4BA1D40">
      <w:start w:val="1"/>
      <w:numFmt w:val="bullet"/>
      <w:lvlText w:val="–"/>
      <w:lvlJc w:val="left"/>
      <w:pPr>
        <w:ind w:left="1200" w:hanging="400"/>
      </w:pPr>
      <w:rPr>
        <w:rFonts w:ascii="Calibri" w:hAnsi="Calibri"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3AC2525B"/>
    <w:multiLevelType w:val="hybridMultilevel"/>
    <w:tmpl w:val="EC843A0A"/>
    <w:lvl w:ilvl="0" w:tplc="7F0201F2">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3F3F1906"/>
    <w:multiLevelType w:val="hybridMultilevel"/>
    <w:tmpl w:val="3D4A9B3E"/>
    <w:lvl w:ilvl="0" w:tplc="04090001">
      <w:start w:val="1"/>
      <w:numFmt w:val="bullet"/>
      <w:lvlText w:val=""/>
      <w:lvlJc w:val="left"/>
      <w:pPr>
        <w:ind w:left="1200" w:hanging="400"/>
      </w:pPr>
      <w:rPr>
        <w:rFonts w:ascii="Wingdings" w:hAnsi="Wingdings" w:hint="default"/>
      </w:rPr>
    </w:lvl>
    <w:lvl w:ilvl="1" w:tplc="04090003">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2">
    <w:nsid w:val="412D1CC1"/>
    <w:multiLevelType w:val="hybridMultilevel"/>
    <w:tmpl w:val="9F7605FE"/>
    <w:lvl w:ilvl="0" w:tplc="08090005">
      <w:start w:val="1"/>
      <w:numFmt w:val="bullet"/>
      <w:lvlText w:val=""/>
      <w:lvlJc w:val="left"/>
      <w:pPr>
        <w:ind w:left="1100" w:hanging="400"/>
      </w:pPr>
      <w:rPr>
        <w:rFonts w:ascii="Wingdings" w:hAnsi="Wingdings" w:hint="default"/>
        <w:color w:val="auto"/>
      </w:rPr>
    </w:lvl>
    <w:lvl w:ilvl="1" w:tplc="04090003" w:tentative="1">
      <w:start w:val="1"/>
      <w:numFmt w:val="bullet"/>
      <w:lvlText w:val=""/>
      <w:lvlJc w:val="left"/>
      <w:pPr>
        <w:ind w:left="1500" w:hanging="400"/>
      </w:pPr>
      <w:rPr>
        <w:rFonts w:ascii="Wingdings" w:hAnsi="Wingdings" w:hint="default"/>
      </w:rPr>
    </w:lvl>
    <w:lvl w:ilvl="2" w:tplc="04090005" w:tentative="1">
      <w:start w:val="1"/>
      <w:numFmt w:val="bullet"/>
      <w:lvlText w:val=""/>
      <w:lvlJc w:val="left"/>
      <w:pPr>
        <w:ind w:left="1900" w:hanging="400"/>
      </w:pPr>
      <w:rPr>
        <w:rFonts w:ascii="Wingdings" w:hAnsi="Wingdings" w:hint="default"/>
      </w:rPr>
    </w:lvl>
    <w:lvl w:ilvl="3" w:tplc="04090001" w:tentative="1">
      <w:start w:val="1"/>
      <w:numFmt w:val="bullet"/>
      <w:lvlText w:val=""/>
      <w:lvlJc w:val="left"/>
      <w:pPr>
        <w:ind w:left="2300" w:hanging="400"/>
      </w:pPr>
      <w:rPr>
        <w:rFonts w:ascii="Wingdings" w:hAnsi="Wingdings" w:hint="default"/>
      </w:rPr>
    </w:lvl>
    <w:lvl w:ilvl="4" w:tplc="04090003" w:tentative="1">
      <w:start w:val="1"/>
      <w:numFmt w:val="bullet"/>
      <w:lvlText w:val=""/>
      <w:lvlJc w:val="left"/>
      <w:pPr>
        <w:ind w:left="2700" w:hanging="400"/>
      </w:pPr>
      <w:rPr>
        <w:rFonts w:ascii="Wingdings" w:hAnsi="Wingdings" w:hint="default"/>
      </w:rPr>
    </w:lvl>
    <w:lvl w:ilvl="5" w:tplc="04090005" w:tentative="1">
      <w:start w:val="1"/>
      <w:numFmt w:val="bullet"/>
      <w:lvlText w:val=""/>
      <w:lvlJc w:val="left"/>
      <w:pPr>
        <w:ind w:left="3100" w:hanging="400"/>
      </w:pPr>
      <w:rPr>
        <w:rFonts w:ascii="Wingdings" w:hAnsi="Wingdings" w:hint="default"/>
      </w:rPr>
    </w:lvl>
    <w:lvl w:ilvl="6" w:tplc="04090001" w:tentative="1">
      <w:start w:val="1"/>
      <w:numFmt w:val="bullet"/>
      <w:lvlText w:val=""/>
      <w:lvlJc w:val="left"/>
      <w:pPr>
        <w:ind w:left="3500" w:hanging="400"/>
      </w:pPr>
      <w:rPr>
        <w:rFonts w:ascii="Wingdings" w:hAnsi="Wingdings" w:hint="default"/>
      </w:rPr>
    </w:lvl>
    <w:lvl w:ilvl="7" w:tplc="04090003" w:tentative="1">
      <w:start w:val="1"/>
      <w:numFmt w:val="bullet"/>
      <w:lvlText w:val=""/>
      <w:lvlJc w:val="left"/>
      <w:pPr>
        <w:ind w:left="3900" w:hanging="400"/>
      </w:pPr>
      <w:rPr>
        <w:rFonts w:ascii="Wingdings" w:hAnsi="Wingdings" w:hint="default"/>
      </w:rPr>
    </w:lvl>
    <w:lvl w:ilvl="8" w:tplc="04090005" w:tentative="1">
      <w:start w:val="1"/>
      <w:numFmt w:val="bullet"/>
      <w:lvlText w:val=""/>
      <w:lvlJc w:val="left"/>
      <w:pPr>
        <w:ind w:left="4300" w:hanging="400"/>
      </w:pPr>
      <w:rPr>
        <w:rFonts w:ascii="Wingdings" w:hAnsi="Wingdings" w:hint="default"/>
      </w:rPr>
    </w:lvl>
  </w:abstractNum>
  <w:abstractNum w:abstractNumId="23">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nsid w:val="4C3C6A30"/>
    <w:multiLevelType w:val="hybridMultilevel"/>
    <w:tmpl w:val="EC0C4FE8"/>
    <w:lvl w:ilvl="0" w:tplc="671C14D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4FCA43C6"/>
    <w:multiLevelType w:val="hybridMultilevel"/>
    <w:tmpl w:val="7C30C7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59A44B0"/>
    <w:multiLevelType w:val="hybridMultilevel"/>
    <w:tmpl w:val="A20083B0"/>
    <w:lvl w:ilvl="0" w:tplc="4C34D014">
      <w:start w:val="278"/>
      <w:numFmt w:val="bullet"/>
      <w:lvlText w:val="•"/>
      <w:lvlJc w:val="left"/>
      <w:pPr>
        <w:ind w:left="1300" w:hanging="400"/>
      </w:pPr>
      <w:rPr>
        <w:rFonts w:ascii="Arial" w:hAnsi="Arial" w:hint="default"/>
      </w:rPr>
    </w:lvl>
    <w:lvl w:ilvl="1" w:tplc="04090003">
      <w:start w:val="1"/>
      <w:numFmt w:val="bullet"/>
      <w:lvlText w:val=""/>
      <w:lvlJc w:val="left"/>
      <w:pPr>
        <w:ind w:left="1700" w:hanging="400"/>
      </w:pPr>
      <w:rPr>
        <w:rFonts w:ascii="Wingdings" w:hAnsi="Wingdings" w:hint="default"/>
      </w:rPr>
    </w:lvl>
    <w:lvl w:ilvl="2" w:tplc="04090005" w:tentative="1">
      <w:start w:val="1"/>
      <w:numFmt w:val="bullet"/>
      <w:lvlText w:val=""/>
      <w:lvlJc w:val="left"/>
      <w:pPr>
        <w:ind w:left="2100" w:hanging="400"/>
      </w:pPr>
      <w:rPr>
        <w:rFonts w:ascii="Wingdings" w:hAnsi="Wingdings" w:hint="default"/>
      </w:rPr>
    </w:lvl>
    <w:lvl w:ilvl="3" w:tplc="04090001" w:tentative="1">
      <w:start w:val="1"/>
      <w:numFmt w:val="bullet"/>
      <w:lvlText w:val=""/>
      <w:lvlJc w:val="left"/>
      <w:pPr>
        <w:ind w:left="2500" w:hanging="400"/>
      </w:pPr>
      <w:rPr>
        <w:rFonts w:ascii="Wingdings" w:hAnsi="Wingdings" w:hint="default"/>
      </w:rPr>
    </w:lvl>
    <w:lvl w:ilvl="4" w:tplc="04090003" w:tentative="1">
      <w:start w:val="1"/>
      <w:numFmt w:val="bullet"/>
      <w:lvlText w:val=""/>
      <w:lvlJc w:val="left"/>
      <w:pPr>
        <w:ind w:left="2900" w:hanging="400"/>
      </w:pPr>
      <w:rPr>
        <w:rFonts w:ascii="Wingdings" w:hAnsi="Wingdings" w:hint="default"/>
      </w:rPr>
    </w:lvl>
    <w:lvl w:ilvl="5" w:tplc="04090005" w:tentative="1">
      <w:start w:val="1"/>
      <w:numFmt w:val="bullet"/>
      <w:lvlText w:val=""/>
      <w:lvlJc w:val="left"/>
      <w:pPr>
        <w:ind w:left="3300" w:hanging="400"/>
      </w:pPr>
      <w:rPr>
        <w:rFonts w:ascii="Wingdings" w:hAnsi="Wingdings" w:hint="default"/>
      </w:rPr>
    </w:lvl>
    <w:lvl w:ilvl="6" w:tplc="04090001" w:tentative="1">
      <w:start w:val="1"/>
      <w:numFmt w:val="bullet"/>
      <w:lvlText w:val=""/>
      <w:lvlJc w:val="left"/>
      <w:pPr>
        <w:ind w:left="3700" w:hanging="400"/>
      </w:pPr>
      <w:rPr>
        <w:rFonts w:ascii="Wingdings" w:hAnsi="Wingdings" w:hint="default"/>
      </w:rPr>
    </w:lvl>
    <w:lvl w:ilvl="7" w:tplc="04090003" w:tentative="1">
      <w:start w:val="1"/>
      <w:numFmt w:val="bullet"/>
      <w:lvlText w:val=""/>
      <w:lvlJc w:val="left"/>
      <w:pPr>
        <w:ind w:left="4100" w:hanging="400"/>
      </w:pPr>
      <w:rPr>
        <w:rFonts w:ascii="Wingdings" w:hAnsi="Wingdings" w:hint="default"/>
      </w:rPr>
    </w:lvl>
    <w:lvl w:ilvl="8" w:tplc="04090005" w:tentative="1">
      <w:start w:val="1"/>
      <w:numFmt w:val="bullet"/>
      <w:lvlText w:val=""/>
      <w:lvlJc w:val="left"/>
      <w:pPr>
        <w:ind w:left="4500" w:hanging="400"/>
      </w:pPr>
      <w:rPr>
        <w:rFonts w:ascii="Wingdings" w:hAnsi="Wingdings" w:hint="default"/>
      </w:rPr>
    </w:lvl>
  </w:abstractNum>
  <w:abstractNum w:abstractNumId="27">
    <w:nsid w:val="56DE3839"/>
    <w:multiLevelType w:val="hybridMultilevel"/>
    <w:tmpl w:val="2E84F3E6"/>
    <w:lvl w:ilvl="0" w:tplc="910CF456">
      <w:start w:val="1"/>
      <w:numFmt w:val="decimal"/>
      <w:lvlText w:val="[%1]"/>
      <w:lvlJc w:val="left"/>
      <w:pPr>
        <w:ind w:left="-304" w:hanging="400"/>
      </w:pPr>
      <w:rPr>
        <w:rFonts w:hint="eastAsia"/>
      </w:rPr>
    </w:lvl>
    <w:lvl w:ilvl="1" w:tplc="04090019" w:tentative="1">
      <w:start w:val="1"/>
      <w:numFmt w:val="upperLetter"/>
      <w:lvlText w:val="%2."/>
      <w:lvlJc w:val="left"/>
      <w:pPr>
        <w:ind w:left="96" w:hanging="400"/>
      </w:pPr>
    </w:lvl>
    <w:lvl w:ilvl="2" w:tplc="0409001B" w:tentative="1">
      <w:start w:val="1"/>
      <w:numFmt w:val="lowerRoman"/>
      <w:lvlText w:val="%3."/>
      <w:lvlJc w:val="right"/>
      <w:pPr>
        <w:ind w:left="496" w:hanging="400"/>
      </w:pPr>
    </w:lvl>
    <w:lvl w:ilvl="3" w:tplc="0409000F" w:tentative="1">
      <w:start w:val="1"/>
      <w:numFmt w:val="decimal"/>
      <w:lvlText w:val="%4."/>
      <w:lvlJc w:val="left"/>
      <w:pPr>
        <w:ind w:left="896" w:hanging="400"/>
      </w:pPr>
    </w:lvl>
    <w:lvl w:ilvl="4" w:tplc="04090019" w:tentative="1">
      <w:start w:val="1"/>
      <w:numFmt w:val="upperLetter"/>
      <w:lvlText w:val="%5."/>
      <w:lvlJc w:val="left"/>
      <w:pPr>
        <w:ind w:left="1296" w:hanging="400"/>
      </w:pPr>
    </w:lvl>
    <w:lvl w:ilvl="5" w:tplc="0409001B" w:tentative="1">
      <w:start w:val="1"/>
      <w:numFmt w:val="lowerRoman"/>
      <w:lvlText w:val="%6."/>
      <w:lvlJc w:val="right"/>
      <w:pPr>
        <w:ind w:left="1696" w:hanging="400"/>
      </w:pPr>
    </w:lvl>
    <w:lvl w:ilvl="6" w:tplc="0409000F" w:tentative="1">
      <w:start w:val="1"/>
      <w:numFmt w:val="decimal"/>
      <w:lvlText w:val="%7."/>
      <w:lvlJc w:val="left"/>
      <w:pPr>
        <w:ind w:left="2096" w:hanging="400"/>
      </w:pPr>
    </w:lvl>
    <w:lvl w:ilvl="7" w:tplc="04090019" w:tentative="1">
      <w:start w:val="1"/>
      <w:numFmt w:val="upperLetter"/>
      <w:lvlText w:val="%8."/>
      <w:lvlJc w:val="left"/>
      <w:pPr>
        <w:ind w:left="2496" w:hanging="400"/>
      </w:pPr>
    </w:lvl>
    <w:lvl w:ilvl="8" w:tplc="0409001B" w:tentative="1">
      <w:start w:val="1"/>
      <w:numFmt w:val="lowerRoman"/>
      <w:lvlText w:val="%9."/>
      <w:lvlJc w:val="right"/>
      <w:pPr>
        <w:ind w:left="2896" w:hanging="400"/>
      </w:pPr>
    </w:lvl>
  </w:abstractNum>
  <w:abstractNum w:abstractNumId="28">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nsid w:val="5C282A17"/>
    <w:multiLevelType w:val="hybridMultilevel"/>
    <w:tmpl w:val="081454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CFC6C0B"/>
    <w:multiLevelType w:val="hybridMultilevel"/>
    <w:tmpl w:val="4B9E6068"/>
    <w:lvl w:ilvl="0" w:tplc="FF1694A6">
      <w:start w:val="1"/>
      <w:numFmt w:val="bullet"/>
      <w:lvlText w:val="•"/>
      <w:lvlJc w:val="left"/>
      <w:pPr>
        <w:tabs>
          <w:tab w:val="num" w:pos="720"/>
        </w:tabs>
        <w:ind w:left="720" w:hanging="360"/>
      </w:pPr>
      <w:rPr>
        <w:rFonts w:ascii="Arial" w:hAnsi="Arial" w:hint="default"/>
      </w:rPr>
    </w:lvl>
    <w:lvl w:ilvl="1" w:tplc="44224EFC">
      <w:start w:val="43"/>
      <w:numFmt w:val="bullet"/>
      <w:lvlText w:val="–"/>
      <w:lvlJc w:val="left"/>
      <w:pPr>
        <w:tabs>
          <w:tab w:val="num" w:pos="1440"/>
        </w:tabs>
        <w:ind w:left="1440" w:hanging="360"/>
      </w:pPr>
      <w:rPr>
        <w:rFonts w:ascii="Arial" w:hAnsi="Arial" w:hint="default"/>
      </w:rPr>
    </w:lvl>
    <w:lvl w:ilvl="2" w:tplc="88EC3CFE">
      <w:start w:val="43"/>
      <w:numFmt w:val="bullet"/>
      <w:lvlText w:val="•"/>
      <w:lvlJc w:val="left"/>
      <w:pPr>
        <w:tabs>
          <w:tab w:val="num" w:pos="2160"/>
        </w:tabs>
        <w:ind w:left="2160" w:hanging="360"/>
      </w:pPr>
      <w:rPr>
        <w:rFonts w:ascii="Arial" w:hAnsi="Arial" w:hint="default"/>
      </w:rPr>
    </w:lvl>
    <w:lvl w:ilvl="3" w:tplc="2F2E43FA" w:tentative="1">
      <w:start w:val="1"/>
      <w:numFmt w:val="bullet"/>
      <w:lvlText w:val="•"/>
      <w:lvlJc w:val="left"/>
      <w:pPr>
        <w:tabs>
          <w:tab w:val="num" w:pos="2880"/>
        </w:tabs>
        <w:ind w:left="2880" w:hanging="360"/>
      </w:pPr>
      <w:rPr>
        <w:rFonts w:ascii="Arial" w:hAnsi="Arial" w:hint="default"/>
      </w:rPr>
    </w:lvl>
    <w:lvl w:ilvl="4" w:tplc="33720D98" w:tentative="1">
      <w:start w:val="1"/>
      <w:numFmt w:val="bullet"/>
      <w:lvlText w:val="•"/>
      <w:lvlJc w:val="left"/>
      <w:pPr>
        <w:tabs>
          <w:tab w:val="num" w:pos="3600"/>
        </w:tabs>
        <w:ind w:left="3600" w:hanging="360"/>
      </w:pPr>
      <w:rPr>
        <w:rFonts w:ascii="Arial" w:hAnsi="Arial" w:hint="default"/>
      </w:rPr>
    </w:lvl>
    <w:lvl w:ilvl="5" w:tplc="BA7CB6B6" w:tentative="1">
      <w:start w:val="1"/>
      <w:numFmt w:val="bullet"/>
      <w:lvlText w:val="•"/>
      <w:lvlJc w:val="left"/>
      <w:pPr>
        <w:tabs>
          <w:tab w:val="num" w:pos="4320"/>
        </w:tabs>
        <w:ind w:left="4320" w:hanging="360"/>
      </w:pPr>
      <w:rPr>
        <w:rFonts w:ascii="Arial" w:hAnsi="Arial" w:hint="default"/>
      </w:rPr>
    </w:lvl>
    <w:lvl w:ilvl="6" w:tplc="050C0EDE" w:tentative="1">
      <w:start w:val="1"/>
      <w:numFmt w:val="bullet"/>
      <w:lvlText w:val="•"/>
      <w:lvlJc w:val="left"/>
      <w:pPr>
        <w:tabs>
          <w:tab w:val="num" w:pos="5040"/>
        </w:tabs>
        <w:ind w:left="5040" w:hanging="360"/>
      </w:pPr>
      <w:rPr>
        <w:rFonts w:ascii="Arial" w:hAnsi="Arial" w:hint="default"/>
      </w:rPr>
    </w:lvl>
    <w:lvl w:ilvl="7" w:tplc="B85E8DFA" w:tentative="1">
      <w:start w:val="1"/>
      <w:numFmt w:val="bullet"/>
      <w:lvlText w:val="•"/>
      <w:lvlJc w:val="left"/>
      <w:pPr>
        <w:tabs>
          <w:tab w:val="num" w:pos="5760"/>
        </w:tabs>
        <w:ind w:left="5760" w:hanging="360"/>
      </w:pPr>
      <w:rPr>
        <w:rFonts w:ascii="Arial" w:hAnsi="Arial" w:hint="default"/>
      </w:rPr>
    </w:lvl>
    <w:lvl w:ilvl="8" w:tplc="36A01E42" w:tentative="1">
      <w:start w:val="1"/>
      <w:numFmt w:val="bullet"/>
      <w:lvlText w:val="•"/>
      <w:lvlJc w:val="left"/>
      <w:pPr>
        <w:tabs>
          <w:tab w:val="num" w:pos="6480"/>
        </w:tabs>
        <w:ind w:left="6480" w:hanging="360"/>
      </w:pPr>
      <w:rPr>
        <w:rFonts w:ascii="Arial" w:hAnsi="Arial" w:hint="default"/>
      </w:rPr>
    </w:lvl>
  </w:abstractNum>
  <w:abstractNum w:abstractNumId="31">
    <w:nsid w:val="5F45178C"/>
    <w:multiLevelType w:val="hybridMultilevel"/>
    <w:tmpl w:val="AFB065A4"/>
    <w:lvl w:ilvl="0" w:tplc="92D8038E">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nsid w:val="678F23A6"/>
    <w:multiLevelType w:val="hybridMultilevel"/>
    <w:tmpl w:val="896C833A"/>
    <w:lvl w:ilvl="0" w:tplc="CDA84B60">
      <w:start w:val="1"/>
      <w:numFmt w:val="bullet"/>
      <w:lvlText w:val="•"/>
      <w:lvlJc w:val="left"/>
      <w:pPr>
        <w:tabs>
          <w:tab w:val="num" w:pos="720"/>
        </w:tabs>
        <w:ind w:left="720" w:hanging="360"/>
      </w:pPr>
      <w:rPr>
        <w:rFonts w:ascii="Arial" w:hAnsi="Arial" w:hint="default"/>
      </w:rPr>
    </w:lvl>
    <w:lvl w:ilvl="1" w:tplc="FB30ECB8">
      <w:start w:val="43"/>
      <w:numFmt w:val="bullet"/>
      <w:lvlText w:val="–"/>
      <w:lvlJc w:val="left"/>
      <w:pPr>
        <w:tabs>
          <w:tab w:val="num" w:pos="1440"/>
        </w:tabs>
        <w:ind w:left="1440" w:hanging="360"/>
      </w:pPr>
      <w:rPr>
        <w:rFonts w:ascii="Arial" w:hAnsi="Arial" w:hint="default"/>
      </w:rPr>
    </w:lvl>
    <w:lvl w:ilvl="2" w:tplc="D0C221B6">
      <w:start w:val="43"/>
      <w:numFmt w:val="bullet"/>
      <w:lvlText w:val="•"/>
      <w:lvlJc w:val="left"/>
      <w:pPr>
        <w:tabs>
          <w:tab w:val="num" w:pos="2160"/>
        </w:tabs>
        <w:ind w:left="2160" w:hanging="360"/>
      </w:pPr>
      <w:rPr>
        <w:rFonts w:ascii="Arial" w:hAnsi="Arial" w:hint="default"/>
      </w:rPr>
    </w:lvl>
    <w:lvl w:ilvl="3" w:tplc="BEFA261A" w:tentative="1">
      <w:start w:val="1"/>
      <w:numFmt w:val="bullet"/>
      <w:lvlText w:val="•"/>
      <w:lvlJc w:val="left"/>
      <w:pPr>
        <w:tabs>
          <w:tab w:val="num" w:pos="2880"/>
        </w:tabs>
        <w:ind w:left="2880" w:hanging="360"/>
      </w:pPr>
      <w:rPr>
        <w:rFonts w:ascii="Arial" w:hAnsi="Arial" w:hint="default"/>
      </w:rPr>
    </w:lvl>
    <w:lvl w:ilvl="4" w:tplc="21E80A42" w:tentative="1">
      <w:start w:val="1"/>
      <w:numFmt w:val="bullet"/>
      <w:lvlText w:val="•"/>
      <w:lvlJc w:val="left"/>
      <w:pPr>
        <w:tabs>
          <w:tab w:val="num" w:pos="3600"/>
        </w:tabs>
        <w:ind w:left="3600" w:hanging="360"/>
      </w:pPr>
      <w:rPr>
        <w:rFonts w:ascii="Arial" w:hAnsi="Arial" w:hint="default"/>
      </w:rPr>
    </w:lvl>
    <w:lvl w:ilvl="5" w:tplc="F44EF17A" w:tentative="1">
      <w:start w:val="1"/>
      <w:numFmt w:val="bullet"/>
      <w:lvlText w:val="•"/>
      <w:lvlJc w:val="left"/>
      <w:pPr>
        <w:tabs>
          <w:tab w:val="num" w:pos="4320"/>
        </w:tabs>
        <w:ind w:left="4320" w:hanging="360"/>
      </w:pPr>
      <w:rPr>
        <w:rFonts w:ascii="Arial" w:hAnsi="Arial" w:hint="default"/>
      </w:rPr>
    </w:lvl>
    <w:lvl w:ilvl="6" w:tplc="9F9A505E" w:tentative="1">
      <w:start w:val="1"/>
      <w:numFmt w:val="bullet"/>
      <w:lvlText w:val="•"/>
      <w:lvlJc w:val="left"/>
      <w:pPr>
        <w:tabs>
          <w:tab w:val="num" w:pos="5040"/>
        </w:tabs>
        <w:ind w:left="5040" w:hanging="360"/>
      </w:pPr>
      <w:rPr>
        <w:rFonts w:ascii="Arial" w:hAnsi="Arial" w:hint="default"/>
      </w:rPr>
    </w:lvl>
    <w:lvl w:ilvl="7" w:tplc="7A988B0C" w:tentative="1">
      <w:start w:val="1"/>
      <w:numFmt w:val="bullet"/>
      <w:lvlText w:val="•"/>
      <w:lvlJc w:val="left"/>
      <w:pPr>
        <w:tabs>
          <w:tab w:val="num" w:pos="5760"/>
        </w:tabs>
        <w:ind w:left="5760" w:hanging="360"/>
      </w:pPr>
      <w:rPr>
        <w:rFonts w:ascii="Arial" w:hAnsi="Arial" w:hint="default"/>
      </w:rPr>
    </w:lvl>
    <w:lvl w:ilvl="8" w:tplc="C4D8311E" w:tentative="1">
      <w:start w:val="1"/>
      <w:numFmt w:val="bullet"/>
      <w:lvlText w:val="•"/>
      <w:lvlJc w:val="left"/>
      <w:pPr>
        <w:tabs>
          <w:tab w:val="num" w:pos="6480"/>
        </w:tabs>
        <w:ind w:left="6480" w:hanging="360"/>
      </w:pPr>
      <w:rPr>
        <w:rFonts w:ascii="Arial" w:hAnsi="Arial" w:hint="default"/>
      </w:rPr>
    </w:lvl>
  </w:abstractNum>
  <w:abstractNum w:abstractNumId="33">
    <w:nsid w:val="6A9100E3"/>
    <w:multiLevelType w:val="hybridMultilevel"/>
    <w:tmpl w:val="73CE1504"/>
    <w:lvl w:ilvl="0" w:tplc="5D62D420">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nsid w:val="6F6B3B1D"/>
    <w:multiLevelType w:val="hybridMultilevel"/>
    <w:tmpl w:val="FD3EF1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nsid w:val="700241E2"/>
    <w:multiLevelType w:val="hybridMultilevel"/>
    <w:tmpl w:val="5442FAF6"/>
    <w:lvl w:ilvl="0" w:tplc="4C34D014">
      <w:start w:val="278"/>
      <w:numFmt w:val="bullet"/>
      <w:lvlText w:val="•"/>
      <w:lvlJc w:val="left"/>
      <w:pPr>
        <w:ind w:left="1200" w:hanging="400"/>
      </w:pPr>
      <w:rPr>
        <w:rFonts w:ascii="Arial" w:hAnsi="Arial" w:hint="default"/>
      </w:rPr>
    </w:lvl>
    <w:lvl w:ilvl="1" w:tplc="0E88DF9E">
      <w:start w:val="278"/>
      <w:numFmt w:val="bullet"/>
      <w:lvlText w:val="–"/>
      <w:lvlJc w:val="left"/>
      <w:pPr>
        <w:ind w:left="1600" w:hanging="400"/>
      </w:pPr>
      <w:rPr>
        <w:rFonts w:ascii="Arial" w:hAnsi="Arial"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6">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7">
    <w:nsid w:val="78477B5E"/>
    <w:multiLevelType w:val="hybridMultilevel"/>
    <w:tmpl w:val="76ECC270"/>
    <w:lvl w:ilvl="0" w:tplc="6D0E1DBE">
      <w:start w:val="1"/>
      <w:numFmt w:val="bullet"/>
      <w:lvlText w:val="•"/>
      <w:lvlJc w:val="left"/>
      <w:pPr>
        <w:tabs>
          <w:tab w:val="num" w:pos="720"/>
        </w:tabs>
        <w:ind w:left="720" w:hanging="360"/>
      </w:pPr>
      <w:rPr>
        <w:rFonts w:ascii="Arial" w:hAnsi="Arial" w:hint="default"/>
      </w:rPr>
    </w:lvl>
    <w:lvl w:ilvl="1" w:tplc="57B8C052">
      <w:start w:val="162"/>
      <w:numFmt w:val="bullet"/>
      <w:lvlText w:val="–"/>
      <w:lvlJc w:val="left"/>
      <w:pPr>
        <w:tabs>
          <w:tab w:val="num" w:pos="1440"/>
        </w:tabs>
        <w:ind w:left="1440" w:hanging="360"/>
      </w:pPr>
      <w:rPr>
        <w:rFonts w:ascii="Arial" w:hAnsi="Arial" w:hint="default"/>
      </w:rPr>
    </w:lvl>
    <w:lvl w:ilvl="2" w:tplc="9E9C4E5A">
      <w:start w:val="162"/>
      <w:numFmt w:val="bullet"/>
      <w:lvlText w:val="•"/>
      <w:lvlJc w:val="left"/>
      <w:pPr>
        <w:tabs>
          <w:tab w:val="num" w:pos="2160"/>
        </w:tabs>
        <w:ind w:left="2160" w:hanging="360"/>
      </w:pPr>
      <w:rPr>
        <w:rFonts w:ascii="Arial" w:hAnsi="Arial" w:hint="default"/>
      </w:rPr>
    </w:lvl>
    <w:lvl w:ilvl="3" w:tplc="CA887AF6">
      <w:numFmt w:val="bullet"/>
      <w:lvlText w:val="-"/>
      <w:lvlJc w:val="left"/>
      <w:pPr>
        <w:tabs>
          <w:tab w:val="num" w:pos="2880"/>
        </w:tabs>
        <w:ind w:left="2880" w:hanging="360"/>
      </w:pPr>
      <w:rPr>
        <w:rFonts w:ascii="Times" w:eastAsia="바탕" w:hAnsi="Times" w:cs="Times" w:hint="default"/>
      </w:rPr>
    </w:lvl>
    <w:lvl w:ilvl="4" w:tplc="04090005">
      <w:start w:val="1"/>
      <w:numFmt w:val="bullet"/>
      <w:lvlText w:val=""/>
      <w:lvlJc w:val="left"/>
      <w:pPr>
        <w:tabs>
          <w:tab w:val="num" w:pos="3600"/>
        </w:tabs>
        <w:ind w:left="3600" w:hanging="360"/>
      </w:pPr>
      <w:rPr>
        <w:rFonts w:ascii="Wingdings" w:hAnsi="Wingdings" w:hint="default"/>
      </w:rPr>
    </w:lvl>
    <w:lvl w:ilvl="5" w:tplc="336E6A80" w:tentative="1">
      <w:start w:val="1"/>
      <w:numFmt w:val="bullet"/>
      <w:lvlText w:val="•"/>
      <w:lvlJc w:val="left"/>
      <w:pPr>
        <w:tabs>
          <w:tab w:val="num" w:pos="4320"/>
        </w:tabs>
        <w:ind w:left="4320" w:hanging="360"/>
      </w:pPr>
      <w:rPr>
        <w:rFonts w:ascii="Arial" w:hAnsi="Arial" w:hint="default"/>
      </w:rPr>
    </w:lvl>
    <w:lvl w:ilvl="6" w:tplc="298E9CDC" w:tentative="1">
      <w:start w:val="1"/>
      <w:numFmt w:val="bullet"/>
      <w:lvlText w:val="•"/>
      <w:lvlJc w:val="left"/>
      <w:pPr>
        <w:tabs>
          <w:tab w:val="num" w:pos="5040"/>
        </w:tabs>
        <w:ind w:left="5040" w:hanging="360"/>
      </w:pPr>
      <w:rPr>
        <w:rFonts w:ascii="Arial" w:hAnsi="Arial" w:hint="default"/>
      </w:rPr>
    </w:lvl>
    <w:lvl w:ilvl="7" w:tplc="1F044FE6" w:tentative="1">
      <w:start w:val="1"/>
      <w:numFmt w:val="bullet"/>
      <w:lvlText w:val="•"/>
      <w:lvlJc w:val="left"/>
      <w:pPr>
        <w:tabs>
          <w:tab w:val="num" w:pos="5760"/>
        </w:tabs>
        <w:ind w:left="5760" w:hanging="360"/>
      </w:pPr>
      <w:rPr>
        <w:rFonts w:ascii="Arial" w:hAnsi="Arial" w:hint="default"/>
      </w:rPr>
    </w:lvl>
    <w:lvl w:ilvl="8" w:tplc="B484D224" w:tentative="1">
      <w:start w:val="1"/>
      <w:numFmt w:val="bullet"/>
      <w:lvlText w:val="•"/>
      <w:lvlJc w:val="left"/>
      <w:pPr>
        <w:tabs>
          <w:tab w:val="num" w:pos="6480"/>
        </w:tabs>
        <w:ind w:left="6480" w:hanging="360"/>
      </w:pPr>
      <w:rPr>
        <w:rFonts w:ascii="Arial" w:hAnsi="Arial" w:hint="default"/>
      </w:rPr>
    </w:lvl>
  </w:abstractNum>
  <w:num w:numId="1">
    <w:abstractNumId w:val="9"/>
  </w:num>
  <w:num w:numId="2">
    <w:abstractNumId w:val="14"/>
  </w:num>
  <w:num w:numId="3">
    <w:abstractNumId w:val="28"/>
  </w:num>
  <w:num w:numId="4">
    <w:abstractNumId w:val="27"/>
  </w:num>
  <w:num w:numId="5">
    <w:abstractNumId w:val="11"/>
  </w:num>
  <w:num w:numId="6">
    <w:abstractNumId w:val="37"/>
  </w:num>
  <w:num w:numId="7">
    <w:abstractNumId w:val="17"/>
  </w:num>
  <w:num w:numId="8">
    <w:abstractNumId w:val="13"/>
  </w:num>
  <w:num w:numId="9">
    <w:abstractNumId w:val="2"/>
  </w:num>
  <w:num w:numId="10">
    <w:abstractNumId w:val="21"/>
  </w:num>
  <w:num w:numId="11">
    <w:abstractNumId w:val="6"/>
  </w:num>
  <w:num w:numId="12">
    <w:abstractNumId w:val="35"/>
  </w:num>
  <w:num w:numId="13">
    <w:abstractNumId w:val="0"/>
  </w:num>
  <w:num w:numId="14">
    <w:abstractNumId w:val="15"/>
  </w:num>
  <w:num w:numId="15">
    <w:abstractNumId w:val="7"/>
  </w:num>
  <w:num w:numId="16">
    <w:abstractNumId w:val="29"/>
  </w:num>
  <w:num w:numId="17">
    <w:abstractNumId w:val="8"/>
  </w:num>
  <w:num w:numId="18">
    <w:abstractNumId w:val="19"/>
  </w:num>
  <w:num w:numId="19">
    <w:abstractNumId w:val="36"/>
  </w:num>
  <w:num w:numId="20">
    <w:abstractNumId w:val="1"/>
  </w:num>
  <w:num w:numId="21">
    <w:abstractNumId w:val="10"/>
  </w:num>
  <w:num w:numId="22">
    <w:abstractNumId w:val="22"/>
  </w:num>
  <w:num w:numId="23">
    <w:abstractNumId w:val="5"/>
  </w:num>
  <w:num w:numId="24">
    <w:abstractNumId w:val="25"/>
  </w:num>
  <w:num w:numId="25">
    <w:abstractNumId w:val="26"/>
  </w:num>
  <w:num w:numId="26">
    <w:abstractNumId w:val="3"/>
  </w:num>
  <w:num w:numId="27">
    <w:abstractNumId w:val="30"/>
  </w:num>
  <w:num w:numId="28">
    <w:abstractNumId w:val="4"/>
  </w:num>
  <w:num w:numId="29">
    <w:abstractNumId w:val="33"/>
  </w:num>
  <w:num w:numId="30">
    <w:abstractNumId w:val="32"/>
  </w:num>
  <w:num w:numId="31">
    <w:abstractNumId w:val="24"/>
  </w:num>
  <w:num w:numId="32">
    <w:abstractNumId w:val="16"/>
  </w:num>
  <w:num w:numId="33">
    <w:abstractNumId w:val="18"/>
  </w:num>
  <w:num w:numId="34">
    <w:abstractNumId w:val="20"/>
  </w:num>
  <w:num w:numId="35">
    <w:abstractNumId w:val="12"/>
  </w:num>
  <w:num w:numId="36">
    <w:abstractNumId w:val="23"/>
  </w:num>
  <w:num w:numId="37">
    <w:abstractNumId w:val="31"/>
  </w:num>
  <w:num w:numId="38">
    <w:abstractNumId w:val="3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0289"/>
    <w:rsid w:val="00001C76"/>
    <w:rsid w:val="000020C0"/>
    <w:rsid w:val="00002A92"/>
    <w:rsid w:val="000033A8"/>
    <w:rsid w:val="00003AC7"/>
    <w:rsid w:val="00004076"/>
    <w:rsid w:val="00005774"/>
    <w:rsid w:val="00005899"/>
    <w:rsid w:val="00005951"/>
    <w:rsid w:val="0000645D"/>
    <w:rsid w:val="00007907"/>
    <w:rsid w:val="00010921"/>
    <w:rsid w:val="00011005"/>
    <w:rsid w:val="00011970"/>
    <w:rsid w:val="00011A53"/>
    <w:rsid w:val="00011FB1"/>
    <w:rsid w:val="00012357"/>
    <w:rsid w:val="00012D3C"/>
    <w:rsid w:val="0001401B"/>
    <w:rsid w:val="000167DF"/>
    <w:rsid w:val="0001695D"/>
    <w:rsid w:val="000172F4"/>
    <w:rsid w:val="000210FF"/>
    <w:rsid w:val="00021CA4"/>
    <w:rsid w:val="00022194"/>
    <w:rsid w:val="00022677"/>
    <w:rsid w:val="00022C4C"/>
    <w:rsid w:val="00026B32"/>
    <w:rsid w:val="00030EA8"/>
    <w:rsid w:val="00032854"/>
    <w:rsid w:val="000375ED"/>
    <w:rsid w:val="0004152C"/>
    <w:rsid w:val="00041B9B"/>
    <w:rsid w:val="00045082"/>
    <w:rsid w:val="00046AB8"/>
    <w:rsid w:val="00046EDE"/>
    <w:rsid w:val="0005012D"/>
    <w:rsid w:val="0005019A"/>
    <w:rsid w:val="00051AFF"/>
    <w:rsid w:val="00052776"/>
    <w:rsid w:val="00053930"/>
    <w:rsid w:val="00054301"/>
    <w:rsid w:val="000543C0"/>
    <w:rsid w:val="000551A1"/>
    <w:rsid w:val="00055EC9"/>
    <w:rsid w:val="00056B06"/>
    <w:rsid w:val="00057250"/>
    <w:rsid w:val="00057CB5"/>
    <w:rsid w:val="00060151"/>
    <w:rsid w:val="0006044D"/>
    <w:rsid w:val="000620CD"/>
    <w:rsid w:val="0006267E"/>
    <w:rsid w:val="00062716"/>
    <w:rsid w:val="000627C6"/>
    <w:rsid w:val="00063AC6"/>
    <w:rsid w:val="00065630"/>
    <w:rsid w:val="000676B4"/>
    <w:rsid w:val="00067F2A"/>
    <w:rsid w:val="0007119C"/>
    <w:rsid w:val="00072453"/>
    <w:rsid w:val="00073C42"/>
    <w:rsid w:val="000755B5"/>
    <w:rsid w:val="00076FF5"/>
    <w:rsid w:val="000775AB"/>
    <w:rsid w:val="000822E3"/>
    <w:rsid w:val="00083457"/>
    <w:rsid w:val="00083DE3"/>
    <w:rsid w:val="000862ED"/>
    <w:rsid w:val="00086364"/>
    <w:rsid w:val="00086A31"/>
    <w:rsid w:val="00087EEE"/>
    <w:rsid w:val="00087F06"/>
    <w:rsid w:val="000902E8"/>
    <w:rsid w:val="000904F5"/>
    <w:rsid w:val="00090A57"/>
    <w:rsid w:val="00091C52"/>
    <w:rsid w:val="00092123"/>
    <w:rsid w:val="00094B22"/>
    <w:rsid w:val="0009739B"/>
    <w:rsid w:val="000A1D31"/>
    <w:rsid w:val="000A26F4"/>
    <w:rsid w:val="000A3FDF"/>
    <w:rsid w:val="000A5315"/>
    <w:rsid w:val="000A591F"/>
    <w:rsid w:val="000A62C7"/>
    <w:rsid w:val="000A6336"/>
    <w:rsid w:val="000A726B"/>
    <w:rsid w:val="000A77A6"/>
    <w:rsid w:val="000B0B99"/>
    <w:rsid w:val="000B1D79"/>
    <w:rsid w:val="000B25B1"/>
    <w:rsid w:val="000B2B68"/>
    <w:rsid w:val="000B4E8C"/>
    <w:rsid w:val="000B4FD7"/>
    <w:rsid w:val="000B6A32"/>
    <w:rsid w:val="000C074E"/>
    <w:rsid w:val="000C0F99"/>
    <w:rsid w:val="000C14C1"/>
    <w:rsid w:val="000C260F"/>
    <w:rsid w:val="000C2A1C"/>
    <w:rsid w:val="000C2DAC"/>
    <w:rsid w:val="000C3A4B"/>
    <w:rsid w:val="000C650F"/>
    <w:rsid w:val="000D00DD"/>
    <w:rsid w:val="000D1026"/>
    <w:rsid w:val="000D19F4"/>
    <w:rsid w:val="000D1CB9"/>
    <w:rsid w:val="000D25AC"/>
    <w:rsid w:val="000D4806"/>
    <w:rsid w:val="000D5200"/>
    <w:rsid w:val="000D758A"/>
    <w:rsid w:val="000D77B5"/>
    <w:rsid w:val="000E2201"/>
    <w:rsid w:val="000E34D6"/>
    <w:rsid w:val="000E48A4"/>
    <w:rsid w:val="000E512F"/>
    <w:rsid w:val="000E5C48"/>
    <w:rsid w:val="000E7166"/>
    <w:rsid w:val="000F0C18"/>
    <w:rsid w:val="000F0D83"/>
    <w:rsid w:val="000F2916"/>
    <w:rsid w:val="000F3287"/>
    <w:rsid w:val="000F3AB3"/>
    <w:rsid w:val="000F433B"/>
    <w:rsid w:val="000F5D7C"/>
    <w:rsid w:val="000F60C9"/>
    <w:rsid w:val="000F762B"/>
    <w:rsid w:val="00100CCE"/>
    <w:rsid w:val="0010112F"/>
    <w:rsid w:val="00101AC6"/>
    <w:rsid w:val="00101FE9"/>
    <w:rsid w:val="00102506"/>
    <w:rsid w:val="001038BF"/>
    <w:rsid w:val="00103FB1"/>
    <w:rsid w:val="00104BD6"/>
    <w:rsid w:val="00106085"/>
    <w:rsid w:val="001067FF"/>
    <w:rsid w:val="00106F9A"/>
    <w:rsid w:val="00107AA1"/>
    <w:rsid w:val="00107C3A"/>
    <w:rsid w:val="00111454"/>
    <w:rsid w:val="00112A63"/>
    <w:rsid w:val="00112A78"/>
    <w:rsid w:val="00114A88"/>
    <w:rsid w:val="00114EB4"/>
    <w:rsid w:val="001155B8"/>
    <w:rsid w:val="00115B14"/>
    <w:rsid w:val="0011739B"/>
    <w:rsid w:val="00117B15"/>
    <w:rsid w:val="00120B93"/>
    <w:rsid w:val="00121508"/>
    <w:rsid w:val="0012156A"/>
    <w:rsid w:val="00121AC2"/>
    <w:rsid w:val="0012303A"/>
    <w:rsid w:val="00123B51"/>
    <w:rsid w:val="00127AD3"/>
    <w:rsid w:val="0013023F"/>
    <w:rsid w:val="0013041F"/>
    <w:rsid w:val="00130A5C"/>
    <w:rsid w:val="00131748"/>
    <w:rsid w:val="00132CCB"/>
    <w:rsid w:val="00133026"/>
    <w:rsid w:val="001337FD"/>
    <w:rsid w:val="00135071"/>
    <w:rsid w:val="00135EB0"/>
    <w:rsid w:val="00136E4B"/>
    <w:rsid w:val="00137048"/>
    <w:rsid w:val="00137383"/>
    <w:rsid w:val="001379DE"/>
    <w:rsid w:val="00140B5C"/>
    <w:rsid w:val="00140E28"/>
    <w:rsid w:val="00141472"/>
    <w:rsid w:val="00141764"/>
    <w:rsid w:val="0014343A"/>
    <w:rsid w:val="00143869"/>
    <w:rsid w:val="00146DE6"/>
    <w:rsid w:val="001471E4"/>
    <w:rsid w:val="00147305"/>
    <w:rsid w:val="001503B7"/>
    <w:rsid w:val="0015350A"/>
    <w:rsid w:val="0015445A"/>
    <w:rsid w:val="00162392"/>
    <w:rsid w:val="001639BD"/>
    <w:rsid w:val="00163BA2"/>
    <w:rsid w:val="00164498"/>
    <w:rsid w:val="001649A0"/>
    <w:rsid w:val="0016551E"/>
    <w:rsid w:val="0016793B"/>
    <w:rsid w:val="00167F3F"/>
    <w:rsid w:val="0017033E"/>
    <w:rsid w:val="00170CD5"/>
    <w:rsid w:val="00171E74"/>
    <w:rsid w:val="00172663"/>
    <w:rsid w:val="001756F1"/>
    <w:rsid w:val="00176B67"/>
    <w:rsid w:val="00177B63"/>
    <w:rsid w:val="00180AD4"/>
    <w:rsid w:val="0018184D"/>
    <w:rsid w:val="00181899"/>
    <w:rsid w:val="00182E06"/>
    <w:rsid w:val="00184848"/>
    <w:rsid w:val="001850D6"/>
    <w:rsid w:val="001911AC"/>
    <w:rsid w:val="0019161B"/>
    <w:rsid w:val="001947A8"/>
    <w:rsid w:val="0019499E"/>
    <w:rsid w:val="00196998"/>
    <w:rsid w:val="00197BA4"/>
    <w:rsid w:val="001A2884"/>
    <w:rsid w:val="001A3681"/>
    <w:rsid w:val="001A3761"/>
    <w:rsid w:val="001A3AFD"/>
    <w:rsid w:val="001A3EC6"/>
    <w:rsid w:val="001A53DF"/>
    <w:rsid w:val="001A56C7"/>
    <w:rsid w:val="001A5DA2"/>
    <w:rsid w:val="001A635D"/>
    <w:rsid w:val="001A72EB"/>
    <w:rsid w:val="001B010D"/>
    <w:rsid w:val="001B0D8A"/>
    <w:rsid w:val="001B1D24"/>
    <w:rsid w:val="001B1FAD"/>
    <w:rsid w:val="001B620C"/>
    <w:rsid w:val="001B7B86"/>
    <w:rsid w:val="001B7D67"/>
    <w:rsid w:val="001C0292"/>
    <w:rsid w:val="001C06AA"/>
    <w:rsid w:val="001C2D74"/>
    <w:rsid w:val="001C3694"/>
    <w:rsid w:val="001C46E4"/>
    <w:rsid w:val="001C64AB"/>
    <w:rsid w:val="001C6890"/>
    <w:rsid w:val="001C7699"/>
    <w:rsid w:val="001C76C5"/>
    <w:rsid w:val="001C7CCA"/>
    <w:rsid w:val="001D04EE"/>
    <w:rsid w:val="001D07C2"/>
    <w:rsid w:val="001D0D60"/>
    <w:rsid w:val="001D0FD7"/>
    <w:rsid w:val="001D2861"/>
    <w:rsid w:val="001D4091"/>
    <w:rsid w:val="001D4F40"/>
    <w:rsid w:val="001D518C"/>
    <w:rsid w:val="001D524E"/>
    <w:rsid w:val="001D597E"/>
    <w:rsid w:val="001D61B8"/>
    <w:rsid w:val="001E01A3"/>
    <w:rsid w:val="001E083E"/>
    <w:rsid w:val="001E0954"/>
    <w:rsid w:val="001E2551"/>
    <w:rsid w:val="001E6796"/>
    <w:rsid w:val="001E7B19"/>
    <w:rsid w:val="001F0681"/>
    <w:rsid w:val="001F1669"/>
    <w:rsid w:val="001F2199"/>
    <w:rsid w:val="001F2638"/>
    <w:rsid w:val="001F3815"/>
    <w:rsid w:val="001F3BD8"/>
    <w:rsid w:val="001F4519"/>
    <w:rsid w:val="001F5199"/>
    <w:rsid w:val="001F656F"/>
    <w:rsid w:val="001F6F91"/>
    <w:rsid w:val="001F7C2B"/>
    <w:rsid w:val="0020140F"/>
    <w:rsid w:val="00202049"/>
    <w:rsid w:val="00202279"/>
    <w:rsid w:val="00202BE0"/>
    <w:rsid w:val="002044FD"/>
    <w:rsid w:val="002051F8"/>
    <w:rsid w:val="00205DF1"/>
    <w:rsid w:val="00206689"/>
    <w:rsid w:val="00210E00"/>
    <w:rsid w:val="00211195"/>
    <w:rsid w:val="0021177B"/>
    <w:rsid w:val="0021354A"/>
    <w:rsid w:val="00214221"/>
    <w:rsid w:val="0021488F"/>
    <w:rsid w:val="0021595D"/>
    <w:rsid w:val="002164F7"/>
    <w:rsid w:val="00217130"/>
    <w:rsid w:val="002177FD"/>
    <w:rsid w:val="00217AA4"/>
    <w:rsid w:val="00220CE6"/>
    <w:rsid w:val="00221014"/>
    <w:rsid w:val="00221965"/>
    <w:rsid w:val="00222B5E"/>
    <w:rsid w:val="002234ED"/>
    <w:rsid w:val="00223BC8"/>
    <w:rsid w:val="00225263"/>
    <w:rsid w:val="00225F6B"/>
    <w:rsid w:val="00226F2D"/>
    <w:rsid w:val="00227E85"/>
    <w:rsid w:val="002302CD"/>
    <w:rsid w:val="00230369"/>
    <w:rsid w:val="00230392"/>
    <w:rsid w:val="00233868"/>
    <w:rsid w:val="002354CF"/>
    <w:rsid w:val="00235759"/>
    <w:rsid w:val="0023789F"/>
    <w:rsid w:val="00237EB6"/>
    <w:rsid w:val="0024012A"/>
    <w:rsid w:val="00240808"/>
    <w:rsid w:val="0024133B"/>
    <w:rsid w:val="00242798"/>
    <w:rsid w:val="002428B8"/>
    <w:rsid w:val="00242921"/>
    <w:rsid w:val="00243E91"/>
    <w:rsid w:val="00244EF2"/>
    <w:rsid w:val="00245C3D"/>
    <w:rsid w:val="002469F1"/>
    <w:rsid w:val="0024758D"/>
    <w:rsid w:val="00250370"/>
    <w:rsid w:val="00251DAC"/>
    <w:rsid w:val="0025287D"/>
    <w:rsid w:val="0025697E"/>
    <w:rsid w:val="00257203"/>
    <w:rsid w:val="00257528"/>
    <w:rsid w:val="002576FF"/>
    <w:rsid w:val="00257F7E"/>
    <w:rsid w:val="002600E6"/>
    <w:rsid w:val="00261808"/>
    <w:rsid w:val="002624DF"/>
    <w:rsid w:val="00262587"/>
    <w:rsid w:val="002638DC"/>
    <w:rsid w:val="00263E99"/>
    <w:rsid w:val="00264DBB"/>
    <w:rsid w:val="00264ECF"/>
    <w:rsid w:val="00266890"/>
    <w:rsid w:val="00266901"/>
    <w:rsid w:val="00266A3B"/>
    <w:rsid w:val="002679C3"/>
    <w:rsid w:val="0027050B"/>
    <w:rsid w:val="002714B9"/>
    <w:rsid w:val="00271FF9"/>
    <w:rsid w:val="002738B0"/>
    <w:rsid w:val="002738CD"/>
    <w:rsid w:val="00274128"/>
    <w:rsid w:val="00274425"/>
    <w:rsid w:val="00274B12"/>
    <w:rsid w:val="00275624"/>
    <w:rsid w:val="002757AF"/>
    <w:rsid w:val="00275D7D"/>
    <w:rsid w:val="0027602A"/>
    <w:rsid w:val="00276518"/>
    <w:rsid w:val="00276CAB"/>
    <w:rsid w:val="00277F82"/>
    <w:rsid w:val="00280698"/>
    <w:rsid w:val="00280A79"/>
    <w:rsid w:val="00280D04"/>
    <w:rsid w:val="00280DEA"/>
    <w:rsid w:val="002823A4"/>
    <w:rsid w:val="00282DB7"/>
    <w:rsid w:val="00283135"/>
    <w:rsid w:val="002831F2"/>
    <w:rsid w:val="00284524"/>
    <w:rsid w:val="002852BE"/>
    <w:rsid w:val="002857B2"/>
    <w:rsid w:val="00287951"/>
    <w:rsid w:val="00287C21"/>
    <w:rsid w:val="00287F14"/>
    <w:rsid w:val="002904E3"/>
    <w:rsid w:val="00290AEF"/>
    <w:rsid w:val="00290BE2"/>
    <w:rsid w:val="0029296E"/>
    <w:rsid w:val="002938B1"/>
    <w:rsid w:val="00293E6E"/>
    <w:rsid w:val="00294508"/>
    <w:rsid w:val="00294FAA"/>
    <w:rsid w:val="00295683"/>
    <w:rsid w:val="002958FD"/>
    <w:rsid w:val="00295B0A"/>
    <w:rsid w:val="00295DBA"/>
    <w:rsid w:val="00296E64"/>
    <w:rsid w:val="002A1E47"/>
    <w:rsid w:val="002A3A3D"/>
    <w:rsid w:val="002A58B0"/>
    <w:rsid w:val="002A5AC4"/>
    <w:rsid w:val="002A74D6"/>
    <w:rsid w:val="002A7B7A"/>
    <w:rsid w:val="002B4A0A"/>
    <w:rsid w:val="002B515A"/>
    <w:rsid w:val="002B52C6"/>
    <w:rsid w:val="002B5556"/>
    <w:rsid w:val="002B57DB"/>
    <w:rsid w:val="002B6424"/>
    <w:rsid w:val="002B6BDA"/>
    <w:rsid w:val="002B71B0"/>
    <w:rsid w:val="002C0D28"/>
    <w:rsid w:val="002C1230"/>
    <w:rsid w:val="002C297A"/>
    <w:rsid w:val="002C46A5"/>
    <w:rsid w:val="002D233C"/>
    <w:rsid w:val="002D2C23"/>
    <w:rsid w:val="002D2EF7"/>
    <w:rsid w:val="002D4184"/>
    <w:rsid w:val="002D488B"/>
    <w:rsid w:val="002D53AF"/>
    <w:rsid w:val="002D5B2B"/>
    <w:rsid w:val="002D6FEE"/>
    <w:rsid w:val="002E11B9"/>
    <w:rsid w:val="002E2CB4"/>
    <w:rsid w:val="002E315D"/>
    <w:rsid w:val="002E333E"/>
    <w:rsid w:val="002E5EC2"/>
    <w:rsid w:val="002E60AB"/>
    <w:rsid w:val="002F00C5"/>
    <w:rsid w:val="002F1C3B"/>
    <w:rsid w:val="002F28D8"/>
    <w:rsid w:val="002F312B"/>
    <w:rsid w:val="002F47AD"/>
    <w:rsid w:val="002F5790"/>
    <w:rsid w:val="002F6D46"/>
    <w:rsid w:val="002F6FEC"/>
    <w:rsid w:val="0030008B"/>
    <w:rsid w:val="003006CA"/>
    <w:rsid w:val="00303177"/>
    <w:rsid w:val="0030336D"/>
    <w:rsid w:val="00303702"/>
    <w:rsid w:val="00303FBB"/>
    <w:rsid w:val="003042AE"/>
    <w:rsid w:val="0030448E"/>
    <w:rsid w:val="003052A7"/>
    <w:rsid w:val="003065FD"/>
    <w:rsid w:val="00307B39"/>
    <w:rsid w:val="0031062D"/>
    <w:rsid w:val="00310B3E"/>
    <w:rsid w:val="003114E5"/>
    <w:rsid w:val="00313945"/>
    <w:rsid w:val="00313DC6"/>
    <w:rsid w:val="00313E28"/>
    <w:rsid w:val="00314E63"/>
    <w:rsid w:val="003155DC"/>
    <w:rsid w:val="00316644"/>
    <w:rsid w:val="00316AD7"/>
    <w:rsid w:val="00317FB1"/>
    <w:rsid w:val="0032098B"/>
    <w:rsid w:val="003214AE"/>
    <w:rsid w:val="003217E5"/>
    <w:rsid w:val="00323455"/>
    <w:rsid w:val="003237AF"/>
    <w:rsid w:val="00324DCD"/>
    <w:rsid w:val="003250F2"/>
    <w:rsid w:val="00326441"/>
    <w:rsid w:val="003264AA"/>
    <w:rsid w:val="0032775A"/>
    <w:rsid w:val="0033129D"/>
    <w:rsid w:val="003324E2"/>
    <w:rsid w:val="003337C9"/>
    <w:rsid w:val="00333EDD"/>
    <w:rsid w:val="0033544D"/>
    <w:rsid w:val="00336575"/>
    <w:rsid w:val="00337211"/>
    <w:rsid w:val="00337623"/>
    <w:rsid w:val="00340642"/>
    <w:rsid w:val="003406B4"/>
    <w:rsid w:val="0034437D"/>
    <w:rsid w:val="0034484F"/>
    <w:rsid w:val="00345DEA"/>
    <w:rsid w:val="003476A1"/>
    <w:rsid w:val="003514CD"/>
    <w:rsid w:val="00353783"/>
    <w:rsid w:val="00354C75"/>
    <w:rsid w:val="003552C8"/>
    <w:rsid w:val="0035632E"/>
    <w:rsid w:val="003575BA"/>
    <w:rsid w:val="00360211"/>
    <w:rsid w:val="00361538"/>
    <w:rsid w:val="00361D72"/>
    <w:rsid w:val="00362D53"/>
    <w:rsid w:val="00362DB7"/>
    <w:rsid w:val="00363312"/>
    <w:rsid w:val="003636D3"/>
    <w:rsid w:val="00363F8E"/>
    <w:rsid w:val="00364359"/>
    <w:rsid w:val="00364A48"/>
    <w:rsid w:val="00364A9A"/>
    <w:rsid w:val="00367444"/>
    <w:rsid w:val="00367C76"/>
    <w:rsid w:val="00367F5B"/>
    <w:rsid w:val="0037239C"/>
    <w:rsid w:val="003738D9"/>
    <w:rsid w:val="00373942"/>
    <w:rsid w:val="003739C4"/>
    <w:rsid w:val="00373FE3"/>
    <w:rsid w:val="00374199"/>
    <w:rsid w:val="003752DA"/>
    <w:rsid w:val="00377D5D"/>
    <w:rsid w:val="00380384"/>
    <w:rsid w:val="0038169D"/>
    <w:rsid w:val="00381784"/>
    <w:rsid w:val="003818F6"/>
    <w:rsid w:val="00381CB6"/>
    <w:rsid w:val="00381CEB"/>
    <w:rsid w:val="0038352B"/>
    <w:rsid w:val="0038584A"/>
    <w:rsid w:val="00386700"/>
    <w:rsid w:val="003877AE"/>
    <w:rsid w:val="00390D43"/>
    <w:rsid w:val="00391AA1"/>
    <w:rsid w:val="00392B69"/>
    <w:rsid w:val="00392E06"/>
    <w:rsid w:val="00393923"/>
    <w:rsid w:val="0039435D"/>
    <w:rsid w:val="0039448A"/>
    <w:rsid w:val="003947B1"/>
    <w:rsid w:val="00394CB0"/>
    <w:rsid w:val="0039593B"/>
    <w:rsid w:val="00395E02"/>
    <w:rsid w:val="00396217"/>
    <w:rsid w:val="003A3BA5"/>
    <w:rsid w:val="003A4806"/>
    <w:rsid w:val="003A5945"/>
    <w:rsid w:val="003A5FD3"/>
    <w:rsid w:val="003A68D3"/>
    <w:rsid w:val="003A730C"/>
    <w:rsid w:val="003B0031"/>
    <w:rsid w:val="003B0AC6"/>
    <w:rsid w:val="003B33FB"/>
    <w:rsid w:val="003B55C8"/>
    <w:rsid w:val="003B784F"/>
    <w:rsid w:val="003C0319"/>
    <w:rsid w:val="003C0353"/>
    <w:rsid w:val="003C13C6"/>
    <w:rsid w:val="003C1E94"/>
    <w:rsid w:val="003C27F4"/>
    <w:rsid w:val="003C2C5D"/>
    <w:rsid w:val="003C2DFB"/>
    <w:rsid w:val="003C32F0"/>
    <w:rsid w:val="003C53D6"/>
    <w:rsid w:val="003C5A7F"/>
    <w:rsid w:val="003C5BAF"/>
    <w:rsid w:val="003C5ED0"/>
    <w:rsid w:val="003C61EA"/>
    <w:rsid w:val="003C73BB"/>
    <w:rsid w:val="003C748B"/>
    <w:rsid w:val="003D00BC"/>
    <w:rsid w:val="003D1649"/>
    <w:rsid w:val="003D3265"/>
    <w:rsid w:val="003D3E2E"/>
    <w:rsid w:val="003D44EF"/>
    <w:rsid w:val="003D4A8C"/>
    <w:rsid w:val="003D79CD"/>
    <w:rsid w:val="003E079D"/>
    <w:rsid w:val="003E0FEE"/>
    <w:rsid w:val="003E1753"/>
    <w:rsid w:val="003E2779"/>
    <w:rsid w:val="003E5526"/>
    <w:rsid w:val="003E5B4D"/>
    <w:rsid w:val="003E5F03"/>
    <w:rsid w:val="003E625E"/>
    <w:rsid w:val="003E633B"/>
    <w:rsid w:val="003F0727"/>
    <w:rsid w:val="003F0876"/>
    <w:rsid w:val="003F0A78"/>
    <w:rsid w:val="003F1546"/>
    <w:rsid w:val="003F1A3F"/>
    <w:rsid w:val="003F3471"/>
    <w:rsid w:val="003F48AA"/>
    <w:rsid w:val="003F4981"/>
    <w:rsid w:val="003F4D6D"/>
    <w:rsid w:val="003F4E14"/>
    <w:rsid w:val="003F540A"/>
    <w:rsid w:val="003F552A"/>
    <w:rsid w:val="003F680E"/>
    <w:rsid w:val="003F7398"/>
    <w:rsid w:val="00401F93"/>
    <w:rsid w:val="0040329D"/>
    <w:rsid w:val="004038E2"/>
    <w:rsid w:val="00404B4A"/>
    <w:rsid w:val="004058C6"/>
    <w:rsid w:val="0040633D"/>
    <w:rsid w:val="004107E6"/>
    <w:rsid w:val="004114F7"/>
    <w:rsid w:val="00413160"/>
    <w:rsid w:val="00414E2E"/>
    <w:rsid w:val="004153EE"/>
    <w:rsid w:val="00420489"/>
    <w:rsid w:val="00420853"/>
    <w:rsid w:val="00420B48"/>
    <w:rsid w:val="004211BE"/>
    <w:rsid w:val="00421E04"/>
    <w:rsid w:val="004239D8"/>
    <w:rsid w:val="004240D5"/>
    <w:rsid w:val="00424A72"/>
    <w:rsid w:val="00424D6E"/>
    <w:rsid w:val="004254DF"/>
    <w:rsid w:val="00427387"/>
    <w:rsid w:val="004300DC"/>
    <w:rsid w:val="00430452"/>
    <w:rsid w:val="00430C46"/>
    <w:rsid w:val="00431DF0"/>
    <w:rsid w:val="004327DB"/>
    <w:rsid w:val="00432D00"/>
    <w:rsid w:val="00433489"/>
    <w:rsid w:val="004351C1"/>
    <w:rsid w:val="00436AEE"/>
    <w:rsid w:val="00437386"/>
    <w:rsid w:val="00440B84"/>
    <w:rsid w:val="00440E60"/>
    <w:rsid w:val="004412E4"/>
    <w:rsid w:val="00442C0D"/>
    <w:rsid w:val="004430A5"/>
    <w:rsid w:val="004431FA"/>
    <w:rsid w:val="00445891"/>
    <w:rsid w:val="00446038"/>
    <w:rsid w:val="004471CE"/>
    <w:rsid w:val="00450C48"/>
    <w:rsid w:val="00452E54"/>
    <w:rsid w:val="004530DE"/>
    <w:rsid w:val="0045322C"/>
    <w:rsid w:val="00454D22"/>
    <w:rsid w:val="00455E7A"/>
    <w:rsid w:val="00461C28"/>
    <w:rsid w:val="004624A3"/>
    <w:rsid w:val="00462BA2"/>
    <w:rsid w:val="0046666D"/>
    <w:rsid w:val="00467A29"/>
    <w:rsid w:val="00470D36"/>
    <w:rsid w:val="0047128F"/>
    <w:rsid w:val="00473651"/>
    <w:rsid w:val="00473867"/>
    <w:rsid w:val="00473944"/>
    <w:rsid w:val="00474060"/>
    <w:rsid w:val="00474BDC"/>
    <w:rsid w:val="00474D44"/>
    <w:rsid w:val="00474F44"/>
    <w:rsid w:val="0047692C"/>
    <w:rsid w:val="00477672"/>
    <w:rsid w:val="004800A8"/>
    <w:rsid w:val="0048015F"/>
    <w:rsid w:val="004804F5"/>
    <w:rsid w:val="00481D44"/>
    <w:rsid w:val="00481F84"/>
    <w:rsid w:val="00484F59"/>
    <w:rsid w:val="00485376"/>
    <w:rsid w:val="0048570F"/>
    <w:rsid w:val="00485C26"/>
    <w:rsid w:val="00485F12"/>
    <w:rsid w:val="00485FF9"/>
    <w:rsid w:val="00486540"/>
    <w:rsid w:val="00487090"/>
    <w:rsid w:val="00491688"/>
    <w:rsid w:val="0049325B"/>
    <w:rsid w:val="00493A37"/>
    <w:rsid w:val="004A0A28"/>
    <w:rsid w:val="004A2F45"/>
    <w:rsid w:val="004A360E"/>
    <w:rsid w:val="004A43B9"/>
    <w:rsid w:val="004A4659"/>
    <w:rsid w:val="004A4968"/>
    <w:rsid w:val="004A552E"/>
    <w:rsid w:val="004A5660"/>
    <w:rsid w:val="004A574A"/>
    <w:rsid w:val="004A5A2F"/>
    <w:rsid w:val="004A5AC3"/>
    <w:rsid w:val="004A73B7"/>
    <w:rsid w:val="004B0077"/>
    <w:rsid w:val="004B02A2"/>
    <w:rsid w:val="004B0763"/>
    <w:rsid w:val="004B2890"/>
    <w:rsid w:val="004B37FF"/>
    <w:rsid w:val="004B38E1"/>
    <w:rsid w:val="004B3FBF"/>
    <w:rsid w:val="004B461B"/>
    <w:rsid w:val="004B4C96"/>
    <w:rsid w:val="004B5E52"/>
    <w:rsid w:val="004C1AC1"/>
    <w:rsid w:val="004C2115"/>
    <w:rsid w:val="004C29AC"/>
    <w:rsid w:val="004C4315"/>
    <w:rsid w:val="004C48A5"/>
    <w:rsid w:val="004C5D06"/>
    <w:rsid w:val="004C657C"/>
    <w:rsid w:val="004C7515"/>
    <w:rsid w:val="004C7D9E"/>
    <w:rsid w:val="004D026D"/>
    <w:rsid w:val="004D108A"/>
    <w:rsid w:val="004D159C"/>
    <w:rsid w:val="004D1EEB"/>
    <w:rsid w:val="004D2635"/>
    <w:rsid w:val="004D4638"/>
    <w:rsid w:val="004D54C6"/>
    <w:rsid w:val="004D5B92"/>
    <w:rsid w:val="004D6791"/>
    <w:rsid w:val="004D67FB"/>
    <w:rsid w:val="004D7291"/>
    <w:rsid w:val="004D7CAE"/>
    <w:rsid w:val="004D7CE2"/>
    <w:rsid w:val="004E03B4"/>
    <w:rsid w:val="004E31A7"/>
    <w:rsid w:val="004E5728"/>
    <w:rsid w:val="004E577A"/>
    <w:rsid w:val="004E6011"/>
    <w:rsid w:val="004F040F"/>
    <w:rsid w:val="004F120F"/>
    <w:rsid w:val="004F17BB"/>
    <w:rsid w:val="004F6BB2"/>
    <w:rsid w:val="00501352"/>
    <w:rsid w:val="00501E42"/>
    <w:rsid w:val="00503993"/>
    <w:rsid w:val="00503F9D"/>
    <w:rsid w:val="00507091"/>
    <w:rsid w:val="005074C4"/>
    <w:rsid w:val="005079CC"/>
    <w:rsid w:val="005109A0"/>
    <w:rsid w:val="005115CF"/>
    <w:rsid w:val="00514799"/>
    <w:rsid w:val="00514BFF"/>
    <w:rsid w:val="00514ED9"/>
    <w:rsid w:val="00515B5F"/>
    <w:rsid w:val="00515DAE"/>
    <w:rsid w:val="0051746B"/>
    <w:rsid w:val="00520036"/>
    <w:rsid w:val="0052049D"/>
    <w:rsid w:val="00520766"/>
    <w:rsid w:val="0052348B"/>
    <w:rsid w:val="00526A64"/>
    <w:rsid w:val="00526BC4"/>
    <w:rsid w:val="00526FD1"/>
    <w:rsid w:val="00527339"/>
    <w:rsid w:val="00527FA8"/>
    <w:rsid w:val="0053211B"/>
    <w:rsid w:val="0053397D"/>
    <w:rsid w:val="00533D37"/>
    <w:rsid w:val="00533E42"/>
    <w:rsid w:val="00534DF6"/>
    <w:rsid w:val="00535E8C"/>
    <w:rsid w:val="00537B18"/>
    <w:rsid w:val="00537F42"/>
    <w:rsid w:val="00540BAC"/>
    <w:rsid w:val="00541207"/>
    <w:rsid w:val="005434F9"/>
    <w:rsid w:val="0054367D"/>
    <w:rsid w:val="0054388E"/>
    <w:rsid w:val="005501BF"/>
    <w:rsid w:val="0055167A"/>
    <w:rsid w:val="00553AF5"/>
    <w:rsid w:val="00555F2F"/>
    <w:rsid w:val="0055643D"/>
    <w:rsid w:val="00556926"/>
    <w:rsid w:val="00556CAB"/>
    <w:rsid w:val="00560E05"/>
    <w:rsid w:val="00566713"/>
    <w:rsid w:val="00567B39"/>
    <w:rsid w:val="00571680"/>
    <w:rsid w:val="005742D7"/>
    <w:rsid w:val="005744E6"/>
    <w:rsid w:val="00574D57"/>
    <w:rsid w:val="005750FD"/>
    <w:rsid w:val="00575276"/>
    <w:rsid w:val="005762F5"/>
    <w:rsid w:val="0057667E"/>
    <w:rsid w:val="00576688"/>
    <w:rsid w:val="00576ADB"/>
    <w:rsid w:val="00576F91"/>
    <w:rsid w:val="00577A1F"/>
    <w:rsid w:val="005808CD"/>
    <w:rsid w:val="00581B33"/>
    <w:rsid w:val="00581EBB"/>
    <w:rsid w:val="00582473"/>
    <w:rsid w:val="0058443F"/>
    <w:rsid w:val="0058463D"/>
    <w:rsid w:val="005849C2"/>
    <w:rsid w:val="00586684"/>
    <w:rsid w:val="00587E75"/>
    <w:rsid w:val="00590DDD"/>
    <w:rsid w:val="00590E08"/>
    <w:rsid w:val="0059155C"/>
    <w:rsid w:val="005916A7"/>
    <w:rsid w:val="00592741"/>
    <w:rsid w:val="0059368B"/>
    <w:rsid w:val="00594308"/>
    <w:rsid w:val="00594313"/>
    <w:rsid w:val="00594AAF"/>
    <w:rsid w:val="0059540E"/>
    <w:rsid w:val="005959B8"/>
    <w:rsid w:val="00595B38"/>
    <w:rsid w:val="00596BC2"/>
    <w:rsid w:val="00597F38"/>
    <w:rsid w:val="005A1CF9"/>
    <w:rsid w:val="005A1D16"/>
    <w:rsid w:val="005A1F16"/>
    <w:rsid w:val="005A243A"/>
    <w:rsid w:val="005A2BF4"/>
    <w:rsid w:val="005A490C"/>
    <w:rsid w:val="005A4C2A"/>
    <w:rsid w:val="005A53B0"/>
    <w:rsid w:val="005A73AC"/>
    <w:rsid w:val="005A75AA"/>
    <w:rsid w:val="005A77FD"/>
    <w:rsid w:val="005B13BD"/>
    <w:rsid w:val="005B15C3"/>
    <w:rsid w:val="005B2ADD"/>
    <w:rsid w:val="005B2AE8"/>
    <w:rsid w:val="005B334E"/>
    <w:rsid w:val="005B33D7"/>
    <w:rsid w:val="005B3F28"/>
    <w:rsid w:val="005B5915"/>
    <w:rsid w:val="005B5C71"/>
    <w:rsid w:val="005B7B5F"/>
    <w:rsid w:val="005C105E"/>
    <w:rsid w:val="005C1174"/>
    <w:rsid w:val="005C1871"/>
    <w:rsid w:val="005C1FE0"/>
    <w:rsid w:val="005C3014"/>
    <w:rsid w:val="005C38FB"/>
    <w:rsid w:val="005C462A"/>
    <w:rsid w:val="005C70AD"/>
    <w:rsid w:val="005C7D83"/>
    <w:rsid w:val="005D0745"/>
    <w:rsid w:val="005D0C6E"/>
    <w:rsid w:val="005D0EB6"/>
    <w:rsid w:val="005D2F66"/>
    <w:rsid w:val="005D37AB"/>
    <w:rsid w:val="005D3C4F"/>
    <w:rsid w:val="005D46FD"/>
    <w:rsid w:val="005D545E"/>
    <w:rsid w:val="005D547F"/>
    <w:rsid w:val="005D6F70"/>
    <w:rsid w:val="005D7BC7"/>
    <w:rsid w:val="005E2034"/>
    <w:rsid w:val="005E44CC"/>
    <w:rsid w:val="005E52D7"/>
    <w:rsid w:val="005E58B6"/>
    <w:rsid w:val="005E630D"/>
    <w:rsid w:val="005F0409"/>
    <w:rsid w:val="005F1FBE"/>
    <w:rsid w:val="005F2638"/>
    <w:rsid w:val="005F4E6B"/>
    <w:rsid w:val="005F514C"/>
    <w:rsid w:val="005F5BAD"/>
    <w:rsid w:val="005F6495"/>
    <w:rsid w:val="005F72CF"/>
    <w:rsid w:val="005F7EE3"/>
    <w:rsid w:val="00600C24"/>
    <w:rsid w:val="00600CDE"/>
    <w:rsid w:val="0060189A"/>
    <w:rsid w:val="0060297E"/>
    <w:rsid w:val="00603253"/>
    <w:rsid w:val="00603893"/>
    <w:rsid w:val="006047B9"/>
    <w:rsid w:val="00605580"/>
    <w:rsid w:val="00605798"/>
    <w:rsid w:val="00607327"/>
    <w:rsid w:val="0060734D"/>
    <w:rsid w:val="006078B5"/>
    <w:rsid w:val="006136C6"/>
    <w:rsid w:val="0061436C"/>
    <w:rsid w:val="006155FE"/>
    <w:rsid w:val="00615A3A"/>
    <w:rsid w:val="00615A8C"/>
    <w:rsid w:val="00615CB1"/>
    <w:rsid w:val="00615D77"/>
    <w:rsid w:val="00615D88"/>
    <w:rsid w:val="00615FF5"/>
    <w:rsid w:val="00616AB6"/>
    <w:rsid w:val="00616F0A"/>
    <w:rsid w:val="00617606"/>
    <w:rsid w:val="006178E4"/>
    <w:rsid w:val="00617B8F"/>
    <w:rsid w:val="006207F3"/>
    <w:rsid w:val="00620B19"/>
    <w:rsid w:val="00621018"/>
    <w:rsid w:val="0062196D"/>
    <w:rsid w:val="0062307E"/>
    <w:rsid w:val="0062541A"/>
    <w:rsid w:val="006255CB"/>
    <w:rsid w:val="00625FBE"/>
    <w:rsid w:val="00627509"/>
    <w:rsid w:val="00630C0D"/>
    <w:rsid w:val="00630E9A"/>
    <w:rsid w:val="00631C9C"/>
    <w:rsid w:val="00632EAC"/>
    <w:rsid w:val="00632FA9"/>
    <w:rsid w:val="006334A6"/>
    <w:rsid w:val="0063477E"/>
    <w:rsid w:val="00640D02"/>
    <w:rsid w:val="00642A83"/>
    <w:rsid w:val="00643083"/>
    <w:rsid w:val="00643E17"/>
    <w:rsid w:val="006458B7"/>
    <w:rsid w:val="00645E63"/>
    <w:rsid w:val="00647880"/>
    <w:rsid w:val="0065003C"/>
    <w:rsid w:val="006501ED"/>
    <w:rsid w:val="006515BC"/>
    <w:rsid w:val="00651A61"/>
    <w:rsid w:val="006524D3"/>
    <w:rsid w:val="00653A11"/>
    <w:rsid w:val="006540E6"/>
    <w:rsid w:val="0065620D"/>
    <w:rsid w:val="00657F0C"/>
    <w:rsid w:val="00660ECE"/>
    <w:rsid w:val="006610EE"/>
    <w:rsid w:val="00662FB7"/>
    <w:rsid w:val="006634B8"/>
    <w:rsid w:val="0066385E"/>
    <w:rsid w:val="006663DD"/>
    <w:rsid w:val="006676C8"/>
    <w:rsid w:val="006678AE"/>
    <w:rsid w:val="006705B1"/>
    <w:rsid w:val="00670F1B"/>
    <w:rsid w:val="006710BE"/>
    <w:rsid w:val="00675513"/>
    <w:rsid w:val="00675FA7"/>
    <w:rsid w:val="00676CF0"/>
    <w:rsid w:val="00677A9A"/>
    <w:rsid w:val="00677DE5"/>
    <w:rsid w:val="00680617"/>
    <w:rsid w:val="00680FE3"/>
    <w:rsid w:val="006811C4"/>
    <w:rsid w:val="0068173F"/>
    <w:rsid w:val="006826A1"/>
    <w:rsid w:val="006826B6"/>
    <w:rsid w:val="00683595"/>
    <w:rsid w:val="00683F96"/>
    <w:rsid w:val="00684B10"/>
    <w:rsid w:val="00690293"/>
    <w:rsid w:val="00690437"/>
    <w:rsid w:val="0069097C"/>
    <w:rsid w:val="006916B6"/>
    <w:rsid w:val="006918CE"/>
    <w:rsid w:val="0069233F"/>
    <w:rsid w:val="00692348"/>
    <w:rsid w:val="00692566"/>
    <w:rsid w:val="006944D5"/>
    <w:rsid w:val="00694BC6"/>
    <w:rsid w:val="00696206"/>
    <w:rsid w:val="00696E55"/>
    <w:rsid w:val="00697B5F"/>
    <w:rsid w:val="006A0925"/>
    <w:rsid w:val="006A25EB"/>
    <w:rsid w:val="006A2D38"/>
    <w:rsid w:val="006A6FAD"/>
    <w:rsid w:val="006B1826"/>
    <w:rsid w:val="006B347E"/>
    <w:rsid w:val="006B4275"/>
    <w:rsid w:val="006B43E1"/>
    <w:rsid w:val="006B5A69"/>
    <w:rsid w:val="006B5EDE"/>
    <w:rsid w:val="006B6C69"/>
    <w:rsid w:val="006B6EFB"/>
    <w:rsid w:val="006B7556"/>
    <w:rsid w:val="006C0965"/>
    <w:rsid w:val="006C292A"/>
    <w:rsid w:val="006C2CEB"/>
    <w:rsid w:val="006C4640"/>
    <w:rsid w:val="006C5058"/>
    <w:rsid w:val="006D01E1"/>
    <w:rsid w:val="006D0769"/>
    <w:rsid w:val="006D17F0"/>
    <w:rsid w:val="006D206D"/>
    <w:rsid w:val="006D2ED0"/>
    <w:rsid w:val="006D3D85"/>
    <w:rsid w:val="006D60A8"/>
    <w:rsid w:val="006D6D52"/>
    <w:rsid w:val="006D6F16"/>
    <w:rsid w:val="006D716D"/>
    <w:rsid w:val="006D75D9"/>
    <w:rsid w:val="006D7619"/>
    <w:rsid w:val="006E02D0"/>
    <w:rsid w:val="006E0DFA"/>
    <w:rsid w:val="006E1EC6"/>
    <w:rsid w:val="006E326E"/>
    <w:rsid w:val="006E51A2"/>
    <w:rsid w:val="006E5428"/>
    <w:rsid w:val="006E6A76"/>
    <w:rsid w:val="006F00E9"/>
    <w:rsid w:val="006F15A3"/>
    <w:rsid w:val="006F199F"/>
    <w:rsid w:val="006F204A"/>
    <w:rsid w:val="006F3533"/>
    <w:rsid w:val="006F37F0"/>
    <w:rsid w:val="006F4BD2"/>
    <w:rsid w:val="006F4D8E"/>
    <w:rsid w:val="006F5B56"/>
    <w:rsid w:val="006F6EF9"/>
    <w:rsid w:val="006F7735"/>
    <w:rsid w:val="006F79E1"/>
    <w:rsid w:val="006F7BCF"/>
    <w:rsid w:val="0070274F"/>
    <w:rsid w:val="00705A7D"/>
    <w:rsid w:val="00705B9C"/>
    <w:rsid w:val="00706011"/>
    <w:rsid w:val="00707D33"/>
    <w:rsid w:val="0071081E"/>
    <w:rsid w:val="007110E6"/>
    <w:rsid w:val="00711976"/>
    <w:rsid w:val="007130BE"/>
    <w:rsid w:val="00713D88"/>
    <w:rsid w:val="00714030"/>
    <w:rsid w:val="00715018"/>
    <w:rsid w:val="007155D3"/>
    <w:rsid w:val="0071769B"/>
    <w:rsid w:val="007177ED"/>
    <w:rsid w:val="0072161A"/>
    <w:rsid w:val="0072162A"/>
    <w:rsid w:val="0072166D"/>
    <w:rsid w:val="007217AF"/>
    <w:rsid w:val="00721B2F"/>
    <w:rsid w:val="00721D9C"/>
    <w:rsid w:val="0072272B"/>
    <w:rsid w:val="007238F8"/>
    <w:rsid w:val="007250C5"/>
    <w:rsid w:val="00725549"/>
    <w:rsid w:val="007311C3"/>
    <w:rsid w:val="007316B8"/>
    <w:rsid w:val="007326FC"/>
    <w:rsid w:val="00732A86"/>
    <w:rsid w:val="00732B5B"/>
    <w:rsid w:val="00732EEB"/>
    <w:rsid w:val="00735463"/>
    <w:rsid w:val="00735675"/>
    <w:rsid w:val="00737D6A"/>
    <w:rsid w:val="00737F4D"/>
    <w:rsid w:val="00741B82"/>
    <w:rsid w:val="00742CA2"/>
    <w:rsid w:val="00746D48"/>
    <w:rsid w:val="00750E72"/>
    <w:rsid w:val="00753A41"/>
    <w:rsid w:val="007552BA"/>
    <w:rsid w:val="00755AD7"/>
    <w:rsid w:val="00756864"/>
    <w:rsid w:val="00760CE8"/>
    <w:rsid w:val="00761697"/>
    <w:rsid w:val="0076174A"/>
    <w:rsid w:val="007625EC"/>
    <w:rsid w:val="00763D70"/>
    <w:rsid w:val="00763EB4"/>
    <w:rsid w:val="007658A6"/>
    <w:rsid w:val="00766BA8"/>
    <w:rsid w:val="00771F90"/>
    <w:rsid w:val="0077429E"/>
    <w:rsid w:val="00775996"/>
    <w:rsid w:val="0077688F"/>
    <w:rsid w:val="00776D43"/>
    <w:rsid w:val="00776FB7"/>
    <w:rsid w:val="00777922"/>
    <w:rsid w:val="00780248"/>
    <w:rsid w:val="0078028C"/>
    <w:rsid w:val="00781967"/>
    <w:rsid w:val="00782EDA"/>
    <w:rsid w:val="00782F72"/>
    <w:rsid w:val="0078358F"/>
    <w:rsid w:val="007843C4"/>
    <w:rsid w:val="007851D7"/>
    <w:rsid w:val="007858E7"/>
    <w:rsid w:val="00786B28"/>
    <w:rsid w:val="007874F1"/>
    <w:rsid w:val="007901FD"/>
    <w:rsid w:val="007902B1"/>
    <w:rsid w:val="0079133C"/>
    <w:rsid w:val="00791704"/>
    <w:rsid w:val="00791981"/>
    <w:rsid w:val="00792B38"/>
    <w:rsid w:val="00792F2F"/>
    <w:rsid w:val="00793519"/>
    <w:rsid w:val="00794412"/>
    <w:rsid w:val="007973AE"/>
    <w:rsid w:val="00797420"/>
    <w:rsid w:val="00797B10"/>
    <w:rsid w:val="007A3DB5"/>
    <w:rsid w:val="007A436A"/>
    <w:rsid w:val="007B0BD7"/>
    <w:rsid w:val="007B19A6"/>
    <w:rsid w:val="007B299C"/>
    <w:rsid w:val="007B2A97"/>
    <w:rsid w:val="007B3ED7"/>
    <w:rsid w:val="007B49B4"/>
    <w:rsid w:val="007B575C"/>
    <w:rsid w:val="007B6146"/>
    <w:rsid w:val="007C1E90"/>
    <w:rsid w:val="007C1FEB"/>
    <w:rsid w:val="007C25EB"/>
    <w:rsid w:val="007C5842"/>
    <w:rsid w:val="007C5C82"/>
    <w:rsid w:val="007C6231"/>
    <w:rsid w:val="007C766C"/>
    <w:rsid w:val="007C7CD0"/>
    <w:rsid w:val="007D3572"/>
    <w:rsid w:val="007D3B92"/>
    <w:rsid w:val="007D4948"/>
    <w:rsid w:val="007D4F3E"/>
    <w:rsid w:val="007D6BE0"/>
    <w:rsid w:val="007D7637"/>
    <w:rsid w:val="007D7A62"/>
    <w:rsid w:val="007E1D9C"/>
    <w:rsid w:val="007E42C7"/>
    <w:rsid w:val="007E47B6"/>
    <w:rsid w:val="007E57D0"/>
    <w:rsid w:val="007E5CB1"/>
    <w:rsid w:val="007E63F4"/>
    <w:rsid w:val="007E7FB0"/>
    <w:rsid w:val="007F132B"/>
    <w:rsid w:val="007F16A2"/>
    <w:rsid w:val="007F34F4"/>
    <w:rsid w:val="007F400E"/>
    <w:rsid w:val="007F75CB"/>
    <w:rsid w:val="007F76E5"/>
    <w:rsid w:val="00802A3E"/>
    <w:rsid w:val="00802B57"/>
    <w:rsid w:val="0080308A"/>
    <w:rsid w:val="00804239"/>
    <w:rsid w:val="0080482F"/>
    <w:rsid w:val="00804EEB"/>
    <w:rsid w:val="00806712"/>
    <w:rsid w:val="00806F56"/>
    <w:rsid w:val="00807937"/>
    <w:rsid w:val="00807B70"/>
    <w:rsid w:val="0081007A"/>
    <w:rsid w:val="00810FF3"/>
    <w:rsid w:val="008122D6"/>
    <w:rsid w:val="008125AA"/>
    <w:rsid w:val="00812A05"/>
    <w:rsid w:val="00812B7C"/>
    <w:rsid w:val="00812F92"/>
    <w:rsid w:val="0081357E"/>
    <w:rsid w:val="00814444"/>
    <w:rsid w:val="00814AD0"/>
    <w:rsid w:val="00814EE4"/>
    <w:rsid w:val="00815694"/>
    <w:rsid w:val="008166DC"/>
    <w:rsid w:val="00821BF5"/>
    <w:rsid w:val="00822B88"/>
    <w:rsid w:val="00824242"/>
    <w:rsid w:val="008252E4"/>
    <w:rsid w:val="0082540F"/>
    <w:rsid w:val="00825973"/>
    <w:rsid w:val="008266A5"/>
    <w:rsid w:val="00827C35"/>
    <w:rsid w:val="00830131"/>
    <w:rsid w:val="00830BDE"/>
    <w:rsid w:val="00831200"/>
    <w:rsid w:val="00831893"/>
    <w:rsid w:val="00831E77"/>
    <w:rsid w:val="00832381"/>
    <w:rsid w:val="00833946"/>
    <w:rsid w:val="00833B89"/>
    <w:rsid w:val="00833EE5"/>
    <w:rsid w:val="00833F5E"/>
    <w:rsid w:val="00834ED1"/>
    <w:rsid w:val="00835CD4"/>
    <w:rsid w:val="0083669C"/>
    <w:rsid w:val="008371F9"/>
    <w:rsid w:val="00837E33"/>
    <w:rsid w:val="00840022"/>
    <w:rsid w:val="00841B52"/>
    <w:rsid w:val="0084354B"/>
    <w:rsid w:val="00843705"/>
    <w:rsid w:val="008446DE"/>
    <w:rsid w:val="00845257"/>
    <w:rsid w:val="008458A9"/>
    <w:rsid w:val="0085153B"/>
    <w:rsid w:val="00852FCA"/>
    <w:rsid w:val="00856286"/>
    <w:rsid w:val="00857F34"/>
    <w:rsid w:val="00860184"/>
    <w:rsid w:val="00860ECC"/>
    <w:rsid w:val="00861ED9"/>
    <w:rsid w:val="0086401C"/>
    <w:rsid w:val="008640F9"/>
    <w:rsid w:val="00864E80"/>
    <w:rsid w:val="00866E62"/>
    <w:rsid w:val="008677FE"/>
    <w:rsid w:val="00871D66"/>
    <w:rsid w:val="00872047"/>
    <w:rsid w:val="0087249F"/>
    <w:rsid w:val="00872A21"/>
    <w:rsid w:val="00873BC4"/>
    <w:rsid w:val="00875365"/>
    <w:rsid w:val="0087541D"/>
    <w:rsid w:val="00875748"/>
    <w:rsid w:val="008765FC"/>
    <w:rsid w:val="00877054"/>
    <w:rsid w:val="00877486"/>
    <w:rsid w:val="0087758D"/>
    <w:rsid w:val="00877BC4"/>
    <w:rsid w:val="0088085F"/>
    <w:rsid w:val="00880A9E"/>
    <w:rsid w:val="00881099"/>
    <w:rsid w:val="00881485"/>
    <w:rsid w:val="00881CA6"/>
    <w:rsid w:val="008822AC"/>
    <w:rsid w:val="008822B4"/>
    <w:rsid w:val="008835D0"/>
    <w:rsid w:val="00884784"/>
    <w:rsid w:val="00884FE0"/>
    <w:rsid w:val="008876A1"/>
    <w:rsid w:val="008903AE"/>
    <w:rsid w:val="00890E55"/>
    <w:rsid w:val="00891393"/>
    <w:rsid w:val="00892057"/>
    <w:rsid w:val="00892EF8"/>
    <w:rsid w:val="00893197"/>
    <w:rsid w:val="00895A0D"/>
    <w:rsid w:val="00895E5D"/>
    <w:rsid w:val="008A026C"/>
    <w:rsid w:val="008A0BF5"/>
    <w:rsid w:val="008A17BF"/>
    <w:rsid w:val="008A3312"/>
    <w:rsid w:val="008A4260"/>
    <w:rsid w:val="008A4B3A"/>
    <w:rsid w:val="008A4D2F"/>
    <w:rsid w:val="008A4E83"/>
    <w:rsid w:val="008A60FF"/>
    <w:rsid w:val="008A6641"/>
    <w:rsid w:val="008A70D8"/>
    <w:rsid w:val="008A7736"/>
    <w:rsid w:val="008B2920"/>
    <w:rsid w:val="008B494B"/>
    <w:rsid w:val="008B6030"/>
    <w:rsid w:val="008C0C9B"/>
    <w:rsid w:val="008C1AA7"/>
    <w:rsid w:val="008C4CFC"/>
    <w:rsid w:val="008C5D63"/>
    <w:rsid w:val="008C7A40"/>
    <w:rsid w:val="008D324A"/>
    <w:rsid w:val="008D5A50"/>
    <w:rsid w:val="008D5BAB"/>
    <w:rsid w:val="008E0543"/>
    <w:rsid w:val="008E1091"/>
    <w:rsid w:val="008E158C"/>
    <w:rsid w:val="008E1CBB"/>
    <w:rsid w:val="008E1EB9"/>
    <w:rsid w:val="008E686B"/>
    <w:rsid w:val="008E68A1"/>
    <w:rsid w:val="008E749F"/>
    <w:rsid w:val="008F2B67"/>
    <w:rsid w:val="008F301F"/>
    <w:rsid w:val="008F3F16"/>
    <w:rsid w:val="008F55A4"/>
    <w:rsid w:val="008F6B64"/>
    <w:rsid w:val="00901259"/>
    <w:rsid w:val="00901A1C"/>
    <w:rsid w:val="009026B2"/>
    <w:rsid w:val="00902F8A"/>
    <w:rsid w:val="009038A9"/>
    <w:rsid w:val="00904908"/>
    <w:rsid w:val="009078A9"/>
    <w:rsid w:val="00907CE5"/>
    <w:rsid w:val="009103AF"/>
    <w:rsid w:val="009112F8"/>
    <w:rsid w:val="0091365E"/>
    <w:rsid w:val="00915590"/>
    <w:rsid w:val="00916F4D"/>
    <w:rsid w:val="009170D7"/>
    <w:rsid w:val="009174A6"/>
    <w:rsid w:val="00917BD8"/>
    <w:rsid w:val="0092003A"/>
    <w:rsid w:val="009213F2"/>
    <w:rsid w:val="00921C98"/>
    <w:rsid w:val="0092403F"/>
    <w:rsid w:val="0092441A"/>
    <w:rsid w:val="009250DB"/>
    <w:rsid w:val="0092530C"/>
    <w:rsid w:val="009265B8"/>
    <w:rsid w:val="00927EE9"/>
    <w:rsid w:val="00931E59"/>
    <w:rsid w:val="0093209D"/>
    <w:rsid w:val="009322F2"/>
    <w:rsid w:val="00933BB5"/>
    <w:rsid w:val="0093725F"/>
    <w:rsid w:val="00937E33"/>
    <w:rsid w:val="00943650"/>
    <w:rsid w:val="009446EA"/>
    <w:rsid w:val="00945A67"/>
    <w:rsid w:val="00946915"/>
    <w:rsid w:val="00947445"/>
    <w:rsid w:val="009502CE"/>
    <w:rsid w:val="00950AE8"/>
    <w:rsid w:val="00951400"/>
    <w:rsid w:val="009520BB"/>
    <w:rsid w:val="0095220B"/>
    <w:rsid w:val="00952316"/>
    <w:rsid w:val="00952B7C"/>
    <w:rsid w:val="0095391F"/>
    <w:rsid w:val="00954215"/>
    <w:rsid w:val="00954A84"/>
    <w:rsid w:val="009564A8"/>
    <w:rsid w:val="00961446"/>
    <w:rsid w:val="0096225A"/>
    <w:rsid w:val="0096406D"/>
    <w:rsid w:val="00964A24"/>
    <w:rsid w:val="00967223"/>
    <w:rsid w:val="00967D6D"/>
    <w:rsid w:val="00970FB1"/>
    <w:rsid w:val="00971D9D"/>
    <w:rsid w:val="00972D70"/>
    <w:rsid w:val="00974BCD"/>
    <w:rsid w:val="00975CC7"/>
    <w:rsid w:val="00976F41"/>
    <w:rsid w:val="00977E64"/>
    <w:rsid w:val="009801E9"/>
    <w:rsid w:val="00980278"/>
    <w:rsid w:val="0098068D"/>
    <w:rsid w:val="009824CA"/>
    <w:rsid w:val="009836D0"/>
    <w:rsid w:val="00983E39"/>
    <w:rsid w:val="0098598C"/>
    <w:rsid w:val="00985B18"/>
    <w:rsid w:val="00985D61"/>
    <w:rsid w:val="00986810"/>
    <w:rsid w:val="00986FF8"/>
    <w:rsid w:val="00987209"/>
    <w:rsid w:val="009878BA"/>
    <w:rsid w:val="00990DD9"/>
    <w:rsid w:val="00990FCF"/>
    <w:rsid w:val="0099126A"/>
    <w:rsid w:val="00991371"/>
    <w:rsid w:val="00992B58"/>
    <w:rsid w:val="00992D1F"/>
    <w:rsid w:val="00993AA0"/>
    <w:rsid w:val="00995128"/>
    <w:rsid w:val="0099527E"/>
    <w:rsid w:val="00996D1C"/>
    <w:rsid w:val="009975BB"/>
    <w:rsid w:val="009A067C"/>
    <w:rsid w:val="009A20C6"/>
    <w:rsid w:val="009A3162"/>
    <w:rsid w:val="009A4121"/>
    <w:rsid w:val="009A546A"/>
    <w:rsid w:val="009A7014"/>
    <w:rsid w:val="009B245D"/>
    <w:rsid w:val="009B40B4"/>
    <w:rsid w:val="009B4837"/>
    <w:rsid w:val="009B78C4"/>
    <w:rsid w:val="009B7F8D"/>
    <w:rsid w:val="009C09A4"/>
    <w:rsid w:val="009C2DD9"/>
    <w:rsid w:val="009C3A0D"/>
    <w:rsid w:val="009C43E2"/>
    <w:rsid w:val="009C614B"/>
    <w:rsid w:val="009C6B5D"/>
    <w:rsid w:val="009C7129"/>
    <w:rsid w:val="009D0202"/>
    <w:rsid w:val="009D0769"/>
    <w:rsid w:val="009D0F6C"/>
    <w:rsid w:val="009D13B2"/>
    <w:rsid w:val="009D1438"/>
    <w:rsid w:val="009D15E4"/>
    <w:rsid w:val="009D17C2"/>
    <w:rsid w:val="009D26AB"/>
    <w:rsid w:val="009D45C5"/>
    <w:rsid w:val="009D4B99"/>
    <w:rsid w:val="009D7EA7"/>
    <w:rsid w:val="009E2872"/>
    <w:rsid w:val="009E4A14"/>
    <w:rsid w:val="009E58D1"/>
    <w:rsid w:val="009E6D8C"/>
    <w:rsid w:val="009F07A3"/>
    <w:rsid w:val="009F0D5B"/>
    <w:rsid w:val="009F1A2B"/>
    <w:rsid w:val="009F307D"/>
    <w:rsid w:val="009F34AE"/>
    <w:rsid w:val="009F3A16"/>
    <w:rsid w:val="009F3BEC"/>
    <w:rsid w:val="009F451D"/>
    <w:rsid w:val="009F5B4F"/>
    <w:rsid w:val="009F78DA"/>
    <w:rsid w:val="009F7946"/>
    <w:rsid w:val="00A02D0F"/>
    <w:rsid w:val="00A0774C"/>
    <w:rsid w:val="00A07B42"/>
    <w:rsid w:val="00A109F3"/>
    <w:rsid w:val="00A11A21"/>
    <w:rsid w:val="00A11BF8"/>
    <w:rsid w:val="00A12A90"/>
    <w:rsid w:val="00A16523"/>
    <w:rsid w:val="00A16B68"/>
    <w:rsid w:val="00A17773"/>
    <w:rsid w:val="00A207CA"/>
    <w:rsid w:val="00A21216"/>
    <w:rsid w:val="00A232AC"/>
    <w:rsid w:val="00A252F2"/>
    <w:rsid w:val="00A26BD0"/>
    <w:rsid w:val="00A273E4"/>
    <w:rsid w:val="00A2781F"/>
    <w:rsid w:val="00A31043"/>
    <w:rsid w:val="00A31E66"/>
    <w:rsid w:val="00A328DA"/>
    <w:rsid w:val="00A33E4A"/>
    <w:rsid w:val="00A35459"/>
    <w:rsid w:val="00A368E9"/>
    <w:rsid w:val="00A371FA"/>
    <w:rsid w:val="00A37A66"/>
    <w:rsid w:val="00A37DB5"/>
    <w:rsid w:val="00A40AD6"/>
    <w:rsid w:val="00A41899"/>
    <w:rsid w:val="00A4353D"/>
    <w:rsid w:val="00A4626E"/>
    <w:rsid w:val="00A471C4"/>
    <w:rsid w:val="00A47A1D"/>
    <w:rsid w:val="00A47A54"/>
    <w:rsid w:val="00A50083"/>
    <w:rsid w:val="00A50656"/>
    <w:rsid w:val="00A51FC5"/>
    <w:rsid w:val="00A52E9F"/>
    <w:rsid w:val="00A54966"/>
    <w:rsid w:val="00A563B6"/>
    <w:rsid w:val="00A5697C"/>
    <w:rsid w:val="00A60EBA"/>
    <w:rsid w:val="00A61895"/>
    <w:rsid w:val="00A6241F"/>
    <w:rsid w:val="00A633AC"/>
    <w:rsid w:val="00A634BA"/>
    <w:rsid w:val="00A63D53"/>
    <w:rsid w:val="00A6611E"/>
    <w:rsid w:val="00A67623"/>
    <w:rsid w:val="00A70256"/>
    <w:rsid w:val="00A70599"/>
    <w:rsid w:val="00A70D7D"/>
    <w:rsid w:val="00A7142C"/>
    <w:rsid w:val="00A72042"/>
    <w:rsid w:val="00A72270"/>
    <w:rsid w:val="00A725D8"/>
    <w:rsid w:val="00A7299D"/>
    <w:rsid w:val="00A72A12"/>
    <w:rsid w:val="00A72EF1"/>
    <w:rsid w:val="00A73098"/>
    <w:rsid w:val="00A730DD"/>
    <w:rsid w:val="00A734CC"/>
    <w:rsid w:val="00A741C2"/>
    <w:rsid w:val="00A7437D"/>
    <w:rsid w:val="00A74895"/>
    <w:rsid w:val="00A75656"/>
    <w:rsid w:val="00A7675E"/>
    <w:rsid w:val="00A77C16"/>
    <w:rsid w:val="00A81B80"/>
    <w:rsid w:val="00A81B88"/>
    <w:rsid w:val="00A81F8F"/>
    <w:rsid w:val="00A83127"/>
    <w:rsid w:val="00A8315A"/>
    <w:rsid w:val="00A846F3"/>
    <w:rsid w:val="00A84E99"/>
    <w:rsid w:val="00A85C7A"/>
    <w:rsid w:val="00A86177"/>
    <w:rsid w:val="00A9029F"/>
    <w:rsid w:val="00A92CD0"/>
    <w:rsid w:val="00A930E9"/>
    <w:rsid w:val="00A94104"/>
    <w:rsid w:val="00A9571F"/>
    <w:rsid w:val="00A96360"/>
    <w:rsid w:val="00A9778A"/>
    <w:rsid w:val="00A97967"/>
    <w:rsid w:val="00A97E14"/>
    <w:rsid w:val="00AA0783"/>
    <w:rsid w:val="00AA10C3"/>
    <w:rsid w:val="00AA26F6"/>
    <w:rsid w:val="00AA431D"/>
    <w:rsid w:val="00AA729C"/>
    <w:rsid w:val="00AA77FC"/>
    <w:rsid w:val="00AB1DAE"/>
    <w:rsid w:val="00AB2514"/>
    <w:rsid w:val="00AB265D"/>
    <w:rsid w:val="00AB2CAA"/>
    <w:rsid w:val="00AB3957"/>
    <w:rsid w:val="00AB3F96"/>
    <w:rsid w:val="00AB465B"/>
    <w:rsid w:val="00AB4EF1"/>
    <w:rsid w:val="00AB51AA"/>
    <w:rsid w:val="00AB6015"/>
    <w:rsid w:val="00AB63F6"/>
    <w:rsid w:val="00AB6A6C"/>
    <w:rsid w:val="00AB6DF8"/>
    <w:rsid w:val="00AC2ABA"/>
    <w:rsid w:val="00AC4104"/>
    <w:rsid w:val="00AC42B6"/>
    <w:rsid w:val="00AC59E2"/>
    <w:rsid w:val="00AC5F5B"/>
    <w:rsid w:val="00AC6235"/>
    <w:rsid w:val="00AC7214"/>
    <w:rsid w:val="00AC7ACC"/>
    <w:rsid w:val="00AD058B"/>
    <w:rsid w:val="00AD0FDB"/>
    <w:rsid w:val="00AD20C5"/>
    <w:rsid w:val="00AD3DB5"/>
    <w:rsid w:val="00AD568E"/>
    <w:rsid w:val="00AD5F6E"/>
    <w:rsid w:val="00AD5F7B"/>
    <w:rsid w:val="00AD60F3"/>
    <w:rsid w:val="00AD6CA7"/>
    <w:rsid w:val="00AD7545"/>
    <w:rsid w:val="00AD7755"/>
    <w:rsid w:val="00AE0192"/>
    <w:rsid w:val="00AE18B3"/>
    <w:rsid w:val="00AE2B9E"/>
    <w:rsid w:val="00AE2D81"/>
    <w:rsid w:val="00AE37BC"/>
    <w:rsid w:val="00AE4511"/>
    <w:rsid w:val="00AE4EB1"/>
    <w:rsid w:val="00AE5FB0"/>
    <w:rsid w:val="00AE619F"/>
    <w:rsid w:val="00AE64B0"/>
    <w:rsid w:val="00AE6811"/>
    <w:rsid w:val="00AE6FCC"/>
    <w:rsid w:val="00AE7D0F"/>
    <w:rsid w:val="00AF05EB"/>
    <w:rsid w:val="00AF0E2B"/>
    <w:rsid w:val="00AF1310"/>
    <w:rsid w:val="00AF1F04"/>
    <w:rsid w:val="00AF2653"/>
    <w:rsid w:val="00AF26F9"/>
    <w:rsid w:val="00AF337A"/>
    <w:rsid w:val="00AF3E30"/>
    <w:rsid w:val="00AF5631"/>
    <w:rsid w:val="00AF683A"/>
    <w:rsid w:val="00AF744F"/>
    <w:rsid w:val="00AF75BE"/>
    <w:rsid w:val="00AF78AE"/>
    <w:rsid w:val="00B009C4"/>
    <w:rsid w:val="00B00C96"/>
    <w:rsid w:val="00B01DB5"/>
    <w:rsid w:val="00B054DA"/>
    <w:rsid w:val="00B058D3"/>
    <w:rsid w:val="00B10EBC"/>
    <w:rsid w:val="00B12C3B"/>
    <w:rsid w:val="00B12CB3"/>
    <w:rsid w:val="00B12EF7"/>
    <w:rsid w:val="00B14B92"/>
    <w:rsid w:val="00B14D91"/>
    <w:rsid w:val="00B173BA"/>
    <w:rsid w:val="00B17653"/>
    <w:rsid w:val="00B202C2"/>
    <w:rsid w:val="00B202F1"/>
    <w:rsid w:val="00B205A5"/>
    <w:rsid w:val="00B2075D"/>
    <w:rsid w:val="00B2265E"/>
    <w:rsid w:val="00B2681C"/>
    <w:rsid w:val="00B26B46"/>
    <w:rsid w:val="00B303C8"/>
    <w:rsid w:val="00B325F5"/>
    <w:rsid w:val="00B32D75"/>
    <w:rsid w:val="00B3361F"/>
    <w:rsid w:val="00B339CD"/>
    <w:rsid w:val="00B342AC"/>
    <w:rsid w:val="00B34EC2"/>
    <w:rsid w:val="00B36DB4"/>
    <w:rsid w:val="00B371EC"/>
    <w:rsid w:val="00B37C4E"/>
    <w:rsid w:val="00B40FF7"/>
    <w:rsid w:val="00B410F3"/>
    <w:rsid w:val="00B41100"/>
    <w:rsid w:val="00B41301"/>
    <w:rsid w:val="00B42710"/>
    <w:rsid w:val="00B43892"/>
    <w:rsid w:val="00B4397A"/>
    <w:rsid w:val="00B51895"/>
    <w:rsid w:val="00B519BE"/>
    <w:rsid w:val="00B53B8E"/>
    <w:rsid w:val="00B554B2"/>
    <w:rsid w:val="00B608DB"/>
    <w:rsid w:val="00B60F97"/>
    <w:rsid w:val="00B60FD5"/>
    <w:rsid w:val="00B6125D"/>
    <w:rsid w:val="00B61D56"/>
    <w:rsid w:val="00B6315E"/>
    <w:rsid w:val="00B63B1C"/>
    <w:rsid w:val="00B64CB1"/>
    <w:rsid w:val="00B656AE"/>
    <w:rsid w:val="00B65AFC"/>
    <w:rsid w:val="00B65B07"/>
    <w:rsid w:val="00B66CC5"/>
    <w:rsid w:val="00B6739F"/>
    <w:rsid w:val="00B7077E"/>
    <w:rsid w:val="00B712A8"/>
    <w:rsid w:val="00B71576"/>
    <w:rsid w:val="00B71CD5"/>
    <w:rsid w:val="00B71D72"/>
    <w:rsid w:val="00B73C8D"/>
    <w:rsid w:val="00B7692A"/>
    <w:rsid w:val="00B7737D"/>
    <w:rsid w:val="00B774A4"/>
    <w:rsid w:val="00B8072A"/>
    <w:rsid w:val="00B80FAF"/>
    <w:rsid w:val="00B836ED"/>
    <w:rsid w:val="00B84789"/>
    <w:rsid w:val="00B848C9"/>
    <w:rsid w:val="00B855C2"/>
    <w:rsid w:val="00B85D36"/>
    <w:rsid w:val="00B9259E"/>
    <w:rsid w:val="00B93E09"/>
    <w:rsid w:val="00B93E60"/>
    <w:rsid w:val="00B93EE0"/>
    <w:rsid w:val="00B960B7"/>
    <w:rsid w:val="00B96BFE"/>
    <w:rsid w:val="00BA0940"/>
    <w:rsid w:val="00BA09CB"/>
    <w:rsid w:val="00BA2143"/>
    <w:rsid w:val="00BA267A"/>
    <w:rsid w:val="00BA2A53"/>
    <w:rsid w:val="00BA3A0E"/>
    <w:rsid w:val="00BA3D0B"/>
    <w:rsid w:val="00BA5A0C"/>
    <w:rsid w:val="00BA6F41"/>
    <w:rsid w:val="00BA7BFD"/>
    <w:rsid w:val="00BB0244"/>
    <w:rsid w:val="00BB03B7"/>
    <w:rsid w:val="00BB0FD7"/>
    <w:rsid w:val="00BB20B4"/>
    <w:rsid w:val="00BB308A"/>
    <w:rsid w:val="00BB3744"/>
    <w:rsid w:val="00BB3C1A"/>
    <w:rsid w:val="00BB4764"/>
    <w:rsid w:val="00BB487A"/>
    <w:rsid w:val="00BB53C4"/>
    <w:rsid w:val="00BB69E5"/>
    <w:rsid w:val="00BB6A0E"/>
    <w:rsid w:val="00BB6B48"/>
    <w:rsid w:val="00BB7CDA"/>
    <w:rsid w:val="00BC0C41"/>
    <w:rsid w:val="00BC0DC6"/>
    <w:rsid w:val="00BC0E07"/>
    <w:rsid w:val="00BC5ECA"/>
    <w:rsid w:val="00BC6B61"/>
    <w:rsid w:val="00BD0932"/>
    <w:rsid w:val="00BD123B"/>
    <w:rsid w:val="00BD215F"/>
    <w:rsid w:val="00BD33B2"/>
    <w:rsid w:val="00BD4462"/>
    <w:rsid w:val="00BD4CF4"/>
    <w:rsid w:val="00BD72A8"/>
    <w:rsid w:val="00BD7DAB"/>
    <w:rsid w:val="00BE1A0A"/>
    <w:rsid w:val="00BE25BC"/>
    <w:rsid w:val="00BE3569"/>
    <w:rsid w:val="00BE389E"/>
    <w:rsid w:val="00BE398D"/>
    <w:rsid w:val="00BE3CDD"/>
    <w:rsid w:val="00BE3D38"/>
    <w:rsid w:val="00BE447E"/>
    <w:rsid w:val="00BE5030"/>
    <w:rsid w:val="00BE66B6"/>
    <w:rsid w:val="00BE720D"/>
    <w:rsid w:val="00BE77AD"/>
    <w:rsid w:val="00BE7E89"/>
    <w:rsid w:val="00BF0576"/>
    <w:rsid w:val="00BF0BE6"/>
    <w:rsid w:val="00BF216C"/>
    <w:rsid w:val="00BF26A0"/>
    <w:rsid w:val="00BF2C7B"/>
    <w:rsid w:val="00C0117C"/>
    <w:rsid w:val="00C02C22"/>
    <w:rsid w:val="00C0397A"/>
    <w:rsid w:val="00C03E98"/>
    <w:rsid w:val="00C0411A"/>
    <w:rsid w:val="00C0469F"/>
    <w:rsid w:val="00C04936"/>
    <w:rsid w:val="00C04EB8"/>
    <w:rsid w:val="00C0522E"/>
    <w:rsid w:val="00C06B4F"/>
    <w:rsid w:val="00C07A6C"/>
    <w:rsid w:val="00C10261"/>
    <w:rsid w:val="00C103EB"/>
    <w:rsid w:val="00C10A32"/>
    <w:rsid w:val="00C1271B"/>
    <w:rsid w:val="00C13585"/>
    <w:rsid w:val="00C13880"/>
    <w:rsid w:val="00C17342"/>
    <w:rsid w:val="00C20C78"/>
    <w:rsid w:val="00C215D0"/>
    <w:rsid w:val="00C232F1"/>
    <w:rsid w:val="00C23C48"/>
    <w:rsid w:val="00C250D3"/>
    <w:rsid w:val="00C251EC"/>
    <w:rsid w:val="00C2617F"/>
    <w:rsid w:val="00C264F8"/>
    <w:rsid w:val="00C27490"/>
    <w:rsid w:val="00C311DA"/>
    <w:rsid w:val="00C32284"/>
    <w:rsid w:val="00C328DB"/>
    <w:rsid w:val="00C32AC2"/>
    <w:rsid w:val="00C32DF9"/>
    <w:rsid w:val="00C333BD"/>
    <w:rsid w:val="00C33BE7"/>
    <w:rsid w:val="00C34812"/>
    <w:rsid w:val="00C359D2"/>
    <w:rsid w:val="00C36414"/>
    <w:rsid w:val="00C40A38"/>
    <w:rsid w:val="00C421B7"/>
    <w:rsid w:val="00C42ED0"/>
    <w:rsid w:val="00C42FC4"/>
    <w:rsid w:val="00C445CE"/>
    <w:rsid w:val="00C44D97"/>
    <w:rsid w:val="00C46602"/>
    <w:rsid w:val="00C50936"/>
    <w:rsid w:val="00C511E0"/>
    <w:rsid w:val="00C52045"/>
    <w:rsid w:val="00C53A87"/>
    <w:rsid w:val="00C543CC"/>
    <w:rsid w:val="00C54940"/>
    <w:rsid w:val="00C551A9"/>
    <w:rsid w:val="00C56034"/>
    <w:rsid w:val="00C57126"/>
    <w:rsid w:val="00C57D8A"/>
    <w:rsid w:val="00C6193A"/>
    <w:rsid w:val="00C62546"/>
    <w:rsid w:val="00C62BAD"/>
    <w:rsid w:val="00C63085"/>
    <w:rsid w:val="00C63980"/>
    <w:rsid w:val="00C63E32"/>
    <w:rsid w:val="00C643E9"/>
    <w:rsid w:val="00C64563"/>
    <w:rsid w:val="00C64837"/>
    <w:rsid w:val="00C64FF0"/>
    <w:rsid w:val="00C670E1"/>
    <w:rsid w:val="00C671D7"/>
    <w:rsid w:val="00C6771C"/>
    <w:rsid w:val="00C70F99"/>
    <w:rsid w:val="00C71F57"/>
    <w:rsid w:val="00C73800"/>
    <w:rsid w:val="00C73A02"/>
    <w:rsid w:val="00C73CD0"/>
    <w:rsid w:val="00C753CF"/>
    <w:rsid w:val="00C75B14"/>
    <w:rsid w:val="00C75CAA"/>
    <w:rsid w:val="00C771BB"/>
    <w:rsid w:val="00C7733B"/>
    <w:rsid w:val="00C777BC"/>
    <w:rsid w:val="00C80084"/>
    <w:rsid w:val="00C80395"/>
    <w:rsid w:val="00C8049E"/>
    <w:rsid w:val="00C824C3"/>
    <w:rsid w:val="00C83756"/>
    <w:rsid w:val="00C84604"/>
    <w:rsid w:val="00C852E7"/>
    <w:rsid w:val="00C8628A"/>
    <w:rsid w:val="00C865CD"/>
    <w:rsid w:val="00C865E0"/>
    <w:rsid w:val="00C877FD"/>
    <w:rsid w:val="00C87AB9"/>
    <w:rsid w:val="00C87E29"/>
    <w:rsid w:val="00C9223F"/>
    <w:rsid w:val="00C93759"/>
    <w:rsid w:val="00C9424E"/>
    <w:rsid w:val="00C94299"/>
    <w:rsid w:val="00C943D1"/>
    <w:rsid w:val="00C9621E"/>
    <w:rsid w:val="00CA0D37"/>
    <w:rsid w:val="00CA18DB"/>
    <w:rsid w:val="00CA220D"/>
    <w:rsid w:val="00CA22E2"/>
    <w:rsid w:val="00CA37ED"/>
    <w:rsid w:val="00CA56C6"/>
    <w:rsid w:val="00CA66E7"/>
    <w:rsid w:val="00CB0153"/>
    <w:rsid w:val="00CB0560"/>
    <w:rsid w:val="00CB10CA"/>
    <w:rsid w:val="00CB1F70"/>
    <w:rsid w:val="00CB25C5"/>
    <w:rsid w:val="00CB2C08"/>
    <w:rsid w:val="00CB3876"/>
    <w:rsid w:val="00CB3A7A"/>
    <w:rsid w:val="00CB3FA8"/>
    <w:rsid w:val="00CB414B"/>
    <w:rsid w:val="00CB47E7"/>
    <w:rsid w:val="00CB4E62"/>
    <w:rsid w:val="00CB572D"/>
    <w:rsid w:val="00CB7374"/>
    <w:rsid w:val="00CB79AA"/>
    <w:rsid w:val="00CB7DB8"/>
    <w:rsid w:val="00CC109A"/>
    <w:rsid w:val="00CC27A1"/>
    <w:rsid w:val="00CC29CE"/>
    <w:rsid w:val="00CC2EC6"/>
    <w:rsid w:val="00CC3A6D"/>
    <w:rsid w:val="00CC423C"/>
    <w:rsid w:val="00CC5DFD"/>
    <w:rsid w:val="00CC6844"/>
    <w:rsid w:val="00CC7C8D"/>
    <w:rsid w:val="00CD1187"/>
    <w:rsid w:val="00CD13E5"/>
    <w:rsid w:val="00CD1BD3"/>
    <w:rsid w:val="00CD2CB9"/>
    <w:rsid w:val="00CD3320"/>
    <w:rsid w:val="00CD66F3"/>
    <w:rsid w:val="00CD6D6B"/>
    <w:rsid w:val="00CE0402"/>
    <w:rsid w:val="00CE1480"/>
    <w:rsid w:val="00CE28BC"/>
    <w:rsid w:val="00CE29FE"/>
    <w:rsid w:val="00CE4ABD"/>
    <w:rsid w:val="00CE4E0F"/>
    <w:rsid w:val="00CE4F8B"/>
    <w:rsid w:val="00CE597D"/>
    <w:rsid w:val="00CE7370"/>
    <w:rsid w:val="00CE7998"/>
    <w:rsid w:val="00CE7E8B"/>
    <w:rsid w:val="00CE7F74"/>
    <w:rsid w:val="00CF03A8"/>
    <w:rsid w:val="00CF05A3"/>
    <w:rsid w:val="00CF0C5D"/>
    <w:rsid w:val="00CF32AB"/>
    <w:rsid w:val="00CF33F3"/>
    <w:rsid w:val="00CF359A"/>
    <w:rsid w:val="00CF3790"/>
    <w:rsid w:val="00CF3B66"/>
    <w:rsid w:val="00CF4F42"/>
    <w:rsid w:val="00CF57C7"/>
    <w:rsid w:val="00CF6AD3"/>
    <w:rsid w:val="00CF7537"/>
    <w:rsid w:val="00CF7C58"/>
    <w:rsid w:val="00D031AC"/>
    <w:rsid w:val="00D05563"/>
    <w:rsid w:val="00D07B94"/>
    <w:rsid w:val="00D07EC2"/>
    <w:rsid w:val="00D10778"/>
    <w:rsid w:val="00D10FA1"/>
    <w:rsid w:val="00D11721"/>
    <w:rsid w:val="00D118E7"/>
    <w:rsid w:val="00D11A6D"/>
    <w:rsid w:val="00D147F5"/>
    <w:rsid w:val="00D14C5D"/>
    <w:rsid w:val="00D154BD"/>
    <w:rsid w:val="00D15929"/>
    <w:rsid w:val="00D15A2A"/>
    <w:rsid w:val="00D15F83"/>
    <w:rsid w:val="00D16868"/>
    <w:rsid w:val="00D21563"/>
    <w:rsid w:val="00D22C71"/>
    <w:rsid w:val="00D230A5"/>
    <w:rsid w:val="00D24FF5"/>
    <w:rsid w:val="00D25DA1"/>
    <w:rsid w:val="00D2719E"/>
    <w:rsid w:val="00D27B3D"/>
    <w:rsid w:val="00D3051E"/>
    <w:rsid w:val="00D309D5"/>
    <w:rsid w:val="00D32097"/>
    <w:rsid w:val="00D33009"/>
    <w:rsid w:val="00D3315B"/>
    <w:rsid w:val="00D336AB"/>
    <w:rsid w:val="00D3377C"/>
    <w:rsid w:val="00D33ACD"/>
    <w:rsid w:val="00D348E4"/>
    <w:rsid w:val="00D35223"/>
    <w:rsid w:val="00D359ED"/>
    <w:rsid w:val="00D36E83"/>
    <w:rsid w:val="00D40DAB"/>
    <w:rsid w:val="00D45F6A"/>
    <w:rsid w:val="00D463BB"/>
    <w:rsid w:val="00D5147E"/>
    <w:rsid w:val="00D51890"/>
    <w:rsid w:val="00D51B09"/>
    <w:rsid w:val="00D53155"/>
    <w:rsid w:val="00D53BD8"/>
    <w:rsid w:val="00D54DB1"/>
    <w:rsid w:val="00D5568B"/>
    <w:rsid w:val="00D55C99"/>
    <w:rsid w:val="00D56732"/>
    <w:rsid w:val="00D56839"/>
    <w:rsid w:val="00D56A09"/>
    <w:rsid w:val="00D56F40"/>
    <w:rsid w:val="00D57159"/>
    <w:rsid w:val="00D57C91"/>
    <w:rsid w:val="00D60671"/>
    <w:rsid w:val="00D611F3"/>
    <w:rsid w:val="00D61897"/>
    <w:rsid w:val="00D63046"/>
    <w:rsid w:val="00D65BEE"/>
    <w:rsid w:val="00D65F06"/>
    <w:rsid w:val="00D66AA4"/>
    <w:rsid w:val="00D675D0"/>
    <w:rsid w:val="00D675E8"/>
    <w:rsid w:val="00D701A1"/>
    <w:rsid w:val="00D71842"/>
    <w:rsid w:val="00D729C6"/>
    <w:rsid w:val="00D72E1A"/>
    <w:rsid w:val="00D736B3"/>
    <w:rsid w:val="00D74EF6"/>
    <w:rsid w:val="00D76AFC"/>
    <w:rsid w:val="00D8023F"/>
    <w:rsid w:val="00D807E1"/>
    <w:rsid w:val="00D82FBA"/>
    <w:rsid w:val="00D84E2B"/>
    <w:rsid w:val="00D87747"/>
    <w:rsid w:val="00D87CA4"/>
    <w:rsid w:val="00D90384"/>
    <w:rsid w:val="00D90C34"/>
    <w:rsid w:val="00D93BE3"/>
    <w:rsid w:val="00D94390"/>
    <w:rsid w:val="00D9542E"/>
    <w:rsid w:val="00D957EA"/>
    <w:rsid w:val="00D958E3"/>
    <w:rsid w:val="00DA19A1"/>
    <w:rsid w:val="00DA2F19"/>
    <w:rsid w:val="00DA4CF6"/>
    <w:rsid w:val="00DA5F81"/>
    <w:rsid w:val="00DA669F"/>
    <w:rsid w:val="00DA711A"/>
    <w:rsid w:val="00DB11AA"/>
    <w:rsid w:val="00DB14D9"/>
    <w:rsid w:val="00DB1AEC"/>
    <w:rsid w:val="00DB20BE"/>
    <w:rsid w:val="00DB3288"/>
    <w:rsid w:val="00DB50E1"/>
    <w:rsid w:val="00DC1896"/>
    <w:rsid w:val="00DC19D1"/>
    <w:rsid w:val="00DC1D4C"/>
    <w:rsid w:val="00DC3F52"/>
    <w:rsid w:val="00DC4A9D"/>
    <w:rsid w:val="00DC4EE4"/>
    <w:rsid w:val="00DC5DB3"/>
    <w:rsid w:val="00DD0014"/>
    <w:rsid w:val="00DD0B61"/>
    <w:rsid w:val="00DD1DCF"/>
    <w:rsid w:val="00DD2039"/>
    <w:rsid w:val="00DD2ED7"/>
    <w:rsid w:val="00DD356D"/>
    <w:rsid w:val="00DD41C8"/>
    <w:rsid w:val="00DD4959"/>
    <w:rsid w:val="00DD6237"/>
    <w:rsid w:val="00DE135B"/>
    <w:rsid w:val="00DE249D"/>
    <w:rsid w:val="00DE31AD"/>
    <w:rsid w:val="00DE5243"/>
    <w:rsid w:val="00DE5A7D"/>
    <w:rsid w:val="00DE6EBD"/>
    <w:rsid w:val="00DE714A"/>
    <w:rsid w:val="00DF1E86"/>
    <w:rsid w:val="00DF27CE"/>
    <w:rsid w:val="00DF2CB8"/>
    <w:rsid w:val="00DF2CF4"/>
    <w:rsid w:val="00DF3A66"/>
    <w:rsid w:val="00DF3E32"/>
    <w:rsid w:val="00DF6910"/>
    <w:rsid w:val="00DF73AC"/>
    <w:rsid w:val="00DF7613"/>
    <w:rsid w:val="00E007C7"/>
    <w:rsid w:val="00E009AC"/>
    <w:rsid w:val="00E04581"/>
    <w:rsid w:val="00E052E0"/>
    <w:rsid w:val="00E063DF"/>
    <w:rsid w:val="00E10B86"/>
    <w:rsid w:val="00E11BD7"/>
    <w:rsid w:val="00E11D4C"/>
    <w:rsid w:val="00E13802"/>
    <w:rsid w:val="00E1385B"/>
    <w:rsid w:val="00E14E0C"/>
    <w:rsid w:val="00E14E59"/>
    <w:rsid w:val="00E152CF"/>
    <w:rsid w:val="00E158C4"/>
    <w:rsid w:val="00E158E6"/>
    <w:rsid w:val="00E15AA3"/>
    <w:rsid w:val="00E1634F"/>
    <w:rsid w:val="00E16DF8"/>
    <w:rsid w:val="00E20EC0"/>
    <w:rsid w:val="00E21452"/>
    <w:rsid w:val="00E216E5"/>
    <w:rsid w:val="00E237D1"/>
    <w:rsid w:val="00E2410B"/>
    <w:rsid w:val="00E244B4"/>
    <w:rsid w:val="00E2520C"/>
    <w:rsid w:val="00E2793E"/>
    <w:rsid w:val="00E27F58"/>
    <w:rsid w:val="00E3384C"/>
    <w:rsid w:val="00E33990"/>
    <w:rsid w:val="00E33A02"/>
    <w:rsid w:val="00E34E86"/>
    <w:rsid w:val="00E35478"/>
    <w:rsid w:val="00E359CA"/>
    <w:rsid w:val="00E3673D"/>
    <w:rsid w:val="00E36819"/>
    <w:rsid w:val="00E36DCF"/>
    <w:rsid w:val="00E41835"/>
    <w:rsid w:val="00E42776"/>
    <w:rsid w:val="00E4454D"/>
    <w:rsid w:val="00E45DD4"/>
    <w:rsid w:val="00E46774"/>
    <w:rsid w:val="00E50821"/>
    <w:rsid w:val="00E51442"/>
    <w:rsid w:val="00E52244"/>
    <w:rsid w:val="00E53040"/>
    <w:rsid w:val="00E5332E"/>
    <w:rsid w:val="00E53541"/>
    <w:rsid w:val="00E53C61"/>
    <w:rsid w:val="00E53E59"/>
    <w:rsid w:val="00E53E98"/>
    <w:rsid w:val="00E541F4"/>
    <w:rsid w:val="00E5464F"/>
    <w:rsid w:val="00E54ADA"/>
    <w:rsid w:val="00E550A8"/>
    <w:rsid w:val="00E55EFF"/>
    <w:rsid w:val="00E57C85"/>
    <w:rsid w:val="00E57CDE"/>
    <w:rsid w:val="00E60466"/>
    <w:rsid w:val="00E604F7"/>
    <w:rsid w:val="00E60523"/>
    <w:rsid w:val="00E60C67"/>
    <w:rsid w:val="00E60D4C"/>
    <w:rsid w:val="00E61418"/>
    <w:rsid w:val="00E6197A"/>
    <w:rsid w:val="00E63323"/>
    <w:rsid w:val="00E63FA5"/>
    <w:rsid w:val="00E64767"/>
    <w:rsid w:val="00E65088"/>
    <w:rsid w:val="00E65EE0"/>
    <w:rsid w:val="00E66160"/>
    <w:rsid w:val="00E66C6F"/>
    <w:rsid w:val="00E67F31"/>
    <w:rsid w:val="00E70DE5"/>
    <w:rsid w:val="00E71E31"/>
    <w:rsid w:val="00E725B1"/>
    <w:rsid w:val="00E73012"/>
    <w:rsid w:val="00E74D65"/>
    <w:rsid w:val="00E76B97"/>
    <w:rsid w:val="00E777F8"/>
    <w:rsid w:val="00E82F87"/>
    <w:rsid w:val="00E84296"/>
    <w:rsid w:val="00E84B03"/>
    <w:rsid w:val="00E84FCE"/>
    <w:rsid w:val="00E855E8"/>
    <w:rsid w:val="00E857E6"/>
    <w:rsid w:val="00E87B10"/>
    <w:rsid w:val="00E902AB"/>
    <w:rsid w:val="00E90C53"/>
    <w:rsid w:val="00E90F78"/>
    <w:rsid w:val="00E91A36"/>
    <w:rsid w:val="00E91DF8"/>
    <w:rsid w:val="00E92A40"/>
    <w:rsid w:val="00E9308B"/>
    <w:rsid w:val="00E93471"/>
    <w:rsid w:val="00E94216"/>
    <w:rsid w:val="00E958B5"/>
    <w:rsid w:val="00E95A75"/>
    <w:rsid w:val="00E95EBC"/>
    <w:rsid w:val="00E961A8"/>
    <w:rsid w:val="00E97139"/>
    <w:rsid w:val="00EA0256"/>
    <w:rsid w:val="00EA0E3F"/>
    <w:rsid w:val="00EA1043"/>
    <w:rsid w:val="00EA15EC"/>
    <w:rsid w:val="00EA1E56"/>
    <w:rsid w:val="00EA2847"/>
    <w:rsid w:val="00EA2D40"/>
    <w:rsid w:val="00EA39E8"/>
    <w:rsid w:val="00EA4766"/>
    <w:rsid w:val="00EA4B34"/>
    <w:rsid w:val="00EA5971"/>
    <w:rsid w:val="00EA633E"/>
    <w:rsid w:val="00EA6792"/>
    <w:rsid w:val="00EA6C38"/>
    <w:rsid w:val="00EA76B8"/>
    <w:rsid w:val="00EA773E"/>
    <w:rsid w:val="00EA7A98"/>
    <w:rsid w:val="00EB0412"/>
    <w:rsid w:val="00EB25B1"/>
    <w:rsid w:val="00EB3120"/>
    <w:rsid w:val="00EB3D50"/>
    <w:rsid w:val="00EB45BB"/>
    <w:rsid w:val="00EB4FEF"/>
    <w:rsid w:val="00EC03BE"/>
    <w:rsid w:val="00EC04C9"/>
    <w:rsid w:val="00EC1A9B"/>
    <w:rsid w:val="00EC1B2D"/>
    <w:rsid w:val="00EC1D3E"/>
    <w:rsid w:val="00EC2B89"/>
    <w:rsid w:val="00EC4AF7"/>
    <w:rsid w:val="00EC51E4"/>
    <w:rsid w:val="00ED00DE"/>
    <w:rsid w:val="00ED048F"/>
    <w:rsid w:val="00ED0A8D"/>
    <w:rsid w:val="00EE082D"/>
    <w:rsid w:val="00EE08C5"/>
    <w:rsid w:val="00EE23B2"/>
    <w:rsid w:val="00EE4827"/>
    <w:rsid w:val="00EE65BB"/>
    <w:rsid w:val="00EE6F4C"/>
    <w:rsid w:val="00EF0701"/>
    <w:rsid w:val="00EF0DBD"/>
    <w:rsid w:val="00EF12AC"/>
    <w:rsid w:val="00EF21E2"/>
    <w:rsid w:val="00EF2A05"/>
    <w:rsid w:val="00EF2C8E"/>
    <w:rsid w:val="00EF2D06"/>
    <w:rsid w:val="00EF2E76"/>
    <w:rsid w:val="00EF55BA"/>
    <w:rsid w:val="00EF692D"/>
    <w:rsid w:val="00EF6A09"/>
    <w:rsid w:val="00EF6B76"/>
    <w:rsid w:val="00EF72A1"/>
    <w:rsid w:val="00EF738B"/>
    <w:rsid w:val="00F004A2"/>
    <w:rsid w:val="00F01548"/>
    <w:rsid w:val="00F01563"/>
    <w:rsid w:val="00F01774"/>
    <w:rsid w:val="00F01D83"/>
    <w:rsid w:val="00F01FD0"/>
    <w:rsid w:val="00F0320E"/>
    <w:rsid w:val="00F0387E"/>
    <w:rsid w:val="00F03B43"/>
    <w:rsid w:val="00F03D13"/>
    <w:rsid w:val="00F040F9"/>
    <w:rsid w:val="00F06541"/>
    <w:rsid w:val="00F070D6"/>
    <w:rsid w:val="00F07F4E"/>
    <w:rsid w:val="00F07F83"/>
    <w:rsid w:val="00F11730"/>
    <w:rsid w:val="00F133E1"/>
    <w:rsid w:val="00F13F7A"/>
    <w:rsid w:val="00F1444B"/>
    <w:rsid w:val="00F15D19"/>
    <w:rsid w:val="00F16046"/>
    <w:rsid w:val="00F1608E"/>
    <w:rsid w:val="00F16ED6"/>
    <w:rsid w:val="00F173FD"/>
    <w:rsid w:val="00F1798B"/>
    <w:rsid w:val="00F2058B"/>
    <w:rsid w:val="00F20DB4"/>
    <w:rsid w:val="00F211D3"/>
    <w:rsid w:val="00F212BA"/>
    <w:rsid w:val="00F229F9"/>
    <w:rsid w:val="00F230F5"/>
    <w:rsid w:val="00F2372B"/>
    <w:rsid w:val="00F23F40"/>
    <w:rsid w:val="00F25EF9"/>
    <w:rsid w:val="00F2776C"/>
    <w:rsid w:val="00F27C7B"/>
    <w:rsid w:val="00F30825"/>
    <w:rsid w:val="00F30B86"/>
    <w:rsid w:val="00F3162C"/>
    <w:rsid w:val="00F32027"/>
    <w:rsid w:val="00F32A82"/>
    <w:rsid w:val="00F32FFD"/>
    <w:rsid w:val="00F33ADB"/>
    <w:rsid w:val="00F349D1"/>
    <w:rsid w:val="00F34BD1"/>
    <w:rsid w:val="00F370D1"/>
    <w:rsid w:val="00F409FB"/>
    <w:rsid w:val="00F4106F"/>
    <w:rsid w:val="00F41677"/>
    <w:rsid w:val="00F45E58"/>
    <w:rsid w:val="00F460D0"/>
    <w:rsid w:val="00F46173"/>
    <w:rsid w:val="00F4631D"/>
    <w:rsid w:val="00F46451"/>
    <w:rsid w:val="00F47ABE"/>
    <w:rsid w:val="00F50EF1"/>
    <w:rsid w:val="00F56484"/>
    <w:rsid w:val="00F56C05"/>
    <w:rsid w:val="00F56E59"/>
    <w:rsid w:val="00F5773D"/>
    <w:rsid w:val="00F601C8"/>
    <w:rsid w:val="00F61161"/>
    <w:rsid w:val="00F6182E"/>
    <w:rsid w:val="00F626D6"/>
    <w:rsid w:val="00F628A6"/>
    <w:rsid w:val="00F62EA8"/>
    <w:rsid w:val="00F632FA"/>
    <w:rsid w:val="00F63B0A"/>
    <w:rsid w:val="00F63DC4"/>
    <w:rsid w:val="00F63E12"/>
    <w:rsid w:val="00F6537B"/>
    <w:rsid w:val="00F66D2F"/>
    <w:rsid w:val="00F66F60"/>
    <w:rsid w:val="00F70310"/>
    <w:rsid w:val="00F71912"/>
    <w:rsid w:val="00F719DE"/>
    <w:rsid w:val="00F72AC7"/>
    <w:rsid w:val="00F735BB"/>
    <w:rsid w:val="00F74937"/>
    <w:rsid w:val="00F7496A"/>
    <w:rsid w:val="00F75674"/>
    <w:rsid w:val="00F774C1"/>
    <w:rsid w:val="00F809BC"/>
    <w:rsid w:val="00F8261B"/>
    <w:rsid w:val="00F82A79"/>
    <w:rsid w:val="00F8318B"/>
    <w:rsid w:val="00F83C00"/>
    <w:rsid w:val="00F84490"/>
    <w:rsid w:val="00F849EB"/>
    <w:rsid w:val="00F85DC0"/>
    <w:rsid w:val="00F86503"/>
    <w:rsid w:val="00F866FB"/>
    <w:rsid w:val="00F87064"/>
    <w:rsid w:val="00F901D6"/>
    <w:rsid w:val="00F902CB"/>
    <w:rsid w:val="00F90D2E"/>
    <w:rsid w:val="00F92B60"/>
    <w:rsid w:val="00F9397F"/>
    <w:rsid w:val="00F93DAF"/>
    <w:rsid w:val="00F941FE"/>
    <w:rsid w:val="00F94965"/>
    <w:rsid w:val="00F94C74"/>
    <w:rsid w:val="00F94F83"/>
    <w:rsid w:val="00F95ADC"/>
    <w:rsid w:val="00F97AB2"/>
    <w:rsid w:val="00FA0767"/>
    <w:rsid w:val="00FA0C50"/>
    <w:rsid w:val="00FA1886"/>
    <w:rsid w:val="00FA1977"/>
    <w:rsid w:val="00FA2C8F"/>
    <w:rsid w:val="00FA37F1"/>
    <w:rsid w:val="00FA6CFE"/>
    <w:rsid w:val="00FA7C6D"/>
    <w:rsid w:val="00FB03EA"/>
    <w:rsid w:val="00FB1932"/>
    <w:rsid w:val="00FB1962"/>
    <w:rsid w:val="00FB1B63"/>
    <w:rsid w:val="00FB4F84"/>
    <w:rsid w:val="00FB52F3"/>
    <w:rsid w:val="00FB6B74"/>
    <w:rsid w:val="00FB6FF3"/>
    <w:rsid w:val="00FB74C9"/>
    <w:rsid w:val="00FB7598"/>
    <w:rsid w:val="00FB7C17"/>
    <w:rsid w:val="00FC0D33"/>
    <w:rsid w:val="00FC1D4F"/>
    <w:rsid w:val="00FC2BA3"/>
    <w:rsid w:val="00FC5EB7"/>
    <w:rsid w:val="00FC6C75"/>
    <w:rsid w:val="00FC71D7"/>
    <w:rsid w:val="00FC79E0"/>
    <w:rsid w:val="00FD0D5B"/>
    <w:rsid w:val="00FD1195"/>
    <w:rsid w:val="00FD194D"/>
    <w:rsid w:val="00FD2879"/>
    <w:rsid w:val="00FD3250"/>
    <w:rsid w:val="00FD3BD9"/>
    <w:rsid w:val="00FD54AA"/>
    <w:rsid w:val="00FD73F6"/>
    <w:rsid w:val="00FD7DAF"/>
    <w:rsid w:val="00FE085B"/>
    <w:rsid w:val="00FE11A8"/>
    <w:rsid w:val="00FE1F6A"/>
    <w:rsid w:val="00FE57D7"/>
    <w:rsid w:val="00FE5C15"/>
    <w:rsid w:val="00FF0C9D"/>
    <w:rsid w:val="00FF1FA5"/>
    <w:rsid w:val="00FF2B38"/>
    <w:rsid w:val="00FF4697"/>
    <w:rsid w:val="00FF4ADC"/>
    <w:rsid w:val="00FF4D8E"/>
    <w:rsid w:val="00FF563D"/>
    <w:rsid w:val="00FF56D7"/>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5019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basedOn w:val="1"/>
    <w:next w:val="a"/>
    <w:link w:val="2Char"/>
    <w:qFormat/>
    <w:rsid w:val="00F86503"/>
    <w:pPr>
      <w:numPr>
        <w:ilvl w:val="1"/>
        <w:numId w:val="1"/>
      </w:numPr>
      <w:tabs>
        <w:tab w:val="clear" w:pos="426"/>
      </w:tabs>
      <w:spacing w:before="180"/>
      <w:outlineLvl w:val="1"/>
    </w:pPr>
    <w:rPr>
      <w:sz w:val="28"/>
      <w:szCs w:val="28"/>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2958FD"/>
    <w:rPr>
      <w:rFonts w:ascii="Arial" w:hAnsi="Arial"/>
      <w:sz w:val="32"/>
      <w:szCs w:val="32"/>
      <w:lang w:val="en-GB"/>
    </w:rPr>
  </w:style>
  <w:style w:type="character" w:customStyle="1" w:styleId="2Char">
    <w:name w:val="제목 2 Char"/>
    <w:link w:val="2"/>
    <w:rsid w:val="00F86503"/>
    <w:rPr>
      <w:rFonts w:ascii="Arial" w:hAnsi="Arial"/>
      <w:sz w:val="28"/>
      <w:szCs w:val="28"/>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basedOn w:val="a"/>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basedOn w:val="a"/>
    <w:next w:val="a"/>
    <w:unhideWhenUsed/>
    <w:qFormat/>
    <w:rsid w:val="00EC1D3E"/>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0"/>
    <w:rsid w:val="001C6890"/>
  </w:style>
  <w:style w:type="character" w:customStyle="1" w:styleId="Char0">
    <w:name w:val="메모 텍스트 Char"/>
    <w:link w:val="aa"/>
    <w:rsid w:val="001C6890"/>
    <w:rPr>
      <w:rFonts w:eastAsia="맑은 고딕"/>
      <w:lang w:val="en-GB"/>
    </w:rPr>
  </w:style>
  <w:style w:type="paragraph" w:styleId="ab">
    <w:name w:val="annotation subject"/>
    <w:basedOn w:val="aa"/>
    <w:next w:val="aa"/>
    <w:link w:val="Char1"/>
    <w:rsid w:val="001C6890"/>
    <w:rPr>
      <w:b/>
      <w:bCs/>
    </w:rPr>
  </w:style>
  <w:style w:type="character" w:customStyle="1" w:styleId="Char1">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2"/>
    <w:rsid w:val="006B43E1"/>
    <w:pPr>
      <w:tabs>
        <w:tab w:val="center" w:pos="4680"/>
        <w:tab w:val="right" w:pos="9360"/>
      </w:tabs>
    </w:pPr>
  </w:style>
  <w:style w:type="character" w:customStyle="1" w:styleId="Char2">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3"/>
    <w:rsid w:val="00D3051E"/>
    <w:pPr>
      <w:spacing w:after="120"/>
      <w:jc w:val="both"/>
    </w:pPr>
    <w:rPr>
      <w:rFonts w:ascii="Times" w:eastAsia="바탕" w:hAnsi="Times"/>
      <w:szCs w:val="24"/>
    </w:rPr>
  </w:style>
  <w:style w:type="character" w:customStyle="1" w:styleId="Char3">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19"/>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line number"/>
    <w:basedOn w:val="a0"/>
    <w:rsid w:val="00BD4CF4"/>
  </w:style>
  <w:style w:type="paragraph" w:styleId="af1">
    <w:name w:val="Normal (Web)"/>
    <w:basedOn w:val="a"/>
    <w:uiPriority w:val="99"/>
    <w:unhideWhenUsed/>
    <w:rsid w:val="001E0954"/>
    <w:pPr>
      <w:spacing w:before="100" w:beforeAutospacing="1" w:after="100" w:afterAutospacing="1"/>
    </w:pPr>
    <w:rPr>
      <w:rFonts w:ascii="굴림" w:eastAsia="굴림" w:hAnsi="굴림" w:cs="굴림"/>
      <w:sz w:val="24"/>
      <w:szCs w:val="24"/>
      <w:lang w:val="en-US" w:eastAsia="ko-KR"/>
    </w:rPr>
  </w:style>
  <w:style w:type="table" w:customStyle="1" w:styleId="11">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6"/>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맑은 고딕" w:cs="바탕"/>
      <w:lang w:val="en-GB" w:eastAsia="en-US"/>
    </w:rPr>
  </w:style>
  <w:style w:type="character" w:customStyle="1" w:styleId="TAHCar">
    <w:name w:val="TAH Car"/>
    <w:link w:val="TAH0"/>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맑은 고딕"/>
      <w:lang w:eastAsia="en-US"/>
    </w:rPr>
  </w:style>
  <w:style w:type="character" w:customStyle="1" w:styleId="TACChar">
    <w:name w:val="TAC Char"/>
    <w:link w:val="TAC"/>
    <w:rsid w:val="005F72CF"/>
    <w:rPr>
      <w:rFonts w:ascii="Arial" w:eastAsia="맑은 고딕"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2">
    <w:name w:val="Revision"/>
    <w:hidden/>
    <w:uiPriority w:val="99"/>
    <w:semiHidden/>
    <w:rsid w:val="00603893"/>
    <w:rPr>
      <w:rFonts w:eastAsia="맑은 고딕"/>
      <w:lang w:val="en-GB" w:eastAsia="en-US"/>
    </w:rPr>
  </w:style>
  <w:style w:type="character" w:styleId="af3">
    <w:name w:val="Strong"/>
    <w:basedOn w:val="a0"/>
    <w:uiPriority w:val="22"/>
    <w:qFormat/>
    <w:rsid w:val="00DE6EBD"/>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basedOn w:val="1"/>
    <w:next w:val="a"/>
    <w:link w:val="2Char"/>
    <w:qFormat/>
    <w:rsid w:val="00F86503"/>
    <w:pPr>
      <w:numPr>
        <w:ilvl w:val="1"/>
        <w:numId w:val="1"/>
      </w:numPr>
      <w:tabs>
        <w:tab w:val="clear" w:pos="426"/>
      </w:tabs>
      <w:spacing w:before="180"/>
      <w:outlineLvl w:val="1"/>
    </w:pPr>
    <w:rPr>
      <w:sz w:val="28"/>
      <w:szCs w:val="28"/>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2958FD"/>
    <w:rPr>
      <w:rFonts w:ascii="Arial" w:hAnsi="Arial"/>
      <w:sz w:val="32"/>
      <w:szCs w:val="32"/>
      <w:lang w:val="en-GB"/>
    </w:rPr>
  </w:style>
  <w:style w:type="character" w:customStyle="1" w:styleId="2Char">
    <w:name w:val="제목 2 Char"/>
    <w:link w:val="2"/>
    <w:rsid w:val="00F86503"/>
    <w:rPr>
      <w:rFonts w:ascii="Arial" w:hAnsi="Arial"/>
      <w:sz w:val="28"/>
      <w:szCs w:val="28"/>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basedOn w:val="a"/>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basedOn w:val="a"/>
    <w:next w:val="a"/>
    <w:unhideWhenUsed/>
    <w:qFormat/>
    <w:rsid w:val="00EC1D3E"/>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0"/>
    <w:rsid w:val="001C6890"/>
  </w:style>
  <w:style w:type="character" w:customStyle="1" w:styleId="Char0">
    <w:name w:val="메모 텍스트 Char"/>
    <w:link w:val="aa"/>
    <w:rsid w:val="001C6890"/>
    <w:rPr>
      <w:rFonts w:eastAsia="맑은 고딕"/>
      <w:lang w:val="en-GB"/>
    </w:rPr>
  </w:style>
  <w:style w:type="paragraph" w:styleId="ab">
    <w:name w:val="annotation subject"/>
    <w:basedOn w:val="aa"/>
    <w:next w:val="aa"/>
    <w:link w:val="Char1"/>
    <w:rsid w:val="001C6890"/>
    <w:rPr>
      <w:b/>
      <w:bCs/>
    </w:rPr>
  </w:style>
  <w:style w:type="character" w:customStyle="1" w:styleId="Char1">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2"/>
    <w:rsid w:val="006B43E1"/>
    <w:pPr>
      <w:tabs>
        <w:tab w:val="center" w:pos="4680"/>
        <w:tab w:val="right" w:pos="9360"/>
      </w:tabs>
    </w:pPr>
  </w:style>
  <w:style w:type="character" w:customStyle="1" w:styleId="Char2">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3"/>
    <w:rsid w:val="00D3051E"/>
    <w:pPr>
      <w:spacing w:after="120"/>
      <w:jc w:val="both"/>
    </w:pPr>
    <w:rPr>
      <w:rFonts w:ascii="Times" w:eastAsia="바탕" w:hAnsi="Times"/>
      <w:szCs w:val="24"/>
    </w:rPr>
  </w:style>
  <w:style w:type="character" w:customStyle="1" w:styleId="Char3">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19"/>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line number"/>
    <w:basedOn w:val="a0"/>
    <w:rsid w:val="00BD4CF4"/>
  </w:style>
  <w:style w:type="paragraph" w:styleId="af1">
    <w:name w:val="Normal (Web)"/>
    <w:basedOn w:val="a"/>
    <w:uiPriority w:val="99"/>
    <w:unhideWhenUsed/>
    <w:rsid w:val="001E0954"/>
    <w:pPr>
      <w:spacing w:before="100" w:beforeAutospacing="1" w:after="100" w:afterAutospacing="1"/>
    </w:pPr>
    <w:rPr>
      <w:rFonts w:ascii="굴림" w:eastAsia="굴림" w:hAnsi="굴림" w:cs="굴림"/>
      <w:sz w:val="24"/>
      <w:szCs w:val="24"/>
      <w:lang w:val="en-US" w:eastAsia="ko-KR"/>
    </w:rPr>
  </w:style>
  <w:style w:type="table" w:customStyle="1" w:styleId="11">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6"/>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맑은 고딕" w:cs="바탕"/>
      <w:lang w:val="en-GB" w:eastAsia="en-US"/>
    </w:rPr>
  </w:style>
  <w:style w:type="character" w:customStyle="1" w:styleId="TAHCar">
    <w:name w:val="TAH Car"/>
    <w:link w:val="TAH0"/>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맑은 고딕"/>
      <w:lang w:eastAsia="en-US"/>
    </w:rPr>
  </w:style>
  <w:style w:type="character" w:customStyle="1" w:styleId="TACChar">
    <w:name w:val="TAC Char"/>
    <w:link w:val="TAC"/>
    <w:rsid w:val="005F72CF"/>
    <w:rPr>
      <w:rFonts w:ascii="Arial" w:eastAsia="맑은 고딕"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2">
    <w:name w:val="Revision"/>
    <w:hidden/>
    <w:uiPriority w:val="99"/>
    <w:semiHidden/>
    <w:rsid w:val="00603893"/>
    <w:rPr>
      <w:rFonts w:eastAsia="맑은 고딕"/>
      <w:lang w:val="en-GB" w:eastAsia="en-US"/>
    </w:rPr>
  </w:style>
  <w:style w:type="character" w:styleId="af3">
    <w:name w:val="Strong"/>
    <w:basedOn w:val="a0"/>
    <w:uiPriority w:val="22"/>
    <w:qFormat/>
    <w:rsid w:val="00DE6EB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391119874">
          <w:marLeft w:val="547"/>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36917509">
          <w:marLeft w:val="547"/>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540553942">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8725010">
          <w:marLeft w:val="1166"/>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95453894">
      <w:bodyDiv w:val="1"/>
      <w:marLeft w:val="0"/>
      <w:marRight w:val="0"/>
      <w:marTop w:val="0"/>
      <w:marBottom w:val="0"/>
      <w:divBdr>
        <w:top w:val="none" w:sz="0" w:space="0" w:color="auto"/>
        <w:left w:val="none" w:sz="0" w:space="0" w:color="auto"/>
        <w:bottom w:val="none" w:sz="0" w:space="0" w:color="auto"/>
        <w:right w:val="none" w:sz="0" w:space="0" w:color="auto"/>
      </w:divBdr>
      <w:divsChild>
        <w:div w:id="813911624">
          <w:marLeft w:val="150"/>
          <w:marRight w:val="150"/>
          <w:marTop w:val="150"/>
          <w:marBottom w:val="150"/>
          <w:divBdr>
            <w:top w:val="none" w:sz="0" w:space="0" w:color="auto"/>
            <w:left w:val="none" w:sz="0" w:space="0" w:color="auto"/>
            <w:bottom w:val="none" w:sz="0" w:space="0" w:color="auto"/>
            <w:right w:val="none" w:sz="0" w:space="0" w:color="auto"/>
          </w:divBdr>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oleObject" Target="embeddings/oleObject4.bin"/><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image" Target="media/image8.wmf"/><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6.wmf"/><Relationship Id="rId25" Type="http://schemas.openxmlformats.org/officeDocument/2006/relationships/image" Target="media/image11.png"/><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image" Target="media/image10.png"/><Relationship Id="rId5" Type="http://schemas.openxmlformats.org/officeDocument/2006/relationships/settings" Target="settings.xml"/><Relationship Id="rId15" Type="http://schemas.openxmlformats.org/officeDocument/2006/relationships/image" Target="media/image5.wmf"/><Relationship Id="rId23" Type="http://schemas.openxmlformats.org/officeDocument/2006/relationships/image" Target="media/image9.png"/><Relationship Id="rId28"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image" Target="media/image7.w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A21D66-1F78-49D9-B037-6BCA69D5E9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1666</Words>
  <Characters>9500</Characters>
  <Application>Microsoft Office Word</Application>
  <DocSecurity>0</DocSecurity>
  <Lines>79</Lines>
  <Paragraphs>22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3GPP TSG RAN WG1 #55</vt:lpstr>
    </vt:vector>
  </TitlesOfParts>
  <Company>S</Company>
  <LinksUpToDate>false</LinksUpToDate>
  <CharactersWithSpaces>11144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dc:creator>
  <cp:lastModifiedBy>Cheol Jeong</cp:lastModifiedBy>
  <cp:revision>3</cp:revision>
  <cp:lastPrinted>2016-08-12T04:12:00Z</cp:lastPrinted>
  <dcterms:created xsi:type="dcterms:W3CDTF">2016-08-12T12:49:00Z</dcterms:created>
  <dcterms:modified xsi:type="dcterms:W3CDTF">2016-08-12T12:49:00Z</dcterms:modified>
</cp:coreProperties>
</file>