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FBD0E6" w14:textId="58A46E57" w:rsidR="008B1259" w:rsidRPr="00F5408F" w:rsidRDefault="008B1259" w:rsidP="008B1259">
      <w:pPr>
        <w:pStyle w:val="a6"/>
        <w:tabs>
          <w:tab w:val="right" w:pos="8280"/>
          <w:tab w:val="right" w:pos="9781"/>
        </w:tabs>
        <w:ind w:right="-58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hAnsi="Arial" w:cs="Arial"/>
          <w:b/>
          <w:bCs/>
          <w:sz w:val="28"/>
        </w:rPr>
        <w:t>3GPP TSG RAN WG1 Meeting #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84bis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ab/>
      </w:r>
      <w:r>
        <w:rPr>
          <w:rFonts w:ascii="Arial" w:eastAsia="MS Mincho" w:hAnsi="Arial" w:cs="Arial"/>
          <w:b/>
          <w:bCs/>
          <w:sz w:val="28"/>
          <w:lang w:eastAsia="ja-JP"/>
        </w:rPr>
        <w:tab/>
      </w:r>
      <w:r w:rsidRPr="007D2586">
        <w:rPr>
          <w:rFonts w:ascii="Arial" w:eastAsia="MS Mincho" w:hAnsi="Arial" w:cs="Arial"/>
          <w:b/>
          <w:bCs/>
          <w:sz w:val="28"/>
          <w:lang w:eastAsia="ja-JP"/>
        </w:rPr>
        <w:t>R1-</w:t>
      </w:r>
      <w:r w:rsidR="007D2586" w:rsidRPr="007D2586">
        <w:rPr>
          <w:rFonts w:ascii="Arial" w:eastAsia="MS Mincho" w:hAnsi="Arial" w:cs="Arial"/>
          <w:b/>
          <w:bCs/>
          <w:sz w:val="28"/>
          <w:lang w:eastAsia="ja-JP"/>
        </w:rPr>
        <w:t>1</w:t>
      </w:r>
      <w:r w:rsidR="007D2586" w:rsidRPr="007D2586">
        <w:rPr>
          <w:rFonts w:ascii="Arial" w:eastAsia="MS Mincho" w:hAnsi="Arial" w:cs="Arial" w:hint="eastAsia"/>
          <w:b/>
          <w:bCs/>
          <w:sz w:val="28"/>
          <w:lang w:eastAsia="ja-JP"/>
        </w:rPr>
        <w:t>6</w:t>
      </w:r>
      <w:r w:rsidR="007D2586" w:rsidRPr="007D2586">
        <w:rPr>
          <w:rFonts w:ascii="Arial" w:eastAsia="MS Mincho" w:hAnsi="Arial" w:cs="Arial"/>
          <w:b/>
          <w:bCs/>
          <w:sz w:val="28"/>
          <w:lang w:eastAsia="ja-JP"/>
        </w:rPr>
        <w:t>3296</w:t>
      </w:r>
    </w:p>
    <w:p w14:paraId="5689CCB6" w14:textId="77777777" w:rsidR="008B1259" w:rsidRPr="00AF5D38" w:rsidRDefault="008B1259" w:rsidP="008B1259">
      <w:pPr>
        <w:pStyle w:val="a6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 w:hint="eastAsia"/>
          <w:b/>
          <w:bCs/>
          <w:sz w:val="28"/>
          <w:lang w:eastAsia="ja-JP"/>
        </w:rPr>
        <w:t>Busan</w:t>
      </w:r>
      <w:r>
        <w:rPr>
          <w:rFonts w:ascii="Arial" w:eastAsia="MS Mincho" w:hAnsi="Arial" w:cs="Arial"/>
          <w:b/>
          <w:bCs/>
          <w:sz w:val="28"/>
          <w:lang w:eastAsia="ja-JP"/>
        </w:rPr>
        <w:t>,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Korea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11</w:t>
      </w:r>
      <w:r w:rsidRPr="00F0625E">
        <w:rPr>
          <w:rFonts w:ascii="Arial" w:eastAsia="MS Mincho" w:hAnsi="Arial" w:cs="Arial" w:hint="eastAsia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</w:t>
      </w:r>
      <w:r w:rsidRPr="00011D16">
        <w:rPr>
          <w:rFonts w:ascii="Arial" w:eastAsia="MS Mincho" w:hAnsi="Arial" w:cs="Arial"/>
          <w:b/>
          <w:bCs/>
          <w:sz w:val="28"/>
          <w:lang w:eastAsia="ja-JP"/>
        </w:rPr>
        <w:t xml:space="preserve">-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15</w:t>
      </w:r>
      <w:r w:rsidRPr="00F0625E">
        <w:rPr>
          <w:rFonts w:ascii="Arial" w:eastAsia="MS Mincho" w:hAnsi="Arial" w:cs="Arial" w:hint="eastAsia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April</w:t>
      </w:r>
      <w:r w:rsidRPr="00011D16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201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6</w:t>
      </w:r>
    </w:p>
    <w:p w14:paraId="3541A863" w14:textId="77777777" w:rsidR="00EE549F" w:rsidRPr="008B1259" w:rsidRDefault="00EE549F" w:rsidP="00EE549F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Arial" w:hAnsi="Arial"/>
          <w:b/>
          <w:kern w:val="0"/>
          <w:sz w:val="28"/>
          <w:szCs w:val="28"/>
        </w:rPr>
      </w:pPr>
    </w:p>
    <w:p w14:paraId="32E5B15C" w14:textId="77777777" w:rsidR="00EE549F" w:rsidRPr="00EE549F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Arial" w:eastAsia="MS Mincho" w:hAnsi="Arial"/>
          <w:b/>
          <w:kern w:val="0"/>
          <w:sz w:val="24"/>
          <w:szCs w:val="20"/>
          <w:lang w:eastAsia="en-US"/>
        </w:rPr>
      </w:pP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>Source:</w:t>
      </w: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ab/>
      </w:r>
      <w:r w:rsidR="002A1ED3">
        <w:rPr>
          <w:rFonts w:ascii="Arial" w:eastAsia="MS Mincho" w:hAnsi="Arial"/>
          <w:b/>
          <w:kern w:val="0"/>
          <w:sz w:val="24"/>
          <w:szCs w:val="20"/>
          <w:lang w:eastAsia="en-US"/>
        </w:rPr>
        <w:t>WILUS Inc.</w:t>
      </w:r>
    </w:p>
    <w:p w14:paraId="30D1F6A2" w14:textId="5D93A141" w:rsidR="00EE549F" w:rsidRPr="00EE549F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Arial" w:hAnsi="Arial"/>
          <w:b/>
          <w:kern w:val="0"/>
          <w:sz w:val="24"/>
          <w:szCs w:val="20"/>
        </w:rPr>
      </w:pP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>Title:</w:t>
      </w: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ab/>
      </w:r>
      <w:r w:rsidR="00C72D94">
        <w:rPr>
          <w:rFonts w:ascii="Arial" w:eastAsia="MS Mincho" w:hAnsi="Arial"/>
          <w:b/>
          <w:kern w:val="0"/>
          <w:sz w:val="24"/>
          <w:szCs w:val="20"/>
          <w:lang w:eastAsia="en-US"/>
        </w:rPr>
        <w:t xml:space="preserve">Clarification on channel access procedure </w:t>
      </w:r>
      <w:r w:rsidR="008B1259">
        <w:rPr>
          <w:rFonts w:ascii="Arial" w:eastAsia="MS Mincho" w:hAnsi="Arial" w:hint="eastAsia"/>
          <w:b/>
          <w:kern w:val="0"/>
          <w:sz w:val="24"/>
          <w:szCs w:val="20"/>
          <w:lang w:eastAsia="en-US"/>
        </w:rPr>
        <w:t xml:space="preserve">after </w:t>
      </w:r>
      <w:r w:rsidR="008B1259">
        <w:rPr>
          <w:rFonts w:ascii="Arial" w:eastAsia="MS Mincho" w:hAnsi="Arial"/>
          <w:b/>
          <w:kern w:val="0"/>
          <w:sz w:val="24"/>
          <w:szCs w:val="20"/>
          <w:lang w:eastAsia="en-US"/>
        </w:rPr>
        <w:t>an addition</w:t>
      </w:r>
      <w:r w:rsidR="008B1259">
        <w:rPr>
          <w:rFonts w:ascii="Arial" w:eastAsia="MS Mincho" w:hAnsi="Arial" w:hint="eastAsia"/>
          <w:b/>
          <w:kern w:val="0"/>
          <w:sz w:val="24"/>
          <w:szCs w:val="20"/>
          <w:lang w:eastAsia="en-US"/>
        </w:rPr>
        <w:t xml:space="preserve">al defer duration </w:t>
      </w:r>
      <w:r w:rsidR="008B1259">
        <w:rPr>
          <w:rFonts w:ascii="Arial" w:eastAsia="MS Mincho" w:hAnsi="Arial"/>
          <w:b/>
          <w:kern w:val="0"/>
          <w:sz w:val="24"/>
          <w:szCs w:val="20"/>
          <w:lang w:eastAsia="en-US"/>
        </w:rPr>
        <w:t>for</w:t>
      </w:r>
      <w:r w:rsidR="00C72D94">
        <w:rPr>
          <w:rFonts w:ascii="Arial" w:eastAsia="MS Mincho" w:hAnsi="Arial"/>
          <w:b/>
          <w:kern w:val="0"/>
          <w:sz w:val="24"/>
          <w:szCs w:val="20"/>
          <w:lang w:eastAsia="en-US"/>
        </w:rPr>
        <w:t xml:space="preserve"> DL LBT</w:t>
      </w:r>
    </w:p>
    <w:p w14:paraId="01EF6106" w14:textId="163F7FF1" w:rsidR="00EE549F" w:rsidRPr="00EE549F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Arial" w:hAnsi="Arial"/>
          <w:b/>
          <w:kern w:val="0"/>
          <w:sz w:val="24"/>
          <w:szCs w:val="20"/>
        </w:rPr>
      </w:pP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>Agenda item:</w:t>
      </w: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ab/>
      </w:r>
      <w:r w:rsidR="006C705D">
        <w:rPr>
          <w:rFonts w:ascii="Arial" w:hAnsi="Arial"/>
          <w:b/>
          <w:kern w:val="0"/>
          <w:sz w:val="24"/>
          <w:szCs w:val="20"/>
        </w:rPr>
        <w:t>7.1.3</w:t>
      </w:r>
    </w:p>
    <w:p w14:paraId="5769D12F" w14:textId="77777777" w:rsidR="00EE549F" w:rsidRPr="00EE549F" w:rsidRDefault="00EE549F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Arial" w:eastAsia="MS Mincho" w:hAnsi="Arial"/>
          <w:b/>
          <w:kern w:val="0"/>
          <w:sz w:val="24"/>
          <w:szCs w:val="20"/>
          <w:lang w:eastAsia="en-US"/>
        </w:rPr>
      </w:pP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>Document for:</w:t>
      </w: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ab/>
        <w:t>Discussion/Decision</w:t>
      </w:r>
    </w:p>
    <w:p w14:paraId="118AE626" w14:textId="77777777" w:rsidR="00EE549F" w:rsidRPr="00EE549F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Arial" w:eastAsia="MS Mincho" w:hAnsi="Arial" w:cs="Arial"/>
          <w:kern w:val="0"/>
          <w:szCs w:val="20"/>
          <w:lang w:eastAsia="en-US"/>
        </w:rPr>
      </w:pPr>
    </w:p>
    <w:p w14:paraId="18AC03C4" w14:textId="77777777" w:rsidR="00EE549F" w:rsidRPr="00EE549F" w:rsidRDefault="00EE549F" w:rsidP="00EE549F">
      <w:pPr>
        <w:widowControl/>
        <w:wordWrap/>
        <w:autoSpaceDE/>
        <w:autoSpaceDN/>
        <w:jc w:val="left"/>
        <w:rPr>
          <w:rFonts w:ascii="Arial" w:eastAsia="MS Mincho" w:hAnsi="Arial" w:cs="Arial"/>
          <w:kern w:val="0"/>
          <w:szCs w:val="20"/>
          <w:lang w:eastAsia="en-US"/>
        </w:rPr>
      </w:pPr>
    </w:p>
    <w:p w14:paraId="1A194661" w14:textId="77777777" w:rsidR="00EE549F" w:rsidRPr="00EE549F" w:rsidRDefault="00EE549F" w:rsidP="00EE549F">
      <w:pPr>
        <w:keepNext/>
        <w:widowControl/>
        <w:numPr>
          <w:ilvl w:val="0"/>
          <w:numId w:val="12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Arial" w:eastAsia="MS Mincho" w:hAnsi="Arial"/>
          <w:b/>
          <w:kern w:val="0"/>
          <w:sz w:val="28"/>
          <w:szCs w:val="20"/>
          <w:lang w:eastAsia="en-US"/>
        </w:rPr>
      </w:pPr>
      <w:r w:rsidRPr="00EE549F">
        <w:rPr>
          <w:rFonts w:ascii="Arial" w:eastAsia="MS Mincho" w:hAnsi="Arial"/>
          <w:b/>
          <w:kern w:val="0"/>
          <w:sz w:val="28"/>
          <w:szCs w:val="20"/>
          <w:lang w:eastAsia="en-US"/>
        </w:rPr>
        <w:t>Introduction</w:t>
      </w:r>
    </w:p>
    <w:p w14:paraId="56ADB85A" w14:textId="4FDC8D3E" w:rsidR="00EE549F" w:rsidRPr="008122AD" w:rsidRDefault="00D15CD6" w:rsidP="00C72D94">
      <w:pPr>
        <w:widowControl/>
        <w:wordWrap/>
        <w:autoSpaceDE/>
        <w:autoSpaceDN/>
        <w:spacing w:after="120" w:line="276" w:lineRule="auto"/>
        <w:ind w:firstLineChars="50" w:firstLine="110"/>
        <w:rPr>
          <w:kern w:val="0"/>
          <w:sz w:val="22"/>
        </w:rPr>
      </w:pPr>
      <w:r>
        <w:rPr>
          <w:kern w:val="0"/>
          <w:sz w:val="22"/>
        </w:rPr>
        <w:t>In the previous RAN1#84 meeting, we ha</w:t>
      </w:r>
      <w:r w:rsidR="000B3412">
        <w:rPr>
          <w:rFonts w:eastAsiaTheme="minorEastAsia" w:hint="eastAsia"/>
          <w:kern w:val="0"/>
          <w:sz w:val="22"/>
        </w:rPr>
        <w:t>ve</w:t>
      </w:r>
      <w:r>
        <w:rPr>
          <w:kern w:val="0"/>
          <w:sz w:val="22"/>
        </w:rPr>
        <w:t xml:space="preserve"> been discussed issues on </w:t>
      </w:r>
      <w:r>
        <w:rPr>
          <w:rFonts w:eastAsiaTheme="minorEastAsia" w:hint="eastAsia"/>
          <w:kern w:val="0"/>
          <w:sz w:val="22"/>
        </w:rPr>
        <w:t xml:space="preserve">the number of idle slots for sensing the channel with random counter </w:t>
      </w:r>
      <w:r w:rsidRPr="007C7C9B">
        <w:rPr>
          <w:rFonts w:eastAsiaTheme="minorEastAsia" w:hint="eastAsia"/>
          <w:i/>
          <w:kern w:val="0"/>
          <w:sz w:val="22"/>
        </w:rPr>
        <w:t>N</w:t>
      </w:r>
      <w:r>
        <w:rPr>
          <w:rFonts w:eastAsiaTheme="minorEastAsia" w:hint="eastAsia"/>
          <w:kern w:val="0"/>
          <w:sz w:val="22"/>
        </w:rPr>
        <w:t xml:space="preserve"> in </w:t>
      </w:r>
      <w:r>
        <w:rPr>
          <w:kern w:val="0"/>
          <w:sz w:val="22"/>
        </w:rPr>
        <w:t xml:space="preserve">channel access procedure. </w:t>
      </w:r>
      <w:r w:rsidR="000B3412">
        <w:rPr>
          <w:rFonts w:eastAsiaTheme="minorEastAsia" w:hint="eastAsia"/>
          <w:kern w:val="0"/>
          <w:sz w:val="22"/>
        </w:rPr>
        <w:t>As</w:t>
      </w:r>
      <w:r>
        <w:rPr>
          <w:kern w:val="0"/>
          <w:sz w:val="22"/>
        </w:rPr>
        <w:t xml:space="preserve"> reflected in the clause 15</w:t>
      </w:r>
      <w:r w:rsidR="00193C5A">
        <w:rPr>
          <w:kern w:val="0"/>
          <w:sz w:val="22"/>
        </w:rPr>
        <w:t>.1</w:t>
      </w:r>
      <w:r w:rsidR="00A70752">
        <w:rPr>
          <w:kern w:val="0"/>
          <w:sz w:val="22"/>
        </w:rPr>
        <w:t xml:space="preserve"> of TS 36.213 [1]</w:t>
      </w:r>
      <w:r w:rsidR="000B3412">
        <w:rPr>
          <w:rFonts w:eastAsiaTheme="minorEastAsia" w:hint="eastAsia"/>
          <w:kern w:val="0"/>
          <w:sz w:val="22"/>
        </w:rPr>
        <w:t>,</w:t>
      </w:r>
      <w:r w:rsidR="00A70752">
        <w:rPr>
          <w:kern w:val="0"/>
          <w:sz w:val="22"/>
        </w:rPr>
        <w:t xml:space="preserve"> the </w:t>
      </w:r>
      <w:proofErr w:type="spellStart"/>
      <w:r w:rsidR="00A70752">
        <w:rPr>
          <w:kern w:val="0"/>
          <w:sz w:val="22"/>
        </w:rPr>
        <w:t>eNB</w:t>
      </w:r>
      <w:proofErr w:type="spellEnd"/>
      <w:r w:rsidR="00A70752">
        <w:rPr>
          <w:kern w:val="0"/>
          <w:sz w:val="22"/>
        </w:rPr>
        <w:t xml:space="preserve"> </w:t>
      </w:r>
      <w:r w:rsidR="00A70752" w:rsidRPr="00457B5B">
        <w:rPr>
          <w:kern w:val="0"/>
          <w:sz w:val="22"/>
        </w:rPr>
        <w:t xml:space="preserve">may </w:t>
      </w:r>
      <w:r w:rsidR="00A70752">
        <w:rPr>
          <w:rFonts w:eastAsiaTheme="minorEastAsia" w:hint="eastAsia"/>
          <w:kern w:val="0"/>
          <w:sz w:val="22"/>
        </w:rPr>
        <w:t xml:space="preserve">perform </w:t>
      </w:r>
      <w:r w:rsidR="00A70752" w:rsidRPr="00457B5B">
        <w:rPr>
          <w:kern w:val="0"/>
          <w:sz w:val="22"/>
        </w:rPr>
        <w:t xml:space="preserve">a transmission including PDSCH on LAA </w:t>
      </w:r>
      <w:proofErr w:type="spellStart"/>
      <w:r w:rsidR="00A70752" w:rsidRPr="00457B5B">
        <w:rPr>
          <w:kern w:val="0"/>
          <w:sz w:val="22"/>
        </w:rPr>
        <w:t>Scell</w:t>
      </w:r>
      <w:proofErr w:type="spellEnd"/>
      <w:r w:rsidR="00A70752" w:rsidRPr="00457B5B">
        <w:rPr>
          <w:kern w:val="0"/>
          <w:sz w:val="22"/>
        </w:rPr>
        <w:t xml:space="preserve">(s) </w:t>
      </w:r>
      <w:r w:rsidR="00A70752">
        <w:rPr>
          <w:rFonts w:eastAsiaTheme="minorEastAsia" w:hint="eastAsia"/>
          <w:kern w:val="0"/>
          <w:sz w:val="22"/>
        </w:rPr>
        <w:t xml:space="preserve">just </w:t>
      </w:r>
      <w:r w:rsidR="00A70752" w:rsidRPr="006D6667">
        <w:rPr>
          <w:kern w:val="0"/>
          <w:sz w:val="22"/>
        </w:rPr>
        <w:t xml:space="preserve">after </w:t>
      </w:r>
      <w:r w:rsidR="00A70752" w:rsidRPr="00457B5B">
        <w:rPr>
          <w:kern w:val="0"/>
          <w:sz w:val="22"/>
        </w:rPr>
        <w:t xml:space="preserve">sensing </w:t>
      </w:r>
      <w:r w:rsidR="00A70752">
        <w:rPr>
          <w:rFonts w:eastAsiaTheme="minorEastAsia" w:hint="eastAsia"/>
          <w:kern w:val="0"/>
          <w:sz w:val="22"/>
        </w:rPr>
        <w:t xml:space="preserve">the channel to be idle during </w:t>
      </w:r>
      <w:r w:rsidR="00A70752" w:rsidRPr="00457B5B">
        <w:rPr>
          <w:kern w:val="0"/>
          <w:sz w:val="22"/>
        </w:rPr>
        <w:t>the slot durations of a defer duration</w:t>
      </w:r>
      <w:r w:rsidR="00A70752">
        <w:rPr>
          <w:kern w:val="0"/>
          <w:sz w:val="22"/>
        </w:rPr>
        <w:t xml:space="preserve"> </w:t>
      </w:r>
      <w:r w:rsidR="00A70752" w:rsidRPr="001507CF">
        <w:rPr>
          <w:i/>
          <w:kern w:val="0"/>
          <w:sz w:val="22"/>
        </w:rPr>
        <w:t>T</w:t>
      </w:r>
      <w:r w:rsidR="00A70752" w:rsidRPr="001507CF">
        <w:rPr>
          <w:i/>
          <w:kern w:val="0"/>
          <w:sz w:val="22"/>
          <w:vertAlign w:val="subscript"/>
        </w:rPr>
        <w:t>d</w:t>
      </w:r>
      <w:r w:rsidR="00A70752" w:rsidRPr="005317EF">
        <w:rPr>
          <w:kern w:val="0"/>
          <w:sz w:val="22"/>
        </w:rPr>
        <w:t xml:space="preserve"> w</w:t>
      </w:r>
      <w:r w:rsidR="00A70752">
        <w:rPr>
          <w:kern w:val="0"/>
          <w:sz w:val="22"/>
        </w:rPr>
        <w:t xml:space="preserve">ithout </w:t>
      </w:r>
      <w:r w:rsidR="00A70752">
        <w:rPr>
          <w:rFonts w:eastAsiaTheme="minorEastAsia" w:hint="eastAsia"/>
          <w:kern w:val="0"/>
          <w:sz w:val="22"/>
        </w:rPr>
        <w:t>sensing any</w:t>
      </w:r>
      <w:r w:rsidR="00A70752">
        <w:rPr>
          <w:kern w:val="0"/>
          <w:sz w:val="22"/>
        </w:rPr>
        <w:t xml:space="preserve"> additional slot</w:t>
      </w:r>
      <w:r w:rsidR="00CF0BCA">
        <w:rPr>
          <w:kern w:val="0"/>
          <w:sz w:val="22"/>
        </w:rPr>
        <w:t xml:space="preserve"> when a random number is drawn to 0</w:t>
      </w:r>
      <w:r w:rsidR="00CF0BCA">
        <w:rPr>
          <w:rFonts w:eastAsiaTheme="minorEastAsia" w:hint="eastAsia"/>
          <w:kern w:val="0"/>
          <w:sz w:val="22"/>
        </w:rPr>
        <w:t>, i.e.,</w:t>
      </w:r>
      <w:r w:rsidR="00CF0BCA">
        <w:rPr>
          <w:kern w:val="0"/>
          <w:sz w:val="22"/>
        </w:rPr>
        <w:t xml:space="preserve"> </w:t>
      </w:r>
      <w:proofErr w:type="spellStart"/>
      <w:r w:rsidR="00CF0BCA" w:rsidRPr="00B01F14">
        <w:rPr>
          <w:i/>
          <w:kern w:val="0"/>
          <w:sz w:val="22"/>
        </w:rPr>
        <w:t>N</w:t>
      </w:r>
      <w:r w:rsidR="00CF0BCA" w:rsidRPr="00B01F14">
        <w:rPr>
          <w:i/>
          <w:kern w:val="0"/>
          <w:sz w:val="22"/>
          <w:vertAlign w:val="subscript"/>
        </w:rPr>
        <w:t>init</w:t>
      </w:r>
      <w:proofErr w:type="spellEnd"/>
      <w:r w:rsidR="00CF0BCA">
        <w:rPr>
          <w:rFonts w:eastAsiaTheme="minorEastAsia" w:hint="eastAsia"/>
          <w:kern w:val="0"/>
          <w:sz w:val="22"/>
        </w:rPr>
        <w:t>=0</w:t>
      </w:r>
    </w:p>
    <w:p w14:paraId="7D96BBFF" w14:textId="752C5067" w:rsidR="00EE549F" w:rsidRDefault="00EE549F" w:rsidP="007C7C9B">
      <w:pPr>
        <w:widowControl/>
        <w:wordWrap/>
        <w:autoSpaceDE/>
        <w:autoSpaceDN/>
        <w:spacing w:after="120" w:line="276" w:lineRule="auto"/>
        <w:ind w:firstLineChars="50" w:firstLine="110"/>
        <w:rPr>
          <w:kern w:val="0"/>
          <w:sz w:val="22"/>
        </w:rPr>
      </w:pPr>
      <w:r w:rsidRPr="00EE549F">
        <w:rPr>
          <w:kern w:val="0"/>
          <w:sz w:val="22"/>
        </w:rPr>
        <w:t>I</w:t>
      </w:r>
      <w:r w:rsidR="008122AD">
        <w:rPr>
          <w:kern w:val="0"/>
          <w:sz w:val="22"/>
        </w:rPr>
        <w:t xml:space="preserve">n this contribution, we </w:t>
      </w:r>
      <w:r w:rsidR="008122AD">
        <w:rPr>
          <w:rFonts w:hint="eastAsia"/>
          <w:kern w:val="0"/>
          <w:sz w:val="22"/>
        </w:rPr>
        <w:t xml:space="preserve">discuss </w:t>
      </w:r>
      <w:r w:rsidR="00C72D94">
        <w:rPr>
          <w:kern w:val="0"/>
          <w:sz w:val="22"/>
        </w:rPr>
        <w:t xml:space="preserve">an </w:t>
      </w:r>
      <w:r w:rsidR="00CF0BCA">
        <w:rPr>
          <w:kern w:val="0"/>
          <w:sz w:val="22"/>
        </w:rPr>
        <w:t xml:space="preserve">additional </w:t>
      </w:r>
      <w:r w:rsidR="00C72D94">
        <w:rPr>
          <w:kern w:val="0"/>
          <w:sz w:val="22"/>
        </w:rPr>
        <w:t xml:space="preserve">issue on </w:t>
      </w:r>
      <w:r w:rsidR="007C7C9B">
        <w:rPr>
          <w:rFonts w:eastAsiaTheme="minorEastAsia" w:hint="eastAsia"/>
          <w:kern w:val="0"/>
          <w:sz w:val="22"/>
        </w:rPr>
        <w:t xml:space="preserve">the number of idle slots for sensing the channel with random counter </w:t>
      </w:r>
      <w:r w:rsidR="007C7C9B" w:rsidRPr="007C7C9B">
        <w:rPr>
          <w:rFonts w:eastAsiaTheme="minorEastAsia" w:hint="eastAsia"/>
          <w:i/>
          <w:kern w:val="0"/>
          <w:sz w:val="22"/>
        </w:rPr>
        <w:t>N</w:t>
      </w:r>
      <w:r w:rsidR="007C7C9B">
        <w:rPr>
          <w:rFonts w:eastAsiaTheme="minorEastAsia" w:hint="eastAsia"/>
          <w:kern w:val="0"/>
          <w:sz w:val="22"/>
        </w:rPr>
        <w:t xml:space="preserve"> in </w:t>
      </w:r>
      <w:r w:rsidR="00C72D94">
        <w:rPr>
          <w:kern w:val="0"/>
          <w:sz w:val="22"/>
        </w:rPr>
        <w:t xml:space="preserve">channel access procedure </w:t>
      </w:r>
      <w:r w:rsidR="008B1259">
        <w:rPr>
          <w:kern w:val="0"/>
          <w:sz w:val="22"/>
        </w:rPr>
        <w:t xml:space="preserve">after an additional defer duration </w:t>
      </w:r>
      <w:r w:rsidR="00456CCF">
        <w:rPr>
          <w:kern w:val="0"/>
          <w:sz w:val="22"/>
        </w:rPr>
        <w:t xml:space="preserve">and </w:t>
      </w:r>
      <w:r w:rsidR="00762D36">
        <w:rPr>
          <w:kern w:val="0"/>
          <w:sz w:val="22"/>
        </w:rPr>
        <w:t>su</w:t>
      </w:r>
      <w:r w:rsidR="00E537E0">
        <w:rPr>
          <w:kern w:val="0"/>
          <w:sz w:val="22"/>
        </w:rPr>
        <w:t xml:space="preserve">ggest to </w:t>
      </w:r>
      <w:r w:rsidR="007C7C9B">
        <w:rPr>
          <w:rFonts w:eastAsiaTheme="minorEastAsia" w:hint="eastAsia"/>
          <w:kern w:val="0"/>
          <w:sz w:val="22"/>
        </w:rPr>
        <w:t>modify</w:t>
      </w:r>
      <w:r w:rsidR="00E537E0">
        <w:rPr>
          <w:kern w:val="0"/>
          <w:sz w:val="22"/>
        </w:rPr>
        <w:t xml:space="preserve"> current specification for </w:t>
      </w:r>
      <w:r w:rsidR="00C72D94">
        <w:rPr>
          <w:kern w:val="0"/>
          <w:sz w:val="22"/>
        </w:rPr>
        <w:t>c</w:t>
      </w:r>
      <w:r w:rsidR="00C72D94" w:rsidRPr="00C72D94">
        <w:rPr>
          <w:kern w:val="0"/>
          <w:sz w:val="22"/>
        </w:rPr>
        <w:t>hannel access procedure for transmission(s) including PDSCH</w:t>
      </w:r>
      <w:r w:rsidR="00C72D94">
        <w:rPr>
          <w:kern w:val="0"/>
          <w:sz w:val="22"/>
        </w:rPr>
        <w:t>.</w:t>
      </w:r>
    </w:p>
    <w:p w14:paraId="1AB7161B" w14:textId="77777777" w:rsidR="00705691" w:rsidRPr="00EE549F" w:rsidRDefault="00705691" w:rsidP="00EE549F">
      <w:pPr>
        <w:widowControl/>
        <w:wordWrap/>
        <w:autoSpaceDE/>
        <w:autoSpaceDN/>
        <w:spacing w:after="120" w:line="276" w:lineRule="auto"/>
        <w:rPr>
          <w:kern w:val="0"/>
          <w:sz w:val="22"/>
        </w:rPr>
      </w:pPr>
    </w:p>
    <w:p w14:paraId="7CD7D602" w14:textId="07A7DFAA" w:rsidR="00EE549F" w:rsidRDefault="00EE549F" w:rsidP="008B1259">
      <w:pPr>
        <w:pStyle w:val="1"/>
        <w:rPr>
          <w:sz w:val="28"/>
        </w:rPr>
      </w:pPr>
      <w:r w:rsidRPr="00EE549F">
        <w:rPr>
          <w:sz w:val="28"/>
        </w:rPr>
        <w:t xml:space="preserve">Discussion </w:t>
      </w:r>
      <w:r w:rsidR="008B1259" w:rsidRPr="008B1259">
        <w:rPr>
          <w:sz w:val="28"/>
        </w:rPr>
        <w:t xml:space="preserve">on channel access procedure after additional defer duration for </w:t>
      </w:r>
      <w:r w:rsidR="0098070B" w:rsidRPr="0098070B">
        <w:rPr>
          <w:sz w:val="28"/>
        </w:rPr>
        <w:t>DL LBT operation on LAA</w:t>
      </w:r>
    </w:p>
    <w:p w14:paraId="7F4F2E23" w14:textId="694BE7BC" w:rsidR="009660F5" w:rsidRDefault="006365C8" w:rsidP="007D2586">
      <w:pPr>
        <w:widowControl/>
        <w:wordWrap/>
        <w:autoSpaceDE/>
        <w:autoSpaceDN/>
        <w:spacing w:after="120" w:line="276" w:lineRule="auto"/>
        <w:ind w:firstLineChars="50" w:firstLine="110"/>
        <w:rPr>
          <w:rFonts w:eastAsiaTheme="minorEastAsia"/>
          <w:kern w:val="0"/>
          <w:sz w:val="22"/>
        </w:rPr>
      </w:pPr>
      <w:r>
        <w:rPr>
          <w:rFonts w:hint="eastAsia"/>
          <w:kern w:val="0"/>
          <w:sz w:val="22"/>
        </w:rPr>
        <w:t xml:space="preserve">For </w:t>
      </w:r>
      <w:r w:rsidR="008E5366">
        <w:rPr>
          <w:kern w:val="0"/>
          <w:sz w:val="22"/>
        </w:rPr>
        <w:t xml:space="preserve">channel access procedure for transmission(s) including PDSCH, </w:t>
      </w:r>
      <w:r w:rsidR="00CC7D3F">
        <w:rPr>
          <w:kern w:val="0"/>
          <w:sz w:val="22"/>
        </w:rPr>
        <w:t xml:space="preserve">the </w:t>
      </w:r>
      <w:r w:rsidR="00CC7D3F">
        <w:rPr>
          <w:rFonts w:hint="eastAsia"/>
          <w:kern w:val="0"/>
          <w:sz w:val="22"/>
        </w:rPr>
        <w:t xml:space="preserve">specification </w:t>
      </w:r>
      <w:r w:rsidR="00CC7D3F">
        <w:rPr>
          <w:kern w:val="0"/>
          <w:sz w:val="22"/>
        </w:rPr>
        <w:t>describes as follow</w:t>
      </w:r>
      <w:r w:rsidR="007C7C9B">
        <w:rPr>
          <w:rFonts w:eastAsiaTheme="minorEastAsia" w:hint="eastAsia"/>
          <w:kern w:val="0"/>
          <w:sz w:val="22"/>
        </w:rPr>
        <w:t>s</w:t>
      </w:r>
      <w:r w:rsidR="00CC7D3F">
        <w:rPr>
          <w:kern w:val="0"/>
          <w:sz w:val="22"/>
        </w:rPr>
        <w:t>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1B6960" w:rsidRPr="009660F5" w14:paraId="704F0DF5" w14:textId="77777777" w:rsidTr="00F21EAD">
        <w:trPr>
          <w:trHeight w:val="4385"/>
        </w:trPr>
        <w:tc>
          <w:tcPr>
            <w:tcW w:w="9736" w:type="dxa"/>
          </w:tcPr>
          <w:p w14:paraId="1058A3A1" w14:textId="77777777" w:rsidR="001B6960" w:rsidRPr="00F21EAD" w:rsidRDefault="001B6960" w:rsidP="008D2456">
            <w:pPr>
              <w:pStyle w:val="3"/>
              <w:numPr>
                <w:ilvl w:val="0"/>
                <w:numId w:val="0"/>
              </w:numPr>
              <w:spacing w:before="0"/>
              <w:ind w:left="720" w:hanging="720"/>
              <w:rPr>
                <w:sz w:val="22"/>
              </w:rPr>
            </w:pPr>
            <w:r w:rsidRPr="00F21EAD">
              <w:rPr>
                <w:sz w:val="22"/>
              </w:rPr>
              <w:t>15.1.1</w:t>
            </w:r>
            <w:r w:rsidRPr="00F21EAD">
              <w:rPr>
                <w:sz w:val="22"/>
              </w:rPr>
              <w:tab/>
              <w:t>Channel access procedure for transmission(s) including PDSCH</w:t>
            </w:r>
          </w:p>
          <w:p w14:paraId="338A172E" w14:textId="77777777" w:rsidR="001B6960" w:rsidRPr="00F21EAD" w:rsidRDefault="001B6960" w:rsidP="008D2456">
            <w:pPr>
              <w:spacing w:line="240" w:lineRule="auto"/>
              <w:rPr>
                <w:sz w:val="18"/>
              </w:rPr>
            </w:pPr>
            <w:r w:rsidRPr="00F21EAD">
              <w:rPr>
                <w:sz w:val="18"/>
                <w:lang w:eastAsia="x-none"/>
              </w:rPr>
              <w:t xml:space="preserve">The </w:t>
            </w:r>
            <w:proofErr w:type="spellStart"/>
            <w:r w:rsidRPr="00F21EAD">
              <w:rPr>
                <w:sz w:val="18"/>
                <w:lang w:eastAsia="x-none"/>
              </w:rPr>
              <w:t>eNB</w:t>
            </w:r>
            <w:proofErr w:type="spellEnd"/>
            <w:r w:rsidRPr="00F21EAD">
              <w:rPr>
                <w:sz w:val="18"/>
                <w:lang w:eastAsia="x-none"/>
              </w:rPr>
              <w:t xml:space="preserve"> may transmit a transmission including PDSCH on a channel on which LAA </w:t>
            </w:r>
            <w:proofErr w:type="spellStart"/>
            <w:r w:rsidRPr="00F21EAD">
              <w:rPr>
                <w:sz w:val="18"/>
                <w:lang w:eastAsia="x-none"/>
              </w:rPr>
              <w:t>Scell</w:t>
            </w:r>
            <w:proofErr w:type="spellEnd"/>
            <w:r w:rsidRPr="00F21EAD">
              <w:rPr>
                <w:sz w:val="18"/>
                <w:lang w:eastAsia="x-none"/>
              </w:rPr>
              <w:t xml:space="preserve">(s) transmission(s) are performed , after first sensing the channel to be idle during the slot durations of a defer duration </w:t>
            </w:r>
            <w:r w:rsidRPr="00F21EAD">
              <w:rPr>
                <w:position w:val="-12"/>
                <w:sz w:val="18"/>
              </w:rPr>
              <w:object w:dxaOrig="279" w:dyaOrig="360" w14:anchorId="263B880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5pt;height:18.8pt" o:ole="">
                  <v:imagedata r:id="rId9" o:title=""/>
                </v:shape>
                <o:OLEObject Type="Embed" ProgID="Equation.3" ShapeID="_x0000_i1025" DrawAspect="Content" ObjectID="_1521114871" r:id="rId10"/>
              </w:object>
            </w:r>
            <w:r w:rsidRPr="00F21EAD">
              <w:rPr>
                <w:sz w:val="18"/>
              </w:rPr>
              <w:t xml:space="preserve">; and after the counter </w:t>
            </w:r>
            <w:r w:rsidRPr="00F21EAD">
              <w:rPr>
                <w:position w:val="-6"/>
                <w:sz w:val="18"/>
              </w:rPr>
              <w:object w:dxaOrig="279" w:dyaOrig="260" w14:anchorId="54DDC124">
                <v:shape id="_x0000_i1026" type="#_x0000_t75" style="width:14.5pt;height:12.9pt" o:ole="">
                  <v:imagedata r:id="rId11" o:title=""/>
                </v:shape>
                <o:OLEObject Type="Embed" ProgID="Equation.3" ShapeID="_x0000_i1026" DrawAspect="Content" ObjectID="_1521114872" r:id="rId12"/>
              </w:object>
            </w:r>
            <w:r w:rsidRPr="00F21EAD">
              <w:rPr>
                <w:sz w:val="18"/>
              </w:rPr>
              <w:t xml:space="preserve">is zero in step 4. The counter </w:t>
            </w:r>
            <w:r w:rsidRPr="00F21EAD">
              <w:rPr>
                <w:position w:val="-6"/>
                <w:sz w:val="18"/>
              </w:rPr>
              <w:object w:dxaOrig="279" w:dyaOrig="260" w14:anchorId="5A476B0D">
                <v:shape id="_x0000_i1027" type="#_x0000_t75" style="width:14.5pt;height:12.9pt" o:ole="">
                  <v:imagedata r:id="rId11" o:title=""/>
                </v:shape>
                <o:OLEObject Type="Embed" ProgID="Equation.3" ShapeID="_x0000_i1027" DrawAspect="Content" ObjectID="_1521114873" r:id="rId13"/>
              </w:object>
            </w:r>
            <w:r w:rsidRPr="00F21EAD">
              <w:rPr>
                <w:sz w:val="18"/>
              </w:rPr>
              <w:t xml:space="preserve"> is adjusted by sensing the channel for additional slot duration(s) according to the steps below:</w:t>
            </w:r>
          </w:p>
          <w:p w14:paraId="53A80252" w14:textId="77777777" w:rsidR="001B6960" w:rsidRPr="00F21EAD" w:rsidRDefault="001B6960" w:rsidP="008D2456">
            <w:pPr>
              <w:pStyle w:val="B1"/>
              <w:spacing w:after="0"/>
              <w:jc w:val="both"/>
              <w:rPr>
                <w:sz w:val="18"/>
              </w:rPr>
            </w:pPr>
            <w:r w:rsidRPr="00F21EAD">
              <w:rPr>
                <w:sz w:val="18"/>
              </w:rPr>
              <w:t>1)</w:t>
            </w:r>
            <w:r w:rsidRPr="00F21EAD">
              <w:rPr>
                <w:sz w:val="18"/>
              </w:rPr>
              <w:tab/>
              <w:t xml:space="preserve">set </w:t>
            </w:r>
            <w:r w:rsidRPr="00F21EAD">
              <w:rPr>
                <w:position w:val="-12"/>
                <w:sz w:val="18"/>
              </w:rPr>
              <w:object w:dxaOrig="900" w:dyaOrig="360" w14:anchorId="00E2BDEC">
                <v:shape id="_x0000_i1028" type="#_x0000_t75" style="width:45.65pt;height:18.8pt" o:ole="">
                  <v:imagedata r:id="rId14" o:title=""/>
                </v:shape>
                <o:OLEObject Type="Embed" ProgID="Equation.3" ShapeID="_x0000_i1028" DrawAspect="Content" ObjectID="_1521114874" r:id="rId15"/>
              </w:object>
            </w:r>
            <w:r w:rsidRPr="00F21EAD">
              <w:rPr>
                <w:sz w:val="18"/>
              </w:rPr>
              <w:t xml:space="preserve">, where </w:t>
            </w:r>
            <w:r w:rsidRPr="00F21EAD">
              <w:rPr>
                <w:position w:val="-12"/>
                <w:sz w:val="18"/>
              </w:rPr>
              <w:object w:dxaOrig="460" w:dyaOrig="360" w14:anchorId="159CC54D">
                <v:shape id="_x0000_i1029" type="#_x0000_t75" style="width:23.1pt;height:18.8pt" o:ole="">
                  <v:imagedata r:id="rId16" o:title=""/>
                </v:shape>
                <o:OLEObject Type="Embed" ProgID="Equation.3" ShapeID="_x0000_i1029" DrawAspect="Content" ObjectID="_1521114875" r:id="rId17"/>
              </w:object>
            </w:r>
            <w:r w:rsidRPr="00F21EAD">
              <w:rPr>
                <w:sz w:val="18"/>
              </w:rPr>
              <w:t xml:space="preserve">is a random number uniformly distributed between 0 and </w:t>
            </w:r>
            <w:r w:rsidRPr="00F21EAD">
              <w:rPr>
                <w:position w:val="-14"/>
                <w:sz w:val="18"/>
              </w:rPr>
              <w:object w:dxaOrig="520" w:dyaOrig="380" w14:anchorId="3A49E827">
                <v:shape id="_x0000_i1030" type="#_x0000_t75" style="width:26.35pt;height:19.35pt" o:ole="">
                  <v:imagedata r:id="rId18" o:title=""/>
                </v:shape>
                <o:OLEObject Type="Embed" ProgID="Equation.3" ShapeID="_x0000_i1030" DrawAspect="Content" ObjectID="_1521114876" r:id="rId19"/>
              </w:object>
            </w:r>
            <w:r w:rsidRPr="00F21EAD">
              <w:rPr>
                <w:sz w:val="18"/>
              </w:rPr>
              <w:t>, and go to step 4;</w:t>
            </w:r>
          </w:p>
          <w:p w14:paraId="6F6DEFFC" w14:textId="77777777" w:rsidR="001B6960" w:rsidRPr="00F21EAD" w:rsidRDefault="001B6960" w:rsidP="008D2456">
            <w:pPr>
              <w:pStyle w:val="B1"/>
              <w:spacing w:after="0"/>
              <w:jc w:val="both"/>
              <w:rPr>
                <w:sz w:val="18"/>
              </w:rPr>
            </w:pPr>
            <w:r w:rsidRPr="00F21EAD">
              <w:rPr>
                <w:sz w:val="18"/>
              </w:rPr>
              <w:t>2)</w:t>
            </w:r>
            <w:r w:rsidRPr="00F21EAD">
              <w:rPr>
                <w:sz w:val="18"/>
              </w:rPr>
              <w:tab/>
              <w:t xml:space="preserve">if </w:t>
            </w:r>
            <w:r w:rsidRPr="00F21EAD">
              <w:rPr>
                <w:position w:val="-6"/>
                <w:sz w:val="18"/>
              </w:rPr>
              <w:object w:dxaOrig="620" w:dyaOrig="279" w14:anchorId="405BE298">
                <v:shape id="_x0000_i1031" type="#_x0000_t75" style="width:31.7pt;height:14.5pt" o:ole="">
                  <v:imagedata r:id="rId20" o:title=""/>
                </v:shape>
                <o:OLEObject Type="Embed" ProgID="Equation.3" ShapeID="_x0000_i1031" DrawAspect="Content" ObjectID="_1521114877" r:id="rId21"/>
              </w:object>
            </w:r>
            <w:r w:rsidRPr="00F21EAD">
              <w:rPr>
                <w:sz w:val="18"/>
              </w:rPr>
              <w:t xml:space="preserve"> and the </w:t>
            </w:r>
            <w:proofErr w:type="spellStart"/>
            <w:r w:rsidRPr="00F21EAD">
              <w:rPr>
                <w:sz w:val="18"/>
              </w:rPr>
              <w:t>eNB</w:t>
            </w:r>
            <w:proofErr w:type="spellEnd"/>
            <w:r w:rsidRPr="00F21EAD">
              <w:rPr>
                <w:sz w:val="18"/>
              </w:rPr>
              <w:t xml:space="preserve"> chooses to decrement the counter, set </w:t>
            </w:r>
            <w:r w:rsidRPr="00F21EAD">
              <w:rPr>
                <w:position w:val="-6"/>
                <w:sz w:val="18"/>
              </w:rPr>
              <w:object w:dxaOrig="1020" w:dyaOrig="279" w14:anchorId="2010A8DA">
                <v:shape id="_x0000_i1032" type="#_x0000_t75" style="width:51.6pt;height:14.5pt" o:ole="">
                  <v:imagedata r:id="rId22" o:title=""/>
                </v:shape>
                <o:OLEObject Type="Embed" ProgID="Equation.3" ShapeID="_x0000_i1032" DrawAspect="Content" ObjectID="_1521114878" r:id="rId23"/>
              </w:object>
            </w:r>
            <w:r w:rsidRPr="00F21EAD">
              <w:rPr>
                <w:sz w:val="18"/>
              </w:rPr>
              <w:t>;</w:t>
            </w:r>
          </w:p>
          <w:p w14:paraId="679C7B79" w14:textId="77777777" w:rsidR="001B6960" w:rsidRPr="00F21EAD" w:rsidRDefault="001B6960" w:rsidP="008D2456">
            <w:pPr>
              <w:pStyle w:val="B1"/>
              <w:spacing w:after="0"/>
              <w:jc w:val="both"/>
              <w:rPr>
                <w:sz w:val="18"/>
              </w:rPr>
            </w:pPr>
            <w:r w:rsidRPr="00F21EAD">
              <w:rPr>
                <w:sz w:val="18"/>
              </w:rPr>
              <w:t>3)</w:t>
            </w:r>
            <w:r w:rsidRPr="00F21EAD">
              <w:rPr>
                <w:sz w:val="18"/>
              </w:rPr>
              <w:tab/>
              <w:t xml:space="preserve">sense the channel for an additional slot duration, and if the additional slot duration is idle, go to step 4; else, </w:t>
            </w:r>
            <w:r w:rsidRPr="00F21EAD">
              <w:rPr>
                <w:sz w:val="18"/>
              </w:rPr>
              <w:tab/>
              <w:t>go to step 5;</w:t>
            </w:r>
          </w:p>
          <w:p w14:paraId="7939C491" w14:textId="77777777" w:rsidR="001B6960" w:rsidRPr="00F21EAD" w:rsidRDefault="001B6960" w:rsidP="008D2456">
            <w:pPr>
              <w:pStyle w:val="B1"/>
              <w:spacing w:after="0"/>
              <w:jc w:val="both"/>
              <w:rPr>
                <w:sz w:val="18"/>
              </w:rPr>
            </w:pPr>
            <w:r w:rsidRPr="00F21EAD">
              <w:rPr>
                <w:sz w:val="18"/>
              </w:rPr>
              <w:t>4)</w:t>
            </w:r>
            <w:r w:rsidRPr="00F21EAD">
              <w:rPr>
                <w:sz w:val="18"/>
              </w:rPr>
              <w:tab/>
            </w:r>
            <w:proofErr w:type="gramStart"/>
            <w:r w:rsidRPr="00F21EAD">
              <w:rPr>
                <w:sz w:val="18"/>
              </w:rPr>
              <w:t xml:space="preserve">if </w:t>
            </w:r>
            <w:proofErr w:type="gramEnd"/>
            <w:r w:rsidRPr="00F21EAD">
              <w:rPr>
                <w:position w:val="-6"/>
                <w:sz w:val="18"/>
              </w:rPr>
              <w:object w:dxaOrig="639" w:dyaOrig="279" w14:anchorId="3A2A7F8C">
                <v:shape id="_x0000_i1033" type="#_x0000_t75" style="width:32.25pt;height:14.5pt" o:ole="">
                  <v:imagedata r:id="rId24" o:title=""/>
                </v:shape>
                <o:OLEObject Type="Embed" ProgID="Equation.3" ShapeID="_x0000_i1033" DrawAspect="Content" ObjectID="_1521114879" r:id="rId25"/>
              </w:object>
            </w:r>
            <w:r w:rsidRPr="00F21EAD">
              <w:rPr>
                <w:sz w:val="18"/>
              </w:rPr>
              <w:t>, stop; else, go to step 2.</w:t>
            </w:r>
          </w:p>
          <w:p w14:paraId="3836F94B" w14:textId="77777777" w:rsidR="001B6960" w:rsidRPr="00F21EAD" w:rsidRDefault="001B6960" w:rsidP="008D2456">
            <w:pPr>
              <w:pStyle w:val="B1"/>
              <w:spacing w:after="0"/>
              <w:jc w:val="both"/>
              <w:rPr>
                <w:sz w:val="18"/>
              </w:rPr>
            </w:pPr>
            <w:r w:rsidRPr="00F21EAD">
              <w:rPr>
                <w:sz w:val="18"/>
              </w:rPr>
              <w:t>5)</w:t>
            </w:r>
            <w:r w:rsidRPr="00F21EAD">
              <w:rPr>
                <w:sz w:val="18"/>
              </w:rPr>
              <w:tab/>
              <w:t xml:space="preserve">sense the channel </w:t>
            </w:r>
            <w:r w:rsidRPr="00F21EAD">
              <w:rPr>
                <w:sz w:val="18"/>
                <w:lang w:eastAsia="x-none"/>
              </w:rPr>
              <w:t xml:space="preserve">during the slot durations of an additional defer duration </w:t>
            </w:r>
            <w:r w:rsidRPr="00F21EAD">
              <w:rPr>
                <w:position w:val="-12"/>
                <w:sz w:val="18"/>
              </w:rPr>
              <w:object w:dxaOrig="279" w:dyaOrig="360" w14:anchorId="0B6BFB39">
                <v:shape id="_x0000_i1034" type="#_x0000_t75" style="width:14.5pt;height:18.8pt" o:ole="">
                  <v:imagedata r:id="rId26" o:title=""/>
                </v:shape>
                <o:OLEObject Type="Embed" ProgID="Equation.3" ShapeID="_x0000_i1034" DrawAspect="Content" ObjectID="_1521114880" r:id="rId27"/>
              </w:object>
            </w:r>
            <w:r w:rsidRPr="00F21EAD">
              <w:rPr>
                <w:sz w:val="18"/>
              </w:rPr>
              <w:t>;</w:t>
            </w:r>
          </w:p>
          <w:p w14:paraId="30068D96" w14:textId="77777777" w:rsidR="001B6960" w:rsidRPr="00F21EAD" w:rsidRDefault="001B6960" w:rsidP="008D2456">
            <w:pPr>
              <w:pStyle w:val="B1"/>
              <w:spacing w:after="0"/>
              <w:jc w:val="both"/>
              <w:rPr>
                <w:sz w:val="18"/>
              </w:rPr>
            </w:pPr>
            <w:r w:rsidRPr="00F21EAD">
              <w:rPr>
                <w:sz w:val="18"/>
              </w:rPr>
              <w:t>6)</w:t>
            </w:r>
            <w:r w:rsidRPr="00F21EAD">
              <w:rPr>
                <w:sz w:val="18"/>
              </w:rPr>
              <w:tab/>
              <w:t xml:space="preserve">if the channel is sensed to be idle during the slot durations of the additional </w:t>
            </w:r>
            <w:r w:rsidRPr="00F21EAD">
              <w:rPr>
                <w:sz w:val="18"/>
                <w:lang w:eastAsia="x-none"/>
              </w:rPr>
              <w:t xml:space="preserve">defer duration </w:t>
            </w:r>
            <w:r w:rsidRPr="00F21EAD">
              <w:rPr>
                <w:position w:val="-12"/>
                <w:sz w:val="18"/>
              </w:rPr>
              <w:object w:dxaOrig="279" w:dyaOrig="360" w14:anchorId="4891799F">
                <v:shape id="_x0000_i1035" type="#_x0000_t75" style="width:14.5pt;height:18.8pt" o:ole="">
                  <v:imagedata r:id="rId26" o:title=""/>
                </v:shape>
                <o:OLEObject Type="Embed" ProgID="Equation.3" ShapeID="_x0000_i1035" DrawAspect="Content" ObjectID="_1521114881" r:id="rId28"/>
              </w:object>
            </w:r>
            <w:r w:rsidRPr="00F21EAD">
              <w:rPr>
                <w:sz w:val="18"/>
              </w:rPr>
              <w:t>, go to step 2; else, go to step 5;</w:t>
            </w:r>
          </w:p>
          <w:p w14:paraId="06727715" w14:textId="77777777" w:rsidR="001B6960" w:rsidRPr="009660F5" w:rsidRDefault="001B6960" w:rsidP="008D2456">
            <w:pPr>
              <w:widowControl/>
              <w:wordWrap/>
              <w:overflowPunct w:val="0"/>
              <w:spacing w:line="240" w:lineRule="auto"/>
              <w:jc w:val="left"/>
              <w:rPr>
                <w:kern w:val="0"/>
                <w:szCs w:val="20"/>
                <w:lang w:eastAsia="en-GB"/>
              </w:rPr>
            </w:pPr>
            <w:r w:rsidRPr="00F21EAD">
              <w:rPr>
                <w:sz w:val="18"/>
                <w:lang w:eastAsia="x-none"/>
              </w:rPr>
              <w:t xml:space="preserve">If an </w:t>
            </w:r>
            <w:proofErr w:type="spellStart"/>
            <w:r w:rsidRPr="00F21EAD">
              <w:rPr>
                <w:sz w:val="18"/>
                <w:lang w:eastAsia="x-none"/>
              </w:rPr>
              <w:t>eNB</w:t>
            </w:r>
            <w:proofErr w:type="spellEnd"/>
            <w:r w:rsidRPr="00F21EAD">
              <w:rPr>
                <w:sz w:val="18"/>
                <w:lang w:eastAsia="x-none"/>
              </w:rPr>
              <w:t xml:space="preserve"> has not transmitted a transmission including PDSCH on a channel on which LAA </w:t>
            </w:r>
            <w:proofErr w:type="spellStart"/>
            <w:r w:rsidRPr="00F21EAD">
              <w:rPr>
                <w:sz w:val="18"/>
                <w:lang w:eastAsia="x-none"/>
              </w:rPr>
              <w:t>Scell</w:t>
            </w:r>
            <w:proofErr w:type="spellEnd"/>
            <w:r w:rsidRPr="00F21EAD">
              <w:rPr>
                <w:sz w:val="18"/>
                <w:lang w:eastAsia="x-none"/>
              </w:rPr>
              <w:t xml:space="preserve">(s) transmission(s) are performed after step 4 in the procedure above, the </w:t>
            </w:r>
            <w:proofErr w:type="spellStart"/>
            <w:r w:rsidRPr="00F21EAD">
              <w:rPr>
                <w:sz w:val="18"/>
                <w:lang w:eastAsia="x-none"/>
              </w:rPr>
              <w:t>eNB</w:t>
            </w:r>
            <w:proofErr w:type="spellEnd"/>
            <w:r w:rsidRPr="00F21EAD">
              <w:rPr>
                <w:sz w:val="18"/>
                <w:lang w:eastAsia="x-none"/>
              </w:rPr>
              <w:t xml:space="preserve"> may transmit a transmission including PDSCH on the channel, after </w:t>
            </w:r>
            <w:r w:rsidRPr="00F21EAD">
              <w:rPr>
                <w:sz w:val="18"/>
              </w:rPr>
              <w:t>sensing the channel to be idle at least in the slot durations of an additional defer duration</w:t>
            </w:r>
            <w:r w:rsidRPr="00F21EAD">
              <w:rPr>
                <w:position w:val="-12"/>
                <w:sz w:val="18"/>
              </w:rPr>
              <w:object w:dxaOrig="279" w:dyaOrig="360" w14:anchorId="0FF3A048">
                <v:shape id="_x0000_i1036" type="#_x0000_t75" style="width:14.5pt;height:18.8pt" o:ole="">
                  <v:imagedata r:id="rId9" o:title=""/>
                </v:shape>
                <o:OLEObject Type="Embed" ProgID="Equation.3" ShapeID="_x0000_i1036" DrawAspect="Content" ObjectID="_1521114882" r:id="rId29"/>
              </w:object>
            </w:r>
            <w:r w:rsidRPr="00F21EAD">
              <w:rPr>
                <w:sz w:val="18"/>
              </w:rPr>
              <w:t>.</w:t>
            </w:r>
          </w:p>
        </w:tc>
      </w:tr>
    </w:tbl>
    <w:p w14:paraId="163F419C" w14:textId="77777777" w:rsidR="001B6960" w:rsidRPr="001B6960" w:rsidRDefault="001B6960" w:rsidP="00885886">
      <w:pPr>
        <w:widowControl/>
        <w:wordWrap/>
        <w:autoSpaceDE/>
        <w:autoSpaceDN/>
        <w:spacing w:after="120" w:line="276" w:lineRule="auto"/>
        <w:rPr>
          <w:rFonts w:eastAsiaTheme="minorEastAsia"/>
          <w:kern w:val="0"/>
          <w:sz w:val="22"/>
        </w:rPr>
      </w:pPr>
    </w:p>
    <w:p w14:paraId="6FADDD2C" w14:textId="438C8223" w:rsidR="00331830" w:rsidRDefault="008B1259" w:rsidP="00331830">
      <w:pPr>
        <w:widowControl/>
        <w:wordWrap/>
        <w:autoSpaceDE/>
        <w:autoSpaceDN/>
        <w:spacing w:after="120" w:line="276" w:lineRule="auto"/>
        <w:ind w:firstLineChars="50" w:firstLine="110"/>
        <w:rPr>
          <w:kern w:val="0"/>
          <w:sz w:val="22"/>
        </w:rPr>
      </w:pPr>
      <w:r>
        <w:rPr>
          <w:kern w:val="0"/>
          <w:sz w:val="22"/>
        </w:rPr>
        <w:lastRenderedPageBreak/>
        <w:t>According to the current specification</w:t>
      </w:r>
      <w:r w:rsidR="00193C5A">
        <w:rPr>
          <w:kern w:val="0"/>
          <w:sz w:val="22"/>
        </w:rPr>
        <w:t xml:space="preserve"> [1]</w:t>
      </w:r>
      <w:r>
        <w:rPr>
          <w:kern w:val="0"/>
          <w:sz w:val="22"/>
        </w:rPr>
        <w:t xml:space="preserve">, </w:t>
      </w:r>
      <w:r w:rsidR="00B80403">
        <w:rPr>
          <w:kern w:val="0"/>
          <w:sz w:val="22"/>
        </w:rPr>
        <w:t xml:space="preserve">when a channel is busy during random back-off </w:t>
      </w:r>
      <w:r w:rsidR="00B80403">
        <w:rPr>
          <w:rFonts w:eastAsiaTheme="minorEastAsia" w:hint="eastAsia"/>
          <w:kern w:val="0"/>
          <w:sz w:val="22"/>
        </w:rPr>
        <w:t xml:space="preserve">duration, </w:t>
      </w:r>
      <w:r w:rsidR="00B80403">
        <w:rPr>
          <w:kern w:val="0"/>
          <w:sz w:val="22"/>
        </w:rPr>
        <w:t>there is no difference</w:t>
      </w:r>
      <w:r w:rsidR="00193C5A">
        <w:rPr>
          <w:rFonts w:eastAsiaTheme="minorEastAsia" w:hint="eastAsia"/>
          <w:kern w:val="0"/>
          <w:sz w:val="22"/>
        </w:rPr>
        <w:t xml:space="preserve"> on</w:t>
      </w:r>
      <w:r w:rsidR="00B80403">
        <w:rPr>
          <w:rFonts w:eastAsiaTheme="minorEastAsia" w:hint="eastAsia"/>
          <w:kern w:val="0"/>
          <w:sz w:val="22"/>
        </w:rPr>
        <w:t xml:space="preserve"> the</w:t>
      </w:r>
      <w:r w:rsidR="00B80403" w:rsidRPr="0011200C">
        <w:rPr>
          <w:kern w:val="0"/>
          <w:sz w:val="22"/>
        </w:rPr>
        <w:t xml:space="preserve"> </w:t>
      </w:r>
      <w:r w:rsidR="00B80403">
        <w:rPr>
          <w:kern w:val="0"/>
          <w:sz w:val="22"/>
        </w:rPr>
        <w:t xml:space="preserve">number of sensing slots </w:t>
      </w:r>
      <w:r w:rsidR="00B80403">
        <w:rPr>
          <w:rFonts w:eastAsiaTheme="minorEastAsia" w:hint="eastAsia"/>
          <w:kern w:val="0"/>
          <w:sz w:val="22"/>
        </w:rPr>
        <w:t>for</w:t>
      </w:r>
      <w:r w:rsidR="00B80403">
        <w:rPr>
          <w:kern w:val="0"/>
          <w:sz w:val="22"/>
        </w:rPr>
        <w:t xml:space="preserve"> random back-off </w:t>
      </w:r>
      <w:r w:rsidR="00B80403">
        <w:rPr>
          <w:rFonts w:eastAsiaTheme="minorEastAsia" w:hint="eastAsia"/>
          <w:kern w:val="0"/>
          <w:sz w:val="22"/>
        </w:rPr>
        <w:t xml:space="preserve">between </w:t>
      </w:r>
      <w:proofErr w:type="spellStart"/>
      <w:r w:rsidR="00B80403" w:rsidRPr="001D6201">
        <w:rPr>
          <w:i/>
          <w:kern w:val="0"/>
          <w:sz w:val="22"/>
        </w:rPr>
        <w:t>N</w:t>
      </w:r>
      <w:r w:rsidR="00B80403" w:rsidRPr="001D6201">
        <w:rPr>
          <w:i/>
          <w:kern w:val="0"/>
          <w:sz w:val="22"/>
          <w:vertAlign w:val="subscript"/>
        </w:rPr>
        <w:t>init</w:t>
      </w:r>
      <w:proofErr w:type="spellEnd"/>
      <w:r w:rsidR="00B80403" w:rsidRPr="001D6201">
        <w:rPr>
          <w:rFonts w:eastAsiaTheme="minorEastAsia"/>
          <w:kern w:val="0"/>
          <w:sz w:val="22"/>
        </w:rPr>
        <w:t>=1</w:t>
      </w:r>
      <w:r w:rsidR="00B80403">
        <w:rPr>
          <w:rFonts w:eastAsiaTheme="minorEastAsia" w:hint="eastAsia"/>
          <w:kern w:val="0"/>
          <w:sz w:val="22"/>
        </w:rPr>
        <w:t xml:space="preserve"> and </w:t>
      </w:r>
      <w:proofErr w:type="spellStart"/>
      <w:r w:rsidR="00B80403" w:rsidRPr="001D6201">
        <w:rPr>
          <w:i/>
          <w:kern w:val="0"/>
          <w:sz w:val="22"/>
        </w:rPr>
        <w:t>N</w:t>
      </w:r>
      <w:r w:rsidR="00B80403" w:rsidRPr="001D6201">
        <w:rPr>
          <w:i/>
          <w:kern w:val="0"/>
          <w:sz w:val="22"/>
          <w:vertAlign w:val="subscript"/>
        </w:rPr>
        <w:t>init</w:t>
      </w:r>
      <w:proofErr w:type="spellEnd"/>
      <w:r w:rsidR="00B80403" w:rsidRPr="001D6201">
        <w:rPr>
          <w:rFonts w:eastAsiaTheme="minorEastAsia"/>
          <w:kern w:val="0"/>
          <w:sz w:val="22"/>
        </w:rPr>
        <w:t>=</w:t>
      </w:r>
      <w:r w:rsidR="00B80403">
        <w:rPr>
          <w:rFonts w:eastAsiaTheme="minorEastAsia" w:hint="eastAsia"/>
          <w:kern w:val="0"/>
          <w:sz w:val="22"/>
        </w:rPr>
        <w:t xml:space="preserve">2, </w:t>
      </w:r>
      <w:r w:rsidR="00B80403">
        <w:rPr>
          <w:kern w:val="0"/>
          <w:sz w:val="22"/>
        </w:rPr>
        <w:t xml:space="preserve">as shown in </w:t>
      </w:r>
      <w:r w:rsidR="00B80403">
        <w:rPr>
          <w:rFonts w:eastAsiaTheme="minorEastAsia" w:hint="eastAsia"/>
          <w:kern w:val="0"/>
          <w:sz w:val="22"/>
        </w:rPr>
        <w:t>F</w:t>
      </w:r>
      <w:r w:rsidR="00B80403">
        <w:rPr>
          <w:kern w:val="0"/>
          <w:sz w:val="22"/>
        </w:rPr>
        <w:t xml:space="preserve">igure </w:t>
      </w:r>
      <w:r w:rsidR="00193C5A">
        <w:rPr>
          <w:kern w:val="0"/>
          <w:sz w:val="22"/>
        </w:rPr>
        <w:t>1</w:t>
      </w:r>
      <w:r w:rsidR="00B80403">
        <w:rPr>
          <w:rFonts w:eastAsiaTheme="minorEastAsia" w:hint="eastAsia"/>
          <w:kern w:val="0"/>
          <w:sz w:val="22"/>
        </w:rPr>
        <w:t>. T</w:t>
      </w:r>
      <w:r w:rsidR="00B80403">
        <w:rPr>
          <w:kern w:val="0"/>
          <w:sz w:val="22"/>
        </w:rPr>
        <w:t xml:space="preserve">his </w:t>
      </w:r>
      <w:r w:rsidR="00B80403">
        <w:rPr>
          <w:rFonts w:eastAsiaTheme="minorEastAsia" w:hint="eastAsia"/>
          <w:kern w:val="0"/>
          <w:sz w:val="22"/>
        </w:rPr>
        <w:t>is because</w:t>
      </w:r>
      <w:r w:rsidR="001719B2">
        <w:rPr>
          <w:rFonts w:eastAsiaTheme="minorEastAsia" w:hint="eastAsia"/>
          <w:kern w:val="0"/>
          <w:sz w:val="22"/>
        </w:rPr>
        <w:t xml:space="preserve">, when </w:t>
      </w:r>
      <w:r w:rsidR="001719B2">
        <w:rPr>
          <w:kern w:val="0"/>
          <w:sz w:val="22"/>
        </w:rPr>
        <w:t xml:space="preserve">the counter </w:t>
      </w:r>
      <w:r w:rsidR="001719B2" w:rsidRPr="00B323E6">
        <w:rPr>
          <w:i/>
          <w:kern w:val="0"/>
          <w:sz w:val="22"/>
        </w:rPr>
        <w:t>N</w:t>
      </w:r>
      <w:r w:rsidR="001719B2">
        <w:rPr>
          <w:kern w:val="0"/>
          <w:sz w:val="22"/>
        </w:rPr>
        <w:t xml:space="preserve"> is</w:t>
      </w:r>
      <w:r w:rsidR="00193C5A">
        <w:rPr>
          <w:kern w:val="0"/>
          <w:sz w:val="22"/>
        </w:rPr>
        <w:t xml:space="preserve"> decremented to </w:t>
      </w:r>
      <w:r w:rsidR="001719B2">
        <w:rPr>
          <w:kern w:val="0"/>
          <w:sz w:val="22"/>
        </w:rPr>
        <w:t>0</w:t>
      </w:r>
      <w:r w:rsidR="001719B2">
        <w:rPr>
          <w:rFonts w:eastAsiaTheme="minorEastAsia" w:hint="eastAsia"/>
          <w:kern w:val="0"/>
          <w:sz w:val="22"/>
        </w:rPr>
        <w:t>,</w:t>
      </w:r>
      <w:r w:rsidR="00B80403">
        <w:rPr>
          <w:kern w:val="0"/>
          <w:sz w:val="22"/>
        </w:rPr>
        <w:t xml:space="preserve"> </w:t>
      </w:r>
      <w:proofErr w:type="spellStart"/>
      <w:r w:rsidR="00B80403">
        <w:rPr>
          <w:kern w:val="0"/>
          <w:sz w:val="22"/>
        </w:rPr>
        <w:t>eNB</w:t>
      </w:r>
      <w:proofErr w:type="spellEnd"/>
      <w:r w:rsidR="00B80403">
        <w:rPr>
          <w:kern w:val="0"/>
          <w:sz w:val="22"/>
        </w:rPr>
        <w:t xml:space="preserve"> senses the channel for an additional slot duration at step 3) </w:t>
      </w:r>
      <w:r w:rsidR="001719B2">
        <w:rPr>
          <w:rFonts w:eastAsiaTheme="minorEastAsia" w:hint="eastAsia"/>
          <w:kern w:val="0"/>
          <w:sz w:val="22"/>
        </w:rPr>
        <w:t xml:space="preserve">after the channel is sensed as idle during </w:t>
      </w:r>
      <w:r w:rsidR="00B80403">
        <w:rPr>
          <w:rFonts w:eastAsiaTheme="minorEastAsia" w:hint="eastAsia"/>
          <w:kern w:val="0"/>
          <w:sz w:val="22"/>
        </w:rPr>
        <w:t xml:space="preserve">additional defer duration </w:t>
      </w:r>
      <w:r w:rsidR="001719B2">
        <w:rPr>
          <w:rFonts w:eastAsiaTheme="minorEastAsia" w:hint="eastAsia"/>
          <w:kern w:val="0"/>
          <w:sz w:val="22"/>
        </w:rPr>
        <w:t xml:space="preserve">in </w:t>
      </w:r>
      <w:r w:rsidR="00B80403">
        <w:rPr>
          <w:rFonts w:eastAsiaTheme="minorEastAsia" w:hint="eastAsia"/>
          <w:kern w:val="0"/>
          <w:sz w:val="22"/>
        </w:rPr>
        <w:t>step 6)</w:t>
      </w:r>
      <w:r w:rsidR="00ED248E">
        <w:rPr>
          <w:rFonts w:eastAsiaTheme="minorEastAsia" w:hint="eastAsia"/>
          <w:kern w:val="0"/>
          <w:sz w:val="22"/>
        </w:rPr>
        <w:t>. F</w:t>
      </w:r>
      <w:r w:rsidR="00FF5245">
        <w:rPr>
          <w:kern w:val="0"/>
          <w:sz w:val="22"/>
        </w:rPr>
        <w:t xml:space="preserve">igure </w:t>
      </w:r>
      <w:r w:rsidR="00193C5A">
        <w:rPr>
          <w:kern w:val="0"/>
          <w:sz w:val="22"/>
        </w:rPr>
        <w:t>1</w:t>
      </w:r>
      <w:r w:rsidR="00FF5245">
        <w:rPr>
          <w:kern w:val="0"/>
          <w:sz w:val="22"/>
        </w:rPr>
        <w:t xml:space="preserve"> shows the comparison between a random number </w:t>
      </w:r>
      <w:proofErr w:type="spellStart"/>
      <w:r w:rsidR="00FF5245" w:rsidRPr="00B01F14">
        <w:rPr>
          <w:i/>
          <w:kern w:val="0"/>
          <w:sz w:val="22"/>
        </w:rPr>
        <w:t>N</w:t>
      </w:r>
      <w:r w:rsidR="00FF5245" w:rsidRPr="00B01F14">
        <w:rPr>
          <w:i/>
          <w:kern w:val="0"/>
          <w:sz w:val="22"/>
          <w:vertAlign w:val="subscript"/>
        </w:rPr>
        <w:t>init</w:t>
      </w:r>
      <w:proofErr w:type="spellEnd"/>
      <w:r w:rsidR="0099566D">
        <w:rPr>
          <w:kern w:val="0"/>
          <w:sz w:val="22"/>
        </w:rPr>
        <w:t>=2</w:t>
      </w:r>
      <w:r w:rsidR="00FF5245">
        <w:rPr>
          <w:kern w:val="0"/>
          <w:sz w:val="22"/>
        </w:rPr>
        <w:t xml:space="preserve"> </w:t>
      </w:r>
      <w:r w:rsidR="00331830">
        <w:rPr>
          <w:rFonts w:eastAsiaTheme="minorEastAsia" w:hint="eastAsia"/>
          <w:kern w:val="0"/>
          <w:sz w:val="22"/>
        </w:rPr>
        <w:t>(F</w:t>
      </w:r>
      <w:r w:rsidR="00FF5245">
        <w:rPr>
          <w:kern w:val="0"/>
          <w:sz w:val="22"/>
        </w:rPr>
        <w:t xml:space="preserve">igure </w:t>
      </w:r>
      <w:r w:rsidR="00193C5A">
        <w:rPr>
          <w:kern w:val="0"/>
          <w:sz w:val="22"/>
        </w:rPr>
        <w:t>1</w:t>
      </w:r>
      <w:r w:rsidR="00FF5245">
        <w:rPr>
          <w:kern w:val="0"/>
          <w:sz w:val="22"/>
        </w:rPr>
        <w:t>-(a)</w:t>
      </w:r>
      <w:r w:rsidR="00331830">
        <w:rPr>
          <w:rFonts w:eastAsiaTheme="minorEastAsia" w:hint="eastAsia"/>
          <w:kern w:val="0"/>
          <w:sz w:val="22"/>
        </w:rPr>
        <w:t>)</w:t>
      </w:r>
      <w:r w:rsidR="00FF5245">
        <w:rPr>
          <w:kern w:val="0"/>
          <w:sz w:val="22"/>
        </w:rPr>
        <w:t xml:space="preserve"> and a random number </w:t>
      </w:r>
      <w:proofErr w:type="spellStart"/>
      <w:r w:rsidR="00FF5245" w:rsidRPr="00B01F14">
        <w:rPr>
          <w:i/>
          <w:kern w:val="0"/>
          <w:sz w:val="22"/>
        </w:rPr>
        <w:t>N</w:t>
      </w:r>
      <w:r w:rsidR="00FF5245" w:rsidRPr="00B01F14">
        <w:rPr>
          <w:i/>
          <w:kern w:val="0"/>
          <w:sz w:val="22"/>
          <w:vertAlign w:val="subscript"/>
        </w:rPr>
        <w:t>init</w:t>
      </w:r>
      <w:proofErr w:type="spellEnd"/>
      <w:r w:rsidR="00FF5245">
        <w:rPr>
          <w:kern w:val="0"/>
          <w:sz w:val="22"/>
        </w:rPr>
        <w:t>=</w:t>
      </w:r>
      <w:r w:rsidR="0099566D">
        <w:rPr>
          <w:kern w:val="0"/>
          <w:sz w:val="22"/>
        </w:rPr>
        <w:t>1</w:t>
      </w:r>
      <w:r w:rsidR="00FF5245">
        <w:rPr>
          <w:kern w:val="0"/>
          <w:sz w:val="22"/>
        </w:rPr>
        <w:t xml:space="preserve"> </w:t>
      </w:r>
      <w:r w:rsidR="00331830">
        <w:rPr>
          <w:rFonts w:eastAsiaTheme="minorEastAsia" w:hint="eastAsia"/>
          <w:kern w:val="0"/>
          <w:sz w:val="22"/>
        </w:rPr>
        <w:t>(F</w:t>
      </w:r>
      <w:r w:rsidR="00FF5245">
        <w:rPr>
          <w:kern w:val="0"/>
          <w:sz w:val="22"/>
        </w:rPr>
        <w:t xml:space="preserve">igure </w:t>
      </w:r>
      <w:r w:rsidR="00193C5A">
        <w:rPr>
          <w:kern w:val="0"/>
          <w:sz w:val="22"/>
        </w:rPr>
        <w:t>1</w:t>
      </w:r>
      <w:r w:rsidR="00FF5245">
        <w:rPr>
          <w:kern w:val="0"/>
          <w:sz w:val="22"/>
        </w:rPr>
        <w:t>-(b)</w:t>
      </w:r>
      <w:r w:rsidR="00331830">
        <w:rPr>
          <w:rFonts w:eastAsiaTheme="minorEastAsia" w:hint="eastAsia"/>
          <w:kern w:val="0"/>
          <w:sz w:val="22"/>
        </w:rPr>
        <w:t>)</w:t>
      </w:r>
      <w:r w:rsidR="00FF5245">
        <w:rPr>
          <w:kern w:val="0"/>
          <w:sz w:val="22"/>
        </w:rPr>
        <w:t xml:space="preserve"> </w:t>
      </w:r>
      <w:r w:rsidR="00331830">
        <w:rPr>
          <w:kern w:val="0"/>
          <w:sz w:val="22"/>
        </w:rPr>
        <w:t xml:space="preserve">when </w:t>
      </w:r>
      <w:r w:rsidR="00331830">
        <w:rPr>
          <w:rFonts w:eastAsiaTheme="minorEastAsia" w:hint="eastAsia"/>
          <w:kern w:val="0"/>
          <w:sz w:val="22"/>
        </w:rPr>
        <w:t xml:space="preserve">the random counter </w:t>
      </w:r>
      <w:r w:rsidR="00331830">
        <w:rPr>
          <w:kern w:val="0"/>
          <w:sz w:val="22"/>
        </w:rPr>
        <w:t xml:space="preserve">adjustment procedure </w:t>
      </w:r>
      <w:r w:rsidR="00331830">
        <w:rPr>
          <w:rFonts w:eastAsiaTheme="minorEastAsia" w:hint="eastAsia"/>
          <w:kern w:val="0"/>
          <w:sz w:val="22"/>
        </w:rPr>
        <w:t>i</w:t>
      </w:r>
      <w:r w:rsidR="00331830">
        <w:rPr>
          <w:kern w:val="0"/>
          <w:sz w:val="22"/>
        </w:rPr>
        <w:t xml:space="preserve">n the current specification </w:t>
      </w:r>
      <w:r w:rsidR="00331830">
        <w:rPr>
          <w:rFonts w:eastAsiaTheme="minorEastAsia" w:hint="eastAsia"/>
          <w:kern w:val="0"/>
          <w:sz w:val="22"/>
        </w:rPr>
        <w:t>applie</w:t>
      </w:r>
      <w:r w:rsidR="00331830">
        <w:rPr>
          <w:kern w:val="0"/>
          <w:sz w:val="22"/>
        </w:rPr>
        <w:t>d in clause 15.1.1 of TS 36.213 [1] is applied to both cases.</w:t>
      </w:r>
    </w:p>
    <w:p w14:paraId="6EF67EAF" w14:textId="3027DF2C" w:rsidR="007065AC" w:rsidRDefault="00DC0BA3" w:rsidP="00DC0BA3">
      <w:pPr>
        <w:widowControl/>
        <w:wordWrap/>
        <w:autoSpaceDE/>
        <w:autoSpaceDN/>
        <w:spacing w:after="120" w:line="276" w:lineRule="auto"/>
        <w:ind w:firstLine="800"/>
        <w:rPr>
          <w:rFonts w:eastAsiaTheme="minorEastAsia"/>
          <w:kern w:val="0"/>
          <w:sz w:val="22"/>
        </w:rPr>
      </w:pPr>
      <w:r>
        <w:rPr>
          <w:noProof/>
        </w:rPr>
        <w:drawing>
          <wp:inline distT="0" distB="0" distL="0" distR="0" wp14:anchorId="04A95642" wp14:editId="25BDD869">
            <wp:extent cx="5191200" cy="2160000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191200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C746D1" w14:textId="3D2F400F" w:rsidR="007065AC" w:rsidRDefault="007065AC" w:rsidP="007D2586">
      <w:pPr>
        <w:widowControl/>
        <w:wordWrap/>
        <w:autoSpaceDE/>
        <w:autoSpaceDN/>
        <w:spacing w:after="120" w:line="276" w:lineRule="auto"/>
        <w:jc w:val="center"/>
        <w:rPr>
          <w:kern w:val="0"/>
          <w:sz w:val="22"/>
        </w:rPr>
      </w:pPr>
      <w:proofErr w:type="gramStart"/>
      <w:r>
        <w:rPr>
          <w:rFonts w:hint="eastAsia"/>
          <w:kern w:val="0"/>
          <w:sz w:val="22"/>
        </w:rPr>
        <w:t xml:space="preserve">Figure </w:t>
      </w:r>
      <w:r w:rsidR="00193C5A">
        <w:rPr>
          <w:kern w:val="0"/>
          <w:sz w:val="22"/>
        </w:rPr>
        <w:t>1</w:t>
      </w:r>
      <w:r>
        <w:rPr>
          <w:rFonts w:hint="eastAsia"/>
          <w:kern w:val="0"/>
          <w:sz w:val="22"/>
        </w:rPr>
        <w:t>.</w:t>
      </w:r>
      <w:proofErr w:type="gramEnd"/>
      <w:r>
        <w:rPr>
          <w:rFonts w:hint="eastAsia"/>
          <w:kern w:val="0"/>
          <w:sz w:val="22"/>
        </w:rPr>
        <w:t xml:space="preserve"> </w:t>
      </w:r>
      <w:r w:rsidRPr="001D6201">
        <w:rPr>
          <w:rFonts w:eastAsiaTheme="minorEastAsia"/>
          <w:kern w:val="0"/>
          <w:sz w:val="22"/>
        </w:rPr>
        <w:t xml:space="preserve">Channel access procedure for </w:t>
      </w:r>
      <w:proofErr w:type="spellStart"/>
      <w:r w:rsidRPr="001D6201">
        <w:rPr>
          <w:i/>
          <w:kern w:val="0"/>
          <w:sz w:val="22"/>
        </w:rPr>
        <w:t>N</w:t>
      </w:r>
      <w:r w:rsidRPr="001D6201">
        <w:rPr>
          <w:i/>
          <w:kern w:val="0"/>
          <w:sz w:val="22"/>
          <w:vertAlign w:val="subscript"/>
        </w:rPr>
        <w:t>init</w:t>
      </w:r>
      <w:proofErr w:type="spellEnd"/>
      <w:r w:rsidRPr="001D6201">
        <w:rPr>
          <w:rFonts w:eastAsiaTheme="minorEastAsia"/>
          <w:kern w:val="0"/>
          <w:sz w:val="22"/>
        </w:rPr>
        <w:t>=</w:t>
      </w:r>
      <w:r>
        <w:rPr>
          <w:rFonts w:eastAsiaTheme="minorEastAsia"/>
          <w:kern w:val="0"/>
          <w:sz w:val="22"/>
        </w:rPr>
        <w:t>2</w:t>
      </w:r>
      <w:r w:rsidRPr="001D6201">
        <w:rPr>
          <w:rFonts w:eastAsiaTheme="minorEastAsia"/>
          <w:kern w:val="0"/>
          <w:sz w:val="22"/>
        </w:rPr>
        <w:t xml:space="preserve">(upper) and </w:t>
      </w:r>
      <w:proofErr w:type="spellStart"/>
      <w:r w:rsidRPr="001D6201">
        <w:rPr>
          <w:i/>
          <w:kern w:val="0"/>
          <w:sz w:val="22"/>
        </w:rPr>
        <w:t>N</w:t>
      </w:r>
      <w:r w:rsidRPr="001D6201">
        <w:rPr>
          <w:i/>
          <w:kern w:val="0"/>
          <w:sz w:val="22"/>
          <w:vertAlign w:val="subscript"/>
        </w:rPr>
        <w:t>init</w:t>
      </w:r>
      <w:proofErr w:type="spellEnd"/>
      <w:r w:rsidRPr="001D6201">
        <w:rPr>
          <w:rFonts w:eastAsiaTheme="minorEastAsia"/>
          <w:kern w:val="0"/>
          <w:sz w:val="22"/>
        </w:rPr>
        <w:t>=</w:t>
      </w:r>
      <w:r>
        <w:rPr>
          <w:rFonts w:eastAsiaTheme="minorEastAsia"/>
          <w:kern w:val="0"/>
          <w:sz w:val="22"/>
        </w:rPr>
        <w:t>1</w:t>
      </w:r>
      <w:r w:rsidRPr="001D6201">
        <w:rPr>
          <w:rFonts w:eastAsiaTheme="minorEastAsia"/>
          <w:kern w:val="0"/>
          <w:sz w:val="22"/>
        </w:rPr>
        <w:t xml:space="preserve">(lower) </w:t>
      </w:r>
      <w:r w:rsidR="00193C5A">
        <w:rPr>
          <w:rFonts w:eastAsiaTheme="minorEastAsia"/>
          <w:kern w:val="0"/>
          <w:sz w:val="22"/>
        </w:rPr>
        <w:t xml:space="preserve">after an additional defer duration </w:t>
      </w:r>
    </w:p>
    <w:p w14:paraId="108835AA" w14:textId="5D0C7664" w:rsidR="00FF5245" w:rsidRDefault="00193C5A" w:rsidP="009448FF">
      <w:pPr>
        <w:widowControl/>
        <w:wordWrap/>
        <w:autoSpaceDE/>
        <w:autoSpaceDN/>
        <w:spacing w:after="120" w:line="276" w:lineRule="auto"/>
        <w:ind w:firstLineChars="50" w:firstLine="110"/>
        <w:jc w:val="left"/>
        <w:rPr>
          <w:kern w:val="0"/>
          <w:sz w:val="22"/>
        </w:rPr>
      </w:pPr>
      <w:r>
        <w:rPr>
          <w:kern w:val="0"/>
          <w:sz w:val="22"/>
        </w:rPr>
        <w:t>I</w:t>
      </w:r>
      <w:r w:rsidR="007959A8">
        <w:rPr>
          <w:kern w:val="0"/>
          <w:sz w:val="22"/>
        </w:rPr>
        <w:t xml:space="preserve">f </w:t>
      </w:r>
      <w:r w:rsidR="0099566D" w:rsidRPr="0099566D">
        <w:rPr>
          <w:rFonts w:hint="eastAsia"/>
          <w:kern w:val="0"/>
          <w:sz w:val="22"/>
        </w:rPr>
        <w:t>th</w:t>
      </w:r>
      <w:r w:rsidR="007959A8">
        <w:rPr>
          <w:kern w:val="0"/>
          <w:sz w:val="22"/>
        </w:rPr>
        <w:t xml:space="preserve">is is not an </w:t>
      </w:r>
      <w:r w:rsidR="00331830">
        <w:rPr>
          <w:rFonts w:eastAsiaTheme="minorEastAsia" w:hint="eastAsia"/>
          <w:kern w:val="0"/>
          <w:sz w:val="22"/>
        </w:rPr>
        <w:t xml:space="preserve">expectation for </w:t>
      </w:r>
      <w:proofErr w:type="spellStart"/>
      <w:r w:rsidR="007959A8">
        <w:rPr>
          <w:kern w:val="0"/>
          <w:sz w:val="22"/>
        </w:rPr>
        <w:t>eNB’s</w:t>
      </w:r>
      <w:proofErr w:type="spellEnd"/>
      <w:r w:rsidR="007959A8">
        <w:rPr>
          <w:kern w:val="0"/>
          <w:sz w:val="22"/>
        </w:rPr>
        <w:t xml:space="preserve"> channel access </w:t>
      </w:r>
      <w:r w:rsidR="00331830">
        <w:rPr>
          <w:rFonts w:eastAsiaTheme="minorEastAsia"/>
          <w:kern w:val="0"/>
          <w:sz w:val="22"/>
        </w:rPr>
        <w:t>behavior</w:t>
      </w:r>
      <w:r w:rsidR="007959A8">
        <w:rPr>
          <w:kern w:val="0"/>
          <w:sz w:val="22"/>
        </w:rPr>
        <w:t xml:space="preserve"> </w:t>
      </w:r>
      <w:r w:rsidR="00331830">
        <w:rPr>
          <w:rFonts w:eastAsiaTheme="minorEastAsia" w:hint="eastAsia"/>
          <w:kern w:val="0"/>
          <w:sz w:val="22"/>
        </w:rPr>
        <w:t>having the</w:t>
      </w:r>
      <w:r w:rsidR="007959A8">
        <w:rPr>
          <w:kern w:val="0"/>
          <w:sz w:val="22"/>
        </w:rPr>
        <w:t xml:space="preserve"> same </w:t>
      </w:r>
      <w:r w:rsidR="00331830">
        <w:rPr>
          <w:rFonts w:eastAsiaTheme="minorEastAsia" w:hint="eastAsia"/>
          <w:kern w:val="0"/>
          <w:sz w:val="22"/>
        </w:rPr>
        <w:t xml:space="preserve">slot sensing </w:t>
      </w:r>
      <w:r w:rsidR="007959A8">
        <w:rPr>
          <w:kern w:val="0"/>
          <w:sz w:val="22"/>
        </w:rPr>
        <w:t xml:space="preserve">procedure as shown in </w:t>
      </w:r>
      <w:r w:rsidR="00331830">
        <w:rPr>
          <w:rFonts w:eastAsiaTheme="minorEastAsia" w:hint="eastAsia"/>
          <w:kern w:val="0"/>
          <w:sz w:val="22"/>
        </w:rPr>
        <w:t>F</w:t>
      </w:r>
      <w:r w:rsidR="007959A8">
        <w:rPr>
          <w:kern w:val="0"/>
          <w:sz w:val="22"/>
        </w:rPr>
        <w:t xml:space="preserve">igure </w:t>
      </w:r>
      <w:r>
        <w:rPr>
          <w:kern w:val="0"/>
          <w:sz w:val="22"/>
        </w:rPr>
        <w:t>1</w:t>
      </w:r>
      <w:r w:rsidR="007959A8">
        <w:rPr>
          <w:kern w:val="0"/>
          <w:sz w:val="22"/>
        </w:rPr>
        <w:t xml:space="preserve">, </w:t>
      </w:r>
      <w:r w:rsidR="0099566D">
        <w:rPr>
          <w:kern w:val="0"/>
          <w:sz w:val="22"/>
        </w:rPr>
        <w:t xml:space="preserve">the current specification should be modified that the </w:t>
      </w:r>
      <w:proofErr w:type="spellStart"/>
      <w:r w:rsidR="0099566D">
        <w:rPr>
          <w:kern w:val="0"/>
          <w:sz w:val="22"/>
        </w:rPr>
        <w:t>eNB</w:t>
      </w:r>
      <w:proofErr w:type="spellEnd"/>
      <w:r w:rsidR="0099566D">
        <w:rPr>
          <w:kern w:val="0"/>
          <w:sz w:val="22"/>
        </w:rPr>
        <w:t xml:space="preserve"> </w:t>
      </w:r>
      <w:r w:rsidR="0099566D" w:rsidRPr="00457B5B">
        <w:rPr>
          <w:kern w:val="0"/>
          <w:sz w:val="22"/>
        </w:rPr>
        <w:t xml:space="preserve">may transmit a transmission including PDSCH on LAA </w:t>
      </w:r>
      <w:proofErr w:type="spellStart"/>
      <w:r w:rsidR="0099566D" w:rsidRPr="00457B5B">
        <w:rPr>
          <w:kern w:val="0"/>
          <w:sz w:val="22"/>
        </w:rPr>
        <w:t>Scell</w:t>
      </w:r>
      <w:proofErr w:type="spellEnd"/>
      <w:r w:rsidR="0099566D" w:rsidRPr="00457B5B">
        <w:rPr>
          <w:kern w:val="0"/>
          <w:sz w:val="22"/>
        </w:rPr>
        <w:t>(s)</w:t>
      </w:r>
      <w:r w:rsidR="0099566D" w:rsidRPr="005317EF">
        <w:rPr>
          <w:kern w:val="0"/>
          <w:sz w:val="22"/>
        </w:rPr>
        <w:t xml:space="preserve"> w</w:t>
      </w:r>
      <w:r w:rsidR="0099566D">
        <w:rPr>
          <w:kern w:val="0"/>
          <w:sz w:val="22"/>
        </w:rPr>
        <w:t xml:space="preserve">ithout sensing the channel for an additional slot duration </w:t>
      </w:r>
      <w:r w:rsidR="007959A8">
        <w:rPr>
          <w:kern w:val="0"/>
          <w:sz w:val="22"/>
        </w:rPr>
        <w:t xml:space="preserve">in case of counter </w:t>
      </w:r>
      <w:r w:rsidR="007959A8" w:rsidRPr="007959A8">
        <w:rPr>
          <w:i/>
          <w:kern w:val="0"/>
          <w:sz w:val="22"/>
        </w:rPr>
        <w:t>N</w:t>
      </w:r>
      <w:r w:rsidR="007959A8">
        <w:rPr>
          <w:kern w:val="0"/>
          <w:sz w:val="22"/>
        </w:rPr>
        <w:t xml:space="preserve">=0 </w:t>
      </w:r>
      <w:r w:rsidR="0099566D">
        <w:rPr>
          <w:kern w:val="0"/>
          <w:sz w:val="22"/>
        </w:rPr>
        <w:t xml:space="preserve">after </w:t>
      </w:r>
      <w:r w:rsidR="0099566D" w:rsidRPr="0099566D">
        <w:rPr>
          <w:kern w:val="0"/>
          <w:sz w:val="22"/>
        </w:rPr>
        <w:t xml:space="preserve">the channel is sensed to be idle during the slot durations of the additional defer duration </w:t>
      </w:r>
      <w:r w:rsidR="0099566D" w:rsidRPr="0099566D">
        <w:rPr>
          <w:i/>
          <w:kern w:val="0"/>
          <w:sz w:val="22"/>
        </w:rPr>
        <w:t>T</w:t>
      </w:r>
      <w:r w:rsidR="0099566D" w:rsidRPr="0099566D">
        <w:rPr>
          <w:i/>
          <w:kern w:val="0"/>
          <w:sz w:val="22"/>
          <w:vertAlign w:val="subscript"/>
        </w:rPr>
        <w:t>d</w:t>
      </w:r>
      <w:r w:rsidR="0099566D">
        <w:rPr>
          <w:kern w:val="0"/>
          <w:sz w:val="22"/>
        </w:rPr>
        <w:t xml:space="preserve"> as shown in </w:t>
      </w:r>
      <w:r w:rsidR="00331830">
        <w:rPr>
          <w:rFonts w:eastAsiaTheme="minorEastAsia" w:hint="eastAsia"/>
          <w:kern w:val="0"/>
          <w:sz w:val="22"/>
        </w:rPr>
        <w:t>F</w:t>
      </w:r>
      <w:r w:rsidR="0099566D">
        <w:rPr>
          <w:kern w:val="0"/>
          <w:sz w:val="22"/>
        </w:rPr>
        <w:t xml:space="preserve">igure </w:t>
      </w:r>
      <w:r w:rsidR="001B6960">
        <w:rPr>
          <w:kern w:val="0"/>
          <w:sz w:val="22"/>
        </w:rPr>
        <w:t>2</w:t>
      </w:r>
      <w:r w:rsidR="0099566D">
        <w:rPr>
          <w:kern w:val="0"/>
          <w:sz w:val="22"/>
        </w:rPr>
        <w:t>.</w:t>
      </w:r>
    </w:p>
    <w:p w14:paraId="2C278762" w14:textId="6F2F5796" w:rsidR="0099566D" w:rsidRDefault="00DC0BA3" w:rsidP="00DC0BA3">
      <w:pPr>
        <w:widowControl/>
        <w:wordWrap/>
        <w:autoSpaceDE/>
        <w:autoSpaceDN/>
        <w:spacing w:after="120" w:line="276" w:lineRule="auto"/>
        <w:ind w:firstLine="800"/>
        <w:jc w:val="left"/>
        <w:rPr>
          <w:rFonts w:eastAsiaTheme="minorEastAsia"/>
          <w:kern w:val="0"/>
          <w:sz w:val="22"/>
        </w:rPr>
      </w:pPr>
      <w:r>
        <w:rPr>
          <w:noProof/>
        </w:rPr>
        <w:drawing>
          <wp:inline distT="0" distB="0" distL="0" distR="0" wp14:anchorId="063FFE9F" wp14:editId="13331AFB">
            <wp:extent cx="5119200" cy="2160000"/>
            <wp:effectExtent l="0" t="0" r="5715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119200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818862" w14:textId="58B94AD3" w:rsidR="0099566D" w:rsidRDefault="0099566D" w:rsidP="009A7D52">
      <w:pPr>
        <w:widowControl/>
        <w:wordWrap/>
        <w:autoSpaceDE/>
        <w:autoSpaceDN/>
        <w:spacing w:after="120" w:line="276" w:lineRule="auto"/>
        <w:ind w:left="800"/>
        <w:jc w:val="left"/>
        <w:rPr>
          <w:kern w:val="0"/>
          <w:sz w:val="22"/>
        </w:rPr>
      </w:pPr>
      <w:proofErr w:type="gramStart"/>
      <w:r>
        <w:rPr>
          <w:rFonts w:hint="eastAsia"/>
          <w:kern w:val="0"/>
          <w:sz w:val="22"/>
        </w:rPr>
        <w:t xml:space="preserve">Figure </w:t>
      </w:r>
      <w:r w:rsidR="001B6960">
        <w:rPr>
          <w:kern w:val="0"/>
          <w:sz w:val="22"/>
        </w:rPr>
        <w:t>2</w:t>
      </w:r>
      <w:r>
        <w:rPr>
          <w:rFonts w:hint="eastAsia"/>
          <w:kern w:val="0"/>
          <w:sz w:val="22"/>
        </w:rPr>
        <w:t>.</w:t>
      </w:r>
      <w:proofErr w:type="gramEnd"/>
      <w:r>
        <w:rPr>
          <w:rFonts w:hint="eastAsia"/>
          <w:kern w:val="0"/>
          <w:sz w:val="22"/>
        </w:rPr>
        <w:t xml:space="preserve"> </w:t>
      </w:r>
      <w:r w:rsidRPr="001D6201">
        <w:rPr>
          <w:rFonts w:eastAsiaTheme="minorEastAsia"/>
          <w:kern w:val="0"/>
          <w:sz w:val="22"/>
        </w:rPr>
        <w:t xml:space="preserve">Modified </w:t>
      </w:r>
      <w:r w:rsidR="001B6960">
        <w:rPr>
          <w:rFonts w:eastAsiaTheme="minorEastAsia"/>
          <w:kern w:val="0"/>
          <w:sz w:val="22"/>
        </w:rPr>
        <w:t>c</w:t>
      </w:r>
      <w:r w:rsidR="001B6960" w:rsidRPr="001D6201">
        <w:rPr>
          <w:rFonts w:eastAsiaTheme="minorEastAsia"/>
          <w:kern w:val="0"/>
          <w:sz w:val="22"/>
        </w:rPr>
        <w:t xml:space="preserve">hannel access procedure </w:t>
      </w:r>
      <w:r w:rsidR="001B6960" w:rsidRPr="000F55AE">
        <w:rPr>
          <w:kern w:val="0"/>
          <w:sz w:val="22"/>
        </w:rPr>
        <w:t>for transmission(s) including PDSCH</w:t>
      </w:r>
      <w:r w:rsidR="001B6960">
        <w:rPr>
          <w:kern w:val="0"/>
          <w:sz w:val="22"/>
        </w:rPr>
        <w:t xml:space="preserve"> </w:t>
      </w:r>
      <w:r w:rsidR="001B6960">
        <w:rPr>
          <w:rFonts w:eastAsiaTheme="minorEastAsia"/>
          <w:kern w:val="0"/>
          <w:sz w:val="22"/>
        </w:rPr>
        <w:t xml:space="preserve">after an additional defer duration </w:t>
      </w:r>
    </w:p>
    <w:p w14:paraId="1FAFE58E" w14:textId="48D156A2" w:rsidR="006D6667" w:rsidRDefault="00683C94" w:rsidP="007959A8">
      <w:pPr>
        <w:widowControl/>
        <w:wordWrap/>
        <w:autoSpaceDE/>
        <w:autoSpaceDN/>
        <w:spacing w:after="120" w:line="276" w:lineRule="auto"/>
        <w:jc w:val="left"/>
        <w:rPr>
          <w:kern w:val="0"/>
          <w:sz w:val="22"/>
        </w:rPr>
      </w:pPr>
      <w:r>
        <w:rPr>
          <w:rFonts w:eastAsiaTheme="minorEastAsia" w:hint="eastAsia"/>
          <w:kern w:val="0"/>
          <w:sz w:val="22"/>
        </w:rPr>
        <w:t xml:space="preserve">Based on the </w:t>
      </w:r>
      <w:r w:rsidR="007959A8">
        <w:rPr>
          <w:rFonts w:eastAsiaTheme="minorEastAsia" w:hint="eastAsia"/>
          <w:kern w:val="0"/>
          <w:sz w:val="22"/>
        </w:rPr>
        <w:t xml:space="preserve">clarification </w:t>
      </w:r>
      <w:r w:rsidR="001B6960">
        <w:rPr>
          <w:rFonts w:eastAsiaTheme="minorEastAsia"/>
          <w:kern w:val="0"/>
          <w:sz w:val="22"/>
        </w:rPr>
        <w:t xml:space="preserve">for </w:t>
      </w:r>
      <w:r w:rsidR="007959A8">
        <w:rPr>
          <w:rFonts w:eastAsiaTheme="minorEastAsia" w:hint="eastAsia"/>
          <w:kern w:val="0"/>
          <w:sz w:val="22"/>
        </w:rPr>
        <w:t xml:space="preserve">channel access procedure for transmission(s) including </w:t>
      </w:r>
      <w:r w:rsidR="007959A8">
        <w:rPr>
          <w:rFonts w:eastAsiaTheme="minorEastAsia"/>
          <w:kern w:val="0"/>
          <w:sz w:val="22"/>
        </w:rPr>
        <w:t xml:space="preserve">PDSCH, </w:t>
      </w:r>
      <w:r>
        <w:rPr>
          <w:kern w:val="0"/>
          <w:sz w:val="22"/>
        </w:rPr>
        <w:t xml:space="preserve">we </w:t>
      </w:r>
      <w:r>
        <w:rPr>
          <w:rFonts w:eastAsiaTheme="minorEastAsia" w:hint="eastAsia"/>
          <w:kern w:val="0"/>
          <w:sz w:val="22"/>
        </w:rPr>
        <w:t>propose</w:t>
      </w:r>
      <w:r w:rsidR="005317EF">
        <w:rPr>
          <w:kern w:val="0"/>
          <w:sz w:val="22"/>
        </w:rPr>
        <w:t xml:space="preserve"> to modify </w:t>
      </w:r>
      <w:r w:rsidR="007959A8">
        <w:rPr>
          <w:kern w:val="0"/>
          <w:sz w:val="22"/>
        </w:rPr>
        <w:t xml:space="preserve">channel access procedure </w:t>
      </w:r>
      <w:r w:rsidR="001B6960">
        <w:rPr>
          <w:kern w:val="0"/>
          <w:sz w:val="22"/>
        </w:rPr>
        <w:t>for transmission in</w:t>
      </w:r>
      <w:r w:rsidR="001B6960" w:rsidRPr="001B6960">
        <w:rPr>
          <w:rFonts w:hint="eastAsia"/>
          <w:kern w:val="0"/>
          <w:sz w:val="22"/>
        </w:rPr>
        <w:t>cluding</w:t>
      </w:r>
      <w:r w:rsidR="001B6960">
        <w:rPr>
          <w:kern w:val="0"/>
          <w:sz w:val="22"/>
        </w:rPr>
        <w:t xml:space="preserve"> PDSCH </w:t>
      </w:r>
      <w:r w:rsidRPr="001B6960">
        <w:rPr>
          <w:rFonts w:hint="eastAsia"/>
          <w:kern w:val="0"/>
          <w:sz w:val="22"/>
        </w:rPr>
        <w:t>in</w:t>
      </w:r>
      <w:r w:rsidR="005317EF">
        <w:rPr>
          <w:kern w:val="0"/>
          <w:sz w:val="22"/>
        </w:rPr>
        <w:t xml:space="preserve"> the current specification as follow</w:t>
      </w:r>
      <w:r w:rsidRPr="001B6960">
        <w:rPr>
          <w:rFonts w:hint="eastAsia"/>
          <w:kern w:val="0"/>
          <w:sz w:val="22"/>
        </w:rPr>
        <w:t>s</w:t>
      </w:r>
      <w:r w:rsidR="005317EF">
        <w:rPr>
          <w:kern w:val="0"/>
          <w:sz w:val="22"/>
        </w:rPr>
        <w:t>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1B6960" w:rsidRPr="009660F5" w14:paraId="7177CDA9" w14:textId="77777777" w:rsidTr="001B6960">
        <w:trPr>
          <w:trHeight w:val="4739"/>
        </w:trPr>
        <w:tc>
          <w:tcPr>
            <w:tcW w:w="9736" w:type="dxa"/>
          </w:tcPr>
          <w:p w14:paraId="5053FB45" w14:textId="77777777" w:rsidR="001B6960" w:rsidRPr="004F689F" w:rsidRDefault="001B6960" w:rsidP="008D2456">
            <w:pPr>
              <w:pStyle w:val="3"/>
              <w:numPr>
                <w:ilvl w:val="0"/>
                <w:numId w:val="0"/>
              </w:numPr>
              <w:spacing w:before="0"/>
              <w:ind w:left="720" w:hanging="720"/>
            </w:pPr>
            <w:r>
              <w:lastRenderedPageBreak/>
              <w:t>15.1.1</w:t>
            </w:r>
            <w:r w:rsidRPr="004F689F">
              <w:tab/>
            </w:r>
            <w:r>
              <w:t>Channel access procedure for transmission(s) including PDSCH</w:t>
            </w:r>
          </w:p>
          <w:p w14:paraId="40DB641A" w14:textId="77777777" w:rsidR="001B6960" w:rsidRDefault="001B6960" w:rsidP="008D2456">
            <w:pPr>
              <w:spacing w:line="240" w:lineRule="auto"/>
            </w:pPr>
            <w:r>
              <w:rPr>
                <w:lang w:eastAsia="x-none"/>
              </w:rPr>
              <w:t xml:space="preserve">The </w:t>
            </w:r>
            <w:proofErr w:type="spellStart"/>
            <w:r>
              <w:rPr>
                <w:lang w:eastAsia="x-none"/>
              </w:rPr>
              <w:t>eNB</w:t>
            </w:r>
            <w:proofErr w:type="spellEnd"/>
            <w:r>
              <w:rPr>
                <w:lang w:eastAsia="x-none"/>
              </w:rPr>
              <w:t xml:space="preserve"> may transmit a transmission including PDSCH on a channel on which LAA </w:t>
            </w:r>
            <w:proofErr w:type="spellStart"/>
            <w:r>
              <w:rPr>
                <w:lang w:eastAsia="x-none"/>
              </w:rPr>
              <w:t>Scell</w:t>
            </w:r>
            <w:proofErr w:type="spellEnd"/>
            <w:r>
              <w:rPr>
                <w:lang w:eastAsia="x-none"/>
              </w:rPr>
              <w:t xml:space="preserve">(s) transmission(s) are performed , after first sensing the channel to be idle during the slot durations of a defer duration </w:t>
            </w:r>
            <w:r w:rsidRPr="00854AEF">
              <w:rPr>
                <w:position w:val="-12"/>
              </w:rPr>
              <w:object w:dxaOrig="279" w:dyaOrig="360" w14:anchorId="24DD5678">
                <v:shape id="_x0000_i1037" type="#_x0000_t75" style="width:14.5pt;height:18.8pt" o:ole="">
                  <v:imagedata r:id="rId9" o:title=""/>
                </v:shape>
                <o:OLEObject Type="Embed" ProgID="Equation.3" ShapeID="_x0000_i1037" DrawAspect="Content" ObjectID="_1521114883" r:id="rId32"/>
              </w:object>
            </w:r>
            <w:r>
              <w:t xml:space="preserve">; and after the counter </w:t>
            </w:r>
            <w:r w:rsidRPr="00971720">
              <w:rPr>
                <w:position w:val="-6"/>
              </w:rPr>
              <w:object w:dxaOrig="279" w:dyaOrig="260" w14:anchorId="5A4AFC6E">
                <v:shape id="_x0000_i1038" type="#_x0000_t75" style="width:14.5pt;height:12.9pt" o:ole="">
                  <v:imagedata r:id="rId11" o:title=""/>
                </v:shape>
                <o:OLEObject Type="Embed" ProgID="Equation.3" ShapeID="_x0000_i1038" DrawAspect="Content" ObjectID="_1521114884" r:id="rId33"/>
              </w:object>
            </w:r>
            <w:r>
              <w:t xml:space="preserve">is zero in step 4. The counter </w:t>
            </w:r>
            <w:r w:rsidRPr="00971720">
              <w:rPr>
                <w:position w:val="-6"/>
              </w:rPr>
              <w:object w:dxaOrig="279" w:dyaOrig="260" w14:anchorId="09C2E2B4">
                <v:shape id="_x0000_i1039" type="#_x0000_t75" style="width:14.5pt;height:12.9pt" o:ole="">
                  <v:imagedata r:id="rId11" o:title=""/>
                </v:shape>
                <o:OLEObject Type="Embed" ProgID="Equation.3" ShapeID="_x0000_i1039" DrawAspect="Content" ObjectID="_1521114885" r:id="rId34"/>
              </w:object>
            </w:r>
            <w:r>
              <w:t xml:space="preserve"> is adjusted by sensing the channel for additional slot duration(s) according to the steps below:</w:t>
            </w:r>
          </w:p>
          <w:p w14:paraId="3B9C11B6" w14:textId="77777777" w:rsidR="001B6960" w:rsidRDefault="001B6960" w:rsidP="008D2456">
            <w:pPr>
              <w:pStyle w:val="B1"/>
              <w:spacing w:after="0"/>
              <w:jc w:val="both"/>
            </w:pPr>
            <w:r>
              <w:t>1)</w:t>
            </w:r>
            <w:r>
              <w:tab/>
              <w:t xml:space="preserve">set </w:t>
            </w:r>
            <w:r w:rsidRPr="00B803D7">
              <w:rPr>
                <w:position w:val="-12"/>
              </w:rPr>
              <w:object w:dxaOrig="900" w:dyaOrig="360" w14:anchorId="147FC598">
                <v:shape id="_x0000_i1040" type="#_x0000_t75" style="width:45.65pt;height:18.8pt" o:ole="">
                  <v:imagedata r:id="rId14" o:title=""/>
                </v:shape>
                <o:OLEObject Type="Embed" ProgID="Equation.3" ShapeID="_x0000_i1040" DrawAspect="Content" ObjectID="_1521114886" r:id="rId35"/>
              </w:object>
            </w:r>
            <w:r>
              <w:t xml:space="preserve">, where </w:t>
            </w:r>
            <w:r w:rsidRPr="002F5F91">
              <w:rPr>
                <w:position w:val="-12"/>
              </w:rPr>
              <w:object w:dxaOrig="460" w:dyaOrig="360" w14:anchorId="04CC2686">
                <v:shape id="_x0000_i1041" type="#_x0000_t75" style="width:23.1pt;height:18.8pt" o:ole="">
                  <v:imagedata r:id="rId16" o:title=""/>
                </v:shape>
                <o:OLEObject Type="Embed" ProgID="Equation.3" ShapeID="_x0000_i1041" DrawAspect="Content" ObjectID="_1521114887" r:id="rId36"/>
              </w:object>
            </w:r>
            <w:r>
              <w:t xml:space="preserve">is a random number uniformly distributed between 0 and </w:t>
            </w:r>
            <w:r w:rsidRPr="003C355E">
              <w:rPr>
                <w:position w:val="-14"/>
              </w:rPr>
              <w:object w:dxaOrig="520" w:dyaOrig="380" w14:anchorId="26EE8F0A">
                <v:shape id="_x0000_i1042" type="#_x0000_t75" style="width:26.35pt;height:19.35pt" o:ole="">
                  <v:imagedata r:id="rId18" o:title=""/>
                </v:shape>
                <o:OLEObject Type="Embed" ProgID="Equation.3" ShapeID="_x0000_i1042" DrawAspect="Content" ObjectID="_1521114888" r:id="rId37"/>
              </w:object>
            </w:r>
            <w:r>
              <w:t>, and go to step 4;</w:t>
            </w:r>
          </w:p>
          <w:p w14:paraId="6D604BE8" w14:textId="77777777" w:rsidR="001B6960" w:rsidRDefault="001B6960" w:rsidP="008D2456">
            <w:pPr>
              <w:pStyle w:val="B1"/>
              <w:spacing w:after="0"/>
              <w:jc w:val="both"/>
            </w:pPr>
            <w:r>
              <w:t>2)</w:t>
            </w:r>
            <w:r>
              <w:tab/>
              <w:t xml:space="preserve">if </w:t>
            </w:r>
            <w:r w:rsidRPr="00B803D7">
              <w:rPr>
                <w:position w:val="-6"/>
              </w:rPr>
              <w:object w:dxaOrig="620" w:dyaOrig="279" w14:anchorId="28F23A7E">
                <v:shape id="_x0000_i1043" type="#_x0000_t75" style="width:31.7pt;height:14.5pt" o:ole="">
                  <v:imagedata r:id="rId20" o:title=""/>
                </v:shape>
                <o:OLEObject Type="Embed" ProgID="Equation.3" ShapeID="_x0000_i1043" DrawAspect="Content" ObjectID="_1521114889" r:id="rId38"/>
              </w:object>
            </w:r>
            <w:r>
              <w:t xml:space="preserve"> and the </w:t>
            </w:r>
            <w:proofErr w:type="spellStart"/>
            <w:r>
              <w:t>eNB</w:t>
            </w:r>
            <w:proofErr w:type="spellEnd"/>
            <w:r>
              <w:t xml:space="preserve"> chooses to decrement the counter, set </w:t>
            </w:r>
            <w:r w:rsidRPr="00B803D7">
              <w:rPr>
                <w:position w:val="-6"/>
              </w:rPr>
              <w:object w:dxaOrig="1020" w:dyaOrig="279" w14:anchorId="6FBAAEAA">
                <v:shape id="_x0000_i1044" type="#_x0000_t75" style="width:51.6pt;height:14.5pt" o:ole="">
                  <v:imagedata r:id="rId22" o:title=""/>
                </v:shape>
                <o:OLEObject Type="Embed" ProgID="Equation.3" ShapeID="_x0000_i1044" DrawAspect="Content" ObjectID="_1521114890" r:id="rId39"/>
              </w:object>
            </w:r>
            <w:r>
              <w:t>;</w:t>
            </w:r>
          </w:p>
          <w:p w14:paraId="224CE67D" w14:textId="77777777" w:rsidR="001B6960" w:rsidRDefault="001B6960" w:rsidP="008D2456">
            <w:pPr>
              <w:pStyle w:val="B1"/>
              <w:spacing w:after="0"/>
              <w:jc w:val="both"/>
            </w:pPr>
            <w:r>
              <w:t>3)</w:t>
            </w:r>
            <w:r>
              <w:tab/>
              <w:t xml:space="preserve">sense the channel for an additional slot duration, and if the additional slot duration is idle, go to step 4; else, </w:t>
            </w:r>
            <w:r>
              <w:tab/>
              <w:t>go to step 5;</w:t>
            </w:r>
          </w:p>
          <w:p w14:paraId="7B330FC4" w14:textId="77777777" w:rsidR="001B6960" w:rsidRDefault="001B6960" w:rsidP="008D2456">
            <w:pPr>
              <w:pStyle w:val="B1"/>
              <w:spacing w:after="0"/>
              <w:jc w:val="both"/>
            </w:pPr>
            <w:r>
              <w:t>4)</w:t>
            </w:r>
            <w:r>
              <w:tab/>
            </w:r>
            <w:proofErr w:type="gramStart"/>
            <w:r>
              <w:t xml:space="preserve">if </w:t>
            </w:r>
            <w:proofErr w:type="gramEnd"/>
            <w:r w:rsidRPr="00B803D7">
              <w:rPr>
                <w:position w:val="-6"/>
              </w:rPr>
              <w:object w:dxaOrig="639" w:dyaOrig="279" w14:anchorId="67CBA71E">
                <v:shape id="_x0000_i1045" type="#_x0000_t75" style="width:32.25pt;height:14.5pt" o:ole="">
                  <v:imagedata r:id="rId24" o:title=""/>
                </v:shape>
                <o:OLEObject Type="Embed" ProgID="Equation.3" ShapeID="_x0000_i1045" DrawAspect="Content" ObjectID="_1521114891" r:id="rId40"/>
              </w:object>
            </w:r>
            <w:r>
              <w:t>, stop; else, go to step 2.</w:t>
            </w:r>
          </w:p>
          <w:p w14:paraId="70F0C18B" w14:textId="77777777" w:rsidR="001B6960" w:rsidRDefault="001B6960" w:rsidP="008D2456">
            <w:pPr>
              <w:pStyle w:val="B1"/>
              <w:spacing w:after="0"/>
              <w:jc w:val="both"/>
            </w:pPr>
            <w:r>
              <w:t>5)</w:t>
            </w:r>
            <w:r>
              <w:tab/>
              <w:t xml:space="preserve">sense the channel </w:t>
            </w:r>
            <w:r>
              <w:rPr>
                <w:lang w:eastAsia="x-none"/>
              </w:rPr>
              <w:t xml:space="preserve">during the slot durations of an additional defer duration </w:t>
            </w:r>
            <w:r w:rsidRPr="00B01E84">
              <w:rPr>
                <w:position w:val="-12"/>
              </w:rPr>
              <w:object w:dxaOrig="279" w:dyaOrig="360" w14:anchorId="0AD71161">
                <v:shape id="_x0000_i1046" type="#_x0000_t75" style="width:14.5pt;height:18.8pt" o:ole="">
                  <v:imagedata r:id="rId26" o:title=""/>
                </v:shape>
                <o:OLEObject Type="Embed" ProgID="Equation.3" ShapeID="_x0000_i1046" DrawAspect="Content" ObjectID="_1521114892" r:id="rId41"/>
              </w:object>
            </w:r>
            <w:r>
              <w:t>;</w:t>
            </w:r>
          </w:p>
          <w:p w14:paraId="5F3DEEB3" w14:textId="64B6E592" w:rsidR="001B6960" w:rsidRDefault="001B6960" w:rsidP="008D2456">
            <w:pPr>
              <w:pStyle w:val="B1"/>
              <w:spacing w:after="0"/>
              <w:jc w:val="both"/>
            </w:pPr>
            <w:r>
              <w:t>6)</w:t>
            </w:r>
            <w:r>
              <w:tab/>
              <w:t xml:space="preserve">if the channel is sensed to be idle during the slot durations of the additional </w:t>
            </w:r>
            <w:r>
              <w:rPr>
                <w:lang w:eastAsia="x-none"/>
              </w:rPr>
              <w:t xml:space="preserve">defer duration </w:t>
            </w:r>
            <w:r w:rsidRPr="00B01E84">
              <w:rPr>
                <w:position w:val="-12"/>
              </w:rPr>
              <w:object w:dxaOrig="279" w:dyaOrig="360" w14:anchorId="77C263CB">
                <v:shape id="_x0000_i1047" type="#_x0000_t75" style="width:14.5pt;height:18.8pt" o:ole="">
                  <v:imagedata r:id="rId26" o:title=""/>
                </v:shape>
                <o:OLEObject Type="Embed" ProgID="Equation.3" ShapeID="_x0000_i1047" DrawAspect="Content" ObjectID="_1521114893" r:id="rId42"/>
              </w:object>
            </w:r>
            <w:r>
              <w:t xml:space="preserve">, go to step </w:t>
            </w:r>
            <w:r w:rsidR="007D2586" w:rsidRPr="007D2586">
              <w:rPr>
                <w:strike/>
                <w:color w:val="FF0000"/>
              </w:rPr>
              <w:t>2</w:t>
            </w:r>
            <w:r w:rsidR="007D2586" w:rsidRPr="007D2586">
              <w:rPr>
                <w:color w:val="FF0000"/>
              </w:rPr>
              <w:t>4</w:t>
            </w:r>
            <w:r>
              <w:t>; else, go to step 5;</w:t>
            </w:r>
          </w:p>
          <w:p w14:paraId="65FB36F2" w14:textId="77777777" w:rsidR="001B6960" w:rsidRPr="009660F5" w:rsidRDefault="001B6960" w:rsidP="008D2456">
            <w:pPr>
              <w:widowControl/>
              <w:wordWrap/>
              <w:overflowPunct w:val="0"/>
              <w:spacing w:line="240" w:lineRule="auto"/>
              <w:jc w:val="left"/>
              <w:rPr>
                <w:kern w:val="0"/>
                <w:szCs w:val="20"/>
                <w:lang w:eastAsia="en-GB"/>
              </w:rPr>
            </w:pPr>
            <w:r>
              <w:rPr>
                <w:lang w:eastAsia="x-none"/>
              </w:rPr>
              <w:t xml:space="preserve">If an </w:t>
            </w:r>
            <w:proofErr w:type="spellStart"/>
            <w:r>
              <w:rPr>
                <w:lang w:eastAsia="x-none"/>
              </w:rPr>
              <w:t>eNB</w:t>
            </w:r>
            <w:proofErr w:type="spellEnd"/>
            <w:r>
              <w:rPr>
                <w:lang w:eastAsia="x-none"/>
              </w:rPr>
              <w:t xml:space="preserve"> has not transmitted a transmission including PDSCH on a channel on which LAA </w:t>
            </w:r>
            <w:proofErr w:type="spellStart"/>
            <w:r>
              <w:rPr>
                <w:lang w:eastAsia="x-none"/>
              </w:rPr>
              <w:t>Scell</w:t>
            </w:r>
            <w:proofErr w:type="spellEnd"/>
            <w:r>
              <w:rPr>
                <w:lang w:eastAsia="x-none"/>
              </w:rPr>
              <w:t xml:space="preserve">(s) transmission(s) are performed after step 4 in the procedure above, the </w:t>
            </w:r>
            <w:proofErr w:type="spellStart"/>
            <w:r>
              <w:rPr>
                <w:lang w:eastAsia="x-none"/>
              </w:rPr>
              <w:t>eNB</w:t>
            </w:r>
            <w:proofErr w:type="spellEnd"/>
            <w:r>
              <w:rPr>
                <w:lang w:eastAsia="x-none"/>
              </w:rPr>
              <w:t xml:space="preserve"> may transmit a transmission including PDSCH on the channel, after </w:t>
            </w:r>
            <w:r>
              <w:t>sensing the channel to be idle at least in the slot durations of an additional defer duration</w:t>
            </w:r>
            <w:r w:rsidRPr="00854AEF">
              <w:rPr>
                <w:position w:val="-12"/>
              </w:rPr>
              <w:object w:dxaOrig="279" w:dyaOrig="360" w14:anchorId="777B4D5E">
                <v:shape id="_x0000_i1048" type="#_x0000_t75" style="width:14.5pt;height:18.8pt" o:ole="">
                  <v:imagedata r:id="rId9" o:title=""/>
                </v:shape>
                <o:OLEObject Type="Embed" ProgID="Equation.3" ShapeID="_x0000_i1048" DrawAspect="Content" ObjectID="_1521114894" r:id="rId43"/>
              </w:object>
            </w:r>
            <w:r>
              <w:t>.</w:t>
            </w:r>
          </w:p>
        </w:tc>
      </w:tr>
    </w:tbl>
    <w:p w14:paraId="6CFF1E83" w14:textId="77777777" w:rsidR="004216D0" w:rsidRPr="001B6960" w:rsidRDefault="004216D0" w:rsidP="00885886">
      <w:pPr>
        <w:widowControl/>
        <w:wordWrap/>
        <w:autoSpaceDE/>
        <w:autoSpaceDN/>
        <w:spacing w:after="120" w:line="276" w:lineRule="auto"/>
        <w:rPr>
          <w:rFonts w:eastAsiaTheme="minorEastAsia"/>
          <w:kern w:val="0"/>
          <w:sz w:val="22"/>
        </w:rPr>
      </w:pPr>
    </w:p>
    <w:p w14:paraId="118E0BFF" w14:textId="77777777" w:rsidR="00EE549F" w:rsidRPr="00EE549F" w:rsidRDefault="00EE549F" w:rsidP="00EE549F">
      <w:pPr>
        <w:keepNext/>
        <w:widowControl/>
        <w:numPr>
          <w:ilvl w:val="0"/>
          <w:numId w:val="12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Arial" w:hAnsi="Arial"/>
          <w:b/>
          <w:kern w:val="0"/>
          <w:sz w:val="28"/>
          <w:szCs w:val="28"/>
        </w:rPr>
      </w:pPr>
      <w:r w:rsidRPr="00EE549F">
        <w:rPr>
          <w:rFonts w:ascii="Arial" w:hAnsi="Arial"/>
          <w:b/>
          <w:bCs/>
          <w:kern w:val="0"/>
          <w:sz w:val="28"/>
          <w:szCs w:val="28"/>
        </w:rPr>
        <w:t>Conclusion</w:t>
      </w:r>
    </w:p>
    <w:p w14:paraId="116EFF38" w14:textId="062FDB54" w:rsidR="00EE549F" w:rsidRDefault="00EE549F" w:rsidP="00F21EAD">
      <w:pPr>
        <w:widowControl/>
        <w:wordWrap/>
        <w:autoSpaceDE/>
        <w:autoSpaceDN/>
        <w:spacing w:after="120" w:line="276" w:lineRule="auto"/>
        <w:ind w:firstLineChars="50" w:firstLine="110"/>
        <w:rPr>
          <w:kern w:val="0"/>
          <w:sz w:val="22"/>
        </w:rPr>
      </w:pPr>
      <w:r w:rsidRPr="00EE549F">
        <w:rPr>
          <w:kern w:val="0"/>
          <w:sz w:val="22"/>
        </w:rPr>
        <w:t xml:space="preserve">In </w:t>
      </w:r>
      <w:r w:rsidR="005D2477">
        <w:rPr>
          <w:kern w:val="0"/>
          <w:sz w:val="22"/>
        </w:rPr>
        <w:t xml:space="preserve">this contribution, we have discussed </w:t>
      </w:r>
      <w:r w:rsidR="008F3477">
        <w:rPr>
          <w:rFonts w:eastAsiaTheme="minorEastAsia" w:hint="eastAsia"/>
          <w:kern w:val="0"/>
          <w:sz w:val="22"/>
        </w:rPr>
        <w:t xml:space="preserve">the </w:t>
      </w:r>
      <w:r w:rsidR="009A7D52">
        <w:rPr>
          <w:rFonts w:eastAsiaTheme="minorEastAsia"/>
          <w:kern w:val="0"/>
          <w:sz w:val="22"/>
        </w:rPr>
        <w:t>channel access procedure for transmission(s) including PDSCH</w:t>
      </w:r>
      <w:r w:rsidR="009A7D52">
        <w:rPr>
          <w:kern w:val="0"/>
          <w:sz w:val="22"/>
        </w:rPr>
        <w:t xml:space="preserve"> </w:t>
      </w:r>
      <w:r w:rsidR="008F3477">
        <w:rPr>
          <w:rFonts w:eastAsiaTheme="minorEastAsia" w:hint="eastAsia"/>
          <w:kern w:val="0"/>
          <w:sz w:val="22"/>
        </w:rPr>
        <w:t>when the slot duration</w:t>
      </w:r>
      <w:r w:rsidR="009A7D52">
        <w:rPr>
          <w:rFonts w:eastAsiaTheme="minorEastAsia"/>
          <w:kern w:val="0"/>
          <w:sz w:val="22"/>
        </w:rPr>
        <w:t xml:space="preserve"> </w:t>
      </w:r>
      <w:r w:rsidR="008F3477">
        <w:rPr>
          <w:rFonts w:eastAsiaTheme="minorEastAsia" w:hint="eastAsia"/>
          <w:kern w:val="0"/>
          <w:sz w:val="22"/>
        </w:rPr>
        <w:t xml:space="preserve">is </w:t>
      </w:r>
      <w:r w:rsidR="009A7D52">
        <w:rPr>
          <w:rFonts w:eastAsiaTheme="minorEastAsia"/>
          <w:kern w:val="0"/>
          <w:sz w:val="22"/>
        </w:rPr>
        <w:t>busy</w:t>
      </w:r>
      <w:r w:rsidR="00251235">
        <w:rPr>
          <w:rFonts w:eastAsiaTheme="minorEastAsia" w:hint="eastAsia"/>
          <w:kern w:val="0"/>
          <w:sz w:val="22"/>
        </w:rPr>
        <w:t xml:space="preserve"> </w:t>
      </w:r>
      <w:r w:rsidR="00251235">
        <w:rPr>
          <w:rFonts w:eastAsiaTheme="minorEastAsia"/>
          <w:kern w:val="0"/>
          <w:sz w:val="22"/>
        </w:rPr>
        <w:t xml:space="preserve">after an additional </w:t>
      </w:r>
      <w:proofErr w:type="gramStart"/>
      <w:r w:rsidR="00251235">
        <w:rPr>
          <w:rFonts w:eastAsiaTheme="minorEastAsia"/>
          <w:kern w:val="0"/>
          <w:sz w:val="22"/>
        </w:rPr>
        <w:t>defer</w:t>
      </w:r>
      <w:proofErr w:type="gramEnd"/>
      <w:r w:rsidR="00251235">
        <w:rPr>
          <w:rFonts w:eastAsiaTheme="minorEastAsia"/>
          <w:kern w:val="0"/>
          <w:sz w:val="22"/>
        </w:rPr>
        <w:t xml:space="preserve"> duration</w:t>
      </w:r>
      <w:r w:rsidR="008F3477">
        <w:rPr>
          <w:rFonts w:eastAsiaTheme="minorEastAsia" w:hint="eastAsia"/>
          <w:kern w:val="0"/>
          <w:sz w:val="22"/>
        </w:rPr>
        <w:t>.</w:t>
      </w:r>
      <w:r w:rsidR="009A7D52">
        <w:rPr>
          <w:rFonts w:eastAsiaTheme="minorEastAsia"/>
          <w:kern w:val="0"/>
          <w:sz w:val="22"/>
        </w:rPr>
        <w:t xml:space="preserve"> </w:t>
      </w:r>
      <w:r w:rsidR="009448FF">
        <w:rPr>
          <w:kern w:val="0"/>
          <w:sz w:val="22"/>
        </w:rPr>
        <w:t xml:space="preserve">Based on the discussion, </w:t>
      </w:r>
      <w:r w:rsidR="009A7D52">
        <w:rPr>
          <w:kern w:val="0"/>
          <w:sz w:val="22"/>
        </w:rPr>
        <w:t xml:space="preserve">we </w:t>
      </w:r>
      <w:r w:rsidR="009A7D52">
        <w:rPr>
          <w:rFonts w:eastAsiaTheme="minorEastAsia" w:hint="eastAsia"/>
          <w:kern w:val="0"/>
          <w:sz w:val="22"/>
        </w:rPr>
        <w:t>pr</w:t>
      </w:r>
      <w:bookmarkStart w:id="0" w:name="_GoBack"/>
      <w:bookmarkEnd w:id="0"/>
      <w:r w:rsidR="009A7D52">
        <w:rPr>
          <w:rFonts w:eastAsiaTheme="minorEastAsia" w:hint="eastAsia"/>
          <w:kern w:val="0"/>
          <w:sz w:val="22"/>
        </w:rPr>
        <w:t>opose</w:t>
      </w:r>
      <w:r w:rsidR="009A7D52">
        <w:rPr>
          <w:kern w:val="0"/>
          <w:sz w:val="22"/>
        </w:rPr>
        <w:t xml:space="preserve"> to modify channel access procedure for transmission in</w:t>
      </w:r>
      <w:r w:rsidR="009A7D52" w:rsidRPr="001B6960">
        <w:rPr>
          <w:rFonts w:hint="eastAsia"/>
          <w:kern w:val="0"/>
          <w:sz w:val="22"/>
        </w:rPr>
        <w:t>cluding</w:t>
      </w:r>
      <w:r w:rsidR="009A7D52">
        <w:rPr>
          <w:kern w:val="0"/>
          <w:sz w:val="22"/>
        </w:rPr>
        <w:t xml:space="preserve"> PDSCH </w:t>
      </w:r>
      <w:r w:rsidR="009A7D52" w:rsidRPr="001B6960">
        <w:rPr>
          <w:rFonts w:hint="eastAsia"/>
          <w:kern w:val="0"/>
          <w:sz w:val="22"/>
        </w:rPr>
        <w:t>in</w:t>
      </w:r>
      <w:r w:rsidR="009A7D52">
        <w:rPr>
          <w:kern w:val="0"/>
          <w:sz w:val="22"/>
        </w:rPr>
        <w:t xml:space="preserve"> the current specification as follow</w:t>
      </w:r>
      <w:r w:rsidR="009A7D52" w:rsidRPr="001B6960">
        <w:rPr>
          <w:rFonts w:hint="eastAsia"/>
          <w:kern w:val="0"/>
          <w:sz w:val="22"/>
        </w:rPr>
        <w:t>s</w:t>
      </w:r>
      <w:r w:rsidR="009448FF">
        <w:rPr>
          <w:kern w:val="0"/>
          <w:sz w:val="22"/>
        </w:rPr>
        <w:t>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9A7D52" w:rsidRPr="009660F5" w14:paraId="16CBA34A" w14:textId="77777777" w:rsidTr="008D2456">
        <w:trPr>
          <w:trHeight w:val="4739"/>
        </w:trPr>
        <w:tc>
          <w:tcPr>
            <w:tcW w:w="9736" w:type="dxa"/>
          </w:tcPr>
          <w:p w14:paraId="3A8BFEFD" w14:textId="77777777" w:rsidR="009A7D52" w:rsidRPr="004F689F" w:rsidRDefault="009A7D52" w:rsidP="008D2456">
            <w:pPr>
              <w:pStyle w:val="3"/>
              <w:numPr>
                <w:ilvl w:val="0"/>
                <w:numId w:val="0"/>
              </w:numPr>
              <w:spacing w:before="0"/>
              <w:ind w:left="720" w:hanging="720"/>
            </w:pPr>
            <w:r>
              <w:t>15.1.1</w:t>
            </w:r>
            <w:r w:rsidRPr="004F689F">
              <w:tab/>
            </w:r>
            <w:r>
              <w:t>Channel access procedure for transmission(s) including PDSCH</w:t>
            </w:r>
          </w:p>
          <w:p w14:paraId="27C1FEF6" w14:textId="77777777" w:rsidR="009A7D52" w:rsidRDefault="009A7D52" w:rsidP="008D2456">
            <w:pPr>
              <w:spacing w:line="240" w:lineRule="auto"/>
            </w:pPr>
            <w:r>
              <w:rPr>
                <w:lang w:eastAsia="x-none"/>
              </w:rPr>
              <w:t xml:space="preserve">The </w:t>
            </w:r>
            <w:proofErr w:type="spellStart"/>
            <w:r>
              <w:rPr>
                <w:lang w:eastAsia="x-none"/>
              </w:rPr>
              <w:t>eNB</w:t>
            </w:r>
            <w:proofErr w:type="spellEnd"/>
            <w:r>
              <w:rPr>
                <w:lang w:eastAsia="x-none"/>
              </w:rPr>
              <w:t xml:space="preserve"> may transmit a transmission including PDSCH on a channel on which LAA </w:t>
            </w:r>
            <w:proofErr w:type="spellStart"/>
            <w:r>
              <w:rPr>
                <w:lang w:eastAsia="x-none"/>
              </w:rPr>
              <w:t>Scell</w:t>
            </w:r>
            <w:proofErr w:type="spellEnd"/>
            <w:r>
              <w:rPr>
                <w:lang w:eastAsia="x-none"/>
              </w:rPr>
              <w:t xml:space="preserve">(s) transmission(s) are performed , after first sensing the channel to be idle during the slot durations of a defer duration </w:t>
            </w:r>
            <w:r w:rsidRPr="00854AEF">
              <w:rPr>
                <w:position w:val="-12"/>
              </w:rPr>
              <w:object w:dxaOrig="279" w:dyaOrig="360" w14:anchorId="1BD43765">
                <v:shape id="_x0000_i1049" type="#_x0000_t75" style="width:14.5pt;height:18.8pt" o:ole="">
                  <v:imagedata r:id="rId9" o:title=""/>
                </v:shape>
                <o:OLEObject Type="Embed" ProgID="Equation.3" ShapeID="_x0000_i1049" DrawAspect="Content" ObjectID="_1521114895" r:id="rId44"/>
              </w:object>
            </w:r>
            <w:r>
              <w:t xml:space="preserve">; and after the counter </w:t>
            </w:r>
            <w:r w:rsidRPr="00971720">
              <w:rPr>
                <w:position w:val="-6"/>
              </w:rPr>
              <w:object w:dxaOrig="279" w:dyaOrig="260" w14:anchorId="375DD3DE">
                <v:shape id="_x0000_i1050" type="#_x0000_t75" style="width:14.5pt;height:12.9pt" o:ole="">
                  <v:imagedata r:id="rId11" o:title=""/>
                </v:shape>
                <o:OLEObject Type="Embed" ProgID="Equation.3" ShapeID="_x0000_i1050" DrawAspect="Content" ObjectID="_1521114896" r:id="rId45"/>
              </w:object>
            </w:r>
            <w:r>
              <w:t xml:space="preserve">is zero in step 4. The counter </w:t>
            </w:r>
            <w:r w:rsidRPr="00971720">
              <w:rPr>
                <w:position w:val="-6"/>
              </w:rPr>
              <w:object w:dxaOrig="279" w:dyaOrig="260" w14:anchorId="2595ABA4">
                <v:shape id="_x0000_i1051" type="#_x0000_t75" style="width:14.5pt;height:12.9pt" o:ole="">
                  <v:imagedata r:id="rId11" o:title=""/>
                </v:shape>
                <o:OLEObject Type="Embed" ProgID="Equation.3" ShapeID="_x0000_i1051" DrawAspect="Content" ObjectID="_1521114897" r:id="rId46"/>
              </w:object>
            </w:r>
            <w:r>
              <w:t xml:space="preserve"> is adjusted by sensing the channel for additional slot duration(s) according to the steps below:</w:t>
            </w:r>
          </w:p>
          <w:p w14:paraId="585EEF0B" w14:textId="77777777" w:rsidR="009A7D52" w:rsidRDefault="009A7D52" w:rsidP="008D2456">
            <w:pPr>
              <w:pStyle w:val="B1"/>
              <w:spacing w:after="0"/>
              <w:jc w:val="both"/>
            </w:pPr>
            <w:r>
              <w:t>1)</w:t>
            </w:r>
            <w:r>
              <w:tab/>
              <w:t xml:space="preserve">set </w:t>
            </w:r>
            <w:r w:rsidRPr="00B803D7">
              <w:rPr>
                <w:position w:val="-12"/>
              </w:rPr>
              <w:object w:dxaOrig="900" w:dyaOrig="360" w14:anchorId="79E66AB2">
                <v:shape id="_x0000_i1052" type="#_x0000_t75" style="width:45.65pt;height:18.8pt" o:ole="">
                  <v:imagedata r:id="rId14" o:title=""/>
                </v:shape>
                <o:OLEObject Type="Embed" ProgID="Equation.3" ShapeID="_x0000_i1052" DrawAspect="Content" ObjectID="_1521114898" r:id="rId47"/>
              </w:object>
            </w:r>
            <w:r>
              <w:t xml:space="preserve">, where </w:t>
            </w:r>
            <w:r w:rsidRPr="002F5F91">
              <w:rPr>
                <w:position w:val="-12"/>
              </w:rPr>
              <w:object w:dxaOrig="460" w:dyaOrig="360" w14:anchorId="179830BE">
                <v:shape id="_x0000_i1053" type="#_x0000_t75" style="width:23.1pt;height:18.8pt" o:ole="">
                  <v:imagedata r:id="rId16" o:title=""/>
                </v:shape>
                <o:OLEObject Type="Embed" ProgID="Equation.3" ShapeID="_x0000_i1053" DrawAspect="Content" ObjectID="_1521114899" r:id="rId48"/>
              </w:object>
            </w:r>
            <w:r>
              <w:t xml:space="preserve">is a random number uniformly distributed between 0 and </w:t>
            </w:r>
            <w:r w:rsidRPr="003C355E">
              <w:rPr>
                <w:position w:val="-14"/>
              </w:rPr>
              <w:object w:dxaOrig="520" w:dyaOrig="380" w14:anchorId="4492A916">
                <v:shape id="_x0000_i1054" type="#_x0000_t75" style="width:26.35pt;height:19.35pt" o:ole="">
                  <v:imagedata r:id="rId18" o:title=""/>
                </v:shape>
                <o:OLEObject Type="Embed" ProgID="Equation.3" ShapeID="_x0000_i1054" DrawAspect="Content" ObjectID="_1521114900" r:id="rId49"/>
              </w:object>
            </w:r>
            <w:r>
              <w:t>, and go to step 4;</w:t>
            </w:r>
          </w:p>
          <w:p w14:paraId="4D05645E" w14:textId="77777777" w:rsidR="009A7D52" w:rsidRDefault="009A7D52" w:rsidP="008D2456">
            <w:pPr>
              <w:pStyle w:val="B1"/>
              <w:spacing w:after="0"/>
              <w:jc w:val="both"/>
            </w:pPr>
            <w:r>
              <w:t>2)</w:t>
            </w:r>
            <w:r>
              <w:tab/>
              <w:t xml:space="preserve">if </w:t>
            </w:r>
            <w:r w:rsidRPr="00B803D7">
              <w:rPr>
                <w:position w:val="-6"/>
              </w:rPr>
              <w:object w:dxaOrig="620" w:dyaOrig="279" w14:anchorId="496D9672">
                <v:shape id="_x0000_i1055" type="#_x0000_t75" style="width:31.7pt;height:14.5pt" o:ole="">
                  <v:imagedata r:id="rId20" o:title=""/>
                </v:shape>
                <o:OLEObject Type="Embed" ProgID="Equation.3" ShapeID="_x0000_i1055" DrawAspect="Content" ObjectID="_1521114901" r:id="rId50"/>
              </w:object>
            </w:r>
            <w:r>
              <w:t xml:space="preserve"> and the </w:t>
            </w:r>
            <w:proofErr w:type="spellStart"/>
            <w:r>
              <w:t>eNB</w:t>
            </w:r>
            <w:proofErr w:type="spellEnd"/>
            <w:r>
              <w:t xml:space="preserve"> chooses to decrement the counter, set </w:t>
            </w:r>
            <w:r w:rsidRPr="00B803D7">
              <w:rPr>
                <w:position w:val="-6"/>
              </w:rPr>
              <w:object w:dxaOrig="1020" w:dyaOrig="279" w14:anchorId="0C316B02">
                <v:shape id="_x0000_i1056" type="#_x0000_t75" style="width:51.6pt;height:14.5pt" o:ole="">
                  <v:imagedata r:id="rId22" o:title=""/>
                </v:shape>
                <o:OLEObject Type="Embed" ProgID="Equation.3" ShapeID="_x0000_i1056" DrawAspect="Content" ObjectID="_1521114902" r:id="rId51"/>
              </w:object>
            </w:r>
            <w:r>
              <w:t>;</w:t>
            </w:r>
          </w:p>
          <w:p w14:paraId="62E84F26" w14:textId="77777777" w:rsidR="009A7D52" w:rsidRDefault="009A7D52" w:rsidP="008D2456">
            <w:pPr>
              <w:pStyle w:val="B1"/>
              <w:spacing w:after="0"/>
              <w:jc w:val="both"/>
            </w:pPr>
            <w:r>
              <w:t>3)</w:t>
            </w:r>
            <w:r>
              <w:tab/>
              <w:t xml:space="preserve">sense the channel for an additional slot duration, and if the additional slot duration is idle, go to step 4; else, </w:t>
            </w:r>
            <w:r>
              <w:tab/>
              <w:t>go to step 5;</w:t>
            </w:r>
          </w:p>
          <w:p w14:paraId="05315F51" w14:textId="77777777" w:rsidR="009A7D52" w:rsidRDefault="009A7D52" w:rsidP="008D2456">
            <w:pPr>
              <w:pStyle w:val="B1"/>
              <w:spacing w:after="0"/>
              <w:jc w:val="both"/>
            </w:pPr>
            <w:r>
              <w:t>4)</w:t>
            </w:r>
            <w:r>
              <w:tab/>
            </w:r>
            <w:proofErr w:type="gramStart"/>
            <w:r>
              <w:t xml:space="preserve">if </w:t>
            </w:r>
            <w:proofErr w:type="gramEnd"/>
            <w:r w:rsidRPr="00B803D7">
              <w:rPr>
                <w:position w:val="-6"/>
              </w:rPr>
              <w:object w:dxaOrig="639" w:dyaOrig="279" w14:anchorId="5EE2EC2A">
                <v:shape id="_x0000_i1057" type="#_x0000_t75" style="width:32.25pt;height:14.5pt" o:ole="">
                  <v:imagedata r:id="rId24" o:title=""/>
                </v:shape>
                <o:OLEObject Type="Embed" ProgID="Equation.3" ShapeID="_x0000_i1057" DrawAspect="Content" ObjectID="_1521114903" r:id="rId52"/>
              </w:object>
            </w:r>
            <w:r>
              <w:t>, stop; else, go to step 2.</w:t>
            </w:r>
          </w:p>
          <w:p w14:paraId="5222593A" w14:textId="77777777" w:rsidR="009A7D52" w:rsidRDefault="009A7D52" w:rsidP="008D2456">
            <w:pPr>
              <w:pStyle w:val="B1"/>
              <w:spacing w:after="0"/>
              <w:jc w:val="both"/>
            </w:pPr>
            <w:r>
              <w:t>5)</w:t>
            </w:r>
            <w:r>
              <w:tab/>
              <w:t xml:space="preserve">sense the channel </w:t>
            </w:r>
            <w:r>
              <w:rPr>
                <w:lang w:eastAsia="x-none"/>
              </w:rPr>
              <w:t xml:space="preserve">during the slot durations of an additional defer duration </w:t>
            </w:r>
            <w:r w:rsidRPr="00B01E84">
              <w:rPr>
                <w:position w:val="-12"/>
              </w:rPr>
              <w:object w:dxaOrig="279" w:dyaOrig="360" w14:anchorId="428AE930">
                <v:shape id="_x0000_i1058" type="#_x0000_t75" style="width:14.5pt;height:18.8pt" o:ole="">
                  <v:imagedata r:id="rId26" o:title=""/>
                </v:shape>
                <o:OLEObject Type="Embed" ProgID="Equation.3" ShapeID="_x0000_i1058" DrawAspect="Content" ObjectID="_1521114904" r:id="rId53"/>
              </w:object>
            </w:r>
            <w:r>
              <w:t>;</w:t>
            </w:r>
          </w:p>
          <w:p w14:paraId="0AC5E5C2" w14:textId="792C17B1" w:rsidR="009A7D52" w:rsidRDefault="009A7D52" w:rsidP="008D2456">
            <w:pPr>
              <w:pStyle w:val="B1"/>
              <w:spacing w:after="0"/>
              <w:jc w:val="both"/>
            </w:pPr>
            <w:r>
              <w:t>6)</w:t>
            </w:r>
            <w:r>
              <w:tab/>
              <w:t xml:space="preserve">if the channel is sensed to be idle during the slot durations of the additional </w:t>
            </w:r>
            <w:r>
              <w:rPr>
                <w:lang w:eastAsia="x-none"/>
              </w:rPr>
              <w:t xml:space="preserve">defer duration </w:t>
            </w:r>
            <w:r w:rsidRPr="00B01E84">
              <w:rPr>
                <w:position w:val="-12"/>
              </w:rPr>
              <w:object w:dxaOrig="279" w:dyaOrig="360" w14:anchorId="6620BFC9">
                <v:shape id="_x0000_i1059" type="#_x0000_t75" style="width:14.5pt;height:18.8pt" o:ole="">
                  <v:imagedata r:id="rId26" o:title=""/>
                </v:shape>
                <o:OLEObject Type="Embed" ProgID="Equation.3" ShapeID="_x0000_i1059" DrawAspect="Content" ObjectID="_1521114905" r:id="rId54"/>
              </w:object>
            </w:r>
            <w:r>
              <w:t xml:space="preserve">, go to step </w:t>
            </w:r>
            <w:r w:rsidR="007D2586" w:rsidRPr="007D2586">
              <w:rPr>
                <w:strike/>
                <w:color w:val="FF0000"/>
              </w:rPr>
              <w:t>2</w:t>
            </w:r>
            <w:r w:rsidR="007D2586" w:rsidRPr="007D2586">
              <w:rPr>
                <w:color w:val="FF0000"/>
              </w:rPr>
              <w:t>4</w:t>
            </w:r>
            <w:r>
              <w:t>; else, go to step 5;</w:t>
            </w:r>
          </w:p>
          <w:p w14:paraId="650BF53A" w14:textId="77777777" w:rsidR="009A7D52" w:rsidRPr="009660F5" w:rsidRDefault="009A7D52" w:rsidP="008D2456">
            <w:pPr>
              <w:widowControl/>
              <w:wordWrap/>
              <w:overflowPunct w:val="0"/>
              <w:spacing w:line="240" w:lineRule="auto"/>
              <w:jc w:val="left"/>
              <w:rPr>
                <w:kern w:val="0"/>
                <w:szCs w:val="20"/>
                <w:lang w:eastAsia="en-GB"/>
              </w:rPr>
            </w:pPr>
            <w:r>
              <w:rPr>
                <w:lang w:eastAsia="x-none"/>
              </w:rPr>
              <w:t xml:space="preserve">If an </w:t>
            </w:r>
            <w:proofErr w:type="spellStart"/>
            <w:r>
              <w:rPr>
                <w:lang w:eastAsia="x-none"/>
              </w:rPr>
              <w:t>eNB</w:t>
            </w:r>
            <w:proofErr w:type="spellEnd"/>
            <w:r>
              <w:rPr>
                <w:lang w:eastAsia="x-none"/>
              </w:rPr>
              <w:t xml:space="preserve"> has not transmitted a transmission including PDSCH on a channel on which LAA </w:t>
            </w:r>
            <w:proofErr w:type="spellStart"/>
            <w:r>
              <w:rPr>
                <w:lang w:eastAsia="x-none"/>
              </w:rPr>
              <w:t>Scell</w:t>
            </w:r>
            <w:proofErr w:type="spellEnd"/>
            <w:r>
              <w:rPr>
                <w:lang w:eastAsia="x-none"/>
              </w:rPr>
              <w:t xml:space="preserve">(s) transmission(s) are performed after step 4 in the procedure above, the </w:t>
            </w:r>
            <w:proofErr w:type="spellStart"/>
            <w:r>
              <w:rPr>
                <w:lang w:eastAsia="x-none"/>
              </w:rPr>
              <w:t>eNB</w:t>
            </w:r>
            <w:proofErr w:type="spellEnd"/>
            <w:r>
              <w:rPr>
                <w:lang w:eastAsia="x-none"/>
              </w:rPr>
              <w:t xml:space="preserve"> may transmit a transmission including PDSCH on the channel, after </w:t>
            </w:r>
            <w:r>
              <w:t>sensing the channel to be idle at least in the slot durations of an additional defer duration</w:t>
            </w:r>
            <w:r w:rsidRPr="00854AEF">
              <w:rPr>
                <w:position w:val="-12"/>
              </w:rPr>
              <w:object w:dxaOrig="279" w:dyaOrig="360" w14:anchorId="116A6AB3">
                <v:shape id="_x0000_i1060" type="#_x0000_t75" style="width:14.5pt;height:18.8pt" o:ole="">
                  <v:imagedata r:id="rId9" o:title=""/>
                </v:shape>
                <o:OLEObject Type="Embed" ProgID="Equation.3" ShapeID="_x0000_i1060" DrawAspect="Content" ObjectID="_1521114906" r:id="rId55"/>
              </w:object>
            </w:r>
            <w:r>
              <w:t>.</w:t>
            </w:r>
          </w:p>
        </w:tc>
      </w:tr>
    </w:tbl>
    <w:p w14:paraId="4D59F1D1" w14:textId="77777777" w:rsidR="00457B5B" w:rsidRPr="009A7D52" w:rsidRDefault="00457B5B" w:rsidP="00EE549F">
      <w:pPr>
        <w:widowControl/>
        <w:wordWrap/>
        <w:autoSpaceDE/>
        <w:autoSpaceDN/>
        <w:spacing w:after="120" w:line="276" w:lineRule="auto"/>
        <w:rPr>
          <w:kern w:val="0"/>
          <w:sz w:val="22"/>
        </w:rPr>
      </w:pPr>
    </w:p>
    <w:p w14:paraId="51EE3725" w14:textId="77777777" w:rsidR="005B5094" w:rsidRDefault="00EE549F" w:rsidP="005B5094">
      <w:pPr>
        <w:widowControl/>
        <w:wordWrap/>
        <w:autoSpaceDE/>
        <w:autoSpaceDN/>
        <w:spacing w:after="120" w:line="276" w:lineRule="auto"/>
        <w:jc w:val="left"/>
        <w:rPr>
          <w:rFonts w:ascii="Arial" w:hAnsi="Arial"/>
          <w:b/>
          <w:kern w:val="0"/>
          <w:sz w:val="28"/>
          <w:szCs w:val="20"/>
        </w:rPr>
      </w:pPr>
      <w:r w:rsidRPr="00EE549F">
        <w:rPr>
          <w:rFonts w:ascii="Arial" w:hAnsi="Arial"/>
          <w:b/>
          <w:kern w:val="0"/>
          <w:sz w:val="28"/>
          <w:szCs w:val="20"/>
        </w:rPr>
        <w:t>References</w:t>
      </w:r>
    </w:p>
    <w:p w14:paraId="5B391527" w14:textId="74053722" w:rsidR="004216D0" w:rsidRPr="009448FF" w:rsidRDefault="00CC3DA4" w:rsidP="005B5094">
      <w:pPr>
        <w:widowControl/>
        <w:wordWrap/>
        <w:autoSpaceDE/>
        <w:autoSpaceDN/>
        <w:spacing w:after="120" w:line="276" w:lineRule="auto"/>
        <w:jc w:val="left"/>
        <w:rPr>
          <w:rFonts w:eastAsiaTheme="minorEastAsia"/>
          <w:kern w:val="0"/>
          <w:sz w:val="22"/>
        </w:rPr>
      </w:pPr>
      <w:r>
        <w:rPr>
          <w:rFonts w:hint="eastAsia"/>
          <w:kern w:val="0"/>
          <w:sz w:val="22"/>
        </w:rPr>
        <w:t>[</w:t>
      </w:r>
      <w:r>
        <w:rPr>
          <w:kern w:val="0"/>
          <w:sz w:val="22"/>
        </w:rPr>
        <w:t>1</w:t>
      </w:r>
      <w:r>
        <w:rPr>
          <w:rFonts w:hint="eastAsia"/>
          <w:kern w:val="0"/>
          <w:sz w:val="22"/>
        </w:rPr>
        <w:t>]</w:t>
      </w:r>
      <w:r>
        <w:rPr>
          <w:kern w:val="0"/>
          <w:sz w:val="22"/>
        </w:rPr>
        <w:t xml:space="preserve"> </w:t>
      </w:r>
      <w:r w:rsidRPr="00C766F9">
        <w:rPr>
          <w:kern w:val="0"/>
          <w:sz w:val="22"/>
        </w:rPr>
        <w:t>3GPP TS 36.213 V13.</w:t>
      </w:r>
      <w:r w:rsidR="008B1259">
        <w:rPr>
          <w:kern w:val="0"/>
          <w:sz w:val="22"/>
        </w:rPr>
        <w:t>1</w:t>
      </w:r>
      <w:r w:rsidRPr="00C766F9">
        <w:rPr>
          <w:kern w:val="0"/>
          <w:sz w:val="22"/>
        </w:rPr>
        <w:t>.1 (2016-01)</w:t>
      </w:r>
      <w:r>
        <w:rPr>
          <w:kern w:val="0"/>
          <w:sz w:val="22"/>
        </w:rPr>
        <w:t>, “</w:t>
      </w:r>
      <w:r w:rsidRPr="00C766F9">
        <w:rPr>
          <w:kern w:val="0"/>
          <w:sz w:val="22"/>
        </w:rPr>
        <w:t>Evolved Universal Terrestrial Radio Access (E-UTRA);</w:t>
      </w:r>
      <w:r>
        <w:rPr>
          <w:kern w:val="0"/>
          <w:sz w:val="22"/>
        </w:rPr>
        <w:t xml:space="preserve"> </w:t>
      </w:r>
      <w:r w:rsidRPr="00C766F9">
        <w:rPr>
          <w:kern w:val="0"/>
          <w:sz w:val="22"/>
        </w:rPr>
        <w:t>Physical layer procedures</w:t>
      </w:r>
      <w:r>
        <w:rPr>
          <w:kern w:val="0"/>
          <w:sz w:val="22"/>
        </w:rPr>
        <w:t xml:space="preserve"> </w:t>
      </w:r>
      <w:r w:rsidRPr="00C766F9">
        <w:rPr>
          <w:kern w:val="0"/>
          <w:sz w:val="22"/>
        </w:rPr>
        <w:t>(Release 13)</w:t>
      </w:r>
      <w:r w:rsidRPr="0031768E">
        <w:rPr>
          <w:kern w:val="0"/>
          <w:sz w:val="22"/>
        </w:rPr>
        <w:t>”</w:t>
      </w:r>
    </w:p>
    <w:sectPr w:rsidR="004216D0" w:rsidRPr="009448FF" w:rsidSect="00231C08">
      <w:footerReference w:type="default" r:id="rId56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B4E22D" w14:textId="77777777" w:rsidR="000E7D49" w:rsidRDefault="000E7D49" w:rsidP="00E9744E">
      <w:r>
        <w:separator/>
      </w:r>
    </w:p>
  </w:endnote>
  <w:endnote w:type="continuationSeparator" w:id="0">
    <w:p w14:paraId="0749C1B1" w14:textId="77777777" w:rsidR="000E7D49" w:rsidRDefault="000E7D49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B11630" w14:textId="77777777" w:rsidR="00D349B4" w:rsidRDefault="00D349B4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264A7B" w14:textId="77777777" w:rsidR="000E7D49" w:rsidRDefault="000E7D49" w:rsidP="00E9744E">
      <w:r>
        <w:separator/>
      </w:r>
    </w:p>
  </w:footnote>
  <w:footnote w:type="continuationSeparator" w:id="0">
    <w:p w14:paraId="2B708FED" w14:textId="77777777" w:rsidR="000E7D49" w:rsidRDefault="000E7D49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06977"/>
    <w:multiLevelType w:val="hybridMultilevel"/>
    <w:tmpl w:val="87C4F986"/>
    <w:lvl w:ilvl="0" w:tplc="551C70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CCB310">
      <w:start w:val="18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C035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BC1C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8475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385C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FE8C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168D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0E7E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2547B67"/>
    <w:multiLevelType w:val="hybridMultilevel"/>
    <w:tmpl w:val="C36E051E"/>
    <w:lvl w:ilvl="0" w:tplc="9F2E18AC">
      <w:start w:val="1"/>
      <w:numFmt w:val="decimal"/>
      <w:lvlText w:val="(%1)"/>
      <w:lvlJc w:val="left"/>
      <w:pPr>
        <w:ind w:left="506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959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359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759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159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59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59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359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59" w:hanging="400"/>
      </w:pPr>
      <w:rPr>
        <w:rFonts w:cs="Times New Roman"/>
      </w:rPr>
    </w:lvl>
  </w:abstractNum>
  <w:abstractNum w:abstractNumId="2">
    <w:nsid w:val="035F11DA"/>
    <w:multiLevelType w:val="hybridMultilevel"/>
    <w:tmpl w:val="FC001E52"/>
    <w:lvl w:ilvl="0" w:tplc="B7DCFC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040DC6">
      <w:start w:val="33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10C012">
      <w:start w:val="33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7A00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18F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963A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04E2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280A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2217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5EC5052"/>
    <w:multiLevelType w:val="hybridMultilevel"/>
    <w:tmpl w:val="49EEA756"/>
    <w:lvl w:ilvl="0" w:tplc="371A46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9C5D5A">
      <w:start w:val="20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6094DA">
      <w:start w:val="20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36A1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ECD7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3AD4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44BA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B497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A67F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CFB2317"/>
    <w:multiLevelType w:val="hybridMultilevel"/>
    <w:tmpl w:val="E75A1F52"/>
    <w:lvl w:ilvl="0" w:tplc="780CC68E">
      <w:numFmt w:val="bullet"/>
      <w:lvlText w:val="-"/>
      <w:lvlJc w:val="left"/>
      <w:pPr>
        <w:ind w:left="760" w:hanging="360"/>
      </w:pPr>
      <w:rPr>
        <w:rFonts w:ascii="맑은 고딕" w:eastAsia="맑은 고딕" w:hAnsi="맑은 고딕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0D1636FB"/>
    <w:multiLevelType w:val="hybridMultilevel"/>
    <w:tmpl w:val="E7FE9C7C"/>
    <w:lvl w:ilvl="0" w:tplc="8A4852F4">
      <w:start w:val="1"/>
      <w:numFmt w:val="decimal"/>
      <w:lvlText w:val="(%1)"/>
      <w:lvlJc w:val="left"/>
      <w:pPr>
        <w:ind w:left="707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60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60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  <w:rPr>
        <w:rFonts w:cs="Times New Roman"/>
      </w:rPr>
    </w:lvl>
  </w:abstractNum>
  <w:abstractNum w:abstractNumId="6">
    <w:nsid w:val="121B5B19"/>
    <w:multiLevelType w:val="hybridMultilevel"/>
    <w:tmpl w:val="26CA8E74"/>
    <w:lvl w:ilvl="0" w:tplc="7C5669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308EF0">
      <w:start w:val="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9CB4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FA7E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8CA5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AE75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26A2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EC40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B6B7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BB2370D"/>
    <w:multiLevelType w:val="hybridMultilevel"/>
    <w:tmpl w:val="4D809ECC"/>
    <w:lvl w:ilvl="0" w:tplc="A4969F0A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D8C4004"/>
    <w:multiLevelType w:val="hybridMultilevel"/>
    <w:tmpl w:val="286C24C6"/>
    <w:lvl w:ilvl="0" w:tplc="F376A966">
      <w:numFmt w:val="bullet"/>
      <w:lvlText w:val="-"/>
      <w:lvlJc w:val="left"/>
      <w:pPr>
        <w:ind w:left="760" w:hanging="360"/>
      </w:pPr>
      <w:rPr>
        <w:rFonts w:ascii="맑은 고딕" w:eastAsia="맑은 고딕" w:hAnsi="맑은 고딕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34076CF"/>
    <w:multiLevelType w:val="hybridMultilevel"/>
    <w:tmpl w:val="076C3572"/>
    <w:lvl w:ilvl="0" w:tplc="6E5E9AE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278726BC"/>
    <w:multiLevelType w:val="hybridMultilevel"/>
    <w:tmpl w:val="4992C67A"/>
    <w:lvl w:ilvl="0" w:tplc="600E752E">
      <w:start w:val="1"/>
      <w:numFmt w:val="bullet"/>
      <w:lvlText w:val=""/>
      <w:lvlJc w:val="left"/>
      <w:pPr>
        <w:ind w:left="825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1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20" w:hanging="400"/>
      </w:pPr>
      <w:rPr>
        <w:rFonts w:ascii="Wingdings" w:hAnsi="Wingdings" w:hint="default"/>
      </w:rPr>
    </w:lvl>
    <w:lvl w:ilvl="3" w:tplc="E5C4217E">
      <w:numFmt w:val="bullet"/>
      <w:lvlText w:val="-"/>
      <w:lvlJc w:val="left"/>
      <w:pPr>
        <w:ind w:left="1880" w:hanging="360"/>
      </w:pPr>
      <w:rPr>
        <w:rFonts w:ascii="맑은 고딕" w:eastAsia="맑은 고딕" w:hAnsi="맑은 고딕" w:hint="eastAsia"/>
      </w:rPr>
    </w:lvl>
    <w:lvl w:ilvl="4" w:tplc="04090003" w:tentative="1">
      <w:start w:val="1"/>
      <w:numFmt w:val="bullet"/>
      <w:lvlText w:val=""/>
      <w:lvlJc w:val="left"/>
      <w:pPr>
        <w:ind w:left="23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0" w:hanging="400"/>
      </w:pPr>
      <w:rPr>
        <w:rFonts w:ascii="Wingdings" w:hAnsi="Wingdings" w:hint="default"/>
      </w:rPr>
    </w:lvl>
  </w:abstractNum>
  <w:abstractNum w:abstractNumId="11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>
    <w:nsid w:val="3817146B"/>
    <w:multiLevelType w:val="hybridMultilevel"/>
    <w:tmpl w:val="BD785334"/>
    <w:lvl w:ilvl="0" w:tplc="04090009">
      <w:start w:val="1"/>
      <w:numFmt w:val="bullet"/>
      <w:lvlText w:val=""/>
      <w:lvlJc w:val="left"/>
      <w:pPr>
        <w:ind w:left="152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13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14">
    <w:nsid w:val="392A47B7"/>
    <w:multiLevelType w:val="hybridMultilevel"/>
    <w:tmpl w:val="02748D7A"/>
    <w:lvl w:ilvl="0" w:tplc="6E5E9AE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E3C6DDBA">
      <w:numFmt w:val="bullet"/>
      <w:lvlText w:val="-"/>
      <w:lvlJc w:val="left"/>
      <w:pPr>
        <w:ind w:left="1200" w:hanging="40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3FDB0329"/>
    <w:multiLevelType w:val="hybridMultilevel"/>
    <w:tmpl w:val="E1201EA0"/>
    <w:lvl w:ilvl="0" w:tplc="6E5E9AE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459A7699"/>
    <w:multiLevelType w:val="hybridMultilevel"/>
    <w:tmpl w:val="1F685608"/>
    <w:lvl w:ilvl="0" w:tplc="FF0E77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EA5F0E">
      <w:start w:val="133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96E0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1E025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E025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8873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9C4A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124C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1E04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E916583"/>
    <w:multiLevelType w:val="hybridMultilevel"/>
    <w:tmpl w:val="2AF202C0"/>
    <w:lvl w:ilvl="0" w:tplc="C07E349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F">
      <w:start w:val="1"/>
      <w:numFmt w:val="bullet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98475BA">
      <w:start w:val="4292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910819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ED4143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4D461D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29E3A9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1FE800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2242F0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>
    <w:nsid w:val="519E551E"/>
    <w:multiLevelType w:val="hybridMultilevel"/>
    <w:tmpl w:val="470CEBA0"/>
    <w:lvl w:ilvl="0" w:tplc="20ACB1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764554">
      <w:start w:val="21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9A7714">
      <w:start w:val="21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CAC2F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7EC5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647A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484C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2A38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92F3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1B002F9"/>
    <w:multiLevelType w:val="hybridMultilevel"/>
    <w:tmpl w:val="6E682B78"/>
    <w:lvl w:ilvl="0" w:tplc="9956E73C">
      <w:start w:val="1"/>
      <w:numFmt w:val="lowerLetter"/>
      <w:lvlText w:val="(%1)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2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1">
    <w:nsid w:val="5BB33977"/>
    <w:multiLevelType w:val="hybridMultilevel"/>
    <w:tmpl w:val="8006DF4A"/>
    <w:lvl w:ilvl="0" w:tplc="E9981B9C">
      <w:start w:val="1"/>
      <w:numFmt w:val="decimal"/>
      <w:lvlText w:val="(%1)"/>
      <w:lvlJc w:val="left"/>
      <w:pPr>
        <w:ind w:left="506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959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359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759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159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59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59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359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59" w:hanging="400"/>
      </w:pPr>
      <w:rPr>
        <w:rFonts w:cs="Times New Roman"/>
      </w:rPr>
    </w:lvl>
  </w:abstractNum>
  <w:abstractNum w:abstractNumId="22">
    <w:nsid w:val="5CBC7338"/>
    <w:multiLevelType w:val="hybridMultilevel"/>
    <w:tmpl w:val="48C402BC"/>
    <w:lvl w:ilvl="0" w:tplc="39A61574">
      <w:numFmt w:val="bullet"/>
      <w:lvlText w:val="-"/>
      <w:lvlJc w:val="left"/>
      <w:pPr>
        <w:ind w:left="435" w:hanging="360"/>
      </w:pPr>
      <w:rPr>
        <w:rFonts w:ascii="맑은 고딕" w:eastAsia="맑은 고딕" w:hAnsi="맑은 고딕" w:cs="굴림" w:hint="eastAsia"/>
      </w:rPr>
    </w:lvl>
    <w:lvl w:ilvl="1" w:tplc="04090003">
      <w:start w:val="1"/>
      <w:numFmt w:val="bullet"/>
      <w:lvlText w:val=""/>
      <w:lvlJc w:val="left"/>
      <w:pPr>
        <w:ind w:left="87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7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75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75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75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75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75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75" w:hanging="400"/>
      </w:pPr>
      <w:rPr>
        <w:rFonts w:ascii="Wingdings" w:hAnsi="Wingdings" w:hint="default"/>
      </w:rPr>
    </w:lvl>
  </w:abstractNum>
  <w:abstractNum w:abstractNumId="23">
    <w:nsid w:val="6D6B7C5D"/>
    <w:multiLevelType w:val="hybridMultilevel"/>
    <w:tmpl w:val="90B60564"/>
    <w:lvl w:ilvl="0" w:tplc="E5C4217E">
      <w:numFmt w:val="bullet"/>
      <w:lvlText w:val="-"/>
      <w:lvlJc w:val="left"/>
      <w:pPr>
        <w:ind w:left="792" w:hanging="400"/>
      </w:pPr>
      <w:rPr>
        <w:rFonts w:ascii="맑은 고딕" w:eastAsia="맑은 고딕" w:hAnsi="맑은 고딕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6D87104E"/>
    <w:multiLevelType w:val="hybridMultilevel"/>
    <w:tmpl w:val="7702F2B0"/>
    <w:lvl w:ilvl="0" w:tplc="0B9CD93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6DB80B4A"/>
    <w:multiLevelType w:val="hybridMultilevel"/>
    <w:tmpl w:val="7BE465DC"/>
    <w:lvl w:ilvl="0" w:tplc="499C4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4600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C462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245F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FEF5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6CA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6E1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FA5D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6C2F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710520DC"/>
    <w:multiLevelType w:val="hybridMultilevel"/>
    <w:tmpl w:val="B5061B9E"/>
    <w:lvl w:ilvl="0" w:tplc="D3F048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244DFE">
      <w:start w:val="10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FCC2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A68E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AA76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AA7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EC32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1C50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E47F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74582BF3"/>
    <w:multiLevelType w:val="hybridMultilevel"/>
    <w:tmpl w:val="931058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B87CB3"/>
    <w:multiLevelType w:val="hybridMultilevel"/>
    <w:tmpl w:val="DF147D4A"/>
    <w:lvl w:ilvl="0" w:tplc="367826B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1043144">
      <w:start w:val="282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D307A8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4090009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DF654C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24CD8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90A2B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4FC2E3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D56014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>
    <w:nsid w:val="7E206675"/>
    <w:multiLevelType w:val="hybridMultilevel"/>
    <w:tmpl w:val="CA300C68"/>
    <w:lvl w:ilvl="0" w:tplc="40EC17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4CFB3E">
      <w:start w:val="33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3E5DA8">
      <w:start w:val="33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C0B1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7608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302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0E1D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86D5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961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3"/>
  </w:num>
  <w:num w:numId="2">
    <w:abstractNumId w:val="10"/>
  </w:num>
  <w:num w:numId="3">
    <w:abstractNumId w:val="23"/>
  </w:num>
  <w:num w:numId="4">
    <w:abstractNumId w:val="20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">
    <w:abstractNumId w:val="5"/>
  </w:num>
  <w:num w:numId="6">
    <w:abstractNumId w:val="1"/>
  </w:num>
  <w:num w:numId="7">
    <w:abstractNumId w:val="21"/>
  </w:num>
  <w:num w:numId="8">
    <w:abstractNumId w:val="4"/>
  </w:num>
  <w:num w:numId="9">
    <w:abstractNumId w:val="10"/>
  </w:num>
  <w:num w:numId="10">
    <w:abstractNumId w:val="8"/>
  </w:num>
  <w:num w:numId="11">
    <w:abstractNumId w:val="22"/>
  </w:num>
  <w:num w:numId="12">
    <w:abstractNumId w:val="11"/>
  </w:num>
  <w:num w:numId="13">
    <w:abstractNumId w:val="12"/>
  </w:num>
  <w:num w:numId="14">
    <w:abstractNumId w:val="26"/>
  </w:num>
  <w:num w:numId="15">
    <w:abstractNumId w:val="9"/>
  </w:num>
  <w:num w:numId="16">
    <w:abstractNumId w:val="28"/>
  </w:num>
  <w:num w:numId="17">
    <w:abstractNumId w:val="15"/>
  </w:num>
  <w:num w:numId="18">
    <w:abstractNumId w:val="25"/>
  </w:num>
  <w:num w:numId="19">
    <w:abstractNumId w:val="16"/>
  </w:num>
  <w:num w:numId="20">
    <w:abstractNumId w:val="24"/>
  </w:num>
  <w:num w:numId="21">
    <w:abstractNumId w:val="14"/>
  </w:num>
  <w:num w:numId="22">
    <w:abstractNumId w:val="7"/>
  </w:num>
  <w:num w:numId="23">
    <w:abstractNumId w:val="11"/>
  </w:num>
  <w:num w:numId="24">
    <w:abstractNumId w:val="11"/>
  </w:num>
  <w:num w:numId="25">
    <w:abstractNumId w:val="2"/>
  </w:num>
  <w:num w:numId="26">
    <w:abstractNumId w:val="29"/>
  </w:num>
  <w:num w:numId="27">
    <w:abstractNumId w:val="3"/>
  </w:num>
  <w:num w:numId="28">
    <w:abstractNumId w:val="18"/>
  </w:num>
  <w:num w:numId="29">
    <w:abstractNumId w:val="27"/>
  </w:num>
  <w:num w:numId="30">
    <w:abstractNumId w:val="6"/>
  </w:num>
  <w:num w:numId="31">
    <w:abstractNumId w:val="0"/>
  </w:num>
  <w:num w:numId="32">
    <w:abstractNumId w:val="19"/>
  </w:num>
  <w:num w:numId="33">
    <w:abstractNumId w:val="1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672"/>
    <w:rsid w:val="000000B1"/>
    <w:rsid w:val="000008AD"/>
    <w:rsid w:val="000011FC"/>
    <w:rsid w:val="000018F4"/>
    <w:rsid w:val="00001F68"/>
    <w:rsid w:val="00002557"/>
    <w:rsid w:val="00002988"/>
    <w:rsid w:val="00002B42"/>
    <w:rsid w:val="00002CF0"/>
    <w:rsid w:val="00002D22"/>
    <w:rsid w:val="00002D62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BA5"/>
    <w:rsid w:val="00005CD4"/>
    <w:rsid w:val="00006467"/>
    <w:rsid w:val="000066DA"/>
    <w:rsid w:val="000066FD"/>
    <w:rsid w:val="00006852"/>
    <w:rsid w:val="00006BF2"/>
    <w:rsid w:val="000076D3"/>
    <w:rsid w:val="000077F3"/>
    <w:rsid w:val="0000784E"/>
    <w:rsid w:val="000078AB"/>
    <w:rsid w:val="00007ACC"/>
    <w:rsid w:val="000101CC"/>
    <w:rsid w:val="0001038E"/>
    <w:rsid w:val="0001112B"/>
    <w:rsid w:val="00011882"/>
    <w:rsid w:val="00011E67"/>
    <w:rsid w:val="00012629"/>
    <w:rsid w:val="00012803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EA"/>
    <w:rsid w:val="00017F9A"/>
    <w:rsid w:val="00020B62"/>
    <w:rsid w:val="00020F4E"/>
    <w:rsid w:val="000210CC"/>
    <w:rsid w:val="00021667"/>
    <w:rsid w:val="00021721"/>
    <w:rsid w:val="00021BFD"/>
    <w:rsid w:val="00021DEB"/>
    <w:rsid w:val="00021EE5"/>
    <w:rsid w:val="00022200"/>
    <w:rsid w:val="000224A0"/>
    <w:rsid w:val="0002273E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353"/>
    <w:rsid w:val="00030411"/>
    <w:rsid w:val="000306DC"/>
    <w:rsid w:val="0003080A"/>
    <w:rsid w:val="00031373"/>
    <w:rsid w:val="0003194D"/>
    <w:rsid w:val="00032462"/>
    <w:rsid w:val="000326BD"/>
    <w:rsid w:val="000327B4"/>
    <w:rsid w:val="00033083"/>
    <w:rsid w:val="0003331D"/>
    <w:rsid w:val="00033747"/>
    <w:rsid w:val="00033D47"/>
    <w:rsid w:val="00033E22"/>
    <w:rsid w:val="00033E65"/>
    <w:rsid w:val="000347F0"/>
    <w:rsid w:val="0003485D"/>
    <w:rsid w:val="0003520A"/>
    <w:rsid w:val="00035A64"/>
    <w:rsid w:val="00035C4F"/>
    <w:rsid w:val="00035F3F"/>
    <w:rsid w:val="00036CE6"/>
    <w:rsid w:val="00037315"/>
    <w:rsid w:val="000376D7"/>
    <w:rsid w:val="00037796"/>
    <w:rsid w:val="0003790F"/>
    <w:rsid w:val="0004013E"/>
    <w:rsid w:val="0004040C"/>
    <w:rsid w:val="00040499"/>
    <w:rsid w:val="0004098B"/>
    <w:rsid w:val="000409EB"/>
    <w:rsid w:val="00040AC2"/>
    <w:rsid w:val="00040CA7"/>
    <w:rsid w:val="00040D37"/>
    <w:rsid w:val="00041556"/>
    <w:rsid w:val="000417E2"/>
    <w:rsid w:val="0004199B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90A"/>
    <w:rsid w:val="00045A49"/>
    <w:rsid w:val="00045C01"/>
    <w:rsid w:val="00045E1F"/>
    <w:rsid w:val="00046366"/>
    <w:rsid w:val="000470BD"/>
    <w:rsid w:val="0004728A"/>
    <w:rsid w:val="00047E71"/>
    <w:rsid w:val="00047FEE"/>
    <w:rsid w:val="0005045E"/>
    <w:rsid w:val="000507C4"/>
    <w:rsid w:val="00051147"/>
    <w:rsid w:val="000512DC"/>
    <w:rsid w:val="00051657"/>
    <w:rsid w:val="0005214E"/>
    <w:rsid w:val="0005253F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7B4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7F7"/>
    <w:rsid w:val="00057135"/>
    <w:rsid w:val="0005767C"/>
    <w:rsid w:val="00057AAE"/>
    <w:rsid w:val="0006028C"/>
    <w:rsid w:val="000613A2"/>
    <w:rsid w:val="000619F7"/>
    <w:rsid w:val="000621BB"/>
    <w:rsid w:val="000622BC"/>
    <w:rsid w:val="00062986"/>
    <w:rsid w:val="00062B54"/>
    <w:rsid w:val="00062D8C"/>
    <w:rsid w:val="000646A0"/>
    <w:rsid w:val="00064AD1"/>
    <w:rsid w:val="00064B9E"/>
    <w:rsid w:val="00064D03"/>
    <w:rsid w:val="00066F02"/>
    <w:rsid w:val="00067047"/>
    <w:rsid w:val="0006712A"/>
    <w:rsid w:val="00067C87"/>
    <w:rsid w:val="00067E6B"/>
    <w:rsid w:val="00070080"/>
    <w:rsid w:val="00070C3A"/>
    <w:rsid w:val="000710C4"/>
    <w:rsid w:val="000711DB"/>
    <w:rsid w:val="00071781"/>
    <w:rsid w:val="000721FE"/>
    <w:rsid w:val="0007242B"/>
    <w:rsid w:val="00072AAC"/>
    <w:rsid w:val="00072D2D"/>
    <w:rsid w:val="00072FAC"/>
    <w:rsid w:val="000732C5"/>
    <w:rsid w:val="0007342B"/>
    <w:rsid w:val="00073926"/>
    <w:rsid w:val="00073DA0"/>
    <w:rsid w:val="00073E7F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809C8"/>
    <w:rsid w:val="000812B5"/>
    <w:rsid w:val="0008139F"/>
    <w:rsid w:val="000825BD"/>
    <w:rsid w:val="000828AA"/>
    <w:rsid w:val="00082CF9"/>
    <w:rsid w:val="00082EF1"/>
    <w:rsid w:val="00082F51"/>
    <w:rsid w:val="00083566"/>
    <w:rsid w:val="00083A36"/>
    <w:rsid w:val="00083C4D"/>
    <w:rsid w:val="00083CEE"/>
    <w:rsid w:val="00083FC5"/>
    <w:rsid w:val="00084133"/>
    <w:rsid w:val="000847AA"/>
    <w:rsid w:val="00084C3C"/>
    <w:rsid w:val="000851D7"/>
    <w:rsid w:val="000853AC"/>
    <w:rsid w:val="000860CC"/>
    <w:rsid w:val="00086332"/>
    <w:rsid w:val="0008652B"/>
    <w:rsid w:val="0008673A"/>
    <w:rsid w:val="00086897"/>
    <w:rsid w:val="00086FCF"/>
    <w:rsid w:val="000870BE"/>
    <w:rsid w:val="00087125"/>
    <w:rsid w:val="0008759D"/>
    <w:rsid w:val="00090156"/>
    <w:rsid w:val="00090186"/>
    <w:rsid w:val="000901DD"/>
    <w:rsid w:val="000906BD"/>
    <w:rsid w:val="00090895"/>
    <w:rsid w:val="00090B60"/>
    <w:rsid w:val="00090B7D"/>
    <w:rsid w:val="00090FA3"/>
    <w:rsid w:val="000916B8"/>
    <w:rsid w:val="0009192B"/>
    <w:rsid w:val="00091994"/>
    <w:rsid w:val="00091C17"/>
    <w:rsid w:val="0009268D"/>
    <w:rsid w:val="000929C1"/>
    <w:rsid w:val="00092DD6"/>
    <w:rsid w:val="00093D38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F2C"/>
    <w:rsid w:val="000A4F97"/>
    <w:rsid w:val="000A5E2A"/>
    <w:rsid w:val="000A5F59"/>
    <w:rsid w:val="000A6522"/>
    <w:rsid w:val="000A698D"/>
    <w:rsid w:val="000A72D5"/>
    <w:rsid w:val="000A74AB"/>
    <w:rsid w:val="000A7CE6"/>
    <w:rsid w:val="000B014B"/>
    <w:rsid w:val="000B038F"/>
    <w:rsid w:val="000B06A7"/>
    <w:rsid w:val="000B0AEF"/>
    <w:rsid w:val="000B150F"/>
    <w:rsid w:val="000B15AD"/>
    <w:rsid w:val="000B1892"/>
    <w:rsid w:val="000B1E2C"/>
    <w:rsid w:val="000B2729"/>
    <w:rsid w:val="000B2C0D"/>
    <w:rsid w:val="000B2CE9"/>
    <w:rsid w:val="000B3412"/>
    <w:rsid w:val="000B3DF9"/>
    <w:rsid w:val="000B41CC"/>
    <w:rsid w:val="000B41D7"/>
    <w:rsid w:val="000B4312"/>
    <w:rsid w:val="000B5E40"/>
    <w:rsid w:val="000B6189"/>
    <w:rsid w:val="000B6486"/>
    <w:rsid w:val="000B6E7D"/>
    <w:rsid w:val="000B6F6A"/>
    <w:rsid w:val="000B7179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65A"/>
    <w:rsid w:val="000C2FF5"/>
    <w:rsid w:val="000C3058"/>
    <w:rsid w:val="000C344A"/>
    <w:rsid w:val="000C3731"/>
    <w:rsid w:val="000C3796"/>
    <w:rsid w:val="000C38D7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7AC"/>
    <w:rsid w:val="000D0440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4069"/>
    <w:rsid w:val="000D4611"/>
    <w:rsid w:val="000D4F79"/>
    <w:rsid w:val="000D5393"/>
    <w:rsid w:val="000D53BB"/>
    <w:rsid w:val="000D560B"/>
    <w:rsid w:val="000D5624"/>
    <w:rsid w:val="000D5713"/>
    <w:rsid w:val="000D6E83"/>
    <w:rsid w:val="000D6E94"/>
    <w:rsid w:val="000D74A9"/>
    <w:rsid w:val="000D77F4"/>
    <w:rsid w:val="000E02E9"/>
    <w:rsid w:val="000E08C7"/>
    <w:rsid w:val="000E13CF"/>
    <w:rsid w:val="000E19FB"/>
    <w:rsid w:val="000E1BE6"/>
    <w:rsid w:val="000E3083"/>
    <w:rsid w:val="000E350A"/>
    <w:rsid w:val="000E36AC"/>
    <w:rsid w:val="000E3855"/>
    <w:rsid w:val="000E4A49"/>
    <w:rsid w:val="000E4C45"/>
    <w:rsid w:val="000E4CA7"/>
    <w:rsid w:val="000E5228"/>
    <w:rsid w:val="000E57E2"/>
    <w:rsid w:val="000E5B81"/>
    <w:rsid w:val="000E633E"/>
    <w:rsid w:val="000E6742"/>
    <w:rsid w:val="000E6AC7"/>
    <w:rsid w:val="000E7B21"/>
    <w:rsid w:val="000E7D49"/>
    <w:rsid w:val="000F016D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D2"/>
    <w:rsid w:val="000F2C5D"/>
    <w:rsid w:val="000F36DF"/>
    <w:rsid w:val="000F3EB3"/>
    <w:rsid w:val="000F40C7"/>
    <w:rsid w:val="000F52B5"/>
    <w:rsid w:val="000F55AE"/>
    <w:rsid w:val="000F5AEA"/>
    <w:rsid w:val="000F5C33"/>
    <w:rsid w:val="000F5C9F"/>
    <w:rsid w:val="000F5CB9"/>
    <w:rsid w:val="000F6378"/>
    <w:rsid w:val="000F649F"/>
    <w:rsid w:val="000F6BD4"/>
    <w:rsid w:val="000F6D7F"/>
    <w:rsid w:val="000F7515"/>
    <w:rsid w:val="000F7570"/>
    <w:rsid w:val="000F7BBB"/>
    <w:rsid w:val="001002CB"/>
    <w:rsid w:val="00100D4D"/>
    <w:rsid w:val="00100DA3"/>
    <w:rsid w:val="00100E5C"/>
    <w:rsid w:val="00100F04"/>
    <w:rsid w:val="00101F6E"/>
    <w:rsid w:val="001021D9"/>
    <w:rsid w:val="001023C7"/>
    <w:rsid w:val="0010244C"/>
    <w:rsid w:val="00102663"/>
    <w:rsid w:val="0010295C"/>
    <w:rsid w:val="001029C9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55A"/>
    <w:rsid w:val="00106190"/>
    <w:rsid w:val="001062B1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0F1B"/>
    <w:rsid w:val="00111852"/>
    <w:rsid w:val="00111986"/>
    <w:rsid w:val="0011200C"/>
    <w:rsid w:val="00112597"/>
    <w:rsid w:val="00112872"/>
    <w:rsid w:val="00112D91"/>
    <w:rsid w:val="001131B8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2007D"/>
    <w:rsid w:val="001202E5"/>
    <w:rsid w:val="00120429"/>
    <w:rsid w:val="001204B3"/>
    <w:rsid w:val="00120920"/>
    <w:rsid w:val="001211B0"/>
    <w:rsid w:val="001216C7"/>
    <w:rsid w:val="001217D7"/>
    <w:rsid w:val="001221E3"/>
    <w:rsid w:val="001224FD"/>
    <w:rsid w:val="0012383A"/>
    <w:rsid w:val="00123AF8"/>
    <w:rsid w:val="00123F8F"/>
    <w:rsid w:val="00124019"/>
    <w:rsid w:val="00124079"/>
    <w:rsid w:val="00124377"/>
    <w:rsid w:val="001243EF"/>
    <w:rsid w:val="00124AFA"/>
    <w:rsid w:val="00125063"/>
    <w:rsid w:val="001250DD"/>
    <w:rsid w:val="00125695"/>
    <w:rsid w:val="001258CF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30760"/>
    <w:rsid w:val="001316D3"/>
    <w:rsid w:val="00131C59"/>
    <w:rsid w:val="0013256B"/>
    <w:rsid w:val="001327EE"/>
    <w:rsid w:val="00132D5A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B55"/>
    <w:rsid w:val="00137BBF"/>
    <w:rsid w:val="00137C44"/>
    <w:rsid w:val="00140309"/>
    <w:rsid w:val="001407E4"/>
    <w:rsid w:val="00140879"/>
    <w:rsid w:val="00140FEE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7CF"/>
    <w:rsid w:val="00151748"/>
    <w:rsid w:val="00151830"/>
    <w:rsid w:val="00151B2C"/>
    <w:rsid w:val="00151D5B"/>
    <w:rsid w:val="00151F25"/>
    <w:rsid w:val="00152072"/>
    <w:rsid w:val="00152087"/>
    <w:rsid w:val="001520CF"/>
    <w:rsid w:val="001522C3"/>
    <w:rsid w:val="001527AD"/>
    <w:rsid w:val="001529C8"/>
    <w:rsid w:val="00152F46"/>
    <w:rsid w:val="001530F8"/>
    <w:rsid w:val="0015329C"/>
    <w:rsid w:val="001534FD"/>
    <w:rsid w:val="00153827"/>
    <w:rsid w:val="0015395F"/>
    <w:rsid w:val="00153F99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C19"/>
    <w:rsid w:val="00162E74"/>
    <w:rsid w:val="00163284"/>
    <w:rsid w:val="0016406B"/>
    <w:rsid w:val="001647C5"/>
    <w:rsid w:val="00164947"/>
    <w:rsid w:val="00165D51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9B2"/>
    <w:rsid w:val="00171C8D"/>
    <w:rsid w:val="00171C9A"/>
    <w:rsid w:val="00171DE6"/>
    <w:rsid w:val="00171F66"/>
    <w:rsid w:val="001720C7"/>
    <w:rsid w:val="001725BF"/>
    <w:rsid w:val="0017289A"/>
    <w:rsid w:val="00172AD4"/>
    <w:rsid w:val="00172D27"/>
    <w:rsid w:val="0017345C"/>
    <w:rsid w:val="00173F1E"/>
    <w:rsid w:val="001740C9"/>
    <w:rsid w:val="001741E3"/>
    <w:rsid w:val="001747A1"/>
    <w:rsid w:val="00174C7F"/>
    <w:rsid w:val="00175C53"/>
    <w:rsid w:val="0017650E"/>
    <w:rsid w:val="00176851"/>
    <w:rsid w:val="001773B6"/>
    <w:rsid w:val="0017752E"/>
    <w:rsid w:val="00177876"/>
    <w:rsid w:val="001779E1"/>
    <w:rsid w:val="00177CBE"/>
    <w:rsid w:val="00177F24"/>
    <w:rsid w:val="001804D3"/>
    <w:rsid w:val="00180843"/>
    <w:rsid w:val="00180CDA"/>
    <w:rsid w:val="00181291"/>
    <w:rsid w:val="00181D84"/>
    <w:rsid w:val="00181EAF"/>
    <w:rsid w:val="00182CAA"/>
    <w:rsid w:val="001831BE"/>
    <w:rsid w:val="00183B9A"/>
    <w:rsid w:val="0018405F"/>
    <w:rsid w:val="0018411E"/>
    <w:rsid w:val="00184361"/>
    <w:rsid w:val="00184617"/>
    <w:rsid w:val="00184882"/>
    <w:rsid w:val="00184A64"/>
    <w:rsid w:val="00185275"/>
    <w:rsid w:val="0018567E"/>
    <w:rsid w:val="00185E21"/>
    <w:rsid w:val="001866C3"/>
    <w:rsid w:val="00186701"/>
    <w:rsid w:val="00186C99"/>
    <w:rsid w:val="001879AE"/>
    <w:rsid w:val="001900B2"/>
    <w:rsid w:val="00190283"/>
    <w:rsid w:val="00190C52"/>
    <w:rsid w:val="00191B41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B88"/>
    <w:rsid w:val="00193C5A"/>
    <w:rsid w:val="00193FA8"/>
    <w:rsid w:val="0019445F"/>
    <w:rsid w:val="00194919"/>
    <w:rsid w:val="00194A62"/>
    <w:rsid w:val="00194B3C"/>
    <w:rsid w:val="001951BE"/>
    <w:rsid w:val="00195295"/>
    <w:rsid w:val="0019533D"/>
    <w:rsid w:val="0019539B"/>
    <w:rsid w:val="0019555C"/>
    <w:rsid w:val="00195910"/>
    <w:rsid w:val="00195BB5"/>
    <w:rsid w:val="0019628C"/>
    <w:rsid w:val="00196300"/>
    <w:rsid w:val="001965E0"/>
    <w:rsid w:val="001966C0"/>
    <w:rsid w:val="00196D55"/>
    <w:rsid w:val="00197154"/>
    <w:rsid w:val="00197AAD"/>
    <w:rsid w:val="00197E6D"/>
    <w:rsid w:val="001A0B5F"/>
    <w:rsid w:val="001A148C"/>
    <w:rsid w:val="001A1D92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CD4"/>
    <w:rsid w:val="001A4E41"/>
    <w:rsid w:val="001A4F26"/>
    <w:rsid w:val="001A5472"/>
    <w:rsid w:val="001A6AAA"/>
    <w:rsid w:val="001A7E1C"/>
    <w:rsid w:val="001B08D6"/>
    <w:rsid w:val="001B0957"/>
    <w:rsid w:val="001B10E0"/>
    <w:rsid w:val="001B11C9"/>
    <w:rsid w:val="001B11D8"/>
    <w:rsid w:val="001B12D8"/>
    <w:rsid w:val="001B17F6"/>
    <w:rsid w:val="001B1CBB"/>
    <w:rsid w:val="001B1E9F"/>
    <w:rsid w:val="001B26C0"/>
    <w:rsid w:val="001B27A6"/>
    <w:rsid w:val="001B355A"/>
    <w:rsid w:val="001B3914"/>
    <w:rsid w:val="001B39F4"/>
    <w:rsid w:val="001B43D7"/>
    <w:rsid w:val="001B5675"/>
    <w:rsid w:val="001B578E"/>
    <w:rsid w:val="001B5A24"/>
    <w:rsid w:val="001B5AEF"/>
    <w:rsid w:val="001B5B9C"/>
    <w:rsid w:val="001B68B4"/>
    <w:rsid w:val="001B6960"/>
    <w:rsid w:val="001B6EDA"/>
    <w:rsid w:val="001B7366"/>
    <w:rsid w:val="001B7388"/>
    <w:rsid w:val="001B744E"/>
    <w:rsid w:val="001B79F0"/>
    <w:rsid w:val="001B7FBE"/>
    <w:rsid w:val="001C08C8"/>
    <w:rsid w:val="001C08FC"/>
    <w:rsid w:val="001C0CCD"/>
    <w:rsid w:val="001C0D17"/>
    <w:rsid w:val="001C0DDD"/>
    <w:rsid w:val="001C0E64"/>
    <w:rsid w:val="001C1281"/>
    <w:rsid w:val="001C1751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5F6C"/>
    <w:rsid w:val="001C63F1"/>
    <w:rsid w:val="001C6453"/>
    <w:rsid w:val="001C64C6"/>
    <w:rsid w:val="001C6B71"/>
    <w:rsid w:val="001D05F4"/>
    <w:rsid w:val="001D110A"/>
    <w:rsid w:val="001D16EB"/>
    <w:rsid w:val="001D1C50"/>
    <w:rsid w:val="001D1C7B"/>
    <w:rsid w:val="001D1F7E"/>
    <w:rsid w:val="001D255E"/>
    <w:rsid w:val="001D27BE"/>
    <w:rsid w:val="001D303D"/>
    <w:rsid w:val="001D3091"/>
    <w:rsid w:val="001D39F8"/>
    <w:rsid w:val="001D3DC6"/>
    <w:rsid w:val="001D3F10"/>
    <w:rsid w:val="001D441A"/>
    <w:rsid w:val="001D4DF6"/>
    <w:rsid w:val="001D4F4E"/>
    <w:rsid w:val="001D534F"/>
    <w:rsid w:val="001D55C2"/>
    <w:rsid w:val="001D5C71"/>
    <w:rsid w:val="001D5CF2"/>
    <w:rsid w:val="001D5ED5"/>
    <w:rsid w:val="001D6201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BB7"/>
    <w:rsid w:val="001E0C0D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A71"/>
    <w:rsid w:val="001E2D1F"/>
    <w:rsid w:val="001E311B"/>
    <w:rsid w:val="001E328E"/>
    <w:rsid w:val="001E36E9"/>
    <w:rsid w:val="001E3AA3"/>
    <w:rsid w:val="001E41F3"/>
    <w:rsid w:val="001E4438"/>
    <w:rsid w:val="001E4AD8"/>
    <w:rsid w:val="001E4F80"/>
    <w:rsid w:val="001E560C"/>
    <w:rsid w:val="001E5982"/>
    <w:rsid w:val="001E5C84"/>
    <w:rsid w:val="001E5D1C"/>
    <w:rsid w:val="001E6A46"/>
    <w:rsid w:val="001E6B97"/>
    <w:rsid w:val="001E6DFE"/>
    <w:rsid w:val="001E78C8"/>
    <w:rsid w:val="001E7FF0"/>
    <w:rsid w:val="001F0163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4B0"/>
    <w:rsid w:val="001F2C99"/>
    <w:rsid w:val="001F314B"/>
    <w:rsid w:val="001F3801"/>
    <w:rsid w:val="001F3FCF"/>
    <w:rsid w:val="001F40F1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2002CC"/>
    <w:rsid w:val="002010AB"/>
    <w:rsid w:val="002010DF"/>
    <w:rsid w:val="00201193"/>
    <w:rsid w:val="002014DA"/>
    <w:rsid w:val="00201627"/>
    <w:rsid w:val="00202930"/>
    <w:rsid w:val="00202AB9"/>
    <w:rsid w:val="00202D1E"/>
    <w:rsid w:val="002030C4"/>
    <w:rsid w:val="00203591"/>
    <w:rsid w:val="00203A2F"/>
    <w:rsid w:val="00203AC4"/>
    <w:rsid w:val="00203AC6"/>
    <w:rsid w:val="00203B0C"/>
    <w:rsid w:val="00204251"/>
    <w:rsid w:val="002045F3"/>
    <w:rsid w:val="002046F7"/>
    <w:rsid w:val="002050FD"/>
    <w:rsid w:val="002051A2"/>
    <w:rsid w:val="00205AA1"/>
    <w:rsid w:val="00205C32"/>
    <w:rsid w:val="00206089"/>
    <w:rsid w:val="002065E0"/>
    <w:rsid w:val="002068C6"/>
    <w:rsid w:val="00206B91"/>
    <w:rsid w:val="00206E96"/>
    <w:rsid w:val="00206FC6"/>
    <w:rsid w:val="002075C2"/>
    <w:rsid w:val="00207FBE"/>
    <w:rsid w:val="002104C2"/>
    <w:rsid w:val="0021060E"/>
    <w:rsid w:val="002108E6"/>
    <w:rsid w:val="00211546"/>
    <w:rsid w:val="00211847"/>
    <w:rsid w:val="00211895"/>
    <w:rsid w:val="0021193F"/>
    <w:rsid w:val="0021194E"/>
    <w:rsid w:val="00211D69"/>
    <w:rsid w:val="00211D76"/>
    <w:rsid w:val="00212497"/>
    <w:rsid w:val="0021293F"/>
    <w:rsid w:val="002129B3"/>
    <w:rsid w:val="00212F35"/>
    <w:rsid w:val="0021348D"/>
    <w:rsid w:val="00213822"/>
    <w:rsid w:val="00213ECA"/>
    <w:rsid w:val="00214456"/>
    <w:rsid w:val="00214618"/>
    <w:rsid w:val="002146B0"/>
    <w:rsid w:val="002146D9"/>
    <w:rsid w:val="00214711"/>
    <w:rsid w:val="00214A26"/>
    <w:rsid w:val="00214A68"/>
    <w:rsid w:val="00214EA5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47E"/>
    <w:rsid w:val="002245B3"/>
    <w:rsid w:val="00224628"/>
    <w:rsid w:val="00224650"/>
    <w:rsid w:val="00224770"/>
    <w:rsid w:val="00224B8D"/>
    <w:rsid w:val="002257B0"/>
    <w:rsid w:val="00225C35"/>
    <w:rsid w:val="00225D38"/>
    <w:rsid w:val="00225F4C"/>
    <w:rsid w:val="00226322"/>
    <w:rsid w:val="00226B0E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A27"/>
    <w:rsid w:val="002348AF"/>
    <w:rsid w:val="00234BAD"/>
    <w:rsid w:val="0023527D"/>
    <w:rsid w:val="002357D9"/>
    <w:rsid w:val="0023598E"/>
    <w:rsid w:val="00235A2A"/>
    <w:rsid w:val="00235BD2"/>
    <w:rsid w:val="00235D72"/>
    <w:rsid w:val="0023643B"/>
    <w:rsid w:val="002368BC"/>
    <w:rsid w:val="002372C5"/>
    <w:rsid w:val="002372F4"/>
    <w:rsid w:val="00237430"/>
    <w:rsid w:val="002377C5"/>
    <w:rsid w:val="00237835"/>
    <w:rsid w:val="00237861"/>
    <w:rsid w:val="002402EA"/>
    <w:rsid w:val="002405E4"/>
    <w:rsid w:val="0024076C"/>
    <w:rsid w:val="0024086F"/>
    <w:rsid w:val="00241167"/>
    <w:rsid w:val="002414AF"/>
    <w:rsid w:val="00241550"/>
    <w:rsid w:val="002416DD"/>
    <w:rsid w:val="00241E63"/>
    <w:rsid w:val="0024264E"/>
    <w:rsid w:val="0024271B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DE2"/>
    <w:rsid w:val="002452B2"/>
    <w:rsid w:val="00245DDC"/>
    <w:rsid w:val="002469E8"/>
    <w:rsid w:val="00246A50"/>
    <w:rsid w:val="00246BEB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235"/>
    <w:rsid w:val="00251885"/>
    <w:rsid w:val="002519C4"/>
    <w:rsid w:val="00251CEB"/>
    <w:rsid w:val="002524A9"/>
    <w:rsid w:val="002525C7"/>
    <w:rsid w:val="00252A78"/>
    <w:rsid w:val="00252B5F"/>
    <w:rsid w:val="00252DEB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D54"/>
    <w:rsid w:val="0025713A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A20"/>
    <w:rsid w:val="00262F95"/>
    <w:rsid w:val="00263025"/>
    <w:rsid w:val="00263417"/>
    <w:rsid w:val="00263C30"/>
    <w:rsid w:val="00263D21"/>
    <w:rsid w:val="002645BD"/>
    <w:rsid w:val="00264A3A"/>
    <w:rsid w:val="00264CD6"/>
    <w:rsid w:val="00264E1E"/>
    <w:rsid w:val="002652C9"/>
    <w:rsid w:val="0026612D"/>
    <w:rsid w:val="002661A0"/>
    <w:rsid w:val="0026652F"/>
    <w:rsid w:val="0026681E"/>
    <w:rsid w:val="0026695C"/>
    <w:rsid w:val="00266A89"/>
    <w:rsid w:val="00266A95"/>
    <w:rsid w:val="00266E98"/>
    <w:rsid w:val="00266F85"/>
    <w:rsid w:val="00267430"/>
    <w:rsid w:val="00267B78"/>
    <w:rsid w:val="00267DFF"/>
    <w:rsid w:val="0027010B"/>
    <w:rsid w:val="0027036A"/>
    <w:rsid w:val="00270964"/>
    <w:rsid w:val="00270E79"/>
    <w:rsid w:val="00270FA5"/>
    <w:rsid w:val="002712E4"/>
    <w:rsid w:val="00271E8B"/>
    <w:rsid w:val="00272414"/>
    <w:rsid w:val="00272437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49A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977"/>
    <w:rsid w:val="00293ECE"/>
    <w:rsid w:val="00294353"/>
    <w:rsid w:val="00294389"/>
    <w:rsid w:val="002944C3"/>
    <w:rsid w:val="002946E4"/>
    <w:rsid w:val="0029498A"/>
    <w:rsid w:val="0029597E"/>
    <w:rsid w:val="002963FE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F1E"/>
    <w:rsid w:val="002A4BCA"/>
    <w:rsid w:val="002A4DD1"/>
    <w:rsid w:val="002A533D"/>
    <w:rsid w:val="002A5C00"/>
    <w:rsid w:val="002A5ED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7F4"/>
    <w:rsid w:val="002B1CFB"/>
    <w:rsid w:val="002B1F8E"/>
    <w:rsid w:val="002B22C7"/>
    <w:rsid w:val="002B285F"/>
    <w:rsid w:val="002B2913"/>
    <w:rsid w:val="002B294C"/>
    <w:rsid w:val="002B29F7"/>
    <w:rsid w:val="002B2F57"/>
    <w:rsid w:val="002B3D2C"/>
    <w:rsid w:val="002B3F80"/>
    <w:rsid w:val="002B429A"/>
    <w:rsid w:val="002B57B7"/>
    <w:rsid w:val="002B5800"/>
    <w:rsid w:val="002B5C13"/>
    <w:rsid w:val="002B5D58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6E9"/>
    <w:rsid w:val="002C66EC"/>
    <w:rsid w:val="002C7627"/>
    <w:rsid w:val="002C76FA"/>
    <w:rsid w:val="002C7A1F"/>
    <w:rsid w:val="002C7C22"/>
    <w:rsid w:val="002C7C43"/>
    <w:rsid w:val="002C7EC1"/>
    <w:rsid w:val="002C7EDB"/>
    <w:rsid w:val="002D0B77"/>
    <w:rsid w:val="002D0E93"/>
    <w:rsid w:val="002D16FB"/>
    <w:rsid w:val="002D1757"/>
    <w:rsid w:val="002D17D1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898"/>
    <w:rsid w:val="002D5AC8"/>
    <w:rsid w:val="002D5B5E"/>
    <w:rsid w:val="002D5B6C"/>
    <w:rsid w:val="002D5F29"/>
    <w:rsid w:val="002D627E"/>
    <w:rsid w:val="002D646A"/>
    <w:rsid w:val="002D6C1F"/>
    <w:rsid w:val="002D7D24"/>
    <w:rsid w:val="002E01E9"/>
    <w:rsid w:val="002E06A8"/>
    <w:rsid w:val="002E09A7"/>
    <w:rsid w:val="002E0B7E"/>
    <w:rsid w:val="002E0BFD"/>
    <w:rsid w:val="002E1475"/>
    <w:rsid w:val="002E15D4"/>
    <w:rsid w:val="002E246D"/>
    <w:rsid w:val="002E2AA5"/>
    <w:rsid w:val="002E436A"/>
    <w:rsid w:val="002E4601"/>
    <w:rsid w:val="002E49E4"/>
    <w:rsid w:val="002E4E2A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D66"/>
    <w:rsid w:val="002F3E56"/>
    <w:rsid w:val="002F425D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F52"/>
    <w:rsid w:val="002F79C0"/>
    <w:rsid w:val="002F7CDF"/>
    <w:rsid w:val="00300277"/>
    <w:rsid w:val="0030028E"/>
    <w:rsid w:val="003005C7"/>
    <w:rsid w:val="003006F6"/>
    <w:rsid w:val="0030144E"/>
    <w:rsid w:val="0030160C"/>
    <w:rsid w:val="0030203F"/>
    <w:rsid w:val="00302454"/>
    <w:rsid w:val="00302A18"/>
    <w:rsid w:val="00302D42"/>
    <w:rsid w:val="0030390D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BAB"/>
    <w:rsid w:val="00307C06"/>
    <w:rsid w:val="00307D86"/>
    <w:rsid w:val="00310445"/>
    <w:rsid w:val="003104C9"/>
    <w:rsid w:val="00310771"/>
    <w:rsid w:val="00310930"/>
    <w:rsid w:val="00310C67"/>
    <w:rsid w:val="00310CE7"/>
    <w:rsid w:val="00311021"/>
    <w:rsid w:val="00311706"/>
    <w:rsid w:val="00311E50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658"/>
    <w:rsid w:val="003146BA"/>
    <w:rsid w:val="003147F7"/>
    <w:rsid w:val="00314DBB"/>
    <w:rsid w:val="00314EFA"/>
    <w:rsid w:val="003153A8"/>
    <w:rsid w:val="0031567F"/>
    <w:rsid w:val="00315ACF"/>
    <w:rsid w:val="003161D8"/>
    <w:rsid w:val="0031653C"/>
    <w:rsid w:val="00316745"/>
    <w:rsid w:val="00316773"/>
    <w:rsid w:val="00316A45"/>
    <w:rsid w:val="00316AE4"/>
    <w:rsid w:val="00316B35"/>
    <w:rsid w:val="003171BD"/>
    <w:rsid w:val="0031720B"/>
    <w:rsid w:val="003173BE"/>
    <w:rsid w:val="00317CBC"/>
    <w:rsid w:val="00317EFC"/>
    <w:rsid w:val="003206C3"/>
    <w:rsid w:val="00320956"/>
    <w:rsid w:val="00320ABB"/>
    <w:rsid w:val="00320C65"/>
    <w:rsid w:val="00320D89"/>
    <w:rsid w:val="00320F6C"/>
    <w:rsid w:val="003212A0"/>
    <w:rsid w:val="00321704"/>
    <w:rsid w:val="00321873"/>
    <w:rsid w:val="00321958"/>
    <w:rsid w:val="00321EE6"/>
    <w:rsid w:val="00322153"/>
    <w:rsid w:val="003224AD"/>
    <w:rsid w:val="00323FB7"/>
    <w:rsid w:val="003244EE"/>
    <w:rsid w:val="0032467A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C04"/>
    <w:rsid w:val="00330E40"/>
    <w:rsid w:val="003312B3"/>
    <w:rsid w:val="00331830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B82"/>
    <w:rsid w:val="003360CC"/>
    <w:rsid w:val="0033673E"/>
    <w:rsid w:val="00336990"/>
    <w:rsid w:val="003370DE"/>
    <w:rsid w:val="003370ED"/>
    <w:rsid w:val="0033792B"/>
    <w:rsid w:val="003416B2"/>
    <w:rsid w:val="00341BC8"/>
    <w:rsid w:val="00341C6D"/>
    <w:rsid w:val="0034230B"/>
    <w:rsid w:val="003430FA"/>
    <w:rsid w:val="0034353A"/>
    <w:rsid w:val="00343558"/>
    <w:rsid w:val="00343AF5"/>
    <w:rsid w:val="00343B60"/>
    <w:rsid w:val="00343D1A"/>
    <w:rsid w:val="003440E6"/>
    <w:rsid w:val="0034433B"/>
    <w:rsid w:val="00344389"/>
    <w:rsid w:val="0034460E"/>
    <w:rsid w:val="00344648"/>
    <w:rsid w:val="00344F78"/>
    <w:rsid w:val="0034500A"/>
    <w:rsid w:val="0034563D"/>
    <w:rsid w:val="00345653"/>
    <w:rsid w:val="0034593E"/>
    <w:rsid w:val="00345959"/>
    <w:rsid w:val="00345A51"/>
    <w:rsid w:val="00345BC6"/>
    <w:rsid w:val="00345D54"/>
    <w:rsid w:val="003472E2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22BE"/>
    <w:rsid w:val="00353BF9"/>
    <w:rsid w:val="003540B2"/>
    <w:rsid w:val="00354F0F"/>
    <w:rsid w:val="00355350"/>
    <w:rsid w:val="003558DA"/>
    <w:rsid w:val="00355A37"/>
    <w:rsid w:val="00355E4A"/>
    <w:rsid w:val="00356D25"/>
    <w:rsid w:val="003572AF"/>
    <w:rsid w:val="003572E4"/>
    <w:rsid w:val="0035758B"/>
    <w:rsid w:val="003577A5"/>
    <w:rsid w:val="00357FEE"/>
    <w:rsid w:val="00360296"/>
    <w:rsid w:val="00360418"/>
    <w:rsid w:val="00360B06"/>
    <w:rsid w:val="003618D6"/>
    <w:rsid w:val="003619D7"/>
    <w:rsid w:val="003624B1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FCF"/>
    <w:rsid w:val="00365028"/>
    <w:rsid w:val="003653C0"/>
    <w:rsid w:val="0036540A"/>
    <w:rsid w:val="00365929"/>
    <w:rsid w:val="003667C8"/>
    <w:rsid w:val="0036692C"/>
    <w:rsid w:val="00366C7E"/>
    <w:rsid w:val="00366FDA"/>
    <w:rsid w:val="003670C6"/>
    <w:rsid w:val="0037002D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46"/>
    <w:rsid w:val="00371839"/>
    <w:rsid w:val="003718BC"/>
    <w:rsid w:val="00371D41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80723"/>
    <w:rsid w:val="003808B6"/>
    <w:rsid w:val="003808B7"/>
    <w:rsid w:val="00380A8B"/>
    <w:rsid w:val="00380F85"/>
    <w:rsid w:val="00381260"/>
    <w:rsid w:val="003818D0"/>
    <w:rsid w:val="00381E0F"/>
    <w:rsid w:val="00382420"/>
    <w:rsid w:val="003826BA"/>
    <w:rsid w:val="00382D7A"/>
    <w:rsid w:val="003832F0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3BB0"/>
    <w:rsid w:val="00393EA7"/>
    <w:rsid w:val="003949CF"/>
    <w:rsid w:val="003957D3"/>
    <w:rsid w:val="00395988"/>
    <w:rsid w:val="00395FA2"/>
    <w:rsid w:val="003960CC"/>
    <w:rsid w:val="00396EC7"/>
    <w:rsid w:val="00397354"/>
    <w:rsid w:val="00397431"/>
    <w:rsid w:val="00397B30"/>
    <w:rsid w:val="003A01A0"/>
    <w:rsid w:val="003A0A5C"/>
    <w:rsid w:val="003A177F"/>
    <w:rsid w:val="003A1B53"/>
    <w:rsid w:val="003A2012"/>
    <w:rsid w:val="003A2664"/>
    <w:rsid w:val="003A2A9E"/>
    <w:rsid w:val="003A2CD4"/>
    <w:rsid w:val="003A2EF4"/>
    <w:rsid w:val="003A3797"/>
    <w:rsid w:val="003A4D83"/>
    <w:rsid w:val="003A550D"/>
    <w:rsid w:val="003A5820"/>
    <w:rsid w:val="003A582D"/>
    <w:rsid w:val="003A6159"/>
    <w:rsid w:val="003A6377"/>
    <w:rsid w:val="003A64A7"/>
    <w:rsid w:val="003A6B8D"/>
    <w:rsid w:val="003A6C27"/>
    <w:rsid w:val="003A7546"/>
    <w:rsid w:val="003A778D"/>
    <w:rsid w:val="003A7972"/>
    <w:rsid w:val="003A7A19"/>
    <w:rsid w:val="003A7A93"/>
    <w:rsid w:val="003B04E1"/>
    <w:rsid w:val="003B0663"/>
    <w:rsid w:val="003B1506"/>
    <w:rsid w:val="003B171E"/>
    <w:rsid w:val="003B1D96"/>
    <w:rsid w:val="003B20CF"/>
    <w:rsid w:val="003B3A0B"/>
    <w:rsid w:val="003B3A44"/>
    <w:rsid w:val="003B4263"/>
    <w:rsid w:val="003B44E7"/>
    <w:rsid w:val="003B450F"/>
    <w:rsid w:val="003B45BB"/>
    <w:rsid w:val="003B4AC9"/>
    <w:rsid w:val="003B4FD6"/>
    <w:rsid w:val="003B55D4"/>
    <w:rsid w:val="003B5610"/>
    <w:rsid w:val="003B6970"/>
    <w:rsid w:val="003B6A7C"/>
    <w:rsid w:val="003B7398"/>
    <w:rsid w:val="003B77AF"/>
    <w:rsid w:val="003B78F2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820"/>
    <w:rsid w:val="003C4B80"/>
    <w:rsid w:val="003C5062"/>
    <w:rsid w:val="003C55B0"/>
    <w:rsid w:val="003C55EE"/>
    <w:rsid w:val="003C58B3"/>
    <w:rsid w:val="003C5B7B"/>
    <w:rsid w:val="003C6467"/>
    <w:rsid w:val="003C72E1"/>
    <w:rsid w:val="003C732D"/>
    <w:rsid w:val="003C7490"/>
    <w:rsid w:val="003D0024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78F"/>
    <w:rsid w:val="003D2A82"/>
    <w:rsid w:val="003D320A"/>
    <w:rsid w:val="003D3596"/>
    <w:rsid w:val="003D364C"/>
    <w:rsid w:val="003D36CF"/>
    <w:rsid w:val="003D395B"/>
    <w:rsid w:val="003D3B61"/>
    <w:rsid w:val="003D3FD0"/>
    <w:rsid w:val="003D4A2B"/>
    <w:rsid w:val="003D4EEA"/>
    <w:rsid w:val="003D5030"/>
    <w:rsid w:val="003D5876"/>
    <w:rsid w:val="003D6B32"/>
    <w:rsid w:val="003D7030"/>
    <w:rsid w:val="003D787C"/>
    <w:rsid w:val="003D7A78"/>
    <w:rsid w:val="003D7B43"/>
    <w:rsid w:val="003E0685"/>
    <w:rsid w:val="003E1019"/>
    <w:rsid w:val="003E15D0"/>
    <w:rsid w:val="003E1B54"/>
    <w:rsid w:val="003E1B6E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5EAB"/>
    <w:rsid w:val="003E6009"/>
    <w:rsid w:val="003E60BA"/>
    <w:rsid w:val="003E6270"/>
    <w:rsid w:val="003E62BE"/>
    <w:rsid w:val="003E663B"/>
    <w:rsid w:val="003E66C6"/>
    <w:rsid w:val="003E6C46"/>
    <w:rsid w:val="003E79A3"/>
    <w:rsid w:val="003E7E3B"/>
    <w:rsid w:val="003E7ED3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6427"/>
    <w:rsid w:val="003F6CF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450"/>
    <w:rsid w:val="0040054B"/>
    <w:rsid w:val="00400BD5"/>
    <w:rsid w:val="00400F73"/>
    <w:rsid w:val="0040157B"/>
    <w:rsid w:val="0040183A"/>
    <w:rsid w:val="00401909"/>
    <w:rsid w:val="00401910"/>
    <w:rsid w:val="004020A6"/>
    <w:rsid w:val="0040286E"/>
    <w:rsid w:val="0040312B"/>
    <w:rsid w:val="00403645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21F6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10D7"/>
    <w:rsid w:val="00421536"/>
    <w:rsid w:val="004216D0"/>
    <w:rsid w:val="004219A0"/>
    <w:rsid w:val="004219B4"/>
    <w:rsid w:val="004219EE"/>
    <w:rsid w:val="00421E7B"/>
    <w:rsid w:val="004221CB"/>
    <w:rsid w:val="004225BB"/>
    <w:rsid w:val="00422703"/>
    <w:rsid w:val="004228F3"/>
    <w:rsid w:val="00422C54"/>
    <w:rsid w:val="00422DE7"/>
    <w:rsid w:val="00423C6D"/>
    <w:rsid w:val="00423CBB"/>
    <w:rsid w:val="00424299"/>
    <w:rsid w:val="00424CE9"/>
    <w:rsid w:val="00425432"/>
    <w:rsid w:val="00425487"/>
    <w:rsid w:val="004254F8"/>
    <w:rsid w:val="00425867"/>
    <w:rsid w:val="004261A5"/>
    <w:rsid w:val="004268B3"/>
    <w:rsid w:val="004269F4"/>
    <w:rsid w:val="004273B8"/>
    <w:rsid w:val="004276AA"/>
    <w:rsid w:val="004300D3"/>
    <w:rsid w:val="004304B0"/>
    <w:rsid w:val="004304C0"/>
    <w:rsid w:val="00430B07"/>
    <w:rsid w:val="00430E67"/>
    <w:rsid w:val="004311E0"/>
    <w:rsid w:val="0043139F"/>
    <w:rsid w:val="00431705"/>
    <w:rsid w:val="00431727"/>
    <w:rsid w:val="00431830"/>
    <w:rsid w:val="00431B63"/>
    <w:rsid w:val="00431E98"/>
    <w:rsid w:val="00433150"/>
    <w:rsid w:val="004331FA"/>
    <w:rsid w:val="00433341"/>
    <w:rsid w:val="0043349A"/>
    <w:rsid w:val="004335F7"/>
    <w:rsid w:val="00434494"/>
    <w:rsid w:val="00434A3F"/>
    <w:rsid w:val="0043514F"/>
    <w:rsid w:val="00435564"/>
    <w:rsid w:val="00435861"/>
    <w:rsid w:val="00435FEF"/>
    <w:rsid w:val="00436424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E11"/>
    <w:rsid w:val="00444ED3"/>
    <w:rsid w:val="0044523B"/>
    <w:rsid w:val="0044541B"/>
    <w:rsid w:val="00445BA2"/>
    <w:rsid w:val="00445D7B"/>
    <w:rsid w:val="00445D97"/>
    <w:rsid w:val="00445E58"/>
    <w:rsid w:val="00445E77"/>
    <w:rsid w:val="004463DF"/>
    <w:rsid w:val="004467C1"/>
    <w:rsid w:val="00446883"/>
    <w:rsid w:val="004468BB"/>
    <w:rsid w:val="00446B66"/>
    <w:rsid w:val="00446CE7"/>
    <w:rsid w:val="0044743B"/>
    <w:rsid w:val="0044762E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43D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31F2"/>
    <w:rsid w:val="004535F7"/>
    <w:rsid w:val="004537C0"/>
    <w:rsid w:val="0045396A"/>
    <w:rsid w:val="00453CA6"/>
    <w:rsid w:val="00454C9A"/>
    <w:rsid w:val="00454E7C"/>
    <w:rsid w:val="0045514A"/>
    <w:rsid w:val="00455419"/>
    <w:rsid w:val="00455B02"/>
    <w:rsid w:val="004564FF"/>
    <w:rsid w:val="00456907"/>
    <w:rsid w:val="00456B10"/>
    <w:rsid w:val="00456CCF"/>
    <w:rsid w:val="00456D35"/>
    <w:rsid w:val="00456DE8"/>
    <w:rsid w:val="00457B38"/>
    <w:rsid w:val="00457B5B"/>
    <w:rsid w:val="00460618"/>
    <w:rsid w:val="004606C4"/>
    <w:rsid w:val="0046088E"/>
    <w:rsid w:val="004613D3"/>
    <w:rsid w:val="0046173E"/>
    <w:rsid w:val="00462787"/>
    <w:rsid w:val="00462899"/>
    <w:rsid w:val="00462904"/>
    <w:rsid w:val="004633A6"/>
    <w:rsid w:val="00463422"/>
    <w:rsid w:val="00463D05"/>
    <w:rsid w:val="0046412E"/>
    <w:rsid w:val="004641F2"/>
    <w:rsid w:val="004642F6"/>
    <w:rsid w:val="00464D14"/>
    <w:rsid w:val="0046590C"/>
    <w:rsid w:val="00465CF8"/>
    <w:rsid w:val="00466823"/>
    <w:rsid w:val="00466B85"/>
    <w:rsid w:val="00466C77"/>
    <w:rsid w:val="00467595"/>
    <w:rsid w:val="00467798"/>
    <w:rsid w:val="00467C07"/>
    <w:rsid w:val="0047002C"/>
    <w:rsid w:val="00470386"/>
    <w:rsid w:val="00470E26"/>
    <w:rsid w:val="0047191E"/>
    <w:rsid w:val="0047195C"/>
    <w:rsid w:val="00471C33"/>
    <w:rsid w:val="00471C40"/>
    <w:rsid w:val="00471D38"/>
    <w:rsid w:val="00472292"/>
    <w:rsid w:val="004723FB"/>
    <w:rsid w:val="00472549"/>
    <w:rsid w:val="00472CA0"/>
    <w:rsid w:val="00472D62"/>
    <w:rsid w:val="00472E58"/>
    <w:rsid w:val="00473384"/>
    <w:rsid w:val="00473B26"/>
    <w:rsid w:val="00473D23"/>
    <w:rsid w:val="004740B3"/>
    <w:rsid w:val="0047414D"/>
    <w:rsid w:val="00474752"/>
    <w:rsid w:val="00474761"/>
    <w:rsid w:val="0047483D"/>
    <w:rsid w:val="00475047"/>
    <w:rsid w:val="00475828"/>
    <w:rsid w:val="00475A68"/>
    <w:rsid w:val="00475A93"/>
    <w:rsid w:val="00475F30"/>
    <w:rsid w:val="004767F7"/>
    <w:rsid w:val="00476A08"/>
    <w:rsid w:val="00476BC8"/>
    <w:rsid w:val="00477768"/>
    <w:rsid w:val="0047780D"/>
    <w:rsid w:val="00477D89"/>
    <w:rsid w:val="00477F76"/>
    <w:rsid w:val="004804AB"/>
    <w:rsid w:val="004804D9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323"/>
    <w:rsid w:val="0048368C"/>
    <w:rsid w:val="00483694"/>
    <w:rsid w:val="00483828"/>
    <w:rsid w:val="0048389F"/>
    <w:rsid w:val="00484BCA"/>
    <w:rsid w:val="00484F38"/>
    <w:rsid w:val="00484F58"/>
    <w:rsid w:val="00486ACA"/>
    <w:rsid w:val="00486E1F"/>
    <w:rsid w:val="00486FDF"/>
    <w:rsid w:val="00487EFF"/>
    <w:rsid w:val="0049024E"/>
    <w:rsid w:val="00490393"/>
    <w:rsid w:val="0049048C"/>
    <w:rsid w:val="0049077F"/>
    <w:rsid w:val="00490AAD"/>
    <w:rsid w:val="00491324"/>
    <w:rsid w:val="00491585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415"/>
    <w:rsid w:val="00494AC6"/>
    <w:rsid w:val="00495442"/>
    <w:rsid w:val="00495515"/>
    <w:rsid w:val="00495671"/>
    <w:rsid w:val="00495C4B"/>
    <w:rsid w:val="0049626F"/>
    <w:rsid w:val="00496607"/>
    <w:rsid w:val="00496A3A"/>
    <w:rsid w:val="00496DBF"/>
    <w:rsid w:val="00496FDC"/>
    <w:rsid w:val="0049704F"/>
    <w:rsid w:val="00497BDF"/>
    <w:rsid w:val="00497CA7"/>
    <w:rsid w:val="00497CAA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F7E"/>
    <w:rsid w:val="004A2186"/>
    <w:rsid w:val="004A2419"/>
    <w:rsid w:val="004A26F9"/>
    <w:rsid w:val="004A27A0"/>
    <w:rsid w:val="004A2BD9"/>
    <w:rsid w:val="004A2DE0"/>
    <w:rsid w:val="004A2E2D"/>
    <w:rsid w:val="004A2EB3"/>
    <w:rsid w:val="004A3B1A"/>
    <w:rsid w:val="004A47F2"/>
    <w:rsid w:val="004A4B45"/>
    <w:rsid w:val="004A5100"/>
    <w:rsid w:val="004A5201"/>
    <w:rsid w:val="004A6E7B"/>
    <w:rsid w:val="004A765E"/>
    <w:rsid w:val="004A7991"/>
    <w:rsid w:val="004A7E4C"/>
    <w:rsid w:val="004B0246"/>
    <w:rsid w:val="004B062A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72CB"/>
    <w:rsid w:val="004B7D02"/>
    <w:rsid w:val="004B7DEB"/>
    <w:rsid w:val="004C00C9"/>
    <w:rsid w:val="004C00FE"/>
    <w:rsid w:val="004C0887"/>
    <w:rsid w:val="004C0F0C"/>
    <w:rsid w:val="004C123A"/>
    <w:rsid w:val="004C140C"/>
    <w:rsid w:val="004C1653"/>
    <w:rsid w:val="004C1A45"/>
    <w:rsid w:val="004C22D2"/>
    <w:rsid w:val="004C2674"/>
    <w:rsid w:val="004C2C60"/>
    <w:rsid w:val="004C2FF8"/>
    <w:rsid w:val="004C3577"/>
    <w:rsid w:val="004C3F0E"/>
    <w:rsid w:val="004C431E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163F"/>
    <w:rsid w:val="004D21CF"/>
    <w:rsid w:val="004D22A9"/>
    <w:rsid w:val="004D2C39"/>
    <w:rsid w:val="004D2DE3"/>
    <w:rsid w:val="004D331C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8AD"/>
    <w:rsid w:val="004D6B71"/>
    <w:rsid w:val="004D71D9"/>
    <w:rsid w:val="004D7808"/>
    <w:rsid w:val="004D7A3B"/>
    <w:rsid w:val="004E0A8B"/>
    <w:rsid w:val="004E0C46"/>
    <w:rsid w:val="004E0E9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8B6"/>
    <w:rsid w:val="004F0EC8"/>
    <w:rsid w:val="004F10D9"/>
    <w:rsid w:val="004F121C"/>
    <w:rsid w:val="004F146E"/>
    <w:rsid w:val="004F169C"/>
    <w:rsid w:val="004F17C7"/>
    <w:rsid w:val="004F1AD4"/>
    <w:rsid w:val="004F203E"/>
    <w:rsid w:val="004F23A1"/>
    <w:rsid w:val="004F26D5"/>
    <w:rsid w:val="004F2E90"/>
    <w:rsid w:val="004F328E"/>
    <w:rsid w:val="004F3497"/>
    <w:rsid w:val="004F36CD"/>
    <w:rsid w:val="004F39F7"/>
    <w:rsid w:val="004F3A34"/>
    <w:rsid w:val="004F3B48"/>
    <w:rsid w:val="004F40C8"/>
    <w:rsid w:val="004F415C"/>
    <w:rsid w:val="004F5BDC"/>
    <w:rsid w:val="004F5E38"/>
    <w:rsid w:val="004F6662"/>
    <w:rsid w:val="004F7221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1C5B"/>
    <w:rsid w:val="00502095"/>
    <w:rsid w:val="00502189"/>
    <w:rsid w:val="005023C4"/>
    <w:rsid w:val="005029A2"/>
    <w:rsid w:val="00502B1B"/>
    <w:rsid w:val="005030B8"/>
    <w:rsid w:val="00503140"/>
    <w:rsid w:val="00503650"/>
    <w:rsid w:val="005038D6"/>
    <w:rsid w:val="00504406"/>
    <w:rsid w:val="00504C97"/>
    <w:rsid w:val="00504F2E"/>
    <w:rsid w:val="00505A62"/>
    <w:rsid w:val="00505F0A"/>
    <w:rsid w:val="005062BA"/>
    <w:rsid w:val="005064EC"/>
    <w:rsid w:val="00506C3F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28FC"/>
    <w:rsid w:val="00512C9F"/>
    <w:rsid w:val="00512F60"/>
    <w:rsid w:val="005132AE"/>
    <w:rsid w:val="0051407A"/>
    <w:rsid w:val="005148AC"/>
    <w:rsid w:val="00514ACA"/>
    <w:rsid w:val="00514F97"/>
    <w:rsid w:val="0051518A"/>
    <w:rsid w:val="00516004"/>
    <w:rsid w:val="005163B4"/>
    <w:rsid w:val="0051649A"/>
    <w:rsid w:val="005166DB"/>
    <w:rsid w:val="00516AD1"/>
    <w:rsid w:val="005174C4"/>
    <w:rsid w:val="005175D6"/>
    <w:rsid w:val="005177EB"/>
    <w:rsid w:val="00517BA9"/>
    <w:rsid w:val="00520DE3"/>
    <w:rsid w:val="0052147C"/>
    <w:rsid w:val="00521817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416"/>
    <w:rsid w:val="005259E6"/>
    <w:rsid w:val="00525BD1"/>
    <w:rsid w:val="0052602C"/>
    <w:rsid w:val="00526050"/>
    <w:rsid w:val="005268D7"/>
    <w:rsid w:val="005268E2"/>
    <w:rsid w:val="00526A0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7EF"/>
    <w:rsid w:val="00531D48"/>
    <w:rsid w:val="00531F78"/>
    <w:rsid w:val="00531FBB"/>
    <w:rsid w:val="00532090"/>
    <w:rsid w:val="00532769"/>
    <w:rsid w:val="005327E5"/>
    <w:rsid w:val="005328D5"/>
    <w:rsid w:val="00532A45"/>
    <w:rsid w:val="00532CE0"/>
    <w:rsid w:val="005330DA"/>
    <w:rsid w:val="005332C9"/>
    <w:rsid w:val="005336A6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145E"/>
    <w:rsid w:val="00541C5B"/>
    <w:rsid w:val="00541F36"/>
    <w:rsid w:val="0054204E"/>
    <w:rsid w:val="005445EA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0B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7C6"/>
    <w:rsid w:val="005567C9"/>
    <w:rsid w:val="00556983"/>
    <w:rsid w:val="00556FF4"/>
    <w:rsid w:val="00557330"/>
    <w:rsid w:val="00560534"/>
    <w:rsid w:val="00560EDA"/>
    <w:rsid w:val="005610EA"/>
    <w:rsid w:val="00561F6C"/>
    <w:rsid w:val="005625A0"/>
    <w:rsid w:val="00563996"/>
    <w:rsid w:val="00563B41"/>
    <w:rsid w:val="00564244"/>
    <w:rsid w:val="00564272"/>
    <w:rsid w:val="005648A4"/>
    <w:rsid w:val="005648C9"/>
    <w:rsid w:val="00564C4C"/>
    <w:rsid w:val="00564F5C"/>
    <w:rsid w:val="00565005"/>
    <w:rsid w:val="005653B9"/>
    <w:rsid w:val="0056579A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67F"/>
    <w:rsid w:val="005734DE"/>
    <w:rsid w:val="00573927"/>
    <w:rsid w:val="00573CF0"/>
    <w:rsid w:val="00573F17"/>
    <w:rsid w:val="00573FC2"/>
    <w:rsid w:val="005743D0"/>
    <w:rsid w:val="0057447F"/>
    <w:rsid w:val="00574FB5"/>
    <w:rsid w:val="00575630"/>
    <w:rsid w:val="005758A0"/>
    <w:rsid w:val="0057590F"/>
    <w:rsid w:val="00576A12"/>
    <w:rsid w:val="00576AF0"/>
    <w:rsid w:val="00576E56"/>
    <w:rsid w:val="005776DA"/>
    <w:rsid w:val="00577CC8"/>
    <w:rsid w:val="00580039"/>
    <w:rsid w:val="005800A1"/>
    <w:rsid w:val="0058016C"/>
    <w:rsid w:val="005801F9"/>
    <w:rsid w:val="0058027E"/>
    <w:rsid w:val="00580801"/>
    <w:rsid w:val="0058088A"/>
    <w:rsid w:val="00580AB9"/>
    <w:rsid w:val="00581077"/>
    <w:rsid w:val="00581696"/>
    <w:rsid w:val="00581889"/>
    <w:rsid w:val="00582349"/>
    <w:rsid w:val="00582FD3"/>
    <w:rsid w:val="00583980"/>
    <w:rsid w:val="00583E47"/>
    <w:rsid w:val="00584190"/>
    <w:rsid w:val="00584B2B"/>
    <w:rsid w:val="00584BD0"/>
    <w:rsid w:val="00584EA5"/>
    <w:rsid w:val="00585118"/>
    <w:rsid w:val="00585154"/>
    <w:rsid w:val="0058534F"/>
    <w:rsid w:val="00585508"/>
    <w:rsid w:val="00585A27"/>
    <w:rsid w:val="00585FF0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260E"/>
    <w:rsid w:val="005928B9"/>
    <w:rsid w:val="00592CEC"/>
    <w:rsid w:val="005930EB"/>
    <w:rsid w:val="00593207"/>
    <w:rsid w:val="00593F33"/>
    <w:rsid w:val="0059422C"/>
    <w:rsid w:val="00594503"/>
    <w:rsid w:val="00594525"/>
    <w:rsid w:val="005946F0"/>
    <w:rsid w:val="00594782"/>
    <w:rsid w:val="00594972"/>
    <w:rsid w:val="00594A83"/>
    <w:rsid w:val="00594DB6"/>
    <w:rsid w:val="00595072"/>
    <w:rsid w:val="0059512C"/>
    <w:rsid w:val="005953B6"/>
    <w:rsid w:val="00596BFC"/>
    <w:rsid w:val="00596E9C"/>
    <w:rsid w:val="0059711D"/>
    <w:rsid w:val="005975A6"/>
    <w:rsid w:val="005A04D4"/>
    <w:rsid w:val="005A0571"/>
    <w:rsid w:val="005A064B"/>
    <w:rsid w:val="005A0813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71C"/>
    <w:rsid w:val="005A2753"/>
    <w:rsid w:val="005A27FD"/>
    <w:rsid w:val="005A2869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40E4"/>
    <w:rsid w:val="005B4A4E"/>
    <w:rsid w:val="005B5094"/>
    <w:rsid w:val="005B50A2"/>
    <w:rsid w:val="005B50B5"/>
    <w:rsid w:val="005B5525"/>
    <w:rsid w:val="005B5DAD"/>
    <w:rsid w:val="005B60D7"/>
    <w:rsid w:val="005B630A"/>
    <w:rsid w:val="005B693A"/>
    <w:rsid w:val="005B6A69"/>
    <w:rsid w:val="005B6A89"/>
    <w:rsid w:val="005B6FE7"/>
    <w:rsid w:val="005B74D0"/>
    <w:rsid w:val="005B79FE"/>
    <w:rsid w:val="005B7DE6"/>
    <w:rsid w:val="005C06B8"/>
    <w:rsid w:val="005C071F"/>
    <w:rsid w:val="005C0885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624"/>
    <w:rsid w:val="005C4A92"/>
    <w:rsid w:val="005C4BB0"/>
    <w:rsid w:val="005C4EA9"/>
    <w:rsid w:val="005C5ACD"/>
    <w:rsid w:val="005C60DD"/>
    <w:rsid w:val="005C6395"/>
    <w:rsid w:val="005C691B"/>
    <w:rsid w:val="005C69F5"/>
    <w:rsid w:val="005C741E"/>
    <w:rsid w:val="005C7BFE"/>
    <w:rsid w:val="005D06D6"/>
    <w:rsid w:val="005D1165"/>
    <w:rsid w:val="005D147B"/>
    <w:rsid w:val="005D18C4"/>
    <w:rsid w:val="005D1B35"/>
    <w:rsid w:val="005D20AC"/>
    <w:rsid w:val="005D2477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D1"/>
    <w:rsid w:val="005D5208"/>
    <w:rsid w:val="005D520C"/>
    <w:rsid w:val="005D528E"/>
    <w:rsid w:val="005D52A4"/>
    <w:rsid w:val="005D52E6"/>
    <w:rsid w:val="005D5E1A"/>
    <w:rsid w:val="005D5ECB"/>
    <w:rsid w:val="005D6228"/>
    <w:rsid w:val="005D6D60"/>
    <w:rsid w:val="005D6F37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1D83"/>
    <w:rsid w:val="005E248D"/>
    <w:rsid w:val="005E299D"/>
    <w:rsid w:val="005E32C0"/>
    <w:rsid w:val="005E3A82"/>
    <w:rsid w:val="005E3E3B"/>
    <w:rsid w:val="005E412C"/>
    <w:rsid w:val="005E4568"/>
    <w:rsid w:val="005E4793"/>
    <w:rsid w:val="005E47CE"/>
    <w:rsid w:val="005E4919"/>
    <w:rsid w:val="005E4948"/>
    <w:rsid w:val="005E4DAC"/>
    <w:rsid w:val="005E5F02"/>
    <w:rsid w:val="005E64B4"/>
    <w:rsid w:val="005E6CD3"/>
    <w:rsid w:val="005E7802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56E"/>
    <w:rsid w:val="005F46E7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76AD"/>
    <w:rsid w:val="005F7918"/>
    <w:rsid w:val="005F7974"/>
    <w:rsid w:val="00600195"/>
    <w:rsid w:val="0060039E"/>
    <w:rsid w:val="00600D2F"/>
    <w:rsid w:val="006028B3"/>
    <w:rsid w:val="006029BC"/>
    <w:rsid w:val="00602D7F"/>
    <w:rsid w:val="00602F1E"/>
    <w:rsid w:val="00603866"/>
    <w:rsid w:val="00603888"/>
    <w:rsid w:val="00603D00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95A"/>
    <w:rsid w:val="00606C68"/>
    <w:rsid w:val="00606DF3"/>
    <w:rsid w:val="006073BA"/>
    <w:rsid w:val="00607914"/>
    <w:rsid w:val="00610225"/>
    <w:rsid w:val="00610696"/>
    <w:rsid w:val="0061082B"/>
    <w:rsid w:val="006110BB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B63"/>
    <w:rsid w:val="00615D11"/>
    <w:rsid w:val="00615ED9"/>
    <w:rsid w:val="00615F97"/>
    <w:rsid w:val="00616706"/>
    <w:rsid w:val="006167D3"/>
    <w:rsid w:val="00616D0F"/>
    <w:rsid w:val="00617008"/>
    <w:rsid w:val="006176CC"/>
    <w:rsid w:val="00617711"/>
    <w:rsid w:val="00617B5F"/>
    <w:rsid w:val="00617E1D"/>
    <w:rsid w:val="0062038A"/>
    <w:rsid w:val="0062050C"/>
    <w:rsid w:val="006209C8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4AF"/>
    <w:rsid w:val="006245BB"/>
    <w:rsid w:val="006248FE"/>
    <w:rsid w:val="00624A4E"/>
    <w:rsid w:val="00624A56"/>
    <w:rsid w:val="00624CC6"/>
    <w:rsid w:val="00625AE4"/>
    <w:rsid w:val="006261F4"/>
    <w:rsid w:val="00627254"/>
    <w:rsid w:val="006272BE"/>
    <w:rsid w:val="0062775F"/>
    <w:rsid w:val="00627882"/>
    <w:rsid w:val="006317EB"/>
    <w:rsid w:val="00631A50"/>
    <w:rsid w:val="00631BE5"/>
    <w:rsid w:val="006322F5"/>
    <w:rsid w:val="006326ED"/>
    <w:rsid w:val="00632E1B"/>
    <w:rsid w:val="00632F2F"/>
    <w:rsid w:val="00633236"/>
    <w:rsid w:val="00633480"/>
    <w:rsid w:val="006335BF"/>
    <w:rsid w:val="006338B0"/>
    <w:rsid w:val="00633D7E"/>
    <w:rsid w:val="00633F4B"/>
    <w:rsid w:val="006341BB"/>
    <w:rsid w:val="006346BB"/>
    <w:rsid w:val="00634969"/>
    <w:rsid w:val="00634C6E"/>
    <w:rsid w:val="00635375"/>
    <w:rsid w:val="00635F57"/>
    <w:rsid w:val="0063627C"/>
    <w:rsid w:val="0063651C"/>
    <w:rsid w:val="006365C8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2581"/>
    <w:rsid w:val="00642584"/>
    <w:rsid w:val="0064281B"/>
    <w:rsid w:val="00642F53"/>
    <w:rsid w:val="00644139"/>
    <w:rsid w:val="0064424C"/>
    <w:rsid w:val="00644427"/>
    <w:rsid w:val="006446BD"/>
    <w:rsid w:val="006457FD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F83"/>
    <w:rsid w:val="006512E0"/>
    <w:rsid w:val="006521FC"/>
    <w:rsid w:val="00652468"/>
    <w:rsid w:val="00652911"/>
    <w:rsid w:val="006530BB"/>
    <w:rsid w:val="00653673"/>
    <w:rsid w:val="0065480D"/>
    <w:rsid w:val="00654FF9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5795D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A1C"/>
    <w:rsid w:val="00663E54"/>
    <w:rsid w:val="00664A2B"/>
    <w:rsid w:val="00664E77"/>
    <w:rsid w:val="00665078"/>
    <w:rsid w:val="006651A1"/>
    <w:rsid w:val="006653E0"/>
    <w:rsid w:val="00665501"/>
    <w:rsid w:val="0066571C"/>
    <w:rsid w:val="006659C6"/>
    <w:rsid w:val="00665AF8"/>
    <w:rsid w:val="006661B5"/>
    <w:rsid w:val="00666A7D"/>
    <w:rsid w:val="00667273"/>
    <w:rsid w:val="00667579"/>
    <w:rsid w:val="00667739"/>
    <w:rsid w:val="00667C3E"/>
    <w:rsid w:val="00670C48"/>
    <w:rsid w:val="00670EB0"/>
    <w:rsid w:val="006712B8"/>
    <w:rsid w:val="00671658"/>
    <w:rsid w:val="00671EF7"/>
    <w:rsid w:val="006728D7"/>
    <w:rsid w:val="00672AAD"/>
    <w:rsid w:val="00672D97"/>
    <w:rsid w:val="0067351B"/>
    <w:rsid w:val="00673581"/>
    <w:rsid w:val="00673B3F"/>
    <w:rsid w:val="00673C73"/>
    <w:rsid w:val="00673DFE"/>
    <w:rsid w:val="0067480C"/>
    <w:rsid w:val="00674E5D"/>
    <w:rsid w:val="0067534C"/>
    <w:rsid w:val="006755B9"/>
    <w:rsid w:val="00675655"/>
    <w:rsid w:val="00675B09"/>
    <w:rsid w:val="00675EB8"/>
    <w:rsid w:val="006766BA"/>
    <w:rsid w:val="0067673C"/>
    <w:rsid w:val="0067697B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8C1"/>
    <w:rsid w:val="00681D5B"/>
    <w:rsid w:val="00681F5A"/>
    <w:rsid w:val="00681FED"/>
    <w:rsid w:val="0068239F"/>
    <w:rsid w:val="00682904"/>
    <w:rsid w:val="00682C38"/>
    <w:rsid w:val="00682C9B"/>
    <w:rsid w:val="00682CC6"/>
    <w:rsid w:val="00682F8C"/>
    <w:rsid w:val="0068311E"/>
    <w:rsid w:val="00683188"/>
    <w:rsid w:val="006836DB"/>
    <w:rsid w:val="00683C94"/>
    <w:rsid w:val="00684668"/>
    <w:rsid w:val="00684DB5"/>
    <w:rsid w:val="00684EC7"/>
    <w:rsid w:val="0068508C"/>
    <w:rsid w:val="00685136"/>
    <w:rsid w:val="0068516F"/>
    <w:rsid w:val="006851F3"/>
    <w:rsid w:val="006854FE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D68"/>
    <w:rsid w:val="00693E7A"/>
    <w:rsid w:val="006941CE"/>
    <w:rsid w:val="00694CF5"/>
    <w:rsid w:val="00694FB5"/>
    <w:rsid w:val="00695590"/>
    <w:rsid w:val="00696088"/>
    <w:rsid w:val="006960A2"/>
    <w:rsid w:val="006961A4"/>
    <w:rsid w:val="0069733D"/>
    <w:rsid w:val="00697D20"/>
    <w:rsid w:val="00697DF1"/>
    <w:rsid w:val="006A0FFB"/>
    <w:rsid w:val="006A17ED"/>
    <w:rsid w:val="006A18CC"/>
    <w:rsid w:val="006A1A61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BED"/>
    <w:rsid w:val="006B0D0B"/>
    <w:rsid w:val="006B1066"/>
    <w:rsid w:val="006B199F"/>
    <w:rsid w:val="006B2CF7"/>
    <w:rsid w:val="006B32B6"/>
    <w:rsid w:val="006B34A1"/>
    <w:rsid w:val="006B3895"/>
    <w:rsid w:val="006B3969"/>
    <w:rsid w:val="006B3A72"/>
    <w:rsid w:val="006B4343"/>
    <w:rsid w:val="006B4462"/>
    <w:rsid w:val="006B4CBD"/>
    <w:rsid w:val="006B4F40"/>
    <w:rsid w:val="006B589E"/>
    <w:rsid w:val="006B5A77"/>
    <w:rsid w:val="006B7245"/>
    <w:rsid w:val="006B764A"/>
    <w:rsid w:val="006B7E99"/>
    <w:rsid w:val="006B7EB8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E0"/>
    <w:rsid w:val="006C2DF9"/>
    <w:rsid w:val="006C3063"/>
    <w:rsid w:val="006C319F"/>
    <w:rsid w:val="006C31B1"/>
    <w:rsid w:val="006C33D7"/>
    <w:rsid w:val="006C3631"/>
    <w:rsid w:val="006C40FC"/>
    <w:rsid w:val="006C4101"/>
    <w:rsid w:val="006C4ACD"/>
    <w:rsid w:val="006C4CC1"/>
    <w:rsid w:val="006C5245"/>
    <w:rsid w:val="006C5913"/>
    <w:rsid w:val="006C646C"/>
    <w:rsid w:val="006C64C1"/>
    <w:rsid w:val="006C68A7"/>
    <w:rsid w:val="006C6B19"/>
    <w:rsid w:val="006C705D"/>
    <w:rsid w:val="006C70CC"/>
    <w:rsid w:val="006C72A8"/>
    <w:rsid w:val="006C76C2"/>
    <w:rsid w:val="006C7EFD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EF"/>
    <w:rsid w:val="006D6667"/>
    <w:rsid w:val="006D6BA7"/>
    <w:rsid w:val="006D726D"/>
    <w:rsid w:val="006D73CC"/>
    <w:rsid w:val="006D76D4"/>
    <w:rsid w:val="006D78BB"/>
    <w:rsid w:val="006D7B39"/>
    <w:rsid w:val="006E0E0B"/>
    <w:rsid w:val="006E1A65"/>
    <w:rsid w:val="006E1DD4"/>
    <w:rsid w:val="006E2286"/>
    <w:rsid w:val="006E2534"/>
    <w:rsid w:val="006E2588"/>
    <w:rsid w:val="006E269A"/>
    <w:rsid w:val="006E28C1"/>
    <w:rsid w:val="006E3CA7"/>
    <w:rsid w:val="006E40FE"/>
    <w:rsid w:val="006E45D6"/>
    <w:rsid w:val="006E4D5E"/>
    <w:rsid w:val="006E58AF"/>
    <w:rsid w:val="006E6751"/>
    <w:rsid w:val="006E6C1C"/>
    <w:rsid w:val="006E6C2E"/>
    <w:rsid w:val="006E725A"/>
    <w:rsid w:val="006E7668"/>
    <w:rsid w:val="006E791C"/>
    <w:rsid w:val="006E7C9F"/>
    <w:rsid w:val="006F03AD"/>
    <w:rsid w:val="006F0987"/>
    <w:rsid w:val="006F1065"/>
    <w:rsid w:val="006F1198"/>
    <w:rsid w:val="006F12B5"/>
    <w:rsid w:val="006F18B4"/>
    <w:rsid w:val="006F1985"/>
    <w:rsid w:val="006F2161"/>
    <w:rsid w:val="006F278D"/>
    <w:rsid w:val="006F28EE"/>
    <w:rsid w:val="006F38A1"/>
    <w:rsid w:val="006F3AAB"/>
    <w:rsid w:val="006F461E"/>
    <w:rsid w:val="006F4780"/>
    <w:rsid w:val="006F489B"/>
    <w:rsid w:val="006F4EE7"/>
    <w:rsid w:val="006F4F67"/>
    <w:rsid w:val="006F59FE"/>
    <w:rsid w:val="006F5C15"/>
    <w:rsid w:val="006F66B0"/>
    <w:rsid w:val="006F759F"/>
    <w:rsid w:val="006F7ACA"/>
    <w:rsid w:val="00701158"/>
    <w:rsid w:val="0070166B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67D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5AC"/>
    <w:rsid w:val="0070673E"/>
    <w:rsid w:val="00706BAD"/>
    <w:rsid w:val="00706DE1"/>
    <w:rsid w:val="00707788"/>
    <w:rsid w:val="007077D5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5B78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12D5"/>
    <w:rsid w:val="007217A3"/>
    <w:rsid w:val="00722581"/>
    <w:rsid w:val="007236F8"/>
    <w:rsid w:val="00723823"/>
    <w:rsid w:val="007238BC"/>
    <w:rsid w:val="00723E23"/>
    <w:rsid w:val="0072450F"/>
    <w:rsid w:val="00724922"/>
    <w:rsid w:val="0072542D"/>
    <w:rsid w:val="00725589"/>
    <w:rsid w:val="00725659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30794"/>
    <w:rsid w:val="00730D83"/>
    <w:rsid w:val="00731AFB"/>
    <w:rsid w:val="00731C6F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5619"/>
    <w:rsid w:val="007361C3"/>
    <w:rsid w:val="007363EE"/>
    <w:rsid w:val="00736C40"/>
    <w:rsid w:val="00736E80"/>
    <w:rsid w:val="00737349"/>
    <w:rsid w:val="00737863"/>
    <w:rsid w:val="00737940"/>
    <w:rsid w:val="007379F7"/>
    <w:rsid w:val="00737ABE"/>
    <w:rsid w:val="00737C87"/>
    <w:rsid w:val="00737E37"/>
    <w:rsid w:val="0074007C"/>
    <w:rsid w:val="00740774"/>
    <w:rsid w:val="00740D13"/>
    <w:rsid w:val="00740D1E"/>
    <w:rsid w:val="00740EE9"/>
    <w:rsid w:val="00741431"/>
    <w:rsid w:val="00741C95"/>
    <w:rsid w:val="00741F25"/>
    <w:rsid w:val="00743881"/>
    <w:rsid w:val="00743AA4"/>
    <w:rsid w:val="00743D38"/>
    <w:rsid w:val="00743D8F"/>
    <w:rsid w:val="00743DFA"/>
    <w:rsid w:val="007440C1"/>
    <w:rsid w:val="007441EC"/>
    <w:rsid w:val="007447C7"/>
    <w:rsid w:val="00744EF4"/>
    <w:rsid w:val="007451C9"/>
    <w:rsid w:val="00745AFD"/>
    <w:rsid w:val="00746747"/>
    <w:rsid w:val="00746976"/>
    <w:rsid w:val="00746E17"/>
    <w:rsid w:val="00747609"/>
    <w:rsid w:val="00747E53"/>
    <w:rsid w:val="007502C9"/>
    <w:rsid w:val="00750BA5"/>
    <w:rsid w:val="007512D8"/>
    <w:rsid w:val="0075146F"/>
    <w:rsid w:val="00751B82"/>
    <w:rsid w:val="00751C33"/>
    <w:rsid w:val="00751ED4"/>
    <w:rsid w:val="00752D9C"/>
    <w:rsid w:val="00752E02"/>
    <w:rsid w:val="0075308D"/>
    <w:rsid w:val="007536E6"/>
    <w:rsid w:val="007537F8"/>
    <w:rsid w:val="007544FA"/>
    <w:rsid w:val="0075481A"/>
    <w:rsid w:val="00754A85"/>
    <w:rsid w:val="00755815"/>
    <w:rsid w:val="00756155"/>
    <w:rsid w:val="007562B6"/>
    <w:rsid w:val="007569AF"/>
    <w:rsid w:val="00756F4C"/>
    <w:rsid w:val="00757187"/>
    <w:rsid w:val="00757301"/>
    <w:rsid w:val="007602C6"/>
    <w:rsid w:val="0076088C"/>
    <w:rsid w:val="00760B8C"/>
    <w:rsid w:val="00761626"/>
    <w:rsid w:val="00761F6B"/>
    <w:rsid w:val="00762211"/>
    <w:rsid w:val="007623DB"/>
    <w:rsid w:val="00762CF7"/>
    <w:rsid w:val="00762D36"/>
    <w:rsid w:val="00762F3B"/>
    <w:rsid w:val="007634D4"/>
    <w:rsid w:val="00763B37"/>
    <w:rsid w:val="00763CB4"/>
    <w:rsid w:val="00763CE6"/>
    <w:rsid w:val="00764260"/>
    <w:rsid w:val="00764666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72E"/>
    <w:rsid w:val="007702BB"/>
    <w:rsid w:val="00770304"/>
    <w:rsid w:val="0077091C"/>
    <w:rsid w:val="00770B1D"/>
    <w:rsid w:val="00770CE5"/>
    <w:rsid w:val="0077123C"/>
    <w:rsid w:val="0077215D"/>
    <w:rsid w:val="00772D87"/>
    <w:rsid w:val="00773122"/>
    <w:rsid w:val="00773151"/>
    <w:rsid w:val="00773291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02"/>
    <w:rsid w:val="00775B84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28B"/>
    <w:rsid w:val="00781331"/>
    <w:rsid w:val="007813C7"/>
    <w:rsid w:val="00781707"/>
    <w:rsid w:val="007819D9"/>
    <w:rsid w:val="007829E4"/>
    <w:rsid w:val="00782B33"/>
    <w:rsid w:val="00782CCD"/>
    <w:rsid w:val="00782CE6"/>
    <w:rsid w:val="00782DB5"/>
    <w:rsid w:val="00782E58"/>
    <w:rsid w:val="007831CB"/>
    <w:rsid w:val="00783435"/>
    <w:rsid w:val="0078345E"/>
    <w:rsid w:val="007849A7"/>
    <w:rsid w:val="00784E0C"/>
    <w:rsid w:val="00784F2B"/>
    <w:rsid w:val="00784FA8"/>
    <w:rsid w:val="007855BF"/>
    <w:rsid w:val="007863FE"/>
    <w:rsid w:val="00786984"/>
    <w:rsid w:val="00787137"/>
    <w:rsid w:val="007871A4"/>
    <w:rsid w:val="007874EB"/>
    <w:rsid w:val="00787886"/>
    <w:rsid w:val="007879A8"/>
    <w:rsid w:val="007879B4"/>
    <w:rsid w:val="00790F67"/>
    <w:rsid w:val="00791B09"/>
    <w:rsid w:val="00791BE8"/>
    <w:rsid w:val="00791FFB"/>
    <w:rsid w:val="0079265E"/>
    <w:rsid w:val="007929EE"/>
    <w:rsid w:val="00792A87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27F"/>
    <w:rsid w:val="007959A8"/>
    <w:rsid w:val="00796521"/>
    <w:rsid w:val="00796B44"/>
    <w:rsid w:val="00796EC2"/>
    <w:rsid w:val="007973CF"/>
    <w:rsid w:val="007974EB"/>
    <w:rsid w:val="0079753A"/>
    <w:rsid w:val="007976ED"/>
    <w:rsid w:val="00797989"/>
    <w:rsid w:val="00797A5E"/>
    <w:rsid w:val="00797AAE"/>
    <w:rsid w:val="00797B3F"/>
    <w:rsid w:val="007A048B"/>
    <w:rsid w:val="007A0ED2"/>
    <w:rsid w:val="007A0EEB"/>
    <w:rsid w:val="007A1089"/>
    <w:rsid w:val="007A1103"/>
    <w:rsid w:val="007A11F6"/>
    <w:rsid w:val="007A13CD"/>
    <w:rsid w:val="007A153F"/>
    <w:rsid w:val="007A1BAE"/>
    <w:rsid w:val="007A1E16"/>
    <w:rsid w:val="007A22B0"/>
    <w:rsid w:val="007A238E"/>
    <w:rsid w:val="007A2404"/>
    <w:rsid w:val="007A28BA"/>
    <w:rsid w:val="007A2930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FD2"/>
    <w:rsid w:val="007B1422"/>
    <w:rsid w:val="007B189A"/>
    <w:rsid w:val="007B2E7B"/>
    <w:rsid w:val="007B2E93"/>
    <w:rsid w:val="007B2EA0"/>
    <w:rsid w:val="007B2F90"/>
    <w:rsid w:val="007B40DC"/>
    <w:rsid w:val="007B59EA"/>
    <w:rsid w:val="007B6193"/>
    <w:rsid w:val="007B6410"/>
    <w:rsid w:val="007B6429"/>
    <w:rsid w:val="007B6C6C"/>
    <w:rsid w:val="007B6ED9"/>
    <w:rsid w:val="007B7708"/>
    <w:rsid w:val="007B7ABF"/>
    <w:rsid w:val="007C0022"/>
    <w:rsid w:val="007C0965"/>
    <w:rsid w:val="007C0B18"/>
    <w:rsid w:val="007C0D61"/>
    <w:rsid w:val="007C0F98"/>
    <w:rsid w:val="007C17C8"/>
    <w:rsid w:val="007C1D52"/>
    <w:rsid w:val="007C24D9"/>
    <w:rsid w:val="007C28D8"/>
    <w:rsid w:val="007C2AB9"/>
    <w:rsid w:val="007C2C26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D06"/>
    <w:rsid w:val="007C65C5"/>
    <w:rsid w:val="007C6853"/>
    <w:rsid w:val="007C68FD"/>
    <w:rsid w:val="007C6A07"/>
    <w:rsid w:val="007C6AE1"/>
    <w:rsid w:val="007C6BB0"/>
    <w:rsid w:val="007C6D24"/>
    <w:rsid w:val="007C6FF5"/>
    <w:rsid w:val="007C761C"/>
    <w:rsid w:val="007C775D"/>
    <w:rsid w:val="007C7855"/>
    <w:rsid w:val="007C7C9B"/>
    <w:rsid w:val="007C7EC7"/>
    <w:rsid w:val="007D04C0"/>
    <w:rsid w:val="007D0646"/>
    <w:rsid w:val="007D096A"/>
    <w:rsid w:val="007D0A2A"/>
    <w:rsid w:val="007D0D29"/>
    <w:rsid w:val="007D0D43"/>
    <w:rsid w:val="007D13C4"/>
    <w:rsid w:val="007D1882"/>
    <w:rsid w:val="007D190B"/>
    <w:rsid w:val="007D1953"/>
    <w:rsid w:val="007D2475"/>
    <w:rsid w:val="007D2586"/>
    <w:rsid w:val="007D285A"/>
    <w:rsid w:val="007D2995"/>
    <w:rsid w:val="007D348B"/>
    <w:rsid w:val="007D37C9"/>
    <w:rsid w:val="007D38C2"/>
    <w:rsid w:val="007D3B48"/>
    <w:rsid w:val="007D3ECF"/>
    <w:rsid w:val="007D3F49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6069"/>
    <w:rsid w:val="007D634C"/>
    <w:rsid w:val="007D6B75"/>
    <w:rsid w:val="007D6DFB"/>
    <w:rsid w:val="007D6E67"/>
    <w:rsid w:val="007D71A8"/>
    <w:rsid w:val="007D7AD0"/>
    <w:rsid w:val="007D7B0F"/>
    <w:rsid w:val="007D7EF6"/>
    <w:rsid w:val="007E043E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406C"/>
    <w:rsid w:val="007E41B9"/>
    <w:rsid w:val="007E47EA"/>
    <w:rsid w:val="007E4865"/>
    <w:rsid w:val="007E4893"/>
    <w:rsid w:val="007E4904"/>
    <w:rsid w:val="007E4BC3"/>
    <w:rsid w:val="007E5026"/>
    <w:rsid w:val="007E5FB2"/>
    <w:rsid w:val="007E62C5"/>
    <w:rsid w:val="007E69DA"/>
    <w:rsid w:val="007E725C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302B"/>
    <w:rsid w:val="007F3318"/>
    <w:rsid w:val="007F4244"/>
    <w:rsid w:val="007F4716"/>
    <w:rsid w:val="007F48FF"/>
    <w:rsid w:val="007F51FB"/>
    <w:rsid w:val="007F52E6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D9D"/>
    <w:rsid w:val="0080245C"/>
    <w:rsid w:val="00802466"/>
    <w:rsid w:val="008031AA"/>
    <w:rsid w:val="0080382C"/>
    <w:rsid w:val="00803BA8"/>
    <w:rsid w:val="00803CEE"/>
    <w:rsid w:val="00804255"/>
    <w:rsid w:val="00804B01"/>
    <w:rsid w:val="00804D65"/>
    <w:rsid w:val="008051D6"/>
    <w:rsid w:val="00805F3E"/>
    <w:rsid w:val="008063FB"/>
    <w:rsid w:val="0080676F"/>
    <w:rsid w:val="00806B9C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3B17"/>
    <w:rsid w:val="00813BAD"/>
    <w:rsid w:val="00814502"/>
    <w:rsid w:val="00814A94"/>
    <w:rsid w:val="00814C77"/>
    <w:rsid w:val="008152BC"/>
    <w:rsid w:val="00815A5F"/>
    <w:rsid w:val="00815F0E"/>
    <w:rsid w:val="0081615F"/>
    <w:rsid w:val="0081704C"/>
    <w:rsid w:val="008178B7"/>
    <w:rsid w:val="00817D44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3125"/>
    <w:rsid w:val="008235E9"/>
    <w:rsid w:val="008235F5"/>
    <w:rsid w:val="008240FD"/>
    <w:rsid w:val="00824234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30251"/>
    <w:rsid w:val="00830BA9"/>
    <w:rsid w:val="00830C2E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E7"/>
    <w:rsid w:val="008345A3"/>
    <w:rsid w:val="00834718"/>
    <w:rsid w:val="0083539E"/>
    <w:rsid w:val="00835945"/>
    <w:rsid w:val="00836148"/>
    <w:rsid w:val="008364A1"/>
    <w:rsid w:val="008365E0"/>
    <w:rsid w:val="00836D51"/>
    <w:rsid w:val="00837033"/>
    <w:rsid w:val="008370E6"/>
    <w:rsid w:val="00837993"/>
    <w:rsid w:val="00837BA0"/>
    <w:rsid w:val="00837E8F"/>
    <w:rsid w:val="008400B7"/>
    <w:rsid w:val="008405B4"/>
    <w:rsid w:val="008407F5"/>
    <w:rsid w:val="00840BD3"/>
    <w:rsid w:val="0084115E"/>
    <w:rsid w:val="0084128F"/>
    <w:rsid w:val="00841A73"/>
    <w:rsid w:val="00842454"/>
    <w:rsid w:val="00842624"/>
    <w:rsid w:val="00842745"/>
    <w:rsid w:val="00842874"/>
    <w:rsid w:val="0084353D"/>
    <w:rsid w:val="00843C39"/>
    <w:rsid w:val="0084439B"/>
    <w:rsid w:val="00844417"/>
    <w:rsid w:val="00844EC2"/>
    <w:rsid w:val="008457CF"/>
    <w:rsid w:val="00845D6F"/>
    <w:rsid w:val="00846264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1D9C"/>
    <w:rsid w:val="0085245B"/>
    <w:rsid w:val="00852622"/>
    <w:rsid w:val="00852898"/>
    <w:rsid w:val="00852C9A"/>
    <w:rsid w:val="00852FAD"/>
    <w:rsid w:val="0085318F"/>
    <w:rsid w:val="008534FD"/>
    <w:rsid w:val="008543F2"/>
    <w:rsid w:val="00854F65"/>
    <w:rsid w:val="00855178"/>
    <w:rsid w:val="00855623"/>
    <w:rsid w:val="00855993"/>
    <w:rsid w:val="00855CD0"/>
    <w:rsid w:val="0085636B"/>
    <w:rsid w:val="008564CB"/>
    <w:rsid w:val="008601BE"/>
    <w:rsid w:val="0086022D"/>
    <w:rsid w:val="00860BD4"/>
    <w:rsid w:val="00860C2E"/>
    <w:rsid w:val="00861108"/>
    <w:rsid w:val="008611E7"/>
    <w:rsid w:val="00861EC8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662"/>
    <w:rsid w:val="008671F6"/>
    <w:rsid w:val="00867504"/>
    <w:rsid w:val="00867DD9"/>
    <w:rsid w:val="00867F12"/>
    <w:rsid w:val="00867F42"/>
    <w:rsid w:val="008701B5"/>
    <w:rsid w:val="00870386"/>
    <w:rsid w:val="00870702"/>
    <w:rsid w:val="00870E7E"/>
    <w:rsid w:val="00870FC5"/>
    <w:rsid w:val="0087114E"/>
    <w:rsid w:val="008717D9"/>
    <w:rsid w:val="00871E39"/>
    <w:rsid w:val="0087238D"/>
    <w:rsid w:val="008728EA"/>
    <w:rsid w:val="0087343D"/>
    <w:rsid w:val="00873623"/>
    <w:rsid w:val="00873A91"/>
    <w:rsid w:val="00873C19"/>
    <w:rsid w:val="00873CC8"/>
    <w:rsid w:val="00873CFC"/>
    <w:rsid w:val="00873F9D"/>
    <w:rsid w:val="00875497"/>
    <w:rsid w:val="00875DFB"/>
    <w:rsid w:val="00876CBF"/>
    <w:rsid w:val="008771B5"/>
    <w:rsid w:val="0087727E"/>
    <w:rsid w:val="0087732D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3"/>
    <w:rsid w:val="00882C0C"/>
    <w:rsid w:val="008832F0"/>
    <w:rsid w:val="00883634"/>
    <w:rsid w:val="008837C2"/>
    <w:rsid w:val="00883C6D"/>
    <w:rsid w:val="00884245"/>
    <w:rsid w:val="0088432D"/>
    <w:rsid w:val="00884B1F"/>
    <w:rsid w:val="00884D43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BA"/>
    <w:rsid w:val="008977F8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486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C8"/>
    <w:rsid w:val="008A5BCB"/>
    <w:rsid w:val="008A66FC"/>
    <w:rsid w:val="008A675A"/>
    <w:rsid w:val="008A69F4"/>
    <w:rsid w:val="008A6AC4"/>
    <w:rsid w:val="008A6C23"/>
    <w:rsid w:val="008A6D46"/>
    <w:rsid w:val="008A7487"/>
    <w:rsid w:val="008B0039"/>
    <w:rsid w:val="008B0571"/>
    <w:rsid w:val="008B07BA"/>
    <w:rsid w:val="008B1126"/>
    <w:rsid w:val="008B1259"/>
    <w:rsid w:val="008B1292"/>
    <w:rsid w:val="008B1BFE"/>
    <w:rsid w:val="008B1F16"/>
    <w:rsid w:val="008B2687"/>
    <w:rsid w:val="008B2EB2"/>
    <w:rsid w:val="008B302E"/>
    <w:rsid w:val="008B3132"/>
    <w:rsid w:val="008B3886"/>
    <w:rsid w:val="008B3AC0"/>
    <w:rsid w:val="008B3F40"/>
    <w:rsid w:val="008B4163"/>
    <w:rsid w:val="008B4903"/>
    <w:rsid w:val="008B4A07"/>
    <w:rsid w:val="008B4AD2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1A1"/>
    <w:rsid w:val="008C13D2"/>
    <w:rsid w:val="008C1ABF"/>
    <w:rsid w:val="008C1D1C"/>
    <w:rsid w:val="008C2176"/>
    <w:rsid w:val="008C3D8F"/>
    <w:rsid w:val="008C45BA"/>
    <w:rsid w:val="008C4A68"/>
    <w:rsid w:val="008C4ADF"/>
    <w:rsid w:val="008C4D36"/>
    <w:rsid w:val="008C5054"/>
    <w:rsid w:val="008C5DF6"/>
    <w:rsid w:val="008C5E91"/>
    <w:rsid w:val="008C6511"/>
    <w:rsid w:val="008C698A"/>
    <w:rsid w:val="008C7280"/>
    <w:rsid w:val="008C764A"/>
    <w:rsid w:val="008C796E"/>
    <w:rsid w:val="008D0307"/>
    <w:rsid w:val="008D058B"/>
    <w:rsid w:val="008D075A"/>
    <w:rsid w:val="008D0E72"/>
    <w:rsid w:val="008D10D3"/>
    <w:rsid w:val="008D15A8"/>
    <w:rsid w:val="008D17B8"/>
    <w:rsid w:val="008D1A51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A43"/>
    <w:rsid w:val="008D3D9B"/>
    <w:rsid w:val="008D3E2E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419"/>
    <w:rsid w:val="008E134D"/>
    <w:rsid w:val="008E17FE"/>
    <w:rsid w:val="008E18DC"/>
    <w:rsid w:val="008E1AC9"/>
    <w:rsid w:val="008E3161"/>
    <w:rsid w:val="008E359F"/>
    <w:rsid w:val="008E37AB"/>
    <w:rsid w:val="008E3850"/>
    <w:rsid w:val="008E4215"/>
    <w:rsid w:val="008E429D"/>
    <w:rsid w:val="008E43B7"/>
    <w:rsid w:val="008E4DE9"/>
    <w:rsid w:val="008E5366"/>
    <w:rsid w:val="008E57DF"/>
    <w:rsid w:val="008E5A90"/>
    <w:rsid w:val="008E6094"/>
    <w:rsid w:val="008E64FF"/>
    <w:rsid w:val="008E6CE3"/>
    <w:rsid w:val="008E764F"/>
    <w:rsid w:val="008E7A02"/>
    <w:rsid w:val="008F07AB"/>
    <w:rsid w:val="008F0A52"/>
    <w:rsid w:val="008F0D6E"/>
    <w:rsid w:val="008F0DF3"/>
    <w:rsid w:val="008F15E5"/>
    <w:rsid w:val="008F16E9"/>
    <w:rsid w:val="008F19EB"/>
    <w:rsid w:val="008F1D63"/>
    <w:rsid w:val="008F1D8D"/>
    <w:rsid w:val="008F26DD"/>
    <w:rsid w:val="008F2A1D"/>
    <w:rsid w:val="008F2C7D"/>
    <w:rsid w:val="008F2D4E"/>
    <w:rsid w:val="008F2D65"/>
    <w:rsid w:val="008F3329"/>
    <w:rsid w:val="008F3477"/>
    <w:rsid w:val="008F40B2"/>
    <w:rsid w:val="008F418D"/>
    <w:rsid w:val="008F4574"/>
    <w:rsid w:val="008F49A3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F2"/>
    <w:rsid w:val="00900ACC"/>
    <w:rsid w:val="0090146D"/>
    <w:rsid w:val="0090170E"/>
    <w:rsid w:val="00901A9A"/>
    <w:rsid w:val="00902959"/>
    <w:rsid w:val="00902C79"/>
    <w:rsid w:val="00902E16"/>
    <w:rsid w:val="00903CC8"/>
    <w:rsid w:val="00904055"/>
    <w:rsid w:val="00904434"/>
    <w:rsid w:val="00904853"/>
    <w:rsid w:val="00904864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FEF"/>
    <w:rsid w:val="0091201E"/>
    <w:rsid w:val="00912080"/>
    <w:rsid w:val="00912339"/>
    <w:rsid w:val="0091284D"/>
    <w:rsid w:val="00912F30"/>
    <w:rsid w:val="00913228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0"/>
    <w:rsid w:val="009249C2"/>
    <w:rsid w:val="00924F7F"/>
    <w:rsid w:val="0092539C"/>
    <w:rsid w:val="00925599"/>
    <w:rsid w:val="009259A4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8AF"/>
    <w:rsid w:val="00931D2F"/>
    <w:rsid w:val="00931F3C"/>
    <w:rsid w:val="00931FCE"/>
    <w:rsid w:val="00932D7F"/>
    <w:rsid w:val="00933544"/>
    <w:rsid w:val="00933643"/>
    <w:rsid w:val="0093420B"/>
    <w:rsid w:val="0093437A"/>
    <w:rsid w:val="009344D5"/>
    <w:rsid w:val="00934E53"/>
    <w:rsid w:val="00935E8A"/>
    <w:rsid w:val="009361B3"/>
    <w:rsid w:val="009363FE"/>
    <w:rsid w:val="00936743"/>
    <w:rsid w:val="00937421"/>
    <w:rsid w:val="009374B7"/>
    <w:rsid w:val="00937652"/>
    <w:rsid w:val="009376C3"/>
    <w:rsid w:val="009378E3"/>
    <w:rsid w:val="00940196"/>
    <w:rsid w:val="00940A84"/>
    <w:rsid w:val="00940BBB"/>
    <w:rsid w:val="00941177"/>
    <w:rsid w:val="0094117B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1D3"/>
    <w:rsid w:val="0094462C"/>
    <w:rsid w:val="009448FF"/>
    <w:rsid w:val="00944C66"/>
    <w:rsid w:val="00945E0D"/>
    <w:rsid w:val="00946565"/>
    <w:rsid w:val="00946607"/>
    <w:rsid w:val="00951309"/>
    <w:rsid w:val="00951396"/>
    <w:rsid w:val="00951431"/>
    <w:rsid w:val="00951E36"/>
    <w:rsid w:val="00951F41"/>
    <w:rsid w:val="00951F9E"/>
    <w:rsid w:val="00952284"/>
    <w:rsid w:val="00952A03"/>
    <w:rsid w:val="00952DC3"/>
    <w:rsid w:val="00953F22"/>
    <w:rsid w:val="00953FEC"/>
    <w:rsid w:val="00954677"/>
    <w:rsid w:val="00954EBA"/>
    <w:rsid w:val="0095523F"/>
    <w:rsid w:val="00955390"/>
    <w:rsid w:val="00955587"/>
    <w:rsid w:val="00955742"/>
    <w:rsid w:val="00955B81"/>
    <w:rsid w:val="00955E3B"/>
    <w:rsid w:val="00956027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9A9"/>
    <w:rsid w:val="00960AB0"/>
    <w:rsid w:val="00960D72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60F5"/>
    <w:rsid w:val="009663FE"/>
    <w:rsid w:val="009665F4"/>
    <w:rsid w:val="009668EF"/>
    <w:rsid w:val="00966E2B"/>
    <w:rsid w:val="0096770B"/>
    <w:rsid w:val="009679B7"/>
    <w:rsid w:val="00967A88"/>
    <w:rsid w:val="00967B50"/>
    <w:rsid w:val="00970004"/>
    <w:rsid w:val="00970326"/>
    <w:rsid w:val="0097041B"/>
    <w:rsid w:val="00970576"/>
    <w:rsid w:val="00970868"/>
    <w:rsid w:val="0097086B"/>
    <w:rsid w:val="0097131E"/>
    <w:rsid w:val="0097188A"/>
    <w:rsid w:val="00971CEB"/>
    <w:rsid w:val="00971ECC"/>
    <w:rsid w:val="009721CE"/>
    <w:rsid w:val="009733F3"/>
    <w:rsid w:val="0097352A"/>
    <w:rsid w:val="00973A74"/>
    <w:rsid w:val="00973F77"/>
    <w:rsid w:val="0097425B"/>
    <w:rsid w:val="009742C0"/>
    <w:rsid w:val="00974B73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6845"/>
    <w:rsid w:val="00977501"/>
    <w:rsid w:val="00977662"/>
    <w:rsid w:val="009776C0"/>
    <w:rsid w:val="00977706"/>
    <w:rsid w:val="009777FF"/>
    <w:rsid w:val="00977A61"/>
    <w:rsid w:val="0098070B"/>
    <w:rsid w:val="009809B1"/>
    <w:rsid w:val="00980E69"/>
    <w:rsid w:val="009810CE"/>
    <w:rsid w:val="00981758"/>
    <w:rsid w:val="00981C6D"/>
    <w:rsid w:val="0098216C"/>
    <w:rsid w:val="009821AD"/>
    <w:rsid w:val="00982268"/>
    <w:rsid w:val="00982739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41EA"/>
    <w:rsid w:val="0098433A"/>
    <w:rsid w:val="00984ADF"/>
    <w:rsid w:val="00985226"/>
    <w:rsid w:val="00985EC8"/>
    <w:rsid w:val="00986063"/>
    <w:rsid w:val="009864BD"/>
    <w:rsid w:val="00987416"/>
    <w:rsid w:val="009877F3"/>
    <w:rsid w:val="00987F4D"/>
    <w:rsid w:val="00987F6D"/>
    <w:rsid w:val="00990187"/>
    <w:rsid w:val="00990986"/>
    <w:rsid w:val="00990CDA"/>
    <w:rsid w:val="00991121"/>
    <w:rsid w:val="00991395"/>
    <w:rsid w:val="00991BA2"/>
    <w:rsid w:val="00991CF3"/>
    <w:rsid w:val="009924D7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6D"/>
    <w:rsid w:val="0099568D"/>
    <w:rsid w:val="00995788"/>
    <w:rsid w:val="0099592C"/>
    <w:rsid w:val="00995B6F"/>
    <w:rsid w:val="009965E5"/>
    <w:rsid w:val="00996706"/>
    <w:rsid w:val="00996C2D"/>
    <w:rsid w:val="00996FED"/>
    <w:rsid w:val="00997EEB"/>
    <w:rsid w:val="00997F65"/>
    <w:rsid w:val="009A06F7"/>
    <w:rsid w:val="009A080E"/>
    <w:rsid w:val="009A086C"/>
    <w:rsid w:val="009A0A0D"/>
    <w:rsid w:val="009A0DA3"/>
    <w:rsid w:val="009A0ED8"/>
    <w:rsid w:val="009A1161"/>
    <w:rsid w:val="009A1A91"/>
    <w:rsid w:val="009A1AAC"/>
    <w:rsid w:val="009A1EE1"/>
    <w:rsid w:val="009A1FBB"/>
    <w:rsid w:val="009A206C"/>
    <w:rsid w:val="009A2D97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A7D52"/>
    <w:rsid w:val="009B0D75"/>
    <w:rsid w:val="009B0FFC"/>
    <w:rsid w:val="009B11FB"/>
    <w:rsid w:val="009B295F"/>
    <w:rsid w:val="009B2CE0"/>
    <w:rsid w:val="009B2F03"/>
    <w:rsid w:val="009B3372"/>
    <w:rsid w:val="009B3ADC"/>
    <w:rsid w:val="009B49CA"/>
    <w:rsid w:val="009B4F83"/>
    <w:rsid w:val="009B53D7"/>
    <w:rsid w:val="009B5A5A"/>
    <w:rsid w:val="009B6102"/>
    <w:rsid w:val="009B61CC"/>
    <w:rsid w:val="009B6372"/>
    <w:rsid w:val="009B65CB"/>
    <w:rsid w:val="009B65D2"/>
    <w:rsid w:val="009B6729"/>
    <w:rsid w:val="009B69E4"/>
    <w:rsid w:val="009B6D35"/>
    <w:rsid w:val="009B73A1"/>
    <w:rsid w:val="009B7443"/>
    <w:rsid w:val="009B792D"/>
    <w:rsid w:val="009B7B8C"/>
    <w:rsid w:val="009C1100"/>
    <w:rsid w:val="009C12BB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230"/>
    <w:rsid w:val="009C3AF3"/>
    <w:rsid w:val="009C3B78"/>
    <w:rsid w:val="009C3DA7"/>
    <w:rsid w:val="009C3EFE"/>
    <w:rsid w:val="009C49C9"/>
    <w:rsid w:val="009C4C15"/>
    <w:rsid w:val="009C5BFF"/>
    <w:rsid w:val="009C5CAC"/>
    <w:rsid w:val="009C6546"/>
    <w:rsid w:val="009C7411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353E"/>
    <w:rsid w:val="009D36E1"/>
    <w:rsid w:val="009D3C1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862"/>
    <w:rsid w:val="009D7CD0"/>
    <w:rsid w:val="009D7E88"/>
    <w:rsid w:val="009E06AA"/>
    <w:rsid w:val="009E0A24"/>
    <w:rsid w:val="009E0B6C"/>
    <w:rsid w:val="009E205E"/>
    <w:rsid w:val="009E3010"/>
    <w:rsid w:val="009E356D"/>
    <w:rsid w:val="009E3684"/>
    <w:rsid w:val="009E38F9"/>
    <w:rsid w:val="009E3DE5"/>
    <w:rsid w:val="009E4141"/>
    <w:rsid w:val="009E4BED"/>
    <w:rsid w:val="009E57B4"/>
    <w:rsid w:val="009E5BF0"/>
    <w:rsid w:val="009E5F26"/>
    <w:rsid w:val="009E6102"/>
    <w:rsid w:val="009E6558"/>
    <w:rsid w:val="009E6880"/>
    <w:rsid w:val="009E7638"/>
    <w:rsid w:val="009E7C44"/>
    <w:rsid w:val="009E7CFE"/>
    <w:rsid w:val="009E7F08"/>
    <w:rsid w:val="009F0153"/>
    <w:rsid w:val="009F018E"/>
    <w:rsid w:val="009F03D3"/>
    <w:rsid w:val="009F0A92"/>
    <w:rsid w:val="009F0FA9"/>
    <w:rsid w:val="009F133B"/>
    <w:rsid w:val="009F151C"/>
    <w:rsid w:val="009F1BE7"/>
    <w:rsid w:val="009F1F78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ADD"/>
    <w:rsid w:val="00A01BF1"/>
    <w:rsid w:val="00A01E35"/>
    <w:rsid w:val="00A01FB9"/>
    <w:rsid w:val="00A02132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A00"/>
    <w:rsid w:val="00A10141"/>
    <w:rsid w:val="00A10CC3"/>
    <w:rsid w:val="00A10ED5"/>
    <w:rsid w:val="00A11014"/>
    <w:rsid w:val="00A110E5"/>
    <w:rsid w:val="00A1111D"/>
    <w:rsid w:val="00A117F4"/>
    <w:rsid w:val="00A12652"/>
    <w:rsid w:val="00A12A1D"/>
    <w:rsid w:val="00A13173"/>
    <w:rsid w:val="00A13822"/>
    <w:rsid w:val="00A13D7F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75"/>
    <w:rsid w:val="00A16AB0"/>
    <w:rsid w:val="00A2004D"/>
    <w:rsid w:val="00A20192"/>
    <w:rsid w:val="00A201C7"/>
    <w:rsid w:val="00A205EB"/>
    <w:rsid w:val="00A20DB0"/>
    <w:rsid w:val="00A20E61"/>
    <w:rsid w:val="00A20EBF"/>
    <w:rsid w:val="00A21810"/>
    <w:rsid w:val="00A21E0A"/>
    <w:rsid w:val="00A22204"/>
    <w:rsid w:val="00A22A29"/>
    <w:rsid w:val="00A22C54"/>
    <w:rsid w:val="00A22D83"/>
    <w:rsid w:val="00A232DD"/>
    <w:rsid w:val="00A23662"/>
    <w:rsid w:val="00A2375C"/>
    <w:rsid w:val="00A2397C"/>
    <w:rsid w:val="00A24385"/>
    <w:rsid w:val="00A24422"/>
    <w:rsid w:val="00A250AF"/>
    <w:rsid w:val="00A25458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3001C"/>
    <w:rsid w:val="00A3028C"/>
    <w:rsid w:val="00A307D2"/>
    <w:rsid w:val="00A31369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797"/>
    <w:rsid w:val="00A35CA2"/>
    <w:rsid w:val="00A35F36"/>
    <w:rsid w:val="00A36F93"/>
    <w:rsid w:val="00A376D1"/>
    <w:rsid w:val="00A37B59"/>
    <w:rsid w:val="00A4007B"/>
    <w:rsid w:val="00A40373"/>
    <w:rsid w:val="00A4056A"/>
    <w:rsid w:val="00A4086E"/>
    <w:rsid w:val="00A41405"/>
    <w:rsid w:val="00A41574"/>
    <w:rsid w:val="00A41A89"/>
    <w:rsid w:val="00A423C1"/>
    <w:rsid w:val="00A433EA"/>
    <w:rsid w:val="00A4404B"/>
    <w:rsid w:val="00A446E3"/>
    <w:rsid w:val="00A44944"/>
    <w:rsid w:val="00A44CF6"/>
    <w:rsid w:val="00A452AC"/>
    <w:rsid w:val="00A454FD"/>
    <w:rsid w:val="00A459B6"/>
    <w:rsid w:val="00A45B5F"/>
    <w:rsid w:val="00A45D97"/>
    <w:rsid w:val="00A46013"/>
    <w:rsid w:val="00A46489"/>
    <w:rsid w:val="00A468C4"/>
    <w:rsid w:val="00A46AD7"/>
    <w:rsid w:val="00A4765A"/>
    <w:rsid w:val="00A478FD"/>
    <w:rsid w:val="00A47923"/>
    <w:rsid w:val="00A5016F"/>
    <w:rsid w:val="00A5083D"/>
    <w:rsid w:val="00A511C6"/>
    <w:rsid w:val="00A512B0"/>
    <w:rsid w:val="00A51A00"/>
    <w:rsid w:val="00A51DD4"/>
    <w:rsid w:val="00A52338"/>
    <w:rsid w:val="00A52B15"/>
    <w:rsid w:val="00A530E3"/>
    <w:rsid w:val="00A5355E"/>
    <w:rsid w:val="00A53600"/>
    <w:rsid w:val="00A53631"/>
    <w:rsid w:val="00A539D4"/>
    <w:rsid w:val="00A53E68"/>
    <w:rsid w:val="00A54C1C"/>
    <w:rsid w:val="00A54CAB"/>
    <w:rsid w:val="00A54CE4"/>
    <w:rsid w:val="00A54EC8"/>
    <w:rsid w:val="00A54F1C"/>
    <w:rsid w:val="00A566EF"/>
    <w:rsid w:val="00A569FC"/>
    <w:rsid w:val="00A56C1A"/>
    <w:rsid w:val="00A570AF"/>
    <w:rsid w:val="00A57201"/>
    <w:rsid w:val="00A572DA"/>
    <w:rsid w:val="00A575F4"/>
    <w:rsid w:val="00A579D3"/>
    <w:rsid w:val="00A57ADC"/>
    <w:rsid w:val="00A60D49"/>
    <w:rsid w:val="00A613FC"/>
    <w:rsid w:val="00A616BD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B4"/>
    <w:rsid w:val="00A65931"/>
    <w:rsid w:val="00A65BE9"/>
    <w:rsid w:val="00A661F7"/>
    <w:rsid w:val="00A6621B"/>
    <w:rsid w:val="00A66F07"/>
    <w:rsid w:val="00A66F31"/>
    <w:rsid w:val="00A6719E"/>
    <w:rsid w:val="00A70270"/>
    <w:rsid w:val="00A706C3"/>
    <w:rsid w:val="00A70752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5C2"/>
    <w:rsid w:val="00A8571A"/>
    <w:rsid w:val="00A85D46"/>
    <w:rsid w:val="00A86059"/>
    <w:rsid w:val="00A8680E"/>
    <w:rsid w:val="00A86D3B"/>
    <w:rsid w:val="00A87469"/>
    <w:rsid w:val="00A90400"/>
    <w:rsid w:val="00A90800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D28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850"/>
    <w:rsid w:val="00AA5DC8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D02"/>
    <w:rsid w:val="00AB129A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DC0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64F"/>
    <w:rsid w:val="00AB675E"/>
    <w:rsid w:val="00AB687F"/>
    <w:rsid w:val="00AB6ECD"/>
    <w:rsid w:val="00AB6F63"/>
    <w:rsid w:val="00AB73FD"/>
    <w:rsid w:val="00AC018C"/>
    <w:rsid w:val="00AC01DA"/>
    <w:rsid w:val="00AC06D0"/>
    <w:rsid w:val="00AC12E4"/>
    <w:rsid w:val="00AC282E"/>
    <w:rsid w:val="00AC2E71"/>
    <w:rsid w:val="00AC2EBD"/>
    <w:rsid w:val="00AC3125"/>
    <w:rsid w:val="00AC33CC"/>
    <w:rsid w:val="00AC361B"/>
    <w:rsid w:val="00AC3BDC"/>
    <w:rsid w:val="00AC3D7F"/>
    <w:rsid w:val="00AC3F1B"/>
    <w:rsid w:val="00AC45DC"/>
    <w:rsid w:val="00AC4664"/>
    <w:rsid w:val="00AC4666"/>
    <w:rsid w:val="00AC47FB"/>
    <w:rsid w:val="00AC4EEC"/>
    <w:rsid w:val="00AC568F"/>
    <w:rsid w:val="00AC5AD7"/>
    <w:rsid w:val="00AC64F2"/>
    <w:rsid w:val="00AC6791"/>
    <w:rsid w:val="00AC6905"/>
    <w:rsid w:val="00AC6FE0"/>
    <w:rsid w:val="00AC704C"/>
    <w:rsid w:val="00AC7563"/>
    <w:rsid w:val="00AC766C"/>
    <w:rsid w:val="00AC7B5C"/>
    <w:rsid w:val="00AC7E30"/>
    <w:rsid w:val="00AD01F4"/>
    <w:rsid w:val="00AD0602"/>
    <w:rsid w:val="00AD1008"/>
    <w:rsid w:val="00AD12A5"/>
    <w:rsid w:val="00AD1ADC"/>
    <w:rsid w:val="00AD1CC9"/>
    <w:rsid w:val="00AD1F39"/>
    <w:rsid w:val="00AD1F61"/>
    <w:rsid w:val="00AD1FF9"/>
    <w:rsid w:val="00AD212A"/>
    <w:rsid w:val="00AD30C9"/>
    <w:rsid w:val="00AD326D"/>
    <w:rsid w:val="00AD3498"/>
    <w:rsid w:val="00AD34BE"/>
    <w:rsid w:val="00AD3997"/>
    <w:rsid w:val="00AD3B05"/>
    <w:rsid w:val="00AD3BE9"/>
    <w:rsid w:val="00AD4290"/>
    <w:rsid w:val="00AD42C9"/>
    <w:rsid w:val="00AD4513"/>
    <w:rsid w:val="00AD4EC2"/>
    <w:rsid w:val="00AD5523"/>
    <w:rsid w:val="00AD648A"/>
    <w:rsid w:val="00AD6549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236"/>
    <w:rsid w:val="00AE27B6"/>
    <w:rsid w:val="00AE2CBE"/>
    <w:rsid w:val="00AE3660"/>
    <w:rsid w:val="00AE36CC"/>
    <w:rsid w:val="00AE39DA"/>
    <w:rsid w:val="00AE4096"/>
    <w:rsid w:val="00AE44CF"/>
    <w:rsid w:val="00AE4BBB"/>
    <w:rsid w:val="00AE5935"/>
    <w:rsid w:val="00AE6063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F2D"/>
    <w:rsid w:val="00AF2127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B00120"/>
    <w:rsid w:val="00B00A2E"/>
    <w:rsid w:val="00B011D7"/>
    <w:rsid w:val="00B012BB"/>
    <w:rsid w:val="00B01F14"/>
    <w:rsid w:val="00B0202C"/>
    <w:rsid w:val="00B02CC6"/>
    <w:rsid w:val="00B0368D"/>
    <w:rsid w:val="00B0392A"/>
    <w:rsid w:val="00B03967"/>
    <w:rsid w:val="00B03C26"/>
    <w:rsid w:val="00B03C6E"/>
    <w:rsid w:val="00B03DE9"/>
    <w:rsid w:val="00B04896"/>
    <w:rsid w:val="00B04AD9"/>
    <w:rsid w:val="00B04E16"/>
    <w:rsid w:val="00B05818"/>
    <w:rsid w:val="00B05C4C"/>
    <w:rsid w:val="00B06510"/>
    <w:rsid w:val="00B06530"/>
    <w:rsid w:val="00B065E9"/>
    <w:rsid w:val="00B07343"/>
    <w:rsid w:val="00B07FD3"/>
    <w:rsid w:val="00B10767"/>
    <w:rsid w:val="00B10B04"/>
    <w:rsid w:val="00B113FC"/>
    <w:rsid w:val="00B1143A"/>
    <w:rsid w:val="00B11A88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5F3"/>
    <w:rsid w:val="00B1760B"/>
    <w:rsid w:val="00B17CB5"/>
    <w:rsid w:val="00B204A2"/>
    <w:rsid w:val="00B209C5"/>
    <w:rsid w:val="00B21173"/>
    <w:rsid w:val="00B2146B"/>
    <w:rsid w:val="00B230E8"/>
    <w:rsid w:val="00B23736"/>
    <w:rsid w:val="00B23886"/>
    <w:rsid w:val="00B23AD0"/>
    <w:rsid w:val="00B23CB1"/>
    <w:rsid w:val="00B23E40"/>
    <w:rsid w:val="00B23EBA"/>
    <w:rsid w:val="00B23EE1"/>
    <w:rsid w:val="00B24418"/>
    <w:rsid w:val="00B247A1"/>
    <w:rsid w:val="00B24824"/>
    <w:rsid w:val="00B24D3A"/>
    <w:rsid w:val="00B250EF"/>
    <w:rsid w:val="00B251CF"/>
    <w:rsid w:val="00B25A39"/>
    <w:rsid w:val="00B25B89"/>
    <w:rsid w:val="00B2608D"/>
    <w:rsid w:val="00B264B0"/>
    <w:rsid w:val="00B26CD6"/>
    <w:rsid w:val="00B26EF6"/>
    <w:rsid w:val="00B27003"/>
    <w:rsid w:val="00B300C1"/>
    <w:rsid w:val="00B3040B"/>
    <w:rsid w:val="00B30A28"/>
    <w:rsid w:val="00B30BC1"/>
    <w:rsid w:val="00B3180F"/>
    <w:rsid w:val="00B31AAE"/>
    <w:rsid w:val="00B31E33"/>
    <w:rsid w:val="00B3220E"/>
    <w:rsid w:val="00B323E6"/>
    <w:rsid w:val="00B324CA"/>
    <w:rsid w:val="00B32551"/>
    <w:rsid w:val="00B325C6"/>
    <w:rsid w:val="00B32652"/>
    <w:rsid w:val="00B3278A"/>
    <w:rsid w:val="00B32907"/>
    <w:rsid w:val="00B32F99"/>
    <w:rsid w:val="00B335DD"/>
    <w:rsid w:val="00B3372B"/>
    <w:rsid w:val="00B34795"/>
    <w:rsid w:val="00B35301"/>
    <w:rsid w:val="00B353AF"/>
    <w:rsid w:val="00B355CB"/>
    <w:rsid w:val="00B36204"/>
    <w:rsid w:val="00B36275"/>
    <w:rsid w:val="00B364D0"/>
    <w:rsid w:val="00B36724"/>
    <w:rsid w:val="00B375C2"/>
    <w:rsid w:val="00B376FD"/>
    <w:rsid w:val="00B377FA"/>
    <w:rsid w:val="00B378B0"/>
    <w:rsid w:val="00B37CDA"/>
    <w:rsid w:val="00B40218"/>
    <w:rsid w:val="00B406E6"/>
    <w:rsid w:val="00B4092E"/>
    <w:rsid w:val="00B410E9"/>
    <w:rsid w:val="00B41188"/>
    <w:rsid w:val="00B413EB"/>
    <w:rsid w:val="00B415FC"/>
    <w:rsid w:val="00B416AE"/>
    <w:rsid w:val="00B4202C"/>
    <w:rsid w:val="00B42543"/>
    <w:rsid w:val="00B42894"/>
    <w:rsid w:val="00B42A5B"/>
    <w:rsid w:val="00B430D1"/>
    <w:rsid w:val="00B432FD"/>
    <w:rsid w:val="00B43419"/>
    <w:rsid w:val="00B434F2"/>
    <w:rsid w:val="00B4360A"/>
    <w:rsid w:val="00B438C4"/>
    <w:rsid w:val="00B43A91"/>
    <w:rsid w:val="00B444DE"/>
    <w:rsid w:val="00B44773"/>
    <w:rsid w:val="00B44D66"/>
    <w:rsid w:val="00B4559D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B39"/>
    <w:rsid w:val="00B54EC8"/>
    <w:rsid w:val="00B55081"/>
    <w:rsid w:val="00B55C08"/>
    <w:rsid w:val="00B55FE8"/>
    <w:rsid w:val="00B56A71"/>
    <w:rsid w:val="00B56B18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43D"/>
    <w:rsid w:val="00B65A0F"/>
    <w:rsid w:val="00B65B5A"/>
    <w:rsid w:val="00B65D8F"/>
    <w:rsid w:val="00B666EB"/>
    <w:rsid w:val="00B66850"/>
    <w:rsid w:val="00B6691A"/>
    <w:rsid w:val="00B6719C"/>
    <w:rsid w:val="00B67517"/>
    <w:rsid w:val="00B67FB2"/>
    <w:rsid w:val="00B702F7"/>
    <w:rsid w:val="00B708E7"/>
    <w:rsid w:val="00B70A60"/>
    <w:rsid w:val="00B70EDE"/>
    <w:rsid w:val="00B70EF9"/>
    <w:rsid w:val="00B70FA8"/>
    <w:rsid w:val="00B711B3"/>
    <w:rsid w:val="00B71A63"/>
    <w:rsid w:val="00B71C18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E95"/>
    <w:rsid w:val="00B77356"/>
    <w:rsid w:val="00B77462"/>
    <w:rsid w:val="00B7778D"/>
    <w:rsid w:val="00B77891"/>
    <w:rsid w:val="00B77E7C"/>
    <w:rsid w:val="00B80403"/>
    <w:rsid w:val="00B81AB7"/>
    <w:rsid w:val="00B820E3"/>
    <w:rsid w:val="00B824D6"/>
    <w:rsid w:val="00B82678"/>
    <w:rsid w:val="00B82684"/>
    <w:rsid w:val="00B82986"/>
    <w:rsid w:val="00B82D35"/>
    <w:rsid w:val="00B82E33"/>
    <w:rsid w:val="00B82F3F"/>
    <w:rsid w:val="00B8310F"/>
    <w:rsid w:val="00B83E69"/>
    <w:rsid w:val="00B84787"/>
    <w:rsid w:val="00B847F1"/>
    <w:rsid w:val="00B84B1A"/>
    <w:rsid w:val="00B84E9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F7"/>
    <w:rsid w:val="00B95F97"/>
    <w:rsid w:val="00B9681F"/>
    <w:rsid w:val="00B96917"/>
    <w:rsid w:val="00B9695C"/>
    <w:rsid w:val="00B96BDC"/>
    <w:rsid w:val="00B973C1"/>
    <w:rsid w:val="00B977D8"/>
    <w:rsid w:val="00B97F32"/>
    <w:rsid w:val="00BA0652"/>
    <w:rsid w:val="00BA069F"/>
    <w:rsid w:val="00BA0789"/>
    <w:rsid w:val="00BA0B85"/>
    <w:rsid w:val="00BA1443"/>
    <w:rsid w:val="00BA1F38"/>
    <w:rsid w:val="00BA202C"/>
    <w:rsid w:val="00BA212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2964"/>
    <w:rsid w:val="00BB30E5"/>
    <w:rsid w:val="00BB3275"/>
    <w:rsid w:val="00BB341E"/>
    <w:rsid w:val="00BB34AD"/>
    <w:rsid w:val="00BB37C0"/>
    <w:rsid w:val="00BB40FF"/>
    <w:rsid w:val="00BB4425"/>
    <w:rsid w:val="00BB484A"/>
    <w:rsid w:val="00BB5500"/>
    <w:rsid w:val="00BB5672"/>
    <w:rsid w:val="00BB5E04"/>
    <w:rsid w:val="00BB6236"/>
    <w:rsid w:val="00BB638D"/>
    <w:rsid w:val="00BB650B"/>
    <w:rsid w:val="00BB6CC9"/>
    <w:rsid w:val="00BB70AF"/>
    <w:rsid w:val="00BB71B1"/>
    <w:rsid w:val="00BC0D30"/>
    <w:rsid w:val="00BC102F"/>
    <w:rsid w:val="00BC147F"/>
    <w:rsid w:val="00BC1B80"/>
    <w:rsid w:val="00BC1DDD"/>
    <w:rsid w:val="00BC2065"/>
    <w:rsid w:val="00BC237D"/>
    <w:rsid w:val="00BC253B"/>
    <w:rsid w:val="00BC25F1"/>
    <w:rsid w:val="00BC2754"/>
    <w:rsid w:val="00BC2A49"/>
    <w:rsid w:val="00BC2B13"/>
    <w:rsid w:val="00BC2D92"/>
    <w:rsid w:val="00BC34C5"/>
    <w:rsid w:val="00BC3710"/>
    <w:rsid w:val="00BC3D57"/>
    <w:rsid w:val="00BC4121"/>
    <w:rsid w:val="00BC500A"/>
    <w:rsid w:val="00BC51CE"/>
    <w:rsid w:val="00BC5CB6"/>
    <w:rsid w:val="00BC5FC8"/>
    <w:rsid w:val="00BC6AF6"/>
    <w:rsid w:val="00BC6F91"/>
    <w:rsid w:val="00BC77B2"/>
    <w:rsid w:val="00BC79C0"/>
    <w:rsid w:val="00BD080D"/>
    <w:rsid w:val="00BD0B2E"/>
    <w:rsid w:val="00BD1085"/>
    <w:rsid w:val="00BD1998"/>
    <w:rsid w:val="00BD1E9E"/>
    <w:rsid w:val="00BD20F3"/>
    <w:rsid w:val="00BD2B30"/>
    <w:rsid w:val="00BD3000"/>
    <w:rsid w:val="00BD38AB"/>
    <w:rsid w:val="00BD3CB3"/>
    <w:rsid w:val="00BD40FD"/>
    <w:rsid w:val="00BD49D5"/>
    <w:rsid w:val="00BD4D9B"/>
    <w:rsid w:val="00BD51DB"/>
    <w:rsid w:val="00BD569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E0174"/>
    <w:rsid w:val="00BE02FD"/>
    <w:rsid w:val="00BE06C5"/>
    <w:rsid w:val="00BE07DE"/>
    <w:rsid w:val="00BE1054"/>
    <w:rsid w:val="00BE15D3"/>
    <w:rsid w:val="00BE1BF4"/>
    <w:rsid w:val="00BE27EA"/>
    <w:rsid w:val="00BE3864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377"/>
    <w:rsid w:val="00BE53B2"/>
    <w:rsid w:val="00BE551C"/>
    <w:rsid w:val="00BE5D96"/>
    <w:rsid w:val="00BE5E1D"/>
    <w:rsid w:val="00BE6EB2"/>
    <w:rsid w:val="00BE7CEA"/>
    <w:rsid w:val="00BF0B9D"/>
    <w:rsid w:val="00BF0BBF"/>
    <w:rsid w:val="00BF0EE6"/>
    <w:rsid w:val="00BF12E4"/>
    <w:rsid w:val="00BF19A3"/>
    <w:rsid w:val="00BF2AE2"/>
    <w:rsid w:val="00BF3005"/>
    <w:rsid w:val="00BF36E5"/>
    <w:rsid w:val="00BF3806"/>
    <w:rsid w:val="00BF3AF6"/>
    <w:rsid w:val="00BF3B19"/>
    <w:rsid w:val="00BF4565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ABF"/>
    <w:rsid w:val="00BF7B42"/>
    <w:rsid w:val="00BF7CBE"/>
    <w:rsid w:val="00C00454"/>
    <w:rsid w:val="00C00563"/>
    <w:rsid w:val="00C0061C"/>
    <w:rsid w:val="00C0144A"/>
    <w:rsid w:val="00C01946"/>
    <w:rsid w:val="00C01B35"/>
    <w:rsid w:val="00C01CE7"/>
    <w:rsid w:val="00C02045"/>
    <w:rsid w:val="00C024B1"/>
    <w:rsid w:val="00C02DC7"/>
    <w:rsid w:val="00C02DD8"/>
    <w:rsid w:val="00C0381B"/>
    <w:rsid w:val="00C038BD"/>
    <w:rsid w:val="00C038C7"/>
    <w:rsid w:val="00C03914"/>
    <w:rsid w:val="00C03B38"/>
    <w:rsid w:val="00C03BA7"/>
    <w:rsid w:val="00C03C44"/>
    <w:rsid w:val="00C04706"/>
    <w:rsid w:val="00C04C9F"/>
    <w:rsid w:val="00C04DC8"/>
    <w:rsid w:val="00C05660"/>
    <w:rsid w:val="00C058B6"/>
    <w:rsid w:val="00C0630B"/>
    <w:rsid w:val="00C065D5"/>
    <w:rsid w:val="00C06881"/>
    <w:rsid w:val="00C069DA"/>
    <w:rsid w:val="00C06BC7"/>
    <w:rsid w:val="00C06DDD"/>
    <w:rsid w:val="00C06F23"/>
    <w:rsid w:val="00C06F53"/>
    <w:rsid w:val="00C070EB"/>
    <w:rsid w:val="00C073B4"/>
    <w:rsid w:val="00C077FA"/>
    <w:rsid w:val="00C10404"/>
    <w:rsid w:val="00C105FE"/>
    <w:rsid w:val="00C10C2D"/>
    <w:rsid w:val="00C10E19"/>
    <w:rsid w:val="00C112D4"/>
    <w:rsid w:val="00C1140B"/>
    <w:rsid w:val="00C11AD4"/>
    <w:rsid w:val="00C11C45"/>
    <w:rsid w:val="00C1225A"/>
    <w:rsid w:val="00C1272B"/>
    <w:rsid w:val="00C12A38"/>
    <w:rsid w:val="00C12C43"/>
    <w:rsid w:val="00C13F52"/>
    <w:rsid w:val="00C143B0"/>
    <w:rsid w:val="00C15702"/>
    <w:rsid w:val="00C15F94"/>
    <w:rsid w:val="00C16183"/>
    <w:rsid w:val="00C16425"/>
    <w:rsid w:val="00C167EB"/>
    <w:rsid w:val="00C16936"/>
    <w:rsid w:val="00C17BF1"/>
    <w:rsid w:val="00C17DF1"/>
    <w:rsid w:val="00C215FD"/>
    <w:rsid w:val="00C225E8"/>
    <w:rsid w:val="00C2382E"/>
    <w:rsid w:val="00C2389D"/>
    <w:rsid w:val="00C23DDE"/>
    <w:rsid w:val="00C2441E"/>
    <w:rsid w:val="00C24C80"/>
    <w:rsid w:val="00C2506D"/>
    <w:rsid w:val="00C253A9"/>
    <w:rsid w:val="00C254E3"/>
    <w:rsid w:val="00C258EC"/>
    <w:rsid w:val="00C25E36"/>
    <w:rsid w:val="00C2630C"/>
    <w:rsid w:val="00C26745"/>
    <w:rsid w:val="00C26E41"/>
    <w:rsid w:val="00C26E69"/>
    <w:rsid w:val="00C27346"/>
    <w:rsid w:val="00C273A7"/>
    <w:rsid w:val="00C27CBA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6BBA"/>
    <w:rsid w:val="00C36C6D"/>
    <w:rsid w:val="00C36E10"/>
    <w:rsid w:val="00C373FF"/>
    <w:rsid w:val="00C376FB"/>
    <w:rsid w:val="00C37FAC"/>
    <w:rsid w:val="00C41757"/>
    <w:rsid w:val="00C41CC1"/>
    <w:rsid w:val="00C42EC1"/>
    <w:rsid w:val="00C4316A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61AE"/>
    <w:rsid w:val="00C462D0"/>
    <w:rsid w:val="00C46478"/>
    <w:rsid w:val="00C46667"/>
    <w:rsid w:val="00C46671"/>
    <w:rsid w:val="00C5006D"/>
    <w:rsid w:val="00C50644"/>
    <w:rsid w:val="00C50C80"/>
    <w:rsid w:val="00C51BD4"/>
    <w:rsid w:val="00C52094"/>
    <w:rsid w:val="00C52544"/>
    <w:rsid w:val="00C527D2"/>
    <w:rsid w:val="00C530AD"/>
    <w:rsid w:val="00C53500"/>
    <w:rsid w:val="00C53574"/>
    <w:rsid w:val="00C53B20"/>
    <w:rsid w:val="00C54A84"/>
    <w:rsid w:val="00C54F21"/>
    <w:rsid w:val="00C553D5"/>
    <w:rsid w:val="00C5592B"/>
    <w:rsid w:val="00C55BDA"/>
    <w:rsid w:val="00C55DAB"/>
    <w:rsid w:val="00C55E88"/>
    <w:rsid w:val="00C562F1"/>
    <w:rsid w:val="00C56633"/>
    <w:rsid w:val="00C5733A"/>
    <w:rsid w:val="00C57CE7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E2"/>
    <w:rsid w:val="00C65B85"/>
    <w:rsid w:val="00C65E7C"/>
    <w:rsid w:val="00C6682D"/>
    <w:rsid w:val="00C671F6"/>
    <w:rsid w:val="00C67268"/>
    <w:rsid w:val="00C675E5"/>
    <w:rsid w:val="00C704E4"/>
    <w:rsid w:val="00C70F16"/>
    <w:rsid w:val="00C70F38"/>
    <w:rsid w:val="00C71270"/>
    <w:rsid w:val="00C713CD"/>
    <w:rsid w:val="00C715B0"/>
    <w:rsid w:val="00C71622"/>
    <w:rsid w:val="00C72C08"/>
    <w:rsid w:val="00C72D94"/>
    <w:rsid w:val="00C7328B"/>
    <w:rsid w:val="00C73806"/>
    <w:rsid w:val="00C73957"/>
    <w:rsid w:val="00C739C9"/>
    <w:rsid w:val="00C73B68"/>
    <w:rsid w:val="00C7463C"/>
    <w:rsid w:val="00C74B48"/>
    <w:rsid w:val="00C75035"/>
    <w:rsid w:val="00C758A1"/>
    <w:rsid w:val="00C76078"/>
    <w:rsid w:val="00C76568"/>
    <w:rsid w:val="00C76619"/>
    <w:rsid w:val="00C77376"/>
    <w:rsid w:val="00C77FEA"/>
    <w:rsid w:val="00C80431"/>
    <w:rsid w:val="00C8074A"/>
    <w:rsid w:val="00C814FF"/>
    <w:rsid w:val="00C81804"/>
    <w:rsid w:val="00C81CB4"/>
    <w:rsid w:val="00C81CFA"/>
    <w:rsid w:val="00C820E3"/>
    <w:rsid w:val="00C8237B"/>
    <w:rsid w:val="00C82936"/>
    <w:rsid w:val="00C82A08"/>
    <w:rsid w:val="00C82DA8"/>
    <w:rsid w:val="00C83568"/>
    <w:rsid w:val="00C83C9C"/>
    <w:rsid w:val="00C83DA2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838"/>
    <w:rsid w:val="00C86D51"/>
    <w:rsid w:val="00C87A7E"/>
    <w:rsid w:val="00C90237"/>
    <w:rsid w:val="00C90C6A"/>
    <w:rsid w:val="00C90F91"/>
    <w:rsid w:val="00C9133F"/>
    <w:rsid w:val="00C91434"/>
    <w:rsid w:val="00C91794"/>
    <w:rsid w:val="00C919D5"/>
    <w:rsid w:val="00C91EBE"/>
    <w:rsid w:val="00C92C37"/>
    <w:rsid w:val="00C92FBD"/>
    <w:rsid w:val="00C9328C"/>
    <w:rsid w:val="00C93CE1"/>
    <w:rsid w:val="00C941AC"/>
    <w:rsid w:val="00C947D6"/>
    <w:rsid w:val="00C94907"/>
    <w:rsid w:val="00C94987"/>
    <w:rsid w:val="00C950AE"/>
    <w:rsid w:val="00C952CA"/>
    <w:rsid w:val="00C95304"/>
    <w:rsid w:val="00C95633"/>
    <w:rsid w:val="00C95A88"/>
    <w:rsid w:val="00C95FF8"/>
    <w:rsid w:val="00C9657D"/>
    <w:rsid w:val="00C967BA"/>
    <w:rsid w:val="00C96E5B"/>
    <w:rsid w:val="00C97271"/>
    <w:rsid w:val="00C97439"/>
    <w:rsid w:val="00C974EE"/>
    <w:rsid w:val="00C9761D"/>
    <w:rsid w:val="00C97996"/>
    <w:rsid w:val="00C97F76"/>
    <w:rsid w:val="00CA0889"/>
    <w:rsid w:val="00CA0AA0"/>
    <w:rsid w:val="00CA0ABB"/>
    <w:rsid w:val="00CA14B4"/>
    <w:rsid w:val="00CA1806"/>
    <w:rsid w:val="00CA1CFF"/>
    <w:rsid w:val="00CA2A41"/>
    <w:rsid w:val="00CA32E4"/>
    <w:rsid w:val="00CA3382"/>
    <w:rsid w:val="00CA3848"/>
    <w:rsid w:val="00CA3B70"/>
    <w:rsid w:val="00CA4BE7"/>
    <w:rsid w:val="00CA4E98"/>
    <w:rsid w:val="00CA4FBC"/>
    <w:rsid w:val="00CA56AA"/>
    <w:rsid w:val="00CA5B36"/>
    <w:rsid w:val="00CA60A4"/>
    <w:rsid w:val="00CA66A3"/>
    <w:rsid w:val="00CA66B2"/>
    <w:rsid w:val="00CA672D"/>
    <w:rsid w:val="00CA6924"/>
    <w:rsid w:val="00CA6B6B"/>
    <w:rsid w:val="00CA6F4F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12C"/>
    <w:rsid w:val="00CB1664"/>
    <w:rsid w:val="00CB1D5A"/>
    <w:rsid w:val="00CB1E15"/>
    <w:rsid w:val="00CB269D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6ED"/>
    <w:rsid w:val="00CC0E3F"/>
    <w:rsid w:val="00CC0F7B"/>
    <w:rsid w:val="00CC10C8"/>
    <w:rsid w:val="00CC13F8"/>
    <w:rsid w:val="00CC1421"/>
    <w:rsid w:val="00CC15D5"/>
    <w:rsid w:val="00CC1A20"/>
    <w:rsid w:val="00CC1C63"/>
    <w:rsid w:val="00CC1D85"/>
    <w:rsid w:val="00CC21E7"/>
    <w:rsid w:val="00CC2B42"/>
    <w:rsid w:val="00CC2CBB"/>
    <w:rsid w:val="00CC3481"/>
    <w:rsid w:val="00CC3B94"/>
    <w:rsid w:val="00CC3DA4"/>
    <w:rsid w:val="00CC3DB3"/>
    <w:rsid w:val="00CC3E0D"/>
    <w:rsid w:val="00CC47FB"/>
    <w:rsid w:val="00CC57D1"/>
    <w:rsid w:val="00CC5896"/>
    <w:rsid w:val="00CC5CFF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D3F"/>
    <w:rsid w:val="00CC7E18"/>
    <w:rsid w:val="00CC7F60"/>
    <w:rsid w:val="00CD06D8"/>
    <w:rsid w:val="00CD06DE"/>
    <w:rsid w:val="00CD19C0"/>
    <w:rsid w:val="00CD1DC3"/>
    <w:rsid w:val="00CD2159"/>
    <w:rsid w:val="00CD277B"/>
    <w:rsid w:val="00CD2880"/>
    <w:rsid w:val="00CD2F6B"/>
    <w:rsid w:val="00CD32DB"/>
    <w:rsid w:val="00CD369B"/>
    <w:rsid w:val="00CD398A"/>
    <w:rsid w:val="00CD39DB"/>
    <w:rsid w:val="00CD3ABC"/>
    <w:rsid w:val="00CD3B37"/>
    <w:rsid w:val="00CD4528"/>
    <w:rsid w:val="00CD4BDF"/>
    <w:rsid w:val="00CD4BE1"/>
    <w:rsid w:val="00CD4C43"/>
    <w:rsid w:val="00CD4CA2"/>
    <w:rsid w:val="00CD4F14"/>
    <w:rsid w:val="00CD516C"/>
    <w:rsid w:val="00CD51C7"/>
    <w:rsid w:val="00CD58D6"/>
    <w:rsid w:val="00CD5D51"/>
    <w:rsid w:val="00CD6375"/>
    <w:rsid w:val="00CD65BC"/>
    <w:rsid w:val="00CD6BCA"/>
    <w:rsid w:val="00CD6E7F"/>
    <w:rsid w:val="00CD6FF1"/>
    <w:rsid w:val="00CD7946"/>
    <w:rsid w:val="00CE09F5"/>
    <w:rsid w:val="00CE0BA2"/>
    <w:rsid w:val="00CE0D4E"/>
    <w:rsid w:val="00CE134F"/>
    <w:rsid w:val="00CE160C"/>
    <w:rsid w:val="00CE180C"/>
    <w:rsid w:val="00CE18F9"/>
    <w:rsid w:val="00CE1FDE"/>
    <w:rsid w:val="00CE2D0B"/>
    <w:rsid w:val="00CE2E3C"/>
    <w:rsid w:val="00CE329F"/>
    <w:rsid w:val="00CE35DE"/>
    <w:rsid w:val="00CE449F"/>
    <w:rsid w:val="00CE4882"/>
    <w:rsid w:val="00CE49FC"/>
    <w:rsid w:val="00CE4ADE"/>
    <w:rsid w:val="00CE505D"/>
    <w:rsid w:val="00CE574C"/>
    <w:rsid w:val="00CE5A91"/>
    <w:rsid w:val="00CE65F0"/>
    <w:rsid w:val="00CE6D85"/>
    <w:rsid w:val="00CE7554"/>
    <w:rsid w:val="00CE7CC9"/>
    <w:rsid w:val="00CF00E7"/>
    <w:rsid w:val="00CF04CE"/>
    <w:rsid w:val="00CF068F"/>
    <w:rsid w:val="00CF0BCA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384"/>
    <w:rsid w:val="00CF779F"/>
    <w:rsid w:val="00CF7BAF"/>
    <w:rsid w:val="00D010AA"/>
    <w:rsid w:val="00D01357"/>
    <w:rsid w:val="00D0146C"/>
    <w:rsid w:val="00D01BC8"/>
    <w:rsid w:val="00D021C0"/>
    <w:rsid w:val="00D0225B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F83"/>
    <w:rsid w:val="00D11029"/>
    <w:rsid w:val="00D111D3"/>
    <w:rsid w:val="00D11595"/>
    <w:rsid w:val="00D116BE"/>
    <w:rsid w:val="00D11B60"/>
    <w:rsid w:val="00D11E76"/>
    <w:rsid w:val="00D1237B"/>
    <w:rsid w:val="00D125B5"/>
    <w:rsid w:val="00D13158"/>
    <w:rsid w:val="00D13535"/>
    <w:rsid w:val="00D14755"/>
    <w:rsid w:val="00D14BAF"/>
    <w:rsid w:val="00D14DC2"/>
    <w:rsid w:val="00D14E8C"/>
    <w:rsid w:val="00D154DF"/>
    <w:rsid w:val="00D15CD6"/>
    <w:rsid w:val="00D15FAD"/>
    <w:rsid w:val="00D16861"/>
    <w:rsid w:val="00D16950"/>
    <w:rsid w:val="00D16DD9"/>
    <w:rsid w:val="00D16E1E"/>
    <w:rsid w:val="00D16F14"/>
    <w:rsid w:val="00D17226"/>
    <w:rsid w:val="00D20527"/>
    <w:rsid w:val="00D20655"/>
    <w:rsid w:val="00D20E81"/>
    <w:rsid w:val="00D216C9"/>
    <w:rsid w:val="00D21BB0"/>
    <w:rsid w:val="00D221CD"/>
    <w:rsid w:val="00D2280E"/>
    <w:rsid w:val="00D228B4"/>
    <w:rsid w:val="00D22D01"/>
    <w:rsid w:val="00D22E11"/>
    <w:rsid w:val="00D22F5F"/>
    <w:rsid w:val="00D22FD9"/>
    <w:rsid w:val="00D2308E"/>
    <w:rsid w:val="00D234EE"/>
    <w:rsid w:val="00D2366A"/>
    <w:rsid w:val="00D23B03"/>
    <w:rsid w:val="00D23C87"/>
    <w:rsid w:val="00D23D7E"/>
    <w:rsid w:val="00D2411A"/>
    <w:rsid w:val="00D24985"/>
    <w:rsid w:val="00D251F0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AD"/>
    <w:rsid w:val="00D33B42"/>
    <w:rsid w:val="00D33B70"/>
    <w:rsid w:val="00D33CD7"/>
    <w:rsid w:val="00D349B4"/>
    <w:rsid w:val="00D34A95"/>
    <w:rsid w:val="00D34EF6"/>
    <w:rsid w:val="00D3509A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AAF"/>
    <w:rsid w:val="00D41C4F"/>
    <w:rsid w:val="00D424F7"/>
    <w:rsid w:val="00D42783"/>
    <w:rsid w:val="00D428BA"/>
    <w:rsid w:val="00D43170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50740"/>
    <w:rsid w:val="00D510DD"/>
    <w:rsid w:val="00D51198"/>
    <w:rsid w:val="00D51517"/>
    <w:rsid w:val="00D51C39"/>
    <w:rsid w:val="00D51E93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C61"/>
    <w:rsid w:val="00D62E1A"/>
    <w:rsid w:val="00D62EF9"/>
    <w:rsid w:val="00D637DE"/>
    <w:rsid w:val="00D63B29"/>
    <w:rsid w:val="00D63B3E"/>
    <w:rsid w:val="00D63E06"/>
    <w:rsid w:val="00D6415C"/>
    <w:rsid w:val="00D64FF3"/>
    <w:rsid w:val="00D65140"/>
    <w:rsid w:val="00D657F1"/>
    <w:rsid w:val="00D65A66"/>
    <w:rsid w:val="00D6619D"/>
    <w:rsid w:val="00D66BEC"/>
    <w:rsid w:val="00D6773B"/>
    <w:rsid w:val="00D6783E"/>
    <w:rsid w:val="00D7015E"/>
    <w:rsid w:val="00D70501"/>
    <w:rsid w:val="00D706F8"/>
    <w:rsid w:val="00D7093C"/>
    <w:rsid w:val="00D709BE"/>
    <w:rsid w:val="00D70A6C"/>
    <w:rsid w:val="00D715D2"/>
    <w:rsid w:val="00D71608"/>
    <w:rsid w:val="00D71E7B"/>
    <w:rsid w:val="00D726D8"/>
    <w:rsid w:val="00D727B0"/>
    <w:rsid w:val="00D72C00"/>
    <w:rsid w:val="00D73086"/>
    <w:rsid w:val="00D730DD"/>
    <w:rsid w:val="00D73582"/>
    <w:rsid w:val="00D735B2"/>
    <w:rsid w:val="00D73E5E"/>
    <w:rsid w:val="00D75F72"/>
    <w:rsid w:val="00D76263"/>
    <w:rsid w:val="00D7690C"/>
    <w:rsid w:val="00D76B86"/>
    <w:rsid w:val="00D80382"/>
    <w:rsid w:val="00D80711"/>
    <w:rsid w:val="00D80AA3"/>
    <w:rsid w:val="00D80E53"/>
    <w:rsid w:val="00D815D1"/>
    <w:rsid w:val="00D8180C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4935"/>
    <w:rsid w:val="00D84A44"/>
    <w:rsid w:val="00D84B0B"/>
    <w:rsid w:val="00D84C59"/>
    <w:rsid w:val="00D84D9D"/>
    <w:rsid w:val="00D85844"/>
    <w:rsid w:val="00D85B9D"/>
    <w:rsid w:val="00D85E9D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5223"/>
    <w:rsid w:val="00D95559"/>
    <w:rsid w:val="00D95DF8"/>
    <w:rsid w:val="00D95F80"/>
    <w:rsid w:val="00D96065"/>
    <w:rsid w:val="00D9638A"/>
    <w:rsid w:val="00D967F9"/>
    <w:rsid w:val="00D96DCE"/>
    <w:rsid w:val="00D96EEA"/>
    <w:rsid w:val="00D9796B"/>
    <w:rsid w:val="00D97BE8"/>
    <w:rsid w:val="00DA01C2"/>
    <w:rsid w:val="00DA080B"/>
    <w:rsid w:val="00DA0AE9"/>
    <w:rsid w:val="00DA10A2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1F2"/>
    <w:rsid w:val="00DB1320"/>
    <w:rsid w:val="00DB1589"/>
    <w:rsid w:val="00DB1905"/>
    <w:rsid w:val="00DB1BFD"/>
    <w:rsid w:val="00DB2917"/>
    <w:rsid w:val="00DB29FD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50C2"/>
    <w:rsid w:val="00DB562C"/>
    <w:rsid w:val="00DB5C7F"/>
    <w:rsid w:val="00DB5D39"/>
    <w:rsid w:val="00DB6503"/>
    <w:rsid w:val="00DB6BCE"/>
    <w:rsid w:val="00DB6DD9"/>
    <w:rsid w:val="00DB6E4E"/>
    <w:rsid w:val="00DB6FB7"/>
    <w:rsid w:val="00DB76B8"/>
    <w:rsid w:val="00DB778B"/>
    <w:rsid w:val="00DB7C71"/>
    <w:rsid w:val="00DC03D0"/>
    <w:rsid w:val="00DC0A74"/>
    <w:rsid w:val="00DC0BA3"/>
    <w:rsid w:val="00DC1661"/>
    <w:rsid w:val="00DC173F"/>
    <w:rsid w:val="00DC1D8A"/>
    <w:rsid w:val="00DC29A9"/>
    <w:rsid w:val="00DC2C53"/>
    <w:rsid w:val="00DC2C82"/>
    <w:rsid w:val="00DC2EC2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696"/>
    <w:rsid w:val="00DC77CF"/>
    <w:rsid w:val="00DC7FDC"/>
    <w:rsid w:val="00DD0062"/>
    <w:rsid w:val="00DD0BCB"/>
    <w:rsid w:val="00DD0FEA"/>
    <w:rsid w:val="00DD1668"/>
    <w:rsid w:val="00DD2F41"/>
    <w:rsid w:val="00DD3342"/>
    <w:rsid w:val="00DD35AF"/>
    <w:rsid w:val="00DD3A29"/>
    <w:rsid w:val="00DD3D58"/>
    <w:rsid w:val="00DD47B3"/>
    <w:rsid w:val="00DD4DFE"/>
    <w:rsid w:val="00DD56EF"/>
    <w:rsid w:val="00DD5AD6"/>
    <w:rsid w:val="00DD70E5"/>
    <w:rsid w:val="00DD7B09"/>
    <w:rsid w:val="00DE04EC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90B"/>
    <w:rsid w:val="00DE794C"/>
    <w:rsid w:val="00DE7A5B"/>
    <w:rsid w:val="00DF00E5"/>
    <w:rsid w:val="00DF0ACC"/>
    <w:rsid w:val="00DF0BCD"/>
    <w:rsid w:val="00DF0EEB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A4B"/>
    <w:rsid w:val="00DF5E63"/>
    <w:rsid w:val="00DF613F"/>
    <w:rsid w:val="00DF6277"/>
    <w:rsid w:val="00DF642F"/>
    <w:rsid w:val="00DF655B"/>
    <w:rsid w:val="00DF65A4"/>
    <w:rsid w:val="00DF7225"/>
    <w:rsid w:val="00DF77DD"/>
    <w:rsid w:val="00DF7A09"/>
    <w:rsid w:val="00DF7A20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42E"/>
    <w:rsid w:val="00E02214"/>
    <w:rsid w:val="00E02989"/>
    <w:rsid w:val="00E02C54"/>
    <w:rsid w:val="00E02FE7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EA3"/>
    <w:rsid w:val="00E060C5"/>
    <w:rsid w:val="00E06690"/>
    <w:rsid w:val="00E06BB9"/>
    <w:rsid w:val="00E06FF6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43B"/>
    <w:rsid w:val="00E155DE"/>
    <w:rsid w:val="00E162B1"/>
    <w:rsid w:val="00E1673A"/>
    <w:rsid w:val="00E16AFD"/>
    <w:rsid w:val="00E171F3"/>
    <w:rsid w:val="00E17877"/>
    <w:rsid w:val="00E179AD"/>
    <w:rsid w:val="00E17AF5"/>
    <w:rsid w:val="00E17BE8"/>
    <w:rsid w:val="00E17F81"/>
    <w:rsid w:val="00E20727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EA4"/>
    <w:rsid w:val="00E26321"/>
    <w:rsid w:val="00E26A74"/>
    <w:rsid w:val="00E26B6C"/>
    <w:rsid w:val="00E26DE8"/>
    <w:rsid w:val="00E27A5E"/>
    <w:rsid w:val="00E27B66"/>
    <w:rsid w:val="00E30C2A"/>
    <w:rsid w:val="00E30FD6"/>
    <w:rsid w:val="00E326AF"/>
    <w:rsid w:val="00E332B0"/>
    <w:rsid w:val="00E33EDB"/>
    <w:rsid w:val="00E34415"/>
    <w:rsid w:val="00E35B59"/>
    <w:rsid w:val="00E36583"/>
    <w:rsid w:val="00E365C9"/>
    <w:rsid w:val="00E36733"/>
    <w:rsid w:val="00E36B4F"/>
    <w:rsid w:val="00E36C3C"/>
    <w:rsid w:val="00E36C79"/>
    <w:rsid w:val="00E377AA"/>
    <w:rsid w:val="00E37A58"/>
    <w:rsid w:val="00E37B77"/>
    <w:rsid w:val="00E37ED3"/>
    <w:rsid w:val="00E402D8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F64"/>
    <w:rsid w:val="00E4320E"/>
    <w:rsid w:val="00E43641"/>
    <w:rsid w:val="00E437C0"/>
    <w:rsid w:val="00E43F19"/>
    <w:rsid w:val="00E44142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28D7"/>
    <w:rsid w:val="00E52A47"/>
    <w:rsid w:val="00E52C4B"/>
    <w:rsid w:val="00E52EB8"/>
    <w:rsid w:val="00E53172"/>
    <w:rsid w:val="00E5324B"/>
    <w:rsid w:val="00E537E0"/>
    <w:rsid w:val="00E53B0C"/>
    <w:rsid w:val="00E53E89"/>
    <w:rsid w:val="00E53F33"/>
    <w:rsid w:val="00E54026"/>
    <w:rsid w:val="00E540E7"/>
    <w:rsid w:val="00E54239"/>
    <w:rsid w:val="00E54301"/>
    <w:rsid w:val="00E54A4B"/>
    <w:rsid w:val="00E54E53"/>
    <w:rsid w:val="00E5541B"/>
    <w:rsid w:val="00E558E9"/>
    <w:rsid w:val="00E55C86"/>
    <w:rsid w:val="00E55EFD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8B1"/>
    <w:rsid w:val="00E62B68"/>
    <w:rsid w:val="00E62CB9"/>
    <w:rsid w:val="00E62F67"/>
    <w:rsid w:val="00E63412"/>
    <w:rsid w:val="00E6358F"/>
    <w:rsid w:val="00E63732"/>
    <w:rsid w:val="00E6442B"/>
    <w:rsid w:val="00E64D23"/>
    <w:rsid w:val="00E651A6"/>
    <w:rsid w:val="00E65298"/>
    <w:rsid w:val="00E654B8"/>
    <w:rsid w:val="00E654DC"/>
    <w:rsid w:val="00E65568"/>
    <w:rsid w:val="00E65FCF"/>
    <w:rsid w:val="00E66BFA"/>
    <w:rsid w:val="00E66FD7"/>
    <w:rsid w:val="00E672B0"/>
    <w:rsid w:val="00E6744E"/>
    <w:rsid w:val="00E700D3"/>
    <w:rsid w:val="00E70328"/>
    <w:rsid w:val="00E703F0"/>
    <w:rsid w:val="00E70718"/>
    <w:rsid w:val="00E70AB8"/>
    <w:rsid w:val="00E70B66"/>
    <w:rsid w:val="00E70EBF"/>
    <w:rsid w:val="00E70F66"/>
    <w:rsid w:val="00E714A5"/>
    <w:rsid w:val="00E71552"/>
    <w:rsid w:val="00E7192D"/>
    <w:rsid w:val="00E71CEE"/>
    <w:rsid w:val="00E72556"/>
    <w:rsid w:val="00E72957"/>
    <w:rsid w:val="00E72A85"/>
    <w:rsid w:val="00E72DBE"/>
    <w:rsid w:val="00E72ED3"/>
    <w:rsid w:val="00E74224"/>
    <w:rsid w:val="00E74328"/>
    <w:rsid w:val="00E74BB9"/>
    <w:rsid w:val="00E74D06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73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D9F"/>
    <w:rsid w:val="00E83184"/>
    <w:rsid w:val="00E832AB"/>
    <w:rsid w:val="00E83446"/>
    <w:rsid w:val="00E8392F"/>
    <w:rsid w:val="00E83AC0"/>
    <w:rsid w:val="00E83D74"/>
    <w:rsid w:val="00E84333"/>
    <w:rsid w:val="00E84B9A"/>
    <w:rsid w:val="00E85161"/>
    <w:rsid w:val="00E851C0"/>
    <w:rsid w:val="00E852DA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9DC"/>
    <w:rsid w:val="00E93B9D"/>
    <w:rsid w:val="00E93C8C"/>
    <w:rsid w:val="00E93DC5"/>
    <w:rsid w:val="00E94499"/>
    <w:rsid w:val="00E945CF"/>
    <w:rsid w:val="00E94737"/>
    <w:rsid w:val="00E94B2B"/>
    <w:rsid w:val="00E94D74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127D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541"/>
    <w:rsid w:val="00EA469D"/>
    <w:rsid w:val="00EA4C87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414"/>
    <w:rsid w:val="00EA781B"/>
    <w:rsid w:val="00EA797E"/>
    <w:rsid w:val="00EA7CC8"/>
    <w:rsid w:val="00EB0558"/>
    <w:rsid w:val="00EB0655"/>
    <w:rsid w:val="00EB1318"/>
    <w:rsid w:val="00EB1781"/>
    <w:rsid w:val="00EB1E41"/>
    <w:rsid w:val="00EB229F"/>
    <w:rsid w:val="00EB283E"/>
    <w:rsid w:val="00EB3A77"/>
    <w:rsid w:val="00EB3AAD"/>
    <w:rsid w:val="00EB4BAA"/>
    <w:rsid w:val="00EB4E45"/>
    <w:rsid w:val="00EB5208"/>
    <w:rsid w:val="00EB59EA"/>
    <w:rsid w:val="00EB5DA1"/>
    <w:rsid w:val="00EB6784"/>
    <w:rsid w:val="00EB6D47"/>
    <w:rsid w:val="00EB7084"/>
    <w:rsid w:val="00EB7138"/>
    <w:rsid w:val="00EB7950"/>
    <w:rsid w:val="00EB7DB3"/>
    <w:rsid w:val="00EC056A"/>
    <w:rsid w:val="00EC06DF"/>
    <w:rsid w:val="00EC06F0"/>
    <w:rsid w:val="00EC09AC"/>
    <w:rsid w:val="00EC0DB5"/>
    <w:rsid w:val="00EC1F63"/>
    <w:rsid w:val="00EC1F6D"/>
    <w:rsid w:val="00EC258D"/>
    <w:rsid w:val="00EC2D35"/>
    <w:rsid w:val="00EC2FA6"/>
    <w:rsid w:val="00EC30A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5359"/>
    <w:rsid w:val="00EC5FB7"/>
    <w:rsid w:val="00EC638A"/>
    <w:rsid w:val="00EC64DD"/>
    <w:rsid w:val="00EC69E7"/>
    <w:rsid w:val="00EC6C09"/>
    <w:rsid w:val="00EC6C71"/>
    <w:rsid w:val="00EC6EDA"/>
    <w:rsid w:val="00EC6F58"/>
    <w:rsid w:val="00EC71BF"/>
    <w:rsid w:val="00EC750C"/>
    <w:rsid w:val="00EC798C"/>
    <w:rsid w:val="00EC7A0A"/>
    <w:rsid w:val="00EC7B1A"/>
    <w:rsid w:val="00EC7C38"/>
    <w:rsid w:val="00ED01A4"/>
    <w:rsid w:val="00ED0346"/>
    <w:rsid w:val="00ED05DF"/>
    <w:rsid w:val="00ED0934"/>
    <w:rsid w:val="00ED098B"/>
    <w:rsid w:val="00ED0BA2"/>
    <w:rsid w:val="00ED0CE2"/>
    <w:rsid w:val="00ED17B2"/>
    <w:rsid w:val="00ED1B0A"/>
    <w:rsid w:val="00ED1DA5"/>
    <w:rsid w:val="00ED248E"/>
    <w:rsid w:val="00ED24E0"/>
    <w:rsid w:val="00ED2591"/>
    <w:rsid w:val="00ED2725"/>
    <w:rsid w:val="00ED2ACC"/>
    <w:rsid w:val="00ED37EC"/>
    <w:rsid w:val="00ED4450"/>
    <w:rsid w:val="00ED488C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7F4"/>
    <w:rsid w:val="00ED7A3A"/>
    <w:rsid w:val="00EE03D2"/>
    <w:rsid w:val="00EE0452"/>
    <w:rsid w:val="00EE0582"/>
    <w:rsid w:val="00EE13DA"/>
    <w:rsid w:val="00EE149E"/>
    <w:rsid w:val="00EE16B3"/>
    <w:rsid w:val="00EE2334"/>
    <w:rsid w:val="00EE25A2"/>
    <w:rsid w:val="00EE25CE"/>
    <w:rsid w:val="00EE2AB1"/>
    <w:rsid w:val="00EE2DD6"/>
    <w:rsid w:val="00EE3506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A5F"/>
    <w:rsid w:val="00EE6D8B"/>
    <w:rsid w:val="00EE719E"/>
    <w:rsid w:val="00EE7280"/>
    <w:rsid w:val="00EE7754"/>
    <w:rsid w:val="00EE7806"/>
    <w:rsid w:val="00EF02BE"/>
    <w:rsid w:val="00EF04BD"/>
    <w:rsid w:val="00EF0D7F"/>
    <w:rsid w:val="00EF0E04"/>
    <w:rsid w:val="00EF0E5B"/>
    <w:rsid w:val="00EF0F74"/>
    <w:rsid w:val="00EF1706"/>
    <w:rsid w:val="00EF30FB"/>
    <w:rsid w:val="00EF3274"/>
    <w:rsid w:val="00EF3989"/>
    <w:rsid w:val="00EF3D8D"/>
    <w:rsid w:val="00EF3D9C"/>
    <w:rsid w:val="00EF415C"/>
    <w:rsid w:val="00EF458A"/>
    <w:rsid w:val="00EF4B37"/>
    <w:rsid w:val="00EF52F5"/>
    <w:rsid w:val="00EF556A"/>
    <w:rsid w:val="00EF5EB1"/>
    <w:rsid w:val="00EF7021"/>
    <w:rsid w:val="00EF70B2"/>
    <w:rsid w:val="00EF78A7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4403"/>
    <w:rsid w:val="00F049F5"/>
    <w:rsid w:val="00F04A29"/>
    <w:rsid w:val="00F0511F"/>
    <w:rsid w:val="00F05174"/>
    <w:rsid w:val="00F05479"/>
    <w:rsid w:val="00F05856"/>
    <w:rsid w:val="00F06211"/>
    <w:rsid w:val="00F0703A"/>
    <w:rsid w:val="00F07345"/>
    <w:rsid w:val="00F07549"/>
    <w:rsid w:val="00F078AD"/>
    <w:rsid w:val="00F07EBD"/>
    <w:rsid w:val="00F102C4"/>
    <w:rsid w:val="00F10B76"/>
    <w:rsid w:val="00F11418"/>
    <w:rsid w:val="00F11961"/>
    <w:rsid w:val="00F11B73"/>
    <w:rsid w:val="00F122D3"/>
    <w:rsid w:val="00F1236D"/>
    <w:rsid w:val="00F12498"/>
    <w:rsid w:val="00F125AE"/>
    <w:rsid w:val="00F128F9"/>
    <w:rsid w:val="00F12C17"/>
    <w:rsid w:val="00F13836"/>
    <w:rsid w:val="00F13BBC"/>
    <w:rsid w:val="00F13D54"/>
    <w:rsid w:val="00F14D1E"/>
    <w:rsid w:val="00F14F2B"/>
    <w:rsid w:val="00F154D6"/>
    <w:rsid w:val="00F158F3"/>
    <w:rsid w:val="00F15F5E"/>
    <w:rsid w:val="00F16CD3"/>
    <w:rsid w:val="00F16FDA"/>
    <w:rsid w:val="00F17E7D"/>
    <w:rsid w:val="00F2078F"/>
    <w:rsid w:val="00F21EAD"/>
    <w:rsid w:val="00F21F0B"/>
    <w:rsid w:val="00F21F3B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C2"/>
    <w:rsid w:val="00F2434B"/>
    <w:rsid w:val="00F24C33"/>
    <w:rsid w:val="00F25086"/>
    <w:rsid w:val="00F25768"/>
    <w:rsid w:val="00F25833"/>
    <w:rsid w:val="00F2596C"/>
    <w:rsid w:val="00F2598B"/>
    <w:rsid w:val="00F25AC6"/>
    <w:rsid w:val="00F25C96"/>
    <w:rsid w:val="00F2625F"/>
    <w:rsid w:val="00F26BDB"/>
    <w:rsid w:val="00F26D82"/>
    <w:rsid w:val="00F27037"/>
    <w:rsid w:val="00F274F4"/>
    <w:rsid w:val="00F27829"/>
    <w:rsid w:val="00F30833"/>
    <w:rsid w:val="00F30F3A"/>
    <w:rsid w:val="00F313D8"/>
    <w:rsid w:val="00F3159F"/>
    <w:rsid w:val="00F3168D"/>
    <w:rsid w:val="00F31913"/>
    <w:rsid w:val="00F31961"/>
    <w:rsid w:val="00F31AE9"/>
    <w:rsid w:val="00F322D3"/>
    <w:rsid w:val="00F3233F"/>
    <w:rsid w:val="00F32350"/>
    <w:rsid w:val="00F3253F"/>
    <w:rsid w:val="00F335E4"/>
    <w:rsid w:val="00F33B18"/>
    <w:rsid w:val="00F34423"/>
    <w:rsid w:val="00F34457"/>
    <w:rsid w:val="00F34A02"/>
    <w:rsid w:val="00F34A64"/>
    <w:rsid w:val="00F34AD0"/>
    <w:rsid w:val="00F34F98"/>
    <w:rsid w:val="00F3506C"/>
    <w:rsid w:val="00F35117"/>
    <w:rsid w:val="00F3515B"/>
    <w:rsid w:val="00F354F8"/>
    <w:rsid w:val="00F35768"/>
    <w:rsid w:val="00F3582F"/>
    <w:rsid w:val="00F35BA9"/>
    <w:rsid w:val="00F35D05"/>
    <w:rsid w:val="00F35D6E"/>
    <w:rsid w:val="00F368B1"/>
    <w:rsid w:val="00F369BB"/>
    <w:rsid w:val="00F37070"/>
    <w:rsid w:val="00F370A1"/>
    <w:rsid w:val="00F370B8"/>
    <w:rsid w:val="00F37AAB"/>
    <w:rsid w:val="00F37E91"/>
    <w:rsid w:val="00F40164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815"/>
    <w:rsid w:val="00F42D5B"/>
    <w:rsid w:val="00F42F86"/>
    <w:rsid w:val="00F430EE"/>
    <w:rsid w:val="00F4332E"/>
    <w:rsid w:val="00F43CBD"/>
    <w:rsid w:val="00F44F96"/>
    <w:rsid w:val="00F45062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945"/>
    <w:rsid w:val="00F66DAD"/>
    <w:rsid w:val="00F679B5"/>
    <w:rsid w:val="00F67B35"/>
    <w:rsid w:val="00F67B8A"/>
    <w:rsid w:val="00F67CE9"/>
    <w:rsid w:val="00F67E2C"/>
    <w:rsid w:val="00F7014F"/>
    <w:rsid w:val="00F70283"/>
    <w:rsid w:val="00F7087D"/>
    <w:rsid w:val="00F71388"/>
    <w:rsid w:val="00F7155A"/>
    <w:rsid w:val="00F71B3D"/>
    <w:rsid w:val="00F71E3F"/>
    <w:rsid w:val="00F71FA8"/>
    <w:rsid w:val="00F726E0"/>
    <w:rsid w:val="00F7287F"/>
    <w:rsid w:val="00F731FE"/>
    <w:rsid w:val="00F73611"/>
    <w:rsid w:val="00F73C02"/>
    <w:rsid w:val="00F73E36"/>
    <w:rsid w:val="00F7444A"/>
    <w:rsid w:val="00F74A65"/>
    <w:rsid w:val="00F74CF8"/>
    <w:rsid w:val="00F752BF"/>
    <w:rsid w:val="00F7555B"/>
    <w:rsid w:val="00F75715"/>
    <w:rsid w:val="00F760FC"/>
    <w:rsid w:val="00F762AE"/>
    <w:rsid w:val="00F765A5"/>
    <w:rsid w:val="00F7783D"/>
    <w:rsid w:val="00F77C6E"/>
    <w:rsid w:val="00F77FF9"/>
    <w:rsid w:val="00F8052D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5581"/>
    <w:rsid w:val="00F866A0"/>
    <w:rsid w:val="00F87224"/>
    <w:rsid w:val="00F87715"/>
    <w:rsid w:val="00F877F8"/>
    <w:rsid w:val="00F87CFE"/>
    <w:rsid w:val="00F87DAF"/>
    <w:rsid w:val="00F906D6"/>
    <w:rsid w:val="00F90807"/>
    <w:rsid w:val="00F90B03"/>
    <w:rsid w:val="00F912A0"/>
    <w:rsid w:val="00F918CD"/>
    <w:rsid w:val="00F933D4"/>
    <w:rsid w:val="00F934E8"/>
    <w:rsid w:val="00F93585"/>
    <w:rsid w:val="00F93747"/>
    <w:rsid w:val="00F940F7"/>
    <w:rsid w:val="00F9422F"/>
    <w:rsid w:val="00F94321"/>
    <w:rsid w:val="00F9507F"/>
    <w:rsid w:val="00F952AE"/>
    <w:rsid w:val="00F95860"/>
    <w:rsid w:val="00F964C5"/>
    <w:rsid w:val="00F96549"/>
    <w:rsid w:val="00F9682F"/>
    <w:rsid w:val="00F969C9"/>
    <w:rsid w:val="00F96EF7"/>
    <w:rsid w:val="00F974D8"/>
    <w:rsid w:val="00F9759E"/>
    <w:rsid w:val="00F975EC"/>
    <w:rsid w:val="00FA0294"/>
    <w:rsid w:val="00FA036F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30E4"/>
    <w:rsid w:val="00FA3737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73FB"/>
    <w:rsid w:val="00FA759C"/>
    <w:rsid w:val="00FA7A6A"/>
    <w:rsid w:val="00FB00C8"/>
    <w:rsid w:val="00FB0150"/>
    <w:rsid w:val="00FB03B8"/>
    <w:rsid w:val="00FB05CA"/>
    <w:rsid w:val="00FB2AF9"/>
    <w:rsid w:val="00FB2DFA"/>
    <w:rsid w:val="00FB31BA"/>
    <w:rsid w:val="00FB33D0"/>
    <w:rsid w:val="00FB39A0"/>
    <w:rsid w:val="00FB3B05"/>
    <w:rsid w:val="00FB4548"/>
    <w:rsid w:val="00FB460E"/>
    <w:rsid w:val="00FB47DD"/>
    <w:rsid w:val="00FB4D06"/>
    <w:rsid w:val="00FB4E0D"/>
    <w:rsid w:val="00FB51A7"/>
    <w:rsid w:val="00FB5539"/>
    <w:rsid w:val="00FB60DC"/>
    <w:rsid w:val="00FB67D0"/>
    <w:rsid w:val="00FB68BE"/>
    <w:rsid w:val="00FB6A15"/>
    <w:rsid w:val="00FB72B4"/>
    <w:rsid w:val="00FB7466"/>
    <w:rsid w:val="00FB7816"/>
    <w:rsid w:val="00FB7926"/>
    <w:rsid w:val="00FB7A43"/>
    <w:rsid w:val="00FB7D19"/>
    <w:rsid w:val="00FB7F62"/>
    <w:rsid w:val="00FC081E"/>
    <w:rsid w:val="00FC0875"/>
    <w:rsid w:val="00FC0E39"/>
    <w:rsid w:val="00FC201B"/>
    <w:rsid w:val="00FC2432"/>
    <w:rsid w:val="00FC26E8"/>
    <w:rsid w:val="00FC2A86"/>
    <w:rsid w:val="00FC2C90"/>
    <w:rsid w:val="00FC2D89"/>
    <w:rsid w:val="00FC3008"/>
    <w:rsid w:val="00FC34BA"/>
    <w:rsid w:val="00FC3A7D"/>
    <w:rsid w:val="00FC4586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1C7E"/>
    <w:rsid w:val="00FD25B3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384"/>
    <w:rsid w:val="00FD679F"/>
    <w:rsid w:val="00FD6983"/>
    <w:rsid w:val="00FD6E97"/>
    <w:rsid w:val="00FD757C"/>
    <w:rsid w:val="00FD77B3"/>
    <w:rsid w:val="00FD7AD9"/>
    <w:rsid w:val="00FD7E19"/>
    <w:rsid w:val="00FE0051"/>
    <w:rsid w:val="00FE08EE"/>
    <w:rsid w:val="00FE1015"/>
    <w:rsid w:val="00FE158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D50"/>
    <w:rsid w:val="00FF184A"/>
    <w:rsid w:val="00FF2B3C"/>
    <w:rsid w:val="00FF30BE"/>
    <w:rsid w:val="00FF34DF"/>
    <w:rsid w:val="00FF3961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245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3A4223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31830"/>
    <w:pPr>
      <w:widowControl w:val="0"/>
      <w:wordWrap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Times New Roman" w:eastAsia="Times New Roman" w:hAnsi="Times New Roman"/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12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12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12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12"/>
      </w:numPr>
      <w:wordWrap/>
      <w:autoSpaceDE/>
      <w:autoSpaceDN/>
      <w:spacing w:before="240" w:after="60"/>
      <w:jc w:val="left"/>
      <w:outlineLvl w:val="3"/>
    </w:pPr>
    <w:rPr>
      <w:rFonts w:eastAsia="MS Mincho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12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12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12"/>
      </w:numPr>
      <w:wordWrap/>
      <w:autoSpaceDE/>
      <w:autoSpaceDN/>
      <w:spacing w:before="240" w:after="60"/>
      <w:jc w:val="left"/>
      <w:outlineLvl w:val="6"/>
    </w:pPr>
    <w:rPr>
      <w:rFonts w:eastAsia="MS Mincho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12"/>
      </w:numPr>
      <w:wordWrap/>
      <w:autoSpaceDE/>
      <w:autoSpaceDN/>
      <w:spacing w:before="240" w:after="60"/>
      <w:jc w:val="left"/>
      <w:outlineLvl w:val="7"/>
    </w:pPr>
    <w:rPr>
      <w:rFonts w:eastAsia="MS Mincho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12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4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4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4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4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semiHidden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Times New Roman" w:eastAsia="Times New Roman" w:hAnsi="Times New Roman"/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eastAsia="MS Mincho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character" w:styleId="af4">
    <w:name w:val="annotation reference"/>
    <w:basedOn w:val="a2"/>
    <w:uiPriority w:val="99"/>
    <w:semiHidden/>
    <w:unhideWhenUsed/>
    <w:rsid w:val="00BC4121"/>
    <w:rPr>
      <w:sz w:val="18"/>
      <w:szCs w:val="18"/>
    </w:rPr>
  </w:style>
  <w:style w:type="paragraph" w:styleId="af5">
    <w:name w:val="annotation text"/>
    <w:basedOn w:val="a0"/>
    <w:link w:val="Char7"/>
    <w:uiPriority w:val="99"/>
    <w:semiHidden/>
    <w:unhideWhenUsed/>
    <w:rsid w:val="00BC4121"/>
    <w:pPr>
      <w:jc w:val="left"/>
    </w:pPr>
  </w:style>
  <w:style w:type="character" w:customStyle="1" w:styleId="Char7">
    <w:name w:val="메모 텍스트 Char"/>
    <w:basedOn w:val="a2"/>
    <w:link w:val="af5"/>
    <w:uiPriority w:val="99"/>
    <w:semiHidden/>
    <w:rsid w:val="00BC4121"/>
    <w:rPr>
      <w:kern w:val="2"/>
      <w:szCs w:val="22"/>
    </w:rPr>
  </w:style>
  <w:style w:type="paragraph" w:styleId="af6">
    <w:name w:val="annotation subject"/>
    <w:basedOn w:val="af5"/>
    <w:next w:val="af5"/>
    <w:link w:val="Char8"/>
    <w:uiPriority w:val="99"/>
    <w:semiHidden/>
    <w:unhideWhenUsed/>
    <w:rsid w:val="00BC4121"/>
    <w:rPr>
      <w:b/>
      <w:bCs/>
    </w:rPr>
  </w:style>
  <w:style w:type="character" w:customStyle="1" w:styleId="Char8">
    <w:name w:val="메모 주제 Char"/>
    <w:basedOn w:val="Char7"/>
    <w:link w:val="af6"/>
    <w:uiPriority w:val="99"/>
    <w:semiHidden/>
    <w:rsid w:val="00BC4121"/>
    <w:rPr>
      <w:b/>
      <w:bCs/>
      <w:kern w:val="2"/>
      <w:szCs w:val="22"/>
    </w:rPr>
  </w:style>
  <w:style w:type="paragraph" w:styleId="af7">
    <w:name w:val="Revision"/>
    <w:hidden/>
    <w:uiPriority w:val="99"/>
    <w:semiHidden/>
    <w:rsid w:val="00BC4121"/>
    <w:pPr>
      <w:widowControl w:val="0"/>
      <w:adjustRightInd w:val="0"/>
      <w:spacing w:line="360" w:lineRule="atLeast"/>
      <w:jc w:val="both"/>
      <w:textAlignment w:val="baseline"/>
    </w:pPr>
    <w:rPr>
      <w:rFonts w:ascii="Times New Roman" w:eastAsia="Times New Roman" w:hAnsi="Times New Roman"/>
      <w:kern w:val="2"/>
      <w:szCs w:val="22"/>
    </w:rPr>
  </w:style>
  <w:style w:type="paragraph" w:customStyle="1" w:styleId="B1">
    <w:name w:val="B1"/>
    <w:basedOn w:val="af8"/>
    <w:link w:val="B1Char1"/>
    <w:rsid w:val="00193C5A"/>
    <w:pPr>
      <w:widowControl/>
      <w:wordWrap/>
      <w:overflowPunct w:val="0"/>
      <w:spacing w:after="180" w:line="240" w:lineRule="auto"/>
      <w:ind w:leftChars="0" w:left="568" w:firstLineChars="0" w:hanging="284"/>
      <w:contextualSpacing w:val="0"/>
      <w:jc w:val="left"/>
    </w:pPr>
    <w:rPr>
      <w:kern w:val="0"/>
      <w:szCs w:val="20"/>
      <w:lang w:val="en-GB" w:eastAsia="en-GB"/>
    </w:rPr>
  </w:style>
  <w:style w:type="character" w:customStyle="1" w:styleId="B1Char1">
    <w:name w:val="B1 Char1"/>
    <w:link w:val="B1"/>
    <w:rsid w:val="00193C5A"/>
    <w:rPr>
      <w:rFonts w:ascii="Times New Roman" w:eastAsia="Times New Roman" w:hAnsi="Times New Roman"/>
      <w:lang w:val="en-GB" w:eastAsia="en-GB"/>
    </w:rPr>
  </w:style>
  <w:style w:type="paragraph" w:styleId="af8">
    <w:name w:val="List"/>
    <w:basedOn w:val="a0"/>
    <w:uiPriority w:val="99"/>
    <w:semiHidden/>
    <w:unhideWhenUsed/>
    <w:rsid w:val="00193C5A"/>
    <w:pPr>
      <w:ind w:leftChars="200" w:left="100" w:hangingChars="200" w:hanging="20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31830"/>
    <w:pPr>
      <w:widowControl w:val="0"/>
      <w:wordWrap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Times New Roman" w:eastAsia="Times New Roman" w:hAnsi="Times New Roman"/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12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12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12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12"/>
      </w:numPr>
      <w:wordWrap/>
      <w:autoSpaceDE/>
      <w:autoSpaceDN/>
      <w:spacing w:before="240" w:after="60"/>
      <w:jc w:val="left"/>
      <w:outlineLvl w:val="3"/>
    </w:pPr>
    <w:rPr>
      <w:rFonts w:eastAsia="MS Mincho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12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12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12"/>
      </w:numPr>
      <w:wordWrap/>
      <w:autoSpaceDE/>
      <w:autoSpaceDN/>
      <w:spacing w:before="240" w:after="60"/>
      <w:jc w:val="left"/>
      <w:outlineLvl w:val="6"/>
    </w:pPr>
    <w:rPr>
      <w:rFonts w:eastAsia="MS Mincho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12"/>
      </w:numPr>
      <w:wordWrap/>
      <w:autoSpaceDE/>
      <w:autoSpaceDN/>
      <w:spacing w:before="240" w:after="60"/>
      <w:jc w:val="left"/>
      <w:outlineLvl w:val="7"/>
    </w:pPr>
    <w:rPr>
      <w:rFonts w:eastAsia="MS Mincho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12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4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4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4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4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semiHidden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Times New Roman" w:eastAsia="Times New Roman" w:hAnsi="Times New Roman"/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eastAsia="MS Mincho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character" w:styleId="af4">
    <w:name w:val="annotation reference"/>
    <w:basedOn w:val="a2"/>
    <w:uiPriority w:val="99"/>
    <w:semiHidden/>
    <w:unhideWhenUsed/>
    <w:rsid w:val="00BC4121"/>
    <w:rPr>
      <w:sz w:val="18"/>
      <w:szCs w:val="18"/>
    </w:rPr>
  </w:style>
  <w:style w:type="paragraph" w:styleId="af5">
    <w:name w:val="annotation text"/>
    <w:basedOn w:val="a0"/>
    <w:link w:val="Char7"/>
    <w:uiPriority w:val="99"/>
    <w:semiHidden/>
    <w:unhideWhenUsed/>
    <w:rsid w:val="00BC4121"/>
    <w:pPr>
      <w:jc w:val="left"/>
    </w:pPr>
  </w:style>
  <w:style w:type="character" w:customStyle="1" w:styleId="Char7">
    <w:name w:val="메모 텍스트 Char"/>
    <w:basedOn w:val="a2"/>
    <w:link w:val="af5"/>
    <w:uiPriority w:val="99"/>
    <w:semiHidden/>
    <w:rsid w:val="00BC4121"/>
    <w:rPr>
      <w:kern w:val="2"/>
      <w:szCs w:val="22"/>
    </w:rPr>
  </w:style>
  <w:style w:type="paragraph" w:styleId="af6">
    <w:name w:val="annotation subject"/>
    <w:basedOn w:val="af5"/>
    <w:next w:val="af5"/>
    <w:link w:val="Char8"/>
    <w:uiPriority w:val="99"/>
    <w:semiHidden/>
    <w:unhideWhenUsed/>
    <w:rsid w:val="00BC4121"/>
    <w:rPr>
      <w:b/>
      <w:bCs/>
    </w:rPr>
  </w:style>
  <w:style w:type="character" w:customStyle="1" w:styleId="Char8">
    <w:name w:val="메모 주제 Char"/>
    <w:basedOn w:val="Char7"/>
    <w:link w:val="af6"/>
    <w:uiPriority w:val="99"/>
    <w:semiHidden/>
    <w:rsid w:val="00BC4121"/>
    <w:rPr>
      <w:b/>
      <w:bCs/>
      <w:kern w:val="2"/>
      <w:szCs w:val="22"/>
    </w:rPr>
  </w:style>
  <w:style w:type="paragraph" w:styleId="af7">
    <w:name w:val="Revision"/>
    <w:hidden/>
    <w:uiPriority w:val="99"/>
    <w:semiHidden/>
    <w:rsid w:val="00BC4121"/>
    <w:pPr>
      <w:widowControl w:val="0"/>
      <w:adjustRightInd w:val="0"/>
      <w:spacing w:line="360" w:lineRule="atLeast"/>
      <w:jc w:val="both"/>
      <w:textAlignment w:val="baseline"/>
    </w:pPr>
    <w:rPr>
      <w:rFonts w:ascii="Times New Roman" w:eastAsia="Times New Roman" w:hAnsi="Times New Roman"/>
      <w:kern w:val="2"/>
      <w:szCs w:val="22"/>
    </w:rPr>
  </w:style>
  <w:style w:type="paragraph" w:customStyle="1" w:styleId="B1">
    <w:name w:val="B1"/>
    <w:basedOn w:val="af8"/>
    <w:link w:val="B1Char1"/>
    <w:rsid w:val="00193C5A"/>
    <w:pPr>
      <w:widowControl/>
      <w:wordWrap/>
      <w:overflowPunct w:val="0"/>
      <w:spacing w:after="180" w:line="240" w:lineRule="auto"/>
      <w:ind w:leftChars="0" w:left="568" w:firstLineChars="0" w:hanging="284"/>
      <w:contextualSpacing w:val="0"/>
      <w:jc w:val="left"/>
    </w:pPr>
    <w:rPr>
      <w:kern w:val="0"/>
      <w:szCs w:val="20"/>
      <w:lang w:val="en-GB" w:eastAsia="en-GB"/>
    </w:rPr>
  </w:style>
  <w:style w:type="character" w:customStyle="1" w:styleId="B1Char1">
    <w:name w:val="B1 Char1"/>
    <w:link w:val="B1"/>
    <w:rsid w:val="00193C5A"/>
    <w:rPr>
      <w:rFonts w:ascii="Times New Roman" w:eastAsia="Times New Roman" w:hAnsi="Times New Roman"/>
      <w:lang w:val="en-GB" w:eastAsia="en-GB"/>
    </w:rPr>
  </w:style>
  <w:style w:type="paragraph" w:styleId="af8">
    <w:name w:val="List"/>
    <w:basedOn w:val="a0"/>
    <w:uiPriority w:val="99"/>
    <w:semiHidden/>
    <w:unhideWhenUsed/>
    <w:rsid w:val="00193C5A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0019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61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4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7854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5.wmf"/><Relationship Id="rId26" Type="http://schemas.openxmlformats.org/officeDocument/2006/relationships/image" Target="media/image9.wmf"/><Relationship Id="rId39" Type="http://schemas.openxmlformats.org/officeDocument/2006/relationships/oleObject" Target="embeddings/oleObject20.bin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23.bin"/><Relationship Id="rId47" Type="http://schemas.openxmlformats.org/officeDocument/2006/relationships/oleObject" Target="embeddings/oleObject28.bin"/><Relationship Id="rId50" Type="http://schemas.openxmlformats.org/officeDocument/2006/relationships/oleObject" Target="embeddings/oleObject31.bin"/><Relationship Id="rId55" Type="http://schemas.openxmlformats.org/officeDocument/2006/relationships/oleObject" Target="embeddings/oleObject36.bin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9.bin"/><Relationship Id="rId46" Type="http://schemas.openxmlformats.org/officeDocument/2006/relationships/oleObject" Target="embeddings/oleObject27.bin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22.bin"/><Relationship Id="rId54" Type="http://schemas.openxmlformats.org/officeDocument/2006/relationships/oleObject" Target="embeddings/oleObject35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image" Target="media/image8.wmf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8.bin"/><Relationship Id="rId40" Type="http://schemas.openxmlformats.org/officeDocument/2006/relationships/oleObject" Target="embeddings/oleObject21.bin"/><Relationship Id="rId45" Type="http://schemas.openxmlformats.org/officeDocument/2006/relationships/oleObject" Target="embeddings/oleObject26.bin"/><Relationship Id="rId53" Type="http://schemas.openxmlformats.org/officeDocument/2006/relationships/oleObject" Target="embeddings/oleObject34.bin"/><Relationship Id="rId58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7.bin"/><Relationship Id="rId49" Type="http://schemas.openxmlformats.org/officeDocument/2006/relationships/oleObject" Target="embeddings/oleObject30.bin"/><Relationship Id="rId57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6.bin"/><Relationship Id="rId31" Type="http://schemas.openxmlformats.org/officeDocument/2006/relationships/image" Target="media/image11.png"/><Relationship Id="rId44" Type="http://schemas.openxmlformats.org/officeDocument/2006/relationships/oleObject" Target="embeddings/oleObject25.bin"/><Relationship Id="rId52" Type="http://schemas.openxmlformats.org/officeDocument/2006/relationships/oleObject" Target="embeddings/oleObject33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3.wmf"/><Relationship Id="rId22" Type="http://schemas.openxmlformats.org/officeDocument/2006/relationships/image" Target="media/image7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0.png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4.bin"/><Relationship Id="rId48" Type="http://schemas.openxmlformats.org/officeDocument/2006/relationships/oleObject" Target="embeddings/oleObject29.bin"/><Relationship Id="rId56" Type="http://schemas.openxmlformats.org/officeDocument/2006/relationships/footer" Target="footer1.xml"/><Relationship Id="rId8" Type="http://schemas.openxmlformats.org/officeDocument/2006/relationships/endnotes" Target="endnotes.xml"/><Relationship Id="rId51" Type="http://schemas.openxmlformats.org/officeDocument/2006/relationships/oleObject" Target="embeddings/oleObject32.bin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D827E-A18D-4434-8705-D6CB6FD81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1188</Words>
  <Characters>6772</Characters>
  <DocSecurity>0</DocSecurity>
  <Lines>56</Lines>
  <Paragraphs>15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2015-04-05T09:11:00Z</cp:lastPrinted>
  <dcterms:created xsi:type="dcterms:W3CDTF">2016-04-02T06:07:00Z</dcterms:created>
  <dcterms:modified xsi:type="dcterms:W3CDTF">2016-04-02T06:07:00Z</dcterms:modified>
</cp:coreProperties>
</file>