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63DD076B" w:rsidR="00D00AE7" w:rsidRPr="007C1B33" w:rsidRDefault="00C8725C" w:rsidP="00D00AE7">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#84</w:t>
      </w:r>
      <w:r w:rsidR="0059060D">
        <w:rPr>
          <w:rFonts w:eastAsia="Times New Roman" w:cs="Arial"/>
          <w:bCs/>
          <w:noProof/>
          <w:sz w:val="20"/>
          <w:szCs w:val="18"/>
          <w:lang w:val="en-US" w:eastAsia="zh-CN"/>
        </w:rPr>
        <w:t>bis</w:t>
      </w:r>
      <w:r w:rsidR="00B5100C">
        <w:rPr>
          <w:rFonts w:eastAsia="Times New Roman" w:cs="Arial"/>
          <w:bCs/>
          <w:noProof/>
          <w:sz w:val="20"/>
          <w:szCs w:val="18"/>
          <w:lang w:val="en-US" w:eastAsia="zh-CN"/>
        </w:rPr>
        <w:t xml:space="preserve">                                                        </w:t>
      </w:r>
      <w:r w:rsidR="00B6391E">
        <w:rPr>
          <w:rFonts w:eastAsia="Times New Roman" w:cs="Arial"/>
          <w:bCs/>
          <w:noProof/>
          <w:sz w:val="20"/>
          <w:szCs w:val="18"/>
          <w:lang w:val="en-US" w:eastAsia="zh-CN"/>
        </w:rPr>
        <w:tab/>
      </w:r>
      <w:r w:rsidR="00D00AE7">
        <w:rPr>
          <w:rFonts w:eastAsia="Times New Roman" w:cs="Arial"/>
          <w:bCs/>
          <w:noProof/>
          <w:sz w:val="20"/>
          <w:szCs w:val="18"/>
          <w:lang w:val="en-US" w:eastAsia="zh-CN"/>
        </w:rPr>
        <w:t>R1-</w:t>
      </w:r>
      <w:r>
        <w:rPr>
          <w:rFonts w:eastAsia="Times New Roman" w:cs="Arial"/>
          <w:bCs/>
          <w:noProof/>
          <w:sz w:val="20"/>
          <w:szCs w:val="18"/>
          <w:lang w:val="en-US" w:eastAsia="zh-CN"/>
        </w:rPr>
        <w:t>16</w:t>
      </w:r>
      <w:r w:rsidR="00D4663F">
        <w:rPr>
          <w:rFonts w:eastAsia="Times New Roman" w:cs="Arial"/>
          <w:bCs/>
          <w:noProof/>
          <w:sz w:val="20"/>
          <w:szCs w:val="18"/>
          <w:lang w:val="en-US" w:eastAsia="zh-CN"/>
        </w:rPr>
        <w:t>3141</w:t>
      </w:r>
    </w:p>
    <w:p w14:paraId="53AF47EE" w14:textId="088CB43E" w:rsidR="00F85CDA" w:rsidRDefault="0059060D" w:rsidP="00F85CDA">
      <w:pPr>
        <w:pStyle w:val="TdocHeader2"/>
        <w:rPr>
          <w:rFonts w:eastAsia="Times New Roman" w:cs="Arial"/>
          <w:bCs/>
          <w:noProof/>
          <w:sz w:val="20"/>
          <w:szCs w:val="18"/>
          <w:lang w:val="en-US" w:eastAsia="zh-CN"/>
        </w:rPr>
      </w:pPr>
      <w:r>
        <w:rPr>
          <w:rFonts w:eastAsia="Times New Roman" w:cs="Arial"/>
          <w:bCs/>
          <w:noProof/>
          <w:sz w:val="20"/>
          <w:lang w:eastAsia="zh-CN"/>
        </w:rPr>
        <w:t>Busan</w:t>
      </w:r>
      <w:r w:rsidR="00A25E7D" w:rsidRPr="00703485">
        <w:rPr>
          <w:rFonts w:eastAsia="Times New Roman" w:cs="Arial"/>
          <w:bCs/>
          <w:noProof/>
          <w:sz w:val="20"/>
          <w:lang w:eastAsia="zh-CN"/>
        </w:rPr>
        <w:t xml:space="preserve">, </w:t>
      </w:r>
      <w:r>
        <w:rPr>
          <w:rFonts w:eastAsia="Times New Roman" w:cs="Arial"/>
          <w:bCs/>
          <w:noProof/>
          <w:sz w:val="20"/>
          <w:lang w:val="en-US" w:eastAsia="zh-CN"/>
        </w:rPr>
        <w:t>Korea</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sidR="00F85CDA" w:rsidRPr="005C4889">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sidR="00A25E7D">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sidR="00A25E7D">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79504460" w:rsidR="00D00AE7" w:rsidRPr="0027658D"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A25E7D">
        <w:rPr>
          <w:sz w:val="20"/>
          <w:lang w:val="en-US"/>
        </w:rPr>
        <w:t xml:space="preserve">On UL </w:t>
      </w:r>
      <w:proofErr w:type="spellStart"/>
      <w:r w:rsidR="00391C44">
        <w:rPr>
          <w:sz w:val="20"/>
          <w:lang w:val="en-US"/>
        </w:rPr>
        <w:t>Subframe</w:t>
      </w:r>
      <w:proofErr w:type="spellEnd"/>
      <w:r w:rsidR="00391C44">
        <w:rPr>
          <w:sz w:val="20"/>
          <w:lang w:val="en-US"/>
        </w:rPr>
        <w:t xml:space="preserve"> S</w:t>
      </w:r>
      <w:r w:rsidR="003F4C20">
        <w:rPr>
          <w:sz w:val="20"/>
          <w:lang w:val="en-US"/>
        </w:rPr>
        <w:t xml:space="preserve">tructure for Enhanced </w:t>
      </w:r>
      <w:r w:rsidR="0059060D">
        <w:rPr>
          <w:sz w:val="20"/>
          <w:lang w:val="en-US"/>
        </w:rPr>
        <w:t>LAA</w:t>
      </w:r>
    </w:p>
    <w:p w14:paraId="0AF57746" w14:textId="391BDA1F"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C8725C">
        <w:rPr>
          <w:sz w:val="20"/>
          <w:lang w:val="en-US"/>
        </w:rPr>
        <w:t>7.3.</w:t>
      </w:r>
      <w:r w:rsidR="0005024D">
        <w:rPr>
          <w:sz w:val="20"/>
          <w:lang w:val="en-US"/>
        </w:rPr>
        <w:t>1.</w:t>
      </w:r>
      <w:r w:rsidR="00A25E7D">
        <w:rPr>
          <w:sz w:val="20"/>
          <w:lang w:val="en-US"/>
        </w:rPr>
        <w:t>1</w:t>
      </w:r>
    </w:p>
    <w:p w14:paraId="05ED6158"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7EBC272F" w14:textId="77777777" w:rsidR="00D00AE7" w:rsidRDefault="00D00AE7" w:rsidP="00D00AE7">
      <w:pPr>
        <w:pStyle w:val="Heading1"/>
        <w:rPr>
          <w:lang w:val="en-US"/>
        </w:rPr>
      </w:pPr>
      <w:bookmarkStart w:id="3" w:name="_Ref298777854"/>
      <w:bookmarkEnd w:id="0"/>
      <w:bookmarkEnd w:id="1"/>
      <w:r w:rsidRPr="00310B2F">
        <w:rPr>
          <w:lang w:val="en-US"/>
        </w:rPr>
        <w:t>Introduction</w:t>
      </w:r>
      <w:bookmarkEnd w:id="3"/>
    </w:p>
    <w:p w14:paraId="0C4C3407" w14:textId="77777777" w:rsidR="0059060D" w:rsidRDefault="0059060D" w:rsidP="0059060D">
      <w:pPr>
        <w:pStyle w:val="BodyText"/>
        <w:spacing w:after="0"/>
        <w:rPr>
          <w:bCs/>
        </w:rPr>
      </w:pPr>
      <w:r>
        <w:rPr>
          <w:lang w:val="en-US"/>
        </w:rPr>
        <w:t xml:space="preserve">The main objective of the WID on </w:t>
      </w:r>
      <w:proofErr w:type="spellStart"/>
      <w:r>
        <w:rPr>
          <w:lang w:val="en-US"/>
        </w:rPr>
        <w:t>eLAA</w:t>
      </w:r>
      <w:proofErr w:type="spellEnd"/>
      <w:r>
        <w:rPr>
          <w:lang w:val="en-US"/>
        </w:rPr>
        <w:t xml:space="preserve"> </w:t>
      </w:r>
      <w:r>
        <w:rPr>
          <w:highlight w:val="yellow"/>
          <w:lang w:val="en-US"/>
        </w:rPr>
        <w:fldChar w:fldCharType="begin"/>
      </w:r>
      <w:r>
        <w:rPr>
          <w:lang w:val="en-US"/>
        </w:rPr>
        <w:instrText xml:space="preserve"> REF _Ref442291765 \n \h </w:instrText>
      </w:r>
      <w:r>
        <w:rPr>
          <w:highlight w:val="yellow"/>
          <w:lang w:val="en-US"/>
        </w:rPr>
      </w:r>
      <w:r>
        <w:rPr>
          <w:highlight w:val="yellow"/>
          <w:lang w:val="en-US"/>
        </w:rPr>
        <w:fldChar w:fldCharType="separate"/>
      </w:r>
      <w:r w:rsidR="0031745A">
        <w:rPr>
          <w:lang w:val="en-US"/>
        </w:rPr>
        <w:t>[1]</w:t>
      </w:r>
      <w:r>
        <w:rPr>
          <w:highlight w:val="yellow"/>
          <w:lang w:val="en-US"/>
        </w:rPr>
        <w:fldChar w:fldCharType="end"/>
      </w:r>
      <w:r>
        <w:rPr>
          <w:lang w:val="en-US"/>
        </w:rPr>
        <w:t xml:space="preserve"> is to specify </w:t>
      </w:r>
      <w:r>
        <w:rPr>
          <w:bCs/>
        </w:rPr>
        <w:t xml:space="preserve">UL support for LAA </w:t>
      </w:r>
      <w:proofErr w:type="spellStart"/>
      <w:r>
        <w:rPr>
          <w:bCs/>
        </w:rPr>
        <w:t>SCell</w:t>
      </w:r>
      <w:proofErr w:type="spellEnd"/>
      <w:r>
        <w:rPr>
          <w:bCs/>
        </w:rPr>
        <w:t xml:space="preserve"> operation in unlicensed spectrum. There were some high-level agreements that were made in RAN1#84 on some issues although many key design elements need to still be decided. Email discussions ([84-15] and [84-14]) were conducted on some of these issues and the views of various companies on the following questions were compiled. The key questions including those that were discussed in the email discussions that have an impact on the fundamental structure of a UL </w:t>
      </w:r>
      <w:proofErr w:type="spellStart"/>
      <w:r>
        <w:rPr>
          <w:bCs/>
        </w:rPr>
        <w:t>subframe</w:t>
      </w:r>
      <w:proofErr w:type="spellEnd"/>
      <w:r>
        <w:rPr>
          <w:bCs/>
        </w:rPr>
        <w:t xml:space="preserve"> for </w:t>
      </w:r>
      <w:proofErr w:type="spellStart"/>
      <w:r>
        <w:rPr>
          <w:bCs/>
        </w:rPr>
        <w:t>eLAA</w:t>
      </w:r>
      <w:proofErr w:type="spellEnd"/>
      <w:r>
        <w:rPr>
          <w:bCs/>
        </w:rPr>
        <w:t xml:space="preserve"> are as follows.</w:t>
      </w:r>
    </w:p>
    <w:p w14:paraId="250EF63F" w14:textId="5D633DC4" w:rsidR="00A8187D" w:rsidRDefault="00A8187D" w:rsidP="0059060D">
      <w:pPr>
        <w:pStyle w:val="BodyText"/>
        <w:numPr>
          <w:ilvl w:val="0"/>
          <w:numId w:val="26"/>
        </w:numPr>
        <w:overflowPunct/>
        <w:autoSpaceDE/>
        <w:autoSpaceDN/>
        <w:adjustRightInd/>
        <w:spacing w:after="0"/>
        <w:textAlignment w:val="auto"/>
        <w:rPr>
          <w:bCs/>
        </w:rPr>
      </w:pPr>
      <w:r>
        <w:rPr>
          <w:bCs/>
        </w:rPr>
        <w:t xml:space="preserve">The Listen-Before-Talk (LBT) schemes for PUSCH </w:t>
      </w:r>
      <w:proofErr w:type="spellStart"/>
      <w:r>
        <w:rPr>
          <w:bCs/>
        </w:rPr>
        <w:t>subframes</w:t>
      </w:r>
      <w:proofErr w:type="spellEnd"/>
      <w:r>
        <w:rPr>
          <w:bCs/>
        </w:rPr>
        <w:t xml:space="preserve"> in general, for SRS without PUSCH and for PRACH</w:t>
      </w:r>
    </w:p>
    <w:p w14:paraId="6274B507" w14:textId="6D421F50" w:rsidR="0059060D" w:rsidRDefault="0059060D" w:rsidP="0059060D">
      <w:pPr>
        <w:pStyle w:val="BodyText"/>
        <w:numPr>
          <w:ilvl w:val="0"/>
          <w:numId w:val="26"/>
        </w:numPr>
        <w:overflowPunct/>
        <w:autoSpaceDE/>
        <w:autoSpaceDN/>
        <w:adjustRightInd/>
        <w:spacing w:after="0"/>
        <w:textAlignment w:val="auto"/>
        <w:rPr>
          <w:bCs/>
        </w:rPr>
      </w:pPr>
      <w:r w:rsidRPr="00D577E4">
        <w:rPr>
          <w:bCs/>
        </w:rPr>
        <w:t xml:space="preserve">Whether at least one symbol in a PUSCH </w:t>
      </w:r>
      <w:proofErr w:type="spellStart"/>
      <w:r w:rsidRPr="00D577E4">
        <w:rPr>
          <w:bCs/>
        </w:rPr>
        <w:t>subframe</w:t>
      </w:r>
      <w:proofErr w:type="spellEnd"/>
      <w:r w:rsidR="006F1257">
        <w:rPr>
          <w:bCs/>
        </w:rPr>
        <w:t xml:space="preserve"> can be blanked for the purpose of listen-before-talk (LBT) procedures</w:t>
      </w:r>
    </w:p>
    <w:p w14:paraId="3251A822" w14:textId="1B24DDA2" w:rsidR="0059060D" w:rsidRPr="00D577E4" w:rsidRDefault="006F1257" w:rsidP="0059060D">
      <w:pPr>
        <w:pStyle w:val="BodyText"/>
        <w:numPr>
          <w:ilvl w:val="0"/>
          <w:numId w:val="26"/>
        </w:numPr>
        <w:overflowPunct/>
        <w:autoSpaceDE/>
        <w:autoSpaceDN/>
        <w:adjustRightInd/>
        <w:spacing w:after="0"/>
        <w:textAlignment w:val="auto"/>
        <w:rPr>
          <w:bCs/>
        </w:rPr>
      </w:pPr>
      <w:r>
        <w:rPr>
          <w:rFonts w:hint="eastAsia"/>
        </w:rPr>
        <w:t>How many symbols need</w:t>
      </w:r>
      <w:r w:rsidR="0059060D">
        <w:rPr>
          <w:rFonts w:hint="eastAsia"/>
        </w:rPr>
        <w:t xml:space="preserve"> t</w:t>
      </w:r>
      <w:r>
        <w:rPr>
          <w:rFonts w:hint="eastAsia"/>
        </w:rPr>
        <w:t xml:space="preserve">o be blanked for </w:t>
      </w:r>
      <w:r>
        <w:t xml:space="preserve">the purpose of </w:t>
      </w:r>
      <w:r>
        <w:rPr>
          <w:rFonts w:hint="eastAsia"/>
        </w:rPr>
        <w:t>LBT</w:t>
      </w:r>
    </w:p>
    <w:p w14:paraId="01ABEAFC" w14:textId="77777777" w:rsidR="0059060D" w:rsidRDefault="0059060D" w:rsidP="0059060D">
      <w:pPr>
        <w:pStyle w:val="BodyText"/>
        <w:numPr>
          <w:ilvl w:val="0"/>
          <w:numId w:val="26"/>
        </w:numPr>
        <w:overflowPunct/>
        <w:autoSpaceDE/>
        <w:autoSpaceDN/>
        <w:adjustRightInd/>
        <w:spacing w:after="0"/>
        <w:textAlignment w:val="auto"/>
        <w:rPr>
          <w:bCs/>
        </w:rPr>
      </w:pPr>
      <w:r>
        <w:rPr>
          <w:bCs/>
        </w:rPr>
        <w:t xml:space="preserve">Whether every </w:t>
      </w:r>
      <w:proofErr w:type="spellStart"/>
      <w:r>
        <w:rPr>
          <w:bCs/>
        </w:rPr>
        <w:t>subframe</w:t>
      </w:r>
      <w:proofErr w:type="spellEnd"/>
      <w:r>
        <w:rPr>
          <w:bCs/>
        </w:rPr>
        <w:t xml:space="preserve"> contains these blanked symbols or the </w:t>
      </w:r>
      <w:proofErr w:type="spellStart"/>
      <w:r>
        <w:rPr>
          <w:bCs/>
        </w:rPr>
        <w:t>eNB</w:t>
      </w:r>
      <w:proofErr w:type="spellEnd"/>
      <w:r>
        <w:rPr>
          <w:bCs/>
        </w:rPr>
        <w:t xml:space="preserve"> indicates which </w:t>
      </w:r>
      <w:proofErr w:type="spellStart"/>
      <w:r>
        <w:rPr>
          <w:bCs/>
        </w:rPr>
        <w:t>subframes</w:t>
      </w:r>
      <w:proofErr w:type="spellEnd"/>
      <w:r>
        <w:rPr>
          <w:bCs/>
        </w:rPr>
        <w:t xml:space="preserve"> have blanked symbols</w:t>
      </w:r>
    </w:p>
    <w:p w14:paraId="3B6275BA" w14:textId="77777777" w:rsidR="0059060D" w:rsidRPr="008F748D" w:rsidRDefault="0059060D" w:rsidP="0059060D">
      <w:pPr>
        <w:pStyle w:val="BodyText"/>
        <w:numPr>
          <w:ilvl w:val="0"/>
          <w:numId w:val="26"/>
        </w:numPr>
        <w:overflowPunct/>
        <w:autoSpaceDE/>
        <w:autoSpaceDN/>
        <w:adjustRightInd/>
        <w:spacing w:after="0"/>
        <w:textAlignment w:val="auto"/>
        <w:rPr>
          <w:bCs/>
        </w:rPr>
      </w:pPr>
      <w:r>
        <w:rPr>
          <w:bCs/>
        </w:rPr>
        <w:t xml:space="preserve">What the position of the blanked symbol should be within the </w:t>
      </w:r>
      <w:proofErr w:type="spellStart"/>
      <w:r>
        <w:rPr>
          <w:bCs/>
        </w:rPr>
        <w:t>subframe</w:t>
      </w:r>
      <w:proofErr w:type="spellEnd"/>
      <w:r>
        <w:rPr>
          <w:bCs/>
        </w:rPr>
        <w:t xml:space="preserve">, e.g., first or last symbol of a </w:t>
      </w:r>
      <w:proofErr w:type="spellStart"/>
      <w:r>
        <w:rPr>
          <w:bCs/>
        </w:rPr>
        <w:t>subframe</w:t>
      </w:r>
      <w:proofErr w:type="spellEnd"/>
    </w:p>
    <w:p w14:paraId="4B4B328B" w14:textId="77777777" w:rsidR="0059060D" w:rsidRDefault="0059060D" w:rsidP="0059060D">
      <w:pPr>
        <w:pStyle w:val="BodyText"/>
        <w:numPr>
          <w:ilvl w:val="0"/>
          <w:numId w:val="26"/>
        </w:numPr>
        <w:overflowPunct/>
        <w:autoSpaceDE/>
        <w:autoSpaceDN/>
        <w:adjustRightInd/>
        <w:spacing w:after="0"/>
        <w:textAlignment w:val="auto"/>
        <w:rPr>
          <w:bCs/>
        </w:rPr>
      </w:pPr>
      <w:r>
        <w:rPr>
          <w:bCs/>
        </w:rPr>
        <w:t xml:space="preserve">How multiplexing of PUSCH and SRS is to be achieved in a UL </w:t>
      </w:r>
      <w:proofErr w:type="spellStart"/>
      <w:r>
        <w:rPr>
          <w:bCs/>
        </w:rPr>
        <w:t>subframe</w:t>
      </w:r>
      <w:proofErr w:type="spellEnd"/>
      <w:r>
        <w:rPr>
          <w:bCs/>
        </w:rPr>
        <w:t xml:space="preserve">. Specifically, where should the locations of the blanked symbols in the </w:t>
      </w:r>
      <w:proofErr w:type="spellStart"/>
      <w:r>
        <w:rPr>
          <w:bCs/>
        </w:rPr>
        <w:t>subframe</w:t>
      </w:r>
      <w:proofErr w:type="spellEnd"/>
      <w:r>
        <w:rPr>
          <w:bCs/>
        </w:rPr>
        <w:t xml:space="preserve"> be in relation to the location of the SRS</w:t>
      </w:r>
    </w:p>
    <w:p w14:paraId="67ECF817" w14:textId="54DEED0D" w:rsidR="0059060D" w:rsidRPr="00A8187D" w:rsidRDefault="0059060D" w:rsidP="00A8187D">
      <w:pPr>
        <w:pStyle w:val="BodyText"/>
        <w:numPr>
          <w:ilvl w:val="0"/>
          <w:numId w:val="26"/>
        </w:numPr>
        <w:overflowPunct/>
        <w:autoSpaceDE/>
        <w:autoSpaceDN/>
        <w:adjustRightInd/>
        <w:spacing w:after="0"/>
        <w:textAlignment w:val="auto"/>
        <w:rPr>
          <w:bCs/>
        </w:rPr>
      </w:pPr>
      <w:r>
        <w:rPr>
          <w:bCs/>
        </w:rPr>
        <w:t xml:space="preserve">Whether aperiodic or periodic transmissions of SRS without PUSCH should be allowed and if so whether they should be allowed within a UL </w:t>
      </w:r>
      <w:proofErr w:type="spellStart"/>
      <w:r>
        <w:rPr>
          <w:bCs/>
        </w:rPr>
        <w:t>subframe</w:t>
      </w:r>
      <w:proofErr w:type="spellEnd"/>
      <w:r>
        <w:rPr>
          <w:bCs/>
        </w:rPr>
        <w:t xml:space="preserve">. If both of these options are to be allowed, where the SRS should be located within the </w:t>
      </w:r>
      <w:proofErr w:type="spellStart"/>
      <w:r>
        <w:rPr>
          <w:bCs/>
        </w:rPr>
        <w:t>subframe</w:t>
      </w:r>
      <w:proofErr w:type="spellEnd"/>
      <w:r>
        <w:rPr>
          <w:bCs/>
        </w:rPr>
        <w:t>.</w:t>
      </w:r>
    </w:p>
    <w:p w14:paraId="08F67ECC" w14:textId="77777777" w:rsidR="0059060D" w:rsidRDefault="0059060D" w:rsidP="0059060D">
      <w:pPr>
        <w:pStyle w:val="BodyText"/>
        <w:spacing w:after="0"/>
        <w:rPr>
          <w:bCs/>
        </w:rPr>
      </w:pPr>
    </w:p>
    <w:p w14:paraId="5DC8B16B" w14:textId="17C45ED4" w:rsidR="0059060D" w:rsidRDefault="0059060D" w:rsidP="0059060D">
      <w:pPr>
        <w:rPr>
          <w:bCs/>
        </w:rPr>
      </w:pPr>
      <w:r>
        <w:rPr>
          <w:bCs/>
        </w:rPr>
        <w:t xml:space="preserve">In this contribution, we discuss the design choices on these key questions and present proposals for the UL </w:t>
      </w:r>
      <w:proofErr w:type="spellStart"/>
      <w:r>
        <w:rPr>
          <w:bCs/>
        </w:rPr>
        <w:t>subframe</w:t>
      </w:r>
      <w:proofErr w:type="spellEnd"/>
      <w:r>
        <w:rPr>
          <w:bCs/>
        </w:rPr>
        <w:t xml:space="preserve"> structure </w:t>
      </w:r>
      <w:r w:rsidR="0092560E">
        <w:rPr>
          <w:bCs/>
        </w:rPr>
        <w:t xml:space="preserve">in </w:t>
      </w:r>
      <w:proofErr w:type="gramStart"/>
      <w:r w:rsidR="0092560E">
        <w:rPr>
          <w:bCs/>
        </w:rPr>
        <w:t xml:space="preserve">time </w:t>
      </w:r>
      <w:r>
        <w:rPr>
          <w:bCs/>
        </w:rPr>
        <w:t>that take</w:t>
      </w:r>
      <w:proofErr w:type="gramEnd"/>
      <w:r>
        <w:rPr>
          <w:bCs/>
        </w:rPr>
        <w:t xml:space="preserve"> into account these choices.</w:t>
      </w:r>
    </w:p>
    <w:p w14:paraId="4799679F" w14:textId="77777777" w:rsidR="0059060D" w:rsidRDefault="0059060D" w:rsidP="0059060D">
      <w:pPr>
        <w:rPr>
          <w:lang w:val="en-US"/>
        </w:rPr>
      </w:pPr>
    </w:p>
    <w:p w14:paraId="41A5390D" w14:textId="18858829" w:rsidR="00FD15DB" w:rsidRDefault="0059060D" w:rsidP="00977098">
      <w:pPr>
        <w:pStyle w:val="Heading1"/>
        <w:rPr>
          <w:lang w:val="en-US"/>
        </w:rPr>
      </w:pPr>
      <w:r>
        <w:rPr>
          <w:lang w:val="en-US"/>
        </w:rPr>
        <w:t>Discussion</w:t>
      </w:r>
    </w:p>
    <w:p w14:paraId="398DE44C" w14:textId="64EAA578" w:rsidR="0059060D" w:rsidRDefault="0059060D" w:rsidP="00780544">
      <w:pPr>
        <w:pStyle w:val="BodyText"/>
        <w:rPr>
          <w:bCs/>
        </w:rPr>
      </w:pPr>
      <w:r>
        <w:rPr>
          <w:bCs/>
        </w:rPr>
        <w:t xml:space="preserve">In this section we first discuss the key questions listed in the previous section and then present proposals on the design of the UL </w:t>
      </w:r>
      <w:proofErr w:type="spellStart"/>
      <w:r>
        <w:rPr>
          <w:bCs/>
        </w:rPr>
        <w:t>subframe</w:t>
      </w:r>
      <w:proofErr w:type="spellEnd"/>
      <w:r>
        <w:rPr>
          <w:bCs/>
        </w:rPr>
        <w:t xml:space="preserve"> structure.</w:t>
      </w:r>
    </w:p>
    <w:p w14:paraId="60D24033" w14:textId="03172529" w:rsidR="005165E2" w:rsidRDefault="00761F5F" w:rsidP="005165E2">
      <w:pPr>
        <w:pStyle w:val="Heading2"/>
      </w:pPr>
      <w:r>
        <w:t>Design C</w:t>
      </w:r>
      <w:r w:rsidR="005165E2">
        <w:t>onsiderations</w:t>
      </w:r>
    </w:p>
    <w:p w14:paraId="520935D4" w14:textId="53A1C4AF" w:rsidR="00A8187D" w:rsidRDefault="00A8187D" w:rsidP="00A8187D">
      <w:pPr>
        <w:pStyle w:val="Heading3"/>
      </w:pPr>
      <w:r>
        <w:t>LBT Procedures</w:t>
      </w:r>
    </w:p>
    <w:p w14:paraId="4662DA9C" w14:textId="474CC67E" w:rsidR="00A8187D" w:rsidRDefault="00A8187D" w:rsidP="00A8187D">
      <w:r>
        <w:t xml:space="preserve">In general, it should be possible for LBT procedures to be performed before any transmissions by UEs. As in Wi-Fi, transmissions on the UL that contain control information such as HARQ ACKs should be allowed to be transmitted without any LBT after reception of a transmission on the DL, if the gap between the DL and the subsequent UL transmission is less than 16 </w:t>
      </w:r>
      <w:r>
        <w:rPr>
          <w:rFonts w:cs="Arial"/>
        </w:rPr>
        <w:t>µ</w:t>
      </w:r>
      <w:r>
        <w:t xml:space="preserve">s. </w:t>
      </w:r>
      <w:r w:rsidR="00756DA6">
        <w:t xml:space="preserve">Considering that UL transmissions are always scheduled, it should not be necessary to require category 4 LBT schemes with long contention window sizes regardless of cross-carrier or self-carrier scheduling. These aspects are discussed further in our companion contributions </w:t>
      </w:r>
      <w:r w:rsidR="00756DA6">
        <w:fldChar w:fldCharType="begin"/>
      </w:r>
      <w:r w:rsidR="00756DA6">
        <w:instrText xml:space="preserve"> REF _Ref442382091 \r \h </w:instrText>
      </w:r>
      <w:r w:rsidR="00756DA6">
        <w:fldChar w:fldCharType="separate"/>
      </w:r>
      <w:r w:rsidR="0031745A">
        <w:t>[2</w:t>
      </w:r>
      <w:proofErr w:type="gramStart"/>
      <w:r w:rsidR="0031745A">
        <w:t>]</w:t>
      </w:r>
      <w:proofErr w:type="gramEnd"/>
      <w:r w:rsidR="00756DA6">
        <w:fldChar w:fldCharType="end"/>
      </w:r>
      <w:r w:rsidR="00756DA6">
        <w:fldChar w:fldCharType="begin"/>
      </w:r>
      <w:r w:rsidR="00756DA6">
        <w:instrText xml:space="preserve"> REF _Ref442345665 \r \h </w:instrText>
      </w:r>
      <w:r w:rsidR="00756DA6">
        <w:fldChar w:fldCharType="separate"/>
      </w:r>
      <w:r w:rsidR="0031745A">
        <w:t>[3]</w:t>
      </w:r>
      <w:r w:rsidR="00756DA6">
        <w:fldChar w:fldCharType="end"/>
      </w:r>
      <w:r w:rsidR="00756DA6">
        <w:fldChar w:fldCharType="begin"/>
      </w:r>
      <w:r w:rsidR="00756DA6">
        <w:instrText xml:space="preserve"> REF _Ref446792128 \r \h </w:instrText>
      </w:r>
      <w:r w:rsidR="00756DA6">
        <w:fldChar w:fldCharType="separate"/>
      </w:r>
      <w:r w:rsidR="0031745A">
        <w:t>[4]</w:t>
      </w:r>
      <w:r w:rsidR="00756DA6">
        <w:fldChar w:fldCharType="end"/>
      </w:r>
      <w:r w:rsidR="00756DA6">
        <w:t xml:space="preserve">. The basic principles above are taken into consideration in the design of the UL </w:t>
      </w:r>
      <w:proofErr w:type="spellStart"/>
      <w:r w:rsidR="00756DA6">
        <w:t>subframe</w:t>
      </w:r>
      <w:proofErr w:type="spellEnd"/>
      <w:r w:rsidR="00756DA6">
        <w:t xml:space="preserve"> structure.</w:t>
      </w:r>
    </w:p>
    <w:p w14:paraId="000349AA" w14:textId="77777777" w:rsidR="00A8187D" w:rsidRPr="00A8187D" w:rsidRDefault="00A8187D" w:rsidP="00A8187D"/>
    <w:p w14:paraId="48F901B8" w14:textId="65E25951" w:rsidR="005165E2" w:rsidRDefault="00690137" w:rsidP="00780544">
      <w:pPr>
        <w:pStyle w:val="Heading3"/>
      </w:pPr>
      <w:r>
        <w:t xml:space="preserve">Gaps in a PUSCH </w:t>
      </w:r>
      <w:proofErr w:type="spellStart"/>
      <w:r>
        <w:t>subframe</w:t>
      </w:r>
      <w:proofErr w:type="spellEnd"/>
    </w:p>
    <w:p w14:paraId="7B9B0DA9" w14:textId="79AC4E6A" w:rsidR="00391C44" w:rsidRPr="00594A09" w:rsidRDefault="006F1257" w:rsidP="006F1257">
      <w:r>
        <w:t xml:space="preserve">Opportunities for transmissions on an LAA </w:t>
      </w:r>
      <w:proofErr w:type="spellStart"/>
      <w:r>
        <w:t>SCell</w:t>
      </w:r>
      <w:proofErr w:type="spellEnd"/>
      <w:r>
        <w:t xml:space="preserve"> may be limited. Hence, it is important to maintain scheduling flexibility in order to give the </w:t>
      </w:r>
      <w:proofErr w:type="spellStart"/>
      <w:r>
        <w:t>eNB</w:t>
      </w:r>
      <w:proofErr w:type="spellEnd"/>
      <w:r>
        <w:t xml:space="preserve"> the most options to use the channel when it does become available. An important dimension of scheduling flexibility in LTE is the ability to schedule some users </w:t>
      </w:r>
      <w:r w:rsidR="00B761D2">
        <w:t xml:space="preserve">in a UL </w:t>
      </w:r>
      <w:proofErr w:type="spellStart"/>
      <w:r w:rsidR="00B761D2">
        <w:lastRenderedPageBreak/>
        <w:t>subframe</w:t>
      </w:r>
      <w:proofErr w:type="spellEnd"/>
      <w:r w:rsidR="00B761D2">
        <w:t xml:space="preserve"> followed by at least one different user</w:t>
      </w:r>
      <w:r>
        <w:t xml:space="preserve"> in the next UL </w:t>
      </w:r>
      <w:proofErr w:type="spellStart"/>
      <w:r>
        <w:t>subframe</w:t>
      </w:r>
      <w:proofErr w:type="spellEnd"/>
      <w:r>
        <w:t xml:space="preserve">. In order to achieve this on an LAA </w:t>
      </w:r>
      <w:proofErr w:type="spellStart"/>
      <w:r>
        <w:t>SCell</w:t>
      </w:r>
      <w:proofErr w:type="spellEnd"/>
      <w:r>
        <w:t xml:space="preserve">, the UEs that are scheduled in the second UL </w:t>
      </w:r>
      <w:proofErr w:type="spellStart"/>
      <w:r>
        <w:t>subframe</w:t>
      </w:r>
      <w:proofErr w:type="spellEnd"/>
      <w:r>
        <w:t xml:space="preserve"> need to perform LBT before transmission. In order to increase the chances of LBT success, it is important to minimize any interference from devices that are part of the same cell.</w:t>
      </w:r>
      <w:r w:rsidR="00B761D2">
        <w:t xml:space="preserve"> Therefore, some region of the second UL </w:t>
      </w:r>
      <w:proofErr w:type="spellStart"/>
      <w:r w:rsidR="00B761D2">
        <w:t>subframe</w:t>
      </w:r>
      <w:proofErr w:type="spellEnd"/>
      <w:r w:rsidR="00B761D2">
        <w:t xml:space="preserve"> needs to </w:t>
      </w:r>
      <w:proofErr w:type="gramStart"/>
      <w:r w:rsidR="00B761D2">
        <w:t>left</w:t>
      </w:r>
      <w:proofErr w:type="gramEnd"/>
      <w:r w:rsidR="00B761D2">
        <w:t xml:space="preserve"> blank.</w:t>
      </w:r>
      <w:r w:rsidR="003632D8">
        <w:t xml:space="preserve"> We refer to this as a gap within the UL </w:t>
      </w:r>
      <w:proofErr w:type="spellStart"/>
      <w:r w:rsidR="003632D8">
        <w:t>subframe</w:t>
      </w:r>
      <w:proofErr w:type="spellEnd"/>
      <w:r w:rsidR="003632D8">
        <w:t>.</w:t>
      </w:r>
      <w:r w:rsidR="00B761D2">
        <w:t xml:space="preserve"> </w:t>
      </w:r>
      <w:r w:rsidR="00465BFD">
        <w:t xml:space="preserve">It should be noted gaps are useful not just as spaces to perform LBT, but also to separate transmissions in different </w:t>
      </w:r>
      <w:proofErr w:type="spellStart"/>
      <w:r w:rsidR="00465BFD">
        <w:t>subframes</w:t>
      </w:r>
      <w:proofErr w:type="spellEnd"/>
      <w:r w:rsidR="00465BFD">
        <w:t xml:space="preserve"> without any LBT being performed. </w:t>
      </w:r>
    </w:p>
    <w:p w14:paraId="101ACD68" w14:textId="423DAD95" w:rsidR="00391C44" w:rsidRPr="00391C44" w:rsidRDefault="00391C44" w:rsidP="006F1257">
      <w:r w:rsidRPr="00391C44">
        <w:rPr>
          <w:b/>
          <w:i/>
        </w:rPr>
        <w:t>Proposal:</w:t>
      </w:r>
      <w:r w:rsidRPr="00391C44">
        <w:rPr>
          <w:b/>
        </w:rPr>
        <w:t xml:space="preserve"> </w:t>
      </w:r>
      <w:r>
        <w:t xml:space="preserve">A UL </w:t>
      </w:r>
      <w:proofErr w:type="spellStart"/>
      <w:r>
        <w:t>subframe</w:t>
      </w:r>
      <w:proofErr w:type="spellEnd"/>
      <w:r>
        <w:t xml:space="preserve"> may have gaps where no UEs scheduled by the serving cell transmit</w:t>
      </w:r>
      <w:r w:rsidR="0092560E">
        <w:t>.</w:t>
      </w:r>
    </w:p>
    <w:p w14:paraId="52E6CEDE" w14:textId="77777777" w:rsidR="00391C44" w:rsidRDefault="00391C44" w:rsidP="006F1257"/>
    <w:p w14:paraId="7D07545F" w14:textId="1D3CCE0E" w:rsidR="00761F5F" w:rsidRDefault="00761F5F" w:rsidP="00761F5F">
      <w:pPr>
        <w:pStyle w:val="Heading3"/>
      </w:pPr>
      <w:r>
        <w:t xml:space="preserve">Duration of Gaps in a PUSCH </w:t>
      </w:r>
      <w:proofErr w:type="spellStart"/>
      <w:r>
        <w:t>Subframe</w:t>
      </w:r>
      <w:proofErr w:type="spellEnd"/>
    </w:p>
    <w:p w14:paraId="5FACC748" w14:textId="5B72E4FA" w:rsidR="00391C44" w:rsidRDefault="00B24917" w:rsidP="006F1257">
      <w:r>
        <w:t xml:space="preserve">Regarding the question of how many </w:t>
      </w:r>
      <w:r w:rsidR="00A83E8E">
        <w:t>DFTS-OFDM</w:t>
      </w:r>
      <w:r>
        <w:t xml:space="preserve"> symbols </w:t>
      </w:r>
      <w:r w:rsidR="003632D8">
        <w:t xml:space="preserve">the length of the gap should be </w:t>
      </w:r>
      <w:r>
        <w:t xml:space="preserve">when LBT is required in the </w:t>
      </w:r>
      <w:proofErr w:type="spellStart"/>
      <w:r>
        <w:t>subframe</w:t>
      </w:r>
      <w:proofErr w:type="spellEnd"/>
      <w:r>
        <w:t xml:space="preserve">, it is important to consider the impact to UL throughput. In principle, since the UL uses single carrier transmission, even partial reception of a </w:t>
      </w:r>
      <w:r w:rsidR="00A83E8E">
        <w:t>DFTS-OFDM</w:t>
      </w:r>
      <w:r>
        <w:t xml:space="preserve"> symbol </w:t>
      </w:r>
      <w:r w:rsidR="003632D8">
        <w:t xml:space="preserve">is useable by the </w:t>
      </w:r>
      <w:proofErr w:type="spellStart"/>
      <w:r w:rsidR="003632D8">
        <w:t>eNB</w:t>
      </w:r>
      <w:proofErr w:type="spellEnd"/>
      <w:r w:rsidR="003632D8">
        <w:t xml:space="preserve"> for data reception. Hence, the possibility of leaving a fraction of an OFDM symbol blank should be allowed. For instance, the first 25 </w:t>
      </w:r>
      <w:r w:rsidR="003632D8">
        <w:rPr>
          <w:rFonts w:cs="Arial"/>
        </w:rPr>
        <w:t>µ</w:t>
      </w:r>
      <w:r w:rsidR="003632D8">
        <w:t xml:space="preserve">s after the start of the </w:t>
      </w:r>
      <w:proofErr w:type="spellStart"/>
      <w:r w:rsidR="003632D8">
        <w:t>subframe</w:t>
      </w:r>
      <w:proofErr w:type="spellEnd"/>
      <w:r w:rsidR="003632D8">
        <w:t xml:space="preserve"> may be left blank and transmission in the UL </w:t>
      </w:r>
      <w:proofErr w:type="spellStart"/>
      <w:r w:rsidR="003632D8">
        <w:t>subframe</w:t>
      </w:r>
      <w:proofErr w:type="spellEnd"/>
      <w:r w:rsidR="003632D8">
        <w:t xml:space="preserve"> may start right after this 25 </w:t>
      </w:r>
      <w:r w:rsidR="003632D8">
        <w:rPr>
          <w:rFonts w:cs="Arial"/>
        </w:rPr>
        <w:t>µ</w:t>
      </w:r>
      <w:r w:rsidR="003632D8">
        <w:t>s gap</w:t>
      </w:r>
      <w:r w:rsidR="00465BFD">
        <w:t xml:space="preserve"> so that the UEs scheduled in the </w:t>
      </w:r>
      <w:proofErr w:type="spellStart"/>
      <w:r w:rsidR="00465BFD">
        <w:t>subframe</w:t>
      </w:r>
      <w:proofErr w:type="spellEnd"/>
      <w:r w:rsidR="00465BFD">
        <w:t xml:space="preserve"> may perform LBT within the 25 </w:t>
      </w:r>
      <w:r w:rsidR="00465BFD">
        <w:rPr>
          <w:rFonts w:cs="Arial"/>
        </w:rPr>
        <w:t>µ</w:t>
      </w:r>
      <w:r w:rsidR="00465BFD">
        <w:t>s gap</w:t>
      </w:r>
      <w:r w:rsidR="003632D8">
        <w:t xml:space="preserve">. </w:t>
      </w:r>
      <w:r w:rsidR="00465BFD">
        <w:t xml:space="preserve">Also, a 16 </w:t>
      </w:r>
      <w:r w:rsidR="00465BFD">
        <w:rPr>
          <w:rFonts w:cs="Arial"/>
        </w:rPr>
        <w:t>µ</w:t>
      </w:r>
      <w:r w:rsidR="00465BFD">
        <w:t xml:space="preserve">s gap could be used </w:t>
      </w:r>
      <w:r w:rsidR="00690137">
        <w:t xml:space="preserve">with the UE not performing LBT within the gap which is similar to the SIFS period that Wi-Fi nodes use before replying with ACKs. </w:t>
      </w:r>
      <w:r w:rsidR="003632D8">
        <w:t xml:space="preserve">When the UE needs to perform LBT with a full random </w:t>
      </w:r>
      <w:proofErr w:type="spellStart"/>
      <w:r w:rsidR="003632D8">
        <w:t>backoff</w:t>
      </w:r>
      <w:proofErr w:type="spellEnd"/>
      <w:r w:rsidR="003632D8">
        <w:t xml:space="preserve"> (category 4), a longer gap is likely required. However, it is not necessary that the entire duration of the category 4 LBT procedure fits within </w:t>
      </w:r>
      <w:r w:rsidR="00465BFD">
        <w:t xml:space="preserve">a gap in </w:t>
      </w:r>
      <w:r w:rsidR="003632D8">
        <w:t xml:space="preserve">one </w:t>
      </w:r>
      <w:proofErr w:type="spellStart"/>
      <w:r w:rsidR="003632D8">
        <w:t>subframe</w:t>
      </w:r>
      <w:proofErr w:type="spellEnd"/>
      <w:r w:rsidR="003632D8">
        <w:t xml:space="preserve"> f</w:t>
      </w:r>
      <w:r w:rsidR="00465BFD">
        <w:t xml:space="preserve">or all contention window sizes since the UE may perform the random </w:t>
      </w:r>
      <w:proofErr w:type="spellStart"/>
      <w:r w:rsidR="00465BFD">
        <w:t>backoff</w:t>
      </w:r>
      <w:proofErr w:type="spellEnd"/>
      <w:r w:rsidR="00465BFD">
        <w:t xml:space="preserve"> prior to the </w:t>
      </w:r>
      <w:proofErr w:type="spellStart"/>
      <w:r w:rsidR="00465BFD">
        <w:t>subframe</w:t>
      </w:r>
      <w:proofErr w:type="spellEnd"/>
      <w:r w:rsidR="00465BFD">
        <w:t xml:space="preserve"> for which it holds a UL grant. Generally, t</w:t>
      </w:r>
      <w:r w:rsidR="003632D8">
        <w:t>he length of the gap should be as small as possible since a longer gap can have a direct deleterious impact on UL performance.</w:t>
      </w:r>
      <w:r w:rsidR="00465BFD">
        <w:t xml:space="preserve"> Given the above considerations </w:t>
      </w:r>
      <w:r w:rsidR="00690137">
        <w:t xml:space="preserve">it is best to allow a gap ranging from 16 </w:t>
      </w:r>
      <w:r w:rsidR="00690137">
        <w:rPr>
          <w:rFonts w:cs="Arial"/>
        </w:rPr>
        <w:t>µ</w:t>
      </w:r>
      <w:r w:rsidR="00690137">
        <w:t xml:space="preserve">s to 1 </w:t>
      </w:r>
      <w:r w:rsidR="00A83E8E">
        <w:t>DFTS-OFDM</w:t>
      </w:r>
      <w:r w:rsidR="00690137">
        <w:t xml:space="preserve"> symbol</w:t>
      </w:r>
      <w:r w:rsidR="00011444">
        <w:t xml:space="preserve"> with some limited set of values, e.g., 16 </w:t>
      </w:r>
      <w:r w:rsidR="00011444">
        <w:rPr>
          <w:rFonts w:cs="Arial"/>
        </w:rPr>
        <w:t>µ</w:t>
      </w:r>
      <w:r w:rsidR="00011444">
        <w:t xml:space="preserve">s, 25 </w:t>
      </w:r>
      <w:r w:rsidR="00011444">
        <w:rPr>
          <w:rFonts w:cs="Arial"/>
        </w:rPr>
        <w:t>µ</w:t>
      </w:r>
      <w:r w:rsidR="00011444">
        <w:t xml:space="preserve">s or 1 </w:t>
      </w:r>
      <w:r w:rsidR="00A83E8E">
        <w:t>DFTS-OFDM</w:t>
      </w:r>
      <w:r w:rsidR="00011444">
        <w:t xml:space="preserve"> symbol</w:t>
      </w:r>
      <w:r w:rsidR="00690137">
        <w:t>.</w:t>
      </w:r>
    </w:p>
    <w:p w14:paraId="32F8642E" w14:textId="26630447" w:rsidR="006F1257" w:rsidRDefault="000E309E" w:rsidP="006F1257">
      <w:r>
        <w:t xml:space="preserve">Whether every </w:t>
      </w:r>
      <w:proofErr w:type="spellStart"/>
      <w:r>
        <w:t>subframe</w:t>
      </w:r>
      <w:proofErr w:type="spellEnd"/>
      <w:r>
        <w:t xml:space="preserve"> should have a gap or some </w:t>
      </w:r>
      <w:proofErr w:type="spellStart"/>
      <w:r>
        <w:t>subframes</w:t>
      </w:r>
      <w:proofErr w:type="spellEnd"/>
      <w:r>
        <w:t xml:space="preserve"> may be allowed to not have a gap is another design question th</w:t>
      </w:r>
      <w:r w:rsidR="00306D27">
        <w:t xml:space="preserve">at needs to be addressed. When all the UEs scheduled in a particular UL </w:t>
      </w:r>
      <w:proofErr w:type="spellStart"/>
      <w:r w:rsidR="00306D27">
        <w:t>subframe</w:t>
      </w:r>
      <w:proofErr w:type="spellEnd"/>
      <w:r w:rsidR="00306D27">
        <w:t xml:space="preserve"> have also been scheduled in the previous UL </w:t>
      </w:r>
      <w:proofErr w:type="spellStart"/>
      <w:r w:rsidR="00306D27">
        <w:t>subframe</w:t>
      </w:r>
      <w:proofErr w:type="spellEnd"/>
      <w:r w:rsidR="00306D27">
        <w:t xml:space="preserve">, there is no necessity for the UE to do another LBT operation again in the current </w:t>
      </w:r>
      <w:proofErr w:type="spellStart"/>
      <w:r w:rsidR="00306D27">
        <w:t>subframe</w:t>
      </w:r>
      <w:proofErr w:type="spellEnd"/>
      <w:r w:rsidR="00306D27">
        <w:t xml:space="preserve">. Therefore, there is no necessity to leave any gaps. Considering that at least 3 gap values need to be indicated to the UE for any given </w:t>
      </w:r>
      <w:proofErr w:type="spellStart"/>
      <w:r w:rsidR="00306D27">
        <w:t>subframe</w:t>
      </w:r>
      <w:proofErr w:type="spellEnd"/>
      <w:r w:rsidR="00306D27">
        <w:t xml:space="preserve">, having an additional </w:t>
      </w:r>
      <w:proofErr w:type="gramStart"/>
      <w:r w:rsidR="00306D27">
        <w:t>no gap indication to the UE does not add any signalling burden</w:t>
      </w:r>
      <w:proofErr w:type="gramEnd"/>
      <w:r w:rsidR="00306D27">
        <w:t xml:space="preserve">. This option could be added as a fourth value in a gap parameter that is indicated to the UE for each scheduled </w:t>
      </w:r>
      <w:proofErr w:type="spellStart"/>
      <w:r w:rsidR="00306D27">
        <w:t>subframe</w:t>
      </w:r>
      <w:proofErr w:type="spellEnd"/>
      <w:r w:rsidR="00306D27">
        <w:t xml:space="preserve"> so that it chooses from one of four values, 0, 16 </w:t>
      </w:r>
      <w:r w:rsidR="00306D27">
        <w:rPr>
          <w:rFonts w:cs="Arial"/>
        </w:rPr>
        <w:t>µ</w:t>
      </w:r>
      <w:r w:rsidR="00306D27">
        <w:t xml:space="preserve">s, 25 </w:t>
      </w:r>
      <w:r w:rsidR="00306D27">
        <w:rPr>
          <w:rFonts w:cs="Arial"/>
        </w:rPr>
        <w:t>µ</w:t>
      </w:r>
      <w:r w:rsidR="00337AC5">
        <w:t>s, or 1</w:t>
      </w:r>
      <w:r w:rsidR="00306D27">
        <w:t xml:space="preserve"> </w:t>
      </w:r>
      <w:r w:rsidR="00A83E8E">
        <w:t>DFTS-OFDM</w:t>
      </w:r>
      <w:r w:rsidR="00306D27">
        <w:t xml:space="preserve"> symbol.</w:t>
      </w:r>
    </w:p>
    <w:p w14:paraId="783EF5C9" w14:textId="77777777" w:rsidR="00BF21E6" w:rsidRPr="00BF21E6" w:rsidRDefault="00BF21E6" w:rsidP="006F1257"/>
    <w:p w14:paraId="7D7DF2EB" w14:textId="6B356F90" w:rsidR="00306D27" w:rsidRDefault="00BF21E6" w:rsidP="006F1257">
      <w:r w:rsidRPr="00391C44">
        <w:rPr>
          <w:b/>
          <w:i/>
        </w:rPr>
        <w:t>Proposal:</w:t>
      </w:r>
      <w:r w:rsidRPr="00391C44">
        <w:rPr>
          <w:b/>
        </w:rPr>
        <w:t xml:space="preserve"> </w:t>
      </w:r>
      <w:r>
        <w:t xml:space="preserve">The duration of the gaps within a UL </w:t>
      </w:r>
      <w:proofErr w:type="spellStart"/>
      <w:r>
        <w:t>subframe</w:t>
      </w:r>
      <w:proofErr w:type="spellEnd"/>
      <w:r>
        <w:t xml:space="preserve"> can be 0 (no gap), 16 </w:t>
      </w:r>
      <w:r>
        <w:rPr>
          <w:rFonts w:cs="Arial"/>
        </w:rPr>
        <w:t>µ</w:t>
      </w:r>
      <w:r>
        <w:t xml:space="preserve">s, 25 </w:t>
      </w:r>
      <w:r>
        <w:rPr>
          <w:rFonts w:cs="Arial"/>
        </w:rPr>
        <w:t>µ</w:t>
      </w:r>
      <w:r w:rsidR="00337AC5">
        <w:t>s, or 1</w:t>
      </w:r>
      <w:r>
        <w:t xml:space="preserve"> </w:t>
      </w:r>
      <w:r w:rsidR="00A83E8E">
        <w:t>DFTS-OFDM</w:t>
      </w:r>
      <w:r>
        <w:t xml:space="preserve"> symbol</w:t>
      </w:r>
      <w:r w:rsidR="0092560E">
        <w:t>.</w:t>
      </w:r>
    </w:p>
    <w:p w14:paraId="63DD16C8" w14:textId="77777777" w:rsidR="00306D27" w:rsidRDefault="00306D27" w:rsidP="006F1257"/>
    <w:p w14:paraId="29F954FC" w14:textId="5775BF8E" w:rsidR="00761F5F" w:rsidRDefault="00A23C84" w:rsidP="00A23C84">
      <w:pPr>
        <w:pStyle w:val="Heading3"/>
      </w:pPr>
      <w:r>
        <w:t>Options for Transmission of SRS</w:t>
      </w:r>
    </w:p>
    <w:p w14:paraId="0F1E51BC" w14:textId="77777777" w:rsidR="003E65CB" w:rsidRDefault="00A23C84" w:rsidP="006F1257">
      <w:r>
        <w:t xml:space="preserve">A design consideration that influences the UL </w:t>
      </w:r>
      <w:proofErr w:type="spellStart"/>
      <w:r>
        <w:t>subframe</w:t>
      </w:r>
      <w:proofErr w:type="spellEnd"/>
      <w:r>
        <w:t xml:space="preserve"> structure is the options allowed for the transmission of the SRS. It has already been agreed that SRS may be transmitted </w:t>
      </w:r>
      <w:proofErr w:type="spellStart"/>
      <w:r>
        <w:t>aperiodically</w:t>
      </w:r>
      <w:proofErr w:type="spellEnd"/>
      <w:r>
        <w:t xml:space="preserve"> in a UL </w:t>
      </w:r>
      <w:proofErr w:type="spellStart"/>
      <w:r>
        <w:t>subframe</w:t>
      </w:r>
      <w:proofErr w:type="spellEnd"/>
      <w:r>
        <w:t xml:space="preserve"> when it is multiplexed with a PUSCH transmission. Transmission of SRS without PUSCH has been left for further study. While the simplest approach would be to limit the transmission of SRS to the </w:t>
      </w:r>
      <w:proofErr w:type="spellStart"/>
      <w:r>
        <w:t>subframes</w:t>
      </w:r>
      <w:proofErr w:type="spellEnd"/>
      <w:r>
        <w:t xml:space="preserve"> where PUSCH is also transmitted, there are benefits to be able to transmit SRS without PUSCH. This is especially true when the traffic mix is dominated by the downlink. In this case, the opportunities for transmission of SRS may be limited if it is to be transmitted only when PUSCH is transmitted. If the SRS can be transmitted without PUSCH, then this can</w:t>
      </w:r>
      <w:r w:rsidR="003E65CB">
        <w:t xml:space="preserve"> provide more information for the </w:t>
      </w:r>
      <w:proofErr w:type="spellStart"/>
      <w:r w:rsidR="003E65CB">
        <w:t>eNB</w:t>
      </w:r>
      <w:proofErr w:type="spellEnd"/>
      <w:r w:rsidR="003E65CB">
        <w:t xml:space="preserve"> to use to optimize its downlink transmissions.</w:t>
      </w:r>
    </w:p>
    <w:p w14:paraId="6B381242" w14:textId="1A989421" w:rsidR="003E65CB" w:rsidRDefault="003E65CB" w:rsidP="006F1257">
      <w:r>
        <w:rPr>
          <w:b/>
          <w:i/>
        </w:rPr>
        <w:t>Proposal:</w:t>
      </w:r>
      <w:r>
        <w:rPr>
          <w:i/>
        </w:rPr>
        <w:t xml:space="preserve"> </w:t>
      </w:r>
      <w:r>
        <w:t>SRS transmissions that are not multiplexed with PUSCH may be considered</w:t>
      </w:r>
      <w:r w:rsidR="0092560E">
        <w:t>.</w:t>
      </w:r>
    </w:p>
    <w:p w14:paraId="5A02B2AA" w14:textId="77777777" w:rsidR="003E65CB" w:rsidRDefault="003E65CB" w:rsidP="006F1257"/>
    <w:p w14:paraId="4B15893B" w14:textId="5F829274" w:rsidR="00BF21E6" w:rsidRDefault="003E65CB" w:rsidP="006F1257">
      <w:r>
        <w:t xml:space="preserve">Considering that SRS transmissions with and without PUSCH may occur and that the UE should perform LBT before transmission, it is worthwhile considering how transmission of SRS without PUSCH may be achieved. In this context, we first note that the transmission of SRS without PUSCH does not necessarily have to occur within a UL </w:t>
      </w:r>
      <w:proofErr w:type="spellStart"/>
      <w:r>
        <w:t>subfra</w:t>
      </w:r>
      <w:r w:rsidR="008E70D3">
        <w:t>me</w:t>
      </w:r>
      <w:proofErr w:type="spellEnd"/>
      <w:r w:rsidR="008E70D3">
        <w:t xml:space="preserve">. SRS may be transmitted within </w:t>
      </w:r>
      <w:proofErr w:type="gramStart"/>
      <w:r w:rsidR="008E70D3">
        <w:t>an</w:t>
      </w:r>
      <w:proofErr w:type="gramEnd"/>
      <w:r w:rsidR="008E70D3">
        <w:t xml:space="preserve"> DL </w:t>
      </w:r>
      <w:proofErr w:type="spellStart"/>
      <w:r w:rsidR="008E70D3">
        <w:t>subframe</w:t>
      </w:r>
      <w:proofErr w:type="spellEnd"/>
      <w:r w:rsidR="008E70D3">
        <w:t xml:space="preserve"> at the end of a transmission burst with a partial transmission time interval (TTI) after the DL transmission burst has ended. Not allowing transmission of SRS without PUSCH in UL </w:t>
      </w:r>
      <w:proofErr w:type="spellStart"/>
      <w:r w:rsidR="008E70D3">
        <w:t>subframes</w:t>
      </w:r>
      <w:proofErr w:type="spellEnd"/>
      <w:r w:rsidR="008E70D3">
        <w:t xml:space="preserve"> can significantly reduce design constraints for the UL </w:t>
      </w:r>
      <w:proofErr w:type="spellStart"/>
      <w:r w:rsidR="008E70D3">
        <w:t>subframe</w:t>
      </w:r>
      <w:proofErr w:type="spellEnd"/>
      <w:r w:rsidR="008E70D3">
        <w:t xml:space="preserve"> structure. Besides, being able to transmit SRS at the end of DL </w:t>
      </w:r>
      <w:proofErr w:type="spellStart"/>
      <w:r w:rsidR="008E70D3">
        <w:t>subframes</w:t>
      </w:r>
      <w:proofErr w:type="spellEnd"/>
      <w:r w:rsidR="008E70D3">
        <w:t xml:space="preserve"> </w:t>
      </w:r>
      <w:r w:rsidR="008E70D3">
        <w:lastRenderedPageBreak/>
        <w:t>allows for increased possibilities to transmit SRS as the proportion of traffic that is DL increases</w:t>
      </w:r>
      <w:r w:rsidR="006B20D2">
        <w:t>,</w:t>
      </w:r>
      <w:r w:rsidR="008E70D3">
        <w:t xml:space="preserve"> which is in alignment with the basic reason for considering the transmission of SRS when not multiplexed with PUSCH.</w:t>
      </w:r>
    </w:p>
    <w:p w14:paraId="5037343D" w14:textId="77777777" w:rsidR="003E6325" w:rsidRDefault="006B20D2" w:rsidP="006F1257">
      <w:pPr>
        <w:rPr>
          <w:i/>
        </w:rPr>
      </w:pPr>
      <w:r>
        <w:rPr>
          <w:b/>
          <w:i/>
        </w:rPr>
        <w:t>Proposal:</w:t>
      </w:r>
      <w:r>
        <w:rPr>
          <w:i/>
        </w:rPr>
        <w:t xml:space="preserve"> </w:t>
      </w:r>
    </w:p>
    <w:p w14:paraId="6030C806" w14:textId="70DBF627" w:rsidR="005A56B8" w:rsidRPr="007A60DE" w:rsidRDefault="006B20D2" w:rsidP="003E6325">
      <w:pPr>
        <w:pStyle w:val="ListParagraph"/>
        <w:numPr>
          <w:ilvl w:val="0"/>
          <w:numId w:val="27"/>
        </w:numPr>
        <w:rPr>
          <w:rFonts w:ascii="Arial" w:hAnsi="Arial" w:cs="Arial"/>
          <w:sz w:val="20"/>
          <w:szCs w:val="20"/>
        </w:rPr>
      </w:pPr>
      <w:r w:rsidRPr="007A60DE">
        <w:rPr>
          <w:rFonts w:ascii="Arial" w:hAnsi="Arial" w:cs="Arial"/>
          <w:sz w:val="20"/>
          <w:szCs w:val="20"/>
        </w:rPr>
        <w:t>SRS transmissions that are not multiplex</w:t>
      </w:r>
      <w:r w:rsidR="005A56B8" w:rsidRPr="007A60DE">
        <w:rPr>
          <w:rFonts w:ascii="Arial" w:hAnsi="Arial" w:cs="Arial"/>
          <w:sz w:val="20"/>
          <w:szCs w:val="20"/>
        </w:rPr>
        <w:t xml:space="preserve">ed with PUSCH may be transmitted in the last DL </w:t>
      </w:r>
      <w:proofErr w:type="spellStart"/>
      <w:r w:rsidR="005A56B8" w:rsidRPr="007A60DE">
        <w:rPr>
          <w:rFonts w:ascii="Arial" w:hAnsi="Arial" w:cs="Arial"/>
          <w:sz w:val="20"/>
          <w:szCs w:val="20"/>
        </w:rPr>
        <w:t>subframe</w:t>
      </w:r>
      <w:proofErr w:type="spellEnd"/>
      <w:r w:rsidR="005A56B8" w:rsidRPr="007A60DE">
        <w:rPr>
          <w:rFonts w:ascii="Arial" w:hAnsi="Arial" w:cs="Arial"/>
          <w:sz w:val="20"/>
          <w:szCs w:val="20"/>
        </w:rPr>
        <w:t xml:space="preserve"> after the end of a DL transmission burst when the last DL </w:t>
      </w:r>
      <w:proofErr w:type="spellStart"/>
      <w:r w:rsidR="005A56B8" w:rsidRPr="007A60DE">
        <w:rPr>
          <w:rFonts w:ascii="Arial" w:hAnsi="Arial" w:cs="Arial"/>
          <w:sz w:val="20"/>
          <w:szCs w:val="20"/>
        </w:rPr>
        <w:t>subframe</w:t>
      </w:r>
      <w:proofErr w:type="spellEnd"/>
      <w:r w:rsidR="005A56B8" w:rsidRPr="007A60DE">
        <w:rPr>
          <w:rFonts w:ascii="Arial" w:hAnsi="Arial" w:cs="Arial"/>
          <w:sz w:val="20"/>
          <w:szCs w:val="20"/>
        </w:rPr>
        <w:t xml:space="preserve"> has a partial TTI.</w:t>
      </w:r>
    </w:p>
    <w:p w14:paraId="57AA6949" w14:textId="3F95FC2C" w:rsidR="003E6325" w:rsidRPr="007A60DE" w:rsidRDefault="003E6325" w:rsidP="003E6325">
      <w:pPr>
        <w:pStyle w:val="ListParagraph"/>
        <w:numPr>
          <w:ilvl w:val="0"/>
          <w:numId w:val="27"/>
        </w:numPr>
        <w:rPr>
          <w:rFonts w:ascii="Arial" w:hAnsi="Arial" w:cs="Arial"/>
          <w:sz w:val="20"/>
          <w:szCs w:val="20"/>
        </w:rPr>
      </w:pPr>
      <w:r w:rsidRPr="007A60DE">
        <w:rPr>
          <w:rFonts w:ascii="Arial" w:hAnsi="Arial" w:cs="Arial"/>
          <w:sz w:val="20"/>
          <w:szCs w:val="20"/>
        </w:rPr>
        <w:t xml:space="preserve">SRS transmissions that are not multiplexed with PUSCH are not transmitted in a UL </w:t>
      </w:r>
      <w:proofErr w:type="spellStart"/>
      <w:r w:rsidRPr="007A60DE">
        <w:rPr>
          <w:rFonts w:ascii="Arial" w:hAnsi="Arial" w:cs="Arial"/>
          <w:sz w:val="20"/>
          <w:szCs w:val="20"/>
        </w:rPr>
        <w:t>subframe</w:t>
      </w:r>
      <w:proofErr w:type="spellEnd"/>
      <w:r w:rsidRPr="007A60DE">
        <w:rPr>
          <w:rFonts w:ascii="Arial" w:hAnsi="Arial" w:cs="Arial"/>
          <w:sz w:val="20"/>
          <w:szCs w:val="20"/>
        </w:rPr>
        <w:t>.</w:t>
      </w:r>
    </w:p>
    <w:p w14:paraId="3F6F6C39" w14:textId="02D1934F" w:rsidR="005A56B8" w:rsidRDefault="00A83E8E" w:rsidP="006F1257">
      <w:r>
        <w:t>In our companion paper</w:t>
      </w:r>
      <w:r w:rsidR="00BD565F">
        <w:t>s</w:t>
      </w:r>
      <w:r>
        <w:t xml:space="preserve"> </w:t>
      </w:r>
      <w:r>
        <w:rPr>
          <w:highlight w:val="yellow"/>
        </w:rPr>
        <w:fldChar w:fldCharType="begin"/>
      </w:r>
      <w:r>
        <w:instrText xml:space="preserve"> REF _Ref442291745 \n \h </w:instrText>
      </w:r>
      <w:r>
        <w:rPr>
          <w:highlight w:val="yellow"/>
        </w:rPr>
      </w:r>
      <w:r>
        <w:rPr>
          <w:highlight w:val="yellow"/>
        </w:rPr>
        <w:fldChar w:fldCharType="separate"/>
      </w:r>
      <w:r w:rsidR="0031745A">
        <w:t>[5</w:t>
      </w:r>
      <w:proofErr w:type="gramStart"/>
      <w:r w:rsidR="0031745A">
        <w:t>]</w:t>
      </w:r>
      <w:proofErr w:type="gramEnd"/>
      <w:r>
        <w:rPr>
          <w:highlight w:val="yellow"/>
        </w:rPr>
        <w:fldChar w:fldCharType="end"/>
      </w:r>
      <w:r w:rsidR="002869E7" w:rsidRPr="002869E7">
        <w:fldChar w:fldCharType="begin"/>
      </w:r>
      <w:r w:rsidR="002869E7" w:rsidRPr="002869E7">
        <w:instrText xml:space="preserve"> REF _Ref447306377 \r \h </w:instrText>
      </w:r>
      <w:r w:rsidR="002869E7">
        <w:instrText xml:space="preserve"> \* MERGEFORMAT </w:instrText>
      </w:r>
      <w:r w:rsidR="002869E7" w:rsidRPr="002869E7">
        <w:fldChar w:fldCharType="separate"/>
      </w:r>
      <w:r w:rsidR="002869E7" w:rsidRPr="002869E7">
        <w:t>[6]</w:t>
      </w:r>
      <w:r w:rsidR="002869E7" w:rsidRPr="002869E7">
        <w:fldChar w:fldCharType="end"/>
      </w:r>
      <w:r>
        <w:t>, we discuss SRS transmissions for LAA operation in unlicensed spectrum in more detail.</w:t>
      </w:r>
    </w:p>
    <w:p w14:paraId="68FB55CE" w14:textId="77777777" w:rsidR="00A83E8E" w:rsidRDefault="00A83E8E" w:rsidP="006F1257"/>
    <w:p w14:paraId="2F394BE6" w14:textId="74E91FF5" w:rsidR="006B20D2" w:rsidRDefault="005A56B8" w:rsidP="00E233B2">
      <w:pPr>
        <w:pStyle w:val="Heading2"/>
      </w:pPr>
      <w:r>
        <w:t xml:space="preserve"> </w:t>
      </w:r>
      <w:r w:rsidR="00E233B2">
        <w:t xml:space="preserve">UL </w:t>
      </w:r>
      <w:proofErr w:type="spellStart"/>
      <w:r w:rsidR="00E233B2">
        <w:t>Subframe</w:t>
      </w:r>
      <w:proofErr w:type="spellEnd"/>
      <w:r w:rsidR="00E233B2">
        <w:t xml:space="preserve"> Structure</w:t>
      </w:r>
    </w:p>
    <w:p w14:paraId="6A759FE9" w14:textId="04F3267E" w:rsidR="00A62D70" w:rsidRDefault="001E03E6" w:rsidP="00A309A8">
      <w:r>
        <w:t xml:space="preserve">Considering the various design aspects that have an impact on the UL </w:t>
      </w:r>
      <w:proofErr w:type="spellStart"/>
      <w:r>
        <w:t>subframe</w:t>
      </w:r>
      <w:proofErr w:type="spellEnd"/>
      <w:r>
        <w:t xml:space="preserve"> structure discussed in the previous section, we now discuss a </w:t>
      </w:r>
      <w:proofErr w:type="spellStart"/>
      <w:r>
        <w:t>subframe</w:t>
      </w:r>
      <w:proofErr w:type="spellEnd"/>
      <w:r>
        <w:t xml:space="preserve"> structure based on the proposals for these aspects. An important property of the </w:t>
      </w:r>
      <w:proofErr w:type="spellStart"/>
      <w:r>
        <w:t>subframe</w:t>
      </w:r>
      <w:proofErr w:type="spellEnd"/>
      <w:r>
        <w:t xml:space="preserve"> structure that first needs to be determined is the location of the </w:t>
      </w:r>
      <w:r w:rsidR="00A309A8">
        <w:t xml:space="preserve">gap of length up to one </w:t>
      </w:r>
      <w:r w:rsidR="00A83E8E">
        <w:t>DFTS-OFDM</w:t>
      </w:r>
      <w:r w:rsidR="00A309A8">
        <w:t xml:space="preserve"> symbol within the UL </w:t>
      </w:r>
      <w:proofErr w:type="spellStart"/>
      <w:r w:rsidR="00A309A8">
        <w:t>subframe</w:t>
      </w:r>
      <w:proofErr w:type="spellEnd"/>
      <w:r w:rsidR="00A309A8">
        <w:t xml:space="preserve">. We may consider the </w:t>
      </w:r>
      <w:r w:rsidR="00A62D70">
        <w:t xml:space="preserve">following </w:t>
      </w:r>
      <w:r w:rsidR="00A309A8">
        <w:t xml:space="preserve">two </w:t>
      </w:r>
      <w:r w:rsidR="00A62D70">
        <w:t>options:</w:t>
      </w:r>
    </w:p>
    <w:p w14:paraId="2C707361" w14:textId="3DABB8F8" w:rsidR="00A62D70" w:rsidRDefault="007A60DE" w:rsidP="008C243B">
      <w:pPr>
        <w:pStyle w:val="BodyText"/>
        <w:numPr>
          <w:ilvl w:val="0"/>
          <w:numId w:val="14"/>
        </w:numPr>
      </w:pPr>
      <w:r>
        <w:t>Option 1: Gap</w:t>
      </w:r>
      <w:r w:rsidR="00A62D70">
        <w:t xml:space="preserve"> </w:t>
      </w:r>
      <w:r w:rsidR="00F03BFE">
        <w:t>during the 1</w:t>
      </w:r>
      <w:r w:rsidR="00F03BFE" w:rsidRPr="002460BE">
        <w:rPr>
          <w:vertAlign w:val="superscript"/>
        </w:rPr>
        <w:t>st</w:t>
      </w:r>
      <w:r w:rsidR="00F03BFE">
        <w:t xml:space="preserve">  </w:t>
      </w:r>
      <w:r w:rsidR="00A83E8E">
        <w:t>DFTS-OFDM</w:t>
      </w:r>
      <w:r w:rsidR="00FF2493">
        <w:t xml:space="preserve"> symbol </w:t>
      </w:r>
      <w:r w:rsidR="00F03BFE">
        <w:t xml:space="preserve">of the </w:t>
      </w:r>
      <w:proofErr w:type="spellStart"/>
      <w:r w:rsidR="00F03BFE">
        <w:t>subframe</w:t>
      </w:r>
      <w:proofErr w:type="spellEnd"/>
    </w:p>
    <w:p w14:paraId="33BB54A3" w14:textId="4E3268A7" w:rsidR="00A62D70" w:rsidRDefault="00A62D70" w:rsidP="008C243B">
      <w:pPr>
        <w:pStyle w:val="BodyText"/>
        <w:numPr>
          <w:ilvl w:val="1"/>
          <w:numId w:val="14"/>
        </w:numPr>
      </w:pPr>
      <w:r>
        <w:t>In case of successful LBT</w:t>
      </w:r>
      <w:r w:rsidR="00640B3B">
        <w:t>,</w:t>
      </w:r>
      <w:r>
        <w:t xml:space="preserve"> PUSCH transmission for the scheduled UE starts at 2</w:t>
      </w:r>
      <w:r w:rsidRPr="002460BE">
        <w:rPr>
          <w:vertAlign w:val="superscript"/>
        </w:rPr>
        <w:t>nd</w:t>
      </w:r>
      <w:r>
        <w:t xml:space="preserve"> symbol</w:t>
      </w:r>
      <w:r w:rsidR="00F03BFE">
        <w:t xml:space="preserve"> of the current </w:t>
      </w:r>
      <w:proofErr w:type="spellStart"/>
      <w:r w:rsidR="00F03BFE">
        <w:t>subframe</w:t>
      </w:r>
      <w:proofErr w:type="spellEnd"/>
    </w:p>
    <w:p w14:paraId="564234AD" w14:textId="3DF7B0BB" w:rsidR="00A62D70" w:rsidRDefault="007A60DE" w:rsidP="008C243B">
      <w:pPr>
        <w:pStyle w:val="BodyText"/>
        <w:numPr>
          <w:ilvl w:val="0"/>
          <w:numId w:val="14"/>
        </w:numPr>
      </w:pPr>
      <w:r>
        <w:t>Option 2: Gap</w:t>
      </w:r>
      <w:r w:rsidR="00A62D70">
        <w:t xml:space="preserve"> </w:t>
      </w:r>
      <w:r w:rsidR="00F03BFE">
        <w:t xml:space="preserve">during the last </w:t>
      </w:r>
      <w:r w:rsidR="00A83E8E">
        <w:t>DFTS-OFDM</w:t>
      </w:r>
      <w:r w:rsidR="00FF2493">
        <w:t xml:space="preserve"> </w:t>
      </w:r>
      <w:r w:rsidR="00F03BFE">
        <w:t xml:space="preserve">symbol before the </w:t>
      </w:r>
      <w:proofErr w:type="spellStart"/>
      <w:r w:rsidR="00F03BFE">
        <w:t>subframe</w:t>
      </w:r>
      <w:proofErr w:type="spellEnd"/>
      <w:r w:rsidR="00F03BFE">
        <w:t xml:space="preserve"> boundary</w:t>
      </w:r>
    </w:p>
    <w:p w14:paraId="1B3ECA6B" w14:textId="06E717EC" w:rsidR="00A62D70" w:rsidRDefault="00A62D70" w:rsidP="008C243B">
      <w:pPr>
        <w:pStyle w:val="BodyText"/>
        <w:numPr>
          <w:ilvl w:val="1"/>
          <w:numId w:val="14"/>
        </w:numPr>
      </w:pPr>
      <w:r>
        <w:t>In case of successful LBT</w:t>
      </w:r>
      <w:r w:rsidR="00640B3B">
        <w:t>,</w:t>
      </w:r>
      <w:r>
        <w:t xml:space="preserve"> PUSCH transmission for the scheduled UE starts at 1</w:t>
      </w:r>
      <w:r w:rsidRPr="002460BE">
        <w:rPr>
          <w:vertAlign w:val="superscript"/>
        </w:rPr>
        <w:t>st</w:t>
      </w:r>
      <w:r>
        <w:t xml:space="preserve"> symbol</w:t>
      </w:r>
      <w:r w:rsidR="00F03BFE">
        <w:t xml:space="preserve"> of the next </w:t>
      </w:r>
      <w:proofErr w:type="spellStart"/>
      <w:r w:rsidR="00F03BFE">
        <w:t>subframe</w:t>
      </w:r>
      <w:proofErr w:type="spellEnd"/>
    </w:p>
    <w:p w14:paraId="5C62AC4F" w14:textId="77777777" w:rsidR="00F90C23" w:rsidRDefault="00F90C23" w:rsidP="00A0560A">
      <w:pPr>
        <w:pStyle w:val="BodyText"/>
      </w:pPr>
    </w:p>
    <w:p w14:paraId="3550BC55" w14:textId="44F26DB2" w:rsidR="001B4047" w:rsidRDefault="004E0C92" w:rsidP="00A0560A">
      <w:pPr>
        <w:pStyle w:val="BodyText"/>
      </w:pPr>
      <w:r>
        <w:t xml:space="preserve">In our view </w:t>
      </w:r>
      <w:r w:rsidR="00F03BFE">
        <w:t>the first option</w:t>
      </w:r>
      <w:r w:rsidR="001756AE">
        <w:t xml:space="preserve"> is preferable </w:t>
      </w:r>
      <w:r w:rsidR="00F03BFE">
        <w:t xml:space="preserve">for </w:t>
      </w:r>
      <w:r w:rsidR="00A0560A">
        <w:t>at least the following re</w:t>
      </w:r>
      <w:r w:rsidR="001B4047">
        <w:t>a</w:t>
      </w:r>
      <w:r w:rsidR="00A0560A">
        <w:t>sons:</w:t>
      </w:r>
    </w:p>
    <w:p w14:paraId="49D97130" w14:textId="0A8A65B4" w:rsidR="00A0560A" w:rsidRPr="002460BE" w:rsidRDefault="001B4047" w:rsidP="008C243B">
      <w:pPr>
        <w:pStyle w:val="BodyText"/>
        <w:numPr>
          <w:ilvl w:val="0"/>
          <w:numId w:val="14"/>
        </w:numPr>
        <w:ind w:left="360"/>
        <w:rPr>
          <w:u w:val="single"/>
        </w:rPr>
      </w:pPr>
      <w:r w:rsidRPr="002460BE">
        <w:rPr>
          <w:u w:val="single"/>
        </w:rPr>
        <w:t xml:space="preserve">Self-contained </w:t>
      </w:r>
      <w:proofErr w:type="spellStart"/>
      <w:r w:rsidRPr="002460BE">
        <w:rPr>
          <w:u w:val="single"/>
        </w:rPr>
        <w:t>subframe</w:t>
      </w:r>
      <w:proofErr w:type="spellEnd"/>
      <w:r w:rsidRPr="002460BE">
        <w:rPr>
          <w:u w:val="single"/>
        </w:rPr>
        <w:t xml:space="preserve"> in terms of LBT and granted transmission</w:t>
      </w:r>
    </w:p>
    <w:p w14:paraId="19ECD0D2" w14:textId="419525EB" w:rsidR="00B90C2F" w:rsidRDefault="003B3218" w:rsidP="002460BE">
      <w:pPr>
        <w:pStyle w:val="BodyText"/>
        <w:ind w:left="360"/>
      </w:pPr>
      <w:r>
        <w:t>With the first option, an</w:t>
      </w:r>
      <w:r w:rsidR="001756AE">
        <w:t xml:space="preserve"> UL</w:t>
      </w:r>
      <w:r w:rsidR="00C27711">
        <w:t xml:space="preserve"> </w:t>
      </w:r>
      <w:proofErr w:type="spellStart"/>
      <w:r w:rsidR="00C27711">
        <w:t>subframe</w:t>
      </w:r>
      <w:proofErr w:type="spellEnd"/>
      <w:r w:rsidR="00C27711">
        <w:t xml:space="preserve"> would be self-contained in </w:t>
      </w:r>
      <w:r>
        <w:t xml:space="preserve">terms of both CCA and </w:t>
      </w:r>
      <w:r w:rsidR="001756AE">
        <w:t>possible PUSCH transmission</w:t>
      </w:r>
      <w:r>
        <w:t>s</w:t>
      </w:r>
      <w:r w:rsidR="00B90C2F">
        <w:t xml:space="preserve"> without </w:t>
      </w:r>
      <w:r w:rsidR="00640B3B">
        <w:t>requiring</w:t>
      </w:r>
      <w:r w:rsidR="00B90C2F">
        <w:t xml:space="preserve"> any</w:t>
      </w:r>
      <w:r w:rsidR="001756AE">
        <w:t xml:space="preserve"> d</w:t>
      </w:r>
      <w:r w:rsidR="00B90C2F">
        <w:t xml:space="preserve">ependency </w:t>
      </w:r>
      <w:r w:rsidR="0081076A">
        <w:t>on</w:t>
      </w:r>
      <w:r w:rsidR="00B90C2F">
        <w:t xml:space="preserve"> previous </w:t>
      </w:r>
      <w:proofErr w:type="spellStart"/>
      <w:r w:rsidR="00B90C2F">
        <w:t>subframes</w:t>
      </w:r>
      <w:proofErr w:type="spellEnd"/>
      <w:r w:rsidR="001756AE">
        <w:t>.</w:t>
      </w:r>
      <w:r w:rsidR="00B90C2F">
        <w:t xml:space="preserve"> Consider the following </w:t>
      </w:r>
      <w:r w:rsidR="00A0560A">
        <w:t xml:space="preserve">cases </w:t>
      </w:r>
      <w:r w:rsidR="001B4047">
        <w:t>for two consecutive transmission bursts</w:t>
      </w:r>
      <w:r w:rsidR="00F03BFE">
        <w:t xml:space="preserve"> by two</w:t>
      </w:r>
      <w:r w:rsidR="001B4047">
        <w:t xml:space="preserve"> LAA nodes (</w:t>
      </w:r>
      <w:proofErr w:type="spellStart"/>
      <w:r w:rsidR="001B4047">
        <w:t>eNB</w:t>
      </w:r>
      <w:proofErr w:type="spellEnd"/>
      <w:r w:rsidR="001B4047">
        <w:t xml:space="preserve"> and UE or two UEs)</w:t>
      </w:r>
      <w:r w:rsidR="009E3159">
        <w:t xml:space="preserve"> which clearly highlights the strength of option 1 over option 2</w:t>
      </w:r>
      <w:r w:rsidR="00B90C2F">
        <w:t>:</w:t>
      </w:r>
    </w:p>
    <w:p w14:paraId="7D1C6F2C" w14:textId="0C29F065" w:rsidR="00A0560A" w:rsidRPr="00B16370" w:rsidRDefault="005A014B" w:rsidP="008C243B">
      <w:pPr>
        <w:pStyle w:val="BodyText"/>
        <w:numPr>
          <w:ilvl w:val="0"/>
          <w:numId w:val="14"/>
        </w:numPr>
      </w:pPr>
      <w:r w:rsidRPr="00B16370">
        <w:t>DL</w:t>
      </w:r>
      <w:r w:rsidR="00A62D70" w:rsidRPr="00B16370">
        <w:t xml:space="preserve"> </w:t>
      </w:r>
      <w:proofErr w:type="spellStart"/>
      <w:r w:rsidR="00A62D70" w:rsidRPr="00B16370">
        <w:t>subframe</w:t>
      </w:r>
      <w:proofErr w:type="spellEnd"/>
      <w:r w:rsidR="00A62D70" w:rsidRPr="00B16370">
        <w:t xml:space="preserve"> </w:t>
      </w:r>
      <w:r w:rsidR="00A83E8E">
        <w:t xml:space="preserve">with a full TTI </w:t>
      </w:r>
      <w:r w:rsidRPr="00B16370">
        <w:t xml:space="preserve">followed by UL </w:t>
      </w:r>
      <w:proofErr w:type="spellStart"/>
      <w:r w:rsidRPr="00B16370">
        <w:t>subframe</w:t>
      </w:r>
      <w:proofErr w:type="spellEnd"/>
    </w:p>
    <w:p w14:paraId="5EA261BC" w14:textId="018FB3D3" w:rsidR="004E0C92" w:rsidRDefault="00B90C2F" w:rsidP="008C243B">
      <w:pPr>
        <w:pStyle w:val="BodyText"/>
        <w:numPr>
          <w:ilvl w:val="1"/>
          <w:numId w:val="14"/>
        </w:numPr>
      </w:pPr>
      <w:r>
        <w:t>If the previo</w:t>
      </w:r>
      <w:r w:rsidR="00013799">
        <w:t xml:space="preserve">us </w:t>
      </w:r>
      <w:proofErr w:type="spellStart"/>
      <w:r w:rsidR="00013799">
        <w:t>subframe</w:t>
      </w:r>
      <w:proofErr w:type="spellEnd"/>
      <w:r w:rsidR="00013799">
        <w:t xml:space="preserve"> is a full DL </w:t>
      </w:r>
      <w:proofErr w:type="spellStart"/>
      <w:r w:rsidR="00013799">
        <w:t>subframe</w:t>
      </w:r>
      <w:proofErr w:type="spellEnd"/>
      <w:r w:rsidR="00013799">
        <w:t>,</w:t>
      </w:r>
      <w:r w:rsidR="00F03BFE">
        <w:t xml:space="preserve"> the next </w:t>
      </w:r>
      <w:proofErr w:type="spellStart"/>
      <w:r w:rsidR="00F03BFE">
        <w:t>subframe</w:t>
      </w:r>
      <w:proofErr w:type="spellEnd"/>
      <w:r w:rsidR="00F03BFE">
        <w:t xml:space="preserve"> can be scheduled for UL without any impact on the DL </w:t>
      </w:r>
      <w:proofErr w:type="spellStart"/>
      <w:r w:rsidR="00F03BFE">
        <w:t>subframe</w:t>
      </w:r>
      <w:proofErr w:type="spellEnd"/>
      <w:r w:rsidR="002E5728">
        <w:t xml:space="preserve"> with option 1</w:t>
      </w:r>
      <w:r w:rsidR="00F03BFE">
        <w:t xml:space="preserve">. In this case </w:t>
      </w:r>
      <w:r>
        <w:t xml:space="preserve">the UE can perform LBT at the beginning of </w:t>
      </w:r>
      <w:r w:rsidR="00013799">
        <w:t xml:space="preserve">the scheduled </w:t>
      </w:r>
      <w:proofErr w:type="spellStart"/>
      <w:r>
        <w:t>subframe</w:t>
      </w:r>
      <w:proofErr w:type="spellEnd"/>
      <w:r>
        <w:t xml:space="preserve"> for accessing the channel without affecting the previous DL transmission.</w:t>
      </w:r>
      <w:r w:rsidR="00A62D70">
        <w:t xml:space="preserve"> I</w:t>
      </w:r>
      <w:r w:rsidR="00F03BFE">
        <w:t>n case of option 2</w:t>
      </w:r>
      <w:r w:rsidR="00A62D70">
        <w:t xml:space="preserve">, either the </w:t>
      </w:r>
      <w:proofErr w:type="spellStart"/>
      <w:r w:rsidR="00A62D70">
        <w:t>eNB</w:t>
      </w:r>
      <w:proofErr w:type="spellEnd"/>
      <w:r w:rsidR="00A62D70">
        <w:t xml:space="preserve"> cannot schedule an UL </w:t>
      </w:r>
      <w:proofErr w:type="spellStart"/>
      <w:r w:rsidR="00A62D70">
        <w:t>subframe</w:t>
      </w:r>
      <w:proofErr w:type="spellEnd"/>
      <w:r w:rsidR="00A62D70">
        <w:t xml:space="preserve"> immediately after a full DL </w:t>
      </w:r>
      <w:proofErr w:type="spellStart"/>
      <w:r w:rsidR="00A62D70">
        <w:t>subframe</w:t>
      </w:r>
      <w:proofErr w:type="spellEnd"/>
      <w:r w:rsidR="00A62D70">
        <w:t xml:space="preserve"> or the previous DL </w:t>
      </w:r>
      <w:proofErr w:type="spellStart"/>
      <w:r w:rsidR="00A62D70">
        <w:t>subframe</w:t>
      </w:r>
      <w:proofErr w:type="spellEnd"/>
      <w:r w:rsidR="00A62D70">
        <w:t xml:space="preserve"> should always be an ending partial </w:t>
      </w:r>
      <w:proofErr w:type="spellStart"/>
      <w:r w:rsidR="00A62D70">
        <w:t>subframe</w:t>
      </w:r>
      <w:proofErr w:type="spellEnd"/>
      <w:r w:rsidR="00A62D70">
        <w:t xml:space="preserve"> for allowing UL transmission in the next </w:t>
      </w:r>
      <w:proofErr w:type="spellStart"/>
      <w:r w:rsidR="00A62D70">
        <w:t>subframe</w:t>
      </w:r>
      <w:proofErr w:type="spellEnd"/>
      <w:r w:rsidR="00A62D70">
        <w:t>.</w:t>
      </w:r>
    </w:p>
    <w:p w14:paraId="2A083B7F" w14:textId="17ADDFC9" w:rsidR="00A62D70" w:rsidRPr="00B16370" w:rsidRDefault="00A62D70" w:rsidP="008C243B">
      <w:pPr>
        <w:pStyle w:val="BodyText"/>
        <w:numPr>
          <w:ilvl w:val="0"/>
          <w:numId w:val="14"/>
        </w:numPr>
      </w:pPr>
      <w:r w:rsidRPr="00B16370">
        <w:t xml:space="preserve">DL </w:t>
      </w:r>
      <w:proofErr w:type="spellStart"/>
      <w:r w:rsidRPr="00B16370">
        <w:t>subframe</w:t>
      </w:r>
      <w:proofErr w:type="spellEnd"/>
      <w:r w:rsidRPr="00B16370">
        <w:t xml:space="preserve"> </w:t>
      </w:r>
      <w:r w:rsidR="00A83E8E">
        <w:t xml:space="preserve">with a partial TTI </w:t>
      </w:r>
      <w:r w:rsidRPr="00B16370">
        <w:t xml:space="preserve">followed by UL </w:t>
      </w:r>
      <w:proofErr w:type="spellStart"/>
      <w:r w:rsidRPr="00B16370">
        <w:t>subframe</w:t>
      </w:r>
      <w:proofErr w:type="spellEnd"/>
    </w:p>
    <w:p w14:paraId="6B40F3EC" w14:textId="53A16880" w:rsidR="00A62D70" w:rsidRDefault="00A62D70" w:rsidP="008C243B">
      <w:pPr>
        <w:pStyle w:val="BodyText"/>
        <w:numPr>
          <w:ilvl w:val="1"/>
          <w:numId w:val="14"/>
        </w:numPr>
      </w:pPr>
      <w:r>
        <w:t>In this case both options are possible.</w:t>
      </w:r>
    </w:p>
    <w:p w14:paraId="2B9755BB" w14:textId="1E205B4C" w:rsidR="00A0560A" w:rsidRPr="00B16370" w:rsidRDefault="00A0560A" w:rsidP="008C243B">
      <w:pPr>
        <w:pStyle w:val="BodyText"/>
        <w:numPr>
          <w:ilvl w:val="0"/>
          <w:numId w:val="14"/>
        </w:numPr>
      </w:pPr>
      <w:r w:rsidRPr="00B16370">
        <w:t>Consecutive UL transmissions</w:t>
      </w:r>
    </w:p>
    <w:p w14:paraId="1EFC143F" w14:textId="067EC7EF" w:rsidR="00A24474" w:rsidRDefault="00A24474" w:rsidP="008C243B">
      <w:pPr>
        <w:pStyle w:val="BodyText"/>
        <w:numPr>
          <w:ilvl w:val="1"/>
          <w:numId w:val="14"/>
        </w:numPr>
      </w:pPr>
      <w:r>
        <w:t xml:space="preserve">Option 1 can operate </w:t>
      </w:r>
      <w:r w:rsidR="00E06570">
        <w:t xml:space="preserve">in a </w:t>
      </w:r>
      <w:r>
        <w:t xml:space="preserve">self-contained </w:t>
      </w:r>
      <w:r w:rsidR="00E06570">
        <w:t xml:space="preserve">manner </w:t>
      </w:r>
      <w:r w:rsidR="00942174">
        <w:t>on</w:t>
      </w:r>
      <w:r>
        <w:t xml:space="preserve"> </w:t>
      </w:r>
      <w:r w:rsidR="00942174">
        <w:t xml:space="preserve">a </w:t>
      </w:r>
      <w:proofErr w:type="spellStart"/>
      <w:r>
        <w:t>subframe</w:t>
      </w:r>
      <w:proofErr w:type="spellEnd"/>
      <w:r>
        <w:t xml:space="preserve"> bas</w:t>
      </w:r>
      <w:r w:rsidR="00942174">
        <w:t>i</w:t>
      </w:r>
      <w:r>
        <w:t>s. However</w:t>
      </w:r>
      <w:r w:rsidR="00E06570">
        <w:t>,</w:t>
      </w:r>
      <w:r>
        <w:t xml:space="preserve"> to facilitate option 2</w:t>
      </w:r>
      <w:r w:rsidR="00E06570">
        <w:t>,</w:t>
      </w:r>
      <w:r>
        <w:t xml:space="preserve"> </w:t>
      </w:r>
      <w:r w:rsidR="00E06570">
        <w:t xml:space="preserve">signalling is needed </w:t>
      </w:r>
      <w:r>
        <w:t>to inform the UE to puncture the last symbol</w:t>
      </w:r>
      <w:r w:rsidR="00E06570">
        <w:t xml:space="preserve"> in the previous </w:t>
      </w:r>
      <w:proofErr w:type="spellStart"/>
      <w:r w:rsidR="00E06570">
        <w:t>subframe</w:t>
      </w:r>
      <w:proofErr w:type="spellEnd"/>
      <w:r w:rsidR="00942174">
        <w:t>,</w:t>
      </w:r>
      <w:r>
        <w:t xml:space="preserve"> in order to allow the scheduled UE for the next </w:t>
      </w:r>
      <w:proofErr w:type="spellStart"/>
      <w:r>
        <w:t>subframe</w:t>
      </w:r>
      <w:proofErr w:type="spellEnd"/>
      <w:r>
        <w:t xml:space="preserve"> </w:t>
      </w:r>
      <w:r w:rsidR="00942174">
        <w:t xml:space="preserve">to </w:t>
      </w:r>
      <w:r>
        <w:t xml:space="preserve">contend </w:t>
      </w:r>
      <w:r w:rsidR="00942174">
        <w:t>for</w:t>
      </w:r>
      <w:r>
        <w:t xml:space="preserve"> access </w:t>
      </w:r>
      <w:r w:rsidR="00942174">
        <w:t xml:space="preserve">to </w:t>
      </w:r>
      <w:r>
        <w:t>the channel.</w:t>
      </w:r>
      <w:r w:rsidR="00E06570">
        <w:t xml:space="preserve"> This creates </w:t>
      </w:r>
      <w:proofErr w:type="gramStart"/>
      <w:r w:rsidR="00E06570">
        <w:t>inter-</w:t>
      </w:r>
      <w:proofErr w:type="spellStart"/>
      <w:r w:rsidR="00E06570">
        <w:t>subframe</w:t>
      </w:r>
      <w:proofErr w:type="spellEnd"/>
      <w:r w:rsidR="00E06570">
        <w:t xml:space="preserve"> scheduling dependencies</w:t>
      </w:r>
      <w:r w:rsidR="00337AC5">
        <w:t xml:space="preserve"> which creates</w:t>
      </w:r>
      <w:proofErr w:type="gramEnd"/>
      <w:r w:rsidR="00337AC5">
        <w:t xml:space="preserve"> a situation requiring knowledge of the allocations of UEs for all the </w:t>
      </w:r>
      <w:proofErr w:type="spellStart"/>
      <w:r w:rsidR="00337AC5">
        <w:t>subframes</w:t>
      </w:r>
      <w:proofErr w:type="spellEnd"/>
      <w:r w:rsidR="00337AC5">
        <w:t xml:space="preserve"> in the transmission burst which is completely intractable</w:t>
      </w:r>
      <w:r w:rsidR="00E06570">
        <w:t>.</w:t>
      </w:r>
      <w:r>
        <w:t xml:space="preserve"> </w:t>
      </w:r>
    </w:p>
    <w:p w14:paraId="13A31514" w14:textId="6633F052" w:rsidR="00A0560A" w:rsidRPr="00B16370" w:rsidRDefault="00A0560A" w:rsidP="008C243B">
      <w:pPr>
        <w:pStyle w:val="BodyText"/>
        <w:numPr>
          <w:ilvl w:val="0"/>
          <w:numId w:val="14"/>
        </w:numPr>
      </w:pPr>
      <w:r w:rsidRPr="00B16370">
        <w:t>UL transmission followed by DL transmission</w:t>
      </w:r>
    </w:p>
    <w:p w14:paraId="76E7C520" w14:textId="738320A0" w:rsidR="00B468D4" w:rsidRDefault="00A24474" w:rsidP="008C243B">
      <w:pPr>
        <w:pStyle w:val="BodyText"/>
        <w:numPr>
          <w:ilvl w:val="1"/>
          <w:numId w:val="14"/>
        </w:numPr>
      </w:pPr>
      <w:r>
        <w:t>It can be argued that option 2 facilitate</w:t>
      </w:r>
      <w:r w:rsidR="00B16370">
        <w:t>s</w:t>
      </w:r>
      <w:r>
        <w:t xml:space="preserve"> DL transmission at the </w:t>
      </w:r>
      <w:proofErr w:type="spellStart"/>
      <w:r>
        <w:t>subframe</w:t>
      </w:r>
      <w:proofErr w:type="spellEnd"/>
      <w:r>
        <w:t xml:space="preserve"> boundary follow</w:t>
      </w:r>
      <w:r w:rsidR="00F6582E">
        <w:t>ing</w:t>
      </w:r>
      <w:r>
        <w:t xml:space="preserve"> </w:t>
      </w:r>
      <w:r w:rsidR="00F6582E">
        <w:t>a</w:t>
      </w:r>
      <w:r>
        <w:t xml:space="preserve"> UL transmission by puncturing the last symbol </w:t>
      </w:r>
      <w:r w:rsidR="00F6582E">
        <w:t xml:space="preserve">of the UL transmission </w:t>
      </w:r>
      <w:r>
        <w:t xml:space="preserve">for </w:t>
      </w:r>
      <w:proofErr w:type="spellStart"/>
      <w:r>
        <w:t>eNB</w:t>
      </w:r>
      <w:proofErr w:type="spellEnd"/>
      <w:r>
        <w:t xml:space="preserve"> LBT operation while it is not possible with option 1. </w:t>
      </w:r>
      <w:r w:rsidR="0043237B">
        <w:t xml:space="preserve">However, by using timing advance commands, the </w:t>
      </w:r>
      <w:proofErr w:type="spellStart"/>
      <w:r w:rsidR="0043237B">
        <w:t>eNB</w:t>
      </w:r>
      <w:proofErr w:type="spellEnd"/>
      <w:r w:rsidR="0043237B">
        <w:t xml:space="preserve"> can advance the transmit timing of all UEs so that the UL </w:t>
      </w:r>
      <w:proofErr w:type="spellStart"/>
      <w:r w:rsidR="0043237B">
        <w:t>subframe</w:t>
      </w:r>
      <w:proofErr w:type="spellEnd"/>
      <w:r w:rsidR="0043237B">
        <w:t xml:space="preserve"> </w:t>
      </w:r>
      <w:r w:rsidR="0043237B">
        <w:lastRenderedPageBreak/>
        <w:t xml:space="preserve">boundary ends earlier than the DL </w:t>
      </w:r>
      <w:proofErr w:type="spellStart"/>
      <w:r w:rsidR="0043237B">
        <w:t>subframe</w:t>
      </w:r>
      <w:proofErr w:type="spellEnd"/>
      <w:r w:rsidR="0043237B">
        <w:t xml:space="preserve"> boundary which can create a gap before the DL </w:t>
      </w:r>
      <w:proofErr w:type="spellStart"/>
      <w:r w:rsidR="0043237B">
        <w:t>subframe</w:t>
      </w:r>
      <w:proofErr w:type="spellEnd"/>
      <w:r w:rsidR="0043237B">
        <w:t xml:space="preserve"> boundary starts for LBT, similar to option 2 (see </w:t>
      </w:r>
      <w:r w:rsidR="0043237B">
        <w:fldChar w:fldCharType="begin"/>
      </w:r>
      <w:r w:rsidR="0043237B">
        <w:instrText xml:space="preserve"> REF _Ref446970852 \h </w:instrText>
      </w:r>
      <w:r w:rsidR="0043237B">
        <w:fldChar w:fldCharType="separate"/>
      </w:r>
      <w:r w:rsidR="0043237B" w:rsidRPr="00A032FF">
        <w:t xml:space="preserve">Figure </w:t>
      </w:r>
      <w:r w:rsidR="0043237B">
        <w:rPr>
          <w:i/>
          <w:noProof/>
        </w:rPr>
        <w:t>1</w:t>
      </w:r>
      <w:r w:rsidR="0043237B">
        <w:fldChar w:fldCharType="end"/>
      </w:r>
      <w:r w:rsidR="0043237B">
        <w:t xml:space="preserve">). </w:t>
      </w:r>
    </w:p>
    <w:p w14:paraId="1C904857" w14:textId="0573EE36" w:rsidR="00A0560A" w:rsidRPr="002460BE" w:rsidRDefault="005A014B" w:rsidP="008C243B">
      <w:pPr>
        <w:pStyle w:val="BodyText"/>
        <w:numPr>
          <w:ilvl w:val="0"/>
          <w:numId w:val="14"/>
        </w:numPr>
        <w:ind w:left="360"/>
        <w:rPr>
          <w:u w:val="single"/>
        </w:rPr>
      </w:pPr>
      <w:r w:rsidRPr="002460BE">
        <w:rPr>
          <w:u w:val="single"/>
        </w:rPr>
        <w:t>Minimizing specification impact</w:t>
      </w:r>
    </w:p>
    <w:p w14:paraId="1CC9D16C" w14:textId="6B23AFFA" w:rsidR="005A014B" w:rsidRDefault="00A83E8E" w:rsidP="002460BE">
      <w:pPr>
        <w:pStyle w:val="BodyText"/>
        <w:ind w:left="360"/>
      </w:pPr>
      <w:r>
        <w:t xml:space="preserve">Option 1, along with restricting transmissions of SRS that are not multiplexed with PUSCH to DL </w:t>
      </w:r>
      <w:proofErr w:type="spellStart"/>
      <w:r>
        <w:t>subframes</w:t>
      </w:r>
      <w:proofErr w:type="spellEnd"/>
      <w:r>
        <w:t xml:space="preserve"> with partial TTIs at the end of a transmission burst, can serve to minimize specification impact by leaving the </w:t>
      </w:r>
      <w:proofErr w:type="spellStart"/>
      <w:r>
        <w:t>subframe</w:t>
      </w:r>
      <w:proofErr w:type="spellEnd"/>
      <w:r>
        <w:t xml:space="preserve"> structure to be substantially similar to the current structure in time</w:t>
      </w:r>
      <w:r w:rsidR="009E3159">
        <w:t>.</w:t>
      </w:r>
      <w:r w:rsidR="00AA72AC">
        <w:t xml:space="preserve"> The effect of the gaps at the beginning of the </w:t>
      </w:r>
      <w:proofErr w:type="spellStart"/>
      <w:r w:rsidR="00AA72AC">
        <w:t>subframe</w:t>
      </w:r>
      <w:proofErr w:type="spellEnd"/>
      <w:r w:rsidR="00AA72AC">
        <w:t xml:space="preserve"> can be absorbed by puncturing the current format.</w:t>
      </w:r>
      <w:r w:rsidR="009E3159">
        <w:t xml:space="preserve"> </w:t>
      </w:r>
    </w:p>
    <w:p w14:paraId="5BAA64AE" w14:textId="77777777" w:rsidR="005C0992" w:rsidRDefault="005C0992" w:rsidP="00780544">
      <w:pPr>
        <w:pStyle w:val="BodyText"/>
      </w:pPr>
    </w:p>
    <w:p w14:paraId="37EC72E2" w14:textId="3A532AB3" w:rsidR="0031745A" w:rsidRDefault="005C0992" w:rsidP="00AA72AC">
      <w:pPr>
        <w:pStyle w:val="BodyText"/>
      </w:pPr>
      <w:r>
        <w:t>Based on the above discussion and analysis we see significa</w:t>
      </w:r>
      <w:r w:rsidR="00246C7A">
        <w:t>nt</w:t>
      </w:r>
      <w:r>
        <w:t xml:space="preserve"> advantage</w:t>
      </w:r>
      <w:r w:rsidR="00246C7A">
        <w:t>s</w:t>
      </w:r>
      <w:r w:rsidR="007A60DE">
        <w:t xml:space="preserve"> with </w:t>
      </w:r>
      <w:r w:rsidR="0043237B">
        <w:t>option 1. A</w:t>
      </w:r>
      <w:r w:rsidR="0031745A">
        <w:t xml:space="preserve"> further aspect that needs to be decided is where the gap appears within the first DFTS-OFDM symbol in the UL </w:t>
      </w:r>
      <w:proofErr w:type="spellStart"/>
      <w:r w:rsidR="0031745A">
        <w:t>subframe</w:t>
      </w:r>
      <w:proofErr w:type="spellEnd"/>
      <w:r w:rsidR="006D67A7">
        <w:t xml:space="preserve"> (when the gap is less than one DFTS-OFDM symbol)</w:t>
      </w:r>
      <w:r w:rsidR="0031745A">
        <w:t xml:space="preserve">. In </w:t>
      </w:r>
      <w:r w:rsidR="00CE5E8E">
        <w:t>some scenarios, it would be most efficient</w:t>
      </w:r>
      <w:r w:rsidR="0031745A">
        <w:t xml:space="preserve"> to allow some </w:t>
      </w:r>
      <w:proofErr w:type="spellStart"/>
      <w:r w:rsidR="0031745A">
        <w:t>subframes</w:t>
      </w:r>
      <w:proofErr w:type="spellEnd"/>
      <w:r w:rsidR="0031745A">
        <w:t xml:space="preserve"> in a burst of UL </w:t>
      </w:r>
      <w:proofErr w:type="spellStart"/>
      <w:r w:rsidR="0031745A">
        <w:t>subframes</w:t>
      </w:r>
      <w:proofErr w:type="spellEnd"/>
      <w:r w:rsidR="0031745A">
        <w:t xml:space="preserve"> to have a 25 </w:t>
      </w:r>
      <w:proofErr w:type="spellStart"/>
      <w:r w:rsidR="0031745A">
        <w:t>us</w:t>
      </w:r>
      <w:proofErr w:type="spellEnd"/>
      <w:r w:rsidR="0031745A">
        <w:t xml:space="preserve"> CCA interval at the beginning of the </w:t>
      </w:r>
      <w:proofErr w:type="spellStart"/>
      <w:r w:rsidR="0031745A">
        <w:t>subframe</w:t>
      </w:r>
      <w:proofErr w:type="spellEnd"/>
      <w:r w:rsidR="0031745A">
        <w:t xml:space="preserve"> and for some </w:t>
      </w:r>
      <w:proofErr w:type="spellStart"/>
      <w:r w:rsidR="0031745A">
        <w:t>subframes</w:t>
      </w:r>
      <w:proofErr w:type="spellEnd"/>
      <w:r w:rsidR="0031745A">
        <w:t xml:space="preserve"> to have the CCA interval</w:t>
      </w:r>
      <w:r w:rsidR="006D67A7">
        <w:t xml:space="preserve"> in a different location</w:t>
      </w:r>
      <w:r w:rsidR="0031745A">
        <w:t>.</w:t>
      </w:r>
      <w:r w:rsidR="00CE5E8E">
        <w:t xml:space="preserve"> Such a scenario is shown in </w:t>
      </w:r>
      <w:r w:rsidR="00CE5E8E">
        <w:fldChar w:fldCharType="begin"/>
      </w:r>
      <w:r w:rsidR="00CE5E8E">
        <w:instrText xml:space="preserve"> REF _Ref446537128 \h  \* MERGEFORMAT </w:instrText>
      </w:r>
      <w:r w:rsidR="00CE5E8E">
        <w:fldChar w:fldCharType="separate"/>
      </w:r>
      <w:r w:rsidR="00CE5E8E" w:rsidRPr="00A032FF">
        <w:t xml:space="preserve">Figure </w:t>
      </w:r>
      <w:r w:rsidR="00CE5E8E">
        <w:rPr>
          <w:i/>
          <w:noProof/>
        </w:rPr>
        <w:t>1</w:t>
      </w:r>
      <w:r w:rsidR="00CE5E8E">
        <w:fldChar w:fldCharType="end"/>
      </w:r>
      <w:r w:rsidR="00CE5E8E">
        <w:t xml:space="preserve"> where the </w:t>
      </w:r>
      <w:proofErr w:type="spellStart"/>
      <w:r w:rsidR="00CE5E8E">
        <w:t>eNB</w:t>
      </w:r>
      <w:proofErr w:type="spellEnd"/>
      <w:r w:rsidR="00CE5E8E">
        <w:t xml:space="preserve"> does not use a DL </w:t>
      </w:r>
      <w:proofErr w:type="spellStart"/>
      <w:r w:rsidR="00CE5E8E">
        <w:t>subframe</w:t>
      </w:r>
      <w:proofErr w:type="spellEnd"/>
      <w:r w:rsidR="00CE5E8E">
        <w:t xml:space="preserve"> with a partial TTI before</w:t>
      </w:r>
      <w:r w:rsidR="006D67A7">
        <w:t xml:space="preserve"> a UL </w:t>
      </w:r>
      <w:proofErr w:type="spellStart"/>
      <w:r w:rsidR="006D67A7">
        <w:t>subframe</w:t>
      </w:r>
      <w:proofErr w:type="spellEnd"/>
      <w:r w:rsidR="006D67A7">
        <w:t xml:space="preserve">. However, a timing advance is applied to all UEs in the cell so that their timing may be advanced to overlap with the end of the DL </w:t>
      </w:r>
      <w:proofErr w:type="spellStart"/>
      <w:r w:rsidR="006D67A7">
        <w:t>subframe</w:t>
      </w:r>
      <w:proofErr w:type="spellEnd"/>
      <w:r w:rsidR="006D67A7">
        <w:t xml:space="preserve">. The motivation for applying such a timing advance is to allow a region where CCA could be performed </w:t>
      </w:r>
      <w:r w:rsidR="0043237B">
        <w:t xml:space="preserve">before the DL </w:t>
      </w:r>
      <w:proofErr w:type="spellStart"/>
      <w:r w:rsidR="0043237B">
        <w:t>subframe</w:t>
      </w:r>
      <w:proofErr w:type="spellEnd"/>
      <w:r w:rsidR="0043237B">
        <w:t xml:space="preserve">. To accommodate a scenario such as this, when the gap is smaller than one DFTS-OFDM symbol, the gap could start at the beginning of a UL </w:t>
      </w:r>
      <w:proofErr w:type="spellStart"/>
      <w:r w:rsidR="0043237B">
        <w:t>subframe</w:t>
      </w:r>
      <w:proofErr w:type="spellEnd"/>
      <w:r w:rsidR="0043237B">
        <w:t xml:space="preserve"> except in the case where a DL </w:t>
      </w:r>
      <w:proofErr w:type="spellStart"/>
      <w:r w:rsidR="0043237B">
        <w:t>subframe</w:t>
      </w:r>
      <w:proofErr w:type="spellEnd"/>
      <w:r w:rsidR="0043237B">
        <w:t xml:space="preserve"> is detected right before the UL </w:t>
      </w:r>
      <w:proofErr w:type="spellStart"/>
      <w:r w:rsidR="0043237B">
        <w:t>subframe</w:t>
      </w:r>
      <w:proofErr w:type="spellEnd"/>
      <w:r w:rsidR="0043237B">
        <w:t xml:space="preserve">, in which case, the gap starts right after the DL </w:t>
      </w:r>
      <w:proofErr w:type="spellStart"/>
      <w:r w:rsidR="0043237B">
        <w:t>subframe</w:t>
      </w:r>
      <w:proofErr w:type="spellEnd"/>
      <w:r w:rsidR="0043237B">
        <w:t xml:space="preserve"> ends.</w:t>
      </w:r>
    </w:p>
    <w:p w14:paraId="2E31CF0F" w14:textId="2027AD97" w:rsidR="0043237B" w:rsidRDefault="0043237B" w:rsidP="0043237B">
      <w:pPr>
        <w:pStyle w:val="BodyText"/>
      </w:pPr>
      <w:r>
        <w:t>In light of all the aspects discussed, we propose the following.</w:t>
      </w:r>
    </w:p>
    <w:p w14:paraId="2D3B4B14" w14:textId="77777777" w:rsidR="0043237B" w:rsidRDefault="0043237B" w:rsidP="0043237B">
      <w:pPr>
        <w:pStyle w:val="BodyText"/>
        <w:rPr>
          <w:b/>
          <w:i/>
        </w:rPr>
      </w:pPr>
      <w:r w:rsidRPr="00AA72AC">
        <w:rPr>
          <w:b/>
          <w:i/>
        </w:rPr>
        <w:t>Proposal:</w:t>
      </w:r>
      <w:r>
        <w:rPr>
          <w:b/>
          <w:i/>
        </w:rPr>
        <w:t xml:space="preserve"> </w:t>
      </w:r>
    </w:p>
    <w:p w14:paraId="53C682F1" w14:textId="77777777" w:rsidR="0043237B" w:rsidRDefault="0043237B" w:rsidP="0043237B">
      <w:pPr>
        <w:pStyle w:val="BodyText"/>
        <w:numPr>
          <w:ilvl w:val="0"/>
          <w:numId w:val="28"/>
        </w:numPr>
      </w:pPr>
      <w:r>
        <w:t xml:space="preserve">The UL </w:t>
      </w:r>
      <w:proofErr w:type="spellStart"/>
      <w:r>
        <w:t>subframe</w:t>
      </w:r>
      <w:proofErr w:type="spellEnd"/>
      <w:r>
        <w:t xml:space="preserve"> structure in time should follow the current </w:t>
      </w:r>
      <w:proofErr w:type="spellStart"/>
      <w:r>
        <w:t>subframe</w:t>
      </w:r>
      <w:proofErr w:type="spellEnd"/>
      <w:r>
        <w:t xml:space="preserve"> structure with any gaps necessary for transitioning between different transmitting nodes being located in the first symbol</w:t>
      </w:r>
      <w:r w:rsidRPr="00AA72AC">
        <w:t>.</w:t>
      </w:r>
    </w:p>
    <w:p w14:paraId="1D4E9614" w14:textId="24E5DE70" w:rsidR="00224B0E" w:rsidRDefault="0043237B" w:rsidP="00224B0E">
      <w:pPr>
        <w:pStyle w:val="BodyText"/>
        <w:numPr>
          <w:ilvl w:val="0"/>
          <w:numId w:val="28"/>
        </w:numPr>
      </w:pPr>
      <w:r>
        <w:t>The gaps should start at the begin</w:t>
      </w:r>
      <w:r w:rsidR="00685964">
        <w:t xml:space="preserve">ning of the UL </w:t>
      </w:r>
      <w:proofErr w:type="spellStart"/>
      <w:r w:rsidR="00685964">
        <w:t>subframe</w:t>
      </w:r>
      <w:proofErr w:type="spellEnd"/>
      <w:r w:rsidR="00685964">
        <w:t xml:space="preserve"> or immediately after</w:t>
      </w:r>
      <w:r>
        <w:t xml:space="preserve"> the end of the preceding DL </w:t>
      </w:r>
      <w:proofErr w:type="spellStart"/>
      <w:r>
        <w:t>subframe</w:t>
      </w:r>
      <w:proofErr w:type="spellEnd"/>
      <w:r>
        <w:t>, whichever occurs later.</w:t>
      </w:r>
      <w:r w:rsidRPr="00AA72AC">
        <w:t xml:space="preserve"> </w:t>
      </w:r>
    </w:p>
    <w:p w14:paraId="7BBB408D" w14:textId="77777777" w:rsidR="00073940" w:rsidRDefault="00073940" w:rsidP="00AA72AC">
      <w:pPr>
        <w:pStyle w:val="BodyText"/>
      </w:pPr>
    </w:p>
    <w:p w14:paraId="3AFE6235" w14:textId="31CB6C5D" w:rsidR="00D13314" w:rsidRDefault="006D67A7" w:rsidP="00AA72AC">
      <w:pPr>
        <w:pStyle w:val="BodyText"/>
      </w:pPr>
      <w:r>
        <w:rPr>
          <w:i/>
          <w:noProof/>
          <w:lang w:val="en-US" w:eastAsia="en-US"/>
        </w:rPr>
        <mc:AlternateContent>
          <mc:Choice Requires="wps">
            <w:drawing>
              <wp:anchor distT="0" distB="0" distL="114300" distR="114300" simplePos="0" relativeHeight="251662335" behindDoc="0" locked="0" layoutInCell="1" allowOverlap="1" wp14:anchorId="64090B64" wp14:editId="48C87E4A">
                <wp:simplePos x="0" y="0"/>
                <wp:positionH relativeFrom="column">
                  <wp:posOffset>5200015</wp:posOffset>
                </wp:positionH>
                <wp:positionV relativeFrom="paragraph">
                  <wp:posOffset>202654</wp:posOffset>
                </wp:positionV>
                <wp:extent cx="888339" cy="469900"/>
                <wp:effectExtent l="0" t="0" r="7620" b="7620"/>
                <wp:wrapNone/>
                <wp:docPr id="27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39" cy="469900"/>
                        </a:xfrm>
                        <a:prstGeom prst="rect">
                          <a:avLst/>
                        </a:prstGeom>
                        <a:solidFill>
                          <a:srgbClr val="FFFFFF"/>
                        </a:solidFill>
                        <a:ln w="9525">
                          <a:noFill/>
                          <a:miter lim="800000"/>
                          <a:headEnd/>
                          <a:tailEnd/>
                        </a:ln>
                      </wps:spPr>
                      <wps:txbx>
                        <w:txbxContent>
                          <w:p w14:paraId="1FA8F68A" w14:textId="77777777" w:rsidR="00D13314" w:rsidRDefault="00D13314" w:rsidP="0031745A">
                            <w:r>
                              <w:t xml:space="preserve">DL </w:t>
                            </w:r>
                            <w:proofErr w:type="spellStart"/>
                            <w:r>
                              <w:t>subframe</w:t>
                            </w:r>
                            <w:proofErr w:type="spellEnd"/>
                          </w:p>
                        </w:txbxContent>
                      </wps:txbx>
                      <wps:bodyPr rot="0" vert="horz" wrap="square" lIns="91440" tIns="45720" rIns="91440" bIns="45720" anchor="t" anchorCtr="0">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09.45pt;margin-top:15.95pt;width:69.95pt;height:37pt;z-index:25166233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" stroked="f">
                <v:textbox style="mso-fit-shape-to-text:t">
                  <w:txbxContent>
                    <w:p w14:paraId="1FA8F68A" w14:textId="77777777" w:rsidR="00D13314" w:rsidRDefault="00D13314" w:rsidP="0031745A">
                      <w:r>
                        <w:t xml:space="preserve">DL </w:t>
                      </w:r>
                      <w:proofErr w:type="spellStart"/>
                      <w:r>
                        <w:t>subframe</w:t>
                      </w:r>
                      <w:proofErr w:type="spellEnd"/>
                    </w:p>
                  </w:txbxContent>
                </v:textbox>
              </v:shape>
            </w:pict>
          </mc:Fallback>
        </mc:AlternateContent>
      </w:r>
      <w:r>
        <w:rPr>
          <w:i/>
          <w:noProof/>
          <w:lang w:val="en-US" w:eastAsia="en-US"/>
        </w:rPr>
        <mc:AlternateContent>
          <mc:Choice Requires="wps">
            <w:drawing>
              <wp:anchor distT="0" distB="0" distL="114300" distR="114300" simplePos="0" relativeHeight="251659262" behindDoc="0" locked="0" layoutInCell="1" allowOverlap="1" wp14:anchorId="32A7CCB8" wp14:editId="79FAB22F">
                <wp:simplePos x="0" y="0"/>
                <wp:positionH relativeFrom="column">
                  <wp:posOffset>418554</wp:posOffset>
                </wp:positionH>
                <wp:positionV relativeFrom="paragraph">
                  <wp:posOffset>180975</wp:posOffset>
                </wp:positionV>
                <wp:extent cx="887730" cy="469900"/>
                <wp:effectExtent l="0" t="0" r="7620" b="762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7730" cy="469900"/>
                        </a:xfrm>
                        <a:prstGeom prst="rect">
                          <a:avLst/>
                        </a:prstGeom>
                        <a:solidFill>
                          <a:srgbClr val="FFFFFF"/>
                        </a:solidFill>
                        <a:ln w="9525">
                          <a:noFill/>
                          <a:miter lim="800000"/>
                          <a:headEnd/>
                          <a:tailEnd/>
                        </a:ln>
                      </wps:spPr>
                      <wps:txbx>
                        <w:txbxContent>
                          <w:p w14:paraId="20AA3EB1" w14:textId="77777777" w:rsidR="0031745A" w:rsidRDefault="0031745A" w:rsidP="0031745A">
                            <w:r>
                              <w:t xml:space="preserve">DL </w:t>
                            </w:r>
                            <w:proofErr w:type="spellStart"/>
                            <w:r>
                              <w:t>subframe</w:t>
                            </w:r>
                            <w:proofErr w:type="spellEnd"/>
                          </w:p>
                        </w:txbxContent>
                      </wps:txbx>
                      <wps:bodyPr rot="0" vert="horz" wrap="square" lIns="91440" tIns="45720" rIns="91440" bIns="45720" anchor="t" anchorCtr="0">
                        <a:spAutoFit/>
                      </wps:bodyPr>
                    </wps:wsp>
                  </a:graphicData>
                </a:graphic>
              </wp:anchor>
            </w:drawing>
          </mc:Choice>
          <mc:Fallback>
            <w:pict>
              <v:shape id="_x0000_s1027" type="#_x0000_t202" style="position:absolute;left:0;text-align:left;margin-left:32.95pt;margin-top:14.25pt;width:69.9pt;height:37pt;z-index:25165926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" stroked="f">
                <v:textbox style="mso-fit-shape-to-text:t">
                  <w:txbxContent>
                    <w:p w14:paraId="20AA3EB1" w14:textId="77777777" w:rsidR="0031745A" w:rsidRDefault="0031745A" w:rsidP="0031745A">
                      <w:r>
                        <w:t xml:space="preserve">DL </w:t>
                      </w:r>
                      <w:proofErr w:type="spellStart"/>
                      <w:r>
                        <w:t>subframe</w:t>
                      </w:r>
                      <w:proofErr w:type="spellEnd"/>
                    </w:p>
                  </w:txbxContent>
                </v:textbox>
              </v:shape>
            </w:pict>
          </mc:Fallback>
        </mc:AlternateContent>
      </w:r>
    </w:p>
    <w:p w14:paraId="348D17E9" w14:textId="2D9BE3F0" w:rsidR="0031745A" w:rsidRDefault="006D67A7" w:rsidP="00D13314">
      <w:pPr>
        <w:pStyle w:val="IvDInstructiontext"/>
        <w:tabs>
          <w:tab w:val="clear" w:pos="2552"/>
          <w:tab w:val="clear" w:pos="3856"/>
          <w:tab w:val="clear" w:pos="5216"/>
          <w:tab w:val="clear" w:pos="6464"/>
          <w:tab w:val="clear" w:pos="7768"/>
          <w:tab w:val="clear" w:pos="9072"/>
          <w:tab w:val="clear" w:pos="9639"/>
          <w:tab w:val="left" w:pos="477"/>
        </w:tabs>
        <w:rPr>
          <w:rStyle w:val="IvDbodytextChar"/>
          <w:i w:val="0"/>
          <w:color w:val="auto"/>
          <w:sz w:val="20"/>
          <w:szCs w:val="20"/>
        </w:rPr>
      </w:pPr>
      <w:r>
        <w:rPr>
          <w:i w:val="0"/>
          <w:noProof/>
          <w:color w:val="auto"/>
          <w:sz w:val="20"/>
          <w:szCs w:val="20"/>
        </w:rPr>
        <mc:AlternateContent>
          <mc:Choice Requires="wps">
            <w:drawing>
              <wp:anchor distT="0" distB="0" distL="114300" distR="114300" simplePos="0" relativeHeight="251663359" behindDoc="0" locked="0" layoutInCell="1" allowOverlap="1" wp14:anchorId="77937756" wp14:editId="0EA3DCB2">
                <wp:simplePos x="0" y="0"/>
                <wp:positionH relativeFrom="column">
                  <wp:posOffset>4776470</wp:posOffset>
                </wp:positionH>
                <wp:positionV relativeFrom="paragraph">
                  <wp:posOffset>200025</wp:posOffset>
                </wp:positionV>
                <wp:extent cx="379730" cy="0"/>
                <wp:effectExtent l="38100" t="76200" r="0" b="114300"/>
                <wp:wrapNone/>
                <wp:docPr id="2765" name="Straight Arrow Connector 2765"/>
                <wp:cNvGraphicFramePr/>
                <a:graphic xmlns:a="http://schemas.openxmlformats.org/drawingml/2006/main">
                  <a:graphicData uri="http://schemas.microsoft.com/office/word/2010/wordprocessingShape">
                    <wps:wsp>
                      <wps:cNvCnPr/>
                      <wps:spPr>
                        <a:xfrm flipH="1">
                          <a:off x="0" y="0"/>
                          <a:ext cx="37973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765" o:spid="_x0000_s1026" type="#_x0000_t32" style="position:absolute;margin-left:376.1pt;margin-top:15.75pt;width:29.9pt;height:0;flip:x;z-index:25166335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64383" behindDoc="0" locked="0" layoutInCell="1" allowOverlap="1" wp14:anchorId="364E186C" wp14:editId="0EEF5530">
                <wp:simplePos x="0" y="0"/>
                <wp:positionH relativeFrom="column">
                  <wp:posOffset>5935891</wp:posOffset>
                </wp:positionH>
                <wp:positionV relativeFrom="paragraph">
                  <wp:posOffset>200025</wp:posOffset>
                </wp:positionV>
                <wp:extent cx="421640" cy="0"/>
                <wp:effectExtent l="0" t="76200" r="16510" b="114300"/>
                <wp:wrapNone/>
                <wp:docPr id="2766" name="Straight Arrow Connector 2766"/>
                <wp:cNvGraphicFramePr/>
                <a:graphic xmlns:a="http://schemas.openxmlformats.org/drawingml/2006/main">
                  <a:graphicData uri="http://schemas.microsoft.com/office/word/2010/wordprocessingShape">
                    <wps:wsp>
                      <wps:cNvCnPr/>
                      <wps:spPr>
                        <a:xfrm>
                          <a:off x="0" y="0"/>
                          <a:ext cx="42164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766" o:spid="_x0000_s1026" type="#_x0000_t32" style="position:absolute;margin-left:467.4pt;margin-top:15.75pt;width:33.2pt;height:0;z-index:25166438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92032" behindDoc="0" locked="0" layoutInCell="1" allowOverlap="1" wp14:anchorId="78C3160C" wp14:editId="6479629B">
                <wp:simplePos x="0" y="0"/>
                <wp:positionH relativeFrom="column">
                  <wp:posOffset>4688840</wp:posOffset>
                </wp:positionH>
                <wp:positionV relativeFrom="paragraph">
                  <wp:posOffset>168910</wp:posOffset>
                </wp:positionV>
                <wp:extent cx="0" cy="1228725"/>
                <wp:effectExtent l="0" t="0" r="19050" b="9525"/>
                <wp:wrapNone/>
                <wp:docPr id="2767" name="Straight Connector 2767"/>
                <wp:cNvGraphicFramePr/>
                <a:graphic xmlns:a="http://schemas.openxmlformats.org/drawingml/2006/main">
                  <a:graphicData uri="http://schemas.microsoft.com/office/word/2010/wordprocessingShape">
                    <wps:wsp>
                      <wps:cNvCnPr/>
                      <wps:spPr>
                        <a:xfrm>
                          <a:off x="0" y="0"/>
                          <a:ext cx="0" cy="122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76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369.2pt,13.3pt" to="369.2pt,1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" strokecolor="black [3213]"/>
            </w:pict>
          </mc:Fallback>
        </mc:AlternateContent>
      </w:r>
      <w:r>
        <w:rPr>
          <w:i w:val="0"/>
          <w:noProof/>
          <w:color w:val="auto"/>
          <w:sz w:val="20"/>
          <w:szCs w:val="20"/>
        </w:rPr>
        <mc:AlternateContent>
          <mc:Choice Requires="wps">
            <w:drawing>
              <wp:anchor distT="0" distB="0" distL="114300" distR="114300" simplePos="0" relativeHeight="251694080" behindDoc="0" locked="0" layoutInCell="1" allowOverlap="1" wp14:anchorId="4700F410" wp14:editId="1FC8ADC7">
                <wp:simplePos x="0" y="0"/>
                <wp:positionH relativeFrom="column">
                  <wp:posOffset>4776470</wp:posOffset>
                </wp:positionH>
                <wp:positionV relativeFrom="paragraph">
                  <wp:posOffset>166916</wp:posOffset>
                </wp:positionV>
                <wp:extent cx="0" cy="1228725"/>
                <wp:effectExtent l="0" t="0" r="19050" b="9525"/>
                <wp:wrapNone/>
                <wp:docPr id="2768" name="Straight Connector 2768"/>
                <wp:cNvGraphicFramePr/>
                <a:graphic xmlns:a="http://schemas.openxmlformats.org/drawingml/2006/main">
                  <a:graphicData uri="http://schemas.microsoft.com/office/word/2010/wordprocessingShape">
                    <wps:wsp>
                      <wps:cNvCnPr/>
                      <wps:spPr>
                        <a:xfrm>
                          <a:off x="0" y="0"/>
                          <a:ext cx="0" cy="122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768"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376.1pt,13.15pt" to="376.1pt,10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" strokecolor="black [3213]"/>
            </w:pict>
          </mc:Fallback>
        </mc:AlternateContent>
      </w:r>
      <w:r w:rsidRPr="008A04B7">
        <w:rPr>
          <w:rStyle w:val="IvDbodytextChar"/>
          <w:i w:val="0"/>
          <w:noProof/>
          <w:color w:val="auto"/>
          <w:sz w:val="20"/>
          <w:szCs w:val="20"/>
        </w:rPr>
        <mc:AlternateContent>
          <mc:Choice Requires="wps">
            <w:drawing>
              <wp:anchor distT="0" distB="0" distL="114300" distR="114300" simplePos="0" relativeHeight="251677696" behindDoc="0" locked="0" layoutInCell="1" allowOverlap="1" wp14:anchorId="4EDB4761" wp14:editId="70BF6882">
                <wp:simplePos x="0" y="0"/>
                <wp:positionH relativeFrom="column">
                  <wp:posOffset>3502749</wp:posOffset>
                </wp:positionH>
                <wp:positionV relativeFrom="paragraph">
                  <wp:posOffset>102235</wp:posOffset>
                </wp:positionV>
                <wp:extent cx="885825" cy="1403985"/>
                <wp:effectExtent l="0" t="0" r="9525" b="7620"/>
                <wp:wrapNone/>
                <wp:docPr id="27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3985"/>
                        </a:xfrm>
                        <a:prstGeom prst="rect">
                          <a:avLst/>
                        </a:prstGeom>
                        <a:solidFill>
                          <a:srgbClr val="FFFFFF"/>
                        </a:solidFill>
                        <a:ln w="9525">
                          <a:noFill/>
                          <a:miter lim="800000"/>
                          <a:headEnd/>
                          <a:tailEnd/>
                        </a:ln>
                      </wps:spPr>
                      <wps:txbx>
                        <w:txbxContent>
                          <w:p w14:paraId="57646827" w14:textId="77777777" w:rsidR="0031745A" w:rsidRDefault="0031745A" w:rsidP="0031745A">
                            <w:r>
                              <w:t xml:space="preserve">UL </w:t>
                            </w:r>
                            <w:proofErr w:type="spellStart"/>
                            <w:r>
                              <w:t>subframe</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275.8pt;margin-top:8.05pt;width:69.75pt;height:110.5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" stroked="f">
                <v:textbox style="mso-fit-shape-to-text:t">
                  <w:txbxContent>
                    <w:p w14:paraId="57646827" w14:textId="77777777" w:rsidR="0031745A" w:rsidRDefault="0031745A" w:rsidP="0031745A">
                      <w:r>
                        <w:t xml:space="preserve">UL </w:t>
                      </w:r>
                      <w:proofErr w:type="spellStart"/>
                      <w:r>
                        <w:t>subframe</w:t>
                      </w:r>
                      <w:proofErr w:type="spellEnd"/>
                    </w:p>
                  </w:txbxContent>
                </v:textbox>
              </v:shape>
            </w:pict>
          </mc:Fallback>
        </mc:AlternateContent>
      </w:r>
      <w:r>
        <w:rPr>
          <w:i w:val="0"/>
          <w:noProof/>
          <w:color w:val="auto"/>
          <w:sz w:val="20"/>
          <w:szCs w:val="20"/>
        </w:rPr>
        <mc:AlternateContent>
          <mc:Choice Requires="wps">
            <w:drawing>
              <wp:anchor distT="0" distB="0" distL="114300" distR="114300" simplePos="0" relativeHeight="251680768" behindDoc="0" locked="0" layoutInCell="1" allowOverlap="1" wp14:anchorId="65D28F27" wp14:editId="7A192C6C">
                <wp:simplePos x="0" y="0"/>
                <wp:positionH relativeFrom="column">
                  <wp:posOffset>3102521</wp:posOffset>
                </wp:positionH>
                <wp:positionV relativeFrom="paragraph">
                  <wp:posOffset>162560</wp:posOffset>
                </wp:positionV>
                <wp:extent cx="0" cy="1228725"/>
                <wp:effectExtent l="0" t="0" r="19050" b="9525"/>
                <wp:wrapNone/>
                <wp:docPr id="2808" name="Straight Connector 2808"/>
                <wp:cNvGraphicFramePr/>
                <a:graphic xmlns:a="http://schemas.openxmlformats.org/drawingml/2006/main">
                  <a:graphicData uri="http://schemas.microsoft.com/office/word/2010/wordprocessingShape">
                    <wps:wsp>
                      <wps:cNvCnPr/>
                      <wps:spPr>
                        <a:xfrm>
                          <a:off x="0" y="0"/>
                          <a:ext cx="0" cy="122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808"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44.3pt,12.8pt" to="244.3pt,10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" strokecolor="black [3213]"/>
            </w:pict>
          </mc:Fallback>
        </mc:AlternateContent>
      </w:r>
      <w:r w:rsidRPr="008A04B7">
        <w:rPr>
          <w:rStyle w:val="IvDbodytextChar"/>
          <w:i w:val="0"/>
          <w:noProof/>
          <w:color w:val="auto"/>
          <w:sz w:val="20"/>
          <w:szCs w:val="20"/>
        </w:rPr>
        <mc:AlternateContent>
          <mc:Choice Requires="wps">
            <w:drawing>
              <wp:anchor distT="0" distB="0" distL="114300" distR="114300" simplePos="0" relativeHeight="251674624" behindDoc="0" locked="0" layoutInCell="1" allowOverlap="1" wp14:anchorId="4D2D7136" wp14:editId="32CA2C56">
                <wp:simplePos x="0" y="0"/>
                <wp:positionH relativeFrom="column">
                  <wp:posOffset>1901736</wp:posOffset>
                </wp:positionH>
                <wp:positionV relativeFrom="paragraph">
                  <wp:posOffset>93980</wp:posOffset>
                </wp:positionV>
                <wp:extent cx="885825" cy="1403985"/>
                <wp:effectExtent l="0" t="0" r="9525" b="7620"/>
                <wp:wrapNone/>
                <wp:docPr id="27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3985"/>
                        </a:xfrm>
                        <a:prstGeom prst="rect">
                          <a:avLst/>
                        </a:prstGeom>
                        <a:solidFill>
                          <a:srgbClr val="FFFFFF"/>
                        </a:solidFill>
                        <a:ln w="9525">
                          <a:noFill/>
                          <a:miter lim="800000"/>
                          <a:headEnd/>
                          <a:tailEnd/>
                        </a:ln>
                      </wps:spPr>
                      <wps:txbx>
                        <w:txbxContent>
                          <w:p w14:paraId="0FB5FB52" w14:textId="77777777" w:rsidR="0031745A" w:rsidRDefault="0031745A" w:rsidP="0031745A">
                            <w:r>
                              <w:t xml:space="preserve">UL </w:t>
                            </w:r>
                            <w:proofErr w:type="spellStart"/>
                            <w:r>
                              <w:t>subframe</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149.75pt;margin-top:7.4pt;width:69.75pt;height:110.55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" stroked="f">
                <v:textbox style="mso-fit-shape-to-text:t">
                  <w:txbxContent>
                    <w:p w14:paraId="0FB5FB52" w14:textId="77777777" w:rsidR="0031745A" w:rsidRDefault="0031745A" w:rsidP="0031745A">
                      <w:r>
                        <w:t xml:space="preserve">UL </w:t>
                      </w:r>
                      <w:proofErr w:type="spellStart"/>
                      <w:r>
                        <w:t>subframe</w:t>
                      </w:r>
                      <w:proofErr w:type="spellEnd"/>
                    </w:p>
                  </w:txbxContent>
                </v:textbox>
              </v:shape>
            </w:pict>
          </mc:Fallback>
        </mc:AlternateContent>
      </w:r>
      <w:r>
        <w:rPr>
          <w:i w:val="0"/>
          <w:noProof/>
          <w:color w:val="auto"/>
          <w:sz w:val="20"/>
          <w:szCs w:val="20"/>
        </w:rPr>
        <mc:AlternateContent>
          <mc:Choice Requires="wps">
            <w:drawing>
              <wp:anchor distT="0" distB="0" distL="114300" distR="114300" simplePos="0" relativeHeight="251698176" behindDoc="0" locked="0" layoutInCell="1" allowOverlap="1" wp14:anchorId="4EBF6726" wp14:editId="1113B7E3">
                <wp:simplePos x="0" y="0"/>
                <wp:positionH relativeFrom="column">
                  <wp:posOffset>1498600</wp:posOffset>
                </wp:positionH>
                <wp:positionV relativeFrom="paragraph">
                  <wp:posOffset>160020</wp:posOffset>
                </wp:positionV>
                <wp:extent cx="0" cy="1228725"/>
                <wp:effectExtent l="0" t="0" r="19050" b="9525"/>
                <wp:wrapNone/>
                <wp:docPr id="2771" name="Straight Connector 2771"/>
                <wp:cNvGraphicFramePr/>
                <a:graphic xmlns:a="http://schemas.openxmlformats.org/drawingml/2006/main">
                  <a:graphicData uri="http://schemas.microsoft.com/office/word/2010/wordprocessingShape">
                    <wps:wsp>
                      <wps:cNvCnPr/>
                      <wps:spPr>
                        <a:xfrm>
                          <a:off x="0" y="0"/>
                          <a:ext cx="0" cy="122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771"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118pt,12.6pt" to="118pt,10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" strokecolor="black [3213]"/>
            </w:pict>
          </mc:Fallback>
        </mc:AlternateContent>
      </w:r>
      <w:r>
        <w:rPr>
          <w:i w:val="0"/>
          <w:noProof/>
          <w:color w:val="auto"/>
          <w:sz w:val="20"/>
          <w:szCs w:val="20"/>
        </w:rPr>
        <mc:AlternateContent>
          <mc:Choice Requires="wps">
            <w:drawing>
              <wp:anchor distT="0" distB="0" distL="114300" distR="114300" simplePos="0" relativeHeight="251661310" behindDoc="0" locked="0" layoutInCell="1" allowOverlap="1" wp14:anchorId="18864253" wp14:editId="3C822E5F">
                <wp:simplePos x="0" y="0"/>
                <wp:positionH relativeFrom="column">
                  <wp:posOffset>1182916</wp:posOffset>
                </wp:positionH>
                <wp:positionV relativeFrom="paragraph">
                  <wp:posOffset>209550</wp:posOffset>
                </wp:positionV>
                <wp:extent cx="421640" cy="0"/>
                <wp:effectExtent l="0" t="76200" r="16510" b="114300"/>
                <wp:wrapNone/>
                <wp:docPr id="2780" name="Straight Arrow Connector 2780"/>
                <wp:cNvGraphicFramePr/>
                <a:graphic xmlns:a="http://schemas.openxmlformats.org/drawingml/2006/main">
                  <a:graphicData uri="http://schemas.microsoft.com/office/word/2010/wordprocessingShape">
                    <wps:wsp>
                      <wps:cNvCnPr/>
                      <wps:spPr>
                        <a:xfrm>
                          <a:off x="0" y="0"/>
                          <a:ext cx="42164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780" o:spid="_x0000_s1026" type="#_x0000_t32" style="position:absolute;margin-left:93.15pt;margin-top:16.5pt;width:33.2pt;height:0;z-index:25166131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60286" behindDoc="0" locked="0" layoutInCell="1" allowOverlap="1" wp14:anchorId="048EFC6C" wp14:editId="6939C11C">
                <wp:simplePos x="0" y="0"/>
                <wp:positionH relativeFrom="column">
                  <wp:posOffset>-15964</wp:posOffset>
                </wp:positionH>
                <wp:positionV relativeFrom="paragraph">
                  <wp:posOffset>209550</wp:posOffset>
                </wp:positionV>
                <wp:extent cx="379730" cy="0"/>
                <wp:effectExtent l="38100" t="76200" r="0" b="114300"/>
                <wp:wrapNone/>
                <wp:docPr id="2772" name="Straight Arrow Connector 2772"/>
                <wp:cNvGraphicFramePr/>
                <a:graphic xmlns:a="http://schemas.openxmlformats.org/drawingml/2006/main">
                  <a:graphicData uri="http://schemas.microsoft.com/office/word/2010/wordprocessingShape">
                    <wps:wsp>
                      <wps:cNvCnPr/>
                      <wps:spPr>
                        <a:xfrm flipH="1">
                          <a:off x="0" y="0"/>
                          <a:ext cx="37973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772" o:spid="_x0000_s1026" type="#_x0000_t32" style="position:absolute;margin-left:-1.25pt;margin-top:16.5pt;width:29.9pt;height:0;flip:x;z-index:25166028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68480" behindDoc="0" locked="0" layoutInCell="1" allowOverlap="1" wp14:anchorId="575CD355" wp14:editId="67B23DC4">
                <wp:simplePos x="0" y="0"/>
                <wp:positionH relativeFrom="column">
                  <wp:posOffset>1595666</wp:posOffset>
                </wp:positionH>
                <wp:positionV relativeFrom="paragraph">
                  <wp:posOffset>162560</wp:posOffset>
                </wp:positionV>
                <wp:extent cx="0" cy="1228725"/>
                <wp:effectExtent l="0" t="0" r="19050" b="9525"/>
                <wp:wrapNone/>
                <wp:docPr id="2756" name="Straight Connector 2756"/>
                <wp:cNvGraphicFramePr/>
                <a:graphic xmlns:a="http://schemas.openxmlformats.org/drawingml/2006/main">
                  <a:graphicData uri="http://schemas.microsoft.com/office/word/2010/wordprocessingShape">
                    <wps:wsp>
                      <wps:cNvCnPr/>
                      <wps:spPr>
                        <a:xfrm>
                          <a:off x="0" y="0"/>
                          <a:ext cx="0" cy="122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75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25.65pt,12.8pt" to="125.65pt,10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" strokecolor="black [3213]"/>
            </w:pict>
          </mc:Fallback>
        </mc:AlternateContent>
      </w:r>
      <w:r w:rsidR="0031745A">
        <w:rPr>
          <w:rStyle w:val="IvDbodytextChar"/>
          <w:i w:val="0"/>
          <w:color w:val="auto"/>
          <w:sz w:val="20"/>
          <w:szCs w:val="20"/>
        </w:rPr>
        <w:t xml:space="preserve"> </w:t>
      </w:r>
      <w:r w:rsidR="00D13314">
        <w:rPr>
          <w:rStyle w:val="IvDbodytextChar"/>
          <w:i w:val="0"/>
          <w:color w:val="auto"/>
          <w:sz w:val="20"/>
          <w:szCs w:val="20"/>
        </w:rPr>
        <w:tab/>
      </w:r>
    </w:p>
    <w:p w14:paraId="23DB1991" w14:textId="24BBB317" w:rsidR="0031745A" w:rsidRDefault="006D67A7" w:rsidP="0031745A">
      <w:pPr>
        <w:pStyle w:val="IvDInstructiontext"/>
        <w:rPr>
          <w:rStyle w:val="IvDbodytextChar"/>
          <w:i w:val="0"/>
          <w:color w:val="auto"/>
          <w:sz w:val="20"/>
          <w:szCs w:val="20"/>
        </w:rPr>
      </w:pPr>
      <w:r>
        <w:rPr>
          <w:i w:val="0"/>
          <w:noProof/>
          <w:color w:val="auto"/>
          <w:sz w:val="20"/>
          <w:szCs w:val="20"/>
        </w:rPr>
        <mc:AlternateContent>
          <mc:Choice Requires="wpg">
            <w:drawing>
              <wp:anchor distT="0" distB="0" distL="114300" distR="114300" simplePos="0" relativeHeight="251689984" behindDoc="0" locked="0" layoutInCell="1" allowOverlap="1" wp14:anchorId="7F02C874" wp14:editId="2C1E8204">
                <wp:simplePos x="0" y="0"/>
                <wp:positionH relativeFrom="column">
                  <wp:posOffset>4801781</wp:posOffset>
                </wp:positionH>
                <wp:positionV relativeFrom="paragraph">
                  <wp:posOffset>152400</wp:posOffset>
                </wp:positionV>
                <wp:extent cx="1583690" cy="257175"/>
                <wp:effectExtent l="0" t="0" r="16510" b="28575"/>
                <wp:wrapNone/>
                <wp:docPr id="15" name="Group 15"/>
                <wp:cNvGraphicFramePr/>
                <a:graphic xmlns:a="http://schemas.openxmlformats.org/drawingml/2006/main">
                  <a:graphicData uri="http://schemas.microsoft.com/office/word/2010/wordprocessingGroup">
                    <wpg:wgp>
                      <wpg:cNvGrpSpPr/>
                      <wpg:grpSpPr>
                        <a:xfrm>
                          <a:off x="0" y="0"/>
                          <a:ext cx="1583690" cy="257175"/>
                          <a:chOff x="0" y="0"/>
                          <a:chExt cx="1584102" cy="257265"/>
                        </a:xfrm>
                      </wpg:grpSpPr>
                      <wps:wsp>
                        <wps:cNvPr id="23" name="Rectangle 23"/>
                        <wps:cNvSpPr/>
                        <wps:spPr>
                          <a:xfrm>
                            <a:off x="0" y="6440"/>
                            <a:ext cx="341290"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946B67" w14:textId="77777777" w:rsidR="00D13314" w:rsidRPr="006C5DFD" w:rsidRDefault="00D13314" w:rsidP="0031745A">
                              <w:pP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3" name="Rectangle 2753"/>
                        <wps:cNvSpPr/>
                        <wps:spPr>
                          <a:xfrm>
                            <a:off x="334850" y="6440"/>
                            <a:ext cx="341290"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4" name="Rectangle 2754"/>
                        <wps:cNvSpPr/>
                        <wps:spPr>
                          <a:xfrm>
                            <a:off x="1242811" y="6440"/>
                            <a:ext cx="340995"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5" name="Rectangle 2755"/>
                        <wps:cNvSpPr/>
                        <wps:spPr>
                          <a:xfrm>
                            <a:off x="0" y="0"/>
                            <a:ext cx="1584102" cy="2508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7" name="Oval 2757"/>
                        <wps:cNvSpPr/>
                        <wps:spPr>
                          <a:xfrm>
                            <a:off x="766293"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8" name="Oval 2758"/>
                        <wps:cNvSpPr/>
                        <wps:spPr>
                          <a:xfrm>
                            <a:off x="914400"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9" name="Oval 2759"/>
                        <wps:cNvSpPr/>
                        <wps:spPr>
                          <a:xfrm>
                            <a:off x="1068946"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5" o:spid="_x0000_s1030" style="position:absolute;left:0;text-align:left;margin-left:378.1pt;margin-top:12pt;width:124.7pt;height:20.25pt;z-index:251689984" coordsize="15841,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">
                <v:rect id="Rectangle 23" o:spid="_x0000_s1031" style="position:absolute;top:64;width:3412;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aZBMMA&#10;AADbAAAADwAAAGRycy9kb3ducmV2LnhtbESPS4vCQBCE7wv+h6GFvSw6UUEk6yg+WPHoIyB7azK9&#10;eWymJ2RGE/+9Iwgei6r6ipovO1OJGzWusKxgNIxAEKdWF5wpSM4/gxkI55E1VpZJwZ0cLBe9jznG&#10;2rZ8pNvJZyJA2MWoIPe+jqV0aU4G3dDWxMH7s41BH2STSd1gG+CmkuMomkqDBYeFHGva5JT+n65G&#10;wW7S/n4lfCXfTrelOVTlurxslfrsd6tvEJ46/w6/2nutYDyB55fw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aZBMMAAADbAAAADwAAAAAAAAAAAAAAAACYAgAAZHJzL2Rv&#10;d25yZXYueG1sUEsFBgAAAAAEAAQA9QAAAIgDAAAAAA==&#10;" fillcolor="#c6d9f1 [671]" strokecolor="black [3213]" strokeweight=".25pt">
                  <v:textbox>
                    <w:txbxContent>
                      <w:p w14:paraId="07946B67" w14:textId="77777777" w:rsidR="00D13314" w:rsidRPr="006C5DFD" w:rsidRDefault="00D13314" w:rsidP="0031745A">
                        <w:pPr>
                          <w:rPr>
                            <w:sz w:val="18"/>
                            <w:szCs w:val="18"/>
                          </w:rPr>
                        </w:pPr>
                      </w:p>
                    </w:txbxContent>
                  </v:textbox>
                </v:rect>
                <v:rect id="Rectangle 2753" o:spid="_x0000_s1032" style="position:absolute;left:3348;top:64;width:3413;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dQmsYA&#10;AADdAAAADwAAAGRycy9kb3ducmV2LnhtbESPS2sCQRCE70L+w9ABL6KzKj7YOEpUDB6NCuKt2ens&#10;Izs9y87orv8+Iwg5FlX1FbVYtaYUd6pdblnBcBCBIE6szjlVcD7t+nMQziNrLC2Tggc5WC3fOguM&#10;tW34m+5Hn4oAYRejgsz7KpbSJRkZdANbEQfvx9YGfZB1KnWNTYCbUo6iaCoN5hwWMqxok1Hye7wZ&#10;BV/j5to78418M90W5lAW6+KyVar73n5+gPDU+v/wq73XCkazyRieb8IT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dQmsYAAADdAAAADwAAAAAAAAAAAAAAAACYAgAAZHJz&#10;L2Rvd25yZXYueG1sUEsFBgAAAAAEAAQA9QAAAIsDAAAAAA==&#10;" fillcolor="#c6d9f1 [671]" strokecolor="black [3213]" strokeweight=".25pt"/>
                <v:rect id="Rectangle 2754" o:spid="_x0000_s1033" style="position:absolute;left:12428;top:64;width:3410;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7I7scA&#10;AADdAAAADwAAAGRycy9kb3ducmV2LnhtbESPW2vCQBSE34X+h+UU+iK60VotaTZiKy0+1guIb4fs&#10;aS7Nng3Z1aT/visIPg4z8w2TLHtTiwu1rrSsYDKOQBBnVpecKzjsP0evIJxH1lhbJgV/5GCZPgwS&#10;jLXteEuXnc9FgLCLUUHhfRNL6bKCDLqxbYiD92Nbgz7INpe6xS7ATS2nUTSXBksOCwU29FFQ9rs7&#10;GwVfz91peOAz+W6+rsx3Xb1Xx7VST4/96g2Ep97fw7f2RiuYLl5mcH0TnoBM/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OyO7HAAAA3QAAAA8AAAAAAAAAAAAAAAAAmAIAAGRy&#10;cy9kb3ducmV2LnhtbFBLBQYAAAAABAAEAPUAAACMAwAAAAA=&#10;" fillcolor="#c6d9f1 [671]" strokecolor="black [3213]" strokeweight=".25pt"/>
                <v:rect id="Rectangle 2755" o:spid="_x0000_s1034" style="position:absolute;width:15841;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72EscA&#10;AADdAAAADwAAAGRycy9kb3ducmV2LnhtbESPQWsCMRSE74X+h/AKvYhmu6AtW6NIwboICrX20Ntj&#10;89ws3byETdT13xtB6HGYmW+Y6by3rThRFxrHCl5GGQjiyumGawX77+XwDUSIyBpbx6TgQgHms8eH&#10;KRbanfmLTrtYiwThUKACE6MvpAyVIYth5Dxx8g6usxiT7GqpOzwnuG1lnmUTabHhtGDQ04eh6m93&#10;tAqWKzNYyPXmx5dhe7B56T9Xg1+lnp/6xTuISH38D9/bpVaQv47HcHuTnoC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u9hLHAAAA3QAAAA8AAAAAAAAAAAAAAAAAmAIAAGRy&#10;cy9kb3ducmV2LnhtbFBLBQYAAAAABAAEAPUAAACMAwAAAAA=&#10;" filled="f" strokecolor="black [3213]" strokeweight="2pt"/>
                <v:oval id="Oval 2757" o:spid="_x0000_s1035" style="position:absolute;left:7662;top:103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6dRsUA&#10;AADdAAAADwAAAGRycy9kb3ducmV2LnhtbESPQYvCMBSE7wv+h/AEL4umVlalGkUEcQ970foDHsmz&#10;rTYvtYla//1GWNjjMDPfMMt1Z2vxoNZXjhWMRwkIYu1MxYWCU74bzkH4gGywdkwKXuRhvep9LDEz&#10;7skHehxDISKEfYYKyhCaTEqvS7LoR64hjt7ZtRZDlG0hTYvPCLe1TJNkKi1WHBdKbGhbkr4e71ZB&#10;fv7x3h5O+pVP07u+ucnlc75XatDvNgsQgbrwH/5rfxsF6exrBu838Qn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zp1GxQAAAN0AAAAPAAAAAAAAAAAAAAAAAJgCAABkcnMv&#10;ZG93bnJldi54bWxQSwUGAAAAAAQABAD1AAAAigMAAAAA&#10;" fillcolor="black [3213]" strokecolor="black [3213]" strokeweight="2pt"/>
                <v:oval id="Oval 2758" o:spid="_x0000_s1036" style="position:absolute;left:9144;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EJNMEA&#10;AADdAAAADwAAAGRycy9kb3ducmV2LnhtbERPy4rCMBTdC/5DuMJsRNPp4INqFBkYnIUbrR9wSa5t&#10;tbmpTdT692YhuDyc93Ld2VrcqfWVYwXf4wQEsXam4kLBMf8bzUH4gGywdkwKnuRhver3lpgZ9+A9&#10;3Q+hEDGEfYYKyhCaTEqvS7Lox64hjtzJtRZDhG0hTYuPGG5rmSbJVFqsODaU2NBvSfpyuFkF+Wnn&#10;vd0f9TOfpjd9dT/n4Xyr1Neg2yxABOrCR/x2/xsF6WwS58Y38Qn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RCTTBAAAA3QAAAA8AAAAAAAAAAAAAAAAAmAIAAGRycy9kb3du&#10;cmV2LnhtbFBLBQYAAAAABAAEAPUAAACGAwAAAAA=&#10;" fillcolor="black [3213]" strokecolor="black [3213]" strokeweight="2pt"/>
                <v:oval id="Oval 2759" o:spid="_x0000_s1037" style="position:absolute;left:10689;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2sr8YA&#10;AADdAAAADwAAAGRycy9kb3ducmV2LnhtbESPzW7CMBCE75V4B2uRuFTgEFR+AgZVlRA99ALhAVb2&#10;kgTidYgNhLevK1XiOJqZbzSrTWdrcafWV44VjEcJCGLtTMWFgmO+Hc5B+IBssHZMCp7kYbPuva0w&#10;M+7Be7ofQiEihH2GCsoQmkxKr0uy6EeuIY7eybUWQ5RtIU2Ljwi3tUyTZCotVhwXSmzoqyR9Odys&#10;gvz0473dH/Uzn6Y3fXWT8/t8p9Sg330uQQTqwiv83/42CtLZxwL+3sQn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2sr8YAAADdAAAADwAAAAAAAAAAAAAAAACYAgAAZHJz&#10;L2Rvd25yZXYueG1sUEsFBgAAAAAEAAQA9QAAAIsDAAAAAA==&#10;" fillcolor="black [3213]" strokecolor="black [3213]" strokeweight="2pt"/>
              </v:group>
            </w:pict>
          </mc:Fallback>
        </mc:AlternateContent>
      </w:r>
      <w:r>
        <w:rPr>
          <w:i w:val="0"/>
          <w:noProof/>
          <w:color w:val="auto"/>
          <w:sz w:val="20"/>
          <w:szCs w:val="20"/>
        </w:rPr>
        <mc:AlternateContent>
          <mc:Choice Requires="wps">
            <w:drawing>
              <wp:anchor distT="0" distB="0" distL="114300" distR="114300" simplePos="0" relativeHeight="251696128" behindDoc="0" locked="0" layoutInCell="1" allowOverlap="1" wp14:anchorId="2DC55277" wp14:editId="01265C4E">
                <wp:simplePos x="0" y="0"/>
                <wp:positionH relativeFrom="column">
                  <wp:posOffset>4695190</wp:posOffset>
                </wp:positionH>
                <wp:positionV relativeFrom="paragraph">
                  <wp:posOffset>160020</wp:posOffset>
                </wp:positionV>
                <wp:extent cx="80645" cy="231140"/>
                <wp:effectExtent l="0" t="0" r="0" b="0"/>
                <wp:wrapNone/>
                <wp:docPr id="2770" name="Rectangle 2770"/>
                <wp:cNvGraphicFramePr/>
                <a:graphic xmlns:a="http://schemas.openxmlformats.org/drawingml/2006/main">
                  <a:graphicData uri="http://schemas.microsoft.com/office/word/2010/wordprocessingShape">
                    <wps:wsp>
                      <wps:cNvSpPr/>
                      <wps:spPr>
                        <a:xfrm>
                          <a:off x="0" y="0"/>
                          <a:ext cx="80645" cy="23114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70" o:spid="_x0000_s1026" style="position:absolute;margin-left:369.7pt;margin-top:12.6pt;width:6.35pt;height:18.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" fillcolor="red" stroked="f" strokeweight="2pt"/>
            </w:pict>
          </mc:Fallback>
        </mc:AlternateContent>
      </w:r>
      <w:r>
        <w:rPr>
          <w:i w:val="0"/>
          <w:noProof/>
          <w:color w:val="auto"/>
          <w:sz w:val="20"/>
          <w:szCs w:val="20"/>
        </w:rPr>
        <mc:AlternateContent>
          <mc:Choice Requires="wps">
            <w:drawing>
              <wp:anchor distT="0" distB="0" distL="114300" distR="114300" simplePos="0" relativeHeight="251679744" behindDoc="0" locked="0" layoutInCell="1" allowOverlap="1" wp14:anchorId="26955D9C" wp14:editId="404F77C8">
                <wp:simplePos x="0" y="0"/>
                <wp:positionH relativeFrom="column">
                  <wp:posOffset>4231729</wp:posOffset>
                </wp:positionH>
                <wp:positionV relativeFrom="paragraph">
                  <wp:posOffset>88265</wp:posOffset>
                </wp:positionV>
                <wp:extent cx="421640" cy="0"/>
                <wp:effectExtent l="0" t="76200" r="16510" b="114300"/>
                <wp:wrapNone/>
                <wp:docPr id="2804" name="Straight Arrow Connector 2804"/>
                <wp:cNvGraphicFramePr/>
                <a:graphic xmlns:a="http://schemas.openxmlformats.org/drawingml/2006/main">
                  <a:graphicData uri="http://schemas.microsoft.com/office/word/2010/wordprocessingShape">
                    <wps:wsp>
                      <wps:cNvCnPr/>
                      <wps:spPr>
                        <a:xfrm>
                          <a:off x="0" y="0"/>
                          <a:ext cx="42164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804" o:spid="_x0000_s1026" type="#_x0000_t32" style="position:absolute;margin-left:333.2pt;margin-top:6.95pt;width:33.2pt;height:0;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78720" behindDoc="0" locked="0" layoutInCell="1" allowOverlap="1" wp14:anchorId="78A84AF9" wp14:editId="67A72CDC">
                <wp:simplePos x="0" y="0"/>
                <wp:positionH relativeFrom="column">
                  <wp:posOffset>3105696</wp:posOffset>
                </wp:positionH>
                <wp:positionV relativeFrom="paragraph">
                  <wp:posOffset>94615</wp:posOffset>
                </wp:positionV>
                <wp:extent cx="380365" cy="0"/>
                <wp:effectExtent l="38100" t="76200" r="0" b="114300"/>
                <wp:wrapNone/>
                <wp:docPr id="2800" name="Straight Arrow Connector 2800"/>
                <wp:cNvGraphicFramePr/>
                <a:graphic xmlns:a="http://schemas.openxmlformats.org/drawingml/2006/main">
                  <a:graphicData uri="http://schemas.microsoft.com/office/word/2010/wordprocessingShape">
                    <wps:wsp>
                      <wps:cNvCnPr/>
                      <wps:spPr>
                        <a:xfrm flipH="1">
                          <a:off x="0" y="0"/>
                          <a:ext cx="38036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800" o:spid="_x0000_s1026" type="#_x0000_t32" style="position:absolute;margin-left:244.55pt;margin-top:7.45pt;width:29.95pt;height:0;flip:x;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76672" behindDoc="0" locked="0" layoutInCell="1" allowOverlap="1" wp14:anchorId="4EBF123A" wp14:editId="2B3DA4DC">
                <wp:simplePos x="0" y="0"/>
                <wp:positionH relativeFrom="column">
                  <wp:posOffset>2637244</wp:posOffset>
                </wp:positionH>
                <wp:positionV relativeFrom="paragraph">
                  <wp:posOffset>92710</wp:posOffset>
                </wp:positionV>
                <wp:extent cx="461645" cy="0"/>
                <wp:effectExtent l="0" t="76200" r="14605" b="114300"/>
                <wp:wrapNone/>
                <wp:docPr id="2792" name="Straight Arrow Connector 2792"/>
                <wp:cNvGraphicFramePr/>
                <a:graphic xmlns:a="http://schemas.openxmlformats.org/drawingml/2006/main">
                  <a:graphicData uri="http://schemas.microsoft.com/office/word/2010/wordprocessingShape">
                    <wps:wsp>
                      <wps:cNvCnPr/>
                      <wps:spPr>
                        <a:xfrm>
                          <a:off x="0" y="0"/>
                          <a:ext cx="46164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792" o:spid="_x0000_s1026" type="#_x0000_t32" style="position:absolute;margin-left:207.65pt;margin-top:7.3pt;width:36.35pt;height:0;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75648" behindDoc="0" locked="0" layoutInCell="1" allowOverlap="1" wp14:anchorId="48E36C25" wp14:editId="76EA4431">
                <wp:simplePos x="0" y="0"/>
                <wp:positionH relativeFrom="column">
                  <wp:posOffset>1506220</wp:posOffset>
                </wp:positionH>
                <wp:positionV relativeFrom="paragraph">
                  <wp:posOffset>93434</wp:posOffset>
                </wp:positionV>
                <wp:extent cx="380365" cy="0"/>
                <wp:effectExtent l="38100" t="76200" r="0" b="114300"/>
                <wp:wrapNone/>
                <wp:docPr id="2788" name="Straight Arrow Connector 2788"/>
                <wp:cNvGraphicFramePr/>
                <a:graphic xmlns:a="http://schemas.openxmlformats.org/drawingml/2006/main">
                  <a:graphicData uri="http://schemas.microsoft.com/office/word/2010/wordprocessingShape">
                    <wps:wsp>
                      <wps:cNvCnPr/>
                      <wps:spPr>
                        <a:xfrm flipH="1">
                          <a:off x="0" y="0"/>
                          <a:ext cx="38036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788" o:spid="_x0000_s1026" type="#_x0000_t32" style="position:absolute;margin-left:118.6pt;margin-top:7.35pt;width:29.95pt;height:0;flip:x;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" strokecolor="black [3213]">
                <v:stroke endarrow="open"/>
              </v:shape>
            </w:pict>
          </mc:Fallback>
        </mc:AlternateContent>
      </w:r>
      <w:r w:rsidR="00D13314">
        <w:rPr>
          <w:i w:val="0"/>
          <w:noProof/>
          <w:color w:val="auto"/>
          <w:sz w:val="20"/>
          <w:szCs w:val="20"/>
        </w:rPr>
        <mc:AlternateContent>
          <mc:Choice Requires="wpg">
            <w:drawing>
              <wp:anchor distT="0" distB="0" distL="114300" distR="114300" simplePos="0" relativeHeight="251665408" behindDoc="0" locked="0" layoutInCell="1" allowOverlap="1" wp14:anchorId="5EF622AB" wp14:editId="4FD23140">
                <wp:simplePos x="0" y="0"/>
                <wp:positionH relativeFrom="column">
                  <wp:posOffset>1270</wp:posOffset>
                </wp:positionH>
                <wp:positionV relativeFrom="paragraph">
                  <wp:posOffset>173990</wp:posOffset>
                </wp:positionV>
                <wp:extent cx="1583690" cy="257175"/>
                <wp:effectExtent l="0" t="0" r="16510" b="28575"/>
                <wp:wrapNone/>
                <wp:docPr id="14" name="Group 14"/>
                <wp:cNvGraphicFramePr/>
                <a:graphic xmlns:a="http://schemas.openxmlformats.org/drawingml/2006/main">
                  <a:graphicData uri="http://schemas.microsoft.com/office/word/2010/wordprocessingGroup">
                    <wpg:wgp>
                      <wpg:cNvGrpSpPr/>
                      <wpg:grpSpPr>
                        <a:xfrm>
                          <a:off x="0" y="0"/>
                          <a:ext cx="1583690" cy="257175"/>
                          <a:chOff x="0" y="0"/>
                          <a:chExt cx="1584102" cy="257265"/>
                        </a:xfrm>
                      </wpg:grpSpPr>
                      <wps:wsp>
                        <wps:cNvPr id="3" name="Rectangle 3"/>
                        <wps:cNvSpPr/>
                        <wps:spPr>
                          <a:xfrm>
                            <a:off x="0" y="6440"/>
                            <a:ext cx="341290"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2AFA9B" w14:textId="77777777" w:rsidR="0031745A" w:rsidRPr="006C5DFD" w:rsidRDefault="0031745A" w:rsidP="0031745A">
                              <w:pP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334850" y="6440"/>
                            <a:ext cx="341290"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242811" y="6440"/>
                            <a:ext cx="340995"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0" y="0"/>
                            <a:ext cx="1584102" cy="2508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766293"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914400"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1068946"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4" o:spid="_x0000_s1038" style="position:absolute;left:0;text-align:left;margin-left:.1pt;margin-top:13.7pt;width:124.7pt;height:20.25pt;z-index:251665408" coordsize="15841,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">
                <v:rect id="Rectangle 3" o:spid="_x0000_s1039" style="position:absolute;top:64;width:3412;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tLc8QA&#10;AADaAAAADwAAAGRycy9kb3ducmV2LnhtbESPT2vCQBTE7wW/w/KEXkqzsQEpMavYitJjtYHS2yP7&#10;zB+zb0N2TeK37xaEHoeZ+Q2TbSbTioF6V1tWsIhiEMSF1TWXCvKv/fMrCOeRNbaWScGNHGzWs4cM&#10;U21HPtJw8qUIEHYpKqi871IpXVGRQRfZjjh4Z9sb9EH2pdQ9jgFuWvkSx0tpsOawUGFH7xUVl9PV&#10;KDgk489Tzlfy43LXmM+2eWu+d0o9zqftCoSnyf+H7+0PrSCBvyvhBs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LS3PEAAAA2gAAAA8AAAAAAAAAAAAAAAAAmAIAAGRycy9k&#10;b3ducmV2LnhtbFBLBQYAAAAABAAEAPUAAACJAwAAAAA=&#10;" fillcolor="#c6d9f1 [671]" strokecolor="black [3213]" strokeweight=".25pt">
                  <v:textbox>
                    <w:txbxContent>
                      <w:p w14:paraId="662AFA9B" w14:textId="77777777" w:rsidR="0031745A" w:rsidRPr="006C5DFD" w:rsidRDefault="0031745A" w:rsidP="0031745A">
                        <w:pPr>
                          <w:rPr>
                            <w:sz w:val="18"/>
                            <w:szCs w:val="18"/>
                          </w:rPr>
                        </w:pPr>
                      </w:p>
                    </w:txbxContent>
                  </v:textbox>
                </v:rect>
                <v:rect id="Rectangle 6" o:spid="_x0000_s1040" style="position:absolute;left:3348;top:64;width:3413;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zo68IA&#10;AADaAAAADwAAAGRycy9kb3ducmV2LnhtbESPS4vCQBCE7wv+h6EFL4tOVAiSdRQfKB5dFWRvTaY3&#10;j830hMxo4r93hAWPRVV9Rc2XnanEnRpXWFYwHkUgiFOrC84UXM674QyE88gaK8uk4EEOlovexxwT&#10;bVv+pvvJZyJA2CWoIPe+TqR0aU4G3cjWxMH7tY1BH2STSd1gG+CmkpMoiqXBgsNCjjVtckr/Tjej&#10;YD9tfz4vfCPfxtvSHKtyXV63Sg363eoLhKfOv8P/7YNWEMPrSr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OjrwgAAANoAAAAPAAAAAAAAAAAAAAAAAJgCAABkcnMvZG93&#10;bnJldi54bWxQSwUGAAAAAAQABAD1AAAAhwMAAAAA&#10;" fillcolor="#c6d9f1 [671]" strokecolor="black [3213]" strokeweight=".25pt"/>
                <v:rect id="Rectangle 7" o:spid="_x0000_s1041" style="position:absolute;left:12428;top:64;width:3410;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BNcMIA&#10;AADaAAAADwAAAGRycy9kb3ducmV2LnhtbESPS4sCMRCE74L/IbSwF9GMK6jMGmVXUTz6AtlbM+md&#10;x046wyQ64783guCxqKqvqPmyNaW4Ue1yywpGwwgEcWJ1zqmC82kzmIFwHlljaZkU3MnBctHtzDHW&#10;tuED3Y4+FQHCLkYFmfdVLKVLMjLohrYiDt6frQ36IOtU6hqbADel/IyiiTSYc1jIsKJVRsn/8WoU&#10;bMfNb//MV/LNZF2YfVn8FJe1Uh+99vsLhKfWv8Ov9k4rmMLzSrg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ME1wwgAAANoAAAAPAAAAAAAAAAAAAAAAAJgCAABkcnMvZG93&#10;bnJldi54bWxQSwUGAAAAAAQABAD1AAAAhwMAAAAA&#10;" fillcolor="#c6d9f1 [671]" strokecolor="black [3213]" strokeweight=".25pt"/>
                <v:rect id="Rectangle 10" o:spid="_x0000_s1042" style="position:absolute;width:15841;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qDQcUA&#10;AADbAAAADwAAAGRycy9kb3ducmV2LnhtbESPQWsCMRCF74X+hzAFL1Kz9SBlaxQpWBdBQW0PvQ2b&#10;cbN0MwmbVLf/vnMQvM3w3rz3zXw5+E5dqE9tYAMvkwIUcR1sy42Bz9P6+RVUysgWu8Bk4I8SLBeP&#10;D3MsbbjygS7H3CgJ4VSiAZdzLLVOtSOPaRIisWjn0HvMsvaNtj1eJdx3eloUM+2xZWlwGOndUf1z&#10;/PUG1hs3Xunt7itWaX/20yp+bMbfxoyehtUbqExDvptv15UVfKGX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GoNBxQAAANsAAAAPAAAAAAAAAAAAAAAAAJgCAABkcnMv&#10;ZG93bnJldi54bWxQSwUGAAAAAAQABAD1AAAAigMAAAAA&#10;" filled="f" strokecolor="black [3213]" strokeweight="2pt"/>
                <v:oval id="Oval 11" o:spid="_x0000_s1043" style="position:absolute;left:7662;top:103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FnOcAA&#10;AADbAAAADwAAAGRycy9kb3ducmV2LnhtbERPzYrCMBC+C75DGGEvYlMVRLqNIgviHrxo+wBDMrZd&#10;m0m3iVrf3ggLe5uP73fy7WBbcafeN44VzJMUBLF2puFKQVnsZ2sQPiAbbB2Tgid52G7Goxwz4x58&#10;ovs5VCKGsM9QQR1Cl0npdU0WfeI64shdXG8xRNhX0vT4iOG2lYs0XUmLDceGGjv6qklfzzeroLgc&#10;vbenUj+L1eKmf93yZ7o+KPUxGXafIAIN4V/85/42cf4c3r/EA+Tm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EFnOcAAAADbAAAADwAAAAAAAAAAAAAAAACYAgAAZHJzL2Rvd25y&#10;ZXYueG1sUEsFBgAAAAAEAAQA9QAAAIUDAAAAAA==&#10;" fillcolor="black [3213]" strokecolor="black [3213]" strokeweight="2pt"/>
                <v:oval id="Oval 12" o:spid="_x0000_s1044" style="position:absolute;left:9144;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P5TsEA&#10;AADbAAAADwAAAGRycy9kb3ducmV2LnhtbERPzWrCQBC+F3yHZYReSt2YgoTUVaRQ7KGXmDzAsDsm&#10;0exszK6avH23IHibj+931tvRduJGg28dK1guEhDE2pmWawVV+f2egfAB2WDnmBRM5GG7mb2sMTfu&#10;zgXdDqEWMYR9jgqaEPpcSq8bsugXrieO3NENFkOEQy3NgPcYbjuZJslKWmw5NjTY01dD+ny4WgXl&#10;8dd7W1R6KlfpVV/cx+kt2yv1Oh93nyACjeEpfrh/TJyfwv8v8QC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T+U7BAAAA2wAAAA8AAAAAAAAAAAAAAAAAmAIAAGRycy9kb3du&#10;cmV2LnhtbFBLBQYAAAAABAAEAPUAAACGAwAAAAA=&#10;" fillcolor="black [3213]" strokecolor="black [3213]" strokeweight="2pt"/>
                <v:oval id="Oval 13" o:spid="_x0000_s1045" style="position:absolute;left:10689;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9c1cAA&#10;AADbAAAADwAAAGRycy9kb3ducmV2LnhtbERPzYrCMBC+C75DGGEvYlMVRGqjyILsHvai7QMMydhW&#10;m0m3iVrffrMgeJuP73fy3WBbcafeN44VzJMUBLF2puFKQVkcZmsQPiAbbB2Tgid52G3Hoxwz4x58&#10;pPspVCKGsM9QQR1Cl0npdU0WfeI64sidXW8xRNhX0vT4iOG2lYs0XUmLDceGGjv6rElfTzeroDj/&#10;eG+PpX4Wq8VN/7rlZbr+UupjMuw3IAIN4S1+ub9NnL+E/1/iAXL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99c1cAAAADbAAAADwAAAAAAAAAAAAAAAACYAgAAZHJzL2Rvd25y&#10;ZXYueG1sUEsFBgAAAAAEAAQA9QAAAIUDAAAAAA==&#10;" fillcolor="black [3213]" strokecolor="black [3213]" strokeweight="2pt"/>
              </v:group>
            </w:pict>
          </mc:Fallback>
        </mc:AlternateContent>
      </w:r>
    </w:p>
    <w:p w14:paraId="277093F0" w14:textId="4537C00C" w:rsidR="0031745A" w:rsidRDefault="0043237B" w:rsidP="0031745A">
      <w:pPr>
        <w:pStyle w:val="IvDInstructiontext"/>
        <w:rPr>
          <w:rStyle w:val="IvDbodytextChar"/>
          <w:i w:val="0"/>
          <w:color w:val="auto"/>
          <w:sz w:val="20"/>
          <w:szCs w:val="20"/>
        </w:rPr>
      </w:pPr>
      <w:r>
        <w:rPr>
          <w:i w:val="0"/>
          <w:noProof/>
          <w:color w:val="auto"/>
          <w:sz w:val="20"/>
          <w:szCs w:val="20"/>
        </w:rPr>
        <mc:AlternateContent>
          <mc:Choice Requires="wps">
            <w:drawing>
              <wp:anchor distT="0" distB="0" distL="114300" distR="114300" simplePos="0" relativeHeight="251669504" behindDoc="0" locked="0" layoutInCell="1" allowOverlap="1" wp14:anchorId="1CA4A4B9" wp14:editId="5CE40BF5">
                <wp:simplePos x="0" y="0"/>
                <wp:positionH relativeFrom="column">
                  <wp:posOffset>1604645</wp:posOffset>
                </wp:positionH>
                <wp:positionV relativeFrom="paragraph">
                  <wp:posOffset>241300</wp:posOffset>
                </wp:positionV>
                <wp:extent cx="80645" cy="231140"/>
                <wp:effectExtent l="0" t="0" r="0" b="0"/>
                <wp:wrapNone/>
                <wp:docPr id="2760" name="Rectangle 2760"/>
                <wp:cNvGraphicFramePr/>
                <a:graphic xmlns:a="http://schemas.openxmlformats.org/drawingml/2006/main">
                  <a:graphicData uri="http://schemas.microsoft.com/office/word/2010/wordprocessingShape">
                    <wps:wsp>
                      <wps:cNvSpPr/>
                      <wps:spPr>
                        <a:xfrm>
                          <a:off x="0" y="0"/>
                          <a:ext cx="80645" cy="231140"/>
                        </a:xfrm>
                        <a:prstGeom prst="rect">
                          <a:avLst/>
                        </a:pr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60" o:spid="_x0000_s1026" style="position:absolute;margin-left:126.35pt;margin-top:19pt;width:6.35pt;height:18.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" fillcolor="yellow" stroked="f" strokeweight="2pt"/>
            </w:pict>
          </mc:Fallback>
        </mc:AlternateContent>
      </w:r>
      <w:r w:rsidR="006D67A7">
        <w:rPr>
          <w:i w:val="0"/>
          <w:noProof/>
          <w:color w:val="auto"/>
          <w:sz w:val="20"/>
          <w:szCs w:val="20"/>
        </w:rPr>
        <mc:AlternateContent>
          <mc:Choice Requires="wps">
            <w:drawing>
              <wp:anchor distT="0" distB="0" distL="114300" distR="114300" simplePos="0" relativeHeight="251670528" behindDoc="0" locked="0" layoutInCell="1" allowOverlap="1" wp14:anchorId="1E62037E" wp14:editId="2E75E6B6">
                <wp:simplePos x="0" y="0"/>
                <wp:positionH relativeFrom="column">
                  <wp:posOffset>3118396</wp:posOffset>
                </wp:positionH>
                <wp:positionV relativeFrom="paragraph">
                  <wp:posOffset>236220</wp:posOffset>
                </wp:positionV>
                <wp:extent cx="80645" cy="231140"/>
                <wp:effectExtent l="0" t="0" r="0" b="0"/>
                <wp:wrapNone/>
                <wp:docPr id="2764" name="Rectangle 2764"/>
                <wp:cNvGraphicFramePr/>
                <a:graphic xmlns:a="http://schemas.openxmlformats.org/drawingml/2006/main">
                  <a:graphicData uri="http://schemas.microsoft.com/office/word/2010/wordprocessingShape">
                    <wps:wsp>
                      <wps:cNvSpPr/>
                      <wps:spPr>
                        <a:xfrm>
                          <a:off x="0" y="0"/>
                          <a:ext cx="80645" cy="231140"/>
                        </a:xfrm>
                        <a:prstGeom prst="rect">
                          <a:avLst/>
                        </a:pr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64" o:spid="_x0000_s1026" style="position:absolute;margin-left:245.55pt;margin-top:18.6pt;width:6.35pt;height:18.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" fillcolor="yellow" stroked="f" strokeweight="2pt"/>
            </w:pict>
          </mc:Fallback>
        </mc:AlternateContent>
      </w:r>
      <w:r w:rsidR="006D67A7">
        <w:rPr>
          <w:i w:val="0"/>
          <w:noProof/>
          <w:color w:val="auto"/>
          <w:sz w:val="20"/>
          <w:szCs w:val="20"/>
        </w:rPr>
        <mc:AlternateContent>
          <mc:Choice Requires="wps">
            <w:drawing>
              <wp:anchor distT="0" distB="0" distL="114300" distR="114300" simplePos="0" relativeHeight="251667456" behindDoc="0" locked="0" layoutInCell="1" allowOverlap="1" wp14:anchorId="60989B56" wp14:editId="06CF61B5">
                <wp:simplePos x="0" y="0"/>
                <wp:positionH relativeFrom="column">
                  <wp:posOffset>1523365</wp:posOffset>
                </wp:positionH>
                <wp:positionV relativeFrom="paragraph">
                  <wp:posOffset>237490</wp:posOffset>
                </wp:positionV>
                <wp:extent cx="80645" cy="231140"/>
                <wp:effectExtent l="0" t="0" r="0" b="0"/>
                <wp:wrapNone/>
                <wp:docPr id="2752" name="Rectangle 2752"/>
                <wp:cNvGraphicFramePr/>
                <a:graphic xmlns:a="http://schemas.openxmlformats.org/drawingml/2006/main">
                  <a:graphicData uri="http://schemas.microsoft.com/office/word/2010/wordprocessingShape">
                    <wps:wsp>
                      <wps:cNvSpPr/>
                      <wps:spPr>
                        <a:xfrm>
                          <a:off x="0" y="0"/>
                          <a:ext cx="80645" cy="23114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52" o:spid="_x0000_s1026" style="position:absolute;margin-left:119.95pt;margin-top:18.7pt;width:6.35pt;height:18.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" fillcolor="red" stroked="f" strokeweight="2pt"/>
            </w:pict>
          </mc:Fallback>
        </mc:AlternateContent>
      </w:r>
      <w:r w:rsidR="006D67A7">
        <w:rPr>
          <w:i w:val="0"/>
          <w:noProof/>
          <w:color w:val="auto"/>
          <w:sz w:val="20"/>
          <w:szCs w:val="20"/>
        </w:rPr>
        <mc:AlternateContent>
          <mc:Choice Requires="wpg">
            <w:drawing>
              <wp:anchor distT="0" distB="0" distL="114300" distR="114300" simplePos="0" relativeHeight="251666432" behindDoc="0" locked="0" layoutInCell="1" allowOverlap="1" wp14:anchorId="71305FD4" wp14:editId="540E29B9">
                <wp:simplePos x="0" y="0"/>
                <wp:positionH relativeFrom="column">
                  <wp:posOffset>1515199</wp:posOffset>
                </wp:positionH>
                <wp:positionV relativeFrom="paragraph">
                  <wp:posOffset>226695</wp:posOffset>
                </wp:positionV>
                <wp:extent cx="3167380" cy="257175"/>
                <wp:effectExtent l="0" t="0" r="13970" b="28575"/>
                <wp:wrapNone/>
                <wp:docPr id="31" name="Group 31"/>
                <wp:cNvGraphicFramePr/>
                <a:graphic xmlns:a="http://schemas.openxmlformats.org/drawingml/2006/main">
                  <a:graphicData uri="http://schemas.microsoft.com/office/word/2010/wordprocessingGroup">
                    <wpg:wgp>
                      <wpg:cNvGrpSpPr/>
                      <wpg:grpSpPr>
                        <a:xfrm>
                          <a:off x="0" y="0"/>
                          <a:ext cx="3167380" cy="257175"/>
                          <a:chOff x="0" y="0"/>
                          <a:chExt cx="3167818" cy="257177"/>
                        </a:xfrm>
                      </wpg:grpSpPr>
                      <wps:wsp>
                        <wps:cNvPr id="16" name="Rectangle 16"/>
                        <wps:cNvSpPr/>
                        <wps:spPr>
                          <a:xfrm>
                            <a:off x="0" y="6439"/>
                            <a:ext cx="341201"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334850" y="6439"/>
                            <a:ext cx="341201"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242811" y="6439"/>
                            <a:ext cx="340906"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0" y="0"/>
                            <a:ext cx="1583690" cy="25073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Oval 20"/>
                        <wps:cNvSpPr/>
                        <wps:spPr>
                          <a:xfrm>
                            <a:off x="766293"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Oval 21"/>
                        <wps:cNvSpPr/>
                        <wps:spPr>
                          <a:xfrm>
                            <a:off x="914400"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Oval 22"/>
                        <wps:cNvSpPr/>
                        <wps:spPr>
                          <a:xfrm>
                            <a:off x="1068946"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1584101" y="6439"/>
                            <a:ext cx="341201"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1918952" y="6439"/>
                            <a:ext cx="341201"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2826912" y="6439"/>
                            <a:ext cx="340906"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1584101" y="0"/>
                            <a:ext cx="1583690" cy="25073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Oval 28"/>
                        <wps:cNvSpPr/>
                        <wps:spPr>
                          <a:xfrm>
                            <a:off x="2350394"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2498501"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Oval 30"/>
                        <wps:cNvSpPr/>
                        <wps:spPr>
                          <a:xfrm>
                            <a:off x="2653048"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1" o:spid="_x0000_s1026" style="position:absolute;margin-left:119.3pt;margin-top:17.85pt;width:249.4pt;height:20.25pt;z-index:251666432" coordsize="31678,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">
                <v:rect id="Rectangle 16" o:spid="_x0000_s1027" style="position:absolute;top:64;width:3412;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3wIcAA&#10;AADbAAAADwAAAGRycy9kb3ducmV2LnhtbERPS4vCMBC+L/gfwgheFk1VKNI1ig8Uj64Ksrehme1j&#10;m0lpoq3/3ggL3ubje8582ZlK3KlxhWUF41EEgji1uuBMweW8G85AOI+ssbJMCh7kYLnofcwx0bbl&#10;b7qffCZCCLsEFeTe14mULs3JoBvZmjhwv7Yx6ANsMqkbbEO4qeQkimJpsODQkGNNm5zSv9PNKNhP&#10;25/PC9/It/G2NMeqXJfXrVKDfrf6AuGp82/xv/ugw/wYXr+EA+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3wIcAAAADbAAAADwAAAAAAAAAAAAAAAACYAgAAZHJzL2Rvd25y&#10;ZXYueG1sUEsFBgAAAAAEAAQA9QAAAIUDAAAAAA==&#10;" fillcolor="#c6d9f1 [671]" strokecolor="black [3213]" strokeweight=".25pt"/>
                <v:rect id="Rectangle 17" o:spid="_x0000_s1028" style="position:absolute;left:3348;top:64;width:3412;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FVusIA&#10;AADbAAAADwAAAGRycy9kb3ducmV2LnhtbERPS2vCQBC+F/wPywheim5qIZXoKtrQ0mOrgngbsmMe&#10;ZmdDdvPov+8WCr3Nx/eczW40teipdaVlBU+LCARxZnXJuYLz6W2+AuE8ssbaMin4Jge77eRhg4m2&#10;A39Rf/S5CCHsElRQeN8kUrqsIINuYRviwN1sa9AH2OZStziEcFPLZRTF0mDJoaHAhl4Lyu7Hzih4&#10;fx6uj2fuyA9xWpnPujpUl1Sp2XTcr0F4Gv2/+M/9ocP8F/j9JRw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EVW6wgAAANsAAAAPAAAAAAAAAAAAAAAAAJgCAABkcnMvZG93&#10;bnJldi54bWxQSwUGAAAAAAQABAD1AAAAhwMAAAAA&#10;" fillcolor="#c6d9f1 [671]" strokecolor="black [3213]" strokeweight=".25pt"/>
                <v:rect id="Rectangle 18" o:spid="_x0000_s1029" style="position:absolute;left:12428;top:64;width:3409;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7ByMQA&#10;AADbAAAADwAAAGRycy9kb3ducmV2LnhtbESPT2vCQBDF7wW/wzKCl6KbWpCSuglaUTy2VpDehuw0&#10;f5qdDdnVxG/fORR6m+G9ee8363x0rbpRH2rPBp4WCSjiwtuaSwPnz/38BVSIyBZbz2TgTgHybPKw&#10;xtT6gT/odoqlkhAOKRqoYuxSrUNRkcOw8B2xaN++dxhl7Uttexwk3LV6mSQr7bBmaaiwo7eKip/T&#10;1Rk4PA9fj2e+UhxWu8a9t822ueyMmU3HzSuoSGP8N/9dH63gC6z8IgPo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OwcjEAAAA2wAAAA8AAAAAAAAAAAAAAAAAmAIAAGRycy9k&#10;b3ducmV2LnhtbFBLBQYAAAAABAAEAPUAAACJAwAAAAA=&#10;" fillcolor="#c6d9f1 [671]" strokecolor="black [3213]" strokeweight=".25pt"/>
                <v:rect id="Rectangle 19" o:spid="_x0000_s1030" style="position:absolute;width:15836;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Aq3MIA&#10;AADbAAAADwAAAGRycy9kb3ducmV2LnhtbERPTWsCMRC9F/ofwhS8SM3Wg9StUaSgLoIFtR68DZtx&#10;s3QzCZuo6783gtDbPN7nTGadbcSF2lA7VvAxyEAQl07XXCn43S/eP0GEiKyxcUwKbhRgNn19mWCu&#10;3ZW3dNnFSqQQDjkqMDH6XMpQGrIYBs4TJ+7kWosxwbaSusVrCreNHGbZSFqsOTUY9PRtqPzbna2C&#10;xcr053K9Ofgi/JzssPDLVf+oVO+tm3+BiNTFf/HTXeg0fwyPX9IBcn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ICrcwgAAANsAAAAPAAAAAAAAAAAAAAAAAJgCAABkcnMvZG93&#10;bnJldi54bWxQSwUGAAAAAAQABAD1AAAAhwMAAAAA&#10;" filled="f" strokecolor="black [3213]" strokeweight="2pt"/>
                <v:oval id="Oval 20" o:spid="_x0000_s1031" style="position:absolute;left:7662;top:103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EIH8AA&#10;AADbAAAADwAAAGRycy9kb3ducmV2LnhtbERPzYrCMBC+C/sOYRa8iE23gkhtFBGW3cNetH2AIRnb&#10;ajOpTdT69uaw4PHj+y+2o+3EnQbfOlbwlaQgiLUzLdcKqvJ7vgLhA7LBzjEpeJKH7eZjUmBu3IMP&#10;dD+GWsQQ9jkqaELocym9bsiiT1xPHLmTGyyGCIdamgEfMdx2MkvTpbTYcmxosKd9Q/pyvFkF5enP&#10;e3uo9LNcZjd9dYvzbPWj1PRz3K1BBBrDW/zv/jUKsrg+fok/QG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WEIH8AAAADbAAAADwAAAAAAAAAAAAAAAACYAgAAZHJzL2Rvd25y&#10;ZXYueG1sUEsFBgAAAAAEAAQA9QAAAIUDAAAAAA==&#10;" fillcolor="black [3213]" strokecolor="black [3213]" strokeweight="2pt"/>
                <v:oval id="Oval 21" o:spid="_x0000_s1032" style="position:absolute;left:9144;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2thMQA&#10;AADbAAAADwAAAGRycy9kb3ducmV2LnhtbESPQWvCQBSE7wX/w/IEL0U3phAkukoRSj30EuMPeOw+&#10;k9js25hdTfLvu4VCj8PMfMPsDqNtxZN63zhWsF4lIIi1Mw1XCi7lx3IDwgdkg61jUjCRh8N+9rLD&#10;3LiBC3qeQyUihH2OCuoQulxKr2uy6FeuI47e1fUWQ5R9JU2PQ4TbVqZJkkmLDceFGjs61qS/zw+r&#10;oLx+eW+Li57KLH3ou3u7vW4+lVrMx/ctiEBj+A//tU9GQbqG3y/xB8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trYTEAAAA2wAAAA8AAAAAAAAAAAAAAAAAmAIAAGRycy9k&#10;b3ducmV2LnhtbFBLBQYAAAAABAAEAPUAAACJAwAAAAA=&#10;" fillcolor="black [3213]" strokecolor="black [3213]" strokeweight="2pt"/>
                <v:oval id="Oval 22" o:spid="_x0000_s1033" style="position:absolute;left:10689;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8z88QA&#10;AADbAAAADwAAAGRycy9kb3ducmV2LnhtbESPwWrDMBBE74X+g9hCL6WR60AwruVQAqE99OLYH7BI&#10;G9uJtXItJbH/vgoUehxm5g1TbGc7iCtNvnes4G2VgCDWzvTcKmjq/WsGwgdkg4NjUrCQh235+FBg&#10;btyNK7oeQisihH2OCroQxlxKrzuy6FduJI7e0U0WQ5RTK82Etwi3g0yTZCMt9hwXOhxp15E+Hy5W&#10;QX389t5WjV7qTXrRP259esk+lXp+mj/eQQSaw3/4r/1lFKQp3L/EHy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M/PEAAAA2wAAAA8AAAAAAAAAAAAAAAAAmAIAAGRycy9k&#10;b3ducmV2LnhtbFBLBQYAAAAABAAEAPUAAACJAwAAAAA=&#10;" fillcolor="black [3213]" strokecolor="black [3213]" strokeweight="2pt"/>
                <v:rect id="Rectangle 24" o:spid="_x0000_s1034" style="position:absolute;left:15841;top:64;width:3412;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8BcMMA&#10;AADbAAAADwAAAGRycy9kb3ducmV2LnhtbESPS4sCMRCE74L/IbSwF9GM7iIyGkVXFI/rA8RbM2nn&#10;4aQzTKIz++/NwoLHoqq+oubL1pTiSbXLLSsYDSMQxInVOacKzqftYArCeWSNpWVS8EsOlotuZ46x&#10;tg0f6Hn0qQgQdjEqyLyvYildkpFBN7QVcfButjbog6xTqWtsAtyUchxFE2kw57CQYUXfGSX348Mo&#10;2H021/6ZH+SbyaYwP2WxLi4bpT567WoGwlPr3+H/9l4rGH/B35fw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8BcMMAAADbAAAADwAAAAAAAAAAAAAAAACYAgAAZHJzL2Rv&#10;d25yZXYueG1sUEsFBgAAAAAEAAQA9QAAAIgDAAAAAA==&#10;" fillcolor="#c6d9f1 [671]" strokecolor="black [3213]" strokeweight=".25pt"/>
                <v:rect id="Rectangle 25" o:spid="_x0000_s1035" style="position:absolute;left:19189;top:64;width:3412;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Ok68MA&#10;AADbAAAADwAAAGRycy9kb3ducmV2LnhtbESPS4sCMRCE74L/IbSwF9GMLisyGkVXFI/rA8RbM2nn&#10;4aQzTKIz++/NwoLHoqq+oubL1pTiSbXLLSsYDSMQxInVOacKzqftYArCeWSNpWVS8EsOlotuZ46x&#10;tg0f6Hn0qQgQdjEqyLyvYildkpFBN7QVcfButjbog6xTqWtsAtyUchxFE2kw57CQYUXfGSX348Mo&#10;2H021/6ZH+SbyaYwP2WxLi4bpT567WoGwlPr3+H/9l4rGH/B35fw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Ok68MAAADbAAAADwAAAAAAAAAAAAAAAACYAgAAZHJzL2Rv&#10;d25yZXYueG1sUEsFBgAAAAAEAAQA9QAAAIgDAAAAAA==&#10;" fillcolor="#c6d9f1 [671]" strokecolor="black [3213]" strokeweight=".25pt"/>
                <v:rect id="Rectangle 26" o:spid="_x0000_s1036" style="position:absolute;left:28269;top:64;width:3409;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E6nMMA&#10;AADbAAAADwAAAGRycy9kb3ducmV2LnhtbESPS4vCQBCE74L/YWjBi6yTdSFI1lF8sOLRF8jemkxv&#10;HmZ6QmY08d/vCILHoqq+omaLzlTiTo0rLCv4HEcgiFOrC84UnE8/H1MQziNrrCyTggc5WMz7vRkm&#10;2rZ8oPvRZyJA2CWoIPe+TqR0aU4G3djWxMH7s41BH2STSd1gG+CmkpMoiqXBgsNCjjWtc0qvx5tR&#10;sP1qf0dnvpFv401p9lW5Ki8bpYaDbvkNwlPn3+FXe6cVTGJ4fg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E6nMMAAADbAAAADwAAAAAAAAAAAAAAAACYAgAAZHJzL2Rv&#10;d25yZXYueG1sUEsFBgAAAAAEAAQA9QAAAIgDAAAAAA==&#10;" fillcolor="#c6d9f1 [671]" strokecolor="black [3213]" strokeweight=".25pt"/>
                <v:rect id="Rectangle 27" o:spid="_x0000_s1037" style="position:absolute;left:15841;width:15836;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RiMUA&#10;AADbAAAADwAAAGRycy9kb3ducmV2LnhtbESPT2sCMRTE74V+h/AKvYhm3UMrW6OIoC4FC/47eHts&#10;npulm5ewibr99qZQ6HGYmd8w03lvW3GjLjSOFYxHGQjiyumGawXHw2o4AREissbWMSn4oQDz2fPT&#10;FAvt7ryj2z7WIkE4FKjAxOgLKUNlyGIYOU+cvIvrLMYku1rqDu8JbluZZ9mbtNhwWjDoaWmo+t5f&#10;rYLVxgwW8nN78mX4uti89OvN4KzU60u/+AARqY//4b92qRXk7/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n9GIxQAAANsAAAAPAAAAAAAAAAAAAAAAAJgCAABkcnMv&#10;ZG93bnJldi54bWxQSwUGAAAAAAQABAD1AAAAigMAAAAA&#10;" filled="f" strokecolor="black [3213]" strokeweight="2pt"/>
                <v:oval id="Oval 28" o:spid="_x0000_s1038" style="position:absolute;left:23503;top:103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EGcAA&#10;AADbAAAADwAAAGRycy9kb3ducmV2LnhtbERPzYrCMBC+C/sOYRa8iE23gkhtFBGW3cNetH2AIRnb&#10;ajOpTdT69uaw4PHj+y+2o+3EnQbfOlbwlaQgiLUzLdcKqvJ7vgLhA7LBzjEpeJKH7eZjUmBu3IMP&#10;dD+GWsQQ9jkqaELocym9bsiiT1xPHLmTGyyGCIdamgEfMdx2MkvTpbTYcmxosKd9Q/pyvFkF5enP&#10;e3uo9LNcZjd9dYvzbPWj1PRz3K1BBBrDW/zv/jUKsjg2fok/QG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xcEGcAAAADbAAAADwAAAAAAAAAAAAAAAACYAgAAZHJzL2Rvd25y&#10;ZXYueG1sUEsFBgAAAAAEAAQA9QAAAIUDAAAAAA==&#10;" fillcolor="black [3213]" strokecolor="black [3213]" strokeweight="2pt"/>
                <v:oval id="Oval 29" o:spid="_x0000_s1039" style="position:absolute;left:24985;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uhgsMA&#10;AADbAAAADwAAAGRycy9kb3ducmV2LnhtbESPQYvCMBSE74L/ITxhL6KpFUSrURZh2T140fYHPJJn&#10;W21euk3U+u+NsLDHYWa+YTa73jbiTp2vHSuYTRMQxNqZmksFRf41WYLwAdlg45gUPMnDbjscbDAz&#10;7sFHup9CKSKEfYYKqhDaTEqvK7Lop64ljt7ZdRZDlF0pTYePCLeNTJNkIS3WHBcqbGlfkb6eblZB&#10;fj54b4+FfuaL9KZ/3fwyXn4r9THqP9cgAvXhP/zX/jEK0hW8v8QfIL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uhgsMAAADbAAAADwAAAAAAAAAAAAAAAACYAgAAZHJzL2Rv&#10;d25yZXYueG1sUEsFBgAAAAAEAAQA9QAAAIgDAAAAAA==&#10;" fillcolor="black [3213]" strokecolor="black [3213]" strokeweight="2pt"/>
                <v:oval id="Oval 30" o:spid="_x0000_s1040" style="position:absolute;left:26530;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iewr0A&#10;AADbAAAADwAAAGRycy9kb3ducmV2LnhtbERPzQ4BMRC+S7xDMxIXoYtEZCkRiXBwYT3ApB27y3a6&#10;tsV6ez1IHL98/8t1ayvxosaXjhWMRwkIYu1MybmCS7YbzkH4gGywckwKPuRhvep2lpga9+YTvc4h&#10;FzGEfYoKihDqVEqvC7LoR64mjtzVNRZDhE0uTYPvGG4rOUmSmbRYcmwosKZtQfp+floF2fXovT1d&#10;9CebTZ764aa3wXyvVL/XbhYgArXhL/65D0bBNK6PX+IPkK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Liewr0AAADbAAAADwAAAAAAAAAAAAAAAACYAgAAZHJzL2Rvd25yZXYu&#10;eG1sUEsFBgAAAAAEAAQA9QAAAIIDAAAAAA==&#10;" fillcolor="black [3213]" strokecolor="black [3213]" strokeweight="2pt"/>
              </v:group>
            </w:pict>
          </mc:Fallback>
        </mc:AlternateContent>
      </w:r>
    </w:p>
    <w:p w14:paraId="24E823DF" w14:textId="5383ACD9" w:rsidR="0031745A" w:rsidRDefault="006D67A7" w:rsidP="0031745A">
      <w:pPr>
        <w:pStyle w:val="IvDInstructiontext"/>
        <w:rPr>
          <w:rStyle w:val="IvDbodytextChar"/>
          <w:i w:val="0"/>
          <w:color w:val="auto"/>
          <w:sz w:val="20"/>
          <w:szCs w:val="20"/>
        </w:rPr>
      </w:pPr>
      <w:r>
        <w:rPr>
          <w:i w:val="0"/>
          <w:noProof/>
          <w:color w:val="auto"/>
          <w:sz w:val="20"/>
          <w:szCs w:val="20"/>
        </w:rPr>
        <mc:AlternateContent>
          <mc:Choice Requires="wps">
            <w:drawing>
              <wp:anchor distT="0" distB="0" distL="114300" distR="114300" simplePos="0" relativeHeight="251687936" behindDoc="0" locked="0" layoutInCell="1" allowOverlap="1" wp14:anchorId="114D90CA" wp14:editId="5EFFA82B">
                <wp:simplePos x="0" y="0"/>
                <wp:positionH relativeFrom="column">
                  <wp:posOffset>4445546</wp:posOffset>
                </wp:positionH>
                <wp:positionV relativeFrom="paragraph">
                  <wp:posOffset>90170</wp:posOffset>
                </wp:positionV>
                <wp:extent cx="144780" cy="340360"/>
                <wp:effectExtent l="0" t="2540" r="24130" b="24130"/>
                <wp:wrapNone/>
                <wp:docPr id="2836" name="Right Brace 2836"/>
                <wp:cNvGraphicFramePr/>
                <a:graphic xmlns:a="http://schemas.openxmlformats.org/drawingml/2006/main">
                  <a:graphicData uri="http://schemas.microsoft.com/office/word/2010/wordprocessingShape">
                    <wps:wsp>
                      <wps:cNvSpPr/>
                      <wps:spPr>
                        <a:xfrm rot="5400000">
                          <a:off x="0" y="0"/>
                          <a:ext cx="144780" cy="340360"/>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836" o:spid="_x0000_s1026" type="#_x0000_t88" style="position:absolute;margin-left:350.05pt;margin-top:7.1pt;width:11.4pt;height:26.8pt;rotation:9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" adj="766" strokecolor="black [3213]"/>
            </w:pict>
          </mc:Fallback>
        </mc:AlternateContent>
      </w:r>
      <w:r>
        <w:rPr>
          <w:i w:val="0"/>
          <w:noProof/>
          <w:color w:val="auto"/>
          <w:sz w:val="20"/>
          <w:szCs w:val="20"/>
        </w:rPr>
        <mc:AlternateContent>
          <mc:Choice Requires="wps">
            <w:drawing>
              <wp:anchor distT="0" distB="0" distL="114300" distR="114300" simplePos="0" relativeHeight="251683840" behindDoc="0" locked="0" layoutInCell="1" allowOverlap="1" wp14:anchorId="0AA754E5" wp14:editId="4BB4E15C">
                <wp:simplePos x="0" y="0"/>
                <wp:positionH relativeFrom="column">
                  <wp:posOffset>1656715</wp:posOffset>
                </wp:positionH>
                <wp:positionV relativeFrom="paragraph">
                  <wp:posOffset>76200</wp:posOffset>
                </wp:positionV>
                <wp:extent cx="771525" cy="347345"/>
                <wp:effectExtent l="38100" t="38100" r="28575" b="33655"/>
                <wp:wrapNone/>
                <wp:docPr id="2820" name="Straight Arrow Connector 2820"/>
                <wp:cNvGraphicFramePr/>
                <a:graphic xmlns:a="http://schemas.openxmlformats.org/drawingml/2006/main">
                  <a:graphicData uri="http://schemas.microsoft.com/office/word/2010/wordprocessingShape">
                    <wps:wsp>
                      <wps:cNvCnPr/>
                      <wps:spPr>
                        <a:xfrm flipH="1" flipV="1">
                          <a:off x="0" y="0"/>
                          <a:ext cx="771525" cy="34734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20" o:spid="_x0000_s1026" type="#_x0000_t32" style="position:absolute;margin-left:130.45pt;margin-top:6pt;width:60.75pt;height:27.3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84864" behindDoc="0" locked="0" layoutInCell="1" allowOverlap="1" wp14:anchorId="256AFF1A" wp14:editId="6EFBC4AC">
                <wp:simplePos x="0" y="0"/>
                <wp:positionH relativeFrom="column">
                  <wp:posOffset>2428786</wp:posOffset>
                </wp:positionH>
                <wp:positionV relativeFrom="paragraph">
                  <wp:posOffset>76200</wp:posOffset>
                </wp:positionV>
                <wp:extent cx="718820" cy="346075"/>
                <wp:effectExtent l="0" t="38100" r="62230" b="34925"/>
                <wp:wrapNone/>
                <wp:docPr id="2824" name="Straight Arrow Connector 2824"/>
                <wp:cNvGraphicFramePr/>
                <a:graphic xmlns:a="http://schemas.openxmlformats.org/drawingml/2006/main">
                  <a:graphicData uri="http://schemas.microsoft.com/office/word/2010/wordprocessingShape">
                    <wps:wsp>
                      <wps:cNvCnPr/>
                      <wps:spPr>
                        <a:xfrm flipV="1">
                          <a:off x="0" y="0"/>
                          <a:ext cx="718820" cy="3460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824" o:spid="_x0000_s1026" type="#_x0000_t32" style="position:absolute;margin-left:191.25pt;margin-top:6pt;width:56.6pt;height:27.25pt;flip:y;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85888" behindDoc="0" locked="0" layoutInCell="1" allowOverlap="1" wp14:anchorId="0B20584D" wp14:editId="501556EA">
                <wp:simplePos x="0" y="0"/>
                <wp:positionH relativeFrom="column">
                  <wp:posOffset>982345</wp:posOffset>
                </wp:positionH>
                <wp:positionV relativeFrom="paragraph">
                  <wp:posOffset>76200</wp:posOffset>
                </wp:positionV>
                <wp:extent cx="581025" cy="346075"/>
                <wp:effectExtent l="0" t="38100" r="47625" b="34925"/>
                <wp:wrapNone/>
                <wp:docPr id="2828" name="Straight Arrow Connector 2828"/>
                <wp:cNvGraphicFramePr/>
                <a:graphic xmlns:a="http://schemas.openxmlformats.org/drawingml/2006/main">
                  <a:graphicData uri="http://schemas.microsoft.com/office/word/2010/wordprocessingShape">
                    <wps:wsp>
                      <wps:cNvCnPr/>
                      <wps:spPr>
                        <a:xfrm flipV="1">
                          <a:off x="0" y="0"/>
                          <a:ext cx="581025" cy="3460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28" o:spid="_x0000_s1026" type="#_x0000_t32" style="position:absolute;margin-left:77.35pt;margin-top:6pt;width:45.75pt;height:27.2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" strokecolor="black [3213]">
                <v:stroke endarrow="open"/>
              </v:shape>
            </w:pict>
          </mc:Fallback>
        </mc:AlternateContent>
      </w:r>
      <w:r w:rsidRPr="008A04B7">
        <w:rPr>
          <w:rStyle w:val="IvDbodytextChar"/>
          <w:i w:val="0"/>
          <w:noProof/>
          <w:color w:val="auto"/>
          <w:sz w:val="20"/>
          <w:szCs w:val="20"/>
        </w:rPr>
        <mc:AlternateContent>
          <mc:Choice Requires="wps">
            <w:drawing>
              <wp:anchor distT="0" distB="0" distL="114300" distR="114300" simplePos="0" relativeHeight="251681792" behindDoc="0" locked="0" layoutInCell="1" allowOverlap="1" wp14:anchorId="524BA375" wp14:editId="7D8AF27F">
                <wp:simplePos x="0" y="0"/>
                <wp:positionH relativeFrom="column">
                  <wp:posOffset>392341</wp:posOffset>
                </wp:positionH>
                <wp:positionV relativeFrom="paragraph">
                  <wp:posOffset>247650</wp:posOffset>
                </wp:positionV>
                <wp:extent cx="885825" cy="1403985"/>
                <wp:effectExtent l="0" t="0" r="9525" b="7620"/>
                <wp:wrapNone/>
                <wp:docPr id="28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3985"/>
                        </a:xfrm>
                        <a:prstGeom prst="rect">
                          <a:avLst/>
                        </a:prstGeom>
                        <a:solidFill>
                          <a:srgbClr val="FFFFFF"/>
                        </a:solidFill>
                        <a:ln w="9525">
                          <a:noFill/>
                          <a:miter lim="800000"/>
                          <a:headEnd/>
                          <a:tailEnd/>
                        </a:ln>
                      </wps:spPr>
                      <wps:txbx>
                        <w:txbxContent>
                          <w:p w14:paraId="4B47E809" w14:textId="77777777" w:rsidR="0031745A" w:rsidRDefault="0031745A" w:rsidP="0031745A">
                            <w:r>
                              <w:t>Timing Advance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6" type="#_x0000_t202" style="position:absolute;left:0;text-align:left;margin-left:30.9pt;margin-top:19.5pt;width:69.75pt;height:110.55pt;z-index:2516817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" stroked="f">
                <v:textbox style="mso-fit-shape-to-text:t">
                  <w:txbxContent>
                    <w:p w14:paraId="4B47E809" w14:textId="77777777" w:rsidR="0031745A" w:rsidRDefault="0031745A" w:rsidP="0031745A">
                      <w:r>
                        <w:t>Timing Advance</w:t>
                      </w:r>
                    </w:p>
                  </w:txbxContent>
                </v:textbox>
              </v:shape>
            </w:pict>
          </mc:Fallback>
        </mc:AlternateContent>
      </w:r>
    </w:p>
    <w:p w14:paraId="78B4F900" w14:textId="4E51C992" w:rsidR="0031745A" w:rsidRDefault="006D67A7" w:rsidP="0031745A">
      <w:pPr>
        <w:pStyle w:val="IvDInstructiontext"/>
        <w:rPr>
          <w:rStyle w:val="IvDbodytextChar"/>
          <w:i w:val="0"/>
          <w:color w:val="auto"/>
          <w:sz w:val="20"/>
          <w:szCs w:val="20"/>
        </w:rPr>
      </w:pPr>
      <w:r w:rsidRPr="008A04B7">
        <w:rPr>
          <w:rStyle w:val="IvDbodytextChar"/>
          <w:i w:val="0"/>
          <w:noProof/>
          <w:color w:val="auto"/>
          <w:sz w:val="20"/>
          <w:szCs w:val="20"/>
        </w:rPr>
        <mc:AlternateContent>
          <mc:Choice Requires="wps">
            <w:drawing>
              <wp:anchor distT="0" distB="0" distL="114300" distR="114300" simplePos="0" relativeHeight="251686912" behindDoc="0" locked="0" layoutInCell="1" allowOverlap="1" wp14:anchorId="089A9FF5" wp14:editId="4D633FDF">
                <wp:simplePos x="0" y="0"/>
                <wp:positionH relativeFrom="column">
                  <wp:posOffset>3914229</wp:posOffset>
                </wp:positionH>
                <wp:positionV relativeFrom="paragraph">
                  <wp:posOffset>81915</wp:posOffset>
                </wp:positionV>
                <wp:extent cx="1257300" cy="1403985"/>
                <wp:effectExtent l="0" t="0" r="0" b="1270"/>
                <wp:wrapNone/>
                <wp:docPr id="28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03985"/>
                        </a:xfrm>
                        <a:prstGeom prst="rect">
                          <a:avLst/>
                        </a:prstGeom>
                        <a:solidFill>
                          <a:srgbClr val="FFFFFF"/>
                        </a:solidFill>
                        <a:ln w="9525">
                          <a:noFill/>
                          <a:miter lim="800000"/>
                          <a:headEnd/>
                          <a:tailEnd/>
                        </a:ln>
                      </wps:spPr>
                      <wps:txbx>
                        <w:txbxContent>
                          <w:p w14:paraId="55604925" w14:textId="77777777" w:rsidR="0031745A" w:rsidRDefault="0031745A" w:rsidP="0031745A">
                            <w:r>
                              <w:t>1 OFDM symbol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7" type="#_x0000_t202" style="position:absolute;left:0;text-align:left;margin-left:308.2pt;margin-top:6.45pt;width:99pt;height:110.55pt;z-index:2516869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" stroked="f">
                <v:textbox style="mso-fit-shape-to-text:t">
                  <w:txbxContent>
                    <w:p w14:paraId="55604925" w14:textId="77777777" w:rsidR="0031745A" w:rsidRDefault="0031745A" w:rsidP="0031745A">
                      <w:r>
                        <w:t>1 OFDM symbol</w:t>
                      </w:r>
                    </w:p>
                  </w:txbxContent>
                </v:textbox>
              </v:shape>
            </w:pict>
          </mc:Fallback>
        </mc:AlternateContent>
      </w:r>
      <w:r w:rsidRPr="008A04B7">
        <w:rPr>
          <w:rStyle w:val="IvDbodytextChar"/>
          <w:i w:val="0"/>
          <w:noProof/>
          <w:color w:val="auto"/>
          <w:sz w:val="20"/>
          <w:szCs w:val="20"/>
        </w:rPr>
        <mc:AlternateContent>
          <mc:Choice Requires="wps">
            <w:drawing>
              <wp:anchor distT="0" distB="0" distL="114300" distR="114300" simplePos="0" relativeHeight="251682816" behindDoc="0" locked="0" layoutInCell="1" allowOverlap="1" wp14:anchorId="5A006BB8" wp14:editId="32AECB0B">
                <wp:simplePos x="0" y="0"/>
                <wp:positionH relativeFrom="column">
                  <wp:posOffset>1805851</wp:posOffset>
                </wp:positionH>
                <wp:positionV relativeFrom="paragraph">
                  <wp:posOffset>138430</wp:posOffset>
                </wp:positionV>
                <wp:extent cx="1246183" cy="1403985"/>
                <wp:effectExtent l="0" t="0" r="0" b="7620"/>
                <wp:wrapNone/>
                <wp:docPr id="28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6183" cy="1403985"/>
                        </a:xfrm>
                        <a:prstGeom prst="rect">
                          <a:avLst/>
                        </a:prstGeom>
                        <a:solidFill>
                          <a:srgbClr val="FFFFFF"/>
                        </a:solidFill>
                        <a:ln w="9525">
                          <a:noFill/>
                          <a:miter lim="800000"/>
                          <a:headEnd/>
                          <a:tailEnd/>
                        </a:ln>
                      </wps:spPr>
                      <wps:txbx>
                        <w:txbxContent>
                          <w:p w14:paraId="40DE025B" w14:textId="77777777" w:rsidR="0031745A" w:rsidRDefault="0031745A" w:rsidP="0031745A">
                            <w:r>
                              <w:t>LBT regions (e.g., 16/25 µs)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8" type="#_x0000_t202" style="position:absolute;left:0;text-align:left;margin-left:142.2pt;margin-top:10.9pt;width:98.1pt;height:110.55pt;z-index:2516828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" stroked="f">
                <v:textbox style="mso-fit-shape-to-text:t">
                  <w:txbxContent>
                    <w:p w14:paraId="40DE025B" w14:textId="77777777" w:rsidR="0031745A" w:rsidRDefault="0031745A" w:rsidP="0031745A">
                      <w:r>
                        <w:t>LBT regions (e.g., 16/25 µs)</w:t>
                      </w:r>
                    </w:p>
                  </w:txbxContent>
                </v:textbox>
              </v:shape>
            </w:pict>
          </mc:Fallback>
        </mc:AlternateContent>
      </w:r>
    </w:p>
    <w:p w14:paraId="3E3DFFF8" w14:textId="77777777" w:rsidR="00D13314" w:rsidRDefault="00D13314" w:rsidP="0031745A">
      <w:pPr>
        <w:pStyle w:val="IvDInstructiontext"/>
        <w:rPr>
          <w:i w:val="0"/>
          <w:color w:val="auto"/>
          <w:sz w:val="20"/>
          <w:szCs w:val="20"/>
        </w:rPr>
      </w:pPr>
      <w:bookmarkStart w:id="4" w:name="_Ref446537128"/>
    </w:p>
    <w:p w14:paraId="05108532" w14:textId="00EBE060" w:rsidR="0031745A" w:rsidRPr="00704F65" w:rsidRDefault="0031745A" w:rsidP="0031745A">
      <w:pPr>
        <w:pStyle w:val="IvDInstructiontext"/>
        <w:rPr>
          <w:rStyle w:val="IvDbodytextChar"/>
          <w:i w:val="0"/>
          <w:color w:val="auto"/>
          <w:sz w:val="20"/>
          <w:szCs w:val="20"/>
        </w:rPr>
      </w:pPr>
      <w:bookmarkStart w:id="5" w:name="_Ref446970852"/>
      <w:r w:rsidRPr="00A032FF">
        <w:rPr>
          <w:i w:val="0"/>
          <w:color w:val="auto"/>
          <w:sz w:val="20"/>
          <w:szCs w:val="20"/>
        </w:rPr>
        <w:t xml:space="preserve">Figure </w:t>
      </w:r>
      <w:r w:rsidRPr="00A032FF">
        <w:rPr>
          <w:i w:val="0"/>
          <w:color w:val="auto"/>
          <w:sz w:val="20"/>
          <w:szCs w:val="20"/>
        </w:rPr>
        <w:fldChar w:fldCharType="begin"/>
      </w:r>
      <w:r w:rsidRPr="00A032FF">
        <w:rPr>
          <w:i w:val="0"/>
          <w:color w:val="auto"/>
          <w:sz w:val="20"/>
          <w:szCs w:val="20"/>
        </w:rPr>
        <w:instrText xml:space="preserve"> SEQ Figure \* ARABIC </w:instrText>
      </w:r>
      <w:r w:rsidRPr="00A032FF">
        <w:rPr>
          <w:i w:val="0"/>
          <w:color w:val="auto"/>
          <w:sz w:val="20"/>
          <w:szCs w:val="20"/>
        </w:rPr>
        <w:fldChar w:fldCharType="separate"/>
      </w:r>
      <w:r>
        <w:rPr>
          <w:i w:val="0"/>
          <w:noProof/>
          <w:color w:val="auto"/>
          <w:sz w:val="20"/>
          <w:szCs w:val="20"/>
        </w:rPr>
        <w:t>1</w:t>
      </w:r>
      <w:r w:rsidRPr="00A032FF">
        <w:rPr>
          <w:i w:val="0"/>
          <w:color w:val="auto"/>
          <w:sz w:val="20"/>
          <w:szCs w:val="20"/>
        </w:rPr>
        <w:fldChar w:fldCharType="end"/>
      </w:r>
      <w:bookmarkEnd w:id="4"/>
      <w:bookmarkEnd w:id="5"/>
      <w:r w:rsidRPr="00A032FF">
        <w:rPr>
          <w:i w:val="0"/>
          <w:color w:val="auto"/>
          <w:sz w:val="20"/>
          <w:szCs w:val="20"/>
        </w:rPr>
        <w:t>:</w:t>
      </w:r>
      <w:r w:rsidR="00073940">
        <w:rPr>
          <w:i w:val="0"/>
          <w:color w:val="auto"/>
          <w:sz w:val="20"/>
          <w:szCs w:val="20"/>
        </w:rPr>
        <w:t xml:space="preserve"> Managing</w:t>
      </w:r>
      <w:r>
        <w:rPr>
          <w:i w:val="0"/>
          <w:color w:val="auto"/>
          <w:sz w:val="20"/>
          <w:szCs w:val="20"/>
        </w:rPr>
        <w:t xml:space="preserve"> the gap between DL and UL transmissions when </w:t>
      </w:r>
      <w:proofErr w:type="spellStart"/>
      <w:r>
        <w:rPr>
          <w:i w:val="0"/>
          <w:color w:val="auto"/>
          <w:sz w:val="20"/>
          <w:szCs w:val="20"/>
        </w:rPr>
        <w:t>eNBs</w:t>
      </w:r>
      <w:proofErr w:type="spellEnd"/>
      <w:r>
        <w:rPr>
          <w:i w:val="0"/>
          <w:color w:val="auto"/>
          <w:sz w:val="20"/>
          <w:szCs w:val="20"/>
        </w:rPr>
        <w:t xml:space="preserve"> do not employ par</w:t>
      </w:r>
      <w:r w:rsidR="00073940">
        <w:rPr>
          <w:i w:val="0"/>
          <w:color w:val="auto"/>
          <w:sz w:val="20"/>
          <w:szCs w:val="20"/>
        </w:rPr>
        <w:t>tial transmission time interval</w:t>
      </w:r>
      <w:r>
        <w:rPr>
          <w:i w:val="0"/>
          <w:color w:val="auto"/>
          <w:sz w:val="20"/>
          <w:szCs w:val="20"/>
        </w:rPr>
        <w:t xml:space="preserve"> within </w:t>
      </w:r>
      <w:r w:rsidR="00073940">
        <w:rPr>
          <w:i w:val="0"/>
          <w:color w:val="auto"/>
          <w:sz w:val="20"/>
          <w:szCs w:val="20"/>
        </w:rPr>
        <w:t xml:space="preserve">a DL </w:t>
      </w:r>
      <w:proofErr w:type="spellStart"/>
      <w:r w:rsidR="00073940">
        <w:rPr>
          <w:i w:val="0"/>
          <w:color w:val="auto"/>
          <w:sz w:val="20"/>
          <w:szCs w:val="20"/>
        </w:rPr>
        <w:t>subframe</w:t>
      </w:r>
      <w:proofErr w:type="spellEnd"/>
      <w:r w:rsidR="00073940">
        <w:rPr>
          <w:i w:val="0"/>
          <w:color w:val="auto"/>
          <w:sz w:val="20"/>
          <w:szCs w:val="20"/>
        </w:rPr>
        <w:t xml:space="preserve"> preceding a UL </w:t>
      </w:r>
      <w:proofErr w:type="spellStart"/>
      <w:r w:rsidR="00073940">
        <w:rPr>
          <w:i w:val="0"/>
          <w:color w:val="auto"/>
          <w:sz w:val="20"/>
          <w:szCs w:val="20"/>
        </w:rPr>
        <w:t>subframe</w:t>
      </w:r>
      <w:proofErr w:type="spellEnd"/>
      <w:r>
        <w:rPr>
          <w:i w:val="0"/>
          <w:color w:val="auto"/>
          <w:sz w:val="20"/>
          <w:szCs w:val="20"/>
        </w:rPr>
        <w:t xml:space="preserve">. </w:t>
      </w:r>
    </w:p>
    <w:p w14:paraId="79D9E07E" w14:textId="77777777" w:rsidR="0031745A" w:rsidRDefault="0031745A" w:rsidP="00AA72AC">
      <w:pPr>
        <w:pStyle w:val="BodyText"/>
      </w:pPr>
    </w:p>
    <w:p w14:paraId="387DCF3D" w14:textId="77777777" w:rsidR="0031745A" w:rsidRPr="00AA72AC" w:rsidRDefault="0031745A" w:rsidP="00AA72AC">
      <w:pPr>
        <w:pStyle w:val="BodyText"/>
        <w:rPr>
          <w:b/>
          <w:i/>
        </w:rPr>
      </w:pPr>
    </w:p>
    <w:p w14:paraId="4D8D43F9" w14:textId="77777777" w:rsidR="00D00AE7" w:rsidRDefault="00D00AE7" w:rsidP="00D00AE7">
      <w:pPr>
        <w:pStyle w:val="Heading1"/>
        <w:rPr>
          <w:lang w:val="en-US"/>
        </w:rPr>
      </w:pPr>
      <w:r>
        <w:rPr>
          <w:lang w:val="en-US"/>
        </w:rPr>
        <w:t>Conclusion</w:t>
      </w:r>
    </w:p>
    <w:p w14:paraId="49D6FC4A" w14:textId="1D7CC229" w:rsidR="0092560E" w:rsidRDefault="00AF1CEC" w:rsidP="00AF1CEC">
      <w:pPr>
        <w:rPr>
          <w:rFonts w:cs="Arial"/>
        </w:rPr>
      </w:pPr>
      <w:r w:rsidRPr="007B2CC0">
        <w:rPr>
          <w:rFonts w:cs="Arial"/>
        </w:rPr>
        <w:t xml:space="preserve">In this contribution </w:t>
      </w:r>
      <w:r>
        <w:rPr>
          <w:rFonts w:cs="Arial"/>
        </w:rPr>
        <w:t xml:space="preserve">we discussed </w:t>
      </w:r>
      <w:r w:rsidR="0092560E">
        <w:rPr>
          <w:rFonts w:cs="Arial"/>
        </w:rPr>
        <w:t xml:space="preserve">various aspects that influence the structure of the UL </w:t>
      </w:r>
      <w:proofErr w:type="spellStart"/>
      <w:r w:rsidR="0092560E">
        <w:rPr>
          <w:rFonts w:cs="Arial"/>
        </w:rPr>
        <w:t>subframe</w:t>
      </w:r>
      <w:proofErr w:type="spellEnd"/>
      <w:r w:rsidR="0092560E">
        <w:rPr>
          <w:rFonts w:cs="Arial"/>
        </w:rPr>
        <w:t xml:space="preserve"> in time for enhanced LAA. A UL </w:t>
      </w:r>
      <w:proofErr w:type="spellStart"/>
      <w:r w:rsidR="0092560E">
        <w:rPr>
          <w:rFonts w:cs="Arial"/>
        </w:rPr>
        <w:t>subframe</w:t>
      </w:r>
      <w:proofErr w:type="spellEnd"/>
      <w:r w:rsidR="0092560E">
        <w:rPr>
          <w:rFonts w:cs="Arial"/>
        </w:rPr>
        <w:t xml:space="preserve"> structure based substantially on the current </w:t>
      </w:r>
      <w:proofErr w:type="spellStart"/>
      <w:r w:rsidR="0092560E">
        <w:rPr>
          <w:rFonts w:cs="Arial"/>
        </w:rPr>
        <w:t>subframe</w:t>
      </w:r>
      <w:proofErr w:type="spellEnd"/>
      <w:r w:rsidR="0092560E">
        <w:rPr>
          <w:rFonts w:cs="Arial"/>
        </w:rPr>
        <w:t xml:space="preserve"> structure was proposed </w:t>
      </w:r>
      <w:r w:rsidR="0092560E">
        <w:t>with any gaps necessary for transitioning between different transmitting nodes being located in the first symbol</w:t>
      </w:r>
      <w:r w:rsidR="0092560E" w:rsidRPr="00AA72AC">
        <w:t>.</w:t>
      </w:r>
      <w:r w:rsidR="0092560E">
        <w:t xml:space="preserve"> Specifically, the following proposals were made.</w:t>
      </w:r>
    </w:p>
    <w:p w14:paraId="75BD7A04" w14:textId="0E3B8C29" w:rsidR="003557FB" w:rsidRDefault="0092560E" w:rsidP="0092560E">
      <w:pPr>
        <w:pStyle w:val="BodyText"/>
        <w:rPr>
          <w:rFonts w:cs="Arial"/>
          <w:b/>
        </w:rPr>
      </w:pPr>
      <w:r w:rsidRPr="00391C44">
        <w:rPr>
          <w:b/>
          <w:i/>
        </w:rPr>
        <w:t>Proposal:</w:t>
      </w:r>
      <w:r w:rsidRPr="00391C44">
        <w:rPr>
          <w:b/>
        </w:rPr>
        <w:t xml:space="preserve"> </w:t>
      </w:r>
      <w:r>
        <w:t xml:space="preserve">A UL </w:t>
      </w:r>
      <w:proofErr w:type="spellStart"/>
      <w:r>
        <w:t>subframe</w:t>
      </w:r>
      <w:proofErr w:type="spellEnd"/>
      <w:r>
        <w:t xml:space="preserve"> may have gaps where no UEs scheduled by the serving cell transmit</w:t>
      </w:r>
      <w:r>
        <w:rPr>
          <w:rFonts w:cs="Arial"/>
          <w:b/>
        </w:rPr>
        <w:t>.</w:t>
      </w:r>
    </w:p>
    <w:p w14:paraId="56315A63" w14:textId="7F56CBBC" w:rsidR="0092560E" w:rsidRDefault="0092560E" w:rsidP="0092560E">
      <w:pPr>
        <w:pStyle w:val="BodyText"/>
      </w:pPr>
      <w:r w:rsidRPr="00391C44">
        <w:rPr>
          <w:b/>
          <w:i/>
        </w:rPr>
        <w:lastRenderedPageBreak/>
        <w:t>Proposal:</w:t>
      </w:r>
      <w:r w:rsidRPr="00391C44">
        <w:rPr>
          <w:b/>
        </w:rPr>
        <w:t xml:space="preserve"> </w:t>
      </w:r>
      <w:r>
        <w:t xml:space="preserve">The duration of the gaps within a UL </w:t>
      </w:r>
      <w:proofErr w:type="spellStart"/>
      <w:r>
        <w:t>subframe</w:t>
      </w:r>
      <w:proofErr w:type="spellEnd"/>
      <w:r>
        <w:t xml:space="preserve"> can be 0 (no gap), 16 </w:t>
      </w:r>
      <w:r>
        <w:rPr>
          <w:rFonts w:cs="Arial"/>
        </w:rPr>
        <w:t>µ</w:t>
      </w:r>
      <w:r>
        <w:t xml:space="preserve">s, 25 </w:t>
      </w:r>
      <w:r>
        <w:rPr>
          <w:rFonts w:cs="Arial"/>
        </w:rPr>
        <w:t>µ</w:t>
      </w:r>
      <w:r>
        <w:t>s, or I DFTS-OFDM symbol.</w:t>
      </w:r>
    </w:p>
    <w:p w14:paraId="3FD2F1F1" w14:textId="059BBC23" w:rsidR="0092560E" w:rsidRDefault="0092560E" w:rsidP="0092560E">
      <w:pPr>
        <w:pStyle w:val="BodyText"/>
      </w:pPr>
      <w:r>
        <w:rPr>
          <w:b/>
          <w:i/>
        </w:rPr>
        <w:t>Proposal:</w:t>
      </w:r>
      <w:r>
        <w:rPr>
          <w:i/>
        </w:rPr>
        <w:t xml:space="preserve"> </w:t>
      </w:r>
      <w:r>
        <w:t>SRS transmissions that are not multiplexed with PUSCH may be considered.</w:t>
      </w:r>
    </w:p>
    <w:p w14:paraId="6CA5FF1F" w14:textId="77777777" w:rsidR="0092560E" w:rsidRDefault="0092560E" w:rsidP="0092560E">
      <w:pPr>
        <w:rPr>
          <w:i/>
        </w:rPr>
      </w:pPr>
      <w:r>
        <w:rPr>
          <w:b/>
          <w:i/>
        </w:rPr>
        <w:t>Proposal:</w:t>
      </w:r>
      <w:r>
        <w:rPr>
          <w:i/>
        </w:rPr>
        <w:t xml:space="preserve"> </w:t>
      </w:r>
    </w:p>
    <w:p w14:paraId="1EBA5F7F" w14:textId="77777777" w:rsidR="0092560E" w:rsidRDefault="0092560E" w:rsidP="0092560E">
      <w:pPr>
        <w:pStyle w:val="ListParagraph"/>
        <w:numPr>
          <w:ilvl w:val="0"/>
          <w:numId w:val="27"/>
        </w:numPr>
        <w:rPr>
          <w:rFonts w:ascii="Arial" w:hAnsi="Arial" w:cs="Arial"/>
          <w:sz w:val="20"/>
          <w:szCs w:val="20"/>
        </w:rPr>
      </w:pPr>
      <w:r w:rsidRPr="007A60DE">
        <w:rPr>
          <w:rFonts w:ascii="Arial" w:hAnsi="Arial" w:cs="Arial"/>
          <w:sz w:val="20"/>
          <w:szCs w:val="20"/>
        </w:rPr>
        <w:t xml:space="preserve">SRS transmissions that are not multiplexed with PUSCH may be transmitted in the last DL </w:t>
      </w:r>
      <w:proofErr w:type="spellStart"/>
      <w:r w:rsidRPr="007A60DE">
        <w:rPr>
          <w:rFonts w:ascii="Arial" w:hAnsi="Arial" w:cs="Arial"/>
          <w:sz w:val="20"/>
          <w:szCs w:val="20"/>
        </w:rPr>
        <w:t>subframe</w:t>
      </w:r>
      <w:proofErr w:type="spellEnd"/>
      <w:r w:rsidRPr="007A60DE">
        <w:rPr>
          <w:rFonts w:ascii="Arial" w:hAnsi="Arial" w:cs="Arial"/>
          <w:sz w:val="20"/>
          <w:szCs w:val="20"/>
        </w:rPr>
        <w:t xml:space="preserve"> after the end of a DL transm</w:t>
      </w:r>
      <w:bookmarkStart w:id="6" w:name="_GoBack"/>
      <w:bookmarkEnd w:id="6"/>
      <w:r w:rsidRPr="007A60DE">
        <w:rPr>
          <w:rFonts w:ascii="Arial" w:hAnsi="Arial" w:cs="Arial"/>
          <w:sz w:val="20"/>
          <w:szCs w:val="20"/>
        </w:rPr>
        <w:t xml:space="preserve">ission burst when the last DL </w:t>
      </w:r>
      <w:proofErr w:type="spellStart"/>
      <w:r w:rsidRPr="007A60DE">
        <w:rPr>
          <w:rFonts w:ascii="Arial" w:hAnsi="Arial" w:cs="Arial"/>
          <w:sz w:val="20"/>
          <w:szCs w:val="20"/>
        </w:rPr>
        <w:t>subframe</w:t>
      </w:r>
      <w:proofErr w:type="spellEnd"/>
      <w:r w:rsidRPr="007A60DE">
        <w:rPr>
          <w:rFonts w:ascii="Arial" w:hAnsi="Arial" w:cs="Arial"/>
          <w:sz w:val="20"/>
          <w:szCs w:val="20"/>
        </w:rPr>
        <w:t xml:space="preserve"> has a partial TTI.</w:t>
      </w:r>
    </w:p>
    <w:p w14:paraId="497F69AF" w14:textId="6EBC8DC0" w:rsidR="0092560E" w:rsidRPr="00685964" w:rsidRDefault="0092560E" w:rsidP="0092560E">
      <w:pPr>
        <w:pStyle w:val="ListParagraph"/>
        <w:numPr>
          <w:ilvl w:val="0"/>
          <w:numId w:val="27"/>
        </w:numPr>
        <w:rPr>
          <w:rFonts w:ascii="Arial" w:hAnsi="Arial" w:cs="Arial"/>
          <w:sz w:val="20"/>
          <w:szCs w:val="20"/>
        </w:rPr>
      </w:pPr>
      <w:r w:rsidRPr="0092560E">
        <w:rPr>
          <w:rFonts w:ascii="Arial" w:hAnsi="Arial" w:cs="Arial"/>
          <w:sz w:val="20"/>
          <w:szCs w:val="20"/>
        </w:rPr>
        <w:t xml:space="preserve">SRS transmissions that are not multiplexed with PUSCH are not transmitted in a UL </w:t>
      </w:r>
      <w:proofErr w:type="spellStart"/>
      <w:r w:rsidRPr="0092560E">
        <w:rPr>
          <w:rFonts w:ascii="Arial" w:hAnsi="Arial" w:cs="Arial"/>
          <w:sz w:val="20"/>
          <w:szCs w:val="20"/>
        </w:rPr>
        <w:t>subframe</w:t>
      </w:r>
      <w:proofErr w:type="spellEnd"/>
      <w:r w:rsidRPr="0092560E">
        <w:rPr>
          <w:rFonts w:ascii="Arial" w:hAnsi="Arial" w:cs="Arial"/>
          <w:sz w:val="20"/>
          <w:szCs w:val="20"/>
        </w:rPr>
        <w:t>.</w:t>
      </w:r>
    </w:p>
    <w:p w14:paraId="15032865" w14:textId="77777777" w:rsidR="00685964" w:rsidRDefault="00685964" w:rsidP="00685964">
      <w:pPr>
        <w:pStyle w:val="BodyText"/>
        <w:rPr>
          <w:b/>
          <w:i/>
        </w:rPr>
      </w:pPr>
      <w:r w:rsidRPr="00AA72AC">
        <w:rPr>
          <w:b/>
          <w:i/>
        </w:rPr>
        <w:t>Proposal:</w:t>
      </w:r>
      <w:r>
        <w:rPr>
          <w:b/>
          <w:i/>
        </w:rPr>
        <w:t xml:space="preserve"> </w:t>
      </w:r>
    </w:p>
    <w:p w14:paraId="0D5AB020" w14:textId="77777777" w:rsidR="00685964" w:rsidRDefault="00685964" w:rsidP="00685964">
      <w:pPr>
        <w:pStyle w:val="BodyText"/>
        <w:numPr>
          <w:ilvl w:val="0"/>
          <w:numId w:val="28"/>
        </w:numPr>
      </w:pPr>
      <w:r>
        <w:t xml:space="preserve">The UL </w:t>
      </w:r>
      <w:proofErr w:type="spellStart"/>
      <w:r>
        <w:t>subframe</w:t>
      </w:r>
      <w:proofErr w:type="spellEnd"/>
      <w:r>
        <w:t xml:space="preserve"> structure in time should follow the current </w:t>
      </w:r>
      <w:proofErr w:type="spellStart"/>
      <w:r>
        <w:t>subframe</w:t>
      </w:r>
      <w:proofErr w:type="spellEnd"/>
      <w:r>
        <w:t xml:space="preserve"> structure with any gaps necessary for transitioning between different transmitting nodes being located in the first symbol</w:t>
      </w:r>
      <w:r w:rsidRPr="00AA72AC">
        <w:t>.</w:t>
      </w:r>
    </w:p>
    <w:p w14:paraId="5C005D2B" w14:textId="6B236FD9" w:rsidR="00685964" w:rsidRPr="00685964" w:rsidRDefault="00685964" w:rsidP="00685964">
      <w:pPr>
        <w:pStyle w:val="BodyText"/>
        <w:numPr>
          <w:ilvl w:val="0"/>
          <w:numId w:val="28"/>
        </w:numPr>
      </w:pPr>
      <w:r>
        <w:t xml:space="preserve">The gaps should start at the beginning of the UL </w:t>
      </w:r>
      <w:proofErr w:type="spellStart"/>
      <w:r>
        <w:t>subframe</w:t>
      </w:r>
      <w:proofErr w:type="spellEnd"/>
      <w:r>
        <w:t xml:space="preserve"> or immediately after the end of the preceding DL </w:t>
      </w:r>
      <w:proofErr w:type="spellStart"/>
      <w:r>
        <w:t>subframe</w:t>
      </w:r>
      <w:proofErr w:type="spellEnd"/>
      <w:r>
        <w:t>, whichever occurs later.</w:t>
      </w:r>
    </w:p>
    <w:p w14:paraId="4417843B" w14:textId="77777777" w:rsidR="00BF00F5" w:rsidRPr="003557FB" w:rsidRDefault="00BF00F5" w:rsidP="008441D0">
      <w:pPr>
        <w:pStyle w:val="Proposal"/>
        <w:numPr>
          <w:ilvl w:val="0"/>
          <w:numId w:val="0"/>
        </w:numPr>
        <w:ind w:left="720"/>
        <w:rPr>
          <w:b w:val="0"/>
          <w:lang w:val="en-US"/>
        </w:rPr>
      </w:pPr>
    </w:p>
    <w:p w14:paraId="07D1DD64" w14:textId="41C7621D" w:rsidR="006B165C" w:rsidRPr="006B165C" w:rsidRDefault="00D00AE7" w:rsidP="006B165C">
      <w:pPr>
        <w:pStyle w:val="Heading1"/>
        <w:rPr>
          <w:lang w:val="en-US"/>
        </w:rPr>
      </w:pPr>
      <w:r w:rsidRPr="00A742FA">
        <w:rPr>
          <w:lang w:val="en-US"/>
        </w:rPr>
        <w:t>Reference</w:t>
      </w:r>
      <w:r>
        <w:rPr>
          <w:lang w:val="en-US"/>
        </w:rPr>
        <w:t>s</w:t>
      </w:r>
    </w:p>
    <w:p w14:paraId="19270266" w14:textId="7FF04135" w:rsidR="006B165C" w:rsidRDefault="006B165C" w:rsidP="00D00AE7">
      <w:pPr>
        <w:pStyle w:val="Reference"/>
        <w:keepNext/>
        <w:keepLines/>
        <w:rPr>
          <w:lang w:val="en-US"/>
        </w:rPr>
      </w:pPr>
      <w:bookmarkStart w:id="7" w:name="_Ref442291765"/>
      <w:bookmarkStart w:id="8" w:name="_Ref441152226"/>
      <w:r>
        <w:rPr>
          <w:lang w:val="en-US"/>
        </w:rPr>
        <w:t>RP-152272</w:t>
      </w:r>
      <w:r w:rsidR="00321F37">
        <w:rPr>
          <w:lang w:val="en-US"/>
        </w:rPr>
        <w:t>,</w:t>
      </w:r>
      <w:r>
        <w:rPr>
          <w:lang w:val="en-US"/>
        </w:rPr>
        <w:tab/>
        <w:t>New Wo</w:t>
      </w:r>
      <w:r w:rsidR="00756DA6">
        <w:rPr>
          <w:lang w:val="en-US"/>
        </w:rPr>
        <w:t>rk Item on enhanced LAA for LTE,</w:t>
      </w:r>
      <w:r>
        <w:rPr>
          <w:lang w:val="en-US"/>
        </w:rPr>
        <w:t xml:space="preserve"> Ericsson, Huawei</w:t>
      </w:r>
      <w:bookmarkEnd w:id="7"/>
    </w:p>
    <w:p w14:paraId="2724A18A" w14:textId="4BD9FD6E" w:rsidR="00AF1CEC" w:rsidRPr="00BB0A2E" w:rsidRDefault="00AF1CEC" w:rsidP="00D00AE7">
      <w:pPr>
        <w:pStyle w:val="Reference"/>
        <w:keepNext/>
        <w:keepLines/>
        <w:rPr>
          <w:lang w:val="en-US"/>
        </w:rPr>
      </w:pPr>
      <w:bookmarkStart w:id="9" w:name="_Ref442382091"/>
      <w:r w:rsidRPr="00BB0A2E">
        <w:rPr>
          <w:lang w:val="en-US" w:eastAsia="ja-JP"/>
        </w:rPr>
        <w:t>R1-16</w:t>
      </w:r>
      <w:r w:rsidR="0077210B">
        <w:rPr>
          <w:lang w:val="en-US" w:eastAsia="ja-JP"/>
        </w:rPr>
        <w:t>3148</w:t>
      </w:r>
      <w:r w:rsidRPr="00BB0A2E">
        <w:rPr>
          <w:lang w:val="en-US" w:eastAsia="ja-JP"/>
        </w:rPr>
        <w:t>,</w:t>
      </w:r>
      <w:r w:rsidRPr="00BB0A2E">
        <w:rPr>
          <w:lang w:val="en-US"/>
        </w:rPr>
        <w:t xml:space="preserve"> On </w:t>
      </w:r>
      <w:r w:rsidR="0077210B">
        <w:rPr>
          <w:lang w:val="en-US"/>
        </w:rPr>
        <w:t xml:space="preserve">Performance of </w:t>
      </w:r>
      <w:r w:rsidRPr="00BB0A2E">
        <w:rPr>
          <w:lang w:val="en-US"/>
        </w:rPr>
        <w:t xml:space="preserve">UL Channel Access Procedures for </w:t>
      </w:r>
      <w:r w:rsidR="00756DA6">
        <w:rPr>
          <w:lang w:val="en-US"/>
        </w:rPr>
        <w:t>PUSCH with Self-Carrier Scheduling,</w:t>
      </w:r>
      <w:r w:rsidRPr="00BB0A2E">
        <w:rPr>
          <w:lang w:val="en-US"/>
        </w:rPr>
        <w:t xml:space="preserve"> Ericsson</w:t>
      </w:r>
      <w:bookmarkEnd w:id="9"/>
    </w:p>
    <w:p w14:paraId="751A8F0D" w14:textId="13F2C24F" w:rsidR="00AF1CEC" w:rsidRDefault="00AF1CEC" w:rsidP="007B2CC0">
      <w:pPr>
        <w:pStyle w:val="Reference"/>
        <w:keepNext/>
        <w:keepLines/>
        <w:rPr>
          <w:lang w:val="en-US"/>
        </w:rPr>
      </w:pPr>
      <w:bookmarkStart w:id="10" w:name="_Ref442345665"/>
      <w:r w:rsidRPr="00BB0A2E">
        <w:rPr>
          <w:lang w:val="en-US"/>
        </w:rPr>
        <w:t>R1-16</w:t>
      </w:r>
      <w:r w:rsidR="0077210B">
        <w:rPr>
          <w:lang w:val="en-US"/>
        </w:rPr>
        <w:t>3149</w:t>
      </w:r>
      <w:r w:rsidRPr="00BB0A2E">
        <w:rPr>
          <w:lang w:val="en-US"/>
        </w:rPr>
        <w:t>,</w:t>
      </w:r>
      <w:r w:rsidR="00756DA6">
        <w:rPr>
          <w:lang w:val="en-US"/>
        </w:rPr>
        <w:t xml:space="preserve"> </w:t>
      </w:r>
      <w:r w:rsidR="00756DA6" w:rsidRPr="00BB0A2E">
        <w:rPr>
          <w:lang w:val="en-US"/>
        </w:rPr>
        <w:t xml:space="preserve">On </w:t>
      </w:r>
      <w:r w:rsidR="0077210B">
        <w:rPr>
          <w:lang w:val="en-US"/>
        </w:rPr>
        <w:t xml:space="preserve">Performance of </w:t>
      </w:r>
      <w:r w:rsidR="00756DA6" w:rsidRPr="00BB0A2E">
        <w:rPr>
          <w:lang w:val="en-US"/>
        </w:rPr>
        <w:t xml:space="preserve">UL Channel Access Procedures for </w:t>
      </w:r>
      <w:r w:rsidR="00756DA6">
        <w:rPr>
          <w:lang w:val="en-US"/>
        </w:rPr>
        <w:t>PUSCH with Cross-Carrier Scheduling,</w:t>
      </w:r>
      <w:r w:rsidRPr="00BB0A2E">
        <w:rPr>
          <w:lang w:val="en-US"/>
        </w:rPr>
        <w:t xml:space="preserve"> Ericsson</w:t>
      </w:r>
      <w:bookmarkEnd w:id="10"/>
    </w:p>
    <w:p w14:paraId="6709FD32" w14:textId="23EFAF3A" w:rsidR="00756DA6" w:rsidRPr="00BB0A2E" w:rsidRDefault="0077210B" w:rsidP="007B2CC0">
      <w:pPr>
        <w:pStyle w:val="Reference"/>
        <w:keepNext/>
        <w:keepLines/>
        <w:rPr>
          <w:lang w:val="en-US"/>
        </w:rPr>
      </w:pPr>
      <w:bookmarkStart w:id="11" w:name="_Ref446792128"/>
      <w:r>
        <w:rPr>
          <w:rFonts w:eastAsia="MS Mincho"/>
          <w:iCs/>
          <w:lang w:eastAsia="ja-JP"/>
        </w:rPr>
        <w:t>R1-163150</w:t>
      </w:r>
      <w:r w:rsidR="00756DA6">
        <w:rPr>
          <w:rFonts w:eastAsia="MS Mincho"/>
          <w:iCs/>
          <w:lang w:eastAsia="ja-JP"/>
        </w:rPr>
        <w:tab/>
        <w:t>On Channel Access</w:t>
      </w:r>
      <w:r>
        <w:rPr>
          <w:rFonts w:eastAsia="MS Mincho"/>
          <w:iCs/>
          <w:lang w:eastAsia="ja-JP"/>
        </w:rPr>
        <w:t xml:space="preserve"> Procedures for Enhanced LAA</w:t>
      </w:r>
      <w:r w:rsidR="00756DA6">
        <w:rPr>
          <w:rFonts w:eastAsia="MS Mincho"/>
          <w:iCs/>
          <w:lang w:eastAsia="ja-JP"/>
        </w:rPr>
        <w:t>, Ericsson</w:t>
      </w:r>
      <w:bookmarkEnd w:id="11"/>
    </w:p>
    <w:p w14:paraId="2604EE9F" w14:textId="372AE42F" w:rsidR="006B165C" w:rsidRDefault="004404DD" w:rsidP="0077210B">
      <w:pPr>
        <w:pStyle w:val="Reference"/>
        <w:rPr>
          <w:lang w:val="en-US"/>
        </w:rPr>
      </w:pPr>
      <w:bookmarkStart w:id="12" w:name="_Ref442291745"/>
      <w:r w:rsidRPr="00BB0A2E">
        <w:rPr>
          <w:lang w:val="en-US" w:eastAsia="ja-JP"/>
        </w:rPr>
        <w:t>R1-16</w:t>
      </w:r>
      <w:r w:rsidR="0077210B">
        <w:rPr>
          <w:lang w:val="en-US" w:eastAsia="ja-JP"/>
        </w:rPr>
        <w:t>314</w:t>
      </w:r>
      <w:r w:rsidR="00BD565F">
        <w:rPr>
          <w:lang w:val="en-US" w:eastAsia="ja-JP"/>
        </w:rPr>
        <w:t>2</w:t>
      </w:r>
      <w:r w:rsidRPr="00BB0A2E">
        <w:rPr>
          <w:lang w:val="en-US" w:eastAsia="ja-JP"/>
        </w:rPr>
        <w:t xml:space="preserve">, </w:t>
      </w:r>
      <w:r w:rsidR="0077210B" w:rsidRPr="0077210B">
        <w:rPr>
          <w:lang w:val="en-US" w:eastAsia="ja-JP"/>
        </w:rPr>
        <w:t>On Aperiodic SRS Transmission with PUSCH for Enhanced LAA</w:t>
      </w:r>
      <w:r w:rsidR="00756DA6">
        <w:rPr>
          <w:lang w:val="en-US" w:eastAsia="ja-JP"/>
        </w:rPr>
        <w:t>,</w:t>
      </w:r>
      <w:r w:rsidRPr="00BB0A2E">
        <w:rPr>
          <w:lang w:val="en-US" w:eastAsia="ja-JP"/>
        </w:rPr>
        <w:t xml:space="preserve"> Ericsson</w:t>
      </w:r>
      <w:bookmarkEnd w:id="12"/>
    </w:p>
    <w:p w14:paraId="3CD0749C" w14:textId="51BB0328" w:rsidR="00BD565F" w:rsidRPr="00BD565F" w:rsidRDefault="00BD565F" w:rsidP="00BD565F">
      <w:pPr>
        <w:pStyle w:val="Reference"/>
        <w:rPr>
          <w:lang w:val="en-US"/>
        </w:rPr>
      </w:pPr>
      <w:bookmarkStart w:id="13" w:name="_Ref447306377"/>
      <w:r w:rsidRPr="00BB0A2E">
        <w:rPr>
          <w:lang w:val="en-US" w:eastAsia="ja-JP"/>
        </w:rPr>
        <w:t>R1-16</w:t>
      </w:r>
      <w:r>
        <w:rPr>
          <w:lang w:val="en-US" w:eastAsia="ja-JP"/>
        </w:rPr>
        <w:t>3143</w:t>
      </w:r>
      <w:r w:rsidRPr="00BB0A2E">
        <w:rPr>
          <w:lang w:val="en-US" w:eastAsia="ja-JP"/>
        </w:rPr>
        <w:t xml:space="preserve">, </w:t>
      </w:r>
      <w:r w:rsidRPr="0077210B">
        <w:rPr>
          <w:lang w:val="en-US" w:eastAsia="ja-JP"/>
        </w:rPr>
        <w:t>On Aperiodic SRS Transmission with</w:t>
      </w:r>
      <w:r>
        <w:rPr>
          <w:lang w:val="en-US" w:eastAsia="ja-JP"/>
        </w:rPr>
        <w:t>out</w:t>
      </w:r>
      <w:r w:rsidRPr="0077210B">
        <w:rPr>
          <w:lang w:val="en-US" w:eastAsia="ja-JP"/>
        </w:rPr>
        <w:t xml:space="preserve"> PUSCH for Enhanced LAA</w:t>
      </w:r>
      <w:r>
        <w:rPr>
          <w:lang w:val="en-US" w:eastAsia="ja-JP"/>
        </w:rPr>
        <w:t>,</w:t>
      </w:r>
      <w:r w:rsidRPr="00BB0A2E">
        <w:rPr>
          <w:lang w:val="en-US" w:eastAsia="ja-JP"/>
        </w:rPr>
        <w:t xml:space="preserve"> Ericsson</w:t>
      </w:r>
      <w:bookmarkEnd w:id="13"/>
    </w:p>
    <w:p w14:paraId="74803267" w14:textId="77777777" w:rsidR="00AF1CEC" w:rsidRPr="004404DD" w:rsidRDefault="00AF1CEC" w:rsidP="007B2CC0">
      <w:pPr>
        <w:pStyle w:val="Reference"/>
        <w:keepNext/>
        <w:keepLines/>
        <w:numPr>
          <w:ilvl w:val="0"/>
          <w:numId w:val="0"/>
        </w:numPr>
        <w:ind w:left="567"/>
        <w:rPr>
          <w:highlight w:val="yellow"/>
          <w:lang w:val="en-US"/>
        </w:rPr>
      </w:pPr>
    </w:p>
    <w:p w14:paraId="26432194" w14:textId="77777777" w:rsidR="006B165C" w:rsidRPr="00977098" w:rsidRDefault="006B165C" w:rsidP="004404DD">
      <w:pPr>
        <w:pStyle w:val="Reference"/>
        <w:keepNext/>
        <w:keepLines/>
        <w:numPr>
          <w:ilvl w:val="0"/>
          <w:numId w:val="0"/>
        </w:numPr>
        <w:ind w:left="567"/>
        <w:rPr>
          <w:lang w:val="en-US"/>
        </w:rPr>
      </w:pPr>
    </w:p>
    <w:bookmarkEnd w:id="8"/>
    <w:p w14:paraId="5286A8AE" w14:textId="77777777" w:rsidR="00923BA6" w:rsidRPr="00D00AE7" w:rsidRDefault="00923BA6" w:rsidP="00D00AE7">
      <w:pPr>
        <w:rPr>
          <w:lang w:val="en-US"/>
        </w:rPr>
      </w:pPr>
    </w:p>
    <w:sectPr w:rsidR="00923BA6" w:rsidRPr="00D00AE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F7DA64" w14:textId="77777777" w:rsidR="0054747D" w:rsidRDefault="0054747D">
      <w:r>
        <w:separator/>
      </w:r>
    </w:p>
  </w:endnote>
  <w:endnote w:type="continuationSeparator" w:id="0">
    <w:p w14:paraId="61DD2C36" w14:textId="77777777" w:rsidR="0054747D" w:rsidRDefault="00547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353B0B" w:rsidRDefault="00353B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662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662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73301C" w14:textId="77777777" w:rsidR="0054747D" w:rsidRDefault="0054747D">
      <w:r>
        <w:separator/>
      </w:r>
    </w:p>
  </w:footnote>
  <w:footnote w:type="continuationSeparator" w:id="0">
    <w:p w14:paraId="389C9420" w14:textId="77777777" w:rsidR="0054747D" w:rsidRDefault="005474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353B0B" w:rsidRDefault="00353B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8606A26"/>
    <w:multiLevelType w:val="hybridMultilevel"/>
    <w:tmpl w:val="E2DCB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7B105C"/>
    <w:multiLevelType w:val="hybridMultilevel"/>
    <w:tmpl w:val="A2E48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FF42DA6"/>
    <w:multiLevelType w:val="multilevel"/>
    <w:tmpl w:val="079663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05D70AD"/>
    <w:multiLevelType w:val="hybridMultilevel"/>
    <w:tmpl w:val="E3CED5D6"/>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8E702BD"/>
    <w:multiLevelType w:val="hybridMultilevel"/>
    <w:tmpl w:val="687241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AB65F2D"/>
    <w:multiLevelType w:val="hybridMultilevel"/>
    <w:tmpl w:val="5E6E23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0E2633"/>
    <w:multiLevelType w:val="hybridMultilevel"/>
    <w:tmpl w:val="EB62A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17E464F"/>
    <w:multiLevelType w:val="hybridMultilevel"/>
    <w:tmpl w:val="2076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17642CE"/>
    <w:multiLevelType w:val="hybridMultilevel"/>
    <w:tmpl w:val="0A585342"/>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F027EF4"/>
    <w:multiLevelType w:val="hybridMultilevel"/>
    <w:tmpl w:val="23803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2"/>
  </w:num>
  <w:num w:numId="4">
    <w:abstractNumId w:val="7"/>
  </w:num>
  <w:num w:numId="5">
    <w:abstractNumId w:val="14"/>
  </w:num>
  <w:num w:numId="6">
    <w:abstractNumId w:val="18"/>
  </w:num>
  <w:num w:numId="7">
    <w:abstractNumId w:val="9"/>
  </w:num>
  <w:num w:numId="8">
    <w:abstractNumId w:val="16"/>
  </w:num>
  <w:num w:numId="9">
    <w:abstractNumId w:val="17"/>
  </w:num>
  <w:num w:numId="10">
    <w:abstractNumId w:val="11"/>
  </w:num>
  <w:num w:numId="11">
    <w:abstractNumId w:val="10"/>
  </w:num>
  <w:num w:numId="12">
    <w:abstractNumId w:val="21"/>
  </w:num>
  <w:num w:numId="13">
    <w:abstractNumId w:val="2"/>
  </w:num>
  <w:num w:numId="14">
    <w:abstractNumId w:val="6"/>
  </w:num>
  <w:num w:numId="15">
    <w:abstractNumId w:val="4"/>
  </w:num>
  <w:num w:numId="16">
    <w:abstractNumId w:val="19"/>
  </w:num>
  <w:num w:numId="17">
    <w:abstractNumId w:val="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0"/>
  </w:num>
  <w:num w:numId="27">
    <w:abstractNumId w:val="13"/>
  </w:num>
  <w:num w:numId="2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AU"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595F"/>
    <w:rsid w:val="00006446"/>
    <w:rsid w:val="00006896"/>
    <w:rsid w:val="00007CDC"/>
    <w:rsid w:val="00011444"/>
    <w:rsid w:val="00011B28"/>
    <w:rsid w:val="00012CA8"/>
    <w:rsid w:val="00013799"/>
    <w:rsid w:val="00015D15"/>
    <w:rsid w:val="00023678"/>
    <w:rsid w:val="0002564D"/>
    <w:rsid w:val="000259B2"/>
    <w:rsid w:val="00025ECA"/>
    <w:rsid w:val="000325B8"/>
    <w:rsid w:val="00034C15"/>
    <w:rsid w:val="000364B8"/>
    <w:rsid w:val="00036BA1"/>
    <w:rsid w:val="000422E2"/>
    <w:rsid w:val="00042F22"/>
    <w:rsid w:val="0004395C"/>
    <w:rsid w:val="000444EF"/>
    <w:rsid w:val="00047B0B"/>
    <w:rsid w:val="00047EE9"/>
    <w:rsid w:val="0005024D"/>
    <w:rsid w:val="00052A07"/>
    <w:rsid w:val="000534E3"/>
    <w:rsid w:val="0005606A"/>
    <w:rsid w:val="00057117"/>
    <w:rsid w:val="000609B7"/>
    <w:rsid w:val="000616E7"/>
    <w:rsid w:val="0006487E"/>
    <w:rsid w:val="00065790"/>
    <w:rsid w:val="00065E1A"/>
    <w:rsid w:val="00066F18"/>
    <w:rsid w:val="00070FBD"/>
    <w:rsid w:val="00073183"/>
    <w:rsid w:val="00073940"/>
    <w:rsid w:val="00077E5F"/>
    <w:rsid w:val="0008036A"/>
    <w:rsid w:val="00081AE6"/>
    <w:rsid w:val="00084ECB"/>
    <w:rsid w:val="000855EB"/>
    <w:rsid w:val="00085B52"/>
    <w:rsid w:val="000866F2"/>
    <w:rsid w:val="0009009F"/>
    <w:rsid w:val="00090CCA"/>
    <w:rsid w:val="00091557"/>
    <w:rsid w:val="000924C1"/>
    <w:rsid w:val="000924F0"/>
    <w:rsid w:val="00093474"/>
    <w:rsid w:val="0009510F"/>
    <w:rsid w:val="000A1B7B"/>
    <w:rsid w:val="000A36C3"/>
    <w:rsid w:val="000A56F2"/>
    <w:rsid w:val="000B2719"/>
    <w:rsid w:val="000B3A8F"/>
    <w:rsid w:val="000B4AB9"/>
    <w:rsid w:val="000B58C3"/>
    <w:rsid w:val="000B61E9"/>
    <w:rsid w:val="000C038F"/>
    <w:rsid w:val="000C165A"/>
    <w:rsid w:val="000C1C0A"/>
    <w:rsid w:val="000C27C5"/>
    <w:rsid w:val="000C2E19"/>
    <w:rsid w:val="000C7397"/>
    <w:rsid w:val="000D0D07"/>
    <w:rsid w:val="000D2D69"/>
    <w:rsid w:val="000D4797"/>
    <w:rsid w:val="000D6C88"/>
    <w:rsid w:val="000E0527"/>
    <w:rsid w:val="000E1E92"/>
    <w:rsid w:val="000E309E"/>
    <w:rsid w:val="000F06D6"/>
    <w:rsid w:val="000F0EB1"/>
    <w:rsid w:val="000F1106"/>
    <w:rsid w:val="000F3BE9"/>
    <w:rsid w:val="000F3F6C"/>
    <w:rsid w:val="000F43CB"/>
    <w:rsid w:val="000F6DF3"/>
    <w:rsid w:val="001005FF"/>
    <w:rsid w:val="00100F45"/>
    <w:rsid w:val="0010435E"/>
    <w:rsid w:val="001062FB"/>
    <w:rsid w:val="001063E6"/>
    <w:rsid w:val="00110233"/>
    <w:rsid w:val="00113CF4"/>
    <w:rsid w:val="00114D43"/>
    <w:rsid w:val="001153EA"/>
    <w:rsid w:val="00115643"/>
    <w:rsid w:val="00115E25"/>
    <w:rsid w:val="001163DE"/>
    <w:rsid w:val="00116765"/>
    <w:rsid w:val="001219F5"/>
    <w:rsid w:val="00121A20"/>
    <w:rsid w:val="0012377F"/>
    <w:rsid w:val="00124314"/>
    <w:rsid w:val="00125CE0"/>
    <w:rsid w:val="00126B4A"/>
    <w:rsid w:val="00132FD0"/>
    <w:rsid w:val="001344C0"/>
    <w:rsid w:val="001346FA"/>
    <w:rsid w:val="00135252"/>
    <w:rsid w:val="001357BC"/>
    <w:rsid w:val="00137728"/>
    <w:rsid w:val="00137AB5"/>
    <w:rsid w:val="00137F0B"/>
    <w:rsid w:val="00143008"/>
    <w:rsid w:val="0014787F"/>
    <w:rsid w:val="001519C5"/>
    <w:rsid w:val="00151E23"/>
    <w:rsid w:val="001526E0"/>
    <w:rsid w:val="001551B5"/>
    <w:rsid w:val="00155543"/>
    <w:rsid w:val="001659C1"/>
    <w:rsid w:val="0016637B"/>
    <w:rsid w:val="00170C54"/>
    <w:rsid w:val="00173A8E"/>
    <w:rsid w:val="001756AE"/>
    <w:rsid w:val="0018143F"/>
    <w:rsid w:val="00190AC1"/>
    <w:rsid w:val="00192810"/>
    <w:rsid w:val="001928FD"/>
    <w:rsid w:val="0019341A"/>
    <w:rsid w:val="00193FCC"/>
    <w:rsid w:val="001955A4"/>
    <w:rsid w:val="00197DF9"/>
    <w:rsid w:val="001A1987"/>
    <w:rsid w:val="001A2564"/>
    <w:rsid w:val="001A2B06"/>
    <w:rsid w:val="001A6173"/>
    <w:rsid w:val="001A6CBA"/>
    <w:rsid w:val="001B0D97"/>
    <w:rsid w:val="001B189A"/>
    <w:rsid w:val="001B4047"/>
    <w:rsid w:val="001B5A5D"/>
    <w:rsid w:val="001C1CE5"/>
    <w:rsid w:val="001C3D2A"/>
    <w:rsid w:val="001C4AE4"/>
    <w:rsid w:val="001C6B14"/>
    <w:rsid w:val="001D51BA"/>
    <w:rsid w:val="001D61A9"/>
    <w:rsid w:val="001D6342"/>
    <w:rsid w:val="001D6D53"/>
    <w:rsid w:val="001E0114"/>
    <w:rsid w:val="001E03E6"/>
    <w:rsid w:val="001E09BB"/>
    <w:rsid w:val="001E1A14"/>
    <w:rsid w:val="001E58E2"/>
    <w:rsid w:val="001E77DF"/>
    <w:rsid w:val="001E7AED"/>
    <w:rsid w:val="001F2689"/>
    <w:rsid w:val="001F3916"/>
    <w:rsid w:val="001F54C5"/>
    <w:rsid w:val="001F662C"/>
    <w:rsid w:val="001F7074"/>
    <w:rsid w:val="001F7D66"/>
    <w:rsid w:val="00200490"/>
    <w:rsid w:val="00201F3A"/>
    <w:rsid w:val="00203F96"/>
    <w:rsid w:val="002069B2"/>
    <w:rsid w:val="00207231"/>
    <w:rsid w:val="00207C72"/>
    <w:rsid w:val="00207FA3"/>
    <w:rsid w:val="0021200B"/>
    <w:rsid w:val="002149AE"/>
    <w:rsid w:val="00214DA8"/>
    <w:rsid w:val="00215423"/>
    <w:rsid w:val="002158FA"/>
    <w:rsid w:val="002164EF"/>
    <w:rsid w:val="00220600"/>
    <w:rsid w:val="002224DB"/>
    <w:rsid w:val="00223FCB"/>
    <w:rsid w:val="00224B0E"/>
    <w:rsid w:val="002252C3"/>
    <w:rsid w:val="00225C54"/>
    <w:rsid w:val="00230765"/>
    <w:rsid w:val="002319E4"/>
    <w:rsid w:val="00235632"/>
    <w:rsid w:val="00235872"/>
    <w:rsid w:val="00240E69"/>
    <w:rsid w:val="00241559"/>
    <w:rsid w:val="002435B3"/>
    <w:rsid w:val="002458EB"/>
    <w:rsid w:val="002460BE"/>
    <w:rsid w:val="00246C7A"/>
    <w:rsid w:val="002500C8"/>
    <w:rsid w:val="002502EA"/>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E4F"/>
    <w:rsid w:val="002805F5"/>
    <w:rsid w:val="00280751"/>
    <w:rsid w:val="0028280A"/>
    <w:rsid w:val="002828DA"/>
    <w:rsid w:val="002869E7"/>
    <w:rsid w:val="00286ACD"/>
    <w:rsid w:val="00287838"/>
    <w:rsid w:val="002907B5"/>
    <w:rsid w:val="0029206D"/>
    <w:rsid w:val="00292EB7"/>
    <w:rsid w:val="00295E23"/>
    <w:rsid w:val="00296227"/>
    <w:rsid w:val="00296F44"/>
    <w:rsid w:val="0029777D"/>
    <w:rsid w:val="002A055E"/>
    <w:rsid w:val="002A1D4E"/>
    <w:rsid w:val="002A2869"/>
    <w:rsid w:val="002A778C"/>
    <w:rsid w:val="002B24D6"/>
    <w:rsid w:val="002C2EC1"/>
    <w:rsid w:val="002C41E6"/>
    <w:rsid w:val="002C5FAA"/>
    <w:rsid w:val="002D04B8"/>
    <w:rsid w:val="002D071A"/>
    <w:rsid w:val="002D34B2"/>
    <w:rsid w:val="002D3E97"/>
    <w:rsid w:val="002D6234"/>
    <w:rsid w:val="002D6CA1"/>
    <w:rsid w:val="002D7637"/>
    <w:rsid w:val="002E17F2"/>
    <w:rsid w:val="002E5728"/>
    <w:rsid w:val="002E5848"/>
    <w:rsid w:val="002E7CAE"/>
    <w:rsid w:val="002F2771"/>
    <w:rsid w:val="002F37A9"/>
    <w:rsid w:val="002F6661"/>
    <w:rsid w:val="00301CE6"/>
    <w:rsid w:val="0030256B"/>
    <w:rsid w:val="00302631"/>
    <w:rsid w:val="0030501F"/>
    <w:rsid w:val="00306D27"/>
    <w:rsid w:val="00307BA1"/>
    <w:rsid w:val="00311702"/>
    <w:rsid w:val="00311E82"/>
    <w:rsid w:val="00313FD6"/>
    <w:rsid w:val="003140FC"/>
    <w:rsid w:val="003143BD"/>
    <w:rsid w:val="00317322"/>
    <w:rsid w:val="0031745A"/>
    <w:rsid w:val="0032000A"/>
    <w:rsid w:val="003203ED"/>
    <w:rsid w:val="003206D7"/>
    <w:rsid w:val="0032131B"/>
    <w:rsid w:val="00321F37"/>
    <w:rsid w:val="00322C9F"/>
    <w:rsid w:val="00322E42"/>
    <w:rsid w:val="0032460C"/>
    <w:rsid w:val="00324D23"/>
    <w:rsid w:val="00325A36"/>
    <w:rsid w:val="00326FE1"/>
    <w:rsid w:val="00331751"/>
    <w:rsid w:val="00334579"/>
    <w:rsid w:val="00335858"/>
    <w:rsid w:val="00336BDA"/>
    <w:rsid w:val="00337AC5"/>
    <w:rsid w:val="00337C41"/>
    <w:rsid w:val="00342681"/>
    <w:rsid w:val="00342BD7"/>
    <w:rsid w:val="00346DB5"/>
    <w:rsid w:val="003477B1"/>
    <w:rsid w:val="0034790A"/>
    <w:rsid w:val="00353B0B"/>
    <w:rsid w:val="00354011"/>
    <w:rsid w:val="003557FB"/>
    <w:rsid w:val="00357380"/>
    <w:rsid w:val="003602D9"/>
    <w:rsid w:val="003604CE"/>
    <w:rsid w:val="003632D8"/>
    <w:rsid w:val="00367803"/>
    <w:rsid w:val="00370E47"/>
    <w:rsid w:val="00372747"/>
    <w:rsid w:val="003742AC"/>
    <w:rsid w:val="00377CE1"/>
    <w:rsid w:val="00385BF0"/>
    <w:rsid w:val="00390400"/>
    <w:rsid w:val="00391C44"/>
    <w:rsid w:val="003921EB"/>
    <w:rsid w:val="003939FF"/>
    <w:rsid w:val="00394AF5"/>
    <w:rsid w:val="0039564B"/>
    <w:rsid w:val="003A2223"/>
    <w:rsid w:val="003A2A0F"/>
    <w:rsid w:val="003A34D9"/>
    <w:rsid w:val="003A45A1"/>
    <w:rsid w:val="003A5B0A"/>
    <w:rsid w:val="003A6BAC"/>
    <w:rsid w:val="003A7EF3"/>
    <w:rsid w:val="003B159C"/>
    <w:rsid w:val="003B15D1"/>
    <w:rsid w:val="003B3218"/>
    <w:rsid w:val="003B369F"/>
    <w:rsid w:val="003B36A3"/>
    <w:rsid w:val="003B7FE5"/>
    <w:rsid w:val="003C11C8"/>
    <w:rsid w:val="003C26F0"/>
    <w:rsid w:val="003C2702"/>
    <w:rsid w:val="003C672E"/>
    <w:rsid w:val="003C77DD"/>
    <w:rsid w:val="003C7806"/>
    <w:rsid w:val="003D109F"/>
    <w:rsid w:val="003D2478"/>
    <w:rsid w:val="003D3C45"/>
    <w:rsid w:val="003D5B1F"/>
    <w:rsid w:val="003E15FA"/>
    <w:rsid w:val="003E55E4"/>
    <w:rsid w:val="003E6325"/>
    <w:rsid w:val="003E65CB"/>
    <w:rsid w:val="003E74E3"/>
    <w:rsid w:val="003F05C7"/>
    <w:rsid w:val="003F2868"/>
    <w:rsid w:val="003F2CD4"/>
    <w:rsid w:val="003F2DF5"/>
    <w:rsid w:val="003F4C20"/>
    <w:rsid w:val="003F6BBE"/>
    <w:rsid w:val="004000E8"/>
    <w:rsid w:val="00401B08"/>
    <w:rsid w:val="00402E2B"/>
    <w:rsid w:val="0040512B"/>
    <w:rsid w:val="00405CA5"/>
    <w:rsid w:val="00407AB5"/>
    <w:rsid w:val="00407CD3"/>
    <w:rsid w:val="00410134"/>
    <w:rsid w:val="00410B72"/>
    <w:rsid w:val="00410F18"/>
    <w:rsid w:val="004117A3"/>
    <w:rsid w:val="0041263E"/>
    <w:rsid w:val="0041398A"/>
    <w:rsid w:val="00413AAC"/>
    <w:rsid w:val="00421105"/>
    <w:rsid w:val="004242F4"/>
    <w:rsid w:val="004243CF"/>
    <w:rsid w:val="00427248"/>
    <w:rsid w:val="004300C8"/>
    <w:rsid w:val="0043237B"/>
    <w:rsid w:val="00432B77"/>
    <w:rsid w:val="004353D2"/>
    <w:rsid w:val="004358F0"/>
    <w:rsid w:val="00437447"/>
    <w:rsid w:val="004404DD"/>
    <w:rsid w:val="00441A92"/>
    <w:rsid w:val="004428EF"/>
    <w:rsid w:val="00444BC4"/>
    <w:rsid w:val="00444F56"/>
    <w:rsid w:val="0044528E"/>
    <w:rsid w:val="00446488"/>
    <w:rsid w:val="004517AA"/>
    <w:rsid w:val="00452CAC"/>
    <w:rsid w:val="00452E9A"/>
    <w:rsid w:val="00452ED0"/>
    <w:rsid w:val="0045458F"/>
    <w:rsid w:val="00457565"/>
    <w:rsid w:val="00457B71"/>
    <w:rsid w:val="004625EA"/>
    <w:rsid w:val="004627BD"/>
    <w:rsid w:val="00465BFD"/>
    <w:rsid w:val="004669E2"/>
    <w:rsid w:val="004676B0"/>
    <w:rsid w:val="00470C31"/>
    <w:rsid w:val="004734D0"/>
    <w:rsid w:val="0047475A"/>
    <w:rsid w:val="0047556B"/>
    <w:rsid w:val="0047713E"/>
    <w:rsid w:val="00477768"/>
    <w:rsid w:val="00481C33"/>
    <w:rsid w:val="00483F3E"/>
    <w:rsid w:val="00486ACF"/>
    <w:rsid w:val="0049056D"/>
    <w:rsid w:val="00492BC5"/>
    <w:rsid w:val="004964F1"/>
    <w:rsid w:val="004A16BC"/>
    <w:rsid w:val="004A1DD3"/>
    <w:rsid w:val="004A2B94"/>
    <w:rsid w:val="004A7D56"/>
    <w:rsid w:val="004B72BA"/>
    <w:rsid w:val="004B7C0C"/>
    <w:rsid w:val="004C379F"/>
    <w:rsid w:val="004C3898"/>
    <w:rsid w:val="004C7E2C"/>
    <w:rsid w:val="004D36B1"/>
    <w:rsid w:val="004D4367"/>
    <w:rsid w:val="004D7EBD"/>
    <w:rsid w:val="004E0C92"/>
    <w:rsid w:val="004E2680"/>
    <w:rsid w:val="004E28F9"/>
    <w:rsid w:val="004E462E"/>
    <w:rsid w:val="004E56DC"/>
    <w:rsid w:val="004E602C"/>
    <w:rsid w:val="004E76F4"/>
    <w:rsid w:val="004F0B4E"/>
    <w:rsid w:val="004F0B6C"/>
    <w:rsid w:val="004F2078"/>
    <w:rsid w:val="004F4DA3"/>
    <w:rsid w:val="00506557"/>
    <w:rsid w:val="0050677A"/>
    <w:rsid w:val="005108D8"/>
    <w:rsid w:val="005116F9"/>
    <w:rsid w:val="0051448F"/>
    <w:rsid w:val="005153A7"/>
    <w:rsid w:val="005165E2"/>
    <w:rsid w:val="00517AD0"/>
    <w:rsid w:val="0052037E"/>
    <w:rsid w:val="00520D36"/>
    <w:rsid w:val="005219CF"/>
    <w:rsid w:val="005238BB"/>
    <w:rsid w:val="00527027"/>
    <w:rsid w:val="00530FD1"/>
    <w:rsid w:val="00534B59"/>
    <w:rsid w:val="00535A57"/>
    <w:rsid w:val="00536759"/>
    <w:rsid w:val="00537C62"/>
    <w:rsid w:val="00546970"/>
    <w:rsid w:val="0054747D"/>
    <w:rsid w:val="0055231F"/>
    <w:rsid w:val="00554E19"/>
    <w:rsid w:val="0056121F"/>
    <w:rsid w:val="00565488"/>
    <w:rsid w:val="00572505"/>
    <w:rsid w:val="0057568B"/>
    <w:rsid w:val="00577BB7"/>
    <w:rsid w:val="00582267"/>
    <w:rsid w:val="00582809"/>
    <w:rsid w:val="0058798C"/>
    <w:rsid w:val="00587FA9"/>
    <w:rsid w:val="005900FA"/>
    <w:rsid w:val="0059060D"/>
    <w:rsid w:val="005935A4"/>
    <w:rsid w:val="005943A9"/>
    <w:rsid w:val="00594793"/>
    <w:rsid w:val="005948C2"/>
    <w:rsid w:val="00594A09"/>
    <w:rsid w:val="00595DCA"/>
    <w:rsid w:val="0059779B"/>
    <w:rsid w:val="005A014B"/>
    <w:rsid w:val="005A209A"/>
    <w:rsid w:val="005A3F00"/>
    <w:rsid w:val="005A56B8"/>
    <w:rsid w:val="005A662D"/>
    <w:rsid w:val="005A68BA"/>
    <w:rsid w:val="005B04A1"/>
    <w:rsid w:val="005B1CDF"/>
    <w:rsid w:val="005B35D7"/>
    <w:rsid w:val="005B392A"/>
    <w:rsid w:val="005B3AA3"/>
    <w:rsid w:val="005B43A5"/>
    <w:rsid w:val="005B6F83"/>
    <w:rsid w:val="005C0267"/>
    <w:rsid w:val="005C0992"/>
    <w:rsid w:val="005C1729"/>
    <w:rsid w:val="005C55E3"/>
    <w:rsid w:val="005C74FB"/>
    <w:rsid w:val="005D1602"/>
    <w:rsid w:val="005D2AFD"/>
    <w:rsid w:val="005D4C89"/>
    <w:rsid w:val="005D6F32"/>
    <w:rsid w:val="005E385F"/>
    <w:rsid w:val="005E5834"/>
    <w:rsid w:val="005E5B81"/>
    <w:rsid w:val="005E6EB3"/>
    <w:rsid w:val="005F130C"/>
    <w:rsid w:val="005F2CB1"/>
    <w:rsid w:val="005F3025"/>
    <w:rsid w:val="005F3A30"/>
    <w:rsid w:val="005F618C"/>
    <w:rsid w:val="005F70BD"/>
    <w:rsid w:val="00600F6A"/>
    <w:rsid w:val="0060283C"/>
    <w:rsid w:val="0060342F"/>
    <w:rsid w:val="00603BC5"/>
    <w:rsid w:val="00604F14"/>
    <w:rsid w:val="00607463"/>
    <w:rsid w:val="00610AE8"/>
    <w:rsid w:val="00611B83"/>
    <w:rsid w:val="00613257"/>
    <w:rsid w:val="00615B9D"/>
    <w:rsid w:val="00617D12"/>
    <w:rsid w:val="006204DC"/>
    <w:rsid w:val="00620A71"/>
    <w:rsid w:val="00620D80"/>
    <w:rsid w:val="006234A6"/>
    <w:rsid w:val="006238D3"/>
    <w:rsid w:val="00623923"/>
    <w:rsid w:val="00630001"/>
    <w:rsid w:val="006311B3"/>
    <w:rsid w:val="00631F81"/>
    <w:rsid w:val="0063284C"/>
    <w:rsid w:val="00633236"/>
    <w:rsid w:val="00636398"/>
    <w:rsid w:val="006368D3"/>
    <w:rsid w:val="006377EC"/>
    <w:rsid w:val="00640B3B"/>
    <w:rsid w:val="0064151F"/>
    <w:rsid w:val="00641533"/>
    <w:rsid w:val="00641D36"/>
    <w:rsid w:val="0064208D"/>
    <w:rsid w:val="00643475"/>
    <w:rsid w:val="0064396A"/>
    <w:rsid w:val="0064549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0B4"/>
    <w:rsid w:val="006741F2"/>
    <w:rsid w:val="0067447C"/>
    <w:rsid w:val="00674CC3"/>
    <w:rsid w:val="00675C72"/>
    <w:rsid w:val="006771F9"/>
    <w:rsid w:val="006776D7"/>
    <w:rsid w:val="00681003"/>
    <w:rsid w:val="006817C9"/>
    <w:rsid w:val="00683ECE"/>
    <w:rsid w:val="00685964"/>
    <w:rsid w:val="006865E1"/>
    <w:rsid w:val="00690137"/>
    <w:rsid w:val="00691500"/>
    <w:rsid w:val="0069162B"/>
    <w:rsid w:val="00693726"/>
    <w:rsid w:val="00695C75"/>
    <w:rsid w:val="00695FC2"/>
    <w:rsid w:val="00696949"/>
    <w:rsid w:val="00697052"/>
    <w:rsid w:val="006A1266"/>
    <w:rsid w:val="006A18D5"/>
    <w:rsid w:val="006A46FB"/>
    <w:rsid w:val="006A5E28"/>
    <w:rsid w:val="006A697B"/>
    <w:rsid w:val="006A7AFF"/>
    <w:rsid w:val="006B0BB5"/>
    <w:rsid w:val="006B165C"/>
    <w:rsid w:val="006B1816"/>
    <w:rsid w:val="006B2099"/>
    <w:rsid w:val="006B20D2"/>
    <w:rsid w:val="006B27D4"/>
    <w:rsid w:val="006B50CF"/>
    <w:rsid w:val="006C03B8"/>
    <w:rsid w:val="006C0E8F"/>
    <w:rsid w:val="006C1ED3"/>
    <w:rsid w:val="006C5EC9"/>
    <w:rsid w:val="006C6059"/>
    <w:rsid w:val="006C7522"/>
    <w:rsid w:val="006D14DB"/>
    <w:rsid w:val="006D3F13"/>
    <w:rsid w:val="006D5B70"/>
    <w:rsid w:val="006D5D33"/>
    <w:rsid w:val="006D67A7"/>
    <w:rsid w:val="006D6F08"/>
    <w:rsid w:val="006E062C"/>
    <w:rsid w:val="006E28B7"/>
    <w:rsid w:val="006E3310"/>
    <w:rsid w:val="006E4AAA"/>
    <w:rsid w:val="006E4E39"/>
    <w:rsid w:val="006E565E"/>
    <w:rsid w:val="006E61C1"/>
    <w:rsid w:val="006E673D"/>
    <w:rsid w:val="006E7D3B"/>
    <w:rsid w:val="006F0F8A"/>
    <w:rsid w:val="006F1257"/>
    <w:rsid w:val="006F1B70"/>
    <w:rsid w:val="006F341D"/>
    <w:rsid w:val="006F3CDE"/>
    <w:rsid w:val="006F58D4"/>
    <w:rsid w:val="006F6C93"/>
    <w:rsid w:val="007006BE"/>
    <w:rsid w:val="0070346E"/>
    <w:rsid w:val="00703485"/>
    <w:rsid w:val="00704EDB"/>
    <w:rsid w:val="00706101"/>
    <w:rsid w:val="00707072"/>
    <w:rsid w:val="00707C32"/>
    <w:rsid w:val="00707D61"/>
    <w:rsid w:val="00710627"/>
    <w:rsid w:val="00712287"/>
    <w:rsid w:val="007123AB"/>
    <w:rsid w:val="00712772"/>
    <w:rsid w:val="00713A69"/>
    <w:rsid w:val="007148D3"/>
    <w:rsid w:val="00714E0E"/>
    <w:rsid w:val="00715B9A"/>
    <w:rsid w:val="00726EA6"/>
    <w:rsid w:val="00727208"/>
    <w:rsid w:val="00727680"/>
    <w:rsid w:val="00732966"/>
    <w:rsid w:val="007348B1"/>
    <w:rsid w:val="00735268"/>
    <w:rsid w:val="007362A6"/>
    <w:rsid w:val="00736D7D"/>
    <w:rsid w:val="00740E58"/>
    <w:rsid w:val="007445A0"/>
    <w:rsid w:val="0074524B"/>
    <w:rsid w:val="00747D8B"/>
    <w:rsid w:val="007508A2"/>
    <w:rsid w:val="00751228"/>
    <w:rsid w:val="00756DA6"/>
    <w:rsid w:val="007571E1"/>
    <w:rsid w:val="007604B2"/>
    <w:rsid w:val="00761F5F"/>
    <w:rsid w:val="00765281"/>
    <w:rsid w:val="0076573D"/>
    <w:rsid w:val="00766BAD"/>
    <w:rsid w:val="0076708C"/>
    <w:rsid w:val="0077210B"/>
    <w:rsid w:val="007755F2"/>
    <w:rsid w:val="00776971"/>
    <w:rsid w:val="00777AC8"/>
    <w:rsid w:val="00780544"/>
    <w:rsid w:val="0078177E"/>
    <w:rsid w:val="0078304C"/>
    <w:rsid w:val="00783673"/>
    <w:rsid w:val="00785490"/>
    <w:rsid w:val="00790CA0"/>
    <w:rsid w:val="0079247C"/>
    <w:rsid w:val="007925EA"/>
    <w:rsid w:val="00792A09"/>
    <w:rsid w:val="00793CD8"/>
    <w:rsid w:val="007950A8"/>
    <w:rsid w:val="00795C92"/>
    <w:rsid w:val="00796231"/>
    <w:rsid w:val="007966F9"/>
    <w:rsid w:val="007A1CB3"/>
    <w:rsid w:val="007A306F"/>
    <w:rsid w:val="007A43A6"/>
    <w:rsid w:val="007A4741"/>
    <w:rsid w:val="007A58A6"/>
    <w:rsid w:val="007A60DE"/>
    <w:rsid w:val="007A6AD0"/>
    <w:rsid w:val="007B2CC0"/>
    <w:rsid w:val="007B3D2D"/>
    <w:rsid w:val="007B50AE"/>
    <w:rsid w:val="007B51DF"/>
    <w:rsid w:val="007C05DD"/>
    <w:rsid w:val="007C3D18"/>
    <w:rsid w:val="007C60BF"/>
    <w:rsid w:val="007C6A07"/>
    <w:rsid w:val="007C75A1"/>
    <w:rsid w:val="007C77A5"/>
    <w:rsid w:val="007C7FC5"/>
    <w:rsid w:val="007D04E5"/>
    <w:rsid w:val="007D5901"/>
    <w:rsid w:val="007D685B"/>
    <w:rsid w:val="007D7526"/>
    <w:rsid w:val="007E0062"/>
    <w:rsid w:val="007E4610"/>
    <w:rsid w:val="007E4715"/>
    <w:rsid w:val="007E505B"/>
    <w:rsid w:val="007E7091"/>
    <w:rsid w:val="007E784D"/>
    <w:rsid w:val="00803FAE"/>
    <w:rsid w:val="0080605F"/>
    <w:rsid w:val="00807786"/>
    <w:rsid w:val="0081076A"/>
    <w:rsid w:val="00811FCB"/>
    <w:rsid w:val="008158D6"/>
    <w:rsid w:val="00817196"/>
    <w:rsid w:val="00820630"/>
    <w:rsid w:val="008235DB"/>
    <w:rsid w:val="00824AB4"/>
    <w:rsid w:val="00825C42"/>
    <w:rsid w:val="00825D25"/>
    <w:rsid w:val="008279A7"/>
    <w:rsid w:val="00827D6F"/>
    <w:rsid w:val="0083700D"/>
    <w:rsid w:val="008376AC"/>
    <w:rsid w:val="008441D0"/>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BB3"/>
    <w:rsid w:val="00885D70"/>
    <w:rsid w:val="0089039E"/>
    <w:rsid w:val="00890A58"/>
    <w:rsid w:val="00894A88"/>
    <w:rsid w:val="00895386"/>
    <w:rsid w:val="00896419"/>
    <w:rsid w:val="008A21FF"/>
    <w:rsid w:val="008A2CE2"/>
    <w:rsid w:val="008A30AC"/>
    <w:rsid w:val="008A44B8"/>
    <w:rsid w:val="008A51A8"/>
    <w:rsid w:val="008A54C7"/>
    <w:rsid w:val="008A6324"/>
    <w:rsid w:val="008A77D8"/>
    <w:rsid w:val="008B0483"/>
    <w:rsid w:val="008B120C"/>
    <w:rsid w:val="008B51A0"/>
    <w:rsid w:val="008B592A"/>
    <w:rsid w:val="008B6058"/>
    <w:rsid w:val="008B7B5C"/>
    <w:rsid w:val="008C0C99"/>
    <w:rsid w:val="008C11B4"/>
    <w:rsid w:val="008C2017"/>
    <w:rsid w:val="008C243B"/>
    <w:rsid w:val="008C4958"/>
    <w:rsid w:val="008C4BAA"/>
    <w:rsid w:val="008C6AE8"/>
    <w:rsid w:val="008C7573"/>
    <w:rsid w:val="008D34F1"/>
    <w:rsid w:val="008D39D8"/>
    <w:rsid w:val="008D47E3"/>
    <w:rsid w:val="008D4F7B"/>
    <w:rsid w:val="008D5CEB"/>
    <w:rsid w:val="008D6D1A"/>
    <w:rsid w:val="008D74B4"/>
    <w:rsid w:val="008E065E"/>
    <w:rsid w:val="008E0927"/>
    <w:rsid w:val="008E153D"/>
    <w:rsid w:val="008E1909"/>
    <w:rsid w:val="008E2EE4"/>
    <w:rsid w:val="008E4BE0"/>
    <w:rsid w:val="008E6D8A"/>
    <w:rsid w:val="008E70D3"/>
    <w:rsid w:val="008F09B2"/>
    <w:rsid w:val="008F1EAB"/>
    <w:rsid w:val="008F33DC"/>
    <w:rsid w:val="008F477F"/>
    <w:rsid w:val="008F523A"/>
    <w:rsid w:val="00902350"/>
    <w:rsid w:val="0090336B"/>
    <w:rsid w:val="009053AA"/>
    <w:rsid w:val="00906939"/>
    <w:rsid w:val="00910B7D"/>
    <w:rsid w:val="00911DFB"/>
    <w:rsid w:val="00912D2D"/>
    <w:rsid w:val="009139D9"/>
    <w:rsid w:val="00914AD8"/>
    <w:rsid w:val="00916046"/>
    <w:rsid w:val="00916079"/>
    <w:rsid w:val="00917CE9"/>
    <w:rsid w:val="00920BF2"/>
    <w:rsid w:val="00922010"/>
    <w:rsid w:val="00923BA6"/>
    <w:rsid w:val="0092560E"/>
    <w:rsid w:val="0092575A"/>
    <w:rsid w:val="00927915"/>
    <w:rsid w:val="00930126"/>
    <w:rsid w:val="00931BD9"/>
    <w:rsid w:val="0093523B"/>
    <w:rsid w:val="009368F3"/>
    <w:rsid w:val="00941636"/>
    <w:rsid w:val="00942174"/>
    <w:rsid w:val="00943742"/>
    <w:rsid w:val="00945C05"/>
    <w:rsid w:val="00946945"/>
    <w:rsid w:val="00947713"/>
    <w:rsid w:val="00950DE7"/>
    <w:rsid w:val="009522F9"/>
    <w:rsid w:val="00953920"/>
    <w:rsid w:val="00953D47"/>
    <w:rsid w:val="00955E60"/>
    <w:rsid w:val="0095681E"/>
    <w:rsid w:val="009572D4"/>
    <w:rsid w:val="00960FF3"/>
    <w:rsid w:val="00961921"/>
    <w:rsid w:val="00962383"/>
    <w:rsid w:val="0096430A"/>
    <w:rsid w:val="0096554B"/>
    <w:rsid w:val="0096584A"/>
    <w:rsid w:val="009659BA"/>
    <w:rsid w:val="009675AA"/>
    <w:rsid w:val="00971F08"/>
    <w:rsid w:val="0097603D"/>
    <w:rsid w:val="00976949"/>
    <w:rsid w:val="00977098"/>
    <w:rsid w:val="00980477"/>
    <w:rsid w:val="00985253"/>
    <w:rsid w:val="009853B3"/>
    <w:rsid w:val="009860D2"/>
    <w:rsid w:val="00990630"/>
    <w:rsid w:val="00991761"/>
    <w:rsid w:val="00994058"/>
    <w:rsid w:val="009940CF"/>
    <w:rsid w:val="00994DCA"/>
    <w:rsid w:val="009960EC"/>
    <w:rsid w:val="009970DD"/>
    <w:rsid w:val="009A0FBA"/>
    <w:rsid w:val="009A1601"/>
    <w:rsid w:val="009A1BC9"/>
    <w:rsid w:val="009A2BD6"/>
    <w:rsid w:val="009A462D"/>
    <w:rsid w:val="009A5CBA"/>
    <w:rsid w:val="009A7879"/>
    <w:rsid w:val="009B1F30"/>
    <w:rsid w:val="009B2D0C"/>
    <w:rsid w:val="009B3AC2"/>
    <w:rsid w:val="009B465F"/>
    <w:rsid w:val="009B4DF4"/>
    <w:rsid w:val="009B564E"/>
    <w:rsid w:val="009B7E87"/>
    <w:rsid w:val="009C403E"/>
    <w:rsid w:val="009C6694"/>
    <w:rsid w:val="009D048B"/>
    <w:rsid w:val="009D28AD"/>
    <w:rsid w:val="009D4FF0"/>
    <w:rsid w:val="009D703C"/>
    <w:rsid w:val="009D718F"/>
    <w:rsid w:val="009E068F"/>
    <w:rsid w:val="009E14E0"/>
    <w:rsid w:val="009E3159"/>
    <w:rsid w:val="009E35DB"/>
    <w:rsid w:val="009E47A3"/>
    <w:rsid w:val="009F08F3"/>
    <w:rsid w:val="009F344F"/>
    <w:rsid w:val="009F4A31"/>
    <w:rsid w:val="009F7EC6"/>
    <w:rsid w:val="00A01171"/>
    <w:rsid w:val="00A048A8"/>
    <w:rsid w:val="00A04C24"/>
    <w:rsid w:val="00A04F49"/>
    <w:rsid w:val="00A0560A"/>
    <w:rsid w:val="00A07A3D"/>
    <w:rsid w:val="00A13E54"/>
    <w:rsid w:val="00A14603"/>
    <w:rsid w:val="00A17F63"/>
    <w:rsid w:val="00A2193B"/>
    <w:rsid w:val="00A2351A"/>
    <w:rsid w:val="00A23C84"/>
    <w:rsid w:val="00A24474"/>
    <w:rsid w:val="00A25E7D"/>
    <w:rsid w:val="00A25F47"/>
    <w:rsid w:val="00A264A9"/>
    <w:rsid w:val="00A27785"/>
    <w:rsid w:val="00A27B61"/>
    <w:rsid w:val="00A30187"/>
    <w:rsid w:val="00A309A8"/>
    <w:rsid w:val="00A31C10"/>
    <w:rsid w:val="00A3448A"/>
    <w:rsid w:val="00A34AE3"/>
    <w:rsid w:val="00A36297"/>
    <w:rsid w:val="00A3793A"/>
    <w:rsid w:val="00A41E2B"/>
    <w:rsid w:val="00A45B74"/>
    <w:rsid w:val="00A52E1D"/>
    <w:rsid w:val="00A53CB2"/>
    <w:rsid w:val="00A555D3"/>
    <w:rsid w:val="00A61499"/>
    <w:rsid w:val="00A62A77"/>
    <w:rsid w:val="00A62D70"/>
    <w:rsid w:val="00A63483"/>
    <w:rsid w:val="00A657D7"/>
    <w:rsid w:val="00A660AC"/>
    <w:rsid w:val="00A67E6C"/>
    <w:rsid w:val="00A7147C"/>
    <w:rsid w:val="00A71B99"/>
    <w:rsid w:val="00A72341"/>
    <w:rsid w:val="00A739D0"/>
    <w:rsid w:val="00A761D4"/>
    <w:rsid w:val="00A77EC4"/>
    <w:rsid w:val="00A80760"/>
    <w:rsid w:val="00A8187D"/>
    <w:rsid w:val="00A83E8E"/>
    <w:rsid w:val="00A92879"/>
    <w:rsid w:val="00A937F3"/>
    <w:rsid w:val="00A9442A"/>
    <w:rsid w:val="00AA016F"/>
    <w:rsid w:val="00AA1ED6"/>
    <w:rsid w:val="00AA4F83"/>
    <w:rsid w:val="00AA51D6"/>
    <w:rsid w:val="00AA72AC"/>
    <w:rsid w:val="00AA7770"/>
    <w:rsid w:val="00AB0BC8"/>
    <w:rsid w:val="00AB11CA"/>
    <w:rsid w:val="00AB14D9"/>
    <w:rsid w:val="00AB245B"/>
    <w:rsid w:val="00AB3577"/>
    <w:rsid w:val="00AB4AB8"/>
    <w:rsid w:val="00AB655E"/>
    <w:rsid w:val="00AC007F"/>
    <w:rsid w:val="00AC2ECD"/>
    <w:rsid w:val="00AC3119"/>
    <w:rsid w:val="00AC49FB"/>
    <w:rsid w:val="00AC5A10"/>
    <w:rsid w:val="00AD0AA3"/>
    <w:rsid w:val="00AD10A8"/>
    <w:rsid w:val="00AD1D0F"/>
    <w:rsid w:val="00AD1EEF"/>
    <w:rsid w:val="00AD3F94"/>
    <w:rsid w:val="00AD4A5A"/>
    <w:rsid w:val="00AD637A"/>
    <w:rsid w:val="00AE27AC"/>
    <w:rsid w:val="00AE28DF"/>
    <w:rsid w:val="00AE3489"/>
    <w:rsid w:val="00AE40E0"/>
    <w:rsid w:val="00AE4DBA"/>
    <w:rsid w:val="00AE4F07"/>
    <w:rsid w:val="00AE7C50"/>
    <w:rsid w:val="00AF1C5D"/>
    <w:rsid w:val="00AF1CEC"/>
    <w:rsid w:val="00AF34F9"/>
    <w:rsid w:val="00AF42D7"/>
    <w:rsid w:val="00AF4A2B"/>
    <w:rsid w:val="00AF70B2"/>
    <w:rsid w:val="00B00067"/>
    <w:rsid w:val="00B006FE"/>
    <w:rsid w:val="00B007CB"/>
    <w:rsid w:val="00B02AA9"/>
    <w:rsid w:val="00B02FA3"/>
    <w:rsid w:val="00B05084"/>
    <w:rsid w:val="00B157F9"/>
    <w:rsid w:val="00B16370"/>
    <w:rsid w:val="00B20256"/>
    <w:rsid w:val="00B20D09"/>
    <w:rsid w:val="00B22AD4"/>
    <w:rsid w:val="00B22D63"/>
    <w:rsid w:val="00B24917"/>
    <w:rsid w:val="00B2763F"/>
    <w:rsid w:val="00B27AAC"/>
    <w:rsid w:val="00B30431"/>
    <w:rsid w:val="00B30929"/>
    <w:rsid w:val="00B319CE"/>
    <w:rsid w:val="00B3535F"/>
    <w:rsid w:val="00B372AA"/>
    <w:rsid w:val="00B40445"/>
    <w:rsid w:val="00B41888"/>
    <w:rsid w:val="00B45A52"/>
    <w:rsid w:val="00B46175"/>
    <w:rsid w:val="00B468D4"/>
    <w:rsid w:val="00B503A6"/>
    <w:rsid w:val="00B5100C"/>
    <w:rsid w:val="00B536CC"/>
    <w:rsid w:val="00B6391E"/>
    <w:rsid w:val="00B664C7"/>
    <w:rsid w:val="00B66625"/>
    <w:rsid w:val="00B739F6"/>
    <w:rsid w:val="00B761D2"/>
    <w:rsid w:val="00B8088E"/>
    <w:rsid w:val="00B816EA"/>
    <w:rsid w:val="00B81A6C"/>
    <w:rsid w:val="00B81B0D"/>
    <w:rsid w:val="00B83BC0"/>
    <w:rsid w:val="00B85DE5"/>
    <w:rsid w:val="00B90301"/>
    <w:rsid w:val="00B90C2F"/>
    <w:rsid w:val="00B90F73"/>
    <w:rsid w:val="00B92972"/>
    <w:rsid w:val="00B92EA3"/>
    <w:rsid w:val="00B93B59"/>
    <w:rsid w:val="00B9406A"/>
    <w:rsid w:val="00B97352"/>
    <w:rsid w:val="00BA2280"/>
    <w:rsid w:val="00BA2864"/>
    <w:rsid w:val="00BA2A08"/>
    <w:rsid w:val="00BA420C"/>
    <w:rsid w:val="00BA56D2"/>
    <w:rsid w:val="00BA76E0"/>
    <w:rsid w:val="00BB0A2E"/>
    <w:rsid w:val="00BB0BE1"/>
    <w:rsid w:val="00BB2A25"/>
    <w:rsid w:val="00BB3CE4"/>
    <w:rsid w:val="00BB51E9"/>
    <w:rsid w:val="00BB60B0"/>
    <w:rsid w:val="00BB6E74"/>
    <w:rsid w:val="00BC0345"/>
    <w:rsid w:val="00BC0FDC"/>
    <w:rsid w:val="00BC3053"/>
    <w:rsid w:val="00BC4D2E"/>
    <w:rsid w:val="00BD09F7"/>
    <w:rsid w:val="00BD48AC"/>
    <w:rsid w:val="00BD565F"/>
    <w:rsid w:val="00BD5F1A"/>
    <w:rsid w:val="00BE1234"/>
    <w:rsid w:val="00BE2FA6"/>
    <w:rsid w:val="00BE333F"/>
    <w:rsid w:val="00BE7406"/>
    <w:rsid w:val="00BE7603"/>
    <w:rsid w:val="00BF00F5"/>
    <w:rsid w:val="00BF21E6"/>
    <w:rsid w:val="00BF3279"/>
    <w:rsid w:val="00BF74C7"/>
    <w:rsid w:val="00C015F1"/>
    <w:rsid w:val="00C01F33"/>
    <w:rsid w:val="00C02CC6"/>
    <w:rsid w:val="00C040F7"/>
    <w:rsid w:val="00C044AB"/>
    <w:rsid w:val="00C04DD2"/>
    <w:rsid w:val="00C04F22"/>
    <w:rsid w:val="00C05706"/>
    <w:rsid w:val="00C07377"/>
    <w:rsid w:val="00C10478"/>
    <w:rsid w:val="00C10F3D"/>
    <w:rsid w:val="00C12107"/>
    <w:rsid w:val="00C14D4B"/>
    <w:rsid w:val="00C154BB"/>
    <w:rsid w:val="00C174D0"/>
    <w:rsid w:val="00C22738"/>
    <w:rsid w:val="00C25B67"/>
    <w:rsid w:val="00C25C91"/>
    <w:rsid w:val="00C27711"/>
    <w:rsid w:val="00C279B5"/>
    <w:rsid w:val="00C27C45"/>
    <w:rsid w:val="00C31EC1"/>
    <w:rsid w:val="00C33F7D"/>
    <w:rsid w:val="00C36C34"/>
    <w:rsid w:val="00C3719D"/>
    <w:rsid w:val="00C401BA"/>
    <w:rsid w:val="00C44DC5"/>
    <w:rsid w:val="00C465CE"/>
    <w:rsid w:val="00C4713E"/>
    <w:rsid w:val="00C47294"/>
    <w:rsid w:val="00C54995"/>
    <w:rsid w:val="00C54D41"/>
    <w:rsid w:val="00C54E7B"/>
    <w:rsid w:val="00C57E51"/>
    <w:rsid w:val="00C57E65"/>
    <w:rsid w:val="00C60783"/>
    <w:rsid w:val="00C60D03"/>
    <w:rsid w:val="00C63BA2"/>
    <w:rsid w:val="00C64672"/>
    <w:rsid w:val="00C70697"/>
    <w:rsid w:val="00C72EF4"/>
    <w:rsid w:val="00C75D2F"/>
    <w:rsid w:val="00C767BE"/>
    <w:rsid w:val="00C76E3C"/>
    <w:rsid w:val="00C81568"/>
    <w:rsid w:val="00C8725C"/>
    <w:rsid w:val="00C8739A"/>
    <w:rsid w:val="00C9027A"/>
    <w:rsid w:val="00C9068E"/>
    <w:rsid w:val="00C93C4B"/>
    <w:rsid w:val="00C944AB"/>
    <w:rsid w:val="00C95B40"/>
    <w:rsid w:val="00CA1ED8"/>
    <w:rsid w:val="00CA5796"/>
    <w:rsid w:val="00CA5AF4"/>
    <w:rsid w:val="00CA77CF"/>
    <w:rsid w:val="00CB1F63"/>
    <w:rsid w:val="00CB3699"/>
    <w:rsid w:val="00CB5C17"/>
    <w:rsid w:val="00CB7170"/>
    <w:rsid w:val="00CC040E"/>
    <w:rsid w:val="00CC111F"/>
    <w:rsid w:val="00CC2011"/>
    <w:rsid w:val="00CC3EA0"/>
    <w:rsid w:val="00CC7B45"/>
    <w:rsid w:val="00CD1188"/>
    <w:rsid w:val="00CD1468"/>
    <w:rsid w:val="00CD2ED1"/>
    <w:rsid w:val="00CD337B"/>
    <w:rsid w:val="00CD3F6E"/>
    <w:rsid w:val="00CD6EB6"/>
    <w:rsid w:val="00CD7B07"/>
    <w:rsid w:val="00CE0424"/>
    <w:rsid w:val="00CE0C96"/>
    <w:rsid w:val="00CE2708"/>
    <w:rsid w:val="00CE5705"/>
    <w:rsid w:val="00CE5E8E"/>
    <w:rsid w:val="00CE6894"/>
    <w:rsid w:val="00CE7561"/>
    <w:rsid w:val="00CF1354"/>
    <w:rsid w:val="00CF3B1F"/>
    <w:rsid w:val="00CF3BF6"/>
    <w:rsid w:val="00CF625B"/>
    <w:rsid w:val="00CF687E"/>
    <w:rsid w:val="00D00AE7"/>
    <w:rsid w:val="00D01957"/>
    <w:rsid w:val="00D01C73"/>
    <w:rsid w:val="00D0349B"/>
    <w:rsid w:val="00D10249"/>
    <w:rsid w:val="00D115C3"/>
    <w:rsid w:val="00D11897"/>
    <w:rsid w:val="00D11C0E"/>
    <w:rsid w:val="00D13135"/>
    <w:rsid w:val="00D13314"/>
    <w:rsid w:val="00D13E4E"/>
    <w:rsid w:val="00D239A7"/>
    <w:rsid w:val="00D23F47"/>
    <w:rsid w:val="00D25712"/>
    <w:rsid w:val="00D25792"/>
    <w:rsid w:val="00D30F21"/>
    <w:rsid w:val="00D32A9B"/>
    <w:rsid w:val="00D36E71"/>
    <w:rsid w:val="00D3710F"/>
    <w:rsid w:val="00D37D87"/>
    <w:rsid w:val="00D40B33"/>
    <w:rsid w:val="00D4318F"/>
    <w:rsid w:val="00D438BF"/>
    <w:rsid w:val="00D440F8"/>
    <w:rsid w:val="00D4663F"/>
    <w:rsid w:val="00D546FF"/>
    <w:rsid w:val="00D55AD5"/>
    <w:rsid w:val="00D576CA"/>
    <w:rsid w:val="00D61AF5"/>
    <w:rsid w:val="00D61D23"/>
    <w:rsid w:val="00D652B5"/>
    <w:rsid w:val="00D66155"/>
    <w:rsid w:val="00D708B0"/>
    <w:rsid w:val="00D77B1D"/>
    <w:rsid w:val="00D8021F"/>
    <w:rsid w:val="00D80383"/>
    <w:rsid w:val="00D8076C"/>
    <w:rsid w:val="00D80AC8"/>
    <w:rsid w:val="00D823C6"/>
    <w:rsid w:val="00D86CA3"/>
    <w:rsid w:val="00D871CE"/>
    <w:rsid w:val="00D87CB9"/>
    <w:rsid w:val="00D9196D"/>
    <w:rsid w:val="00D92982"/>
    <w:rsid w:val="00D93C2E"/>
    <w:rsid w:val="00D95DF5"/>
    <w:rsid w:val="00D9726F"/>
    <w:rsid w:val="00DA305E"/>
    <w:rsid w:val="00DA5417"/>
    <w:rsid w:val="00DA56E8"/>
    <w:rsid w:val="00DA588D"/>
    <w:rsid w:val="00DA61B6"/>
    <w:rsid w:val="00DB0A9F"/>
    <w:rsid w:val="00DB377D"/>
    <w:rsid w:val="00DC1C50"/>
    <w:rsid w:val="00DC2D36"/>
    <w:rsid w:val="00DC53EF"/>
    <w:rsid w:val="00DC5477"/>
    <w:rsid w:val="00DD095B"/>
    <w:rsid w:val="00DD6051"/>
    <w:rsid w:val="00DD6BE3"/>
    <w:rsid w:val="00DD6CA7"/>
    <w:rsid w:val="00DD766F"/>
    <w:rsid w:val="00DE5608"/>
    <w:rsid w:val="00DE58D0"/>
    <w:rsid w:val="00DE654F"/>
    <w:rsid w:val="00DF0B6E"/>
    <w:rsid w:val="00DF15E0"/>
    <w:rsid w:val="00DF175C"/>
    <w:rsid w:val="00DF1826"/>
    <w:rsid w:val="00DF37A0"/>
    <w:rsid w:val="00DF58FF"/>
    <w:rsid w:val="00DF7229"/>
    <w:rsid w:val="00E00600"/>
    <w:rsid w:val="00E00660"/>
    <w:rsid w:val="00E00BE1"/>
    <w:rsid w:val="00E06570"/>
    <w:rsid w:val="00E07842"/>
    <w:rsid w:val="00E110E7"/>
    <w:rsid w:val="00E11B20"/>
    <w:rsid w:val="00E12BA4"/>
    <w:rsid w:val="00E14C07"/>
    <w:rsid w:val="00E17C35"/>
    <w:rsid w:val="00E17FA2"/>
    <w:rsid w:val="00E22330"/>
    <w:rsid w:val="00E233B2"/>
    <w:rsid w:val="00E2740D"/>
    <w:rsid w:val="00E30B5A"/>
    <w:rsid w:val="00E3123D"/>
    <w:rsid w:val="00E313EE"/>
    <w:rsid w:val="00E31461"/>
    <w:rsid w:val="00E31D43"/>
    <w:rsid w:val="00E32608"/>
    <w:rsid w:val="00E34188"/>
    <w:rsid w:val="00E34B6E"/>
    <w:rsid w:val="00E35559"/>
    <w:rsid w:val="00E3723A"/>
    <w:rsid w:val="00E37860"/>
    <w:rsid w:val="00E446F1"/>
    <w:rsid w:val="00E46886"/>
    <w:rsid w:val="00E47AEF"/>
    <w:rsid w:val="00E52A05"/>
    <w:rsid w:val="00E53B75"/>
    <w:rsid w:val="00E54E3B"/>
    <w:rsid w:val="00E57565"/>
    <w:rsid w:val="00E63838"/>
    <w:rsid w:val="00E64434"/>
    <w:rsid w:val="00E66C38"/>
    <w:rsid w:val="00E679C0"/>
    <w:rsid w:val="00E67C51"/>
    <w:rsid w:val="00E7280F"/>
    <w:rsid w:val="00E72EFC"/>
    <w:rsid w:val="00E7489C"/>
    <w:rsid w:val="00E758EC"/>
    <w:rsid w:val="00E76E1C"/>
    <w:rsid w:val="00E80500"/>
    <w:rsid w:val="00E80E2C"/>
    <w:rsid w:val="00E8234C"/>
    <w:rsid w:val="00E83AA9"/>
    <w:rsid w:val="00E85928"/>
    <w:rsid w:val="00E8622D"/>
    <w:rsid w:val="00E87822"/>
    <w:rsid w:val="00E90395"/>
    <w:rsid w:val="00E90E49"/>
    <w:rsid w:val="00E917F9"/>
    <w:rsid w:val="00E9291C"/>
    <w:rsid w:val="00E93FFE"/>
    <w:rsid w:val="00E94E99"/>
    <w:rsid w:val="00E94F8A"/>
    <w:rsid w:val="00E951EC"/>
    <w:rsid w:val="00E95212"/>
    <w:rsid w:val="00E9752B"/>
    <w:rsid w:val="00EA0AE8"/>
    <w:rsid w:val="00EA7A41"/>
    <w:rsid w:val="00EB031C"/>
    <w:rsid w:val="00EB077B"/>
    <w:rsid w:val="00EB4EA2"/>
    <w:rsid w:val="00EC27C6"/>
    <w:rsid w:val="00EC4207"/>
    <w:rsid w:val="00EC5653"/>
    <w:rsid w:val="00EC71CE"/>
    <w:rsid w:val="00ED1006"/>
    <w:rsid w:val="00ED2AAD"/>
    <w:rsid w:val="00EF18FE"/>
    <w:rsid w:val="00EF3C81"/>
    <w:rsid w:val="00EF4221"/>
    <w:rsid w:val="00EF4C30"/>
    <w:rsid w:val="00EF5787"/>
    <w:rsid w:val="00EF60D0"/>
    <w:rsid w:val="00F03BFE"/>
    <w:rsid w:val="00F0528D"/>
    <w:rsid w:val="00F06C67"/>
    <w:rsid w:val="00F06DFD"/>
    <w:rsid w:val="00F071D1"/>
    <w:rsid w:val="00F07533"/>
    <w:rsid w:val="00F10595"/>
    <w:rsid w:val="00F10629"/>
    <w:rsid w:val="00F15FA5"/>
    <w:rsid w:val="00F16310"/>
    <w:rsid w:val="00F20021"/>
    <w:rsid w:val="00F209B7"/>
    <w:rsid w:val="00F220C8"/>
    <w:rsid w:val="00F2376F"/>
    <w:rsid w:val="00F243D8"/>
    <w:rsid w:val="00F27740"/>
    <w:rsid w:val="00F30828"/>
    <w:rsid w:val="00F313D6"/>
    <w:rsid w:val="00F3410C"/>
    <w:rsid w:val="00F34CD8"/>
    <w:rsid w:val="00F35CA9"/>
    <w:rsid w:val="00F36E17"/>
    <w:rsid w:val="00F40343"/>
    <w:rsid w:val="00F40F0C"/>
    <w:rsid w:val="00F42239"/>
    <w:rsid w:val="00F4766C"/>
    <w:rsid w:val="00F50548"/>
    <w:rsid w:val="00F507D1"/>
    <w:rsid w:val="00F519CE"/>
    <w:rsid w:val="00F51ADA"/>
    <w:rsid w:val="00F552E5"/>
    <w:rsid w:val="00F56091"/>
    <w:rsid w:val="00F607C5"/>
    <w:rsid w:val="00F60DEA"/>
    <w:rsid w:val="00F6302A"/>
    <w:rsid w:val="00F64C2B"/>
    <w:rsid w:val="00F651BE"/>
    <w:rsid w:val="00F6582E"/>
    <w:rsid w:val="00F65CA5"/>
    <w:rsid w:val="00F65F65"/>
    <w:rsid w:val="00F67F53"/>
    <w:rsid w:val="00F703BE"/>
    <w:rsid w:val="00F70E9D"/>
    <w:rsid w:val="00F71F69"/>
    <w:rsid w:val="00F72B72"/>
    <w:rsid w:val="00F74BB9"/>
    <w:rsid w:val="00F75582"/>
    <w:rsid w:val="00F76EFA"/>
    <w:rsid w:val="00F77277"/>
    <w:rsid w:val="00F778C7"/>
    <w:rsid w:val="00F8033E"/>
    <w:rsid w:val="00F804BE"/>
    <w:rsid w:val="00F81447"/>
    <w:rsid w:val="00F817CE"/>
    <w:rsid w:val="00F81AF6"/>
    <w:rsid w:val="00F8456C"/>
    <w:rsid w:val="00F848DD"/>
    <w:rsid w:val="00F84D71"/>
    <w:rsid w:val="00F859D8"/>
    <w:rsid w:val="00F85CDA"/>
    <w:rsid w:val="00F868F5"/>
    <w:rsid w:val="00F87AB5"/>
    <w:rsid w:val="00F9056A"/>
    <w:rsid w:val="00F90A97"/>
    <w:rsid w:val="00F90AC0"/>
    <w:rsid w:val="00F90C23"/>
    <w:rsid w:val="00F90F8D"/>
    <w:rsid w:val="00F925BA"/>
    <w:rsid w:val="00F92782"/>
    <w:rsid w:val="00F93A82"/>
    <w:rsid w:val="00F93AA9"/>
    <w:rsid w:val="00F96985"/>
    <w:rsid w:val="00F974D0"/>
    <w:rsid w:val="00F97838"/>
    <w:rsid w:val="00FA28DE"/>
    <w:rsid w:val="00FA2BB3"/>
    <w:rsid w:val="00FB216B"/>
    <w:rsid w:val="00FB3B05"/>
    <w:rsid w:val="00FB4C80"/>
    <w:rsid w:val="00FB6A6A"/>
    <w:rsid w:val="00FC4E33"/>
    <w:rsid w:val="00FC7429"/>
    <w:rsid w:val="00FD07F6"/>
    <w:rsid w:val="00FD0EE5"/>
    <w:rsid w:val="00FD15DB"/>
    <w:rsid w:val="00FD1EC8"/>
    <w:rsid w:val="00FD2354"/>
    <w:rsid w:val="00FD47ED"/>
    <w:rsid w:val="00FD74DB"/>
    <w:rsid w:val="00FD7660"/>
    <w:rsid w:val="00FE0655"/>
    <w:rsid w:val="00FE1D6D"/>
    <w:rsid w:val="00FE2365"/>
    <w:rsid w:val="00FE2ABC"/>
    <w:rsid w:val="00FE2CC1"/>
    <w:rsid w:val="00FE4C7B"/>
    <w:rsid w:val="00FE7336"/>
    <w:rsid w:val="00FE787C"/>
    <w:rsid w:val="00FF0DC8"/>
    <w:rsid w:val="00FF2493"/>
    <w:rsid w:val="00FF44FC"/>
    <w:rsid w:val="00FF45A5"/>
    <w:rsid w:val="00FF5C91"/>
    <w:rsid w:val="00FF666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paragraph" w:customStyle="1" w:styleId="IvDInstructiontext">
    <w:name w:val="IvD Instructiontext"/>
    <w:basedOn w:val="BodyText"/>
    <w:link w:val="IvDInstructiontextChar"/>
    <w:uiPriority w:val="99"/>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1745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31745A"/>
    <w:rPr>
      <w:rFonts w:ascii="Arial" w:hAnsi="Arial"/>
      <w:spacing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paragraph" w:customStyle="1" w:styleId="IvDInstructiontext">
    <w:name w:val="IvD Instructiontext"/>
    <w:basedOn w:val="BodyText"/>
    <w:link w:val="IvDInstructiontextChar"/>
    <w:uiPriority w:val="99"/>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1745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31745A"/>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731444">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840587203">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524125908">
      <w:bodyDiv w:val="1"/>
      <w:marLeft w:val="0"/>
      <w:marRight w:val="0"/>
      <w:marTop w:val="0"/>
      <w:marBottom w:val="0"/>
      <w:divBdr>
        <w:top w:val="none" w:sz="0" w:space="0" w:color="auto"/>
        <w:left w:val="none" w:sz="0" w:space="0" w:color="auto"/>
        <w:bottom w:val="none" w:sz="0" w:space="0" w:color="auto"/>
        <w:right w:val="none" w:sz="0" w:space="0" w:color="auto"/>
      </w:divBdr>
      <w:divsChild>
        <w:div w:id="32079736">
          <w:marLeft w:val="547"/>
          <w:marRight w:val="0"/>
          <w:marTop w:val="0"/>
          <w:marBottom w:val="0"/>
          <w:divBdr>
            <w:top w:val="none" w:sz="0" w:space="0" w:color="auto"/>
            <w:left w:val="none" w:sz="0" w:space="0" w:color="auto"/>
            <w:bottom w:val="none" w:sz="0" w:space="0" w:color="auto"/>
            <w:right w:val="none" w:sz="0" w:space="0" w:color="auto"/>
          </w:divBdr>
        </w:div>
        <w:div w:id="375280175">
          <w:marLeft w:val="1166"/>
          <w:marRight w:val="0"/>
          <w:marTop w:val="0"/>
          <w:marBottom w:val="0"/>
          <w:divBdr>
            <w:top w:val="none" w:sz="0" w:space="0" w:color="auto"/>
            <w:left w:val="none" w:sz="0" w:space="0" w:color="auto"/>
            <w:bottom w:val="none" w:sz="0" w:space="0" w:color="auto"/>
            <w:right w:val="none" w:sz="0" w:space="0" w:color="auto"/>
          </w:divBdr>
        </w:div>
        <w:div w:id="1058700909">
          <w:marLeft w:val="1166"/>
          <w:marRight w:val="0"/>
          <w:marTop w:val="0"/>
          <w:marBottom w:val="0"/>
          <w:divBdr>
            <w:top w:val="none" w:sz="0" w:space="0" w:color="auto"/>
            <w:left w:val="none" w:sz="0" w:space="0" w:color="auto"/>
            <w:bottom w:val="none" w:sz="0" w:space="0" w:color="auto"/>
            <w:right w:val="none" w:sz="0" w:space="0" w:color="auto"/>
          </w:divBdr>
        </w:div>
        <w:div w:id="1442452436">
          <w:marLeft w:val="1166"/>
          <w:marRight w:val="0"/>
          <w:marTop w:val="0"/>
          <w:marBottom w:val="0"/>
          <w:divBdr>
            <w:top w:val="none" w:sz="0" w:space="0" w:color="auto"/>
            <w:left w:val="none" w:sz="0" w:space="0" w:color="auto"/>
            <w:bottom w:val="none" w:sz="0" w:space="0" w:color="auto"/>
            <w:right w:val="none" w:sz="0" w:space="0" w:color="auto"/>
          </w:divBdr>
        </w:div>
      </w:divsChild>
    </w:div>
    <w:div w:id="161212488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AEAED-F19C-4F0E-B1B1-20889D99D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5</Pages>
  <Words>2399</Words>
  <Characters>13675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cp:revision>
  <cp:lastPrinted>2008-01-31T07:09:00Z</cp:lastPrinted>
  <dcterms:created xsi:type="dcterms:W3CDTF">2016-04-02T03:39:00Z</dcterms:created>
  <dcterms:modified xsi:type="dcterms:W3CDTF">2016-04-02T03:39:00Z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