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1363D8" w14:textId="4016F985" w:rsidR="006C705D" w:rsidRPr="00F5408F" w:rsidRDefault="006C705D" w:rsidP="006C705D">
      <w:pPr>
        <w:pStyle w:val="a6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84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>R1-1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6</w:t>
      </w:r>
      <w:r w:rsidR="00D01A76">
        <w:rPr>
          <w:rFonts w:ascii="Arial" w:eastAsia="MS Mincho" w:hAnsi="Arial" w:cs="Arial"/>
          <w:b/>
          <w:bCs/>
          <w:sz w:val="28"/>
          <w:lang w:eastAsia="ja-JP"/>
        </w:rPr>
        <w:t>1048</w:t>
      </w:r>
    </w:p>
    <w:p w14:paraId="59EA3A3F" w14:textId="77777777" w:rsidR="006C705D" w:rsidRPr="00AF5D38" w:rsidRDefault="006C705D" w:rsidP="006C705D">
      <w:pPr>
        <w:pStyle w:val="a6"/>
        <w:rPr>
          <w:rFonts w:ascii="Arial" w:eastAsia="MS Mincho" w:hAnsi="Arial" w:cs="Arial"/>
          <w:b/>
          <w:bCs/>
          <w:sz w:val="28"/>
          <w:lang w:eastAsia="ja-JP"/>
        </w:rPr>
      </w:pPr>
      <w:r w:rsidRPr="000B76FF">
        <w:rPr>
          <w:rFonts w:ascii="Arial" w:eastAsia="MS Mincho" w:hAnsi="Arial" w:cs="Arial"/>
          <w:b/>
          <w:bCs/>
          <w:sz w:val="28"/>
          <w:lang w:eastAsia="ja-JP"/>
        </w:rPr>
        <w:t xml:space="preserve">St Julian’s,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15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-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19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February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201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6</w:t>
      </w:r>
    </w:p>
    <w:p w14:paraId="3541A863" w14:textId="77777777" w:rsidR="00EE549F" w:rsidRPr="006C705D" w:rsidRDefault="00EE549F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Arial" w:hAnsi="Arial"/>
          <w:b/>
          <w:kern w:val="0"/>
          <w:sz w:val="28"/>
          <w:szCs w:val="28"/>
        </w:rPr>
      </w:pPr>
    </w:p>
    <w:p w14:paraId="32E5B15C" w14:textId="77777777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Source: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2A1ED3">
        <w:rPr>
          <w:rFonts w:ascii="Arial" w:eastAsia="MS Mincho" w:hAnsi="Arial"/>
          <w:b/>
          <w:kern w:val="0"/>
          <w:sz w:val="24"/>
          <w:szCs w:val="20"/>
          <w:lang w:eastAsia="en-US"/>
        </w:rPr>
        <w:t>WILUS Inc.</w:t>
      </w:r>
      <w:bookmarkStart w:id="0" w:name="_GoBack"/>
      <w:bookmarkEnd w:id="0"/>
    </w:p>
    <w:p w14:paraId="30D1F6A2" w14:textId="2E6FC41A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Title: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6C705D">
        <w:rPr>
          <w:rFonts w:ascii="Arial" w:eastAsia="MS Mincho" w:hAnsi="Arial"/>
          <w:b/>
          <w:kern w:val="0"/>
          <w:sz w:val="24"/>
          <w:szCs w:val="20"/>
          <w:lang w:eastAsia="en-US"/>
        </w:rPr>
        <w:t xml:space="preserve">Discussion on </w:t>
      </w:r>
      <w:r w:rsidR="00D01A76">
        <w:rPr>
          <w:rFonts w:ascii="Arial" w:eastAsia="MS Mincho" w:hAnsi="Arial"/>
          <w:b/>
          <w:kern w:val="0"/>
          <w:sz w:val="24"/>
          <w:szCs w:val="20"/>
          <w:lang w:eastAsia="en-US"/>
        </w:rPr>
        <w:t xml:space="preserve">UL LBT operation </w:t>
      </w:r>
      <w:r w:rsidR="00383781">
        <w:rPr>
          <w:rFonts w:ascii="Arial" w:eastAsia="MS Mincho" w:hAnsi="Arial"/>
          <w:b/>
          <w:kern w:val="0"/>
          <w:sz w:val="24"/>
          <w:szCs w:val="20"/>
          <w:lang w:eastAsia="en-US"/>
        </w:rPr>
        <w:t>for LAA</w:t>
      </w:r>
    </w:p>
    <w:p w14:paraId="01EF6106" w14:textId="547C7C7F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Agenda item: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DA7AAF">
        <w:rPr>
          <w:rFonts w:ascii="Arial" w:hAnsi="Arial"/>
          <w:b/>
          <w:kern w:val="0"/>
          <w:sz w:val="24"/>
          <w:szCs w:val="20"/>
        </w:rPr>
        <w:t>7.3.1.5</w:t>
      </w:r>
    </w:p>
    <w:p w14:paraId="5769D12F" w14:textId="77777777" w:rsidR="00EE549F" w:rsidRPr="00EE549F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Document for: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  <w:t>Discussion/Decision</w:t>
      </w:r>
    </w:p>
    <w:p w14:paraId="118AE626" w14:textId="77777777" w:rsidR="00EE549F" w:rsidRPr="00EE549F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18AC03C4" w14:textId="77777777" w:rsidR="00EE549F" w:rsidRPr="00EE549F" w:rsidRDefault="00EE549F" w:rsidP="00EE549F">
      <w:pPr>
        <w:widowControl/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1A194661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eastAsia="MS Mincho" w:hAnsi="Arial"/>
          <w:b/>
          <w:kern w:val="0"/>
          <w:sz w:val="28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8"/>
          <w:szCs w:val="20"/>
          <w:lang w:eastAsia="en-US"/>
        </w:rPr>
        <w:t>Introduction</w:t>
      </w:r>
    </w:p>
    <w:p w14:paraId="56ADB85A" w14:textId="15B1BB7B" w:rsidR="00EE549F" w:rsidRPr="008122AD" w:rsidRDefault="006C705D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During Rel-13 LAA Work Item</w:t>
      </w:r>
      <w:r w:rsidR="00383781">
        <w:rPr>
          <w:rFonts w:ascii="Times New Roman" w:hAnsi="Times New Roman"/>
          <w:kern w:val="0"/>
          <w:sz w:val="22"/>
        </w:rPr>
        <w:t xml:space="preserve"> phase</w:t>
      </w:r>
      <w:r>
        <w:rPr>
          <w:rFonts w:ascii="Times New Roman" w:hAnsi="Times New Roman"/>
          <w:kern w:val="0"/>
          <w:sz w:val="22"/>
        </w:rPr>
        <w:t xml:space="preserve">, it has been </w:t>
      </w:r>
      <w:r w:rsidR="00383781">
        <w:rPr>
          <w:rFonts w:ascii="Times New Roman" w:hAnsi="Times New Roman"/>
          <w:kern w:val="0"/>
          <w:sz w:val="22"/>
        </w:rPr>
        <w:t>discussed on</w:t>
      </w:r>
      <w:r>
        <w:rPr>
          <w:rFonts w:ascii="Times New Roman" w:hAnsi="Times New Roman"/>
          <w:kern w:val="0"/>
          <w:sz w:val="22"/>
        </w:rPr>
        <w:t xml:space="preserve"> channel access procedure for </w:t>
      </w:r>
      <w:r w:rsidR="00383781">
        <w:rPr>
          <w:rFonts w:ascii="Times New Roman" w:hAnsi="Times New Roman"/>
          <w:kern w:val="0"/>
          <w:sz w:val="22"/>
        </w:rPr>
        <w:t>LAA UL and UL LBT procedure has been agreed as following</w:t>
      </w:r>
      <w:r w:rsidR="008205E5">
        <w:rPr>
          <w:rFonts w:ascii="Times New Roman" w:hAnsi="Times New Roman"/>
          <w:kern w:val="0"/>
          <w:sz w:val="22"/>
        </w:rPr>
        <w:t xml:space="preserve"> [1]</w:t>
      </w:r>
      <w:r w:rsidR="00383781">
        <w:rPr>
          <w:rFonts w:ascii="Times New Roman" w:hAnsi="Times New Roman"/>
          <w:kern w:val="0"/>
          <w:sz w:val="22"/>
        </w:rPr>
        <w:t>:</w:t>
      </w:r>
      <w:r>
        <w:rPr>
          <w:rFonts w:ascii="Times New Roman" w:hAnsi="Times New Roman"/>
          <w:kern w:val="0"/>
          <w:sz w:val="22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A7AAF" w14:paraId="001265FD" w14:textId="77777777" w:rsidTr="00383781">
        <w:trPr>
          <w:trHeight w:val="1480"/>
        </w:trPr>
        <w:tc>
          <w:tcPr>
            <w:tcW w:w="9736" w:type="dxa"/>
          </w:tcPr>
          <w:p w14:paraId="1BED05C3" w14:textId="77777777" w:rsidR="00383781" w:rsidRPr="00383781" w:rsidRDefault="00383781" w:rsidP="00383781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 w:val="22"/>
                <w:u w:val="single"/>
              </w:rPr>
            </w:pPr>
            <w:r w:rsidRPr="00383781">
              <w:rPr>
                <w:rFonts w:ascii="Times New Roman" w:hAnsi="Times New Roman"/>
                <w:b/>
                <w:i/>
                <w:kern w:val="0"/>
                <w:sz w:val="22"/>
                <w:u w:val="single"/>
              </w:rPr>
              <w:t>Agreement on email discussion after RAN1#82 meeting:</w:t>
            </w:r>
          </w:p>
          <w:p w14:paraId="6F02DC7C" w14:textId="77777777" w:rsidR="00383781" w:rsidRPr="00DA7AAF" w:rsidRDefault="00383781" w:rsidP="00383781">
            <w:pPr>
              <w:pStyle w:val="a9"/>
              <w:widowControl/>
              <w:numPr>
                <w:ilvl w:val="0"/>
                <w:numId w:val="31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DA7AAF">
              <w:rPr>
                <w:rFonts w:ascii="Times New Roman" w:hAnsi="Times New Roman"/>
                <w:i/>
                <w:kern w:val="0"/>
                <w:sz w:val="22"/>
              </w:rPr>
              <w:t>For self-carrier scheduling, the following UL LBT candidate procedures should be considered</w:t>
            </w:r>
          </w:p>
          <w:p w14:paraId="5BD1684C" w14:textId="77777777" w:rsidR="00383781" w:rsidRPr="00DA7AAF" w:rsidRDefault="00383781" w:rsidP="00383781">
            <w:pPr>
              <w:pStyle w:val="a9"/>
              <w:widowControl/>
              <w:numPr>
                <w:ilvl w:val="1"/>
                <w:numId w:val="31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DA7AAF">
              <w:rPr>
                <w:rFonts w:ascii="Times New Roman" w:hAnsi="Times New Roman"/>
                <w:i/>
                <w:kern w:val="0"/>
                <w:sz w:val="22"/>
              </w:rPr>
              <w:t>A CCA duration of at least 25 us before the transmission burst</w:t>
            </w:r>
          </w:p>
          <w:p w14:paraId="0B9B1124" w14:textId="77777777" w:rsidR="00383781" w:rsidRPr="00DA7AAF" w:rsidRDefault="00383781" w:rsidP="00383781">
            <w:pPr>
              <w:pStyle w:val="a9"/>
              <w:widowControl/>
              <w:numPr>
                <w:ilvl w:val="2"/>
                <w:numId w:val="31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DA7AAF">
              <w:rPr>
                <w:rFonts w:ascii="Times New Roman" w:hAnsi="Times New Roman"/>
                <w:i/>
                <w:kern w:val="0"/>
                <w:sz w:val="22"/>
              </w:rPr>
              <w:t>The sensing duration in a CCA slot can be less than the CCA slot duration</w:t>
            </w:r>
          </w:p>
          <w:p w14:paraId="56ED4A46" w14:textId="77777777" w:rsidR="00383781" w:rsidRPr="00DA7AAF" w:rsidRDefault="00383781" w:rsidP="00383781">
            <w:pPr>
              <w:pStyle w:val="a9"/>
              <w:widowControl/>
              <w:numPr>
                <w:ilvl w:val="1"/>
                <w:numId w:val="31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DA7AAF">
              <w:rPr>
                <w:rFonts w:ascii="Times New Roman" w:hAnsi="Times New Roman"/>
                <w:i/>
                <w:kern w:val="0"/>
                <w:sz w:val="22"/>
              </w:rPr>
              <w:t>A category 4 LBT scheme with a defer period of 25 µs including a defer duration of 16 us followed by one CCA slot, and a maximum contention window size chosen from X={3, 4, 5, 6, 7},</w:t>
            </w:r>
          </w:p>
          <w:p w14:paraId="6847421C" w14:textId="77777777" w:rsidR="00383781" w:rsidRPr="00DA7AAF" w:rsidRDefault="00383781" w:rsidP="00383781">
            <w:pPr>
              <w:pStyle w:val="a9"/>
              <w:widowControl/>
              <w:numPr>
                <w:ilvl w:val="2"/>
                <w:numId w:val="31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DA7AAF">
              <w:rPr>
                <w:rFonts w:ascii="Times New Roman" w:hAnsi="Times New Roman"/>
                <w:i/>
                <w:kern w:val="0"/>
                <w:sz w:val="22"/>
              </w:rPr>
              <w:t>FFS: The random backoff counter is generated at the eNB and is signaled to the UE</w:t>
            </w:r>
          </w:p>
          <w:p w14:paraId="10C00E7B" w14:textId="77777777" w:rsidR="00383781" w:rsidRPr="00DA7AAF" w:rsidRDefault="00383781" w:rsidP="00383781">
            <w:pPr>
              <w:pStyle w:val="a9"/>
              <w:widowControl/>
              <w:numPr>
                <w:ilvl w:val="2"/>
                <w:numId w:val="31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DA7AAF">
              <w:rPr>
                <w:rFonts w:ascii="Times New Roman" w:hAnsi="Times New Roman"/>
                <w:i/>
                <w:kern w:val="0"/>
                <w:sz w:val="22"/>
              </w:rPr>
              <w:t xml:space="preserve">FFS: When a UL grant is subject to LBT with a new random counter, the UL transmissions scheduled by the UL grant also uses a new random counter (previous counter is discarded) irrespective of prior success/failure in accessing the channel. </w:t>
            </w:r>
          </w:p>
          <w:p w14:paraId="32F84426" w14:textId="77777777" w:rsidR="00383781" w:rsidRPr="00DA7AAF" w:rsidRDefault="00383781" w:rsidP="00383781">
            <w:pPr>
              <w:pStyle w:val="a9"/>
              <w:widowControl/>
              <w:numPr>
                <w:ilvl w:val="2"/>
                <w:numId w:val="31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DA7AAF">
              <w:rPr>
                <w:rFonts w:ascii="Times New Roman" w:hAnsi="Times New Roman"/>
                <w:i/>
                <w:kern w:val="0"/>
                <w:sz w:val="22"/>
              </w:rPr>
              <w:t>The UL maximum contention window size should be smaller than for DL category 4 LBT</w:t>
            </w:r>
          </w:p>
          <w:p w14:paraId="795B39DF" w14:textId="77777777" w:rsidR="00383781" w:rsidRPr="00DA7AAF" w:rsidRDefault="00383781" w:rsidP="00383781">
            <w:pPr>
              <w:pStyle w:val="a9"/>
              <w:widowControl/>
              <w:numPr>
                <w:ilvl w:val="2"/>
                <w:numId w:val="31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DA7AAF">
              <w:rPr>
                <w:rFonts w:ascii="Times New Roman" w:hAnsi="Times New Roman"/>
                <w:i/>
                <w:kern w:val="0"/>
                <w:sz w:val="22"/>
              </w:rPr>
              <w:t>Note that X = 7 can be revisited later after DL LBT discussions, if necessary</w:t>
            </w:r>
          </w:p>
          <w:p w14:paraId="3BC81892" w14:textId="77777777" w:rsidR="00383781" w:rsidRDefault="00383781" w:rsidP="00383781">
            <w:pPr>
              <w:pStyle w:val="a9"/>
              <w:widowControl/>
              <w:numPr>
                <w:ilvl w:val="1"/>
                <w:numId w:val="31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DA7AAF">
              <w:rPr>
                <w:rFonts w:ascii="Times New Roman" w:hAnsi="Times New Roman"/>
                <w:i/>
                <w:kern w:val="0"/>
                <w:sz w:val="22"/>
              </w:rPr>
              <w:t>FFS: Energy detection threshold used for UL LBT</w:t>
            </w:r>
          </w:p>
          <w:p w14:paraId="4539674A" w14:textId="77777777" w:rsidR="00383781" w:rsidRPr="00383781" w:rsidRDefault="00383781" w:rsidP="00383781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</w:rPr>
            </w:pPr>
          </w:p>
          <w:p w14:paraId="36880FB8" w14:textId="77777777" w:rsidR="00383781" w:rsidRPr="00383781" w:rsidRDefault="00383781" w:rsidP="00383781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 w:val="22"/>
                <w:u w:val="single"/>
              </w:rPr>
            </w:pPr>
            <w:r w:rsidRPr="00383781">
              <w:rPr>
                <w:rFonts w:ascii="Times New Roman" w:hAnsi="Times New Roman"/>
                <w:b/>
                <w:i/>
                <w:kern w:val="0"/>
                <w:sz w:val="22"/>
                <w:u w:val="single"/>
              </w:rPr>
              <w:t>Agreement on email discussion after RAN1#82 meeting:</w:t>
            </w:r>
          </w:p>
          <w:p w14:paraId="77F5AF5C" w14:textId="77777777" w:rsidR="00383781" w:rsidRPr="00DA7AAF" w:rsidRDefault="00383781" w:rsidP="00383781">
            <w:pPr>
              <w:pStyle w:val="a9"/>
              <w:widowControl/>
              <w:numPr>
                <w:ilvl w:val="0"/>
                <w:numId w:val="31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DA7AAF">
              <w:rPr>
                <w:rFonts w:ascii="Times New Roman" w:hAnsi="Times New Roman"/>
                <w:i/>
                <w:kern w:val="0"/>
                <w:sz w:val="22"/>
              </w:rPr>
              <w:t xml:space="preserve">For cross-carrier scheduling, when an LBT operation is performed on the SCell to send a grant on another Cell, the UL LBT procedure is the same as that for self-carrier scheduling. </w:t>
            </w:r>
          </w:p>
          <w:p w14:paraId="27554207" w14:textId="77777777" w:rsidR="00383781" w:rsidRPr="00DA7AAF" w:rsidRDefault="00383781" w:rsidP="00383781">
            <w:pPr>
              <w:pStyle w:val="a9"/>
              <w:widowControl/>
              <w:numPr>
                <w:ilvl w:val="0"/>
                <w:numId w:val="31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DA7AAF">
              <w:rPr>
                <w:rFonts w:ascii="Times New Roman" w:hAnsi="Times New Roman"/>
                <w:i/>
                <w:kern w:val="0"/>
                <w:sz w:val="22"/>
              </w:rPr>
              <w:t>For cross-carrier scheduling, when an LBT operation is not performed on the SCell, one or more of the following UL LBT procedures should be supported</w:t>
            </w:r>
          </w:p>
          <w:p w14:paraId="0CD2C5B6" w14:textId="77777777" w:rsidR="00383781" w:rsidRPr="00DA7AAF" w:rsidRDefault="00383781" w:rsidP="00383781">
            <w:pPr>
              <w:pStyle w:val="a9"/>
              <w:widowControl/>
              <w:numPr>
                <w:ilvl w:val="1"/>
                <w:numId w:val="31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DA7AAF">
              <w:rPr>
                <w:rFonts w:ascii="Times New Roman" w:hAnsi="Times New Roman"/>
                <w:i/>
                <w:kern w:val="0"/>
                <w:sz w:val="22"/>
              </w:rPr>
              <w:t>A CCA duration of at least 25 us before the transmission burst</w:t>
            </w:r>
          </w:p>
          <w:p w14:paraId="0CF78F51" w14:textId="77777777" w:rsidR="00383781" w:rsidRPr="00DA7AAF" w:rsidRDefault="00383781" w:rsidP="00383781">
            <w:pPr>
              <w:pStyle w:val="a9"/>
              <w:widowControl/>
              <w:numPr>
                <w:ilvl w:val="2"/>
                <w:numId w:val="31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DA7AAF">
              <w:rPr>
                <w:rFonts w:ascii="Times New Roman" w:hAnsi="Times New Roman"/>
                <w:i/>
                <w:kern w:val="0"/>
                <w:sz w:val="22"/>
              </w:rPr>
              <w:t>The sensing duration can be less than the CCA duration</w:t>
            </w:r>
          </w:p>
          <w:p w14:paraId="1041D2BF" w14:textId="77777777" w:rsidR="00383781" w:rsidRPr="00DA7AAF" w:rsidRDefault="00383781" w:rsidP="00383781">
            <w:pPr>
              <w:pStyle w:val="a9"/>
              <w:widowControl/>
              <w:numPr>
                <w:ilvl w:val="1"/>
                <w:numId w:val="31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DA7AAF">
              <w:rPr>
                <w:rFonts w:ascii="Times New Roman" w:hAnsi="Times New Roman"/>
                <w:i/>
                <w:kern w:val="0"/>
                <w:sz w:val="22"/>
              </w:rPr>
              <w:t xml:space="preserve">A category 4 LBT scheme with a defer period of 25 µs including a defer duration of 16 us followed by one CCA slot, </w:t>
            </w:r>
          </w:p>
          <w:p w14:paraId="483EA554" w14:textId="77777777" w:rsidR="00383781" w:rsidRPr="00DA7AAF" w:rsidRDefault="00383781" w:rsidP="00383781">
            <w:pPr>
              <w:pStyle w:val="a9"/>
              <w:widowControl/>
              <w:numPr>
                <w:ilvl w:val="2"/>
                <w:numId w:val="31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DA7AAF">
              <w:rPr>
                <w:rFonts w:ascii="Times New Roman" w:hAnsi="Times New Roman"/>
                <w:i/>
                <w:kern w:val="0"/>
                <w:sz w:val="22"/>
              </w:rPr>
              <w:t>FFS: The random backoff counter is generated at the eNB and is signalled to the UE</w:t>
            </w:r>
          </w:p>
          <w:p w14:paraId="26596D58" w14:textId="77777777" w:rsidR="00383781" w:rsidRPr="00DA7AAF" w:rsidRDefault="00383781" w:rsidP="00383781">
            <w:pPr>
              <w:pStyle w:val="a9"/>
              <w:widowControl/>
              <w:numPr>
                <w:ilvl w:val="2"/>
                <w:numId w:val="31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DA7AAF">
              <w:rPr>
                <w:rFonts w:ascii="Times New Roman" w:hAnsi="Times New Roman"/>
                <w:i/>
                <w:kern w:val="0"/>
                <w:sz w:val="22"/>
              </w:rPr>
              <w:t>FFS: Whether the UL maximum contention window size can be smaller than that for DL category 4 LBT</w:t>
            </w:r>
          </w:p>
          <w:p w14:paraId="4FC49D0A" w14:textId="77777777" w:rsidR="00383781" w:rsidRPr="00DA7AAF" w:rsidRDefault="00383781" w:rsidP="00383781">
            <w:pPr>
              <w:pStyle w:val="a9"/>
              <w:widowControl/>
              <w:numPr>
                <w:ilvl w:val="2"/>
                <w:numId w:val="31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DA7AAF">
              <w:rPr>
                <w:rFonts w:ascii="Times New Roman" w:hAnsi="Times New Roman"/>
                <w:i/>
                <w:kern w:val="0"/>
                <w:sz w:val="22"/>
              </w:rPr>
              <w:t>FFS: Whether the UL maximum contention window size should be greater than that for self-carrier scheduled UL</w:t>
            </w:r>
          </w:p>
          <w:p w14:paraId="44C95AD4" w14:textId="77777777" w:rsidR="00383781" w:rsidRPr="00383781" w:rsidRDefault="00383781" w:rsidP="00383781">
            <w:pPr>
              <w:pStyle w:val="a9"/>
              <w:widowControl/>
              <w:numPr>
                <w:ilvl w:val="1"/>
                <w:numId w:val="31"/>
              </w:numPr>
              <w:wordWrap/>
              <w:autoSpaceDE/>
              <w:autoSpaceDN/>
              <w:ind w:leftChars="0"/>
              <w:rPr>
                <w:rFonts w:ascii="Times New Roman" w:hAnsi="Times New Roman"/>
                <w:kern w:val="0"/>
                <w:sz w:val="22"/>
              </w:rPr>
            </w:pPr>
            <w:r w:rsidRPr="00DA7AAF">
              <w:rPr>
                <w:rFonts w:ascii="Times New Roman" w:hAnsi="Times New Roman"/>
                <w:i/>
                <w:kern w:val="0"/>
                <w:sz w:val="22"/>
              </w:rPr>
              <w:t>FFS: Energy detection threshold used for UL LBT</w:t>
            </w:r>
          </w:p>
          <w:p w14:paraId="62E989B0" w14:textId="77777777" w:rsidR="00383781" w:rsidRPr="00383781" w:rsidRDefault="00383781" w:rsidP="00383781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2"/>
              </w:rPr>
            </w:pPr>
          </w:p>
          <w:p w14:paraId="681ACA34" w14:textId="77777777" w:rsidR="00383781" w:rsidRPr="00383781" w:rsidRDefault="00383781" w:rsidP="00383781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 w:val="22"/>
                <w:u w:val="single"/>
              </w:rPr>
            </w:pPr>
            <w:r w:rsidRPr="00383781">
              <w:rPr>
                <w:rFonts w:ascii="Times New Roman" w:hAnsi="Times New Roman"/>
                <w:b/>
                <w:i/>
                <w:kern w:val="0"/>
                <w:sz w:val="22"/>
                <w:u w:val="single"/>
              </w:rPr>
              <w:t>Agreement on email discussion after RAN1#82 meeting:</w:t>
            </w:r>
          </w:p>
          <w:p w14:paraId="18DC556C" w14:textId="77777777" w:rsidR="00383781" w:rsidRPr="00DA7AAF" w:rsidRDefault="00383781" w:rsidP="00383781">
            <w:pPr>
              <w:pStyle w:val="a9"/>
              <w:widowControl/>
              <w:numPr>
                <w:ilvl w:val="0"/>
                <w:numId w:val="31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DA7AAF">
              <w:rPr>
                <w:rFonts w:ascii="Times New Roman" w:hAnsi="Times New Roman"/>
                <w:i/>
                <w:kern w:val="0"/>
                <w:sz w:val="22"/>
              </w:rPr>
              <w:t>To avoid severe interference to on-going transmissions of other LAA networks or other technologies (e.g. Wi-Fi), LAA UE device should consider LBT before sending UL transmission burst.</w:t>
            </w:r>
          </w:p>
          <w:p w14:paraId="57C5CC53" w14:textId="77777777" w:rsidR="00383781" w:rsidRPr="00DA7AAF" w:rsidRDefault="00383781" w:rsidP="00383781">
            <w:pPr>
              <w:pStyle w:val="a9"/>
              <w:widowControl/>
              <w:numPr>
                <w:ilvl w:val="0"/>
                <w:numId w:val="31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DA7AAF">
              <w:rPr>
                <w:rFonts w:ascii="Times New Roman" w:hAnsi="Times New Roman"/>
                <w:i/>
                <w:kern w:val="0"/>
                <w:sz w:val="22"/>
              </w:rPr>
              <w:t>FFS: Whether and under what conditions the following option may be used.</w:t>
            </w:r>
          </w:p>
          <w:p w14:paraId="5A3C7FEA" w14:textId="77777777" w:rsidR="00383781" w:rsidRPr="00DA7AAF" w:rsidRDefault="00383781" w:rsidP="00383781">
            <w:pPr>
              <w:pStyle w:val="a9"/>
              <w:widowControl/>
              <w:numPr>
                <w:ilvl w:val="1"/>
                <w:numId w:val="31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DA7AAF">
              <w:rPr>
                <w:rFonts w:ascii="Times New Roman" w:hAnsi="Times New Roman"/>
                <w:i/>
                <w:kern w:val="0"/>
                <w:sz w:val="22"/>
              </w:rPr>
              <w:lastRenderedPageBreak/>
              <w:t>Transmission without LBT when an UL transmission burst on a carrier follows a DL transmission burst on that respective carrier with a gap of at most 16 µs between the two bursts</w:t>
            </w:r>
          </w:p>
          <w:p w14:paraId="604988CF" w14:textId="77B30F12" w:rsidR="00383781" w:rsidRPr="00383781" w:rsidRDefault="00383781" w:rsidP="00383781">
            <w:pPr>
              <w:pStyle w:val="a9"/>
              <w:widowControl/>
              <w:wordWrap/>
              <w:autoSpaceDE/>
              <w:autoSpaceDN/>
              <w:ind w:leftChars="0" w:left="1200"/>
              <w:rPr>
                <w:rFonts w:ascii="Times New Roman" w:hAnsi="Times New Roman"/>
                <w:i/>
                <w:kern w:val="0"/>
                <w:sz w:val="22"/>
              </w:rPr>
            </w:pPr>
            <w:r w:rsidRPr="00DA7AAF">
              <w:rPr>
                <w:rFonts w:ascii="Times New Roman" w:hAnsi="Times New Roman"/>
                <w:i/>
                <w:kern w:val="0"/>
                <w:sz w:val="22"/>
              </w:rPr>
              <w:t>Note: Performance analysis shall demonstrate fair co-existence with Wi-Fi, when UL LBT procedure (including transmission without LBT) is used along with Rel-13 DL LBT procedure (including energy detection threshold applied at LAA eNB).</w:t>
            </w:r>
          </w:p>
        </w:tc>
      </w:tr>
    </w:tbl>
    <w:p w14:paraId="3B75A6AA" w14:textId="46300E4B" w:rsidR="00DA7AAF" w:rsidRPr="00E703A0" w:rsidRDefault="00383781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 xml:space="preserve">In this contribution, we discuss on </w:t>
      </w:r>
      <w:r w:rsidR="00E703A0">
        <w:rPr>
          <w:rFonts w:ascii="Times New Roman" w:hAnsi="Times New Roman"/>
          <w:kern w:val="0"/>
          <w:sz w:val="22"/>
        </w:rPr>
        <w:t>UL LBT operation for LAA and provide our view for UL LBT operation.</w:t>
      </w:r>
    </w:p>
    <w:p w14:paraId="53D23B1B" w14:textId="77777777" w:rsidR="00266CE5" w:rsidRPr="00266CE5" w:rsidRDefault="00266CE5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CD7D602" w14:textId="755333EE" w:rsid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t xml:space="preserve">Discussion </w:t>
      </w:r>
      <w:r w:rsidR="00C6682D">
        <w:rPr>
          <w:rFonts w:ascii="Arial" w:hAnsi="Arial"/>
          <w:b/>
          <w:kern w:val="0"/>
          <w:sz w:val="28"/>
          <w:szCs w:val="20"/>
        </w:rPr>
        <w:t xml:space="preserve">on </w:t>
      </w:r>
      <w:r w:rsidR="002A6DF8">
        <w:rPr>
          <w:rFonts w:ascii="Arial" w:hAnsi="Arial"/>
          <w:b/>
          <w:kern w:val="0"/>
          <w:sz w:val="28"/>
          <w:szCs w:val="20"/>
        </w:rPr>
        <w:t>UL LBT operation for LAA</w:t>
      </w:r>
    </w:p>
    <w:p w14:paraId="7AE0694C" w14:textId="1B9B726A" w:rsidR="00D96E31" w:rsidRDefault="00181C1D" w:rsidP="000576C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For LAA UL operation, there are two </w:t>
      </w:r>
      <w:r w:rsidR="00885AF0">
        <w:rPr>
          <w:rFonts w:ascii="Times New Roman" w:hAnsi="Times New Roman"/>
          <w:kern w:val="0"/>
          <w:sz w:val="22"/>
        </w:rPr>
        <w:t xml:space="preserve">considerable </w:t>
      </w:r>
      <w:r>
        <w:rPr>
          <w:rFonts w:ascii="Times New Roman" w:hAnsi="Times New Roman"/>
          <w:kern w:val="0"/>
          <w:sz w:val="22"/>
        </w:rPr>
        <w:t>scenarios</w:t>
      </w:r>
      <w:r w:rsidR="00885AF0">
        <w:rPr>
          <w:rFonts w:ascii="Times New Roman" w:hAnsi="Times New Roman"/>
          <w:kern w:val="0"/>
          <w:sz w:val="22"/>
        </w:rPr>
        <w:t xml:space="preserve">. </w:t>
      </w:r>
      <w:r>
        <w:rPr>
          <w:rFonts w:ascii="Times New Roman" w:hAnsi="Times New Roman"/>
          <w:kern w:val="0"/>
          <w:sz w:val="22"/>
        </w:rPr>
        <w:t xml:space="preserve">The first </w:t>
      </w:r>
      <w:r w:rsidRPr="00181C1D">
        <w:rPr>
          <w:rFonts w:ascii="Times New Roman" w:hAnsi="Times New Roman"/>
          <w:kern w:val="0"/>
          <w:sz w:val="22"/>
        </w:rPr>
        <w:t>scenario</w:t>
      </w:r>
      <w:r>
        <w:rPr>
          <w:rFonts w:ascii="Times New Roman" w:hAnsi="Times New Roman"/>
          <w:kern w:val="0"/>
          <w:sz w:val="22"/>
        </w:rPr>
        <w:t xml:space="preserve"> </w:t>
      </w:r>
      <w:r w:rsidRPr="00181C1D">
        <w:rPr>
          <w:rFonts w:ascii="Times New Roman" w:hAnsi="Times New Roman"/>
          <w:kern w:val="0"/>
          <w:sz w:val="22"/>
        </w:rPr>
        <w:t xml:space="preserve">occurs either when the eNB schedules the UL </w:t>
      </w:r>
      <w:r>
        <w:rPr>
          <w:rFonts w:ascii="Times New Roman" w:hAnsi="Times New Roman"/>
          <w:kern w:val="0"/>
          <w:sz w:val="22"/>
        </w:rPr>
        <w:t xml:space="preserve">on self-carrier scheduling </w:t>
      </w:r>
      <w:r w:rsidRPr="00181C1D">
        <w:rPr>
          <w:rFonts w:ascii="Times New Roman" w:hAnsi="Times New Roman"/>
          <w:kern w:val="0"/>
          <w:sz w:val="22"/>
        </w:rPr>
        <w:t xml:space="preserve">or when it schedules the UL </w:t>
      </w:r>
      <w:r>
        <w:rPr>
          <w:rFonts w:ascii="Times New Roman" w:hAnsi="Times New Roman"/>
          <w:kern w:val="0"/>
          <w:sz w:val="22"/>
        </w:rPr>
        <w:t xml:space="preserve">on cross-carrier scheduling </w:t>
      </w:r>
      <w:r w:rsidRPr="00181C1D">
        <w:rPr>
          <w:rFonts w:ascii="Times New Roman" w:hAnsi="Times New Roman"/>
          <w:kern w:val="0"/>
          <w:sz w:val="22"/>
        </w:rPr>
        <w:t>but has an on</w:t>
      </w:r>
      <w:r w:rsidR="000962F4">
        <w:rPr>
          <w:rFonts w:ascii="Times New Roman" w:hAnsi="Times New Roman"/>
          <w:kern w:val="0"/>
          <w:sz w:val="22"/>
        </w:rPr>
        <w:t>-</w:t>
      </w:r>
      <w:r w:rsidRPr="00181C1D">
        <w:rPr>
          <w:rFonts w:ascii="Times New Roman" w:hAnsi="Times New Roman"/>
          <w:kern w:val="0"/>
          <w:sz w:val="22"/>
        </w:rPr>
        <w:t>going DL</w:t>
      </w:r>
      <w:r>
        <w:rPr>
          <w:rFonts w:ascii="Times New Roman" w:hAnsi="Times New Roman"/>
          <w:kern w:val="0"/>
          <w:sz w:val="22"/>
        </w:rPr>
        <w:t xml:space="preserve"> transmission on the LAA carrier. </w:t>
      </w:r>
      <w:r w:rsidR="00D96E31">
        <w:rPr>
          <w:rFonts w:ascii="Times New Roman" w:hAnsi="Times New Roman"/>
          <w:kern w:val="0"/>
          <w:sz w:val="22"/>
        </w:rPr>
        <w:t>The other scenario</w:t>
      </w:r>
      <w:r w:rsidR="00D96E31" w:rsidRPr="00181C1D">
        <w:rPr>
          <w:rFonts w:ascii="Times New Roman" w:hAnsi="Times New Roman"/>
          <w:kern w:val="0"/>
          <w:sz w:val="22"/>
        </w:rPr>
        <w:t xml:space="preserve"> occurs when the eNB has no DL transmission and the UL is cross-carrier scheduled.</w:t>
      </w:r>
      <w:r w:rsidR="00D96E31">
        <w:rPr>
          <w:rFonts w:ascii="Times New Roman" w:hAnsi="Times New Roman"/>
          <w:kern w:val="0"/>
          <w:sz w:val="22"/>
        </w:rPr>
        <w:t xml:space="preserve"> </w:t>
      </w:r>
      <w:r w:rsidR="004E00C7">
        <w:rPr>
          <w:rFonts w:ascii="Times New Roman" w:hAnsi="Times New Roman"/>
          <w:kern w:val="0"/>
          <w:sz w:val="22"/>
        </w:rPr>
        <w:t>In this contribution, we discuss on the first scenario.</w:t>
      </w:r>
    </w:p>
    <w:p w14:paraId="2879DFFC" w14:textId="31DDE3F9" w:rsidR="000576C8" w:rsidRDefault="00D96E31" w:rsidP="004E00C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The</w:t>
      </w:r>
      <w:r w:rsidR="00181C1D">
        <w:rPr>
          <w:rFonts w:ascii="Times New Roman" w:hAnsi="Times New Roman"/>
          <w:kern w:val="0"/>
          <w:sz w:val="22"/>
        </w:rPr>
        <w:t xml:space="preserve"> figure 1</w:t>
      </w:r>
      <w:r>
        <w:rPr>
          <w:rFonts w:ascii="Times New Roman" w:hAnsi="Times New Roman"/>
          <w:kern w:val="0"/>
          <w:sz w:val="22"/>
        </w:rPr>
        <w:t xml:space="preserve"> shows one case of the first scenario that scheduled UL transmits </w:t>
      </w:r>
      <w:r>
        <w:rPr>
          <w:rFonts w:ascii="Times New Roman" w:hAnsi="Times New Roman"/>
          <w:kern w:val="0"/>
          <w:sz w:val="22"/>
        </w:rPr>
        <w:t xml:space="preserve">right after </w:t>
      </w:r>
      <w:r>
        <w:rPr>
          <w:rFonts w:ascii="Times New Roman" w:hAnsi="Times New Roman"/>
          <w:kern w:val="0"/>
          <w:sz w:val="22"/>
        </w:rPr>
        <w:t>on</w:t>
      </w:r>
      <w:r w:rsidR="000962F4">
        <w:rPr>
          <w:rFonts w:ascii="Times New Roman" w:hAnsi="Times New Roman"/>
          <w:kern w:val="0"/>
          <w:sz w:val="22"/>
        </w:rPr>
        <w:t>-</w:t>
      </w:r>
      <w:r>
        <w:rPr>
          <w:rFonts w:ascii="Times New Roman" w:hAnsi="Times New Roman"/>
          <w:kern w:val="0"/>
          <w:sz w:val="22"/>
        </w:rPr>
        <w:t xml:space="preserve">going </w:t>
      </w:r>
      <w:r>
        <w:rPr>
          <w:rFonts w:ascii="Times New Roman" w:hAnsi="Times New Roman"/>
          <w:kern w:val="0"/>
          <w:sz w:val="22"/>
        </w:rPr>
        <w:t>DL transmission</w:t>
      </w:r>
      <w:r>
        <w:rPr>
          <w:rFonts w:ascii="Times New Roman" w:hAnsi="Times New Roman"/>
          <w:kern w:val="0"/>
          <w:sz w:val="22"/>
        </w:rPr>
        <w:t xml:space="preserve"> on self-carrier scheduling for UL transmission. From the perspective of UL LBT starting </w:t>
      </w:r>
      <w:r w:rsidR="004E00C7">
        <w:rPr>
          <w:rFonts w:ascii="Times New Roman" w:hAnsi="Times New Roman"/>
          <w:kern w:val="0"/>
          <w:sz w:val="22"/>
        </w:rPr>
        <w:t>time</w:t>
      </w:r>
      <w:r>
        <w:rPr>
          <w:rFonts w:ascii="Times New Roman" w:hAnsi="Times New Roman"/>
          <w:kern w:val="0"/>
          <w:sz w:val="22"/>
        </w:rPr>
        <w:t xml:space="preserve">, two options can be used for </w:t>
      </w:r>
      <w:r w:rsidR="00461AF1">
        <w:rPr>
          <w:rFonts w:ascii="Times New Roman" w:hAnsi="Times New Roman"/>
          <w:kern w:val="0"/>
          <w:sz w:val="22"/>
        </w:rPr>
        <w:t xml:space="preserve">performing </w:t>
      </w:r>
      <w:r>
        <w:rPr>
          <w:rFonts w:ascii="Times New Roman" w:hAnsi="Times New Roman"/>
          <w:kern w:val="0"/>
          <w:sz w:val="22"/>
        </w:rPr>
        <w:t>UL LBT</w:t>
      </w:r>
      <w:r w:rsidR="000962F4">
        <w:rPr>
          <w:rFonts w:ascii="Times New Roman" w:hAnsi="Times New Roman"/>
          <w:kern w:val="0"/>
          <w:sz w:val="22"/>
        </w:rPr>
        <w:t xml:space="preserve"> since the ending subframe for DL transmission burst can become either a full subframe or </w:t>
      </w:r>
      <w:r w:rsidR="00461AF1">
        <w:rPr>
          <w:rFonts w:ascii="Times New Roman" w:hAnsi="Times New Roman"/>
          <w:kern w:val="0"/>
          <w:sz w:val="22"/>
        </w:rPr>
        <w:t>a</w:t>
      </w:r>
      <w:r w:rsidR="000962F4">
        <w:rPr>
          <w:rFonts w:ascii="Times New Roman" w:hAnsi="Times New Roman"/>
          <w:kern w:val="0"/>
          <w:sz w:val="22"/>
        </w:rPr>
        <w:t xml:space="preserve"> partial subframe using DwPTS</w:t>
      </w:r>
      <w:r w:rsidR="00461AF1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  <w:r w:rsidRPr="000576C8">
        <w:rPr>
          <w:rFonts w:ascii="Times New Roman" w:hAnsi="Times New Roman"/>
          <w:kern w:val="0"/>
          <w:sz w:val="22"/>
        </w:rPr>
        <w:t xml:space="preserve">The option-1 is </w:t>
      </w:r>
      <w:r w:rsidRPr="000576C8">
        <w:rPr>
          <w:rFonts w:ascii="Times New Roman" w:hAnsi="Times New Roman" w:hint="eastAsia"/>
          <w:kern w:val="0"/>
          <w:sz w:val="22"/>
        </w:rPr>
        <w:t xml:space="preserve">that </w:t>
      </w:r>
      <w:r w:rsidRPr="000576C8">
        <w:rPr>
          <w:rFonts w:ascii="Times New Roman" w:hAnsi="Times New Roman"/>
          <w:kern w:val="0"/>
          <w:sz w:val="22"/>
        </w:rPr>
        <w:t xml:space="preserve">UL LBT operation before UL subframe boundary </w:t>
      </w:r>
      <w:r w:rsidR="000962F4" w:rsidRPr="000576C8">
        <w:rPr>
          <w:rFonts w:ascii="Times New Roman" w:hAnsi="Times New Roman"/>
          <w:kern w:val="0"/>
          <w:sz w:val="22"/>
        </w:rPr>
        <w:t xml:space="preserve">is </w:t>
      </w:r>
      <w:r w:rsidRPr="000576C8">
        <w:rPr>
          <w:rFonts w:ascii="Times New Roman" w:hAnsi="Times New Roman"/>
          <w:kern w:val="0"/>
          <w:sz w:val="22"/>
        </w:rPr>
        <w:t>performed on LAA SCell as seen in figure 1-(a)</w:t>
      </w:r>
      <w:r w:rsidR="004E00C7">
        <w:rPr>
          <w:rFonts w:ascii="Times New Roman" w:hAnsi="Times New Roman"/>
          <w:kern w:val="0"/>
          <w:sz w:val="22"/>
        </w:rPr>
        <w:t>. As t</w:t>
      </w:r>
      <w:r w:rsidR="000576C8">
        <w:rPr>
          <w:rFonts w:ascii="Times New Roman" w:hAnsi="Times New Roman"/>
          <w:kern w:val="0"/>
          <w:sz w:val="22"/>
        </w:rPr>
        <w:t xml:space="preserve">he </w:t>
      </w:r>
      <w:r w:rsidR="000962F4" w:rsidRPr="000576C8">
        <w:rPr>
          <w:rFonts w:ascii="Times New Roman" w:hAnsi="Times New Roman"/>
          <w:kern w:val="0"/>
          <w:sz w:val="22"/>
        </w:rPr>
        <w:t>option-2</w:t>
      </w:r>
      <w:r w:rsidR="004E00C7">
        <w:rPr>
          <w:rFonts w:ascii="Times New Roman" w:hAnsi="Times New Roman"/>
          <w:kern w:val="0"/>
          <w:sz w:val="22"/>
        </w:rPr>
        <w:t>, it</w:t>
      </w:r>
      <w:r w:rsidR="000962F4" w:rsidRPr="000576C8">
        <w:rPr>
          <w:rFonts w:ascii="Times New Roman" w:hAnsi="Times New Roman"/>
          <w:kern w:val="0"/>
          <w:sz w:val="22"/>
        </w:rPr>
        <w:t xml:space="preserve"> is that </w:t>
      </w:r>
      <w:r w:rsidR="000962F4" w:rsidRPr="000576C8">
        <w:rPr>
          <w:rFonts w:ascii="Times New Roman" w:hAnsi="Times New Roman"/>
          <w:kern w:val="0"/>
          <w:sz w:val="22"/>
        </w:rPr>
        <w:t xml:space="preserve">UL LBT operation </w:t>
      </w:r>
      <w:r w:rsidR="000962F4" w:rsidRPr="000576C8">
        <w:rPr>
          <w:rFonts w:ascii="Times New Roman" w:hAnsi="Times New Roman"/>
          <w:kern w:val="0"/>
          <w:sz w:val="22"/>
        </w:rPr>
        <w:t>on UL subframe after</w:t>
      </w:r>
      <w:r w:rsidR="000962F4" w:rsidRPr="000576C8">
        <w:rPr>
          <w:rFonts w:ascii="Times New Roman" w:hAnsi="Times New Roman"/>
          <w:kern w:val="0"/>
          <w:sz w:val="22"/>
        </w:rPr>
        <w:t xml:space="preserve"> UL subframe boundary is performed on LAA SCell</w:t>
      </w:r>
      <w:r w:rsidR="000962F4" w:rsidRPr="000576C8">
        <w:rPr>
          <w:rFonts w:ascii="Times New Roman" w:hAnsi="Times New Roman"/>
          <w:kern w:val="0"/>
          <w:sz w:val="22"/>
        </w:rPr>
        <w:t xml:space="preserve"> as seen in figure 1-(b</w:t>
      </w:r>
      <w:r w:rsidR="000962F4" w:rsidRPr="000576C8">
        <w:rPr>
          <w:rFonts w:ascii="Times New Roman" w:hAnsi="Times New Roman"/>
          <w:kern w:val="0"/>
          <w:sz w:val="22"/>
        </w:rPr>
        <w:t>)</w:t>
      </w:r>
      <w:r w:rsidR="000962F4" w:rsidRPr="000576C8">
        <w:rPr>
          <w:rFonts w:ascii="Times New Roman" w:hAnsi="Times New Roman"/>
          <w:kern w:val="0"/>
          <w:sz w:val="22"/>
        </w:rPr>
        <w:t xml:space="preserve">. </w:t>
      </w:r>
    </w:p>
    <w:p w14:paraId="436CF181" w14:textId="77777777" w:rsidR="004E00C7" w:rsidRDefault="004E00C7" w:rsidP="004E00C7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1252E978" wp14:editId="11D35413">
            <wp:extent cx="5612400" cy="1620000"/>
            <wp:effectExtent l="0" t="0" r="762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4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9C8E4" w14:textId="77777777" w:rsidR="004E00C7" w:rsidRPr="00266CE5" w:rsidRDefault="004E00C7" w:rsidP="004E00C7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(a) </w:t>
      </w:r>
      <w:r w:rsidRPr="00266CE5">
        <w:rPr>
          <w:rFonts w:ascii="Times New Roman" w:hAnsi="Times New Roman"/>
          <w:kern w:val="0"/>
          <w:sz w:val="22"/>
        </w:rPr>
        <w:t xml:space="preserve">UL LBT </w:t>
      </w:r>
      <w:r w:rsidRPr="00266CE5">
        <w:rPr>
          <w:rFonts w:ascii="Times New Roman" w:hAnsi="Times New Roman" w:hint="eastAsia"/>
          <w:kern w:val="0"/>
          <w:sz w:val="22"/>
        </w:rPr>
        <w:t>before UL subframe boundary</w:t>
      </w:r>
    </w:p>
    <w:p w14:paraId="6C1CA34C" w14:textId="77777777" w:rsidR="004E00C7" w:rsidRDefault="004E00C7" w:rsidP="004E00C7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734D0835" wp14:editId="6D40D901">
            <wp:extent cx="5558400" cy="1620000"/>
            <wp:effectExtent l="0" t="0" r="4445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584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19DF6" w14:textId="77777777" w:rsidR="004E00C7" w:rsidRPr="00266CE5" w:rsidRDefault="004E00C7" w:rsidP="004E00C7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(b) </w:t>
      </w:r>
      <w:r w:rsidRPr="00266CE5">
        <w:rPr>
          <w:rFonts w:ascii="Times New Roman" w:hAnsi="Times New Roman"/>
          <w:kern w:val="0"/>
          <w:sz w:val="22"/>
        </w:rPr>
        <w:t xml:space="preserve">UL LBT </w:t>
      </w:r>
      <w:r>
        <w:rPr>
          <w:rFonts w:ascii="Times New Roman" w:hAnsi="Times New Roman"/>
          <w:kern w:val="0"/>
          <w:sz w:val="22"/>
        </w:rPr>
        <w:t>after</w:t>
      </w:r>
      <w:r w:rsidRPr="00266CE5">
        <w:rPr>
          <w:rFonts w:ascii="Times New Roman" w:hAnsi="Times New Roman" w:hint="eastAsia"/>
          <w:kern w:val="0"/>
          <w:sz w:val="22"/>
        </w:rPr>
        <w:t xml:space="preserve"> UL subframe boundary</w:t>
      </w:r>
    </w:p>
    <w:p w14:paraId="3605A9E1" w14:textId="77777777" w:rsidR="004E00C7" w:rsidRDefault="004E00C7" w:rsidP="004E00C7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Figure 1. UL transmissions right after ongoing DL transmission</w:t>
      </w:r>
    </w:p>
    <w:p w14:paraId="7765B879" w14:textId="723898F2" w:rsidR="004E00C7" w:rsidRDefault="000962F4" w:rsidP="004E00C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 w:hint="eastAsia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 a viewpoint of the UE</w:t>
      </w:r>
      <w:r w:rsidR="000576C8">
        <w:rPr>
          <w:rFonts w:ascii="Times New Roman" w:hAnsi="Times New Roman"/>
          <w:kern w:val="0"/>
          <w:sz w:val="22"/>
        </w:rPr>
        <w:t>#1</w:t>
      </w:r>
      <w:r>
        <w:rPr>
          <w:rFonts w:ascii="Times New Roman" w:hAnsi="Times New Roman"/>
          <w:kern w:val="0"/>
          <w:sz w:val="22"/>
        </w:rPr>
        <w:t xml:space="preserve"> to be scheduled</w:t>
      </w:r>
      <w:r w:rsidR="00361A35">
        <w:rPr>
          <w:rFonts w:ascii="Times New Roman" w:hAnsi="Times New Roman"/>
          <w:kern w:val="0"/>
          <w:sz w:val="22"/>
        </w:rPr>
        <w:t xml:space="preserve"> in subframe#(n+4) right after DL transmission</w:t>
      </w:r>
      <w:r w:rsidR="00461AF1">
        <w:rPr>
          <w:rFonts w:ascii="Times New Roman" w:hAnsi="Times New Roman"/>
          <w:kern w:val="0"/>
          <w:sz w:val="22"/>
        </w:rPr>
        <w:t>,</w:t>
      </w:r>
      <w:r w:rsidR="00361A35">
        <w:rPr>
          <w:rFonts w:ascii="Times New Roman" w:hAnsi="Times New Roman"/>
          <w:kern w:val="0"/>
          <w:sz w:val="22"/>
        </w:rPr>
        <w:t xml:space="preserve"> the </w:t>
      </w:r>
      <w:r w:rsidR="006A3EE5">
        <w:rPr>
          <w:rFonts w:ascii="Times New Roman" w:hAnsi="Times New Roman"/>
          <w:kern w:val="0"/>
          <w:sz w:val="22"/>
        </w:rPr>
        <w:t>UE</w:t>
      </w:r>
      <w:r w:rsidR="000576C8">
        <w:rPr>
          <w:rFonts w:ascii="Times New Roman" w:hAnsi="Times New Roman"/>
          <w:kern w:val="0"/>
          <w:sz w:val="22"/>
        </w:rPr>
        <w:t>#1</w:t>
      </w:r>
      <w:r w:rsidR="006A3EE5">
        <w:rPr>
          <w:rFonts w:ascii="Times New Roman" w:hAnsi="Times New Roman"/>
          <w:kern w:val="0"/>
          <w:sz w:val="22"/>
        </w:rPr>
        <w:t xml:space="preserve"> would be implicitly indicated when UL LBT </w:t>
      </w:r>
      <w:r w:rsidR="006F4D8D">
        <w:rPr>
          <w:rFonts w:ascii="Times New Roman" w:hAnsi="Times New Roman"/>
          <w:kern w:val="0"/>
          <w:sz w:val="22"/>
        </w:rPr>
        <w:t>should be</w:t>
      </w:r>
      <w:r w:rsidR="006A3EE5">
        <w:rPr>
          <w:rFonts w:ascii="Times New Roman" w:hAnsi="Times New Roman"/>
          <w:kern w:val="0"/>
          <w:sz w:val="22"/>
        </w:rPr>
        <w:t xml:space="preserve"> performed due to the fact that </w:t>
      </w:r>
      <w:r w:rsidR="0010163A">
        <w:rPr>
          <w:rFonts w:ascii="Times New Roman" w:hAnsi="Times New Roman"/>
          <w:kern w:val="0"/>
          <w:sz w:val="22"/>
        </w:rPr>
        <w:t xml:space="preserve">the </w:t>
      </w:r>
      <w:r w:rsidR="00461AF1">
        <w:rPr>
          <w:rFonts w:ascii="Times New Roman" w:hAnsi="Times New Roman"/>
          <w:kern w:val="0"/>
          <w:sz w:val="22"/>
        </w:rPr>
        <w:t xml:space="preserve">UE </w:t>
      </w:r>
      <w:r w:rsidR="0010163A">
        <w:rPr>
          <w:rFonts w:ascii="Times New Roman" w:hAnsi="Times New Roman"/>
          <w:kern w:val="0"/>
          <w:sz w:val="22"/>
        </w:rPr>
        <w:t xml:space="preserve">can know </w:t>
      </w:r>
      <w:r w:rsidR="006A3EE5">
        <w:rPr>
          <w:rFonts w:ascii="Times New Roman" w:hAnsi="Times New Roman"/>
          <w:kern w:val="0"/>
          <w:sz w:val="22"/>
        </w:rPr>
        <w:t xml:space="preserve">whether or not the ending </w:t>
      </w:r>
      <w:r w:rsidR="006A3EE5">
        <w:rPr>
          <w:rFonts w:ascii="Times New Roman" w:hAnsi="Times New Roman"/>
          <w:kern w:val="0"/>
          <w:sz w:val="22"/>
        </w:rPr>
        <w:t xml:space="preserve">subframe is full subframe </w:t>
      </w:r>
      <w:r w:rsidR="0010163A">
        <w:rPr>
          <w:rFonts w:ascii="Times New Roman" w:hAnsi="Times New Roman"/>
          <w:kern w:val="0"/>
          <w:sz w:val="22"/>
        </w:rPr>
        <w:t xml:space="preserve">by decoding common control signaling </w:t>
      </w:r>
      <w:r w:rsidR="0023144D">
        <w:rPr>
          <w:rFonts w:ascii="Times New Roman" w:hAnsi="Times New Roman"/>
          <w:kern w:val="0"/>
          <w:sz w:val="22"/>
        </w:rPr>
        <w:t xml:space="preserve">in subframe#(n+2) or subframe#(n+3) </w:t>
      </w:r>
      <w:r w:rsidR="0010163A">
        <w:rPr>
          <w:rFonts w:ascii="Times New Roman" w:hAnsi="Times New Roman"/>
          <w:kern w:val="0"/>
          <w:sz w:val="22"/>
        </w:rPr>
        <w:t>for indicating the ending subframe configuration</w:t>
      </w:r>
      <w:r w:rsidR="006A3EE5">
        <w:rPr>
          <w:rFonts w:ascii="Times New Roman" w:hAnsi="Times New Roman"/>
          <w:kern w:val="0"/>
          <w:sz w:val="22"/>
        </w:rPr>
        <w:t xml:space="preserve">. </w:t>
      </w:r>
      <w:r w:rsidR="00361A35">
        <w:rPr>
          <w:rFonts w:ascii="Times New Roman" w:hAnsi="Times New Roman"/>
          <w:kern w:val="0"/>
          <w:sz w:val="22"/>
        </w:rPr>
        <w:t xml:space="preserve">However, </w:t>
      </w:r>
      <w:r w:rsidR="000576C8">
        <w:rPr>
          <w:rFonts w:ascii="Times New Roman" w:hAnsi="Times New Roman"/>
          <w:kern w:val="0"/>
          <w:sz w:val="22"/>
        </w:rPr>
        <w:t xml:space="preserve">from the perspectives of </w:t>
      </w:r>
      <w:r w:rsidR="000576C8">
        <w:rPr>
          <w:rFonts w:ascii="Times New Roman" w:hAnsi="Times New Roman"/>
          <w:kern w:val="0"/>
          <w:sz w:val="22"/>
        </w:rPr>
        <w:t>UE</w:t>
      </w:r>
      <w:r w:rsidR="000576C8">
        <w:rPr>
          <w:rFonts w:ascii="Times New Roman" w:hAnsi="Times New Roman" w:hint="eastAsia"/>
          <w:kern w:val="0"/>
          <w:sz w:val="22"/>
        </w:rPr>
        <w:t xml:space="preserve">s </w:t>
      </w:r>
      <w:r w:rsidR="000576C8">
        <w:rPr>
          <w:rFonts w:ascii="Times New Roman" w:hAnsi="Times New Roman"/>
          <w:kern w:val="0"/>
          <w:sz w:val="22"/>
        </w:rPr>
        <w:t xml:space="preserve">not </w:t>
      </w:r>
      <w:r w:rsidR="000576C8">
        <w:rPr>
          <w:rFonts w:ascii="Times New Roman" w:hAnsi="Times New Roman"/>
          <w:kern w:val="0"/>
          <w:sz w:val="22"/>
        </w:rPr>
        <w:lastRenderedPageBreak/>
        <w:t>to be scheduled in subframe#(n+4) right after DL transmission</w:t>
      </w:r>
      <w:r w:rsidR="000576C8">
        <w:rPr>
          <w:rFonts w:ascii="Times New Roman" w:hAnsi="Times New Roman"/>
          <w:kern w:val="0"/>
          <w:sz w:val="22"/>
        </w:rPr>
        <w:t xml:space="preserve">, the UE#2 scheduled in subframe #(n+5) </w:t>
      </w:r>
      <w:r w:rsidR="004E00C7">
        <w:rPr>
          <w:rFonts w:ascii="Times New Roman" w:hAnsi="Times New Roman"/>
          <w:kern w:val="0"/>
          <w:sz w:val="22"/>
        </w:rPr>
        <w:t>should</w:t>
      </w:r>
      <w:r w:rsidR="000576C8">
        <w:rPr>
          <w:rFonts w:ascii="Times New Roman" w:hAnsi="Times New Roman"/>
          <w:kern w:val="0"/>
          <w:sz w:val="22"/>
        </w:rPr>
        <w:t xml:space="preserve"> perform UL LBT operation right before UL subframe#(n+5) boundary since the UE#2 </w:t>
      </w:r>
      <w:r w:rsidR="004E00C7">
        <w:rPr>
          <w:rFonts w:ascii="Times New Roman" w:hAnsi="Times New Roman"/>
          <w:kern w:val="0"/>
          <w:sz w:val="22"/>
        </w:rPr>
        <w:t>does not</w:t>
      </w:r>
      <w:r w:rsidR="000576C8">
        <w:rPr>
          <w:rFonts w:ascii="Times New Roman" w:hAnsi="Times New Roman"/>
          <w:kern w:val="0"/>
          <w:sz w:val="22"/>
        </w:rPr>
        <w:t xml:space="preserve"> know whether </w:t>
      </w:r>
      <w:r w:rsidR="000576C8">
        <w:rPr>
          <w:rFonts w:ascii="Times New Roman" w:hAnsi="Times New Roman"/>
          <w:kern w:val="0"/>
          <w:sz w:val="22"/>
        </w:rPr>
        <w:t>or not</w:t>
      </w:r>
      <w:r w:rsidR="000576C8">
        <w:rPr>
          <w:rFonts w:ascii="Times New Roman" w:hAnsi="Times New Roman"/>
          <w:kern w:val="0"/>
          <w:sz w:val="22"/>
        </w:rPr>
        <w:t xml:space="preserve"> UL transmission exists before scheduled UL subframe#(n+5). At that time, if UE#1 transmit</w:t>
      </w:r>
      <w:r w:rsidR="008942BA">
        <w:rPr>
          <w:rFonts w:ascii="Times New Roman" w:hAnsi="Times New Roman"/>
          <w:kern w:val="0"/>
          <w:sz w:val="22"/>
        </w:rPr>
        <w:t>s</w:t>
      </w:r>
      <w:r w:rsidR="000576C8">
        <w:rPr>
          <w:rFonts w:ascii="Times New Roman" w:hAnsi="Times New Roman"/>
          <w:kern w:val="0"/>
          <w:sz w:val="22"/>
        </w:rPr>
        <w:t xml:space="preserve"> PUSCH including the last SC-FDMA symbol of the subframe#(n+4), the UL LBT of UE#2 would be failed due to the interference from the PUSCH on the last SC-FDMA symbol for UE#1.</w:t>
      </w:r>
      <w:r w:rsidR="008942BA">
        <w:rPr>
          <w:rFonts w:ascii="Times New Roman" w:hAnsi="Times New Roman"/>
          <w:kern w:val="0"/>
          <w:sz w:val="22"/>
        </w:rPr>
        <w:t xml:space="preserve"> </w:t>
      </w:r>
      <w:r w:rsidR="00F51A21">
        <w:rPr>
          <w:rFonts w:ascii="Times New Roman" w:hAnsi="Times New Roman"/>
          <w:kern w:val="0"/>
          <w:sz w:val="22"/>
        </w:rPr>
        <w:t xml:space="preserve">In order to resolve this problem, we </w:t>
      </w:r>
      <w:r w:rsidR="004E00C7">
        <w:rPr>
          <w:rFonts w:ascii="Times New Roman" w:hAnsi="Times New Roman"/>
          <w:kern w:val="0"/>
          <w:sz w:val="22"/>
        </w:rPr>
        <w:t xml:space="preserve">suggest to consider several methods such as </w:t>
      </w:r>
      <w:r w:rsidR="00F51A21">
        <w:rPr>
          <w:rFonts w:ascii="Times New Roman" w:hAnsi="Times New Roman"/>
          <w:kern w:val="0"/>
          <w:sz w:val="22"/>
        </w:rPr>
        <w:t>perform</w:t>
      </w:r>
      <w:r w:rsidR="004E00C7">
        <w:rPr>
          <w:rFonts w:ascii="Times New Roman" w:hAnsi="Times New Roman"/>
          <w:kern w:val="0"/>
          <w:sz w:val="22"/>
        </w:rPr>
        <w:t>ing</w:t>
      </w:r>
      <w:r w:rsidR="00F51A21">
        <w:rPr>
          <w:rFonts w:ascii="Times New Roman" w:hAnsi="Times New Roman"/>
          <w:kern w:val="0"/>
          <w:sz w:val="22"/>
        </w:rPr>
        <w:t xml:space="preserve"> UL LBT on </w:t>
      </w:r>
      <w:r w:rsidR="00E85CAD">
        <w:rPr>
          <w:rFonts w:ascii="Times New Roman" w:hAnsi="Times New Roman"/>
          <w:kern w:val="0"/>
          <w:sz w:val="22"/>
        </w:rPr>
        <w:t xml:space="preserve">scheduled UL subframe </w:t>
      </w:r>
      <w:r w:rsidR="00F51A21">
        <w:rPr>
          <w:rFonts w:ascii="Times New Roman" w:hAnsi="Times New Roman"/>
          <w:kern w:val="0"/>
          <w:sz w:val="22"/>
        </w:rPr>
        <w:t>after UL subframe boundary</w:t>
      </w:r>
      <w:r w:rsidR="00F51A21">
        <w:rPr>
          <w:rFonts w:ascii="Times New Roman" w:hAnsi="Times New Roman"/>
          <w:kern w:val="0"/>
          <w:sz w:val="22"/>
        </w:rPr>
        <w:t xml:space="preserve"> </w:t>
      </w:r>
      <w:r w:rsidR="006F4D8D">
        <w:rPr>
          <w:rFonts w:ascii="Times New Roman" w:hAnsi="Times New Roman"/>
          <w:kern w:val="0"/>
          <w:sz w:val="22"/>
        </w:rPr>
        <w:t xml:space="preserve">for all UEs </w:t>
      </w:r>
      <w:r w:rsidR="00F51A21">
        <w:rPr>
          <w:rFonts w:ascii="Times New Roman" w:hAnsi="Times New Roman"/>
          <w:kern w:val="0"/>
          <w:sz w:val="22"/>
        </w:rPr>
        <w:t xml:space="preserve">in case that </w:t>
      </w:r>
      <w:r w:rsidR="00F51A21">
        <w:rPr>
          <w:rFonts w:ascii="Times New Roman" w:hAnsi="Times New Roman"/>
          <w:kern w:val="0"/>
          <w:sz w:val="22"/>
        </w:rPr>
        <w:t xml:space="preserve">the ending subframe of DL transmission burst is </w:t>
      </w:r>
      <w:r w:rsidR="00F51A21">
        <w:rPr>
          <w:rFonts w:ascii="Times New Roman" w:hAnsi="Times New Roman"/>
          <w:kern w:val="0"/>
          <w:sz w:val="22"/>
        </w:rPr>
        <w:t xml:space="preserve">detected as </w:t>
      </w:r>
      <w:r w:rsidR="00F51A21">
        <w:rPr>
          <w:rFonts w:ascii="Times New Roman" w:hAnsi="Times New Roman"/>
          <w:kern w:val="0"/>
          <w:sz w:val="22"/>
        </w:rPr>
        <w:t>full subframe</w:t>
      </w:r>
      <w:r w:rsidR="004E00C7">
        <w:rPr>
          <w:rFonts w:ascii="Times New Roman" w:hAnsi="Times New Roman"/>
          <w:kern w:val="0"/>
          <w:sz w:val="22"/>
        </w:rPr>
        <w:t xml:space="preserve">, including </w:t>
      </w:r>
      <w:r w:rsidR="004E00C7">
        <w:rPr>
          <w:rFonts w:ascii="Times New Roman" w:hAnsi="Times New Roman"/>
          <w:kern w:val="0"/>
          <w:sz w:val="22"/>
        </w:rPr>
        <w:t xml:space="preserve">an indicator </w:t>
      </w:r>
      <w:r w:rsidR="004E00C7">
        <w:rPr>
          <w:rFonts w:ascii="Times New Roman" w:hAnsi="Times New Roman"/>
          <w:kern w:val="0"/>
          <w:sz w:val="22"/>
        </w:rPr>
        <w:t>for</w:t>
      </w:r>
      <w:r w:rsidR="004E00C7">
        <w:rPr>
          <w:rFonts w:ascii="Times New Roman" w:hAnsi="Times New Roman"/>
          <w:kern w:val="0"/>
          <w:sz w:val="22"/>
        </w:rPr>
        <w:t xml:space="preserve"> starting </w:t>
      </w:r>
      <w:r w:rsidR="004E00C7">
        <w:rPr>
          <w:rFonts w:ascii="Times New Roman" w:hAnsi="Times New Roman"/>
          <w:kern w:val="0"/>
          <w:sz w:val="22"/>
        </w:rPr>
        <w:t>time</w:t>
      </w:r>
      <w:r w:rsidR="004E00C7">
        <w:rPr>
          <w:rFonts w:ascii="Times New Roman" w:hAnsi="Times New Roman"/>
          <w:kern w:val="0"/>
          <w:sz w:val="22"/>
        </w:rPr>
        <w:t xml:space="preserve"> </w:t>
      </w:r>
      <w:r w:rsidR="004E00C7">
        <w:rPr>
          <w:rFonts w:ascii="Times New Roman" w:hAnsi="Times New Roman"/>
          <w:kern w:val="0"/>
          <w:sz w:val="22"/>
        </w:rPr>
        <w:t>of</w:t>
      </w:r>
      <w:r w:rsidR="004E00C7">
        <w:rPr>
          <w:rFonts w:ascii="Times New Roman" w:hAnsi="Times New Roman"/>
          <w:kern w:val="0"/>
          <w:sz w:val="22"/>
        </w:rPr>
        <w:t xml:space="preserve"> </w:t>
      </w:r>
      <w:r w:rsidR="004E00C7">
        <w:rPr>
          <w:rFonts w:ascii="Times New Roman" w:hAnsi="Times New Roman" w:hint="eastAsia"/>
          <w:kern w:val="0"/>
          <w:sz w:val="22"/>
        </w:rPr>
        <w:t>UL LBT</w:t>
      </w:r>
      <w:r w:rsidR="004E00C7">
        <w:rPr>
          <w:rFonts w:ascii="Times New Roman" w:hAnsi="Times New Roman"/>
          <w:kern w:val="0"/>
          <w:sz w:val="22"/>
        </w:rPr>
        <w:t xml:space="preserve"> on UL grant</w:t>
      </w:r>
      <w:r w:rsidR="004E00C7">
        <w:rPr>
          <w:rFonts w:ascii="Times New Roman" w:hAnsi="Times New Roman"/>
          <w:kern w:val="0"/>
          <w:sz w:val="22"/>
        </w:rPr>
        <w:t xml:space="preserve">, or </w:t>
      </w:r>
      <w:r w:rsidR="004E00C7">
        <w:rPr>
          <w:rFonts w:ascii="Times New Roman" w:hAnsi="Times New Roman"/>
          <w:kern w:val="0"/>
          <w:sz w:val="22"/>
        </w:rPr>
        <w:t xml:space="preserve">including an indicator for starting time of </w:t>
      </w:r>
      <w:r w:rsidR="004E00C7">
        <w:rPr>
          <w:rFonts w:ascii="Times New Roman" w:hAnsi="Times New Roman" w:hint="eastAsia"/>
          <w:kern w:val="0"/>
          <w:sz w:val="22"/>
        </w:rPr>
        <w:t>UL LBT</w:t>
      </w:r>
      <w:r w:rsidR="004E00C7">
        <w:rPr>
          <w:rFonts w:ascii="Times New Roman" w:hAnsi="Times New Roman"/>
          <w:kern w:val="0"/>
          <w:sz w:val="22"/>
        </w:rPr>
        <w:t xml:space="preserve"> on </w:t>
      </w:r>
      <w:r w:rsidR="004E00C7">
        <w:rPr>
          <w:rFonts w:ascii="Times New Roman" w:hAnsi="Times New Roman"/>
          <w:kern w:val="0"/>
          <w:sz w:val="22"/>
        </w:rPr>
        <w:t xml:space="preserve">common control signal. </w:t>
      </w:r>
    </w:p>
    <w:p w14:paraId="10FCF57E" w14:textId="77777777" w:rsidR="008205E5" w:rsidRDefault="008205E5" w:rsidP="008205E5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4E00C7">
        <w:rPr>
          <w:rFonts w:ascii="Times New Roman" w:hAnsi="Times New Roman" w:hint="eastAsia"/>
          <w:i/>
          <w:kern w:val="0"/>
          <w:sz w:val="22"/>
        </w:rPr>
        <w:t>Propo</w:t>
      </w:r>
      <w:r>
        <w:rPr>
          <w:rFonts w:ascii="Times New Roman" w:hAnsi="Times New Roman" w:hint="eastAsia"/>
          <w:i/>
          <w:kern w:val="0"/>
          <w:sz w:val="22"/>
        </w:rPr>
        <w:t>sal</w:t>
      </w:r>
      <w:r>
        <w:rPr>
          <w:rFonts w:ascii="Times New Roman" w:hAnsi="Times New Roman"/>
          <w:i/>
          <w:kern w:val="0"/>
          <w:sz w:val="22"/>
        </w:rPr>
        <w:t xml:space="preserve"> 1</w:t>
      </w:r>
      <w:r w:rsidRPr="004E00C7">
        <w:rPr>
          <w:rFonts w:ascii="Times New Roman" w:hAnsi="Times New Roman" w:hint="eastAsia"/>
          <w:i/>
          <w:kern w:val="0"/>
          <w:sz w:val="22"/>
        </w:rPr>
        <w:t xml:space="preserve">: It should be discussed on </w:t>
      </w:r>
      <w:r w:rsidRPr="004E00C7">
        <w:rPr>
          <w:rFonts w:ascii="Times New Roman" w:hAnsi="Times New Roman"/>
          <w:i/>
          <w:kern w:val="0"/>
          <w:sz w:val="22"/>
        </w:rPr>
        <w:t xml:space="preserve">UL LBT start time for scheduled UL transmission after on-going DL transmission either when the eNB schedules the UL on self-carrier scheduling or when it schedules the UL on cross-carrier scheduling. </w:t>
      </w:r>
    </w:p>
    <w:p w14:paraId="47196D50" w14:textId="4F67BC6D" w:rsidR="00FC771E" w:rsidRPr="00FC771E" w:rsidRDefault="006F4D8D" w:rsidP="00FC77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The figure </w:t>
      </w:r>
      <w:r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 shows </w:t>
      </w:r>
      <w:r>
        <w:rPr>
          <w:rFonts w:ascii="Times New Roman" w:hAnsi="Times New Roman"/>
          <w:kern w:val="0"/>
          <w:sz w:val="22"/>
        </w:rPr>
        <w:t>other</w:t>
      </w:r>
      <w:r>
        <w:rPr>
          <w:rFonts w:ascii="Times New Roman" w:hAnsi="Times New Roman"/>
          <w:kern w:val="0"/>
          <w:sz w:val="22"/>
        </w:rPr>
        <w:t xml:space="preserve"> case of the first scenario that scheduled UL transmits right after on-going DL transmission on self-carrier scheduling for UL transmission</w:t>
      </w:r>
      <w:r>
        <w:rPr>
          <w:rFonts w:ascii="Times New Roman" w:hAnsi="Times New Roman"/>
          <w:kern w:val="0"/>
          <w:sz w:val="22"/>
        </w:rPr>
        <w:t xml:space="preserve"> but it is consisted </w:t>
      </w:r>
      <w:r w:rsidR="00FC771E">
        <w:rPr>
          <w:rFonts w:ascii="Times New Roman" w:hAnsi="Times New Roman"/>
          <w:kern w:val="0"/>
          <w:sz w:val="22"/>
        </w:rPr>
        <w:t>of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n</w:t>
      </w:r>
      <w:r>
        <w:rPr>
          <w:rFonts w:ascii="Times New Roman" w:hAnsi="Times New Roman"/>
          <w:kern w:val="0"/>
          <w:sz w:val="22"/>
        </w:rPr>
        <w:t>on-contiguous transmission</w:t>
      </w:r>
      <w:r w:rsidR="00FC771E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between UL grant transmitting DL and </w:t>
      </w:r>
      <w:r>
        <w:rPr>
          <w:rFonts w:ascii="Times New Roman" w:hAnsi="Times New Roman"/>
          <w:kern w:val="0"/>
          <w:sz w:val="22"/>
        </w:rPr>
        <w:t xml:space="preserve">DL transmission right before </w:t>
      </w:r>
      <w:r>
        <w:rPr>
          <w:rFonts w:ascii="Times New Roman" w:hAnsi="Times New Roman"/>
          <w:kern w:val="0"/>
          <w:sz w:val="22"/>
        </w:rPr>
        <w:t>scheduled UL transmissions.</w:t>
      </w:r>
      <w:r w:rsidR="00660BA3">
        <w:rPr>
          <w:rFonts w:ascii="Times New Roman" w:hAnsi="Times New Roman"/>
          <w:kern w:val="0"/>
          <w:sz w:val="22"/>
        </w:rPr>
        <w:t xml:space="preserve"> Differently to options as seen in figure 1, </w:t>
      </w:r>
      <w:r w:rsidR="00660BA3" w:rsidRPr="000576C8">
        <w:rPr>
          <w:rFonts w:ascii="Times New Roman" w:hAnsi="Times New Roman"/>
          <w:kern w:val="0"/>
          <w:sz w:val="22"/>
        </w:rPr>
        <w:t xml:space="preserve">UL LBT operation </w:t>
      </w:r>
      <w:r w:rsidR="00660BA3">
        <w:rPr>
          <w:rFonts w:ascii="Times New Roman" w:hAnsi="Times New Roman"/>
          <w:kern w:val="0"/>
          <w:sz w:val="22"/>
        </w:rPr>
        <w:t>after</w:t>
      </w:r>
      <w:r w:rsidR="00660BA3" w:rsidRPr="000576C8">
        <w:rPr>
          <w:rFonts w:ascii="Times New Roman" w:hAnsi="Times New Roman"/>
          <w:kern w:val="0"/>
          <w:sz w:val="22"/>
        </w:rPr>
        <w:t xml:space="preserve"> UL subframe boundary </w:t>
      </w:r>
      <w:r w:rsidR="00660BA3">
        <w:rPr>
          <w:rFonts w:ascii="Times New Roman" w:hAnsi="Times New Roman"/>
          <w:kern w:val="0"/>
          <w:sz w:val="22"/>
        </w:rPr>
        <w:t>should be</w:t>
      </w:r>
      <w:r w:rsidR="00660BA3" w:rsidRPr="000576C8">
        <w:rPr>
          <w:rFonts w:ascii="Times New Roman" w:hAnsi="Times New Roman"/>
          <w:kern w:val="0"/>
          <w:sz w:val="22"/>
        </w:rPr>
        <w:t xml:space="preserve"> performed on LAA SCell</w:t>
      </w:r>
      <w:r w:rsidR="00230700">
        <w:rPr>
          <w:rFonts w:ascii="Times New Roman" w:hAnsi="Times New Roman"/>
          <w:kern w:val="0"/>
          <w:sz w:val="22"/>
        </w:rPr>
        <w:t xml:space="preserve"> for at least the first UL subframe right after DL burst</w:t>
      </w:r>
      <w:r w:rsidR="00660BA3">
        <w:rPr>
          <w:rFonts w:ascii="Times New Roman" w:hAnsi="Times New Roman"/>
          <w:kern w:val="0"/>
          <w:sz w:val="22"/>
        </w:rPr>
        <w:t xml:space="preserve"> as seen in figure 2 since a full subframe can be only </w:t>
      </w:r>
      <w:r w:rsidR="00230700">
        <w:rPr>
          <w:rFonts w:ascii="Times New Roman" w:hAnsi="Times New Roman"/>
          <w:kern w:val="0"/>
          <w:sz w:val="22"/>
        </w:rPr>
        <w:t>independently</w:t>
      </w:r>
      <w:r w:rsidR="00230700">
        <w:rPr>
          <w:rFonts w:ascii="Times New Roman" w:hAnsi="Times New Roman"/>
          <w:kern w:val="0"/>
          <w:sz w:val="22"/>
        </w:rPr>
        <w:t xml:space="preserve"> </w:t>
      </w:r>
      <w:r w:rsidR="00660BA3">
        <w:rPr>
          <w:rFonts w:ascii="Times New Roman" w:hAnsi="Times New Roman"/>
          <w:kern w:val="0"/>
          <w:sz w:val="22"/>
        </w:rPr>
        <w:t>allocated</w:t>
      </w:r>
      <w:r w:rsidR="00660BA3" w:rsidRPr="00660BA3">
        <w:rPr>
          <w:rFonts w:ascii="Times New Roman" w:hAnsi="Times New Roman"/>
          <w:kern w:val="0"/>
          <w:sz w:val="22"/>
        </w:rPr>
        <w:t xml:space="preserve"> </w:t>
      </w:r>
      <w:r w:rsidR="00660BA3">
        <w:rPr>
          <w:rFonts w:ascii="Times New Roman" w:hAnsi="Times New Roman"/>
          <w:kern w:val="0"/>
          <w:sz w:val="22"/>
        </w:rPr>
        <w:t xml:space="preserve">as an ending DL subframe. </w:t>
      </w:r>
      <w:r w:rsidR="00F3073C">
        <w:rPr>
          <w:rFonts w:ascii="Times New Roman" w:hAnsi="Times New Roman"/>
          <w:kern w:val="0"/>
          <w:sz w:val="22"/>
        </w:rPr>
        <w:t>The figure 2-(a</w:t>
      </w:r>
      <w:r w:rsidR="00F3073C">
        <w:rPr>
          <w:rFonts w:ascii="Times New Roman" w:hAnsi="Times New Roman" w:hint="eastAsia"/>
          <w:kern w:val="0"/>
          <w:sz w:val="22"/>
        </w:rPr>
        <w:t xml:space="preserve">) and </w:t>
      </w:r>
      <w:r w:rsidR="00F3073C">
        <w:rPr>
          <w:rFonts w:ascii="Times New Roman" w:hAnsi="Times New Roman"/>
          <w:kern w:val="0"/>
          <w:sz w:val="22"/>
        </w:rPr>
        <w:t xml:space="preserve">figure 2-(b) show the case to perform UL LBT after UL subframe boundary and </w:t>
      </w:r>
      <w:r w:rsidR="00F3073C" w:rsidRPr="00266CE5">
        <w:rPr>
          <w:rFonts w:ascii="Times New Roman" w:hAnsi="Times New Roman" w:hint="eastAsia"/>
          <w:kern w:val="0"/>
          <w:sz w:val="22"/>
        </w:rPr>
        <w:t>before UL subframe boundary</w:t>
      </w:r>
      <w:r w:rsidR="00F3073C">
        <w:rPr>
          <w:rFonts w:ascii="Times New Roman" w:hAnsi="Times New Roman"/>
          <w:kern w:val="0"/>
          <w:sz w:val="22"/>
        </w:rPr>
        <w:t xml:space="preserve"> except UL subframe right after DL transmission</w:t>
      </w:r>
      <w:r w:rsidR="00F3073C">
        <w:rPr>
          <w:rFonts w:ascii="Times New Roman" w:hAnsi="Times New Roman"/>
          <w:kern w:val="0"/>
          <w:sz w:val="22"/>
        </w:rPr>
        <w:t xml:space="preserve"> respectively. </w:t>
      </w:r>
      <w:r w:rsidR="00EF08A9">
        <w:rPr>
          <w:rFonts w:ascii="Times New Roman" w:hAnsi="Times New Roman"/>
          <w:kern w:val="0"/>
          <w:sz w:val="22"/>
        </w:rPr>
        <w:t>For this case</w:t>
      </w:r>
      <w:r w:rsidR="008205E5">
        <w:rPr>
          <w:rFonts w:ascii="Times New Roman" w:hAnsi="Times New Roman"/>
          <w:kern w:val="0"/>
          <w:sz w:val="22"/>
        </w:rPr>
        <w:t xml:space="preserve">, the </w:t>
      </w:r>
      <w:r w:rsidR="008205E5">
        <w:rPr>
          <w:rFonts w:ascii="Times New Roman" w:hAnsi="Times New Roman"/>
          <w:kern w:val="0"/>
          <w:sz w:val="22"/>
        </w:rPr>
        <w:t>UE</w:t>
      </w:r>
      <w:r w:rsidR="008205E5">
        <w:rPr>
          <w:rFonts w:ascii="Times New Roman" w:hAnsi="Times New Roman" w:hint="eastAsia"/>
          <w:kern w:val="0"/>
          <w:sz w:val="22"/>
        </w:rPr>
        <w:t>s</w:t>
      </w:r>
      <w:r w:rsidR="008205E5">
        <w:rPr>
          <w:rFonts w:ascii="Times New Roman" w:hAnsi="Times New Roman"/>
          <w:kern w:val="0"/>
          <w:sz w:val="22"/>
        </w:rPr>
        <w:t>(e.g. UE#2)</w:t>
      </w:r>
      <w:r w:rsidR="008205E5">
        <w:rPr>
          <w:rFonts w:ascii="Times New Roman" w:hAnsi="Times New Roman" w:hint="eastAsia"/>
          <w:kern w:val="0"/>
          <w:sz w:val="22"/>
        </w:rPr>
        <w:t xml:space="preserve"> </w:t>
      </w:r>
      <w:r w:rsidR="008205E5">
        <w:rPr>
          <w:rFonts w:ascii="Times New Roman" w:hAnsi="Times New Roman"/>
          <w:kern w:val="0"/>
          <w:sz w:val="22"/>
        </w:rPr>
        <w:t>scheduled in subframe #(n+5) not to be scheduled in subframe#(n+4)</w:t>
      </w:r>
      <w:r w:rsidR="008205E5">
        <w:rPr>
          <w:rFonts w:ascii="Times New Roman" w:hAnsi="Times New Roman"/>
          <w:kern w:val="0"/>
          <w:sz w:val="22"/>
        </w:rPr>
        <w:t xml:space="preserve"> </w:t>
      </w:r>
      <w:r w:rsidR="008205E5">
        <w:rPr>
          <w:rFonts w:ascii="Times New Roman" w:hAnsi="Times New Roman"/>
          <w:kern w:val="0"/>
          <w:sz w:val="22"/>
        </w:rPr>
        <w:t>should perform UL LBT operation before UL subframe#(n+5) boundary since the UE</w:t>
      </w:r>
      <w:r w:rsidR="008205E5">
        <w:rPr>
          <w:rFonts w:ascii="Times New Roman" w:hAnsi="Times New Roman"/>
          <w:kern w:val="0"/>
          <w:sz w:val="22"/>
        </w:rPr>
        <w:t xml:space="preserve">s(e.g.UE#2) </w:t>
      </w:r>
      <w:r w:rsidR="008205E5">
        <w:rPr>
          <w:rFonts w:ascii="Times New Roman" w:hAnsi="Times New Roman"/>
          <w:kern w:val="0"/>
          <w:sz w:val="22"/>
        </w:rPr>
        <w:t xml:space="preserve">does not know whether or not UL transmission exists </w:t>
      </w:r>
      <w:r w:rsidR="008205E5">
        <w:rPr>
          <w:rFonts w:ascii="Times New Roman" w:hAnsi="Times New Roman"/>
          <w:kern w:val="0"/>
          <w:sz w:val="22"/>
        </w:rPr>
        <w:t xml:space="preserve">on </w:t>
      </w:r>
      <w:r w:rsidR="008205E5">
        <w:rPr>
          <w:rFonts w:ascii="Times New Roman" w:hAnsi="Times New Roman"/>
          <w:kern w:val="0"/>
          <w:sz w:val="22"/>
        </w:rPr>
        <w:t>UL subframe#(</w:t>
      </w:r>
      <w:r w:rsidR="008205E5">
        <w:rPr>
          <w:rFonts w:ascii="Times New Roman" w:hAnsi="Times New Roman"/>
          <w:kern w:val="0"/>
          <w:sz w:val="22"/>
        </w:rPr>
        <w:t>n+4</w:t>
      </w:r>
      <w:r w:rsidR="008205E5">
        <w:rPr>
          <w:rFonts w:ascii="Times New Roman" w:hAnsi="Times New Roman"/>
          <w:kern w:val="0"/>
          <w:sz w:val="22"/>
        </w:rPr>
        <w:t>). At that time, if</w:t>
      </w:r>
      <w:r w:rsidR="008205E5">
        <w:rPr>
          <w:rFonts w:ascii="Times New Roman" w:hAnsi="Times New Roman"/>
          <w:kern w:val="0"/>
          <w:sz w:val="22"/>
        </w:rPr>
        <w:t xml:space="preserve"> UEs(e.g.</w:t>
      </w:r>
      <w:r w:rsidR="008205E5">
        <w:rPr>
          <w:rFonts w:ascii="Times New Roman" w:hAnsi="Times New Roman"/>
          <w:kern w:val="0"/>
          <w:sz w:val="22"/>
        </w:rPr>
        <w:t>UE#1</w:t>
      </w:r>
      <w:r w:rsidR="008205E5">
        <w:rPr>
          <w:rFonts w:ascii="Times New Roman" w:hAnsi="Times New Roman"/>
          <w:kern w:val="0"/>
          <w:sz w:val="22"/>
        </w:rPr>
        <w:t>)</w:t>
      </w:r>
      <w:r w:rsidR="008205E5">
        <w:rPr>
          <w:rFonts w:ascii="Times New Roman" w:hAnsi="Times New Roman"/>
          <w:kern w:val="0"/>
          <w:sz w:val="22"/>
        </w:rPr>
        <w:t xml:space="preserve"> </w:t>
      </w:r>
      <w:r w:rsidR="008205E5">
        <w:rPr>
          <w:rFonts w:ascii="Times New Roman" w:hAnsi="Times New Roman"/>
          <w:kern w:val="0"/>
          <w:sz w:val="22"/>
        </w:rPr>
        <w:t xml:space="preserve">scheduled in subframe #(n+4) </w:t>
      </w:r>
      <w:r w:rsidR="008205E5">
        <w:rPr>
          <w:rFonts w:ascii="Times New Roman" w:hAnsi="Times New Roman"/>
          <w:kern w:val="0"/>
          <w:sz w:val="22"/>
        </w:rPr>
        <w:t>transmits PUSCH including the last SC-FDMA symbol of the subframe#(n+4), the UL LBT of UE#2 would be failed due to the interference from the PUSCH on the last SC-FDMA symbol for UE#1</w:t>
      </w:r>
      <w:r w:rsidR="00FC771E">
        <w:rPr>
          <w:rFonts w:ascii="Times New Roman" w:hAnsi="Times New Roman"/>
          <w:kern w:val="0"/>
          <w:sz w:val="22"/>
        </w:rPr>
        <w:t xml:space="preserve"> s</w:t>
      </w:r>
      <w:r w:rsidR="008205E5">
        <w:rPr>
          <w:rFonts w:ascii="Times New Roman" w:hAnsi="Times New Roman"/>
          <w:kern w:val="0"/>
          <w:sz w:val="22"/>
        </w:rPr>
        <w:t>imilar</w:t>
      </w:r>
      <w:r w:rsidR="00FC771E">
        <w:rPr>
          <w:rFonts w:ascii="Times New Roman" w:hAnsi="Times New Roman"/>
          <w:kern w:val="0"/>
          <w:sz w:val="22"/>
        </w:rPr>
        <w:t xml:space="preserve"> to</w:t>
      </w:r>
      <w:r w:rsidR="008205E5">
        <w:rPr>
          <w:rFonts w:ascii="Times New Roman" w:hAnsi="Times New Roman"/>
          <w:kern w:val="0"/>
          <w:sz w:val="22"/>
        </w:rPr>
        <w:t xml:space="preserve"> cases in figure 1</w:t>
      </w:r>
      <w:r w:rsidR="00FC771E" w:rsidRPr="00FC771E">
        <w:rPr>
          <w:rFonts w:ascii="Times New Roman" w:hAnsi="Times New Roman"/>
          <w:kern w:val="0"/>
          <w:sz w:val="22"/>
        </w:rPr>
        <w:t xml:space="preserve">. Therefore, </w:t>
      </w:r>
      <w:r w:rsidR="00FC771E">
        <w:rPr>
          <w:rFonts w:ascii="Times New Roman" w:hAnsi="Times New Roman"/>
          <w:kern w:val="0"/>
          <w:sz w:val="22"/>
        </w:rPr>
        <w:t>i</w:t>
      </w:r>
      <w:r w:rsidR="00FC771E" w:rsidRPr="00FC771E">
        <w:rPr>
          <w:rFonts w:ascii="Times New Roman" w:hAnsi="Times New Roman"/>
          <w:kern w:val="0"/>
          <w:sz w:val="22"/>
        </w:rPr>
        <w:t xml:space="preserve">t should consider control signaling </w:t>
      </w:r>
      <w:r w:rsidR="00FC771E">
        <w:rPr>
          <w:rFonts w:ascii="Times New Roman" w:hAnsi="Times New Roman"/>
          <w:kern w:val="0"/>
          <w:sz w:val="22"/>
        </w:rPr>
        <w:t xml:space="preserve">method such as </w:t>
      </w:r>
      <w:r w:rsidR="00FC771E">
        <w:rPr>
          <w:rFonts w:ascii="Times New Roman" w:hAnsi="Times New Roman"/>
          <w:kern w:val="0"/>
          <w:sz w:val="22"/>
        </w:rPr>
        <w:t xml:space="preserve">an indicator for starting time of </w:t>
      </w:r>
      <w:r w:rsidR="00FC771E">
        <w:rPr>
          <w:rFonts w:ascii="Times New Roman" w:hAnsi="Times New Roman" w:hint="eastAsia"/>
          <w:kern w:val="0"/>
          <w:sz w:val="22"/>
        </w:rPr>
        <w:t>UL LBT</w:t>
      </w:r>
      <w:r w:rsidR="00FC771E">
        <w:rPr>
          <w:rFonts w:ascii="Times New Roman" w:hAnsi="Times New Roman"/>
          <w:kern w:val="0"/>
          <w:sz w:val="22"/>
        </w:rPr>
        <w:t xml:space="preserve"> in order </w:t>
      </w:r>
      <w:r w:rsidR="00FC771E" w:rsidRPr="00FC771E">
        <w:rPr>
          <w:rFonts w:ascii="Times New Roman" w:hAnsi="Times New Roman"/>
          <w:kern w:val="0"/>
          <w:sz w:val="22"/>
        </w:rPr>
        <w:t>to resolve inter-user blocking problem caused by different UL LBT start timing.</w:t>
      </w:r>
    </w:p>
    <w:p w14:paraId="7715CBBB" w14:textId="77777777" w:rsidR="00FC771E" w:rsidRPr="008205E5" w:rsidRDefault="00FC771E" w:rsidP="00FC771E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8205E5">
        <w:rPr>
          <w:rFonts w:ascii="Times New Roman" w:hAnsi="Times New Roman"/>
          <w:i/>
          <w:kern w:val="0"/>
          <w:sz w:val="22"/>
        </w:rPr>
        <w:t xml:space="preserve">Proposal 2: </w:t>
      </w:r>
      <w:r>
        <w:rPr>
          <w:rFonts w:ascii="Times New Roman" w:hAnsi="Times New Roman"/>
          <w:i/>
          <w:kern w:val="0"/>
          <w:sz w:val="22"/>
        </w:rPr>
        <w:t xml:space="preserve">It should consider control signaling methods </w:t>
      </w:r>
      <w:r w:rsidRPr="008205E5">
        <w:rPr>
          <w:rFonts w:ascii="Times New Roman" w:hAnsi="Times New Roman"/>
          <w:i/>
          <w:kern w:val="0"/>
          <w:sz w:val="22"/>
        </w:rPr>
        <w:t>to resolve inter-user blocking problem caused by different UL LBT start timing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049CEA72" w14:textId="61AD6201" w:rsidR="0084309C" w:rsidRDefault="00EF08A9" w:rsidP="00EF08A9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5395B03B" wp14:editId="52AF3888">
            <wp:extent cx="5662800" cy="16200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28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95A3B" w14:textId="42C77F53" w:rsidR="0084309C" w:rsidRPr="00266CE5" w:rsidRDefault="0084309C" w:rsidP="0084309C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(a) </w:t>
      </w:r>
      <w:r w:rsidRPr="00266CE5">
        <w:rPr>
          <w:rFonts w:ascii="Times New Roman" w:hAnsi="Times New Roman"/>
          <w:kern w:val="0"/>
          <w:sz w:val="22"/>
        </w:rPr>
        <w:t xml:space="preserve">UL LBT </w:t>
      </w:r>
      <w:r>
        <w:rPr>
          <w:rFonts w:ascii="Times New Roman" w:hAnsi="Times New Roman"/>
          <w:kern w:val="0"/>
          <w:sz w:val="22"/>
        </w:rPr>
        <w:t>after</w:t>
      </w:r>
      <w:r w:rsidRPr="00266CE5">
        <w:rPr>
          <w:rFonts w:ascii="Times New Roman" w:hAnsi="Times New Roman" w:hint="eastAsia"/>
          <w:kern w:val="0"/>
          <w:sz w:val="22"/>
        </w:rPr>
        <w:t xml:space="preserve"> UL subframe boundary</w:t>
      </w:r>
    </w:p>
    <w:p w14:paraId="21A382FB" w14:textId="334693B6" w:rsidR="0084309C" w:rsidRDefault="00EF08A9" w:rsidP="00EF08A9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lastRenderedPageBreak/>
        <w:drawing>
          <wp:inline distT="0" distB="0" distL="0" distR="0" wp14:anchorId="359D8B01" wp14:editId="271888C2">
            <wp:extent cx="5670000" cy="1620000"/>
            <wp:effectExtent l="0" t="0" r="6985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700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40C2E" w14:textId="33DA23D8" w:rsidR="0084309C" w:rsidRPr="0084309C" w:rsidRDefault="0084309C" w:rsidP="0084309C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(b) </w:t>
      </w:r>
      <w:r w:rsidRPr="00266CE5">
        <w:rPr>
          <w:rFonts w:ascii="Times New Roman" w:hAnsi="Times New Roman"/>
          <w:kern w:val="0"/>
          <w:sz w:val="22"/>
        </w:rPr>
        <w:t xml:space="preserve">UL LBT </w:t>
      </w:r>
      <w:r w:rsidRPr="00266CE5">
        <w:rPr>
          <w:rFonts w:ascii="Times New Roman" w:hAnsi="Times New Roman" w:hint="eastAsia"/>
          <w:kern w:val="0"/>
          <w:sz w:val="22"/>
        </w:rPr>
        <w:t>before UL subframe boundary</w:t>
      </w:r>
      <w:r w:rsidR="00F3073C">
        <w:rPr>
          <w:rFonts w:ascii="Times New Roman" w:hAnsi="Times New Roman"/>
          <w:kern w:val="0"/>
          <w:sz w:val="22"/>
        </w:rPr>
        <w:t xml:space="preserve"> except UL subframe right after DL transmission</w:t>
      </w:r>
    </w:p>
    <w:p w14:paraId="40DEE7FF" w14:textId="024A0F1F" w:rsidR="00661A78" w:rsidRPr="00266CE5" w:rsidRDefault="00661A78" w:rsidP="00661A78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Figure 2. Non-contiguous transmission between UL grant transmitting DL and scheduled UL transmissions</w:t>
      </w:r>
    </w:p>
    <w:p w14:paraId="327723D6" w14:textId="77777777" w:rsidR="00266CE5" w:rsidRPr="008205E5" w:rsidRDefault="00266CE5" w:rsidP="00266CE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118E0BFF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8"/>
        </w:rPr>
      </w:pPr>
      <w:r w:rsidRPr="00EE549F">
        <w:rPr>
          <w:rFonts w:ascii="Arial" w:hAnsi="Arial"/>
          <w:b/>
          <w:bCs/>
          <w:kern w:val="0"/>
          <w:sz w:val="28"/>
          <w:szCs w:val="28"/>
        </w:rPr>
        <w:t>Conclusion</w:t>
      </w:r>
    </w:p>
    <w:p w14:paraId="116EFF38" w14:textId="5D2B7754" w:rsidR="00EE549F" w:rsidRPr="00172AD4" w:rsidRDefault="00EE549F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EE549F">
        <w:rPr>
          <w:rFonts w:ascii="Times New Roman" w:hAnsi="Times New Roman"/>
          <w:kern w:val="0"/>
          <w:sz w:val="22"/>
        </w:rPr>
        <w:t xml:space="preserve">In </w:t>
      </w:r>
      <w:r w:rsidR="005D2477">
        <w:rPr>
          <w:rFonts w:ascii="Times New Roman" w:hAnsi="Times New Roman"/>
          <w:kern w:val="0"/>
          <w:sz w:val="22"/>
        </w:rPr>
        <w:t xml:space="preserve">this contribution, we have discussed </w:t>
      </w:r>
      <w:r w:rsidR="009F1F78">
        <w:rPr>
          <w:rFonts w:ascii="Times New Roman" w:hAnsi="Times New Roman"/>
          <w:kern w:val="0"/>
          <w:sz w:val="22"/>
        </w:rPr>
        <w:t xml:space="preserve">and </w:t>
      </w:r>
      <w:r w:rsidR="00136477">
        <w:rPr>
          <w:rFonts w:ascii="Times New Roman" w:hAnsi="Times New Roman" w:hint="eastAsia"/>
          <w:kern w:val="0"/>
          <w:sz w:val="22"/>
        </w:rPr>
        <w:t>summarize our view</w:t>
      </w:r>
      <w:r w:rsidR="006F18B4">
        <w:rPr>
          <w:rFonts w:ascii="Times New Roman" w:hAnsi="Times New Roman" w:hint="eastAsia"/>
          <w:kern w:val="0"/>
          <w:sz w:val="22"/>
        </w:rPr>
        <w:t>s</w:t>
      </w:r>
      <w:r w:rsidR="00136477">
        <w:rPr>
          <w:rFonts w:ascii="Times New Roman" w:hAnsi="Times New Roman" w:hint="eastAsia"/>
          <w:kern w:val="0"/>
          <w:sz w:val="22"/>
        </w:rPr>
        <w:t xml:space="preserve"> </w:t>
      </w:r>
      <w:r w:rsidRPr="00EE549F">
        <w:rPr>
          <w:rFonts w:ascii="Times New Roman" w:hAnsi="Times New Roman"/>
          <w:kern w:val="0"/>
          <w:sz w:val="22"/>
        </w:rPr>
        <w:t xml:space="preserve">on </w:t>
      </w:r>
      <w:r w:rsidR="00DB412A">
        <w:rPr>
          <w:rFonts w:ascii="Times New Roman" w:hAnsi="Times New Roman"/>
          <w:kern w:val="0"/>
          <w:sz w:val="22"/>
        </w:rPr>
        <w:t xml:space="preserve">UL LBT operation for </w:t>
      </w:r>
      <w:r w:rsidR="009F1F78">
        <w:rPr>
          <w:rFonts w:ascii="Times New Roman" w:hAnsi="Times New Roman"/>
          <w:kern w:val="0"/>
          <w:sz w:val="22"/>
        </w:rPr>
        <w:t xml:space="preserve">LAA </w:t>
      </w:r>
      <w:r w:rsidR="006F18B4">
        <w:rPr>
          <w:rFonts w:ascii="Times New Roman" w:hAnsi="Times New Roman" w:hint="eastAsia"/>
          <w:kern w:val="0"/>
          <w:sz w:val="22"/>
        </w:rPr>
        <w:t>as follows:</w:t>
      </w:r>
    </w:p>
    <w:p w14:paraId="6FDBCE33" w14:textId="77777777" w:rsidR="008205E5" w:rsidRDefault="008205E5" w:rsidP="008205E5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4E00C7">
        <w:rPr>
          <w:rFonts w:ascii="Times New Roman" w:hAnsi="Times New Roman" w:hint="eastAsia"/>
          <w:i/>
          <w:kern w:val="0"/>
          <w:sz w:val="22"/>
        </w:rPr>
        <w:t>Propo</w:t>
      </w:r>
      <w:r>
        <w:rPr>
          <w:rFonts w:ascii="Times New Roman" w:hAnsi="Times New Roman" w:hint="eastAsia"/>
          <w:i/>
          <w:kern w:val="0"/>
          <w:sz w:val="22"/>
        </w:rPr>
        <w:t>sal</w:t>
      </w:r>
      <w:r>
        <w:rPr>
          <w:rFonts w:ascii="Times New Roman" w:hAnsi="Times New Roman"/>
          <w:i/>
          <w:kern w:val="0"/>
          <w:sz w:val="22"/>
        </w:rPr>
        <w:t xml:space="preserve"> 1</w:t>
      </w:r>
      <w:r w:rsidRPr="004E00C7">
        <w:rPr>
          <w:rFonts w:ascii="Times New Roman" w:hAnsi="Times New Roman" w:hint="eastAsia"/>
          <w:i/>
          <w:kern w:val="0"/>
          <w:sz w:val="22"/>
        </w:rPr>
        <w:t xml:space="preserve">: It should be discussed on </w:t>
      </w:r>
      <w:r w:rsidRPr="004E00C7">
        <w:rPr>
          <w:rFonts w:ascii="Times New Roman" w:hAnsi="Times New Roman"/>
          <w:i/>
          <w:kern w:val="0"/>
          <w:sz w:val="22"/>
        </w:rPr>
        <w:t xml:space="preserve">UL LBT start time for scheduled UL transmission after on-going DL transmission either when the eNB schedules the UL on self-carrier scheduling or when it schedules the UL on cross-carrier scheduling. </w:t>
      </w:r>
    </w:p>
    <w:p w14:paraId="33B3A3A3" w14:textId="624E1362" w:rsidR="008205E5" w:rsidRPr="008205E5" w:rsidRDefault="008205E5" w:rsidP="008205E5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8205E5">
        <w:rPr>
          <w:rFonts w:ascii="Times New Roman" w:hAnsi="Times New Roman"/>
          <w:i/>
          <w:kern w:val="0"/>
          <w:sz w:val="22"/>
        </w:rPr>
        <w:t xml:space="preserve">Proposal 2: </w:t>
      </w:r>
      <w:r>
        <w:rPr>
          <w:rFonts w:ascii="Times New Roman" w:hAnsi="Times New Roman"/>
          <w:i/>
          <w:kern w:val="0"/>
          <w:sz w:val="22"/>
        </w:rPr>
        <w:t xml:space="preserve">It should consider control signaling methods </w:t>
      </w:r>
      <w:r w:rsidRPr="008205E5">
        <w:rPr>
          <w:rFonts w:ascii="Times New Roman" w:hAnsi="Times New Roman"/>
          <w:i/>
          <w:kern w:val="0"/>
          <w:sz w:val="22"/>
        </w:rPr>
        <w:t>to resolve inter-user blocking problem caused by different UL LBT start timing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0923784E" w14:textId="77777777" w:rsidR="00EE549F" w:rsidRPr="008205E5" w:rsidRDefault="00EE549F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30CB0A20" w14:textId="77777777" w:rsidR="00EE549F" w:rsidRPr="00EE549F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t>References</w:t>
      </w:r>
    </w:p>
    <w:p w14:paraId="78503388" w14:textId="5C4F7EE9" w:rsidR="006B7EB8" w:rsidRDefault="006B7EB8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1C08C8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 w:hint="eastAsia"/>
          <w:kern w:val="0"/>
          <w:sz w:val="22"/>
        </w:rPr>
        <w:t xml:space="preserve">] </w:t>
      </w:r>
      <w:r w:rsidR="008205E5">
        <w:rPr>
          <w:rFonts w:ascii="Times New Roman" w:hAnsi="Times New Roman"/>
          <w:kern w:val="0"/>
          <w:sz w:val="22"/>
        </w:rPr>
        <w:t>Final</w:t>
      </w:r>
      <w:r w:rsidRPr="00EE549F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 w:hint="eastAsia"/>
          <w:kern w:val="0"/>
          <w:sz w:val="22"/>
        </w:rPr>
        <w:t>8</w:t>
      </w:r>
      <w:r w:rsidR="001C08C8">
        <w:rPr>
          <w:rFonts w:ascii="Times New Roman" w:hAnsi="Times New Roman"/>
          <w:kern w:val="0"/>
          <w:sz w:val="22"/>
        </w:rPr>
        <w:t>2</w:t>
      </w:r>
      <w:r w:rsidRPr="00EE549F">
        <w:rPr>
          <w:rFonts w:ascii="Times New Roman" w:hAnsi="Times New Roman"/>
          <w:kern w:val="0"/>
          <w:sz w:val="22"/>
        </w:rPr>
        <w:t xml:space="preserve"> v</w:t>
      </w:r>
      <w:r w:rsidR="008205E5">
        <w:rPr>
          <w:rFonts w:ascii="Times New Roman" w:hAnsi="Times New Roman"/>
          <w:kern w:val="0"/>
          <w:sz w:val="22"/>
        </w:rPr>
        <w:t>1</w:t>
      </w:r>
      <w:r w:rsidRPr="00EE549F">
        <w:rPr>
          <w:rFonts w:ascii="Times New Roman" w:hAnsi="Times New Roman"/>
          <w:kern w:val="0"/>
          <w:sz w:val="22"/>
        </w:rPr>
        <w:t>.</w:t>
      </w:r>
      <w:r w:rsidR="008205E5">
        <w:rPr>
          <w:rFonts w:ascii="Times New Roman" w:hAnsi="Times New Roman"/>
          <w:kern w:val="0"/>
          <w:sz w:val="22"/>
        </w:rPr>
        <w:t>0</w:t>
      </w:r>
      <w:r w:rsidRPr="00EE549F">
        <w:rPr>
          <w:rFonts w:ascii="Times New Roman" w:hAnsi="Times New Roman"/>
          <w:kern w:val="0"/>
          <w:sz w:val="22"/>
        </w:rPr>
        <w:t>.0, MCC Support</w:t>
      </w:r>
    </w:p>
    <w:sectPr w:rsidR="006B7EB8" w:rsidSect="00231C08">
      <w:footerReference w:type="default" r:id="rId12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12ACE" w14:textId="77777777" w:rsidR="00A84FAE" w:rsidRDefault="00A84FAE" w:rsidP="00E9744E">
      <w:r>
        <w:separator/>
      </w:r>
    </w:p>
  </w:endnote>
  <w:endnote w:type="continuationSeparator" w:id="0">
    <w:p w14:paraId="0EAB5DD4" w14:textId="77777777" w:rsidR="00A84FAE" w:rsidRDefault="00A84FAE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11630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AFE92B" w14:textId="77777777" w:rsidR="00A84FAE" w:rsidRDefault="00A84FAE" w:rsidP="00E9744E">
      <w:r>
        <w:separator/>
      </w:r>
    </w:p>
  </w:footnote>
  <w:footnote w:type="continuationSeparator" w:id="0">
    <w:p w14:paraId="19915122" w14:textId="77777777" w:rsidR="00A84FAE" w:rsidRDefault="00A84FAE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B67"/>
    <w:multiLevelType w:val="hybridMultilevel"/>
    <w:tmpl w:val="C36E051E"/>
    <w:lvl w:ilvl="0" w:tplc="9F2E18A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1" w15:restartNumberingAfterBreak="0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EC5052"/>
    <w:multiLevelType w:val="hybridMultilevel"/>
    <w:tmpl w:val="49EEA756"/>
    <w:lvl w:ilvl="0" w:tplc="371A4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C5D5A">
      <w:start w:val="20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6094DA">
      <w:start w:val="20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36A1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ECD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3AD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4B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B497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4B6971"/>
    <w:multiLevelType w:val="hybridMultilevel"/>
    <w:tmpl w:val="6BFC43CC"/>
    <w:lvl w:ilvl="0" w:tplc="1BC0E1E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CFB2317"/>
    <w:multiLevelType w:val="hybridMultilevel"/>
    <w:tmpl w:val="E75A1F52"/>
    <w:lvl w:ilvl="0" w:tplc="780CC68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D1636FB"/>
    <w:multiLevelType w:val="hybridMultilevel"/>
    <w:tmpl w:val="E7FE9C7C"/>
    <w:lvl w:ilvl="0" w:tplc="8A4852F4">
      <w:start w:val="1"/>
      <w:numFmt w:val="decimal"/>
      <w:lvlText w:val="(%1)"/>
      <w:lvlJc w:val="left"/>
      <w:pPr>
        <w:ind w:left="707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  <w:rPr>
        <w:rFonts w:cs="Times New Roman"/>
      </w:rPr>
    </w:lvl>
  </w:abstractNum>
  <w:abstractNum w:abstractNumId="6" w15:restartNumberingAfterBreak="0">
    <w:nsid w:val="121B5B19"/>
    <w:multiLevelType w:val="hybridMultilevel"/>
    <w:tmpl w:val="26CA8E74"/>
    <w:lvl w:ilvl="0" w:tplc="7C566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308EF0">
      <w:start w:val="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9CB4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FA7E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8CA5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7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26A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C4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B6B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B2370D"/>
    <w:multiLevelType w:val="hybridMultilevel"/>
    <w:tmpl w:val="4D809ECC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8C4004"/>
    <w:multiLevelType w:val="hybridMultilevel"/>
    <w:tmpl w:val="286C24C6"/>
    <w:lvl w:ilvl="0" w:tplc="F376A96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34076CF"/>
    <w:multiLevelType w:val="hybridMultilevel"/>
    <w:tmpl w:val="076C3572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78726BC"/>
    <w:multiLevelType w:val="hybridMultilevel"/>
    <w:tmpl w:val="4992C67A"/>
    <w:lvl w:ilvl="0" w:tplc="600E752E">
      <w:start w:val="1"/>
      <w:numFmt w:val="bullet"/>
      <w:lvlText w:val=""/>
      <w:lvlJc w:val="left"/>
      <w:pPr>
        <w:ind w:left="825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E5C4217E">
      <w:numFmt w:val="bullet"/>
      <w:lvlText w:val="-"/>
      <w:lvlJc w:val="left"/>
      <w:pPr>
        <w:ind w:left="1880" w:hanging="360"/>
      </w:pPr>
      <w:rPr>
        <w:rFonts w:ascii="맑은 고딕" w:eastAsia="맑은 고딕" w:hAnsi="맑은 고딕" w:hint="eastAsia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3817146B"/>
    <w:multiLevelType w:val="hybridMultilevel"/>
    <w:tmpl w:val="BD785334"/>
    <w:lvl w:ilvl="0" w:tplc="04090009">
      <w:start w:val="1"/>
      <w:numFmt w:val="bullet"/>
      <w:lvlText w:val=""/>
      <w:lvlJc w:val="left"/>
      <w:pPr>
        <w:ind w:left="15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4" w15:restartNumberingAfterBreak="0">
    <w:nsid w:val="392A47B7"/>
    <w:multiLevelType w:val="hybridMultilevel"/>
    <w:tmpl w:val="02748D7A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E3C6DDB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FDB0329"/>
    <w:multiLevelType w:val="hybridMultilevel"/>
    <w:tmpl w:val="E1201EA0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4CE5A21"/>
    <w:multiLevelType w:val="hybridMultilevel"/>
    <w:tmpl w:val="804C4B8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74"/>
      <w:numFmt w:val="bullet"/>
      <w:lvlText w:val="–"/>
      <w:lvlJc w:val="left"/>
      <w:pPr>
        <w:ind w:left="1200" w:hanging="400"/>
      </w:pPr>
      <w:rPr>
        <w:rFonts w:ascii="MS PGothic" w:hAnsi="MS PGothic" w:hint="default"/>
      </w:rPr>
    </w:lvl>
    <w:lvl w:ilvl="2" w:tplc="C07E3494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19E551E"/>
    <w:multiLevelType w:val="hybridMultilevel"/>
    <w:tmpl w:val="470CEBA0"/>
    <w:lvl w:ilvl="0" w:tplc="20ACB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76455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9A7714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CAC2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7EC5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647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484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2A3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92F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5E57874"/>
    <w:multiLevelType w:val="hybridMultilevel"/>
    <w:tmpl w:val="A09C22F6"/>
    <w:lvl w:ilvl="0" w:tplc="AF4220C6">
      <w:start w:val="20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92A5B57"/>
    <w:multiLevelType w:val="hybridMultilevel"/>
    <w:tmpl w:val="AA147052"/>
    <w:lvl w:ilvl="0" w:tplc="CF64CF0A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766C933E">
      <w:numFmt w:val="bullet"/>
      <w:lvlText w:val=""/>
      <w:lvlJc w:val="left"/>
      <w:pPr>
        <w:ind w:left="1595" w:hanging="795"/>
      </w:pPr>
      <w:rPr>
        <w:rFonts w:ascii="Wingdings" w:eastAsia="맑은 고딕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BB33977"/>
    <w:multiLevelType w:val="hybridMultilevel"/>
    <w:tmpl w:val="8006DF4A"/>
    <w:lvl w:ilvl="0" w:tplc="E9981B9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23" w15:restartNumberingAfterBreak="0">
    <w:nsid w:val="5CBC7338"/>
    <w:multiLevelType w:val="hybridMultilevel"/>
    <w:tmpl w:val="48C402BC"/>
    <w:lvl w:ilvl="0" w:tplc="39A61574"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24" w15:restartNumberingAfterBreak="0">
    <w:nsid w:val="6D6B7C5D"/>
    <w:multiLevelType w:val="hybridMultilevel"/>
    <w:tmpl w:val="90B60564"/>
    <w:lvl w:ilvl="0" w:tplc="E5C4217E">
      <w:numFmt w:val="bullet"/>
      <w:lvlText w:val="-"/>
      <w:lvlJc w:val="left"/>
      <w:pPr>
        <w:ind w:left="792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D87104E"/>
    <w:multiLevelType w:val="hybridMultilevel"/>
    <w:tmpl w:val="7702F2B0"/>
    <w:lvl w:ilvl="0" w:tplc="0B9CD9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4582BF3"/>
    <w:multiLevelType w:val="hybridMultilevel"/>
    <w:tmpl w:val="93105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B87CB3"/>
    <w:multiLevelType w:val="hybridMultilevel"/>
    <w:tmpl w:val="DF147D4A"/>
    <w:lvl w:ilvl="0" w:tplc="367826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DF654C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7E206675"/>
    <w:multiLevelType w:val="hybridMultilevel"/>
    <w:tmpl w:val="CA300C68"/>
    <w:lvl w:ilvl="0" w:tplc="40EC1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CFB3E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E5DA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0B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760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02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E1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6D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61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0"/>
  </w:num>
  <w:num w:numId="3">
    <w:abstractNumId w:val="24"/>
  </w:num>
  <w:num w:numId="4">
    <w:abstractNumId w:val="2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0"/>
  </w:num>
  <w:num w:numId="7">
    <w:abstractNumId w:val="22"/>
  </w:num>
  <w:num w:numId="8">
    <w:abstractNumId w:val="4"/>
  </w:num>
  <w:num w:numId="9">
    <w:abstractNumId w:val="10"/>
  </w:num>
  <w:num w:numId="10">
    <w:abstractNumId w:val="8"/>
  </w:num>
  <w:num w:numId="11">
    <w:abstractNumId w:val="23"/>
  </w:num>
  <w:num w:numId="12">
    <w:abstractNumId w:val="11"/>
  </w:num>
  <w:num w:numId="13">
    <w:abstractNumId w:val="12"/>
  </w:num>
  <w:num w:numId="14">
    <w:abstractNumId w:val="27"/>
  </w:num>
  <w:num w:numId="15">
    <w:abstractNumId w:val="9"/>
  </w:num>
  <w:num w:numId="16">
    <w:abstractNumId w:val="29"/>
  </w:num>
  <w:num w:numId="17">
    <w:abstractNumId w:val="15"/>
  </w:num>
  <w:num w:numId="18">
    <w:abstractNumId w:val="26"/>
  </w:num>
  <w:num w:numId="19">
    <w:abstractNumId w:val="17"/>
  </w:num>
  <w:num w:numId="20">
    <w:abstractNumId w:val="25"/>
  </w:num>
  <w:num w:numId="21">
    <w:abstractNumId w:val="14"/>
  </w:num>
  <w:num w:numId="22">
    <w:abstractNumId w:val="7"/>
  </w:num>
  <w:num w:numId="23">
    <w:abstractNumId w:val="11"/>
  </w:num>
  <w:num w:numId="24">
    <w:abstractNumId w:val="11"/>
  </w:num>
  <w:num w:numId="25">
    <w:abstractNumId w:val="1"/>
  </w:num>
  <w:num w:numId="26">
    <w:abstractNumId w:val="30"/>
  </w:num>
  <w:num w:numId="27">
    <w:abstractNumId w:val="2"/>
  </w:num>
  <w:num w:numId="28">
    <w:abstractNumId w:val="18"/>
  </w:num>
  <w:num w:numId="29">
    <w:abstractNumId w:val="28"/>
  </w:num>
  <w:num w:numId="30">
    <w:abstractNumId w:val="6"/>
  </w:num>
  <w:num w:numId="31">
    <w:abstractNumId w:val="16"/>
  </w:num>
  <w:num w:numId="32">
    <w:abstractNumId w:val="20"/>
  </w:num>
  <w:num w:numId="33">
    <w:abstractNumId w:val="3"/>
  </w:num>
  <w:num w:numId="34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8F4"/>
    <w:rsid w:val="00001F68"/>
    <w:rsid w:val="00002557"/>
    <w:rsid w:val="00002988"/>
    <w:rsid w:val="00002B42"/>
    <w:rsid w:val="00002CF0"/>
    <w:rsid w:val="00002D22"/>
    <w:rsid w:val="00002D62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803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EA"/>
    <w:rsid w:val="00017F9A"/>
    <w:rsid w:val="00020B62"/>
    <w:rsid w:val="00020F4E"/>
    <w:rsid w:val="000210CC"/>
    <w:rsid w:val="00021667"/>
    <w:rsid w:val="00021721"/>
    <w:rsid w:val="00021BFD"/>
    <w:rsid w:val="00021DEB"/>
    <w:rsid w:val="00021EE5"/>
    <w:rsid w:val="00022200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6DC"/>
    <w:rsid w:val="0003080A"/>
    <w:rsid w:val="00031373"/>
    <w:rsid w:val="0003194D"/>
    <w:rsid w:val="00032462"/>
    <w:rsid w:val="000326BD"/>
    <w:rsid w:val="000327B4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CE6"/>
    <w:rsid w:val="00037315"/>
    <w:rsid w:val="000376D7"/>
    <w:rsid w:val="00037796"/>
    <w:rsid w:val="0003790F"/>
    <w:rsid w:val="0004013E"/>
    <w:rsid w:val="0004040C"/>
    <w:rsid w:val="00040499"/>
    <w:rsid w:val="0004098B"/>
    <w:rsid w:val="000409EB"/>
    <w:rsid w:val="00040AC2"/>
    <w:rsid w:val="00040CA7"/>
    <w:rsid w:val="00040D37"/>
    <w:rsid w:val="00041556"/>
    <w:rsid w:val="000417E2"/>
    <w:rsid w:val="0004199B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214E"/>
    <w:rsid w:val="0005253F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7B4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6C8"/>
    <w:rsid w:val="00057AAE"/>
    <w:rsid w:val="0006028C"/>
    <w:rsid w:val="000613A2"/>
    <w:rsid w:val="000619F7"/>
    <w:rsid w:val="000621BB"/>
    <w:rsid w:val="000622BC"/>
    <w:rsid w:val="00062986"/>
    <w:rsid w:val="00062B54"/>
    <w:rsid w:val="00062D8C"/>
    <w:rsid w:val="000646A0"/>
    <w:rsid w:val="00064AD1"/>
    <w:rsid w:val="00064B9E"/>
    <w:rsid w:val="00064D03"/>
    <w:rsid w:val="00066F02"/>
    <w:rsid w:val="00067047"/>
    <w:rsid w:val="0006712A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AAC"/>
    <w:rsid w:val="00072D2D"/>
    <w:rsid w:val="00072FAC"/>
    <w:rsid w:val="000732C5"/>
    <w:rsid w:val="0007342B"/>
    <w:rsid w:val="00073926"/>
    <w:rsid w:val="00073DA0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809C8"/>
    <w:rsid w:val="000812B5"/>
    <w:rsid w:val="0008139F"/>
    <w:rsid w:val="000825BD"/>
    <w:rsid w:val="000828AA"/>
    <w:rsid w:val="00082CF9"/>
    <w:rsid w:val="00082EF1"/>
    <w:rsid w:val="00082F51"/>
    <w:rsid w:val="00083566"/>
    <w:rsid w:val="00083A36"/>
    <w:rsid w:val="00083C4D"/>
    <w:rsid w:val="00083CEE"/>
    <w:rsid w:val="00083FC5"/>
    <w:rsid w:val="00084133"/>
    <w:rsid w:val="000847AA"/>
    <w:rsid w:val="00084C3C"/>
    <w:rsid w:val="000851D7"/>
    <w:rsid w:val="000853AC"/>
    <w:rsid w:val="000860CC"/>
    <w:rsid w:val="00086332"/>
    <w:rsid w:val="0008652B"/>
    <w:rsid w:val="0008673A"/>
    <w:rsid w:val="00086897"/>
    <w:rsid w:val="00086FCF"/>
    <w:rsid w:val="000870BE"/>
    <w:rsid w:val="00087125"/>
    <w:rsid w:val="0008759D"/>
    <w:rsid w:val="00090156"/>
    <w:rsid w:val="00090186"/>
    <w:rsid w:val="000901DD"/>
    <w:rsid w:val="000906BD"/>
    <w:rsid w:val="00090895"/>
    <w:rsid w:val="00090B60"/>
    <w:rsid w:val="00090B7D"/>
    <w:rsid w:val="00090FA3"/>
    <w:rsid w:val="000916B8"/>
    <w:rsid w:val="0009192B"/>
    <w:rsid w:val="00091994"/>
    <w:rsid w:val="00091C17"/>
    <w:rsid w:val="000929C1"/>
    <w:rsid w:val="00092DD6"/>
    <w:rsid w:val="00093D38"/>
    <w:rsid w:val="000947AB"/>
    <w:rsid w:val="00094BA1"/>
    <w:rsid w:val="00094C8E"/>
    <w:rsid w:val="00094E4E"/>
    <w:rsid w:val="00096104"/>
    <w:rsid w:val="0009616F"/>
    <w:rsid w:val="000962F4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F2C"/>
    <w:rsid w:val="000A4F97"/>
    <w:rsid w:val="000A5E2A"/>
    <w:rsid w:val="000A5F59"/>
    <w:rsid w:val="000A6522"/>
    <w:rsid w:val="000A698D"/>
    <w:rsid w:val="000A72D5"/>
    <w:rsid w:val="000A74AB"/>
    <w:rsid w:val="000A7CE6"/>
    <w:rsid w:val="000B014B"/>
    <w:rsid w:val="000B038F"/>
    <w:rsid w:val="000B06A7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5E40"/>
    <w:rsid w:val="000B6189"/>
    <w:rsid w:val="000B6486"/>
    <w:rsid w:val="000B6E7D"/>
    <w:rsid w:val="000B6F6A"/>
    <w:rsid w:val="000B7179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65A"/>
    <w:rsid w:val="000C2FF5"/>
    <w:rsid w:val="000C3058"/>
    <w:rsid w:val="000C344A"/>
    <w:rsid w:val="000C3731"/>
    <w:rsid w:val="000C3796"/>
    <w:rsid w:val="000C38D7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7AC"/>
    <w:rsid w:val="000D0440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4069"/>
    <w:rsid w:val="000D4611"/>
    <w:rsid w:val="000D4F79"/>
    <w:rsid w:val="000D5393"/>
    <w:rsid w:val="000D53BB"/>
    <w:rsid w:val="000D560B"/>
    <w:rsid w:val="000D5713"/>
    <w:rsid w:val="000D6E83"/>
    <w:rsid w:val="000D6E94"/>
    <w:rsid w:val="000D74A9"/>
    <w:rsid w:val="000D77F4"/>
    <w:rsid w:val="000E02E9"/>
    <w:rsid w:val="000E08C7"/>
    <w:rsid w:val="000E13CF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7E2"/>
    <w:rsid w:val="000E5B81"/>
    <w:rsid w:val="000E633E"/>
    <w:rsid w:val="000E6742"/>
    <w:rsid w:val="000E6AC7"/>
    <w:rsid w:val="000E7B21"/>
    <w:rsid w:val="000F016D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6378"/>
    <w:rsid w:val="000F649F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63A"/>
    <w:rsid w:val="00101F6E"/>
    <w:rsid w:val="001021D9"/>
    <w:rsid w:val="001023C7"/>
    <w:rsid w:val="0010244C"/>
    <w:rsid w:val="00102663"/>
    <w:rsid w:val="0010295C"/>
    <w:rsid w:val="001029C9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0F1B"/>
    <w:rsid w:val="00111852"/>
    <w:rsid w:val="00111986"/>
    <w:rsid w:val="00112597"/>
    <w:rsid w:val="00112872"/>
    <w:rsid w:val="00112D91"/>
    <w:rsid w:val="001131B8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2E5"/>
    <w:rsid w:val="00120429"/>
    <w:rsid w:val="001204B3"/>
    <w:rsid w:val="00120920"/>
    <w:rsid w:val="001211B0"/>
    <w:rsid w:val="001216C7"/>
    <w:rsid w:val="001217D7"/>
    <w:rsid w:val="001221E3"/>
    <w:rsid w:val="001224FD"/>
    <w:rsid w:val="0012383A"/>
    <w:rsid w:val="00123AF8"/>
    <w:rsid w:val="00123F8F"/>
    <w:rsid w:val="00124019"/>
    <w:rsid w:val="00124079"/>
    <w:rsid w:val="00124377"/>
    <w:rsid w:val="001243EF"/>
    <w:rsid w:val="00124AFA"/>
    <w:rsid w:val="00125063"/>
    <w:rsid w:val="001250DD"/>
    <w:rsid w:val="00125695"/>
    <w:rsid w:val="001258CF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256B"/>
    <w:rsid w:val="001327EE"/>
    <w:rsid w:val="00132D5A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1748"/>
    <w:rsid w:val="0015183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E74"/>
    <w:rsid w:val="00163284"/>
    <w:rsid w:val="0016406B"/>
    <w:rsid w:val="001647C5"/>
    <w:rsid w:val="00164947"/>
    <w:rsid w:val="00165D51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AD4"/>
    <w:rsid w:val="00172D27"/>
    <w:rsid w:val="0017345C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CBE"/>
    <w:rsid w:val="00177F24"/>
    <w:rsid w:val="001804D3"/>
    <w:rsid w:val="00180843"/>
    <w:rsid w:val="00180CDA"/>
    <w:rsid w:val="00181291"/>
    <w:rsid w:val="00181C1D"/>
    <w:rsid w:val="00181D84"/>
    <w:rsid w:val="00181EAF"/>
    <w:rsid w:val="00182CAA"/>
    <w:rsid w:val="001831BE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79AE"/>
    <w:rsid w:val="001900B2"/>
    <w:rsid w:val="00190283"/>
    <w:rsid w:val="00190C52"/>
    <w:rsid w:val="00191B41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B88"/>
    <w:rsid w:val="00193FA8"/>
    <w:rsid w:val="0019445F"/>
    <w:rsid w:val="00194919"/>
    <w:rsid w:val="00194A62"/>
    <w:rsid w:val="00194B3C"/>
    <w:rsid w:val="001951BE"/>
    <w:rsid w:val="00195295"/>
    <w:rsid w:val="0019533D"/>
    <w:rsid w:val="0019539B"/>
    <w:rsid w:val="0019555C"/>
    <w:rsid w:val="00195910"/>
    <w:rsid w:val="00195BB5"/>
    <w:rsid w:val="0019628C"/>
    <w:rsid w:val="00196300"/>
    <w:rsid w:val="001965E0"/>
    <w:rsid w:val="001966C0"/>
    <w:rsid w:val="00196D55"/>
    <w:rsid w:val="00197154"/>
    <w:rsid w:val="00197AAD"/>
    <w:rsid w:val="00197E6D"/>
    <w:rsid w:val="001A0B5F"/>
    <w:rsid w:val="001A148C"/>
    <w:rsid w:val="001A1D92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CD4"/>
    <w:rsid w:val="001A4F26"/>
    <w:rsid w:val="001A5472"/>
    <w:rsid w:val="001A6AAA"/>
    <w:rsid w:val="001A7E1C"/>
    <w:rsid w:val="001B08D6"/>
    <w:rsid w:val="001B0957"/>
    <w:rsid w:val="001B10E0"/>
    <w:rsid w:val="001B11C9"/>
    <w:rsid w:val="001B11D8"/>
    <w:rsid w:val="001B12D8"/>
    <w:rsid w:val="001B17F6"/>
    <w:rsid w:val="001B1CBB"/>
    <w:rsid w:val="001B1E9F"/>
    <w:rsid w:val="001B26C0"/>
    <w:rsid w:val="001B27A6"/>
    <w:rsid w:val="001B355A"/>
    <w:rsid w:val="001B3914"/>
    <w:rsid w:val="001B39F4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C8"/>
    <w:rsid w:val="001C08FC"/>
    <w:rsid w:val="001C0CCD"/>
    <w:rsid w:val="001C0D17"/>
    <w:rsid w:val="001C0DDD"/>
    <w:rsid w:val="001C0E64"/>
    <w:rsid w:val="001C1281"/>
    <w:rsid w:val="001C1751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D05F4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41A"/>
    <w:rsid w:val="001D4DF6"/>
    <w:rsid w:val="001D4F4E"/>
    <w:rsid w:val="001D534F"/>
    <w:rsid w:val="001D55C2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BB7"/>
    <w:rsid w:val="001E0C0D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AD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4B0"/>
    <w:rsid w:val="001F2C99"/>
    <w:rsid w:val="001F314B"/>
    <w:rsid w:val="001F3801"/>
    <w:rsid w:val="001F3FCF"/>
    <w:rsid w:val="001F40F1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2002CC"/>
    <w:rsid w:val="002010AB"/>
    <w:rsid w:val="002010DF"/>
    <w:rsid w:val="00201193"/>
    <w:rsid w:val="002014DA"/>
    <w:rsid w:val="00201627"/>
    <w:rsid w:val="00202930"/>
    <w:rsid w:val="00202AB9"/>
    <w:rsid w:val="00202D1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5C2"/>
    <w:rsid w:val="00207FBE"/>
    <w:rsid w:val="002104C2"/>
    <w:rsid w:val="0021060E"/>
    <w:rsid w:val="002108E6"/>
    <w:rsid w:val="00211546"/>
    <w:rsid w:val="00211847"/>
    <w:rsid w:val="00211895"/>
    <w:rsid w:val="0021193F"/>
    <w:rsid w:val="0021194E"/>
    <w:rsid w:val="00211D69"/>
    <w:rsid w:val="00211D76"/>
    <w:rsid w:val="00212497"/>
    <w:rsid w:val="0021293F"/>
    <w:rsid w:val="002129B3"/>
    <w:rsid w:val="00212F35"/>
    <w:rsid w:val="0021348D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C35"/>
    <w:rsid w:val="00225D38"/>
    <w:rsid w:val="00225F4C"/>
    <w:rsid w:val="00226322"/>
    <w:rsid w:val="00226B0E"/>
    <w:rsid w:val="002273A8"/>
    <w:rsid w:val="00227567"/>
    <w:rsid w:val="00227873"/>
    <w:rsid w:val="00227B2B"/>
    <w:rsid w:val="00230061"/>
    <w:rsid w:val="0023018C"/>
    <w:rsid w:val="00230700"/>
    <w:rsid w:val="00230AC1"/>
    <w:rsid w:val="00231186"/>
    <w:rsid w:val="0023144D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A27"/>
    <w:rsid w:val="002348AF"/>
    <w:rsid w:val="00234BAD"/>
    <w:rsid w:val="0023527D"/>
    <w:rsid w:val="002357D9"/>
    <w:rsid w:val="0023598E"/>
    <w:rsid w:val="00235A2A"/>
    <w:rsid w:val="00235BD2"/>
    <w:rsid w:val="00235D72"/>
    <w:rsid w:val="0023643B"/>
    <w:rsid w:val="002368BC"/>
    <w:rsid w:val="002372C5"/>
    <w:rsid w:val="002372F4"/>
    <w:rsid w:val="00237430"/>
    <w:rsid w:val="002377C5"/>
    <w:rsid w:val="0023783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264E"/>
    <w:rsid w:val="0024271B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DE2"/>
    <w:rsid w:val="002452B2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A20"/>
    <w:rsid w:val="00263025"/>
    <w:rsid w:val="00263417"/>
    <w:rsid w:val="00263C30"/>
    <w:rsid w:val="00263D21"/>
    <w:rsid w:val="002645BD"/>
    <w:rsid w:val="00264A3A"/>
    <w:rsid w:val="00264CD6"/>
    <w:rsid w:val="00264E1E"/>
    <w:rsid w:val="002652C9"/>
    <w:rsid w:val="0026612D"/>
    <w:rsid w:val="002661A0"/>
    <w:rsid w:val="0026652F"/>
    <w:rsid w:val="0026681E"/>
    <w:rsid w:val="0026695C"/>
    <w:rsid w:val="00266A89"/>
    <w:rsid w:val="00266A95"/>
    <w:rsid w:val="00266CE5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2414"/>
    <w:rsid w:val="00272437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49A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3ECE"/>
    <w:rsid w:val="00294353"/>
    <w:rsid w:val="00294389"/>
    <w:rsid w:val="002944C3"/>
    <w:rsid w:val="002946E4"/>
    <w:rsid w:val="0029498A"/>
    <w:rsid w:val="0029597E"/>
    <w:rsid w:val="002963FE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73B"/>
    <w:rsid w:val="002A6DF8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F"/>
    <w:rsid w:val="002B2913"/>
    <w:rsid w:val="002B294C"/>
    <w:rsid w:val="002B29F7"/>
    <w:rsid w:val="002B2F57"/>
    <w:rsid w:val="002B3D2C"/>
    <w:rsid w:val="002B3F80"/>
    <w:rsid w:val="002B429A"/>
    <w:rsid w:val="002B57B7"/>
    <w:rsid w:val="002B5800"/>
    <w:rsid w:val="002B5C13"/>
    <w:rsid w:val="002B5D58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7627"/>
    <w:rsid w:val="002C76FA"/>
    <w:rsid w:val="002C7A1F"/>
    <w:rsid w:val="002C7C22"/>
    <w:rsid w:val="002C7C43"/>
    <w:rsid w:val="002C7EC1"/>
    <w:rsid w:val="002C7EDB"/>
    <w:rsid w:val="002D0B77"/>
    <w:rsid w:val="002D0E93"/>
    <w:rsid w:val="002D16FB"/>
    <w:rsid w:val="002D1757"/>
    <w:rsid w:val="002D17D1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6C1F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25D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3F"/>
    <w:rsid w:val="00302454"/>
    <w:rsid w:val="00302A18"/>
    <w:rsid w:val="00302D42"/>
    <w:rsid w:val="0030390D"/>
    <w:rsid w:val="00304B2A"/>
    <w:rsid w:val="00304F76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D86"/>
    <w:rsid w:val="00310445"/>
    <w:rsid w:val="003104C9"/>
    <w:rsid w:val="00310771"/>
    <w:rsid w:val="00310930"/>
    <w:rsid w:val="00310C67"/>
    <w:rsid w:val="00310CE7"/>
    <w:rsid w:val="00311021"/>
    <w:rsid w:val="00311706"/>
    <w:rsid w:val="00311E50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658"/>
    <w:rsid w:val="003146BA"/>
    <w:rsid w:val="003147F7"/>
    <w:rsid w:val="00314DBB"/>
    <w:rsid w:val="00314EFA"/>
    <w:rsid w:val="003153A8"/>
    <w:rsid w:val="0031567F"/>
    <w:rsid w:val="00315ACF"/>
    <w:rsid w:val="003161D8"/>
    <w:rsid w:val="0031653C"/>
    <w:rsid w:val="00316745"/>
    <w:rsid w:val="00316773"/>
    <w:rsid w:val="00316A45"/>
    <w:rsid w:val="00316AE4"/>
    <w:rsid w:val="00316B35"/>
    <w:rsid w:val="003171BD"/>
    <w:rsid w:val="0031720B"/>
    <w:rsid w:val="003173BE"/>
    <w:rsid w:val="00317CBC"/>
    <w:rsid w:val="00317EFC"/>
    <w:rsid w:val="003206C3"/>
    <w:rsid w:val="00320956"/>
    <w:rsid w:val="00320ABB"/>
    <w:rsid w:val="00320C65"/>
    <w:rsid w:val="00320D89"/>
    <w:rsid w:val="00320F6C"/>
    <w:rsid w:val="003212A0"/>
    <w:rsid w:val="00321704"/>
    <w:rsid w:val="00321873"/>
    <w:rsid w:val="00321958"/>
    <w:rsid w:val="00321EE6"/>
    <w:rsid w:val="00322153"/>
    <w:rsid w:val="003224AD"/>
    <w:rsid w:val="00323FB7"/>
    <w:rsid w:val="003244EE"/>
    <w:rsid w:val="0032467A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C04"/>
    <w:rsid w:val="00330E40"/>
    <w:rsid w:val="003312B3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B82"/>
    <w:rsid w:val="003360CC"/>
    <w:rsid w:val="0033673E"/>
    <w:rsid w:val="00336990"/>
    <w:rsid w:val="003370DE"/>
    <w:rsid w:val="003370ED"/>
    <w:rsid w:val="0033792B"/>
    <w:rsid w:val="003416B2"/>
    <w:rsid w:val="00341BC8"/>
    <w:rsid w:val="00341C6D"/>
    <w:rsid w:val="0034230B"/>
    <w:rsid w:val="003430FA"/>
    <w:rsid w:val="0034353A"/>
    <w:rsid w:val="00343558"/>
    <w:rsid w:val="00343AF5"/>
    <w:rsid w:val="00343B60"/>
    <w:rsid w:val="00343D1A"/>
    <w:rsid w:val="003440E6"/>
    <w:rsid w:val="0034433B"/>
    <w:rsid w:val="00344389"/>
    <w:rsid w:val="0034460E"/>
    <w:rsid w:val="00344648"/>
    <w:rsid w:val="00344F78"/>
    <w:rsid w:val="0034500A"/>
    <w:rsid w:val="0034563D"/>
    <w:rsid w:val="00345653"/>
    <w:rsid w:val="0034593E"/>
    <w:rsid w:val="00345959"/>
    <w:rsid w:val="00345A51"/>
    <w:rsid w:val="00345BC6"/>
    <w:rsid w:val="00345D54"/>
    <w:rsid w:val="003472E2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2BE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FEE"/>
    <w:rsid w:val="00360296"/>
    <w:rsid w:val="00360418"/>
    <w:rsid w:val="00360B06"/>
    <w:rsid w:val="003618D6"/>
    <w:rsid w:val="003619D7"/>
    <w:rsid w:val="00361A35"/>
    <w:rsid w:val="003624B1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7C8"/>
    <w:rsid w:val="0036692C"/>
    <w:rsid w:val="00366C7E"/>
    <w:rsid w:val="00366FDA"/>
    <w:rsid w:val="003670C6"/>
    <w:rsid w:val="0037002D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A4"/>
    <w:rsid w:val="00383439"/>
    <w:rsid w:val="00383781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3BB0"/>
    <w:rsid w:val="00393EA7"/>
    <w:rsid w:val="003949CF"/>
    <w:rsid w:val="003957D3"/>
    <w:rsid w:val="00395988"/>
    <w:rsid w:val="00395FA2"/>
    <w:rsid w:val="003960CC"/>
    <w:rsid w:val="00396EC7"/>
    <w:rsid w:val="00397354"/>
    <w:rsid w:val="00397431"/>
    <w:rsid w:val="00397B30"/>
    <w:rsid w:val="003A01A0"/>
    <w:rsid w:val="003A0A5C"/>
    <w:rsid w:val="003A177F"/>
    <w:rsid w:val="003A1B53"/>
    <w:rsid w:val="003A2012"/>
    <w:rsid w:val="003A2664"/>
    <w:rsid w:val="003A2A9E"/>
    <w:rsid w:val="003A2CD4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1506"/>
    <w:rsid w:val="003B171E"/>
    <w:rsid w:val="003B1D96"/>
    <w:rsid w:val="003B20CF"/>
    <w:rsid w:val="003B3A0B"/>
    <w:rsid w:val="003B3A44"/>
    <w:rsid w:val="003B4263"/>
    <w:rsid w:val="003B44E7"/>
    <w:rsid w:val="003B450F"/>
    <w:rsid w:val="003B45BB"/>
    <w:rsid w:val="003B4AC9"/>
    <w:rsid w:val="003B4FD6"/>
    <w:rsid w:val="003B55D4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B0"/>
    <w:rsid w:val="003C55EE"/>
    <w:rsid w:val="003C58B3"/>
    <w:rsid w:val="003C5B7B"/>
    <w:rsid w:val="003C6467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876"/>
    <w:rsid w:val="003D6B32"/>
    <w:rsid w:val="003D7030"/>
    <w:rsid w:val="003D787C"/>
    <w:rsid w:val="003D7A78"/>
    <w:rsid w:val="003D7B43"/>
    <w:rsid w:val="003E0685"/>
    <w:rsid w:val="003E1019"/>
    <w:rsid w:val="003E15D0"/>
    <w:rsid w:val="003E1B54"/>
    <w:rsid w:val="003E1B6E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5EAB"/>
    <w:rsid w:val="003E6009"/>
    <w:rsid w:val="003E60BA"/>
    <w:rsid w:val="003E6270"/>
    <w:rsid w:val="003E62BE"/>
    <w:rsid w:val="003E663B"/>
    <w:rsid w:val="003E66C6"/>
    <w:rsid w:val="003E6C46"/>
    <w:rsid w:val="003E79A3"/>
    <w:rsid w:val="003E7E3B"/>
    <w:rsid w:val="003E7ED3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450"/>
    <w:rsid w:val="0040054B"/>
    <w:rsid w:val="00400BD5"/>
    <w:rsid w:val="00400F73"/>
    <w:rsid w:val="0040157B"/>
    <w:rsid w:val="0040183A"/>
    <w:rsid w:val="00401909"/>
    <w:rsid w:val="00401910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10D7"/>
    <w:rsid w:val="00421536"/>
    <w:rsid w:val="004219A0"/>
    <w:rsid w:val="004219B4"/>
    <w:rsid w:val="004219EE"/>
    <w:rsid w:val="00421E7B"/>
    <w:rsid w:val="004221CB"/>
    <w:rsid w:val="004225BB"/>
    <w:rsid w:val="00422703"/>
    <w:rsid w:val="004228F3"/>
    <w:rsid w:val="00422C54"/>
    <w:rsid w:val="00422DE7"/>
    <w:rsid w:val="00423C6D"/>
    <w:rsid w:val="00423CBB"/>
    <w:rsid w:val="00424299"/>
    <w:rsid w:val="00424CE9"/>
    <w:rsid w:val="00425432"/>
    <w:rsid w:val="00425487"/>
    <w:rsid w:val="004254F8"/>
    <w:rsid w:val="00425867"/>
    <w:rsid w:val="004261A5"/>
    <w:rsid w:val="004268B3"/>
    <w:rsid w:val="004269F4"/>
    <w:rsid w:val="004273B8"/>
    <w:rsid w:val="004276AA"/>
    <w:rsid w:val="004300D3"/>
    <w:rsid w:val="004304B0"/>
    <w:rsid w:val="004304C0"/>
    <w:rsid w:val="00430B07"/>
    <w:rsid w:val="00430E67"/>
    <w:rsid w:val="004311E0"/>
    <w:rsid w:val="0043139F"/>
    <w:rsid w:val="00431705"/>
    <w:rsid w:val="00431727"/>
    <w:rsid w:val="00431830"/>
    <w:rsid w:val="00431B63"/>
    <w:rsid w:val="00431E98"/>
    <w:rsid w:val="00433150"/>
    <w:rsid w:val="004331FA"/>
    <w:rsid w:val="00433341"/>
    <w:rsid w:val="0043349A"/>
    <w:rsid w:val="004335F7"/>
    <w:rsid w:val="00434494"/>
    <w:rsid w:val="00434A3F"/>
    <w:rsid w:val="0043514F"/>
    <w:rsid w:val="00435564"/>
    <w:rsid w:val="00435861"/>
    <w:rsid w:val="00435FEF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E58"/>
    <w:rsid w:val="00445E77"/>
    <w:rsid w:val="004463DF"/>
    <w:rsid w:val="004467C1"/>
    <w:rsid w:val="00446883"/>
    <w:rsid w:val="004468BB"/>
    <w:rsid w:val="00446B66"/>
    <w:rsid w:val="00446CE7"/>
    <w:rsid w:val="0044743B"/>
    <w:rsid w:val="0044762E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43D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31F2"/>
    <w:rsid w:val="004535F7"/>
    <w:rsid w:val="004537C0"/>
    <w:rsid w:val="0045396A"/>
    <w:rsid w:val="00453CA6"/>
    <w:rsid w:val="00454C9A"/>
    <w:rsid w:val="00454E7C"/>
    <w:rsid w:val="0045514A"/>
    <w:rsid w:val="00455B02"/>
    <w:rsid w:val="004564FF"/>
    <w:rsid w:val="00456907"/>
    <w:rsid w:val="00456B10"/>
    <w:rsid w:val="00456D35"/>
    <w:rsid w:val="00456DE8"/>
    <w:rsid w:val="00457B38"/>
    <w:rsid w:val="00460618"/>
    <w:rsid w:val="004606C4"/>
    <w:rsid w:val="0046088E"/>
    <w:rsid w:val="004613D3"/>
    <w:rsid w:val="0046173E"/>
    <w:rsid w:val="00461AF1"/>
    <w:rsid w:val="00462787"/>
    <w:rsid w:val="00462899"/>
    <w:rsid w:val="00462904"/>
    <w:rsid w:val="004633A6"/>
    <w:rsid w:val="00463422"/>
    <w:rsid w:val="00463D05"/>
    <w:rsid w:val="0046412E"/>
    <w:rsid w:val="004641F2"/>
    <w:rsid w:val="004642F6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384"/>
    <w:rsid w:val="00473B26"/>
    <w:rsid w:val="00473D23"/>
    <w:rsid w:val="004740B3"/>
    <w:rsid w:val="0047414D"/>
    <w:rsid w:val="00474752"/>
    <w:rsid w:val="00474761"/>
    <w:rsid w:val="0047483D"/>
    <w:rsid w:val="00475047"/>
    <w:rsid w:val="00475828"/>
    <w:rsid w:val="00475A68"/>
    <w:rsid w:val="00475A93"/>
    <w:rsid w:val="00475F30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323"/>
    <w:rsid w:val="0048368C"/>
    <w:rsid w:val="00483694"/>
    <w:rsid w:val="00483828"/>
    <w:rsid w:val="0048389F"/>
    <w:rsid w:val="00484BCA"/>
    <w:rsid w:val="00484F38"/>
    <w:rsid w:val="00484F58"/>
    <w:rsid w:val="00486ACA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CAA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47F2"/>
    <w:rsid w:val="004A4B45"/>
    <w:rsid w:val="004A5100"/>
    <w:rsid w:val="004A5201"/>
    <w:rsid w:val="004A6E7B"/>
    <w:rsid w:val="004A765E"/>
    <w:rsid w:val="004A7991"/>
    <w:rsid w:val="004A7E4C"/>
    <w:rsid w:val="004B0246"/>
    <w:rsid w:val="004B062A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72CB"/>
    <w:rsid w:val="004B7D02"/>
    <w:rsid w:val="004B7DEB"/>
    <w:rsid w:val="004C00C9"/>
    <w:rsid w:val="004C00FE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577"/>
    <w:rsid w:val="004C3F0E"/>
    <w:rsid w:val="004C431E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C39"/>
    <w:rsid w:val="004D2DE3"/>
    <w:rsid w:val="004D331C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8AD"/>
    <w:rsid w:val="004D71D9"/>
    <w:rsid w:val="004D7808"/>
    <w:rsid w:val="004D7A3B"/>
    <w:rsid w:val="004E00C7"/>
    <w:rsid w:val="004E0A8B"/>
    <w:rsid w:val="004E0C46"/>
    <w:rsid w:val="004E0E9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EC8"/>
    <w:rsid w:val="004F10D9"/>
    <w:rsid w:val="004F121C"/>
    <w:rsid w:val="004F146E"/>
    <w:rsid w:val="004F169C"/>
    <w:rsid w:val="004F17C7"/>
    <w:rsid w:val="004F1AD4"/>
    <w:rsid w:val="004F203E"/>
    <w:rsid w:val="004F23A1"/>
    <w:rsid w:val="004F26D5"/>
    <w:rsid w:val="004F2E90"/>
    <w:rsid w:val="004F328E"/>
    <w:rsid w:val="004F3497"/>
    <w:rsid w:val="004F36CD"/>
    <w:rsid w:val="004F39F7"/>
    <w:rsid w:val="004F3A34"/>
    <w:rsid w:val="004F3B48"/>
    <w:rsid w:val="004F40C8"/>
    <w:rsid w:val="004F415C"/>
    <w:rsid w:val="004F5BDC"/>
    <w:rsid w:val="004F5E38"/>
    <w:rsid w:val="004F6662"/>
    <w:rsid w:val="004F7221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1C5B"/>
    <w:rsid w:val="00502095"/>
    <w:rsid w:val="00502189"/>
    <w:rsid w:val="005023C4"/>
    <w:rsid w:val="005029A2"/>
    <w:rsid w:val="00502B1B"/>
    <w:rsid w:val="005030B8"/>
    <w:rsid w:val="00503140"/>
    <w:rsid w:val="00503650"/>
    <w:rsid w:val="005038D6"/>
    <w:rsid w:val="00504406"/>
    <w:rsid w:val="00504C97"/>
    <w:rsid w:val="00504F2E"/>
    <w:rsid w:val="00505A62"/>
    <w:rsid w:val="00505F0A"/>
    <w:rsid w:val="005062BA"/>
    <w:rsid w:val="005064EC"/>
    <w:rsid w:val="00506C3F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28FC"/>
    <w:rsid w:val="00512C9F"/>
    <w:rsid w:val="00512F60"/>
    <w:rsid w:val="005132AE"/>
    <w:rsid w:val="0051407A"/>
    <w:rsid w:val="005148AC"/>
    <w:rsid w:val="00514ACA"/>
    <w:rsid w:val="00514F97"/>
    <w:rsid w:val="0051518A"/>
    <w:rsid w:val="00516004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817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769"/>
    <w:rsid w:val="005327E5"/>
    <w:rsid w:val="005328D5"/>
    <w:rsid w:val="00532A45"/>
    <w:rsid w:val="00532CE0"/>
    <w:rsid w:val="005330DA"/>
    <w:rsid w:val="005332C9"/>
    <w:rsid w:val="005336A6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145E"/>
    <w:rsid w:val="00541C5B"/>
    <w:rsid w:val="00541F36"/>
    <w:rsid w:val="0054204E"/>
    <w:rsid w:val="005445EA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0B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7C6"/>
    <w:rsid w:val="005567C9"/>
    <w:rsid w:val="00556983"/>
    <w:rsid w:val="00556FF4"/>
    <w:rsid w:val="00557330"/>
    <w:rsid w:val="00560534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8C9"/>
    <w:rsid w:val="00564C4C"/>
    <w:rsid w:val="00564F5C"/>
    <w:rsid w:val="00565005"/>
    <w:rsid w:val="005653B9"/>
    <w:rsid w:val="0056579A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67F"/>
    <w:rsid w:val="005734DE"/>
    <w:rsid w:val="00573927"/>
    <w:rsid w:val="00573CF0"/>
    <w:rsid w:val="00573F17"/>
    <w:rsid w:val="00573FC2"/>
    <w:rsid w:val="005743D0"/>
    <w:rsid w:val="0057447F"/>
    <w:rsid w:val="00574FB5"/>
    <w:rsid w:val="00575630"/>
    <w:rsid w:val="005758A0"/>
    <w:rsid w:val="0057590F"/>
    <w:rsid w:val="00576A12"/>
    <w:rsid w:val="00576AF0"/>
    <w:rsid w:val="00576E56"/>
    <w:rsid w:val="005776DA"/>
    <w:rsid w:val="00577CC8"/>
    <w:rsid w:val="00580039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B2B"/>
    <w:rsid w:val="00584BD0"/>
    <w:rsid w:val="00584EA5"/>
    <w:rsid w:val="00585118"/>
    <w:rsid w:val="00585154"/>
    <w:rsid w:val="0058534F"/>
    <w:rsid w:val="00585508"/>
    <w:rsid w:val="00585A27"/>
    <w:rsid w:val="00585FF0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CEC"/>
    <w:rsid w:val="005930EB"/>
    <w:rsid w:val="00593207"/>
    <w:rsid w:val="00593F33"/>
    <w:rsid w:val="0059422C"/>
    <w:rsid w:val="00594503"/>
    <w:rsid w:val="00594525"/>
    <w:rsid w:val="005946F0"/>
    <w:rsid w:val="00594782"/>
    <w:rsid w:val="00594972"/>
    <w:rsid w:val="00594A83"/>
    <w:rsid w:val="00594DB6"/>
    <w:rsid w:val="00595072"/>
    <w:rsid w:val="0059512C"/>
    <w:rsid w:val="005953B6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4D0"/>
    <w:rsid w:val="005B79FE"/>
    <w:rsid w:val="005B7DE6"/>
    <w:rsid w:val="005C06B8"/>
    <w:rsid w:val="005C071F"/>
    <w:rsid w:val="005C0885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624"/>
    <w:rsid w:val="005C4A92"/>
    <w:rsid w:val="005C4BB0"/>
    <w:rsid w:val="005C4EA9"/>
    <w:rsid w:val="005C5ACD"/>
    <w:rsid w:val="005C60DD"/>
    <w:rsid w:val="005C6395"/>
    <w:rsid w:val="005C691B"/>
    <w:rsid w:val="005C69F5"/>
    <w:rsid w:val="005C741E"/>
    <w:rsid w:val="005C7BFE"/>
    <w:rsid w:val="005D1165"/>
    <w:rsid w:val="005D147B"/>
    <w:rsid w:val="005D18C4"/>
    <w:rsid w:val="005D1B35"/>
    <w:rsid w:val="005D20AC"/>
    <w:rsid w:val="005D2477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1D83"/>
    <w:rsid w:val="005E248D"/>
    <w:rsid w:val="005E299D"/>
    <w:rsid w:val="005E32C0"/>
    <w:rsid w:val="005E3A82"/>
    <w:rsid w:val="005E3E3B"/>
    <w:rsid w:val="005E412C"/>
    <w:rsid w:val="005E4568"/>
    <w:rsid w:val="005E4793"/>
    <w:rsid w:val="005E47CE"/>
    <w:rsid w:val="005E4919"/>
    <w:rsid w:val="005E4948"/>
    <w:rsid w:val="005E4DAC"/>
    <w:rsid w:val="005E5F02"/>
    <w:rsid w:val="005E64B4"/>
    <w:rsid w:val="005E6CD3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56E"/>
    <w:rsid w:val="005F46E7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76AD"/>
    <w:rsid w:val="005F7918"/>
    <w:rsid w:val="005F7974"/>
    <w:rsid w:val="00600195"/>
    <w:rsid w:val="0060039E"/>
    <w:rsid w:val="00600D2F"/>
    <w:rsid w:val="006028B3"/>
    <w:rsid w:val="006029BC"/>
    <w:rsid w:val="00602D7F"/>
    <w:rsid w:val="00602F1E"/>
    <w:rsid w:val="00603866"/>
    <w:rsid w:val="00603888"/>
    <w:rsid w:val="00603D00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95A"/>
    <w:rsid w:val="00606C68"/>
    <w:rsid w:val="00606DF3"/>
    <w:rsid w:val="006073BA"/>
    <w:rsid w:val="00607914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B63"/>
    <w:rsid w:val="00615D11"/>
    <w:rsid w:val="00615ED9"/>
    <w:rsid w:val="00615F97"/>
    <w:rsid w:val="00616706"/>
    <w:rsid w:val="006167D3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4AF"/>
    <w:rsid w:val="006245BB"/>
    <w:rsid w:val="006248FE"/>
    <w:rsid w:val="00624A4E"/>
    <w:rsid w:val="00624A56"/>
    <w:rsid w:val="00624CC6"/>
    <w:rsid w:val="00625AE4"/>
    <w:rsid w:val="006261F4"/>
    <w:rsid w:val="00627254"/>
    <w:rsid w:val="006272BE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24C"/>
    <w:rsid w:val="00644427"/>
    <w:rsid w:val="006446BD"/>
    <w:rsid w:val="006457FD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21FC"/>
    <w:rsid w:val="00652468"/>
    <w:rsid w:val="00652911"/>
    <w:rsid w:val="006530BB"/>
    <w:rsid w:val="00653673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0BA3"/>
    <w:rsid w:val="00661516"/>
    <w:rsid w:val="00661730"/>
    <w:rsid w:val="006618C9"/>
    <w:rsid w:val="00661A78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61B5"/>
    <w:rsid w:val="00666A7D"/>
    <w:rsid w:val="00667273"/>
    <w:rsid w:val="00667579"/>
    <w:rsid w:val="00667739"/>
    <w:rsid w:val="00667C3E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8C1"/>
    <w:rsid w:val="00681D5B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CF5"/>
    <w:rsid w:val="00694FB5"/>
    <w:rsid w:val="00695590"/>
    <w:rsid w:val="00696088"/>
    <w:rsid w:val="006960A2"/>
    <w:rsid w:val="006961A4"/>
    <w:rsid w:val="0069733D"/>
    <w:rsid w:val="00697D20"/>
    <w:rsid w:val="00697DF1"/>
    <w:rsid w:val="006A0FFB"/>
    <w:rsid w:val="006A17ED"/>
    <w:rsid w:val="006A18CC"/>
    <w:rsid w:val="006A1A61"/>
    <w:rsid w:val="006A1CFF"/>
    <w:rsid w:val="006A20D2"/>
    <w:rsid w:val="006A28EF"/>
    <w:rsid w:val="006A29F8"/>
    <w:rsid w:val="006A2F3F"/>
    <w:rsid w:val="006A3720"/>
    <w:rsid w:val="006A3EE5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0D0B"/>
    <w:rsid w:val="006B1066"/>
    <w:rsid w:val="006B199F"/>
    <w:rsid w:val="006B2CF7"/>
    <w:rsid w:val="006B32B6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40FC"/>
    <w:rsid w:val="006C4101"/>
    <w:rsid w:val="006C4ACD"/>
    <w:rsid w:val="006C4CC1"/>
    <w:rsid w:val="006C5245"/>
    <w:rsid w:val="006C5913"/>
    <w:rsid w:val="006C646C"/>
    <w:rsid w:val="006C64C1"/>
    <w:rsid w:val="006C68A7"/>
    <w:rsid w:val="006C6B19"/>
    <w:rsid w:val="006C705D"/>
    <w:rsid w:val="006C70CC"/>
    <w:rsid w:val="006C72A8"/>
    <w:rsid w:val="006C76C2"/>
    <w:rsid w:val="006C7EFD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6BA7"/>
    <w:rsid w:val="006D726D"/>
    <w:rsid w:val="006D73CC"/>
    <w:rsid w:val="006D76D4"/>
    <w:rsid w:val="006D78BB"/>
    <w:rsid w:val="006D7B39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D5E"/>
    <w:rsid w:val="006E58AF"/>
    <w:rsid w:val="006E6751"/>
    <w:rsid w:val="006E6C1C"/>
    <w:rsid w:val="006E6C2E"/>
    <w:rsid w:val="006E725A"/>
    <w:rsid w:val="006E7668"/>
    <w:rsid w:val="006E791C"/>
    <w:rsid w:val="006E7C9F"/>
    <w:rsid w:val="006F03AD"/>
    <w:rsid w:val="006F0987"/>
    <w:rsid w:val="006F1065"/>
    <w:rsid w:val="006F1198"/>
    <w:rsid w:val="006F12B5"/>
    <w:rsid w:val="006F18B4"/>
    <w:rsid w:val="006F1985"/>
    <w:rsid w:val="006F2161"/>
    <w:rsid w:val="006F278D"/>
    <w:rsid w:val="006F28EE"/>
    <w:rsid w:val="006F38A1"/>
    <w:rsid w:val="006F3AAB"/>
    <w:rsid w:val="006F461E"/>
    <w:rsid w:val="006F4780"/>
    <w:rsid w:val="006F489B"/>
    <w:rsid w:val="006F4D8D"/>
    <w:rsid w:val="006F4EE7"/>
    <w:rsid w:val="006F4F67"/>
    <w:rsid w:val="006F59FE"/>
    <w:rsid w:val="006F5C15"/>
    <w:rsid w:val="006F66B0"/>
    <w:rsid w:val="006F759F"/>
    <w:rsid w:val="006F7ACA"/>
    <w:rsid w:val="00701158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2581"/>
    <w:rsid w:val="007236F8"/>
    <w:rsid w:val="00723823"/>
    <w:rsid w:val="007238BC"/>
    <w:rsid w:val="00723E23"/>
    <w:rsid w:val="0072450F"/>
    <w:rsid w:val="00724922"/>
    <w:rsid w:val="0072542D"/>
    <w:rsid w:val="00725589"/>
    <w:rsid w:val="00725659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30794"/>
    <w:rsid w:val="00730D83"/>
    <w:rsid w:val="00731AFB"/>
    <w:rsid w:val="00731C6F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619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881"/>
    <w:rsid w:val="00743AA4"/>
    <w:rsid w:val="00743D38"/>
    <w:rsid w:val="00743D8F"/>
    <w:rsid w:val="00743DFA"/>
    <w:rsid w:val="007440C1"/>
    <w:rsid w:val="007441EC"/>
    <w:rsid w:val="007447C7"/>
    <w:rsid w:val="00744EF4"/>
    <w:rsid w:val="007451C9"/>
    <w:rsid w:val="00745AFD"/>
    <w:rsid w:val="00746747"/>
    <w:rsid w:val="00746976"/>
    <w:rsid w:val="00746E17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D9C"/>
    <w:rsid w:val="00752E02"/>
    <w:rsid w:val="0075308D"/>
    <w:rsid w:val="007536E6"/>
    <w:rsid w:val="007537F8"/>
    <w:rsid w:val="007544FA"/>
    <w:rsid w:val="0075481A"/>
    <w:rsid w:val="00754A85"/>
    <w:rsid w:val="00755815"/>
    <w:rsid w:val="00756155"/>
    <w:rsid w:val="007562B6"/>
    <w:rsid w:val="007569AF"/>
    <w:rsid w:val="00756F4C"/>
    <w:rsid w:val="00757187"/>
    <w:rsid w:val="00757301"/>
    <w:rsid w:val="007602C6"/>
    <w:rsid w:val="0076088C"/>
    <w:rsid w:val="00760B8C"/>
    <w:rsid w:val="00761626"/>
    <w:rsid w:val="00761F6B"/>
    <w:rsid w:val="00762211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72E"/>
    <w:rsid w:val="007702BB"/>
    <w:rsid w:val="00770304"/>
    <w:rsid w:val="0077091C"/>
    <w:rsid w:val="00770B1D"/>
    <w:rsid w:val="00770CE5"/>
    <w:rsid w:val="0077123C"/>
    <w:rsid w:val="0077215D"/>
    <w:rsid w:val="00772D87"/>
    <w:rsid w:val="00773122"/>
    <w:rsid w:val="00773151"/>
    <w:rsid w:val="00773291"/>
    <w:rsid w:val="00773489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02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28B"/>
    <w:rsid w:val="00781331"/>
    <w:rsid w:val="007813C7"/>
    <w:rsid w:val="00781707"/>
    <w:rsid w:val="007819D9"/>
    <w:rsid w:val="007829E4"/>
    <w:rsid w:val="00782B33"/>
    <w:rsid w:val="00782CCD"/>
    <w:rsid w:val="00782CE6"/>
    <w:rsid w:val="00782DB5"/>
    <w:rsid w:val="00782E58"/>
    <w:rsid w:val="007831CB"/>
    <w:rsid w:val="00783435"/>
    <w:rsid w:val="0078345E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86"/>
    <w:rsid w:val="007879A8"/>
    <w:rsid w:val="007879B4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53F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59EA"/>
    <w:rsid w:val="007B6193"/>
    <w:rsid w:val="007B6410"/>
    <w:rsid w:val="007B6429"/>
    <w:rsid w:val="007B6C6C"/>
    <w:rsid w:val="007B6ED9"/>
    <w:rsid w:val="007B7708"/>
    <w:rsid w:val="007B7ABF"/>
    <w:rsid w:val="007C0022"/>
    <w:rsid w:val="007C0965"/>
    <w:rsid w:val="007C0B18"/>
    <w:rsid w:val="007C0D61"/>
    <w:rsid w:val="007C0F98"/>
    <w:rsid w:val="007C17C8"/>
    <w:rsid w:val="007C1D52"/>
    <w:rsid w:val="007C24D9"/>
    <w:rsid w:val="007C28D8"/>
    <w:rsid w:val="007C2AB9"/>
    <w:rsid w:val="007C2C26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53"/>
    <w:rsid w:val="007C68FD"/>
    <w:rsid w:val="007C6A07"/>
    <w:rsid w:val="007C6AE1"/>
    <w:rsid w:val="007C6BB0"/>
    <w:rsid w:val="007C6D24"/>
    <w:rsid w:val="007C6FF5"/>
    <w:rsid w:val="007C761C"/>
    <w:rsid w:val="007C775D"/>
    <w:rsid w:val="007C7855"/>
    <w:rsid w:val="007C7EC7"/>
    <w:rsid w:val="007D04C0"/>
    <w:rsid w:val="007D0646"/>
    <w:rsid w:val="007D096A"/>
    <w:rsid w:val="007D0A2A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43E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406C"/>
    <w:rsid w:val="007E41B9"/>
    <w:rsid w:val="007E47EA"/>
    <w:rsid w:val="007E4865"/>
    <w:rsid w:val="007E4893"/>
    <w:rsid w:val="007E4904"/>
    <w:rsid w:val="007E4BC3"/>
    <w:rsid w:val="007E5026"/>
    <w:rsid w:val="007E5FB2"/>
    <w:rsid w:val="007E62C5"/>
    <w:rsid w:val="007E69DA"/>
    <w:rsid w:val="007E725C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302B"/>
    <w:rsid w:val="007F3318"/>
    <w:rsid w:val="007F4244"/>
    <w:rsid w:val="007F4716"/>
    <w:rsid w:val="007F48FF"/>
    <w:rsid w:val="007F51FB"/>
    <w:rsid w:val="007F52E6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9D"/>
    <w:rsid w:val="0080245C"/>
    <w:rsid w:val="00802466"/>
    <w:rsid w:val="008031AA"/>
    <w:rsid w:val="0080382C"/>
    <w:rsid w:val="00803BA8"/>
    <w:rsid w:val="00803CEE"/>
    <w:rsid w:val="00804255"/>
    <w:rsid w:val="00804B01"/>
    <w:rsid w:val="00804D65"/>
    <w:rsid w:val="008051D6"/>
    <w:rsid w:val="00805F3E"/>
    <w:rsid w:val="008063FB"/>
    <w:rsid w:val="0080676F"/>
    <w:rsid w:val="00806B9C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78"/>
    <w:rsid w:val="0082035F"/>
    <w:rsid w:val="008205E5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E7"/>
    <w:rsid w:val="008345A3"/>
    <w:rsid w:val="00834718"/>
    <w:rsid w:val="0083539E"/>
    <w:rsid w:val="00835945"/>
    <w:rsid w:val="00836148"/>
    <w:rsid w:val="008364A1"/>
    <w:rsid w:val="008365E0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BD3"/>
    <w:rsid w:val="0084115E"/>
    <w:rsid w:val="0084128F"/>
    <w:rsid w:val="00841A73"/>
    <w:rsid w:val="00842454"/>
    <w:rsid w:val="00842624"/>
    <w:rsid w:val="00842745"/>
    <w:rsid w:val="00842874"/>
    <w:rsid w:val="0084309C"/>
    <w:rsid w:val="0084353D"/>
    <w:rsid w:val="00843C39"/>
    <w:rsid w:val="0084439B"/>
    <w:rsid w:val="00844417"/>
    <w:rsid w:val="00844EC2"/>
    <w:rsid w:val="008457CF"/>
    <w:rsid w:val="00845D6F"/>
    <w:rsid w:val="00846264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D9C"/>
    <w:rsid w:val="0085245B"/>
    <w:rsid w:val="00852622"/>
    <w:rsid w:val="00852898"/>
    <w:rsid w:val="00852C9A"/>
    <w:rsid w:val="00852FAD"/>
    <w:rsid w:val="0085318F"/>
    <w:rsid w:val="008534FD"/>
    <w:rsid w:val="008543F2"/>
    <w:rsid w:val="00854F65"/>
    <w:rsid w:val="00855178"/>
    <w:rsid w:val="00855623"/>
    <w:rsid w:val="00855993"/>
    <w:rsid w:val="00855CD0"/>
    <w:rsid w:val="0085636B"/>
    <w:rsid w:val="008564CB"/>
    <w:rsid w:val="008601BE"/>
    <w:rsid w:val="0086022D"/>
    <w:rsid w:val="00860BD4"/>
    <w:rsid w:val="00860C2E"/>
    <w:rsid w:val="00861108"/>
    <w:rsid w:val="008611E7"/>
    <w:rsid w:val="00861EC8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662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343D"/>
    <w:rsid w:val="00873623"/>
    <w:rsid w:val="00873A91"/>
    <w:rsid w:val="00873C19"/>
    <w:rsid w:val="00873CC8"/>
    <w:rsid w:val="00873CFC"/>
    <w:rsid w:val="00873F9D"/>
    <w:rsid w:val="00875497"/>
    <w:rsid w:val="00875DFB"/>
    <w:rsid w:val="00876CBF"/>
    <w:rsid w:val="008771B5"/>
    <w:rsid w:val="0087727E"/>
    <w:rsid w:val="0087732D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3"/>
    <w:rsid w:val="00882C0C"/>
    <w:rsid w:val="008832F0"/>
    <w:rsid w:val="00883634"/>
    <w:rsid w:val="008837C2"/>
    <w:rsid w:val="00883C6D"/>
    <w:rsid w:val="00884245"/>
    <w:rsid w:val="0088432D"/>
    <w:rsid w:val="00884B1F"/>
    <w:rsid w:val="00884D43"/>
    <w:rsid w:val="00885217"/>
    <w:rsid w:val="0088527C"/>
    <w:rsid w:val="00885886"/>
    <w:rsid w:val="00885AF0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2BA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C8"/>
    <w:rsid w:val="008A5BCB"/>
    <w:rsid w:val="008A66FC"/>
    <w:rsid w:val="008A675A"/>
    <w:rsid w:val="008A69F4"/>
    <w:rsid w:val="008A6AC4"/>
    <w:rsid w:val="008A6C23"/>
    <w:rsid w:val="008A6D46"/>
    <w:rsid w:val="008A7487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302E"/>
    <w:rsid w:val="008B3132"/>
    <w:rsid w:val="008B3886"/>
    <w:rsid w:val="008B3AC0"/>
    <w:rsid w:val="008B3F40"/>
    <w:rsid w:val="008B4163"/>
    <w:rsid w:val="008B4903"/>
    <w:rsid w:val="008B4A07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1A1"/>
    <w:rsid w:val="008C13D2"/>
    <w:rsid w:val="008C1ABF"/>
    <w:rsid w:val="008C1D1C"/>
    <w:rsid w:val="008C2176"/>
    <w:rsid w:val="008C3D8F"/>
    <w:rsid w:val="008C45BA"/>
    <w:rsid w:val="008C4A68"/>
    <w:rsid w:val="008C4AD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E72"/>
    <w:rsid w:val="008D10D3"/>
    <w:rsid w:val="008D15A8"/>
    <w:rsid w:val="008D17B8"/>
    <w:rsid w:val="008D1A51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A43"/>
    <w:rsid w:val="008D3D9B"/>
    <w:rsid w:val="008D3E2E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419"/>
    <w:rsid w:val="008E134D"/>
    <w:rsid w:val="008E17FE"/>
    <w:rsid w:val="008E18DC"/>
    <w:rsid w:val="008E1AC9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94"/>
    <w:rsid w:val="008E64FF"/>
    <w:rsid w:val="008E6CE3"/>
    <w:rsid w:val="008E764F"/>
    <w:rsid w:val="008E7A02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146D"/>
    <w:rsid w:val="0090170E"/>
    <w:rsid w:val="00901A9A"/>
    <w:rsid w:val="00902959"/>
    <w:rsid w:val="00902C79"/>
    <w:rsid w:val="00902E16"/>
    <w:rsid w:val="00902EB8"/>
    <w:rsid w:val="00903CC8"/>
    <w:rsid w:val="00904055"/>
    <w:rsid w:val="00904434"/>
    <w:rsid w:val="00904853"/>
    <w:rsid w:val="00904864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FEF"/>
    <w:rsid w:val="0091201E"/>
    <w:rsid w:val="00912080"/>
    <w:rsid w:val="00912339"/>
    <w:rsid w:val="0091284D"/>
    <w:rsid w:val="00912F30"/>
    <w:rsid w:val="00913228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0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D7F"/>
    <w:rsid w:val="00933544"/>
    <w:rsid w:val="00933643"/>
    <w:rsid w:val="0093420B"/>
    <w:rsid w:val="0093437A"/>
    <w:rsid w:val="009344D5"/>
    <w:rsid w:val="00934E53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40196"/>
    <w:rsid w:val="00940A84"/>
    <w:rsid w:val="00940BBB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E0D"/>
    <w:rsid w:val="00946565"/>
    <w:rsid w:val="00946607"/>
    <w:rsid w:val="00951309"/>
    <w:rsid w:val="00951431"/>
    <w:rsid w:val="00951E36"/>
    <w:rsid w:val="00951F41"/>
    <w:rsid w:val="00951F9E"/>
    <w:rsid w:val="00952284"/>
    <w:rsid w:val="00952A03"/>
    <w:rsid w:val="00952DC3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9A9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63FE"/>
    <w:rsid w:val="009665F4"/>
    <w:rsid w:val="009668EF"/>
    <w:rsid w:val="00966E2B"/>
    <w:rsid w:val="0096770B"/>
    <w:rsid w:val="009679B7"/>
    <w:rsid w:val="00967A88"/>
    <w:rsid w:val="00967B50"/>
    <w:rsid w:val="00970004"/>
    <w:rsid w:val="00970326"/>
    <w:rsid w:val="0097041B"/>
    <w:rsid w:val="00970576"/>
    <w:rsid w:val="00970868"/>
    <w:rsid w:val="0097086B"/>
    <w:rsid w:val="0097131E"/>
    <w:rsid w:val="0097188A"/>
    <w:rsid w:val="00971CEB"/>
    <w:rsid w:val="00971ECC"/>
    <w:rsid w:val="009721CE"/>
    <w:rsid w:val="009733F3"/>
    <w:rsid w:val="0097352A"/>
    <w:rsid w:val="00973A74"/>
    <w:rsid w:val="00973F77"/>
    <w:rsid w:val="0097425B"/>
    <w:rsid w:val="009742C0"/>
    <w:rsid w:val="00974B73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6845"/>
    <w:rsid w:val="00977501"/>
    <w:rsid w:val="00977662"/>
    <w:rsid w:val="009776C0"/>
    <w:rsid w:val="00977706"/>
    <w:rsid w:val="009777FF"/>
    <w:rsid w:val="00977A61"/>
    <w:rsid w:val="009809B1"/>
    <w:rsid w:val="00980E69"/>
    <w:rsid w:val="009810CE"/>
    <w:rsid w:val="00981758"/>
    <w:rsid w:val="00981C6D"/>
    <w:rsid w:val="0098216C"/>
    <w:rsid w:val="009821AD"/>
    <w:rsid w:val="00982268"/>
    <w:rsid w:val="00982739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F4D"/>
    <w:rsid w:val="00987F6D"/>
    <w:rsid w:val="00990187"/>
    <w:rsid w:val="00990986"/>
    <w:rsid w:val="00990CDA"/>
    <w:rsid w:val="00991121"/>
    <w:rsid w:val="00991395"/>
    <w:rsid w:val="00991BA2"/>
    <w:rsid w:val="00991CF3"/>
    <w:rsid w:val="009924D7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AA6"/>
    <w:rsid w:val="00995B6F"/>
    <w:rsid w:val="009965E5"/>
    <w:rsid w:val="00996706"/>
    <w:rsid w:val="00996C2D"/>
    <w:rsid w:val="00996FED"/>
    <w:rsid w:val="00997EEB"/>
    <w:rsid w:val="00997F65"/>
    <w:rsid w:val="009A06F7"/>
    <w:rsid w:val="009A080E"/>
    <w:rsid w:val="009A086C"/>
    <w:rsid w:val="009A0A0D"/>
    <w:rsid w:val="009A0DA3"/>
    <w:rsid w:val="009A0ED8"/>
    <w:rsid w:val="009A1161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92D"/>
    <w:rsid w:val="009B7B8C"/>
    <w:rsid w:val="009C1100"/>
    <w:rsid w:val="009C12BB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230"/>
    <w:rsid w:val="009C3AF3"/>
    <w:rsid w:val="009C3B78"/>
    <w:rsid w:val="009C3DA7"/>
    <w:rsid w:val="009C3EFE"/>
    <w:rsid w:val="009C49C9"/>
    <w:rsid w:val="009C4C15"/>
    <w:rsid w:val="009C5BFF"/>
    <w:rsid w:val="009C5CAC"/>
    <w:rsid w:val="009C6546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3C1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862"/>
    <w:rsid w:val="009D7CD0"/>
    <w:rsid w:val="009D7E88"/>
    <w:rsid w:val="009E06AA"/>
    <w:rsid w:val="009E0A24"/>
    <w:rsid w:val="009E0B6C"/>
    <w:rsid w:val="009E205E"/>
    <w:rsid w:val="009E3010"/>
    <w:rsid w:val="009E356D"/>
    <w:rsid w:val="009E3684"/>
    <w:rsid w:val="009E38F9"/>
    <w:rsid w:val="009E3DE5"/>
    <w:rsid w:val="009E4141"/>
    <w:rsid w:val="009E4BED"/>
    <w:rsid w:val="009E57B4"/>
    <w:rsid w:val="009E5BF0"/>
    <w:rsid w:val="009E5F26"/>
    <w:rsid w:val="009E6102"/>
    <w:rsid w:val="009E6558"/>
    <w:rsid w:val="009E6880"/>
    <w:rsid w:val="009E7638"/>
    <w:rsid w:val="009E7C44"/>
    <w:rsid w:val="009E7CFE"/>
    <w:rsid w:val="009E7F08"/>
    <w:rsid w:val="009F0153"/>
    <w:rsid w:val="009F018E"/>
    <w:rsid w:val="009F03D3"/>
    <w:rsid w:val="009F0A92"/>
    <w:rsid w:val="009F0FA9"/>
    <w:rsid w:val="009F133B"/>
    <w:rsid w:val="009F151C"/>
    <w:rsid w:val="009F1BE7"/>
    <w:rsid w:val="009F1F78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75"/>
    <w:rsid w:val="00A16AB0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50AF"/>
    <w:rsid w:val="00A25458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797"/>
    <w:rsid w:val="00A35CA2"/>
    <w:rsid w:val="00A35F36"/>
    <w:rsid w:val="00A36F93"/>
    <w:rsid w:val="00A376D1"/>
    <w:rsid w:val="00A37B5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404B"/>
    <w:rsid w:val="00A446E3"/>
    <w:rsid w:val="00A44944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13FC"/>
    <w:rsid w:val="00A616BD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4FAE"/>
    <w:rsid w:val="00A855C2"/>
    <w:rsid w:val="00A8571A"/>
    <w:rsid w:val="00A85D46"/>
    <w:rsid w:val="00A86059"/>
    <w:rsid w:val="00A8680E"/>
    <w:rsid w:val="00A87469"/>
    <w:rsid w:val="00A90400"/>
    <w:rsid w:val="00A90800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D28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BBC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D02"/>
    <w:rsid w:val="00AB129A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DC0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6D0"/>
    <w:rsid w:val="00AC12E4"/>
    <w:rsid w:val="00AC282E"/>
    <w:rsid w:val="00AC2E71"/>
    <w:rsid w:val="00AC2EBD"/>
    <w:rsid w:val="00AC3125"/>
    <w:rsid w:val="00AC33CC"/>
    <w:rsid w:val="00AC361B"/>
    <w:rsid w:val="00AC3BDC"/>
    <w:rsid w:val="00AC3D7F"/>
    <w:rsid w:val="00AC3F1B"/>
    <w:rsid w:val="00AC45DC"/>
    <w:rsid w:val="00AC4664"/>
    <w:rsid w:val="00AC4666"/>
    <w:rsid w:val="00AC47FB"/>
    <w:rsid w:val="00AC4EEC"/>
    <w:rsid w:val="00AC568F"/>
    <w:rsid w:val="00AC5AD7"/>
    <w:rsid w:val="00AC64F2"/>
    <w:rsid w:val="00AC6791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648A"/>
    <w:rsid w:val="00AD6549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236"/>
    <w:rsid w:val="00AE27B6"/>
    <w:rsid w:val="00AE2CBE"/>
    <w:rsid w:val="00AE3660"/>
    <w:rsid w:val="00AE36CC"/>
    <w:rsid w:val="00AE39DA"/>
    <w:rsid w:val="00AE4096"/>
    <w:rsid w:val="00AE44CF"/>
    <w:rsid w:val="00AE4BBB"/>
    <w:rsid w:val="00AE5935"/>
    <w:rsid w:val="00AE6063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2127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C6E"/>
    <w:rsid w:val="00B03DE9"/>
    <w:rsid w:val="00B04896"/>
    <w:rsid w:val="00B04AD9"/>
    <w:rsid w:val="00B04E16"/>
    <w:rsid w:val="00B05818"/>
    <w:rsid w:val="00B05C4C"/>
    <w:rsid w:val="00B06510"/>
    <w:rsid w:val="00B06530"/>
    <w:rsid w:val="00B065E9"/>
    <w:rsid w:val="00B07343"/>
    <w:rsid w:val="00B07FD3"/>
    <w:rsid w:val="00B10767"/>
    <w:rsid w:val="00B10B04"/>
    <w:rsid w:val="00B113FC"/>
    <w:rsid w:val="00B1143A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CB5"/>
    <w:rsid w:val="00B204A2"/>
    <w:rsid w:val="00B209C5"/>
    <w:rsid w:val="00B21173"/>
    <w:rsid w:val="00B2146B"/>
    <w:rsid w:val="00B230E8"/>
    <w:rsid w:val="00B23736"/>
    <w:rsid w:val="00B23886"/>
    <w:rsid w:val="00B23AD0"/>
    <w:rsid w:val="00B23CB1"/>
    <w:rsid w:val="00B23E40"/>
    <w:rsid w:val="00B23EBA"/>
    <w:rsid w:val="00B23EE1"/>
    <w:rsid w:val="00B24418"/>
    <w:rsid w:val="00B247A1"/>
    <w:rsid w:val="00B24824"/>
    <w:rsid w:val="00B24D3A"/>
    <w:rsid w:val="00B250EF"/>
    <w:rsid w:val="00B251CF"/>
    <w:rsid w:val="00B25A39"/>
    <w:rsid w:val="00B25B89"/>
    <w:rsid w:val="00B2608D"/>
    <w:rsid w:val="00B264B0"/>
    <w:rsid w:val="00B26CD6"/>
    <w:rsid w:val="00B26EF6"/>
    <w:rsid w:val="00B27003"/>
    <w:rsid w:val="00B300C1"/>
    <w:rsid w:val="00B3040B"/>
    <w:rsid w:val="00B30A28"/>
    <w:rsid w:val="00B30BC1"/>
    <w:rsid w:val="00B3180F"/>
    <w:rsid w:val="00B31AAE"/>
    <w:rsid w:val="00B31E33"/>
    <w:rsid w:val="00B3220E"/>
    <w:rsid w:val="00B324CA"/>
    <w:rsid w:val="00B32551"/>
    <w:rsid w:val="00B325C6"/>
    <w:rsid w:val="00B32652"/>
    <w:rsid w:val="00B3278A"/>
    <w:rsid w:val="00B32907"/>
    <w:rsid w:val="00B32F99"/>
    <w:rsid w:val="00B335DD"/>
    <w:rsid w:val="00B34795"/>
    <w:rsid w:val="00B35301"/>
    <w:rsid w:val="00B353AF"/>
    <w:rsid w:val="00B355CB"/>
    <w:rsid w:val="00B36204"/>
    <w:rsid w:val="00B36275"/>
    <w:rsid w:val="00B364D0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543"/>
    <w:rsid w:val="00B42894"/>
    <w:rsid w:val="00B42A5B"/>
    <w:rsid w:val="00B430D1"/>
    <w:rsid w:val="00B432FD"/>
    <w:rsid w:val="00B43419"/>
    <w:rsid w:val="00B434F2"/>
    <w:rsid w:val="00B4360A"/>
    <w:rsid w:val="00B438C4"/>
    <w:rsid w:val="00B43A91"/>
    <w:rsid w:val="00B444DE"/>
    <w:rsid w:val="00B44773"/>
    <w:rsid w:val="00B44D66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B39"/>
    <w:rsid w:val="00B54EC8"/>
    <w:rsid w:val="00B55081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43D"/>
    <w:rsid w:val="00B65A0F"/>
    <w:rsid w:val="00B65B5A"/>
    <w:rsid w:val="00B65D8F"/>
    <w:rsid w:val="00B666EB"/>
    <w:rsid w:val="00B66850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E95"/>
    <w:rsid w:val="00B77356"/>
    <w:rsid w:val="00B77462"/>
    <w:rsid w:val="00B7778D"/>
    <w:rsid w:val="00B77891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E69"/>
    <w:rsid w:val="00B84787"/>
    <w:rsid w:val="00B847F1"/>
    <w:rsid w:val="00B84E9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964"/>
    <w:rsid w:val="00BB30E5"/>
    <w:rsid w:val="00BB3275"/>
    <w:rsid w:val="00BB341E"/>
    <w:rsid w:val="00BB34AD"/>
    <w:rsid w:val="00BB40FF"/>
    <w:rsid w:val="00BB4425"/>
    <w:rsid w:val="00BB484A"/>
    <w:rsid w:val="00BB5500"/>
    <w:rsid w:val="00BB5672"/>
    <w:rsid w:val="00BB5E04"/>
    <w:rsid w:val="00BB6236"/>
    <w:rsid w:val="00BB638D"/>
    <w:rsid w:val="00BB650B"/>
    <w:rsid w:val="00BB6CC9"/>
    <w:rsid w:val="00BB70AF"/>
    <w:rsid w:val="00BB71B1"/>
    <w:rsid w:val="00BC0D30"/>
    <w:rsid w:val="00BC102F"/>
    <w:rsid w:val="00BC147F"/>
    <w:rsid w:val="00BC1B80"/>
    <w:rsid w:val="00BC1DDD"/>
    <w:rsid w:val="00BC2065"/>
    <w:rsid w:val="00BC237D"/>
    <w:rsid w:val="00BC253B"/>
    <w:rsid w:val="00BC25F1"/>
    <w:rsid w:val="00BC2754"/>
    <w:rsid w:val="00BC2A49"/>
    <w:rsid w:val="00BC2B13"/>
    <w:rsid w:val="00BC2D92"/>
    <w:rsid w:val="00BC34C5"/>
    <w:rsid w:val="00BC3710"/>
    <w:rsid w:val="00BC3D57"/>
    <w:rsid w:val="00BC4121"/>
    <w:rsid w:val="00BC500A"/>
    <w:rsid w:val="00BC51CE"/>
    <w:rsid w:val="00BC5CB6"/>
    <w:rsid w:val="00BC5FC8"/>
    <w:rsid w:val="00BC6AF6"/>
    <w:rsid w:val="00BC6F91"/>
    <w:rsid w:val="00BC77B2"/>
    <w:rsid w:val="00BC79C0"/>
    <w:rsid w:val="00BD080D"/>
    <w:rsid w:val="00BD0B2E"/>
    <w:rsid w:val="00BD1085"/>
    <w:rsid w:val="00BD1998"/>
    <w:rsid w:val="00BD1E9E"/>
    <w:rsid w:val="00BD20F3"/>
    <w:rsid w:val="00BD2B30"/>
    <w:rsid w:val="00BD3000"/>
    <w:rsid w:val="00BD38AB"/>
    <w:rsid w:val="00BD3CB3"/>
    <w:rsid w:val="00BD40FD"/>
    <w:rsid w:val="00BD49D5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E0174"/>
    <w:rsid w:val="00BE02FD"/>
    <w:rsid w:val="00BE06C5"/>
    <w:rsid w:val="00BE07DE"/>
    <w:rsid w:val="00BE1054"/>
    <w:rsid w:val="00BE15D3"/>
    <w:rsid w:val="00BE1BF4"/>
    <w:rsid w:val="00BE27EA"/>
    <w:rsid w:val="00BE3864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377"/>
    <w:rsid w:val="00BE53B2"/>
    <w:rsid w:val="00BE551C"/>
    <w:rsid w:val="00BE5D96"/>
    <w:rsid w:val="00BE5E1D"/>
    <w:rsid w:val="00BE6EB2"/>
    <w:rsid w:val="00BE7CEA"/>
    <w:rsid w:val="00BF0B9D"/>
    <w:rsid w:val="00BF0BBF"/>
    <w:rsid w:val="00BF0EE6"/>
    <w:rsid w:val="00BF12E4"/>
    <w:rsid w:val="00BF19A3"/>
    <w:rsid w:val="00BF2AE2"/>
    <w:rsid w:val="00BF3005"/>
    <w:rsid w:val="00BF36E5"/>
    <w:rsid w:val="00BF3806"/>
    <w:rsid w:val="00BF3AF6"/>
    <w:rsid w:val="00BF3B19"/>
    <w:rsid w:val="00BF4565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ABF"/>
    <w:rsid w:val="00BF7B42"/>
    <w:rsid w:val="00BF7CBE"/>
    <w:rsid w:val="00C00454"/>
    <w:rsid w:val="00C00563"/>
    <w:rsid w:val="00C0061C"/>
    <w:rsid w:val="00C0144A"/>
    <w:rsid w:val="00C01946"/>
    <w:rsid w:val="00C01B35"/>
    <w:rsid w:val="00C01CE7"/>
    <w:rsid w:val="00C02045"/>
    <w:rsid w:val="00C024B1"/>
    <w:rsid w:val="00C02DC7"/>
    <w:rsid w:val="00C02DD8"/>
    <w:rsid w:val="00C0381B"/>
    <w:rsid w:val="00C038BD"/>
    <w:rsid w:val="00C038C7"/>
    <w:rsid w:val="00C03914"/>
    <w:rsid w:val="00C03B38"/>
    <w:rsid w:val="00C03BA7"/>
    <w:rsid w:val="00C03C44"/>
    <w:rsid w:val="00C04706"/>
    <w:rsid w:val="00C04C9F"/>
    <w:rsid w:val="00C04DC8"/>
    <w:rsid w:val="00C05660"/>
    <w:rsid w:val="00C058B6"/>
    <w:rsid w:val="00C0630B"/>
    <w:rsid w:val="00C065D5"/>
    <w:rsid w:val="00C06881"/>
    <w:rsid w:val="00C069DA"/>
    <w:rsid w:val="00C06BC7"/>
    <w:rsid w:val="00C06DDD"/>
    <w:rsid w:val="00C06F23"/>
    <w:rsid w:val="00C06F53"/>
    <w:rsid w:val="00C070EB"/>
    <w:rsid w:val="00C073B4"/>
    <w:rsid w:val="00C077FA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F94"/>
    <w:rsid w:val="00C16183"/>
    <w:rsid w:val="00C16425"/>
    <w:rsid w:val="00C167EB"/>
    <w:rsid w:val="00C16936"/>
    <w:rsid w:val="00C17BF1"/>
    <w:rsid w:val="00C17DF1"/>
    <w:rsid w:val="00C215FD"/>
    <w:rsid w:val="00C225E8"/>
    <w:rsid w:val="00C2382E"/>
    <w:rsid w:val="00C2389D"/>
    <w:rsid w:val="00C23DDE"/>
    <w:rsid w:val="00C2441E"/>
    <w:rsid w:val="00C24C80"/>
    <w:rsid w:val="00C2506D"/>
    <w:rsid w:val="00C250D0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6BBA"/>
    <w:rsid w:val="00C36C6D"/>
    <w:rsid w:val="00C36E10"/>
    <w:rsid w:val="00C373FF"/>
    <w:rsid w:val="00C376FB"/>
    <w:rsid w:val="00C37FAC"/>
    <w:rsid w:val="00C41757"/>
    <w:rsid w:val="00C41CC1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61AE"/>
    <w:rsid w:val="00C462D0"/>
    <w:rsid w:val="00C46478"/>
    <w:rsid w:val="00C46667"/>
    <w:rsid w:val="00C46671"/>
    <w:rsid w:val="00C5006D"/>
    <w:rsid w:val="00C50644"/>
    <w:rsid w:val="00C50C80"/>
    <w:rsid w:val="00C51BD4"/>
    <w:rsid w:val="00C52094"/>
    <w:rsid w:val="00C52544"/>
    <w:rsid w:val="00C527D2"/>
    <w:rsid w:val="00C530AD"/>
    <w:rsid w:val="00C53500"/>
    <w:rsid w:val="00C53574"/>
    <w:rsid w:val="00C53B20"/>
    <w:rsid w:val="00C54A84"/>
    <w:rsid w:val="00C54F21"/>
    <w:rsid w:val="00C553D5"/>
    <w:rsid w:val="00C5592B"/>
    <w:rsid w:val="00C55BDA"/>
    <w:rsid w:val="00C55DAB"/>
    <w:rsid w:val="00C55E88"/>
    <w:rsid w:val="00C562F1"/>
    <w:rsid w:val="00C56633"/>
    <w:rsid w:val="00C5733A"/>
    <w:rsid w:val="00C57CE7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704E4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63C"/>
    <w:rsid w:val="00C74B48"/>
    <w:rsid w:val="00C75035"/>
    <w:rsid w:val="00C758A1"/>
    <w:rsid w:val="00C76078"/>
    <w:rsid w:val="00C76568"/>
    <w:rsid w:val="00C76619"/>
    <w:rsid w:val="00C77376"/>
    <w:rsid w:val="00C77FEA"/>
    <w:rsid w:val="00C80431"/>
    <w:rsid w:val="00C8074A"/>
    <w:rsid w:val="00C814FF"/>
    <w:rsid w:val="00C81804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DA2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50AE"/>
    <w:rsid w:val="00C952CA"/>
    <w:rsid w:val="00C95304"/>
    <w:rsid w:val="00C95633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996"/>
    <w:rsid w:val="00C97F76"/>
    <w:rsid w:val="00CA0889"/>
    <w:rsid w:val="00CA0AA0"/>
    <w:rsid w:val="00CA0ABB"/>
    <w:rsid w:val="00CA14B4"/>
    <w:rsid w:val="00CA1806"/>
    <w:rsid w:val="00CA1CFF"/>
    <w:rsid w:val="00CA2A41"/>
    <w:rsid w:val="00CA32E4"/>
    <w:rsid w:val="00CA3382"/>
    <w:rsid w:val="00CA3848"/>
    <w:rsid w:val="00CA3B70"/>
    <w:rsid w:val="00CA4BE7"/>
    <w:rsid w:val="00CA4E98"/>
    <w:rsid w:val="00CA4FBC"/>
    <w:rsid w:val="00CA56AA"/>
    <w:rsid w:val="00CA5B36"/>
    <w:rsid w:val="00CA60A4"/>
    <w:rsid w:val="00CA66A3"/>
    <w:rsid w:val="00CA66B2"/>
    <w:rsid w:val="00CA672D"/>
    <w:rsid w:val="00CA6924"/>
    <w:rsid w:val="00CA6B6B"/>
    <w:rsid w:val="00CA6F4F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12C"/>
    <w:rsid w:val="00CB1664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3481"/>
    <w:rsid w:val="00CC3B94"/>
    <w:rsid w:val="00CC3DB3"/>
    <w:rsid w:val="00CC3E0D"/>
    <w:rsid w:val="00CC47FB"/>
    <w:rsid w:val="00CC57D1"/>
    <w:rsid w:val="00CC5896"/>
    <w:rsid w:val="00CC5CFF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E18"/>
    <w:rsid w:val="00CC7F60"/>
    <w:rsid w:val="00CD06D8"/>
    <w:rsid w:val="00CD06DE"/>
    <w:rsid w:val="00CD19C0"/>
    <w:rsid w:val="00CD1DC3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BE1"/>
    <w:rsid w:val="00CD4C43"/>
    <w:rsid w:val="00CD4CA2"/>
    <w:rsid w:val="00CD4F14"/>
    <w:rsid w:val="00CD516C"/>
    <w:rsid w:val="00CD51C7"/>
    <w:rsid w:val="00CD58D6"/>
    <w:rsid w:val="00CD5D51"/>
    <w:rsid w:val="00CD6375"/>
    <w:rsid w:val="00CD65BC"/>
    <w:rsid w:val="00CD6BCA"/>
    <w:rsid w:val="00CD6E7F"/>
    <w:rsid w:val="00CD6FF1"/>
    <w:rsid w:val="00CD7946"/>
    <w:rsid w:val="00CE09F5"/>
    <w:rsid w:val="00CE0BA2"/>
    <w:rsid w:val="00CE0D4E"/>
    <w:rsid w:val="00CE134F"/>
    <w:rsid w:val="00CE160C"/>
    <w:rsid w:val="00CE180C"/>
    <w:rsid w:val="00CE18F9"/>
    <w:rsid w:val="00CE1FDE"/>
    <w:rsid w:val="00CE2D0B"/>
    <w:rsid w:val="00CE2E3C"/>
    <w:rsid w:val="00CE329F"/>
    <w:rsid w:val="00CE35DE"/>
    <w:rsid w:val="00CE449F"/>
    <w:rsid w:val="00CE4882"/>
    <w:rsid w:val="00CE49FC"/>
    <w:rsid w:val="00CE4ADE"/>
    <w:rsid w:val="00CE505D"/>
    <w:rsid w:val="00CE574C"/>
    <w:rsid w:val="00CE5A91"/>
    <w:rsid w:val="00CE65F0"/>
    <w:rsid w:val="00CE6D85"/>
    <w:rsid w:val="00CE7554"/>
    <w:rsid w:val="00CE7CC9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384"/>
    <w:rsid w:val="00CF779F"/>
    <w:rsid w:val="00CF7BAF"/>
    <w:rsid w:val="00D010AA"/>
    <w:rsid w:val="00D01357"/>
    <w:rsid w:val="00D0146C"/>
    <w:rsid w:val="00D01A76"/>
    <w:rsid w:val="00D01BC8"/>
    <w:rsid w:val="00D021C0"/>
    <w:rsid w:val="00D0225B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29"/>
    <w:rsid w:val="00D111D3"/>
    <w:rsid w:val="00D11595"/>
    <w:rsid w:val="00D116BE"/>
    <w:rsid w:val="00D11B60"/>
    <w:rsid w:val="00D11E76"/>
    <w:rsid w:val="00D1237B"/>
    <w:rsid w:val="00D125B5"/>
    <w:rsid w:val="00D13158"/>
    <w:rsid w:val="00D14755"/>
    <w:rsid w:val="00D14BAF"/>
    <w:rsid w:val="00D14DC2"/>
    <w:rsid w:val="00D14E8C"/>
    <w:rsid w:val="00D154DF"/>
    <w:rsid w:val="00D15FAD"/>
    <w:rsid w:val="00D16861"/>
    <w:rsid w:val="00D16950"/>
    <w:rsid w:val="00D16DD9"/>
    <w:rsid w:val="00D16E1E"/>
    <w:rsid w:val="00D16F14"/>
    <w:rsid w:val="00D17226"/>
    <w:rsid w:val="00D20527"/>
    <w:rsid w:val="00D20655"/>
    <w:rsid w:val="00D20E81"/>
    <w:rsid w:val="00D216C9"/>
    <w:rsid w:val="00D21BB0"/>
    <w:rsid w:val="00D221CD"/>
    <w:rsid w:val="00D2280E"/>
    <w:rsid w:val="00D228B4"/>
    <w:rsid w:val="00D22D01"/>
    <w:rsid w:val="00D22E11"/>
    <w:rsid w:val="00D22F5F"/>
    <w:rsid w:val="00D22FD9"/>
    <w:rsid w:val="00D2308E"/>
    <w:rsid w:val="00D234EE"/>
    <w:rsid w:val="00D2366A"/>
    <w:rsid w:val="00D23B03"/>
    <w:rsid w:val="00D23C87"/>
    <w:rsid w:val="00D23D7E"/>
    <w:rsid w:val="00D2411A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AAF"/>
    <w:rsid w:val="00D41C4F"/>
    <w:rsid w:val="00D424F7"/>
    <w:rsid w:val="00D42783"/>
    <w:rsid w:val="00D428BA"/>
    <w:rsid w:val="00D43170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50740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C61"/>
    <w:rsid w:val="00D62E1A"/>
    <w:rsid w:val="00D62EF9"/>
    <w:rsid w:val="00D637DE"/>
    <w:rsid w:val="00D63B29"/>
    <w:rsid w:val="00D63B3E"/>
    <w:rsid w:val="00D63E06"/>
    <w:rsid w:val="00D6415C"/>
    <w:rsid w:val="00D64FF3"/>
    <w:rsid w:val="00D65140"/>
    <w:rsid w:val="00D657F1"/>
    <w:rsid w:val="00D65A66"/>
    <w:rsid w:val="00D6619D"/>
    <w:rsid w:val="00D66BEC"/>
    <w:rsid w:val="00D6773B"/>
    <w:rsid w:val="00D6783E"/>
    <w:rsid w:val="00D7015E"/>
    <w:rsid w:val="00D70501"/>
    <w:rsid w:val="00D706F8"/>
    <w:rsid w:val="00D7093C"/>
    <w:rsid w:val="00D709BE"/>
    <w:rsid w:val="00D70A6C"/>
    <w:rsid w:val="00D715D2"/>
    <w:rsid w:val="00D71608"/>
    <w:rsid w:val="00D71E7B"/>
    <w:rsid w:val="00D726D8"/>
    <w:rsid w:val="00D727B0"/>
    <w:rsid w:val="00D72C00"/>
    <w:rsid w:val="00D73086"/>
    <w:rsid w:val="00D730DD"/>
    <w:rsid w:val="00D73582"/>
    <w:rsid w:val="00D735B2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4935"/>
    <w:rsid w:val="00D84A44"/>
    <w:rsid w:val="00D84B0B"/>
    <w:rsid w:val="00D84C59"/>
    <w:rsid w:val="00D84D9D"/>
    <w:rsid w:val="00D85844"/>
    <w:rsid w:val="00D85B9D"/>
    <w:rsid w:val="00D85E9D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5223"/>
    <w:rsid w:val="00D95559"/>
    <w:rsid w:val="00D95DF8"/>
    <w:rsid w:val="00D95F80"/>
    <w:rsid w:val="00D96065"/>
    <w:rsid w:val="00D9638A"/>
    <w:rsid w:val="00D967F9"/>
    <w:rsid w:val="00D96DCE"/>
    <w:rsid w:val="00D96E31"/>
    <w:rsid w:val="00D96EEA"/>
    <w:rsid w:val="00D9796B"/>
    <w:rsid w:val="00D97BE8"/>
    <w:rsid w:val="00DA01C2"/>
    <w:rsid w:val="00DA080B"/>
    <w:rsid w:val="00DA0AE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AAF"/>
    <w:rsid w:val="00DA7F4F"/>
    <w:rsid w:val="00DB05BA"/>
    <w:rsid w:val="00DB0F59"/>
    <w:rsid w:val="00DB11F2"/>
    <w:rsid w:val="00DB1320"/>
    <w:rsid w:val="00DB1589"/>
    <w:rsid w:val="00DB1905"/>
    <w:rsid w:val="00DB1BFD"/>
    <w:rsid w:val="00DB2917"/>
    <w:rsid w:val="00DB29FD"/>
    <w:rsid w:val="00DB31DF"/>
    <w:rsid w:val="00DB33EB"/>
    <w:rsid w:val="00DB388C"/>
    <w:rsid w:val="00DB3B43"/>
    <w:rsid w:val="00DB3D82"/>
    <w:rsid w:val="00DB412A"/>
    <w:rsid w:val="00DB42A0"/>
    <w:rsid w:val="00DB42C1"/>
    <w:rsid w:val="00DB4359"/>
    <w:rsid w:val="00DB4719"/>
    <w:rsid w:val="00DB479C"/>
    <w:rsid w:val="00DB4891"/>
    <w:rsid w:val="00DB48C4"/>
    <w:rsid w:val="00DB4CFD"/>
    <w:rsid w:val="00DB50C2"/>
    <w:rsid w:val="00DB562C"/>
    <w:rsid w:val="00DB5C7F"/>
    <w:rsid w:val="00DB5D39"/>
    <w:rsid w:val="00DB6503"/>
    <w:rsid w:val="00DB6BCE"/>
    <w:rsid w:val="00DB6DD9"/>
    <w:rsid w:val="00DB6E4E"/>
    <w:rsid w:val="00DB6FB7"/>
    <w:rsid w:val="00DB76B8"/>
    <w:rsid w:val="00DB778B"/>
    <w:rsid w:val="00DB7C71"/>
    <w:rsid w:val="00DC03D0"/>
    <w:rsid w:val="00DC0A74"/>
    <w:rsid w:val="00DC1661"/>
    <w:rsid w:val="00DC173F"/>
    <w:rsid w:val="00DC1D8A"/>
    <w:rsid w:val="00DC29A9"/>
    <w:rsid w:val="00DC2C53"/>
    <w:rsid w:val="00DC2C82"/>
    <w:rsid w:val="00DC2EC2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96"/>
    <w:rsid w:val="00DC77CF"/>
    <w:rsid w:val="00DC7FDC"/>
    <w:rsid w:val="00DD0062"/>
    <w:rsid w:val="00DD0BCB"/>
    <w:rsid w:val="00DD0FEA"/>
    <w:rsid w:val="00DD1668"/>
    <w:rsid w:val="00DD2F41"/>
    <w:rsid w:val="00DD3342"/>
    <w:rsid w:val="00DD35AF"/>
    <w:rsid w:val="00DD3A29"/>
    <w:rsid w:val="00DD3D58"/>
    <w:rsid w:val="00DD47B3"/>
    <w:rsid w:val="00DD4DFE"/>
    <w:rsid w:val="00DD56EF"/>
    <w:rsid w:val="00DD5AD6"/>
    <w:rsid w:val="00DD70E5"/>
    <w:rsid w:val="00DD7B09"/>
    <w:rsid w:val="00DE04EC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A5B"/>
    <w:rsid w:val="00DF00E5"/>
    <w:rsid w:val="00DF0ACC"/>
    <w:rsid w:val="00DF0BCD"/>
    <w:rsid w:val="00DF0EEB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2214"/>
    <w:rsid w:val="00E02989"/>
    <w:rsid w:val="00E02C54"/>
    <w:rsid w:val="00E02FE7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43B"/>
    <w:rsid w:val="00E155DE"/>
    <w:rsid w:val="00E162B1"/>
    <w:rsid w:val="00E1673A"/>
    <w:rsid w:val="00E171F3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26AF"/>
    <w:rsid w:val="00E332B0"/>
    <w:rsid w:val="00E33EDB"/>
    <w:rsid w:val="00E34415"/>
    <w:rsid w:val="00E35B59"/>
    <w:rsid w:val="00E36583"/>
    <w:rsid w:val="00E365C9"/>
    <w:rsid w:val="00E36733"/>
    <w:rsid w:val="00E36B4F"/>
    <w:rsid w:val="00E36C3C"/>
    <w:rsid w:val="00E36C79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4F87"/>
    <w:rsid w:val="00E5541B"/>
    <w:rsid w:val="00E558E9"/>
    <w:rsid w:val="00E55C86"/>
    <w:rsid w:val="00E55EFD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8B1"/>
    <w:rsid w:val="00E62B68"/>
    <w:rsid w:val="00E62CB9"/>
    <w:rsid w:val="00E62F67"/>
    <w:rsid w:val="00E63412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FCF"/>
    <w:rsid w:val="00E66BFA"/>
    <w:rsid w:val="00E66FD7"/>
    <w:rsid w:val="00E672B0"/>
    <w:rsid w:val="00E6744E"/>
    <w:rsid w:val="00E700D3"/>
    <w:rsid w:val="00E70328"/>
    <w:rsid w:val="00E703A0"/>
    <w:rsid w:val="00E703F0"/>
    <w:rsid w:val="00E70718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BB9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73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3D74"/>
    <w:rsid w:val="00E84333"/>
    <w:rsid w:val="00E84B9A"/>
    <w:rsid w:val="00E85161"/>
    <w:rsid w:val="00E851C0"/>
    <w:rsid w:val="00E852DA"/>
    <w:rsid w:val="00E8547E"/>
    <w:rsid w:val="00E856D5"/>
    <w:rsid w:val="00E85CAD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9DC"/>
    <w:rsid w:val="00E93B9D"/>
    <w:rsid w:val="00E93C8C"/>
    <w:rsid w:val="00E93DC5"/>
    <w:rsid w:val="00E94499"/>
    <w:rsid w:val="00E945CF"/>
    <w:rsid w:val="00E94737"/>
    <w:rsid w:val="00E94B2B"/>
    <w:rsid w:val="00E94D74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558"/>
    <w:rsid w:val="00EB0655"/>
    <w:rsid w:val="00EB1318"/>
    <w:rsid w:val="00EB1781"/>
    <w:rsid w:val="00EB1E41"/>
    <w:rsid w:val="00EB229F"/>
    <w:rsid w:val="00EB283E"/>
    <w:rsid w:val="00EB3A77"/>
    <w:rsid w:val="00EB3AAD"/>
    <w:rsid w:val="00EB4BAA"/>
    <w:rsid w:val="00EB4E45"/>
    <w:rsid w:val="00EB5208"/>
    <w:rsid w:val="00EB59EA"/>
    <w:rsid w:val="00EB5DA1"/>
    <w:rsid w:val="00EB6784"/>
    <w:rsid w:val="00EB6D47"/>
    <w:rsid w:val="00EB7084"/>
    <w:rsid w:val="00EB7138"/>
    <w:rsid w:val="00EB7950"/>
    <w:rsid w:val="00EB7DB3"/>
    <w:rsid w:val="00EC056A"/>
    <w:rsid w:val="00EC06DF"/>
    <w:rsid w:val="00EC06F0"/>
    <w:rsid w:val="00EC09AC"/>
    <w:rsid w:val="00EC0DB5"/>
    <w:rsid w:val="00EC1F63"/>
    <w:rsid w:val="00EC1F6D"/>
    <w:rsid w:val="00EC258D"/>
    <w:rsid w:val="00EC2D35"/>
    <w:rsid w:val="00EC2FA6"/>
    <w:rsid w:val="00EC30A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5359"/>
    <w:rsid w:val="00EC5FB7"/>
    <w:rsid w:val="00EC638A"/>
    <w:rsid w:val="00EC64DD"/>
    <w:rsid w:val="00EC69E7"/>
    <w:rsid w:val="00EC6C09"/>
    <w:rsid w:val="00EC6C71"/>
    <w:rsid w:val="00EC6EDA"/>
    <w:rsid w:val="00EC6F58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A5F"/>
    <w:rsid w:val="00EE6D8B"/>
    <w:rsid w:val="00EE719E"/>
    <w:rsid w:val="00EE7280"/>
    <w:rsid w:val="00EE7754"/>
    <w:rsid w:val="00EE7806"/>
    <w:rsid w:val="00EF02BE"/>
    <w:rsid w:val="00EF04BD"/>
    <w:rsid w:val="00EF08A9"/>
    <w:rsid w:val="00EF0D7F"/>
    <w:rsid w:val="00EF0E04"/>
    <w:rsid w:val="00EF0E5B"/>
    <w:rsid w:val="00EF0F74"/>
    <w:rsid w:val="00EF1706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8A7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3A"/>
    <w:rsid w:val="00F07345"/>
    <w:rsid w:val="00F07549"/>
    <w:rsid w:val="00F078AD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836"/>
    <w:rsid w:val="00F13BBC"/>
    <w:rsid w:val="00F13D54"/>
    <w:rsid w:val="00F14D1E"/>
    <w:rsid w:val="00F14F2B"/>
    <w:rsid w:val="00F154D6"/>
    <w:rsid w:val="00F158F3"/>
    <w:rsid w:val="00F15F5E"/>
    <w:rsid w:val="00F16CD3"/>
    <w:rsid w:val="00F16FDA"/>
    <w:rsid w:val="00F17E7D"/>
    <w:rsid w:val="00F2078F"/>
    <w:rsid w:val="00F21F0B"/>
    <w:rsid w:val="00F21F3B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AC6"/>
    <w:rsid w:val="00F25C96"/>
    <w:rsid w:val="00F2625F"/>
    <w:rsid w:val="00F26BDB"/>
    <w:rsid w:val="00F26D82"/>
    <w:rsid w:val="00F27037"/>
    <w:rsid w:val="00F274F4"/>
    <w:rsid w:val="00F27829"/>
    <w:rsid w:val="00F3073C"/>
    <w:rsid w:val="00F30833"/>
    <w:rsid w:val="00F30F3A"/>
    <w:rsid w:val="00F313D8"/>
    <w:rsid w:val="00F3159F"/>
    <w:rsid w:val="00F3168D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F98"/>
    <w:rsid w:val="00F3506C"/>
    <w:rsid w:val="00F35117"/>
    <w:rsid w:val="00F3515B"/>
    <w:rsid w:val="00F354F8"/>
    <w:rsid w:val="00F35768"/>
    <w:rsid w:val="00F3582F"/>
    <w:rsid w:val="00F35BA9"/>
    <w:rsid w:val="00F35D05"/>
    <w:rsid w:val="00F35D6E"/>
    <w:rsid w:val="00F368B1"/>
    <w:rsid w:val="00F369BB"/>
    <w:rsid w:val="00F37070"/>
    <w:rsid w:val="00F370A1"/>
    <w:rsid w:val="00F370B8"/>
    <w:rsid w:val="00F37AAB"/>
    <w:rsid w:val="00F37E91"/>
    <w:rsid w:val="00F40164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815"/>
    <w:rsid w:val="00F42D5B"/>
    <w:rsid w:val="00F42F86"/>
    <w:rsid w:val="00F430EE"/>
    <w:rsid w:val="00F4332E"/>
    <w:rsid w:val="00F43CBD"/>
    <w:rsid w:val="00F44F96"/>
    <w:rsid w:val="00F45062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729"/>
    <w:rsid w:val="00F50B39"/>
    <w:rsid w:val="00F50D2F"/>
    <w:rsid w:val="00F510AD"/>
    <w:rsid w:val="00F511F2"/>
    <w:rsid w:val="00F51A21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945"/>
    <w:rsid w:val="00F66DAD"/>
    <w:rsid w:val="00F679B5"/>
    <w:rsid w:val="00F67B35"/>
    <w:rsid w:val="00F67B8A"/>
    <w:rsid w:val="00F67CE9"/>
    <w:rsid w:val="00F67E2C"/>
    <w:rsid w:val="00F7014F"/>
    <w:rsid w:val="00F70283"/>
    <w:rsid w:val="00F7087D"/>
    <w:rsid w:val="00F71388"/>
    <w:rsid w:val="00F7155A"/>
    <w:rsid w:val="00F71B3D"/>
    <w:rsid w:val="00F71E3F"/>
    <w:rsid w:val="00F71FA8"/>
    <w:rsid w:val="00F726E0"/>
    <w:rsid w:val="00F7287F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783D"/>
    <w:rsid w:val="00F77C6E"/>
    <w:rsid w:val="00F77FF9"/>
    <w:rsid w:val="00F8052D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5581"/>
    <w:rsid w:val="00F87224"/>
    <w:rsid w:val="00F87715"/>
    <w:rsid w:val="00F877F8"/>
    <w:rsid w:val="00F87CFE"/>
    <w:rsid w:val="00F87DAF"/>
    <w:rsid w:val="00F906D6"/>
    <w:rsid w:val="00F90807"/>
    <w:rsid w:val="00F90B03"/>
    <w:rsid w:val="00F912A0"/>
    <w:rsid w:val="00F918CD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64C5"/>
    <w:rsid w:val="00F96549"/>
    <w:rsid w:val="00F9682F"/>
    <w:rsid w:val="00F969C9"/>
    <w:rsid w:val="00F96EF7"/>
    <w:rsid w:val="00F974D8"/>
    <w:rsid w:val="00F9759E"/>
    <w:rsid w:val="00F975EC"/>
    <w:rsid w:val="00FA0294"/>
    <w:rsid w:val="00FA036F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30E4"/>
    <w:rsid w:val="00FA3737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D06"/>
    <w:rsid w:val="00FB4E0D"/>
    <w:rsid w:val="00FB51A7"/>
    <w:rsid w:val="00FB5539"/>
    <w:rsid w:val="00FB60DC"/>
    <w:rsid w:val="00FB67D0"/>
    <w:rsid w:val="00FB68BE"/>
    <w:rsid w:val="00FB6A15"/>
    <w:rsid w:val="00FB72B4"/>
    <w:rsid w:val="00FB7466"/>
    <w:rsid w:val="00FB7816"/>
    <w:rsid w:val="00FB7926"/>
    <w:rsid w:val="00FB7A43"/>
    <w:rsid w:val="00FB7D19"/>
    <w:rsid w:val="00FB7F62"/>
    <w:rsid w:val="00FC081E"/>
    <w:rsid w:val="00FC0875"/>
    <w:rsid w:val="00FC0E39"/>
    <w:rsid w:val="00FC201B"/>
    <w:rsid w:val="00FC2432"/>
    <w:rsid w:val="00FC26E8"/>
    <w:rsid w:val="00FC2A86"/>
    <w:rsid w:val="00FC2C90"/>
    <w:rsid w:val="00FC2D89"/>
    <w:rsid w:val="00FC3008"/>
    <w:rsid w:val="00FC34BA"/>
    <w:rsid w:val="00FC3A7D"/>
    <w:rsid w:val="00FC4586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71E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1C7E"/>
    <w:rsid w:val="00FD25B3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384"/>
    <w:rsid w:val="00FD679F"/>
    <w:rsid w:val="00FD6983"/>
    <w:rsid w:val="00FD6E97"/>
    <w:rsid w:val="00FD757C"/>
    <w:rsid w:val="00FD77B3"/>
    <w:rsid w:val="00FD7AD9"/>
    <w:rsid w:val="00FD7E19"/>
    <w:rsid w:val="00FE0051"/>
    <w:rsid w:val="00FE08EE"/>
    <w:rsid w:val="00FE1015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D50"/>
    <w:rsid w:val="00FF184A"/>
    <w:rsid w:val="00FF2B3C"/>
    <w:rsid w:val="00FF30BE"/>
    <w:rsid w:val="00FF34DF"/>
    <w:rsid w:val="00FF3961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A4223A1"/>
  <w15:docId w15:val="{85CB2376-DFC7-4F87-A3E2-653B1009D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45959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semiHidden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character" w:styleId="af4">
    <w:name w:val="annotation reference"/>
    <w:basedOn w:val="a2"/>
    <w:uiPriority w:val="99"/>
    <w:semiHidden/>
    <w:unhideWhenUsed/>
    <w:rsid w:val="00BC4121"/>
    <w:rPr>
      <w:sz w:val="18"/>
      <w:szCs w:val="18"/>
    </w:rPr>
  </w:style>
  <w:style w:type="paragraph" w:styleId="af5">
    <w:name w:val="annotation text"/>
    <w:basedOn w:val="a0"/>
    <w:link w:val="Char7"/>
    <w:uiPriority w:val="99"/>
    <w:semiHidden/>
    <w:unhideWhenUsed/>
    <w:rsid w:val="00BC4121"/>
    <w:pPr>
      <w:jc w:val="left"/>
    </w:pPr>
  </w:style>
  <w:style w:type="character" w:customStyle="1" w:styleId="Char7">
    <w:name w:val="메모 텍스트 Char"/>
    <w:basedOn w:val="a2"/>
    <w:link w:val="af5"/>
    <w:uiPriority w:val="99"/>
    <w:semiHidden/>
    <w:rsid w:val="00BC4121"/>
    <w:rPr>
      <w:kern w:val="2"/>
      <w:szCs w:val="22"/>
    </w:rPr>
  </w:style>
  <w:style w:type="paragraph" w:styleId="af6">
    <w:name w:val="annotation subject"/>
    <w:basedOn w:val="af5"/>
    <w:next w:val="af5"/>
    <w:link w:val="Char8"/>
    <w:uiPriority w:val="99"/>
    <w:semiHidden/>
    <w:unhideWhenUsed/>
    <w:rsid w:val="00BC4121"/>
    <w:rPr>
      <w:b/>
      <w:bCs/>
    </w:rPr>
  </w:style>
  <w:style w:type="character" w:customStyle="1" w:styleId="Char8">
    <w:name w:val="메모 주제 Char"/>
    <w:basedOn w:val="Char7"/>
    <w:link w:val="af6"/>
    <w:uiPriority w:val="99"/>
    <w:semiHidden/>
    <w:rsid w:val="00BC4121"/>
    <w:rPr>
      <w:b/>
      <w:bCs/>
      <w:kern w:val="2"/>
      <w:szCs w:val="22"/>
    </w:rPr>
  </w:style>
  <w:style w:type="paragraph" w:styleId="af7">
    <w:name w:val="Revision"/>
    <w:hidden/>
    <w:uiPriority w:val="99"/>
    <w:semiHidden/>
    <w:rsid w:val="00BC4121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83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087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019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4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5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37BF0-EBCC-46FA-8FAB-5A09528A6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1248</Words>
  <Characters>7120</Characters>
  <DocSecurity>0</DocSecurity>
  <Lines>59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2015-04-05T09:11:00Z</cp:lastPrinted>
  <dcterms:created xsi:type="dcterms:W3CDTF">2016-02-06T05:50:00Z</dcterms:created>
  <dcterms:modified xsi:type="dcterms:W3CDTF">2016-02-06T06:36:00Z</dcterms:modified>
</cp:coreProperties>
</file>