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06C" w:rsidRPr="00B74E33" w:rsidRDefault="0027406C" w:rsidP="0027406C">
      <w:pPr>
        <w:tabs>
          <w:tab w:val="center" w:pos="4536"/>
          <w:tab w:val="right" w:pos="9072"/>
          <w:tab w:val="right" w:pos="9781"/>
        </w:tabs>
        <w:ind w:right="-58"/>
        <w:rPr>
          <w:rFonts w:asciiTheme="majorHAnsi" w:eastAsiaTheme="minorEastAsia" w:hAnsiTheme="majorHAnsi" w:cstheme="majorHAnsi"/>
          <w:b/>
          <w:lang w:val="en-US" w:eastAsia="ja-JP"/>
        </w:rPr>
      </w:pPr>
      <w:r w:rsidRPr="00B74E33">
        <w:rPr>
          <w:rFonts w:asciiTheme="majorHAnsi" w:eastAsia="SimSun" w:hAnsiTheme="majorHAnsi" w:cstheme="majorHAnsi"/>
          <w:b/>
          <w:lang w:val="en-US" w:eastAsia="zh-CN"/>
        </w:rPr>
        <w:t>3GPP TSG RAN WG1 Meeting #</w:t>
      </w:r>
      <w:r w:rsidRPr="00B74E33">
        <w:rPr>
          <w:rFonts w:asciiTheme="majorHAnsi" w:eastAsia="ＭＳ 明朝" w:hAnsiTheme="majorHAnsi" w:cstheme="majorHAnsi"/>
          <w:b/>
          <w:lang w:val="en-US" w:eastAsia="ja-JP"/>
        </w:rPr>
        <w:t>8</w:t>
      </w:r>
      <w:r w:rsidR="005153E7" w:rsidRPr="00B74E33">
        <w:rPr>
          <w:rFonts w:asciiTheme="majorHAnsi" w:eastAsia="ＭＳ 明朝" w:hAnsiTheme="majorHAnsi" w:cstheme="majorHAnsi"/>
          <w:b/>
          <w:lang w:val="en-US" w:eastAsia="ja-JP"/>
        </w:rPr>
        <w:t>4</w:t>
      </w:r>
      <w:r w:rsidRPr="00B74E33">
        <w:rPr>
          <w:rFonts w:asciiTheme="majorHAnsi" w:eastAsia="ＭＳ 明朝" w:hAnsiTheme="majorHAnsi" w:cstheme="majorHAnsi"/>
          <w:b/>
          <w:lang w:val="en-US"/>
        </w:rPr>
        <w:t xml:space="preserve">                                </w:t>
      </w:r>
      <w:r w:rsidRPr="00B74E33">
        <w:rPr>
          <w:rFonts w:asciiTheme="majorHAnsi" w:eastAsia="SimSun" w:hAnsiTheme="majorHAnsi" w:cstheme="majorHAnsi"/>
          <w:b/>
          <w:lang w:val="en-US" w:eastAsia="zh-CN"/>
        </w:rPr>
        <w:t xml:space="preserve"> </w:t>
      </w:r>
      <w:r w:rsidRPr="00B74E33">
        <w:rPr>
          <w:rFonts w:asciiTheme="majorHAnsi" w:eastAsia="ＭＳ 明朝" w:hAnsiTheme="majorHAnsi" w:cstheme="majorHAnsi"/>
          <w:b/>
          <w:lang w:val="en-US" w:eastAsia="ja-JP"/>
        </w:rPr>
        <w:t xml:space="preserve">        </w:t>
      </w:r>
      <w:r w:rsidRPr="00B74E33">
        <w:rPr>
          <w:rFonts w:asciiTheme="majorHAnsi" w:eastAsia="SimSun" w:hAnsiTheme="majorHAnsi" w:cstheme="majorHAnsi"/>
          <w:b/>
          <w:lang w:val="en-US" w:eastAsia="zh-CN"/>
        </w:rPr>
        <w:t xml:space="preserve">   </w:t>
      </w:r>
      <w:r w:rsidR="00632902" w:rsidRPr="00B74E33">
        <w:rPr>
          <w:rFonts w:asciiTheme="majorHAnsi" w:eastAsiaTheme="minorEastAsia" w:hAnsiTheme="majorHAnsi" w:cstheme="majorHAnsi"/>
          <w:b/>
          <w:lang w:val="en-US" w:eastAsia="ja-JP"/>
        </w:rPr>
        <w:t xml:space="preserve">　　</w:t>
      </w:r>
      <w:r w:rsidR="000664E2" w:rsidRPr="00B74E33">
        <w:rPr>
          <w:rFonts w:asciiTheme="majorHAnsi" w:eastAsiaTheme="minorEastAsia" w:hAnsiTheme="majorHAnsi" w:cstheme="majorHAnsi"/>
          <w:b/>
          <w:lang w:val="en-US" w:eastAsia="ja-JP"/>
        </w:rPr>
        <w:tab/>
        <w:t xml:space="preserve">                      </w:t>
      </w:r>
      <w:r w:rsidR="00CB5227" w:rsidRPr="00B74E33">
        <w:rPr>
          <w:rFonts w:asciiTheme="majorHAnsi" w:hAnsiTheme="majorHAnsi" w:cstheme="majorHAnsi"/>
          <w:b/>
        </w:rPr>
        <w:t>R1-161024</w:t>
      </w:r>
    </w:p>
    <w:p w:rsidR="001F3086" w:rsidRPr="00055E47" w:rsidRDefault="007714A1" w:rsidP="0027406C">
      <w:pPr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</w:pPr>
      <w:r w:rsidRPr="007714A1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 xml:space="preserve">ST. </w:t>
      </w:r>
      <w:r w:rsidR="00117ED5"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>Julian</w:t>
      </w:r>
      <w:r w:rsidR="00117ED5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>’</w:t>
      </w:r>
      <w:r w:rsidR="00117ED5"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>s</w:t>
      </w:r>
      <w:r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 xml:space="preserve">, </w:t>
      </w:r>
      <w:r w:rsidRPr="007714A1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>Malta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>, 15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vertAlign w:val="superscript"/>
          <w:lang w:val="en-US" w:eastAsia="ja-JP"/>
        </w:rPr>
        <w:t>th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 xml:space="preserve"> - </w:t>
      </w:r>
      <w:r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>19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vertAlign w:val="superscript"/>
          <w:lang w:val="en-US" w:eastAsia="ja-JP"/>
        </w:rPr>
        <w:t>th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 xml:space="preserve"> </w:t>
      </w:r>
      <w:r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>February</w:t>
      </w:r>
      <w:r w:rsidR="007F1F46" w:rsidRPr="00055E47"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  <w:t xml:space="preserve"> 201</w:t>
      </w:r>
      <w:r>
        <w:rPr>
          <w:rFonts w:asciiTheme="majorHAnsi" w:eastAsia="ＭＳ 明朝" w:hAnsiTheme="majorHAnsi" w:cstheme="majorHAnsi" w:hint="eastAsia"/>
          <w:b/>
          <w:bCs/>
          <w:sz w:val="28"/>
          <w:lang w:val="en-US" w:eastAsia="ja-JP"/>
        </w:rPr>
        <w:t>6</w:t>
      </w:r>
    </w:p>
    <w:p w:rsidR="00DD4444" w:rsidRPr="00055E47" w:rsidRDefault="00DD4444">
      <w:pPr>
        <w:pStyle w:val="a6"/>
        <w:rPr>
          <w:rFonts w:asciiTheme="majorHAnsi" w:hAnsiTheme="majorHAnsi" w:cstheme="majorHAnsi"/>
          <w:noProof w:val="0"/>
        </w:rPr>
      </w:pPr>
    </w:p>
    <w:p w:rsidR="00DD4444" w:rsidRPr="00055E47" w:rsidRDefault="00DD4444" w:rsidP="00DD4444">
      <w:pPr>
        <w:pStyle w:val="a6"/>
        <w:ind w:left="1800" w:hanging="1800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Source: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495BBB" w:rsidRPr="00055E47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Mitsubishi Electric</w:t>
      </w:r>
    </w:p>
    <w:p w:rsidR="00DD3770" w:rsidRPr="00055E47" w:rsidRDefault="00DD4444" w:rsidP="00DD3770">
      <w:pPr>
        <w:pStyle w:val="a6"/>
        <w:ind w:left="1800" w:hanging="1800"/>
        <w:jc w:val="both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Title: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152CC3">
        <w:rPr>
          <w:rFonts w:asciiTheme="majorHAnsi" w:hAnsiTheme="majorHAnsi" w:cstheme="majorHAnsi" w:hint="eastAsia"/>
          <w:noProof w:val="0"/>
          <w:sz w:val="24"/>
          <w:lang w:eastAsia="ja-JP"/>
        </w:rPr>
        <w:t xml:space="preserve">Views on </w:t>
      </w:r>
      <w:r w:rsidR="00152CC3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r</w:t>
      </w:r>
      <w:r w:rsidR="00087583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equirements and scenarios for above</w:t>
      </w:r>
      <w:r w:rsidR="00D45924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 6GHz channel modeling</w:t>
      </w:r>
    </w:p>
    <w:p w:rsidR="00DD4444" w:rsidRPr="00055E47" w:rsidRDefault="00DD4444" w:rsidP="004250E2">
      <w:pPr>
        <w:pStyle w:val="a6"/>
        <w:tabs>
          <w:tab w:val="left" w:pos="1800"/>
        </w:tabs>
        <w:ind w:left="1800" w:hanging="1800"/>
        <w:rPr>
          <w:rFonts w:asciiTheme="majorHAnsi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Agenda Item: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087583">
        <w:rPr>
          <w:rFonts w:asciiTheme="majorHAnsi" w:hAnsiTheme="majorHAnsi" w:cstheme="majorHAnsi" w:hint="eastAsia"/>
          <w:noProof w:val="0"/>
          <w:sz w:val="24"/>
          <w:lang w:eastAsia="ja-JP"/>
        </w:rPr>
        <w:t xml:space="preserve">7.3.5.1, </w:t>
      </w:r>
      <w:r w:rsidR="00152CC3">
        <w:rPr>
          <w:rFonts w:asciiTheme="majorHAnsi" w:hAnsiTheme="majorHAnsi" w:cstheme="majorHAnsi" w:hint="eastAsia"/>
          <w:noProof w:val="0"/>
          <w:sz w:val="24"/>
          <w:lang w:eastAsia="ja-JP"/>
        </w:rPr>
        <w:t>R</w:t>
      </w:r>
      <w:r w:rsidR="00087583" w:rsidRPr="00087583">
        <w:rPr>
          <w:rFonts w:asciiTheme="majorHAnsi" w:hAnsiTheme="majorHAnsi" w:cstheme="majorHAnsi"/>
          <w:noProof w:val="0"/>
          <w:sz w:val="24"/>
          <w:lang w:eastAsia="ja-JP"/>
        </w:rPr>
        <w:t>equirements and scenarios for   &gt;6GHz channel modeling</w:t>
      </w:r>
    </w:p>
    <w:p w:rsidR="00DD4444" w:rsidRPr="00055E47" w:rsidRDefault="00DD4444" w:rsidP="00DD4444">
      <w:pPr>
        <w:pBdr>
          <w:bottom w:val="single" w:sz="6" w:space="1" w:color="auto"/>
        </w:pBdr>
        <w:ind w:left="1800" w:hanging="1800"/>
        <w:rPr>
          <w:rFonts w:asciiTheme="majorHAnsi" w:eastAsia="SimSun" w:hAnsiTheme="majorHAnsi" w:cstheme="majorHAnsi"/>
          <w:b/>
          <w:lang w:val="en-US" w:eastAsia="zh-CN"/>
        </w:rPr>
      </w:pPr>
      <w:r w:rsidRPr="00055E47">
        <w:rPr>
          <w:rFonts w:asciiTheme="majorHAnsi" w:hAnsiTheme="majorHAnsi" w:cstheme="majorHAnsi"/>
          <w:b/>
          <w:lang w:val="en-US"/>
        </w:rPr>
        <w:t>Document for:</w:t>
      </w:r>
      <w:r w:rsidRPr="00055E47">
        <w:rPr>
          <w:rFonts w:asciiTheme="majorHAnsi" w:hAnsiTheme="majorHAnsi" w:cstheme="majorHAnsi"/>
          <w:b/>
          <w:lang w:val="en-US" w:eastAsia="ja-JP"/>
        </w:rPr>
        <w:t xml:space="preserve"> </w:t>
      </w:r>
      <w:r w:rsidRPr="00055E47">
        <w:rPr>
          <w:rFonts w:asciiTheme="majorHAnsi" w:hAnsiTheme="majorHAnsi" w:cstheme="majorHAnsi"/>
          <w:b/>
          <w:lang w:val="en-US" w:eastAsia="ja-JP"/>
        </w:rPr>
        <w:tab/>
      </w:r>
      <w:r w:rsidR="00417400">
        <w:rPr>
          <w:rFonts w:asciiTheme="majorHAnsi" w:hAnsiTheme="majorHAnsi" w:cstheme="majorHAnsi" w:hint="eastAsia"/>
          <w:b/>
          <w:lang w:val="en-US" w:eastAsia="ja-JP"/>
        </w:rPr>
        <w:t xml:space="preserve">Discussion </w:t>
      </w:r>
    </w:p>
    <w:p w:rsidR="00357F61" w:rsidRDefault="00DD4444" w:rsidP="00357F61">
      <w:pPr>
        <w:pStyle w:val="1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>Introduction</w:t>
      </w:r>
    </w:p>
    <w:p w:rsidR="00357F61" w:rsidRPr="00357F61" w:rsidRDefault="00357F61" w:rsidP="00357F61">
      <w:pPr>
        <w:rPr>
          <w:lang w:val="en-US" w:eastAsia="ja-JP"/>
        </w:rPr>
      </w:pPr>
    </w:p>
    <w:p w:rsidR="0062365A" w:rsidRPr="00264D4E" w:rsidRDefault="0062365A" w:rsidP="00E30CCB">
      <w:pPr>
        <w:spacing w:after="120"/>
        <w:ind w:firstLineChars="50" w:firstLine="120"/>
        <w:jc w:val="both"/>
        <w:rPr>
          <w:rFonts w:asciiTheme="majorHAnsi" w:hAnsiTheme="majorHAnsi" w:cstheme="majorHAnsi"/>
          <w:szCs w:val="22"/>
          <w:lang w:eastAsia="ja-JP"/>
        </w:rPr>
      </w:pPr>
      <w:r w:rsidRPr="00264D4E">
        <w:rPr>
          <w:rFonts w:asciiTheme="majorHAnsi" w:hAnsiTheme="majorHAnsi" w:cstheme="majorHAnsi" w:hint="eastAsia"/>
          <w:szCs w:val="22"/>
          <w:lang w:eastAsia="ja-JP"/>
        </w:rPr>
        <w:t>In the Study Item</w:t>
      </w:r>
      <w:r w:rsidR="00346EFF">
        <w:rPr>
          <w:rFonts w:asciiTheme="majorHAnsi" w:hAnsiTheme="majorHAnsi" w:cstheme="majorHAnsi" w:hint="eastAsia"/>
          <w:szCs w:val="22"/>
          <w:lang w:eastAsia="ja-JP"/>
        </w:rPr>
        <w:t xml:space="preserve"> </w:t>
      </w:r>
      <w:r w:rsidR="00346EFF">
        <w:rPr>
          <w:rFonts w:asciiTheme="majorHAnsi" w:hAnsiTheme="majorHAnsi" w:cstheme="majorHAnsi"/>
          <w:szCs w:val="22"/>
          <w:lang w:eastAsia="ja-JP"/>
        </w:rPr>
        <w:t>“</w:t>
      </w:r>
      <w:r w:rsidR="00346EFF" w:rsidRPr="00346EFF">
        <w:rPr>
          <w:rFonts w:asciiTheme="majorHAnsi" w:hAnsiTheme="majorHAnsi" w:cstheme="majorHAnsi"/>
          <w:szCs w:val="22"/>
          <w:lang w:eastAsia="ja-JP"/>
        </w:rPr>
        <w:t>Study on channel model for frequency spectrum above 6 GHz</w:t>
      </w:r>
      <w:r w:rsidR="00346EFF">
        <w:rPr>
          <w:rFonts w:asciiTheme="majorHAnsi" w:hAnsiTheme="majorHAnsi" w:cstheme="majorHAnsi"/>
          <w:szCs w:val="22"/>
          <w:lang w:eastAsia="ja-JP"/>
        </w:rPr>
        <w:t>”</w:t>
      </w:r>
      <w:r w:rsidR="00BF6D87">
        <w:rPr>
          <w:rFonts w:asciiTheme="majorHAnsi" w:hAnsiTheme="majorHAnsi" w:cstheme="majorHAnsi" w:hint="eastAsia"/>
          <w:szCs w:val="22"/>
          <w:lang w:eastAsia="ja-JP"/>
        </w:rPr>
        <w:t xml:space="preserve"> [</w:t>
      </w:r>
      <w:r w:rsidR="00BF6D87">
        <w:rPr>
          <w:rFonts w:asciiTheme="majorHAnsi" w:hAnsiTheme="majorHAnsi" w:cstheme="majorHAnsi"/>
          <w:szCs w:val="22"/>
          <w:lang w:eastAsia="ja-JP"/>
        </w:rPr>
        <w:fldChar w:fldCharType="begin"/>
      </w:r>
      <w:r w:rsidR="00BF6D87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BF6D87">
        <w:rPr>
          <w:rFonts w:asciiTheme="majorHAnsi" w:hAnsiTheme="majorHAnsi" w:cstheme="majorHAnsi" w:hint="eastAsia"/>
          <w:szCs w:val="22"/>
          <w:lang w:eastAsia="ja-JP"/>
        </w:rPr>
        <w:instrText>REF ChannelModellingSID \h</w:instrText>
      </w:r>
      <w:r w:rsidR="00BF6D87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BF6D87">
        <w:rPr>
          <w:rFonts w:asciiTheme="majorHAnsi" w:hAnsiTheme="majorHAnsi" w:cstheme="majorHAnsi"/>
          <w:szCs w:val="22"/>
          <w:lang w:eastAsia="ja-JP"/>
        </w:rPr>
      </w:r>
      <w:r w:rsidR="00BF6D87">
        <w:rPr>
          <w:rFonts w:asciiTheme="majorHAnsi" w:hAnsiTheme="majorHAnsi" w:cstheme="majorHAnsi"/>
          <w:szCs w:val="22"/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1</w:t>
      </w:r>
      <w:r w:rsidR="00BF6D87">
        <w:rPr>
          <w:rFonts w:asciiTheme="majorHAnsi" w:hAnsiTheme="majorHAnsi" w:cstheme="majorHAnsi"/>
          <w:szCs w:val="22"/>
          <w:lang w:eastAsia="ja-JP"/>
        </w:rPr>
        <w:fldChar w:fldCharType="end"/>
      </w:r>
      <w:r w:rsidR="00BF6D87">
        <w:rPr>
          <w:rFonts w:asciiTheme="majorHAnsi" w:hAnsiTheme="majorHAnsi" w:cstheme="majorHAnsi" w:hint="eastAsia"/>
          <w:szCs w:val="22"/>
          <w:lang w:eastAsia="ja-JP"/>
        </w:rPr>
        <w:t>]</w:t>
      </w:r>
      <w:r w:rsidRPr="00264D4E">
        <w:rPr>
          <w:rFonts w:asciiTheme="majorHAnsi" w:hAnsiTheme="majorHAnsi" w:cstheme="majorHAnsi" w:hint="eastAsia"/>
          <w:szCs w:val="22"/>
          <w:lang w:eastAsia="ja-JP"/>
        </w:rPr>
        <w:t>, the following topics are to be discussed</w:t>
      </w:r>
      <w:r w:rsidR="00B25AC1">
        <w:rPr>
          <w:rFonts w:asciiTheme="majorHAnsi" w:hAnsiTheme="majorHAnsi" w:cstheme="majorHAnsi" w:hint="eastAsia"/>
          <w:szCs w:val="22"/>
          <w:lang w:eastAsia="ja-JP"/>
        </w:rPr>
        <w:t>:</w:t>
      </w:r>
    </w:p>
    <w:p w:rsidR="0062365A" w:rsidRPr="00264D4E" w:rsidRDefault="0062365A" w:rsidP="00F30339">
      <w:pPr>
        <w:numPr>
          <w:ilvl w:val="1"/>
          <w:numId w:val="44"/>
        </w:numPr>
        <w:spacing w:after="120"/>
        <w:ind w:left="567" w:hanging="283"/>
        <w:jc w:val="both"/>
        <w:rPr>
          <w:rFonts w:asciiTheme="majorHAnsi" w:hAnsiTheme="majorHAnsi" w:cstheme="majorHAnsi"/>
          <w:lang w:eastAsia="ja-JP"/>
        </w:rPr>
      </w:pPr>
      <w:r w:rsidRPr="00264D4E">
        <w:rPr>
          <w:rFonts w:asciiTheme="majorHAnsi" w:hAnsiTheme="majorHAnsi" w:cstheme="majorHAnsi"/>
          <w:lang w:eastAsia="ja-JP"/>
        </w:rPr>
        <w:t xml:space="preserve">Define the additional details of the scenarios of interest required for RAN1 work </w:t>
      </w:r>
    </w:p>
    <w:p w:rsidR="0062365A" w:rsidRPr="00264D4E" w:rsidRDefault="0062365A" w:rsidP="00F30339">
      <w:pPr>
        <w:numPr>
          <w:ilvl w:val="1"/>
          <w:numId w:val="44"/>
        </w:numPr>
        <w:spacing w:after="120"/>
        <w:ind w:left="567" w:hanging="283"/>
        <w:jc w:val="both"/>
        <w:rPr>
          <w:rFonts w:asciiTheme="majorHAnsi" w:hAnsiTheme="majorHAnsi" w:cstheme="majorHAnsi"/>
          <w:lang w:eastAsia="ja-JP"/>
        </w:rPr>
      </w:pPr>
      <w:r w:rsidRPr="00264D4E">
        <w:rPr>
          <w:rFonts w:asciiTheme="majorHAnsi" w:hAnsiTheme="majorHAnsi" w:cstheme="majorHAnsi"/>
          <w:lang w:eastAsia="ja-JP"/>
        </w:rPr>
        <w:t xml:space="preserve">Consider the work done outside 3GPP as well as earlier 3GPP work, such as the 3GPP 3D-channel model, as a starting point for modelling of wireless channels of the high frequency spectrum for the identified scenarios. </w:t>
      </w:r>
    </w:p>
    <w:p w:rsidR="0062365A" w:rsidRPr="00264D4E" w:rsidRDefault="0062365A" w:rsidP="00F30339">
      <w:pPr>
        <w:numPr>
          <w:ilvl w:val="1"/>
          <w:numId w:val="44"/>
        </w:numPr>
        <w:spacing w:after="120"/>
        <w:ind w:left="567" w:hanging="283"/>
        <w:jc w:val="both"/>
        <w:rPr>
          <w:rFonts w:asciiTheme="majorHAnsi" w:hAnsiTheme="majorHAnsi" w:cstheme="majorHAnsi"/>
          <w:lang w:eastAsia="ja-JP"/>
        </w:rPr>
      </w:pPr>
      <w:r w:rsidRPr="00264D4E">
        <w:rPr>
          <w:rFonts w:asciiTheme="majorHAnsi" w:hAnsiTheme="majorHAnsi" w:cstheme="majorHAnsi"/>
          <w:lang w:eastAsia="ja-JP"/>
        </w:rPr>
        <w:t>Consider possible implication of the new channel model on the existing 3D channel model for below 6 GHz</w:t>
      </w:r>
      <w:r w:rsidR="00184A36" w:rsidRPr="00264D4E">
        <w:rPr>
          <w:rFonts w:asciiTheme="majorHAnsi" w:hAnsiTheme="majorHAnsi" w:cstheme="majorHAnsi" w:hint="eastAsia"/>
          <w:lang w:eastAsia="ja-JP"/>
        </w:rPr>
        <w:t>.</w:t>
      </w:r>
    </w:p>
    <w:p w:rsidR="00D6254C" w:rsidRPr="00D6254C" w:rsidRDefault="00E456D0" w:rsidP="005B510B">
      <w:pPr>
        <w:spacing w:after="120"/>
        <w:jc w:val="both"/>
        <w:rPr>
          <w:rFonts w:asciiTheme="majorHAnsi" w:hAnsiTheme="majorHAnsi" w:cstheme="majorHAnsi"/>
          <w:b/>
          <w:sz w:val="22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In the ad hoc meeting held in Barcelona, Spain, </w:t>
      </w:r>
      <w:r w:rsidR="00F5139A">
        <w:rPr>
          <w:rFonts w:asciiTheme="majorHAnsi" w:hAnsiTheme="majorHAnsi" w:cstheme="majorHAnsi" w:hint="eastAsia"/>
          <w:lang w:eastAsia="ja-JP"/>
        </w:rPr>
        <w:t xml:space="preserve">from Jan. 28 to Jan. 29, </w:t>
      </w:r>
      <w:r>
        <w:rPr>
          <w:rFonts w:asciiTheme="majorHAnsi" w:hAnsiTheme="majorHAnsi" w:cstheme="majorHAnsi" w:hint="eastAsia"/>
          <w:lang w:eastAsia="ja-JP"/>
        </w:rPr>
        <w:t xml:space="preserve">parameters for </w:t>
      </w:r>
      <w:r w:rsidR="00735280">
        <w:rPr>
          <w:rFonts w:asciiTheme="majorHAnsi" w:hAnsiTheme="majorHAnsi" w:cstheme="majorHAnsi" w:hint="eastAsia"/>
          <w:lang w:eastAsia="ja-JP"/>
        </w:rPr>
        <w:t xml:space="preserve">deployment </w:t>
      </w:r>
      <w:r>
        <w:rPr>
          <w:rFonts w:asciiTheme="majorHAnsi" w:hAnsiTheme="majorHAnsi" w:cstheme="majorHAnsi" w:hint="eastAsia"/>
          <w:lang w:eastAsia="ja-JP"/>
        </w:rPr>
        <w:t xml:space="preserve">scenarios </w:t>
      </w:r>
      <w:r w:rsidR="00D10F7F">
        <w:rPr>
          <w:rFonts w:asciiTheme="majorHAnsi" w:hAnsiTheme="majorHAnsi" w:cstheme="majorHAnsi" w:hint="eastAsia"/>
          <w:lang w:eastAsia="ja-JP"/>
        </w:rPr>
        <w:t>were</w:t>
      </w:r>
      <w:r>
        <w:rPr>
          <w:rFonts w:asciiTheme="majorHAnsi" w:hAnsiTheme="majorHAnsi" w:cstheme="majorHAnsi" w:hint="eastAsia"/>
          <w:lang w:eastAsia="ja-JP"/>
        </w:rPr>
        <w:t xml:space="preserve"> identified</w:t>
      </w:r>
      <w:r w:rsidR="00346EFF">
        <w:rPr>
          <w:rFonts w:asciiTheme="majorHAnsi" w:hAnsiTheme="majorHAnsi" w:cstheme="majorHAnsi" w:hint="eastAsia"/>
          <w:lang w:eastAsia="ja-JP"/>
        </w:rPr>
        <w:t xml:space="preserve"> [</w:t>
      </w:r>
      <w:r w:rsidR="00427AFE">
        <w:rPr>
          <w:rFonts w:asciiTheme="majorHAnsi" w:hAnsiTheme="majorHAnsi" w:cstheme="majorHAnsi"/>
          <w:lang w:eastAsia="ja-JP"/>
        </w:rPr>
        <w:fldChar w:fldCharType="begin"/>
      </w:r>
      <w:r w:rsidR="00346EFF">
        <w:rPr>
          <w:rFonts w:asciiTheme="majorHAnsi" w:hAnsiTheme="majorHAnsi" w:cstheme="majorHAnsi"/>
          <w:lang w:eastAsia="ja-JP"/>
        </w:rPr>
        <w:instrText xml:space="preserve"> </w:instrText>
      </w:r>
      <w:r w:rsidR="00346EFF">
        <w:rPr>
          <w:rFonts w:asciiTheme="majorHAnsi" w:hAnsiTheme="majorHAnsi" w:cstheme="majorHAnsi" w:hint="eastAsia"/>
          <w:lang w:eastAsia="ja-JP"/>
        </w:rPr>
        <w:instrText>REF TR_Draft \h</w:instrText>
      </w:r>
      <w:r w:rsidR="00346EFF">
        <w:rPr>
          <w:rFonts w:asciiTheme="majorHAnsi" w:hAnsiTheme="majorHAnsi" w:cstheme="majorHAnsi"/>
          <w:lang w:eastAsia="ja-JP"/>
        </w:rPr>
        <w:instrText xml:space="preserve"> </w:instrText>
      </w:r>
      <w:r w:rsidR="00427AFE">
        <w:rPr>
          <w:rFonts w:asciiTheme="majorHAnsi" w:hAnsiTheme="majorHAnsi" w:cstheme="majorHAnsi"/>
          <w:lang w:eastAsia="ja-JP"/>
        </w:rPr>
      </w:r>
      <w:r w:rsidR="00427AFE">
        <w:rPr>
          <w:rFonts w:asciiTheme="majorHAnsi" w:hAnsiTheme="majorHAnsi" w:cstheme="majorHAnsi"/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427AFE">
        <w:rPr>
          <w:rFonts w:asciiTheme="majorHAnsi" w:hAnsiTheme="majorHAnsi" w:cstheme="majorHAnsi"/>
          <w:lang w:eastAsia="ja-JP"/>
        </w:rPr>
        <w:fldChar w:fldCharType="end"/>
      </w:r>
      <w:r w:rsidR="00346EFF">
        <w:rPr>
          <w:rFonts w:asciiTheme="majorHAnsi" w:hAnsiTheme="majorHAnsi" w:cstheme="majorHAnsi" w:hint="eastAsia"/>
          <w:lang w:eastAsia="ja-JP"/>
        </w:rPr>
        <w:t>]</w:t>
      </w:r>
      <w:r>
        <w:rPr>
          <w:rFonts w:asciiTheme="majorHAnsi" w:hAnsiTheme="majorHAnsi" w:cstheme="majorHAnsi" w:hint="eastAsia"/>
          <w:lang w:eastAsia="ja-JP"/>
        </w:rPr>
        <w:t xml:space="preserve">. </w:t>
      </w:r>
      <w:r w:rsidR="00CA65BE">
        <w:rPr>
          <w:rFonts w:asciiTheme="majorHAnsi" w:hAnsiTheme="majorHAnsi" w:cstheme="majorHAnsi" w:hint="eastAsia"/>
          <w:lang w:eastAsia="ja-JP"/>
        </w:rPr>
        <w:t>In this contribution, w</w:t>
      </w:r>
      <w:r w:rsidR="00BF366B" w:rsidRPr="00264D4E">
        <w:rPr>
          <w:rFonts w:asciiTheme="majorHAnsi" w:hAnsiTheme="majorHAnsi" w:cstheme="majorHAnsi" w:hint="eastAsia"/>
          <w:lang w:eastAsia="ja-JP"/>
        </w:rPr>
        <w:t xml:space="preserve">e focus on the </w:t>
      </w:r>
      <w:r w:rsidR="0061069B">
        <w:rPr>
          <w:rFonts w:asciiTheme="majorHAnsi" w:hAnsiTheme="majorHAnsi" w:cstheme="majorHAnsi" w:hint="eastAsia"/>
          <w:lang w:eastAsia="ja-JP"/>
        </w:rPr>
        <w:t xml:space="preserve">additional details in the scenario based on the proposed </w:t>
      </w:r>
      <w:r w:rsidR="0061069B">
        <w:rPr>
          <w:rFonts w:asciiTheme="majorHAnsi" w:hAnsiTheme="majorHAnsi" w:cstheme="majorHAnsi"/>
          <w:lang w:eastAsia="ja-JP"/>
        </w:rPr>
        <w:t>parameters</w:t>
      </w:r>
      <w:r w:rsidR="0061069B">
        <w:rPr>
          <w:rFonts w:asciiTheme="majorHAnsi" w:hAnsiTheme="majorHAnsi" w:cstheme="majorHAnsi" w:hint="eastAsia"/>
          <w:lang w:eastAsia="ja-JP"/>
        </w:rPr>
        <w:t xml:space="preserve"> in [</w:t>
      </w:r>
      <w:r w:rsidR="00427AFE">
        <w:rPr>
          <w:rFonts w:asciiTheme="majorHAnsi" w:hAnsiTheme="majorHAnsi" w:cstheme="majorHAnsi"/>
          <w:lang w:eastAsia="ja-JP"/>
        </w:rPr>
        <w:fldChar w:fldCharType="begin"/>
      </w:r>
      <w:r w:rsidR="0061069B">
        <w:rPr>
          <w:rFonts w:asciiTheme="majorHAnsi" w:hAnsiTheme="majorHAnsi" w:cstheme="majorHAnsi"/>
          <w:lang w:eastAsia="ja-JP"/>
        </w:rPr>
        <w:instrText xml:space="preserve"> </w:instrText>
      </w:r>
      <w:r w:rsidR="0061069B">
        <w:rPr>
          <w:rFonts w:asciiTheme="majorHAnsi" w:hAnsiTheme="majorHAnsi" w:cstheme="majorHAnsi" w:hint="eastAsia"/>
          <w:lang w:eastAsia="ja-JP"/>
        </w:rPr>
        <w:instrText>REF TR_Draft \h</w:instrText>
      </w:r>
      <w:r w:rsidR="0061069B">
        <w:rPr>
          <w:rFonts w:asciiTheme="majorHAnsi" w:hAnsiTheme="majorHAnsi" w:cstheme="majorHAnsi"/>
          <w:lang w:eastAsia="ja-JP"/>
        </w:rPr>
        <w:instrText xml:space="preserve"> </w:instrText>
      </w:r>
      <w:r w:rsidR="00427AFE">
        <w:rPr>
          <w:rFonts w:asciiTheme="majorHAnsi" w:hAnsiTheme="majorHAnsi" w:cstheme="majorHAnsi"/>
          <w:lang w:eastAsia="ja-JP"/>
        </w:rPr>
      </w:r>
      <w:r w:rsidR="00427AFE">
        <w:rPr>
          <w:rFonts w:asciiTheme="majorHAnsi" w:hAnsiTheme="majorHAnsi" w:cstheme="majorHAnsi"/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427AFE">
        <w:rPr>
          <w:rFonts w:asciiTheme="majorHAnsi" w:hAnsiTheme="majorHAnsi" w:cstheme="majorHAnsi"/>
          <w:lang w:eastAsia="ja-JP"/>
        </w:rPr>
        <w:fldChar w:fldCharType="end"/>
      </w:r>
      <w:r w:rsidR="0061069B">
        <w:rPr>
          <w:rFonts w:asciiTheme="majorHAnsi" w:hAnsiTheme="majorHAnsi" w:cstheme="majorHAnsi" w:hint="eastAsia"/>
          <w:lang w:eastAsia="ja-JP"/>
        </w:rPr>
        <w:t xml:space="preserve">] </w:t>
      </w:r>
      <w:r w:rsidR="00BF366B" w:rsidRPr="00264D4E">
        <w:rPr>
          <w:rFonts w:asciiTheme="majorHAnsi" w:hAnsiTheme="majorHAnsi" w:cstheme="majorHAnsi" w:hint="eastAsia"/>
          <w:lang w:eastAsia="ja-JP"/>
        </w:rPr>
        <w:t xml:space="preserve">and raise some </w:t>
      </w:r>
      <w:r w:rsidR="00BF366B" w:rsidRPr="00264D4E">
        <w:rPr>
          <w:rFonts w:asciiTheme="majorHAnsi" w:hAnsiTheme="majorHAnsi" w:cstheme="majorHAnsi"/>
          <w:lang w:eastAsia="ja-JP"/>
        </w:rPr>
        <w:t>issues</w:t>
      </w:r>
      <w:r w:rsidR="00BF366B" w:rsidRPr="00264D4E">
        <w:rPr>
          <w:rFonts w:asciiTheme="majorHAnsi" w:hAnsiTheme="majorHAnsi" w:cstheme="majorHAnsi" w:hint="eastAsia"/>
          <w:lang w:eastAsia="ja-JP"/>
        </w:rPr>
        <w:t xml:space="preserve"> that need to be addressed in the study.</w:t>
      </w:r>
      <w:r>
        <w:rPr>
          <w:rFonts w:asciiTheme="majorHAnsi" w:hAnsiTheme="majorHAnsi" w:cstheme="majorHAnsi" w:hint="eastAsia"/>
          <w:lang w:eastAsia="ja-JP"/>
        </w:rPr>
        <w:t xml:space="preserve"> </w:t>
      </w:r>
    </w:p>
    <w:p w:rsidR="00D6254C" w:rsidRPr="00055E47" w:rsidRDefault="00D6254C" w:rsidP="00A112E2">
      <w:pPr>
        <w:spacing w:after="120"/>
        <w:jc w:val="both"/>
        <w:rPr>
          <w:rFonts w:asciiTheme="majorHAnsi" w:hAnsiTheme="majorHAnsi" w:cstheme="majorHAnsi"/>
          <w:i/>
          <w:sz w:val="22"/>
          <w:lang w:eastAsia="ja-JP"/>
        </w:rPr>
      </w:pPr>
    </w:p>
    <w:p w:rsidR="00292908" w:rsidRPr="00055E47" w:rsidRDefault="007417E5" w:rsidP="00F24559">
      <w:pPr>
        <w:pStyle w:val="1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 xml:space="preserve">Comments on user </w:t>
      </w:r>
      <w:r>
        <w:rPr>
          <w:rFonts w:asciiTheme="majorHAnsi" w:hAnsiTheme="majorHAnsi" w:cstheme="majorHAnsi"/>
          <w:lang w:val="en-US"/>
        </w:rPr>
        <w:t>distribution</w:t>
      </w:r>
      <w:r>
        <w:rPr>
          <w:rFonts w:asciiTheme="majorHAnsi" w:hAnsiTheme="majorHAnsi" w:cstheme="majorHAnsi" w:hint="eastAsia"/>
          <w:lang w:val="en-US"/>
        </w:rPr>
        <w:t xml:space="preserve"> and frequencies</w:t>
      </w:r>
    </w:p>
    <w:p w:rsidR="00191509" w:rsidRPr="00055E47" w:rsidRDefault="00191509" w:rsidP="00191509">
      <w:pPr>
        <w:rPr>
          <w:rFonts w:asciiTheme="majorHAnsi" w:hAnsiTheme="majorHAnsi" w:cstheme="majorHAnsi"/>
          <w:lang w:val="en-US" w:eastAsia="ja-JP"/>
        </w:rPr>
      </w:pPr>
    </w:p>
    <w:p w:rsidR="003864EE" w:rsidRDefault="001F206B" w:rsidP="007714A1">
      <w:pPr>
        <w:pStyle w:val="2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Comments on user distribution</w:t>
      </w:r>
      <w:r w:rsidR="00487FD0">
        <w:rPr>
          <w:rFonts w:asciiTheme="majorHAnsi" w:hAnsiTheme="majorHAnsi" w:cstheme="majorHAnsi" w:hint="eastAsia"/>
          <w:lang w:val="en-US" w:eastAsia="ja-JP"/>
        </w:rPr>
        <w:t xml:space="preserve"> and correlated channel model</w:t>
      </w:r>
    </w:p>
    <w:p w:rsidR="00CD2B07" w:rsidRDefault="00144159" w:rsidP="008A13BF">
      <w:pPr>
        <w:ind w:firstLine="425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Various use cases envisioned for 5G are show</w:t>
      </w:r>
      <w:r w:rsidR="008E0BAD">
        <w:rPr>
          <w:rFonts w:asciiTheme="majorHAnsi" w:hAnsiTheme="majorHAnsi" w:cstheme="majorHAnsi" w:hint="eastAsia"/>
          <w:lang w:val="en-US" w:eastAsia="ja-JP"/>
        </w:rPr>
        <w:t>n</w:t>
      </w:r>
      <w:r>
        <w:rPr>
          <w:rFonts w:asciiTheme="majorHAnsi" w:hAnsiTheme="majorHAnsi" w:cstheme="majorHAnsi" w:hint="eastAsia"/>
          <w:lang w:val="en-US" w:eastAsia="ja-JP"/>
        </w:rPr>
        <w:t xml:space="preserve"> in 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lang w:val="en-US" w:eastAsia="ja-JP"/>
        </w:rPr>
        <w:instrText>REF _Ref442374702 \h</w:instrText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t xml:space="preserve">Figure </w:t>
      </w:r>
      <w:r w:rsidR="007F5286">
        <w:rPr>
          <w:noProof/>
        </w:rPr>
        <w:t>1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 xml:space="preserve">. </w:t>
      </w:r>
      <w:r w:rsidR="0009107F">
        <w:rPr>
          <w:rFonts w:asciiTheme="majorHAnsi" w:hAnsiTheme="majorHAnsi" w:cstheme="majorHAnsi" w:hint="eastAsia"/>
          <w:lang w:val="en-US" w:eastAsia="ja-JP"/>
        </w:rPr>
        <w:t xml:space="preserve">Among all use cases, 5G service </w:t>
      </w:r>
      <w:r w:rsidR="002105E5" w:rsidRPr="009731A1">
        <w:rPr>
          <w:rFonts w:asciiTheme="majorHAnsi" w:hAnsiTheme="majorHAnsi" w:cstheme="majorHAnsi"/>
          <w:lang w:val="en-US" w:eastAsia="ja-JP"/>
        </w:rPr>
        <w:t xml:space="preserve">in a very crowded </w:t>
      </w:r>
      <w:r w:rsidR="00E95728" w:rsidRPr="009731A1">
        <w:rPr>
          <w:rFonts w:asciiTheme="majorHAnsi" w:hAnsiTheme="majorHAnsi" w:cstheme="majorHAnsi"/>
          <w:lang w:val="en-US" w:eastAsia="ja-JP"/>
        </w:rPr>
        <w:t>scenario</w:t>
      </w:r>
      <w:r w:rsidR="0009107F">
        <w:rPr>
          <w:rFonts w:asciiTheme="majorHAnsi" w:hAnsiTheme="majorHAnsi" w:cstheme="majorHAnsi" w:hint="eastAsia"/>
          <w:lang w:val="en-US" w:eastAsia="ja-JP"/>
        </w:rPr>
        <w:t xml:space="preserve"> will become a critical part of the 5G requirement</w:t>
      </w:r>
      <w:r w:rsidR="002105E5" w:rsidRPr="009731A1">
        <w:rPr>
          <w:rFonts w:asciiTheme="majorHAnsi" w:hAnsiTheme="majorHAnsi" w:cstheme="majorHAnsi"/>
          <w:lang w:val="en-US" w:eastAsia="ja-JP"/>
        </w:rPr>
        <w:t>.</w:t>
      </w:r>
      <w:r w:rsidR="00701D20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7D1246" w:rsidRPr="009731A1">
        <w:rPr>
          <w:rFonts w:asciiTheme="majorHAnsi" w:hAnsiTheme="majorHAnsi" w:cstheme="majorHAnsi"/>
          <w:lang w:val="en-US" w:eastAsia="ja-JP"/>
        </w:rPr>
        <w:t>For example in a crowded stadium, there could be a need to supply massive amount of data to users who are physically located ve</w:t>
      </w:r>
      <w:r w:rsidR="007D1246">
        <w:rPr>
          <w:rFonts w:asciiTheme="majorHAnsi" w:hAnsiTheme="majorHAnsi" w:cstheme="majorHAnsi"/>
          <w:lang w:val="en-US" w:eastAsia="ja-JP"/>
        </w:rPr>
        <w:t>ry close to each other using 5G technologies</w:t>
      </w:r>
      <w:r w:rsidR="007D1246">
        <w:rPr>
          <w:rFonts w:asciiTheme="majorHAnsi" w:hAnsiTheme="majorHAnsi" w:cstheme="majorHAnsi" w:hint="eastAsia"/>
          <w:lang w:val="en-US" w:eastAsia="ja-JP"/>
        </w:rPr>
        <w:t xml:space="preserve">. </w:t>
      </w:r>
      <w:r w:rsidR="00701D20">
        <w:rPr>
          <w:rFonts w:asciiTheme="majorHAnsi" w:hAnsiTheme="majorHAnsi" w:cstheme="majorHAnsi" w:hint="eastAsia"/>
          <w:lang w:val="en-US" w:eastAsia="ja-JP"/>
        </w:rPr>
        <w:t xml:space="preserve">Such a </w:t>
      </w:r>
      <w:r w:rsidR="00FA7FA2">
        <w:rPr>
          <w:rFonts w:asciiTheme="majorHAnsi" w:hAnsiTheme="majorHAnsi" w:cstheme="majorHAnsi" w:hint="eastAsia"/>
          <w:lang w:val="en-US" w:eastAsia="ja-JP"/>
        </w:rPr>
        <w:t xml:space="preserve">high density </w:t>
      </w:r>
      <w:r w:rsidR="00701D20">
        <w:rPr>
          <w:rFonts w:asciiTheme="majorHAnsi" w:hAnsiTheme="majorHAnsi" w:cstheme="majorHAnsi" w:hint="eastAsia"/>
          <w:lang w:val="en-US" w:eastAsia="ja-JP"/>
        </w:rPr>
        <w:t xml:space="preserve">use case was </w:t>
      </w:r>
      <w:r w:rsidR="00701D20">
        <w:rPr>
          <w:rFonts w:asciiTheme="majorHAnsi" w:hAnsiTheme="majorHAnsi" w:cstheme="majorHAnsi"/>
          <w:lang w:val="en-US" w:eastAsia="ja-JP"/>
        </w:rPr>
        <w:t>mentioned</w:t>
      </w:r>
      <w:r w:rsidR="00701D20">
        <w:rPr>
          <w:rFonts w:asciiTheme="majorHAnsi" w:hAnsiTheme="majorHAnsi" w:cstheme="majorHAnsi" w:hint="eastAsia"/>
          <w:lang w:val="en-US" w:eastAsia="ja-JP"/>
        </w:rPr>
        <w:t xml:space="preserve"> in </w:t>
      </w:r>
      <w:r w:rsidR="007D1246">
        <w:rPr>
          <w:rFonts w:asciiTheme="majorHAnsi" w:hAnsiTheme="majorHAnsi" w:cstheme="majorHAnsi" w:hint="eastAsia"/>
          <w:lang w:val="en-US" w:eastAsia="ja-JP"/>
        </w:rPr>
        <w:t>the NGM</w:t>
      </w:r>
      <w:r w:rsidR="002D42E4">
        <w:rPr>
          <w:rFonts w:asciiTheme="majorHAnsi" w:hAnsiTheme="majorHAnsi" w:cstheme="majorHAnsi" w:hint="eastAsia"/>
          <w:lang w:val="en-US" w:eastAsia="ja-JP"/>
        </w:rPr>
        <w:t>N</w:t>
      </w:r>
      <w:r w:rsidR="007D1246">
        <w:rPr>
          <w:rFonts w:asciiTheme="majorHAnsi" w:hAnsiTheme="majorHAnsi" w:cstheme="majorHAnsi" w:hint="eastAsia"/>
          <w:lang w:val="en-US" w:eastAsia="ja-JP"/>
        </w:rPr>
        <w:t xml:space="preserve"> (Next Generation Mobile Networks) during the 3GPP RAN workshop on 5G [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 w:rsidR="00346E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346EFF">
        <w:rPr>
          <w:rFonts w:asciiTheme="majorHAnsi" w:hAnsiTheme="majorHAnsi" w:cstheme="majorHAnsi" w:hint="eastAsia"/>
          <w:lang w:val="en-US" w:eastAsia="ja-JP"/>
        </w:rPr>
        <w:instrText>REF NGMN \h</w:instrText>
      </w:r>
      <w:r w:rsidR="00346E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3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 w:rsidR="007D1246">
        <w:rPr>
          <w:rFonts w:asciiTheme="majorHAnsi" w:hAnsiTheme="majorHAnsi" w:cstheme="majorHAnsi" w:hint="eastAsia"/>
          <w:lang w:val="en-US" w:eastAsia="ja-JP"/>
        </w:rPr>
        <w:t xml:space="preserve">]. </w:t>
      </w:r>
      <w:r w:rsidR="007D1246">
        <w:rPr>
          <w:rFonts w:asciiTheme="majorHAnsi" w:hAnsiTheme="majorHAnsi" w:cstheme="majorHAnsi"/>
          <w:lang w:val="en-US" w:eastAsia="ja-JP"/>
        </w:rPr>
        <w:t>Furthermore</w:t>
      </w:r>
      <w:r w:rsidR="007D1246">
        <w:rPr>
          <w:rFonts w:asciiTheme="majorHAnsi" w:hAnsiTheme="majorHAnsi" w:cstheme="majorHAnsi" w:hint="eastAsia"/>
          <w:lang w:val="en-US" w:eastAsia="ja-JP"/>
        </w:rPr>
        <w:t>,</w:t>
      </w:r>
      <w:r w:rsidR="0009107F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5332F5">
        <w:rPr>
          <w:rFonts w:asciiTheme="majorHAnsi" w:hAnsiTheme="majorHAnsi" w:cstheme="majorHAnsi" w:hint="eastAsia"/>
          <w:lang w:val="en-US" w:eastAsia="ja-JP"/>
        </w:rPr>
        <w:t>up to 10</w:t>
      </w:r>
      <w:r w:rsidR="005332F5" w:rsidRPr="005332F5">
        <w:rPr>
          <w:rFonts w:asciiTheme="majorHAnsi" w:hAnsiTheme="majorHAnsi" w:cstheme="majorHAnsi" w:hint="eastAsia"/>
          <w:vertAlign w:val="superscript"/>
          <w:lang w:val="en-US" w:eastAsia="ja-JP"/>
        </w:rPr>
        <w:t>6</w:t>
      </w:r>
      <w:r w:rsidR="005332F5">
        <w:rPr>
          <w:rFonts w:asciiTheme="majorHAnsi" w:hAnsiTheme="majorHAnsi" w:cstheme="majorHAnsi" w:hint="eastAsia"/>
          <w:lang w:val="en-US" w:eastAsia="ja-JP"/>
        </w:rPr>
        <w:t xml:space="preserve"> devices per square kilometer can be considered</w:t>
      </w:r>
      <w:r w:rsidR="007D1246">
        <w:rPr>
          <w:rFonts w:asciiTheme="majorHAnsi" w:hAnsiTheme="majorHAnsi" w:cstheme="majorHAnsi" w:hint="eastAsia"/>
          <w:lang w:val="en-US" w:eastAsia="ja-JP"/>
        </w:rPr>
        <w:t xml:space="preserve"> in the ITU-2020 document</w:t>
      </w:r>
      <w:r w:rsidR="007219E1">
        <w:rPr>
          <w:rFonts w:asciiTheme="majorHAnsi" w:hAnsiTheme="majorHAnsi" w:cstheme="majorHAnsi" w:hint="eastAsia"/>
          <w:lang w:val="en-US" w:eastAsia="ja-JP"/>
        </w:rPr>
        <w:t xml:space="preserve"> [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 w:rsidR="00346E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346EFF">
        <w:rPr>
          <w:rFonts w:asciiTheme="majorHAnsi" w:hAnsiTheme="majorHAnsi" w:cstheme="majorHAnsi" w:hint="eastAsia"/>
          <w:lang w:val="en-US" w:eastAsia="ja-JP"/>
        </w:rPr>
        <w:instrText>REF IMTVision \h</w:instrText>
      </w:r>
      <w:r w:rsidR="00346E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4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 w:rsidR="007219E1">
        <w:rPr>
          <w:rFonts w:asciiTheme="majorHAnsi" w:hAnsiTheme="majorHAnsi" w:cstheme="majorHAnsi" w:hint="eastAsia"/>
          <w:lang w:val="en-US" w:eastAsia="ja-JP"/>
        </w:rPr>
        <w:t>]</w:t>
      </w:r>
      <w:r w:rsidR="005332F5">
        <w:rPr>
          <w:rFonts w:asciiTheme="majorHAnsi" w:hAnsiTheme="majorHAnsi" w:cstheme="majorHAnsi" w:hint="eastAsia"/>
          <w:lang w:val="en-US" w:eastAsia="ja-JP"/>
        </w:rPr>
        <w:t>.</w:t>
      </w:r>
      <w:r w:rsidR="00373712">
        <w:rPr>
          <w:rFonts w:asciiTheme="majorHAnsi" w:hAnsiTheme="majorHAnsi" w:cstheme="majorHAnsi" w:hint="eastAsia"/>
          <w:lang w:val="en-US" w:eastAsia="ja-JP"/>
        </w:rPr>
        <w:t xml:space="preserve"> Offering high-data rate service to crowds has been identified as one of the </w:t>
      </w:r>
      <w:r w:rsidR="00373712">
        <w:rPr>
          <w:rFonts w:asciiTheme="majorHAnsi" w:hAnsiTheme="majorHAnsi" w:cstheme="majorHAnsi"/>
          <w:lang w:val="en-US" w:eastAsia="ja-JP"/>
        </w:rPr>
        <w:t>requirements</w:t>
      </w:r>
      <w:r w:rsidR="00373712">
        <w:rPr>
          <w:rFonts w:asciiTheme="majorHAnsi" w:hAnsiTheme="majorHAnsi" w:cstheme="majorHAnsi" w:hint="eastAsia"/>
          <w:lang w:val="en-US" w:eastAsia="ja-JP"/>
        </w:rPr>
        <w:t xml:space="preserve"> in the SA1 document [</w:t>
      </w:r>
      <w:r w:rsidR="00373712">
        <w:rPr>
          <w:rFonts w:asciiTheme="majorHAnsi" w:hAnsiTheme="majorHAnsi" w:cstheme="majorHAnsi"/>
          <w:lang w:val="en-US" w:eastAsia="ja-JP"/>
        </w:rPr>
        <w:fldChar w:fldCharType="begin"/>
      </w:r>
      <w:r w:rsidR="00373712">
        <w:rPr>
          <w:rFonts w:asciiTheme="majorHAnsi" w:hAnsiTheme="majorHAnsi" w:cstheme="majorHAnsi"/>
          <w:lang w:val="en-US" w:eastAsia="ja-JP"/>
        </w:rPr>
        <w:instrText xml:space="preserve"> </w:instrText>
      </w:r>
      <w:r w:rsidR="00373712">
        <w:rPr>
          <w:rFonts w:asciiTheme="majorHAnsi" w:hAnsiTheme="majorHAnsi" w:cstheme="majorHAnsi" w:hint="eastAsia"/>
          <w:lang w:val="en-US" w:eastAsia="ja-JP"/>
        </w:rPr>
        <w:instrText>REF SA1doc \h</w:instrText>
      </w:r>
      <w:r w:rsidR="00373712">
        <w:rPr>
          <w:rFonts w:asciiTheme="majorHAnsi" w:hAnsiTheme="majorHAnsi" w:cstheme="majorHAnsi"/>
          <w:lang w:val="en-US" w:eastAsia="ja-JP"/>
        </w:rPr>
        <w:instrText xml:space="preserve"> </w:instrText>
      </w:r>
      <w:r w:rsidR="00373712">
        <w:rPr>
          <w:rFonts w:asciiTheme="majorHAnsi" w:hAnsiTheme="majorHAnsi" w:cstheme="majorHAnsi"/>
          <w:lang w:val="en-US" w:eastAsia="ja-JP"/>
        </w:rPr>
      </w:r>
      <w:r w:rsidR="00373712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5</w:t>
      </w:r>
      <w:r w:rsidR="00373712">
        <w:rPr>
          <w:rFonts w:asciiTheme="majorHAnsi" w:hAnsiTheme="majorHAnsi" w:cstheme="majorHAnsi"/>
          <w:lang w:val="en-US" w:eastAsia="ja-JP"/>
        </w:rPr>
        <w:fldChar w:fldCharType="end"/>
      </w:r>
      <w:r w:rsidR="00373712">
        <w:rPr>
          <w:rFonts w:asciiTheme="majorHAnsi" w:hAnsiTheme="majorHAnsi" w:cstheme="majorHAnsi" w:hint="eastAsia"/>
          <w:lang w:val="en-US" w:eastAsia="ja-JP"/>
        </w:rPr>
        <w:t xml:space="preserve">]. </w:t>
      </w:r>
      <w:r w:rsidR="007219E1">
        <w:rPr>
          <w:rFonts w:asciiTheme="majorHAnsi" w:hAnsiTheme="majorHAnsi" w:cstheme="majorHAnsi" w:hint="eastAsia"/>
          <w:lang w:val="en-US" w:eastAsia="ja-JP"/>
        </w:rPr>
        <w:t>These documents</w:t>
      </w:r>
      <w:r w:rsidR="00C210DC" w:rsidRPr="009731A1">
        <w:rPr>
          <w:rFonts w:asciiTheme="majorHAnsi" w:hAnsiTheme="majorHAnsi" w:cstheme="majorHAnsi"/>
          <w:lang w:val="en-US" w:eastAsia="ja-JP"/>
        </w:rPr>
        <w:t xml:space="preserve"> </w:t>
      </w:r>
      <w:r w:rsidR="007219E1">
        <w:rPr>
          <w:rFonts w:asciiTheme="majorHAnsi" w:hAnsiTheme="majorHAnsi" w:cstheme="majorHAnsi" w:hint="eastAsia"/>
          <w:lang w:val="en-US" w:eastAsia="ja-JP"/>
        </w:rPr>
        <w:t>demonstrate</w:t>
      </w:r>
      <w:r w:rsidR="00C210DC" w:rsidRPr="009731A1">
        <w:rPr>
          <w:rFonts w:asciiTheme="majorHAnsi" w:hAnsiTheme="majorHAnsi" w:cstheme="majorHAnsi"/>
          <w:lang w:val="en-US" w:eastAsia="ja-JP"/>
        </w:rPr>
        <w:t xml:space="preserve"> necessity for considering extreme</w:t>
      </w:r>
      <w:r w:rsidR="007219E1">
        <w:rPr>
          <w:rFonts w:asciiTheme="majorHAnsi" w:hAnsiTheme="majorHAnsi" w:cstheme="majorHAnsi" w:hint="eastAsia"/>
          <w:lang w:val="en-US" w:eastAsia="ja-JP"/>
        </w:rPr>
        <w:t>ly</w:t>
      </w:r>
      <w:r w:rsidR="00C210DC" w:rsidRPr="009731A1">
        <w:rPr>
          <w:rFonts w:asciiTheme="majorHAnsi" w:hAnsiTheme="majorHAnsi" w:cstheme="majorHAnsi"/>
          <w:lang w:val="en-US" w:eastAsia="ja-JP"/>
        </w:rPr>
        <w:t xml:space="preserve"> crowded </w:t>
      </w:r>
      <w:r w:rsidR="00AA5987" w:rsidRPr="009731A1">
        <w:rPr>
          <w:rFonts w:asciiTheme="majorHAnsi" w:hAnsiTheme="majorHAnsi" w:cstheme="majorHAnsi"/>
          <w:lang w:val="en-US" w:eastAsia="ja-JP"/>
        </w:rPr>
        <w:t>scenarios</w:t>
      </w:r>
      <w:r w:rsidR="00C210DC" w:rsidRPr="009731A1">
        <w:rPr>
          <w:rFonts w:asciiTheme="majorHAnsi" w:hAnsiTheme="majorHAnsi" w:cstheme="majorHAnsi"/>
          <w:lang w:val="en-US" w:eastAsia="ja-JP"/>
        </w:rPr>
        <w:t>.</w:t>
      </w:r>
      <w:r w:rsidR="00DD524D" w:rsidRPr="009731A1">
        <w:rPr>
          <w:rFonts w:asciiTheme="majorHAnsi" w:hAnsiTheme="majorHAnsi" w:cstheme="majorHAnsi"/>
          <w:lang w:val="en-US" w:eastAsia="ja-JP"/>
        </w:rPr>
        <w:t xml:space="preserve"> </w:t>
      </w:r>
    </w:p>
    <w:p w:rsidR="002105E5" w:rsidRPr="009731A1" w:rsidRDefault="005C45D3" w:rsidP="008A13BF">
      <w:pPr>
        <w:ind w:firstLine="425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Thus, we propose to include a high </w:t>
      </w:r>
      <w:r w:rsidR="0008355D">
        <w:rPr>
          <w:rFonts w:asciiTheme="majorHAnsi" w:hAnsiTheme="majorHAnsi" w:cstheme="majorHAnsi" w:hint="eastAsia"/>
          <w:lang w:val="en-US" w:eastAsia="ja-JP"/>
        </w:rPr>
        <w:t>density</w:t>
      </w:r>
      <w:r>
        <w:rPr>
          <w:rFonts w:asciiTheme="majorHAnsi" w:hAnsiTheme="majorHAnsi" w:cstheme="majorHAnsi" w:hint="eastAsia"/>
          <w:lang w:val="en-US" w:eastAsia="ja-JP"/>
        </w:rPr>
        <w:t xml:space="preserve"> scenario </w:t>
      </w:r>
      <w:r w:rsidR="00B40A69">
        <w:rPr>
          <w:rFonts w:asciiTheme="majorHAnsi" w:hAnsiTheme="majorHAnsi" w:cstheme="majorHAnsi"/>
          <w:lang w:val="en-US" w:eastAsia="ja-JP"/>
        </w:rPr>
        <w:t>for the design of</w:t>
      </w:r>
      <w:r w:rsidR="00B40A69">
        <w:rPr>
          <w:rFonts w:asciiTheme="majorHAnsi" w:hAnsiTheme="majorHAnsi" w:cstheme="majorHAnsi" w:hint="eastAsia"/>
          <w:lang w:val="en-US" w:eastAsia="ja-JP"/>
        </w:rPr>
        <w:t xml:space="preserve"> the channel model</w:t>
      </w:r>
      <w:r>
        <w:rPr>
          <w:rFonts w:asciiTheme="majorHAnsi" w:hAnsiTheme="majorHAnsi" w:cstheme="majorHAnsi" w:hint="eastAsia"/>
          <w:lang w:val="en-US" w:eastAsia="ja-JP"/>
        </w:rPr>
        <w:t>.</w:t>
      </w:r>
      <w:r w:rsidR="00B40A69">
        <w:rPr>
          <w:rFonts w:asciiTheme="majorHAnsi" w:hAnsiTheme="majorHAnsi" w:cstheme="majorHAnsi"/>
          <w:lang w:val="en-US" w:eastAsia="ja-JP"/>
        </w:rPr>
        <w:t xml:space="preserve"> 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We note that high density scenario </w:t>
      </w:r>
      <w:r w:rsidR="002D09FA">
        <w:rPr>
          <w:rFonts w:asciiTheme="majorHAnsi" w:hAnsiTheme="majorHAnsi" w:cstheme="majorHAnsi" w:hint="eastAsia"/>
          <w:lang w:val="en-US" w:eastAsia="ja-JP"/>
        </w:rPr>
        <w:t>can be applied to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D09FA">
        <w:rPr>
          <w:rFonts w:asciiTheme="majorHAnsi" w:hAnsiTheme="majorHAnsi" w:cstheme="majorHAnsi" w:hint="eastAsia"/>
          <w:lang w:val="en-US" w:eastAsia="ja-JP"/>
        </w:rPr>
        <w:t xml:space="preserve">usage in </w:t>
      </w:r>
      <w:r w:rsidR="00353C37">
        <w:rPr>
          <w:rFonts w:asciiTheme="majorHAnsi" w:hAnsiTheme="majorHAnsi" w:cstheme="majorHAnsi" w:hint="eastAsia"/>
          <w:lang w:val="en-US" w:eastAsia="ja-JP"/>
        </w:rPr>
        <w:t>a small cell</w:t>
      </w:r>
      <w:r w:rsidR="00C205C0">
        <w:rPr>
          <w:rFonts w:asciiTheme="majorHAnsi" w:hAnsiTheme="majorHAnsi" w:cstheme="majorHAnsi" w:hint="eastAsia"/>
          <w:lang w:val="en-US" w:eastAsia="ja-JP"/>
        </w:rPr>
        <w:t xml:space="preserve"> as well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. In </w:t>
      </w:r>
      <w:r w:rsidR="00835C35">
        <w:rPr>
          <w:rFonts w:asciiTheme="majorHAnsi" w:hAnsiTheme="majorHAnsi" w:cstheme="majorHAnsi" w:hint="eastAsia"/>
          <w:lang w:val="en-US" w:eastAsia="ja-JP"/>
        </w:rPr>
        <w:t xml:space="preserve">the </w:t>
      </w:r>
      <w:r w:rsidR="00835C35">
        <w:rPr>
          <w:rFonts w:asciiTheme="majorHAnsi" w:hAnsiTheme="majorHAnsi" w:cstheme="majorHAnsi"/>
          <w:lang w:val="en-US" w:eastAsia="ja-JP"/>
        </w:rPr>
        <w:t>aforementioned</w:t>
      </w:r>
      <w:r w:rsidR="00835C35">
        <w:rPr>
          <w:rFonts w:asciiTheme="majorHAnsi" w:hAnsiTheme="majorHAnsi" w:cstheme="majorHAnsi" w:hint="eastAsia"/>
          <w:lang w:val="en-US" w:eastAsia="ja-JP"/>
        </w:rPr>
        <w:t xml:space="preserve"> high density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 case, some users could be located very close to each other.</w:t>
      </w:r>
      <w:r w:rsidR="00353C37" w:rsidRPr="00353C37">
        <w:t xml:space="preserve"> </w:t>
      </w:r>
      <w:r w:rsidR="00353C37">
        <w:fldChar w:fldCharType="begin"/>
      </w:r>
      <w:r w:rsidR="00353C37">
        <w:instrText xml:space="preserve"> REF _Ref442181848 \h  \* MERGEFORMAT </w:instrText>
      </w:r>
      <w:r w:rsidR="00353C37">
        <w:fldChar w:fldCharType="separate"/>
      </w:r>
      <w:r w:rsidR="007F5286" w:rsidRPr="007F5286">
        <w:rPr>
          <w:rFonts w:asciiTheme="majorHAnsi" w:hAnsiTheme="majorHAnsi" w:cstheme="majorHAnsi"/>
        </w:rPr>
        <w:t>Figure 2</w:t>
      </w:r>
      <w:r w:rsidR="00353C37">
        <w:fldChar w:fldCharType="end"/>
      </w:r>
      <w:r w:rsidR="00353C37" w:rsidRPr="009731A1">
        <w:rPr>
          <w:rFonts w:asciiTheme="majorHAnsi" w:hAnsiTheme="majorHAnsi" w:cstheme="majorHAnsi"/>
          <w:lang w:val="en-US" w:eastAsia="ja-JP"/>
        </w:rPr>
        <w:t xml:space="preserve"> illustrates a </w:t>
      </w:r>
      <w:r w:rsidR="00353C37">
        <w:rPr>
          <w:rFonts w:asciiTheme="majorHAnsi" w:hAnsiTheme="majorHAnsi" w:cstheme="majorHAnsi" w:hint="eastAsia"/>
          <w:lang w:val="en-US" w:eastAsia="ja-JP"/>
        </w:rPr>
        <w:t>spread-out</w:t>
      </w:r>
      <w:r w:rsidR="00353C37" w:rsidRPr="009731A1">
        <w:rPr>
          <w:rFonts w:asciiTheme="majorHAnsi" w:hAnsiTheme="majorHAnsi" w:cstheme="majorHAnsi"/>
          <w:lang w:val="en-US" w:eastAsia="ja-JP"/>
        </w:rPr>
        <w:t xml:space="preserve"> scenario in which UEs are spread out and </w:t>
      </w:r>
      <w:r w:rsidR="00353C37">
        <w:fldChar w:fldCharType="begin"/>
      </w:r>
      <w:r w:rsidR="00353C37">
        <w:instrText xml:space="preserve"> REF _Ref442181865 \h  \* MERGEFORMAT </w:instrText>
      </w:r>
      <w:r w:rsidR="00353C37">
        <w:fldChar w:fldCharType="separate"/>
      </w:r>
      <w:r w:rsidR="007F5286" w:rsidRPr="007F5286">
        <w:rPr>
          <w:rFonts w:asciiTheme="majorHAnsi" w:hAnsiTheme="majorHAnsi" w:cstheme="majorHAnsi"/>
        </w:rPr>
        <w:t>Figure 3</w:t>
      </w:r>
      <w:r w:rsidR="00353C37">
        <w:fldChar w:fldCharType="end"/>
      </w:r>
      <w:r w:rsidR="00353C37" w:rsidRPr="009731A1">
        <w:rPr>
          <w:rFonts w:asciiTheme="majorHAnsi" w:hAnsiTheme="majorHAnsi" w:cstheme="majorHAnsi"/>
          <w:lang w:val="en-US" w:eastAsia="ja-JP"/>
        </w:rPr>
        <w:t xml:space="preserve"> illustrates a 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crowded use case </w:t>
      </w:r>
      <w:r w:rsidR="00353C37" w:rsidRPr="009731A1">
        <w:rPr>
          <w:rFonts w:asciiTheme="majorHAnsi" w:hAnsiTheme="majorHAnsi" w:cstheme="majorHAnsi"/>
          <w:lang w:val="en-US" w:eastAsia="ja-JP"/>
        </w:rPr>
        <w:t>scenario in which users are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 located</w:t>
      </w:r>
      <w:r w:rsidR="00353C37" w:rsidRPr="009731A1">
        <w:rPr>
          <w:rFonts w:asciiTheme="majorHAnsi" w:hAnsiTheme="majorHAnsi" w:cstheme="majorHAnsi"/>
          <w:lang w:val="en-US" w:eastAsia="ja-JP"/>
        </w:rPr>
        <w:t xml:space="preserve"> close to each other.</w:t>
      </w:r>
      <w:r w:rsidR="00353C37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B40A69">
        <w:rPr>
          <w:rFonts w:asciiTheme="majorHAnsi" w:hAnsiTheme="majorHAnsi" w:cstheme="majorHAnsi" w:hint="eastAsia"/>
          <w:lang w:val="en-US" w:eastAsia="ja-JP"/>
        </w:rPr>
        <w:t>In</w:t>
      </w:r>
      <w:r w:rsidR="00B40A69">
        <w:rPr>
          <w:rFonts w:asciiTheme="majorHAnsi" w:hAnsiTheme="majorHAnsi" w:cstheme="majorHAnsi"/>
          <w:lang w:val="en-US" w:eastAsia="ja-JP"/>
        </w:rPr>
        <w:t>deed</w:t>
      </w:r>
      <w:r w:rsidR="00CD2B07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933031">
        <w:rPr>
          <w:rFonts w:asciiTheme="majorHAnsi" w:hAnsiTheme="majorHAnsi" w:cstheme="majorHAnsi" w:hint="eastAsia"/>
          <w:lang w:val="en-US" w:eastAsia="ja-JP"/>
        </w:rPr>
        <w:t xml:space="preserve">channel </w:t>
      </w:r>
      <w:r w:rsidR="00CD2B07">
        <w:rPr>
          <w:rFonts w:asciiTheme="majorHAnsi" w:hAnsiTheme="majorHAnsi" w:cstheme="majorHAnsi" w:hint="eastAsia"/>
          <w:lang w:val="en-US" w:eastAsia="ja-JP"/>
        </w:rPr>
        <w:t xml:space="preserve">correlation due to closely located users should be </w:t>
      </w:r>
      <w:r w:rsidR="00B40A69">
        <w:rPr>
          <w:rFonts w:asciiTheme="majorHAnsi" w:hAnsiTheme="majorHAnsi" w:cstheme="majorHAnsi"/>
          <w:lang w:val="en-US" w:eastAsia="ja-JP"/>
        </w:rPr>
        <w:t>enabled by</w:t>
      </w:r>
      <w:r w:rsidR="00B40A69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CD2B07">
        <w:rPr>
          <w:rFonts w:asciiTheme="majorHAnsi" w:hAnsiTheme="majorHAnsi" w:cstheme="majorHAnsi" w:hint="eastAsia"/>
          <w:lang w:val="en-US" w:eastAsia="ja-JP"/>
        </w:rPr>
        <w:t xml:space="preserve">the channel model. </w:t>
      </w:r>
      <w:r w:rsidR="00807B3B">
        <w:rPr>
          <w:rFonts w:asciiTheme="majorHAnsi" w:hAnsiTheme="majorHAnsi" w:cstheme="majorHAnsi" w:hint="eastAsia"/>
          <w:lang w:val="en-US" w:eastAsia="ja-JP"/>
        </w:rPr>
        <w:t xml:space="preserve">In particular, </w:t>
      </w:r>
      <w:r w:rsidR="00DC17E5" w:rsidRPr="009731A1">
        <w:rPr>
          <w:rFonts w:asciiTheme="majorHAnsi" w:hAnsiTheme="majorHAnsi" w:cstheme="majorHAnsi"/>
          <w:lang w:val="en-US" w:eastAsia="ja-JP"/>
        </w:rPr>
        <w:t xml:space="preserve">multiple values of </w:t>
      </w:r>
      <w:r w:rsidR="008F6FCE">
        <w:rPr>
          <w:rFonts w:asciiTheme="majorHAnsi" w:hAnsiTheme="majorHAnsi" w:cstheme="majorHAnsi" w:hint="eastAsia"/>
          <w:lang w:val="en-US" w:eastAsia="ja-JP"/>
        </w:rPr>
        <w:t xml:space="preserve">user </w:t>
      </w:r>
      <w:r w:rsidR="00DC17E5" w:rsidRPr="009731A1">
        <w:rPr>
          <w:rFonts w:asciiTheme="majorHAnsi" w:hAnsiTheme="majorHAnsi" w:cstheme="majorHAnsi"/>
          <w:lang w:val="en-US" w:eastAsia="ja-JP"/>
        </w:rPr>
        <w:t>densities</w:t>
      </w:r>
      <w:r w:rsidR="00732218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C17E5" w:rsidRPr="009731A1">
        <w:rPr>
          <w:rFonts w:asciiTheme="majorHAnsi" w:hAnsiTheme="majorHAnsi" w:cstheme="majorHAnsi"/>
          <w:lang w:val="en-US" w:eastAsia="ja-JP"/>
        </w:rPr>
        <w:t>can be co</w:t>
      </w:r>
      <w:r w:rsidR="000942A3" w:rsidRPr="009731A1">
        <w:rPr>
          <w:rFonts w:asciiTheme="majorHAnsi" w:hAnsiTheme="majorHAnsi" w:cstheme="majorHAnsi"/>
          <w:lang w:val="en-US" w:eastAsia="ja-JP"/>
        </w:rPr>
        <w:t>nsidered</w:t>
      </w:r>
      <w:r w:rsidR="00AE2518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757E47">
        <w:rPr>
          <w:rFonts w:asciiTheme="majorHAnsi" w:hAnsiTheme="majorHAnsi" w:cstheme="majorHAnsi" w:hint="eastAsia"/>
          <w:lang w:val="en-US" w:eastAsia="ja-JP"/>
        </w:rPr>
        <w:t>such that</w:t>
      </w:r>
      <w:r w:rsidR="000942A3" w:rsidRPr="009731A1">
        <w:rPr>
          <w:rFonts w:asciiTheme="majorHAnsi" w:hAnsiTheme="majorHAnsi" w:cstheme="majorHAnsi"/>
          <w:lang w:val="en-US" w:eastAsia="ja-JP"/>
        </w:rPr>
        <w:t xml:space="preserve"> 5G </w:t>
      </w:r>
      <w:r w:rsidR="00757E47">
        <w:rPr>
          <w:rFonts w:asciiTheme="majorHAnsi" w:hAnsiTheme="majorHAnsi" w:cstheme="majorHAnsi" w:hint="eastAsia"/>
          <w:lang w:val="en-US" w:eastAsia="ja-JP"/>
        </w:rPr>
        <w:t>technologies can be evaluated in realistically dense scenarios</w:t>
      </w:r>
      <w:r w:rsidR="00346EFF">
        <w:rPr>
          <w:rFonts w:asciiTheme="majorHAnsi" w:hAnsiTheme="majorHAnsi" w:cstheme="majorHAnsi" w:hint="eastAsia"/>
          <w:lang w:val="en-US" w:eastAsia="ja-JP"/>
        </w:rPr>
        <w:t>.</w:t>
      </w:r>
      <w:r w:rsidR="00405ECC" w:rsidRPr="009731A1">
        <w:rPr>
          <w:rFonts w:asciiTheme="majorHAnsi" w:hAnsiTheme="majorHAnsi" w:cstheme="majorHAnsi"/>
          <w:lang w:val="en-US" w:eastAsia="ja-JP"/>
        </w:rPr>
        <w:t xml:space="preserve"> </w:t>
      </w:r>
    </w:p>
    <w:p w:rsidR="005D0C70" w:rsidRPr="00D6254C" w:rsidRDefault="005D0C70" w:rsidP="00931F2A">
      <w:pPr>
        <w:rPr>
          <w:b/>
          <w:lang w:val="en-US" w:eastAsia="ja-JP"/>
        </w:rPr>
      </w:pPr>
    </w:p>
    <w:p w:rsidR="00A053CD" w:rsidRDefault="00A053CD" w:rsidP="00A053CD">
      <w:pPr>
        <w:keepNext/>
        <w:jc w:val="center"/>
      </w:pPr>
      <w:r>
        <w:rPr>
          <w:noProof/>
          <w:lang w:val="en-US" w:eastAsia="ja-JP"/>
        </w:rPr>
        <w:lastRenderedPageBreak/>
        <w:drawing>
          <wp:inline distT="0" distB="0" distL="0" distR="0" wp14:anchorId="077B59B0" wp14:editId="222C78F9">
            <wp:extent cx="6153745" cy="3923317"/>
            <wp:effectExtent l="0" t="0" r="0" b="127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18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C70" w:rsidRDefault="00A053CD" w:rsidP="00A053CD">
      <w:pPr>
        <w:pStyle w:val="ad"/>
        <w:jc w:val="center"/>
        <w:rPr>
          <w:lang w:val="en-US" w:eastAsia="ja-JP"/>
        </w:rPr>
      </w:pPr>
      <w:bookmarkStart w:id="0" w:name="_Ref442374702"/>
      <w:r>
        <w:t xml:space="preserve">Figure </w:t>
      </w:r>
      <w:r w:rsidR="00427AFE">
        <w:fldChar w:fldCharType="begin"/>
      </w:r>
      <w:r>
        <w:instrText xml:space="preserve"> SEQ Figure \* ARABIC </w:instrText>
      </w:r>
      <w:r w:rsidR="00427AFE">
        <w:fldChar w:fldCharType="separate"/>
      </w:r>
      <w:r w:rsidR="007F5286">
        <w:rPr>
          <w:noProof/>
        </w:rPr>
        <w:t>1</w:t>
      </w:r>
      <w:r w:rsidR="00427AFE">
        <w:fldChar w:fldCharType="end"/>
      </w:r>
      <w:bookmarkEnd w:id="0"/>
      <w:r w:rsidR="00F4409B">
        <w:rPr>
          <w:rFonts w:hint="eastAsia"/>
          <w:lang w:eastAsia="ja-JP"/>
        </w:rPr>
        <w:t>:</w:t>
      </w:r>
      <w:r>
        <w:rPr>
          <w:rFonts w:hint="eastAsia"/>
          <w:lang w:eastAsia="ja-JP"/>
        </w:rPr>
        <w:t xml:space="preserve"> Various use cases </w:t>
      </w:r>
      <w:r w:rsidR="0063339B">
        <w:rPr>
          <w:rFonts w:hint="eastAsia"/>
          <w:lang w:eastAsia="ja-JP"/>
        </w:rPr>
        <w:t>for</w:t>
      </w:r>
      <w:r>
        <w:rPr>
          <w:rFonts w:hint="eastAsia"/>
          <w:lang w:eastAsia="ja-JP"/>
        </w:rPr>
        <w:t xml:space="preserve"> 5G</w:t>
      </w:r>
    </w:p>
    <w:p w:rsidR="00520A67" w:rsidRPr="00F4409B" w:rsidRDefault="00520A67" w:rsidP="00931F2A">
      <w:pPr>
        <w:rPr>
          <w:lang w:val="en-US" w:eastAsia="ja-JP"/>
        </w:rPr>
      </w:pPr>
    </w:p>
    <w:p w:rsidR="009F4D86" w:rsidRDefault="00103418" w:rsidP="009F4D86">
      <w:pPr>
        <w:keepNext/>
        <w:jc w:val="center"/>
      </w:pPr>
      <w:r>
        <w:rPr>
          <w:noProof/>
          <w:lang w:val="en-US" w:eastAsia="ja-JP"/>
        </w:rPr>
        <w:drawing>
          <wp:inline distT="0" distB="0" distL="0" distR="0" wp14:anchorId="1F29BF9A" wp14:editId="1FA833F0">
            <wp:extent cx="6115050" cy="2353310"/>
            <wp:effectExtent l="0" t="0" r="0" b="889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D86" w:rsidRDefault="009F4D86" w:rsidP="009F4D86">
      <w:pPr>
        <w:pStyle w:val="ad"/>
        <w:jc w:val="center"/>
        <w:rPr>
          <w:lang w:eastAsia="ja-JP"/>
        </w:rPr>
      </w:pPr>
      <w:bookmarkStart w:id="1" w:name="_Ref442181848"/>
      <w:r>
        <w:t xml:space="preserve">Figure </w:t>
      </w:r>
      <w:r w:rsidR="00427AFE">
        <w:fldChar w:fldCharType="begin"/>
      </w:r>
      <w:r>
        <w:instrText xml:space="preserve"> SEQ Figure \* ARABIC </w:instrText>
      </w:r>
      <w:r w:rsidR="00427AFE">
        <w:fldChar w:fldCharType="separate"/>
      </w:r>
      <w:r w:rsidR="007F5286">
        <w:rPr>
          <w:noProof/>
        </w:rPr>
        <w:t>2</w:t>
      </w:r>
      <w:r w:rsidR="00427AFE">
        <w:fldChar w:fldCharType="end"/>
      </w:r>
      <w:bookmarkEnd w:id="1"/>
      <w:r w:rsidR="00F4409B">
        <w:rPr>
          <w:rFonts w:hint="eastAsia"/>
          <w:lang w:eastAsia="ja-JP"/>
        </w:rPr>
        <w:t>:</w:t>
      </w:r>
      <w:r>
        <w:rPr>
          <w:rFonts w:hint="eastAsia"/>
          <w:lang w:eastAsia="ja-JP"/>
        </w:rPr>
        <w:t xml:space="preserve"> </w:t>
      </w:r>
      <w:r w:rsidR="00FE05AB">
        <w:rPr>
          <w:rFonts w:hint="eastAsia"/>
          <w:lang w:eastAsia="ja-JP"/>
        </w:rPr>
        <w:t xml:space="preserve">Use case in a </w:t>
      </w:r>
      <w:r w:rsidR="00815517">
        <w:rPr>
          <w:lang w:eastAsia="ja-JP"/>
        </w:rPr>
        <w:t>spread-out</w:t>
      </w:r>
      <w:r w:rsidR="00FE05AB">
        <w:rPr>
          <w:rFonts w:hint="eastAsia"/>
          <w:lang w:eastAsia="ja-JP"/>
        </w:rPr>
        <w:t xml:space="preserve"> situation</w:t>
      </w:r>
    </w:p>
    <w:p w:rsidR="007E105D" w:rsidRDefault="007E105D" w:rsidP="007E105D">
      <w:pPr>
        <w:rPr>
          <w:lang w:eastAsia="ja-JP"/>
        </w:rPr>
      </w:pPr>
    </w:p>
    <w:p w:rsidR="007E105D" w:rsidRDefault="00490B89" w:rsidP="007E105D">
      <w:pPr>
        <w:keepNext/>
      </w:pPr>
      <w:r>
        <w:rPr>
          <w:noProof/>
          <w:lang w:val="en-US" w:eastAsia="ja-JP"/>
        </w:rPr>
        <w:lastRenderedPageBreak/>
        <w:drawing>
          <wp:inline distT="0" distB="0" distL="0" distR="0" wp14:anchorId="1A6257EA">
            <wp:extent cx="6115050" cy="2359660"/>
            <wp:effectExtent l="0" t="0" r="0" b="254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05D" w:rsidRPr="007E105D" w:rsidRDefault="007E105D" w:rsidP="007E105D">
      <w:pPr>
        <w:pStyle w:val="ad"/>
        <w:jc w:val="center"/>
        <w:rPr>
          <w:lang w:eastAsia="ja-JP"/>
        </w:rPr>
      </w:pPr>
      <w:bookmarkStart w:id="2" w:name="_Ref442181865"/>
      <w:r>
        <w:t xml:space="preserve">Figure </w:t>
      </w:r>
      <w:r w:rsidR="00427AFE">
        <w:fldChar w:fldCharType="begin"/>
      </w:r>
      <w:r>
        <w:instrText xml:space="preserve"> SEQ Figure \* ARABIC </w:instrText>
      </w:r>
      <w:r w:rsidR="00427AFE">
        <w:fldChar w:fldCharType="separate"/>
      </w:r>
      <w:r w:rsidR="007F5286">
        <w:rPr>
          <w:noProof/>
        </w:rPr>
        <w:t>3</w:t>
      </w:r>
      <w:r w:rsidR="00427AFE">
        <w:fldChar w:fldCharType="end"/>
      </w:r>
      <w:bookmarkEnd w:id="2"/>
      <w:r w:rsidR="00F4409B">
        <w:rPr>
          <w:rFonts w:hint="eastAsia"/>
          <w:lang w:eastAsia="ja-JP"/>
        </w:rPr>
        <w:t>:</w:t>
      </w:r>
      <w:r>
        <w:rPr>
          <w:rFonts w:hint="eastAsia"/>
          <w:lang w:eastAsia="ja-JP"/>
        </w:rPr>
        <w:t xml:space="preserve"> Use case in a crowded </w:t>
      </w:r>
      <w:r w:rsidR="00FE05AB">
        <w:rPr>
          <w:rFonts w:hint="eastAsia"/>
          <w:lang w:eastAsia="ja-JP"/>
        </w:rPr>
        <w:t>situation</w:t>
      </w:r>
    </w:p>
    <w:p w:rsidR="009F4D86" w:rsidRDefault="009F4D86" w:rsidP="00931F2A">
      <w:pPr>
        <w:rPr>
          <w:lang w:val="en-US" w:eastAsia="ja-JP"/>
        </w:rPr>
      </w:pPr>
    </w:p>
    <w:p w:rsidR="00722696" w:rsidRPr="001A2894" w:rsidRDefault="00722696" w:rsidP="00722696">
      <w:pPr>
        <w:rPr>
          <w:lang w:val="en-US" w:eastAsia="ja-JP"/>
        </w:rPr>
      </w:pPr>
    </w:p>
    <w:p w:rsidR="00722696" w:rsidRDefault="00722696" w:rsidP="00722696">
      <w:pPr>
        <w:pStyle w:val="2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Comments on the frequencies</w:t>
      </w:r>
    </w:p>
    <w:p w:rsidR="00554C9C" w:rsidRDefault="00722696" w:rsidP="00722696">
      <w:pPr>
        <w:ind w:firstLineChars="236" w:firstLine="566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Several</w:t>
      </w:r>
      <w:r w:rsidRPr="009731A1">
        <w:rPr>
          <w:rFonts w:asciiTheme="majorHAnsi" w:hAnsiTheme="majorHAnsi" w:cstheme="majorHAnsi"/>
          <w:lang w:val="en-US" w:eastAsia="ja-JP"/>
        </w:rPr>
        <w:t xml:space="preserve"> proposal</w:t>
      </w:r>
      <w:r>
        <w:rPr>
          <w:rFonts w:asciiTheme="majorHAnsi" w:hAnsiTheme="majorHAnsi" w:cstheme="majorHAnsi" w:hint="eastAsia"/>
          <w:lang w:val="en-US" w:eastAsia="ja-JP"/>
        </w:rPr>
        <w:t>s</w:t>
      </w:r>
      <w:r w:rsidRPr="009731A1"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>were</w:t>
      </w:r>
      <w:r w:rsidRPr="009731A1"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>submitted</w:t>
      </w:r>
      <w:r w:rsidRPr="009731A1">
        <w:rPr>
          <w:rFonts w:asciiTheme="majorHAnsi" w:hAnsiTheme="majorHAnsi" w:cstheme="majorHAnsi"/>
          <w:lang w:val="en-US" w:eastAsia="ja-JP"/>
        </w:rPr>
        <w:t xml:space="preserve"> during the ad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9731A1">
        <w:rPr>
          <w:rFonts w:asciiTheme="majorHAnsi" w:hAnsiTheme="majorHAnsi" w:cstheme="majorHAnsi"/>
          <w:lang w:val="en-US" w:eastAsia="ja-JP"/>
        </w:rPr>
        <w:t>hoc RAN meeting</w:t>
      </w:r>
      <w:r>
        <w:rPr>
          <w:rFonts w:asciiTheme="majorHAnsi" w:hAnsiTheme="majorHAnsi" w:cstheme="majorHAnsi" w:hint="eastAsia"/>
          <w:lang w:val="en-US" w:eastAsia="ja-JP"/>
        </w:rPr>
        <w:t xml:space="preserve"> in which</w:t>
      </w:r>
      <w:r w:rsidRPr="009731A1">
        <w:rPr>
          <w:rFonts w:asciiTheme="majorHAnsi" w:hAnsiTheme="majorHAnsi" w:cstheme="majorHAnsi"/>
          <w:lang w:val="en-US" w:eastAsia="ja-JP"/>
        </w:rPr>
        <w:t xml:space="preserve"> </w:t>
      </w:r>
      <w:r w:rsidR="00A646EF">
        <w:rPr>
          <w:rFonts w:asciiTheme="majorHAnsi" w:hAnsiTheme="majorHAnsi" w:cstheme="majorHAnsi"/>
          <w:lang w:val="en-US" w:eastAsia="ja-JP"/>
        </w:rPr>
        <w:t>frequencies</w:t>
      </w:r>
      <w:r w:rsidR="00A646EF">
        <w:rPr>
          <w:rFonts w:asciiTheme="majorHAnsi" w:hAnsiTheme="majorHAnsi" w:cstheme="majorHAnsi" w:hint="eastAsia"/>
          <w:lang w:val="en-US" w:eastAsia="ja-JP"/>
        </w:rPr>
        <w:t xml:space="preserve"> around </w:t>
      </w:r>
      <w:r w:rsidRPr="009731A1">
        <w:rPr>
          <w:rFonts w:asciiTheme="majorHAnsi" w:hAnsiTheme="majorHAnsi" w:cstheme="majorHAnsi"/>
          <w:lang w:val="en-US" w:eastAsia="ja-JP"/>
        </w:rPr>
        <w:t xml:space="preserve">4GHz </w:t>
      </w:r>
      <w:r>
        <w:rPr>
          <w:rFonts w:asciiTheme="majorHAnsi" w:hAnsiTheme="majorHAnsi" w:cstheme="majorHAnsi" w:hint="eastAsia"/>
          <w:lang w:val="en-US" w:eastAsia="ja-JP"/>
        </w:rPr>
        <w:t xml:space="preserve">and </w:t>
      </w:r>
      <w:r w:rsidRPr="009731A1">
        <w:rPr>
          <w:rFonts w:asciiTheme="majorHAnsi" w:hAnsiTheme="majorHAnsi" w:cstheme="majorHAnsi"/>
          <w:lang w:val="en-US" w:eastAsia="ja-JP"/>
        </w:rPr>
        <w:t>30GHz</w:t>
      </w:r>
      <w:r>
        <w:rPr>
          <w:rFonts w:asciiTheme="majorHAnsi" w:hAnsiTheme="majorHAnsi" w:cstheme="majorHAnsi" w:hint="eastAsia"/>
          <w:lang w:val="en-US" w:eastAsia="ja-JP"/>
        </w:rPr>
        <w:t xml:space="preserve"> were proposed</w:t>
      </w:r>
      <w:r w:rsidRPr="009731A1">
        <w:rPr>
          <w:rFonts w:asciiTheme="majorHAnsi" w:hAnsiTheme="majorHAnsi" w:cstheme="majorHAnsi"/>
          <w:lang w:val="en-US" w:eastAsia="ja-JP"/>
        </w:rPr>
        <w:t xml:space="preserve"> for</w:t>
      </w:r>
      <w:r>
        <w:rPr>
          <w:rFonts w:asciiTheme="majorHAnsi" w:hAnsiTheme="majorHAnsi" w:cstheme="majorHAnsi" w:hint="eastAsia"/>
          <w:lang w:val="en-US" w:eastAsia="ja-JP"/>
        </w:rPr>
        <w:t xml:space="preserve"> indoor hotspot and</w:t>
      </w:r>
      <w:r w:rsidRPr="009731A1">
        <w:rPr>
          <w:rFonts w:asciiTheme="majorHAnsi" w:hAnsiTheme="majorHAnsi" w:cstheme="majorHAnsi"/>
          <w:lang w:val="en-US" w:eastAsia="ja-JP"/>
        </w:rPr>
        <w:t xml:space="preserve"> rural scenario</w:t>
      </w:r>
      <w:r w:rsidR="00AD4567">
        <w:rPr>
          <w:rFonts w:asciiTheme="majorHAnsi" w:hAnsiTheme="majorHAnsi" w:cstheme="majorHAnsi"/>
          <w:lang w:val="en-US" w:eastAsia="ja-JP"/>
        </w:rPr>
        <w:t>s</w:t>
      </w:r>
      <w:r>
        <w:rPr>
          <w:rFonts w:asciiTheme="majorHAnsi" w:hAnsiTheme="majorHAnsi" w:cstheme="majorHAnsi" w:hint="eastAsia"/>
          <w:lang w:val="en-US" w:eastAsia="ja-JP"/>
        </w:rPr>
        <w:t>, respectively</w:t>
      </w:r>
      <w:r w:rsidR="00AD4567">
        <w:rPr>
          <w:rFonts w:asciiTheme="majorHAnsi" w:hAnsiTheme="majorHAnsi" w:cstheme="majorHAnsi"/>
          <w:lang w:val="en-US" w:eastAsia="ja-JP"/>
        </w:rPr>
        <w:t xml:space="preserve"> </w:t>
      </w:r>
      <w:r w:rsidR="00F450E0">
        <w:rPr>
          <w:rFonts w:asciiTheme="majorHAnsi" w:hAnsiTheme="majorHAnsi" w:cstheme="majorHAnsi" w:hint="eastAsia"/>
          <w:lang w:val="en-US" w:eastAsia="ja-JP"/>
        </w:rPr>
        <w:t>[</w:t>
      </w:r>
      <w:r w:rsidR="007F5286">
        <w:rPr>
          <w:rFonts w:asciiTheme="majorHAnsi" w:hAnsiTheme="majorHAnsi" w:cstheme="majorHAnsi"/>
          <w:lang w:eastAsia="ja-JP"/>
        </w:rPr>
        <w:fldChar w:fldCharType="begin"/>
      </w:r>
      <w:r w:rsidR="007F5286">
        <w:rPr>
          <w:rFonts w:asciiTheme="majorHAnsi" w:hAnsiTheme="majorHAnsi" w:cstheme="majorHAnsi"/>
          <w:lang w:eastAsia="ja-JP"/>
        </w:rPr>
        <w:instrText xml:space="preserve"> </w:instrText>
      </w:r>
      <w:r w:rsidR="007F5286">
        <w:rPr>
          <w:rFonts w:asciiTheme="majorHAnsi" w:hAnsiTheme="majorHAnsi" w:cstheme="majorHAnsi" w:hint="eastAsia"/>
          <w:lang w:eastAsia="ja-JP"/>
        </w:rPr>
        <w:instrText>REF TR_Draft \h</w:instrText>
      </w:r>
      <w:r w:rsidR="007F5286">
        <w:rPr>
          <w:rFonts w:asciiTheme="majorHAnsi" w:hAnsiTheme="majorHAnsi" w:cstheme="majorHAnsi"/>
          <w:lang w:eastAsia="ja-JP"/>
        </w:rPr>
        <w:instrText xml:space="preserve"> </w:instrText>
      </w:r>
      <w:r w:rsidR="007F5286">
        <w:rPr>
          <w:rFonts w:asciiTheme="majorHAnsi" w:hAnsiTheme="majorHAnsi" w:cstheme="majorHAnsi"/>
          <w:lang w:eastAsia="ja-JP"/>
        </w:rPr>
      </w:r>
      <w:r w:rsidR="007F5286">
        <w:rPr>
          <w:rFonts w:asciiTheme="majorHAnsi" w:hAnsiTheme="majorHAnsi" w:cstheme="majorHAnsi"/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7F5286">
        <w:rPr>
          <w:rFonts w:asciiTheme="majorHAnsi" w:hAnsiTheme="majorHAnsi" w:cstheme="majorHAnsi"/>
          <w:lang w:eastAsia="ja-JP"/>
        </w:rPr>
        <w:fldChar w:fldCharType="end"/>
      </w:r>
      <w:r w:rsidR="007F5286">
        <w:rPr>
          <w:rFonts w:asciiTheme="majorHAnsi" w:hAnsiTheme="majorHAnsi" w:cstheme="majorHAnsi" w:hint="eastAsia"/>
          <w:lang w:eastAsia="ja-JP"/>
        </w:rPr>
        <w:t>,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 w:rsidR="00F450E0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450E0">
        <w:rPr>
          <w:rFonts w:asciiTheme="majorHAnsi" w:hAnsiTheme="majorHAnsi" w:cstheme="majorHAnsi" w:hint="eastAsia"/>
          <w:lang w:val="en-US" w:eastAsia="ja-JP"/>
        </w:rPr>
        <w:instrText>REF ChairmansNote \h</w:instrText>
      </w:r>
      <w:r w:rsidR="00F450E0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6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 w:rsidR="00F450E0">
        <w:rPr>
          <w:rFonts w:asciiTheme="majorHAnsi" w:hAnsiTheme="majorHAnsi" w:cstheme="majorHAnsi" w:hint="eastAsia"/>
          <w:lang w:val="en-US" w:eastAsia="ja-JP"/>
        </w:rPr>
        <w:t>]</w:t>
      </w:r>
      <w:r>
        <w:rPr>
          <w:rFonts w:asciiTheme="majorHAnsi" w:hAnsiTheme="majorHAnsi" w:cstheme="majorHAnsi" w:hint="eastAsia"/>
          <w:lang w:val="en-US" w:eastAsia="ja-JP"/>
        </w:rPr>
        <w:t xml:space="preserve">. After some discussions during the meeting, it was advised to have more </w:t>
      </w:r>
      <w:r w:rsidRPr="009731A1">
        <w:rPr>
          <w:rFonts w:asciiTheme="majorHAnsi" w:hAnsiTheme="majorHAnsi" w:cstheme="majorHAnsi"/>
          <w:lang w:val="en-US" w:eastAsia="ja-JP"/>
        </w:rPr>
        <w:t>discussion</w:t>
      </w:r>
      <w:r w:rsidR="00F22BE7">
        <w:rPr>
          <w:rFonts w:asciiTheme="majorHAnsi" w:hAnsiTheme="majorHAnsi" w:cstheme="majorHAnsi" w:hint="eastAsia"/>
          <w:lang w:val="en-US" w:eastAsia="ja-JP"/>
        </w:rPr>
        <w:t xml:space="preserve"> on needs for additional frequencies in the scenarios</w:t>
      </w:r>
      <w:r w:rsidRPr="009731A1">
        <w:rPr>
          <w:rFonts w:asciiTheme="majorHAnsi" w:hAnsiTheme="majorHAnsi" w:cstheme="majorHAnsi"/>
          <w:lang w:val="en-US" w:eastAsia="ja-JP"/>
        </w:rPr>
        <w:t xml:space="preserve"> in the RAN plenary meeting in March</w:t>
      </w:r>
      <w:r w:rsidR="00282B3F">
        <w:rPr>
          <w:rFonts w:asciiTheme="majorHAnsi" w:hAnsiTheme="majorHAnsi" w:cstheme="majorHAnsi" w:hint="eastAsia"/>
          <w:lang w:val="en-US" w:eastAsia="ja-JP"/>
        </w:rPr>
        <w:t xml:space="preserve"> 2016</w:t>
      </w:r>
      <w:r w:rsidRPr="009731A1">
        <w:rPr>
          <w:rFonts w:asciiTheme="majorHAnsi" w:hAnsiTheme="majorHAnsi" w:cstheme="majorHAnsi"/>
          <w:lang w:val="en-US" w:eastAsia="ja-JP"/>
        </w:rPr>
        <w:t xml:space="preserve">. </w:t>
      </w:r>
    </w:p>
    <w:p w:rsidR="00722696" w:rsidRDefault="00554C9C" w:rsidP="00282B3F">
      <w:pPr>
        <w:ind w:firstLineChars="236" w:firstLine="566"/>
        <w:jc w:val="both"/>
        <w:rPr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It is not clear whether</w:t>
      </w:r>
      <w:r w:rsidR="00AD4567">
        <w:rPr>
          <w:rFonts w:asciiTheme="majorHAnsi" w:hAnsiTheme="majorHAnsi" w:cstheme="majorHAnsi"/>
          <w:lang w:val="en-US" w:eastAsia="ja-JP"/>
        </w:rPr>
        <w:t xml:space="preserve"> the group will design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proofErr w:type="gramStart"/>
      <w:r w:rsidR="00AD4567">
        <w:rPr>
          <w:rFonts w:asciiTheme="majorHAnsi" w:hAnsiTheme="majorHAnsi" w:cstheme="majorHAnsi"/>
          <w:lang w:val="en-US" w:eastAsia="ja-JP"/>
        </w:rPr>
        <w:t xml:space="preserve">a </w:t>
      </w:r>
      <w:r>
        <w:rPr>
          <w:rFonts w:asciiTheme="majorHAnsi" w:hAnsiTheme="majorHAnsi" w:cstheme="majorHAnsi" w:hint="eastAsia"/>
          <w:lang w:val="en-US" w:eastAsia="ja-JP"/>
        </w:rPr>
        <w:t xml:space="preserve">unified model </w:t>
      </w:r>
      <w:r w:rsidR="00AD4567">
        <w:rPr>
          <w:rFonts w:asciiTheme="majorHAnsi" w:hAnsiTheme="majorHAnsi" w:cstheme="majorHAnsi"/>
          <w:lang w:val="en-US" w:eastAsia="ja-JP"/>
        </w:rPr>
        <w:t xml:space="preserve">which </w:t>
      </w:r>
      <w:r>
        <w:rPr>
          <w:rFonts w:asciiTheme="majorHAnsi" w:hAnsiTheme="majorHAnsi" w:cstheme="majorHAnsi" w:hint="eastAsia"/>
          <w:lang w:val="en-US" w:eastAsia="ja-JP"/>
        </w:rPr>
        <w:t>cover</w:t>
      </w:r>
      <w:proofErr w:type="gramEnd"/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AD4567">
        <w:rPr>
          <w:rFonts w:asciiTheme="majorHAnsi" w:hAnsiTheme="majorHAnsi" w:cstheme="majorHAnsi"/>
          <w:lang w:val="en-US" w:eastAsia="ja-JP"/>
        </w:rPr>
        <w:t xml:space="preserve">all frequencies </w:t>
      </w:r>
      <w:r>
        <w:rPr>
          <w:rFonts w:asciiTheme="majorHAnsi" w:hAnsiTheme="majorHAnsi" w:cstheme="majorHAnsi" w:hint="eastAsia"/>
          <w:lang w:val="en-US" w:eastAsia="ja-JP"/>
        </w:rPr>
        <w:t xml:space="preserve">from 6GHz to 100GHz. </w:t>
      </w:r>
      <w:r w:rsidR="00AD4567">
        <w:rPr>
          <w:rFonts w:asciiTheme="majorHAnsi" w:hAnsiTheme="majorHAnsi" w:cstheme="majorHAnsi"/>
          <w:lang w:val="en-US" w:eastAsia="ja-JP"/>
        </w:rPr>
        <w:t>S</w:t>
      </w:r>
      <w:r>
        <w:rPr>
          <w:rFonts w:asciiTheme="majorHAnsi" w:hAnsiTheme="majorHAnsi" w:cstheme="majorHAnsi" w:hint="eastAsia"/>
          <w:lang w:val="en-US" w:eastAsia="ja-JP"/>
        </w:rPr>
        <w:t xml:space="preserve">ome </w:t>
      </w:r>
      <w:r w:rsidR="008E6112">
        <w:rPr>
          <w:rFonts w:asciiTheme="majorHAnsi" w:hAnsiTheme="majorHAnsi" w:cstheme="majorHAnsi"/>
          <w:lang w:val="en-US" w:eastAsia="ja-JP"/>
        </w:rPr>
        <w:t>frequencies</w:t>
      </w:r>
      <w:r w:rsidR="008E6112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AD4567">
        <w:rPr>
          <w:rFonts w:asciiTheme="majorHAnsi" w:hAnsiTheme="majorHAnsi" w:cstheme="majorHAnsi"/>
          <w:lang w:val="en-US" w:eastAsia="ja-JP"/>
        </w:rPr>
        <w:t>may</w:t>
      </w:r>
      <w:r w:rsidR="00AD4567">
        <w:rPr>
          <w:rFonts w:asciiTheme="majorHAnsi" w:hAnsiTheme="majorHAnsi" w:cstheme="majorHAnsi" w:hint="eastAsia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 xml:space="preserve">be prioritized for </w:t>
      </w:r>
      <w:r w:rsidR="008E6112">
        <w:rPr>
          <w:rFonts w:asciiTheme="majorHAnsi" w:hAnsiTheme="majorHAnsi" w:cstheme="majorHAnsi"/>
          <w:lang w:val="en-US" w:eastAsia="ja-JP"/>
        </w:rPr>
        <w:t xml:space="preserve">the </w:t>
      </w:r>
      <w:r>
        <w:rPr>
          <w:rFonts w:asciiTheme="majorHAnsi" w:hAnsiTheme="majorHAnsi" w:cstheme="majorHAnsi" w:hint="eastAsia"/>
          <w:lang w:val="en-US" w:eastAsia="ja-JP"/>
        </w:rPr>
        <w:t>modeling effort</w:t>
      </w:r>
      <w:r w:rsidR="00AD4567">
        <w:rPr>
          <w:rFonts w:asciiTheme="majorHAnsi" w:hAnsiTheme="majorHAnsi" w:cstheme="majorHAnsi"/>
          <w:lang w:val="en-US" w:eastAsia="ja-JP"/>
        </w:rPr>
        <w:t xml:space="preserve"> depending on RAN plenary discussion</w:t>
      </w:r>
      <w:r>
        <w:rPr>
          <w:rFonts w:asciiTheme="majorHAnsi" w:hAnsiTheme="majorHAnsi" w:cstheme="majorHAnsi" w:hint="eastAsia"/>
          <w:lang w:val="en-US" w:eastAsia="ja-JP"/>
        </w:rPr>
        <w:t xml:space="preserve">. Thus, </w:t>
      </w:r>
      <w:r w:rsidR="0008099E">
        <w:rPr>
          <w:rFonts w:asciiTheme="majorHAnsi" w:hAnsiTheme="majorHAnsi" w:cstheme="majorHAnsi" w:hint="eastAsia"/>
          <w:lang w:val="en-US" w:eastAsia="ja-JP"/>
        </w:rPr>
        <w:t>i</w:t>
      </w:r>
      <w:r w:rsidR="00722696" w:rsidRPr="009731A1">
        <w:rPr>
          <w:rFonts w:asciiTheme="majorHAnsi" w:hAnsiTheme="majorHAnsi" w:cstheme="majorHAnsi"/>
          <w:lang w:val="en-US" w:eastAsia="ja-JP"/>
        </w:rPr>
        <w:t>t is advised to wait</w:t>
      </w:r>
      <w:r w:rsidR="00722696">
        <w:rPr>
          <w:rFonts w:asciiTheme="majorHAnsi" w:hAnsiTheme="majorHAnsi" w:cstheme="majorHAnsi" w:hint="eastAsia"/>
          <w:lang w:val="en-US" w:eastAsia="ja-JP"/>
        </w:rPr>
        <w:t xml:space="preserve"> for</w:t>
      </w:r>
      <w:r w:rsidR="00722696" w:rsidRPr="009731A1">
        <w:rPr>
          <w:rFonts w:asciiTheme="majorHAnsi" w:hAnsiTheme="majorHAnsi" w:cstheme="majorHAnsi"/>
          <w:lang w:val="en-US" w:eastAsia="ja-JP"/>
        </w:rPr>
        <w:t xml:space="preserve"> the outcome of the RAN plenary discussion to make a final decision on the frequencies for each scenario</w:t>
      </w:r>
      <w:r w:rsidR="00AD4567">
        <w:rPr>
          <w:rFonts w:asciiTheme="majorHAnsi" w:hAnsiTheme="majorHAnsi" w:cstheme="majorHAnsi"/>
          <w:lang w:val="en-US" w:eastAsia="ja-JP"/>
        </w:rPr>
        <w:t xml:space="preserve">, in case </w:t>
      </w:r>
      <w:r w:rsidR="008E6112">
        <w:rPr>
          <w:rFonts w:asciiTheme="majorHAnsi" w:hAnsiTheme="majorHAnsi" w:cstheme="majorHAnsi"/>
          <w:lang w:val="en-US" w:eastAsia="ja-JP"/>
        </w:rPr>
        <w:t>frequency</w:t>
      </w:r>
      <w:r w:rsidR="00AD4567">
        <w:rPr>
          <w:rFonts w:asciiTheme="majorHAnsi" w:hAnsiTheme="majorHAnsi" w:cstheme="majorHAnsi"/>
          <w:lang w:val="en-US" w:eastAsia="ja-JP"/>
        </w:rPr>
        <w:t xml:space="preserve"> prioritization is preferred</w:t>
      </w:r>
      <w:r w:rsidR="00722696" w:rsidRPr="009731A1">
        <w:rPr>
          <w:rFonts w:asciiTheme="majorHAnsi" w:hAnsiTheme="majorHAnsi" w:cstheme="majorHAnsi"/>
          <w:lang w:val="en-US" w:eastAsia="ja-JP"/>
        </w:rPr>
        <w:t>.</w:t>
      </w:r>
      <w:r w:rsidR="00722696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 w:rsidR="00722696">
        <w:rPr>
          <w:rFonts w:asciiTheme="majorHAnsi" w:hAnsiTheme="majorHAnsi" w:cstheme="majorHAnsi"/>
          <w:lang w:val="en-US" w:eastAsia="ja-JP"/>
        </w:rPr>
        <w:instrText xml:space="preserve"> </w:instrText>
      </w:r>
      <w:r w:rsidR="00722696">
        <w:rPr>
          <w:rFonts w:asciiTheme="majorHAnsi" w:hAnsiTheme="majorHAnsi" w:cstheme="majorHAnsi" w:hint="eastAsia"/>
          <w:lang w:val="en-US" w:eastAsia="ja-JP"/>
        </w:rPr>
        <w:instrText>REF _Ref442185542 \h</w:instrText>
      </w:r>
      <w:r w:rsidR="00722696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t xml:space="preserve">Table </w:t>
      </w:r>
      <w:r w:rsidR="007F5286">
        <w:rPr>
          <w:noProof/>
        </w:rPr>
        <w:t>1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 w:rsidR="00722696">
        <w:rPr>
          <w:rFonts w:asciiTheme="majorHAnsi" w:hAnsiTheme="majorHAnsi" w:cstheme="majorHAnsi" w:hint="eastAsia"/>
          <w:lang w:val="en-US" w:eastAsia="ja-JP"/>
        </w:rPr>
        <w:t>, obtained from [</w:t>
      </w:r>
      <w:r w:rsidR="00427AFE">
        <w:rPr>
          <w:rFonts w:asciiTheme="majorHAnsi" w:hAnsiTheme="majorHAnsi" w:cstheme="majorHAnsi"/>
          <w:lang w:val="en-US" w:eastAsia="ja-JP"/>
        </w:rPr>
        <w:fldChar w:fldCharType="begin"/>
      </w:r>
      <w:r w:rsidR="00A079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079FF">
        <w:rPr>
          <w:rFonts w:asciiTheme="majorHAnsi" w:hAnsiTheme="majorHAnsi" w:cstheme="majorHAnsi" w:hint="eastAsia"/>
          <w:lang w:val="en-US" w:eastAsia="ja-JP"/>
        </w:rPr>
        <w:instrText>REF TR_Draft \h</w:instrText>
      </w:r>
      <w:r w:rsidR="00A079F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27AFE">
        <w:rPr>
          <w:rFonts w:asciiTheme="majorHAnsi" w:hAnsiTheme="majorHAnsi" w:cstheme="majorHAnsi"/>
          <w:lang w:val="en-US" w:eastAsia="ja-JP"/>
        </w:rPr>
      </w:r>
      <w:r w:rsidR="00427AFE">
        <w:rPr>
          <w:rFonts w:asciiTheme="majorHAnsi" w:hAnsiTheme="majorHAnsi" w:cstheme="majorHAnsi"/>
          <w:lang w:val="en-US"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427AFE">
        <w:rPr>
          <w:rFonts w:asciiTheme="majorHAnsi" w:hAnsiTheme="majorHAnsi" w:cstheme="majorHAnsi"/>
          <w:lang w:val="en-US" w:eastAsia="ja-JP"/>
        </w:rPr>
        <w:fldChar w:fldCharType="end"/>
      </w:r>
      <w:r w:rsidR="00722696">
        <w:rPr>
          <w:rFonts w:asciiTheme="majorHAnsi" w:hAnsiTheme="majorHAnsi" w:cstheme="majorHAnsi" w:hint="eastAsia"/>
          <w:lang w:val="en-US" w:eastAsia="ja-JP"/>
        </w:rPr>
        <w:t xml:space="preserve">] demonstrates the </w:t>
      </w:r>
      <w:r w:rsidR="00722696">
        <w:rPr>
          <w:rFonts w:asciiTheme="majorHAnsi" w:hAnsiTheme="majorHAnsi" w:cstheme="majorHAnsi"/>
          <w:lang w:val="en-US" w:eastAsia="ja-JP"/>
        </w:rPr>
        <w:t>possible</w:t>
      </w:r>
      <w:r w:rsidR="00722696">
        <w:rPr>
          <w:rFonts w:asciiTheme="majorHAnsi" w:hAnsiTheme="majorHAnsi" w:cstheme="majorHAnsi" w:hint="eastAsia"/>
          <w:lang w:val="en-US" w:eastAsia="ja-JP"/>
        </w:rPr>
        <w:t xml:space="preserve"> candidates for </w:t>
      </w:r>
      <w:r w:rsidR="00722696">
        <w:rPr>
          <w:rFonts w:asciiTheme="majorHAnsi" w:hAnsiTheme="majorHAnsi" w:cstheme="majorHAnsi"/>
          <w:lang w:val="en-US" w:eastAsia="ja-JP"/>
        </w:rPr>
        <w:t>frequencies</w:t>
      </w:r>
      <w:r w:rsidR="00722696">
        <w:rPr>
          <w:rFonts w:asciiTheme="majorHAnsi" w:hAnsiTheme="majorHAnsi" w:cstheme="majorHAnsi" w:hint="eastAsia"/>
          <w:lang w:val="en-US" w:eastAsia="ja-JP"/>
        </w:rPr>
        <w:t xml:space="preserve">. </w:t>
      </w:r>
    </w:p>
    <w:p w:rsidR="00722696" w:rsidRDefault="00722696" w:rsidP="00931F2A">
      <w:pPr>
        <w:rPr>
          <w:lang w:val="en-US" w:eastAsia="ja-JP"/>
        </w:rPr>
      </w:pPr>
    </w:p>
    <w:p w:rsidR="002C52F1" w:rsidRDefault="002C52F1" w:rsidP="002C52F1">
      <w:pPr>
        <w:pStyle w:val="ad"/>
        <w:keepNext/>
        <w:jc w:val="center"/>
        <w:rPr>
          <w:lang w:eastAsia="ja-JP"/>
        </w:rPr>
      </w:pPr>
      <w:bookmarkStart w:id="3" w:name="_Ref442185542"/>
      <w:r>
        <w:t xml:space="preserve">Table </w:t>
      </w:r>
      <w:r w:rsidR="00427AFE">
        <w:fldChar w:fldCharType="begin"/>
      </w:r>
      <w:r>
        <w:instrText xml:space="preserve"> SEQ Table \* ARABIC </w:instrText>
      </w:r>
      <w:r w:rsidR="00427AFE">
        <w:fldChar w:fldCharType="separate"/>
      </w:r>
      <w:r w:rsidR="007F5286">
        <w:rPr>
          <w:noProof/>
        </w:rPr>
        <w:t>1</w:t>
      </w:r>
      <w:r w:rsidR="00427AFE">
        <w:fldChar w:fldCharType="end"/>
      </w:r>
      <w:bookmarkEnd w:id="3"/>
      <w:r>
        <w:rPr>
          <w:rFonts w:hint="eastAsia"/>
          <w:lang w:eastAsia="ja-JP"/>
        </w:rPr>
        <w:t xml:space="preserve"> Table of </w:t>
      </w:r>
      <w:r>
        <w:rPr>
          <w:lang w:eastAsia="ja-JP"/>
        </w:rPr>
        <w:t>frequencies</w:t>
      </w:r>
      <w:r>
        <w:rPr>
          <w:rFonts w:hint="eastAsia"/>
          <w:lang w:eastAsia="ja-JP"/>
        </w:rPr>
        <w:t xml:space="preserve"> and scenarios discussed in </w:t>
      </w:r>
      <w:r w:rsidR="00A079FF">
        <w:rPr>
          <w:lang w:eastAsia="ja-JP"/>
        </w:rPr>
        <w:t>[</w:t>
      </w:r>
      <w:r w:rsidR="00427AFE">
        <w:rPr>
          <w:lang w:eastAsia="ja-JP"/>
        </w:rPr>
        <w:fldChar w:fldCharType="begin"/>
      </w:r>
      <w:r w:rsidR="00A079FF">
        <w:rPr>
          <w:lang w:eastAsia="ja-JP"/>
        </w:rPr>
        <w:instrText xml:space="preserve"> REF TR_Draft \h </w:instrText>
      </w:r>
      <w:r w:rsidR="00427AFE">
        <w:rPr>
          <w:lang w:eastAsia="ja-JP"/>
        </w:rPr>
      </w:r>
      <w:r w:rsidR="00427AFE">
        <w:rPr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427AFE">
        <w:rPr>
          <w:lang w:eastAsia="ja-JP"/>
        </w:rPr>
        <w:fldChar w:fldCharType="end"/>
      </w:r>
      <w:proofErr w:type="gramStart"/>
      <w:r w:rsidR="00A079FF">
        <w:rPr>
          <w:rFonts w:hint="eastAsia"/>
          <w:lang w:eastAsia="ja-JP"/>
        </w:rPr>
        <w:t>,</w:t>
      </w:r>
      <w:proofErr w:type="gramEnd"/>
      <w:r w:rsidR="00427AFE">
        <w:rPr>
          <w:lang w:eastAsia="ja-JP"/>
        </w:rPr>
        <w:fldChar w:fldCharType="begin"/>
      </w:r>
      <w:r w:rsidR="00A079FF">
        <w:rPr>
          <w:lang w:eastAsia="ja-JP"/>
        </w:rPr>
        <w:instrText xml:space="preserve"> REF ChairmansNote \h </w:instrText>
      </w:r>
      <w:r w:rsidR="00427AFE">
        <w:rPr>
          <w:lang w:eastAsia="ja-JP"/>
        </w:rPr>
      </w:r>
      <w:r w:rsidR="00427AFE">
        <w:rPr>
          <w:lang w:eastAsia="ja-JP"/>
        </w:rPr>
        <w:fldChar w:fldCharType="separate"/>
      </w:r>
      <w:r w:rsidR="007F5286">
        <w:rPr>
          <w:rFonts w:asciiTheme="majorHAnsi" w:hAnsiTheme="majorHAnsi" w:cstheme="majorHAnsi"/>
          <w:noProof/>
        </w:rPr>
        <w:t>6</w:t>
      </w:r>
      <w:r w:rsidR="00427AFE">
        <w:rPr>
          <w:lang w:eastAsia="ja-JP"/>
        </w:rPr>
        <w:fldChar w:fldCharType="end"/>
      </w:r>
      <w:r w:rsidR="00A079FF" w:rsidRPr="00A079FF">
        <w:rPr>
          <w:lang w:eastAsia="ja-JP"/>
        </w:rPr>
        <w:t>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0"/>
        <w:gridCol w:w="1989"/>
        <w:gridCol w:w="1990"/>
        <w:gridCol w:w="1989"/>
        <w:gridCol w:w="1990"/>
      </w:tblGrid>
      <w:tr w:rsidR="002C52F1" w:rsidRPr="000C379E" w:rsidTr="00CA3D55">
        <w:trPr>
          <w:cantSplit/>
          <w:jc w:val="center"/>
        </w:trPr>
        <w:tc>
          <w:tcPr>
            <w:tcW w:w="2230" w:type="dxa"/>
            <w:shd w:val="clear" w:color="auto" w:fill="E0E0E0"/>
          </w:tcPr>
          <w:p w:rsidR="002C52F1" w:rsidRPr="00FE05AB" w:rsidRDefault="00FE05AB" w:rsidP="007C5F67">
            <w:pPr>
              <w:pStyle w:val="TAH"/>
              <w:rPr>
                <w:rFonts w:eastAsiaTheme="minorEastAsia"/>
                <w:lang w:eastAsia="ja-JP"/>
              </w:rPr>
            </w:pPr>
            <w:r>
              <w:rPr>
                <w:rFonts w:eastAsiaTheme="minorEastAsia" w:hint="eastAsia"/>
                <w:lang w:eastAsia="ja-JP"/>
              </w:rPr>
              <w:t>Frequency, Scenario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E0E0E0"/>
            <w:vAlign w:val="center"/>
          </w:tcPr>
          <w:p w:rsidR="002C52F1" w:rsidRDefault="002C52F1" w:rsidP="007C5F67">
            <w:pPr>
              <w:pStyle w:val="TAH"/>
              <w:rPr>
                <w:rFonts w:eastAsiaTheme="minorEastAsia"/>
                <w:bCs/>
                <w:lang w:eastAsia="ja-JP"/>
              </w:rPr>
            </w:pPr>
            <w:r>
              <w:rPr>
                <w:rFonts w:eastAsiaTheme="minorEastAsia" w:hint="eastAsia"/>
                <w:bCs/>
                <w:lang w:eastAsia="ja-JP"/>
              </w:rPr>
              <w:t>Indoor hot</w:t>
            </w:r>
          </w:p>
          <w:p w:rsidR="002C52F1" w:rsidRPr="00520A67" w:rsidRDefault="002C52F1" w:rsidP="007C5F67">
            <w:pPr>
              <w:pStyle w:val="TAH"/>
              <w:rPr>
                <w:rFonts w:eastAsiaTheme="minorEastAsia"/>
                <w:lang w:eastAsia="ja-JP"/>
              </w:rPr>
            </w:pPr>
            <w:r>
              <w:rPr>
                <w:rFonts w:eastAsiaTheme="minorEastAsia" w:hint="eastAsia"/>
                <w:bCs/>
                <w:lang w:eastAsia="ja-JP"/>
              </w:rPr>
              <w:t>spot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E0E0E0"/>
            <w:vAlign w:val="center"/>
          </w:tcPr>
          <w:p w:rsidR="002C52F1" w:rsidRPr="00520A67" w:rsidRDefault="002C52F1" w:rsidP="007C5F67">
            <w:pPr>
              <w:pStyle w:val="TAH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bCs/>
                <w:lang w:eastAsia="ja-JP"/>
              </w:rPr>
              <w:t>Dense urban</w:t>
            </w:r>
          </w:p>
        </w:tc>
        <w:tc>
          <w:tcPr>
            <w:tcW w:w="1989" w:type="dxa"/>
            <w:shd w:val="clear" w:color="auto" w:fill="E0E0E0"/>
            <w:vAlign w:val="center"/>
          </w:tcPr>
          <w:p w:rsidR="002C52F1" w:rsidRPr="00520A67" w:rsidRDefault="002C52F1" w:rsidP="007C5F67">
            <w:pPr>
              <w:pStyle w:val="TAH"/>
              <w:rPr>
                <w:rFonts w:eastAsiaTheme="minorEastAsia"/>
                <w:bCs/>
                <w:lang w:eastAsia="ja-JP"/>
              </w:rPr>
            </w:pPr>
            <w:r>
              <w:rPr>
                <w:rFonts w:eastAsiaTheme="minorEastAsia" w:hint="eastAsia"/>
                <w:bCs/>
                <w:lang w:eastAsia="ja-JP"/>
              </w:rPr>
              <w:t>Rural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E0E0E0"/>
            <w:vAlign w:val="center"/>
          </w:tcPr>
          <w:p w:rsidR="002C52F1" w:rsidRDefault="002C52F1" w:rsidP="007C5F67">
            <w:pPr>
              <w:pStyle w:val="TAH"/>
              <w:rPr>
                <w:rFonts w:eastAsiaTheme="minorEastAsia"/>
                <w:bCs/>
                <w:lang w:eastAsia="ja-JP"/>
              </w:rPr>
            </w:pPr>
            <w:r>
              <w:rPr>
                <w:rFonts w:eastAsiaTheme="minorEastAsia" w:hint="eastAsia"/>
                <w:bCs/>
                <w:lang w:eastAsia="ja-JP"/>
              </w:rPr>
              <w:t>Urban macro</w:t>
            </w:r>
          </w:p>
        </w:tc>
      </w:tr>
      <w:tr w:rsidR="002C52F1" w:rsidRPr="006433E4" w:rsidTr="00CA3D55">
        <w:trPr>
          <w:cantSplit/>
          <w:jc w:val="center"/>
        </w:trPr>
        <w:tc>
          <w:tcPr>
            <w:tcW w:w="2230" w:type="dxa"/>
            <w:shd w:val="clear" w:color="auto" w:fill="auto"/>
            <w:vAlign w:val="center"/>
          </w:tcPr>
          <w:p w:rsidR="002C52F1" w:rsidRDefault="002C52F1" w:rsidP="005332F5">
            <w:pPr>
              <w:pStyle w:val="TAL"/>
              <w:jc w:val="center"/>
              <w:rPr>
                <w:rFonts w:eastAsiaTheme="minorEastAsia"/>
                <w:b/>
                <w:kern w:val="24"/>
                <w:lang w:eastAsia="ja-JP"/>
              </w:rPr>
            </w:pPr>
            <w:r>
              <w:rPr>
                <w:rFonts w:eastAsiaTheme="minorEastAsia" w:hint="eastAsia"/>
                <w:b/>
                <w:kern w:val="24"/>
                <w:lang w:eastAsia="ja-JP"/>
              </w:rPr>
              <w:t>Around 700MHz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2C52F1" w:rsidRDefault="002C52F1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90" w:type="dxa"/>
            <w:shd w:val="clear" w:color="auto" w:fill="auto"/>
            <w:vAlign w:val="center"/>
          </w:tcPr>
          <w:p w:rsidR="002C52F1" w:rsidRDefault="002C52F1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2C52F1" w:rsidRDefault="002C52F1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auto"/>
          </w:tcPr>
          <w:p w:rsidR="002C52F1" w:rsidRPr="000C379E" w:rsidRDefault="002C52F1" w:rsidP="007C5F67">
            <w:pPr>
              <w:pStyle w:val="TAL"/>
              <w:jc w:val="center"/>
              <w:rPr>
                <w:kern w:val="24"/>
              </w:rPr>
            </w:pPr>
          </w:p>
        </w:tc>
      </w:tr>
      <w:tr w:rsidR="00401885" w:rsidRPr="006433E4" w:rsidTr="002F6BDC">
        <w:trPr>
          <w:cantSplit/>
          <w:jc w:val="center"/>
        </w:trPr>
        <w:tc>
          <w:tcPr>
            <w:tcW w:w="2230" w:type="dxa"/>
            <w:shd w:val="clear" w:color="auto" w:fill="auto"/>
            <w:vAlign w:val="center"/>
          </w:tcPr>
          <w:p w:rsidR="00401885" w:rsidRDefault="00401885" w:rsidP="005332F5">
            <w:pPr>
              <w:pStyle w:val="TAL"/>
              <w:jc w:val="center"/>
              <w:rPr>
                <w:rFonts w:eastAsiaTheme="minorEastAsia"/>
                <w:b/>
                <w:kern w:val="24"/>
                <w:lang w:eastAsia="ja-JP"/>
              </w:rPr>
            </w:pPr>
            <w:r>
              <w:rPr>
                <w:rFonts w:eastAsiaTheme="minorEastAsia" w:hint="eastAsia"/>
                <w:b/>
                <w:kern w:val="24"/>
                <w:lang w:eastAsia="ja-JP"/>
              </w:rPr>
              <w:t>Around 2GHz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01885" w:rsidRDefault="0040188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90" w:type="dxa"/>
            <w:shd w:val="clear" w:color="auto" w:fill="auto"/>
            <w:vAlign w:val="center"/>
          </w:tcPr>
          <w:p w:rsidR="00401885" w:rsidRDefault="0040188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89" w:type="dxa"/>
            <w:shd w:val="clear" w:color="auto" w:fill="FFFF00"/>
            <w:vAlign w:val="center"/>
          </w:tcPr>
          <w:p w:rsidR="00401885" w:rsidRDefault="002F6BDC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90" w:type="dxa"/>
            <w:shd w:val="clear" w:color="auto" w:fill="FFFF00"/>
          </w:tcPr>
          <w:p w:rsidR="00401885" w:rsidRPr="000C379E" w:rsidRDefault="00401885" w:rsidP="007C5F67">
            <w:pPr>
              <w:pStyle w:val="TAL"/>
              <w:jc w:val="center"/>
              <w:rPr>
                <w:kern w:val="24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</w:tr>
      <w:tr w:rsidR="00401885" w:rsidRPr="006433E4" w:rsidTr="00CA3D55">
        <w:trPr>
          <w:cantSplit/>
          <w:jc w:val="center"/>
        </w:trPr>
        <w:tc>
          <w:tcPr>
            <w:tcW w:w="2230" w:type="dxa"/>
            <w:shd w:val="clear" w:color="auto" w:fill="auto"/>
            <w:vAlign w:val="center"/>
          </w:tcPr>
          <w:p w:rsidR="00401885" w:rsidRPr="00650063" w:rsidRDefault="00401885" w:rsidP="005332F5">
            <w:pPr>
              <w:pStyle w:val="TAL"/>
              <w:jc w:val="center"/>
              <w:rPr>
                <w:rFonts w:eastAsiaTheme="minorEastAsia"/>
                <w:b/>
                <w:kern w:val="24"/>
                <w:lang w:eastAsia="ja-JP"/>
              </w:rPr>
            </w:pPr>
            <w:r>
              <w:rPr>
                <w:rFonts w:eastAsiaTheme="minorEastAsia" w:hint="eastAsia"/>
                <w:b/>
                <w:kern w:val="24"/>
                <w:lang w:eastAsia="ja-JP"/>
              </w:rPr>
              <w:t>Around 4GHz</w:t>
            </w:r>
          </w:p>
        </w:tc>
        <w:tc>
          <w:tcPr>
            <w:tcW w:w="1989" w:type="dxa"/>
            <w:shd w:val="clear" w:color="auto" w:fill="FBD4B4" w:themeFill="accent6" w:themeFillTint="66"/>
            <w:vAlign w:val="center"/>
          </w:tcPr>
          <w:p w:rsidR="00401885" w:rsidRDefault="0040188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Undecided*</w:t>
            </w:r>
          </w:p>
        </w:tc>
        <w:tc>
          <w:tcPr>
            <w:tcW w:w="1990" w:type="dxa"/>
            <w:shd w:val="clear" w:color="auto" w:fill="FFFF00"/>
            <w:vAlign w:val="center"/>
          </w:tcPr>
          <w:p w:rsidR="00401885" w:rsidRDefault="0040188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401885" w:rsidRDefault="0040188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FFFF00"/>
          </w:tcPr>
          <w:p w:rsidR="00401885" w:rsidRPr="000C379E" w:rsidRDefault="00401885" w:rsidP="007C5F67">
            <w:pPr>
              <w:pStyle w:val="TAL"/>
              <w:jc w:val="center"/>
              <w:rPr>
                <w:kern w:val="24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</w:tr>
      <w:tr w:rsidR="00CA3D55" w:rsidRPr="006433E4" w:rsidTr="00CA3D55">
        <w:trPr>
          <w:cantSplit/>
          <w:jc w:val="center"/>
        </w:trPr>
        <w:tc>
          <w:tcPr>
            <w:tcW w:w="2230" w:type="dxa"/>
            <w:shd w:val="clear" w:color="auto" w:fill="auto"/>
            <w:vAlign w:val="center"/>
          </w:tcPr>
          <w:p w:rsidR="00CA3D55" w:rsidRDefault="00CA3D55" w:rsidP="005332F5">
            <w:pPr>
              <w:pStyle w:val="TAL"/>
              <w:jc w:val="center"/>
              <w:rPr>
                <w:rFonts w:eastAsiaTheme="minorEastAsia"/>
                <w:b/>
                <w:kern w:val="24"/>
                <w:lang w:eastAsia="ja-JP"/>
              </w:rPr>
            </w:pPr>
            <w:r>
              <w:rPr>
                <w:rFonts w:eastAsiaTheme="minorEastAsia" w:hint="eastAsia"/>
                <w:b/>
                <w:kern w:val="24"/>
                <w:lang w:eastAsia="ja-JP"/>
              </w:rPr>
              <w:t>Around 30GHz</w:t>
            </w:r>
          </w:p>
        </w:tc>
        <w:tc>
          <w:tcPr>
            <w:tcW w:w="1989" w:type="dxa"/>
            <w:shd w:val="clear" w:color="auto" w:fill="FFFF00"/>
            <w:vAlign w:val="center"/>
          </w:tcPr>
          <w:p w:rsidR="00CA3D55" w:rsidRDefault="00CA3D5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CA3D55" w:rsidRDefault="00CA3D5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FBD4B4" w:themeFill="accent6" w:themeFillTint="66"/>
            <w:vAlign w:val="center"/>
          </w:tcPr>
          <w:p w:rsidR="00CA3D55" w:rsidRDefault="00CA3D55" w:rsidP="00BB740A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Undecided*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CA3D55" w:rsidRDefault="00CA3D55" w:rsidP="009E69B1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</w:tr>
      <w:tr w:rsidR="00CA3D55" w:rsidRPr="006433E4" w:rsidTr="00E42974">
        <w:trPr>
          <w:cantSplit/>
          <w:jc w:val="center"/>
        </w:trPr>
        <w:tc>
          <w:tcPr>
            <w:tcW w:w="2230" w:type="dxa"/>
            <w:shd w:val="clear" w:color="auto" w:fill="auto"/>
            <w:vAlign w:val="center"/>
          </w:tcPr>
          <w:p w:rsidR="00CA3D55" w:rsidRDefault="00CA3D55" w:rsidP="005332F5">
            <w:pPr>
              <w:pStyle w:val="TAL"/>
              <w:jc w:val="center"/>
              <w:rPr>
                <w:rFonts w:eastAsiaTheme="minorEastAsia"/>
                <w:b/>
                <w:kern w:val="24"/>
                <w:lang w:eastAsia="ja-JP"/>
              </w:rPr>
            </w:pPr>
            <w:r>
              <w:rPr>
                <w:rFonts w:eastAsiaTheme="minorEastAsia" w:hint="eastAsia"/>
                <w:b/>
                <w:kern w:val="24"/>
                <w:lang w:eastAsia="ja-JP"/>
              </w:rPr>
              <w:t>Around 70GHz</w:t>
            </w:r>
          </w:p>
        </w:tc>
        <w:tc>
          <w:tcPr>
            <w:tcW w:w="1989" w:type="dxa"/>
            <w:shd w:val="clear" w:color="auto" w:fill="FFFF00"/>
            <w:vAlign w:val="center"/>
          </w:tcPr>
          <w:p w:rsidR="00CA3D55" w:rsidRDefault="00CA3D5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  <w:r>
              <w:rPr>
                <w:rFonts w:eastAsiaTheme="minorEastAsia" w:hint="eastAsia"/>
                <w:kern w:val="24"/>
                <w:lang w:eastAsia="ja-JP"/>
              </w:rPr>
              <w:t>Candidate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CA3D55" w:rsidRDefault="00CA3D5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89" w:type="dxa"/>
            <w:shd w:val="clear" w:color="auto" w:fill="auto"/>
            <w:vAlign w:val="center"/>
          </w:tcPr>
          <w:p w:rsidR="00CA3D55" w:rsidRDefault="00CA3D55" w:rsidP="007C5F67">
            <w:pPr>
              <w:pStyle w:val="TAL"/>
              <w:jc w:val="center"/>
              <w:rPr>
                <w:rFonts w:eastAsiaTheme="minorEastAsia"/>
                <w:kern w:val="24"/>
                <w:lang w:eastAsia="ja-JP"/>
              </w:rPr>
            </w:pPr>
          </w:p>
        </w:tc>
        <w:tc>
          <w:tcPr>
            <w:tcW w:w="1990" w:type="dxa"/>
            <w:shd w:val="clear" w:color="auto" w:fill="auto"/>
          </w:tcPr>
          <w:p w:rsidR="00CA3D55" w:rsidRPr="000C379E" w:rsidRDefault="00CA3D55" w:rsidP="007C5F67">
            <w:pPr>
              <w:pStyle w:val="TAL"/>
              <w:jc w:val="center"/>
              <w:rPr>
                <w:kern w:val="24"/>
              </w:rPr>
            </w:pPr>
          </w:p>
        </w:tc>
      </w:tr>
    </w:tbl>
    <w:p w:rsidR="002C52F1" w:rsidRPr="00E42974" w:rsidRDefault="001D2AFB" w:rsidP="001D2AFB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eastAsiaTheme="minorEastAsia" w:hAnsiTheme="majorHAnsi" w:cstheme="majorHAnsi"/>
          <w:b/>
          <w:sz w:val="20"/>
          <w:szCs w:val="22"/>
          <w:lang w:eastAsia="ja-JP"/>
        </w:rPr>
      </w:pPr>
      <w:proofErr w:type="gramStart"/>
      <w:r w:rsidRPr="00E42974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 xml:space="preserve">*  </w:t>
      </w:r>
      <w:r w:rsidR="00C77C4E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>Need</w:t>
      </w:r>
      <w:r w:rsidR="003E53B3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>s</w:t>
      </w:r>
      <w:proofErr w:type="gramEnd"/>
      <w:r w:rsidR="00C77C4E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 xml:space="preserve"> for t</w:t>
      </w:r>
      <w:r w:rsidR="00FA4042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 xml:space="preserve">hese frequencies </w:t>
      </w:r>
      <w:r w:rsidR="00D92566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>are to be</w:t>
      </w:r>
      <w:r w:rsidR="008E03C0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 xml:space="preserve"> discussed in </w:t>
      </w:r>
      <w:r w:rsidRPr="00E42974">
        <w:rPr>
          <w:rFonts w:asciiTheme="majorHAnsi" w:eastAsiaTheme="minorEastAsia" w:hAnsiTheme="majorHAnsi" w:cstheme="majorHAnsi" w:hint="eastAsia"/>
          <w:b/>
          <w:sz w:val="20"/>
          <w:szCs w:val="22"/>
          <w:lang w:eastAsia="ja-JP"/>
        </w:rPr>
        <w:t>RAN Plenary #71</w:t>
      </w:r>
    </w:p>
    <w:p w:rsidR="001D2AFB" w:rsidRDefault="001D2AFB" w:rsidP="002C52F1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eastAsiaTheme="minorEastAsia" w:hAnsiTheme="majorHAnsi" w:cstheme="majorHAnsi"/>
          <w:sz w:val="22"/>
          <w:szCs w:val="22"/>
          <w:lang w:eastAsia="ja-JP"/>
        </w:rPr>
      </w:pPr>
    </w:p>
    <w:p w:rsidR="00C42741" w:rsidRPr="00055E47" w:rsidRDefault="00D32345" w:rsidP="00CB1DD5">
      <w:pPr>
        <w:pStyle w:val="1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 xml:space="preserve"> </w:t>
      </w:r>
      <w:r w:rsidR="00C42741" w:rsidRPr="00055E47">
        <w:rPr>
          <w:rFonts w:asciiTheme="majorHAnsi" w:hAnsiTheme="majorHAnsi" w:cstheme="majorHAnsi"/>
          <w:lang w:val="en-US"/>
        </w:rPr>
        <w:t>Conclusion</w:t>
      </w:r>
    </w:p>
    <w:p w:rsidR="000F3603" w:rsidRDefault="000F3603" w:rsidP="000F3603">
      <w:pPr>
        <w:rPr>
          <w:rFonts w:asciiTheme="majorHAnsi" w:hAnsiTheme="majorHAnsi" w:cstheme="majorHAnsi"/>
          <w:lang w:val="en-US" w:eastAsia="ja-JP"/>
        </w:rPr>
      </w:pPr>
    </w:p>
    <w:p w:rsidR="004E4CBB" w:rsidRDefault="004E4CBB" w:rsidP="000F4029">
      <w:pPr>
        <w:ind w:firstLine="425"/>
        <w:jc w:val="both"/>
        <w:rPr>
          <w:rFonts w:asciiTheme="majorHAnsi" w:hAnsiTheme="majorHAnsi" w:cstheme="majorHAnsi"/>
          <w:lang w:eastAsia="ja-JP"/>
        </w:rPr>
      </w:pPr>
      <w:r w:rsidRPr="004E4CBB">
        <w:rPr>
          <w:rFonts w:asciiTheme="majorHAnsi" w:hAnsiTheme="majorHAnsi" w:cstheme="majorHAnsi"/>
          <w:lang w:eastAsia="ja-JP"/>
        </w:rPr>
        <w:t xml:space="preserve">In this contribution, we shared our views on typical usage scenarios and </w:t>
      </w:r>
      <w:r w:rsidR="00D24C79">
        <w:rPr>
          <w:rFonts w:asciiTheme="majorHAnsi" w:hAnsiTheme="majorHAnsi" w:cstheme="majorHAnsi" w:hint="eastAsia"/>
          <w:lang w:eastAsia="ja-JP"/>
        </w:rPr>
        <w:t>requirements</w:t>
      </w:r>
      <w:r w:rsidRPr="004E4CBB">
        <w:rPr>
          <w:rFonts w:asciiTheme="majorHAnsi" w:hAnsiTheme="majorHAnsi" w:cstheme="majorHAnsi"/>
          <w:lang w:eastAsia="ja-JP"/>
        </w:rPr>
        <w:t xml:space="preserve"> for </w:t>
      </w:r>
      <w:r>
        <w:rPr>
          <w:rFonts w:asciiTheme="majorHAnsi" w:hAnsiTheme="majorHAnsi" w:cstheme="majorHAnsi" w:hint="eastAsia"/>
          <w:lang w:eastAsia="ja-JP"/>
        </w:rPr>
        <w:t xml:space="preserve">5G channel </w:t>
      </w:r>
      <w:r w:rsidR="00451DE7">
        <w:rPr>
          <w:rFonts w:asciiTheme="majorHAnsi" w:hAnsiTheme="majorHAnsi" w:cstheme="majorHAnsi"/>
          <w:lang w:eastAsia="ja-JP"/>
        </w:rPr>
        <w:t>modelling</w:t>
      </w:r>
      <w:r>
        <w:rPr>
          <w:rFonts w:asciiTheme="majorHAnsi" w:hAnsiTheme="majorHAnsi" w:cstheme="majorHAnsi" w:hint="eastAsia"/>
          <w:lang w:eastAsia="ja-JP"/>
        </w:rPr>
        <w:t xml:space="preserve">. Our </w:t>
      </w:r>
      <w:r w:rsidR="00007CD8">
        <w:rPr>
          <w:rFonts w:asciiTheme="majorHAnsi" w:hAnsiTheme="majorHAnsi" w:cstheme="majorHAnsi" w:hint="eastAsia"/>
          <w:lang w:eastAsia="ja-JP"/>
        </w:rPr>
        <w:t>proposals are as follows</w:t>
      </w:r>
      <w:r w:rsidRPr="004E4CBB">
        <w:rPr>
          <w:rFonts w:asciiTheme="majorHAnsi" w:hAnsiTheme="majorHAnsi" w:cstheme="majorHAnsi"/>
          <w:lang w:eastAsia="ja-JP"/>
        </w:rPr>
        <w:t>:</w:t>
      </w:r>
    </w:p>
    <w:p w:rsidR="004E4CBB" w:rsidRDefault="004E4CBB" w:rsidP="000F4029">
      <w:pPr>
        <w:jc w:val="both"/>
        <w:rPr>
          <w:rFonts w:asciiTheme="majorHAnsi" w:hAnsiTheme="majorHAnsi" w:cstheme="majorHAnsi"/>
          <w:lang w:eastAsia="ja-JP"/>
        </w:rPr>
      </w:pPr>
    </w:p>
    <w:p w:rsidR="00567781" w:rsidRPr="00BB6A8A" w:rsidRDefault="00567781" w:rsidP="00567781">
      <w:pPr>
        <w:jc w:val="both"/>
        <w:rPr>
          <w:rFonts w:asciiTheme="majorHAnsi" w:hAnsiTheme="majorHAnsi" w:cstheme="majorHAnsi"/>
          <w:b/>
          <w:lang w:eastAsia="ja-JP"/>
        </w:rPr>
      </w:pPr>
      <w:r w:rsidRPr="00BB6A8A">
        <w:rPr>
          <w:rFonts w:asciiTheme="majorHAnsi" w:hAnsiTheme="majorHAnsi" w:cstheme="majorHAnsi" w:hint="eastAsia"/>
          <w:b/>
          <w:lang w:eastAsia="ja-JP"/>
        </w:rPr>
        <w:t>Proposal 1</w:t>
      </w:r>
      <w:r w:rsidR="009A6A75" w:rsidRPr="00BB6A8A">
        <w:rPr>
          <w:rFonts w:asciiTheme="majorHAnsi" w:hAnsiTheme="majorHAnsi" w:cstheme="majorHAnsi" w:hint="eastAsia"/>
          <w:b/>
          <w:lang w:eastAsia="ja-JP"/>
        </w:rPr>
        <w:t>:</w:t>
      </w:r>
    </w:p>
    <w:p w:rsidR="00567781" w:rsidRDefault="00567781" w:rsidP="00567781">
      <w:pPr>
        <w:jc w:val="both"/>
        <w:rPr>
          <w:rFonts w:asciiTheme="majorHAnsi" w:hAnsiTheme="majorHAnsi" w:cstheme="majorHAnsi"/>
          <w:lang w:eastAsia="ja-JP"/>
        </w:rPr>
      </w:pPr>
      <w:r w:rsidRPr="004E4CBB">
        <w:rPr>
          <w:rFonts w:asciiTheme="majorHAnsi" w:hAnsiTheme="majorHAnsi" w:cstheme="majorHAnsi" w:hint="eastAsia"/>
          <w:lang w:eastAsia="ja-JP"/>
        </w:rPr>
        <w:t>•</w:t>
      </w:r>
      <w:r w:rsidR="00C53030">
        <w:rPr>
          <w:rFonts w:asciiTheme="majorHAnsi" w:hAnsiTheme="majorHAnsi" w:cstheme="majorHAnsi" w:hint="eastAsia"/>
          <w:lang w:eastAsia="ja-JP"/>
        </w:rPr>
        <w:t>H</w:t>
      </w:r>
      <w:r>
        <w:rPr>
          <w:rFonts w:asciiTheme="majorHAnsi" w:hAnsiTheme="majorHAnsi" w:cstheme="majorHAnsi" w:hint="eastAsia"/>
          <w:lang w:eastAsia="ja-JP"/>
        </w:rPr>
        <w:t xml:space="preserve">igh density </w:t>
      </w:r>
      <w:r w:rsidR="00F04E8D">
        <w:rPr>
          <w:rFonts w:asciiTheme="majorHAnsi" w:hAnsiTheme="majorHAnsi" w:cstheme="majorHAnsi" w:hint="eastAsia"/>
          <w:lang w:eastAsia="ja-JP"/>
        </w:rPr>
        <w:t>case</w:t>
      </w:r>
      <w:r w:rsidR="00C53030">
        <w:rPr>
          <w:rFonts w:asciiTheme="majorHAnsi" w:hAnsiTheme="majorHAnsi" w:cstheme="majorHAnsi" w:hint="eastAsia"/>
          <w:lang w:eastAsia="ja-JP"/>
        </w:rPr>
        <w:t>s</w:t>
      </w:r>
      <w:r w:rsidR="00F04E8D">
        <w:rPr>
          <w:rFonts w:asciiTheme="majorHAnsi" w:hAnsiTheme="majorHAnsi" w:cstheme="majorHAnsi" w:hint="eastAsia"/>
          <w:lang w:eastAsia="ja-JP"/>
        </w:rPr>
        <w:t xml:space="preserve"> </w:t>
      </w:r>
      <w:r>
        <w:rPr>
          <w:rFonts w:asciiTheme="majorHAnsi" w:hAnsiTheme="majorHAnsi" w:cstheme="majorHAnsi" w:hint="eastAsia"/>
          <w:lang w:eastAsia="ja-JP"/>
        </w:rPr>
        <w:t xml:space="preserve">should be </w:t>
      </w:r>
      <w:r w:rsidR="00AD4567">
        <w:rPr>
          <w:rFonts w:asciiTheme="majorHAnsi" w:hAnsiTheme="majorHAnsi" w:cstheme="majorHAnsi"/>
          <w:lang w:eastAsia="ja-JP"/>
        </w:rPr>
        <w:t>taken into account</w:t>
      </w:r>
      <w:r w:rsidR="00AD4567">
        <w:rPr>
          <w:rFonts w:asciiTheme="majorHAnsi" w:hAnsiTheme="majorHAnsi" w:cstheme="majorHAnsi" w:hint="eastAsia"/>
          <w:lang w:eastAsia="ja-JP"/>
        </w:rPr>
        <w:t xml:space="preserve"> </w:t>
      </w:r>
      <w:r w:rsidR="00C53030">
        <w:rPr>
          <w:rFonts w:asciiTheme="majorHAnsi" w:hAnsiTheme="majorHAnsi" w:cstheme="majorHAnsi" w:hint="eastAsia"/>
          <w:lang w:eastAsia="ja-JP"/>
        </w:rPr>
        <w:t xml:space="preserve">in channel </w:t>
      </w:r>
      <w:r w:rsidR="00C03419">
        <w:rPr>
          <w:rFonts w:asciiTheme="majorHAnsi" w:hAnsiTheme="majorHAnsi" w:cstheme="majorHAnsi"/>
          <w:lang w:eastAsia="ja-JP"/>
        </w:rPr>
        <w:t>modelling</w:t>
      </w:r>
      <w:r w:rsidR="00282B3F">
        <w:rPr>
          <w:rFonts w:asciiTheme="majorHAnsi" w:hAnsiTheme="majorHAnsi" w:cstheme="majorHAnsi" w:hint="eastAsia"/>
          <w:lang w:eastAsia="ja-JP"/>
        </w:rPr>
        <w:t xml:space="preserve">. </w:t>
      </w:r>
      <w:r w:rsidR="00282B3F">
        <w:rPr>
          <w:rFonts w:asciiTheme="majorHAnsi" w:hAnsiTheme="majorHAnsi" w:cstheme="majorHAnsi" w:hint="eastAsia"/>
          <w:lang w:val="en-US" w:eastAsia="ja-JP"/>
        </w:rPr>
        <w:t xml:space="preserve">Channel correlation due to closely located users should be </w:t>
      </w:r>
      <w:r w:rsidR="00282B3F">
        <w:rPr>
          <w:rFonts w:asciiTheme="majorHAnsi" w:hAnsiTheme="majorHAnsi" w:cstheme="majorHAnsi"/>
          <w:lang w:val="en-US" w:eastAsia="ja-JP"/>
        </w:rPr>
        <w:t>enabled by</w:t>
      </w:r>
      <w:r w:rsidR="00282B3F">
        <w:rPr>
          <w:rFonts w:asciiTheme="majorHAnsi" w:hAnsiTheme="majorHAnsi" w:cstheme="majorHAnsi" w:hint="eastAsia"/>
          <w:lang w:val="en-US" w:eastAsia="ja-JP"/>
        </w:rPr>
        <w:t xml:space="preserve"> the channel model.</w:t>
      </w:r>
    </w:p>
    <w:p w:rsidR="00567781" w:rsidRDefault="00567781" w:rsidP="000F4029">
      <w:pPr>
        <w:jc w:val="both"/>
        <w:rPr>
          <w:rFonts w:asciiTheme="majorHAnsi" w:hAnsiTheme="majorHAnsi" w:cstheme="majorHAnsi"/>
          <w:lang w:eastAsia="ja-JP"/>
        </w:rPr>
      </w:pPr>
    </w:p>
    <w:p w:rsidR="00BB6A8A" w:rsidRPr="004E4CBB" w:rsidRDefault="00BB6A8A" w:rsidP="000F4029">
      <w:pPr>
        <w:jc w:val="both"/>
        <w:rPr>
          <w:rFonts w:asciiTheme="majorHAnsi" w:hAnsiTheme="majorHAnsi" w:cstheme="majorHAnsi"/>
          <w:lang w:eastAsia="ja-JP"/>
        </w:rPr>
      </w:pPr>
    </w:p>
    <w:p w:rsidR="004E4CBB" w:rsidRPr="00BB6A8A" w:rsidRDefault="00060E77" w:rsidP="000F4029">
      <w:pPr>
        <w:jc w:val="both"/>
        <w:rPr>
          <w:rFonts w:asciiTheme="majorHAnsi" w:hAnsiTheme="majorHAnsi" w:cstheme="majorHAnsi"/>
          <w:b/>
          <w:lang w:eastAsia="ja-JP"/>
        </w:rPr>
      </w:pPr>
      <w:r w:rsidRPr="00BB6A8A">
        <w:rPr>
          <w:rFonts w:asciiTheme="majorHAnsi" w:hAnsiTheme="majorHAnsi" w:cstheme="majorHAnsi" w:hint="eastAsia"/>
          <w:b/>
          <w:lang w:eastAsia="ja-JP"/>
        </w:rPr>
        <w:lastRenderedPageBreak/>
        <w:t xml:space="preserve">Proposal </w:t>
      </w:r>
      <w:r w:rsidR="00567781" w:rsidRPr="00BB6A8A">
        <w:rPr>
          <w:rFonts w:asciiTheme="majorHAnsi" w:hAnsiTheme="majorHAnsi" w:cstheme="majorHAnsi" w:hint="eastAsia"/>
          <w:b/>
          <w:lang w:eastAsia="ja-JP"/>
        </w:rPr>
        <w:t>2</w:t>
      </w:r>
      <w:r w:rsidR="004E4CBB" w:rsidRPr="00BB6A8A">
        <w:rPr>
          <w:rFonts w:asciiTheme="majorHAnsi" w:hAnsiTheme="majorHAnsi" w:cstheme="majorHAnsi"/>
          <w:b/>
          <w:lang w:eastAsia="ja-JP"/>
        </w:rPr>
        <w:t>:</w:t>
      </w:r>
    </w:p>
    <w:p w:rsidR="004E4CBB" w:rsidRDefault="004E4CBB" w:rsidP="000F4029">
      <w:pPr>
        <w:jc w:val="both"/>
        <w:rPr>
          <w:rFonts w:asciiTheme="majorHAnsi" w:hAnsiTheme="majorHAnsi" w:cstheme="majorHAnsi"/>
          <w:lang w:eastAsia="ja-JP"/>
        </w:rPr>
      </w:pPr>
      <w:r w:rsidRPr="004E4CBB">
        <w:rPr>
          <w:rFonts w:asciiTheme="majorHAnsi" w:hAnsiTheme="majorHAnsi" w:cstheme="majorHAnsi" w:hint="eastAsia"/>
          <w:lang w:eastAsia="ja-JP"/>
        </w:rPr>
        <w:t>•</w:t>
      </w:r>
      <w:r w:rsidR="008E6112">
        <w:rPr>
          <w:rFonts w:asciiTheme="majorHAnsi" w:hAnsiTheme="majorHAnsi" w:cstheme="majorHAnsi"/>
          <w:lang w:val="en-US" w:eastAsia="ja-JP"/>
        </w:rPr>
        <w:t>In case frequency prioritization is preferred,</w:t>
      </w:r>
      <w:r w:rsidR="008E6112">
        <w:rPr>
          <w:rFonts w:asciiTheme="majorHAnsi" w:hAnsiTheme="majorHAnsi" w:cstheme="majorHAnsi" w:hint="eastAsia"/>
          <w:lang w:eastAsia="ja-JP"/>
        </w:rPr>
        <w:t xml:space="preserve"> </w:t>
      </w:r>
      <w:r w:rsidR="00865CDF">
        <w:rPr>
          <w:rFonts w:asciiTheme="majorHAnsi" w:hAnsiTheme="majorHAnsi" w:cstheme="majorHAnsi" w:hint="eastAsia"/>
          <w:lang w:eastAsia="ja-JP"/>
        </w:rPr>
        <w:t xml:space="preserve">frequencies </w:t>
      </w:r>
      <w:r w:rsidR="008E6112">
        <w:rPr>
          <w:rFonts w:asciiTheme="majorHAnsi" w:hAnsiTheme="majorHAnsi" w:cstheme="majorHAnsi"/>
          <w:lang w:eastAsia="ja-JP"/>
        </w:rPr>
        <w:t xml:space="preserve">per scenario </w:t>
      </w:r>
      <w:r w:rsidR="00865CDF">
        <w:rPr>
          <w:rFonts w:asciiTheme="majorHAnsi" w:hAnsiTheme="majorHAnsi" w:cstheme="majorHAnsi" w:hint="eastAsia"/>
          <w:lang w:eastAsia="ja-JP"/>
        </w:rPr>
        <w:t xml:space="preserve">should be decided after the outcome of the decision </w:t>
      </w:r>
      <w:r w:rsidR="00021A91">
        <w:rPr>
          <w:rFonts w:asciiTheme="majorHAnsi" w:hAnsiTheme="majorHAnsi" w:cstheme="majorHAnsi" w:hint="eastAsia"/>
          <w:lang w:eastAsia="ja-JP"/>
        </w:rPr>
        <w:t>RAN Plenary</w:t>
      </w:r>
      <w:r w:rsidR="00FC7B53">
        <w:rPr>
          <w:rFonts w:asciiTheme="majorHAnsi" w:hAnsiTheme="majorHAnsi" w:cstheme="majorHAnsi" w:hint="eastAsia"/>
          <w:lang w:eastAsia="ja-JP"/>
        </w:rPr>
        <w:t xml:space="preserve">, since there are </w:t>
      </w:r>
      <w:r w:rsidR="00D24C79">
        <w:rPr>
          <w:rFonts w:asciiTheme="majorHAnsi" w:hAnsiTheme="majorHAnsi" w:cstheme="majorHAnsi"/>
          <w:lang w:eastAsia="ja-JP"/>
        </w:rPr>
        <w:t>uncertainties</w:t>
      </w:r>
      <w:r w:rsidR="00FC7B53">
        <w:rPr>
          <w:rFonts w:asciiTheme="majorHAnsi" w:hAnsiTheme="majorHAnsi" w:cstheme="majorHAnsi" w:hint="eastAsia"/>
          <w:lang w:eastAsia="ja-JP"/>
        </w:rPr>
        <w:t xml:space="preserve"> in </w:t>
      </w:r>
      <w:r w:rsidR="008E6112">
        <w:rPr>
          <w:rFonts w:asciiTheme="majorHAnsi" w:hAnsiTheme="majorHAnsi" w:cstheme="majorHAnsi"/>
          <w:lang w:eastAsia="ja-JP"/>
        </w:rPr>
        <w:t xml:space="preserve">the </w:t>
      </w:r>
      <w:r w:rsidR="00FC7B53">
        <w:rPr>
          <w:rFonts w:asciiTheme="majorHAnsi" w:hAnsiTheme="majorHAnsi" w:cstheme="majorHAnsi" w:hint="eastAsia"/>
          <w:lang w:eastAsia="ja-JP"/>
        </w:rPr>
        <w:t>use of 30GHz for rural and 4GHz for indoor hotspot</w:t>
      </w:r>
      <w:r w:rsidR="008E6112">
        <w:rPr>
          <w:rFonts w:asciiTheme="majorHAnsi" w:hAnsiTheme="majorHAnsi" w:cstheme="majorHAnsi"/>
          <w:lang w:eastAsia="ja-JP"/>
        </w:rPr>
        <w:t>.</w:t>
      </w:r>
    </w:p>
    <w:p w:rsidR="009F3ABB" w:rsidRPr="00055E47" w:rsidRDefault="009F3ABB" w:rsidP="007721BE">
      <w:pPr>
        <w:spacing w:after="120"/>
        <w:jc w:val="both"/>
        <w:rPr>
          <w:rFonts w:asciiTheme="majorHAnsi" w:hAnsiTheme="majorHAnsi" w:cstheme="majorHAnsi"/>
          <w:b/>
          <w:sz w:val="22"/>
          <w:szCs w:val="22"/>
          <w:lang w:eastAsia="ja-JP"/>
        </w:rPr>
      </w:pPr>
    </w:p>
    <w:p w:rsidR="00786845" w:rsidRPr="00055E47" w:rsidRDefault="00786845" w:rsidP="00786845">
      <w:pPr>
        <w:pStyle w:val="1"/>
        <w:numPr>
          <w:ilvl w:val="0"/>
          <w:numId w:val="0"/>
        </w:numPr>
        <w:spacing w:before="0" w:after="120"/>
        <w:rPr>
          <w:rFonts w:asciiTheme="majorHAnsi" w:hAnsiTheme="majorHAnsi" w:cstheme="majorHAnsi"/>
          <w:b/>
          <w:lang w:val="en-US"/>
        </w:rPr>
      </w:pPr>
      <w:r w:rsidRPr="00055E47">
        <w:rPr>
          <w:rFonts w:asciiTheme="majorHAnsi" w:hAnsiTheme="majorHAnsi" w:cstheme="majorHAnsi"/>
          <w:b/>
          <w:lang w:val="en-US"/>
        </w:rPr>
        <w:t>References</w:t>
      </w:r>
    </w:p>
    <w:p w:rsidR="00BF6D87" w:rsidRPr="00BF6D87" w:rsidRDefault="00BF6D87" w:rsidP="00346EFF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4" w:name="ChannelModellingSID"/>
      <w:r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1</w:t>
      </w:r>
      <w:r w:rsidRPr="00055E47">
        <w:rPr>
          <w:rFonts w:asciiTheme="majorHAnsi" w:hAnsiTheme="majorHAnsi" w:cstheme="majorHAnsi"/>
        </w:rPr>
        <w:fldChar w:fldCharType="end"/>
      </w:r>
      <w:bookmarkEnd w:id="4"/>
      <w:r w:rsidRPr="00055E47">
        <w:rPr>
          <w:rFonts w:asciiTheme="majorHAnsi" w:hAnsiTheme="majorHAnsi" w:cstheme="majorHAnsi"/>
          <w:lang w:val="en-US" w:eastAsia="ja-JP"/>
        </w:rPr>
        <w:t>]</w:t>
      </w:r>
      <w:r w:rsidRPr="00055E47">
        <w:rPr>
          <w:rFonts w:asciiTheme="majorHAnsi" w:hAnsiTheme="majorHAnsi" w:cstheme="majorHAnsi"/>
          <w:lang w:val="en-US" w:eastAsia="ja-JP"/>
        </w:rPr>
        <w:tab/>
      </w:r>
      <w:r w:rsidRPr="00BF6D87">
        <w:rPr>
          <w:rFonts w:asciiTheme="majorHAnsi" w:hAnsiTheme="majorHAnsi" w:cstheme="majorHAnsi"/>
          <w:lang w:val="en-US" w:eastAsia="ja-JP"/>
        </w:rPr>
        <w:t>RP-151606, Study on channel model for frequency spectrum above 6 GHz, Samsung, Nokia Networks</w:t>
      </w:r>
    </w:p>
    <w:p w:rsidR="00346EFF" w:rsidRDefault="00346EFF" w:rsidP="00346EFF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val="en-US"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5" w:name="TR_Draft"/>
      <w:r w:rsidR="00427AFE"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="00427AFE"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2</w:t>
      </w:r>
      <w:r w:rsidR="00427AFE" w:rsidRPr="00055E47">
        <w:rPr>
          <w:rFonts w:asciiTheme="majorHAnsi" w:hAnsiTheme="majorHAnsi" w:cstheme="majorHAnsi"/>
        </w:rPr>
        <w:fldChar w:fldCharType="end"/>
      </w:r>
      <w:bookmarkEnd w:id="5"/>
      <w:r w:rsidRPr="00055E47">
        <w:rPr>
          <w:rFonts w:asciiTheme="majorHAnsi" w:hAnsiTheme="majorHAnsi" w:cstheme="majorHAnsi"/>
          <w:lang w:val="en-US" w:eastAsia="ja-JP"/>
        </w:rPr>
        <w:t>]</w:t>
      </w:r>
      <w:r w:rsidRPr="00055E47">
        <w:rPr>
          <w:rFonts w:asciiTheme="majorHAnsi" w:hAnsiTheme="majorHAnsi" w:cstheme="majorHAnsi"/>
          <w:lang w:val="en-US" w:eastAsia="ja-JP"/>
        </w:rPr>
        <w:tab/>
      </w:r>
      <w:r>
        <w:rPr>
          <w:rFonts w:asciiTheme="majorHAnsi" w:hAnsiTheme="majorHAnsi" w:cstheme="majorHAnsi" w:hint="eastAsia"/>
          <w:lang w:val="en-US" w:eastAsia="ja-JP"/>
        </w:rPr>
        <w:t>RPa</w:t>
      </w:r>
      <w:r w:rsidR="00273A94">
        <w:rPr>
          <w:rFonts w:asciiTheme="majorHAnsi" w:hAnsiTheme="majorHAnsi" w:cstheme="majorHAnsi" w:hint="eastAsia"/>
          <w:lang w:val="en-US" w:eastAsia="ja-JP"/>
        </w:rPr>
        <w:t>-</w:t>
      </w:r>
      <w:r>
        <w:rPr>
          <w:rFonts w:asciiTheme="majorHAnsi" w:hAnsiTheme="majorHAnsi" w:cstheme="majorHAnsi" w:hint="eastAsia"/>
          <w:lang w:val="en-US" w:eastAsia="ja-JP"/>
        </w:rPr>
        <w:t xml:space="preserve">160080, </w:t>
      </w:r>
      <w:r w:rsidRPr="00346EFF">
        <w:rPr>
          <w:rFonts w:asciiTheme="majorHAnsi" w:hAnsiTheme="majorHAnsi" w:cstheme="majorHAnsi"/>
          <w:lang w:val="en-US" w:eastAsia="ja-JP"/>
        </w:rPr>
        <w:t>3GPP TR 38.913</w:t>
      </w:r>
      <w:r>
        <w:rPr>
          <w:rFonts w:asciiTheme="majorHAnsi" w:hAnsiTheme="majorHAnsi" w:cstheme="majorHAnsi" w:hint="eastAsia"/>
          <w:lang w:val="en-US" w:eastAsia="ja-JP"/>
        </w:rPr>
        <w:t xml:space="preserve">, </w:t>
      </w:r>
      <w:r w:rsidRPr="00346EFF">
        <w:rPr>
          <w:rFonts w:asciiTheme="majorHAnsi" w:hAnsiTheme="majorHAnsi" w:cstheme="majorHAnsi"/>
          <w:lang w:val="en-US" w:eastAsia="ja-JP"/>
        </w:rPr>
        <w:t>3rd Generation Partnership Project;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46EFF">
        <w:rPr>
          <w:rFonts w:asciiTheme="majorHAnsi" w:hAnsiTheme="majorHAnsi" w:cstheme="majorHAnsi"/>
          <w:lang w:val="en-US" w:eastAsia="ja-JP"/>
        </w:rPr>
        <w:t>Technical Specification Group Radio Access Network;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46EFF">
        <w:rPr>
          <w:rFonts w:asciiTheme="majorHAnsi" w:hAnsiTheme="majorHAnsi" w:cstheme="majorHAnsi"/>
          <w:lang w:val="en-US" w:eastAsia="ja-JP"/>
        </w:rPr>
        <w:t xml:space="preserve">Study on Scenarios and Requirements </w:t>
      </w:r>
      <w:proofErr w:type="gramStart"/>
      <w:r w:rsidRPr="00346EFF">
        <w:rPr>
          <w:rFonts w:asciiTheme="majorHAnsi" w:hAnsiTheme="majorHAnsi" w:cstheme="majorHAnsi"/>
          <w:lang w:val="en-US" w:eastAsia="ja-JP"/>
        </w:rPr>
        <w:t>for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46EFF">
        <w:rPr>
          <w:rFonts w:asciiTheme="majorHAnsi" w:hAnsiTheme="majorHAnsi" w:cstheme="majorHAnsi"/>
          <w:lang w:val="en-US" w:eastAsia="ja-JP"/>
        </w:rPr>
        <w:t xml:space="preserve"> Next</w:t>
      </w:r>
      <w:proofErr w:type="gramEnd"/>
      <w:r w:rsidRPr="00346EFF">
        <w:rPr>
          <w:rFonts w:asciiTheme="majorHAnsi" w:hAnsiTheme="majorHAnsi" w:cstheme="majorHAnsi"/>
          <w:lang w:val="en-US" w:eastAsia="ja-JP"/>
        </w:rPr>
        <w:t xml:space="preserve"> Generation Access Technologies</w:t>
      </w:r>
      <w:r>
        <w:rPr>
          <w:rFonts w:asciiTheme="majorHAnsi" w:hAnsiTheme="majorHAnsi" w:cstheme="majorHAnsi" w:hint="eastAsia"/>
          <w:lang w:val="en-US" w:eastAsia="ja-JP"/>
        </w:rPr>
        <w:t>, CMCC</w:t>
      </w:r>
    </w:p>
    <w:p w:rsidR="007219E1" w:rsidRDefault="005562BE" w:rsidP="005562BE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val="en-US"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6" w:name="NGMN"/>
      <w:r w:rsidR="00427AFE"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="00427AFE"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3</w:t>
      </w:r>
      <w:r w:rsidR="00427AFE" w:rsidRPr="00055E47">
        <w:rPr>
          <w:rFonts w:asciiTheme="majorHAnsi" w:hAnsiTheme="majorHAnsi" w:cstheme="majorHAnsi"/>
        </w:rPr>
        <w:fldChar w:fldCharType="end"/>
      </w:r>
      <w:bookmarkEnd w:id="6"/>
      <w:r w:rsidRPr="00055E47">
        <w:rPr>
          <w:rFonts w:asciiTheme="majorHAnsi" w:hAnsiTheme="majorHAnsi" w:cstheme="majorHAnsi"/>
          <w:lang w:val="en-US" w:eastAsia="ja-JP"/>
        </w:rPr>
        <w:t>]</w:t>
      </w:r>
      <w:r w:rsidRPr="00055E47">
        <w:rPr>
          <w:rFonts w:asciiTheme="majorHAnsi" w:hAnsiTheme="majorHAnsi" w:cstheme="majorHAnsi"/>
          <w:lang w:val="en-US" w:eastAsia="ja-JP"/>
        </w:rPr>
        <w:tab/>
      </w:r>
      <w:r w:rsidR="007219E1" w:rsidRPr="007219E1">
        <w:rPr>
          <w:rFonts w:asciiTheme="majorHAnsi" w:hAnsiTheme="majorHAnsi" w:cstheme="majorHAnsi"/>
          <w:lang w:val="en-US" w:eastAsia="ja-JP"/>
        </w:rPr>
        <w:t>RWS-150048</w:t>
      </w:r>
      <w:r w:rsidR="007219E1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7219E1" w:rsidRPr="007219E1">
        <w:rPr>
          <w:rFonts w:asciiTheme="majorHAnsi" w:hAnsiTheme="majorHAnsi" w:cstheme="majorHAnsi"/>
          <w:lang w:val="en-US" w:eastAsia="ja-JP"/>
        </w:rPr>
        <w:t xml:space="preserve">5G Use </w:t>
      </w:r>
      <w:r w:rsidR="001A70CD">
        <w:rPr>
          <w:rFonts w:asciiTheme="majorHAnsi" w:hAnsiTheme="majorHAnsi" w:cstheme="majorHAnsi" w:hint="eastAsia"/>
          <w:lang w:val="en-US" w:eastAsia="ja-JP"/>
        </w:rPr>
        <w:t>c</w:t>
      </w:r>
      <w:r w:rsidR="007219E1" w:rsidRPr="007219E1">
        <w:rPr>
          <w:rFonts w:asciiTheme="majorHAnsi" w:hAnsiTheme="majorHAnsi" w:cstheme="majorHAnsi"/>
          <w:lang w:val="en-US" w:eastAsia="ja-JP"/>
        </w:rPr>
        <w:t xml:space="preserve">ases, </w:t>
      </w:r>
      <w:r w:rsidR="001A70CD">
        <w:rPr>
          <w:rFonts w:asciiTheme="majorHAnsi" w:hAnsiTheme="majorHAnsi" w:cstheme="majorHAnsi" w:hint="eastAsia"/>
          <w:lang w:val="en-US" w:eastAsia="ja-JP"/>
        </w:rPr>
        <w:t>d</w:t>
      </w:r>
      <w:r w:rsidR="007219E1" w:rsidRPr="007219E1">
        <w:rPr>
          <w:rFonts w:asciiTheme="majorHAnsi" w:hAnsiTheme="majorHAnsi" w:cstheme="majorHAnsi"/>
          <w:lang w:val="en-US" w:eastAsia="ja-JP"/>
        </w:rPr>
        <w:t xml:space="preserve">eployment </w:t>
      </w:r>
      <w:r w:rsidR="001A70CD">
        <w:rPr>
          <w:rFonts w:asciiTheme="majorHAnsi" w:hAnsiTheme="majorHAnsi" w:cstheme="majorHAnsi" w:hint="eastAsia"/>
          <w:lang w:val="en-US" w:eastAsia="ja-JP"/>
        </w:rPr>
        <w:t>s</w:t>
      </w:r>
      <w:r w:rsidR="007219E1" w:rsidRPr="007219E1">
        <w:rPr>
          <w:rFonts w:asciiTheme="majorHAnsi" w:hAnsiTheme="majorHAnsi" w:cstheme="majorHAnsi"/>
          <w:lang w:val="en-US" w:eastAsia="ja-JP"/>
        </w:rPr>
        <w:t xml:space="preserve">cenarios and </w:t>
      </w:r>
      <w:r w:rsidR="001A70CD">
        <w:rPr>
          <w:rFonts w:asciiTheme="majorHAnsi" w:hAnsiTheme="majorHAnsi" w:cstheme="majorHAnsi" w:hint="eastAsia"/>
          <w:lang w:val="en-US" w:eastAsia="ja-JP"/>
        </w:rPr>
        <w:t>f</w:t>
      </w:r>
      <w:r w:rsidR="007219E1" w:rsidRPr="007219E1">
        <w:rPr>
          <w:rFonts w:asciiTheme="majorHAnsi" w:hAnsiTheme="majorHAnsi" w:cstheme="majorHAnsi"/>
          <w:lang w:val="en-US" w:eastAsia="ja-JP"/>
        </w:rPr>
        <w:t xml:space="preserve">ramework of </w:t>
      </w:r>
      <w:r w:rsidR="001A70CD">
        <w:rPr>
          <w:rFonts w:asciiTheme="majorHAnsi" w:hAnsiTheme="majorHAnsi" w:cstheme="majorHAnsi" w:hint="eastAsia"/>
          <w:lang w:val="en-US" w:eastAsia="ja-JP"/>
        </w:rPr>
        <w:t>r</w:t>
      </w:r>
      <w:r w:rsidR="007219E1" w:rsidRPr="007219E1">
        <w:rPr>
          <w:rFonts w:asciiTheme="majorHAnsi" w:hAnsiTheme="majorHAnsi" w:cstheme="majorHAnsi"/>
          <w:lang w:val="en-US" w:eastAsia="ja-JP"/>
        </w:rPr>
        <w:t>equirements</w:t>
      </w:r>
      <w:r w:rsidR="007219E1">
        <w:rPr>
          <w:rFonts w:asciiTheme="majorHAnsi" w:hAnsiTheme="majorHAnsi" w:cstheme="majorHAnsi" w:hint="eastAsia"/>
          <w:lang w:val="en-US" w:eastAsia="ja-JP"/>
        </w:rPr>
        <w:t>, NGMN</w:t>
      </w:r>
    </w:p>
    <w:p w:rsidR="005562BE" w:rsidRDefault="007219E1" w:rsidP="005562BE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val="en-US"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7" w:name="IMTVision"/>
      <w:r w:rsidR="00427AFE"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="00427AFE"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4</w:t>
      </w:r>
      <w:r w:rsidR="00427AFE" w:rsidRPr="00055E47">
        <w:rPr>
          <w:rFonts w:asciiTheme="majorHAnsi" w:hAnsiTheme="majorHAnsi" w:cstheme="majorHAnsi"/>
        </w:rPr>
        <w:fldChar w:fldCharType="end"/>
      </w:r>
      <w:bookmarkEnd w:id="7"/>
      <w:r w:rsidRPr="00055E47">
        <w:rPr>
          <w:rFonts w:asciiTheme="majorHAnsi" w:hAnsiTheme="majorHAnsi" w:cstheme="majorHAnsi"/>
          <w:lang w:val="en-US" w:eastAsia="ja-JP"/>
        </w:rPr>
        <w:t>]</w:t>
      </w:r>
      <w:r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ab/>
      </w:r>
      <w:r w:rsidRPr="007219E1">
        <w:rPr>
          <w:rFonts w:asciiTheme="majorHAnsi" w:hAnsiTheme="majorHAnsi" w:cstheme="majorHAnsi"/>
          <w:lang w:val="en-US" w:eastAsia="ja-JP"/>
        </w:rPr>
        <w:t>ITU-R M.2083-0</w:t>
      </w:r>
      <w:r w:rsidR="00B33B53">
        <w:rPr>
          <w:rFonts w:asciiTheme="majorHAnsi" w:hAnsiTheme="majorHAnsi" w:cstheme="majorHAnsi" w:hint="eastAsia"/>
          <w:lang w:val="en-US" w:eastAsia="ja-JP"/>
        </w:rPr>
        <w:t>,</w:t>
      </w:r>
      <w:r w:rsidRPr="007219E1"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 xml:space="preserve">IMT Vision </w:t>
      </w:r>
      <w:r>
        <w:rPr>
          <w:rFonts w:asciiTheme="majorHAnsi" w:hAnsiTheme="majorHAnsi" w:cstheme="majorHAnsi"/>
          <w:lang w:val="en-US" w:eastAsia="ja-JP"/>
        </w:rPr>
        <w:t>–</w:t>
      </w:r>
      <w:r>
        <w:rPr>
          <w:rFonts w:asciiTheme="majorHAnsi" w:hAnsiTheme="majorHAnsi" w:cstheme="majorHAnsi" w:hint="eastAsia"/>
          <w:lang w:val="en-US" w:eastAsia="ja-JP"/>
        </w:rPr>
        <w:t xml:space="preserve"> Framework and overall objectives of the future development of IMT for 202 and beyond, Sept. 2015</w:t>
      </w:r>
      <w:r w:rsidR="00152772">
        <w:rPr>
          <w:rFonts w:asciiTheme="majorHAnsi" w:hAnsiTheme="majorHAnsi" w:cstheme="majorHAnsi" w:hint="eastAsia"/>
          <w:lang w:val="en-US" w:eastAsia="ja-JP"/>
        </w:rPr>
        <w:t>.</w:t>
      </w:r>
    </w:p>
    <w:p w:rsidR="00373712" w:rsidRDefault="00373712" w:rsidP="00373712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val="en-US"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8" w:name="SA1doc"/>
      <w:r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5</w:t>
      </w:r>
      <w:r w:rsidRPr="00055E47">
        <w:rPr>
          <w:rFonts w:asciiTheme="majorHAnsi" w:hAnsiTheme="majorHAnsi" w:cstheme="majorHAnsi"/>
        </w:rPr>
        <w:fldChar w:fldCharType="end"/>
      </w:r>
      <w:bookmarkEnd w:id="8"/>
      <w:r w:rsidRPr="00055E47">
        <w:rPr>
          <w:rFonts w:asciiTheme="majorHAnsi" w:hAnsiTheme="majorHAnsi" w:cstheme="majorHAnsi"/>
          <w:lang w:val="en-US" w:eastAsia="ja-JP"/>
        </w:rPr>
        <w:t>]</w:t>
      </w:r>
      <w:r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ab/>
        <w:t xml:space="preserve">TR-22 891, </w:t>
      </w:r>
      <w:r w:rsidRPr="00373712">
        <w:rPr>
          <w:rFonts w:asciiTheme="majorHAnsi" w:hAnsiTheme="majorHAnsi" w:cstheme="majorHAnsi"/>
          <w:lang w:val="en-US" w:eastAsia="ja-JP"/>
        </w:rPr>
        <w:t>3rd Generation Partnership Project;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73712">
        <w:rPr>
          <w:rFonts w:asciiTheme="majorHAnsi" w:hAnsiTheme="majorHAnsi" w:cstheme="majorHAnsi"/>
          <w:lang w:val="en-US" w:eastAsia="ja-JP"/>
        </w:rPr>
        <w:t>Technical Specification Group Services an</w:t>
      </w:r>
      <w:bookmarkStart w:id="9" w:name="_GoBack"/>
      <w:bookmarkEnd w:id="9"/>
      <w:r w:rsidRPr="00373712">
        <w:rPr>
          <w:rFonts w:asciiTheme="majorHAnsi" w:hAnsiTheme="majorHAnsi" w:cstheme="majorHAnsi"/>
          <w:lang w:val="en-US" w:eastAsia="ja-JP"/>
        </w:rPr>
        <w:t>d System Aspects;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73712">
        <w:rPr>
          <w:rFonts w:asciiTheme="majorHAnsi" w:hAnsiTheme="majorHAnsi" w:cstheme="majorHAnsi"/>
          <w:lang w:val="en-US" w:eastAsia="ja-JP"/>
        </w:rPr>
        <w:t>Feasibility Study on New Services and Markets Technology Enablers;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73712">
        <w:rPr>
          <w:rFonts w:asciiTheme="majorHAnsi" w:hAnsiTheme="majorHAnsi" w:cstheme="majorHAnsi"/>
          <w:lang w:val="en-US" w:eastAsia="ja-JP"/>
        </w:rPr>
        <w:t>Stage 1</w:t>
      </w:r>
      <w:r>
        <w:rPr>
          <w:rFonts w:asciiTheme="majorHAnsi" w:hAnsiTheme="majorHAnsi" w:cstheme="majorHAnsi" w:hint="eastAsia"/>
          <w:lang w:val="en-US" w:eastAsia="ja-JP"/>
        </w:rPr>
        <w:t>.</w:t>
      </w:r>
    </w:p>
    <w:p w:rsidR="00CB5227" w:rsidRDefault="00722696" w:rsidP="005562BE">
      <w:pPr>
        <w:overflowPunct w:val="0"/>
        <w:autoSpaceDE w:val="0"/>
        <w:autoSpaceDN w:val="0"/>
        <w:adjustRightInd w:val="0"/>
        <w:spacing w:after="180"/>
        <w:jc w:val="both"/>
        <w:rPr>
          <w:rFonts w:asciiTheme="majorHAnsi" w:hAnsiTheme="majorHAnsi" w:cstheme="majorHAnsi"/>
          <w:lang w:eastAsia="ja-JP"/>
        </w:rPr>
      </w:pPr>
      <w:r w:rsidRPr="00055E47">
        <w:rPr>
          <w:rFonts w:asciiTheme="majorHAnsi" w:hAnsiTheme="majorHAnsi" w:cstheme="majorHAnsi"/>
          <w:lang w:val="en-US" w:eastAsia="ja-JP"/>
        </w:rPr>
        <w:t>[</w:t>
      </w:r>
      <w:bookmarkStart w:id="10" w:name="ChairmansNote"/>
      <w:r w:rsidR="00427AFE" w:rsidRPr="00055E47">
        <w:rPr>
          <w:rFonts w:asciiTheme="majorHAnsi" w:hAnsiTheme="majorHAnsi" w:cstheme="majorHAnsi"/>
        </w:rPr>
        <w:fldChar w:fldCharType="begin"/>
      </w:r>
      <w:r w:rsidRPr="00055E47">
        <w:rPr>
          <w:rFonts w:asciiTheme="majorHAnsi" w:hAnsiTheme="majorHAnsi" w:cstheme="majorHAnsi"/>
        </w:rPr>
        <w:instrText xml:space="preserve"> SEQ BIB \* MERGEFORMAT </w:instrText>
      </w:r>
      <w:r w:rsidR="00427AFE" w:rsidRPr="00055E47">
        <w:rPr>
          <w:rFonts w:asciiTheme="majorHAnsi" w:hAnsiTheme="majorHAnsi" w:cstheme="majorHAnsi"/>
        </w:rPr>
        <w:fldChar w:fldCharType="separate"/>
      </w:r>
      <w:r w:rsidR="007F5286">
        <w:rPr>
          <w:rFonts w:asciiTheme="majorHAnsi" w:hAnsiTheme="majorHAnsi" w:cstheme="majorHAnsi"/>
          <w:noProof/>
        </w:rPr>
        <w:t>6</w:t>
      </w:r>
      <w:r w:rsidR="00427AFE" w:rsidRPr="00055E47">
        <w:rPr>
          <w:rFonts w:asciiTheme="majorHAnsi" w:hAnsiTheme="majorHAnsi" w:cstheme="majorHAnsi"/>
        </w:rPr>
        <w:fldChar w:fldCharType="end"/>
      </w:r>
      <w:bookmarkEnd w:id="10"/>
      <w:r w:rsidRPr="00055E47">
        <w:rPr>
          <w:rFonts w:asciiTheme="majorHAnsi" w:hAnsiTheme="majorHAnsi" w:cstheme="majorHAnsi"/>
          <w:lang w:val="en-US" w:eastAsia="ja-JP"/>
        </w:rPr>
        <w:t>]</w:t>
      </w:r>
      <w:r>
        <w:rPr>
          <w:rFonts w:asciiTheme="majorHAnsi" w:hAnsiTheme="majorHAnsi" w:cstheme="majorHAnsi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ab/>
      </w:r>
      <w:r w:rsidR="003D6FA6" w:rsidRPr="003D6FA6">
        <w:rPr>
          <w:rFonts w:asciiTheme="majorHAnsi" w:hAnsiTheme="majorHAnsi" w:cstheme="majorHAnsi"/>
          <w:lang w:val="en-US" w:eastAsia="ja-JP"/>
        </w:rPr>
        <w:t>Draft Report of 3GPP TSG RAN ad hoc</w:t>
      </w:r>
      <w:r w:rsidR="003D6FA6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3D6FA6" w:rsidRPr="003D6FA6">
        <w:rPr>
          <w:rFonts w:asciiTheme="majorHAnsi" w:hAnsiTheme="majorHAnsi" w:cstheme="majorHAnsi"/>
          <w:lang w:val="en-US" w:eastAsia="ja-JP"/>
        </w:rPr>
        <w:t>on Next Generation Access</w:t>
      </w:r>
      <w:r w:rsidR="003D0120">
        <w:rPr>
          <w:rFonts w:asciiTheme="majorHAnsi" w:hAnsiTheme="majorHAnsi" w:cstheme="majorHAnsi" w:hint="eastAsia"/>
          <w:lang w:val="en-US" w:eastAsia="ja-JP"/>
        </w:rPr>
        <w:t>, Jan. 2016.</w:t>
      </w:r>
    </w:p>
    <w:sectPr w:rsidR="00CB5227" w:rsidSect="00401885">
      <w:type w:val="continuous"/>
      <w:pgSz w:w="12240" w:h="15840" w:code="1"/>
      <w:pgMar w:top="851" w:right="1134" w:bottom="567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77B5" w:rsidRDefault="00DA77B5">
      <w:r>
        <w:separator/>
      </w:r>
    </w:p>
  </w:endnote>
  <w:endnote w:type="continuationSeparator" w:id="0">
    <w:p w:rsidR="00DA77B5" w:rsidRDefault="00DA77B5">
      <w:r>
        <w:continuationSeparator/>
      </w:r>
    </w:p>
  </w:endnote>
  <w:endnote w:type="continuationNotice" w:id="1">
    <w:p w:rsidR="00DA77B5" w:rsidRDefault="00DA77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modern"/>
    <w:pitch w:val="variable"/>
    <w:sig w:usb0="F7FFAFFF" w:usb1="E9DFFFFF" w:usb2="0000003F" w:usb3="00000000" w:csb0="003F01FF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77B5" w:rsidRDefault="00DA77B5">
      <w:r>
        <w:separator/>
      </w:r>
    </w:p>
  </w:footnote>
  <w:footnote w:type="continuationSeparator" w:id="0">
    <w:p w:rsidR="00DA77B5" w:rsidRDefault="00DA77B5">
      <w:r>
        <w:continuationSeparator/>
      </w:r>
    </w:p>
  </w:footnote>
  <w:footnote w:type="continuationNotice" w:id="1">
    <w:p w:rsidR="00DA77B5" w:rsidRDefault="00DA77B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60A4FD7"/>
    <w:multiLevelType w:val="hybridMultilevel"/>
    <w:tmpl w:val="FE02348E"/>
    <w:lvl w:ilvl="0" w:tplc="99C47C6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06423040"/>
    <w:multiLevelType w:val="hybridMultilevel"/>
    <w:tmpl w:val="20F837F4"/>
    <w:lvl w:ilvl="0" w:tplc="CD7A70E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06FB7B8B"/>
    <w:multiLevelType w:val="hybridMultilevel"/>
    <w:tmpl w:val="997811E8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878174D"/>
    <w:multiLevelType w:val="hybridMultilevel"/>
    <w:tmpl w:val="38821B60"/>
    <w:lvl w:ilvl="0" w:tplc="0C00C30C">
      <w:start w:val="1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AB16862"/>
    <w:multiLevelType w:val="hybridMultilevel"/>
    <w:tmpl w:val="EFCABE7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DBC1656"/>
    <w:multiLevelType w:val="hybridMultilevel"/>
    <w:tmpl w:val="5178F3E6"/>
    <w:lvl w:ilvl="0" w:tplc="583089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51B6206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CFEE5BA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B324E7B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FA1E1BE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2FB20FE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D804C6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20E07EB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D4FC50E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7">
    <w:nsid w:val="107331F1"/>
    <w:multiLevelType w:val="hybridMultilevel"/>
    <w:tmpl w:val="4F306764"/>
    <w:lvl w:ilvl="0" w:tplc="D8B430B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849E45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B7FAA7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682AAE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CC92839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6F6E65A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219498D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CCC8965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8EC46FD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8">
    <w:nsid w:val="1244766F"/>
    <w:multiLevelType w:val="hybridMultilevel"/>
    <w:tmpl w:val="82441034"/>
    <w:lvl w:ilvl="0" w:tplc="F83253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9E95EA">
      <w:start w:val="15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FC74C8">
      <w:start w:val="15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78A730">
      <w:start w:val="153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B5468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F669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F90C1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6AF3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30BB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5150645"/>
    <w:multiLevelType w:val="hybridMultilevel"/>
    <w:tmpl w:val="70446DD0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16B95F83"/>
    <w:multiLevelType w:val="hybridMultilevel"/>
    <w:tmpl w:val="E8EC5374"/>
    <w:lvl w:ilvl="0" w:tplc="F9CA869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1BA61AC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D7AEC46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4FC21EA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022EDCF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FFCE2C5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CE1A59F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DDB2851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9CCA929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11">
    <w:nsid w:val="1984045B"/>
    <w:multiLevelType w:val="hybridMultilevel"/>
    <w:tmpl w:val="73560A94"/>
    <w:lvl w:ilvl="0" w:tplc="47FAC6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BE767E">
      <w:start w:val="729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F2439C">
      <w:start w:val="729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AE6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22C8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84B9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C40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E095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505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3">
    <w:nsid w:val="21464314"/>
    <w:multiLevelType w:val="hybridMultilevel"/>
    <w:tmpl w:val="25F8221C"/>
    <w:lvl w:ilvl="0" w:tplc="A624566E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25805A87"/>
    <w:multiLevelType w:val="hybridMultilevel"/>
    <w:tmpl w:val="52AE5F98"/>
    <w:lvl w:ilvl="0" w:tplc="C9401D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2419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962BF8">
      <w:start w:val="18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B416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9826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042D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6818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322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40F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29847513"/>
    <w:multiLevelType w:val="hybridMultilevel"/>
    <w:tmpl w:val="52141B06"/>
    <w:lvl w:ilvl="0" w:tplc="03CAA89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ＭＳ Ｐゴシック" w:hAnsi="ＭＳ Ｐゴシック" w:hint="default"/>
      </w:rPr>
    </w:lvl>
    <w:lvl w:ilvl="1" w:tplc="E2440D8C">
      <w:start w:val="2357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ＭＳ Ｐゴシック" w:hAnsi="ＭＳ Ｐゴシック" w:hint="default"/>
      </w:rPr>
    </w:lvl>
    <w:lvl w:ilvl="2" w:tplc="1FDCBB6A">
      <w:start w:val="2357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ＭＳ Ｐゴシック" w:hAnsi="ＭＳ Ｐゴシック" w:hint="default"/>
      </w:rPr>
    </w:lvl>
    <w:lvl w:ilvl="3" w:tplc="44CEEA3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ＭＳ Ｐゴシック" w:hAnsi="ＭＳ Ｐゴシック" w:hint="default"/>
      </w:rPr>
    </w:lvl>
    <w:lvl w:ilvl="4" w:tplc="BA9447F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ＭＳ Ｐゴシック" w:hAnsi="ＭＳ Ｐゴシック" w:hint="default"/>
      </w:rPr>
    </w:lvl>
    <w:lvl w:ilvl="5" w:tplc="73421BD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ＭＳ Ｐゴシック" w:hAnsi="ＭＳ Ｐゴシック" w:hint="default"/>
      </w:rPr>
    </w:lvl>
    <w:lvl w:ilvl="6" w:tplc="DD4ADE9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ＭＳ Ｐゴシック" w:hAnsi="ＭＳ Ｐゴシック" w:hint="default"/>
      </w:rPr>
    </w:lvl>
    <w:lvl w:ilvl="7" w:tplc="9D8CB37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ＭＳ Ｐゴシック" w:hAnsi="ＭＳ Ｐゴシック" w:hint="default"/>
      </w:rPr>
    </w:lvl>
    <w:lvl w:ilvl="8" w:tplc="C3C4AC9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ＭＳ Ｐゴシック" w:hAnsi="ＭＳ Ｐゴシック" w:hint="default"/>
      </w:rPr>
    </w:lvl>
  </w:abstractNum>
  <w:abstractNum w:abstractNumId="16">
    <w:nsid w:val="2B947D71"/>
    <w:multiLevelType w:val="hybridMultilevel"/>
    <w:tmpl w:val="35BA6888"/>
    <w:lvl w:ilvl="0" w:tplc="9F4A7D9C">
      <w:start w:val="2"/>
      <w:numFmt w:val="bullet"/>
      <w:lvlText w:val=""/>
      <w:lvlJc w:val="left"/>
      <w:pPr>
        <w:ind w:left="360" w:hanging="360"/>
      </w:pPr>
      <w:rPr>
        <w:rFonts w:ascii="Wingdings" w:eastAsia="ＭＳ ゴシック" w:hAnsi="Wingdings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2C225BDE"/>
    <w:multiLevelType w:val="hybridMultilevel"/>
    <w:tmpl w:val="DD36E71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3180282B"/>
    <w:multiLevelType w:val="hybridMultilevel"/>
    <w:tmpl w:val="675EF13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34D5045A"/>
    <w:multiLevelType w:val="singleLevel"/>
    <w:tmpl w:val="B3FC4AE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20">
    <w:nsid w:val="36790E62"/>
    <w:multiLevelType w:val="hybridMultilevel"/>
    <w:tmpl w:val="1430CEAA"/>
    <w:lvl w:ilvl="0" w:tplc="EE7209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7CD39E">
      <w:start w:val="4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3C83E8">
      <w:start w:val="4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18427E">
      <w:start w:val="4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40F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E45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724A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C2A2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B2D5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36AE6D3F"/>
    <w:multiLevelType w:val="hybridMultilevel"/>
    <w:tmpl w:val="B40CDCFA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36C312A0"/>
    <w:multiLevelType w:val="hybridMultilevel"/>
    <w:tmpl w:val="84229EAE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39610D65"/>
    <w:multiLevelType w:val="hybridMultilevel"/>
    <w:tmpl w:val="19B47B50"/>
    <w:lvl w:ilvl="0" w:tplc="193695C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4">
    <w:nsid w:val="3BE63308"/>
    <w:multiLevelType w:val="hybridMultilevel"/>
    <w:tmpl w:val="82626CBE"/>
    <w:lvl w:ilvl="0" w:tplc="1416E6B6">
      <w:numFmt w:val="bullet"/>
      <w:lvlText w:val="-"/>
      <w:lvlJc w:val="left"/>
      <w:pPr>
        <w:ind w:left="720" w:hanging="360"/>
      </w:pPr>
      <w:rPr>
        <w:rFonts w:ascii="Times" w:eastAsia="ＭＳ 明朝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D438EB"/>
    <w:multiLevelType w:val="hybridMultilevel"/>
    <w:tmpl w:val="94CE110C"/>
    <w:lvl w:ilvl="0" w:tplc="42CAB5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7CCB0A">
      <w:start w:val="508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84FBE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5EE90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C4E6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C2E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1AF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E0AA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5C64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474E4CB0"/>
    <w:multiLevelType w:val="hybridMultilevel"/>
    <w:tmpl w:val="A4805950"/>
    <w:lvl w:ilvl="0" w:tplc="CA50ED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485348">
      <w:start w:val="374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4A8D86">
      <w:start w:val="374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2C53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9C3C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0C1C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9805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F83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4268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4C791180"/>
    <w:multiLevelType w:val="hybridMultilevel"/>
    <w:tmpl w:val="3D6252C6"/>
    <w:lvl w:ilvl="0" w:tplc="F3EAD800">
      <w:start w:val="4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>
    <w:nsid w:val="56B23599"/>
    <w:multiLevelType w:val="hybridMultilevel"/>
    <w:tmpl w:val="FF94743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9">
    <w:nsid w:val="57FD5CDB"/>
    <w:multiLevelType w:val="hybridMultilevel"/>
    <w:tmpl w:val="05B8B0A6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58527BCB"/>
    <w:multiLevelType w:val="hybridMultilevel"/>
    <w:tmpl w:val="E97CFF8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1">
    <w:nsid w:val="5A971A90"/>
    <w:multiLevelType w:val="hybridMultilevel"/>
    <w:tmpl w:val="AE486EFE"/>
    <w:lvl w:ilvl="0" w:tplc="0C00C30C">
      <w:start w:val="1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5B57610E"/>
    <w:multiLevelType w:val="hybridMultilevel"/>
    <w:tmpl w:val="21E6DD96"/>
    <w:lvl w:ilvl="0" w:tplc="7348096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492ECE0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9F26F40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8CE4975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CB3C577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F2EAA55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1AFE0C9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6FF0CDA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91C2390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33">
    <w:nsid w:val="5C5E5D29"/>
    <w:multiLevelType w:val="hybridMultilevel"/>
    <w:tmpl w:val="91340840"/>
    <w:lvl w:ilvl="0" w:tplc="EFDC73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98243E3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457858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CD0E4B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AA4EF3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DFC647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A00EDF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E4CE68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74681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34">
    <w:nsid w:val="62831789"/>
    <w:multiLevelType w:val="hybridMultilevel"/>
    <w:tmpl w:val="3A96E7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5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36">
    <w:nsid w:val="68D32AD5"/>
    <w:multiLevelType w:val="hybridMultilevel"/>
    <w:tmpl w:val="B6B4ADE8"/>
    <w:lvl w:ilvl="0" w:tplc="146854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FEAC86">
      <w:start w:val="15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3C75B2">
      <w:start w:val="15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7222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D6AF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7288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726A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A811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365F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703157D4"/>
    <w:multiLevelType w:val="multilevel"/>
    <w:tmpl w:val="9274E958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  <w:rPr>
        <w:sz w:val="28"/>
        <w:szCs w:val="28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8">
    <w:nsid w:val="77460495"/>
    <w:multiLevelType w:val="hybridMultilevel"/>
    <w:tmpl w:val="624C65CA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C9536B4"/>
    <w:multiLevelType w:val="hybridMultilevel"/>
    <w:tmpl w:val="AB846492"/>
    <w:lvl w:ilvl="0" w:tplc="BA2E1B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1C457C">
      <w:start w:val="505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786D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BE27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F8D1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F86B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C69C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8A01E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F4A3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>
    <w:nsid w:val="7D992DB3"/>
    <w:multiLevelType w:val="hybridMultilevel"/>
    <w:tmpl w:val="DCD0D120"/>
    <w:lvl w:ilvl="0" w:tplc="551EC4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5C6618">
      <w:start w:val="217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D85328">
      <w:start w:val="217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9C1CD4">
      <w:start w:val="2173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D2F9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AC1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FB6C8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C00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0E87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7F8F71BC"/>
    <w:multiLevelType w:val="hybridMultilevel"/>
    <w:tmpl w:val="F68C0D08"/>
    <w:lvl w:ilvl="0" w:tplc="6D7A532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7240926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BE6437E">
      <w:start w:val="3304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2D6668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00E1DB0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D56A85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DB2725E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FC4F6EA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F07F88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5"/>
  </w:num>
  <w:num w:numId="3">
    <w:abstractNumId w:val="37"/>
  </w:num>
  <w:num w:numId="4">
    <w:abstractNumId w:val="19"/>
  </w:num>
  <w:num w:numId="5">
    <w:abstractNumId w:val="39"/>
  </w:num>
  <w:num w:numId="6">
    <w:abstractNumId w:val="12"/>
  </w:num>
  <w:num w:numId="7">
    <w:abstractNumId w:val="42"/>
  </w:num>
  <w:num w:numId="8">
    <w:abstractNumId w:val="3"/>
  </w:num>
  <w:num w:numId="9">
    <w:abstractNumId w:val="29"/>
  </w:num>
  <w:num w:numId="10">
    <w:abstractNumId w:val="13"/>
  </w:num>
  <w:num w:numId="11">
    <w:abstractNumId w:val="40"/>
  </w:num>
  <w:num w:numId="12">
    <w:abstractNumId w:val="25"/>
  </w:num>
  <w:num w:numId="13">
    <w:abstractNumId w:val="26"/>
  </w:num>
  <w:num w:numId="14">
    <w:abstractNumId w:val="33"/>
  </w:num>
  <w:num w:numId="15">
    <w:abstractNumId w:val="32"/>
  </w:num>
  <w:num w:numId="16">
    <w:abstractNumId w:val="7"/>
  </w:num>
  <w:num w:numId="17">
    <w:abstractNumId w:val="15"/>
  </w:num>
  <w:num w:numId="18">
    <w:abstractNumId w:val="22"/>
  </w:num>
  <w:num w:numId="19">
    <w:abstractNumId w:val="2"/>
  </w:num>
  <w:num w:numId="20">
    <w:abstractNumId w:val="11"/>
  </w:num>
  <w:num w:numId="21">
    <w:abstractNumId w:val="14"/>
  </w:num>
  <w:num w:numId="22">
    <w:abstractNumId w:val="8"/>
  </w:num>
  <w:num w:numId="23">
    <w:abstractNumId w:val="36"/>
  </w:num>
  <w:num w:numId="24">
    <w:abstractNumId w:val="30"/>
  </w:num>
  <w:num w:numId="25">
    <w:abstractNumId w:val="4"/>
  </w:num>
  <w:num w:numId="26">
    <w:abstractNumId w:val="10"/>
  </w:num>
  <w:num w:numId="27">
    <w:abstractNumId w:val="6"/>
  </w:num>
  <w:num w:numId="28">
    <w:abstractNumId w:val="41"/>
  </w:num>
  <w:num w:numId="29">
    <w:abstractNumId w:val="31"/>
  </w:num>
  <w:num w:numId="30">
    <w:abstractNumId w:val="1"/>
  </w:num>
  <w:num w:numId="31">
    <w:abstractNumId w:val="20"/>
  </w:num>
  <w:num w:numId="32">
    <w:abstractNumId w:val="28"/>
  </w:num>
  <w:num w:numId="33">
    <w:abstractNumId w:val="38"/>
  </w:num>
  <w:num w:numId="34">
    <w:abstractNumId w:val="21"/>
  </w:num>
  <w:num w:numId="35">
    <w:abstractNumId w:val="34"/>
  </w:num>
  <w:num w:numId="36">
    <w:abstractNumId w:val="23"/>
  </w:num>
  <w:num w:numId="37">
    <w:abstractNumId w:val="9"/>
  </w:num>
  <w:num w:numId="38">
    <w:abstractNumId w:val="16"/>
  </w:num>
  <w:num w:numId="39">
    <w:abstractNumId w:val="24"/>
  </w:num>
  <w:num w:numId="40">
    <w:abstractNumId w:val="17"/>
  </w:num>
  <w:num w:numId="41">
    <w:abstractNumId w:val="18"/>
  </w:num>
  <w:num w:numId="42">
    <w:abstractNumId w:val="5"/>
  </w:num>
  <w:num w:numId="4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2465" style="mso-position-vertical-relative:line" fill="f" fillcolor="black" stroke="f">
      <v:fill color="black" color2="black" on="f"/>
      <v:stroke on="f"/>
      <v:shadow color="black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A40"/>
    <w:rsid w:val="00000D31"/>
    <w:rsid w:val="00000FC9"/>
    <w:rsid w:val="0000142B"/>
    <w:rsid w:val="00001B03"/>
    <w:rsid w:val="00002B69"/>
    <w:rsid w:val="00004317"/>
    <w:rsid w:val="000045E6"/>
    <w:rsid w:val="00005B13"/>
    <w:rsid w:val="00006431"/>
    <w:rsid w:val="0000707E"/>
    <w:rsid w:val="0000770D"/>
    <w:rsid w:val="000077B0"/>
    <w:rsid w:val="00007BDD"/>
    <w:rsid w:val="00007CD8"/>
    <w:rsid w:val="00011A71"/>
    <w:rsid w:val="00011C1D"/>
    <w:rsid w:val="00015C13"/>
    <w:rsid w:val="00016CF6"/>
    <w:rsid w:val="000175E0"/>
    <w:rsid w:val="00020867"/>
    <w:rsid w:val="00021A91"/>
    <w:rsid w:val="00021B6B"/>
    <w:rsid w:val="00022B9D"/>
    <w:rsid w:val="00024877"/>
    <w:rsid w:val="00025524"/>
    <w:rsid w:val="000267E0"/>
    <w:rsid w:val="00026F39"/>
    <w:rsid w:val="00027827"/>
    <w:rsid w:val="00030C10"/>
    <w:rsid w:val="00031B56"/>
    <w:rsid w:val="0003226C"/>
    <w:rsid w:val="00033ABA"/>
    <w:rsid w:val="00034018"/>
    <w:rsid w:val="0003446D"/>
    <w:rsid w:val="00034D1F"/>
    <w:rsid w:val="000364CB"/>
    <w:rsid w:val="00040287"/>
    <w:rsid w:val="000415F3"/>
    <w:rsid w:val="00042390"/>
    <w:rsid w:val="0004296E"/>
    <w:rsid w:val="00043605"/>
    <w:rsid w:val="00043E70"/>
    <w:rsid w:val="0004409F"/>
    <w:rsid w:val="00044846"/>
    <w:rsid w:val="0004622D"/>
    <w:rsid w:val="00046F76"/>
    <w:rsid w:val="00047DE2"/>
    <w:rsid w:val="00050D4D"/>
    <w:rsid w:val="00051D46"/>
    <w:rsid w:val="0005227B"/>
    <w:rsid w:val="00052490"/>
    <w:rsid w:val="00052796"/>
    <w:rsid w:val="00053B38"/>
    <w:rsid w:val="00055E47"/>
    <w:rsid w:val="0005625A"/>
    <w:rsid w:val="00060E77"/>
    <w:rsid w:val="00061C83"/>
    <w:rsid w:val="00063491"/>
    <w:rsid w:val="000643E0"/>
    <w:rsid w:val="00064401"/>
    <w:rsid w:val="0006454B"/>
    <w:rsid w:val="00064E7A"/>
    <w:rsid w:val="00066137"/>
    <w:rsid w:val="00066412"/>
    <w:rsid w:val="000664E2"/>
    <w:rsid w:val="00066EDE"/>
    <w:rsid w:val="00067425"/>
    <w:rsid w:val="00067D7E"/>
    <w:rsid w:val="00070031"/>
    <w:rsid w:val="0007063E"/>
    <w:rsid w:val="00077AFB"/>
    <w:rsid w:val="00080237"/>
    <w:rsid w:val="00080661"/>
    <w:rsid w:val="0008099E"/>
    <w:rsid w:val="0008190C"/>
    <w:rsid w:val="00082275"/>
    <w:rsid w:val="00083024"/>
    <w:rsid w:val="000830F1"/>
    <w:rsid w:val="0008355D"/>
    <w:rsid w:val="00085084"/>
    <w:rsid w:val="000850E8"/>
    <w:rsid w:val="00085157"/>
    <w:rsid w:val="00087583"/>
    <w:rsid w:val="00091054"/>
    <w:rsid w:val="0009107F"/>
    <w:rsid w:val="000940EB"/>
    <w:rsid w:val="000942A3"/>
    <w:rsid w:val="000949BF"/>
    <w:rsid w:val="00094FCC"/>
    <w:rsid w:val="0009538E"/>
    <w:rsid w:val="000A054F"/>
    <w:rsid w:val="000A1013"/>
    <w:rsid w:val="000A1435"/>
    <w:rsid w:val="000A20C2"/>
    <w:rsid w:val="000A247C"/>
    <w:rsid w:val="000A3326"/>
    <w:rsid w:val="000A3A5A"/>
    <w:rsid w:val="000A421A"/>
    <w:rsid w:val="000A4C29"/>
    <w:rsid w:val="000A557E"/>
    <w:rsid w:val="000A63F7"/>
    <w:rsid w:val="000A654B"/>
    <w:rsid w:val="000A6619"/>
    <w:rsid w:val="000A6921"/>
    <w:rsid w:val="000A77E2"/>
    <w:rsid w:val="000A7872"/>
    <w:rsid w:val="000A7B93"/>
    <w:rsid w:val="000B0EC5"/>
    <w:rsid w:val="000B2237"/>
    <w:rsid w:val="000B4354"/>
    <w:rsid w:val="000B4A27"/>
    <w:rsid w:val="000B5D3D"/>
    <w:rsid w:val="000B7582"/>
    <w:rsid w:val="000B7EB4"/>
    <w:rsid w:val="000C07B6"/>
    <w:rsid w:val="000C0A98"/>
    <w:rsid w:val="000C1793"/>
    <w:rsid w:val="000C26DF"/>
    <w:rsid w:val="000C3933"/>
    <w:rsid w:val="000C3F67"/>
    <w:rsid w:val="000C6405"/>
    <w:rsid w:val="000D46A3"/>
    <w:rsid w:val="000D4B39"/>
    <w:rsid w:val="000D5010"/>
    <w:rsid w:val="000D65BE"/>
    <w:rsid w:val="000D662C"/>
    <w:rsid w:val="000D7509"/>
    <w:rsid w:val="000D7ABD"/>
    <w:rsid w:val="000E0435"/>
    <w:rsid w:val="000E11E0"/>
    <w:rsid w:val="000E1BB9"/>
    <w:rsid w:val="000E2247"/>
    <w:rsid w:val="000E57C1"/>
    <w:rsid w:val="000E5E92"/>
    <w:rsid w:val="000E6280"/>
    <w:rsid w:val="000E658F"/>
    <w:rsid w:val="000F10A7"/>
    <w:rsid w:val="000F10AE"/>
    <w:rsid w:val="000F29AD"/>
    <w:rsid w:val="000F2B5E"/>
    <w:rsid w:val="000F352B"/>
    <w:rsid w:val="000F355C"/>
    <w:rsid w:val="000F3603"/>
    <w:rsid w:val="000F36BE"/>
    <w:rsid w:val="000F38CF"/>
    <w:rsid w:val="000F4029"/>
    <w:rsid w:val="000F644E"/>
    <w:rsid w:val="000F686F"/>
    <w:rsid w:val="000F6951"/>
    <w:rsid w:val="000F7C58"/>
    <w:rsid w:val="00102BD3"/>
    <w:rsid w:val="00103100"/>
    <w:rsid w:val="00103418"/>
    <w:rsid w:val="0010381B"/>
    <w:rsid w:val="00103BA8"/>
    <w:rsid w:val="00105152"/>
    <w:rsid w:val="0010654C"/>
    <w:rsid w:val="0010695E"/>
    <w:rsid w:val="001071AD"/>
    <w:rsid w:val="00110AD2"/>
    <w:rsid w:val="0011341E"/>
    <w:rsid w:val="001135F3"/>
    <w:rsid w:val="00113AE9"/>
    <w:rsid w:val="001142B1"/>
    <w:rsid w:val="00117C28"/>
    <w:rsid w:val="00117D9D"/>
    <w:rsid w:val="00117ED5"/>
    <w:rsid w:val="00121062"/>
    <w:rsid w:val="00123401"/>
    <w:rsid w:val="00123453"/>
    <w:rsid w:val="00123497"/>
    <w:rsid w:val="00125A47"/>
    <w:rsid w:val="0012649E"/>
    <w:rsid w:val="00130553"/>
    <w:rsid w:val="00130FBE"/>
    <w:rsid w:val="001310A8"/>
    <w:rsid w:val="0013159F"/>
    <w:rsid w:val="001333E6"/>
    <w:rsid w:val="001336FF"/>
    <w:rsid w:val="00137178"/>
    <w:rsid w:val="00137C80"/>
    <w:rsid w:val="00141012"/>
    <w:rsid w:val="001437F5"/>
    <w:rsid w:val="001439B6"/>
    <w:rsid w:val="00144159"/>
    <w:rsid w:val="001443F7"/>
    <w:rsid w:val="0014460F"/>
    <w:rsid w:val="00145771"/>
    <w:rsid w:val="00146295"/>
    <w:rsid w:val="00150012"/>
    <w:rsid w:val="00150EAE"/>
    <w:rsid w:val="00151F3A"/>
    <w:rsid w:val="00152772"/>
    <w:rsid w:val="00152CC3"/>
    <w:rsid w:val="00153A9E"/>
    <w:rsid w:val="001550A0"/>
    <w:rsid w:val="0016322A"/>
    <w:rsid w:val="001636B8"/>
    <w:rsid w:val="00171405"/>
    <w:rsid w:val="00171755"/>
    <w:rsid w:val="001720DD"/>
    <w:rsid w:val="001744F2"/>
    <w:rsid w:val="001746A4"/>
    <w:rsid w:val="001772D2"/>
    <w:rsid w:val="00177419"/>
    <w:rsid w:val="001817C7"/>
    <w:rsid w:val="00181F6E"/>
    <w:rsid w:val="00181FFB"/>
    <w:rsid w:val="00183502"/>
    <w:rsid w:val="00183AC7"/>
    <w:rsid w:val="00184A36"/>
    <w:rsid w:val="00185186"/>
    <w:rsid w:val="001867EF"/>
    <w:rsid w:val="00187936"/>
    <w:rsid w:val="00187FD9"/>
    <w:rsid w:val="00191509"/>
    <w:rsid w:val="0019300D"/>
    <w:rsid w:val="001940F1"/>
    <w:rsid w:val="0019584D"/>
    <w:rsid w:val="00195978"/>
    <w:rsid w:val="0019686C"/>
    <w:rsid w:val="001A0869"/>
    <w:rsid w:val="001A0C4F"/>
    <w:rsid w:val="001A0D15"/>
    <w:rsid w:val="001A25B3"/>
    <w:rsid w:val="001A2894"/>
    <w:rsid w:val="001A355A"/>
    <w:rsid w:val="001A3A81"/>
    <w:rsid w:val="001A60AC"/>
    <w:rsid w:val="001A6497"/>
    <w:rsid w:val="001A70CD"/>
    <w:rsid w:val="001A71F8"/>
    <w:rsid w:val="001A7D7E"/>
    <w:rsid w:val="001B0527"/>
    <w:rsid w:val="001B2654"/>
    <w:rsid w:val="001B325F"/>
    <w:rsid w:val="001B523D"/>
    <w:rsid w:val="001C2448"/>
    <w:rsid w:val="001C3206"/>
    <w:rsid w:val="001C325C"/>
    <w:rsid w:val="001C3B1C"/>
    <w:rsid w:val="001C4EA7"/>
    <w:rsid w:val="001C566C"/>
    <w:rsid w:val="001C5908"/>
    <w:rsid w:val="001C5A8D"/>
    <w:rsid w:val="001D075E"/>
    <w:rsid w:val="001D1263"/>
    <w:rsid w:val="001D19EB"/>
    <w:rsid w:val="001D1A08"/>
    <w:rsid w:val="001D2AFB"/>
    <w:rsid w:val="001D2B0B"/>
    <w:rsid w:val="001D3A8B"/>
    <w:rsid w:val="001D5B61"/>
    <w:rsid w:val="001D77B0"/>
    <w:rsid w:val="001E1E5B"/>
    <w:rsid w:val="001E6DC4"/>
    <w:rsid w:val="001E70C0"/>
    <w:rsid w:val="001E7AF4"/>
    <w:rsid w:val="001F0F87"/>
    <w:rsid w:val="001F202A"/>
    <w:rsid w:val="001F206B"/>
    <w:rsid w:val="001F3086"/>
    <w:rsid w:val="001F43A6"/>
    <w:rsid w:val="001F56ED"/>
    <w:rsid w:val="002015BD"/>
    <w:rsid w:val="002022BC"/>
    <w:rsid w:val="00203798"/>
    <w:rsid w:val="00203AD1"/>
    <w:rsid w:val="00204565"/>
    <w:rsid w:val="002066A9"/>
    <w:rsid w:val="00206E5D"/>
    <w:rsid w:val="002105E5"/>
    <w:rsid w:val="00211276"/>
    <w:rsid w:val="00211C36"/>
    <w:rsid w:val="002122B1"/>
    <w:rsid w:val="002142C6"/>
    <w:rsid w:val="002155B7"/>
    <w:rsid w:val="002164B4"/>
    <w:rsid w:val="00216D1C"/>
    <w:rsid w:val="002215A6"/>
    <w:rsid w:val="002225EB"/>
    <w:rsid w:val="002315F6"/>
    <w:rsid w:val="0023180F"/>
    <w:rsid w:val="00233B5E"/>
    <w:rsid w:val="00236A00"/>
    <w:rsid w:val="00237CB8"/>
    <w:rsid w:val="0024026D"/>
    <w:rsid w:val="002457AF"/>
    <w:rsid w:val="00251239"/>
    <w:rsid w:val="00252628"/>
    <w:rsid w:val="00252726"/>
    <w:rsid w:val="00255663"/>
    <w:rsid w:val="00256952"/>
    <w:rsid w:val="00261E03"/>
    <w:rsid w:val="00264D4E"/>
    <w:rsid w:val="00265552"/>
    <w:rsid w:val="002662D1"/>
    <w:rsid w:val="002669CC"/>
    <w:rsid w:val="00266C02"/>
    <w:rsid w:val="00266FF3"/>
    <w:rsid w:val="002679F2"/>
    <w:rsid w:val="002704C3"/>
    <w:rsid w:val="00270CD5"/>
    <w:rsid w:val="00273A94"/>
    <w:rsid w:val="00273FAA"/>
    <w:rsid w:val="0027406C"/>
    <w:rsid w:val="00274615"/>
    <w:rsid w:val="00274FFD"/>
    <w:rsid w:val="0027654D"/>
    <w:rsid w:val="00277BDF"/>
    <w:rsid w:val="00281991"/>
    <w:rsid w:val="00282084"/>
    <w:rsid w:val="00282B3F"/>
    <w:rsid w:val="002839E8"/>
    <w:rsid w:val="002845D1"/>
    <w:rsid w:val="00284C97"/>
    <w:rsid w:val="00285F6F"/>
    <w:rsid w:val="002866C8"/>
    <w:rsid w:val="002871E7"/>
    <w:rsid w:val="00287465"/>
    <w:rsid w:val="0028787D"/>
    <w:rsid w:val="002878C4"/>
    <w:rsid w:val="0029058C"/>
    <w:rsid w:val="00290C0C"/>
    <w:rsid w:val="00292908"/>
    <w:rsid w:val="00294DCE"/>
    <w:rsid w:val="00296A66"/>
    <w:rsid w:val="00297085"/>
    <w:rsid w:val="002970DC"/>
    <w:rsid w:val="00297E67"/>
    <w:rsid w:val="002A0F02"/>
    <w:rsid w:val="002B09FA"/>
    <w:rsid w:val="002B107B"/>
    <w:rsid w:val="002B1E59"/>
    <w:rsid w:val="002B1E64"/>
    <w:rsid w:val="002B1E97"/>
    <w:rsid w:val="002B2CA9"/>
    <w:rsid w:val="002B344C"/>
    <w:rsid w:val="002B46D3"/>
    <w:rsid w:val="002B473A"/>
    <w:rsid w:val="002B5287"/>
    <w:rsid w:val="002C09D8"/>
    <w:rsid w:val="002C26CD"/>
    <w:rsid w:val="002C4C31"/>
    <w:rsid w:val="002C4D06"/>
    <w:rsid w:val="002C4FCB"/>
    <w:rsid w:val="002C52F1"/>
    <w:rsid w:val="002C5704"/>
    <w:rsid w:val="002C5D12"/>
    <w:rsid w:val="002C7136"/>
    <w:rsid w:val="002D09FA"/>
    <w:rsid w:val="002D0F44"/>
    <w:rsid w:val="002D10A0"/>
    <w:rsid w:val="002D26BB"/>
    <w:rsid w:val="002D35BB"/>
    <w:rsid w:val="002D387D"/>
    <w:rsid w:val="002D42E4"/>
    <w:rsid w:val="002D4F67"/>
    <w:rsid w:val="002D6953"/>
    <w:rsid w:val="002D6C55"/>
    <w:rsid w:val="002D6C6B"/>
    <w:rsid w:val="002E001F"/>
    <w:rsid w:val="002E07A2"/>
    <w:rsid w:val="002E1F6D"/>
    <w:rsid w:val="002E4924"/>
    <w:rsid w:val="002E4BFA"/>
    <w:rsid w:val="002E6777"/>
    <w:rsid w:val="002E6A07"/>
    <w:rsid w:val="002F06AE"/>
    <w:rsid w:val="002F28F0"/>
    <w:rsid w:val="002F3863"/>
    <w:rsid w:val="002F48EE"/>
    <w:rsid w:val="002F4D9E"/>
    <w:rsid w:val="002F6382"/>
    <w:rsid w:val="002F6B88"/>
    <w:rsid w:val="002F6BDC"/>
    <w:rsid w:val="002F6E8F"/>
    <w:rsid w:val="003028D4"/>
    <w:rsid w:val="00302D36"/>
    <w:rsid w:val="00302EE6"/>
    <w:rsid w:val="003040F9"/>
    <w:rsid w:val="00304FE9"/>
    <w:rsid w:val="00305DA6"/>
    <w:rsid w:val="003072E7"/>
    <w:rsid w:val="00307E4B"/>
    <w:rsid w:val="003118CD"/>
    <w:rsid w:val="00312552"/>
    <w:rsid w:val="00313186"/>
    <w:rsid w:val="003157C2"/>
    <w:rsid w:val="00315BE7"/>
    <w:rsid w:val="00315D0F"/>
    <w:rsid w:val="003162B8"/>
    <w:rsid w:val="00317370"/>
    <w:rsid w:val="00317591"/>
    <w:rsid w:val="003176D4"/>
    <w:rsid w:val="003216DB"/>
    <w:rsid w:val="00322D25"/>
    <w:rsid w:val="003247C4"/>
    <w:rsid w:val="003248FE"/>
    <w:rsid w:val="00325008"/>
    <w:rsid w:val="003263C1"/>
    <w:rsid w:val="00332EC3"/>
    <w:rsid w:val="00334CFA"/>
    <w:rsid w:val="00335752"/>
    <w:rsid w:val="00341880"/>
    <w:rsid w:val="00341976"/>
    <w:rsid w:val="0034541A"/>
    <w:rsid w:val="003461FC"/>
    <w:rsid w:val="00346EFF"/>
    <w:rsid w:val="00347090"/>
    <w:rsid w:val="0034746C"/>
    <w:rsid w:val="00350324"/>
    <w:rsid w:val="0035210D"/>
    <w:rsid w:val="00352329"/>
    <w:rsid w:val="00353C37"/>
    <w:rsid w:val="00354069"/>
    <w:rsid w:val="00355B1B"/>
    <w:rsid w:val="00357908"/>
    <w:rsid w:val="00357F61"/>
    <w:rsid w:val="0036177C"/>
    <w:rsid w:val="00362E07"/>
    <w:rsid w:val="00365125"/>
    <w:rsid w:val="00366E82"/>
    <w:rsid w:val="00371D54"/>
    <w:rsid w:val="00373533"/>
    <w:rsid w:val="00373712"/>
    <w:rsid w:val="0038095B"/>
    <w:rsid w:val="00381972"/>
    <w:rsid w:val="003864EE"/>
    <w:rsid w:val="0038667E"/>
    <w:rsid w:val="00391B10"/>
    <w:rsid w:val="00392281"/>
    <w:rsid w:val="00392293"/>
    <w:rsid w:val="0039322E"/>
    <w:rsid w:val="00394129"/>
    <w:rsid w:val="003A02AC"/>
    <w:rsid w:val="003A0793"/>
    <w:rsid w:val="003A2430"/>
    <w:rsid w:val="003A2CC1"/>
    <w:rsid w:val="003A5AFF"/>
    <w:rsid w:val="003A5D53"/>
    <w:rsid w:val="003A6B08"/>
    <w:rsid w:val="003A7589"/>
    <w:rsid w:val="003A7D1C"/>
    <w:rsid w:val="003B47C6"/>
    <w:rsid w:val="003B48D7"/>
    <w:rsid w:val="003B59A4"/>
    <w:rsid w:val="003B620B"/>
    <w:rsid w:val="003B641C"/>
    <w:rsid w:val="003B7034"/>
    <w:rsid w:val="003B7855"/>
    <w:rsid w:val="003C12FA"/>
    <w:rsid w:val="003C1E88"/>
    <w:rsid w:val="003C2D44"/>
    <w:rsid w:val="003C3E3C"/>
    <w:rsid w:val="003C50DE"/>
    <w:rsid w:val="003C5892"/>
    <w:rsid w:val="003C5E08"/>
    <w:rsid w:val="003C61AB"/>
    <w:rsid w:val="003C6470"/>
    <w:rsid w:val="003C6C6E"/>
    <w:rsid w:val="003C6FC0"/>
    <w:rsid w:val="003C7808"/>
    <w:rsid w:val="003D00CF"/>
    <w:rsid w:val="003D0120"/>
    <w:rsid w:val="003D482A"/>
    <w:rsid w:val="003D5150"/>
    <w:rsid w:val="003D56EF"/>
    <w:rsid w:val="003D5DB5"/>
    <w:rsid w:val="003D6BA0"/>
    <w:rsid w:val="003D6FA6"/>
    <w:rsid w:val="003D70E5"/>
    <w:rsid w:val="003D746F"/>
    <w:rsid w:val="003D7867"/>
    <w:rsid w:val="003E16BF"/>
    <w:rsid w:val="003E228C"/>
    <w:rsid w:val="003E53B3"/>
    <w:rsid w:val="003E653C"/>
    <w:rsid w:val="003F00C7"/>
    <w:rsid w:val="003F07C6"/>
    <w:rsid w:val="003F0A0F"/>
    <w:rsid w:val="003F15C0"/>
    <w:rsid w:val="003F2DFE"/>
    <w:rsid w:val="003F4BE8"/>
    <w:rsid w:val="003F7351"/>
    <w:rsid w:val="003F7CA2"/>
    <w:rsid w:val="00401885"/>
    <w:rsid w:val="004018A1"/>
    <w:rsid w:val="00401CD7"/>
    <w:rsid w:val="00401CF8"/>
    <w:rsid w:val="0040316E"/>
    <w:rsid w:val="00403711"/>
    <w:rsid w:val="004051B7"/>
    <w:rsid w:val="0040544F"/>
    <w:rsid w:val="00405D40"/>
    <w:rsid w:val="00405ECC"/>
    <w:rsid w:val="00407EC6"/>
    <w:rsid w:val="00410A77"/>
    <w:rsid w:val="004111C8"/>
    <w:rsid w:val="00411503"/>
    <w:rsid w:val="004128BE"/>
    <w:rsid w:val="004146BA"/>
    <w:rsid w:val="0041603F"/>
    <w:rsid w:val="00417400"/>
    <w:rsid w:val="00420560"/>
    <w:rsid w:val="0042089C"/>
    <w:rsid w:val="00422B68"/>
    <w:rsid w:val="004243C0"/>
    <w:rsid w:val="004250E2"/>
    <w:rsid w:val="0042594F"/>
    <w:rsid w:val="0042635C"/>
    <w:rsid w:val="00426980"/>
    <w:rsid w:val="00426A85"/>
    <w:rsid w:val="00426E8B"/>
    <w:rsid w:val="00427694"/>
    <w:rsid w:val="00427AFE"/>
    <w:rsid w:val="00427B70"/>
    <w:rsid w:val="00427BB2"/>
    <w:rsid w:val="0043129A"/>
    <w:rsid w:val="00431816"/>
    <w:rsid w:val="0043267A"/>
    <w:rsid w:val="004334A6"/>
    <w:rsid w:val="00434C3C"/>
    <w:rsid w:val="00437313"/>
    <w:rsid w:val="004402A1"/>
    <w:rsid w:val="00440E56"/>
    <w:rsid w:val="00441D9A"/>
    <w:rsid w:val="004427A7"/>
    <w:rsid w:val="00443C72"/>
    <w:rsid w:val="00443EF2"/>
    <w:rsid w:val="0044436E"/>
    <w:rsid w:val="00444D0A"/>
    <w:rsid w:val="0044510E"/>
    <w:rsid w:val="00446A55"/>
    <w:rsid w:val="0044705F"/>
    <w:rsid w:val="00447098"/>
    <w:rsid w:val="00451CFA"/>
    <w:rsid w:val="00451DE7"/>
    <w:rsid w:val="004536A8"/>
    <w:rsid w:val="004553B3"/>
    <w:rsid w:val="0045548D"/>
    <w:rsid w:val="00455BFF"/>
    <w:rsid w:val="00455EEF"/>
    <w:rsid w:val="0045716B"/>
    <w:rsid w:val="00457951"/>
    <w:rsid w:val="00461BBC"/>
    <w:rsid w:val="00462530"/>
    <w:rsid w:val="004628BB"/>
    <w:rsid w:val="0046327F"/>
    <w:rsid w:val="004640CB"/>
    <w:rsid w:val="00465CB8"/>
    <w:rsid w:val="0046611F"/>
    <w:rsid w:val="004675C4"/>
    <w:rsid w:val="004732B3"/>
    <w:rsid w:val="004741AA"/>
    <w:rsid w:val="0047530C"/>
    <w:rsid w:val="00475344"/>
    <w:rsid w:val="004761DA"/>
    <w:rsid w:val="004804B6"/>
    <w:rsid w:val="00481330"/>
    <w:rsid w:val="00481576"/>
    <w:rsid w:val="00484AAB"/>
    <w:rsid w:val="004857A7"/>
    <w:rsid w:val="00485F86"/>
    <w:rsid w:val="00486698"/>
    <w:rsid w:val="004872CB"/>
    <w:rsid w:val="00487FD0"/>
    <w:rsid w:val="004900BD"/>
    <w:rsid w:val="00490B89"/>
    <w:rsid w:val="00492819"/>
    <w:rsid w:val="00495BBB"/>
    <w:rsid w:val="0049699D"/>
    <w:rsid w:val="00497DA9"/>
    <w:rsid w:val="004A0B2F"/>
    <w:rsid w:val="004A0DE5"/>
    <w:rsid w:val="004A146B"/>
    <w:rsid w:val="004A14C9"/>
    <w:rsid w:val="004A518C"/>
    <w:rsid w:val="004A537C"/>
    <w:rsid w:val="004A5721"/>
    <w:rsid w:val="004A628B"/>
    <w:rsid w:val="004A677B"/>
    <w:rsid w:val="004A70E6"/>
    <w:rsid w:val="004B0639"/>
    <w:rsid w:val="004B1DC8"/>
    <w:rsid w:val="004B36C5"/>
    <w:rsid w:val="004B42C7"/>
    <w:rsid w:val="004B6814"/>
    <w:rsid w:val="004B6B2C"/>
    <w:rsid w:val="004B6B76"/>
    <w:rsid w:val="004B7199"/>
    <w:rsid w:val="004B7643"/>
    <w:rsid w:val="004C0444"/>
    <w:rsid w:val="004C1BCF"/>
    <w:rsid w:val="004C2566"/>
    <w:rsid w:val="004C2979"/>
    <w:rsid w:val="004C2A93"/>
    <w:rsid w:val="004C36D8"/>
    <w:rsid w:val="004C4467"/>
    <w:rsid w:val="004C4F58"/>
    <w:rsid w:val="004C4FA4"/>
    <w:rsid w:val="004C50C3"/>
    <w:rsid w:val="004D1349"/>
    <w:rsid w:val="004D31E3"/>
    <w:rsid w:val="004D53B1"/>
    <w:rsid w:val="004D5BE4"/>
    <w:rsid w:val="004D68E4"/>
    <w:rsid w:val="004D6A0B"/>
    <w:rsid w:val="004D7CD6"/>
    <w:rsid w:val="004E127D"/>
    <w:rsid w:val="004E1FCA"/>
    <w:rsid w:val="004E2450"/>
    <w:rsid w:val="004E2C2F"/>
    <w:rsid w:val="004E368E"/>
    <w:rsid w:val="004E4CBB"/>
    <w:rsid w:val="004E4DBA"/>
    <w:rsid w:val="004E5978"/>
    <w:rsid w:val="004F0443"/>
    <w:rsid w:val="004F09D2"/>
    <w:rsid w:val="004F0AB6"/>
    <w:rsid w:val="004F1D37"/>
    <w:rsid w:val="004F2D58"/>
    <w:rsid w:val="004F353F"/>
    <w:rsid w:val="004F3B0F"/>
    <w:rsid w:val="004F49D4"/>
    <w:rsid w:val="004F5A91"/>
    <w:rsid w:val="004F5ADC"/>
    <w:rsid w:val="004F6966"/>
    <w:rsid w:val="004F6AC0"/>
    <w:rsid w:val="004F7EA6"/>
    <w:rsid w:val="00500891"/>
    <w:rsid w:val="0050362D"/>
    <w:rsid w:val="00504205"/>
    <w:rsid w:val="00505991"/>
    <w:rsid w:val="005061ED"/>
    <w:rsid w:val="0051331F"/>
    <w:rsid w:val="00513C78"/>
    <w:rsid w:val="00514569"/>
    <w:rsid w:val="005149A8"/>
    <w:rsid w:val="00514E53"/>
    <w:rsid w:val="005153E7"/>
    <w:rsid w:val="0051600F"/>
    <w:rsid w:val="00516E6E"/>
    <w:rsid w:val="0051796F"/>
    <w:rsid w:val="00517A58"/>
    <w:rsid w:val="00517AEA"/>
    <w:rsid w:val="00520A67"/>
    <w:rsid w:val="00520C0C"/>
    <w:rsid w:val="00521668"/>
    <w:rsid w:val="0052240D"/>
    <w:rsid w:val="00523F8F"/>
    <w:rsid w:val="0052566D"/>
    <w:rsid w:val="0053158C"/>
    <w:rsid w:val="005332F5"/>
    <w:rsid w:val="005338F7"/>
    <w:rsid w:val="00533A40"/>
    <w:rsid w:val="005353BF"/>
    <w:rsid w:val="00537783"/>
    <w:rsid w:val="00537D16"/>
    <w:rsid w:val="00540197"/>
    <w:rsid w:val="005409AE"/>
    <w:rsid w:val="0054112C"/>
    <w:rsid w:val="00541FAD"/>
    <w:rsid w:val="00542CE1"/>
    <w:rsid w:val="00542DD4"/>
    <w:rsid w:val="00543FF9"/>
    <w:rsid w:val="005523D0"/>
    <w:rsid w:val="0055273B"/>
    <w:rsid w:val="0055394E"/>
    <w:rsid w:val="00554C1D"/>
    <w:rsid w:val="00554C3C"/>
    <w:rsid w:val="00554C9C"/>
    <w:rsid w:val="00554CF5"/>
    <w:rsid w:val="00555674"/>
    <w:rsid w:val="005559A0"/>
    <w:rsid w:val="005562BE"/>
    <w:rsid w:val="00556B67"/>
    <w:rsid w:val="00560B2E"/>
    <w:rsid w:val="005615E3"/>
    <w:rsid w:val="00562EAC"/>
    <w:rsid w:val="005645A7"/>
    <w:rsid w:val="005647ED"/>
    <w:rsid w:val="00565522"/>
    <w:rsid w:val="00565B8F"/>
    <w:rsid w:val="005673A0"/>
    <w:rsid w:val="00567781"/>
    <w:rsid w:val="00570B50"/>
    <w:rsid w:val="00570DA9"/>
    <w:rsid w:val="00571ED1"/>
    <w:rsid w:val="00572271"/>
    <w:rsid w:val="00573197"/>
    <w:rsid w:val="0057530C"/>
    <w:rsid w:val="0057557A"/>
    <w:rsid w:val="0057789B"/>
    <w:rsid w:val="00581712"/>
    <w:rsid w:val="005817C1"/>
    <w:rsid w:val="00582C8E"/>
    <w:rsid w:val="005837E2"/>
    <w:rsid w:val="00583EA9"/>
    <w:rsid w:val="005849EB"/>
    <w:rsid w:val="00584C98"/>
    <w:rsid w:val="00584CE6"/>
    <w:rsid w:val="00586942"/>
    <w:rsid w:val="00587387"/>
    <w:rsid w:val="00591728"/>
    <w:rsid w:val="005938A0"/>
    <w:rsid w:val="0059407E"/>
    <w:rsid w:val="00594D8D"/>
    <w:rsid w:val="00596C03"/>
    <w:rsid w:val="00597B18"/>
    <w:rsid w:val="00597EA7"/>
    <w:rsid w:val="005A0348"/>
    <w:rsid w:val="005A04E9"/>
    <w:rsid w:val="005A2B4E"/>
    <w:rsid w:val="005A44EF"/>
    <w:rsid w:val="005A470C"/>
    <w:rsid w:val="005A5C60"/>
    <w:rsid w:val="005A5DEC"/>
    <w:rsid w:val="005A716B"/>
    <w:rsid w:val="005B1D90"/>
    <w:rsid w:val="005B2021"/>
    <w:rsid w:val="005B41CC"/>
    <w:rsid w:val="005B510B"/>
    <w:rsid w:val="005B7637"/>
    <w:rsid w:val="005C0458"/>
    <w:rsid w:val="005C04DD"/>
    <w:rsid w:val="005C0712"/>
    <w:rsid w:val="005C07C0"/>
    <w:rsid w:val="005C275B"/>
    <w:rsid w:val="005C2BCE"/>
    <w:rsid w:val="005C3647"/>
    <w:rsid w:val="005C393A"/>
    <w:rsid w:val="005C432F"/>
    <w:rsid w:val="005C45D3"/>
    <w:rsid w:val="005C47C1"/>
    <w:rsid w:val="005C65D3"/>
    <w:rsid w:val="005C75E5"/>
    <w:rsid w:val="005D05CA"/>
    <w:rsid w:val="005D0970"/>
    <w:rsid w:val="005D0C70"/>
    <w:rsid w:val="005D1127"/>
    <w:rsid w:val="005D20DA"/>
    <w:rsid w:val="005D212F"/>
    <w:rsid w:val="005D2F2C"/>
    <w:rsid w:val="005D33FB"/>
    <w:rsid w:val="005D368B"/>
    <w:rsid w:val="005D3C26"/>
    <w:rsid w:val="005D470E"/>
    <w:rsid w:val="005E00E6"/>
    <w:rsid w:val="005E019C"/>
    <w:rsid w:val="005E0514"/>
    <w:rsid w:val="005E1D41"/>
    <w:rsid w:val="005E1E50"/>
    <w:rsid w:val="005E2C05"/>
    <w:rsid w:val="005E3028"/>
    <w:rsid w:val="005E32B7"/>
    <w:rsid w:val="005E44F8"/>
    <w:rsid w:val="005E500F"/>
    <w:rsid w:val="005E611E"/>
    <w:rsid w:val="005E67BE"/>
    <w:rsid w:val="005E6EE5"/>
    <w:rsid w:val="005F060D"/>
    <w:rsid w:val="005F1F12"/>
    <w:rsid w:val="005F32BB"/>
    <w:rsid w:val="005F41DB"/>
    <w:rsid w:val="005F44D1"/>
    <w:rsid w:val="005F595D"/>
    <w:rsid w:val="005F5C37"/>
    <w:rsid w:val="005F6E7D"/>
    <w:rsid w:val="00600163"/>
    <w:rsid w:val="0060038F"/>
    <w:rsid w:val="00601558"/>
    <w:rsid w:val="006021E0"/>
    <w:rsid w:val="00602487"/>
    <w:rsid w:val="00603117"/>
    <w:rsid w:val="00605173"/>
    <w:rsid w:val="006055C8"/>
    <w:rsid w:val="00605A21"/>
    <w:rsid w:val="0061069B"/>
    <w:rsid w:val="00610D50"/>
    <w:rsid w:val="006110AB"/>
    <w:rsid w:val="00611429"/>
    <w:rsid w:val="00611F2C"/>
    <w:rsid w:val="0061210E"/>
    <w:rsid w:val="00612135"/>
    <w:rsid w:val="00612C18"/>
    <w:rsid w:val="0061483D"/>
    <w:rsid w:val="00616206"/>
    <w:rsid w:val="00616250"/>
    <w:rsid w:val="00617251"/>
    <w:rsid w:val="006205D4"/>
    <w:rsid w:val="0062101C"/>
    <w:rsid w:val="0062277F"/>
    <w:rsid w:val="0062365A"/>
    <w:rsid w:val="006237C6"/>
    <w:rsid w:val="00623C90"/>
    <w:rsid w:val="0062422B"/>
    <w:rsid w:val="00624A5E"/>
    <w:rsid w:val="0062593E"/>
    <w:rsid w:val="00627332"/>
    <w:rsid w:val="00627FDD"/>
    <w:rsid w:val="00630FA2"/>
    <w:rsid w:val="0063114E"/>
    <w:rsid w:val="00631F4A"/>
    <w:rsid w:val="00632902"/>
    <w:rsid w:val="006329F6"/>
    <w:rsid w:val="0063339B"/>
    <w:rsid w:val="00634237"/>
    <w:rsid w:val="00635047"/>
    <w:rsid w:val="00635302"/>
    <w:rsid w:val="00635910"/>
    <w:rsid w:val="00637342"/>
    <w:rsid w:val="0063754D"/>
    <w:rsid w:val="006375A9"/>
    <w:rsid w:val="006378D3"/>
    <w:rsid w:val="00640209"/>
    <w:rsid w:val="00640231"/>
    <w:rsid w:val="00641332"/>
    <w:rsid w:val="0064133D"/>
    <w:rsid w:val="006419E7"/>
    <w:rsid w:val="0064226B"/>
    <w:rsid w:val="00642DE2"/>
    <w:rsid w:val="00643052"/>
    <w:rsid w:val="00643225"/>
    <w:rsid w:val="006433E4"/>
    <w:rsid w:val="00643551"/>
    <w:rsid w:val="00644324"/>
    <w:rsid w:val="00644601"/>
    <w:rsid w:val="0064481B"/>
    <w:rsid w:val="00645CB4"/>
    <w:rsid w:val="00645F71"/>
    <w:rsid w:val="0064685B"/>
    <w:rsid w:val="00647630"/>
    <w:rsid w:val="00650063"/>
    <w:rsid w:val="00650C6F"/>
    <w:rsid w:val="00651217"/>
    <w:rsid w:val="00652B22"/>
    <w:rsid w:val="00653B67"/>
    <w:rsid w:val="00654E24"/>
    <w:rsid w:val="00655724"/>
    <w:rsid w:val="00655726"/>
    <w:rsid w:val="00655735"/>
    <w:rsid w:val="00656D07"/>
    <w:rsid w:val="0066099B"/>
    <w:rsid w:val="00661B0D"/>
    <w:rsid w:val="00663005"/>
    <w:rsid w:val="006634F5"/>
    <w:rsid w:val="0066362D"/>
    <w:rsid w:val="006637AE"/>
    <w:rsid w:val="00664C81"/>
    <w:rsid w:val="006655F9"/>
    <w:rsid w:val="006656D9"/>
    <w:rsid w:val="006664AE"/>
    <w:rsid w:val="00666E12"/>
    <w:rsid w:val="006712DD"/>
    <w:rsid w:val="006720D9"/>
    <w:rsid w:val="0067380B"/>
    <w:rsid w:val="006761FD"/>
    <w:rsid w:val="006806DE"/>
    <w:rsid w:val="00683AF0"/>
    <w:rsid w:val="006847F9"/>
    <w:rsid w:val="00685C5C"/>
    <w:rsid w:val="006860AE"/>
    <w:rsid w:val="006865ED"/>
    <w:rsid w:val="00691062"/>
    <w:rsid w:val="006925AD"/>
    <w:rsid w:val="00694630"/>
    <w:rsid w:val="006964C7"/>
    <w:rsid w:val="006965D9"/>
    <w:rsid w:val="006968BC"/>
    <w:rsid w:val="00697426"/>
    <w:rsid w:val="006A03A2"/>
    <w:rsid w:val="006A1381"/>
    <w:rsid w:val="006A165B"/>
    <w:rsid w:val="006A21BC"/>
    <w:rsid w:val="006A3551"/>
    <w:rsid w:val="006A3C57"/>
    <w:rsid w:val="006A5FCA"/>
    <w:rsid w:val="006A643B"/>
    <w:rsid w:val="006A69A6"/>
    <w:rsid w:val="006A7B11"/>
    <w:rsid w:val="006B076B"/>
    <w:rsid w:val="006B0A75"/>
    <w:rsid w:val="006B0CE6"/>
    <w:rsid w:val="006B219D"/>
    <w:rsid w:val="006B2CC0"/>
    <w:rsid w:val="006B471A"/>
    <w:rsid w:val="006B62EC"/>
    <w:rsid w:val="006C1C5D"/>
    <w:rsid w:val="006C5DE7"/>
    <w:rsid w:val="006C68CE"/>
    <w:rsid w:val="006C77BE"/>
    <w:rsid w:val="006C77D8"/>
    <w:rsid w:val="006D0FD2"/>
    <w:rsid w:val="006D1D79"/>
    <w:rsid w:val="006D5A85"/>
    <w:rsid w:val="006D5EB2"/>
    <w:rsid w:val="006D5FE0"/>
    <w:rsid w:val="006E2112"/>
    <w:rsid w:val="006E2FE3"/>
    <w:rsid w:val="006E36B1"/>
    <w:rsid w:val="006E5A6F"/>
    <w:rsid w:val="006E68BC"/>
    <w:rsid w:val="006F05E2"/>
    <w:rsid w:val="006F0851"/>
    <w:rsid w:val="006F2C2D"/>
    <w:rsid w:val="006F37B7"/>
    <w:rsid w:val="006F7BDF"/>
    <w:rsid w:val="006F7FD0"/>
    <w:rsid w:val="00701D20"/>
    <w:rsid w:val="00703334"/>
    <w:rsid w:val="00703FA5"/>
    <w:rsid w:val="0071072B"/>
    <w:rsid w:val="00711159"/>
    <w:rsid w:val="00711BE4"/>
    <w:rsid w:val="00712392"/>
    <w:rsid w:val="00712506"/>
    <w:rsid w:val="007130BB"/>
    <w:rsid w:val="00714287"/>
    <w:rsid w:val="00714CF6"/>
    <w:rsid w:val="00720AEE"/>
    <w:rsid w:val="00721530"/>
    <w:rsid w:val="007219AF"/>
    <w:rsid w:val="007219E1"/>
    <w:rsid w:val="00722400"/>
    <w:rsid w:val="00722696"/>
    <w:rsid w:val="007229AB"/>
    <w:rsid w:val="00724516"/>
    <w:rsid w:val="00724A44"/>
    <w:rsid w:val="0072770A"/>
    <w:rsid w:val="00727771"/>
    <w:rsid w:val="0073007B"/>
    <w:rsid w:val="007305C5"/>
    <w:rsid w:val="007312C5"/>
    <w:rsid w:val="00732218"/>
    <w:rsid w:val="0073355B"/>
    <w:rsid w:val="00733A58"/>
    <w:rsid w:val="00733C68"/>
    <w:rsid w:val="007342F3"/>
    <w:rsid w:val="00735280"/>
    <w:rsid w:val="007352AA"/>
    <w:rsid w:val="00735794"/>
    <w:rsid w:val="00735BB1"/>
    <w:rsid w:val="00736E8D"/>
    <w:rsid w:val="00737177"/>
    <w:rsid w:val="00737940"/>
    <w:rsid w:val="00740F24"/>
    <w:rsid w:val="007417E5"/>
    <w:rsid w:val="00741BA9"/>
    <w:rsid w:val="00744D1F"/>
    <w:rsid w:val="007458C1"/>
    <w:rsid w:val="00746D61"/>
    <w:rsid w:val="00747788"/>
    <w:rsid w:val="007509B4"/>
    <w:rsid w:val="00752F15"/>
    <w:rsid w:val="0075385B"/>
    <w:rsid w:val="00755069"/>
    <w:rsid w:val="00756692"/>
    <w:rsid w:val="007574ED"/>
    <w:rsid w:val="00757A67"/>
    <w:rsid w:val="00757E47"/>
    <w:rsid w:val="0076056A"/>
    <w:rsid w:val="007626DE"/>
    <w:rsid w:val="007629D7"/>
    <w:rsid w:val="0076482F"/>
    <w:rsid w:val="00766C79"/>
    <w:rsid w:val="007675F3"/>
    <w:rsid w:val="00770FA4"/>
    <w:rsid w:val="007714A1"/>
    <w:rsid w:val="007721BE"/>
    <w:rsid w:val="007742C4"/>
    <w:rsid w:val="0077604D"/>
    <w:rsid w:val="0077724A"/>
    <w:rsid w:val="007775F5"/>
    <w:rsid w:val="00780773"/>
    <w:rsid w:val="0078081B"/>
    <w:rsid w:val="00780BFE"/>
    <w:rsid w:val="00780FAD"/>
    <w:rsid w:val="00781BF2"/>
    <w:rsid w:val="00786828"/>
    <w:rsid w:val="00786845"/>
    <w:rsid w:val="00790FA6"/>
    <w:rsid w:val="0079115E"/>
    <w:rsid w:val="0079213E"/>
    <w:rsid w:val="00792498"/>
    <w:rsid w:val="007941B2"/>
    <w:rsid w:val="00796E5A"/>
    <w:rsid w:val="00797613"/>
    <w:rsid w:val="007A146C"/>
    <w:rsid w:val="007A1FD0"/>
    <w:rsid w:val="007A3996"/>
    <w:rsid w:val="007A403B"/>
    <w:rsid w:val="007A5CC6"/>
    <w:rsid w:val="007A5D48"/>
    <w:rsid w:val="007A60DB"/>
    <w:rsid w:val="007B012A"/>
    <w:rsid w:val="007B33DD"/>
    <w:rsid w:val="007B36CF"/>
    <w:rsid w:val="007B4B7E"/>
    <w:rsid w:val="007B5986"/>
    <w:rsid w:val="007B5A60"/>
    <w:rsid w:val="007B7A1B"/>
    <w:rsid w:val="007C0B21"/>
    <w:rsid w:val="007C17AD"/>
    <w:rsid w:val="007C2C4D"/>
    <w:rsid w:val="007C30B2"/>
    <w:rsid w:val="007C37E1"/>
    <w:rsid w:val="007C491E"/>
    <w:rsid w:val="007C602C"/>
    <w:rsid w:val="007C6C23"/>
    <w:rsid w:val="007C7059"/>
    <w:rsid w:val="007C73DC"/>
    <w:rsid w:val="007D1246"/>
    <w:rsid w:val="007D2139"/>
    <w:rsid w:val="007D2778"/>
    <w:rsid w:val="007D3097"/>
    <w:rsid w:val="007D32DD"/>
    <w:rsid w:val="007D5323"/>
    <w:rsid w:val="007D5F7E"/>
    <w:rsid w:val="007D63CE"/>
    <w:rsid w:val="007D73F5"/>
    <w:rsid w:val="007E05E1"/>
    <w:rsid w:val="007E105D"/>
    <w:rsid w:val="007E11B2"/>
    <w:rsid w:val="007E145E"/>
    <w:rsid w:val="007E39E8"/>
    <w:rsid w:val="007E39FE"/>
    <w:rsid w:val="007E51EE"/>
    <w:rsid w:val="007E7339"/>
    <w:rsid w:val="007E7B4C"/>
    <w:rsid w:val="007F06C1"/>
    <w:rsid w:val="007F0971"/>
    <w:rsid w:val="007F0981"/>
    <w:rsid w:val="007F1788"/>
    <w:rsid w:val="007F1A8F"/>
    <w:rsid w:val="007F1D24"/>
    <w:rsid w:val="007F1F46"/>
    <w:rsid w:val="007F2330"/>
    <w:rsid w:val="007F2FF7"/>
    <w:rsid w:val="007F404E"/>
    <w:rsid w:val="007F4F86"/>
    <w:rsid w:val="007F5286"/>
    <w:rsid w:val="00800184"/>
    <w:rsid w:val="00801783"/>
    <w:rsid w:val="00803C37"/>
    <w:rsid w:val="008041A2"/>
    <w:rsid w:val="00806F3B"/>
    <w:rsid w:val="00807B3B"/>
    <w:rsid w:val="008131BC"/>
    <w:rsid w:val="008136D5"/>
    <w:rsid w:val="008145CD"/>
    <w:rsid w:val="00814C8C"/>
    <w:rsid w:val="00814EED"/>
    <w:rsid w:val="00815517"/>
    <w:rsid w:val="00816581"/>
    <w:rsid w:val="00820416"/>
    <w:rsid w:val="008206FF"/>
    <w:rsid w:val="00821C4D"/>
    <w:rsid w:val="008232D3"/>
    <w:rsid w:val="00823C53"/>
    <w:rsid w:val="008270E7"/>
    <w:rsid w:val="008308A9"/>
    <w:rsid w:val="00832BF4"/>
    <w:rsid w:val="0083343C"/>
    <w:rsid w:val="008337F3"/>
    <w:rsid w:val="00833B55"/>
    <w:rsid w:val="00834E61"/>
    <w:rsid w:val="00835C35"/>
    <w:rsid w:val="00836728"/>
    <w:rsid w:val="0083693F"/>
    <w:rsid w:val="00837347"/>
    <w:rsid w:val="00837A8C"/>
    <w:rsid w:val="008417E8"/>
    <w:rsid w:val="00841B8C"/>
    <w:rsid w:val="00841ED2"/>
    <w:rsid w:val="00842344"/>
    <w:rsid w:val="00842CC9"/>
    <w:rsid w:val="00843BB5"/>
    <w:rsid w:val="00844FA5"/>
    <w:rsid w:val="008463C1"/>
    <w:rsid w:val="00846748"/>
    <w:rsid w:val="00847444"/>
    <w:rsid w:val="00847BFF"/>
    <w:rsid w:val="008500C8"/>
    <w:rsid w:val="00850842"/>
    <w:rsid w:val="008510B2"/>
    <w:rsid w:val="00851815"/>
    <w:rsid w:val="0085362D"/>
    <w:rsid w:val="00853F0D"/>
    <w:rsid w:val="00854720"/>
    <w:rsid w:val="00855EA8"/>
    <w:rsid w:val="00856921"/>
    <w:rsid w:val="00857692"/>
    <w:rsid w:val="00860B45"/>
    <w:rsid w:val="008613E5"/>
    <w:rsid w:val="00861EFA"/>
    <w:rsid w:val="008643C5"/>
    <w:rsid w:val="008646E1"/>
    <w:rsid w:val="00864700"/>
    <w:rsid w:val="008654BD"/>
    <w:rsid w:val="00865CDF"/>
    <w:rsid w:val="00866386"/>
    <w:rsid w:val="008671BD"/>
    <w:rsid w:val="00867B71"/>
    <w:rsid w:val="00870837"/>
    <w:rsid w:val="0087293B"/>
    <w:rsid w:val="00872DCC"/>
    <w:rsid w:val="008760FC"/>
    <w:rsid w:val="00876AE9"/>
    <w:rsid w:val="0088177F"/>
    <w:rsid w:val="00881974"/>
    <w:rsid w:val="008820A9"/>
    <w:rsid w:val="008828B7"/>
    <w:rsid w:val="00882F5E"/>
    <w:rsid w:val="00883F03"/>
    <w:rsid w:val="00884D33"/>
    <w:rsid w:val="00886AFC"/>
    <w:rsid w:val="00887169"/>
    <w:rsid w:val="00887D6F"/>
    <w:rsid w:val="00891F29"/>
    <w:rsid w:val="008934A8"/>
    <w:rsid w:val="008938DF"/>
    <w:rsid w:val="00894B8B"/>
    <w:rsid w:val="008963CC"/>
    <w:rsid w:val="00896B6F"/>
    <w:rsid w:val="008A05B8"/>
    <w:rsid w:val="008A0724"/>
    <w:rsid w:val="008A13BF"/>
    <w:rsid w:val="008A20F2"/>
    <w:rsid w:val="008A7A9C"/>
    <w:rsid w:val="008B1494"/>
    <w:rsid w:val="008B3C22"/>
    <w:rsid w:val="008B4255"/>
    <w:rsid w:val="008B4A2A"/>
    <w:rsid w:val="008B6034"/>
    <w:rsid w:val="008B690E"/>
    <w:rsid w:val="008B73A5"/>
    <w:rsid w:val="008C1906"/>
    <w:rsid w:val="008C19D6"/>
    <w:rsid w:val="008C1C6B"/>
    <w:rsid w:val="008D0E87"/>
    <w:rsid w:val="008D1598"/>
    <w:rsid w:val="008D48DC"/>
    <w:rsid w:val="008D4A9A"/>
    <w:rsid w:val="008D4E15"/>
    <w:rsid w:val="008D628C"/>
    <w:rsid w:val="008D72EB"/>
    <w:rsid w:val="008D7685"/>
    <w:rsid w:val="008D7B33"/>
    <w:rsid w:val="008E03C0"/>
    <w:rsid w:val="008E049A"/>
    <w:rsid w:val="008E0A33"/>
    <w:rsid w:val="008E0BAD"/>
    <w:rsid w:val="008E2045"/>
    <w:rsid w:val="008E56CE"/>
    <w:rsid w:val="008E6112"/>
    <w:rsid w:val="008E611C"/>
    <w:rsid w:val="008E63DA"/>
    <w:rsid w:val="008E6426"/>
    <w:rsid w:val="008F051F"/>
    <w:rsid w:val="008F0641"/>
    <w:rsid w:val="008F0697"/>
    <w:rsid w:val="008F1AAF"/>
    <w:rsid w:val="008F2795"/>
    <w:rsid w:val="008F2AE3"/>
    <w:rsid w:val="008F2D3B"/>
    <w:rsid w:val="008F3CE3"/>
    <w:rsid w:val="008F49E7"/>
    <w:rsid w:val="008F5ED0"/>
    <w:rsid w:val="008F60DA"/>
    <w:rsid w:val="008F640E"/>
    <w:rsid w:val="008F6C7C"/>
    <w:rsid w:val="008F6FCE"/>
    <w:rsid w:val="00900228"/>
    <w:rsid w:val="00900381"/>
    <w:rsid w:val="00900636"/>
    <w:rsid w:val="0090196C"/>
    <w:rsid w:val="009019E5"/>
    <w:rsid w:val="00901BBD"/>
    <w:rsid w:val="009020E2"/>
    <w:rsid w:val="00902370"/>
    <w:rsid w:val="00905304"/>
    <w:rsid w:val="0090739A"/>
    <w:rsid w:val="00907C0E"/>
    <w:rsid w:val="00907C9C"/>
    <w:rsid w:val="00910FDC"/>
    <w:rsid w:val="009113E4"/>
    <w:rsid w:val="009129EF"/>
    <w:rsid w:val="00914BD1"/>
    <w:rsid w:val="00915564"/>
    <w:rsid w:val="00915A50"/>
    <w:rsid w:val="00917CA3"/>
    <w:rsid w:val="0092111F"/>
    <w:rsid w:val="0092202F"/>
    <w:rsid w:val="0092240A"/>
    <w:rsid w:val="00922B73"/>
    <w:rsid w:val="009245C6"/>
    <w:rsid w:val="00924D9A"/>
    <w:rsid w:val="009267C1"/>
    <w:rsid w:val="00927AEA"/>
    <w:rsid w:val="009308F4"/>
    <w:rsid w:val="009308F6"/>
    <w:rsid w:val="00930D22"/>
    <w:rsid w:val="00931268"/>
    <w:rsid w:val="00931F2A"/>
    <w:rsid w:val="00932065"/>
    <w:rsid w:val="00932EBD"/>
    <w:rsid w:val="00933031"/>
    <w:rsid w:val="00933B7A"/>
    <w:rsid w:val="00934D9F"/>
    <w:rsid w:val="009365B6"/>
    <w:rsid w:val="00940024"/>
    <w:rsid w:val="00940518"/>
    <w:rsid w:val="00940681"/>
    <w:rsid w:val="00941599"/>
    <w:rsid w:val="00941D70"/>
    <w:rsid w:val="009427ED"/>
    <w:rsid w:val="00946E9B"/>
    <w:rsid w:val="00950BF8"/>
    <w:rsid w:val="00950D03"/>
    <w:rsid w:val="00952E14"/>
    <w:rsid w:val="00954D6D"/>
    <w:rsid w:val="0095502A"/>
    <w:rsid w:val="0095584E"/>
    <w:rsid w:val="00955B12"/>
    <w:rsid w:val="00956101"/>
    <w:rsid w:val="00963D11"/>
    <w:rsid w:val="00964790"/>
    <w:rsid w:val="0096558C"/>
    <w:rsid w:val="00966096"/>
    <w:rsid w:val="00966441"/>
    <w:rsid w:val="009675C8"/>
    <w:rsid w:val="00970DDD"/>
    <w:rsid w:val="009731A1"/>
    <w:rsid w:val="00973DFB"/>
    <w:rsid w:val="00973FE5"/>
    <w:rsid w:val="00980D66"/>
    <w:rsid w:val="0098154E"/>
    <w:rsid w:val="00981B16"/>
    <w:rsid w:val="009837D3"/>
    <w:rsid w:val="009849B5"/>
    <w:rsid w:val="00985096"/>
    <w:rsid w:val="009862EC"/>
    <w:rsid w:val="0098677F"/>
    <w:rsid w:val="00987CD8"/>
    <w:rsid w:val="0099038F"/>
    <w:rsid w:val="00991992"/>
    <w:rsid w:val="00992E3E"/>
    <w:rsid w:val="0099662C"/>
    <w:rsid w:val="00997CB8"/>
    <w:rsid w:val="009A0D00"/>
    <w:rsid w:val="009A1394"/>
    <w:rsid w:val="009A1647"/>
    <w:rsid w:val="009A1B5E"/>
    <w:rsid w:val="009A2072"/>
    <w:rsid w:val="009A2AC6"/>
    <w:rsid w:val="009A3431"/>
    <w:rsid w:val="009A4079"/>
    <w:rsid w:val="009A479D"/>
    <w:rsid w:val="009A6A75"/>
    <w:rsid w:val="009A7530"/>
    <w:rsid w:val="009B084F"/>
    <w:rsid w:val="009B1960"/>
    <w:rsid w:val="009B3C11"/>
    <w:rsid w:val="009B4014"/>
    <w:rsid w:val="009B525C"/>
    <w:rsid w:val="009B5C28"/>
    <w:rsid w:val="009C005F"/>
    <w:rsid w:val="009C299B"/>
    <w:rsid w:val="009C2BCC"/>
    <w:rsid w:val="009C3D65"/>
    <w:rsid w:val="009C709B"/>
    <w:rsid w:val="009C7983"/>
    <w:rsid w:val="009D05B1"/>
    <w:rsid w:val="009D1037"/>
    <w:rsid w:val="009D1E9C"/>
    <w:rsid w:val="009D2859"/>
    <w:rsid w:val="009D2EED"/>
    <w:rsid w:val="009D398B"/>
    <w:rsid w:val="009D69B5"/>
    <w:rsid w:val="009E07E4"/>
    <w:rsid w:val="009E1648"/>
    <w:rsid w:val="009E2F47"/>
    <w:rsid w:val="009E678F"/>
    <w:rsid w:val="009E6E66"/>
    <w:rsid w:val="009E70BC"/>
    <w:rsid w:val="009E7D84"/>
    <w:rsid w:val="009F06E6"/>
    <w:rsid w:val="009F1DCD"/>
    <w:rsid w:val="009F2C42"/>
    <w:rsid w:val="009F3ABB"/>
    <w:rsid w:val="009F494E"/>
    <w:rsid w:val="009F4D6C"/>
    <w:rsid w:val="009F4D86"/>
    <w:rsid w:val="009F67DF"/>
    <w:rsid w:val="00A005FD"/>
    <w:rsid w:val="00A00CE6"/>
    <w:rsid w:val="00A017DB"/>
    <w:rsid w:val="00A018BA"/>
    <w:rsid w:val="00A053CD"/>
    <w:rsid w:val="00A079FF"/>
    <w:rsid w:val="00A10293"/>
    <w:rsid w:val="00A112E2"/>
    <w:rsid w:val="00A1130F"/>
    <w:rsid w:val="00A12CC9"/>
    <w:rsid w:val="00A179D0"/>
    <w:rsid w:val="00A202F7"/>
    <w:rsid w:val="00A21184"/>
    <w:rsid w:val="00A21CD0"/>
    <w:rsid w:val="00A21DBD"/>
    <w:rsid w:val="00A247CB"/>
    <w:rsid w:val="00A24822"/>
    <w:rsid w:val="00A25E84"/>
    <w:rsid w:val="00A26D1D"/>
    <w:rsid w:val="00A27D98"/>
    <w:rsid w:val="00A3209C"/>
    <w:rsid w:val="00A32566"/>
    <w:rsid w:val="00A3294B"/>
    <w:rsid w:val="00A33782"/>
    <w:rsid w:val="00A34717"/>
    <w:rsid w:val="00A36CFE"/>
    <w:rsid w:val="00A371DD"/>
    <w:rsid w:val="00A4054C"/>
    <w:rsid w:val="00A41438"/>
    <w:rsid w:val="00A44EAE"/>
    <w:rsid w:val="00A4519A"/>
    <w:rsid w:val="00A479A5"/>
    <w:rsid w:val="00A47B03"/>
    <w:rsid w:val="00A51347"/>
    <w:rsid w:val="00A542EF"/>
    <w:rsid w:val="00A55012"/>
    <w:rsid w:val="00A569B4"/>
    <w:rsid w:val="00A56E16"/>
    <w:rsid w:val="00A57872"/>
    <w:rsid w:val="00A60A10"/>
    <w:rsid w:val="00A61930"/>
    <w:rsid w:val="00A62658"/>
    <w:rsid w:val="00A646EF"/>
    <w:rsid w:val="00A65C4A"/>
    <w:rsid w:val="00A66486"/>
    <w:rsid w:val="00A6662B"/>
    <w:rsid w:val="00A66655"/>
    <w:rsid w:val="00A705A6"/>
    <w:rsid w:val="00A7066A"/>
    <w:rsid w:val="00A7118A"/>
    <w:rsid w:val="00A717E6"/>
    <w:rsid w:val="00A72652"/>
    <w:rsid w:val="00A817C9"/>
    <w:rsid w:val="00A82829"/>
    <w:rsid w:val="00A834A2"/>
    <w:rsid w:val="00A8532B"/>
    <w:rsid w:val="00A85C9C"/>
    <w:rsid w:val="00A86C62"/>
    <w:rsid w:val="00A8705F"/>
    <w:rsid w:val="00A87B04"/>
    <w:rsid w:val="00A87FED"/>
    <w:rsid w:val="00A9138F"/>
    <w:rsid w:val="00A91B09"/>
    <w:rsid w:val="00A92085"/>
    <w:rsid w:val="00A920F9"/>
    <w:rsid w:val="00A935E3"/>
    <w:rsid w:val="00A94FBF"/>
    <w:rsid w:val="00A95234"/>
    <w:rsid w:val="00A97EAC"/>
    <w:rsid w:val="00AA188C"/>
    <w:rsid w:val="00AA1DB1"/>
    <w:rsid w:val="00AA1DC1"/>
    <w:rsid w:val="00AA24C3"/>
    <w:rsid w:val="00AA3A85"/>
    <w:rsid w:val="00AA3DFD"/>
    <w:rsid w:val="00AA587C"/>
    <w:rsid w:val="00AA5987"/>
    <w:rsid w:val="00AA5F48"/>
    <w:rsid w:val="00AA7F81"/>
    <w:rsid w:val="00AB1D52"/>
    <w:rsid w:val="00AB377E"/>
    <w:rsid w:val="00AB4E74"/>
    <w:rsid w:val="00AB69B6"/>
    <w:rsid w:val="00AC138B"/>
    <w:rsid w:val="00AC1814"/>
    <w:rsid w:val="00AC2B56"/>
    <w:rsid w:val="00AC3229"/>
    <w:rsid w:val="00AC3475"/>
    <w:rsid w:val="00AC3F30"/>
    <w:rsid w:val="00AC4D01"/>
    <w:rsid w:val="00AC5E58"/>
    <w:rsid w:val="00AC5EB4"/>
    <w:rsid w:val="00AC6E34"/>
    <w:rsid w:val="00AC6EB6"/>
    <w:rsid w:val="00AD0640"/>
    <w:rsid w:val="00AD27A6"/>
    <w:rsid w:val="00AD4567"/>
    <w:rsid w:val="00AD4EE7"/>
    <w:rsid w:val="00AD7C7E"/>
    <w:rsid w:val="00AE08D8"/>
    <w:rsid w:val="00AE1056"/>
    <w:rsid w:val="00AE22E0"/>
    <w:rsid w:val="00AE236F"/>
    <w:rsid w:val="00AE2518"/>
    <w:rsid w:val="00AE25A3"/>
    <w:rsid w:val="00AE3B21"/>
    <w:rsid w:val="00AE6009"/>
    <w:rsid w:val="00AE6BC3"/>
    <w:rsid w:val="00AF0018"/>
    <w:rsid w:val="00AF19C3"/>
    <w:rsid w:val="00AF3CAD"/>
    <w:rsid w:val="00AF7CB9"/>
    <w:rsid w:val="00B005F2"/>
    <w:rsid w:val="00B03334"/>
    <w:rsid w:val="00B0616E"/>
    <w:rsid w:val="00B12278"/>
    <w:rsid w:val="00B13DD2"/>
    <w:rsid w:val="00B14A8C"/>
    <w:rsid w:val="00B171C1"/>
    <w:rsid w:val="00B20CE7"/>
    <w:rsid w:val="00B22383"/>
    <w:rsid w:val="00B23227"/>
    <w:rsid w:val="00B238A8"/>
    <w:rsid w:val="00B241E9"/>
    <w:rsid w:val="00B25160"/>
    <w:rsid w:val="00B25AC1"/>
    <w:rsid w:val="00B276A1"/>
    <w:rsid w:val="00B30819"/>
    <w:rsid w:val="00B3088C"/>
    <w:rsid w:val="00B314A4"/>
    <w:rsid w:val="00B33208"/>
    <w:rsid w:val="00B33B53"/>
    <w:rsid w:val="00B351D7"/>
    <w:rsid w:val="00B353C0"/>
    <w:rsid w:val="00B36EFC"/>
    <w:rsid w:val="00B40A69"/>
    <w:rsid w:val="00B40B17"/>
    <w:rsid w:val="00B42459"/>
    <w:rsid w:val="00B44CDD"/>
    <w:rsid w:val="00B458AB"/>
    <w:rsid w:val="00B46456"/>
    <w:rsid w:val="00B468E2"/>
    <w:rsid w:val="00B500EB"/>
    <w:rsid w:val="00B51CD3"/>
    <w:rsid w:val="00B53960"/>
    <w:rsid w:val="00B542E8"/>
    <w:rsid w:val="00B564FA"/>
    <w:rsid w:val="00B60B7C"/>
    <w:rsid w:val="00B6181B"/>
    <w:rsid w:val="00B620EE"/>
    <w:rsid w:val="00B621E8"/>
    <w:rsid w:val="00B645D1"/>
    <w:rsid w:val="00B650AA"/>
    <w:rsid w:val="00B65D17"/>
    <w:rsid w:val="00B65EAE"/>
    <w:rsid w:val="00B711A3"/>
    <w:rsid w:val="00B7264A"/>
    <w:rsid w:val="00B7335B"/>
    <w:rsid w:val="00B73BF6"/>
    <w:rsid w:val="00B744AC"/>
    <w:rsid w:val="00B74E33"/>
    <w:rsid w:val="00B75BD3"/>
    <w:rsid w:val="00B7639A"/>
    <w:rsid w:val="00B76636"/>
    <w:rsid w:val="00B76FC2"/>
    <w:rsid w:val="00B77302"/>
    <w:rsid w:val="00B813A3"/>
    <w:rsid w:val="00B81F16"/>
    <w:rsid w:val="00B82598"/>
    <w:rsid w:val="00B85817"/>
    <w:rsid w:val="00B8648E"/>
    <w:rsid w:val="00B9066E"/>
    <w:rsid w:val="00B90B08"/>
    <w:rsid w:val="00B91830"/>
    <w:rsid w:val="00B95633"/>
    <w:rsid w:val="00B9596D"/>
    <w:rsid w:val="00B9608F"/>
    <w:rsid w:val="00B96293"/>
    <w:rsid w:val="00B97967"/>
    <w:rsid w:val="00BA0FB0"/>
    <w:rsid w:val="00BA2353"/>
    <w:rsid w:val="00BA37DC"/>
    <w:rsid w:val="00BA4AED"/>
    <w:rsid w:val="00BA4D4D"/>
    <w:rsid w:val="00BA4E5A"/>
    <w:rsid w:val="00BA5118"/>
    <w:rsid w:val="00BA5548"/>
    <w:rsid w:val="00BA64FA"/>
    <w:rsid w:val="00BA667F"/>
    <w:rsid w:val="00BB0870"/>
    <w:rsid w:val="00BB12E3"/>
    <w:rsid w:val="00BB1582"/>
    <w:rsid w:val="00BB2BD6"/>
    <w:rsid w:val="00BB4E02"/>
    <w:rsid w:val="00BB53F8"/>
    <w:rsid w:val="00BB644F"/>
    <w:rsid w:val="00BB6A8A"/>
    <w:rsid w:val="00BB6DA1"/>
    <w:rsid w:val="00BB771A"/>
    <w:rsid w:val="00BC038B"/>
    <w:rsid w:val="00BC162D"/>
    <w:rsid w:val="00BC1BFD"/>
    <w:rsid w:val="00BC5712"/>
    <w:rsid w:val="00BC6883"/>
    <w:rsid w:val="00BD1415"/>
    <w:rsid w:val="00BD348D"/>
    <w:rsid w:val="00BD54D2"/>
    <w:rsid w:val="00BE023E"/>
    <w:rsid w:val="00BE32AB"/>
    <w:rsid w:val="00BE39F6"/>
    <w:rsid w:val="00BE4409"/>
    <w:rsid w:val="00BE4849"/>
    <w:rsid w:val="00BF04C8"/>
    <w:rsid w:val="00BF0EDC"/>
    <w:rsid w:val="00BF1EB9"/>
    <w:rsid w:val="00BF3162"/>
    <w:rsid w:val="00BF366B"/>
    <w:rsid w:val="00BF38B0"/>
    <w:rsid w:val="00BF6D87"/>
    <w:rsid w:val="00BF73CB"/>
    <w:rsid w:val="00C00159"/>
    <w:rsid w:val="00C00461"/>
    <w:rsid w:val="00C006C7"/>
    <w:rsid w:val="00C00DA7"/>
    <w:rsid w:val="00C03419"/>
    <w:rsid w:val="00C047E8"/>
    <w:rsid w:val="00C054BF"/>
    <w:rsid w:val="00C057D5"/>
    <w:rsid w:val="00C06161"/>
    <w:rsid w:val="00C06237"/>
    <w:rsid w:val="00C07ECF"/>
    <w:rsid w:val="00C10419"/>
    <w:rsid w:val="00C10CF0"/>
    <w:rsid w:val="00C115FB"/>
    <w:rsid w:val="00C13E72"/>
    <w:rsid w:val="00C140EC"/>
    <w:rsid w:val="00C15231"/>
    <w:rsid w:val="00C15788"/>
    <w:rsid w:val="00C174ED"/>
    <w:rsid w:val="00C1791C"/>
    <w:rsid w:val="00C205C0"/>
    <w:rsid w:val="00C210DC"/>
    <w:rsid w:val="00C213A9"/>
    <w:rsid w:val="00C22FD4"/>
    <w:rsid w:val="00C2331A"/>
    <w:rsid w:val="00C2345F"/>
    <w:rsid w:val="00C23F03"/>
    <w:rsid w:val="00C24512"/>
    <w:rsid w:val="00C2488A"/>
    <w:rsid w:val="00C25071"/>
    <w:rsid w:val="00C27A57"/>
    <w:rsid w:val="00C27C71"/>
    <w:rsid w:val="00C30522"/>
    <w:rsid w:val="00C307EA"/>
    <w:rsid w:val="00C31144"/>
    <w:rsid w:val="00C31E51"/>
    <w:rsid w:val="00C31F3E"/>
    <w:rsid w:val="00C34AEB"/>
    <w:rsid w:val="00C35653"/>
    <w:rsid w:val="00C3656E"/>
    <w:rsid w:val="00C369B9"/>
    <w:rsid w:val="00C425B2"/>
    <w:rsid w:val="00C42741"/>
    <w:rsid w:val="00C45E58"/>
    <w:rsid w:val="00C46CD0"/>
    <w:rsid w:val="00C53030"/>
    <w:rsid w:val="00C5432B"/>
    <w:rsid w:val="00C54618"/>
    <w:rsid w:val="00C55B31"/>
    <w:rsid w:val="00C577FF"/>
    <w:rsid w:val="00C65807"/>
    <w:rsid w:val="00C65C4F"/>
    <w:rsid w:val="00C665BE"/>
    <w:rsid w:val="00C70F15"/>
    <w:rsid w:val="00C72CC9"/>
    <w:rsid w:val="00C73B1B"/>
    <w:rsid w:val="00C74304"/>
    <w:rsid w:val="00C76064"/>
    <w:rsid w:val="00C764B0"/>
    <w:rsid w:val="00C77052"/>
    <w:rsid w:val="00C77366"/>
    <w:rsid w:val="00C77C4E"/>
    <w:rsid w:val="00C81518"/>
    <w:rsid w:val="00C82864"/>
    <w:rsid w:val="00C83CB8"/>
    <w:rsid w:val="00C83DBF"/>
    <w:rsid w:val="00C859C2"/>
    <w:rsid w:val="00C85D96"/>
    <w:rsid w:val="00C861BF"/>
    <w:rsid w:val="00C87E55"/>
    <w:rsid w:val="00C90FBF"/>
    <w:rsid w:val="00C90FE7"/>
    <w:rsid w:val="00C92275"/>
    <w:rsid w:val="00C92561"/>
    <w:rsid w:val="00C93096"/>
    <w:rsid w:val="00C93509"/>
    <w:rsid w:val="00C936F2"/>
    <w:rsid w:val="00C94F1E"/>
    <w:rsid w:val="00C95D35"/>
    <w:rsid w:val="00C96904"/>
    <w:rsid w:val="00C97DDB"/>
    <w:rsid w:val="00CA0F99"/>
    <w:rsid w:val="00CA249B"/>
    <w:rsid w:val="00CA2554"/>
    <w:rsid w:val="00CA3D55"/>
    <w:rsid w:val="00CA4043"/>
    <w:rsid w:val="00CA4FEE"/>
    <w:rsid w:val="00CA62A3"/>
    <w:rsid w:val="00CA65BE"/>
    <w:rsid w:val="00CA761B"/>
    <w:rsid w:val="00CB0463"/>
    <w:rsid w:val="00CB0B9F"/>
    <w:rsid w:val="00CB160D"/>
    <w:rsid w:val="00CB19AC"/>
    <w:rsid w:val="00CB1DD5"/>
    <w:rsid w:val="00CB317F"/>
    <w:rsid w:val="00CB3B5D"/>
    <w:rsid w:val="00CB3E46"/>
    <w:rsid w:val="00CB3F09"/>
    <w:rsid w:val="00CB5227"/>
    <w:rsid w:val="00CB658D"/>
    <w:rsid w:val="00CC2E9A"/>
    <w:rsid w:val="00CC2F7B"/>
    <w:rsid w:val="00CC3D05"/>
    <w:rsid w:val="00CC6852"/>
    <w:rsid w:val="00CD2B07"/>
    <w:rsid w:val="00CD313C"/>
    <w:rsid w:val="00CD3F85"/>
    <w:rsid w:val="00CD4EF2"/>
    <w:rsid w:val="00CD7346"/>
    <w:rsid w:val="00CD7ED2"/>
    <w:rsid w:val="00CE096B"/>
    <w:rsid w:val="00CE0FD6"/>
    <w:rsid w:val="00CE21BF"/>
    <w:rsid w:val="00CE2686"/>
    <w:rsid w:val="00CE2859"/>
    <w:rsid w:val="00CE2E22"/>
    <w:rsid w:val="00CE394D"/>
    <w:rsid w:val="00CE4380"/>
    <w:rsid w:val="00CE476C"/>
    <w:rsid w:val="00CE48DB"/>
    <w:rsid w:val="00CE62C7"/>
    <w:rsid w:val="00CE79C9"/>
    <w:rsid w:val="00CE7F75"/>
    <w:rsid w:val="00CF04FE"/>
    <w:rsid w:val="00CF1DDB"/>
    <w:rsid w:val="00CF2D09"/>
    <w:rsid w:val="00CF60D2"/>
    <w:rsid w:val="00CF6242"/>
    <w:rsid w:val="00CF66AF"/>
    <w:rsid w:val="00CF6C63"/>
    <w:rsid w:val="00CF76BD"/>
    <w:rsid w:val="00D0102F"/>
    <w:rsid w:val="00D03615"/>
    <w:rsid w:val="00D03846"/>
    <w:rsid w:val="00D03DCC"/>
    <w:rsid w:val="00D042B4"/>
    <w:rsid w:val="00D048FB"/>
    <w:rsid w:val="00D05E70"/>
    <w:rsid w:val="00D06EBC"/>
    <w:rsid w:val="00D072D1"/>
    <w:rsid w:val="00D07788"/>
    <w:rsid w:val="00D10F7F"/>
    <w:rsid w:val="00D12F93"/>
    <w:rsid w:val="00D1353E"/>
    <w:rsid w:val="00D13791"/>
    <w:rsid w:val="00D1399F"/>
    <w:rsid w:val="00D13F3D"/>
    <w:rsid w:val="00D14CAE"/>
    <w:rsid w:val="00D16465"/>
    <w:rsid w:val="00D21D5D"/>
    <w:rsid w:val="00D2216D"/>
    <w:rsid w:val="00D22CAB"/>
    <w:rsid w:val="00D247BD"/>
    <w:rsid w:val="00D24C79"/>
    <w:rsid w:val="00D259C9"/>
    <w:rsid w:val="00D25F26"/>
    <w:rsid w:val="00D26895"/>
    <w:rsid w:val="00D30461"/>
    <w:rsid w:val="00D304F6"/>
    <w:rsid w:val="00D30FF0"/>
    <w:rsid w:val="00D313C2"/>
    <w:rsid w:val="00D32345"/>
    <w:rsid w:val="00D326D6"/>
    <w:rsid w:val="00D32D9C"/>
    <w:rsid w:val="00D3486A"/>
    <w:rsid w:val="00D36765"/>
    <w:rsid w:val="00D3754F"/>
    <w:rsid w:val="00D378DB"/>
    <w:rsid w:val="00D408A5"/>
    <w:rsid w:val="00D4187F"/>
    <w:rsid w:val="00D424EC"/>
    <w:rsid w:val="00D43803"/>
    <w:rsid w:val="00D44B91"/>
    <w:rsid w:val="00D44E31"/>
    <w:rsid w:val="00D45924"/>
    <w:rsid w:val="00D47852"/>
    <w:rsid w:val="00D51008"/>
    <w:rsid w:val="00D51CF6"/>
    <w:rsid w:val="00D53974"/>
    <w:rsid w:val="00D547E2"/>
    <w:rsid w:val="00D556B1"/>
    <w:rsid w:val="00D601EB"/>
    <w:rsid w:val="00D61FEA"/>
    <w:rsid w:val="00D6254C"/>
    <w:rsid w:val="00D64B74"/>
    <w:rsid w:val="00D652E3"/>
    <w:rsid w:val="00D659A7"/>
    <w:rsid w:val="00D673D4"/>
    <w:rsid w:val="00D67D99"/>
    <w:rsid w:val="00D7169C"/>
    <w:rsid w:val="00D72AB8"/>
    <w:rsid w:val="00D734BE"/>
    <w:rsid w:val="00D73971"/>
    <w:rsid w:val="00D749A1"/>
    <w:rsid w:val="00D76B46"/>
    <w:rsid w:val="00D77FAA"/>
    <w:rsid w:val="00D80E20"/>
    <w:rsid w:val="00D82C17"/>
    <w:rsid w:val="00D84E8B"/>
    <w:rsid w:val="00D85BC9"/>
    <w:rsid w:val="00D86E1B"/>
    <w:rsid w:val="00D877AB"/>
    <w:rsid w:val="00D92566"/>
    <w:rsid w:val="00D95216"/>
    <w:rsid w:val="00D9595E"/>
    <w:rsid w:val="00D95D3B"/>
    <w:rsid w:val="00DA059A"/>
    <w:rsid w:val="00DA173F"/>
    <w:rsid w:val="00DA1D4E"/>
    <w:rsid w:val="00DA2616"/>
    <w:rsid w:val="00DA3312"/>
    <w:rsid w:val="00DA4657"/>
    <w:rsid w:val="00DA52BC"/>
    <w:rsid w:val="00DA5B4C"/>
    <w:rsid w:val="00DA5E62"/>
    <w:rsid w:val="00DA77B5"/>
    <w:rsid w:val="00DB0173"/>
    <w:rsid w:val="00DB0809"/>
    <w:rsid w:val="00DB539F"/>
    <w:rsid w:val="00DB5D3B"/>
    <w:rsid w:val="00DB7234"/>
    <w:rsid w:val="00DB76A0"/>
    <w:rsid w:val="00DB78D8"/>
    <w:rsid w:val="00DB7956"/>
    <w:rsid w:val="00DC1236"/>
    <w:rsid w:val="00DC17E5"/>
    <w:rsid w:val="00DC35CE"/>
    <w:rsid w:val="00DC4B13"/>
    <w:rsid w:val="00DC4CCC"/>
    <w:rsid w:val="00DD15F4"/>
    <w:rsid w:val="00DD3770"/>
    <w:rsid w:val="00DD40DE"/>
    <w:rsid w:val="00DD4444"/>
    <w:rsid w:val="00DD49B0"/>
    <w:rsid w:val="00DD524D"/>
    <w:rsid w:val="00DD630C"/>
    <w:rsid w:val="00DE3EE4"/>
    <w:rsid w:val="00DE404C"/>
    <w:rsid w:val="00DE4B26"/>
    <w:rsid w:val="00DE5374"/>
    <w:rsid w:val="00DE7862"/>
    <w:rsid w:val="00DF0003"/>
    <w:rsid w:val="00DF01F0"/>
    <w:rsid w:val="00DF086E"/>
    <w:rsid w:val="00DF1BA3"/>
    <w:rsid w:val="00DF4295"/>
    <w:rsid w:val="00DF429E"/>
    <w:rsid w:val="00DF4D19"/>
    <w:rsid w:val="00DF561F"/>
    <w:rsid w:val="00DF58C7"/>
    <w:rsid w:val="00DF7FFC"/>
    <w:rsid w:val="00E01616"/>
    <w:rsid w:val="00E104E2"/>
    <w:rsid w:val="00E106EA"/>
    <w:rsid w:val="00E11F43"/>
    <w:rsid w:val="00E134B4"/>
    <w:rsid w:val="00E155C1"/>
    <w:rsid w:val="00E15617"/>
    <w:rsid w:val="00E157E3"/>
    <w:rsid w:val="00E167B4"/>
    <w:rsid w:val="00E1743B"/>
    <w:rsid w:val="00E226A4"/>
    <w:rsid w:val="00E23732"/>
    <w:rsid w:val="00E23813"/>
    <w:rsid w:val="00E24E5E"/>
    <w:rsid w:val="00E25B05"/>
    <w:rsid w:val="00E309C2"/>
    <w:rsid w:val="00E30CCB"/>
    <w:rsid w:val="00E33D23"/>
    <w:rsid w:val="00E36C79"/>
    <w:rsid w:val="00E409BA"/>
    <w:rsid w:val="00E426BF"/>
    <w:rsid w:val="00E42974"/>
    <w:rsid w:val="00E432B2"/>
    <w:rsid w:val="00E447A2"/>
    <w:rsid w:val="00E456D0"/>
    <w:rsid w:val="00E45C16"/>
    <w:rsid w:val="00E47044"/>
    <w:rsid w:val="00E50C89"/>
    <w:rsid w:val="00E555D4"/>
    <w:rsid w:val="00E57DD7"/>
    <w:rsid w:val="00E6022D"/>
    <w:rsid w:val="00E60E43"/>
    <w:rsid w:val="00E60EE4"/>
    <w:rsid w:val="00E61CA9"/>
    <w:rsid w:val="00E62484"/>
    <w:rsid w:val="00E62D83"/>
    <w:rsid w:val="00E636A2"/>
    <w:rsid w:val="00E64ADA"/>
    <w:rsid w:val="00E65D27"/>
    <w:rsid w:val="00E67C9E"/>
    <w:rsid w:val="00E719CB"/>
    <w:rsid w:val="00E7273D"/>
    <w:rsid w:val="00E72BCD"/>
    <w:rsid w:val="00E72F36"/>
    <w:rsid w:val="00E73E7C"/>
    <w:rsid w:val="00E740BF"/>
    <w:rsid w:val="00E74F01"/>
    <w:rsid w:val="00E75025"/>
    <w:rsid w:val="00E76677"/>
    <w:rsid w:val="00E76B0E"/>
    <w:rsid w:val="00E76F55"/>
    <w:rsid w:val="00E77188"/>
    <w:rsid w:val="00E80502"/>
    <w:rsid w:val="00E815A1"/>
    <w:rsid w:val="00E82589"/>
    <w:rsid w:val="00E82A0D"/>
    <w:rsid w:val="00E83934"/>
    <w:rsid w:val="00E83B07"/>
    <w:rsid w:val="00E840C9"/>
    <w:rsid w:val="00E84D76"/>
    <w:rsid w:val="00E86E1D"/>
    <w:rsid w:val="00E87389"/>
    <w:rsid w:val="00E876B2"/>
    <w:rsid w:val="00E910B2"/>
    <w:rsid w:val="00E9171B"/>
    <w:rsid w:val="00E91D12"/>
    <w:rsid w:val="00E94C5A"/>
    <w:rsid w:val="00E95728"/>
    <w:rsid w:val="00E97AA4"/>
    <w:rsid w:val="00EA074B"/>
    <w:rsid w:val="00EA0816"/>
    <w:rsid w:val="00EA1B0D"/>
    <w:rsid w:val="00EA3B92"/>
    <w:rsid w:val="00EA425F"/>
    <w:rsid w:val="00EA47BF"/>
    <w:rsid w:val="00EA58BA"/>
    <w:rsid w:val="00EA6172"/>
    <w:rsid w:val="00EA6EC5"/>
    <w:rsid w:val="00EA7B27"/>
    <w:rsid w:val="00EA7D73"/>
    <w:rsid w:val="00EB02F9"/>
    <w:rsid w:val="00EB0D01"/>
    <w:rsid w:val="00EB1017"/>
    <w:rsid w:val="00EB195C"/>
    <w:rsid w:val="00EB21FC"/>
    <w:rsid w:val="00EB256A"/>
    <w:rsid w:val="00EB3024"/>
    <w:rsid w:val="00EC0150"/>
    <w:rsid w:val="00EC0801"/>
    <w:rsid w:val="00EC0CBC"/>
    <w:rsid w:val="00EC132D"/>
    <w:rsid w:val="00EC1A55"/>
    <w:rsid w:val="00EC2834"/>
    <w:rsid w:val="00EC2AF3"/>
    <w:rsid w:val="00EC2F58"/>
    <w:rsid w:val="00EC3125"/>
    <w:rsid w:val="00EC448C"/>
    <w:rsid w:val="00ED1ACF"/>
    <w:rsid w:val="00ED4A2C"/>
    <w:rsid w:val="00ED5D94"/>
    <w:rsid w:val="00ED61AE"/>
    <w:rsid w:val="00ED79E3"/>
    <w:rsid w:val="00EE411D"/>
    <w:rsid w:val="00EE4202"/>
    <w:rsid w:val="00EE4715"/>
    <w:rsid w:val="00EE49A5"/>
    <w:rsid w:val="00EE5CC3"/>
    <w:rsid w:val="00EE7DF4"/>
    <w:rsid w:val="00EE7F31"/>
    <w:rsid w:val="00EE7F99"/>
    <w:rsid w:val="00EF0673"/>
    <w:rsid w:val="00EF0E0D"/>
    <w:rsid w:val="00EF3EAD"/>
    <w:rsid w:val="00EF40D0"/>
    <w:rsid w:val="00EF4232"/>
    <w:rsid w:val="00EF5769"/>
    <w:rsid w:val="00F001E5"/>
    <w:rsid w:val="00F00CDB"/>
    <w:rsid w:val="00F02453"/>
    <w:rsid w:val="00F04E8D"/>
    <w:rsid w:val="00F0555C"/>
    <w:rsid w:val="00F06DBB"/>
    <w:rsid w:val="00F075AE"/>
    <w:rsid w:val="00F101DA"/>
    <w:rsid w:val="00F114E6"/>
    <w:rsid w:val="00F14059"/>
    <w:rsid w:val="00F15698"/>
    <w:rsid w:val="00F161A7"/>
    <w:rsid w:val="00F215D6"/>
    <w:rsid w:val="00F22BE7"/>
    <w:rsid w:val="00F24559"/>
    <w:rsid w:val="00F24942"/>
    <w:rsid w:val="00F24B38"/>
    <w:rsid w:val="00F25916"/>
    <w:rsid w:val="00F278B6"/>
    <w:rsid w:val="00F3008E"/>
    <w:rsid w:val="00F30339"/>
    <w:rsid w:val="00F30D82"/>
    <w:rsid w:val="00F3201B"/>
    <w:rsid w:val="00F32A64"/>
    <w:rsid w:val="00F33F83"/>
    <w:rsid w:val="00F34CD1"/>
    <w:rsid w:val="00F34D62"/>
    <w:rsid w:val="00F3704B"/>
    <w:rsid w:val="00F3711D"/>
    <w:rsid w:val="00F379D1"/>
    <w:rsid w:val="00F41402"/>
    <w:rsid w:val="00F43ECF"/>
    <w:rsid w:val="00F4409B"/>
    <w:rsid w:val="00F45034"/>
    <w:rsid w:val="00F450E0"/>
    <w:rsid w:val="00F4627C"/>
    <w:rsid w:val="00F501E1"/>
    <w:rsid w:val="00F5139A"/>
    <w:rsid w:val="00F52014"/>
    <w:rsid w:val="00F53243"/>
    <w:rsid w:val="00F53310"/>
    <w:rsid w:val="00F53E56"/>
    <w:rsid w:val="00F55B39"/>
    <w:rsid w:val="00F57CA0"/>
    <w:rsid w:val="00F60C91"/>
    <w:rsid w:val="00F613EF"/>
    <w:rsid w:val="00F643D0"/>
    <w:rsid w:val="00F64A5C"/>
    <w:rsid w:val="00F65B8A"/>
    <w:rsid w:val="00F673CD"/>
    <w:rsid w:val="00F677DB"/>
    <w:rsid w:val="00F67B2E"/>
    <w:rsid w:val="00F70C63"/>
    <w:rsid w:val="00F70D47"/>
    <w:rsid w:val="00F71818"/>
    <w:rsid w:val="00F71DE0"/>
    <w:rsid w:val="00F73224"/>
    <w:rsid w:val="00F734AA"/>
    <w:rsid w:val="00F73672"/>
    <w:rsid w:val="00F742F1"/>
    <w:rsid w:val="00F75257"/>
    <w:rsid w:val="00F775C7"/>
    <w:rsid w:val="00F7768E"/>
    <w:rsid w:val="00F77830"/>
    <w:rsid w:val="00F77E92"/>
    <w:rsid w:val="00F81393"/>
    <w:rsid w:val="00F86428"/>
    <w:rsid w:val="00F86AB7"/>
    <w:rsid w:val="00F86EA1"/>
    <w:rsid w:val="00F87034"/>
    <w:rsid w:val="00F876CC"/>
    <w:rsid w:val="00F9140B"/>
    <w:rsid w:val="00F931FF"/>
    <w:rsid w:val="00F96211"/>
    <w:rsid w:val="00F96643"/>
    <w:rsid w:val="00F96727"/>
    <w:rsid w:val="00FA00FF"/>
    <w:rsid w:val="00FA016F"/>
    <w:rsid w:val="00FA0272"/>
    <w:rsid w:val="00FA0588"/>
    <w:rsid w:val="00FA338F"/>
    <w:rsid w:val="00FA4042"/>
    <w:rsid w:val="00FA4350"/>
    <w:rsid w:val="00FA6A19"/>
    <w:rsid w:val="00FA73BC"/>
    <w:rsid w:val="00FA7FA2"/>
    <w:rsid w:val="00FB11CB"/>
    <w:rsid w:val="00FB34E8"/>
    <w:rsid w:val="00FB37F7"/>
    <w:rsid w:val="00FB614D"/>
    <w:rsid w:val="00FB6E21"/>
    <w:rsid w:val="00FB6FDD"/>
    <w:rsid w:val="00FB7D50"/>
    <w:rsid w:val="00FC0A2B"/>
    <w:rsid w:val="00FC2275"/>
    <w:rsid w:val="00FC307B"/>
    <w:rsid w:val="00FC3D34"/>
    <w:rsid w:val="00FC4F68"/>
    <w:rsid w:val="00FC59BE"/>
    <w:rsid w:val="00FC7B53"/>
    <w:rsid w:val="00FD08CC"/>
    <w:rsid w:val="00FD1830"/>
    <w:rsid w:val="00FD2ABF"/>
    <w:rsid w:val="00FD3DC7"/>
    <w:rsid w:val="00FD410B"/>
    <w:rsid w:val="00FD468A"/>
    <w:rsid w:val="00FD5651"/>
    <w:rsid w:val="00FD6803"/>
    <w:rsid w:val="00FD6A55"/>
    <w:rsid w:val="00FD77CB"/>
    <w:rsid w:val="00FE05AB"/>
    <w:rsid w:val="00FE0D8E"/>
    <w:rsid w:val="00FE15A9"/>
    <w:rsid w:val="00FE171A"/>
    <w:rsid w:val="00FE2193"/>
    <w:rsid w:val="00FE2994"/>
    <w:rsid w:val="00FE2D63"/>
    <w:rsid w:val="00FE323E"/>
    <w:rsid w:val="00FE3D78"/>
    <w:rsid w:val="00FE431B"/>
    <w:rsid w:val="00FE437C"/>
    <w:rsid w:val="00FE4E48"/>
    <w:rsid w:val="00FE7337"/>
    <w:rsid w:val="00FF19AC"/>
    <w:rsid w:val="00FF2CCD"/>
    <w:rsid w:val="00FF50CF"/>
    <w:rsid w:val="00FF68B8"/>
    <w:rsid w:val="00FF7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2465" style="mso-position-vertical-relative:line" fill="f" fillcolor="black" stroke="f">
      <v:fill color="black" color2="black" on="f"/>
      <v:stroke on="f"/>
      <v:shadow color="black"/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946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7644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3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2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5452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26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91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813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09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416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4867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0925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4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1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91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26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3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144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1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7298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1603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75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046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7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127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065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089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23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9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5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99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8093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3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05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1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765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36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9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02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80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281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33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41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30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7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47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1817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262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589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9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78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5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5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2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38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19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15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F899B90-8129-46E6-9587-D5FC50AD01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868</Words>
  <Characters>5308</Characters>
  <Application>Microsoft Office Word</Application>
  <DocSecurity>0</DocSecurity>
  <Lines>44</Lines>
  <Paragraphs>12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3GPP TSG RAN WG1 Meeting #69</vt:lpstr>
    </vt:vector>
  </TitlesOfParts>
  <LinksUpToDate>false</LinksUpToDate>
  <CharactersWithSpaces>6164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2016-02-04T11:10:00Z</cp:lastPrinted>
  <dcterms:created xsi:type="dcterms:W3CDTF">2016-02-05T12:34:00Z</dcterms:created>
  <dcterms:modified xsi:type="dcterms:W3CDTF">2016-02-05T13:24:00Z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