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7AA0" w:rsidRPr="00654FBE" w:rsidRDefault="0060127A" w:rsidP="00D57AA0">
      <w:pPr>
        <w:tabs>
          <w:tab w:val="right" w:pos="9216"/>
        </w:tabs>
        <w:spacing w:after="0"/>
        <w:jc w:val="left"/>
        <w:rPr>
          <w:b/>
          <w:kern w:val="2"/>
          <w:lang w:eastAsia="zh-CN"/>
        </w:rPr>
      </w:pPr>
      <w:r w:rsidRPr="0060127A">
        <w:rPr>
          <w:rFonts w:eastAsia="SimSun"/>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92" type="#_x0000_t74" alt="E15342G@835955749B6E11EC749357G609;;=683@CYV41043!!!!!!BIHO@]v41043!!!!@7G01C71102E29E17G3S0,18yyyy!It`vdh!Bnoushctuhno!Udlqm`ud/enb!!!!!!!!!!!!!!!!!!!!!!!!!!!!!!!!!!!!!!!!!!!!!!!!!!!!!!!!!!!!!!!!!!!!!!!!!!!!!!!!!!!!!!!!!!!!!!!!!!!!!!!!!!!!!!!!!!!!!!!!!!!!!!!!!!!!!!!!!!!!!!!!!!!!!!!!!!!!!!!!!!!!!!!!!!!!!!!!!!!!!!!!!!!!!!!!!!!!!!!!!!!!!!!!!!!!!!!!!!!!!!!!!!!!!!!!!!!!!!!!!!!!!!!!!!!!!!!!!!!!!!!!!!!!!!!!!!!!!!!!!!!!!!!!!!!!!!!!!!!!!!!!!!!!!!!!!!!!!!!!!!!!!!!!!!!!!!!!!!!!!!!!!!!!!!!!!!!!!!!!!!!!!!!!!!!!!!!!!!!!!!!!!!!!!!!!!!!!!!!!!!!!!!!!!!!!!!!!!!!!!!!!!!!!!!!!!!!!!!!!!!!!!!!!!!!!!!!!!!!!!!!!!!!!!!!!!!!!!!!!!!!!!!!!!!!!!!!!!!!!!!!!!!!!!!!!!!!!!!!!!!!!!!!!!!!!!!!!!!!!!!!!!!!!!!!!!!!!!!!!!!!!!!!!!!!!!!!!!!!!!!!!!!!!!!!!!!!!!!!!!!!!!!!!!!!!!!!!!!!!!!!!!!!!!!!!!!!!!!!!!!!!!!!!!!!!!!!!!!!!!!!!!!!!!!!!!!!!!!!!!!!!!!!!!!!!!!!!!!!!!!!!!!!!!!!!!!!!!!!!!!!!!!!!!!!!!!!!!!!!!!!!!!!!!!!!!!!!!!!!!!!!!!!!!!!!!!!!!!!!!!!!!!!!!!!!!!!!!!!!!!!!!!!!!!!!!!!!!!!!!!!!!!!!!!!!!!!!!!!!!!!!!!!!!!!!!!!!!!!!!!!!!!!!!!!!!!!!!!!!!!!!!!!!!!!!!!!!!!!!!!!!!!!!!!!!!!!!!!!!!!!!!!!!!!!!!!!!!!!!!!!!!!!!!!!!!!!!!!!!!!!!!!!!!!!!!!!!!!!!!!!!!!!!!!!!!!!!!!!!!!!!!!!!!!!!!!!!!!!!!!!!!!!!!!!!!!!!!!!!!!!!!!!!!!!!!!!!!!!!!!!!!!!!!!!!!!!!!!!!!!!!!!!!!!!!!!!!!!!!!!!!!!!!!!!!!!!!!!!!!!!!!!!!!!!!!!!!!!!!!!!!!!!!!!!!!!!!!!!!!!!!!!!!!!!!!!!!!!!!!!!!!!!!!!!!!!!!!!!!!!!!!!!!!!!!!!!!!!!!!!!!!!!!!!!!!!!!!!!!!!!!!!!!!!!!!!!!!!!!!!!!!!!!!!!!!!!!!!!!!!!!!!!!!!!!!!!!!!!!!!!!!!!!!!!!!!!!!!!!!!!!!!!!!!!!!!!!!!!!!!!!!!!!!!!!!!!!!!!!!!!!!!!!!!!!!!!!!!!!!!!!!!!!!!!!!!!!!!!!!!!!!!!!!!!!!!!!!!!!!!!!!!!!!!!!!!!!!!!!!!!!!!!!!!!!!!!!!!!!!!!!!!!!!!!!!!!!!!!!!!!!!!!!!!!!!!!!!!!!!!!!!!!!!!!!!!!!!!!!!!!!!!!!!!!!!!!!!!!!!!!!!!!!!!!!!!!!!!!!!!!!!!!!!!!!!!!!!!!!!!!!!!!!!!!!!!!!!!!!!!!!!!!!!!!!!!!!!!!!!!!!!!!!!!!!!!!!!!!!!!!!!!!!!!!!!!!!!!!!!!!!!!!!!!!!!!!!!!!!!!!!!!!!!!!!!!!!!!!!!!!!!!!!!!!!!!!!!!!!!!!!!!!!!!!!!!!!!!!!!!!!!!!!!!!!!!!!!!!!!!!!!!!!!!!!!!!!!!!!!!!!!!!!!!!!!!!!!!!!!!!!!!!!!!!!!!!!!!!!!!!!!!!!!!!!!!!!!!!!!!!!!!!!!!!!!!!!!!!!!!!!!!!!!!!!!!!!!!!!!!!!!!!!!!!!!!!!!!!!!!!!!!!!!!!!!!!!!!!!!!!!!!!!!!!!!!!!!!!!!!!!!!!!!!!!!!!!!!!!!!!!!!!!!!!!!!!!!!!!!!!!!!!!!!!!!!!!!!!!!!!!!!!!!!!!!!!!!!!!!!!!!!!!!!!!!!!!!!!!!!!!!!!!!!!!!!!!!!!!!!!!!!!!!!!!!!!!!!!!!!!!!!!!!!!!!!!!!!!!!!!!!!!!!!!!!!!!!!!!!!!!!!!!!!!!!!!!!!!!!!!!!!!!!!!!!!!!!!!!!!!!!!!!!!!!!!!!!!!!!!!!!!!!!!!!!!!!!!!!!!!!!!!!!!!!!!!!!!!!!!!!!!!!!!!!!!!!!!!!!!!!!!!!!!!!!!!!!!!!!!!!!!!!!!!!!!!!!!!!!!!!!!!!!!!!!!!!!!!!!!!!!!!!!!!!!!!!!!!!!1!^" style="position:absolute;margin-left:0;margin-top:0;width:.05pt;height:.05pt;z-index:251658240;visibility:hidden">
            <w10:anchorlock/>
          </v:shape>
        </w:pict>
      </w:r>
      <w:r w:rsidR="00D57AA0" w:rsidRPr="00C131BD">
        <w:rPr>
          <w:rFonts w:eastAsia="SimSun"/>
          <w:b/>
          <w:kern w:val="2"/>
          <w:lang w:eastAsia="zh-CN"/>
        </w:rPr>
        <w:t xml:space="preserve">3GPP TSG RAN </w:t>
      </w:r>
      <w:r w:rsidR="0092762A" w:rsidRPr="00CF195E">
        <w:rPr>
          <w:rFonts w:eastAsia="SimSun"/>
          <w:b/>
          <w:kern w:val="2"/>
          <w:lang w:eastAsia="zh-CN"/>
        </w:rPr>
        <w:t>WG1 Meeting #</w:t>
      </w:r>
      <w:r w:rsidR="006265EA">
        <w:rPr>
          <w:rFonts w:eastAsia="SimSun"/>
          <w:b/>
          <w:kern w:val="2"/>
          <w:lang w:eastAsia="zh-CN"/>
        </w:rPr>
        <w:t>84</w:t>
      </w:r>
      <w:r w:rsidR="00D57AA0" w:rsidRPr="00C131BD">
        <w:rPr>
          <w:rFonts w:eastAsia="SimSun"/>
          <w:b/>
          <w:kern w:val="2"/>
          <w:lang w:eastAsia="zh-CN"/>
        </w:rPr>
        <w:tab/>
        <w:t>R1-</w:t>
      </w:r>
      <w:r w:rsidR="00654FBE" w:rsidRPr="00C131BD">
        <w:rPr>
          <w:rFonts w:eastAsia="SimSun"/>
          <w:b/>
          <w:kern w:val="2"/>
          <w:lang w:eastAsia="zh-CN"/>
        </w:rPr>
        <w:t>1</w:t>
      </w:r>
      <w:r w:rsidR="00654FBE">
        <w:rPr>
          <w:rFonts w:eastAsia="SimSun" w:hint="eastAsia"/>
          <w:b/>
          <w:kern w:val="2"/>
          <w:lang w:eastAsia="zh-CN"/>
        </w:rPr>
        <w:t>6</w:t>
      </w:r>
      <w:r w:rsidR="00654FBE">
        <w:rPr>
          <w:rFonts w:hint="eastAsia"/>
          <w:b/>
          <w:kern w:val="2"/>
          <w:lang w:eastAsia="zh-CN"/>
        </w:rPr>
        <w:t>0760</w:t>
      </w:r>
    </w:p>
    <w:p w:rsidR="00D57AA0" w:rsidRPr="00C131BD" w:rsidRDefault="006265EA" w:rsidP="00D57AA0">
      <w:pPr>
        <w:jc w:val="left"/>
        <w:rPr>
          <w:rFonts w:eastAsia="SimSun"/>
          <w:b/>
          <w:lang w:eastAsia="zh-CN"/>
        </w:rPr>
      </w:pPr>
      <w:r w:rsidRPr="006265EA">
        <w:rPr>
          <w:rFonts w:eastAsia="SimSun"/>
          <w:b/>
          <w:lang w:eastAsia="zh-CN"/>
        </w:rPr>
        <w:t>St Julian’s, Malta, 15th - 19th February 2016</w:t>
      </w:r>
    </w:p>
    <w:p w:rsidR="009C0564" w:rsidRPr="00D57AA0" w:rsidRDefault="009C0564" w:rsidP="00AF261F">
      <w:pPr>
        <w:pBdr>
          <w:top w:val="single" w:sz="4" w:space="1" w:color="auto"/>
        </w:pBdr>
        <w:spacing w:after="0"/>
        <w:jc w:val="left"/>
        <w:rPr>
          <w:b/>
          <w:kern w:val="2"/>
          <w:lang w:eastAsia="zh-CN"/>
        </w:rPr>
      </w:pPr>
    </w:p>
    <w:p w:rsidR="009C0564" w:rsidRPr="00AF261F" w:rsidRDefault="009C0564" w:rsidP="00AF261F">
      <w:pPr>
        <w:spacing w:after="60"/>
        <w:ind w:left="1555" w:hanging="1555"/>
        <w:jc w:val="left"/>
        <w:rPr>
          <w:b/>
          <w:kern w:val="2"/>
          <w:lang w:eastAsia="zh-CN"/>
        </w:rPr>
      </w:pPr>
      <w:r w:rsidRPr="00AF261F">
        <w:rPr>
          <w:b/>
          <w:kern w:val="2"/>
          <w:lang w:eastAsia="zh-CN"/>
        </w:rPr>
        <w:t>Agenda Item:</w:t>
      </w:r>
      <w:r w:rsidR="00F31B49" w:rsidRPr="00AF261F">
        <w:rPr>
          <w:b/>
          <w:kern w:val="2"/>
          <w:lang w:eastAsia="zh-CN"/>
        </w:rPr>
        <w:tab/>
      </w:r>
      <w:r w:rsidR="00137245">
        <w:rPr>
          <w:rFonts w:hint="eastAsia"/>
          <w:b/>
          <w:kern w:val="2"/>
          <w:lang w:eastAsia="zh-CN"/>
        </w:rPr>
        <w:t>7</w:t>
      </w:r>
      <w:r w:rsidR="00FC59C3" w:rsidRPr="00AF261F">
        <w:rPr>
          <w:rFonts w:hint="eastAsia"/>
          <w:b/>
          <w:kern w:val="2"/>
          <w:lang w:eastAsia="zh-CN"/>
        </w:rPr>
        <w:t>.</w:t>
      </w:r>
      <w:r w:rsidR="00137245">
        <w:rPr>
          <w:rFonts w:hint="eastAsia"/>
          <w:b/>
          <w:kern w:val="2"/>
          <w:lang w:eastAsia="zh-CN"/>
        </w:rPr>
        <w:t>3</w:t>
      </w:r>
      <w:r w:rsidR="00FC59C3" w:rsidRPr="00AF261F">
        <w:rPr>
          <w:rFonts w:hint="eastAsia"/>
          <w:b/>
          <w:kern w:val="2"/>
          <w:lang w:eastAsia="zh-CN"/>
        </w:rPr>
        <w:t>.</w:t>
      </w:r>
      <w:r w:rsidR="00137245">
        <w:rPr>
          <w:rFonts w:hint="eastAsia"/>
          <w:b/>
          <w:kern w:val="2"/>
          <w:lang w:eastAsia="zh-CN"/>
        </w:rPr>
        <w:t>5</w:t>
      </w:r>
      <w:r w:rsidR="00FC59C3" w:rsidRPr="00AF261F">
        <w:rPr>
          <w:rFonts w:hint="eastAsia"/>
          <w:b/>
          <w:kern w:val="2"/>
          <w:lang w:eastAsia="zh-CN"/>
        </w:rPr>
        <w:t>.</w:t>
      </w:r>
      <w:r w:rsidR="00462670">
        <w:rPr>
          <w:b/>
          <w:kern w:val="2"/>
          <w:lang w:eastAsia="zh-CN"/>
        </w:rPr>
        <w:t>2</w:t>
      </w:r>
    </w:p>
    <w:p w:rsidR="00BC1C3C" w:rsidRPr="00AF261F" w:rsidRDefault="00305FF9" w:rsidP="00AF261F">
      <w:pPr>
        <w:spacing w:after="60"/>
        <w:ind w:left="1555" w:hanging="1555"/>
        <w:jc w:val="left"/>
        <w:rPr>
          <w:b/>
          <w:kern w:val="2"/>
          <w:lang w:eastAsia="zh-CN"/>
        </w:rPr>
      </w:pPr>
      <w:r w:rsidRPr="00AF261F">
        <w:rPr>
          <w:b/>
          <w:kern w:val="2"/>
          <w:lang w:eastAsia="zh-CN"/>
        </w:rPr>
        <w:t>Source:</w:t>
      </w:r>
      <w:r w:rsidRPr="00AF261F">
        <w:rPr>
          <w:b/>
          <w:kern w:val="2"/>
          <w:lang w:eastAsia="zh-CN"/>
        </w:rPr>
        <w:tab/>
      </w:r>
      <w:r w:rsidR="009C0564" w:rsidRPr="00AF261F">
        <w:rPr>
          <w:b/>
          <w:kern w:val="2"/>
          <w:lang w:eastAsia="zh-CN"/>
        </w:rPr>
        <w:t>Huawei</w:t>
      </w:r>
      <w:r w:rsidR="00880133" w:rsidRPr="00AF261F">
        <w:rPr>
          <w:b/>
          <w:kern w:val="2"/>
          <w:lang w:eastAsia="zh-CN"/>
        </w:rPr>
        <w:t>,</w:t>
      </w:r>
      <w:r w:rsidR="001E2815" w:rsidRPr="00AF261F">
        <w:rPr>
          <w:b/>
          <w:kern w:val="2"/>
          <w:lang w:eastAsia="zh-CN"/>
        </w:rPr>
        <w:t xml:space="preserve"> </w:t>
      </w:r>
      <w:proofErr w:type="spellStart"/>
      <w:r w:rsidR="00880133" w:rsidRPr="00AF261F">
        <w:rPr>
          <w:b/>
          <w:kern w:val="2"/>
          <w:lang w:eastAsia="zh-CN"/>
        </w:rPr>
        <w:t>HiSilicon</w:t>
      </w:r>
      <w:proofErr w:type="spellEnd"/>
    </w:p>
    <w:p w:rsidR="0026538C" w:rsidRPr="00AF261F" w:rsidRDefault="009C0564" w:rsidP="00AF261F">
      <w:pPr>
        <w:spacing w:after="60"/>
        <w:ind w:left="1555" w:hanging="1555"/>
        <w:jc w:val="left"/>
        <w:rPr>
          <w:b/>
          <w:kern w:val="2"/>
          <w:lang w:eastAsia="zh-CN"/>
        </w:rPr>
      </w:pPr>
      <w:r w:rsidRPr="00AF261F">
        <w:rPr>
          <w:b/>
          <w:kern w:val="2"/>
          <w:lang w:eastAsia="zh-CN"/>
        </w:rPr>
        <w:t>Title:</w:t>
      </w:r>
      <w:r w:rsidRPr="00AF261F">
        <w:rPr>
          <w:b/>
          <w:kern w:val="2"/>
          <w:lang w:eastAsia="zh-CN"/>
        </w:rPr>
        <w:tab/>
      </w:r>
      <w:r w:rsidR="00462670" w:rsidRPr="00462670">
        <w:rPr>
          <w:b/>
          <w:kern w:val="2"/>
          <w:lang w:eastAsia="zh-CN"/>
        </w:rPr>
        <w:t>Discussion on 5G channel model methodologies</w:t>
      </w:r>
    </w:p>
    <w:p w:rsidR="009C0564" w:rsidRPr="00AF261F" w:rsidRDefault="009C0564" w:rsidP="00AF261F">
      <w:pPr>
        <w:spacing w:after="60"/>
        <w:ind w:left="1555" w:hanging="1555"/>
        <w:jc w:val="left"/>
        <w:rPr>
          <w:b/>
          <w:kern w:val="2"/>
          <w:lang w:eastAsia="zh-CN"/>
        </w:rPr>
      </w:pPr>
      <w:r w:rsidRPr="00AF261F">
        <w:rPr>
          <w:b/>
          <w:kern w:val="2"/>
          <w:lang w:eastAsia="zh-CN"/>
        </w:rPr>
        <w:t>Document for:</w:t>
      </w:r>
      <w:r w:rsidRPr="00AF261F">
        <w:rPr>
          <w:b/>
          <w:kern w:val="2"/>
          <w:lang w:eastAsia="zh-CN"/>
        </w:rPr>
        <w:tab/>
      </w:r>
      <w:r w:rsidR="001F7121" w:rsidRPr="00AF261F">
        <w:rPr>
          <w:b/>
          <w:kern w:val="2"/>
          <w:lang w:eastAsia="zh-CN"/>
        </w:rPr>
        <w:t>Discussion</w:t>
      </w:r>
    </w:p>
    <w:p w:rsidR="009C0564" w:rsidRPr="00AF261F" w:rsidRDefault="009C0564" w:rsidP="00AF261F">
      <w:pPr>
        <w:pBdr>
          <w:bottom w:val="single" w:sz="4" w:space="1" w:color="auto"/>
        </w:pBdr>
        <w:spacing w:after="0"/>
        <w:jc w:val="left"/>
        <w:rPr>
          <w:b/>
          <w:sz w:val="16"/>
          <w:szCs w:val="16"/>
        </w:rPr>
      </w:pPr>
    </w:p>
    <w:p w:rsidR="009C0564" w:rsidRPr="00AF261F" w:rsidRDefault="009C0564">
      <w:pPr>
        <w:pStyle w:val="1"/>
      </w:pPr>
      <w:bookmarkStart w:id="0" w:name="_Ref124589705"/>
      <w:bookmarkStart w:id="1" w:name="_Ref129681862"/>
      <w:r w:rsidRPr="00AF261F">
        <w:t>Introduction</w:t>
      </w:r>
      <w:bookmarkEnd w:id="0"/>
      <w:bookmarkEnd w:id="1"/>
    </w:p>
    <w:p w:rsidR="00F530B4" w:rsidRDefault="00462670" w:rsidP="007D1C41">
      <w:pPr>
        <w:rPr>
          <w:kern w:val="2"/>
          <w:lang w:eastAsia="zh-CN"/>
        </w:rPr>
      </w:pPr>
      <w:r>
        <w:rPr>
          <w:kern w:val="2"/>
          <w:lang w:eastAsia="zh-CN"/>
        </w:rPr>
        <w:t xml:space="preserve">A Study Item (SI) </w:t>
      </w:r>
      <w:r w:rsidR="000522A0">
        <w:rPr>
          <w:kern w:val="2"/>
          <w:lang w:eastAsia="zh-CN"/>
        </w:rPr>
        <w:t>to s</w:t>
      </w:r>
      <w:r w:rsidRPr="00462670">
        <w:rPr>
          <w:kern w:val="2"/>
          <w:lang w:eastAsia="zh-CN"/>
        </w:rPr>
        <w:t>tudy channel model</w:t>
      </w:r>
      <w:r w:rsidR="000522A0">
        <w:rPr>
          <w:kern w:val="2"/>
          <w:lang w:eastAsia="zh-CN"/>
        </w:rPr>
        <w:t>s</w:t>
      </w:r>
      <w:r w:rsidRPr="00462670">
        <w:rPr>
          <w:kern w:val="2"/>
          <w:lang w:eastAsia="zh-CN"/>
        </w:rPr>
        <w:t xml:space="preserve"> for frequency spectrum above 6 GHz</w:t>
      </w:r>
      <w:r w:rsidRPr="00462670">
        <w:rPr>
          <w:rFonts w:hint="eastAsia"/>
          <w:kern w:val="2"/>
          <w:lang w:eastAsia="zh-CN"/>
        </w:rPr>
        <w:t xml:space="preserve"> </w:t>
      </w:r>
      <w:r>
        <w:rPr>
          <w:kern w:val="2"/>
          <w:lang w:eastAsia="zh-CN"/>
        </w:rPr>
        <w:t xml:space="preserve">was agreed in the </w:t>
      </w:r>
      <w:r w:rsidR="002727FC" w:rsidRPr="00AF261F">
        <w:rPr>
          <w:rFonts w:hint="eastAsia"/>
          <w:kern w:val="2"/>
          <w:lang w:eastAsia="zh-CN"/>
        </w:rPr>
        <w:t>RAN</w:t>
      </w:r>
      <w:r w:rsidR="003B5B81">
        <w:rPr>
          <w:rFonts w:hint="eastAsia"/>
          <w:kern w:val="2"/>
          <w:lang w:eastAsia="zh-CN"/>
        </w:rPr>
        <w:t xml:space="preserve"> Plenary#69</w:t>
      </w:r>
      <w:r>
        <w:rPr>
          <w:kern w:val="2"/>
          <w:lang w:eastAsia="zh-CN"/>
        </w:rPr>
        <w:t xml:space="preserve"> meeting in Phoenix in September 2015</w:t>
      </w:r>
      <w:r w:rsidR="007C028C">
        <w:rPr>
          <w:rFonts w:hint="eastAsia"/>
          <w:kern w:val="2"/>
          <w:lang w:eastAsia="zh-CN"/>
        </w:rPr>
        <w:t xml:space="preserve"> </w:t>
      </w:r>
      <w:r w:rsidR="0060127A">
        <w:rPr>
          <w:kern w:val="2"/>
          <w:lang w:eastAsia="zh-CN"/>
        </w:rPr>
        <w:fldChar w:fldCharType="begin"/>
      </w:r>
      <w:r w:rsidR="007C028C">
        <w:rPr>
          <w:kern w:val="2"/>
          <w:lang w:eastAsia="zh-CN"/>
        </w:rPr>
        <w:instrText xml:space="preserve"> </w:instrText>
      </w:r>
      <w:r w:rsidR="007C028C">
        <w:rPr>
          <w:rFonts w:hint="eastAsia"/>
          <w:kern w:val="2"/>
          <w:lang w:eastAsia="zh-CN"/>
        </w:rPr>
        <w:instrText>REF _Ref441611548 \r \h</w:instrText>
      </w:r>
      <w:r w:rsidR="007C028C">
        <w:rPr>
          <w:kern w:val="2"/>
          <w:lang w:eastAsia="zh-CN"/>
        </w:rPr>
        <w:instrText xml:space="preserve"> </w:instrText>
      </w:r>
      <w:r w:rsidR="0060127A">
        <w:rPr>
          <w:kern w:val="2"/>
          <w:lang w:eastAsia="zh-CN"/>
        </w:rPr>
      </w:r>
      <w:r w:rsidR="0060127A">
        <w:rPr>
          <w:kern w:val="2"/>
          <w:lang w:eastAsia="zh-CN"/>
        </w:rPr>
        <w:fldChar w:fldCharType="separate"/>
      </w:r>
      <w:r w:rsidR="007C028C">
        <w:rPr>
          <w:kern w:val="2"/>
          <w:lang w:eastAsia="zh-CN"/>
        </w:rPr>
        <w:t>[1]</w:t>
      </w:r>
      <w:r w:rsidR="0060127A">
        <w:rPr>
          <w:kern w:val="2"/>
          <w:lang w:eastAsia="zh-CN"/>
        </w:rPr>
        <w:fldChar w:fldCharType="end"/>
      </w:r>
      <w:r w:rsidR="00671E4F" w:rsidRPr="00AF261F">
        <w:rPr>
          <w:rFonts w:hint="eastAsia"/>
          <w:kern w:val="2"/>
          <w:lang w:eastAsia="zh-CN"/>
        </w:rPr>
        <w:t>.</w:t>
      </w:r>
      <w:r w:rsidR="003B5B81">
        <w:rPr>
          <w:rFonts w:hint="eastAsia"/>
          <w:kern w:val="2"/>
          <w:lang w:eastAsia="zh-CN"/>
        </w:rPr>
        <w:t xml:space="preserve"> The aim </w:t>
      </w:r>
      <w:r>
        <w:rPr>
          <w:kern w:val="2"/>
          <w:lang w:eastAsia="zh-CN"/>
        </w:rPr>
        <w:t xml:space="preserve">of the SI </w:t>
      </w:r>
      <w:r w:rsidR="003B5B81">
        <w:rPr>
          <w:rFonts w:hint="eastAsia"/>
          <w:kern w:val="2"/>
          <w:lang w:eastAsia="zh-CN"/>
        </w:rPr>
        <w:t xml:space="preserve">is to develop a channel model to enable </w:t>
      </w:r>
      <w:r w:rsidR="003B5B81">
        <w:rPr>
          <w:kern w:val="2"/>
          <w:lang w:eastAsia="zh-CN"/>
        </w:rPr>
        <w:t>feasibility</w:t>
      </w:r>
      <w:r w:rsidR="003B5B81">
        <w:rPr>
          <w:rFonts w:hint="eastAsia"/>
          <w:kern w:val="2"/>
          <w:lang w:eastAsia="zh-CN"/>
        </w:rPr>
        <w:t xml:space="preserve"> stud</w:t>
      </w:r>
      <w:r w:rsidR="000522A0">
        <w:rPr>
          <w:kern w:val="2"/>
          <w:lang w:eastAsia="zh-CN"/>
        </w:rPr>
        <w:t>ies</w:t>
      </w:r>
      <w:r w:rsidR="003B5B81">
        <w:rPr>
          <w:rFonts w:hint="eastAsia"/>
          <w:kern w:val="2"/>
          <w:lang w:eastAsia="zh-CN"/>
        </w:rPr>
        <w:t xml:space="preserve"> </w:t>
      </w:r>
      <w:r w:rsidR="000522A0">
        <w:rPr>
          <w:kern w:val="2"/>
          <w:lang w:eastAsia="zh-CN"/>
        </w:rPr>
        <w:t>for</w:t>
      </w:r>
      <w:r w:rsidR="003B5B81">
        <w:rPr>
          <w:rFonts w:hint="eastAsia"/>
          <w:kern w:val="2"/>
          <w:lang w:eastAsia="zh-CN"/>
        </w:rPr>
        <w:t xml:space="preserve"> </w:t>
      </w:r>
      <w:r w:rsidR="00215E6B">
        <w:rPr>
          <w:kern w:val="2"/>
          <w:lang w:eastAsia="zh-CN"/>
        </w:rPr>
        <w:t xml:space="preserve">5G </w:t>
      </w:r>
      <w:r w:rsidR="003B5B81">
        <w:rPr>
          <w:rFonts w:hint="eastAsia"/>
          <w:kern w:val="2"/>
          <w:lang w:eastAsia="zh-CN"/>
        </w:rPr>
        <w:t xml:space="preserve">using high frequency spectrum ranging from 6 GHz to 100 GHz. </w:t>
      </w:r>
      <w:r w:rsidR="00B17AF6">
        <w:rPr>
          <w:kern w:val="2"/>
          <w:lang w:eastAsia="zh-CN"/>
        </w:rPr>
        <w:t xml:space="preserve"> </w:t>
      </w:r>
      <w:r w:rsidR="000522A0">
        <w:rPr>
          <w:kern w:val="2"/>
          <w:lang w:eastAsia="zh-CN"/>
        </w:rPr>
        <w:t>A further aim of the SI is to consider</w:t>
      </w:r>
      <w:r w:rsidR="003B5B81">
        <w:rPr>
          <w:rFonts w:hint="eastAsia"/>
          <w:kern w:val="2"/>
          <w:lang w:eastAsia="zh-CN"/>
        </w:rPr>
        <w:t xml:space="preserve"> </w:t>
      </w:r>
      <w:r w:rsidR="000522A0">
        <w:rPr>
          <w:kern w:val="2"/>
          <w:lang w:eastAsia="zh-CN"/>
        </w:rPr>
        <w:t xml:space="preserve">possible </w:t>
      </w:r>
      <w:r w:rsidR="003B5B81">
        <w:rPr>
          <w:rFonts w:hint="eastAsia"/>
          <w:kern w:val="2"/>
          <w:lang w:eastAsia="zh-CN"/>
        </w:rPr>
        <w:t>implication</w:t>
      </w:r>
      <w:r w:rsidR="000522A0">
        <w:rPr>
          <w:kern w:val="2"/>
          <w:lang w:eastAsia="zh-CN"/>
        </w:rPr>
        <w:t>s</w:t>
      </w:r>
      <w:r w:rsidR="003B5B81">
        <w:rPr>
          <w:rFonts w:hint="eastAsia"/>
          <w:kern w:val="2"/>
          <w:lang w:eastAsia="zh-CN"/>
        </w:rPr>
        <w:t xml:space="preserve"> of the new channel model on the existing 3D channel model for below 6 GHz.</w:t>
      </w:r>
    </w:p>
    <w:p w:rsidR="004B0D9F" w:rsidRDefault="003B5B81" w:rsidP="0085550F">
      <w:pPr>
        <w:rPr>
          <w:lang w:eastAsia="zh-CN"/>
        </w:rPr>
      </w:pPr>
      <w:r>
        <w:rPr>
          <w:rFonts w:hint="eastAsia"/>
          <w:lang w:eastAsia="zh-CN"/>
        </w:rPr>
        <w:t xml:space="preserve">In this contribution, </w:t>
      </w:r>
      <w:r w:rsidR="00462670">
        <w:rPr>
          <w:lang w:eastAsia="zh-CN"/>
        </w:rPr>
        <w:t xml:space="preserve">different channel model methodologies are </w:t>
      </w:r>
      <w:r w:rsidR="00B17AF6">
        <w:rPr>
          <w:lang w:eastAsia="zh-CN"/>
        </w:rPr>
        <w:t xml:space="preserve">reviewed </w:t>
      </w:r>
      <w:r w:rsidR="00462670">
        <w:rPr>
          <w:lang w:eastAsia="zh-CN"/>
        </w:rPr>
        <w:t>in terms of their suitability for 5G system simulations</w:t>
      </w:r>
      <w:r w:rsidR="000522A0">
        <w:rPr>
          <w:lang w:eastAsia="zh-CN"/>
        </w:rPr>
        <w:t xml:space="preserve"> and performance for spectrum above 6 GHz</w:t>
      </w:r>
      <w:r w:rsidR="00462A79">
        <w:rPr>
          <w:rFonts w:hint="eastAsia"/>
          <w:lang w:eastAsia="zh-CN"/>
        </w:rPr>
        <w:t xml:space="preserve">. </w:t>
      </w:r>
      <w:r>
        <w:rPr>
          <w:rFonts w:hint="eastAsia"/>
          <w:lang w:eastAsia="zh-CN"/>
        </w:rPr>
        <w:t xml:space="preserve"> </w:t>
      </w:r>
      <w:r w:rsidR="00215E6B">
        <w:rPr>
          <w:lang w:eastAsia="zh-CN"/>
        </w:rPr>
        <w:t xml:space="preserve"> After reviewing the various model capabilities it seems that additions will be required to the models to </w:t>
      </w:r>
      <w:r w:rsidR="004B0D9F">
        <w:rPr>
          <w:lang w:eastAsia="zh-CN"/>
        </w:rPr>
        <w:t xml:space="preserve">accurately </w:t>
      </w:r>
      <w:r w:rsidR="00215E6B">
        <w:rPr>
          <w:lang w:eastAsia="zh-CN"/>
        </w:rPr>
        <w:t xml:space="preserve">support 5G features in the high frequency spectrum.  These </w:t>
      </w:r>
      <w:r w:rsidR="00CD6075">
        <w:rPr>
          <w:lang w:eastAsia="zh-CN"/>
        </w:rPr>
        <w:t xml:space="preserve">features </w:t>
      </w:r>
      <w:r w:rsidR="00215E6B">
        <w:rPr>
          <w:lang w:eastAsia="zh-CN"/>
        </w:rPr>
        <w:t>include</w:t>
      </w:r>
      <w:r w:rsidR="005A41F0">
        <w:rPr>
          <w:lang w:eastAsia="zh-CN"/>
        </w:rPr>
        <w:t xml:space="preserve"> – but are not limited to</w:t>
      </w:r>
      <w:r w:rsidR="00D206A0">
        <w:rPr>
          <w:lang w:eastAsia="zh-CN"/>
        </w:rPr>
        <w:t>:</w:t>
      </w:r>
      <w:r w:rsidR="00215E6B">
        <w:rPr>
          <w:lang w:eastAsia="zh-CN"/>
        </w:rPr>
        <w:t xml:space="preserve"> </w:t>
      </w:r>
      <w:r w:rsidR="00215E6B">
        <w:rPr>
          <w:i/>
          <w:iCs/>
        </w:rPr>
        <w:t xml:space="preserve">wide frequency range, wide </w:t>
      </w:r>
      <w:proofErr w:type="gramStart"/>
      <w:r w:rsidR="00215E6B">
        <w:rPr>
          <w:i/>
          <w:iCs/>
        </w:rPr>
        <w:t>bandwidth</w:t>
      </w:r>
      <w:proofErr w:type="gramEnd"/>
      <w:r w:rsidR="00215E6B">
        <w:rPr>
          <w:i/>
          <w:iCs/>
        </w:rPr>
        <w:t xml:space="preserve">, spatial and frequency consistency, </w:t>
      </w:r>
      <w:r w:rsidR="00292115">
        <w:rPr>
          <w:i/>
          <w:iCs/>
        </w:rPr>
        <w:t xml:space="preserve">dual mobility, 3D, </w:t>
      </w:r>
      <w:r w:rsidR="005A41F0">
        <w:rPr>
          <w:i/>
          <w:iCs/>
        </w:rPr>
        <w:t xml:space="preserve">blockage modeling, </w:t>
      </w:r>
      <w:r w:rsidR="00215E6B">
        <w:rPr>
          <w:i/>
          <w:iCs/>
        </w:rPr>
        <w:t xml:space="preserve">and large antenna array support.  </w:t>
      </w:r>
      <w:r w:rsidR="00215E6B">
        <w:rPr>
          <w:lang w:eastAsia="zh-CN"/>
        </w:rPr>
        <w:t xml:space="preserve">As a way forward it seems that extensions to the existing stochastic models or a hybrid of stochastic and map based modeling tools may be required.  </w:t>
      </w:r>
    </w:p>
    <w:p w:rsidR="00E71049" w:rsidRDefault="004B0D9F" w:rsidP="0085550F">
      <w:pPr>
        <w:rPr>
          <w:lang w:eastAsia="zh-CN"/>
        </w:rPr>
      </w:pPr>
      <w:r>
        <w:rPr>
          <w:lang w:eastAsia="zh-CN"/>
        </w:rPr>
        <w:t xml:space="preserve">In considering channel models it should be noted that their accuracy in representing the real physical channels is critical to the usefulness of the models for </w:t>
      </w:r>
      <w:r w:rsidR="005B13B6">
        <w:rPr>
          <w:lang w:eastAsia="zh-CN"/>
        </w:rPr>
        <w:t xml:space="preserve">evaluating </w:t>
      </w:r>
      <w:r>
        <w:rPr>
          <w:lang w:eastAsia="zh-CN"/>
        </w:rPr>
        <w:t xml:space="preserve">system behavior and performance.  </w:t>
      </w:r>
      <w:r w:rsidR="005B13B6">
        <w:rPr>
          <w:lang w:eastAsia="zh-CN"/>
        </w:rPr>
        <w:t xml:space="preserve">A channel modeling methodology chosen for system evaluations should have demonstrated good agreement with real channel measurements.  It is expected for example, that the new channel models will better represent the </w:t>
      </w:r>
      <w:proofErr w:type="spellStart"/>
      <w:r w:rsidR="005B13B6">
        <w:rPr>
          <w:lang w:eastAsia="zh-CN"/>
        </w:rPr>
        <w:t>mmWave</w:t>
      </w:r>
      <w:proofErr w:type="spellEnd"/>
      <w:r w:rsidR="005B13B6">
        <w:rPr>
          <w:lang w:eastAsia="zh-CN"/>
        </w:rPr>
        <w:t xml:space="preserve"> channels than the existing models.    </w:t>
      </w:r>
    </w:p>
    <w:p w:rsidR="00462A79" w:rsidRPr="00462A79" w:rsidRDefault="00462A79" w:rsidP="0085550F">
      <w:pPr>
        <w:rPr>
          <w:lang w:eastAsia="zh-CN"/>
        </w:rPr>
      </w:pPr>
    </w:p>
    <w:p w:rsidR="001C032C" w:rsidRDefault="00462670" w:rsidP="001C032C">
      <w:pPr>
        <w:pStyle w:val="1"/>
        <w:rPr>
          <w:lang w:eastAsia="zh-CN"/>
        </w:rPr>
      </w:pPr>
      <w:r>
        <w:rPr>
          <w:lang w:eastAsia="zh-CN"/>
        </w:rPr>
        <w:t xml:space="preserve">Candidate </w:t>
      </w:r>
      <w:r w:rsidR="00075039">
        <w:rPr>
          <w:lang w:eastAsia="zh-CN"/>
        </w:rPr>
        <w:t>Methodologies</w:t>
      </w:r>
    </w:p>
    <w:p w:rsidR="000522A0" w:rsidRDefault="00075039" w:rsidP="00462670">
      <w:pPr>
        <w:rPr>
          <w:lang w:eastAsia="zh-CN"/>
        </w:rPr>
      </w:pPr>
      <w:r>
        <w:rPr>
          <w:lang w:eastAsia="zh-CN"/>
        </w:rPr>
        <w:t>This section summarizes briefly the standardized and non-standardized MIMO channel models</w:t>
      </w:r>
      <w:r w:rsidR="000522A0">
        <w:rPr>
          <w:lang w:eastAsia="zh-CN"/>
        </w:rPr>
        <w:t xml:space="preserve">.  </w:t>
      </w:r>
      <w:r>
        <w:rPr>
          <w:lang w:eastAsia="zh-CN"/>
        </w:rPr>
        <w:t xml:space="preserve"> </w:t>
      </w:r>
      <w:r w:rsidR="00AD6AA9">
        <w:rPr>
          <w:lang w:eastAsia="zh-CN"/>
        </w:rPr>
        <w:t>These model</w:t>
      </w:r>
      <w:r w:rsidR="000522A0">
        <w:rPr>
          <w:lang w:eastAsia="zh-CN"/>
        </w:rPr>
        <w:t xml:space="preserve"> </w:t>
      </w:r>
      <w:r>
        <w:rPr>
          <w:lang w:eastAsia="zh-CN"/>
        </w:rPr>
        <w:t>families</w:t>
      </w:r>
      <w:r w:rsidR="00D638EB">
        <w:rPr>
          <w:lang w:eastAsia="zh-CN"/>
        </w:rPr>
        <w:t xml:space="preserve"> include</w:t>
      </w:r>
      <w:r>
        <w:rPr>
          <w:lang w:eastAsia="zh-CN"/>
        </w:rPr>
        <w:t xml:space="preserve">: </w:t>
      </w:r>
    </w:p>
    <w:p w:rsidR="00B073D5" w:rsidRPr="009255C9" w:rsidRDefault="008546A6">
      <w:pPr>
        <w:pStyle w:val="af3"/>
        <w:numPr>
          <w:ilvl w:val="0"/>
          <w:numId w:val="38"/>
        </w:numPr>
        <w:rPr>
          <w:rFonts w:ascii="Times New Roman" w:hAnsi="Times New Roman" w:cs="Times New Roman"/>
        </w:rPr>
      </w:pPr>
      <w:r w:rsidRPr="009255C9">
        <w:rPr>
          <w:rFonts w:ascii="Times New Roman" w:hAnsi="Times New Roman" w:cs="Times New Roman"/>
        </w:rPr>
        <w:t>geometry-based stochastic channel models (“GSCM”)</w:t>
      </w:r>
      <w:r w:rsidR="00075039" w:rsidRPr="009255C9">
        <w:rPr>
          <w:rFonts w:ascii="Times New Roman" w:hAnsi="Times New Roman" w:cs="Times New Roman"/>
        </w:rPr>
        <w:t xml:space="preserve">, </w:t>
      </w:r>
    </w:p>
    <w:p w:rsidR="00B073D5" w:rsidRPr="009255C9" w:rsidRDefault="008546A6">
      <w:pPr>
        <w:pStyle w:val="af3"/>
        <w:numPr>
          <w:ilvl w:val="0"/>
          <w:numId w:val="38"/>
        </w:numPr>
        <w:rPr>
          <w:rFonts w:ascii="Times New Roman" w:hAnsi="Times New Roman" w:cs="Times New Roman"/>
        </w:rPr>
      </w:pPr>
      <w:r w:rsidRPr="009255C9">
        <w:rPr>
          <w:rFonts w:ascii="Times New Roman" w:hAnsi="Times New Roman" w:cs="Times New Roman"/>
        </w:rPr>
        <w:t>correlation matrix-based channel models</w:t>
      </w:r>
      <w:r w:rsidR="00075039" w:rsidRPr="009255C9">
        <w:rPr>
          <w:rFonts w:ascii="Times New Roman" w:hAnsi="Times New Roman" w:cs="Times New Roman"/>
        </w:rPr>
        <w:t xml:space="preserve">, </w:t>
      </w:r>
    </w:p>
    <w:p w:rsidR="00B073D5" w:rsidRPr="009255C9" w:rsidRDefault="00075039">
      <w:pPr>
        <w:pStyle w:val="af3"/>
        <w:numPr>
          <w:ilvl w:val="0"/>
          <w:numId w:val="38"/>
        </w:numPr>
        <w:rPr>
          <w:rFonts w:ascii="Times New Roman" w:hAnsi="Times New Roman" w:cs="Times New Roman"/>
        </w:rPr>
      </w:pPr>
      <w:r w:rsidRPr="009255C9">
        <w:rPr>
          <w:rFonts w:ascii="Times New Roman" w:hAnsi="Times New Roman" w:cs="Times New Roman"/>
        </w:rPr>
        <w:t xml:space="preserve">hybrid channel models, and </w:t>
      </w:r>
    </w:p>
    <w:p w:rsidR="00B073D5" w:rsidRPr="009255C9" w:rsidRDefault="00075039">
      <w:pPr>
        <w:pStyle w:val="af3"/>
        <w:numPr>
          <w:ilvl w:val="0"/>
          <w:numId w:val="38"/>
        </w:numPr>
        <w:rPr>
          <w:rFonts w:ascii="Times New Roman" w:hAnsi="Times New Roman" w:cs="Times New Roman"/>
        </w:rPr>
      </w:pPr>
      <w:proofErr w:type="gramStart"/>
      <w:r w:rsidRPr="009255C9">
        <w:rPr>
          <w:rFonts w:ascii="Times New Roman" w:hAnsi="Times New Roman" w:cs="Times New Roman"/>
        </w:rPr>
        <w:t>map-based</w:t>
      </w:r>
      <w:proofErr w:type="gramEnd"/>
      <w:r w:rsidRPr="009255C9">
        <w:rPr>
          <w:rFonts w:ascii="Times New Roman" w:hAnsi="Times New Roman" w:cs="Times New Roman"/>
        </w:rPr>
        <w:t xml:space="preserve"> channel models.</w:t>
      </w:r>
    </w:p>
    <w:p w:rsidR="000522A0" w:rsidRDefault="000522A0" w:rsidP="00462670"/>
    <w:p w:rsidR="00462670" w:rsidRDefault="00462670" w:rsidP="00462670">
      <w:r w:rsidRPr="000769EE">
        <w:t xml:space="preserve">The </w:t>
      </w:r>
      <w:r w:rsidR="000522A0">
        <w:t xml:space="preserve">current </w:t>
      </w:r>
      <w:r>
        <w:t xml:space="preserve">state-of-the-art standardized channel model is </w:t>
      </w:r>
      <w:r w:rsidR="00B17AF6">
        <w:t xml:space="preserve">the </w:t>
      </w:r>
      <w:r>
        <w:t>“</w:t>
      </w:r>
      <w:r w:rsidRPr="000769EE">
        <w:t>3GPP 3D</w:t>
      </w:r>
      <w:r w:rsidR="007C028C">
        <w:t>”</w:t>
      </w:r>
      <w:r w:rsidR="00B17AF6">
        <w:t xml:space="preserve"> model</w:t>
      </w:r>
      <w:r w:rsidR="007C028C">
        <w:t xml:space="preserve"> </w:t>
      </w:r>
      <w:r w:rsidR="0060127A">
        <w:fldChar w:fldCharType="begin"/>
      </w:r>
      <w:r w:rsidR="007C028C">
        <w:instrText xml:space="preserve"> REF _Ref441611536 \r \h </w:instrText>
      </w:r>
      <w:r w:rsidR="0060127A">
        <w:fldChar w:fldCharType="separate"/>
      </w:r>
      <w:r w:rsidR="007C028C">
        <w:t>[2]</w:t>
      </w:r>
      <w:r w:rsidR="0060127A">
        <w:fldChar w:fldCharType="end"/>
      </w:r>
      <w:r>
        <w:t xml:space="preserve">. </w:t>
      </w:r>
      <w:r w:rsidR="00376141" w:rsidRPr="000769EE">
        <w:t>The 3GPP 3D model belongs to the family of Geometry-based Stochastic Channel Models (GSCMs), which was first standardized by 3GPP/3GPP2 as</w:t>
      </w:r>
      <w:r w:rsidR="00376141">
        <w:t xml:space="preserve"> </w:t>
      </w:r>
      <w:r w:rsidR="00B17AF6">
        <w:t xml:space="preserve">the </w:t>
      </w:r>
      <w:r w:rsidR="00376141">
        <w:t xml:space="preserve">Spatial Channel Model (SCM) </w:t>
      </w:r>
      <w:r w:rsidR="0060127A">
        <w:fldChar w:fldCharType="begin"/>
      </w:r>
      <w:r w:rsidR="00376141">
        <w:instrText xml:space="preserve"> REF _Ref441611577 \r \h </w:instrText>
      </w:r>
      <w:r w:rsidR="0060127A">
        <w:fldChar w:fldCharType="separate"/>
      </w:r>
      <w:r w:rsidR="00376141">
        <w:t>[3]</w:t>
      </w:r>
      <w:r w:rsidR="0060127A">
        <w:fldChar w:fldCharType="end"/>
      </w:r>
      <w:r w:rsidR="00376141">
        <w:t>.</w:t>
      </w:r>
      <w:r w:rsidR="00B17AF6">
        <w:t xml:space="preserve"> </w:t>
      </w:r>
      <w:r w:rsidR="000522A0">
        <w:t>This model</w:t>
      </w:r>
      <w:r w:rsidR="000522A0" w:rsidRPr="000769EE">
        <w:t xml:space="preserve"> </w:t>
      </w:r>
      <w:r w:rsidRPr="000769EE">
        <w:t>has been designed for LTE/LTE-Advanced (4G/4.5G systems)</w:t>
      </w:r>
      <w:r>
        <w:t xml:space="preserve">, and </w:t>
      </w:r>
      <w:r w:rsidR="000522A0">
        <w:t xml:space="preserve">its </w:t>
      </w:r>
      <w:r>
        <w:t xml:space="preserve">main improvement </w:t>
      </w:r>
      <w:r w:rsidR="000522A0">
        <w:t xml:space="preserve">is </w:t>
      </w:r>
      <w:r>
        <w:t xml:space="preserve">that </w:t>
      </w:r>
      <w:r w:rsidR="000522A0">
        <w:t>it includes</w:t>
      </w:r>
      <w:r>
        <w:t xml:space="preserve"> user distance and height dependent </w:t>
      </w:r>
      <w:r w:rsidR="005A41F0">
        <w:t xml:space="preserve">elevation </w:t>
      </w:r>
      <w:r w:rsidR="000522A0">
        <w:t>angle</w:t>
      </w:r>
      <w:r w:rsidR="00B17AF6">
        <w:t>-</w:t>
      </w:r>
      <w:r>
        <w:t>of</w:t>
      </w:r>
      <w:r w:rsidR="00B17AF6">
        <w:t>-</w:t>
      </w:r>
      <w:r>
        <w:t xml:space="preserve">departure for elevation </w:t>
      </w:r>
      <w:proofErr w:type="spellStart"/>
      <w:r>
        <w:t>beamforming</w:t>
      </w:r>
      <w:proofErr w:type="spellEnd"/>
      <w:r>
        <w:t>.</w:t>
      </w:r>
      <w:r w:rsidRPr="000769EE">
        <w:t xml:space="preserve"> </w:t>
      </w:r>
      <w:r w:rsidR="000522A0">
        <w:t>This model was</w:t>
      </w:r>
      <w:r w:rsidR="000522A0" w:rsidRPr="000769EE">
        <w:t xml:space="preserve"> </w:t>
      </w:r>
      <w:r w:rsidRPr="000769EE">
        <w:t>f</w:t>
      </w:r>
      <w:r>
        <w:t xml:space="preserve">urther developed by WINNER II </w:t>
      </w:r>
      <w:r w:rsidR="0060127A">
        <w:fldChar w:fldCharType="begin"/>
      </w:r>
      <w:r w:rsidR="007C028C">
        <w:instrText xml:space="preserve"> REF _Ref441611620 \r \h </w:instrText>
      </w:r>
      <w:r w:rsidR="0060127A">
        <w:fldChar w:fldCharType="separate"/>
      </w:r>
      <w:r w:rsidR="007C028C">
        <w:t>[4]</w:t>
      </w:r>
      <w:r w:rsidR="0060127A">
        <w:fldChar w:fldCharType="end"/>
      </w:r>
      <w:r w:rsidRPr="000769EE">
        <w:t xml:space="preserve">, IMT-Advanced </w:t>
      </w:r>
      <w:r w:rsidR="0060127A">
        <w:fldChar w:fldCharType="begin"/>
      </w:r>
      <w:r w:rsidR="007C028C">
        <w:instrText xml:space="preserve"> REF _Ref441611665 \r \h </w:instrText>
      </w:r>
      <w:r w:rsidR="0060127A">
        <w:fldChar w:fldCharType="separate"/>
      </w:r>
      <w:r w:rsidR="007C028C">
        <w:t>[5]</w:t>
      </w:r>
      <w:r w:rsidR="0060127A">
        <w:fldChar w:fldCharType="end"/>
      </w:r>
      <w:r>
        <w:t xml:space="preserve">, WINNER+ </w:t>
      </w:r>
      <w:r w:rsidR="0060127A">
        <w:fldChar w:fldCharType="begin"/>
      </w:r>
      <w:r w:rsidR="007C028C">
        <w:instrText xml:space="preserve"> REF _Ref441611682 \r \h </w:instrText>
      </w:r>
      <w:r w:rsidR="0060127A">
        <w:fldChar w:fldCharType="separate"/>
      </w:r>
      <w:r w:rsidR="007C028C">
        <w:t>[6]</w:t>
      </w:r>
      <w:r w:rsidR="0060127A">
        <w:fldChar w:fldCharType="end"/>
      </w:r>
      <w:r w:rsidRPr="000769EE">
        <w:t xml:space="preserve">, </w:t>
      </w:r>
      <w:proofErr w:type="spellStart"/>
      <w:r w:rsidR="007C028C">
        <w:t>Quadriga</w:t>
      </w:r>
      <w:proofErr w:type="spellEnd"/>
      <w:r w:rsidR="007C028C">
        <w:t xml:space="preserve"> </w:t>
      </w:r>
      <w:r w:rsidR="0060127A">
        <w:fldChar w:fldCharType="begin"/>
      </w:r>
      <w:r w:rsidR="007C028C">
        <w:instrText xml:space="preserve"> REF _Ref441611877 \r \h </w:instrText>
      </w:r>
      <w:r w:rsidR="0060127A">
        <w:fldChar w:fldCharType="separate"/>
      </w:r>
      <w:r w:rsidR="007C028C">
        <w:t>[7]</w:t>
      </w:r>
      <w:r w:rsidR="0060127A">
        <w:fldChar w:fldCharType="end"/>
      </w:r>
      <w:r w:rsidR="007C028C">
        <w:t xml:space="preserve"> </w:t>
      </w:r>
      <w:r w:rsidRPr="000769EE">
        <w:t xml:space="preserve">and the stochastic model part of METIS </w:t>
      </w:r>
      <w:r w:rsidR="0060127A">
        <w:fldChar w:fldCharType="begin"/>
      </w:r>
      <w:r w:rsidR="007C028C">
        <w:instrText xml:space="preserve"> REF _Ref441611721 \r \h </w:instrText>
      </w:r>
      <w:r w:rsidR="0060127A">
        <w:fldChar w:fldCharType="separate"/>
      </w:r>
      <w:r w:rsidR="007C028C">
        <w:t>[8]</w:t>
      </w:r>
      <w:r w:rsidR="0060127A">
        <w:fldChar w:fldCharType="end"/>
      </w:r>
      <w:r w:rsidRPr="000769EE">
        <w:t xml:space="preserve">. </w:t>
      </w:r>
      <w:r>
        <w:t xml:space="preserve">The ITU report </w:t>
      </w:r>
      <w:r w:rsidR="0060127A">
        <w:fldChar w:fldCharType="begin"/>
      </w:r>
      <w:r w:rsidR="007C028C">
        <w:instrText xml:space="preserve"> REF _Ref441611665 \r \h </w:instrText>
      </w:r>
      <w:r w:rsidR="0060127A">
        <w:fldChar w:fldCharType="separate"/>
      </w:r>
      <w:r w:rsidR="007C028C">
        <w:t>[5]</w:t>
      </w:r>
      <w:r w:rsidR="0060127A">
        <w:fldChar w:fldCharType="end"/>
      </w:r>
      <w:r>
        <w:t xml:space="preserve"> defines channel models for 4G system evaluations, and the model was adopted by 4G proponents such as 3GPP and </w:t>
      </w:r>
      <w:proofErr w:type="spellStart"/>
      <w:r>
        <w:t>WiMAX</w:t>
      </w:r>
      <w:proofErr w:type="spellEnd"/>
      <w:r>
        <w:t xml:space="preserve"> Forum.</w:t>
      </w:r>
      <w:r w:rsidRPr="000769EE">
        <w:t xml:space="preserve"> </w:t>
      </w:r>
      <w:r w:rsidR="00075039">
        <w:t>The GSCM family has its roots in the COST 259 project.</w:t>
      </w:r>
    </w:p>
    <w:p w:rsidR="00462670" w:rsidRDefault="00462670" w:rsidP="00462670">
      <w:r w:rsidRPr="000769EE">
        <w:t xml:space="preserve">In all of the GSCMs, the channel parameters are determined stochastically, based on statistical distributions </w:t>
      </w:r>
      <w:r>
        <w:t xml:space="preserve">of large scale and small scale parameters </w:t>
      </w:r>
      <w:r w:rsidR="00B17AF6">
        <w:t>derived</w:t>
      </w:r>
      <w:r w:rsidR="00B17AF6" w:rsidRPr="000769EE">
        <w:t xml:space="preserve"> </w:t>
      </w:r>
      <w:r w:rsidRPr="000769EE">
        <w:t xml:space="preserve">from </w:t>
      </w:r>
      <w:r w:rsidR="00B17AF6">
        <w:t xml:space="preserve">numerous </w:t>
      </w:r>
      <w:r w:rsidRPr="000769EE">
        <w:t xml:space="preserve">channel measurements. </w:t>
      </w:r>
      <w:r>
        <w:t xml:space="preserve">The parameters are randomly drawn according to the statistical distributions for each “drop” of users. The models are antenna independent, i.e. different antenna patterns can be embedded </w:t>
      </w:r>
      <w:r w:rsidR="00B17AF6">
        <w:t>in</w:t>
      </w:r>
      <w:r>
        <w:t xml:space="preserve">to the same propagation </w:t>
      </w:r>
      <w:r>
        <w:lastRenderedPageBreak/>
        <w:t xml:space="preserve">model. </w:t>
      </w:r>
      <w:r w:rsidR="000522A0">
        <w:t xml:space="preserve">For each </w:t>
      </w:r>
      <w:r>
        <w:t xml:space="preserve">drop, </w:t>
      </w:r>
      <w:r w:rsidR="000522A0">
        <w:t xml:space="preserve">the </w:t>
      </w:r>
      <w:r>
        <w:t>channel is stationary (</w:t>
      </w:r>
      <w:r w:rsidR="00A964FF">
        <w:t xml:space="preserve">i.e. </w:t>
      </w:r>
      <w:r>
        <w:t xml:space="preserve">only fast fading occurs). Each drop has a different realization of large scale and small scale parameters, which means that the channel is discontinuous </w:t>
      </w:r>
      <w:r w:rsidR="000522A0">
        <w:t>between</w:t>
      </w:r>
      <w:r>
        <w:t xml:space="preserve"> drop</w:t>
      </w:r>
      <w:r w:rsidR="000522A0">
        <w:t>s</w:t>
      </w:r>
      <w:r>
        <w:t xml:space="preserve">. </w:t>
      </w:r>
      <w:r w:rsidRPr="000769EE">
        <w:t xml:space="preserve">Different propagation scenarios </w:t>
      </w:r>
      <w:r w:rsidR="00376141">
        <w:t>(e.g. Urban, Suburban, Rural, and I</w:t>
      </w:r>
      <w:r w:rsidR="000522A0">
        <w:t xml:space="preserve">ndoors) </w:t>
      </w:r>
      <w:r w:rsidRPr="000769EE">
        <w:t xml:space="preserve">are modeled by using the same approach, but </w:t>
      </w:r>
      <w:r w:rsidR="00B5627D">
        <w:t xml:space="preserve">with </w:t>
      </w:r>
      <w:r w:rsidRPr="000769EE">
        <w:t xml:space="preserve">different parameters. </w:t>
      </w:r>
      <w:r w:rsidR="00B17AF6">
        <w:t xml:space="preserve"> The GSCM techniques have been useful in estimating system capacity (number of users and bit-rates) for wide area deployments</w:t>
      </w:r>
      <w:r w:rsidR="00A964FF">
        <w:t xml:space="preserve"> and have the advantage that they are derived from measurements of real channels.  </w:t>
      </w:r>
      <w:r w:rsidR="00B17AF6">
        <w:t xml:space="preserve">   </w:t>
      </w:r>
    </w:p>
    <w:p w:rsidR="00462670" w:rsidRDefault="00462670" w:rsidP="00462670">
      <w:r>
        <w:t xml:space="preserve">In addition to the GSCM family, there are some other standardized MIMO channel models. </w:t>
      </w:r>
      <w:r w:rsidR="00D638EB">
        <w:t xml:space="preserve">The </w:t>
      </w:r>
      <w:r>
        <w:t>IEEE 802.11 Task Group n (</w:t>
      </w:r>
      <w:proofErr w:type="spellStart"/>
      <w:r>
        <w:t>TGn</w:t>
      </w:r>
      <w:proofErr w:type="spellEnd"/>
      <w:r>
        <w:t xml:space="preserve">) defined correlation matrix based channel models </w:t>
      </w:r>
      <w:r w:rsidR="0060127A">
        <w:fldChar w:fldCharType="begin"/>
      </w:r>
      <w:r w:rsidR="007C028C">
        <w:instrText xml:space="preserve"> REF _Ref441611915 \r \h </w:instrText>
      </w:r>
      <w:r w:rsidR="0060127A">
        <w:fldChar w:fldCharType="separate"/>
      </w:r>
      <w:r w:rsidR="007C028C">
        <w:t>[9]</w:t>
      </w:r>
      <w:r w:rsidR="0060127A">
        <w:fldChar w:fldCharType="end"/>
      </w:r>
      <w:r>
        <w:t xml:space="preserve">, and </w:t>
      </w:r>
      <w:proofErr w:type="spellStart"/>
      <w:r>
        <w:t>TGac</w:t>
      </w:r>
      <w:proofErr w:type="spellEnd"/>
      <w:r>
        <w:t xml:space="preserve"> extended the </w:t>
      </w:r>
      <w:proofErr w:type="spellStart"/>
      <w:r>
        <w:t>TGn</w:t>
      </w:r>
      <w:proofErr w:type="spellEnd"/>
      <w:r>
        <w:t xml:space="preserve"> channel models to support wider bandwidth, higher order MIMO and MU-MIMO </w:t>
      </w:r>
      <w:r w:rsidR="0060127A">
        <w:fldChar w:fldCharType="begin"/>
      </w:r>
      <w:r w:rsidR="007C028C">
        <w:instrText xml:space="preserve"> REF _Ref441611941 \r \h </w:instrText>
      </w:r>
      <w:r w:rsidR="0060127A">
        <w:fldChar w:fldCharType="separate"/>
      </w:r>
      <w:r w:rsidR="007C028C">
        <w:t>[10]</w:t>
      </w:r>
      <w:r w:rsidR="0060127A">
        <w:fldChar w:fldCharType="end"/>
      </w:r>
      <w:r>
        <w:t xml:space="preserve">. More recently, IEEE has been working on millimeter wave channel models in </w:t>
      </w:r>
      <w:proofErr w:type="spellStart"/>
      <w:r>
        <w:t>TGad</w:t>
      </w:r>
      <w:proofErr w:type="spellEnd"/>
      <w:r>
        <w:t xml:space="preserve"> </w:t>
      </w:r>
      <w:r w:rsidR="0060127A">
        <w:fldChar w:fldCharType="begin"/>
      </w:r>
      <w:r w:rsidR="007C028C">
        <w:instrText xml:space="preserve"> REF _Ref441611953 \r \h </w:instrText>
      </w:r>
      <w:r w:rsidR="0060127A">
        <w:fldChar w:fldCharType="separate"/>
      </w:r>
      <w:r w:rsidR="007C028C">
        <w:t>[11]</w:t>
      </w:r>
      <w:r w:rsidR="0060127A">
        <w:fldChar w:fldCharType="end"/>
      </w:r>
      <w:r>
        <w:t>.</w:t>
      </w:r>
    </w:p>
    <w:p w:rsidR="00075039" w:rsidRDefault="00D638EB" w:rsidP="00075039">
      <w:r>
        <w:t xml:space="preserve">In the </w:t>
      </w:r>
      <w:r w:rsidR="00075039">
        <w:t xml:space="preserve">COST 2100 model </w:t>
      </w:r>
      <w:r w:rsidR="0060127A">
        <w:fldChar w:fldCharType="begin"/>
      </w:r>
      <w:r w:rsidR="007C028C">
        <w:instrText xml:space="preserve"> REF _Ref441612075 \r \h </w:instrText>
      </w:r>
      <w:r w:rsidR="0060127A">
        <w:fldChar w:fldCharType="separate"/>
      </w:r>
      <w:r w:rsidR="007C028C">
        <w:t>[12]</w:t>
      </w:r>
      <w:r w:rsidR="0060127A">
        <w:fldChar w:fldCharType="end"/>
      </w:r>
      <w:r w:rsidR="00075039">
        <w:t xml:space="preserve"> clusters (i.e. scattering objects) are defined as being present in the environment and are not specific to single link</w:t>
      </w:r>
      <w:r>
        <w:t>s</w:t>
      </w:r>
      <w:r w:rsidR="00075039">
        <w:t>. Each cluster has a visibility region, and is visible to the UEs located inside its visibility region. This enables closely located users to see partly similar environments. Also spherical waves and smooth time evolution of the channel is supported because the clusters have their physical locations.</w:t>
      </w:r>
      <w:r w:rsidRPr="00D638EB">
        <w:t xml:space="preserve"> </w:t>
      </w:r>
      <w:r>
        <w:t>This aspect of the COST2100 model differs from the WINNER / IMT-Advanced models</w:t>
      </w:r>
      <w:r w:rsidR="00D46F31">
        <w:t xml:space="preserve"> and was developed to provide estimates including </w:t>
      </w:r>
      <w:r w:rsidR="00DE2ACA">
        <w:t>spatial/</w:t>
      </w:r>
      <w:r w:rsidR="00DD5E01">
        <w:t>temporal</w:t>
      </w:r>
      <w:r w:rsidR="00DE2ACA">
        <w:t xml:space="preserve"> consistency.</w:t>
      </w:r>
      <w:r w:rsidR="00D46F31">
        <w:t xml:space="preserve"> </w:t>
      </w:r>
    </w:p>
    <w:p w:rsidR="00075039" w:rsidRDefault="00075039" w:rsidP="00075039">
      <w:r>
        <w:t>Like the WINNER family, the COST 2100 model is also designed for cases where one end of the link is fixed, and thus is not adequate for all 5G propagation scenarios</w:t>
      </w:r>
      <w:r w:rsidR="00D638EB">
        <w:t xml:space="preserve"> (some of which may include mobiles at both ends)</w:t>
      </w:r>
      <w:r>
        <w:t>. Furthermore</w:t>
      </w:r>
      <w:r w:rsidR="00263E1D">
        <w:t>,</w:t>
      </w:r>
      <w:r>
        <w:t xml:space="preserve"> </w:t>
      </w:r>
      <w:proofErr w:type="spellStart"/>
      <w:r>
        <w:t>parameterizing</w:t>
      </w:r>
      <w:proofErr w:type="spellEnd"/>
      <w:r>
        <w:t xml:space="preserve"> the COST 2100 model to different environments is challenging, because the cluster characteristics </w:t>
      </w:r>
      <w:r w:rsidR="00263E1D">
        <w:t>are not</w:t>
      </w:r>
      <w:r>
        <w:t xml:space="preserve"> easily extracted from propagation measurements.</w:t>
      </w:r>
      <w:r w:rsidR="007C028C">
        <w:t xml:space="preserve"> </w:t>
      </w:r>
      <w:r>
        <w:t xml:space="preserve">COST IC1004 has done significant work on 5G channel </w:t>
      </w:r>
      <w:proofErr w:type="spellStart"/>
      <w:r>
        <w:t>modelling</w:t>
      </w:r>
      <w:proofErr w:type="spellEnd"/>
      <w:r>
        <w:t>. The</w:t>
      </w:r>
      <w:r w:rsidR="00263E1D">
        <w:t>ir</w:t>
      </w:r>
      <w:r>
        <w:t xml:space="preserve"> results will be published in the final report of the project later in this year (2016).</w:t>
      </w:r>
    </w:p>
    <w:p w:rsidR="00075039" w:rsidRDefault="00312094" w:rsidP="00075039">
      <w:r>
        <w:t xml:space="preserve">The </w:t>
      </w:r>
      <w:r w:rsidR="00075039" w:rsidRPr="00075039">
        <w:t xml:space="preserve">EU research project METIS defined 5G channel models in the deliverable D1.4 on 28th February 2015 [10], and its updated version 3 on 14th July 2015. </w:t>
      </w:r>
      <w:r>
        <w:t xml:space="preserve"> The </w:t>
      </w:r>
      <w:r w:rsidR="00075039" w:rsidRPr="00075039">
        <w:t xml:space="preserve">METIS channel models consist of a map-based model, a stochastic model, and a hybrid model derived from both. The map-based model is based on ray tracing using a simplified three dimensional geometric description of the propagation environment. </w:t>
      </w:r>
      <w:r w:rsidR="0011692D">
        <w:t>This model</w:t>
      </w:r>
      <w:r w:rsidR="0011692D" w:rsidRPr="00075039">
        <w:t xml:space="preserve"> </w:t>
      </w:r>
      <w:r w:rsidR="00075039" w:rsidRPr="00075039">
        <w:t xml:space="preserve">takes the significant propagation mechanisms, such as diffraction, </w:t>
      </w:r>
      <w:proofErr w:type="spellStart"/>
      <w:r w:rsidR="00075039" w:rsidRPr="00075039">
        <w:t>specular</w:t>
      </w:r>
      <w:proofErr w:type="spellEnd"/>
      <w:r w:rsidR="00075039" w:rsidRPr="00075039">
        <w:t xml:space="preserve"> reflection, diffuse scattering, and blocking, into account. The stochastic model is extended from the Geometry-based Stochastic Channel Model (GSCM) family, i.e. 3GPP SCM, SCME, WINNER, </w:t>
      </w:r>
      <w:proofErr w:type="gramStart"/>
      <w:r w:rsidR="00075039" w:rsidRPr="00075039">
        <w:t>WINNER</w:t>
      </w:r>
      <w:proofErr w:type="gramEnd"/>
      <w:r w:rsidR="00075039" w:rsidRPr="00075039">
        <w:t xml:space="preserve"> II, IMT-Advanced Primary Module, WINNER+, and 3GPP 3D channel models. The hybrid model provides a flexible and scalable channel modeling framework</w:t>
      </w:r>
      <w:r w:rsidR="003A2D97">
        <w:t xml:space="preserve"> combining aspects of the map-based and stochastic techniques</w:t>
      </w:r>
      <w:r w:rsidR="00075039" w:rsidRPr="00075039">
        <w:t xml:space="preserve">. For example, shadowing attenuation may be calculated from the map, but small-scale fading is stochastic. This makes it possible to do spatially consistent simulations with reasonable complexity. </w:t>
      </w:r>
      <w:r w:rsidR="00DE2ACA">
        <w:t>However, t</w:t>
      </w:r>
      <w:r w:rsidR="00075039" w:rsidRPr="00075039">
        <w:t xml:space="preserve">he extensions of GSCM proposed in METIS require further work in terms of implementation and validation. </w:t>
      </w:r>
      <w:r w:rsidR="003A2D97">
        <w:t xml:space="preserve">The </w:t>
      </w:r>
      <w:r w:rsidR="00DE2ACA">
        <w:t>m</w:t>
      </w:r>
      <w:r w:rsidR="00075039" w:rsidRPr="00075039">
        <w:t xml:space="preserve">ap-based model </w:t>
      </w:r>
      <w:r w:rsidR="003A2D97">
        <w:t>extensions are</w:t>
      </w:r>
      <w:r w:rsidR="003A2D97" w:rsidRPr="00075039">
        <w:t xml:space="preserve"> </w:t>
      </w:r>
      <w:r w:rsidR="00075039" w:rsidRPr="00075039">
        <w:t xml:space="preserve">spatially consistent, but </w:t>
      </w:r>
      <w:r w:rsidR="003A2D97">
        <w:t>also</w:t>
      </w:r>
      <w:r w:rsidR="003A2D97" w:rsidRPr="00075039">
        <w:t xml:space="preserve"> </w:t>
      </w:r>
      <w:r w:rsidR="00075039" w:rsidRPr="00075039">
        <w:t>require further work in terms of implementation and complexity.</w:t>
      </w:r>
      <w:r w:rsidR="00F20D88">
        <w:t xml:space="preserve">  Map based models, for example</w:t>
      </w:r>
      <w:r w:rsidR="00CB4F28">
        <w:t>,</w:t>
      </w:r>
      <w:r w:rsidR="00F20D88">
        <w:t xml:space="preserve"> may require details in the map that are of the order of the wavelengths to accurately represent the channel and thus may become excessive for </w:t>
      </w:r>
      <w:proofErr w:type="spellStart"/>
      <w:r w:rsidR="00F20D88">
        <w:t>mmWave</w:t>
      </w:r>
      <w:proofErr w:type="spellEnd"/>
      <w:r w:rsidR="00F20D88">
        <w:t xml:space="preserve"> channels (i.e.  </w:t>
      </w:r>
      <w:proofErr w:type="gramStart"/>
      <w:r w:rsidR="00F20D88">
        <w:t>few</w:t>
      </w:r>
      <w:proofErr w:type="gramEnd"/>
      <w:r w:rsidR="00F20D88">
        <w:t xml:space="preserve"> millimeters of map resolution). </w:t>
      </w:r>
    </w:p>
    <w:p w:rsidR="00075039" w:rsidRDefault="000A431A" w:rsidP="00075039">
      <w:r>
        <w:t xml:space="preserve">The </w:t>
      </w:r>
      <w:r w:rsidR="00075039">
        <w:t xml:space="preserve">European research project </w:t>
      </w:r>
      <w:proofErr w:type="spellStart"/>
      <w:r w:rsidR="00075039">
        <w:t>MiWEBA</w:t>
      </w:r>
      <w:proofErr w:type="spellEnd"/>
      <w:r w:rsidR="00075039">
        <w:t xml:space="preserve"> developed a millimeter wave channel model in the deliverable D5.1 in June 2014. It proposed the quasi-deterministic (Q-D) model to capture the dominant millimeter wave propagation mechanisms, including </w:t>
      </w:r>
      <w:proofErr w:type="spellStart"/>
      <w:r w:rsidR="00075039">
        <w:t>specular</w:t>
      </w:r>
      <w:proofErr w:type="spellEnd"/>
      <w:r w:rsidR="00075039">
        <w:t xml:space="preserve"> reflection, diffraction, blockage, etc. The model is based on a superposition of a few quasi-deterministic strong rays (D-rays) and a number of relatively weak random rays (R-rays). The main scenarios of </w:t>
      </w:r>
      <w:proofErr w:type="spellStart"/>
      <w:r w:rsidR="00075039">
        <w:t>MiWEBA</w:t>
      </w:r>
      <w:proofErr w:type="spellEnd"/>
      <w:r w:rsidR="00075039">
        <w:t xml:space="preserve"> are open area (university campus), street canyon, and hotel lobby. In addition to access link, direct device-to-device (D2D) and backhaul links are also supported. The ultimate goal is to define a channel model from 6 to 100 GHz, but in practice </w:t>
      </w:r>
      <w:proofErr w:type="spellStart"/>
      <w:r w:rsidR="00075039">
        <w:t>MiWEBA</w:t>
      </w:r>
      <w:proofErr w:type="spellEnd"/>
      <w:r w:rsidR="00075039">
        <w:t xml:space="preserve"> </w:t>
      </w:r>
      <w:r>
        <w:t xml:space="preserve">has </w:t>
      </w:r>
      <w:r w:rsidR="00075039">
        <w:t>focuse</w:t>
      </w:r>
      <w:r>
        <w:t>d</w:t>
      </w:r>
      <w:r w:rsidR="00075039">
        <w:t xml:space="preserve"> on the frequency range from 57 to 66 GHz.</w:t>
      </w:r>
    </w:p>
    <w:p w:rsidR="00075039" w:rsidRPr="00EB1B65" w:rsidRDefault="00075039" w:rsidP="00075039">
      <w:r>
        <w:t xml:space="preserve">The strongest propagation paths (D-rays) are calculated from the geometry of the environment and locations of </w:t>
      </w:r>
      <w:proofErr w:type="spellStart"/>
      <w:r>
        <w:t>Tx</w:t>
      </w:r>
      <w:proofErr w:type="spellEnd"/>
      <w:r>
        <w:t xml:space="preserve"> and Rx. Signal power is </w:t>
      </w:r>
      <w:r w:rsidRPr="00EB1B65">
        <w:t>calculated in accordance to theoretical formulas taking into account free space losses, reflections, polarization properties,</w:t>
      </w:r>
      <w:r w:rsidR="000A53FF">
        <w:t xml:space="preserve"> and UE mobility effects. The D-rays may be LOS path, ground reflection, and reflections from the nearest walls.  </w:t>
      </w:r>
      <w:r w:rsidR="000A53FF" w:rsidRPr="000A53FF">
        <w:t xml:space="preserve">The </w:t>
      </w:r>
      <w:proofErr w:type="spellStart"/>
      <w:r w:rsidR="000A53FF" w:rsidRPr="000A53FF">
        <w:t>MiWEBA</w:t>
      </w:r>
      <w:proofErr w:type="spellEnd"/>
      <w:r w:rsidR="000A53FF" w:rsidRPr="000A53FF">
        <w:t xml:space="preserve"> model can be considered as a combination of map-based and stochastic model</w:t>
      </w:r>
      <w:r w:rsidR="00EB1B65" w:rsidRPr="00EB1B65">
        <w:t>s</w:t>
      </w:r>
      <w:r w:rsidR="000A53FF">
        <w:t>.</w:t>
      </w:r>
    </w:p>
    <w:p w:rsidR="000621E8" w:rsidRDefault="000A53FF" w:rsidP="00075039">
      <w:r>
        <w:lastRenderedPageBreak/>
        <w:t xml:space="preserve">Correlation matrix based models (such as </w:t>
      </w:r>
      <w:proofErr w:type="spellStart"/>
      <w:r>
        <w:t>i.i.</w:t>
      </w:r>
      <w:r w:rsidR="000621E8">
        <w:t>d</w:t>
      </w:r>
      <w:proofErr w:type="spellEnd"/>
      <w:r w:rsidR="000621E8">
        <w:t xml:space="preserve">. </w:t>
      </w:r>
      <w:r w:rsidR="000E0B7D">
        <w:t>and pre-defined correlation matrices</w:t>
      </w:r>
      <w:r w:rsidR="000621E8">
        <w:t xml:space="preserve">) are considered to be useful for theoretical studies and signal processing algorithm development, not necessarily system evaluation in which antenna arrays </w:t>
      </w:r>
      <w:r w:rsidR="0096709E">
        <w:t xml:space="preserve">and user locations </w:t>
      </w:r>
      <w:r w:rsidR="000621E8">
        <w:t>play important role</w:t>
      </w:r>
      <w:r w:rsidR="0096709E">
        <w:t>s</w:t>
      </w:r>
      <w:r w:rsidR="000621E8">
        <w:t>.</w:t>
      </w:r>
      <w:r w:rsidR="000E0B7D">
        <w:t xml:space="preserve"> Physical interpretation of the correlation matrix based models is rather unclear. The, correlation matrix based models are considered </w:t>
      </w:r>
      <w:r w:rsidR="00F20D88">
        <w:t xml:space="preserve">here </w:t>
      </w:r>
      <w:r w:rsidR="000E0B7D">
        <w:t xml:space="preserve">to be </w:t>
      </w:r>
      <w:r w:rsidR="00263E1D">
        <w:t>less developed and hence are not included</w:t>
      </w:r>
      <w:r w:rsidR="000E0B7D">
        <w:t xml:space="preserve"> </w:t>
      </w:r>
      <w:r w:rsidR="00263E1D">
        <w:t xml:space="preserve">in </w:t>
      </w:r>
      <w:r w:rsidR="000E0B7D">
        <w:t>the review in this contribution.</w:t>
      </w:r>
    </w:p>
    <w:p w:rsidR="000E0B7D" w:rsidRDefault="000E0B7D" w:rsidP="00075039"/>
    <w:p w:rsidR="007C028C" w:rsidRDefault="007C028C" w:rsidP="007C028C">
      <w:pPr>
        <w:pStyle w:val="1"/>
        <w:rPr>
          <w:lang w:eastAsia="zh-CN"/>
        </w:rPr>
      </w:pPr>
      <w:r>
        <w:rPr>
          <w:lang w:eastAsia="zh-CN"/>
        </w:rPr>
        <w:t>Comparison of the Candidate Methodologies</w:t>
      </w:r>
    </w:p>
    <w:p w:rsidR="007C028C" w:rsidRDefault="003638C9" w:rsidP="00075039">
      <w:r>
        <w:t xml:space="preserve">The following </w:t>
      </w:r>
      <w:r w:rsidR="0060127A">
        <w:fldChar w:fldCharType="begin"/>
      </w:r>
      <w:r w:rsidR="007049C3">
        <w:instrText xml:space="preserve"> REF _Ref441612281 \h </w:instrText>
      </w:r>
      <w:r w:rsidR="0060127A">
        <w:fldChar w:fldCharType="separate"/>
      </w:r>
      <w:r w:rsidR="007049C3">
        <w:t xml:space="preserve">Table </w:t>
      </w:r>
      <w:r w:rsidR="007049C3">
        <w:rPr>
          <w:noProof/>
        </w:rPr>
        <w:t>1</w:t>
      </w:r>
      <w:r w:rsidR="0060127A">
        <w:fldChar w:fldCharType="end"/>
      </w:r>
      <w:r w:rsidR="007049C3">
        <w:t xml:space="preserve"> </w:t>
      </w:r>
      <w:r w:rsidR="007A670B">
        <w:t xml:space="preserve">lists </w:t>
      </w:r>
      <w:r w:rsidR="007049C3">
        <w:t xml:space="preserve">how </w:t>
      </w:r>
      <w:r>
        <w:t xml:space="preserve">the </w:t>
      </w:r>
      <w:r w:rsidR="007049C3">
        <w:t xml:space="preserve">different models support the required features for 5G system simulations. </w:t>
      </w:r>
      <w:r w:rsidR="00035861">
        <w:t>The elements of the table have been derived from the published literature at the time of preparation of this contribution</w:t>
      </w:r>
      <w:r w:rsidR="00C952C6">
        <w:t>, and hence may be incomplete</w:t>
      </w:r>
      <w:r w:rsidR="00035861">
        <w:t xml:space="preserve">.  </w:t>
      </w:r>
      <w:r w:rsidR="007049C3">
        <w:t xml:space="preserve">3GPP RAN1 members are encouraged to </w:t>
      </w:r>
      <w:r w:rsidR="00C952C6">
        <w:t>review and update</w:t>
      </w:r>
      <w:r w:rsidR="007049C3">
        <w:t xml:space="preserve"> the table</w:t>
      </w:r>
      <w:r w:rsidR="00C952C6">
        <w:t xml:space="preserve"> </w:t>
      </w:r>
      <w:r w:rsidR="008D4243">
        <w:t>entries</w:t>
      </w:r>
      <w:r w:rsidR="007049C3">
        <w:t>.</w:t>
      </w:r>
    </w:p>
    <w:p w:rsidR="007049C3" w:rsidRDefault="007049C3" w:rsidP="00075039"/>
    <w:p w:rsidR="00B073D5" w:rsidRDefault="006B03AD">
      <w:pPr>
        <w:pStyle w:val="a5"/>
        <w:keepNext/>
        <w:keepLines/>
        <w:tabs>
          <w:tab w:val="center" w:pos="4658"/>
          <w:tab w:val="left" w:pos="7272"/>
        </w:tabs>
        <w:jc w:val="left"/>
      </w:pPr>
      <w:bookmarkStart w:id="2" w:name="_Ref441612281"/>
      <w:r>
        <w:tab/>
      </w:r>
      <w:bookmarkStart w:id="3" w:name="_Ref442099030"/>
      <w:proofErr w:type="gramStart"/>
      <w:r w:rsidR="007049C3">
        <w:t xml:space="preserve">Table </w:t>
      </w:r>
      <w:fldSimple w:instr=" SEQ Table \* ARABIC ">
        <w:r w:rsidR="007049C3">
          <w:rPr>
            <w:noProof/>
          </w:rPr>
          <w:t>1</w:t>
        </w:r>
      </w:fldSimple>
      <w:bookmarkEnd w:id="2"/>
      <w:bookmarkEnd w:id="3"/>
      <w:r w:rsidR="007049C3">
        <w:t>.</w:t>
      </w:r>
      <w:proofErr w:type="gramEnd"/>
      <w:r w:rsidR="007049C3">
        <w:t xml:space="preserve"> Comparison of Candidate Methodologies</w:t>
      </w:r>
      <w:r>
        <w:tab/>
      </w:r>
    </w:p>
    <w:tbl>
      <w:tblPr>
        <w:tblStyle w:val="12"/>
        <w:tblW w:w="9214" w:type="dxa"/>
        <w:jc w:val="center"/>
        <w:tblLayout w:type="fixed"/>
        <w:tblLook w:val="04A0"/>
      </w:tblPr>
      <w:tblGrid>
        <w:gridCol w:w="1134"/>
        <w:gridCol w:w="516"/>
        <w:gridCol w:w="760"/>
        <w:gridCol w:w="709"/>
        <w:gridCol w:w="709"/>
        <w:gridCol w:w="708"/>
        <w:gridCol w:w="709"/>
        <w:gridCol w:w="709"/>
        <w:gridCol w:w="709"/>
        <w:gridCol w:w="708"/>
        <w:gridCol w:w="993"/>
        <w:gridCol w:w="850"/>
      </w:tblGrid>
      <w:tr w:rsidR="000E0B7D" w:rsidRPr="00560903" w:rsidTr="00560903">
        <w:trPr>
          <w:cantSplit/>
          <w:trHeight w:val="614"/>
          <w:jc w:val="center"/>
        </w:trPr>
        <w:tc>
          <w:tcPr>
            <w:tcW w:w="1134" w:type="dxa"/>
            <w:tcBorders>
              <w:top w:val="single" w:sz="12" w:space="0" w:color="000000"/>
              <w:left w:val="single" w:sz="12" w:space="0" w:color="000000"/>
              <w:bottom w:val="single" w:sz="12" w:space="0" w:color="000000"/>
              <w:right w:val="single" w:sz="4" w:space="0" w:color="auto"/>
            </w:tcBorders>
          </w:tcPr>
          <w:p w:rsidR="000E0B7D" w:rsidRPr="00560903" w:rsidRDefault="00DD5CB9" w:rsidP="00951918">
            <w:pPr>
              <w:jc w:val="left"/>
              <w:rPr>
                <w:b/>
                <w:sz w:val="18"/>
                <w:szCs w:val="16"/>
              </w:rPr>
            </w:pPr>
            <w:r w:rsidRPr="00DD5CB9">
              <w:rPr>
                <w:b/>
                <w:sz w:val="18"/>
                <w:szCs w:val="16"/>
              </w:rPr>
              <w:t>Feature / attribute</w:t>
            </w:r>
          </w:p>
        </w:tc>
        <w:tc>
          <w:tcPr>
            <w:tcW w:w="4111" w:type="dxa"/>
            <w:gridSpan w:val="6"/>
            <w:tcBorders>
              <w:top w:val="single" w:sz="12" w:space="0" w:color="000000"/>
              <w:left w:val="single" w:sz="4" w:space="0" w:color="auto"/>
              <w:bottom w:val="single" w:sz="12" w:space="0" w:color="000000"/>
            </w:tcBorders>
          </w:tcPr>
          <w:p w:rsidR="00B073D5" w:rsidRPr="00560903" w:rsidRDefault="00DD5CB9">
            <w:pPr>
              <w:jc w:val="center"/>
              <w:rPr>
                <w:b/>
                <w:sz w:val="18"/>
                <w:szCs w:val="16"/>
              </w:rPr>
            </w:pPr>
            <w:r w:rsidRPr="00DD5CB9">
              <w:rPr>
                <w:b/>
                <w:sz w:val="18"/>
                <w:szCs w:val="16"/>
              </w:rPr>
              <w:t>GSCM</w:t>
            </w:r>
          </w:p>
        </w:tc>
        <w:tc>
          <w:tcPr>
            <w:tcW w:w="2126" w:type="dxa"/>
            <w:gridSpan w:val="3"/>
            <w:tcBorders>
              <w:top w:val="single" w:sz="12" w:space="0" w:color="000000"/>
              <w:bottom w:val="single" w:sz="12" w:space="0" w:color="000000"/>
            </w:tcBorders>
          </w:tcPr>
          <w:p w:rsidR="00B073D5" w:rsidRPr="00560903" w:rsidRDefault="00DD5CB9">
            <w:pPr>
              <w:rPr>
                <w:b/>
                <w:sz w:val="18"/>
                <w:szCs w:val="16"/>
              </w:rPr>
            </w:pPr>
            <w:r w:rsidRPr="00DD5CB9">
              <w:rPr>
                <w:b/>
                <w:sz w:val="18"/>
                <w:szCs w:val="16"/>
              </w:rPr>
              <w:t>Mixed / hybrid</w:t>
            </w:r>
          </w:p>
        </w:tc>
        <w:tc>
          <w:tcPr>
            <w:tcW w:w="1843" w:type="dxa"/>
            <w:gridSpan w:val="2"/>
            <w:tcBorders>
              <w:top w:val="single" w:sz="12" w:space="0" w:color="000000"/>
              <w:bottom w:val="single" w:sz="12" w:space="0" w:color="000000"/>
            </w:tcBorders>
            <w:textDirection w:val="btLr"/>
          </w:tcPr>
          <w:p w:rsidR="00B073D5" w:rsidRPr="00560903" w:rsidRDefault="00DD5CB9">
            <w:pPr>
              <w:jc w:val="left"/>
              <w:rPr>
                <w:b/>
                <w:sz w:val="18"/>
                <w:szCs w:val="16"/>
              </w:rPr>
            </w:pPr>
            <w:r w:rsidRPr="00DD5CB9">
              <w:rPr>
                <w:b/>
                <w:sz w:val="18"/>
                <w:szCs w:val="16"/>
              </w:rPr>
              <w:t>Map- based / ray tracing</w:t>
            </w:r>
          </w:p>
        </w:tc>
      </w:tr>
      <w:tr w:rsidR="00F93F55" w:rsidRPr="00560903" w:rsidTr="00560903">
        <w:trPr>
          <w:cantSplit/>
          <w:trHeight w:val="1475"/>
          <w:jc w:val="center"/>
        </w:trPr>
        <w:tc>
          <w:tcPr>
            <w:tcW w:w="1134" w:type="dxa"/>
            <w:tcBorders>
              <w:top w:val="single" w:sz="12" w:space="0" w:color="000000"/>
              <w:left w:val="single" w:sz="12" w:space="0" w:color="000000"/>
              <w:bottom w:val="single" w:sz="12" w:space="0" w:color="000000"/>
              <w:right w:val="single" w:sz="4" w:space="0" w:color="auto"/>
            </w:tcBorders>
          </w:tcPr>
          <w:p w:rsidR="000E0B7D" w:rsidRPr="00560903" w:rsidRDefault="000E0B7D" w:rsidP="00951918">
            <w:pPr>
              <w:jc w:val="left"/>
              <w:rPr>
                <w:sz w:val="15"/>
                <w:szCs w:val="16"/>
              </w:rPr>
            </w:pPr>
          </w:p>
        </w:tc>
        <w:tc>
          <w:tcPr>
            <w:tcW w:w="516" w:type="dxa"/>
            <w:tcBorders>
              <w:top w:val="single" w:sz="12" w:space="0" w:color="000000"/>
              <w:left w:val="single" w:sz="4" w:space="0" w:color="auto"/>
              <w:bottom w:val="single" w:sz="12" w:space="0" w:color="000000"/>
            </w:tcBorders>
            <w:textDirection w:val="btLr"/>
          </w:tcPr>
          <w:p w:rsidR="000E0B7D" w:rsidRPr="00560903" w:rsidRDefault="00DD5CB9" w:rsidP="00951918">
            <w:pPr>
              <w:ind w:left="113" w:right="113"/>
              <w:rPr>
                <w:b/>
                <w:sz w:val="18"/>
                <w:szCs w:val="16"/>
              </w:rPr>
            </w:pPr>
            <w:r w:rsidRPr="00DD5CB9">
              <w:rPr>
                <w:b/>
                <w:sz w:val="18"/>
                <w:szCs w:val="16"/>
              </w:rPr>
              <w:t>3GPP SCM</w:t>
            </w:r>
          </w:p>
        </w:tc>
        <w:tc>
          <w:tcPr>
            <w:tcW w:w="760" w:type="dxa"/>
            <w:tcBorders>
              <w:top w:val="single" w:sz="12" w:space="0" w:color="000000"/>
              <w:bottom w:val="single" w:sz="12" w:space="0" w:color="000000"/>
            </w:tcBorders>
            <w:textDirection w:val="btLr"/>
          </w:tcPr>
          <w:p w:rsidR="000E0B7D" w:rsidRPr="00560903" w:rsidRDefault="00DD5CB9" w:rsidP="00951918">
            <w:pPr>
              <w:ind w:left="113" w:right="113"/>
              <w:rPr>
                <w:b/>
                <w:sz w:val="18"/>
                <w:szCs w:val="16"/>
              </w:rPr>
            </w:pPr>
            <w:r w:rsidRPr="00DD5CB9">
              <w:rPr>
                <w:b/>
                <w:sz w:val="18"/>
                <w:szCs w:val="16"/>
              </w:rPr>
              <w:t>WINNER II</w:t>
            </w:r>
          </w:p>
        </w:tc>
        <w:tc>
          <w:tcPr>
            <w:tcW w:w="709" w:type="dxa"/>
            <w:tcBorders>
              <w:top w:val="single" w:sz="12" w:space="0" w:color="000000"/>
              <w:bottom w:val="single" w:sz="12" w:space="0" w:color="000000"/>
            </w:tcBorders>
            <w:textDirection w:val="btLr"/>
          </w:tcPr>
          <w:p w:rsidR="000E0B7D" w:rsidRPr="00560903" w:rsidRDefault="00DD5CB9" w:rsidP="00951918">
            <w:pPr>
              <w:ind w:left="113" w:right="113"/>
              <w:rPr>
                <w:b/>
                <w:sz w:val="18"/>
                <w:szCs w:val="16"/>
              </w:rPr>
            </w:pPr>
            <w:r w:rsidRPr="00DD5CB9">
              <w:rPr>
                <w:b/>
                <w:sz w:val="18"/>
                <w:szCs w:val="16"/>
              </w:rPr>
              <w:t>WINNER+</w:t>
            </w:r>
          </w:p>
        </w:tc>
        <w:tc>
          <w:tcPr>
            <w:tcW w:w="709" w:type="dxa"/>
            <w:tcBorders>
              <w:top w:val="single" w:sz="12" w:space="0" w:color="000000"/>
              <w:bottom w:val="single" w:sz="12" w:space="0" w:color="000000"/>
            </w:tcBorders>
            <w:textDirection w:val="btLr"/>
          </w:tcPr>
          <w:p w:rsidR="000E0B7D" w:rsidRPr="00560903" w:rsidRDefault="00DD5CB9" w:rsidP="00951918">
            <w:pPr>
              <w:ind w:left="113" w:right="113"/>
              <w:rPr>
                <w:b/>
                <w:sz w:val="18"/>
                <w:szCs w:val="16"/>
              </w:rPr>
            </w:pPr>
            <w:r w:rsidRPr="00DD5CB9">
              <w:rPr>
                <w:b/>
                <w:sz w:val="18"/>
                <w:szCs w:val="16"/>
              </w:rPr>
              <w:t>IMT-Advanced</w:t>
            </w:r>
          </w:p>
        </w:tc>
        <w:tc>
          <w:tcPr>
            <w:tcW w:w="708" w:type="dxa"/>
            <w:tcBorders>
              <w:top w:val="single" w:sz="12" w:space="0" w:color="000000"/>
              <w:bottom w:val="single" w:sz="12" w:space="0" w:color="000000"/>
            </w:tcBorders>
            <w:textDirection w:val="btLr"/>
          </w:tcPr>
          <w:p w:rsidR="000E0B7D" w:rsidRPr="00560903" w:rsidRDefault="00DD5CB9" w:rsidP="00951918">
            <w:pPr>
              <w:ind w:left="113" w:right="113"/>
              <w:rPr>
                <w:b/>
                <w:sz w:val="18"/>
                <w:szCs w:val="16"/>
              </w:rPr>
            </w:pPr>
            <w:r w:rsidRPr="00DD5CB9">
              <w:rPr>
                <w:b/>
                <w:sz w:val="18"/>
                <w:szCs w:val="16"/>
              </w:rPr>
              <w:t>3GPP 3D</w:t>
            </w:r>
          </w:p>
        </w:tc>
        <w:tc>
          <w:tcPr>
            <w:tcW w:w="709" w:type="dxa"/>
            <w:tcBorders>
              <w:top w:val="single" w:sz="12" w:space="0" w:color="000000"/>
              <w:bottom w:val="single" w:sz="12" w:space="0" w:color="000000"/>
            </w:tcBorders>
            <w:textDirection w:val="btLr"/>
          </w:tcPr>
          <w:p w:rsidR="000E0B7D" w:rsidRPr="00560903" w:rsidRDefault="00DD5CB9" w:rsidP="00951918">
            <w:pPr>
              <w:ind w:left="113" w:right="113"/>
              <w:rPr>
                <w:b/>
                <w:sz w:val="18"/>
                <w:szCs w:val="16"/>
              </w:rPr>
            </w:pPr>
            <w:r w:rsidRPr="00DD5CB9">
              <w:rPr>
                <w:b/>
                <w:sz w:val="18"/>
                <w:szCs w:val="16"/>
              </w:rPr>
              <w:t>METIS stochastic</w:t>
            </w:r>
          </w:p>
        </w:tc>
        <w:tc>
          <w:tcPr>
            <w:tcW w:w="709" w:type="dxa"/>
            <w:tcBorders>
              <w:top w:val="single" w:sz="12" w:space="0" w:color="000000"/>
              <w:bottom w:val="single" w:sz="12" w:space="0" w:color="000000"/>
            </w:tcBorders>
            <w:textDirection w:val="btLr"/>
          </w:tcPr>
          <w:p w:rsidR="000E0B7D" w:rsidRPr="00560903" w:rsidRDefault="00DD5CB9" w:rsidP="00951918">
            <w:pPr>
              <w:ind w:left="113" w:right="113"/>
              <w:rPr>
                <w:b/>
                <w:sz w:val="18"/>
                <w:szCs w:val="16"/>
              </w:rPr>
            </w:pPr>
            <w:r w:rsidRPr="00DD5CB9">
              <w:rPr>
                <w:b/>
                <w:sz w:val="18"/>
                <w:szCs w:val="16"/>
              </w:rPr>
              <w:t>IEEE 802.11ad</w:t>
            </w:r>
          </w:p>
        </w:tc>
        <w:tc>
          <w:tcPr>
            <w:tcW w:w="709" w:type="dxa"/>
            <w:tcBorders>
              <w:top w:val="single" w:sz="12" w:space="0" w:color="000000"/>
              <w:bottom w:val="single" w:sz="12" w:space="0" w:color="000000"/>
            </w:tcBorders>
            <w:textDirection w:val="btLr"/>
          </w:tcPr>
          <w:p w:rsidR="000E0B7D" w:rsidRPr="00560903" w:rsidRDefault="00DD5CB9" w:rsidP="00951918">
            <w:pPr>
              <w:ind w:left="113" w:right="113"/>
              <w:rPr>
                <w:b/>
                <w:sz w:val="18"/>
                <w:szCs w:val="16"/>
              </w:rPr>
            </w:pPr>
            <w:proofErr w:type="spellStart"/>
            <w:r w:rsidRPr="00DD5CB9">
              <w:rPr>
                <w:b/>
                <w:sz w:val="18"/>
                <w:szCs w:val="16"/>
              </w:rPr>
              <w:t>MiWEBA</w:t>
            </w:r>
            <w:proofErr w:type="spellEnd"/>
            <w:r w:rsidRPr="00DD5CB9">
              <w:rPr>
                <w:b/>
                <w:sz w:val="18"/>
                <w:szCs w:val="16"/>
              </w:rPr>
              <w:t xml:space="preserve"> Q-D</w:t>
            </w:r>
          </w:p>
        </w:tc>
        <w:tc>
          <w:tcPr>
            <w:tcW w:w="708" w:type="dxa"/>
            <w:tcBorders>
              <w:top w:val="single" w:sz="12" w:space="0" w:color="000000"/>
              <w:bottom w:val="single" w:sz="12" w:space="0" w:color="000000"/>
            </w:tcBorders>
            <w:textDirection w:val="btLr"/>
          </w:tcPr>
          <w:p w:rsidR="000E0B7D" w:rsidRPr="00560903" w:rsidRDefault="00DD5CB9" w:rsidP="00951918">
            <w:pPr>
              <w:ind w:left="113" w:right="113"/>
              <w:rPr>
                <w:b/>
                <w:sz w:val="18"/>
                <w:szCs w:val="16"/>
              </w:rPr>
            </w:pPr>
            <w:r w:rsidRPr="00DD5CB9">
              <w:rPr>
                <w:b/>
                <w:sz w:val="18"/>
                <w:szCs w:val="16"/>
              </w:rPr>
              <w:t>METIS hybrid</w:t>
            </w:r>
          </w:p>
        </w:tc>
        <w:tc>
          <w:tcPr>
            <w:tcW w:w="993" w:type="dxa"/>
            <w:tcBorders>
              <w:top w:val="single" w:sz="12" w:space="0" w:color="000000"/>
              <w:bottom w:val="single" w:sz="12" w:space="0" w:color="000000"/>
            </w:tcBorders>
            <w:textDirection w:val="btLr"/>
          </w:tcPr>
          <w:p w:rsidR="000E0B7D" w:rsidRPr="00560903" w:rsidRDefault="00DD5CB9" w:rsidP="00951918">
            <w:pPr>
              <w:ind w:left="113" w:right="113"/>
              <w:rPr>
                <w:b/>
                <w:sz w:val="18"/>
                <w:szCs w:val="16"/>
              </w:rPr>
            </w:pPr>
            <w:r w:rsidRPr="00DD5CB9">
              <w:rPr>
                <w:b/>
                <w:sz w:val="18"/>
                <w:szCs w:val="16"/>
              </w:rPr>
              <w:t>METIS map-based</w:t>
            </w:r>
          </w:p>
        </w:tc>
        <w:tc>
          <w:tcPr>
            <w:tcW w:w="850" w:type="dxa"/>
            <w:tcBorders>
              <w:top w:val="single" w:sz="12" w:space="0" w:color="000000"/>
              <w:bottom w:val="single" w:sz="12" w:space="0" w:color="000000"/>
            </w:tcBorders>
            <w:textDirection w:val="btLr"/>
          </w:tcPr>
          <w:p w:rsidR="000E0B7D" w:rsidRPr="00560903" w:rsidRDefault="00DD5CB9" w:rsidP="000E0B7D">
            <w:pPr>
              <w:ind w:left="113" w:right="113"/>
              <w:rPr>
                <w:b/>
                <w:sz w:val="18"/>
                <w:szCs w:val="16"/>
              </w:rPr>
            </w:pPr>
            <w:r w:rsidRPr="00DD5CB9">
              <w:rPr>
                <w:b/>
                <w:sz w:val="18"/>
                <w:szCs w:val="16"/>
              </w:rPr>
              <w:t>Ray Tracing***</w:t>
            </w:r>
          </w:p>
        </w:tc>
      </w:tr>
      <w:tr w:rsidR="00F93F55" w:rsidRPr="00560903" w:rsidTr="00560903">
        <w:trPr>
          <w:jc w:val="center"/>
        </w:trPr>
        <w:tc>
          <w:tcPr>
            <w:tcW w:w="1134" w:type="dxa"/>
            <w:tcBorders>
              <w:top w:val="single" w:sz="12" w:space="0" w:color="000000"/>
              <w:left w:val="single" w:sz="12" w:space="0" w:color="000000"/>
            </w:tcBorders>
          </w:tcPr>
          <w:p w:rsidR="00B073D5" w:rsidRPr="00560903" w:rsidRDefault="00DD5CB9">
            <w:pPr>
              <w:jc w:val="left"/>
              <w:rPr>
                <w:b/>
                <w:sz w:val="15"/>
                <w:szCs w:val="16"/>
              </w:rPr>
            </w:pPr>
            <w:r w:rsidRPr="00DD5CB9">
              <w:rPr>
                <w:b/>
                <w:sz w:val="15"/>
                <w:szCs w:val="16"/>
              </w:rPr>
              <w:t>Frequency range (GHz)</w:t>
            </w:r>
          </w:p>
        </w:tc>
        <w:tc>
          <w:tcPr>
            <w:tcW w:w="516" w:type="dxa"/>
            <w:tcBorders>
              <w:top w:val="single" w:sz="12" w:space="0" w:color="000000"/>
            </w:tcBorders>
          </w:tcPr>
          <w:p w:rsidR="00B073D5" w:rsidRPr="00560903" w:rsidRDefault="00DD5CB9">
            <w:pPr>
              <w:jc w:val="left"/>
              <w:rPr>
                <w:sz w:val="15"/>
                <w:szCs w:val="16"/>
              </w:rPr>
            </w:pPr>
            <w:r w:rsidRPr="00DD5CB9">
              <w:rPr>
                <w:sz w:val="15"/>
                <w:szCs w:val="16"/>
              </w:rPr>
              <w:t xml:space="preserve">1 – 3 </w:t>
            </w:r>
          </w:p>
        </w:tc>
        <w:tc>
          <w:tcPr>
            <w:tcW w:w="760" w:type="dxa"/>
            <w:tcBorders>
              <w:top w:val="single" w:sz="12" w:space="0" w:color="000000"/>
            </w:tcBorders>
          </w:tcPr>
          <w:p w:rsidR="00B073D5" w:rsidRPr="00560903" w:rsidRDefault="00DD5CB9">
            <w:pPr>
              <w:jc w:val="left"/>
              <w:rPr>
                <w:sz w:val="15"/>
                <w:szCs w:val="16"/>
              </w:rPr>
            </w:pPr>
            <w:r w:rsidRPr="00DD5CB9">
              <w:rPr>
                <w:sz w:val="15"/>
                <w:szCs w:val="16"/>
              </w:rPr>
              <w:t xml:space="preserve">1 – 6 </w:t>
            </w:r>
          </w:p>
        </w:tc>
        <w:tc>
          <w:tcPr>
            <w:tcW w:w="709" w:type="dxa"/>
            <w:tcBorders>
              <w:top w:val="single" w:sz="12" w:space="0" w:color="000000"/>
            </w:tcBorders>
          </w:tcPr>
          <w:p w:rsidR="00B073D5" w:rsidRPr="00560903" w:rsidRDefault="00DD5CB9">
            <w:pPr>
              <w:jc w:val="left"/>
              <w:rPr>
                <w:sz w:val="15"/>
                <w:szCs w:val="16"/>
              </w:rPr>
            </w:pPr>
            <w:r w:rsidRPr="00DD5CB9">
              <w:rPr>
                <w:sz w:val="15"/>
                <w:szCs w:val="16"/>
              </w:rPr>
              <w:t xml:space="preserve">1 – 6 </w:t>
            </w:r>
          </w:p>
        </w:tc>
        <w:tc>
          <w:tcPr>
            <w:tcW w:w="709" w:type="dxa"/>
            <w:tcBorders>
              <w:top w:val="single" w:sz="12" w:space="0" w:color="000000"/>
            </w:tcBorders>
          </w:tcPr>
          <w:p w:rsidR="00B073D5" w:rsidRPr="00560903" w:rsidRDefault="00DD5CB9">
            <w:pPr>
              <w:jc w:val="left"/>
              <w:rPr>
                <w:sz w:val="15"/>
                <w:szCs w:val="16"/>
              </w:rPr>
            </w:pPr>
            <w:r w:rsidRPr="00DD5CB9">
              <w:rPr>
                <w:sz w:val="15"/>
                <w:szCs w:val="16"/>
              </w:rPr>
              <w:t xml:space="preserve">.45 – 6 </w:t>
            </w:r>
          </w:p>
        </w:tc>
        <w:tc>
          <w:tcPr>
            <w:tcW w:w="708" w:type="dxa"/>
            <w:tcBorders>
              <w:top w:val="single" w:sz="12" w:space="0" w:color="000000"/>
            </w:tcBorders>
          </w:tcPr>
          <w:p w:rsidR="00B073D5" w:rsidRPr="00560903" w:rsidRDefault="00DD5CB9">
            <w:pPr>
              <w:jc w:val="left"/>
              <w:rPr>
                <w:sz w:val="15"/>
                <w:szCs w:val="16"/>
              </w:rPr>
            </w:pPr>
            <w:r w:rsidRPr="00DD5CB9">
              <w:rPr>
                <w:sz w:val="15"/>
                <w:szCs w:val="16"/>
              </w:rPr>
              <w:t xml:space="preserve">2 – 3.5 </w:t>
            </w:r>
          </w:p>
        </w:tc>
        <w:tc>
          <w:tcPr>
            <w:tcW w:w="709" w:type="dxa"/>
            <w:tcBorders>
              <w:top w:val="single" w:sz="12" w:space="0" w:color="000000"/>
            </w:tcBorders>
          </w:tcPr>
          <w:p w:rsidR="00B073D5" w:rsidRPr="00560903" w:rsidRDefault="00DD5CB9">
            <w:pPr>
              <w:jc w:val="left"/>
              <w:rPr>
                <w:sz w:val="15"/>
                <w:szCs w:val="16"/>
              </w:rPr>
            </w:pPr>
            <w:r w:rsidRPr="00DD5CB9">
              <w:rPr>
                <w:sz w:val="15"/>
                <w:szCs w:val="16"/>
              </w:rPr>
              <w:t>up to 70</w:t>
            </w:r>
          </w:p>
        </w:tc>
        <w:tc>
          <w:tcPr>
            <w:tcW w:w="709" w:type="dxa"/>
            <w:tcBorders>
              <w:top w:val="single" w:sz="12" w:space="0" w:color="000000"/>
            </w:tcBorders>
          </w:tcPr>
          <w:p w:rsidR="00B073D5" w:rsidRPr="00560903" w:rsidRDefault="00DD5CB9">
            <w:pPr>
              <w:jc w:val="left"/>
              <w:rPr>
                <w:sz w:val="15"/>
                <w:szCs w:val="16"/>
              </w:rPr>
            </w:pPr>
            <w:r w:rsidRPr="00DD5CB9">
              <w:rPr>
                <w:sz w:val="15"/>
                <w:szCs w:val="16"/>
              </w:rPr>
              <w:t xml:space="preserve">60 – 66 </w:t>
            </w:r>
          </w:p>
        </w:tc>
        <w:tc>
          <w:tcPr>
            <w:tcW w:w="709" w:type="dxa"/>
            <w:tcBorders>
              <w:top w:val="single" w:sz="12" w:space="0" w:color="000000"/>
            </w:tcBorders>
          </w:tcPr>
          <w:p w:rsidR="00B073D5" w:rsidRPr="00560903" w:rsidRDefault="00DD5CB9">
            <w:pPr>
              <w:jc w:val="left"/>
              <w:rPr>
                <w:sz w:val="15"/>
                <w:szCs w:val="16"/>
              </w:rPr>
            </w:pPr>
            <w:r w:rsidRPr="00DD5CB9">
              <w:rPr>
                <w:sz w:val="15"/>
                <w:szCs w:val="16"/>
              </w:rPr>
              <w:t xml:space="preserve">57 – 66 </w:t>
            </w:r>
          </w:p>
        </w:tc>
        <w:tc>
          <w:tcPr>
            <w:tcW w:w="708" w:type="dxa"/>
            <w:tcBorders>
              <w:top w:val="single" w:sz="12" w:space="0" w:color="000000"/>
            </w:tcBorders>
          </w:tcPr>
          <w:p w:rsidR="00B073D5" w:rsidRPr="00560903" w:rsidRDefault="00DD5CB9">
            <w:pPr>
              <w:jc w:val="left"/>
              <w:rPr>
                <w:sz w:val="15"/>
                <w:szCs w:val="16"/>
              </w:rPr>
            </w:pPr>
            <w:r w:rsidRPr="00DD5CB9">
              <w:rPr>
                <w:sz w:val="15"/>
                <w:szCs w:val="16"/>
              </w:rPr>
              <w:t>up to 70</w:t>
            </w:r>
          </w:p>
        </w:tc>
        <w:tc>
          <w:tcPr>
            <w:tcW w:w="993" w:type="dxa"/>
            <w:tcBorders>
              <w:top w:val="single" w:sz="12" w:space="0" w:color="000000"/>
            </w:tcBorders>
          </w:tcPr>
          <w:p w:rsidR="00B073D5" w:rsidRPr="00560903" w:rsidRDefault="00DD5CB9">
            <w:pPr>
              <w:jc w:val="left"/>
              <w:rPr>
                <w:sz w:val="15"/>
                <w:szCs w:val="16"/>
              </w:rPr>
            </w:pPr>
            <w:r w:rsidRPr="00DD5CB9">
              <w:rPr>
                <w:sz w:val="15"/>
                <w:szCs w:val="16"/>
              </w:rPr>
              <w:t>up to 100</w:t>
            </w:r>
          </w:p>
        </w:tc>
        <w:tc>
          <w:tcPr>
            <w:tcW w:w="850" w:type="dxa"/>
            <w:tcBorders>
              <w:top w:val="single" w:sz="12" w:space="0" w:color="000000"/>
            </w:tcBorders>
          </w:tcPr>
          <w:p w:rsidR="00B073D5" w:rsidRPr="00560903" w:rsidRDefault="00DD5CB9">
            <w:pPr>
              <w:jc w:val="left"/>
              <w:rPr>
                <w:sz w:val="15"/>
                <w:szCs w:val="16"/>
              </w:rPr>
            </w:pPr>
            <w:r w:rsidRPr="00DD5CB9">
              <w:rPr>
                <w:sz w:val="15"/>
                <w:szCs w:val="16"/>
              </w:rPr>
              <w:t>up to 100 or beyond</w:t>
            </w:r>
          </w:p>
        </w:tc>
      </w:tr>
      <w:tr w:rsidR="00F93F55" w:rsidRPr="00560903" w:rsidTr="00560903">
        <w:trPr>
          <w:jc w:val="center"/>
        </w:trPr>
        <w:tc>
          <w:tcPr>
            <w:tcW w:w="1134" w:type="dxa"/>
            <w:tcBorders>
              <w:left w:val="single" w:sz="12" w:space="0" w:color="000000"/>
            </w:tcBorders>
          </w:tcPr>
          <w:p w:rsidR="00B073D5" w:rsidRPr="00560903" w:rsidRDefault="00DD5CB9">
            <w:pPr>
              <w:jc w:val="left"/>
              <w:rPr>
                <w:b/>
                <w:sz w:val="15"/>
                <w:szCs w:val="16"/>
              </w:rPr>
            </w:pPr>
            <w:r w:rsidRPr="00DD5CB9">
              <w:rPr>
                <w:b/>
                <w:sz w:val="15"/>
                <w:szCs w:val="16"/>
              </w:rPr>
              <w:t>Bandwidth (MHz)</w:t>
            </w:r>
          </w:p>
        </w:tc>
        <w:tc>
          <w:tcPr>
            <w:tcW w:w="516" w:type="dxa"/>
          </w:tcPr>
          <w:p w:rsidR="00B073D5" w:rsidRPr="00560903" w:rsidRDefault="00DD5CB9">
            <w:pPr>
              <w:jc w:val="left"/>
              <w:rPr>
                <w:sz w:val="15"/>
                <w:szCs w:val="16"/>
              </w:rPr>
            </w:pPr>
            <w:r w:rsidRPr="00DD5CB9">
              <w:rPr>
                <w:sz w:val="15"/>
                <w:szCs w:val="16"/>
              </w:rPr>
              <w:t>5</w:t>
            </w:r>
          </w:p>
        </w:tc>
        <w:tc>
          <w:tcPr>
            <w:tcW w:w="760" w:type="dxa"/>
          </w:tcPr>
          <w:p w:rsidR="00B073D5" w:rsidRPr="00560903" w:rsidRDefault="00DD5CB9">
            <w:pPr>
              <w:jc w:val="left"/>
              <w:rPr>
                <w:sz w:val="15"/>
                <w:szCs w:val="16"/>
              </w:rPr>
            </w:pPr>
            <w:r w:rsidRPr="00DD5CB9">
              <w:rPr>
                <w:sz w:val="15"/>
                <w:szCs w:val="16"/>
              </w:rPr>
              <w:t>100</w:t>
            </w:r>
          </w:p>
        </w:tc>
        <w:tc>
          <w:tcPr>
            <w:tcW w:w="709" w:type="dxa"/>
          </w:tcPr>
          <w:p w:rsidR="00B073D5" w:rsidRPr="00560903" w:rsidRDefault="00DD5CB9">
            <w:pPr>
              <w:jc w:val="left"/>
              <w:rPr>
                <w:sz w:val="15"/>
                <w:szCs w:val="16"/>
              </w:rPr>
            </w:pPr>
            <w:r w:rsidRPr="00DD5CB9">
              <w:rPr>
                <w:sz w:val="15"/>
                <w:szCs w:val="16"/>
              </w:rPr>
              <w:t>100</w:t>
            </w:r>
          </w:p>
        </w:tc>
        <w:tc>
          <w:tcPr>
            <w:tcW w:w="709" w:type="dxa"/>
          </w:tcPr>
          <w:p w:rsidR="00B073D5" w:rsidRPr="00560903" w:rsidRDefault="00DD5CB9">
            <w:pPr>
              <w:jc w:val="left"/>
              <w:rPr>
                <w:sz w:val="15"/>
                <w:szCs w:val="16"/>
              </w:rPr>
            </w:pPr>
            <w:r w:rsidRPr="00DD5CB9">
              <w:rPr>
                <w:sz w:val="15"/>
                <w:szCs w:val="16"/>
              </w:rPr>
              <w:t>100</w:t>
            </w:r>
          </w:p>
        </w:tc>
        <w:tc>
          <w:tcPr>
            <w:tcW w:w="708" w:type="dxa"/>
          </w:tcPr>
          <w:p w:rsidR="00B073D5" w:rsidRPr="00560903" w:rsidRDefault="00DD5CB9">
            <w:pPr>
              <w:jc w:val="left"/>
              <w:rPr>
                <w:sz w:val="15"/>
                <w:szCs w:val="16"/>
              </w:rPr>
            </w:pPr>
            <w:r w:rsidRPr="00DD5CB9">
              <w:rPr>
                <w:sz w:val="15"/>
                <w:szCs w:val="16"/>
              </w:rPr>
              <w:t>100</w:t>
            </w:r>
          </w:p>
        </w:tc>
        <w:tc>
          <w:tcPr>
            <w:tcW w:w="709" w:type="dxa"/>
          </w:tcPr>
          <w:p w:rsidR="00B073D5" w:rsidRPr="00560903" w:rsidRDefault="00DD5CB9">
            <w:pPr>
              <w:jc w:val="left"/>
              <w:rPr>
                <w:sz w:val="15"/>
                <w:szCs w:val="16"/>
              </w:rPr>
            </w:pPr>
            <w:r w:rsidRPr="00DD5CB9">
              <w:rPr>
                <w:sz w:val="15"/>
                <w:szCs w:val="16"/>
              </w:rPr>
              <w:t>up to 1000</w:t>
            </w:r>
          </w:p>
        </w:tc>
        <w:tc>
          <w:tcPr>
            <w:tcW w:w="709" w:type="dxa"/>
          </w:tcPr>
          <w:p w:rsidR="00B073D5" w:rsidRPr="00560903" w:rsidRDefault="00DD5CB9">
            <w:pPr>
              <w:jc w:val="left"/>
              <w:rPr>
                <w:sz w:val="15"/>
                <w:szCs w:val="16"/>
              </w:rPr>
            </w:pPr>
            <w:r w:rsidRPr="00DD5CB9">
              <w:rPr>
                <w:sz w:val="15"/>
                <w:szCs w:val="16"/>
              </w:rPr>
              <w:t>2000</w:t>
            </w:r>
          </w:p>
        </w:tc>
        <w:tc>
          <w:tcPr>
            <w:tcW w:w="709" w:type="dxa"/>
          </w:tcPr>
          <w:p w:rsidR="00B073D5" w:rsidRPr="00560903" w:rsidRDefault="00DD5CB9">
            <w:pPr>
              <w:jc w:val="left"/>
              <w:rPr>
                <w:sz w:val="15"/>
                <w:szCs w:val="16"/>
              </w:rPr>
            </w:pPr>
            <w:r w:rsidRPr="00DD5CB9">
              <w:rPr>
                <w:sz w:val="15"/>
                <w:szCs w:val="16"/>
              </w:rPr>
              <w:t>800?</w:t>
            </w:r>
          </w:p>
        </w:tc>
        <w:tc>
          <w:tcPr>
            <w:tcW w:w="708" w:type="dxa"/>
          </w:tcPr>
          <w:p w:rsidR="00B073D5" w:rsidRPr="00560903" w:rsidRDefault="00DD5CB9">
            <w:pPr>
              <w:jc w:val="left"/>
              <w:rPr>
                <w:sz w:val="15"/>
                <w:szCs w:val="16"/>
              </w:rPr>
            </w:pPr>
            <w:r w:rsidRPr="00DD5CB9">
              <w:rPr>
                <w:sz w:val="15"/>
                <w:szCs w:val="16"/>
              </w:rPr>
              <w:t>up to 1000</w:t>
            </w:r>
          </w:p>
        </w:tc>
        <w:tc>
          <w:tcPr>
            <w:tcW w:w="993" w:type="dxa"/>
          </w:tcPr>
          <w:p w:rsidR="00B073D5" w:rsidRPr="00560903" w:rsidRDefault="00DD5CB9">
            <w:pPr>
              <w:jc w:val="left"/>
              <w:rPr>
                <w:sz w:val="15"/>
                <w:szCs w:val="16"/>
              </w:rPr>
            </w:pPr>
            <w:r w:rsidRPr="00DD5CB9">
              <w:rPr>
                <w:sz w:val="15"/>
                <w:szCs w:val="16"/>
              </w:rPr>
              <w:t>10% of the carrier frequency</w:t>
            </w:r>
          </w:p>
        </w:tc>
        <w:tc>
          <w:tcPr>
            <w:tcW w:w="850" w:type="dxa"/>
          </w:tcPr>
          <w:p w:rsidR="000E0B7D" w:rsidRPr="00560903" w:rsidRDefault="00DD5CB9" w:rsidP="00075039">
            <w:pPr>
              <w:rPr>
                <w:sz w:val="15"/>
                <w:szCs w:val="16"/>
              </w:rPr>
            </w:pPr>
            <w:r w:rsidRPr="00DD5CB9">
              <w:rPr>
                <w:sz w:val="15"/>
                <w:szCs w:val="16"/>
              </w:rPr>
              <w:t>10%?</w:t>
            </w:r>
          </w:p>
        </w:tc>
      </w:tr>
      <w:tr w:rsidR="00E920E8" w:rsidRPr="00560903" w:rsidTr="00560903">
        <w:trPr>
          <w:jc w:val="center"/>
        </w:trPr>
        <w:tc>
          <w:tcPr>
            <w:tcW w:w="1134" w:type="dxa"/>
            <w:tcBorders>
              <w:left w:val="single" w:sz="12" w:space="0" w:color="000000"/>
            </w:tcBorders>
          </w:tcPr>
          <w:p w:rsidR="00E920E8" w:rsidRPr="00560903" w:rsidRDefault="00DD5CB9" w:rsidP="000E0B7D">
            <w:pPr>
              <w:jc w:val="left"/>
              <w:rPr>
                <w:b/>
                <w:sz w:val="15"/>
                <w:szCs w:val="16"/>
              </w:rPr>
            </w:pPr>
            <w:r w:rsidRPr="00DD5CB9">
              <w:rPr>
                <w:b/>
                <w:sz w:val="15"/>
                <w:szCs w:val="16"/>
              </w:rPr>
              <w:t>Path loss model</w:t>
            </w:r>
          </w:p>
        </w:tc>
        <w:tc>
          <w:tcPr>
            <w:tcW w:w="4111" w:type="dxa"/>
            <w:gridSpan w:val="6"/>
          </w:tcPr>
          <w:p w:rsidR="00B073D5" w:rsidRPr="00560903" w:rsidRDefault="00DD5CB9">
            <w:pPr>
              <w:jc w:val="center"/>
              <w:rPr>
                <w:sz w:val="15"/>
                <w:szCs w:val="16"/>
              </w:rPr>
            </w:pPr>
            <w:r w:rsidRPr="00DD5CB9">
              <w:rPr>
                <w:sz w:val="15"/>
                <w:szCs w:val="16"/>
              </w:rPr>
              <w:t>separate empirical path loss model (incl. shadowing)</w:t>
            </w:r>
          </w:p>
        </w:tc>
        <w:tc>
          <w:tcPr>
            <w:tcW w:w="3969" w:type="dxa"/>
            <w:gridSpan w:val="5"/>
          </w:tcPr>
          <w:p w:rsidR="00B073D5" w:rsidRPr="00560903" w:rsidRDefault="00DD5CB9">
            <w:pPr>
              <w:jc w:val="center"/>
              <w:rPr>
                <w:sz w:val="15"/>
                <w:szCs w:val="16"/>
              </w:rPr>
            </w:pPr>
            <w:r w:rsidRPr="00DD5CB9">
              <w:rPr>
                <w:sz w:val="15"/>
                <w:szCs w:val="16"/>
              </w:rPr>
              <w:t>implicit</w:t>
            </w:r>
          </w:p>
        </w:tc>
      </w:tr>
      <w:tr w:rsidR="00F93F55" w:rsidRPr="00560903" w:rsidTr="00560903">
        <w:trPr>
          <w:jc w:val="center"/>
        </w:trPr>
        <w:tc>
          <w:tcPr>
            <w:tcW w:w="1134" w:type="dxa"/>
            <w:tcBorders>
              <w:left w:val="single" w:sz="12" w:space="0" w:color="000000"/>
            </w:tcBorders>
          </w:tcPr>
          <w:p w:rsidR="00B073D5" w:rsidRPr="00560903" w:rsidRDefault="00DD5CB9">
            <w:pPr>
              <w:jc w:val="left"/>
              <w:rPr>
                <w:b/>
                <w:sz w:val="15"/>
                <w:szCs w:val="16"/>
              </w:rPr>
            </w:pPr>
            <w:r w:rsidRPr="00DD5CB9">
              <w:rPr>
                <w:b/>
                <w:sz w:val="15"/>
                <w:szCs w:val="16"/>
              </w:rPr>
              <w:t>Support 3D</w:t>
            </w:r>
          </w:p>
        </w:tc>
        <w:tc>
          <w:tcPr>
            <w:tcW w:w="516" w:type="dxa"/>
          </w:tcPr>
          <w:p w:rsidR="00B073D5" w:rsidRPr="00560903" w:rsidRDefault="00DD5CB9">
            <w:pPr>
              <w:jc w:val="left"/>
              <w:rPr>
                <w:sz w:val="15"/>
                <w:szCs w:val="16"/>
              </w:rPr>
            </w:pPr>
            <w:r w:rsidRPr="00DD5CB9">
              <w:rPr>
                <w:sz w:val="15"/>
                <w:szCs w:val="16"/>
              </w:rPr>
              <w:t>no</w:t>
            </w:r>
          </w:p>
        </w:tc>
        <w:tc>
          <w:tcPr>
            <w:tcW w:w="760" w:type="dxa"/>
          </w:tcPr>
          <w:p w:rsidR="00B073D5" w:rsidRPr="00560903" w:rsidRDefault="00DD5CB9">
            <w:pPr>
              <w:jc w:val="left"/>
              <w:rPr>
                <w:sz w:val="15"/>
                <w:szCs w:val="16"/>
              </w:rPr>
            </w:pPr>
            <w:r w:rsidRPr="00DD5CB9">
              <w:rPr>
                <w:sz w:val="15"/>
                <w:szCs w:val="16"/>
              </w:rPr>
              <w:t>no</w:t>
            </w:r>
          </w:p>
        </w:tc>
        <w:tc>
          <w:tcPr>
            <w:tcW w:w="709" w:type="dxa"/>
          </w:tcPr>
          <w:p w:rsidR="00B073D5" w:rsidRPr="00560903" w:rsidRDefault="00DD5CB9">
            <w:pPr>
              <w:jc w:val="left"/>
              <w:rPr>
                <w:sz w:val="15"/>
                <w:szCs w:val="16"/>
              </w:rPr>
            </w:pPr>
            <w:r w:rsidRPr="00DD5CB9">
              <w:rPr>
                <w:sz w:val="15"/>
                <w:szCs w:val="16"/>
              </w:rPr>
              <w:t>yes</w:t>
            </w:r>
          </w:p>
        </w:tc>
        <w:tc>
          <w:tcPr>
            <w:tcW w:w="709" w:type="dxa"/>
          </w:tcPr>
          <w:p w:rsidR="00B073D5" w:rsidRPr="00560903" w:rsidRDefault="00DD5CB9">
            <w:pPr>
              <w:jc w:val="left"/>
              <w:rPr>
                <w:sz w:val="15"/>
                <w:szCs w:val="16"/>
              </w:rPr>
            </w:pPr>
            <w:r w:rsidRPr="00DD5CB9">
              <w:rPr>
                <w:sz w:val="15"/>
                <w:szCs w:val="16"/>
              </w:rPr>
              <w:t>no</w:t>
            </w:r>
          </w:p>
        </w:tc>
        <w:tc>
          <w:tcPr>
            <w:tcW w:w="708" w:type="dxa"/>
          </w:tcPr>
          <w:p w:rsidR="00B073D5" w:rsidRPr="00560903" w:rsidRDefault="00DD5CB9">
            <w:pPr>
              <w:jc w:val="left"/>
              <w:rPr>
                <w:sz w:val="15"/>
                <w:szCs w:val="16"/>
              </w:rPr>
            </w:pPr>
            <w:r w:rsidRPr="00DD5CB9">
              <w:rPr>
                <w:sz w:val="15"/>
                <w:szCs w:val="16"/>
              </w:rPr>
              <w:t>yes</w:t>
            </w:r>
          </w:p>
        </w:tc>
        <w:tc>
          <w:tcPr>
            <w:tcW w:w="709" w:type="dxa"/>
          </w:tcPr>
          <w:p w:rsidR="00B073D5" w:rsidRPr="00560903" w:rsidRDefault="00DD5CB9">
            <w:pPr>
              <w:jc w:val="left"/>
              <w:rPr>
                <w:sz w:val="15"/>
                <w:szCs w:val="16"/>
              </w:rPr>
            </w:pPr>
            <w:r w:rsidRPr="00DD5CB9">
              <w:rPr>
                <w:sz w:val="15"/>
                <w:szCs w:val="16"/>
              </w:rPr>
              <w:t>yes</w:t>
            </w:r>
          </w:p>
        </w:tc>
        <w:tc>
          <w:tcPr>
            <w:tcW w:w="709" w:type="dxa"/>
          </w:tcPr>
          <w:p w:rsidR="00B073D5" w:rsidRPr="00560903" w:rsidRDefault="00DD5CB9">
            <w:pPr>
              <w:jc w:val="left"/>
              <w:rPr>
                <w:sz w:val="15"/>
                <w:szCs w:val="16"/>
              </w:rPr>
            </w:pPr>
            <w:r w:rsidRPr="00DD5CB9">
              <w:rPr>
                <w:sz w:val="15"/>
                <w:szCs w:val="16"/>
              </w:rPr>
              <w:t>no</w:t>
            </w:r>
          </w:p>
        </w:tc>
        <w:tc>
          <w:tcPr>
            <w:tcW w:w="709" w:type="dxa"/>
          </w:tcPr>
          <w:p w:rsidR="00B073D5" w:rsidRPr="00560903" w:rsidRDefault="00DD5CB9">
            <w:pPr>
              <w:jc w:val="left"/>
              <w:rPr>
                <w:sz w:val="15"/>
                <w:szCs w:val="16"/>
              </w:rPr>
            </w:pPr>
            <w:r w:rsidRPr="00DD5CB9">
              <w:rPr>
                <w:sz w:val="15"/>
                <w:szCs w:val="16"/>
              </w:rPr>
              <w:t>yes</w:t>
            </w:r>
          </w:p>
        </w:tc>
        <w:tc>
          <w:tcPr>
            <w:tcW w:w="708" w:type="dxa"/>
          </w:tcPr>
          <w:p w:rsidR="00B073D5" w:rsidRPr="00560903" w:rsidRDefault="00DD5CB9">
            <w:pPr>
              <w:jc w:val="left"/>
              <w:rPr>
                <w:sz w:val="15"/>
                <w:szCs w:val="16"/>
              </w:rPr>
            </w:pPr>
            <w:r w:rsidRPr="00DD5CB9">
              <w:rPr>
                <w:sz w:val="15"/>
                <w:szCs w:val="16"/>
              </w:rPr>
              <w:t>yes</w:t>
            </w:r>
          </w:p>
        </w:tc>
        <w:tc>
          <w:tcPr>
            <w:tcW w:w="993" w:type="dxa"/>
          </w:tcPr>
          <w:p w:rsidR="00B073D5" w:rsidRPr="00560903" w:rsidRDefault="00DD5CB9">
            <w:pPr>
              <w:jc w:val="left"/>
              <w:rPr>
                <w:sz w:val="15"/>
                <w:szCs w:val="16"/>
              </w:rPr>
            </w:pPr>
            <w:r w:rsidRPr="00DD5CB9">
              <w:rPr>
                <w:sz w:val="15"/>
                <w:szCs w:val="16"/>
              </w:rPr>
              <w:t>yes</w:t>
            </w:r>
          </w:p>
        </w:tc>
        <w:tc>
          <w:tcPr>
            <w:tcW w:w="850" w:type="dxa"/>
          </w:tcPr>
          <w:p w:rsidR="000E0B7D" w:rsidRPr="00560903" w:rsidRDefault="00DD5CB9" w:rsidP="00FB2CDA">
            <w:pPr>
              <w:rPr>
                <w:sz w:val="15"/>
                <w:szCs w:val="16"/>
              </w:rPr>
            </w:pPr>
            <w:r w:rsidRPr="00DD5CB9">
              <w:rPr>
                <w:sz w:val="15"/>
                <w:szCs w:val="16"/>
              </w:rPr>
              <w:t>yes</w:t>
            </w:r>
          </w:p>
        </w:tc>
      </w:tr>
      <w:tr w:rsidR="00F93F55" w:rsidRPr="00560903" w:rsidTr="00560903">
        <w:trPr>
          <w:jc w:val="center"/>
        </w:trPr>
        <w:tc>
          <w:tcPr>
            <w:tcW w:w="1134" w:type="dxa"/>
            <w:tcBorders>
              <w:left w:val="single" w:sz="12" w:space="0" w:color="000000"/>
            </w:tcBorders>
          </w:tcPr>
          <w:p w:rsidR="00B073D5" w:rsidRPr="00560903" w:rsidRDefault="00DD5CB9">
            <w:pPr>
              <w:jc w:val="left"/>
              <w:rPr>
                <w:b/>
                <w:sz w:val="15"/>
                <w:szCs w:val="16"/>
              </w:rPr>
            </w:pPr>
            <w:r w:rsidRPr="00DD5CB9">
              <w:rPr>
                <w:b/>
                <w:sz w:val="15"/>
                <w:szCs w:val="16"/>
              </w:rPr>
              <w:t>Support MMIMO</w:t>
            </w:r>
          </w:p>
        </w:tc>
        <w:tc>
          <w:tcPr>
            <w:tcW w:w="516" w:type="dxa"/>
          </w:tcPr>
          <w:p w:rsidR="00B073D5" w:rsidRPr="00560903" w:rsidRDefault="00DD5CB9">
            <w:pPr>
              <w:jc w:val="left"/>
              <w:rPr>
                <w:sz w:val="15"/>
                <w:szCs w:val="16"/>
              </w:rPr>
            </w:pPr>
            <w:r w:rsidRPr="00DD5CB9">
              <w:rPr>
                <w:sz w:val="15"/>
                <w:szCs w:val="16"/>
              </w:rPr>
              <w:t>no</w:t>
            </w:r>
          </w:p>
        </w:tc>
        <w:tc>
          <w:tcPr>
            <w:tcW w:w="760" w:type="dxa"/>
          </w:tcPr>
          <w:p w:rsidR="00B073D5" w:rsidRPr="00560903" w:rsidRDefault="00DD5CB9">
            <w:pPr>
              <w:jc w:val="left"/>
              <w:rPr>
                <w:sz w:val="15"/>
                <w:szCs w:val="16"/>
              </w:rPr>
            </w:pPr>
            <w:r w:rsidRPr="00DD5CB9">
              <w:rPr>
                <w:sz w:val="15"/>
                <w:szCs w:val="16"/>
              </w:rPr>
              <w:t>no</w:t>
            </w:r>
          </w:p>
        </w:tc>
        <w:tc>
          <w:tcPr>
            <w:tcW w:w="709" w:type="dxa"/>
          </w:tcPr>
          <w:p w:rsidR="00B073D5" w:rsidRPr="00560903" w:rsidRDefault="00DD5CB9">
            <w:pPr>
              <w:jc w:val="left"/>
              <w:rPr>
                <w:sz w:val="15"/>
                <w:szCs w:val="16"/>
              </w:rPr>
            </w:pPr>
            <w:r w:rsidRPr="00DD5CB9">
              <w:rPr>
                <w:sz w:val="15"/>
                <w:szCs w:val="16"/>
              </w:rPr>
              <w:t>no</w:t>
            </w:r>
          </w:p>
        </w:tc>
        <w:tc>
          <w:tcPr>
            <w:tcW w:w="709" w:type="dxa"/>
          </w:tcPr>
          <w:p w:rsidR="00B073D5" w:rsidRPr="00560903" w:rsidRDefault="00DD5CB9">
            <w:pPr>
              <w:jc w:val="left"/>
              <w:rPr>
                <w:sz w:val="15"/>
                <w:szCs w:val="16"/>
              </w:rPr>
            </w:pPr>
            <w:r w:rsidRPr="00DD5CB9">
              <w:rPr>
                <w:sz w:val="15"/>
                <w:szCs w:val="16"/>
              </w:rPr>
              <w:t>no</w:t>
            </w:r>
          </w:p>
        </w:tc>
        <w:tc>
          <w:tcPr>
            <w:tcW w:w="708" w:type="dxa"/>
          </w:tcPr>
          <w:p w:rsidR="00B073D5" w:rsidRPr="00560903" w:rsidRDefault="00DD5CB9">
            <w:pPr>
              <w:jc w:val="left"/>
              <w:rPr>
                <w:sz w:val="15"/>
                <w:szCs w:val="16"/>
              </w:rPr>
            </w:pPr>
            <w:r w:rsidRPr="00DD5CB9">
              <w:rPr>
                <w:sz w:val="15"/>
                <w:szCs w:val="16"/>
              </w:rPr>
              <w:t>no</w:t>
            </w:r>
          </w:p>
        </w:tc>
        <w:tc>
          <w:tcPr>
            <w:tcW w:w="709" w:type="dxa"/>
          </w:tcPr>
          <w:p w:rsidR="00B073D5" w:rsidRPr="00560903" w:rsidRDefault="00DD5CB9">
            <w:pPr>
              <w:jc w:val="left"/>
              <w:rPr>
                <w:sz w:val="15"/>
                <w:szCs w:val="16"/>
              </w:rPr>
            </w:pPr>
            <w:r w:rsidRPr="00DD5CB9">
              <w:rPr>
                <w:sz w:val="15"/>
                <w:szCs w:val="16"/>
              </w:rPr>
              <w:t>limited</w:t>
            </w:r>
          </w:p>
        </w:tc>
        <w:tc>
          <w:tcPr>
            <w:tcW w:w="709" w:type="dxa"/>
          </w:tcPr>
          <w:p w:rsidR="00B073D5" w:rsidRPr="00560903" w:rsidRDefault="00DD5CB9">
            <w:pPr>
              <w:jc w:val="left"/>
              <w:rPr>
                <w:sz w:val="15"/>
                <w:szCs w:val="16"/>
              </w:rPr>
            </w:pPr>
            <w:r w:rsidRPr="00DD5CB9">
              <w:rPr>
                <w:sz w:val="15"/>
                <w:szCs w:val="16"/>
              </w:rPr>
              <w:t>yes</w:t>
            </w:r>
          </w:p>
        </w:tc>
        <w:tc>
          <w:tcPr>
            <w:tcW w:w="709" w:type="dxa"/>
          </w:tcPr>
          <w:p w:rsidR="00B073D5" w:rsidRPr="00560903" w:rsidRDefault="00DD5CB9">
            <w:pPr>
              <w:jc w:val="left"/>
              <w:rPr>
                <w:sz w:val="15"/>
                <w:szCs w:val="16"/>
              </w:rPr>
            </w:pPr>
            <w:r w:rsidRPr="00DD5CB9">
              <w:rPr>
                <w:sz w:val="15"/>
                <w:szCs w:val="16"/>
              </w:rPr>
              <w:t>yes</w:t>
            </w:r>
          </w:p>
        </w:tc>
        <w:tc>
          <w:tcPr>
            <w:tcW w:w="708" w:type="dxa"/>
          </w:tcPr>
          <w:p w:rsidR="00B073D5" w:rsidRPr="00560903" w:rsidRDefault="00DD5CB9">
            <w:pPr>
              <w:jc w:val="left"/>
              <w:rPr>
                <w:sz w:val="15"/>
                <w:szCs w:val="16"/>
              </w:rPr>
            </w:pPr>
            <w:r w:rsidRPr="00DD5CB9">
              <w:rPr>
                <w:sz w:val="15"/>
                <w:szCs w:val="16"/>
              </w:rPr>
              <w:t>limited</w:t>
            </w:r>
          </w:p>
        </w:tc>
        <w:tc>
          <w:tcPr>
            <w:tcW w:w="993" w:type="dxa"/>
          </w:tcPr>
          <w:p w:rsidR="00B073D5" w:rsidRPr="00560903" w:rsidRDefault="00DD5CB9">
            <w:pPr>
              <w:jc w:val="left"/>
              <w:rPr>
                <w:sz w:val="15"/>
                <w:szCs w:val="16"/>
              </w:rPr>
            </w:pPr>
            <w:r w:rsidRPr="00DD5CB9">
              <w:rPr>
                <w:sz w:val="15"/>
                <w:szCs w:val="16"/>
              </w:rPr>
              <w:t>yes</w:t>
            </w:r>
          </w:p>
        </w:tc>
        <w:tc>
          <w:tcPr>
            <w:tcW w:w="850" w:type="dxa"/>
          </w:tcPr>
          <w:p w:rsidR="000E0B7D" w:rsidRPr="00560903" w:rsidRDefault="00DD5CB9" w:rsidP="00075039">
            <w:pPr>
              <w:widowControl w:val="0"/>
              <w:spacing w:line="180" w:lineRule="atLeast"/>
              <w:rPr>
                <w:sz w:val="15"/>
                <w:szCs w:val="16"/>
              </w:rPr>
            </w:pPr>
            <w:r w:rsidRPr="00DD5CB9">
              <w:rPr>
                <w:sz w:val="15"/>
                <w:szCs w:val="16"/>
              </w:rPr>
              <w:t>yes</w:t>
            </w:r>
          </w:p>
        </w:tc>
      </w:tr>
      <w:tr w:rsidR="00F93F55" w:rsidRPr="00560903" w:rsidTr="00560903">
        <w:trPr>
          <w:jc w:val="center"/>
        </w:trPr>
        <w:tc>
          <w:tcPr>
            <w:tcW w:w="1134" w:type="dxa"/>
            <w:tcBorders>
              <w:left w:val="single" w:sz="12" w:space="0" w:color="000000"/>
            </w:tcBorders>
          </w:tcPr>
          <w:p w:rsidR="00B073D5" w:rsidRPr="00560903" w:rsidRDefault="00DD5CB9">
            <w:pPr>
              <w:jc w:val="left"/>
              <w:rPr>
                <w:b/>
                <w:sz w:val="15"/>
                <w:szCs w:val="16"/>
              </w:rPr>
            </w:pPr>
            <w:r w:rsidRPr="00DD5CB9">
              <w:rPr>
                <w:b/>
                <w:sz w:val="15"/>
                <w:szCs w:val="16"/>
              </w:rPr>
              <w:t>Support spherical waves</w:t>
            </w:r>
          </w:p>
        </w:tc>
        <w:tc>
          <w:tcPr>
            <w:tcW w:w="516" w:type="dxa"/>
          </w:tcPr>
          <w:p w:rsidR="00B073D5" w:rsidRPr="00560903" w:rsidRDefault="00DD5CB9">
            <w:pPr>
              <w:jc w:val="left"/>
              <w:rPr>
                <w:sz w:val="15"/>
                <w:szCs w:val="16"/>
              </w:rPr>
            </w:pPr>
            <w:r w:rsidRPr="00DD5CB9">
              <w:rPr>
                <w:sz w:val="15"/>
                <w:szCs w:val="16"/>
              </w:rPr>
              <w:t>no</w:t>
            </w:r>
          </w:p>
        </w:tc>
        <w:tc>
          <w:tcPr>
            <w:tcW w:w="760" w:type="dxa"/>
          </w:tcPr>
          <w:p w:rsidR="00B073D5" w:rsidRPr="00560903" w:rsidRDefault="00DD5CB9">
            <w:pPr>
              <w:widowControl w:val="0"/>
              <w:spacing w:line="180" w:lineRule="atLeast"/>
              <w:jc w:val="left"/>
              <w:rPr>
                <w:sz w:val="15"/>
                <w:szCs w:val="16"/>
              </w:rPr>
            </w:pPr>
            <w:r w:rsidRPr="00DD5CB9">
              <w:rPr>
                <w:sz w:val="15"/>
                <w:szCs w:val="16"/>
              </w:rPr>
              <w:t>no</w:t>
            </w:r>
          </w:p>
        </w:tc>
        <w:tc>
          <w:tcPr>
            <w:tcW w:w="709" w:type="dxa"/>
          </w:tcPr>
          <w:p w:rsidR="00B073D5" w:rsidRPr="00560903" w:rsidRDefault="00DD5CB9">
            <w:pPr>
              <w:widowControl w:val="0"/>
              <w:spacing w:line="180" w:lineRule="atLeast"/>
              <w:jc w:val="left"/>
              <w:rPr>
                <w:sz w:val="15"/>
                <w:szCs w:val="16"/>
              </w:rPr>
            </w:pPr>
            <w:r w:rsidRPr="00DD5CB9">
              <w:rPr>
                <w:sz w:val="15"/>
                <w:szCs w:val="16"/>
              </w:rPr>
              <w:t>no</w:t>
            </w:r>
          </w:p>
        </w:tc>
        <w:tc>
          <w:tcPr>
            <w:tcW w:w="709" w:type="dxa"/>
          </w:tcPr>
          <w:p w:rsidR="00B073D5" w:rsidRPr="00560903" w:rsidRDefault="00DD5CB9">
            <w:pPr>
              <w:widowControl w:val="0"/>
              <w:spacing w:line="180" w:lineRule="atLeast"/>
              <w:jc w:val="left"/>
              <w:rPr>
                <w:sz w:val="15"/>
                <w:szCs w:val="16"/>
              </w:rPr>
            </w:pPr>
            <w:r w:rsidRPr="00DD5CB9">
              <w:rPr>
                <w:sz w:val="15"/>
                <w:szCs w:val="16"/>
              </w:rPr>
              <w:t>no</w:t>
            </w:r>
          </w:p>
        </w:tc>
        <w:tc>
          <w:tcPr>
            <w:tcW w:w="708" w:type="dxa"/>
          </w:tcPr>
          <w:p w:rsidR="00B073D5" w:rsidRPr="00560903" w:rsidRDefault="00DD5CB9">
            <w:pPr>
              <w:widowControl w:val="0"/>
              <w:spacing w:line="180" w:lineRule="atLeast"/>
              <w:jc w:val="left"/>
              <w:rPr>
                <w:sz w:val="15"/>
                <w:szCs w:val="16"/>
              </w:rPr>
            </w:pPr>
            <w:r w:rsidRPr="00DD5CB9">
              <w:rPr>
                <w:sz w:val="15"/>
                <w:szCs w:val="16"/>
              </w:rPr>
              <w:t>no</w:t>
            </w:r>
          </w:p>
        </w:tc>
        <w:tc>
          <w:tcPr>
            <w:tcW w:w="709" w:type="dxa"/>
          </w:tcPr>
          <w:p w:rsidR="00B073D5" w:rsidRPr="00560903" w:rsidRDefault="00DD5CB9">
            <w:pPr>
              <w:widowControl w:val="0"/>
              <w:spacing w:line="180" w:lineRule="atLeast"/>
              <w:jc w:val="left"/>
              <w:rPr>
                <w:sz w:val="15"/>
                <w:szCs w:val="16"/>
              </w:rPr>
            </w:pPr>
            <w:r w:rsidRPr="00DD5CB9">
              <w:rPr>
                <w:sz w:val="15"/>
                <w:szCs w:val="16"/>
              </w:rPr>
              <w:t>no*</w:t>
            </w:r>
          </w:p>
        </w:tc>
        <w:tc>
          <w:tcPr>
            <w:tcW w:w="709" w:type="dxa"/>
          </w:tcPr>
          <w:p w:rsidR="00B073D5" w:rsidRPr="00560903" w:rsidRDefault="00DD5CB9">
            <w:pPr>
              <w:widowControl w:val="0"/>
              <w:spacing w:line="180" w:lineRule="atLeast"/>
              <w:jc w:val="left"/>
              <w:rPr>
                <w:sz w:val="15"/>
                <w:szCs w:val="16"/>
              </w:rPr>
            </w:pPr>
            <w:r w:rsidRPr="00DD5CB9">
              <w:rPr>
                <w:sz w:val="15"/>
                <w:szCs w:val="16"/>
              </w:rPr>
              <w:t>no</w:t>
            </w:r>
          </w:p>
        </w:tc>
        <w:tc>
          <w:tcPr>
            <w:tcW w:w="709" w:type="dxa"/>
          </w:tcPr>
          <w:p w:rsidR="00B073D5" w:rsidRPr="00560903" w:rsidRDefault="00DD5CB9">
            <w:pPr>
              <w:widowControl w:val="0"/>
              <w:spacing w:line="180" w:lineRule="atLeast"/>
              <w:jc w:val="left"/>
              <w:rPr>
                <w:sz w:val="15"/>
                <w:szCs w:val="16"/>
              </w:rPr>
            </w:pPr>
            <w:r w:rsidRPr="00DD5CB9">
              <w:rPr>
                <w:sz w:val="15"/>
                <w:szCs w:val="16"/>
              </w:rPr>
              <w:t>yes</w:t>
            </w:r>
          </w:p>
        </w:tc>
        <w:tc>
          <w:tcPr>
            <w:tcW w:w="708" w:type="dxa"/>
          </w:tcPr>
          <w:p w:rsidR="00B073D5" w:rsidRPr="00560903" w:rsidRDefault="00DD5CB9">
            <w:pPr>
              <w:widowControl w:val="0"/>
              <w:spacing w:line="180" w:lineRule="atLeast"/>
              <w:jc w:val="left"/>
              <w:rPr>
                <w:sz w:val="15"/>
                <w:szCs w:val="16"/>
              </w:rPr>
            </w:pPr>
            <w:r w:rsidRPr="00DD5CB9">
              <w:rPr>
                <w:sz w:val="15"/>
                <w:szCs w:val="16"/>
              </w:rPr>
              <w:t>no*</w:t>
            </w:r>
          </w:p>
        </w:tc>
        <w:tc>
          <w:tcPr>
            <w:tcW w:w="993" w:type="dxa"/>
          </w:tcPr>
          <w:p w:rsidR="00B073D5" w:rsidRPr="00560903" w:rsidRDefault="00DD5CB9">
            <w:pPr>
              <w:widowControl w:val="0"/>
              <w:spacing w:line="180" w:lineRule="atLeast"/>
              <w:jc w:val="left"/>
              <w:rPr>
                <w:sz w:val="15"/>
                <w:szCs w:val="16"/>
              </w:rPr>
            </w:pPr>
            <w:r w:rsidRPr="00DD5CB9">
              <w:rPr>
                <w:sz w:val="15"/>
                <w:szCs w:val="16"/>
              </w:rPr>
              <w:t>yes</w:t>
            </w:r>
          </w:p>
        </w:tc>
        <w:tc>
          <w:tcPr>
            <w:tcW w:w="850" w:type="dxa"/>
          </w:tcPr>
          <w:p w:rsidR="000E0B7D" w:rsidRPr="00560903" w:rsidRDefault="00DD5CB9" w:rsidP="00FB2CDA">
            <w:pPr>
              <w:widowControl w:val="0"/>
              <w:spacing w:line="180" w:lineRule="atLeast"/>
              <w:rPr>
                <w:sz w:val="15"/>
                <w:szCs w:val="16"/>
              </w:rPr>
            </w:pPr>
            <w:r w:rsidRPr="00DD5CB9">
              <w:rPr>
                <w:sz w:val="15"/>
                <w:szCs w:val="16"/>
              </w:rPr>
              <w:t>yes</w:t>
            </w:r>
          </w:p>
        </w:tc>
      </w:tr>
      <w:tr w:rsidR="00F93F55" w:rsidRPr="00560903" w:rsidTr="00560903">
        <w:trPr>
          <w:jc w:val="center"/>
        </w:trPr>
        <w:tc>
          <w:tcPr>
            <w:tcW w:w="1134" w:type="dxa"/>
            <w:tcBorders>
              <w:left w:val="single" w:sz="12" w:space="0" w:color="000000"/>
            </w:tcBorders>
          </w:tcPr>
          <w:p w:rsidR="00B073D5" w:rsidRPr="00560903" w:rsidRDefault="00DD5CB9">
            <w:pPr>
              <w:jc w:val="left"/>
              <w:rPr>
                <w:b/>
                <w:sz w:val="15"/>
                <w:szCs w:val="16"/>
              </w:rPr>
            </w:pPr>
            <w:r w:rsidRPr="00DD5CB9">
              <w:rPr>
                <w:b/>
                <w:sz w:val="15"/>
                <w:szCs w:val="16"/>
              </w:rPr>
              <w:t>Support extremely large arrays</w:t>
            </w:r>
          </w:p>
        </w:tc>
        <w:tc>
          <w:tcPr>
            <w:tcW w:w="516" w:type="dxa"/>
          </w:tcPr>
          <w:p w:rsidR="00B073D5" w:rsidRPr="00560903" w:rsidRDefault="00DD5CB9">
            <w:pPr>
              <w:jc w:val="left"/>
              <w:rPr>
                <w:sz w:val="15"/>
                <w:szCs w:val="16"/>
              </w:rPr>
            </w:pPr>
            <w:r w:rsidRPr="00DD5CB9">
              <w:rPr>
                <w:sz w:val="15"/>
                <w:szCs w:val="16"/>
              </w:rPr>
              <w:t>no</w:t>
            </w:r>
          </w:p>
        </w:tc>
        <w:tc>
          <w:tcPr>
            <w:tcW w:w="760" w:type="dxa"/>
          </w:tcPr>
          <w:p w:rsidR="00B073D5" w:rsidRPr="00560903" w:rsidRDefault="00DD5CB9">
            <w:pPr>
              <w:jc w:val="left"/>
              <w:rPr>
                <w:sz w:val="15"/>
                <w:szCs w:val="16"/>
              </w:rPr>
            </w:pPr>
            <w:r w:rsidRPr="00DD5CB9">
              <w:rPr>
                <w:sz w:val="15"/>
                <w:szCs w:val="16"/>
              </w:rPr>
              <w:t>no</w:t>
            </w:r>
          </w:p>
        </w:tc>
        <w:tc>
          <w:tcPr>
            <w:tcW w:w="709" w:type="dxa"/>
          </w:tcPr>
          <w:p w:rsidR="00B073D5" w:rsidRPr="00560903" w:rsidRDefault="00DD5CB9">
            <w:pPr>
              <w:jc w:val="left"/>
              <w:rPr>
                <w:sz w:val="15"/>
                <w:szCs w:val="16"/>
              </w:rPr>
            </w:pPr>
            <w:r w:rsidRPr="00DD5CB9">
              <w:rPr>
                <w:sz w:val="15"/>
                <w:szCs w:val="16"/>
              </w:rPr>
              <w:t>no</w:t>
            </w:r>
          </w:p>
        </w:tc>
        <w:tc>
          <w:tcPr>
            <w:tcW w:w="709" w:type="dxa"/>
          </w:tcPr>
          <w:p w:rsidR="00B073D5" w:rsidRPr="00560903" w:rsidRDefault="00DD5CB9">
            <w:pPr>
              <w:jc w:val="left"/>
              <w:rPr>
                <w:sz w:val="15"/>
                <w:szCs w:val="16"/>
              </w:rPr>
            </w:pPr>
            <w:r w:rsidRPr="00DD5CB9">
              <w:rPr>
                <w:sz w:val="15"/>
                <w:szCs w:val="16"/>
              </w:rPr>
              <w:t>no</w:t>
            </w:r>
          </w:p>
        </w:tc>
        <w:tc>
          <w:tcPr>
            <w:tcW w:w="708" w:type="dxa"/>
          </w:tcPr>
          <w:p w:rsidR="00B073D5" w:rsidRPr="00560903" w:rsidRDefault="00DD5CB9">
            <w:pPr>
              <w:jc w:val="left"/>
              <w:rPr>
                <w:sz w:val="15"/>
                <w:szCs w:val="16"/>
              </w:rPr>
            </w:pPr>
            <w:r w:rsidRPr="00DD5CB9">
              <w:rPr>
                <w:sz w:val="15"/>
                <w:szCs w:val="16"/>
              </w:rPr>
              <w:t>no</w:t>
            </w:r>
          </w:p>
        </w:tc>
        <w:tc>
          <w:tcPr>
            <w:tcW w:w="709" w:type="dxa"/>
          </w:tcPr>
          <w:p w:rsidR="00B073D5" w:rsidRPr="00560903" w:rsidRDefault="00DD5CB9">
            <w:pPr>
              <w:widowControl w:val="0"/>
              <w:spacing w:line="180" w:lineRule="atLeast"/>
              <w:jc w:val="left"/>
              <w:rPr>
                <w:sz w:val="15"/>
                <w:szCs w:val="16"/>
              </w:rPr>
            </w:pPr>
            <w:r w:rsidRPr="00DD5CB9">
              <w:rPr>
                <w:sz w:val="15"/>
                <w:szCs w:val="16"/>
              </w:rPr>
              <w:t>no</w:t>
            </w:r>
          </w:p>
        </w:tc>
        <w:tc>
          <w:tcPr>
            <w:tcW w:w="709" w:type="dxa"/>
          </w:tcPr>
          <w:p w:rsidR="00B073D5" w:rsidRPr="00560903" w:rsidRDefault="00DD5CB9">
            <w:pPr>
              <w:widowControl w:val="0"/>
              <w:spacing w:line="180" w:lineRule="atLeast"/>
              <w:jc w:val="left"/>
              <w:rPr>
                <w:sz w:val="15"/>
                <w:szCs w:val="16"/>
              </w:rPr>
            </w:pPr>
            <w:r w:rsidRPr="00DD5CB9">
              <w:rPr>
                <w:sz w:val="15"/>
                <w:szCs w:val="16"/>
              </w:rPr>
              <w:t>no</w:t>
            </w:r>
          </w:p>
        </w:tc>
        <w:tc>
          <w:tcPr>
            <w:tcW w:w="709" w:type="dxa"/>
          </w:tcPr>
          <w:p w:rsidR="00B073D5" w:rsidRPr="00560903" w:rsidRDefault="00DD5CB9">
            <w:pPr>
              <w:widowControl w:val="0"/>
              <w:spacing w:line="180" w:lineRule="atLeast"/>
              <w:jc w:val="left"/>
              <w:rPr>
                <w:sz w:val="15"/>
                <w:szCs w:val="16"/>
              </w:rPr>
            </w:pPr>
            <w:r w:rsidRPr="00DD5CB9">
              <w:rPr>
                <w:sz w:val="15"/>
                <w:szCs w:val="16"/>
              </w:rPr>
              <w:t>yes</w:t>
            </w:r>
          </w:p>
        </w:tc>
        <w:tc>
          <w:tcPr>
            <w:tcW w:w="708" w:type="dxa"/>
          </w:tcPr>
          <w:p w:rsidR="00B073D5" w:rsidRPr="00560903" w:rsidRDefault="00DD5CB9">
            <w:pPr>
              <w:widowControl w:val="0"/>
              <w:spacing w:line="180" w:lineRule="atLeast"/>
              <w:jc w:val="left"/>
              <w:rPr>
                <w:sz w:val="15"/>
                <w:szCs w:val="16"/>
              </w:rPr>
            </w:pPr>
            <w:r w:rsidRPr="00DD5CB9">
              <w:rPr>
                <w:sz w:val="15"/>
                <w:szCs w:val="16"/>
              </w:rPr>
              <w:t>partly</w:t>
            </w:r>
          </w:p>
        </w:tc>
        <w:tc>
          <w:tcPr>
            <w:tcW w:w="993" w:type="dxa"/>
          </w:tcPr>
          <w:p w:rsidR="00B073D5" w:rsidRPr="00560903" w:rsidRDefault="00DD5CB9">
            <w:pPr>
              <w:widowControl w:val="0"/>
              <w:spacing w:line="180" w:lineRule="atLeast"/>
              <w:jc w:val="left"/>
              <w:rPr>
                <w:sz w:val="15"/>
                <w:szCs w:val="16"/>
              </w:rPr>
            </w:pPr>
            <w:r w:rsidRPr="00DD5CB9">
              <w:rPr>
                <w:sz w:val="15"/>
                <w:szCs w:val="16"/>
              </w:rPr>
              <w:t>yes</w:t>
            </w:r>
          </w:p>
        </w:tc>
        <w:tc>
          <w:tcPr>
            <w:tcW w:w="850" w:type="dxa"/>
          </w:tcPr>
          <w:p w:rsidR="000E0B7D" w:rsidRPr="00560903" w:rsidRDefault="00DD5CB9" w:rsidP="00075039">
            <w:pPr>
              <w:widowControl w:val="0"/>
              <w:spacing w:line="180" w:lineRule="atLeast"/>
              <w:rPr>
                <w:sz w:val="15"/>
                <w:szCs w:val="16"/>
              </w:rPr>
            </w:pPr>
            <w:r w:rsidRPr="00DD5CB9">
              <w:rPr>
                <w:sz w:val="15"/>
                <w:szCs w:val="16"/>
              </w:rPr>
              <w:t>yes</w:t>
            </w:r>
          </w:p>
        </w:tc>
      </w:tr>
      <w:tr w:rsidR="00F93F55" w:rsidRPr="00560903" w:rsidTr="00560903">
        <w:trPr>
          <w:jc w:val="center"/>
        </w:trPr>
        <w:tc>
          <w:tcPr>
            <w:tcW w:w="1134" w:type="dxa"/>
            <w:tcBorders>
              <w:left w:val="single" w:sz="12" w:space="0" w:color="000000"/>
            </w:tcBorders>
          </w:tcPr>
          <w:p w:rsidR="00B073D5" w:rsidRPr="00560903" w:rsidRDefault="00DD5CB9">
            <w:pPr>
              <w:jc w:val="left"/>
              <w:rPr>
                <w:b/>
                <w:sz w:val="15"/>
                <w:szCs w:val="16"/>
              </w:rPr>
            </w:pPr>
            <w:r w:rsidRPr="00DD5CB9">
              <w:rPr>
                <w:b/>
                <w:sz w:val="15"/>
                <w:szCs w:val="16"/>
              </w:rPr>
              <w:t>Support dual mobility</w:t>
            </w:r>
          </w:p>
        </w:tc>
        <w:tc>
          <w:tcPr>
            <w:tcW w:w="516" w:type="dxa"/>
          </w:tcPr>
          <w:p w:rsidR="00B073D5" w:rsidRPr="00560903" w:rsidRDefault="00DD5CB9">
            <w:pPr>
              <w:jc w:val="left"/>
              <w:rPr>
                <w:sz w:val="15"/>
                <w:szCs w:val="16"/>
              </w:rPr>
            </w:pPr>
            <w:r w:rsidRPr="00DD5CB9">
              <w:rPr>
                <w:sz w:val="15"/>
                <w:szCs w:val="16"/>
              </w:rPr>
              <w:t>no</w:t>
            </w:r>
          </w:p>
        </w:tc>
        <w:tc>
          <w:tcPr>
            <w:tcW w:w="760" w:type="dxa"/>
          </w:tcPr>
          <w:p w:rsidR="00B073D5" w:rsidRPr="00560903" w:rsidRDefault="00DD5CB9">
            <w:pPr>
              <w:jc w:val="left"/>
              <w:rPr>
                <w:sz w:val="15"/>
                <w:szCs w:val="16"/>
              </w:rPr>
            </w:pPr>
            <w:r w:rsidRPr="00DD5CB9">
              <w:rPr>
                <w:sz w:val="15"/>
                <w:szCs w:val="16"/>
              </w:rPr>
              <w:t>no</w:t>
            </w:r>
          </w:p>
        </w:tc>
        <w:tc>
          <w:tcPr>
            <w:tcW w:w="709" w:type="dxa"/>
          </w:tcPr>
          <w:p w:rsidR="00B073D5" w:rsidRPr="00560903" w:rsidRDefault="00DD5CB9">
            <w:pPr>
              <w:jc w:val="left"/>
              <w:rPr>
                <w:sz w:val="15"/>
                <w:szCs w:val="16"/>
              </w:rPr>
            </w:pPr>
            <w:r w:rsidRPr="00DD5CB9">
              <w:rPr>
                <w:sz w:val="15"/>
                <w:szCs w:val="16"/>
              </w:rPr>
              <w:t>no</w:t>
            </w:r>
          </w:p>
        </w:tc>
        <w:tc>
          <w:tcPr>
            <w:tcW w:w="709" w:type="dxa"/>
          </w:tcPr>
          <w:p w:rsidR="00B073D5" w:rsidRPr="00560903" w:rsidRDefault="00DD5CB9">
            <w:pPr>
              <w:jc w:val="left"/>
              <w:rPr>
                <w:sz w:val="15"/>
                <w:szCs w:val="16"/>
              </w:rPr>
            </w:pPr>
            <w:r w:rsidRPr="00DD5CB9">
              <w:rPr>
                <w:sz w:val="15"/>
                <w:szCs w:val="16"/>
              </w:rPr>
              <w:t>no</w:t>
            </w:r>
          </w:p>
        </w:tc>
        <w:tc>
          <w:tcPr>
            <w:tcW w:w="708" w:type="dxa"/>
          </w:tcPr>
          <w:p w:rsidR="00B073D5" w:rsidRPr="00560903" w:rsidRDefault="00DD5CB9">
            <w:pPr>
              <w:jc w:val="left"/>
              <w:rPr>
                <w:sz w:val="15"/>
                <w:szCs w:val="16"/>
              </w:rPr>
            </w:pPr>
            <w:r w:rsidRPr="00DD5CB9">
              <w:rPr>
                <w:sz w:val="15"/>
                <w:szCs w:val="16"/>
              </w:rPr>
              <w:t>no</w:t>
            </w:r>
          </w:p>
        </w:tc>
        <w:tc>
          <w:tcPr>
            <w:tcW w:w="709" w:type="dxa"/>
          </w:tcPr>
          <w:p w:rsidR="00B073D5" w:rsidRPr="00560903" w:rsidRDefault="00DD5CB9">
            <w:pPr>
              <w:jc w:val="left"/>
              <w:rPr>
                <w:sz w:val="15"/>
                <w:szCs w:val="16"/>
              </w:rPr>
            </w:pPr>
            <w:r w:rsidRPr="00DD5CB9">
              <w:rPr>
                <w:sz w:val="15"/>
                <w:szCs w:val="16"/>
              </w:rPr>
              <w:t>limited**</w:t>
            </w:r>
          </w:p>
        </w:tc>
        <w:tc>
          <w:tcPr>
            <w:tcW w:w="709" w:type="dxa"/>
          </w:tcPr>
          <w:p w:rsidR="00B073D5" w:rsidRPr="00560903" w:rsidRDefault="00DD5CB9">
            <w:pPr>
              <w:jc w:val="left"/>
              <w:rPr>
                <w:sz w:val="15"/>
                <w:szCs w:val="16"/>
              </w:rPr>
            </w:pPr>
            <w:r w:rsidRPr="00DD5CB9">
              <w:rPr>
                <w:sz w:val="15"/>
                <w:szCs w:val="16"/>
              </w:rPr>
              <w:t>no</w:t>
            </w:r>
          </w:p>
        </w:tc>
        <w:tc>
          <w:tcPr>
            <w:tcW w:w="709" w:type="dxa"/>
          </w:tcPr>
          <w:p w:rsidR="00B073D5" w:rsidRPr="00560903" w:rsidRDefault="00DD5CB9">
            <w:pPr>
              <w:jc w:val="left"/>
              <w:rPr>
                <w:sz w:val="15"/>
                <w:szCs w:val="16"/>
              </w:rPr>
            </w:pPr>
            <w:r w:rsidRPr="00DD5CB9">
              <w:rPr>
                <w:sz w:val="15"/>
                <w:szCs w:val="16"/>
              </w:rPr>
              <w:t>yes</w:t>
            </w:r>
          </w:p>
        </w:tc>
        <w:tc>
          <w:tcPr>
            <w:tcW w:w="708" w:type="dxa"/>
          </w:tcPr>
          <w:p w:rsidR="00B073D5" w:rsidRPr="00560903" w:rsidRDefault="00DD5CB9">
            <w:pPr>
              <w:jc w:val="left"/>
              <w:rPr>
                <w:sz w:val="15"/>
                <w:szCs w:val="16"/>
              </w:rPr>
            </w:pPr>
            <w:r w:rsidRPr="00DD5CB9">
              <w:rPr>
                <w:sz w:val="15"/>
                <w:szCs w:val="16"/>
              </w:rPr>
              <w:t>limited**</w:t>
            </w:r>
          </w:p>
        </w:tc>
        <w:tc>
          <w:tcPr>
            <w:tcW w:w="993" w:type="dxa"/>
          </w:tcPr>
          <w:p w:rsidR="00B073D5" w:rsidRPr="00560903" w:rsidRDefault="00DD5CB9">
            <w:pPr>
              <w:jc w:val="left"/>
              <w:rPr>
                <w:sz w:val="15"/>
                <w:szCs w:val="16"/>
              </w:rPr>
            </w:pPr>
            <w:r w:rsidRPr="00DD5CB9">
              <w:rPr>
                <w:sz w:val="15"/>
                <w:szCs w:val="16"/>
              </w:rPr>
              <w:t>yes</w:t>
            </w:r>
          </w:p>
        </w:tc>
        <w:tc>
          <w:tcPr>
            <w:tcW w:w="850" w:type="dxa"/>
          </w:tcPr>
          <w:p w:rsidR="000E0B7D" w:rsidRPr="00560903" w:rsidRDefault="00DD5CB9" w:rsidP="00075039">
            <w:pPr>
              <w:rPr>
                <w:sz w:val="15"/>
                <w:szCs w:val="16"/>
              </w:rPr>
            </w:pPr>
            <w:r w:rsidRPr="00DD5CB9">
              <w:rPr>
                <w:sz w:val="15"/>
                <w:szCs w:val="16"/>
              </w:rPr>
              <w:t>yes</w:t>
            </w:r>
          </w:p>
        </w:tc>
      </w:tr>
      <w:tr w:rsidR="00F93F55" w:rsidRPr="00560903" w:rsidTr="00560903">
        <w:trPr>
          <w:jc w:val="center"/>
        </w:trPr>
        <w:tc>
          <w:tcPr>
            <w:tcW w:w="1134" w:type="dxa"/>
            <w:tcBorders>
              <w:left w:val="single" w:sz="12" w:space="0" w:color="000000"/>
            </w:tcBorders>
          </w:tcPr>
          <w:p w:rsidR="00B073D5" w:rsidRPr="00560903" w:rsidRDefault="00DD5CB9">
            <w:pPr>
              <w:jc w:val="left"/>
              <w:rPr>
                <w:b/>
                <w:sz w:val="15"/>
                <w:szCs w:val="16"/>
              </w:rPr>
            </w:pPr>
            <w:r w:rsidRPr="00DD5CB9">
              <w:rPr>
                <w:b/>
                <w:sz w:val="15"/>
                <w:szCs w:val="16"/>
              </w:rPr>
              <w:t>Support spatially consistent mesh networks</w:t>
            </w:r>
          </w:p>
        </w:tc>
        <w:tc>
          <w:tcPr>
            <w:tcW w:w="516" w:type="dxa"/>
          </w:tcPr>
          <w:p w:rsidR="00B073D5" w:rsidRPr="00560903" w:rsidRDefault="00DD5CB9">
            <w:pPr>
              <w:jc w:val="left"/>
              <w:rPr>
                <w:sz w:val="15"/>
                <w:szCs w:val="16"/>
              </w:rPr>
            </w:pPr>
            <w:r w:rsidRPr="00DD5CB9">
              <w:rPr>
                <w:sz w:val="15"/>
                <w:szCs w:val="16"/>
              </w:rPr>
              <w:t>no</w:t>
            </w:r>
          </w:p>
        </w:tc>
        <w:tc>
          <w:tcPr>
            <w:tcW w:w="760" w:type="dxa"/>
          </w:tcPr>
          <w:p w:rsidR="00B073D5" w:rsidRPr="00560903" w:rsidRDefault="00DD5CB9">
            <w:pPr>
              <w:jc w:val="left"/>
              <w:rPr>
                <w:sz w:val="15"/>
                <w:szCs w:val="16"/>
              </w:rPr>
            </w:pPr>
            <w:r w:rsidRPr="00DD5CB9">
              <w:rPr>
                <w:sz w:val="15"/>
                <w:szCs w:val="16"/>
              </w:rPr>
              <w:t>no</w:t>
            </w:r>
          </w:p>
        </w:tc>
        <w:tc>
          <w:tcPr>
            <w:tcW w:w="709" w:type="dxa"/>
          </w:tcPr>
          <w:p w:rsidR="00B073D5" w:rsidRPr="00560903" w:rsidRDefault="00DD5CB9">
            <w:pPr>
              <w:jc w:val="left"/>
              <w:rPr>
                <w:sz w:val="15"/>
                <w:szCs w:val="16"/>
              </w:rPr>
            </w:pPr>
            <w:r w:rsidRPr="00DD5CB9">
              <w:rPr>
                <w:sz w:val="15"/>
                <w:szCs w:val="16"/>
              </w:rPr>
              <w:t>no</w:t>
            </w:r>
          </w:p>
        </w:tc>
        <w:tc>
          <w:tcPr>
            <w:tcW w:w="709" w:type="dxa"/>
          </w:tcPr>
          <w:p w:rsidR="00B073D5" w:rsidRPr="00560903" w:rsidRDefault="00DD5CB9">
            <w:pPr>
              <w:jc w:val="left"/>
              <w:rPr>
                <w:sz w:val="15"/>
                <w:szCs w:val="16"/>
              </w:rPr>
            </w:pPr>
            <w:r w:rsidRPr="00DD5CB9">
              <w:rPr>
                <w:sz w:val="15"/>
                <w:szCs w:val="16"/>
              </w:rPr>
              <w:t>no</w:t>
            </w:r>
          </w:p>
        </w:tc>
        <w:tc>
          <w:tcPr>
            <w:tcW w:w="708" w:type="dxa"/>
          </w:tcPr>
          <w:p w:rsidR="00B073D5" w:rsidRPr="00560903" w:rsidRDefault="00DD5CB9">
            <w:pPr>
              <w:jc w:val="left"/>
              <w:rPr>
                <w:sz w:val="15"/>
                <w:szCs w:val="16"/>
              </w:rPr>
            </w:pPr>
            <w:r w:rsidRPr="00DD5CB9">
              <w:rPr>
                <w:sz w:val="15"/>
                <w:szCs w:val="16"/>
              </w:rPr>
              <w:t>no</w:t>
            </w:r>
          </w:p>
        </w:tc>
        <w:tc>
          <w:tcPr>
            <w:tcW w:w="709" w:type="dxa"/>
          </w:tcPr>
          <w:p w:rsidR="00B073D5" w:rsidRPr="00560903" w:rsidRDefault="00DD5CB9">
            <w:pPr>
              <w:jc w:val="left"/>
              <w:rPr>
                <w:sz w:val="15"/>
                <w:szCs w:val="16"/>
              </w:rPr>
            </w:pPr>
            <w:r w:rsidRPr="00DD5CB9">
              <w:rPr>
                <w:sz w:val="15"/>
                <w:szCs w:val="16"/>
              </w:rPr>
              <w:t>no</w:t>
            </w:r>
          </w:p>
        </w:tc>
        <w:tc>
          <w:tcPr>
            <w:tcW w:w="709" w:type="dxa"/>
          </w:tcPr>
          <w:p w:rsidR="00B073D5" w:rsidRPr="00560903" w:rsidRDefault="00DD5CB9">
            <w:pPr>
              <w:jc w:val="left"/>
              <w:rPr>
                <w:sz w:val="15"/>
                <w:szCs w:val="16"/>
              </w:rPr>
            </w:pPr>
            <w:r w:rsidRPr="00DD5CB9">
              <w:rPr>
                <w:sz w:val="15"/>
                <w:szCs w:val="16"/>
              </w:rPr>
              <w:t>no</w:t>
            </w:r>
          </w:p>
        </w:tc>
        <w:tc>
          <w:tcPr>
            <w:tcW w:w="709" w:type="dxa"/>
          </w:tcPr>
          <w:p w:rsidR="00B073D5" w:rsidRPr="00560903" w:rsidRDefault="00DD5CB9">
            <w:pPr>
              <w:jc w:val="left"/>
              <w:rPr>
                <w:sz w:val="15"/>
                <w:szCs w:val="16"/>
              </w:rPr>
            </w:pPr>
            <w:r w:rsidRPr="00DD5CB9">
              <w:rPr>
                <w:sz w:val="15"/>
                <w:szCs w:val="16"/>
              </w:rPr>
              <w:t>yes</w:t>
            </w:r>
          </w:p>
        </w:tc>
        <w:tc>
          <w:tcPr>
            <w:tcW w:w="708" w:type="dxa"/>
          </w:tcPr>
          <w:p w:rsidR="00B073D5" w:rsidRPr="00560903" w:rsidRDefault="00DD5CB9">
            <w:pPr>
              <w:jc w:val="left"/>
              <w:rPr>
                <w:sz w:val="15"/>
                <w:szCs w:val="16"/>
              </w:rPr>
            </w:pPr>
            <w:r w:rsidRPr="00DD5CB9">
              <w:rPr>
                <w:sz w:val="15"/>
                <w:szCs w:val="16"/>
              </w:rPr>
              <w:t>limited</w:t>
            </w:r>
          </w:p>
        </w:tc>
        <w:tc>
          <w:tcPr>
            <w:tcW w:w="993" w:type="dxa"/>
          </w:tcPr>
          <w:p w:rsidR="00B073D5" w:rsidRPr="00560903" w:rsidRDefault="00DD5CB9">
            <w:pPr>
              <w:jc w:val="left"/>
              <w:rPr>
                <w:sz w:val="15"/>
                <w:szCs w:val="16"/>
              </w:rPr>
            </w:pPr>
            <w:r w:rsidRPr="00DD5CB9">
              <w:rPr>
                <w:sz w:val="15"/>
                <w:szCs w:val="16"/>
              </w:rPr>
              <w:t>yes</w:t>
            </w:r>
          </w:p>
        </w:tc>
        <w:tc>
          <w:tcPr>
            <w:tcW w:w="850" w:type="dxa"/>
          </w:tcPr>
          <w:p w:rsidR="000E0B7D" w:rsidRPr="00560903" w:rsidRDefault="00DD5CB9" w:rsidP="00075039">
            <w:pPr>
              <w:rPr>
                <w:sz w:val="15"/>
                <w:szCs w:val="16"/>
              </w:rPr>
            </w:pPr>
            <w:r w:rsidRPr="00DD5CB9">
              <w:rPr>
                <w:sz w:val="15"/>
                <w:szCs w:val="16"/>
              </w:rPr>
              <w:t>yes</w:t>
            </w:r>
          </w:p>
        </w:tc>
      </w:tr>
      <w:tr w:rsidR="00F93F55" w:rsidRPr="00560903" w:rsidTr="00560903">
        <w:trPr>
          <w:jc w:val="center"/>
        </w:trPr>
        <w:tc>
          <w:tcPr>
            <w:tcW w:w="1134" w:type="dxa"/>
            <w:tcBorders>
              <w:left w:val="single" w:sz="12" w:space="0" w:color="000000"/>
            </w:tcBorders>
          </w:tcPr>
          <w:p w:rsidR="00B073D5" w:rsidRPr="00560903" w:rsidRDefault="00DD5CB9">
            <w:pPr>
              <w:jc w:val="left"/>
              <w:rPr>
                <w:b/>
                <w:sz w:val="15"/>
                <w:szCs w:val="16"/>
              </w:rPr>
            </w:pPr>
            <w:r w:rsidRPr="00DD5CB9">
              <w:rPr>
                <w:b/>
                <w:sz w:val="15"/>
                <w:szCs w:val="16"/>
              </w:rPr>
              <w:t>Dynamic modeling</w:t>
            </w:r>
          </w:p>
        </w:tc>
        <w:tc>
          <w:tcPr>
            <w:tcW w:w="516" w:type="dxa"/>
          </w:tcPr>
          <w:p w:rsidR="00B073D5" w:rsidRPr="00560903" w:rsidRDefault="00DD5CB9">
            <w:pPr>
              <w:jc w:val="left"/>
              <w:rPr>
                <w:sz w:val="15"/>
                <w:szCs w:val="16"/>
              </w:rPr>
            </w:pPr>
            <w:r w:rsidRPr="00DD5CB9">
              <w:rPr>
                <w:sz w:val="15"/>
                <w:szCs w:val="16"/>
              </w:rPr>
              <w:t>no</w:t>
            </w:r>
          </w:p>
        </w:tc>
        <w:tc>
          <w:tcPr>
            <w:tcW w:w="760" w:type="dxa"/>
          </w:tcPr>
          <w:p w:rsidR="00B073D5" w:rsidRPr="00560903" w:rsidRDefault="00DD5CB9">
            <w:pPr>
              <w:widowControl w:val="0"/>
              <w:spacing w:line="180" w:lineRule="atLeast"/>
              <w:jc w:val="left"/>
              <w:rPr>
                <w:sz w:val="15"/>
                <w:szCs w:val="16"/>
              </w:rPr>
            </w:pPr>
            <w:r w:rsidRPr="00DD5CB9">
              <w:rPr>
                <w:sz w:val="15"/>
                <w:szCs w:val="16"/>
              </w:rPr>
              <w:t>very limited</w:t>
            </w:r>
          </w:p>
        </w:tc>
        <w:tc>
          <w:tcPr>
            <w:tcW w:w="709" w:type="dxa"/>
          </w:tcPr>
          <w:p w:rsidR="00B073D5" w:rsidRPr="00560903" w:rsidRDefault="00DD5CB9">
            <w:pPr>
              <w:widowControl w:val="0"/>
              <w:spacing w:line="180" w:lineRule="atLeast"/>
              <w:jc w:val="left"/>
              <w:rPr>
                <w:sz w:val="15"/>
                <w:szCs w:val="16"/>
              </w:rPr>
            </w:pPr>
            <w:r w:rsidRPr="00DD5CB9">
              <w:rPr>
                <w:sz w:val="15"/>
                <w:szCs w:val="16"/>
              </w:rPr>
              <w:t>very limited</w:t>
            </w:r>
          </w:p>
        </w:tc>
        <w:tc>
          <w:tcPr>
            <w:tcW w:w="709" w:type="dxa"/>
          </w:tcPr>
          <w:p w:rsidR="00B073D5" w:rsidRPr="00560903" w:rsidRDefault="00DD5CB9">
            <w:pPr>
              <w:widowControl w:val="0"/>
              <w:spacing w:line="180" w:lineRule="atLeast"/>
              <w:jc w:val="left"/>
              <w:rPr>
                <w:sz w:val="15"/>
                <w:szCs w:val="16"/>
              </w:rPr>
            </w:pPr>
            <w:r w:rsidRPr="00DD5CB9">
              <w:rPr>
                <w:sz w:val="15"/>
                <w:szCs w:val="16"/>
              </w:rPr>
              <w:t>no</w:t>
            </w:r>
          </w:p>
        </w:tc>
        <w:tc>
          <w:tcPr>
            <w:tcW w:w="708" w:type="dxa"/>
          </w:tcPr>
          <w:p w:rsidR="00B073D5" w:rsidRPr="00560903" w:rsidRDefault="00DD5CB9">
            <w:pPr>
              <w:widowControl w:val="0"/>
              <w:spacing w:line="180" w:lineRule="atLeast"/>
              <w:jc w:val="left"/>
              <w:rPr>
                <w:sz w:val="15"/>
                <w:szCs w:val="16"/>
              </w:rPr>
            </w:pPr>
            <w:r w:rsidRPr="00DD5CB9">
              <w:rPr>
                <w:sz w:val="15"/>
                <w:szCs w:val="16"/>
              </w:rPr>
              <w:t>no</w:t>
            </w:r>
          </w:p>
        </w:tc>
        <w:tc>
          <w:tcPr>
            <w:tcW w:w="709" w:type="dxa"/>
          </w:tcPr>
          <w:p w:rsidR="00B073D5" w:rsidRPr="00560903" w:rsidRDefault="00DD5CB9">
            <w:pPr>
              <w:widowControl w:val="0"/>
              <w:spacing w:line="180" w:lineRule="atLeast"/>
              <w:jc w:val="left"/>
              <w:rPr>
                <w:sz w:val="15"/>
                <w:szCs w:val="16"/>
              </w:rPr>
            </w:pPr>
            <w:r w:rsidRPr="00DD5CB9">
              <w:rPr>
                <w:sz w:val="15"/>
                <w:szCs w:val="16"/>
              </w:rPr>
              <w:t>no</w:t>
            </w:r>
          </w:p>
        </w:tc>
        <w:tc>
          <w:tcPr>
            <w:tcW w:w="709" w:type="dxa"/>
          </w:tcPr>
          <w:p w:rsidR="00B073D5" w:rsidRPr="00560903" w:rsidRDefault="00DD5CB9">
            <w:pPr>
              <w:widowControl w:val="0"/>
              <w:spacing w:line="180" w:lineRule="atLeast"/>
              <w:jc w:val="left"/>
              <w:rPr>
                <w:sz w:val="15"/>
                <w:szCs w:val="16"/>
              </w:rPr>
            </w:pPr>
            <w:r w:rsidRPr="00DD5CB9">
              <w:rPr>
                <w:sz w:val="15"/>
                <w:szCs w:val="16"/>
              </w:rPr>
              <w:t>limited</w:t>
            </w:r>
          </w:p>
        </w:tc>
        <w:tc>
          <w:tcPr>
            <w:tcW w:w="709" w:type="dxa"/>
          </w:tcPr>
          <w:p w:rsidR="00B073D5" w:rsidRPr="00560903" w:rsidRDefault="00DD5CB9">
            <w:pPr>
              <w:widowControl w:val="0"/>
              <w:spacing w:line="180" w:lineRule="atLeast"/>
              <w:jc w:val="left"/>
              <w:rPr>
                <w:sz w:val="15"/>
                <w:szCs w:val="16"/>
              </w:rPr>
            </w:pPr>
            <w:r w:rsidRPr="00DD5CB9">
              <w:rPr>
                <w:sz w:val="15"/>
                <w:szCs w:val="16"/>
              </w:rPr>
              <w:t>yes</w:t>
            </w:r>
          </w:p>
        </w:tc>
        <w:tc>
          <w:tcPr>
            <w:tcW w:w="708" w:type="dxa"/>
          </w:tcPr>
          <w:p w:rsidR="00B073D5" w:rsidRPr="00560903" w:rsidRDefault="00DD5CB9">
            <w:pPr>
              <w:widowControl w:val="0"/>
              <w:spacing w:line="180" w:lineRule="atLeast"/>
              <w:jc w:val="left"/>
              <w:rPr>
                <w:sz w:val="15"/>
                <w:szCs w:val="16"/>
              </w:rPr>
            </w:pPr>
            <w:r w:rsidRPr="00DD5CB9">
              <w:rPr>
                <w:sz w:val="15"/>
                <w:szCs w:val="16"/>
              </w:rPr>
              <w:t>no</w:t>
            </w:r>
          </w:p>
        </w:tc>
        <w:tc>
          <w:tcPr>
            <w:tcW w:w="993" w:type="dxa"/>
          </w:tcPr>
          <w:p w:rsidR="00B073D5" w:rsidRPr="00560903" w:rsidRDefault="00DD5CB9">
            <w:pPr>
              <w:widowControl w:val="0"/>
              <w:spacing w:line="180" w:lineRule="atLeast"/>
              <w:jc w:val="left"/>
              <w:rPr>
                <w:sz w:val="15"/>
                <w:szCs w:val="16"/>
              </w:rPr>
            </w:pPr>
            <w:r w:rsidRPr="00DD5CB9">
              <w:rPr>
                <w:sz w:val="15"/>
                <w:szCs w:val="16"/>
              </w:rPr>
              <w:t>yes</w:t>
            </w:r>
          </w:p>
        </w:tc>
        <w:tc>
          <w:tcPr>
            <w:tcW w:w="850" w:type="dxa"/>
          </w:tcPr>
          <w:p w:rsidR="000E0B7D" w:rsidRPr="00560903" w:rsidRDefault="00DD5CB9" w:rsidP="00075039">
            <w:pPr>
              <w:widowControl w:val="0"/>
              <w:spacing w:line="180" w:lineRule="atLeast"/>
              <w:rPr>
                <w:sz w:val="15"/>
                <w:szCs w:val="16"/>
              </w:rPr>
            </w:pPr>
            <w:r w:rsidRPr="00DD5CB9">
              <w:rPr>
                <w:sz w:val="15"/>
                <w:szCs w:val="16"/>
              </w:rPr>
              <w:t>yes</w:t>
            </w:r>
          </w:p>
        </w:tc>
      </w:tr>
      <w:tr w:rsidR="00F93F55" w:rsidRPr="00560903" w:rsidTr="00560903">
        <w:trPr>
          <w:jc w:val="center"/>
        </w:trPr>
        <w:tc>
          <w:tcPr>
            <w:tcW w:w="1134" w:type="dxa"/>
            <w:tcBorders>
              <w:left w:val="single" w:sz="12" w:space="0" w:color="000000"/>
            </w:tcBorders>
          </w:tcPr>
          <w:p w:rsidR="00B073D5" w:rsidRPr="00560903" w:rsidRDefault="00DD5CB9">
            <w:pPr>
              <w:jc w:val="left"/>
              <w:rPr>
                <w:b/>
                <w:sz w:val="15"/>
                <w:szCs w:val="16"/>
              </w:rPr>
            </w:pPr>
            <w:r w:rsidRPr="00DD5CB9">
              <w:rPr>
                <w:b/>
                <w:sz w:val="15"/>
                <w:szCs w:val="16"/>
              </w:rPr>
              <w:t>Spatial consistency for shadowing</w:t>
            </w:r>
          </w:p>
        </w:tc>
        <w:tc>
          <w:tcPr>
            <w:tcW w:w="516" w:type="dxa"/>
          </w:tcPr>
          <w:p w:rsidR="00B073D5" w:rsidRPr="00560903" w:rsidRDefault="00DD5CB9">
            <w:pPr>
              <w:jc w:val="left"/>
              <w:rPr>
                <w:sz w:val="15"/>
                <w:szCs w:val="16"/>
              </w:rPr>
            </w:pPr>
            <w:r w:rsidRPr="00DD5CB9">
              <w:rPr>
                <w:sz w:val="15"/>
                <w:szCs w:val="16"/>
              </w:rPr>
              <w:t>no</w:t>
            </w:r>
          </w:p>
        </w:tc>
        <w:tc>
          <w:tcPr>
            <w:tcW w:w="760" w:type="dxa"/>
          </w:tcPr>
          <w:p w:rsidR="00B073D5" w:rsidRPr="00560903" w:rsidRDefault="00DD5CB9">
            <w:pPr>
              <w:jc w:val="left"/>
              <w:rPr>
                <w:sz w:val="15"/>
                <w:szCs w:val="16"/>
              </w:rPr>
            </w:pPr>
            <w:r w:rsidRPr="00DD5CB9">
              <w:rPr>
                <w:sz w:val="15"/>
                <w:szCs w:val="16"/>
              </w:rPr>
              <w:t>no</w:t>
            </w:r>
          </w:p>
        </w:tc>
        <w:tc>
          <w:tcPr>
            <w:tcW w:w="709" w:type="dxa"/>
          </w:tcPr>
          <w:p w:rsidR="00B073D5" w:rsidRPr="00560903" w:rsidRDefault="00DD5CB9">
            <w:pPr>
              <w:jc w:val="left"/>
              <w:rPr>
                <w:sz w:val="15"/>
                <w:szCs w:val="16"/>
              </w:rPr>
            </w:pPr>
            <w:r w:rsidRPr="00DD5CB9">
              <w:rPr>
                <w:sz w:val="15"/>
                <w:szCs w:val="16"/>
              </w:rPr>
              <w:t>no</w:t>
            </w:r>
          </w:p>
        </w:tc>
        <w:tc>
          <w:tcPr>
            <w:tcW w:w="709" w:type="dxa"/>
          </w:tcPr>
          <w:p w:rsidR="00B073D5" w:rsidRPr="00560903" w:rsidRDefault="00DD5CB9">
            <w:pPr>
              <w:jc w:val="left"/>
              <w:rPr>
                <w:sz w:val="15"/>
                <w:szCs w:val="16"/>
              </w:rPr>
            </w:pPr>
            <w:r w:rsidRPr="00DD5CB9">
              <w:rPr>
                <w:sz w:val="15"/>
                <w:szCs w:val="16"/>
              </w:rPr>
              <w:t>no</w:t>
            </w:r>
          </w:p>
        </w:tc>
        <w:tc>
          <w:tcPr>
            <w:tcW w:w="708" w:type="dxa"/>
          </w:tcPr>
          <w:p w:rsidR="00B073D5" w:rsidRPr="00560903" w:rsidRDefault="00DD5CB9">
            <w:pPr>
              <w:jc w:val="left"/>
              <w:rPr>
                <w:sz w:val="15"/>
                <w:szCs w:val="16"/>
              </w:rPr>
            </w:pPr>
            <w:r w:rsidRPr="00DD5CB9">
              <w:rPr>
                <w:sz w:val="15"/>
                <w:szCs w:val="16"/>
              </w:rPr>
              <w:t>no</w:t>
            </w:r>
          </w:p>
        </w:tc>
        <w:tc>
          <w:tcPr>
            <w:tcW w:w="709" w:type="dxa"/>
          </w:tcPr>
          <w:p w:rsidR="00B073D5" w:rsidRPr="00560903" w:rsidRDefault="00DD5CB9">
            <w:pPr>
              <w:jc w:val="left"/>
              <w:rPr>
                <w:sz w:val="15"/>
                <w:szCs w:val="16"/>
              </w:rPr>
            </w:pPr>
            <w:r w:rsidRPr="00DD5CB9">
              <w:rPr>
                <w:sz w:val="15"/>
                <w:szCs w:val="16"/>
              </w:rPr>
              <w:t>yes</w:t>
            </w:r>
          </w:p>
        </w:tc>
        <w:tc>
          <w:tcPr>
            <w:tcW w:w="709" w:type="dxa"/>
          </w:tcPr>
          <w:p w:rsidR="00B073D5" w:rsidRPr="00560903" w:rsidRDefault="00DD5CB9">
            <w:pPr>
              <w:jc w:val="left"/>
              <w:rPr>
                <w:sz w:val="15"/>
                <w:szCs w:val="16"/>
              </w:rPr>
            </w:pPr>
            <w:r w:rsidRPr="00DD5CB9">
              <w:rPr>
                <w:sz w:val="15"/>
                <w:szCs w:val="16"/>
              </w:rPr>
              <w:t>no</w:t>
            </w:r>
          </w:p>
        </w:tc>
        <w:tc>
          <w:tcPr>
            <w:tcW w:w="709" w:type="dxa"/>
          </w:tcPr>
          <w:p w:rsidR="00B073D5" w:rsidRPr="00560903" w:rsidRDefault="00DD5CB9">
            <w:pPr>
              <w:jc w:val="left"/>
              <w:rPr>
                <w:sz w:val="15"/>
                <w:szCs w:val="16"/>
              </w:rPr>
            </w:pPr>
            <w:r w:rsidRPr="00DD5CB9">
              <w:rPr>
                <w:sz w:val="15"/>
                <w:szCs w:val="16"/>
              </w:rPr>
              <w:t>yes</w:t>
            </w:r>
          </w:p>
        </w:tc>
        <w:tc>
          <w:tcPr>
            <w:tcW w:w="708" w:type="dxa"/>
          </w:tcPr>
          <w:p w:rsidR="00B073D5" w:rsidRPr="00560903" w:rsidRDefault="00DD5CB9">
            <w:pPr>
              <w:jc w:val="left"/>
              <w:rPr>
                <w:sz w:val="15"/>
                <w:szCs w:val="16"/>
              </w:rPr>
            </w:pPr>
            <w:r w:rsidRPr="00DD5CB9">
              <w:rPr>
                <w:sz w:val="15"/>
                <w:szCs w:val="16"/>
              </w:rPr>
              <w:t>yes</w:t>
            </w:r>
          </w:p>
        </w:tc>
        <w:tc>
          <w:tcPr>
            <w:tcW w:w="993" w:type="dxa"/>
          </w:tcPr>
          <w:p w:rsidR="00B073D5" w:rsidRPr="00560903" w:rsidRDefault="00DD5CB9">
            <w:pPr>
              <w:jc w:val="left"/>
              <w:rPr>
                <w:sz w:val="15"/>
                <w:szCs w:val="16"/>
              </w:rPr>
            </w:pPr>
            <w:r w:rsidRPr="00DD5CB9">
              <w:rPr>
                <w:sz w:val="15"/>
                <w:szCs w:val="16"/>
              </w:rPr>
              <w:t>yes</w:t>
            </w:r>
          </w:p>
        </w:tc>
        <w:tc>
          <w:tcPr>
            <w:tcW w:w="850" w:type="dxa"/>
          </w:tcPr>
          <w:p w:rsidR="000E0B7D" w:rsidRPr="00560903" w:rsidRDefault="00DD5CB9" w:rsidP="00075039">
            <w:pPr>
              <w:rPr>
                <w:sz w:val="15"/>
                <w:szCs w:val="16"/>
              </w:rPr>
            </w:pPr>
            <w:r w:rsidRPr="00DD5CB9">
              <w:rPr>
                <w:sz w:val="15"/>
                <w:szCs w:val="16"/>
              </w:rPr>
              <w:t>yes</w:t>
            </w:r>
          </w:p>
        </w:tc>
      </w:tr>
      <w:tr w:rsidR="00F93F55" w:rsidRPr="00560903" w:rsidTr="00560903">
        <w:trPr>
          <w:jc w:val="center"/>
        </w:trPr>
        <w:tc>
          <w:tcPr>
            <w:tcW w:w="1134" w:type="dxa"/>
            <w:tcBorders>
              <w:left w:val="single" w:sz="12" w:space="0" w:color="000000"/>
            </w:tcBorders>
          </w:tcPr>
          <w:p w:rsidR="00B073D5" w:rsidRPr="00560903" w:rsidRDefault="00DD5CB9">
            <w:pPr>
              <w:jc w:val="left"/>
              <w:rPr>
                <w:b/>
                <w:sz w:val="15"/>
                <w:szCs w:val="16"/>
              </w:rPr>
            </w:pPr>
            <w:r w:rsidRPr="00DD5CB9">
              <w:rPr>
                <w:b/>
                <w:sz w:val="15"/>
                <w:szCs w:val="16"/>
              </w:rPr>
              <w:t>Spatial consistency for MU-MIMO</w:t>
            </w:r>
          </w:p>
        </w:tc>
        <w:tc>
          <w:tcPr>
            <w:tcW w:w="516" w:type="dxa"/>
          </w:tcPr>
          <w:p w:rsidR="00B073D5" w:rsidRPr="00560903" w:rsidRDefault="00DD5CB9">
            <w:pPr>
              <w:jc w:val="left"/>
              <w:rPr>
                <w:sz w:val="15"/>
                <w:szCs w:val="16"/>
              </w:rPr>
            </w:pPr>
            <w:r w:rsidRPr="00DD5CB9">
              <w:rPr>
                <w:sz w:val="15"/>
                <w:szCs w:val="16"/>
              </w:rPr>
              <w:t>no</w:t>
            </w:r>
          </w:p>
        </w:tc>
        <w:tc>
          <w:tcPr>
            <w:tcW w:w="760" w:type="dxa"/>
          </w:tcPr>
          <w:p w:rsidR="00B073D5" w:rsidRPr="00560903" w:rsidRDefault="00DD5CB9">
            <w:pPr>
              <w:jc w:val="left"/>
              <w:rPr>
                <w:sz w:val="15"/>
                <w:szCs w:val="16"/>
              </w:rPr>
            </w:pPr>
            <w:r w:rsidRPr="00DD5CB9">
              <w:rPr>
                <w:sz w:val="15"/>
                <w:szCs w:val="16"/>
              </w:rPr>
              <w:t>no</w:t>
            </w:r>
          </w:p>
        </w:tc>
        <w:tc>
          <w:tcPr>
            <w:tcW w:w="709" w:type="dxa"/>
          </w:tcPr>
          <w:p w:rsidR="00B073D5" w:rsidRPr="00560903" w:rsidRDefault="00DD5CB9">
            <w:pPr>
              <w:jc w:val="left"/>
              <w:rPr>
                <w:sz w:val="15"/>
                <w:szCs w:val="16"/>
              </w:rPr>
            </w:pPr>
            <w:r w:rsidRPr="00DD5CB9">
              <w:rPr>
                <w:sz w:val="15"/>
                <w:szCs w:val="16"/>
              </w:rPr>
              <w:t>no</w:t>
            </w:r>
          </w:p>
        </w:tc>
        <w:tc>
          <w:tcPr>
            <w:tcW w:w="709" w:type="dxa"/>
          </w:tcPr>
          <w:p w:rsidR="00B073D5" w:rsidRPr="00560903" w:rsidRDefault="00DD5CB9">
            <w:pPr>
              <w:jc w:val="left"/>
              <w:rPr>
                <w:sz w:val="15"/>
                <w:szCs w:val="16"/>
              </w:rPr>
            </w:pPr>
            <w:r w:rsidRPr="00DD5CB9">
              <w:rPr>
                <w:sz w:val="15"/>
                <w:szCs w:val="16"/>
              </w:rPr>
              <w:t>no</w:t>
            </w:r>
          </w:p>
        </w:tc>
        <w:tc>
          <w:tcPr>
            <w:tcW w:w="708" w:type="dxa"/>
          </w:tcPr>
          <w:p w:rsidR="00B073D5" w:rsidRPr="00560903" w:rsidRDefault="00DD5CB9">
            <w:pPr>
              <w:jc w:val="left"/>
              <w:rPr>
                <w:sz w:val="15"/>
                <w:szCs w:val="16"/>
              </w:rPr>
            </w:pPr>
            <w:r w:rsidRPr="00DD5CB9">
              <w:rPr>
                <w:sz w:val="15"/>
                <w:szCs w:val="16"/>
              </w:rPr>
              <w:t>no</w:t>
            </w:r>
          </w:p>
        </w:tc>
        <w:tc>
          <w:tcPr>
            <w:tcW w:w="709" w:type="dxa"/>
          </w:tcPr>
          <w:p w:rsidR="00B073D5" w:rsidRPr="00560903" w:rsidRDefault="00DD5CB9">
            <w:pPr>
              <w:jc w:val="left"/>
              <w:rPr>
                <w:sz w:val="15"/>
                <w:szCs w:val="16"/>
              </w:rPr>
            </w:pPr>
            <w:r w:rsidRPr="00DD5CB9">
              <w:rPr>
                <w:sz w:val="15"/>
                <w:szCs w:val="16"/>
              </w:rPr>
              <w:t>limited</w:t>
            </w:r>
          </w:p>
        </w:tc>
        <w:tc>
          <w:tcPr>
            <w:tcW w:w="709" w:type="dxa"/>
          </w:tcPr>
          <w:p w:rsidR="00B073D5" w:rsidRPr="00560903" w:rsidRDefault="00DD5CB9">
            <w:pPr>
              <w:jc w:val="left"/>
              <w:rPr>
                <w:sz w:val="15"/>
                <w:szCs w:val="16"/>
              </w:rPr>
            </w:pPr>
            <w:r w:rsidRPr="00DD5CB9">
              <w:rPr>
                <w:sz w:val="15"/>
                <w:szCs w:val="16"/>
              </w:rPr>
              <w:t>no</w:t>
            </w:r>
          </w:p>
        </w:tc>
        <w:tc>
          <w:tcPr>
            <w:tcW w:w="709" w:type="dxa"/>
          </w:tcPr>
          <w:p w:rsidR="00B073D5" w:rsidRPr="00560903" w:rsidRDefault="00DD5CB9">
            <w:pPr>
              <w:jc w:val="left"/>
              <w:rPr>
                <w:sz w:val="15"/>
                <w:szCs w:val="16"/>
              </w:rPr>
            </w:pPr>
            <w:r w:rsidRPr="00DD5CB9">
              <w:rPr>
                <w:sz w:val="15"/>
                <w:szCs w:val="16"/>
              </w:rPr>
              <w:t>?</w:t>
            </w:r>
          </w:p>
        </w:tc>
        <w:tc>
          <w:tcPr>
            <w:tcW w:w="708" w:type="dxa"/>
          </w:tcPr>
          <w:p w:rsidR="00B073D5" w:rsidRPr="00560903" w:rsidRDefault="00DD5CB9">
            <w:pPr>
              <w:jc w:val="left"/>
              <w:rPr>
                <w:sz w:val="15"/>
                <w:szCs w:val="16"/>
              </w:rPr>
            </w:pPr>
            <w:r w:rsidRPr="00DD5CB9">
              <w:rPr>
                <w:sz w:val="15"/>
                <w:szCs w:val="16"/>
              </w:rPr>
              <w:t>limited</w:t>
            </w:r>
          </w:p>
        </w:tc>
        <w:tc>
          <w:tcPr>
            <w:tcW w:w="993" w:type="dxa"/>
          </w:tcPr>
          <w:p w:rsidR="00B073D5" w:rsidRPr="00560903" w:rsidRDefault="00DD5CB9">
            <w:pPr>
              <w:jc w:val="left"/>
              <w:rPr>
                <w:sz w:val="15"/>
                <w:szCs w:val="16"/>
              </w:rPr>
            </w:pPr>
            <w:r w:rsidRPr="00DD5CB9">
              <w:rPr>
                <w:sz w:val="15"/>
                <w:szCs w:val="16"/>
              </w:rPr>
              <w:t>yes</w:t>
            </w:r>
          </w:p>
        </w:tc>
        <w:tc>
          <w:tcPr>
            <w:tcW w:w="850" w:type="dxa"/>
          </w:tcPr>
          <w:p w:rsidR="000E0B7D" w:rsidRPr="00560903" w:rsidRDefault="00DD5CB9" w:rsidP="00075039">
            <w:pPr>
              <w:rPr>
                <w:sz w:val="15"/>
                <w:szCs w:val="16"/>
              </w:rPr>
            </w:pPr>
            <w:r w:rsidRPr="00DD5CB9">
              <w:rPr>
                <w:sz w:val="15"/>
                <w:szCs w:val="16"/>
              </w:rPr>
              <w:t>yes</w:t>
            </w:r>
          </w:p>
        </w:tc>
      </w:tr>
      <w:tr w:rsidR="00F93F55" w:rsidRPr="00560903" w:rsidTr="00560903">
        <w:trPr>
          <w:jc w:val="center"/>
        </w:trPr>
        <w:tc>
          <w:tcPr>
            <w:tcW w:w="1134" w:type="dxa"/>
            <w:tcBorders>
              <w:left w:val="single" w:sz="12" w:space="0" w:color="000000"/>
            </w:tcBorders>
          </w:tcPr>
          <w:p w:rsidR="00B073D5" w:rsidRPr="00560903" w:rsidRDefault="00DD5CB9">
            <w:pPr>
              <w:jc w:val="left"/>
              <w:rPr>
                <w:b/>
                <w:sz w:val="15"/>
                <w:szCs w:val="16"/>
                <w:lang w:eastAsia="zh-CN"/>
              </w:rPr>
            </w:pPr>
            <w:r w:rsidRPr="00DD5CB9">
              <w:rPr>
                <w:b/>
                <w:sz w:val="15"/>
                <w:szCs w:val="16"/>
                <w:lang w:eastAsia="zh-CN"/>
              </w:rPr>
              <w:t>Complexity</w:t>
            </w:r>
          </w:p>
        </w:tc>
        <w:tc>
          <w:tcPr>
            <w:tcW w:w="516" w:type="dxa"/>
          </w:tcPr>
          <w:p w:rsidR="00B073D5" w:rsidRPr="00560903" w:rsidRDefault="00DD5CB9">
            <w:pPr>
              <w:jc w:val="left"/>
              <w:rPr>
                <w:sz w:val="15"/>
                <w:szCs w:val="16"/>
              </w:rPr>
            </w:pPr>
            <w:r w:rsidRPr="00DD5CB9">
              <w:rPr>
                <w:sz w:val="15"/>
                <w:szCs w:val="16"/>
                <w:lang w:eastAsia="zh-CN"/>
              </w:rPr>
              <w:t>low</w:t>
            </w:r>
          </w:p>
        </w:tc>
        <w:tc>
          <w:tcPr>
            <w:tcW w:w="760" w:type="dxa"/>
          </w:tcPr>
          <w:p w:rsidR="00B073D5" w:rsidRPr="00560903" w:rsidRDefault="00DD5CB9">
            <w:pPr>
              <w:jc w:val="left"/>
              <w:rPr>
                <w:sz w:val="15"/>
                <w:szCs w:val="16"/>
              </w:rPr>
            </w:pPr>
            <w:r w:rsidRPr="00DD5CB9">
              <w:rPr>
                <w:sz w:val="15"/>
                <w:szCs w:val="16"/>
                <w:lang w:eastAsia="zh-CN"/>
              </w:rPr>
              <w:t>medium</w:t>
            </w:r>
          </w:p>
        </w:tc>
        <w:tc>
          <w:tcPr>
            <w:tcW w:w="709" w:type="dxa"/>
          </w:tcPr>
          <w:p w:rsidR="00B073D5" w:rsidRPr="00560903" w:rsidRDefault="00DD5CB9">
            <w:pPr>
              <w:jc w:val="left"/>
              <w:rPr>
                <w:sz w:val="15"/>
                <w:szCs w:val="16"/>
              </w:rPr>
            </w:pPr>
            <w:r w:rsidRPr="00DD5CB9">
              <w:rPr>
                <w:sz w:val="15"/>
                <w:szCs w:val="16"/>
                <w:lang w:eastAsia="zh-CN"/>
              </w:rPr>
              <w:t>medium</w:t>
            </w:r>
          </w:p>
        </w:tc>
        <w:tc>
          <w:tcPr>
            <w:tcW w:w="709" w:type="dxa"/>
          </w:tcPr>
          <w:p w:rsidR="00B073D5" w:rsidRPr="00560903" w:rsidRDefault="00DD5CB9">
            <w:pPr>
              <w:jc w:val="left"/>
              <w:rPr>
                <w:sz w:val="15"/>
                <w:szCs w:val="16"/>
              </w:rPr>
            </w:pPr>
            <w:r w:rsidRPr="00DD5CB9">
              <w:rPr>
                <w:sz w:val="15"/>
                <w:szCs w:val="16"/>
                <w:lang w:eastAsia="zh-CN"/>
              </w:rPr>
              <w:t>medium</w:t>
            </w:r>
          </w:p>
        </w:tc>
        <w:tc>
          <w:tcPr>
            <w:tcW w:w="708" w:type="dxa"/>
          </w:tcPr>
          <w:p w:rsidR="00B073D5" w:rsidRPr="00560903" w:rsidRDefault="00DD5CB9">
            <w:pPr>
              <w:jc w:val="left"/>
              <w:rPr>
                <w:sz w:val="15"/>
                <w:szCs w:val="16"/>
              </w:rPr>
            </w:pPr>
            <w:r w:rsidRPr="00DD5CB9">
              <w:rPr>
                <w:sz w:val="15"/>
                <w:szCs w:val="16"/>
                <w:lang w:eastAsia="zh-CN"/>
              </w:rPr>
              <w:t>medium</w:t>
            </w:r>
          </w:p>
        </w:tc>
        <w:tc>
          <w:tcPr>
            <w:tcW w:w="709" w:type="dxa"/>
          </w:tcPr>
          <w:p w:rsidR="00B073D5" w:rsidRPr="00560903" w:rsidRDefault="00DD5CB9">
            <w:pPr>
              <w:jc w:val="left"/>
              <w:rPr>
                <w:sz w:val="15"/>
                <w:szCs w:val="16"/>
                <w:lang w:eastAsia="zh-CN"/>
              </w:rPr>
            </w:pPr>
            <w:r w:rsidRPr="00DD5CB9">
              <w:rPr>
                <w:sz w:val="15"/>
                <w:szCs w:val="16"/>
                <w:lang w:eastAsia="zh-CN"/>
              </w:rPr>
              <w:t>medium</w:t>
            </w:r>
          </w:p>
        </w:tc>
        <w:tc>
          <w:tcPr>
            <w:tcW w:w="709" w:type="dxa"/>
          </w:tcPr>
          <w:p w:rsidR="00B073D5" w:rsidRPr="00560903" w:rsidRDefault="00DD5CB9">
            <w:pPr>
              <w:jc w:val="left"/>
              <w:rPr>
                <w:sz w:val="15"/>
                <w:szCs w:val="16"/>
              </w:rPr>
            </w:pPr>
            <w:r w:rsidRPr="00DD5CB9">
              <w:rPr>
                <w:sz w:val="15"/>
                <w:szCs w:val="16"/>
                <w:lang w:eastAsia="zh-CN"/>
              </w:rPr>
              <w:t>medium</w:t>
            </w:r>
          </w:p>
        </w:tc>
        <w:tc>
          <w:tcPr>
            <w:tcW w:w="709" w:type="dxa"/>
          </w:tcPr>
          <w:p w:rsidR="00B073D5" w:rsidRPr="00560903" w:rsidRDefault="00DD5CB9">
            <w:pPr>
              <w:jc w:val="left"/>
              <w:rPr>
                <w:sz w:val="15"/>
                <w:szCs w:val="16"/>
                <w:lang w:eastAsia="zh-CN"/>
              </w:rPr>
            </w:pPr>
            <w:r w:rsidRPr="00DD5CB9">
              <w:rPr>
                <w:sz w:val="15"/>
                <w:szCs w:val="16"/>
                <w:lang w:eastAsia="zh-CN"/>
              </w:rPr>
              <w:t>medium</w:t>
            </w:r>
          </w:p>
        </w:tc>
        <w:tc>
          <w:tcPr>
            <w:tcW w:w="708" w:type="dxa"/>
          </w:tcPr>
          <w:p w:rsidR="00B073D5" w:rsidRPr="00560903" w:rsidRDefault="00DD5CB9">
            <w:pPr>
              <w:jc w:val="left"/>
              <w:rPr>
                <w:sz w:val="15"/>
                <w:szCs w:val="16"/>
                <w:lang w:eastAsia="zh-CN"/>
              </w:rPr>
            </w:pPr>
            <w:r w:rsidRPr="00DD5CB9">
              <w:rPr>
                <w:sz w:val="15"/>
                <w:szCs w:val="16"/>
                <w:lang w:eastAsia="zh-CN"/>
              </w:rPr>
              <w:t>high</w:t>
            </w:r>
          </w:p>
        </w:tc>
        <w:tc>
          <w:tcPr>
            <w:tcW w:w="993" w:type="dxa"/>
          </w:tcPr>
          <w:p w:rsidR="00B073D5" w:rsidRPr="00560903" w:rsidRDefault="00DD5CB9">
            <w:pPr>
              <w:jc w:val="left"/>
              <w:rPr>
                <w:sz w:val="15"/>
                <w:szCs w:val="16"/>
                <w:lang w:eastAsia="zh-CN"/>
              </w:rPr>
            </w:pPr>
            <w:r w:rsidRPr="00DD5CB9">
              <w:rPr>
                <w:sz w:val="15"/>
                <w:szCs w:val="16"/>
                <w:lang w:eastAsia="zh-CN"/>
              </w:rPr>
              <w:t>high</w:t>
            </w:r>
          </w:p>
        </w:tc>
        <w:tc>
          <w:tcPr>
            <w:tcW w:w="850" w:type="dxa"/>
          </w:tcPr>
          <w:p w:rsidR="000E0B7D" w:rsidRPr="00560903" w:rsidRDefault="00DD5CB9" w:rsidP="00075039">
            <w:pPr>
              <w:rPr>
                <w:sz w:val="15"/>
                <w:szCs w:val="16"/>
                <w:lang w:eastAsia="zh-CN"/>
              </w:rPr>
            </w:pPr>
            <w:r w:rsidRPr="00DD5CB9">
              <w:rPr>
                <w:sz w:val="15"/>
                <w:szCs w:val="16"/>
                <w:lang w:eastAsia="zh-CN"/>
              </w:rPr>
              <w:t>very high</w:t>
            </w:r>
          </w:p>
        </w:tc>
      </w:tr>
      <w:tr w:rsidR="00F93F55" w:rsidRPr="00560903" w:rsidTr="00560903">
        <w:trPr>
          <w:jc w:val="center"/>
        </w:trPr>
        <w:tc>
          <w:tcPr>
            <w:tcW w:w="1134" w:type="dxa"/>
            <w:tcBorders>
              <w:left w:val="single" w:sz="12" w:space="0" w:color="000000"/>
            </w:tcBorders>
          </w:tcPr>
          <w:p w:rsidR="00B073D5" w:rsidRPr="00560903" w:rsidRDefault="00DD5CB9">
            <w:pPr>
              <w:jc w:val="left"/>
              <w:rPr>
                <w:b/>
                <w:sz w:val="15"/>
                <w:szCs w:val="16"/>
                <w:lang w:eastAsia="zh-CN"/>
              </w:rPr>
            </w:pPr>
            <w:r w:rsidRPr="00DD5CB9">
              <w:rPr>
                <w:b/>
                <w:sz w:val="15"/>
                <w:szCs w:val="16"/>
                <w:lang w:eastAsia="zh-CN"/>
              </w:rPr>
              <w:lastRenderedPageBreak/>
              <w:t>Backward compatibility with IMT-A</w:t>
            </w:r>
          </w:p>
        </w:tc>
        <w:tc>
          <w:tcPr>
            <w:tcW w:w="516" w:type="dxa"/>
          </w:tcPr>
          <w:p w:rsidR="00B073D5" w:rsidRPr="00560903" w:rsidRDefault="00DD5CB9">
            <w:pPr>
              <w:jc w:val="left"/>
              <w:rPr>
                <w:sz w:val="15"/>
                <w:szCs w:val="16"/>
              </w:rPr>
            </w:pPr>
            <w:r w:rsidRPr="00DD5CB9">
              <w:rPr>
                <w:sz w:val="15"/>
                <w:szCs w:val="16"/>
                <w:lang w:eastAsia="zh-CN"/>
              </w:rPr>
              <w:t>n/a</w:t>
            </w:r>
          </w:p>
        </w:tc>
        <w:tc>
          <w:tcPr>
            <w:tcW w:w="760" w:type="dxa"/>
          </w:tcPr>
          <w:p w:rsidR="00B073D5" w:rsidRPr="00560903" w:rsidRDefault="00DD5CB9">
            <w:pPr>
              <w:jc w:val="left"/>
              <w:rPr>
                <w:sz w:val="15"/>
                <w:szCs w:val="16"/>
              </w:rPr>
            </w:pPr>
            <w:r w:rsidRPr="00DD5CB9">
              <w:rPr>
                <w:sz w:val="15"/>
                <w:szCs w:val="16"/>
                <w:lang w:eastAsia="zh-CN"/>
              </w:rPr>
              <w:t>n/a</w:t>
            </w:r>
          </w:p>
        </w:tc>
        <w:tc>
          <w:tcPr>
            <w:tcW w:w="709" w:type="dxa"/>
          </w:tcPr>
          <w:p w:rsidR="00B073D5" w:rsidRPr="00560903" w:rsidRDefault="00DD5CB9">
            <w:pPr>
              <w:jc w:val="left"/>
              <w:rPr>
                <w:sz w:val="15"/>
                <w:szCs w:val="16"/>
                <w:lang w:eastAsia="zh-CN"/>
              </w:rPr>
            </w:pPr>
            <w:r w:rsidRPr="00DD5CB9">
              <w:rPr>
                <w:sz w:val="15"/>
                <w:szCs w:val="16"/>
                <w:lang w:eastAsia="zh-CN"/>
              </w:rPr>
              <w:t>n/a</w:t>
            </w:r>
          </w:p>
        </w:tc>
        <w:tc>
          <w:tcPr>
            <w:tcW w:w="709" w:type="dxa"/>
          </w:tcPr>
          <w:p w:rsidR="00B073D5" w:rsidRPr="00560903" w:rsidRDefault="00DD5CB9">
            <w:pPr>
              <w:jc w:val="left"/>
              <w:rPr>
                <w:sz w:val="15"/>
                <w:szCs w:val="16"/>
                <w:lang w:eastAsia="zh-CN"/>
              </w:rPr>
            </w:pPr>
            <w:r w:rsidRPr="00DD5CB9">
              <w:rPr>
                <w:sz w:val="15"/>
                <w:szCs w:val="16"/>
                <w:lang w:eastAsia="zh-CN"/>
              </w:rPr>
              <w:t>yes</w:t>
            </w:r>
          </w:p>
        </w:tc>
        <w:tc>
          <w:tcPr>
            <w:tcW w:w="708" w:type="dxa"/>
          </w:tcPr>
          <w:p w:rsidR="00B073D5" w:rsidRPr="00560903" w:rsidRDefault="00DD5CB9">
            <w:pPr>
              <w:jc w:val="left"/>
              <w:rPr>
                <w:sz w:val="15"/>
                <w:szCs w:val="16"/>
                <w:lang w:eastAsia="zh-CN"/>
              </w:rPr>
            </w:pPr>
            <w:r w:rsidRPr="00DD5CB9">
              <w:rPr>
                <w:sz w:val="15"/>
                <w:szCs w:val="16"/>
                <w:lang w:eastAsia="zh-CN"/>
              </w:rPr>
              <w:t>yes</w:t>
            </w:r>
          </w:p>
        </w:tc>
        <w:tc>
          <w:tcPr>
            <w:tcW w:w="709" w:type="dxa"/>
          </w:tcPr>
          <w:p w:rsidR="00B073D5" w:rsidRPr="00560903" w:rsidRDefault="00DD5CB9">
            <w:pPr>
              <w:jc w:val="left"/>
              <w:rPr>
                <w:sz w:val="15"/>
                <w:szCs w:val="16"/>
                <w:lang w:eastAsia="zh-CN"/>
              </w:rPr>
            </w:pPr>
            <w:r w:rsidRPr="00DD5CB9">
              <w:rPr>
                <w:sz w:val="15"/>
                <w:szCs w:val="16"/>
                <w:lang w:eastAsia="zh-CN"/>
              </w:rPr>
              <w:t>yes</w:t>
            </w:r>
          </w:p>
        </w:tc>
        <w:tc>
          <w:tcPr>
            <w:tcW w:w="709" w:type="dxa"/>
          </w:tcPr>
          <w:p w:rsidR="00B073D5" w:rsidRPr="00560903" w:rsidRDefault="00DD5CB9">
            <w:pPr>
              <w:jc w:val="left"/>
              <w:rPr>
                <w:sz w:val="15"/>
                <w:szCs w:val="16"/>
                <w:lang w:eastAsia="zh-CN"/>
              </w:rPr>
            </w:pPr>
            <w:r w:rsidRPr="00DD5CB9">
              <w:rPr>
                <w:sz w:val="15"/>
                <w:szCs w:val="16"/>
                <w:lang w:eastAsia="zh-CN"/>
              </w:rPr>
              <w:t>no</w:t>
            </w:r>
          </w:p>
        </w:tc>
        <w:tc>
          <w:tcPr>
            <w:tcW w:w="709" w:type="dxa"/>
          </w:tcPr>
          <w:p w:rsidR="00B073D5" w:rsidRPr="00560903" w:rsidRDefault="00DD5CB9">
            <w:pPr>
              <w:jc w:val="left"/>
              <w:rPr>
                <w:sz w:val="15"/>
                <w:szCs w:val="16"/>
                <w:lang w:eastAsia="zh-CN"/>
              </w:rPr>
            </w:pPr>
            <w:r w:rsidRPr="00DD5CB9">
              <w:rPr>
                <w:sz w:val="15"/>
                <w:szCs w:val="16"/>
                <w:lang w:eastAsia="zh-CN"/>
              </w:rPr>
              <w:t>no</w:t>
            </w:r>
          </w:p>
        </w:tc>
        <w:tc>
          <w:tcPr>
            <w:tcW w:w="708" w:type="dxa"/>
          </w:tcPr>
          <w:p w:rsidR="00B073D5" w:rsidRPr="00560903" w:rsidRDefault="00DD5CB9">
            <w:pPr>
              <w:jc w:val="left"/>
              <w:rPr>
                <w:sz w:val="15"/>
                <w:szCs w:val="16"/>
                <w:lang w:eastAsia="zh-CN"/>
              </w:rPr>
            </w:pPr>
            <w:r w:rsidRPr="00DD5CB9">
              <w:rPr>
                <w:sz w:val="15"/>
                <w:szCs w:val="16"/>
                <w:lang w:eastAsia="zh-CN"/>
              </w:rPr>
              <w:t>no</w:t>
            </w:r>
          </w:p>
        </w:tc>
        <w:tc>
          <w:tcPr>
            <w:tcW w:w="993" w:type="dxa"/>
          </w:tcPr>
          <w:p w:rsidR="00B073D5" w:rsidRPr="00560903" w:rsidRDefault="00DD5CB9">
            <w:pPr>
              <w:jc w:val="left"/>
              <w:rPr>
                <w:sz w:val="15"/>
                <w:szCs w:val="16"/>
                <w:lang w:eastAsia="zh-CN"/>
              </w:rPr>
            </w:pPr>
            <w:r w:rsidRPr="00DD5CB9">
              <w:rPr>
                <w:sz w:val="15"/>
                <w:szCs w:val="16"/>
                <w:lang w:eastAsia="zh-CN"/>
              </w:rPr>
              <w:t>no</w:t>
            </w:r>
          </w:p>
        </w:tc>
        <w:tc>
          <w:tcPr>
            <w:tcW w:w="850" w:type="dxa"/>
          </w:tcPr>
          <w:p w:rsidR="000E0B7D" w:rsidRPr="00560903" w:rsidRDefault="00DD5CB9" w:rsidP="00075039">
            <w:pPr>
              <w:widowControl w:val="0"/>
              <w:spacing w:line="180" w:lineRule="atLeast"/>
              <w:rPr>
                <w:sz w:val="15"/>
                <w:szCs w:val="16"/>
                <w:lang w:eastAsia="zh-CN"/>
              </w:rPr>
            </w:pPr>
            <w:r w:rsidRPr="00DD5CB9">
              <w:rPr>
                <w:sz w:val="15"/>
                <w:szCs w:val="16"/>
                <w:lang w:eastAsia="zh-CN"/>
              </w:rPr>
              <w:t>no</w:t>
            </w:r>
          </w:p>
        </w:tc>
      </w:tr>
      <w:tr w:rsidR="0064444B" w:rsidRPr="00560903" w:rsidTr="00560903">
        <w:trPr>
          <w:jc w:val="center"/>
        </w:trPr>
        <w:tc>
          <w:tcPr>
            <w:tcW w:w="1134" w:type="dxa"/>
            <w:tcBorders>
              <w:left w:val="single" w:sz="12" w:space="0" w:color="000000"/>
              <w:bottom w:val="single" w:sz="12" w:space="0" w:color="000000"/>
            </w:tcBorders>
          </w:tcPr>
          <w:p w:rsidR="0064444B" w:rsidRPr="00560903" w:rsidRDefault="00DD5CB9">
            <w:pPr>
              <w:jc w:val="left"/>
              <w:rPr>
                <w:b/>
                <w:sz w:val="15"/>
                <w:szCs w:val="16"/>
                <w:lang w:eastAsia="zh-CN"/>
              </w:rPr>
            </w:pPr>
            <w:r w:rsidRPr="00DD5CB9">
              <w:rPr>
                <w:b/>
                <w:sz w:val="15"/>
                <w:szCs w:val="16"/>
                <w:lang w:eastAsia="zh-CN"/>
              </w:rPr>
              <w:t>Parameterization from measurement data</w:t>
            </w:r>
          </w:p>
        </w:tc>
        <w:tc>
          <w:tcPr>
            <w:tcW w:w="516" w:type="dxa"/>
            <w:tcBorders>
              <w:bottom w:val="single" w:sz="12" w:space="0" w:color="000000"/>
            </w:tcBorders>
          </w:tcPr>
          <w:p w:rsidR="0064444B" w:rsidRPr="00560903" w:rsidRDefault="00DD5CB9">
            <w:pPr>
              <w:jc w:val="left"/>
              <w:rPr>
                <w:sz w:val="15"/>
                <w:szCs w:val="16"/>
                <w:lang w:eastAsia="zh-CN"/>
              </w:rPr>
            </w:pPr>
            <w:r w:rsidRPr="00DD5CB9">
              <w:rPr>
                <w:sz w:val="15"/>
                <w:szCs w:val="16"/>
                <w:lang w:eastAsia="zh-CN"/>
              </w:rPr>
              <w:t>yes</w:t>
            </w:r>
          </w:p>
        </w:tc>
        <w:tc>
          <w:tcPr>
            <w:tcW w:w="760" w:type="dxa"/>
            <w:tcBorders>
              <w:bottom w:val="single" w:sz="12" w:space="0" w:color="000000"/>
            </w:tcBorders>
          </w:tcPr>
          <w:p w:rsidR="0064444B" w:rsidRPr="00560903" w:rsidRDefault="00DD5CB9">
            <w:pPr>
              <w:jc w:val="left"/>
              <w:rPr>
                <w:sz w:val="15"/>
                <w:szCs w:val="16"/>
                <w:lang w:eastAsia="zh-CN"/>
              </w:rPr>
            </w:pPr>
            <w:r w:rsidRPr="00DD5CB9">
              <w:rPr>
                <w:sz w:val="15"/>
                <w:szCs w:val="16"/>
                <w:lang w:eastAsia="zh-CN"/>
              </w:rPr>
              <w:t>yes</w:t>
            </w:r>
          </w:p>
        </w:tc>
        <w:tc>
          <w:tcPr>
            <w:tcW w:w="709" w:type="dxa"/>
            <w:tcBorders>
              <w:bottom w:val="single" w:sz="12" w:space="0" w:color="000000"/>
            </w:tcBorders>
          </w:tcPr>
          <w:p w:rsidR="0064444B" w:rsidRPr="00560903" w:rsidRDefault="00DD5CB9">
            <w:pPr>
              <w:jc w:val="left"/>
              <w:rPr>
                <w:sz w:val="15"/>
                <w:szCs w:val="16"/>
                <w:lang w:eastAsia="zh-CN"/>
              </w:rPr>
            </w:pPr>
            <w:r w:rsidRPr="00DD5CB9">
              <w:rPr>
                <w:sz w:val="15"/>
                <w:szCs w:val="16"/>
                <w:lang w:eastAsia="zh-CN"/>
              </w:rPr>
              <w:t>yes</w:t>
            </w:r>
          </w:p>
        </w:tc>
        <w:tc>
          <w:tcPr>
            <w:tcW w:w="709" w:type="dxa"/>
            <w:tcBorders>
              <w:bottom w:val="single" w:sz="12" w:space="0" w:color="000000"/>
            </w:tcBorders>
          </w:tcPr>
          <w:p w:rsidR="0064444B" w:rsidRPr="00560903" w:rsidRDefault="00DD5CB9">
            <w:pPr>
              <w:jc w:val="left"/>
              <w:rPr>
                <w:sz w:val="15"/>
                <w:szCs w:val="16"/>
                <w:lang w:eastAsia="zh-CN"/>
              </w:rPr>
            </w:pPr>
            <w:r w:rsidRPr="00DD5CB9">
              <w:rPr>
                <w:sz w:val="15"/>
                <w:szCs w:val="16"/>
                <w:lang w:eastAsia="zh-CN"/>
              </w:rPr>
              <w:t>yes</w:t>
            </w:r>
          </w:p>
        </w:tc>
        <w:tc>
          <w:tcPr>
            <w:tcW w:w="708" w:type="dxa"/>
            <w:tcBorders>
              <w:bottom w:val="single" w:sz="12" w:space="0" w:color="000000"/>
            </w:tcBorders>
          </w:tcPr>
          <w:p w:rsidR="0064444B" w:rsidRPr="00560903" w:rsidRDefault="00DD5CB9">
            <w:pPr>
              <w:jc w:val="left"/>
              <w:rPr>
                <w:sz w:val="15"/>
                <w:szCs w:val="16"/>
                <w:lang w:eastAsia="zh-CN"/>
              </w:rPr>
            </w:pPr>
            <w:r w:rsidRPr="00DD5CB9">
              <w:rPr>
                <w:sz w:val="15"/>
                <w:szCs w:val="16"/>
                <w:lang w:eastAsia="zh-CN"/>
              </w:rPr>
              <w:t>yes</w:t>
            </w:r>
          </w:p>
        </w:tc>
        <w:tc>
          <w:tcPr>
            <w:tcW w:w="709" w:type="dxa"/>
            <w:tcBorders>
              <w:bottom w:val="single" w:sz="12" w:space="0" w:color="000000"/>
            </w:tcBorders>
          </w:tcPr>
          <w:p w:rsidR="0064444B" w:rsidRPr="00560903" w:rsidRDefault="00DD5CB9">
            <w:pPr>
              <w:jc w:val="left"/>
              <w:rPr>
                <w:sz w:val="15"/>
                <w:szCs w:val="16"/>
                <w:lang w:eastAsia="zh-CN"/>
              </w:rPr>
            </w:pPr>
            <w:r w:rsidRPr="00DD5CB9">
              <w:rPr>
                <w:sz w:val="15"/>
                <w:szCs w:val="16"/>
                <w:lang w:eastAsia="zh-CN"/>
              </w:rPr>
              <w:t>yes</w:t>
            </w:r>
          </w:p>
        </w:tc>
        <w:tc>
          <w:tcPr>
            <w:tcW w:w="709" w:type="dxa"/>
            <w:tcBorders>
              <w:bottom w:val="single" w:sz="12" w:space="0" w:color="000000"/>
            </w:tcBorders>
          </w:tcPr>
          <w:p w:rsidR="0064444B" w:rsidRPr="00560903" w:rsidRDefault="00DD5CB9">
            <w:pPr>
              <w:jc w:val="left"/>
              <w:rPr>
                <w:sz w:val="15"/>
                <w:szCs w:val="16"/>
                <w:lang w:eastAsia="zh-CN"/>
              </w:rPr>
            </w:pPr>
            <w:r w:rsidRPr="00DD5CB9">
              <w:rPr>
                <w:sz w:val="15"/>
                <w:szCs w:val="16"/>
                <w:lang w:eastAsia="zh-CN"/>
              </w:rPr>
              <w:t>partly</w:t>
            </w:r>
          </w:p>
        </w:tc>
        <w:tc>
          <w:tcPr>
            <w:tcW w:w="709" w:type="dxa"/>
            <w:tcBorders>
              <w:bottom w:val="single" w:sz="12" w:space="0" w:color="000000"/>
            </w:tcBorders>
          </w:tcPr>
          <w:p w:rsidR="0064444B" w:rsidRPr="00560903" w:rsidRDefault="00DD5CB9">
            <w:pPr>
              <w:jc w:val="left"/>
              <w:rPr>
                <w:sz w:val="15"/>
                <w:szCs w:val="16"/>
                <w:lang w:eastAsia="zh-CN"/>
              </w:rPr>
            </w:pPr>
            <w:r w:rsidRPr="00DD5CB9">
              <w:rPr>
                <w:sz w:val="15"/>
                <w:szCs w:val="16"/>
                <w:lang w:eastAsia="zh-CN"/>
              </w:rPr>
              <w:t>partly</w:t>
            </w:r>
          </w:p>
        </w:tc>
        <w:tc>
          <w:tcPr>
            <w:tcW w:w="708" w:type="dxa"/>
            <w:tcBorders>
              <w:bottom w:val="single" w:sz="12" w:space="0" w:color="000000"/>
            </w:tcBorders>
          </w:tcPr>
          <w:p w:rsidR="0064444B" w:rsidRPr="00560903" w:rsidRDefault="00DD5CB9">
            <w:pPr>
              <w:jc w:val="left"/>
              <w:rPr>
                <w:sz w:val="15"/>
                <w:szCs w:val="16"/>
                <w:lang w:eastAsia="zh-CN"/>
              </w:rPr>
            </w:pPr>
            <w:r w:rsidRPr="00DD5CB9">
              <w:rPr>
                <w:sz w:val="15"/>
                <w:szCs w:val="16"/>
                <w:lang w:eastAsia="zh-CN"/>
              </w:rPr>
              <w:t>partly</w:t>
            </w:r>
          </w:p>
        </w:tc>
        <w:tc>
          <w:tcPr>
            <w:tcW w:w="993" w:type="dxa"/>
            <w:tcBorders>
              <w:bottom w:val="single" w:sz="12" w:space="0" w:color="000000"/>
            </w:tcBorders>
          </w:tcPr>
          <w:p w:rsidR="0064444B" w:rsidRPr="00560903" w:rsidRDefault="00DD5CB9">
            <w:pPr>
              <w:jc w:val="left"/>
              <w:rPr>
                <w:sz w:val="15"/>
                <w:szCs w:val="16"/>
                <w:lang w:eastAsia="zh-CN"/>
              </w:rPr>
            </w:pPr>
            <w:r w:rsidRPr="00DD5CB9">
              <w:rPr>
                <w:sz w:val="15"/>
                <w:szCs w:val="16"/>
                <w:lang w:eastAsia="zh-CN"/>
              </w:rPr>
              <w:t>no</w:t>
            </w:r>
          </w:p>
        </w:tc>
        <w:tc>
          <w:tcPr>
            <w:tcW w:w="850" w:type="dxa"/>
            <w:tcBorders>
              <w:bottom w:val="single" w:sz="12" w:space="0" w:color="000000"/>
            </w:tcBorders>
          </w:tcPr>
          <w:p w:rsidR="0064444B" w:rsidRPr="00560903" w:rsidRDefault="00DD5CB9" w:rsidP="00075039">
            <w:pPr>
              <w:widowControl w:val="0"/>
              <w:spacing w:line="180" w:lineRule="atLeast"/>
              <w:rPr>
                <w:sz w:val="15"/>
                <w:szCs w:val="16"/>
                <w:lang w:eastAsia="zh-CN"/>
              </w:rPr>
            </w:pPr>
            <w:r w:rsidRPr="00DD5CB9">
              <w:rPr>
                <w:sz w:val="15"/>
                <w:szCs w:val="16"/>
                <w:lang w:eastAsia="zh-CN"/>
              </w:rPr>
              <w:t>no</w:t>
            </w:r>
          </w:p>
        </w:tc>
      </w:tr>
    </w:tbl>
    <w:p w:rsidR="007049C3" w:rsidRPr="009255C9" w:rsidRDefault="00951918" w:rsidP="006B03AD">
      <w:pPr>
        <w:spacing w:after="0"/>
        <w:rPr>
          <w:sz w:val="20"/>
          <w:szCs w:val="20"/>
        </w:rPr>
      </w:pPr>
      <w:r w:rsidRPr="009255C9">
        <w:rPr>
          <w:sz w:val="20"/>
          <w:szCs w:val="20"/>
        </w:rPr>
        <w:t xml:space="preserve">* Possible, if </w:t>
      </w:r>
      <w:r w:rsidR="006B03AD" w:rsidRPr="009255C9">
        <w:rPr>
          <w:sz w:val="20"/>
          <w:szCs w:val="20"/>
        </w:rPr>
        <w:t>a cluster location is fixed</w:t>
      </w:r>
    </w:p>
    <w:p w:rsidR="006B03AD" w:rsidRPr="009255C9" w:rsidRDefault="006B03AD" w:rsidP="006B03AD">
      <w:pPr>
        <w:spacing w:after="0"/>
        <w:rPr>
          <w:sz w:val="20"/>
          <w:szCs w:val="20"/>
        </w:rPr>
      </w:pPr>
      <w:r w:rsidRPr="009255C9">
        <w:rPr>
          <w:sz w:val="20"/>
          <w:szCs w:val="20"/>
        </w:rPr>
        <w:t xml:space="preserve">** Spatially consistent </w:t>
      </w:r>
      <w:r w:rsidR="00C21366" w:rsidRPr="009255C9">
        <w:rPr>
          <w:sz w:val="20"/>
          <w:szCs w:val="20"/>
        </w:rPr>
        <w:t>LSPs</w:t>
      </w:r>
    </w:p>
    <w:p w:rsidR="006B03AD" w:rsidRPr="009255C9" w:rsidRDefault="00F337F1" w:rsidP="006B03AD">
      <w:pPr>
        <w:spacing w:after="0"/>
        <w:rPr>
          <w:sz w:val="20"/>
          <w:szCs w:val="20"/>
        </w:rPr>
      </w:pPr>
      <w:r w:rsidRPr="009255C9">
        <w:rPr>
          <w:sz w:val="20"/>
          <w:szCs w:val="20"/>
        </w:rPr>
        <w:t xml:space="preserve">*** Ray tracing is </w:t>
      </w:r>
      <w:r w:rsidR="000E0B7D" w:rsidRPr="009255C9">
        <w:rPr>
          <w:sz w:val="20"/>
          <w:szCs w:val="20"/>
        </w:rPr>
        <w:t>often</w:t>
      </w:r>
      <w:r w:rsidRPr="009255C9">
        <w:rPr>
          <w:sz w:val="20"/>
          <w:szCs w:val="20"/>
        </w:rPr>
        <w:t xml:space="preserve"> a commercial software package in which the implementation details are unknown.</w:t>
      </w:r>
    </w:p>
    <w:p w:rsidR="00462670" w:rsidRDefault="00462670" w:rsidP="00462670">
      <w:pPr>
        <w:rPr>
          <w:lang w:eastAsia="zh-CN"/>
        </w:rPr>
      </w:pPr>
    </w:p>
    <w:p w:rsidR="002F2054" w:rsidRPr="00462670" w:rsidRDefault="00563816" w:rsidP="00462670">
      <w:pPr>
        <w:rPr>
          <w:lang w:eastAsia="zh-CN"/>
        </w:rPr>
      </w:pPr>
      <w:r>
        <w:t xml:space="preserve">In reviewing the factors in the </w:t>
      </w:r>
      <w:r w:rsidR="0060127A">
        <w:fldChar w:fldCharType="begin"/>
      </w:r>
      <w:r>
        <w:instrText xml:space="preserve"> REF _Ref442099030 \h </w:instrText>
      </w:r>
      <w:r w:rsidR="0060127A">
        <w:fldChar w:fldCharType="separate"/>
      </w:r>
      <w:r>
        <w:t xml:space="preserve">Table </w:t>
      </w:r>
      <w:r>
        <w:rPr>
          <w:noProof/>
        </w:rPr>
        <w:t>1</w:t>
      </w:r>
      <w:r w:rsidR="0060127A">
        <w:fldChar w:fldCharType="end"/>
      </w:r>
      <w:r w:rsidR="002F2054">
        <w:t xml:space="preserve">, </w:t>
      </w:r>
      <w:r>
        <w:t>it seems</w:t>
      </w:r>
      <w:r w:rsidR="002F2054">
        <w:t xml:space="preserve"> that none of the existing model</w:t>
      </w:r>
      <w:r>
        <w:t>s</w:t>
      </w:r>
      <w:r w:rsidR="002F2054">
        <w:t xml:space="preserve"> </w:t>
      </w:r>
      <w:r>
        <w:t>fully addresses the propagation factors</w:t>
      </w:r>
      <w:r w:rsidR="002F2054">
        <w:t xml:space="preserve"> for </w:t>
      </w:r>
      <w:r>
        <w:t xml:space="preserve">modeling </w:t>
      </w:r>
      <w:r w:rsidR="002F2054">
        <w:t xml:space="preserve">5G </w:t>
      </w:r>
      <w:r w:rsidR="00B7202B">
        <w:t>systems, particularl</w:t>
      </w:r>
      <w:r>
        <w:t>y for frequencies above 6 GHz</w:t>
      </w:r>
      <w:r w:rsidR="002F2054">
        <w:t xml:space="preserve">. </w:t>
      </w:r>
      <w:r>
        <w:t xml:space="preserve">For example, while the </w:t>
      </w:r>
      <w:r w:rsidR="002F2054">
        <w:t>Map-based model</w:t>
      </w:r>
      <w:r w:rsidR="00DE2ACA">
        <w:t>s</w:t>
      </w:r>
      <w:r w:rsidR="002F2054">
        <w:t xml:space="preserve"> </w:t>
      </w:r>
      <w:r>
        <w:t>address</w:t>
      </w:r>
      <w:r w:rsidR="002F2054">
        <w:t xml:space="preserve"> the spatial consistency and large array problems</w:t>
      </w:r>
      <w:r>
        <w:t xml:space="preserve">, </w:t>
      </w:r>
      <w:r w:rsidR="00DE2ACA">
        <w:t>their</w:t>
      </w:r>
      <w:r w:rsidR="002F2054">
        <w:t xml:space="preserve"> complexity </w:t>
      </w:r>
      <w:r w:rsidR="00454819">
        <w:t xml:space="preserve">and accuracy </w:t>
      </w:r>
      <w:r w:rsidR="002F2054">
        <w:t xml:space="preserve">may be an issue. </w:t>
      </w:r>
      <w:r w:rsidR="00B7202B">
        <w:t xml:space="preserve"> Suitable r</w:t>
      </w:r>
      <w:r>
        <w:t>epresentative maps may also not be available</w:t>
      </w:r>
      <w:r w:rsidR="008B1C8B">
        <w:t xml:space="preserve"> with sufficient detail for </w:t>
      </w:r>
      <w:proofErr w:type="spellStart"/>
      <w:r w:rsidR="008B1C8B">
        <w:t>mmWave</w:t>
      </w:r>
      <w:proofErr w:type="spellEnd"/>
      <w:r w:rsidR="008B1C8B">
        <w:t xml:space="preserve"> </w:t>
      </w:r>
      <w:r w:rsidR="00F93F55">
        <w:t>modeling</w:t>
      </w:r>
      <w:r>
        <w:t xml:space="preserve">.  The </w:t>
      </w:r>
      <w:r w:rsidR="002F2054">
        <w:t>Stochastic model</w:t>
      </w:r>
      <w:r w:rsidR="00DE2ACA">
        <w:t>s</w:t>
      </w:r>
      <w:r w:rsidR="002F2054">
        <w:t xml:space="preserve"> </w:t>
      </w:r>
      <w:r>
        <w:t>will also</w:t>
      </w:r>
      <w:r w:rsidR="002F2054">
        <w:t xml:space="preserve"> require significant improvements</w:t>
      </w:r>
      <w:r>
        <w:t xml:space="preserve"> to address </w:t>
      </w:r>
      <w:r w:rsidR="00B7202B">
        <w:t xml:space="preserve">spatial consistency and </w:t>
      </w:r>
      <w:r w:rsidR="00C21366">
        <w:t>antenna arrays</w:t>
      </w:r>
      <w:r w:rsidR="002F2054">
        <w:t xml:space="preserve">. If all these items can be solved, the extended stochastic </w:t>
      </w:r>
      <w:r w:rsidR="00454819">
        <w:t xml:space="preserve">model </w:t>
      </w:r>
      <w:r w:rsidR="002F2054">
        <w:t>could be a good candidate model for 5G system evaluations.</w:t>
      </w:r>
      <w:r w:rsidR="00A506FC">
        <w:t xml:space="preserve"> </w:t>
      </w:r>
      <w:r w:rsidR="00A506FC">
        <w:rPr>
          <w:lang w:eastAsia="zh-CN"/>
        </w:rPr>
        <w:t>If sufficient extension of stochastic model is not available</w:t>
      </w:r>
      <w:r w:rsidR="00A506FC" w:rsidRPr="00DD5E01">
        <w:rPr>
          <w:lang w:eastAsia="zh-CN"/>
        </w:rPr>
        <w:t xml:space="preserve">, other options </w:t>
      </w:r>
      <w:r w:rsidR="00A506FC">
        <w:rPr>
          <w:lang w:eastAsia="zh-CN"/>
        </w:rPr>
        <w:t>could be, e.g.</w:t>
      </w:r>
      <w:r w:rsidR="00A506FC" w:rsidRPr="00DD5E01">
        <w:rPr>
          <w:lang w:eastAsia="zh-CN"/>
        </w:rPr>
        <w:t xml:space="preserve"> hybrid model or map-based model</w:t>
      </w:r>
      <w:r w:rsidR="00A506FC">
        <w:rPr>
          <w:lang w:eastAsia="zh-CN"/>
        </w:rPr>
        <w:t>.</w:t>
      </w:r>
    </w:p>
    <w:p w:rsidR="00EB3E43" w:rsidRDefault="00EB3E43" w:rsidP="00EB3E43">
      <w:pPr>
        <w:rPr>
          <w:i/>
          <w:lang w:eastAsia="zh-CN"/>
        </w:rPr>
      </w:pPr>
      <w:r w:rsidRPr="00CF5386">
        <w:rPr>
          <w:b/>
          <w:i/>
          <w:lang w:eastAsia="zh-CN"/>
        </w:rPr>
        <w:t>Observation 1:</w:t>
      </w:r>
      <w:r>
        <w:rPr>
          <w:i/>
          <w:lang w:eastAsia="zh-CN"/>
        </w:rPr>
        <w:t xml:space="preserve"> None of the existing channel models is perfect for 5G studies.</w:t>
      </w:r>
    </w:p>
    <w:p w:rsidR="00EB3E43" w:rsidRDefault="00EB3E43" w:rsidP="00EB3E43">
      <w:pPr>
        <w:rPr>
          <w:i/>
          <w:lang w:eastAsia="zh-CN"/>
        </w:rPr>
      </w:pPr>
      <w:r w:rsidRPr="00CF5386">
        <w:rPr>
          <w:b/>
          <w:i/>
          <w:lang w:eastAsia="zh-CN"/>
        </w:rPr>
        <w:t>Observation 2:</w:t>
      </w:r>
      <w:r>
        <w:rPr>
          <w:i/>
          <w:lang w:eastAsia="zh-CN"/>
        </w:rPr>
        <w:t xml:space="preserve"> Map-based modeling seems to fulfill some of the technical requirements for 5G, but the complexity, backwards compatibility</w:t>
      </w:r>
      <w:r w:rsidR="00E130FF">
        <w:rPr>
          <w:rStyle w:val="ab"/>
          <w:i/>
          <w:lang w:eastAsia="zh-CN"/>
        </w:rPr>
        <w:footnoteReference w:id="1"/>
      </w:r>
      <w:r>
        <w:rPr>
          <w:i/>
          <w:lang w:eastAsia="zh-CN"/>
        </w:rPr>
        <w:t>, and availability of suitable maps are known issues.</w:t>
      </w:r>
    </w:p>
    <w:p w:rsidR="00EB3E43" w:rsidRDefault="00EB3E43" w:rsidP="00EB3E43">
      <w:pPr>
        <w:rPr>
          <w:i/>
          <w:lang w:eastAsia="zh-CN"/>
        </w:rPr>
      </w:pPr>
      <w:r w:rsidRPr="00CF5386">
        <w:rPr>
          <w:b/>
          <w:i/>
          <w:lang w:eastAsia="zh-CN"/>
        </w:rPr>
        <w:t>Observation 3:</w:t>
      </w:r>
      <w:r>
        <w:rPr>
          <w:i/>
          <w:lang w:eastAsia="zh-CN"/>
        </w:rPr>
        <w:t xml:space="preserve"> Stochastic modeling requires mandatory extensions before it can be considered as suitable for 5G. If those extensions can be </w:t>
      </w:r>
      <w:r w:rsidR="00FA69A4">
        <w:rPr>
          <w:i/>
          <w:lang w:eastAsia="zh-CN"/>
        </w:rPr>
        <w:t>developed and verified</w:t>
      </w:r>
      <w:r>
        <w:rPr>
          <w:i/>
          <w:lang w:eastAsia="zh-CN"/>
        </w:rPr>
        <w:t xml:space="preserve">, the model could be a good </w:t>
      </w:r>
      <w:r w:rsidR="00FA69A4">
        <w:rPr>
          <w:i/>
          <w:lang w:eastAsia="zh-CN"/>
        </w:rPr>
        <w:t xml:space="preserve">and practical </w:t>
      </w:r>
      <w:r>
        <w:rPr>
          <w:i/>
          <w:lang w:eastAsia="zh-CN"/>
        </w:rPr>
        <w:t>candidate</w:t>
      </w:r>
      <w:r w:rsidR="00FA69A4">
        <w:rPr>
          <w:i/>
          <w:lang w:eastAsia="zh-CN"/>
        </w:rPr>
        <w:t xml:space="preserve"> for 3GPP 5G usage</w:t>
      </w:r>
      <w:r>
        <w:rPr>
          <w:i/>
          <w:lang w:eastAsia="zh-CN"/>
        </w:rPr>
        <w:t>.</w:t>
      </w:r>
    </w:p>
    <w:p w:rsidR="00EB3E43" w:rsidRDefault="00EB3E43" w:rsidP="00EB3E43">
      <w:pPr>
        <w:rPr>
          <w:i/>
          <w:lang w:eastAsia="zh-CN"/>
        </w:rPr>
      </w:pPr>
      <w:r w:rsidRPr="00CF5386">
        <w:rPr>
          <w:b/>
          <w:i/>
          <w:lang w:eastAsia="zh-CN"/>
        </w:rPr>
        <w:t>Observation 4:</w:t>
      </w:r>
      <w:r>
        <w:rPr>
          <w:i/>
          <w:lang w:eastAsia="zh-CN"/>
        </w:rPr>
        <w:t xml:space="preserve"> Hybrid model</w:t>
      </w:r>
      <w:r w:rsidR="00FA69A4">
        <w:rPr>
          <w:i/>
          <w:lang w:eastAsia="zh-CN"/>
        </w:rPr>
        <w:t>ing</w:t>
      </w:r>
      <w:r>
        <w:rPr>
          <w:i/>
          <w:lang w:eastAsia="zh-CN"/>
        </w:rPr>
        <w:t xml:space="preserve"> seems to correct some problems o</w:t>
      </w:r>
      <w:r w:rsidR="00FA69A4">
        <w:rPr>
          <w:i/>
          <w:lang w:eastAsia="zh-CN"/>
        </w:rPr>
        <w:t>f the stochastic model, but the techniques</w:t>
      </w:r>
      <w:r>
        <w:rPr>
          <w:i/>
          <w:lang w:eastAsia="zh-CN"/>
        </w:rPr>
        <w:t xml:space="preserve"> are less mature. Backwards compatibility may also be an issue. Final recommendation on the hybrid models is FFS.</w:t>
      </w:r>
    </w:p>
    <w:p w:rsidR="00E227DC" w:rsidRPr="00E227DC" w:rsidRDefault="00E227DC" w:rsidP="001C032C">
      <w:pPr>
        <w:rPr>
          <w:lang w:eastAsia="zh-CN"/>
        </w:rPr>
      </w:pPr>
    </w:p>
    <w:p w:rsidR="00157FC3" w:rsidRPr="00AF261F" w:rsidRDefault="00747F48" w:rsidP="00E04BC7">
      <w:pPr>
        <w:pStyle w:val="1"/>
        <w:rPr>
          <w:lang w:eastAsia="zh-CN"/>
        </w:rPr>
      </w:pPr>
      <w:bookmarkStart w:id="4" w:name="_Ref129681832"/>
      <w:r w:rsidRPr="00AF261F">
        <w:t>Conclusion</w:t>
      </w:r>
      <w:r w:rsidR="006B1FD5" w:rsidRPr="00AF261F">
        <w:t>s</w:t>
      </w:r>
    </w:p>
    <w:p w:rsidR="00462670" w:rsidRDefault="007049C3" w:rsidP="007049C3">
      <w:pPr>
        <w:rPr>
          <w:lang w:eastAsia="zh-CN"/>
        </w:rPr>
      </w:pPr>
      <w:bookmarkStart w:id="5" w:name="_Ref124589665"/>
      <w:bookmarkStart w:id="6" w:name="_Ref71620620"/>
      <w:bookmarkStart w:id="7" w:name="_Ref124671424"/>
      <w:r>
        <w:rPr>
          <w:lang w:eastAsia="zh-CN"/>
        </w:rPr>
        <w:t xml:space="preserve">This contribution </w:t>
      </w:r>
      <w:r w:rsidR="00AB7193">
        <w:rPr>
          <w:lang w:eastAsia="zh-CN"/>
        </w:rPr>
        <w:t xml:space="preserve">has </w:t>
      </w:r>
      <w:r w:rsidR="00DE2ACA">
        <w:rPr>
          <w:lang w:eastAsia="zh-CN"/>
        </w:rPr>
        <w:t xml:space="preserve">briefly </w:t>
      </w:r>
      <w:r w:rsidR="00AB7193">
        <w:rPr>
          <w:lang w:eastAsia="zh-CN"/>
        </w:rPr>
        <w:t xml:space="preserve">reviewed </w:t>
      </w:r>
      <w:r>
        <w:rPr>
          <w:lang w:eastAsia="zh-CN"/>
        </w:rPr>
        <w:t xml:space="preserve">different methodologies and channel models </w:t>
      </w:r>
      <w:r w:rsidR="00C21366">
        <w:rPr>
          <w:lang w:eastAsia="zh-CN"/>
        </w:rPr>
        <w:t xml:space="preserve">that are being considered </w:t>
      </w:r>
      <w:r>
        <w:rPr>
          <w:lang w:eastAsia="zh-CN"/>
        </w:rPr>
        <w:t>for 5G</w:t>
      </w:r>
      <w:r w:rsidR="00C21366">
        <w:rPr>
          <w:lang w:eastAsia="zh-CN"/>
        </w:rPr>
        <w:t xml:space="preserve"> channel modeling (for frequency bands above 6 GHz)</w:t>
      </w:r>
      <w:r>
        <w:rPr>
          <w:lang w:eastAsia="zh-CN"/>
        </w:rPr>
        <w:t xml:space="preserve">. </w:t>
      </w:r>
      <w:r w:rsidR="002F2054">
        <w:t xml:space="preserve">Based on the </w:t>
      </w:r>
      <w:r w:rsidR="00AB7193">
        <w:t>review</w:t>
      </w:r>
      <w:r w:rsidR="002F2054">
        <w:t>, we understand that none of the existing model</w:t>
      </w:r>
      <w:r w:rsidR="00DE2ACA">
        <w:t>s</w:t>
      </w:r>
      <w:r w:rsidR="002F2054">
        <w:t xml:space="preserve"> is perfect for 5G </w:t>
      </w:r>
      <w:r w:rsidR="00AB7193">
        <w:t>studies</w:t>
      </w:r>
      <w:r w:rsidR="002F2054">
        <w:t xml:space="preserve">. </w:t>
      </w:r>
      <w:r w:rsidR="00DE2ACA">
        <w:t>When extended to include</w:t>
      </w:r>
      <w:r w:rsidR="002F2054">
        <w:t xml:space="preserve"> all the </w:t>
      </w:r>
      <w:r w:rsidR="003216AB">
        <w:rPr>
          <w:rFonts w:hint="eastAsia"/>
          <w:lang w:eastAsia="zh-CN"/>
        </w:rPr>
        <w:t xml:space="preserve">requirements </w:t>
      </w:r>
      <w:r w:rsidR="00DE2ACA">
        <w:rPr>
          <w:lang w:eastAsia="zh-CN"/>
        </w:rPr>
        <w:t>for</w:t>
      </w:r>
      <w:r w:rsidR="003216AB">
        <w:rPr>
          <w:rFonts w:hint="eastAsia"/>
          <w:lang w:eastAsia="zh-CN"/>
        </w:rPr>
        <w:t xml:space="preserve"> channel features</w:t>
      </w:r>
      <w:r w:rsidR="002F2054">
        <w:t xml:space="preserve">, the extended stochastic </w:t>
      </w:r>
      <w:r w:rsidR="00454819">
        <w:t xml:space="preserve">model </w:t>
      </w:r>
      <w:r w:rsidR="002F2054">
        <w:t>could be a good candidate</w:t>
      </w:r>
      <w:r w:rsidR="00454819">
        <w:t xml:space="preserve"> </w:t>
      </w:r>
      <w:r w:rsidR="002F2054">
        <w:t>for 5G system evaluations</w:t>
      </w:r>
      <w:r w:rsidR="003216AB">
        <w:rPr>
          <w:rFonts w:hint="eastAsia"/>
          <w:lang w:eastAsia="zh-CN"/>
        </w:rPr>
        <w:t>.</w:t>
      </w:r>
      <w:r w:rsidR="00AB7193" w:rsidRPr="00AB7193">
        <w:rPr>
          <w:lang w:eastAsia="zh-CN"/>
        </w:rPr>
        <w:t xml:space="preserve"> </w:t>
      </w:r>
      <w:r w:rsidR="00DD5E01" w:rsidRPr="00DD5E01">
        <w:rPr>
          <w:lang w:eastAsia="zh-CN"/>
        </w:rPr>
        <w:t xml:space="preserve"> </w:t>
      </w:r>
      <w:r w:rsidR="00DD5E01">
        <w:rPr>
          <w:lang w:eastAsia="zh-CN"/>
        </w:rPr>
        <w:t xml:space="preserve">If extension of stochastic model is not </w:t>
      </w:r>
      <w:r w:rsidR="008D4243">
        <w:rPr>
          <w:lang w:eastAsia="zh-CN"/>
        </w:rPr>
        <w:t>sufficient</w:t>
      </w:r>
      <w:r w:rsidR="00DD5E01" w:rsidRPr="00DD5E01">
        <w:rPr>
          <w:lang w:eastAsia="zh-CN"/>
        </w:rPr>
        <w:t xml:space="preserve">, RAN1 should consider other options as well, for example </w:t>
      </w:r>
      <w:r w:rsidR="00454819">
        <w:rPr>
          <w:lang w:eastAsia="zh-CN"/>
        </w:rPr>
        <w:t xml:space="preserve">the </w:t>
      </w:r>
      <w:r w:rsidR="00DD5E01" w:rsidRPr="00DD5E01">
        <w:rPr>
          <w:lang w:eastAsia="zh-CN"/>
        </w:rPr>
        <w:t>hybrid model or map-based model</w:t>
      </w:r>
      <w:r w:rsidR="00454819">
        <w:rPr>
          <w:lang w:eastAsia="zh-CN"/>
        </w:rPr>
        <w:t>s</w:t>
      </w:r>
      <w:r w:rsidR="00DD5E01">
        <w:rPr>
          <w:lang w:eastAsia="zh-CN"/>
        </w:rPr>
        <w:t>.</w:t>
      </w:r>
    </w:p>
    <w:p w:rsidR="009255C9" w:rsidRDefault="009255C9" w:rsidP="007049C3">
      <w:pPr>
        <w:rPr>
          <w:lang w:eastAsia="zh-CN"/>
        </w:rPr>
      </w:pPr>
    </w:p>
    <w:p w:rsidR="00FA69A4" w:rsidRPr="00AF261F" w:rsidRDefault="00FA69A4" w:rsidP="00FA69A4">
      <w:pPr>
        <w:pStyle w:val="1"/>
        <w:rPr>
          <w:lang w:eastAsia="zh-CN"/>
        </w:rPr>
      </w:pPr>
      <w:r>
        <w:t>Proposal</w:t>
      </w:r>
    </w:p>
    <w:p w:rsidR="00E920E8" w:rsidRPr="00454819" w:rsidRDefault="000A53FF" w:rsidP="007049C3">
      <w:pPr>
        <w:rPr>
          <w:lang w:eastAsia="zh-CN"/>
        </w:rPr>
      </w:pPr>
      <w:r w:rsidRPr="000A53FF">
        <w:rPr>
          <w:lang w:eastAsia="zh-CN"/>
        </w:rPr>
        <w:t xml:space="preserve">As a way forward: </w:t>
      </w:r>
    </w:p>
    <w:p w:rsidR="00A506FC" w:rsidRPr="005B13B6" w:rsidRDefault="00F337F1" w:rsidP="004B0D9F">
      <w:pPr>
        <w:spacing w:after="0"/>
        <w:rPr>
          <w:i/>
          <w:lang w:eastAsia="zh-CN"/>
        </w:rPr>
      </w:pPr>
      <w:r w:rsidRPr="00CF5386">
        <w:rPr>
          <w:b/>
          <w:i/>
          <w:lang w:eastAsia="zh-CN"/>
        </w:rPr>
        <w:t>Proposal 1:</w:t>
      </w:r>
      <w:r w:rsidRPr="00F337F1">
        <w:rPr>
          <w:i/>
          <w:lang w:eastAsia="zh-CN"/>
        </w:rPr>
        <w:t xml:space="preserve"> Different candidate methodologies </w:t>
      </w:r>
      <w:r w:rsidR="00EC19B6">
        <w:rPr>
          <w:i/>
          <w:lang w:eastAsia="zh-CN"/>
        </w:rPr>
        <w:t>shall</w:t>
      </w:r>
      <w:r w:rsidR="00FA69A4">
        <w:rPr>
          <w:i/>
          <w:lang w:eastAsia="zh-CN"/>
        </w:rPr>
        <w:t xml:space="preserve"> be</w:t>
      </w:r>
      <w:r w:rsidR="00FA69A4" w:rsidRPr="00F337F1">
        <w:rPr>
          <w:i/>
          <w:lang w:eastAsia="zh-CN"/>
        </w:rPr>
        <w:t xml:space="preserve"> </w:t>
      </w:r>
      <w:r w:rsidRPr="00F337F1">
        <w:rPr>
          <w:i/>
          <w:lang w:eastAsia="zh-CN"/>
        </w:rPr>
        <w:t>fairly evaluated by RAN1</w:t>
      </w:r>
      <w:r w:rsidR="00FA69A4">
        <w:rPr>
          <w:i/>
          <w:lang w:eastAsia="zh-CN"/>
        </w:rPr>
        <w:t xml:space="preserve"> based</w:t>
      </w:r>
      <w:r w:rsidRPr="00F337F1">
        <w:rPr>
          <w:i/>
          <w:lang w:eastAsia="zh-CN"/>
        </w:rPr>
        <w:t xml:space="preserve"> on technical ground</w:t>
      </w:r>
      <w:r w:rsidR="00FA69A4">
        <w:rPr>
          <w:i/>
          <w:lang w:eastAsia="zh-CN"/>
        </w:rPr>
        <w:t>s</w:t>
      </w:r>
      <w:r w:rsidR="004B0D9F">
        <w:rPr>
          <w:i/>
          <w:lang w:eastAsia="zh-CN"/>
        </w:rPr>
        <w:t xml:space="preserve"> and their accuracy in representing actual channel measurements</w:t>
      </w:r>
      <w:r w:rsidR="005B13B6">
        <w:rPr>
          <w:i/>
          <w:lang w:eastAsia="zh-CN"/>
        </w:rPr>
        <w:t xml:space="preserve">.  </w:t>
      </w:r>
      <w:r w:rsidR="005B13B6" w:rsidRPr="005B13B6">
        <w:rPr>
          <w:i/>
          <w:lang w:eastAsia="zh-CN"/>
        </w:rPr>
        <w:t xml:space="preserve">It is expected for example, that the new channel models will better represent the </w:t>
      </w:r>
      <w:proofErr w:type="spellStart"/>
      <w:r w:rsidR="005B13B6" w:rsidRPr="005B13B6">
        <w:rPr>
          <w:i/>
          <w:lang w:eastAsia="zh-CN"/>
        </w:rPr>
        <w:t>mmWave</w:t>
      </w:r>
      <w:proofErr w:type="spellEnd"/>
      <w:r w:rsidR="005B13B6" w:rsidRPr="005B13B6">
        <w:rPr>
          <w:i/>
          <w:lang w:eastAsia="zh-CN"/>
        </w:rPr>
        <w:t xml:space="preserve"> channels than the existing models.</w:t>
      </w:r>
    </w:p>
    <w:p w:rsidR="00A506FC" w:rsidRDefault="00A506FC" w:rsidP="004B0D9F">
      <w:pPr>
        <w:spacing w:after="0"/>
        <w:rPr>
          <w:lang w:eastAsia="zh-CN"/>
        </w:rPr>
      </w:pPr>
    </w:p>
    <w:p w:rsidR="00A506FC" w:rsidRPr="00A506FC" w:rsidRDefault="00A506FC" w:rsidP="004B0D9F">
      <w:pPr>
        <w:spacing w:after="0"/>
        <w:rPr>
          <w:i/>
          <w:lang w:eastAsia="zh-CN"/>
        </w:rPr>
      </w:pPr>
      <w:r w:rsidRPr="00CF5386">
        <w:rPr>
          <w:b/>
          <w:i/>
          <w:lang w:eastAsia="zh-CN"/>
        </w:rPr>
        <w:t xml:space="preserve">Proposal </w:t>
      </w:r>
      <w:r w:rsidR="00FA69A4" w:rsidRPr="00CF5386">
        <w:rPr>
          <w:b/>
          <w:i/>
          <w:lang w:eastAsia="zh-CN"/>
        </w:rPr>
        <w:t>2</w:t>
      </w:r>
      <w:r w:rsidRPr="00CF5386">
        <w:rPr>
          <w:b/>
          <w:i/>
          <w:lang w:eastAsia="zh-CN"/>
        </w:rPr>
        <w:t xml:space="preserve">: </w:t>
      </w:r>
      <w:r>
        <w:rPr>
          <w:i/>
          <w:lang w:eastAsia="zh-CN"/>
        </w:rPr>
        <w:t>Table 1 of this contribution is taken as a starting point for the evaluation.</w:t>
      </w:r>
    </w:p>
    <w:p w:rsidR="00A506FC" w:rsidRDefault="00A506FC" w:rsidP="004B0D9F">
      <w:pPr>
        <w:spacing w:after="0"/>
        <w:rPr>
          <w:lang w:eastAsia="zh-CN"/>
        </w:rPr>
      </w:pPr>
    </w:p>
    <w:p w:rsidR="00A506FC" w:rsidRPr="00A506FC" w:rsidRDefault="00A506FC" w:rsidP="004B0D9F">
      <w:pPr>
        <w:spacing w:after="0"/>
        <w:rPr>
          <w:i/>
          <w:lang w:eastAsia="zh-CN"/>
        </w:rPr>
      </w:pPr>
      <w:r w:rsidRPr="00CF5386">
        <w:rPr>
          <w:b/>
          <w:i/>
          <w:lang w:eastAsia="zh-CN"/>
        </w:rPr>
        <w:lastRenderedPageBreak/>
        <w:t xml:space="preserve">Proposal </w:t>
      </w:r>
      <w:r w:rsidR="00FA69A4" w:rsidRPr="00CF5386">
        <w:rPr>
          <w:b/>
          <w:i/>
          <w:lang w:eastAsia="zh-CN"/>
        </w:rPr>
        <w:t>3</w:t>
      </w:r>
      <w:r w:rsidRPr="00CF5386">
        <w:rPr>
          <w:b/>
          <w:i/>
          <w:lang w:eastAsia="zh-CN"/>
        </w:rPr>
        <w:t>:</w:t>
      </w:r>
      <w:r w:rsidRPr="00A506FC">
        <w:rPr>
          <w:i/>
          <w:lang w:eastAsia="zh-CN"/>
        </w:rPr>
        <w:t xml:space="preserve"> </w:t>
      </w:r>
      <w:r w:rsidR="00E920E8">
        <w:rPr>
          <w:i/>
          <w:lang w:eastAsia="zh-CN"/>
        </w:rPr>
        <w:t xml:space="preserve">The selected methodology </w:t>
      </w:r>
      <w:r>
        <w:rPr>
          <w:i/>
          <w:lang w:eastAsia="zh-CN"/>
        </w:rPr>
        <w:t xml:space="preserve">shall include all the key requirements of 5G channel model </w:t>
      </w:r>
      <w:r w:rsidR="00FA69A4">
        <w:rPr>
          <w:i/>
          <w:lang w:eastAsia="zh-CN"/>
        </w:rPr>
        <w:t>including</w:t>
      </w:r>
      <w:r w:rsidR="008D4243">
        <w:rPr>
          <w:i/>
          <w:lang w:eastAsia="zh-CN"/>
        </w:rPr>
        <w:t>:</w:t>
      </w:r>
      <w:r>
        <w:rPr>
          <w:i/>
          <w:lang w:eastAsia="zh-CN"/>
        </w:rPr>
        <w:t xml:space="preserve"> wide frequency range, wide bandwidth, spatial and frequency consistency, </w:t>
      </w:r>
      <w:r w:rsidR="002F4061">
        <w:rPr>
          <w:i/>
          <w:iCs/>
        </w:rPr>
        <w:t xml:space="preserve">dual mobility, 3D, blockage modeling, </w:t>
      </w:r>
      <w:r>
        <w:rPr>
          <w:i/>
          <w:lang w:eastAsia="zh-CN"/>
        </w:rPr>
        <w:t xml:space="preserve">and large </w:t>
      </w:r>
      <w:r w:rsidR="002F4061">
        <w:rPr>
          <w:i/>
          <w:lang w:eastAsia="zh-CN"/>
        </w:rPr>
        <w:t xml:space="preserve">antenna </w:t>
      </w:r>
      <w:r>
        <w:rPr>
          <w:i/>
          <w:lang w:eastAsia="zh-CN"/>
        </w:rPr>
        <w:t>array support.</w:t>
      </w:r>
    </w:p>
    <w:p w:rsidR="00A506FC" w:rsidRDefault="00A506FC" w:rsidP="004B0D9F">
      <w:pPr>
        <w:spacing w:after="0"/>
        <w:rPr>
          <w:lang w:eastAsia="zh-CN"/>
        </w:rPr>
      </w:pPr>
    </w:p>
    <w:p w:rsidR="00E920E8" w:rsidRPr="00A506FC" w:rsidRDefault="00E920E8" w:rsidP="004B0D9F">
      <w:pPr>
        <w:spacing w:after="0"/>
        <w:rPr>
          <w:i/>
          <w:lang w:eastAsia="zh-CN"/>
        </w:rPr>
      </w:pPr>
      <w:r w:rsidRPr="00CF5386">
        <w:rPr>
          <w:b/>
          <w:i/>
          <w:lang w:eastAsia="zh-CN"/>
        </w:rPr>
        <w:t xml:space="preserve">Proposal </w:t>
      </w:r>
      <w:r w:rsidR="00FA69A4" w:rsidRPr="00CF5386">
        <w:rPr>
          <w:b/>
          <w:i/>
          <w:lang w:eastAsia="zh-CN"/>
        </w:rPr>
        <w:t>4</w:t>
      </w:r>
      <w:r w:rsidRPr="00CF5386">
        <w:rPr>
          <w:b/>
          <w:i/>
          <w:lang w:eastAsia="zh-CN"/>
        </w:rPr>
        <w:t>:</w:t>
      </w:r>
      <w:r w:rsidRPr="00A506FC">
        <w:rPr>
          <w:i/>
          <w:lang w:eastAsia="zh-CN"/>
        </w:rPr>
        <w:t xml:space="preserve"> </w:t>
      </w:r>
      <w:r w:rsidR="00B534ED">
        <w:rPr>
          <w:rFonts w:hint="eastAsia"/>
          <w:i/>
          <w:lang w:eastAsia="zh-CN"/>
        </w:rPr>
        <w:t>F</w:t>
      </w:r>
      <w:r>
        <w:rPr>
          <w:i/>
          <w:lang w:eastAsia="zh-CN"/>
        </w:rPr>
        <w:t>urther analysis on the map-based and hybrid models</w:t>
      </w:r>
      <w:r w:rsidR="00B534ED">
        <w:rPr>
          <w:rFonts w:hint="eastAsia"/>
          <w:i/>
          <w:lang w:eastAsia="zh-CN"/>
        </w:rPr>
        <w:t xml:space="preserve"> should be provided</w:t>
      </w:r>
      <w:r>
        <w:rPr>
          <w:i/>
          <w:lang w:eastAsia="zh-CN"/>
        </w:rPr>
        <w:t>.</w:t>
      </w:r>
    </w:p>
    <w:p w:rsidR="00E920E8" w:rsidRPr="008376FC" w:rsidRDefault="00E920E8" w:rsidP="004B0D9F">
      <w:pPr>
        <w:spacing w:after="0"/>
        <w:rPr>
          <w:lang w:eastAsia="zh-CN"/>
        </w:rPr>
      </w:pPr>
    </w:p>
    <w:p w:rsidR="00E920E8" w:rsidRPr="00A506FC" w:rsidRDefault="00E920E8" w:rsidP="00E920E8">
      <w:pPr>
        <w:rPr>
          <w:i/>
          <w:lang w:eastAsia="zh-CN"/>
        </w:rPr>
      </w:pPr>
      <w:r w:rsidRPr="00CF5386">
        <w:rPr>
          <w:b/>
          <w:i/>
          <w:lang w:eastAsia="zh-CN"/>
        </w:rPr>
        <w:t xml:space="preserve">Proposal </w:t>
      </w:r>
      <w:r w:rsidR="00FA69A4" w:rsidRPr="00CF5386">
        <w:rPr>
          <w:b/>
          <w:i/>
          <w:lang w:eastAsia="zh-CN"/>
        </w:rPr>
        <w:t>5</w:t>
      </w:r>
      <w:r w:rsidRPr="00CF5386">
        <w:rPr>
          <w:b/>
          <w:i/>
          <w:lang w:eastAsia="zh-CN"/>
        </w:rPr>
        <w:t>:</w:t>
      </w:r>
      <w:r w:rsidRPr="00A506FC">
        <w:rPr>
          <w:i/>
          <w:lang w:eastAsia="zh-CN"/>
        </w:rPr>
        <w:t xml:space="preserve"> </w:t>
      </w:r>
      <w:r w:rsidR="00B534ED">
        <w:rPr>
          <w:rFonts w:hint="eastAsia"/>
          <w:i/>
          <w:lang w:eastAsia="zh-CN"/>
        </w:rPr>
        <w:t>P</w:t>
      </w:r>
      <w:r>
        <w:rPr>
          <w:i/>
          <w:lang w:eastAsia="zh-CN"/>
        </w:rPr>
        <w:t>roposals for extensions of stochastic channel models</w:t>
      </w:r>
      <w:r w:rsidR="00B534ED">
        <w:rPr>
          <w:rFonts w:hint="eastAsia"/>
          <w:i/>
          <w:lang w:eastAsia="zh-CN"/>
        </w:rPr>
        <w:t xml:space="preserve"> should be provided</w:t>
      </w:r>
      <w:r>
        <w:rPr>
          <w:i/>
          <w:lang w:eastAsia="zh-CN"/>
        </w:rPr>
        <w:t>.</w:t>
      </w:r>
    </w:p>
    <w:p w:rsidR="00E920E8" w:rsidRPr="003216AB" w:rsidRDefault="00E920E8" w:rsidP="007049C3">
      <w:pPr>
        <w:rPr>
          <w:lang w:eastAsia="zh-CN"/>
        </w:rPr>
      </w:pPr>
    </w:p>
    <w:p w:rsidR="00814E04" w:rsidRPr="00AF261F" w:rsidRDefault="001D780E" w:rsidP="00814E04">
      <w:pPr>
        <w:pStyle w:val="1"/>
        <w:numPr>
          <w:ilvl w:val="0"/>
          <w:numId w:val="0"/>
        </w:numPr>
        <w:spacing w:before="240"/>
        <w:rPr>
          <w:kern w:val="2"/>
          <w:lang w:eastAsia="zh-CN"/>
        </w:rPr>
      </w:pPr>
      <w:r w:rsidRPr="00AF261F">
        <w:t>References</w:t>
      </w:r>
      <w:bookmarkEnd w:id="4"/>
      <w:bookmarkEnd w:id="5"/>
      <w:bookmarkEnd w:id="6"/>
      <w:bookmarkEnd w:id="7"/>
      <w:r w:rsidR="0060127A">
        <w:rPr>
          <w:kern w:val="2"/>
          <w:lang w:eastAsia="zh-CN"/>
        </w:rPr>
        <w:pict>
          <v:shape id="_x0000_s1186" type="#_x0000_t74" alt="E15342G@835955749B6E11EC749357G609;;=683@CYV41043!!!!!!BIHO@]v41043!!!!@7G01C71102E29E17G3S0,18yyyy!It`vdh!Bnoushctuhno!Udlqm`ud/enb!!!!!!!!!!!!!!!!!!!!!!!!!!!!!!!!!!!!!!!!!!!!!!!!!!!!!!!!!!!!!!!!!!!!!!!!!!!!!!!!!!!!!!!!!!!!!!!!!!!!!!!!!!!!!!!!!!!!!!!!!!!!!!!!!!!!!!!!!!!!!!!!!!!!!!!!!!!!!!!!!!!!!!!!!!!!!!!!!!!!!!!!!!!!!!!!!!!!!!!!!!!!!!!!!!!!!!!!!!!!!!!!!!!!!!!!!!!!!!!!!!!!!!!!!!!!!!!!!!!!!!!!!!!!!!!!!!!!!!!!!!!!!!!!!!!!!!!!!!!!!!!!!!!!!!!!!!!!!!!!!!!!!!!!!!!!!!!!!!!!!!!!!!!!!!!!!!!!!!!!!!!!!!!!!!!!!!!!!!!!!!!!!!!!!!!!!!!!!!!!!!!!!!!!!!!!!!!!!!!!!!!!!!!!!!!!!!!!!!!!!!!!!!!!!!!!!!!!!!!!!!!!!!!!!!!!!!!!!!!!!!!!!!!!!!!!!!!!!!!!!!!!!!!!!!!!!!!!!!!!!!!!!!!!!!!!!!!!!!!!!!!!!!!!!!!!!!!!!!!!!!!!!!!!!!!!!!!!!!!!!!!!!!!!!!!!!!!!!!!!!!!!!!!!!!!!!!!!!!!!!!!!!!!!!!!!!!!!!!!!!!!!!!!!!!!!!!!!!!!!!!!!!!!!!!!!!!!!!!!!!!!!!!!!!!!!!!!!!!!!!!!!!!!!!!!!!!!!!!!!!!!!!!!!!!!!!!!!!!!!!!!!!!!!!!!!!!!!!!!!!!!!!!!!!!!!!!!!!!!!!!!!!!!!!!!!!!!!!!!!!!!!!!!!!!!!!!!!!!!!!!!!!!!!!!!!!!!!!!!!!!!!!!!!!!!!!!!!!!!!!!!!!!!!!!!!!!!!!!!!!!!!!!!!!!!!!!!!!!!!!!!!!!!!!!!!!!!!!!!!!!!!!!!!!!!!!!!!!!!!!!!!!!!!!!!!!!!!!!!!!!!!!!!!!!!!!!!!!!!!!!!!!!!!!!!!!!!!!!!!!!!!!!!!!!!!!!!!!!!!!!!!!!!!!!!!!!!!!!!!!!!!!!!!!!!!!!!!!!!!!!!!!!!!!!!!!!!!!!!!!!!!!!!!!!!!!!!!!!!!!!!!!!!!!!!!!!!!!!!!!!!!!!!!!!!!!!!!!!!!!!!!!!!!!!!!!!!!!!!!!!!!!!!!!!!!!!!!!!!!!!!!!!!!!!!!!!!!!!!!!!!!!!!!!!!!!!!!!!!!!!!!!!!!!!!!!!!!!!!!!!!!!!!!!!!!!!!!!!!!!!!!!!!!!!!!!!!!!!!!!!!!!!!!!!!!!!!!!!!!!!!!!!!!!!!!!!!!!!!!!!!!!!!!!!!!!!!!!!!!!!!!!!!!!!!!!!!!!!!!!!!!!!!!!!!!!!!!!!!!!!!!!!!!!!!!!!!!!!!!!!!!!!!!!!!!!!!!!!!!!!!!!!!!!!!!!!!!!!!!!!!!!!!!!!!!!!!!!!!!!!!!!!!!!!!!!!!!!!!!!!!!!!!!!!!!!!!!!!!!!!!!!!!!!!!!!!!!!!!!!!!!!!!!!!!!!!!!!!!!!!!!!!!!!!!!!!!!!!!!!!!!!!!!!!!!!!!!!!!!!!!!!!!!!!!!!!!!!!!!!!!!!!!!!!!!!!!!!!!!!!!!!!!!!!!!!!!!!!!!!!!!!!!!!!!!!!!!!!!!!!!!!!!!!!!!!!!!!!!!!!!!!!!!!!!!!!!!!!!!!!!!!!!!!!!!!!!!!!!!!!!!!!!!!!!!!!!!!!!!!!!!!!!!!!!!!!!!!!!!!!!!!!!!!!!!!!!!!!!!!!!!!!!!!!!!!!!!!!!!!!!!!!!!!!!!!!!!!!!!!!!!!!!!!!!!!!!!!!!!!!!!!!!!!!!!!!!!!!!!!!!!!!!!!!!!!!!!!!!!!!!!!!!!!!!!!!!!!!!!!!!!!!!!!!!!!!!!!!!!!!!!!!!!!!!!!!!!!!!!!!!!!!!!!!!!!!!!!!!!!!!!!!!!!!!!!!!!!!!!!!!!!!!!!!!!!!!!!!!!!!!!!!!!!!!!!!!!!!!!!!!!!!!!!!!!!!!!!!!!!!!!!!!!!!!!!!!!!!!!!!!!!!!!!!!!!!!!!!!!!!!!!!!!!!!!!!!!!!!!!!!!!!!!!!!!!!!!!!!!!!!!!!!!!!!!!!!!!!!!!!!!!!!!!!!!!!!!!!!!!!!!!!!!!!!!!!!!!!!!!!!!!!!!!!!!!!!!!!!!!!!!!!!!!!!!!!!!!!!!!!!!!!!!!!!!!!!!!!!!!!!!!!!!!!!!!!!!!!!!!!!!!!!!!!!!!!!!!!!!!!!!!!!!!!!!!!!!!!!!!!!!!!!!!!!!!!!!!!!!!1!^" style="position:absolute;left:0;text-align:left;margin-left:0;margin-top:0;width:.05pt;height:.05pt;z-index:251657728;visibility:hidden;mso-position-horizontal-relative:text;mso-position-vertical-relative:text">
            <w10:anchorlock/>
          </v:shape>
        </w:pict>
      </w:r>
      <w:bookmarkStart w:id="8" w:name="_Ref409101664"/>
      <w:bookmarkStart w:id="9" w:name="_Ref412961601"/>
    </w:p>
    <w:p w:rsidR="00462A79" w:rsidRDefault="00462A79" w:rsidP="005C7415">
      <w:pPr>
        <w:pStyle w:val="References"/>
        <w:rPr>
          <w:lang w:eastAsia="zh-CN"/>
        </w:rPr>
      </w:pPr>
      <w:bookmarkStart w:id="10" w:name="_Ref441611548"/>
      <w:bookmarkStart w:id="11" w:name="_Ref433117068"/>
      <w:bookmarkEnd w:id="8"/>
      <w:bookmarkEnd w:id="9"/>
      <w:r>
        <w:rPr>
          <w:rFonts w:hint="eastAsia"/>
          <w:lang w:eastAsia="zh-CN"/>
        </w:rPr>
        <w:t xml:space="preserve">RP-151606, </w:t>
      </w:r>
      <w:r>
        <w:rPr>
          <w:lang w:eastAsia="zh-CN"/>
        </w:rPr>
        <w:t>“</w:t>
      </w:r>
      <w:r w:rsidRPr="00462A79">
        <w:rPr>
          <w:lang w:eastAsia="zh-CN"/>
        </w:rPr>
        <w:t>New SID Proposal: Study on channel model for frequency spectrum above 6 GHz</w:t>
      </w:r>
      <w:r>
        <w:rPr>
          <w:lang w:eastAsia="zh-CN"/>
        </w:rPr>
        <w:t>”</w:t>
      </w:r>
      <w:r>
        <w:rPr>
          <w:rFonts w:hint="eastAsia"/>
          <w:lang w:eastAsia="zh-CN"/>
        </w:rPr>
        <w:t>, Samsung, Nokia Networks, 3GPP RAN Plenary#69.</w:t>
      </w:r>
      <w:bookmarkEnd w:id="10"/>
    </w:p>
    <w:p w:rsidR="00075039" w:rsidRDefault="00075039" w:rsidP="00075039">
      <w:pPr>
        <w:pStyle w:val="References"/>
        <w:rPr>
          <w:lang w:eastAsia="zh-CN"/>
        </w:rPr>
      </w:pPr>
      <w:bookmarkStart w:id="12" w:name="_Ref441611536"/>
      <w:bookmarkEnd w:id="11"/>
      <w:r>
        <w:rPr>
          <w:lang w:eastAsia="zh-CN"/>
        </w:rPr>
        <w:t xml:space="preserve">Study on 3D channel model for LTE, 3GPP TSG RAN, TR 36.873, </w:t>
      </w:r>
      <w:proofErr w:type="gramStart"/>
      <w:r>
        <w:rPr>
          <w:lang w:eastAsia="zh-CN"/>
        </w:rPr>
        <w:t>September</w:t>
      </w:r>
      <w:proofErr w:type="gramEnd"/>
      <w:r>
        <w:rPr>
          <w:lang w:eastAsia="zh-CN"/>
        </w:rPr>
        <w:t xml:space="preserve"> 2014.</w:t>
      </w:r>
      <w:bookmarkEnd w:id="12"/>
    </w:p>
    <w:p w:rsidR="00075039" w:rsidRDefault="00075039" w:rsidP="00075039">
      <w:pPr>
        <w:pStyle w:val="References"/>
        <w:rPr>
          <w:lang w:eastAsia="zh-CN"/>
        </w:rPr>
      </w:pPr>
      <w:bookmarkStart w:id="13" w:name="_Ref441611577"/>
      <w:r>
        <w:rPr>
          <w:lang w:eastAsia="zh-CN"/>
        </w:rPr>
        <w:t>Spatial channel model for multiple input multiple output (MIMO) simulations, 3GPP TSG RAN, TR 25.996, September 2003.</w:t>
      </w:r>
      <w:bookmarkEnd w:id="13"/>
    </w:p>
    <w:p w:rsidR="00075039" w:rsidRDefault="00075039" w:rsidP="00075039">
      <w:pPr>
        <w:pStyle w:val="References"/>
        <w:rPr>
          <w:lang w:eastAsia="zh-CN"/>
        </w:rPr>
      </w:pPr>
      <w:bookmarkStart w:id="14" w:name="_Ref441611620"/>
      <w:r>
        <w:rPr>
          <w:lang w:eastAsia="zh-CN"/>
        </w:rPr>
        <w:t>IST-4-027756 WINNER II project, “Channel models”, Deliverable D1.1.2, V1.2, February 2008.</w:t>
      </w:r>
      <w:bookmarkEnd w:id="14"/>
    </w:p>
    <w:p w:rsidR="00075039" w:rsidRDefault="00075039" w:rsidP="00075039">
      <w:pPr>
        <w:pStyle w:val="References"/>
        <w:rPr>
          <w:lang w:eastAsia="zh-CN"/>
        </w:rPr>
      </w:pPr>
      <w:bookmarkStart w:id="15" w:name="_Ref441611665"/>
      <w:r>
        <w:rPr>
          <w:lang w:eastAsia="zh-CN"/>
        </w:rPr>
        <w:t>Guidelines for evaluation of radio interface technologies for IMT-Advanced, ITU-R M.2135-1, 12/2009.</w:t>
      </w:r>
      <w:bookmarkEnd w:id="15"/>
    </w:p>
    <w:p w:rsidR="00075039" w:rsidRDefault="00075039" w:rsidP="00075039">
      <w:pPr>
        <w:pStyle w:val="References"/>
        <w:rPr>
          <w:lang w:eastAsia="zh-CN"/>
        </w:rPr>
      </w:pPr>
      <w:bookmarkStart w:id="16" w:name="_Ref441611682"/>
      <w:r>
        <w:rPr>
          <w:lang w:eastAsia="zh-CN"/>
        </w:rPr>
        <w:t>CELTIC CP5-026 WINNER+ project, “Final channel models”, Deliverable D5.3, V1.0, June 2010.</w:t>
      </w:r>
      <w:bookmarkEnd w:id="16"/>
    </w:p>
    <w:p w:rsidR="007C028C" w:rsidRDefault="007C028C" w:rsidP="00075039">
      <w:pPr>
        <w:pStyle w:val="References"/>
        <w:rPr>
          <w:lang w:eastAsia="zh-CN"/>
        </w:rPr>
      </w:pPr>
      <w:bookmarkStart w:id="17" w:name="_Ref441611877"/>
      <w:r w:rsidRPr="007C028C">
        <w:rPr>
          <w:lang w:eastAsia="zh-CN"/>
        </w:rPr>
        <w:t xml:space="preserve">S. </w:t>
      </w:r>
      <w:proofErr w:type="spellStart"/>
      <w:r w:rsidRPr="007C028C">
        <w:rPr>
          <w:lang w:eastAsia="zh-CN"/>
        </w:rPr>
        <w:t>Jaeckel</w:t>
      </w:r>
      <w:proofErr w:type="spellEnd"/>
      <w:r w:rsidRPr="007C028C">
        <w:rPr>
          <w:lang w:eastAsia="zh-CN"/>
        </w:rPr>
        <w:t xml:space="preserve">, L. </w:t>
      </w:r>
      <w:proofErr w:type="spellStart"/>
      <w:r w:rsidRPr="007C028C">
        <w:rPr>
          <w:lang w:eastAsia="zh-CN"/>
        </w:rPr>
        <w:t>Raschkowski</w:t>
      </w:r>
      <w:proofErr w:type="spellEnd"/>
      <w:r w:rsidRPr="007C028C">
        <w:rPr>
          <w:lang w:eastAsia="zh-CN"/>
        </w:rPr>
        <w:t xml:space="preserve">, K. </w:t>
      </w:r>
      <w:proofErr w:type="spellStart"/>
      <w:r w:rsidRPr="007C028C">
        <w:rPr>
          <w:lang w:eastAsia="zh-CN"/>
        </w:rPr>
        <w:t>Börner</w:t>
      </w:r>
      <w:proofErr w:type="spellEnd"/>
      <w:r w:rsidRPr="007C028C">
        <w:rPr>
          <w:lang w:eastAsia="zh-CN"/>
        </w:rPr>
        <w:t xml:space="preserve">, L. Thiele, F. </w:t>
      </w:r>
      <w:proofErr w:type="spellStart"/>
      <w:r w:rsidRPr="007C028C">
        <w:rPr>
          <w:lang w:eastAsia="zh-CN"/>
        </w:rPr>
        <w:t>Burkhardt</w:t>
      </w:r>
      <w:proofErr w:type="spellEnd"/>
      <w:r w:rsidRPr="007C028C">
        <w:rPr>
          <w:lang w:eastAsia="zh-CN"/>
        </w:rPr>
        <w:t xml:space="preserve"> and E. </w:t>
      </w:r>
      <w:proofErr w:type="spellStart"/>
      <w:r w:rsidRPr="007C028C">
        <w:rPr>
          <w:lang w:eastAsia="zh-CN"/>
        </w:rPr>
        <w:t>Eberlein</w:t>
      </w:r>
      <w:proofErr w:type="spellEnd"/>
      <w:r w:rsidRPr="007C028C">
        <w:rPr>
          <w:lang w:eastAsia="zh-CN"/>
        </w:rPr>
        <w:t>, "</w:t>
      </w:r>
      <w:proofErr w:type="spellStart"/>
      <w:r w:rsidRPr="007C028C">
        <w:rPr>
          <w:lang w:eastAsia="zh-CN"/>
        </w:rPr>
        <w:t>QuaDRiGa</w:t>
      </w:r>
      <w:proofErr w:type="spellEnd"/>
      <w:r w:rsidRPr="007C028C">
        <w:rPr>
          <w:lang w:eastAsia="zh-CN"/>
        </w:rPr>
        <w:t xml:space="preserve">- Quasi Deterministic Radio Channel Generator, User Manual and Documentation", </w:t>
      </w:r>
      <w:proofErr w:type="spellStart"/>
      <w:r w:rsidRPr="007C028C">
        <w:rPr>
          <w:lang w:eastAsia="zh-CN"/>
        </w:rPr>
        <w:t>Fraunhofer</w:t>
      </w:r>
      <w:proofErr w:type="spellEnd"/>
      <w:r w:rsidRPr="007C028C">
        <w:rPr>
          <w:lang w:eastAsia="zh-CN"/>
        </w:rPr>
        <w:t xml:space="preserve"> Heinrich Hertz Institute, Tech. Rep. v1.2.32-458, 2015</w:t>
      </w:r>
      <w:bookmarkEnd w:id="17"/>
    </w:p>
    <w:p w:rsidR="00075039" w:rsidRDefault="00075039" w:rsidP="00075039">
      <w:pPr>
        <w:pStyle w:val="References"/>
        <w:rPr>
          <w:lang w:eastAsia="zh-CN"/>
        </w:rPr>
      </w:pPr>
      <w:bookmarkStart w:id="18" w:name="_Ref441611721"/>
      <w:r>
        <w:rPr>
          <w:lang w:eastAsia="zh-CN"/>
        </w:rPr>
        <w:t xml:space="preserve">ICT-317669 METIS project, “METIS Channel Models”, METIS </w:t>
      </w:r>
      <w:r>
        <w:rPr>
          <w:rFonts w:hint="eastAsia"/>
          <w:lang w:eastAsia="zh-CN"/>
        </w:rPr>
        <w:t xml:space="preserve">ICT-317669, </w:t>
      </w:r>
      <w:r>
        <w:rPr>
          <w:lang w:eastAsia="zh-CN"/>
        </w:rPr>
        <w:t>Deliverable D1.4, V3.0, July 2015, https://www.metis2020.com/documents/deliverables/</w:t>
      </w:r>
      <w:bookmarkEnd w:id="18"/>
    </w:p>
    <w:p w:rsidR="00075039" w:rsidRDefault="00075039" w:rsidP="00075039">
      <w:pPr>
        <w:pStyle w:val="References"/>
        <w:rPr>
          <w:lang w:eastAsia="zh-CN"/>
        </w:rPr>
      </w:pPr>
      <w:bookmarkStart w:id="19" w:name="_Ref441611915"/>
      <w:r>
        <w:rPr>
          <w:lang w:eastAsia="zh-CN"/>
        </w:rPr>
        <w:t xml:space="preserve">V. </w:t>
      </w:r>
      <w:proofErr w:type="spellStart"/>
      <w:r>
        <w:rPr>
          <w:lang w:eastAsia="zh-CN"/>
        </w:rPr>
        <w:t>Erceg</w:t>
      </w:r>
      <w:proofErr w:type="spellEnd"/>
      <w:r>
        <w:rPr>
          <w:lang w:eastAsia="zh-CN"/>
        </w:rPr>
        <w:t xml:space="preserve">, L. Schumacher, P. </w:t>
      </w:r>
      <w:proofErr w:type="spellStart"/>
      <w:r>
        <w:rPr>
          <w:lang w:eastAsia="zh-CN"/>
        </w:rPr>
        <w:t>Kyritsi</w:t>
      </w:r>
      <w:proofErr w:type="spellEnd"/>
      <w:r>
        <w:rPr>
          <w:lang w:eastAsia="zh-CN"/>
        </w:rPr>
        <w:t xml:space="preserve">, A. </w:t>
      </w:r>
      <w:proofErr w:type="spellStart"/>
      <w:r>
        <w:rPr>
          <w:lang w:eastAsia="zh-CN"/>
        </w:rPr>
        <w:t>Molisch</w:t>
      </w:r>
      <w:proofErr w:type="spellEnd"/>
      <w:r>
        <w:rPr>
          <w:lang w:eastAsia="zh-CN"/>
        </w:rPr>
        <w:t xml:space="preserve">, et al., IEEE P802.11 Wireless LANs, </w:t>
      </w:r>
      <w:proofErr w:type="spellStart"/>
      <w:r>
        <w:rPr>
          <w:lang w:eastAsia="zh-CN"/>
        </w:rPr>
        <w:t>TGn</w:t>
      </w:r>
      <w:proofErr w:type="spellEnd"/>
      <w:r>
        <w:rPr>
          <w:lang w:eastAsia="zh-CN"/>
        </w:rPr>
        <w:t xml:space="preserve"> Channel Models, IEEE 802.11-03/940r3, May 2004.</w:t>
      </w:r>
      <w:bookmarkEnd w:id="19"/>
    </w:p>
    <w:p w:rsidR="00075039" w:rsidRDefault="00075039" w:rsidP="00075039">
      <w:pPr>
        <w:pStyle w:val="References"/>
        <w:rPr>
          <w:lang w:eastAsia="zh-CN"/>
        </w:rPr>
      </w:pPr>
      <w:bookmarkStart w:id="20" w:name="_Ref441611941"/>
      <w:r>
        <w:rPr>
          <w:lang w:eastAsia="zh-CN"/>
        </w:rPr>
        <w:t xml:space="preserve">IEEE P802.11 Wireless LANs, </w:t>
      </w:r>
      <w:proofErr w:type="spellStart"/>
      <w:r>
        <w:rPr>
          <w:lang w:eastAsia="zh-CN"/>
        </w:rPr>
        <w:t>TGac</w:t>
      </w:r>
      <w:proofErr w:type="spellEnd"/>
      <w:r>
        <w:rPr>
          <w:lang w:eastAsia="zh-CN"/>
        </w:rPr>
        <w:t xml:space="preserve"> Channel Model Addendum, IEEE 802.11-09/0308r8, September 2009.</w:t>
      </w:r>
      <w:bookmarkEnd w:id="20"/>
    </w:p>
    <w:p w:rsidR="00075039" w:rsidRDefault="00075039" w:rsidP="00075039">
      <w:pPr>
        <w:pStyle w:val="References"/>
        <w:rPr>
          <w:lang w:eastAsia="zh-CN"/>
        </w:rPr>
      </w:pPr>
      <w:bookmarkStart w:id="21" w:name="_Ref441611953"/>
      <w:r>
        <w:rPr>
          <w:lang w:eastAsia="zh-CN"/>
        </w:rPr>
        <w:t xml:space="preserve">A. </w:t>
      </w:r>
      <w:proofErr w:type="spellStart"/>
      <w:r>
        <w:rPr>
          <w:lang w:eastAsia="zh-CN"/>
        </w:rPr>
        <w:t>Maltsev</w:t>
      </w:r>
      <w:proofErr w:type="spellEnd"/>
      <w:r>
        <w:rPr>
          <w:lang w:eastAsia="zh-CN"/>
        </w:rPr>
        <w:t xml:space="preserve">, V. </w:t>
      </w:r>
      <w:proofErr w:type="spellStart"/>
      <w:r>
        <w:rPr>
          <w:lang w:eastAsia="zh-CN"/>
        </w:rPr>
        <w:t>Erceg</w:t>
      </w:r>
      <w:proofErr w:type="spellEnd"/>
      <w:r>
        <w:rPr>
          <w:lang w:eastAsia="zh-CN"/>
        </w:rPr>
        <w:t xml:space="preserve"> and E. </w:t>
      </w:r>
      <w:proofErr w:type="spellStart"/>
      <w:r>
        <w:rPr>
          <w:lang w:eastAsia="zh-CN"/>
        </w:rPr>
        <w:t>Perahia</w:t>
      </w:r>
      <w:proofErr w:type="spellEnd"/>
      <w:r>
        <w:rPr>
          <w:lang w:eastAsia="zh-CN"/>
        </w:rPr>
        <w:t>, “Channel models for 60 GHz WLAN systems”, Document IEEE 802.11-09/0334r8, 2010.</w:t>
      </w:r>
      <w:bookmarkEnd w:id="21"/>
    </w:p>
    <w:p w:rsidR="007C028C" w:rsidRDefault="007C028C" w:rsidP="00075039">
      <w:pPr>
        <w:pStyle w:val="References"/>
        <w:rPr>
          <w:lang w:eastAsia="zh-CN"/>
        </w:rPr>
      </w:pPr>
      <w:bookmarkStart w:id="22" w:name="_Ref441612075"/>
      <w:r>
        <w:rPr>
          <w:lang w:eastAsia="zh-CN"/>
        </w:rPr>
        <w:t xml:space="preserve">R. </w:t>
      </w:r>
      <w:proofErr w:type="spellStart"/>
      <w:r>
        <w:rPr>
          <w:lang w:eastAsia="zh-CN"/>
        </w:rPr>
        <w:t>Verdone</w:t>
      </w:r>
      <w:proofErr w:type="spellEnd"/>
      <w:r>
        <w:rPr>
          <w:lang w:eastAsia="zh-CN"/>
        </w:rPr>
        <w:t xml:space="preserve">, A. </w:t>
      </w:r>
      <w:proofErr w:type="spellStart"/>
      <w:r>
        <w:rPr>
          <w:lang w:eastAsia="zh-CN"/>
        </w:rPr>
        <w:t>Zanella</w:t>
      </w:r>
      <w:proofErr w:type="spellEnd"/>
      <w:r>
        <w:rPr>
          <w:lang w:eastAsia="zh-CN"/>
        </w:rPr>
        <w:t xml:space="preserve"> (Editors), “</w:t>
      </w:r>
      <w:r w:rsidRPr="007C028C">
        <w:rPr>
          <w:lang w:eastAsia="zh-CN"/>
        </w:rPr>
        <w:t>Pervasive Mobile and Ambient Wireless Communications</w:t>
      </w:r>
      <w:r>
        <w:rPr>
          <w:lang w:eastAsia="zh-CN"/>
        </w:rPr>
        <w:t>”, COST action 2100, Springer, 2012.</w:t>
      </w:r>
      <w:bookmarkEnd w:id="22"/>
    </w:p>
    <w:p w:rsidR="00075039" w:rsidRDefault="00075039" w:rsidP="00075039">
      <w:pPr>
        <w:pStyle w:val="References"/>
        <w:rPr>
          <w:lang w:eastAsia="zh-CN"/>
        </w:rPr>
      </w:pPr>
      <w:r w:rsidRPr="00075039">
        <w:rPr>
          <w:lang w:eastAsia="zh-CN"/>
        </w:rPr>
        <w:tab/>
        <w:t xml:space="preserve">D 5.1 Channel Modeling and Characterization, </w:t>
      </w:r>
      <w:proofErr w:type="spellStart"/>
      <w:r w:rsidRPr="00075039">
        <w:rPr>
          <w:lang w:eastAsia="zh-CN"/>
        </w:rPr>
        <w:t>MiWEBA</w:t>
      </w:r>
      <w:proofErr w:type="spellEnd"/>
      <w:r w:rsidRPr="00075039">
        <w:rPr>
          <w:lang w:eastAsia="zh-CN"/>
        </w:rPr>
        <w:t xml:space="preserve"> June 2014</w:t>
      </w:r>
      <w:r w:rsidR="009255C9">
        <w:rPr>
          <w:rFonts w:hint="eastAsia"/>
          <w:lang w:eastAsia="zh-CN"/>
        </w:rPr>
        <w:t>.</w:t>
      </w:r>
    </w:p>
    <w:p w:rsidR="00075039" w:rsidRPr="00AF261F" w:rsidRDefault="00075039" w:rsidP="009255C9">
      <w:pPr>
        <w:pStyle w:val="References"/>
        <w:numPr>
          <w:ilvl w:val="0"/>
          <w:numId w:val="0"/>
        </w:numPr>
        <w:ind w:left="360"/>
        <w:rPr>
          <w:lang w:eastAsia="zh-CN"/>
        </w:rPr>
      </w:pPr>
    </w:p>
    <w:sectPr w:rsidR="00075039" w:rsidRPr="00AF261F"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3A03" w:rsidRDefault="00AE3A03">
      <w:r>
        <w:separator/>
      </w:r>
    </w:p>
  </w:endnote>
  <w:endnote w:type="continuationSeparator" w:id="0">
    <w:p w:rsidR="00AE3A03" w:rsidRDefault="00AE3A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3A03" w:rsidRDefault="00AE3A03">
      <w:r>
        <w:separator/>
      </w:r>
    </w:p>
  </w:footnote>
  <w:footnote w:type="continuationSeparator" w:id="0">
    <w:p w:rsidR="00AE3A03" w:rsidRDefault="00AE3A03">
      <w:r>
        <w:continuationSeparator/>
      </w:r>
    </w:p>
  </w:footnote>
  <w:footnote w:id="1">
    <w:p w:rsidR="00E130FF" w:rsidRPr="00E130FF" w:rsidRDefault="00E130FF">
      <w:pPr>
        <w:pStyle w:val="aa"/>
        <w:rPr>
          <w:lang w:val="en-CA"/>
        </w:rPr>
      </w:pPr>
      <w:r>
        <w:rPr>
          <w:rStyle w:val="ab"/>
        </w:rPr>
        <w:footnoteRef/>
      </w:r>
      <w:r>
        <w:t xml:space="preserve"> </w:t>
      </w:r>
      <w:r>
        <w:rPr>
          <w:i/>
          <w:lang w:eastAsia="zh-CN"/>
        </w:rPr>
        <w:t>i.e. with existing 3GPP models</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20B412E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4">
    <w:nsid w:val="24D41AB9"/>
    <w:multiLevelType w:val="hybridMultilevel"/>
    <w:tmpl w:val="C74E6DFC"/>
    <w:lvl w:ilvl="0" w:tplc="93A80D5C">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5195FB9"/>
    <w:multiLevelType w:val="hybridMultilevel"/>
    <w:tmpl w:val="EF80A546"/>
    <w:lvl w:ilvl="0" w:tplc="ECC4AE94">
      <w:start w:val="1"/>
      <w:numFmt w:val="bullet"/>
      <w:lvlText w:val="•"/>
      <w:lvlJc w:val="left"/>
      <w:pPr>
        <w:tabs>
          <w:tab w:val="num" w:pos="720"/>
        </w:tabs>
        <w:ind w:left="720" w:hanging="360"/>
      </w:pPr>
      <w:rPr>
        <w:rFonts w:ascii="Arial" w:hAnsi="Arial" w:hint="default"/>
      </w:rPr>
    </w:lvl>
    <w:lvl w:ilvl="1" w:tplc="F6D4DE7C">
      <w:start w:val="1"/>
      <w:numFmt w:val="bullet"/>
      <w:lvlText w:val="•"/>
      <w:lvlJc w:val="left"/>
      <w:pPr>
        <w:tabs>
          <w:tab w:val="num" w:pos="1440"/>
        </w:tabs>
        <w:ind w:left="1440" w:hanging="360"/>
      </w:pPr>
      <w:rPr>
        <w:rFonts w:ascii="Arial" w:hAnsi="Arial" w:hint="default"/>
      </w:rPr>
    </w:lvl>
    <w:lvl w:ilvl="2" w:tplc="BD6EAC18" w:tentative="1">
      <w:start w:val="1"/>
      <w:numFmt w:val="bullet"/>
      <w:lvlText w:val="•"/>
      <w:lvlJc w:val="left"/>
      <w:pPr>
        <w:tabs>
          <w:tab w:val="num" w:pos="2160"/>
        </w:tabs>
        <w:ind w:left="2160" w:hanging="360"/>
      </w:pPr>
      <w:rPr>
        <w:rFonts w:ascii="Arial" w:hAnsi="Arial" w:hint="default"/>
      </w:rPr>
    </w:lvl>
    <w:lvl w:ilvl="3" w:tplc="CB14771A" w:tentative="1">
      <w:start w:val="1"/>
      <w:numFmt w:val="bullet"/>
      <w:lvlText w:val="•"/>
      <w:lvlJc w:val="left"/>
      <w:pPr>
        <w:tabs>
          <w:tab w:val="num" w:pos="2880"/>
        </w:tabs>
        <w:ind w:left="2880" w:hanging="360"/>
      </w:pPr>
      <w:rPr>
        <w:rFonts w:ascii="Arial" w:hAnsi="Arial" w:hint="default"/>
      </w:rPr>
    </w:lvl>
    <w:lvl w:ilvl="4" w:tplc="8702FE5E" w:tentative="1">
      <w:start w:val="1"/>
      <w:numFmt w:val="bullet"/>
      <w:lvlText w:val="•"/>
      <w:lvlJc w:val="left"/>
      <w:pPr>
        <w:tabs>
          <w:tab w:val="num" w:pos="3600"/>
        </w:tabs>
        <w:ind w:left="3600" w:hanging="360"/>
      </w:pPr>
      <w:rPr>
        <w:rFonts w:ascii="Arial" w:hAnsi="Arial" w:hint="default"/>
      </w:rPr>
    </w:lvl>
    <w:lvl w:ilvl="5" w:tplc="E730B1A0" w:tentative="1">
      <w:start w:val="1"/>
      <w:numFmt w:val="bullet"/>
      <w:lvlText w:val="•"/>
      <w:lvlJc w:val="left"/>
      <w:pPr>
        <w:tabs>
          <w:tab w:val="num" w:pos="4320"/>
        </w:tabs>
        <w:ind w:left="4320" w:hanging="360"/>
      </w:pPr>
      <w:rPr>
        <w:rFonts w:ascii="Arial" w:hAnsi="Arial" w:hint="default"/>
      </w:rPr>
    </w:lvl>
    <w:lvl w:ilvl="6" w:tplc="F64C81D6" w:tentative="1">
      <w:start w:val="1"/>
      <w:numFmt w:val="bullet"/>
      <w:lvlText w:val="•"/>
      <w:lvlJc w:val="left"/>
      <w:pPr>
        <w:tabs>
          <w:tab w:val="num" w:pos="5040"/>
        </w:tabs>
        <w:ind w:left="5040" w:hanging="360"/>
      </w:pPr>
      <w:rPr>
        <w:rFonts w:ascii="Arial" w:hAnsi="Arial" w:hint="default"/>
      </w:rPr>
    </w:lvl>
    <w:lvl w:ilvl="7" w:tplc="8536E962" w:tentative="1">
      <w:start w:val="1"/>
      <w:numFmt w:val="bullet"/>
      <w:lvlText w:val="•"/>
      <w:lvlJc w:val="left"/>
      <w:pPr>
        <w:tabs>
          <w:tab w:val="num" w:pos="5760"/>
        </w:tabs>
        <w:ind w:left="5760" w:hanging="360"/>
      </w:pPr>
      <w:rPr>
        <w:rFonts w:ascii="Arial" w:hAnsi="Arial" w:hint="default"/>
      </w:rPr>
    </w:lvl>
    <w:lvl w:ilvl="8" w:tplc="1354F310" w:tentative="1">
      <w:start w:val="1"/>
      <w:numFmt w:val="bullet"/>
      <w:lvlText w:val="•"/>
      <w:lvlJc w:val="left"/>
      <w:pPr>
        <w:tabs>
          <w:tab w:val="num" w:pos="6480"/>
        </w:tabs>
        <w:ind w:left="6480" w:hanging="360"/>
      </w:pPr>
      <w:rPr>
        <w:rFonts w:ascii="Arial" w:hAnsi="Arial" w:hint="default"/>
      </w:rPr>
    </w:lvl>
  </w:abstractNum>
  <w:abstractNum w:abstractNumId="6">
    <w:nsid w:val="261B1957"/>
    <w:multiLevelType w:val="hybridMultilevel"/>
    <w:tmpl w:val="A02673FE"/>
    <w:lvl w:ilvl="0" w:tplc="93A80D5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427725"/>
    <w:multiLevelType w:val="hybridMultilevel"/>
    <w:tmpl w:val="39C239E2"/>
    <w:lvl w:ilvl="0" w:tplc="E850F636">
      <w:start w:val="1"/>
      <w:numFmt w:val="lowerLetter"/>
      <w:pStyle w:val="20"/>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34670B"/>
    <w:multiLevelType w:val="hybridMultilevel"/>
    <w:tmpl w:val="A5F4F752"/>
    <w:lvl w:ilvl="0" w:tplc="BED69878">
      <w:start w:val="900"/>
      <w:numFmt w:val="bullet"/>
      <w:lvlText w:val="-"/>
      <w:lvlJc w:val="left"/>
      <w:pPr>
        <w:ind w:left="420" w:hanging="420"/>
      </w:pPr>
      <w:rPr>
        <w:rFonts w:ascii="Verdana" w:eastAsia="Times New Roman" w:hAnsi="Verdana"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3B557C1"/>
    <w:multiLevelType w:val="multilevel"/>
    <w:tmpl w:val="04FA234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C8C7EAC"/>
    <w:multiLevelType w:val="hybridMultilevel"/>
    <w:tmpl w:val="B5FE80A0"/>
    <w:lvl w:ilvl="0" w:tplc="74B85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C984F86"/>
    <w:multiLevelType w:val="hybridMultilevel"/>
    <w:tmpl w:val="2398E22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5755493"/>
    <w:multiLevelType w:val="hybridMultilevel"/>
    <w:tmpl w:val="C7A457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9C250D"/>
    <w:multiLevelType w:val="hybridMultilevel"/>
    <w:tmpl w:val="4850B5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EC06B83"/>
    <w:multiLevelType w:val="hybridMultilevel"/>
    <w:tmpl w:val="7C6E1C26"/>
    <w:lvl w:ilvl="0" w:tplc="BED69878">
      <w:start w:val="900"/>
      <w:numFmt w:val="bullet"/>
      <w:lvlText w:val="-"/>
      <w:lvlJc w:val="left"/>
      <w:pPr>
        <w:ind w:left="720" w:hanging="360"/>
      </w:pPr>
      <w:rPr>
        <w:rFonts w:ascii="Verdana" w:eastAsia="Times New Roman" w:hAnsi="Verdan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D83CD5"/>
    <w:multiLevelType w:val="hybridMultilevel"/>
    <w:tmpl w:val="F50C76AC"/>
    <w:lvl w:ilvl="0" w:tplc="FFFFFFFF">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6B23599"/>
    <w:multiLevelType w:val="hybridMultilevel"/>
    <w:tmpl w:val="ECEE2770"/>
    <w:lvl w:ilvl="0" w:tplc="FFFFFFFF">
      <w:start w:val="1"/>
      <w:numFmt w:val="bullet"/>
      <w:lvlText w:val="o"/>
      <w:lvlJc w:val="left"/>
      <w:pPr>
        <w:ind w:left="-2475" w:hanging="360"/>
      </w:pPr>
      <w:rPr>
        <w:rFonts w:ascii="Courier New" w:hAnsi="Courier New" w:cs="Courier New" w:hint="default"/>
      </w:rPr>
    </w:lvl>
    <w:lvl w:ilvl="1" w:tplc="FFFFFFFF">
      <w:start w:val="1"/>
      <w:numFmt w:val="bullet"/>
      <w:lvlText w:val=""/>
      <w:lvlJc w:val="left"/>
      <w:pPr>
        <w:ind w:left="-1755" w:hanging="360"/>
      </w:pPr>
      <w:rPr>
        <w:rFonts w:ascii="Wingdings" w:hAnsi="Wingdings" w:hint="default"/>
      </w:rPr>
    </w:lvl>
    <w:lvl w:ilvl="2" w:tplc="08090005">
      <w:start w:val="1"/>
      <w:numFmt w:val="bullet"/>
      <w:lvlText w:val=""/>
      <w:lvlJc w:val="left"/>
      <w:pPr>
        <w:ind w:left="-1035" w:hanging="360"/>
      </w:pPr>
      <w:rPr>
        <w:rFonts w:ascii="Wingdings" w:hAnsi="Wingdings" w:hint="default"/>
      </w:rPr>
    </w:lvl>
    <w:lvl w:ilvl="3" w:tplc="08090001" w:tentative="1">
      <w:start w:val="1"/>
      <w:numFmt w:val="bullet"/>
      <w:lvlText w:val=""/>
      <w:lvlJc w:val="left"/>
      <w:pPr>
        <w:ind w:left="-315" w:hanging="360"/>
      </w:pPr>
      <w:rPr>
        <w:rFonts w:ascii="Symbol" w:hAnsi="Symbol" w:hint="default"/>
      </w:rPr>
    </w:lvl>
    <w:lvl w:ilvl="4" w:tplc="08090003" w:tentative="1">
      <w:start w:val="1"/>
      <w:numFmt w:val="bullet"/>
      <w:lvlText w:val="o"/>
      <w:lvlJc w:val="left"/>
      <w:pPr>
        <w:ind w:left="405" w:hanging="360"/>
      </w:pPr>
      <w:rPr>
        <w:rFonts w:ascii="Courier New" w:hAnsi="Courier New" w:cs="Courier New" w:hint="default"/>
      </w:rPr>
    </w:lvl>
    <w:lvl w:ilvl="5" w:tplc="08090005" w:tentative="1">
      <w:start w:val="1"/>
      <w:numFmt w:val="bullet"/>
      <w:lvlText w:val=""/>
      <w:lvlJc w:val="left"/>
      <w:pPr>
        <w:ind w:left="1125" w:hanging="360"/>
      </w:pPr>
      <w:rPr>
        <w:rFonts w:ascii="Wingdings" w:hAnsi="Wingdings" w:hint="default"/>
      </w:rPr>
    </w:lvl>
    <w:lvl w:ilvl="6" w:tplc="08090001" w:tentative="1">
      <w:start w:val="1"/>
      <w:numFmt w:val="bullet"/>
      <w:lvlText w:val=""/>
      <w:lvlJc w:val="left"/>
      <w:pPr>
        <w:ind w:left="1845" w:hanging="360"/>
      </w:pPr>
      <w:rPr>
        <w:rFonts w:ascii="Symbol" w:hAnsi="Symbol" w:hint="default"/>
      </w:rPr>
    </w:lvl>
    <w:lvl w:ilvl="7" w:tplc="08090003" w:tentative="1">
      <w:start w:val="1"/>
      <w:numFmt w:val="bullet"/>
      <w:lvlText w:val="o"/>
      <w:lvlJc w:val="left"/>
      <w:pPr>
        <w:ind w:left="2565" w:hanging="360"/>
      </w:pPr>
      <w:rPr>
        <w:rFonts w:ascii="Courier New" w:hAnsi="Courier New" w:cs="Courier New" w:hint="default"/>
      </w:rPr>
    </w:lvl>
    <w:lvl w:ilvl="8" w:tplc="08090005" w:tentative="1">
      <w:start w:val="1"/>
      <w:numFmt w:val="bullet"/>
      <w:lvlText w:val=""/>
      <w:lvlJc w:val="left"/>
      <w:pPr>
        <w:ind w:left="3285" w:hanging="360"/>
      </w:pPr>
      <w:rPr>
        <w:rFonts w:ascii="Wingdings" w:hAnsi="Wingdings" w:hint="default"/>
      </w:rPr>
    </w:lvl>
  </w:abstractNum>
  <w:abstractNum w:abstractNumId="17">
    <w:nsid w:val="57C44D4F"/>
    <w:multiLevelType w:val="hybridMultilevel"/>
    <w:tmpl w:val="3F5AB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05E3038"/>
    <w:multiLevelType w:val="hybridMultilevel"/>
    <w:tmpl w:val="1632C47E"/>
    <w:lvl w:ilvl="0" w:tplc="10090017">
      <w:start w:val="1"/>
      <w:numFmt w:val="lowerLetter"/>
      <w:lvlText w:val="%1)"/>
      <w:lvlJc w:val="left"/>
      <w:pPr>
        <w:ind w:left="1145" w:hanging="360"/>
      </w:pPr>
    </w:lvl>
    <w:lvl w:ilvl="1" w:tplc="10090019" w:tentative="1">
      <w:start w:val="1"/>
      <w:numFmt w:val="lowerLetter"/>
      <w:lvlText w:val="%2."/>
      <w:lvlJc w:val="left"/>
      <w:pPr>
        <w:ind w:left="1865" w:hanging="360"/>
      </w:pPr>
    </w:lvl>
    <w:lvl w:ilvl="2" w:tplc="1009001B" w:tentative="1">
      <w:start w:val="1"/>
      <w:numFmt w:val="lowerRoman"/>
      <w:lvlText w:val="%3."/>
      <w:lvlJc w:val="right"/>
      <w:pPr>
        <w:ind w:left="2585" w:hanging="180"/>
      </w:pPr>
    </w:lvl>
    <w:lvl w:ilvl="3" w:tplc="1009000F" w:tentative="1">
      <w:start w:val="1"/>
      <w:numFmt w:val="decimal"/>
      <w:lvlText w:val="%4."/>
      <w:lvlJc w:val="left"/>
      <w:pPr>
        <w:ind w:left="3305" w:hanging="360"/>
      </w:pPr>
    </w:lvl>
    <w:lvl w:ilvl="4" w:tplc="10090019" w:tentative="1">
      <w:start w:val="1"/>
      <w:numFmt w:val="lowerLetter"/>
      <w:lvlText w:val="%5."/>
      <w:lvlJc w:val="left"/>
      <w:pPr>
        <w:ind w:left="4025" w:hanging="360"/>
      </w:pPr>
    </w:lvl>
    <w:lvl w:ilvl="5" w:tplc="1009001B" w:tentative="1">
      <w:start w:val="1"/>
      <w:numFmt w:val="lowerRoman"/>
      <w:lvlText w:val="%6."/>
      <w:lvlJc w:val="right"/>
      <w:pPr>
        <w:ind w:left="4745" w:hanging="180"/>
      </w:pPr>
    </w:lvl>
    <w:lvl w:ilvl="6" w:tplc="1009000F" w:tentative="1">
      <w:start w:val="1"/>
      <w:numFmt w:val="decimal"/>
      <w:lvlText w:val="%7."/>
      <w:lvlJc w:val="left"/>
      <w:pPr>
        <w:ind w:left="5465" w:hanging="360"/>
      </w:pPr>
    </w:lvl>
    <w:lvl w:ilvl="7" w:tplc="10090019" w:tentative="1">
      <w:start w:val="1"/>
      <w:numFmt w:val="lowerLetter"/>
      <w:lvlText w:val="%8."/>
      <w:lvlJc w:val="left"/>
      <w:pPr>
        <w:ind w:left="6185" w:hanging="360"/>
      </w:pPr>
    </w:lvl>
    <w:lvl w:ilvl="8" w:tplc="1009001B" w:tentative="1">
      <w:start w:val="1"/>
      <w:numFmt w:val="lowerRoman"/>
      <w:lvlText w:val="%9."/>
      <w:lvlJc w:val="right"/>
      <w:pPr>
        <w:ind w:left="6905" w:hanging="180"/>
      </w:pPr>
    </w:lvl>
  </w:abstractNum>
  <w:abstractNum w:abstractNumId="20">
    <w:nsid w:val="667A2E6F"/>
    <w:multiLevelType w:val="hybridMultilevel"/>
    <w:tmpl w:val="2D4E7A4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69D616EF"/>
    <w:multiLevelType w:val="hybridMultilevel"/>
    <w:tmpl w:val="71449EE0"/>
    <w:lvl w:ilvl="0" w:tplc="5602067E">
      <w:start w:val="6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D5237B3"/>
    <w:multiLevelType w:val="hybridMultilevel"/>
    <w:tmpl w:val="21E22E20"/>
    <w:lvl w:ilvl="0" w:tplc="BED69878">
      <w:start w:val="900"/>
      <w:numFmt w:val="bullet"/>
      <w:lvlText w:val="-"/>
      <w:lvlJc w:val="left"/>
      <w:pPr>
        <w:ind w:left="840" w:hanging="420"/>
      </w:pPr>
      <w:rPr>
        <w:rFonts w:ascii="Verdana" w:eastAsia="Times New Roman" w:hAnsi="Verdana"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0A824E6"/>
    <w:multiLevelType w:val="hybridMultilevel"/>
    <w:tmpl w:val="7AD0EC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0DF5E66"/>
    <w:multiLevelType w:val="hybridMultilevel"/>
    <w:tmpl w:val="2E585244"/>
    <w:lvl w:ilvl="0" w:tplc="3B907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2031BB6"/>
    <w:multiLevelType w:val="hybridMultilevel"/>
    <w:tmpl w:val="71043A0E"/>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75DC47DE"/>
    <w:multiLevelType w:val="hybridMultilevel"/>
    <w:tmpl w:val="D3A87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8F069D0"/>
    <w:multiLevelType w:val="hybridMultilevel"/>
    <w:tmpl w:val="47B0881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7BC330F5"/>
    <w:multiLevelType w:val="hybridMultilevel"/>
    <w:tmpl w:val="C2769C2A"/>
    <w:lvl w:ilvl="0" w:tplc="58B8F31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FA64629"/>
    <w:multiLevelType w:val="hybridMultilevel"/>
    <w:tmpl w:val="B1EA0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28"/>
  </w:num>
  <w:num w:numId="3">
    <w:abstractNumId w:val="2"/>
  </w:num>
  <w:num w:numId="4">
    <w:abstractNumId w:val="16"/>
  </w:num>
  <w:num w:numId="5">
    <w:abstractNumId w:val="0"/>
  </w:num>
  <w:num w:numId="6">
    <w:abstractNumId w:val="1"/>
  </w:num>
  <w:num w:numId="7">
    <w:abstractNumId w:val="7"/>
  </w:num>
  <w:num w:numId="8">
    <w:abstractNumId w:val="18"/>
  </w:num>
  <w:num w:numId="9">
    <w:abstractNumId w:val="14"/>
  </w:num>
  <w:num w:numId="10">
    <w:abstractNumId w:val="25"/>
  </w:num>
  <w:num w:numId="11">
    <w:abstractNumId w:val="0"/>
  </w:num>
  <w:num w:numId="12">
    <w:abstractNumId w:val="0"/>
  </w:num>
  <w:num w:numId="13">
    <w:abstractNumId w:val="0"/>
  </w:num>
  <w:num w:numId="1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0"/>
  </w:num>
  <w:num w:numId="17">
    <w:abstractNumId w:val="29"/>
  </w:num>
  <w:num w:numId="18">
    <w:abstractNumId w:val="26"/>
  </w:num>
  <w:num w:numId="19">
    <w:abstractNumId w:val="3"/>
  </w:num>
  <w:num w:numId="20">
    <w:abstractNumId w:val="22"/>
  </w:num>
  <w:num w:numId="21">
    <w:abstractNumId w:val="0"/>
  </w:num>
  <w:num w:numId="22">
    <w:abstractNumId w:val="12"/>
  </w:num>
  <w:num w:numId="23">
    <w:abstractNumId w:val="10"/>
  </w:num>
  <w:num w:numId="24">
    <w:abstractNumId w:val="24"/>
  </w:num>
  <w:num w:numId="25">
    <w:abstractNumId w:val="20"/>
  </w:num>
  <w:num w:numId="26">
    <w:abstractNumId w:val="11"/>
  </w:num>
  <w:num w:numId="27">
    <w:abstractNumId w:val="8"/>
  </w:num>
  <w:num w:numId="28">
    <w:abstractNumId w:val="13"/>
  </w:num>
  <w:num w:numId="29">
    <w:abstractNumId w:val="17"/>
  </w:num>
  <w:num w:numId="30">
    <w:abstractNumId w:val="5"/>
  </w:num>
  <w:num w:numId="31">
    <w:abstractNumId w:val="23"/>
  </w:num>
  <w:num w:numId="32">
    <w:abstractNumId w:val="1"/>
  </w:num>
  <w:num w:numId="33">
    <w:abstractNumId w:val="0"/>
  </w:num>
  <w:num w:numId="34">
    <w:abstractNumId w:val="9"/>
  </w:num>
  <w:num w:numId="35">
    <w:abstractNumId w:val="4"/>
  </w:num>
  <w:num w:numId="36">
    <w:abstractNumId w:val="6"/>
  </w:num>
  <w:num w:numId="37">
    <w:abstractNumId w:val="21"/>
  </w:num>
  <w:num w:numId="38">
    <w:abstractNumId w:val="1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54626">
      <o:colormenu v:ext="edit" fillcolor="none [2732]"/>
    </o:shapedefaults>
  </w:hdrShapeDefaults>
  <w:footnotePr>
    <w:footnote w:id="-1"/>
    <w:footnote w:id="0"/>
  </w:footnotePr>
  <w:endnotePr>
    <w:endnote w:id="-1"/>
    <w:endnote w:id="0"/>
  </w:endnotePr>
  <w:compat>
    <w:useFELayout/>
  </w:compat>
  <w:rsids>
    <w:rsidRoot w:val="00CF5263"/>
    <w:rsid w:val="0000021C"/>
    <w:rsid w:val="00000922"/>
    <w:rsid w:val="00000D04"/>
    <w:rsid w:val="00000DB2"/>
    <w:rsid w:val="00001023"/>
    <w:rsid w:val="00001E27"/>
    <w:rsid w:val="00002893"/>
    <w:rsid w:val="000028C5"/>
    <w:rsid w:val="00002B3B"/>
    <w:rsid w:val="0000318F"/>
    <w:rsid w:val="000033A3"/>
    <w:rsid w:val="00003605"/>
    <w:rsid w:val="00003C56"/>
    <w:rsid w:val="00003EC2"/>
    <w:rsid w:val="000040A9"/>
    <w:rsid w:val="000043C2"/>
    <w:rsid w:val="000043EC"/>
    <w:rsid w:val="0000458E"/>
    <w:rsid w:val="00004E70"/>
    <w:rsid w:val="00005F18"/>
    <w:rsid w:val="0000602F"/>
    <w:rsid w:val="0000608A"/>
    <w:rsid w:val="0000676E"/>
    <w:rsid w:val="00006F3B"/>
    <w:rsid w:val="000072B6"/>
    <w:rsid w:val="00007813"/>
    <w:rsid w:val="000108E9"/>
    <w:rsid w:val="000109E6"/>
    <w:rsid w:val="00010ABF"/>
    <w:rsid w:val="00010AC6"/>
    <w:rsid w:val="00011A54"/>
    <w:rsid w:val="00011F67"/>
    <w:rsid w:val="000121C3"/>
    <w:rsid w:val="0001241C"/>
    <w:rsid w:val="0001253A"/>
    <w:rsid w:val="00012862"/>
    <w:rsid w:val="000128E6"/>
    <w:rsid w:val="00012A12"/>
    <w:rsid w:val="000134B5"/>
    <w:rsid w:val="00013840"/>
    <w:rsid w:val="000138F4"/>
    <w:rsid w:val="00014197"/>
    <w:rsid w:val="00014AA3"/>
    <w:rsid w:val="000158ED"/>
    <w:rsid w:val="00015EFB"/>
    <w:rsid w:val="000165E2"/>
    <w:rsid w:val="000172BE"/>
    <w:rsid w:val="00017CDF"/>
    <w:rsid w:val="00017D8A"/>
    <w:rsid w:val="00020A9F"/>
    <w:rsid w:val="00021626"/>
    <w:rsid w:val="000218F5"/>
    <w:rsid w:val="000226B5"/>
    <w:rsid w:val="00023388"/>
    <w:rsid w:val="00023425"/>
    <w:rsid w:val="00023683"/>
    <w:rsid w:val="000241BE"/>
    <w:rsid w:val="000242F2"/>
    <w:rsid w:val="000243CC"/>
    <w:rsid w:val="000268FF"/>
    <w:rsid w:val="00026D4B"/>
    <w:rsid w:val="000274ED"/>
    <w:rsid w:val="000275C6"/>
    <w:rsid w:val="00027AD6"/>
    <w:rsid w:val="0003024C"/>
    <w:rsid w:val="00030976"/>
    <w:rsid w:val="000309EA"/>
    <w:rsid w:val="00031278"/>
    <w:rsid w:val="00031ADB"/>
    <w:rsid w:val="00032056"/>
    <w:rsid w:val="000328CA"/>
    <w:rsid w:val="00032E40"/>
    <w:rsid w:val="000334A1"/>
    <w:rsid w:val="0003376B"/>
    <w:rsid w:val="000339ED"/>
    <w:rsid w:val="00033AE9"/>
    <w:rsid w:val="00033F37"/>
    <w:rsid w:val="00034676"/>
    <w:rsid w:val="000346E6"/>
    <w:rsid w:val="00035238"/>
    <w:rsid w:val="000352B3"/>
    <w:rsid w:val="00035861"/>
    <w:rsid w:val="00036C55"/>
    <w:rsid w:val="0003717F"/>
    <w:rsid w:val="00037216"/>
    <w:rsid w:val="000373EF"/>
    <w:rsid w:val="0004023E"/>
    <w:rsid w:val="0004024B"/>
    <w:rsid w:val="0004133A"/>
    <w:rsid w:val="00041C57"/>
    <w:rsid w:val="00041F73"/>
    <w:rsid w:val="0004202B"/>
    <w:rsid w:val="00042720"/>
    <w:rsid w:val="0004290B"/>
    <w:rsid w:val="000434B7"/>
    <w:rsid w:val="000435C9"/>
    <w:rsid w:val="000435E4"/>
    <w:rsid w:val="00043641"/>
    <w:rsid w:val="00043799"/>
    <w:rsid w:val="0004483A"/>
    <w:rsid w:val="00044E41"/>
    <w:rsid w:val="000452CE"/>
    <w:rsid w:val="00046796"/>
    <w:rsid w:val="000467FD"/>
    <w:rsid w:val="00046AAF"/>
    <w:rsid w:val="00047225"/>
    <w:rsid w:val="00047E60"/>
    <w:rsid w:val="00047FDE"/>
    <w:rsid w:val="000504E6"/>
    <w:rsid w:val="000522A0"/>
    <w:rsid w:val="00052386"/>
    <w:rsid w:val="00052AD2"/>
    <w:rsid w:val="000530DF"/>
    <w:rsid w:val="00053541"/>
    <w:rsid w:val="00053A5D"/>
    <w:rsid w:val="00053F54"/>
    <w:rsid w:val="00054E0C"/>
    <w:rsid w:val="00054E40"/>
    <w:rsid w:val="0005541D"/>
    <w:rsid w:val="000565C8"/>
    <w:rsid w:val="00057DC8"/>
    <w:rsid w:val="00060231"/>
    <w:rsid w:val="0006045C"/>
    <w:rsid w:val="00060AED"/>
    <w:rsid w:val="000612E1"/>
    <w:rsid w:val="000614FE"/>
    <w:rsid w:val="00061F3E"/>
    <w:rsid w:val="00061FD2"/>
    <w:rsid w:val="00062091"/>
    <w:rsid w:val="000621E8"/>
    <w:rsid w:val="00062A4F"/>
    <w:rsid w:val="00063F01"/>
    <w:rsid w:val="00063F42"/>
    <w:rsid w:val="00063F5E"/>
    <w:rsid w:val="000649F3"/>
    <w:rsid w:val="00065D38"/>
    <w:rsid w:val="000661FA"/>
    <w:rsid w:val="00066416"/>
    <w:rsid w:val="00066DEB"/>
    <w:rsid w:val="00067571"/>
    <w:rsid w:val="00067DD1"/>
    <w:rsid w:val="0007006A"/>
    <w:rsid w:val="00070447"/>
    <w:rsid w:val="0007061D"/>
    <w:rsid w:val="000706E7"/>
    <w:rsid w:val="00070992"/>
    <w:rsid w:val="00070EF8"/>
    <w:rsid w:val="00070FFE"/>
    <w:rsid w:val="00071192"/>
    <w:rsid w:val="000713A7"/>
    <w:rsid w:val="000713D8"/>
    <w:rsid w:val="00071733"/>
    <w:rsid w:val="00071D8B"/>
    <w:rsid w:val="00072129"/>
    <w:rsid w:val="00072A80"/>
    <w:rsid w:val="000731A0"/>
    <w:rsid w:val="000736C1"/>
    <w:rsid w:val="00073797"/>
    <w:rsid w:val="00073DEC"/>
    <w:rsid w:val="00073EDF"/>
    <w:rsid w:val="000745AA"/>
    <w:rsid w:val="00074E86"/>
    <w:rsid w:val="00074E9C"/>
    <w:rsid w:val="00075039"/>
    <w:rsid w:val="00075109"/>
    <w:rsid w:val="00075C69"/>
    <w:rsid w:val="00076097"/>
    <w:rsid w:val="00076541"/>
    <w:rsid w:val="00076F87"/>
    <w:rsid w:val="000772F4"/>
    <w:rsid w:val="000776EB"/>
    <w:rsid w:val="00080BB5"/>
    <w:rsid w:val="000823B0"/>
    <w:rsid w:val="0008335B"/>
    <w:rsid w:val="00083379"/>
    <w:rsid w:val="00083587"/>
    <w:rsid w:val="0008374F"/>
    <w:rsid w:val="00083838"/>
    <w:rsid w:val="00083B6A"/>
    <w:rsid w:val="0008471E"/>
    <w:rsid w:val="00084F87"/>
    <w:rsid w:val="000851E9"/>
    <w:rsid w:val="000856B9"/>
    <w:rsid w:val="00085DBE"/>
    <w:rsid w:val="00085E04"/>
    <w:rsid w:val="00086166"/>
    <w:rsid w:val="0008661A"/>
    <w:rsid w:val="00086800"/>
    <w:rsid w:val="00086FEC"/>
    <w:rsid w:val="0008740C"/>
    <w:rsid w:val="00087913"/>
    <w:rsid w:val="00087C4F"/>
    <w:rsid w:val="000902DC"/>
    <w:rsid w:val="000906A0"/>
    <w:rsid w:val="000911AE"/>
    <w:rsid w:val="000916C1"/>
    <w:rsid w:val="00091A32"/>
    <w:rsid w:val="00091F60"/>
    <w:rsid w:val="00092146"/>
    <w:rsid w:val="00092C34"/>
    <w:rsid w:val="00092C64"/>
    <w:rsid w:val="00093697"/>
    <w:rsid w:val="00093916"/>
    <w:rsid w:val="00093D42"/>
    <w:rsid w:val="00094A16"/>
    <w:rsid w:val="00094C5A"/>
    <w:rsid w:val="00094DE4"/>
    <w:rsid w:val="00094DE6"/>
    <w:rsid w:val="00096348"/>
    <w:rsid w:val="00096356"/>
    <w:rsid w:val="000965E5"/>
    <w:rsid w:val="00096753"/>
    <w:rsid w:val="00097C99"/>
    <w:rsid w:val="00097FCB"/>
    <w:rsid w:val="000A0F14"/>
    <w:rsid w:val="000A1441"/>
    <w:rsid w:val="000A1584"/>
    <w:rsid w:val="000A1A06"/>
    <w:rsid w:val="000A1B60"/>
    <w:rsid w:val="000A1D3A"/>
    <w:rsid w:val="000A20C4"/>
    <w:rsid w:val="000A21B4"/>
    <w:rsid w:val="000A2CC7"/>
    <w:rsid w:val="000A2ED6"/>
    <w:rsid w:val="000A338C"/>
    <w:rsid w:val="000A34E3"/>
    <w:rsid w:val="000A3E17"/>
    <w:rsid w:val="000A4205"/>
    <w:rsid w:val="000A431A"/>
    <w:rsid w:val="000A443F"/>
    <w:rsid w:val="000A4A19"/>
    <w:rsid w:val="000A53FF"/>
    <w:rsid w:val="000A5A8F"/>
    <w:rsid w:val="000A5B59"/>
    <w:rsid w:val="000A6351"/>
    <w:rsid w:val="000A63D6"/>
    <w:rsid w:val="000A6710"/>
    <w:rsid w:val="000A70DC"/>
    <w:rsid w:val="000A7888"/>
    <w:rsid w:val="000A7B38"/>
    <w:rsid w:val="000A7F5B"/>
    <w:rsid w:val="000B0343"/>
    <w:rsid w:val="000B208C"/>
    <w:rsid w:val="000B274F"/>
    <w:rsid w:val="000B27C5"/>
    <w:rsid w:val="000B2985"/>
    <w:rsid w:val="000B2C88"/>
    <w:rsid w:val="000B3065"/>
    <w:rsid w:val="000B3342"/>
    <w:rsid w:val="000B3DCA"/>
    <w:rsid w:val="000B3F4E"/>
    <w:rsid w:val="000B439F"/>
    <w:rsid w:val="000B5016"/>
    <w:rsid w:val="000B51FA"/>
    <w:rsid w:val="000B5905"/>
    <w:rsid w:val="000B5975"/>
    <w:rsid w:val="000B6E2C"/>
    <w:rsid w:val="000B76C5"/>
    <w:rsid w:val="000B7A10"/>
    <w:rsid w:val="000B7C48"/>
    <w:rsid w:val="000C096C"/>
    <w:rsid w:val="000C0DFC"/>
    <w:rsid w:val="000C115D"/>
    <w:rsid w:val="000C148A"/>
    <w:rsid w:val="000C1535"/>
    <w:rsid w:val="000C1D16"/>
    <w:rsid w:val="000C252B"/>
    <w:rsid w:val="000C2F06"/>
    <w:rsid w:val="000C2F81"/>
    <w:rsid w:val="000C2FBD"/>
    <w:rsid w:val="000C3B0C"/>
    <w:rsid w:val="000C422D"/>
    <w:rsid w:val="000C5974"/>
    <w:rsid w:val="000C5F91"/>
    <w:rsid w:val="000C6025"/>
    <w:rsid w:val="000C6681"/>
    <w:rsid w:val="000C67F6"/>
    <w:rsid w:val="000C77EF"/>
    <w:rsid w:val="000C7821"/>
    <w:rsid w:val="000C7871"/>
    <w:rsid w:val="000D0273"/>
    <w:rsid w:val="000D0565"/>
    <w:rsid w:val="000D0E4E"/>
    <w:rsid w:val="000D113C"/>
    <w:rsid w:val="000D12D1"/>
    <w:rsid w:val="000D159A"/>
    <w:rsid w:val="000D16D5"/>
    <w:rsid w:val="000D203B"/>
    <w:rsid w:val="000D20AC"/>
    <w:rsid w:val="000D210F"/>
    <w:rsid w:val="000D22CC"/>
    <w:rsid w:val="000D2A36"/>
    <w:rsid w:val="000D36AE"/>
    <w:rsid w:val="000D38A1"/>
    <w:rsid w:val="000D38DD"/>
    <w:rsid w:val="000D3F5E"/>
    <w:rsid w:val="000D4C4E"/>
    <w:rsid w:val="000D5077"/>
    <w:rsid w:val="000D5362"/>
    <w:rsid w:val="000D5746"/>
    <w:rsid w:val="000D57F8"/>
    <w:rsid w:val="000D5851"/>
    <w:rsid w:val="000D5C60"/>
    <w:rsid w:val="000D5D6F"/>
    <w:rsid w:val="000D71E2"/>
    <w:rsid w:val="000D738D"/>
    <w:rsid w:val="000D73A5"/>
    <w:rsid w:val="000E01F5"/>
    <w:rsid w:val="000E07D6"/>
    <w:rsid w:val="000E0B7D"/>
    <w:rsid w:val="000E0E51"/>
    <w:rsid w:val="000E1380"/>
    <w:rsid w:val="000E18DF"/>
    <w:rsid w:val="000E224F"/>
    <w:rsid w:val="000E2288"/>
    <w:rsid w:val="000E3765"/>
    <w:rsid w:val="000E4791"/>
    <w:rsid w:val="000E4984"/>
    <w:rsid w:val="000E4F23"/>
    <w:rsid w:val="000E50F5"/>
    <w:rsid w:val="000E565C"/>
    <w:rsid w:val="000E59A0"/>
    <w:rsid w:val="000E7081"/>
    <w:rsid w:val="000E7937"/>
    <w:rsid w:val="000E7A84"/>
    <w:rsid w:val="000F06E1"/>
    <w:rsid w:val="000F15BC"/>
    <w:rsid w:val="000F180A"/>
    <w:rsid w:val="000F1C92"/>
    <w:rsid w:val="000F275B"/>
    <w:rsid w:val="000F2EEE"/>
    <w:rsid w:val="000F3697"/>
    <w:rsid w:val="000F3C54"/>
    <w:rsid w:val="000F428B"/>
    <w:rsid w:val="000F4E03"/>
    <w:rsid w:val="000F5D93"/>
    <w:rsid w:val="000F6EAD"/>
    <w:rsid w:val="000F7F58"/>
    <w:rsid w:val="00100128"/>
    <w:rsid w:val="00100E3F"/>
    <w:rsid w:val="00100FF3"/>
    <w:rsid w:val="00101586"/>
    <w:rsid w:val="00101865"/>
    <w:rsid w:val="00101B8F"/>
    <w:rsid w:val="00101C5E"/>
    <w:rsid w:val="001026CA"/>
    <w:rsid w:val="00102D51"/>
    <w:rsid w:val="0010359A"/>
    <w:rsid w:val="001043C2"/>
    <w:rsid w:val="001043E1"/>
    <w:rsid w:val="00104CA6"/>
    <w:rsid w:val="0010505A"/>
    <w:rsid w:val="00105CC7"/>
    <w:rsid w:val="001068FA"/>
    <w:rsid w:val="00107039"/>
    <w:rsid w:val="001075EB"/>
    <w:rsid w:val="00107779"/>
    <w:rsid w:val="001078C2"/>
    <w:rsid w:val="00107E1C"/>
    <w:rsid w:val="00110243"/>
    <w:rsid w:val="001112C4"/>
    <w:rsid w:val="0011130B"/>
    <w:rsid w:val="00111347"/>
    <w:rsid w:val="00111444"/>
    <w:rsid w:val="00111723"/>
    <w:rsid w:val="00111DD7"/>
    <w:rsid w:val="001121AE"/>
    <w:rsid w:val="00112928"/>
    <w:rsid w:val="001129B5"/>
    <w:rsid w:val="001141E3"/>
    <w:rsid w:val="001144DF"/>
    <w:rsid w:val="0011557B"/>
    <w:rsid w:val="001163DF"/>
    <w:rsid w:val="00116711"/>
    <w:rsid w:val="00116806"/>
    <w:rsid w:val="0011692D"/>
    <w:rsid w:val="001179D5"/>
    <w:rsid w:val="00117C85"/>
    <w:rsid w:val="00120B13"/>
    <w:rsid w:val="00122457"/>
    <w:rsid w:val="00123121"/>
    <w:rsid w:val="00123538"/>
    <w:rsid w:val="001235B7"/>
    <w:rsid w:val="0012484D"/>
    <w:rsid w:val="00124D84"/>
    <w:rsid w:val="001250DD"/>
    <w:rsid w:val="00125660"/>
    <w:rsid w:val="00125733"/>
    <w:rsid w:val="00125B70"/>
    <w:rsid w:val="001263AA"/>
    <w:rsid w:val="00127325"/>
    <w:rsid w:val="00127CCF"/>
    <w:rsid w:val="00127F8B"/>
    <w:rsid w:val="001303B0"/>
    <w:rsid w:val="00130779"/>
    <w:rsid w:val="001307A1"/>
    <w:rsid w:val="001308EC"/>
    <w:rsid w:val="00131514"/>
    <w:rsid w:val="001321D3"/>
    <w:rsid w:val="001323B6"/>
    <w:rsid w:val="00132D48"/>
    <w:rsid w:val="00132FA0"/>
    <w:rsid w:val="00133599"/>
    <w:rsid w:val="00133BF7"/>
    <w:rsid w:val="00133DB1"/>
    <w:rsid w:val="001345A2"/>
    <w:rsid w:val="00134939"/>
    <w:rsid w:val="001349B6"/>
    <w:rsid w:val="00134B88"/>
    <w:rsid w:val="00134C28"/>
    <w:rsid w:val="00135B16"/>
    <w:rsid w:val="001365EE"/>
    <w:rsid w:val="00136641"/>
    <w:rsid w:val="001367A0"/>
    <w:rsid w:val="00136A23"/>
    <w:rsid w:val="00136B99"/>
    <w:rsid w:val="00137245"/>
    <w:rsid w:val="001400F0"/>
    <w:rsid w:val="0014063E"/>
    <w:rsid w:val="00140833"/>
    <w:rsid w:val="0014087D"/>
    <w:rsid w:val="00140F74"/>
    <w:rsid w:val="00141191"/>
    <w:rsid w:val="001414C2"/>
    <w:rsid w:val="0014159C"/>
    <w:rsid w:val="00141ADC"/>
    <w:rsid w:val="00141B23"/>
    <w:rsid w:val="00141D0D"/>
    <w:rsid w:val="00142665"/>
    <w:rsid w:val="001430E0"/>
    <w:rsid w:val="0014384A"/>
    <w:rsid w:val="00143AAB"/>
    <w:rsid w:val="0014450F"/>
    <w:rsid w:val="0014496A"/>
    <w:rsid w:val="00144D8F"/>
    <w:rsid w:val="00145C74"/>
    <w:rsid w:val="00145E06"/>
    <w:rsid w:val="001462E9"/>
    <w:rsid w:val="00146661"/>
    <w:rsid w:val="00146E32"/>
    <w:rsid w:val="00147CF5"/>
    <w:rsid w:val="00151619"/>
    <w:rsid w:val="0015175E"/>
    <w:rsid w:val="001525D5"/>
    <w:rsid w:val="001526B8"/>
    <w:rsid w:val="00152835"/>
    <w:rsid w:val="00153C31"/>
    <w:rsid w:val="00155927"/>
    <w:rsid w:val="001559FA"/>
    <w:rsid w:val="00156374"/>
    <w:rsid w:val="001566C8"/>
    <w:rsid w:val="0015682B"/>
    <w:rsid w:val="00157285"/>
    <w:rsid w:val="00157478"/>
    <w:rsid w:val="001577D8"/>
    <w:rsid w:val="0015790F"/>
    <w:rsid w:val="00157B75"/>
    <w:rsid w:val="00157FC3"/>
    <w:rsid w:val="00160318"/>
    <w:rsid w:val="00160739"/>
    <w:rsid w:val="00160A60"/>
    <w:rsid w:val="0016271E"/>
    <w:rsid w:val="00162734"/>
    <w:rsid w:val="00162D20"/>
    <w:rsid w:val="00162D7A"/>
    <w:rsid w:val="001636E0"/>
    <w:rsid w:val="00163C5F"/>
    <w:rsid w:val="00164DAB"/>
    <w:rsid w:val="00165BBB"/>
    <w:rsid w:val="00165CF9"/>
    <w:rsid w:val="0016613F"/>
    <w:rsid w:val="00166215"/>
    <w:rsid w:val="00166591"/>
    <w:rsid w:val="0016759A"/>
    <w:rsid w:val="0017068C"/>
    <w:rsid w:val="00171143"/>
    <w:rsid w:val="001715BF"/>
    <w:rsid w:val="001716D6"/>
    <w:rsid w:val="00171ECD"/>
    <w:rsid w:val="0017211C"/>
    <w:rsid w:val="00172864"/>
    <w:rsid w:val="00172B82"/>
    <w:rsid w:val="00172EFA"/>
    <w:rsid w:val="00173608"/>
    <w:rsid w:val="00174386"/>
    <w:rsid w:val="001745EC"/>
    <w:rsid w:val="001747B7"/>
    <w:rsid w:val="00175C30"/>
    <w:rsid w:val="00175DA1"/>
    <w:rsid w:val="001762E0"/>
    <w:rsid w:val="00176BD6"/>
    <w:rsid w:val="00177069"/>
    <w:rsid w:val="00177FC1"/>
    <w:rsid w:val="00180634"/>
    <w:rsid w:val="001806FA"/>
    <w:rsid w:val="001814E7"/>
    <w:rsid w:val="001815A2"/>
    <w:rsid w:val="00181FC1"/>
    <w:rsid w:val="00182121"/>
    <w:rsid w:val="00182C7D"/>
    <w:rsid w:val="00183034"/>
    <w:rsid w:val="001830F7"/>
    <w:rsid w:val="00183EE6"/>
    <w:rsid w:val="00184568"/>
    <w:rsid w:val="0018588A"/>
    <w:rsid w:val="00185FA5"/>
    <w:rsid w:val="00186277"/>
    <w:rsid w:val="00187252"/>
    <w:rsid w:val="00191C91"/>
    <w:rsid w:val="0019245F"/>
    <w:rsid w:val="00192D6B"/>
    <w:rsid w:val="00192DD9"/>
    <w:rsid w:val="00192F66"/>
    <w:rsid w:val="00193C06"/>
    <w:rsid w:val="00193EBB"/>
    <w:rsid w:val="0019417B"/>
    <w:rsid w:val="00194339"/>
    <w:rsid w:val="00194848"/>
    <w:rsid w:val="00194F2D"/>
    <w:rsid w:val="00195346"/>
    <w:rsid w:val="0019564D"/>
    <w:rsid w:val="001958EA"/>
    <w:rsid w:val="00195977"/>
    <w:rsid w:val="00195E0E"/>
    <w:rsid w:val="00196633"/>
    <w:rsid w:val="00197320"/>
    <w:rsid w:val="00197E31"/>
    <w:rsid w:val="001A010E"/>
    <w:rsid w:val="001A03B5"/>
    <w:rsid w:val="001A0E39"/>
    <w:rsid w:val="001A180D"/>
    <w:rsid w:val="001A1BAC"/>
    <w:rsid w:val="001A23CE"/>
    <w:rsid w:val="001A29C3"/>
    <w:rsid w:val="001A2C89"/>
    <w:rsid w:val="001A414B"/>
    <w:rsid w:val="001A44F4"/>
    <w:rsid w:val="001A4E3C"/>
    <w:rsid w:val="001A506E"/>
    <w:rsid w:val="001A5222"/>
    <w:rsid w:val="001A6132"/>
    <w:rsid w:val="001A6552"/>
    <w:rsid w:val="001A673E"/>
    <w:rsid w:val="001A67B2"/>
    <w:rsid w:val="001A6D82"/>
    <w:rsid w:val="001A7724"/>
    <w:rsid w:val="001A7763"/>
    <w:rsid w:val="001A7D26"/>
    <w:rsid w:val="001B1405"/>
    <w:rsid w:val="001B2C86"/>
    <w:rsid w:val="001B3964"/>
    <w:rsid w:val="001B3D59"/>
    <w:rsid w:val="001B421B"/>
    <w:rsid w:val="001B4452"/>
    <w:rsid w:val="001B466C"/>
    <w:rsid w:val="001B4860"/>
    <w:rsid w:val="001B4F34"/>
    <w:rsid w:val="001B52EC"/>
    <w:rsid w:val="001B554A"/>
    <w:rsid w:val="001B5B29"/>
    <w:rsid w:val="001B5D16"/>
    <w:rsid w:val="001B6564"/>
    <w:rsid w:val="001B691A"/>
    <w:rsid w:val="001B6BB2"/>
    <w:rsid w:val="001B78B0"/>
    <w:rsid w:val="001C00E9"/>
    <w:rsid w:val="001C02D8"/>
    <w:rsid w:val="001C032C"/>
    <w:rsid w:val="001C04E3"/>
    <w:rsid w:val="001C0569"/>
    <w:rsid w:val="001C067A"/>
    <w:rsid w:val="001C0C93"/>
    <w:rsid w:val="001C115A"/>
    <w:rsid w:val="001C14ED"/>
    <w:rsid w:val="001C1D7E"/>
    <w:rsid w:val="001C1FB0"/>
    <w:rsid w:val="001C2378"/>
    <w:rsid w:val="001C2D74"/>
    <w:rsid w:val="001C2F70"/>
    <w:rsid w:val="001C3771"/>
    <w:rsid w:val="001C3EE9"/>
    <w:rsid w:val="001C3FA4"/>
    <w:rsid w:val="001C40F9"/>
    <w:rsid w:val="001C42CA"/>
    <w:rsid w:val="001C458B"/>
    <w:rsid w:val="001C4706"/>
    <w:rsid w:val="001C4AE2"/>
    <w:rsid w:val="001C4BD6"/>
    <w:rsid w:val="001C5D4F"/>
    <w:rsid w:val="001C64C0"/>
    <w:rsid w:val="001C69DA"/>
    <w:rsid w:val="001C6E2D"/>
    <w:rsid w:val="001C6EAE"/>
    <w:rsid w:val="001C6F06"/>
    <w:rsid w:val="001D032F"/>
    <w:rsid w:val="001D0731"/>
    <w:rsid w:val="001D1350"/>
    <w:rsid w:val="001D2360"/>
    <w:rsid w:val="001D2932"/>
    <w:rsid w:val="001D2FFA"/>
    <w:rsid w:val="001D3109"/>
    <w:rsid w:val="001D332E"/>
    <w:rsid w:val="001D382E"/>
    <w:rsid w:val="001D3836"/>
    <w:rsid w:val="001D3B02"/>
    <w:rsid w:val="001D5033"/>
    <w:rsid w:val="001D5450"/>
    <w:rsid w:val="001D5C6A"/>
    <w:rsid w:val="001D5C88"/>
    <w:rsid w:val="001D6567"/>
    <w:rsid w:val="001D695C"/>
    <w:rsid w:val="001D6FD9"/>
    <w:rsid w:val="001D72E2"/>
    <w:rsid w:val="001D7447"/>
    <w:rsid w:val="001D7764"/>
    <w:rsid w:val="001D780E"/>
    <w:rsid w:val="001D7E19"/>
    <w:rsid w:val="001E05C3"/>
    <w:rsid w:val="001E0AD3"/>
    <w:rsid w:val="001E13F8"/>
    <w:rsid w:val="001E1D43"/>
    <w:rsid w:val="001E252C"/>
    <w:rsid w:val="001E2815"/>
    <w:rsid w:val="001E2DEE"/>
    <w:rsid w:val="001E304C"/>
    <w:rsid w:val="001E36E4"/>
    <w:rsid w:val="001E379D"/>
    <w:rsid w:val="001E3A3C"/>
    <w:rsid w:val="001E40CC"/>
    <w:rsid w:val="001E4C6C"/>
    <w:rsid w:val="001E4F90"/>
    <w:rsid w:val="001E5C23"/>
    <w:rsid w:val="001E5E20"/>
    <w:rsid w:val="001E5F90"/>
    <w:rsid w:val="001E7504"/>
    <w:rsid w:val="001E76DF"/>
    <w:rsid w:val="001F1308"/>
    <w:rsid w:val="001F1525"/>
    <w:rsid w:val="001F1663"/>
    <w:rsid w:val="001F1E87"/>
    <w:rsid w:val="001F1EB6"/>
    <w:rsid w:val="001F20D1"/>
    <w:rsid w:val="001F2E23"/>
    <w:rsid w:val="001F341F"/>
    <w:rsid w:val="001F3911"/>
    <w:rsid w:val="001F3F1A"/>
    <w:rsid w:val="001F3FF4"/>
    <w:rsid w:val="001F40E2"/>
    <w:rsid w:val="001F4392"/>
    <w:rsid w:val="001F46D6"/>
    <w:rsid w:val="001F4CBD"/>
    <w:rsid w:val="001F524C"/>
    <w:rsid w:val="001F5313"/>
    <w:rsid w:val="001F5545"/>
    <w:rsid w:val="001F5777"/>
    <w:rsid w:val="001F5937"/>
    <w:rsid w:val="001F59E3"/>
    <w:rsid w:val="001F59ED"/>
    <w:rsid w:val="001F6152"/>
    <w:rsid w:val="001F6681"/>
    <w:rsid w:val="001F6686"/>
    <w:rsid w:val="001F6E34"/>
    <w:rsid w:val="001F709F"/>
    <w:rsid w:val="001F7121"/>
    <w:rsid w:val="001F79D3"/>
    <w:rsid w:val="00200926"/>
    <w:rsid w:val="00200D2C"/>
    <w:rsid w:val="00201333"/>
    <w:rsid w:val="002014C7"/>
    <w:rsid w:val="002019D8"/>
    <w:rsid w:val="00201EC7"/>
    <w:rsid w:val="00201F53"/>
    <w:rsid w:val="00202169"/>
    <w:rsid w:val="00202B61"/>
    <w:rsid w:val="0020349A"/>
    <w:rsid w:val="002034B4"/>
    <w:rsid w:val="00203A7E"/>
    <w:rsid w:val="00203EEA"/>
    <w:rsid w:val="00204032"/>
    <w:rsid w:val="00204BAD"/>
    <w:rsid w:val="00204D60"/>
    <w:rsid w:val="00205627"/>
    <w:rsid w:val="002056D0"/>
    <w:rsid w:val="00206C06"/>
    <w:rsid w:val="00207264"/>
    <w:rsid w:val="00207C7C"/>
    <w:rsid w:val="00210860"/>
    <w:rsid w:val="00210B6A"/>
    <w:rsid w:val="002111C2"/>
    <w:rsid w:val="002118BA"/>
    <w:rsid w:val="00212109"/>
    <w:rsid w:val="00212648"/>
    <w:rsid w:val="00212686"/>
    <w:rsid w:val="00212CB6"/>
    <w:rsid w:val="00212E37"/>
    <w:rsid w:val="002140FF"/>
    <w:rsid w:val="00215AFD"/>
    <w:rsid w:val="00215E6B"/>
    <w:rsid w:val="00216422"/>
    <w:rsid w:val="002170AA"/>
    <w:rsid w:val="00217D5B"/>
    <w:rsid w:val="00217DF2"/>
    <w:rsid w:val="00220527"/>
    <w:rsid w:val="00220894"/>
    <w:rsid w:val="00221005"/>
    <w:rsid w:val="00221DC4"/>
    <w:rsid w:val="00221E41"/>
    <w:rsid w:val="00222E52"/>
    <w:rsid w:val="002241D5"/>
    <w:rsid w:val="00224380"/>
    <w:rsid w:val="00224952"/>
    <w:rsid w:val="00224DD2"/>
    <w:rsid w:val="00225217"/>
    <w:rsid w:val="00225A6A"/>
    <w:rsid w:val="00225AC7"/>
    <w:rsid w:val="00225ACC"/>
    <w:rsid w:val="00227B82"/>
    <w:rsid w:val="00230C01"/>
    <w:rsid w:val="002311CC"/>
    <w:rsid w:val="0023138B"/>
    <w:rsid w:val="00231A3D"/>
    <w:rsid w:val="00231C25"/>
    <w:rsid w:val="00231C6F"/>
    <w:rsid w:val="00232A90"/>
    <w:rsid w:val="00232AE7"/>
    <w:rsid w:val="00232D28"/>
    <w:rsid w:val="00233523"/>
    <w:rsid w:val="00233B5C"/>
    <w:rsid w:val="00234151"/>
    <w:rsid w:val="0023468E"/>
    <w:rsid w:val="00234F8C"/>
    <w:rsid w:val="00235542"/>
    <w:rsid w:val="00236349"/>
    <w:rsid w:val="002369B0"/>
    <w:rsid w:val="00236A18"/>
    <w:rsid w:val="00236A36"/>
    <w:rsid w:val="00236AD8"/>
    <w:rsid w:val="00236C37"/>
    <w:rsid w:val="002401F5"/>
    <w:rsid w:val="0024055B"/>
    <w:rsid w:val="00240E0A"/>
    <w:rsid w:val="00240E54"/>
    <w:rsid w:val="002417F8"/>
    <w:rsid w:val="0024293A"/>
    <w:rsid w:val="00242B4D"/>
    <w:rsid w:val="002434C9"/>
    <w:rsid w:val="00243FCB"/>
    <w:rsid w:val="00244955"/>
    <w:rsid w:val="00244DC3"/>
    <w:rsid w:val="002451C5"/>
    <w:rsid w:val="0024522D"/>
    <w:rsid w:val="002455AE"/>
    <w:rsid w:val="002456B6"/>
    <w:rsid w:val="00245F1F"/>
    <w:rsid w:val="0024663B"/>
    <w:rsid w:val="00247103"/>
    <w:rsid w:val="00247201"/>
    <w:rsid w:val="00250067"/>
    <w:rsid w:val="0025096B"/>
    <w:rsid w:val="00250E6E"/>
    <w:rsid w:val="002511B6"/>
    <w:rsid w:val="002516DE"/>
    <w:rsid w:val="00251A69"/>
    <w:rsid w:val="00251F81"/>
    <w:rsid w:val="00252BE0"/>
    <w:rsid w:val="00253588"/>
    <w:rsid w:val="00253823"/>
    <w:rsid w:val="00253881"/>
    <w:rsid w:val="002546F4"/>
    <w:rsid w:val="002551D0"/>
    <w:rsid w:val="00255269"/>
    <w:rsid w:val="00255374"/>
    <w:rsid w:val="002556BC"/>
    <w:rsid w:val="00255AC0"/>
    <w:rsid w:val="00255F8F"/>
    <w:rsid w:val="00256368"/>
    <w:rsid w:val="002572BC"/>
    <w:rsid w:val="00257BF4"/>
    <w:rsid w:val="00260003"/>
    <w:rsid w:val="0026035D"/>
    <w:rsid w:val="002606D6"/>
    <w:rsid w:val="00261C98"/>
    <w:rsid w:val="0026248E"/>
    <w:rsid w:val="00262914"/>
    <w:rsid w:val="00262E50"/>
    <w:rsid w:val="00263CA7"/>
    <w:rsid w:val="00263E1D"/>
    <w:rsid w:val="002647BF"/>
    <w:rsid w:val="002647D5"/>
    <w:rsid w:val="00264898"/>
    <w:rsid w:val="00265032"/>
    <w:rsid w:val="002651FB"/>
    <w:rsid w:val="00265310"/>
    <w:rsid w:val="0026538C"/>
    <w:rsid w:val="002656AB"/>
    <w:rsid w:val="002656B7"/>
    <w:rsid w:val="00265781"/>
    <w:rsid w:val="00265DDF"/>
    <w:rsid w:val="00265FF1"/>
    <w:rsid w:val="00266B13"/>
    <w:rsid w:val="002702C9"/>
    <w:rsid w:val="00270728"/>
    <w:rsid w:val="002707BA"/>
    <w:rsid w:val="00270D42"/>
    <w:rsid w:val="0027195D"/>
    <w:rsid w:val="0027274E"/>
    <w:rsid w:val="002727FC"/>
    <w:rsid w:val="00272B03"/>
    <w:rsid w:val="00272B15"/>
    <w:rsid w:val="002733E2"/>
    <w:rsid w:val="002736C4"/>
    <w:rsid w:val="002750B1"/>
    <w:rsid w:val="00275552"/>
    <w:rsid w:val="00275C51"/>
    <w:rsid w:val="00275D30"/>
    <w:rsid w:val="00275ED3"/>
    <w:rsid w:val="00276A35"/>
    <w:rsid w:val="00277835"/>
    <w:rsid w:val="00277A3A"/>
    <w:rsid w:val="0028001B"/>
    <w:rsid w:val="00280AB1"/>
    <w:rsid w:val="00284065"/>
    <w:rsid w:val="002843E2"/>
    <w:rsid w:val="002848AB"/>
    <w:rsid w:val="00284BAE"/>
    <w:rsid w:val="00284C48"/>
    <w:rsid w:val="00284E6A"/>
    <w:rsid w:val="00284F0C"/>
    <w:rsid w:val="002859AF"/>
    <w:rsid w:val="00286AE7"/>
    <w:rsid w:val="00287243"/>
    <w:rsid w:val="00287917"/>
    <w:rsid w:val="00287D70"/>
    <w:rsid w:val="00290647"/>
    <w:rsid w:val="00290996"/>
    <w:rsid w:val="00291363"/>
    <w:rsid w:val="00291385"/>
    <w:rsid w:val="00291422"/>
    <w:rsid w:val="00291D70"/>
    <w:rsid w:val="00292115"/>
    <w:rsid w:val="0029237F"/>
    <w:rsid w:val="00292715"/>
    <w:rsid w:val="002937DD"/>
    <w:rsid w:val="00293E57"/>
    <w:rsid w:val="00293EDA"/>
    <w:rsid w:val="00293F5A"/>
    <w:rsid w:val="00294234"/>
    <w:rsid w:val="002946C7"/>
    <w:rsid w:val="002947D1"/>
    <w:rsid w:val="002948DF"/>
    <w:rsid w:val="00294D90"/>
    <w:rsid w:val="00294EA2"/>
    <w:rsid w:val="0029552A"/>
    <w:rsid w:val="0029690D"/>
    <w:rsid w:val="0029722B"/>
    <w:rsid w:val="00297611"/>
    <w:rsid w:val="002A0EC3"/>
    <w:rsid w:val="002A0EE0"/>
    <w:rsid w:val="002A1E92"/>
    <w:rsid w:val="002A204D"/>
    <w:rsid w:val="002A2616"/>
    <w:rsid w:val="002A26E1"/>
    <w:rsid w:val="002A368A"/>
    <w:rsid w:val="002A38A2"/>
    <w:rsid w:val="002A4065"/>
    <w:rsid w:val="002A4095"/>
    <w:rsid w:val="002A49EF"/>
    <w:rsid w:val="002A4E10"/>
    <w:rsid w:val="002A59F0"/>
    <w:rsid w:val="002A5C48"/>
    <w:rsid w:val="002A6432"/>
    <w:rsid w:val="002A6A5C"/>
    <w:rsid w:val="002A6D11"/>
    <w:rsid w:val="002A6F25"/>
    <w:rsid w:val="002A6FD3"/>
    <w:rsid w:val="002A744A"/>
    <w:rsid w:val="002B0654"/>
    <w:rsid w:val="002B075E"/>
    <w:rsid w:val="002B0A7D"/>
    <w:rsid w:val="002B1A69"/>
    <w:rsid w:val="002B1B71"/>
    <w:rsid w:val="002B20B3"/>
    <w:rsid w:val="002B2723"/>
    <w:rsid w:val="002B280E"/>
    <w:rsid w:val="002B283A"/>
    <w:rsid w:val="002B303A"/>
    <w:rsid w:val="002B3713"/>
    <w:rsid w:val="002B4AD2"/>
    <w:rsid w:val="002B538E"/>
    <w:rsid w:val="002B5DCA"/>
    <w:rsid w:val="002B6BDC"/>
    <w:rsid w:val="002B7342"/>
    <w:rsid w:val="002B75B0"/>
    <w:rsid w:val="002B7EAF"/>
    <w:rsid w:val="002C099C"/>
    <w:rsid w:val="002C0B74"/>
    <w:rsid w:val="002C0C8B"/>
    <w:rsid w:val="002C0CBB"/>
    <w:rsid w:val="002C1201"/>
    <w:rsid w:val="002C1460"/>
    <w:rsid w:val="002C1594"/>
    <w:rsid w:val="002C20F2"/>
    <w:rsid w:val="002C232C"/>
    <w:rsid w:val="002C2715"/>
    <w:rsid w:val="002C2E80"/>
    <w:rsid w:val="002C2F6B"/>
    <w:rsid w:val="002C32C1"/>
    <w:rsid w:val="002C384C"/>
    <w:rsid w:val="002C38B2"/>
    <w:rsid w:val="002C3F9C"/>
    <w:rsid w:val="002C4717"/>
    <w:rsid w:val="002C493E"/>
    <w:rsid w:val="002C4EB5"/>
    <w:rsid w:val="002C547B"/>
    <w:rsid w:val="002C5AFA"/>
    <w:rsid w:val="002C61B0"/>
    <w:rsid w:val="002C645F"/>
    <w:rsid w:val="002C6823"/>
    <w:rsid w:val="002C6B7F"/>
    <w:rsid w:val="002D0439"/>
    <w:rsid w:val="002D047E"/>
    <w:rsid w:val="002D0678"/>
    <w:rsid w:val="002D06E6"/>
    <w:rsid w:val="002D0D88"/>
    <w:rsid w:val="002D11B7"/>
    <w:rsid w:val="002D25A8"/>
    <w:rsid w:val="002D2A95"/>
    <w:rsid w:val="002D3648"/>
    <w:rsid w:val="002D3BBC"/>
    <w:rsid w:val="002D3D3E"/>
    <w:rsid w:val="002D3D5F"/>
    <w:rsid w:val="002D4320"/>
    <w:rsid w:val="002D438A"/>
    <w:rsid w:val="002D4587"/>
    <w:rsid w:val="002D4904"/>
    <w:rsid w:val="002D55A8"/>
    <w:rsid w:val="002D5738"/>
    <w:rsid w:val="002D5CB1"/>
    <w:rsid w:val="002D5E53"/>
    <w:rsid w:val="002D5ED3"/>
    <w:rsid w:val="002D642E"/>
    <w:rsid w:val="002D6508"/>
    <w:rsid w:val="002D6DAE"/>
    <w:rsid w:val="002D70D4"/>
    <w:rsid w:val="002D7777"/>
    <w:rsid w:val="002D77A0"/>
    <w:rsid w:val="002E0319"/>
    <w:rsid w:val="002E0CB0"/>
    <w:rsid w:val="002E179B"/>
    <w:rsid w:val="002E1954"/>
    <w:rsid w:val="002E1B94"/>
    <w:rsid w:val="002E1C9E"/>
    <w:rsid w:val="002E1D56"/>
    <w:rsid w:val="002E257B"/>
    <w:rsid w:val="002E25FC"/>
    <w:rsid w:val="002E364D"/>
    <w:rsid w:val="002E3C65"/>
    <w:rsid w:val="002E3F5B"/>
    <w:rsid w:val="002E4179"/>
    <w:rsid w:val="002E4362"/>
    <w:rsid w:val="002E471B"/>
    <w:rsid w:val="002E4F79"/>
    <w:rsid w:val="002E52BA"/>
    <w:rsid w:val="002E63D9"/>
    <w:rsid w:val="002E640E"/>
    <w:rsid w:val="002E6686"/>
    <w:rsid w:val="002E66CC"/>
    <w:rsid w:val="002E6A79"/>
    <w:rsid w:val="002E7F89"/>
    <w:rsid w:val="002F0086"/>
    <w:rsid w:val="002F0985"/>
    <w:rsid w:val="002F0A57"/>
    <w:rsid w:val="002F0C28"/>
    <w:rsid w:val="002F13CA"/>
    <w:rsid w:val="002F201A"/>
    <w:rsid w:val="002F2054"/>
    <w:rsid w:val="002F2353"/>
    <w:rsid w:val="002F24D0"/>
    <w:rsid w:val="002F35CA"/>
    <w:rsid w:val="002F3CDE"/>
    <w:rsid w:val="002F4061"/>
    <w:rsid w:val="002F505B"/>
    <w:rsid w:val="002F5159"/>
    <w:rsid w:val="002F5BD3"/>
    <w:rsid w:val="002F5DD6"/>
    <w:rsid w:val="002F5FEA"/>
    <w:rsid w:val="002F62F0"/>
    <w:rsid w:val="002F63E7"/>
    <w:rsid w:val="002F6404"/>
    <w:rsid w:val="002F68E6"/>
    <w:rsid w:val="002F6CD0"/>
    <w:rsid w:val="002F7282"/>
    <w:rsid w:val="002F72FB"/>
    <w:rsid w:val="002F7BE3"/>
    <w:rsid w:val="002F7E6A"/>
    <w:rsid w:val="002F7EF1"/>
    <w:rsid w:val="00300115"/>
    <w:rsid w:val="00300165"/>
    <w:rsid w:val="003010CF"/>
    <w:rsid w:val="003017C3"/>
    <w:rsid w:val="00301DC9"/>
    <w:rsid w:val="00301DD9"/>
    <w:rsid w:val="00302ED1"/>
    <w:rsid w:val="00303251"/>
    <w:rsid w:val="003032F7"/>
    <w:rsid w:val="00303440"/>
    <w:rsid w:val="003044AD"/>
    <w:rsid w:val="00304B71"/>
    <w:rsid w:val="00304D9B"/>
    <w:rsid w:val="0030536E"/>
    <w:rsid w:val="00305FF9"/>
    <w:rsid w:val="00306289"/>
    <w:rsid w:val="00306E6B"/>
    <w:rsid w:val="0030780A"/>
    <w:rsid w:val="00307826"/>
    <w:rsid w:val="003100C8"/>
    <w:rsid w:val="00310212"/>
    <w:rsid w:val="00311161"/>
    <w:rsid w:val="003112CA"/>
    <w:rsid w:val="00312094"/>
    <w:rsid w:val="00312400"/>
    <w:rsid w:val="0031257B"/>
    <w:rsid w:val="00312739"/>
    <w:rsid w:val="00312AAB"/>
    <w:rsid w:val="00312D10"/>
    <w:rsid w:val="00314D97"/>
    <w:rsid w:val="003155D3"/>
    <w:rsid w:val="0031601B"/>
    <w:rsid w:val="00316153"/>
    <w:rsid w:val="00316F6C"/>
    <w:rsid w:val="00317637"/>
    <w:rsid w:val="003178DA"/>
    <w:rsid w:val="00317A09"/>
    <w:rsid w:val="00317DB8"/>
    <w:rsid w:val="0032024D"/>
    <w:rsid w:val="0032051F"/>
    <w:rsid w:val="00320618"/>
    <w:rsid w:val="0032100B"/>
    <w:rsid w:val="003216AB"/>
    <w:rsid w:val="00321BD7"/>
    <w:rsid w:val="0032260F"/>
    <w:rsid w:val="003228DA"/>
    <w:rsid w:val="00323D6B"/>
    <w:rsid w:val="00324D4D"/>
    <w:rsid w:val="003252C8"/>
    <w:rsid w:val="00326544"/>
    <w:rsid w:val="00326957"/>
    <w:rsid w:val="00326A7D"/>
    <w:rsid w:val="00326AE2"/>
    <w:rsid w:val="003270EB"/>
    <w:rsid w:val="0032793C"/>
    <w:rsid w:val="0033171D"/>
    <w:rsid w:val="00331A52"/>
    <w:rsid w:val="00331FC3"/>
    <w:rsid w:val="00332773"/>
    <w:rsid w:val="003329B8"/>
    <w:rsid w:val="00332C61"/>
    <w:rsid w:val="003330F7"/>
    <w:rsid w:val="003335DD"/>
    <w:rsid w:val="003336B3"/>
    <w:rsid w:val="0033507A"/>
    <w:rsid w:val="00335B75"/>
    <w:rsid w:val="00335D8C"/>
    <w:rsid w:val="00336072"/>
    <w:rsid w:val="003363A1"/>
    <w:rsid w:val="003369BB"/>
    <w:rsid w:val="00336B37"/>
    <w:rsid w:val="00336BA0"/>
    <w:rsid w:val="00337790"/>
    <w:rsid w:val="0033780B"/>
    <w:rsid w:val="00340061"/>
    <w:rsid w:val="00340313"/>
    <w:rsid w:val="0034081E"/>
    <w:rsid w:val="00340A09"/>
    <w:rsid w:val="003413A0"/>
    <w:rsid w:val="00341B0B"/>
    <w:rsid w:val="0034226D"/>
    <w:rsid w:val="00342972"/>
    <w:rsid w:val="00342FDD"/>
    <w:rsid w:val="0034429B"/>
    <w:rsid w:val="00344866"/>
    <w:rsid w:val="00344C02"/>
    <w:rsid w:val="003450D7"/>
    <w:rsid w:val="0034594B"/>
    <w:rsid w:val="0034638C"/>
    <w:rsid w:val="00346715"/>
    <w:rsid w:val="00346F7F"/>
    <w:rsid w:val="0034726B"/>
    <w:rsid w:val="00350108"/>
    <w:rsid w:val="00350498"/>
    <w:rsid w:val="00350762"/>
    <w:rsid w:val="003507C4"/>
    <w:rsid w:val="003511A3"/>
    <w:rsid w:val="003519A1"/>
    <w:rsid w:val="00352480"/>
    <w:rsid w:val="003529BC"/>
    <w:rsid w:val="003530D2"/>
    <w:rsid w:val="0035331A"/>
    <w:rsid w:val="003534E1"/>
    <w:rsid w:val="0035395D"/>
    <w:rsid w:val="003548D8"/>
    <w:rsid w:val="0035539C"/>
    <w:rsid w:val="003554CA"/>
    <w:rsid w:val="00355611"/>
    <w:rsid w:val="003569DF"/>
    <w:rsid w:val="00356C80"/>
    <w:rsid w:val="00356CF2"/>
    <w:rsid w:val="00356EB6"/>
    <w:rsid w:val="00360014"/>
    <w:rsid w:val="00360232"/>
    <w:rsid w:val="003602C3"/>
    <w:rsid w:val="003602E0"/>
    <w:rsid w:val="00360A2E"/>
    <w:rsid w:val="00360D01"/>
    <w:rsid w:val="00360E11"/>
    <w:rsid w:val="00360ED0"/>
    <w:rsid w:val="003612F4"/>
    <w:rsid w:val="00361404"/>
    <w:rsid w:val="00362569"/>
    <w:rsid w:val="003636CD"/>
    <w:rsid w:val="003638C9"/>
    <w:rsid w:val="00364207"/>
    <w:rsid w:val="00364220"/>
    <w:rsid w:val="0036487C"/>
    <w:rsid w:val="003648B8"/>
    <w:rsid w:val="00365411"/>
    <w:rsid w:val="003654B1"/>
    <w:rsid w:val="003656B9"/>
    <w:rsid w:val="00365FA2"/>
    <w:rsid w:val="00366205"/>
    <w:rsid w:val="00366850"/>
    <w:rsid w:val="00366C69"/>
    <w:rsid w:val="00367035"/>
    <w:rsid w:val="00367441"/>
    <w:rsid w:val="00367B1D"/>
    <w:rsid w:val="00370E4F"/>
    <w:rsid w:val="00371215"/>
    <w:rsid w:val="00372EFB"/>
    <w:rsid w:val="00372F0D"/>
    <w:rsid w:val="00372F54"/>
    <w:rsid w:val="0037336D"/>
    <w:rsid w:val="003738B9"/>
    <w:rsid w:val="00374059"/>
    <w:rsid w:val="00374378"/>
    <w:rsid w:val="0037470B"/>
    <w:rsid w:val="0037535B"/>
    <w:rsid w:val="0037552D"/>
    <w:rsid w:val="003756DB"/>
    <w:rsid w:val="00375B96"/>
    <w:rsid w:val="00376141"/>
    <w:rsid w:val="00376348"/>
    <w:rsid w:val="00376DF1"/>
    <w:rsid w:val="003770BB"/>
    <w:rsid w:val="0037771A"/>
    <w:rsid w:val="003802DC"/>
    <w:rsid w:val="00380C40"/>
    <w:rsid w:val="00380E4E"/>
    <w:rsid w:val="00380FBF"/>
    <w:rsid w:val="0038133A"/>
    <w:rsid w:val="00381993"/>
    <w:rsid w:val="00382A43"/>
    <w:rsid w:val="00382B2B"/>
    <w:rsid w:val="00382D60"/>
    <w:rsid w:val="00382F29"/>
    <w:rsid w:val="00383AD4"/>
    <w:rsid w:val="00383C8D"/>
    <w:rsid w:val="0038476C"/>
    <w:rsid w:val="003852FB"/>
    <w:rsid w:val="00385429"/>
    <w:rsid w:val="00385978"/>
    <w:rsid w:val="00385B05"/>
    <w:rsid w:val="00385DAC"/>
    <w:rsid w:val="00386382"/>
    <w:rsid w:val="003865EF"/>
    <w:rsid w:val="00386BA9"/>
    <w:rsid w:val="00390017"/>
    <w:rsid w:val="003901A3"/>
    <w:rsid w:val="0039072F"/>
    <w:rsid w:val="00390F31"/>
    <w:rsid w:val="00390F5F"/>
    <w:rsid w:val="00391B88"/>
    <w:rsid w:val="0039202A"/>
    <w:rsid w:val="00392465"/>
    <w:rsid w:val="003940CE"/>
    <w:rsid w:val="003942FE"/>
    <w:rsid w:val="00395C7A"/>
    <w:rsid w:val="00396949"/>
    <w:rsid w:val="003971B8"/>
    <w:rsid w:val="00397A6B"/>
    <w:rsid w:val="00397C1D"/>
    <w:rsid w:val="003A0E69"/>
    <w:rsid w:val="003A180F"/>
    <w:rsid w:val="003A18DD"/>
    <w:rsid w:val="003A20C8"/>
    <w:rsid w:val="003A227E"/>
    <w:rsid w:val="003A2C29"/>
    <w:rsid w:val="003A2D97"/>
    <w:rsid w:val="003A2EC3"/>
    <w:rsid w:val="003A36F2"/>
    <w:rsid w:val="003A3BC7"/>
    <w:rsid w:val="003A3D39"/>
    <w:rsid w:val="003A3EC7"/>
    <w:rsid w:val="003A40B4"/>
    <w:rsid w:val="003A47C0"/>
    <w:rsid w:val="003A6D70"/>
    <w:rsid w:val="003A7834"/>
    <w:rsid w:val="003A783A"/>
    <w:rsid w:val="003A78FB"/>
    <w:rsid w:val="003B0B5B"/>
    <w:rsid w:val="003B0E79"/>
    <w:rsid w:val="003B11E7"/>
    <w:rsid w:val="003B1882"/>
    <w:rsid w:val="003B19F7"/>
    <w:rsid w:val="003B1F9D"/>
    <w:rsid w:val="003B3575"/>
    <w:rsid w:val="003B3BFC"/>
    <w:rsid w:val="003B4652"/>
    <w:rsid w:val="003B47A8"/>
    <w:rsid w:val="003B4CD1"/>
    <w:rsid w:val="003B50BC"/>
    <w:rsid w:val="003B52B7"/>
    <w:rsid w:val="003B5B81"/>
    <w:rsid w:val="003B5D97"/>
    <w:rsid w:val="003B63A4"/>
    <w:rsid w:val="003B68FE"/>
    <w:rsid w:val="003B6D7D"/>
    <w:rsid w:val="003B792F"/>
    <w:rsid w:val="003B7D7E"/>
    <w:rsid w:val="003C0043"/>
    <w:rsid w:val="003C064A"/>
    <w:rsid w:val="003C1012"/>
    <w:rsid w:val="003C1173"/>
    <w:rsid w:val="003C11C9"/>
    <w:rsid w:val="003C1229"/>
    <w:rsid w:val="003C15E1"/>
    <w:rsid w:val="003C1A60"/>
    <w:rsid w:val="003C1FD4"/>
    <w:rsid w:val="003C200B"/>
    <w:rsid w:val="003C213D"/>
    <w:rsid w:val="003C2406"/>
    <w:rsid w:val="003C25AD"/>
    <w:rsid w:val="003C2664"/>
    <w:rsid w:val="003C2D21"/>
    <w:rsid w:val="003C49D2"/>
    <w:rsid w:val="003C4E23"/>
    <w:rsid w:val="003C4EBD"/>
    <w:rsid w:val="003C5E6B"/>
    <w:rsid w:val="003C62CB"/>
    <w:rsid w:val="003C7678"/>
    <w:rsid w:val="003C7AD7"/>
    <w:rsid w:val="003D0F24"/>
    <w:rsid w:val="003D0FC3"/>
    <w:rsid w:val="003D17B1"/>
    <w:rsid w:val="003D1BED"/>
    <w:rsid w:val="003D1DC5"/>
    <w:rsid w:val="003D2C1D"/>
    <w:rsid w:val="003D2C34"/>
    <w:rsid w:val="003D347B"/>
    <w:rsid w:val="003D3DDD"/>
    <w:rsid w:val="003D5842"/>
    <w:rsid w:val="003D58F9"/>
    <w:rsid w:val="003D5CBF"/>
    <w:rsid w:val="003D63CB"/>
    <w:rsid w:val="003D66D2"/>
    <w:rsid w:val="003D6D5C"/>
    <w:rsid w:val="003D73DB"/>
    <w:rsid w:val="003D7584"/>
    <w:rsid w:val="003D7A77"/>
    <w:rsid w:val="003E0488"/>
    <w:rsid w:val="003E0768"/>
    <w:rsid w:val="003E07AE"/>
    <w:rsid w:val="003E0C2D"/>
    <w:rsid w:val="003E14FC"/>
    <w:rsid w:val="003E1D3D"/>
    <w:rsid w:val="003E2976"/>
    <w:rsid w:val="003E3EEE"/>
    <w:rsid w:val="003E3F0C"/>
    <w:rsid w:val="003E4858"/>
    <w:rsid w:val="003E5434"/>
    <w:rsid w:val="003E6061"/>
    <w:rsid w:val="003E6316"/>
    <w:rsid w:val="003E66AE"/>
    <w:rsid w:val="003E6884"/>
    <w:rsid w:val="003E6AC5"/>
    <w:rsid w:val="003E6B3E"/>
    <w:rsid w:val="003E6EBA"/>
    <w:rsid w:val="003E7614"/>
    <w:rsid w:val="003E778C"/>
    <w:rsid w:val="003E78D6"/>
    <w:rsid w:val="003E7AF2"/>
    <w:rsid w:val="003E7BEC"/>
    <w:rsid w:val="003F0096"/>
    <w:rsid w:val="003F0850"/>
    <w:rsid w:val="003F0D12"/>
    <w:rsid w:val="003F11CA"/>
    <w:rsid w:val="003F160C"/>
    <w:rsid w:val="003F324F"/>
    <w:rsid w:val="003F33BC"/>
    <w:rsid w:val="003F3D4E"/>
    <w:rsid w:val="003F3FEB"/>
    <w:rsid w:val="003F477E"/>
    <w:rsid w:val="003F4F2E"/>
    <w:rsid w:val="003F5041"/>
    <w:rsid w:val="003F6CD2"/>
    <w:rsid w:val="003F745E"/>
    <w:rsid w:val="003F75FB"/>
    <w:rsid w:val="003F788D"/>
    <w:rsid w:val="0040126E"/>
    <w:rsid w:val="004020D4"/>
    <w:rsid w:val="004020E1"/>
    <w:rsid w:val="004021B6"/>
    <w:rsid w:val="004023F6"/>
    <w:rsid w:val="00402616"/>
    <w:rsid w:val="00403E77"/>
    <w:rsid w:val="004047C4"/>
    <w:rsid w:val="00405262"/>
    <w:rsid w:val="004052A4"/>
    <w:rsid w:val="0040570B"/>
    <w:rsid w:val="00405EDB"/>
    <w:rsid w:val="00405FB1"/>
    <w:rsid w:val="0040618D"/>
    <w:rsid w:val="00406460"/>
    <w:rsid w:val="00406F69"/>
    <w:rsid w:val="0040752B"/>
    <w:rsid w:val="00410B99"/>
    <w:rsid w:val="0041157B"/>
    <w:rsid w:val="00411C69"/>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7E6"/>
    <w:rsid w:val="00414C0F"/>
    <w:rsid w:val="00414C65"/>
    <w:rsid w:val="00415121"/>
    <w:rsid w:val="00415905"/>
    <w:rsid w:val="00415D76"/>
    <w:rsid w:val="00416101"/>
    <w:rsid w:val="00416665"/>
    <w:rsid w:val="00416A67"/>
    <w:rsid w:val="00416ACB"/>
    <w:rsid w:val="00416C1C"/>
    <w:rsid w:val="0041720C"/>
    <w:rsid w:val="0041727F"/>
    <w:rsid w:val="00417885"/>
    <w:rsid w:val="0042131B"/>
    <w:rsid w:val="0042191E"/>
    <w:rsid w:val="00421B8B"/>
    <w:rsid w:val="00421DCF"/>
    <w:rsid w:val="00422341"/>
    <w:rsid w:val="00422E4C"/>
    <w:rsid w:val="00423641"/>
    <w:rsid w:val="00424932"/>
    <w:rsid w:val="00425C0B"/>
    <w:rsid w:val="00426266"/>
    <w:rsid w:val="00426B75"/>
    <w:rsid w:val="00426CF7"/>
    <w:rsid w:val="00427A7B"/>
    <w:rsid w:val="00427D2C"/>
    <w:rsid w:val="00427ED2"/>
    <w:rsid w:val="00430A2D"/>
    <w:rsid w:val="0043112A"/>
    <w:rsid w:val="00431505"/>
    <w:rsid w:val="00431AF0"/>
    <w:rsid w:val="00431DA9"/>
    <w:rsid w:val="0043213A"/>
    <w:rsid w:val="004324DB"/>
    <w:rsid w:val="004330F4"/>
    <w:rsid w:val="004332EC"/>
    <w:rsid w:val="00433590"/>
    <w:rsid w:val="0043366C"/>
    <w:rsid w:val="0043393D"/>
    <w:rsid w:val="004344C7"/>
    <w:rsid w:val="00434D87"/>
    <w:rsid w:val="004351D8"/>
    <w:rsid w:val="00435274"/>
    <w:rsid w:val="004352AD"/>
    <w:rsid w:val="004352F6"/>
    <w:rsid w:val="0043545D"/>
    <w:rsid w:val="00435FE2"/>
    <w:rsid w:val="004360C5"/>
    <w:rsid w:val="00436E2F"/>
    <w:rsid w:val="00436EAB"/>
    <w:rsid w:val="004374A0"/>
    <w:rsid w:val="00437818"/>
    <w:rsid w:val="0043797D"/>
    <w:rsid w:val="0044014D"/>
    <w:rsid w:val="00441A0D"/>
    <w:rsid w:val="00442181"/>
    <w:rsid w:val="004421C9"/>
    <w:rsid w:val="0044282A"/>
    <w:rsid w:val="00443C85"/>
    <w:rsid w:val="004447AD"/>
    <w:rsid w:val="004449AA"/>
    <w:rsid w:val="00444C38"/>
    <w:rsid w:val="00445702"/>
    <w:rsid w:val="004461D9"/>
    <w:rsid w:val="00446560"/>
    <w:rsid w:val="00446AC6"/>
    <w:rsid w:val="00446D21"/>
    <w:rsid w:val="0044713F"/>
    <w:rsid w:val="00447379"/>
    <w:rsid w:val="0044759B"/>
    <w:rsid w:val="0044767A"/>
    <w:rsid w:val="004479AE"/>
    <w:rsid w:val="00447F54"/>
    <w:rsid w:val="00450B7E"/>
    <w:rsid w:val="0045136B"/>
    <w:rsid w:val="004514FC"/>
    <w:rsid w:val="00451C7E"/>
    <w:rsid w:val="0045224E"/>
    <w:rsid w:val="004527E3"/>
    <w:rsid w:val="00453BB6"/>
    <w:rsid w:val="00453CAA"/>
    <w:rsid w:val="0045440D"/>
    <w:rsid w:val="00454819"/>
    <w:rsid w:val="00454876"/>
    <w:rsid w:val="0045509E"/>
    <w:rsid w:val="00455113"/>
    <w:rsid w:val="00455A8D"/>
    <w:rsid w:val="00455D31"/>
    <w:rsid w:val="004563A7"/>
    <w:rsid w:val="00456421"/>
    <w:rsid w:val="004567FC"/>
    <w:rsid w:val="00456AE9"/>
    <w:rsid w:val="00456B13"/>
    <w:rsid w:val="00456D5F"/>
    <w:rsid w:val="00456DAB"/>
    <w:rsid w:val="004575F5"/>
    <w:rsid w:val="004578F3"/>
    <w:rsid w:val="00460C5E"/>
    <w:rsid w:val="00460CC3"/>
    <w:rsid w:val="00460DDC"/>
    <w:rsid w:val="00460E86"/>
    <w:rsid w:val="0046149A"/>
    <w:rsid w:val="00462035"/>
    <w:rsid w:val="00462062"/>
    <w:rsid w:val="00462670"/>
    <w:rsid w:val="0046288D"/>
    <w:rsid w:val="00462A4E"/>
    <w:rsid w:val="00462A79"/>
    <w:rsid w:val="00463680"/>
    <w:rsid w:val="00463A6F"/>
    <w:rsid w:val="00463BAE"/>
    <w:rsid w:val="004646B4"/>
    <w:rsid w:val="00464A88"/>
    <w:rsid w:val="004651A0"/>
    <w:rsid w:val="0046612E"/>
    <w:rsid w:val="00466532"/>
    <w:rsid w:val="004667A3"/>
    <w:rsid w:val="004669BB"/>
    <w:rsid w:val="00466BFE"/>
    <w:rsid w:val="00467468"/>
    <w:rsid w:val="00467488"/>
    <w:rsid w:val="004700A6"/>
    <w:rsid w:val="0047069F"/>
    <w:rsid w:val="0047083E"/>
    <w:rsid w:val="00470EB5"/>
    <w:rsid w:val="00470F3F"/>
    <w:rsid w:val="004711D4"/>
    <w:rsid w:val="004719AB"/>
    <w:rsid w:val="004723EC"/>
    <w:rsid w:val="0047256D"/>
    <w:rsid w:val="0047286B"/>
    <w:rsid w:val="0047286D"/>
    <w:rsid w:val="00472E27"/>
    <w:rsid w:val="00472E84"/>
    <w:rsid w:val="0047378C"/>
    <w:rsid w:val="00474220"/>
    <w:rsid w:val="00474A15"/>
    <w:rsid w:val="004750FB"/>
    <w:rsid w:val="004752D3"/>
    <w:rsid w:val="004754E1"/>
    <w:rsid w:val="00475C77"/>
    <w:rsid w:val="00475CE0"/>
    <w:rsid w:val="0047658C"/>
    <w:rsid w:val="00476827"/>
    <w:rsid w:val="00476829"/>
    <w:rsid w:val="00476BD4"/>
    <w:rsid w:val="00476FA1"/>
    <w:rsid w:val="00477ABB"/>
    <w:rsid w:val="00477C35"/>
    <w:rsid w:val="004802ED"/>
    <w:rsid w:val="00480988"/>
    <w:rsid w:val="00480E05"/>
    <w:rsid w:val="00480F2F"/>
    <w:rsid w:val="00481504"/>
    <w:rsid w:val="0048171F"/>
    <w:rsid w:val="00482078"/>
    <w:rsid w:val="00482BBE"/>
    <w:rsid w:val="00482D85"/>
    <w:rsid w:val="004833B5"/>
    <w:rsid w:val="004834BA"/>
    <w:rsid w:val="00483A12"/>
    <w:rsid w:val="00483F23"/>
    <w:rsid w:val="00484458"/>
    <w:rsid w:val="0048477C"/>
    <w:rsid w:val="00484A4C"/>
    <w:rsid w:val="00484A77"/>
    <w:rsid w:val="0048540F"/>
    <w:rsid w:val="00485970"/>
    <w:rsid w:val="00485C0D"/>
    <w:rsid w:val="00486178"/>
    <w:rsid w:val="00486575"/>
    <w:rsid w:val="004866D0"/>
    <w:rsid w:val="004866D7"/>
    <w:rsid w:val="00487D77"/>
    <w:rsid w:val="00487E33"/>
    <w:rsid w:val="0049000E"/>
    <w:rsid w:val="004903DD"/>
    <w:rsid w:val="00490BE4"/>
    <w:rsid w:val="00491CD4"/>
    <w:rsid w:val="00492613"/>
    <w:rsid w:val="0049305D"/>
    <w:rsid w:val="0049385B"/>
    <w:rsid w:val="00493951"/>
    <w:rsid w:val="00493958"/>
    <w:rsid w:val="00494242"/>
    <w:rsid w:val="00494E8E"/>
    <w:rsid w:val="004955BC"/>
    <w:rsid w:val="00495C9E"/>
    <w:rsid w:val="00495D63"/>
    <w:rsid w:val="0049648F"/>
    <w:rsid w:val="00496606"/>
    <w:rsid w:val="004967EF"/>
    <w:rsid w:val="00496F05"/>
    <w:rsid w:val="00497370"/>
    <w:rsid w:val="00497C5D"/>
    <w:rsid w:val="004A0367"/>
    <w:rsid w:val="004A0590"/>
    <w:rsid w:val="004A0F39"/>
    <w:rsid w:val="004A223D"/>
    <w:rsid w:val="004A251F"/>
    <w:rsid w:val="004A2765"/>
    <w:rsid w:val="004A3292"/>
    <w:rsid w:val="004A383C"/>
    <w:rsid w:val="004A3BF1"/>
    <w:rsid w:val="004A3C7D"/>
    <w:rsid w:val="004A3E42"/>
    <w:rsid w:val="004A4715"/>
    <w:rsid w:val="004A4C7D"/>
    <w:rsid w:val="004A5046"/>
    <w:rsid w:val="004A565E"/>
    <w:rsid w:val="004A5DF3"/>
    <w:rsid w:val="004A6134"/>
    <w:rsid w:val="004A62E8"/>
    <w:rsid w:val="004A6F46"/>
    <w:rsid w:val="004A7092"/>
    <w:rsid w:val="004B05D1"/>
    <w:rsid w:val="004B0B03"/>
    <w:rsid w:val="004B0D9F"/>
    <w:rsid w:val="004B0E6F"/>
    <w:rsid w:val="004B111A"/>
    <w:rsid w:val="004B13F0"/>
    <w:rsid w:val="004B267F"/>
    <w:rsid w:val="004B2929"/>
    <w:rsid w:val="004B2EBA"/>
    <w:rsid w:val="004B3609"/>
    <w:rsid w:val="004B3ECF"/>
    <w:rsid w:val="004B3F99"/>
    <w:rsid w:val="004B4164"/>
    <w:rsid w:val="004B428A"/>
    <w:rsid w:val="004B43D3"/>
    <w:rsid w:val="004B492E"/>
    <w:rsid w:val="004B49E6"/>
    <w:rsid w:val="004B4D69"/>
    <w:rsid w:val="004B4F89"/>
    <w:rsid w:val="004B5182"/>
    <w:rsid w:val="004B55F2"/>
    <w:rsid w:val="004B5832"/>
    <w:rsid w:val="004B7AD1"/>
    <w:rsid w:val="004B7C3D"/>
    <w:rsid w:val="004B7CAA"/>
    <w:rsid w:val="004C01A8"/>
    <w:rsid w:val="004C1840"/>
    <w:rsid w:val="004C19A3"/>
    <w:rsid w:val="004C24C9"/>
    <w:rsid w:val="004C2ADA"/>
    <w:rsid w:val="004C31B6"/>
    <w:rsid w:val="004C32D7"/>
    <w:rsid w:val="004C3B1F"/>
    <w:rsid w:val="004C4BC1"/>
    <w:rsid w:val="004C4DDC"/>
    <w:rsid w:val="004C5319"/>
    <w:rsid w:val="004C621F"/>
    <w:rsid w:val="004C66D6"/>
    <w:rsid w:val="004C7948"/>
    <w:rsid w:val="004C7BB8"/>
    <w:rsid w:val="004C7C60"/>
    <w:rsid w:val="004D0418"/>
    <w:rsid w:val="004D0893"/>
    <w:rsid w:val="004D08AF"/>
    <w:rsid w:val="004D0DFE"/>
    <w:rsid w:val="004D1D5F"/>
    <w:rsid w:val="004D1D91"/>
    <w:rsid w:val="004D22C3"/>
    <w:rsid w:val="004D3BB4"/>
    <w:rsid w:val="004D3C9B"/>
    <w:rsid w:val="004D419A"/>
    <w:rsid w:val="004D4DAC"/>
    <w:rsid w:val="004D6A2A"/>
    <w:rsid w:val="004D6F4D"/>
    <w:rsid w:val="004D6F95"/>
    <w:rsid w:val="004D72FE"/>
    <w:rsid w:val="004D7E91"/>
    <w:rsid w:val="004E003A"/>
    <w:rsid w:val="004E0768"/>
    <w:rsid w:val="004E0F44"/>
    <w:rsid w:val="004E1545"/>
    <w:rsid w:val="004E18EA"/>
    <w:rsid w:val="004E195F"/>
    <w:rsid w:val="004E1A31"/>
    <w:rsid w:val="004E1EC9"/>
    <w:rsid w:val="004E2804"/>
    <w:rsid w:val="004E2A36"/>
    <w:rsid w:val="004E2DE0"/>
    <w:rsid w:val="004E3938"/>
    <w:rsid w:val="004E4060"/>
    <w:rsid w:val="004E409A"/>
    <w:rsid w:val="004E4D58"/>
    <w:rsid w:val="004E5EFC"/>
    <w:rsid w:val="004E726B"/>
    <w:rsid w:val="004E74C1"/>
    <w:rsid w:val="004F0235"/>
    <w:rsid w:val="004F0325"/>
    <w:rsid w:val="004F072C"/>
    <w:rsid w:val="004F0A2E"/>
    <w:rsid w:val="004F0FB9"/>
    <w:rsid w:val="004F1AA9"/>
    <w:rsid w:val="004F2603"/>
    <w:rsid w:val="004F2929"/>
    <w:rsid w:val="004F2F40"/>
    <w:rsid w:val="004F2F7E"/>
    <w:rsid w:val="004F32B5"/>
    <w:rsid w:val="004F407E"/>
    <w:rsid w:val="004F5225"/>
    <w:rsid w:val="004F5479"/>
    <w:rsid w:val="004F5812"/>
    <w:rsid w:val="004F6264"/>
    <w:rsid w:val="004F66EC"/>
    <w:rsid w:val="004F7528"/>
    <w:rsid w:val="004F78C6"/>
    <w:rsid w:val="004F7AAD"/>
    <w:rsid w:val="004F7BCA"/>
    <w:rsid w:val="004F7CB3"/>
    <w:rsid w:val="004F7D89"/>
    <w:rsid w:val="005009A9"/>
    <w:rsid w:val="00501981"/>
    <w:rsid w:val="00501A85"/>
    <w:rsid w:val="00501BB3"/>
    <w:rsid w:val="00501E42"/>
    <w:rsid w:val="0050215D"/>
    <w:rsid w:val="005021DD"/>
    <w:rsid w:val="005026CA"/>
    <w:rsid w:val="00502B72"/>
    <w:rsid w:val="00502B7E"/>
    <w:rsid w:val="00502D10"/>
    <w:rsid w:val="00503F1F"/>
    <w:rsid w:val="00504BC1"/>
    <w:rsid w:val="00505134"/>
    <w:rsid w:val="00505C04"/>
    <w:rsid w:val="00505E47"/>
    <w:rsid w:val="005077A7"/>
    <w:rsid w:val="00507844"/>
    <w:rsid w:val="00507E8B"/>
    <w:rsid w:val="00510F5E"/>
    <w:rsid w:val="00511C6E"/>
    <w:rsid w:val="00511F15"/>
    <w:rsid w:val="0051223D"/>
    <w:rsid w:val="0051318C"/>
    <w:rsid w:val="005133AB"/>
    <w:rsid w:val="005142CD"/>
    <w:rsid w:val="005143C9"/>
    <w:rsid w:val="00514B2D"/>
    <w:rsid w:val="005157A9"/>
    <w:rsid w:val="00515DD8"/>
    <w:rsid w:val="005168FF"/>
    <w:rsid w:val="005173A7"/>
    <w:rsid w:val="00517616"/>
    <w:rsid w:val="005177E1"/>
    <w:rsid w:val="00517A2E"/>
    <w:rsid w:val="00517B68"/>
    <w:rsid w:val="00520142"/>
    <w:rsid w:val="00520C0A"/>
    <w:rsid w:val="00521043"/>
    <w:rsid w:val="005218B6"/>
    <w:rsid w:val="005223D0"/>
    <w:rsid w:val="00522589"/>
    <w:rsid w:val="005234F5"/>
    <w:rsid w:val="00523B88"/>
    <w:rsid w:val="00523F04"/>
    <w:rsid w:val="00524545"/>
    <w:rsid w:val="00524687"/>
    <w:rsid w:val="005255BF"/>
    <w:rsid w:val="005257DE"/>
    <w:rsid w:val="00525861"/>
    <w:rsid w:val="00526C02"/>
    <w:rsid w:val="00527098"/>
    <w:rsid w:val="00527200"/>
    <w:rsid w:val="00530157"/>
    <w:rsid w:val="00530423"/>
    <w:rsid w:val="00531D97"/>
    <w:rsid w:val="00531EBE"/>
    <w:rsid w:val="005320F8"/>
    <w:rsid w:val="00532F8B"/>
    <w:rsid w:val="0053323B"/>
    <w:rsid w:val="00533737"/>
    <w:rsid w:val="00533D4D"/>
    <w:rsid w:val="0053433E"/>
    <w:rsid w:val="00535934"/>
    <w:rsid w:val="00535A98"/>
    <w:rsid w:val="00535B79"/>
    <w:rsid w:val="00535CF5"/>
    <w:rsid w:val="00535D7C"/>
    <w:rsid w:val="00536579"/>
    <w:rsid w:val="00536C1E"/>
    <w:rsid w:val="005374E2"/>
    <w:rsid w:val="0054015C"/>
    <w:rsid w:val="005409F7"/>
    <w:rsid w:val="00540AF3"/>
    <w:rsid w:val="00541D23"/>
    <w:rsid w:val="005429D9"/>
    <w:rsid w:val="00543070"/>
    <w:rsid w:val="0054343A"/>
    <w:rsid w:val="00543974"/>
    <w:rsid w:val="00543AE1"/>
    <w:rsid w:val="00543B08"/>
    <w:rsid w:val="00543DEF"/>
    <w:rsid w:val="00543EBF"/>
    <w:rsid w:val="00544ABA"/>
    <w:rsid w:val="00545574"/>
    <w:rsid w:val="0054593A"/>
    <w:rsid w:val="00545D18"/>
    <w:rsid w:val="00545D32"/>
    <w:rsid w:val="0054630A"/>
    <w:rsid w:val="00546725"/>
    <w:rsid w:val="005467FB"/>
    <w:rsid w:val="00546AE9"/>
    <w:rsid w:val="00546F15"/>
    <w:rsid w:val="0054716D"/>
    <w:rsid w:val="005473E0"/>
    <w:rsid w:val="00547989"/>
    <w:rsid w:val="00551320"/>
    <w:rsid w:val="005518A4"/>
    <w:rsid w:val="00551E6C"/>
    <w:rsid w:val="005523FA"/>
    <w:rsid w:val="005524C7"/>
    <w:rsid w:val="00552768"/>
    <w:rsid w:val="00552935"/>
    <w:rsid w:val="00553127"/>
    <w:rsid w:val="0055370D"/>
    <w:rsid w:val="005537D5"/>
    <w:rsid w:val="00554291"/>
    <w:rsid w:val="00554BE7"/>
    <w:rsid w:val="005550DE"/>
    <w:rsid w:val="00555BF8"/>
    <w:rsid w:val="005567EC"/>
    <w:rsid w:val="00556D68"/>
    <w:rsid w:val="00557173"/>
    <w:rsid w:val="005576A1"/>
    <w:rsid w:val="00557A64"/>
    <w:rsid w:val="005605C0"/>
    <w:rsid w:val="00560903"/>
    <w:rsid w:val="00560D23"/>
    <w:rsid w:val="00560E59"/>
    <w:rsid w:val="005615D8"/>
    <w:rsid w:val="0056163A"/>
    <w:rsid w:val="00562156"/>
    <w:rsid w:val="0056227E"/>
    <w:rsid w:val="005626D6"/>
    <w:rsid w:val="005629E0"/>
    <w:rsid w:val="00563816"/>
    <w:rsid w:val="005638D4"/>
    <w:rsid w:val="00563A30"/>
    <w:rsid w:val="00564A45"/>
    <w:rsid w:val="005651D3"/>
    <w:rsid w:val="005656ED"/>
    <w:rsid w:val="00566544"/>
    <w:rsid w:val="00566608"/>
    <w:rsid w:val="00566756"/>
    <w:rsid w:val="00566C83"/>
    <w:rsid w:val="00566D88"/>
    <w:rsid w:val="0056751C"/>
    <w:rsid w:val="00567E70"/>
    <w:rsid w:val="005700FE"/>
    <w:rsid w:val="00570436"/>
    <w:rsid w:val="00570E24"/>
    <w:rsid w:val="00571512"/>
    <w:rsid w:val="00572760"/>
    <w:rsid w:val="00572DA9"/>
    <w:rsid w:val="00572FC5"/>
    <w:rsid w:val="0057394B"/>
    <w:rsid w:val="00573B7D"/>
    <w:rsid w:val="0057408B"/>
    <w:rsid w:val="005740E8"/>
    <w:rsid w:val="005743DE"/>
    <w:rsid w:val="00574F3F"/>
    <w:rsid w:val="0057562C"/>
    <w:rsid w:val="005759F6"/>
    <w:rsid w:val="00575DDC"/>
    <w:rsid w:val="00575E3E"/>
    <w:rsid w:val="00575FFB"/>
    <w:rsid w:val="005765F5"/>
    <w:rsid w:val="00576778"/>
    <w:rsid w:val="00576D6C"/>
    <w:rsid w:val="00577A2E"/>
    <w:rsid w:val="00580E48"/>
    <w:rsid w:val="00580F0A"/>
    <w:rsid w:val="00581246"/>
    <w:rsid w:val="00581735"/>
    <w:rsid w:val="00582C3A"/>
    <w:rsid w:val="00582E1A"/>
    <w:rsid w:val="00583147"/>
    <w:rsid w:val="005832D6"/>
    <w:rsid w:val="00583836"/>
    <w:rsid w:val="00584416"/>
    <w:rsid w:val="00584B39"/>
    <w:rsid w:val="00584D87"/>
    <w:rsid w:val="00585000"/>
    <w:rsid w:val="00585028"/>
    <w:rsid w:val="005854D1"/>
    <w:rsid w:val="00585F5B"/>
    <w:rsid w:val="0058620A"/>
    <w:rsid w:val="00586A96"/>
    <w:rsid w:val="00587FC0"/>
    <w:rsid w:val="005906AD"/>
    <w:rsid w:val="00590CC0"/>
    <w:rsid w:val="00590DA6"/>
    <w:rsid w:val="00590FDD"/>
    <w:rsid w:val="0059156B"/>
    <w:rsid w:val="005916F2"/>
    <w:rsid w:val="00591C7D"/>
    <w:rsid w:val="00592071"/>
    <w:rsid w:val="0059270C"/>
    <w:rsid w:val="0059271B"/>
    <w:rsid w:val="005927BE"/>
    <w:rsid w:val="00592B03"/>
    <w:rsid w:val="00593957"/>
    <w:rsid w:val="00593AB9"/>
    <w:rsid w:val="00594737"/>
    <w:rsid w:val="00594ABB"/>
    <w:rsid w:val="00594D0E"/>
    <w:rsid w:val="00594D1C"/>
    <w:rsid w:val="00594E36"/>
    <w:rsid w:val="00594F0A"/>
    <w:rsid w:val="0059525E"/>
    <w:rsid w:val="0059536B"/>
    <w:rsid w:val="00595400"/>
    <w:rsid w:val="00595887"/>
    <w:rsid w:val="00595D2C"/>
    <w:rsid w:val="005961F7"/>
    <w:rsid w:val="00596B9C"/>
    <w:rsid w:val="005A0258"/>
    <w:rsid w:val="005A054D"/>
    <w:rsid w:val="005A0A46"/>
    <w:rsid w:val="005A10B9"/>
    <w:rsid w:val="005A11EA"/>
    <w:rsid w:val="005A1615"/>
    <w:rsid w:val="005A1DA8"/>
    <w:rsid w:val="005A269F"/>
    <w:rsid w:val="005A26D9"/>
    <w:rsid w:val="005A2EE3"/>
    <w:rsid w:val="005A305E"/>
    <w:rsid w:val="005A30BB"/>
    <w:rsid w:val="005A3887"/>
    <w:rsid w:val="005A3BF2"/>
    <w:rsid w:val="005A41F0"/>
    <w:rsid w:val="005A4255"/>
    <w:rsid w:val="005A4824"/>
    <w:rsid w:val="005A5910"/>
    <w:rsid w:val="005A5D15"/>
    <w:rsid w:val="005A60FA"/>
    <w:rsid w:val="005A6404"/>
    <w:rsid w:val="005A65C6"/>
    <w:rsid w:val="005A669D"/>
    <w:rsid w:val="005A6F77"/>
    <w:rsid w:val="005A70DA"/>
    <w:rsid w:val="005A7734"/>
    <w:rsid w:val="005A7D6F"/>
    <w:rsid w:val="005B01C6"/>
    <w:rsid w:val="005B0542"/>
    <w:rsid w:val="005B063A"/>
    <w:rsid w:val="005B09A1"/>
    <w:rsid w:val="005B09FC"/>
    <w:rsid w:val="005B1071"/>
    <w:rsid w:val="005B10E2"/>
    <w:rsid w:val="005B13B6"/>
    <w:rsid w:val="005B2225"/>
    <w:rsid w:val="005B2799"/>
    <w:rsid w:val="005B2B3A"/>
    <w:rsid w:val="005B2B77"/>
    <w:rsid w:val="005B2DF2"/>
    <w:rsid w:val="005B3937"/>
    <w:rsid w:val="005B3D30"/>
    <w:rsid w:val="005B3D4A"/>
    <w:rsid w:val="005B4D87"/>
    <w:rsid w:val="005B7674"/>
    <w:rsid w:val="005B7DD1"/>
    <w:rsid w:val="005B7E74"/>
    <w:rsid w:val="005C00A0"/>
    <w:rsid w:val="005C0ADF"/>
    <w:rsid w:val="005C1182"/>
    <w:rsid w:val="005C14AB"/>
    <w:rsid w:val="005C1B22"/>
    <w:rsid w:val="005C2403"/>
    <w:rsid w:val="005C28FA"/>
    <w:rsid w:val="005C382C"/>
    <w:rsid w:val="005C4031"/>
    <w:rsid w:val="005C40F4"/>
    <w:rsid w:val="005C43BE"/>
    <w:rsid w:val="005C44F3"/>
    <w:rsid w:val="005C4B71"/>
    <w:rsid w:val="005C588C"/>
    <w:rsid w:val="005C6502"/>
    <w:rsid w:val="005C671C"/>
    <w:rsid w:val="005C712D"/>
    <w:rsid w:val="005C72BE"/>
    <w:rsid w:val="005C7415"/>
    <w:rsid w:val="005C7C75"/>
    <w:rsid w:val="005D0E4F"/>
    <w:rsid w:val="005D1314"/>
    <w:rsid w:val="005D14D0"/>
    <w:rsid w:val="005D15D0"/>
    <w:rsid w:val="005D1E32"/>
    <w:rsid w:val="005D206B"/>
    <w:rsid w:val="005D22B7"/>
    <w:rsid w:val="005D2BDE"/>
    <w:rsid w:val="005D3B60"/>
    <w:rsid w:val="005D3D76"/>
    <w:rsid w:val="005D3F19"/>
    <w:rsid w:val="005D44C4"/>
    <w:rsid w:val="005D4578"/>
    <w:rsid w:val="005D4EFA"/>
    <w:rsid w:val="005D55BA"/>
    <w:rsid w:val="005D5ADB"/>
    <w:rsid w:val="005D61A5"/>
    <w:rsid w:val="005D648A"/>
    <w:rsid w:val="005D654C"/>
    <w:rsid w:val="005D668D"/>
    <w:rsid w:val="005D696C"/>
    <w:rsid w:val="005D6E82"/>
    <w:rsid w:val="005D746C"/>
    <w:rsid w:val="005D7802"/>
    <w:rsid w:val="005D799D"/>
    <w:rsid w:val="005D7E0D"/>
    <w:rsid w:val="005E1510"/>
    <w:rsid w:val="005E1997"/>
    <w:rsid w:val="005E1BD0"/>
    <w:rsid w:val="005E234A"/>
    <w:rsid w:val="005E28A8"/>
    <w:rsid w:val="005E2F4B"/>
    <w:rsid w:val="005E35CC"/>
    <w:rsid w:val="005E3713"/>
    <w:rsid w:val="005E371E"/>
    <w:rsid w:val="005E38E3"/>
    <w:rsid w:val="005E3E21"/>
    <w:rsid w:val="005E4697"/>
    <w:rsid w:val="005E53F9"/>
    <w:rsid w:val="005E5C72"/>
    <w:rsid w:val="005E6A78"/>
    <w:rsid w:val="005E6E6C"/>
    <w:rsid w:val="005E72DA"/>
    <w:rsid w:val="005E775D"/>
    <w:rsid w:val="005E7CFB"/>
    <w:rsid w:val="005F0A43"/>
    <w:rsid w:val="005F13AB"/>
    <w:rsid w:val="005F2273"/>
    <w:rsid w:val="005F233B"/>
    <w:rsid w:val="005F27BF"/>
    <w:rsid w:val="005F2A35"/>
    <w:rsid w:val="005F3B32"/>
    <w:rsid w:val="005F3C8B"/>
    <w:rsid w:val="005F4171"/>
    <w:rsid w:val="005F43F3"/>
    <w:rsid w:val="005F460B"/>
    <w:rsid w:val="005F46D6"/>
    <w:rsid w:val="005F4DD6"/>
    <w:rsid w:val="005F4ECA"/>
    <w:rsid w:val="005F50D8"/>
    <w:rsid w:val="005F53A1"/>
    <w:rsid w:val="005F553B"/>
    <w:rsid w:val="005F57AE"/>
    <w:rsid w:val="005F5D7A"/>
    <w:rsid w:val="005F6413"/>
    <w:rsid w:val="005F6B77"/>
    <w:rsid w:val="005F7487"/>
    <w:rsid w:val="005F75EB"/>
    <w:rsid w:val="006002C7"/>
    <w:rsid w:val="00600F95"/>
    <w:rsid w:val="00601213"/>
    <w:rsid w:val="0060127A"/>
    <w:rsid w:val="00601839"/>
    <w:rsid w:val="00602759"/>
    <w:rsid w:val="0060277A"/>
    <w:rsid w:val="00602B7C"/>
    <w:rsid w:val="00603312"/>
    <w:rsid w:val="006039C9"/>
    <w:rsid w:val="00604668"/>
    <w:rsid w:val="00604DC7"/>
    <w:rsid w:val="00604E47"/>
    <w:rsid w:val="00605441"/>
    <w:rsid w:val="0060690F"/>
    <w:rsid w:val="00606970"/>
    <w:rsid w:val="00606A20"/>
    <w:rsid w:val="006072C6"/>
    <w:rsid w:val="00607A2D"/>
    <w:rsid w:val="00607A2E"/>
    <w:rsid w:val="006107EB"/>
    <w:rsid w:val="00610931"/>
    <w:rsid w:val="00610BCA"/>
    <w:rsid w:val="0061126C"/>
    <w:rsid w:val="00611634"/>
    <w:rsid w:val="00611698"/>
    <w:rsid w:val="00611A26"/>
    <w:rsid w:val="00611DC1"/>
    <w:rsid w:val="006124EE"/>
    <w:rsid w:val="006126B8"/>
    <w:rsid w:val="006130F7"/>
    <w:rsid w:val="00613352"/>
    <w:rsid w:val="006138A1"/>
    <w:rsid w:val="00613AF8"/>
    <w:rsid w:val="00613D8E"/>
    <w:rsid w:val="00613F8F"/>
    <w:rsid w:val="006142E0"/>
    <w:rsid w:val="00614CAB"/>
    <w:rsid w:val="00614E40"/>
    <w:rsid w:val="006160F4"/>
    <w:rsid w:val="00616112"/>
    <w:rsid w:val="006175A9"/>
    <w:rsid w:val="006176B3"/>
    <w:rsid w:val="00617B8E"/>
    <w:rsid w:val="00617E63"/>
    <w:rsid w:val="006205CA"/>
    <w:rsid w:val="00620716"/>
    <w:rsid w:val="0062145A"/>
    <w:rsid w:val="00621F53"/>
    <w:rsid w:val="00622E2A"/>
    <w:rsid w:val="00623089"/>
    <w:rsid w:val="0062308E"/>
    <w:rsid w:val="006234C4"/>
    <w:rsid w:val="0062407B"/>
    <w:rsid w:val="00624121"/>
    <w:rsid w:val="006244C9"/>
    <w:rsid w:val="006245F6"/>
    <w:rsid w:val="0062475D"/>
    <w:rsid w:val="0062495F"/>
    <w:rsid w:val="00626003"/>
    <w:rsid w:val="006265EA"/>
    <w:rsid w:val="0062660B"/>
    <w:rsid w:val="00626AD1"/>
    <w:rsid w:val="006270E1"/>
    <w:rsid w:val="006304BC"/>
    <w:rsid w:val="00630DCE"/>
    <w:rsid w:val="0063120A"/>
    <w:rsid w:val="0063150B"/>
    <w:rsid w:val="00631585"/>
    <w:rsid w:val="006315E2"/>
    <w:rsid w:val="0063186F"/>
    <w:rsid w:val="0063275E"/>
    <w:rsid w:val="006327F1"/>
    <w:rsid w:val="00632C8E"/>
    <w:rsid w:val="00633149"/>
    <w:rsid w:val="0063391D"/>
    <w:rsid w:val="00633C46"/>
    <w:rsid w:val="00634ACF"/>
    <w:rsid w:val="00635035"/>
    <w:rsid w:val="0063580D"/>
    <w:rsid w:val="00635824"/>
    <w:rsid w:val="00635A32"/>
    <w:rsid w:val="00635CAE"/>
    <w:rsid w:val="00635DF9"/>
    <w:rsid w:val="00635ED7"/>
    <w:rsid w:val="006360F6"/>
    <w:rsid w:val="00636638"/>
    <w:rsid w:val="00637240"/>
    <w:rsid w:val="006406F5"/>
    <w:rsid w:val="00640B38"/>
    <w:rsid w:val="006414A1"/>
    <w:rsid w:val="00642179"/>
    <w:rsid w:val="006435FF"/>
    <w:rsid w:val="00643660"/>
    <w:rsid w:val="00643750"/>
    <w:rsid w:val="0064444B"/>
    <w:rsid w:val="00644B22"/>
    <w:rsid w:val="00645739"/>
    <w:rsid w:val="0064781C"/>
    <w:rsid w:val="00647A5E"/>
    <w:rsid w:val="00647C1A"/>
    <w:rsid w:val="00650139"/>
    <w:rsid w:val="00651E5F"/>
    <w:rsid w:val="0065203B"/>
    <w:rsid w:val="006523AD"/>
    <w:rsid w:val="00652756"/>
    <w:rsid w:val="00652AD8"/>
    <w:rsid w:val="00652B79"/>
    <w:rsid w:val="00653122"/>
    <w:rsid w:val="00653212"/>
    <w:rsid w:val="006533C3"/>
    <w:rsid w:val="0065346D"/>
    <w:rsid w:val="00653535"/>
    <w:rsid w:val="006535E4"/>
    <w:rsid w:val="00654068"/>
    <w:rsid w:val="0065495F"/>
    <w:rsid w:val="00654B38"/>
    <w:rsid w:val="00654B83"/>
    <w:rsid w:val="00654BB8"/>
    <w:rsid w:val="00654FBE"/>
    <w:rsid w:val="00655061"/>
    <w:rsid w:val="0065510C"/>
    <w:rsid w:val="006553BE"/>
    <w:rsid w:val="006555AE"/>
    <w:rsid w:val="00655AF9"/>
    <w:rsid w:val="00655B63"/>
    <w:rsid w:val="00656A5C"/>
    <w:rsid w:val="00656E74"/>
    <w:rsid w:val="006571F6"/>
    <w:rsid w:val="0065759D"/>
    <w:rsid w:val="00660804"/>
    <w:rsid w:val="006614D6"/>
    <w:rsid w:val="006618CC"/>
    <w:rsid w:val="00662111"/>
    <w:rsid w:val="00662118"/>
    <w:rsid w:val="00662610"/>
    <w:rsid w:val="00662B18"/>
    <w:rsid w:val="00663187"/>
    <w:rsid w:val="006638AD"/>
    <w:rsid w:val="00663DE4"/>
    <w:rsid w:val="00663ECA"/>
    <w:rsid w:val="0066609E"/>
    <w:rsid w:val="00667020"/>
    <w:rsid w:val="0066732C"/>
    <w:rsid w:val="006679F5"/>
    <w:rsid w:val="00667B77"/>
    <w:rsid w:val="00670628"/>
    <w:rsid w:val="00670EC3"/>
    <w:rsid w:val="00671026"/>
    <w:rsid w:val="006716DA"/>
    <w:rsid w:val="00671965"/>
    <w:rsid w:val="00671E4F"/>
    <w:rsid w:val="006728ED"/>
    <w:rsid w:val="00672D0A"/>
    <w:rsid w:val="00672F8E"/>
    <w:rsid w:val="006732B1"/>
    <w:rsid w:val="00674212"/>
    <w:rsid w:val="0067446F"/>
    <w:rsid w:val="00674614"/>
    <w:rsid w:val="006746A4"/>
    <w:rsid w:val="00675558"/>
    <w:rsid w:val="00675611"/>
    <w:rsid w:val="00675A60"/>
    <w:rsid w:val="0067697E"/>
    <w:rsid w:val="00676EA1"/>
    <w:rsid w:val="00677198"/>
    <w:rsid w:val="00677443"/>
    <w:rsid w:val="0067769A"/>
    <w:rsid w:val="006806A3"/>
    <w:rsid w:val="006806A6"/>
    <w:rsid w:val="00681211"/>
    <w:rsid w:val="006812C2"/>
    <w:rsid w:val="00681308"/>
    <w:rsid w:val="00681B36"/>
    <w:rsid w:val="00682E14"/>
    <w:rsid w:val="006835E1"/>
    <w:rsid w:val="006839E7"/>
    <w:rsid w:val="0068407E"/>
    <w:rsid w:val="0068436C"/>
    <w:rsid w:val="00684FDE"/>
    <w:rsid w:val="0068545E"/>
    <w:rsid w:val="00685E1F"/>
    <w:rsid w:val="00685FD4"/>
    <w:rsid w:val="00686200"/>
    <w:rsid w:val="00686212"/>
    <w:rsid w:val="00686612"/>
    <w:rsid w:val="0068661E"/>
    <w:rsid w:val="006868B3"/>
    <w:rsid w:val="0068690D"/>
    <w:rsid w:val="00687343"/>
    <w:rsid w:val="00690A49"/>
    <w:rsid w:val="00690B1F"/>
    <w:rsid w:val="00690BB6"/>
    <w:rsid w:val="00691B30"/>
    <w:rsid w:val="006920FE"/>
    <w:rsid w:val="00692A89"/>
    <w:rsid w:val="00693E1F"/>
    <w:rsid w:val="00693ECB"/>
    <w:rsid w:val="006944C9"/>
    <w:rsid w:val="00694797"/>
    <w:rsid w:val="006948D3"/>
    <w:rsid w:val="006951E9"/>
    <w:rsid w:val="006952E2"/>
    <w:rsid w:val="006954D8"/>
    <w:rsid w:val="006954D9"/>
    <w:rsid w:val="00695887"/>
    <w:rsid w:val="006960D7"/>
    <w:rsid w:val="006962DF"/>
    <w:rsid w:val="00697733"/>
    <w:rsid w:val="00697C63"/>
    <w:rsid w:val="006A0018"/>
    <w:rsid w:val="006A07C5"/>
    <w:rsid w:val="006A0F70"/>
    <w:rsid w:val="006A11A1"/>
    <w:rsid w:val="006A254E"/>
    <w:rsid w:val="006A2C30"/>
    <w:rsid w:val="006A301C"/>
    <w:rsid w:val="006A301E"/>
    <w:rsid w:val="006A3E2B"/>
    <w:rsid w:val="006A3F39"/>
    <w:rsid w:val="006A58E3"/>
    <w:rsid w:val="006A6242"/>
    <w:rsid w:val="006A6E17"/>
    <w:rsid w:val="006A74A5"/>
    <w:rsid w:val="006A7A28"/>
    <w:rsid w:val="006B009E"/>
    <w:rsid w:val="006B03AD"/>
    <w:rsid w:val="006B0D15"/>
    <w:rsid w:val="006B0DA3"/>
    <w:rsid w:val="006B120D"/>
    <w:rsid w:val="006B15F0"/>
    <w:rsid w:val="006B17E7"/>
    <w:rsid w:val="006B19E8"/>
    <w:rsid w:val="006B1A8A"/>
    <w:rsid w:val="006B1B11"/>
    <w:rsid w:val="006B1DEE"/>
    <w:rsid w:val="006B1FD5"/>
    <w:rsid w:val="006B2538"/>
    <w:rsid w:val="006B2766"/>
    <w:rsid w:val="006B3988"/>
    <w:rsid w:val="006B45FA"/>
    <w:rsid w:val="006B4CBA"/>
    <w:rsid w:val="006B555A"/>
    <w:rsid w:val="006B59EE"/>
    <w:rsid w:val="006B600A"/>
    <w:rsid w:val="006B6635"/>
    <w:rsid w:val="006B78FD"/>
    <w:rsid w:val="006B7D22"/>
    <w:rsid w:val="006B7D2C"/>
    <w:rsid w:val="006C05BE"/>
    <w:rsid w:val="006C1019"/>
    <w:rsid w:val="006C2A71"/>
    <w:rsid w:val="006C2BB5"/>
    <w:rsid w:val="006C2BEE"/>
    <w:rsid w:val="006C2C40"/>
    <w:rsid w:val="006C3AD8"/>
    <w:rsid w:val="006C3ED9"/>
    <w:rsid w:val="006C4516"/>
    <w:rsid w:val="006C455E"/>
    <w:rsid w:val="006C456E"/>
    <w:rsid w:val="006C46AD"/>
    <w:rsid w:val="006C507B"/>
    <w:rsid w:val="006C5958"/>
    <w:rsid w:val="006C5AF1"/>
    <w:rsid w:val="006C5B4F"/>
    <w:rsid w:val="006C643C"/>
    <w:rsid w:val="006C6E3A"/>
    <w:rsid w:val="006C6FD7"/>
    <w:rsid w:val="006D00DB"/>
    <w:rsid w:val="006D0361"/>
    <w:rsid w:val="006D0810"/>
    <w:rsid w:val="006D09DA"/>
    <w:rsid w:val="006D0E02"/>
    <w:rsid w:val="006D16B0"/>
    <w:rsid w:val="006D205A"/>
    <w:rsid w:val="006D2182"/>
    <w:rsid w:val="006D2444"/>
    <w:rsid w:val="006D254B"/>
    <w:rsid w:val="006D289B"/>
    <w:rsid w:val="006D2CD1"/>
    <w:rsid w:val="006D2EB7"/>
    <w:rsid w:val="006D368A"/>
    <w:rsid w:val="006D3BE1"/>
    <w:rsid w:val="006D3D18"/>
    <w:rsid w:val="006D4042"/>
    <w:rsid w:val="006D43BD"/>
    <w:rsid w:val="006D48FC"/>
    <w:rsid w:val="006D5A78"/>
    <w:rsid w:val="006D5FAD"/>
    <w:rsid w:val="006D62BC"/>
    <w:rsid w:val="006D6450"/>
    <w:rsid w:val="006D6939"/>
    <w:rsid w:val="006D6987"/>
    <w:rsid w:val="006D6DA3"/>
    <w:rsid w:val="006D7040"/>
    <w:rsid w:val="006D74F3"/>
    <w:rsid w:val="006D7EB0"/>
    <w:rsid w:val="006E0138"/>
    <w:rsid w:val="006E06C4"/>
    <w:rsid w:val="006E0BB0"/>
    <w:rsid w:val="006E0D34"/>
    <w:rsid w:val="006E12C3"/>
    <w:rsid w:val="006E2529"/>
    <w:rsid w:val="006E2E36"/>
    <w:rsid w:val="006E31F7"/>
    <w:rsid w:val="006E35C7"/>
    <w:rsid w:val="006E45F3"/>
    <w:rsid w:val="006E4A2F"/>
    <w:rsid w:val="006E4ED4"/>
    <w:rsid w:val="006E5432"/>
    <w:rsid w:val="006E5720"/>
    <w:rsid w:val="006E5E19"/>
    <w:rsid w:val="006E618B"/>
    <w:rsid w:val="006E61C3"/>
    <w:rsid w:val="006E696F"/>
    <w:rsid w:val="006E756F"/>
    <w:rsid w:val="006E799D"/>
    <w:rsid w:val="006E7B4E"/>
    <w:rsid w:val="006F0593"/>
    <w:rsid w:val="006F07B5"/>
    <w:rsid w:val="006F1064"/>
    <w:rsid w:val="006F1749"/>
    <w:rsid w:val="006F1A74"/>
    <w:rsid w:val="006F1E7D"/>
    <w:rsid w:val="006F1EB7"/>
    <w:rsid w:val="006F375C"/>
    <w:rsid w:val="006F4AEF"/>
    <w:rsid w:val="006F4C0A"/>
    <w:rsid w:val="006F52E5"/>
    <w:rsid w:val="006F59C4"/>
    <w:rsid w:val="006F5C60"/>
    <w:rsid w:val="006F6066"/>
    <w:rsid w:val="006F616A"/>
    <w:rsid w:val="006F6850"/>
    <w:rsid w:val="006F6B03"/>
    <w:rsid w:val="006F6C56"/>
    <w:rsid w:val="006F707E"/>
    <w:rsid w:val="007001DC"/>
    <w:rsid w:val="007003A1"/>
    <w:rsid w:val="0070092D"/>
    <w:rsid w:val="00700DB7"/>
    <w:rsid w:val="00701247"/>
    <w:rsid w:val="007014F8"/>
    <w:rsid w:val="0070185A"/>
    <w:rsid w:val="00701C0E"/>
    <w:rsid w:val="00702368"/>
    <w:rsid w:val="007025CB"/>
    <w:rsid w:val="00702E49"/>
    <w:rsid w:val="007034AA"/>
    <w:rsid w:val="00703751"/>
    <w:rsid w:val="007037E0"/>
    <w:rsid w:val="00703C9D"/>
    <w:rsid w:val="00703CB7"/>
    <w:rsid w:val="00703DAB"/>
    <w:rsid w:val="00703DE9"/>
    <w:rsid w:val="00704557"/>
    <w:rsid w:val="0070490C"/>
    <w:rsid w:val="007049C3"/>
    <w:rsid w:val="00704D67"/>
    <w:rsid w:val="007054C2"/>
    <w:rsid w:val="00705731"/>
    <w:rsid w:val="00705A5D"/>
    <w:rsid w:val="00705C38"/>
    <w:rsid w:val="00705EB7"/>
    <w:rsid w:val="00706465"/>
    <w:rsid w:val="0070655B"/>
    <w:rsid w:val="0070695A"/>
    <w:rsid w:val="0070700F"/>
    <w:rsid w:val="00707615"/>
    <w:rsid w:val="0070782D"/>
    <w:rsid w:val="00707EC1"/>
    <w:rsid w:val="0071022D"/>
    <w:rsid w:val="007109C2"/>
    <w:rsid w:val="007109FF"/>
    <w:rsid w:val="00710BEE"/>
    <w:rsid w:val="00711223"/>
    <w:rsid w:val="00711340"/>
    <w:rsid w:val="0071196D"/>
    <w:rsid w:val="00711BC6"/>
    <w:rsid w:val="00712A5F"/>
    <w:rsid w:val="00712C42"/>
    <w:rsid w:val="00713DE4"/>
    <w:rsid w:val="00714C47"/>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BA3"/>
    <w:rsid w:val="00722F94"/>
    <w:rsid w:val="00723791"/>
    <w:rsid w:val="00723AA7"/>
    <w:rsid w:val="0072432E"/>
    <w:rsid w:val="00726036"/>
    <w:rsid w:val="00726279"/>
    <w:rsid w:val="00726578"/>
    <w:rsid w:val="00726A9B"/>
    <w:rsid w:val="00726CB9"/>
    <w:rsid w:val="00727530"/>
    <w:rsid w:val="00730D37"/>
    <w:rsid w:val="00731367"/>
    <w:rsid w:val="007316F0"/>
    <w:rsid w:val="0073178C"/>
    <w:rsid w:val="00731E7C"/>
    <w:rsid w:val="007329EF"/>
    <w:rsid w:val="00732A96"/>
    <w:rsid w:val="00732B0F"/>
    <w:rsid w:val="00732C4A"/>
    <w:rsid w:val="00732DDB"/>
    <w:rsid w:val="00732E5F"/>
    <w:rsid w:val="0073327A"/>
    <w:rsid w:val="00733A34"/>
    <w:rsid w:val="00734339"/>
    <w:rsid w:val="00734761"/>
    <w:rsid w:val="00734EBE"/>
    <w:rsid w:val="00735522"/>
    <w:rsid w:val="00735DAD"/>
    <w:rsid w:val="007367F2"/>
    <w:rsid w:val="00736DD8"/>
    <w:rsid w:val="00737F9B"/>
    <w:rsid w:val="0074076A"/>
    <w:rsid w:val="00741658"/>
    <w:rsid w:val="00741AF4"/>
    <w:rsid w:val="00741DCC"/>
    <w:rsid w:val="0074203A"/>
    <w:rsid w:val="007427B5"/>
    <w:rsid w:val="00742865"/>
    <w:rsid w:val="0074296C"/>
    <w:rsid w:val="00742C6D"/>
    <w:rsid w:val="00742C83"/>
    <w:rsid w:val="0074360F"/>
    <w:rsid w:val="00743F6B"/>
    <w:rsid w:val="0074420E"/>
    <w:rsid w:val="00744276"/>
    <w:rsid w:val="00744A64"/>
    <w:rsid w:val="00744D47"/>
    <w:rsid w:val="00744EA0"/>
    <w:rsid w:val="00745D2E"/>
    <w:rsid w:val="0074638D"/>
    <w:rsid w:val="00746484"/>
    <w:rsid w:val="0074704F"/>
    <w:rsid w:val="0074714F"/>
    <w:rsid w:val="00747F48"/>
    <w:rsid w:val="00747F4C"/>
    <w:rsid w:val="007502E8"/>
    <w:rsid w:val="007506E3"/>
    <w:rsid w:val="00750C4D"/>
    <w:rsid w:val="00751091"/>
    <w:rsid w:val="00751B83"/>
    <w:rsid w:val="007520C2"/>
    <w:rsid w:val="00752A63"/>
    <w:rsid w:val="00752FF4"/>
    <w:rsid w:val="007538DD"/>
    <w:rsid w:val="00754359"/>
    <w:rsid w:val="00754411"/>
    <w:rsid w:val="00754BD9"/>
    <w:rsid w:val="00754E7A"/>
    <w:rsid w:val="0075540C"/>
    <w:rsid w:val="00755DB1"/>
    <w:rsid w:val="00756A63"/>
    <w:rsid w:val="007574FC"/>
    <w:rsid w:val="00760975"/>
    <w:rsid w:val="00760DD4"/>
    <w:rsid w:val="00761254"/>
    <w:rsid w:val="00761747"/>
    <w:rsid w:val="00761CAA"/>
    <w:rsid w:val="00761FDA"/>
    <w:rsid w:val="007621FF"/>
    <w:rsid w:val="007622CD"/>
    <w:rsid w:val="00762EFC"/>
    <w:rsid w:val="00762FF1"/>
    <w:rsid w:val="007634E3"/>
    <w:rsid w:val="0076357A"/>
    <w:rsid w:val="0076365F"/>
    <w:rsid w:val="007639D2"/>
    <w:rsid w:val="00764194"/>
    <w:rsid w:val="00764B56"/>
    <w:rsid w:val="00765291"/>
    <w:rsid w:val="00765ED3"/>
    <w:rsid w:val="00766055"/>
    <w:rsid w:val="0076681D"/>
    <w:rsid w:val="00766A65"/>
    <w:rsid w:val="007671F5"/>
    <w:rsid w:val="007676B8"/>
    <w:rsid w:val="0077175C"/>
    <w:rsid w:val="00771870"/>
    <w:rsid w:val="00771BF9"/>
    <w:rsid w:val="0077249D"/>
    <w:rsid w:val="007725C4"/>
    <w:rsid w:val="00772F8A"/>
    <w:rsid w:val="007739C6"/>
    <w:rsid w:val="00774889"/>
    <w:rsid w:val="00774CF5"/>
    <w:rsid w:val="00774FF5"/>
    <w:rsid w:val="007750B3"/>
    <w:rsid w:val="0077522A"/>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20FA"/>
    <w:rsid w:val="00782133"/>
    <w:rsid w:val="0078285F"/>
    <w:rsid w:val="00783207"/>
    <w:rsid w:val="00783E1D"/>
    <w:rsid w:val="00783EF3"/>
    <w:rsid w:val="0078483B"/>
    <w:rsid w:val="00784EED"/>
    <w:rsid w:val="00785900"/>
    <w:rsid w:val="00785F06"/>
    <w:rsid w:val="007861DF"/>
    <w:rsid w:val="00786958"/>
    <w:rsid w:val="00786C49"/>
    <w:rsid w:val="00786E71"/>
    <w:rsid w:val="007874A2"/>
    <w:rsid w:val="00790500"/>
    <w:rsid w:val="0079127F"/>
    <w:rsid w:val="0079162F"/>
    <w:rsid w:val="00791C4C"/>
    <w:rsid w:val="00791F39"/>
    <w:rsid w:val="00793539"/>
    <w:rsid w:val="00793985"/>
    <w:rsid w:val="0079468D"/>
    <w:rsid w:val="00794924"/>
    <w:rsid w:val="00794C8A"/>
    <w:rsid w:val="00796588"/>
    <w:rsid w:val="007A0B99"/>
    <w:rsid w:val="007A0BC2"/>
    <w:rsid w:val="007A1770"/>
    <w:rsid w:val="007A1822"/>
    <w:rsid w:val="007A1BEE"/>
    <w:rsid w:val="007A1F44"/>
    <w:rsid w:val="007A23FF"/>
    <w:rsid w:val="007A2704"/>
    <w:rsid w:val="007A295B"/>
    <w:rsid w:val="007A2ACE"/>
    <w:rsid w:val="007A3424"/>
    <w:rsid w:val="007A35EF"/>
    <w:rsid w:val="007A3BF1"/>
    <w:rsid w:val="007A41B3"/>
    <w:rsid w:val="007A41EE"/>
    <w:rsid w:val="007A43A2"/>
    <w:rsid w:val="007A4C27"/>
    <w:rsid w:val="007A4D04"/>
    <w:rsid w:val="007A4DD5"/>
    <w:rsid w:val="007A580B"/>
    <w:rsid w:val="007A639A"/>
    <w:rsid w:val="007A6541"/>
    <w:rsid w:val="007A665C"/>
    <w:rsid w:val="007A670B"/>
    <w:rsid w:val="007A77E7"/>
    <w:rsid w:val="007A7A96"/>
    <w:rsid w:val="007A7E62"/>
    <w:rsid w:val="007B03AF"/>
    <w:rsid w:val="007B142F"/>
    <w:rsid w:val="007B1543"/>
    <w:rsid w:val="007B1AC0"/>
    <w:rsid w:val="007B1CD0"/>
    <w:rsid w:val="007B1D85"/>
    <w:rsid w:val="007B245D"/>
    <w:rsid w:val="007B270A"/>
    <w:rsid w:val="007B2D3B"/>
    <w:rsid w:val="007B355B"/>
    <w:rsid w:val="007B3C31"/>
    <w:rsid w:val="007B3E6C"/>
    <w:rsid w:val="007B48EA"/>
    <w:rsid w:val="007B4FDD"/>
    <w:rsid w:val="007B5051"/>
    <w:rsid w:val="007B52CD"/>
    <w:rsid w:val="007B58EB"/>
    <w:rsid w:val="007B66EE"/>
    <w:rsid w:val="007B6892"/>
    <w:rsid w:val="007B7DC1"/>
    <w:rsid w:val="007B7EDB"/>
    <w:rsid w:val="007B7F53"/>
    <w:rsid w:val="007B7FBE"/>
    <w:rsid w:val="007C028C"/>
    <w:rsid w:val="007C02EB"/>
    <w:rsid w:val="007C06E6"/>
    <w:rsid w:val="007C13B9"/>
    <w:rsid w:val="007C19AD"/>
    <w:rsid w:val="007C2683"/>
    <w:rsid w:val="007C3497"/>
    <w:rsid w:val="007C34CF"/>
    <w:rsid w:val="007C3598"/>
    <w:rsid w:val="007C3B4C"/>
    <w:rsid w:val="007C3FA8"/>
    <w:rsid w:val="007C44A8"/>
    <w:rsid w:val="007C4C66"/>
    <w:rsid w:val="007C53B9"/>
    <w:rsid w:val="007C5CED"/>
    <w:rsid w:val="007C6073"/>
    <w:rsid w:val="007C68DA"/>
    <w:rsid w:val="007C6928"/>
    <w:rsid w:val="007C7893"/>
    <w:rsid w:val="007D0B95"/>
    <w:rsid w:val="007D0D30"/>
    <w:rsid w:val="007D1C41"/>
    <w:rsid w:val="007D229A"/>
    <w:rsid w:val="007D2355"/>
    <w:rsid w:val="007D2742"/>
    <w:rsid w:val="007D29AA"/>
    <w:rsid w:val="007D2F09"/>
    <w:rsid w:val="007D2F44"/>
    <w:rsid w:val="007D2F4D"/>
    <w:rsid w:val="007D3544"/>
    <w:rsid w:val="007D40DA"/>
    <w:rsid w:val="007D4178"/>
    <w:rsid w:val="007D4D33"/>
    <w:rsid w:val="007D5FC3"/>
    <w:rsid w:val="007D670C"/>
    <w:rsid w:val="007D67F3"/>
    <w:rsid w:val="007D7175"/>
    <w:rsid w:val="007E1369"/>
    <w:rsid w:val="007E1A1B"/>
    <w:rsid w:val="007E1A88"/>
    <w:rsid w:val="007E1CC6"/>
    <w:rsid w:val="007E2935"/>
    <w:rsid w:val="007E3322"/>
    <w:rsid w:val="007E44DF"/>
    <w:rsid w:val="007E4C88"/>
    <w:rsid w:val="007E4CDB"/>
    <w:rsid w:val="007E50B5"/>
    <w:rsid w:val="007E585E"/>
    <w:rsid w:val="007E67C2"/>
    <w:rsid w:val="007E6A6F"/>
    <w:rsid w:val="007E6EDE"/>
    <w:rsid w:val="007E6EEA"/>
    <w:rsid w:val="007E74EB"/>
    <w:rsid w:val="007E7DDF"/>
    <w:rsid w:val="007F0542"/>
    <w:rsid w:val="007F06E1"/>
    <w:rsid w:val="007F11C8"/>
    <w:rsid w:val="007F120A"/>
    <w:rsid w:val="007F1CFB"/>
    <w:rsid w:val="007F220B"/>
    <w:rsid w:val="007F27DD"/>
    <w:rsid w:val="007F2AE3"/>
    <w:rsid w:val="007F3419"/>
    <w:rsid w:val="007F3522"/>
    <w:rsid w:val="007F3586"/>
    <w:rsid w:val="007F35ED"/>
    <w:rsid w:val="007F36FD"/>
    <w:rsid w:val="007F3ECA"/>
    <w:rsid w:val="007F3EDD"/>
    <w:rsid w:val="007F443C"/>
    <w:rsid w:val="007F5CD2"/>
    <w:rsid w:val="007F5FA5"/>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B89"/>
    <w:rsid w:val="00804B92"/>
    <w:rsid w:val="00804E21"/>
    <w:rsid w:val="00805092"/>
    <w:rsid w:val="008067CC"/>
    <w:rsid w:val="00806AAF"/>
    <w:rsid w:val="008070AC"/>
    <w:rsid w:val="008101FD"/>
    <w:rsid w:val="00810CBF"/>
    <w:rsid w:val="00810D8D"/>
    <w:rsid w:val="00810E59"/>
    <w:rsid w:val="008110F4"/>
    <w:rsid w:val="008114C3"/>
    <w:rsid w:val="00811835"/>
    <w:rsid w:val="00812BEF"/>
    <w:rsid w:val="00814631"/>
    <w:rsid w:val="00814A89"/>
    <w:rsid w:val="00814E04"/>
    <w:rsid w:val="00814F96"/>
    <w:rsid w:val="008152C6"/>
    <w:rsid w:val="008152F3"/>
    <w:rsid w:val="0081560D"/>
    <w:rsid w:val="0081581D"/>
    <w:rsid w:val="00815E27"/>
    <w:rsid w:val="008172BE"/>
    <w:rsid w:val="00817B71"/>
    <w:rsid w:val="00820244"/>
    <w:rsid w:val="00820440"/>
    <w:rsid w:val="00820C09"/>
    <w:rsid w:val="00820FF3"/>
    <w:rsid w:val="00821A46"/>
    <w:rsid w:val="00821B1C"/>
    <w:rsid w:val="00821F91"/>
    <w:rsid w:val="008221B3"/>
    <w:rsid w:val="0082248E"/>
    <w:rsid w:val="00822A71"/>
    <w:rsid w:val="00822C28"/>
    <w:rsid w:val="00823415"/>
    <w:rsid w:val="00823719"/>
    <w:rsid w:val="00823FF1"/>
    <w:rsid w:val="00824DE7"/>
    <w:rsid w:val="00824FDF"/>
    <w:rsid w:val="00825125"/>
    <w:rsid w:val="008257CC"/>
    <w:rsid w:val="008260CA"/>
    <w:rsid w:val="0082632F"/>
    <w:rsid w:val="00826EC5"/>
    <w:rsid w:val="008274BF"/>
    <w:rsid w:val="00830991"/>
    <w:rsid w:val="00830B75"/>
    <w:rsid w:val="00830DC3"/>
    <w:rsid w:val="008310E2"/>
    <w:rsid w:val="00831555"/>
    <w:rsid w:val="00831CE2"/>
    <w:rsid w:val="00831F52"/>
    <w:rsid w:val="00831FE7"/>
    <w:rsid w:val="00832154"/>
    <w:rsid w:val="00832BEB"/>
    <w:rsid w:val="00832C30"/>
    <w:rsid w:val="00832F5C"/>
    <w:rsid w:val="00833107"/>
    <w:rsid w:val="008333ED"/>
    <w:rsid w:val="00833E67"/>
    <w:rsid w:val="00834717"/>
    <w:rsid w:val="00834E0F"/>
    <w:rsid w:val="00834FEA"/>
    <w:rsid w:val="008359E0"/>
    <w:rsid w:val="00835D4F"/>
    <w:rsid w:val="0083618F"/>
    <w:rsid w:val="008376F6"/>
    <w:rsid w:val="008376FC"/>
    <w:rsid w:val="00837D5B"/>
    <w:rsid w:val="00840607"/>
    <w:rsid w:val="00840768"/>
    <w:rsid w:val="00840970"/>
    <w:rsid w:val="00841CD2"/>
    <w:rsid w:val="00842910"/>
    <w:rsid w:val="00842B77"/>
    <w:rsid w:val="00842EEA"/>
    <w:rsid w:val="0084309F"/>
    <w:rsid w:val="00843939"/>
    <w:rsid w:val="00844613"/>
    <w:rsid w:val="008459A2"/>
    <w:rsid w:val="00845C12"/>
    <w:rsid w:val="0084658B"/>
    <w:rsid w:val="008469D9"/>
    <w:rsid w:val="00846D4A"/>
    <w:rsid w:val="00846DC0"/>
    <w:rsid w:val="008474A7"/>
    <w:rsid w:val="00847D0B"/>
    <w:rsid w:val="008501EB"/>
    <w:rsid w:val="00850543"/>
    <w:rsid w:val="008506B6"/>
    <w:rsid w:val="00850AE0"/>
    <w:rsid w:val="00850CF3"/>
    <w:rsid w:val="008514BE"/>
    <w:rsid w:val="00851B0C"/>
    <w:rsid w:val="00851C17"/>
    <w:rsid w:val="00851F48"/>
    <w:rsid w:val="00851FE4"/>
    <w:rsid w:val="008524D2"/>
    <w:rsid w:val="0085264A"/>
    <w:rsid w:val="00852B0F"/>
    <w:rsid w:val="00852E19"/>
    <w:rsid w:val="008536D6"/>
    <w:rsid w:val="008544D7"/>
    <w:rsid w:val="00854572"/>
    <w:rsid w:val="008546A6"/>
    <w:rsid w:val="00854BD5"/>
    <w:rsid w:val="0085550F"/>
    <w:rsid w:val="00855D0D"/>
    <w:rsid w:val="00855D6D"/>
    <w:rsid w:val="00856833"/>
    <w:rsid w:val="00856840"/>
    <w:rsid w:val="00857CFC"/>
    <w:rsid w:val="0086087C"/>
    <w:rsid w:val="00860B84"/>
    <w:rsid w:val="00860D8E"/>
    <w:rsid w:val="008616F5"/>
    <w:rsid w:val="00861F73"/>
    <w:rsid w:val="00862200"/>
    <w:rsid w:val="0086275E"/>
    <w:rsid w:val="00862E23"/>
    <w:rsid w:val="00863304"/>
    <w:rsid w:val="00863A24"/>
    <w:rsid w:val="00864440"/>
    <w:rsid w:val="00864D76"/>
    <w:rsid w:val="008650FC"/>
    <w:rsid w:val="0086626A"/>
    <w:rsid w:val="00866EB3"/>
    <w:rsid w:val="0086701A"/>
    <w:rsid w:val="008675E9"/>
    <w:rsid w:val="008677B8"/>
    <w:rsid w:val="00867AC4"/>
    <w:rsid w:val="00867BD2"/>
    <w:rsid w:val="00867C54"/>
    <w:rsid w:val="008712FD"/>
    <w:rsid w:val="008713EB"/>
    <w:rsid w:val="008716A1"/>
    <w:rsid w:val="00871966"/>
    <w:rsid w:val="0087267D"/>
    <w:rsid w:val="008728A2"/>
    <w:rsid w:val="00872D3F"/>
    <w:rsid w:val="00872E74"/>
    <w:rsid w:val="008733E4"/>
    <w:rsid w:val="00873F15"/>
    <w:rsid w:val="00874096"/>
    <w:rsid w:val="0087421F"/>
    <w:rsid w:val="00874423"/>
    <w:rsid w:val="00875161"/>
    <w:rsid w:val="008756A4"/>
    <w:rsid w:val="00875F73"/>
    <w:rsid w:val="0087652F"/>
    <w:rsid w:val="00876584"/>
    <w:rsid w:val="00877987"/>
    <w:rsid w:val="00877AA2"/>
    <w:rsid w:val="00880133"/>
    <w:rsid w:val="00880BCB"/>
    <w:rsid w:val="00880F30"/>
    <w:rsid w:val="00882788"/>
    <w:rsid w:val="008833E8"/>
    <w:rsid w:val="008846C5"/>
    <w:rsid w:val="008846F1"/>
    <w:rsid w:val="00885CA4"/>
    <w:rsid w:val="0088718A"/>
    <w:rsid w:val="00887235"/>
    <w:rsid w:val="00887297"/>
    <w:rsid w:val="00887B48"/>
    <w:rsid w:val="0089033E"/>
    <w:rsid w:val="00890533"/>
    <w:rsid w:val="00890680"/>
    <w:rsid w:val="00890C96"/>
    <w:rsid w:val="0089176E"/>
    <w:rsid w:val="008917E0"/>
    <w:rsid w:val="00892365"/>
    <w:rsid w:val="00892BE5"/>
    <w:rsid w:val="0089387C"/>
    <w:rsid w:val="00893FD6"/>
    <w:rsid w:val="0089444E"/>
    <w:rsid w:val="008949DF"/>
    <w:rsid w:val="00894F04"/>
    <w:rsid w:val="00895088"/>
    <w:rsid w:val="008951DB"/>
    <w:rsid w:val="008958BE"/>
    <w:rsid w:val="00895D81"/>
    <w:rsid w:val="00896C81"/>
    <w:rsid w:val="00896D83"/>
    <w:rsid w:val="00896F73"/>
    <w:rsid w:val="008977B9"/>
    <w:rsid w:val="008977FF"/>
    <w:rsid w:val="008A0AB2"/>
    <w:rsid w:val="008A0CFC"/>
    <w:rsid w:val="008A12FE"/>
    <w:rsid w:val="008A215C"/>
    <w:rsid w:val="008A28B6"/>
    <w:rsid w:val="008A2BB1"/>
    <w:rsid w:val="008A3466"/>
    <w:rsid w:val="008A34B9"/>
    <w:rsid w:val="008A389F"/>
    <w:rsid w:val="008A3D02"/>
    <w:rsid w:val="008A439B"/>
    <w:rsid w:val="008A44CE"/>
    <w:rsid w:val="008A5940"/>
    <w:rsid w:val="008A6AC3"/>
    <w:rsid w:val="008A724C"/>
    <w:rsid w:val="008A73B2"/>
    <w:rsid w:val="008B043F"/>
    <w:rsid w:val="008B0808"/>
    <w:rsid w:val="008B0AEC"/>
    <w:rsid w:val="008B1C8B"/>
    <w:rsid w:val="008B1E53"/>
    <w:rsid w:val="008B1E5B"/>
    <w:rsid w:val="008B2066"/>
    <w:rsid w:val="008B389D"/>
    <w:rsid w:val="008B3C5C"/>
    <w:rsid w:val="008B4B90"/>
    <w:rsid w:val="008B5299"/>
    <w:rsid w:val="008B56CC"/>
    <w:rsid w:val="008B5A5F"/>
    <w:rsid w:val="008B5AB0"/>
    <w:rsid w:val="008B6054"/>
    <w:rsid w:val="008B694E"/>
    <w:rsid w:val="008B7B08"/>
    <w:rsid w:val="008C00B5"/>
    <w:rsid w:val="008C0940"/>
    <w:rsid w:val="008C1096"/>
    <w:rsid w:val="008C13F0"/>
    <w:rsid w:val="008C14DD"/>
    <w:rsid w:val="008C1740"/>
    <w:rsid w:val="008C1A09"/>
    <w:rsid w:val="008C1CFF"/>
    <w:rsid w:val="008C1E66"/>
    <w:rsid w:val="008C1F26"/>
    <w:rsid w:val="008C2452"/>
    <w:rsid w:val="008C24CA"/>
    <w:rsid w:val="008C2A3A"/>
    <w:rsid w:val="008C42F2"/>
    <w:rsid w:val="008C4A76"/>
    <w:rsid w:val="008C4C7E"/>
    <w:rsid w:val="008C5263"/>
    <w:rsid w:val="008C544A"/>
    <w:rsid w:val="008C58B7"/>
    <w:rsid w:val="008C5960"/>
    <w:rsid w:val="008C5C17"/>
    <w:rsid w:val="008C5C46"/>
    <w:rsid w:val="008C6184"/>
    <w:rsid w:val="008C6D43"/>
    <w:rsid w:val="008C6DEB"/>
    <w:rsid w:val="008C785E"/>
    <w:rsid w:val="008D0AFB"/>
    <w:rsid w:val="008D14EF"/>
    <w:rsid w:val="008D1511"/>
    <w:rsid w:val="008D1E63"/>
    <w:rsid w:val="008D2D5E"/>
    <w:rsid w:val="008D2FE5"/>
    <w:rsid w:val="008D32DF"/>
    <w:rsid w:val="008D35E9"/>
    <w:rsid w:val="008D3959"/>
    <w:rsid w:val="008D3966"/>
    <w:rsid w:val="008D3A03"/>
    <w:rsid w:val="008D4243"/>
    <w:rsid w:val="008D4352"/>
    <w:rsid w:val="008D4808"/>
    <w:rsid w:val="008D5465"/>
    <w:rsid w:val="008D54F6"/>
    <w:rsid w:val="008D5663"/>
    <w:rsid w:val="008D5789"/>
    <w:rsid w:val="008D60BC"/>
    <w:rsid w:val="008D6BC3"/>
    <w:rsid w:val="008D6D7B"/>
    <w:rsid w:val="008D7EB7"/>
    <w:rsid w:val="008E0EB8"/>
    <w:rsid w:val="008E10A6"/>
    <w:rsid w:val="008E1271"/>
    <w:rsid w:val="008E2251"/>
    <w:rsid w:val="008E24B3"/>
    <w:rsid w:val="008E24CA"/>
    <w:rsid w:val="008E24D5"/>
    <w:rsid w:val="008E2BA9"/>
    <w:rsid w:val="008E2F6E"/>
    <w:rsid w:val="008E32D6"/>
    <w:rsid w:val="008E38A9"/>
    <w:rsid w:val="008E38AD"/>
    <w:rsid w:val="008E3CCA"/>
    <w:rsid w:val="008E3E42"/>
    <w:rsid w:val="008E3EEC"/>
    <w:rsid w:val="008E400C"/>
    <w:rsid w:val="008E4646"/>
    <w:rsid w:val="008E4BFD"/>
    <w:rsid w:val="008E5047"/>
    <w:rsid w:val="008E5AB5"/>
    <w:rsid w:val="008E5ACF"/>
    <w:rsid w:val="008E5BF2"/>
    <w:rsid w:val="008E5C81"/>
    <w:rsid w:val="008E5FBB"/>
    <w:rsid w:val="008E71BF"/>
    <w:rsid w:val="008E7794"/>
    <w:rsid w:val="008E78B4"/>
    <w:rsid w:val="008E79DD"/>
    <w:rsid w:val="008E7B54"/>
    <w:rsid w:val="008F0A38"/>
    <w:rsid w:val="008F0E1B"/>
    <w:rsid w:val="008F0E2F"/>
    <w:rsid w:val="008F0F84"/>
    <w:rsid w:val="008F1014"/>
    <w:rsid w:val="008F11C9"/>
    <w:rsid w:val="008F12D4"/>
    <w:rsid w:val="008F20F7"/>
    <w:rsid w:val="008F23D8"/>
    <w:rsid w:val="008F2787"/>
    <w:rsid w:val="008F2F3A"/>
    <w:rsid w:val="008F2FD5"/>
    <w:rsid w:val="008F3028"/>
    <w:rsid w:val="008F3286"/>
    <w:rsid w:val="008F33CF"/>
    <w:rsid w:val="008F3651"/>
    <w:rsid w:val="008F37E5"/>
    <w:rsid w:val="008F3F01"/>
    <w:rsid w:val="008F48C2"/>
    <w:rsid w:val="008F4EE4"/>
    <w:rsid w:val="008F4F7F"/>
    <w:rsid w:val="008F5840"/>
    <w:rsid w:val="008F5EEF"/>
    <w:rsid w:val="008F66FE"/>
    <w:rsid w:val="008F72CC"/>
    <w:rsid w:val="008F72CD"/>
    <w:rsid w:val="008F7344"/>
    <w:rsid w:val="009005AA"/>
    <w:rsid w:val="00901AD7"/>
    <w:rsid w:val="00902132"/>
    <w:rsid w:val="00902D53"/>
    <w:rsid w:val="00902F22"/>
    <w:rsid w:val="00903802"/>
    <w:rsid w:val="00904249"/>
    <w:rsid w:val="009047C2"/>
    <w:rsid w:val="0090515C"/>
    <w:rsid w:val="009057C7"/>
    <w:rsid w:val="00906717"/>
    <w:rsid w:val="0090696D"/>
    <w:rsid w:val="0090699C"/>
    <w:rsid w:val="00906CD6"/>
    <w:rsid w:val="00906E4D"/>
    <w:rsid w:val="00906F31"/>
    <w:rsid w:val="009078B3"/>
    <w:rsid w:val="00907A77"/>
    <w:rsid w:val="00907E00"/>
    <w:rsid w:val="00907F8B"/>
    <w:rsid w:val="009102E2"/>
    <w:rsid w:val="00910853"/>
    <w:rsid w:val="0091088D"/>
    <w:rsid w:val="00910AF1"/>
    <w:rsid w:val="00910FC9"/>
    <w:rsid w:val="009114B6"/>
    <w:rsid w:val="00911CA3"/>
    <w:rsid w:val="0091291A"/>
    <w:rsid w:val="00913612"/>
    <w:rsid w:val="0091366A"/>
    <w:rsid w:val="00913824"/>
    <w:rsid w:val="00914054"/>
    <w:rsid w:val="00914A60"/>
    <w:rsid w:val="00915757"/>
    <w:rsid w:val="009159B3"/>
    <w:rsid w:val="00916181"/>
    <w:rsid w:val="009204C5"/>
    <w:rsid w:val="009205FA"/>
    <w:rsid w:val="00920673"/>
    <w:rsid w:val="00920D3D"/>
    <w:rsid w:val="0092108A"/>
    <w:rsid w:val="0092153B"/>
    <w:rsid w:val="0092180D"/>
    <w:rsid w:val="009220CA"/>
    <w:rsid w:val="00922753"/>
    <w:rsid w:val="0092306A"/>
    <w:rsid w:val="009232C9"/>
    <w:rsid w:val="00923608"/>
    <w:rsid w:val="009238E5"/>
    <w:rsid w:val="00923927"/>
    <w:rsid w:val="00923B3D"/>
    <w:rsid w:val="00923CB6"/>
    <w:rsid w:val="00923D42"/>
    <w:rsid w:val="00923F12"/>
    <w:rsid w:val="00924249"/>
    <w:rsid w:val="00924302"/>
    <w:rsid w:val="00924FF8"/>
    <w:rsid w:val="0092526C"/>
    <w:rsid w:val="009255C9"/>
    <w:rsid w:val="00925BA8"/>
    <w:rsid w:val="009266F4"/>
    <w:rsid w:val="00926DA7"/>
    <w:rsid w:val="00927210"/>
    <w:rsid w:val="0092762A"/>
    <w:rsid w:val="00927F8B"/>
    <w:rsid w:val="009306ED"/>
    <w:rsid w:val="0093094D"/>
    <w:rsid w:val="00931891"/>
    <w:rsid w:val="00931E1F"/>
    <w:rsid w:val="00932832"/>
    <w:rsid w:val="009328C7"/>
    <w:rsid w:val="00933663"/>
    <w:rsid w:val="009336EC"/>
    <w:rsid w:val="00933F56"/>
    <w:rsid w:val="00934C13"/>
    <w:rsid w:val="00934F66"/>
    <w:rsid w:val="00935228"/>
    <w:rsid w:val="009355A2"/>
    <w:rsid w:val="00935F9E"/>
    <w:rsid w:val="00936560"/>
    <w:rsid w:val="00936D98"/>
    <w:rsid w:val="00937763"/>
    <w:rsid w:val="00941495"/>
    <w:rsid w:val="00942A29"/>
    <w:rsid w:val="00942BD8"/>
    <w:rsid w:val="00942C80"/>
    <w:rsid w:val="009430A5"/>
    <w:rsid w:val="00943197"/>
    <w:rsid w:val="0094344F"/>
    <w:rsid w:val="009435F2"/>
    <w:rsid w:val="0094384D"/>
    <w:rsid w:val="00943C70"/>
    <w:rsid w:val="00945180"/>
    <w:rsid w:val="0094590C"/>
    <w:rsid w:val="00946355"/>
    <w:rsid w:val="00946640"/>
    <w:rsid w:val="009468B7"/>
    <w:rsid w:val="0094724E"/>
    <w:rsid w:val="0094754F"/>
    <w:rsid w:val="00947BE6"/>
    <w:rsid w:val="0095017E"/>
    <w:rsid w:val="0095031F"/>
    <w:rsid w:val="0095048D"/>
    <w:rsid w:val="0095154F"/>
    <w:rsid w:val="00951918"/>
    <w:rsid w:val="00951AAB"/>
    <w:rsid w:val="00951ADB"/>
    <w:rsid w:val="0095364F"/>
    <w:rsid w:val="0095380C"/>
    <w:rsid w:val="00953D92"/>
    <w:rsid w:val="00954293"/>
    <w:rsid w:val="00954353"/>
    <w:rsid w:val="009557EC"/>
    <w:rsid w:val="00955C0A"/>
    <w:rsid w:val="00955C4F"/>
    <w:rsid w:val="00956322"/>
    <w:rsid w:val="00957DB2"/>
    <w:rsid w:val="0096046E"/>
    <w:rsid w:val="00961160"/>
    <w:rsid w:val="009611D2"/>
    <w:rsid w:val="00961D3E"/>
    <w:rsid w:val="00961DED"/>
    <w:rsid w:val="00963E2B"/>
    <w:rsid w:val="00964D65"/>
    <w:rsid w:val="009657F1"/>
    <w:rsid w:val="00965A0C"/>
    <w:rsid w:val="00965B14"/>
    <w:rsid w:val="0096625D"/>
    <w:rsid w:val="00966CE3"/>
    <w:rsid w:val="0096709E"/>
    <w:rsid w:val="0096787C"/>
    <w:rsid w:val="009705FB"/>
    <w:rsid w:val="009709F8"/>
    <w:rsid w:val="009715C0"/>
    <w:rsid w:val="00972368"/>
    <w:rsid w:val="00972929"/>
    <w:rsid w:val="00972BD7"/>
    <w:rsid w:val="00972BFA"/>
    <w:rsid w:val="00972F91"/>
    <w:rsid w:val="0097372C"/>
    <w:rsid w:val="00973827"/>
    <w:rsid w:val="00973E1D"/>
    <w:rsid w:val="00973F06"/>
    <w:rsid w:val="009742D3"/>
    <w:rsid w:val="0097434D"/>
    <w:rsid w:val="00974503"/>
    <w:rsid w:val="00974A1F"/>
    <w:rsid w:val="00974AD9"/>
    <w:rsid w:val="00975EB1"/>
    <w:rsid w:val="009762E7"/>
    <w:rsid w:val="00977BA7"/>
    <w:rsid w:val="009813ED"/>
    <w:rsid w:val="0098194F"/>
    <w:rsid w:val="009826C8"/>
    <w:rsid w:val="009836E4"/>
    <w:rsid w:val="0098412F"/>
    <w:rsid w:val="009843D2"/>
    <w:rsid w:val="009848AB"/>
    <w:rsid w:val="00984A73"/>
    <w:rsid w:val="00984F28"/>
    <w:rsid w:val="00984F4E"/>
    <w:rsid w:val="00984F9E"/>
    <w:rsid w:val="00985F28"/>
    <w:rsid w:val="00986149"/>
    <w:rsid w:val="00986176"/>
    <w:rsid w:val="00986E55"/>
    <w:rsid w:val="00986E7F"/>
    <w:rsid w:val="00987199"/>
    <w:rsid w:val="00987358"/>
    <w:rsid w:val="00987536"/>
    <w:rsid w:val="00987776"/>
    <w:rsid w:val="00990BD5"/>
    <w:rsid w:val="00991091"/>
    <w:rsid w:val="0099196F"/>
    <w:rsid w:val="00991F2C"/>
    <w:rsid w:val="00991FF6"/>
    <w:rsid w:val="00992010"/>
    <w:rsid w:val="009927F5"/>
    <w:rsid w:val="00992B98"/>
    <w:rsid w:val="0099307F"/>
    <w:rsid w:val="00993277"/>
    <w:rsid w:val="0099353A"/>
    <w:rsid w:val="0099359F"/>
    <w:rsid w:val="009944FD"/>
    <w:rsid w:val="00994871"/>
    <w:rsid w:val="00994E08"/>
    <w:rsid w:val="009951F9"/>
    <w:rsid w:val="0099566A"/>
    <w:rsid w:val="00995783"/>
    <w:rsid w:val="00995B9C"/>
    <w:rsid w:val="00995C95"/>
    <w:rsid w:val="00995E30"/>
    <w:rsid w:val="00995E85"/>
    <w:rsid w:val="0099635F"/>
    <w:rsid w:val="00996468"/>
    <w:rsid w:val="00996797"/>
    <w:rsid w:val="00996876"/>
    <w:rsid w:val="00996FFA"/>
    <w:rsid w:val="009973F1"/>
    <w:rsid w:val="009973F3"/>
    <w:rsid w:val="009A0008"/>
    <w:rsid w:val="009A010D"/>
    <w:rsid w:val="009A07E9"/>
    <w:rsid w:val="009A0C6F"/>
    <w:rsid w:val="009A1099"/>
    <w:rsid w:val="009A1475"/>
    <w:rsid w:val="009A14EF"/>
    <w:rsid w:val="009A286E"/>
    <w:rsid w:val="009A2A28"/>
    <w:rsid w:val="009A2DF9"/>
    <w:rsid w:val="009A2F36"/>
    <w:rsid w:val="009A2F7D"/>
    <w:rsid w:val="009A3201"/>
    <w:rsid w:val="009A3723"/>
    <w:rsid w:val="009A3A86"/>
    <w:rsid w:val="009A45E5"/>
    <w:rsid w:val="009A483C"/>
    <w:rsid w:val="009A4869"/>
    <w:rsid w:val="009A4C1D"/>
    <w:rsid w:val="009A6A6B"/>
    <w:rsid w:val="009A791C"/>
    <w:rsid w:val="009B1E81"/>
    <w:rsid w:val="009B1EF9"/>
    <w:rsid w:val="009B1F0A"/>
    <w:rsid w:val="009B2090"/>
    <w:rsid w:val="009B26AC"/>
    <w:rsid w:val="009B2A77"/>
    <w:rsid w:val="009B37E2"/>
    <w:rsid w:val="009B3E96"/>
    <w:rsid w:val="009B4305"/>
    <w:rsid w:val="009B4519"/>
    <w:rsid w:val="009B506B"/>
    <w:rsid w:val="009B5111"/>
    <w:rsid w:val="009B5405"/>
    <w:rsid w:val="009B54C2"/>
    <w:rsid w:val="009B57EF"/>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88B"/>
    <w:rsid w:val="009C4BC2"/>
    <w:rsid w:val="009C4D22"/>
    <w:rsid w:val="009C59E1"/>
    <w:rsid w:val="009C6A6B"/>
    <w:rsid w:val="009C6B91"/>
    <w:rsid w:val="009C7320"/>
    <w:rsid w:val="009D0729"/>
    <w:rsid w:val="009D0F66"/>
    <w:rsid w:val="009D1815"/>
    <w:rsid w:val="009D199B"/>
    <w:rsid w:val="009D1A06"/>
    <w:rsid w:val="009D1BA4"/>
    <w:rsid w:val="009D1D5A"/>
    <w:rsid w:val="009D1F9A"/>
    <w:rsid w:val="009D22E4"/>
    <w:rsid w:val="009D22F7"/>
    <w:rsid w:val="009D319C"/>
    <w:rsid w:val="009D4AB9"/>
    <w:rsid w:val="009D4D9C"/>
    <w:rsid w:val="009D55B6"/>
    <w:rsid w:val="009D576D"/>
    <w:rsid w:val="009D5BAB"/>
    <w:rsid w:val="009D5FBB"/>
    <w:rsid w:val="009D6A0A"/>
    <w:rsid w:val="009D7432"/>
    <w:rsid w:val="009E058F"/>
    <w:rsid w:val="009E0A9E"/>
    <w:rsid w:val="009E1093"/>
    <w:rsid w:val="009E15C6"/>
    <w:rsid w:val="009E19A2"/>
    <w:rsid w:val="009E1B47"/>
    <w:rsid w:val="009E2503"/>
    <w:rsid w:val="009E3AFD"/>
    <w:rsid w:val="009E3CDD"/>
    <w:rsid w:val="009E4B16"/>
    <w:rsid w:val="009E5C60"/>
    <w:rsid w:val="009E5C9E"/>
    <w:rsid w:val="009E64DB"/>
    <w:rsid w:val="009E6794"/>
    <w:rsid w:val="009E67F3"/>
    <w:rsid w:val="009E7189"/>
    <w:rsid w:val="009E7E46"/>
    <w:rsid w:val="009E7FC1"/>
    <w:rsid w:val="009F01E1"/>
    <w:rsid w:val="009F0B4D"/>
    <w:rsid w:val="009F1096"/>
    <w:rsid w:val="009F150E"/>
    <w:rsid w:val="009F195D"/>
    <w:rsid w:val="009F22B3"/>
    <w:rsid w:val="009F2520"/>
    <w:rsid w:val="009F27AD"/>
    <w:rsid w:val="009F3FB5"/>
    <w:rsid w:val="009F4F66"/>
    <w:rsid w:val="009F510E"/>
    <w:rsid w:val="009F520B"/>
    <w:rsid w:val="009F521F"/>
    <w:rsid w:val="009F553C"/>
    <w:rsid w:val="009F59F8"/>
    <w:rsid w:val="009F6878"/>
    <w:rsid w:val="009F6A6A"/>
    <w:rsid w:val="009F6B33"/>
    <w:rsid w:val="009F736D"/>
    <w:rsid w:val="009F74D0"/>
    <w:rsid w:val="009F7AE6"/>
    <w:rsid w:val="009F7E10"/>
    <w:rsid w:val="00A005B0"/>
    <w:rsid w:val="00A00851"/>
    <w:rsid w:val="00A00B9B"/>
    <w:rsid w:val="00A015B3"/>
    <w:rsid w:val="00A018DE"/>
    <w:rsid w:val="00A01F17"/>
    <w:rsid w:val="00A022A5"/>
    <w:rsid w:val="00A024A6"/>
    <w:rsid w:val="00A029D8"/>
    <w:rsid w:val="00A02A6F"/>
    <w:rsid w:val="00A03371"/>
    <w:rsid w:val="00A03871"/>
    <w:rsid w:val="00A03A22"/>
    <w:rsid w:val="00A0430A"/>
    <w:rsid w:val="00A04634"/>
    <w:rsid w:val="00A06119"/>
    <w:rsid w:val="00A06560"/>
    <w:rsid w:val="00A06659"/>
    <w:rsid w:val="00A06B36"/>
    <w:rsid w:val="00A06FF7"/>
    <w:rsid w:val="00A07033"/>
    <w:rsid w:val="00A07392"/>
    <w:rsid w:val="00A07A48"/>
    <w:rsid w:val="00A108EE"/>
    <w:rsid w:val="00A10BB8"/>
    <w:rsid w:val="00A11301"/>
    <w:rsid w:val="00A119AA"/>
    <w:rsid w:val="00A121C4"/>
    <w:rsid w:val="00A13762"/>
    <w:rsid w:val="00A137E4"/>
    <w:rsid w:val="00A13D07"/>
    <w:rsid w:val="00A13F78"/>
    <w:rsid w:val="00A1434F"/>
    <w:rsid w:val="00A14813"/>
    <w:rsid w:val="00A15591"/>
    <w:rsid w:val="00A1566A"/>
    <w:rsid w:val="00A157C9"/>
    <w:rsid w:val="00A165BF"/>
    <w:rsid w:val="00A16B59"/>
    <w:rsid w:val="00A172E8"/>
    <w:rsid w:val="00A179FF"/>
    <w:rsid w:val="00A20ED3"/>
    <w:rsid w:val="00A2133C"/>
    <w:rsid w:val="00A21A36"/>
    <w:rsid w:val="00A21AAD"/>
    <w:rsid w:val="00A21ECE"/>
    <w:rsid w:val="00A21F65"/>
    <w:rsid w:val="00A22D45"/>
    <w:rsid w:val="00A233EF"/>
    <w:rsid w:val="00A24219"/>
    <w:rsid w:val="00A245B9"/>
    <w:rsid w:val="00A25007"/>
    <w:rsid w:val="00A25294"/>
    <w:rsid w:val="00A2542F"/>
    <w:rsid w:val="00A254EE"/>
    <w:rsid w:val="00A25BE7"/>
    <w:rsid w:val="00A25DB0"/>
    <w:rsid w:val="00A27008"/>
    <w:rsid w:val="00A27029"/>
    <w:rsid w:val="00A27CDF"/>
    <w:rsid w:val="00A309C6"/>
    <w:rsid w:val="00A30D13"/>
    <w:rsid w:val="00A30F06"/>
    <w:rsid w:val="00A312A7"/>
    <w:rsid w:val="00A319D0"/>
    <w:rsid w:val="00A32316"/>
    <w:rsid w:val="00A33172"/>
    <w:rsid w:val="00A34322"/>
    <w:rsid w:val="00A3432B"/>
    <w:rsid w:val="00A346BA"/>
    <w:rsid w:val="00A34C67"/>
    <w:rsid w:val="00A34D62"/>
    <w:rsid w:val="00A34DC8"/>
    <w:rsid w:val="00A3611D"/>
    <w:rsid w:val="00A3620E"/>
    <w:rsid w:val="00A362C5"/>
    <w:rsid w:val="00A36339"/>
    <w:rsid w:val="00A366E4"/>
    <w:rsid w:val="00A40F05"/>
    <w:rsid w:val="00A41410"/>
    <w:rsid w:val="00A4196A"/>
    <w:rsid w:val="00A41B37"/>
    <w:rsid w:val="00A42458"/>
    <w:rsid w:val="00A42912"/>
    <w:rsid w:val="00A43221"/>
    <w:rsid w:val="00A4376F"/>
    <w:rsid w:val="00A43D5B"/>
    <w:rsid w:val="00A44689"/>
    <w:rsid w:val="00A44889"/>
    <w:rsid w:val="00A4549F"/>
    <w:rsid w:val="00A457AD"/>
    <w:rsid w:val="00A45B9B"/>
    <w:rsid w:val="00A45F6B"/>
    <w:rsid w:val="00A462FE"/>
    <w:rsid w:val="00A469BD"/>
    <w:rsid w:val="00A469FB"/>
    <w:rsid w:val="00A46ADE"/>
    <w:rsid w:val="00A501C9"/>
    <w:rsid w:val="00A50506"/>
    <w:rsid w:val="00A506FC"/>
    <w:rsid w:val="00A50943"/>
    <w:rsid w:val="00A50CE0"/>
    <w:rsid w:val="00A50F11"/>
    <w:rsid w:val="00A52170"/>
    <w:rsid w:val="00A52200"/>
    <w:rsid w:val="00A524D3"/>
    <w:rsid w:val="00A534FD"/>
    <w:rsid w:val="00A53A06"/>
    <w:rsid w:val="00A53E38"/>
    <w:rsid w:val="00A53F55"/>
    <w:rsid w:val="00A54114"/>
    <w:rsid w:val="00A5417B"/>
    <w:rsid w:val="00A54599"/>
    <w:rsid w:val="00A54B82"/>
    <w:rsid w:val="00A55460"/>
    <w:rsid w:val="00A556F9"/>
    <w:rsid w:val="00A55F79"/>
    <w:rsid w:val="00A569D4"/>
    <w:rsid w:val="00A56A8E"/>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BF3"/>
    <w:rsid w:val="00A63D8C"/>
    <w:rsid w:val="00A648E6"/>
    <w:rsid w:val="00A64942"/>
    <w:rsid w:val="00A64990"/>
    <w:rsid w:val="00A64D5E"/>
    <w:rsid w:val="00A64EA5"/>
    <w:rsid w:val="00A657B4"/>
    <w:rsid w:val="00A65911"/>
    <w:rsid w:val="00A65A21"/>
    <w:rsid w:val="00A6643C"/>
    <w:rsid w:val="00A67117"/>
    <w:rsid w:val="00A674C6"/>
    <w:rsid w:val="00A67544"/>
    <w:rsid w:val="00A67CF9"/>
    <w:rsid w:val="00A705DF"/>
    <w:rsid w:val="00A7075B"/>
    <w:rsid w:val="00A70A8D"/>
    <w:rsid w:val="00A71CE6"/>
    <w:rsid w:val="00A71D23"/>
    <w:rsid w:val="00A720A8"/>
    <w:rsid w:val="00A7333A"/>
    <w:rsid w:val="00A7364D"/>
    <w:rsid w:val="00A73756"/>
    <w:rsid w:val="00A737FC"/>
    <w:rsid w:val="00A73D0D"/>
    <w:rsid w:val="00A74A92"/>
    <w:rsid w:val="00A74CDF"/>
    <w:rsid w:val="00A74E2A"/>
    <w:rsid w:val="00A751D8"/>
    <w:rsid w:val="00A75BDA"/>
    <w:rsid w:val="00A75CA9"/>
    <w:rsid w:val="00A75CC1"/>
    <w:rsid w:val="00A75E88"/>
    <w:rsid w:val="00A761F1"/>
    <w:rsid w:val="00A7627C"/>
    <w:rsid w:val="00A76792"/>
    <w:rsid w:val="00A77A72"/>
    <w:rsid w:val="00A77F53"/>
    <w:rsid w:val="00A803D5"/>
    <w:rsid w:val="00A8056E"/>
    <w:rsid w:val="00A8100D"/>
    <w:rsid w:val="00A812BF"/>
    <w:rsid w:val="00A82907"/>
    <w:rsid w:val="00A82D58"/>
    <w:rsid w:val="00A833DA"/>
    <w:rsid w:val="00A83463"/>
    <w:rsid w:val="00A836FF"/>
    <w:rsid w:val="00A8399D"/>
    <w:rsid w:val="00A839F3"/>
    <w:rsid w:val="00A83E3D"/>
    <w:rsid w:val="00A8443A"/>
    <w:rsid w:val="00A8479C"/>
    <w:rsid w:val="00A847CB"/>
    <w:rsid w:val="00A85066"/>
    <w:rsid w:val="00A8557B"/>
    <w:rsid w:val="00A85A05"/>
    <w:rsid w:val="00A86B66"/>
    <w:rsid w:val="00A86D63"/>
    <w:rsid w:val="00A87294"/>
    <w:rsid w:val="00A8762A"/>
    <w:rsid w:val="00A87797"/>
    <w:rsid w:val="00A90A50"/>
    <w:rsid w:val="00A90BE6"/>
    <w:rsid w:val="00A90E4F"/>
    <w:rsid w:val="00A90E6B"/>
    <w:rsid w:val="00A90E72"/>
    <w:rsid w:val="00A91B05"/>
    <w:rsid w:val="00A922A2"/>
    <w:rsid w:val="00A9291A"/>
    <w:rsid w:val="00A9327B"/>
    <w:rsid w:val="00A93610"/>
    <w:rsid w:val="00A93B69"/>
    <w:rsid w:val="00A95F6F"/>
    <w:rsid w:val="00A963C7"/>
    <w:rsid w:val="00A964FF"/>
    <w:rsid w:val="00A967F2"/>
    <w:rsid w:val="00A97044"/>
    <w:rsid w:val="00AA01DA"/>
    <w:rsid w:val="00AA0680"/>
    <w:rsid w:val="00AA11FE"/>
    <w:rsid w:val="00AA1444"/>
    <w:rsid w:val="00AA1626"/>
    <w:rsid w:val="00AA1653"/>
    <w:rsid w:val="00AA19F2"/>
    <w:rsid w:val="00AA1C25"/>
    <w:rsid w:val="00AA1DC6"/>
    <w:rsid w:val="00AA227E"/>
    <w:rsid w:val="00AA2AA1"/>
    <w:rsid w:val="00AA3016"/>
    <w:rsid w:val="00AA371B"/>
    <w:rsid w:val="00AA3DB7"/>
    <w:rsid w:val="00AA41A6"/>
    <w:rsid w:val="00AA4B0F"/>
    <w:rsid w:val="00AA51F5"/>
    <w:rsid w:val="00AA5E3B"/>
    <w:rsid w:val="00AA68B4"/>
    <w:rsid w:val="00AA75B2"/>
    <w:rsid w:val="00AA7798"/>
    <w:rsid w:val="00AB0008"/>
    <w:rsid w:val="00AB0543"/>
    <w:rsid w:val="00AB0AC9"/>
    <w:rsid w:val="00AB0D3B"/>
    <w:rsid w:val="00AB185A"/>
    <w:rsid w:val="00AB1BA7"/>
    <w:rsid w:val="00AB1CE8"/>
    <w:rsid w:val="00AB1E04"/>
    <w:rsid w:val="00AB2145"/>
    <w:rsid w:val="00AB27F9"/>
    <w:rsid w:val="00AB290F"/>
    <w:rsid w:val="00AB3113"/>
    <w:rsid w:val="00AB315A"/>
    <w:rsid w:val="00AB348A"/>
    <w:rsid w:val="00AB3C56"/>
    <w:rsid w:val="00AB3F38"/>
    <w:rsid w:val="00AB43EC"/>
    <w:rsid w:val="00AB446A"/>
    <w:rsid w:val="00AB4A64"/>
    <w:rsid w:val="00AB4BF4"/>
    <w:rsid w:val="00AB599F"/>
    <w:rsid w:val="00AB5ADF"/>
    <w:rsid w:val="00AB5BD0"/>
    <w:rsid w:val="00AB5E57"/>
    <w:rsid w:val="00AB7193"/>
    <w:rsid w:val="00AB725F"/>
    <w:rsid w:val="00AB74A7"/>
    <w:rsid w:val="00AB774E"/>
    <w:rsid w:val="00AC065C"/>
    <w:rsid w:val="00AC0705"/>
    <w:rsid w:val="00AC0E88"/>
    <w:rsid w:val="00AC109B"/>
    <w:rsid w:val="00AC132F"/>
    <w:rsid w:val="00AC2896"/>
    <w:rsid w:val="00AC28D4"/>
    <w:rsid w:val="00AC2D2D"/>
    <w:rsid w:val="00AC50BD"/>
    <w:rsid w:val="00AC5971"/>
    <w:rsid w:val="00AC59A5"/>
    <w:rsid w:val="00AC74DA"/>
    <w:rsid w:val="00AC789C"/>
    <w:rsid w:val="00AC7A2B"/>
    <w:rsid w:val="00AC7C25"/>
    <w:rsid w:val="00AD08E3"/>
    <w:rsid w:val="00AD0A51"/>
    <w:rsid w:val="00AD0B37"/>
    <w:rsid w:val="00AD11F7"/>
    <w:rsid w:val="00AD1DB7"/>
    <w:rsid w:val="00AD271F"/>
    <w:rsid w:val="00AD2852"/>
    <w:rsid w:val="00AD3757"/>
    <w:rsid w:val="00AD3898"/>
    <w:rsid w:val="00AD3976"/>
    <w:rsid w:val="00AD4089"/>
    <w:rsid w:val="00AD4C4D"/>
    <w:rsid w:val="00AD4D2A"/>
    <w:rsid w:val="00AD542F"/>
    <w:rsid w:val="00AD5543"/>
    <w:rsid w:val="00AD6094"/>
    <w:rsid w:val="00AD6849"/>
    <w:rsid w:val="00AD6AA9"/>
    <w:rsid w:val="00AD6AAA"/>
    <w:rsid w:val="00AD7305"/>
    <w:rsid w:val="00AD7539"/>
    <w:rsid w:val="00AD7C90"/>
    <w:rsid w:val="00AD7E64"/>
    <w:rsid w:val="00AD7F1C"/>
    <w:rsid w:val="00AE0C56"/>
    <w:rsid w:val="00AE1021"/>
    <w:rsid w:val="00AE1221"/>
    <w:rsid w:val="00AE149E"/>
    <w:rsid w:val="00AE1A2F"/>
    <w:rsid w:val="00AE2221"/>
    <w:rsid w:val="00AE22F2"/>
    <w:rsid w:val="00AE29FC"/>
    <w:rsid w:val="00AE2B86"/>
    <w:rsid w:val="00AE2F3F"/>
    <w:rsid w:val="00AE3338"/>
    <w:rsid w:val="00AE3776"/>
    <w:rsid w:val="00AE3A03"/>
    <w:rsid w:val="00AE3B3B"/>
    <w:rsid w:val="00AE3B4E"/>
    <w:rsid w:val="00AE3E92"/>
    <w:rsid w:val="00AE4256"/>
    <w:rsid w:val="00AE59EC"/>
    <w:rsid w:val="00AE5F04"/>
    <w:rsid w:val="00AE5F38"/>
    <w:rsid w:val="00AE67B3"/>
    <w:rsid w:val="00AE6A0F"/>
    <w:rsid w:val="00AE7864"/>
    <w:rsid w:val="00AE7949"/>
    <w:rsid w:val="00AE7B37"/>
    <w:rsid w:val="00AF0B51"/>
    <w:rsid w:val="00AF17C2"/>
    <w:rsid w:val="00AF18D6"/>
    <w:rsid w:val="00AF18E5"/>
    <w:rsid w:val="00AF2266"/>
    <w:rsid w:val="00AF25D5"/>
    <w:rsid w:val="00AF261F"/>
    <w:rsid w:val="00AF3DBB"/>
    <w:rsid w:val="00AF4205"/>
    <w:rsid w:val="00AF5194"/>
    <w:rsid w:val="00AF53EF"/>
    <w:rsid w:val="00AF5EFD"/>
    <w:rsid w:val="00AF6195"/>
    <w:rsid w:val="00AF65AE"/>
    <w:rsid w:val="00AF71F4"/>
    <w:rsid w:val="00AF73C3"/>
    <w:rsid w:val="00AF795C"/>
    <w:rsid w:val="00B000C4"/>
    <w:rsid w:val="00B00543"/>
    <w:rsid w:val="00B00752"/>
    <w:rsid w:val="00B00D42"/>
    <w:rsid w:val="00B010EF"/>
    <w:rsid w:val="00B012E0"/>
    <w:rsid w:val="00B0171E"/>
    <w:rsid w:val="00B01B60"/>
    <w:rsid w:val="00B01CDD"/>
    <w:rsid w:val="00B026C1"/>
    <w:rsid w:val="00B02715"/>
    <w:rsid w:val="00B027A7"/>
    <w:rsid w:val="00B02B9C"/>
    <w:rsid w:val="00B032AC"/>
    <w:rsid w:val="00B0353B"/>
    <w:rsid w:val="00B040B2"/>
    <w:rsid w:val="00B050E9"/>
    <w:rsid w:val="00B05CBB"/>
    <w:rsid w:val="00B07166"/>
    <w:rsid w:val="00B073D5"/>
    <w:rsid w:val="00B07468"/>
    <w:rsid w:val="00B074D5"/>
    <w:rsid w:val="00B07F59"/>
    <w:rsid w:val="00B10060"/>
    <w:rsid w:val="00B104CB"/>
    <w:rsid w:val="00B10558"/>
    <w:rsid w:val="00B11770"/>
    <w:rsid w:val="00B1354C"/>
    <w:rsid w:val="00B1393F"/>
    <w:rsid w:val="00B13B3E"/>
    <w:rsid w:val="00B13DAA"/>
    <w:rsid w:val="00B14B2A"/>
    <w:rsid w:val="00B14C3D"/>
    <w:rsid w:val="00B14FD0"/>
    <w:rsid w:val="00B156A9"/>
    <w:rsid w:val="00B15DDD"/>
    <w:rsid w:val="00B15EDA"/>
    <w:rsid w:val="00B15F83"/>
    <w:rsid w:val="00B160FF"/>
    <w:rsid w:val="00B16322"/>
    <w:rsid w:val="00B1662E"/>
    <w:rsid w:val="00B171A7"/>
    <w:rsid w:val="00B17415"/>
    <w:rsid w:val="00B17AF6"/>
    <w:rsid w:val="00B212D2"/>
    <w:rsid w:val="00B21CBF"/>
    <w:rsid w:val="00B222C3"/>
    <w:rsid w:val="00B2248A"/>
    <w:rsid w:val="00B22C0D"/>
    <w:rsid w:val="00B22EE7"/>
    <w:rsid w:val="00B23AF4"/>
    <w:rsid w:val="00B23C15"/>
    <w:rsid w:val="00B24928"/>
    <w:rsid w:val="00B253D9"/>
    <w:rsid w:val="00B25546"/>
    <w:rsid w:val="00B2556F"/>
    <w:rsid w:val="00B25762"/>
    <w:rsid w:val="00B25A92"/>
    <w:rsid w:val="00B25B40"/>
    <w:rsid w:val="00B25FDE"/>
    <w:rsid w:val="00B266D2"/>
    <w:rsid w:val="00B26AB0"/>
    <w:rsid w:val="00B26AD2"/>
    <w:rsid w:val="00B26CA2"/>
    <w:rsid w:val="00B2770D"/>
    <w:rsid w:val="00B27E25"/>
    <w:rsid w:val="00B3049F"/>
    <w:rsid w:val="00B30B4E"/>
    <w:rsid w:val="00B31058"/>
    <w:rsid w:val="00B3111C"/>
    <w:rsid w:val="00B31246"/>
    <w:rsid w:val="00B322E8"/>
    <w:rsid w:val="00B324E9"/>
    <w:rsid w:val="00B326FF"/>
    <w:rsid w:val="00B336A1"/>
    <w:rsid w:val="00B336B4"/>
    <w:rsid w:val="00B336F9"/>
    <w:rsid w:val="00B33DF5"/>
    <w:rsid w:val="00B33FC3"/>
    <w:rsid w:val="00B340AA"/>
    <w:rsid w:val="00B34A9F"/>
    <w:rsid w:val="00B34B80"/>
    <w:rsid w:val="00B34F63"/>
    <w:rsid w:val="00B35CDA"/>
    <w:rsid w:val="00B36373"/>
    <w:rsid w:val="00B37A1E"/>
    <w:rsid w:val="00B37BAF"/>
    <w:rsid w:val="00B37D82"/>
    <w:rsid w:val="00B37D97"/>
    <w:rsid w:val="00B40429"/>
    <w:rsid w:val="00B40B8A"/>
    <w:rsid w:val="00B411BD"/>
    <w:rsid w:val="00B41559"/>
    <w:rsid w:val="00B417A4"/>
    <w:rsid w:val="00B418E8"/>
    <w:rsid w:val="00B41D98"/>
    <w:rsid w:val="00B41F3E"/>
    <w:rsid w:val="00B42285"/>
    <w:rsid w:val="00B422D1"/>
    <w:rsid w:val="00B4274B"/>
    <w:rsid w:val="00B435B1"/>
    <w:rsid w:val="00B4367F"/>
    <w:rsid w:val="00B438BA"/>
    <w:rsid w:val="00B43FA3"/>
    <w:rsid w:val="00B44C95"/>
    <w:rsid w:val="00B44F6F"/>
    <w:rsid w:val="00B44F99"/>
    <w:rsid w:val="00B45039"/>
    <w:rsid w:val="00B45081"/>
    <w:rsid w:val="00B45876"/>
    <w:rsid w:val="00B45B8B"/>
    <w:rsid w:val="00B4759B"/>
    <w:rsid w:val="00B475A6"/>
    <w:rsid w:val="00B50B02"/>
    <w:rsid w:val="00B51542"/>
    <w:rsid w:val="00B51D1D"/>
    <w:rsid w:val="00B51FA9"/>
    <w:rsid w:val="00B5285D"/>
    <w:rsid w:val="00B52BF7"/>
    <w:rsid w:val="00B5310E"/>
    <w:rsid w:val="00B534ED"/>
    <w:rsid w:val="00B53C93"/>
    <w:rsid w:val="00B540F8"/>
    <w:rsid w:val="00B54ACC"/>
    <w:rsid w:val="00B54DCB"/>
    <w:rsid w:val="00B55AC2"/>
    <w:rsid w:val="00B560C9"/>
    <w:rsid w:val="00B5627D"/>
    <w:rsid w:val="00B56533"/>
    <w:rsid w:val="00B56CFC"/>
    <w:rsid w:val="00B56D7D"/>
    <w:rsid w:val="00B57777"/>
    <w:rsid w:val="00B5784C"/>
    <w:rsid w:val="00B57A17"/>
    <w:rsid w:val="00B57D9E"/>
    <w:rsid w:val="00B60E74"/>
    <w:rsid w:val="00B61B0B"/>
    <w:rsid w:val="00B61B7D"/>
    <w:rsid w:val="00B61BE2"/>
    <w:rsid w:val="00B6266F"/>
    <w:rsid w:val="00B62E0B"/>
    <w:rsid w:val="00B63762"/>
    <w:rsid w:val="00B63C32"/>
    <w:rsid w:val="00B63C9C"/>
    <w:rsid w:val="00B64434"/>
    <w:rsid w:val="00B64584"/>
    <w:rsid w:val="00B6466D"/>
    <w:rsid w:val="00B64B7F"/>
    <w:rsid w:val="00B6515D"/>
    <w:rsid w:val="00B65630"/>
    <w:rsid w:val="00B66472"/>
    <w:rsid w:val="00B67955"/>
    <w:rsid w:val="00B7037E"/>
    <w:rsid w:val="00B703FC"/>
    <w:rsid w:val="00B70F27"/>
    <w:rsid w:val="00B711CE"/>
    <w:rsid w:val="00B7157B"/>
    <w:rsid w:val="00B71822"/>
    <w:rsid w:val="00B71DC8"/>
    <w:rsid w:val="00B7202B"/>
    <w:rsid w:val="00B72081"/>
    <w:rsid w:val="00B721D0"/>
    <w:rsid w:val="00B738DB"/>
    <w:rsid w:val="00B74251"/>
    <w:rsid w:val="00B7455A"/>
    <w:rsid w:val="00B746C6"/>
    <w:rsid w:val="00B7604C"/>
    <w:rsid w:val="00B7652C"/>
    <w:rsid w:val="00B766BF"/>
    <w:rsid w:val="00B76EAF"/>
    <w:rsid w:val="00B76FA6"/>
    <w:rsid w:val="00B80246"/>
    <w:rsid w:val="00B80910"/>
    <w:rsid w:val="00B818F4"/>
    <w:rsid w:val="00B81BC9"/>
    <w:rsid w:val="00B81E72"/>
    <w:rsid w:val="00B81F9C"/>
    <w:rsid w:val="00B8222F"/>
    <w:rsid w:val="00B82615"/>
    <w:rsid w:val="00B83444"/>
    <w:rsid w:val="00B834B0"/>
    <w:rsid w:val="00B836ED"/>
    <w:rsid w:val="00B844D9"/>
    <w:rsid w:val="00B84FAF"/>
    <w:rsid w:val="00B8502A"/>
    <w:rsid w:val="00B853BE"/>
    <w:rsid w:val="00B85F1C"/>
    <w:rsid w:val="00B8641F"/>
    <w:rsid w:val="00B86476"/>
    <w:rsid w:val="00B86A3D"/>
    <w:rsid w:val="00B875C7"/>
    <w:rsid w:val="00B876FC"/>
    <w:rsid w:val="00B87F6F"/>
    <w:rsid w:val="00B90D10"/>
    <w:rsid w:val="00B90FE5"/>
    <w:rsid w:val="00B914B9"/>
    <w:rsid w:val="00B9160F"/>
    <w:rsid w:val="00B919AD"/>
    <w:rsid w:val="00B91A2B"/>
    <w:rsid w:val="00B91B56"/>
    <w:rsid w:val="00B92950"/>
    <w:rsid w:val="00B92A3A"/>
    <w:rsid w:val="00B92FD2"/>
    <w:rsid w:val="00B93204"/>
    <w:rsid w:val="00B9455B"/>
    <w:rsid w:val="00B948B4"/>
    <w:rsid w:val="00B94E17"/>
    <w:rsid w:val="00B957FE"/>
    <w:rsid w:val="00B95F02"/>
    <w:rsid w:val="00B96BEF"/>
    <w:rsid w:val="00B96FC0"/>
    <w:rsid w:val="00B97260"/>
    <w:rsid w:val="00B9742A"/>
    <w:rsid w:val="00B97A69"/>
    <w:rsid w:val="00BA0632"/>
    <w:rsid w:val="00BA0AAA"/>
    <w:rsid w:val="00BA0AD1"/>
    <w:rsid w:val="00BA0DFB"/>
    <w:rsid w:val="00BA1F56"/>
    <w:rsid w:val="00BA2FEF"/>
    <w:rsid w:val="00BA41C3"/>
    <w:rsid w:val="00BA46D4"/>
    <w:rsid w:val="00BA4D55"/>
    <w:rsid w:val="00BA6527"/>
    <w:rsid w:val="00BA76DE"/>
    <w:rsid w:val="00BB0067"/>
    <w:rsid w:val="00BB1463"/>
    <w:rsid w:val="00BB1548"/>
    <w:rsid w:val="00BB1CE7"/>
    <w:rsid w:val="00BB2FD3"/>
    <w:rsid w:val="00BB2FDF"/>
    <w:rsid w:val="00BB2FFF"/>
    <w:rsid w:val="00BB3360"/>
    <w:rsid w:val="00BB44C4"/>
    <w:rsid w:val="00BB47C4"/>
    <w:rsid w:val="00BB5FCB"/>
    <w:rsid w:val="00BB604B"/>
    <w:rsid w:val="00BB60D5"/>
    <w:rsid w:val="00BB65DB"/>
    <w:rsid w:val="00BB6B95"/>
    <w:rsid w:val="00BB6D5A"/>
    <w:rsid w:val="00BB7566"/>
    <w:rsid w:val="00BC00EC"/>
    <w:rsid w:val="00BC08C5"/>
    <w:rsid w:val="00BC12FB"/>
    <w:rsid w:val="00BC1C3C"/>
    <w:rsid w:val="00BC208C"/>
    <w:rsid w:val="00BC2614"/>
    <w:rsid w:val="00BC2753"/>
    <w:rsid w:val="00BC29AF"/>
    <w:rsid w:val="00BC2A20"/>
    <w:rsid w:val="00BC307F"/>
    <w:rsid w:val="00BC3159"/>
    <w:rsid w:val="00BC3257"/>
    <w:rsid w:val="00BC3491"/>
    <w:rsid w:val="00BC39DB"/>
    <w:rsid w:val="00BC3A32"/>
    <w:rsid w:val="00BC46EF"/>
    <w:rsid w:val="00BC4BBF"/>
    <w:rsid w:val="00BC6164"/>
    <w:rsid w:val="00BC6FD6"/>
    <w:rsid w:val="00BC7198"/>
    <w:rsid w:val="00BC7F62"/>
    <w:rsid w:val="00BD008E"/>
    <w:rsid w:val="00BD1846"/>
    <w:rsid w:val="00BD23D2"/>
    <w:rsid w:val="00BD2F3B"/>
    <w:rsid w:val="00BD2F7D"/>
    <w:rsid w:val="00BD319F"/>
    <w:rsid w:val="00BD3372"/>
    <w:rsid w:val="00BD3C6E"/>
    <w:rsid w:val="00BD50AA"/>
    <w:rsid w:val="00BD5135"/>
    <w:rsid w:val="00BD521A"/>
    <w:rsid w:val="00BD5C52"/>
    <w:rsid w:val="00BD61DB"/>
    <w:rsid w:val="00BD7151"/>
    <w:rsid w:val="00BD7291"/>
    <w:rsid w:val="00BD7EA3"/>
    <w:rsid w:val="00BD7FE2"/>
    <w:rsid w:val="00BE0B19"/>
    <w:rsid w:val="00BE0DD8"/>
    <w:rsid w:val="00BE0E4C"/>
    <w:rsid w:val="00BE1D82"/>
    <w:rsid w:val="00BE1EE4"/>
    <w:rsid w:val="00BE1F8B"/>
    <w:rsid w:val="00BE259C"/>
    <w:rsid w:val="00BE2A0E"/>
    <w:rsid w:val="00BE2B4F"/>
    <w:rsid w:val="00BE2F39"/>
    <w:rsid w:val="00BE332D"/>
    <w:rsid w:val="00BE37C4"/>
    <w:rsid w:val="00BE3933"/>
    <w:rsid w:val="00BE3CF1"/>
    <w:rsid w:val="00BE44D4"/>
    <w:rsid w:val="00BE4B20"/>
    <w:rsid w:val="00BE5FC4"/>
    <w:rsid w:val="00BE5FCC"/>
    <w:rsid w:val="00BE7C4D"/>
    <w:rsid w:val="00BE7F1F"/>
    <w:rsid w:val="00BE7F6A"/>
    <w:rsid w:val="00BF0274"/>
    <w:rsid w:val="00BF08C4"/>
    <w:rsid w:val="00BF0BAF"/>
    <w:rsid w:val="00BF19CE"/>
    <w:rsid w:val="00BF1F04"/>
    <w:rsid w:val="00BF2B6F"/>
    <w:rsid w:val="00BF2F19"/>
    <w:rsid w:val="00BF351A"/>
    <w:rsid w:val="00BF37A5"/>
    <w:rsid w:val="00BF38A1"/>
    <w:rsid w:val="00BF3914"/>
    <w:rsid w:val="00BF3ABE"/>
    <w:rsid w:val="00BF3C0D"/>
    <w:rsid w:val="00BF3F3B"/>
    <w:rsid w:val="00BF49B1"/>
    <w:rsid w:val="00BF4DF8"/>
    <w:rsid w:val="00BF5552"/>
    <w:rsid w:val="00BF59A8"/>
    <w:rsid w:val="00BF59B5"/>
    <w:rsid w:val="00BF5E90"/>
    <w:rsid w:val="00BF69DF"/>
    <w:rsid w:val="00BF6AF8"/>
    <w:rsid w:val="00BF71FD"/>
    <w:rsid w:val="00BF7238"/>
    <w:rsid w:val="00BF73F2"/>
    <w:rsid w:val="00BF77CE"/>
    <w:rsid w:val="00BF7942"/>
    <w:rsid w:val="00C002B6"/>
    <w:rsid w:val="00C00606"/>
    <w:rsid w:val="00C00B72"/>
    <w:rsid w:val="00C01671"/>
    <w:rsid w:val="00C0182B"/>
    <w:rsid w:val="00C02419"/>
    <w:rsid w:val="00C02766"/>
    <w:rsid w:val="00C03EE8"/>
    <w:rsid w:val="00C044ED"/>
    <w:rsid w:val="00C0522F"/>
    <w:rsid w:val="00C05445"/>
    <w:rsid w:val="00C05972"/>
    <w:rsid w:val="00C05BEC"/>
    <w:rsid w:val="00C06E7D"/>
    <w:rsid w:val="00C06EA5"/>
    <w:rsid w:val="00C10515"/>
    <w:rsid w:val="00C1070F"/>
    <w:rsid w:val="00C1112B"/>
    <w:rsid w:val="00C11396"/>
    <w:rsid w:val="00C1157F"/>
    <w:rsid w:val="00C11655"/>
    <w:rsid w:val="00C11A88"/>
    <w:rsid w:val="00C12012"/>
    <w:rsid w:val="00C12734"/>
    <w:rsid w:val="00C12874"/>
    <w:rsid w:val="00C12BC1"/>
    <w:rsid w:val="00C12FBF"/>
    <w:rsid w:val="00C13BDA"/>
    <w:rsid w:val="00C13FFD"/>
    <w:rsid w:val="00C14018"/>
    <w:rsid w:val="00C14632"/>
    <w:rsid w:val="00C159F5"/>
    <w:rsid w:val="00C16200"/>
    <w:rsid w:val="00C162DC"/>
    <w:rsid w:val="00C1667B"/>
    <w:rsid w:val="00C16C30"/>
    <w:rsid w:val="00C17299"/>
    <w:rsid w:val="00C17437"/>
    <w:rsid w:val="00C17A00"/>
    <w:rsid w:val="00C17DA6"/>
    <w:rsid w:val="00C20A00"/>
    <w:rsid w:val="00C20F87"/>
    <w:rsid w:val="00C21366"/>
    <w:rsid w:val="00C21673"/>
    <w:rsid w:val="00C21729"/>
    <w:rsid w:val="00C21C7A"/>
    <w:rsid w:val="00C21FBD"/>
    <w:rsid w:val="00C22861"/>
    <w:rsid w:val="00C23130"/>
    <w:rsid w:val="00C23A1F"/>
    <w:rsid w:val="00C23CC4"/>
    <w:rsid w:val="00C23CC8"/>
    <w:rsid w:val="00C23D8A"/>
    <w:rsid w:val="00C23DDB"/>
    <w:rsid w:val="00C23EB0"/>
    <w:rsid w:val="00C2500A"/>
    <w:rsid w:val="00C255A5"/>
    <w:rsid w:val="00C2584B"/>
    <w:rsid w:val="00C25942"/>
    <w:rsid w:val="00C25DD9"/>
    <w:rsid w:val="00C261AF"/>
    <w:rsid w:val="00C2663F"/>
    <w:rsid w:val="00C26DB8"/>
    <w:rsid w:val="00C30AB2"/>
    <w:rsid w:val="00C315DC"/>
    <w:rsid w:val="00C31678"/>
    <w:rsid w:val="00C31AAE"/>
    <w:rsid w:val="00C31E03"/>
    <w:rsid w:val="00C32623"/>
    <w:rsid w:val="00C33091"/>
    <w:rsid w:val="00C330D1"/>
    <w:rsid w:val="00C334B4"/>
    <w:rsid w:val="00C337E5"/>
    <w:rsid w:val="00C3400F"/>
    <w:rsid w:val="00C349E9"/>
    <w:rsid w:val="00C34B64"/>
    <w:rsid w:val="00C34C36"/>
    <w:rsid w:val="00C352B3"/>
    <w:rsid w:val="00C35F1C"/>
    <w:rsid w:val="00C3654C"/>
    <w:rsid w:val="00C36BF5"/>
    <w:rsid w:val="00C36DBC"/>
    <w:rsid w:val="00C373BD"/>
    <w:rsid w:val="00C376BA"/>
    <w:rsid w:val="00C37BA2"/>
    <w:rsid w:val="00C40213"/>
    <w:rsid w:val="00C40373"/>
    <w:rsid w:val="00C40430"/>
    <w:rsid w:val="00C4082D"/>
    <w:rsid w:val="00C40AE6"/>
    <w:rsid w:val="00C40FFA"/>
    <w:rsid w:val="00C411AF"/>
    <w:rsid w:val="00C4138D"/>
    <w:rsid w:val="00C413BE"/>
    <w:rsid w:val="00C41E3A"/>
    <w:rsid w:val="00C42200"/>
    <w:rsid w:val="00C42694"/>
    <w:rsid w:val="00C4304C"/>
    <w:rsid w:val="00C431CF"/>
    <w:rsid w:val="00C43315"/>
    <w:rsid w:val="00C43388"/>
    <w:rsid w:val="00C44992"/>
    <w:rsid w:val="00C44A7E"/>
    <w:rsid w:val="00C452F5"/>
    <w:rsid w:val="00C45B89"/>
    <w:rsid w:val="00C45F29"/>
    <w:rsid w:val="00C46555"/>
    <w:rsid w:val="00C46B15"/>
    <w:rsid w:val="00C46F7D"/>
    <w:rsid w:val="00C47158"/>
    <w:rsid w:val="00C479B5"/>
    <w:rsid w:val="00C47C60"/>
    <w:rsid w:val="00C47E70"/>
    <w:rsid w:val="00C50242"/>
    <w:rsid w:val="00C502A7"/>
    <w:rsid w:val="00C5034D"/>
    <w:rsid w:val="00C504BF"/>
    <w:rsid w:val="00C5050E"/>
    <w:rsid w:val="00C50E99"/>
    <w:rsid w:val="00C51C01"/>
    <w:rsid w:val="00C52744"/>
    <w:rsid w:val="00C528AF"/>
    <w:rsid w:val="00C52D2F"/>
    <w:rsid w:val="00C530AD"/>
    <w:rsid w:val="00C53EB3"/>
    <w:rsid w:val="00C542D4"/>
    <w:rsid w:val="00C5460A"/>
    <w:rsid w:val="00C54D71"/>
    <w:rsid w:val="00C54DE1"/>
    <w:rsid w:val="00C55164"/>
    <w:rsid w:val="00C554A8"/>
    <w:rsid w:val="00C55BE8"/>
    <w:rsid w:val="00C56149"/>
    <w:rsid w:val="00C563F5"/>
    <w:rsid w:val="00C5649F"/>
    <w:rsid w:val="00C570F7"/>
    <w:rsid w:val="00C57C32"/>
    <w:rsid w:val="00C57E45"/>
    <w:rsid w:val="00C57FD0"/>
    <w:rsid w:val="00C602F5"/>
    <w:rsid w:val="00C6041F"/>
    <w:rsid w:val="00C61371"/>
    <w:rsid w:val="00C61E6E"/>
    <w:rsid w:val="00C62CD5"/>
    <w:rsid w:val="00C63655"/>
    <w:rsid w:val="00C636E6"/>
    <w:rsid w:val="00C639D6"/>
    <w:rsid w:val="00C63D25"/>
    <w:rsid w:val="00C63F8E"/>
    <w:rsid w:val="00C64104"/>
    <w:rsid w:val="00C647FB"/>
    <w:rsid w:val="00C64C36"/>
    <w:rsid w:val="00C654E0"/>
    <w:rsid w:val="00C65E83"/>
    <w:rsid w:val="00C661AE"/>
    <w:rsid w:val="00C67700"/>
    <w:rsid w:val="00C67AE0"/>
    <w:rsid w:val="00C67EAB"/>
    <w:rsid w:val="00C67FA1"/>
    <w:rsid w:val="00C70674"/>
    <w:rsid w:val="00C70DFF"/>
    <w:rsid w:val="00C725C9"/>
    <w:rsid w:val="00C7312F"/>
    <w:rsid w:val="00C7368D"/>
    <w:rsid w:val="00C74296"/>
    <w:rsid w:val="00C744EC"/>
    <w:rsid w:val="00C75A6B"/>
    <w:rsid w:val="00C75AF9"/>
    <w:rsid w:val="00C75B76"/>
    <w:rsid w:val="00C75EF5"/>
    <w:rsid w:val="00C763B6"/>
    <w:rsid w:val="00C7644F"/>
    <w:rsid w:val="00C768F6"/>
    <w:rsid w:val="00C76AF7"/>
    <w:rsid w:val="00C80073"/>
    <w:rsid w:val="00C809B3"/>
    <w:rsid w:val="00C809BC"/>
    <w:rsid w:val="00C80C52"/>
    <w:rsid w:val="00C80DEA"/>
    <w:rsid w:val="00C81257"/>
    <w:rsid w:val="00C832DC"/>
    <w:rsid w:val="00C8377F"/>
    <w:rsid w:val="00C845DD"/>
    <w:rsid w:val="00C85424"/>
    <w:rsid w:val="00C8646D"/>
    <w:rsid w:val="00C870A0"/>
    <w:rsid w:val="00C8715E"/>
    <w:rsid w:val="00C8781C"/>
    <w:rsid w:val="00C879DD"/>
    <w:rsid w:val="00C87BF9"/>
    <w:rsid w:val="00C87E93"/>
    <w:rsid w:val="00C902FE"/>
    <w:rsid w:val="00C90478"/>
    <w:rsid w:val="00C9134A"/>
    <w:rsid w:val="00C91DE3"/>
    <w:rsid w:val="00C91F0B"/>
    <w:rsid w:val="00C91FA0"/>
    <w:rsid w:val="00C92C7F"/>
    <w:rsid w:val="00C9307D"/>
    <w:rsid w:val="00C93586"/>
    <w:rsid w:val="00C9369D"/>
    <w:rsid w:val="00C944FA"/>
    <w:rsid w:val="00C94D53"/>
    <w:rsid w:val="00C952C6"/>
    <w:rsid w:val="00C95854"/>
    <w:rsid w:val="00C95DB6"/>
    <w:rsid w:val="00C95EFF"/>
    <w:rsid w:val="00C96E6F"/>
    <w:rsid w:val="00C96EAD"/>
    <w:rsid w:val="00C97747"/>
    <w:rsid w:val="00C97872"/>
    <w:rsid w:val="00C97C96"/>
    <w:rsid w:val="00CA0532"/>
    <w:rsid w:val="00CA14A5"/>
    <w:rsid w:val="00CA195D"/>
    <w:rsid w:val="00CA21D8"/>
    <w:rsid w:val="00CA2241"/>
    <w:rsid w:val="00CA396C"/>
    <w:rsid w:val="00CA3CDD"/>
    <w:rsid w:val="00CA403B"/>
    <w:rsid w:val="00CA505A"/>
    <w:rsid w:val="00CA54C6"/>
    <w:rsid w:val="00CA5822"/>
    <w:rsid w:val="00CA5858"/>
    <w:rsid w:val="00CA59DD"/>
    <w:rsid w:val="00CA633D"/>
    <w:rsid w:val="00CA683E"/>
    <w:rsid w:val="00CA7434"/>
    <w:rsid w:val="00CA7B4E"/>
    <w:rsid w:val="00CA7B93"/>
    <w:rsid w:val="00CA7EB5"/>
    <w:rsid w:val="00CB008E"/>
    <w:rsid w:val="00CB01FA"/>
    <w:rsid w:val="00CB0737"/>
    <w:rsid w:val="00CB097A"/>
    <w:rsid w:val="00CB232A"/>
    <w:rsid w:val="00CB26EC"/>
    <w:rsid w:val="00CB2D2A"/>
    <w:rsid w:val="00CB3116"/>
    <w:rsid w:val="00CB32CF"/>
    <w:rsid w:val="00CB3E2E"/>
    <w:rsid w:val="00CB4F28"/>
    <w:rsid w:val="00CB541B"/>
    <w:rsid w:val="00CB5B1E"/>
    <w:rsid w:val="00CB676D"/>
    <w:rsid w:val="00CB6906"/>
    <w:rsid w:val="00CB787A"/>
    <w:rsid w:val="00CB7A48"/>
    <w:rsid w:val="00CC0957"/>
    <w:rsid w:val="00CC0C4A"/>
    <w:rsid w:val="00CC0E27"/>
    <w:rsid w:val="00CC17F0"/>
    <w:rsid w:val="00CC1853"/>
    <w:rsid w:val="00CC1FAE"/>
    <w:rsid w:val="00CC2515"/>
    <w:rsid w:val="00CC2521"/>
    <w:rsid w:val="00CC2CDF"/>
    <w:rsid w:val="00CC2DDE"/>
    <w:rsid w:val="00CC3A23"/>
    <w:rsid w:val="00CC4E13"/>
    <w:rsid w:val="00CC4F80"/>
    <w:rsid w:val="00CC5C5B"/>
    <w:rsid w:val="00CC709F"/>
    <w:rsid w:val="00CC737C"/>
    <w:rsid w:val="00CD04F4"/>
    <w:rsid w:val="00CD05A0"/>
    <w:rsid w:val="00CD05E5"/>
    <w:rsid w:val="00CD087D"/>
    <w:rsid w:val="00CD0B93"/>
    <w:rsid w:val="00CD0F5D"/>
    <w:rsid w:val="00CD1C0B"/>
    <w:rsid w:val="00CD239A"/>
    <w:rsid w:val="00CD328B"/>
    <w:rsid w:val="00CD37DE"/>
    <w:rsid w:val="00CD44B2"/>
    <w:rsid w:val="00CD5512"/>
    <w:rsid w:val="00CD5528"/>
    <w:rsid w:val="00CD6075"/>
    <w:rsid w:val="00CD6E3D"/>
    <w:rsid w:val="00CD71AB"/>
    <w:rsid w:val="00CD7E99"/>
    <w:rsid w:val="00CE0109"/>
    <w:rsid w:val="00CE0C32"/>
    <w:rsid w:val="00CE1CFE"/>
    <w:rsid w:val="00CE1FC5"/>
    <w:rsid w:val="00CE26A3"/>
    <w:rsid w:val="00CE26D9"/>
    <w:rsid w:val="00CE324B"/>
    <w:rsid w:val="00CE3769"/>
    <w:rsid w:val="00CE3F86"/>
    <w:rsid w:val="00CE43C8"/>
    <w:rsid w:val="00CE446F"/>
    <w:rsid w:val="00CE46E5"/>
    <w:rsid w:val="00CE485A"/>
    <w:rsid w:val="00CE5279"/>
    <w:rsid w:val="00CE5A78"/>
    <w:rsid w:val="00CE6429"/>
    <w:rsid w:val="00CE6F06"/>
    <w:rsid w:val="00CE7408"/>
    <w:rsid w:val="00CE78AE"/>
    <w:rsid w:val="00CE7E62"/>
    <w:rsid w:val="00CF0ACD"/>
    <w:rsid w:val="00CF1943"/>
    <w:rsid w:val="00CF19DA"/>
    <w:rsid w:val="00CF1C7F"/>
    <w:rsid w:val="00CF1CC0"/>
    <w:rsid w:val="00CF2485"/>
    <w:rsid w:val="00CF24F8"/>
    <w:rsid w:val="00CF2653"/>
    <w:rsid w:val="00CF36FF"/>
    <w:rsid w:val="00CF4247"/>
    <w:rsid w:val="00CF4650"/>
    <w:rsid w:val="00CF50BA"/>
    <w:rsid w:val="00CF5263"/>
    <w:rsid w:val="00CF536E"/>
    <w:rsid w:val="00CF5386"/>
    <w:rsid w:val="00CF60B5"/>
    <w:rsid w:val="00CF6331"/>
    <w:rsid w:val="00CF66CD"/>
    <w:rsid w:val="00CF66E1"/>
    <w:rsid w:val="00CF70CA"/>
    <w:rsid w:val="00CF7E2F"/>
    <w:rsid w:val="00D0027D"/>
    <w:rsid w:val="00D0040A"/>
    <w:rsid w:val="00D004FA"/>
    <w:rsid w:val="00D01B21"/>
    <w:rsid w:val="00D01E2F"/>
    <w:rsid w:val="00D02A52"/>
    <w:rsid w:val="00D02B7D"/>
    <w:rsid w:val="00D03102"/>
    <w:rsid w:val="00D03727"/>
    <w:rsid w:val="00D0378A"/>
    <w:rsid w:val="00D043FB"/>
    <w:rsid w:val="00D05132"/>
    <w:rsid w:val="00D0544F"/>
    <w:rsid w:val="00D0547A"/>
    <w:rsid w:val="00D05E8E"/>
    <w:rsid w:val="00D05EA9"/>
    <w:rsid w:val="00D05F70"/>
    <w:rsid w:val="00D06240"/>
    <w:rsid w:val="00D0681C"/>
    <w:rsid w:val="00D070B8"/>
    <w:rsid w:val="00D071F8"/>
    <w:rsid w:val="00D07252"/>
    <w:rsid w:val="00D072D5"/>
    <w:rsid w:val="00D074F4"/>
    <w:rsid w:val="00D076A7"/>
    <w:rsid w:val="00D0774B"/>
    <w:rsid w:val="00D07B93"/>
    <w:rsid w:val="00D07CE1"/>
    <w:rsid w:val="00D1026A"/>
    <w:rsid w:val="00D107CF"/>
    <w:rsid w:val="00D11B0B"/>
    <w:rsid w:val="00D11D79"/>
    <w:rsid w:val="00D12293"/>
    <w:rsid w:val="00D14236"/>
    <w:rsid w:val="00D143CD"/>
    <w:rsid w:val="00D14553"/>
    <w:rsid w:val="00D14DB1"/>
    <w:rsid w:val="00D14F7F"/>
    <w:rsid w:val="00D15027"/>
    <w:rsid w:val="00D15C2D"/>
    <w:rsid w:val="00D15F43"/>
    <w:rsid w:val="00D1620A"/>
    <w:rsid w:val="00D164C3"/>
    <w:rsid w:val="00D16B48"/>
    <w:rsid w:val="00D16E87"/>
    <w:rsid w:val="00D173F6"/>
    <w:rsid w:val="00D17B86"/>
    <w:rsid w:val="00D203B8"/>
    <w:rsid w:val="00D206A0"/>
    <w:rsid w:val="00D208D9"/>
    <w:rsid w:val="00D20B8B"/>
    <w:rsid w:val="00D20E14"/>
    <w:rsid w:val="00D2162C"/>
    <w:rsid w:val="00D21A3C"/>
    <w:rsid w:val="00D22B39"/>
    <w:rsid w:val="00D22B3C"/>
    <w:rsid w:val="00D233F1"/>
    <w:rsid w:val="00D23FF7"/>
    <w:rsid w:val="00D243F5"/>
    <w:rsid w:val="00D24858"/>
    <w:rsid w:val="00D24929"/>
    <w:rsid w:val="00D24D92"/>
    <w:rsid w:val="00D2545F"/>
    <w:rsid w:val="00D256F8"/>
    <w:rsid w:val="00D25CAF"/>
    <w:rsid w:val="00D2604D"/>
    <w:rsid w:val="00D2605B"/>
    <w:rsid w:val="00D2685C"/>
    <w:rsid w:val="00D26A3B"/>
    <w:rsid w:val="00D277AC"/>
    <w:rsid w:val="00D302FD"/>
    <w:rsid w:val="00D3038A"/>
    <w:rsid w:val="00D306DF"/>
    <w:rsid w:val="00D3098D"/>
    <w:rsid w:val="00D31A02"/>
    <w:rsid w:val="00D32251"/>
    <w:rsid w:val="00D33106"/>
    <w:rsid w:val="00D3323C"/>
    <w:rsid w:val="00D33456"/>
    <w:rsid w:val="00D3396F"/>
    <w:rsid w:val="00D33D4D"/>
    <w:rsid w:val="00D33E30"/>
    <w:rsid w:val="00D34162"/>
    <w:rsid w:val="00D34A0B"/>
    <w:rsid w:val="00D3580A"/>
    <w:rsid w:val="00D36234"/>
    <w:rsid w:val="00D36371"/>
    <w:rsid w:val="00D37E19"/>
    <w:rsid w:val="00D40FE1"/>
    <w:rsid w:val="00D42333"/>
    <w:rsid w:val="00D437D8"/>
    <w:rsid w:val="00D43C52"/>
    <w:rsid w:val="00D43D6A"/>
    <w:rsid w:val="00D44994"/>
    <w:rsid w:val="00D44A7C"/>
    <w:rsid w:val="00D45748"/>
    <w:rsid w:val="00D45B94"/>
    <w:rsid w:val="00D45DF3"/>
    <w:rsid w:val="00D46174"/>
    <w:rsid w:val="00D46182"/>
    <w:rsid w:val="00D46C56"/>
    <w:rsid w:val="00D46F31"/>
    <w:rsid w:val="00D47DD0"/>
    <w:rsid w:val="00D50183"/>
    <w:rsid w:val="00D503FC"/>
    <w:rsid w:val="00D50579"/>
    <w:rsid w:val="00D50748"/>
    <w:rsid w:val="00D51D12"/>
    <w:rsid w:val="00D52A75"/>
    <w:rsid w:val="00D52B1D"/>
    <w:rsid w:val="00D5362B"/>
    <w:rsid w:val="00D53BB2"/>
    <w:rsid w:val="00D5494A"/>
    <w:rsid w:val="00D54CD8"/>
    <w:rsid w:val="00D54F03"/>
    <w:rsid w:val="00D55072"/>
    <w:rsid w:val="00D551B5"/>
    <w:rsid w:val="00D55CEB"/>
    <w:rsid w:val="00D56DB2"/>
    <w:rsid w:val="00D5747F"/>
    <w:rsid w:val="00D57495"/>
    <w:rsid w:val="00D574FA"/>
    <w:rsid w:val="00D57AA0"/>
    <w:rsid w:val="00D60368"/>
    <w:rsid w:val="00D60C8D"/>
    <w:rsid w:val="00D60D30"/>
    <w:rsid w:val="00D61374"/>
    <w:rsid w:val="00D6168A"/>
    <w:rsid w:val="00D616A5"/>
    <w:rsid w:val="00D61FF0"/>
    <w:rsid w:val="00D6211D"/>
    <w:rsid w:val="00D62C97"/>
    <w:rsid w:val="00D63199"/>
    <w:rsid w:val="00D632A1"/>
    <w:rsid w:val="00D63517"/>
    <w:rsid w:val="00D638EB"/>
    <w:rsid w:val="00D63B75"/>
    <w:rsid w:val="00D63F33"/>
    <w:rsid w:val="00D640E7"/>
    <w:rsid w:val="00D648DC"/>
    <w:rsid w:val="00D650A8"/>
    <w:rsid w:val="00D6570B"/>
    <w:rsid w:val="00D659B1"/>
    <w:rsid w:val="00D66E18"/>
    <w:rsid w:val="00D67107"/>
    <w:rsid w:val="00D6734D"/>
    <w:rsid w:val="00D6752A"/>
    <w:rsid w:val="00D679CF"/>
    <w:rsid w:val="00D679D3"/>
    <w:rsid w:val="00D70320"/>
    <w:rsid w:val="00D70376"/>
    <w:rsid w:val="00D70DDA"/>
    <w:rsid w:val="00D72444"/>
    <w:rsid w:val="00D7248C"/>
    <w:rsid w:val="00D7356F"/>
    <w:rsid w:val="00D73587"/>
    <w:rsid w:val="00D73C55"/>
    <w:rsid w:val="00D73EBB"/>
    <w:rsid w:val="00D7469D"/>
    <w:rsid w:val="00D74BC1"/>
    <w:rsid w:val="00D751FB"/>
    <w:rsid w:val="00D753CE"/>
    <w:rsid w:val="00D754D6"/>
    <w:rsid w:val="00D75E10"/>
    <w:rsid w:val="00D75E50"/>
    <w:rsid w:val="00D761AA"/>
    <w:rsid w:val="00D76CAA"/>
    <w:rsid w:val="00D76FAE"/>
    <w:rsid w:val="00D777D7"/>
    <w:rsid w:val="00D804EA"/>
    <w:rsid w:val="00D80610"/>
    <w:rsid w:val="00D80AB8"/>
    <w:rsid w:val="00D80D1C"/>
    <w:rsid w:val="00D816AD"/>
    <w:rsid w:val="00D81792"/>
    <w:rsid w:val="00D819B1"/>
    <w:rsid w:val="00D81AF8"/>
    <w:rsid w:val="00D82437"/>
    <w:rsid w:val="00D82494"/>
    <w:rsid w:val="00D8324A"/>
    <w:rsid w:val="00D83463"/>
    <w:rsid w:val="00D83AE9"/>
    <w:rsid w:val="00D84BA8"/>
    <w:rsid w:val="00D84ECC"/>
    <w:rsid w:val="00D854EC"/>
    <w:rsid w:val="00D857B8"/>
    <w:rsid w:val="00D869D3"/>
    <w:rsid w:val="00D87175"/>
    <w:rsid w:val="00D87321"/>
    <w:rsid w:val="00D87ABF"/>
    <w:rsid w:val="00D87AE2"/>
    <w:rsid w:val="00D87BDE"/>
    <w:rsid w:val="00D902F1"/>
    <w:rsid w:val="00D90CD3"/>
    <w:rsid w:val="00D916A9"/>
    <w:rsid w:val="00D919E6"/>
    <w:rsid w:val="00D91BE1"/>
    <w:rsid w:val="00D92222"/>
    <w:rsid w:val="00D92C29"/>
    <w:rsid w:val="00D936E2"/>
    <w:rsid w:val="00D937C5"/>
    <w:rsid w:val="00D945A1"/>
    <w:rsid w:val="00D95104"/>
    <w:rsid w:val="00D9534A"/>
    <w:rsid w:val="00D95600"/>
    <w:rsid w:val="00D95C94"/>
    <w:rsid w:val="00D96077"/>
    <w:rsid w:val="00D960E5"/>
    <w:rsid w:val="00D96328"/>
    <w:rsid w:val="00D9683C"/>
    <w:rsid w:val="00D968BC"/>
    <w:rsid w:val="00D96F64"/>
    <w:rsid w:val="00D97596"/>
    <w:rsid w:val="00D97884"/>
    <w:rsid w:val="00DA0A7F"/>
    <w:rsid w:val="00DA0AB0"/>
    <w:rsid w:val="00DA1C31"/>
    <w:rsid w:val="00DA20BC"/>
    <w:rsid w:val="00DA2C0E"/>
    <w:rsid w:val="00DA2D9B"/>
    <w:rsid w:val="00DA2ED7"/>
    <w:rsid w:val="00DA3520"/>
    <w:rsid w:val="00DA3E7A"/>
    <w:rsid w:val="00DA430C"/>
    <w:rsid w:val="00DA60D9"/>
    <w:rsid w:val="00DA615D"/>
    <w:rsid w:val="00DA6598"/>
    <w:rsid w:val="00DA6C0F"/>
    <w:rsid w:val="00DA702F"/>
    <w:rsid w:val="00DA79F9"/>
    <w:rsid w:val="00DA7F8A"/>
    <w:rsid w:val="00DB0176"/>
    <w:rsid w:val="00DB0181"/>
    <w:rsid w:val="00DB0404"/>
    <w:rsid w:val="00DB0A49"/>
    <w:rsid w:val="00DB11F8"/>
    <w:rsid w:val="00DB1604"/>
    <w:rsid w:val="00DB18F8"/>
    <w:rsid w:val="00DB1CC3"/>
    <w:rsid w:val="00DB1F2A"/>
    <w:rsid w:val="00DB25C0"/>
    <w:rsid w:val="00DB297F"/>
    <w:rsid w:val="00DB3153"/>
    <w:rsid w:val="00DB317A"/>
    <w:rsid w:val="00DB3B82"/>
    <w:rsid w:val="00DB485D"/>
    <w:rsid w:val="00DB4D78"/>
    <w:rsid w:val="00DB500D"/>
    <w:rsid w:val="00DB51C3"/>
    <w:rsid w:val="00DB6001"/>
    <w:rsid w:val="00DB67F9"/>
    <w:rsid w:val="00DB781B"/>
    <w:rsid w:val="00DC00B2"/>
    <w:rsid w:val="00DC1327"/>
    <w:rsid w:val="00DC1350"/>
    <w:rsid w:val="00DC183E"/>
    <w:rsid w:val="00DC1FD7"/>
    <w:rsid w:val="00DC2758"/>
    <w:rsid w:val="00DC2E69"/>
    <w:rsid w:val="00DC3237"/>
    <w:rsid w:val="00DC3CAE"/>
    <w:rsid w:val="00DC3D05"/>
    <w:rsid w:val="00DC41A4"/>
    <w:rsid w:val="00DC5672"/>
    <w:rsid w:val="00DC60A2"/>
    <w:rsid w:val="00DC6600"/>
    <w:rsid w:val="00DC665B"/>
    <w:rsid w:val="00DC67AB"/>
    <w:rsid w:val="00DC67BD"/>
    <w:rsid w:val="00DC6924"/>
    <w:rsid w:val="00DC6F4B"/>
    <w:rsid w:val="00DC71F2"/>
    <w:rsid w:val="00DC778A"/>
    <w:rsid w:val="00DC7AE2"/>
    <w:rsid w:val="00DD055B"/>
    <w:rsid w:val="00DD0579"/>
    <w:rsid w:val="00DD0929"/>
    <w:rsid w:val="00DD0BE4"/>
    <w:rsid w:val="00DD0C80"/>
    <w:rsid w:val="00DD1503"/>
    <w:rsid w:val="00DD2025"/>
    <w:rsid w:val="00DD22EA"/>
    <w:rsid w:val="00DD23A0"/>
    <w:rsid w:val="00DD2A7E"/>
    <w:rsid w:val="00DD3EF5"/>
    <w:rsid w:val="00DD458A"/>
    <w:rsid w:val="00DD53FA"/>
    <w:rsid w:val="00DD5CB9"/>
    <w:rsid w:val="00DD5E01"/>
    <w:rsid w:val="00DD5F42"/>
    <w:rsid w:val="00DD617B"/>
    <w:rsid w:val="00DD6B09"/>
    <w:rsid w:val="00DD6D1A"/>
    <w:rsid w:val="00DE0E59"/>
    <w:rsid w:val="00DE0F6C"/>
    <w:rsid w:val="00DE1D4D"/>
    <w:rsid w:val="00DE219B"/>
    <w:rsid w:val="00DE28B7"/>
    <w:rsid w:val="00DE2ACA"/>
    <w:rsid w:val="00DE2E7A"/>
    <w:rsid w:val="00DE37D4"/>
    <w:rsid w:val="00DE4CB4"/>
    <w:rsid w:val="00DE52E3"/>
    <w:rsid w:val="00DE5D60"/>
    <w:rsid w:val="00DE5E32"/>
    <w:rsid w:val="00DE6344"/>
    <w:rsid w:val="00DE689E"/>
    <w:rsid w:val="00DE6C08"/>
    <w:rsid w:val="00DE7022"/>
    <w:rsid w:val="00DE7363"/>
    <w:rsid w:val="00DE76F1"/>
    <w:rsid w:val="00DE7B55"/>
    <w:rsid w:val="00DE7C00"/>
    <w:rsid w:val="00DE7C19"/>
    <w:rsid w:val="00DF00F7"/>
    <w:rsid w:val="00DF027E"/>
    <w:rsid w:val="00DF03E9"/>
    <w:rsid w:val="00DF03ED"/>
    <w:rsid w:val="00DF04EE"/>
    <w:rsid w:val="00DF05D6"/>
    <w:rsid w:val="00DF0BF4"/>
    <w:rsid w:val="00DF0F54"/>
    <w:rsid w:val="00DF1422"/>
    <w:rsid w:val="00DF179D"/>
    <w:rsid w:val="00DF1E9C"/>
    <w:rsid w:val="00DF20A0"/>
    <w:rsid w:val="00DF26FD"/>
    <w:rsid w:val="00DF2EB7"/>
    <w:rsid w:val="00DF3A4B"/>
    <w:rsid w:val="00DF3A83"/>
    <w:rsid w:val="00DF3EBA"/>
    <w:rsid w:val="00DF4225"/>
    <w:rsid w:val="00DF4462"/>
    <w:rsid w:val="00DF4572"/>
    <w:rsid w:val="00DF4658"/>
    <w:rsid w:val="00DF4E8F"/>
    <w:rsid w:val="00DF5508"/>
    <w:rsid w:val="00DF5B71"/>
    <w:rsid w:val="00DF5F1F"/>
    <w:rsid w:val="00DF6006"/>
    <w:rsid w:val="00DF6662"/>
    <w:rsid w:val="00DF6C8B"/>
    <w:rsid w:val="00DF6D88"/>
    <w:rsid w:val="00DF6F17"/>
    <w:rsid w:val="00DF78E9"/>
    <w:rsid w:val="00DF78FA"/>
    <w:rsid w:val="00E002F1"/>
    <w:rsid w:val="00E0082C"/>
    <w:rsid w:val="00E01427"/>
    <w:rsid w:val="00E0181B"/>
    <w:rsid w:val="00E01931"/>
    <w:rsid w:val="00E01DAA"/>
    <w:rsid w:val="00E023E5"/>
    <w:rsid w:val="00E02432"/>
    <w:rsid w:val="00E02CBA"/>
    <w:rsid w:val="00E04022"/>
    <w:rsid w:val="00E04BC7"/>
    <w:rsid w:val="00E0514B"/>
    <w:rsid w:val="00E05D18"/>
    <w:rsid w:val="00E05DFF"/>
    <w:rsid w:val="00E0728F"/>
    <w:rsid w:val="00E0755C"/>
    <w:rsid w:val="00E07758"/>
    <w:rsid w:val="00E121EC"/>
    <w:rsid w:val="00E130FF"/>
    <w:rsid w:val="00E14946"/>
    <w:rsid w:val="00E14A42"/>
    <w:rsid w:val="00E14A7E"/>
    <w:rsid w:val="00E151E1"/>
    <w:rsid w:val="00E163A5"/>
    <w:rsid w:val="00E17619"/>
    <w:rsid w:val="00E177CB"/>
    <w:rsid w:val="00E17805"/>
    <w:rsid w:val="00E2077C"/>
    <w:rsid w:val="00E20F79"/>
    <w:rsid w:val="00E21278"/>
    <w:rsid w:val="00E215C9"/>
    <w:rsid w:val="00E227DC"/>
    <w:rsid w:val="00E22CCD"/>
    <w:rsid w:val="00E23A11"/>
    <w:rsid w:val="00E23FB7"/>
    <w:rsid w:val="00E24473"/>
    <w:rsid w:val="00E24A26"/>
    <w:rsid w:val="00E24A27"/>
    <w:rsid w:val="00E24B2D"/>
    <w:rsid w:val="00E253B3"/>
    <w:rsid w:val="00E25C91"/>
    <w:rsid w:val="00E25DBE"/>
    <w:rsid w:val="00E25F89"/>
    <w:rsid w:val="00E25F8B"/>
    <w:rsid w:val="00E269DA"/>
    <w:rsid w:val="00E26C0B"/>
    <w:rsid w:val="00E27145"/>
    <w:rsid w:val="00E2766A"/>
    <w:rsid w:val="00E3163B"/>
    <w:rsid w:val="00E3165B"/>
    <w:rsid w:val="00E32D62"/>
    <w:rsid w:val="00E339C0"/>
    <w:rsid w:val="00E339DC"/>
    <w:rsid w:val="00E33B84"/>
    <w:rsid w:val="00E33E15"/>
    <w:rsid w:val="00E35AF2"/>
    <w:rsid w:val="00E35CC0"/>
    <w:rsid w:val="00E361B8"/>
    <w:rsid w:val="00E3633C"/>
    <w:rsid w:val="00E3696F"/>
    <w:rsid w:val="00E369E9"/>
    <w:rsid w:val="00E36A1B"/>
    <w:rsid w:val="00E36AD8"/>
    <w:rsid w:val="00E404C3"/>
    <w:rsid w:val="00E40BBD"/>
    <w:rsid w:val="00E411A5"/>
    <w:rsid w:val="00E41983"/>
    <w:rsid w:val="00E429ED"/>
    <w:rsid w:val="00E42B69"/>
    <w:rsid w:val="00E43B05"/>
    <w:rsid w:val="00E43F37"/>
    <w:rsid w:val="00E44185"/>
    <w:rsid w:val="00E44C06"/>
    <w:rsid w:val="00E450ED"/>
    <w:rsid w:val="00E45A10"/>
    <w:rsid w:val="00E45C6B"/>
    <w:rsid w:val="00E45ECB"/>
    <w:rsid w:val="00E46AC3"/>
    <w:rsid w:val="00E4768B"/>
    <w:rsid w:val="00E4791B"/>
    <w:rsid w:val="00E479BB"/>
    <w:rsid w:val="00E47E31"/>
    <w:rsid w:val="00E50AC6"/>
    <w:rsid w:val="00E51148"/>
    <w:rsid w:val="00E511C3"/>
    <w:rsid w:val="00E51DDD"/>
    <w:rsid w:val="00E51E1E"/>
    <w:rsid w:val="00E51FDD"/>
    <w:rsid w:val="00E522CB"/>
    <w:rsid w:val="00E52435"/>
    <w:rsid w:val="00E52ED7"/>
    <w:rsid w:val="00E53122"/>
    <w:rsid w:val="00E534BA"/>
    <w:rsid w:val="00E5351B"/>
    <w:rsid w:val="00E53597"/>
    <w:rsid w:val="00E5390A"/>
    <w:rsid w:val="00E53FA9"/>
    <w:rsid w:val="00E5414C"/>
    <w:rsid w:val="00E54649"/>
    <w:rsid w:val="00E547B3"/>
    <w:rsid w:val="00E55D5A"/>
    <w:rsid w:val="00E5615E"/>
    <w:rsid w:val="00E56619"/>
    <w:rsid w:val="00E56CA2"/>
    <w:rsid w:val="00E56E14"/>
    <w:rsid w:val="00E5733D"/>
    <w:rsid w:val="00E57786"/>
    <w:rsid w:val="00E57A4F"/>
    <w:rsid w:val="00E61001"/>
    <w:rsid w:val="00E61602"/>
    <w:rsid w:val="00E61CC0"/>
    <w:rsid w:val="00E6201E"/>
    <w:rsid w:val="00E6277B"/>
    <w:rsid w:val="00E6335E"/>
    <w:rsid w:val="00E6344E"/>
    <w:rsid w:val="00E63D89"/>
    <w:rsid w:val="00E6409A"/>
    <w:rsid w:val="00E64424"/>
    <w:rsid w:val="00E64C99"/>
    <w:rsid w:val="00E64CD3"/>
    <w:rsid w:val="00E66CFA"/>
    <w:rsid w:val="00E66EDB"/>
    <w:rsid w:val="00E671C9"/>
    <w:rsid w:val="00E672C4"/>
    <w:rsid w:val="00E6743F"/>
    <w:rsid w:val="00E6758E"/>
    <w:rsid w:val="00E67E23"/>
    <w:rsid w:val="00E70016"/>
    <w:rsid w:val="00E70B8A"/>
    <w:rsid w:val="00E70BC7"/>
    <w:rsid w:val="00E70FBC"/>
    <w:rsid w:val="00E71049"/>
    <w:rsid w:val="00E71547"/>
    <w:rsid w:val="00E718F5"/>
    <w:rsid w:val="00E71DEB"/>
    <w:rsid w:val="00E721D5"/>
    <w:rsid w:val="00E72C01"/>
    <w:rsid w:val="00E732F6"/>
    <w:rsid w:val="00E7339E"/>
    <w:rsid w:val="00E735E5"/>
    <w:rsid w:val="00E741AC"/>
    <w:rsid w:val="00E74665"/>
    <w:rsid w:val="00E75174"/>
    <w:rsid w:val="00E75B78"/>
    <w:rsid w:val="00E75EBA"/>
    <w:rsid w:val="00E76113"/>
    <w:rsid w:val="00E761A1"/>
    <w:rsid w:val="00E763B4"/>
    <w:rsid w:val="00E77443"/>
    <w:rsid w:val="00E777A6"/>
    <w:rsid w:val="00E77848"/>
    <w:rsid w:val="00E77AC1"/>
    <w:rsid w:val="00E80514"/>
    <w:rsid w:val="00E80E5B"/>
    <w:rsid w:val="00E816C5"/>
    <w:rsid w:val="00E81CAF"/>
    <w:rsid w:val="00E81CD4"/>
    <w:rsid w:val="00E81CE0"/>
    <w:rsid w:val="00E81E7C"/>
    <w:rsid w:val="00E8224D"/>
    <w:rsid w:val="00E8519F"/>
    <w:rsid w:val="00E855CD"/>
    <w:rsid w:val="00E85CC3"/>
    <w:rsid w:val="00E8644A"/>
    <w:rsid w:val="00E868FF"/>
    <w:rsid w:val="00E87DF8"/>
    <w:rsid w:val="00E90279"/>
    <w:rsid w:val="00E902EA"/>
    <w:rsid w:val="00E90635"/>
    <w:rsid w:val="00E909A1"/>
    <w:rsid w:val="00E90BFF"/>
    <w:rsid w:val="00E91E08"/>
    <w:rsid w:val="00E91F04"/>
    <w:rsid w:val="00E91F35"/>
    <w:rsid w:val="00E920E8"/>
    <w:rsid w:val="00E923F3"/>
    <w:rsid w:val="00E9433B"/>
    <w:rsid w:val="00E943C2"/>
    <w:rsid w:val="00E94B38"/>
    <w:rsid w:val="00E94CF1"/>
    <w:rsid w:val="00E94F0D"/>
    <w:rsid w:val="00E957AB"/>
    <w:rsid w:val="00E95BA6"/>
    <w:rsid w:val="00E968F4"/>
    <w:rsid w:val="00E97648"/>
    <w:rsid w:val="00E97CC8"/>
    <w:rsid w:val="00EA05A4"/>
    <w:rsid w:val="00EA0E4A"/>
    <w:rsid w:val="00EA124B"/>
    <w:rsid w:val="00EA17A9"/>
    <w:rsid w:val="00EA1A54"/>
    <w:rsid w:val="00EA1AF5"/>
    <w:rsid w:val="00EA2226"/>
    <w:rsid w:val="00EA26FC"/>
    <w:rsid w:val="00EA2ED3"/>
    <w:rsid w:val="00EA3B5A"/>
    <w:rsid w:val="00EA3BF4"/>
    <w:rsid w:val="00EA410E"/>
    <w:rsid w:val="00EA4FD1"/>
    <w:rsid w:val="00EA53C2"/>
    <w:rsid w:val="00EA5695"/>
    <w:rsid w:val="00EA5B0A"/>
    <w:rsid w:val="00EA61F6"/>
    <w:rsid w:val="00EA65AD"/>
    <w:rsid w:val="00EA691C"/>
    <w:rsid w:val="00EA7A95"/>
    <w:rsid w:val="00EA7FCF"/>
    <w:rsid w:val="00EB0CA3"/>
    <w:rsid w:val="00EB0F98"/>
    <w:rsid w:val="00EB0FCB"/>
    <w:rsid w:val="00EB104F"/>
    <w:rsid w:val="00EB14AA"/>
    <w:rsid w:val="00EB160C"/>
    <w:rsid w:val="00EB1B27"/>
    <w:rsid w:val="00EB1B65"/>
    <w:rsid w:val="00EB1DA8"/>
    <w:rsid w:val="00EB391D"/>
    <w:rsid w:val="00EB3C5E"/>
    <w:rsid w:val="00EB3D55"/>
    <w:rsid w:val="00EB3E43"/>
    <w:rsid w:val="00EB3F3C"/>
    <w:rsid w:val="00EB454A"/>
    <w:rsid w:val="00EB4CFF"/>
    <w:rsid w:val="00EB5476"/>
    <w:rsid w:val="00EB54AB"/>
    <w:rsid w:val="00EB6524"/>
    <w:rsid w:val="00EB6A50"/>
    <w:rsid w:val="00EB70B0"/>
    <w:rsid w:val="00EB746B"/>
    <w:rsid w:val="00EB7612"/>
    <w:rsid w:val="00EB7633"/>
    <w:rsid w:val="00EB7736"/>
    <w:rsid w:val="00EB7EAE"/>
    <w:rsid w:val="00EC069D"/>
    <w:rsid w:val="00EC131E"/>
    <w:rsid w:val="00EC19B6"/>
    <w:rsid w:val="00EC1F43"/>
    <w:rsid w:val="00EC2D00"/>
    <w:rsid w:val="00EC2E2D"/>
    <w:rsid w:val="00EC37AD"/>
    <w:rsid w:val="00EC462B"/>
    <w:rsid w:val="00EC4723"/>
    <w:rsid w:val="00EC56E0"/>
    <w:rsid w:val="00EC5BEC"/>
    <w:rsid w:val="00EC6057"/>
    <w:rsid w:val="00EC6847"/>
    <w:rsid w:val="00EC7534"/>
    <w:rsid w:val="00EC770F"/>
    <w:rsid w:val="00EC7DB6"/>
    <w:rsid w:val="00ED01CD"/>
    <w:rsid w:val="00ED0F7B"/>
    <w:rsid w:val="00ED105D"/>
    <w:rsid w:val="00ED162F"/>
    <w:rsid w:val="00ED2A3B"/>
    <w:rsid w:val="00ED2E52"/>
    <w:rsid w:val="00ED3024"/>
    <w:rsid w:val="00ED3B58"/>
    <w:rsid w:val="00ED3C45"/>
    <w:rsid w:val="00ED3F27"/>
    <w:rsid w:val="00ED4D2F"/>
    <w:rsid w:val="00ED545D"/>
    <w:rsid w:val="00ED5FE4"/>
    <w:rsid w:val="00ED6816"/>
    <w:rsid w:val="00ED6BD2"/>
    <w:rsid w:val="00ED71C5"/>
    <w:rsid w:val="00EE0476"/>
    <w:rsid w:val="00EE04C4"/>
    <w:rsid w:val="00EE16FA"/>
    <w:rsid w:val="00EE225F"/>
    <w:rsid w:val="00EE32DC"/>
    <w:rsid w:val="00EE3C42"/>
    <w:rsid w:val="00EE3D4F"/>
    <w:rsid w:val="00EE3E62"/>
    <w:rsid w:val="00EE51D3"/>
    <w:rsid w:val="00EE534D"/>
    <w:rsid w:val="00EE53A1"/>
    <w:rsid w:val="00EE5560"/>
    <w:rsid w:val="00EE60C2"/>
    <w:rsid w:val="00EE6528"/>
    <w:rsid w:val="00EE688F"/>
    <w:rsid w:val="00EE6A6E"/>
    <w:rsid w:val="00EE6F1E"/>
    <w:rsid w:val="00EE7359"/>
    <w:rsid w:val="00EE7B8B"/>
    <w:rsid w:val="00EF0348"/>
    <w:rsid w:val="00EF04E3"/>
    <w:rsid w:val="00EF0862"/>
    <w:rsid w:val="00EF0A2F"/>
    <w:rsid w:val="00EF1115"/>
    <w:rsid w:val="00EF1F9C"/>
    <w:rsid w:val="00EF205E"/>
    <w:rsid w:val="00EF26BA"/>
    <w:rsid w:val="00EF2950"/>
    <w:rsid w:val="00EF41D0"/>
    <w:rsid w:val="00EF4366"/>
    <w:rsid w:val="00EF4CD6"/>
    <w:rsid w:val="00EF536C"/>
    <w:rsid w:val="00EF55A0"/>
    <w:rsid w:val="00EF5FB3"/>
    <w:rsid w:val="00EF63D1"/>
    <w:rsid w:val="00EF6513"/>
    <w:rsid w:val="00EF6683"/>
    <w:rsid w:val="00EF7002"/>
    <w:rsid w:val="00EF769B"/>
    <w:rsid w:val="00EF7C7F"/>
    <w:rsid w:val="00F017DD"/>
    <w:rsid w:val="00F01A6A"/>
    <w:rsid w:val="00F0206A"/>
    <w:rsid w:val="00F027BA"/>
    <w:rsid w:val="00F03E79"/>
    <w:rsid w:val="00F045E8"/>
    <w:rsid w:val="00F05705"/>
    <w:rsid w:val="00F0628D"/>
    <w:rsid w:val="00F06651"/>
    <w:rsid w:val="00F07660"/>
    <w:rsid w:val="00F07DE6"/>
    <w:rsid w:val="00F10551"/>
    <w:rsid w:val="00F1056C"/>
    <w:rsid w:val="00F106FF"/>
    <w:rsid w:val="00F107F1"/>
    <w:rsid w:val="00F10DCD"/>
    <w:rsid w:val="00F10FC1"/>
    <w:rsid w:val="00F112FD"/>
    <w:rsid w:val="00F11F55"/>
    <w:rsid w:val="00F123AF"/>
    <w:rsid w:val="00F126C2"/>
    <w:rsid w:val="00F12A51"/>
    <w:rsid w:val="00F12C2C"/>
    <w:rsid w:val="00F12CBB"/>
    <w:rsid w:val="00F133A1"/>
    <w:rsid w:val="00F13ECD"/>
    <w:rsid w:val="00F14328"/>
    <w:rsid w:val="00F155CE"/>
    <w:rsid w:val="00F156C0"/>
    <w:rsid w:val="00F159C8"/>
    <w:rsid w:val="00F16654"/>
    <w:rsid w:val="00F16EE1"/>
    <w:rsid w:val="00F17166"/>
    <w:rsid w:val="00F17EAE"/>
    <w:rsid w:val="00F17F4D"/>
    <w:rsid w:val="00F2006A"/>
    <w:rsid w:val="00F20D88"/>
    <w:rsid w:val="00F2121B"/>
    <w:rsid w:val="00F218D4"/>
    <w:rsid w:val="00F21AD6"/>
    <w:rsid w:val="00F21B93"/>
    <w:rsid w:val="00F2250A"/>
    <w:rsid w:val="00F22738"/>
    <w:rsid w:val="00F22A8D"/>
    <w:rsid w:val="00F238DC"/>
    <w:rsid w:val="00F24788"/>
    <w:rsid w:val="00F24A06"/>
    <w:rsid w:val="00F24DEB"/>
    <w:rsid w:val="00F250AB"/>
    <w:rsid w:val="00F2578E"/>
    <w:rsid w:val="00F2640F"/>
    <w:rsid w:val="00F265BD"/>
    <w:rsid w:val="00F26B80"/>
    <w:rsid w:val="00F273DC"/>
    <w:rsid w:val="00F27C34"/>
    <w:rsid w:val="00F27E46"/>
    <w:rsid w:val="00F301C2"/>
    <w:rsid w:val="00F302E1"/>
    <w:rsid w:val="00F30A46"/>
    <w:rsid w:val="00F318A0"/>
    <w:rsid w:val="00F31B22"/>
    <w:rsid w:val="00F31B49"/>
    <w:rsid w:val="00F322B6"/>
    <w:rsid w:val="00F32B12"/>
    <w:rsid w:val="00F32F56"/>
    <w:rsid w:val="00F337F1"/>
    <w:rsid w:val="00F33D4F"/>
    <w:rsid w:val="00F34CD6"/>
    <w:rsid w:val="00F34DF8"/>
    <w:rsid w:val="00F3577C"/>
    <w:rsid w:val="00F35873"/>
    <w:rsid w:val="00F35920"/>
    <w:rsid w:val="00F3647B"/>
    <w:rsid w:val="00F366A5"/>
    <w:rsid w:val="00F36A2C"/>
    <w:rsid w:val="00F36C5F"/>
    <w:rsid w:val="00F36DA3"/>
    <w:rsid w:val="00F37259"/>
    <w:rsid w:val="00F37B67"/>
    <w:rsid w:val="00F37C94"/>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B2F"/>
    <w:rsid w:val="00F44EC5"/>
    <w:rsid w:val="00F45C72"/>
    <w:rsid w:val="00F47498"/>
    <w:rsid w:val="00F479CD"/>
    <w:rsid w:val="00F5020B"/>
    <w:rsid w:val="00F503D2"/>
    <w:rsid w:val="00F5094D"/>
    <w:rsid w:val="00F512B2"/>
    <w:rsid w:val="00F5283D"/>
    <w:rsid w:val="00F52ABA"/>
    <w:rsid w:val="00F52BC7"/>
    <w:rsid w:val="00F530B4"/>
    <w:rsid w:val="00F536FC"/>
    <w:rsid w:val="00F53876"/>
    <w:rsid w:val="00F53BF4"/>
    <w:rsid w:val="00F5406B"/>
    <w:rsid w:val="00F54266"/>
    <w:rsid w:val="00F55043"/>
    <w:rsid w:val="00F55A2F"/>
    <w:rsid w:val="00F55BE7"/>
    <w:rsid w:val="00F56DCF"/>
    <w:rsid w:val="00F57034"/>
    <w:rsid w:val="00F57C78"/>
    <w:rsid w:val="00F608E3"/>
    <w:rsid w:val="00F60BE9"/>
    <w:rsid w:val="00F60EB2"/>
    <w:rsid w:val="00F616DF"/>
    <w:rsid w:val="00F61804"/>
    <w:rsid w:val="00F61D04"/>
    <w:rsid w:val="00F61FD8"/>
    <w:rsid w:val="00F620F1"/>
    <w:rsid w:val="00F62446"/>
    <w:rsid w:val="00F62ABE"/>
    <w:rsid w:val="00F62DBF"/>
    <w:rsid w:val="00F641FC"/>
    <w:rsid w:val="00F6424A"/>
    <w:rsid w:val="00F647F7"/>
    <w:rsid w:val="00F64E28"/>
    <w:rsid w:val="00F654F0"/>
    <w:rsid w:val="00F6566A"/>
    <w:rsid w:val="00F6583C"/>
    <w:rsid w:val="00F6589A"/>
    <w:rsid w:val="00F6603D"/>
    <w:rsid w:val="00F6642C"/>
    <w:rsid w:val="00F66660"/>
    <w:rsid w:val="00F67179"/>
    <w:rsid w:val="00F6772F"/>
    <w:rsid w:val="00F6783E"/>
    <w:rsid w:val="00F679DD"/>
    <w:rsid w:val="00F70DBE"/>
    <w:rsid w:val="00F71124"/>
    <w:rsid w:val="00F71888"/>
    <w:rsid w:val="00F719CD"/>
    <w:rsid w:val="00F71BB8"/>
    <w:rsid w:val="00F72584"/>
    <w:rsid w:val="00F7290D"/>
    <w:rsid w:val="00F7302F"/>
    <w:rsid w:val="00F732EC"/>
    <w:rsid w:val="00F73315"/>
    <w:rsid w:val="00F73767"/>
    <w:rsid w:val="00F73D08"/>
    <w:rsid w:val="00F741E0"/>
    <w:rsid w:val="00F7443A"/>
    <w:rsid w:val="00F74816"/>
    <w:rsid w:val="00F74DB4"/>
    <w:rsid w:val="00F74DE3"/>
    <w:rsid w:val="00F75853"/>
    <w:rsid w:val="00F7586B"/>
    <w:rsid w:val="00F75916"/>
    <w:rsid w:val="00F75F2F"/>
    <w:rsid w:val="00F76055"/>
    <w:rsid w:val="00F76327"/>
    <w:rsid w:val="00F76445"/>
    <w:rsid w:val="00F76C10"/>
    <w:rsid w:val="00F76ECC"/>
    <w:rsid w:val="00F770A9"/>
    <w:rsid w:val="00F773B3"/>
    <w:rsid w:val="00F77A69"/>
    <w:rsid w:val="00F77FE5"/>
    <w:rsid w:val="00F80399"/>
    <w:rsid w:val="00F80978"/>
    <w:rsid w:val="00F812C8"/>
    <w:rsid w:val="00F8132D"/>
    <w:rsid w:val="00F814F6"/>
    <w:rsid w:val="00F817C5"/>
    <w:rsid w:val="00F818AE"/>
    <w:rsid w:val="00F81B40"/>
    <w:rsid w:val="00F820C4"/>
    <w:rsid w:val="00F822C3"/>
    <w:rsid w:val="00F823A5"/>
    <w:rsid w:val="00F82BB5"/>
    <w:rsid w:val="00F83139"/>
    <w:rsid w:val="00F83829"/>
    <w:rsid w:val="00F83D15"/>
    <w:rsid w:val="00F84069"/>
    <w:rsid w:val="00F843D7"/>
    <w:rsid w:val="00F84769"/>
    <w:rsid w:val="00F84EF6"/>
    <w:rsid w:val="00F85536"/>
    <w:rsid w:val="00F85562"/>
    <w:rsid w:val="00F8657A"/>
    <w:rsid w:val="00F8679A"/>
    <w:rsid w:val="00F8685D"/>
    <w:rsid w:val="00F87117"/>
    <w:rsid w:val="00F8736C"/>
    <w:rsid w:val="00F877EF"/>
    <w:rsid w:val="00F9030E"/>
    <w:rsid w:val="00F90A7D"/>
    <w:rsid w:val="00F90ADB"/>
    <w:rsid w:val="00F90E78"/>
    <w:rsid w:val="00F91209"/>
    <w:rsid w:val="00F91BAA"/>
    <w:rsid w:val="00F9221F"/>
    <w:rsid w:val="00F931C7"/>
    <w:rsid w:val="00F93559"/>
    <w:rsid w:val="00F93C71"/>
    <w:rsid w:val="00F93D72"/>
    <w:rsid w:val="00F93E65"/>
    <w:rsid w:val="00F93F55"/>
    <w:rsid w:val="00F94070"/>
    <w:rsid w:val="00F94178"/>
    <w:rsid w:val="00F950B5"/>
    <w:rsid w:val="00F9513F"/>
    <w:rsid w:val="00F952D1"/>
    <w:rsid w:val="00F96249"/>
    <w:rsid w:val="00F9649D"/>
    <w:rsid w:val="00F9696C"/>
    <w:rsid w:val="00F96B22"/>
    <w:rsid w:val="00F97908"/>
    <w:rsid w:val="00F97AF7"/>
    <w:rsid w:val="00F97B43"/>
    <w:rsid w:val="00F97C64"/>
    <w:rsid w:val="00FA027A"/>
    <w:rsid w:val="00FA066A"/>
    <w:rsid w:val="00FA07F8"/>
    <w:rsid w:val="00FA0A77"/>
    <w:rsid w:val="00FA105C"/>
    <w:rsid w:val="00FA1475"/>
    <w:rsid w:val="00FA148A"/>
    <w:rsid w:val="00FA27C8"/>
    <w:rsid w:val="00FA2C40"/>
    <w:rsid w:val="00FA2D4C"/>
    <w:rsid w:val="00FA2D56"/>
    <w:rsid w:val="00FA2EB2"/>
    <w:rsid w:val="00FA2EFB"/>
    <w:rsid w:val="00FA349D"/>
    <w:rsid w:val="00FA3B76"/>
    <w:rsid w:val="00FA3F05"/>
    <w:rsid w:val="00FA4622"/>
    <w:rsid w:val="00FA4D66"/>
    <w:rsid w:val="00FA5A4E"/>
    <w:rsid w:val="00FA69A4"/>
    <w:rsid w:val="00FA7C14"/>
    <w:rsid w:val="00FA7C2F"/>
    <w:rsid w:val="00FB0082"/>
    <w:rsid w:val="00FB0243"/>
    <w:rsid w:val="00FB04C9"/>
    <w:rsid w:val="00FB0B95"/>
    <w:rsid w:val="00FB0E87"/>
    <w:rsid w:val="00FB1288"/>
    <w:rsid w:val="00FB1527"/>
    <w:rsid w:val="00FB2537"/>
    <w:rsid w:val="00FB33DC"/>
    <w:rsid w:val="00FB4313"/>
    <w:rsid w:val="00FB4338"/>
    <w:rsid w:val="00FB477E"/>
    <w:rsid w:val="00FB4C9C"/>
    <w:rsid w:val="00FB5BAE"/>
    <w:rsid w:val="00FB5F43"/>
    <w:rsid w:val="00FB6165"/>
    <w:rsid w:val="00FC0150"/>
    <w:rsid w:val="00FC03AB"/>
    <w:rsid w:val="00FC0413"/>
    <w:rsid w:val="00FC0755"/>
    <w:rsid w:val="00FC17F6"/>
    <w:rsid w:val="00FC1BE1"/>
    <w:rsid w:val="00FC1D20"/>
    <w:rsid w:val="00FC2241"/>
    <w:rsid w:val="00FC2366"/>
    <w:rsid w:val="00FC2596"/>
    <w:rsid w:val="00FC2A2D"/>
    <w:rsid w:val="00FC2E1E"/>
    <w:rsid w:val="00FC3275"/>
    <w:rsid w:val="00FC34FC"/>
    <w:rsid w:val="00FC4729"/>
    <w:rsid w:val="00FC4806"/>
    <w:rsid w:val="00FC4A8C"/>
    <w:rsid w:val="00FC53DB"/>
    <w:rsid w:val="00FC59C3"/>
    <w:rsid w:val="00FC5FC2"/>
    <w:rsid w:val="00FC6177"/>
    <w:rsid w:val="00FC63D1"/>
    <w:rsid w:val="00FC6690"/>
    <w:rsid w:val="00FC7528"/>
    <w:rsid w:val="00FC789D"/>
    <w:rsid w:val="00FD0098"/>
    <w:rsid w:val="00FD0556"/>
    <w:rsid w:val="00FD0572"/>
    <w:rsid w:val="00FD0851"/>
    <w:rsid w:val="00FD0ADB"/>
    <w:rsid w:val="00FD1A97"/>
    <w:rsid w:val="00FD2711"/>
    <w:rsid w:val="00FD2D7B"/>
    <w:rsid w:val="00FD3291"/>
    <w:rsid w:val="00FD37F6"/>
    <w:rsid w:val="00FD3D20"/>
    <w:rsid w:val="00FD4589"/>
    <w:rsid w:val="00FD46DF"/>
    <w:rsid w:val="00FD473E"/>
    <w:rsid w:val="00FD548D"/>
    <w:rsid w:val="00FD59E0"/>
    <w:rsid w:val="00FD5A31"/>
    <w:rsid w:val="00FD5F6D"/>
    <w:rsid w:val="00FD6279"/>
    <w:rsid w:val="00FD6980"/>
    <w:rsid w:val="00FD7A5E"/>
    <w:rsid w:val="00FD7AF4"/>
    <w:rsid w:val="00FD7DF9"/>
    <w:rsid w:val="00FE0B51"/>
    <w:rsid w:val="00FE0B78"/>
    <w:rsid w:val="00FE0D8D"/>
    <w:rsid w:val="00FE0ED4"/>
    <w:rsid w:val="00FE1EAB"/>
    <w:rsid w:val="00FE2661"/>
    <w:rsid w:val="00FE27D8"/>
    <w:rsid w:val="00FE2F08"/>
    <w:rsid w:val="00FE3461"/>
    <w:rsid w:val="00FE3465"/>
    <w:rsid w:val="00FE51F6"/>
    <w:rsid w:val="00FE602C"/>
    <w:rsid w:val="00FE67CF"/>
    <w:rsid w:val="00FE6D20"/>
    <w:rsid w:val="00FE6FB9"/>
    <w:rsid w:val="00FE7319"/>
    <w:rsid w:val="00FE7549"/>
    <w:rsid w:val="00FE7BCC"/>
    <w:rsid w:val="00FF0CC3"/>
    <w:rsid w:val="00FF126D"/>
    <w:rsid w:val="00FF16C2"/>
    <w:rsid w:val="00FF1AC3"/>
    <w:rsid w:val="00FF1CFB"/>
    <w:rsid w:val="00FF1E4A"/>
    <w:rsid w:val="00FF22DB"/>
    <w:rsid w:val="00FF2310"/>
    <w:rsid w:val="00FF2E73"/>
    <w:rsid w:val="00FF386D"/>
    <w:rsid w:val="00FF394C"/>
    <w:rsid w:val="00FF3BD6"/>
    <w:rsid w:val="00FF3C62"/>
    <w:rsid w:val="00FF4A76"/>
    <w:rsid w:val="00FF4AE2"/>
    <w:rsid w:val="00FF50A8"/>
    <w:rsid w:val="00FF52ED"/>
    <w:rsid w:val="00FF571E"/>
    <w:rsid w:val="00FF5841"/>
    <w:rsid w:val="00FF6A55"/>
    <w:rsid w:val="00FF6BD1"/>
    <w:rsid w:val="00FF6CC0"/>
    <w:rsid w:val="00FF722F"/>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4626">
      <o:colormenu v:ext="edit" fillcolor="none [273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04BC7"/>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472E84"/>
    <w:pPr>
      <w:keepNext/>
      <w:numPr>
        <w:numId w:val="5"/>
      </w:numPr>
      <w:spacing w:before="120"/>
      <w:outlineLvl w:val="0"/>
    </w:pPr>
    <w:rPr>
      <w:b/>
      <w:bCs/>
      <w:sz w:val="28"/>
      <w:szCs w:val="28"/>
    </w:rPr>
  </w:style>
  <w:style w:type="paragraph" w:styleId="2">
    <w:name w:val="heading 2"/>
    <w:basedOn w:val="a"/>
    <w:next w:val="a"/>
    <w:qFormat/>
    <w:rsid w:val="002D5ED3"/>
    <w:pPr>
      <w:keepNext/>
      <w:numPr>
        <w:ilvl w:val="1"/>
        <w:numId w:val="5"/>
      </w:numPr>
      <w:spacing w:before="120"/>
      <w:outlineLvl w:val="1"/>
    </w:pPr>
    <w:rPr>
      <w:b/>
      <w:bCs/>
      <w:sz w:val="24"/>
    </w:rPr>
  </w:style>
  <w:style w:type="paragraph" w:styleId="3">
    <w:name w:val="heading 3"/>
    <w:basedOn w:val="a"/>
    <w:next w:val="a"/>
    <w:qFormat/>
    <w:rsid w:val="002D5ED3"/>
    <w:pPr>
      <w:keepNext/>
      <w:numPr>
        <w:ilvl w:val="2"/>
        <w:numId w:val="1"/>
      </w:numPr>
      <w:spacing w:before="120"/>
      <w:outlineLvl w:val="2"/>
    </w:pPr>
    <w:rPr>
      <w:b/>
    </w:rPr>
  </w:style>
  <w:style w:type="paragraph" w:styleId="4">
    <w:name w:val="heading 4"/>
    <w:basedOn w:val="a"/>
    <w:next w:val="a"/>
    <w:qFormat/>
    <w:rsid w:val="002D5ED3"/>
    <w:pPr>
      <w:keepNext/>
      <w:numPr>
        <w:ilvl w:val="3"/>
        <w:numId w:val="5"/>
      </w:numPr>
      <w:spacing w:before="120"/>
      <w:ind w:left="720" w:hanging="720"/>
      <w:outlineLvl w:val="3"/>
    </w:pPr>
    <w:rPr>
      <w:b/>
      <w:bCs/>
      <w:szCs w:val="28"/>
    </w:rPr>
  </w:style>
  <w:style w:type="paragraph" w:styleId="5">
    <w:name w:val="heading 5"/>
    <w:basedOn w:val="a"/>
    <w:next w:val="a"/>
    <w:qFormat/>
    <w:rsid w:val="002D5ED3"/>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2D5ED3"/>
    <w:pPr>
      <w:numPr>
        <w:ilvl w:val="5"/>
        <w:numId w:val="1"/>
      </w:numPr>
      <w:spacing w:before="240" w:after="60"/>
      <w:outlineLvl w:val="5"/>
    </w:pPr>
    <w:rPr>
      <w:b/>
      <w:bCs/>
    </w:rPr>
  </w:style>
  <w:style w:type="paragraph" w:styleId="7">
    <w:name w:val="heading 7"/>
    <w:basedOn w:val="a"/>
    <w:next w:val="a"/>
    <w:qFormat/>
    <w:rsid w:val="002D5ED3"/>
    <w:pPr>
      <w:numPr>
        <w:ilvl w:val="6"/>
        <w:numId w:val="1"/>
      </w:numPr>
      <w:spacing w:before="240" w:after="60"/>
      <w:outlineLvl w:val="6"/>
    </w:pPr>
    <w:rPr>
      <w:sz w:val="24"/>
      <w:szCs w:val="24"/>
    </w:rPr>
  </w:style>
  <w:style w:type="paragraph" w:styleId="8">
    <w:name w:val="heading 8"/>
    <w:basedOn w:val="a"/>
    <w:next w:val="a"/>
    <w:qFormat/>
    <w:rsid w:val="002D5ED3"/>
    <w:pPr>
      <w:numPr>
        <w:ilvl w:val="7"/>
        <w:numId w:val="1"/>
      </w:numPr>
      <w:spacing w:before="240" w:after="60"/>
      <w:outlineLvl w:val="7"/>
    </w:pPr>
    <w:rPr>
      <w:i/>
      <w:iCs/>
      <w:sz w:val="24"/>
      <w:szCs w:val="24"/>
    </w:rPr>
  </w:style>
  <w:style w:type="paragraph" w:styleId="9">
    <w:name w:val="heading 9"/>
    <w:aliases w:val="Figure Heading,FH"/>
    <w:basedOn w:val="a"/>
    <w:next w:val="a"/>
    <w:qFormat/>
    <w:rsid w:val="002D5ED3"/>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2D5ED3"/>
    <w:rPr>
      <w:sz w:val="20"/>
      <w:szCs w:val="20"/>
    </w:rPr>
  </w:style>
  <w:style w:type="character" w:styleId="a4">
    <w:name w:val="Hyperlink"/>
    <w:basedOn w:val="a0"/>
    <w:rsid w:val="002D5ED3"/>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6A301E"/>
    <w:pPr>
      <w:jc w:val="center"/>
    </w:pPr>
    <w:rPr>
      <w:b/>
      <w:bCs/>
      <w:sz w:val="20"/>
      <w:szCs w:val="20"/>
    </w:rPr>
  </w:style>
  <w:style w:type="paragraph" w:customStyle="1" w:styleId="Normal">
    <w:name w:val="Normal."/>
    <w:rsid w:val="002D5ED3"/>
    <w:pPr>
      <w:widowControl w:val="0"/>
      <w:spacing w:line="180" w:lineRule="atLeast"/>
    </w:pPr>
    <w:rPr>
      <w:rFonts w:eastAsia="Batang"/>
      <w:kern w:val="2"/>
      <w:sz w:val="18"/>
      <w:szCs w:val="18"/>
      <w:lang w:eastAsia="en-US"/>
    </w:rPr>
  </w:style>
  <w:style w:type="paragraph" w:customStyle="1" w:styleId="EX">
    <w:name w:val="EX"/>
    <w:basedOn w:val="a"/>
    <w:rsid w:val="002D5ED3"/>
    <w:pPr>
      <w:keepLines/>
      <w:autoSpaceDE/>
      <w:autoSpaceDN/>
      <w:adjustRightInd/>
      <w:spacing w:after="180"/>
      <w:ind w:left="1702" w:hanging="1418"/>
      <w:jc w:val="left"/>
    </w:pPr>
    <w:rPr>
      <w:sz w:val="20"/>
      <w:szCs w:val="20"/>
      <w:lang w:val="en-GB"/>
    </w:rPr>
  </w:style>
  <w:style w:type="paragraph" w:styleId="a6">
    <w:name w:val="List Bullet"/>
    <w:basedOn w:val="a7"/>
    <w:rsid w:val="002D5ED3"/>
    <w:pPr>
      <w:autoSpaceDE/>
      <w:autoSpaceDN/>
      <w:adjustRightInd/>
      <w:spacing w:after="180"/>
      <w:ind w:left="568" w:hanging="284"/>
      <w:jc w:val="left"/>
    </w:pPr>
    <w:rPr>
      <w:sz w:val="20"/>
      <w:szCs w:val="20"/>
      <w:lang w:val="en-GB"/>
    </w:rPr>
  </w:style>
  <w:style w:type="paragraph" w:styleId="a7">
    <w:name w:val="List"/>
    <w:basedOn w:val="a"/>
    <w:rsid w:val="002D5ED3"/>
    <w:pPr>
      <w:ind w:left="360" w:hanging="360"/>
    </w:pPr>
  </w:style>
  <w:style w:type="paragraph" w:styleId="21">
    <w:name w:val="Body Text 2"/>
    <w:basedOn w:val="a"/>
    <w:rsid w:val="002D5ED3"/>
    <w:pPr>
      <w:spacing w:after="0"/>
      <w:jc w:val="left"/>
    </w:pPr>
    <w:rPr>
      <w:szCs w:val="20"/>
    </w:rPr>
  </w:style>
  <w:style w:type="paragraph" w:styleId="a8">
    <w:name w:val="Balloon Text"/>
    <w:basedOn w:val="a"/>
    <w:semiHidden/>
    <w:rsid w:val="002D5ED3"/>
    <w:rPr>
      <w:rFonts w:ascii="Tahoma" w:hAnsi="Tahoma" w:cs="Tahoma"/>
      <w:sz w:val="16"/>
      <w:szCs w:val="16"/>
    </w:rPr>
  </w:style>
  <w:style w:type="paragraph" w:customStyle="1" w:styleId="References">
    <w:name w:val="References"/>
    <w:basedOn w:val="a"/>
    <w:rsid w:val="005E1997"/>
    <w:pPr>
      <w:numPr>
        <w:numId w:val="6"/>
      </w:numPr>
      <w:adjustRightInd/>
      <w:spacing w:after="60"/>
    </w:pPr>
    <w:rPr>
      <w:sz w:val="20"/>
      <w:szCs w:val="16"/>
    </w:rPr>
  </w:style>
  <w:style w:type="character" w:styleId="a9">
    <w:name w:val="FollowedHyperlink"/>
    <w:basedOn w:val="a0"/>
    <w:rsid w:val="002D5ED3"/>
    <w:rPr>
      <w:color w:val="800080"/>
      <w:u w:val="single"/>
    </w:rPr>
  </w:style>
  <w:style w:type="paragraph" w:styleId="aa">
    <w:name w:val="footnote text"/>
    <w:basedOn w:val="a"/>
    <w:semiHidden/>
    <w:rsid w:val="002D5ED3"/>
    <w:rPr>
      <w:sz w:val="20"/>
      <w:szCs w:val="20"/>
    </w:rPr>
  </w:style>
  <w:style w:type="character" w:styleId="ab">
    <w:name w:val="footnote reference"/>
    <w:basedOn w:val="a0"/>
    <w:semiHidden/>
    <w:rsid w:val="002D5ED3"/>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6A301E"/>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link w:val="TACChar"/>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3"/>
    <w:rsid w:val="00FF4A76"/>
    <w:rPr>
      <w:rFonts w:ascii="SimSun"/>
      <w:sz w:val="18"/>
      <w:szCs w:val="18"/>
    </w:rPr>
  </w:style>
  <w:style w:type="character" w:customStyle="1" w:styleId="Char3">
    <w:name w:val="文档结构图 Char"/>
    <w:basedOn w:val="a0"/>
    <w:link w:val="af"/>
    <w:rsid w:val="00FF4A76"/>
    <w:rPr>
      <w:rFonts w:ascii="SimSun"/>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4"/>
    <w:rsid w:val="0076357A"/>
    <w:pPr>
      <w:jc w:val="left"/>
    </w:pPr>
  </w:style>
  <w:style w:type="character" w:customStyle="1" w:styleId="Char4">
    <w:name w:val="批注文字 Char"/>
    <w:basedOn w:val="a0"/>
    <w:link w:val="af1"/>
    <w:rsid w:val="0076357A"/>
    <w:rPr>
      <w:sz w:val="22"/>
      <w:szCs w:val="22"/>
      <w:lang w:eastAsia="en-US"/>
    </w:rPr>
  </w:style>
  <w:style w:type="paragraph" w:styleId="af2">
    <w:name w:val="annotation subject"/>
    <w:basedOn w:val="af1"/>
    <w:next w:val="af1"/>
    <w:link w:val="Char5"/>
    <w:rsid w:val="0076357A"/>
    <w:rPr>
      <w:b/>
      <w:bCs/>
    </w:rPr>
  </w:style>
  <w:style w:type="character" w:customStyle="1" w:styleId="Char5">
    <w:name w:val="批注主题 Char"/>
    <w:basedOn w:val="Char4"/>
    <w:link w:val="af2"/>
    <w:rsid w:val="0076357A"/>
    <w:rPr>
      <w:b/>
      <w:bC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af3">
    <w:name w:val="List Paragraph"/>
    <w:basedOn w:val="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1"/>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1">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2">
    <w:name w:val="List 2"/>
    <w:basedOn w:val="a"/>
    <w:rsid w:val="008D5465"/>
    <w:pPr>
      <w:ind w:leftChars="200" w:left="100" w:hangingChars="200" w:hanging="200"/>
      <w:contextualSpacing/>
    </w:pPr>
  </w:style>
  <w:style w:type="paragraph" w:customStyle="1" w:styleId="32">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a0"/>
    <w:link w:val="PL"/>
    <w:rsid w:val="006C05BE"/>
    <w:rPr>
      <w:rFonts w:ascii="Courier New" w:hAnsi="Courier New" w:cs="Courier New"/>
      <w:noProof/>
      <w:sz w:val="16"/>
      <w:szCs w:val="16"/>
      <w:lang w:val="en-GB" w:eastAsia="ja-JP" w:bidi="ar-SA"/>
    </w:rPr>
  </w:style>
  <w:style w:type="character" w:customStyle="1" w:styleId="Doc-text2Char">
    <w:name w:val="Doc-text2 Char"/>
    <w:basedOn w:val="a0"/>
    <w:link w:val="Doc-text2"/>
    <w:locked/>
    <w:rsid w:val="00F6424A"/>
    <w:rPr>
      <w:rFonts w:ascii="Arial" w:hAnsi="Arial" w:cs="Arial"/>
    </w:rPr>
  </w:style>
  <w:style w:type="paragraph" w:customStyle="1" w:styleId="Doc-text2">
    <w:name w:val="Doc-text2"/>
    <w:basedOn w:val="a"/>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a"/>
    <w:rsid w:val="004B5182"/>
    <w:pPr>
      <w:numPr>
        <w:ilvl w:val="1"/>
        <w:numId w:val="3"/>
      </w:numPr>
      <w:autoSpaceDE/>
      <w:autoSpaceDN/>
      <w:adjustRightInd/>
      <w:snapToGrid/>
      <w:spacing w:after="0"/>
    </w:pPr>
    <w:rPr>
      <w:rFonts w:ascii="Arial" w:hAnsi="Arial"/>
      <w:sz w:val="20"/>
      <w:szCs w:val="20"/>
      <w:lang w:val="sv-SE"/>
    </w:rPr>
  </w:style>
  <w:style w:type="character" w:customStyle="1" w:styleId="TALChar">
    <w:name w:val="TAL Char"/>
    <w:rsid w:val="00101B8F"/>
    <w:rPr>
      <w:rFonts w:ascii="Arial" w:hAnsi="Arial"/>
      <w:sz w:val="18"/>
      <w:lang w:val="en-GB"/>
    </w:rPr>
  </w:style>
  <w:style w:type="paragraph" w:customStyle="1" w:styleId="af5">
    <w:name w:val="提案正文"/>
    <w:basedOn w:val="a"/>
    <w:rsid w:val="00984F4E"/>
    <w:pPr>
      <w:autoSpaceDE/>
      <w:autoSpaceDN/>
      <w:adjustRightInd/>
      <w:snapToGrid/>
      <w:spacing w:before="156" w:after="156"/>
      <w:ind w:left="720"/>
    </w:pPr>
    <w:rPr>
      <w:rFonts w:ascii="Arial" w:hAnsi="Arial" w:cs="Arial"/>
      <w:sz w:val="24"/>
      <w:szCs w:val="24"/>
      <w:lang w:val="en-GB" w:eastAsia="zh-CN"/>
    </w:rPr>
  </w:style>
  <w:style w:type="table" w:styleId="af6">
    <w:name w:val="Table Theme"/>
    <w:basedOn w:val="a1"/>
    <w:rsid w:val="00F5020B"/>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List Bullet 3"/>
    <w:basedOn w:val="20"/>
    <w:rsid w:val="00C602F5"/>
    <w:pPr>
      <w:numPr>
        <w:numId w:val="8"/>
      </w:numPr>
      <w:overflowPunct w:val="0"/>
      <w:snapToGrid/>
      <w:contextualSpacing w:val="0"/>
      <w:textAlignment w:val="baseline"/>
    </w:pPr>
    <w:rPr>
      <w:rFonts w:ascii="Arial" w:eastAsia="Times New Roman" w:hAnsi="Arial"/>
      <w:sz w:val="20"/>
      <w:szCs w:val="20"/>
      <w:lang w:val="en-GB" w:eastAsia="zh-CN"/>
    </w:rPr>
  </w:style>
  <w:style w:type="paragraph" w:styleId="20">
    <w:name w:val="List Bullet 2"/>
    <w:basedOn w:val="a"/>
    <w:rsid w:val="00C602F5"/>
    <w:pPr>
      <w:numPr>
        <w:numId w:val="7"/>
      </w:numPr>
      <w:contextualSpacing/>
    </w:pPr>
  </w:style>
  <w:style w:type="character" w:customStyle="1" w:styleId="StyleLatinBodyCalibri11pt">
    <w:name w:val="Style (Latin) +Body (Calibri) 11 pt"/>
    <w:qFormat/>
    <w:rsid w:val="004E74C1"/>
    <w:rPr>
      <w:rFonts w:ascii="Calibri" w:eastAsia="SimSun" w:hAnsi="Calibri" w:cs="Arial"/>
      <w:color w:val="auto"/>
      <w:kern w:val="0"/>
      <w:sz w:val="22"/>
      <w:lang w:val="en-US" w:eastAsia="zh-CN" w:bidi="ar-SA"/>
    </w:rPr>
  </w:style>
  <w:style w:type="paragraph" w:customStyle="1" w:styleId="address">
    <w:name w:val="address"/>
    <w:rsid w:val="004465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7">
    <w:name w:val="Placeholder Text"/>
    <w:basedOn w:val="a0"/>
    <w:uiPriority w:val="99"/>
    <w:semiHidden/>
    <w:rsid w:val="00D44A7C"/>
    <w:rPr>
      <w:color w:val="808080"/>
    </w:rPr>
  </w:style>
  <w:style w:type="paragraph" w:customStyle="1" w:styleId="LGTdoc1">
    <w:name w:val="LGTdoc_제목1"/>
    <w:basedOn w:val="a"/>
    <w:rsid w:val="005374E2"/>
    <w:pPr>
      <w:autoSpaceDE/>
      <w:autoSpaceDN/>
      <w:spacing w:beforeLines="50" w:after="100" w:afterAutospacing="1"/>
    </w:pPr>
    <w:rPr>
      <w:rFonts w:eastAsia="Batang"/>
      <w:b/>
      <w:snapToGrid w:val="0"/>
      <w:sz w:val="28"/>
      <w:szCs w:val="20"/>
      <w:lang w:val="en-GB" w:eastAsia="ko-KR"/>
    </w:rPr>
  </w:style>
  <w:style w:type="paragraph" w:styleId="af8">
    <w:name w:val="Plain Text"/>
    <w:basedOn w:val="a"/>
    <w:link w:val="Char6"/>
    <w:uiPriority w:val="99"/>
    <w:unhideWhenUsed/>
    <w:rsid w:val="00462670"/>
    <w:pPr>
      <w:autoSpaceDE/>
      <w:autoSpaceDN/>
      <w:adjustRightInd/>
      <w:snapToGrid/>
      <w:spacing w:after="0"/>
      <w:jc w:val="left"/>
    </w:pPr>
    <w:rPr>
      <w:rFonts w:ascii="Consolas" w:eastAsiaTheme="minorHAnsi" w:hAnsi="Consolas" w:cs="Consolas"/>
      <w:sz w:val="21"/>
      <w:szCs w:val="21"/>
    </w:rPr>
  </w:style>
  <w:style w:type="character" w:customStyle="1" w:styleId="Char6">
    <w:name w:val="纯文本 Char"/>
    <w:basedOn w:val="a0"/>
    <w:link w:val="af8"/>
    <w:uiPriority w:val="99"/>
    <w:rsid w:val="00462670"/>
    <w:rPr>
      <w:rFonts w:ascii="Consolas" w:eastAsiaTheme="minorHAnsi" w:hAnsi="Consolas" w:cs="Consolas"/>
      <w:sz w:val="21"/>
      <w:szCs w:val="21"/>
      <w:lang w:eastAsia="en-US"/>
    </w:rPr>
  </w:style>
  <w:style w:type="table" w:styleId="11">
    <w:name w:val="Table Subtle 1"/>
    <w:basedOn w:val="a1"/>
    <w:rsid w:val="007049C3"/>
    <w:rPr>
      <w:rFonts w:eastAsia="SimSu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Table Grid 5"/>
    <w:basedOn w:val="a1"/>
    <w:rsid w:val="007049C3"/>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0">
    <w:name w:val="Table Grid 6"/>
    <w:basedOn w:val="a1"/>
    <w:rsid w:val="007049C3"/>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0">
    <w:name w:val="Table Grid 7"/>
    <w:basedOn w:val="a1"/>
    <w:rsid w:val="007049C3"/>
    <w:pPr>
      <w:autoSpaceDE w:val="0"/>
      <w:autoSpaceDN w:val="0"/>
      <w:adjustRightInd w:val="0"/>
      <w:snapToGrid w:val="0"/>
      <w:spacing w:after="12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0">
    <w:name w:val="Table Grid 4"/>
    <w:basedOn w:val="a1"/>
    <w:rsid w:val="007049C3"/>
    <w:pPr>
      <w:autoSpaceDE w:val="0"/>
      <w:autoSpaceDN w:val="0"/>
      <w:adjustRightInd w:val="0"/>
      <w:snapToGrid w:val="0"/>
      <w:spacing w:after="120"/>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7049C3"/>
    <w:pPr>
      <w:autoSpaceDE w:val="0"/>
      <w:autoSpaceDN w:val="0"/>
      <w:adjustRightInd w:val="0"/>
      <w:snapToGrid w:val="0"/>
      <w:spacing w:after="120"/>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2">
    <w:name w:val="Table Grid 1"/>
    <w:basedOn w:val="a1"/>
    <w:rsid w:val="007049C3"/>
    <w:pPr>
      <w:autoSpaceDE w:val="0"/>
      <w:autoSpaceDN w:val="0"/>
      <w:adjustRightInd w:val="0"/>
      <w:snapToGrid w:val="0"/>
      <w:spacing w:after="12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9">
    <w:name w:val="Table Elegant"/>
    <w:basedOn w:val="a1"/>
    <w:rsid w:val="007049C3"/>
    <w:pPr>
      <w:autoSpaceDE w:val="0"/>
      <w:autoSpaceDN w:val="0"/>
      <w:adjustRightInd w:val="0"/>
      <w:snapToGrid w:val="0"/>
      <w:spacing w:after="12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1">
    <w:name w:val="Table Columns 5"/>
    <w:basedOn w:val="a1"/>
    <w:rsid w:val="007049C3"/>
    <w:pPr>
      <w:autoSpaceDE w:val="0"/>
      <w:autoSpaceDN w:val="0"/>
      <w:adjustRightInd w:val="0"/>
      <w:snapToGrid w:val="0"/>
      <w:spacing w:after="12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3">
    <w:name w:val="Table Grid 2"/>
    <w:basedOn w:val="a1"/>
    <w:rsid w:val="007049C3"/>
    <w:pPr>
      <w:autoSpaceDE w:val="0"/>
      <w:autoSpaceDN w:val="0"/>
      <w:adjustRightInd w:val="0"/>
      <w:snapToGrid w:val="0"/>
      <w:spacing w:after="12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0252453">
      <w:bodyDiv w:val="1"/>
      <w:marLeft w:val="0"/>
      <w:marRight w:val="0"/>
      <w:marTop w:val="0"/>
      <w:marBottom w:val="0"/>
      <w:divBdr>
        <w:top w:val="none" w:sz="0" w:space="0" w:color="auto"/>
        <w:left w:val="none" w:sz="0" w:space="0" w:color="auto"/>
        <w:bottom w:val="none" w:sz="0" w:space="0" w:color="auto"/>
        <w:right w:val="none" w:sz="0" w:space="0" w:color="auto"/>
      </w:divBdr>
    </w:div>
    <w:div w:id="1181042708">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9633951">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9894443">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23448687">
      <w:bodyDiv w:val="1"/>
      <w:marLeft w:val="0"/>
      <w:marRight w:val="0"/>
      <w:marTop w:val="0"/>
      <w:marBottom w:val="0"/>
      <w:divBdr>
        <w:top w:val="none" w:sz="0" w:space="0" w:color="auto"/>
        <w:left w:val="none" w:sz="0" w:space="0" w:color="auto"/>
        <w:bottom w:val="none" w:sz="0" w:space="0" w:color="auto"/>
        <w:right w:val="none" w:sz="0" w:space="0" w:color="auto"/>
      </w:divBdr>
    </w:div>
    <w:div w:id="15517702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5045743">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A3C2E-F3E8-4BA9-B2B3-229BA379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2338</Words>
  <Characters>13331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y00189239</cp:lastModifiedBy>
  <cp:revision>9</cp:revision>
  <cp:lastPrinted>2015-07-25T10:06:00Z</cp:lastPrinted>
  <dcterms:created xsi:type="dcterms:W3CDTF">2016-02-04T07:26:00Z</dcterms:created>
  <dcterms:modified xsi:type="dcterms:W3CDTF">2016-02-05T09:53:00Z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(3)pU8sEVYUKV6EOc8AgVwzqsBA3RqoBNrRgtW5QNskoN7qJKcA9q6DtMZTIRew4q3HnO1T58m4
lkKaDrw643Wt+Qw5LE8ylx6+YcIrFDW5asWRfMVr6OjVLT4l/jxmvb3/wtk2cWmAryLb9bYG
b1dSC4b6dgP++Vd3PzGC4fDB4suQoEFI4iqLHSfq/wgu+IGBqSE6TJPnHU+uBT1UzGUjuHfr
DSh6mZttGqRKizLo7s</vt:lpwstr>
  </property>
  <property fmtid="{D5CDD505-2E9C-101B-9397-08002B2CF9AE}" pid="19" name="_new_ms_pID_72543_00">
    <vt:lpwstr>_new_ms_pID_72543</vt:lpwstr>
  </property>
  <property fmtid="{D5CDD505-2E9C-101B-9397-08002B2CF9AE}" pid="20" name="_new_ms_pID_725431">
    <vt:lpwstr>cWDjCB4VdEpAYQ0TVH22XKObSHCDviGbaEQlxjfoMUCKNOjw8r6Yxr
BTcBiPhYK9W+Cwf3OyA3bM8VWCeLufqXi/h5V+9R5tspcNzOjUbzK8CYbxdZLDm9fWH6xaP6
Nnjqjrzm4CoUkIb5DKsjcNhNRDAxlgR3P+flvmeP/VZ8jWahQNkBwP96FJ8OqlX8/qSe7+eH
toJcCQS8b1oBIIs0llXiUk8fbDGpKNVt12Ig</vt:lpwstr>
  </property>
  <property fmtid="{D5CDD505-2E9C-101B-9397-08002B2CF9AE}" pid="21" name="_new_ms_pID_725431_00">
    <vt:lpwstr>_new_ms_pID_725431</vt:lpwstr>
  </property>
  <property fmtid="{D5CDD505-2E9C-101B-9397-08002B2CF9AE}" pid="22" name="_new_ms_pID_725432">
    <vt:lpwstr>BLJ1XwJI3Oh63JM4emrxG8CY3CP/sMCovvT+
rZj2opPgGEmzF+pbfai3cJcFQ/8ndGLp13S6ih2mYU+/3XLv8/f/3E0YNHklDrYEBWTZ74zR
bDvd7+o2usE924c4rcOlS5AXEcS3RjlHy+Jtf+AKUqsBMAOfMrjrLg2Z8LFUrK3txNMjvLls
VflhH1AISW8f9KF0Is7nTmjBpgfZ7p+MdTY=</vt:lpwstr>
  </property>
  <property fmtid="{D5CDD505-2E9C-101B-9397-08002B2CF9AE}" pid="23" name="_new_ms_pID_725432_00">
    <vt:lpwstr>_new_ms_pID_725432</vt:lpwstr>
  </property>
  <property fmtid="{D5CDD505-2E9C-101B-9397-08002B2CF9AE}" pid="24" name="_new_ms_pID_725433">
    <vt:lpwstr>TVUqjxhJTW3AoFhyGZ
iD035Rfzg16G+viXJaqm51xZKdE=</vt:lpwstr>
  </property>
  <property fmtid="{D5CDD505-2E9C-101B-9397-08002B2CF9AE}" pid="25" name="_new_ms_pID_725433_00">
    <vt:lpwstr>_new_ms_pID_725433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1454665988</vt:lpwstr>
  </property>
</Properties>
</file>