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023F83D" w14:textId="77777777" w:rsidR="00A7353A" w:rsidRPr="00205290" w:rsidRDefault="00A7353A" w:rsidP="00A7353A">
      <w:pPr>
        <w:pStyle w:val="CRCoverPage"/>
        <w:tabs>
          <w:tab w:val="right" w:pos="9639"/>
        </w:tabs>
        <w:spacing w:after="0"/>
        <w:rPr>
          <w:b/>
          <w:i/>
          <w:noProof/>
          <w:sz w:val="24"/>
          <w:szCs w:val="24"/>
          <w:lang w:eastAsia="ko-KR"/>
        </w:rPr>
      </w:pPr>
      <w:bookmarkStart w:id="0" w:name="OLE_LINK1"/>
      <w:bookmarkStart w:id="1" w:name="OLE_LINK2"/>
      <w:r w:rsidRPr="00205290">
        <w:rPr>
          <w:b/>
          <w:sz w:val="24"/>
          <w:szCs w:val="24"/>
        </w:rPr>
        <w:t xml:space="preserve">3GPP TSG </w:t>
      </w:r>
      <w:r>
        <w:rPr>
          <w:rFonts w:hint="eastAsia"/>
          <w:b/>
          <w:sz w:val="24"/>
          <w:szCs w:val="24"/>
          <w:lang w:eastAsia="ko-KR"/>
        </w:rPr>
        <w:t>RAN WG1 Meeting #8</w:t>
      </w:r>
      <w:r w:rsidR="00625A15">
        <w:rPr>
          <w:b/>
          <w:sz w:val="24"/>
          <w:szCs w:val="24"/>
          <w:lang w:eastAsia="ko-KR"/>
        </w:rPr>
        <w:t>4</w:t>
      </w:r>
      <w:r>
        <w:rPr>
          <w:rFonts w:hint="eastAsia"/>
          <w:b/>
          <w:sz w:val="24"/>
          <w:szCs w:val="24"/>
          <w:lang w:eastAsia="ko-KR"/>
        </w:rPr>
        <w:tab/>
      </w:r>
      <w:r w:rsidRPr="00060728">
        <w:rPr>
          <w:b/>
          <w:i/>
          <w:noProof/>
          <w:sz w:val="24"/>
          <w:szCs w:val="24"/>
          <w:lang w:eastAsia="ko-KR"/>
        </w:rPr>
        <w:t>R1-1</w:t>
      </w:r>
      <w:r w:rsidR="00522592">
        <w:rPr>
          <w:b/>
          <w:i/>
          <w:noProof/>
          <w:sz w:val="24"/>
          <w:szCs w:val="24"/>
          <w:lang w:eastAsia="ko-KR"/>
        </w:rPr>
        <w:t>60520</w:t>
      </w:r>
    </w:p>
    <w:p w14:paraId="5EF7189F" w14:textId="77777777" w:rsidR="00A7353A" w:rsidRPr="00855A4A" w:rsidRDefault="00625A15" w:rsidP="00A7353A">
      <w:pPr>
        <w:pStyle w:val="CRCoverPage"/>
        <w:outlineLvl w:val="0"/>
        <w:rPr>
          <w:b/>
          <w:noProof/>
          <w:sz w:val="24"/>
          <w:lang w:val="en-US" w:eastAsia="ko-KR"/>
        </w:rPr>
      </w:pPr>
      <w:r w:rsidRPr="00625A15">
        <w:rPr>
          <w:b/>
          <w:noProof/>
          <w:sz w:val="24"/>
          <w:lang w:eastAsia="ko-KR"/>
        </w:rPr>
        <w:t>St Julian’s, Malta, 15th - 19th February 2016</w:t>
      </w:r>
    </w:p>
    <w:bookmarkEnd w:id="0"/>
    <w:bookmarkEnd w:id="1"/>
    <w:p w14:paraId="48786B25" w14:textId="77777777" w:rsidR="00E51D2E" w:rsidRDefault="00E51D2E" w:rsidP="00E51D2E">
      <w:pPr>
        <w:tabs>
          <w:tab w:val="left" w:pos="1985"/>
        </w:tabs>
        <w:rPr>
          <w:rFonts w:ascii="Arial" w:hAnsi="Arial"/>
          <w:sz w:val="24"/>
        </w:rPr>
      </w:pPr>
      <w:r>
        <w:rPr>
          <w:rFonts w:ascii="Arial" w:hAnsi="Arial"/>
          <w:b/>
          <w:sz w:val="24"/>
        </w:rPr>
        <w:t>Agenda item:</w:t>
      </w:r>
      <w:r>
        <w:rPr>
          <w:rFonts w:ascii="Arial" w:hAnsi="Arial"/>
          <w:sz w:val="24"/>
        </w:rPr>
        <w:tab/>
      </w:r>
      <w:bookmarkStart w:id="2" w:name="Source"/>
      <w:bookmarkEnd w:id="2"/>
      <w:r w:rsidR="00625A15">
        <w:rPr>
          <w:rFonts w:ascii="Arial" w:hAnsi="Arial"/>
          <w:sz w:val="24"/>
        </w:rPr>
        <w:t>7.1.</w:t>
      </w:r>
      <w:r w:rsidR="008C257C">
        <w:rPr>
          <w:rFonts w:ascii="Arial" w:hAnsi="Arial"/>
          <w:sz w:val="24"/>
        </w:rPr>
        <w:t>4</w:t>
      </w:r>
    </w:p>
    <w:p w14:paraId="4EB34D0C" w14:textId="77777777"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14:paraId="4F9FA0B2" w14:textId="77777777" w:rsidR="00E51D2E" w:rsidRPr="00377F9F" w:rsidRDefault="00E51D2E" w:rsidP="005836E0">
      <w:pPr>
        <w:tabs>
          <w:tab w:val="left" w:pos="1985"/>
        </w:tabs>
        <w:jc w:val="left"/>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8C257C">
        <w:rPr>
          <w:rFonts w:ascii="Arial" w:hAnsi="Arial"/>
          <w:sz w:val="24"/>
        </w:rPr>
        <w:t>Mismatched FD-MIMO configuration fields between RAN1 and RRC</w:t>
      </w:r>
    </w:p>
    <w:p w14:paraId="39E4B69D" w14:textId="77777777"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14:paraId="163E78BC" w14:textId="77777777" w:rsidR="00534706" w:rsidRPr="00F1390C" w:rsidRDefault="008C257C" w:rsidP="004C2F08">
      <w:pPr>
        <w:pStyle w:val="1"/>
        <w:rPr>
          <w:b/>
          <w:sz w:val="28"/>
        </w:rPr>
      </w:pPr>
      <w:bookmarkStart w:id="3" w:name="DocumentFor"/>
      <w:bookmarkEnd w:id="3"/>
      <w:r>
        <w:rPr>
          <w:b/>
          <w:sz w:val="28"/>
        </w:rPr>
        <w:t>Description of issues</w:t>
      </w:r>
      <w:bookmarkStart w:id="4" w:name="_GoBack"/>
      <w:bookmarkEnd w:id="4"/>
    </w:p>
    <w:p w14:paraId="75AA73A6" w14:textId="0B86C62B" w:rsidR="008C257C" w:rsidRDefault="000F1760" w:rsidP="007439EB">
      <w:pPr>
        <w:spacing w:after="180" w:line="288" w:lineRule="auto"/>
        <w:ind w:firstLine="284"/>
        <w:rPr>
          <w:color w:val="auto"/>
        </w:rPr>
      </w:pPr>
      <w:r>
        <w:rPr>
          <w:color w:val="auto"/>
        </w:rPr>
        <w:t>At RAN1#8</w:t>
      </w:r>
      <w:r w:rsidR="008C257C">
        <w:rPr>
          <w:color w:val="auto"/>
        </w:rPr>
        <w:t>2bis</w:t>
      </w:r>
      <w:r w:rsidR="00D13D0F">
        <w:rPr>
          <w:color w:val="auto"/>
        </w:rPr>
        <w:t>[1]</w:t>
      </w:r>
      <w:r w:rsidR="008C257C">
        <w:rPr>
          <w:color w:val="auto"/>
        </w:rPr>
        <w:t xml:space="preserve"> and #8</w:t>
      </w:r>
      <w:r>
        <w:rPr>
          <w:color w:val="auto"/>
        </w:rPr>
        <w:t>3</w:t>
      </w:r>
      <w:r w:rsidR="00D13D0F">
        <w:rPr>
          <w:color w:val="auto"/>
        </w:rPr>
        <w:t>[2]</w:t>
      </w:r>
      <w:r>
        <w:rPr>
          <w:color w:val="auto"/>
        </w:rPr>
        <w:t xml:space="preserve">, RAN1 </w:t>
      </w:r>
      <w:r w:rsidR="008C257C">
        <w:rPr>
          <w:color w:val="auto"/>
        </w:rPr>
        <w:t xml:space="preserve">compiled </w:t>
      </w:r>
      <w:r w:rsidR="002D734A">
        <w:rPr>
          <w:color w:val="auto"/>
        </w:rPr>
        <w:t xml:space="preserve">and updated </w:t>
      </w:r>
      <w:r w:rsidR="008C257C">
        <w:rPr>
          <w:color w:val="auto"/>
        </w:rPr>
        <w:t xml:space="preserve">a list of RRC parameters and sent it as an LS to RAN2. </w:t>
      </w:r>
      <w:r w:rsidR="002D734A">
        <w:rPr>
          <w:color w:val="auto"/>
        </w:rPr>
        <w:t xml:space="preserve">According to the RAN2’s design principle (more descriptive names, use of non-critical extension), the names and value ranges of some RRC parameters </w:t>
      </w:r>
      <w:r w:rsidR="00733F48">
        <w:rPr>
          <w:color w:val="auto"/>
        </w:rPr>
        <w:t>differ</w:t>
      </w:r>
      <w:r w:rsidR="002D734A">
        <w:rPr>
          <w:color w:val="auto"/>
        </w:rPr>
        <w:t xml:space="preserve"> from the RAN1’s recommendation. In the current version of TS36.331</w:t>
      </w:r>
      <w:r w:rsidR="00D13D0F">
        <w:rPr>
          <w:color w:val="auto"/>
        </w:rPr>
        <w:t>[3]</w:t>
      </w:r>
      <w:r w:rsidR="002D734A">
        <w:rPr>
          <w:color w:val="auto"/>
        </w:rPr>
        <w:t xml:space="preserve">, the mismatched FD-MIMO configuration fields between RAN1’s agreements and </w:t>
      </w:r>
      <w:r w:rsidR="00D13D0F">
        <w:rPr>
          <w:color w:val="auto"/>
        </w:rPr>
        <w:t>TS</w:t>
      </w:r>
      <w:r w:rsidR="002D734A">
        <w:rPr>
          <w:color w:val="auto"/>
        </w:rPr>
        <w:t>36.331 can be summarized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2695"/>
        <w:gridCol w:w="2464"/>
        <w:gridCol w:w="2462"/>
      </w:tblGrid>
      <w:tr w:rsidR="00D13D0F" w:rsidRPr="002D734A" w14:paraId="14172D6E" w14:textId="77777777" w:rsidTr="00C44BE6">
        <w:trPr>
          <w:trHeight w:val="330"/>
        </w:trPr>
        <w:tc>
          <w:tcPr>
            <w:tcW w:w="2501" w:type="pct"/>
            <w:gridSpan w:val="2"/>
            <w:shd w:val="clear" w:color="auto" w:fill="auto"/>
            <w:noWrap/>
            <w:hideMark/>
          </w:tcPr>
          <w:p w14:paraId="7035A860" w14:textId="77777777" w:rsidR="002D734A" w:rsidRPr="00C44BE6" w:rsidRDefault="002D734A" w:rsidP="00C44BE6">
            <w:pPr>
              <w:spacing w:line="288" w:lineRule="auto"/>
              <w:ind w:firstLine="284"/>
              <w:rPr>
                <w:b/>
                <w:bCs/>
                <w:color w:val="auto"/>
              </w:rPr>
            </w:pPr>
            <w:r w:rsidRPr="00C44BE6">
              <w:rPr>
                <w:b/>
                <w:bCs/>
                <w:color w:val="auto"/>
              </w:rPr>
              <w:t>RAN1</w:t>
            </w:r>
          </w:p>
        </w:tc>
        <w:tc>
          <w:tcPr>
            <w:tcW w:w="2499" w:type="pct"/>
            <w:gridSpan w:val="2"/>
            <w:shd w:val="clear" w:color="auto" w:fill="auto"/>
            <w:noWrap/>
            <w:hideMark/>
          </w:tcPr>
          <w:p w14:paraId="55896C93" w14:textId="77777777" w:rsidR="002D734A" w:rsidRPr="00C44BE6" w:rsidRDefault="002D734A" w:rsidP="00C44BE6">
            <w:pPr>
              <w:spacing w:line="288" w:lineRule="auto"/>
              <w:ind w:firstLine="284"/>
              <w:rPr>
                <w:b/>
                <w:bCs/>
                <w:color w:val="auto"/>
              </w:rPr>
            </w:pPr>
            <w:r w:rsidRPr="00C44BE6">
              <w:rPr>
                <w:b/>
                <w:bCs/>
                <w:color w:val="auto"/>
              </w:rPr>
              <w:t>36.331</w:t>
            </w:r>
          </w:p>
        </w:tc>
      </w:tr>
      <w:tr w:rsidR="00C44BE6" w:rsidRPr="00C44BE6" w14:paraId="24A80332" w14:textId="77777777" w:rsidTr="00C44BE6">
        <w:trPr>
          <w:trHeight w:val="330"/>
        </w:trPr>
        <w:tc>
          <w:tcPr>
            <w:tcW w:w="1134" w:type="pct"/>
            <w:shd w:val="clear" w:color="auto" w:fill="auto"/>
            <w:noWrap/>
            <w:hideMark/>
          </w:tcPr>
          <w:p w14:paraId="58368942" w14:textId="77777777" w:rsidR="002D734A" w:rsidRPr="00C44BE6" w:rsidRDefault="002D734A" w:rsidP="00C44BE6">
            <w:pPr>
              <w:spacing w:line="288" w:lineRule="auto"/>
              <w:ind w:firstLine="284"/>
              <w:rPr>
                <w:b/>
                <w:bCs/>
                <w:color w:val="auto"/>
              </w:rPr>
            </w:pPr>
            <w:r w:rsidRPr="00C44BE6">
              <w:rPr>
                <w:b/>
                <w:bCs/>
                <w:color w:val="auto"/>
              </w:rPr>
              <w:t>Parameter</w:t>
            </w:r>
          </w:p>
        </w:tc>
        <w:tc>
          <w:tcPr>
            <w:tcW w:w="1367" w:type="pct"/>
            <w:shd w:val="clear" w:color="auto" w:fill="auto"/>
            <w:noWrap/>
            <w:hideMark/>
          </w:tcPr>
          <w:p w14:paraId="3F3CA0F0" w14:textId="77777777" w:rsidR="002D734A" w:rsidRPr="00C44BE6" w:rsidRDefault="002D734A" w:rsidP="00C44BE6">
            <w:pPr>
              <w:spacing w:line="288" w:lineRule="auto"/>
              <w:ind w:firstLine="284"/>
              <w:rPr>
                <w:b/>
                <w:bCs/>
                <w:color w:val="auto"/>
              </w:rPr>
            </w:pPr>
            <w:r w:rsidRPr="00C44BE6">
              <w:rPr>
                <w:b/>
                <w:bCs/>
                <w:color w:val="auto"/>
              </w:rPr>
              <w:t>Value range</w:t>
            </w:r>
          </w:p>
        </w:tc>
        <w:tc>
          <w:tcPr>
            <w:tcW w:w="1250" w:type="pct"/>
            <w:shd w:val="clear" w:color="auto" w:fill="auto"/>
            <w:noWrap/>
            <w:hideMark/>
          </w:tcPr>
          <w:p w14:paraId="13F6E99D" w14:textId="77777777" w:rsidR="002D734A" w:rsidRPr="00C44BE6" w:rsidRDefault="002D734A" w:rsidP="00C44BE6">
            <w:pPr>
              <w:spacing w:line="288" w:lineRule="auto"/>
              <w:ind w:firstLine="284"/>
              <w:rPr>
                <w:b/>
                <w:bCs/>
                <w:color w:val="auto"/>
              </w:rPr>
            </w:pPr>
            <w:r w:rsidRPr="00C44BE6">
              <w:rPr>
                <w:b/>
                <w:bCs/>
                <w:color w:val="auto"/>
              </w:rPr>
              <w:t>Parameter</w:t>
            </w:r>
          </w:p>
        </w:tc>
        <w:tc>
          <w:tcPr>
            <w:tcW w:w="1249" w:type="pct"/>
            <w:shd w:val="clear" w:color="auto" w:fill="auto"/>
            <w:noWrap/>
            <w:hideMark/>
          </w:tcPr>
          <w:p w14:paraId="026CD806" w14:textId="77777777" w:rsidR="002D734A" w:rsidRPr="00C44BE6" w:rsidRDefault="002D734A" w:rsidP="00C44BE6">
            <w:pPr>
              <w:spacing w:line="288" w:lineRule="auto"/>
              <w:ind w:firstLine="284"/>
              <w:rPr>
                <w:b/>
                <w:bCs/>
                <w:color w:val="auto"/>
              </w:rPr>
            </w:pPr>
            <w:r w:rsidRPr="00C44BE6">
              <w:rPr>
                <w:b/>
                <w:bCs/>
                <w:color w:val="auto"/>
              </w:rPr>
              <w:t>Value range</w:t>
            </w:r>
          </w:p>
        </w:tc>
      </w:tr>
      <w:tr w:rsidR="00B51016" w:rsidRPr="002D734A" w14:paraId="2F38F2CB" w14:textId="77777777" w:rsidTr="00C44BE6">
        <w:trPr>
          <w:trHeight w:val="1835"/>
        </w:trPr>
        <w:tc>
          <w:tcPr>
            <w:tcW w:w="1134" w:type="pct"/>
            <w:vMerge w:val="restart"/>
            <w:shd w:val="clear" w:color="auto" w:fill="auto"/>
            <w:hideMark/>
          </w:tcPr>
          <w:p w14:paraId="5C8F64AA" w14:textId="10D8885E" w:rsidR="00B51016" w:rsidRPr="00C44BE6" w:rsidRDefault="00B51016" w:rsidP="00B51016">
            <w:pPr>
              <w:spacing w:line="288" w:lineRule="auto"/>
              <w:rPr>
                <w:i/>
                <w:iCs/>
                <w:color w:val="auto"/>
              </w:rPr>
            </w:pPr>
            <w:r w:rsidRPr="00C44BE6">
              <w:rPr>
                <w:i/>
                <w:iCs/>
                <w:color w:val="auto"/>
              </w:rPr>
              <w:t xml:space="preserve">CSI-Reporting-Type </w:t>
            </w:r>
          </w:p>
        </w:tc>
        <w:tc>
          <w:tcPr>
            <w:tcW w:w="1367" w:type="pct"/>
            <w:vMerge w:val="restart"/>
            <w:shd w:val="clear" w:color="auto" w:fill="auto"/>
            <w:hideMark/>
          </w:tcPr>
          <w:p w14:paraId="0415B3E4" w14:textId="5DF4397D" w:rsidR="00B51016" w:rsidRPr="00C44BE6" w:rsidRDefault="00B51016" w:rsidP="00B51016">
            <w:pPr>
              <w:spacing w:line="288" w:lineRule="auto"/>
              <w:rPr>
                <w:color w:val="auto"/>
              </w:rPr>
            </w:pPr>
            <w:r w:rsidRPr="00C44BE6">
              <w:rPr>
                <w:color w:val="auto"/>
              </w:rPr>
              <w:t>One bit indicating it's class A or class B</w:t>
            </w:r>
          </w:p>
        </w:tc>
        <w:tc>
          <w:tcPr>
            <w:tcW w:w="1250" w:type="pct"/>
            <w:shd w:val="clear" w:color="auto" w:fill="auto"/>
            <w:hideMark/>
          </w:tcPr>
          <w:p w14:paraId="4FA2D50B" w14:textId="7D4E6B37" w:rsidR="00B51016" w:rsidRPr="00C44BE6" w:rsidRDefault="00B51016" w:rsidP="00B51016">
            <w:pPr>
              <w:spacing w:line="288" w:lineRule="auto"/>
              <w:rPr>
                <w:i/>
                <w:color w:val="auto"/>
              </w:rPr>
            </w:pPr>
            <w:r w:rsidRPr="002924A1">
              <w:rPr>
                <w:i/>
              </w:rPr>
              <w:t>eMIMO-Type-r13</w:t>
            </w:r>
          </w:p>
        </w:tc>
        <w:tc>
          <w:tcPr>
            <w:tcW w:w="1249" w:type="pct"/>
            <w:shd w:val="clear" w:color="auto" w:fill="auto"/>
            <w:hideMark/>
          </w:tcPr>
          <w:p w14:paraId="41FA0259" w14:textId="6030E27E" w:rsidR="00B51016" w:rsidRPr="00C44BE6" w:rsidRDefault="00B51016" w:rsidP="00B51016">
            <w:pPr>
              <w:spacing w:line="288" w:lineRule="auto"/>
              <w:rPr>
                <w:color w:val="auto"/>
              </w:rPr>
            </w:pPr>
            <w:r w:rsidRPr="002924A1">
              <w:rPr>
                <w:i/>
              </w:rPr>
              <w:t>CSI-RS-Info-r13</w:t>
            </w:r>
          </w:p>
        </w:tc>
      </w:tr>
      <w:tr w:rsidR="00B51016" w:rsidRPr="002D734A" w14:paraId="57FB3AC4" w14:textId="77777777" w:rsidTr="00C44BE6">
        <w:trPr>
          <w:trHeight w:val="1835"/>
        </w:trPr>
        <w:tc>
          <w:tcPr>
            <w:tcW w:w="1134" w:type="pct"/>
            <w:vMerge/>
            <w:shd w:val="clear" w:color="auto" w:fill="auto"/>
          </w:tcPr>
          <w:p w14:paraId="36C713CA" w14:textId="77777777" w:rsidR="00B51016" w:rsidRPr="00C44BE6" w:rsidRDefault="00B51016" w:rsidP="00B51016">
            <w:pPr>
              <w:spacing w:line="288" w:lineRule="auto"/>
              <w:rPr>
                <w:i/>
                <w:iCs/>
                <w:color w:val="auto"/>
              </w:rPr>
            </w:pPr>
          </w:p>
        </w:tc>
        <w:tc>
          <w:tcPr>
            <w:tcW w:w="1367" w:type="pct"/>
            <w:vMerge/>
            <w:shd w:val="clear" w:color="auto" w:fill="auto"/>
          </w:tcPr>
          <w:p w14:paraId="0E4EEF26" w14:textId="77777777" w:rsidR="00B51016" w:rsidRPr="00C44BE6" w:rsidRDefault="00B51016" w:rsidP="00B51016">
            <w:pPr>
              <w:spacing w:line="288" w:lineRule="auto"/>
              <w:rPr>
                <w:color w:val="auto"/>
              </w:rPr>
            </w:pPr>
          </w:p>
        </w:tc>
        <w:tc>
          <w:tcPr>
            <w:tcW w:w="1250" w:type="pct"/>
            <w:shd w:val="clear" w:color="auto" w:fill="auto"/>
          </w:tcPr>
          <w:p w14:paraId="05393237" w14:textId="4E6DD589" w:rsidR="00B51016" w:rsidRPr="00C44BE6" w:rsidRDefault="00B51016" w:rsidP="00B51016">
            <w:pPr>
              <w:spacing w:line="288" w:lineRule="auto"/>
              <w:rPr>
                <w:i/>
                <w:color w:val="auto"/>
              </w:rPr>
            </w:pPr>
            <w:r w:rsidRPr="002924A1">
              <w:rPr>
                <w:i/>
              </w:rPr>
              <w:t>CSI-RS-Info-r13</w:t>
            </w:r>
          </w:p>
        </w:tc>
        <w:tc>
          <w:tcPr>
            <w:tcW w:w="1249" w:type="pct"/>
            <w:shd w:val="clear" w:color="auto" w:fill="auto"/>
          </w:tcPr>
          <w:p w14:paraId="6AF7D00F" w14:textId="77777777" w:rsidR="00B51016" w:rsidRDefault="00B51016" w:rsidP="00B51016">
            <w:pPr>
              <w:spacing w:line="288" w:lineRule="auto"/>
              <w:rPr>
                <w:color w:val="auto"/>
              </w:rPr>
            </w:pPr>
            <w:r w:rsidRPr="00C44BE6">
              <w:rPr>
                <w:i/>
                <w:color w:val="auto"/>
              </w:rPr>
              <w:t>nonPrecoded</w:t>
            </w:r>
            <w:r>
              <w:rPr>
                <w:rFonts w:hint="eastAsia"/>
                <w:color w:val="auto"/>
              </w:rPr>
              <w:t xml:space="preserve"> </w:t>
            </w:r>
            <w:r>
              <w:rPr>
                <w:color w:val="auto"/>
              </w:rPr>
              <w:t xml:space="preserve"> </w:t>
            </w:r>
            <w:r>
              <w:rPr>
                <w:rFonts w:hint="eastAsia"/>
                <w:color w:val="auto"/>
              </w:rPr>
              <w:t>or</w:t>
            </w:r>
            <w:r>
              <w:rPr>
                <w:color w:val="auto"/>
              </w:rPr>
              <w:t xml:space="preserve"> </w:t>
            </w:r>
          </w:p>
          <w:p w14:paraId="593EC43D" w14:textId="150CDCEC" w:rsidR="00B51016" w:rsidRPr="00761BF2" w:rsidRDefault="00B51016" w:rsidP="00B51016">
            <w:pPr>
              <w:spacing w:line="288" w:lineRule="auto"/>
            </w:pPr>
            <w:r w:rsidRPr="00C44BE6">
              <w:rPr>
                <w:i/>
                <w:color w:val="auto"/>
              </w:rPr>
              <w:t>beamformed</w:t>
            </w:r>
          </w:p>
        </w:tc>
      </w:tr>
      <w:tr w:rsidR="00C44BE6" w:rsidRPr="00C44BE6" w14:paraId="5C5DD30F" w14:textId="77777777" w:rsidTr="00C44BE6">
        <w:trPr>
          <w:trHeight w:val="510"/>
        </w:trPr>
        <w:tc>
          <w:tcPr>
            <w:tcW w:w="1134" w:type="pct"/>
            <w:shd w:val="clear" w:color="auto" w:fill="auto"/>
            <w:hideMark/>
          </w:tcPr>
          <w:p w14:paraId="5C0A4C8A" w14:textId="77777777" w:rsidR="002D734A" w:rsidRPr="00C44BE6" w:rsidRDefault="002D734A" w:rsidP="00C44BE6">
            <w:pPr>
              <w:spacing w:line="288" w:lineRule="auto"/>
              <w:rPr>
                <w:i/>
                <w:iCs/>
                <w:color w:val="auto"/>
              </w:rPr>
            </w:pPr>
            <w:r w:rsidRPr="00C44BE6">
              <w:rPr>
                <w:i/>
                <w:iCs/>
                <w:color w:val="auto"/>
              </w:rPr>
              <w:t>PMI-Config</w:t>
            </w:r>
          </w:p>
        </w:tc>
        <w:tc>
          <w:tcPr>
            <w:tcW w:w="1367" w:type="pct"/>
            <w:shd w:val="clear" w:color="auto" w:fill="auto"/>
            <w:hideMark/>
          </w:tcPr>
          <w:p w14:paraId="12273416" w14:textId="77777777" w:rsidR="002D734A" w:rsidRPr="00C44BE6" w:rsidRDefault="002D734A" w:rsidP="00C44BE6">
            <w:pPr>
              <w:spacing w:line="288" w:lineRule="auto"/>
              <w:rPr>
                <w:color w:val="auto"/>
              </w:rPr>
            </w:pPr>
            <w:r w:rsidRPr="00C44BE6">
              <w:rPr>
                <w:color w:val="auto"/>
              </w:rPr>
              <w:t>An enumeration of {1,2} to indicate the choice of PMI feedback, see comments</w:t>
            </w:r>
          </w:p>
        </w:tc>
        <w:tc>
          <w:tcPr>
            <w:tcW w:w="1250" w:type="pct"/>
            <w:shd w:val="clear" w:color="auto" w:fill="auto"/>
            <w:noWrap/>
            <w:hideMark/>
          </w:tcPr>
          <w:p w14:paraId="0505DD54" w14:textId="77777777" w:rsidR="002D734A" w:rsidRPr="00C44BE6" w:rsidRDefault="002D734A" w:rsidP="00C44BE6">
            <w:pPr>
              <w:spacing w:line="288" w:lineRule="auto"/>
              <w:rPr>
                <w:i/>
                <w:color w:val="auto"/>
              </w:rPr>
            </w:pPr>
            <w:r w:rsidRPr="00C44BE6">
              <w:rPr>
                <w:i/>
                <w:color w:val="auto"/>
              </w:rPr>
              <w:t>alternativeCodebookEnabledBeamformed-r13</w:t>
            </w:r>
          </w:p>
        </w:tc>
        <w:tc>
          <w:tcPr>
            <w:tcW w:w="1249" w:type="pct"/>
            <w:shd w:val="clear" w:color="auto" w:fill="auto"/>
            <w:noWrap/>
            <w:hideMark/>
          </w:tcPr>
          <w:p w14:paraId="4D088EDF" w14:textId="77777777" w:rsidR="002D734A" w:rsidRPr="00C44BE6" w:rsidRDefault="002D734A" w:rsidP="00C44BE6">
            <w:pPr>
              <w:spacing w:line="288" w:lineRule="auto"/>
              <w:rPr>
                <w:color w:val="auto"/>
              </w:rPr>
            </w:pPr>
            <w:r w:rsidRPr="00C44BE6">
              <w:rPr>
                <w:color w:val="auto"/>
              </w:rPr>
              <w:t>{true}</w:t>
            </w:r>
          </w:p>
        </w:tc>
      </w:tr>
      <w:tr w:rsidR="00C44BE6" w:rsidRPr="00C44BE6" w14:paraId="7D987A8D" w14:textId="77777777" w:rsidTr="00C44BE6">
        <w:trPr>
          <w:trHeight w:val="510"/>
        </w:trPr>
        <w:tc>
          <w:tcPr>
            <w:tcW w:w="1134" w:type="pct"/>
            <w:shd w:val="clear" w:color="auto" w:fill="auto"/>
          </w:tcPr>
          <w:p w14:paraId="1676BC52" w14:textId="77777777" w:rsidR="00D13D0F" w:rsidRPr="00C44BE6" w:rsidRDefault="00D13D0F" w:rsidP="00C44BE6">
            <w:pPr>
              <w:spacing w:line="288" w:lineRule="auto"/>
              <w:rPr>
                <w:i/>
                <w:iCs/>
                <w:color w:val="auto"/>
              </w:rPr>
            </w:pPr>
            <w:r w:rsidRPr="00C44BE6">
              <w:rPr>
                <w:i/>
                <w:iCs/>
                <w:color w:val="auto"/>
              </w:rPr>
              <w:t>Rel-13-DMRS-table</w:t>
            </w:r>
          </w:p>
        </w:tc>
        <w:tc>
          <w:tcPr>
            <w:tcW w:w="1367" w:type="pct"/>
            <w:shd w:val="clear" w:color="auto" w:fill="auto"/>
          </w:tcPr>
          <w:p w14:paraId="64234F68" w14:textId="77777777" w:rsidR="00D13D0F" w:rsidRPr="00C44BE6" w:rsidRDefault="00D13D0F" w:rsidP="00C44BE6">
            <w:pPr>
              <w:spacing w:line="288" w:lineRule="auto"/>
              <w:rPr>
                <w:iCs/>
                <w:color w:val="auto"/>
              </w:rPr>
            </w:pPr>
            <w:r w:rsidRPr="00C44BE6">
              <w:rPr>
                <w:iCs/>
                <w:color w:val="auto"/>
              </w:rPr>
              <w:t>1 bit to indicate whether to use Rel-13 new or legacy table</w:t>
            </w:r>
          </w:p>
        </w:tc>
        <w:tc>
          <w:tcPr>
            <w:tcW w:w="1250" w:type="pct"/>
            <w:shd w:val="clear" w:color="auto" w:fill="auto"/>
            <w:noWrap/>
          </w:tcPr>
          <w:p w14:paraId="39AA3CC5" w14:textId="77777777" w:rsidR="00D13D0F" w:rsidRPr="00C44BE6" w:rsidRDefault="00D13D0F" w:rsidP="00C44BE6">
            <w:pPr>
              <w:spacing w:line="288" w:lineRule="auto"/>
              <w:rPr>
                <w:i/>
                <w:iCs/>
                <w:color w:val="auto"/>
              </w:rPr>
            </w:pPr>
            <w:r w:rsidRPr="00C44BE6">
              <w:rPr>
                <w:i/>
                <w:iCs/>
                <w:color w:val="auto"/>
              </w:rPr>
              <w:t>dmrs-tableAlt-r13</w:t>
            </w:r>
          </w:p>
        </w:tc>
        <w:tc>
          <w:tcPr>
            <w:tcW w:w="1249" w:type="pct"/>
            <w:shd w:val="clear" w:color="auto" w:fill="auto"/>
            <w:noWrap/>
          </w:tcPr>
          <w:p w14:paraId="52EA324C" w14:textId="77777777" w:rsidR="00D13D0F" w:rsidRPr="00C44BE6" w:rsidRDefault="00D13D0F" w:rsidP="00C44BE6">
            <w:pPr>
              <w:spacing w:line="288" w:lineRule="auto"/>
              <w:rPr>
                <w:iCs/>
                <w:color w:val="auto"/>
              </w:rPr>
            </w:pPr>
            <w:r w:rsidRPr="00C44BE6">
              <w:rPr>
                <w:iCs/>
                <w:color w:val="auto"/>
              </w:rPr>
              <w:t>{true}</w:t>
            </w:r>
          </w:p>
        </w:tc>
      </w:tr>
    </w:tbl>
    <w:p w14:paraId="5DA27778" w14:textId="77777777" w:rsidR="008C257C" w:rsidRDefault="008C257C" w:rsidP="000C65A0">
      <w:pPr>
        <w:spacing w:line="288" w:lineRule="auto"/>
        <w:ind w:firstLine="284"/>
        <w:rPr>
          <w:color w:val="auto"/>
        </w:rPr>
      </w:pPr>
    </w:p>
    <w:p w14:paraId="3CCE275D" w14:textId="77777777" w:rsidR="00D13D0F" w:rsidRDefault="00D13D0F" w:rsidP="000C65A0">
      <w:pPr>
        <w:spacing w:line="288" w:lineRule="auto"/>
        <w:ind w:firstLine="284"/>
        <w:rPr>
          <w:color w:val="auto"/>
        </w:rPr>
      </w:pPr>
      <w:r>
        <w:rPr>
          <w:color w:val="auto"/>
        </w:rPr>
        <w:t>However, t</w:t>
      </w:r>
      <w:r>
        <w:rPr>
          <w:rFonts w:hint="eastAsia"/>
          <w:color w:val="auto"/>
        </w:rPr>
        <w:t>he current</w:t>
      </w:r>
      <w:r>
        <w:rPr>
          <w:color w:val="auto"/>
        </w:rPr>
        <w:t xml:space="preserve"> version of RAN1 CRs are described based on the RAN1’s recommendation. For example, in section 6.3.4.4 of the current version of TS36.211[4]:</w:t>
      </w:r>
    </w:p>
    <w:p w14:paraId="4BC8DC6C" w14:textId="77777777" w:rsidR="00D13D0F" w:rsidRPr="00D13D0F" w:rsidRDefault="00D13D0F" w:rsidP="00D13D0F">
      <w:pPr>
        <w:rPr>
          <w:i/>
        </w:rPr>
      </w:pPr>
      <w:r w:rsidRPr="00D13D0F">
        <w:rPr>
          <w:i/>
        </w:rPr>
        <w:t xml:space="preserve">Precoding for spatial multiplexing using antenna ports with UE-specific reference signals is only used in combination with layer mapping for spatial multiplexing as described in clause 6.3.3.2. Spatial multiplexing using antenna ports with UE-specific reference signals supports up to eight antenna ports and the set of antenna ports used is </w:t>
      </w:r>
      <w:r w:rsidRPr="00D13D0F">
        <w:rPr>
          <w:i/>
          <w:position w:val="-10"/>
        </w:rPr>
        <w:object w:dxaOrig="1319" w:dyaOrig="280" w14:anchorId="30258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14.4pt" o:ole="">
            <v:imagedata r:id="rId8" o:title=""/>
          </v:shape>
          <o:OLEObject Type="Embed" ProgID="Equation.3" ShapeID="_x0000_i1025" DrawAspect="Content" ObjectID="_1516188948" r:id="rId9"/>
        </w:object>
      </w:r>
      <w:r w:rsidRPr="00D13D0F">
        <w:rPr>
          <w:i/>
        </w:rPr>
        <w:t xml:space="preserve">. </w:t>
      </w:r>
    </w:p>
    <w:p w14:paraId="73BCF991" w14:textId="77777777" w:rsidR="00D13D0F" w:rsidRPr="00D13D0F" w:rsidRDefault="00D13D0F" w:rsidP="00D13D0F">
      <w:pPr>
        <w:rPr>
          <w:i/>
        </w:rPr>
      </w:pPr>
      <w:r w:rsidRPr="00D13D0F">
        <w:rPr>
          <w:i/>
        </w:rPr>
        <w:t xml:space="preserve">If no </w:t>
      </w:r>
      <w:r w:rsidRPr="00D13D0F">
        <w:rPr>
          <w:rFonts w:hint="eastAsia"/>
          <w:i/>
          <w:lang w:eastAsia="zh-CN"/>
        </w:rPr>
        <w:t>higher</w:t>
      </w:r>
      <w:r w:rsidRPr="00D13D0F">
        <w:rPr>
          <w:i/>
          <w:lang w:eastAsia="zh-CN"/>
        </w:rPr>
        <w:t>-</w:t>
      </w:r>
      <w:r w:rsidRPr="00D13D0F">
        <w:rPr>
          <w:rFonts w:hint="eastAsia"/>
          <w:i/>
          <w:lang w:eastAsia="zh-CN"/>
        </w:rPr>
        <w:t xml:space="preserve">layer parameter </w:t>
      </w:r>
      <w:r w:rsidRPr="00D13D0F">
        <w:rPr>
          <w:i/>
          <w:highlight w:val="yellow"/>
        </w:rPr>
        <w:t>Rel-13-DMRS-table</w:t>
      </w:r>
      <w:r w:rsidRPr="00D13D0F">
        <w:rPr>
          <w:rFonts w:hint="eastAsia"/>
          <w:i/>
          <w:highlight w:val="yellow"/>
          <w:lang w:eastAsia="zh-CN"/>
        </w:rPr>
        <w:t xml:space="preserve"> </w:t>
      </w:r>
      <w:r w:rsidRPr="00D13D0F">
        <w:rPr>
          <w:i/>
          <w:highlight w:val="yellow"/>
          <w:lang w:eastAsia="zh-CN"/>
        </w:rPr>
        <w:t>is present</w:t>
      </w:r>
      <w:r w:rsidRPr="00D13D0F">
        <w:rPr>
          <w:i/>
          <w:lang w:eastAsia="zh-CN"/>
        </w:rPr>
        <w:t xml:space="preserve">, </w:t>
      </w:r>
      <w:r w:rsidRPr="00D13D0F">
        <w:rPr>
          <w:i/>
        </w:rPr>
        <w:t>or</w:t>
      </w:r>
      <w:r w:rsidRPr="00D13D0F">
        <w:rPr>
          <w:rFonts w:hint="eastAsia"/>
          <w:i/>
          <w:lang w:eastAsia="zh-CN"/>
        </w:rPr>
        <w:t xml:space="preserve"> when </w:t>
      </w:r>
      <w:r w:rsidRPr="00D13D0F">
        <w:rPr>
          <w:i/>
          <w:lang w:eastAsia="zh-CN"/>
        </w:rPr>
        <w:t xml:space="preserve">the </w:t>
      </w:r>
      <w:r w:rsidRPr="00D13D0F">
        <w:rPr>
          <w:rFonts w:hint="eastAsia"/>
          <w:i/>
          <w:lang w:eastAsia="zh-CN"/>
        </w:rPr>
        <w:t>higher</w:t>
      </w:r>
      <w:r w:rsidRPr="00D13D0F">
        <w:rPr>
          <w:i/>
          <w:lang w:eastAsia="zh-CN"/>
        </w:rPr>
        <w:t>-</w:t>
      </w:r>
      <w:r w:rsidRPr="00D13D0F">
        <w:rPr>
          <w:rFonts w:hint="eastAsia"/>
          <w:i/>
          <w:lang w:eastAsia="zh-CN"/>
        </w:rPr>
        <w:t xml:space="preserve">layer parameter </w:t>
      </w:r>
      <w:r w:rsidRPr="00D13D0F">
        <w:rPr>
          <w:i/>
          <w:highlight w:val="yellow"/>
        </w:rPr>
        <w:t>Rel-13-DMRS-table</w:t>
      </w:r>
      <w:r w:rsidRPr="00D13D0F">
        <w:rPr>
          <w:rFonts w:hint="eastAsia"/>
          <w:i/>
          <w:highlight w:val="yellow"/>
          <w:lang w:eastAsia="zh-CN"/>
        </w:rPr>
        <w:t xml:space="preserve"> is set to </w:t>
      </w:r>
      <w:r w:rsidRPr="00D13D0F">
        <w:rPr>
          <w:i/>
          <w:highlight w:val="yellow"/>
          <w:lang w:eastAsia="zh-CN"/>
        </w:rPr>
        <w:t>0</w:t>
      </w:r>
      <w:r w:rsidRPr="00D13D0F">
        <w:rPr>
          <w:i/>
        </w:rPr>
        <w:t xml:space="preserve">, the precoding operation for transmission on </w:t>
      </w:r>
      <w:r w:rsidRPr="00D13D0F">
        <w:rPr>
          <w:i/>
          <w:position w:val="-6"/>
        </w:rPr>
        <w:object w:dxaOrig="180" w:dyaOrig="200" w14:anchorId="2B86B510">
          <v:shape id="_x0000_i1026" type="#_x0000_t75" style="width:8.65pt;height:10.35pt" o:ole="">
            <v:imagedata r:id="rId10" o:title=""/>
          </v:shape>
          <o:OLEObject Type="Embed" ProgID="Equation.3" ShapeID="_x0000_i1026" DrawAspect="Content" ObjectID="_1516188949" r:id="rId11"/>
        </w:object>
      </w:r>
      <w:r w:rsidRPr="00D13D0F">
        <w:rPr>
          <w:i/>
        </w:rPr>
        <w:t xml:space="preserve"> antenna ports is defined by</w:t>
      </w:r>
    </w:p>
    <w:p w14:paraId="33BF23D1" w14:textId="77777777" w:rsidR="00D13D0F" w:rsidRPr="00D13D0F" w:rsidRDefault="00D13D0F" w:rsidP="00D13D0F">
      <w:pPr>
        <w:pStyle w:val="EQ"/>
        <w:jc w:val="center"/>
        <w:rPr>
          <w:i/>
        </w:rPr>
      </w:pPr>
      <w:r w:rsidRPr="00D13D0F">
        <w:rPr>
          <w:i/>
          <w:position w:val="-60"/>
        </w:rPr>
        <w:object w:dxaOrig="1980" w:dyaOrig="1300" w14:anchorId="69DCE227">
          <v:shape id="_x0000_i1027" type="#_x0000_t75" style="width:99.05pt;height:65.1pt" o:ole="">
            <v:imagedata r:id="rId12" o:title=""/>
          </v:shape>
          <o:OLEObject Type="Embed" ProgID="Equation.3" ShapeID="_x0000_i1027" DrawAspect="Content" ObjectID="_1516188950" r:id="rId13"/>
        </w:object>
      </w:r>
      <w:r w:rsidRPr="00D13D0F">
        <w:rPr>
          <w:i/>
        </w:rPr>
        <w:t xml:space="preserve"> </w:t>
      </w:r>
    </w:p>
    <w:p w14:paraId="46CDD162" w14:textId="77777777" w:rsidR="00D13D0F" w:rsidRPr="00D13D0F" w:rsidRDefault="00D13D0F" w:rsidP="00D13D0F">
      <w:pPr>
        <w:rPr>
          <w:i/>
        </w:rPr>
      </w:pPr>
      <w:r w:rsidRPr="00D13D0F">
        <w:rPr>
          <w:i/>
        </w:rPr>
        <w:t xml:space="preserve">where </w:t>
      </w:r>
      <w:r w:rsidRPr="00D13D0F">
        <w:rPr>
          <w:i/>
          <w:position w:val="-14"/>
        </w:rPr>
        <w:object w:dxaOrig="1579" w:dyaOrig="380" w14:anchorId="59DCECF9">
          <v:shape id="_x0000_i1028" type="#_x0000_t75" style="width:78.9pt;height:19pt" o:ole="">
            <v:imagedata r:id="rId14" o:title=""/>
          </v:shape>
          <o:OLEObject Type="Embed" ProgID="Equation.3" ShapeID="_x0000_i1028" DrawAspect="Content" ObjectID="_1516188951" r:id="rId15"/>
        </w:object>
      </w:r>
      <w:r w:rsidRPr="00D13D0F">
        <w:rPr>
          <w:i/>
        </w:rPr>
        <w:t xml:space="preserve">, </w:t>
      </w:r>
      <w:r w:rsidRPr="00D13D0F">
        <w:rPr>
          <w:i/>
          <w:position w:val="-14"/>
        </w:rPr>
        <w:object w:dxaOrig="1300" w:dyaOrig="380" w14:anchorId="0B7C0180">
          <v:shape id="_x0000_i1029" type="#_x0000_t75" style="width:65.1pt;height:19pt" o:ole="">
            <v:imagedata r:id="rId16" o:title=""/>
          </v:shape>
          <o:OLEObject Type="Embed" ProgID="Equation.3" ShapeID="_x0000_i1029" DrawAspect="Content" ObjectID="_1516188952" r:id="rId17"/>
        </w:object>
      </w:r>
      <w:r w:rsidRPr="00D13D0F">
        <w:rPr>
          <w:i/>
        </w:rPr>
        <w:t>.</w:t>
      </w:r>
    </w:p>
    <w:p w14:paraId="60E668E0" w14:textId="77777777" w:rsidR="00D13D0F" w:rsidRPr="00D13D0F" w:rsidRDefault="00D13D0F" w:rsidP="00D13D0F">
      <w:pPr>
        <w:rPr>
          <w:i/>
          <w:lang w:eastAsia="zh-CN"/>
        </w:rPr>
      </w:pPr>
      <w:r w:rsidRPr="00D13D0F">
        <w:rPr>
          <w:i/>
          <w:lang w:eastAsia="zh-CN"/>
        </w:rPr>
        <w:lastRenderedPageBreak/>
        <w:t xml:space="preserve">If the </w:t>
      </w:r>
      <w:r w:rsidRPr="00D13D0F">
        <w:rPr>
          <w:rFonts w:hint="eastAsia"/>
          <w:i/>
          <w:lang w:eastAsia="zh-CN"/>
        </w:rPr>
        <w:t>higher</w:t>
      </w:r>
      <w:r w:rsidRPr="00D13D0F">
        <w:rPr>
          <w:i/>
          <w:lang w:eastAsia="zh-CN"/>
        </w:rPr>
        <w:t>-</w:t>
      </w:r>
      <w:r w:rsidRPr="00D13D0F">
        <w:rPr>
          <w:rFonts w:hint="eastAsia"/>
          <w:i/>
          <w:lang w:eastAsia="zh-CN"/>
        </w:rPr>
        <w:t xml:space="preserve">layer parameter </w:t>
      </w:r>
      <w:r w:rsidRPr="00D13D0F">
        <w:rPr>
          <w:i/>
          <w:highlight w:val="yellow"/>
        </w:rPr>
        <w:t>Rel-13-DMRS-table</w:t>
      </w:r>
      <w:r w:rsidRPr="00D13D0F">
        <w:rPr>
          <w:rFonts w:hint="eastAsia"/>
          <w:i/>
          <w:highlight w:val="yellow"/>
          <w:lang w:eastAsia="zh-CN"/>
        </w:rPr>
        <w:t xml:space="preserve"> is set to 1</w:t>
      </w:r>
      <w:r w:rsidRPr="00D13D0F">
        <w:rPr>
          <w:i/>
          <w:lang w:eastAsia="zh-CN"/>
        </w:rPr>
        <w:t>, two codewords are enabled, and the field “Antenna port(s), scrambling identity and number of layers” given by DCI format 2C or 2D is 4 or 5, the precoding operation for transmission is defined by</w:t>
      </w:r>
    </w:p>
    <w:p w14:paraId="02525622" w14:textId="77777777" w:rsidR="00D13D0F" w:rsidRPr="00D13D0F" w:rsidRDefault="00D13D0F" w:rsidP="00D13D0F">
      <w:pPr>
        <w:pStyle w:val="EQ"/>
        <w:rPr>
          <w:i/>
        </w:rPr>
      </w:pPr>
      <w:r w:rsidRPr="00D13D0F">
        <w:rPr>
          <w:i/>
        </w:rPr>
        <w:tab/>
        <w:t xml:space="preserve"> </w:t>
      </w:r>
      <w:r w:rsidRPr="00D13D0F">
        <w:rPr>
          <w:i/>
          <w:position w:val="-30"/>
        </w:rPr>
        <w:object w:dxaOrig="1700" w:dyaOrig="700" w14:anchorId="2F523456">
          <v:shape id="_x0000_i1030" type="#_x0000_t75" style="width:84.65pt;height:35.15pt" o:ole="">
            <v:imagedata r:id="rId18" o:title=""/>
          </v:shape>
          <o:OLEObject Type="Embed" ProgID="Equation.3" ShapeID="_x0000_i1030" DrawAspect="Content" ObjectID="_1516188953" r:id="rId19"/>
        </w:object>
      </w:r>
    </w:p>
    <w:p w14:paraId="2BBF1A63" w14:textId="77777777" w:rsidR="00D13D0F" w:rsidRPr="00D13D0F" w:rsidRDefault="00D13D0F" w:rsidP="00D13D0F">
      <w:pPr>
        <w:rPr>
          <w:i/>
        </w:rPr>
      </w:pPr>
      <w:r w:rsidRPr="00D13D0F">
        <w:rPr>
          <w:i/>
        </w:rPr>
        <w:t xml:space="preserve">where </w:t>
      </w:r>
      <w:r w:rsidRPr="00D13D0F">
        <w:rPr>
          <w:i/>
          <w:position w:val="-14"/>
        </w:rPr>
        <w:object w:dxaOrig="1579" w:dyaOrig="380" w14:anchorId="7FAEA0DA">
          <v:shape id="_x0000_i1031" type="#_x0000_t75" style="width:78.9pt;height:19pt" o:ole="">
            <v:imagedata r:id="rId14" o:title=""/>
          </v:shape>
          <o:OLEObject Type="Embed" ProgID="Equation.3" ShapeID="_x0000_i1031" DrawAspect="Content" ObjectID="_1516188954" r:id="rId20"/>
        </w:object>
      </w:r>
      <w:r w:rsidRPr="00D13D0F">
        <w:rPr>
          <w:i/>
        </w:rPr>
        <w:t xml:space="preserve">, </w:t>
      </w:r>
      <w:r w:rsidRPr="00D13D0F">
        <w:rPr>
          <w:i/>
          <w:position w:val="-14"/>
        </w:rPr>
        <w:object w:dxaOrig="1300" w:dyaOrig="380" w14:anchorId="695DD4B0">
          <v:shape id="_x0000_i1032" type="#_x0000_t75" style="width:65.1pt;height:19pt" o:ole="">
            <v:imagedata r:id="rId16" o:title=""/>
          </v:shape>
          <o:OLEObject Type="Embed" ProgID="Equation.3" ShapeID="_x0000_i1032" DrawAspect="Content" ObjectID="_1516188955" r:id="rId21"/>
        </w:object>
      </w:r>
      <w:r w:rsidRPr="00D13D0F">
        <w:rPr>
          <w:i/>
        </w:rPr>
        <w:t>.</w:t>
      </w:r>
    </w:p>
    <w:p w14:paraId="5D641F1B" w14:textId="77777777" w:rsidR="00D13D0F" w:rsidRDefault="00D13D0F" w:rsidP="00D13D0F">
      <w:pPr>
        <w:spacing w:line="288" w:lineRule="auto"/>
        <w:rPr>
          <w:color w:val="auto"/>
        </w:rPr>
      </w:pPr>
    </w:p>
    <w:p w14:paraId="650A492A" w14:textId="77777777" w:rsidR="00D13D0F" w:rsidRDefault="00D13D0F" w:rsidP="00D13D0F">
      <w:pPr>
        <w:spacing w:line="288" w:lineRule="auto"/>
        <w:rPr>
          <w:color w:val="auto"/>
        </w:rPr>
      </w:pPr>
      <w:r>
        <w:rPr>
          <w:rFonts w:hint="eastAsia"/>
          <w:color w:val="auto"/>
        </w:rPr>
        <w:t xml:space="preserve">Likewise, in </w:t>
      </w:r>
      <w:r>
        <w:rPr>
          <w:color w:val="auto"/>
        </w:rPr>
        <w:t xml:space="preserve">section 7.2 of the current version of </w:t>
      </w:r>
      <w:r>
        <w:rPr>
          <w:rFonts w:hint="eastAsia"/>
          <w:color w:val="auto"/>
        </w:rPr>
        <w:t>TS36.213</w:t>
      </w:r>
      <w:r>
        <w:rPr>
          <w:color w:val="auto"/>
        </w:rPr>
        <w:t>[5]:</w:t>
      </w:r>
    </w:p>
    <w:p w14:paraId="300A89C2" w14:textId="77777777" w:rsidR="00D13D0F" w:rsidRPr="00D13D0F" w:rsidRDefault="00D13D0F" w:rsidP="00D13D0F">
      <w:pPr>
        <w:rPr>
          <w:i/>
        </w:rPr>
      </w:pPr>
      <w:r w:rsidRPr="00D13D0F">
        <w:rPr>
          <w:i/>
        </w:rPr>
        <w:t>…</w:t>
      </w:r>
    </w:p>
    <w:p w14:paraId="1F53AED8" w14:textId="77777777" w:rsidR="00522592" w:rsidRPr="00522592" w:rsidRDefault="00522592" w:rsidP="00522592">
      <w:pPr>
        <w:rPr>
          <w:rFonts w:ascii="Arial" w:eastAsia="굴림" w:hAnsi="Arial" w:cs="Arial"/>
          <w:i/>
        </w:rPr>
      </w:pPr>
      <w:r w:rsidRPr="00522592">
        <w:rPr>
          <w:i/>
        </w:rPr>
        <w:t>For a UE configured in transmission mode 10</w:t>
      </w:r>
      <w:r w:rsidRPr="00522592">
        <w:rPr>
          <w:i/>
          <w:lang w:val="en-AU"/>
        </w:rPr>
        <w:t xml:space="preserve"> and the </w:t>
      </w:r>
      <w:r w:rsidRPr="00522592">
        <w:rPr>
          <w:i/>
        </w:rPr>
        <w:t xml:space="preserve">UE not </w:t>
      </w:r>
      <w:r w:rsidRPr="00522592">
        <w:rPr>
          <w:rFonts w:hint="eastAsia"/>
          <w:i/>
        </w:rPr>
        <w:t xml:space="preserve">configured </w:t>
      </w:r>
      <w:r w:rsidRPr="00522592">
        <w:rPr>
          <w:i/>
        </w:rPr>
        <w:t xml:space="preserve">with higher layer </w:t>
      </w:r>
      <w:r w:rsidRPr="00522592">
        <w:rPr>
          <w:rFonts w:hint="eastAsia"/>
          <w:i/>
        </w:rPr>
        <w:t xml:space="preserve">parameter </w:t>
      </w:r>
      <w:r w:rsidRPr="00522592">
        <w:rPr>
          <w:i/>
          <w:highlight w:val="yellow"/>
        </w:rPr>
        <w:t>CSI-Reporting-Type</w:t>
      </w:r>
      <w:r w:rsidRPr="00522592">
        <w:rPr>
          <w:i/>
        </w:rPr>
        <w:t xml:space="preserve"> for a CSI process, or for a UE configured in transmission mode 9 or 10</w:t>
      </w:r>
      <w:r w:rsidRPr="00522592">
        <w:rPr>
          <w:i/>
          <w:lang w:val="en-AU"/>
        </w:rPr>
        <w:t xml:space="preserve"> and the </w:t>
      </w:r>
      <w:r w:rsidRPr="00522592">
        <w:rPr>
          <w:i/>
        </w:rPr>
        <w:t xml:space="preserve">UE </w:t>
      </w:r>
      <w:r w:rsidRPr="00522592">
        <w:rPr>
          <w:rFonts w:hint="eastAsia"/>
          <w:i/>
        </w:rPr>
        <w:t xml:space="preserve">configured </w:t>
      </w:r>
      <w:r w:rsidRPr="00522592">
        <w:rPr>
          <w:i/>
        </w:rPr>
        <w:t xml:space="preserve">with higher layer </w:t>
      </w:r>
      <w:r w:rsidRPr="00522592">
        <w:rPr>
          <w:rFonts w:hint="eastAsia"/>
          <w:i/>
        </w:rPr>
        <w:t xml:space="preserve">parameter </w:t>
      </w:r>
      <w:r w:rsidRPr="00522592">
        <w:rPr>
          <w:i/>
          <w:highlight w:val="yellow"/>
        </w:rPr>
        <w:t>CSI-Reporting-Type</w:t>
      </w:r>
      <w:r w:rsidRPr="00522592">
        <w:rPr>
          <w:i/>
        </w:rPr>
        <w:t xml:space="preserve">, and </w:t>
      </w:r>
      <w:r w:rsidRPr="00522592">
        <w:rPr>
          <w:i/>
          <w:highlight w:val="yellow"/>
        </w:rPr>
        <w:t>CSI-Reporting-Type</w:t>
      </w:r>
      <w:r w:rsidRPr="00522592">
        <w:rPr>
          <w:i/>
        </w:rPr>
        <w:t xml:space="preserve"> is set to </w:t>
      </w:r>
      <w:r w:rsidRPr="00522592">
        <w:rPr>
          <w:i/>
          <w:highlight w:val="yellow"/>
        </w:rPr>
        <w:t>‘CLASS B’</w:t>
      </w:r>
      <w:r w:rsidRPr="00522592">
        <w:rPr>
          <w:i/>
        </w:rPr>
        <w:t xml:space="preserve">, and one CSI-RS resource configured, and higher layer parameter </w:t>
      </w:r>
      <w:r w:rsidRPr="00522592">
        <w:rPr>
          <w:i/>
          <w:highlight w:val="yellow"/>
        </w:rPr>
        <w:t>PMI-Config</w:t>
      </w:r>
      <w:r w:rsidRPr="00522592">
        <w:rPr>
          <w:i/>
        </w:rPr>
        <w:t xml:space="preserve"> is set to ‘2’ for a CSI process, the bitmap parameter </w:t>
      </w:r>
      <w:r w:rsidRPr="00522592">
        <w:rPr>
          <w:rFonts w:ascii="Times New Roman Italic" w:hAnsi="Times New Roman Italic"/>
          <w:i/>
        </w:rPr>
        <w:t>codebookSubsetRestriction</w:t>
      </w:r>
      <w:r w:rsidRPr="00522592">
        <w:rPr>
          <w:i/>
        </w:rPr>
        <w:t xml:space="preserve"> is configured for each CSI process and each subframe sets (if subframe sets</w:t>
      </w:r>
      <w:r w:rsidRPr="00522592">
        <w:rPr>
          <w:rFonts w:ascii="Arial" w:eastAsia="굴림" w:hAnsi="Arial" w:cs="Arial"/>
          <w:i/>
        </w:rPr>
        <w:t xml:space="preserve"> </w:t>
      </w:r>
      <w:r w:rsidRPr="00522592">
        <w:rPr>
          <w:i/>
          <w:position w:val="-12"/>
        </w:rPr>
        <w:object w:dxaOrig="580" w:dyaOrig="320" w14:anchorId="4FB549C4">
          <v:shape id="_x0000_i1033" type="#_x0000_t75" style="width:28.8pt;height:16.15pt" o:ole="">
            <v:imagedata r:id="rId22" o:title=""/>
          </v:shape>
          <o:OLEObject Type="Embed" ProgID="Equation.3" ShapeID="_x0000_i1033" DrawAspect="Content" ObjectID="_1516188956" r:id="rId23"/>
        </w:object>
      </w:r>
      <w:r w:rsidRPr="00522592">
        <w:rPr>
          <w:i/>
        </w:rPr>
        <w:t xml:space="preserve"> and </w:t>
      </w:r>
      <w:r w:rsidRPr="00522592">
        <w:rPr>
          <w:i/>
          <w:position w:val="-12"/>
        </w:rPr>
        <w:object w:dxaOrig="560" w:dyaOrig="320" w14:anchorId="78DBB845">
          <v:shape id="_x0000_i1034" type="#_x0000_t75" style="width:28.8pt;height:16.15pt" o:ole="">
            <v:imagedata r:id="rId24" o:title=""/>
          </v:shape>
          <o:OLEObject Type="Embed" ProgID="Equation.3" ShapeID="_x0000_i1034" DrawAspect="Content" ObjectID="_1516188957" r:id="rId25"/>
        </w:object>
      </w:r>
      <w:r w:rsidRPr="00522592">
        <w:rPr>
          <w:i/>
        </w:rPr>
        <w:t xml:space="preserve"> are configured by higher layers) by higher layer signaling.</w:t>
      </w:r>
      <w:r w:rsidRPr="00522592">
        <w:rPr>
          <w:rFonts w:ascii="Arial" w:eastAsia="굴림" w:hAnsi="Arial" w:cs="Arial"/>
          <w:i/>
        </w:rPr>
        <w:t xml:space="preserve"> </w:t>
      </w:r>
    </w:p>
    <w:p w14:paraId="6867665D" w14:textId="77777777" w:rsidR="00522592" w:rsidRPr="00522592" w:rsidRDefault="00522592" w:rsidP="00522592">
      <w:pPr>
        <w:rPr>
          <w:rFonts w:ascii="Arial" w:eastAsia="굴림" w:hAnsi="Arial" w:cs="Arial"/>
          <w:i/>
        </w:rPr>
      </w:pPr>
      <w:r w:rsidRPr="00522592">
        <w:rPr>
          <w:i/>
        </w:rPr>
        <w:t xml:space="preserve">For a UE configured in transmission mode 9 or 10, and for a CSI process and UE configured with higher layer </w:t>
      </w:r>
      <w:r w:rsidRPr="00522592">
        <w:rPr>
          <w:rFonts w:hint="eastAsia"/>
          <w:i/>
        </w:rPr>
        <w:t xml:space="preserve">parameter </w:t>
      </w:r>
      <w:r w:rsidRPr="00522592">
        <w:rPr>
          <w:i/>
          <w:highlight w:val="yellow"/>
        </w:rPr>
        <w:t>CSI-Reporting-Type</w:t>
      </w:r>
      <w:r w:rsidRPr="00522592">
        <w:rPr>
          <w:i/>
        </w:rPr>
        <w:t xml:space="preserve">, and </w:t>
      </w:r>
      <w:r w:rsidRPr="00522592">
        <w:rPr>
          <w:i/>
          <w:highlight w:val="yellow"/>
        </w:rPr>
        <w:t>CSI-Reporting Type</w:t>
      </w:r>
      <w:r w:rsidRPr="00522592">
        <w:rPr>
          <w:i/>
        </w:rPr>
        <w:t xml:space="preserve"> is set to </w:t>
      </w:r>
      <w:r w:rsidRPr="00522592">
        <w:rPr>
          <w:i/>
          <w:highlight w:val="yellow"/>
        </w:rPr>
        <w:t>‘CLASS A’</w:t>
      </w:r>
      <w:r w:rsidRPr="00522592">
        <w:rPr>
          <w:i/>
        </w:rPr>
        <w:t xml:space="preserve">, the bitmap parameters </w:t>
      </w:r>
      <w:r w:rsidRPr="00522592">
        <w:rPr>
          <w:rFonts w:ascii="Times New Roman Italic" w:hAnsi="Times New Roman Italic"/>
          <w:i/>
        </w:rPr>
        <w:t>codebookSubsetRestriction-1, codebookSubsetRestriction-2</w:t>
      </w:r>
      <w:r w:rsidRPr="00522592">
        <w:rPr>
          <w:i/>
        </w:rPr>
        <w:t xml:space="preserve"> is configured for the CSI process and each subframe sets (if subframe sets</w:t>
      </w:r>
      <w:r w:rsidRPr="00522592">
        <w:rPr>
          <w:rFonts w:ascii="Arial" w:eastAsia="굴림" w:hAnsi="Arial" w:cs="Arial"/>
          <w:i/>
        </w:rPr>
        <w:t xml:space="preserve"> </w:t>
      </w:r>
      <w:r w:rsidRPr="00522592">
        <w:rPr>
          <w:i/>
          <w:position w:val="-12"/>
        </w:rPr>
        <w:object w:dxaOrig="580" w:dyaOrig="320" w14:anchorId="203927A1">
          <v:shape id="_x0000_i1035" type="#_x0000_t75" style="width:28.8pt;height:16.15pt" o:ole="">
            <v:imagedata r:id="rId22" o:title=""/>
          </v:shape>
          <o:OLEObject Type="Embed" ProgID="Equation.3" ShapeID="_x0000_i1035" DrawAspect="Content" ObjectID="_1516188958" r:id="rId26"/>
        </w:object>
      </w:r>
      <w:r w:rsidRPr="00522592">
        <w:rPr>
          <w:i/>
        </w:rPr>
        <w:t xml:space="preserve"> and </w:t>
      </w:r>
      <w:r w:rsidRPr="00522592">
        <w:rPr>
          <w:i/>
          <w:position w:val="-12"/>
        </w:rPr>
        <w:object w:dxaOrig="560" w:dyaOrig="320" w14:anchorId="4BB20901">
          <v:shape id="_x0000_i1036" type="#_x0000_t75" style="width:28.8pt;height:16.15pt" o:ole="">
            <v:imagedata r:id="rId24" o:title=""/>
          </v:shape>
          <o:OLEObject Type="Embed" ProgID="Equation.3" ShapeID="_x0000_i1036" DrawAspect="Content" ObjectID="_1516188959" r:id="rId27"/>
        </w:object>
      </w:r>
      <w:r w:rsidRPr="00522592">
        <w:rPr>
          <w:i/>
        </w:rPr>
        <w:t xml:space="preserve"> are configured by higher layers) by higher layer signaling.</w:t>
      </w:r>
      <w:r w:rsidRPr="00522592">
        <w:rPr>
          <w:rFonts w:ascii="Arial" w:eastAsia="굴림" w:hAnsi="Arial" w:cs="Arial"/>
          <w:i/>
        </w:rPr>
        <w:t xml:space="preserve"> </w:t>
      </w:r>
    </w:p>
    <w:p w14:paraId="61CEEC14" w14:textId="77777777" w:rsidR="00522592" w:rsidRPr="00522592" w:rsidRDefault="00522592" w:rsidP="00522592">
      <w:pPr>
        <w:rPr>
          <w:rFonts w:ascii="Arial" w:eastAsia="굴림" w:hAnsi="Arial" w:cs="Arial"/>
          <w:i/>
        </w:rPr>
      </w:pPr>
      <w:r w:rsidRPr="00522592">
        <w:rPr>
          <w:i/>
        </w:rPr>
        <w:t xml:space="preserve">For a UE configured in transmission mode 9 or 10, and for a CSI process and UE </w:t>
      </w:r>
      <w:r w:rsidRPr="00522592">
        <w:rPr>
          <w:rFonts w:hint="eastAsia"/>
          <w:i/>
        </w:rPr>
        <w:t xml:space="preserve">configured </w:t>
      </w:r>
      <w:r w:rsidRPr="00522592">
        <w:rPr>
          <w:i/>
        </w:rPr>
        <w:t xml:space="preserve">with higher layer </w:t>
      </w:r>
      <w:r w:rsidRPr="00522592">
        <w:rPr>
          <w:rFonts w:hint="eastAsia"/>
          <w:i/>
        </w:rPr>
        <w:t xml:space="preserve">parameter </w:t>
      </w:r>
      <w:r w:rsidRPr="00522592">
        <w:rPr>
          <w:i/>
        </w:rPr>
        <w:t xml:space="preserve">CSI-Reporting-Type, and CSI-Reporting-Type is set to </w:t>
      </w:r>
      <w:r w:rsidRPr="00522592">
        <w:rPr>
          <w:i/>
          <w:highlight w:val="yellow"/>
        </w:rPr>
        <w:t>‘CLASS B’</w:t>
      </w:r>
      <w:r w:rsidRPr="00522592">
        <w:rPr>
          <w:i/>
        </w:rPr>
        <w:t xml:space="preserve">, and one CSI-RS resource configured, and higher layer parameter </w:t>
      </w:r>
      <w:r w:rsidRPr="00522592">
        <w:rPr>
          <w:i/>
          <w:highlight w:val="yellow"/>
        </w:rPr>
        <w:t>PMI-Config</w:t>
      </w:r>
      <w:r w:rsidRPr="00522592">
        <w:rPr>
          <w:i/>
        </w:rPr>
        <w:t xml:space="preserve"> is set to ‘1’, the bitmap parameter </w:t>
      </w:r>
      <w:r w:rsidRPr="00522592">
        <w:rPr>
          <w:rFonts w:ascii="Times New Roman Italic" w:hAnsi="Times New Roman Italic"/>
          <w:i/>
        </w:rPr>
        <w:t xml:space="preserve">codebookSubsetRestriction-3 </w:t>
      </w:r>
      <w:r w:rsidRPr="00522592">
        <w:rPr>
          <w:i/>
        </w:rPr>
        <w:t>is configured for the CSI process and each subframe sets (if subframe sets</w:t>
      </w:r>
      <w:r w:rsidRPr="00522592">
        <w:rPr>
          <w:rFonts w:ascii="Arial" w:eastAsia="굴림" w:hAnsi="Arial" w:cs="Arial"/>
          <w:i/>
        </w:rPr>
        <w:t xml:space="preserve"> </w:t>
      </w:r>
      <w:r w:rsidRPr="00522592">
        <w:rPr>
          <w:i/>
          <w:position w:val="-12"/>
        </w:rPr>
        <w:object w:dxaOrig="580" w:dyaOrig="320" w14:anchorId="08104A14">
          <v:shape id="_x0000_i1037" type="#_x0000_t75" style="width:28.8pt;height:16.15pt" o:ole="">
            <v:imagedata r:id="rId22" o:title=""/>
          </v:shape>
          <o:OLEObject Type="Embed" ProgID="Equation.3" ShapeID="_x0000_i1037" DrawAspect="Content" ObjectID="_1516188960" r:id="rId28"/>
        </w:object>
      </w:r>
      <w:r w:rsidRPr="00522592">
        <w:rPr>
          <w:i/>
        </w:rPr>
        <w:t xml:space="preserve"> and </w:t>
      </w:r>
      <w:r w:rsidRPr="00522592">
        <w:rPr>
          <w:i/>
          <w:position w:val="-12"/>
        </w:rPr>
        <w:object w:dxaOrig="560" w:dyaOrig="320" w14:anchorId="73F68527">
          <v:shape id="_x0000_i1038" type="#_x0000_t75" style="width:28.8pt;height:16.15pt" o:ole="">
            <v:imagedata r:id="rId24" o:title=""/>
          </v:shape>
          <o:OLEObject Type="Embed" ProgID="Equation.3" ShapeID="_x0000_i1038" DrawAspect="Content" ObjectID="_1516188961" r:id="rId29"/>
        </w:object>
      </w:r>
      <w:r w:rsidRPr="00522592">
        <w:rPr>
          <w:i/>
        </w:rPr>
        <w:t xml:space="preserve"> are configured by higher layers) by higher layer signaling.</w:t>
      </w:r>
      <w:r w:rsidRPr="00522592">
        <w:rPr>
          <w:rFonts w:ascii="Arial" w:eastAsia="굴림" w:hAnsi="Arial" w:cs="Arial"/>
          <w:i/>
        </w:rPr>
        <w:t xml:space="preserve"> </w:t>
      </w:r>
    </w:p>
    <w:p w14:paraId="5A43A37D" w14:textId="77777777" w:rsidR="00522592" w:rsidRPr="00522592" w:rsidRDefault="00522592" w:rsidP="00522592">
      <w:pPr>
        <w:rPr>
          <w:rFonts w:ascii="Arial" w:eastAsia="굴림" w:hAnsi="Arial" w:cs="Arial"/>
          <w:i/>
        </w:rPr>
      </w:pPr>
      <w:r w:rsidRPr="00522592">
        <w:rPr>
          <w:i/>
        </w:rPr>
        <w:t xml:space="preserve">For a UE configured in transmission mode 9 or 10, and for a CSI process and UE </w:t>
      </w:r>
      <w:r w:rsidRPr="00522592">
        <w:rPr>
          <w:rFonts w:hint="eastAsia"/>
          <w:i/>
        </w:rPr>
        <w:t xml:space="preserve">configured </w:t>
      </w:r>
      <w:r w:rsidRPr="00522592">
        <w:rPr>
          <w:i/>
        </w:rPr>
        <w:t xml:space="preserve">with higher layer </w:t>
      </w:r>
      <w:r w:rsidRPr="00522592">
        <w:rPr>
          <w:rFonts w:hint="eastAsia"/>
          <w:i/>
        </w:rPr>
        <w:t xml:space="preserve">parameter </w:t>
      </w:r>
      <w:r w:rsidRPr="00522592">
        <w:rPr>
          <w:i/>
          <w:highlight w:val="yellow"/>
        </w:rPr>
        <w:t>CSI-Reporting-Type</w:t>
      </w:r>
      <w:r w:rsidRPr="00522592">
        <w:rPr>
          <w:i/>
        </w:rPr>
        <w:t xml:space="preserve">, and </w:t>
      </w:r>
      <w:r w:rsidRPr="00522592">
        <w:rPr>
          <w:i/>
          <w:highlight w:val="yellow"/>
        </w:rPr>
        <w:t>CSI-Reporting-Type</w:t>
      </w:r>
      <w:r w:rsidRPr="00522592">
        <w:rPr>
          <w:i/>
        </w:rPr>
        <w:t xml:space="preserve"> is set to </w:t>
      </w:r>
      <w:r w:rsidRPr="00522592">
        <w:rPr>
          <w:i/>
          <w:highlight w:val="yellow"/>
        </w:rPr>
        <w:t>‘CLASS B’</w:t>
      </w:r>
      <w:r w:rsidRPr="00522592">
        <w:rPr>
          <w:i/>
        </w:rPr>
        <w:t xml:space="preserve">, and more than one CSI-RS resource configured, the bitmap parameter </w:t>
      </w:r>
      <w:r w:rsidRPr="00522592">
        <w:rPr>
          <w:rFonts w:ascii="Times New Roman Italic" w:hAnsi="Times New Roman Italic"/>
          <w:i/>
        </w:rPr>
        <w:t>codebookSubsetRestriction</w:t>
      </w:r>
      <w:r w:rsidRPr="00522592">
        <w:rPr>
          <w:i/>
        </w:rPr>
        <w:t xml:space="preserve"> is configured for each CSI-RS resource of the CSI process and each subframe sets (if subframe sets</w:t>
      </w:r>
      <w:r w:rsidRPr="00522592">
        <w:rPr>
          <w:rFonts w:ascii="Arial" w:eastAsia="굴림" w:hAnsi="Arial" w:cs="Arial"/>
          <w:i/>
        </w:rPr>
        <w:t xml:space="preserve"> </w:t>
      </w:r>
      <w:r w:rsidRPr="00522592">
        <w:rPr>
          <w:i/>
          <w:position w:val="-12"/>
        </w:rPr>
        <w:object w:dxaOrig="580" w:dyaOrig="320" w14:anchorId="535F2998">
          <v:shape id="_x0000_i1039" type="#_x0000_t75" style="width:28.8pt;height:16.15pt" o:ole="">
            <v:imagedata r:id="rId22" o:title=""/>
          </v:shape>
          <o:OLEObject Type="Embed" ProgID="Equation.3" ShapeID="_x0000_i1039" DrawAspect="Content" ObjectID="_1516188962" r:id="rId30"/>
        </w:object>
      </w:r>
      <w:r w:rsidRPr="00522592">
        <w:rPr>
          <w:i/>
        </w:rPr>
        <w:t xml:space="preserve"> and </w:t>
      </w:r>
      <w:r w:rsidRPr="00522592">
        <w:rPr>
          <w:i/>
          <w:position w:val="-12"/>
        </w:rPr>
        <w:object w:dxaOrig="560" w:dyaOrig="320" w14:anchorId="04CB92F3">
          <v:shape id="_x0000_i1040" type="#_x0000_t75" style="width:28.8pt;height:16.15pt" o:ole="">
            <v:imagedata r:id="rId24" o:title=""/>
          </v:shape>
          <o:OLEObject Type="Embed" ProgID="Equation.3" ShapeID="_x0000_i1040" DrawAspect="Content" ObjectID="_1516188963" r:id="rId31"/>
        </w:object>
      </w:r>
      <w:r w:rsidRPr="00522592">
        <w:rPr>
          <w:i/>
        </w:rPr>
        <w:t xml:space="preserve"> are configured by higher layers) by higher layer signaling.</w:t>
      </w:r>
    </w:p>
    <w:p w14:paraId="6FE3E5A6" w14:textId="77777777" w:rsidR="00D13D0F" w:rsidRDefault="00D13D0F" w:rsidP="00D13D0F">
      <w:pPr>
        <w:spacing w:line="288" w:lineRule="auto"/>
        <w:rPr>
          <w:i/>
          <w:color w:val="auto"/>
          <w:lang w:val="x-none"/>
        </w:rPr>
      </w:pPr>
      <w:r w:rsidRPr="00D13D0F">
        <w:rPr>
          <w:i/>
          <w:color w:val="auto"/>
          <w:lang w:val="x-none"/>
        </w:rPr>
        <w:t>…</w:t>
      </w:r>
    </w:p>
    <w:p w14:paraId="14EDF915" w14:textId="77777777" w:rsidR="009E68E8" w:rsidRPr="00A72B4D" w:rsidRDefault="009E68E8" w:rsidP="009E68E8">
      <w:pPr>
        <w:spacing w:before="120" w:after="120" w:line="288" w:lineRule="auto"/>
        <w:rPr>
          <w:b/>
          <w:i/>
          <w:u w:val="single"/>
        </w:rPr>
      </w:pPr>
      <w:r w:rsidRPr="00A72B4D">
        <w:rPr>
          <w:rFonts w:hint="eastAsia"/>
          <w:b/>
          <w:i/>
          <w:u w:val="single"/>
        </w:rPr>
        <w:t>Observation:</w:t>
      </w:r>
      <w:r>
        <w:rPr>
          <w:b/>
          <w:i/>
          <w:u w:val="single"/>
        </w:rPr>
        <w:t xml:space="preserve"> </w:t>
      </w:r>
    </w:p>
    <w:p w14:paraId="08796423" w14:textId="298415A3" w:rsidR="009E68E8" w:rsidRDefault="009E68E8" w:rsidP="007439EB">
      <w:pPr>
        <w:numPr>
          <w:ilvl w:val="0"/>
          <w:numId w:val="14"/>
        </w:numPr>
        <w:spacing w:line="288" w:lineRule="auto"/>
        <w:ind w:left="403" w:firstLine="403"/>
        <w:rPr>
          <w:i/>
        </w:rPr>
      </w:pPr>
      <w:r>
        <w:rPr>
          <w:i/>
        </w:rPr>
        <w:t>The names and corresponding value ranges for</w:t>
      </w:r>
      <w:r w:rsidR="00733F48">
        <w:rPr>
          <w:i/>
        </w:rPr>
        <w:t xml:space="preserve"> RRC parameters</w:t>
      </w:r>
      <w:r>
        <w:rPr>
          <w:i/>
        </w:rPr>
        <w:t xml:space="preserve"> CSI-Reporting-Type, PMI-Config and Rel-13-DMRS-table need to be revised according to the RRC</w:t>
      </w:r>
      <w:r w:rsidR="00733F48">
        <w:rPr>
          <w:i/>
        </w:rPr>
        <w:t xml:space="preserve"> specification</w:t>
      </w:r>
      <w:r>
        <w:rPr>
          <w:i/>
        </w:rPr>
        <w:t>.</w:t>
      </w:r>
    </w:p>
    <w:p w14:paraId="34034D76" w14:textId="77777777" w:rsidR="0041305E" w:rsidRDefault="002D734A" w:rsidP="004C2F08">
      <w:pPr>
        <w:pStyle w:val="1"/>
        <w:rPr>
          <w:rFonts w:eastAsia="맑은 고딕"/>
          <w:b/>
          <w:sz w:val="28"/>
          <w:lang w:eastAsia="ko-KR"/>
        </w:rPr>
      </w:pPr>
      <w:r>
        <w:rPr>
          <w:rFonts w:eastAsia="맑은 고딕"/>
          <w:b/>
          <w:sz w:val="28"/>
          <w:lang w:eastAsia="ko-KR"/>
        </w:rPr>
        <w:t>Proposed changes</w:t>
      </w:r>
    </w:p>
    <w:p w14:paraId="7DBF6AED" w14:textId="4BA16B07" w:rsidR="00D13D0F" w:rsidRDefault="00D13D0F">
      <w:pPr>
        <w:spacing w:after="180" w:line="288" w:lineRule="auto"/>
        <w:ind w:firstLine="284"/>
        <w:rPr>
          <w:color w:val="auto"/>
          <w:lang w:val="x-none"/>
        </w:rPr>
      </w:pPr>
      <w:r>
        <w:rPr>
          <w:color w:val="auto"/>
          <w:lang w:val="x-none"/>
        </w:rPr>
        <w:t xml:space="preserve">In the current version of RAN1 CR, 1 bit indicator or explicit configuration of </w:t>
      </w:r>
      <w:r w:rsidRPr="00522592">
        <w:rPr>
          <w:i/>
          <w:color w:val="auto"/>
          <w:lang w:val="x-none"/>
        </w:rPr>
        <w:t>CSI</w:t>
      </w:r>
      <w:r w:rsidR="00522592" w:rsidRPr="00522592">
        <w:rPr>
          <w:i/>
          <w:color w:val="auto"/>
          <w:lang w:val="x-none"/>
        </w:rPr>
        <w:t>-R</w:t>
      </w:r>
      <w:r w:rsidRPr="00522592">
        <w:rPr>
          <w:i/>
          <w:color w:val="auto"/>
          <w:lang w:val="x-none"/>
        </w:rPr>
        <w:t>eporting</w:t>
      </w:r>
      <w:r w:rsidR="00522592">
        <w:rPr>
          <w:i/>
          <w:color w:val="auto"/>
          <w:lang w:val="x-none"/>
        </w:rPr>
        <w:t>-T</w:t>
      </w:r>
      <w:r w:rsidRPr="00522592">
        <w:rPr>
          <w:i/>
          <w:color w:val="auto"/>
          <w:lang w:val="x-none"/>
        </w:rPr>
        <w:t>ype</w:t>
      </w:r>
      <w:r w:rsidR="00522592">
        <w:rPr>
          <w:i/>
          <w:color w:val="auto"/>
          <w:lang w:val="x-none"/>
        </w:rPr>
        <w:t xml:space="preserve"> </w:t>
      </w:r>
      <w:r>
        <w:rPr>
          <w:color w:val="auto"/>
          <w:lang w:val="x-none"/>
        </w:rPr>
        <w:t xml:space="preserve">(class A or class B) is assumed. According to the assumption, Rel-13 FD-MIMO UE behaviors are defined based on the existence and configured value of </w:t>
      </w:r>
      <w:r w:rsidRPr="00522592">
        <w:rPr>
          <w:i/>
          <w:color w:val="auto"/>
          <w:lang w:val="x-none"/>
        </w:rPr>
        <w:t>CSI</w:t>
      </w:r>
      <w:r w:rsidR="00522592" w:rsidRPr="00522592">
        <w:rPr>
          <w:i/>
          <w:color w:val="auto"/>
          <w:lang w:val="x-none"/>
        </w:rPr>
        <w:t>-R</w:t>
      </w:r>
      <w:r w:rsidRPr="00522592">
        <w:rPr>
          <w:i/>
          <w:color w:val="auto"/>
          <w:lang w:val="x-none"/>
        </w:rPr>
        <w:t>eporting</w:t>
      </w:r>
      <w:r w:rsidR="00522592">
        <w:rPr>
          <w:i/>
          <w:color w:val="auto"/>
          <w:lang w:val="x-none"/>
        </w:rPr>
        <w:t>-T</w:t>
      </w:r>
      <w:r w:rsidRPr="00522592">
        <w:rPr>
          <w:i/>
          <w:color w:val="auto"/>
          <w:lang w:val="x-none"/>
        </w:rPr>
        <w:t>ype</w:t>
      </w:r>
      <w:r>
        <w:rPr>
          <w:color w:val="auto"/>
          <w:lang w:val="x-none"/>
        </w:rPr>
        <w:t xml:space="preserve">. However, </w:t>
      </w:r>
      <w:r w:rsidR="00A85A47">
        <w:rPr>
          <w:color w:val="auto"/>
          <w:lang w:val="x-none"/>
        </w:rPr>
        <w:t>1</w:t>
      </w:r>
      <w:r w:rsidR="00733F48">
        <w:rPr>
          <w:color w:val="auto"/>
        </w:rPr>
        <w:t>-</w:t>
      </w:r>
      <w:r w:rsidR="00A85A47">
        <w:rPr>
          <w:color w:val="auto"/>
          <w:lang w:val="x-none"/>
        </w:rPr>
        <w:t>bit indication through</w:t>
      </w:r>
      <w:r>
        <w:rPr>
          <w:color w:val="auto"/>
          <w:lang w:val="x-none"/>
        </w:rPr>
        <w:t xml:space="preserve"> </w:t>
      </w:r>
      <w:r w:rsidRPr="00522592">
        <w:rPr>
          <w:i/>
          <w:color w:val="auto"/>
          <w:lang w:val="x-none"/>
        </w:rPr>
        <w:t>CSI</w:t>
      </w:r>
      <w:r w:rsidR="00522592" w:rsidRPr="00522592">
        <w:rPr>
          <w:i/>
          <w:color w:val="auto"/>
          <w:lang w:val="x-none"/>
        </w:rPr>
        <w:t>-R</w:t>
      </w:r>
      <w:r w:rsidRPr="00522592">
        <w:rPr>
          <w:i/>
          <w:color w:val="auto"/>
          <w:lang w:val="x-none"/>
        </w:rPr>
        <w:t>eporting</w:t>
      </w:r>
      <w:r w:rsidR="00522592">
        <w:rPr>
          <w:i/>
          <w:color w:val="auto"/>
          <w:lang w:val="x-none"/>
        </w:rPr>
        <w:t>-T</w:t>
      </w:r>
      <w:r w:rsidRPr="00522592">
        <w:rPr>
          <w:i/>
          <w:color w:val="auto"/>
          <w:lang w:val="x-none"/>
        </w:rPr>
        <w:t>ype</w:t>
      </w:r>
      <w:r>
        <w:rPr>
          <w:color w:val="auto"/>
          <w:lang w:val="x-none"/>
        </w:rPr>
        <w:t xml:space="preserve"> is not provided. Instead of </w:t>
      </w:r>
      <w:r w:rsidR="00A85A47">
        <w:rPr>
          <w:color w:val="auto"/>
          <w:lang w:val="x-none"/>
        </w:rPr>
        <w:t>the 1</w:t>
      </w:r>
      <w:r w:rsidR="00733F48">
        <w:rPr>
          <w:color w:val="auto"/>
        </w:rPr>
        <w:t>-</w:t>
      </w:r>
      <w:r w:rsidR="00A85A47">
        <w:rPr>
          <w:color w:val="auto"/>
          <w:lang w:val="x-none"/>
        </w:rPr>
        <w:t xml:space="preserve">bit </w:t>
      </w:r>
      <w:r>
        <w:rPr>
          <w:color w:val="auto"/>
          <w:lang w:val="x-none"/>
        </w:rPr>
        <w:t>indication,</w:t>
      </w:r>
      <w:r w:rsidR="00A85A47">
        <w:rPr>
          <w:color w:val="auto"/>
          <w:lang w:val="x-none"/>
        </w:rPr>
        <w:t xml:space="preserve"> </w:t>
      </w:r>
      <w:r w:rsidR="00A85A47" w:rsidRPr="007439EB">
        <w:rPr>
          <w:i/>
        </w:rPr>
        <w:t>eMIMO-Type-r13</w:t>
      </w:r>
      <w:r>
        <w:rPr>
          <w:color w:val="auto"/>
          <w:lang w:val="x-none"/>
        </w:rPr>
        <w:t xml:space="preserve"> implicit</w:t>
      </w:r>
      <w:r w:rsidR="00A85A47">
        <w:rPr>
          <w:color w:val="auto"/>
          <w:lang w:val="x-none"/>
        </w:rPr>
        <w:t>ly</w:t>
      </w:r>
      <w:r>
        <w:rPr>
          <w:color w:val="auto"/>
          <w:lang w:val="x-none"/>
        </w:rPr>
        <w:t xml:space="preserve"> </w:t>
      </w:r>
      <w:r w:rsidR="00A85A47">
        <w:rPr>
          <w:color w:val="auto"/>
          <w:lang w:val="x-none"/>
        </w:rPr>
        <w:t xml:space="preserve">indicates CSI reporting type </w:t>
      </w:r>
      <w:r>
        <w:rPr>
          <w:color w:val="auto"/>
          <w:lang w:val="x-none"/>
        </w:rPr>
        <w:t>via</w:t>
      </w:r>
      <w:r w:rsidR="00A85A47">
        <w:rPr>
          <w:color w:val="auto"/>
          <w:lang w:val="x-none"/>
        </w:rPr>
        <w:t xml:space="preserve"> its </w:t>
      </w:r>
      <w:r w:rsidR="00733F48">
        <w:rPr>
          <w:color w:val="auto"/>
        </w:rPr>
        <w:t>two values</w:t>
      </w:r>
      <w:r w:rsidRPr="00D13D0F">
        <w:rPr>
          <w:i/>
          <w:color w:val="auto"/>
          <w:lang w:val="x-none"/>
        </w:rPr>
        <w:t xml:space="preserve"> </w:t>
      </w:r>
      <w:r w:rsidR="00733F48">
        <w:rPr>
          <w:i/>
          <w:color w:val="auto"/>
        </w:rPr>
        <w:t>(</w:t>
      </w:r>
      <w:r w:rsidRPr="00D13D0F">
        <w:rPr>
          <w:i/>
          <w:color w:val="auto"/>
          <w:lang w:val="x-none"/>
        </w:rPr>
        <w:t>nonPrecoded</w:t>
      </w:r>
      <w:r>
        <w:rPr>
          <w:color w:val="auto"/>
          <w:lang w:val="x-none"/>
        </w:rPr>
        <w:t xml:space="preserve"> and </w:t>
      </w:r>
      <w:r w:rsidRPr="00D13D0F">
        <w:rPr>
          <w:i/>
          <w:color w:val="auto"/>
          <w:lang w:val="x-none"/>
        </w:rPr>
        <w:t>beamformed</w:t>
      </w:r>
      <w:r w:rsidR="00733F48">
        <w:rPr>
          <w:i/>
          <w:color w:val="auto"/>
        </w:rPr>
        <w:t>)</w:t>
      </w:r>
      <w:r>
        <w:rPr>
          <w:color w:val="auto"/>
          <w:lang w:val="x-none"/>
        </w:rPr>
        <w:t xml:space="preserve"> with</w:t>
      </w:r>
      <w:r w:rsidR="00A85A47">
        <w:rPr>
          <w:color w:val="auto"/>
          <w:lang w:val="x-none"/>
        </w:rPr>
        <w:t xml:space="preserve"> corresponding</w:t>
      </w:r>
      <w:r>
        <w:rPr>
          <w:color w:val="auto"/>
          <w:lang w:val="x-none"/>
        </w:rPr>
        <w:t xml:space="preserve"> subordinate parameters. Considering such aspects, conditions of CSI reporting type </w:t>
      </w:r>
      <w:r w:rsidR="009F2427">
        <w:rPr>
          <w:color w:val="auto"/>
          <w:lang w:val="x-none"/>
        </w:rPr>
        <w:t xml:space="preserve">are </w:t>
      </w:r>
      <w:r>
        <w:rPr>
          <w:color w:val="auto"/>
          <w:lang w:val="x-none"/>
        </w:rPr>
        <w:t>expected to revise as follows:</w:t>
      </w:r>
    </w:p>
    <w:p w14:paraId="3375F5BE" w14:textId="77777777" w:rsidR="00604ACB" w:rsidRPr="00604ACB" w:rsidRDefault="00604ACB" w:rsidP="007439EB">
      <w:pPr>
        <w:numPr>
          <w:ilvl w:val="0"/>
          <w:numId w:val="14"/>
        </w:numPr>
        <w:spacing w:line="288" w:lineRule="auto"/>
        <w:ind w:left="403" w:firstLine="403"/>
        <w:rPr>
          <w:i/>
        </w:rPr>
      </w:pPr>
      <w:r w:rsidRPr="00522592">
        <w:rPr>
          <w:i/>
        </w:rPr>
        <w:t>UE not configured with higher layer parameter CSI-Reporting-Type,</w:t>
      </w:r>
    </w:p>
    <w:p w14:paraId="4F614660" w14:textId="66E418B0" w:rsidR="00604ACB" w:rsidRPr="00522592" w:rsidRDefault="009F2427">
      <w:pPr>
        <w:numPr>
          <w:ilvl w:val="1"/>
          <w:numId w:val="12"/>
        </w:numPr>
        <w:spacing w:line="288" w:lineRule="auto"/>
        <w:rPr>
          <w:color w:val="auto"/>
          <w:lang w:val="x-none"/>
        </w:rPr>
      </w:pPr>
      <w:r w:rsidRPr="009F2427">
        <w:rPr>
          <w:i/>
        </w:rPr>
        <w:t xml:space="preserve"> </w:t>
      </w:r>
      <w:r w:rsidRPr="00522592">
        <w:rPr>
          <w:i/>
        </w:rPr>
        <w:t xml:space="preserve">UE not configured with higher layer parameter </w:t>
      </w:r>
      <w:r w:rsidRPr="00077D26">
        <w:rPr>
          <w:i/>
        </w:rPr>
        <w:t>eMIMO-Type-r13</w:t>
      </w:r>
      <w:r w:rsidRPr="00522592">
        <w:rPr>
          <w:i/>
        </w:rPr>
        <w:t>,</w:t>
      </w:r>
    </w:p>
    <w:p w14:paraId="61D5AE3C" w14:textId="77777777" w:rsidR="00604ACB" w:rsidRPr="00522592" w:rsidRDefault="00604ACB" w:rsidP="007439EB">
      <w:pPr>
        <w:numPr>
          <w:ilvl w:val="0"/>
          <w:numId w:val="14"/>
        </w:numPr>
        <w:spacing w:line="288" w:lineRule="auto"/>
        <w:ind w:left="403" w:firstLine="403"/>
        <w:rPr>
          <w:i/>
          <w:color w:val="auto"/>
          <w:lang w:val="x-none"/>
        </w:rPr>
      </w:pPr>
      <w:r>
        <w:rPr>
          <w:color w:val="auto"/>
          <w:lang w:val="x-none"/>
        </w:rPr>
        <w:t xml:space="preserve"> </w:t>
      </w:r>
      <w:r w:rsidRPr="00604ACB">
        <w:rPr>
          <w:i/>
        </w:rPr>
        <w:t>UE configured with higher layer parameter CSI-Reporting-Type, and CSI-Reporting-Type is set to ‘CLASS A’,</w:t>
      </w:r>
    </w:p>
    <w:p w14:paraId="5D8A1A13" w14:textId="579417EA" w:rsidR="00604ACB" w:rsidRPr="00522592" w:rsidRDefault="009F2427">
      <w:pPr>
        <w:numPr>
          <w:ilvl w:val="1"/>
          <w:numId w:val="12"/>
        </w:numPr>
        <w:spacing w:line="288" w:lineRule="auto"/>
        <w:rPr>
          <w:i/>
          <w:color w:val="auto"/>
          <w:lang w:val="x-none"/>
        </w:rPr>
      </w:pPr>
      <w:r w:rsidRPr="00604ACB">
        <w:rPr>
          <w:i/>
        </w:rPr>
        <w:t xml:space="preserve">UE configured with higher layer parameter </w:t>
      </w:r>
      <w:r w:rsidRPr="00077D26">
        <w:rPr>
          <w:i/>
        </w:rPr>
        <w:t>eMIMO-Type-r13</w:t>
      </w:r>
      <w:r w:rsidRPr="00604ACB">
        <w:rPr>
          <w:i/>
        </w:rPr>
        <w:t xml:space="preserve">, and </w:t>
      </w:r>
      <w:r w:rsidRPr="00077D26">
        <w:rPr>
          <w:i/>
        </w:rPr>
        <w:t>eMIMO-Type-r13</w:t>
      </w:r>
      <w:r w:rsidRPr="00604ACB">
        <w:rPr>
          <w:i/>
        </w:rPr>
        <w:t xml:space="preserve"> is set to ‘</w:t>
      </w:r>
      <w:r>
        <w:rPr>
          <w:i/>
        </w:rPr>
        <w:t>nonPrecoded</w:t>
      </w:r>
      <w:r w:rsidRPr="00604ACB">
        <w:rPr>
          <w:i/>
        </w:rPr>
        <w:t>’</w:t>
      </w:r>
      <w:r w:rsidR="00604ACB" w:rsidRPr="00522592">
        <w:rPr>
          <w:i/>
          <w:color w:val="auto"/>
          <w:lang w:val="x-none"/>
        </w:rPr>
        <w:t>,</w:t>
      </w:r>
    </w:p>
    <w:p w14:paraId="1617226C" w14:textId="77777777" w:rsidR="00604ACB" w:rsidRPr="00604ACB" w:rsidRDefault="00604ACB" w:rsidP="007439EB">
      <w:pPr>
        <w:numPr>
          <w:ilvl w:val="0"/>
          <w:numId w:val="14"/>
        </w:numPr>
        <w:spacing w:line="288" w:lineRule="auto"/>
        <w:ind w:left="403" w:firstLine="403"/>
        <w:rPr>
          <w:i/>
        </w:rPr>
      </w:pPr>
      <w:r w:rsidRPr="00604ACB">
        <w:rPr>
          <w:i/>
        </w:rPr>
        <w:t xml:space="preserve"> </w:t>
      </w:r>
      <w:r w:rsidRPr="00D13D0F">
        <w:rPr>
          <w:i/>
        </w:rPr>
        <w:t xml:space="preserve">UE </w:t>
      </w:r>
      <w:r w:rsidRPr="00D13D0F">
        <w:rPr>
          <w:rFonts w:hint="eastAsia"/>
          <w:i/>
        </w:rPr>
        <w:t xml:space="preserve">configured </w:t>
      </w:r>
      <w:r w:rsidRPr="00D13D0F">
        <w:rPr>
          <w:i/>
        </w:rPr>
        <w:t xml:space="preserve">with higher layer </w:t>
      </w:r>
      <w:r w:rsidRPr="00D13D0F">
        <w:rPr>
          <w:rFonts w:hint="eastAsia"/>
          <w:i/>
        </w:rPr>
        <w:t xml:space="preserve">parameter </w:t>
      </w:r>
      <w:r w:rsidRPr="00604ACB">
        <w:rPr>
          <w:i/>
        </w:rPr>
        <w:t>CSI-Reporting-Type</w:t>
      </w:r>
      <w:r w:rsidRPr="00D13D0F">
        <w:rPr>
          <w:i/>
        </w:rPr>
        <w:t xml:space="preserve">, and </w:t>
      </w:r>
      <w:r w:rsidRPr="00604ACB">
        <w:rPr>
          <w:i/>
        </w:rPr>
        <w:t>CSI-Reporting-Type</w:t>
      </w:r>
      <w:r w:rsidRPr="00D13D0F">
        <w:rPr>
          <w:i/>
        </w:rPr>
        <w:t xml:space="preserve"> is set to </w:t>
      </w:r>
      <w:r w:rsidRPr="00604ACB">
        <w:rPr>
          <w:i/>
        </w:rPr>
        <w:t>‘CLASS B’</w:t>
      </w:r>
      <w:r w:rsidRPr="00D13D0F">
        <w:rPr>
          <w:i/>
        </w:rPr>
        <w:t>,</w:t>
      </w:r>
    </w:p>
    <w:p w14:paraId="109042B5" w14:textId="5AF6D777" w:rsidR="00604ACB" w:rsidRPr="00522592" w:rsidRDefault="009F2427">
      <w:pPr>
        <w:numPr>
          <w:ilvl w:val="1"/>
          <w:numId w:val="12"/>
        </w:numPr>
        <w:spacing w:after="180" w:line="288" w:lineRule="auto"/>
        <w:ind w:left="1486" w:hanging="403"/>
        <w:rPr>
          <w:i/>
          <w:color w:val="auto"/>
          <w:lang w:val="x-none"/>
        </w:rPr>
      </w:pPr>
      <w:r w:rsidRPr="00604ACB">
        <w:rPr>
          <w:i/>
        </w:rPr>
        <w:lastRenderedPageBreak/>
        <w:t xml:space="preserve">UE configured with higher layer parameter </w:t>
      </w:r>
      <w:r w:rsidRPr="00077D26">
        <w:rPr>
          <w:i/>
        </w:rPr>
        <w:t>eMIMO-Type-r13</w:t>
      </w:r>
      <w:r w:rsidRPr="00604ACB">
        <w:rPr>
          <w:i/>
        </w:rPr>
        <w:t xml:space="preserve">, and </w:t>
      </w:r>
      <w:r w:rsidRPr="00077D26">
        <w:rPr>
          <w:i/>
        </w:rPr>
        <w:t>eMIMO-Type-r13</w:t>
      </w:r>
      <w:r w:rsidRPr="00604ACB">
        <w:rPr>
          <w:i/>
        </w:rPr>
        <w:t xml:space="preserve"> is set to ‘</w:t>
      </w:r>
      <w:r>
        <w:rPr>
          <w:i/>
        </w:rPr>
        <w:t>beamformed</w:t>
      </w:r>
      <w:r w:rsidRPr="00604ACB">
        <w:rPr>
          <w:i/>
        </w:rPr>
        <w:t>’</w:t>
      </w:r>
      <w:r w:rsidR="00604ACB" w:rsidRPr="00522592">
        <w:rPr>
          <w:i/>
          <w:color w:val="auto"/>
          <w:lang w:val="x-none"/>
        </w:rPr>
        <w:t>,</w:t>
      </w:r>
    </w:p>
    <w:p w14:paraId="095BD972" w14:textId="77777777" w:rsidR="00D13D0F" w:rsidRDefault="00522592">
      <w:pPr>
        <w:spacing w:after="180" w:line="288" w:lineRule="auto"/>
        <w:ind w:firstLine="284"/>
        <w:rPr>
          <w:color w:val="auto"/>
        </w:rPr>
      </w:pPr>
      <w:r>
        <w:rPr>
          <w:rFonts w:hint="eastAsia"/>
          <w:color w:val="auto"/>
          <w:lang w:val="x-none"/>
        </w:rPr>
        <w:t xml:space="preserve">For the </w:t>
      </w:r>
      <w:r w:rsidRPr="00522592">
        <w:rPr>
          <w:rFonts w:hint="eastAsia"/>
          <w:i/>
          <w:color w:val="auto"/>
          <w:lang w:val="x-none"/>
        </w:rPr>
        <w:t>PMI-Config</w:t>
      </w:r>
      <w:r>
        <w:rPr>
          <w:rFonts w:hint="eastAsia"/>
          <w:color w:val="auto"/>
          <w:lang w:val="x-none"/>
        </w:rPr>
        <w:t xml:space="preserve">, </w:t>
      </w:r>
      <w:r>
        <w:rPr>
          <w:color w:val="auto"/>
        </w:rPr>
        <w:t>a</w:t>
      </w:r>
      <w:r w:rsidRPr="002D734A">
        <w:rPr>
          <w:color w:val="auto"/>
        </w:rPr>
        <w:t>n enumeration of {1,2} to indicate the choice of PMI feedback</w:t>
      </w:r>
      <w:r>
        <w:rPr>
          <w:color w:val="auto"/>
        </w:rPr>
        <w:t xml:space="preserve"> is assumed. In the CR of TS36.331, </w:t>
      </w:r>
      <w:r w:rsidRPr="00522592">
        <w:rPr>
          <w:i/>
          <w:color w:val="auto"/>
        </w:rPr>
        <w:t>PMI-Config</w:t>
      </w:r>
      <w:r>
        <w:rPr>
          <w:color w:val="auto"/>
        </w:rPr>
        <w:t xml:space="preserve"> is defined as a parameter </w:t>
      </w:r>
      <w:r w:rsidRPr="002D734A">
        <w:rPr>
          <w:i/>
          <w:color w:val="auto"/>
        </w:rPr>
        <w:t>alternativeCodebookEnabledBeamformed-r13</w:t>
      </w:r>
      <w:r>
        <w:rPr>
          <w:i/>
          <w:color w:val="auto"/>
        </w:rPr>
        <w:t xml:space="preserve"> </w:t>
      </w:r>
      <w:r>
        <w:rPr>
          <w:color w:val="auto"/>
        </w:rPr>
        <w:t xml:space="preserve">with value </w:t>
      </w:r>
      <w:r w:rsidRPr="00522592">
        <w:rPr>
          <w:i/>
          <w:color w:val="auto"/>
        </w:rPr>
        <w:t>{true}</w:t>
      </w:r>
      <w:r>
        <w:rPr>
          <w:color w:val="auto"/>
        </w:rPr>
        <w:t xml:space="preserve">. Regarding the design, UE behaviors with </w:t>
      </w:r>
      <w:r w:rsidRPr="00522592">
        <w:rPr>
          <w:i/>
          <w:color w:val="auto"/>
        </w:rPr>
        <w:t>PMI-Config</w:t>
      </w:r>
      <w:r>
        <w:rPr>
          <w:color w:val="auto"/>
        </w:rPr>
        <w:t xml:space="preserve"> can be revised as follows:</w:t>
      </w:r>
    </w:p>
    <w:p w14:paraId="23B1AD07" w14:textId="77777777" w:rsidR="00522592" w:rsidRPr="00604ACB" w:rsidRDefault="00522592" w:rsidP="007439EB">
      <w:pPr>
        <w:numPr>
          <w:ilvl w:val="0"/>
          <w:numId w:val="14"/>
        </w:numPr>
        <w:spacing w:line="288" w:lineRule="auto"/>
        <w:ind w:left="403" w:firstLine="403"/>
        <w:rPr>
          <w:i/>
        </w:rPr>
      </w:pPr>
      <w:r>
        <w:rPr>
          <w:i/>
        </w:rPr>
        <w:t xml:space="preserve"> </w:t>
      </w:r>
      <w:r w:rsidR="009E68E8">
        <w:rPr>
          <w:i/>
        </w:rPr>
        <w:t>H</w:t>
      </w:r>
      <w:r w:rsidRPr="00522592">
        <w:rPr>
          <w:i/>
        </w:rPr>
        <w:t>igher layer parameter PMI-Config is set to ‘</w:t>
      </w:r>
      <w:r>
        <w:rPr>
          <w:i/>
        </w:rPr>
        <w:t>1</w:t>
      </w:r>
      <w:r w:rsidRPr="00522592">
        <w:rPr>
          <w:i/>
        </w:rPr>
        <w:t>’</w:t>
      </w:r>
    </w:p>
    <w:p w14:paraId="7247AB60" w14:textId="6675F59D" w:rsidR="00522592" w:rsidRPr="00522592" w:rsidRDefault="00555EE2" w:rsidP="007439EB">
      <w:pPr>
        <w:numPr>
          <w:ilvl w:val="1"/>
          <w:numId w:val="13"/>
        </w:numPr>
        <w:spacing w:line="288" w:lineRule="auto"/>
        <w:rPr>
          <w:i/>
          <w:color w:val="auto"/>
          <w:lang w:val="x-none"/>
        </w:rPr>
      </w:pPr>
      <w:r>
        <w:rPr>
          <w:i/>
          <w:color w:val="auto"/>
          <w:lang w:val="x-none"/>
        </w:rPr>
        <w:t>Higher layer parameter</w:t>
      </w:r>
      <w:r w:rsidRPr="00522592">
        <w:rPr>
          <w:i/>
          <w:color w:val="auto"/>
          <w:lang w:val="x-none"/>
        </w:rPr>
        <w:t xml:space="preserve"> </w:t>
      </w:r>
      <w:r w:rsidR="00522592" w:rsidRPr="002D734A">
        <w:rPr>
          <w:i/>
          <w:color w:val="auto"/>
        </w:rPr>
        <w:t>alternativeCodebookEnabledBeamformed-r13</w:t>
      </w:r>
      <w:r w:rsidR="00522592">
        <w:rPr>
          <w:i/>
          <w:color w:val="auto"/>
        </w:rPr>
        <w:t>=TRUE</w:t>
      </w:r>
      <w:r>
        <w:rPr>
          <w:i/>
          <w:color w:val="auto"/>
        </w:rPr>
        <w:t xml:space="preserve"> configured</w:t>
      </w:r>
    </w:p>
    <w:p w14:paraId="428666CE" w14:textId="77777777" w:rsidR="00522592" w:rsidRPr="00604ACB" w:rsidRDefault="009E68E8" w:rsidP="007439EB">
      <w:pPr>
        <w:numPr>
          <w:ilvl w:val="0"/>
          <w:numId w:val="14"/>
        </w:numPr>
        <w:spacing w:line="288" w:lineRule="auto"/>
        <w:ind w:left="403" w:firstLine="403"/>
        <w:rPr>
          <w:i/>
        </w:rPr>
      </w:pPr>
      <w:r>
        <w:rPr>
          <w:i/>
        </w:rPr>
        <w:t xml:space="preserve"> H</w:t>
      </w:r>
      <w:r w:rsidR="00522592" w:rsidRPr="00522592">
        <w:rPr>
          <w:i/>
        </w:rPr>
        <w:t>igher layer parameter PMI-Config is set to ‘2’</w:t>
      </w:r>
    </w:p>
    <w:p w14:paraId="3922BA16" w14:textId="1A51CF00" w:rsidR="00522592" w:rsidRPr="00522592" w:rsidRDefault="009E68E8" w:rsidP="007439EB">
      <w:pPr>
        <w:numPr>
          <w:ilvl w:val="1"/>
          <w:numId w:val="13"/>
        </w:numPr>
        <w:spacing w:after="180" w:line="288" w:lineRule="auto"/>
        <w:ind w:left="1486" w:hanging="403"/>
        <w:rPr>
          <w:i/>
          <w:color w:val="auto"/>
          <w:lang w:val="x-none"/>
        </w:rPr>
      </w:pPr>
      <w:r>
        <w:rPr>
          <w:i/>
          <w:color w:val="auto"/>
          <w:lang w:val="x-none"/>
        </w:rPr>
        <w:t>E</w:t>
      </w:r>
      <w:r w:rsidR="00522592">
        <w:rPr>
          <w:i/>
          <w:color w:val="auto"/>
          <w:lang w:val="x-none"/>
        </w:rPr>
        <w:t>xcept with</w:t>
      </w:r>
      <w:r w:rsidR="00522592" w:rsidRPr="00522592">
        <w:rPr>
          <w:i/>
          <w:color w:val="auto"/>
          <w:lang w:val="x-none"/>
        </w:rPr>
        <w:t xml:space="preserve"> </w:t>
      </w:r>
      <w:r w:rsidR="00555EE2">
        <w:rPr>
          <w:i/>
          <w:color w:val="auto"/>
          <w:lang w:val="x-none"/>
        </w:rPr>
        <w:t xml:space="preserve">higher layer parameter </w:t>
      </w:r>
      <w:r w:rsidR="00522592" w:rsidRPr="002D734A">
        <w:rPr>
          <w:i/>
          <w:color w:val="auto"/>
        </w:rPr>
        <w:t>alternativeCodebookEnabledBeamformed-r13</w:t>
      </w:r>
      <w:r w:rsidR="00522592">
        <w:rPr>
          <w:i/>
          <w:color w:val="auto"/>
        </w:rPr>
        <w:t>=TRUE</w:t>
      </w:r>
      <w:r w:rsidR="00555EE2">
        <w:rPr>
          <w:i/>
          <w:color w:val="auto"/>
        </w:rPr>
        <w:t xml:space="preserve"> configured</w:t>
      </w:r>
    </w:p>
    <w:p w14:paraId="0449C240" w14:textId="77777777" w:rsidR="00522592" w:rsidRPr="00522592" w:rsidRDefault="009E68E8">
      <w:pPr>
        <w:spacing w:after="180" w:line="288" w:lineRule="auto"/>
        <w:ind w:firstLine="284"/>
        <w:rPr>
          <w:color w:val="auto"/>
          <w:lang w:val="x-none"/>
        </w:rPr>
      </w:pPr>
      <w:r>
        <w:rPr>
          <w:color w:val="auto"/>
          <w:lang w:val="x-none"/>
        </w:rPr>
        <w:t xml:space="preserve">For </w:t>
      </w:r>
      <w:r w:rsidRPr="009E68E8">
        <w:rPr>
          <w:rFonts w:hint="eastAsia"/>
          <w:i/>
          <w:color w:val="auto"/>
          <w:lang w:val="x-none"/>
        </w:rPr>
        <w:t>the Rel-13-DMRS-table</w:t>
      </w:r>
      <w:r>
        <w:rPr>
          <w:i/>
          <w:color w:val="auto"/>
          <w:lang w:val="x-none"/>
        </w:rPr>
        <w:t xml:space="preserve">, </w:t>
      </w:r>
      <w:r>
        <w:rPr>
          <w:color w:val="auto"/>
          <w:lang w:val="x-none"/>
        </w:rPr>
        <w:t xml:space="preserve">it </w:t>
      </w:r>
      <w:r>
        <w:rPr>
          <w:rFonts w:hint="eastAsia"/>
          <w:color w:val="auto"/>
          <w:lang w:val="x-none"/>
        </w:rPr>
        <w:t xml:space="preserve">is </w:t>
      </w:r>
      <w:r>
        <w:rPr>
          <w:color w:val="auto"/>
          <w:lang w:val="x-none"/>
        </w:rPr>
        <w:t xml:space="preserve">assumed </w:t>
      </w:r>
      <w:r>
        <w:rPr>
          <w:rFonts w:hint="eastAsia"/>
          <w:color w:val="auto"/>
          <w:lang w:val="x-none"/>
        </w:rPr>
        <w:t xml:space="preserve">as a parameter </w:t>
      </w:r>
      <w:r>
        <w:rPr>
          <w:color w:val="auto"/>
          <w:lang w:val="x-none"/>
        </w:rPr>
        <w:t xml:space="preserve">with 1 bit indicator. However, as well as </w:t>
      </w:r>
      <w:r w:rsidRPr="00522592">
        <w:rPr>
          <w:rFonts w:hint="eastAsia"/>
          <w:i/>
          <w:color w:val="auto"/>
          <w:lang w:val="x-none"/>
        </w:rPr>
        <w:t>PMI-Config</w:t>
      </w:r>
      <w:r>
        <w:rPr>
          <w:rFonts w:hint="eastAsia"/>
          <w:color w:val="auto"/>
          <w:lang w:val="x-none"/>
        </w:rPr>
        <w:t xml:space="preserve">, </w:t>
      </w:r>
      <w:r w:rsidRPr="009E68E8">
        <w:rPr>
          <w:rFonts w:hint="eastAsia"/>
          <w:i/>
          <w:color w:val="auto"/>
          <w:lang w:val="x-none"/>
        </w:rPr>
        <w:t>the Rel-13-DMRS-table</w:t>
      </w:r>
      <w:r>
        <w:rPr>
          <w:rFonts w:hint="eastAsia"/>
          <w:color w:val="auto"/>
          <w:lang w:val="x-none"/>
        </w:rPr>
        <w:t xml:space="preserve"> is </w:t>
      </w:r>
      <w:r>
        <w:rPr>
          <w:color w:val="auto"/>
          <w:lang w:val="x-none"/>
        </w:rPr>
        <w:t xml:space="preserve">provided </w:t>
      </w:r>
      <w:r>
        <w:rPr>
          <w:rFonts w:hint="eastAsia"/>
          <w:color w:val="auto"/>
          <w:lang w:val="x-none"/>
        </w:rPr>
        <w:t xml:space="preserve">as a parameter </w:t>
      </w:r>
      <w:r w:rsidRPr="00C44BE6">
        <w:rPr>
          <w:i/>
          <w:iCs/>
          <w:color w:val="auto"/>
        </w:rPr>
        <w:t>dmrs-tableAlt-r13</w:t>
      </w:r>
      <w:r>
        <w:rPr>
          <w:i/>
          <w:iCs/>
          <w:color w:val="auto"/>
        </w:rPr>
        <w:t xml:space="preserve"> </w:t>
      </w:r>
      <w:r w:rsidRPr="009E68E8">
        <w:rPr>
          <w:iCs/>
          <w:color w:val="auto"/>
        </w:rPr>
        <w:t>with</w:t>
      </w:r>
      <w:r>
        <w:rPr>
          <w:iCs/>
          <w:color w:val="auto"/>
        </w:rPr>
        <w:t xml:space="preserve"> </w:t>
      </w:r>
      <w:r>
        <w:rPr>
          <w:color w:val="auto"/>
        </w:rPr>
        <w:t xml:space="preserve">value </w:t>
      </w:r>
      <w:r w:rsidRPr="00522592">
        <w:rPr>
          <w:i/>
          <w:color w:val="auto"/>
        </w:rPr>
        <w:t>{true}</w:t>
      </w:r>
      <w:r>
        <w:rPr>
          <w:color w:val="auto"/>
        </w:rPr>
        <w:t xml:space="preserve">. Therefore, UE behaviors for </w:t>
      </w:r>
      <w:r w:rsidRPr="009E68E8">
        <w:rPr>
          <w:rFonts w:hint="eastAsia"/>
          <w:i/>
          <w:color w:val="auto"/>
          <w:lang w:val="x-none"/>
        </w:rPr>
        <w:t>Rel-13-DMRS-table</w:t>
      </w:r>
      <w:r w:rsidRPr="009E68E8">
        <w:rPr>
          <w:color w:val="auto"/>
          <w:lang w:val="x-none"/>
        </w:rPr>
        <w:t xml:space="preserve"> can be revised as follows:</w:t>
      </w:r>
    </w:p>
    <w:p w14:paraId="1CADC614" w14:textId="77777777" w:rsidR="009E68E8" w:rsidRPr="00522592" w:rsidRDefault="009E68E8" w:rsidP="007439EB">
      <w:pPr>
        <w:numPr>
          <w:ilvl w:val="0"/>
          <w:numId w:val="14"/>
        </w:numPr>
        <w:spacing w:line="288" w:lineRule="auto"/>
        <w:ind w:left="403" w:firstLine="403"/>
        <w:rPr>
          <w:i/>
          <w:color w:val="auto"/>
          <w:lang w:val="x-none"/>
        </w:rPr>
      </w:pPr>
      <w:r>
        <w:rPr>
          <w:i/>
          <w:lang w:val="x-none"/>
        </w:rPr>
        <w:t xml:space="preserve"> </w:t>
      </w:r>
      <w:r w:rsidRPr="00604ACB">
        <w:rPr>
          <w:i/>
        </w:rPr>
        <w:t xml:space="preserve">No </w:t>
      </w:r>
      <w:r w:rsidRPr="00522592">
        <w:rPr>
          <w:i/>
        </w:rPr>
        <w:t xml:space="preserve">higher layer parameter </w:t>
      </w:r>
      <w:r w:rsidRPr="00604ACB">
        <w:rPr>
          <w:rFonts w:hint="eastAsia"/>
          <w:i/>
        </w:rPr>
        <w:t>Rel-13-DMRS-table</w:t>
      </w:r>
      <w:r w:rsidRPr="00522592">
        <w:rPr>
          <w:i/>
        </w:rPr>
        <w:t xml:space="preserve"> is </w:t>
      </w:r>
      <w:r>
        <w:rPr>
          <w:i/>
        </w:rPr>
        <w:t>present</w:t>
      </w:r>
    </w:p>
    <w:p w14:paraId="5194A2EA" w14:textId="77777777" w:rsidR="009E68E8" w:rsidRPr="009E68E8" w:rsidRDefault="009E68E8" w:rsidP="007439EB">
      <w:pPr>
        <w:numPr>
          <w:ilvl w:val="1"/>
          <w:numId w:val="13"/>
        </w:numPr>
        <w:spacing w:line="288" w:lineRule="auto"/>
        <w:rPr>
          <w:i/>
          <w:color w:val="auto"/>
          <w:lang w:val="x-none"/>
        </w:rPr>
      </w:pPr>
      <w:r w:rsidRPr="009E68E8">
        <w:rPr>
          <w:i/>
          <w:color w:val="auto"/>
          <w:lang w:val="x-none"/>
        </w:rPr>
        <w:t xml:space="preserve">No higher layer parameter </w:t>
      </w:r>
      <w:r w:rsidRPr="00C44BE6">
        <w:rPr>
          <w:i/>
          <w:iCs/>
          <w:color w:val="auto"/>
        </w:rPr>
        <w:t>dmrs-tableAlt-r13</w:t>
      </w:r>
      <w:r w:rsidRPr="009E68E8">
        <w:rPr>
          <w:i/>
          <w:color w:val="auto"/>
          <w:lang w:val="x-none"/>
        </w:rPr>
        <w:t xml:space="preserve"> is present</w:t>
      </w:r>
    </w:p>
    <w:p w14:paraId="4E3AC6F2" w14:textId="77777777" w:rsidR="009E68E8" w:rsidRPr="00522592" w:rsidRDefault="009E68E8" w:rsidP="007439EB">
      <w:pPr>
        <w:numPr>
          <w:ilvl w:val="0"/>
          <w:numId w:val="14"/>
        </w:numPr>
        <w:spacing w:line="288" w:lineRule="auto"/>
        <w:ind w:left="403" w:firstLine="403"/>
        <w:rPr>
          <w:i/>
          <w:color w:val="auto"/>
          <w:lang w:val="x-none"/>
        </w:rPr>
      </w:pPr>
      <w:r>
        <w:rPr>
          <w:i/>
        </w:rPr>
        <w:t xml:space="preserve"> H</w:t>
      </w:r>
      <w:r w:rsidRPr="00522592">
        <w:rPr>
          <w:i/>
        </w:rPr>
        <w:t xml:space="preserve">igher layer parameter </w:t>
      </w:r>
      <w:r w:rsidRPr="00604ACB">
        <w:rPr>
          <w:rFonts w:hint="eastAsia"/>
          <w:i/>
        </w:rPr>
        <w:t>Rel-13-DMRS-table</w:t>
      </w:r>
      <w:r w:rsidRPr="00522592">
        <w:rPr>
          <w:i/>
        </w:rPr>
        <w:t xml:space="preserve"> is set to ‘</w:t>
      </w:r>
      <w:r>
        <w:rPr>
          <w:i/>
        </w:rPr>
        <w:t>1</w:t>
      </w:r>
      <w:r w:rsidRPr="00522592">
        <w:rPr>
          <w:i/>
        </w:rPr>
        <w:t>’</w:t>
      </w:r>
    </w:p>
    <w:p w14:paraId="3FEF06E2" w14:textId="77777777" w:rsidR="009E68E8" w:rsidRPr="009E68E8" w:rsidRDefault="009E68E8" w:rsidP="007439EB">
      <w:pPr>
        <w:numPr>
          <w:ilvl w:val="1"/>
          <w:numId w:val="13"/>
        </w:numPr>
        <w:spacing w:line="288" w:lineRule="auto"/>
        <w:rPr>
          <w:i/>
          <w:color w:val="auto"/>
          <w:lang w:val="x-none"/>
        </w:rPr>
      </w:pPr>
      <w:r w:rsidRPr="009E68E8">
        <w:rPr>
          <w:i/>
          <w:color w:val="auto"/>
          <w:lang w:val="x-none"/>
        </w:rPr>
        <w:t xml:space="preserve">Higher layer parameter </w:t>
      </w:r>
      <w:r w:rsidRPr="00C44BE6">
        <w:rPr>
          <w:i/>
          <w:iCs/>
          <w:color w:val="auto"/>
        </w:rPr>
        <w:t>dmrs-tableAlt-r13</w:t>
      </w:r>
      <w:r w:rsidRPr="009E68E8">
        <w:rPr>
          <w:i/>
          <w:color w:val="auto"/>
          <w:lang w:val="x-none"/>
        </w:rPr>
        <w:t xml:space="preserve"> is</w:t>
      </w:r>
      <w:r>
        <w:rPr>
          <w:i/>
          <w:color w:val="auto"/>
          <w:lang w:val="x-none"/>
        </w:rPr>
        <w:t xml:space="preserve"> TRUE</w:t>
      </w:r>
    </w:p>
    <w:p w14:paraId="4FE7E531" w14:textId="77777777" w:rsidR="009E68E8" w:rsidRDefault="009E68E8" w:rsidP="009E68E8">
      <w:pPr>
        <w:pStyle w:val="1"/>
        <w:rPr>
          <w:rFonts w:eastAsia="맑은 고딕"/>
          <w:b/>
          <w:sz w:val="28"/>
          <w:lang w:eastAsia="ko-KR"/>
        </w:rPr>
      </w:pPr>
      <w:r w:rsidRPr="009E68E8">
        <w:rPr>
          <w:rFonts w:hint="eastAsia"/>
          <w:b/>
          <w:sz w:val="28"/>
        </w:rPr>
        <w:t>Conclusions</w:t>
      </w:r>
    </w:p>
    <w:p w14:paraId="0E506185" w14:textId="565C634C" w:rsidR="009E68E8" w:rsidRDefault="009E68E8" w:rsidP="009E68E8">
      <w:pPr>
        <w:spacing w:line="288" w:lineRule="auto"/>
        <w:ind w:firstLine="284"/>
        <w:rPr>
          <w:color w:val="auto"/>
        </w:rPr>
      </w:pPr>
      <w:r w:rsidRPr="00770F37">
        <w:rPr>
          <w:rFonts w:hint="eastAsia"/>
          <w:color w:val="auto"/>
        </w:rPr>
        <w:t xml:space="preserve">This contribution </w:t>
      </w:r>
      <w:r>
        <w:rPr>
          <w:color w:val="auto"/>
        </w:rPr>
        <w:t xml:space="preserve">has </w:t>
      </w:r>
      <w:r w:rsidR="00702F8D">
        <w:rPr>
          <w:color w:val="auto"/>
        </w:rPr>
        <w:t xml:space="preserve">pointed out </w:t>
      </w:r>
      <w:r>
        <w:rPr>
          <w:color w:val="auto"/>
        </w:rPr>
        <w:t>about mismatched FD-MIMO configuration fields between RAN1 and RRC, and we made following observations and proposals:</w:t>
      </w:r>
    </w:p>
    <w:p w14:paraId="3CB9E131" w14:textId="77777777" w:rsidR="00604ACB" w:rsidRPr="00A72B4D" w:rsidRDefault="00604ACB" w:rsidP="00604ACB">
      <w:pPr>
        <w:spacing w:before="120" w:after="120" w:line="288" w:lineRule="auto"/>
        <w:rPr>
          <w:b/>
          <w:i/>
          <w:u w:val="single"/>
        </w:rPr>
      </w:pPr>
      <w:r w:rsidRPr="00A72B4D">
        <w:rPr>
          <w:rFonts w:hint="eastAsia"/>
          <w:b/>
          <w:i/>
          <w:u w:val="single"/>
        </w:rPr>
        <w:t>Observation:</w:t>
      </w:r>
      <w:r>
        <w:rPr>
          <w:b/>
          <w:i/>
          <w:u w:val="single"/>
        </w:rPr>
        <w:t xml:space="preserve"> </w:t>
      </w:r>
    </w:p>
    <w:p w14:paraId="4200DF48" w14:textId="6DF9A1AB" w:rsidR="00604ACB" w:rsidRDefault="00702F8D" w:rsidP="007439EB">
      <w:pPr>
        <w:numPr>
          <w:ilvl w:val="0"/>
          <w:numId w:val="14"/>
        </w:numPr>
        <w:spacing w:line="288" w:lineRule="auto"/>
        <w:ind w:left="403" w:firstLine="403"/>
        <w:rPr>
          <w:i/>
        </w:rPr>
      </w:pPr>
      <w:r>
        <w:rPr>
          <w:i/>
        </w:rPr>
        <w:t>The names and corresponding value ranges for RRC parameters CSI-Reporting-Type, PMI-Config and Rel-13-DMRS-table need to be revised according to the RRC specification.</w:t>
      </w:r>
    </w:p>
    <w:p w14:paraId="368295C3" w14:textId="77777777" w:rsidR="00604ACB" w:rsidRDefault="00604ACB" w:rsidP="00604ACB">
      <w:pPr>
        <w:tabs>
          <w:tab w:val="left" w:pos="709"/>
        </w:tabs>
        <w:spacing w:before="120" w:after="120"/>
        <w:rPr>
          <w:b/>
          <w:i/>
          <w:u w:val="single"/>
        </w:rPr>
      </w:pPr>
      <w:r>
        <w:rPr>
          <w:rFonts w:hint="eastAsia"/>
          <w:b/>
          <w:i/>
          <w:u w:val="single"/>
        </w:rPr>
        <w:t>Proposals</w:t>
      </w:r>
      <w:r w:rsidRPr="0009519D">
        <w:rPr>
          <w:rFonts w:hint="eastAsia"/>
          <w:b/>
          <w:i/>
          <w:u w:val="single"/>
        </w:rPr>
        <w:t>:</w:t>
      </w:r>
    </w:p>
    <w:p w14:paraId="4AB8340E" w14:textId="77777777" w:rsidR="00604ACB" w:rsidRPr="00604ACB" w:rsidRDefault="00604ACB" w:rsidP="007439EB">
      <w:pPr>
        <w:tabs>
          <w:tab w:val="left" w:pos="709"/>
        </w:tabs>
        <w:spacing w:before="120" w:after="120" w:line="288" w:lineRule="auto"/>
        <w:rPr>
          <w:i/>
        </w:rPr>
      </w:pPr>
      <w:r w:rsidRPr="00604ACB">
        <w:rPr>
          <w:i/>
        </w:rPr>
        <w:t>For the CSI-Reporting-Type,</w:t>
      </w:r>
    </w:p>
    <w:p w14:paraId="17B1CB3D" w14:textId="77777777" w:rsidR="00604ACB" w:rsidRPr="00604ACB" w:rsidRDefault="00604ACB" w:rsidP="007439EB">
      <w:pPr>
        <w:numPr>
          <w:ilvl w:val="0"/>
          <w:numId w:val="14"/>
        </w:numPr>
        <w:spacing w:line="288" w:lineRule="auto"/>
        <w:ind w:left="403" w:firstLine="403"/>
        <w:rPr>
          <w:i/>
        </w:rPr>
      </w:pPr>
      <w:r w:rsidRPr="00522592">
        <w:rPr>
          <w:i/>
        </w:rPr>
        <w:t>UE not configured with higher layer parameter CSI-Reporting-Type,</w:t>
      </w:r>
    </w:p>
    <w:p w14:paraId="050DBF04" w14:textId="148F4419" w:rsidR="00604ACB" w:rsidRPr="00522592" w:rsidRDefault="00B51016" w:rsidP="007439EB">
      <w:pPr>
        <w:numPr>
          <w:ilvl w:val="0"/>
          <w:numId w:val="14"/>
        </w:numPr>
        <w:spacing w:line="288" w:lineRule="auto"/>
        <w:ind w:left="403" w:firstLine="403"/>
        <w:rPr>
          <w:i/>
          <w:color w:val="auto"/>
          <w:lang w:val="x-none"/>
        </w:rPr>
      </w:pPr>
      <w:r w:rsidRPr="00522592">
        <w:rPr>
          <w:i/>
        </w:rPr>
        <w:t xml:space="preserve">UE not configured with higher layer parameter </w:t>
      </w:r>
      <w:r w:rsidRPr="00077D26">
        <w:rPr>
          <w:i/>
        </w:rPr>
        <w:t>eMIMO-Type-r13</w:t>
      </w:r>
      <w:r w:rsidRPr="00522592">
        <w:rPr>
          <w:i/>
        </w:rPr>
        <w:t>,</w:t>
      </w:r>
      <w:r w:rsidR="00604ACB">
        <w:rPr>
          <w:color w:val="auto"/>
          <w:lang w:val="x-none"/>
        </w:rPr>
        <w:t xml:space="preserve"> </w:t>
      </w:r>
      <w:r w:rsidR="00604ACB" w:rsidRPr="00604ACB">
        <w:rPr>
          <w:i/>
        </w:rPr>
        <w:t>UE configured with higher layer parameter CSI-Reporting-Type, and CSI-Reporting-Type is set to ‘CLASS A’,</w:t>
      </w:r>
    </w:p>
    <w:p w14:paraId="7B65B698" w14:textId="57343A56" w:rsidR="00604ACB" w:rsidRPr="00522592" w:rsidRDefault="00B51016">
      <w:pPr>
        <w:numPr>
          <w:ilvl w:val="1"/>
          <w:numId w:val="12"/>
        </w:numPr>
        <w:spacing w:line="288" w:lineRule="auto"/>
        <w:rPr>
          <w:i/>
          <w:color w:val="auto"/>
          <w:lang w:val="x-none"/>
        </w:rPr>
      </w:pPr>
      <w:r w:rsidRPr="00604ACB">
        <w:rPr>
          <w:i/>
        </w:rPr>
        <w:t xml:space="preserve">UE configured with higher layer parameter </w:t>
      </w:r>
      <w:r w:rsidRPr="00077D26">
        <w:rPr>
          <w:i/>
        </w:rPr>
        <w:t>eMIMO-Type-r13</w:t>
      </w:r>
      <w:r w:rsidRPr="00604ACB">
        <w:rPr>
          <w:i/>
        </w:rPr>
        <w:t xml:space="preserve">, and </w:t>
      </w:r>
      <w:r w:rsidRPr="00077D26">
        <w:rPr>
          <w:i/>
        </w:rPr>
        <w:t>eMIMO-Type-r13</w:t>
      </w:r>
      <w:r w:rsidRPr="00604ACB">
        <w:rPr>
          <w:i/>
        </w:rPr>
        <w:t xml:space="preserve"> is set to ‘</w:t>
      </w:r>
      <w:r>
        <w:rPr>
          <w:i/>
        </w:rPr>
        <w:t>nonPrecoded</w:t>
      </w:r>
      <w:r w:rsidRPr="00604ACB">
        <w:rPr>
          <w:i/>
        </w:rPr>
        <w:t>’</w:t>
      </w:r>
      <w:r w:rsidR="00604ACB" w:rsidRPr="00522592">
        <w:rPr>
          <w:i/>
          <w:color w:val="auto"/>
          <w:lang w:val="x-none"/>
        </w:rPr>
        <w:t>,</w:t>
      </w:r>
    </w:p>
    <w:p w14:paraId="081AE3A0" w14:textId="77777777" w:rsidR="00604ACB" w:rsidRPr="00604ACB" w:rsidRDefault="00604ACB" w:rsidP="007439EB">
      <w:pPr>
        <w:numPr>
          <w:ilvl w:val="0"/>
          <w:numId w:val="14"/>
        </w:numPr>
        <w:spacing w:line="288" w:lineRule="auto"/>
        <w:ind w:left="403" w:firstLine="403"/>
        <w:rPr>
          <w:i/>
        </w:rPr>
      </w:pPr>
      <w:r w:rsidRPr="00604ACB">
        <w:rPr>
          <w:i/>
        </w:rPr>
        <w:t xml:space="preserve"> </w:t>
      </w:r>
      <w:r w:rsidRPr="00D13D0F">
        <w:rPr>
          <w:i/>
        </w:rPr>
        <w:t xml:space="preserve">UE </w:t>
      </w:r>
      <w:r w:rsidRPr="00D13D0F">
        <w:rPr>
          <w:rFonts w:hint="eastAsia"/>
          <w:i/>
        </w:rPr>
        <w:t xml:space="preserve">configured </w:t>
      </w:r>
      <w:r w:rsidRPr="00D13D0F">
        <w:rPr>
          <w:i/>
        </w:rPr>
        <w:t xml:space="preserve">with higher layer </w:t>
      </w:r>
      <w:r w:rsidRPr="00D13D0F">
        <w:rPr>
          <w:rFonts w:hint="eastAsia"/>
          <w:i/>
        </w:rPr>
        <w:t xml:space="preserve">parameter </w:t>
      </w:r>
      <w:r w:rsidRPr="00604ACB">
        <w:rPr>
          <w:i/>
        </w:rPr>
        <w:t>CSI-Reporting-Type</w:t>
      </w:r>
      <w:r w:rsidRPr="00D13D0F">
        <w:rPr>
          <w:i/>
        </w:rPr>
        <w:t xml:space="preserve">, and </w:t>
      </w:r>
      <w:r w:rsidRPr="00604ACB">
        <w:rPr>
          <w:i/>
        </w:rPr>
        <w:t>CSI-Reporting-Type</w:t>
      </w:r>
      <w:r w:rsidRPr="00D13D0F">
        <w:rPr>
          <w:i/>
        </w:rPr>
        <w:t xml:space="preserve"> is set to </w:t>
      </w:r>
      <w:r w:rsidRPr="00604ACB">
        <w:rPr>
          <w:i/>
        </w:rPr>
        <w:t>‘CLASS B’</w:t>
      </w:r>
      <w:r w:rsidRPr="00D13D0F">
        <w:rPr>
          <w:i/>
        </w:rPr>
        <w:t>,</w:t>
      </w:r>
    </w:p>
    <w:p w14:paraId="0A9B3517" w14:textId="168C994A" w:rsidR="00604ACB" w:rsidRPr="00522592" w:rsidRDefault="00B51016">
      <w:pPr>
        <w:numPr>
          <w:ilvl w:val="1"/>
          <w:numId w:val="12"/>
        </w:numPr>
        <w:spacing w:after="180" w:line="288" w:lineRule="auto"/>
        <w:ind w:left="1486" w:hanging="403"/>
        <w:rPr>
          <w:i/>
          <w:color w:val="auto"/>
          <w:lang w:val="x-none"/>
        </w:rPr>
      </w:pPr>
      <w:r w:rsidRPr="00604ACB">
        <w:rPr>
          <w:i/>
        </w:rPr>
        <w:t xml:space="preserve">UE configured with higher layer parameter </w:t>
      </w:r>
      <w:r w:rsidRPr="00077D26">
        <w:rPr>
          <w:i/>
        </w:rPr>
        <w:t>eMIMO-Type-r13</w:t>
      </w:r>
      <w:r w:rsidRPr="00604ACB">
        <w:rPr>
          <w:i/>
        </w:rPr>
        <w:t xml:space="preserve">, and </w:t>
      </w:r>
      <w:r w:rsidRPr="00077D26">
        <w:rPr>
          <w:i/>
        </w:rPr>
        <w:t>eMIMO-Type-r13</w:t>
      </w:r>
      <w:r w:rsidRPr="00604ACB">
        <w:rPr>
          <w:i/>
        </w:rPr>
        <w:t xml:space="preserve"> is set to ‘</w:t>
      </w:r>
      <w:r>
        <w:rPr>
          <w:i/>
        </w:rPr>
        <w:t>beamformed</w:t>
      </w:r>
      <w:r w:rsidRPr="00604ACB">
        <w:rPr>
          <w:i/>
        </w:rPr>
        <w:t>’</w:t>
      </w:r>
      <w:r w:rsidR="00604ACB" w:rsidRPr="00522592">
        <w:rPr>
          <w:i/>
          <w:color w:val="auto"/>
          <w:lang w:val="x-none"/>
        </w:rPr>
        <w:t>,</w:t>
      </w:r>
    </w:p>
    <w:p w14:paraId="7F505D29" w14:textId="77777777" w:rsidR="00604ACB" w:rsidRPr="00604ACB" w:rsidRDefault="00604ACB" w:rsidP="007439EB">
      <w:pPr>
        <w:tabs>
          <w:tab w:val="left" w:pos="709"/>
        </w:tabs>
        <w:spacing w:before="120" w:after="120" w:line="288" w:lineRule="auto"/>
        <w:rPr>
          <w:i/>
        </w:rPr>
      </w:pPr>
      <w:r w:rsidRPr="00604ACB">
        <w:rPr>
          <w:i/>
        </w:rPr>
        <w:t xml:space="preserve">For the </w:t>
      </w:r>
      <w:r>
        <w:rPr>
          <w:i/>
        </w:rPr>
        <w:t>PMI-Config</w:t>
      </w:r>
      <w:r w:rsidRPr="00604ACB">
        <w:rPr>
          <w:i/>
        </w:rPr>
        <w:t>,</w:t>
      </w:r>
    </w:p>
    <w:p w14:paraId="4912FBBC" w14:textId="77777777" w:rsidR="00604ACB" w:rsidRPr="00604ACB" w:rsidRDefault="00604ACB" w:rsidP="007439EB">
      <w:pPr>
        <w:numPr>
          <w:ilvl w:val="0"/>
          <w:numId w:val="14"/>
        </w:numPr>
        <w:spacing w:line="288" w:lineRule="auto"/>
        <w:ind w:left="403" w:firstLine="403"/>
        <w:rPr>
          <w:i/>
        </w:rPr>
      </w:pPr>
      <w:r>
        <w:rPr>
          <w:i/>
        </w:rPr>
        <w:t>H</w:t>
      </w:r>
      <w:r w:rsidRPr="00522592">
        <w:rPr>
          <w:i/>
        </w:rPr>
        <w:t>igher layer parameter PMI-Config is set to ‘</w:t>
      </w:r>
      <w:r>
        <w:rPr>
          <w:i/>
        </w:rPr>
        <w:t>1</w:t>
      </w:r>
      <w:r w:rsidRPr="00522592">
        <w:rPr>
          <w:i/>
        </w:rPr>
        <w:t>’</w:t>
      </w:r>
    </w:p>
    <w:p w14:paraId="78502F4A" w14:textId="78F024FC" w:rsidR="00604ACB" w:rsidRPr="00522592" w:rsidRDefault="007866FF" w:rsidP="007439EB">
      <w:pPr>
        <w:numPr>
          <w:ilvl w:val="1"/>
          <w:numId w:val="13"/>
        </w:numPr>
        <w:spacing w:line="288" w:lineRule="auto"/>
        <w:rPr>
          <w:i/>
          <w:color w:val="auto"/>
          <w:lang w:val="x-none"/>
        </w:rPr>
      </w:pPr>
      <w:r>
        <w:rPr>
          <w:i/>
          <w:color w:val="auto"/>
          <w:lang w:val="x-none"/>
        </w:rPr>
        <w:t>Higher layer parameter</w:t>
      </w:r>
      <w:r w:rsidRPr="00522592">
        <w:rPr>
          <w:i/>
          <w:color w:val="auto"/>
          <w:lang w:val="x-none"/>
        </w:rPr>
        <w:t xml:space="preserve"> </w:t>
      </w:r>
      <w:r w:rsidRPr="002D734A">
        <w:rPr>
          <w:i/>
          <w:color w:val="auto"/>
        </w:rPr>
        <w:t>alternativeCodebookEnabledBeamformed-r13</w:t>
      </w:r>
      <w:r>
        <w:rPr>
          <w:i/>
          <w:color w:val="auto"/>
        </w:rPr>
        <w:t>=TRUE configured</w:t>
      </w:r>
      <w:r w:rsidDel="007866FF">
        <w:rPr>
          <w:i/>
          <w:color w:val="auto"/>
          <w:lang w:val="x-none"/>
        </w:rPr>
        <w:t xml:space="preserve"> </w:t>
      </w:r>
    </w:p>
    <w:p w14:paraId="37331B7A" w14:textId="77777777" w:rsidR="00604ACB" w:rsidRPr="00604ACB" w:rsidRDefault="00604ACB" w:rsidP="007439EB">
      <w:pPr>
        <w:numPr>
          <w:ilvl w:val="0"/>
          <w:numId w:val="14"/>
        </w:numPr>
        <w:spacing w:line="288" w:lineRule="auto"/>
        <w:ind w:left="403" w:firstLine="403"/>
        <w:rPr>
          <w:i/>
        </w:rPr>
      </w:pPr>
      <w:r>
        <w:rPr>
          <w:i/>
        </w:rPr>
        <w:t xml:space="preserve"> H</w:t>
      </w:r>
      <w:r w:rsidRPr="00522592">
        <w:rPr>
          <w:i/>
        </w:rPr>
        <w:t>igher layer parameter PMI-Config is set to ‘2’</w:t>
      </w:r>
    </w:p>
    <w:p w14:paraId="3EB1D8E2" w14:textId="4463EEC7" w:rsidR="00604ACB" w:rsidRPr="00522592" w:rsidRDefault="007866FF" w:rsidP="007439EB">
      <w:pPr>
        <w:numPr>
          <w:ilvl w:val="1"/>
          <w:numId w:val="13"/>
        </w:numPr>
        <w:spacing w:after="180" w:line="288" w:lineRule="auto"/>
        <w:ind w:left="1486" w:hanging="403"/>
        <w:rPr>
          <w:i/>
          <w:color w:val="auto"/>
          <w:lang w:val="x-none"/>
        </w:rPr>
      </w:pPr>
      <w:r>
        <w:rPr>
          <w:i/>
          <w:color w:val="auto"/>
          <w:lang w:val="x-none"/>
        </w:rPr>
        <w:t>Except with</w:t>
      </w:r>
      <w:r w:rsidRPr="00522592">
        <w:rPr>
          <w:i/>
          <w:color w:val="auto"/>
          <w:lang w:val="x-none"/>
        </w:rPr>
        <w:t xml:space="preserve"> </w:t>
      </w:r>
      <w:r>
        <w:rPr>
          <w:i/>
          <w:color w:val="auto"/>
          <w:lang w:val="x-none"/>
        </w:rPr>
        <w:t xml:space="preserve">higher layer parameter </w:t>
      </w:r>
      <w:r w:rsidRPr="002D734A">
        <w:rPr>
          <w:i/>
          <w:color w:val="auto"/>
        </w:rPr>
        <w:t>alternativeCodebookEnabledBeamformed-r13</w:t>
      </w:r>
      <w:r>
        <w:rPr>
          <w:i/>
          <w:color w:val="auto"/>
        </w:rPr>
        <w:t>=TRUE configured</w:t>
      </w:r>
      <w:r w:rsidDel="007866FF">
        <w:rPr>
          <w:i/>
          <w:color w:val="auto"/>
          <w:lang w:val="x-none"/>
        </w:rPr>
        <w:t xml:space="preserve"> </w:t>
      </w:r>
    </w:p>
    <w:p w14:paraId="47DA2D78" w14:textId="77777777" w:rsidR="009E68E8" w:rsidRPr="00604ACB" w:rsidRDefault="00604ACB">
      <w:pPr>
        <w:spacing w:line="288" w:lineRule="auto"/>
        <w:rPr>
          <w:color w:val="auto"/>
        </w:rPr>
      </w:pPr>
      <w:r>
        <w:rPr>
          <w:color w:val="auto"/>
          <w:lang w:val="x-none"/>
        </w:rPr>
        <w:t xml:space="preserve">For </w:t>
      </w:r>
      <w:r w:rsidRPr="009E68E8">
        <w:rPr>
          <w:rFonts w:hint="eastAsia"/>
          <w:i/>
          <w:color w:val="auto"/>
          <w:lang w:val="x-none"/>
        </w:rPr>
        <w:t>the Rel-13-DMRS-table</w:t>
      </w:r>
      <w:r>
        <w:rPr>
          <w:i/>
          <w:color w:val="auto"/>
          <w:lang w:val="x-none"/>
        </w:rPr>
        <w:t>,</w:t>
      </w:r>
    </w:p>
    <w:p w14:paraId="180F267E" w14:textId="77777777" w:rsidR="00604ACB" w:rsidRPr="00522592" w:rsidRDefault="00604ACB" w:rsidP="007439EB">
      <w:pPr>
        <w:numPr>
          <w:ilvl w:val="0"/>
          <w:numId w:val="14"/>
        </w:numPr>
        <w:spacing w:line="288" w:lineRule="auto"/>
        <w:ind w:left="403" w:firstLine="403"/>
        <w:rPr>
          <w:i/>
          <w:color w:val="auto"/>
          <w:lang w:val="x-none"/>
        </w:rPr>
      </w:pPr>
      <w:r w:rsidRPr="00604ACB">
        <w:rPr>
          <w:i/>
        </w:rPr>
        <w:lastRenderedPageBreak/>
        <w:t xml:space="preserve">No </w:t>
      </w:r>
      <w:r w:rsidRPr="00522592">
        <w:rPr>
          <w:i/>
        </w:rPr>
        <w:t xml:space="preserve">higher layer parameter </w:t>
      </w:r>
      <w:r w:rsidRPr="00604ACB">
        <w:rPr>
          <w:rFonts w:hint="eastAsia"/>
          <w:i/>
        </w:rPr>
        <w:t>Rel-13-DMRS-table</w:t>
      </w:r>
      <w:r w:rsidRPr="00522592">
        <w:rPr>
          <w:i/>
        </w:rPr>
        <w:t xml:space="preserve"> is </w:t>
      </w:r>
      <w:r>
        <w:rPr>
          <w:i/>
        </w:rPr>
        <w:t>present</w:t>
      </w:r>
    </w:p>
    <w:p w14:paraId="184477B5" w14:textId="77777777" w:rsidR="00604ACB" w:rsidRPr="009E68E8" w:rsidRDefault="00604ACB" w:rsidP="007439EB">
      <w:pPr>
        <w:numPr>
          <w:ilvl w:val="1"/>
          <w:numId w:val="13"/>
        </w:numPr>
        <w:spacing w:line="288" w:lineRule="auto"/>
        <w:rPr>
          <w:i/>
          <w:color w:val="auto"/>
          <w:lang w:val="x-none"/>
        </w:rPr>
      </w:pPr>
      <w:r w:rsidRPr="009E68E8">
        <w:rPr>
          <w:i/>
          <w:color w:val="auto"/>
          <w:lang w:val="x-none"/>
        </w:rPr>
        <w:t xml:space="preserve">No higher layer parameter </w:t>
      </w:r>
      <w:r w:rsidRPr="00C44BE6">
        <w:rPr>
          <w:i/>
          <w:iCs/>
          <w:color w:val="auto"/>
        </w:rPr>
        <w:t>dmrs-tableAlt-r13</w:t>
      </w:r>
      <w:r w:rsidRPr="009E68E8">
        <w:rPr>
          <w:i/>
          <w:color w:val="auto"/>
          <w:lang w:val="x-none"/>
        </w:rPr>
        <w:t xml:space="preserve"> is present</w:t>
      </w:r>
    </w:p>
    <w:p w14:paraId="15B11C9E" w14:textId="77777777" w:rsidR="00604ACB" w:rsidRPr="00522592" w:rsidRDefault="00604ACB" w:rsidP="007439EB">
      <w:pPr>
        <w:numPr>
          <w:ilvl w:val="0"/>
          <w:numId w:val="14"/>
        </w:numPr>
        <w:spacing w:line="288" w:lineRule="auto"/>
        <w:ind w:left="403" w:firstLine="403"/>
        <w:rPr>
          <w:i/>
          <w:color w:val="auto"/>
          <w:lang w:val="x-none"/>
        </w:rPr>
      </w:pPr>
      <w:r>
        <w:rPr>
          <w:i/>
        </w:rPr>
        <w:t xml:space="preserve"> H</w:t>
      </w:r>
      <w:r w:rsidRPr="00522592">
        <w:rPr>
          <w:i/>
        </w:rPr>
        <w:t xml:space="preserve">igher layer parameter </w:t>
      </w:r>
      <w:r w:rsidRPr="00604ACB">
        <w:rPr>
          <w:rFonts w:hint="eastAsia"/>
          <w:i/>
        </w:rPr>
        <w:t>Rel-13-DMRS-table</w:t>
      </w:r>
      <w:r w:rsidRPr="00522592">
        <w:rPr>
          <w:i/>
        </w:rPr>
        <w:t xml:space="preserve"> is set to ‘</w:t>
      </w:r>
      <w:r>
        <w:rPr>
          <w:i/>
        </w:rPr>
        <w:t>1</w:t>
      </w:r>
      <w:r w:rsidRPr="00522592">
        <w:rPr>
          <w:i/>
        </w:rPr>
        <w:t>’</w:t>
      </w:r>
    </w:p>
    <w:p w14:paraId="46A3A646" w14:textId="77777777" w:rsidR="00604ACB" w:rsidRPr="009E68E8" w:rsidRDefault="00604ACB" w:rsidP="007439EB">
      <w:pPr>
        <w:numPr>
          <w:ilvl w:val="1"/>
          <w:numId w:val="13"/>
        </w:numPr>
        <w:spacing w:line="288" w:lineRule="auto"/>
        <w:rPr>
          <w:i/>
          <w:color w:val="auto"/>
          <w:lang w:val="x-none"/>
        </w:rPr>
      </w:pPr>
      <w:r w:rsidRPr="009E68E8">
        <w:rPr>
          <w:i/>
          <w:color w:val="auto"/>
          <w:lang w:val="x-none"/>
        </w:rPr>
        <w:t xml:space="preserve">Higher layer parameter </w:t>
      </w:r>
      <w:r w:rsidRPr="00C44BE6">
        <w:rPr>
          <w:i/>
          <w:iCs/>
          <w:color w:val="auto"/>
        </w:rPr>
        <w:t>dmrs-tableAlt-r13</w:t>
      </w:r>
      <w:r w:rsidRPr="009E68E8">
        <w:rPr>
          <w:i/>
          <w:color w:val="auto"/>
          <w:lang w:val="x-none"/>
        </w:rPr>
        <w:t xml:space="preserve"> is</w:t>
      </w:r>
      <w:r>
        <w:rPr>
          <w:i/>
          <w:color w:val="auto"/>
          <w:lang w:val="x-none"/>
        </w:rPr>
        <w:t xml:space="preserve"> TRUE</w:t>
      </w:r>
    </w:p>
    <w:p w14:paraId="0F2EB335" w14:textId="77777777" w:rsidR="00287990" w:rsidRPr="002354C6" w:rsidRDefault="00287990" w:rsidP="006263D2">
      <w:pPr>
        <w:pStyle w:val="1"/>
        <w:keepNext w:val="0"/>
        <w:widowControl w:val="0"/>
        <w:numPr>
          <w:ilvl w:val="0"/>
          <w:numId w:val="0"/>
        </w:numPr>
        <w:jc w:val="both"/>
        <w:rPr>
          <w:rFonts w:eastAsia="맑은 고딕"/>
          <w:b/>
          <w:sz w:val="28"/>
          <w:szCs w:val="28"/>
          <w:lang w:val="en-US" w:eastAsia="ko-KR"/>
        </w:rPr>
      </w:pPr>
      <w:r w:rsidRPr="002354C6">
        <w:rPr>
          <w:b/>
          <w:sz w:val="28"/>
          <w:szCs w:val="28"/>
          <w:lang w:val="en-US" w:eastAsia="ko-KR"/>
        </w:rPr>
        <w:t>References</w:t>
      </w:r>
    </w:p>
    <w:p w14:paraId="0D9DC1B0" w14:textId="77777777" w:rsidR="00522592" w:rsidRPr="000F1760" w:rsidRDefault="00522592" w:rsidP="006263D2">
      <w:pPr>
        <w:pStyle w:val="Reference"/>
        <w:spacing w:line="360" w:lineRule="auto"/>
        <w:rPr>
          <w:rFonts w:eastAsia="맑은 고딕"/>
        </w:rPr>
      </w:pPr>
      <w:r>
        <w:rPr>
          <w:rFonts w:eastAsia="맑은 고딕" w:hint="eastAsia"/>
        </w:rPr>
        <w:t>R1-1</w:t>
      </w:r>
      <w:r>
        <w:rPr>
          <w:rFonts w:eastAsia="맑은 고딕"/>
        </w:rPr>
        <w:t>56401</w:t>
      </w:r>
      <w:r>
        <w:rPr>
          <w:rFonts w:eastAsia="맑은 고딕" w:hint="eastAsia"/>
        </w:rPr>
        <w:t xml:space="preserve">, </w:t>
      </w:r>
      <w:r>
        <w:rPr>
          <w:rFonts w:eastAsia="맑은 고딕"/>
        </w:rPr>
        <w:t xml:space="preserve">“Final </w:t>
      </w:r>
      <w:r w:rsidRPr="00012FDE">
        <w:t>Report of 3GPP TSG RAN WG1 #8</w:t>
      </w:r>
      <w:r>
        <w:t>2bis”.</w:t>
      </w:r>
    </w:p>
    <w:p w14:paraId="781C30B6" w14:textId="2A9B8E07" w:rsidR="00522592" w:rsidRPr="000F1760" w:rsidRDefault="007439EB" w:rsidP="006263D2">
      <w:pPr>
        <w:pStyle w:val="Reference"/>
        <w:spacing w:line="360" w:lineRule="auto"/>
        <w:rPr>
          <w:rFonts w:eastAsia="맑은 고딕"/>
        </w:rPr>
      </w:pPr>
      <w:r>
        <w:rPr>
          <w:rFonts w:eastAsia="맑은 고딕" w:hint="eastAsia"/>
          <w:szCs w:val="24"/>
        </w:rPr>
        <w:t>RP-</w:t>
      </w:r>
      <w:r>
        <w:rPr>
          <w:rFonts w:eastAsia="맑은 고딕"/>
          <w:szCs w:val="24"/>
        </w:rPr>
        <w:t>151845,</w:t>
      </w:r>
      <w:r>
        <w:rPr>
          <w:rFonts w:eastAsia="맑은 고딕" w:hint="eastAsia"/>
          <w:szCs w:val="24"/>
        </w:rPr>
        <w:tab/>
      </w:r>
      <w:r>
        <w:rPr>
          <w:rFonts w:eastAsia="맑은 고딕"/>
          <w:szCs w:val="24"/>
        </w:rPr>
        <w:t>“</w:t>
      </w:r>
      <w:r w:rsidRPr="00ED4CFC">
        <w:rPr>
          <w:rFonts w:eastAsia="맑은 고딕"/>
          <w:szCs w:val="24"/>
        </w:rPr>
        <w:t>Status report for WI Elevation Beamforming/Full-Dimension (FD) MIMO for LTE; rapporteur: Samsung</w:t>
      </w:r>
      <w:r>
        <w:rPr>
          <w:rFonts w:eastAsia="맑은 고딕"/>
          <w:szCs w:val="24"/>
        </w:rPr>
        <w:t>”.</w:t>
      </w:r>
    </w:p>
    <w:p w14:paraId="6C85A3A9" w14:textId="77777777" w:rsidR="00873BF2" w:rsidRPr="000F1760" w:rsidRDefault="00522592" w:rsidP="006263D2">
      <w:pPr>
        <w:pStyle w:val="Reference"/>
        <w:spacing w:line="360" w:lineRule="auto"/>
        <w:rPr>
          <w:rFonts w:eastAsia="맑은 고딕"/>
        </w:rPr>
      </w:pPr>
      <w:r>
        <w:rPr>
          <w:rFonts w:eastAsia="맑은 고딕" w:hint="eastAsia"/>
        </w:rPr>
        <w:t>R2</w:t>
      </w:r>
      <w:r w:rsidR="000F1760">
        <w:rPr>
          <w:rFonts w:eastAsia="맑은 고딕" w:hint="eastAsia"/>
        </w:rPr>
        <w:t>-16</w:t>
      </w:r>
      <w:r>
        <w:rPr>
          <w:rFonts w:eastAsia="맑은 고딕"/>
        </w:rPr>
        <w:t>1082</w:t>
      </w:r>
      <w:r w:rsidR="000F1760">
        <w:rPr>
          <w:rFonts w:eastAsia="맑은 고딕" w:hint="eastAsia"/>
        </w:rPr>
        <w:t xml:space="preserve">, </w:t>
      </w:r>
      <w:r w:rsidR="000F1760">
        <w:rPr>
          <w:rFonts w:eastAsia="맑은 고딕"/>
        </w:rPr>
        <w:t>“</w:t>
      </w:r>
      <w:r>
        <w:rPr>
          <w:rFonts w:eastAsia="맑은 고딕"/>
        </w:rPr>
        <w:t>Miscellaneous changes resulting from review for ASN.1 freeze</w:t>
      </w:r>
      <w:r w:rsidR="000F1760">
        <w:t>”.</w:t>
      </w:r>
    </w:p>
    <w:p w14:paraId="5DE479D0" w14:textId="77777777" w:rsidR="006263D2" w:rsidRDefault="006263D2" w:rsidP="006263D2">
      <w:pPr>
        <w:pStyle w:val="Reference"/>
        <w:spacing w:line="360" w:lineRule="auto"/>
        <w:rPr>
          <w:rFonts w:eastAsia="맑은 고딕"/>
          <w:szCs w:val="24"/>
        </w:rPr>
      </w:pPr>
      <w:bookmarkStart w:id="5" w:name="_Ref441239551"/>
      <w:r w:rsidRPr="0052291C">
        <w:rPr>
          <w:rFonts w:eastAsia="맑은 고딕"/>
          <w:szCs w:val="24"/>
        </w:rPr>
        <w:t>3GPP TS 36.211</w:t>
      </w:r>
      <w:r>
        <w:rPr>
          <w:rFonts w:eastAsia="맑은 고딕"/>
          <w:szCs w:val="24"/>
        </w:rPr>
        <w:t xml:space="preserve"> V13.0.0</w:t>
      </w:r>
      <w:r w:rsidRPr="0052291C">
        <w:rPr>
          <w:rFonts w:eastAsia="맑은 고딕"/>
          <w:szCs w:val="24"/>
        </w:rPr>
        <w:t>: "Evolved Universal Terrestrial Radio Access (E-UTRA); Physical channels and modulation".</w:t>
      </w:r>
      <w:bookmarkEnd w:id="5"/>
    </w:p>
    <w:p w14:paraId="2121FE4D" w14:textId="77777777" w:rsidR="00C33A28" w:rsidRPr="006263D2" w:rsidRDefault="006263D2" w:rsidP="006263D2">
      <w:pPr>
        <w:pStyle w:val="Reference"/>
        <w:rPr>
          <w:rFonts w:eastAsia="맑은 고딕"/>
        </w:rPr>
      </w:pPr>
      <w:r w:rsidRPr="0052291C">
        <w:rPr>
          <w:rFonts w:eastAsia="맑은 고딕"/>
        </w:rPr>
        <w:t>3GPP TS 36.21</w:t>
      </w:r>
      <w:r>
        <w:rPr>
          <w:rFonts w:eastAsia="맑은 고딕"/>
        </w:rPr>
        <w:t>3 V13.0.1</w:t>
      </w:r>
      <w:r w:rsidRPr="0052291C">
        <w:rPr>
          <w:rFonts w:eastAsia="맑은 고딕"/>
        </w:rPr>
        <w:t xml:space="preserve">: "Evolved Universal Terrestrial Radio Access (E-UTRA); </w:t>
      </w:r>
      <w:r w:rsidRPr="006263D2">
        <w:rPr>
          <w:rFonts w:eastAsia="맑은 고딕"/>
          <w:szCs w:val="24"/>
        </w:rPr>
        <w:t>Physical layer procedures</w:t>
      </w:r>
      <w:r w:rsidRPr="0052291C">
        <w:rPr>
          <w:rFonts w:eastAsia="맑은 고딕"/>
        </w:rPr>
        <w:t>".</w:t>
      </w:r>
      <w:bookmarkStart w:id="6" w:name="_Ref224115257"/>
      <w:bookmarkEnd w:id="6"/>
    </w:p>
    <w:sectPr w:rsidR="00C33A28" w:rsidRPr="006263D2" w:rsidSect="00DE362A">
      <w:headerReference w:type="default" r:id="rId32"/>
      <w:footerReference w:type="even" r:id="rId33"/>
      <w:footerReference w:type="default" r:id="rId3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5D1AC" w14:textId="77777777" w:rsidR="00D73A05" w:rsidRPr="00C47AD2" w:rsidRDefault="00D73A05" w:rsidP="005365DB">
      <w:pPr>
        <w:rPr>
          <w:rFonts w:ascii="Arial" w:hAnsi="Arial"/>
          <w:sz w:val="12"/>
        </w:rPr>
      </w:pPr>
      <w:r>
        <w:separator/>
      </w:r>
    </w:p>
  </w:endnote>
  <w:endnote w:type="continuationSeparator" w:id="0">
    <w:p w14:paraId="28B8E36F" w14:textId="77777777" w:rsidR="00D73A05" w:rsidRPr="00C47AD2" w:rsidRDefault="00D73A05"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32E68" w14:textId="77777777" w:rsidR="00360BAB" w:rsidRDefault="00360BA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59383654" w14:textId="77777777" w:rsidR="00360BAB" w:rsidRDefault="00360BA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7B756" w14:textId="77777777" w:rsidR="00360BAB" w:rsidRDefault="00360BA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7439EB">
      <w:rPr>
        <w:rStyle w:val="aff0"/>
      </w:rPr>
      <w:t>1</w:t>
    </w:r>
    <w:r>
      <w:rPr>
        <w:rStyle w:val="aff0"/>
      </w:rPr>
      <w:fldChar w:fldCharType="end"/>
    </w:r>
  </w:p>
  <w:p w14:paraId="47310CEC" w14:textId="77777777" w:rsidR="00360BAB" w:rsidRDefault="00360BA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484B5" w14:textId="77777777" w:rsidR="00D73A05" w:rsidRPr="00C47AD2" w:rsidRDefault="00D73A05" w:rsidP="005365DB">
      <w:pPr>
        <w:rPr>
          <w:rFonts w:ascii="Arial" w:hAnsi="Arial"/>
          <w:sz w:val="12"/>
        </w:rPr>
      </w:pPr>
      <w:r>
        <w:separator/>
      </w:r>
    </w:p>
  </w:footnote>
  <w:footnote w:type="continuationSeparator" w:id="0">
    <w:p w14:paraId="4918B7FC" w14:textId="77777777" w:rsidR="00D73A05" w:rsidRPr="00C47AD2" w:rsidRDefault="00D73A05"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299DE" w14:textId="77777777" w:rsidR="00360BAB" w:rsidRDefault="00360BAB">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FD4CD6"/>
    <w:multiLevelType w:val="multilevel"/>
    <w:tmpl w:val="675478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EC40F1E"/>
    <w:multiLevelType w:val="hybridMultilevel"/>
    <w:tmpl w:val="419A3038"/>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6" w15:restartNumberingAfterBreak="0">
    <w:nsid w:val="3AB4458A"/>
    <w:multiLevelType w:val="hybridMultilevel"/>
    <w:tmpl w:val="FB98B18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CD75C3C"/>
    <w:multiLevelType w:val="hybridMultilevel"/>
    <w:tmpl w:val="F2EAC168"/>
    <w:lvl w:ilvl="0" w:tplc="D4788842">
      <w:start w:val="1"/>
      <w:numFmt w:val="bullet"/>
      <w:lvlText w:val=""/>
      <w:lvlJc w:val="left"/>
      <w:pPr>
        <w:ind w:left="1084" w:hanging="400"/>
      </w:pPr>
      <w:rPr>
        <w:rFonts w:ascii="Wingdings" w:hAnsi="Wingdings" w:hint="default"/>
        <w:i w:val="0"/>
        <w:color w:val="000000"/>
      </w:rPr>
    </w:lvl>
    <w:lvl w:ilvl="1" w:tplc="3AB21C30">
      <w:start w:val="2"/>
      <w:numFmt w:val="bullet"/>
      <w:lvlText w:val=""/>
      <w:lvlJc w:val="left"/>
      <w:pPr>
        <w:ind w:left="1484" w:hanging="400"/>
      </w:pPr>
      <w:rPr>
        <w:rFonts w:ascii="Wingdings" w:eastAsia="맑은 고딕" w:hAnsi="Wingdings" w:cs="Times New Roman" w:hint="default"/>
        <w:i w:val="0"/>
        <w:color w:val="000000"/>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1" w15:restartNumberingAfterBreak="0">
    <w:nsid w:val="647E7452"/>
    <w:multiLevelType w:val="hybridMultilevel"/>
    <w:tmpl w:val="E828C66C"/>
    <w:lvl w:ilvl="0" w:tplc="04090001">
      <w:start w:val="1"/>
      <w:numFmt w:val="bullet"/>
      <w:lvlText w:val=""/>
      <w:lvlJc w:val="left"/>
      <w:pPr>
        <w:ind w:left="1084" w:hanging="400"/>
      </w:pPr>
      <w:rPr>
        <w:rFonts w:ascii="Wingdings" w:hAnsi="Wingdings" w:hint="default"/>
      </w:rPr>
    </w:lvl>
    <w:lvl w:ilvl="1" w:tplc="C262D002">
      <w:start w:val="2"/>
      <w:numFmt w:val="bullet"/>
      <w:lvlText w:val=""/>
      <w:lvlJc w:val="left"/>
      <w:pPr>
        <w:ind w:left="1484" w:hanging="400"/>
      </w:pPr>
      <w:rPr>
        <w:rFonts w:ascii="Wingdings" w:eastAsia="맑은 고딕" w:hAnsi="Wingdings" w:cs="Times New Roman" w:hint="default"/>
        <w:i w:val="0"/>
        <w:color w:val="000000"/>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2" w15:restartNumberingAfterBreak="0">
    <w:nsid w:val="712852B4"/>
    <w:multiLevelType w:val="hybridMultilevel"/>
    <w:tmpl w:val="EFD2F292"/>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
  </w:num>
  <w:num w:numId="4">
    <w:abstractNumId w:val="4"/>
  </w:num>
  <w:num w:numId="5">
    <w:abstractNumId w:val="8"/>
  </w:num>
  <w:num w:numId="6">
    <w:abstractNumId w:val="15"/>
  </w:num>
  <w:num w:numId="7">
    <w:abstractNumId w:val="9"/>
  </w:num>
  <w:num w:numId="8">
    <w:abstractNumId w:val="7"/>
  </w:num>
  <w:num w:numId="9">
    <w:abstractNumId w:val="14"/>
  </w:num>
  <w:num w:numId="10">
    <w:abstractNumId w:val="1"/>
  </w:num>
  <w:num w:numId="11">
    <w:abstractNumId w:val="2"/>
  </w:num>
  <w:num w:numId="12">
    <w:abstractNumId w:val="11"/>
  </w:num>
  <w:num w:numId="13">
    <w:abstractNumId w:val="10"/>
  </w:num>
  <w:num w:numId="14">
    <w:abstractNumId w:val="6"/>
  </w:num>
  <w:num w:numId="15">
    <w:abstractNumId w:val="12"/>
  </w:num>
  <w:num w:numId="16">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390"/>
    <w:rsid w:val="00006BA7"/>
    <w:rsid w:val="00006C3A"/>
    <w:rsid w:val="00006E56"/>
    <w:rsid w:val="00006EFE"/>
    <w:rsid w:val="00007407"/>
    <w:rsid w:val="0000754C"/>
    <w:rsid w:val="000079EF"/>
    <w:rsid w:val="000100A9"/>
    <w:rsid w:val="0001087F"/>
    <w:rsid w:val="00010A43"/>
    <w:rsid w:val="00010E5D"/>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4FF3"/>
    <w:rsid w:val="00015068"/>
    <w:rsid w:val="000151DC"/>
    <w:rsid w:val="00015232"/>
    <w:rsid w:val="00015467"/>
    <w:rsid w:val="00015CAE"/>
    <w:rsid w:val="00016003"/>
    <w:rsid w:val="0001622E"/>
    <w:rsid w:val="00016244"/>
    <w:rsid w:val="00016B92"/>
    <w:rsid w:val="0001721B"/>
    <w:rsid w:val="00017959"/>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2D7"/>
    <w:rsid w:val="00027C47"/>
    <w:rsid w:val="00027D2C"/>
    <w:rsid w:val="000304B7"/>
    <w:rsid w:val="00031138"/>
    <w:rsid w:val="000315BB"/>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CA1"/>
    <w:rsid w:val="00036E7A"/>
    <w:rsid w:val="0003792F"/>
    <w:rsid w:val="00037C3B"/>
    <w:rsid w:val="00037E84"/>
    <w:rsid w:val="00040087"/>
    <w:rsid w:val="0004085C"/>
    <w:rsid w:val="0004091B"/>
    <w:rsid w:val="00040E32"/>
    <w:rsid w:val="000413DC"/>
    <w:rsid w:val="00041467"/>
    <w:rsid w:val="00041544"/>
    <w:rsid w:val="00041854"/>
    <w:rsid w:val="00041D77"/>
    <w:rsid w:val="000421FB"/>
    <w:rsid w:val="00042BAA"/>
    <w:rsid w:val="00043A4F"/>
    <w:rsid w:val="000446E4"/>
    <w:rsid w:val="00044CD8"/>
    <w:rsid w:val="0004538C"/>
    <w:rsid w:val="000459E5"/>
    <w:rsid w:val="00045DD9"/>
    <w:rsid w:val="0004610F"/>
    <w:rsid w:val="000470B2"/>
    <w:rsid w:val="00047360"/>
    <w:rsid w:val="0004797F"/>
    <w:rsid w:val="00047B90"/>
    <w:rsid w:val="00047C67"/>
    <w:rsid w:val="00050F70"/>
    <w:rsid w:val="000510DE"/>
    <w:rsid w:val="00051645"/>
    <w:rsid w:val="00051D69"/>
    <w:rsid w:val="0005237F"/>
    <w:rsid w:val="00052837"/>
    <w:rsid w:val="000534A0"/>
    <w:rsid w:val="000546CA"/>
    <w:rsid w:val="00054C48"/>
    <w:rsid w:val="00054FDE"/>
    <w:rsid w:val="00055B2A"/>
    <w:rsid w:val="00055B7A"/>
    <w:rsid w:val="00056128"/>
    <w:rsid w:val="00056550"/>
    <w:rsid w:val="0005684F"/>
    <w:rsid w:val="00056FCD"/>
    <w:rsid w:val="0005766C"/>
    <w:rsid w:val="00057C50"/>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BEF"/>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914"/>
    <w:rsid w:val="00076B8C"/>
    <w:rsid w:val="00076DDB"/>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7CD"/>
    <w:rsid w:val="00091BBC"/>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52C7"/>
    <w:rsid w:val="000A5602"/>
    <w:rsid w:val="000A5849"/>
    <w:rsid w:val="000A5A0E"/>
    <w:rsid w:val="000A6000"/>
    <w:rsid w:val="000A6155"/>
    <w:rsid w:val="000A6309"/>
    <w:rsid w:val="000A72B5"/>
    <w:rsid w:val="000A7F7A"/>
    <w:rsid w:val="000A7FAA"/>
    <w:rsid w:val="000B042A"/>
    <w:rsid w:val="000B058B"/>
    <w:rsid w:val="000B062F"/>
    <w:rsid w:val="000B09CB"/>
    <w:rsid w:val="000B0C97"/>
    <w:rsid w:val="000B30ED"/>
    <w:rsid w:val="000B3121"/>
    <w:rsid w:val="000B32F9"/>
    <w:rsid w:val="000B3360"/>
    <w:rsid w:val="000B3BAE"/>
    <w:rsid w:val="000B3CBE"/>
    <w:rsid w:val="000B3E69"/>
    <w:rsid w:val="000B47EA"/>
    <w:rsid w:val="000B4CC1"/>
    <w:rsid w:val="000B4D6A"/>
    <w:rsid w:val="000B4E87"/>
    <w:rsid w:val="000B5139"/>
    <w:rsid w:val="000B5639"/>
    <w:rsid w:val="000B593D"/>
    <w:rsid w:val="000B63D2"/>
    <w:rsid w:val="000B64DC"/>
    <w:rsid w:val="000B6DC8"/>
    <w:rsid w:val="000B6E1A"/>
    <w:rsid w:val="000B6EE2"/>
    <w:rsid w:val="000B7603"/>
    <w:rsid w:val="000B7622"/>
    <w:rsid w:val="000C01FD"/>
    <w:rsid w:val="000C09CB"/>
    <w:rsid w:val="000C126B"/>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3E7"/>
    <w:rsid w:val="000C47C2"/>
    <w:rsid w:val="000C4A6A"/>
    <w:rsid w:val="000C4E4E"/>
    <w:rsid w:val="000C5321"/>
    <w:rsid w:val="000C53E9"/>
    <w:rsid w:val="000C5CB6"/>
    <w:rsid w:val="000C63B4"/>
    <w:rsid w:val="000C64B6"/>
    <w:rsid w:val="000C650A"/>
    <w:rsid w:val="000C6568"/>
    <w:rsid w:val="000C65A0"/>
    <w:rsid w:val="000C663A"/>
    <w:rsid w:val="000C6CCA"/>
    <w:rsid w:val="000C7379"/>
    <w:rsid w:val="000C748B"/>
    <w:rsid w:val="000C7951"/>
    <w:rsid w:val="000C7983"/>
    <w:rsid w:val="000C7B8A"/>
    <w:rsid w:val="000C7EC4"/>
    <w:rsid w:val="000C7F8C"/>
    <w:rsid w:val="000D0435"/>
    <w:rsid w:val="000D05D3"/>
    <w:rsid w:val="000D07A0"/>
    <w:rsid w:val="000D081C"/>
    <w:rsid w:val="000D0B07"/>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1316"/>
    <w:rsid w:val="000E2491"/>
    <w:rsid w:val="000E2645"/>
    <w:rsid w:val="000E2A10"/>
    <w:rsid w:val="000E4275"/>
    <w:rsid w:val="000E48B3"/>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BB9"/>
    <w:rsid w:val="000E7C15"/>
    <w:rsid w:val="000F012E"/>
    <w:rsid w:val="000F07EF"/>
    <w:rsid w:val="000F0F0A"/>
    <w:rsid w:val="000F1760"/>
    <w:rsid w:val="000F1886"/>
    <w:rsid w:val="000F1BD4"/>
    <w:rsid w:val="000F1BF2"/>
    <w:rsid w:val="000F1E38"/>
    <w:rsid w:val="000F2405"/>
    <w:rsid w:val="000F299F"/>
    <w:rsid w:val="000F2D99"/>
    <w:rsid w:val="000F2F75"/>
    <w:rsid w:val="000F343A"/>
    <w:rsid w:val="000F3D1F"/>
    <w:rsid w:val="000F4B81"/>
    <w:rsid w:val="000F4BA2"/>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1B4F"/>
    <w:rsid w:val="001024D1"/>
    <w:rsid w:val="00102F0E"/>
    <w:rsid w:val="00103509"/>
    <w:rsid w:val="001035EC"/>
    <w:rsid w:val="00104653"/>
    <w:rsid w:val="00104F50"/>
    <w:rsid w:val="001052D5"/>
    <w:rsid w:val="00105B83"/>
    <w:rsid w:val="00105C27"/>
    <w:rsid w:val="00105DD1"/>
    <w:rsid w:val="00106123"/>
    <w:rsid w:val="001061C0"/>
    <w:rsid w:val="00106357"/>
    <w:rsid w:val="0010653B"/>
    <w:rsid w:val="00106D96"/>
    <w:rsid w:val="001075D8"/>
    <w:rsid w:val="00107ED9"/>
    <w:rsid w:val="001100DD"/>
    <w:rsid w:val="00110B25"/>
    <w:rsid w:val="001117D2"/>
    <w:rsid w:val="00111B3E"/>
    <w:rsid w:val="001120CF"/>
    <w:rsid w:val="0011235D"/>
    <w:rsid w:val="00112448"/>
    <w:rsid w:val="0011274C"/>
    <w:rsid w:val="0011448D"/>
    <w:rsid w:val="00114AFD"/>
    <w:rsid w:val="00114E51"/>
    <w:rsid w:val="00115498"/>
    <w:rsid w:val="001154E7"/>
    <w:rsid w:val="00115526"/>
    <w:rsid w:val="001155CC"/>
    <w:rsid w:val="00115766"/>
    <w:rsid w:val="00115A50"/>
    <w:rsid w:val="00116088"/>
    <w:rsid w:val="001160DF"/>
    <w:rsid w:val="00116143"/>
    <w:rsid w:val="00116610"/>
    <w:rsid w:val="001166B6"/>
    <w:rsid w:val="0011687F"/>
    <w:rsid w:val="0011697B"/>
    <w:rsid w:val="001169F2"/>
    <w:rsid w:val="00116C5C"/>
    <w:rsid w:val="00117B32"/>
    <w:rsid w:val="00117C2B"/>
    <w:rsid w:val="00117CBE"/>
    <w:rsid w:val="001201CC"/>
    <w:rsid w:val="001204FC"/>
    <w:rsid w:val="00120670"/>
    <w:rsid w:val="00120DAA"/>
    <w:rsid w:val="001210F3"/>
    <w:rsid w:val="001213DB"/>
    <w:rsid w:val="00121688"/>
    <w:rsid w:val="0012195E"/>
    <w:rsid w:val="00121CD0"/>
    <w:rsid w:val="00121E51"/>
    <w:rsid w:val="00121F47"/>
    <w:rsid w:val="0012200A"/>
    <w:rsid w:val="00122800"/>
    <w:rsid w:val="0012293C"/>
    <w:rsid w:val="00122F3D"/>
    <w:rsid w:val="00122F86"/>
    <w:rsid w:val="001244EB"/>
    <w:rsid w:val="00124DEC"/>
    <w:rsid w:val="001254E2"/>
    <w:rsid w:val="0012569F"/>
    <w:rsid w:val="00125836"/>
    <w:rsid w:val="00125AA2"/>
    <w:rsid w:val="00125E03"/>
    <w:rsid w:val="00125F7C"/>
    <w:rsid w:val="0012627E"/>
    <w:rsid w:val="0012629F"/>
    <w:rsid w:val="00126360"/>
    <w:rsid w:val="00126A52"/>
    <w:rsid w:val="00126DE5"/>
    <w:rsid w:val="00126E51"/>
    <w:rsid w:val="00127898"/>
    <w:rsid w:val="00127BD9"/>
    <w:rsid w:val="00130A45"/>
    <w:rsid w:val="001310D5"/>
    <w:rsid w:val="001312F2"/>
    <w:rsid w:val="0013138B"/>
    <w:rsid w:val="001315E0"/>
    <w:rsid w:val="00131614"/>
    <w:rsid w:val="001317D0"/>
    <w:rsid w:val="0013191A"/>
    <w:rsid w:val="001319AB"/>
    <w:rsid w:val="00132215"/>
    <w:rsid w:val="00132CB8"/>
    <w:rsid w:val="0013432C"/>
    <w:rsid w:val="001347FE"/>
    <w:rsid w:val="00134BCE"/>
    <w:rsid w:val="00134CE9"/>
    <w:rsid w:val="001351D6"/>
    <w:rsid w:val="00135246"/>
    <w:rsid w:val="00135400"/>
    <w:rsid w:val="00135823"/>
    <w:rsid w:val="00135899"/>
    <w:rsid w:val="0013594B"/>
    <w:rsid w:val="00135BD0"/>
    <w:rsid w:val="00135D18"/>
    <w:rsid w:val="00135E73"/>
    <w:rsid w:val="00136781"/>
    <w:rsid w:val="00136D06"/>
    <w:rsid w:val="00136FC3"/>
    <w:rsid w:val="0013705F"/>
    <w:rsid w:val="00137346"/>
    <w:rsid w:val="001375E0"/>
    <w:rsid w:val="00137C25"/>
    <w:rsid w:val="00137F24"/>
    <w:rsid w:val="00137FE5"/>
    <w:rsid w:val="001400AB"/>
    <w:rsid w:val="00140484"/>
    <w:rsid w:val="0014076F"/>
    <w:rsid w:val="00140932"/>
    <w:rsid w:val="001409B4"/>
    <w:rsid w:val="00140B42"/>
    <w:rsid w:val="00140B7C"/>
    <w:rsid w:val="00141057"/>
    <w:rsid w:val="001416F0"/>
    <w:rsid w:val="001419C1"/>
    <w:rsid w:val="00141BF6"/>
    <w:rsid w:val="00141E94"/>
    <w:rsid w:val="0014212C"/>
    <w:rsid w:val="00142B22"/>
    <w:rsid w:val="00143AAB"/>
    <w:rsid w:val="00143CE1"/>
    <w:rsid w:val="00144254"/>
    <w:rsid w:val="001444D5"/>
    <w:rsid w:val="00144A43"/>
    <w:rsid w:val="00144D7D"/>
    <w:rsid w:val="00144E93"/>
    <w:rsid w:val="00145C00"/>
    <w:rsid w:val="00145C24"/>
    <w:rsid w:val="00145DB2"/>
    <w:rsid w:val="00145E8B"/>
    <w:rsid w:val="0014626A"/>
    <w:rsid w:val="0014634C"/>
    <w:rsid w:val="0014681D"/>
    <w:rsid w:val="001468EF"/>
    <w:rsid w:val="00146F79"/>
    <w:rsid w:val="00147D24"/>
    <w:rsid w:val="001518BE"/>
    <w:rsid w:val="00151E2D"/>
    <w:rsid w:val="00151FDC"/>
    <w:rsid w:val="0015203D"/>
    <w:rsid w:val="0015205A"/>
    <w:rsid w:val="00152088"/>
    <w:rsid w:val="001521D9"/>
    <w:rsid w:val="00152200"/>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38C"/>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C3"/>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15A7"/>
    <w:rsid w:val="00172090"/>
    <w:rsid w:val="00172762"/>
    <w:rsid w:val="00172EC5"/>
    <w:rsid w:val="00173029"/>
    <w:rsid w:val="001732BA"/>
    <w:rsid w:val="00173361"/>
    <w:rsid w:val="00173ABA"/>
    <w:rsid w:val="00173BF4"/>
    <w:rsid w:val="00173D06"/>
    <w:rsid w:val="001742B8"/>
    <w:rsid w:val="0017430C"/>
    <w:rsid w:val="0017449B"/>
    <w:rsid w:val="00174C86"/>
    <w:rsid w:val="0017518D"/>
    <w:rsid w:val="00176118"/>
    <w:rsid w:val="00176331"/>
    <w:rsid w:val="001766D4"/>
    <w:rsid w:val="00176EF0"/>
    <w:rsid w:val="00177004"/>
    <w:rsid w:val="00177BEC"/>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9B1"/>
    <w:rsid w:val="00184A95"/>
    <w:rsid w:val="00184D58"/>
    <w:rsid w:val="00185041"/>
    <w:rsid w:val="0018555C"/>
    <w:rsid w:val="00185F61"/>
    <w:rsid w:val="00185FBD"/>
    <w:rsid w:val="001865E3"/>
    <w:rsid w:val="00186D0A"/>
    <w:rsid w:val="00186D97"/>
    <w:rsid w:val="00187574"/>
    <w:rsid w:val="00187C36"/>
    <w:rsid w:val="00190287"/>
    <w:rsid w:val="0019052E"/>
    <w:rsid w:val="00190A08"/>
    <w:rsid w:val="00190A68"/>
    <w:rsid w:val="00190B2A"/>
    <w:rsid w:val="00190C6E"/>
    <w:rsid w:val="00190CDC"/>
    <w:rsid w:val="00190CE5"/>
    <w:rsid w:val="00190ECA"/>
    <w:rsid w:val="00191901"/>
    <w:rsid w:val="00191F1C"/>
    <w:rsid w:val="001925D4"/>
    <w:rsid w:val="00192701"/>
    <w:rsid w:val="00192BFA"/>
    <w:rsid w:val="00192BFC"/>
    <w:rsid w:val="00192D84"/>
    <w:rsid w:val="00193198"/>
    <w:rsid w:val="0019334A"/>
    <w:rsid w:val="00193914"/>
    <w:rsid w:val="00193A3E"/>
    <w:rsid w:val="00193E4B"/>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868"/>
    <w:rsid w:val="001A0A67"/>
    <w:rsid w:val="001A1382"/>
    <w:rsid w:val="001A15A2"/>
    <w:rsid w:val="001A166B"/>
    <w:rsid w:val="001A173F"/>
    <w:rsid w:val="001A1909"/>
    <w:rsid w:val="001A1DDC"/>
    <w:rsid w:val="001A1F6F"/>
    <w:rsid w:val="001A225B"/>
    <w:rsid w:val="001A2B97"/>
    <w:rsid w:val="001A2E1C"/>
    <w:rsid w:val="001A2FB1"/>
    <w:rsid w:val="001A3192"/>
    <w:rsid w:val="001A3355"/>
    <w:rsid w:val="001A34B4"/>
    <w:rsid w:val="001A35D2"/>
    <w:rsid w:val="001A39D6"/>
    <w:rsid w:val="001A401D"/>
    <w:rsid w:val="001A4352"/>
    <w:rsid w:val="001A4978"/>
    <w:rsid w:val="001A53AE"/>
    <w:rsid w:val="001A5514"/>
    <w:rsid w:val="001A5C01"/>
    <w:rsid w:val="001A612F"/>
    <w:rsid w:val="001A6351"/>
    <w:rsid w:val="001A63DC"/>
    <w:rsid w:val="001A68AE"/>
    <w:rsid w:val="001A6D35"/>
    <w:rsid w:val="001A7024"/>
    <w:rsid w:val="001A72CA"/>
    <w:rsid w:val="001A7BD7"/>
    <w:rsid w:val="001A7E7F"/>
    <w:rsid w:val="001B0287"/>
    <w:rsid w:val="001B076E"/>
    <w:rsid w:val="001B0C15"/>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6A07"/>
    <w:rsid w:val="001B7587"/>
    <w:rsid w:val="001C034E"/>
    <w:rsid w:val="001C050C"/>
    <w:rsid w:val="001C0901"/>
    <w:rsid w:val="001C0A83"/>
    <w:rsid w:val="001C0F77"/>
    <w:rsid w:val="001C19D8"/>
    <w:rsid w:val="001C1AD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A8F"/>
    <w:rsid w:val="001E0B24"/>
    <w:rsid w:val="001E0C5E"/>
    <w:rsid w:val="001E0D7F"/>
    <w:rsid w:val="001E10D8"/>
    <w:rsid w:val="001E120D"/>
    <w:rsid w:val="001E197E"/>
    <w:rsid w:val="001E1B76"/>
    <w:rsid w:val="001E21C9"/>
    <w:rsid w:val="001E3736"/>
    <w:rsid w:val="001E4101"/>
    <w:rsid w:val="001E428C"/>
    <w:rsid w:val="001E439C"/>
    <w:rsid w:val="001E45E4"/>
    <w:rsid w:val="001E5351"/>
    <w:rsid w:val="001E5393"/>
    <w:rsid w:val="001E5E0F"/>
    <w:rsid w:val="001E6076"/>
    <w:rsid w:val="001E614C"/>
    <w:rsid w:val="001E6BD8"/>
    <w:rsid w:val="001E7A4F"/>
    <w:rsid w:val="001F02F4"/>
    <w:rsid w:val="001F039B"/>
    <w:rsid w:val="001F0B4C"/>
    <w:rsid w:val="001F0C55"/>
    <w:rsid w:val="001F0C83"/>
    <w:rsid w:val="001F0E3B"/>
    <w:rsid w:val="001F0F90"/>
    <w:rsid w:val="001F1367"/>
    <w:rsid w:val="001F1AA3"/>
    <w:rsid w:val="001F1DC4"/>
    <w:rsid w:val="001F1F3A"/>
    <w:rsid w:val="001F245F"/>
    <w:rsid w:val="001F257B"/>
    <w:rsid w:val="001F25E0"/>
    <w:rsid w:val="001F2967"/>
    <w:rsid w:val="001F2AD7"/>
    <w:rsid w:val="001F2C02"/>
    <w:rsid w:val="001F2D01"/>
    <w:rsid w:val="001F3680"/>
    <w:rsid w:val="001F41D7"/>
    <w:rsid w:val="001F426B"/>
    <w:rsid w:val="001F4642"/>
    <w:rsid w:val="001F495E"/>
    <w:rsid w:val="001F49A1"/>
    <w:rsid w:val="001F4CE5"/>
    <w:rsid w:val="001F4FAD"/>
    <w:rsid w:val="001F571B"/>
    <w:rsid w:val="001F5952"/>
    <w:rsid w:val="001F619B"/>
    <w:rsid w:val="001F61D7"/>
    <w:rsid w:val="001F708B"/>
    <w:rsid w:val="001F7B3B"/>
    <w:rsid w:val="0020009F"/>
    <w:rsid w:val="0020038D"/>
    <w:rsid w:val="0020066C"/>
    <w:rsid w:val="00200D6D"/>
    <w:rsid w:val="00200DC9"/>
    <w:rsid w:val="00201440"/>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16A"/>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2C28"/>
    <w:rsid w:val="00212F3F"/>
    <w:rsid w:val="0021316E"/>
    <w:rsid w:val="0021357B"/>
    <w:rsid w:val="002135A8"/>
    <w:rsid w:val="00213B7F"/>
    <w:rsid w:val="0021476D"/>
    <w:rsid w:val="002148A9"/>
    <w:rsid w:val="0021492D"/>
    <w:rsid w:val="0021547B"/>
    <w:rsid w:val="002156F2"/>
    <w:rsid w:val="00215911"/>
    <w:rsid w:val="0021603D"/>
    <w:rsid w:val="0021701A"/>
    <w:rsid w:val="0021708A"/>
    <w:rsid w:val="0021736D"/>
    <w:rsid w:val="00217527"/>
    <w:rsid w:val="002178EC"/>
    <w:rsid w:val="00220783"/>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55F"/>
    <w:rsid w:val="00225B1A"/>
    <w:rsid w:val="00225B45"/>
    <w:rsid w:val="00225E2C"/>
    <w:rsid w:val="00225F3E"/>
    <w:rsid w:val="00225F8E"/>
    <w:rsid w:val="0022610A"/>
    <w:rsid w:val="002265FE"/>
    <w:rsid w:val="00226652"/>
    <w:rsid w:val="002267D9"/>
    <w:rsid w:val="00226998"/>
    <w:rsid w:val="00227329"/>
    <w:rsid w:val="002273B3"/>
    <w:rsid w:val="002275FD"/>
    <w:rsid w:val="00227658"/>
    <w:rsid w:val="00227673"/>
    <w:rsid w:val="00227BF3"/>
    <w:rsid w:val="0023011E"/>
    <w:rsid w:val="002302C4"/>
    <w:rsid w:val="002302D3"/>
    <w:rsid w:val="0023044B"/>
    <w:rsid w:val="002308BE"/>
    <w:rsid w:val="0023142C"/>
    <w:rsid w:val="00231642"/>
    <w:rsid w:val="00231B09"/>
    <w:rsid w:val="00231DA6"/>
    <w:rsid w:val="00231EF1"/>
    <w:rsid w:val="002328F2"/>
    <w:rsid w:val="00232D0B"/>
    <w:rsid w:val="002334BF"/>
    <w:rsid w:val="00233873"/>
    <w:rsid w:val="00233BC8"/>
    <w:rsid w:val="00233CD9"/>
    <w:rsid w:val="002347DA"/>
    <w:rsid w:val="0023533B"/>
    <w:rsid w:val="002354C6"/>
    <w:rsid w:val="0023570F"/>
    <w:rsid w:val="00235FC3"/>
    <w:rsid w:val="002360B0"/>
    <w:rsid w:val="0023668E"/>
    <w:rsid w:val="00236D27"/>
    <w:rsid w:val="002370F3"/>
    <w:rsid w:val="0023717F"/>
    <w:rsid w:val="002377A3"/>
    <w:rsid w:val="002377CC"/>
    <w:rsid w:val="002379F5"/>
    <w:rsid w:val="00237B8F"/>
    <w:rsid w:val="00240117"/>
    <w:rsid w:val="002401DC"/>
    <w:rsid w:val="002402D5"/>
    <w:rsid w:val="002403A9"/>
    <w:rsid w:val="002409E9"/>
    <w:rsid w:val="0024118A"/>
    <w:rsid w:val="00241582"/>
    <w:rsid w:val="00241F6B"/>
    <w:rsid w:val="00241FA9"/>
    <w:rsid w:val="002424D6"/>
    <w:rsid w:val="0024261C"/>
    <w:rsid w:val="00242AA3"/>
    <w:rsid w:val="00243168"/>
    <w:rsid w:val="00243248"/>
    <w:rsid w:val="00243564"/>
    <w:rsid w:val="00243E78"/>
    <w:rsid w:val="00243F55"/>
    <w:rsid w:val="00244529"/>
    <w:rsid w:val="00244D2F"/>
    <w:rsid w:val="0024539C"/>
    <w:rsid w:val="0024572F"/>
    <w:rsid w:val="00245A58"/>
    <w:rsid w:val="00246359"/>
    <w:rsid w:val="00246B8C"/>
    <w:rsid w:val="00247063"/>
    <w:rsid w:val="00247BF9"/>
    <w:rsid w:val="002502E4"/>
    <w:rsid w:val="0025048F"/>
    <w:rsid w:val="00250C80"/>
    <w:rsid w:val="00251675"/>
    <w:rsid w:val="00251F5A"/>
    <w:rsid w:val="002527AD"/>
    <w:rsid w:val="00252873"/>
    <w:rsid w:val="00252B11"/>
    <w:rsid w:val="00252B53"/>
    <w:rsid w:val="00252BE8"/>
    <w:rsid w:val="00252E4F"/>
    <w:rsid w:val="00253081"/>
    <w:rsid w:val="00253374"/>
    <w:rsid w:val="002534DF"/>
    <w:rsid w:val="00253851"/>
    <w:rsid w:val="00253E29"/>
    <w:rsid w:val="00254747"/>
    <w:rsid w:val="002549D2"/>
    <w:rsid w:val="00254D4D"/>
    <w:rsid w:val="00254E1A"/>
    <w:rsid w:val="002553A8"/>
    <w:rsid w:val="00256088"/>
    <w:rsid w:val="0025639F"/>
    <w:rsid w:val="002565D6"/>
    <w:rsid w:val="002566B8"/>
    <w:rsid w:val="00256AC1"/>
    <w:rsid w:val="00256B1C"/>
    <w:rsid w:val="00256E71"/>
    <w:rsid w:val="00256FA2"/>
    <w:rsid w:val="002572B4"/>
    <w:rsid w:val="002577AB"/>
    <w:rsid w:val="002577C5"/>
    <w:rsid w:val="00257A35"/>
    <w:rsid w:val="00257F2C"/>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3E61"/>
    <w:rsid w:val="00264036"/>
    <w:rsid w:val="00264477"/>
    <w:rsid w:val="0026480B"/>
    <w:rsid w:val="00264C5A"/>
    <w:rsid w:val="00265219"/>
    <w:rsid w:val="00265634"/>
    <w:rsid w:val="00266DAC"/>
    <w:rsid w:val="002672B1"/>
    <w:rsid w:val="0026795D"/>
    <w:rsid w:val="00267E00"/>
    <w:rsid w:val="00267E0B"/>
    <w:rsid w:val="00267E4F"/>
    <w:rsid w:val="002704E3"/>
    <w:rsid w:val="0027065D"/>
    <w:rsid w:val="002706EA"/>
    <w:rsid w:val="00270ACA"/>
    <w:rsid w:val="0027174D"/>
    <w:rsid w:val="00271A1C"/>
    <w:rsid w:val="00271EBC"/>
    <w:rsid w:val="00271F78"/>
    <w:rsid w:val="0027228B"/>
    <w:rsid w:val="002722D1"/>
    <w:rsid w:val="00272907"/>
    <w:rsid w:val="00272CD2"/>
    <w:rsid w:val="00272D4B"/>
    <w:rsid w:val="00272F34"/>
    <w:rsid w:val="002739C2"/>
    <w:rsid w:val="00273AD7"/>
    <w:rsid w:val="00273C67"/>
    <w:rsid w:val="00273C7C"/>
    <w:rsid w:val="00273D2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185F"/>
    <w:rsid w:val="00282824"/>
    <w:rsid w:val="00282A6C"/>
    <w:rsid w:val="002835C2"/>
    <w:rsid w:val="00283BE4"/>
    <w:rsid w:val="0028459E"/>
    <w:rsid w:val="002845CB"/>
    <w:rsid w:val="002845F6"/>
    <w:rsid w:val="00284816"/>
    <w:rsid w:val="002849D1"/>
    <w:rsid w:val="00284DC9"/>
    <w:rsid w:val="00284F7E"/>
    <w:rsid w:val="00285040"/>
    <w:rsid w:val="0028510F"/>
    <w:rsid w:val="00286436"/>
    <w:rsid w:val="0028784E"/>
    <w:rsid w:val="00287990"/>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882"/>
    <w:rsid w:val="00297BB3"/>
    <w:rsid w:val="00297BD3"/>
    <w:rsid w:val="002A0584"/>
    <w:rsid w:val="002A05BB"/>
    <w:rsid w:val="002A05DA"/>
    <w:rsid w:val="002A0A53"/>
    <w:rsid w:val="002A0AA8"/>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B5E"/>
    <w:rsid w:val="002A5C76"/>
    <w:rsid w:val="002A6026"/>
    <w:rsid w:val="002A6D08"/>
    <w:rsid w:val="002A7276"/>
    <w:rsid w:val="002A792F"/>
    <w:rsid w:val="002B05CE"/>
    <w:rsid w:val="002B0BB8"/>
    <w:rsid w:val="002B0D5C"/>
    <w:rsid w:val="002B0EEF"/>
    <w:rsid w:val="002B0FDB"/>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AFB"/>
    <w:rsid w:val="002B61E4"/>
    <w:rsid w:val="002B6583"/>
    <w:rsid w:val="002B6CBA"/>
    <w:rsid w:val="002B700A"/>
    <w:rsid w:val="002B70E3"/>
    <w:rsid w:val="002B7A8F"/>
    <w:rsid w:val="002B7CE8"/>
    <w:rsid w:val="002C1718"/>
    <w:rsid w:val="002C1BED"/>
    <w:rsid w:val="002C2587"/>
    <w:rsid w:val="002C2C5D"/>
    <w:rsid w:val="002C34D8"/>
    <w:rsid w:val="002C37DA"/>
    <w:rsid w:val="002C37E6"/>
    <w:rsid w:val="002C382C"/>
    <w:rsid w:val="002C39EC"/>
    <w:rsid w:val="002C45DA"/>
    <w:rsid w:val="002C4611"/>
    <w:rsid w:val="002C4DF8"/>
    <w:rsid w:val="002C505E"/>
    <w:rsid w:val="002C5062"/>
    <w:rsid w:val="002C616D"/>
    <w:rsid w:val="002C6586"/>
    <w:rsid w:val="002C669C"/>
    <w:rsid w:val="002C676A"/>
    <w:rsid w:val="002C6823"/>
    <w:rsid w:val="002C69F8"/>
    <w:rsid w:val="002C6CD8"/>
    <w:rsid w:val="002C76C4"/>
    <w:rsid w:val="002C7A70"/>
    <w:rsid w:val="002C7C6D"/>
    <w:rsid w:val="002C7F7C"/>
    <w:rsid w:val="002D0115"/>
    <w:rsid w:val="002D1000"/>
    <w:rsid w:val="002D1205"/>
    <w:rsid w:val="002D1C3B"/>
    <w:rsid w:val="002D1D37"/>
    <w:rsid w:val="002D21BF"/>
    <w:rsid w:val="002D2A27"/>
    <w:rsid w:val="002D2A6F"/>
    <w:rsid w:val="002D2C95"/>
    <w:rsid w:val="002D2F7B"/>
    <w:rsid w:val="002D4902"/>
    <w:rsid w:val="002D4AC0"/>
    <w:rsid w:val="002D4BAB"/>
    <w:rsid w:val="002D4EA8"/>
    <w:rsid w:val="002D4FDA"/>
    <w:rsid w:val="002D6190"/>
    <w:rsid w:val="002D6277"/>
    <w:rsid w:val="002D636F"/>
    <w:rsid w:val="002D6723"/>
    <w:rsid w:val="002D6840"/>
    <w:rsid w:val="002D6C58"/>
    <w:rsid w:val="002D723D"/>
    <w:rsid w:val="002D734A"/>
    <w:rsid w:val="002D7596"/>
    <w:rsid w:val="002D7BCA"/>
    <w:rsid w:val="002D7C10"/>
    <w:rsid w:val="002E1D1D"/>
    <w:rsid w:val="002E2045"/>
    <w:rsid w:val="002E227C"/>
    <w:rsid w:val="002E2682"/>
    <w:rsid w:val="002E27B7"/>
    <w:rsid w:val="002E2AAD"/>
    <w:rsid w:val="002E39EA"/>
    <w:rsid w:val="002E3B79"/>
    <w:rsid w:val="002E3C56"/>
    <w:rsid w:val="002E4AF0"/>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82C"/>
    <w:rsid w:val="002F0F44"/>
    <w:rsid w:val="002F0FA5"/>
    <w:rsid w:val="002F1047"/>
    <w:rsid w:val="002F132D"/>
    <w:rsid w:val="002F1955"/>
    <w:rsid w:val="002F1AD4"/>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720"/>
    <w:rsid w:val="002F6806"/>
    <w:rsid w:val="002F69DF"/>
    <w:rsid w:val="002F6C22"/>
    <w:rsid w:val="002F744B"/>
    <w:rsid w:val="002F74A4"/>
    <w:rsid w:val="002F74FD"/>
    <w:rsid w:val="002F78E2"/>
    <w:rsid w:val="002F7A0B"/>
    <w:rsid w:val="002F7DE8"/>
    <w:rsid w:val="002F7FC9"/>
    <w:rsid w:val="00300BC1"/>
    <w:rsid w:val="00301D39"/>
    <w:rsid w:val="00302961"/>
    <w:rsid w:val="003033DB"/>
    <w:rsid w:val="003039C5"/>
    <w:rsid w:val="00305391"/>
    <w:rsid w:val="0030554C"/>
    <w:rsid w:val="00305BA2"/>
    <w:rsid w:val="00305F4C"/>
    <w:rsid w:val="00307AB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5210"/>
    <w:rsid w:val="00315848"/>
    <w:rsid w:val="00315DD1"/>
    <w:rsid w:val="00320116"/>
    <w:rsid w:val="00320194"/>
    <w:rsid w:val="00320512"/>
    <w:rsid w:val="003205A0"/>
    <w:rsid w:val="00320754"/>
    <w:rsid w:val="00320C61"/>
    <w:rsid w:val="003210E3"/>
    <w:rsid w:val="00321352"/>
    <w:rsid w:val="003214C6"/>
    <w:rsid w:val="003221B4"/>
    <w:rsid w:val="00322676"/>
    <w:rsid w:val="00322A1E"/>
    <w:rsid w:val="00322A48"/>
    <w:rsid w:val="00322A5F"/>
    <w:rsid w:val="00323117"/>
    <w:rsid w:val="003232AF"/>
    <w:rsid w:val="003232C3"/>
    <w:rsid w:val="003235B6"/>
    <w:rsid w:val="00323A8F"/>
    <w:rsid w:val="00324199"/>
    <w:rsid w:val="00324B2E"/>
    <w:rsid w:val="00324BEC"/>
    <w:rsid w:val="00325747"/>
    <w:rsid w:val="00326247"/>
    <w:rsid w:val="003265AB"/>
    <w:rsid w:val="003267FB"/>
    <w:rsid w:val="00326DDE"/>
    <w:rsid w:val="00326EC0"/>
    <w:rsid w:val="0032740C"/>
    <w:rsid w:val="00327637"/>
    <w:rsid w:val="00327801"/>
    <w:rsid w:val="00327859"/>
    <w:rsid w:val="00327DCE"/>
    <w:rsid w:val="003300E5"/>
    <w:rsid w:val="00330168"/>
    <w:rsid w:val="00330CD3"/>
    <w:rsid w:val="00331125"/>
    <w:rsid w:val="003314DC"/>
    <w:rsid w:val="00331844"/>
    <w:rsid w:val="003319C9"/>
    <w:rsid w:val="00331A54"/>
    <w:rsid w:val="00331F0C"/>
    <w:rsid w:val="003326C4"/>
    <w:rsid w:val="003328BE"/>
    <w:rsid w:val="00332D63"/>
    <w:rsid w:val="00332E9C"/>
    <w:rsid w:val="00332FA4"/>
    <w:rsid w:val="0033307F"/>
    <w:rsid w:val="00333515"/>
    <w:rsid w:val="00333C21"/>
    <w:rsid w:val="00333C6D"/>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5C8"/>
    <w:rsid w:val="00337A63"/>
    <w:rsid w:val="00337BA4"/>
    <w:rsid w:val="00337D10"/>
    <w:rsid w:val="00340856"/>
    <w:rsid w:val="0034092C"/>
    <w:rsid w:val="00340C1F"/>
    <w:rsid w:val="00340C7C"/>
    <w:rsid w:val="00340D5A"/>
    <w:rsid w:val="00340F92"/>
    <w:rsid w:val="00341DA8"/>
    <w:rsid w:val="0034271E"/>
    <w:rsid w:val="003433FA"/>
    <w:rsid w:val="00343679"/>
    <w:rsid w:val="0034396E"/>
    <w:rsid w:val="00343B2D"/>
    <w:rsid w:val="00344072"/>
    <w:rsid w:val="00344575"/>
    <w:rsid w:val="00344746"/>
    <w:rsid w:val="00344C53"/>
    <w:rsid w:val="00345496"/>
    <w:rsid w:val="00345B98"/>
    <w:rsid w:val="0034622B"/>
    <w:rsid w:val="003466D8"/>
    <w:rsid w:val="00347A5D"/>
    <w:rsid w:val="00347BDC"/>
    <w:rsid w:val="00350525"/>
    <w:rsid w:val="003505F7"/>
    <w:rsid w:val="00350791"/>
    <w:rsid w:val="00350828"/>
    <w:rsid w:val="0035197B"/>
    <w:rsid w:val="00351C90"/>
    <w:rsid w:val="00351CEF"/>
    <w:rsid w:val="00352013"/>
    <w:rsid w:val="00352315"/>
    <w:rsid w:val="00352335"/>
    <w:rsid w:val="00352668"/>
    <w:rsid w:val="00352778"/>
    <w:rsid w:val="00352B0F"/>
    <w:rsid w:val="00352EFB"/>
    <w:rsid w:val="00352FD9"/>
    <w:rsid w:val="0035420C"/>
    <w:rsid w:val="00355B1E"/>
    <w:rsid w:val="00356978"/>
    <w:rsid w:val="00356A84"/>
    <w:rsid w:val="00357241"/>
    <w:rsid w:val="0035726B"/>
    <w:rsid w:val="00357B44"/>
    <w:rsid w:val="003605DA"/>
    <w:rsid w:val="003607E9"/>
    <w:rsid w:val="00360B61"/>
    <w:rsid w:val="00360BAB"/>
    <w:rsid w:val="00360D66"/>
    <w:rsid w:val="00361004"/>
    <w:rsid w:val="00361358"/>
    <w:rsid w:val="00361569"/>
    <w:rsid w:val="0036190E"/>
    <w:rsid w:val="00361CEE"/>
    <w:rsid w:val="0036229C"/>
    <w:rsid w:val="00362A96"/>
    <w:rsid w:val="00362BD3"/>
    <w:rsid w:val="00362D1D"/>
    <w:rsid w:val="00362E9F"/>
    <w:rsid w:val="003633E1"/>
    <w:rsid w:val="00363B85"/>
    <w:rsid w:val="00364996"/>
    <w:rsid w:val="003649B6"/>
    <w:rsid w:val="003649DB"/>
    <w:rsid w:val="00364BA6"/>
    <w:rsid w:val="00364BE9"/>
    <w:rsid w:val="00365D52"/>
    <w:rsid w:val="0036634B"/>
    <w:rsid w:val="00366676"/>
    <w:rsid w:val="003667E9"/>
    <w:rsid w:val="00366DA9"/>
    <w:rsid w:val="003674BB"/>
    <w:rsid w:val="0036789D"/>
    <w:rsid w:val="00370BA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77F9F"/>
    <w:rsid w:val="00380300"/>
    <w:rsid w:val="003805E8"/>
    <w:rsid w:val="0038186A"/>
    <w:rsid w:val="00382069"/>
    <w:rsid w:val="00382DA1"/>
    <w:rsid w:val="00382FBF"/>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93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4B"/>
    <w:rsid w:val="003A08CD"/>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0E2"/>
    <w:rsid w:val="003B0A7C"/>
    <w:rsid w:val="003B0BC3"/>
    <w:rsid w:val="003B0D92"/>
    <w:rsid w:val="003B1314"/>
    <w:rsid w:val="003B233A"/>
    <w:rsid w:val="003B25E9"/>
    <w:rsid w:val="003B2D83"/>
    <w:rsid w:val="003B2EF3"/>
    <w:rsid w:val="003B3B25"/>
    <w:rsid w:val="003B4224"/>
    <w:rsid w:val="003B4A51"/>
    <w:rsid w:val="003B4DA6"/>
    <w:rsid w:val="003B52C0"/>
    <w:rsid w:val="003B554E"/>
    <w:rsid w:val="003B5825"/>
    <w:rsid w:val="003B5E97"/>
    <w:rsid w:val="003B660A"/>
    <w:rsid w:val="003B6886"/>
    <w:rsid w:val="003B6F19"/>
    <w:rsid w:val="003B720C"/>
    <w:rsid w:val="003B7DDB"/>
    <w:rsid w:val="003B7F50"/>
    <w:rsid w:val="003C0529"/>
    <w:rsid w:val="003C0A06"/>
    <w:rsid w:val="003C0DBF"/>
    <w:rsid w:val="003C0E78"/>
    <w:rsid w:val="003C0F2C"/>
    <w:rsid w:val="003C0FE7"/>
    <w:rsid w:val="003C193A"/>
    <w:rsid w:val="003C20C2"/>
    <w:rsid w:val="003C2299"/>
    <w:rsid w:val="003C3014"/>
    <w:rsid w:val="003C3747"/>
    <w:rsid w:val="003C37EE"/>
    <w:rsid w:val="003C37F0"/>
    <w:rsid w:val="003C41ED"/>
    <w:rsid w:val="003C4595"/>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F63"/>
    <w:rsid w:val="003E0AE6"/>
    <w:rsid w:val="003E0FA0"/>
    <w:rsid w:val="003E1AF1"/>
    <w:rsid w:val="003E28D3"/>
    <w:rsid w:val="003E2D41"/>
    <w:rsid w:val="003E3782"/>
    <w:rsid w:val="003E3AC0"/>
    <w:rsid w:val="003E3B75"/>
    <w:rsid w:val="003E426D"/>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279"/>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0D7"/>
    <w:rsid w:val="003F613D"/>
    <w:rsid w:val="003F684F"/>
    <w:rsid w:val="003F6B87"/>
    <w:rsid w:val="003F6E4D"/>
    <w:rsid w:val="003F77B6"/>
    <w:rsid w:val="003F786E"/>
    <w:rsid w:val="003F7C09"/>
    <w:rsid w:val="004000FF"/>
    <w:rsid w:val="00400215"/>
    <w:rsid w:val="0040049C"/>
    <w:rsid w:val="00400AF6"/>
    <w:rsid w:val="00400CED"/>
    <w:rsid w:val="00401295"/>
    <w:rsid w:val="00401340"/>
    <w:rsid w:val="0040178F"/>
    <w:rsid w:val="00401952"/>
    <w:rsid w:val="00401E3F"/>
    <w:rsid w:val="00401F79"/>
    <w:rsid w:val="00402328"/>
    <w:rsid w:val="00402432"/>
    <w:rsid w:val="00402599"/>
    <w:rsid w:val="00402BD6"/>
    <w:rsid w:val="00402CF3"/>
    <w:rsid w:val="0040329A"/>
    <w:rsid w:val="0040353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94A"/>
    <w:rsid w:val="00410A04"/>
    <w:rsid w:val="0041199C"/>
    <w:rsid w:val="00411BC6"/>
    <w:rsid w:val="00411BD1"/>
    <w:rsid w:val="00411C30"/>
    <w:rsid w:val="0041202B"/>
    <w:rsid w:val="004122FE"/>
    <w:rsid w:val="00412418"/>
    <w:rsid w:val="00412817"/>
    <w:rsid w:val="00412B07"/>
    <w:rsid w:val="00412CEE"/>
    <w:rsid w:val="00412ED3"/>
    <w:rsid w:val="0041305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662"/>
    <w:rsid w:val="00421821"/>
    <w:rsid w:val="0042185F"/>
    <w:rsid w:val="004219A0"/>
    <w:rsid w:val="004219DC"/>
    <w:rsid w:val="00421A3D"/>
    <w:rsid w:val="00421BEF"/>
    <w:rsid w:val="00421DC9"/>
    <w:rsid w:val="00422468"/>
    <w:rsid w:val="0042276D"/>
    <w:rsid w:val="00422DB4"/>
    <w:rsid w:val="00423BA1"/>
    <w:rsid w:val="00423D55"/>
    <w:rsid w:val="00424947"/>
    <w:rsid w:val="00424B5F"/>
    <w:rsid w:val="004251B0"/>
    <w:rsid w:val="004253E3"/>
    <w:rsid w:val="00425B0D"/>
    <w:rsid w:val="00425BA4"/>
    <w:rsid w:val="00426605"/>
    <w:rsid w:val="00426E11"/>
    <w:rsid w:val="00426F76"/>
    <w:rsid w:val="004275F4"/>
    <w:rsid w:val="00427DBB"/>
    <w:rsid w:val="00430ED4"/>
    <w:rsid w:val="00430FF3"/>
    <w:rsid w:val="00431351"/>
    <w:rsid w:val="00431FD0"/>
    <w:rsid w:val="004324EF"/>
    <w:rsid w:val="0043258A"/>
    <w:rsid w:val="004329F0"/>
    <w:rsid w:val="00433038"/>
    <w:rsid w:val="004330D8"/>
    <w:rsid w:val="0043337A"/>
    <w:rsid w:val="004334FB"/>
    <w:rsid w:val="0043445F"/>
    <w:rsid w:val="00434B23"/>
    <w:rsid w:val="00434DBF"/>
    <w:rsid w:val="00434F56"/>
    <w:rsid w:val="004353D8"/>
    <w:rsid w:val="0043562F"/>
    <w:rsid w:val="004361E2"/>
    <w:rsid w:val="0043635A"/>
    <w:rsid w:val="004363D3"/>
    <w:rsid w:val="004368B4"/>
    <w:rsid w:val="004369A7"/>
    <w:rsid w:val="00436C37"/>
    <w:rsid w:val="00436C61"/>
    <w:rsid w:val="00436EBB"/>
    <w:rsid w:val="00437346"/>
    <w:rsid w:val="00437AEF"/>
    <w:rsid w:val="00437BC8"/>
    <w:rsid w:val="004400DD"/>
    <w:rsid w:val="0044011B"/>
    <w:rsid w:val="00440DEF"/>
    <w:rsid w:val="00440DF3"/>
    <w:rsid w:val="00441A99"/>
    <w:rsid w:val="00441B42"/>
    <w:rsid w:val="00442588"/>
    <w:rsid w:val="00442731"/>
    <w:rsid w:val="0044298E"/>
    <w:rsid w:val="00442BCA"/>
    <w:rsid w:val="00442E03"/>
    <w:rsid w:val="00443BE3"/>
    <w:rsid w:val="00444551"/>
    <w:rsid w:val="00444BDA"/>
    <w:rsid w:val="00444FD8"/>
    <w:rsid w:val="00445572"/>
    <w:rsid w:val="00445875"/>
    <w:rsid w:val="004459F2"/>
    <w:rsid w:val="00445F9B"/>
    <w:rsid w:val="004465BE"/>
    <w:rsid w:val="00446788"/>
    <w:rsid w:val="00447DAA"/>
    <w:rsid w:val="0045044A"/>
    <w:rsid w:val="004504F3"/>
    <w:rsid w:val="004504F6"/>
    <w:rsid w:val="00450851"/>
    <w:rsid w:val="00451174"/>
    <w:rsid w:val="004514A0"/>
    <w:rsid w:val="004516B5"/>
    <w:rsid w:val="00451E3A"/>
    <w:rsid w:val="004522FD"/>
    <w:rsid w:val="0045262C"/>
    <w:rsid w:val="004531E4"/>
    <w:rsid w:val="00453709"/>
    <w:rsid w:val="00453A29"/>
    <w:rsid w:val="00454018"/>
    <w:rsid w:val="0045478A"/>
    <w:rsid w:val="00454AF2"/>
    <w:rsid w:val="00454DFB"/>
    <w:rsid w:val="0045518D"/>
    <w:rsid w:val="0045554A"/>
    <w:rsid w:val="0045557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2DA"/>
    <w:rsid w:val="004607C1"/>
    <w:rsid w:val="00460B37"/>
    <w:rsid w:val="00460D3C"/>
    <w:rsid w:val="00460DFF"/>
    <w:rsid w:val="004611E9"/>
    <w:rsid w:val="004612C7"/>
    <w:rsid w:val="0046213A"/>
    <w:rsid w:val="004625C5"/>
    <w:rsid w:val="00462744"/>
    <w:rsid w:val="00462B6A"/>
    <w:rsid w:val="0046327D"/>
    <w:rsid w:val="0046389F"/>
    <w:rsid w:val="00463906"/>
    <w:rsid w:val="00463923"/>
    <w:rsid w:val="0046408C"/>
    <w:rsid w:val="0046436C"/>
    <w:rsid w:val="004656A8"/>
    <w:rsid w:val="00465B3E"/>
    <w:rsid w:val="00465C46"/>
    <w:rsid w:val="004668A6"/>
    <w:rsid w:val="0046692A"/>
    <w:rsid w:val="00466DDB"/>
    <w:rsid w:val="004672E0"/>
    <w:rsid w:val="00467613"/>
    <w:rsid w:val="00467A1D"/>
    <w:rsid w:val="00467AFB"/>
    <w:rsid w:val="00467C3E"/>
    <w:rsid w:val="00467FED"/>
    <w:rsid w:val="004707C5"/>
    <w:rsid w:val="00470B1B"/>
    <w:rsid w:val="00470C5E"/>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27"/>
    <w:rsid w:val="00475B37"/>
    <w:rsid w:val="00476386"/>
    <w:rsid w:val="004764DC"/>
    <w:rsid w:val="0047686E"/>
    <w:rsid w:val="00476AF6"/>
    <w:rsid w:val="0047711C"/>
    <w:rsid w:val="00477955"/>
    <w:rsid w:val="00477EFC"/>
    <w:rsid w:val="0048019C"/>
    <w:rsid w:val="00480912"/>
    <w:rsid w:val="00480DE4"/>
    <w:rsid w:val="004813F2"/>
    <w:rsid w:val="00481500"/>
    <w:rsid w:val="0048162F"/>
    <w:rsid w:val="00481ADF"/>
    <w:rsid w:val="00481D5E"/>
    <w:rsid w:val="00481E26"/>
    <w:rsid w:val="004828C0"/>
    <w:rsid w:val="004829E0"/>
    <w:rsid w:val="00482C78"/>
    <w:rsid w:val="00483462"/>
    <w:rsid w:val="0048361C"/>
    <w:rsid w:val="00483645"/>
    <w:rsid w:val="0048378A"/>
    <w:rsid w:val="00483AA5"/>
    <w:rsid w:val="00483D76"/>
    <w:rsid w:val="00483F7B"/>
    <w:rsid w:val="004847A2"/>
    <w:rsid w:val="00484BDF"/>
    <w:rsid w:val="0048531A"/>
    <w:rsid w:val="0048558B"/>
    <w:rsid w:val="00485784"/>
    <w:rsid w:val="00485955"/>
    <w:rsid w:val="00485AC5"/>
    <w:rsid w:val="00485D37"/>
    <w:rsid w:val="0048670E"/>
    <w:rsid w:val="00486A9F"/>
    <w:rsid w:val="00486C57"/>
    <w:rsid w:val="0048778E"/>
    <w:rsid w:val="004877F3"/>
    <w:rsid w:val="00487FAA"/>
    <w:rsid w:val="004901D2"/>
    <w:rsid w:val="004903AF"/>
    <w:rsid w:val="004909A2"/>
    <w:rsid w:val="00490AF0"/>
    <w:rsid w:val="0049109C"/>
    <w:rsid w:val="00491724"/>
    <w:rsid w:val="0049246E"/>
    <w:rsid w:val="00493000"/>
    <w:rsid w:val="00493346"/>
    <w:rsid w:val="00493950"/>
    <w:rsid w:val="00493AF0"/>
    <w:rsid w:val="004945B2"/>
    <w:rsid w:val="004946C7"/>
    <w:rsid w:val="004946E9"/>
    <w:rsid w:val="004947BE"/>
    <w:rsid w:val="00494F1E"/>
    <w:rsid w:val="0049530E"/>
    <w:rsid w:val="0049557B"/>
    <w:rsid w:val="0049588B"/>
    <w:rsid w:val="00495AFC"/>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5B2"/>
    <w:rsid w:val="004A182E"/>
    <w:rsid w:val="004A2343"/>
    <w:rsid w:val="004A26B7"/>
    <w:rsid w:val="004A2CAD"/>
    <w:rsid w:val="004A2D54"/>
    <w:rsid w:val="004A2E90"/>
    <w:rsid w:val="004A3084"/>
    <w:rsid w:val="004A39CD"/>
    <w:rsid w:val="004A3E13"/>
    <w:rsid w:val="004A5D8D"/>
    <w:rsid w:val="004A5E69"/>
    <w:rsid w:val="004A6291"/>
    <w:rsid w:val="004A633F"/>
    <w:rsid w:val="004A6A8B"/>
    <w:rsid w:val="004A710C"/>
    <w:rsid w:val="004A7384"/>
    <w:rsid w:val="004A7E2C"/>
    <w:rsid w:val="004B0480"/>
    <w:rsid w:val="004B04B3"/>
    <w:rsid w:val="004B10D8"/>
    <w:rsid w:val="004B1CB8"/>
    <w:rsid w:val="004B207C"/>
    <w:rsid w:val="004B288C"/>
    <w:rsid w:val="004B2BA5"/>
    <w:rsid w:val="004B2D20"/>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0F39"/>
    <w:rsid w:val="004C1067"/>
    <w:rsid w:val="004C108F"/>
    <w:rsid w:val="004C1466"/>
    <w:rsid w:val="004C21C7"/>
    <w:rsid w:val="004C2F08"/>
    <w:rsid w:val="004C306A"/>
    <w:rsid w:val="004C3208"/>
    <w:rsid w:val="004C3236"/>
    <w:rsid w:val="004C3811"/>
    <w:rsid w:val="004C3942"/>
    <w:rsid w:val="004C43DD"/>
    <w:rsid w:val="004C44D8"/>
    <w:rsid w:val="004C4AF6"/>
    <w:rsid w:val="004C5094"/>
    <w:rsid w:val="004C5447"/>
    <w:rsid w:val="004C54AB"/>
    <w:rsid w:val="004C59C5"/>
    <w:rsid w:val="004C5C37"/>
    <w:rsid w:val="004C5C97"/>
    <w:rsid w:val="004C5FF5"/>
    <w:rsid w:val="004C6128"/>
    <w:rsid w:val="004C7174"/>
    <w:rsid w:val="004C75C0"/>
    <w:rsid w:val="004C7C59"/>
    <w:rsid w:val="004C7E38"/>
    <w:rsid w:val="004C7E53"/>
    <w:rsid w:val="004D03F6"/>
    <w:rsid w:val="004D11EB"/>
    <w:rsid w:val="004D13BA"/>
    <w:rsid w:val="004D1A92"/>
    <w:rsid w:val="004D2006"/>
    <w:rsid w:val="004D222E"/>
    <w:rsid w:val="004D22E8"/>
    <w:rsid w:val="004D310E"/>
    <w:rsid w:val="004D32CF"/>
    <w:rsid w:val="004D3C10"/>
    <w:rsid w:val="004D43E2"/>
    <w:rsid w:val="004D4DA8"/>
    <w:rsid w:val="004D5029"/>
    <w:rsid w:val="004D51C6"/>
    <w:rsid w:val="004D52D9"/>
    <w:rsid w:val="004D6051"/>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5E6"/>
    <w:rsid w:val="004F7AA0"/>
    <w:rsid w:val="005005AC"/>
    <w:rsid w:val="0050103B"/>
    <w:rsid w:val="0050130B"/>
    <w:rsid w:val="00501374"/>
    <w:rsid w:val="005013B7"/>
    <w:rsid w:val="00501A04"/>
    <w:rsid w:val="00501A4E"/>
    <w:rsid w:val="00501B6B"/>
    <w:rsid w:val="005028D4"/>
    <w:rsid w:val="00502924"/>
    <w:rsid w:val="00502C1E"/>
    <w:rsid w:val="00502F35"/>
    <w:rsid w:val="0050325B"/>
    <w:rsid w:val="00503D98"/>
    <w:rsid w:val="005045AE"/>
    <w:rsid w:val="00504B10"/>
    <w:rsid w:val="00505239"/>
    <w:rsid w:val="005055CF"/>
    <w:rsid w:val="00505E29"/>
    <w:rsid w:val="0050611A"/>
    <w:rsid w:val="0050658E"/>
    <w:rsid w:val="00506B23"/>
    <w:rsid w:val="00507393"/>
    <w:rsid w:val="005075E1"/>
    <w:rsid w:val="0050762F"/>
    <w:rsid w:val="005076BA"/>
    <w:rsid w:val="00507B6D"/>
    <w:rsid w:val="0051046A"/>
    <w:rsid w:val="005104E8"/>
    <w:rsid w:val="00511131"/>
    <w:rsid w:val="005111E2"/>
    <w:rsid w:val="00511849"/>
    <w:rsid w:val="005123C2"/>
    <w:rsid w:val="00512980"/>
    <w:rsid w:val="00512A5D"/>
    <w:rsid w:val="00512BA8"/>
    <w:rsid w:val="00512CE6"/>
    <w:rsid w:val="00512D10"/>
    <w:rsid w:val="005130AF"/>
    <w:rsid w:val="0051335B"/>
    <w:rsid w:val="00513939"/>
    <w:rsid w:val="00514764"/>
    <w:rsid w:val="00514837"/>
    <w:rsid w:val="00514978"/>
    <w:rsid w:val="00514DBA"/>
    <w:rsid w:val="005151E9"/>
    <w:rsid w:val="005152BE"/>
    <w:rsid w:val="005152D4"/>
    <w:rsid w:val="00515647"/>
    <w:rsid w:val="0051690E"/>
    <w:rsid w:val="00516994"/>
    <w:rsid w:val="0051729F"/>
    <w:rsid w:val="005178C2"/>
    <w:rsid w:val="00517909"/>
    <w:rsid w:val="005200D2"/>
    <w:rsid w:val="0052053D"/>
    <w:rsid w:val="00520B30"/>
    <w:rsid w:val="00520E34"/>
    <w:rsid w:val="00521CAC"/>
    <w:rsid w:val="00521E1C"/>
    <w:rsid w:val="00521EE7"/>
    <w:rsid w:val="005224AF"/>
    <w:rsid w:val="00522592"/>
    <w:rsid w:val="00522765"/>
    <w:rsid w:val="00522A1B"/>
    <w:rsid w:val="00522F2D"/>
    <w:rsid w:val="0052312A"/>
    <w:rsid w:val="00523DF0"/>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27F"/>
    <w:rsid w:val="00530287"/>
    <w:rsid w:val="00530568"/>
    <w:rsid w:val="005307BF"/>
    <w:rsid w:val="00530C34"/>
    <w:rsid w:val="00530F0C"/>
    <w:rsid w:val="0053128F"/>
    <w:rsid w:val="005313F4"/>
    <w:rsid w:val="00531965"/>
    <w:rsid w:val="00531CDE"/>
    <w:rsid w:val="00533428"/>
    <w:rsid w:val="00533547"/>
    <w:rsid w:val="00533DA0"/>
    <w:rsid w:val="00534706"/>
    <w:rsid w:val="00534867"/>
    <w:rsid w:val="005348D4"/>
    <w:rsid w:val="00534932"/>
    <w:rsid w:val="00534F0D"/>
    <w:rsid w:val="0053516D"/>
    <w:rsid w:val="005352D1"/>
    <w:rsid w:val="0053552F"/>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D99"/>
    <w:rsid w:val="00547EF4"/>
    <w:rsid w:val="00547F2F"/>
    <w:rsid w:val="00547F3E"/>
    <w:rsid w:val="005502D1"/>
    <w:rsid w:val="00550394"/>
    <w:rsid w:val="005506A2"/>
    <w:rsid w:val="0055150A"/>
    <w:rsid w:val="00551700"/>
    <w:rsid w:val="00551E2E"/>
    <w:rsid w:val="00552087"/>
    <w:rsid w:val="00552276"/>
    <w:rsid w:val="005522C8"/>
    <w:rsid w:val="005523D7"/>
    <w:rsid w:val="0055287E"/>
    <w:rsid w:val="00552963"/>
    <w:rsid w:val="00553437"/>
    <w:rsid w:val="00553595"/>
    <w:rsid w:val="005539F0"/>
    <w:rsid w:val="00553E72"/>
    <w:rsid w:val="00554276"/>
    <w:rsid w:val="00554B0B"/>
    <w:rsid w:val="00554F0F"/>
    <w:rsid w:val="0055596C"/>
    <w:rsid w:val="00555E86"/>
    <w:rsid w:val="00555EE2"/>
    <w:rsid w:val="005560C0"/>
    <w:rsid w:val="0055625D"/>
    <w:rsid w:val="00556963"/>
    <w:rsid w:val="0056053D"/>
    <w:rsid w:val="005606A3"/>
    <w:rsid w:val="00560A1F"/>
    <w:rsid w:val="00561097"/>
    <w:rsid w:val="00561A7E"/>
    <w:rsid w:val="00562290"/>
    <w:rsid w:val="0056378B"/>
    <w:rsid w:val="005638FB"/>
    <w:rsid w:val="00563AB1"/>
    <w:rsid w:val="0056465E"/>
    <w:rsid w:val="0056543B"/>
    <w:rsid w:val="00565BEF"/>
    <w:rsid w:val="00565DA4"/>
    <w:rsid w:val="00566100"/>
    <w:rsid w:val="00566457"/>
    <w:rsid w:val="00566530"/>
    <w:rsid w:val="00566733"/>
    <w:rsid w:val="00566B4A"/>
    <w:rsid w:val="00567090"/>
    <w:rsid w:val="0056788B"/>
    <w:rsid w:val="0057049D"/>
    <w:rsid w:val="005714FA"/>
    <w:rsid w:val="005723D3"/>
    <w:rsid w:val="00572853"/>
    <w:rsid w:val="0057323E"/>
    <w:rsid w:val="00573460"/>
    <w:rsid w:val="005735AD"/>
    <w:rsid w:val="005739FF"/>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261F"/>
    <w:rsid w:val="00583195"/>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407"/>
    <w:rsid w:val="00586868"/>
    <w:rsid w:val="00586C06"/>
    <w:rsid w:val="005874AF"/>
    <w:rsid w:val="005875DA"/>
    <w:rsid w:val="00587684"/>
    <w:rsid w:val="00587AE7"/>
    <w:rsid w:val="00590097"/>
    <w:rsid w:val="00590604"/>
    <w:rsid w:val="00590E35"/>
    <w:rsid w:val="005914B5"/>
    <w:rsid w:val="00591836"/>
    <w:rsid w:val="005923B4"/>
    <w:rsid w:val="005926D0"/>
    <w:rsid w:val="00592EAE"/>
    <w:rsid w:val="00593A04"/>
    <w:rsid w:val="00593C40"/>
    <w:rsid w:val="00594455"/>
    <w:rsid w:val="00594923"/>
    <w:rsid w:val="005949F3"/>
    <w:rsid w:val="00594FB0"/>
    <w:rsid w:val="0059637C"/>
    <w:rsid w:val="00596ABD"/>
    <w:rsid w:val="005978FC"/>
    <w:rsid w:val="005A03A1"/>
    <w:rsid w:val="005A058D"/>
    <w:rsid w:val="005A0909"/>
    <w:rsid w:val="005A0DD9"/>
    <w:rsid w:val="005A1864"/>
    <w:rsid w:val="005A1B94"/>
    <w:rsid w:val="005A1BC0"/>
    <w:rsid w:val="005A2412"/>
    <w:rsid w:val="005A2C80"/>
    <w:rsid w:val="005A3648"/>
    <w:rsid w:val="005A3A2A"/>
    <w:rsid w:val="005A3CDF"/>
    <w:rsid w:val="005A45C6"/>
    <w:rsid w:val="005A45F8"/>
    <w:rsid w:val="005A465F"/>
    <w:rsid w:val="005A4A80"/>
    <w:rsid w:val="005A4A8A"/>
    <w:rsid w:val="005A4B11"/>
    <w:rsid w:val="005A4B9F"/>
    <w:rsid w:val="005A4E13"/>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3759"/>
    <w:rsid w:val="005B418D"/>
    <w:rsid w:val="005B4E03"/>
    <w:rsid w:val="005B507A"/>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7F3"/>
    <w:rsid w:val="005C34F6"/>
    <w:rsid w:val="005C4469"/>
    <w:rsid w:val="005C4763"/>
    <w:rsid w:val="005C518F"/>
    <w:rsid w:val="005C51C6"/>
    <w:rsid w:val="005C61C3"/>
    <w:rsid w:val="005C63D6"/>
    <w:rsid w:val="005C6A3A"/>
    <w:rsid w:val="005C6CB5"/>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1A0"/>
    <w:rsid w:val="005D53D2"/>
    <w:rsid w:val="005D551D"/>
    <w:rsid w:val="005D5939"/>
    <w:rsid w:val="005D5D69"/>
    <w:rsid w:val="005D5E09"/>
    <w:rsid w:val="005D5F69"/>
    <w:rsid w:val="005D5F7A"/>
    <w:rsid w:val="005D6126"/>
    <w:rsid w:val="005D68C2"/>
    <w:rsid w:val="005D68F9"/>
    <w:rsid w:val="005D6907"/>
    <w:rsid w:val="005D797C"/>
    <w:rsid w:val="005D7B32"/>
    <w:rsid w:val="005E0138"/>
    <w:rsid w:val="005E01B3"/>
    <w:rsid w:val="005E027D"/>
    <w:rsid w:val="005E0764"/>
    <w:rsid w:val="005E0BC9"/>
    <w:rsid w:val="005E0E8B"/>
    <w:rsid w:val="005E166D"/>
    <w:rsid w:val="005E1987"/>
    <w:rsid w:val="005E2067"/>
    <w:rsid w:val="005E21F0"/>
    <w:rsid w:val="005E2264"/>
    <w:rsid w:val="005E253D"/>
    <w:rsid w:val="005E2BFF"/>
    <w:rsid w:val="005E36A2"/>
    <w:rsid w:val="005E36B8"/>
    <w:rsid w:val="005E36FD"/>
    <w:rsid w:val="005E37F7"/>
    <w:rsid w:val="005E3BD6"/>
    <w:rsid w:val="005E404F"/>
    <w:rsid w:val="005E4450"/>
    <w:rsid w:val="005E46E8"/>
    <w:rsid w:val="005E546E"/>
    <w:rsid w:val="005E54B7"/>
    <w:rsid w:val="005E5751"/>
    <w:rsid w:val="005E5CC5"/>
    <w:rsid w:val="005E63D6"/>
    <w:rsid w:val="005E6698"/>
    <w:rsid w:val="005E6CB6"/>
    <w:rsid w:val="005E78C9"/>
    <w:rsid w:val="005E7F2B"/>
    <w:rsid w:val="005E7FD9"/>
    <w:rsid w:val="005F02C3"/>
    <w:rsid w:val="005F042E"/>
    <w:rsid w:val="005F0546"/>
    <w:rsid w:val="005F14E3"/>
    <w:rsid w:val="005F1A57"/>
    <w:rsid w:val="005F2605"/>
    <w:rsid w:val="005F298D"/>
    <w:rsid w:val="005F2B4A"/>
    <w:rsid w:val="005F2BDB"/>
    <w:rsid w:val="005F3643"/>
    <w:rsid w:val="005F38F1"/>
    <w:rsid w:val="005F3ACF"/>
    <w:rsid w:val="005F3C78"/>
    <w:rsid w:val="005F4065"/>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159"/>
    <w:rsid w:val="00602BED"/>
    <w:rsid w:val="00603644"/>
    <w:rsid w:val="00603888"/>
    <w:rsid w:val="006038AB"/>
    <w:rsid w:val="00603A18"/>
    <w:rsid w:val="00603AB9"/>
    <w:rsid w:val="00603BC4"/>
    <w:rsid w:val="00603D92"/>
    <w:rsid w:val="0060414A"/>
    <w:rsid w:val="00604236"/>
    <w:rsid w:val="0060474F"/>
    <w:rsid w:val="00604ACB"/>
    <w:rsid w:val="00604ED6"/>
    <w:rsid w:val="00605077"/>
    <w:rsid w:val="0060511B"/>
    <w:rsid w:val="006051BF"/>
    <w:rsid w:val="00605231"/>
    <w:rsid w:val="00605243"/>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0DA"/>
    <w:rsid w:val="00614FDE"/>
    <w:rsid w:val="00615F08"/>
    <w:rsid w:val="0061617B"/>
    <w:rsid w:val="0061622D"/>
    <w:rsid w:val="00616743"/>
    <w:rsid w:val="006167C4"/>
    <w:rsid w:val="00616984"/>
    <w:rsid w:val="00616B6A"/>
    <w:rsid w:val="006173E2"/>
    <w:rsid w:val="006174B5"/>
    <w:rsid w:val="0061756C"/>
    <w:rsid w:val="00617589"/>
    <w:rsid w:val="0061762C"/>
    <w:rsid w:val="0062028A"/>
    <w:rsid w:val="00620F96"/>
    <w:rsid w:val="0062103C"/>
    <w:rsid w:val="006214F9"/>
    <w:rsid w:val="00621941"/>
    <w:rsid w:val="00621AC5"/>
    <w:rsid w:val="00622447"/>
    <w:rsid w:val="00622561"/>
    <w:rsid w:val="00622A92"/>
    <w:rsid w:val="00623272"/>
    <w:rsid w:val="00623586"/>
    <w:rsid w:val="0062391D"/>
    <w:rsid w:val="00623D01"/>
    <w:rsid w:val="00623DF9"/>
    <w:rsid w:val="0062452B"/>
    <w:rsid w:val="00624E04"/>
    <w:rsid w:val="00625114"/>
    <w:rsid w:val="0062593F"/>
    <w:rsid w:val="006259F2"/>
    <w:rsid w:val="00625A15"/>
    <w:rsid w:val="00625B7B"/>
    <w:rsid w:val="006263D2"/>
    <w:rsid w:val="00626488"/>
    <w:rsid w:val="00626A6E"/>
    <w:rsid w:val="00627457"/>
    <w:rsid w:val="00627554"/>
    <w:rsid w:val="00627E26"/>
    <w:rsid w:val="00627E3B"/>
    <w:rsid w:val="006302DD"/>
    <w:rsid w:val="006308DF"/>
    <w:rsid w:val="00630AB0"/>
    <w:rsid w:val="0063101E"/>
    <w:rsid w:val="00631C58"/>
    <w:rsid w:val="00631D92"/>
    <w:rsid w:val="006323D2"/>
    <w:rsid w:val="00632866"/>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BD9"/>
    <w:rsid w:val="00646D01"/>
    <w:rsid w:val="00646D65"/>
    <w:rsid w:val="00647535"/>
    <w:rsid w:val="00647A9A"/>
    <w:rsid w:val="00650E38"/>
    <w:rsid w:val="0065175A"/>
    <w:rsid w:val="006517AD"/>
    <w:rsid w:val="00651AB6"/>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93D"/>
    <w:rsid w:val="00661D49"/>
    <w:rsid w:val="00662B70"/>
    <w:rsid w:val="00662D0A"/>
    <w:rsid w:val="00663703"/>
    <w:rsid w:val="0066389F"/>
    <w:rsid w:val="0066398A"/>
    <w:rsid w:val="00663C67"/>
    <w:rsid w:val="0066405C"/>
    <w:rsid w:val="00664D59"/>
    <w:rsid w:val="006651A0"/>
    <w:rsid w:val="006652A6"/>
    <w:rsid w:val="0066535B"/>
    <w:rsid w:val="00665627"/>
    <w:rsid w:val="006665D1"/>
    <w:rsid w:val="00666647"/>
    <w:rsid w:val="0066682B"/>
    <w:rsid w:val="00667021"/>
    <w:rsid w:val="0067017B"/>
    <w:rsid w:val="00670197"/>
    <w:rsid w:val="006704EC"/>
    <w:rsid w:val="006707C9"/>
    <w:rsid w:val="00670B11"/>
    <w:rsid w:val="00670B88"/>
    <w:rsid w:val="00670EEB"/>
    <w:rsid w:val="006712B1"/>
    <w:rsid w:val="00671318"/>
    <w:rsid w:val="0067177F"/>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4F9"/>
    <w:rsid w:val="00684601"/>
    <w:rsid w:val="006853E0"/>
    <w:rsid w:val="00685585"/>
    <w:rsid w:val="00685586"/>
    <w:rsid w:val="00685667"/>
    <w:rsid w:val="00685E08"/>
    <w:rsid w:val="0068656D"/>
    <w:rsid w:val="00686B4F"/>
    <w:rsid w:val="00686E5D"/>
    <w:rsid w:val="00687358"/>
    <w:rsid w:val="006874E8"/>
    <w:rsid w:val="00687611"/>
    <w:rsid w:val="0068787F"/>
    <w:rsid w:val="00687A38"/>
    <w:rsid w:val="00690434"/>
    <w:rsid w:val="006909CA"/>
    <w:rsid w:val="00690B45"/>
    <w:rsid w:val="00690F3C"/>
    <w:rsid w:val="006910DA"/>
    <w:rsid w:val="00692437"/>
    <w:rsid w:val="00692616"/>
    <w:rsid w:val="00692792"/>
    <w:rsid w:val="00692CE7"/>
    <w:rsid w:val="00693043"/>
    <w:rsid w:val="0069312B"/>
    <w:rsid w:val="0069341D"/>
    <w:rsid w:val="00693BF7"/>
    <w:rsid w:val="0069400E"/>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1DAF"/>
    <w:rsid w:val="006A2654"/>
    <w:rsid w:val="006A3443"/>
    <w:rsid w:val="006A34ED"/>
    <w:rsid w:val="006A3CCB"/>
    <w:rsid w:val="006A3F16"/>
    <w:rsid w:val="006A49AA"/>
    <w:rsid w:val="006A5542"/>
    <w:rsid w:val="006A5578"/>
    <w:rsid w:val="006A5952"/>
    <w:rsid w:val="006A654F"/>
    <w:rsid w:val="006A65C7"/>
    <w:rsid w:val="006A66D0"/>
    <w:rsid w:val="006A6E14"/>
    <w:rsid w:val="006A7B4C"/>
    <w:rsid w:val="006B0068"/>
    <w:rsid w:val="006B0C80"/>
    <w:rsid w:val="006B0CA2"/>
    <w:rsid w:val="006B101C"/>
    <w:rsid w:val="006B115F"/>
    <w:rsid w:val="006B23D0"/>
    <w:rsid w:val="006B2660"/>
    <w:rsid w:val="006B35B8"/>
    <w:rsid w:val="006B36CE"/>
    <w:rsid w:val="006B3C8F"/>
    <w:rsid w:val="006B3FC9"/>
    <w:rsid w:val="006B413B"/>
    <w:rsid w:val="006B44EC"/>
    <w:rsid w:val="006B49FD"/>
    <w:rsid w:val="006B4A04"/>
    <w:rsid w:val="006B4B18"/>
    <w:rsid w:val="006B4CA6"/>
    <w:rsid w:val="006B4DC9"/>
    <w:rsid w:val="006B5520"/>
    <w:rsid w:val="006B58C2"/>
    <w:rsid w:val="006B5A38"/>
    <w:rsid w:val="006B636D"/>
    <w:rsid w:val="006B63C4"/>
    <w:rsid w:val="006B6633"/>
    <w:rsid w:val="006B6651"/>
    <w:rsid w:val="006B763F"/>
    <w:rsid w:val="006B779D"/>
    <w:rsid w:val="006B77D9"/>
    <w:rsid w:val="006B7DC4"/>
    <w:rsid w:val="006B7E75"/>
    <w:rsid w:val="006C0C30"/>
    <w:rsid w:val="006C0CC0"/>
    <w:rsid w:val="006C139A"/>
    <w:rsid w:val="006C1DEB"/>
    <w:rsid w:val="006C1E58"/>
    <w:rsid w:val="006C2CE5"/>
    <w:rsid w:val="006C2CFB"/>
    <w:rsid w:val="006C3E08"/>
    <w:rsid w:val="006C3E0D"/>
    <w:rsid w:val="006C3F64"/>
    <w:rsid w:val="006C48F5"/>
    <w:rsid w:val="006C4A9C"/>
    <w:rsid w:val="006C4C54"/>
    <w:rsid w:val="006C5267"/>
    <w:rsid w:val="006C5B95"/>
    <w:rsid w:val="006C5BB3"/>
    <w:rsid w:val="006C5CD8"/>
    <w:rsid w:val="006C670C"/>
    <w:rsid w:val="006C6924"/>
    <w:rsid w:val="006C698C"/>
    <w:rsid w:val="006C699B"/>
    <w:rsid w:val="006C6D1B"/>
    <w:rsid w:val="006C6EBF"/>
    <w:rsid w:val="006D0662"/>
    <w:rsid w:val="006D187E"/>
    <w:rsid w:val="006D28D3"/>
    <w:rsid w:val="006D2B19"/>
    <w:rsid w:val="006D2E41"/>
    <w:rsid w:val="006D2ECF"/>
    <w:rsid w:val="006D2F48"/>
    <w:rsid w:val="006D36EA"/>
    <w:rsid w:val="006D46A1"/>
    <w:rsid w:val="006D4907"/>
    <w:rsid w:val="006D4BC0"/>
    <w:rsid w:val="006D5F85"/>
    <w:rsid w:val="006D612E"/>
    <w:rsid w:val="006D6342"/>
    <w:rsid w:val="006D6405"/>
    <w:rsid w:val="006D68D3"/>
    <w:rsid w:val="006D6FA8"/>
    <w:rsid w:val="006D70E5"/>
    <w:rsid w:val="006D711C"/>
    <w:rsid w:val="006D723F"/>
    <w:rsid w:val="006D752E"/>
    <w:rsid w:val="006D7909"/>
    <w:rsid w:val="006D7BA2"/>
    <w:rsid w:val="006E0670"/>
    <w:rsid w:val="006E0C35"/>
    <w:rsid w:val="006E0F9B"/>
    <w:rsid w:val="006E110C"/>
    <w:rsid w:val="006E1673"/>
    <w:rsid w:val="006E223B"/>
    <w:rsid w:val="006E2CD9"/>
    <w:rsid w:val="006E3325"/>
    <w:rsid w:val="006E33D4"/>
    <w:rsid w:val="006E34C4"/>
    <w:rsid w:val="006E380C"/>
    <w:rsid w:val="006E3D0E"/>
    <w:rsid w:val="006E4119"/>
    <w:rsid w:val="006E4333"/>
    <w:rsid w:val="006E4534"/>
    <w:rsid w:val="006E4596"/>
    <w:rsid w:val="006E490D"/>
    <w:rsid w:val="006E4FDD"/>
    <w:rsid w:val="006E59A9"/>
    <w:rsid w:val="006E5CA9"/>
    <w:rsid w:val="006E648F"/>
    <w:rsid w:val="006E698A"/>
    <w:rsid w:val="006E6ADF"/>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DB"/>
    <w:rsid w:val="006F56F8"/>
    <w:rsid w:val="006F5811"/>
    <w:rsid w:val="006F5B96"/>
    <w:rsid w:val="006F5C94"/>
    <w:rsid w:val="006F5D1E"/>
    <w:rsid w:val="006F6077"/>
    <w:rsid w:val="006F638D"/>
    <w:rsid w:val="006F6409"/>
    <w:rsid w:val="006F669B"/>
    <w:rsid w:val="006F6846"/>
    <w:rsid w:val="006F6856"/>
    <w:rsid w:val="006F6E0D"/>
    <w:rsid w:val="006F71AB"/>
    <w:rsid w:val="007004EE"/>
    <w:rsid w:val="0070089C"/>
    <w:rsid w:val="00700B21"/>
    <w:rsid w:val="00700E0A"/>
    <w:rsid w:val="0070170E"/>
    <w:rsid w:val="00701B82"/>
    <w:rsid w:val="007021C2"/>
    <w:rsid w:val="00702290"/>
    <w:rsid w:val="007027EF"/>
    <w:rsid w:val="00702972"/>
    <w:rsid w:val="00702DD8"/>
    <w:rsid w:val="00702E15"/>
    <w:rsid w:val="00702F8D"/>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225"/>
    <w:rsid w:val="00713312"/>
    <w:rsid w:val="007146F0"/>
    <w:rsid w:val="0071485A"/>
    <w:rsid w:val="00714C13"/>
    <w:rsid w:val="00714D6E"/>
    <w:rsid w:val="00715AD1"/>
    <w:rsid w:val="00715BBE"/>
    <w:rsid w:val="007161B0"/>
    <w:rsid w:val="00716968"/>
    <w:rsid w:val="00716B3D"/>
    <w:rsid w:val="00717158"/>
    <w:rsid w:val="0071725E"/>
    <w:rsid w:val="00717328"/>
    <w:rsid w:val="00717C35"/>
    <w:rsid w:val="00720D81"/>
    <w:rsid w:val="00720FBC"/>
    <w:rsid w:val="00721026"/>
    <w:rsid w:val="00722226"/>
    <w:rsid w:val="0072234B"/>
    <w:rsid w:val="00722776"/>
    <w:rsid w:val="007228C1"/>
    <w:rsid w:val="00722A66"/>
    <w:rsid w:val="00723369"/>
    <w:rsid w:val="007234DD"/>
    <w:rsid w:val="00723627"/>
    <w:rsid w:val="00723693"/>
    <w:rsid w:val="0072371E"/>
    <w:rsid w:val="00723DD8"/>
    <w:rsid w:val="00724655"/>
    <w:rsid w:val="00724661"/>
    <w:rsid w:val="00724FE4"/>
    <w:rsid w:val="00725017"/>
    <w:rsid w:val="00725243"/>
    <w:rsid w:val="007254E4"/>
    <w:rsid w:val="00725F4F"/>
    <w:rsid w:val="00725FC9"/>
    <w:rsid w:val="007262AE"/>
    <w:rsid w:val="00726643"/>
    <w:rsid w:val="00726C58"/>
    <w:rsid w:val="00726E80"/>
    <w:rsid w:val="00726F43"/>
    <w:rsid w:val="00727005"/>
    <w:rsid w:val="0072745B"/>
    <w:rsid w:val="0073014F"/>
    <w:rsid w:val="0073085C"/>
    <w:rsid w:val="00730B41"/>
    <w:rsid w:val="00730D01"/>
    <w:rsid w:val="00730E97"/>
    <w:rsid w:val="00731257"/>
    <w:rsid w:val="007312EA"/>
    <w:rsid w:val="0073137A"/>
    <w:rsid w:val="00731AF7"/>
    <w:rsid w:val="00731D40"/>
    <w:rsid w:val="00732624"/>
    <w:rsid w:val="00732B5D"/>
    <w:rsid w:val="00732BE4"/>
    <w:rsid w:val="00733014"/>
    <w:rsid w:val="00733B4E"/>
    <w:rsid w:val="00733B8A"/>
    <w:rsid w:val="00733EFA"/>
    <w:rsid w:val="00733F48"/>
    <w:rsid w:val="00734066"/>
    <w:rsid w:val="00734BB0"/>
    <w:rsid w:val="00734CCD"/>
    <w:rsid w:val="00734CD7"/>
    <w:rsid w:val="0073510B"/>
    <w:rsid w:val="00735750"/>
    <w:rsid w:val="00735CB0"/>
    <w:rsid w:val="007360C2"/>
    <w:rsid w:val="0073625A"/>
    <w:rsid w:val="007367B7"/>
    <w:rsid w:val="0073706E"/>
    <w:rsid w:val="0073752B"/>
    <w:rsid w:val="00737A28"/>
    <w:rsid w:val="00737E5D"/>
    <w:rsid w:val="0074001E"/>
    <w:rsid w:val="007400D8"/>
    <w:rsid w:val="00740213"/>
    <w:rsid w:val="00740313"/>
    <w:rsid w:val="007403C4"/>
    <w:rsid w:val="00740CEE"/>
    <w:rsid w:val="00740E94"/>
    <w:rsid w:val="00741940"/>
    <w:rsid w:val="00741951"/>
    <w:rsid w:val="00741C8F"/>
    <w:rsid w:val="00741D36"/>
    <w:rsid w:val="00741FF1"/>
    <w:rsid w:val="00742399"/>
    <w:rsid w:val="007426D3"/>
    <w:rsid w:val="007429D2"/>
    <w:rsid w:val="007434AF"/>
    <w:rsid w:val="007439EB"/>
    <w:rsid w:val="00743BEE"/>
    <w:rsid w:val="00743D46"/>
    <w:rsid w:val="00743DD6"/>
    <w:rsid w:val="00744051"/>
    <w:rsid w:val="007442F7"/>
    <w:rsid w:val="00745086"/>
    <w:rsid w:val="00745117"/>
    <w:rsid w:val="0074538E"/>
    <w:rsid w:val="0074553D"/>
    <w:rsid w:val="007458A3"/>
    <w:rsid w:val="007461DF"/>
    <w:rsid w:val="007466C0"/>
    <w:rsid w:val="00746D74"/>
    <w:rsid w:val="00746E6D"/>
    <w:rsid w:val="0074757B"/>
    <w:rsid w:val="007479B2"/>
    <w:rsid w:val="00750294"/>
    <w:rsid w:val="00750E9E"/>
    <w:rsid w:val="0075152D"/>
    <w:rsid w:val="00751772"/>
    <w:rsid w:val="007518E9"/>
    <w:rsid w:val="00751A64"/>
    <w:rsid w:val="00752093"/>
    <w:rsid w:val="00752516"/>
    <w:rsid w:val="0075263C"/>
    <w:rsid w:val="007531F0"/>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6001A"/>
    <w:rsid w:val="00760259"/>
    <w:rsid w:val="0076029B"/>
    <w:rsid w:val="007607B9"/>
    <w:rsid w:val="00760AC4"/>
    <w:rsid w:val="00761136"/>
    <w:rsid w:val="0076113D"/>
    <w:rsid w:val="007619D9"/>
    <w:rsid w:val="00761F15"/>
    <w:rsid w:val="0076254B"/>
    <w:rsid w:val="00762968"/>
    <w:rsid w:val="00762B84"/>
    <w:rsid w:val="00762E6F"/>
    <w:rsid w:val="00762FA0"/>
    <w:rsid w:val="007633C7"/>
    <w:rsid w:val="00763555"/>
    <w:rsid w:val="0076388F"/>
    <w:rsid w:val="00763A69"/>
    <w:rsid w:val="00763DAF"/>
    <w:rsid w:val="0076432B"/>
    <w:rsid w:val="00764A01"/>
    <w:rsid w:val="00764B02"/>
    <w:rsid w:val="007651A1"/>
    <w:rsid w:val="00765C33"/>
    <w:rsid w:val="00766109"/>
    <w:rsid w:val="00766589"/>
    <w:rsid w:val="007668AF"/>
    <w:rsid w:val="007668E7"/>
    <w:rsid w:val="007669E4"/>
    <w:rsid w:val="00766AA5"/>
    <w:rsid w:val="00766B71"/>
    <w:rsid w:val="00767183"/>
    <w:rsid w:val="00767890"/>
    <w:rsid w:val="007679E3"/>
    <w:rsid w:val="00767BBF"/>
    <w:rsid w:val="00767FD3"/>
    <w:rsid w:val="0077018F"/>
    <w:rsid w:val="00770229"/>
    <w:rsid w:val="00770318"/>
    <w:rsid w:val="007704CE"/>
    <w:rsid w:val="00770F37"/>
    <w:rsid w:val="007711F1"/>
    <w:rsid w:val="0077191E"/>
    <w:rsid w:val="007725F1"/>
    <w:rsid w:val="00772700"/>
    <w:rsid w:val="00772856"/>
    <w:rsid w:val="00772A55"/>
    <w:rsid w:val="00772C7D"/>
    <w:rsid w:val="007742AB"/>
    <w:rsid w:val="00774724"/>
    <w:rsid w:val="00774DD6"/>
    <w:rsid w:val="007752E6"/>
    <w:rsid w:val="00775C43"/>
    <w:rsid w:val="00776AC0"/>
    <w:rsid w:val="00776F91"/>
    <w:rsid w:val="0077707F"/>
    <w:rsid w:val="0077717C"/>
    <w:rsid w:val="007771D8"/>
    <w:rsid w:val="00777268"/>
    <w:rsid w:val="00777957"/>
    <w:rsid w:val="00780957"/>
    <w:rsid w:val="0078097D"/>
    <w:rsid w:val="00780991"/>
    <w:rsid w:val="00781094"/>
    <w:rsid w:val="007816AF"/>
    <w:rsid w:val="00781776"/>
    <w:rsid w:val="00781813"/>
    <w:rsid w:val="00781BD0"/>
    <w:rsid w:val="00781E0A"/>
    <w:rsid w:val="00781E0E"/>
    <w:rsid w:val="0078282A"/>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6FF"/>
    <w:rsid w:val="007867B1"/>
    <w:rsid w:val="00786A5E"/>
    <w:rsid w:val="00787A37"/>
    <w:rsid w:val="0079036B"/>
    <w:rsid w:val="00790372"/>
    <w:rsid w:val="00790536"/>
    <w:rsid w:val="007909C5"/>
    <w:rsid w:val="00790A1C"/>
    <w:rsid w:val="00790F41"/>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5FBD"/>
    <w:rsid w:val="00796506"/>
    <w:rsid w:val="00796BA8"/>
    <w:rsid w:val="00796DBB"/>
    <w:rsid w:val="00797097"/>
    <w:rsid w:val="00797620"/>
    <w:rsid w:val="007976A2"/>
    <w:rsid w:val="00797A60"/>
    <w:rsid w:val="00797AD0"/>
    <w:rsid w:val="007A0736"/>
    <w:rsid w:val="007A0D68"/>
    <w:rsid w:val="007A0E92"/>
    <w:rsid w:val="007A1A37"/>
    <w:rsid w:val="007A1B61"/>
    <w:rsid w:val="007A1E05"/>
    <w:rsid w:val="007A202E"/>
    <w:rsid w:val="007A2365"/>
    <w:rsid w:val="007A246B"/>
    <w:rsid w:val="007A2AF5"/>
    <w:rsid w:val="007A2C02"/>
    <w:rsid w:val="007A2ED3"/>
    <w:rsid w:val="007A316B"/>
    <w:rsid w:val="007A38DE"/>
    <w:rsid w:val="007A4CF1"/>
    <w:rsid w:val="007A4EAA"/>
    <w:rsid w:val="007A5659"/>
    <w:rsid w:val="007A574F"/>
    <w:rsid w:val="007A57BA"/>
    <w:rsid w:val="007A5FE7"/>
    <w:rsid w:val="007A6DC3"/>
    <w:rsid w:val="007A702C"/>
    <w:rsid w:val="007A74E4"/>
    <w:rsid w:val="007A77F7"/>
    <w:rsid w:val="007A7E64"/>
    <w:rsid w:val="007B00E1"/>
    <w:rsid w:val="007B01B8"/>
    <w:rsid w:val="007B031E"/>
    <w:rsid w:val="007B0C71"/>
    <w:rsid w:val="007B1104"/>
    <w:rsid w:val="007B20FA"/>
    <w:rsid w:val="007B233E"/>
    <w:rsid w:val="007B235A"/>
    <w:rsid w:val="007B2AEC"/>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B7E52"/>
    <w:rsid w:val="007C07ED"/>
    <w:rsid w:val="007C1633"/>
    <w:rsid w:val="007C23C9"/>
    <w:rsid w:val="007C247D"/>
    <w:rsid w:val="007C3A5C"/>
    <w:rsid w:val="007C3D85"/>
    <w:rsid w:val="007C3F44"/>
    <w:rsid w:val="007C4E9C"/>
    <w:rsid w:val="007C5AD6"/>
    <w:rsid w:val="007C5EBD"/>
    <w:rsid w:val="007C5FE0"/>
    <w:rsid w:val="007C61A2"/>
    <w:rsid w:val="007C6718"/>
    <w:rsid w:val="007C6843"/>
    <w:rsid w:val="007C69F5"/>
    <w:rsid w:val="007C6AA0"/>
    <w:rsid w:val="007C6B23"/>
    <w:rsid w:val="007C6FC5"/>
    <w:rsid w:val="007C70F9"/>
    <w:rsid w:val="007C77AB"/>
    <w:rsid w:val="007C7C7A"/>
    <w:rsid w:val="007D0205"/>
    <w:rsid w:val="007D10ED"/>
    <w:rsid w:val="007D2542"/>
    <w:rsid w:val="007D2AEF"/>
    <w:rsid w:val="007D2B53"/>
    <w:rsid w:val="007D2D21"/>
    <w:rsid w:val="007D2E45"/>
    <w:rsid w:val="007D3853"/>
    <w:rsid w:val="007D3E8D"/>
    <w:rsid w:val="007D3EE0"/>
    <w:rsid w:val="007D3F01"/>
    <w:rsid w:val="007D3FEE"/>
    <w:rsid w:val="007D4E4E"/>
    <w:rsid w:val="007D5053"/>
    <w:rsid w:val="007D50CF"/>
    <w:rsid w:val="007D592E"/>
    <w:rsid w:val="007D5E43"/>
    <w:rsid w:val="007D615B"/>
    <w:rsid w:val="007D6E3B"/>
    <w:rsid w:val="007D6E9D"/>
    <w:rsid w:val="007D7267"/>
    <w:rsid w:val="007D76D2"/>
    <w:rsid w:val="007D788A"/>
    <w:rsid w:val="007E0A25"/>
    <w:rsid w:val="007E1624"/>
    <w:rsid w:val="007E2261"/>
    <w:rsid w:val="007E229B"/>
    <w:rsid w:val="007E270E"/>
    <w:rsid w:val="007E296D"/>
    <w:rsid w:val="007E2ECB"/>
    <w:rsid w:val="007E2F77"/>
    <w:rsid w:val="007E3247"/>
    <w:rsid w:val="007E3582"/>
    <w:rsid w:val="007E3929"/>
    <w:rsid w:val="007E473D"/>
    <w:rsid w:val="007E482A"/>
    <w:rsid w:val="007E483E"/>
    <w:rsid w:val="007E50D3"/>
    <w:rsid w:val="007E53D4"/>
    <w:rsid w:val="007E540F"/>
    <w:rsid w:val="007E57B8"/>
    <w:rsid w:val="007E5FCA"/>
    <w:rsid w:val="007E61CE"/>
    <w:rsid w:val="007E62BC"/>
    <w:rsid w:val="007E696A"/>
    <w:rsid w:val="007E6ECF"/>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659"/>
    <w:rsid w:val="007F577E"/>
    <w:rsid w:val="007F5944"/>
    <w:rsid w:val="007F5981"/>
    <w:rsid w:val="007F5AA7"/>
    <w:rsid w:val="007F64DA"/>
    <w:rsid w:val="007F6B52"/>
    <w:rsid w:val="007F6DB2"/>
    <w:rsid w:val="007F6DB4"/>
    <w:rsid w:val="007F7358"/>
    <w:rsid w:val="007F7590"/>
    <w:rsid w:val="007F7648"/>
    <w:rsid w:val="007F7848"/>
    <w:rsid w:val="007F7AE7"/>
    <w:rsid w:val="007F7C6B"/>
    <w:rsid w:val="008003D3"/>
    <w:rsid w:val="00800799"/>
    <w:rsid w:val="00800E49"/>
    <w:rsid w:val="008014FA"/>
    <w:rsid w:val="00801E59"/>
    <w:rsid w:val="0080211A"/>
    <w:rsid w:val="0080218D"/>
    <w:rsid w:val="0080228C"/>
    <w:rsid w:val="00802466"/>
    <w:rsid w:val="008031F8"/>
    <w:rsid w:val="0080320E"/>
    <w:rsid w:val="00803219"/>
    <w:rsid w:val="0080327A"/>
    <w:rsid w:val="00803D2F"/>
    <w:rsid w:val="00803D62"/>
    <w:rsid w:val="008041EF"/>
    <w:rsid w:val="008048F8"/>
    <w:rsid w:val="00804B91"/>
    <w:rsid w:val="00804F89"/>
    <w:rsid w:val="0080502F"/>
    <w:rsid w:val="008052D6"/>
    <w:rsid w:val="008066F9"/>
    <w:rsid w:val="00806DD0"/>
    <w:rsid w:val="008070AD"/>
    <w:rsid w:val="00807139"/>
    <w:rsid w:val="0080752B"/>
    <w:rsid w:val="00807E64"/>
    <w:rsid w:val="008102E4"/>
    <w:rsid w:val="008108E9"/>
    <w:rsid w:val="00810A57"/>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4B58"/>
    <w:rsid w:val="008250EC"/>
    <w:rsid w:val="008253E6"/>
    <w:rsid w:val="00826A13"/>
    <w:rsid w:val="00827720"/>
    <w:rsid w:val="00830F01"/>
    <w:rsid w:val="008316C0"/>
    <w:rsid w:val="008325AA"/>
    <w:rsid w:val="0083290B"/>
    <w:rsid w:val="00832BCF"/>
    <w:rsid w:val="00833D69"/>
    <w:rsid w:val="00833F2C"/>
    <w:rsid w:val="0083470D"/>
    <w:rsid w:val="0083476C"/>
    <w:rsid w:val="008350F7"/>
    <w:rsid w:val="00835495"/>
    <w:rsid w:val="00835E55"/>
    <w:rsid w:val="00836304"/>
    <w:rsid w:val="0083639F"/>
    <w:rsid w:val="00836747"/>
    <w:rsid w:val="008369FC"/>
    <w:rsid w:val="008376B8"/>
    <w:rsid w:val="00837DB3"/>
    <w:rsid w:val="0084010F"/>
    <w:rsid w:val="008401C3"/>
    <w:rsid w:val="00840217"/>
    <w:rsid w:val="008405EE"/>
    <w:rsid w:val="00840832"/>
    <w:rsid w:val="00840F51"/>
    <w:rsid w:val="008415A0"/>
    <w:rsid w:val="00841A55"/>
    <w:rsid w:val="00842701"/>
    <w:rsid w:val="00842723"/>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3C"/>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57332"/>
    <w:rsid w:val="008600AE"/>
    <w:rsid w:val="00860968"/>
    <w:rsid w:val="00860975"/>
    <w:rsid w:val="00860B04"/>
    <w:rsid w:val="00860ECA"/>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170"/>
    <w:rsid w:val="0087037C"/>
    <w:rsid w:val="008704A2"/>
    <w:rsid w:val="008708D7"/>
    <w:rsid w:val="00870905"/>
    <w:rsid w:val="00870A07"/>
    <w:rsid w:val="008719A8"/>
    <w:rsid w:val="00871AFC"/>
    <w:rsid w:val="00872110"/>
    <w:rsid w:val="00872140"/>
    <w:rsid w:val="00872EE5"/>
    <w:rsid w:val="00873885"/>
    <w:rsid w:val="00873BF2"/>
    <w:rsid w:val="00873E8E"/>
    <w:rsid w:val="00873EE8"/>
    <w:rsid w:val="00874244"/>
    <w:rsid w:val="0087427E"/>
    <w:rsid w:val="00874A24"/>
    <w:rsid w:val="008759FA"/>
    <w:rsid w:val="008765C2"/>
    <w:rsid w:val="008769FB"/>
    <w:rsid w:val="00876E0E"/>
    <w:rsid w:val="008777CD"/>
    <w:rsid w:val="00877F8A"/>
    <w:rsid w:val="00880134"/>
    <w:rsid w:val="00880858"/>
    <w:rsid w:val="00880D1B"/>
    <w:rsid w:val="00880DF0"/>
    <w:rsid w:val="00880F96"/>
    <w:rsid w:val="00881079"/>
    <w:rsid w:val="00881345"/>
    <w:rsid w:val="00881922"/>
    <w:rsid w:val="0088192D"/>
    <w:rsid w:val="00881AF4"/>
    <w:rsid w:val="00881E89"/>
    <w:rsid w:val="00881ED9"/>
    <w:rsid w:val="008822EA"/>
    <w:rsid w:val="0088231D"/>
    <w:rsid w:val="00882C93"/>
    <w:rsid w:val="00882CC9"/>
    <w:rsid w:val="00882EB4"/>
    <w:rsid w:val="008836C8"/>
    <w:rsid w:val="0088370D"/>
    <w:rsid w:val="00883FE5"/>
    <w:rsid w:val="00884FC9"/>
    <w:rsid w:val="00885092"/>
    <w:rsid w:val="00885DF0"/>
    <w:rsid w:val="00886341"/>
    <w:rsid w:val="008867F5"/>
    <w:rsid w:val="0088749B"/>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16F"/>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C"/>
    <w:rsid w:val="008A1A8F"/>
    <w:rsid w:val="008A2B14"/>
    <w:rsid w:val="008A336B"/>
    <w:rsid w:val="008A3402"/>
    <w:rsid w:val="008A3FD3"/>
    <w:rsid w:val="008A439A"/>
    <w:rsid w:val="008A476D"/>
    <w:rsid w:val="008A4D11"/>
    <w:rsid w:val="008A4DAA"/>
    <w:rsid w:val="008A59CD"/>
    <w:rsid w:val="008A5ADF"/>
    <w:rsid w:val="008A5C20"/>
    <w:rsid w:val="008A629C"/>
    <w:rsid w:val="008A6394"/>
    <w:rsid w:val="008A646C"/>
    <w:rsid w:val="008A6FC1"/>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032"/>
    <w:rsid w:val="008B381E"/>
    <w:rsid w:val="008B3B74"/>
    <w:rsid w:val="008B44F2"/>
    <w:rsid w:val="008B48BE"/>
    <w:rsid w:val="008B4F45"/>
    <w:rsid w:val="008B5464"/>
    <w:rsid w:val="008B54C6"/>
    <w:rsid w:val="008B5644"/>
    <w:rsid w:val="008B5731"/>
    <w:rsid w:val="008B6806"/>
    <w:rsid w:val="008B70E8"/>
    <w:rsid w:val="008B7701"/>
    <w:rsid w:val="008C0510"/>
    <w:rsid w:val="008C0595"/>
    <w:rsid w:val="008C08C8"/>
    <w:rsid w:val="008C09A8"/>
    <w:rsid w:val="008C0B37"/>
    <w:rsid w:val="008C0B49"/>
    <w:rsid w:val="008C0CFB"/>
    <w:rsid w:val="008C0EBC"/>
    <w:rsid w:val="008C0EF9"/>
    <w:rsid w:val="008C12CF"/>
    <w:rsid w:val="008C13BD"/>
    <w:rsid w:val="008C1703"/>
    <w:rsid w:val="008C18BF"/>
    <w:rsid w:val="008C1936"/>
    <w:rsid w:val="008C1D8A"/>
    <w:rsid w:val="008C229F"/>
    <w:rsid w:val="008C257C"/>
    <w:rsid w:val="008C2DA9"/>
    <w:rsid w:val="008C3EB8"/>
    <w:rsid w:val="008C44E4"/>
    <w:rsid w:val="008C4599"/>
    <w:rsid w:val="008C46A2"/>
    <w:rsid w:val="008C49E8"/>
    <w:rsid w:val="008C5D72"/>
    <w:rsid w:val="008C61B0"/>
    <w:rsid w:val="008C6844"/>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4DBC"/>
    <w:rsid w:val="008D4DFC"/>
    <w:rsid w:val="008D5588"/>
    <w:rsid w:val="008D574E"/>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3"/>
    <w:rsid w:val="008E1545"/>
    <w:rsid w:val="008E1C0E"/>
    <w:rsid w:val="008E25BF"/>
    <w:rsid w:val="008E2863"/>
    <w:rsid w:val="008E28EF"/>
    <w:rsid w:val="008E2B46"/>
    <w:rsid w:val="008E37F4"/>
    <w:rsid w:val="008E3C04"/>
    <w:rsid w:val="008E3E81"/>
    <w:rsid w:val="008E4171"/>
    <w:rsid w:val="008E4206"/>
    <w:rsid w:val="008E463A"/>
    <w:rsid w:val="008E4983"/>
    <w:rsid w:val="008E4F79"/>
    <w:rsid w:val="008E53AF"/>
    <w:rsid w:val="008E5592"/>
    <w:rsid w:val="008E57AD"/>
    <w:rsid w:val="008E5C1F"/>
    <w:rsid w:val="008E6B48"/>
    <w:rsid w:val="008E74EE"/>
    <w:rsid w:val="008E7A44"/>
    <w:rsid w:val="008E7E99"/>
    <w:rsid w:val="008E7FE7"/>
    <w:rsid w:val="008F043A"/>
    <w:rsid w:val="008F0619"/>
    <w:rsid w:val="008F0C42"/>
    <w:rsid w:val="008F0F34"/>
    <w:rsid w:val="008F127C"/>
    <w:rsid w:val="008F12E2"/>
    <w:rsid w:val="008F130F"/>
    <w:rsid w:val="008F1B9B"/>
    <w:rsid w:val="008F1F52"/>
    <w:rsid w:val="008F2216"/>
    <w:rsid w:val="008F2413"/>
    <w:rsid w:val="008F2D3F"/>
    <w:rsid w:val="008F3111"/>
    <w:rsid w:val="008F32D1"/>
    <w:rsid w:val="008F3650"/>
    <w:rsid w:val="008F384F"/>
    <w:rsid w:val="008F3AD6"/>
    <w:rsid w:val="008F4197"/>
    <w:rsid w:val="008F4974"/>
    <w:rsid w:val="008F4F83"/>
    <w:rsid w:val="008F5340"/>
    <w:rsid w:val="008F5522"/>
    <w:rsid w:val="008F58FA"/>
    <w:rsid w:val="008F5C90"/>
    <w:rsid w:val="008F5F44"/>
    <w:rsid w:val="008F654D"/>
    <w:rsid w:val="008F67A3"/>
    <w:rsid w:val="008F6BE9"/>
    <w:rsid w:val="008F6DB5"/>
    <w:rsid w:val="008F6E32"/>
    <w:rsid w:val="008F717A"/>
    <w:rsid w:val="008F74B9"/>
    <w:rsid w:val="008F7988"/>
    <w:rsid w:val="008F7CBA"/>
    <w:rsid w:val="008F7F22"/>
    <w:rsid w:val="008F7FB6"/>
    <w:rsid w:val="009004F1"/>
    <w:rsid w:val="009005B4"/>
    <w:rsid w:val="009005D2"/>
    <w:rsid w:val="00900693"/>
    <w:rsid w:val="00900A6A"/>
    <w:rsid w:val="00900A6F"/>
    <w:rsid w:val="00900B36"/>
    <w:rsid w:val="00900CBC"/>
    <w:rsid w:val="00900E49"/>
    <w:rsid w:val="00901113"/>
    <w:rsid w:val="00901628"/>
    <w:rsid w:val="00901634"/>
    <w:rsid w:val="00901BBC"/>
    <w:rsid w:val="00901BD6"/>
    <w:rsid w:val="0090235E"/>
    <w:rsid w:val="0090372A"/>
    <w:rsid w:val="00904093"/>
    <w:rsid w:val="00904BC6"/>
    <w:rsid w:val="00904C37"/>
    <w:rsid w:val="00904E90"/>
    <w:rsid w:val="009052A6"/>
    <w:rsid w:val="00905701"/>
    <w:rsid w:val="00905A3A"/>
    <w:rsid w:val="00905E26"/>
    <w:rsid w:val="009064AF"/>
    <w:rsid w:val="00906525"/>
    <w:rsid w:val="00906CAD"/>
    <w:rsid w:val="009071A2"/>
    <w:rsid w:val="00907540"/>
    <w:rsid w:val="00907BF1"/>
    <w:rsid w:val="00907C84"/>
    <w:rsid w:val="00907F56"/>
    <w:rsid w:val="00910015"/>
    <w:rsid w:val="00910021"/>
    <w:rsid w:val="00910063"/>
    <w:rsid w:val="00910229"/>
    <w:rsid w:val="00911342"/>
    <w:rsid w:val="00911AEA"/>
    <w:rsid w:val="00911B37"/>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930"/>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D64"/>
    <w:rsid w:val="0092651B"/>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60D0"/>
    <w:rsid w:val="00936E39"/>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B65"/>
    <w:rsid w:val="00944F22"/>
    <w:rsid w:val="00945023"/>
    <w:rsid w:val="009451B0"/>
    <w:rsid w:val="00945665"/>
    <w:rsid w:val="0094589E"/>
    <w:rsid w:val="00945D3E"/>
    <w:rsid w:val="00945E2A"/>
    <w:rsid w:val="009463ED"/>
    <w:rsid w:val="0094657F"/>
    <w:rsid w:val="009466E9"/>
    <w:rsid w:val="0094675E"/>
    <w:rsid w:val="009473F7"/>
    <w:rsid w:val="00947500"/>
    <w:rsid w:val="00947915"/>
    <w:rsid w:val="00950661"/>
    <w:rsid w:val="0095116E"/>
    <w:rsid w:val="0095194C"/>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ACF"/>
    <w:rsid w:val="00954C3E"/>
    <w:rsid w:val="00954E0B"/>
    <w:rsid w:val="009550D1"/>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173E"/>
    <w:rsid w:val="009717E6"/>
    <w:rsid w:val="009719F2"/>
    <w:rsid w:val="00971C9D"/>
    <w:rsid w:val="0097264B"/>
    <w:rsid w:val="00972918"/>
    <w:rsid w:val="00972C61"/>
    <w:rsid w:val="00973104"/>
    <w:rsid w:val="009736E0"/>
    <w:rsid w:val="00974621"/>
    <w:rsid w:val="00975010"/>
    <w:rsid w:val="00975631"/>
    <w:rsid w:val="00975C69"/>
    <w:rsid w:val="00976DB3"/>
    <w:rsid w:val="00976FBD"/>
    <w:rsid w:val="0097747B"/>
    <w:rsid w:val="00977836"/>
    <w:rsid w:val="00977D92"/>
    <w:rsid w:val="00977EE7"/>
    <w:rsid w:val="00977F2E"/>
    <w:rsid w:val="009806DE"/>
    <w:rsid w:val="00980948"/>
    <w:rsid w:val="009809F7"/>
    <w:rsid w:val="00980C15"/>
    <w:rsid w:val="00980F54"/>
    <w:rsid w:val="00980F98"/>
    <w:rsid w:val="00981346"/>
    <w:rsid w:val="00981552"/>
    <w:rsid w:val="00981596"/>
    <w:rsid w:val="00981B0B"/>
    <w:rsid w:val="00981F70"/>
    <w:rsid w:val="00982095"/>
    <w:rsid w:val="009826B5"/>
    <w:rsid w:val="009828C2"/>
    <w:rsid w:val="00982AF2"/>
    <w:rsid w:val="00984004"/>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17E0"/>
    <w:rsid w:val="0099281B"/>
    <w:rsid w:val="00992F88"/>
    <w:rsid w:val="00993094"/>
    <w:rsid w:val="0099324E"/>
    <w:rsid w:val="009938C4"/>
    <w:rsid w:val="00993AF7"/>
    <w:rsid w:val="00993BF3"/>
    <w:rsid w:val="009943F1"/>
    <w:rsid w:val="009947A0"/>
    <w:rsid w:val="00994A09"/>
    <w:rsid w:val="009950BF"/>
    <w:rsid w:val="00995796"/>
    <w:rsid w:val="0099579D"/>
    <w:rsid w:val="009957C3"/>
    <w:rsid w:val="00995AFF"/>
    <w:rsid w:val="00995F50"/>
    <w:rsid w:val="00996077"/>
    <w:rsid w:val="009962E6"/>
    <w:rsid w:val="00996439"/>
    <w:rsid w:val="009966B9"/>
    <w:rsid w:val="00996734"/>
    <w:rsid w:val="0099682F"/>
    <w:rsid w:val="009975E8"/>
    <w:rsid w:val="009976F3"/>
    <w:rsid w:val="009979EB"/>
    <w:rsid w:val="009A118F"/>
    <w:rsid w:val="009A1595"/>
    <w:rsid w:val="009A18FE"/>
    <w:rsid w:val="009A206F"/>
    <w:rsid w:val="009A2B69"/>
    <w:rsid w:val="009A3030"/>
    <w:rsid w:val="009A3993"/>
    <w:rsid w:val="009A3C89"/>
    <w:rsid w:val="009A44B7"/>
    <w:rsid w:val="009A4700"/>
    <w:rsid w:val="009A5070"/>
    <w:rsid w:val="009A594F"/>
    <w:rsid w:val="009A5E82"/>
    <w:rsid w:val="009A6058"/>
    <w:rsid w:val="009A632D"/>
    <w:rsid w:val="009A64DF"/>
    <w:rsid w:val="009A6768"/>
    <w:rsid w:val="009A68BF"/>
    <w:rsid w:val="009A6A6D"/>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93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117"/>
    <w:rsid w:val="009C449F"/>
    <w:rsid w:val="009C4A1C"/>
    <w:rsid w:val="009C4C72"/>
    <w:rsid w:val="009C5478"/>
    <w:rsid w:val="009C5641"/>
    <w:rsid w:val="009C5A76"/>
    <w:rsid w:val="009C5D67"/>
    <w:rsid w:val="009C63CA"/>
    <w:rsid w:val="009C64CD"/>
    <w:rsid w:val="009C6A7C"/>
    <w:rsid w:val="009C7142"/>
    <w:rsid w:val="009D0433"/>
    <w:rsid w:val="009D05CD"/>
    <w:rsid w:val="009D0727"/>
    <w:rsid w:val="009D0AD9"/>
    <w:rsid w:val="009D1771"/>
    <w:rsid w:val="009D1C32"/>
    <w:rsid w:val="009D21DA"/>
    <w:rsid w:val="009D23B8"/>
    <w:rsid w:val="009D242B"/>
    <w:rsid w:val="009D2690"/>
    <w:rsid w:val="009D27C0"/>
    <w:rsid w:val="009D2AFA"/>
    <w:rsid w:val="009D2D13"/>
    <w:rsid w:val="009D3240"/>
    <w:rsid w:val="009D3AD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759"/>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8E8"/>
    <w:rsid w:val="009E6903"/>
    <w:rsid w:val="009E6ABD"/>
    <w:rsid w:val="009E6D65"/>
    <w:rsid w:val="009E6F3F"/>
    <w:rsid w:val="009E78CD"/>
    <w:rsid w:val="009F046B"/>
    <w:rsid w:val="009F07AA"/>
    <w:rsid w:val="009F0DC9"/>
    <w:rsid w:val="009F10B5"/>
    <w:rsid w:val="009F16E2"/>
    <w:rsid w:val="009F1DC9"/>
    <w:rsid w:val="009F1DEC"/>
    <w:rsid w:val="009F20DF"/>
    <w:rsid w:val="009F21C2"/>
    <w:rsid w:val="009F2427"/>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79A"/>
    <w:rsid w:val="009F7FE3"/>
    <w:rsid w:val="00A001DC"/>
    <w:rsid w:val="00A0033B"/>
    <w:rsid w:val="00A00346"/>
    <w:rsid w:val="00A004FE"/>
    <w:rsid w:val="00A005BE"/>
    <w:rsid w:val="00A00E9D"/>
    <w:rsid w:val="00A013CE"/>
    <w:rsid w:val="00A01560"/>
    <w:rsid w:val="00A0165E"/>
    <w:rsid w:val="00A01E68"/>
    <w:rsid w:val="00A02077"/>
    <w:rsid w:val="00A0261D"/>
    <w:rsid w:val="00A026D1"/>
    <w:rsid w:val="00A029C8"/>
    <w:rsid w:val="00A02B32"/>
    <w:rsid w:val="00A03B5F"/>
    <w:rsid w:val="00A04521"/>
    <w:rsid w:val="00A046B9"/>
    <w:rsid w:val="00A04743"/>
    <w:rsid w:val="00A047DC"/>
    <w:rsid w:val="00A04DAF"/>
    <w:rsid w:val="00A04ECD"/>
    <w:rsid w:val="00A04F6C"/>
    <w:rsid w:val="00A04FE9"/>
    <w:rsid w:val="00A055F7"/>
    <w:rsid w:val="00A057E8"/>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FB5"/>
    <w:rsid w:val="00A20191"/>
    <w:rsid w:val="00A20485"/>
    <w:rsid w:val="00A20BA3"/>
    <w:rsid w:val="00A20C66"/>
    <w:rsid w:val="00A2150F"/>
    <w:rsid w:val="00A22242"/>
    <w:rsid w:val="00A22265"/>
    <w:rsid w:val="00A22B8F"/>
    <w:rsid w:val="00A22FD8"/>
    <w:rsid w:val="00A23E95"/>
    <w:rsid w:val="00A24D66"/>
    <w:rsid w:val="00A25225"/>
    <w:rsid w:val="00A25930"/>
    <w:rsid w:val="00A260B5"/>
    <w:rsid w:val="00A261D0"/>
    <w:rsid w:val="00A26A98"/>
    <w:rsid w:val="00A26C92"/>
    <w:rsid w:val="00A26FFE"/>
    <w:rsid w:val="00A27561"/>
    <w:rsid w:val="00A27B33"/>
    <w:rsid w:val="00A27B35"/>
    <w:rsid w:val="00A30498"/>
    <w:rsid w:val="00A30865"/>
    <w:rsid w:val="00A309A1"/>
    <w:rsid w:val="00A31FC8"/>
    <w:rsid w:val="00A32AAF"/>
    <w:rsid w:val="00A32C30"/>
    <w:rsid w:val="00A32DD6"/>
    <w:rsid w:val="00A33401"/>
    <w:rsid w:val="00A33D73"/>
    <w:rsid w:val="00A33DA2"/>
    <w:rsid w:val="00A340AA"/>
    <w:rsid w:val="00A341CA"/>
    <w:rsid w:val="00A35085"/>
    <w:rsid w:val="00A353FA"/>
    <w:rsid w:val="00A35B21"/>
    <w:rsid w:val="00A35E5C"/>
    <w:rsid w:val="00A36242"/>
    <w:rsid w:val="00A36357"/>
    <w:rsid w:val="00A3644F"/>
    <w:rsid w:val="00A3654B"/>
    <w:rsid w:val="00A3682A"/>
    <w:rsid w:val="00A36A18"/>
    <w:rsid w:val="00A36D41"/>
    <w:rsid w:val="00A379DA"/>
    <w:rsid w:val="00A37FD3"/>
    <w:rsid w:val="00A40162"/>
    <w:rsid w:val="00A40302"/>
    <w:rsid w:val="00A403E5"/>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51BD"/>
    <w:rsid w:val="00A45465"/>
    <w:rsid w:val="00A4560B"/>
    <w:rsid w:val="00A45A2B"/>
    <w:rsid w:val="00A45CE6"/>
    <w:rsid w:val="00A45F23"/>
    <w:rsid w:val="00A46161"/>
    <w:rsid w:val="00A47D18"/>
    <w:rsid w:val="00A47F03"/>
    <w:rsid w:val="00A5022A"/>
    <w:rsid w:val="00A506D7"/>
    <w:rsid w:val="00A509F1"/>
    <w:rsid w:val="00A50C0A"/>
    <w:rsid w:val="00A514C1"/>
    <w:rsid w:val="00A517A9"/>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5258"/>
    <w:rsid w:val="00A557B6"/>
    <w:rsid w:val="00A562CB"/>
    <w:rsid w:val="00A5648F"/>
    <w:rsid w:val="00A564D3"/>
    <w:rsid w:val="00A56666"/>
    <w:rsid w:val="00A566D1"/>
    <w:rsid w:val="00A56BFC"/>
    <w:rsid w:val="00A57917"/>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75C"/>
    <w:rsid w:val="00A7188C"/>
    <w:rsid w:val="00A71BE6"/>
    <w:rsid w:val="00A7204C"/>
    <w:rsid w:val="00A72470"/>
    <w:rsid w:val="00A725B4"/>
    <w:rsid w:val="00A72D26"/>
    <w:rsid w:val="00A72FF1"/>
    <w:rsid w:val="00A73486"/>
    <w:rsid w:val="00A734CB"/>
    <w:rsid w:val="00A7353A"/>
    <w:rsid w:val="00A73EE6"/>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07"/>
    <w:rsid w:val="00A81988"/>
    <w:rsid w:val="00A81B4E"/>
    <w:rsid w:val="00A81BA9"/>
    <w:rsid w:val="00A82A5D"/>
    <w:rsid w:val="00A82DF5"/>
    <w:rsid w:val="00A8314D"/>
    <w:rsid w:val="00A8316E"/>
    <w:rsid w:val="00A833C0"/>
    <w:rsid w:val="00A836C7"/>
    <w:rsid w:val="00A8385A"/>
    <w:rsid w:val="00A8388C"/>
    <w:rsid w:val="00A83935"/>
    <w:rsid w:val="00A83A83"/>
    <w:rsid w:val="00A841FB"/>
    <w:rsid w:val="00A8446E"/>
    <w:rsid w:val="00A84A2C"/>
    <w:rsid w:val="00A84B71"/>
    <w:rsid w:val="00A85210"/>
    <w:rsid w:val="00A853B4"/>
    <w:rsid w:val="00A85A47"/>
    <w:rsid w:val="00A85AD7"/>
    <w:rsid w:val="00A85DF1"/>
    <w:rsid w:val="00A862F9"/>
    <w:rsid w:val="00A86659"/>
    <w:rsid w:val="00A87146"/>
    <w:rsid w:val="00A875AA"/>
    <w:rsid w:val="00A878F9"/>
    <w:rsid w:val="00A87AB7"/>
    <w:rsid w:val="00A87FED"/>
    <w:rsid w:val="00A900D2"/>
    <w:rsid w:val="00A906DF"/>
    <w:rsid w:val="00A90AC6"/>
    <w:rsid w:val="00A911DC"/>
    <w:rsid w:val="00A91CB1"/>
    <w:rsid w:val="00A91EF5"/>
    <w:rsid w:val="00A927CD"/>
    <w:rsid w:val="00A92A09"/>
    <w:rsid w:val="00A92B4F"/>
    <w:rsid w:val="00A92CFE"/>
    <w:rsid w:val="00A931F9"/>
    <w:rsid w:val="00A936EA"/>
    <w:rsid w:val="00A93C51"/>
    <w:rsid w:val="00A941E4"/>
    <w:rsid w:val="00A9461C"/>
    <w:rsid w:val="00A948B6"/>
    <w:rsid w:val="00A94DE5"/>
    <w:rsid w:val="00A94DE9"/>
    <w:rsid w:val="00A95E18"/>
    <w:rsid w:val="00A962EA"/>
    <w:rsid w:val="00A96D4F"/>
    <w:rsid w:val="00A96EB8"/>
    <w:rsid w:val="00A97239"/>
    <w:rsid w:val="00A9730F"/>
    <w:rsid w:val="00A9772F"/>
    <w:rsid w:val="00A97783"/>
    <w:rsid w:val="00A97E3A"/>
    <w:rsid w:val="00A97F23"/>
    <w:rsid w:val="00AA005B"/>
    <w:rsid w:val="00AA0686"/>
    <w:rsid w:val="00AA150F"/>
    <w:rsid w:val="00AA1712"/>
    <w:rsid w:val="00AA1B8A"/>
    <w:rsid w:val="00AA1BA8"/>
    <w:rsid w:val="00AA1E10"/>
    <w:rsid w:val="00AA2315"/>
    <w:rsid w:val="00AA2EF6"/>
    <w:rsid w:val="00AA3E4E"/>
    <w:rsid w:val="00AA48E3"/>
    <w:rsid w:val="00AA4D7E"/>
    <w:rsid w:val="00AA4FDF"/>
    <w:rsid w:val="00AA51E7"/>
    <w:rsid w:val="00AA564C"/>
    <w:rsid w:val="00AA5CA0"/>
    <w:rsid w:val="00AA5CE4"/>
    <w:rsid w:val="00AA60C9"/>
    <w:rsid w:val="00AA6655"/>
    <w:rsid w:val="00AA696F"/>
    <w:rsid w:val="00AA74C8"/>
    <w:rsid w:val="00AB0148"/>
    <w:rsid w:val="00AB1323"/>
    <w:rsid w:val="00AB1AB7"/>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FB0"/>
    <w:rsid w:val="00AB761A"/>
    <w:rsid w:val="00AB7F5D"/>
    <w:rsid w:val="00AC073C"/>
    <w:rsid w:val="00AC0816"/>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D097A"/>
    <w:rsid w:val="00AD0EC0"/>
    <w:rsid w:val="00AD0FA6"/>
    <w:rsid w:val="00AD1392"/>
    <w:rsid w:val="00AD164E"/>
    <w:rsid w:val="00AD184F"/>
    <w:rsid w:val="00AD1985"/>
    <w:rsid w:val="00AD217B"/>
    <w:rsid w:val="00AD22F8"/>
    <w:rsid w:val="00AD256B"/>
    <w:rsid w:val="00AD32F3"/>
    <w:rsid w:val="00AD3B15"/>
    <w:rsid w:val="00AD3BB0"/>
    <w:rsid w:val="00AD4015"/>
    <w:rsid w:val="00AD4056"/>
    <w:rsid w:val="00AD40B4"/>
    <w:rsid w:val="00AD46B8"/>
    <w:rsid w:val="00AD473A"/>
    <w:rsid w:val="00AD4846"/>
    <w:rsid w:val="00AD4867"/>
    <w:rsid w:val="00AD5120"/>
    <w:rsid w:val="00AD6175"/>
    <w:rsid w:val="00AD6622"/>
    <w:rsid w:val="00AD66CD"/>
    <w:rsid w:val="00AD696C"/>
    <w:rsid w:val="00AD6A68"/>
    <w:rsid w:val="00AD6C2D"/>
    <w:rsid w:val="00AD6CB7"/>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6F7"/>
    <w:rsid w:val="00AE5BB1"/>
    <w:rsid w:val="00AE5E01"/>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8B"/>
    <w:rsid w:val="00AF48FE"/>
    <w:rsid w:val="00AF4E8E"/>
    <w:rsid w:val="00AF5443"/>
    <w:rsid w:val="00AF54A3"/>
    <w:rsid w:val="00AF5730"/>
    <w:rsid w:val="00AF6753"/>
    <w:rsid w:val="00AF6AA3"/>
    <w:rsid w:val="00AF6BFB"/>
    <w:rsid w:val="00AF6E2A"/>
    <w:rsid w:val="00AF7501"/>
    <w:rsid w:val="00AF7850"/>
    <w:rsid w:val="00AF793C"/>
    <w:rsid w:val="00AF7E12"/>
    <w:rsid w:val="00B00494"/>
    <w:rsid w:val="00B006DA"/>
    <w:rsid w:val="00B00C5B"/>
    <w:rsid w:val="00B00D04"/>
    <w:rsid w:val="00B00D80"/>
    <w:rsid w:val="00B01945"/>
    <w:rsid w:val="00B01B3E"/>
    <w:rsid w:val="00B01F97"/>
    <w:rsid w:val="00B01FFF"/>
    <w:rsid w:val="00B02498"/>
    <w:rsid w:val="00B025E9"/>
    <w:rsid w:val="00B02B27"/>
    <w:rsid w:val="00B02CA1"/>
    <w:rsid w:val="00B0325B"/>
    <w:rsid w:val="00B033BE"/>
    <w:rsid w:val="00B03737"/>
    <w:rsid w:val="00B03D1B"/>
    <w:rsid w:val="00B03D4A"/>
    <w:rsid w:val="00B03F99"/>
    <w:rsid w:val="00B0414D"/>
    <w:rsid w:val="00B04284"/>
    <w:rsid w:val="00B0437F"/>
    <w:rsid w:val="00B04C86"/>
    <w:rsid w:val="00B0512B"/>
    <w:rsid w:val="00B051AB"/>
    <w:rsid w:val="00B054ED"/>
    <w:rsid w:val="00B05D71"/>
    <w:rsid w:val="00B05D81"/>
    <w:rsid w:val="00B05F1F"/>
    <w:rsid w:val="00B062DB"/>
    <w:rsid w:val="00B063A4"/>
    <w:rsid w:val="00B06C3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8B"/>
    <w:rsid w:val="00B133F3"/>
    <w:rsid w:val="00B138ED"/>
    <w:rsid w:val="00B13956"/>
    <w:rsid w:val="00B13965"/>
    <w:rsid w:val="00B13D5A"/>
    <w:rsid w:val="00B13D72"/>
    <w:rsid w:val="00B141DA"/>
    <w:rsid w:val="00B145F7"/>
    <w:rsid w:val="00B14C75"/>
    <w:rsid w:val="00B1524C"/>
    <w:rsid w:val="00B15DF7"/>
    <w:rsid w:val="00B1619F"/>
    <w:rsid w:val="00B16204"/>
    <w:rsid w:val="00B1638E"/>
    <w:rsid w:val="00B165D6"/>
    <w:rsid w:val="00B1674A"/>
    <w:rsid w:val="00B16763"/>
    <w:rsid w:val="00B16B24"/>
    <w:rsid w:val="00B16B32"/>
    <w:rsid w:val="00B16C5E"/>
    <w:rsid w:val="00B17076"/>
    <w:rsid w:val="00B176F6"/>
    <w:rsid w:val="00B17D1F"/>
    <w:rsid w:val="00B20D8E"/>
    <w:rsid w:val="00B20F4D"/>
    <w:rsid w:val="00B2152A"/>
    <w:rsid w:val="00B21858"/>
    <w:rsid w:val="00B218E0"/>
    <w:rsid w:val="00B226F0"/>
    <w:rsid w:val="00B22BBB"/>
    <w:rsid w:val="00B23372"/>
    <w:rsid w:val="00B237AF"/>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93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9AB"/>
    <w:rsid w:val="00B41DD0"/>
    <w:rsid w:val="00B4226A"/>
    <w:rsid w:val="00B42631"/>
    <w:rsid w:val="00B42728"/>
    <w:rsid w:val="00B43956"/>
    <w:rsid w:val="00B439D7"/>
    <w:rsid w:val="00B43D0A"/>
    <w:rsid w:val="00B451D6"/>
    <w:rsid w:val="00B45476"/>
    <w:rsid w:val="00B454C1"/>
    <w:rsid w:val="00B45A4C"/>
    <w:rsid w:val="00B45FC8"/>
    <w:rsid w:val="00B46885"/>
    <w:rsid w:val="00B46F68"/>
    <w:rsid w:val="00B471D3"/>
    <w:rsid w:val="00B47651"/>
    <w:rsid w:val="00B47DB8"/>
    <w:rsid w:val="00B47FED"/>
    <w:rsid w:val="00B50195"/>
    <w:rsid w:val="00B50CDA"/>
    <w:rsid w:val="00B51016"/>
    <w:rsid w:val="00B51103"/>
    <w:rsid w:val="00B51270"/>
    <w:rsid w:val="00B5150E"/>
    <w:rsid w:val="00B51867"/>
    <w:rsid w:val="00B519E1"/>
    <w:rsid w:val="00B51C5C"/>
    <w:rsid w:val="00B51EC9"/>
    <w:rsid w:val="00B52047"/>
    <w:rsid w:val="00B52295"/>
    <w:rsid w:val="00B536D0"/>
    <w:rsid w:val="00B5385E"/>
    <w:rsid w:val="00B53CDE"/>
    <w:rsid w:val="00B545AC"/>
    <w:rsid w:val="00B54603"/>
    <w:rsid w:val="00B546B1"/>
    <w:rsid w:val="00B54B97"/>
    <w:rsid w:val="00B54CAC"/>
    <w:rsid w:val="00B54E91"/>
    <w:rsid w:val="00B550BC"/>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1A7C"/>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1BF"/>
    <w:rsid w:val="00B662E9"/>
    <w:rsid w:val="00B6660E"/>
    <w:rsid w:val="00B66A46"/>
    <w:rsid w:val="00B66C85"/>
    <w:rsid w:val="00B66EC8"/>
    <w:rsid w:val="00B66F07"/>
    <w:rsid w:val="00B67C62"/>
    <w:rsid w:val="00B7011B"/>
    <w:rsid w:val="00B70446"/>
    <w:rsid w:val="00B712C2"/>
    <w:rsid w:val="00B71852"/>
    <w:rsid w:val="00B71F38"/>
    <w:rsid w:val="00B722E2"/>
    <w:rsid w:val="00B725E4"/>
    <w:rsid w:val="00B72AF3"/>
    <w:rsid w:val="00B72D6F"/>
    <w:rsid w:val="00B731B2"/>
    <w:rsid w:val="00B73492"/>
    <w:rsid w:val="00B73D26"/>
    <w:rsid w:val="00B73D80"/>
    <w:rsid w:val="00B74326"/>
    <w:rsid w:val="00B75C85"/>
    <w:rsid w:val="00B763DB"/>
    <w:rsid w:val="00B76DFE"/>
    <w:rsid w:val="00B774B9"/>
    <w:rsid w:val="00B77743"/>
    <w:rsid w:val="00B77CE4"/>
    <w:rsid w:val="00B8062E"/>
    <w:rsid w:val="00B808E7"/>
    <w:rsid w:val="00B809E5"/>
    <w:rsid w:val="00B80A5B"/>
    <w:rsid w:val="00B81114"/>
    <w:rsid w:val="00B81F42"/>
    <w:rsid w:val="00B81F54"/>
    <w:rsid w:val="00B821FC"/>
    <w:rsid w:val="00B8233D"/>
    <w:rsid w:val="00B825FA"/>
    <w:rsid w:val="00B82AEA"/>
    <w:rsid w:val="00B832A2"/>
    <w:rsid w:val="00B83D1F"/>
    <w:rsid w:val="00B83E47"/>
    <w:rsid w:val="00B84247"/>
    <w:rsid w:val="00B851B8"/>
    <w:rsid w:val="00B851E8"/>
    <w:rsid w:val="00B85F5A"/>
    <w:rsid w:val="00B86B2F"/>
    <w:rsid w:val="00B877A5"/>
    <w:rsid w:val="00B87B3A"/>
    <w:rsid w:val="00B90635"/>
    <w:rsid w:val="00B909F0"/>
    <w:rsid w:val="00B90F6F"/>
    <w:rsid w:val="00B9101C"/>
    <w:rsid w:val="00B91106"/>
    <w:rsid w:val="00B91246"/>
    <w:rsid w:val="00B914C2"/>
    <w:rsid w:val="00B91667"/>
    <w:rsid w:val="00B91AD4"/>
    <w:rsid w:val="00B91BDD"/>
    <w:rsid w:val="00B920C5"/>
    <w:rsid w:val="00B921A4"/>
    <w:rsid w:val="00B9279B"/>
    <w:rsid w:val="00B92ECE"/>
    <w:rsid w:val="00B92FAA"/>
    <w:rsid w:val="00B94723"/>
    <w:rsid w:val="00B94A23"/>
    <w:rsid w:val="00B94B2E"/>
    <w:rsid w:val="00B94C36"/>
    <w:rsid w:val="00B95311"/>
    <w:rsid w:val="00B95461"/>
    <w:rsid w:val="00B95F90"/>
    <w:rsid w:val="00B95FB0"/>
    <w:rsid w:val="00B961FF"/>
    <w:rsid w:val="00B967D8"/>
    <w:rsid w:val="00B969DE"/>
    <w:rsid w:val="00B96F16"/>
    <w:rsid w:val="00B9765F"/>
    <w:rsid w:val="00B976B3"/>
    <w:rsid w:val="00BA0597"/>
    <w:rsid w:val="00BA0DCE"/>
    <w:rsid w:val="00BA181B"/>
    <w:rsid w:val="00BA192E"/>
    <w:rsid w:val="00BA25A2"/>
    <w:rsid w:val="00BA2C82"/>
    <w:rsid w:val="00BA2DC6"/>
    <w:rsid w:val="00BA2F63"/>
    <w:rsid w:val="00BA3036"/>
    <w:rsid w:val="00BA39E1"/>
    <w:rsid w:val="00BA3C7F"/>
    <w:rsid w:val="00BA3D65"/>
    <w:rsid w:val="00BA51D9"/>
    <w:rsid w:val="00BA53B5"/>
    <w:rsid w:val="00BA56F0"/>
    <w:rsid w:val="00BA6091"/>
    <w:rsid w:val="00BA6227"/>
    <w:rsid w:val="00BA673A"/>
    <w:rsid w:val="00BA67CF"/>
    <w:rsid w:val="00BA6810"/>
    <w:rsid w:val="00BA6C7C"/>
    <w:rsid w:val="00BA6CC9"/>
    <w:rsid w:val="00BB0112"/>
    <w:rsid w:val="00BB044A"/>
    <w:rsid w:val="00BB0FD6"/>
    <w:rsid w:val="00BB13F3"/>
    <w:rsid w:val="00BB1580"/>
    <w:rsid w:val="00BB166A"/>
    <w:rsid w:val="00BB2255"/>
    <w:rsid w:val="00BB225A"/>
    <w:rsid w:val="00BB27B6"/>
    <w:rsid w:val="00BB3736"/>
    <w:rsid w:val="00BB3E4B"/>
    <w:rsid w:val="00BB3ED8"/>
    <w:rsid w:val="00BB4461"/>
    <w:rsid w:val="00BB4489"/>
    <w:rsid w:val="00BB4CB1"/>
    <w:rsid w:val="00BB526B"/>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05FC"/>
    <w:rsid w:val="00BC171E"/>
    <w:rsid w:val="00BC1832"/>
    <w:rsid w:val="00BC1CA5"/>
    <w:rsid w:val="00BC1FA9"/>
    <w:rsid w:val="00BC2667"/>
    <w:rsid w:val="00BC2FD8"/>
    <w:rsid w:val="00BC3050"/>
    <w:rsid w:val="00BC31A3"/>
    <w:rsid w:val="00BC32AB"/>
    <w:rsid w:val="00BC3900"/>
    <w:rsid w:val="00BC3C12"/>
    <w:rsid w:val="00BC3C20"/>
    <w:rsid w:val="00BC3CFE"/>
    <w:rsid w:val="00BC4DFE"/>
    <w:rsid w:val="00BC4E68"/>
    <w:rsid w:val="00BC5426"/>
    <w:rsid w:val="00BC5AAE"/>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19A2"/>
    <w:rsid w:val="00BD1A64"/>
    <w:rsid w:val="00BD1B6E"/>
    <w:rsid w:val="00BD233A"/>
    <w:rsid w:val="00BD2F33"/>
    <w:rsid w:val="00BD3226"/>
    <w:rsid w:val="00BD33F5"/>
    <w:rsid w:val="00BD3760"/>
    <w:rsid w:val="00BD3987"/>
    <w:rsid w:val="00BD3AD9"/>
    <w:rsid w:val="00BD3DA3"/>
    <w:rsid w:val="00BD3F32"/>
    <w:rsid w:val="00BD40B6"/>
    <w:rsid w:val="00BD42A3"/>
    <w:rsid w:val="00BD4B7A"/>
    <w:rsid w:val="00BD4BAA"/>
    <w:rsid w:val="00BD512B"/>
    <w:rsid w:val="00BD51B8"/>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1FE7"/>
    <w:rsid w:val="00BE22E4"/>
    <w:rsid w:val="00BE2549"/>
    <w:rsid w:val="00BE3633"/>
    <w:rsid w:val="00BE39D3"/>
    <w:rsid w:val="00BE3BAB"/>
    <w:rsid w:val="00BE5937"/>
    <w:rsid w:val="00BE5F77"/>
    <w:rsid w:val="00BE62AB"/>
    <w:rsid w:val="00BE71CA"/>
    <w:rsid w:val="00BE78D1"/>
    <w:rsid w:val="00BE7F23"/>
    <w:rsid w:val="00BE7F89"/>
    <w:rsid w:val="00BF0628"/>
    <w:rsid w:val="00BF08F4"/>
    <w:rsid w:val="00BF09E2"/>
    <w:rsid w:val="00BF0EBC"/>
    <w:rsid w:val="00BF1296"/>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C0"/>
    <w:rsid w:val="00BF7C64"/>
    <w:rsid w:val="00BF7D1D"/>
    <w:rsid w:val="00BF7EFF"/>
    <w:rsid w:val="00C00359"/>
    <w:rsid w:val="00C00951"/>
    <w:rsid w:val="00C01173"/>
    <w:rsid w:val="00C018C3"/>
    <w:rsid w:val="00C01C63"/>
    <w:rsid w:val="00C01D5D"/>
    <w:rsid w:val="00C01EF2"/>
    <w:rsid w:val="00C02470"/>
    <w:rsid w:val="00C02938"/>
    <w:rsid w:val="00C02ABE"/>
    <w:rsid w:val="00C02D0A"/>
    <w:rsid w:val="00C02F51"/>
    <w:rsid w:val="00C03149"/>
    <w:rsid w:val="00C0339E"/>
    <w:rsid w:val="00C049FB"/>
    <w:rsid w:val="00C04A36"/>
    <w:rsid w:val="00C05681"/>
    <w:rsid w:val="00C05A48"/>
    <w:rsid w:val="00C06039"/>
    <w:rsid w:val="00C060B0"/>
    <w:rsid w:val="00C068D7"/>
    <w:rsid w:val="00C0699B"/>
    <w:rsid w:val="00C07B94"/>
    <w:rsid w:val="00C10205"/>
    <w:rsid w:val="00C10241"/>
    <w:rsid w:val="00C10534"/>
    <w:rsid w:val="00C106DA"/>
    <w:rsid w:val="00C108D7"/>
    <w:rsid w:val="00C114FF"/>
    <w:rsid w:val="00C11899"/>
    <w:rsid w:val="00C11937"/>
    <w:rsid w:val="00C11969"/>
    <w:rsid w:val="00C131ED"/>
    <w:rsid w:val="00C134BC"/>
    <w:rsid w:val="00C136EA"/>
    <w:rsid w:val="00C13A5A"/>
    <w:rsid w:val="00C13B17"/>
    <w:rsid w:val="00C13F3D"/>
    <w:rsid w:val="00C13F9A"/>
    <w:rsid w:val="00C14572"/>
    <w:rsid w:val="00C1480A"/>
    <w:rsid w:val="00C153A1"/>
    <w:rsid w:val="00C1574F"/>
    <w:rsid w:val="00C1577D"/>
    <w:rsid w:val="00C15C17"/>
    <w:rsid w:val="00C161BF"/>
    <w:rsid w:val="00C16A91"/>
    <w:rsid w:val="00C16C73"/>
    <w:rsid w:val="00C16FFC"/>
    <w:rsid w:val="00C172E2"/>
    <w:rsid w:val="00C17372"/>
    <w:rsid w:val="00C1739B"/>
    <w:rsid w:val="00C174E1"/>
    <w:rsid w:val="00C1775C"/>
    <w:rsid w:val="00C20039"/>
    <w:rsid w:val="00C2007A"/>
    <w:rsid w:val="00C20802"/>
    <w:rsid w:val="00C20B5D"/>
    <w:rsid w:val="00C20CFD"/>
    <w:rsid w:val="00C21196"/>
    <w:rsid w:val="00C212FE"/>
    <w:rsid w:val="00C213B5"/>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65"/>
    <w:rsid w:val="00C25887"/>
    <w:rsid w:val="00C265E4"/>
    <w:rsid w:val="00C26981"/>
    <w:rsid w:val="00C26E64"/>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E4"/>
    <w:rsid w:val="00C31B26"/>
    <w:rsid w:val="00C31F84"/>
    <w:rsid w:val="00C321A5"/>
    <w:rsid w:val="00C3249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CC4"/>
    <w:rsid w:val="00C422DD"/>
    <w:rsid w:val="00C424A4"/>
    <w:rsid w:val="00C426A1"/>
    <w:rsid w:val="00C427F6"/>
    <w:rsid w:val="00C42E30"/>
    <w:rsid w:val="00C42E9B"/>
    <w:rsid w:val="00C43899"/>
    <w:rsid w:val="00C44330"/>
    <w:rsid w:val="00C445AC"/>
    <w:rsid w:val="00C44BE6"/>
    <w:rsid w:val="00C45B09"/>
    <w:rsid w:val="00C45BE7"/>
    <w:rsid w:val="00C4625B"/>
    <w:rsid w:val="00C4674C"/>
    <w:rsid w:val="00C4697D"/>
    <w:rsid w:val="00C46A02"/>
    <w:rsid w:val="00C46BDD"/>
    <w:rsid w:val="00C46F4F"/>
    <w:rsid w:val="00C46FA8"/>
    <w:rsid w:val="00C47409"/>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6FC9"/>
    <w:rsid w:val="00C572C2"/>
    <w:rsid w:val="00C57591"/>
    <w:rsid w:val="00C577CF"/>
    <w:rsid w:val="00C57E89"/>
    <w:rsid w:val="00C57FCC"/>
    <w:rsid w:val="00C60015"/>
    <w:rsid w:val="00C60272"/>
    <w:rsid w:val="00C6076C"/>
    <w:rsid w:val="00C6107F"/>
    <w:rsid w:val="00C61C2C"/>
    <w:rsid w:val="00C61CCC"/>
    <w:rsid w:val="00C62587"/>
    <w:rsid w:val="00C62826"/>
    <w:rsid w:val="00C62869"/>
    <w:rsid w:val="00C62DF8"/>
    <w:rsid w:val="00C62F1A"/>
    <w:rsid w:val="00C63E55"/>
    <w:rsid w:val="00C6450A"/>
    <w:rsid w:val="00C64DA7"/>
    <w:rsid w:val="00C6576D"/>
    <w:rsid w:val="00C659F1"/>
    <w:rsid w:val="00C6610D"/>
    <w:rsid w:val="00C664D6"/>
    <w:rsid w:val="00C66D62"/>
    <w:rsid w:val="00C670C2"/>
    <w:rsid w:val="00C676F6"/>
    <w:rsid w:val="00C6786F"/>
    <w:rsid w:val="00C70545"/>
    <w:rsid w:val="00C707BC"/>
    <w:rsid w:val="00C70812"/>
    <w:rsid w:val="00C71E4D"/>
    <w:rsid w:val="00C71F16"/>
    <w:rsid w:val="00C726A2"/>
    <w:rsid w:val="00C72C33"/>
    <w:rsid w:val="00C73852"/>
    <w:rsid w:val="00C739F7"/>
    <w:rsid w:val="00C74549"/>
    <w:rsid w:val="00C74939"/>
    <w:rsid w:val="00C74F27"/>
    <w:rsid w:val="00C75013"/>
    <w:rsid w:val="00C75B46"/>
    <w:rsid w:val="00C75B73"/>
    <w:rsid w:val="00C75C8D"/>
    <w:rsid w:val="00C76109"/>
    <w:rsid w:val="00C768ED"/>
    <w:rsid w:val="00C76BA4"/>
    <w:rsid w:val="00C7729F"/>
    <w:rsid w:val="00C773DC"/>
    <w:rsid w:val="00C779EF"/>
    <w:rsid w:val="00C809D1"/>
    <w:rsid w:val="00C80CAF"/>
    <w:rsid w:val="00C81E9D"/>
    <w:rsid w:val="00C82699"/>
    <w:rsid w:val="00C84189"/>
    <w:rsid w:val="00C842E0"/>
    <w:rsid w:val="00C8431E"/>
    <w:rsid w:val="00C84A42"/>
    <w:rsid w:val="00C84B50"/>
    <w:rsid w:val="00C850CD"/>
    <w:rsid w:val="00C85A56"/>
    <w:rsid w:val="00C85C4D"/>
    <w:rsid w:val="00C862AA"/>
    <w:rsid w:val="00C86714"/>
    <w:rsid w:val="00C87188"/>
    <w:rsid w:val="00C87B70"/>
    <w:rsid w:val="00C87DF1"/>
    <w:rsid w:val="00C9067D"/>
    <w:rsid w:val="00C90D1C"/>
    <w:rsid w:val="00C90E74"/>
    <w:rsid w:val="00C9100E"/>
    <w:rsid w:val="00C91D40"/>
    <w:rsid w:val="00C91EA0"/>
    <w:rsid w:val="00C91F22"/>
    <w:rsid w:val="00C92184"/>
    <w:rsid w:val="00C9218C"/>
    <w:rsid w:val="00C929DE"/>
    <w:rsid w:val="00C9370C"/>
    <w:rsid w:val="00C947D2"/>
    <w:rsid w:val="00C948C8"/>
    <w:rsid w:val="00C94F62"/>
    <w:rsid w:val="00C951E0"/>
    <w:rsid w:val="00C95BA7"/>
    <w:rsid w:val="00C96265"/>
    <w:rsid w:val="00C96480"/>
    <w:rsid w:val="00C96788"/>
    <w:rsid w:val="00C96BA5"/>
    <w:rsid w:val="00C96D07"/>
    <w:rsid w:val="00C96F2F"/>
    <w:rsid w:val="00C97DAF"/>
    <w:rsid w:val="00CA07AE"/>
    <w:rsid w:val="00CA08F4"/>
    <w:rsid w:val="00CA0C4A"/>
    <w:rsid w:val="00CA1098"/>
    <w:rsid w:val="00CA1452"/>
    <w:rsid w:val="00CA15F1"/>
    <w:rsid w:val="00CA1752"/>
    <w:rsid w:val="00CA1BDD"/>
    <w:rsid w:val="00CA205C"/>
    <w:rsid w:val="00CA209B"/>
    <w:rsid w:val="00CA21BC"/>
    <w:rsid w:val="00CA223E"/>
    <w:rsid w:val="00CA25A7"/>
    <w:rsid w:val="00CA2C02"/>
    <w:rsid w:val="00CA2E95"/>
    <w:rsid w:val="00CA30B5"/>
    <w:rsid w:val="00CA33CB"/>
    <w:rsid w:val="00CA3466"/>
    <w:rsid w:val="00CA36B6"/>
    <w:rsid w:val="00CA3716"/>
    <w:rsid w:val="00CA397F"/>
    <w:rsid w:val="00CA3B0C"/>
    <w:rsid w:val="00CA3C6C"/>
    <w:rsid w:val="00CA3F23"/>
    <w:rsid w:val="00CA4230"/>
    <w:rsid w:val="00CA43EC"/>
    <w:rsid w:val="00CA4648"/>
    <w:rsid w:val="00CA4793"/>
    <w:rsid w:val="00CA4991"/>
    <w:rsid w:val="00CA4EAC"/>
    <w:rsid w:val="00CA5932"/>
    <w:rsid w:val="00CA5A45"/>
    <w:rsid w:val="00CA5CA4"/>
    <w:rsid w:val="00CA5D8C"/>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4E"/>
    <w:rsid w:val="00CB57D9"/>
    <w:rsid w:val="00CB5A7D"/>
    <w:rsid w:val="00CB5FC1"/>
    <w:rsid w:val="00CB62EC"/>
    <w:rsid w:val="00CB6C38"/>
    <w:rsid w:val="00CB70D4"/>
    <w:rsid w:val="00CB7A0E"/>
    <w:rsid w:val="00CB7FB4"/>
    <w:rsid w:val="00CC0302"/>
    <w:rsid w:val="00CC0351"/>
    <w:rsid w:val="00CC03D3"/>
    <w:rsid w:val="00CC0436"/>
    <w:rsid w:val="00CC068B"/>
    <w:rsid w:val="00CC0775"/>
    <w:rsid w:val="00CC0851"/>
    <w:rsid w:val="00CC08EB"/>
    <w:rsid w:val="00CC0B2A"/>
    <w:rsid w:val="00CC0DC9"/>
    <w:rsid w:val="00CC0E88"/>
    <w:rsid w:val="00CC1064"/>
    <w:rsid w:val="00CC1469"/>
    <w:rsid w:val="00CC182F"/>
    <w:rsid w:val="00CC1974"/>
    <w:rsid w:val="00CC1FCC"/>
    <w:rsid w:val="00CC2673"/>
    <w:rsid w:val="00CC27C5"/>
    <w:rsid w:val="00CC28B1"/>
    <w:rsid w:val="00CC2B1A"/>
    <w:rsid w:val="00CC2B34"/>
    <w:rsid w:val="00CC3092"/>
    <w:rsid w:val="00CC3540"/>
    <w:rsid w:val="00CC3875"/>
    <w:rsid w:val="00CC3BB1"/>
    <w:rsid w:val="00CC3BB9"/>
    <w:rsid w:val="00CC3CEE"/>
    <w:rsid w:val="00CC3D0A"/>
    <w:rsid w:val="00CC52AD"/>
    <w:rsid w:val="00CC5366"/>
    <w:rsid w:val="00CC568B"/>
    <w:rsid w:val="00CC5F4B"/>
    <w:rsid w:val="00CC6671"/>
    <w:rsid w:val="00CC6BBC"/>
    <w:rsid w:val="00CC76A8"/>
    <w:rsid w:val="00CC78AE"/>
    <w:rsid w:val="00CC7990"/>
    <w:rsid w:val="00CC7F3F"/>
    <w:rsid w:val="00CD0627"/>
    <w:rsid w:val="00CD0A6C"/>
    <w:rsid w:val="00CD0DC3"/>
    <w:rsid w:val="00CD11B3"/>
    <w:rsid w:val="00CD124F"/>
    <w:rsid w:val="00CD1EA8"/>
    <w:rsid w:val="00CD1FA3"/>
    <w:rsid w:val="00CD244F"/>
    <w:rsid w:val="00CD31DA"/>
    <w:rsid w:val="00CD3950"/>
    <w:rsid w:val="00CD3D99"/>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4AF7"/>
    <w:rsid w:val="00CE4B7A"/>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C1"/>
    <w:rsid w:val="00CF32EC"/>
    <w:rsid w:val="00CF3524"/>
    <w:rsid w:val="00CF3FA7"/>
    <w:rsid w:val="00CF446E"/>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586"/>
    <w:rsid w:val="00D03BD5"/>
    <w:rsid w:val="00D03FFC"/>
    <w:rsid w:val="00D0447D"/>
    <w:rsid w:val="00D04FB4"/>
    <w:rsid w:val="00D0527F"/>
    <w:rsid w:val="00D05FE3"/>
    <w:rsid w:val="00D0609F"/>
    <w:rsid w:val="00D06298"/>
    <w:rsid w:val="00D063E8"/>
    <w:rsid w:val="00D06625"/>
    <w:rsid w:val="00D0668B"/>
    <w:rsid w:val="00D06E8E"/>
    <w:rsid w:val="00D07EB7"/>
    <w:rsid w:val="00D102F2"/>
    <w:rsid w:val="00D10D74"/>
    <w:rsid w:val="00D10E74"/>
    <w:rsid w:val="00D1106D"/>
    <w:rsid w:val="00D118E7"/>
    <w:rsid w:val="00D12754"/>
    <w:rsid w:val="00D13206"/>
    <w:rsid w:val="00D1339B"/>
    <w:rsid w:val="00D13852"/>
    <w:rsid w:val="00D13D0F"/>
    <w:rsid w:val="00D1421B"/>
    <w:rsid w:val="00D14F68"/>
    <w:rsid w:val="00D15BDD"/>
    <w:rsid w:val="00D15DA0"/>
    <w:rsid w:val="00D15EDA"/>
    <w:rsid w:val="00D160C9"/>
    <w:rsid w:val="00D16A1B"/>
    <w:rsid w:val="00D16FBD"/>
    <w:rsid w:val="00D16FE4"/>
    <w:rsid w:val="00D17046"/>
    <w:rsid w:val="00D1731D"/>
    <w:rsid w:val="00D17378"/>
    <w:rsid w:val="00D1751F"/>
    <w:rsid w:val="00D177C6"/>
    <w:rsid w:val="00D17A3F"/>
    <w:rsid w:val="00D2003F"/>
    <w:rsid w:val="00D200EF"/>
    <w:rsid w:val="00D20259"/>
    <w:rsid w:val="00D20436"/>
    <w:rsid w:val="00D2047D"/>
    <w:rsid w:val="00D2053D"/>
    <w:rsid w:val="00D20576"/>
    <w:rsid w:val="00D205AE"/>
    <w:rsid w:val="00D20748"/>
    <w:rsid w:val="00D20F2D"/>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30A75"/>
    <w:rsid w:val="00D30B5C"/>
    <w:rsid w:val="00D311A8"/>
    <w:rsid w:val="00D3157E"/>
    <w:rsid w:val="00D31CA1"/>
    <w:rsid w:val="00D32623"/>
    <w:rsid w:val="00D331BA"/>
    <w:rsid w:val="00D33483"/>
    <w:rsid w:val="00D33554"/>
    <w:rsid w:val="00D33661"/>
    <w:rsid w:val="00D33C2C"/>
    <w:rsid w:val="00D33FC1"/>
    <w:rsid w:val="00D3424E"/>
    <w:rsid w:val="00D34923"/>
    <w:rsid w:val="00D349C1"/>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79E"/>
    <w:rsid w:val="00D4097A"/>
    <w:rsid w:val="00D40D93"/>
    <w:rsid w:val="00D4167E"/>
    <w:rsid w:val="00D418FC"/>
    <w:rsid w:val="00D42435"/>
    <w:rsid w:val="00D427AD"/>
    <w:rsid w:val="00D42833"/>
    <w:rsid w:val="00D42C1E"/>
    <w:rsid w:val="00D432B8"/>
    <w:rsid w:val="00D435D6"/>
    <w:rsid w:val="00D43C95"/>
    <w:rsid w:val="00D443D1"/>
    <w:rsid w:val="00D44DBA"/>
    <w:rsid w:val="00D454CF"/>
    <w:rsid w:val="00D4598B"/>
    <w:rsid w:val="00D45D56"/>
    <w:rsid w:val="00D45DA7"/>
    <w:rsid w:val="00D464A1"/>
    <w:rsid w:val="00D4653E"/>
    <w:rsid w:val="00D47282"/>
    <w:rsid w:val="00D4775B"/>
    <w:rsid w:val="00D477EC"/>
    <w:rsid w:val="00D479F6"/>
    <w:rsid w:val="00D47EA8"/>
    <w:rsid w:val="00D47EBA"/>
    <w:rsid w:val="00D47EE3"/>
    <w:rsid w:val="00D50048"/>
    <w:rsid w:val="00D5042D"/>
    <w:rsid w:val="00D507BD"/>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EEB"/>
    <w:rsid w:val="00D62FAC"/>
    <w:rsid w:val="00D63175"/>
    <w:rsid w:val="00D6346A"/>
    <w:rsid w:val="00D63856"/>
    <w:rsid w:val="00D63AC9"/>
    <w:rsid w:val="00D64CA1"/>
    <w:rsid w:val="00D64DE2"/>
    <w:rsid w:val="00D65609"/>
    <w:rsid w:val="00D65955"/>
    <w:rsid w:val="00D66948"/>
    <w:rsid w:val="00D67070"/>
    <w:rsid w:val="00D67B41"/>
    <w:rsid w:val="00D67B47"/>
    <w:rsid w:val="00D67B72"/>
    <w:rsid w:val="00D67D20"/>
    <w:rsid w:val="00D67E57"/>
    <w:rsid w:val="00D702A3"/>
    <w:rsid w:val="00D703A1"/>
    <w:rsid w:val="00D7041B"/>
    <w:rsid w:val="00D705DF"/>
    <w:rsid w:val="00D70E3B"/>
    <w:rsid w:val="00D710DE"/>
    <w:rsid w:val="00D71AA5"/>
    <w:rsid w:val="00D71AC3"/>
    <w:rsid w:val="00D71FB2"/>
    <w:rsid w:val="00D720A9"/>
    <w:rsid w:val="00D72DBF"/>
    <w:rsid w:val="00D73A05"/>
    <w:rsid w:val="00D73CB5"/>
    <w:rsid w:val="00D73D82"/>
    <w:rsid w:val="00D73E42"/>
    <w:rsid w:val="00D73FC2"/>
    <w:rsid w:val="00D7446A"/>
    <w:rsid w:val="00D74AFD"/>
    <w:rsid w:val="00D74B64"/>
    <w:rsid w:val="00D7637B"/>
    <w:rsid w:val="00D7651B"/>
    <w:rsid w:val="00D7656D"/>
    <w:rsid w:val="00D76596"/>
    <w:rsid w:val="00D765BF"/>
    <w:rsid w:val="00D7682A"/>
    <w:rsid w:val="00D76DD8"/>
    <w:rsid w:val="00D76EB9"/>
    <w:rsid w:val="00D77462"/>
    <w:rsid w:val="00D77492"/>
    <w:rsid w:val="00D77608"/>
    <w:rsid w:val="00D77622"/>
    <w:rsid w:val="00D7792A"/>
    <w:rsid w:val="00D77C4A"/>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3B2F"/>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87E52"/>
    <w:rsid w:val="00D900CB"/>
    <w:rsid w:val="00D90A3C"/>
    <w:rsid w:val="00D90B57"/>
    <w:rsid w:val="00D90FA8"/>
    <w:rsid w:val="00D912BC"/>
    <w:rsid w:val="00D91455"/>
    <w:rsid w:val="00D91535"/>
    <w:rsid w:val="00D919FF"/>
    <w:rsid w:val="00D92B75"/>
    <w:rsid w:val="00D92CE6"/>
    <w:rsid w:val="00D930F4"/>
    <w:rsid w:val="00D93377"/>
    <w:rsid w:val="00D934AE"/>
    <w:rsid w:val="00D934B8"/>
    <w:rsid w:val="00D93971"/>
    <w:rsid w:val="00D93A7D"/>
    <w:rsid w:val="00D93C0A"/>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08"/>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9A1"/>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71F"/>
    <w:rsid w:val="00DB2BE3"/>
    <w:rsid w:val="00DB36B8"/>
    <w:rsid w:val="00DB45B2"/>
    <w:rsid w:val="00DB4AE7"/>
    <w:rsid w:val="00DB50E8"/>
    <w:rsid w:val="00DB513B"/>
    <w:rsid w:val="00DB5AF5"/>
    <w:rsid w:val="00DB66C6"/>
    <w:rsid w:val="00DB6A27"/>
    <w:rsid w:val="00DB6C81"/>
    <w:rsid w:val="00DB6FD6"/>
    <w:rsid w:val="00DB707D"/>
    <w:rsid w:val="00DB7358"/>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57E"/>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89C"/>
    <w:rsid w:val="00DD0ECA"/>
    <w:rsid w:val="00DD1338"/>
    <w:rsid w:val="00DD1C8D"/>
    <w:rsid w:val="00DD1FE4"/>
    <w:rsid w:val="00DD21FD"/>
    <w:rsid w:val="00DD2398"/>
    <w:rsid w:val="00DD23CE"/>
    <w:rsid w:val="00DD2A02"/>
    <w:rsid w:val="00DD2B8D"/>
    <w:rsid w:val="00DD310E"/>
    <w:rsid w:val="00DD33C2"/>
    <w:rsid w:val="00DD38B7"/>
    <w:rsid w:val="00DD3E47"/>
    <w:rsid w:val="00DD4701"/>
    <w:rsid w:val="00DD496A"/>
    <w:rsid w:val="00DD4B5A"/>
    <w:rsid w:val="00DD55BD"/>
    <w:rsid w:val="00DD5A03"/>
    <w:rsid w:val="00DD65AA"/>
    <w:rsid w:val="00DD6AFE"/>
    <w:rsid w:val="00DD736A"/>
    <w:rsid w:val="00DD7B63"/>
    <w:rsid w:val="00DE0EAC"/>
    <w:rsid w:val="00DE107C"/>
    <w:rsid w:val="00DE15AB"/>
    <w:rsid w:val="00DE1A4B"/>
    <w:rsid w:val="00DE1C34"/>
    <w:rsid w:val="00DE1F1A"/>
    <w:rsid w:val="00DE2500"/>
    <w:rsid w:val="00DE2B36"/>
    <w:rsid w:val="00DE2B5E"/>
    <w:rsid w:val="00DE2B80"/>
    <w:rsid w:val="00DE3240"/>
    <w:rsid w:val="00DE332D"/>
    <w:rsid w:val="00DE362A"/>
    <w:rsid w:val="00DE3674"/>
    <w:rsid w:val="00DE38A1"/>
    <w:rsid w:val="00DE3F81"/>
    <w:rsid w:val="00DE46E9"/>
    <w:rsid w:val="00DE4BBE"/>
    <w:rsid w:val="00DE4D2A"/>
    <w:rsid w:val="00DE51DB"/>
    <w:rsid w:val="00DE5B14"/>
    <w:rsid w:val="00DE699A"/>
    <w:rsid w:val="00DE6E8F"/>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5F36"/>
    <w:rsid w:val="00DF60EA"/>
    <w:rsid w:val="00DF610E"/>
    <w:rsid w:val="00DF7C4D"/>
    <w:rsid w:val="00E00286"/>
    <w:rsid w:val="00E00432"/>
    <w:rsid w:val="00E00E00"/>
    <w:rsid w:val="00E00ED4"/>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59A"/>
    <w:rsid w:val="00E067E7"/>
    <w:rsid w:val="00E06988"/>
    <w:rsid w:val="00E06C9F"/>
    <w:rsid w:val="00E07039"/>
    <w:rsid w:val="00E07368"/>
    <w:rsid w:val="00E0779B"/>
    <w:rsid w:val="00E077B9"/>
    <w:rsid w:val="00E07C9E"/>
    <w:rsid w:val="00E07D50"/>
    <w:rsid w:val="00E07DDD"/>
    <w:rsid w:val="00E100B3"/>
    <w:rsid w:val="00E1070A"/>
    <w:rsid w:val="00E10D23"/>
    <w:rsid w:val="00E10D98"/>
    <w:rsid w:val="00E119B3"/>
    <w:rsid w:val="00E1202F"/>
    <w:rsid w:val="00E12CD8"/>
    <w:rsid w:val="00E12F4B"/>
    <w:rsid w:val="00E1340D"/>
    <w:rsid w:val="00E13875"/>
    <w:rsid w:val="00E13A4E"/>
    <w:rsid w:val="00E14076"/>
    <w:rsid w:val="00E148F3"/>
    <w:rsid w:val="00E149B2"/>
    <w:rsid w:val="00E14C96"/>
    <w:rsid w:val="00E14D07"/>
    <w:rsid w:val="00E14DD8"/>
    <w:rsid w:val="00E15036"/>
    <w:rsid w:val="00E1550E"/>
    <w:rsid w:val="00E15E01"/>
    <w:rsid w:val="00E16D18"/>
    <w:rsid w:val="00E16FD4"/>
    <w:rsid w:val="00E1712B"/>
    <w:rsid w:val="00E17806"/>
    <w:rsid w:val="00E17D62"/>
    <w:rsid w:val="00E17DF5"/>
    <w:rsid w:val="00E203D7"/>
    <w:rsid w:val="00E20C6B"/>
    <w:rsid w:val="00E210C2"/>
    <w:rsid w:val="00E21644"/>
    <w:rsid w:val="00E21BCF"/>
    <w:rsid w:val="00E21D64"/>
    <w:rsid w:val="00E21EE5"/>
    <w:rsid w:val="00E22310"/>
    <w:rsid w:val="00E228BA"/>
    <w:rsid w:val="00E22AAE"/>
    <w:rsid w:val="00E22F78"/>
    <w:rsid w:val="00E23024"/>
    <w:rsid w:val="00E235DF"/>
    <w:rsid w:val="00E2376A"/>
    <w:rsid w:val="00E2376F"/>
    <w:rsid w:val="00E238B0"/>
    <w:rsid w:val="00E23A44"/>
    <w:rsid w:val="00E23B8F"/>
    <w:rsid w:val="00E23D94"/>
    <w:rsid w:val="00E23DF0"/>
    <w:rsid w:val="00E242E9"/>
    <w:rsid w:val="00E24698"/>
    <w:rsid w:val="00E24AE3"/>
    <w:rsid w:val="00E24C04"/>
    <w:rsid w:val="00E252CD"/>
    <w:rsid w:val="00E252F6"/>
    <w:rsid w:val="00E2598E"/>
    <w:rsid w:val="00E25C67"/>
    <w:rsid w:val="00E2691F"/>
    <w:rsid w:val="00E26E5E"/>
    <w:rsid w:val="00E2701D"/>
    <w:rsid w:val="00E27B59"/>
    <w:rsid w:val="00E27CA8"/>
    <w:rsid w:val="00E30396"/>
    <w:rsid w:val="00E30788"/>
    <w:rsid w:val="00E30C38"/>
    <w:rsid w:val="00E315A8"/>
    <w:rsid w:val="00E31850"/>
    <w:rsid w:val="00E31D2C"/>
    <w:rsid w:val="00E320CE"/>
    <w:rsid w:val="00E321FD"/>
    <w:rsid w:val="00E32289"/>
    <w:rsid w:val="00E32539"/>
    <w:rsid w:val="00E32826"/>
    <w:rsid w:val="00E32867"/>
    <w:rsid w:val="00E333EA"/>
    <w:rsid w:val="00E33A0F"/>
    <w:rsid w:val="00E33FA3"/>
    <w:rsid w:val="00E342F3"/>
    <w:rsid w:val="00E345D8"/>
    <w:rsid w:val="00E348B5"/>
    <w:rsid w:val="00E3570B"/>
    <w:rsid w:val="00E36185"/>
    <w:rsid w:val="00E36A9A"/>
    <w:rsid w:val="00E37568"/>
    <w:rsid w:val="00E376D1"/>
    <w:rsid w:val="00E37859"/>
    <w:rsid w:val="00E37CFE"/>
    <w:rsid w:val="00E4054A"/>
    <w:rsid w:val="00E41450"/>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22"/>
    <w:rsid w:val="00E46ABF"/>
    <w:rsid w:val="00E46D5D"/>
    <w:rsid w:val="00E479B1"/>
    <w:rsid w:val="00E47C53"/>
    <w:rsid w:val="00E47F0A"/>
    <w:rsid w:val="00E500AB"/>
    <w:rsid w:val="00E50BE5"/>
    <w:rsid w:val="00E50C45"/>
    <w:rsid w:val="00E50FCB"/>
    <w:rsid w:val="00E518FE"/>
    <w:rsid w:val="00E519AB"/>
    <w:rsid w:val="00E51D2E"/>
    <w:rsid w:val="00E51FB4"/>
    <w:rsid w:val="00E53008"/>
    <w:rsid w:val="00E53145"/>
    <w:rsid w:val="00E537CA"/>
    <w:rsid w:val="00E5385A"/>
    <w:rsid w:val="00E53AE2"/>
    <w:rsid w:val="00E53B62"/>
    <w:rsid w:val="00E5553A"/>
    <w:rsid w:val="00E55D7D"/>
    <w:rsid w:val="00E574B3"/>
    <w:rsid w:val="00E5757D"/>
    <w:rsid w:val="00E577F6"/>
    <w:rsid w:val="00E57DF1"/>
    <w:rsid w:val="00E57FFD"/>
    <w:rsid w:val="00E601E6"/>
    <w:rsid w:val="00E60DDC"/>
    <w:rsid w:val="00E6129C"/>
    <w:rsid w:val="00E61550"/>
    <w:rsid w:val="00E61C51"/>
    <w:rsid w:val="00E61E9D"/>
    <w:rsid w:val="00E62189"/>
    <w:rsid w:val="00E621D1"/>
    <w:rsid w:val="00E62225"/>
    <w:rsid w:val="00E6265D"/>
    <w:rsid w:val="00E628AA"/>
    <w:rsid w:val="00E63216"/>
    <w:rsid w:val="00E632BC"/>
    <w:rsid w:val="00E635DE"/>
    <w:rsid w:val="00E636BC"/>
    <w:rsid w:val="00E63868"/>
    <w:rsid w:val="00E64004"/>
    <w:rsid w:val="00E64815"/>
    <w:rsid w:val="00E64CD2"/>
    <w:rsid w:val="00E651B0"/>
    <w:rsid w:val="00E6535A"/>
    <w:rsid w:val="00E65920"/>
    <w:rsid w:val="00E65C4D"/>
    <w:rsid w:val="00E65FAA"/>
    <w:rsid w:val="00E6607D"/>
    <w:rsid w:val="00E6629C"/>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164A"/>
    <w:rsid w:val="00E716CB"/>
    <w:rsid w:val="00E71AB0"/>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A9B"/>
    <w:rsid w:val="00E77DF0"/>
    <w:rsid w:val="00E77EAF"/>
    <w:rsid w:val="00E80019"/>
    <w:rsid w:val="00E804AA"/>
    <w:rsid w:val="00E80943"/>
    <w:rsid w:val="00E80A26"/>
    <w:rsid w:val="00E80A9C"/>
    <w:rsid w:val="00E80E51"/>
    <w:rsid w:val="00E81381"/>
    <w:rsid w:val="00E818D0"/>
    <w:rsid w:val="00E818F6"/>
    <w:rsid w:val="00E81C56"/>
    <w:rsid w:val="00E8222F"/>
    <w:rsid w:val="00E82527"/>
    <w:rsid w:val="00E8271B"/>
    <w:rsid w:val="00E82793"/>
    <w:rsid w:val="00E827D4"/>
    <w:rsid w:val="00E82B6A"/>
    <w:rsid w:val="00E82CBC"/>
    <w:rsid w:val="00E82E4D"/>
    <w:rsid w:val="00E830B4"/>
    <w:rsid w:val="00E835BD"/>
    <w:rsid w:val="00E8382E"/>
    <w:rsid w:val="00E839CA"/>
    <w:rsid w:val="00E83D29"/>
    <w:rsid w:val="00E83DCA"/>
    <w:rsid w:val="00E83F54"/>
    <w:rsid w:val="00E84EE8"/>
    <w:rsid w:val="00E850EE"/>
    <w:rsid w:val="00E8578F"/>
    <w:rsid w:val="00E869EC"/>
    <w:rsid w:val="00E86CC7"/>
    <w:rsid w:val="00E90038"/>
    <w:rsid w:val="00E91093"/>
    <w:rsid w:val="00E910F2"/>
    <w:rsid w:val="00E91631"/>
    <w:rsid w:val="00E91B95"/>
    <w:rsid w:val="00E91C68"/>
    <w:rsid w:val="00E91F3C"/>
    <w:rsid w:val="00E92231"/>
    <w:rsid w:val="00E92A0D"/>
    <w:rsid w:val="00E92EB0"/>
    <w:rsid w:val="00E92FA1"/>
    <w:rsid w:val="00E93248"/>
    <w:rsid w:val="00E93BA8"/>
    <w:rsid w:val="00E94B04"/>
    <w:rsid w:val="00E95657"/>
    <w:rsid w:val="00E959BF"/>
    <w:rsid w:val="00E9603F"/>
    <w:rsid w:val="00E96061"/>
    <w:rsid w:val="00E9637D"/>
    <w:rsid w:val="00E965ED"/>
    <w:rsid w:val="00E9687B"/>
    <w:rsid w:val="00E969A5"/>
    <w:rsid w:val="00E97727"/>
    <w:rsid w:val="00EA03E0"/>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C44"/>
    <w:rsid w:val="00EA5E1E"/>
    <w:rsid w:val="00EA66B7"/>
    <w:rsid w:val="00EA6BEE"/>
    <w:rsid w:val="00EA6DAC"/>
    <w:rsid w:val="00EA6F34"/>
    <w:rsid w:val="00EA6F70"/>
    <w:rsid w:val="00EA7393"/>
    <w:rsid w:val="00EA7462"/>
    <w:rsid w:val="00EA7CFC"/>
    <w:rsid w:val="00EA7DED"/>
    <w:rsid w:val="00EB03A0"/>
    <w:rsid w:val="00EB04F0"/>
    <w:rsid w:val="00EB0ABA"/>
    <w:rsid w:val="00EB0D1D"/>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5BF4"/>
    <w:rsid w:val="00EB6D57"/>
    <w:rsid w:val="00EB7807"/>
    <w:rsid w:val="00EB7E47"/>
    <w:rsid w:val="00EC0CCE"/>
    <w:rsid w:val="00EC0F87"/>
    <w:rsid w:val="00EC1166"/>
    <w:rsid w:val="00EC11D9"/>
    <w:rsid w:val="00EC15F7"/>
    <w:rsid w:val="00EC21D6"/>
    <w:rsid w:val="00EC28F1"/>
    <w:rsid w:val="00EC2A52"/>
    <w:rsid w:val="00EC2BB9"/>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A73"/>
    <w:rsid w:val="00ED1A8A"/>
    <w:rsid w:val="00ED1BE8"/>
    <w:rsid w:val="00ED1EA6"/>
    <w:rsid w:val="00ED1FD9"/>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0DB"/>
    <w:rsid w:val="00EF5115"/>
    <w:rsid w:val="00EF5731"/>
    <w:rsid w:val="00EF59E8"/>
    <w:rsid w:val="00EF5B9E"/>
    <w:rsid w:val="00EF61D6"/>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44"/>
    <w:rsid w:val="00F024F7"/>
    <w:rsid w:val="00F0287B"/>
    <w:rsid w:val="00F028A0"/>
    <w:rsid w:val="00F02D68"/>
    <w:rsid w:val="00F0432E"/>
    <w:rsid w:val="00F04B42"/>
    <w:rsid w:val="00F0513D"/>
    <w:rsid w:val="00F05594"/>
    <w:rsid w:val="00F05917"/>
    <w:rsid w:val="00F05955"/>
    <w:rsid w:val="00F059B2"/>
    <w:rsid w:val="00F059CD"/>
    <w:rsid w:val="00F074ED"/>
    <w:rsid w:val="00F0769F"/>
    <w:rsid w:val="00F076D5"/>
    <w:rsid w:val="00F079BC"/>
    <w:rsid w:val="00F07BE8"/>
    <w:rsid w:val="00F07FBE"/>
    <w:rsid w:val="00F10228"/>
    <w:rsid w:val="00F10403"/>
    <w:rsid w:val="00F10520"/>
    <w:rsid w:val="00F110BC"/>
    <w:rsid w:val="00F11940"/>
    <w:rsid w:val="00F11C6F"/>
    <w:rsid w:val="00F11FCF"/>
    <w:rsid w:val="00F1231B"/>
    <w:rsid w:val="00F1390C"/>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67E"/>
    <w:rsid w:val="00F22771"/>
    <w:rsid w:val="00F229E4"/>
    <w:rsid w:val="00F22A66"/>
    <w:rsid w:val="00F2317E"/>
    <w:rsid w:val="00F231DB"/>
    <w:rsid w:val="00F2349D"/>
    <w:rsid w:val="00F235EC"/>
    <w:rsid w:val="00F23664"/>
    <w:rsid w:val="00F2366D"/>
    <w:rsid w:val="00F23930"/>
    <w:rsid w:val="00F240BB"/>
    <w:rsid w:val="00F241B8"/>
    <w:rsid w:val="00F242E8"/>
    <w:rsid w:val="00F24FCE"/>
    <w:rsid w:val="00F2547C"/>
    <w:rsid w:val="00F257D8"/>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515B"/>
    <w:rsid w:val="00F3586E"/>
    <w:rsid w:val="00F35BA3"/>
    <w:rsid w:val="00F35E4B"/>
    <w:rsid w:val="00F36273"/>
    <w:rsid w:val="00F363AA"/>
    <w:rsid w:val="00F3675A"/>
    <w:rsid w:val="00F36D99"/>
    <w:rsid w:val="00F36DF2"/>
    <w:rsid w:val="00F36ED9"/>
    <w:rsid w:val="00F370B0"/>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D19"/>
    <w:rsid w:val="00F44593"/>
    <w:rsid w:val="00F446AC"/>
    <w:rsid w:val="00F44BDA"/>
    <w:rsid w:val="00F44FFA"/>
    <w:rsid w:val="00F459D1"/>
    <w:rsid w:val="00F45B5C"/>
    <w:rsid w:val="00F45EEF"/>
    <w:rsid w:val="00F460D6"/>
    <w:rsid w:val="00F47137"/>
    <w:rsid w:val="00F479BB"/>
    <w:rsid w:val="00F47A99"/>
    <w:rsid w:val="00F501B5"/>
    <w:rsid w:val="00F50568"/>
    <w:rsid w:val="00F50A98"/>
    <w:rsid w:val="00F50C5D"/>
    <w:rsid w:val="00F510AC"/>
    <w:rsid w:val="00F51CCF"/>
    <w:rsid w:val="00F52258"/>
    <w:rsid w:val="00F52440"/>
    <w:rsid w:val="00F52506"/>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28EA"/>
    <w:rsid w:val="00F630C2"/>
    <w:rsid w:val="00F63117"/>
    <w:rsid w:val="00F63768"/>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918"/>
    <w:rsid w:val="00F71CE0"/>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6C2D"/>
    <w:rsid w:val="00F770A3"/>
    <w:rsid w:val="00F77A06"/>
    <w:rsid w:val="00F77BF4"/>
    <w:rsid w:val="00F80660"/>
    <w:rsid w:val="00F80A78"/>
    <w:rsid w:val="00F80CFA"/>
    <w:rsid w:val="00F81E79"/>
    <w:rsid w:val="00F82086"/>
    <w:rsid w:val="00F821C3"/>
    <w:rsid w:val="00F82F8B"/>
    <w:rsid w:val="00F82FC6"/>
    <w:rsid w:val="00F836B0"/>
    <w:rsid w:val="00F83F88"/>
    <w:rsid w:val="00F845F4"/>
    <w:rsid w:val="00F84EE3"/>
    <w:rsid w:val="00F85097"/>
    <w:rsid w:val="00F8576C"/>
    <w:rsid w:val="00F85F00"/>
    <w:rsid w:val="00F865D7"/>
    <w:rsid w:val="00F8676A"/>
    <w:rsid w:val="00F867D1"/>
    <w:rsid w:val="00F86C03"/>
    <w:rsid w:val="00F87154"/>
    <w:rsid w:val="00F873AA"/>
    <w:rsid w:val="00F875B3"/>
    <w:rsid w:val="00F876EC"/>
    <w:rsid w:val="00F878D1"/>
    <w:rsid w:val="00F87E81"/>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867"/>
    <w:rsid w:val="00F94E97"/>
    <w:rsid w:val="00F95112"/>
    <w:rsid w:val="00F9515B"/>
    <w:rsid w:val="00F95434"/>
    <w:rsid w:val="00F95A73"/>
    <w:rsid w:val="00F95DBA"/>
    <w:rsid w:val="00F95FFA"/>
    <w:rsid w:val="00F96594"/>
    <w:rsid w:val="00F9685D"/>
    <w:rsid w:val="00F96DD6"/>
    <w:rsid w:val="00F97759"/>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61CA"/>
    <w:rsid w:val="00FA61EC"/>
    <w:rsid w:val="00FA635A"/>
    <w:rsid w:val="00FA63E9"/>
    <w:rsid w:val="00FA64E0"/>
    <w:rsid w:val="00FA6507"/>
    <w:rsid w:val="00FA6BC3"/>
    <w:rsid w:val="00FA7532"/>
    <w:rsid w:val="00FB03CF"/>
    <w:rsid w:val="00FB1611"/>
    <w:rsid w:val="00FB1E06"/>
    <w:rsid w:val="00FB1E88"/>
    <w:rsid w:val="00FB2326"/>
    <w:rsid w:val="00FB2415"/>
    <w:rsid w:val="00FB2C34"/>
    <w:rsid w:val="00FB2D2F"/>
    <w:rsid w:val="00FB2D43"/>
    <w:rsid w:val="00FB31AF"/>
    <w:rsid w:val="00FB4038"/>
    <w:rsid w:val="00FB44D1"/>
    <w:rsid w:val="00FB453E"/>
    <w:rsid w:val="00FB46DE"/>
    <w:rsid w:val="00FB47FC"/>
    <w:rsid w:val="00FB4DD4"/>
    <w:rsid w:val="00FB50FD"/>
    <w:rsid w:val="00FB53F6"/>
    <w:rsid w:val="00FB5593"/>
    <w:rsid w:val="00FB576E"/>
    <w:rsid w:val="00FB5E1D"/>
    <w:rsid w:val="00FB5FC4"/>
    <w:rsid w:val="00FB625E"/>
    <w:rsid w:val="00FB6268"/>
    <w:rsid w:val="00FB64D8"/>
    <w:rsid w:val="00FB6D0E"/>
    <w:rsid w:val="00FB6EAF"/>
    <w:rsid w:val="00FB7BA8"/>
    <w:rsid w:val="00FC0757"/>
    <w:rsid w:val="00FC0CE3"/>
    <w:rsid w:val="00FC1001"/>
    <w:rsid w:val="00FC105C"/>
    <w:rsid w:val="00FC1176"/>
    <w:rsid w:val="00FC1579"/>
    <w:rsid w:val="00FC1D9D"/>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C7C10"/>
    <w:rsid w:val="00FD0062"/>
    <w:rsid w:val="00FD0205"/>
    <w:rsid w:val="00FD0263"/>
    <w:rsid w:val="00FD0ABA"/>
    <w:rsid w:val="00FD0FC9"/>
    <w:rsid w:val="00FD2A76"/>
    <w:rsid w:val="00FD2E12"/>
    <w:rsid w:val="00FD3691"/>
    <w:rsid w:val="00FD3C70"/>
    <w:rsid w:val="00FD3D08"/>
    <w:rsid w:val="00FD414E"/>
    <w:rsid w:val="00FD429A"/>
    <w:rsid w:val="00FD4389"/>
    <w:rsid w:val="00FD448E"/>
    <w:rsid w:val="00FD475E"/>
    <w:rsid w:val="00FD4FAB"/>
    <w:rsid w:val="00FD59C5"/>
    <w:rsid w:val="00FD5A36"/>
    <w:rsid w:val="00FD5B53"/>
    <w:rsid w:val="00FD6280"/>
    <w:rsid w:val="00FD6CC8"/>
    <w:rsid w:val="00FD6D3F"/>
    <w:rsid w:val="00FD72A6"/>
    <w:rsid w:val="00FD7300"/>
    <w:rsid w:val="00FD7DB1"/>
    <w:rsid w:val="00FD7ED9"/>
    <w:rsid w:val="00FE02FC"/>
    <w:rsid w:val="00FE0341"/>
    <w:rsid w:val="00FE069D"/>
    <w:rsid w:val="00FE1353"/>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65FC"/>
    <w:rsid w:val="00FE67EE"/>
    <w:rsid w:val="00FE6CD1"/>
    <w:rsid w:val="00FE7BC1"/>
    <w:rsid w:val="00FF0D71"/>
    <w:rsid w:val="00FF11DD"/>
    <w:rsid w:val="00FF1295"/>
    <w:rsid w:val="00FF12F6"/>
    <w:rsid w:val="00FF1389"/>
    <w:rsid w:val="00FF1697"/>
    <w:rsid w:val="00FF1704"/>
    <w:rsid w:val="00FF17A4"/>
    <w:rsid w:val="00FF1DBB"/>
    <w:rsid w:val="00FF277A"/>
    <w:rsid w:val="00FF2969"/>
    <w:rsid w:val="00FF29F8"/>
    <w:rsid w:val="00FF2DC8"/>
    <w:rsid w:val="00FF2ED6"/>
    <w:rsid w:val="00FF321E"/>
    <w:rsid w:val="00FF3247"/>
    <w:rsid w:val="00FF331C"/>
    <w:rsid w:val="00FF332A"/>
    <w:rsid w:val="00FF346F"/>
    <w:rsid w:val="00FF34FD"/>
    <w:rsid w:val="00FF37C9"/>
    <w:rsid w:val="00FF4FA8"/>
    <w:rsid w:val="00FF5C63"/>
    <w:rsid w:val="00FF5E69"/>
    <w:rsid w:val="00FF5FE1"/>
    <w:rsid w:val="00FF6363"/>
    <w:rsid w:val="00FF64F7"/>
    <w:rsid w:val="00FF6BC3"/>
    <w:rsid w:val="00FF70B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BC268"/>
  <w15:docId w15:val="{5C0E3ECA-78F6-47F8-9BFC-FF36B7DB4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65DB"/>
    <w:pPr>
      <w:spacing w:after="60"/>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rsid w:val="004C7C59"/>
    <w:pPr>
      <w:numPr>
        <w:ilvl w:val="1"/>
      </w:numPr>
      <w:spacing w:before="180"/>
      <w:outlineLvl w:val="1"/>
    </w:pPr>
    <w:rPr>
      <w:rFonts w:eastAsia="맑은 고딕"/>
      <w:sz w:val="24"/>
      <w:lang w:eastAsia="ko-KR"/>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27">
    <w:name w:val="스타일 양쪽 첫 줄:  2 글자"/>
    <w:basedOn w:val="a0"/>
    <w:rsid w:val="00F2267E"/>
    <w:pPr>
      <w:spacing w:after="120" w:line="300" w:lineRule="auto"/>
      <w:ind w:firstLineChars="200" w:firstLine="400"/>
    </w:pPr>
    <w:rPr>
      <w:rFonts w:cs="바탕"/>
      <w:color w:val="auto"/>
      <w:lang w:val="en-GB" w:eastAsia="en-US"/>
    </w:rPr>
  </w:style>
  <w:style w:type="paragraph" w:customStyle="1" w:styleId="Normalwithindent">
    <w:name w:val="Normal with indent"/>
    <w:basedOn w:val="a0"/>
    <w:link w:val="NormalwithindentChar"/>
    <w:qFormat/>
    <w:rsid w:val="008D4DFC"/>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8D4DFC"/>
    <w:rPr>
      <w:rFonts w:eastAsia="맑은 고딕"/>
      <w:lang w:val="en-GB" w:eastAsia="x-none"/>
    </w:rPr>
  </w:style>
  <w:style w:type="paragraph" w:customStyle="1" w:styleId="2222">
    <w:name w:val="스타일 스타일 스타일 스타일 양쪽 첫 줄:  2 글자 + 첫 줄:  2 글자 + 첫 줄:  2 글자 + 첫 줄:  2..."/>
    <w:basedOn w:val="a0"/>
    <w:rsid w:val="001B7587"/>
    <w:pPr>
      <w:spacing w:after="180" w:line="336" w:lineRule="auto"/>
      <w:ind w:firstLineChars="200" w:firstLine="200"/>
    </w:pPr>
    <w:rPr>
      <w:rFonts w:cs="바탕"/>
      <w:color w:val="auto"/>
      <w:lang w:val="en-GB" w:eastAsia="en-US"/>
    </w:rPr>
  </w:style>
  <w:style w:type="character" w:customStyle="1" w:styleId="B1Char1">
    <w:name w:val="B1 Char1"/>
    <w:rsid w:val="00D13D0F"/>
    <w:rPr>
      <w:rFonts w:eastAsia="Times New Roman"/>
    </w:rPr>
  </w:style>
  <w:style w:type="character" w:customStyle="1" w:styleId="PLChar">
    <w:name w:val="PL Char"/>
    <w:link w:val="PL"/>
    <w:rsid w:val="00D13D0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80896578">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503811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50555">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0961470">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5058197">
      <w:bodyDiv w:val="1"/>
      <w:marLeft w:val="0"/>
      <w:marRight w:val="0"/>
      <w:marTop w:val="0"/>
      <w:marBottom w:val="0"/>
      <w:divBdr>
        <w:top w:val="none" w:sz="0" w:space="0" w:color="auto"/>
        <w:left w:val="none" w:sz="0" w:space="0" w:color="auto"/>
        <w:bottom w:val="none" w:sz="0" w:space="0" w:color="auto"/>
        <w:right w:val="none" w:sz="0" w:space="0" w:color="auto"/>
      </w:divBdr>
    </w:div>
    <w:div w:id="714160595">
      <w:bodyDiv w:val="1"/>
      <w:marLeft w:val="0"/>
      <w:marRight w:val="0"/>
      <w:marTop w:val="0"/>
      <w:marBottom w:val="0"/>
      <w:divBdr>
        <w:top w:val="none" w:sz="0" w:space="0" w:color="auto"/>
        <w:left w:val="none" w:sz="0" w:space="0" w:color="auto"/>
        <w:bottom w:val="none" w:sz="0" w:space="0" w:color="auto"/>
        <w:right w:val="none" w:sz="0" w:space="0" w:color="auto"/>
      </w:divBdr>
    </w:div>
    <w:div w:id="741872929">
      <w:bodyDiv w:val="1"/>
      <w:marLeft w:val="0"/>
      <w:marRight w:val="0"/>
      <w:marTop w:val="0"/>
      <w:marBottom w:val="0"/>
      <w:divBdr>
        <w:top w:val="none" w:sz="0" w:space="0" w:color="auto"/>
        <w:left w:val="none" w:sz="0" w:space="0" w:color="auto"/>
        <w:bottom w:val="none" w:sz="0" w:space="0" w:color="auto"/>
        <w:right w:val="none" w:sz="0" w:space="0" w:color="auto"/>
      </w:divBdr>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641129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4491962">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072172">
      <w:bodyDiv w:val="1"/>
      <w:marLeft w:val="0"/>
      <w:marRight w:val="0"/>
      <w:marTop w:val="0"/>
      <w:marBottom w:val="0"/>
      <w:divBdr>
        <w:top w:val="none" w:sz="0" w:space="0" w:color="auto"/>
        <w:left w:val="none" w:sz="0" w:space="0" w:color="auto"/>
        <w:bottom w:val="none" w:sz="0" w:space="0" w:color="auto"/>
        <w:right w:val="none" w:sz="0" w:space="0" w:color="auto"/>
      </w:divBdr>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445273">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79544682">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405073">
      <w:bodyDiv w:val="1"/>
      <w:marLeft w:val="0"/>
      <w:marRight w:val="0"/>
      <w:marTop w:val="0"/>
      <w:marBottom w:val="0"/>
      <w:divBdr>
        <w:top w:val="none" w:sz="0" w:space="0" w:color="auto"/>
        <w:left w:val="none" w:sz="0" w:space="0" w:color="auto"/>
        <w:bottom w:val="none" w:sz="0" w:space="0" w:color="auto"/>
        <w:right w:val="none" w:sz="0" w:space="0" w:color="auto"/>
      </w:divBdr>
    </w:div>
    <w:div w:id="133152650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08322">
      <w:bodyDiv w:val="1"/>
      <w:marLeft w:val="0"/>
      <w:marRight w:val="0"/>
      <w:marTop w:val="0"/>
      <w:marBottom w:val="0"/>
      <w:divBdr>
        <w:top w:val="none" w:sz="0" w:space="0" w:color="auto"/>
        <w:left w:val="none" w:sz="0" w:space="0" w:color="auto"/>
        <w:bottom w:val="none" w:sz="0" w:space="0" w:color="auto"/>
        <w:right w:val="none" w:sz="0" w:space="0" w:color="auto"/>
      </w:divBdr>
    </w:div>
    <w:div w:id="1451826951">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2825399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69622748">
      <w:bodyDiv w:val="1"/>
      <w:marLeft w:val="0"/>
      <w:marRight w:val="0"/>
      <w:marTop w:val="0"/>
      <w:marBottom w:val="0"/>
      <w:divBdr>
        <w:top w:val="none" w:sz="0" w:space="0" w:color="auto"/>
        <w:left w:val="none" w:sz="0" w:space="0" w:color="auto"/>
        <w:bottom w:val="none" w:sz="0" w:space="0" w:color="auto"/>
        <w:right w:val="none" w:sz="0" w:space="0" w:color="auto"/>
      </w:divBdr>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29516448">
      <w:bodyDiv w:val="1"/>
      <w:marLeft w:val="0"/>
      <w:marRight w:val="0"/>
      <w:marTop w:val="0"/>
      <w:marBottom w:val="0"/>
      <w:divBdr>
        <w:top w:val="none" w:sz="0" w:space="0" w:color="auto"/>
        <w:left w:val="none" w:sz="0" w:space="0" w:color="auto"/>
        <w:bottom w:val="none" w:sz="0" w:space="0" w:color="auto"/>
        <w:right w:val="none" w:sz="0" w:space="0" w:color="auto"/>
      </w:divBdr>
    </w:div>
    <w:div w:id="183907915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3614357">
      <w:bodyDiv w:val="1"/>
      <w:marLeft w:val="0"/>
      <w:marRight w:val="0"/>
      <w:marTop w:val="0"/>
      <w:marBottom w:val="0"/>
      <w:divBdr>
        <w:top w:val="none" w:sz="0" w:space="0" w:color="auto"/>
        <w:left w:val="none" w:sz="0" w:space="0" w:color="auto"/>
        <w:bottom w:val="none" w:sz="0" w:space="0" w:color="auto"/>
        <w:right w:val="none" w:sz="0" w:space="0" w:color="auto"/>
      </w:divBdr>
    </w:div>
    <w:div w:id="197984535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918002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019595">
      <w:bodyDiv w:val="1"/>
      <w:marLeft w:val="0"/>
      <w:marRight w:val="0"/>
      <w:marTop w:val="0"/>
      <w:marBottom w:val="0"/>
      <w:divBdr>
        <w:top w:val="none" w:sz="0" w:space="0" w:color="auto"/>
        <w:left w:val="none" w:sz="0" w:space="0" w:color="auto"/>
        <w:bottom w:val="none" w:sz="0" w:space="0" w:color="auto"/>
        <w:right w:val="none" w:sz="0" w:space="0" w:color="auto"/>
      </w:divBdr>
    </w:div>
    <w:div w:id="210471801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301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8077C-276A-4FED-8F88-83E0D072D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1311</Words>
  <Characters>7478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8772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Hoondong</cp:lastModifiedBy>
  <cp:revision>6</cp:revision>
  <cp:lastPrinted>2015-04-16T23:37:00Z</cp:lastPrinted>
  <dcterms:created xsi:type="dcterms:W3CDTF">2016-02-05T00:23:00Z</dcterms:created>
  <dcterms:modified xsi:type="dcterms:W3CDTF">2016-02-05T05:49:00Z</dcterms:modified>
</cp:coreProperties>
</file>