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Override PartName="/customXml/itemProps1.xml" ContentType="application/vnd.openxmlformats-officedocument.customXmlProperties+xml"/>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0680F" w:rsidRPr="000626FD" w:rsidRDefault="00C0680F" w:rsidP="00C0680F">
      <w:pPr>
        <w:pStyle w:val="ad"/>
        <w:rPr>
          <w:rFonts w:eastAsia="宋体" w:cs="Arial"/>
          <w:bCs/>
          <w:sz w:val="22"/>
          <w:lang w:val="en-GB" w:eastAsia="zh-CN"/>
        </w:rPr>
      </w:pPr>
      <w:r>
        <w:rPr>
          <w:rFonts w:cs="Arial"/>
          <w:bCs/>
          <w:sz w:val="22"/>
          <w:lang w:val="en-GB"/>
        </w:rPr>
        <w:t>3</w:t>
      </w:r>
      <w:r w:rsidRPr="003709C6">
        <w:rPr>
          <w:rFonts w:cs="Arial"/>
          <w:bCs/>
          <w:sz w:val="22"/>
          <w:lang w:val="en-GB"/>
        </w:rPr>
        <w:t xml:space="preserve">GPP TSG RAN WG1 </w:t>
      </w:r>
      <w:r w:rsidRPr="000626FD">
        <w:rPr>
          <w:rFonts w:cs="Arial"/>
          <w:bCs/>
          <w:sz w:val="22"/>
          <w:lang w:val="en-GB"/>
        </w:rPr>
        <w:t>Meeting # 8</w:t>
      </w:r>
      <w:r w:rsidR="000626FD">
        <w:rPr>
          <w:rFonts w:eastAsiaTheme="minorEastAsia" w:cs="Arial" w:hint="eastAsia"/>
          <w:bCs/>
          <w:sz w:val="22"/>
          <w:lang w:val="en-GB" w:eastAsia="zh-CN"/>
        </w:rPr>
        <w:t>4</w:t>
      </w:r>
      <w:r w:rsidRPr="000626FD">
        <w:rPr>
          <w:rFonts w:eastAsia="宋体" w:cs="Arial" w:hint="eastAsia"/>
          <w:bCs/>
          <w:sz w:val="22"/>
          <w:lang w:val="en-GB" w:eastAsia="zh-CN"/>
        </w:rPr>
        <w:t xml:space="preserve">                                                                </w:t>
      </w:r>
      <w:r w:rsidRPr="000626FD">
        <w:rPr>
          <w:rFonts w:eastAsia="宋体" w:cs="Arial"/>
          <w:bCs/>
          <w:sz w:val="22"/>
          <w:lang w:val="en-GB" w:eastAsia="zh-CN"/>
        </w:rPr>
        <w:t xml:space="preserve">     </w:t>
      </w:r>
      <w:r w:rsidRPr="000626FD">
        <w:rPr>
          <w:rFonts w:cs="Arial"/>
          <w:bCs/>
          <w:sz w:val="22"/>
          <w:lang w:val="en-GB"/>
        </w:rPr>
        <w:t>R1-1</w:t>
      </w:r>
      <w:r w:rsidR="000626FD">
        <w:rPr>
          <w:rFonts w:eastAsiaTheme="minorEastAsia" w:cs="Arial" w:hint="eastAsia"/>
          <w:bCs/>
          <w:sz w:val="22"/>
          <w:lang w:val="en-GB" w:eastAsia="zh-CN"/>
        </w:rPr>
        <w:t>6</w:t>
      </w:r>
      <w:r w:rsidR="000626FD" w:rsidRPr="009B0B69">
        <w:rPr>
          <w:rFonts w:eastAsiaTheme="minorEastAsia" w:cs="Arial"/>
          <w:bCs/>
          <w:sz w:val="22"/>
          <w:lang w:val="en-GB" w:eastAsia="zh-CN"/>
        </w:rPr>
        <w:t>0377</w:t>
      </w:r>
    </w:p>
    <w:p w:rsidR="001D4D38" w:rsidRPr="000626FD" w:rsidRDefault="000626FD" w:rsidP="00C0680F">
      <w:pPr>
        <w:pStyle w:val="ad"/>
        <w:rPr>
          <w:rFonts w:eastAsiaTheme="minorEastAsia"/>
          <w:sz w:val="22"/>
          <w:szCs w:val="22"/>
          <w:lang w:eastAsia="zh-CN"/>
        </w:rPr>
      </w:pPr>
      <w:r>
        <w:rPr>
          <w:rFonts w:eastAsiaTheme="minorEastAsia" w:cs="Arial" w:hint="eastAsia"/>
          <w:bCs/>
          <w:sz w:val="22"/>
          <w:szCs w:val="22"/>
          <w:lang w:eastAsia="zh-CN"/>
        </w:rPr>
        <w:t>St. Julian</w:t>
      </w:r>
      <w:r>
        <w:rPr>
          <w:rFonts w:eastAsiaTheme="minorEastAsia" w:cs="Arial"/>
          <w:bCs/>
          <w:sz w:val="22"/>
          <w:szCs w:val="22"/>
          <w:lang w:eastAsia="zh-CN"/>
        </w:rPr>
        <w:t>’</w:t>
      </w:r>
      <w:r>
        <w:rPr>
          <w:rFonts w:eastAsiaTheme="minorEastAsia" w:cs="Arial" w:hint="eastAsia"/>
          <w:bCs/>
          <w:sz w:val="22"/>
          <w:szCs w:val="22"/>
          <w:lang w:eastAsia="zh-CN"/>
        </w:rPr>
        <w:t>s</w:t>
      </w:r>
      <w:r w:rsidR="009B17A5" w:rsidRPr="000626FD">
        <w:rPr>
          <w:rFonts w:cs="Arial"/>
          <w:bCs/>
          <w:sz w:val="22"/>
          <w:szCs w:val="22"/>
        </w:rPr>
        <w:t xml:space="preserve">, </w:t>
      </w:r>
      <w:r>
        <w:rPr>
          <w:rFonts w:eastAsiaTheme="minorEastAsia" w:cs="Arial" w:hint="eastAsia"/>
          <w:bCs/>
          <w:sz w:val="22"/>
          <w:szCs w:val="22"/>
          <w:lang w:eastAsia="zh-CN"/>
        </w:rPr>
        <w:t>Malta</w:t>
      </w:r>
      <w:r w:rsidR="009B17A5" w:rsidRPr="000626FD">
        <w:rPr>
          <w:rFonts w:cs="Arial"/>
          <w:bCs/>
          <w:sz w:val="22"/>
          <w:szCs w:val="22"/>
        </w:rPr>
        <w:t>, 15</w:t>
      </w:r>
      <w:r w:rsidR="009B17A5" w:rsidRPr="000626FD">
        <w:rPr>
          <w:rFonts w:cs="Arial"/>
          <w:bCs/>
          <w:sz w:val="22"/>
          <w:szCs w:val="22"/>
          <w:vertAlign w:val="superscript"/>
        </w:rPr>
        <w:t>th</w:t>
      </w:r>
      <w:r w:rsidR="009B17A5" w:rsidRPr="000626FD">
        <w:rPr>
          <w:rFonts w:cs="Arial"/>
          <w:bCs/>
          <w:sz w:val="22"/>
          <w:szCs w:val="22"/>
        </w:rPr>
        <w:t xml:space="preserve">– </w:t>
      </w:r>
      <w:r>
        <w:rPr>
          <w:rFonts w:eastAsiaTheme="minorEastAsia" w:cs="Arial" w:hint="eastAsia"/>
          <w:bCs/>
          <w:sz w:val="22"/>
          <w:szCs w:val="22"/>
          <w:lang w:eastAsia="zh-CN"/>
        </w:rPr>
        <w:t>19</w:t>
      </w:r>
      <w:r w:rsidR="009B17A5" w:rsidRPr="000626FD">
        <w:rPr>
          <w:rFonts w:cs="Arial"/>
          <w:bCs/>
          <w:sz w:val="22"/>
          <w:szCs w:val="22"/>
          <w:vertAlign w:val="superscript"/>
        </w:rPr>
        <w:t>nd</w:t>
      </w:r>
      <w:r w:rsidR="009B17A5" w:rsidRPr="000626FD">
        <w:rPr>
          <w:rFonts w:cs="Arial"/>
          <w:bCs/>
          <w:sz w:val="22"/>
          <w:szCs w:val="22"/>
        </w:rPr>
        <w:t xml:space="preserve"> </w:t>
      </w:r>
      <w:r>
        <w:rPr>
          <w:rFonts w:eastAsiaTheme="minorEastAsia" w:cs="Arial" w:hint="eastAsia"/>
          <w:bCs/>
          <w:sz w:val="22"/>
          <w:szCs w:val="22"/>
          <w:lang w:eastAsia="zh-CN"/>
        </w:rPr>
        <w:t>February</w:t>
      </w:r>
      <w:r w:rsidR="009B17A5" w:rsidRPr="000626FD">
        <w:rPr>
          <w:rFonts w:cs="Arial"/>
          <w:bCs/>
          <w:sz w:val="22"/>
          <w:szCs w:val="22"/>
        </w:rPr>
        <w:t xml:space="preserve"> 201</w:t>
      </w:r>
      <w:r>
        <w:rPr>
          <w:rFonts w:eastAsiaTheme="minorEastAsia" w:cs="Arial" w:hint="eastAsia"/>
          <w:bCs/>
          <w:sz w:val="22"/>
          <w:szCs w:val="22"/>
          <w:lang w:eastAsia="zh-CN"/>
        </w:rPr>
        <w:t>6</w:t>
      </w:r>
    </w:p>
    <w:p w:rsidR="004C2321" w:rsidRPr="001D4D38" w:rsidRDefault="004C2321">
      <w:pPr>
        <w:pStyle w:val="ad"/>
        <w:rPr>
          <w:rFonts w:eastAsia="宋体" w:cs="Arial"/>
          <w:bCs/>
          <w:sz w:val="22"/>
          <w:lang w:val="en-GB" w:eastAsia="zh-CN"/>
        </w:rPr>
      </w:pPr>
    </w:p>
    <w:p w:rsidR="004C2321" w:rsidRPr="00295A68" w:rsidRDefault="004C2321">
      <w:pPr>
        <w:pStyle w:val="ad"/>
        <w:tabs>
          <w:tab w:val="clear" w:pos="4536"/>
          <w:tab w:val="left" w:pos="1800"/>
        </w:tabs>
        <w:ind w:left="1800" w:hanging="1800"/>
        <w:rPr>
          <w:rFonts w:eastAsia="宋体"/>
          <w:sz w:val="22"/>
          <w:szCs w:val="22"/>
          <w:lang w:eastAsia="zh-CN"/>
        </w:rPr>
      </w:pPr>
      <w:r w:rsidRPr="00362200">
        <w:rPr>
          <w:sz w:val="22"/>
          <w:szCs w:val="22"/>
        </w:rPr>
        <w:t>Source:</w:t>
      </w:r>
      <w:r w:rsidRPr="00362200">
        <w:rPr>
          <w:sz w:val="22"/>
          <w:szCs w:val="22"/>
        </w:rPr>
        <w:tab/>
      </w:r>
      <w:r w:rsidR="00F328F4">
        <w:rPr>
          <w:rFonts w:eastAsia="宋体"/>
          <w:sz w:val="22"/>
          <w:szCs w:val="22"/>
          <w:lang w:eastAsia="zh-CN"/>
        </w:rPr>
        <w:t>CATT</w:t>
      </w:r>
    </w:p>
    <w:p w:rsidR="00087692" w:rsidRDefault="004C2321" w:rsidP="001D4D38">
      <w:pPr>
        <w:pStyle w:val="ad"/>
        <w:tabs>
          <w:tab w:val="clear" w:pos="4536"/>
          <w:tab w:val="clear" w:pos="9072"/>
          <w:tab w:val="left" w:pos="1800"/>
          <w:tab w:val="right" w:pos="9214"/>
        </w:tabs>
        <w:ind w:rightChars="-71" w:right="-142"/>
        <w:rPr>
          <w:rFonts w:eastAsia="宋体"/>
          <w:sz w:val="22"/>
          <w:szCs w:val="22"/>
          <w:lang w:eastAsia="zh-CN"/>
        </w:rPr>
      </w:pPr>
      <w:r w:rsidRPr="00362200">
        <w:rPr>
          <w:sz w:val="22"/>
          <w:szCs w:val="22"/>
        </w:rPr>
        <w:t>Title:</w:t>
      </w:r>
      <w:bookmarkStart w:id="0" w:name="Title"/>
      <w:bookmarkEnd w:id="0"/>
      <w:r w:rsidRPr="00362200">
        <w:rPr>
          <w:sz w:val="22"/>
          <w:szCs w:val="22"/>
        </w:rPr>
        <w:tab/>
      </w:r>
      <w:r w:rsidR="000626FD" w:rsidRPr="009B0B69">
        <w:rPr>
          <w:rFonts w:eastAsia="宋体"/>
          <w:sz w:val="22"/>
          <w:szCs w:val="22"/>
          <w:lang w:eastAsia="zh-CN"/>
        </w:rPr>
        <w:t>Considerations on methodology for above 6GHz channel modeling</w:t>
      </w:r>
    </w:p>
    <w:p w:rsidR="004C2321" w:rsidRPr="00CF68C5" w:rsidRDefault="004C2321" w:rsidP="00087692">
      <w:pPr>
        <w:pStyle w:val="ad"/>
        <w:tabs>
          <w:tab w:val="clear" w:pos="4536"/>
          <w:tab w:val="left" w:pos="1800"/>
        </w:tabs>
        <w:rPr>
          <w:rFonts w:eastAsiaTheme="minorEastAsia"/>
          <w:sz w:val="22"/>
          <w:szCs w:val="22"/>
          <w:lang w:eastAsia="zh-CN"/>
        </w:rPr>
      </w:pPr>
      <w:r w:rsidRPr="00362200">
        <w:rPr>
          <w:sz w:val="22"/>
          <w:szCs w:val="22"/>
        </w:rPr>
        <w:t>Agenda Item:</w:t>
      </w:r>
      <w:bookmarkStart w:id="1" w:name="Source"/>
      <w:bookmarkEnd w:id="1"/>
      <w:r w:rsidRPr="00362200">
        <w:rPr>
          <w:sz w:val="22"/>
          <w:szCs w:val="22"/>
        </w:rPr>
        <w:tab/>
      </w:r>
      <w:r w:rsidR="00CF68C5">
        <w:rPr>
          <w:rFonts w:eastAsiaTheme="minorEastAsia" w:hint="eastAsia"/>
          <w:sz w:val="22"/>
          <w:szCs w:val="22"/>
          <w:lang w:eastAsia="zh-CN"/>
        </w:rPr>
        <w:t>7.3.5.2</w:t>
      </w:r>
    </w:p>
    <w:p w:rsidR="004C2321" w:rsidRPr="00362200" w:rsidRDefault="004C2321">
      <w:pPr>
        <w:pStyle w:val="ad"/>
        <w:tabs>
          <w:tab w:val="left" w:pos="1800"/>
        </w:tabs>
        <w:rPr>
          <w:rFonts w:eastAsia="宋体"/>
          <w:sz w:val="22"/>
          <w:szCs w:val="22"/>
          <w:lang w:eastAsia="zh-CN"/>
        </w:rPr>
      </w:pPr>
      <w:r w:rsidRPr="00362200">
        <w:rPr>
          <w:sz w:val="22"/>
          <w:szCs w:val="22"/>
        </w:rPr>
        <w:t>Document for:</w:t>
      </w:r>
      <w:r w:rsidRPr="00362200">
        <w:rPr>
          <w:sz w:val="22"/>
          <w:szCs w:val="22"/>
        </w:rPr>
        <w:tab/>
      </w:r>
      <w:bookmarkStart w:id="2" w:name="DocumentFor"/>
      <w:bookmarkEnd w:id="2"/>
      <w:r w:rsidRPr="00362200">
        <w:rPr>
          <w:sz w:val="22"/>
          <w:szCs w:val="22"/>
        </w:rPr>
        <w:t>Discussio</w:t>
      </w:r>
      <w:r w:rsidRPr="00362200">
        <w:rPr>
          <w:rFonts w:eastAsia="宋体"/>
          <w:sz w:val="22"/>
          <w:szCs w:val="22"/>
          <w:lang w:eastAsia="zh-CN"/>
        </w:rPr>
        <w:t>n</w:t>
      </w:r>
    </w:p>
    <w:p w:rsidR="004C2321" w:rsidRDefault="004C2321">
      <w:pPr>
        <w:pBdr>
          <w:bottom w:val="single" w:sz="4" w:space="1" w:color="auto"/>
        </w:pBdr>
        <w:tabs>
          <w:tab w:val="left" w:pos="2552"/>
        </w:tabs>
      </w:pPr>
    </w:p>
    <w:p w:rsidR="004C2321" w:rsidRDefault="004C2321">
      <w:pPr>
        <w:pStyle w:val="1"/>
      </w:pPr>
      <w:r>
        <w:t>Introduction</w:t>
      </w:r>
    </w:p>
    <w:p w:rsidR="00E711D0" w:rsidRDefault="00840289" w:rsidP="009B0B69">
      <w:pPr>
        <w:widowControl w:val="0"/>
        <w:autoSpaceDE w:val="0"/>
        <w:autoSpaceDN w:val="0"/>
        <w:adjustRightInd w:val="0"/>
        <w:jc w:val="both"/>
        <w:rPr>
          <w:rFonts w:ascii="Times-Roman" w:eastAsia="宋体" w:hAnsi="Times-Roman" w:cs="Times-Roman"/>
          <w:sz w:val="21"/>
          <w:szCs w:val="21"/>
          <w:lang w:eastAsia="zh-CN"/>
        </w:rPr>
      </w:pPr>
      <w:r>
        <w:rPr>
          <w:rFonts w:eastAsiaTheme="minorEastAsia" w:hint="eastAsia"/>
          <w:lang w:eastAsia="zh-CN"/>
        </w:rPr>
        <w:t xml:space="preserve">In the email discussion after RAN#69, many companies expressed their views on channel modeling methodology where a </w:t>
      </w:r>
      <w:r w:rsidRPr="002B7F31">
        <w:t xml:space="preserve">majority of companies stated their preference of starting from 3GPP 3D channel model (a Stochastic model), and </w:t>
      </w:r>
      <w:r>
        <w:rPr>
          <w:rFonts w:eastAsiaTheme="minorEastAsia" w:hint="eastAsia"/>
          <w:lang w:eastAsia="zh-CN"/>
        </w:rPr>
        <w:t>introduce</w:t>
      </w:r>
      <w:r w:rsidRPr="002B7F31">
        <w:t xml:space="preserve"> necessary features </w:t>
      </w:r>
      <w:r w:rsidR="00AB559E">
        <w:rPr>
          <w:rFonts w:eastAsiaTheme="minorEastAsia" w:hint="eastAsia"/>
          <w:lang w:eastAsia="zh-CN"/>
        </w:rPr>
        <w:t>specific to</w:t>
      </w:r>
      <w:r w:rsidRPr="002B7F31">
        <w:t xml:space="preserve"> higher frequency bands</w:t>
      </w:r>
      <w:r w:rsidR="00AB559E">
        <w:rPr>
          <w:rFonts w:eastAsiaTheme="minorEastAsia" w:hint="eastAsia"/>
          <w:lang w:eastAsia="zh-CN"/>
        </w:rPr>
        <w:t xml:space="preserve">. Apart from the overall channel modeling methodology, in this contribution, we discuss modeling of </w:t>
      </w:r>
      <w:r w:rsidR="005255D6">
        <w:rPr>
          <w:rFonts w:eastAsiaTheme="minorEastAsia" w:hint="eastAsia"/>
          <w:lang w:eastAsia="zh-CN"/>
        </w:rPr>
        <w:t>dynamic</w:t>
      </w:r>
      <w:r w:rsidR="00AB559E">
        <w:rPr>
          <w:rFonts w:eastAsiaTheme="minorEastAsia" w:hint="eastAsia"/>
          <w:lang w:eastAsia="zh-CN"/>
        </w:rPr>
        <w:t xml:space="preserve"> blocking and </w:t>
      </w:r>
      <w:r w:rsidR="00AB559E" w:rsidRPr="00161FB8">
        <w:rPr>
          <w:rFonts w:eastAsiaTheme="minorEastAsia" w:hint="eastAsia"/>
          <w:lang w:eastAsia="zh-CN"/>
        </w:rPr>
        <w:t xml:space="preserve">MIMO </w:t>
      </w:r>
      <w:r w:rsidR="00AB559E" w:rsidRPr="00161FB8">
        <w:rPr>
          <w:rFonts w:eastAsiaTheme="minorEastAsia"/>
          <w:lang w:eastAsia="zh-CN"/>
        </w:rPr>
        <w:t>measurement</w:t>
      </w:r>
      <w:r w:rsidR="00AB559E" w:rsidRPr="00161FB8">
        <w:rPr>
          <w:rFonts w:eastAsiaTheme="minorEastAsia" w:hint="eastAsia"/>
          <w:lang w:eastAsia="zh-CN"/>
        </w:rPr>
        <w:t xml:space="preserve"> </w:t>
      </w:r>
      <w:r w:rsidR="00AB559E">
        <w:rPr>
          <w:rFonts w:eastAsiaTheme="minorEastAsia" w:hint="eastAsia"/>
          <w:lang w:eastAsia="zh-CN"/>
        </w:rPr>
        <w:t xml:space="preserve">method for angular domain parameters at high frequency band. </w:t>
      </w:r>
    </w:p>
    <w:p w:rsidR="0007230D" w:rsidRPr="00161FB8" w:rsidRDefault="0007230D" w:rsidP="009B0B69">
      <w:pPr>
        <w:widowControl w:val="0"/>
        <w:autoSpaceDE w:val="0"/>
        <w:autoSpaceDN w:val="0"/>
        <w:adjustRightInd w:val="0"/>
        <w:jc w:val="both"/>
        <w:rPr>
          <w:rFonts w:eastAsiaTheme="minorEastAsia"/>
          <w:lang w:eastAsia="zh-CN"/>
        </w:rPr>
      </w:pPr>
    </w:p>
    <w:p w:rsidR="005C1C2A" w:rsidRPr="00185116" w:rsidRDefault="00CE6322" w:rsidP="00185116">
      <w:pPr>
        <w:pStyle w:val="1"/>
      </w:pPr>
      <w:r>
        <w:rPr>
          <w:rFonts w:hint="eastAsia"/>
        </w:rPr>
        <w:t>Discussion</w:t>
      </w:r>
    </w:p>
    <w:p w:rsidR="00071F0D" w:rsidRPr="00071F0D" w:rsidRDefault="004233D8" w:rsidP="00707632">
      <w:pPr>
        <w:pStyle w:val="2"/>
        <w:numPr>
          <w:ilvl w:val="1"/>
          <w:numId w:val="1"/>
        </w:numPr>
        <w:tabs>
          <w:tab w:val="left" w:pos="-806"/>
        </w:tabs>
        <w:spacing w:after="120"/>
        <w:ind w:left="567"/>
        <w:rPr>
          <w:rFonts w:eastAsia="宋体" w:cs="Arial"/>
        </w:rPr>
      </w:pPr>
      <w:r>
        <w:rPr>
          <w:rFonts w:eastAsia="宋体" w:cs="Arial" w:hint="eastAsia"/>
        </w:rPr>
        <w:t xml:space="preserve">New feature </w:t>
      </w:r>
      <w:r w:rsidR="00590973">
        <w:rPr>
          <w:rFonts w:eastAsia="宋体" w:cs="Arial" w:hint="eastAsia"/>
        </w:rPr>
        <w:t>of dynamic blockage</w:t>
      </w:r>
    </w:p>
    <w:p w:rsidR="00056CD7" w:rsidRDefault="005B1D77" w:rsidP="00B82685">
      <w:pPr>
        <w:jc w:val="both"/>
      </w:pPr>
      <w:r>
        <w:rPr>
          <w:rFonts w:eastAsiaTheme="minorEastAsia" w:hint="eastAsia"/>
          <w:lang w:eastAsia="zh-CN"/>
        </w:rPr>
        <w:t>In companion contribution [4], we presente</w:t>
      </w:r>
      <w:r w:rsidR="00C52C1E">
        <w:rPr>
          <w:rFonts w:eastAsiaTheme="minorEastAsia" w:hint="eastAsia"/>
          <w:lang w:eastAsia="zh-CN"/>
        </w:rPr>
        <w:t>d</w:t>
      </w:r>
      <w:r>
        <w:rPr>
          <w:rFonts w:eastAsiaTheme="minorEastAsia" w:hint="eastAsia"/>
          <w:lang w:eastAsia="zh-CN"/>
        </w:rPr>
        <w:t xml:space="preserve"> </w:t>
      </w:r>
      <w:r w:rsidR="00B82685">
        <w:rPr>
          <w:rFonts w:eastAsiaTheme="minorEastAsia"/>
          <w:lang w:eastAsia="zh-CN"/>
        </w:rPr>
        <w:t>so</w:t>
      </w:r>
      <w:r w:rsidR="00B82685">
        <w:rPr>
          <w:rFonts w:eastAsiaTheme="minorEastAsia" w:hint="eastAsia"/>
          <w:lang w:eastAsia="zh-CN"/>
        </w:rPr>
        <w:t xml:space="preserve">me </w:t>
      </w:r>
      <w:r w:rsidR="00B82685">
        <w:rPr>
          <w:rFonts w:eastAsiaTheme="minorEastAsia"/>
          <w:lang w:eastAsia="zh-CN"/>
        </w:rPr>
        <w:t>measurement</w:t>
      </w:r>
      <w:r w:rsidR="00B82685">
        <w:rPr>
          <w:rFonts w:eastAsiaTheme="minorEastAsia" w:hint="eastAsia"/>
          <w:lang w:eastAsia="zh-CN"/>
        </w:rPr>
        <w:t xml:space="preserve"> results on human blocking, where we observed r</w:t>
      </w:r>
      <w:r w:rsidR="00056CD7">
        <w:rPr>
          <w:rFonts w:hint="eastAsia"/>
        </w:rPr>
        <w:t xml:space="preserve">apid deep fading caused by moving </w:t>
      </w:r>
      <w:r w:rsidR="00056CD7">
        <w:t>person</w:t>
      </w:r>
      <w:r w:rsidR="00056CD7">
        <w:rPr>
          <w:rFonts w:hint="eastAsia"/>
        </w:rPr>
        <w:t xml:space="preserve">s </w:t>
      </w:r>
      <w:r w:rsidR="006D3CD9">
        <w:rPr>
          <w:rFonts w:eastAsiaTheme="minorEastAsia" w:hint="eastAsia"/>
          <w:lang w:eastAsia="zh-CN"/>
        </w:rPr>
        <w:t>or</w:t>
      </w:r>
      <w:r w:rsidR="00FF47D6">
        <w:rPr>
          <w:rFonts w:eastAsiaTheme="minorEastAsia" w:hint="eastAsia"/>
          <w:lang w:eastAsia="zh-CN"/>
        </w:rPr>
        <w:t xml:space="preserve"> </w:t>
      </w:r>
      <w:r w:rsidR="0099137F" w:rsidRPr="0099137F">
        <w:rPr>
          <w:rFonts w:eastAsiaTheme="minorEastAsia"/>
          <w:lang w:eastAsia="zh-CN"/>
        </w:rPr>
        <w:t>obstacle</w:t>
      </w:r>
      <w:r w:rsidR="001F76C8">
        <w:rPr>
          <w:rFonts w:eastAsiaTheme="minorEastAsia" w:hint="eastAsia"/>
          <w:lang w:eastAsia="zh-CN"/>
        </w:rPr>
        <w:t>s</w:t>
      </w:r>
      <w:r w:rsidR="00330AC2">
        <w:rPr>
          <w:rFonts w:eastAsiaTheme="minorEastAsia" w:hint="eastAsia"/>
          <w:lang w:eastAsia="zh-CN"/>
        </w:rPr>
        <w:t xml:space="preserve"> </w:t>
      </w:r>
      <w:r w:rsidR="00D0620C">
        <w:rPr>
          <w:rFonts w:hint="eastAsia"/>
        </w:rPr>
        <w:t>nearby</w:t>
      </w:r>
      <w:r w:rsidR="00B82685">
        <w:rPr>
          <w:rFonts w:eastAsiaTheme="minorEastAsia" w:hint="eastAsia"/>
          <w:lang w:eastAsia="zh-CN"/>
        </w:rPr>
        <w:t xml:space="preserve">. </w:t>
      </w:r>
      <w:r w:rsidR="00503845">
        <w:rPr>
          <w:rFonts w:eastAsiaTheme="minorEastAsia" w:hint="eastAsia"/>
          <w:lang w:eastAsia="zh-CN"/>
        </w:rPr>
        <w:t>So</w:t>
      </w:r>
      <w:r w:rsidR="00CB51AE">
        <w:rPr>
          <w:rFonts w:eastAsiaTheme="minorEastAsia" w:hint="eastAsia"/>
          <w:lang w:eastAsia="zh-CN"/>
        </w:rPr>
        <w:t>,</w:t>
      </w:r>
      <w:r w:rsidR="00503845">
        <w:rPr>
          <w:rFonts w:eastAsiaTheme="minorEastAsia" w:hint="eastAsia"/>
          <w:lang w:eastAsia="zh-CN"/>
        </w:rPr>
        <w:t xml:space="preserve"> for</w:t>
      </w:r>
      <w:r w:rsidR="00B82685">
        <w:rPr>
          <w:rFonts w:eastAsiaTheme="minorEastAsia" w:hint="eastAsia"/>
          <w:lang w:eastAsia="zh-CN"/>
        </w:rPr>
        <w:t xml:space="preserve"> the channel model </w:t>
      </w:r>
      <w:r w:rsidR="008374CD">
        <w:rPr>
          <w:rFonts w:eastAsiaTheme="minorEastAsia" w:hint="eastAsia"/>
          <w:lang w:eastAsia="zh-CN"/>
        </w:rPr>
        <w:t xml:space="preserve">in </w:t>
      </w:r>
      <w:r w:rsidR="00B82685">
        <w:rPr>
          <w:rFonts w:eastAsiaTheme="minorEastAsia" w:hint="eastAsia"/>
          <w:lang w:eastAsia="zh-CN"/>
        </w:rPr>
        <w:t>frequency band</w:t>
      </w:r>
      <w:r w:rsidR="008374CD">
        <w:rPr>
          <w:rFonts w:eastAsiaTheme="minorEastAsia" w:hint="eastAsia"/>
          <w:lang w:eastAsia="zh-CN"/>
        </w:rPr>
        <w:t>s above 6GHz</w:t>
      </w:r>
      <w:r w:rsidR="00CB51AE">
        <w:rPr>
          <w:rFonts w:eastAsiaTheme="minorEastAsia" w:hint="eastAsia"/>
          <w:lang w:eastAsia="zh-CN"/>
        </w:rPr>
        <w:t>,</w:t>
      </w:r>
      <w:r w:rsidR="00B82685">
        <w:rPr>
          <w:rFonts w:eastAsiaTheme="minorEastAsia" w:hint="eastAsia"/>
          <w:lang w:eastAsia="zh-CN"/>
        </w:rPr>
        <w:t xml:space="preserve"> blocking of human</w:t>
      </w:r>
      <w:r w:rsidR="00056CD7">
        <w:rPr>
          <w:rFonts w:hint="eastAsia"/>
        </w:rPr>
        <w:t xml:space="preserve"> </w:t>
      </w:r>
      <w:r w:rsidR="00533347">
        <w:rPr>
          <w:rFonts w:eastAsiaTheme="minorEastAsia" w:hint="eastAsia"/>
          <w:lang w:eastAsia="zh-CN"/>
        </w:rPr>
        <w:t xml:space="preserve">nearby </w:t>
      </w:r>
      <w:r w:rsidR="00056CD7">
        <w:rPr>
          <w:rFonts w:hint="eastAsia"/>
        </w:rPr>
        <w:t xml:space="preserve">or moving </w:t>
      </w:r>
      <w:r w:rsidR="00056CD7">
        <w:t>vehicles</w:t>
      </w:r>
      <w:r w:rsidR="00056CD7">
        <w:rPr>
          <w:rFonts w:hint="eastAsia"/>
        </w:rPr>
        <w:t xml:space="preserve"> on the street should not be ignored</w:t>
      </w:r>
      <w:r w:rsidR="00B82685">
        <w:rPr>
          <w:rFonts w:eastAsiaTheme="minorEastAsia" w:hint="eastAsia"/>
          <w:lang w:eastAsia="zh-CN"/>
        </w:rPr>
        <w:t>.</w:t>
      </w:r>
      <w:r w:rsidR="00056CD7" w:rsidRPr="00185027">
        <w:rPr>
          <w:rFonts w:hint="eastAsia"/>
        </w:rPr>
        <w:t xml:space="preserve"> </w:t>
      </w:r>
      <w:r w:rsidR="002655F5">
        <w:rPr>
          <w:rFonts w:eastAsiaTheme="minorEastAsia" w:hint="eastAsia"/>
          <w:lang w:eastAsia="zh-CN"/>
        </w:rPr>
        <w:t>P</w:t>
      </w:r>
      <w:r w:rsidR="002655F5">
        <w:t>ropagation</w:t>
      </w:r>
      <w:r w:rsidR="002655F5">
        <w:rPr>
          <w:rFonts w:hint="eastAsia"/>
        </w:rPr>
        <w:t>s</w:t>
      </w:r>
      <w:r w:rsidR="00056CD7">
        <w:rPr>
          <w:rFonts w:hint="eastAsia"/>
        </w:rPr>
        <w:t xml:space="preserve"> at higher frequency bands are v</w:t>
      </w:r>
      <w:r w:rsidR="00056CD7">
        <w:t xml:space="preserve">ulnerable </w:t>
      </w:r>
      <w:r w:rsidR="00A543B8">
        <w:t>to blockage</w:t>
      </w:r>
      <w:r w:rsidR="00056CD7">
        <w:rPr>
          <w:rFonts w:hint="eastAsia"/>
        </w:rPr>
        <w:t xml:space="preserve"> because of poor </w:t>
      </w:r>
      <w:r w:rsidR="00056CD7">
        <w:t>diffraction</w:t>
      </w:r>
      <w:r w:rsidR="002655F5">
        <w:rPr>
          <w:rFonts w:eastAsiaTheme="minorEastAsia" w:hint="eastAsia"/>
          <w:lang w:eastAsia="zh-CN"/>
        </w:rPr>
        <w:t xml:space="preserve"> c</w:t>
      </w:r>
      <w:r w:rsidR="002655F5">
        <w:rPr>
          <w:rFonts w:hint="eastAsia"/>
        </w:rPr>
        <w:t xml:space="preserve">ompared with </w:t>
      </w:r>
      <w:r w:rsidR="00505AFE">
        <w:rPr>
          <w:rFonts w:eastAsiaTheme="minorEastAsia" w:hint="eastAsia"/>
          <w:lang w:eastAsia="zh-CN"/>
        </w:rPr>
        <w:t>those</w:t>
      </w:r>
      <w:r w:rsidR="002655F5">
        <w:rPr>
          <w:rFonts w:hint="eastAsia"/>
        </w:rPr>
        <w:t xml:space="preserve"> below 6GHz</w:t>
      </w:r>
      <w:r w:rsidR="00056CD7">
        <w:rPr>
          <w:rFonts w:hint="eastAsia"/>
        </w:rPr>
        <w:t>. In general, beam forming</w:t>
      </w:r>
      <w:r w:rsidR="002B3666">
        <w:rPr>
          <w:rFonts w:eastAsiaTheme="minorEastAsia" w:hint="eastAsia"/>
          <w:lang w:eastAsia="zh-CN"/>
        </w:rPr>
        <w:t xml:space="preserve"> technology</w:t>
      </w:r>
      <w:r w:rsidR="00056CD7">
        <w:rPr>
          <w:rFonts w:hint="eastAsia"/>
        </w:rPr>
        <w:t xml:space="preserve"> </w:t>
      </w:r>
      <w:r w:rsidR="007A0D4D">
        <w:rPr>
          <w:rFonts w:eastAsiaTheme="minorEastAsia" w:hint="eastAsia"/>
          <w:lang w:eastAsia="zh-CN"/>
        </w:rPr>
        <w:t>is</w:t>
      </w:r>
      <w:r w:rsidR="00165D52">
        <w:rPr>
          <w:rFonts w:eastAsiaTheme="minorEastAsia" w:hint="eastAsia"/>
          <w:lang w:eastAsia="zh-CN"/>
        </w:rPr>
        <w:t xml:space="preserve"> an</w:t>
      </w:r>
      <w:r w:rsidR="007A0D4D">
        <w:rPr>
          <w:rFonts w:eastAsiaTheme="minorEastAsia" w:hint="eastAsia"/>
          <w:lang w:eastAsia="zh-CN"/>
        </w:rPr>
        <w:t xml:space="preserve"> important</w:t>
      </w:r>
      <w:r w:rsidR="00165D52">
        <w:rPr>
          <w:rFonts w:eastAsiaTheme="minorEastAsia" w:hint="eastAsia"/>
          <w:lang w:eastAsia="zh-CN"/>
        </w:rPr>
        <w:t xml:space="preserve"> tool</w:t>
      </w:r>
      <w:r w:rsidR="007A0D4D">
        <w:rPr>
          <w:rFonts w:eastAsiaTheme="minorEastAsia" w:hint="eastAsia"/>
          <w:lang w:eastAsia="zh-CN"/>
        </w:rPr>
        <w:t xml:space="preserve"> to</w:t>
      </w:r>
      <w:r w:rsidR="00056CD7">
        <w:rPr>
          <w:rFonts w:hint="eastAsia"/>
        </w:rPr>
        <w:t xml:space="preserve"> </w:t>
      </w:r>
      <w:r w:rsidR="00056CD7">
        <w:t>compensate</w:t>
      </w:r>
      <w:r w:rsidR="00056CD7">
        <w:rPr>
          <w:rFonts w:hint="eastAsia"/>
        </w:rPr>
        <w:t xml:space="preserve"> the large path loss and beam tracking may be </w:t>
      </w:r>
      <w:r w:rsidR="009D4C91">
        <w:rPr>
          <w:rFonts w:eastAsiaTheme="minorEastAsia" w:hint="eastAsia"/>
          <w:lang w:eastAsia="zh-CN"/>
        </w:rPr>
        <w:t xml:space="preserve">vital </w:t>
      </w:r>
      <w:r w:rsidR="00056CD7">
        <w:rPr>
          <w:rFonts w:hint="eastAsia"/>
        </w:rPr>
        <w:t xml:space="preserve">for maintaining link quality while users </w:t>
      </w:r>
      <w:r w:rsidR="006D4765">
        <w:rPr>
          <w:rFonts w:eastAsiaTheme="minorEastAsia" w:hint="eastAsia"/>
          <w:lang w:eastAsia="zh-CN"/>
        </w:rPr>
        <w:t xml:space="preserve">are </w:t>
      </w:r>
      <w:r w:rsidR="00056CD7">
        <w:rPr>
          <w:rFonts w:hint="eastAsia"/>
        </w:rPr>
        <w:t xml:space="preserve">moving randomly. To </w:t>
      </w:r>
      <w:r w:rsidR="00056CD7">
        <w:t>evaluate</w:t>
      </w:r>
      <w:r w:rsidR="00056CD7">
        <w:rPr>
          <w:rFonts w:hint="eastAsia"/>
        </w:rPr>
        <w:t xml:space="preserve"> the</w:t>
      </w:r>
      <w:r w:rsidR="006D4765">
        <w:rPr>
          <w:rFonts w:eastAsiaTheme="minorEastAsia" w:hint="eastAsia"/>
          <w:lang w:eastAsia="zh-CN"/>
        </w:rPr>
        <w:t xml:space="preserve"> potential</w:t>
      </w:r>
      <w:r w:rsidR="00056CD7">
        <w:rPr>
          <w:rFonts w:hint="eastAsia"/>
        </w:rPr>
        <w:t xml:space="preserve"> technologies </w:t>
      </w:r>
      <w:r w:rsidR="004B3510">
        <w:t>thoroughly</w:t>
      </w:r>
      <w:r w:rsidR="00056CD7">
        <w:rPr>
          <w:rFonts w:hint="eastAsia"/>
        </w:rPr>
        <w:t xml:space="preserve">, it is necessary to model the dynamic blockage </w:t>
      </w:r>
      <w:r w:rsidR="00624C3A">
        <w:rPr>
          <w:rFonts w:eastAsiaTheme="minorEastAsia" w:hint="eastAsia"/>
          <w:lang w:eastAsia="zh-CN"/>
        </w:rPr>
        <w:t>process</w:t>
      </w:r>
      <w:r w:rsidR="00056CD7">
        <w:rPr>
          <w:rFonts w:hint="eastAsia"/>
        </w:rPr>
        <w:t xml:space="preserve"> effectively.</w:t>
      </w:r>
    </w:p>
    <w:p w:rsidR="00056CD7" w:rsidRPr="00B05F16" w:rsidRDefault="00056CD7" w:rsidP="00B82685">
      <w:pPr>
        <w:jc w:val="both"/>
        <w:rPr>
          <w:rFonts w:eastAsiaTheme="minorEastAsia"/>
          <w:lang w:eastAsia="zh-CN"/>
        </w:rPr>
      </w:pPr>
      <w:r>
        <w:rPr>
          <w:rFonts w:hint="eastAsia"/>
        </w:rPr>
        <w:t xml:space="preserve">There are several possible </w:t>
      </w:r>
      <w:r>
        <w:t>approaches</w:t>
      </w:r>
      <w:r>
        <w:rPr>
          <w:rFonts w:hint="eastAsia"/>
        </w:rPr>
        <w:t xml:space="preserve"> to </w:t>
      </w:r>
      <w:r w:rsidR="006D4765">
        <w:rPr>
          <w:rFonts w:eastAsiaTheme="minorEastAsia" w:hint="eastAsia"/>
          <w:lang w:eastAsia="zh-CN"/>
        </w:rPr>
        <w:t xml:space="preserve">model the </w:t>
      </w:r>
      <w:r w:rsidR="00FC0642">
        <w:rPr>
          <w:rFonts w:eastAsiaTheme="minorEastAsia" w:hint="eastAsia"/>
          <w:lang w:eastAsia="zh-CN"/>
        </w:rPr>
        <w:t xml:space="preserve">dynamic </w:t>
      </w:r>
      <w:r w:rsidR="006D4765">
        <w:rPr>
          <w:rFonts w:eastAsiaTheme="minorEastAsia" w:hint="eastAsia"/>
          <w:lang w:eastAsia="zh-CN"/>
        </w:rPr>
        <w:t>blockage</w:t>
      </w:r>
      <w:r>
        <w:rPr>
          <w:rFonts w:hint="eastAsia"/>
        </w:rPr>
        <w:t xml:space="preserve">: the first method is to </w:t>
      </w:r>
      <w:r w:rsidR="006D4765">
        <w:rPr>
          <w:rFonts w:eastAsiaTheme="minorEastAsia" w:hint="eastAsia"/>
          <w:lang w:eastAsia="zh-CN"/>
        </w:rPr>
        <w:t>introduce</w:t>
      </w:r>
      <w:r>
        <w:rPr>
          <w:rFonts w:hint="eastAsia"/>
        </w:rPr>
        <w:t xml:space="preserve"> birth and death of rays; the second one is to model the</w:t>
      </w:r>
      <w:r w:rsidR="00C82362">
        <w:rPr>
          <w:rFonts w:eastAsiaTheme="minorEastAsia" w:hint="eastAsia"/>
          <w:lang w:eastAsia="zh-CN"/>
        </w:rPr>
        <w:t xml:space="preserve"> </w:t>
      </w: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K</m:t>
            </m:r>
          </m:e>
          <m:sub>
            <m:r>
              <m:rPr>
                <m:sty m:val="p"/>
              </m:rPr>
              <w:rPr>
                <w:rFonts w:ascii="Cambria Math" w:eastAsiaTheme="minorEastAsia" w:hAnsi="Cambria Math"/>
                <w:lang w:eastAsia="zh-CN"/>
              </w:rPr>
              <m:t>R</m:t>
            </m:r>
          </m:sub>
        </m:sSub>
      </m:oMath>
      <w:r w:rsidR="00C82362">
        <w:rPr>
          <w:rStyle w:val="def"/>
        </w:rPr>
        <w:t xml:space="preserve"> </w:t>
      </w:r>
      <w:hyperlink r:id="rId8" w:history="1">
        <w:r w:rsidR="008E712E" w:rsidRPr="00C24131">
          <w:t>rate</w:t>
        </w:r>
      </w:hyperlink>
      <w:r w:rsidR="008E712E" w:rsidRPr="00C24131">
        <w:t>-</w:t>
      </w:r>
      <w:hyperlink r:id="rId9" w:history="1">
        <w:r w:rsidR="008E712E" w:rsidRPr="00C24131">
          <w:t>change</w:t>
        </w:r>
      </w:hyperlink>
      <w:r w:rsidR="001473D1" w:rsidRPr="00C24131">
        <w:rPr>
          <w:rFonts w:hint="eastAsia"/>
        </w:rPr>
        <w:t xml:space="preserve"> </w:t>
      </w:r>
      <w:r w:rsidR="00DD1743" w:rsidRPr="00C24131">
        <w:rPr>
          <w:rFonts w:hint="eastAsia"/>
        </w:rPr>
        <w:t>dur</w:t>
      </w:r>
      <w:r w:rsidR="00DD1743">
        <w:rPr>
          <w:rFonts w:eastAsiaTheme="minorEastAsia" w:hint="eastAsia"/>
          <w:lang w:eastAsia="zh-CN"/>
        </w:rPr>
        <w:t>ing</w:t>
      </w:r>
      <w:r w:rsidR="007F1661">
        <w:rPr>
          <w:rFonts w:eastAsiaTheme="minorEastAsia" w:hint="eastAsia"/>
          <w:lang w:eastAsia="zh-CN"/>
        </w:rPr>
        <w:t xml:space="preserve"> </w:t>
      </w:r>
      <w:r>
        <w:rPr>
          <w:rFonts w:hint="eastAsia"/>
        </w:rPr>
        <w:t xml:space="preserve">LOS ray </w:t>
      </w:r>
      <w:r w:rsidR="0038121A">
        <w:rPr>
          <w:rFonts w:hint="eastAsia"/>
        </w:rPr>
        <w:t>block</w:t>
      </w:r>
      <w:r w:rsidR="00172587">
        <w:rPr>
          <w:rFonts w:eastAsiaTheme="minorEastAsia" w:hint="eastAsia"/>
          <w:lang w:eastAsia="zh-CN"/>
        </w:rPr>
        <w:t>age</w:t>
      </w:r>
      <w:r w:rsidR="0038121A">
        <w:rPr>
          <w:rFonts w:hint="eastAsia"/>
        </w:rPr>
        <w:t xml:space="preserve"> </w:t>
      </w:r>
      <w:r>
        <w:rPr>
          <w:rFonts w:hint="eastAsia"/>
        </w:rPr>
        <w:t xml:space="preserve">and </w:t>
      </w:r>
      <w:r w:rsidR="00C963A4">
        <w:rPr>
          <w:rFonts w:eastAsiaTheme="minorEastAsia" w:hint="eastAsia"/>
          <w:lang w:eastAsia="zh-CN"/>
        </w:rPr>
        <w:t xml:space="preserve">the </w:t>
      </w:r>
      <w:r>
        <w:rPr>
          <w:rFonts w:hint="eastAsia"/>
        </w:rPr>
        <w:t xml:space="preserve">blockage </w:t>
      </w:r>
      <w:r>
        <w:t>probability</w:t>
      </w:r>
      <w:r w:rsidR="00514F8A">
        <w:rPr>
          <w:rFonts w:eastAsiaTheme="minorEastAsia" w:hint="eastAsia"/>
          <w:lang w:eastAsia="zh-CN"/>
        </w:rPr>
        <w:t xml:space="preserve"> distribution</w:t>
      </w:r>
      <w:r>
        <w:rPr>
          <w:rFonts w:hint="eastAsia"/>
        </w:rPr>
        <w:t xml:space="preserve">; </w:t>
      </w:r>
      <w:r w:rsidR="006D4765">
        <w:rPr>
          <w:rFonts w:eastAsiaTheme="minorEastAsia" w:hint="eastAsia"/>
          <w:lang w:eastAsia="zh-CN"/>
        </w:rPr>
        <w:t xml:space="preserve">and the third one </w:t>
      </w:r>
      <w:r>
        <w:rPr>
          <w:rFonts w:hint="eastAsia"/>
        </w:rPr>
        <w:t xml:space="preserve">is to model the </w:t>
      </w:r>
      <w:r w:rsidR="00B05F16">
        <w:rPr>
          <w:rFonts w:eastAsiaTheme="minorEastAsia" w:hint="eastAsia"/>
          <w:lang w:eastAsia="zh-CN"/>
        </w:rPr>
        <w:t>blockage as a static</w:t>
      </w:r>
      <w:r>
        <w:rPr>
          <w:rFonts w:hint="eastAsia"/>
        </w:rPr>
        <w:t xml:space="preserve"> process</w:t>
      </w:r>
      <w:r w:rsidR="00B05F16">
        <w:rPr>
          <w:rFonts w:eastAsiaTheme="minorEastAsia" w:hint="eastAsia"/>
          <w:lang w:eastAsia="zh-CN"/>
        </w:rPr>
        <w:t xml:space="preserve">. We discuss these three </w:t>
      </w:r>
      <w:r w:rsidR="002A3686">
        <w:rPr>
          <w:rFonts w:eastAsiaTheme="minorEastAsia"/>
          <w:lang w:eastAsia="zh-CN"/>
        </w:rPr>
        <w:t>methods</w:t>
      </w:r>
      <w:r w:rsidR="00460227">
        <w:rPr>
          <w:rFonts w:eastAsiaTheme="minorEastAsia" w:hint="eastAsia"/>
          <w:lang w:eastAsia="zh-CN"/>
        </w:rPr>
        <w:t xml:space="preserve"> </w:t>
      </w:r>
      <w:r w:rsidR="00B05F16">
        <w:rPr>
          <w:rFonts w:eastAsiaTheme="minorEastAsia" w:hint="eastAsia"/>
          <w:lang w:eastAsia="zh-CN"/>
        </w:rPr>
        <w:t>however there may be other methods as well.</w:t>
      </w:r>
    </w:p>
    <w:p w:rsidR="00056CD7" w:rsidRPr="00B05F16" w:rsidRDefault="00EE38AC" w:rsidP="00B82685">
      <w:pPr>
        <w:jc w:val="both"/>
        <w:rPr>
          <w:rFonts w:eastAsiaTheme="minorEastAsia"/>
          <w:lang w:eastAsia="zh-CN"/>
        </w:rPr>
      </w:pPr>
      <w:r>
        <w:rPr>
          <w:rFonts w:eastAsiaTheme="minorEastAsia" w:hint="eastAsia"/>
          <w:lang w:eastAsia="zh-CN"/>
        </w:rPr>
        <w:t xml:space="preserve">Obviously the first method is </w:t>
      </w:r>
      <w:r w:rsidR="001659B9">
        <w:rPr>
          <w:rFonts w:eastAsiaTheme="minorEastAsia" w:hint="eastAsia"/>
          <w:lang w:eastAsia="zh-CN"/>
        </w:rPr>
        <w:t xml:space="preserve">too complex to </w:t>
      </w:r>
      <w:r w:rsidR="00347891">
        <w:rPr>
          <w:rFonts w:eastAsiaTheme="minorEastAsia" w:hint="eastAsia"/>
          <w:lang w:eastAsia="zh-CN"/>
        </w:rPr>
        <w:t xml:space="preserve">be </w:t>
      </w:r>
      <w:r w:rsidR="00941BEB">
        <w:rPr>
          <w:rFonts w:eastAsiaTheme="minorEastAsia"/>
          <w:lang w:eastAsia="zh-CN"/>
        </w:rPr>
        <w:t>used</w:t>
      </w:r>
      <w:r w:rsidR="00B05F16">
        <w:rPr>
          <w:rFonts w:eastAsiaTheme="minorEastAsia" w:hint="eastAsia"/>
          <w:lang w:eastAsia="zh-CN"/>
        </w:rPr>
        <w:t>, so in our view shall not be considered as a candidate. T</w:t>
      </w:r>
      <w:r w:rsidR="00056CD7">
        <w:rPr>
          <w:rFonts w:hint="eastAsia"/>
        </w:rPr>
        <w:t xml:space="preserve">he </w:t>
      </w:r>
      <w:r w:rsidR="00056CD7">
        <w:t>second</w:t>
      </w:r>
      <w:r w:rsidR="00056CD7">
        <w:rPr>
          <w:rFonts w:hint="eastAsia"/>
        </w:rPr>
        <w:t xml:space="preserve"> </w:t>
      </w:r>
      <w:r w:rsidR="008009AA">
        <w:rPr>
          <w:rFonts w:eastAsiaTheme="minorEastAsia" w:hint="eastAsia"/>
          <w:lang w:eastAsia="zh-CN"/>
        </w:rPr>
        <w:t>on</w:t>
      </w:r>
      <w:r w:rsidR="003C6169">
        <w:rPr>
          <w:rFonts w:eastAsiaTheme="minorEastAsia" w:hint="eastAsia"/>
          <w:lang w:eastAsia="zh-CN"/>
        </w:rPr>
        <w:t>e</w:t>
      </w:r>
      <w:r w:rsidR="00B05F16">
        <w:rPr>
          <w:rFonts w:eastAsiaTheme="minorEastAsia" w:hint="eastAsia"/>
          <w:lang w:eastAsia="zh-CN"/>
        </w:rPr>
        <w:t xml:space="preserve">, where LOS ray blockage is </w:t>
      </w:r>
      <w:r w:rsidR="00B05F16">
        <w:rPr>
          <w:rFonts w:eastAsiaTheme="minorEastAsia"/>
          <w:lang w:eastAsia="zh-CN"/>
        </w:rPr>
        <w:t>modeled</w:t>
      </w:r>
      <w:r w:rsidR="00B05F16">
        <w:rPr>
          <w:rFonts w:eastAsiaTheme="minorEastAsia" w:hint="eastAsia"/>
          <w:lang w:eastAsia="zh-CN"/>
        </w:rPr>
        <w:t xml:space="preserve"> which can </w:t>
      </w:r>
      <w:r w:rsidR="00F176CC">
        <w:rPr>
          <w:rFonts w:eastAsiaTheme="minorEastAsia" w:hint="eastAsia"/>
          <w:lang w:eastAsia="zh-CN"/>
        </w:rPr>
        <w:t xml:space="preserve">be </w:t>
      </w:r>
      <w:r w:rsidR="00B05F16">
        <w:rPr>
          <w:rFonts w:eastAsiaTheme="minorEastAsia" w:hint="eastAsia"/>
          <w:lang w:eastAsia="zh-CN"/>
        </w:rPr>
        <w:t xml:space="preserve">expressed </w:t>
      </w:r>
      <w:r w:rsidR="00056CD7">
        <w:rPr>
          <w:rFonts w:hint="eastAsia"/>
        </w:rPr>
        <w:t>as follows</w:t>
      </w:r>
      <w:r w:rsidR="00B8394A">
        <w:rPr>
          <w:rFonts w:eastAsiaTheme="minorEastAsia" w:hint="eastAsia"/>
          <w:lang w:eastAsia="zh-CN"/>
        </w:rPr>
        <w:t>.</w:t>
      </w:r>
      <w:r w:rsidR="008E24AF">
        <w:rPr>
          <w:rFonts w:eastAsiaTheme="minorEastAsia" w:hint="eastAsia"/>
          <w:lang w:eastAsia="zh-CN"/>
        </w:rPr>
        <w:t xml:space="preserve"> </w:t>
      </w:r>
      <w:r w:rsidR="00B8394A">
        <w:rPr>
          <w:rFonts w:eastAsiaTheme="minorEastAsia" w:hint="eastAsia"/>
          <w:lang w:eastAsia="zh-CN"/>
        </w:rPr>
        <w:t>A</w:t>
      </w:r>
      <w:r w:rsidR="00056CD7">
        <w:rPr>
          <w:rFonts w:hint="eastAsia"/>
        </w:rPr>
        <w:t>ssuming the NLOS rays</w:t>
      </w:r>
      <w:r w:rsidR="00172587">
        <w:rPr>
          <w:rFonts w:eastAsiaTheme="minorEastAsia" w:hint="eastAsia"/>
          <w:lang w:eastAsia="zh-CN"/>
        </w:rPr>
        <w:t xml:space="preserve"> are</w:t>
      </w:r>
      <w:r w:rsidR="00056CD7">
        <w:rPr>
          <w:rFonts w:hint="eastAsia"/>
        </w:rPr>
        <w:t xml:space="preserve"> not affected by moving objects, we can </w:t>
      </w:r>
      <w:r w:rsidR="00675B8A" w:rsidRPr="00EA4A5F">
        <w:t>rewrite</w:t>
      </w:r>
      <w:r w:rsidR="00056CD7">
        <w:rPr>
          <w:rFonts w:hint="eastAsia"/>
        </w:rPr>
        <w:t xml:space="preserve"> the </w:t>
      </w:r>
      <w:r w:rsidR="00056CD7">
        <w:t>formula</w:t>
      </w:r>
      <w:r w:rsidR="008270AE">
        <w:rPr>
          <w:rFonts w:eastAsiaTheme="minorEastAsia" w:hint="eastAsia"/>
          <w:lang w:eastAsia="zh-CN"/>
        </w:rPr>
        <w:t xml:space="preserve"> </w:t>
      </w: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P</m:t>
            </m:r>
          </m:e>
          <m:sub>
            <m:r>
              <m:rPr>
                <m:sty m:val="p"/>
              </m:rPr>
              <w:rPr>
                <w:rFonts w:ascii="Cambria Math" w:eastAsiaTheme="minorEastAsia" w:hAnsi="Cambria Math"/>
                <w:lang w:eastAsia="zh-CN"/>
              </w:rPr>
              <m:t>1,LOS</m:t>
            </m:r>
          </m:sub>
        </m:sSub>
        <m:r>
          <m:rPr>
            <m:sty m:val="p"/>
          </m:rPr>
          <w:rPr>
            <w:rFonts w:ascii="Cambria Math" w:eastAsiaTheme="minorEastAsia" w:hAnsi="Cambria Math"/>
            <w:lang w:eastAsia="zh-CN"/>
          </w:rPr>
          <m:t>=</m:t>
        </m:r>
        <m:f>
          <m:fPr>
            <m:ctrlPr>
              <w:rPr>
                <w:rFonts w:ascii="Cambria Math" w:eastAsiaTheme="minorEastAsia" w:hAnsi="Cambria Math"/>
                <w:lang w:eastAsia="zh-CN"/>
              </w:rPr>
            </m:ctrlPr>
          </m:fPr>
          <m:num>
            <m:sSub>
              <m:sSubPr>
                <m:ctrlPr>
                  <w:rPr>
                    <w:rFonts w:ascii="Cambria Math" w:eastAsiaTheme="minorEastAsia" w:hAnsi="Cambria Math"/>
                    <w:lang w:eastAsia="zh-CN"/>
                  </w:rPr>
                </m:ctrlPr>
              </m:sSubPr>
              <m:e>
                <m:r>
                  <m:rPr>
                    <m:sty m:val="p"/>
                  </m:rPr>
                  <w:rPr>
                    <w:rFonts w:ascii="Cambria Math" w:eastAsiaTheme="minorEastAsia" w:hAnsi="Cambria Math"/>
                    <w:lang w:eastAsia="zh-CN"/>
                  </w:rPr>
                  <m:t>K</m:t>
                </m:r>
              </m:e>
              <m:sub>
                <m:r>
                  <m:rPr>
                    <m:sty m:val="p"/>
                  </m:rPr>
                  <w:rPr>
                    <w:rFonts w:ascii="Cambria Math" w:eastAsiaTheme="minorEastAsia" w:hAnsi="Cambria Math"/>
                    <w:lang w:eastAsia="zh-CN"/>
                  </w:rPr>
                  <m:t>R</m:t>
                </m:r>
              </m:sub>
            </m:sSub>
          </m:num>
          <m:den>
            <m:sSub>
              <m:sSubPr>
                <m:ctrlPr>
                  <w:rPr>
                    <w:rFonts w:ascii="Cambria Math" w:eastAsiaTheme="minorEastAsia" w:hAnsi="Cambria Math"/>
                    <w:lang w:eastAsia="zh-CN"/>
                  </w:rPr>
                </m:ctrlPr>
              </m:sSubPr>
              <m:e>
                <m:r>
                  <m:rPr>
                    <m:sty m:val="p"/>
                  </m:rPr>
                  <w:rPr>
                    <w:rFonts w:ascii="Cambria Math" w:eastAsiaTheme="minorEastAsia" w:hAnsi="Cambria Math"/>
                    <w:lang w:eastAsia="zh-CN"/>
                  </w:rPr>
                  <m:t>K</m:t>
                </m:r>
              </m:e>
              <m:sub>
                <m:r>
                  <m:rPr>
                    <m:sty m:val="p"/>
                  </m:rPr>
                  <w:rPr>
                    <w:rFonts w:ascii="Cambria Math" w:eastAsiaTheme="minorEastAsia" w:hAnsi="Cambria Math"/>
                    <w:lang w:eastAsia="zh-CN"/>
                  </w:rPr>
                  <m:t>R</m:t>
                </m:r>
              </m:sub>
            </m:sSub>
            <m:r>
              <m:rPr>
                <m:sty m:val="p"/>
              </m:rPr>
              <w:rPr>
                <w:rFonts w:ascii="Cambria Math" w:eastAsiaTheme="minorEastAsia" w:hAnsi="Cambria Math"/>
                <w:lang w:eastAsia="zh-CN"/>
              </w:rPr>
              <m:t>+1</m:t>
            </m:r>
          </m:den>
        </m:f>
      </m:oMath>
      <w:r w:rsidR="00B05F16" w:rsidRPr="008270AE">
        <w:rPr>
          <w:rFonts w:eastAsiaTheme="minorEastAsia" w:hint="eastAsia"/>
          <w:lang w:eastAsia="zh-CN"/>
        </w:rPr>
        <w:t xml:space="preserve"> </w:t>
      </w:r>
      <w:r w:rsidR="00B05F16">
        <w:rPr>
          <w:rFonts w:eastAsiaTheme="minorEastAsia" w:hint="eastAsia"/>
          <w:lang w:eastAsia="zh-CN"/>
        </w:rPr>
        <w:t>as below:</w:t>
      </w:r>
    </w:p>
    <w:p w:rsidR="00673C01" w:rsidRDefault="000C183D">
      <w:pPr>
        <w:jc w:val="center"/>
        <w:rPr>
          <w:rFonts w:eastAsiaTheme="minorEastAsia"/>
          <w:lang w:eastAsia="zh-CN"/>
        </w:rPr>
      </w:pP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P</m:t>
            </m:r>
          </m:e>
          <m:sub>
            <m:r>
              <m:rPr>
                <m:sty m:val="p"/>
              </m:rPr>
              <w:rPr>
                <w:rFonts w:ascii="Cambria Math" w:eastAsiaTheme="minorEastAsia" w:hAnsi="Cambria Math"/>
                <w:lang w:eastAsia="zh-CN"/>
              </w:rPr>
              <m:t>1,LOS</m:t>
            </m:r>
          </m:sub>
        </m:sSub>
        <m:r>
          <m:rPr>
            <m:sty m:val="p"/>
          </m:rPr>
          <w:rPr>
            <w:rFonts w:ascii="Cambria Math" w:eastAsiaTheme="minorEastAsia" w:hAnsi="Cambria Math"/>
            <w:lang w:eastAsia="zh-CN"/>
          </w:rPr>
          <m:t>(t)=</m:t>
        </m:r>
        <m:f>
          <m:fPr>
            <m:ctrlPr>
              <w:rPr>
                <w:rFonts w:ascii="Cambria Math" w:eastAsiaTheme="minorEastAsia" w:hAnsi="Cambria Math"/>
                <w:lang w:eastAsia="zh-CN"/>
              </w:rPr>
            </m:ctrlPr>
          </m:fPr>
          <m:num>
            <m:sSub>
              <m:sSubPr>
                <m:ctrlPr>
                  <w:rPr>
                    <w:rFonts w:ascii="Cambria Math" w:eastAsiaTheme="minorEastAsia" w:hAnsi="Cambria Math"/>
                    <w:lang w:eastAsia="zh-CN"/>
                  </w:rPr>
                </m:ctrlPr>
              </m:sSubPr>
              <m:e>
                <m:r>
                  <m:rPr>
                    <m:sty m:val="p"/>
                  </m:rPr>
                  <w:rPr>
                    <w:rFonts w:ascii="Cambria Math" w:eastAsiaTheme="minorEastAsia" w:hAnsi="Cambria Math"/>
                    <w:lang w:eastAsia="zh-CN"/>
                  </w:rPr>
                  <m:t>K</m:t>
                </m:r>
              </m:e>
              <m:sub>
                <m:r>
                  <m:rPr>
                    <m:sty m:val="p"/>
                  </m:rPr>
                  <w:rPr>
                    <w:rFonts w:ascii="Cambria Math" w:eastAsiaTheme="minorEastAsia" w:hAnsi="Cambria Math"/>
                    <w:lang w:eastAsia="zh-CN"/>
                  </w:rPr>
                  <m:t>R</m:t>
                </m:r>
              </m:sub>
            </m:sSub>
            <m:r>
              <m:rPr>
                <m:sty m:val="p"/>
              </m:rPr>
              <w:rPr>
                <w:rFonts w:ascii="Cambria Math" w:eastAsiaTheme="minorEastAsia" w:hAnsi="Cambria Math"/>
                <w:lang w:eastAsia="zh-CN"/>
              </w:rPr>
              <m:t>+∆</m:t>
            </m:r>
            <m:sSub>
              <m:sSubPr>
                <m:ctrlPr>
                  <w:rPr>
                    <w:rFonts w:ascii="Cambria Math" w:eastAsiaTheme="minorEastAsia" w:hAnsi="Cambria Math"/>
                    <w:lang w:eastAsia="zh-CN"/>
                  </w:rPr>
                </m:ctrlPr>
              </m:sSubPr>
              <m:e>
                <m:r>
                  <m:rPr>
                    <m:sty m:val="p"/>
                  </m:rPr>
                  <w:rPr>
                    <w:rFonts w:ascii="Cambria Math" w:eastAsiaTheme="minorEastAsia" w:hAnsi="Cambria Math"/>
                    <w:lang w:eastAsia="zh-CN"/>
                  </w:rPr>
                  <m:t>K</m:t>
                </m:r>
              </m:e>
              <m:sub>
                <m:r>
                  <m:rPr>
                    <m:sty m:val="p"/>
                  </m:rPr>
                  <w:rPr>
                    <w:rFonts w:ascii="Cambria Math" w:eastAsiaTheme="minorEastAsia" w:hAnsi="Cambria Math"/>
                    <w:lang w:eastAsia="zh-CN"/>
                  </w:rPr>
                  <m:t>R</m:t>
                </m:r>
              </m:sub>
            </m:sSub>
            <m:r>
              <m:rPr>
                <m:sty m:val="p"/>
              </m:rPr>
              <w:rPr>
                <w:rFonts w:ascii="Cambria Math" w:eastAsiaTheme="minorEastAsia" w:hAnsi="Cambria Math"/>
                <w:lang w:eastAsia="zh-CN"/>
              </w:rPr>
              <m:t>(t)</m:t>
            </m:r>
          </m:num>
          <m:den>
            <m:sSub>
              <m:sSubPr>
                <m:ctrlPr>
                  <w:rPr>
                    <w:rFonts w:ascii="Cambria Math" w:eastAsiaTheme="minorEastAsia" w:hAnsi="Cambria Math"/>
                    <w:lang w:eastAsia="zh-CN"/>
                  </w:rPr>
                </m:ctrlPr>
              </m:sSubPr>
              <m:e>
                <m:r>
                  <m:rPr>
                    <m:sty m:val="p"/>
                  </m:rPr>
                  <w:rPr>
                    <w:rFonts w:ascii="Cambria Math" w:eastAsiaTheme="minorEastAsia" w:hAnsi="Cambria Math"/>
                    <w:lang w:eastAsia="zh-CN"/>
                  </w:rPr>
                  <m:t>K</m:t>
                </m:r>
              </m:e>
              <m:sub>
                <m:r>
                  <m:rPr>
                    <m:sty m:val="p"/>
                  </m:rPr>
                  <w:rPr>
                    <w:rFonts w:ascii="Cambria Math" w:eastAsiaTheme="minorEastAsia" w:hAnsi="Cambria Math"/>
                    <w:lang w:eastAsia="zh-CN"/>
                  </w:rPr>
                  <m:t>R</m:t>
                </m:r>
              </m:sub>
            </m:sSub>
            <m:r>
              <m:rPr>
                <m:sty m:val="p"/>
              </m:rPr>
              <w:rPr>
                <w:rFonts w:ascii="Cambria Math" w:eastAsiaTheme="minorEastAsia" w:hAnsi="Cambria Math"/>
                <w:lang w:eastAsia="zh-CN"/>
              </w:rPr>
              <m:t>+∆</m:t>
            </m:r>
            <m:sSub>
              <m:sSubPr>
                <m:ctrlPr>
                  <w:rPr>
                    <w:rFonts w:ascii="Cambria Math" w:eastAsiaTheme="minorEastAsia" w:hAnsi="Cambria Math"/>
                    <w:lang w:eastAsia="zh-CN"/>
                  </w:rPr>
                </m:ctrlPr>
              </m:sSubPr>
              <m:e>
                <m:r>
                  <m:rPr>
                    <m:sty m:val="p"/>
                  </m:rPr>
                  <w:rPr>
                    <w:rFonts w:ascii="Cambria Math" w:eastAsiaTheme="minorEastAsia" w:hAnsi="Cambria Math"/>
                    <w:lang w:eastAsia="zh-CN"/>
                  </w:rPr>
                  <m:t>K</m:t>
                </m:r>
              </m:e>
              <m:sub>
                <m:r>
                  <m:rPr>
                    <m:sty m:val="p"/>
                  </m:rPr>
                  <w:rPr>
                    <w:rFonts w:ascii="Cambria Math" w:eastAsiaTheme="minorEastAsia" w:hAnsi="Cambria Math"/>
                    <w:lang w:eastAsia="zh-CN"/>
                  </w:rPr>
                  <m:t>R</m:t>
                </m:r>
              </m:sub>
            </m:sSub>
            <m:d>
              <m:dPr>
                <m:ctrlPr>
                  <w:rPr>
                    <w:rFonts w:ascii="Cambria Math" w:eastAsiaTheme="minorEastAsia" w:hAnsi="Cambria Math"/>
                    <w:lang w:eastAsia="zh-CN"/>
                  </w:rPr>
                </m:ctrlPr>
              </m:dPr>
              <m:e>
                <m:r>
                  <m:rPr>
                    <m:sty m:val="p"/>
                  </m:rPr>
                  <w:rPr>
                    <w:rFonts w:ascii="Cambria Math" w:eastAsiaTheme="minorEastAsia" w:hAnsi="Cambria Math"/>
                    <w:lang w:eastAsia="zh-CN"/>
                  </w:rPr>
                  <m:t>t</m:t>
                </m:r>
              </m:e>
            </m:d>
            <m:r>
              <m:rPr>
                <m:sty m:val="p"/>
              </m:rPr>
              <w:rPr>
                <w:rFonts w:ascii="Cambria Math" w:eastAsiaTheme="minorEastAsia" w:hAnsi="Cambria Math"/>
                <w:lang w:eastAsia="zh-CN"/>
              </w:rPr>
              <m:t>+1</m:t>
            </m:r>
          </m:den>
        </m:f>
      </m:oMath>
      <w:r w:rsidR="007B5273">
        <w:rPr>
          <w:rFonts w:eastAsiaTheme="minorEastAsia" w:hint="eastAsia"/>
          <w:lang w:eastAsia="zh-CN"/>
        </w:rPr>
        <w:t xml:space="preserve">            </w:t>
      </w:r>
      <w:r w:rsidR="00C62568">
        <w:rPr>
          <w:rFonts w:eastAsiaTheme="minorEastAsia" w:hint="eastAsia"/>
          <w:lang w:eastAsia="zh-CN"/>
        </w:rPr>
        <w:t xml:space="preserve">   </w:t>
      </w:r>
      <w:r w:rsidR="006E418F">
        <w:rPr>
          <w:rFonts w:eastAsiaTheme="minorEastAsia" w:hint="eastAsia"/>
          <w:lang w:eastAsia="zh-CN"/>
        </w:rPr>
        <w:t xml:space="preserve">     </w:t>
      </w:r>
      <w:r w:rsidR="00C62568">
        <w:rPr>
          <w:rFonts w:eastAsiaTheme="minorEastAsia" w:hint="eastAsia"/>
          <w:lang w:eastAsia="zh-CN"/>
        </w:rPr>
        <w:t xml:space="preserve">      </w:t>
      </w:r>
      <w:r w:rsidR="007B5273">
        <w:rPr>
          <w:rFonts w:eastAsiaTheme="minorEastAsia" w:hint="eastAsia"/>
          <w:lang w:eastAsia="zh-CN"/>
        </w:rPr>
        <w:t xml:space="preserve">                  (1)</w:t>
      </w:r>
    </w:p>
    <w:p w:rsidR="00B05F16" w:rsidRDefault="00172587" w:rsidP="00056CD7">
      <w:pPr>
        <w:rPr>
          <w:rFonts w:eastAsiaTheme="minorEastAsia"/>
          <w:lang w:eastAsia="zh-CN"/>
        </w:rPr>
      </w:pPr>
      <w:r>
        <w:t>A</w:t>
      </w:r>
      <w:r w:rsidR="00056CD7">
        <w:rPr>
          <w:rFonts w:hint="eastAsia"/>
        </w:rPr>
        <w:t>nd</w:t>
      </w:r>
      <w:r>
        <w:rPr>
          <w:rFonts w:eastAsiaTheme="minorEastAsia" w:hint="eastAsia"/>
          <w:lang w:eastAsia="zh-CN"/>
        </w:rPr>
        <w:t>,</w:t>
      </w:r>
      <w:r w:rsidR="00056CD7">
        <w:rPr>
          <w:rFonts w:hint="eastAsia"/>
        </w:rPr>
        <w:t xml:space="preserve"> </w:t>
      </w:r>
    </w:p>
    <w:p w:rsidR="001954B2" w:rsidRDefault="00B05F16">
      <w:pPr>
        <w:jc w:val="center"/>
        <w:rPr>
          <w:rFonts w:eastAsiaTheme="minorEastAsia"/>
          <w:lang w:eastAsia="zh-CN"/>
        </w:rPr>
      </w:pPr>
      <w:r>
        <w:rPr>
          <w:rFonts w:eastAsiaTheme="minorEastAsia" w:hint="eastAsia"/>
          <w:lang w:eastAsia="zh-CN"/>
        </w:rPr>
        <w:t xml:space="preserve">    </w:t>
      </w: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P</m:t>
            </m:r>
          </m:e>
          <m:sub>
            <m:r>
              <m:rPr>
                <m:sty m:val="p"/>
              </m:rPr>
              <w:rPr>
                <w:rFonts w:ascii="Cambria Math" w:eastAsiaTheme="minorEastAsia" w:hAnsi="Cambria Math"/>
                <w:lang w:eastAsia="zh-CN"/>
              </w:rPr>
              <m:t>n</m:t>
            </m:r>
          </m:sub>
        </m:sSub>
        <m:d>
          <m:dPr>
            <m:ctrlPr>
              <w:rPr>
                <w:rFonts w:ascii="Cambria Math" w:eastAsiaTheme="minorEastAsia" w:hAnsi="Cambria Math"/>
                <w:lang w:eastAsia="zh-CN"/>
              </w:rPr>
            </m:ctrlPr>
          </m:dPr>
          <m:e>
            <m:r>
              <m:rPr>
                <m:sty m:val="p"/>
              </m:rPr>
              <w:rPr>
                <w:rFonts w:ascii="Cambria Math" w:eastAsiaTheme="minorEastAsia" w:hAnsi="Cambria Math"/>
                <w:lang w:eastAsia="zh-CN"/>
              </w:rPr>
              <m:t>t</m:t>
            </m:r>
          </m:e>
        </m:d>
        <m:r>
          <m:rPr>
            <m:sty m:val="p"/>
          </m:rPr>
          <w:rPr>
            <w:rFonts w:ascii="Cambria Math" w:eastAsiaTheme="minorEastAsia" w:hAnsi="Cambria Math"/>
            <w:lang w:eastAsia="zh-CN"/>
          </w:rPr>
          <m:t>=</m:t>
        </m:r>
        <m:f>
          <m:fPr>
            <m:ctrlPr>
              <w:rPr>
                <w:rFonts w:ascii="Cambria Math" w:eastAsiaTheme="minorEastAsia" w:hAnsi="Cambria Math"/>
                <w:lang w:eastAsia="zh-CN"/>
              </w:rPr>
            </m:ctrlPr>
          </m:fPr>
          <m:num>
            <m:r>
              <m:rPr>
                <m:sty m:val="p"/>
              </m:rPr>
              <w:rPr>
                <w:rFonts w:ascii="Cambria Math" w:eastAsiaTheme="minorEastAsia" w:hAnsi="Cambria Math"/>
                <w:lang w:eastAsia="zh-CN"/>
              </w:rPr>
              <m:t>1</m:t>
            </m:r>
          </m:num>
          <m:den>
            <m:sSub>
              <m:sSubPr>
                <m:ctrlPr>
                  <w:rPr>
                    <w:rFonts w:ascii="Cambria Math" w:eastAsiaTheme="minorEastAsia" w:hAnsi="Cambria Math"/>
                    <w:lang w:eastAsia="zh-CN"/>
                  </w:rPr>
                </m:ctrlPr>
              </m:sSubPr>
              <m:e>
                <m:r>
                  <m:rPr>
                    <m:sty m:val="p"/>
                  </m:rPr>
                  <w:rPr>
                    <w:rFonts w:ascii="Cambria Math" w:eastAsiaTheme="minorEastAsia" w:hAnsi="Cambria Math"/>
                    <w:lang w:eastAsia="zh-CN"/>
                  </w:rPr>
                  <m:t>K</m:t>
                </m:r>
              </m:e>
              <m:sub>
                <m:r>
                  <m:rPr>
                    <m:sty m:val="p"/>
                  </m:rPr>
                  <w:rPr>
                    <w:rFonts w:ascii="Cambria Math" w:eastAsiaTheme="minorEastAsia" w:hAnsi="Cambria Math"/>
                    <w:lang w:eastAsia="zh-CN"/>
                  </w:rPr>
                  <m:t>R</m:t>
                </m:r>
              </m:sub>
            </m:sSub>
            <m:r>
              <m:rPr>
                <m:sty m:val="p"/>
              </m:rPr>
              <w:rPr>
                <w:rFonts w:ascii="Cambria Math" w:eastAsiaTheme="minorEastAsia" w:hAnsi="Cambria Math"/>
                <w:lang w:eastAsia="zh-CN"/>
              </w:rPr>
              <m:t>+1</m:t>
            </m:r>
          </m:den>
        </m:f>
        <m:f>
          <m:fPr>
            <m:ctrlPr>
              <w:rPr>
                <w:rFonts w:ascii="Cambria Math" w:eastAsiaTheme="minorEastAsia" w:hAnsi="Cambria Math"/>
                <w:lang w:eastAsia="zh-CN"/>
              </w:rPr>
            </m:ctrlPr>
          </m:fPr>
          <m:num>
            <m:sSubSup>
              <m:sSubSupPr>
                <m:ctrlPr>
                  <w:rPr>
                    <w:rFonts w:ascii="Cambria Math" w:eastAsiaTheme="minorEastAsia" w:hAnsi="Cambria Math"/>
                    <w:lang w:eastAsia="zh-CN"/>
                  </w:rPr>
                </m:ctrlPr>
              </m:sSubSupPr>
              <m:e>
                <m:r>
                  <m:rPr>
                    <m:sty m:val="p"/>
                  </m:rPr>
                  <w:rPr>
                    <w:rFonts w:ascii="Cambria Math" w:eastAsiaTheme="minorEastAsia" w:hAnsi="Cambria Math"/>
                    <w:lang w:eastAsia="zh-CN"/>
                  </w:rPr>
                  <m:t>P</m:t>
                </m:r>
              </m:e>
              <m:sub>
                <m:r>
                  <m:rPr>
                    <m:sty m:val="p"/>
                  </m:rPr>
                  <w:rPr>
                    <w:rFonts w:ascii="Cambria Math" w:eastAsiaTheme="minorEastAsia" w:hAnsi="Cambria Math"/>
                    <w:lang w:eastAsia="zh-CN"/>
                  </w:rPr>
                  <m:t>n</m:t>
                </m:r>
              </m:sub>
              <m:sup>
                <m:r>
                  <m:rPr>
                    <m:sty m:val="p"/>
                  </m:rPr>
                  <w:rPr>
                    <w:rFonts w:ascii="Cambria Math" w:eastAsiaTheme="minorEastAsia" w:hAnsi="Cambria Math"/>
                    <w:lang w:eastAsia="zh-CN"/>
                  </w:rPr>
                  <m:t>'</m:t>
                </m:r>
              </m:sup>
            </m:sSubSup>
          </m:num>
          <m:den>
            <m:nary>
              <m:naryPr>
                <m:chr m:val="∑"/>
                <m:limLoc m:val="subSup"/>
                <m:ctrlPr>
                  <w:rPr>
                    <w:rFonts w:ascii="Cambria Math" w:eastAsiaTheme="minorEastAsia" w:hAnsi="Cambria Math"/>
                    <w:lang w:eastAsia="zh-CN"/>
                  </w:rPr>
                </m:ctrlPr>
              </m:naryPr>
              <m:sub>
                <m:r>
                  <m:rPr>
                    <m:sty m:val="p"/>
                  </m:rPr>
                  <w:rPr>
                    <w:rFonts w:ascii="Cambria Math" w:eastAsiaTheme="minorEastAsia" w:hAnsi="Cambria Math"/>
                    <w:lang w:eastAsia="zh-CN"/>
                  </w:rPr>
                  <m:t>n=1</m:t>
                </m:r>
              </m:sub>
              <m:sup>
                <m:r>
                  <m:rPr>
                    <m:sty m:val="p"/>
                  </m:rPr>
                  <w:rPr>
                    <w:rFonts w:ascii="Cambria Math" w:eastAsiaTheme="minorEastAsia" w:hAnsi="Cambria Math"/>
                    <w:lang w:eastAsia="zh-CN"/>
                  </w:rPr>
                  <m:t>N</m:t>
                </m:r>
              </m:sup>
              <m:e>
                <m:sSubSup>
                  <m:sSubSupPr>
                    <m:ctrlPr>
                      <w:rPr>
                        <w:rFonts w:ascii="Cambria Math" w:eastAsiaTheme="minorEastAsia" w:hAnsi="Cambria Math"/>
                        <w:lang w:eastAsia="zh-CN"/>
                      </w:rPr>
                    </m:ctrlPr>
                  </m:sSubSupPr>
                  <m:e>
                    <m:r>
                      <m:rPr>
                        <m:sty m:val="p"/>
                      </m:rPr>
                      <w:rPr>
                        <w:rFonts w:ascii="Cambria Math" w:eastAsiaTheme="minorEastAsia" w:hAnsi="Cambria Math"/>
                        <w:lang w:eastAsia="zh-CN"/>
                      </w:rPr>
                      <m:t>P</m:t>
                    </m:r>
                  </m:e>
                  <m:sub>
                    <m:r>
                      <m:rPr>
                        <m:sty m:val="p"/>
                      </m:rPr>
                      <w:rPr>
                        <w:rFonts w:ascii="Cambria Math" w:eastAsiaTheme="minorEastAsia" w:hAnsi="Cambria Math"/>
                        <w:lang w:eastAsia="zh-CN"/>
                      </w:rPr>
                      <m:t>n</m:t>
                    </m:r>
                  </m:sub>
                  <m:sup>
                    <m:r>
                      <m:rPr>
                        <m:sty m:val="p"/>
                      </m:rPr>
                      <w:rPr>
                        <w:rFonts w:ascii="Cambria Math" w:eastAsiaTheme="minorEastAsia" w:hAnsi="Cambria Math"/>
                        <w:lang w:eastAsia="zh-CN"/>
                      </w:rPr>
                      <m:t>'</m:t>
                    </m:r>
                  </m:sup>
                </m:sSubSup>
              </m:e>
            </m:nary>
          </m:den>
        </m:f>
        <m:r>
          <m:rPr>
            <m:sty m:val="p"/>
          </m:rPr>
          <w:rPr>
            <w:rFonts w:ascii="Cambria Math" w:eastAsiaTheme="minorEastAsia" w:hAnsi="Cambria Math"/>
            <w:lang w:eastAsia="zh-CN"/>
          </w:rPr>
          <m:t>+δ(n-1)</m:t>
        </m:r>
        <m:r>
          <m:rPr>
            <m:sty m:val="p"/>
          </m:rPr>
          <w:rPr>
            <w:rFonts w:ascii="Cambria Math" w:eastAsiaTheme="minorEastAsia" w:hAnsi="Cambria Math" w:hint="eastAsia"/>
            <w:position w:val="-30"/>
            <w:lang w:eastAsia="zh-CN"/>
          </w:rPr>
          <m:t xml:space="preserve">  </m:t>
        </m:r>
        <m:sSub>
          <m:sSubPr>
            <m:ctrlPr>
              <w:rPr>
                <w:rFonts w:ascii="Cambria Math" w:eastAsiaTheme="minorEastAsia" w:hAnsi="Cambria Math"/>
                <w:lang w:eastAsia="zh-CN"/>
              </w:rPr>
            </m:ctrlPr>
          </m:sSubPr>
          <m:e>
            <m:r>
              <m:rPr>
                <m:sty m:val="p"/>
              </m:rPr>
              <w:rPr>
                <w:rFonts w:ascii="Cambria Math" w:eastAsiaTheme="minorEastAsia" w:hAnsi="Cambria Math"/>
                <w:lang w:eastAsia="zh-CN"/>
              </w:rPr>
              <m:t>P</m:t>
            </m:r>
          </m:e>
          <m:sub>
            <m:r>
              <m:rPr>
                <m:sty m:val="p"/>
              </m:rPr>
              <w:rPr>
                <w:rFonts w:ascii="Cambria Math" w:eastAsiaTheme="minorEastAsia" w:hAnsi="Cambria Math"/>
                <w:lang w:eastAsia="zh-CN"/>
              </w:rPr>
              <m:t>1,LOS</m:t>
            </m:r>
          </m:sub>
        </m:sSub>
        <m:r>
          <m:rPr>
            <m:sty m:val="p"/>
          </m:rPr>
          <w:rPr>
            <w:rFonts w:ascii="Cambria Math" w:eastAsiaTheme="minorEastAsia" w:hAnsi="Cambria Math"/>
            <w:lang w:eastAsia="zh-CN"/>
          </w:rPr>
          <m:t>(t)</m:t>
        </m:r>
      </m:oMath>
      <w:r>
        <w:rPr>
          <w:rFonts w:eastAsiaTheme="minorEastAsia" w:hint="eastAsia"/>
          <w:lang w:eastAsia="zh-CN"/>
        </w:rPr>
        <w:t xml:space="preserve">    </w:t>
      </w:r>
      <w:r w:rsidR="00C62568">
        <w:rPr>
          <w:rFonts w:eastAsiaTheme="minorEastAsia" w:hint="eastAsia"/>
          <w:lang w:eastAsia="zh-CN"/>
        </w:rPr>
        <w:t xml:space="preserve">   </w:t>
      </w:r>
      <w:r>
        <w:rPr>
          <w:rFonts w:eastAsiaTheme="minorEastAsia" w:hint="eastAsia"/>
          <w:lang w:eastAsia="zh-CN"/>
        </w:rPr>
        <w:t xml:space="preserve">  </w:t>
      </w:r>
      <w:r w:rsidR="00C62568">
        <w:rPr>
          <w:rFonts w:eastAsiaTheme="minorEastAsia" w:hint="eastAsia"/>
          <w:lang w:eastAsia="zh-CN"/>
        </w:rPr>
        <w:t xml:space="preserve">        </w:t>
      </w:r>
      <w:r>
        <w:rPr>
          <w:rFonts w:eastAsiaTheme="minorEastAsia" w:hint="eastAsia"/>
          <w:lang w:eastAsia="zh-CN"/>
        </w:rPr>
        <w:t>(2)</w:t>
      </w:r>
    </w:p>
    <w:p w:rsidR="00675B8A" w:rsidRDefault="00056CD7" w:rsidP="00675B8A">
      <w:pPr>
        <w:jc w:val="both"/>
      </w:pPr>
      <w:r>
        <w:rPr>
          <w:rFonts w:hint="eastAsia"/>
        </w:rPr>
        <w:t>That is to say</w:t>
      </w:r>
      <w:r w:rsidR="007F0AB8">
        <w:rPr>
          <w:rFonts w:eastAsiaTheme="minorEastAsia" w:hint="eastAsia"/>
          <w:lang w:eastAsia="zh-CN"/>
        </w:rPr>
        <w:t>,</w:t>
      </w:r>
      <w:r>
        <w:rPr>
          <w:rFonts w:hint="eastAsia"/>
        </w:rPr>
        <w:t xml:space="preserve"> </w:t>
      </w: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P</m:t>
            </m:r>
          </m:e>
          <m:sub>
            <m:r>
              <m:rPr>
                <m:sty m:val="p"/>
              </m:rPr>
              <w:rPr>
                <w:rFonts w:ascii="Cambria Math" w:eastAsiaTheme="minorEastAsia" w:hAnsi="Cambria Math"/>
                <w:lang w:eastAsia="zh-CN"/>
              </w:rPr>
              <m:t>1,LOS</m:t>
            </m:r>
          </m:sub>
        </m:sSub>
        <m:r>
          <m:rPr>
            <m:sty m:val="p"/>
          </m:rPr>
          <w:rPr>
            <w:rFonts w:ascii="Cambria Math" w:eastAsiaTheme="minorEastAsia" w:hAnsi="Cambria Math"/>
            <w:lang w:eastAsia="zh-CN"/>
          </w:rPr>
          <m:t>(t)</m:t>
        </m:r>
      </m:oMath>
      <w:r w:rsidR="00172587">
        <w:rPr>
          <w:rFonts w:eastAsiaTheme="minorEastAsia" w:hint="eastAsia"/>
          <w:lang w:eastAsia="zh-CN"/>
        </w:rPr>
        <w:t xml:space="preserve"> </w:t>
      </w:r>
      <w:r>
        <w:rPr>
          <w:rFonts w:hint="eastAsia"/>
        </w:rPr>
        <w:t>and</w:t>
      </w:r>
      <w:r w:rsidR="00924FEB">
        <w:rPr>
          <w:rFonts w:eastAsiaTheme="minorEastAsia" w:hint="eastAsia"/>
          <w:lang w:eastAsia="zh-CN"/>
        </w:rPr>
        <w:t xml:space="preserve"> </w:t>
      </w: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P</m:t>
            </m:r>
          </m:e>
          <m:sub>
            <m:r>
              <m:rPr>
                <m:sty m:val="p"/>
              </m:rPr>
              <w:rPr>
                <w:rFonts w:ascii="Cambria Math" w:eastAsiaTheme="minorEastAsia" w:hAnsi="Cambria Math"/>
                <w:lang w:eastAsia="zh-CN"/>
              </w:rPr>
              <m:t>n</m:t>
            </m:r>
          </m:sub>
        </m:sSub>
        <m:d>
          <m:dPr>
            <m:ctrlPr>
              <w:rPr>
                <w:rFonts w:ascii="Cambria Math" w:eastAsiaTheme="minorEastAsia" w:hAnsi="Cambria Math"/>
                <w:lang w:eastAsia="zh-CN"/>
              </w:rPr>
            </m:ctrlPr>
          </m:dPr>
          <m:e>
            <m:r>
              <m:rPr>
                <m:sty m:val="p"/>
              </m:rPr>
              <w:rPr>
                <w:rFonts w:ascii="Cambria Math" w:eastAsiaTheme="minorEastAsia" w:hAnsi="Cambria Math"/>
                <w:lang w:eastAsia="zh-CN"/>
              </w:rPr>
              <m:t>t</m:t>
            </m:r>
          </m:e>
        </m:d>
      </m:oMath>
      <w:r>
        <w:rPr>
          <w:rFonts w:hint="eastAsia"/>
        </w:rPr>
        <w:t xml:space="preserve"> vary with</w:t>
      </w:r>
      <m:oMath>
        <m:r>
          <m:rPr>
            <m:sty m:val="p"/>
          </m:rPr>
          <w:rPr>
            <w:rFonts w:ascii="Cambria Math" w:hAnsi="Cambria Math"/>
          </w:rPr>
          <m:t xml:space="preserve"> </m:t>
        </m:r>
        <m:r>
          <m:rPr>
            <m:sty m:val="p"/>
          </m:rPr>
          <w:rPr>
            <w:rFonts w:ascii="Cambria Math" w:eastAsiaTheme="minorEastAsia" w:hAnsi="Cambria Math"/>
            <w:lang w:eastAsia="zh-CN"/>
          </w:rPr>
          <m:t>∆</m:t>
        </m:r>
        <m:sSub>
          <m:sSubPr>
            <m:ctrlPr>
              <w:rPr>
                <w:rFonts w:ascii="Cambria Math" w:eastAsiaTheme="minorEastAsia" w:hAnsi="Cambria Math"/>
                <w:lang w:eastAsia="zh-CN"/>
              </w:rPr>
            </m:ctrlPr>
          </m:sSubPr>
          <m:e>
            <m:r>
              <m:rPr>
                <m:sty m:val="p"/>
              </m:rPr>
              <w:rPr>
                <w:rFonts w:ascii="Cambria Math" w:eastAsiaTheme="minorEastAsia" w:hAnsi="Cambria Math"/>
                <w:lang w:eastAsia="zh-CN"/>
              </w:rPr>
              <m:t>K</m:t>
            </m:r>
          </m:e>
          <m:sub>
            <m:r>
              <m:rPr>
                <m:sty m:val="p"/>
              </m:rPr>
              <w:rPr>
                <w:rFonts w:ascii="Cambria Math" w:eastAsiaTheme="minorEastAsia" w:hAnsi="Cambria Math"/>
                <w:lang w:eastAsia="zh-CN"/>
              </w:rPr>
              <m:t>R</m:t>
            </m:r>
          </m:sub>
        </m:sSub>
        <m:r>
          <m:rPr>
            <m:sty m:val="p"/>
          </m:rPr>
          <w:rPr>
            <w:rFonts w:ascii="Cambria Math" w:eastAsiaTheme="minorEastAsia" w:hAnsi="Cambria Math"/>
            <w:lang w:eastAsia="zh-CN"/>
          </w:rPr>
          <m:t>(t)</m:t>
        </m:r>
      </m:oMath>
      <w:r>
        <w:rPr>
          <w:rFonts w:hint="eastAsia"/>
        </w:rPr>
        <w:t>.</w:t>
      </w:r>
      <w:r w:rsidR="00492D56" w:rsidRPr="00492D56">
        <w:t xml:space="preserve"> </w:t>
      </w:r>
      <w:r w:rsidR="00A143D7">
        <w:rPr>
          <w:rFonts w:eastAsiaTheme="minorEastAsia" w:hint="eastAsia"/>
          <w:lang w:eastAsia="zh-CN"/>
        </w:rPr>
        <w:t>T</w:t>
      </w:r>
      <w:r w:rsidR="00492D56">
        <w:rPr>
          <w:rFonts w:eastAsiaTheme="minorEastAsia" w:hint="eastAsia"/>
          <w:lang w:eastAsia="zh-CN"/>
        </w:rPr>
        <w:t>he a</w:t>
      </w:r>
      <w:r w:rsidR="00492D56" w:rsidRPr="00492D56">
        <w:t>ngular</w:t>
      </w:r>
      <w:r w:rsidR="00435CDD">
        <w:rPr>
          <w:rFonts w:eastAsiaTheme="minorEastAsia" w:hint="eastAsia"/>
          <w:lang w:eastAsia="zh-CN"/>
        </w:rPr>
        <w:t xml:space="preserve"> </w:t>
      </w:r>
      <w:r w:rsidR="00CD28CE">
        <w:rPr>
          <w:rFonts w:eastAsiaTheme="minorEastAsia" w:hint="eastAsia"/>
          <w:lang w:eastAsia="zh-CN"/>
        </w:rPr>
        <w:t xml:space="preserve">parameters </w:t>
      </w:r>
      <w:r w:rsidR="009F3EEE">
        <w:rPr>
          <w:rFonts w:eastAsiaTheme="minorEastAsia" w:hint="eastAsia"/>
          <w:lang w:eastAsia="zh-CN"/>
        </w:rPr>
        <w:t xml:space="preserve">such as </w:t>
      </w:r>
      <w:r w:rsidR="009F3EEE" w:rsidRPr="009F3EEE">
        <w:rPr>
          <w:rFonts w:eastAsiaTheme="minorEastAsia"/>
          <w:position w:val="-14"/>
          <w:lang w:eastAsia="zh-CN"/>
        </w:rPr>
        <w:object w:dxaOrig="66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pt;height:18.85pt" o:ole="">
            <v:imagedata r:id="rId10" o:title=""/>
          </v:shape>
          <o:OLEObject Type="Embed" ProgID="Equation.DSMT4" ShapeID="_x0000_i1025" DrawAspect="Content" ObjectID="_1516171078" r:id="rId11"/>
        </w:object>
      </w:r>
      <w:r w:rsidR="009F3EEE">
        <w:rPr>
          <w:rFonts w:eastAsiaTheme="minorEastAsia" w:hint="eastAsia"/>
          <w:lang w:eastAsia="zh-CN"/>
        </w:rPr>
        <w:t xml:space="preserve"> </w:t>
      </w:r>
      <w:r w:rsidR="009F3EEE">
        <w:rPr>
          <w:rFonts w:eastAsiaTheme="minorEastAsia"/>
          <w:lang w:eastAsia="zh-CN"/>
        </w:rPr>
        <w:t>and</w:t>
      </w:r>
      <w:r w:rsidR="009F3EEE">
        <w:rPr>
          <w:rFonts w:eastAsiaTheme="minorEastAsia" w:hint="eastAsia"/>
          <w:lang w:eastAsia="zh-CN"/>
        </w:rPr>
        <w:t xml:space="preserve"> </w:t>
      </w:r>
      <w:r w:rsidR="009F3EEE" w:rsidRPr="009F3EEE">
        <w:rPr>
          <w:rFonts w:eastAsiaTheme="minorEastAsia"/>
          <w:position w:val="-14"/>
          <w:lang w:eastAsia="zh-CN"/>
        </w:rPr>
        <w:object w:dxaOrig="700" w:dyaOrig="380">
          <v:shape id="_x0000_i1026" type="#_x0000_t75" style="width:35.15pt;height:18.85pt" o:ole="">
            <v:imagedata r:id="rId12" o:title=""/>
          </v:shape>
          <o:OLEObject Type="Embed" ProgID="Equation.DSMT4" ShapeID="_x0000_i1026" DrawAspect="Content" ObjectID="_1516171079" r:id="rId13"/>
        </w:object>
      </w:r>
      <w:r w:rsidR="00CD28CE">
        <w:rPr>
          <w:rFonts w:eastAsiaTheme="minorEastAsia" w:hint="eastAsia"/>
          <w:lang w:eastAsia="zh-CN"/>
        </w:rPr>
        <w:t xml:space="preserve">will </w:t>
      </w:r>
      <w:r w:rsidR="00C72B73">
        <w:rPr>
          <w:rFonts w:eastAsiaTheme="minorEastAsia" w:hint="eastAsia"/>
          <w:lang w:eastAsia="zh-CN"/>
        </w:rPr>
        <w:t>vary accordingly.</w:t>
      </w:r>
      <w:r w:rsidR="00D1298C">
        <w:rPr>
          <w:rFonts w:eastAsiaTheme="minorEastAsia" w:hint="eastAsia"/>
          <w:lang w:eastAsia="zh-CN"/>
        </w:rPr>
        <w:t xml:space="preserve"> </w:t>
      </w:r>
      <w:r w:rsidR="00435CDD">
        <w:rPr>
          <w:rFonts w:eastAsiaTheme="minorEastAsia" w:hint="eastAsia"/>
          <w:lang w:eastAsia="zh-CN"/>
        </w:rPr>
        <w:t>Figure 1</w:t>
      </w:r>
      <w:r w:rsidR="00172587">
        <w:rPr>
          <w:rFonts w:eastAsiaTheme="minorEastAsia" w:hint="eastAsia"/>
          <w:lang w:eastAsia="zh-CN"/>
        </w:rPr>
        <w:t xml:space="preserve"> </w:t>
      </w:r>
      <w:r w:rsidR="009427A0">
        <w:rPr>
          <w:rFonts w:eastAsiaTheme="minorEastAsia" w:hint="eastAsia"/>
          <w:lang w:eastAsia="zh-CN"/>
        </w:rPr>
        <w:t>shows</w:t>
      </w:r>
      <w:r w:rsidR="007A77BB">
        <w:rPr>
          <w:rFonts w:eastAsiaTheme="minorEastAsia" w:hint="eastAsia"/>
          <w:lang w:eastAsia="zh-CN"/>
        </w:rPr>
        <w:t xml:space="preserve"> that at 26GHz</w:t>
      </w:r>
      <w:r w:rsidR="009427A0">
        <w:rPr>
          <w:rFonts w:eastAsiaTheme="minorEastAsia" w:hint="eastAsia"/>
          <w:lang w:eastAsia="zh-CN"/>
        </w:rPr>
        <w:t xml:space="preserve"> </w:t>
      </w:r>
      <w:r w:rsidR="005F50A2">
        <w:rPr>
          <w:rFonts w:eastAsiaTheme="minorEastAsia" w:hint="eastAsia"/>
          <w:lang w:eastAsia="zh-CN"/>
        </w:rPr>
        <w:t xml:space="preserve">the </w:t>
      </w:r>
      <w:r w:rsidR="00435CDD">
        <w:rPr>
          <w:rFonts w:eastAsiaTheme="minorEastAsia" w:hint="eastAsia"/>
          <w:lang w:eastAsia="zh-CN"/>
        </w:rPr>
        <w:t xml:space="preserve">signal strength attenuation caused by </w:t>
      </w:r>
      <w:r w:rsidR="009007A9">
        <w:rPr>
          <w:rFonts w:eastAsiaTheme="minorEastAsia" w:hint="eastAsia"/>
          <w:lang w:eastAsia="zh-CN"/>
        </w:rPr>
        <w:t xml:space="preserve">LOS ray </w:t>
      </w:r>
      <w:r w:rsidR="00A14940">
        <w:rPr>
          <w:rFonts w:eastAsiaTheme="minorEastAsia"/>
          <w:lang w:eastAsia="zh-CN"/>
        </w:rPr>
        <w:t>block</w:t>
      </w:r>
      <w:r w:rsidR="00172587">
        <w:rPr>
          <w:rFonts w:eastAsiaTheme="minorEastAsia" w:hint="eastAsia"/>
          <w:lang w:eastAsia="zh-CN"/>
        </w:rPr>
        <w:t>age</w:t>
      </w:r>
      <w:r w:rsidR="00A14940">
        <w:rPr>
          <w:rFonts w:eastAsiaTheme="minorEastAsia"/>
          <w:lang w:eastAsia="zh-CN"/>
        </w:rPr>
        <w:t xml:space="preserve"> due</w:t>
      </w:r>
      <w:r w:rsidR="00AF4540">
        <w:rPr>
          <w:rFonts w:eastAsiaTheme="minorEastAsia" w:hint="eastAsia"/>
          <w:lang w:eastAsia="zh-CN"/>
        </w:rPr>
        <w:t xml:space="preserve"> to </w:t>
      </w:r>
      <w:r w:rsidR="00551DB3">
        <w:rPr>
          <w:rFonts w:eastAsiaTheme="minorEastAsia" w:hint="eastAsia"/>
          <w:lang w:eastAsia="zh-CN"/>
        </w:rPr>
        <w:t xml:space="preserve">a person </w:t>
      </w:r>
      <w:r w:rsidR="002B43EA">
        <w:rPr>
          <w:rFonts w:eastAsiaTheme="minorEastAsia" w:hint="eastAsia"/>
          <w:lang w:eastAsia="zh-CN"/>
        </w:rPr>
        <w:t>walking</w:t>
      </w:r>
      <w:r w:rsidR="00AF4540">
        <w:rPr>
          <w:rFonts w:eastAsiaTheme="minorEastAsia" w:hint="eastAsia"/>
          <w:lang w:eastAsia="zh-CN"/>
        </w:rPr>
        <w:t xml:space="preserve"> </w:t>
      </w:r>
      <w:r w:rsidR="00D443E4">
        <w:rPr>
          <w:rFonts w:eastAsiaTheme="minorEastAsia" w:hint="eastAsia"/>
          <w:lang w:eastAsia="zh-CN"/>
        </w:rPr>
        <w:t xml:space="preserve">at the speed of </w:t>
      </w:r>
      <w:r w:rsidR="00AF4540">
        <w:rPr>
          <w:rFonts w:eastAsiaTheme="minorEastAsia" w:hint="eastAsia"/>
          <w:lang w:eastAsia="zh-CN"/>
        </w:rPr>
        <w:t xml:space="preserve">about </w:t>
      </w:r>
      <w:r w:rsidR="00D443E4">
        <w:rPr>
          <w:rFonts w:eastAsiaTheme="minorEastAsia" w:hint="eastAsia"/>
          <w:lang w:eastAsia="zh-CN"/>
        </w:rPr>
        <w:t>1m/s</w:t>
      </w:r>
      <w:r w:rsidR="00A26976">
        <w:rPr>
          <w:rFonts w:eastAsiaTheme="minorEastAsia" w:hint="eastAsia"/>
          <w:lang w:eastAsia="zh-CN"/>
        </w:rPr>
        <w:t xml:space="preserve">. </w:t>
      </w:r>
      <w:r w:rsidR="001853B6">
        <w:rPr>
          <w:rFonts w:eastAsiaTheme="minorEastAsia" w:hint="eastAsia"/>
          <w:lang w:eastAsia="zh-CN"/>
        </w:rPr>
        <w:t>T</w:t>
      </w:r>
      <w:r w:rsidR="000C7257">
        <w:rPr>
          <w:rFonts w:eastAsiaTheme="minorEastAsia" w:hint="eastAsia"/>
          <w:lang w:eastAsia="zh-CN"/>
        </w:rPr>
        <w:t>he</w:t>
      </w:r>
      <w:r w:rsidR="00172587">
        <w:rPr>
          <w:rFonts w:eastAsiaTheme="minorEastAsia" w:hint="eastAsia"/>
          <w:position w:val="-14"/>
          <w:lang w:eastAsia="zh-CN"/>
        </w:rPr>
        <w:t xml:space="preserve"> </w:t>
      </w:r>
      <m:oMath>
        <m:r>
          <m:rPr>
            <m:sty m:val="p"/>
          </m:rPr>
          <w:rPr>
            <w:rFonts w:ascii="Cambria Math" w:eastAsiaTheme="minorEastAsia" w:hAnsi="Cambria Math"/>
            <w:lang w:eastAsia="zh-CN"/>
          </w:rPr>
          <m:t>∆</m:t>
        </m:r>
        <m:sSub>
          <m:sSubPr>
            <m:ctrlPr>
              <w:rPr>
                <w:rFonts w:ascii="Cambria Math" w:eastAsiaTheme="minorEastAsia" w:hAnsi="Cambria Math"/>
                <w:lang w:eastAsia="zh-CN"/>
              </w:rPr>
            </m:ctrlPr>
          </m:sSubPr>
          <m:e>
            <m:r>
              <m:rPr>
                <m:sty m:val="p"/>
              </m:rPr>
              <w:rPr>
                <w:rFonts w:ascii="Cambria Math" w:eastAsiaTheme="minorEastAsia" w:hAnsi="Cambria Math"/>
                <w:lang w:eastAsia="zh-CN"/>
              </w:rPr>
              <m:t>K</m:t>
            </m:r>
          </m:e>
          <m:sub>
            <m:r>
              <m:rPr>
                <m:sty m:val="p"/>
              </m:rPr>
              <w:rPr>
                <w:rFonts w:ascii="Cambria Math" w:eastAsiaTheme="minorEastAsia" w:hAnsi="Cambria Math"/>
                <w:lang w:eastAsia="zh-CN"/>
              </w:rPr>
              <m:t>R</m:t>
            </m:r>
          </m:sub>
        </m:sSub>
        <m:r>
          <m:rPr>
            <m:sty m:val="p"/>
          </m:rPr>
          <w:rPr>
            <w:rFonts w:ascii="Cambria Math" w:eastAsiaTheme="minorEastAsia" w:hAnsi="Cambria Math"/>
            <w:lang w:eastAsia="zh-CN"/>
          </w:rPr>
          <m:t>(t)</m:t>
        </m:r>
      </m:oMath>
      <w:r w:rsidR="00172587">
        <w:rPr>
          <w:rFonts w:eastAsiaTheme="minorEastAsia" w:hint="eastAsia"/>
          <w:lang w:eastAsia="zh-CN"/>
        </w:rPr>
        <w:t xml:space="preserve"> </w:t>
      </w:r>
      <w:r w:rsidR="00687C33" w:rsidRPr="00687C33">
        <w:rPr>
          <w:rFonts w:eastAsiaTheme="minorEastAsia"/>
          <w:lang w:eastAsia="zh-CN"/>
        </w:rPr>
        <w:t>descending</w:t>
      </w:r>
      <w:r w:rsidR="00687C33">
        <w:rPr>
          <w:rFonts w:eastAsiaTheme="minorEastAsia" w:hint="eastAsia"/>
          <w:lang w:eastAsia="zh-CN"/>
        </w:rPr>
        <w:t xml:space="preserve"> slope</w:t>
      </w:r>
      <w:r w:rsidR="00351384">
        <w:rPr>
          <w:rFonts w:eastAsiaTheme="minorEastAsia" w:hint="eastAsia"/>
          <w:lang w:eastAsia="zh-CN"/>
        </w:rPr>
        <w:t xml:space="preserve"> </w:t>
      </w:r>
      <w:r w:rsidR="00464B28">
        <w:rPr>
          <w:rFonts w:eastAsiaTheme="minorEastAsia" w:hint="eastAsia"/>
          <w:lang w:eastAsia="zh-CN"/>
        </w:rPr>
        <w:t>is</w:t>
      </w:r>
      <w:r w:rsidR="00913B1B">
        <w:rPr>
          <w:rFonts w:eastAsiaTheme="minorEastAsia" w:hint="eastAsia"/>
          <w:lang w:eastAsia="zh-CN"/>
        </w:rPr>
        <w:t xml:space="preserve"> about -</w:t>
      </w:r>
      <w:r w:rsidR="001678CD">
        <w:rPr>
          <w:rFonts w:eastAsiaTheme="minorEastAsia" w:hint="eastAsia"/>
          <w:lang w:eastAsia="zh-CN"/>
        </w:rPr>
        <w:t>1dB/10ms</w:t>
      </w:r>
      <w:r w:rsidR="00AA728B">
        <w:rPr>
          <w:rFonts w:eastAsiaTheme="minorEastAsia" w:hint="eastAsia"/>
          <w:lang w:eastAsia="zh-CN"/>
        </w:rPr>
        <w:t>，</w:t>
      </w:r>
      <w:r w:rsidR="00AA728B">
        <w:rPr>
          <w:rFonts w:eastAsiaTheme="minorEastAsia" w:hint="eastAsia"/>
          <w:lang w:eastAsia="zh-CN"/>
        </w:rPr>
        <w:t xml:space="preserve">and </w:t>
      </w:r>
      <w:r w:rsidR="001853B6">
        <w:rPr>
          <w:rFonts w:eastAsiaTheme="minorEastAsia" w:hint="eastAsia"/>
          <w:lang w:eastAsia="zh-CN"/>
        </w:rPr>
        <w:t>the</w:t>
      </w:r>
      <w:r w:rsidR="00505A7C">
        <w:rPr>
          <w:rFonts w:eastAsiaTheme="minorEastAsia" w:hint="eastAsia"/>
          <w:lang w:eastAsia="zh-CN"/>
        </w:rPr>
        <w:t xml:space="preserve"> time</w:t>
      </w:r>
      <w:r w:rsidR="001853B6">
        <w:rPr>
          <w:rFonts w:eastAsiaTheme="minorEastAsia" w:hint="eastAsia"/>
          <w:lang w:eastAsia="zh-CN"/>
        </w:rPr>
        <w:t xml:space="preserve"> duration </w:t>
      </w:r>
      <w:r w:rsidR="00623A5A">
        <w:rPr>
          <w:rFonts w:eastAsiaTheme="minorEastAsia" w:hint="eastAsia"/>
          <w:lang w:eastAsia="zh-CN"/>
        </w:rPr>
        <w:t>from</w:t>
      </w:r>
      <w:r w:rsidR="00CE6C7C">
        <w:rPr>
          <w:rFonts w:eastAsiaTheme="minorEastAsia" w:hint="eastAsia"/>
          <w:lang w:eastAsia="zh-CN"/>
        </w:rPr>
        <w:t xml:space="preserve"> the</w:t>
      </w:r>
      <w:r w:rsidR="00623A5A">
        <w:rPr>
          <w:rFonts w:eastAsiaTheme="minorEastAsia" w:hint="eastAsia"/>
          <w:lang w:eastAsia="zh-CN"/>
        </w:rPr>
        <w:t xml:space="preserve"> LOS</w:t>
      </w:r>
      <w:r w:rsidR="00CE6C7C">
        <w:rPr>
          <w:rFonts w:eastAsiaTheme="minorEastAsia" w:hint="eastAsia"/>
          <w:lang w:eastAsia="zh-CN"/>
        </w:rPr>
        <w:t xml:space="preserve"> state</w:t>
      </w:r>
      <w:r w:rsidR="00623A5A">
        <w:rPr>
          <w:rFonts w:eastAsiaTheme="minorEastAsia" w:hint="eastAsia"/>
          <w:lang w:eastAsia="zh-CN"/>
        </w:rPr>
        <w:t xml:space="preserve"> to </w:t>
      </w:r>
      <w:r w:rsidR="000157AA">
        <w:rPr>
          <w:rFonts w:eastAsiaTheme="minorEastAsia" w:hint="eastAsia"/>
          <w:lang w:eastAsia="zh-CN"/>
        </w:rPr>
        <w:t xml:space="preserve">the </w:t>
      </w:r>
      <w:r w:rsidR="00DB5005">
        <w:rPr>
          <w:rFonts w:eastAsiaTheme="minorEastAsia"/>
          <w:lang w:eastAsia="zh-CN"/>
        </w:rPr>
        <w:t>blockage</w:t>
      </w:r>
      <w:r w:rsidR="000523F5">
        <w:rPr>
          <w:rFonts w:eastAsiaTheme="minorEastAsia" w:hint="eastAsia"/>
          <w:lang w:eastAsia="zh-CN"/>
        </w:rPr>
        <w:t xml:space="preserve"> </w:t>
      </w:r>
      <w:r w:rsidR="002E3992">
        <w:rPr>
          <w:rFonts w:eastAsiaTheme="minorEastAsia" w:hint="eastAsia"/>
          <w:lang w:eastAsia="zh-CN"/>
        </w:rPr>
        <w:t xml:space="preserve">state </w:t>
      </w:r>
      <w:r w:rsidR="00547B85">
        <w:rPr>
          <w:rFonts w:eastAsiaTheme="minorEastAsia" w:hint="eastAsia"/>
          <w:lang w:eastAsia="zh-CN"/>
        </w:rPr>
        <w:t>is</w:t>
      </w:r>
      <w:r w:rsidR="001853B6">
        <w:rPr>
          <w:rFonts w:eastAsiaTheme="minorEastAsia" w:hint="eastAsia"/>
          <w:lang w:eastAsia="zh-CN"/>
        </w:rPr>
        <w:t xml:space="preserve"> </w:t>
      </w:r>
      <w:r w:rsidR="001853B6" w:rsidRPr="001853B6">
        <w:rPr>
          <w:rFonts w:eastAsiaTheme="minorEastAsia"/>
          <w:lang w:eastAsia="zh-CN"/>
        </w:rPr>
        <w:t>approximately</w:t>
      </w:r>
      <w:r w:rsidR="001853B6">
        <w:rPr>
          <w:rFonts w:eastAsiaTheme="minorEastAsia" w:hint="eastAsia"/>
          <w:lang w:eastAsia="zh-CN"/>
        </w:rPr>
        <w:t xml:space="preserve"> 200ms</w:t>
      </w:r>
      <w:r w:rsidR="0095100E">
        <w:rPr>
          <w:rFonts w:eastAsiaTheme="minorEastAsia" w:hint="eastAsia"/>
          <w:lang w:eastAsia="zh-CN"/>
        </w:rPr>
        <w:t>.</w:t>
      </w:r>
      <w:r w:rsidR="001853B6">
        <w:rPr>
          <w:rFonts w:eastAsiaTheme="minorEastAsia" w:hint="eastAsia"/>
          <w:lang w:eastAsia="zh-CN"/>
        </w:rPr>
        <w:t xml:space="preserve"> </w:t>
      </w:r>
      <w:r w:rsidR="006003F6">
        <w:rPr>
          <w:rFonts w:eastAsiaTheme="minorEastAsia" w:hint="eastAsia"/>
          <w:lang w:eastAsia="zh-CN"/>
        </w:rPr>
        <w:t xml:space="preserve">The </w:t>
      </w:r>
      <w:r w:rsidR="002B7017">
        <w:rPr>
          <w:rFonts w:eastAsiaTheme="minorEastAsia" w:hint="eastAsia"/>
          <w:lang w:eastAsia="zh-CN"/>
        </w:rPr>
        <w:t>probability distr</w:t>
      </w:r>
      <w:r w:rsidR="00407D19">
        <w:rPr>
          <w:rFonts w:eastAsiaTheme="minorEastAsia" w:hint="eastAsia"/>
          <w:lang w:eastAsia="zh-CN"/>
        </w:rPr>
        <w:t>i</w:t>
      </w:r>
      <w:r w:rsidR="002B7017">
        <w:rPr>
          <w:rFonts w:eastAsiaTheme="minorEastAsia" w:hint="eastAsia"/>
          <w:lang w:eastAsia="zh-CN"/>
        </w:rPr>
        <w:t>b</w:t>
      </w:r>
      <w:r w:rsidR="00407D19">
        <w:rPr>
          <w:rFonts w:eastAsiaTheme="minorEastAsia" w:hint="eastAsia"/>
          <w:lang w:eastAsia="zh-CN"/>
        </w:rPr>
        <w:t>u</w:t>
      </w:r>
      <w:r w:rsidR="002B7017">
        <w:rPr>
          <w:rFonts w:eastAsiaTheme="minorEastAsia" w:hint="eastAsia"/>
          <w:lang w:eastAsia="zh-CN"/>
        </w:rPr>
        <w:t>tion</w:t>
      </w:r>
      <w:r w:rsidR="00AA5D8E">
        <w:rPr>
          <w:rFonts w:eastAsiaTheme="minorEastAsia" w:hint="eastAsia"/>
          <w:lang w:eastAsia="zh-CN"/>
        </w:rPr>
        <w:t>s</w:t>
      </w:r>
      <w:r w:rsidR="00BB4E5A">
        <w:rPr>
          <w:rFonts w:eastAsiaTheme="minorEastAsia" w:hint="eastAsia"/>
          <w:lang w:eastAsia="zh-CN"/>
        </w:rPr>
        <w:t xml:space="preserve"> of</w:t>
      </w:r>
      <w:r w:rsidR="002B7017" w:rsidRPr="0015598D">
        <w:rPr>
          <w:rFonts w:eastAsiaTheme="minorEastAsia" w:hint="eastAsia"/>
          <w:lang w:eastAsia="zh-CN"/>
        </w:rPr>
        <w:t xml:space="preserve"> </w:t>
      </w:r>
      <w:r w:rsidR="00A622A0" w:rsidRPr="0015598D">
        <w:rPr>
          <w:rFonts w:eastAsiaTheme="minorEastAsia" w:hint="eastAsia"/>
          <w:lang w:eastAsia="zh-CN"/>
        </w:rPr>
        <w:t>LOS</w:t>
      </w:r>
      <w:r w:rsidR="007E1F94" w:rsidRPr="0015598D">
        <w:rPr>
          <w:rFonts w:eastAsiaTheme="minorEastAsia"/>
          <w:lang w:eastAsia="zh-CN"/>
        </w:rPr>
        <w:t xml:space="preserve"> ray </w:t>
      </w:r>
      <w:r w:rsidR="00F63535" w:rsidRPr="0015598D">
        <w:rPr>
          <w:rFonts w:eastAsiaTheme="minorEastAsia"/>
          <w:lang w:eastAsia="zh-CN"/>
        </w:rPr>
        <w:t xml:space="preserve">with </w:t>
      </w:r>
      <w:r w:rsidR="00F63535" w:rsidRPr="0015598D">
        <w:rPr>
          <w:rFonts w:eastAsiaTheme="minorEastAsia" w:hint="eastAsia"/>
          <w:lang w:eastAsia="zh-CN"/>
        </w:rPr>
        <w:t xml:space="preserve">and </w:t>
      </w:r>
      <w:r w:rsidR="007E1F94" w:rsidRPr="0015598D">
        <w:rPr>
          <w:rFonts w:eastAsiaTheme="minorEastAsia"/>
          <w:lang w:eastAsia="zh-CN"/>
        </w:rPr>
        <w:t>without blocking</w:t>
      </w:r>
      <w:r w:rsidR="00365F76">
        <w:rPr>
          <w:rFonts w:eastAsiaTheme="minorEastAsia" w:hint="eastAsia"/>
          <w:lang w:eastAsia="zh-CN"/>
        </w:rPr>
        <w:t xml:space="preserve"> also</w:t>
      </w:r>
      <w:r w:rsidR="00717526" w:rsidRPr="0015598D">
        <w:rPr>
          <w:rFonts w:eastAsiaTheme="minorEastAsia" w:hint="eastAsia"/>
          <w:lang w:eastAsia="zh-CN"/>
        </w:rPr>
        <w:t xml:space="preserve"> </w:t>
      </w:r>
      <w:r w:rsidR="00C72786" w:rsidRPr="0015598D">
        <w:rPr>
          <w:rFonts w:eastAsiaTheme="minorEastAsia" w:hint="eastAsia"/>
          <w:lang w:eastAsia="zh-CN"/>
        </w:rPr>
        <w:t>need to be inv</w:t>
      </w:r>
      <w:r w:rsidR="00822058">
        <w:rPr>
          <w:rFonts w:eastAsiaTheme="minorEastAsia" w:hint="eastAsia"/>
          <w:lang w:eastAsia="zh-CN"/>
        </w:rPr>
        <w:t>e</w:t>
      </w:r>
      <w:r w:rsidR="00C72786" w:rsidRPr="0015598D">
        <w:rPr>
          <w:rFonts w:eastAsiaTheme="minorEastAsia" w:hint="eastAsia"/>
          <w:lang w:eastAsia="zh-CN"/>
        </w:rPr>
        <w:t>stigated</w:t>
      </w:r>
      <w:r w:rsidR="000D72AE">
        <w:rPr>
          <w:rFonts w:eastAsiaTheme="minorEastAsia" w:hint="eastAsia"/>
          <w:lang w:eastAsia="zh-CN"/>
        </w:rPr>
        <w:t>.</w:t>
      </w:r>
    </w:p>
    <w:p w:rsidR="00056CD7" w:rsidRDefault="007D067D" w:rsidP="00056CD7">
      <w:pPr>
        <w:jc w:val="center"/>
      </w:pPr>
      <w:r w:rsidRPr="007D067D">
        <w:rPr>
          <w:noProof/>
          <w:lang w:eastAsia="zh-CN"/>
        </w:rPr>
        <w:drawing>
          <wp:inline distT="0" distB="0" distL="0" distR="0">
            <wp:extent cx="4054929" cy="1718606"/>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4"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052723" cy="1717671"/>
                    </a:xfrm>
                    <a:prstGeom prst="rect">
                      <a:avLst/>
                    </a:prstGeom>
                    <a:noFill/>
                    <a:ln>
                      <a:noFill/>
                    </a:ln>
                  </pic:spPr>
                </pic:pic>
              </a:graphicData>
            </a:graphic>
          </wp:inline>
        </w:drawing>
      </w:r>
    </w:p>
    <w:p w:rsidR="00056CD7" w:rsidRPr="003C4521" w:rsidRDefault="009D6CDE" w:rsidP="00056CD7">
      <w:pPr>
        <w:pStyle w:val="a7"/>
        <w:jc w:val="center"/>
        <w:rPr>
          <w:rFonts w:eastAsiaTheme="minorEastAsia"/>
          <w:lang w:eastAsia="zh-CN"/>
        </w:rPr>
      </w:pPr>
      <w:bookmarkStart w:id="3" w:name="_Ref441849367"/>
      <w:r>
        <w:t>Fig</w:t>
      </w:r>
      <w:r w:rsidR="00435CDD">
        <w:rPr>
          <w:rFonts w:eastAsiaTheme="minorEastAsia" w:hint="eastAsia"/>
          <w:lang w:eastAsia="zh-CN"/>
        </w:rPr>
        <w:t>ure</w:t>
      </w:r>
      <w:r>
        <w:t xml:space="preserve"> </w:t>
      </w:r>
      <w:r w:rsidR="000C183D">
        <w:fldChar w:fldCharType="begin"/>
      </w:r>
      <w:r w:rsidR="000C183D">
        <w:instrText xml:space="preserve"> SEQ Fig. \* ARABIC </w:instrText>
      </w:r>
      <w:r w:rsidR="000C183D">
        <w:fldChar w:fldCharType="separate"/>
      </w:r>
      <w:r w:rsidR="00F50D75">
        <w:rPr>
          <w:noProof/>
        </w:rPr>
        <w:t>1</w:t>
      </w:r>
      <w:r w:rsidR="000C183D">
        <w:fldChar w:fldCharType="end"/>
      </w:r>
      <w:bookmarkEnd w:id="3"/>
      <w:r w:rsidR="003C4521">
        <w:rPr>
          <w:rFonts w:eastAsiaTheme="minorEastAsia" w:hint="eastAsia"/>
          <w:lang w:eastAsia="zh-CN"/>
        </w:rPr>
        <w:t xml:space="preserve"> </w:t>
      </w:r>
      <w:r w:rsidR="004040E5">
        <w:rPr>
          <w:rFonts w:eastAsiaTheme="minorEastAsia" w:hint="eastAsia"/>
          <w:lang w:eastAsia="zh-CN"/>
        </w:rPr>
        <w:t>Signal attenuation due to b</w:t>
      </w:r>
      <w:r w:rsidR="00F404BB">
        <w:rPr>
          <w:rFonts w:eastAsiaTheme="minorEastAsia"/>
          <w:lang w:eastAsia="zh-CN"/>
        </w:rPr>
        <w:t>lock</w:t>
      </w:r>
      <w:r w:rsidR="00010563">
        <w:rPr>
          <w:rFonts w:eastAsiaTheme="minorEastAsia" w:hint="eastAsia"/>
          <w:lang w:eastAsia="zh-CN"/>
        </w:rPr>
        <w:t>age</w:t>
      </w:r>
      <w:r w:rsidR="00F404BB">
        <w:rPr>
          <w:rFonts w:eastAsiaTheme="minorEastAsia"/>
          <w:lang w:eastAsia="zh-CN"/>
        </w:rPr>
        <w:t xml:space="preserve"> by</w:t>
      </w:r>
      <w:r w:rsidR="00585AB4">
        <w:rPr>
          <w:rFonts w:eastAsiaTheme="minorEastAsia" w:hint="eastAsia"/>
          <w:lang w:eastAsia="zh-CN"/>
        </w:rPr>
        <w:t xml:space="preserve"> a</w:t>
      </w:r>
      <w:r w:rsidR="00585AB4" w:rsidRPr="00585AB4">
        <w:rPr>
          <w:rFonts w:eastAsiaTheme="minorEastAsia" w:hint="eastAsia"/>
          <w:lang w:eastAsia="zh-CN"/>
        </w:rPr>
        <w:t xml:space="preserve"> </w:t>
      </w:r>
      <w:r w:rsidR="00585AB4">
        <w:rPr>
          <w:rFonts w:eastAsiaTheme="minorEastAsia" w:hint="eastAsia"/>
          <w:lang w:eastAsia="zh-CN"/>
        </w:rPr>
        <w:t xml:space="preserve">walking </w:t>
      </w:r>
      <w:r w:rsidR="00795FCA">
        <w:rPr>
          <w:rFonts w:eastAsiaTheme="minorEastAsia" w:hint="eastAsia"/>
          <w:lang w:eastAsia="zh-CN"/>
        </w:rPr>
        <w:t>p</w:t>
      </w:r>
      <w:r w:rsidR="008E5FA2">
        <w:rPr>
          <w:rFonts w:eastAsiaTheme="minorEastAsia" w:hint="eastAsia"/>
          <w:lang w:eastAsia="zh-CN"/>
        </w:rPr>
        <w:t xml:space="preserve">erson </w:t>
      </w:r>
      <w:r w:rsidR="00797A68">
        <w:rPr>
          <w:rFonts w:eastAsiaTheme="minorEastAsia" w:hint="eastAsia"/>
          <w:lang w:eastAsia="zh-CN"/>
        </w:rPr>
        <w:t>at 26GHz</w:t>
      </w:r>
    </w:p>
    <w:p w:rsidR="00056CD7" w:rsidRDefault="00056CD7" w:rsidP="00943263">
      <w:pPr>
        <w:jc w:val="both"/>
      </w:pPr>
      <w:r>
        <w:rPr>
          <w:rFonts w:hint="eastAsia"/>
        </w:rPr>
        <w:lastRenderedPageBreak/>
        <w:t xml:space="preserve">The </w:t>
      </w:r>
      <w:r w:rsidR="006514EF">
        <w:rPr>
          <w:rFonts w:eastAsiaTheme="minorEastAsia" w:hint="eastAsia"/>
          <w:lang w:eastAsia="zh-CN"/>
        </w:rPr>
        <w:t>third</w:t>
      </w:r>
      <w:r>
        <w:rPr>
          <w:rFonts w:hint="eastAsia"/>
        </w:rPr>
        <w:t xml:space="preserve"> method is to simply</w:t>
      </w:r>
      <w:r w:rsidR="006514EF">
        <w:rPr>
          <w:rFonts w:eastAsiaTheme="minorEastAsia" w:hint="eastAsia"/>
          <w:lang w:eastAsia="zh-CN"/>
        </w:rPr>
        <w:t xml:space="preserve"> consider</w:t>
      </w:r>
      <w:r>
        <w:rPr>
          <w:rFonts w:hint="eastAsia"/>
        </w:rPr>
        <w:t xml:space="preserve"> the dynamic blockage as </w:t>
      </w:r>
      <w:r w:rsidR="006514EF">
        <w:rPr>
          <w:rFonts w:eastAsiaTheme="minorEastAsia" w:hint="eastAsia"/>
          <w:lang w:eastAsia="zh-CN"/>
        </w:rPr>
        <w:t xml:space="preserve">part of </w:t>
      </w:r>
      <w:r>
        <w:rPr>
          <w:rFonts w:hint="eastAsia"/>
        </w:rPr>
        <w:t xml:space="preserve">shadow fading and </w:t>
      </w:r>
      <w:r>
        <w:t>model</w:t>
      </w:r>
      <w:r>
        <w:rPr>
          <w:rFonts w:hint="eastAsia"/>
        </w:rPr>
        <w:t xml:space="preserve"> fading distribution caused by blockage such as human and </w:t>
      </w:r>
      <w:r>
        <w:t>vehicles</w:t>
      </w:r>
      <w:r>
        <w:rPr>
          <w:rFonts w:hint="eastAsia"/>
        </w:rPr>
        <w:t xml:space="preserve">. </w:t>
      </w:r>
      <w:r w:rsidR="00943263">
        <w:rPr>
          <w:rFonts w:eastAsiaTheme="minorEastAsia" w:hint="eastAsia"/>
          <w:lang w:eastAsia="zh-CN"/>
        </w:rPr>
        <w:t xml:space="preserve">In the system </w:t>
      </w:r>
      <w:r w:rsidR="00247DEB">
        <w:rPr>
          <w:rFonts w:eastAsiaTheme="minorEastAsia" w:hint="eastAsia"/>
          <w:lang w:eastAsia="zh-CN"/>
        </w:rPr>
        <w:t>evaluations</w:t>
      </w:r>
      <w:r w:rsidR="00943263">
        <w:rPr>
          <w:rFonts w:eastAsiaTheme="minorEastAsia" w:hint="eastAsia"/>
          <w:lang w:eastAsia="zh-CN"/>
        </w:rPr>
        <w:t xml:space="preserve">, </w:t>
      </w:r>
      <w:r w:rsidR="00735BFA">
        <w:rPr>
          <w:rFonts w:eastAsiaTheme="minorEastAsia" w:hint="eastAsia"/>
          <w:lang w:eastAsia="zh-CN"/>
        </w:rPr>
        <w:t>the users are</w:t>
      </w:r>
      <w:r>
        <w:rPr>
          <w:rFonts w:hint="eastAsia"/>
        </w:rPr>
        <w:t xml:space="preserve"> randomly dropp</w:t>
      </w:r>
      <w:r w:rsidR="00735BFA">
        <w:rPr>
          <w:rFonts w:eastAsiaTheme="minorEastAsia" w:hint="eastAsia"/>
          <w:lang w:eastAsia="zh-CN"/>
        </w:rPr>
        <w:t>ed and</w:t>
      </w:r>
      <w:r>
        <w:rPr>
          <w:rFonts w:hint="eastAsia"/>
        </w:rPr>
        <w:t xml:space="preserve"> </w:t>
      </w:r>
      <w:r>
        <w:t>dynamic</w:t>
      </w:r>
      <w:r>
        <w:rPr>
          <w:rFonts w:hint="eastAsia"/>
        </w:rPr>
        <w:t xml:space="preserve"> blockage </w:t>
      </w:r>
      <w:r w:rsidR="00735BFA">
        <w:rPr>
          <w:rFonts w:eastAsiaTheme="minorEastAsia" w:hint="eastAsia"/>
          <w:lang w:eastAsia="zh-CN"/>
        </w:rPr>
        <w:t>is</w:t>
      </w:r>
      <w:r>
        <w:t xml:space="preserve"> </w:t>
      </w:r>
      <w:r w:rsidR="00735BFA">
        <w:t>approximate</w:t>
      </w:r>
      <w:r w:rsidR="00735BFA">
        <w:rPr>
          <w:rFonts w:hint="eastAsia"/>
        </w:rPr>
        <w:t>ly</w:t>
      </w:r>
      <w:r w:rsidR="00735BFA">
        <w:t xml:space="preserve"> </w:t>
      </w:r>
      <w:r>
        <w:t>equivalent to</w:t>
      </w:r>
      <w:r>
        <w:rPr>
          <w:rFonts w:hint="eastAsia"/>
        </w:rPr>
        <w:t xml:space="preserve"> </w:t>
      </w:r>
      <w:r w:rsidR="00735BFA">
        <w:rPr>
          <w:rFonts w:eastAsiaTheme="minorEastAsia" w:hint="eastAsia"/>
          <w:lang w:eastAsia="zh-CN"/>
        </w:rPr>
        <w:t xml:space="preserve">blockage from </w:t>
      </w:r>
      <w:r>
        <w:rPr>
          <w:rFonts w:hint="eastAsia"/>
        </w:rPr>
        <w:t>s</w:t>
      </w:r>
      <w:r>
        <w:t>tationary object</w:t>
      </w:r>
      <w:r>
        <w:rPr>
          <w:rFonts w:hint="eastAsia"/>
        </w:rPr>
        <w:t>s</w:t>
      </w:r>
      <w:r w:rsidR="00735BFA">
        <w:rPr>
          <w:rFonts w:eastAsiaTheme="minorEastAsia" w:hint="eastAsia"/>
          <w:lang w:eastAsia="zh-CN"/>
        </w:rPr>
        <w:t>.</w:t>
      </w:r>
      <w:r>
        <w:rPr>
          <w:rFonts w:hint="eastAsia"/>
        </w:rPr>
        <w:t xml:space="preserve"> </w:t>
      </w:r>
      <w:r w:rsidR="00433329">
        <w:rPr>
          <w:rFonts w:eastAsiaTheme="minorEastAsia" w:hint="eastAsia"/>
          <w:lang w:eastAsia="zh-CN"/>
        </w:rPr>
        <w:t>The p</w:t>
      </w:r>
      <w:r w:rsidR="00FD7878">
        <w:rPr>
          <w:rFonts w:eastAsiaTheme="minorEastAsia" w:hint="eastAsia"/>
          <w:lang w:eastAsia="zh-CN"/>
        </w:rPr>
        <w:t xml:space="preserve">robability </w:t>
      </w:r>
      <w:r w:rsidR="00A07E5E">
        <w:rPr>
          <w:rFonts w:eastAsiaTheme="minorEastAsia"/>
          <w:lang w:eastAsia="zh-CN"/>
        </w:rPr>
        <w:t>distributi</w:t>
      </w:r>
      <w:r w:rsidR="00A07E5E" w:rsidRPr="002473F7">
        <w:t>ons</w:t>
      </w:r>
      <w:r w:rsidR="00FD7878" w:rsidRPr="002473F7">
        <w:rPr>
          <w:rFonts w:hint="eastAsia"/>
        </w:rPr>
        <w:t xml:space="preserve"> of LOS</w:t>
      </w:r>
      <w:r w:rsidR="00A42944" w:rsidRPr="002473F7">
        <w:t>,</w:t>
      </w:r>
      <w:r w:rsidR="00A42944" w:rsidRPr="002473F7">
        <w:rPr>
          <w:rFonts w:hint="eastAsia"/>
        </w:rPr>
        <w:t xml:space="preserve"> blocked LOS and NLOS</w:t>
      </w:r>
      <w:r w:rsidR="00FD7878" w:rsidRPr="002473F7">
        <w:t xml:space="preserve"> </w:t>
      </w:r>
      <w:r w:rsidR="00FD7878" w:rsidRPr="002473F7">
        <w:rPr>
          <w:rFonts w:hint="eastAsia"/>
        </w:rPr>
        <w:t xml:space="preserve">need to be </w:t>
      </w:r>
      <w:r w:rsidR="00877CB6" w:rsidRPr="002473F7">
        <w:rPr>
          <w:rFonts w:hint="eastAsia"/>
        </w:rPr>
        <w:t>mo</w:t>
      </w:r>
      <w:r w:rsidR="00E42E62" w:rsidRPr="002473F7">
        <w:rPr>
          <w:rFonts w:hint="eastAsia"/>
        </w:rPr>
        <w:t>d</w:t>
      </w:r>
      <w:r w:rsidR="00877CB6" w:rsidRPr="002473F7">
        <w:rPr>
          <w:rFonts w:hint="eastAsia"/>
        </w:rPr>
        <w:t>eled.</w:t>
      </w:r>
    </w:p>
    <w:p w:rsidR="00056CD7" w:rsidRDefault="00056CD7" w:rsidP="00943263">
      <w:pPr>
        <w:jc w:val="both"/>
      </w:pPr>
      <w:r>
        <w:rPr>
          <w:rFonts w:hint="eastAsia"/>
        </w:rPr>
        <w:t xml:space="preserve">It is important to model the whole dynamic </w:t>
      </w:r>
      <w:r>
        <w:t>blockage</w:t>
      </w:r>
      <w:r>
        <w:rPr>
          <w:rFonts w:hint="eastAsia"/>
        </w:rPr>
        <w:t xml:space="preserve"> process </w:t>
      </w:r>
      <w:r>
        <w:t>with</w:t>
      </w:r>
      <w:r>
        <w:rPr>
          <w:rFonts w:hint="eastAsia"/>
        </w:rPr>
        <w:t xml:space="preserve"> reasonable simulation</w:t>
      </w:r>
      <w:r>
        <w:t xml:space="preserve"> </w:t>
      </w:r>
      <w:r>
        <w:rPr>
          <w:rFonts w:hint="eastAsia"/>
        </w:rPr>
        <w:t xml:space="preserve">complexity. </w:t>
      </w:r>
      <w:r w:rsidR="00CB53C5">
        <w:rPr>
          <w:rFonts w:eastAsiaTheme="minorEastAsia" w:hint="eastAsia"/>
          <w:lang w:eastAsia="zh-CN"/>
        </w:rPr>
        <w:t xml:space="preserve">In our view, </w:t>
      </w:r>
      <w:bookmarkStart w:id="4" w:name="_GoBack"/>
      <w:bookmarkEnd w:id="4"/>
      <w:r>
        <w:rPr>
          <w:rFonts w:hint="eastAsia"/>
        </w:rPr>
        <w:t xml:space="preserve">the second and </w:t>
      </w:r>
      <w:r w:rsidR="00CB53C5">
        <w:rPr>
          <w:rFonts w:eastAsiaTheme="minorEastAsia" w:hint="eastAsia"/>
          <w:lang w:eastAsia="zh-CN"/>
        </w:rPr>
        <w:t xml:space="preserve">third methods discussed above are feasible in terms of </w:t>
      </w:r>
      <w:r w:rsidR="00882BB5">
        <w:rPr>
          <w:rFonts w:eastAsiaTheme="minorEastAsia" w:hint="eastAsia"/>
          <w:lang w:eastAsia="zh-CN"/>
        </w:rPr>
        <w:t xml:space="preserve">accuracy and </w:t>
      </w:r>
      <w:r w:rsidR="00CB53C5">
        <w:rPr>
          <w:rFonts w:eastAsiaTheme="minorEastAsia" w:hint="eastAsia"/>
          <w:lang w:eastAsia="zh-CN"/>
        </w:rPr>
        <w:t>complexity</w:t>
      </w:r>
      <w:r w:rsidR="00CD4B01">
        <w:rPr>
          <w:rFonts w:eastAsiaTheme="minorEastAsia" w:hint="eastAsia"/>
          <w:lang w:eastAsia="zh-CN"/>
        </w:rPr>
        <w:t>.</w:t>
      </w:r>
      <w:r>
        <w:rPr>
          <w:rFonts w:hint="eastAsia"/>
        </w:rPr>
        <w:t xml:space="preserve"> </w:t>
      </w:r>
    </w:p>
    <w:p w:rsidR="00EA04C9" w:rsidRPr="00071F0D" w:rsidRDefault="00EA04C9" w:rsidP="00EA04C9">
      <w:pPr>
        <w:pStyle w:val="2"/>
        <w:numPr>
          <w:ilvl w:val="1"/>
          <w:numId w:val="1"/>
        </w:numPr>
        <w:tabs>
          <w:tab w:val="left" w:pos="-806"/>
        </w:tabs>
        <w:spacing w:after="120"/>
        <w:ind w:left="567"/>
        <w:rPr>
          <w:rFonts w:eastAsia="宋体" w:cs="Arial"/>
        </w:rPr>
      </w:pPr>
      <w:r>
        <w:rPr>
          <w:rFonts w:eastAsia="宋体" w:cs="Arial" w:hint="eastAsia"/>
        </w:rPr>
        <w:t xml:space="preserve">MIMO </w:t>
      </w:r>
      <w:r w:rsidR="00C4262A">
        <w:rPr>
          <w:rFonts w:eastAsia="宋体" w:cs="Arial"/>
        </w:rPr>
        <w:t>measurement</w:t>
      </w:r>
    </w:p>
    <w:p w:rsidR="00396DA8" w:rsidRPr="00981012" w:rsidRDefault="00396DA8" w:rsidP="00557EA9">
      <w:pPr>
        <w:jc w:val="both"/>
      </w:pPr>
      <w:r w:rsidRPr="00981012">
        <w:t xml:space="preserve">For </w:t>
      </w:r>
      <w:r w:rsidR="007A3674">
        <w:rPr>
          <w:rFonts w:eastAsiaTheme="minorEastAsia" w:hint="eastAsia"/>
          <w:lang w:eastAsia="zh-CN"/>
        </w:rPr>
        <w:t>IMI-2020</w:t>
      </w:r>
      <w:r w:rsidRPr="00981012">
        <w:t xml:space="preserve"> candidate </w:t>
      </w:r>
      <w:r w:rsidR="004F6587" w:rsidRPr="00981012">
        <w:rPr>
          <w:rFonts w:hint="eastAsia"/>
        </w:rPr>
        <w:t xml:space="preserve">higher </w:t>
      </w:r>
      <w:r w:rsidRPr="00981012">
        <w:t>frequency band</w:t>
      </w:r>
      <w:r w:rsidR="004A234F">
        <w:rPr>
          <w:rFonts w:eastAsiaTheme="minorEastAsia" w:hint="eastAsia"/>
          <w:lang w:eastAsia="zh-CN"/>
        </w:rPr>
        <w:t>s</w:t>
      </w:r>
      <w:r w:rsidRPr="00981012">
        <w:t>, so far m</w:t>
      </w:r>
      <w:r w:rsidRPr="00981012">
        <w:rPr>
          <w:rFonts w:hint="eastAsia"/>
        </w:rPr>
        <w:t xml:space="preserve">any </w:t>
      </w:r>
      <w:r w:rsidRPr="00981012">
        <w:t xml:space="preserve">channel measurement experiments have been performed and </w:t>
      </w:r>
      <w:r w:rsidR="00191BA3" w:rsidRPr="00981012">
        <w:t>modeling</w:t>
      </w:r>
      <w:r w:rsidRPr="00981012">
        <w:t xml:space="preserve"> results have been published in the past years, but </w:t>
      </w:r>
      <w:r w:rsidR="00C311BB">
        <w:rPr>
          <w:rFonts w:eastAsiaTheme="minorEastAsia" w:hint="eastAsia"/>
          <w:lang w:eastAsia="zh-CN"/>
        </w:rPr>
        <w:t xml:space="preserve">almost </w:t>
      </w:r>
      <w:r w:rsidRPr="00981012">
        <w:t xml:space="preserve">all these measurements were based on SISO channel sounding architecture with horn </w:t>
      </w:r>
      <w:r w:rsidR="00A33179" w:rsidRPr="00981012">
        <w:t>antennas</w:t>
      </w:r>
      <w:r w:rsidR="00A33179">
        <w:rPr>
          <w:rFonts w:eastAsiaTheme="minorEastAsia"/>
          <w:lang w:eastAsia="zh-CN"/>
        </w:rPr>
        <w:t xml:space="preserve">. </w:t>
      </w:r>
      <w:r w:rsidRPr="00981012">
        <w:t>Here</w:t>
      </w:r>
      <w:r w:rsidR="00654DFF">
        <w:rPr>
          <w:rFonts w:eastAsiaTheme="minorEastAsia" w:hint="eastAsia"/>
          <w:lang w:eastAsia="zh-CN"/>
        </w:rPr>
        <w:t>,</w:t>
      </w:r>
      <w:r w:rsidRPr="00981012">
        <w:t xml:space="preserve"> we discuss the necessity and advantage </w:t>
      </w:r>
      <w:r w:rsidR="00857E62">
        <w:rPr>
          <w:rFonts w:eastAsiaTheme="minorEastAsia" w:hint="eastAsia"/>
          <w:lang w:eastAsia="zh-CN"/>
        </w:rPr>
        <w:t xml:space="preserve">of </w:t>
      </w:r>
      <w:r w:rsidR="00FE1B05">
        <w:rPr>
          <w:rFonts w:eastAsiaTheme="minorEastAsia" w:hint="eastAsia"/>
          <w:lang w:eastAsia="zh-CN"/>
        </w:rPr>
        <w:t>measurement</w:t>
      </w:r>
      <w:r w:rsidR="00BD456D">
        <w:rPr>
          <w:rFonts w:eastAsiaTheme="minorEastAsia" w:hint="eastAsia"/>
          <w:lang w:eastAsia="zh-CN"/>
        </w:rPr>
        <w:t>s</w:t>
      </w:r>
      <w:r w:rsidR="00FE1B05">
        <w:rPr>
          <w:rFonts w:eastAsiaTheme="minorEastAsia" w:hint="eastAsia"/>
          <w:lang w:eastAsia="zh-CN"/>
        </w:rPr>
        <w:t xml:space="preserve"> based on</w:t>
      </w:r>
      <w:r w:rsidRPr="00981012">
        <w:t xml:space="preserve"> MIMO channel sounding configuration.</w:t>
      </w:r>
    </w:p>
    <w:p w:rsidR="00396DA8" w:rsidRPr="00981012" w:rsidRDefault="00396DA8" w:rsidP="00557EA9">
      <w:pPr>
        <w:jc w:val="both"/>
      </w:pPr>
      <w:r w:rsidRPr="00981012">
        <w:rPr>
          <w:rFonts w:hint="eastAsia"/>
        </w:rPr>
        <w:t>MIMO channel sounding approach can measure multiple paths from different direction</w:t>
      </w:r>
      <w:r w:rsidRPr="00981012">
        <w:t xml:space="preserve">s (both azimuth and elevation) simultaneously; while SISO channel sounding </w:t>
      </w:r>
      <w:r w:rsidR="00B804C9">
        <w:rPr>
          <w:rFonts w:eastAsiaTheme="minorEastAsia" w:hint="eastAsia"/>
          <w:lang w:eastAsia="zh-CN"/>
        </w:rPr>
        <w:t>requ</w:t>
      </w:r>
      <w:r w:rsidR="00BA1EFA">
        <w:rPr>
          <w:rFonts w:eastAsiaTheme="minorEastAsia" w:hint="eastAsia"/>
          <w:lang w:eastAsia="zh-CN"/>
        </w:rPr>
        <w:t>i</w:t>
      </w:r>
      <w:r w:rsidR="00B804C9">
        <w:rPr>
          <w:rFonts w:eastAsiaTheme="minorEastAsia" w:hint="eastAsia"/>
          <w:lang w:eastAsia="zh-CN"/>
        </w:rPr>
        <w:t>re</w:t>
      </w:r>
      <w:r w:rsidR="00BE1A77">
        <w:rPr>
          <w:rFonts w:eastAsiaTheme="minorEastAsia" w:hint="eastAsia"/>
          <w:lang w:eastAsia="zh-CN"/>
        </w:rPr>
        <w:t>s</w:t>
      </w:r>
      <w:r w:rsidRPr="00981012">
        <w:t xml:space="preserve"> </w:t>
      </w:r>
      <w:r w:rsidR="00AD7E8D">
        <w:rPr>
          <w:rFonts w:eastAsiaTheme="minorEastAsia" w:hint="eastAsia"/>
          <w:lang w:eastAsia="zh-CN"/>
        </w:rPr>
        <w:t xml:space="preserve">to </w:t>
      </w:r>
      <w:r w:rsidRPr="00981012">
        <w:t xml:space="preserve">mechanically </w:t>
      </w:r>
      <w:r w:rsidR="00BE1A77" w:rsidRPr="00981012">
        <w:t>rotating</w:t>
      </w:r>
      <w:r w:rsidRPr="00981012">
        <w:t xml:space="preserve"> Tx/Rx horn antennas </w:t>
      </w:r>
      <w:r w:rsidR="00037170">
        <w:rPr>
          <w:rFonts w:eastAsiaTheme="minorEastAsia" w:hint="eastAsia"/>
          <w:lang w:eastAsia="zh-CN"/>
        </w:rPr>
        <w:t>in</w:t>
      </w:r>
      <w:r w:rsidRPr="00981012">
        <w:t xml:space="preserve"> the measurement</w:t>
      </w:r>
      <w:r w:rsidR="00037170">
        <w:rPr>
          <w:rFonts w:eastAsiaTheme="minorEastAsia" w:hint="eastAsia"/>
          <w:lang w:eastAsia="zh-CN"/>
        </w:rPr>
        <w:t xml:space="preserve"> procedure</w:t>
      </w:r>
      <w:r w:rsidRPr="00981012">
        <w:t>, which will miss paths in dynamic channel scenarios.</w:t>
      </w:r>
    </w:p>
    <w:p w:rsidR="000C631D" w:rsidRPr="00EB0514" w:rsidRDefault="00396DA8" w:rsidP="00E320B6">
      <w:pPr>
        <w:jc w:val="both"/>
        <w:rPr>
          <w:rFonts w:eastAsiaTheme="minorEastAsia"/>
          <w:lang w:val="en-GB" w:eastAsia="zh-CN"/>
        </w:rPr>
      </w:pPr>
      <w:r w:rsidRPr="00981012">
        <w:rPr>
          <w:rFonts w:hint="eastAsia"/>
        </w:rPr>
        <w:t xml:space="preserve">MIMO channel sounding system </w:t>
      </w:r>
      <w:r w:rsidR="00F215EA">
        <w:rPr>
          <w:rFonts w:eastAsiaTheme="minorEastAsia" w:hint="eastAsia"/>
          <w:lang w:eastAsia="zh-CN"/>
        </w:rPr>
        <w:t xml:space="preserve">can </w:t>
      </w:r>
      <w:r w:rsidRPr="00981012">
        <w:t>offer much faster measurement speed than SISO configuration</w:t>
      </w:r>
      <w:r w:rsidR="00E52836">
        <w:rPr>
          <w:rFonts w:eastAsiaTheme="minorEastAsia" w:hint="eastAsia"/>
          <w:lang w:eastAsia="zh-CN"/>
        </w:rPr>
        <w:t xml:space="preserve"> and </w:t>
      </w:r>
      <w:r w:rsidR="008C4BC5">
        <w:rPr>
          <w:rFonts w:eastAsiaTheme="minorEastAsia" w:hint="eastAsia"/>
          <w:lang w:eastAsia="zh-CN"/>
        </w:rPr>
        <w:t>can be used</w:t>
      </w:r>
      <w:r w:rsidR="008C4BC5" w:rsidRPr="00331D65">
        <w:t xml:space="preserve"> in dynamic channel scenarios,</w:t>
      </w:r>
      <w:r w:rsidR="008C4BC5">
        <w:rPr>
          <w:rFonts w:eastAsiaTheme="minorEastAsia" w:hint="eastAsia"/>
          <w:lang w:eastAsia="zh-CN"/>
        </w:rPr>
        <w:t xml:space="preserve"> </w:t>
      </w:r>
      <w:r w:rsidR="008C4BC5">
        <w:rPr>
          <w:rFonts w:eastAsiaTheme="minorEastAsia"/>
          <w:lang w:eastAsia="zh-CN"/>
        </w:rPr>
        <w:t xml:space="preserve">while </w:t>
      </w:r>
      <w:r w:rsidR="008C4BC5" w:rsidRPr="00331D65">
        <w:t xml:space="preserve">SISO channel sounding </w:t>
      </w:r>
      <w:r w:rsidR="008C4BC5">
        <w:rPr>
          <w:rFonts w:eastAsiaTheme="minorEastAsia" w:hint="eastAsia"/>
          <w:lang w:eastAsia="zh-CN"/>
        </w:rPr>
        <w:t xml:space="preserve">may be </w:t>
      </w:r>
      <w:r w:rsidR="008C4BC5" w:rsidRPr="00331D65">
        <w:t>only appropriate under static or quasi-static channels</w:t>
      </w:r>
      <w:r w:rsidR="00A56A1B">
        <w:rPr>
          <w:rFonts w:eastAsiaTheme="minorEastAsia" w:hint="eastAsia"/>
          <w:lang w:eastAsia="zh-CN"/>
        </w:rPr>
        <w:t>.</w:t>
      </w:r>
      <w:r w:rsidRPr="00981012">
        <w:t xml:space="preserve"> Below is </w:t>
      </w:r>
      <w:r w:rsidR="000410F8">
        <w:rPr>
          <w:rFonts w:eastAsiaTheme="minorEastAsia" w:hint="eastAsia"/>
          <w:lang w:eastAsia="zh-CN"/>
        </w:rPr>
        <w:t xml:space="preserve">a </w:t>
      </w:r>
      <w:r w:rsidRPr="00981012">
        <w:t xml:space="preserve">concept </w:t>
      </w:r>
      <w:r w:rsidR="00F924A9">
        <w:rPr>
          <w:rFonts w:eastAsiaTheme="minorEastAsia" w:hint="eastAsia"/>
          <w:lang w:eastAsia="zh-CN"/>
        </w:rPr>
        <w:t xml:space="preserve">of </w:t>
      </w:r>
      <w:r w:rsidRPr="00981012">
        <w:t xml:space="preserve">MIMO channel sounding configuration based on wideband correlation approach, where the multiple transmitter switching and MIMO receiver are </w:t>
      </w:r>
      <w:r w:rsidR="008912EC">
        <w:rPr>
          <w:rFonts w:eastAsiaTheme="minorEastAsia" w:hint="eastAsia"/>
          <w:lang w:eastAsia="zh-CN"/>
        </w:rPr>
        <w:t>shown</w:t>
      </w:r>
      <w:r w:rsidR="00BE1A77">
        <w:rPr>
          <w:rFonts w:eastAsiaTheme="minorEastAsia" w:hint="eastAsia"/>
          <w:lang w:eastAsia="zh-CN"/>
        </w:rPr>
        <w:t xml:space="preserve"> </w:t>
      </w:r>
      <w:r w:rsidRPr="00981012">
        <w:t>(as shown in</w:t>
      </w:r>
      <w:r w:rsidR="008538C0" w:rsidRPr="008538C0">
        <w:t xml:space="preserve"> </w:t>
      </w:r>
      <w:r w:rsidR="008538C0">
        <w:t>Fig</w:t>
      </w:r>
      <w:r w:rsidR="008538C0">
        <w:rPr>
          <w:rFonts w:eastAsiaTheme="minorEastAsia" w:hint="eastAsia"/>
          <w:lang w:eastAsia="zh-CN"/>
        </w:rPr>
        <w:t>ure</w:t>
      </w:r>
      <w:r w:rsidR="008538C0">
        <w:t xml:space="preserve"> </w:t>
      </w:r>
      <w:r w:rsidR="000C183D">
        <w:fldChar w:fldCharType="begin"/>
      </w:r>
      <w:r w:rsidR="008538C0">
        <w:instrText xml:space="preserve"> SEQ Fig. \* ARABIC </w:instrText>
      </w:r>
      <w:r w:rsidR="000C183D">
        <w:fldChar w:fldCharType="separate"/>
      </w:r>
      <w:r w:rsidR="008538C0">
        <w:rPr>
          <w:noProof/>
        </w:rPr>
        <w:t>2</w:t>
      </w:r>
      <w:r w:rsidR="000C183D">
        <w:fldChar w:fldCharType="end"/>
      </w:r>
      <w:r w:rsidR="00BE1A77">
        <w:rPr>
          <w:rFonts w:eastAsiaTheme="minorEastAsia" w:hint="eastAsia"/>
          <w:lang w:eastAsia="zh-CN"/>
        </w:rPr>
        <w:t>)</w:t>
      </w:r>
      <w:r w:rsidR="008C4BC5">
        <w:rPr>
          <w:rFonts w:eastAsiaTheme="minorEastAsia" w:hint="eastAsia"/>
          <w:lang w:eastAsia="zh-CN"/>
        </w:rPr>
        <w:t>.</w:t>
      </w:r>
      <w:r w:rsidR="00BE1A77">
        <w:rPr>
          <w:rFonts w:eastAsiaTheme="minorEastAsia" w:hint="eastAsia"/>
          <w:lang w:eastAsia="zh-CN"/>
        </w:rPr>
        <w:t xml:space="preserve"> </w:t>
      </w:r>
      <w:r w:rsidR="000C631D" w:rsidRPr="008C1337">
        <w:rPr>
          <w:rFonts w:eastAsiaTheme="minorEastAsia"/>
          <w:lang w:val="en-GB" w:eastAsia="zh-CN"/>
        </w:rPr>
        <w:t>Angular</w:t>
      </w:r>
      <w:r w:rsidR="000C631D">
        <w:rPr>
          <w:rFonts w:eastAsiaTheme="minorEastAsia" w:hint="eastAsia"/>
          <w:lang w:val="en-GB" w:eastAsia="zh-CN"/>
        </w:rPr>
        <w:t xml:space="preserve"> </w:t>
      </w:r>
      <w:r w:rsidR="00373866">
        <w:rPr>
          <w:rFonts w:eastAsiaTheme="minorEastAsia" w:hint="eastAsia"/>
          <w:lang w:val="en-GB" w:eastAsia="zh-CN"/>
        </w:rPr>
        <w:t>spread</w:t>
      </w:r>
      <w:r w:rsidR="00CB44DD">
        <w:rPr>
          <w:rFonts w:eastAsiaTheme="minorEastAsia" w:hint="eastAsia"/>
          <w:lang w:val="en-GB" w:eastAsia="zh-CN"/>
        </w:rPr>
        <w:t xml:space="preserve"> </w:t>
      </w:r>
      <w:r w:rsidR="00CB44DD">
        <w:rPr>
          <w:rFonts w:eastAsiaTheme="minorEastAsia"/>
          <w:lang w:val="en-GB" w:eastAsia="zh-CN"/>
        </w:rPr>
        <w:t>and</w:t>
      </w:r>
      <w:r w:rsidR="00CB44DD">
        <w:rPr>
          <w:rFonts w:eastAsiaTheme="minorEastAsia" w:hint="eastAsia"/>
          <w:lang w:val="en-GB" w:eastAsia="zh-CN"/>
        </w:rPr>
        <w:t xml:space="preserve"> angular distribution can be</w:t>
      </w:r>
      <w:r w:rsidR="005F4435">
        <w:rPr>
          <w:rFonts w:eastAsiaTheme="minorEastAsia" w:hint="eastAsia"/>
          <w:lang w:val="en-GB" w:eastAsia="zh-CN"/>
        </w:rPr>
        <w:t xml:space="preserve"> </w:t>
      </w:r>
      <w:r w:rsidR="00E62643">
        <w:rPr>
          <w:rFonts w:eastAsiaTheme="minorEastAsia" w:hint="eastAsia"/>
          <w:lang w:val="en-GB" w:eastAsia="zh-CN"/>
        </w:rPr>
        <w:t>obtained more accurately</w:t>
      </w:r>
      <w:r w:rsidR="00CB44DD">
        <w:rPr>
          <w:rFonts w:eastAsiaTheme="minorEastAsia" w:hint="eastAsia"/>
          <w:lang w:val="en-GB" w:eastAsia="zh-CN"/>
        </w:rPr>
        <w:t xml:space="preserve"> through </w:t>
      </w:r>
      <w:r w:rsidR="00C90E04" w:rsidRPr="00981012">
        <w:t>MIMO</w:t>
      </w:r>
      <w:r w:rsidR="00C90E04">
        <w:rPr>
          <w:rFonts w:eastAsiaTheme="minorEastAsia" w:hint="eastAsia"/>
          <w:lang w:eastAsia="zh-CN"/>
        </w:rPr>
        <w:t xml:space="preserve"> </w:t>
      </w:r>
      <w:r w:rsidR="009660C4">
        <w:rPr>
          <w:rFonts w:eastAsiaTheme="minorEastAsia"/>
          <w:lang w:eastAsia="zh-CN"/>
        </w:rPr>
        <w:t>measurement</w:t>
      </w:r>
      <w:r w:rsidR="00C90E04">
        <w:rPr>
          <w:rFonts w:eastAsiaTheme="minorEastAsia" w:hint="eastAsia"/>
          <w:lang w:eastAsia="zh-CN"/>
        </w:rPr>
        <w:t xml:space="preserve"> </w:t>
      </w:r>
      <w:r w:rsidR="00ED7D41" w:rsidRPr="00ED7D41">
        <w:rPr>
          <w:rFonts w:eastAsiaTheme="minorEastAsia"/>
          <w:lang w:eastAsia="zh-CN"/>
        </w:rPr>
        <w:t>configuration</w:t>
      </w:r>
      <w:r w:rsidR="00C90E04">
        <w:rPr>
          <w:rFonts w:eastAsiaTheme="minorEastAsia" w:hint="eastAsia"/>
          <w:lang w:eastAsia="zh-CN"/>
        </w:rPr>
        <w:t>.</w:t>
      </w:r>
      <w:r w:rsidR="00CB44DD">
        <w:rPr>
          <w:rFonts w:eastAsiaTheme="minorEastAsia" w:hint="eastAsia"/>
          <w:lang w:val="en-GB" w:eastAsia="zh-CN"/>
        </w:rPr>
        <w:t xml:space="preserve"> </w:t>
      </w:r>
    </w:p>
    <w:p w:rsidR="000C631D" w:rsidRPr="00ED7D41" w:rsidRDefault="000C631D" w:rsidP="00557EA9">
      <w:pPr>
        <w:jc w:val="both"/>
        <w:rPr>
          <w:rFonts w:eastAsiaTheme="minorEastAsia"/>
          <w:lang w:val="en-GB" w:eastAsia="zh-CN"/>
        </w:rPr>
      </w:pPr>
    </w:p>
    <w:p w:rsidR="00396DA8" w:rsidRDefault="00396DA8" w:rsidP="00396DA8">
      <w:pPr>
        <w:jc w:val="center"/>
        <w:rPr>
          <w:rFonts w:eastAsiaTheme="minorEastAsia"/>
          <w:lang w:eastAsia="zh-CN"/>
        </w:rPr>
      </w:pPr>
      <w:r>
        <w:rPr>
          <w:noProof/>
          <w:lang w:eastAsia="zh-CN"/>
        </w:rPr>
        <w:drawing>
          <wp:inline distT="0" distB="0" distL="0" distR="0">
            <wp:extent cx="4318000" cy="2541344"/>
            <wp:effectExtent l="19050" t="0" r="6350" b="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cstate="print"/>
                    <a:stretch>
                      <a:fillRect/>
                    </a:stretch>
                  </pic:blipFill>
                  <pic:spPr>
                    <a:xfrm>
                      <a:off x="0" y="0"/>
                      <a:ext cx="4320285" cy="2542689"/>
                    </a:xfrm>
                    <a:prstGeom prst="rect">
                      <a:avLst/>
                    </a:prstGeom>
                  </pic:spPr>
                </pic:pic>
              </a:graphicData>
            </a:graphic>
          </wp:inline>
        </w:drawing>
      </w:r>
    </w:p>
    <w:p w:rsidR="00396DA8" w:rsidRDefault="00396DA8" w:rsidP="00396DA8">
      <w:pPr>
        <w:pStyle w:val="af1"/>
        <w:spacing w:before="0" w:beforeAutospacing="0" w:after="0" w:afterAutospacing="0"/>
        <w:ind w:firstLineChars="250" w:firstLine="452"/>
        <w:rPr>
          <w:rFonts w:asciiTheme="minorHAnsi" w:eastAsiaTheme="minorEastAsia" w:hAnsi="Cambria" w:cstheme="minorBidi"/>
          <w:color w:val="000000" w:themeColor="text1"/>
          <w:kern w:val="24"/>
          <w:sz w:val="18"/>
          <w:szCs w:val="28"/>
        </w:rPr>
      </w:pPr>
      <w:r w:rsidRPr="00D47549">
        <w:rPr>
          <w:rFonts w:asciiTheme="minorHAnsi" w:eastAsiaTheme="minorEastAsia" w:hAnsi="Cambria" w:cstheme="minorBidi"/>
          <w:b/>
          <w:bCs/>
          <w:color w:val="000000" w:themeColor="text1"/>
          <w:kern w:val="24"/>
          <w:sz w:val="18"/>
          <w:szCs w:val="28"/>
          <w:vertAlign w:val="superscript"/>
        </w:rPr>
        <w:t>1</w:t>
      </w:r>
      <w:r w:rsidRPr="00D47549">
        <w:rPr>
          <w:rFonts w:asciiTheme="minorHAnsi" w:eastAsiaTheme="minorEastAsia" w:hAnsi="Cambria" w:cstheme="minorBidi"/>
          <w:b/>
          <w:bCs/>
          <w:color w:val="000000" w:themeColor="text1"/>
          <w:kern w:val="24"/>
          <w:sz w:val="18"/>
          <w:szCs w:val="28"/>
        </w:rPr>
        <w:t>AWG</w:t>
      </w:r>
      <w:r w:rsidRPr="00D47549">
        <w:rPr>
          <w:rFonts w:asciiTheme="minorHAnsi" w:eastAsiaTheme="minorEastAsia" w:hAnsi="Cambria" w:cstheme="minorBidi"/>
          <w:color w:val="000000" w:themeColor="text1"/>
          <w:kern w:val="24"/>
          <w:sz w:val="18"/>
          <w:szCs w:val="28"/>
        </w:rPr>
        <w:t>: Arbitrary Waveform Generator</w:t>
      </w:r>
      <w:r>
        <w:rPr>
          <w:rFonts w:asciiTheme="minorHAnsi" w:eastAsiaTheme="minorEastAsia" w:hAnsi="Cambria" w:cstheme="minorBidi"/>
          <w:color w:val="000000" w:themeColor="text1"/>
          <w:kern w:val="24"/>
          <w:sz w:val="18"/>
          <w:szCs w:val="28"/>
        </w:rPr>
        <w:t>;</w:t>
      </w:r>
      <w:r w:rsidRPr="00D47549">
        <w:rPr>
          <w:rFonts w:asciiTheme="minorHAnsi" w:eastAsiaTheme="minorEastAsia" w:hAnsi="Cambria" w:cstheme="minorBidi"/>
          <w:b/>
          <w:bCs/>
          <w:color w:val="000000" w:themeColor="text1"/>
          <w:kern w:val="24"/>
          <w:position w:val="8"/>
          <w:sz w:val="18"/>
          <w:szCs w:val="28"/>
          <w:vertAlign w:val="superscript"/>
        </w:rPr>
        <w:t>2</w:t>
      </w:r>
      <w:r w:rsidRPr="00D47549">
        <w:rPr>
          <w:rFonts w:asciiTheme="minorHAnsi" w:eastAsiaTheme="minorEastAsia" w:hAnsi="Cambria" w:cstheme="minorBidi"/>
          <w:b/>
          <w:bCs/>
          <w:color w:val="000000" w:themeColor="text1"/>
          <w:kern w:val="24"/>
          <w:sz w:val="18"/>
          <w:szCs w:val="28"/>
        </w:rPr>
        <w:t>VSG</w:t>
      </w:r>
      <w:r w:rsidRPr="00D47549">
        <w:rPr>
          <w:rFonts w:asciiTheme="minorHAnsi" w:eastAsiaTheme="minorEastAsia" w:hAnsi="Cambria" w:cstheme="minorBidi"/>
          <w:color w:val="000000" w:themeColor="text1"/>
          <w:kern w:val="24"/>
          <w:sz w:val="18"/>
          <w:szCs w:val="28"/>
        </w:rPr>
        <w:t>: Vector Signal Generator</w:t>
      </w:r>
      <w:r>
        <w:rPr>
          <w:rFonts w:asciiTheme="minorHAnsi" w:eastAsiaTheme="minorEastAsia" w:hAnsi="Cambria" w:cstheme="minorBidi"/>
          <w:color w:val="000000" w:themeColor="text1"/>
          <w:kern w:val="24"/>
          <w:sz w:val="18"/>
          <w:szCs w:val="28"/>
        </w:rPr>
        <w:t>;</w:t>
      </w:r>
      <w:r w:rsidRPr="00D47549">
        <w:rPr>
          <w:rFonts w:asciiTheme="minorHAnsi" w:eastAsiaTheme="minorEastAsia" w:hAnsi="Cambria" w:cstheme="minorBidi"/>
          <w:b/>
          <w:bCs/>
          <w:color w:val="000000" w:themeColor="text1"/>
          <w:kern w:val="24"/>
          <w:position w:val="8"/>
          <w:sz w:val="18"/>
          <w:szCs w:val="28"/>
          <w:vertAlign w:val="superscript"/>
        </w:rPr>
        <w:t>3</w:t>
      </w:r>
      <w:r w:rsidRPr="00D47549">
        <w:rPr>
          <w:rFonts w:asciiTheme="minorHAnsi" w:eastAsiaTheme="minorEastAsia" w:hAnsi="Cambria" w:cstheme="minorBidi"/>
          <w:b/>
          <w:bCs/>
          <w:color w:val="000000" w:themeColor="text1"/>
          <w:kern w:val="24"/>
          <w:sz w:val="18"/>
          <w:szCs w:val="28"/>
        </w:rPr>
        <w:t>DC</w:t>
      </w:r>
      <w:r w:rsidRPr="00D47549">
        <w:rPr>
          <w:rFonts w:asciiTheme="minorHAnsi" w:eastAsiaTheme="minorEastAsia" w:hAnsi="Cambria" w:cstheme="minorBidi"/>
          <w:color w:val="000000" w:themeColor="text1"/>
          <w:kern w:val="24"/>
          <w:sz w:val="18"/>
          <w:szCs w:val="28"/>
        </w:rPr>
        <w:t>: Down-Converter</w:t>
      </w:r>
    </w:p>
    <w:p w:rsidR="00396DA8" w:rsidRDefault="00F50D75" w:rsidP="00F50D75">
      <w:pPr>
        <w:pStyle w:val="a7"/>
        <w:jc w:val="center"/>
        <w:rPr>
          <w:rFonts w:eastAsiaTheme="minorEastAsia"/>
          <w:lang w:eastAsia="zh-CN"/>
        </w:rPr>
      </w:pPr>
      <w:bookmarkStart w:id="5" w:name="_Ref442084277"/>
      <w:r>
        <w:t>Fig</w:t>
      </w:r>
      <w:r w:rsidR="00557EA9">
        <w:rPr>
          <w:rFonts w:eastAsiaTheme="minorEastAsia" w:hint="eastAsia"/>
          <w:lang w:eastAsia="zh-CN"/>
        </w:rPr>
        <w:t>ure</w:t>
      </w:r>
      <w:r>
        <w:t xml:space="preserve"> </w:t>
      </w:r>
      <w:r w:rsidR="000C183D">
        <w:fldChar w:fldCharType="begin"/>
      </w:r>
      <w:r w:rsidR="00ED1AE2">
        <w:instrText xml:space="preserve"> SEQ Fig. \* ARABIC </w:instrText>
      </w:r>
      <w:r w:rsidR="000C183D">
        <w:fldChar w:fldCharType="separate"/>
      </w:r>
      <w:r>
        <w:rPr>
          <w:noProof/>
        </w:rPr>
        <w:t>2</w:t>
      </w:r>
      <w:r w:rsidR="000C183D">
        <w:fldChar w:fldCharType="end"/>
      </w:r>
      <w:bookmarkEnd w:id="5"/>
      <w:r>
        <w:rPr>
          <w:rFonts w:eastAsiaTheme="minorEastAsia" w:hint="eastAsia"/>
          <w:lang w:eastAsia="zh-CN"/>
        </w:rPr>
        <w:t xml:space="preserve"> </w:t>
      </w:r>
      <w:r w:rsidR="00396DA8">
        <w:rPr>
          <w:rFonts w:eastAsiaTheme="minorEastAsia"/>
          <w:lang w:eastAsia="zh-CN"/>
        </w:rPr>
        <w:t xml:space="preserve"> MIMO channel sounding system diagram</w:t>
      </w:r>
    </w:p>
    <w:p w:rsidR="003A3FFE" w:rsidRDefault="003A3FFE" w:rsidP="00236EC9">
      <w:pPr>
        <w:pStyle w:val="1"/>
      </w:pPr>
      <w:r>
        <w:rPr>
          <w:rFonts w:hint="eastAsia"/>
        </w:rPr>
        <w:t xml:space="preserve">Conclusion </w:t>
      </w:r>
    </w:p>
    <w:p w:rsidR="00FF7D52" w:rsidRDefault="009B560B" w:rsidP="00C22A4E">
      <w:pPr>
        <w:pStyle w:val="a0"/>
        <w:rPr>
          <w:rFonts w:eastAsia="宋体"/>
          <w:lang w:eastAsia="zh-CN"/>
        </w:rPr>
      </w:pPr>
      <w:r w:rsidRPr="00A30C99">
        <w:rPr>
          <w:rFonts w:eastAsia="宋体"/>
          <w:lang w:eastAsia="zh-CN"/>
        </w:rPr>
        <w:t>I</w:t>
      </w:r>
      <w:r w:rsidRPr="00A30C99">
        <w:rPr>
          <w:rFonts w:eastAsia="宋体" w:hint="eastAsia"/>
          <w:lang w:eastAsia="zh-CN"/>
        </w:rPr>
        <w:t>n this contribution,</w:t>
      </w:r>
      <w:r w:rsidR="00646FC3" w:rsidRPr="00A30C99">
        <w:rPr>
          <w:rFonts w:eastAsia="宋体" w:hint="eastAsia"/>
          <w:lang w:eastAsia="zh-CN"/>
        </w:rPr>
        <w:t xml:space="preserve"> </w:t>
      </w:r>
      <w:r w:rsidR="00DA7DCC">
        <w:rPr>
          <w:rFonts w:eastAsia="宋体" w:hint="eastAsia"/>
          <w:lang w:eastAsia="zh-CN"/>
        </w:rPr>
        <w:t>we discuss</w:t>
      </w:r>
      <w:r w:rsidR="00BE1A77">
        <w:rPr>
          <w:rFonts w:eastAsia="宋体" w:hint="eastAsia"/>
          <w:lang w:eastAsia="zh-CN"/>
        </w:rPr>
        <w:t>ed</w:t>
      </w:r>
      <w:r w:rsidR="00DA7DCC">
        <w:rPr>
          <w:rFonts w:eastAsia="宋体" w:hint="eastAsia"/>
          <w:lang w:eastAsia="zh-CN"/>
        </w:rPr>
        <w:t xml:space="preserve"> </w:t>
      </w:r>
      <w:r w:rsidR="00141774">
        <w:rPr>
          <w:rFonts w:eastAsia="宋体" w:hint="eastAsia"/>
          <w:lang w:eastAsia="zh-CN"/>
        </w:rPr>
        <w:t>the</w:t>
      </w:r>
      <w:r w:rsidR="007650C3">
        <w:rPr>
          <w:rFonts w:eastAsia="宋体" w:hint="eastAsia"/>
          <w:lang w:eastAsia="zh-CN"/>
        </w:rPr>
        <w:t xml:space="preserve"> new feature of</w:t>
      </w:r>
      <w:r w:rsidR="00DE75BC">
        <w:rPr>
          <w:rFonts w:eastAsia="宋体" w:hint="eastAsia"/>
          <w:lang w:eastAsia="zh-CN"/>
        </w:rPr>
        <w:t xml:space="preserve"> </w:t>
      </w:r>
      <w:r w:rsidR="00B75DE1">
        <w:rPr>
          <w:rFonts w:eastAsia="宋体" w:hint="eastAsia"/>
          <w:lang w:eastAsia="zh-CN"/>
        </w:rPr>
        <w:t>blocking</w:t>
      </w:r>
      <w:r w:rsidR="001066FC">
        <w:rPr>
          <w:rFonts w:eastAsia="宋体" w:hint="eastAsia"/>
          <w:lang w:eastAsia="zh-CN"/>
        </w:rPr>
        <w:t xml:space="preserve"> </w:t>
      </w:r>
      <w:r w:rsidR="001111A9">
        <w:rPr>
          <w:rFonts w:eastAsia="宋体" w:hint="eastAsia"/>
          <w:lang w:eastAsia="zh-CN"/>
        </w:rPr>
        <w:t xml:space="preserve">and </w:t>
      </w:r>
      <w:r w:rsidR="00BE1A77">
        <w:rPr>
          <w:rFonts w:eastAsia="宋体" w:hint="eastAsia"/>
          <w:lang w:eastAsia="zh-CN"/>
        </w:rPr>
        <w:t xml:space="preserve">advantages of </w:t>
      </w:r>
      <w:r w:rsidR="00DA7DCC">
        <w:rPr>
          <w:rFonts w:eastAsia="宋体" w:hint="eastAsia"/>
          <w:lang w:eastAsia="zh-CN"/>
        </w:rPr>
        <w:t>the</w:t>
      </w:r>
      <w:r w:rsidR="001111A9">
        <w:rPr>
          <w:rFonts w:eastAsia="宋体" w:hint="eastAsia"/>
          <w:lang w:eastAsia="zh-CN"/>
        </w:rPr>
        <w:t xml:space="preserve"> MIMO</w:t>
      </w:r>
      <w:r w:rsidR="00DA7DCC">
        <w:rPr>
          <w:rFonts w:eastAsia="宋体" w:hint="eastAsia"/>
          <w:lang w:eastAsia="zh-CN"/>
        </w:rPr>
        <w:t xml:space="preserve"> </w:t>
      </w:r>
      <w:r w:rsidR="001D39EA">
        <w:rPr>
          <w:rFonts w:eastAsia="宋体" w:cs="Arial"/>
        </w:rPr>
        <w:t>measurement</w:t>
      </w:r>
      <w:r w:rsidR="00BE1A77">
        <w:rPr>
          <w:rFonts w:eastAsia="宋体" w:cs="Arial" w:hint="eastAsia"/>
          <w:lang w:eastAsia="zh-CN"/>
        </w:rPr>
        <w:t>.</w:t>
      </w:r>
      <w:r w:rsidR="001D39EA">
        <w:rPr>
          <w:rFonts w:eastAsia="宋体" w:cs="Arial" w:hint="eastAsia"/>
          <w:lang w:eastAsia="zh-CN"/>
        </w:rPr>
        <w:t xml:space="preserve"> </w:t>
      </w:r>
      <w:r w:rsidR="006C019B">
        <w:rPr>
          <w:rFonts w:eastAsia="宋体" w:hint="eastAsia"/>
          <w:lang w:eastAsia="zh-CN"/>
        </w:rPr>
        <w:t xml:space="preserve"> </w:t>
      </w:r>
      <w:r w:rsidR="001C0516">
        <w:rPr>
          <w:rFonts w:eastAsia="宋体"/>
          <w:lang w:eastAsia="zh-CN"/>
        </w:rPr>
        <w:t>We propose</w:t>
      </w:r>
      <w:r w:rsidR="00F5163A">
        <w:rPr>
          <w:rFonts w:eastAsia="宋体" w:hint="eastAsia"/>
          <w:lang w:eastAsia="zh-CN"/>
        </w:rPr>
        <w:t xml:space="preserve"> that:</w:t>
      </w:r>
    </w:p>
    <w:p w:rsidR="00695854" w:rsidRDefault="00695854" w:rsidP="00517C4C">
      <w:pPr>
        <w:spacing w:after="120"/>
        <w:jc w:val="both"/>
        <w:rPr>
          <w:rFonts w:eastAsia="宋体"/>
          <w:b/>
          <w:i/>
          <w:lang w:eastAsia="zh-CN"/>
        </w:rPr>
      </w:pPr>
      <w:r>
        <w:rPr>
          <w:rFonts w:eastAsia="宋体" w:hint="eastAsia"/>
          <w:b/>
          <w:i/>
          <w:lang w:eastAsia="zh-CN"/>
        </w:rPr>
        <w:t>Propose 1</w:t>
      </w:r>
      <w:r>
        <w:rPr>
          <w:rFonts w:eastAsia="宋体" w:hint="eastAsia"/>
          <w:b/>
          <w:i/>
          <w:lang w:eastAsia="zh-CN"/>
        </w:rPr>
        <w:t>：</w:t>
      </w:r>
      <w:r w:rsidR="00517C4C">
        <w:rPr>
          <w:rFonts w:eastAsia="宋体" w:hint="eastAsia"/>
          <w:b/>
          <w:i/>
          <w:lang w:eastAsia="zh-CN"/>
        </w:rPr>
        <w:t xml:space="preserve">The dynamic blocking should be considered especially for the case that LOS path is </w:t>
      </w:r>
      <w:r w:rsidR="00517C4C">
        <w:rPr>
          <w:rFonts w:eastAsia="宋体"/>
          <w:b/>
          <w:i/>
          <w:lang w:eastAsia="zh-CN"/>
        </w:rPr>
        <w:t>obstructed</w:t>
      </w:r>
      <w:r w:rsidR="00517C4C">
        <w:rPr>
          <w:rFonts w:eastAsia="宋体" w:hint="eastAsia"/>
          <w:b/>
          <w:i/>
          <w:lang w:eastAsia="zh-CN"/>
        </w:rPr>
        <w:t xml:space="preserve"> by moving people or </w:t>
      </w:r>
      <w:r w:rsidR="00517C4C">
        <w:rPr>
          <w:rFonts w:eastAsia="宋体"/>
          <w:b/>
          <w:i/>
          <w:lang w:eastAsia="zh-CN"/>
        </w:rPr>
        <w:t xml:space="preserve">objects </w:t>
      </w:r>
      <w:r w:rsidR="00517C4C">
        <w:rPr>
          <w:rFonts w:eastAsia="宋体" w:hint="eastAsia"/>
          <w:b/>
          <w:i/>
          <w:lang w:eastAsia="zh-CN"/>
        </w:rPr>
        <w:t>at higher frequency bands</w:t>
      </w:r>
      <w:r w:rsidR="00517C4C">
        <w:rPr>
          <w:rFonts w:eastAsia="宋体"/>
          <w:b/>
          <w:i/>
          <w:lang w:eastAsia="zh-CN"/>
        </w:rPr>
        <w:t>.</w:t>
      </w:r>
      <w:r w:rsidR="00517C4C" w:rsidRPr="00595AEC">
        <w:rPr>
          <w:rFonts w:eastAsia="宋体" w:hint="eastAsia"/>
          <w:b/>
          <w:i/>
          <w:lang w:eastAsia="zh-CN"/>
        </w:rPr>
        <w:t xml:space="preserve"> </w:t>
      </w:r>
      <w:r w:rsidR="00517C4C">
        <w:rPr>
          <w:rFonts w:eastAsia="宋体" w:hint="eastAsia"/>
          <w:b/>
          <w:i/>
          <w:lang w:eastAsia="zh-CN"/>
        </w:rPr>
        <w:t xml:space="preserve">Considering </w:t>
      </w:r>
      <w:r w:rsidR="00896079">
        <w:rPr>
          <w:rFonts w:eastAsia="宋体"/>
          <w:b/>
          <w:i/>
          <w:lang w:eastAsia="zh-CN"/>
        </w:rPr>
        <w:t>the effectiveness</w:t>
      </w:r>
      <w:r w:rsidR="00517C4C">
        <w:rPr>
          <w:rFonts w:eastAsia="宋体" w:hint="eastAsia"/>
          <w:b/>
          <w:i/>
          <w:lang w:eastAsia="zh-CN"/>
        </w:rPr>
        <w:t xml:space="preserve"> and simplicity of the channel model, a static modeling or modeling as time varying K-factor may be </w:t>
      </w:r>
      <w:r w:rsidR="00517C4C" w:rsidRPr="00A073B4">
        <w:rPr>
          <w:rFonts w:eastAsia="宋体"/>
          <w:b/>
          <w:i/>
          <w:lang w:eastAsia="zh-CN"/>
        </w:rPr>
        <w:t>appropriate</w:t>
      </w:r>
      <w:r w:rsidR="00517C4C">
        <w:rPr>
          <w:rFonts w:eastAsia="宋体" w:hint="eastAsia"/>
          <w:b/>
          <w:i/>
          <w:lang w:eastAsia="zh-CN"/>
        </w:rPr>
        <w:t>.</w:t>
      </w:r>
    </w:p>
    <w:p w:rsidR="00517C4C" w:rsidRDefault="00695854" w:rsidP="00517C4C">
      <w:pPr>
        <w:spacing w:after="120"/>
        <w:jc w:val="both"/>
        <w:rPr>
          <w:rFonts w:eastAsia="宋体"/>
          <w:b/>
          <w:i/>
          <w:lang w:eastAsia="zh-CN"/>
        </w:rPr>
      </w:pPr>
      <w:r>
        <w:rPr>
          <w:rFonts w:eastAsia="宋体" w:hint="eastAsia"/>
          <w:b/>
          <w:i/>
          <w:lang w:eastAsia="zh-CN"/>
        </w:rPr>
        <w:t>Propose 2</w:t>
      </w:r>
      <w:r>
        <w:rPr>
          <w:rFonts w:eastAsia="宋体" w:hint="eastAsia"/>
          <w:b/>
          <w:i/>
          <w:lang w:eastAsia="zh-CN"/>
        </w:rPr>
        <w:t>：</w:t>
      </w:r>
      <w:r w:rsidR="00517C4C">
        <w:rPr>
          <w:rFonts w:eastAsia="宋体" w:hint="eastAsia"/>
          <w:b/>
          <w:i/>
          <w:lang w:eastAsia="zh-CN"/>
        </w:rPr>
        <w:t xml:space="preserve"> For</w:t>
      </w:r>
      <w:r w:rsidR="007019DC">
        <w:rPr>
          <w:rFonts w:eastAsia="宋体" w:hint="eastAsia"/>
          <w:b/>
          <w:i/>
          <w:lang w:eastAsia="zh-CN"/>
        </w:rPr>
        <w:t xml:space="preserve"> </w:t>
      </w:r>
      <w:r w:rsidR="00686FA2" w:rsidRPr="00686FA2">
        <w:rPr>
          <w:rFonts w:eastAsia="宋体"/>
          <w:b/>
          <w:i/>
          <w:lang w:eastAsia="zh-CN"/>
        </w:rPr>
        <w:t>spatial</w:t>
      </w:r>
      <w:r w:rsidR="00084E80">
        <w:rPr>
          <w:rFonts w:eastAsia="宋体" w:hint="eastAsia"/>
          <w:b/>
          <w:i/>
          <w:lang w:eastAsia="zh-CN"/>
        </w:rPr>
        <w:t xml:space="preserve"> </w:t>
      </w:r>
      <w:r w:rsidR="004362EA" w:rsidRPr="004362EA">
        <w:rPr>
          <w:rFonts w:eastAsia="宋体"/>
          <w:b/>
          <w:i/>
          <w:lang w:eastAsia="zh-CN"/>
        </w:rPr>
        <w:t>domain</w:t>
      </w:r>
      <w:r w:rsidR="007019DC">
        <w:rPr>
          <w:rFonts w:eastAsia="宋体" w:hint="eastAsia"/>
          <w:b/>
          <w:i/>
          <w:lang w:eastAsia="zh-CN"/>
        </w:rPr>
        <w:t xml:space="preserve"> </w:t>
      </w:r>
      <w:r w:rsidR="007019DC">
        <w:rPr>
          <w:rFonts w:eastAsia="宋体"/>
          <w:b/>
          <w:i/>
          <w:lang w:eastAsia="zh-CN"/>
        </w:rPr>
        <w:t>parameters</w:t>
      </w:r>
      <w:r w:rsidR="007019DC">
        <w:rPr>
          <w:rFonts w:eastAsia="宋体" w:hint="eastAsia"/>
          <w:b/>
          <w:i/>
          <w:lang w:eastAsia="zh-CN"/>
        </w:rPr>
        <w:t>,</w:t>
      </w:r>
      <w:r w:rsidR="00517C4C">
        <w:rPr>
          <w:rFonts w:eastAsia="宋体" w:hint="eastAsia"/>
          <w:b/>
          <w:i/>
          <w:lang w:eastAsia="zh-CN"/>
        </w:rPr>
        <w:t xml:space="preserve"> MIMO based </w:t>
      </w:r>
      <w:r w:rsidR="00517C4C">
        <w:rPr>
          <w:rFonts w:eastAsia="宋体"/>
          <w:b/>
          <w:i/>
          <w:lang w:eastAsia="zh-CN"/>
        </w:rPr>
        <w:t>measurement</w:t>
      </w:r>
      <w:r w:rsidR="0064246F">
        <w:rPr>
          <w:rFonts w:eastAsia="宋体" w:hint="eastAsia"/>
          <w:b/>
          <w:i/>
          <w:lang w:eastAsia="zh-CN"/>
        </w:rPr>
        <w:t>s</w:t>
      </w:r>
      <w:r w:rsidR="005766D5">
        <w:rPr>
          <w:rFonts w:eastAsia="宋体" w:hint="eastAsia"/>
          <w:b/>
          <w:i/>
          <w:lang w:eastAsia="zh-CN"/>
        </w:rPr>
        <w:t xml:space="preserve"> </w:t>
      </w:r>
      <w:r w:rsidR="00517C4C">
        <w:rPr>
          <w:rFonts w:eastAsia="宋体" w:hint="eastAsia"/>
          <w:b/>
          <w:i/>
          <w:lang w:eastAsia="zh-CN"/>
        </w:rPr>
        <w:t xml:space="preserve">provide better accuracy. </w:t>
      </w:r>
    </w:p>
    <w:p w:rsidR="00517C4C" w:rsidRPr="00A600A6" w:rsidRDefault="00517C4C" w:rsidP="0093270B">
      <w:pPr>
        <w:spacing w:after="120"/>
        <w:jc w:val="both"/>
        <w:rPr>
          <w:rFonts w:eastAsia="宋体"/>
          <w:b/>
          <w:i/>
          <w:lang w:eastAsia="zh-CN"/>
        </w:rPr>
      </w:pPr>
    </w:p>
    <w:p w:rsidR="00734BED" w:rsidRPr="00734BED" w:rsidRDefault="001B6D73" w:rsidP="00734BED">
      <w:pPr>
        <w:pStyle w:val="1"/>
      </w:pPr>
      <w:r>
        <w:rPr>
          <w:rFonts w:hint="eastAsia"/>
        </w:rPr>
        <w:t>R</w:t>
      </w:r>
      <w:r w:rsidR="00734BED">
        <w:t>eferences</w:t>
      </w:r>
    </w:p>
    <w:p w:rsidR="001954B2" w:rsidRDefault="00C049B1">
      <w:pPr>
        <w:pStyle w:val="a0"/>
        <w:numPr>
          <w:ilvl w:val="1"/>
          <w:numId w:val="2"/>
        </w:numPr>
        <w:tabs>
          <w:tab w:val="clear" w:pos="1545"/>
          <w:tab w:val="left" w:pos="0"/>
          <w:tab w:val="left" w:pos="540"/>
        </w:tabs>
        <w:ind w:left="540" w:hangingChars="270" w:hanging="540"/>
        <w:rPr>
          <w:rFonts w:eastAsia="宋体"/>
          <w:lang w:eastAsia="zh-CN"/>
        </w:rPr>
      </w:pPr>
      <w:r w:rsidRPr="00F9142E">
        <w:rPr>
          <w:lang w:eastAsia="zh-CN"/>
        </w:rPr>
        <w:t>RP-151606</w:t>
      </w:r>
      <w:r>
        <w:rPr>
          <w:lang w:eastAsia="zh-CN"/>
        </w:rPr>
        <w:t xml:space="preserve">, </w:t>
      </w:r>
      <w:r w:rsidRPr="005F112B">
        <w:rPr>
          <w:lang w:eastAsia="zh-CN"/>
        </w:rPr>
        <w:t>New SID Proposal: Study on channel model for frequency spectrum above 6 GHz</w:t>
      </w:r>
      <w:r>
        <w:rPr>
          <w:lang w:eastAsia="zh-CN"/>
        </w:rPr>
        <w:t>, Samsung, Nokia Networks</w:t>
      </w:r>
      <w:r w:rsidR="00840289">
        <w:rPr>
          <w:rFonts w:eastAsiaTheme="minorEastAsia" w:hint="eastAsia"/>
          <w:lang w:eastAsia="zh-CN"/>
        </w:rPr>
        <w:t xml:space="preserve">, RAN#69, </w:t>
      </w:r>
      <w:r w:rsidR="00840289">
        <w:t>Phoenix, USA</w:t>
      </w:r>
      <w:r w:rsidR="00840289" w:rsidRPr="00A72CEC">
        <w:t>, 1</w:t>
      </w:r>
      <w:r w:rsidR="00840289">
        <w:t>4</w:t>
      </w:r>
      <w:r w:rsidR="00840289" w:rsidRPr="00A56FD5">
        <w:rPr>
          <w:rFonts w:eastAsiaTheme="minorEastAsia" w:hint="eastAsia"/>
          <w:vertAlign w:val="superscript"/>
          <w:lang w:eastAsia="zh-CN"/>
        </w:rPr>
        <w:t>th</w:t>
      </w:r>
      <w:r w:rsidR="00840289">
        <w:rPr>
          <w:rFonts w:eastAsiaTheme="minorEastAsia" w:hint="eastAsia"/>
          <w:lang w:eastAsia="zh-CN"/>
        </w:rPr>
        <w:t xml:space="preserve"> </w:t>
      </w:r>
      <w:r w:rsidR="00840289" w:rsidRPr="00A72CEC">
        <w:t>– 1</w:t>
      </w:r>
      <w:r w:rsidR="00840289">
        <w:t>6</w:t>
      </w:r>
      <w:r w:rsidR="00840289" w:rsidRPr="00A56FD5">
        <w:rPr>
          <w:rFonts w:eastAsiaTheme="minorEastAsia" w:hint="eastAsia"/>
          <w:vertAlign w:val="superscript"/>
          <w:lang w:eastAsia="zh-CN"/>
        </w:rPr>
        <w:t>th</w:t>
      </w:r>
      <w:r w:rsidR="00840289">
        <w:rPr>
          <w:rFonts w:eastAsiaTheme="minorEastAsia" w:hint="eastAsia"/>
          <w:lang w:eastAsia="zh-CN"/>
        </w:rPr>
        <w:t xml:space="preserve"> </w:t>
      </w:r>
      <w:r w:rsidR="00840289">
        <w:t>September</w:t>
      </w:r>
      <w:r w:rsidR="00840289" w:rsidRPr="00A72CEC">
        <w:t>, 2015</w:t>
      </w:r>
    </w:p>
    <w:p w:rsidR="001954B2" w:rsidRDefault="00840289">
      <w:pPr>
        <w:pStyle w:val="a0"/>
        <w:numPr>
          <w:ilvl w:val="1"/>
          <w:numId w:val="2"/>
        </w:numPr>
        <w:tabs>
          <w:tab w:val="clear" w:pos="1545"/>
          <w:tab w:val="left" w:pos="0"/>
          <w:tab w:val="left" w:pos="540"/>
        </w:tabs>
        <w:ind w:left="540" w:hangingChars="270" w:hanging="540"/>
        <w:rPr>
          <w:rFonts w:eastAsia="宋体"/>
          <w:lang w:eastAsia="zh-CN"/>
        </w:rPr>
      </w:pPr>
      <w:r w:rsidRPr="00A96F9A">
        <w:rPr>
          <w:lang w:eastAsia="zh-CN"/>
        </w:rPr>
        <w:lastRenderedPageBreak/>
        <w:t>RP-151847</w:t>
      </w:r>
      <w:r w:rsidRPr="00A96F9A">
        <w:rPr>
          <w:rFonts w:hint="eastAsia"/>
          <w:lang w:eastAsia="zh-CN"/>
        </w:rPr>
        <w:t xml:space="preserve">, </w:t>
      </w:r>
      <w:r w:rsidRPr="00A96F9A">
        <w:rPr>
          <w:lang w:eastAsia="zh-CN"/>
        </w:rPr>
        <w:t>“Report of RAN email discussion about &gt;6GHz channel modelling”</w:t>
      </w:r>
      <w:r w:rsidRPr="00A96F9A">
        <w:rPr>
          <w:rFonts w:hint="eastAsia"/>
          <w:lang w:eastAsia="zh-CN"/>
        </w:rPr>
        <w:t xml:space="preserve">, Samsung, RAN#70, </w:t>
      </w:r>
      <w:r w:rsidRPr="00A96F9A">
        <w:rPr>
          <w:lang w:eastAsia="zh-CN"/>
        </w:rPr>
        <w:t>Sitges, Spain, 7</w:t>
      </w:r>
      <w:r w:rsidRPr="00840289">
        <w:rPr>
          <w:rFonts w:eastAsiaTheme="minorEastAsia" w:hint="eastAsia"/>
          <w:vertAlign w:val="superscript"/>
          <w:lang w:eastAsia="zh-CN"/>
        </w:rPr>
        <w:t>th</w:t>
      </w:r>
      <w:r w:rsidRPr="00A96F9A">
        <w:rPr>
          <w:lang w:eastAsia="zh-CN"/>
        </w:rPr>
        <w:t xml:space="preserve"> – 10</w:t>
      </w:r>
      <w:r w:rsidRPr="00840289">
        <w:rPr>
          <w:rFonts w:eastAsiaTheme="minorEastAsia" w:hint="eastAsia"/>
          <w:vertAlign w:val="superscript"/>
          <w:lang w:eastAsia="zh-CN"/>
        </w:rPr>
        <w:t>th</w:t>
      </w:r>
      <w:r w:rsidRPr="00840289">
        <w:rPr>
          <w:rFonts w:eastAsiaTheme="minorEastAsia" w:hint="eastAsia"/>
          <w:lang w:eastAsia="zh-CN"/>
        </w:rPr>
        <w:t xml:space="preserve"> </w:t>
      </w:r>
      <w:r w:rsidRPr="00A96F9A">
        <w:rPr>
          <w:rFonts w:hint="eastAsia"/>
          <w:lang w:eastAsia="zh-CN"/>
        </w:rPr>
        <w:t xml:space="preserve"> December</w:t>
      </w:r>
      <w:r w:rsidRPr="00A96F9A">
        <w:rPr>
          <w:lang w:eastAsia="zh-CN"/>
        </w:rPr>
        <w:t>, 2015</w:t>
      </w:r>
    </w:p>
    <w:p w:rsidR="00B53A2F" w:rsidRPr="00FB1693" w:rsidRDefault="00600B98" w:rsidP="004B76AA">
      <w:pPr>
        <w:pStyle w:val="a0"/>
        <w:numPr>
          <w:ilvl w:val="1"/>
          <w:numId w:val="2"/>
        </w:numPr>
        <w:tabs>
          <w:tab w:val="clear" w:pos="1545"/>
          <w:tab w:val="left" w:pos="0"/>
          <w:tab w:val="left" w:pos="540"/>
        </w:tabs>
        <w:ind w:left="540" w:hangingChars="270" w:hanging="540"/>
        <w:rPr>
          <w:rFonts w:eastAsia="宋体"/>
          <w:lang w:eastAsia="zh-CN"/>
        </w:rPr>
      </w:pPr>
      <w:r w:rsidRPr="008629FB">
        <w:rPr>
          <w:bCs/>
          <w:szCs w:val="21"/>
        </w:rPr>
        <w:t>3GPP TR 36.873 ,Study on 3D channel model for LTE,12.2.0,2015</w:t>
      </w:r>
      <w:r>
        <w:rPr>
          <w:rFonts w:eastAsiaTheme="minorEastAsia" w:hint="eastAsia"/>
          <w:bCs/>
          <w:szCs w:val="21"/>
          <w:lang w:eastAsia="zh-CN"/>
        </w:rPr>
        <w:t>,</w:t>
      </w:r>
      <w:r w:rsidRPr="008629FB">
        <w:rPr>
          <w:bCs/>
          <w:szCs w:val="21"/>
        </w:rPr>
        <w:t>07</w:t>
      </w:r>
      <w:r>
        <w:rPr>
          <w:rFonts w:eastAsiaTheme="minorEastAsia" w:hint="eastAsia"/>
          <w:bCs/>
          <w:szCs w:val="21"/>
          <w:lang w:eastAsia="zh-CN"/>
        </w:rPr>
        <w:t>,</w:t>
      </w:r>
      <w:r w:rsidRPr="008629FB">
        <w:rPr>
          <w:bCs/>
          <w:szCs w:val="21"/>
        </w:rPr>
        <w:t>03</w:t>
      </w:r>
    </w:p>
    <w:p w:rsidR="00F86E26" w:rsidRPr="00E9210D" w:rsidRDefault="00CA746B" w:rsidP="00E9210D">
      <w:pPr>
        <w:pStyle w:val="a0"/>
        <w:numPr>
          <w:ilvl w:val="1"/>
          <w:numId w:val="2"/>
        </w:numPr>
        <w:tabs>
          <w:tab w:val="clear" w:pos="1545"/>
          <w:tab w:val="left" w:pos="0"/>
          <w:tab w:val="left" w:pos="540"/>
        </w:tabs>
        <w:ind w:left="540" w:hangingChars="270" w:hanging="540"/>
        <w:rPr>
          <w:rFonts w:eastAsia="宋体"/>
          <w:lang w:eastAsia="zh-CN"/>
        </w:rPr>
      </w:pPr>
      <w:r w:rsidRPr="00FF59B9">
        <w:rPr>
          <w:rFonts w:eastAsia="宋体" w:cs="Arial" w:hint="eastAsia"/>
          <w:bCs/>
          <w:lang w:eastAsia="zh-CN"/>
        </w:rPr>
        <w:t>R1-16</w:t>
      </w:r>
      <w:r w:rsidRPr="00FF59B9">
        <w:rPr>
          <w:rFonts w:eastAsia="宋体" w:cs="Arial"/>
          <w:bCs/>
          <w:lang w:eastAsia="zh-CN"/>
        </w:rPr>
        <w:t>037</w:t>
      </w:r>
      <w:r w:rsidRPr="00FF59B9">
        <w:rPr>
          <w:rFonts w:eastAsia="宋体" w:cs="Arial" w:hint="eastAsia"/>
          <w:bCs/>
          <w:lang w:eastAsia="zh-CN"/>
        </w:rPr>
        <w:t xml:space="preserve">8, </w:t>
      </w:r>
      <w:r w:rsidRPr="00FF59B9">
        <w:rPr>
          <w:rFonts w:eastAsia="宋体" w:cs="Arial"/>
          <w:bCs/>
          <w:lang w:eastAsia="zh-CN"/>
        </w:rPr>
        <w:t>“</w:t>
      </w:r>
      <w:r w:rsidRPr="001954B2">
        <w:rPr>
          <w:sz w:val="22"/>
          <w:szCs w:val="22"/>
        </w:rPr>
        <w:t>Considerations on new features for above 6GHz channel modeling</w:t>
      </w:r>
      <w:r w:rsidRPr="00FF59B9">
        <w:rPr>
          <w:rFonts w:eastAsia="宋体" w:cs="Arial"/>
          <w:bCs/>
          <w:lang w:eastAsia="zh-CN"/>
        </w:rPr>
        <w:t>”</w:t>
      </w:r>
      <w:r w:rsidRPr="00FF59B9">
        <w:rPr>
          <w:rFonts w:eastAsia="宋体" w:cs="Arial" w:hint="eastAsia"/>
          <w:bCs/>
          <w:lang w:eastAsia="zh-CN"/>
        </w:rPr>
        <w:t>, CATT, RAN1#84, St. Julian</w:t>
      </w:r>
      <w:r w:rsidRPr="00FF59B9">
        <w:rPr>
          <w:rFonts w:eastAsia="宋体" w:cs="Arial"/>
          <w:bCs/>
          <w:lang w:eastAsia="zh-CN"/>
        </w:rPr>
        <w:t>’</w:t>
      </w:r>
      <w:r>
        <w:rPr>
          <w:rFonts w:eastAsia="宋体" w:cs="Arial"/>
          <w:bCs/>
          <w:lang w:eastAsia="zh-CN"/>
        </w:rPr>
        <w:t>s, Malta, 15</w:t>
      </w:r>
      <w:r>
        <w:rPr>
          <w:rFonts w:eastAsia="宋体" w:cs="Arial"/>
          <w:bCs/>
          <w:vertAlign w:val="superscript"/>
          <w:lang w:eastAsia="zh-CN"/>
        </w:rPr>
        <w:t>th</w:t>
      </w:r>
      <w:r>
        <w:rPr>
          <w:rFonts w:eastAsia="宋体" w:cs="Arial"/>
          <w:bCs/>
          <w:lang w:eastAsia="zh-CN"/>
        </w:rPr>
        <w:t xml:space="preserve"> – 19</w:t>
      </w:r>
      <w:r>
        <w:rPr>
          <w:rFonts w:eastAsia="宋体" w:cs="Arial"/>
          <w:bCs/>
          <w:vertAlign w:val="superscript"/>
          <w:lang w:eastAsia="zh-CN"/>
        </w:rPr>
        <w:t>th</w:t>
      </w:r>
      <w:r>
        <w:rPr>
          <w:rFonts w:eastAsia="宋体" w:cs="Arial"/>
          <w:bCs/>
          <w:lang w:eastAsia="zh-CN"/>
        </w:rPr>
        <w:t xml:space="preserve"> February, 2016</w:t>
      </w:r>
    </w:p>
    <w:sectPr w:rsidR="00F86E26" w:rsidRPr="00E9210D" w:rsidSect="005F0957">
      <w:headerReference w:type="default" r:id="rId16"/>
      <w:pgSz w:w="11906" w:h="16838"/>
      <w:pgMar w:top="709" w:right="1417" w:bottom="1417" w:left="1417" w:header="708" w:footer="70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F0DA7" w:rsidRDefault="00CF0DA7">
      <w:r>
        <w:separator/>
      </w:r>
    </w:p>
  </w:endnote>
  <w:endnote w:type="continuationSeparator" w:id="0">
    <w:p w:rsidR="00CF0DA7" w:rsidRDefault="00CF0DA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MS Mincho">
    <w:altName w:val="ＭＳ 明朝"/>
    <w:panose1 w:val="02020609040205080304"/>
    <w:charset w:val="80"/>
    <w:family w:val="modern"/>
    <w:pitch w:val="fixed"/>
    <w:sig w:usb0="A00002BF" w:usb1="68C7FCFB" w:usb2="00000010" w:usb3="00000000" w:csb0="0002009F" w:csb1="00000000"/>
  </w:font>
  <w:font w:name="仿宋_GB2312">
    <w:panose1 w:val="02010609030101010101"/>
    <w:charset w:val="86"/>
    <w:family w:val="modern"/>
    <w:pitch w:val="fixed"/>
    <w:sig w:usb0="00000001" w:usb1="080E0000" w:usb2="00000010" w:usb3="00000000" w:csb0="00040000" w:csb1="00000000"/>
  </w:font>
  <w:font w:name="Times-Roman">
    <w:altName w:val="Times New Roman"/>
    <w:panose1 w:val="00000000000000000000"/>
    <w:charset w:val="00"/>
    <w:family w:val="roman"/>
    <w:notTrueType/>
    <w:pitch w:val="default"/>
    <w:sig w:usb0="00000003" w:usb1="080E0000" w:usb2="00000010" w:usb3="00000000" w:csb0="00040001" w:csb1="00000000"/>
  </w:font>
  <w:font w:name="Cambria Math">
    <w:panose1 w:val="02040503050406030204"/>
    <w:charset w:val="00"/>
    <w:family w:val="roman"/>
    <w:pitch w:val="variable"/>
    <w:sig w:usb0="A00002EF" w:usb1="420020EB" w:usb2="00000000" w:usb3="00000000" w:csb0="0000009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F0DA7" w:rsidRDefault="00CF0DA7">
      <w:r>
        <w:separator/>
      </w:r>
    </w:p>
  </w:footnote>
  <w:footnote w:type="continuationSeparator" w:id="0">
    <w:p w:rsidR="00CF0DA7" w:rsidRDefault="00CF0DA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56456" w:rsidRPr="001A329E" w:rsidRDefault="00D56456">
    <w:pPr>
      <w:pStyle w:val="ad"/>
      <w:ind w:right="400"/>
      <w:rPr>
        <w:rFonts w:eastAsia="宋体"/>
        <w:lang w:eastAsia="zh-CN"/>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1">
    <w:nsid w:val="0000000A"/>
    <w:multiLevelType w:val="multilevel"/>
    <w:tmpl w:val="0000000A"/>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
    <w:nsid w:val="06675DFE"/>
    <w:multiLevelType w:val="hybridMultilevel"/>
    <w:tmpl w:val="570484F2"/>
    <w:lvl w:ilvl="0" w:tplc="C4F450A8">
      <w:start w:val="1"/>
      <w:numFmt w:val="bullet"/>
      <w:lvlText w:val="•"/>
      <w:lvlJc w:val="left"/>
      <w:pPr>
        <w:tabs>
          <w:tab w:val="num" w:pos="720"/>
        </w:tabs>
        <w:ind w:left="720" w:hanging="360"/>
      </w:pPr>
      <w:rPr>
        <w:rFonts w:ascii="Arial" w:hAnsi="Arial" w:hint="default"/>
      </w:rPr>
    </w:lvl>
    <w:lvl w:ilvl="1" w:tplc="B0D43DEE">
      <w:start w:val="1065"/>
      <w:numFmt w:val="bullet"/>
      <w:lvlText w:val="–"/>
      <w:lvlJc w:val="left"/>
      <w:pPr>
        <w:tabs>
          <w:tab w:val="num" w:pos="1440"/>
        </w:tabs>
        <w:ind w:left="1440" w:hanging="360"/>
      </w:pPr>
      <w:rPr>
        <w:rFonts w:ascii="Arial" w:hAnsi="Arial" w:hint="default"/>
      </w:rPr>
    </w:lvl>
    <w:lvl w:ilvl="2" w:tplc="21B80A88">
      <w:start w:val="1"/>
      <w:numFmt w:val="bullet"/>
      <w:lvlText w:val="•"/>
      <w:lvlJc w:val="left"/>
      <w:pPr>
        <w:tabs>
          <w:tab w:val="num" w:pos="2160"/>
        </w:tabs>
        <w:ind w:left="2160" w:hanging="360"/>
      </w:pPr>
      <w:rPr>
        <w:rFonts w:ascii="Arial" w:hAnsi="Arial" w:hint="default"/>
      </w:rPr>
    </w:lvl>
    <w:lvl w:ilvl="3" w:tplc="764CB97C">
      <w:start w:val="1"/>
      <w:numFmt w:val="bullet"/>
      <w:lvlText w:val="•"/>
      <w:lvlJc w:val="left"/>
      <w:pPr>
        <w:tabs>
          <w:tab w:val="num" w:pos="2880"/>
        </w:tabs>
        <w:ind w:left="2880" w:hanging="360"/>
      </w:pPr>
      <w:rPr>
        <w:rFonts w:ascii="Arial" w:hAnsi="Arial" w:hint="default"/>
      </w:rPr>
    </w:lvl>
    <w:lvl w:ilvl="4" w:tplc="6C987DE2" w:tentative="1">
      <w:start w:val="1"/>
      <w:numFmt w:val="bullet"/>
      <w:lvlText w:val="•"/>
      <w:lvlJc w:val="left"/>
      <w:pPr>
        <w:tabs>
          <w:tab w:val="num" w:pos="3600"/>
        </w:tabs>
        <w:ind w:left="3600" w:hanging="360"/>
      </w:pPr>
      <w:rPr>
        <w:rFonts w:ascii="Arial" w:hAnsi="Arial" w:hint="default"/>
      </w:rPr>
    </w:lvl>
    <w:lvl w:ilvl="5" w:tplc="A5D2EB46" w:tentative="1">
      <w:start w:val="1"/>
      <w:numFmt w:val="bullet"/>
      <w:lvlText w:val="•"/>
      <w:lvlJc w:val="left"/>
      <w:pPr>
        <w:tabs>
          <w:tab w:val="num" w:pos="4320"/>
        </w:tabs>
        <w:ind w:left="4320" w:hanging="360"/>
      </w:pPr>
      <w:rPr>
        <w:rFonts w:ascii="Arial" w:hAnsi="Arial" w:hint="default"/>
      </w:rPr>
    </w:lvl>
    <w:lvl w:ilvl="6" w:tplc="6F0E06FC" w:tentative="1">
      <w:start w:val="1"/>
      <w:numFmt w:val="bullet"/>
      <w:lvlText w:val="•"/>
      <w:lvlJc w:val="left"/>
      <w:pPr>
        <w:tabs>
          <w:tab w:val="num" w:pos="5040"/>
        </w:tabs>
        <w:ind w:left="5040" w:hanging="360"/>
      </w:pPr>
      <w:rPr>
        <w:rFonts w:ascii="Arial" w:hAnsi="Arial" w:hint="default"/>
      </w:rPr>
    </w:lvl>
    <w:lvl w:ilvl="7" w:tplc="6B6474F4" w:tentative="1">
      <w:start w:val="1"/>
      <w:numFmt w:val="bullet"/>
      <w:lvlText w:val="•"/>
      <w:lvlJc w:val="left"/>
      <w:pPr>
        <w:tabs>
          <w:tab w:val="num" w:pos="5760"/>
        </w:tabs>
        <w:ind w:left="5760" w:hanging="360"/>
      </w:pPr>
      <w:rPr>
        <w:rFonts w:ascii="Arial" w:hAnsi="Arial" w:hint="default"/>
      </w:rPr>
    </w:lvl>
    <w:lvl w:ilvl="8" w:tplc="2F4CC8CE" w:tentative="1">
      <w:start w:val="1"/>
      <w:numFmt w:val="bullet"/>
      <w:lvlText w:val="•"/>
      <w:lvlJc w:val="left"/>
      <w:pPr>
        <w:tabs>
          <w:tab w:val="num" w:pos="6480"/>
        </w:tabs>
        <w:ind w:left="6480" w:hanging="360"/>
      </w:pPr>
      <w:rPr>
        <w:rFonts w:ascii="Arial" w:hAnsi="Arial" w:hint="default"/>
      </w:rPr>
    </w:lvl>
  </w:abstractNum>
  <w:abstractNum w:abstractNumId="3">
    <w:nsid w:val="0DC97E63"/>
    <w:multiLevelType w:val="hybridMultilevel"/>
    <w:tmpl w:val="D0D8759E"/>
    <w:lvl w:ilvl="0" w:tplc="CFFC8A32">
      <w:start w:val="1"/>
      <w:numFmt w:val="bullet"/>
      <w:lvlText w:val="•"/>
      <w:lvlJc w:val="left"/>
      <w:pPr>
        <w:tabs>
          <w:tab w:val="num" w:pos="720"/>
        </w:tabs>
        <w:ind w:left="720" w:hanging="360"/>
      </w:pPr>
      <w:rPr>
        <w:rFonts w:ascii="Arial" w:hAnsi="Arial" w:hint="default"/>
      </w:rPr>
    </w:lvl>
    <w:lvl w:ilvl="1" w:tplc="40E4BF54">
      <w:start w:val="2012"/>
      <w:numFmt w:val="bullet"/>
      <w:lvlText w:val="–"/>
      <w:lvlJc w:val="left"/>
      <w:pPr>
        <w:tabs>
          <w:tab w:val="num" w:pos="1440"/>
        </w:tabs>
        <w:ind w:left="1440" w:hanging="360"/>
      </w:pPr>
      <w:rPr>
        <w:rFonts w:ascii="Arial" w:hAnsi="Arial" w:hint="default"/>
      </w:rPr>
    </w:lvl>
    <w:lvl w:ilvl="2" w:tplc="9C8AF518">
      <w:start w:val="1"/>
      <w:numFmt w:val="bullet"/>
      <w:lvlText w:val="•"/>
      <w:lvlJc w:val="left"/>
      <w:pPr>
        <w:tabs>
          <w:tab w:val="num" w:pos="2160"/>
        </w:tabs>
        <w:ind w:left="2160" w:hanging="360"/>
      </w:pPr>
      <w:rPr>
        <w:rFonts w:ascii="Arial" w:hAnsi="Arial" w:hint="default"/>
      </w:rPr>
    </w:lvl>
    <w:lvl w:ilvl="3" w:tplc="2772B348">
      <w:start w:val="1"/>
      <w:numFmt w:val="bullet"/>
      <w:lvlText w:val="•"/>
      <w:lvlJc w:val="left"/>
      <w:pPr>
        <w:tabs>
          <w:tab w:val="num" w:pos="2880"/>
        </w:tabs>
        <w:ind w:left="2880" w:hanging="360"/>
      </w:pPr>
      <w:rPr>
        <w:rFonts w:ascii="Arial" w:hAnsi="Arial" w:hint="default"/>
      </w:rPr>
    </w:lvl>
    <w:lvl w:ilvl="4" w:tplc="49082E92" w:tentative="1">
      <w:start w:val="1"/>
      <w:numFmt w:val="bullet"/>
      <w:lvlText w:val="•"/>
      <w:lvlJc w:val="left"/>
      <w:pPr>
        <w:tabs>
          <w:tab w:val="num" w:pos="3600"/>
        </w:tabs>
        <w:ind w:left="3600" w:hanging="360"/>
      </w:pPr>
      <w:rPr>
        <w:rFonts w:ascii="Arial" w:hAnsi="Arial" w:hint="default"/>
      </w:rPr>
    </w:lvl>
    <w:lvl w:ilvl="5" w:tplc="23E67A96" w:tentative="1">
      <w:start w:val="1"/>
      <w:numFmt w:val="bullet"/>
      <w:lvlText w:val="•"/>
      <w:lvlJc w:val="left"/>
      <w:pPr>
        <w:tabs>
          <w:tab w:val="num" w:pos="4320"/>
        </w:tabs>
        <w:ind w:left="4320" w:hanging="360"/>
      </w:pPr>
      <w:rPr>
        <w:rFonts w:ascii="Arial" w:hAnsi="Arial" w:hint="default"/>
      </w:rPr>
    </w:lvl>
    <w:lvl w:ilvl="6" w:tplc="413CEA94" w:tentative="1">
      <w:start w:val="1"/>
      <w:numFmt w:val="bullet"/>
      <w:lvlText w:val="•"/>
      <w:lvlJc w:val="left"/>
      <w:pPr>
        <w:tabs>
          <w:tab w:val="num" w:pos="5040"/>
        </w:tabs>
        <w:ind w:left="5040" w:hanging="360"/>
      </w:pPr>
      <w:rPr>
        <w:rFonts w:ascii="Arial" w:hAnsi="Arial" w:hint="default"/>
      </w:rPr>
    </w:lvl>
    <w:lvl w:ilvl="7" w:tplc="E2E28A8E" w:tentative="1">
      <w:start w:val="1"/>
      <w:numFmt w:val="bullet"/>
      <w:lvlText w:val="•"/>
      <w:lvlJc w:val="left"/>
      <w:pPr>
        <w:tabs>
          <w:tab w:val="num" w:pos="5760"/>
        </w:tabs>
        <w:ind w:left="5760" w:hanging="360"/>
      </w:pPr>
      <w:rPr>
        <w:rFonts w:ascii="Arial" w:hAnsi="Arial" w:hint="default"/>
      </w:rPr>
    </w:lvl>
    <w:lvl w:ilvl="8" w:tplc="1550F8B6" w:tentative="1">
      <w:start w:val="1"/>
      <w:numFmt w:val="bullet"/>
      <w:lvlText w:val="•"/>
      <w:lvlJc w:val="left"/>
      <w:pPr>
        <w:tabs>
          <w:tab w:val="num" w:pos="6480"/>
        </w:tabs>
        <w:ind w:left="6480" w:hanging="360"/>
      </w:pPr>
      <w:rPr>
        <w:rFonts w:ascii="Arial" w:hAnsi="Arial" w:hint="default"/>
      </w:rPr>
    </w:lvl>
  </w:abstractNum>
  <w:abstractNum w:abstractNumId="4">
    <w:nsid w:val="4D7E2DE9"/>
    <w:multiLevelType w:val="hybridMultilevel"/>
    <w:tmpl w:val="0A0E38B6"/>
    <w:lvl w:ilvl="0" w:tplc="9BB4E8F4">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528A3CA7"/>
    <w:multiLevelType w:val="hybridMultilevel"/>
    <w:tmpl w:val="1D662BA8"/>
    <w:lvl w:ilvl="0" w:tplc="C35645D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7">
    <w:nsid w:val="6C444CB1"/>
    <w:multiLevelType w:val="hybridMultilevel"/>
    <w:tmpl w:val="B6F69C4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76810B2C"/>
    <w:multiLevelType w:val="hybridMultilevel"/>
    <w:tmpl w:val="6E60B7F6"/>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77B35ED2"/>
    <w:multiLevelType w:val="hybridMultilevel"/>
    <w:tmpl w:val="956834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0"/>
  </w:num>
  <w:num w:numId="3">
    <w:abstractNumId w:val="6"/>
  </w:num>
  <w:num w:numId="4">
    <w:abstractNumId w:val="3"/>
  </w:num>
  <w:num w:numId="5">
    <w:abstractNumId w:val="4"/>
  </w:num>
  <w:num w:numId="6">
    <w:abstractNumId w:val="2"/>
  </w:num>
  <w:num w:numId="7">
    <w:abstractNumId w:val="9"/>
  </w:num>
  <w:num w:numId="8">
    <w:abstractNumId w:val="7"/>
  </w:num>
  <w:num w:numId="9">
    <w:abstractNumId w:val="8"/>
  </w:num>
  <w:num w:numId="10">
    <w:abstractNumId w:val="5"/>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isplayBackgroundShape/>
  <w:bordersDoNotSurroundHeader/>
  <w:bordersDoNotSurroundFooter/>
  <w:proofState w:spelling="clean" w:grammar="clean"/>
  <w:stylePaneFormatFilter w:val="3F01"/>
  <w:defaultTabStop w:val="720"/>
  <w:doNotShadeFormData/>
  <w:characterSpacingControl w:val="doNotCompress"/>
  <w:doNotValidateAgainstSchema/>
  <w:doNotDemarcateInvalidXml/>
  <w:hdrShapeDefaults>
    <o:shapedefaults v:ext="edit" spidmax="64514" fillcolor="#868686" strokecolor="#868686">
      <v:fill color="#868686"/>
      <v:stroke color="#868686" weight="22e-5mm"/>
      <o:colormenu v:ext="edit" fillcolor="none"/>
    </o:shapedefaults>
  </w:hdrShapeDefaults>
  <w:footnotePr>
    <w:footnote w:id="-1"/>
    <w:footnote w:id="0"/>
  </w:footnotePr>
  <w:endnotePr>
    <w:endnote w:id="-1"/>
    <w:endnote w:id="0"/>
  </w:endnotePr>
  <w:compat>
    <w:spaceForUL/>
    <w:doNotLeaveBackslashAlone/>
    <w:useFELayout/>
  </w:compat>
  <w:rsids>
    <w:rsidRoot w:val="00172A27"/>
    <w:rsid w:val="00000355"/>
    <w:rsid w:val="00000A21"/>
    <w:rsid w:val="00000F56"/>
    <w:rsid w:val="000011EE"/>
    <w:rsid w:val="00001C82"/>
    <w:rsid w:val="00001CE4"/>
    <w:rsid w:val="00001FE6"/>
    <w:rsid w:val="000025DE"/>
    <w:rsid w:val="00002BFA"/>
    <w:rsid w:val="0000351A"/>
    <w:rsid w:val="000052BA"/>
    <w:rsid w:val="00005BE4"/>
    <w:rsid w:val="0000655A"/>
    <w:rsid w:val="000069F9"/>
    <w:rsid w:val="000072EB"/>
    <w:rsid w:val="00007712"/>
    <w:rsid w:val="00010563"/>
    <w:rsid w:val="00010C23"/>
    <w:rsid w:val="00010FD7"/>
    <w:rsid w:val="00011A7B"/>
    <w:rsid w:val="00012648"/>
    <w:rsid w:val="000126E8"/>
    <w:rsid w:val="00012A5D"/>
    <w:rsid w:val="00013C14"/>
    <w:rsid w:val="00013FE3"/>
    <w:rsid w:val="000157AA"/>
    <w:rsid w:val="000159FF"/>
    <w:rsid w:val="0001614E"/>
    <w:rsid w:val="000161ED"/>
    <w:rsid w:val="00016490"/>
    <w:rsid w:val="00017073"/>
    <w:rsid w:val="0001761E"/>
    <w:rsid w:val="00017BD0"/>
    <w:rsid w:val="00021284"/>
    <w:rsid w:val="000217FF"/>
    <w:rsid w:val="0002182E"/>
    <w:rsid w:val="00021CB2"/>
    <w:rsid w:val="00021E50"/>
    <w:rsid w:val="00021F1E"/>
    <w:rsid w:val="000223C2"/>
    <w:rsid w:val="00023317"/>
    <w:rsid w:val="00023E9E"/>
    <w:rsid w:val="00025016"/>
    <w:rsid w:val="0002569E"/>
    <w:rsid w:val="0002695D"/>
    <w:rsid w:val="00026D39"/>
    <w:rsid w:val="00026FC0"/>
    <w:rsid w:val="0002782B"/>
    <w:rsid w:val="00027E09"/>
    <w:rsid w:val="0003029B"/>
    <w:rsid w:val="0003051D"/>
    <w:rsid w:val="000312BB"/>
    <w:rsid w:val="00031371"/>
    <w:rsid w:val="00031AEC"/>
    <w:rsid w:val="00031EE8"/>
    <w:rsid w:val="00032345"/>
    <w:rsid w:val="00032C4D"/>
    <w:rsid w:val="000330F2"/>
    <w:rsid w:val="00033101"/>
    <w:rsid w:val="000339D3"/>
    <w:rsid w:val="00033F3D"/>
    <w:rsid w:val="000341AA"/>
    <w:rsid w:val="0003475A"/>
    <w:rsid w:val="00034F6F"/>
    <w:rsid w:val="000350C8"/>
    <w:rsid w:val="00035711"/>
    <w:rsid w:val="0003656B"/>
    <w:rsid w:val="00037170"/>
    <w:rsid w:val="000379D9"/>
    <w:rsid w:val="00040E5B"/>
    <w:rsid w:val="000410F8"/>
    <w:rsid w:val="00041CE9"/>
    <w:rsid w:val="0004269E"/>
    <w:rsid w:val="00043C48"/>
    <w:rsid w:val="0004534F"/>
    <w:rsid w:val="0004593F"/>
    <w:rsid w:val="00045952"/>
    <w:rsid w:val="00045F8C"/>
    <w:rsid w:val="00047FFE"/>
    <w:rsid w:val="0005052C"/>
    <w:rsid w:val="000507F1"/>
    <w:rsid w:val="0005124E"/>
    <w:rsid w:val="00051463"/>
    <w:rsid w:val="0005152B"/>
    <w:rsid w:val="0005196D"/>
    <w:rsid w:val="000523F5"/>
    <w:rsid w:val="00052886"/>
    <w:rsid w:val="00054151"/>
    <w:rsid w:val="00055410"/>
    <w:rsid w:val="00056CD7"/>
    <w:rsid w:val="00057148"/>
    <w:rsid w:val="00057616"/>
    <w:rsid w:val="00057AB9"/>
    <w:rsid w:val="0006029B"/>
    <w:rsid w:val="0006063F"/>
    <w:rsid w:val="00060698"/>
    <w:rsid w:val="00061C11"/>
    <w:rsid w:val="000620EB"/>
    <w:rsid w:val="000626FD"/>
    <w:rsid w:val="00062A94"/>
    <w:rsid w:val="00062F1D"/>
    <w:rsid w:val="000632C3"/>
    <w:rsid w:val="00063B2F"/>
    <w:rsid w:val="000648A1"/>
    <w:rsid w:val="0006495B"/>
    <w:rsid w:val="000650D3"/>
    <w:rsid w:val="00065568"/>
    <w:rsid w:val="00065B91"/>
    <w:rsid w:val="00065C6C"/>
    <w:rsid w:val="00066E88"/>
    <w:rsid w:val="00067754"/>
    <w:rsid w:val="000679FC"/>
    <w:rsid w:val="0007018A"/>
    <w:rsid w:val="00070DA5"/>
    <w:rsid w:val="0007147E"/>
    <w:rsid w:val="00071F0D"/>
    <w:rsid w:val="0007230D"/>
    <w:rsid w:val="00073511"/>
    <w:rsid w:val="00073EDF"/>
    <w:rsid w:val="00074092"/>
    <w:rsid w:val="000741CA"/>
    <w:rsid w:val="0007427F"/>
    <w:rsid w:val="00074412"/>
    <w:rsid w:val="00076054"/>
    <w:rsid w:val="0007618E"/>
    <w:rsid w:val="00076FDE"/>
    <w:rsid w:val="000778DE"/>
    <w:rsid w:val="00077943"/>
    <w:rsid w:val="00077B75"/>
    <w:rsid w:val="000800A1"/>
    <w:rsid w:val="00080283"/>
    <w:rsid w:val="000806C3"/>
    <w:rsid w:val="00080CBD"/>
    <w:rsid w:val="00081414"/>
    <w:rsid w:val="00081582"/>
    <w:rsid w:val="000825A4"/>
    <w:rsid w:val="00082950"/>
    <w:rsid w:val="0008360A"/>
    <w:rsid w:val="00083927"/>
    <w:rsid w:val="0008397E"/>
    <w:rsid w:val="00084E80"/>
    <w:rsid w:val="000858E3"/>
    <w:rsid w:val="00086489"/>
    <w:rsid w:val="0008688B"/>
    <w:rsid w:val="0008757D"/>
    <w:rsid w:val="0008760D"/>
    <w:rsid w:val="00087692"/>
    <w:rsid w:val="000901B6"/>
    <w:rsid w:val="00090ADB"/>
    <w:rsid w:val="00090F89"/>
    <w:rsid w:val="000921AD"/>
    <w:rsid w:val="00092DBB"/>
    <w:rsid w:val="00093010"/>
    <w:rsid w:val="00093977"/>
    <w:rsid w:val="00095672"/>
    <w:rsid w:val="000957EC"/>
    <w:rsid w:val="000958C0"/>
    <w:rsid w:val="000968D5"/>
    <w:rsid w:val="00096A6A"/>
    <w:rsid w:val="000971AD"/>
    <w:rsid w:val="000A0363"/>
    <w:rsid w:val="000A0665"/>
    <w:rsid w:val="000A1177"/>
    <w:rsid w:val="000A122A"/>
    <w:rsid w:val="000A1594"/>
    <w:rsid w:val="000A1AF5"/>
    <w:rsid w:val="000A2789"/>
    <w:rsid w:val="000A3295"/>
    <w:rsid w:val="000A3D19"/>
    <w:rsid w:val="000A3DD0"/>
    <w:rsid w:val="000A4105"/>
    <w:rsid w:val="000A438F"/>
    <w:rsid w:val="000A4456"/>
    <w:rsid w:val="000A4E64"/>
    <w:rsid w:val="000A4E6C"/>
    <w:rsid w:val="000A5603"/>
    <w:rsid w:val="000A585B"/>
    <w:rsid w:val="000A5D86"/>
    <w:rsid w:val="000A6957"/>
    <w:rsid w:val="000A7AFD"/>
    <w:rsid w:val="000A7B16"/>
    <w:rsid w:val="000A7E8F"/>
    <w:rsid w:val="000A7E99"/>
    <w:rsid w:val="000B0156"/>
    <w:rsid w:val="000B0E57"/>
    <w:rsid w:val="000B1E76"/>
    <w:rsid w:val="000B2655"/>
    <w:rsid w:val="000B399B"/>
    <w:rsid w:val="000B3EB3"/>
    <w:rsid w:val="000B458E"/>
    <w:rsid w:val="000B4C79"/>
    <w:rsid w:val="000B55AC"/>
    <w:rsid w:val="000B760E"/>
    <w:rsid w:val="000C1086"/>
    <w:rsid w:val="000C147A"/>
    <w:rsid w:val="000C183D"/>
    <w:rsid w:val="000C1893"/>
    <w:rsid w:val="000C1AB4"/>
    <w:rsid w:val="000C1C39"/>
    <w:rsid w:val="000C237B"/>
    <w:rsid w:val="000C2696"/>
    <w:rsid w:val="000C3D7B"/>
    <w:rsid w:val="000C504C"/>
    <w:rsid w:val="000C5270"/>
    <w:rsid w:val="000C52D6"/>
    <w:rsid w:val="000C57C8"/>
    <w:rsid w:val="000C631D"/>
    <w:rsid w:val="000C7257"/>
    <w:rsid w:val="000C75B0"/>
    <w:rsid w:val="000D011B"/>
    <w:rsid w:val="000D0935"/>
    <w:rsid w:val="000D0D36"/>
    <w:rsid w:val="000D0FD4"/>
    <w:rsid w:val="000D1D2A"/>
    <w:rsid w:val="000D1D70"/>
    <w:rsid w:val="000D3949"/>
    <w:rsid w:val="000D41CB"/>
    <w:rsid w:val="000D4543"/>
    <w:rsid w:val="000D49B0"/>
    <w:rsid w:val="000D4E6F"/>
    <w:rsid w:val="000D6C87"/>
    <w:rsid w:val="000D72AE"/>
    <w:rsid w:val="000D79D9"/>
    <w:rsid w:val="000E00E6"/>
    <w:rsid w:val="000E108A"/>
    <w:rsid w:val="000E1BD7"/>
    <w:rsid w:val="000E1C0D"/>
    <w:rsid w:val="000E2700"/>
    <w:rsid w:val="000E28B1"/>
    <w:rsid w:val="000E2E19"/>
    <w:rsid w:val="000E344D"/>
    <w:rsid w:val="000E3A85"/>
    <w:rsid w:val="000E3C57"/>
    <w:rsid w:val="000E3DE5"/>
    <w:rsid w:val="000E445D"/>
    <w:rsid w:val="000E515D"/>
    <w:rsid w:val="000E523F"/>
    <w:rsid w:val="000E53F3"/>
    <w:rsid w:val="000E548E"/>
    <w:rsid w:val="000E5D8D"/>
    <w:rsid w:val="000E60AD"/>
    <w:rsid w:val="000E63C3"/>
    <w:rsid w:val="000E679B"/>
    <w:rsid w:val="000F0D6D"/>
    <w:rsid w:val="000F1FA2"/>
    <w:rsid w:val="000F21E5"/>
    <w:rsid w:val="000F29F4"/>
    <w:rsid w:val="000F31A8"/>
    <w:rsid w:val="000F37BD"/>
    <w:rsid w:val="000F3908"/>
    <w:rsid w:val="000F3BE9"/>
    <w:rsid w:val="000F3E7A"/>
    <w:rsid w:val="000F3F67"/>
    <w:rsid w:val="000F4BD4"/>
    <w:rsid w:val="000F50EA"/>
    <w:rsid w:val="000F7BD3"/>
    <w:rsid w:val="0010198B"/>
    <w:rsid w:val="00101C52"/>
    <w:rsid w:val="001023FD"/>
    <w:rsid w:val="00103413"/>
    <w:rsid w:val="00103D8F"/>
    <w:rsid w:val="00104287"/>
    <w:rsid w:val="00105750"/>
    <w:rsid w:val="00105B53"/>
    <w:rsid w:val="00106605"/>
    <w:rsid w:val="001066FC"/>
    <w:rsid w:val="00107364"/>
    <w:rsid w:val="00110194"/>
    <w:rsid w:val="001102C8"/>
    <w:rsid w:val="0011040C"/>
    <w:rsid w:val="00110843"/>
    <w:rsid w:val="00110F2F"/>
    <w:rsid w:val="001111A9"/>
    <w:rsid w:val="00112FB5"/>
    <w:rsid w:val="00113ABB"/>
    <w:rsid w:val="00113CEC"/>
    <w:rsid w:val="001140AB"/>
    <w:rsid w:val="00116F5B"/>
    <w:rsid w:val="00117BBF"/>
    <w:rsid w:val="001207BD"/>
    <w:rsid w:val="001216F5"/>
    <w:rsid w:val="00121A1F"/>
    <w:rsid w:val="00123196"/>
    <w:rsid w:val="001233A1"/>
    <w:rsid w:val="00124174"/>
    <w:rsid w:val="00124F4B"/>
    <w:rsid w:val="00125EC6"/>
    <w:rsid w:val="00126152"/>
    <w:rsid w:val="001265CE"/>
    <w:rsid w:val="00126CB9"/>
    <w:rsid w:val="00130765"/>
    <w:rsid w:val="00130D9B"/>
    <w:rsid w:val="001310B0"/>
    <w:rsid w:val="001311F8"/>
    <w:rsid w:val="001327A2"/>
    <w:rsid w:val="001331A9"/>
    <w:rsid w:val="001336FE"/>
    <w:rsid w:val="001337AC"/>
    <w:rsid w:val="00134D41"/>
    <w:rsid w:val="00134E9B"/>
    <w:rsid w:val="00135445"/>
    <w:rsid w:val="001359FA"/>
    <w:rsid w:val="00135AC8"/>
    <w:rsid w:val="00136A81"/>
    <w:rsid w:val="00136ABE"/>
    <w:rsid w:val="0013706F"/>
    <w:rsid w:val="00137F3B"/>
    <w:rsid w:val="0014084E"/>
    <w:rsid w:val="001412CF"/>
    <w:rsid w:val="00141774"/>
    <w:rsid w:val="00141B4C"/>
    <w:rsid w:val="001420F5"/>
    <w:rsid w:val="001436FC"/>
    <w:rsid w:val="00143816"/>
    <w:rsid w:val="00144014"/>
    <w:rsid w:val="00144167"/>
    <w:rsid w:val="00144A96"/>
    <w:rsid w:val="00144C20"/>
    <w:rsid w:val="00145CDE"/>
    <w:rsid w:val="00145FE3"/>
    <w:rsid w:val="00146A2D"/>
    <w:rsid w:val="00147311"/>
    <w:rsid w:val="001473D1"/>
    <w:rsid w:val="0015068E"/>
    <w:rsid w:val="00150A7E"/>
    <w:rsid w:val="00151989"/>
    <w:rsid w:val="00151B56"/>
    <w:rsid w:val="00151ED3"/>
    <w:rsid w:val="001520CE"/>
    <w:rsid w:val="001522BE"/>
    <w:rsid w:val="001532DD"/>
    <w:rsid w:val="001534EC"/>
    <w:rsid w:val="00153E05"/>
    <w:rsid w:val="00154620"/>
    <w:rsid w:val="0015503D"/>
    <w:rsid w:val="0015598D"/>
    <w:rsid w:val="001562C2"/>
    <w:rsid w:val="001564DA"/>
    <w:rsid w:val="001567FF"/>
    <w:rsid w:val="001574BF"/>
    <w:rsid w:val="001576B0"/>
    <w:rsid w:val="00157E7D"/>
    <w:rsid w:val="00160988"/>
    <w:rsid w:val="00161185"/>
    <w:rsid w:val="00161D8B"/>
    <w:rsid w:val="00161FB8"/>
    <w:rsid w:val="001621D7"/>
    <w:rsid w:val="00162E6B"/>
    <w:rsid w:val="0016420A"/>
    <w:rsid w:val="00164D8F"/>
    <w:rsid w:val="0016563A"/>
    <w:rsid w:val="001659B9"/>
    <w:rsid w:val="00165D52"/>
    <w:rsid w:val="0016624F"/>
    <w:rsid w:val="00166A98"/>
    <w:rsid w:val="001678CD"/>
    <w:rsid w:val="001708AD"/>
    <w:rsid w:val="00172587"/>
    <w:rsid w:val="00172793"/>
    <w:rsid w:val="00172821"/>
    <w:rsid w:val="00172A27"/>
    <w:rsid w:val="00172D3B"/>
    <w:rsid w:val="001736C7"/>
    <w:rsid w:val="00173755"/>
    <w:rsid w:val="00173921"/>
    <w:rsid w:val="00173AE9"/>
    <w:rsid w:val="00173C9E"/>
    <w:rsid w:val="00174849"/>
    <w:rsid w:val="00175726"/>
    <w:rsid w:val="00175BF1"/>
    <w:rsid w:val="00175DD6"/>
    <w:rsid w:val="00177641"/>
    <w:rsid w:val="00177650"/>
    <w:rsid w:val="0017766A"/>
    <w:rsid w:val="001808B6"/>
    <w:rsid w:val="00180CE2"/>
    <w:rsid w:val="001812C4"/>
    <w:rsid w:val="0018189E"/>
    <w:rsid w:val="00181D7E"/>
    <w:rsid w:val="00182BF9"/>
    <w:rsid w:val="00182EA7"/>
    <w:rsid w:val="001833D2"/>
    <w:rsid w:val="00183833"/>
    <w:rsid w:val="001841F0"/>
    <w:rsid w:val="001842B3"/>
    <w:rsid w:val="00185116"/>
    <w:rsid w:val="001853B6"/>
    <w:rsid w:val="00185B8E"/>
    <w:rsid w:val="00187302"/>
    <w:rsid w:val="00187689"/>
    <w:rsid w:val="00190794"/>
    <w:rsid w:val="00190886"/>
    <w:rsid w:val="00190EAA"/>
    <w:rsid w:val="001917A1"/>
    <w:rsid w:val="00191BA3"/>
    <w:rsid w:val="001929D2"/>
    <w:rsid w:val="00192A2D"/>
    <w:rsid w:val="00192C78"/>
    <w:rsid w:val="00194F40"/>
    <w:rsid w:val="00195488"/>
    <w:rsid w:val="001954B2"/>
    <w:rsid w:val="00195535"/>
    <w:rsid w:val="0019569E"/>
    <w:rsid w:val="001956D1"/>
    <w:rsid w:val="00195BD5"/>
    <w:rsid w:val="00196364"/>
    <w:rsid w:val="00196524"/>
    <w:rsid w:val="00197327"/>
    <w:rsid w:val="00197C83"/>
    <w:rsid w:val="00197F6E"/>
    <w:rsid w:val="001A0A5E"/>
    <w:rsid w:val="001A0F3F"/>
    <w:rsid w:val="001A18B1"/>
    <w:rsid w:val="001A1CFE"/>
    <w:rsid w:val="001A1EA4"/>
    <w:rsid w:val="001A246C"/>
    <w:rsid w:val="001A26F5"/>
    <w:rsid w:val="001A3062"/>
    <w:rsid w:val="001A329E"/>
    <w:rsid w:val="001A3E9D"/>
    <w:rsid w:val="001A4166"/>
    <w:rsid w:val="001A4454"/>
    <w:rsid w:val="001A6F61"/>
    <w:rsid w:val="001B0DB1"/>
    <w:rsid w:val="001B162E"/>
    <w:rsid w:val="001B2190"/>
    <w:rsid w:val="001B2B5F"/>
    <w:rsid w:val="001B3244"/>
    <w:rsid w:val="001B3AB2"/>
    <w:rsid w:val="001B4654"/>
    <w:rsid w:val="001B48F9"/>
    <w:rsid w:val="001B65F2"/>
    <w:rsid w:val="001B66F9"/>
    <w:rsid w:val="001B6D73"/>
    <w:rsid w:val="001B6EA5"/>
    <w:rsid w:val="001B6EC9"/>
    <w:rsid w:val="001B750D"/>
    <w:rsid w:val="001B7AA6"/>
    <w:rsid w:val="001C0516"/>
    <w:rsid w:val="001C05CB"/>
    <w:rsid w:val="001C0857"/>
    <w:rsid w:val="001C0C77"/>
    <w:rsid w:val="001C2807"/>
    <w:rsid w:val="001C2814"/>
    <w:rsid w:val="001C34BB"/>
    <w:rsid w:val="001C36B2"/>
    <w:rsid w:val="001C3C6C"/>
    <w:rsid w:val="001C4CC5"/>
    <w:rsid w:val="001C5C57"/>
    <w:rsid w:val="001C641E"/>
    <w:rsid w:val="001C685C"/>
    <w:rsid w:val="001C69CB"/>
    <w:rsid w:val="001C77D7"/>
    <w:rsid w:val="001C77F1"/>
    <w:rsid w:val="001D0358"/>
    <w:rsid w:val="001D15B5"/>
    <w:rsid w:val="001D1BF0"/>
    <w:rsid w:val="001D283E"/>
    <w:rsid w:val="001D39EA"/>
    <w:rsid w:val="001D47F7"/>
    <w:rsid w:val="001D4B41"/>
    <w:rsid w:val="001D4C18"/>
    <w:rsid w:val="001D4D38"/>
    <w:rsid w:val="001D525A"/>
    <w:rsid w:val="001D5D74"/>
    <w:rsid w:val="001D73C0"/>
    <w:rsid w:val="001E0ADA"/>
    <w:rsid w:val="001E0C32"/>
    <w:rsid w:val="001E110B"/>
    <w:rsid w:val="001E1361"/>
    <w:rsid w:val="001E1B78"/>
    <w:rsid w:val="001E213C"/>
    <w:rsid w:val="001E2CD2"/>
    <w:rsid w:val="001E2E10"/>
    <w:rsid w:val="001E3EDF"/>
    <w:rsid w:val="001E4119"/>
    <w:rsid w:val="001E48B3"/>
    <w:rsid w:val="001E4EF9"/>
    <w:rsid w:val="001E5C83"/>
    <w:rsid w:val="001E5C84"/>
    <w:rsid w:val="001E6073"/>
    <w:rsid w:val="001E65C5"/>
    <w:rsid w:val="001E79A9"/>
    <w:rsid w:val="001F0B93"/>
    <w:rsid w:val="001F1610"/>
    <w:rsid w:val="001F19B9"/>
    <w:rsid w:val="001F1D09"/>
    <w:rsid w:val="001F1F2B"/>
    <w:rsid w:val="001F2018"/>
    <w:rsid w:val="001F2144"/>
    <w:rsid w:val="001F21B0"/>
    <w:rsid w:val="001F4AB7"/>
    <w:rsid w:val="001F4C2A"/>
    <w:rsid w:val="001F4DEC"/>
    <w:rsid w:val="001F5219"/>
    <w:rsid w:val="001F5298"/>
    <w:rsid w:val="001F5E13"/>
    <w:rsid w:val="001F65EF"/>
    <w:rsid w:val="001F6EB9"/>
    <w:rsid w:val="001F6FA9"/>
    <w:rsid w:val="001F76C8"/>
    <w:rsid w:val="001F7BC5"/>
    <w:rsid w:val="0020053A"/>
    <w:rsid w:val="00200F2A"/>
    <w:rsid w:val="002018F5"/>
    <w:rsid w:val="002019E1"/>
    <w:rsid w:val="0020290A"/>
    <w:rsid w:val="00202C48"/>
    <w:rsid w:val="0020351E"/>
    <w:rsid w:val="00203766"/>
    <w:rsid w:val="0020427A"/>
    <w:rsid w:val="00205FE7"/>
    <w:rsid w:val="002079CA"/>
    <w:rsid w:val="0021013D"/>
    <w:rsid w:val="0021051F"/>
    <w:rsid w:val="00211F51"/>
    <w:rsid w:val="00212D5D"/>
    <w:rsid w:val="002132CD"/>
    <w:rsid w:val="0021468E"/>
    <w:rsid w:val="00216868"/>
    <w:rsid w:val="00216B5A"/>
    <w:rsid w:val="00217308"/>
    <w:rsid w:val="002207FF"/>
    <w:rsid w:val="00220E42"/>
    <w:rsid w:val="0022192A"/>
    <w:rsid w:val="00221B35"/>
    <w:rsid w:val="00221D1B"/>
    <w:rsid w:val="0022210F"/>
    <w:rsid w:val="002225DD"/>
    <w:rsid w:val="00224F2F"/>
    <w:rsid w:val="00224FA3"/>
    <w:rsid w:val="00226702"/>
    <w:rsid w:val="002274B4"/>
    <w:rsid w:val="00230548"/>
    <w:rsid w:val="00230A68"/>
    <w:rsid w:val="00230FA4"/>
    <w:rsid w:val="00231E88"/>
    <w:rsid w:val="00232B46"/>
    <w:rsid w:val="00234541"/>
    <w:rsid w:val="00235280"/>
    <w:rsid w:val="00235763"/>
    <w:rsid w:val="002360DB"/>
    <w:rsid w:val="0023647A"/>
    <w:rsid w:val="00236AF5"/>
    <w:rsid w:val="00236EC9"/>
    <w:rsid w:val="002373E4"/>
    <w:rsid w:val="00237712"/>
    <w:rsid w:val="0023795A"/>
    <w:rsid w:val="00240139"/>
    <w:rsid w:val="002407C8"/>
    <w:rsid w:val="002418B2"/>
    <w:rsid w:val="00242455"/>
    <w:rsid w:val="0024405F"/>
    <w:rsid w:val="00245785"/>
    <w:rsid w:val="00246B69"/>
    <w:rsid w:val="00246D4F"/>
    <w:rsid w:val="00246DA8"/>
    <w:rsid w:val="002473F7"/>
    <w:rsid w:val="00247863"/>
    <w:rsid w:val="00247DEB"/>
    <w:rsid w:val="002516FF"/>
    <w:rsid w:val="0025182A"/>
    <w:rsid w:val="002518D9"/>
    <w:rsid w:val="002519BC"/>
    <w:rsid w:val="00251BD3"/>
    <w:rsid w:val="00251EBA"/>
    <w:rsid w:val="002521B8"/>
    <w:rsid w:val="0025233E"/>
    <w:rsid w:val="00253AE4"/>
    <w:rsid w:val="00253D87"/>
    <w:rsid w:val="00254C48"/>
    <w:rsid w:val="002554E4"/>
    <w:rsid w:val="00255894"/>
    <w:rsid w:val="00257573"/>
    <w:rsid w:val="00257DC0"/>
    <w:rsid w:val="00260AAF"/>
    <w:rsid w:val="002612EB"/>
    <w:rsid w:val="0026271F"/>
    <w:rsid w:val="002643DB"/>
    <w:rsid w:val="0026446E"/>
    <w:rsid w:val="00264628"/>
    <w:rsid w:val="00264717"/>
    <w:rsid w:val="00264CB1"/>
    <w:rsid w:val="002655F5"/>
    <w:rsid w:val="002676D5"/>
    <w:rsid w:val="00267FD2"/>
    <w:rsid w:val="00270A9C"/>
    <w:rsid w:val="00270F11"/>
    <w:rsid w:val="002710AD"/>
    <w:rsid w:val="0027172C"/>
    <w:rsid w:val="00271965"/>
    <w:rsid w:val="00271D7B"/>
    <w:rsid w:val="00272027"/>
    <w:rsid w:val="002724DC"/>
    <w:rsid w:val="00273D42"/>
    <w:rsid w:val="00274EE9"/>
    <w:rsid w:val="0027516D"/>
    <w:rsid w:val="00275408"/>
    <w:rsid w:val="00275A83"/>
    <w:rsid w:val="00276E99"/>
    <w:rsid w:val="00277739"/>
    <w:rsid w:val="00280C2C"/>
    <w:rsid w:val="00280C8A"/>
    <w:rsid w:val="00280DC4"/>
    <w:rsid w:val="00281720"/>
    <w:rsid w:val="00282E37"/>
    <w:rsid w:val="00283785"/>
    <w:rsid w:val="00285986"/>
    <w:rsid w:val="00286086"/>
    <w:rsid w:val="00286F6B"/>
    <w:rsid w:val="00286F80"/>
    <w:rsid w:val="002904C6"/>
    <w:rsid w:val="0029150A"/>
    <w:rsid w:val="00291DA4"/>
    <w:rsid w:val="00291F6E"/>
    <w:rsid w:val="00292168"/>
    <w:rsid w:val="00292DC4"/>
    <w:rsid w:val="002931F8"/>
    <w:rsid w:val="00293619"/>
    <w:rsid w:val="002938C5"/>
    <w:rsid w:val="002939DC"/>
    <w:rsid w:val="00295327"/>
    <w:rsid w:val="00295A68"/>
    <w:rsid w:val="0029614A"/>
    <w:rsid w:val="00296EB9"/>
    <w:rsid w:val="00297027"/>
    <w:rsid w:val="00297116"/>
    <w:rsid w:val="00297E3D"/>
    <w:rsid w:val="002A1284"/>
    <w:rsid w:val="002A2C70"/>
    <w:rsid w:val="002A3532"/>
    <w:rsid w:val="002A3686"/>
    <w:rsid w:val="002A3781"/>
    <w:rsid w:val="002A3E11"/>
    <w:rsid w:val="002A4825"/>
    <w:rsid w:val="002A4D8E"/>
    <w:rsid w:val="002A614B"/>
    <w:rsid w:val="002A6AFB"/>
    <w:rsid w:val="002B08B2"/>
    <w:rsid w:val="002B1126"/>
    <w:rsid w:val="002B1E94"/>
    <w:rsid w:val="002B20DC"/>
    <w:rsid w:val="002B211F"/>
    <w:rsid w:val="002B2882"/>
    <w:rsid w:val="002B3666"/>
    <w:rsid w:val="002B36D5"/>
    <w:rsid w:val="002B38C8"/>
    <w:rsid w:val="002B39C4"/>
    <w:rsid w:val="002B42B0"/>
    <w:rsid w:val="002B4333"/>
    <w:rsid w:val="002B43EA"/>
    <w:rsid w:val="002B5820"/>
    <w:rsid w:val="002B6B2D"/>
    <w:rsid w:val="002B6DC6"/>
    <w:rsid w:val="002B7017"/>
    <w:rsid w:val="002B79E4"/>
    <w:rsid w:val="002B7FC1"/>
    <w:rsid w:val="002C14EB"/>
    <w:rsid w:val="002C1DA7"/>
    <w:rsid w:val="002C2BFB"/>
    <w:rsid w:val="002C4B49"/>
    <w:rsid w:val="002C73F2"/>
    <w:rsid w:val="002D1224"/>
    <w:rsid w:val="002D1B8B"/>
    <w:rsid w:val="002D1C8F"/>
    <w:rsid w:val="002D255E"/>
    <w:rsid w:val="002D25B3"/>
    <w:rsid w:val="002D28E2"/>
    <w:rsid w:val="002D3221"/>
    <w:rsid w:val="002D3CF8"/>
    <w:rsid w:val="002D3D24"/>
    <w:rsid w:val="002D3F8C"/>
    <w:rsid w:val="002D4403"/>
    <w:rsid w:val="002D4B09"/>
    <w:rsid w:val="002D508C"/>
    <w:rsid w:val="002D723A"/>
    <w:rsid w:val="002D7406"/>
    <w:rsid w:val="002D7918"/>
    <w:rsid w:val="002D7AA5"/>
    <w:rsid w:val="002E0E81"/>
    <w:rsid w:val="002E1022"/>
    <w:rsid w:val="002E1DA1"/>
    <w:rsid w:val="002E1F7B"/>
    <w:rsid w:val="002E2A5B"/>
    <w:rsid w:val="002E32B3"/>
    <w:rsid w:val="002E3992"/>
    <w:rsid w:val="002E3EF3"/>
    <w:rsid w:val="002E4062"/>
    <w:rsid w:val="002E478E"/>
    <w:rsid w:val="002E4D82"/>
    <w:rsid w:val="002E5072"/>
    <w:rsid w:val="002E5361"/>
    <w:rsid w:val="002E69F7"/>
    <w:rsid w:val="002E78A1"/>
    <w:rsid w:val="002F0FE1"/>
    <w:rsid w:val="002F252D"/>
    <w:rsid w:val="002F469C"/>
    <w:rsid w:val="002F500C"/>
    <w:rsid w:val="002F60A2"/>
    <w:rsid w:val="002F686F"/>
    <w:rsid w:val="003002A1"/>
    <w:rsid w:val="003007D3"/>
    <w:rsid w:val="0030110C"/>
    <w:rsid w:val="00301229"/>
    <w:rsid w:val="00304265"/>
    <w:rsid w:val="00304A19"/>
    <w:rsid w:val="00304C35"/>
    <w:rsid w:val="00305097"/>
    <w:rsid w:val="00305426"/>
    <w:rsid w:val="00305948"/>
    <w:rsid w:val="00305DC2"/>
    <w:rsid w:val="00306708"/>
    <w:rsid w:val="003072FA"/>
    <w:rsid w:val="003076A5"/>
    <w:rsid w:val="00310379"/>
    <w:rsid w:val="0031166C"/>
    <w:rsid w:val="00311E0A"/>
    <w:rsid w:val="0031278F"/>
    <w:rsid w:val="0031298E"/>
    <w:rsid w:val="00314342"/>
    <w:rsid w:val="00314931"/>
    <w:rsid w:val="00314A6F"/>
    <w:rsid w:val="00315EBC"/>
    <w:rsid w:val="00315F8D"/>
    <w:rsid w:val="0031639F"/>
    <w:rsid w:val="003167E9"/>
    <w:rsid w:val="00316A16"/>
    <w:rsid w:val="00316B9F"/>
    <w:rsid w:val="003174C5"/>
    <w:rsid w:val="003176B5"/>
    <w:rsid w:val="00317F38"/>
    <w:rsid w:val="003204E3"/>
    <w:rsid w:val="003205AC"/>
    <w:rsid w:val="00320F40"/>
    <w:rsid w:val="00320F56"/>
    <w:rsid w:val="00322171"/>
    <w:rsid w:val="003221F7"/>
    <w:rsid w:val="00322554"/>
    <w:rsid w:val="00322666"/>
    <w:rsid w:val="00322EA9"/>
    <w:rsid w:val="0032356C"/>
    <w:rsid w:val="00323CC3"/>
    <w:rsid w:val="00324F1F"/>
    <w:rsid w:val="003254CB"/>
    <w:rsid w:val="0032550C"/>
    <w:rsid w:val="00325F0C"/>
    <w:rsid w:val="003267F5"/>
    <w:rsid w:val="003268E4"/>
    <w:rsid w:val="003271E5"/>
    <w:rsid w:val="00327AD4"/>
    <w:rsid w:val="0033010F"/>
    <w:rsid w:val="003306BF"/>
    <w:rsid w:val="00330AC2"/>
    <w:rsid w:val="00331167"/>
    <w:rsid w:val="00331D65"/>
    <w:rsid w:val="00332356"/>
    <w:rsid w:val="00332A8C"/>
    <w:rsid w:val="00333FCA"/>
    <w:rsid w:val="00334A31"/>
    <w:rsid w:val="0033502F"/>
    <w:rsid w:val="003358FC"/>
    <w:rsid w:val="00335CBA"/>
    <w:rsid w:val="0033639D"/>
    <w:rsid w:val="003365EC"/>
    <w:rsid w:val="00337869"/>
    <w:rsid w:val="00337AB1"/>
    <w:rsid w:val="00337BEE"/>
    <w:rsid w:val="003402D3"/>
    <w:rsid w:val="003411B3"/>
    <w:rsid w:val="003418E5"/>
    <w:rsid w:val="003435AA"/>
    <w:rsid w:val="0034384C"/>
    <w:rsid w:val="00343DD4"/>
    <w:rsid w:val="00343F79"/>
    <w:rsid w:val="00343FAD"/>
    <w:rsid w:val="00344E06"/>
    <w:rsid w:val="0034581A"/>
    <w:rsid w:val="003463A9"/>
    <w:rsid w:val="00346688"/>
    <w:rsid w:val="00346A1C"/>
    <w:rsid w:val="0034702F"/>
    <w:rsid w:val="003477CF"/>
    <w:rsid w:val="00347891"/>
    <w:rsid w:val="00347896"/>
    <w:rsid w:val="00347C74"/>
    <w:rsid w:val="00350AC1"/>
    <w:rsid w:val="00351384"/>
    <w:rsid w:val="00351CE9"/>
    <w:rsid w:val="00352486"/>
    <w:rsid w:val="00352A79"/>
    <w:rsid w:val="00352D4D"/>
    <w:rsid w:val="0035311C"/>
    <w:rsid w:val="0035360F"/>
    <w:rsid w:val="00354757"/>
    <w:rsid w:val="0035487B"/>
    <w:rsid w:val="003556D7"/>
    <w:rsid w:val="00356ACD"/>
    <w:rsid w:val="00356DF9"/>
    <w:rsid w:val="00357452"/>
    <w:rsid w:val="0035755D"/>
    <w:rsid w:val="003575F9"/>
    <w:rsid w:val="00360D30"/>
    <w:rsid w:val="0036211C"/>
    <w:rsid w:val="00362200"/>
    <w:rsid w:val="00362C78"/>
    <w:rsid w:val="003648AB"/>
    <w:rsid w:val="00364DE7"/>
    <w:rsid w:val="003658F8"/>
    <w:rsid w:val="00365F76"/>
    <w:rsid w:val="00366D2B"/>
    <w:rsid w:val="0036723E"/>
    <w:rsid w:val="003678FA"/>
    <w:rsid w:val="00370774"/>
    <w:rsid w:val="003709C6"/>
    <w:rsid w:val="00370E63"/>
    <w:rsid w:val="00373364"/>
    <w:rsid w:val="0037343A"/>
    <w:rsid w:val="00373866"/>
    <w:rsid w:val="00373F8F"/>
    <w:rsid w:val="003748AB"/>
    <w:rsid w:val="00375105"/>
    <w:rsid w:val="00375B41"/>
    <w:rsid w:val="00376330"/>
    <w:rsid w:val="00380621"/>
    <w:rsid w:val="00380B20"/>
    <w:rsid w:val="0038121A"/>
    <w:rsid w:val="00381802"/>
    <w:rsid w:val="00381D11"/>
    <w:rsid w:val="003823B8"/>
    <w:rsid w:val="003824A1"/>
    <w:rsid w:val="00382E44"/>
    <w:rsid w:val="00383AB2"/>
    <w:rsid w:val="00383F2E"/>
    <w:rsid w:val="0038471C"/>
    <w:rsid w:val="00385531"/>
    <w:rsid w:val="00385CDD"/>
    <w:rsid w:val="00385E0D"/>
    <w:rsid w:val="003868EB"/>
    <w:rsid w:val="00386A1E"/>
    <w:rsid w:val="00386B40"/>
    <w:rsid w:val="00386CB4"/>
    <w:rsid w:val="003870F2"/>
    <w:rsid w:val="003877A7"/>
    <w:rsid w:val="0039086B"/>
    <w:rsid w:val="0039120D"/>
    <w:rsid w:val="003914E9"/>
    <w:rsid w:val="00391E60"/>
    <w:rsid w:val="0039249F"/>
    <w:rsid w:val="00392975"/>
    <w:rsid w:val="00392BA2"/>
    <w:rsid w:val="003930DA"/>
    <w:rsid w:val="00393D9F"/>
    <w:rsid w:val="0039425D"/>
    <w:rsid w:val="00394399"/>
    <w:rsid w:val="00394788"/>
    <w:rsid w:val="00394981"/>
    <w:rsid w:val="00394F25"/>
    <w:rsid w:val="003956BE"/>
    <w:rsid w:val="00396DA8"/>
    <w:rsid w:val="0039745F"/>
    <w:rsid w:val="00397866"/>
    <w:rsid w:val="003A0577"/>
    <w:rsid w:val="003A142A"/>
    <w:rsid w:val="003A192F"/>
    <w:rsid w:val="003A2A87"/>
    <w:rsid w:val="003A38EE"/>
    <w:rsid w:val="003A3FFE"/>
    <w:rsid w:val="003A4DCE"/>
    <w:rsid w:val="003A5C69"/>
    <w:rsid w:val="003A5E94"/>
    <w:rsid w:val="003A5E96"/>
    <w:rsid w:val="003A64C5"/>
    <w:rsid w:val="003A6FD9"/>
    <w:rsid w:val="003A76D3"/>
    <w:rsid w:val="003A7EDD"/>
    <w:rsid w:val="003B032B"/>
    <w:rsid w:val="003B29AC"/>
    <w:rsid w:val="003B3D38"/>
    <w:rsid w:val="003B44BA"/>
    <w:rsid w:val="003B5001"/>
    <w:rsid w:val="003B6363"/>
    <w:rsid w:val="003B6E41"/>
    <w:rsid w:val="003B75B4"/>
    <w:rsid w:val="003B75FB"/>
    <w:rsid w:val="003C041D"/>
    <w:rsid w:val="003C0878"/>
    <w:rsid w:val="003C1602"/>
    <w:rsid w:val="003C1E5F"/>
    <w:rsid w:val="003C3175"/>
    <w:rsid w:val="003C3248"/>
    <w:rsid w:val="003C3EB7"/>
    <w:rsid w:val="003C4521"/>
    <w:rsid w:val="003C5261"/>
    <w:rsid w:val="003C57F9"/>
    <w:rsid w:val="003C5965"/>
    <w:rsid w:val="003C5D7D"/>
    <w:rsid w:val="003C5F3F"/>
    <w:rsid w:val="003C6169"/>
    <w:rsid w:val="003C6189"/>
    <w:rsid w:val="003C62B4"/>
    <w:rsid w:val="003C65D2"/>
    <w:rsid w:val="003C7555"/>
    <w:rsid w:val="003D069B"/>
    <w:rsid w:val="003D0B5A"/>
    <w:rsid w:val="003D1434"/>
    <w:rsid w:val="003D1C55"/>
    <w:rsid w:val="003D210B"/>
    <w:rsid w:val="003D27BE"/>
    <w:rsid w:val="003D2F89"/>
    <w:rsid w:val="003D376B"/>
    <w:rsid w:val="003D40BD"/>
    <w:rsid w:val="003D4241"/>
    <w:rsid w:val="003D43CA"/>
    <w:rsid w:val="003D4A8B"/>
    <w:rsid w:val="003D4F17"/>
    <w:rsid w:val="003D556E"/>
    <w:rsid w:val="003D586D"/>
    <w:rsid w:val="003D590F"/>
    <w:rsid w:val="003D5D13"/>
    <w:rsid w:val="003D5F34"/>
    <w:rsid w:val="003D6B4C"/>
    <w:rsid w:val="003D7861"/>
    <w:rsid w:val="003D7EFC"/>
    <w:rsid w:val="003E0280"/>
    <w:rsid w:val="003E0474"/>
    <w:rsid w:val="003E061C"/>
    <w:rsid w:val="003E07BA"/>
    <w:rsid w:val="003E089E"/>
    <w:rsid w:val="003E1B63"/>
    <w:rsid w:val="003E2D07"/>
    <w:rsid w:val="003E2DD0"/>
    <w:rsid w:val="003E2FA7"/>
    <w:rsid w:val="003E3145"/>
    <w:rsid w:val="003E4BAD"/>
    <w:rsid w:val="003E4F8A"/>
    <w:rsid w:val="003E5014"/>
    <w:rsid w:val="003E5D04"/>
    <w:rsid w:val="003E61F2"/>
    <w:rsid w:val="003E7F70"/>
    <w:rsid w:val="003F07A3"/>
    <w:rsid w:val="003F1B07"/>
    <w:rsid w:val="003F1F7E"/>
    <w:rsid w:val="003F28E4"/>
    <w:rsid w:val="003F2B87"/>
    <w:rsid w:val="003F300A"/>
    <w:rsid w:val="003F3040"/>
    <w:rsid w:val="003F3DBB"/>
    <w:rsid w:val="003F411F"/>
    <w:rsid w:val="003F41C1"/>
    <w:rsid w:val="003F5B34"/>
    <w:rsid w:val="003F5D18"/>
    <w:rsid w:val="003F69D6"/>
    <w:rsid w:val="003F7729"/>
    <w:rsid w:val="003F7733"/>
    <w:rsid w:val="004004E0"/>
    <w:rsid w:val="004009DF"/>
    <w:rsid w:val="00400AF0"/>
    <w:rsid w:val="00401C31"/>
    <w:rsid w:val="004027A6"/>
    <w:rsid w:val="00402C77"/>
    <w:rsid w:val="0040353E"/>
    <w:rsid w:val="00403886"/>
    <w:rsid w:val="004040E5"/>
    <w:rsid w:val="004055E5"/>
    <w:rsid w:val="0040663F"/>
    <w:rsid w:val="004076CF"/>
    <w:rsid w:val="00407C3F"/>
    <w:rsid w:val="00407D19"/>
    <w:rsid w:val="00410175"/>
    <w:rsid w:val="00412292"/>
    <w:rsid w:val="00412F6F"/>
    <w:rsid w:val="00414250"/>
    <w:rsid w:val="00414515"/>
    <w:rsid w:val="0041453F"/>
    <w:rsid w:val="00414BC6"/>
    <w:rsid w:val="00414C5D"/>
    <w:rsid w:val="00415365"/>
    <w:rsid w:val="00416032"/>
    <w:rsid w:val="0041682A"/>
    <w:rsid w:val="00416D4B"/>
    <w:rsid w:val="00417B44"/>
    <w:rsid w:val="0042033C"/>
    <w:rsid w:val="00421604"/>
    <w:rsid w:val="00421787"/>
    <w:rsid w:val="0042206C"/>
    <w:rsid w:val="00422079"/>
    <w:rsid w:val="004220AD"/>
    <w:rsid w:val="0042222C"/>
    <w:rsid w:val="004223E4"/>
    <w:rsid w:val="004223EA"/>
    <w:rsid w:val="00422595"/>
    <w:rsid w:val="004233D8"/>
    <w:rsid w:val="00423958"/>
    <w:rsid w:val="004256C9"/>
    <w:rsid w:val="00425FCB"/>
    <w:rsid w:val="0042655B"/>
    <w:rsid w:val="00426647"/>
    <w:rsid w:val="00426E18"/>
    <w:rsid w:val="00431CA2"/>
    <w:rsid w:val="00433329"/>
    <w:rsid w:val="00433AA0"/>
    <w:rsid w:val="004348B9"/>
    <w:rsid w:val="00434C3A"/>
    <w:rsid w:val="00434FC1"/>
    <w:rsid w:val="00435CDD"/>
    <w:rsid w:val="004361D7"/>
    <w:rsid w:val="004362EA"/>
    <w:rsid w:val="00436420"/>
    <w:rsid w:val="00437B2D"/>
    <w:rsid w:val="00437C82"/>
    <w:rsid w:val="00437DEB"/>
    <w:rsid w:val="0044071A"/>
    <w:rsid w:val="00440EFD"/>
    <w:rsid w:val="00440F85"/>
    <w:rsid w:val="00442967"/>
    <w:rsid w:val="00442D73"/>
    <w:rsid w:val="0044312C"/>
    <w:rsid w:val="0044315F"/>
    <w:rsid w:val="004431DC"/>
    <w:rsid w:val="00444008"/>
    <w:rsid w:val="00444964"/>
    <w:rsid w:val="00445050"/>
    <w:rsid w:val="004459D6"/>
    <w:rsid w:val="00445A0E"/>
    <w:rsid w:val="00445EAD"/>
    <w:rsid w:val="00446D36"/>
    <w:rsid w:val="004470CD"/>
    <w:rsid w:val="004504DE"/>
    <w:rsid w:val="00450F34"/>
    <w:rsid w:val="00450F90"/>
    <w:rsid w:val="00451142"/>
    <w:rsid w:val="00451296"/>
    <w:rsid w:val="004514E8"/>
    <w:rsid w:val="0045327B"/>
    <w:rsid w:val="00453473"/>
    <w:rsid w:val="004542FB"/>
    <w:rsid w:val="0045484C"/>
    <w:rsid w:val="0045506C"/>
    <w:rsid w:val="004554D0"/>
    <w:rsid w:val="00455709"/>
    <w:rsid w:val="00455754"/>
    <w:rsid w:val="004566DF"/>
    <w:rsid w:val="004566EE"/>
    <w:rsid w:val="004567E9"/>
    <w:rsid w:val="00456A06"/>
    <w:rsid w:val="0045701E"/>
    <w:rsid w:val="00460227"/>
    <w:rsid w:val="004608F7"/>
    <w:rsid w:val="00460E89"/>
    <w:rsid w:val="00461956"/>
    <w:rsid w:val="004622B7"/>
    <w:rsid w:val="004626BC"/>
    <w:rsid w:val="00462F1F"/>
    <w:rsid w:val="0046439C"/>
    <w:rsid w:val="00464502"/>
    <w:rsid w:val="00464B28"/>
    <w:rsid w:val="00465AE7"/>
    <w:rsid w:val="00465AEB"/>
    <w:rsid w:val="00465D62"/>
    <w:rsid w:val="00467B7E"/>
    <w:rsid w:val="00467FAD"/>
    <w:rsid w:val="00470B98"/>
    <w:rsid w:val="00471432"/>
    <w:rsid w:val="004715B0"/>
    <w:rsid w:val="00472018"/>
    <w:rsid w:val="0047280A"/>
    <w:rsid w:val="0047280D"/>
    <w:rsid w:val="00473540"/>
    <w:rsid w:val="0047397F"/>
    <w:rsid w:val="00474729"/>
    <w:rsid w:val="0047516F"/>
    <w:rsid w:val="004759A8"/>
    <w:rsid w:val="00475AB6"/>
    <w:rsid w:val="00475E90"/>
    <w:rsid w:val="00477829"/>
    <w:rsid w:val="0048039B"/>
    <w:rsid w:val="004804CF"/>
    <w:rsid w:val="00481DDE"/>
    <w:rsid w:val="004826EF"/>
    <w:rsid w:val="00482CDE"/>
    <w:rsid w:val="004837E6"/>
    <w:rsid w:val="00483BF0"/>
    <w:rsid w:val="00484A15"/>
    <w:rsid w:val="00484E30"/>
    <w:rsid w:val="00485A80"/>
    <w:rsid w:val="004864D8"/>
    <w:rsid w:val="0048695B"/>
    <w:rsid w:val="00486AFF"/>
    <w:rsid w:val="004877EC"/>
    <w:rsid w:val="00487A41"/>
    <w:rsid w:val="0049065C"/>
    <w:rsid w:val="00491278"/>
    <w:rsid w:val="00491AC7"/>
    <w:rsid w:val="004921F4"/>
    <w:rsid w:val="00492237"/>
    <w:rsid w:val="00492425"/>
    <w:rsid w:val="00492D56"/>
    <w:rsid w:val="00492F1F"/>
    <w:rsid w:val="00493908"/>
    <w:rsid w:val="00493CE6"/>
    <w:rsid w:val="00494B1A"/>
    <w:rsid w:val="00495B77"/>
    <w:rsid w:val="00495C55"/>
    <w:rsid w:val="00496067"/>
    <w:rsid w:val="00496D15"/>
    <w:rsid w:val="00496D75"/>
    <w:rsid w:val="00497033"/>
    <w:rsid w:val="0049757D"/>
    <w:rsid w:val="004976FB"/>
    <w:rsid w:val="00497BD9"/>
    <w:rsid w:val="004A05C3"/>
    <w:rsid w:val="004A0A9E"/>
    <w:rsid w:val="004A11D2"/>
    <w:rsid w:val="004A234F"/>
    <w:rsid w:val="004A349A"/>
    <w:rsid w:val="004A3B96"/>
    <w:rsid w:val="004A40FA"/>
    <w:rsid w:val="004A472E"/>
    <w:rsid w:val="004A6474"/>
    <w:rsid w:val="004A6C7F"/>
    <w:rsid w:val="004A6ED4"/>
    <w:rsid w:val="004A6F53"/>
    <w:rsid w:val="004A7201"/>
    <w:rsid w:val="004A7649"/>
    <w:rsid w:val="004A76B2"/>
    <w:rsid w:val="004A7AFB"/>
    <w:rsid w:val="004B04F3"/>
    <w:rsid w:val="004B0543"/>
    <w:rsid w:val="004B1376"/>
    <w:rsid w:val="004B3510"/>
    <w:rsid w:val="004B3556"/>
    <w:rsid w:val="004B4A1A"/>
    <w:rsid w:val="004B592A"/>
    <w:rsid w:val="004B5E25"/>
    <w:rsid w:val="004B669D"/>
    <w:rsid w:val="004B6942"/>
    <w:rsid w:val="004B6B61"/>
    <w:rsid w:val="004B76AA"/>
    <w:rsid w:val="004C001B"/>
    <w:rsid w:val="004C0B5F"/>
    <w:rsid w:val="004C159B"/>
    <w:rsid w:val="004C182E"/>
    <w:rsid w:val="004C1FF2"/>
    <w:rsid w:val="004C2321"/>
    <w:rsid w:val="004C3011"/>
    <w:rsid w:val="004C3CD3"/>
    <w:rsid w:val="004C4833"/>
    <w:rsid w:val="004C6878"/>
    <w:rsid w:val="004C7050"/>
    <w:rsid w:val="004C76BF"/>
    <w:rsid w:val="004D0EEF"/>
    <w:rsid w:val="004D151B"/>
    <w:rsid w:val="004D18A0"/>
    <w:rsid w:val="004D1EE9"/>
    <w:rsid w:val="004D23C1"/>
    <w:rsid w:val="004D26E6"/>
    <w:rsid w:val="004D31CF"/>
    <w:rsid w:val="004D3A6A"/>
    <w:rsid w:val="004D461D"/>
    <w:rsid w:val="004D5B44"/>
    <w:rsid w:val="004D757F"/>
    <w:rsid w:val="004D76F2"/>
    <w:rsid w:val="004D7D52"/>
    <w:rsid w:val="004D7DDB"/>
    <w:rsid w:val="004E16A7"/>
    <w:rsid w:val="004E39FD"/>
    <w:rsid w:val="004E44D4"/>
    <w:rsid w:val="004E54FB"/>
    <w:rsid w:val="004E55A7"/>
    <w:rsid w:val="004E59D3"/>
    <w:rsid w:val="004E7A9F"/>
    <w:rsid w:val="004F058D"/>
    <w:rsid w:val="004F066B"/>
    <w:rsid w:val="004F0930"/>
    <w:rsid w:val="004F0B31"/>
    <w:rsid w:val="004F12B8"/>
    <w:rsid w:val="004F1348"/>
    <w:rsid w:val="004F1607"/>
    <w:rsid w:val="004F194B"/>
    <w:rsid w:val="004F1AEE"/>
    <w:rsid w:val="004F1B30"/>
    <w:rsid w:val="004F3F79"/>
    <w:rsid w:val="004F4B72"/>
    <w:rsid w:val="004F5AC2"/>
    <w:rsid w:val="004F5DC5"/>
    <w:rsid w:val="004F6587"/>
    <w:rsid w:val="004F6806"/>
    <w:rsid w:val="004F74D9"/>
    <w:rsid w:val="004F7DE1"/>
    <w:rsid w:val="00501031"/>
    <w:rsid w:val="00501AD6"/>
    <w:rsid w:val="00502081"/>
    <w:rsid w:val="0050238F"/>
    <w:rsid w:val="005024F8"/>
    <w:rsid w:val="0050252C"/>
    <w:rsid w:val="00502B63"/>
    <w:rsid w:val="0050311A"/>
    <w:rsid w:val="00503133"/>
    <w:rsid w:val="00503845"/>
    <w:rsid w:val="00504263"/>
    <w:rsid w:val="00505A7C"/>
    <w:rsid w:val="00505AFE"/>
    <w:rsid w:val="00506674"/>
    <w:rsid w:val="00506CF1"/>
    <w:rsid w:val="0051172A"/>
    <w:rsid w:val="005123DB"/>
    <w:rsid w:val="00512E29"/>
    <w:rsid w:val="00513080"/>
    <w:rsid w:val="00513183"/>
    <w:rsid w:val="00513467"/>
    <w:rsid w:val="0051371B"/>
    <w:rsid w:val="00513A1A"/>
    <w:rsid w:val="005140B7"/>
    <w:rsid w:val="00514730"/>
    <w:rsid w:val="00514F4C"/>
    <w:rsid w:val="00514F8A"/>
    <w:rsid w:val="00514FD6"/>
    <w:rsid w:val="00515462"/>
    <w:rsid w:val="005156F1"/>
    <w:rsid w:val="00515BC0"/>
    <w:rsid w:val="0051692C"/>
    <w:rsid w:val="00516ABD"/>
    <w:rsid w:val="00516B64"/>
    <w:rsid w:val="0051736A"/>
    <w:rsid w:val="00517635"/>
    <w:rsid w:val="00517C2E"/>
    <w:rsid w:val="00517C4C"/>
    <w:rsid w:val="0052087B"/>
    <w:rsid w:val="00520CAD"/>
    <w:rsid w:val="00521023"/>
    <w:rsid w:val="00522DBA"/>
    <w:rsid w:val="005242B4"/>
    <w:rsid w:val="00524B8C"/>
    <w:rsid w:val="005255D6"/>
    <w:rsid w:val="0052673A"/>
    <w:rsid w:val="0053014B"/>
    <w:rsid w:val="00531F65"/>
    <w:rsid w:val="00532800"/>
    <w:rsid w:val="0053291C"/>
    <w:rsid w:val="00533347"/>
    <w:rsid w:val="0053344F"/>
    <w:rsid w:val="00534819"/>
    <w:rsid w:val="0053554B"/>
    <w:rsid w:val="005355A0"/>
    <w:rsid w:val="00536AA1"/>
    <w:rsid w:val="00536B6C"/>
    <w:rsid w:val="00536D5B"/>
    <w:rsid w:val="00537E4B"/>
    <w:rsid w:val="00540893"/>
    <w:rsid w:val="00541051"/>
    <w:rsid w:val="005427AE"/>
    <w:rsid w:val="0054284E"/>
    <w:rsid w:val="00542DE6"/>
    <w:rsid w:val="00542F64"/>
    <w:rsid w:val="005432B5"/>
    <w:rsid w:val="00543F03"/>
    <w:rsid w:val="0054495E"/>
    <w:rsid w:val="0054538B"/>
    <w:rsid w:val="00545FE6"/>
    <w:rsid w:val="0054678B"/>
    <w:rsid w:val="00546D28"/>
    <w:rsid w:val="00547B85"/>
    <w:rsid w:val="00550479"/>
    <w:rsid w:val="00550B20"/>
    <w:rsid w:val="00551DB3"/>
    <w:rsid w:val="00552EA5"/>
    <w:rsid w:val="00552FD9"/>
    <w:rsid w:val="0055376D"/>
    <w:rsid w:val="0055396C"/>
    <w:rsid w:val="00553C39"/>
    <w:rsid w:val="00553E3E"/>
    <w:rsid w:val="0055456C"/>
    <w:rsid w:val="005550FF"/>
    <w:rsid w:val="005555AE"/>
    <w:rsid w:val="00555C0C"/>
    <w:rsid w:val="00556C32"/>
    <w:rsid w:val="0055700F"/>
    <w:rsid w:val="00557EA9"/>
    <w:rsid w:val="005600D0"/>
    <w:rsid w:val="00560185"/>
    <w:rsid w:val="0056077A"/>
    <w:rsid w:val="00560DBD"/>
    <w:rsid w:val="00562378"/>
    <w:rsid w:val="00562AD3"/>
    <w:rsid w:val="00563308"/>
    <w:rsid w:val="00564091"/>
    <w:rsid w:val="00565476"/>
    <w:rsid w:val="00565645"/>
    <w:rsid w:val="00565A02"/>
    <w:rsid w:val="00565AA1"/>
    <w:rsid w:val="00565CC0"/>
    <w:rsid w:val="0056678E"/>
    <w:rsid w:val="00566A13"/>
    <w:rsid w:val="00566C37"/>
    <w:rsid w:val="00570165"/>
    <w:rsid w:val="00570F7D"/>
    <w:rsid w:val="00571200"/>
    <w:rsid w:val="00571731"/>
    <w:rsid w:val="00571E3F"/>
    <w:rsid w:val="005723DE"/>
    <w:rsid w:val="0057250C"/>
    <w:rsid w:val="00572562"/>
    <w:rsid w:val="005727E8"/>
    <w:rsid w:val="00572B43"/>
    <w:rsid w:val="0057305F"/>
    <w:rsid w:val="00573873"/>
    <w:rsid w:val="005739B0"/>
    <w:rsid w:val="00573E2F"/>
    <w:rsid w:val="00575B41"/>
    <w:rsid w:val="005766D5"/>
    <w:rsid w:val="00576EB2"/>
    <w:rsid w:val="00577497"/>
    <w:rsid w:val="00577DC9"/>
    <w:rsid w:val="0058137B"/>
    <w:rsid w:val="0058152D"/>
    <w:rsid w:val="0058195E"/>
    <w:rsid w:val="00581C0E"/>
    <w:rsid w:val="00581F40"/>
    <w:rsid w:val="0058223C"/>
    <w:rsid w:val="00583D3B"/>
    <w:rsid w:val="00583F09"/>
    <w:rsid w:val="00583F7F"/>
    <w:rsid w:val="00584273"/>
    <w:rsid w:val="00584C4F"/>
    <w:rsid w:val="00585AB4"/>
    <w:rsid w:val="00585D44"/>
    <w:rsid w:val="005864C5"/>
    <w:rsid w:val="00586BD5"/>
    <w:rsid w:val="00586E32"/>
    <w:rsid w:val="005873FA"/>
    <w:rsid w:val="0058742C"/>
    <w:rsid w:val="005878BE"/>
    <w:rsid w:val="00590973"/>
    <w:rsid w:val="005909D0"/>
    <w:rsid w:val="005916C1"/>
    <w:rsid w:val="00592646"/>
    <w:rsid w:val="0059378E"/>
    <w:rsid w:val="00593C76"/>
    <w:rsid w:val="00595122"/>
    <w:rsid w:val="005953FA"/>
    <w:rsid w:val="00595AEC"/>
    <w:rsid w:val="00595FCB"/>
    <w:rsid w:val="0059687A"/>
    <w:rsid w:val="00596C01"/>
    <w:rsid w:val="00597212"/>
    <w:rsid w:val="005A01FE"/>
    <w:rsid w:val="005A2B35"/>
    <w:rsid w:val="005A2D22"/>
    <w:rsid w:val="005A2F52"/>
    <w:rsid w:val="005A4457"/>
    <w:rsid w:val="005A4CFB"/>
    <w:rsid w:val="005A5251"/>
    <w:rsid w:val="005A527E"/>
    <w:rsid w:val="005A5E7E"/>
    <w:rsid w:val="005A7282"/>
    <w:rsid w:val="005B02FC"/>
    <w:rsid w:val="005B0869"/>
    <w:rsid w:val="005B1D77"/>
    <w:rsid w:val="005B2596"/>
    <w:rsid w:val="005B3210"/>
    <w:rsid w:val="005B3EE7"/>
    <w:rsid w:val="005B41F7"/>
    <w:rsid w:val="005B47E1"/>
    <w:rsid w:val="005B4A47"/>
    <w:rsid w:val="005B517D"/>
    <w:rsid w:val="005B6547"/>
    <w:rsid w:val="005B762A"/>
    <w:rsid w:val="005C02BB"/>
    <w:rsid w:val="005C1C2A"/>
    <w:rsid w:val="005C1F98"/>
    <w:rsid w:val="005C25B6"/>
    <w:rsid w:val="005C2D9A"/>
    <w:rsid w:val="005C2F05"/>
    <w:rsid w:val="005C573B"/>
    <w:rsid w:val="005C5A83"/>
    <w:rsid w:val="005C5DF2"/>
    <w:rsid w:val="005C6491"/>
    <w:rsid w:val="005C75B6"/>
    <w:rsid w:val="005C76DF"/>
    <w:rsid w:val="005D188E"/>
    <w:rsid w:val="005D3480"/>
    <w:rsid w:val="005D3AC6"/>
    <w:rsid w:val="005D3F7B"/>
    <w:rsid w:val="005D4EAE"/>
    <w:rsid w:val="005D58AE"/>
    <w:rsid w:val="005D5A59"/>
    <w:rsid w:val="005D5B97"/>
    <w:rsid w:val="005D620B"/>
    <w:rsid w:val="005D73B5"/>
    <w:rsid w:val="005D7C3C"/>
    <w:rsid w:val="005E07A4"/>
    <w:rsid w:val="005E14A9"/>
    <w:rsid w:val="005E14DA"/>
    <w:rsid w:val="005E1A65"/>
    <w:rsid w:val="005E1DF5"/>
    <w:rsid w:val="005E2D30"/>
    <w:rsid w:val="005E2EF9"/>
    <w:rsid w:val="005E3763"/>
    <w:rsid w:val="005E3A40"/>
    <w:rsid w:val="005E407B"/>
    <w:rsid w:val="005E4917"/>
    <w:rsid w:val="005E4C24"/>
    <w:rsid w:val="005E4D3F"/>
    <w:rsid w:val="005E591D"/>
    <w:rsid w:val="005E594E"/>
    <w:rsid w:val="005E6702"/>
    <w:rsid w:val="005E70C1"/>
    <w:rsid w:val="005F05FD"/>
    <w:rsid w:val="005F0957"/>
    <w:rsid w:val="005F0BD8"/>
    <w:rsid w:val="005F35DF"/>
    <w:rsid w:val="005F43EC"/>
    <w:rsid w:val="005F4435"/>
    <w:rsid w:val="005F4493"/>
    <w:rsid w:val="005F50A2"/>
    <w:rsid w:val="005F52A2"/>
    <w:rsid w:val="005F5AC1"/>
    <w:rsid w:val="005F627F"/>
    <w:rsid w:val="006003F6"/>
    <w:rsid w:val="00600B98"/>
    <w:rsid w:val="00600DAC"/>
    <w:rsid w:val="00601703"/>
    <w:rsid w:val="0060205F"/>
    <w:rsid w:val="006020D3"/>
    <w:rsid w:val="00602750"/>
    <w:rsid w:val="00604E79"/>
    <w:rsid w:val="00604ECC"/>
    <w:rsid w:val="0060660B"/>
    <w:rsid w:val="006068FC"/>
    <w:rsid w:val="00606CBA"/>
    <w:rsid w:val="006078A5"/>
    <w:rsid w:val="00613117"/>
    <w:rsid w:val="00613206"/>
    <w:rsid w:val="006134F5"/>
    <w:rsid w:val="006137D2"/>
    <w:rsid w:val="00613C37"/>
    <w:rsid w:val="0061428B"/>
    <w:rsid w:val="0061449C"/>
    <w:rsid w:val="00614940"/>
    <w:rsid w:val="00614F60"/>
    <w:rsid w:val="006154F7"/>
    <w:rsid w:val="006159F8"/>
    <w:rsid w:val="00616BC5"/>
    <w:rsid w:val="00616BD5"/>
    <w:rsid w:val="006172BB"/>
    <w:rsid w:val="00617386"/>
    <w:rsid w:val="00617FD0"/>
    <w:rsid w:val="00620773"/>
    <w:rsid w:val="00620F26"/>
    <w:rsid w:val="00621E47"/>
    <w:rsid w:val="00623451"/>
    <w:rsid w:val="00623A5A"/>
    <w:rsid w:val="00624269"/>
    <w:rsid w:val="00624C3A"/>
    <w:rsid w:val="00625356"/>
    <w:rsid w:val="006254F3"/>
    <w:rsid w:val="00625B23"/>
    <w:rsid w:val="00625D17"/>
    <w:rsid w:val="00626C61"/>
    <w:rsid w:val="006270F8"/>
    <w:rsid w:val="006275E0"/>
    <w:rsid w:val="00627D59"/>
    <w:rsid w:val="00631A6F"/>
    <w:rsid w:val="00631E34"/>
    <w:rsid w:val="00631F57"/>
    <w:rsid w:val="00632356"/>
    <w:rsid w:val="006326EF"/>
    <w:rsid w:val="00632DB7"/>
    <w:rsid w:val="00632F4A"/>
    <w:rsid w:val="00633D85"/>
    <w:rsid w:val="006348E2"/>
    <w:rsid w:val="00635263"/>
    <w:rsid w:val="006355CB"/>
    <w:rsid w:val="00635680"/>
    <w:rsid w:val="00635FBD"/>
    <w:rsid w:val="00636912"/>
    <w:rsid w:val="00637606"/>
    <w:rsid w:val="00641142"/>
    <w:rsid w:val="00641212"/>
    <w:rsid w:val="00641231"/>
    <w:rsid w:val="00641563"/>
    <w:rsid w:val="0064246F"/>
    <w:rsid w:val="006424EB"/>
    <w:rsid w:val="00642A47"/>
    <w:rsid w:val="00643346"/>
    <w:rsid w:val="0064379A"/>
    <w:rsid w:val="006437A5"/>
    <w:rsid w:val="006465EA"/>
    <w:rsid w:val="00646FC3"/>
    <w:rsid w:val="00647555"/>
    <w:rsid w:val="00647AF0"/>
    <w:rsid w:val="006510A5"/>
    <w:rsid w:val="006514EF"/>
    <w:rsid w:val="00651C32"/>
    <w:rsid w:val="006532BD"/>
    <w:rsid w:val="00653A89"/>
    <w:rsid w:val="00654009"/>
    <w:rsid w:val="00654DFF"/>
    <w:rsid w:val="00661142"/>
    <w:rsid w:val="00661EA1"/>
    <w:rsid w:val="00662181"/>
    <w:rsid w:val="00662372"/>
    <w:rsid w:val="00662912"/>
    <w:rsid w:val="00662BDA"/>
    <w:rsid w:val="00662C7E"/>
    <w:rsid w:val="0066460C"/>
    <w:rsid w:val="006651AC"/>
    <w:rsid w:val="0066562F"/>
    <w:rsid w:val="006660BE"/>
    <w:rsid w:val="006661EF"/>
    <w:rsid w:val="0066649B"/>
    <w:rsid w:val="00666AD1"/>
    <w:rsid w:val="00667878"/>
    <w:rsid w:val="00667A1E"/>
    <w:rsid w:val="00667F85"/>
    <w:rsid w:val="0067004E"/>
    <w:rsid w:val="0067163F"/>
    <w:rsid w:val="006716B3"/>
    <w:rsid w:val="006725E0"/>
    <w:rsid w:val="006738C3"/>
    <w:rsid w:val="00673C01"/>
    <w:rsid w:val="00673EBD"/>
    <w:rsid w:val="00673F5A"/>
    <w:rsid w:val="00674126"/>
    <w:rsid w:val="00674C5B"/>
    <w:rsid w:val="006756A7"/>
    <w:rsid w:val="00675855"/>
    <w:rsid w:val="00675ADB"/>
    <w:rsid w:val="00675B8A"/>
    <w:rsid w:val="00675FC9"/>
    <w:rsid w:val="00676630"/>
    <w:rsid w:val="006766F7"/>
    <w:rsid w:val="006776C1"/>
    <w:rsid w:val="00677B73"/>
    <w:rsid w:val="006813E7"/>
    <w:rsid w:val="00681882"/>
    <w:rsid w:val="006818ED"/>
    <w:rsid w:val="00681E8A"/>
    <w:rsid w:val="006824E8"/>
    <w:rsid w:val="00684419"/>
    <w:rsid w:val="006847B6"/>
    <w:rsid w:val="006855E9"/>
    <w:rsid w:val="00685B59"/>
    <w:rsid w:val="0068635A"/>
    <w:rsid w:val="00686C3B"/>
    <w:rsid w:val="00686FA2"/>
    <w:rsid w:val="0068716B"/>
    <w:rsid w:val="006879B1"/>
    <w:rsid w:val="00687A9B"/>
    <w:rsid w:val="00687B16"/>
    <w:rsid w:val="00687B2A"/>
    <w:rsid w:val="00687C33"/>
    <w:rsid w:val="006909E6"/>
    <w:rsid w:val="00690DA1"/>
    <w:rsid w:val="0069120C"/>
    <w:rsid w:val="00691AA1"/>
    <w:rsid w:val="00691C80"/>
    <w:rsid w:val="006924F3"/>
    <w:rsid w:val="00692D1E"/>
    <w:rsid w:val="0069364E"/>
    <w:rsid w:val="006937FE"/>
    <w:rsid w:val="00694663"/>
    <w:rsid w:val="00695025"/>
    <w:rsid w:val="00695854"/>
    <w:rsid w:val="00695FD0"/>
    <w:rsid w:val="006968D5"/>
    <w:rsid w:val="00696AF2"/>
    <w:rsid w:val="00696CA5"/>
    <w:rsid w:val="006976AA"/>
    <w:rsid w:val="00697FEE"/>
    <w:rsid w:val="006A0CCD"/>
    <w:rsid w:val="006A109D"/>
    <w:rsid w:val="006A143C"/>
    <w:rsid w:val="006A14E5"/>
    <w:rsid w:val="006A15C3"/>
    <w:rsid w:val="006A16E3"/>
    <w:rsid w:val="006A2685"/>
    <w:rsid w:val="006A2737"/>
    <w:rsid w:val="006A2F7E"/>
    <w:rsid w:val="006A37B2"/>
    <w:rsid w:val="006A3A2E"/>
    <w:rsid w:val="006A4F16"/>
    <w:rsid w:val="006A666F"/>
    <w:rsid w:val="006A66B8"/>
    <w:rsid w:val="006A6DDD"/>
    <w:rsid w:val="006A724C"/>
    <w:rsid w:val="006A7CB0"/>
    <w:rsid w:val="006A7FD6"/>
    <w:rsid w:val="006B0284"/>
    <w:rsid w:val="006B0C3A"/>
    <w:rsid w:val="006B0F93"/>
    <w:rsid w:val="006B2B17"/>
    <w:rsid w:val="006B396D"/>
    <w:rsid w:val="006B461A"/>
    <w:rsid w:val="006B4BFD"/>
    <w:rsid w:val="006B51E4"/>
    <w:rsid w:val="006B5CA4"/>
    <w:rsid w:val="006B5FE2"/>
    <w:rsid w:val="006B632C"/>
    <w:rsid w:val="006B70FB"/>
    <w:rsid w:val="006C019B"/>
    <w:rsid w:val="006C13E4"/>
    <w:rsid w:val="006C18DC"/>
    <w:rsid w:val="006C1A47"/>
    <w:rsid w:val="006C2462"/>
    <w:rsid w:val="006C2DAF"/>
    <w:rsid w:val="006C35CD"/>
    <w:rsid w:val="006C3632"/>
    <w:rsid w:val="006C37C1"/>
    <w:rsid w:val="006C3ABA"/>
    <w:rsid w:val="006C4F28"/>
    <w:rsid w:val="006C5263"/>
    <w:rsid w:val="006C5701"/>
    <w:rsid w:val="006C65EB"/>
    <w:rsid w:val="006C7991"/>
    <w:rsid w:val="006C7C7C"/>
    <w:rsid w:val="006C7CAB"/>
    <w:rsid w:val="006C7D6F"/>
    <w:rsid w:val="006D0430"/>
    <w:rsid w:val="006D06C2"/>
    <w:rsid w:val="006D1287"/>
    <w:rsid w:val="006D1A30"/>
    <w:rsid w:val="006D2D5D"/>
    <w:rsid w:val="006D3CD9"/>
    <w:rsid w:val="006D4765"/>
    <w:rsid w:val="006D478E"/>
    <w:rsid w:val="006D4B75"/>
    <w:rsid w:val="006D4C82"/>
    <w:rsid w:val="006D4CED"/>
    <w:rsid w:val="006D5B67"/>
    <w:rsid w:val="006D6498"/>
    <w:rsid w:val="006D6F50"/>
    <w:rsid w:val="006D6FB7"/>
    <w:rsid w:val="006D7094"/>
    <w:rsid w:val="006E01B1"/>
    <w:rsid w:val="006E229E"/>
    <w:rsid w:val="006E3012"/>
    <w:rsid w:val="006E3EAF"/>
    <w:rsid w:val="006E4143"/>
    <w:rsid w:val="006E418F"/>
    <w:rsid w:val="006E45F1"/>
    <w:rsid w:val="006E4847"/>
    <w:rsid w:val="006E4FEA"/>
    <w:rsid w:val="006E55E8"/>
    <w:rsid w:val="006E58B8"/>
    <w:rsid w:val="006E6163"/>
    <w:rsid w:val="006E69B2"/>
    <w:rsid w:val="006E7227"/>
    <w:rsid w:val="006F0B7F"/>
    <w:rsid w:val="006F0C9D"/>
    <w:rsid w:val="006F2083"/>
    <w:rsid w:val="006F3986"/>
    <w:rsid w:val="006F48D1"/>
    <w:rsid w:val="006F4BA5"/>
    <w:rsid w:val="006F5C62"/>
    <w:rsid w:val="006F6472"/>
    <w:rsid w:val="006F6B46"/>
    <w:rsid w:val="006F7273"/>
    <w:rsid w:val="00700C62"/>
    <w:rsid w:val="00700E7E"/>
    <w:rsid w:val="007018AB"/>
    <w:rsid w:val="007019DC"/>
    <w:rsid w:val="0070255E"/>
    <w:rsid w:val="007039E5"/>
    <w:rsid w:val="00704714"/>
    <w:rsid w:val="007054A6"/>
    <w:rsid w:val="007059AE"/>
    <w:rsid w:val="00705ADE"/>
    <w:rsid w:val="00705CFA"/>
    <w:rsid w:val="00705F43"/>
    <w:rsid w:val="00706AB0"/>
    <w:rsid w:val="00706AF2"/>
    <w:rsid w:val="00706C26"/>
    <w:rsid w:val="00707386"/>
    <w:rsid w:val="00707632"/>
    <w:rsid w:val="00707C5F"/>
    <w:rsid w:val="00710B88"/>
    <w:rsid w:val="00710D92"/>
    <w:rsid w:val="0071101C"/>
    <w:rsid w:val="0071194B"/>
    <w:rsid w:val="00711C26"/>
    <w:rsid w:val="007122A3"/>
    <w:rsid w:val="007122E1"/>
    <w:rsid w:val="0071271B"/>
    <w:rsid w:val="00712BA3"/>
    <w:rsid w:val="00713536"/>
    <w:rsid w:val="00714710"/>
    <w:rsid w:val="00714A62"/>
    <w:rsid w:val="00714AFE"/>
    <w:rsid w:val="00716224"/>
    <w:rsid w:val="00716CC7"/>
    <w:rsid w:val="00717526"/>
    <w:rsid w:val="007178D7"/>
    <w:rsid w:val="00721656"/>
    <w:rsid w:val="00721D31"/>
    <w:rsid w:val="007225B2"/>
    <w:rsid w:val="00722A13"/>
    <w:rsid w:val="00722E56"/>
    <w:rsid w:val="0072302A"/>
    <w:rsid w:val="00723BDD"/>
    <w:rsid w:val="00724737"/>
    <w:rsid w:val="00724E19"/>
    <w:rsid w:val="00725CF4"/>
    <w:rsid w:val="00725E30"/>
    <w:rsid w:val="00726234"/>
    <w:rsid w:val="0072636A"/>
    <w:rsid w:val="00726BB9"/>
    <w:rsid w:val="00727911"/>
    <w:rsid w:val="00730B70"/>
    <w:rsid w:val="00731615"/>
    <w:rsid w:val="00731C92"/>
    <w:rsid w:val="007324EB"/>
    <w:rsid w:val="007325A9"/>
    <w:rsid w:val="00733411"/>
    <w:rsid w:val="0073375F"/>
    <w:rsid w:val="00733FFE"/>
    <w:rsid w:val="00734BED"/>
    <w:rsid w:val="00735670"/>
    <w:rsid w:val="00735BFA"/>
    <w:rsid w:val="0073782C"/>
    <w:rsid w:val="00737E2A"/>
    <w:rsid w:val="007402C1"/>
    <w:rsid w:val="00740AF2"/>
    <w:rsid w:val="00740C15"/>
    <w:rsid w:val="00740D3A"/>
    <w:rsid w:val="00741025"/>
    <w:rsid w:val="00741285"/>
    <w:rsid w:val="007423BE"/>
    <w:rsid w:val="007442DD"/>
    <w:rsid w:val="0074577A"/>
    <w:rsid w:val="00745C0F"/>
    <w:rsid w:val="0074653F"/>
    <w:rsid w:val="007504B5"/>
    <w:rsid w:val="0075065E"/>
    <w:rsid w:val="00750917"/>
    <w:rsid w:val="00750BAD"/>
    <w:rsid w:val="00750C95"/>
    <w:rsid w:val="007519D2"/>
    <w:rsid w:val="00751C0E"/>
    <w:rsid w:val="007527D6"/>
    <w:rsid w:val="007534D3"/>
    <w:rsid w:val="00753501"/>
    <w:rsid w:val="007538CB"/>
    <w:rsid w:val="00754499"/>
    <w:rsid w:val="00754AA1"/>
    <w:rsid w:val="00754B41"/>
    <w:rsid w:val="007553DF"/>
    <w:rsid w:val="00755C6C"/>
    <w:rsid w:val="00755D4D"/>
    <w:rsid w:val="00756753"/>
    <w:rsid w:val="00757DAC"/>
    <w:rsid w:val="00757E52"/>
    <w:rsid w:val="00760B4F"/>
    <w:rsid w:val="00760E47"/>
    <w:rsid w:val="00761040"/>
    <w:rsid w:val="007614A8"/>
    <w:rsid w:val="0076165E"/>
    <w:rsid w:val="007617EC"/>
    <w:rsid w:val="007623B7"/>
    <w:rsid w:val="0076331E"/>
    <w:rsid w:val="007635DA"/>
    <w:rsid w:val="00763A94"/>
    <w:rsid w:val="00763CB5"/>
    <w:rsid w:val="00763DFB"/>
    <w:rsid w:val="00764CC8"/>
    <w:rsid w:val="00764E4A"/>
    <w:rsid w:val="00764EC2"/>
    <w:rsid w:val="007650C3"/>
    <w:rsid w:val="00766439"/>
    <w:rsid w:val="00766612"/>
    <w:rsid w:val="00766A7B"/>
    <w:rsid w:val="0076779B"/>
    <w:rsid w:val="007677F0"/>
    <w:rsid w:val="0077055D"/>
    <w:rsid w:val="00770B25"/>
    <w:rsid w:val="00770D7B"/>
    <w:rsid w:val="00771A19"/>
    <w:rsid w:val="00771F53"/>
    <w:rsid w:val="007723FD"/>
    <w:rsid w:val="00772791"/>
    <w:rsid w:val="007727F5"/>
    <w:rsid w:val="00772952"/>
    <w:rsid w:val="007739B2"/>
    <w:rsid w:val="00773ADA"/>
    <w:rsid w:val="00773B5B"/>
    <w:rsid w:val="00773E96"/>
    <w:rsid w:val="00774260"/>
    <w:rsid w:val="00774DFA"/>
    <w:rsid w:val="00776665"/>
    <w:rsid w:val="00776D2F"/>
    <w:rsid w:val="00776F9C"/>
    <w:rsid w:val="00777D1E"/>
    <w:rsid w:val="00780130"/>
    <w:rsid w:val="00780B98"/>
    <w:rsid w:val="00780EB0"/>
    <w:rsid w:val="00781CD7"/>
    <w:rsid w:val="00782180"/>
    <w:rsid w:val="00782774"/>
    <w:rsid w:val="0078362A"/>
    <w:rsid w:val="00783F46"/>
    <w:rsid w:val="00784D2B"/>
    <w:rsid w:val="00785587"/>
    <w:rsid w:val="0078584B"/>
    <w:rsid w:val="0078601B"/>
    <w:rsid w:val="00786673"/>
    <w:rsid w:val="007872AC"/>
    <w:rsid w:val="00787CE2"/>
    <w:rsid w:val="00787F6D"/>
    <w:rsid w:val="00791F4F"/>
    <w:rsid w:val="00791F5E"/>
    <w:rsid w:val="00794DE4"/>
    <w:rsid w:val="00795A6A"/>
    <w:rsid w:val="00795FCA"/>
    <w:rsid w:val="0079665D"/>
    <w:rsid w:val="00797A68"/>
    <w:rsid w:val="007A044F"/>
    <w:rsid w:val="007A051F"/>
    <w:rsid w:val="007A0AA6"/>
    <w:rsid w:val="007A0D4D"/>
    <w:rsid w:val="007A0DEE"/>
    <w:rsid w:val="007A17B8"/>
    <w:rsid w:val="007A1A0D"/>
    <w:rsid w:val="007A24DB"/>
    <w:rsid w:val="007A2503"/>
    <w:rsid w:val="007A2868"/>
    <w:rsid w:val="007A2E45"/>
    <w:rsid w:val="007A3674"/>
    <w:rsid w:val="007A38EC"/>
    <w:rsid w:val="007A39DA"/>
    <w:rsid w:val="007A3B33"/>
    <w:rsid w:val="007A3BC0"/>
    <w:rsid w:val="007A499A"/>
    <w:rsid w:val="007A4E07"/>
    <w:rsid w:val="007A56FE"/>
    <w:rsid w:val="007A68A5"/>
    <w:rsid w:val="007A6F31"/>
    <w:rsid w:val="007A77BB"/>
    <w:rsid w:val="007A7811"/>
    <w:rsid w:val="007B0E39"/>
    <w:rsid w:val="007B0EC2"/>
    <w:rsid w:val="007B182F"/>
    <w:rsid w:val="007B1BBB"/>
    <w:rsid w:val="007B24E2"/>
    <w:rsid w:val="007B3C37"/>
    <w:rsid w:val="007B4595"/>
    <w:rsid w:val="007B4919"/>
    <w:rsid w:val="007B5273"/>
    <w:rsid w:val="007B5802"/>
    <w:rsid w:val="007B5BCC"/>
    <w:rsid w:val="007B5EDF"/>
    <w:rsid w:val="007B69EE"/>
    <w:rsid w:val="007B6D70"/>
    <w:rsid w:val="007B76EE"/>
    <w:rsid w:val="007B7E84"/>
    <w:rsid w:val="007C1A63"/>
    <w:rsid w:val="007C2364"/>
    <w:rsid w:val="007C2E30"/>
    <w:rsid w:val="007C2E64"/>
    <w:rsid w:val="007C3903"/>
    <w:rsid w:val="007C3A6A"/>
    <w:rsid w:val="007C5097"/>
    <w:rsid w:val="007C5413"/>
    <w:rsid w:val="007C64B1"/>
    <w:rsid w:val="007C6CD8"/>
    <w:rsid w:val="007D067D"/>
    <w:rsid w:val="007D06DB"/>
    <w:rsid w:val="007D0AB4"/>
    <w:rsid w:val="007D1DF9"/>
    <w:rsid w:val="007D1FD1"/>
    <w:rsid w:val="007D41FC"/>
    <w:rsid w:val="007D449F"/>
    <w:rsid w:val="007D4E83"/>
    <w:rsid w:val="007D55B7"/>
    <w:rsid w:val="007D5AE7"/>
    <w:rsid w:val="007D68E4"/>
    <w:rsid w:val="007D6A69"/>
    <w:rsid w:val="007D6F22"/>
    <w:rsid w:val="007D70BF"/>
    <w:rsid w:val="007D7650"/>
    <w:rsid w:val="007E0C4C"/>
    <w:rsid w:val="007E0E13"/>
    <w:rsid w:val="007E16BB"/>
    <w:rsid w:val="007E1F94"/>
    <w:rsid w:val="007E23F9"/>
    <w:rsid w:val="007E2991"/>
    <w:rsid w:val="007E2A06"/>
    <w:rsid w:val="007E31B4"/>
    <w:rsid w:val="007E66F5"/>
    <w:rsid w:val="007E6882"/>
    <w:rsid w:val="007E68CE"/>
    <w:rsid w:val="007E7F55"/>
    <w:rsid w:val="007F04D7"/>
    <w:rsid w:val="007F0AB8"/>
    <w:rsid w:val="007F0F22"/>
    <w:rsid w:val="007F1661"/>
    <w:rsid w:val="007F21C8"/>
    <w:rsid w:val="007F3653"/>
    <w:rsid w:val="007F3F65"/>
    <w:rsid w:val="007F5492"/>
    <w:rsid w:val="007F5EA2"/>
    <w:rsid w:val="007F6106"/>
    <w:rsid w:val="0080011F"/>
    <w:rsid w:val="008001B7"/>
    <w:rsid w:val="00800393"/>
    <w:rsid w:val="00800712"/>
    <w:rsid w:val="008009AA"/>
    <w:rsid w:val="0080189A"/>
    <w:rsid w:val="00801932"/>
    <w:rsid w:val="008036D9"/>
    <w:rsid w:val="00803C48"/>
    <w:rsid w:val="008059F2"/>
    <w:rsid w:val="00805A4C"/>
    <w:rsid w:val="00806AF6"/>
    <w:rsid w:val="00806D78"/>
    <w:rsid w:val="008073AA"/>
    <w:rsid w:val="00807ED3"/>
    <w:rsid w:val="00811A82"/>
    <w:rsid w:val="00811F27"/>
    <w:rsid w:val="00813602"/>
    <w:rsid w:val="00813856"/>
    <w:rsid w:val="008143E9"/>
    <w:rsid w:val="0081600F"/>
    <w:rsid w:val="0081739F"/>
    <w:rsid w:val="008176AC"/>
    <w:rsid w:val="008176B1"/>
    <w:rsid w:val="008178DF"/>
    <w:rsid w:val="008208C4"/>
    <w:rsid w:val="0082100F"/>
    <w:rsid w:val="008210EE"/>
    <w:rsid w:val="00821599"/>
    <w:rsid w:val="00822058"/>
    <w:rsid w:val="008238B5"/>
    <w:rsid w:val="00823DCB"/>
    <w:rsid w:val="00824351"/>
    <w:rsid w:val="00824758"/>
    <w:rsid w:val="008261F3"/>
    <w:rsid w:val="0082671D"/>
    <w:rsid w:val="00826829"/>
    <w:rsid w:val="00826B47"/>
    <w:rsid w:val="00826D01"/>
    <w:rsid w:val="008270AE"/>
    <w:rsid w:val="00827B87"/>
    <w:rsid w:val="008302B6"/>
    <w:rsid w:val="008302E3"/>
    <w:rsid w:val="00830BE5"/>
    <w:rsid w:val="00830C9D"/>
    <w:rsid w:val="00830D4D"/>
    <w:rsid w:val="008317FA"/>
    <w:rsid w:val="0083211C"/>
    <w:rsid w:val="00832496"/>
    <w:rsid w:val="0083308B"/>
    <w:rsid w:val="008336F8"/>
    <w:rsid w:val="00833F8B"/>
    <w:rsid w:val="00834686"/>
    <w:rsid w:val="00834725"/>
    <w:rsid w:val="00835081"/>
    <w:rsid w:val="00835546"/>
    <w:rsid w:val="00836596"/>
    <w:rsid w:val="00836727"/>
    <w:rsid w:val="00836AC5"/>
    <w:rsid w:val="00837039"/>
    <w:rsid w:val="0083741E"/>
    <w:rsid w:val="008374CD"/>
    <w:rsid w:val="00840289"/>
    <w:rsid w:val="0084056F"/>
    <w:rsid w:val="00840A90"/>
    <w:rsid w:val="0084229C"/>
    <w:rsid w:val="00842579"/>
    <w:rsid w:val="00843312"/>
    <w:rsid w:val="0084391B"/>
    <w:rsid w:val="00844285"/>
    <w:rsid w:val="00845435"/>
    <w:rsid w:val="00845A1A"/>
    <w:rsid w:val="00845DEE"/>
    <w:rsid w:val="00846A8F"/>
    <w:rsid w:val="00846FA8"/>
    <w:rsid w:val="0084705F"/>
    <w:rsid w:val="008472EE"/>
    <w:rsid w:val="0084737C"/>
    <w:rsid w:val="008479F0"/>
    <w:rsid w:val="00847CA3"/>
    <w:rsid w:val="00847CB4"/>
    <w:rsid w:val="00847EB1"/>
    <w:rsid w:val="008506D1"/>
    <w:rsid w:val="00850F2A"/>
    <w:rsid w:val="00851069"/>
    <w:rsid w:val="008538C0"/>
    <w:rsid w:val="00853A4C"/>
    <w:rsid w:val="00854416"/>
    <w:rsid w:val="00854E9C"/>
    <w:rsid w:val="00854FBA"/>
    <w:rsid w:val="00855647"/>
    <w:rsid w:val="008559FD"/>
    <w:rsid w:val="00855A4D"/>
    <w:rsid w:val="00856CA5"/>
    <w:rsid w:val="00857012"/>
    <w:rsid w:val="00857CDA"/>
    <w:rsid w:val="00857E62"/>
    <w:rsid w:val="00860172"/>
    <w:rsid w:val="00860653"/>
    <w:rsid w:val="00861C59"/>
    <w:rsid w:val="00862A70"/>
    <w:rsid w:val="00862E17"/>
    <w:rsid w:val="00862F92"/>
    <w:rsid w:val="00863E54"/>
    <w:rsid w:val="0086470A"/>
    <w:rsid w:val="00865115"/>
    <w:rsid w:val="0086516F"/>
    <w:rsid w:val="00867EF6"/>
    <w:rsid w:val="008705B5"/>
    <w:rsid w:val="00872748"/>
    <w:rsid w:val="00872F18"/>
    <w:rsid w:val="008746E7"/>
    <w:rsid w:val="0087514D"/>
    <w:rsid w:val="00877025"/>
    <w:rsid w:val="00877440"/>
    <w:rsid w:val="00877CB6"/>
    <w:rsid w:val="00877F32"/>
    <w:rsid w:val="008807C9"/>
    <w:rsid w:val="0088111D"/>
    <w:rsid w:val="00882A0E"/>
    <w:rsid w:val="00882BB5"/>
    <w:rsid w:val="00883800"/>
    <w:rsid w:val="00883C9B"/>
    <w:rsid w:val="00883DFF"/>
    <w:rsid w:val="00885F67"/>
    <w:rsid w:val="00886434"/>
    <w:rsid w:val="00886D56"/>
    <w:rsid w:val="00886EFF"/>
    <w:rsid w:val="00886F38"/>
    <w:rsid w:val="00887B4E"/>
    <w:rsid w:val="00887D7A"/>
    <w:rsid w:val="00887E72"/>
    <w:rsid w:val="00887F12"/>
    <w:rsid w:val="00890E97"/>
    <w:rsid w:val="008912EC"/>
    <w:rsid w:val="00891603"/>
    <w:rsid w:val="0089178B"/>
    <w:rsid w:val="00892043"/>
    <w:rsid w:val="0089257A"/>
    <w:rsid w:val="008938D2"/>
    <w:rsid w:val="00893D92"/>
    <w:rsid w:val="00894A42"/>
    <w:rsid w:val="00894A65"/>
    <w:rsid w:val="00895FA7"/>
    <w:rsid w:val="00896079"/>
    <w:rsid w:val="008963AC"/>
    <w:rsid w:val="00896873"/>
    <w:rsid w:val="008969D5"/>
    <w:rsid w:val="008976D1"/>
    <w:rsid w:val="00897D6C"/>
    <w:rsid w:val="008A171C"/>
    <w:rsid w:val="008A19A6"/>
    <w:rsid w:val="008A275F"/>
    <w:rsid w:val="008A3330"/>
    <w:rsid w:val="008A3A42"/>
    <w:rsid w:val="008A41BE"/>
    <w:rsid w:val="008A4748"/>
    <w:rsid w:val="008A5377"/>
    <w:rsid w:val="008A692B"/>
    <w:rsid w:val="008A781C"/>
    <w:rsid w:val="008A7CA8"/>
    <w:rsid w:val="008B1460"/>
    <w:rsid w:val="008B1EE5"/>
    <w:rsid w:val="008B23CA"/>
    <w:rsid w:val="008B3E1B"/>
    <w:rsid w:val="008B4438"/>
    <w:rsid w:val="008B63B5"/>
    <w:rsid w:val="008B6C26"/>
    <w:rsid w:val="008B7482"/>
    <w:rsid w:val="008C0260"/>
    <w:rsid w:val="008C02FD"/>
    <w:rsid w:val="008C07CF"/>
    <w:rsid w:val="008C12D5"/>
    <w:rsid w:val="008C1337"/>
    <w:rsid w:val="008C1956"/>
    <w:rsid w:val="008C1DE0"/>
    <w:rsid w:val="008C1EB9"/>
    <w:rsid w:val="008C2194"/>
    <w:rsid w:val="008C22C3"/>
    <w:rsid w:val="008C2794"/>
    <w:rsid w:val="008C34C0"/>
    <w:rsid w:val="008C3805"/>
    <w:rsid w:val="008C3D03"/>
    <w:rsid w:val="008C467C"/>
    <w:rsid w:val="008C47AD"/>
    <w:rsid w:val="008C490E"/>
    <w:rsid w:val="008C4BC5"/>
    <w:rsid w:val="008C5046"/>
    <w:rsid w:val="008C561C"/>
    <w:rsid w:val="008C787D"/>
    <w:rsid w:val="008C796D"/>
    <w:rsid w:val="008D037C"/>
    <w:rsid w:val="008D03CA"/>
    <w:rsid w:val="008D08C5"/>
    <w:rsid w:val="008D1900"/>
    <w:rsid w:val="008D1D2D"/>
    <w:rsid w:val="008D2E3E"/>
    <w:rsid w:val="008D2EFD"/>
    <w:rsid w:val="008D3A24"/>
    <w:rsid w:val="008D4043"/>
    <w:rsid w:val="008D63B6"/>
    <w:rsid w:val="008D6470"/>
    <w:rsid w:val="008D6628"/>
    <w:rsid w:val="008E032F"/>
    <w:rsid w:val="008E055C"/>
    <w:rsid w:val="008E0B71"/>
    <w:rsid w:val="008E24AF"/>
    <w:rsid w:val="008E26A6"/>
    <w:rsid w:val="008E3124"/>
    <w:rsid w:val="008E4285"/>
    <w:rsid w:val="008E4DE2"/>
    <w:rsid w:val="008E4FB0"/>
    <w:rsid w:val="008E5FA2"/>
    <w:rsid w:val="008E6426"/>
    <w:rsid w:val="008E6C57"/>
    <w:rsid w:val="008E712E"/>
    <w:rsid w:val="008E72E4"/>
    <w:rsid w:val="008F10EE"/>
    <w:rsid w:val="008F1B17"/>
    <w:rsid w:val="008F274F"/>
    <w:rsid w:val="008F28B2"/>
    <w:rsid w:val="008F5487"/>
    <w:rsid w:val="008F5D71"/>
    <w:rsid w:val="008F6211"/>
    <w:rsid w:val="008F6F1F"/>
    <w:rsid w:val="008F744C"/>
    <w:rsid w:val="008F76B2"/>
    <w:rsid w:val="008F771A"/>
    <w:rsid w:val="009000C8"/>
    <w:rsid w:val="009003A0"/>
    <w:rsid w:val="009006FB"/>
    <w:rsid w:val="009007A9"/>
    <w:rsid w:val="009010EC"/>
    <w:rsid w:val="009013D1"/>
    <w:rsid w:val="00902620"/>
    <w:rsid w:val="00903587"/>
    <w:rsid w:val="00904D46"/>
    <w:rsid w:val="00904D89"/>
    <w:rsid w:val="00905259"/>
    <w:rsid w:val="009060D8"/>
    <w:rsid w:val="00906AFB"/>
    <w:rsid w:val="0090753E"/>
    <w:rsid w:val="0091006C"/>
    <w:rsid w:val="009101E9"/>
    <w:rsid w:val="00910C04"/>
    <w:rsid w:val="00910F12"/>
    <w:rsid w:val="00911464"/>
    <w:rsid w:val="0091292F"/>
    <w:rsid w:val="00912C2F"/>
    <w:rsid w:val="00913B1B"/>
    <w:rsid w:val="00913E16"/>
    <w:rsid w:val="00914209"/>
    <w:rsid w:val="00916098"/>
    <w:rsid w:val="009163DE"/>
    <w:rsid w:val="009163E9"/>
    <w:rsid w:val="009165BE"/>
    <w:rsid w:val="00916F71"/>
    <w:rsid w:val="00920E82"/>
    <w:rsid w:val="00920FE0"/>
    <w:rsid w:val="00921476"/>
    <w:rsid w:val="009224E2"/>
    <w:rsid w:val="00922977"/>
    <w:rsid w:val="009236F4"/>
    <w:rsid w:val="00924322"/>
    <w:rsid w:val="00924FEB"/>
    <w:rsid w:val="009252B1"/>
    <w:rsid w:val="00926B77"/>
    <w:rsid w:val="0092728A"/>
    <w:rsid w:val="009274B7"/>
    <w:rsid w:val="00927B8F"/>
    <w:rsid w:val="009312E6"/>
    <w:rsid w:val="00931D33"/>
    <w:rsid w:val="00932708"/>
    <w:rsid w:val="0093270B"/>
    <w:rsid w:val="00932FBB"/>
    <w:rsid w:val="009333E8"/>
    <w:rsid w:val="00933562"/>
    <w:rsid w:val="00934317"/>
    <w:rsid w:val="00934B4A"/>
    <w:rsid w:val="00935326"/>
    <w:rsid w:val="0093586F"/>
    <w:rsid w:val="00935AA1"/>
    <w:rsid w:val="00936744"/>
    <w:rsid w:val="00937761"/>
    <w:rsid w:val="00937E62"/>
    <w:rsid w:val="0094091E"/>
    <w:rsid w:val="00940A27"/>
    <w:rsid w:val="00940D60"/>
    <w:rsid w:val="00941437"/>
    <w:rsid w:val="00941BEB"/>
    <w:rsid w:val="00941BFB"/>
    <w:rsid w:val="00941D31"/>
    <w:rsid w:val="00941D91"/>
    <w:rsid w:val="00942587"/>
    <w:rsid w:val="00942654"/>
    <w:rsid w:val="009427A0"/>
    <w:rsid w:val="00943263"/>
    <w:rsid w:val="009440DC"/>
    <w:rsid w:val="00944182"/>
    <w:rsid w:val="009441A2"/>
    <w:rsid w:val="009445D1"/>
    <w:rsid w:val="009447A8"/>
    <w:rsid w:val="009456E6"/>
    <w:rsid w:val="00945E12"/>
    <w:rsid w:val="00946003"/>
    <w:rsid w:val="00947176"/>
    <w:rsid w:val="009473D8"/>
    <w:rsid w:val="00947536"/>
    <w:rsid w:val="00947701"/>
    <w:rsid w:val="00950637"/>
    <w:rsid w:val="00950DBD"/>
    <w:rsid w:val="0095100E"/>
    <w:rsid w:val="00953104"/>
    <w:rsid w:val="00954149"/>
    <w:rsid w:val="0095509F"/>
    <w:rsid w:val="0095559E"/>
    <w:rsid w:val="00955C72"/>
    <w:rsid w:val="00956711"/>
    <w:rsid w:val="00957BCE"/>
    <w:rsid w:val="00960104"/>
    <w:rsid w:val="00960442"/>
    <w:rsid w:val="00961AC8"/>
    <w:rsid w:val="00961FD5"/>
    <w:rsid w:val="0096224B"/>
    <w:rsid w:val="0096323B"/>
    <w:rsid w:val="00965800"/>
    <w:rsid w:val="00965B50"/>
    <w:rsid w:val="009660C4"/>
    <w:rsid w:val="009664B0"/>
    <w:rsid w:val="00966D29"/>
    <w:rsid w:val="00967D82"/>
    <w:rsid w:val="00970382"/>
    <w:rsid w:val="009709E6"/>
    <w:rsid w:val="0097178B"/>
    <w:rsid w:val="009717C2"/>
    <w:rsid w:val="0097212F"/>
    <w:rsid w:val="00972D18"/>
    <w:rsid w:val="009734DC"/>
    <w:rsid w:val="00973810"/>
    <w:rsid w:val="0097384C"/>
    <w:rsid w:val="0097564F"/>
    <w:rsid w:val="00975F0E"/>
    <w:rsid w:val="0097604A"/>
    <w:rsid w:val="009764C5"/>
    <w:rsid w:val="00977AF2"/>
    <w:rsid w:val="00977DD1"/>
    <w:rsid w:val="009808B5"/>
    <w:rsid w:val="009809D7"/>
    <w:rsid w:val="00980E50"/>
    <w:rsid w:val="00981012"/>
    <w:rsid w:val="009821AA"/>
    <w:rsid w:val="00982372"/>
    <w:rsid w:val="009825EB"/>
    <w:rsid w:val="009828C9"/>
    <w:rsid w:val="00982F22"/>
    <w:rsid w:val="0098346D"/>
    <w:rsid w:val="00983631"/>
    <w:rsid w:val="00983850"/>
    <w:rsid w:val="00983C1B"/>
    <w:rsid w:val="00984BAC"/>
    <w:rsid w:val="00985123"/>
    <w:rsid w:val="00985218"/>
    <w:rsid w:val="00985476"/>
    <w:rsid w:val="00985D38"/>
    <w:rsid w:val="0098600C"/>
    <w:rsid w:val="009869EF"/>
    <w:rsid w:val="009869F5"/>
    <w:rsid w:val="009878AA"/>
    <w:rsid w:val="00987E64"/>
    <w:rsid w:val="009901AF"/>
    <w:rsid w:val="009910D9"/>
    <w:rsid w:val="0099137F"/>
    <w:rsid w:val="009919F1"/>
    <w:rsid w:val="00991C43"/>
    <w:rsid w:val="00992800"/>
    <w:rsid w:val="00993428"/>
    <w:rsid w:val="009937CB"/>
    <w:rsid w:val="00993971"/>
    <w:rsid w:val="00993B54"/>
    <w:rsid w:val="009945D7"/>
    <w:rsid w:val="00995893"/>
    <w:rsid w:val="00995DFE"/>
    <w:rsid w:val="00996046"/>
    <w:rsid w:val="009A01DC"/>
    <w:rsid w:val="009A0CD5"/>
    <w:rsid w:val="009A24EB"/>
    <w:rsid w:val="009A2687"/>
    <w:rsid w:val="009A27FB"/>
    <w:rsid w:val="009A2C9D"/>
    <w:rsid w:val="009A2DAE"/>
    <w:rsid w:val="009A3B39"/>
    <w:rsid w:val="009A3CED"/>
    <w:rsid w:val="009A3F98"/>
    <w:rsid w:val="009A45FA"/>
    <w:rsid w:val="009A4F92"/>
    <w:rsid w:val="009A5321"/>
    <w:rsid w:val="009A575B"/>
    <w:rsid w:val="009A5A32"/>
    <w:rsid w:val="009A5CB0"/>
    <w:rsid w:val="009A6542"/>
    <w:rsid w:val="009A6FC8"/>
    <w:rsid w:val="009A7201"/>
    <w:rsid w:val="009A7FB1"/>
    <w:rsid w:val="009B00EC"/>
    <w:rsid w:val="009B0783"/>
    <w:rsid w:val="009B0B69"/>
    <w:rsid w:val="009B17A5"/>
    <w:rsid w:val="009B2CDC"/>
    <w:rsid w:val="009B4B41"/>
    <w:rsid w:val="009B560B"/>
    <w:rsid w:val="009B57DF"/>
    <w:rsid w:val="009B6258"/>
    <w:rsid w:val="009B6F64"/>
    <w:rsid w:val="009C0661"/>
    <w:rsid w:val="009C073B"/>
    <w:rsid w:val="009C0B99"/>
    <w:rsid w:val="009C0DFF"/>
    <w:rsid w:val="009C1547"/>
    <w:rsid w:val="009C160B"/>
    <w:rsid w:val="009C1D27"/>
    <w:rsid w:val="009C1ED0"/>
    <w:rsid w:val="009C2117"/>
    <w:rsid w:val="009C2CCD"/>
    <w:rsid w:val="009C36AC"/>
    <w:rsid w:val="009C3C7C"/>
    <w:rsid w:val="009C4059"/>
    <w:rsid w:val="009C4729"/>
    <w:rsid w:val="009C4CF6"/>
    <w:rsid w:val="009C57C6"/>
    <w:rsid w:val="009C5A89"/>
    <w:rsid w:val="009C6A5E"/>
    <w:rsid w:val="009C7249"/>
    <w:rsid w:val="009D06FE"/>
    <w:rsid w:val="009D09C7"/>
    <w:rsid w:val="009D1D21"/>
    <w:rsid w:val="009D22CF"/>
    <w:rsid w:val="009D2424"/>
    <w:rsid w:val="009D36CA"/>
    <w:rsid w:val="009D4AFF"/>
    <w:rsid w:val="009D4C91"/>
    <w:rsid w:val="009D4E0B"/>
    <w:rsid w:val="009D5307"/>
    <w:rsid w:val="009D6CDE"/>
    <w:rsid w:val="009D7660"/>
    <w:rsid w:val="009D7795"/>
    <w:rsid w:val="009E00F3"/>
    <w:rsid w:val="009E0287"/>
    <w:rsid w:val="009E0654"/>
    <w:rsid w:val="009E0CF2"/>
    <w:rsid w:val="009E15D3"/>
    <w:rsid w:val="009E3320"/>
    <w:rsid w:val="009E388A"/>
    <w:rsid w:val="009E4D9E"/>
    <w:rsid w:val="009E54D5"/>
    <w:rsid w:val="009E634B"/>
    <w:rsid w:val="009E6396"/>
    <w:rsid w:val="009E69C0"/>
    <w:rsid w:val="009E7B43"/>
    <w:rsid w:val="009E7F29"/>
    <w:rsid w:val="009F0135"/>
    <w:rsid w:val="009F0351"/>
    <w:rsid w:val="009F0EA5"/>
    <w:rsid w:val="009F1060"/>
    <w:rsid w:val="009F1C16"/>
    <w:rsid w:val="009F25BE"/>
    <w:rsid w:val="009F3EEE"/>
    <w:rsid w:val="009F50AE"/>
    <w:rsid w:val="009F515E"/>
    <w:rsid w:val="009F5581"/>
    <w:rsid w:val="009F6C7C"/>
    <w:rsid w:val="009F70D4"/>
    <w:rsid w:val="009F7202"/>
    <w:rsid w:val="009F7854"/>
    <w:rsid w:val="00A0176C"/>
    <w:rsid w:val="00A01BC5"/>
    <w:rsid w:val="00A01EE2"/>
    <w:rsid w:val="00A02498"/>
    <w:rsid w:val="00A02D7C"/>
    <w:rsid w:val="00A02E50"/>
    <w:rsid w:val="00A04695"/>
    <w:rsid w:val="00A04B73"/>
    <w:rsid w:val="00A054A6"/>
    <w:rsid w:val="00A0576C"/>
    <w:rsid w:val="00A0597C"/>
    <w:rsid w:val="00A06E75"/>
    <w:rsid w:val="00A07244"/>
    <w:rsid w:val="00A073B4"/>
    <w:rsid w:val="00A073F8"/>
    <w:rsid w:val="00A07E5E"/>
    <w:rsid w:val="00A07F32"/>
    <w:rsid w:val="00A107E3"/>
    <w:rsid w:val="00A11298"/>
    <w:rsid w:val="00A11881"/>
    <w:rsid w:val="00A11A39"/>
    <w:rsid w:val="00A11C3F"/>
    <w:rsid w:val="00A11F98"/>
    <w:rsid w:val="00A12B9C"/>
    <w:rsid w:val="00A136AF"/>
    <w:rsid w:val="00A143D7"/>
    <w:rsid w:val="00A14940"/>
    <w:rsid w:val="00A1542E"/>
    <w:rsid w:val="00A15511"/>
    <w:rsid w:val="00A15FAC"/>
    <w:rsid w:val="00A1643B"/>
    <w:rsid w:val="00A2168D"/>
    <w:rsid w:val="00A2195F"/>
    <w:rsid w:val="00A22551"/>
    <w:rsid w:val="00A22A12"/>
    <w:rsid w:val="00A23E98"/>
    <w:rsid w:val="00A24302"/>
    <w:rsid w:val="00A2529A"/>
    <w:rsid w:val="00A252AC"/>
    <w:rsid w:val="00A25639"/>
    <w:rsid w:val="00A26382"/>
    <w:rsid w:val="00A264D9"/>
    <w:rsid w:val="00A26701"/>
    <w:rsid w:val="00A268FA"/>
    <w:rsid w:val="00A26976"/>
    <w:rsid w:val="00A26EDC"/>
    <w:rsid w:val="00A279A6"/>
    <w:rsid w:val="00A30C99"/>
    <w:rsid w:val="00A31736"/>
    <w:rsid w:val="00A3227C"/>
    <w:rsid w:val="00A33179"/>
    <w:rsid w:val="00A3490B"/>
    <w:rsid w:val="00A3636C"/>
    <w:rsid w:val="00A36607"/>
    <w:rsid w:val="00A366C9"/>
    <w:rsid w:val="00A36973"/>
    <w:rsid w:val="00A369AE"/>
    <w:rsid w:val="00A37291"/>
    <w:rsid w:val="00A374BA"/>
    <w:rsid w:val="00A37780"/>
    <w:rsid w:val="00A4012C"/>
    <w:rsid w:val="00A404C6"/>
    <w:rsid w:val="00A40C00"/>
    <w:rsid w:val="00A40D88"/>
    <w:rsid w:val="00A422BD"/>
    <w:rsid w:val="00A423A7"/>
    <w:rsid w:val="00A42944"/>
    <w:rsid w:val="00A4389A"/>
    <w:rsid w:val="00A44148"/>
    <w:rsid w:val="00A443A3"/>
    <w:rsid w:val="00A4469D"/>
    <w:rsid w:val="00A45F22"/>
    <w:rsid w:val="00A47CBA"/>
    <w:rsid w:val="00A50323"/>
    <w:rsid w:val="00A507AA"/>
    <w:rsid w:val="00A508CD"/>
    <w:rsid w:val="00A50EF6"/>
    <w:rsid w:val="00A50F4E"/>
    <w:rsid w:val="00A50FF1"/>
    <w:rsid w:val="00A51572"/>
    <w:rsid w:val="00A51907"/>
    <w:rsid w:val="00A51A9E"/>
    <w:rsid w:val="00A51B12"/>
    <w:rsid w:val="00A51BA5"/>
    <w:rsid w:val="00A520FC"/>
    <w:rsid w:val="00A523DD"/>
    <w:rsid w:val="00A52DE3"/>
    <w:rsid w:val="00A52FD6"/>
    <w:rsid w:val="00A54009"/>
    <w:rsid w:val="00A543B8"/>
    <w:rsid w:val="00A5448A"/>
    <w:rsid w:val="00A54ECA"/>
    <w:rsid w:val="00A56A1B"/>
    <w:rsid w:val="00A56E7A"/>
    <w:rsid w:val="00A5708B"/>
    <w:rsid w:val="00A57B91"/>
    <w:rsid w:val="00A600A6"/>
    <w:rsid w:val="00A608B5"/>
    <w:rsid w:val="00A60EEE"/>
    <w:rsid w:val="00A61D2D"/>
    <w:rsid w:val="00A61D70"/>
    <w:rsid w:val="00A61EBB"/>
    <w:rsid w:val="00A622A0"/>
    <w:rsid w:val="00A62668"/>
    <w:rsid w:val="00A62E15"/>
    <w:rsid w:val="00A63E13"/>
    <w:rsid w:val="00A63E81"/>
    <w:rsid w:val="00A644F8"/>
    <w:rsid w:val="00A64FAF"/>
    <w:rsid w:val="00A65526"/>
    <w:rsid w:val="00A65B66"/>
    <w:rsid w:val="00A65F5E"/>
    <w:rsid w:val="00A66497"/>
    <w:rsid w:val="00A66617"/>
    <w:rsid w:val="00A666EB"/>
    <w:rsid w:val="00A70EBB"/>
    <w:rsid w:val="00A717D2"/>
    <w:rsid w:val="00A71DD9"/>
    <w:rsid w:val="00A72216"/>
    <w:rsid w:val="00A7269B"/>
    <w:rsid w:val="00A729B9"/>
    <w:rsid w:val="00A729C6"/>
    <w:rsid w:val="00A72B97"/>
    <w:rsid w:val="00A72D1F"/>
    <w:rsid w:val="00A73841"/>
    <w:rsid w:val="00A738AE"/>
    <w:rsid w:val="00A73ADC"/>
    <w:rsid w:val="00A74CBA"/>
    <w:rsid w:val="00A75363"/>
    <w:rsid w:val="00A7557D"/>
    <w:rsid w:val="00A75D47"/>
    <w:rsid w:val="00A761F1"/>
    <w:rsid w:val="00A76232"/>
    <w:rsid w:val="00A76589"/>
    <w:rsid w:val="00A769C5"/>
    <w:rsid w:val="00A77036"/>
    <w:rsid w:val="00A7711A"/>
    <w:rsid w:val="00A77967"/>
    <w:rsid w:val="00A77D62"/>
    <w:rsid w:val="00A810C7"/>
    <w:rsid w:val="00A817FD"/>
    <w:rsid w:val="00A82C94"/>
    <w:rsid w:val="00A832AD"/>
    <w:rsid w:val="00A838FD"/>
    <w:rsid w:val="00A83F96"/>
    <w:rsid w:val="00A847A6"/>
    <w:rsid w:val="00A84A09"/>
    <w:rsid w:val="00A84C03"/>
    <w:rsid w:val="00A85481"/>
    <w:rsid w:val="00A85EDD"/>
    <w:rsid w:val="00A866AA"/>
    <w:rsid w:val="00A90227"/>
    <w:rsid w:val="00A9043B"/>
    <w:rsid w:val="00A907EB"/>
    <w:rsid w:val="00A91D33"/>
    <w:rsid w:val="00A92729"/>
    <w:rsid w:val="00A92BC9"/>
    <w:rsid w:val="00A93BDA"/>
    <w:rsid w:val="00A9417A"/>
    <w:rsid w:val="00A955B0"/>
    <w:rsid w:val="00A962DD"/>
    <w:rsid w:val="00A96A40"/>
    <w:rsid w:val="00A9752B"/>
    <w:rsid w:val="00AA0B49"/>
    <w:rsid w:val="00AA0CC8"/>
    <w:rsid w:val="00AA2C48"/>
    <w:rsid w:val="00AA37B4"/>
    <w:rsid w:val="00AA38F8"/>
    <w:rsid w:val="00AA433C"/>
    <w:rsid w:val="00AA4888"/>
    <w:rsid w:val="00AA4E0E"/>
    <w:rsid w:val="00AA4EBC"/>
    <w:rsid w:val="00AA55A4"/>
    <w:rsid w:val="00AA5D8E"/>
    <w:rsid w:val="00AA669C"/>
    <w:rsid w:val="00AA6C1B"/>
    <w:rsid w:val="00AA728B"/>
    <w:rsid w:val="00AA7981"/>
    <w:rsid w:val="00AA7CDB"/>
    <w:rsid w:val="00AB0FD0"/>
    <w:rsid w:val="00AB2A10"/>
    <w:rsid w:val="00AB2F1B"/>
    <w:rsid w:val="00AB3268"/>
    <w:rsid w:val="00AB3C75"/>
    <w:rsid w:val="00AB495C"/>
    <w:rsid w:val="00AB52C2"/>
    <w:rsid w:val="00AB559E"/>
    <w:rsid w:val="00AB60C2"/>
    <w:rsid w:val="00AB6E73"/>
    <w:rsid w:val="00AB705D"/>
    <w:rsid w:val="00AB7D59"/>
    <w:rsid w:val="00AB7D6F"/>
    <w:rsid w:val="00AB7EF1"/>
    <w:rsid w:val="00AC152A"/>
    <w:rsid w:val="00AC1F35"/>
    <w:rsid w:val="00AC1FC3"/>
    <w:rsid w:val="00AC2F38"/>
    <w:rsid w:val="00AC3064"/>
    <w:rsid w:val="00AC3441"/>
    <w:rsid w:val="00AC3C46"/>
    <w:rsid w:val="00AC414A"/>
    <w:rsid w:val="00AC5B2E"/>
    <w:rsid w:val="00AC60D1"/>
    <w:rsid w:val="00AC60E1"/>
    <w:rsid w:val="00AC6521"/>
    <w:rsid w:val="00AC6DB7"/>
    <w:rsid w:val="00AC72C2"/>
    <w:rsid w:val="00AD0578"/>
    <w:rsid w:val="00AD0910"/>
    <w:rsid w:val="00AD0F73"/>
    <w:rsid w:val="00AD1154"/>
    <w:rsid w:val="00AD19B6"/>
    <w:rsid w:val="00AD1BD2"/>
    <w:rsid w:val="00AD1C9C"/>
    <w:rsid w:val="00AD2BE8"/>
    <w:rsid w:val="00AD2D29"/>
    <w:rsid w:val="00AD7E8D"/>
    <w:rsid w:val="00AE147F"/>
    <w:rsid w:val="00AE26A1"/>
    <w:rsid w:val="00AE3917"/>
    <w:rsid w:val="00AE511E"/>
    <w:rsid w:val="00AE547B"/>
    <w:rsid w:val="00AE58A7"/>
    <w:rsid w:val="00AE6718"/>
    <w:rsid w:val="00AE67B2"/>
    <w:rsid w:val="00AE6FFA"/>
    <w:rsid w:val="00AE7FA0"/>
    <w:rsid w:val="00AF049A"/>
    <w:rsid w:val="00AF068B"/>
    <w:rsid w:val="00AF0731"/>
    <w:rsid w:val="00AF11AE"/>
    <w:rsid w:val="00AF1581"/>
    <w:rsid w:val="00AF181E"/>
    <w:rsid w:val="00AF2AB5"/>
    <w:rsid w:val="00AF2BAA"/>
    <w:rsid w:val="00AF2D2A"/>
    <w:rsid w:val="00AF3AF5"/>
    <w:rsid w:val="00AF4540"/>
    <w:rsid w:val="00AF46B4"/>
    <w:rsid w:val="00AF4B0E"/>
    <w:rsid w:val="00AF5677"/>
    <w:rsid w:val="00AF6397"/>
    <w:rsid w:val="00AF6C54"/>
    <w:rsid w:val="00AF75F3"/>
    <w:rsid w:val="00B00FC8"/>
    <w:rsid w:val="00B0127A"/>
    <w:rsid w:val="00B013EF"/>
    <w:rsid w:val="00B015D2"/>
    <w:rsid w:val="00B01BA2"/>
    <w:rsid w:val="00B01F47"/>
    <w:rsid w:val="00B025C4"/>
    <w:rsid w:val="00B02655"/>
    <w:rsid w:val="00B03873"/>
    <w:rsid w:val="00B03AAC"/>
    <w:rsid w:val="00B040C2"/>
    <w:rsid w:val="00B04671"/>
    <w:rsid w:val="00B04806"/>
    <w:rsid w:val="00B049CA"/>
    <w:rsid w:val="00B053BD"/>
    <w:rsid w:val="00B05F16"/>
    <w:rsid w:val="00B0753A"/>
    <w:rsid w:val="00B07CAC"/>
    <w:rsid w:val="00B07DE3"/>
    <w:rsid w:val="00B1019E"/>
    <w:rsid w:val="00B1118F"/>
    <w:rsid w:val="00B12003"/>
    <w:rsid w:val="00B134A3"/>
    <w:rsid w:val="00B13BBF"/>
    <w:rsid w:val="00B13BC4"/>
    <w:rsid w:val="00B13E56"/>
    <w:rsid w:val="00B14428"/>
    <w:rsid w:val="00B152D6"/>
    <w:rsid w:val="00B15B53"/>
    <w:rsid w:val="00B15E47"/>
    <w:rsid w:val="00B17F46"/>
    <w:rsid w:val="00B20220"/>
    <w:rsid w:val="00B20F33"/>
    <w:rsid w:val="00B21481"/>
    <w:rsid w:val="00B22D77"/>
    <w:rsid w:val="00B2306A"/>
    <w:rsid w:val="00B23221"/>
    <w:rsid w:val="00B23D06"/>
    <w:rsid w:val="00B24566"/>
    <w:rsid w:val="00B24889"/>
    <w:rsid w:val="00B2512F"/>
    <w:rsid w:val="00B2726E"/>
    <w:rsid w:val="00B274E0"/>
    <w:rsid w:val="00B27F22"/>
    <w:rsid w:val="00B3016D"/>
    <w:rsid w:val="00B305FC"/>
    <w:rsid w:val="00B30FB4"/>
    <w:rsid w:val="00B316AC"/>
    <w:rsid w:val="00B31ABB"/>
    <w:rsid w:val="00B321EE"/>
    <w:rsid w:val="00B344B2"/>
    <w:rsid w:val="00B349AB"/>
    <w:rsid w:val="00B34E72"/>
    <w:rsid w:val="00B34F9C"/>
    <w:rsid w:val="00B352DF"/>
    <w:rsid w:val="00B36BBC"/>
    <w:rsid w:val="00B37D29"/>
    <w:rsid w:val="00B37D2C"/>
    <w:rsid w:val="00B40646"/>
    <w:rsid w:val="00B40669"/>
    <w:rsid w:val="00B40E55"/>
    <w:rsid w:val="00B413A5"/>
    <w:rsid w:val="00B41A95"/>
    <w:rsid w:val="00B42055"/>
    <w:rsid w:val="00B42340"/>
    <w:rsid w:val="00B42EF7"/>
    <w:rsid w:val="00B4355B"/>
    <w:rsid w:val="00B43DBD"/>
    <w:rsid w:val="00B43EED"/>
    <w:rsid w:val="00B44000"/>
    <w:rsid w:val="00B45562"/>
    <w:rsid w:val="00B45B5D"/>
    <w:rsid w:val="00B46753"/>
    <w:rsid w:val="00B5074B"/>
    <w:rsid w:val="00B50C8E"/>
    <w:rsid w:val="00B5134D"/>
    <w:rsid w:val="00B522F5"/>
    <w:rsid w:val="00B5309C"/>
    <w:rsid w:val="00B531F4"/>
    <w:rsid w:val="00B5353B"/>
    <w:rsid w:val="00B53698"/>
    <w:rsid w:val="00B53A2F"/>
    <w:rsid w:val="00B54990"/>
    <w:rsid w:val="00B557F6"/>
    <w:rsid w:val="00B55A2D"/>
    <w:rsid w:val="00B55A60"/>
    <w:rsid w:val="00B55B87"/>
    <w:rsid w:val="00B57090"/>
    <w:rsid w:val="00B5753B"/>
    <w:rsid w:val="00B57DC6"/>
    <w:rsid w:val="00B6001B"/>
    <w:rsid w:val="00B611E9"/>
    <w:rsid w:val="00B613B9"/>
    <w:rsid w:val="00B61B7A"/>
    <w:rsid w:val="00B625C3"/>
    <w:rsid w:val="00B6453F"/>
    <w:rsid w:val="00B64BDD"/>
    <w:rsid w:val="00B64D16"/>
    <w:rsid w:val="00B64DB4"/>
    <w:rsid w:val="00B6504A"/>
    <w:rsid w:val="00B672A2"/>
    <w:rsid w:val="00B7120E"/>
    <w:rsid w:val="00B713EA"/>
    <w:rsid w:val="00B7161B"/>
    <w:rsid w:val="00B7246A"/>
    <w:rsid w:val="00B72553"/>
    <w:rsid w:val="00B73127"/>
    <w:rsid w:val="00B7386B"/>
    <w:rsid w:val="00B74043"/>
    <w:rsid w:val="00B746AE"/>
    <w:rsid w:val="00B74923"/>
    <w:rsid w:val="00B75074"/>
    <w:rsid w:val="00B75DE1"/>
    <w:rsid w:val="00B7622A"/>
    <w:rsid w:val="00B76A55"/>
    <w:rsid w:val="00B76B5E"/>
    <w:rsid w:val="00B76FAF"/>
    <w:rsid w:val="00B803FF"/>
    <w:rsid w:val="00B804C9"/>
    <w:rsid w:val="00B82685"/>
    <w:rsid w:val="00B83494"/>
    <w:rsid w:val="00B83797"/>
    <w:rsid w:val="00B8394A"/>
    <w:rsid w:val="00B83BE9"/>
    <w:rsid w:val="00B83E2E"/>
    <w:rsid w:val="00B84705"/>
    <w:rsid w:val="00B8541C"/>
    <w:rsid w:val="00B85743"/>
    <w:rsid w:val="00B85C8C"/>
    <w:rsid w:val="00B86E67"/>
    <w:rsid w:val="00B90625"/>
    <w:rsid w:val="00B91C3D"/>
    <w:rsid w:val="00B92062"/>
    <w:rsid w:val="00B930A3"/>
    <w:rsid w:val="00B93358"/>
    <w:rsid w:val="00B9419B"/>
    <w:rsid w:val="00B941D6"/>
    <w:rsid w:val="00B943E2"/>
    <w:rsid w:val="00B94584"/>
    <w:rsid w:val="00B947CC"/>
    <w:rsid w:val="00B95F1F"/>
    <w:rsid w:val="00B962DA"/>
    <w:rsid w:val="00B9657E"/>
    <w:rsid w:val="00B97830"/>
    <w:rsid w:val="00B97D24"/>
    <w:rsid w:val="00BA11D1"/>
    <w:rsid w:val="00BA1289"/>
    <w:rsid w:val="00BA1460"/>
    <w:rsid w:val="00BA150D"/>
    <w:rsid w:val="00BA1EFA"/>
    <w:rsid w:val="00BA20F6"/>
    <w:rsid w:val="00BA3FDB"/>
    <w:rsid w:val="00BA438E"/>
    <w:rsid w:val="00BA44D3"/>
    <w:rsid w:val="00BA4AD0"/>
    <w:rsid w:val="00BA5333"/>
    <w:rsid w:val="00BA5A33"/>
    <w:rsid w:val="00BA5B6B"/>
    <w:rsid w:val="00BA6A17"/>
    <w:rsid w:val="00BA6A27"/>
    <w:rsid w:val="00BA7E7C"/>
    <w:rsid w:val="00BB0DE6"/>
    <w:rsid w:val="00BB0F23"/>
    <w:rsid w:val="00BB164B"/>
    <w:rsid w:val="00BB1AD6"/>
    <w:rsid w:val="00BB1FD9"/>
    <w:rsid w:val="00BB20DA"/>
    <w:rsid w:val="00BB2CFC"/>
    <w:rsid w:val="00BB473E"/>
    <w:rsid w:val="00BB4E5A"/>
    <w:rsid w:val="00BB5999"/>
    <w:rsid w:val="00BB5B48"/>
    <w:rsid w:val="00BB5BB4"/>
    <w:rsid w:val="00BB6BBA"/>
    <w:rsid w:val="00BB6E8D"/>
    <w:rsid w:val="00BB70F6"/>
    <w:rsid w:val="00BB7462"/>
    <w:rsid w:val="00BB798C"/>
    <w:rsid w:val="00BC1890"/>
    <w:rsid w:val="00BC198A"/>
    <w:rsid w:val="00BC279A"/>
    <w:rsid w:val="00BC27E7"/>
    <w:rsid w:val="00BC2976"/>
    <w:rsid w:val="00BC3364"/>
    <w:rsid w:val="00BC3811"/>
    <w:rsid w:val="00BC5B56"/>
    <w:rsid w:val="00BC6741"/>
    <w:rsid w:val="00BC7717"/>
    <w:rsid w:val="00BD0049"/>
    <w:rsid w:val="00BD00B6"/>
    <w:rsid w:val="00BD00BD"/>
    <w:rsid w:val="00BD00E3"/>
    <w:rsid w:val="00BD0B7E"/>
    <w:rsid w:val="00BD0CF8"/>
    <w:rsid w:val="00BD0E04"/>
    <w:rsid w:val="00BD0EBF"/>
    <w:rsid w:val="00BD1D70"/>
    <w:rsid w:val="00BD1DF7"/>
    <w:rsid w:val="00BD1FEF"/>
    <w:rsid w:val="00BD273A"/>
    <w:rsid w:val="00BD2BE4"/>
    <w:rsid w:val="00BD456D"/>
    <w:rsid w:val="00BD4785"/>
    <w:rsid w:val="00BD58E4"/>
    <w:rsid w:val="00BD59BE"/>
    <w:rsid w:val="00BD5E8D"/>
    <w:rsid w:val="00BD633C"/>
    <w:rsid w:val="00BD64B9"/>
    <w:rsid w:val="00BD7B93"/>
    <w:rsid w:val="00BE031D"/>
    <w:rsid w:val="00BE1107"/>
    <w:rsid w:val="00BE1135"/>
    <w:rsid w:val="00BE1972"/>
    <w:rsid w:val="00BE1A77"/>
    <w:rsid w:val="00BE1EAC"/>
    <w:rsid w:val="00BE25E7"/>
    <w:rsid w:val="00BE313B"/>
    <w:rsid w:val="00BE34FE"/>
    <w:rsid w:val="00BE3BAF"/>
    <w:rsid w:val="00BE474C"/>
    <w:rsid w:val="00BE4F7C"/>
    <w:rsid w:val="00BE5C4E"/>
    <w:rsid w:val="00BE61E2"/>
    <w:rsid w:val="00BE6632"/>
    <w:rsid w:val="00BE6F88"/>
    <w:rsid w:val="00BE7B8E"/>
    <w:rsid w:val="00BF0245"/>
    <w:rsid w:val="00BF1695"/>
    <w:rsid w:val="00BF19C1"/>
    <w:rsid w:val="00BF1D82"/>
    <w:rsid w:val="00BF3968"/>
    <w:rsid w:val="00BF4324"/>
    <w:rsid w:val="00BF4520"/>
    <w:rsid w:val="00BF46FE"/>
    <w:rsid w:val="00BF497C"/>
    <w:rsid w:val="00BF4D30"/>
    <w:rsid w:val="00BF5245"/>
    <w:rsid w:val="00BF611A"/>
    <w:rsid w:val="00BF69D4"/>
    <w:rsid w:val="00BF6EBD"/>
    <w:rsid w:val="00BF6F7A"/>
    <w:rsid w:val="00BF7651"/>
    <w:rsid w:val="00BF7D21"/>
    <w:rsid w:val="00C0002E"/>
    <w:rsid w:val="00C004D3"/>
    <w:rsid w:val="00C0062A"/>
    <w:rsid w:val="00C00EFA"/>
    <w:rsid w:val="00C01338"/>
    <w:rsid w:val="00C01D61"/>
    <w:rsid w:val="00C01F98"/>
    <w:rsid w:val="00C02058"/>
    <w:rsid w:val="00C02A04"/>
    <w:rsid w:val="00C03D6A"/>
    <w:rsid w:val="00C049B1"/>
    <w:rsid w:val="00C04BC2"/>
    <w:rsid w:val="00C0531C"/>
    <w:rsid w:val="00C053BE"/>
    <w:rsid w:val="00C05403"/>
    <w:rsid w:val="00C05739"/>
    <w:rsid w:val="00C060CA"/>
    <w:rsid w:val="00C062F3"/>
    <w:rsid w:val="00C0639A"/>
    <w:rsid w:val="00C06522"/>
    <w:rsid w:val="00C06637"/>
    <w:rsid w:val="00C0680F"/>
    <w:rsid w:val="00C06896"/>
    <w:rsid w:val="00C10858"/>
    <w:rsid w:val="00C11D78"/>
    <w:rsid w:val="00C12FFD"/>
    <w:rsid w:val="00C130B1"/>
    <w:rsid w:val="00C1374C"/>
    <w:rsid w:val="00C13B3F"/>
    <w:rsid w:val="00C14B38"/>
    <w:rsid w:val="00C15293"/>
    <w:rsid w:val="00C168A1"/>
    <w:rsid w:val="00C1726A"/>
    <w:rsid w:val="00C177AF"/>
    <w:rsid w:val="00C17801"/>
    <w:rsid w:val="00C1785E"/>
    <w:rsid w:val="00C17FC6"/>
    <w:rsid w:val="00C20847"/>
    <w:rsid w:val="00C21D9C"/>
    <w:rsid w:val="00C22A4E"/>
    <w:rsid w:val="00C22BD4"/>
    <w:rsid w:val="00C24131"/>
    <w:rsid w:val="00C24B8C"/>
    <w:rsid w:val="00C24FE5"/>
    <w:rsid w:val="00C25063"/>
    <w:rsid w:val="00C2538D"/>
    <w:rsid w:val="00C25624"/>
    <w:rsid w:val="00C25A1A"/>
    <w:rsid w:val="00C25DE9"/>
    <w:rsid w:val="00C26D87"/>
    <w:rsid w:val="00C2724A"/>
    <w:rsid w:val="00C279EF"/>
    <w:rsid w:val="00C27C53"/>
    <w:rsid w:val="00C30615"/>
    <w:rsid w:val="00C3090F"/>
    <w:rsid w:val="00C30F48"/>
    <w:rsid w:val="00C310D2"/>
    <w:rsid w:val="00C311BB"/>
    <w:rsid w:val="00C31C33"/>
    <w:rsid w:val="00C31F93"/>
    <w:rsid w:val="00C3273C"/>
    <w:rsid w:val="00C3362D"/>
    <w:rsid w:val="00C345AC"/>
    <w:rsid w:val="00C3520B"/>
    <w:rsid w:val="00C35908"/>
    <w:rsid w:val="00C36D81"/>
    <w:rsid w:val="00C40E9C"/>
    <w:rsid w:val="00C41527"/>
    <w:rsid w:val="00C417FF"/>
    <w:rsid w:val="00C41E6C"/>
    <w:rsid w:val="00C41F84"/>
    <w:rsid w:val="00C4262A"/>
    <w:rsid w:val="00C431A1"/>
    <w:rsid w:val="00C43C54"/>
    <w:rsid w:val="00C44208"/>
    <w:rsid w:val="00C44D87"/>
    <w:rsid w:val="00C45049"/>
    <w:rsid w:val="00C46BA9"/>
    <w:rsid w:val="00C47222"/>
    <w:rsid w:val="00C47488"/>
    <w:rsid w:val="00C50CD8"/>
    <w:rsid w:val="00C52C1E"/>
    <w:rsid w:val="00C52C5B"/>
    <w:rsid w:val="00C53553"/>
    <w:rsid w:val="00C5429B"/>
    <w:rsid w:val="00C548AF"/>
    <w:rsid w:val="00C54A84"/>
    <w:rsid w:val="00C54D70"/>
    <w:rsid w:val="00C55054"/>
    <w:rsid w:val="00C55AEA"/>
    <w:rsid w:val="00C55E5F"/>
    <w:rsid w:val="00C5667E"/>
    <w:rsid w:val="00C5691C"/>
    <w:rsid w:val="00C57A89"/>
    <w:rsid w:val="00C60E7E"/>
    <w:rsid w:val="00C61645"/>
    <w:rsid w:val="00C62568"/>
    <w:rsid w:val="00C629EF"/>
    <w:rsid w:val="00C62FD3"/>
    <w:rsid w:val="00C64333"/>
    <w:rsid w:val="00C64575"/>
    <w:rsid w:val="00C64B44"/>
    <w:rsid w:val="00C64D4E"/>
    <w:rsid w:val="00C64DB4"/>
    <w:rsid w:val="00C64FD3"/>
    <w:rsid w:val="00C65C1E"/>
    <w:rsid w:val="00C65FA5"/>
    <w:rsid w:val="00C66764"/>
    <w:rsid w:val="00C66C95"/>
    <w:rsid w:val="00C66E4D"/>
    <w:rsid w:val="00C66F7D"/>
    <w:rsid w:val="00C70172"/>
    <w:rsid w:val="00C706FF"/>
    <w:rsid w:val="00C72786"/>
    <w:rsid w:val="00C72B73"/>
    <w:rsid w:val="00C72C25"/>
    <w:rsid w:val="00C73802"/>
    <w:rsid w:val="00C73AD0"/>
    <w:rsid w:val="00C73E51"/>
    <w:rsid w:val="00C74681"/>
    <w:rsid w:val="00C74C01"/>
    <w:rsid w:val="00C74DFE"/>
    <w:rsid w:val="00C75BB7"/>
    <w:rsid w:val="00C77458"/>
    <w:rsid w:val="00C77FE0"/>
    <w:rsid w:val="00C817BC"/>
    <w:rsid w:val="00C82362"/>
    <w:rsid w:val="00C82B88"/>
    <w:rsid w:val="00C82D67"/>
    <w:rsid w:val="00C83350"/>
    <w:rsid w:val="00C834C6"/>
    <w:rsid w:val="00C83B3D"/>
    <w:rsid w:val="00C84603"/>
    <w:rsid w:val="00C867E7"/>
    <w:rsid w:val="00C86D7C"/>
    <w:rsid w:val="00C86E37"/>
    <w:rsid w:val="00C87260"/>
    <w:rsid w:val="00C90E04"/>
    <w:rsid w:val="00C9104B"/>
    <w:rsid w:val="00C925C1"/>
    <w:rsid w:val="00C9269A"/>
    <w:rsid w:val="00C92A19"/>
    <w:rsid w:val="00C92AB4"/>
    <w:rsid w:val="00C92F3E"/>
    <w:rsid w:val="00C93434"/>
    <w:rsid w:val="00C93487"/>
    <w:rsid w:val="00C93EB5"/>
    <w:rsid w:val="00C9497C"/>
    <w:rsid w:val="00C94AB4"/>
    <w:rsid w:val="00C94E50"/>
    <w:rsid w:val="00C963A4"/>
    <w:rsid w:val="00CA085A"/>
    <w:rsid w:val="00CA18BB"/>
    <w:rsid w:val="00CA18C9"/>
    <w:rsid w:val="00CA2843"/>
    <w:rsid w:val="00CA2CAD"/>
    <w:rsid w:val="00CA4E26"/>
    <w:rsid w:val="00CA4EB9"/>
    <w:rsid w:val="00CA5380"/>
    <w:rsid w:val="00CA5C9A"/>
    <w:rsid w:val="00CA6036"/>
    <w:rsid w:val="00CA6115"/>
    <w:rsid w:val="00CA6F65"/>
    <w:rsid w:val="00CA704E"/>
    <w:rsid w:val="00CA746B"/>
    <w:rsid w:val="00CA7607"/>
    <w:rsid w:val="00CB057A"/>
    <w:rsid w:val="00CB05CC"/>
    <w:rsid w:val="00CB0D11"/>
    <w:rsid w:val="00CB1055"/>
    <w:rsid w:val="00CB1530"/>
    <w:rsid w:val="00CB1641"/>
    <w:rsid w:val="00CB178D"/>
    <w:rsid w:val="00CB1945"/>
    <w:rsid w:val="00CB1F05"/>
    <w:rsid w:val="00CB24C4"/>
    <w:rsid w:val="00CB28CB"/>
    <w:rsid w:val="00CB29B6"/>
    <w:rsid w:val="00CB2A9E"/>
    <w:rsid w:val="00CB37FD"/>
    <w:rsid w:val="00CB44DD"/>
    <w:rsid w:val="00CB495C"/>
    <w:rsid w:val="00CB4A83"/>
    <w:rsid w:val="00CB51AE"/>
    <w:rsid w:val="00CB53C5"/>
    <w:rsid w:val="00CB5FB2"/>
    <w:rsid w:val="00CB6270"/>
    <w:rsid w:val="00CB6C50"/>
    <w:rsid w:val="00CB7058"/>
    <w:rsid w:val="00CC021A"/>
    <w:rsid w:val="00CC1110"/>
    <w:rsid w:val="00CC12D3"/>
    <w:rsid w:val="00CC2944"/>
    <w:rsid w:val="00CC3035"/>
    <w:rsid w:val="00CC316B"/>
    <w:rsid w:val="00CC44F0"/>
    <w:rsid w:val="00CC4C27"/>
    <w:rsid w:val="00CC4D6A"/>
    <w:rsid w:val="00CC4FBE"/>
    <w:rsid w:val="00CC5C11"/>
    <w:rsid w:val="00CC5ECA"/>
    <w:rsid w:val="00CD0160"/>
    <w:rsid w:val="00CD1299"/>
    <w:rsid w:val="00CD17D8"/>
    <w:rsid w:val="00CD272D"/>
    <w:rsid w:val="00CD28CE"/>
    <w:rsid w:val="00CD30B6"/>
    <w:rsid w:val="00CD34A7"/>
    <w:rsid w:val="00CD371D"/>
    <w:rsid w:val="00CD3AA1"/>
    <w:rsid w:val="00CD3ABA"/>
    <w:rsid w:val="00CD4B01"/>
    <w:rsid w:val="00CD4CB9"/>
    <w:rsid w:val="00CD4D59"/>
    <w:rsid w:val="00CD6124"/>
    <w:rsid w:val="00CD6336"/>
    <w:rsid w:val="00CD75DC"/>
    <w:rsid w:val="00CD7A2C"/>
    <w:rsid w:val="00CE202F"/>
    <w:rsid w:val="00CE2056"/>
    <w:rsid w:val="00CE24E3"/>
    <w:rsid w:val="00CE27FF"/>
    <w:rsid w:val="00CE31BA"/>
    <w:rsid w:val="00CE35ED"/>
    <w:rsid w:val="00CE3A4A"/>
    <w:rsid w:val="00CE4803"/>
    <w:rsid w:val="00CE6322"/>
    <w:rsid w:val="00CE656D"/>
    <w:rsid w:val="00CE6C7C"/>
    <w:rsid w:val="00CE7C59"/>
    <w:rsid w:val="00CF0A55"/>
    <w:rsid w:val="00CF0AC8"/>
    <w:rsid w:val="00CF0DA7"/>
    <w:rsid w:val="00CF0F3F"/>
    <w:rsid w:val="00CF1B3D"/>
    <w:rsid w:val="00CF2981"/>
    <w:rsid w:val="00CF3C97"/>
    <w:rsid w:val="00CF47AE"/>
    <w:rsid w:val="00CF4D09"/>
    <w:rsid w:val="00CF4E70"/>
    <w:rsid w:val="00CF4F81"/>
    <w:rsid w:val="00CF52D0"/>
    <w:rsid w:val="00CF5623"/>
    <w:rsid w:val="00CF5936"/>
    <w:rsid w:val="00CF6674"/>
    <w:rsid w:val="00CF68C5"/>
    <w:rsid w:val="00CF6E07"/>
    <w:rsid w:val="00CF78A0"/>
    <w:rsid w:val="00CF794D"/>
    <w:rsid w:val="00D0019C"/>
    <w:rsid w:val="00D01245"/>
    <w:rsid w:val="00D03042"/>
    <w:rsid w:val="00D038BD"/>
    <w:rsid w:val="00D03DB9"/>
    <w:rsid w:val="00D04363"/>
    <w:rsid w:val="00D05929"/>
    <w:rsid w:val="00D06181"/>
    <w:rsid w:val="00D0620C"/>
    <w:rsid w:val="00D06510"/>
    <w:rsid w:val="00D078E8"/>
    <w:rsid w:val="00D11787"/>
    <w:rsid w:val="00D1276E"/>
    <w:rsid w:val="00D1298C"/>
    <w:rsid w:val="00D12E88"/>
    <w:rsid w:val="00D13C3D"/>
    <w:rsid w:val="00D13EDC"/>
    <w:rsid w:val="00D14018"/>
    <w:rsid w:val="00D14A10"/>
    <w:rsid w:val="00D156C7"/>
    <w:rsid w:val="00D15FB3"/>
    <w:rsid w:val="00D16A78"/>
    <w:rsid w:val="00D16F36"/>
    <w:rsid w:val="00D17891"/>
    <w:rsid w:val="00D20B56"/>
    <w:rsid w:val="00D20CC2"/>
    <w:rsid w:val="00D20D6A"/>
    <w:rsid w:val="00D20E1C"/>
    <w:rsid w:val="00D20FC9"/>
    <w:rsid w:val="00D218E8"/>
    <w:rsid w:val="00D226F8"/>
    <w:rsid w:val="00D23584"/>
    <w:rsid w:val="00D239BA"/>
    <w:rsid w:val="00D259DC"/>
    <w:rsid w:val="00D25EAB"/>
    <w:rsid w:val="00D27362"/>
    <w:rsid w:val="00D27AB2"/>
    <w:rsid w:val="00D31A91"/>
    <w:rsid w:val="00D31D17"/>
    <w:rsid w:val="00D31EA0"/>
    <w:rsid w:val="00D33AC1"/>
    <w:rsid w:val="00D35897"/>
    <w:rsid w:val="00D35B2F"/>
    <w:rsid w:val="00D37A1C"/>
    <w:rsid w:val="00D40D9B"/>
    <w:rsid w:val="00D40DE2"/>
    <w:rsid w:val="00D43095"/>
    <w:rsid w:val="00D437E3"/>
    <w:rsid w:val="00D443E4"/>
    <w:rsid w:val="00D45114"/>
    <w:rsid w:val="00D456AA"/>
    <w:rsid w:val="00D45C81"/>
    <w:rsid w:val="00D45FFD"/>
    <w:rsid w:val="00D46E38"/>
    <w:rsid w:val="00D4759D"/>
    <w:rsid w:val="00D4798A"/>
    <w:rsid w:val="00D50294"/>
    <w:rsid w:val="00D50354"/>
    <w:rsid w:val="00D50B79"/>
    <w:rsid w:val="00D5134A"/>
    <w:rsid w:val="00D51845"/>
    <w:rsid w:val="00D51A05"/>
    <w:rsid w:val="00D52391"/>
    <w:rsid w:val="00D53A55"/>
    <w:rsid w:val="00D5430E"/>
    <w:rsid w:val="00D54B7C"/>
    <w:rsid w:val="00D54F61"/>
    <w:rsid w:val="00D55B30"/>
    <w:rsid w:val="00D5618A"/>
    <w:rsid w:val="00D56363"/>
    <w:rsid w:val="00D56456"/>
    <w:rsid w:val="00D56AF4"/>
    <w:rsid w:val="00D57727"/>
    <w:rsid w:val="00D61872"/>
    <w:rsid w:val="00D630B4"/>
    <w:rsid w:val="00D63EE7"/>
    <w:rsid w:val="00D644AE"/>
    <w:rsid w:val="00D678DC"/>
    <w:rsid w:val="00D7020A"/>
    <w:rsid w:val="00D724D0"/>
    <w:rsid w:val="00D72772"/>
    <w:rsid w:val="00D730E6"/>
    <w:rsid w:val="00D7328D"/>
    <w:rsid w:val="00D736EF"/>
    <w:rsid w:val="00D741BF"/>
    <w:rsid w:val="00D74426"/>
    <w:rsid w:val="00D74DCA"/>
    <w:rsid w:val="00D74FD0"/>
    <w:rsid w:val="00D75B33"/>
    <w:rsid w:val="00D773F1"/>
    <w:rsid w:val="00D77889"/>
    <w:rsid w:val="00D77C9A"/>
    <w:rsid w:val="00D80127"/>
    <w:rsid w:val="00D8210F"/>
    <w:rsid w:val="00D82749"/>
    <w:rsid w:val="00D83753"/>
    <w:rsid w:val="00D84A6B"/>
    <w:rsid w:val="00D865A6"/>
    <w:rsid w:val="00D86E9D"/>
    <w:rsid w:val="00D9038E"/>
    <w:rsid w:val="00D90797"/>
    <w:rsid w:val="00D90E7B"/>
    <w:rsid w:val="00D918BE"/>
    <w:rsid w:val="00D919D7"/>
    <w:rsid w:val="00D91AF8"/>
    <w:rsid w:val="00D91F1E"/>
    <w:rsid w:val="00D92C1E"/>
    <w:rsid w:val="00D93625"/>
    <w:rsid w:val="00D9395A"/>
    <w:rsid w:val="00D94EEF"/>
    <w:rsid w:val="00D95205"/>
    <w:rsid w:val="00D95623"/>
    <w:rsid w:val="00D95A56"/>
    <w:rsid w:val="00D95C6A"/>
    <w:rsid w:val="00D96370"/>
    <w:rsid w:val="00D96A82"/>
    <w:rsid w:val="00D96B02"/>
    <w:rsid w:val="00D97872"/>
    <w:rsid w:val="00DA0EF3"/>
    <w:rsid w:val="00DA10DE"/>
    <w:rsid w:val="00DA224D"/>
    <w:rsid w:val="00DA2399"/>
    <w:rsid w:val="00DA2678"/>
    <w:rsid w:val="00DA2C28"/>
    <w:rsid w:val="00DA2C69"/>
    <w:rsid w:val="00DA2D8A"/>
    <w:rsid w:val="00DA3133"/>
    <w:rsid w:val="00DA3C48"/>
    <w:rsid w:val="00DA3DB6"/>
    <w:rsid w:val="00DA4080"/>
    <w:rsid w:val="00DA5E96"/>
    <w:rsid w:val="00DA6093"/>
    <w:rsid w:val="00DA60A3"/>
    <w:rsid w:val="00DA6E03"/>
    <w:rsid w:val="00DA7474"/>
    <w:rsid w:val="00DA7947"/>
    <w:rsid w:val="00DA7DCC"/>
    <w:rsid w:val="00DB103E"/>
    <w:rsid w:val="00DB1444"/>
    <w:rsid w:val="00DB3471"/>
    <w:rsid w:val="00DB44D5"/>
    <w:rsid w:val="00DB4BCB"/>
    <w:rsid w:val="00DB5005"/>
    <w:rsid w:val="00DB7ADF"/>
    <w:rsid w:val="00DC1114"/>
    <w:rsid w:val="00DC127C"/>
    <w:rsid w:val="00DC3D7B"/>
    <w:rsid w:val="00DC3D9E"/>
    <w:rsid w:val="00DC419A"/>
    <w:rsid w:val="00DC42CC"/>
    <w:rsid w:val="00DC49B9"/>
    <w:rsid w:val="00DC5ED0"/>
    <w:rsid w:val="00DC6923"/>
    <w:rsid w:val="00DC6A0F"/>
    <w:rsid w:val="00DD0585"/>
    <w:rsid w:val="00DD1743"/>
    <w:rsid w:val="00DD1F76"/>
    <w:rsid w:val="00DD313F"/>
    <w:rsid w:val="00DD475A"/>
    <w:rsid w:val="00DD5D9C"/>
    <w:rsid w:val="00DD6E4B"/>
    <w:rsid w:val="00DE0E23"/>
    <w:rsid w:val="00DE10AA"/>
    <w:rsid w:val="00DE17D0"/>
    <w:rsid w:val="00DE1AE9"/>
    <w:rsid w:val="00DE1E99"/>
    <w:rsid w:val="00DE1FFA"/>
    <w:rsid w:val="00DE5E9B"/>
    <w:rsid w:val="00DE7005"/>
    <w:rsid w:val="00DE75BC"/>
    <w:rsid w:val="00DE7964"/>
    <w:rsid w:val="00DE7983"/>
    <w:rsid w:val="00DF005B"/>
    <w:rsid w:val="00DF0A66"/>
    <w:rsid w:val="00DF1A46"/>
    <w:rsid w:val="00DF2307"/>
    <w:rsid w:val="00DF3CAF"/>
    <w:rsid w:val="00DF4289"/>
    <w:rsid w:val="00DF4A75"/>
    <w:rsid w:val="00DF4AFE"/>
    <w:rsid w:val="00DF6209"/>
    <w:rsid w:val="00DF6E5D"/>
    <w:rsid w:val="00DF7384"/>
    <w:rsid w:val="00DF7C39"/>
    <w:rsid w:val="00E01271"/>
    <w:rsid w:val="00E01276"/>
    <w:rsid w:val="00E01282"/>
    <w:rsid w:val="00E01CED"/>
    <w:rsid w:val="00E02613"/>
    <w:rsid w:val="00E02961"/>
    <w:rsid w:val="00E03306"/>
    <w:rsid w:val="00E04029"/>
    <w:rsid w:val="00E0417C"/>
    <w:rsid w:val="00E044E4"/>
    <w:rsid w:val="00E0490D"/>
    <w:rsid w:val="00E04A46"/>
    <w:rsid w:val="00E04CF9"/>
    <w:rsid w:val="00E050D0"/>
    <w:rsid w:val="00E05297"/>
    <w:rsid w:val="00E05D24"/>
    <w:rsid w:val="00E05EE3"/>
    <w:rsid w:val="00E05EF3"/>
    <w:rsid w:val="00E065E2"/>
    <w:rsid w:val="00E06D0A"/>
    <w:rsid w:val="00E06F65"/>
    <w:rsid w:val="00E07683"/>
    <w:rsid w:val="00E07AC0"/>
    <w:rsid w:val="00E07BC7"/>
    <w:rsid w:val="00E11F2A"/>
    <w:rsid w:val="00E1223E"/>
    <w:rsid w:val="00E1237E"/>
    <w:rsid w:val="00E13301"/>
    <w:rsid w:val="00E13D19"/>
    <w:rsid w:val="00E14128"/>
    <w:rsid w:val="00E1422F"/>
    <w:rsid w:val="00E14AE7"/>
    <w:rsid w:val="00E14C1E"/>
    <w:rsid w:val="00E14D60"/>
    <w:rsid w:val="00E15F60"/>
    <w:rsid w:val="00E16334"/>
    <w:rsid w:val="00E17EDA"/>
    <w:rsid w:val="00E2014B"/>
    <w:rsid w:val="00E20B02"/>
    <w:rsid w:val="00E22167"/>
    <w:rsid w:val="00E2347C"/>
    <w:rsid w:val="00E2441C"/>
    <w:rsid w:val="00E25019"/>
    <w:rsid w:val="00E2574A"/>
    <w:rsid w:val="00E26950"/>
    <w:rsid w:val="00E2721B"/>
    <w:rsid w:val="00E2733A"/>
    <w:rsid w:val="00E30E5B"/>
    <w:rsid w:val="00E31655"/>
    <w:rsid w:val="00E320B6"/>
    <w:rsid w:val="00E33155"/>
    <w:rsid w:val="00E33157"/>
    <w:rsid w:val="00E333E2"/>
    <w:rsid w:val="00E33D4D"/>
    <w:rsid w:val="00E33E1C"/>
    <w:rsid w:val="00E3431D"/>
    <w:rsid w:val="00E349DD"/>
    <w:rsid w:val="00E34AE6"/>
    <w:rsid w:val="00E366E2"/>
    <w:rsid w:val="00E36BB7"/>
    <w:rsid w:val="00E36D85"/>
    <w:rsid w:val="00E40961"/>
    <w:rsid w:val="00E40F22"/>
    <w:rsid w:val="00E414E2"/>
    <w:rsid w:val="00E41822"/>
    <w:rsid w:val="00E41F3E"/>
    <w:rsid w:val="00E42AE8"/>
    <w:rsid w:val="00E42E62"/>
    <w:rsid w:val="00E42E69"/>
    <w:rsid w:val="00E432A3"/>
    <w:rsid w:val="00E442A4"/>
    <w:rsid w:val="00E44F20"/>
    <w:rsid w:val="00E44F75"/>
    <w:rsid w:val="00E45EB1"/>
    <w:rsid w:val="00E46D81"/>
    <w:rsid w:val="00E47403"/>
    <w:rsid w:val="00E47F7D"/>
    <w:rsid w:val="00E50A24"/>
    <w:rsid w:val="00E50C13"/>
    <w:rsid w:val="00E51E3C"/>
    <w:rsid w:val="00E52836"/>
    <w:rsid w:val="00E52DF7"/>
    <w:rsid w:val="00E530FB"/>
    <w:rsid w:val="00E53739"/>
    <w:rsid w:val="00E541D2"/>
    <w:rsid w:val="00E54221"/>
    <w:rsid w:val="00E54EA1"/>
    <w:rsid w:val="00E551A6"/>
    <w:rsid w:val="00E556FA"/>
    <w:rsid w:val="00E56366"/>
    <w:rsid w:val="00E56827"/>
    <w:rsid w:val="00E56A2C"/>
    <w:rsid w:val="00E57A72"/>
    <w:rsid w:val="00E600CF"/>
    <w:rsid w:val="00E61CD0"/>
    <w:rsid w:val="00E620B6"/>
    <w:rsid w:val="00E62643"/>
    <w:rsid w:val="00E62D5A"/>
    <w:rsid w:val="00E63335"/>
    <w:rsid w:val="00E63EDD"/>
    <w:rsid w:val="00E64258"/>
    <w:rsid w:val="00E6511D"/>
    <w:rsid w:val="00E65563"/>
    <w:rsid w:val="00E656B7"/>
    <w:rsid w:val="00E65DEC"/>
    <w:rsid w:val="00E6643E"/>
    <w:rsid w:val="00E67806"/>
    <w:rsid w:val="00E711D0"/>
    <w:rsid w:val="00E715F3"/>
    <w:rsid w:val="00E7299F"/>
    <w:rsid w:val="00E730B2"/>
    <w:rsid w:val="00E73515"/>
    <w:rsid w:val="00E739BE"/>
    <w:rsid w:val="00E73B7F"/>
    <w:rsid w:val="00E73CA0"/>
    <w:rsid w:val="00E74230"/>
    <w:rsid w:val="00E747D7"/>
    <w:rsid w:val="00E74A81"/>
    <w:rsid w:val="00E75898"/>
    <w:rsid w:val="00E76F08"/>
    <w:rsid w:val="00E8036D"/>
    <w:rsid w:val="00E80809"/>
    <w:rsid w:val="00E81284"/>
    <w:rsid w:val="00E815C0"/>
    <w:rsid w:val="00E8246B"/>
    <w:rsid w:val="00E82829"/>
    <w:rsid w:val="00E835C0"/>
    <w:rsid w:val="00E83909"/>
    <w:rsid w:val="00E83C9D"/>
    <w:rsid w:val="00E848AA"/>
    <w:rsid w:val="00E85F50"/>
    <w:rsid w:val="00E86923"/>
    <w:rsid w:val="00E90360"/>
    <w:rsid w:val="00E91E4D"/>
    <w:rsid w:val="00E9210D"/>
    <w:rsid w:val="00E92460"/>
    <w:rsid w:val="00E9253F"/>
    <w:rsid w:val="00E933A7"/>
    <w:rsid w:val="00E94E99"/>
    <w:rsid w:val="00E954A4"/>
    <w:rsid w:val="00E955D5"/>
    <w:rsid w:val="00E969A7"/>
    <w:rsid w:val="00E96B49"/>
    <w:rsid w:val="00E979A6"/>
    <w:rsid w:val="00EA04C9"/>
    <w:rsid w:val="00EA0ACE"/>
    <w:rsid w:val="00EA2EF6"/>
    <w:rsid w:val="00EA33DE"/>
    <w:rsid w:val="00EA41A2"/>
    <w:rsid w:val="00EA4A5F"/>
    <w:rsid w:val="00EA4B06"/>
    <w:rsid w:val="00EA4C53"/>
    <w:rsid w:val="00EA4CA0"/>
    <w:rsid w:val="00EA556B"/>
    <w:rsid w:val="00EA58C5"/>
    <w:rsid w:val="00EA5909"/>
    <w:rsid w:val="00EA677C"/>
    <w:rsid w:val="00EA6968"/>
    <w:rsid w:val="00EA73AD"/>
    <w:rsid w:val="00EA7451"/>
    <w:rsid w:val="00EB0514"/>
    <w:rsid w:val="00EB0BB9"/>
    <w:rsid w:val="00EB143B"/>
    <w:rsid w:val="00EB1AF9"/>
    <w:rsid w:val="00EB2190"/>
    <w:rsid w:val="00EB2CB1"/>
    <w:rsid w:val="00EB33A5"/>
    <w:rsid w:val="00EB5152"/>
    <w:rsid w:val="00EB5413"/>
    <w:rsid w:val="00EB5DB0"/>
    <w:rsid w:val="00EB5F67"/>
    <w:rsid w:val="00EB6B67"/>
    <w:rsid w:val="00EB7E3B"/>
    <w:rsid w:val="00EB7FE4"/>
    <w:rsid w:val="00EC0534"/>
    <w:rsid w:val="00EC13D6"/>
    <w:rsid w:val="00EC14F8"/>
    <w:rsid w:val="00EC1A78"/>
    <w:rsid w:val="00EC21E7"/>
    <w:rsid w:val="00EC433E"/>
    <w:rsid w:val="00EC4B32"/>
    <w:rsid w:val="00EC537F"/>
    <w:rsid w:val="00EC554A"/>
    <w:rsid w:val="00EC6BE0"/>
    <w:rsid w:val="00ED0979"/>
    <w:rsid w:val="00ED126C"/>
    <w:rsid w:val="00ED12F5"/>
    <w:rsid w:val="00ED1334"/>
    <w:rsid w:val="00ED1AE2"/>
    <w:rsid w:val="00ED1B81"/>
    <w:rsid w:val="00ED2323"/>
    <w:rsid w:val="00ED2558"/>
    <w:rsid w:val="00ED2566"/>
    <w:rsid w:val="00ED2A53"/>
    <w:rsid w:val="00ED34B4"/>
    <w:rsid w:val="00ED3501"/>
    <w:rsid w:val="00ED384C"/>
    <w:rsid w:val="00ED4029"/>
    <w:rsid w:val="00ED4CFD"/>
    <w:rsid w:val="00ED50CE"/>
    <w:rsid w:val="00ED514B"/>
    <w:rsid w:val="00ED6C9B"/>
    <w:rsid w:val="00ED73D3"/>
    <w:rsid w:val="00ED7D41"/>
    <w:rsid w:val="00EE0231"/>
    <w:rsid w:val="00EE0380"/>
    <w:rsid w:val="00EE0E97"/>
    <w:rsid w:val="00EE1DE9"/>
    <w:rsid w:val="00EE2B94"/>
    <w:rsid w:val="00EE3606"/>
    <w:rsid w:val="00EE38AC"/>
    <w:rsid w:val="00EE40D9"/>
    <w:rsid w:val="00EE45F9"/>
    <w:rsid w:val="00EE4718"/>
    <w:rsid w:val="00EE56FB"/>
    <w:rsid w:val="00EE70B6"/>
    <w:rsid w:val="00EE7E63"/>
    <w:rsid w:val="00EF021E"/>
    <w:rsid w:val="00EF06BA"/>
    <w:rsid w:val="00EF0725"/>
    <w:rsid w:val="00EF10E3"/>
    <w:rsid w:val="00EF2907"/>
    <w:rsid w:val="00EF327F"/>
    <w:rsid w:val="00EF3371"/>
    <w:rsid w:val="00EF3390"/>
    <w:rsid w:val="00EF3B19"/>
    <w:rsid w:val="00EF3C66"/>
    <w:rsid w:val="00EF4DE3"/>
    <w:rsid w:val="00EF4E14"/>
    <w:rsid w:val="00EF5413"/>
    <w:rsid w:val="00EF5B82"/>
    <w:rsid w:val="00EF6846"/>
    <w:rsid w:val="00EF7843"/>
    <w:rsid w:val="00EF7934"/>
    <w:rsid w:val="00EF7964"/>
    <w:rsid w:val="00EF7A60"/>
    <w:rsid w:val="00EF7F19"/>
    <w:rsid w:val="00EF7F26"/>
    <w:rsid w:val="00F01643"/>
    <w:rsid w:val="00F01788"/>
    <w:rsid w:val="00F033B7"/>
    <w:rsid w:val="00F03AC7"/>
    <w:rsid w:val="00F04052"/>
    <w:rsid w:val="00F04248"/>
    <w:rsid w:val="00F04325"/>
    <w:rsid w:val="00F04484"/>
    <w:rsid w:val="00F06101"/>
    <w:rsid w:val="00F061F9"/>
    <w:rsid w:val="00F074FA"/>
    <w:rsid w:val="00F07741"/>
    <w:rsid w:val="00F07EBF"/>
    <w:rsid w:val="00F07FC6"/>
    <w:rsid w:val="00F1006C"/>
    <w:rsid w:val="00F10E6D"/>
    <w:rsid w:val="00F10EC4"/>
    <w:rsid w:val="00F124BE"/>
    <w:rsid w:val="00F12A95"/>
    <w:rsid w:val="00F131A2"/>
    <w:rsid w:val="00F1328A"/>
    <w:rsid w:val="00F13968"/>
    <w:rsid w:val="00F13C5B"/>
    <w:rsid w:val="00F13D9B"/>
    <w:rsid w:val="00F14FE3"/>
    <w:rsid w:val="00F1521D"/>
    <w:rsid w:val="00F156BC"/>
    <w:rsid w:val="00F15A22"/>
    <w:rsid w:val="00F15B90"/>
    <w:rsid w:val="00F16DD9"/>
    <w:rsid w:val="00F16FE9"/>
    <w:rsid w:val="00F176CC"/>
    <w:rsid w:val="00F17D9C"/>
    <w:rsid w:val="00F20336"/>
    <w:rsid w:val="00F215EA"/>
    <w:rsid w:val="00F21BDC"/>
    <w:rsid w:val="00F224E2"/>
    <w:rsid w:val="00F227ED"/>
    <w:rsid w:val="00F22B07"/>
    <w:rsid w:val="00F23E40"/>
    <w:rsid w:val="00F253C4"/>
    <w:rsid w:val="00F26094"/>
    <w:rsid w:val="00F2797F"/>
    <w:rsid w:val="00F27C91"/>
    <w:rsid w:val="00F31730"/>
    <w:rsid w:val="00F31BAE"/>
    <w:rsid w:val="00F32258"/>
    <w:rsid w:val="00F328F4"/>
    <w:rsid w:val="00F32A03"/>
    <w:rsid w:val="00F33642"/>
    <w:rsid w:val="00F336DC"/>
    <w:rsid w:val="00F33FC7"/>
    <w:rsid w:val="00F34B2D"/>
    <w:rsid w:val="00F359A3"/>
    <w:rsid w:val="00F35EC5"/>
    <w:rsid w:val="00F37608"/>
    <w:rsid w:val="00F37F94"/>
    <w:rsid w:val="00F404BB"/>
    <w:rsid w:val="00F40950"/>
    <w:rsid w:val="00F41892"/>
    <w:rsid w:val="00F4204C"/>
    <w:rsid w:val="00F425D6"/>
    <w:rsid w:val="00F43346"/>
    <w:rsid w:val="00F43C56"/>
    <w:rsid w:val="00F44A6A"/>
    <w:rsid w:val="00F46A94"/>
    <w:rsid w:val="00F46DE7"/>
    <w:rsid w:val="00F475DA"/>
    <w:rsid w:val="00F47F78"/>
    <w:rsid w:val="00F5070C"/>
    <w:rsid w:val="00F50D02"/>
    <w:rsid w:val="00F50D75"/>
    <w:rsid w:val="00F50E47"/>
    <w:rsid w:val="00F5154E"/>
    <w:rsid w:val="00F5163A"/>
    <w:rsid w:val="00F528EE"/>
    <w:rsid w:val="00F52A62"/>
    <w:rsid w:val="00F52B23"/>
    <w:rsid w:val="00F53763"/>
    <w:rsid w:val="00F53820"/>
    <w:rsid w:val="00F54E38"/>
    <w:rsid w:val="00F5523B"/>
    <w:rsid w:val="00F55FEA"/>
    <w:rsid w:val="00F56E2E"/>
    <w:rsid w:val="00F57325"/>
    <w:rsid w:val="00F57D00"/>
    <w:rsid w:val="00F60497"/>
    <w:rsid w:val="00F614B3"/>
    <w:rsid w:val="00F61D63"/>
    <w:rsid w:val="00F621D9"/>
    <w:rsid w:val="00F622AE"/>
    <w:rsid w:val="00F6244B"/>
    <w:rsid w:val="00F6326A"/>
    <w:rsid w:val="00F63535"/>
    <w:rsid w:val="00F640F2"/>
    <w:rsid w:val="00F64445"/>
    <w:rsid w:val="00F647CD"/>
    <w:rsid w:val="00F64C95"/>
    <w:rsid w:val="00F64D90"/>
    <w:rsid w:val="00F65405"/>
    <w:rsid w:val="00F6636F"/>
    <w:rsid w:val="00F66CAC"/>
    <w:rsid w:val="00F66FB2"/>
    <w:rsid w:val="00F67376"/>
    <w:rsid w:val="00F70205"/>
    <w:rsid w:val="00F706AF"/>
    <w:rsid w:val="00F70ACF"/>
    <w:rsid w:val="00F70AEA"/>
    <w:rsid w:val="00F70F06"/>
    <w:rsid w:val="00F7143F"/>
    <w:rsid w:val="00F715FC"/>
    <w:rsid w:val="00F72280"/>
    <w:rsid w:val="00F72FDA"/>
    <w:rsid w:val="00F7373B"/>
    <w:rsid w:val="00F73BE3"/>
    <w:rsid w:val="00F740CC"/>
    <w:rsid w:val="00F751F6"/>
    <w:rsid w:val="00F75B81"/>
    <w:rsid w:val="00F76233"/>
    <w:rsid w:val="00F7647B"/>
    <w:rsid w:val="00F76627"/>
    <w:rsid w:val="00F771E5"/>
    <w:rsid w:val="00F776BF"/>
    <w:rsid w:val="00F77AA9"/>
    <w:rsid w:val="00F80A4F"/>
    <w:rsid w:val="00F814E9"/>
    <w:rsid w:val="00F8177A"/>
    <w:rsid w:val="00F81ADF"/>
    <w:rsid w:val="00F82785"/>
    <w:rsid w:val="00F844FC"/>
    <w:rsid w:val="00F84D3B"/>
    <w:rsid w:val="00F85391"/>
    <w:rsid w:val="00F86B57"/>
    <w:rsid w:val="00F86E26"/>
    <w:rsid w:val="00F872D4"/>
    <w:rsid w:val="00F873CC"/>
    <w:rsid w:val="00F878DC"/>
    <w:rsid w:val="00F87938"/>
    <w:rsid w:val="00F87B7A"/>
    <w:rsid w:val="00F87DF5"/>
    <w:rsid w:val="00F90655"/>
    <w:rsid w:val="00F914CE"/>
    <w:rsid w:val="00F91E50"/>
    <w:rsid w:val="00F924A9"/>
    <w:rsid w:val="00F93D17"/>
    <w:rsid w:val="00F94207"/>
    <w:rsid w:val="00F94761"/>
    <w:rsid w:val="00F94765"/>
    <w:rsid w:val="00F95C04"/>
    <w:rsid w:val="00F96FC6"/>
    <w:rsid w:val="00F97DDB"/>
    <w:rsid w:val="00F97FC1"/>
    <w:rsid w:val="00FA0FAC"/>
    <w:rsid w:val="00FA1AE3"/>
    <w:rsid w:val="00FA1BAF"/>
    <w:rsid w:val="00FA1C53"/>
    <w:rsid w:val="00FA1CBB"/>
    <w:rsid w:val="00FA2915"/>
    <w:rsid w:val="00FA3006"/>
    <w:rsid w:val="00FA3026"/>
    <w:rsid w:val="00FA445D"/>
    <w:rsid w:val="00FA45FA"/>
    <w:rsid w:val="00FA7756"/>
    <w:rsid w:val="00FB1693"/>
    <w:rsid w:val="00FB258F"/>
    <w:rsid w:val="00FB27B4"/>
    <w:rsid w:val="00FB29A8"/>
    <w:rsid w:val="00FB2B25"/>
    <w:rsid w:val="00FB3941"/>
    <w:rsid w:val="00FB3C2A"/>
    <w:rsid w:val="00FB4284"/>
    <w:rsid w:val="00FB44D4"/>
    <w:rsid w:val="00FB4AC9"/>
    <w:rsid w:val="00FB5685"/>
    <w:rsid w:val="00FB589E"/>
    <w:rsid w:val="00FB5EBA"/>
    <w:rsid w:val="00FB6A3C"/>
    <w:rsid w:val="00FB704F"/>
    <w:rsid w:val="00FB7BFE"/>
    <w:rsid w:val="00FC0642"/>
    <w:rsid w:val="00FC0A71"/>
    <w:rsid w:val="00FC1EEC"/>
    <w:rsid w:val="00FC3288"/>
    <w:rsid w:val="00FC338A"/>
    <w:rsid w:val="00FC3419"/>
    <w:rsid w:val="00FC4F41"/>
    <w:rsid w:val="00FC5D23"/>
    <w:rsid w:val="00FC7317"/>
    <w:rsid w:val="00FC7486"/>
    <w:rsid w:val="00FC7BCD"/>
    <w:rsid w:val="00FC7E48"/>
    <w:rsid w:val="00FC7E69"/>
    <w:rsid w:val="00FD0BA2"/>
    <w:rsid w:val="00FD0F8F"/>
    <w:rsid w:val="00FD14C7"/>
    <w:rsid w:val="00FD18F1"/>
    <w:rsid w:val="00FD2028"/>
    <w:rsid w:val="00FD3112"/>
    <w:rsid w:val="00FD3255"/>
    <w:rsid w:val="00FD393F"/>
    <w:rsid w:val="00FD3CA1"/>
    <w:rsid w:val="00FD4199"/>
    <w:rsid w:val="00FD4684"/>
    <w:rsid w:val="00FD49A2"/>
    <w:rsid w:val="00FD4D25"/>
    <w:rsid w:val="00FD4D9B"/>
    <w:rsid w:val="00FD5E1F"/>
    <w:rsid w:val="00FD5FF0"/>
    <w:rsid w:val="00FD64B8"/>
    <w:rsid w:val="00FD6EBE"/>
    <w:rsid w:val="00FD6FBB"/>
    <w:rsid w:val="00FD7619"/>
    <w:rsid w:val="00FD7878"/>
    <w:rsid w:val="00FD7A7A"/>
    <w:rsid w:val="00FD7AD2"/>
    <w:rsid w:val="00FD7C19"/>
    <w:rsid w:val="00FE082A"/>
    <w:rsid w:val="00FE0905"/>
    <w:rsid w:val="00FE0A0E"/>
    <w:rsid w:val="00FE1B05"/>
    <w:rsid w:val="00FE2395"/>
    <w:rsid w:val="00FE2D65"/>
    <w:rsid w:val="00FE3E8A"/>
    <w:rsid w:val="00FE4308"/>
    <w:rsid w:val="00FE4CD9"/>
    <w:rsid w:val="00FE76F5"/>
    <w:rsid w:val="00FE776C"/>
    <w:rsid w:val="00FF06BF"/>
    <w:rsid w:val="00FF1A25"/>
    <w:rsid w:val="00FF1A40"/>
    <w:rsid w:val="00FF1BB3"/>
    <w:rsid w:val="00FF1DE6"/>
    <w:rsid w:val="00FF20AF"/>
    <w:rsid w:val="00FF27E4"/>
    <w:rsid w:val="00FF2D60"/>
    <w:rsid w:val="00FF2F2F"/>
    <w:rsid w:val="00FF408B"/>
    <w:rsid w:val="00FF47D6"/>
    <w:rsid w:val="00FF4C80"/>
    <w:rsid w:val="00FF5381"/>
    <w:rsid w:val="00FF59B9"/>
    <w:rsid w:val="00FF6209"/>
    <w:rsid w:val="00FF758E"/>
    <w:rsid w:val="00FF7CC5"/>
    <w:rsid w:val="00FF7D5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4514" fillcolor="#868686" strokecolor="#868686">
      <v:fill color="#868686"/>
      <v:stroke color="#868686" weight="22e-5mm"/>
      <o:colormenu v:ext="edit" fillcolor="non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uiPriority="35" w:qFormat="1"/>
    <w:lsdException w:name="Title" w:qFormat="1"/>
    <w:lsdException w:name="Subtitle" w:qFormat="1"/>
    <w:lsdException w:name="Hyperlink" w:uiPriority="99"/>
    <w:lsdException w:name="Strong" w:qFormat="1"/>
    <w:lsdException w:name="Emphasis" w:uiPriority="20"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F31730"/>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F31730"/>
    <w:pPr>
      <w:keepNext/>
      <w:numPr>
        <w:numId w:val="1"/>
      </w:numPr>
      <w:spacing w:before="360" w:after="120"/>
      <w:outlineLvl w:val="0"/>
    </w:pPr>
    <w:rPr>
      <w:rFonts w:ascii="Arial" w:eastAsia="宋体" w:hAnsi="Arial"/>
      <w:b/>
      <w:kern w:val="32"/>
      <w:sz w:val="28"/>
      <w:lang w:eastAsia="zh-CN"/>
    </w:rPr>
  </w:style>
  <w:style w:type="paragraph" w:styleId="2">
    <w:name w:val="heading 2"/>
    <w:aliases w:val="DO NOT USE_h2,h2,h21,H2,Head2A,2,UNDERRUBRIK 1-2,Heading 2 Char,H2 Char,h2 Char"/>
    <w:basedOn w:val="a"/>
    <w:next w:val="a0"/>
    <w:link w:val="2Char"/>
    <w:qFormat/>
    <w:rsid w:val="00F31730"/>
    <w:pPr>
      <w:keepNext/>
      <w:tabs>
        <w:tab w:val="left" w:pos="-806"/>
      </w:tabs>
      <w:spacing w:before="240" w:after="60"/>
      <w:ind w:left="567" w:hanging="567"/>
      <w:outlineLvl w:val="1"/>
    </w:pPr>
    <w:rPr>
      <w:rFonts w:ascii="Arial" w:eastAsia="MS Mincho" w:hAnsi="Arial"/>
      <w:b/>
      <w:lang w:eastAsia="zh-CN"/>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883800"/>
    <w:pPr>
      <w:keepNext/>
      <w:tabs>
        <w:tab w:val="left" w:pos="-5500"/>
      </w:tabs>
      <w:spacing w:before="120" w:after="180"/>
      <w:ind w:left="1134" w:hanging="1134"/>
      <w:outlineLvl w:val="2"/>
    </w:pPr>
    <w:rPr>
      <w:rFonts w:ascii="Arial" w:eastAsia="MS Mincho" w:hAnsi="Arial"/>
      <w:sz w:val="28"/>
    </w:rPr>
  </w:style>
  <w:style w:type="paragraph" w:styleId="4">
    <w:name w:val="heading 4"/>
    <w:aliases w:val="h4,H4,H41,h41,H42,h42,H43,h43,H411,h411,H421,h421,H44,h44,H412,h412,H422,h422,H431,h431,H45,h45,H413,h413,H423,h423,H432,h432,H46,h46,H47,h47,Memo Heading 4,Memo Heading 5,heading 4"/>
    <w:basedOn w:val="a"/>
    <w:next w:val="a"/>
    <w:qFormat/>
    <w:rsid w:val="00883800"/>
    <w:pPr>
      <w:keepNext/>
      <w:numPr>
        <w:ilvl w:val="3"/>
        <w:numId w:val="1"/>
      </w:numPr>
      <w:spacing w:before="120" w:after="180"/>
      <w:ind w:left="1418" w:hanging="1418"/>
      <w:outlineLvl w:val="3"/>
    </w:pPr>
    <w:rPr>
      <w:rFonts w:ascii="Arial" w:eastAsia="Arial" w:hAnsi="Arial"/>
      <w:sz w:val="24"/>
    </w:rPr>
  </w:style>
  <w:style w:type="paragraph" w:styleId="5">
    <w:name w:val="heading 5"/>
    <w:basedOn w:val="a"/>
    <w:next w:val="a"/>
    <w:link w:val="5Char"/>
    <w:semiHidden/>
    <w:unhideWhenUsed/>
    <w:qFormat/>
    <w:rsid w:val="006D5B67"/>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basedOn w:val="a1"/>
    <w:rsid w:val="00F31730"/>
    <w:rPr>
      <w:sz w:val="21"/>
    </w:rPr>
  </w:style>
  <w:style w:type="character" w:styleId="a5">
    <w:name w:val="footnote reference"/>
    <w:basedOn w:val="a1"/>
    <w:rsid w:val="00F31730"/>
    <w:rPr>
      <w:vertAlign w:val="superscript"/>
    </w:rPr>
  </w:style>
  <w:style w:type="character" w:styleId="a6">
    <w:name w:val="page number"/>
    <w:basedOn w:val="a1"/>
    <w:rsid w:val="00F31730"/>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0"/>
    <w:rsid w:val="00F31730"/>
    <w:rPr>
      <w:rFonts w:eastAsia="MS Mincho"/>
      <w:lang w:val="en-US" w:eastAsia="en-US"/>
    </w:rPr>
  </w:style>
  <w:style w:type="character" w:customStyle="1" w:styleId="Char0">
    <w:name w:val="题注 Char"/>
    <w:aliases w:val="cap Char1,cap Char Char,Caption Char Char,Caption Char1 Char Char,cap Char Char1 Char,Caption Char Char1 Char Char,cap Char2 Char"/>
    <w:basedOn w:val="a1"/>
    <w:link w:val="a7"/>
    <w:rsid w:val="00F31730"/>
    <w:rPr>
      <w:lang w:val="en-GB" w:eastAsia="en-US"/>
    </w:rPr>
  </w:style>
  <w:style w:type="paragraph" w:styleId="a8">
    <w:name w:val="Document Map"/>
    <w:basedOn w:val="a"/>
    <w:rsid w:val="00F31730"/>
    <w:pPr>
      <w:shd w:val="clear" w:color="auto" w:fill="000080"/>
    </w:pPr>
  </w:style>
  <w:style w:type="paragraph" w:styleId="a9">
    <w:name w:val="annotation text"/>
    <w:basedOn w:val="a"/>
    <w:rsid w:val="00F31730"/>
  </w:style>
  <w:style w:type="paragraph" w:customStyle="1" w:styleId="TH">
    <w:name w:val="TH"/>
    <w:basedOn w:val="a"/>
    <w:link w:val="THChar"/>
    <w:rsid w:val="00F31730"/>
    <w:pPr>
      <w:keepNext/>
      <w:keepLines/>
      <w:spacing w:before="60" w:after="180"/>
      <w:jc w:val="center"/>
    </w:pPr>
    <w:rPr>
      <w:rFonts w:ascii="Arial" w:eastAsia="宋体" w:hAnsi="Arial"/>
      <w:b/>
      <w:lang w:val="en-GB"/>
    </w:rPr>
  </w:style>
  <w:style w:type="paragraph" w:styleId="aa">
    <w:name w:val="List"/>
    <w:basedOn w:val="a"/>
    <w:rsid w:val="00F31730"/>
    <w:pPr>
      <w:ind w:left="283" w:hanging="283"/>
    </w:pPr>
  </w:style>
  <w:style w:type="paragraph" w:customStyle="1" w:styleId="TAH">
    <w:name w:val="TAH"/>
    <w:basedOn w:val="a"/>
    <w:rsid w:val="00F31730"/>
    <w:pPr>
      <w:keepNext/>
      <w:keepLines/>
      <w:jc w:val="center"/>
    </w:pPr>
    <w:rPr>
      <w:rFonts w:ascii="Arial" w:eastAsia="宋体" w:hAnsi="Arial"/>
      <w:b/>
      <w:sz w:val="18"/>
      <w:lang w:val="en-GB"/>
    </w:rPr>
  </w:style>
  <w:style w:type="paragraph" w:styleId="ab">
    <w:name w:val="footer"/>
    <w:basedOn w:val="a"/>
    <w:rsid w:val="00F31730"/>
    <w:pPr>
      <w:tabs>
        <w:tab w:val="center" w:pos="4153"/>
        <w:tab w:val="right" w:pos="8306"/>
      </w:tabs>
      <w:snapToGrid w:val="0"/>
    </w:pPr>
    <w:rPr>
      <w:sz w:val="18"/>
    </w:rPr>
  </w:style>
  <w:style w:type="paragraph" w:styleId="a7">
    <w:name w:val="caption"/>
    <w:aliases w:val="cap,cap Char,Caption Char,Caption Char1 Char,cap Char Char1,Caption Char Char1 Char,cap Char2"/>
    <w:basedOn w:val="a"/>
    <w:next w:val="a"/>
    <w:link w:val="Char0"/>
    <w:uiPriority w:val="35"/>
    <w:qFormat/>
    <w:rsid w:val="00F31730"/>
    <w:pPr>
      <w:overflowPunct w:val="0"/>
      <w:autoSpaceDE w:val="0"/>
      <w:autoSpaceDN w:val="0"/>
      <w:adjustRightInd w:val="0"/>
      <w:spacing w:before="120" w:after="120"/>
      <w:textAlignment w:val="baseline"/>
    </w:pPr>
    <w:rPr>
      <w:lang w:val="en-GB"/>
    </w:rPr>
  </w:style>
  <w:style w:type="paragraph" w:styleId="ac">
    <w:name w:val="annotation subject"/>
    <w:basedOn w:val="a9"/>
    <w:next w:val="a9"/>
    <w:rsid w:val="00F31730"/>
    <w:rPr>
      <w:b/>
    </w:rPr>
  </w:style>
  <w:style w:type="paragraph" w:customStyle="1" w:styleId="CharCharCharCharCharCharCharCharCharCharCharChar">
    <w:name w:val="Char Char Char Char Char Char Char Char Char Char Char Char"/>
    <w:rsid w:val="00F31730"/>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rsid w:val="00F31730"/>
    <w:pPr>
      <w:tabs>
        <w:tab w:val="center" w:pos="4536"/>
        <w:tab w:val="right" w:pos="9072"/>
      </w:tabs>
    </w:pPr>
    <w:rPr>
      <w:rFonts w:ascii="Arial" w:eastAsia="MS Mincho" w:hAnsi="Arial"/>
      <w:b/>
    </w:rPr>
  </w:style>
  <w:style w:type="paragraph" w:styleId="ae">
    <w:name w:val="Balloon Text"/>
    <w:basedOn w:val="a"/>
    <w:rsid w:val="00F31730"/>
    <w:rPr>
      <w:sz w:val="18"/>
    </w:rPr>
  </w:style>
  <w:style w:type="paragraph" w:customStyle="1" w:styleId="CharCharChar">
    <w:name w:val="Char Char Char"/>
    <w:rsid w:val="00F31730"/>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2"/>
    <w:rsid w:val="00F31730"/>
    <w:pPr>
      <w:snapToGrid w:val="0"/>
    </w:pPr>
    <w:rPr>
      <w:sz w:val="18"/>
    </w:rPr>
  </w:style>
  <w:style w:type="paragraph" w:customStyle="1" w:styleId="TAL">
    <w:name w:val="TAL"/>
    <w:basedOn w:val="a"/>
    <w:link w:val="TALChar"/>
    <w:rsid w:val="00F31730"/>
    <w:pPr>
      <w:keepNext/>
      <w:keepLines/>
    </w:pPr>
    <w:rPr>
      <w:rFonts w:ascii="Arial" w:eastAsia="宋体" w:hAnsi="Arial"/>
      <w:sz w:val="18"/>
      <w:lang w:val="en-GB"/>
    </w:rPr>
  </w:style>
  <w:style w:type="paragraph" w:styleId="20">
    <w:name w:val="List 2"/>
    <w:basedOn w:val="aa"/>
    <w:rsid w:val="00F31730"/>
    <w:pPr>
      <w:tabs>
        <w:tab w:val="left" w:pos="2041"/>
      </w:tabs>
      <w:spacing w:before="180"/>
      <w:ind w:left="2041" w:hanging="737"/>
    </w:pPr>
    <w:rPr>
      <w:rFonts w:ascii="Arial" w:hAnsi="Arial"/>
      <w:sz w:val="22"/>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F31730"/>
    <w:pPr>
      <w:spacing w:after="120"/>
      <w:jc w:val="both"/>
    </w:pPr>
    <w:rPr>
      <w:rFonts w:eastAsia="MS Mincho"/>
    </w:rPr>
  </w:style>
  <w:style w:type="paragraph" w:styleId="21">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d"/>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basedOn w:val="a1"/>
    <w:link w:val="5"/>
    <w:semiHidden/>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宋体"/>
      <w:noProof/>
      <w:lang w:val="en-GB"/>
    </w:rPr>
  </w:style>
  <w:style w:type="paragraph" w:customStyle="1" w:styleId="B1">
    <w:name w:val="B1"/>
    <w:basedOn w:val="aa"/>
    <w:link w:val="B10"/>
    <w:rsid w:val="006D5B67"/>
    <w:pPr>
      <w:spacing w:after="180"/>
      <w:ind w:left="568" w:hanging="284"/>
    </w:pPr>
    <w:rPr>
      <w:rFonts w:eastAsia="宋体"/>
      <w:lang w:val="en-GB"/>
    </w:rPr>
  </w:style>
  <w:style w:type="paragraph" w:customStyle="1" w:styleId="TAC">
    <w:name w:val="TAC"/>
    <w:basedOn w:val="TAL"/>
    <w:link w:val="TACChar"/>
    <w:rsid w:val="0066562F"/>
    <w:pPr>
      <w:jc w:val="center"/>
    </w:pPr>
  </w:style>
  <w:style w:type="character" w:customStyle="1" w:styleId="THChar">
    <w:name w:val="TH Char"/>
    <w:basedOn w:val="a1"/>
    <w:link w:val="TH"/>
    <w:rsid w:val="00FF20AF"/>
    <w:rPr>
      <w:rFonts w:ascii="Arial" w:hAnsi="Arial"/>
      <w:b/>
      <w:lang w:val="en-GB" w:eastAsia="en-US"/>
    </w:rPr>
  </w:style>
  <w:style w:type="character" w:styleId="af0">
    <w:name w:val="Strong"/>
    <w:basedOn w:val="a1"/>
    <w:qFormat/>
    <w:rsid w:val="00CF5623"/>
    <w:rPr>
      <w:rFonts w:ascii="Arial" w:eastAsia="宋体" w:hAnsi="Arial" w:cs="Arial"/>
      <w:b/>
      <w:bCs/>
      <w:color w:val="0000FF"/>
      <w:kern w:val="2"/>
      <w:lang w:val="en-GB" w:eastAsia="zh-CN" w:bidi="ar-SA"/>
    </w:rPr>
  </w:style>
  <w:style w:type="character" w:customStyle="1" w:styleId="B10">
    <w:name w:val="B1 (文字)"/>
    <w:basedOn w:val="a1"/>
    <w:link w:val="B1"/>
    <w:locked/>
    <w:rsid w:val="00CF5623"/>
    <w:rPr>
      <w:lang w:val="en-GB" w:eastAsia="en-US"/>
    </w:rPr>
  </w:style>
  <w:style w:type="character" w:customStyle="1" w:styleId="TACChar">
    <w:name w:val="TAC Char"/>
    <w:basedOn w:val="a1"/>
    <w:link w:val="TAC"/>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2">
    <w:name w:val="List Paragraph"/>
    <w:basedOn w:val="a"/>
    <w:uiPriority w:val="34"/>
    <w:qFormat/>
    <w:rsid w:val="00E52DF7"/>
    <w:pPr>
      <w:ind w:firstLineChars="200" w:firstLine="420"/>
    </w:pPr>
    <w:rPr>
      <w:rFonts w:ascii="宋体" w:eastAsia="宋体" w:hAnsi="宋体" w:cs="宋体"/>
      <w:sz w:val="24"/>
      <w:szCs w:val="24"/>
      <w:lang w:eastAsia="zh-CN"/>
    </w:rPr>
  </w:style>
  <w:style w:type="table" w:styleId="af3">
    <w:name w:val="Table Grid"/>
    <w:basedOn w:val="a2"/>
    <w:uiPriority w:val="59"/>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2">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3"/>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basedOn w:val="a1"/>
    <w:link w:val="2"/>
    <w:rsid w:val="00F13D9B"/>
    <w:rPr>
      <w:rFonts w:ascii="Arial" w:eastAsia="MS Mincho" w:hAnsi="Arial"/>
      <w:b/>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CB05CC"/>
    <w:rPr>
      <w:rFonts w:ascii="Arial" w:hAnsi="Arial"/>
      <w:b/>
      <w:kern w:val="32"/>
      <w:sz w:val="28"/>
    </w:rPr>
  </w:style>
  <w:style w:type="paragraph" w:customStyle="1" w:styleId="PL">
    <w:name w:val="PL"/>
    <w:rsid w:val="004960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CharCharCharCharCharChar">
    <w:name w:val="Char Char Char Char Char Char"/>
    <w:autoRedefine/>
    <w:rsid w:val="00496067"/>
    <w:pPr>
      <w:widowControl w:val="0"/>
      <w:spacing w:line="300" w:lineRule="auto"/>
      <w:ind w:firstLineChars="200" w:firstLine="480"/>
      <w:jc w:val="both"/>
    </w:pPr>
    <w:rPr>
      <w:rFonts w:eastAsia="仿宋_GB2312"/>
      <w:noProof/>
      <w:kern w:val="2"/>
      <w:sz w:val="24"/>
      <w:szCs w:val="24"/>
    </w:rPr>
  </w:style>
  <w:style w:type="character" w:customStyle="1" w:styleId="TALChar">
    <w:name w:val="TAL Char"/>
    <w:basedOn w:val="a1"/>
    <w:link w:val="TAL"/>
    <w:locked/>
    <w:rsid w:val="00496067"/>
    <w:rPr>
      <w:rFonts w:ascii="Arial" w:hAnsi="Arial"/>
      <w:sz w:val="18"/>
      <w:lang w:val="en-GB" w:eastAsia="en-US"/>
    </w:rPr>
  </w:style>
  <w:style w:type="character" w:styleId="af5">
    <w:name w:val="Placeholder Text"/>
    <w:basedOn w:val="a1"/>
    <w:uiPriority w:val="99"/>
    <w:semiHidden/>
    <w:rsid w:val="009919F1"/>
    <w:rPr>
      <w:color w:val="808080"/>
    </w:rPr>
  </w:style>
  <w:style w:type="character" w:styleId="af6">
    <w:name w:val="Emphasis"/>
    <w:basedOn w:val="a1"/>
    <w:uiPriority w:val="20"/>
    <w:qFormat/>
    <w:rsid w:val="00040E5B"/>
    <w:rPr>
      <w:i/>
      <w:iCs/>
    </w:rPr>
  </w:style>
  <w:style w:type="character" w:customStyle="1" w:styleId="def">
    <w:name w:val="def"/>
    <w:basedOn w:val="a1"/>
    <w:rsid w:val="0053014B"/>
  </w:style>
  <w:style w:type="character" w:styleId="af7">
    <w:name w:val="Hyperlink"/>
    <w:basedOn w:val="a1"/>
    <w:uiPriority w:val="99"/>
    <w:unhideWhenUsed/>
    <w:rsid w:val="0053014B"/>
    <w:rPr>
      <w:color w:val="0000FF"/>
      <w:u w:val="single"/>
    </w:rPr>
  </w:style>
</w:styles>
</file>

<file path=word/webSettings.xml><?xml version="1.0" encoding="utf-8"?>
<w:webSettings xmlns:r="http://schemas.openxmlformats.org/officeDocument/2006/relationships" xmlns:w="http://schemas.openxmlformats.org/wordprocessingml/2006/main">
  <w:divs>
    <w:div w:id="7680872">
      <w:bodyDiv w:val="1"/>
      <w:marLeft w:val="0"/>
      <w:marRight w:val="0"/>
      <w:marTop w:val="0"/>
      <w:marBottom w:val="0"/>
      <w:divBdr>
        <w:top w:val="none" w:sz="0" w:space="0" w:color="auto"/>
        <w:left w:val="none" w:sz="0" w:space="0" w:color="auto"/>
        <w:bottom w:val="none" w:sz="0" w:space="0" w:color="auto"/>
        <w:right w:val="none" w:sz="0" w:space="0" w:color="auto"/>
      </w:divBdr>
    </w:div>
    <w:div w:id="16346713">
      <w:bodyDiv w:val="1"/>
      <w:marLeft w:val="0"/>
      <w:marRight w:val="0"/>
      <w:marTop w:val="0"/>
      <w:marBottom w:val="0"/>
      <w:divBdr>
        <w:top w:val="none" w:sz="0" w:space="0" w:color="auto"/>
        <w:left w:val="none" w:sz="0" w:space="0" w:color="auto"/>
        <w:bottom w:val="none" w:sz="0" w:space="0" w:color="auto"/>
        <w:right w:val="none" w:sz="0" w:space="0" w:color="auto"/>
      </w:divBdr>
    </w:div>
    <w:div w:id="17389243">
      <w:bodyDiv w:val="1"/>
      <w:marLeft w:val="0"/>
      <w:marRight w:val="0"/>
      <w:marTop w:val="0"/>
      <w:marBottom w:val="0"/>
      <w:divBdr>
        <w:top w:val="none" w:sz="0" w:space="0" w:color="auto"/>
        <w:left w:val="none" w:sz="0" w:space="0" w:color="auto"/>
        <w:bottom w:val="none" w:sz="0" w:space="0" w:color="auto"/>
        <w:right w:val="none" w:sz="0" w:space="0" w:color="auto"/>
      </w:divBdr>
    </w:div>
    <w:div w:id="50467615">
      <w:bodyDiv w:val="1"/>
      <w:marLeft w:val="0"/>
      <w:marRight w:val="0"/>
      <w:marTop w:val="0"/>
      <w:marBottom w:val="0"/>
      <w:divBdr>
        <w:top w:val="none" w:sz="0" w:space="0" w:color="auto"/>
        <w:left w:val="none" w:sz="0" w:space="0" w:color="auto"/>
        <w:bottom w:val="none" w:sz="0" w:space="0" w:color="auto"/>
        <w:right w:val="none" w:sz="0" w:space="0" w:color="auto"/>
      </w:divBdr>
      <w:divsChild>
        <w:div w:id="649214774">
          <w:marLeft w:val="1800"/>
          <w:marRight w:val="0"/>
          <w:marTop w:val="67"/>
          <w:marBottom w:val="0"/>
          <w:divBdr>
            <w:top w:val="none" w:sz="0" w:space="0" w:color="auto"/>
            <w:left w:val="none" w:sz="0" w:space="0" w:color="auto"/>
            <w:bottom w:val="none" w:sz="0" w:space="0" w:color="auto"/>
            <w:right w:val="none" w:sz="0" w:space="0" w:color="auto"/>
          </w:divBdr>
        </w:div>
        <w:div w:id="685592113">
          <w:marLeft w:val="1800"/>
          <w:marRight w:val="0"/>
          <w:marTop w:val="67"/>
          <w:marBottom w:val="0"/>
          <w:divBdr>
            <w:top w:val="none" w:sz="0" w:space="0" w:color="auto"/>
            <w:left w:val="none" w:sz="0" w:space="0" w:color="auto"/>
            <w:bottom w:val="none" w:sz="0" w:space="0" w:color="auto"/>
            <w:right w:val="none" w:sz="0" w:space="0" w:color="auto"/>
          </w:divBdr>
        </w:div>
        <w:div w:id="1062026848">
          <w:marLeft w:val="1800"/>
          <w:marRight w:val="0"/>
          <w:marTop w:val="67"/>
          <w:marBottom w:val="0"/>
          <w:divBdr>
            <w:top w:val="none" w:sz="0" w:space="0" w:color="auto"/>
            <w:left w:val="none" w:sz="0" w:space="0" w:color="auto"/>
            <w:bottom w:val="none" w:sz="0" w:space="0" w:color="auto"/>
            <w:right w:val="none" w:sz="0" w:space="0" w:color="auto"/>
          </w:divBdr>
        </w:div>
      </w:divsChild>
    </w:div>
    <w:div w:id="63308686">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58808751">
      <w:bodyDiv w:val="1"/>
      <w:marLeft w:val="0"/>
      <w:marRight w:val="0"/>
      <w:marTop w:val="0"/>
      <w:marBottom w:val="0"/>
      <w:divBdr>
        <w:top w:val="none" w:sz="0" w:space="0" w:color="auto"/>
        <w:left w:val="none" w:sz="0" w:space="0" w:color="auto"/>
        <w:bottom w:val="none" w:sz="0" w:space="0" w:color="auto"/>
        <w:right w:val="none" w:sz="0" w:space="0" w:color="auto"/>
      </w:divBdr>
    </w:div>
    <w:div w:id="162088611">
      <w:bodyDiv w:val="1"/>
      <w:marLeft w:val="0"/>
      <w:marRight w:val="0"/>
      <w:marTop w:val="0"/>
      <w:marBottom w:val="0"/>
      <w:divBdr>
        <w:top w:val="none" w:sz="0" w:space="0" w:color="auto"/>
        <w:left w:val="none" w:sz="0" w:space="0" w:color="auto"/>
        <w:bottom w:val="none" w:sz="0" w:space="0" w:color="auto"/>
        <w:right w:val="none" w:sz="0" w:space="0" w:color="auto"/>
      </w:divBdr>
    </w:div>
    <w:div w:id="225384809">
      <w:bodyDiv w:val="1"/>
      <w:marLeft w:val="0"/>
      <w:marRight w:val="0"/>
      <w:marTop w:val="0"/>
      <w:marBottom w:val="0"/>
      <w:divBdr>
        <w:top w:val="none" w:sz="0" w:space="0" w:color="auto"/>
        <w:left w:val="none" w:sz="0" w:space="0" w:color="auto"/>
        <w:bottom w:val="none" w:sz="0" w:space="0" w:color="auto"/>
        <w:right w:val="none" w:sz="0" w:space="0" w:color="auto"/>
      </w:divBdr>
    </w:div>
    <w:div w:id="237787289">
      <w:bodyDiv w:val="1"/>
      <w:marLeft w:val="0"/>
      <w:marRight w:val="0"/>
      <w:marTop w:val="0"/>
      <w:marBottom w:val="0"/>
      <w:divBdr>
        <w:top w:val="none" w:sz="0" w:space="0" w:color="auto"/>
        <w:left w:val="none" w:sz="0" w:space="0" w:color="auto"/>
        <w:bottom w:val="none" w:sz="0" w:space="0" w:color="auto"/>
        <w:right w:val="none" w:sz="0" w:space="0" w:color="auto"/>
      </w:divBdr>
    </w:div>
    <w:div w:id="245386979">
      <w:bodyDiv w:val="1"/>
      <w:marLeft w:val="0"/>
      <w:marRight w:val="0"/>
      <w:marTop w:val="0"/>
      <w:marBottom w:val="0"/>
      <w:divBdr>
        <w:top w:val="none" w:sz="0" w:space="0" w:color="auto"/>
        <w:left w:val="none" w:sz="0" w:space="0" w:color="auto"/>
        <w:bottom w:val="none" w:sz="0" w:space="0" w:color="auto"/>
        <w:right w:val="none" w:sz="0" w:space="0" w:color="auto"/>
      </w:divBdr>
    </w:div>
    <w:div w:id="247229218">
      <w:bodyDiv w:val="1"/>
      <w:marLeft w:val="0"/>
      <w:marRight w:val="0"/>
      <w:marTop w:val="0"/>
      <w:marBottom w:val="0"/>
      <w:divBdr>
        <w:top w:val="none" w:sz="0" w:space="0" w:color="auto"/>
        <w:left w:val="none" w:sz="0" w:space="0" w:color="auto"/>
        <w:bottom w:val="none" w:sz="0" w:space="0" w:color="auto"/>
        <w:right w:val="none" w:sz="0" w:space="0" w:color="auto"/>
      </w:divBdr>
    </w:div>
    <w:div w:id="263002284">
      <w:bodyDiv w:val="1"/>
      <w:marLeft w:val="0"/>
      <w:marRight w:val="0"/>
      <w:marTop w:val="0"/>
      <w:marBottom w:val="0"/>
      <w:divBdr>
        <w:top w:val="none" w:sz="0" w:space="0" w:color="auto"/>
        <w:left w:val="none" w:sz="0" w:space="0" w:color="auto"/>
        <w:bottom w:val="none" w:sz="0" w:space="0" w:color="auto"/>
        <w:right w:val="none" w:sz="0" w:space="0" w:color="auto"/>
      </w:divBdr>
    </w:div>
    <w:div w:id="265239484">
      <w:bodyDiv w:val="1"/>
      <w:marLeft w:val="0"/>
      <w:marRight w:val="0"/>
      <w:marTop w:val="0"/>
      <w:marBottom w:val="0"/>
      <w:divBdr>
        <w:top w:val="none" w:sz="0" w:space="0" w:color="auto"/>
        <w:left w:val="none" w:sz="0" w:space="0" w:color="auto"/>
        <w:bottom w:val="none" w:sz="0" w:space="0" w:color="auto"/>
        <w:right w:val="none" w:sz="0" w:space="0" w:color="auto"/>
      </w:divBdr>
    </w:div>
    <w:div w:id="306667719">
      <w:bodyDiv w:val="1"/>
      <w:marLeft w:val="0"/>
      <w:marRight w:val="0"/>
      <w:marTop w:val="0"/>
      <w:marBottom w:val="0"/>
      <w:divBdr>
        <w:top w:val="none" w:sz="0" w:space="0" w:color="auto"/>
        <w:left w:val="none" w:sz="0" w:space="0" w:color="auto"/>
        <w:bottom w:val="none" w:sz="0" w:space="0" w:color="auto"/>
        <w:right w:val="none" w:sz="0" w:space="0" w:color="auto"/>
      </w:divBdr>
    </w:div>
    <w:div w:id="309600489">
      <w:bodyDiv w:val="1"/>
      <w:marLeft w:val="0"/>
      <w:marRight w:val="0"/>
      <w:marTop w:val="0"/>
      <w:marBottom w:val="0"/>
      <w:divBdr>
        <w:top w:val="none" w:sz="0" w:space="0" w:color="auto"/>
        <w:left w:val="none" w:sz="0" w:space="0" w:color="auto"/>
        <w:bottom w:val="none" w:sz="0" w:space="0" w:color="auto"/>
        <w:right w:val="none" w:sz="0" w:space="0" w:color="auto"/>
      </w:divBdr>
    </w:div>
    <w:div w:id="332953017">
      <w:bodyDiv w:val="1"/>
      <w:marLeft w:val="0"/>
      <w:marRight w:val="0"/>
      <w:marTop w:val="0"/>
      <w:marBottom w:val="0"/>
      <w:divBdr>
        <w:top w:val="none" w:sz="0" w:space="0" w:color="auto"/>
        <w:left w:val="none" w:sz="0" w:space="0" w:color="auto"/>
        <w:bottom w:val="none" w:sz="0" w:space="0" w:color="auto"/>
        <w:right w:val="none" w:sz="0" w:space="0" w:color="auto"/>
      </w:divBdr>
    </w:div>
    <w:div w:id="389571046">
      <w:bodyDiv w:val="1"/>
      <w:marLeft w:val="0"/>
      <w:marRight w:val="0"/>
      <w:marTop w:val="0"/>
      <w:marBottom w:val="0"/>
      <w:divBdr>
        <w:top w:val="none" w:sz="0" w:space="0" w:color="auto"/>
        <w:left w:val="none" w:sz="0" w:space="0" w:color="auto"/>
        <w:bottom w:val="none" w:sz="0" w:space="0" w:color="auto"/>
        <w:right w:val="none" w:sz="0" w:space="0" w:color="auto"/>
      </w:divBdr>
    </w:div>
    <w:div w:id="395594687">
      <w:bodyDiv w:val="1"/>
      <w:marLeft w:val="0"/>
      <w:marRight w:val="0"/>
      <w:marTop w:val="0"/>
      <w:marBottom w:val="0"/>
      <w:divBdr>
        <w:top w:val="none" w:sz="0" w:space="0" w:color="auto"/>
        <w:left w:val="none" w:sz="0" w:space="0" w:color="auto"/>
        <w:bottom w:val="none" w:sz="0" w:space="0" w:color="auto"/>
        <w:right w:val="none" w:sz="0" w:space="0" w:color="auto"/>
      </w:divBdr>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4398412">
      <w:bodyDiv w:val="1"/>
      <w:marLeft w:val="0"/>
      <w:marRight w:val="0"/>
      <w:marTop w:val="0"/>
      <w:marBottom w:val="0"/>
      <w:divBdr>
        <w:top w:val="none" w:sz="0" w:space="0" w:color="auto"/>
        <w:left w:val="none" w:sz="0" w:space="0" w:color="auto"/>
        <w:bottom w:val="none" w:sz="0" w:space="0" w:color="auto"/>
        <w:right w:val="none" w:sz="0" w:space="0" w:color="auto"/>
      </w:divBdr>
    </w:div>
    <w:div w:id="441850656">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76916306">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498352125">
      <w:bodyDiv w:val="1"/>
      <w:marLeft w:val="0"/>
      <w:marRight w:val="0"/>
      <w:marTop w:val="0"/>
      <w:marBottom w:val="0"/>
      <w:divBdr>
        <w:top w:val="none" w:sz="0" w:space="0" w:color="auto"/>
        <w:left w:val="none" w:sz="0" w:space="0" w:color="auto"/>
        <w:bottom w:val="none" w:sz="0" w:space="0" w:color="auto"/>
        <w:right w:val="none" w:sz="0" w:space="0" w:color="auto"/>
      </w:divBdr>
    </w:div>
    <w:div w:id="560747857">
      <w:bodyDiv w:val="1"/>
      <w:marLeft w:val="0"/>
      <w:marRight w:val="0"/>
      <w:marTop w:val="0"/>
      <w:marBottom w:val="0"/>
      <w:divBdr>
        <w:top w:val="none" w:sz="0" w:space="0" w:color="auto"/>
        <w:left w:val="none" w:sz="0" w:space="0" w:color="auto"/>
        <w:bottom w:val="none" w:sz="0" w:space="0" w:color="auto"/>
        <w:right w:val="none" w:sz="0" w:space="0" w:color="auto"/>
      </w:divBdr>
      <w:divsChild>
        <w:div w:id="229464510">
          <w:marLeft w:val="1166"/>
          <w:marRight w:val="0"/>
          <w:marTop w:val="77"/>
          <w:marBottom w:val="0"/>
          <w:divBdr>
            <w:top w:val="none" w:sz="0" w:space="0" w:color="auto"/>
            <w:left w:val="none" w:sz="0" w:space="0" w:color="auto"/>
            <w:bottom w:val="none" w:sz="0" w:space="0" w:color="auto"/>
            <w:right w:val="none" w:sz="0" w:space="0" w:color="auto"/>
          </w:divBdr>
        </w:div>
        <w:div w:id="323902246">
          <w:marLeft w:val="1800"/>
          <w:marRight w:val="0"/>
          <w:marTop w:val="67"/>
          <w:marBottom w:val="0"/>
          <w:divBdr>
            <w:top w:val="none" w:sz="0" w:space="0" w:color="auto"/>
            <w:left w:val="none" w:sz="0" w:space="0" w:color="auto"/>
            <w:bottom w:val="none" w:sz="0" w:space="0" w:color="auto"/>
            <w:right w:val="none" w:sz="0" w:space="0" w:color="auto"/>
          </w:divBdr>
        </w:div>
        <w:div w:id="426972706">
          <w:marLeft w:val="1800"/>
          <w:marRight w:val="0"/>
          <w:marTop w:val="67"/>
          <w:marBottom w:val="0"/>
          <w:divBdr>
            <w:top w:val="none" w:sz="0" w:space="0" w:color="auto"/>
            <w:left w:val="none" w:sz="0" w:space="0" w:color="auto"/>
            <w:bottom w:val="none" w:sz="0" w:space="0" w:color="auto"/>
            <w:right w:val="none" w:sz="0" w:space="0" w:color="auto"/>
          </w:divBdr>
        </w:div>
        <w:div w:id="971060275">
          <w:marLeft w:val="1166"/>
          <w:marRight w:val="0"/>
          <w:marTop w:val="77"/>
          <w:marBottom w:val="0"/>
          <w:divBdr>
            <w:top w:val="none" w:sz="0" w:space="0" w:color="auto"/>
            <w:left w:val="none" w:sz="0" w:space="0" w:color="auto"/>
            <w:bottom w:val="none" w:sz="0" w:space="0" w:color="auto"/>
            <w:right w:val="none" w:sz="0" w:space="0" w:color="auto"/>
          </w:divBdr>
        </w:div>
        <w:div w:id="1635523167">
          <w:marLeft w:val="1800"/>
          <w:marRight w:val="0"/>
          <w:marTop w:val="67"/>
          <w:marBottom w:val="0"/>
          <w:divBdr>
            <w:top w:val="none" w:sz="0" w:space="0" w:color="auto"/>
            <w:left w:val="none" w:sz="0" w:space="0" w:color="auto"/>
            <w:bottom w:val="none" w:sz="0" w:space="0" w:color="auto"/>
            <w:right w:val="none" w:sz="0" w:space="0" w:color="auto"/>
          </w:divBdr>
        </w:div>
        <w:div w:id="1748771046">
          <w:marLeft w:val="1166"/>
          <w:marRight w:val="0"/>
          <w:marTop w:val="77"/>
          <w:marBottom w:val="0"/>
          <w:divBdr>
            <w:top w:val="none" w:sz="0" w:space="0" w:color="auto"/>
            <w:left w:val="none" w:sz="0" w:space="0" w:color="auto"/>
            <w:bottom w:val="none" w:sz="0" w:space="0" w:color="auto"/>
            <w:right w:val="none" w:sz="0" w:space="0" w:color="auto"/>
          </w:divBdr>
        </w:div>
      </w:divsChild>
    </w:div>
    <w:div w:id="562256609">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5133011">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05575948">
      <w:bodyDiv w:val="1"/>
      <w:marLeft w:val="0"/>
      <w:marRight w:val="0"/>
      <w:marTop w:val="0"/>
      <w:marBottom w:val="0"/>
      <w:divBdr>
        <w:top w:val="none" w:sz="0" w:space="0" w:color="auto"/>
        <w:left w:val="none" w:sz="0" w:space="0" w:color="auto"/>
        <w:bottom w:val="none" w:sz="0" w:space="0" w:color="auto"/>
        <w:right w:val="none" w:sz="0" w:space="0" w:color="auto"/>
      </w:divBdr>
    </w:div>
    <w:div w:id="614824270">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27394937">
      <w:bodyDiv w:val="1"/>
      <w:marLeft w:val="0"/>
      <w:marRight w:val="0"/>
      <w:marTop w:val="0"/>
      <w:marBottom w:val="0"/>
      <w:divBdr>
        <w:top w:val="none" w:sz="0" w:space="0" w:color="auto"/>
        <w:left w:val="none" w:sz="0" w:space="0" w:color="auto"/>
        <w:bottom w:val="none" w:sz="0" w:space="0" w:color="auto"/>
        <w:right w:val="none" w:sz="0" w:space="0" w:color="auto"/>
      </w:divBdr>
    </w:div>
    <w:div w:id="644772876">
      <w:bodyDiv w:val="1"/>
      <w:marLeft w:val="0"/>
      <w:marRight w:val="0"/>
      <w:marTop w:val="0"/>
      <w:marBottom w:val="0"/>
      <w:divBdr>
        <w:top w:val="none" w:sz="0" w:space="0" w:color="auto"/>
        <w:left w:val="none" w:sz="0" w:space="0" w:color="auto"/>
        <w:bottom w:val="none" w:sz="0" w:space="0" w:color="auto"/>
        <w:right w:val="none" w:sz="0" w:space="0" w:color="auto"/>
      </w:divBdr>
    </w:div>
    <w:div w:id="663435197">
      <w:bodyDiv w:val="1"/>
      <w:marLeft w:val="0"/>
      <w:marRight w:val="0"/>
      <w:marTop w:val="0"/>
      <w:marBottom w:val="0"/>
      <w:divBdr>
        <w:top w:val="none" w:sz="0" w:space="0" w:color="auto"/>
        <w:left w:val="none" w:sz="0" w:space="0" w:color="auto"/>
        <w:bottom w:val="none" w:sz="0" w:space="0" w:color="auto"/>
        <w:right w:val="none" w:sz="0" w:space="0" w:color="auto"/>
      </w:divBdr>
    </w:div>
    <w:div w:id="675572544">
      <w:bodyDiv w:val="1"/>
      <w:marLeft w:val="0"/>
      <w:marRight w:val="0"/>
      <w:marTop w:val="0"/>
      <w:marBottom w:val="0"/>
      <w:divBdr>
        <w:top w:val="none" w:sz="0" w:space="0" w:color="auto"/>
        <w:left w:val="none" w:sz="0" w:space="0" w:color="auto"/>
        <w:bottom w:val="none" w:sz="0" w:space="0" w:color="auto"/>
        <w:right w:val="none" w:sz="0" w:space="0" w:color="auto"/>
      </w:divBdr>
    </w:div>
    <w:div w:id="712461411">
      <w:bodyDiv w:val="1"/>
      <w:marLeft w:val="0"/>
      <w:marRight w:val="0"/>
      <w:marTop w:val="0"/>
      <w:marBottom w:val="0"/>
      <w:divBdr>
        <w:top w:val="none" w:sz="0" w:space="0" w:color="auto"/>
        <w:left w:val="none" w:sz="0" w:space="0" w:color="auto"/>
        <w:bottom w:val="none" w:sz="0" w:space="0" w:color="auto"/>
        <w:right w:val="none" w:sz="0" w:space="0" w:color="auto"/>
      </w:divBdr>
    </w:div>
    <w:div w:id="717357107">
      <w:bodyDiv w:val="1"/>
      <w:marLeft w:val="0"/>
      <w:marRight w:val="0"/>
      <w:marTop w:val="0"/>
      <w:marBottom w:val="0"/>
      <w:divBdr>
        <w:top w:val="none" w:sz="0" w:space="0" w:color="auto"/>
        <w:left w:val="none" w:sz="0" w:space="0" w:color="auto"/>
        <w:bottom w:val="none" w:sz="0" w:space="0" w:color="auto"/>
        <w:right w:val="none" w:sz="0" w:space="0" w:color="auto"/>
      </w:divBdr>
    </w:div>
    <w:div w:id="729578489">
      <w:bodyDiv w:val="1"/>
      <w:marLeft w:val="0"/>
      <w:marRight w:val="0"/>
      <w:marTop w:val="0"/>
      <w:marBottom w:val="0"/>
      <w:divBdr>
        <w:top w:val="none" w:sz="0" w:space="0" w:color="auto"/>
        <w:left w:val="none" w:sz="0" w:space="0" w:color="auto"/>
        <w:bottom w:val="none" w:sz="0" w:space="0" w:color="auto"/>
        <w:right w:val="none" w:sz="0" w:space="0" w:color="auto"/>
      </w:divBdr>
    </w:div>
    <w:div w:id="739451568">
      <w:bodyDiv w:val="1"/>
      <w:marLeft w:val="0"/>
      <w:marRight w:val="0"/>
      <w:marTop w:val="0"/>
      <w:marBottom w:val="0"/>
      <w:divBdr>
        <w:top w:val="none" w:sz="0" w:space="0" w:color="auto"/>
        <w:left w:val="none" w:sz="0" w:space="0" w:color="auto"/>
        <w:bottom w:val="none" w:sz="0" w:space="0" w:color="auto"/>
        <w:right w:val="none" w:sz="0" w:space="0" w:color="auto"/>
      </w:divBdr>
      <w:divsChild>
        <w:div w:id="228270267">
          <w:marLeft w:val="1800"/>
          <w:marRight w:val="0"/>
          <w:marTop w:val="67"/>
          <w:marBottom w:val="0"/>
          <w:divBdr>
            <w:top w:val="none" w:sz="0" w:space="0" w:color="auto"/>
            <w:left w:val="none" w:sz="0" w:space="0" w:color="auto"/>
            <w:bottom w:val="none" w:sz="0" w:space="0" w:color="auto"/>
            <w:right w:val="none" w:sz="0" w:space="0" w:color="auto"/>
          </w:divBdr>
        </w:div>
        <w:div w:id="438986465">
          <w:marLeft w:val="1800"/>
          <w:marRight w:val="0"/>
          <w:marTop w:val="67"/>
          <w:marBottom w:val="0"/>
          <w:divBdr>
            <w:top w:val="none" w:sz="0" w:space="0" w:color="auto"/>
            <w:left w:val="none" w:sz="0" w:space="0" w:color="auto"/>
            <w:bottom w:val="none" w:sz="0" w:space="0" w:color="auto"/>
            <w:right w:val="none" w:sz="0" w:space="0" w:color="auto"/>
          </w:divBdr>
        </w:div>
        <w:div w:id="772940869">
          <w:marLeft w:val="1166"/>
          <w:marRight w:val="0"/>
          <w:marTop w:val="77"/>
          <w:marBottom w:val="0"/>
          <w:divBdr>
            <w:top w:val="none" w:sz="0" w:space="0" w:color="auto"/>
            <w:left w:val="none" w:sz="0" w:space="0" w:color="auto"/>
            <w:bottom w:val="none" w:sz="0" w:space="0" w:color="auto"/>
            <w:right w:val="none" w:sz="0" w:space="0" w:color="auto"/>
          </w:divBdr>
        </w:div>
        <w:div w:id="1213274381">
          <w:marLeft w:val="1800"/>
          <w:marRight w:val="0"/>
          <w:marTop w:val="67"/>
          <w:marBottom w:val="0"/>
          <w:divBdr>
            <w:top w:val="none" w:sz="0" w:space="0" w:color="auto"/>
            <w:left w:val="none" w:sz="0" w:space="0" w:color="auto"/>
            <w:bottom w:val="none" w:sz="0" w:space="0" w:color="auto"/>
            <w:right w:val="none" w:sz="0" w:space="0" w:color="auto"/>
          </w:divBdr>
        </w:div>
        <w:div w:id="1529293577">
          <w:marLeft w:val="1800"/>
          <w:marRight w:val="0"/>
          <w:marTop w:val="67"/>
          <w:marBottom w:val="0"/>
          <w:divBdr>
            <w:top w:val="none" w:sz="0" w:space="0" w:color="auto"/>
            <w:left w:val="none" w:sz="0" w:space="0" w:color="auto"/>
            <w:bottom w:val="none" w:sz="0" w:space="0" w:color="auto"/>
            <w:right w:val="none" w:sz="0" w:space="0" w:color="auto"/>
          </w:divBdr>
        </w:div>
        <w:div w:id="1698116810">
          <w:marLeft w:val="1166"/>
          <w:marRight w:val="0"/>
          <w:marTop w:val="77"/>
          <w:marBottom w:val="0"/>
          <w:divBdr>
            <w:top w:val="none" w:sz="0" w:space="0" w:color="auto"/>
            <w:left w:val="none" w:sz="0" w:space="0" w:color="auto"/>
            <w:bottom w:val="none" w:sz="0" w:space="0" w:color="auto"/>
            <w:right w:val="none" w:sz="0" w:space="0" w:color="auto"/>
          </w:divBdr>
        </w:div>
        <w:div w:id="1940944720">
          <w:marLeft w:val="1166"/>
          <w:marRight w:val="0"/>
          <w:marTop w:val="77"/>
          <w:marBottom w:val="0"/>
          <w:divBdr>
            <w:top w:val="none" w:sz="0" w:space="0" w:color="auto"/>
            <w:left w:val="none" w:sz="0" w:space="0" w:color="auto"/>
            <w:bottom w:val="none" w:sz="0" w:space="0" w:color="auto"/>
            <w:right w:val="none" w:sz="0" w:space="0" w:color="auto"/>
          </w:divBdr>
        </w:div>
        <w:div w:id="2034722215">
          <w:marLeft w:val="1800"/>
          <w:marRight w:val="0"/>
          <w:marTop w:val="67"/>
          <w:marBottom w:val="0"/>
          <w:divBdr>
            <w:top w:val="none" w:sz="0" w:space="0" w:color="auto"/>
            <w:left w:val="none" w:sz="0" w:space="0" w:color="auto"/>
            <w:bottom w:val="none" w:sz="0" w:space="0" w:color="auto"/>
            <w:right w:val="none" w:sz="0" w:space="0" w:color="auto"/>
          </w:divBdr>
        </w:div>
      </w:divsChild>
    </w:div>
    <w:div w:id="749237216">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08591199">
      <w:bodyDiv w:val="1"/>
      <w:marLeft w:val="0"/>
      <w:marRight w:val="0"/>
      <w:marTop w:val="0"/>
      <w:marBottom w:val="0"/>
      <w:divBdr>
        <w:top w:val="none" w:sz="0" w:space="0" w:color="auto"/>
        <w:left w:val="none" w:sz="0" w:space="0" w:color="auto"/>
        <w:bottom w:val="none" w:sz="0" w:space="0" w:color="auto"/>
        <w:right w:val="none" w:sz="0" w:space="0" w:color="auto"/>
      </w:divBdr>
    </w:div>
    <w:div w:id="814834380">
      <w:bodyDiv w:val="1"/>
      <w:marLeft w:val="0"/>
      <w:marRight w:val="0"/>
      <w:marTop w:val="0"/>
      <w:marBottom w:val="0"/>
      <w:divBdr>
        <w:top w:val="none" w:sz="0" w:space="0" w:color="auto"/>
        <w:left w:val="none" w:sz="0" w:space="0" w:color="auto"/>
        <w:bottom w:val="none" w:sz="0" w:space="0" w:color="auto"/>
        <w:right w:val="none" w:sz="0" w:space="0" w:color="auto"/>
      </w:divBdr>
    </w:div>
    <w:div w:id="819807624">
      <w:bodyDiv w:val="1"/>
      <w:marLeft w:val="0"/>
      <w:marRight w:val="0"/>
      <w:marTop w:val="0"/>
      <w:marBottom w:val="0"/>
      <w:divBdr>
        <w:top w:val="none" w:sz="0" w:space="0" w:color="auto"/>
        <w:left w:val="none" w:sz="0" w:space="0" w:color="auto"/>
        <w:bottom w:val="none" w:sz="0" w:space="0" w:color="auto"/>
        <w:right w:val="none" w:sz="0" w:space="0" w:color="auto"/>
      </w:divBdr>
    </w:div>
    <w:div w:id="872810247">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895513822">
      <w:bodyDiv w:val="1"/>
      <w:marLeft w:val="0"/>
      <w:marRight w:val="0"/>
      <w:marTop w:val="0"/>
      <w:marBottom w:val="0"/>
      <w:divBdr>
        <w:top w:val="none" w:sz="0" w:space="0" w:color="auto"/>
        <w:left w:val="none" w:sz="0" w:space="0" w:color="auto"/>
        <w:bottom w:val="none" w:sz="0" w:space="0" w:color="auto"/>
        <w:right w:val="none" w:sz="0" w:space="0" w:color="auto"/>
      </w:divBdr>
    </w:div>
    <w:div w:id="914781231">
      <w:bodyDiv w:val="1"/>
      <w:marLeft w:val="0"/>
      <w:marRight w:val="0"/>
      <w:marTop w:val="0"/>
      <w:marBottom w:val="0"/>
      <w:divBdr>
        <w:top w:val="none" w:sz="0" w:space="0" w:color="auto"/>
        <w:left w:val="none" w:sz="0" w:space="0" w:color="auto"/>
        <w:bottom w:val="none" w:sz="0" w:space="0" w:color="auto"/>
        <w:right w:val="none" w:sz="0" w:space="0" w:color="auto"/>
      </w:divBdr>
      <w:divsChild>
        <w:div w:id="116917123">
          <w:marLeft w:val="1166"/>
          <w:marRight w:val="0"/>
          <w:marTop w:val="96"/>
          <w:marBottom w:val="0"/>
          <w:divBdr>
            <w:top w:val="none" w:sz="0" w:space="0" w:color="auto"/>
            <w:left w:val="none" w:sz="0" w:space="0" w:color="auto"/>
            <w:bottom w:val="none" w:sz="0" w:space="0" w:color="auto"/>
            <w:right w:val="none" w:sz="0" w:space="0" w:color="auto"/>
          </w:divBdr>
        </w:div>
        <w:div w:id="630213444">
          <w:marLeft w:val="1166"/>
          <w:marRight w:val="0"/>
          <w:marTop w:val="96"/>
          <w:marBottom w:val="0"/>
          <w:divBdr>
            <w:top w:val="none" w:sz="0" w:space="0" w:color="auto"/>
            <w:left w:val="none" w:sz="0" w:space="0" w:color="auto"/>
            <w:bottom w:val="none" w:sz="0" w:space="0" w:color="auto"/>
            <w:right w:val="none" w:sz="0" w:space="0" w:color="auto"/>
          </w:divBdr>
        </w:div>
        <w:div w:id="807666593">
          <w:marLeft w:val="1166"/>
          <w:marRight w:val="0"/>
          <w:marTop w:val="96"/>
          <w:marBottom w:val="0"/>
          <w:divBdr>
            <w:top w:val="none" w:sz="0" w:space="0" w:color="auto"/>
            <w:left w:val="none" w:sz="0" w:space="0" w:color="auto"/>
            <w:bottom w:val="none" w:sz="0" w:space="0" w:color="auto"/>
            <w:right w:val="none" w:sz="0" w:space="0" w:color="auto"/>
          </w:divBdr>
        </w:div>
        <w:div w:id="1207793665">
          <w:marLeft w:val="1166"/>
          <w:marRight w:val="0"/>
          <w:marTop w:val="96"/>
          <w:marBottom w:val="0"/>
          <w:divBdr>
            <w:top w:val="none" w:sz="0" w:space="0" w:color="auto"/>
            <w:left w:val="none" w:sz="0" w:space="0" w:color="auto"/>
            <w:bottom w:val="none" w:sz="0" w:space="0" w:color="auto"/>
            <w:right w:val="none" w:sz="0" w:space="0" w:color="auto"/>
          </w:divBdr>
        </w:div>
        <w:div w:id="1483739051">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25193057">
      <w:bodyDiv w:val="1"/>
      <w:marLeft w:val="0"/>
      <w:marRight w:val="0"/>
      <w:marTop w:val="0"/>
      <w:marBottom w:val="0"/>
      <w:divBdr>
        <w:top w:val="none" w:sz="0" w:space="0" w:color="auto"/>
        <w:left w:val="none" w:sz="0" w:space="0" w:color="auto"/>
        <w:bottom w:val="none" w:sz="0" w:space="0" w:color="auto"/>
        <w:right w:val="none" w:sz="0" w:space="0" w:color="auto"/>
      </w:divBdr>
    </w:div>
    <w:div w:id="987975862">
      <w:bodyDiv w:val="1"/>
      <w:marLeft w:val="0"/>
      <w:marRight w:val="0"/>
      <w:marTop w:val="0"/>
      <w:marBottom w:val="0"/>
      <w:divBdr>
        <w:top w:val="none" w:sz="0" w:space="0" w:color="auto"/>
        <w:left w:val="none" w:sz="0" w:space="0" w:color="auto"/>
        <w:bottom w:val="none" w:sz="0" w:space="0" w:color="auto"/>
        <w:right w:val="none" w:sz="0" w:space="0" w:color="auto"/>
      </w:divBdr>
    </w:div>
    <w:div w:id="1022823684">
      <w:bodyDiv w:val="1"/>
      <w:marLeft w:val="0"/>
      <w:marRight w:val="0"/>
      <w:marTop w:val="0"/>
      <w:marBottom w:val="0"/>
      <w:divBdr>
        <w:top w:val="none" w:sz="0" w:space="0" w:color="auto"/>
        <w:left w:val="none" w:sz="0" w:space="0" w:color="auto"/>
        <w:bottom w:val="none" w:sz="0" w:space="0" w:color="auto"/>
        <w:right w:val="none" w:sz="0" w:space="0" w:color="auto"/>
      </w:divBdr>
    </w:div>
    <w:div w:id="1057822763">
      <w:bodyDiv w:val="1"/>
      <w:marLeft w:val="0"/>
      <w:marRight w:val="0"/>
      <w:marTop w:val="0"/>
      <w:marBottom w:val="0"/>
      <w:divBdr>
        <w:top w:val="none" w:sz="0" w:space="0" w:color="auto"/>
        <w:left w:val="none" w:sz="0" w:space="0" w:color="auto"/>
        <w:bottom w:val="none" w:sz="0" w:space="0" w:color="auto"/>
        <w:right w:val="none" w:sz="0" w:space="0" w:color="auto"/>
      </w:divBdr>
    </w:div>
    <w:div w:id="1059399666">
      <w:bodyDiv w:val="1"/>
      <w:marLeft w:val="0"/>
      <w:marRight w:val="0"/>
      <w:marTop w:val="0"/>
      <w:marBottom w:val="0"/>
      <w:divBdr>
        <w:top w:val="none" w:sz="0" w:space="0" w:color="auto"/>
        <w:left w:val="none" w:sz="0" w:space="0" w:color="auto"/>
        <w:bottom w:val="none" w:sz="0" w:space="0" w:color="auto"/>
        <w:right w:val="none" w:sz="0" w:space="0" w:color="auto"/>
      </w:divBdr>
    </w:div>
    <w:div w:id="1100417324">
      <w:bodyDiv w:val="1"/>
      <w:marLeft w:val="0"/>
      <w:marRight w:val="0"/>
      <w:marTop w:val="0"/>
      <w:marBottom w:val="0"/>
      <w:divBdr>
        <w:top w:val="none" w:sz="0" w:space="0" w:color="auto"/>
        <w:left w:val="none" w:sz="0" w:space="0" w:color="auto"/>
        <w:bottom w:val="none" w:sz="0" w:space="0" w:color="auto"/>
        <w:right w:val="none" w:sz="0" w:space="0" w:color="auto"/>
      </w:divBdr>
    </w:div>
    <w:div w:id="1102728106">
      <w:bodyDiv w:val="1"/>
      <w:marLeft w:val="0"/>
      <w:marRight w:val="0"/>
      <w:marTop w:val="0"/>
      <w:marBottom w:val="0"/>
      <w:divBdr>
        <w:top w:val="none" w:sz="0" w:space="0" w:color="auto"/>
        <w:left w:val="none" w:sz="0" w:space="0" w:color="auto"/>
        <w:bottom w:val="none" w:sz="0" w:space="0" w:color="auto"/>
        <w:right w:val="none" w:sz="0" w:space="0" w:color="auto"/>
      </w:divBdr>
    </w:div>
    <w:div w:id="1162817560">
      <w:bodyDiv w:val="1"/>
      <w:marLeft w:val="0"/>
      <w:marRight w:val="0"/>
      <w:marTop w:val="0"/>
      <w:marBottom w:val="0"/>
      <w:divBdr>
        <w:top w:val="none" w:sz="0" w:space="0" w:color="auto"/>
        <w:left w:val="none" w:sz="0" w:space="0" w:color="auto"/>
        <w:bottom w:val="none" w:sz="0" w:space="0" w:color="auto"/>
        <w:right w:val="none" w:sz="0" w:space="0" w:color="auto"/>
      </w:divBdr>
    </w:div>
    <w:div w:id="1174297757">
      <w:bodyDiv w:val="1"/>
      <w:marLeft w:val="0"/>
      <w:marRight w:val="0"/>
      <w:marTop w:val="0"/>
      <w:marBottom w:val="0"/>
      <w:divBdr>
        <w:top w:val="none" w:sz="0" w:space="0" w:color="auto"/>
        <w:left w:val="none" w:sz="0" w:space="0" w:color="auto"/>
        <w:bottom w:val="none" w:sz="0" w:space="0" w:color="auto"/>
        <w:right w:val="none" w:sz="0" w:space="0" w:color="auto"/>
      </w:divBdr>
    </w:div>
    <w:div w:id="1186139190">
      <w:bodyDiv w:val="1"/>
      <w:marLeft w:val="0"/>
      <w:marRight w:val="0"/>
      <w:marTop w:val="0"/>
      <w:marBottom w:val="0"/>
      <w:divBdr>
        <w:top w:val="none" w:sz="0" w:space="0" w:color="auto"/>
        <w:left w:val="none" w:sz="0" w:space="0" w:color="auto"/>
        <w:bottom w:val="none" w:sz="0" w:space="0" w:color="auto"/>
        <w:right w:val="none" w:sz="0" w:space="0" w:color="auto"/>
      </w:divBdr>
    </w:div>
    <w:div w:id="1189560942">
      <w:bodyDiv w:val="1"/>
      <w:marLeft w:val="0"/>
      <w:marRight w:val="0"/>
      <w:marTop w:val="0"/>
      <w:marBottom w:val="0"/>
      <w:divBdr>
        <w:top w:val="none" w:sz="0" w:space="0" w:color="auto"/>
        <w:left w:val="none" w:sz="0" w:space="0" w:color="auto"/>
        <w:bottom w:val="none" w:sz="0" w:space="0" w:color="auto"/>
        <w:right w:val="none" w:sz="0" w:space="0" w:color="auto"/>
      </w:divBdr>
    </w:div>
    <w:div w:id="1245727901">
      <w:bodyDiv w:val="1"/>
      <w:marLeft w:val="0"/>
      <w:marRight w:val="0"/>
      <w:marTop w:val="0"/>
      <w:marBottom w:val="0"/>
      <w:divBdr>
        <w:top w:val="none" w:sz="0" w:space="0" w:color="auto"/>
        <w:left w:val="none" w:sz="0" w:space="0" w:color="auto"/>
        <w:bottom w:val="none" w:sz="0" w:space="0" w:color="auto"/>
        <w:right w:val="none" w:sz="0" w:space="0" w:color="auto"/>
      </w:divBdr>
    </w:div>
    <w:div w:id="1255017031">
      <w:bodyDiv w:val="1"/>
      <w:marLeft w:val="0"/>
      <w:marRight w:val="0"/>
      <w:marTop w:val="0"/>
      <w:marBottom w:val="0"/>
      <w:divBdr>
        <w:top w:val="none" w:sz="0" w:space="0" w:color="auto"/>
        <w:left w:val="none" w:sz="0" w:space="0" w:color="auto"/>
        <w:bottom w:val="none" w:sz="0" w:space="0" w:color="auto"/>
        <w:right w:val="none" w:sz="0" w:space="0" w:color="auto"/>
      </w:divBdr>
      <w:divsChild>
        <w:div w:id="1665163059">
          <w:marLeft w:val="1166"/>
          <w:marRight w:val="0"/>
          <w:marTop w:val="77"/>
          <w:marBottom w:val="0"/>
          <w:divBdr>
            <w:top w:val="none" w:sz="0" w:space="0" w:color="auto"/>
            <w:left w:val="none" w:sz="0" w:space="0" w:color="auto"/>
            <w:bottom w:val="none" w:sz="0" w:space="0" w:color="auto"/>
            <w:right w:val="none" w:sz="0" w:space="0" w:color="auto"/>
          </w:divBdr>
        </w:div>
      </w:divsChild>
    </w:div>
    <w:div w:id="1267228156">
      <w:bodyDiv w:val="1"/>
      <w:marLeft w:val="0"/>
      <w:marRight w:val="0"/>
      <w:marTop w:val="0"/>
      <w:marBottom w:val="0"/>
      <w:divBdr>
        <w:top w:val="none" w:sz="0" w:space="0" w:color="auto"/>
        <w:left w:val="none" w:sz="0" w:space="0" w:color="auto"/>
        <w:bottom w:val="none" w:sz="0" w:space="0" w:color="auto"/>
        <w:right w:val="none" w:sz="0" w:space="0" w:color="auto"/>
      </w:divBdr>
    </w:div>
    <w:div w:id="1279991543">
      <w:bodyDiv w:val="1"/>
      <w:marLeft w:val="0"/>
      <w:marRight w:val="0"/>
      <w:marTop w:val="0"/>
      <w:marBottom w:val="0"/>
      <w:divBdr>
        <w:top w:val="none" w:sz="0" w:space="0" w:color="auto"/>
        <w:left w:val="none" w:sz="0" w:space="0" w:color="auto"/>
        <w:bottom w:val="none" w:sz="0" w:space="0" w:color="auto"/>
        <w:right w:val="none" w:sz="0" w:space="0" w:color="auto"/>
      </w:divBdr>
    </w:div>
    <w:div w:id="1283195371">
      <w:bodyDiv w:val="1"/>
      <w:marLeft w:val="0"/>
      <w:marRight w:val="0"/>
      <w:marTop w:val="0"/>
      <w:marBottom w:val="0"/>
      <w:divBdr>
        <w:top w:val="none" w:sz="0" w:space="0" w:color="auto"/>
        <w:left w:val="none" w:sz="0" w:space="0" w:color="auto"/>
        <w:bottom w:val="none" w:sz="0" w:space="0" w:color="auto"/>
        <w:right w:val="none" w:sz="0" w:space="0" w:color="auto"/>
      </w:divBdr>
    </w:div>
    <w:div w:id="1290698450">
      <w:bodyDiv w:val="1"/>
      <w:marLeft w:val="0"/>
      <w:marRight w:val="0"/>
      <w:marTop w:val="0"/>
      <w:marBottom w:val="0"/>
      <w:divBdr>
        <w:top w:val="none" w:sz="0" w:space="0" w:color="auto"/>
        <w:left w:val="none" w:sz="0" w:space="0" w:color="auto"/>
        <w:bottom w:val="none" w:sz="0" w:space="0" w:color="auto"/>
        <w:right w:val="none" w:sz="0" w:space="0" w:color="auto"/>
      </w:divBdr>
    </w:div>
    <w:div w:id="1312253042">
      <w:bodyDiv w:val="1"/>
      <w:marLeft w:val="0"/>
      <w:marRight w:val="0"/>
      <w:marTop w:val="0"/>
      <w:marBottom w:val="0"/>
      <w:divBdr>
        <w:top w:val="none" w:sz="0" w:space="0" w:color="auto"/>
        <w:left w:val="none" w:sz="0" w:space="0" w:color="auto"/>
        <w:bottom w:val="none" w:sz="0" w:space="0" w:color="auto"/>
        <w:right w:val="none" w:sz="0" w:space="0" w:color="auto"/>
      </w:divBdr>
    </w:div>
    <w:div w:id="1326863935">
      <w:bodyDiv w:val="1"/>
      <w:marLeft w:val="0"/>
      <w:marRight w:val="0"/>
      <w:marTop w:val="0"/>
      <w:marBottom w:val="0"/>
      <w:divBdr>
        <w:top w:val="none" w:sz="0" w:space="0" w:color="auto"/>
        <w:left w:val="none" w:sz="0" w:space="0" w:color="auto"/>
        <w:bottom w:val="none" w:sz="0" w:space="0" w:color="auto"/>
        <w:right w:val="none" w:sz="0" w:space="0" w:color="auto"/>
      </w:divBdr>
    </w:div>
    <w:div w:id="1327126063">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91418245">
      <w:bodyDiv w:val="1"/>
      <w:marLeft w:val="0"/>
      <w:marRight w:val="0"/>
      <w:marTop w:val="0"/>
      <w:marBottom w:val="0"/>
      <w:divBdr>
        <w:top w:val="none" w:sz="0" w:space="0" w:color="auto"/>
        <w:left w:val="none" w:sz="0" w:space="0" w:color="auto"/>
        <w:bottom w:val="none" w:sz="0" w:space="0" w:color="auto"/>
        <w:right w:val="none" w:sz="0" w:space="0" w:color="auto"/>
      </w:divBdr>
    </w:div>
    <w:div w:id="1446264364">
      <w:bodyDiv w:val="1"/>
      <w:marLeft w:val="0"/>
      <w:marRight w:val="0"/>
      <w:marTop w:val="0"/>
      <w:marBottom w:val="0"/>
      <w:divBdr>
        <w:top w:val="none" w:sz="0" w:space="0" w:color="auto"/>
        <w:left w:val="none" w:sz="0" w:space="0" w:color="auto"/>
        <w:bottom w:val="none" w:sz="0" w:space="0" w:color="auto"/>
        <w:right w:val="none" w:sz="0" w:space="0" w:color="auto"/>
      </w:divBdr>
    </w:div>
    <w:div w:id="1469711736">
      <w:bodyDiv w:val="1"/>
      <w:marLeft w:val="0"/>
      <w:marRight w:val="0"/>
      <w:marTop w:val="0"/>
      <w:marBottom w:val="0"/>
      <w:divBdr>
        <w:top w:val="none" w:sz="0" w:space="0" w:color="auto"/>
        <w:left w:val="none" w:sz="0" w:space="0" w:color="auto"/>
        <w:bottom w:val="none" w:sz="0" w:space="0" w:color="auto"/>
        <w:right w:val="none" w:sz="0" w:space="0" w:color="auto"/>
      </w:divBdr>
    </w:div>
    <w:div w:id="1474057210">
      <w:bodyDiv w:val="1"/>
      <w:marLeft w:val="0"/>
      <w:marRight w:val="0"/>
      <w:marTop w:val="0"/>
      <w:marBottom w:val="0"/>
      <w:divBdr>
        <w:top w:val="none" w:sz="0" w:space="0" w:color="auto"/>
        <w:left w:val="none" w:sz="0" w:space="0" w:color="auto"/>
        <w:bottom w:val="none" w:sz="0" w:space="0" w:color="auto"/>
        <w:right w:val="none" w:sz="0" w:space="0" w:color="auto"/>
      </w:divBdr>
    </w:div>
    <w:div w:id="1474785216">
      <w:bodyDiv w:val="1"/>
      <w:marLeft w:val="0"/>
      <w:marRight w:val="0"/>
      <w:marTop w:val="0"/>
      <w:marBottom w:val="0"/>
      <w:divBdr>
        <w:top w:val="none" w:sz="0" w:space="0" w:color="auto"/>
        <w:left w:val="none" w:sz="0" w:space="0" w:color="auto"/>
        <w:bottom w:val="none" w:sz="0" w:space="0" w:color="auto"/>
        <w:right w:val="none" w:sz="0" w:space="0" w:color="auto"/>
      </w:divBdr>
    </w:div>
    <w:div w:id="1475757915">
      <w:bodyDiv w:val="1"/>
      <w:marLeft w:val="0"/>
      <w:marRight w:val="0"/>
      <w:marTop w:val="0"/>
      <w:marBottom w:val="0"/>
      <w:divBdr>
        <w:top w:val="none" w:sz="0" w:space="0" w:color="auto"/>
        <w:left w:val="none" w:sz="0" w:space="0" w:color="auto"/>
        <w:bottom w:val="none" w:sz="0" w:space="0" w:color="auto"/>
        <w:right w:val="none" w:sz="0" w:space="0" w:color="auto"/>
      </w:divBdr>
    </w:div>
    <w:div w:id="1483350557">
      <w:bodyDiv w:val="1"/>
      <w:marLeft w:val="0"/>
      <w:marRight w:val="0"/>
      <w:marTop w:val="0"/>
      <w:marBottom w:val="0"/>
      <w:divBdr>
        <w:top w:val="none" w:sz="0" w:space="0" w:color="auto"/>
        <w:left w:val="none" w:sz="0" w:space="0" w:color="auto"/>
        <w:bottom w:val="none" w:sz="0" w:space="0" w:color="auto"/>
        <w:right w:val="none" w:sz="0" w:space="0" w:color="auto"/>
      </w:divBdr>
      <w:divsChild>
        <w:div w:id="298651976">
          <w:marLeft w:val="1800"/>
          <w:marRight w:val="0"/>
          <w:marTop w:val="67"/>
          <w:marBottom w:val="0"/>
          <w:divBdr>
            <w:top w:val="none" w:sz="0" w:space="0" w:color="auto"/>
            <w:left w:val="none" w:sz="0" w:space="0" w:color="auto"/>
            <w:bottom w:val="none" w:sz="0" w:space="0" w:color="auto"/>
            <w:right w:val="none" w:sz="0" w:space="0" w:color="auto"/>
          </w:divBdr>
        </w:div>
        <w:div w:id="340861943">
          <w:marLeft w:val="1800"/>
          <w:marRight w:val="0"/>
          <w:marTop w:val="67"/>
          <w:marBottom w:val="0"/>
          <w:divBdr>
            <w:top w:val="none" w:sz="0" w:space="0" w:color="auto"/>
            <w:left w:val="none" w:sz="0" w:space="0" w:color="auto"/>
            <w:bottom w:val="none" w:sz="0" w:space="0" w:color="auto"/>
            <w:right w:val="none" w:sz="0" w:space="0" w:color="auto"/>
          </w:divBdr>
        </w:div>
      </w:divsChild>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525905014">
      <w:bodyDiv w:val="1"/>
      <w:marLeft w:val="0"/>
      <w:marRight w:val="0"/>
      <w:marTop w:val="0"/>
      <w:marBottom w:val="0"/>
      <w:divBdr>
        <w:top w:val="none" w:sz="0" w:space="0" w:color="auto"/>
        <w:left w:val="none" w:sz="0" w:space="0" w:color="auto"/>
        <w:bottom w:val="none" w:sz="0" w:space="0" w:color="auto"/>
        <w:right w:val="none" w:sz="0" w:space="0" w:color="auto"/>
      </w:divBdr>
    </w:div>
    <w:div w:id="1535464042">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39538846">
      <w:bodyDiv w:val="1"/>
      <w:marLeft w:val="0"/>
      <w:marRight w:val="0"/>
      <w:marTop w:val="0"/>
      <w:marBottom w:val="0"/>
      <w:divBdr>
        <w:top w:val="none" w:sz="0" w:space="0" w:color="auto"/>
        <w:left w:val="none" w:sz="0" w:space="0" w:color="auto"/>
        <w:bottom w:val="none" w:sz="0" w:space="0" w:color="auto"/>
        <w:right w:val="none" w:sz="0" w:space="0" w:color="auto"/>
      </w:divBdr>
    </w:div>
    <w:div w:id="1542472697">
      <w:bodyDiv w:val="1"/>
      <w:marLeft w:val="0"/>
      <w:marRight w:val="0"/>
      <w:marTop w:val="0"/>
      <w:marBottom w:val="0"/>
      <w:divBdr>
        <w:top w:val="none" w:sz="0" w:space="0" w:color="auto"/>
        <w:left w:val="none" w:sz="0" w:space="0" w:color="auto"/>
        <w:bottom w:val="none" w:sz="0" w:space="0" w:color="auto"/>
        <w:right w:val="none" w:sz="0" w:space="0" w:color="auto"/>
      </w:divBdr>
    </w:div>
    <w:div w:id="1672683439">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20007722">
      <w:bodyDiv w:val="1"/>
      <w:marLeft w:val="0"/>
      <w:marRight w:val="0"/>
      <w:marTop w:val="0"/>
      <w:marBottom w:val="0"/>
      <w:divBdr>
        <w:top w:val="none" w:sz="0" w:space="0" w:color="auto"/>
        <w:left w:val="none" w:sz="0" w:space="0" w:color="auto"/>
        <w:bottom w:val="none" w:sz="0" w:space="0" w:color="auto"/>
        <w:right w:val="none" w:sz="0" w:space="0" w:color="auto"/>
      </w:divBdr>
    </w:div>
    <w:div w:id="1725791298">
      <w:bodyDiv w:val="1"/>
      <w:marLeft w:val="0"/>
      <w:marRight w:val="0"/>
      <w:marTop w:val="0"/>
      <w:marBottom w:val="0"/>
      <w:divBdr>
        <w:top w:val="none" w:sz="0" w:space="0" w:color="auto"/>
        <w:left w:val="none" w:sz="0" w:space="0" w:color="auto"/>
        <w:bottom w:val="none" w:sz="0" w:space="0" w:color="auto"/>
        <w:right w:val="none" w:sz="0" w:space="0" w:color="auto"/>
      </w:divBdr>
    </w:div>
    <w:div w:id="1736585330">
      <w:bodyDiv w:val="1"/>
      <w:marLeft w:val="0"/>
      <w:marRight w:val="0"/>
      <w:marTop w:val="0"/>
      <w:marBottom w:val="0"/>
      <w:divBdr>
        <w:top w:val="none" w:sz="0" w:space="0" w:color="auto"/>
        <w:left w:val="none" w:sz="0" w:space="0" w:color="auto"/>
        <w:bottom w:val="none" w:sz="0" w:space="0" w:color="auto"/>
        <w:right w:val="none" w:sz="0" w:space="0" w:color="auto"/>
      </w:divBdr>
    </w:div>
    <w:div w:id="1756439336">
      <w:bodyDiv w:val="1"/>
      <w:marLeft w:val="0"/>
      <w:marRight w:val="0"/>
      <w:marTop w:val="0"/>
      <w:marBottom w:val="0"/>
      <w:divBdr>
        <w:top w:val="none" w:sz="0" w:space="0" w:color="auto"/>
        <w:left w:val="none" w:sz="0" w:space="0" w:color="auto"/>
        <w:bottom w:val="none" w:sz="0" w:space="0" w:color="auto"/>
        <w:right w:val="none" w:sz="0" w:space="0" w:color="auto"/>
      </w:divBdr>
    </w:div>
    <w:div w:id="1772165664">
      <w:bodyDiv w:val="1"/>
      <w:marLeft w:val="0"/>
      <w:marRight w:val="0"/>
      <w:marTop w:val="0"/>
      <w:marBottom w:val="0"/>
      <w:divBdr>
        <w:top w:val="none" w:sz="0" w:space="0" w:color="auto"/>
        <w:left w:val="none" w:sz="0" w:space="0" w:color="auto"/>
        <w:bottom w:val="none" w:sz="0" w:space="0" w:color="auto"/>
        <w:right w:val="none" w:sz="0" w:space="0" w:color="auto"/>
      </w:divBdr>
    </w:div>
    <w:div w:id="1785226718">
      <w:bodyDiv w:val="1"/>
      <w:marLeft w:val="0"/>
      <w:marRight w:val="0"/>
      <w:marTop w:val="0"/>
      <w:marBottom w:val="0"/>
      <w:divBdr>
        <w:top w:val="none" w:sz="0" w:space="0" w:color="auto"/>
        <w:left w:val="none" w:sz="0" w:space="0" w:color="auto"/>
        <w:bottom w:val="none" w:sz="0" w:space="0" w:color="auto"/>
        <w:right w:val="none" w:sz="0" w:space="0" w:color="auto"/>
      </w:divBdr>
    </w:div>
    <w:div w:id="1828939439">
      <w:bodyDiv w:val="1"/>
      <w:marLeft w:val="0"/>
      <w:marRight w:val="0"/>
      <w:marTop w:val="0"/>
      <w:marBottom w:val="0"/>
      <w:divBdr>
        <w:top w:val="none" w:sz="0" w:space="0" w:color="auto"/>
        <w:left w:val="none" w:sz="0" w:space="0" w:color="auto"/>
        <w:bottom w:val="none" w:sz="0" w:space="0" w:color="auto"/>
        <w:right w:val="none" w:sz="0" w:space="0" w:color="auto"/>
      </w:divBdr>
      <w:divsChild>
        <w:div w:id="740563914">
          <w:marLeft w:val="1166"/>
          <w:marRight w:val="0"/>
          <w:marTop w:val="77"/>
          <w:marBottom w:val="0"/>
          <w:divBdr>
            <w:top w:val="none" w:sz="0" w:space="0" w:color="auto"/>
            <w:left w:val="none" w:sz="0" w:space="0" w:color="auto"/>
            <w:bottom w:val="none" w:sz="0" w:space="0" w:color="auto"/>
            <w:right w:val="none" w:sz="0" w:space="0" w:color="auto"/>
          </w:divBdr>
        </w:div>
        <w:div w:id="892737180">
          <w:marLeft w:val="1800"/>
          <w:marRight w:val="0"/>
          <w:marTop w:val="67"/>
          <w:marBottom w:val="0"/>
          <w:divBdr>
            <w:top w:val="none" w:sz="0" w:space="0" w:color="auto"/>
            <w:left w:val="none" w:sz="0" w:space="0" w:color="auto"/>
            <w:bottom w:val="none" w:sz="0" w:space="0" w:color="auto"/>
            <w:right w:val="none" w:sz="0" w:space="0" w:color="auto"/>
          </w:divBdr>
        </w:div>
        <w:div w:id="1118840022">
          <w:marLeft w:val="2520"/>
          <w:marRight w:val="0"/>
          <w:marTop w:val="67"/>
          <w:marBottom w:val="0"/>
          <w:divBdr>
            <w:top w:val="none" w:sz="0" w:space="0" w:color="auto"/>
            <w:left w:val="none" w:sz="0" w:space="0" w:color="auto"/>
            <w:bottom w:val="none" w:sz="0" w:space="0" w:color="auto"/>
            <w:right w:val="none" w:sz="0" w:space="0" w:color="auto"/>
          </w:divBdr>
        </w:div>
        <w:div w:id="1283611489">
          <w:marLeft w:val="1800"/>
          <w:marRight w:val="0"/>
          <w:marTop w:val="67"/>
          <w:marBottom w:val="0"/>
          <w:divBdr>
            <w:top w:val="none" w:sz="0" w:space="0" w:color="auto"/>
            <w:left w:val="none" w:sz="0" w:space="0" w:color="auto"/>
            <w:bottom w:val="none" w:sz="0" w:space="0" w:color="auto"/>
            <w:right w:val="none" w:sz="0" w:space="0" w:color="auto"/>
          </w:divBdr>
        </w:div>
        <w:div w:id="1307664189">
          <w:marLeft w:val="1800"/>
          <w:marRight w:val="0"/>
          <w:marTop w:val="67"/>
          <w:marBottom w:val="0"/>
          <w:divBdr>
            <w:top w:val="none" w:sz="0" w:space="0" w:color="auto"/>
            <w:left w:val="none" w:sz="0" w:space="0" w:color="auto"/>
            <w:bottom w:val="none" w:sz="0" w:space="0" w:color="auto"/>
            <w:right w:val="none" w:sz="0" w:space="0" w:color="auto"/>
          </w:divBdr>
        </w:div>
        <w:div w:id="1499879662">
          <w:marLeft w:val="1166"/>
          <w:marRight w:val="0"/>
          <w:marTop w:val="77"/>
          <w:marBottom w:val="0"/>
          <w:divBdr>
            <w:top w:val="none" w:sz="0" w:space="0" w:color="auto"/>
            <w:left w:val="none" w:sz="0" w:space="0" w:color="auto"/>
            <w:bottom w:val="none" w:sz="0" w:space="0" w:color="auto"/>
            <w:right w:val="none" w:sz="0" w:space="0" w:color="auto"/>
          </w:divBdr>
        </w:div>
        <w:div w:id="1527986746">
          <w:marLeft w:val="1800"/>
          <w:marRight w:val="0"/>
          <w:marTop w:val="67"/>
          <w:marBottom w:val="0"/>
          <w:divBdr>
            <w:top w:val="none" w:sz="0" w:space="0" w:color="auto"/>
            <w:left w:val="none" w:sz="0" w:space="0" w:color="auto"/>
            <w:bottom w:val="none" w:sz="0" w:space="0" w:color="auto"/>
            <w:right w:val="none" w:sz="0" w:space="0" w:color="auto"/>
          </w:divBdr>
        </w:div>
      </w:divsChild>
    </w:div>
    <w:div w:id="1835799170">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78657051">
      <w:bodyDiv w:val="1"/>
      <w:marLeft w:val="0"/>
      <w:marRight w:val="0"/>
      <w:marTop w:val="0"/>
      <w:marBottom w:val="0"/>
      <w:divBdr>
        <w:top w:val="none" w:sz="0" w:space="0" w:color="auto"/>
        <w:left w:val="none" w:sz="0" w:space="0" w:color="auto"/>
        <w:bottom w:val="none" w:sz="0" w:space="0" w:color="auto"/>
        <w:right w:val="none" w:sz="0" w:space="0" w:color="auto"/>
      </w:divBdr>
      <w:divsChild>
        <w:div w:id="396362536">
          <w:marLeft w:val="1166"/>
          <w:marRight w:val="0"/>
          <w:marTop w:val="77"/>
          <w:marBottom w:val="0"/>
          <w:divBdr>
            <w:top w:val="none" w:sz="0" w:space="0" w:color="auto"/>
            <w:left w:val="none" w:sz="0" w:space="0" w:color="auto"/>
            <w:bottom w:val="none" w:sz="0" w:space="0" w:color="auto"/>
            <w:right w:val="none" w:sz="0" w:space="0" w:color="auto"/>
          </w:divBdr>
        </w:div>
        <w:div w:id="508834390">
          <w:marLeft w:val="1166"/>
          <w:marRight w:val="0"/>
          <w:marTop w:val="77"/>
          <w:marBottom w:val="0"/>
          <w:divBdr>
            <w:top w:val="none" w:sz="0" w:space="0" w:color="auto"/>
            <w:left w:val="none" w:sz="0" w:space="0" w:color="auto"/>
            <w:bottom w:val="none" w:sz="0" w:space="0" w:color="auto"/>
            <w:right w:val="none" w:sz="0" w:space="0" w:color="auto"/>
          </w:divBdr>
        </w:div>
        <w:div w:id="666059673">
          <w:marLeft w:val="1800"/>
          <w:marRight w:val="0"/>
          <w:marTop w:val="67"/>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26264638">
      <w:bodyDiv w:val="1"/>
      <w:marLeft w:val="0"/>
      <w:marRight w:val="0"/>
      <w:marTop w:val="0"/>
      <w:marBottom w:val="0"/>
      <w:divBdr>
        <w:top w:val="none" w:sz="0" w:space="0" w:color="auto"/>
        <w:left w:val="none" w:sz="0" w:space="0" w:color="auto"/>
        <w:bottom w:val="none" w:sz="0" w:space="0" w:color="auto"/>
        <w:right w:val="none" w:sz="0" w:space="0" w:color="auto"/>
      </w:divBdr>
    </w:div>
    <w:div w:id="1938823465">
      <w:bodyDiv w:val="1"/>
      <w:marLeft w:val="0"/>
      <w:marRight w:val="0"/>
      <w:marTop w:val="0"/>
      <w:marBottom w:val="0"/>
      <w:divBdr>
        <w:top w:val="none" w:sz="0" w:space="0" w:color="auto"/>
        <w:left w:val="none" w:sz="0" w:space="0" w:color="auto"/>
        <w:bottom w:val="none" w:sz="0" w:space="0" w:color="auto"/>
        <w:right w:val="none" w:sz="0" w:space="0" w:color="auto"/>
      </w:divBdr>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43613223">
      <w:bodyDiv w:val="1"/>
      <w:marLeft w:val="0"/>
      <w:marRight w:val="0"/>
      <w:marTop w:val="0"/>
      <w:marBottom w:val="0"/>
      <w:divBdr>
        <w:top w:val="none" w:sz="0" w:space="0" w:color="auto"/>
        <w:left w:val="none" w:sz="0" w:space="0" w:color="auto"/>
        <w:bottom w:val="none" w:sz="0" w:space="0" w:color="auto"/>
        <w:right w:val="none" w:sz="0" w:space="0" w:color="auto"/>
      </w:divBdr>
    </w:div>
    <w:div w:id="1972855590">
      <w:bodyDiv w:val="1"/>
      <w:marLeft w:val="0"/>
      <w:marRight w:val="0"/>
      <w:marTop w:val="0"/>
      <w:marBottom w:val="0"/>
      <w:divBdr>
        <w:top w:val="none" w:sz="0" w:space="0" w:color="auto"/>
        <w:left w:val="none" w:sz="0" w:space="0" w:color="auto"/>
        <w:bottom w:val="none" w:sz="0" w:space="0" w:color="auto"/>
        <w:right w:val="none" w:sz="0" w:space="0" w:color="auto"/>
      </w:divBdr>
    </w:div>
    <w:div w:id="1974284033">
      <w:bodyDiv w:val="1"/>
      <w:marLeft w:val="0"/>
      <w:marRight w:val="0"/>
      <w:marTop w:val="0"/>
      <w:marBottom w:val="0"/>
      <w:divBdr>
        <w:top w:val="none" w:sz="0" w:space="0" w:color="auto"/>
        <w:left w:val="none" w:sz="0" w:space="0" w:color="auto"/>
        <w:bottom w:val="none" w:sz="0" w:space="0" w:color="auto"/>
        <w:right w:val="none" w:sz="0" w:space="0" w:color="auto"/>
      </w:divBdr>
    </w:div>
    <w:div w:id="1974745309">
      <w:bodyDiv w:val="1"/>
      <w:marLeft w:val="0"/>
      <w:marRight w:val="0"/>
      <w:marTop w:val="0"/>
      <w:marBottom w:val="0"/>
      <w:divBdr>
        <w:top w:val="none" w:sz="0" w:space="0" w:color="auto"/>
        <w:left w:val="none" w:sz="0" w:space="0" w:color="auto"/>
        <w:bottom w:val="none" w:sz="0" w:space="0" w:color="auto"/>
        <w:right w:val="none" w:sz="0" w:space="0" w:color="auto"/>
      </w:divBdr>
    </w:div>
    <w:div w:id="198600306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1993409631">
      <w:bodyDiv w:val="1"/>
      <w:marLeft w:val="0"/>
      <w:marRight w:val="0"/>
      <w:marTop w:val="0"/>
      <w:marBottom w:val="0"/>
      <w:divBdr>
        <w:top w:val="none" w:sz="0" w:space="0" w:color="auto"/>
        <w:left w:val="none" w:sz="0" w:space="0" w:color="auto"/>
        <w:bottom w:val="none" w:sz="0" w:space="0" w:color="auto"/>
        <w:right w:val="none" w:sz="0" w:space="0" w:color="auto"/>
      </w:divBdr>
    </w:div>
    <w:div w:id="2031450236">
      <w:bodyDiv w:val="1"/>
      <w:marLeft w:val="0"/>
      <w:marRight w:val="0"/>
      <w:marTop w:val="0"/>
      <w:marBottom w:val="0"/>
      <w:divBdr>
        <w:top w:val="none" w:sz="0" w:space="0" w:color="auto"/>
        <w:left w:val="none" w:sz="0" w:space="0" w:color="auto"/>
        <w:bottom w:val="none" w:sz="0" w:space="0" w:color="auto"/>
        <w:right w:val="none" w:sz="0" w:space="0" w:color="auto"/>
      </w:divBdr>
    </w:div>
    <w:div w:id="2073188879">
      <w:bodyDiv w:val="1"/>
      <w:marLeft w:val="0"/>
      <w:marRight w:val="0"/>
      <w:marTop w:val="0"/>
      <w:marBottom w:val="0"/>
      <w:divBdr>
        <w:top w:val="none" w:sz="0" w:space="0" w:color="auto"/>
        <w:left w:val="none" w:sz="0" w:space="0" w:color="auto"/>
        <w:bottom w:val="none" w:sz="0" w:space="0" w:color="auto"/>
        <w:right w:val="none" w:sz="0" w:space="0" w:color="auto"/>
      </w:divBdr>
    </w:div>
    <w:div w:id="2077850960">
      <w:bodyDiv w:val="1"/>
      <w:marLeft w:val="0"/>
      <w:marRight w:val="0"/>
      <w:marTop w:val="0"/>
      <w:marBottom w:val="0"/>
      <w:divBdr>
        <w:top w:val="none" w:sz="0" w:space="0" w:color="auto"/>
        <w:left w:val="none" w:sz="0" w:space="0" w:color="auto"/>
        <w:bottom w:val="none" w:sz="0" w:space="0" w:color="auto"/>
        <w:right w:val="none" w:sz="0" w:space="0" w:color="auto"/>
      </w:divBdr>
    </w:div>
    <w:div w:id="2098869167">
      <w:bodyDiv w:val="1"/>
      <w:marLeft w:val="0"/>
      <w:marRight w:val="0"/>
      <w:marTop w:val="0"/>
      <w:marBottom w:val="0"/>
      <w:divBdr>
        <w:top w:val="none" w:sz="0" w:space="0" w:color="auto"/>
        <w:left w:val="none" w:sz="0" w:space="0" w:color="auto"/>
        <w:bottom w:val="none" w:sz="0" w:space="0" w:color="auto"/>
        <w:right w:val="none" w:sz="0" w:space="0" w:color="auto"/>
      </w:divBdr>
    </w:div>
    <w:div w:id="2101486770">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 w:id="2141260666">
      <w:bodyDiv w:val="1"/>
      <w:marLeft w:val="0"/>
      <w:marRight w:val="0"/>
      <w:marTop w:val="0"/>
      <w:marBottom w:val="0"/>
      <w:divBdr>
        <w:top w:val="none" w:sz="0" w:space="0" w:color="auto"/>
        <w:left w:val="none" w:sz="0" w:space="0" w:color="auto"/>
        <w:bottom w:val="none" w:sz="0" w:space="0" w:color="auto"/>
        <w:right w:val="none" w:sz="0" w:space="0" w:color="auto"/>
      </w:divBdr>
    </w:div>
    <w:div w:id="21432297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cn.bing.com/dict/search?q=rate&amp;FORM=BDVSP6&amp;mkt=zh-cn" TargetMode="External"/><Relationship Id="rId13" Type="http://schemas.openxmlformats.org/officeDocument/2006/relationships/oleObject" Target="embeddings/oleObject2.bin"/><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w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image" Target="media/image4.png"/><Relationship Id="rId10" Type="http://schemas.openxmlformats.org/officeDocument/2006/relationships/image" Target="media/image1.wmf"/><Relationship Id="rId4" Type="http://schemas.openxmlformats.org/officeDocument/2006/relationships/settings" Target="settings.xml"/><Relationship Id="rId9" Type="http://schemas.openxmlformats.org/officeDocument/2006/relationships/hyperlink" Target="http://cn.bing.com/dict/search?q=change&amp;FORM=BDVSP6&amp;mkt=zh-cn" TargetMode="External"/><Relationship Id="rId14" Type="http://schemas.openxmlformats.org/officeDocument/2006/relationships/image" Target="media/image3.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558D78-047C-4EFD-A751-8E12D28B32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939</Words>
  <Characters>5356</Characters>
  <Application>Microsoft Office Word</Application>
  <DocSecurity>0</DocSecurity>
  <PresentationFormat/>
  <Lines>44</Lines>
  <Paragraphs>12</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6283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wangmengjun</cp:lastModifiedBy>
  <cp:revision>2</cp:revision>
  <dcterms:created xsi:type="dcterms:W3CDTF">2016-02-05T01:52:00Z</dcterms:created>
  <dcterms:modified xsi:type="dcterms:W3CDTF">2016-02-05T01:52:00Z</dcterms:modified>
</cp:coreProperties>
</file>