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80F" w:rsidRPr="006A1706" w:rsidRDefault="00C0680F" w:rsidP="00C0680F">
      <w:pPr>
        <w:pStyle w:val="ad"/>
        <w:rPr>
          <w:rFonts w:eastAsiaTheme="minorEastAsia" w:cs="Arial"/>
          <w:bCs/>
          <w:sz w:val="22"/>
          <w:lang w:eastAsia="zh-CN"/>
        </w:rPr>
      </w:pPr>
      <w:r>
        <w:rPr>
          <w:rFonts w:cs="Arial"/>
          <w:bCs/>
          <w:sz w:val="22"/>
          <w:lang w:val="en-GB"/>
        </w:rPr>
        <w:t>3</w:t>
      </w:r>
      <w:r w:rsidRPr="003709C6">
        <w:rPr>
          <w:rFonts w:cs="Arial"/>
          <w:bCs/>
          <w:sz w:val="22"/>
          <w:lang w:val="en-GB"/>
        </w:rPr>
        <w:t>GPP TSG RAN WG1 Meeting #</w:t>
      </w:r>
      <w:r w:rsidR="006A1706">
        <w:rPr>
          <w:rFonts w:eastAsiaTheme="minorEastAsia" w:cs="Arial" w:hint="eastAsia"/>
          <w:bCs/>
          <w:sz w:val="22"/>
          <w:lang w:val="en-GB" w:eastAsia="zh-CN"/>
        </w:rPr>
        <w:t>84</w:t>
      </w:r>
      <w:r>
        <w:rPr>
          <w:rFonts w:cs="Arial"/>
          <w:bCs/>
          <w:sz w:val="22"/>
          <w:lang w:val="en-GB"/>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w:t>
      </w:r>
      <w:r w:rsidR="006A1706">
        <w:rPr>
          <w:rFonts w:eastAsiaTheme="minorEastAsia" w:cs="Arial" w:hint="eastAsia"/>
          <w:bCs/>
          <w:sz w:val="22"/>
          <w:lang w:val="en-GB" w:eastAsia="zh-CN"/>
        </w:rPr>
        <w:t>-</w:t>
      </w:r>
      <w:r w:rsidR="006A1706" w:rsidRPr="00EE54F0">
        <w:rPr>
          <w:rFonts w:eastAsiaTheme="minorEastAsia" w:cs="Arial"/>
          <w:bCs/>
          <w:sz w:val="22"/>
          <w:lang w:val="en-GB" w:eastAsia="zh-CN"/>
        </w:rPr>
        <w:t>160376</w:t>
      </w:r>
    </w:p>
    <w:p w:rsidR="001D4D38" w:rsidRPr="00C46C48" w:rsidRDefault="006A1706" w:rsidP="00C0680F">
      <w:pPr>
        <w:pStyle w:val="ad"/>
        <w:rPr>
          <w:rFonts w:eastAsiaTheme="minorEastAsia"/>
          <w:sz w:val="22"/>
          <w:szCs w:val="22"/>
          <w:lang w:eastAsia="zh-CN"/>
        </w:rPr>
      </w:pPr>
      <w:r>
        <w:rPr>
          <w:rFonts w:eastAsiaTheme="minorEastAsia" w:cs="Arial" w:hint="eastAsia"/>
          <w:bCs/>
          <w:sz w:val="22"/>
          <w:szCs w:val="22"/>
          <w:lang w:eastAsia="zh-CN"/>
        </w:rPr>
        <w:t>St. Julian</w:t>
      </w:r>
      <w:r>
        <w:rPr>
          <w:rFonts w:eastAsiaTheme="minorEastAsia" w:cs="Arial"/>
          <w:bCs/>
          <w:sz w:val="22"/>
          <w:szCs w:val="22"/>
          <w:lang w:eastAsia="zh-CN"/>
        </w:rPr>
        <w:t>’</w:t>
      </w:r>
      <w:r>
        <w:rPr>
          <w:rFonts w:eastAsiaTheme="minorEastAsia" w:cs="Arial" w:hint="eastAsia"/>
          <w:bCs/>
          <w:sz w:val="22"/>
          <w:szCs w:val="22"/>
          <w:lang w:eastAsia="zh-CN"/>
        </w:rPr>
        <w:t>s</w:t>
      </w:r>
      <w:r w:rsidR="009B17A5" w:rsidRPr="00A87D72">
        <w:rPr>
          <w:rFonts w:cs="Arial"/>
          <w:bCs/>
          <w:sz w:val="22"/>
          <w:szCs w:val="22"/>
        </w:rPr>
        <w:t xml:space="preserve">, </w:t>
      </w:r>
      <w:r>
        <w:rPr>
          <w:rFonts w:eastAsiaTheme="minorEastAsia" w:cs="Arial" w:hint="eastAsia"/>
          <w:bCs/>
          <w:sz w:val="22"/>
          <w:szCs w:val="22"/>
          <w:lang w:eastAsia="zh-CN"/>
        </w:rPr>
        <w:t>Malta</w:t>
      </w:r>
      <w:r w:rsidR="009B17A5" w:rsidRPr="00A87D72">
        <w:rPr>
          <w:rFonts w:cs="Arial"/>
          <w:bCs/>
          <w:sz w:val="22"/>
          <w:szCs w:val="22"/>
        </w:rPr>
        <w:t>, 15</w:t>
      </w:r>
      <w:r w:rsidR="009B17A5" w:rsidRPr="00A87D72">
        <w:rPr>
          <w:rFonts w:cs="Arial"/>
          <w:bCs/>
          <w:sz w:val="22"/>
          <w:szCs w:val="22"/>
          <w:vertAlign w:val="superscript"/>
        </w:rPr>
        <w:t>th</w:t>
      </w:r>
      <w:r w:rsidR="009B17A5" w:rsidRPr="00A87D72">
        <w:rPr>
          <w:rFonts w:cs="Arial"/>
          <w:bCs/>
          <w:sz w:val="22"/>
          <w:szCs w:val="22"/>
        </w:rPr>
        <w:t xml:space="preserve">– </w:t>
      </w:r>
      <w:r>
        <w:rPr>
          <w:rFonts w:eastAsiaTheme="minorEastAsia" w:cs="Arial" w:hint="eastAsia"/>
          <w:bCs/>
          <w:sz w:val="22"/>
          <w:szCs w:val="22"/>
          <w:lang w:eastAsia="zh-CN"/>
        </w:rPr>
        <w:t>19</w:t>
      </w:r>
      <w:r w:rsidR="009B17A5" w:rsidRPr="00A87D72">
        <w:rPr>
          <w:rFonts w:cs="Arial"/>
          <w:bCs/>
          <w:sz w:val="22"/>
          <w:szCs w:val="22"/>
          <w:vertAlign w:val="superscript"/>
        </w:rPr>
        <w:t>nd</w:t>
      </w:r>
      <w:r w:rsidR="009B17A5" w:rsidRPr="00A87D72">
        <w:rPr>
          <w:rFonts w:cs="Arial"/>
          <w:bCs/>
          <w:sz w:val="22"/>
          <w:szCs w:val="22"/>
        </w:rPr>
        <w:t xml:space="preserve"> </w:t>
      </w:r>
      <w:r w:rsidR="00C46C48">
        <w:rPr>
          <w:rFonts w:eastAsiaTheme="minorEastAsia" w:cs="Arial" w:hint="eastAsia"/>
          <w:bCs/>
          <w:sz w:val="22"/>
          <w:szCs w:val="22"/>
          <w:lang w:eastAsia="zh-CN"/>
        </w:rPr>
        <w:t>Feb</w:t>
      </w:r>
      <w:r>
        <w:rPr>
          <w:rFonts w:eastAsiaTheme="minorEastAsia" w:cs="Arial" w:hint="eastAsia"/>
          <w:bCs/>
          <w:sz w:val="22"/>
          <w:szCs w:val="22"/>
          <w:lang w:eastAsia="zh-CN"/>
        </w:rPr>
        <w:t>r</w:t>
      </w:r>
      <w:r w:rsidR="00C46C48">
        <w:rPr>
          <w:rFonts w:eastAsiaTheme="minorEastAsia" w:cs="Arial" w:hint="eastAsia"/>
          <w:bCs/>
          <w:sz w:val="22"/>
          <w:szCs w:val="22"/>
          <w:lang w:eastAsia="zh-CN"/>
        </w:rPr>
        <w:t>uary</w:t>
      </w:r>
      <w:r w:rsidR="009B17A5" w:rsidRPr="00A87D72">
        <w:rPr>
          <w:rFonts w:cs="Arial"/>
          <w:bCs/>
          <w:sz w:val="22"/>
          <w:szCs w:val="22"/>
        </w:rPr>
        <w:t xml:space="preserve"> 201</w:t>
      </w:r>
      <w:r w:rsidR="00C46C48">
        <w:rPr>
          <w:rFonts w:eastAsiaTheme="minorEastAsia" w:cs="Arial" w:hint="eastAsia"/>
          <w:bCs/>
          <w:sz w:val="22"/>
          <w:szCs w:val="22"/>
          <w:lang w:eastAsia="zh-CN"/>
        </w:rPr>
        <w:t>6</w:t>
      </w:r>
    </w:p>
    <w:p w:rsidR="004C2321" w:rsidRPr="001D4D38" w:rsidRDefault="004C2321">
      <w:pPr>
        <w:pStyle w:val="ad"/>
        <w:rPr>
          <w:rFonts w:eastAsia="宋体" w:cs="Arial"/>
          <w:bCs/>
          <w:sz w:val="22"/>
          <w:lang w:val="en-GB" w:eastAsia="zh-CN"/>
        </w:rPr>
      </w:pPr>
    </w:p>
    <w:p w:rsidR="004C2321" w:rsidRPr="00295A68" w:rsidRDefault="004C2321">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1D4D38">
      <w:pPr>
        <w:pStyle w:val="ad"/>
        <w:tabs>
          <w:tab w:val="clear" w:pos="4536"/>
          <w:tab w:val="clear" w:pos="9072"/>
          <w:tab w:val="left" w:pos="1800"/>
          <w:tab w:val="right" w:pos="9214"/>
        </w:tabs>
        <w:ind w:rightChars="-71" w:right="-142"/>
        <w:rPr>
          <w:rFonts w:eastAsia="宋体"/>
          <w:sz w:val="22"/>
          <w:szCs w:val="22"/>
          <w:lang w:eastAsia="zh-CN"/>
        </w:rPr>
      </w:pPr>
      <w:r w:rsidRPr="00362200">
        <w:rPr>
          <w:sz w:val="22"/>
          <w:szCs w:val="22"/>
        </w:rPr>
        <w:t>Title:</w:t>
      </w:r>
      <w:bookmarkStart w:id="0" w:name="Title"/>
      <w:bookmarkEnd w:id="0"/>
      <w:r w:rsidRPr="00362200">
        <w:rPr>
          <w:sz w:val="22"/>
          <w:szCs w:val="22"/>
        </w:rPr>
        <w:tab/>
      </w:r>
      <w:r w:rsidR="00564B0B" w:rsidRPr="00564B0B">
        <w:rPr>
          <w:rFonts w:eastAsia="宋体"/>
          <w:sz w:val="22"/>
          <w:szCs w:val="22"/>
          <w:lang w:eastAsia="zh-CN"/>
        </w:rPr>
        <w:t>Discussion on scenarios above 6GHz channel modeling</w:t>
      </w:r>
    </w:p>
    <w:p w:rsidR="004C2321" w:rsidRPr="006A1706" w:rsidRDefault="004C2321" w:rsidP="00087692">
      <w:pPr>
        <w:pStyle w:val="ad"/>
        <w:tabs>
          <w:tab w:val="clear" w:pos="4536"/>
          <w:tab w:val="left" w:pos="1800"/>
        </w:tabs>
        <w:rPr>
          <w:rFonts w:eastAsiaTheme="minorEastAsia"/>
          <w:sz w:val="22"/>
          <w:szCs w:val="22"/>
          <w:lang w:eastAsia="zh-CN"/>
        </w:rPr>
      </w:pPr>
      <w:r w:rsidRPr="00362200">
        <w:rPr>
          <w:sz w:val="22"/>
          <w:szCs w:val="22"/>
        </w:rPr>
        <w:t>Agenda Item:</w:t>
      </w:r>
      <w:bookmarkStart w:id="1" w:name="Source"/>
      <w:bookmarkEnd w:id="1"/>
      <w:r w:rsidRPr="00362200">
        <w:rPr>
          <w:sz w:val="22"/>
          <w:szCs w:val="22"/>
        </w:rPr>
        <w:tab/>
      </w:r>
      <w:r w:rsidR="006A1706">
        <w:rPr>
          <w:rFonts w:eastAsiaTheme="minorEastAsia" w:hint="eastAsia"/>
          <w:sz w:val="22"/>
          <w:szCs w:val="22"/>
          <w:lang w:eastAsia="zh-CN"/>
        </w:rPr>
        <w:t>7.3.5.1</w:t>
      </w:r>
    </w:p>
    <w:p w:rsidR="004C2321" w:rsidRPr="00362200" w:rsidRDefault="004C2321">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p>
    <w:p w:rsidR="004C2321" w:rsidRDefault="004C2321">
      <w:pPr>
        <w:pBdr>
          <w:bottom w:val="single" w:sz="4" w:space="1" w:color="auto"/>
        </w:pBdr>
        <w:tabs>
          <w:tab w:val="left" w:pos="2552"/>
        </w:tabs>
      </w:pPr>
    </w:p>
    <w:p w:rsidR="004C2321" w:rsidRDefault="004C2321">
      <w:pPr>
        <w:pStyle w:val="1"/>
      </w:pPr>
      <w:r>
        <w:t>Introduction</w:t>
      </w:r>
    </w:p>
    <w:p w:rsidR="00FD3C24" w:rsidRDefault="001B2ACF" w:rsidP="00114DB8">
      <w:pPr>
        <w:widowControl w:val="0"/>
        <w:autoSpaceDE w:val="0"/>
        <w:autoSpaceDN w:val="0"/>
        <w:adjustRightInd w:val="0"/>
        <w:jc w:val="both"/>
        <w:rPr>
          <w:rFonts w:eastAsiaTheme="minorEastAsia"/>
          <w:lang w:eastAsia="zh-CN"/>
        </w:rPr>
      </w:pPr>
      <w:r>
        <w:rPr>
          <w:rFonts w:eastAsiaTheme="minorEastAsia" w:hint="eastAsia"/>
          <w:lang w:eastAsia="zh-CN"/>
        </w:rPr>
        <w:t xml:space="preserve">The </w:t>
      </w:r>
      <w:r>
        <w:rPr>
          <w:rFonts w:eastAsiaTheme="minorEastAsia"/>
          <w:lang w:eastAsia="zh-CN"/>
        </w:rPr>
        <w:t>“</w:t>
      </w:r>
      <w:r w:rsidRPr="005F112B">
        <w:rPr>
          <w:lang w:eastAsia="zh-CN"/>
        </w:rPr>
        <w:t>Study on channel model for frequency spectrum above 6 GHz</w:t>
      </w:r>
      <w:r>
        <w:rPr>
          <w:rFonts w:eastAsiaTheme="minorEastAsia"/>
          <w:lang w:eastAsia="zh-CN"/>
        </w:rPr>
        <w:t>”</w:t>
      </w:r>
      <w:r>
        <w:rPr>
          <w:rFonts w:eastAsiaTheme="minorEastAsia" w:hint="eastAsia"/>
          <w:lang w:eastAsia="zh-CN"/>
        </w:rPr>
        <w:t xml:space="preserve"> SID was agreed in RAN#69.  And, an email discussion </w:t>
      </w:r>
      <w:r>
        <w:rPr>
          <w:rFonts w:eastAsiaTheme="minorEastAsia"/>
          <w:lang w:eastAsia="zh-CN"/>
        </w:rPr>
        <w:t>occurred</w:t>
      </w:r>
      <w:r>
        <w:rPr>
          <w:rFonts w:eastAsiaTheme="minorEastAsia" w:hint="eastAsia"/>
          <w:lang w:eastAsia="zh-CN"/>
        </w:rPr>
        <w:t xml:space="preserve"> between RAN#69 and RAN#70 where one of the discussion points </w:t>
      </w:r>
      <w:r w:rsidR="00770915">
        <w:rPr>
          <w:rFonts w:eastAsiaTheme="minorEastAsia" w:hint="eastAsia"/>
          <w:lang w:eastAsia="zh-CN"/>
        </w:rPr>
        <w:t>wa</w:t>
      </w:r>
      <w:r>
        <w:rPr>
          <w:rFonts w:eastAsiaTheme="minorEastAsia" w:hint="eastAsia"/>
          <w:lang w:eastAsia="zh-CN"/>
        </w:rPr>
        <w:t xml:space="preserve">s the deployment scenarios. Many companies expressed their views on important deployment scenarios for &gt;6GHz channel modeling. In this contribution, we </w:t>
      </w:r>
      <w:r>
        <w:rPr>
          <w:rFonts w:eastAsiaTheme="minorEastAsia"/>
          <w:lang w:eastAsia="zh-CN"/>
        </w:rPr>
        <w:t>further</w:t>
      </w:r>
      <w:r>
        <w:rPr>
          <w:rFonts w:eastAsiaTheme="minorEastAsia" w:hint="eastAsia"/>
          <w:lang w:eastAsia="zh-CN"/>
        </w:rPr>
        <w:t xml:space="preserve"> discuss </w:t>
      </w:r>
      <w:r>
        <w:rPr>
          <w:rFonts w:eastAsiaTheme="minorEastAsia"/>
          <w:lang w:eastAsia="zh-CN"/>
        </w:rPr>
        <w:t>deployment</w:t>
      </w:r>
      <w:r>
        <w:rPr>
          <w:rFonts w:eastAsiaTheme="minorEastAsia" w:hint="eastAsia"/>
          <w:lang w:eastAsia="zh-CN"/>
        </w:rPr>
        <w:t xml:space="preserve"> scenarios and emphasize on most important scenarios which should be considered.</w:t>
      </w:r>
    </w:p>
    <w:p w:rsidR="005C1C2A" w:rsidRPr="00185116" w:rsidRDefault="00CE6322" w:rsidP="00185116">
      <w:pPr>
        <w:pStyle w:val="1"/>
      </w:pPr>
      <w:r>
        <w:rPr>
          <w:rFonts w:hint="eastAsia"/>
        </w:rPr>
        <w:t>Discussion</w:t>
      </w:r>
    </w:p>
    <w:p w:rsidR="00071F0D" w:rsidRPr="00071F0D" w:rsidRDefault="00D2371A" w:rsidP="00707632">
      <w:pPr>
        <w:pStyle w:val="2"/>
        <w:numPr>
          <w:ilvl w:val="1"/>
          <w:numId w:val="1"/>
        </w:numPr>
        <w:tabs>
          <w:tab w:val="left" w:pos="-806"/>
        </w:tabs>
        <w:spacing w:after="120"/>
        <w:ind w:left="567"/>
        <w:rPr>
          <w:rFonts w:eastAsia="宋体" w:cs="Arial"/>
        </w:rPr>
      </w:pPr>
      <w:r>
        <w:rPr>
          <w:rFonts w:eastAsia="宋体" w:cs="Arial" w:hint="eastAsia"/>
        </w:rPr>
        <w:t>Typical deployment s</w:t>
      </w:r>
      <w:r w:rsidR="002754D8">
        <w:rPr>
          <w:rFonts w:eastAsia="宋体" w:cs="Arial" w:hint="eastAsia"/>
        </w:rPr>
        <w:t>cenario</w:t>
      </w:r>
    </w:p>
    <w:p w:rsidR="0055630D" w:rsidRDefault="007F38BC" w:rsidP="00401E7B">
      <w:pPr>
        <w:widowControl w:val="0"/>
        <w:autoSpaceDE w:val="0"/>
        <w:autoSpaceDN w:val="0"/>
        <w:adjustRightInd w:val="0"/>
        <w:jc w:val="both"/>
        <w:rPr>
          <w:rFonts w:eastAsiaTheme="minorEastAsia"/>
          <w:lang w:eastAsia="zh-CN"/>
        </w:rPr>
      </w:pPr>
      <w:r w:rsidRPr="006142F1">
        <w:rPr>
          <w:rFonts w:eastAsiaTheme="minorEastAsia"/>
          <w:lang w:eastAsia="zh-CN"/>
        </w:rPr>
        <w:t>Higher frequency bands</w:t>
      </w:r>
      <w:r w:rsidRPr="006142F1">
        <w:rPr>
          <w:rFonts w:eastAsiaTheme="minorEastAsia" w:hint="eastAsia"/>
          <w:lang w:eastAsia="zh-CN"/>
        </w:rPr>
        <w:t>,</w:t>
      </w:r>
      <w:r>
        <w:rPr>
          <w:rFonts w:eastAsiaTheme="minorEastAsia" w:hint="eastAsia"/>
          <w:lang w:eastAsia="zh-CN"/>
        </w:rPr>
        <w:t xml:space="preserve"> in general,</w:t>
      </w:r>
      <w:r w:rsidRPr="006142F1">
        <w:rPr>
          <w:rFonts w:eastAsiaTheme="minorEastAsia"/>
          <w:lang w:eastAsia="zh-CN"/>
        </w:rPr>
        <w:t xml:space="preserve"> are much more suitable to support the enhanced</w:t>
      </w:r>
      <w:r w:rsidRPr="006142F1">
        <w:rPr>
          <w:rFonts w:eastAsiaTheme="minorEastAsia" w:hint="eastAsia"/>
          <w:lang w:eastAsia="zh-CN"/>
        </w:rPr>
        <w:t xml:space="preserve"> </w:t>
      </w:r>
      <w:r w:rsidRPr="006142F1">
        <w:rPr>
          <w:rFonts w:eastAsiaTheme="minorEastAsia"/>
          <w:lang w:eastAsia="zh-CN"/>
        </w:rPr>
        <w:t xml:space="preserve">mobile broadband usage scenario which mainly covers </w:t>
      </w:r>
      <w:r w:rsidRPr="006142F1">
        <w:rPr>
          <w:rFonts w:eastAsiaTheme="minorEastAsia" w:hint="eastAsia"/>
          <w:lang w:eastAsia="zh-CN"/>
        </w:rPr>
        <w:t xml:space="preserve">indoor </w:t>
      </w:r>
      <w:r w:rsidRPr="006142F1">
        <w:rPr>
          <w:rFonts w:eastAsiaTheme="minorEastAsia"/>
          <w:lang w:eastAsia="zh-CN"/>
        </w:rPr>
        <w:t xml:space="preserve">hotspot </w:t>
      </w:r>
      <w:r w:rsidRPr="006142F1">
        <w:rPr>
          <w:rFonts w:eastAsiaTheme="minorEastAsia" w:hint="eastAsia"/>
          <w:lang w:eastAsia="zh-CN"/>
        </w:rPr>
        <w:t xml:space="preserve">and </w:t>
      </w:r>
      <w:r w:rsidRPr="006142F1">
        <w:rPr>
          <w:rFonts w:eastAsiaTheme="minorEastAsia"/>
          <w:lang w:eastAsia="zh-CN"/>
        </w:rPr>
        <w:t>dense urban</w:t>
      </w:r>
      <w:r w:rsidRPr="006142F1">
        <w:rPr>
          <w:rFonts w:eastAsiaTheme="minorEastAsia" w:hint="eastAsia"/>
          <w:lang w:eastAsia="zh-CN"/>
        </w:rPr>
        <w:t>.</w:t>
      </w:r>
      <w:r w:rsidRPr="006142F1">
        <w:rPr>
          <w:rFonts w:eastAsiaTheme="minorEastAsia"/>
          <w:lang w:eastAsia="zh-CN"/>
        </w:rPr>
        <w:t xml:space="preserve"> </w:t>
      </w:r>
    </w:p>
    <w:p w:rsidR="0037736F" w:rsidRPr="00502FB8" w:rsidRDefault="0037736F" w:rsidP="00401E7B">
      <w:pPr>
        <w:widowControl w:val="0"/>
        <w:autoSpaceDE w:val="0"/>
        <w:autoSpaceDN w:val="0"/>
        <w:adjustRightInd w:val="0"/>
        <w:jc w:val="both"/>
        <w:rPr>
          <w:rFonts w:eastAsiaTheme="minorEastAsia"/>
          <w:lang w:eastAsia="zh-CN"/>
        </w:rPr>
      </w:pPr>
      <w:r w:rsidRPr="00502FB8">
        <w:rPr>
          <w:rFonts w:eastAsiaTheme="minorEastAsia" w:hint="eastAsia"/>
        </w:rPr>
        <w:t xml:space="preserve">According </w:t>
      </w:r>
      <w:r w:rsidR="008E4816">
        <w:rPr>
          <w:rFonts w:eastAsiaTheme="minorEastAsia" w:hint="eastAsia"/>
        </w:rPr>
        <w:t>to</w:t>
      </w:r>
      <w:r w:rsidR="00114B2F" w:rsidRPr="00502FB8">
        <w:rPr>
          <w:rFonts w:eastAsiaTheme="minorEastAsia" w:hint="eastAsia"/>
        </w:rPr>
        <w:t xml:space="preserve"> </w:t>
      </w:r>
      <w:r w:rsidR="00393E23" w:rsidRPr="00502FB8">
        <w:rPr>
          <w:rFonts w:eastAsiaTheme="minorEastAsia" w:hint="eastAsia"/>
        </w:rPr>
        <w:t>the</w:t>
      </w:r>
      <w:r w:rsidR="00060448">
        <w:rPr>
          <w:rFonts w:eastAsiaTheme="minorEastAsia" w:hint="eastAsia"/>
        </w:rPr>
        <w:t xml:space="preserve"> indoor</w:t>
      </w:r>
      <w:r w:rsidR="00393E23" w:rsidRPr="00502FB8">
        <w:rPr>
          <w:rFonts w:eastAsiaTheme="minorEastAsia" w:hint="eastAsia"/>
        </w:rPr>
        <w:t xml:space="preserve"> </w:t>
      </w:r>
      <w:r w:rsidR="00502FB8" w:rsidRPr="00697E9A">
        <w:rPr>
          <w:rFonts w:eastAsiaTheme="minorEastAsia"/>
        </w:rPr>
        <w:t>area</w:t>
      </w:r>
      <w:r w:rsidR="006E625C" w:rsidRPr="00502FB8">
        <w:rPr>
          <w:rFonts w:eastAsiaTheme="minorEastAsia" w:hint="eastAsia"/>
        </w:rPr>
        <w:t xml:space="preserve"> </w:t>
      </w:r>
      <w:r w:rsidR="00D87428" w:rsidRPr="00502FB8">
        <w:rPr>
          <w:rFonts w:eastAsiaTheme="minorEastAsia" w:hint="eastAsia"/>
        </w:rPr>
        <w:t>and layout</w:t>
      </w:r>
      <w:r w:rsidR="008E4816">
        <w:rPr>
          <w:rFonts w:eastAsiaTheme="minorEastAsia" w:hint="eastAsia"/>
        </w:rPr>
        <w:t xml:space="preserve"> of the bu</w:t>
      </w:r>
      <w:r w:rsidR="005449B6">
        <w:rPr>
          <w:rFonts w:eastAsiaTheme="minorEastAsia" w:hint="eastAsia"/>
        </w:rPr>
        <w:t>i</w:t>
      </w:r>
      <w:r w:rsidR="008E4816">
        <w:rPr>
          <w:rFonts w:eastAsiaTheme="minorEastAsia" w:hint="eastAsia"/>
        </w:rPr>
        <w:t>lding</w:t>
      </w:r>
      <w:r w:rsidR="00B16A9B">
        <w:rPr>
          <w:rFonts w:eastAsiaTheme="minorEastAsia" w:hint="eastAsia"/>
          <w:lang w:eastAsia="zh-CN"/>
        </w:rPr>
        <w:t xml:space="preserve">, </w:t>
      </w:r>
      <w:r w:rsidR="00A547FF">
        <w:rPr>
          <w:rFonts w:eastAsiaTheme="minorEastAsia" w:hint="eastAsia"/>
        </w:rPr>
        <w:t>indoor</w:t>
      </w:r>
      <w:r w:rsidR="00C17BBF">
        <w:rPr>
          <w:rFonts w:eastAsiaTheme="minorEastAsia" w:hint="eastAsia"/>
          <w:lang w:eastAsia="zh-CN"/>
        </w:rPr>
        <w:t xml:space="preserve"> </w:t>
      </w:r>
      <w:r w:rsidR="00307240">
        <w:rPr>
          <w:rFonts w:eastAsiaTheme="minorEastAsia"/>
          <w:lang w:eastAsia="zh-CN"/>
        </w:rPr>
        <w:t>hot</w:t>
      </w:r>
      <w:r w:rsidR="00307240">
        <w:rPr>
          <w:rFonts w:eastAsiaTheme="minorEastAsia"/>
        </w:rPr>
        <w:t>spot</w:t>
      </w:r>
      <w:r w:rsidR="00770915">
        <w:rPr>
          <w:rFonts w:eastAsiaTheme="minorEastAsia" w:hint="eastAsia"/>
          <w:lang w:eastAsia="zh-CN"/>
        </w:rPr>
        <w:t>s</w:t>
      </w:r>
      <w:r w:rsidR="00307240">
        <w:rPr>
          <w:rFonts w:eastAsiaTheme="minorEastAsia"/>
        </w:rPr>
        <w:t xml:space="preserve"> </w:t>
      </w:r>
      <w:r w:rsidR="00307240">
        <w:rPr>
          <w:rFonts w:eastAsiaTheme="minorEastAsia"/>
          <w:lang w:eastAsia="zh-CN"/>
        </w:rPr>
        <w:t>may</w:t>
      </w:r>
      <w:r w:rsidR="000D7932">
        <w:rPr>
          <w:rFonts w:eastAsiaTheme="minorEastAsia" w:hint="eastAsia"/>
          <w:lang w:eastAsia="zh-CN"/>
        </w:rPr>
        <w:t xml:space="preserve"> </w:t>
      </w:r>
      <w:r w:rsidR="00074DE0" w:rsidRPr="00391A5F">
        <w:rPr>
          <w:rFonts w:hint="eastAsia"/>
          <w:kern w:val="2"/>
          <w:lang w:eastAsia="zh-CN"/>
        </w:rPr>
        <w:t>be further classified</w:t>
      </w:r>
      <w:r w:rsidR="00074DE0">
        <w:rPr>
          <w:rFonts w:eastAsiaTheme="minorEastAsia" w:hint="eastAsia"/>
          <w:kern w:val="2"/>
          <w:lang w:eastAsia="zh-CN"/>
        </w:rPr>
        <w:t xml:space="preserve"> </w:t>
      </w:r>
      <w:r w:rsidR="00074DE0">
        <w:t>into</w:t>
      </w:r>
      <w:r w:rsidR="00074DE0">
        <w:rPr>
          <w:rFonts w:eastAsiaTheme="minorEastAsia" w:hint="eastAsia"/>
          <w:lang w:eastAsia="zh-CN"/>
        </w:rPr>
        <w:t xml:space="preserve"> two </w:t>
      </w:r>
      <w:r w:rsidR="008A64DC">
        <w:rPr>
          <w:rFonts w:eastAsiaTheme="minorEastAsia" w:hint="eastAsia"/>
          <w:lang w:eastAsia="zh-CN"/>
        </w:rPr>
        <w:t>main</w:t>
      </w:r>
      <w:r w:rsidR="00684864">
        <w:rPr>
          <w:rFonts w:eastAsiaTheme="minorEastAsia" w:hint="eastAsia"/>
          <w:lang w:eastAsia="zh-CN"/>
        </w:rPr>
        <w:t xml:space="preserve"> deployment </w:t>
      </w:r>
      <w:r w:rsidR="00F10723">
        <w:rPr>
          <w:rFonts w:eastAsiaTheme="minorEastAsia" w:hint="eastAsia"/>
        </w:rPr>
        <w:t>s</w:t>
      </w:r>
      <w:r w:rsidR="00F10723" w:rsidRPr="00F71DAB">
        <w:rPr>
          <w:rFonts w:eastAsiaTheme="minorEastAsia"/>
        </w:rPr>
        <w:t>cenarios</w:t>
      </w:r>
      <w:r w:rsidR="00231BE3">
        <w:rPr>
          <w:rFonts w:eastAsiaTheme="minorEastAsia" w:hint="eastAsia"/>
          <w:lang w:eastAsia="zh-CN"/>
        </w:rPr>
        <w:t>:</w:t>
      </w:r>
      <w:r w:rsidR="00917052">
        <w:rPr>
          <w:rFonts w:eastAsiaTheme="minorEastAsia" w:hint="eastAsia"/>
          <w:lang w:eastAsia="zh-CN"/>
        </w:rPr>
        <w:t xml:space="preserve"> </w:t>
      </w:r>
      <w:r w:rsidR="00B53AF0">
        <w:rPr>
          <w:rFonts w:eastAsiaTheme="minorEastAsia" w:hint="eastAsia"/>
          <w:lang w:eastAsia="zh-CN"/>
        </w:rPr>
        <w:t>open office</w:t>
      </w:r>
      <w:r w:rsidR="00BB45E6">
        <w:rPr>
          <w:rFonts w:eastAsiaTheme="minorEastAsia" w:hint="eastAsia"/>
          <w:lang w:eastAsia="zh-CN"/>
        </w:rPr>
        <w:t xml:space="preserve"> and</w:t>
      </w:r>
      <w:r w:rsidR="002F27BC">
        <w:rPr>
          <w:rFonts w:eastAsiaTheme="minorEastAsia" w:hint="eastAsia"/>
          <w:lang w:eastAsia="zh-CN"/>
        </w:rPr>
        <w:t xml:space="preserve"> </w:t>
      </w:r>
      <w:r w:rsidR="001D1731">
        <w:rPr>
          <w:rFonts w:eastAsiaTheme="minorEastAsia" w:hint="eastAsia"/>
          <w:lang w:eastAsia="zh-CN"/>
        </w:rPr>
        <w:t>shopping mall</w:t>
      </w:r>
      <w:r w:rsidR="00B53AF0">
        <w:rPr>
          <w:rFonts w:eastAsiaTheme="minorEastAsia" w:hint="eastAsia"/>
          <w:lang w:eastAsia="zh-CN"/>
        </w:rPr>
        <w:t>.</w:t>
      </w:r>
      <w:r w:rsidR="00684864">
        <w:rPr>
          <w:rFonts w:eastAsiaTheme="minorEastAsia" w:hint="eastAsia"/>
        </w:rPr>
        <w:t xml:space="preserve"> </w:t>
      </w:r>
      <w:r w:rsidR="00C52A48">
        <w:rPr>
          <w:rFonts w:eastAsiaTheme="minorEastAsia" w:hint="eastAsia"/>
          <w:lang w:eastAsia="zh-CN"/>
        </w:rPr>
        <w:t>We should be careful in further sub-categorization of indoor scenarios in order not to increase complexity and workload.</w:t>
      </w:r>
    </w:p>
    <w:p w:rsidR="00876AF9" w:rsidRPr="000750A8" w:rsidRDefault="001B647D" w:rsidP="00401E7B">
      <w:pPr>
        <w:widowControl w:val="0"/>
        <w:autoSpaceDE w:val="0"/>
        <w:autoSpaceDN w:val="0"/>
        <w:adjustRightInd w:val="0"/>
        <w:jc w:val="both"/>
        <w:rPr>
          <w:rFonts w:eastAsiaTheme="minorEastAsia"/>
          <w:b/>
          <w:lang w:eastAsia="zh-CN"/>
        </w:rPr>
      </w:pPr>
      <w:r w:rsidRPr="000750A8">
        <w:rPr>
          <w:rFonts w:eastAsiaTheme="minorEastAsia"/>
          <w:b/>
          <w:lang w:eastAsia="zh-CN"/>
        </w:rPr>
        <w:t>O</w:t>
      </w:r>
      <w:r w:rsidRPr="000750A8">
        <w:rPr>
          <w:rFonts w:eastAsiaTheme="minorEastAsia" w:hint="eastAsia"/>
          <w:b/>
          <w:lang w:eastAsia="zh-CN"/>
        </w:rPr>
        <w:t>pen office</w:t>
      </w:r>
    </w:p>
    <w:p w:rsidR="00342DE4" w:rsidRDefault="00865525" w:rsidP="00401E7B">
      <w:pPr>
        <w:widowControl w:val="0"/>
        <w:autoSpaceDE w:val="0"/>
        <w:autoSpaceDN w:val="0"/>
        <w:adjustRightInd w:val="0"/>
        <w:jc w:val="both"/>
        <w:rPr>
          <w:rFonts w:eastAsiaTheme="minorEastAsia"/>
          <w:lang w:eastAsia="zh-CN"/>
        </w:rPr>
      </w:pPr>
      <w:r>
        <w:rPr>
          <w:rFonts w:eastAsiaTheme="minorEastAsia" w:hint="eastAsia"/>
          <w:lang w:eastAsia="zh-CN"/>
        </w:rPr>
        <w:t xml:space="preserve">In </w:t>
      </w:r>
      <w:r w:rsidR="0063089F">
        <w:rPr>
          <w:rFonts w:eastAsiaTheme="minorEastAsia" w:hint="eastAsia"/>
          <w:lang w:eastAsia="zh-CN"/>
        </w:rPr>
        <w:t xml:space="preserve">such </w:t>
      </w:r>
      <w:r w:rsidR="008D495D" w:rsidRPr="000750A8">
        <w:rPr>
          <w:rFonts w:eastAsiaTheme="minorEastAsia"/>
          <w:lang w:eastAsia="zh-CN"/>
        </w:rPr>
        <w:t>scenario</w:t>
      </w:r>
      <w:r>
        <w:rPr>
          <w:rFonts w:eastAsiaTheme="minorEastAsia" w:hint="eastAsia"/>
          <w:lang w:eastAsia="zh-CN"/>
        </w:rPr>
        <w:t>,</w:t>
      </w:r>
      <w:r w:rsidR="00291187" w:rsidRPr="00B82827">
        <w:rPr>
          <w:rFonts w:eastAsiaTheme="minorEastAsia" w:hint="eastAsia"/>
          <w:lang w:eastAsia="zh-CN"/>
        </w:rPr>
        <w:t xml:space="preserve"> </w:t>
      </w:r>
      <w:r w:rsidR="00291187" w:rsidRPr="000750A8">
        <w:rPr>
          <w:rFonts w:eastAsiaTheme="minorEastAsia" w:hint="eastAsia"/>
          <w:lang w:eastAsia="zh-CN"/>
        </w:rPr>
        <w:t xml:space="preserve">even </w:t>
      </w:r>
      <w:r w:rsidR="00BB45E6">
        <w:rPr>
          <w:rFonts w:eastAsiaTheme="minorEastAsia" w:hint="eastAsia"/>
          <w:lang w:eastAsia="zh-CN"/>
        </w:rPr>
        <w:t>larger</w:t>
      </w:r>
      <w:r w:rsidR="00291187" w:rsidRPr="000750A8">
        <w:rPr>
          <w:rFonts w:eastAsiaTheme="minorEastAsia" w:hint="eastAsia"/>
          <w:lang w:eastAsia="zh-CN"/>
        </w:rPr>
        <w:t xml:space="preserve"> than</w:t>
      </w:r>
      <w:r w:rsidR="00CE215D">
        <w:rPr>
          <w:rFonts w:eastAsiaTheme="minorEastAsia" w:hint="eastAsia"/>
          <w:lang w:eastAsia="zh-CN"/>
        </w:rPr>
        <w:t xml:space="preserve"> </w:t>
      </w:r>
      <w:r w:rsidR="00C83336">
        <w:rPr>
          <w:rFonts w:eastAsiaTheme="minorEastAsia" w:hint="eastAsia"/>
          <w:lang w:eastAsia="zh-CN"/>
        </w:rPr>
        <w:t xml:space="preserve">1000 </w:t>
      </w:r>
      <w:r w:rsidR="00F94ECC" w:rsidRPr="000750A8">
        <w:rPr>
          <w:rFonts w:eastAsiaTheme="minorEastAsia"/>
          <w:lang w:eastAsia="zh-CN"/>
        </w:rPr>
        <w:t>square</w:t>
      </w:r>
      <w:r w:rsidR="008D0D02">
        <w:rPr>
          <w:rFonts w:eastAsiaTheme="minorEastAsia" w:hint="eastAsia"/>
          <w:lang w:eastAsia="zh-CN"/>
        </w:rPr>
        <w:t>-</w:t>
      </w:r>
      <w:r w:rsidR="00F94ECC" w:rsidRPr="000750A8">
        <w:rPr>
          <w:rFonts w:eastAsiaTheme="minorEastAsia"/>
          <w:lang w:eastAsia="zh-CN"/>
        </w:rPr>
        <w:t>mete</w:t>
      </w:r>
      <w:r w:rsidR="006E30ED" w:rsidRPr="000750A8">
        <w:rPr>
          <w:rFonts w:eastAsiaTheme="minorEastAsia" w:hint="eastAsia"/>
          <w:lang w:eastAsia="zh-CN"/>
        </w:rPr>
        <w:t>r</w:t>
      </w:r>
      <w:r w:rsidR="00C93862" w:rsidRPr="000750A8">
        <w:rPr>
          <w:rFonts w:eastAsiaTheme="minorEastAsia" w:hint="eastAsia"/>
          <w:lang w:eastAsia="zh-CN"/>
        </w:rPr>
        <w:t xml:space="preserve"> </w:t>
      </w:r>
      <w:r w:rsidR="00905B8A">
        <w:rPr>
          <w:rFonts w:eastAsiaTheme="minorEastAsia" w:hint="eastAsia"/>
          <w:lang w:eastAsia="zh-CN"/>
        </w:rPr>
        <w:t>open office</w:t>
      </w:r>
      <w:r w:rsidR="000F4FD4" w:rsidRPr="000750A8">
        <w:rPr>
          <w:rFonts w:eastAsiaTheme="minorEastAsia" w:hint="eastAsia"/>
          <w:lang w:eastAsia="zh-CN"/>
        </w:rPr>
        <w:t xml:space="preserve"> without</w:t>
      </w:r>
      <w:r w:rsidR="0087591E" w:rsidRPr="000750A8">
        <w:rPr>
          <w:rFonts w:eastAsiaTheme="minorEastAsia" w:hint="eastAsia"/>
          <w:lang w:eastAsia="zh-CN"/>
        </w:rPr>
        <w:t xml:space="preserve"> </w:t>
      </w:r>
      <w:r w:rsidR="009925E8" w:rsidRPr="000750A8">
        <w:rPr>
          <w:rFonts w:eastAsiaTheme="minorEastAsia"/>
          <w:lang w:eastAsia="zh-CN"/>
        </w:rPr>
        <w:t>wall</w:t>
      </w:r>
      <w:r w:rsidR="009925E8" w:rsidRPr="000750A8">
        <w:rPr>
          <w:rFonts w:eastAsiaTheme="minorEastAsia" w:hint="eastAsia"/>
          <w:lang w:eastAsia="zh-CN"/>
        </w:rPr>
        <w:t>s or other</w:t>
      </w:r>
      <w:r w:rsidR="009925E8" w:rsidRPr="000750A8">
        <w:rPr>
          <w:rFonts w:eastAsiaTheme="minorEastAsia"/>
          <w:lang w:eastAsia="zh-CN"/>
        </w:rPr>
        <w:t xml:space="preserve"> </w:t>
      </w:r>
      <w:r w:rsidR="0001447E" w:rsidRPr="000750A8">
        <w:rPr>
          <w:rFonts w:eastAsiaTheme="minorEastAsia" w:hint="eastAsia"/>
          <w:lang w:eastAsia="zh-CN"/>
        </w:rPr>
        <w:t>partition</w:t>
      </w:r>
      <w:r w:rsidR="00E76716">
        <w:rPr>
          <w:rFonts w:eastAsiaTheme="minorEastAsia" w:hint="eastAsia"/>
          <w:lang w:eastAsia="zh-CN"/>
        </w:rPr>
        <w:t>s</w:t>
      </w:r>
      <w:r w:rsidR="00811576" w:rsidRPr="000750A8">
        <w:rPr>
          <w:rFonts w:eastAsiaTheme="minorEastAsia" w:hint="eastAsia"/>
          <w:lang w:eastAsia="zh-CN"/>
        </w:rPr>
        <w:t xml:space="preserve"> </w:t>
      </w:r>
      <w:r w:rsidR="00BB45E6">
        <w:rPr>
          <w:rFonts w:eastAsiaTheme="minorEastAsia" w:hint="eastAsia"/>
          <w:lang w:eastAsia="zh-CN"/>
        </w:rPr>
        <w:t>is possible.</w:t>
      </w:r>
      <w:r w:rsidR="005F7E5E" w:rsidRPr="005F7E5E">
        <w:rPr>
          <w:rFonts w:eastAsiaTheme="minorEastAsia" w:hint="eastAsia"/>
          <w:lang w:eastAsia="zh-CN"/>
        </w:rPr>
        <w:t xml:space="preserve"> </w:t>
      </w:r>
      <w:r w:rsidR="005F7E5E">
        <w:rPr>
          <w:rFonts w:eastAsiaTheme="minorEastAsia" w:hint="eastAsia"/>
          <w:lang w:eastAsia="zh-CN"/>
        </w:rPr>
        <w:t>Access point</w:t>
      </w:r>
      <w:r w:rsidR="00217A6A">
        <w:rPr>
          <w:rFonts w:eastAsiaTheme="minorEastAsia" w:hint="eastAsia"/>
          <w:lang w:eastAsia="zh-CN"/>
        </w:rPr>
        <w:t xml:space="preserve">s </w:t>
      </w:r>
      <w:r w:rsidR="002E4DB9">
        <w:rPr>
          <w:rFonts w:eastAsiaTheme="minorEastAsia" w:hint="eastAsia"/>
          <w:lang w:eastAsia="zh-CN"/>
        </w:rPr>
        <w:t>or NB</w:t>
      </w:r>
      <w:r w:rsidR="00FB565C">
        <w:rPr>
          <w:rFonts w:eastAsiaTheme="minorEastAsia" w:hint="eastAsia"/>
          <w:lang w:eastAsia="zh-CN"/>
        </w:rPr>
        <w:t>s</w:t>
      </w:r>
      <w:r w:rsidR="005F7E5E">
        <w:rPr>
          <w:rFonts w:eastAsiaTheme="minorEastAsia" w:hint="eastAsia"/>
          <w:lang w:eastAsia="zh-CN"/>
        </w:rPr>
        <w:t xml:space="preserve"> are often put</w:t>
      </w:r>
      <w:r w:rsidR="00336360">
        <w:rPr>
          <w:rFonts w:eastAsiaTheme="minorEastAsia" w:hint="eastAsia"/>
          <w:lang w:eastAsia="zh-CN"/>
        </w:rPr>
        <w:t xml:space="preserve"> </w:t>
      </w:r>
      <w:r w:rsidR="00CA14A8">
        <w:t>arbitrarily</w:t>
      </w:r>
      <w:r w:rsidR="00CA14A8">
        <w:rPr>
          <w:rFonts w:eastAsiaTheme="minorEastAsia" w:hint="eastAsia"/>
          <w:lang w:eastAsia="zh-CN"/>
        </w:rPr>
        <w:t xml:space="preserve"> </w:t>
      </w:r>
      <w:r w:rsidR="00BB45E6">
        <w:rPr>
          <w:rFonts w:eastAsiaTheme="minorEastAsia" w:hint="eastAsia"/>
          <w:lang w:eastAsia="zh-CN"/>
        </w:rPr>
        <w:t xml:space="preserve">at </w:t>
      </w:r>
      <w:r w:rsidR="009D6BD3">
        <w:rPr>
          <w:rFonts w:eastAsiaTheme="minorEastAsia" w:hint="eastAsia"/>
          <w:lang w:eastAsia="zh-CN"/>
        </w:rPr>
        <w:t>about</w:t>
      </w:r>
      <w:r w:rsidR="00462E6C">
        <w:rPr>
          <w:rFonts w:eastAsiaTheme="minorEastAsia" w:hint="eastAsia"/>
          <w:lang w:eastAsia="zh-CN"/>
        </w:rPr>
        <w:t xml:space="preserve"> 3</w:t>
      </w:r>
      <w:r w:rsidR="00022F0D">
        <w:rPr>
          <w:rFonts w:eastAsiaTheme="minorEastAsia" w:hint="eastAsia"/>
          <w:lang w:eastAsia="zh-CN"/>
        </w:rPr>
        <w:t xml:space="preserve"> </w:t>
      </w:r>
      <w:r w:rsidR="00462E6C">
        <w:rPr>
          <w:rFonts w:eastAsiaTheme="minorEastAsia" w:hint="eastAsia"/>
          <w:lang w:eastAsia="zh-CN"/>
        </w:rPr>
        <w:t>meters</w:t>
      </w:r>
      <w:r w:rsidR="009D6BD3">
        <w:rPr>
          <w:rFonts w:eastAsiaTheme="minorEastAsia" w:hint="eastAsia"/>
          <w:lang w:eastAsia="zh-CN"/>
        </w:rPr>
        <w:t xml:space="preserve"> high</w:t>
      </w:r>
      <w:r w:rsidR="00B87459">
        <w:rPr>
          <w:rFonts w:eastAsiaTheme="minorEastAsia" w:hint="eastAsia"/>
          <w:lang w:eastAsia="zh-CN"/>
        </w:rPr>
        <w:t>, for example</w:t>
      </w:r>
      <w:r w:rsidR="005F7E5E">
        <w:rPr>
          <w:rFonts w:eastAsiaTheme="minorEastAsia" w:hint="eastAsia"/>
          <w:lang w:eastAsia="zh-CN"/>
        </w:rPr>
        <w:t xml:space="preserve"> on the walls</w:t>
      </w:r>
      <w:r w:rsidR="00544240">
        <w:rPr>
          <w:rFonts w:eastAsiaTheme="minorEastAsia" w:hint="eastAsia"/>
          <w:lang w:eastAsia="zh-CN"/>
        </w:rPr>
        <w:t xml:space="preserve"> or on the ceiling</w:t>
      </w:r>
      <w:r w:rsidR="005F7E5E">
        <w:rPr>
          <w:rFonts w:eastAsiaTheme="minorEastAsia" w:hint="eastAsia"/>
          <w:lang w:eastAsia="zh-CN"/>
        </w:rPr>
        <w:t xml:space="preserve">. </w:t>
      </w:r>
      <w:r w:rsidR="002C1CCD">
        <w:rPr>
          <w:rFonts w:eastAsiaTheme="minorEastAsia" w:hint="eastAsia"/>
          <w:lang w:eastAsia="zh-CN"/>
        </w:rPr>
        <w:t>And UE</w:t>
      </w:r>
      <w:r w:rsidR="002C1CCD">
        <w:rPr>
          <w:rFonts w:eastAsiaTheme="minorEastAsia"/>
          <w:lang w:eastAsia="zh-CN"/>
        </w:rPr>
        <w:t>’</w:t>
      </w:r>
      <w:r w:rsidR="002C1CCD">
        <w:rPr>
          <w:rFonts w:eastAsiaTheme="minorEastAsia" w:hint="eastAsia"/>
          <w:lang w:eastAsia="zh-CN"/>
        </w:rPr>
        <w:t>s height is about 1.5meters.</w:t>
      </w:r>
      <w:r w:rsidR="00796DFE">
        <w:rPr>
          <w:rFonts w:eastAsiaTheme="minorEastAsia" w:hint="eastAsia"/>
          <w:lang w:eastAsia="zh-CN"/>
        </w:rPr>
        <w:t xml:space="preserve"> </w:t>
      </w:r>
      <w:r w:rsidR="00BB45E6">
        <w:rPr>
          <w:rFonts w:eastAsiaTheme="minorEastAsia" w:hint="eastAsia"/>
          <w:lang w:eastAsia="zh-CN"/>
        </w:rPr>
        <w:t xml:space="preserve">This is one of the most important deployment scenarios where user density and required data rate are often very high. </w:t>
      </w:r>
    </w:p>
    <w:p w:rsidR="00DD6222" w:rsidRPr="00C85288" w:rsidRDefault="00C85288" w:rsidP="00401E7B">
      <w:pPr>
        <w:widowControl w:val="0"/>
        <w:autoSpaceDE w:val="0"/>
        <w:autoSpaceDN w:val="0"/>
        <w:adjustRightInd w:val="0"/>
        <w:jc w:val="both"/>
        <w:rPr>
          <w:rFonts w:eastAsiaTheme="minorEastAsia"/>
          <w:b/>
          <w:lang w:eastAsia="zh-CN"/>
        </w:rPr>
      </w:pPr>
      <w:r w:rsidRPr="00C85288">
        <w:rPr>
          <w:rFonts w:eastAsia="宋体" w:hint="eastAsia"/>
          <w:b/>
          <w:lang w:eastAsia="zh-CN"/>
        </w:rPr>
        <w:t>Shopping Mall</w:t>
      </w:r>
    </w:p>
    <w:p w:rsidR="00876AF9" w:rsidRDefault="00AC5967" w:rsidP="00401E7B">
      <w:pPr>
        <w:widowControl w:val="0"/>
        <w:autoSpaceDE w:val="0"/>
        <w:autoSpaceDN w:val="0"/>
        <w:adjustRightInd w:val="0"/>
        <w:jc w:val="both"/>
        <w:rPr>
          <w:rFonts w:eastAsiaTheme="minorEastAsia"/>
          <w:lang w:eastAsia="zh-CN"/>
        </w:rPr>
      </w:pPr>
      <w:r>
        <w:rPr>
          <w:rFonts w:eastAsiaTheme="minorEastAsia" w:hint="eastAsia"/>
          <w:lang w:eastAsia="zh-CN"/>
        </w:rPr>
        <w:t>A</w:t>
      </w:r>
      <w:r w:rsidR="004E3468">
        <w:rPr>
          <w:rFonts w:eastAsiaTheme="minorEastAsia" w:hint="eastAsia"/>
          <w:lang w:eastAsia="zh-CN"/>
        </w:rPr>
        <w:t>ccess point</w:t>
      </w:r>
      <w:r w:rsidR="007671D5">
        <w:rPr>
          <w:rFonts w:eastAsiaTheme="minorEastAsia" w:hint="eastAsia"/>
          <w:lang w:eastAsia="zh-CN"/>
        </w:rPr>
        <w:t>s</w:t>
      </w:r>
      <w:r w:rsidR="00283056">
        <w:rPr>
          <w:rFonts w:eastAsiaTheme="minorEastAsia" w:hint="eastAsia"/>
          <w:lang w:eastAsia="zh-CN"/>
        </w:rPr>
        <w:t xml:space="preserve"> will </w:t>
      </w:r>
      <w:r w:rsidR="00FF608D">
        <w:rPr>
          <w:rFonts w:eastAsiaTheme="minorEastAsia"/>
          <w:lang w:eastAsia="zh-CN"/>
        </w:rPr>
        <w:t>probably</w:t>
      </w:r>
      <w:r w:rsidR="007671D5">
        <w:rPr>
          <w:rFonts w:eastAsiaTheme="minorEastAsia" w:hint="eastAsia"/>
          <w:lang w:eastAsia="zh-CN"/>
        </w:rPr>
        <w:t xml:space="preserve"> be</w:t>
      </w:r>
      <w:r w:rsidR="00283056">
        <w:rPr>
          <w:rFonts w:eastAsiaTheme="minorEastAsia" w:hint="eastAsia"/>
          <w:lang w:eastAsia="zh-CN"/>
        </w:rPr>
        <w:t xml:space="preserve"> </w:t>
      </w:r>
      <w:r w:rsidR="000E35CF">
        <w:rPr>
          <w:rFonts w:eastAsiaTheme="minorEastAsia"/>
          <w:lang w:eastAsia="zh-CN"/>
        </w:rPr>
        <w:t xml:space="preserve">located </w:t>
      </w:r>
      <w:r w:rsidR="008575D7">
        <w:rPr>
          <w:rFonts w:eastAsiaTheme="minorEastAsia" w:hint="eastAsia"/>
          <w:lang w:eastAsia="zh-CN"/>
        </w:rPr>
        <w:t xml:space="preserve">on </w:t>
      </w:r>
      <w:r w:rsidR="008E20D0">
        <w:rPr>
          <w:rFonts w:eastAsiaTheme="minorEastAsia" w:hint="eastAsia"/>
          <w:lang w:eastAsia="zh-CN"/>
        </w:rPr>
        <w:t>the ceiling</w:t>
      </w:r>
      <w:r w:rsidR="009E7716">
        <w:rPr>
          <w:rFonts w:eastAsiaTheme="minorEastAsia" w:hint="eastAsia"/>
          <w:lang w:eastAsia="zh-CN"/>
        </w:rPr>
        <w:t xml:space="preserve"> </w:t>
      </w:r>
      <w:r w:rsidR="009E7716">
        <w:rPr>
          <w:rFonts w:eastAsiaTheme="minorEastAsia"/>
          <w:lang w:eastAsia="zh-CN"/>
        </w:rPr>
        <w:t>about</w:t>
      </w:r>
      <w:r w:rsidR="009E7716">
        <w:rPr>
          <w:rFonts w:eastAsiaTheme="minorEastAsia" w:hint="eastAsia"/>
          <w:lang w:eastAsia="zh-CN"/>
        </w:rPr>
        <w:t xml:space="preserve"> 5 meters high</w:t>
      </w:r>
      <w:r w:rsidR="00D36CC2" w:rsidRPr="00D36CC2">
        <w:rPr>
          <w:rFonts w:eastAsiaTheme="minorEastAsia" w:hint="eastAsia"/>
          <w:lang w:eastAsia="zh-CN"/>
        </w:rPr>
        <w:t xml:space="preserve"> </w:t>
      </w:r>
      <w:r w:rsidR="009777BD">
        <w:rPr>
          <w:rFonts w:eastAsiaTheme="minorEastAsia" w:hint="eastAsia"/>
          <w:lang w:eastAsia="zh-CN"/>
        </w:rPr>
        <w:t>i</w:t>
      </w:r>
      <w:r w:rsidR="00D36CC2">
        <w:rPr>
          <w:rFonts w:eastAsiaTheme="minorEastAsia" w:hint="eastAsia"/>
          <w:lang w:eastAsia="zh-CN"/>
        </w:rPr>
        <w:t xml:space="preserve">n </w:t>
      </w:r>
      <w:r w:rsidR="0017794A">
        <w:rPr>
          <w:rFonts w:eastAsiaTheme="minorEastAsia" w:hint="eastAsia"/>
          <w:lang w:eastAsia="zh-CN"/>
        </w:rPr>
        <w:t>the</w:t>
      </w:r>
      <w:r w:rsidR="00D36CC2">
        <w:rPr>
          <w:rFonts w:eastAsiaTheme="minorEastAsia" w:hint="eastAsia"/>
          <w:lang w:eastAsia="zh-CN"/>
        </w:rPr>
        <w:t xml:space="preserve"> </w:t>
      </w:r>
      <w:r w:rsidR="0017794A">
        <w:rPr>
          <w:rFonts w:eastAsia="宋体" w:hint="eastAsia"/>
          <w:lang w:eastAsia="zh-CN"/>
        </w:rPr>
        <w:t>s</w:t>
      </w:r>
      <w:r w:rsidR="00CD281D">
        <w:rPr>
          <w:rFonts w:eastAsia="宋体" w:hint="eastAsia"/>
          <w:lang w:eastAsia="zh-CN"/>
        </w:rPr>
        <w:t xml:space="preserve">hopping </w:t>
      </w:r>
      <w:r w:rsidR="0017794A">
        <w:rPr>
          <w:rFonts w:eastAsia="宋体" w:hint="eastAsia"/>
          <w:lang w:eastAsia="zh-CN"/>
        </w:rPr>
        <w:t>m</w:t>
      </w:r>
      <w:r w:rsidR="00CD281D">
        <w:rPr>
          <w:rFonts w:eastAsia="宋体" w:hint="eastAsia"/>
          <w:lang w:eastAsia="zh-CN"/>
        </w:rPr>
        <w:t>all</w:t>
      </w:r>
      <w:r w:rsidR="004D7170">
        <w:rPr>
          <w:rFonts w:eastAsiaTheme="minorEastAsia" w:hint="eastAsia"/>
          <w:lang w:eastAsia="zh-CN"/>
        </w:rPr>
        <w:t>.</w:t>
      </w:r>
      <w:r w:rsidR="0057175F">
        <w:rPr>
          <w:rFonts w:eastAsiaTheme="minorEastAsia" w:hint="eastAsia"/>
          <w:lang w:eastAsia="zh-CN"/>
        </w:rPr>
        <w:t xml:space="preserve"> </w:t>
      </w:r>
      <w:r w:rsidR="0032632B">
        <w:rPr>
          <w:rFonts w:eastAsiaTheme="minorEastAsia" w:hint="eastAsia"/>
          <w:lang w:eastAsia="zh-CN"/>
        </w:rPr>
        <w:t>LOS can occur frequently except for human body blocking</w:t>
      </w:r>
      <w:r w:rsidR="00B149B5">
        <w:rPr>
          <w:rFonts w:eastAsiaTheme="minorEastAsia" w:hint="eastAsia"/>
          <w:lang w:eastAsia="zh-CN"/>
        </w:rPr>
        <w:t>.</w:t>
      </w:r>
      <w:r w:rsidR="00BB45E6">
        <w:rPr>
          <w:rFonts w:eastAsiaTheme="minorEastAsia" w:hint="eastAsia"/>
          <w:lang w:eastAsia="zh-CN"/>
        </w:rPr>
        <w:t xml:space="preserve"> The propagation characteristics in this scenario is very different from open office scenario   </w:t>
      </w:r>
    </w:p>
    <w:p w:rsidR="00BB45E6" w:rsidRDefault="00BB45E6" w:rsidP="00401E7B">
      <w:pPr>
        <w:widowControl w:val="0"/>
        <w:autoSpaceDE w:val="0"/>
        <w:autoSpaceDN w:val="0"/>
        <w:adjustRightInd w:val="0"/>
        <w:jc w:val="both"/>
        <w:rPr>
          <w:rFonts w:eastAsiaTheme="minorEastAsia"/>
          <w:lang w:eastAsia="zh-CN"/>
        </w:rPr>
      </w:pPr>
    </w:p>
    <w:p w:rsidR="00F64A88" w:rsidRDefault="003820BA" w:rsidP="00401E7B">
      <w:pPr>
        <w:widowControl w:val="0"/>
        <w:autoSpaceDE w:val="0"/>
        <w:autoSpaceDN w:val="0"/>
        <w:adjustRightInd w:val="0"/>
        <w:jc w:val="both"/>
        <w:rPr>
          <w:rFonts w:eastAsia="宋体"/>
          <w:lang w:eastAsia="zh-CN"/>
        </w:rPr>
      </w:pPr>
      <w:r w:rsidRPr="001E3EC9">
        <w:rPr>
          <w:rFonts w:eastAsiaTheme="minorEastAsia" w:hint="eastAsia"/>
          <w:lang w:eastAsia="zh-CN"/>
        </w:rPr>
        <w:t>U</w:t>
      </w:r>
      <w:r w:rsidRPr="001E3EC9">
        <w:rPr>
          <w:rFonts w:eastAsiaTheme="minorEastAsia"/>
          <w:lang w:eastAsia="zh-CN"/>
        </w:rPr>
        <w:t>rban micro (UMi)</w:t>
      </w:r>
      <w:r w:rsidR="00416DAC">
        <w:rPr>
          <w:rFonts w:eastAsiaTheme="minorEastAsia" w:hint="eastAsia"/>
          <w:lang w:eastAsia="zh-CN"/>
        </w:rPr>
        <w:t xml:space="preserve"> </w:t>
      </w:r>
      <w:r w:rsidR="00266537">
        <w:rPr>
          <w:rFonts w:eastAsiaTheme="minorEastAsia" w:hint="eastAsia"/>
          <w:lang w:eastAsia="zh-CN"/>
        </w:rPr>
        <w:t>is</w:t>
      </w:r>
      <w:r w:rsidR="0034748E">
        <w:rPr>
          <w:rFonts w:eastAsiaTheme="minorEastAsia" w:hint="eastAsia"/>
          <w:lang w:eastAsia="zh-CN"/>
        </w:rPr>
        <w:t xml:space="preserve"> an</w:t>
      </w:r>
      <w:r w:rsidR="00266537">
        <w:rPr>
          <w:rFonts w:eastAsiaTheme="minorEastAsia" w:hint="eastAsia"/>
          <w:lang w:eastAsia="zh-CN"/>
        </w:rPr>
        <w:t xml:space="preserve"> </w:t>
      </w:r>
      <w:r w:rsidR="00A12511">
        <w:rPr>
          <w:rFonts w:eastAsiaTheme="minorEastAsia" w:hint="eastAsia"/>
          <w:lang w:eastAsia="zh-CN"/>
        </w:rPr>
        <w:t>important</w:t>
      </w:r>
      <w:r w:rsidR="007E1B55">
        <w:rPr>
          <w:rFonts w:eastAsiaTheme="minorEastAsia" w:hint="eastAsia"/>
          <w:lang w:eastAsia="zh-CN"/>
        </w:rPr>
        <w:t xml:space="preserve"> outdoor</w:t>
      </w:r>
      <w:r w:rsidR="0034748E">
        <w:rPr>
          <w:rFonts w:eastAsiaTheme="minorEastAsia" w:hint="eastAsia"/>
          <w:lang w:eastAsia="zh-CN"/>
        </w:rPr>
        <w:t xml:space="preserve"> deployment scen</w:t>
      </w:r>
      <w:r w:rsidR="00431D02">
        <w:rPr>
          <w:rFonts w:eastAsiaTheme="minorEastAsia" w:hint="eastAsia"/>
          <w:lang w:eastAsia="zh-CN"/>
        </w:rPr>
        <w:t>a</w:t>
      </w:r>
      <w:r w:rsidR="0034748E">
        <w:rPr>
          <w:rFonts w:eastAsiaTheme="minorEastAsia" w:hint="eastAsia"/>
          <w:lang w:eastAsia="zh-CN"/>
        </w:rPr>
        <w:t>ri</w:t>
      </w:r>
      <w:r w:rsidR="00431D02">
        <w:rPr>
          <w:rFonts w:eastAsiaTheme="minorEastAsia" w:hint="eastAsia"/>
          <w:lang w:eastAsia="zh-CN"/>
        </w:rPr>
        <w:t>o</w:t>
      </w:r>
      <w:r w:rsidR="00A12511">
        <w:rPr>
          <w:rFonts w:eastAsiaTheme="minorEastAsia" w:hint="eastAsia"/>
          <w:lang w:eastAsia="zh-CN"/>
        </w:rPr>
        <w:t xml:space="preserve"> for</w:t>
      </w:r>
      <w:r w:rsidR="00AF1669">
        <w:rPr>
          <w:rFonts w:eastAsiaTheme="minorEastAsia" w:hint="eastAsia"/>
          <w:lang w:eastAsia="zh-CN"/>
        </w:rPr>
        <w:t xml:space="preserve"> higher frequency bands.</w:t>
      </w:r>
      <w:r w:rsidR="00A12511">
        <w:rPr>
          <w:rFonts w:eastAsiaTheme="minorEastAsia" w:hint="eastAsia"/>
          <w:lang w:eastAsia="zh-CN"/>
        </w:rPr>
        <w:t xml:space="preserve"> </w:t>
      </w:r>
      <w:r w:rsidR="00AA1FDB">
        <w:rPr>
          <w:rFonts w:eastAsiaTheme="minorEastAsia" w:hint="eastAsia"/>
          <w:lang w:eastAsia="zh-CN"/>
        </w:rPr>
        <w:t xml:space="preserve">There are </w:t>
      </w:r>
      <w:r w:rsidR="000A3FC2">
        <w:rPr>
          <w:rFonts w:eastAsiaTheme="minorEastAsia" w:hint="eastAsia"/>
          <w:lang w:eastAsia="zh-CN"/>
        </w:rPr>
        <w:t>sever</w:t>
      </w:r>
      <w:r w:rsidR="00727707">
        <w:rPr>
          <w:rFonts w:eastAsiaTheme="minorEastAsia" w:hint="eastAsia"/>
          <w:lang w:eastAsia="zh-CN"/>
        </w:rPr>
        <w:t>a</w:t>
      </w:r>
      <w:r w:rsidR="000A3FC2">
        <w:rPr>
          <w:rFonts w:eastAsiaTheme="minorEastAsia" w:hint="eastAsia"/>
          <w:lang w:eastAsia="zh-CN"/>
        </w:rPr>
        <w:t>l</w:t>
      </w:r>
      <w:r w:rsidR="00AA1FDB">
        <w:rPr>
          <w:rFonts w:eastAsiaTheme="minorEastAsia" w:hint="eastAsia"/>
          <w:lang w:eastAsia="zh-CN"/>
        </w:rPr>
        <w:t xml:space="preserve"> typical cases</w:t>
      </w:r>
      <w:r w:rsidR="00430C26">
        <w:rPr>
          <w:rFonts w:eastAsiaTheme="minorEastAsia" w:hint="eastAsia"/>
          <w:lang w:eastAsia="zh-CN"/>
        </w:rPr>
        <w:t xml:space="preserve"> which</w:t>
      </w:r>
      <w:r w:rsidR="00AA1FDB">
        <w:rPr>
          <w:rFonts w:eastAsiaTheme="minorEastAsia" w:hint="eastAsia"/>
          <w:lang w:eastAsia="zh-CN"/>
        </w:rPr>
        <w:t xml:space="preserve"> </w:t>
      </w:r>
      <w:r w:rsidR="0072691A">
        <w:rPr>
          <w:kern w:val="2"/>
          <w:lang w:eastAsia="zh-CN"/>
        </w:rPr>
        <w:t>represent</w:t>
      </w:r>
      <w:r w:rsidR="0072691A" w:rsidRPr="00391A5F">
        <w:rPr>
          <w:rFonts w:hint="eastAsia"/>
          <w:kern w:val="2"/>
          <w:lang w:eastAsia="zh-CN"/>
        </w:rPr>
        <w:t xml:space="preserve"> different geometric layout</w:t>
      </w:r>
      <w:r w:rsidR="0072691A">
        <w:rPr>
          <w:kern w:val="2"/>
          <w:lang w:eastAsia="zh-CN"/>
        </w:rPr>
        <w:t>s</w:t>
      </w:r>
      <w:r w:rsidR="00C52A48">
        <w:rPr>
          <w:rFonts w:eastAsiaTheme="minorEastAsia" w:hint="eastAsia"/>
          <w:kern w:val="2"/>
          <w:lang w:eastAsia="zh-CN"/>
        </w:rPr>
        <w:t>, typically they can be categorized as</w:t>
      </w:r>
      <w:r w:rsidR="0009388A">
        <w:rPr>
          <w:rFonts w:eastAsiaTheme="minorEastAsia" w:hint="eastAsia"/>
          <w:lang w:eastAsia="zh-CN"/>
        </w:rPr>
        <w:t xml:space="preserve"> </w:t>
      </w:r>
      <w:r w:rsidR="00DF158E">
        <w:rPr>
          <w:rFonts w:eastAsiaTheme="minorEastAsia"/>
          <w:lang w:eastAsia="zh-CN"/>
        </w:rPr>
        <w:t>street canyon</w:t>
      </w:r>
      <w:r w:rsidR="001E3BC1">
        <w:rPr>
          <w:rFonts w:eastAsiaTheme="minorEastAsia" w:hint="eastAsia"/>
          <w:lang w:eastAsia="zh-CN"/>
        </w:rPr>
        <w:t xml:space="preserve"> and </w:t>
      </w:r>
      <w:r w:rsidR="00A93BDD">
        <w:rPr>
          <w:rFonts w:eastAsiaTheme="minorEastAsia" w:hint="eastAsia"/>
          <w:lang w:eastAsia="zh-CN"/>
        </w:rPr>
        <w:t>o</w:t>
      </w:r>
      <w:r w:rsidR="00A93BDD">
        <w:rPr>
          <w:rFonts w:eastAsiaTheme="minorEastAsia"/>
          <w:lang w:eastAsia="zh-CN"/>
        </w:rPr>
        <w:t xml:space="preserve">pen </w:t>
      </w:r>
      <w:r w:rsidR="00A93BDD">
        <w:rPr>
          <w:rFonts w:eastAsiaTheme="minorEastAsia" w:hint="eastAsia"/>
          <w:lang w:eastAsia="zh-CN"/>
        </w:rPr>
        <w:t>s</w:t>
      </w:r>
      <w:r w:rsidR="00A93BDD">
        <w:rPr>
          <w:rFonts w:eastAsiaTheme="minorEastAsia"/>
          <w:lang w:eastAsia="zh-CN"/>
        </w:rPr>
        <w:t>quare</w:t>
      </w:r>
      <w:r w:rsidR="00C52A48">
        <w:rPr>
          <w:rFonts w:eastAsiaTheme="minorEastAsia" w:hint="eastAsia"/>
          <w:lang w:eastAsia="zh-CN"/>
        </w:rPr>
        <w:t xml:space="preserve"> scenarios</w:t>
      </w:r>
      <w:r w:rsidR="001E3BC1">
        <w:rPr>
          <w:rFonts w:eastAsia="宋体" w:hint="eastAsia"/>
          <w:lang w:eastAsia="zh-CN"/>
        </w:rPr>
        <w:t>.</w:t>
      </w:r>
      <w:r w:rsidR="001D6DCB">
        <w:rPr>
          <w:rFonts w:eastAsia="宋体" w:hint="eastAsia"/>
          <w:lang w:eastAsia="zh-CN"/>
        </w:rPr>
        <w:t xml:space="preserve"> </w:t>
      </w:r>
    </w:p>
    <w:p w:rsidR="007D182A" w:rsidRDefault="007D182A" w:rsidP="00401E7B">
      <w:pPr>
        <w:widowControl w:val="0"/>
        <w:autoSpaceDE w:val="0"/>
        <w:autoSpaceDN w:val="0"/>
        <w:adjustRightInd w:val="0"/>
        <w:jc w:val="both"/>
        <w:rPr>
          <w:rFonts w:eastAsiaTheme="minorEastAsia"/>
          <w:b/>
          <w:lang w:eastAsia="zh-CN"/>
        </w:rPr>
      </w:pPr>
      <w:r w:rsidRPr="007D182A">
        <w:rPr>
          <w:rFonts w:eastAsiaTheme="minorEastAsia" w:hint="eastAsia"/>
          <w:b/>
          <w:lang w:eastAsia="zh-CN"/>
        </w:rPr>
        <w:t>S</w:t>
      </w:r>
      <w:r w:rsidRPr="007D182A">
        <w:rPr>
          <w:rFonts w:eastAsiaTheme="minorEastAsia"/>
          <w:b/>
          <w:lang w:eastAsia="zh-CN"/>
        </w:rPr>
        <w:t>treet canyon</w:t>
      </w:r>
    </w:p>
    <w:p w:rsidR="001A0019" w:rsidRDefault="00492A00" w:rsidP="00401E7B">
      <w:pPr>
        <w:widowControl w:val="0"/>
        <w:autoSpaceDE w:val="0"/>
        <w:autoSpaceDN w:val="0"/>
        <w:adjustRightInd w:val="0"/>
        <w:jc w:val="both"/>
        <w:rPr>
          <w:rFonts w:eastAsiaTheme="minorEastAsia"/>
          <w:lang w:eastAsia="zh-CN"/>
        </w:rPr>
      </w:pPr>
      <w:r>
        <w:rPr>
          <w:rFonts w:eastAsiaTheme="minorEastAsia" w:hint="eastAsia"/>
          <w:lang w:eastAsia="zh-CN"/>
        </w:rPr>
        <w:t xml:space="preserve">In </w:t>
      </w:r>
      <w:r w:rsidR="00DA506A">
        <w:rPr>
          <w:rFonts w:eastAsiaTheme="minorEastAsia" w:hint="eastAsia"/>
          <w:lang w:eastAsia="zh-CN"/>
        </w:rPr>
        <w:t>d</w:t>
      </w:r>
      <w:r w:rsidR="00AB783F">
        <w:rPr>
          <w:rFonts w:eastAsiaTheme="minorEastAsia" w:hint="eastAsia"/>
          <w:lang w:eastAsia="zh-CN"/>
        </w:rPr>
        <w:t>owntown</w:t>
      </w:r>
      <w:r w:rsidR="00C23443">
        <w:rPr>
          <w:rFonts w:eastAsiaTheme="minorEastAsia" w:hint="eastAsia"/>
          <w:lang w:eastAsia="zh-CN"/>
        </w:rPr>
        <w:t xml:space="preserve"> </w:t>
      </w:r>
      <w:r w:rsidR="00625FF7">
        <w:t xml:space="preserve">shopping </w:t>
      </w:r>
      <w:r w:rsidR="006129D1">
        <w:rPr>
          <w:rFonts w:eastAsiaTheme="minorEastAsia" w:hint="eastAsia"/>
          <w:lang w:eastAsia="zh-CN"/>
        </w:rPr>
        <w:t>center</w:t>
      </w:r>
      <w:r w:rsidR="007F56CF">
        <w:rPr>
          <w:rFonts w:eastAsiaTheme="minorEastAsia" w:hint="eastAsia"/>
          <w:lang w:eastAsia="zh-CN"/>
        </w:rPr>
        <w:t>s</w:t>
      </w:r>
      <w:r w:rsidR="00DA4CBF">
        <w:rPr>
          <w:rFonts w:eastAsiaTheme="minorEastAsia" w:hint="eastAsia"/>
          <w:lang w:eastAsia="zh-CN"/>
        </w:rPr>
        <w:t>,</w:t>
      </w:r>
      <w:r w:rsidR="008C3C5D">
        <w:rPr>
          <w:rFonts w:eastAsiaTheme="minorEastAsia" w:hint="eastAsia"/>
          <w:lang w:eastAsia="zh-CN"/>
        </w:rPr>
        <w:t xml:space="preserve"> </w:t>
      </w:r>
      <w:r w:rsidR="00D86FF6">
        <w:rPr>
          <w:rFonts w:eastAsiaTheme="minorEastAsia" w:hint="eastAsia"/>
          <w:lang w:eastAsia="zh-CN"/>
        </w:rPr>
        <w:t>users</w:t>
      </w:r>
      <w:r w:rsidR="007F56CF">
        <w:rPr>
          <w:rFonts w:eastAsiaTheme="minorEastAsia" w:hint="eastAsia"/>
          <w:lang w:eastAsia="zh-CN"/>
        </w:rPr>
        <w:t xml:space="preserve"> are</w:t>
      </w:r>
      <w:r w:rsidR="008C3C5D">
        <w:rPr>
          <w:rFonts w:eastAsiaTheme="minorEastAsia" w:hint="eastAsia"/>
          <w:lang w:eastAsia="zh-CN"/>
        </w:rPr>
        <w:t xml:space="preserve"> </w:t>
      </w:r>
      <w:r w:rsidR="00C80A7C">
        <w:rPr>
          <w:rFonts w:eastAsiaTheme="minorEastAsia" w:hint="eastAsia"/>
          <w:lang w:eastAsia="zh-CN"/>
        </w:rPr>
        <w:t xml:space="preserve">moving at low speed </w:t>
      </w:r>
      <w:r w:rsidR="007F56CF">
        <w:rPr>
          <w:rFonts w:eastAsiaTheme="minorEastAsia" w:hint="eastAsia"/>
          <w:lang w:eastAsia="zh-CN"/>
        </w:rPr>
        <w:t xml:space="preserve">and </w:t>
      </w:r>
      <w:r w:rsidR="008C3C5D">
        <w:rPr>
          <w:rFonts w:eastAsiaTheme="minorEastAsia" w:hint="eastAsia"/>
          <w:lang w:eastAsia="zh-CN"/>
        </w:rPr>
        <w:t xml:space="preserve">are </w:t>
      </w:r>
      <w:r w:rsidR="002F003E">
        <w:rPr>
          <w:rFonts w:eastAsiaTheme="minorEastAsia"/>
          <w:lang w:eastAsia="zh-CN"/>
        </w:rPr>
        <w:t>distributed</w:t>
      </w:r>
      <w:r w:rsidR="002F003E">
        <w:rPr>
          <w:rFonts w:eastAsiaTheme="minorEastAsia" w:hint="eastAsia"/>
          <w:lang w:eastAsia="zh-CN"/>
        </w:rPr>
        <w:t xml:space="preserve"> </w:t>
      </w:r>
      <w:r w:rsidR="00E27A16">
        <w:rPr>
          <w:rFonts w:eastAsiaTheme="minorEastAsia" w:hint="eastAsia"/>
          <w:lang w:eastAsia="zh-CN"/>
        </w:rPr>
        <w:t>along the street</w:t>
      </w:r>
      <w:r w:rsidR="007F56CF">
        <w:rPr>
          <w:rFonts w:eastAsiaTheme="minorEastAsia" w:hint="eastAsia"/>
          <w:lang w:eastAsia="zh-CN"/>
        </w:rPr>
        <w:t xml:space="preserve"> blocks</w:t>
      </w:r>
      <w:r w:rsidR="00F42154">
        <w:rPr>
          <w:rFonts w:eastAsiaTheme="minorEastAsia" w:hint="eastAsia"/>
          <w:lang w:eastAsia="zh-CN"/>
        </w:rPr>
        <w:t>.</w:t>
      </w:r>
      <w:r w:rsidR="00217A6A" w:rsidRPr="00217A6A">
        <w:rPr>
          <w:rFonts w:eastAsiaTheme="minorEastAsia" w:hint="eastAsia"/>
          <w:lang w:eastAsia="zh-CN"/>
        </w:rPr>
        <w:t xml:space="preserve"> </w:t>
      </w:r>
      <w:r w:rsidR="00217A6A">
        <w:rPr>
          <w:rFonts w:eastAsiaTheme="minorEastAsia" w:hint="eastAsia"/>
          <w:lang w:eastAsia="zh-CN"/>
        </w:rPr>
        <w:t>Access points</w:t>
      </w:r>
      <w:r w:rsidR="004166D2">
        <w:rPr>
          <w:rFonts w:eastAsiaTheme="minorEastAsia" w:hint="eastAsia"/>
          <w:lang w:eastAsia="zh-CN"/>
        </w:rPr>
        <w:t xml:space="preserve"> </w:t>
      </w:r>
      <w:r w:rsidR="00AA4C46">
        <w:rPr>
          <w:rFonts w:eastAsiaTheme="minorEastAsia" w:hint="eastAsia"/>
          <w:lang w:eastAsia="zh-CN"/>
        </w:rPr>
        <w:t xml:space="preserve">can be </w:t>
      </w:r>
      <w:r w:rsidR="005F1CC6">
        <w:rPr>
          <w:rFonts w:eastAsiaTheme="minorEastAsia" w:hint="eastAsia"/>
          <w:lang w:eastAsia="zh-CN"/>
        </w:rPr>
        <w:t xml:space="preserve">often </w:t>
      </w:r>
      <w:r w:rsidR="007F56CF">
        <w:rPr>
          <w:rFonts w:eastAsiaTheme="minorEastAsia" w:hint="eastAsia"/>
          <w:lang w:eastAsia="zh-CN"/>
        </w:rPr>
        <w:t>mounted</w:t>
      </w:r>
      <w:r w:rsidR="005F1CC6">
        <w:rPr>
          <w:rFonts w:eastAsiaTheme="minorEastAsia" w:hint="eastAsia"/>
          <w:lang w:eastAsia="zh-CN"/>
        </w:rPr>
        <w:t xml:space="preserve"> on the</w:t>
      </w:r>
      <w:r w:rsidR="007F56CF">
        <w:rPr>
          <w:rFonts w:eastAsiaTheme="minorEastAsia" w:hint="eastAsia"/>
          <w:lang w:eastAsia="zh-CN"/>
        </w:rPr>
        <w:t xml:space="preserve"> lamp</w:t>
      </w:r>
      <w:r w:rsidR="005F1CC6">
        <w:rPr>
          <w:rFonts w:eastAsiaTheme="minorEastAsia" w:hint="eastAsia"/>
          <w:lang w:eastAsia="zh-CN"/>
        </w:rPr>
        <w:t xml:space="preserve"> </w:t>
      </w:r>
      <w:r w:rsidR="00DF12D6">
        <w:rPr>
          <w:rFonts w:eastAsiaTheme="minorEastAsia" w:hint="eastAsia"/>
          <w:lang w:eastAsia="zh-CN"/>
        </w:rPr>
        <w:t>p</w:t>
      </w:r>
      <w:r w:rsidR="00DF12D6">
        <w:t>ole</w:t>
      </w:r>
      <w:r w:rsidR="007F56CF">
        <w:rPr>
          <w:rFonts w:eastAsiaTheme="minorEastAsia" w:hint="eastAsia"/>
          <w:lang w:eastAsia="zh-CN"/>
        </w:rPr>
        <w:t>s</w:t>
      </w:r>
      <w:r w:rsidR="00DF12D6">
        <w:rPr>
          <w:rFonts w:eastAsiaTheme="minorEastAsia" w:hint="eastAsia"/>
          <w:lang w:eastAsia="zh-CN"/>
        </w:rPr>
        <w:t xml:space="preserve"> along the street or</w:t>
      </w:r>
      <w:r w:rsidR="004166D2">
        <w:rPr>
          <w:rFonts w:eastAsiaTheme="minorEastAsia" w:hint="eastAsia"/>
          <w:lang w:eastAsia="zh-CN"/>
        </w:rPr>
        <w:t xml:space="preserve"> below the roof of building.</w:t>
      </w:r>
      <w:r w:rsidR="007F56CF">
        <w:rPr>
          <w:rFonts w:eastAsiaTheme="minorEastAsia" w:hint="eastAsia"/>
          <w:lang w:eastAsia="zh-CN"/>
        </w:rPr>
        <w:t xml:space="preserve"> </w:t>
      </w:r>
      <w:r w:rsidR="00D35067">
        <w:rPr>
          <w:rFonts w:eastAsiaTheme="minorEastAsia" w:hint="eastAsia"/>
          <w:lang w:eastAsia="zh-CN"/>
        </w:rPr>
        <w:t xml:space="preserve"> </w:t>
      </w:r>
      <w:r w:rsidR="007F56CF">
        <w:rPr>
          <w:rFonts w:eastAsiaTheme="minorEastAsia"/>
          <w:lang w:eastAsia="zh-CN"/>
        </w:rPr>
        <w:t>T</w:t>
      </w:r>
      <w:r w:rsidR="007F56CF">
        <w:rPr>
          <w:rFonts w:eastAsiaTheme="minorEastAsia" w:hint="eastAsia"/>
          <w:lang w:eastAsia="zh-CN"/>
        </w:rPr>
        <w:t xml:space="preserve">he user density and required </w:t>
      </w:r>
      <w:r w:rsidR="007F56CF">
        <w:rPr>
          <w:rFonts w:eastAsiaTheme="minorEastAsia"/>
          <w:lang w:eastAsia="zh-CN"/>
        </w:rPr>
        <w:t>throughput</w:t>
      </w:r>
      <w:r w:rsidR="007F56CF">
        <w:rPr>
          <w:rFonts w:eastAsiaTheme="minorEastAsia" w:hint="eastAsia"/>
          <w:lang w:eastAsia="zh-CN"/>
        </w:rPr>
        <w:t xml:space="preserve"> is often quite high.</w:t>
      </w:r>
    </w:p>
    <w:p w:rsidR="001A0019" w:rsidRDefault="009A4126" w:rsidP="00401E7B">
      <w:pPr>
        <w:widowControl w:val="0"/>
        <w:autoSpaceDE w:val="0"/>
        <w:autoSpaceDN w:val="0"/>
        <w:adjustRightInd w:val="0"/>
        <w:jc w:val="both"/>
        <w:rPr>
          <w:rFonts w:eastAsia="宋体"/>
          <w:b/>
          <w:lang w:eastAsia="zh-CN"/>
        </w:rPr>
      </w:pPr>
      <w:r w:rsidRPr="009A4126">
        <w:rPr>
          <w:rFonts w:eastAsia="宋体" w:hint="eastAsia"/>
          <w:b/>
          <w:lang w:eastAsia="zh-CN"/>
        </w:rPr>
        <w:t>Open square</w:t>
      </w:r>
    </w:p>
    <w:p w:rsidR="009A4126" w:rsidRPr="00A428FB" w:rsidRDefault="009C5571" w:rsidP="00401E7B">
      <w:pPr>
        <w:widowControl w:val="0"/>
        <w:autoSpaceDE w:val="0"/>
        <w:autoSpaceDN w:val="0"/>
        <w:adjustRightInd w:val="0"/>
        <w:jc w:val="both"/>
        <w:rPr>
          <w:rFonts w:eastAsiaTheme="minorEastAsia"/>
          <w:b/>
          <w:lang w:eastAsia="zh-CN"/>
        </w:rPr>
      </w:pPr>
      <w:r>
        <w:rPr>
          <w:rFonts w:eastAsiaTheme="minorEastAsia" w:hint="eastAsia"/>
          <w:lang w:eastAsia="zh-CN"/>
        </w:rPr>
        <w:t>Large o</w:t>
      </w:r>
      <w:r w:rsidR="00A452DE">
        <w:t>pen-air gathering place</w:t>
      </w:r>
      <w:r w:rsidR="00A428FB">
        <w:rPr>
          <w:rFonts w:eastAsiaTheme="minorEastAsia" w:hint="eastAsia"/>
          <w:lang w:eastAsia="zh-CN"/>
        </w:rPr>
        <w:t xml:space="preserve"> is another</w:t>
      </w:r>
      <w:r w:rsidR="006E1D56">
        <w:rPr>
          <w:rFonts w:eastAsiaTheme="minorEastAsia" w:hint="eastAsia"/>
          <w:lang w:eastAsia="zh-CN"/>
        </w:rPr>
        <w:t xml:space="preserve"> outdoor</w:t>
      </w:r>
      <w:r w:rsidR="00A428FB">
        <w:rPr>
          <w:rFonts w:eastAsiaTheme="minorEastAsia" w:hint="eastAsia"/>
          <w:lang w:eastAsia="zh-CN"/>
        </w:rPr>
        <w:t xml:space="preserve"> hotspot</w:t>
      </w:r>
      <w:r w:rsidR="00C505BE">
        <w:rPr>
          <w:rFonts w:eastAsiaTheme="minorEastAsia" w:hint="eastAsia"/>
          <w:lang w:eastAsia="zh-CN"/>
        </w:rPr>
        <w:t>.</w:t>
      </w:r>
      <w:r w:rsidR="0024755D">
        <w:rPr>
          <w:rFonts w:eastAsiaTheme="minorEastAsia" w:hint="eastAsia"/>
          <w:lang w:eastAsia="zh-CN"/>
        </w:rPr>
        <w:t xml:space="preserve"> In such scenario</w:t>
      </w:r>
      <w:r w:rsidR="001A79EF">
        <w:rPr>
          <w:rFonts w:eastAsiaTheme="minorEastAsia" w:hint="eastAsia"/>
          <w:lang w:eastAsia="zh-CN"/>
        </w:rPr>
        <w:t>, u</w:t>
      </w:r>
      <w:r w:rsidR="00FA327E">
        <w:rPr>
          <w:rFonts w:eastAsiaTheme="minorEastAsia" w:hint="eastAsia"/>
          <w:lang w:eastAsia="zh-CN"/>
        </w:rPr>
        <w:t xml:space="preserve">sers </w:t>
      </w:r>
      <w:r w:rsidR="00240439">
        <w:rPr>
          <w:rFonts w:eastAsiaTheme="minorEastAsia" w:hint="eastAsia"/>
          <w:lang w:eastAsia="zh-CN"/>
        </w:rPr>
        <w:t xml:space="preserve">are often </w:t>
      </w:r>
      <w:r w:rsidR="00240439">
        <w:t>motionless</w:t>
      </w:r>
      <w:r w:rsidR="007B0138">
        <w:rPr>
          <w:rFonts w:eastAsiaTheme="minorEastAsia" w:hint="eastAsia"/>
          <w:lang w:eastAsia="zh-CN"/>
        </w:rPr>
        <w:t xml:space="preserve"> </w:t>
      </w:r>
      <w:r w:rsidR="00E35376">
        <w:rPr>
          <w:rFonts w:eastAsiaTheme="minorEastAsia"/>
          <w:lang w:eastAsia="zh-CN"/>
        </w:rPr>
        <w:t>or moving</w:t>
      </w:r>
      <w:r w:rsidR="00727CC0">
        <w:rPr>
          <w:rFonts w:eastAsiaTheme="minorEastAsia" w:hint="eastAsia"/>
          <w:lang w:eastAsia="zh-CN"/>
        </w:rPr>
        <w:t xml:space="preserve"> at very low </w:t>
      </w:r>
      <w:r w:rsidR="00512234">
        <w:rPr>
          <w:rFonts w:eastAsiaTheme="minorEastAsia"/>
          <w:lang w:eastAsia="zh-CN"/>
        </w:rPr>
        <w:t>speed</w:t>
      </w:r>
      <w:r w:rsidR="001C1858">
        <w:rPr>
          <w:rFonts w:eastAsiaTheme="minorEastAsia" w:hint="eastAsia"/>
          <w:lang w:eastAsia="zh-CN"/>
        </w:rPr>
        <w:t xml:space="preserve"> </w:t>
      </w:r>
      <w:r w:rsidR="007F56CF">
        <w:rPr>
          <w:rFonts w:eastAsiaTheme="minorEastAsia" w:hint="eastAsia"/>
          <w:lang w:eastAsia="zh-CN"/>
        </w:rPr>
        <w:t>but</w:t>
      </w:r>
      <w:r w:rsidR="001C1858">
        <w:rPr>
          <w:rFonts w:eastAsiaTheme="minorEastAsia" w:hint="eastAsia"/>
          <w:lang w:eastAsia="zh-CN"/>
        </w:rPr>
        <w:t xml:space="preserve"> </w:t>
      </w:r>
      <w:r w:rsidR="00353A5F">
        <w:rPr>
          <w:rFonts w:eastAsiaTheme="minorEastAsia" w:hint="eastAsia"/>
          <w:lang w:eastAsia="zh-CN"/>
        </w:rPr>
        <w:t>the i</w:t>
      </w:r>
      <w:r w:rsidR="00FB6DC1">
        <w:rPr>
          <w:rFonts w:eastAsiaTheme="minorEastAsia"/>
          <w:lang w:eastAsia="zh-CN"/>
        </w:rPr>
        <w:t>nterference</w:t>
      </w:r>
      <w:r w:rsidR="007E54CC">
        <w:rPr>
          <w:rFonts w:eastAsiaTheme="minorEastAsia" w:hint="eastAsia"/>
          <w:lang w:eastAsia="zh-CN"/>
        </w:rPr>
        <w:t xml:space="preserve"> </w:t>
      </w:r>
      <w:r w:rsidR="00305D8C">
        <w:rPr>
          <w:rFonts w:eastAsiaTheme="minorEastAsia" w:hint="eastAsia"/>
          <w:lang w:eastAsia="zh-CN"/>
        </w:rPr>
        <w:t xml:space="preserve">is </w:t>
      </w:r>
      <w:r w:rsidR="007F56CF">
        <w:rPr>
          <w:rFonts w:eastAsiaTheme="minorEastAsia" w:hint="eastAsia"/>
          <w:lang w:eastAsia="zh-CN"/>
        </w:rPr>
        <w:t>extreme</w:t>
      </w:r>
      <w:r w:rsidR="007924B1">
        <w:rPr>
          <w:rFonts w:eastAsiaTheme="minorEastAsia" w:hint="eastAsia"/>
          <w:lang w:eastAsia="zh-CN"/>
        </w:rPr>
        <w:t>ly high</w:t>
      </w:r>
      <w:r w:rsidR="007F56CF">
        <w:rPr>
          <w:rFonts w:eastAsiaTheme="minorEastAsia" w:hint="eastAsia"/>
          <w:lang w:eastAsia="zh-CN"/>
        </w:rPr>
        <w:t xml:space="preserve">. </w:t>
      </w:r>
    </w:p>
    <w:p w:rsidR="00375998" w:rsidRPr="00C85897" w:rsidRDefault="00922182" w:rsidP="00401E7B">
      <w:pPr>
        <w:widowControl w:val="0"/>
        <w:autoSpaceDE w:val="0"/>
        <w:autoSpaceDN w:val="0"/>
        <w:adjustRightInd w:val="0"/>
        <w:jc w:val="both"/>
        <w:rPr>
          <w:rFonts w:eastAsiaTheme="minorEastAsia"/>
          <w:lang w:eastAsia="zh-CN"/>
        </w:rPr>
      </w:pPr>
      <w:r w:rsidRPr="003F06E6">
        <w:rPr>
          <w:rFonts w:eastAsiaTheme="minorEastAsia" w:hint="eastAsia"/>
          <w:lang w:eastAsia="zh-CN"/>
        </w:rPr>
        <w:t>To k</w:t>
      </w:r>
      <w:r w:rsidR="00B22182" w:rsidRPr="003F06E6">
        <w:rPr>
          <w:rFonts w:eastAsiaTheme="minorEastAsia"/>
          <w:lang w:eastAsia="zh-CN"/>
        </w:rPr>
        <w:t>eep the</w:t>
      </w:r>
      <w:r w:rsidR="007F56CF">
        <w:rPr>
          <w:rFonts w:eastAsiaTheme="minorEastAsia" w:hint="eastAsia"/>
          <w:lang w:eastAsia="zh-CN"/>
        </w:rPr>
        <w:t xml:space="preserve"> number</w:t>
      </w:r>
      <w:r w:rsidR="00B22182" w:rsidRPr="003F06E6">
        <w:rPr>
          <w:rFonts w:eastAsiaTheme="minorEastAsia"/>
          <w:lang w:eastAsia="zh-CN"/>
        </w:rPr>
        <w:t xml:space="preserve"> </w:t>
      </w:r>
      <w:r w:rsidR="007F56CF">
        <w:rPr>
          <w:rFonts w:eastAsiaTheme="minorEastAsia" w:hint="eastAsia"/>
          <w:lang w:eastAsia="zh-CN"/>
        </w:rPr>
        <w:t xml:space="preserve">of </w:t>
      </w:r>
      <w:r w:rsidR="00B22182" w:rsidRPr="003F06E6">
        <w:rPr>
          <w:rFonts w:eastAsiaTheme="minorEastAsia"/>
          <w:lang w:eastAsia="zh-CN"/>
        </w:rPr>
        <w:t xml:space="preserve">scenarios few, simple, while still </w:t>
      </w:r>
      <w:r w:rsidR="00EB4E13">
        <w:rPr>
          <w:rFonts w:eastAsiaTheme="minorEastAsia" w:hint="eastAsia"/>
          <w:lang w:eastAsia="zh-CN"/>
        </w:rPr>
        <w:t>investigating</w:t>
      </w:r>
      <w:r w:rsidR="0080788A">
        <w:rPr>
          <w:rFonts w:eastAsiaTheme="minorEastAsia" w:hint="eastAsia"/>
          <w:lang w:eastAsia="zh-CN"/>
        </w:rPr>
        <w:t xml:space="preserve"> higher frequency band</w:t>
      </w:r>
      <w:r w:rsidR="00B22182" w:rsidRPr="003F06E6">
        <w:rPr>
          <w:rFonts w:eastAsiaTheme="minorEastAsia"/>
          <w:lang w:eastAsia="zh-CN"/>
        </w:rPr>
        <w:t xml:space="preserve"> </w:t>
      </w:r>
      <w:r w:rsidR="00B13F7E">
        <w:rPr>
          <w:rFonts w:eastAsiaTheme="minorEastAsia"/>
          <w:lang w:eastAsia="zh-CN"/>
        </w:rPr>
        <w:t>propagations,</w:t>
      </w:r>
      <w:r w:rsidR="004D1C68">
        <w:rPr>
          <w:rFonts w:eastAsiaTheme="minorEastAsia" w:hint="eastAsia"/>
          <w:lang w:eastAsia="zh-CN"/>
        </w:rPr>
        <w:t xml:space="preserve"> </w:t>
      </w:r>
      <w:r w:rsidR="00BD0388">
        <w:rPr>
          <w:rFonts w:eastAsiaTheme="minorEastAsia" w:hint="eastAsia"/>
          <w:lang w:eastAsia="zh-CN"/>
        </w:rPr>
        <w:t xml:space="preserve">we need to </w:t>
      </w:r>
      <w:r w:rsidR="007F56CF">
        <w:rPr>
          <w:rFonts w:eastAsiaTheme="minorEastAsia" w:hint="eastAsia"/>
          <w:lang w:eastAsia="zh-CN"/>
        </w:rPr>
        <w:t>prioritize</w:t>
      </w:r>
      <w:r w:rsidR="00BD0388">
        <w:rPr>
          <w:rFonts w:eastAsiaTheme="minorEastAsia" w:hint="eastAsia"/>
          <w:lang w:eastAsia="zh-CN"/>
        </w:rPr>
        <w:t xml:space="preserve"> the</w:t>
      </w:r>
      <w:r w:rsidR="00A20EB7">
        <w:rPr>
          <w:rFonts w:eastAsiaTheme="minorEastAsia" w:hint="eastAsia"/>
          <w:lang w:eastAsia="zh-CN"/>
        </w:rPr>
        <w:t xml:space="preserve"> </w:t>
      </w:r>
      <w:r w:rsidR="00A20EB7">
        <w:rPr>
          <w:rFonts w:eastAsiaTheme="minorEastAsia"/>
          <w:lang w:eastAsia="zh-CN"/>
        </w:rPr>
        <w:t>scenario</w:t>
      </w:r>
      <w:r w:rsidR="007F56CF">
        <w:rPr>
          <w:rFonts w:eastAsiaTheme="minorEastAsia" w:hint="eastAsia"/>
          <w:lang w:eastAsia="zh-CN"/>
        </w:rPr>
        <w:t xml:space="preserve"> to be considered.</w:t>
      </w:r>
      <w:r w:rsidR="00BD0388">
        <w:rPr>
          <w:rFonts w:eastAsiaTheme="minorEastAsia" w:hint="eastAsia"/>
          <w:lang w:eastAsia="zh-CN"/>
        </w:rPr>
        <w:t xml:space="preserve"> </w:t>
      </w:r>
      <w:r w:rsidR="00B12E8E" w:rsidRPr="00C85897">
        <w:rPr>
          <w:rFonts w:eastAsiaTheme="minorEastAsia" w:hint="eastAsia"/>
          <w:lang w:eastAsia="zh-CN"/>
        </w:rPr>
        <w:t>T</w:t>
      </w:r>
      <w:r w:rsidR="00375998" w:rsidRPr="00C85897">
        <w:rPr>
          <w:rFonts w:eastAsiaTheme="minorEastAsia"/>
          <w:lang w:eastAsia="zh-CN"/>
        </w:rPr>
        <w:t>he scenarios listed</w:t>
      </w:r>
      <w:r w:rsidR="007F56CF">
        <w:rPr>
          <w:rFonts w:eastAsiaTheme="minorEastAsia" w:hint="eastAsia"/>
          <w:lang w:eastAsia="zh-CN"/>
        </w:rPr>
        <w:t xml:space="preserve"> in table below</w:t>
      </w:r>
      <w:r w:rsidR="00375998" w:rsidRPr="00C85897">
        <w:rPr>
          <w:rFonts w:eastAsiaTheme="minorEastAsia"/>
          <w:lang w:eastAsia="zh-CN"/>
        </w:rPr>
        <w:t xml:space="preserve"> are for preliminary discussion</w:t>
      </w:r>
      <w:r w:rsidR="00AA114E">
        <w:rPr>
          <w:rFonts w:eastAsiaTheme="minorEastAsia" w:hint="eastAsia"/>
          <w:lang w:eastAsia="zh-CN"/>
        </w:rPr>
        <w:t>.</w:t>
      </w:r>
    </w:p>
    <w:p w:rsidR="000405F0" w:rsidRPr="000405F0" w:rsidRDefault="000405F0" w:rsidP="000405F0">
      <w:pPr>
        <w:pStyle w:val="a7"/>
        <w:jc w:val="center"/>
        <w:rPr>
          <w:rFonts w:eastAsiaTheme="minorEastAsia"/>
          <w:lang w:eastAsia="zh-CN"/>
        </w:rPr>
      </w:pPr>
      <w:r>
        <w:t xml:space="preserve">Table  </w:t>
      </w:r>
      <w:fldSimple w:instr=" STYLEREF 1 \s ">
        <w:r>
          <w:rPr>
            <w:noProof/>
          </w:rPr>
          <w:t>2</w:t>
        </w:r>
      </w:fldSimple>
      <w:r>
        <w:noBreakHyphen/>
      </w:r>
      <w:fldSimple w:instr=" SEQ Table_ \* ARABIC \s 1 ">
        <w:r>
          <w:rPr>
            <w:noProof/>
          </w:rPr>
          <w:t>1</w:t>
        </w:r>
      </w:fldSimple>
      <w:r>
        <w:rPr>
          <w:rFonts w:eastAsiaTheme="minorEastAsia" w:hint="eastAsia"/>
          <w:lang w:eastAsia="zh-CN"/>
        </w:rPr>
        <w:t xml:space="preserve"> </w:t>
      </w:r>
      <w:r w:rsidR="00265779">
        <w:rPr>
          <w:rFonts w:eastAsiaTheme="minorEastAsia" w:hint="eastAsia"/>
          <w:lang w:eastAsia="zh-CN"/>
        </w:rPr>
        <w:t>The scenarios and the priority</w:t>
      </w:r>
    </w:p>
    <w:tbl>
      <w:tblPr>
        <w:tblStyle w:val="af3"/>
        <w:tblW w:w="0" w:type="auto"/>
        <w:jc w:val="center"/>
        <w:tblLook w:val="04A0"/>
      </w:tblPr>
      <w:tblGrid>
        <w:gridCol w:w="1405"/>
        <w:gridCol w:w="1559"/>
        <w:gridCol w:w="1112"/>
        <w:gridCol w:w="1197"/>
        <w:gridCol w:w="993"/>
        <w:gridCol w:w="1279"/>
      </w:tblGrid>
      <w:tr w:rsidR="003460D0" w:rsidTr="003460D0">
        <w:trPr>
          <w:trHeight w:val="262"/>
          <w:jc w:val="center"/>
        </w:trPr>
        <w:tc>
          <w:tcPr>
            <w:tcW w:w="2964" w:type="dxa"/>
            <w:gridSpan w:val="2"/>
            <w:vMerge w:val="restart"/>
          </w:tcPr>
          <w:p w:rsidR="003460D0" w:rsidRDefault="003460D0" w:rsidP="00217684">
            <w:pPr>
              <w:widowControl w:val="0"/>
              <w:autoSpaceDE w:val="0"/>
              <w:autoSpaceDN w:val="0"/>
              <w:adjustRightInd w:val="0"/>
              <w:rPr>
                <w:rFonts w:eastAsia="宋体"/>
                <w:lang w:eastAsia="zh-CN"/>
              </w:rPr>
            </w:pPr>
            <w:r>
              <w:rPr>
                <w:rFonts w:eastAsia="宋体" w:hint="eastAsia"/>
                <w:lang w:eastAsia="zh-CN"/>
              </w:rPr>
              <w:t>S</w:t>
            </w:r>
            <w:r w:rsidRPr="00455160">
              <w:rPr>
                <w:rFonts w:eastAsia="宋体"/>
                <w:lang w:eastAsia="zh-CN"/>
              </w:rPr>
              <w:t>cenario</w:t>
            </w:r>
          </w:p>
        </w:tc>
        <w:tc>
          <w:tcPr>
            <w:tcW w:w="1112" w:type="dxa"/>
            <w:vMerge w:val="restart"/>
            <w:tcBorders>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ISD(m)</w:t>
            </w:r>
          </w:p>
        </w:tc>
        <w:tc>
          <w:tcPr>
            <w:tcW w:w="2190" w:type="dxa"/>
            <w:gridSpan w:val="2"/>
            <w:tcBorders>
              <w:left w:val="single" w:sz="4" w:space="0" w:color="auto"/>
              <w:bottom w:val="single" w:sz="4" w:space="0" w:color="auto"/>
            </w:tcBorders>
          </w:tcPr>
          <w:p w:rsidR="003460D0" w:rsidRDefault="003460D0" w:rsidP="009047B4">
            <w:pPr>
              <w:widowControl w:val="0"/>
              <w:autoSpaceDE w:val="0"/>
              <w:autoSpaceDN w:val="0"/>
              <w:adjustRightInd w:val="0"/>
              <w:rPr>
                <w:rFonts w:eastAsia="宋体"/>
                <w:lang w:eastAsia="zh-CN"/>
              </w:rPr>
            </w:pPr>
            <w:r w:rsidRPr="00E347F0">
              <w:rPr>
                <w:rFonts w:eastAsiaTheme="minorEastAsia" w:hint="eastAsia"/>
                <w:lang w:eastAsia="zh-CN"/>
              </w:rPr>
              <w:t>Antenna Height</w:t>
            </w:r>
            <w:r>
              <w:rPr>
                <w:rFonts w:eastAsiaTheme="minorEastAsia" w:hint="eastAsia"/>
                <w:lang w:eastAsia="zh-CN"/>
              </w:rPr>
              <w:t>(</w:t>
            </w:r>
            <w:r>
              <w:rPr>
                <w:rFonts w:eastAsia="宋体" w:hint="eastAsia"/>
                <w:lang w:eastAsia="zh-CN"/>
              </w:rPr>
              <w:t>m)</w:t>
            </w:r>
          </w:p>
        </w:tc>
        <w:tc>
          <w:tcPr>
            <w:tcW w:w="1279" w:type="dxa"/>
            <w:vMerge w:val="restart"/>
            <w:tcBorders>
              <w:left w:val="single" w:sz="4" w:space="0" w:color="auto"/>
            </w:tcBorders>
          </w:tcPr>
          <w:p w:rsidR="003460D0" w:rsidRPr="00E347F0" w:rsidRDefault="003460D0" w:rsidP="009047B4">
            <w:pPr>
              <w:widowControl w:val="0"/>
              <w:autoSpaceDE w:val="0"/>
              <w:autoSpaceDN w:val="0"/>
              <w:adjustRightInd w:val="0"/>
              <w:rPr>
                <w:rFonts w:eastAsiaTheme="minorEastAsia"/>
                <w:lang w:eastAsia="zh-CN"/>
              </w:rPr>
            </w:pPr>
            <w:r>
              <w:rPr>
                <w:rFonts w:eastAsiaTheme="minorEastAsia" w:hint="eastAsia"/>
                <w:lang w:eastAsia="zh-CN"/>
              </w:rPr>
              <w:t>P</w:t>
            </w:r>
            <w:r>
              <w:rPr>
                <w:rFonts w:eastAsiaTheme="minorEastAsia"/>
                <w:lang w:eastAsia="zh-CN"/>
              </w:rPr>
              <w:t>riorit</w:t>
            </w:r>
            <w:r>
              <w:rPr>
                <w:rFonts w:eastAsiaTheme="minorEastAsia" w:hint="eastAsia"/>
                <w:lang w:eastAsia="zh-CN"/>
              </w:rPr>
              <w:t>y</w:t>
            </w:r>
          </w:p>
        </w:tc>
      </w:tr>
      <w:tr w:rsidR="003460D0" w:rsidTr="003460D0">
        <w:trPr>
          <w:trHeight w:val="291"/>
          <w:jc w:val="center"/>
        </w:trPr>
        <w:tc>
          <w:tcPr>
            <w:tcW w:w="2964" w:type="dxa"/>
            <w:gridSpan w:val="2"/>
            <w:vMerge/>
          </w:tcPr>
          <w:p w:rsidR="003460D0" w:rsidRDefault="003460D0" w:rsidP="00217684">
            <w:pPr>
              <w:widowControl w:val="0"/>
              <w:autoSpaceDE w:val="0"/>
              <w:autoSpaceDN w:val="0"/>
              <w:adjustRightInd w:val="0"/>
              <w:rPr>
                <w:rFonts w:eastAsia="宋体"/>
                <w:lang w:eastAsia="zh-CN"/>
              </w:rPr>
            </w:pPr>
          </w:p>
        </w:tc>
        <w:tc>
          <w:tcPr>
            <w:tcW w:w="1112" w:type="dxa"/>
            <w:vMerge/>
            <w:tcBorders>
              <w:right w:val="single" w:sz="4" w:space="0" w:color="auto"/>
            </w:tcBorders>
          </w:tcPr>
          <w:p w:rsidR="003460D0" w:rsidRDefault="003460D0" w:rsidP="00217684">
            <w:pPr>
              <w:widowControl w:val="0"/>
              <w:autoSpaceDE w:val="0"/>
              <w:autoSpaceDN w:val="0"/>
              <w:adjustRightInd w:val="0"/>
              <w:rPr>
                <w:rFonts w:eastAsia="宋体"/>
                <w:lang w:eastAsia="zh-CN"/>
              </w:rPr>
            </w:pPr>
          </w:p>
        </w:tc>
        <w:tc>
          <w:tcPr>
            <w:tcW w:w="1197" w:type="dxa"/>
            <w:tcBorders>
              <w:top w:val="single" w:sz="4" w:space="0" w:color="auto"/>
              <w:left w:val="single" w:sz="4" w:space="0" w:color="auto"/>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AP(NB)</w:t>
            </w:r>
          </w:p>
        </w:tc>
        <w:tc>
          <w:tcPr>
            <w:tcW w:w="993" w:type="dxa"/>
            <w:tcBorders>
              <w:top w:val="single" w:sz="4" w:space="0" w:color="auto"/>
              <w:lef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UE</w:t>
            </w:r>
          </w:p>
        </w:tc>
        <w:tc>
          <w:tcPr>
            <w:tcW w:w="1279" w:type="dxa"/>
            <w:vMerge/>
            <w:tcBorders>
              <w:left w:val="single" w:sz="4" w:space="0" w:color="auto"/>
            </w:tcBorders>
          </w:tcPr>
          <w:p w:rsidR="003460D0" w:rsidRDefault="003460D0" w:rsidP="00217684">
            <w:pPr>
              <w:widowControl w:val="0"/>
              <w:autoSpaceDE w:val="0"/>
              <w:autoSpaceDN w:val="0"/>
              <w:adjustRightInd w:val="0"/>
              <w:rPr>
                <w:rFonts w:eastAsia="宋体"/>
                <w:lang w:eastAsia="zh-CN"/>
              </w:rPr>
            </w:pPr>
          </w:p>
        </w:tc>
      </w:tr>
      <w:tr w:rsidR="003460D0" w:rsidTr="003460D0">
        <w:trPr>
          <w:trHeight w:val="725"/>
          <w:jc w:val="center"/>
        </w:trPr>
        <w:tc>
          <w:tcPr>
            <w:tcW w:w="1405" w:type="dxa"/>
            <w:vMerge w:val="restart"/>
          </w:tcPr>
          <w:p w:rsidR="003460D0" w:rsidRDefault="003460D0" w:rsidP="00217684">
            <w:pPr>
              <w:widowControl w:val="0"/>
              <w:autoSpaceDE w:val="0"/>
              <w:autoSpaceDN w:val="0"/>
              <w:adjustRightInd w:val="0"/>
              <w:rPr>
                <w:rFonts w:eastAsia="宋体"/>
                <w:lang w:eastAsia="zh-CN"/>
              </w:rPr>
            </w:pPr>
            <w:r>
              <w:rPr>
                <w:rFonts w:eastAsia="宋体" w:hint="eastAsia"/>
                <w:lang w:eastAsia="zh-CN"/>
              </w:rPr>
              <w:t>Indoor</w:t>
            </w:r>
          </w:p>
        </w:tc>
        <w:tc>
          <w:tcPr>
            <w:tcW w:w="1559" w:type="dxa"/>
          </w:tcPr>
          <w:p w:rsidR="003460D0" w:rsidRDefault="003460D0" w:rsidP="00217684">
            <w:pPr>
              <w:widowControl w:val="0"/>
              <w:autoSpaceDE w:val="0"/>
              <w:autoSpaceDN w:val="0"/>
              <w:adjustRightInd w:val="0"/>
              <w:rPr>
                <w:rFonts w:eastAsia="宋体"/>
                <w:lang w:eastAsia="zh-CN"/>
              </w:rPr>
            </w:pPr>
            <w:r>
              <w:rPr>
                <w:rFonts w:eastAsia="宋体" w:hint="eastAsia"/>
                <w:lang w:eastAsia="zh-CN"/>
              </w:rPr>
              <w:t>Open Office</w:t>
            </w:r>
          </w:p>
        </w:tc>
        <w:tc>
          <w:tcPr>
            <w:tcW w:w="1112" w:type="dxa"/>
            <w:tcBorders>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30-50</w:t>
            </w:r>
          </w:p>
        </w:tc>
        <w:tc>
          <w:tcPr>
            <w:tcW w:w="1197" w:type="dxa"/>
            <w:tcBorders>
              <w:left w:val="single" w:sz="4" w:space="0" w:color="auto"/>
              <w:right w:val="single" w:sz="4" w:space="0" w:color="auto"/>
            </w:tcBorders>
          </w:tcPr>
          <w:p w:rsidR="003460D0" w:rsidRDefault="003460D0" w:rsidP="00602CDC">
            <w:pPr>
              <w:widowControl w:val="0"/>
              <w:autoSpaceDE w:val="0"/>
              <w:autoSpaceDN w:val="0"/>
              <w:adjustRightInd w:val="0"/>
              <w:rPr>
                <w:rFonts w:eastAsia="宋体"/>
                <w:lang w:eastAsia="zh-CN"/>
              </w:rPr>
            </w:pPr>
            <w:r>
              <w:rPr>
                <w:rFonts w:eastAsia="宋体" w:hint="eastAsia"/>
                <w:lang w:eastAsia="zh-CN"/>
              </w:rPr>
              <w:t>2-3</w:t>
            </w:r>
          </w:p>
        </w:tc>
        <w:tc>
          <w:tcPr>
            <w:tcW w:w="993" w:type="dxa"/>
            <w:tcBorders>
              <w:lef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1.5-2.0</w:t>
            </w:r>
          </w:p>
        </w:tc>
        <w:tc>
          <w:tcPr>
            <w:tcW w:w="1279" w:type="dxa"/>
            <w:tcBorders>
              <w:left w:val="single" w:sz="4" w:space="0" w:color="auto"/>
            </w:tcBorders>
          </w:tcPr>
          <w:p w:rsidR="003460D0" w:rsidRPr="003C49EE" w:rsidRDefault="003460D0" w:rsidP="00217684">
            <w:pPr>
              <w:widowControl w:val="0"/>
              <w:autoSpaceDE w:val="0"/>
              <w:autoSpaceDN w:val="0"/>
              <w:adjustRightInd w:val="0"/>
              <w:rPr>
                <w:rFonts w:eastAsia="宋体"/>
                <w:lang w:eastAsia="zh-CN"/>
              </w:rPr>
            </w:pPr>
            <w:r w:rsidRPr="003C49EE">
              <w:rPr>
                <w:rFonts w:eastAsia="宋体"/>
                <w:lang w:eastAsia="zh-CN"/>
              </w:rPr>
              <w:t>High</w:t>
            </w:r>
          </w:p>
        </w:tc>
      </w:tr>
      <w:tr w:rsidR="003460D0" w:rsidTr="003460D0">
        <w:trPr>
          <w:trHeight w:val="151"/>
          <w:jc w:val="center"/>
        </w:trPr>
        <w:tc>
          <w:tcPr>
            <w:tcW w:w="1405" w:type="dxa"/>
            <w:vMerge/>
          </w:tcPr>
          <w:p w:rsidR="003460D0" w:rsidRDefault="003460D0" w:rsidP="00217684">
            <w:pPr>
              <w:widowControl w:val="0"/>
              <w:autoSpaceDE w:val="0"/>
              <w:autoSpaceDN w:val="0"/>
              <w:adjustRightInd w:val="0"/>
              <w:rPr>
                <w:rFonts w:eastAsia="宋体"/>
                <w:lang w:eastAsia="zh-CN"/>
              </w:rPr>
            </w:pPr>
          </w:p>
        </w:tc>
        <w:tc>
          <w:tcPr>
            <w:tcW w:w="1559" w:type="dxa"/>
          </w:tcPr>
          <w:p w:rsidR="003460D0" w:rsidRDefault="003460D0" w:rsidP="00217684">
            <w:pPr>
              <w:widowControl w:val="0"/>
              <w:autoSpaceDE w:val="0"/>
              <w:autoSpaceDN w:val="0"/>
              <w:adjustRightInd w:val="0"/>
              <w:rPr>
                <w:rFonts w:eastAsia="宋体"/>
                <w:lang w:eastAsia="zh-CN"/>
              </w:rPr>
            </w:pPr>
            <w:r>
              <w:rPr>
                <w:rFonts w:eastAsia="宋体" w:hint="eastAsia"/>
                <w:lang w:eastAsia="zh-CN"/>
              </w:rPr>
              <w:t>Shopping Mall</w:t>
            </w:r>
          </w:p>
        </w:tc>
        <w:tc>
          <w:tcPr>
            <w:tcW w:w="1112" w:type="dxa"/>
            <w:tcBorders>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30-50</w:t>
            </w:r>
          </w:p>
        </w:tc>
        <w:tc>
          <w:tcPr>
            <w:tcW w:w="1197" w:type="dxa"/>
            <w:tcBorders>
              <w:left w:val="single" w:sz="4" w:space="0" w:color="auto"/>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3-5</w:t>
            </w:r>
          </w:p>
        </w:tc>
        <w:tc>
          <w:tcPr>
            <w:tcW w:w="993" w:type="dxa"/>
            <w:tcBorders>
              <w:left w:val="single" w:sz="4" w:space="0" w:color="auto"/>
            </w:tcBorders>
          </w:tcPr>
          <w:p w:rsidR="003460D0" w:rsidRPr="00A06B34" w:rsidRDefault="003460D0" w:rsidP="00976A37">
            <w:pPr>
              <w:rPr>
                <w:rFonts w:eastAsia="宋体"/>
              </w:rPr>
            </w:pPr>
            <w:r w:rsidRPr="00A06B34">
              <w:rPr>
                <w:rFonts w:eastAsia="宋体" w:hint="eastAsia"/>
                <w:lang w:eastAsia="zh-CN"/>
              </w:rPr>
              <w:t>1.5</w:t>
            </w:r>
            <w:r>
              <w:rPr>
                <w:rFonts w:eastAsia="宋体" w:hint="eastAsia"/>
                <w:lang w:eastAsia="zh-CN"/>
              </w:rPr>
              <w:t>-2.0</w:t>
            </w:r>
          </w:p>
        </w:tc>
        <w:tc>
          <w:tcPr>
            <w:tcW w:w="1279" w:type="dxa"/>
            <w:tcBorders>
              <w:left w:val="single" w:sz="4" w:space="0" w:color="auto"/>
            </w:tcBorders>
          </w:tcPr>
          <w:p w:rsidR="003460D0" w:rsidRPr="003C49EE" w:rsidRDefault="006E1D0B" w:rsidP="006E1D0B">
            <w:pPr>
              <w:rPr>
                <w:rFonts w:eastAsia="宋体"/>
                <w:lang w:eastAsia="zh-CN"/>
              </w:rPr>
            </w:pPr>
            <w:r>
              <w:t xml:space="preserve">Medium </w:t>
            </w:r>
          </w:p>
        </w:tc>
      </w:tr>
      <w:tr w:rsidR="003460D0" w:rsidTr="003460D0">
        <w:trPr>
          <w:trHeight w:val="725"/>
          <w:jc w:val="center"/>
        </w:trPr>
        <w:tc>
          <w:tcPr>
            <w:tcW w:w="1405" w:type="dxa"/>
            <w:vMerge w:val="restart"/>
          </w:tcPr>
          <w:p w:rsidR="003460D0" w:rsidRDefault="003460D0" w:rsidP="00217684">
            <w:pPr>
              <w:widowControl w:val="0"/>
              <w:autoSpaceDE w:val="0"/>
              <w:autoSpaceDN w:val="0"/>
              <w:adjustRightInd w:val="0"/>
              <w:rPr>
                <w:rFonts w:eastAsia="宋体"/>
                <w:lang w:eastAsia="zh-CN"/>
              </w:rPr>
            </w:pPr>
            <w:r>
              <w:rPr>
                <w:rFonts w:eastAsia="宋体" w:hint="eastAsia"/>
                <w:lang w:eastAsia="zh-CN"/>
              </w:rPr>
              <w:t>Outdoor(O2O)</w:t>
            </w:r>
          </w:p>
        </w:tc>
        <w:tc>
          <w:tcPr>
            <w:tcW w:w="1559" w:type="dxa"/>
          </w:tcPr>
          <w:p w:rsidR="003460D0" w:rsidRDefault="003460D0" w:rsidP="00217684">
            <w:pPr>
              <w:widowControl w:val="0"/>
              <w:autoSpaceDE w:val="0"/>
              <w:autoSpaceDN w:val="0"/>
              <w:adjustRightInd w:val="0"/>
              <w:rPr>
                <w:rFonts w:eastAsia="宋体"/>
                <w:lang w:eastAsia="zh-CN"/>
              </w:rPr>
            </w:pPr>
            <w:r w:rsidRPr="00492788">
              <w:rPr>
                <w:rFonts w:eastAsia="宋体" w:hint="eastAsia"/>
                <w:lang w:eastAsia="zh-CN"/>
              </w:rPr>
              <w:t>Street Canyon</w:t>
            </w:r>
          </w:p>
        </w:tc>
        <w:tc>
          <w:tcPr>
            <w:tcW w:w="1112" w:type="dxa"/>
            <w:tcBorders>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200</w:t>
            </w:r>
          </w:p>
        </w:tc>
        <w:tc>
          <w:tcPr>
            <w:tcW w:w="1197" w:type="dxa"/>
            <w:tcBorders>
              <w:left w:val="single" w:sz="4" w:space="0" w:color="auto"/>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5-10</w:t>
            </w:r>
          </w:p>
        </w:tc>
        <w:tc>
          <w:tcPr>
            <w:tcW w:w="993" w:type="dxa"/>
            <w:tcBorders>
              <w:left w:val="single" w:sz="4" w:space="0" w:color="auto"/>
            </w:tcBorders>
          </w:tcPr>
          <w:p w:rsidR="003460D0" w:rsidRPr="00A06B34" w:rsidRDefault="003460D0" w:rsidP="00976A37">
            <w:pPr>
              <w:rPr>
                <w:rFonts w:eastAsia="宋体"/>
              </w:rPr>
            </w:pPr>
            <w:r w:rsidRPr="00A06B34">
              <w:rPr>
                <w:rFonts w:eastAsia="宋体" w:hint="eastAsia"/>
                <w:lang w:eastAsia="zh-CN"/>
              </w:rPr>
              <w:t>1.5</w:t>
            </w:r>
            <w:r>
              <w:rPr>
                <w:rFonts w:eastAsia="宋体" w:hint="eastAsia"/>
                <w:lang w:eastAsia="zh-CN"/>
              </w:rPr>
              <w:t>-2.0</w:t>
            </w:r>
          </w:p>
        </w:tc>
        <w:tc>
          <w:tcPr>
            <w:tcW w:w="1279" w:type="dxa"/>
            <w:tcBorders>
              <w:left w:val="single" w:sz="4" w:space="0" w:color="auto"/>
            </w:tcBorders>
          </w:tcPr>
          <w:p w:rsidR="003460D0" w:rsidRPr="003C49EE" w:rsidRDefault="003460D0" w:rsidP="00976A37">
            <w:pPr>
              <w:rPr>
                <w:rFonts w:eastAsia="宋体"/>
                <w:lang w:eastAsia="zh-CN"/>
              </w:rPr>
            </w:pPr>
            <w:r w:rsidRPr="003C49EE">
              <w:rPr>
                <w:rFonts w:eastAsia="宋体"/>
                <w:lang w:eastAsia="zh-CN"/>
              </w:rPr>
              <w:t>High</w:t>
            </w:r>
          </w:p>
        </w:tc>
      </w:tr>
      <w:tr w:rsidR="003460D0" w:rsidTr="003460D0">
        <w:trPr>
          <w:trHeight w:val="151"/>
          <w:jc w:val="center"/>
        </w:trPr>
        <w:tc>
          <w:tcPr>
            <w:tcW w:w="1405" w:type="dxa"/>
            <w:vMerge/>
          </w:tcPr>
          <w:p w:rsidR="003460D0" w:rsidRDefault="003460D0" w:rsidP="00217684">
            <w:pPr>
              <w:widowControl w:val="0"/>
              <w:autoSpaceDE w:val="0"/>
              <w:autoSpaceDN w:val="0"/>
              <w:adjustRightInd w:val="0"/>
              <w:rPr>
                <w:rFonts w:eastAsia="宋体"/>
                <w:lang w:eastAsia="zh-CN"/>
              </w:rPr>
            </w:pPr>
          </w:p>
        </w:tc>
        <w:tc>
          <w:tcPr>
            <w:tcW w:w="1559" w:type="dxa"/>
          </w:tcPr>
          <w:p w:rsidR="003460D0" w:rsidRDefault="003460D0" w:rsidP="00217684">
            <w:pPr>
              <w:widowControl w:val="0"/>
              <w:autoSpaceDE w:val="0"/>
              <w:autoSpaceDN w:val="0"/>
              <w:adjustRightInd w:val="0"/>
              <w:rPr>
                <w:rFonts w:eastAsia="宋体"/>
                <w:lang w:eastAsia="zh-CN"/>
              </w:rPr>
            </w:pPr>
            <w:r w:rsidRPr="00492788">
              <w:rPr>
                <w:rFonts w:eastAsia="宋体" w:hint="eastAsia"/>
                <w:lang w:eastAsia="zh-CN"/>
              </w:rPr>
              <w:t>Open square</w:t>
            </w:r>
          </w:p>
        </w:tc>
        <w:tc>
          <w:tcPr>
            <w:tcW w:w="1112" w:type="dxa"/>
            <w:tcBorders>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200</w:t>
            </w:r>
          </w:p>
        </w:tc>
        <w:tc>
          <w:tcPr>
            <w:tcW w:w="1197" w:type="dxa"/>
            <w:tcBorders>
              <w:left w:val="single" w:sz="4" w:space="0" w:color="auto"/>
              <w:righ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5-10</w:t>
            </w:r>
          </w:p>
        </w:tc>
        <w:tc>
          <w:tcPr>
            <w:tcW w:w="993" w:type="dxa"/>
            <w:tcBorders>
              <w:left w:val="single" w:sz="4" w:space="0" w:color="auto"/>
            </w:tcBorders>
          </w:tcPr>
          <w:p w:rsidR="003460D0" w:rsidRDefault="003460D0" w:rsidP="00217684">
            <w:pPr>
              <w:widowControl w:val="0"/>
              <w:autoSpaceDE w:val="0"/>
              <w:autoSpaceDN w:val="0"/>
              <w:adjustRightInd w:val="0"/>
              <w:rPr>
                <w:rFonts w:eastAsia="宋体"/>
                <w:lang w:eastAsia="zh-CN"/>
              </w:rPr>
            </w:pPr>
            <w:r>
              <w:rPr>
                <w:rFonts w:eastAsia="宋体" w:hint="eastAsia"/>
                <w:lang w:eastAsia="zh-CN"/>
              </w:rPr>
              <w:t>1.5-2.0</w:t>
            </w:r>
          </w:p>
        </w:tc>
        <w:tc>
          <w:tcPr>
            <w:tcW w:w="1279" w:type="dxa"/>
            <w:tcBorders>
              <w:left w:val="single" w:sz="4" w:space="0" w:color="auto"/>
            </w:tcBorders>
          </w:tcPr>
          <w:p w:rsidR="003460D0" w:rsidRPr="003C49EE" w:rsidRDefault="006E1D0B" w:rsidP="00217684">
            <w:pPr>
              <w:widowControl w:val="0"/>
              <w:autoSpaceDE w:val="0"/>
              <w:autoSpaceDN w:val="0"/>
              <w:adjustRightInd w:val="0"/>
              <w:rPr>
                <w:rFonts w:eastAsia="宋体"/>
                <w:lang w:eastAsia="zh-CN"/>
              </w:rPr>
            </w:pPr>
            <w:r>
              <w:t>Medium</w:t>
            </w:r>
          </w:p>
        </w:tc>
      </w:tr>
    </w:tbl>
    <w:p w:rsidR="003A3FFE" w:rsidRDefault="003A3FFE" w:rsidP="00236EC9">
      <w:pPr>
        <w:pStyle w:val="1"/>
      </w:pPr>
      <w:r>
        <w:rPr>
          <w:rFonts w:hint="eastAsia"/>
        </w:rPr>
        <w:lastRenderedPageBreak/>
        <w:t xml:space="preserve">Conclusion </w:t>
      </w:r>
    </w:p>
    <w:p w:rsidR="00540DE0" w:rsidRDefault="00540DE0" w:rsidP="00540DE0">
      <w:pPr>
        <w:pStyle w:val="a0"/>
        <w:rPr>
          <w:rFonts w:eastAsia="宋体"/>
          <w:lang w:eastAsia="zh-CN"/>
        </w:rPr>
      </w:pPr>
      <w:r w:rsidRPr="00A30C99">
        <w:rPr>
          <w:rFonts w:eastAsia="宋体"/>
          <w:lang w:eastAsia="zh-CN"/>
        </w:rPr>
        <w:t>I</w:t>
      </w:r>
      <w:r w:rsidRPr="00A30C99">
        <w:rPr>
          <w:rFonts w:eastAsia="宋体" w:hint="eastAsia"/>
          <w:lang w:eastAsia="zh-CN"/>
        </w:rPr>
        <w:t xml:space="preserve">n this contribution, </w:t>
      </w:r>
      <w:r>
        <w:rPr>
          <w:rFonts w:eastAsia="宋体" w:hint="eastAsia"/>
          <w:lang w:eastAsia="zh-CN"/>
        </w:rPr>
        <w:t>we discuss</w:t>
      </w:r>
      <w:r w:rsidR="007671D5">
        <w:rPr>
          <w:rFonts w:eastAsia="宋体" w:hint="eastAsia"/>
          <w:lang w:eastAsia="zh-CN"/>
        </w:rPr>
        <w:t>ed</w:t>
      </w:r>
      <w:r>
        <w:rPr>
          <w:rFonts w:eastAsia="宋体" w:hint="eastAsia"/>
          <w:lang w:eastAsia="zh-CN"/>
        </w:rPr>
        <w:t xml:space="preserve"> the</w:t>
      </w:r>
      <w:r w:rsidR="00070B6B">
        <w:rPr>
          <w:rFonts w:eastAsia="宋体" w:hint="eastAsia"/>
          <w:lang w:eastAsia="zh-CN"/>
        </w:rPr>
        <w:t xml:space="preserve"> deployment scenarios for higher frequency band and </w:t>
      </w:r>
      <w:r w:rsidR="006537A4">
        <w:rPr>
          <w:rFonts w:eastAsia="宋体" w:hint="eastAsia"/>
          <w:lang w:eastAsia="zh-CN"/>
        </w:rPr>
        <w:t>the</w:t>
      </w:r>
      <w:r w:rsidR="00A52183">
        <w:rPr>
          <w:rFonts w:eastAsia="宋体" w:hint="eastAsia"/>
          <w:lang w:eastAsia="zh-CN"/>
        </w:rPr>
        <w:t>ir</w:t>
      </w:r>
      <w:r w:rsidR="006537A4">
        <w:rPr>
          <w:rFonts w:eastAsia="宋体" w:hint="eastAsia"/>
          <w:lang w:eastAsia="zh-CN"/>
        </w:rPr>
        <w:t xml:space="preserve"> </w:t>
      </w:r>
      <w:r w:rsidR="004964E1">
        <w:rPr>
          <w:rFonts w:eastAsia="宋体"/>
          <w:lang w:eastAsia="zh-CN"/>
        </w:rPr>
        <w:t>priorities</w:t>
      </w:r>
      <w:r w:rsidR="00A52183">
        <w:rPr>
          <w:rFonts w:eastAsia="宋体" w:hint="eastAsia"/>
          <w:lang w:eastAsia="zh-CN"/>
        </w:rPr>
        <w:t>.</w:t>
      </w:r>
      <w:r w:rsidR="00023C0E">
        <w:rPr>
          <w:rFonts w:eastAsia="宋体" w:hint="eastAsia"/>
          <w:lang w:eastAsia="zh-CN"/>
        </w:rPr>
        <w:t xml:space="preserve"> </w:t>
      </w:r>
      <w:r w:rsidR="006B0358">
        <w:rPr>
          <w:rFonts w:eastAsia="宋体" w:hint="eastAsia"/>
          <w:lang w:eastAsia="zh-CN"/>
        </w:rPr>
        <w:t>To simpl</w:t>
      </w:r>
      <w:r w:rsidR="00557F3D">
        <w:rPr>
          <w:rFonts w:eastAsia="宋体" w:hint="eastAsia"/>
          <w:lang w:eastAsia="zh-CN"/>
        </w:rPr>
        <w:t>i</w:t>
      </w:r>
      <w:r w:rsidR="00B63784">
        <w:rPr>
          <w:rFonts w:eastAsia="宋体" w:hint="eastAsia"/>
          <w:lang w:eastAsia="zh-CN"/>
        </w:rPr>
        <w:t>fy</w:t>
      </w:r>
      <w:r w:rsidR="006B0358">
        <w:rPr>
          <w:rFonts w:eastAsia="宋体" w:hint="eastAsia"/>
          <w:lang w:eastAsia="zh-CN"/>
        </w:rPr>
        <w:t xml:space="preserve"> channel </w:t>
      </w:r>
      <w:r w:rsidR="00480A83">
        <w:rPr>
          <w:rFonts w:eastAsia="宋体"/>
          <w:lang w:eastAsia="zh-CN"/>
        </w:rPr>
        <w:t>modeling</w:t>
      </w:r>
      <w:r w:rsidR="006F6CA8">
        <w:rPr>
          <w:rFonts w:eastAsia="宋体" w:hint="eastAsia"/>
          <w:lang w:eastAsia="zh-CN"/>
        </w:rPr>
        <w:t xml:space="preserve"> </w:t>
      </w:r>
      <w:r w:rsidR="00336B40">
        <w:rPr>
          <w:rFonts w:eastAsia="宋体" w:hint="eastAsia"/>
          <w:lang w:eastAsia="zh-CN"/>
        </w:rPr>
        <w:t xml:space="preserve">and </w:t>
      </w:r>
      <w:r w:rsidR="00A52183">
        <w:rPr>
          <w:rFonts w:eastAsia="宋体" w:hint="eastAsia"/>
          <w:lang w:eastAsia="zh-CN"/>
        </w:rPr>
        <w:t xml:space="preserve">smoothly </w:t>
      </w:r>
      <w:r w:rsidR="00A52183">
        <w:rPr>
          <w:rFonts w:eastAsia="宋体"/>
          <w:lang w:eastAsia="zh-CN"/>
        </w:rPr>
        <w:t>progress</w:t>
      </w:r>
      <w:r>
        <w:rPr>
          <w:rFonts w:eastAsia="宋体" w:hint="eastAsia"/>
          <w:lang w:eastAsia="zh-CN"/>
        </w:rPr>
        <w:t>, we propose that:</w:t>
      </w:r>
    </w:p>
    <w:p w:rsidR="00540DE0" w:rsidRPr="00D85F1E" w:rsidRDefault="002B1DEF" w:rsidP="00540DE0">
      <w:pPr>
        <w:spacing w:after="120"/>
        <w:jc w:val="both"/>
        <w:rPr>
          <w:rFonts w:eastAsia="宋体"/>
          <w:b/>
          <w:i/>
          <w:lang w:eastAsia="zh-CN"/>
        </w:rPr>
      </w:pPr>
      <w:r w:rsidRPr="00D85F1E">
        <w:rPr>
          <w:rFonts w:eastAsia="宋体" w:hint="eastAsia"/>
          <w:b/>
          <w:i/>
          <w:lang w:eastAsia="zh-CN"/>
        </w:rPr>
        <w:t>T</w:t>
      </w:r>
      <w:r w:rsidR="00780140" w:rsidRPr="00D85F1E">
        <w:rPr>
          <w:rFonts w:eastAsia="宋体" w:hint="eastAsia"/>
          <w:b/>
          <w:i/>
          <w:lang w:eastAsia="zh-CN"/>
        </w:rPr>
        <w:t>ypical cases such as</w:t>
      </w:r>
      <w:r w:rsidR="008E6FDD" w:rsidRPr="00D85F1E">
        <w:rPr>
          <w:rFonts w:eastAsia="宋体" w:hint="eastAsia"/>
          <w:b/>
          <w:i/>
          <w:lang w:eastAsia="zh-CN"/>
        </w:rPr>
        <w:t xml:space="preserve"> </w:t>
      </w:r>
      <w:r w:rsidR="008265FC" w:rsidRPr="00D85F1E">
        <w:rPr>
          <w:rFonts w:eastAsia="宋体" w:hint="eastAsia"/>
          <w:b/>
          <w:i/>
          <w:lang w:eastAsia="zh-CN"/>
        </w:rPr>
        <w:t>open office and</w:t>
      </w:r>
      <w:r w:rsidR="008E6FDD" w:rsidRPr="00D85F1E">
        <w:rPr>
          <w:rFonts w:eastAsia="宋体" w:hint="eastAsia"/>
          <w:b/>
          <w:i/>
          <w:lang w:eastAsia="zh-CN"/>
        </w:rPr>
        <w:t xml:space="preserve"> </w:t>
      </w:r>
      <w:r w:rsidR="00756805" w:rsidRPr="00D85F1E">
        <w:rPr>
          <w:rFonts w:eastAsia="宋体" w:hint="eastAsia"/>
          <w:b/>
          <w:i/>
          <w:lang w:eastAsia="zh-CN"/>
        </w:rPr>
        <w:t>street canyon</w:t>
      </w:r>
      <w:r w:rsidR="00B0535E" w:rsidRPr="00D85F1E">
        <w:rPr>
          <w:rFonts w:eastAsia="宋体" w:hint="eastAsia"/>
          <w:b/>
          <w:i/>
          <w:lang w:eastAsia="zh-CN"/>
        </w:rPr>
        <w:t xml:space="preserve"> </w:t>
      </w:r>
      <w:r w:rsidR="00162257" w:rsidRPr="00D85F1E">
        <w:rPr>
          <w:rFonts w:eastAsia="宋体" w:hint="eastAsia"/>
          <w:b/>
          <w:i/>
          <w:lang w:eastAsia="zh-CN"/>
        </w:rPr>
        <w:t>should be</w:t>
      </w:r>
      <w:r w:rsidR="00B67FBC" w:rsidRPr="00D85F1E">
        <w:rPr>
          <w:rFonts w:eastAsia="宋体" w:hint="eastAsia"/>
          <w:b/>
          <w:i/>
          <w:lang w:eastAsia="zh-CN"/>
        </w:rPr>
        <w:t xml:space="preserve"> </w:t>
      </w:r>
      <w:r w:rsidR="005708DC" w:rsidRPr="00D85F1E">
        <w:rPr>
          <w:rFonts w:eastAsia="宋体"/>
          <w:b/>
          <w:i/>
          <w:lang w:eastAsia="zh-CN"/>
        </w:rPr>
        <w:t>chosen</w:t>
      </w:r>
      <w:r w:rsidR="00B67FBC" w:rsidRPr="00D85F1E">
        <w:rPr>
          <w:rFonts w:eastAsia="宋体" w:hint="eastAsia"/>
          <w:b/>
          <w:i/>
          <w:lang w:eastAsia="zh-CN"/>
        </w:rPr>
        <w:t xml:space="preserve"> </w:t>
      </w:r>
      <w:r w:rsidR="00756805" w:rsidRPr="00D85F1E">
        <w:rPr>
          <w:rFonts w:eastAsia="宋体" w:hint="eastAsia"/>
          <w:b/>
          <w:i/>
          <w:lang w:eastAsia="zh-CN"/>
        </w:rPr>
        <w:t>as</w:t>
      </w:r>
      <w:r w:rsidR="00FE2D6D" w:rsidRPr="00D85F1E">
        <w:rPr>
          <w:rFonts w:eastAsia="宋体" w:hint="eastAsia"/>
          <w:b/>
          <w:i/>
          <w:lang w:eastAsia="zh-CN"/>
        </w:rPr>
        <w:t xml:space="preserve"> the </w:t>
      </w:r>
      <w:r w:rsidR="001341A0" w:rsidRPr="00D85F1E">
        <w:rPr>
          <w:rFonts w:eastAsia="宋体"/>
          <w:b/>
          <w:i/>
          <w:lang w:eastAsia="zh-CN"/>
        </w:rPr>
        <w:t>most preferred</w:t>
      </w:r>
      <w:r w:rsidR="00051143" w:rsidRPr="00D85F1E">
        <w:rPr>
          <w:rFonts w:eastAsia="宋体" w:hint="eastAsia"/>
          <w:b/>
          <w:i/>
          <w:lang w:eastAsia="zh-CN"/>
        </w:rPr>
        <w:t xml:space="preserve"> </w:t>
      </w:r>
      <w:r w:rsidR="00203FD1">
        <w:rPr>
          <w:rFonts w:eastAsia="宋体"/>
          <w:b/>
          <w:i/>
          <w:lang w:eastAsia="zh-CN"/>
        </w:rPr>
        <w:t>deployment</w:t>
      </w:r>
      <w:r w:rsidR="00203FD1">
        <w:rPr>
          <w:rFonts w:eastAsia="宋体" w:hint="eastAsia"/>
          <w:b/>
          <w:i/>
          <w:lang w:eastAsia="zh-CN"/>
        </w:rPr>
        <w:t xml:space="preserve"> </w:t>
      </w:r>
      <w:r w:rsidR="00D924D5" w:rsidRPr="00D85F1E">
        <w:rPr>
          <w:rFonts w:eastAsia="宋体"/>
          <w:b/>
          <w:i/>
          <w:lang w:eastAsia="zh-CN"/>
        </w:rPr>
        <w:t>scenarios</w:t>
      </w:r>
      <w:r w:rsidR="00C03FEE" w:rsidRPr="00D85F1E">
        <w:rPr>
          <w:rFonts w:eastAsia="宋体" w:hint="eastAsia"/>
          <w:b/>
          <w:i/>
          <w:lang w:eastAsia="zh-CN"/>
        </w:rPr>
        <w:t xml:space="preserve"> for </w:t>
      </w:r>
      <w:r w:rsidR="00B41FA6" w:rsidRPr="00D85F1E">
        <w:rPr>
          <w:rFonts w:eastAsia="宋体" w:hint="eastAsia"/>
          <w:b/>
          <w:i/>
          <w:lang w:eastAsia="zh-CN"/>
        </w:rPr>
        <w:t xml:space="preserve">channel </w:t>
      </w:r>
      <w:r w:rsidR="00D036E6" w:rsidRPr="00D85F1E">
        <w:rPr>
          <w:rFonts w:eastAsia="宋体"/>
          <w:b/>
          <w:i/>
          <w:lang w:eastAsia="zh-CN"/>
        </w:rPr>
        <w:t>modeling</w:t>
      </w:r>
      <w:r w:rsidR="006F08FF" w:rsidRPr="00D85F1E">
        <w:rPr>
          <w:rFonts w:eastAsia="宋体" w:hint="eastAsia"/>
          <w:b/>
          <w:i/>
          <w:lang w:eastAsia="zh-CN"/>
        </w:rPr>
        <w:t xml:space="preserve"> separately</w:t>
      </w:r>
      <w:r w:rsidR="00D036E6" w:rsidRPr="00D85F1E">
        <w:rPr>
          <w:rFonts w:eastAsia="宋体"/>
          <w:b/>
          <w:i/>
          <w:lang w:eastAsia="zh-CN"/>
        </w:rPr>
        <w:t>.</w:t>
      </w:r>
      <w:r w:rsidR="00F603BF" w:rsidRPr="00D85F1E">
        <w:rPr>
          <w:rFonts w:eastAsia="宋体" w:hint="eastAsia"/>
          <w:b/>
          <w:i/>
          <w:lang w:eastAsia="zh-CN"/>
        </w:rPr>
        <w:t xml:space="preserve"> </w:t>
      </w:r>
    </w:p>
    <w:p w:rsidR="00734BED" w:rsidRDefault="001B6D73" w:rsidP="00734BED">
      <w:pPr>
        <w:pStyle w:val="1"/>
      </w:pPr>
      <w:r>
        <w:rPr>
          <w:rFonts w:hint="eastAsia"/>
        </w:rPr>
        <w:t>R</w:t>
      </w:r>
      <w:r w:rsidR="00734BED">
        <w:t>eferences</w:t>
      </w:r>
    </w:p>
    <w:p w:rsidR="00FD245A" w:rsidRPr="00A56FD5" w:rsidRDefault="00FD245A" w:rsidP="00FD245A">
      <w:pPr>
        <w:numPr>
          <w:ilvl w:val="0"/>
          <w:numId w:val="15"/>
        </w:numPr>
        <w:autoSpaceDE w:val="0"/>
        <w:autoSpaceDN w:val="0"/>
        <w:adjustRightInd w:val="0"/>
        <w:snapToGrid w:val="0"/>
        <w:spacing w:after="60" w:line="276" w:lineRule="auto"/>
        <w:rPr>
          <w:lang w:eastAsia="zh-CN"/>
        </w:rPr>
      </w:pPr>
      <w:r w:rsidRPr="00F9142E">
        <w:rPr>
          <w:lang w:eastAsia="zh-CN"/>
        </w:rPr>
        <w:t>RP-151606</w:t>
      </w:r>
      <w:r>
        <w:rPr>
          <w:lang w:eastAsia="zh-CN"/>
        </w:rPr>
        <w:t xml:space="preserve">, </w:t>
      </w:r>
      <w:r w:rsidR="00A56FD5">
        <w:rPr>
          <w:rFonts w:eastAsiaTheme="minorEastAsia"/>
          <w:lang w:eastAsia="zh-CN"/>
        </w:rPr>
        <w:t>“</w:t>
      </w:r>
      <w:r w:rsidRPr="005F112B">
        <w:rPr>
          <w:lang w:eastAsia="zh-CN"/>
        </w:rPr>
        <w:t>New SID Proposal: Study on channel model for frequency spectrum above 6 GHz</w:t>
      </w:r>
      <w:r w:rsidR="00A56FD5">
        <w:rPr>
          <w:rFonts w:eastAsiaTheme="minorEastAsia"/>
          <w:lang w:eastAsia="zh-CN"/>
        </w:rPr>
        <w:t>”</w:t>
      </w:r>
      <w:r>
        <w:rPr>
          <w:lang w:eastAsia="zh-CN"/>
        </w:rPr>
        <w:t>, Samsung, Nokia Networks</w:t>
      </w:r>
      <w:r w:rsidR="00A56FD5">
        <w:rPr>
          <w:rFonts w:eastAsiaTheme="minorEastAsia" w:hint="eastAsia"/>
          <w:lang w:eastAsia="zh-CN"/>
        </w:rPr>
        <w:t xml:space="preserve">, RAN#69, </w:t>
      </w:r>
      <w:r w:rsidR="00A56FD5">
        <w:t>Phoenix, USA</w:t>
      </w:r>
      <w:r w:rsidR="00A56FD5" w:rsidRPr="00A72CEC">
        <w:t>, 1</w:t>
      </w:r>
      <w:r w:rsidR="00A56FD5">
        <w:t>4</w:t>
      </w:r>
      <w:r w:rsidR="00A56FD5" w:rsidRPr="00A56FD5">
        <w:rPr>
          <w:rFonts w:eastAsiaTheme="minorEastAsia" w:hint="eastAsia"/>
          <w:vertAlign w:val="superscript"/>
          <w:lang w:eastAsia="zh-CN"/>
        </w:rPr>
        <w:t>th</w:t>
      </w:r>
      <w:r w:rsidR="00A56FD5">
        <w:rPr>
          <w:rFonts w:eastAsiaTheme="minorEastAsia" w:hint="eastAsia"/>
          <w:lang w:eastAsia="zh-CN"/>
        </w:rPr>
        <w:t xml:space="preserve"> </w:t>
      </w:r>
      <w:r w:rsidR="00A56FD5" w:rsidRPr="00A72CEC">
        <w:t>– 1</w:t>
      </w:r>
      <w:r w:rsidR="00A56FD5">
        <w:t>6</w:t>
      </w:r>
      <w:r w:rsidR="00A56FD5" w:rsidRPr="00A56FD5">
        <w:rPr>
          <w:rFonts w:eastAsiaTheme="minorEastAsia" w:hint="eastAsia"/>
          <w:vertAlign w:val="superscript"/>
          <w:lang w:eastAsia="zh-CN"/>
        </w:rPr>
        <w:t>th</w:t>
      </w:r>
      <w:r w:rsidR="00A56FD5">
        <w:rPr>
          <w:rFonts w:eastAsiaTheme="minorEastAsia" w:hint="eastAsia"/>
          <w:lang w:eastAsia="zh-CN"/>
        </w:rPr>
        <w:t xml:space="preserve"> </w:t>
      </w:r>
      <w:r w:rsidR="00A56FD5">
        <w:t>September</w:t>
      </w:r>
      <w:r w:rsidR="00A56FD5" w:rsidRPr="00A72CEC">
        <w:t>, 2015</w:t>
      </w:r>
    </w:p>
    <w:p w:rsidR="00A56FD5" w:rsidRDefault="00A96F9A" w:rsidP="00FD245A">
      <w:pPr>
        <w:numPr>
          <w:ilvl w:val="0"/>
          <w:numId w:val="15"/>
        </w:numPr>
        <w:autoSpaceDE w:val="0"/>
        <w:autoSpaceDN w:val="0"/>
        <w:adjustRightInd w:val="0"/>
        <w:snapToGrid w:val="0"/>
        <w:spacing w:after="60" w:line="276" w:lineRule="auto"/>
        <w:rPr>
          <w:lang w:eastAsia="zh-CN"/>
        </w:rPr>
      </w:pPr>
      <w:r w:rsidRPr="00A96F9A">
        <w:rPr>
          <w:lang w:eastAsia="zh-CN"/>
        </w:rPr>
        <w:t>RP-151847</w:t>
      </w:r>
      <w:r w:rsidRPr="00A96F9A">
        <w:rPr>
          <w:rFonts w:hint="eastAsia"/>
          <w:lang w:eastAsia="zh-CN"/>
        </w:rPr>
        <w:t xml:space="preserve">, </w:t>
      </w:r>
      <w:r w:rsidRPr="00A96F9A">
        <w:rPr>
          <w:lang w:eastAsia="zh-CN"/>
        </w:rPr>
        <w:t>“Report of RAN email discussion about &gt;6GHz channel modelling”</w:t>
      </w:r>
      <w:r w:rsidRPr="00A96F9A">
        <w:rPr>
          <w:rFonts w:hint="eastAsia"/>
          <w:lang w:eastAsia="zh-CN"/>
        </w:rPr>
        <w:t xml:space="preserve">, Samsung, RAN#70, </w:t>
      </w:r>
      <w:r w:rsidRPr="00A96F9A">
        <w:rPr>
          <w:lang w:eastAsia="zh-CN"/>
        </w:rPr>
        <w:t>Sitges, Spain, 7</w:t>
      </w:r>
      <w:r w:rsidRPr="00A96F9A">
        <w:rPr>
          <w:rFonts w:eastAsiaTheme="minorEastAsia" w:hint="eastAsia"/>
          <w:vertAlign w:val="superscript"/>
          <w:lang w:eastAsia="zh-CN"/>
        </w:rPr>
        <w:t>th</w:t>
      </w:r>
      <w:r w:rsidRPr="00A96F9A">
        <w:rPr>
          <w:lang w:eastAsia="zh-CN"/>
        </w:rPr>
        <w:t xml:space="preserve"> – 10</w:t>
      </w:r>
      <w:r w:rsidRPr="00A96F9A">
        <w:rPr>
          <w:rFonts w:eastAsiaTheme="minorEastAsia" w:hint="eastAsia"/>
          <w:vertAlign w:val="superscript"/>
          <w:lang w:eastAsia="zh-CN"/>
        </w:rPr>
        <w:t>th</w:t>
      </w:r>
      <w:r>
        <w:rPr>
          <w:rFonts w:eastAsiaTheme="minorEastAsia" w:hint="eastAsia"/>
          <w:lang w:eastAsia="zh-CN"/>
        </w:rPr>
        <w:t xml:space="preserve"> </w:t>
      </w:r>
      <w:r w:rsidRPr="00A96F9A">
        <w:rPr>
          <w:rFonts w:hint="eastAsia"/>
          <w:lang w:eastAsia="zh-CN"/>
        </w:rPr>
        <w:t xml:space="preserve"> December</w:t>
      </w:r>
      <w:r w:rsidRPr="00A96F9A">
        <w:rPr>
          <w:lang w:eastAsia="zh-CN"/>
        </w:rPr>
        <w:t>, 2015</w:t>
      </w:r>
    </w:p>
    <w:p w:rsidR="00CC3EA9" w:rsidRPr="00FD245A" w:rsidRDefault="00CC3EA9" w:rsidP="00CC3EA9">
      <w:pPr>
        <w:pStyle w:val="a0"/>
        <w:rPr>
          <w:rFonts w:eastAsiaTheme="minorEastAsia"/>
          <w:lang w:eastAsia="zh-CN"/>
        </w:rPr>
      </w:pPr>
    </w:p>
    <w:p w:rsidR="00D56AF4" w:rsidRPr="004B76AA" w:rsidRDefault="00D56AF4" w:rsidP="00D56AF4">
      <w:pPr>
        <w:pStyle w:val="a0"/>
        <w:tabs>
          <w:tab w:val="left" w:pos="0"/>
          <w:tab w:val="left" w:pos="540"/>
        </w:tabs>
        <w:rPr>
          <w:rFonts w:eastAsia="宋体"/>
          <w:lang w:eastAsia="zh-CN"/>
        </w:rPr>
      </w:pPr>
    </w:p>
    <w:sectPr w:rsidR="00D56AF4" w:rsidRPr="004B76AA" w:rsidSect="005F0957">
      <w:headerReference w:type="default" r:id="rId8"/>
      <w:pgSz w:w="11906" w:h="16838"/>
      <w:pgMar w:top="709"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908" w:rsidRDefault="009A0908">
      <w:r>
        <w:separator/>
      </w:r>
    </w:p>
  </w:endnote>
  <w:endnote w:type="continuationSeparator" w:id="0">
    <w:p w:rsidR="009A0908" w:rsidRDefault="009A09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908" w:rsidRDefault="009A0908">
      <w:r>
        <w:separator/>
      </w:r>
    </w:p>
  </w:footnote>
  <w:footnote w:type="continuationSeparator" w:id="0">
    <w:p w:rsidR="009A0908" w:rsidRDefault="009A09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456" w:rsidRPr="001A329E" w:rsidRDefault="00D5645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3">
    <w:nsid w:val="0C4F6A79"/>
    <w:multiLevelType w:val="hybridMultilevel"/>
    <w:tmpl w:val="EC5E5F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5">
    <w:nsid w:val="212B1E1A"/>
    <w:multiLevelType w:val="hybridMultilevel"/>
    <w:tmpl w:val="1C10E45C"/>
    <w:lvl w:ilvl="0" w:tplc="04090019">
      <w:start w:val="1"/>
      <w:numFmt w:val="bullet"/>
      <w:lvlText w:val="•"/>
      <w:lvlJc w:val="left"/>
      <w:pPr>
        <w:ind w:left="777" w:hanging="420"/>
      </w:pPr>
      <w:rPr>
        <w:rFonts w:ascii="Arial" w:hAnsi="Arial" w:hint="default"/>
      </w:rPr>
    </w:lvl>
    <w:lvl w:ilvl="1" w:tplc="04090019">
      <w:start w:val="1"/>
      <w:numFmt w:val="bullet"/>
      <w:lvlText w:val=""/>
      <w:lvlJc w:val="left"/>
      <w:pPr>
        <w:ind w:left="1197" w:hanging="420"/>
      </w:pPr>
      <w:rPr>
        <w:rFonts w:ascii="Wingdings" w:hAnsi="Wingdings" w:hint="default"/>
      </w:rPr>
    </w:lvl>
    <w:lvl w:ilvl="2" w:tplc="0409001B">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6">
    <w:nsid w:val="3FDC145F"/>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456333E4"/>
    <w:multiLevelType w:val="hybridMultilevel"/>
    <w:tmpl w:val="3744BBA0"/>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46EF075F"/>
    <w:multiLevelType w:val="hybridMultilevel"/>
    <w:tmpl w:val="0B60C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4E3F60"/>
    <w:multiLevelType w:val="hybridMultilevel"/>
    <w:tmpl w:val="36468488"/>
    <w:lvl w:ilvl="0" w:tplc="04090019">
      <w:start w:val="1"/>
      <w:numFmt w:val="lowerLetter"/>
      <w:lvlText w:val="%1)"/>
      <w:lvlJc w:val="left"/>
      <w:pPr>
        <w:ind w:left="777" w:hanging="420"/>
      </w:pPr>
      <w:rPr>
        <w:rFonts w:hint="default"/>
      </w:rPr>
    </w:lvl>
    <w:lvl w:ilvl="1" w:tplc="04090019" w:tentative="1">
      <w:start w:val="1"/>
      <w:numFmt w:val="bullet"/>
      <w:lvlText w:val=""/>
      <w:lvlJc w:val="left"/>
      <w:pPr>
        <w:ind w:left="1197" w:hanging="420"/>
      </w:pPr>
      <w:rPr>
        <w:rFonts w:ascii="Wingdings" w:hAnsi="Wingdings" w:hint="default"/>
      </w:rPr>
    </w:lvl>
    <w:lvl w:ilvl="2" w:tplc="0409001B" w:tentative="1">
      <w:start w:val="1"/>
      <w:numFmt w:val="bullet"/>
      <w:lvlText w:val=""/>
      <w:lvlJc w:val="left"/>
      <w:pPr>
        <w:ind w:left="1617" w:hanging="420"/>
      </w:pPr>
      <w:rPr>
        <w:rFonts w:ascii="Wingdings" w:hAnsi="Wingdings" w:hint="default"/>
      </w:rPr>
    </w:lvl>
    <w:lvl w:ilvl="3" w:tplc="0409000F" w:tentative="1">
      <w:start w:val="1"/>
      <w:numFmt w:val="bullet"/>
      <w:lvlText w:val=""/>
      <w:lvlJc w:val="left"/>
      <w:pPr>
        <w:ind w:left="2037" w:hanging="420"/>
      </w:pPr>
      <w:rPr>
        <w:rFonts w:ascii="Wingdings" w:hAnsi="Wingdings" w:hint="default"/>
      </w:rPr>
    </w:lvl>
    <w:lvl w:ilvl="4" w:tplc="04090019" w:tentative="1">
      <w:start w:val="1"/>
      <w:numFmt w:val="bullet"/>
      <w:lvlText w:val=""/>
      <w:lvlJc w:val="left"/>
      <w:pPr>
        <w:ind w:left="2457" w:hanging="420"/>
      </w:pPr>
      <w:rPr>
        <w:rFonts w:ascii="Wingdings" w:hAnsi="Wingdings" w:hint="default"/>
      </w:rPr>
    </w:lvl>
    <w:lvl w:ilvl="5" w:tplc="0409001B" w:tentative="1">
      <w:start w:val="1"/>
      <w:numFmt w:val="bullet"/>
      <w:lvlText w:val=""/>
      <w:lvlJc w:val="left"/>
      <w:pPr>
        <w:ind w:left="2877" w:hanging="420"/>
      </w:pPr>
      <w:rPr>
        <w:rFonts w:ascii="Wingdings" w:hAnsi="Wingdings" w:hint="default"/>
      </w:rPr>
    </w:lvl>
    <w:lvl w:ilvl="6" w:tplc="0409000F" w:tentative="1">
      <w:start w:val="1"/>
      <w:numFmt w:val="bullet"/>
      <w:lvlText w:val=""/>
      <w:lvlJc w:val="left"/>
      <w:pPr>
        <w:ind w:left="3297" w:hanging="420"/>
      </w:pPr>
      <w:rPr>
        <w:rFonts w:ascii="Wingdings" w:hAnsi="Wingdings" w:hint="default"/>
      </w:rPr>
    </w:lvl>
    <w:lvl w:ilvl="7" w:tplc="04090019" w:tentative="1">
      <w:start w:val="1"/>
      <w:numFmt w:val="bullet"/>
      <w:lvlText w:val=""/>
      <w:lvlJc w:val="left"/>
      <w:pPr>
        <w:ind w:left="3717" w:hanging="420"/>
      </w:pPr>
      <w:rPr>
        <w:rFonts w:ascii="Wingdings" w:hAnsi="Wingdings" w:hint="default"/>
      </w:rPr>
    </w:lvl>
    <w:lvl w:ilvl="8" w:tplc="0409001B" w:tentative="1">
      <w:start w:val="1"/>
      <w:numFmt w:val="bullet"/>
      <w:lvlText w:val=""/>
      <w:lvlJc w:val="left"/>
      <w:pPr>
        <w:ind w:left="4137" w:hanging="420"/>
      </w:pPr>
      <w:rPr>
        <w:rFonts w:ascii="Wingdings" w:hAnsi="Wingdings" w:hint="default"/>
      </w:rPr>
    </w:lvl>
  </w:abstractNum>
  <w:abstractNum w:abstractNumId="10">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8A3CA7"/>
    <w:multiLevelType w:val="hybridMultilevel"/>
    <w:tmpl w:val="1D662BA8"/>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6CD04967"/>
    <w:multiLevelType w:val="hybridMultilevel"/>
    <w:tmpl w:val="36468488"/>
    <w:lvl w:ilvl="0" w:tplc="0409000F">
      <w:start w:val="1"/>
      <w:numFmt w:val="lowerLetter"/>
      <w:lvlText w:val="%1)"/>
      <w:lvlJc w:val="left"/>
      <w:pPr>
        <w:ind w:left="840" w:hanging="420"/>
      </w:pPr>
      <w:rPr>
        <w:rFonts w:hint="default"/>
      </w:rPr>
    </w:lvl>
    <w:lvl w:ilvl="1" w:tplc="04090019">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14">
    <w:nsid w:val="7EEA32CE"/>
    <w:multiLevelType w:val="hybridMultilevel"/>
    <w:tmpl w:val="A676A4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12"/>
  </w:num>
  <w:num w:numId="4">
    <w:abstractNumId w:val="4"/>
  </w:num>
  <w:num w:numId="5">
    <w:abstractNumId w:val="10"/>
  </w:num>
  <w:num w:numId="6">
    <w:abstractNumId w:val="2"/>
  </w:num>
  <w:num w:numId="7">
    <w:abstractNumId w:val="5"/>
  </w:num>
  <w:num w:numId="8">
    <w:abstractNumId w:val="13"/>
  </w:num>
  <w:num w:numId="9">
    <w:abstractNumId w:val="9"/>
  </w:num>
  <w:num w:numId="10">
    <w:abstractNumId w:val="6"/>
  </w:num>
  <w:num w:numId="11">
    <w:abstractNumId w:val="7"/>
  </w:num>
  <w:num w:numId="12">
    <w:abstractNumId w:val="14"/>
  </w:num>
  <w:num w:numId="13">
    <w:abstractNumId w:val="8"/>
  </w:num>
  <w:num w:numId="14">
    <w:abstractNumId w:val="3"/>
  </w:num>
  <w:num w:numId="15">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9154" fillcolor="#868686" strokecolor="#868686">
      <v:fill color="#868686"/>
      <v:stroke color="#868686" weight="22e-5mm"/>
      <o:colormenu v:ext="edit" fillcolor="none"/>
    </o:shapedefaults>
  </w:hdrShapeDefaults>
  <w:footnotePr>
    <w:footnote w:id="-1"/>
    <w:footnote w:id="0"/>
  </w:footnotePr>
  <w:endnotePr>
    <w:endnote w:id="-1"/>
    <w:endnote w:id="0"/>
  </w:endnotePr>
  <w:compat>
    <w:spaceForUL/>
    <w:doNotLeaveBackslashAlone/>
    <w:useFELayout/>
  </w:compat>
  <w:rsids>
    <w:rsidRoot w:val="00172A27"/>
    <w:rsid w:val="00000355"/>
    <w:rsid w:val="00000F56"/>
    <w:rsid w:val="000011EE"/>
    <w:rsid w:val="00001C82"/>
    <w:rsid w:val="00001CE4"/>
    <w:rsid w:val="00001FE6"/>
    <w:rsid w:val="000025DE"/>
    <w:rsid w:val="0000351A"/>
    <w:rsid w:val="000052BA"/>
    <w:rsid w:val="00005BE4"/>
    <w:rsid w:val="0000655A"/>
    <w:rsid w:val="000069F9"/>
    <w:rsid w:val="000072EB"/>
    <w:rsid w:val="00007712"/>
    <w:rsid w:val="00010C23"/>
    <w:rsid w:val="00010FD7"/>
    <w:rsid w:val="00011A7B"/>
    <w:rsid w:val="00012648"/>
    <w:rsid w:val="000126E8"/>
    <w:rsid w:val="00012A5D"/>
    <w:rsid w:val="00013C14"/>
    <w:rsid w:val="00013FE3"/>
    <w:rsid w:val="0001447E"/>
    <w:rsid w:val="000159FF"/>
    <w:rsid w:val="0001614E"/>
    <w:rsid w:val="000161ED"/>
    <w:rsid w:val="00016490"/>
    <w:rsid w:val="00017073"/>
    <w:rsid w:val="0001761E"/>
    <w:rsid w:val="00017BD0"/>
    <w:rsid w:val="000217FF"/>
    <w:rsid w:val="0002182E"/>
    <w:rsid w:val="00021CB2"/>
    <w:rsid w:val="00021F1E"/>
    <w:rsid w:val="000223C2"/>
    <w:rsid w:val="00022F0D"/>
    <w:rsid w:val="00023317"/>
    <w:rsid w:val="00023C0E"/>
    <w:rsid w:val="00023E9E"/>
    <w:rsid w:val="00025016"/>
    <w:rsid w:val="0002569E"/>
    <w:rsid w:val="0002695D"/>
    <w:rsid w:val="00026D39"/>
    <w:rsid w:val="00026FC0"/>
    <w:rsid w:val="00027E09"/>
    <w:rsid w:val="0003029B"/>
    <w:rsid w:val="0003051D"/>
    <w:rsid w:val="000312BB"/>
    <w:rsid w:val="00031371"/>
    <w:rsid w:val="00031AEC"/>
    <w:rsid w:val="00032345"/>
    <w:rsid w:val="00032C4D"/>
    <w:rsid w:val="000330F2"/>
    <w:rsid w:val="000339D3"/>
    <w:rsid w:val="00033F3D"/>
    <w:rsid w:val="000341AA"/>
    <w:rsid w:val="0003475A"/>
    <w:rsid w:val="00034F6F"/>
    <w:rsid w:val="000350C8"/>
    <w:rsid w:val="00035711"/>
    <w:rsid w:val="0003656B"/>
    <w:rsid w:val="00036D23"/>
    <w:rsid w:val="000405F0"/>
    <w:rsid w:val="00041CE9"/>
    <w:rsid w:val="00043C48"/>
    <w:rsid w:val="0004534F"/>
    <w:rsid w:val="0004593F"/>
    <w:rsid w:val="00045952"/>
    <w:rsid w:val="00045F8C"/>
    <w:rsid w:val="00046365"/>
    <w:rsid w:val="00047FFE"/>
    <w:rsid w:val="0005031C"/>
    <w:rsid w:val="00051143"/>
    <w:rsid w:val="0005124E"/>
    <w:rsid w:val="00051463"/>
    <w:rsid w:val="0005152B"/>
    <w:rsid w:val="0005196D"/>
    <w:rsid w:val="00052886"/>
    <w:rsid w:val="0005347B"/>
    <w:rsid w:val="000535CC"/>
    <w:rsid w:val="000537D4"/>
    <w:rsid w:val="00054151"/>
    <w:rsid w:val="00055410"/>
    <w:rsid w:val="00055FA8"/>
    <w:rsid w:val="00057148"/>
    <w:rsid w:val="00057616"/>
    <w:rsid w:val="00057AB9"/>
    <w:rsid w:val="0006029B"/>
    <w:rsid w:val="00060448"/>
    <w:rsid w:val="0006063F"/>
    <w:rsid w:val="00060698"/>
    <w:rsid w:val="00061C11"/>
    <w:rsid w:val="000620EB"/>
    <w:rsid w:val="000620EF"/>
    <w:rsid w:val="00062A94"/>
    <w:rsid w:val="00062D2D"/>
    <w:rsid w:val="00062F1D"/>
    <w:rsid w:val="000632C3"/>
    <w:rsid w:val="00063B2F"/>
    <w:rsid w:val="000648A1"/>
    <w:rsid w:val="000650D3"/>
    <w:rsid w:val="00065B91"/>
    <w:rsid w:val="00065C6C"/>
    <w:rsid w:val="000667E0"/>
    <w:rsid w:val="00066E88"/>
    <w:rsid w:val="00067754"/>
    <w:rsid w:val="000679FC"/>
    <w:rsid w:val="0007018A"/>
    <w:rsid w:val="00070B6B"/>
    <w:rsid w:val="00070DA5"/>
    <w:rsid w:val="0007147E"/>
    <w:rsid w:val="00071F0D"/>
    <w:rsid w:val="00073511"/>
    <w:rsid w:val="00073EDF"/>
    <w:rsid w:val="00074092"/>
    <w:rsid w:val="000741CA"/>
    <w:rsid w:val="0007427F"/>
    <w:rsid w:val="00074412"/>
    <w:rsid w:val="00074DE0"/>
    <w:rsid w:val="000750A8"/>
    <w:rsid w:val="00076054"/>
    <w:rsid w:val="0007618E"/>
    <w:rsid w:val="00076FDE"/>
    <w:rsid w:val="000778DE"/>
    <w:rsid w:val="00077943"/>
    <w:rsid w:val="00077B75"/>
    <w:rsid w:val="000800A1"/>
    <w:rsid w:val="00080283"/>
    <w:rsid w:val="00081414"/>
    <w:rsid w:val="00081582"/>
    <w:rsid w:val="000815B9"/>
    <w:rsid w:val="000825A4"/>
    <w:rsid w:val="00082950"/>
    <w:rsid w:val="0008360A"/>
    <w:rsid w:val="00083927"/>
    <w:rsid w:val="0008397E"/>
    <w:rsid w:val="000858E3"/>
    <w:rsid w:val="00086489"/>
    <w:rsid w:val="0008688B"/>
    <w:rsid w:val="0008757D"/>
    <w:rsid w:val="0008760D"/>
    <w:rsid w:val="00087692"/>
    <w:rsid w:val="0008794A"/>
    <w:rsid w:val="000901B6"/>
    <w:rsid w:val="00090F89"/>
    <w:rsid w:val="000921AD"/>
    <w:rsid w:val="00093010"/>
    <w:rsid w:val="0009388A"/>
    <w:rsid w:val="00095672"/>
    <w:rsid w:val="000957EC"/>
    <w:rsid w:val="000958C0"/>
    <w:rsid w:val="000968D5"/>
    <w:rsid w:val="00096A6A"/>
    <w:rsid w:val="000971AD"/>
    <w:rsid w:val="000A0363"/>
    <w:rsid w:val="000A0665"/>
    <w:rsid w:val="000A1177"/>
    <w:rsid w:val="000A122A"/>
    <w:rsid w:val="000A1594"/>
    <w:rsid w:val="000A1AF5"/>
    <w:rsid w:val="000A2789"/>
    <w:rsid w:val="000A3295"/>
    <w:rsid w:val="000A3D19"/>
    <w:rsid w:val="000A3DD0"/>
    <w:rsid w:val="000A3FC2"/>
    <w:rsid w:val="000A4105"/>
    <w:rsid w:val="000A438F"/>
    <w:rsid w:val="000A4456"/>
    <w:rsid w:val="000A4E64"/>
    <w:rsid w:val="000A4E6C"/>
    <w:rsid w:val="000A5543"/>
    <w:rsid w:val="000A5603"/>
    <w:rsid w:val="000A585B"/>
    <w:rsid w:val="000A5AB6"/>
    <w:rsid w:val="000A5D86"/>
    <w:rsid w:val="000A7B16"/>
    <w:rsid w:val="000A7E8F"/>
    <w:rsid w:val="000B0156"/>
    <w:rsid w:val="000B0E57"/>
    <w:rsid w:val="000B1E76"/>
    <w:rsid w:val="000B2E2F"/>
    <w:rsid w:val="000B399B"/>
    <w:rsid w:val="000B3EB3"/>
    <w:rsid w:val="000B43C8"/>
    <w:rsid w:val="000B458E"/>
    <w:rsid w:val="000B4C79"/>
    <w:rsid w:val="000B55AC"/>
    <w:rsid w:val="000B760E"/>
    <w:rsid w:val="000C03E8"/>
    <w:rsid w:val="000C1086"/>
    <w:rsid w:val="000C147A"/>
    <w:rsid w:val="000C1AB4"/>
    <w:rsid w:val="000C1C39"/>
    <w:rsid w:val="000C237B"/>
    <w:rsid w:val="000C2696"/>
    <w:rsid w:val="000C504C"/>
    <w:rsid w:val="000C57C8"/>
    <w:rsid w:val="000C75B0"/>
    <w:rsid w:val="000D011B"/>
    <w:rsid w:val="000D01C9"/>
    <w:rsid w:val="000D09FE"/>
    <w:rsid w:val="000D0D36"/>
    <w:rsid w:val="000D0FD4"/>
    <w:rsid w:val="000D1D2A"/>
    <w:rsid w:val="000D1D70"/>
    <w:rsid w:val="000D3949"/>
    <w:rsid w:val="000D41CB"/>
    <w:rsid w:val="000D4543"/>
    <w:rsid w:val="000D4E6F"/>
    <w:rsid w:val="000D664D"/>
    <w:rsid w:val="000D6C87"/>
    <w:rsid w:val="000D7932"/>
    <w:rsid w:val="000D79D9"/>
    <w:rsid w:val="000E00E6"/>
    <w:rsid w:val="000E1BD7"/>
    <w:rsid w:val="000E1C0D"/>
    <w:rsid w:val="000E2700"/>
    <w:rsid w:val="000E28B1"/>
    <w:rsid w:val="000E2E19"/>
    <w:rsid w:val="000E344D"/>
    <w:rsid w:val="000E35CF"/>
    <w:rsid w:val="000E3A85"/>
    <w:rsid w:val="000E3C0E"/>
    <w:rsid w:val="000E3C57"/>
    <w:rsid w:val="000E3DE5"/>
    <w:rsid w:val="000E445D"/>
    <w:rsid w:val="000E515D"/>
    <w:rsid w:val="000E53F3"/>
    <w:rsid w:val="000E548E"/>
    <w:rsid w:val="000E5D8D"/>
    <w:rsid w:val="000E60AD"/>
    <w:rsid w:val="000E63C3"/>
    <w:rsid w:val="000F0C5F"/>
    <w:rsid w:val="000F0D6D"/>
    <w:rsid w:val="000F21E5"/>
    <w:rsid w:val="000F29F4"/>
    <w:rsid w:val="000F31A8"/>
    <w:rsid w:val="000F37BD"/>
    <w:rsid w:val="000F3908"/>
    <w:rsid w:val="000F392E"/>
    <w:rsid w:val="000F3BE9"/>
    <w:rsid w:val="000F3E7A"/>
    <w:rsid w:val="000F3F67"/>
    <w:rsid w:val="000F4FD4"/>
    <w:rsid w:val="000F7BD3"/>
    <w:rsid w:val="0010198B"/>
    <w:rsid w:val="00101C52"/>
    <w:rsid w:val="001023FD"/>
    <w:rsid w:val="00103413"/>
    <w:rsid w:val="00104287"/>
    <w:rsid w:val="00105750"/>
    <w:rsid w:val="00105B53"/>
    <w:rsid w:val="0010616D"/>
    <w:rsid w:val="00106605"/>
    <w:rsid w:val="00110194"/>
    <w:rsid w:val="001102C8"/>
    <w:rsid w:val="0011040C"/>
    <w:rsid w:val="00110843"/>
    <w:rsid w:val="00110F2F"/>
    <w:rsid w:val="00112FB5"/>
    <w:rsid w:val="00113761"/>
    <w:rsid w:val="00113ABB"/>
    <w:rsid w:val="00113CEC"/>
    <w:rsid w:val="001140AB"/>
    <w:rsid w:val="0011422C"/>
    <w:rsid w:val="00114B2F"/>
    <w:rsid w:val="00114DB8"/>
    <w:rsid w:val="00116F5B"/>
    <w:rsid w:val="00117BBF"/>
    <w:rsid w:val="001207BD"/>
    <w:rsid w:val="0012140B"/>
    <w:rsid w:val="00121A1F"/>
    <w:rsid w:val="001233A1"/>
    <w:rsid w:val="00124F4B"/>
    <w:rsid w:val="00125EC6"/>
    <w:rsid w:val="00126152"/>
    <w:rsid w:val="001265CE"/>
    <w:rsid w:val="00127587"/>
    <w:rsid w:val="0013071A"/>
    <w:rsid w:val="00130765"/>
    <w:rsid w:val="001310B0"/>
    <w:rsid w:val="001311F8"/>
    <w:rsid w:val="001327A2"/>
    <w:rsid w:val="001331A9"/>
    <w:rsid w:val="0013341F"/>
    <w:rsid w:val="001336FE"/>
    <w:rsid w:val="001337AC"/>
    <w:rsid w:val="001341A0"/>
    <w:rsid w:val="00134D41"/>
    <w:rsid w:val="00134E9B"/>
    <w:rsid w:val="00135445"/>
    <w:rsid w:val="001359FA"/>
    <w:rsid w:val="00135AC8"/>
    <w:rsid w:val="00136558"/>
    <w:rsid w:val="00136A81"/>
    <w:rsid w:val="00136ABE"/>
    <w:rsid w:val="00136F71"/>
    <w:rsid w:val="0013706F"/>
    <w:rsid w:val="00137F3B"/>
    <w:rsid w:val="0014084E"/>
    <w:rsid w:val="001412CF"/>
    <w:rsid w:val="00141B4C"/>
    <w:rsid w:val="001436FC"/>
    <w:rsid w:val="00143816"/>
    <w:rsid w:val="00144167"/>
    <w:rsid w:val="00144A96"/>
    <w:rsid w:val="00144C20"/>
    <w:rsid w:val="00145CDE"/>
    <w:rsid w:val="00145FE3"/>
    <w:rsid w:val="00146A2D"/>
    <w:rsid w:val="00147311"/>
    <w:rsid w:val="0015068E"/>
    <w:rsid w:val="00150A7E"/>
    <w:rsid w:val="00151989"/>
    <w:rsid w:val="00151B56"/>
    <w:rsid w:val="00151ED3"/>
    <w:rsid w:val="001520CE"/>
    <w:rsid w:val="001522BE"/>
    <w:rsid w:val="00152372"/>
    <w:rsid w:val="001532DD"/>
    <w:rsid w:val="001534EC"/>
    <w:rsid w:val="00153E05"/>
    <w:rsid w:val="00154620"/>
    <w:rsid w:val="0015503D"/>
    <w:rsid w:val="00155D66"/>
    <w:rsid w:val="001562C2"/>
    <w:rsid w:val="001567FF"/>
    <w:rsid w:val="00156903"/>
    <w:rsid w:val="00156B1D"/>
    <w:rsid w:val="00156BD2"/>
    <w:rsid w:val="001574BF"/>
    <w:rsid w:val="001576B0"/>
    <w:rsid w:val="00157E7D"/>
    <w:rsid w:val="00160988"/>
    <w:rsid w:val="00161185"/>
    <w:rsid w:val="001621D7"/>
    <w:rsid w:val="00162257"/>
    <w:rsid w:val="00162E6B"/>
    <w:rsid w:val="0016420A"/>
    <w:rsid w:val="00164D8F"/>
    <w:rsid w:val="0016563A"/>
    <w:rsid w:val="00165760"/>
    <w:rsid w:val="0016624F"/>
    <w:rsid w:val="00166A98"/>
    <w:rsid w:val="001708AD"/>
    <w:rsid w:val="00171BA0"/>
    <w:rsid w:val="00172793"/>
    <w:rsid w:val="00172A27"/>
    <w:rsid w:val="001736C7"/>
    <w:rsid w:val="00173921"/>
    <w:rsid w:val="00173C9E"/>
    <w:rsid w:val="00175726"/>
    <w:rsid w:val="00175ABA"/>
    <w:rsid w:val="00175BF1"/>
    <w:rsid w:val="00175DD6"/>
    <w:rsid w:val="00177641"/>
    <w:rsid w:val="0017766A"/>
    <w:rsid w:val="0017794A"/>
    <w:rsid w:val="00180CE2"/>
    <w:rsid w:val="001812C4"/>
    <w:rsid w:val="0018189E"/>
    <w:rsid w:val="00181D7E"/>
    <w:rsid w:val="00182BF9"/>
    <w:rsid w:val="00182EA7"/>
    <w:rsid w:val="001833D2"/>
    <w:rsid w:val="00183833"/>
    <w:rsid w:val="001841F0"/>
    <w:rsid w:val="00185116"/>
    <w:rsid w:val="00185B8E"/>
    <w:rsid w:val="00187302"/>
    <w:rsid w:val="00187689"/>
    <w:rsid w:val="00187CA3"/>
    <w:rsid w:val="00190794"/>
    <w:rsid w:val="00190886"/>
    <w:rsid w:val="00190EAA"/>
    <w:rsid w:val="001917A1"/>
    <w:rsid w:val="001929D2"/>
    <w:rsid w:val="00192A2D"/>
    <w:rsid w:val="00192C78"/>
    <w:rsid w:val="00194F40"/>
    <w:rsid w:val="00195488"/>
    <w:rsid w:val="00195535"/>
    <w:rsid w:val="0019569E"/>
    <w:rsid w:val="001956D1"/>
    <w:rsid w:val="00195BD5"/>
    <w:rsid w:val="00196364"/>
    <w:rsid w:val="00196524"/>
    <w:rsid w:val="00197327"/>
    <w:rsid w:val="00197C83"/>
    <w:rsid w:val="00197F6E"/>
    <w:rsid w:val="001A0019"/>
    <w:rsid w:val="001A0A5E"/>
    <w:rsid w:val="001A0F3F"/>
    <w:rsid w:val="001A18B1"/>
    <w:rsid w:val="001A1CFE"/>
    <w:rsid w:val="001A1EA4"/>
    <w:rsid w:val="001A246C"/>
    <w:rsid w:val="001A26F5"/>
    <w:rsid w:val="001A3062"/>
    <w:rsid w:val="001A329E"/>
    <w:rsid w:val="001A35CC"/>
    <w:rsid w:val="001A3E9D"/>
    <w:rsid w:val="001A4166"/>
    <w:rsid w:val="001A4454"/>
    <w:rsid w:val="001A60DF"/>
    <w:rsid w:val="001A6F61"/>
    <w:rsid w:val="001A79EF"/>
    <w:rsid w:val="001A7DE7"/>
    <w:rsid w:val="001B0DB1"/>
    <w:rsid w:val="001B1224"/>
    <w:rsid w:val="001B162E"/>
    <w:rsid w:val="001B2190"/>
    <w:rsid w:val="001B2ACF"/>
    <w:rsid w:val="001B2B5F"/>
    <w:rsid w:val="001B3244"/>
    <w:rsid w:val="001B3AB2"/>
    <w:rsid w:val="001B4654"/>
    <w:rsid w:val="001B486E"/>
    <w:rsid w:val="001B48F9"/>
    <w:rsid w:val="001B647D"/>
    <w:rsid w:val="001B65F2"/>
    <w:rsid w:val="001B66F9"/>
    <w:rsid w:val="001B6D73"/>
    <w:rsid w:val="001B6EC9"/>
    <w:rsid w:val="001B7082"/>
    <w:rsid w:val="001B750D"/>
    <w:rsid w:val="001C05CB"/>
    <w:rsid w:val="001C0857"/>
    <w:rsid w:val="001C0C77"/>
    <w:rsid w:val="001C1858"/>
    <w:rsid w:val="001C1AE6"/>
    <w:rsid w:val="001C2807"/>
    <w:rsid w:val="001C2814"/>
    <w:rsid w:val="001C34BB"/>
    <w:rsid w:val="001C36B2"/>
    <w:rsid w:val="001C3C6C"/>
    <w:rsid w:val="001C4CC5"/>
    <w:rsid w:val="001C5C57"/>
    <w:rsid w:val="001C641E"/>
    <w:rsid w:val="001C685C"/>
    <w:rsid w:val="001C69CB"/>
    <w:rsid w:val="001C77D7"/>
    <w:rsid w:val="001C77F1"/>
    <w:rsid w:val="001D15B5"/>
    <w:rsid w:val="001D1731"/>
    <w:rsid w:val="001D283E"/>
    <w:rsid w:val="001D44A3"/>
    <w:rsid w:val="001D47F7"/>
    <w:rsid w:val="001D4B41"/>
    <w:rsid w:val="001D4C18"/>
    <w:rsid w:val="001D4D38"/>
    <w:rsid w:val="001D525A"/>
    <w:rsid w:val="001D5D74"/>
    <w:rsid w:val="001D6CCB"/>
    <w:rsid w:val="001D6DCB"/>
    <w:rsid w:val="001D73C0"/>
    <w:rsid w:val="001D7909"/>
    <w:rsid w:val="001E0ADA"/>
    <w:rsid w:val="001E0C32"/>
    <w:rsid w:val="001E1361"/>
    <w:rsid w:val="001E1B78"/>
    <w:rsid w:val="001E213C"/>
    <w:rsid w:val="001E2E10"/>
    <w:rsid w:val="001E3BC1"/>
    <w:rsid w:val="001E3EC9"/>
    <w:rsid w:val="001E3EDF"/>
    <w:rsid w:val="001E4119"/>
    <w:rsid w:val="001E48B3"/>
    <w:rsid w:val="001E4EF9"/>
    <w:rsid w:val="001E5C83"/>
    <w:rsid w:val="001E5C84"/>
    <w:rsid w:val="001E65C5"/>
    <w:rsid w:val="001E79A9"/>
    <w:rsid w:val="001F0B93"/>
    <w:rsid w:val="001F19B9"/>
    <w:rsid w:val="001F1D09"/>
    <w:rsid w:val="001F2018"/>
    <w:rsid w:val="001F2144"/>
    <w:rsid w:val="001F21B0"/>
    <w:rsid w:val="001F4AB7"/>
    <w:rsid w:val="001F4C2A"/>
    <w:rsid w:val="001F4DEC"/>
    <w:rsid w:val="001F4F1E"/>
    <w:rsid w:val="001F5298"/>
    <w:rsid w:val="001F5E13"/>
    <w:rsid w:val="001F65EF"/>
    <w:rsid w:val="001F6D91"/>
    <w:rsid w:val="001F6EB9"/>
    <w:rsid w:val="001F6FA9"/>
    <w:rsid w:val="001F7BC5"/>
    <w:rsid w:val="0020053A"/>
    <w:rsid w:val="00200F2A"/>
    <w:rsid w:val="002019E1"/>
    <w:rsid w:val="00201DE8"/>
    <w:rsid w:val="0020290A"/>
    <w:rsid w:val="00202C48"/>
    <w:rsid w:val="0020351E"/>
    <w:rsid w:val="002036BE"/>
    <w:rsid w:val="00203766"/>
    <w:rsid w:val="00203FD1"/>
    <w:rsid w:val="0020427A"/>
    <w:rsid w:val="00205FE7"/>
    <w:rsid w:val="002079CA"/>
    <w:rsid w:val="0021051F"/>
    <w:rsid w:val="00211F51"/>
    <w:rsid w:val="0021281C"/>
    <w:rsid w:val="00212D5D"/>
    <w:rsid w:val="002132CD"/>
    <w:rsid w:val="0021468E"/>
    <w:rsid w:val="00216868"/>
    <w:rsid w:val="00216B5A"/>
    <w:rsid w:val="00217308"/>
    <w:rsid w:val="00217A6A"/>
    <w:rsid w:val="002207FF"/>
    <w:rsid w:val="00220E42"/>
    <w:rsid w:val="0022192A"/>
    <w:rsid w:val="00221B35"/>
    <w:rsid w:val="00221D1B"/>
    <w:rsid w:val="0022210F"/>
    <w:rsid w:val="002225DD"/>
    <w:rsid w:val="002227A5"/>
    <w:rsid w:val="00224F2F"/>
    <w:rsid w:val="00224FA3"/>
    <w:rsid w:val="002274B4"/>
    <w:rsid w:val="00230548"/>
    <w:rsid w:val="00230A68"/>
    <w:rsid w:val="00230FA4"/>
    <w:rsid w:val="00231BE3"/>
    <w:rsid w:val="00231E88"/>
    <w:rsid w:val="00232B46"/>
    <w:rsid w:val="002342B4"/>
    <w:rsid w:val="00234541"/>
    <w:rsid w:val="00235280"/>
    <w:rsid w:val="00235763"/>
    <w:rsid w:val="0023647A"/>
    <w:rsid w:val="00236AF5"/>
    <w:rsid w:val="00236CFE"/>
    <w:rsid w:val="00236EC9"/>
    <w:rsid w:val="002373E4"/>
    <w:rsid w:val="00237712"/>
    <w:rsid w:val="0023795A"/>
    <w:rsid w:val="00237CA3"/>
    <w:rsid w:val="00240139"/>
    <w:rsid w:val="00240439"/>
    <w:rsid w:val="002407C8"/>
    <w:rsid w:val="002418B2"/>
    <w:rsid w:val="00242455"/>
    <w:rsid w:val="0024487A"/>
    <w:rsid w:val="00245785"/>
    <w:rsid w:val="002460A3"/>
    <w:rsid w:val="00246B69"/>
    <w:rsid w:val="00246D4F"/>
    <w:rsid w:val="00246DA8"/>
    <w:rsid w:val="0024755D"/>
    <w:rsid w:val="00247863"/>
    <w:rsid w:val="002516FF"/>
    <w:rsid w:val="0025182A"/>
    <w:rsid w:val="002518D9"/>
    <w:rsid w:val="002519BC"/>
    <w:rsid w:val="00251BD3"/>
    <w:rsid w:val="00251EBA"/>
    <w:rsid w:val="002521B8"/>
    <w:rsid w:val="0025233E"/>
    <w:rsid w:val="00253A9B"/>
    <w:rsid w:val="002547C4"/>
    <w:rsid w:val="00254C48"/>
    <w:rsid w:val="002554E4"/>
    <w:rsid w:val="00255894"/>
    <w:rsid w:val="00257573"/>
    <w:rsid w:val="00260AAF"/>
    <w:rsid w:val="002612EB"/>
    <w:rsid w:val="0026271F"/>
    <w:rsid w:val="002643DB"/>
    <w:rsid w:val="0026446E"/>
    <w:rsid w:val="00264628"/>
    <w:rsid w:val="00264717"/>
    <w:rsid w:val="00265779"/>
    <w:rsid w:val="00266537"/>
    <w:rsid w:val="00267240"/>
    <w:rsid w:val="002676D5"/>
    <w:rsid w:val="00267FD2"/>
    <w:rsid w:val="00270A9C"/>
    <w:rsid w:val="00270F11"/>
    <w:rsid w:val="002710AD"/>
    <w:rsid w:val="00271D7B"/>
    <w:rsid w:val="00272027"/>
    <w:rsid w:val="002724DC"/>
    <w:rsid w:val="00273D42"/>
    <w:rsid w:val="00274EE9"/>
    <w:rsid w:val="0027516D"/>
    <w:rsid w:val="00275408"/>
    <w:rsid w:val="002754D8"/>
    <w:rsid w:val="00276E99"/>
    <w:rsid w:val="00277739"/>
    <w:rsid w:val="00280C2C"/>
    <w:rsid w:val="00280C8A"/>
    <w:rsid w:val="00280DC4"/>
    <w:rsid w:val="00281618"/>
    <w:rsid w:val="00281720"/>
    <w:rsid w:val="00282E37"/>
    <w:rsid w:val="00283056"/>
    <w:rsid w:val="00283785"/>
    <w:rsid w:val="0028453E"/>
    <w:rsid w:val="002845ED"/>
    <w:rsid w:val="00285986"/>
    <w:rsid w:val="00285D60"/>
    <w:rsid w:val="00286086"/>
    <w:rsid w:val="00286F6B"/>
    <w:rsid w:val="00286F80"/>
    <w:rsid w:val="002904C6"/>
    <w:rsid w:val="00291187"/>
    <w:rsid w:val="0029150A"/>
    <w:rsid w:val="00291DA4"/>
    <w:rsid w:val="00291F6E"/>
    <w:rsid w:val="00292168"/>
    <w:rsid w:val="002931F8"/>
    <w:rsid w:val="00293619"/>
    <w:rsid w:val="002938C5"/>
    <w:rsid w:val="00293916"/>
    <w:rsid w:val="002939DC"/>
    <w:rsid w:val="00295327"/>
    <w:rsid w:val="00295A68"/>
    <w:rsid w:val="0029614A"/>
    <w:rsid w:val="00296EB9"/>
    <w:rsid w:val="00297027"/>
    <w:rsid w:val="00297116"/>
    <w:rsid w:val="00297E3D"/>
    <w:rsid w:val="002A0B11"/>
    <w:rsid w:val="002A1284"/>
    <w:rsid w:val="002A2C70"/>
    <w:rsid w:val="002A340C"/>
    <w:rsid w:val="002A3532"/>
    <w:rsid w:val="002A3781"/>
    <w:rsid w:val="002A3E11"/>
    <w:rsid w:val="002A4D8E"/>
    <w:rsid w:val="002A614B"/>
    <w:rsid w:val="002A6AFB"/>
    <w:rsid w:val="002B06D6"/>
    <w:rsid w:val="002B08B2"/>
    <w:rsid w:val="002B1126"/>
    <w:rsid w:val="002B1518"/>
    <w:rsid w:val="002B1DEF"/>
    <w:rsid w:val="002B1E94"/>
    <w:rsid w:val="002B20DC"/>
    <w:rsid w:val="002B211F"/>
    <w:rsid w:val="002B2882"/>
    <w:rsid w:val="002B36D5"/>
    <w:rsid w:val="002B38C8"/>
    <w:rsid w:val="002B39C4"/>
    <w:rsid w:val="002B3E8A"/>
    <w:rsid w:val="002B42B0"/>
    <w:rsid w:val="002B42B1"/>
    <w:rsid w:val="002B4333"/>
    <w:rsid w:val="002B5820"/>
    <w:rsid w:val="002B6B2D"/>
    <w:rsid w:val="002B6DC6"/>
    <w:rsid w:val="002B79E4"/>
    <w:rsid w:val="002B7C10"/>
    <w:rsid w:val="002C1316"/>
    <w:rsid w:val="002C14EB"/>
    <w:rsid w:val="002C1CCD"/>
    <w:rsid w:val="002C1DA7"/>
    <w:rsid w:val="002C2BFB"/>
    <w:rsid w:val="002C2F99"/>
    <w:rsid w:val="002C4B49"/>
    <w:rsid w:val="002C73F2"/>
    <w:rsid w:val="002D0B68"/>
    <w:rsid w:val="002D1224"/>
    <w:rsid w:val="002D1B8B"/>
    <w:rsid w:val="002D255E"/>
    <w:rsid w:val="002D25B3"/>
    <w:rsid w:val="002D28E2"/>
    <w:rsid w:val="002D3CF8"/>
    <w:rsid w:val="002D3D24"/>
    <w:rsid w:val="002D3F8C"/>
    <w:rsid w:val="002D4403"/>
    <w:rsid w:val="002D4B09"/>
    <w:rsid w:val="002D508C"/>
    <w:rsid w:val="002D723A"/>
    <w:rsid w:val="002D7406"/>
    <w:rsid w:val="002D7918"/>
    <w:rsid w:val="002D7AA5"/>
    <w:rsid w:val="002D7CF4"/>
    <w:rsid w:val="002E0E81"/>
    <w:rsid w:val="002E1022"/>
    <w:rsid w:val="002E1DA1"/>
    <w:rsid w:val="002E1F7B"/>
    <w:rsid w:val="002E32B3"/>
    <w:rsid w:val="002E3EF3"/>
    <w:rsid w:val="002E4062"/>
    <w:rsid w:val="002E478E"/>
    <w:rsid w:val="002E4D82"/>
    <w:rsid w:val="002E4DB9"/>
    <w:rsid w:val="002E5072"/>
    <w:rsid w:val="002E5361"/>
    <w:rsid w:val="002E763B"/>
    <w:rsid w:val="002F003E"/>
    <w:rsid w:val="002F0814"/>
    <w:rsid w:val="002F0FE1"/>
    <w:rsid w:val="002F252D"/>
    <w:rsid w:val="002F27BC"/>
    <w:rsid w:val="002F3737"/>
    <w:rsid w:val="002F500C"/>
    <w:rsid w:val="002F5058"/>
    <w:rsid w:val="002F60A2"/>
    <w:rsid w:val="002F686F"/>
    <w:rsid w:val="003007D3"/>
    <w:rsid w:val="0030110C"/>
    <w:rsid w:val="00301229"/>
    <w:rsid w:val="00304265"/>
    <w:rsid w:val="00304A19"/>
    <w:rsid w:val="00304C35"/>
    <w:rsid w:val="00305426"/>
    <w:rsid w:val="00305948"/>
    <w:rsid w:val="00305D8C"/>
    <w:rsid w:val="00305DC2"/>
    <w:rsid w:val="00306708"/>
    <w:rsid w:val="00307240"/>
    <w:rsid w:val="003072FA"/>
    <w:rsid w:val="003076A5"/>
    <w:rsid w:val="0031166C"/>
    <w:rsid w:val="00311E0A"/>
    <w:rsid w:val="003121A6"/>
    <w:rsid w:val="0031278F"/>
    <w:rsid w:val="0031298E"/>
    <w:rsid w:val="00313B02"/>
    <w:rsid w:val="00314342"/>
    <w:rsid w:val="00314931"/>
    <w:rsid w:val="00315F8D"/>
    <w:rsid w:val="0031639F"/>
    <w:rsid w:val="003167E9"/>
    <w:rsid w:val="00316A16"/>
    <w:rsid w:val="00316B9F"/>
    <w:rsid w:val="003174C5"/>
    <w:rsid w:val="003176B5"/>
    <w:rsid w:val="00317F38"/>
    <w:rsid w:val="003204E3"/>
    <w:rsid w:val="003205AC"/>
    <w:rsid w:val="00320F40"/>
    <w:rsid w:val="00322171"/>
    <w:rsid w:val="003221F7"/>
    <w:rsid w:val="00322554"/>
    <w:rsid w:val="00322666"/>
    <w:rsid w:val="00322EA9"/>
    <w:rsid w:val="0032356C"/>
    <w:rsid w:val="00323CC3"/>
    <w:rsid w:val="00324F1F"/>
    <w:rsid w:val="003254CB"/>
    <w:rsid w:val="0032550C"/>
    <w:rsid w:val="00325F0C"/>
    <w:rsid w:val="0032632B"/>
    <w:rsid w:val="003267F5"/>
    <w:rsid w:val="00327AD4"/>
    <w:rsid w:val="0033010F"/>
    <w:rsid w:val="003306BF"/>
    <w:rsid w:val="00332356"/>
    <w:rsid w:val="00332A8C"/>
    <w:rsid w:val="00333FCA"/>
    <w:rsid w:val="00334A31"/>
    <w:rsid w:val="003358FC"/>
    <w:rsid w:val="00335CBA"/>
    <w:rsid w:val="00336360"/>
    <w:rsid w:val="0033639D"/>
    <w:rsid w:val="003365EC"/>
    <w:rsid w:val="00336B40"/>
    <w:rsid w:val="00337AB1"/>
    <w:rsid w:val="00337BEE"/>
    <w:rsid w:val="003402D3"/>
    <w:rsid w:val="003411B3"/>
    <w:rsid w:val="0034155D"/>
    <w:rsid w:val="003418E5"/>
    <w:rsid w:val="00342DE4"/>
    <w:rsid w:val="003435AA"/>
    <w:rsid w:val="0034384C"/>
    <w:rsid w:val="00343DD4"/>
    <w:rsid w:val="00343F79"/>
    <w:rsid w:val="00343FAD"/>
    <w:rsid w:val="00344E06"/>
    <w:rsid w:val="0034581A"/>
    <w:rsid w:val="003460D0"/>
    <w:rsid w:val="003463A9"/>
    <w:rsid w:val="00346688"/>
    <w:rsid w:val="00346A1C"/>
    <w:rsid w:val="0034702F"/>
    <w:rsid w:val="0034748E"/>
    <w:rsid w:val="003477CF"/>
    <w:rsid w:val="00347896"/>
    <w:rsid w:val="00347C74"/>
    <w:rsid w:val="00350AC1"/>
    <w:rsid w:val="00350EF2"/>
    <w:rsid w:val="00351CE9"/>
    <w:rsid w:val="00352486"/>
    <w:rsid w:val="00352A79"/>
    <w:rsid w:val="00352D4D"/>
    <w:rsid w:val="0035360F"/>
    <w:rsid w:val="00353A5F"/>
    <w:rsid w:val="00354757"/>
    <w:rsid w:val="0035487B"/>
    <w:rsid w:val="003556D7"/>
    <w:rsid w:val="003562B1"/>
    <w:rsid w:val="00356ACD"/>
    <w:rsid w:val="00356DF9"/>
    <w:rsid w:val="0035755D"/>
    <w:rsid w:val="003575F9"/>
    <w:rsid w:val="00357F71"/>
    <w:rsid w:val="00360D30"/>
    <w:rsid w:val="00361287"/>
    <w:rsid w:val="0036211C"/>
    <w:rsid w:val="00362200"/>
    <w:rsid w:val="00362A1E"/>
    <w:rsid w:val="00362C78"/>
    <w:rsid w:val="003648AB"/>
    <w:rsid w:val="00364DE7"/>
    <w:rsid w:val="00364FD5"/>
    <w:rsid w:val="003658F8"/>
    <w:rsid w:val="00366D2B"/>
    <w:rsid w:val="0036723E"/>
    <w:rsid w:val="003678FA"/>
    <w:rsid w:val="00370774"/>
    <w:rsid w:val="003709C6"/>
    <w:rsid w:val="00373F8F"/>
    <w:rsid w:val="0037416B"/>
    <w:rsid w:val="003748AB"/>
    <w:rsid w:val="00375105"/>
    <w:rsid w:val="00375998"/>
    <w:rsid w:val="00375B41"/>
    <w:rsid w:val="00376330"/>
    <w:rsid w:val="0037736F"/>
    <w:rsid w:val="00380621"/>
    <w:rsid w:val="00380B20"/>
    <w:rsid w:val="00381802"/>
    <w:rsid w:val="00381D11"/>
    <w:rsid w:val="003820BA"/>
    <w:rsid w:val="003823B8"/>
    <w:rsid w:val="003824A1"/>
    <w:rsid w:val="00382E44"/>
    <w:rsid w:val="00383AB2"/>
    <w:rsid w:val="00383F2E"/>
    <w:rsid w:val="0038471C"/>
    <w:rsid w:val="00385531"/>
    <w:rsid w:val="00385CDD"/>
    <w:rsid w:val="00385E0D"/>
    <w:rsid w:val="003868EB"/>
    <w:rsid w:val="00386A1E"/>
    <w:rsid w:val="00386B40"/>
    <w:rsid w:val="00386CB4"/>
    <w:rsid w:val="003870F2"/>
    <w:rsid w:val="003877A7"/>
    <w:rsid w:val="0039086B"/>
    <w:rsid w:val="0039120D"/>
    <w:rsid w:val="003914E9"/>
    <w:rsid w:val="00391E60"/>
    <w:rsid w:val="0039249F"/>
    <w:rsid w:val="00392975"/>
    <w:rsid w:val="00392BA2"/>
    <w:rsid w:val="003930DA"/>
    <w:rsid w:val="00393D9F"/>
    <w:rsid w:val="00393E23"/>
    <w:rsid w:val="0039425D"/>
    <w:rsid w:val="00394399"/>
    <w:rsid w:val="00394981"/>
    <w:rsid w:val="00394B0B"/>
    <w:rsid w:val="00394F25"/>
    <w:rsid w:val="003956BE"/>
    <w:rsid w:val="00395E84"/>
    <w:rsid w:val="0039745F"/>
    <w:rsid w:val="00397747"/>
    <w:rsid w:val="00397866"/>
    <w:rsid w:val="00397E99"/>
    <w:rsid w:val="003A142A"/>
    <w:rsid w:val="003A192F"/>
    <w:rsid w:val="003A1E92"/>
    <w:rsid w:val="003A2A87"/>
    <w:rsid w:val="003A38EE"/>
    <w:rsid w:val="003A3FFE"/>
    <w:rsid w:val="003A4DCE"/>
    <w:rsid w:val="003A5C69"/>
    <w:rsid w:val="003A5E94"/>
    <w:rsid w:val="003A5E96"/>
    <w:rsid w:val="003A64C5"/>
    <w:rsid w:val="003A6FD9"/>
    <w:rsid w:val="003B032B"/>
    <w:rsid w:val="003B29AC"/>
    <w:rsid w:val="003B3D38"/>
    <w:rsid w:val="003B44BA"/>
    <w:rsid w:val="003B5001"/>
    <w:rsid w:val="003B59D5"/>
    <w:rsid w:val="003B60DD"/>
    <w:rsid w:val="003B6363"/>
    <w:rsid w:val="003B64D6"/>
    <w:rsid w:val="003B6E41"/>
    <w:rsid w:val="003B75B4"/>
    <w:rsid w:val="003B75FB"/>
    <w:rsid w:val="003C041D"/>
    <w:rsid w:val="003C0878"/>
    <w:rsid w:val="003C1602"/>
    <w:rsid w:val="003C1E5F"/>
    <w:rsid w:val="003C3175"/>
    <w:rsid w:val="003C3248"/>
    <w:rsid w:val="003C3EB7"/>
    <w:rsid w:val="003C49EE"/>
    <w:rsid w:val="003C5965"/>
    <w:rsid w:val="003C5D7D"/>
    <w:rsid w:val="003C5F3F"/>
    <w:rsid w:val="003C6189"/>
    <w:rsid w:val="003C62B4"/>
    <w:rsid w:val="003C65D2"/>
    <w:rsid w:val="003C7555"/>
    <w:rsid w:val="003D0B5A"/>
    <w:rsid w:val="003D1434"/>
    <w:rsid w:val="003D1C55"/>
    <w:rsid w:val="003D27BE"/>
    <w:rsid w:val="003D2F89"/>
    <w:rsid w:val="003D376B"/>
    <w:rsid w:val="003D40BD"/>
    <w:rsid w:val="003D4241"/>
    <w:rsid w:val="003D43CA"/>
    <w:rsid w:val="003D45B3"/>
    <w:rsid w:val="003D4A8B"/>
    <w:rsid w:val="003D4CD2"/>
    <w:rsid w:val="003D4F17"/>
    <w:rsid w:val="003D586D"/>
    <w:rsid w:val="003D590F"/>
    <w:rsid w:val="003D5D13"/>
    <w:rsid w:val="003D5F34"/>
    <w:rsid w:val="003D6D86"/>
    <w:rsid w:val="003D7079"/>
    <w:rsid w:val="003D7861"/>
    <w:rsid w:val="003D7EFC"/>
    <w:rsid w:val="003E0280"/>
    <w:rsid w:val="003E0474"/>
    <w:rsid w:val="003E061C"/>
    <w:rsid w:val="003E07BA"/>
    <w:rsid w:val="003E089E"/>
    <w:rsid w:val="003E2D07"/>
    <w:rsid w:val="003E2DD0"/>
    <w:rsid w:val="003E2FA7"/>
    <w:rsid w:val="003E3145"/>
    <w:rsid w:val="003E4BAD"/>
    <w:rsid w:val="003E4F8A"/>
    <w:rsid w:val="003E5014"/>
    <w:rsid w:val="003E5D04"/>
    <w:rsid w:val="003E61F2"/>
    <w:rsid w:val="003E631C"/>
    <w:rsid w:val="003F06E6"/>
    <w:rsid w:val="003F07A3"/>
    <w:rsid w:val="003F1B07"/>
    <w:rsid w:val="003F1F7E"/>
    <w:rsid w:val="003F28E4"/>
    <w:rsid w:val="003F2B87"/>
    <w:rsid w:val="003F300A"/>
    <w:rsid w:val="003F3040"/>
    <w:rsid w:val="003F30BC"/>
    <w:rsid w:val="003F3DBB"/>
    <w:rsid w:val="003F411F"/>
    <w:rsid w:val="003F41C1"/>
    <w:rsid w:val="003F452A"/>
    <w:rsid w:val="003F5B34"/>
    <w:rsid w:val="003F5D18"/>
    <w:rsid w:val="003F69D6"/>
    <w:rsid w:val="003F73D9"/>
    <w:rsid w:val="003F7729"/>
    <w:rsid w:val="003F7733"/>
    <w:rsid w:val="004004E0"/>
    <w:rsid w:val="00401C31"/>
    <w:rsid w:val="00401E7B"/>
    <w:rsid w:val="004027A6"/>
    <w:rsid w:val="00402C77"/>
    <w:rsid w:val="0040353E"/>
    <w:rsid w:val="00403886"/>
    <w:rsid w:val="004055E5"/>
    <w:rsid w:val="0040663F"/>
    <w:rsid w:val="00407C3F"/>
    <w:rsid w:val="00410175"/>
    <w:rsid w:val="00410F3E"/>
    <w:rsid w:val="00412292"/>
    <w:rsid w:val="00412F6F"/>
    <w:rsid w:val="00414515"/>
    <w:rsid w:val="00414773"/>
    <w:rsid w:val="00414C5D"/>
    <w:rsid w:val="00415365"/>
    <w:rsid w:val="00416651"/>
    <w:rsid w:val="004166D2"/>
    <w:rsid w:val="00416D4B"/>
    <w:rsid w:val="00416DAC"/>
    <w:rsid w:val="00417B44"/>
    <w:rsid w:val="0042033C"/>
    <w:rsid w:val="00421604"/>
    <w:rsid w:val="00421787"/>
    <w:rsid w:val="0042206C"/>
    <w:rsid w:val="00422079"/>
    <w:rsid w:val="004220AD"/>
    <w:rsid w:val="0042222C"/>
    <w:rsid w:val="004223E4"/>
    <w:rsid w:val="004223EA"/>
    <w:rsid w:val="004256C9"/>
    <w:rsid w:val="00425FCB"/>
    <w:rsid w:val="00426647"/>
    <w:rsid w:val="00426E18"/>
    <w:rsid w:val="00430718"/>
    <w:rsid w:val="00430C26"/>
    <w:rsid w:val="0043116A"/>
    <w:rsid w:val="00431CA2"/>
    <w:rsid w:val="00431D02"/>
    <w:rsid w:val="00433AA0"/>
    <w:rsid w:val="004348B9"/>
    <w:rsid w:val="00434C3A"/>
    <w:rsid w:val="00434FC1"/>
    <w:rsid w:val="004361D7"/>
    <w:rsid w:val="00436420"/>
    <w:rsid w:val="00437B2D"/>
    <w:rsid w:val="00437C82"/>
    <w:rsid w:val="00437DEB"/>
    <w:rsid w:val="0044071A"/>
    <w:rsid w:val="00440F85"/>
    <w:rsid w:val="00442967"/>
    <w:rsid w:val="00442D73"/>
    <w:rsid w:val="0044312C"/>
    <w:rsid w:val="0044315F"/>
    <w:rsid w:val="004431DC"/>
    <w:rsid w:val="00444008"/>
    <w:rsid w:val="00444964"/>
    <w:rsid w:val="00445A0E"/>
    <w:rsid w:val="00445EAD"/>
    <w:rsid w:val="00445EEE"/>
    <w:rsid w:val="00446D36"/>
    <w:rsid w:val="004470A7"/>
    <w:rsid w:val="004470CD"/>
    <w:rsid w:val="004504DE"/>
    <w:rsid w:val="00450F34"/>
    <w:rsid w:val="00451296"/>
    <w:rsid w:val="004514E8"/>
    <w:rsid w:val="0045327B"/>
    <w:rsid w:val="004542FB"/>
    <w:rsid w:val="0045484C"/>
    <w:rsid w:val="0045506C"/>
    <w:rsid w:val="00455160"/>
    <w:rsid w:val="004554D0"/>
    <w:rsid w:val="00455709"/>
    <w:rsid w:val="00455754"/>
    <w:rsid w:val="004566DF"/>
    <w:rsid w:val="004566EE"/>
    <w:rsid w:val="00456717"/>
    <w:rsid w:val="004567E9"/>
    <w:rsid w:val="00456A06"/>
    <w:rsid w:val="0045701E"/>
    <w:rsid w:val="004608F7"/>
    <w:rsid w:val="00460E89"/>
    <w:rsid w:val="00461956"/>
    <w:rsid w:val="004622B7"/>
    <w:rsid w:val="00462E6C"/>
    <w:rsid w:val="00462F1F"/>
    <w:rsid w:val="0046439C"/>
    <w:rsid w:val="00465AE7"/>
    <w:rsid w:val="00465AEB"/>
    <w:rsid w:val="00465D62"/>
    <w:rsid w:val="00466E90"/>
    <w:rsid w:val="00467B7E"/>
    <w:rsid w:val="00467FAD"/>
    <w:rsid w:val="00470B98"/>
    <w:rsid w:val="00471432"/>
    <w:rsid w:val="004714AF"/>
    <w:rsid w:val="00471C29"/>
    <w:rsid w:val="00472018"/>
    <w:rsid w:val="0047280A"/>
    <w:rsid w:val="0047280D"/>
    <w:rsid w:val="00473540"/>
    <w:rsid w:val="0047397F"/>
    <w:rsid w:val="00474729"/>
    <w:rsid w:val="0047516F"/>
    <w:rsid w:val="004759A8"/>
    <w:rsid w:val="00475AB6"/>
    <w:rsid w:val="00477829"/>
    <w:rsid w:val="0048039B"/>
    <w:rsid w:val="004804CF"/>
    <w:rsid w:val="00480A83"/>
    <w:rsid w:val="00481797"/>
    <w:rsid w:val="00481DDE"/>
    <w:rsid w:val="004826EF"/>
    <w:rsid w:val="00482CDE"/>
    <w:rsid w:val="004837E6"/>
    <w:rsid w:val="00483BF0"/>
    <w:rsid w:val="00484A15"/>
    <w:rsid w:val="00484E30"/>
    <w:rsid w:val="004864D8"/>
    <w:rsid w:val="0048695B"/>
    <w:rsid w:val="00486AFF"/>
    <w:rsid w:val="004877EC"/>
    <w:rsid w:val="00487A41"/>
    <w:rsid w:val="0049065C"/>
    <w:rsid w:val="00490B44"/>
    <w:rsid w:val="00491278"/>
    <w:rsid w:val="00491AC7"/>
    <w:rsid w:val="004921F4"/>
    <w:rsid w:val="00492237"/>
    <w:rsid w:val="00492425"/>
    <w:rsid w:val="00492788"/>
    <w:rsid w:val="00492A00"/>
    <w:rsid w:val="00492A4D"/>
    <w:rsid w:val="00492F1F"/>
    <w:rsid w:val="00493908"/>
    <w:rsid w:val="00493CE6"/>
    <w:rsid w:val="00494B1A"/>
    <w:rsid w:val="00495B77"/>
    <w:rsid w:val="00495C55"/>
    <w:rsid w:val="00495CFC"/>
    <w:rsid w:val="00495ECF"/>
    <w:rsid w:val="00496067"/>
    <w:rsid w:val="004964E1"/>
    <w:rsid w:val="00496D15"/>
    <w:rsid w:val="00496D75"/>
    <w:rsid w:val="00497033"/>
    <w:rsid w:val="004976FB"/>
    <w:rsid w:val="00497BD9"/>
    <w:rsid w:val="004A05C3"/>
    <w:rsid w:val="004A0A9E"/>
    <w:rsid w:val="004A11D2"/>
    <w:rsid w:val="004A26BF"/>
    <w:rsid w:val="004A349A"/>
    <w:rsid w:val="004A3B96"/>
    <w:rsid w:val="004A40FA"/>
    <w:rsid w:val="004A4508"/>
    <w:rsid w:val="004A4639"/>
    <w:rsid w:val="004A472E"/>
    <w:rsid w:val="004A6474"/>
    <w:rsid w:val="004A6F53"/>
    <w:rsid w:val="004A7201"/>
    <w:rsid w:val="004A7649"/>
    <w:rsid w:val="004A76B2"/>
    <w:rsid w:val="004A7AFB"/>
    <w:rsid w:val="004B04F3"/>
    <w:rsid w:val="004B0543"/>
    <w:rsid w:val="004B0C5F"/>
    <w:rsid w:val="004B1376"/>
    <w:rsid w:val="004B3556"/>
    <w:rsid w:val="004B4A1A"/>
    <w:rsid w:val="004B592A"/>
    <w:rsid w:val="004B6942"/>
    <w:rsid w:val="004B6B61"/>
    <w:rsid w:val="004B7334"/>
    <w:rsid w:val="004B76AA"/>
    <w:rsid w:val="004C001B"/>
    <w:rsid w:val="004C0B5F"/>
    <w:rsid w:val="004C159B"/>
    <w:rsid w:val="004C1FF2"/>
    <w:rsid w:val="004C2321"/>
    <w:rsid w:val="004C3011"/>
    <w:rsid w:val="004C3CD3"/>
    <w:rsid w:val="004C4657"/>
    <w:rsid w:val="004C4833"/>
    <w:rsid w:val="004C4CEE"/>
    <w:rsid w:val="004C5877"/>
    <w:rsid w:val="004C6878"/>
    <w:rsid w:val="004C7050"/>
    <w:rsid w:val="004C76BF"/>
    <w:rsid w:val="004D0510"/>
    <w:rsid w:val="004D0EEF"/>
    <w:rsid w:val="004D100B"/>
    <w:rsid w:val="004D151B"/>
    <w:rsid w:val="004D18A0"/>
    <w:rsid w:val="004D1C68"/>
    <w:rsid w:val="004D1EE9"/>
    <w:rsid w:val="004D31CF"/>
    <w:rsid w:val="004D3A6A"/>
    <w:rsid w:val="004D461D"/>
    <w:rsid w:val="004D5B44"/>
    <w:rsid w:val="004D7170"/>
    <w:rsid w:val="004D757F"/>
    <w:rsid w:val="004D76F2"/>
    <w:rsid w:val="004D7D52"/>
    <w:rsid w:val="004D7E8C"/>
    <w:rsid w:val="004E08F5"/>
    <w:rsid w:val="004E16A7"/>
    <w:rsid w:val="004E3468"/>
    <w:rsid w:val="004E39FD"/>
    <w:rsid w:val="004E44D4"/>
    <w:rsid w:val="004E54FB"/>
    <w:rsid w:val="004E59D3"/>
    <w:rsid w:val="004E7A9F"/>
    <w:rsid w:val="004E7CCE"/>
    <w:rsid w:val="004F058D"/>
    <w:rsid w:val="004F066B"/>
    <w:rsid w:val="004F0930"/>
    <w:rsid w:val="004F0B31"/>
    <w:rsid w:val="004F12B8"/>
    <w:rsid w:val="004F1348"/>
    <w:rsid w:val="004F1607"/>
    <w:rsid w:val="004F194B"/>
    <w:rsid w:val="004F1B30"/>
    <w:rsid w:val="004F2C80"/>
    <w:rsid w:val="004F3F79"/>
    <w:rsid w:val="004F4B72"/>
    <w:rsid w:val="004F5AC2"/>
    <w:rsid w:val="004F5DC5"/>
    <w:rsid w:val="004F6806"/>
    <w:rsid w:val="004F74D9"/>
    <w:rsid w:val="004F7DE1"/>
    <w:rsid w:val="00501031"/>
    <w:rsid w:val="00501AD6"/>
    <w:rsid w:val="005024F8"/>
    <w:rsid w:val="0050252C"/>
    <w:rsid w:val="00502B63"/>
    <w:rsid w:val="00502FB8"/>
    <w:rsid w:val="0050311A"/>
    <w:rsid w:val="00503133"/>
    <w:rsid w:val="00504263"/>
    <w:rsid w:val="00506674"/>
    <w:rsid w:val="00506CF1"/>
    <w:rsid w:val="005116C9"/>
    <w:rsid w:val="0051172A"/>
    <w:rsid w:val="00512234"/>
    <w:rsid w:val="005123DB"/>
    <w:rsid w:val="00512E29"/>
    <w:rsid w:val="00513080"/>
    <w:rsid w:val="00513183"/>
    <w:rsid w:val="00513467"/>
    <w:rsid w:val="0051371B"/>
    <w:rsid w:val="00513A1A"/>
    <w:rsid w:val="005140B7"/>
    <w:rsid w:val="00514730"/>
    <w:rsid w:val="00514E2F"/>
    <w:rsid w:val="00514F24"/>
    <w:rsid w:val="00514F4C"/>
    <w:rsid w:val="00514FD6"/>
    <w:rsid w:val="00515462"/>
    <w:rsid w:val="005156F1"/>
    <w:rsid w:val="00515BC0"/>
    <w:rsid w:val="0051692C"/>
    <w:rsid w:val="00516ABD"/>
    <w:rsid w:val="00516B64"/>
    <w:rsid w:val="0051736A"/>
    <w:rsid w:val="00517635"/>
    <w:rsid w:val="0052087B"/>
    <w:rsid w:val="00520CAD"/>
    <w:rsid w:val="00521023"/>
    <w:rsid w:val="00521F97"/>
    <w:rsid w:val="00522DBA"/>
    <w:rsid w:val="005230BB"/>
    <w:rsid w:val="005242B4"/>
    <w:rsid w:val="00524B8C"/>
    <w:rsid w:val="00531F65"/>
    <w:rsid w:val="00532800"/>
    <w:rsid w:val="0053291C"/>
    <w:rsid w:val="00532E36"/>
    <w:rsid w:val="0053344F"/>
    <w:rsid w:val="00534819"/>
    <w:rsid w:val="0053554B"/>
    <w:rsid w:val="00536AA1"/>
    <w:rsid w:val="00536B6C"/>
    <w:rsid w:val="00536D5B"/>
    <w:rsid w:val="00537E4B"/>
    <w:rsid w:val="00540893"/>
    <w:rsid w:val="00540DE0"/>
    <w:rsid w:val="00541051"/>
    <w:rsid w:val="00541C92"/>
    <w:rsid w:val="0054284E"/>
    <w:rsid w:val="00542DE6"/>
    <w:rsid w:val="00542F64"/>
    <w:rsid w:val="005432B5"/>
    <w:rsid w:val="00543F03"/>
    <w:rsid w:val="00544240"/>
    <w:rsid w:val="0054495E"/>
    <w:rsid w:val="005449B6"/>
    <w:rsid w:val="0054538B"/>
    <w:rsid w:val="0054678B"/>
    <w:rsid w:val="00546D28"/>
    <w:rsid w:val="005501F6"/>
    <w:rsid w:val="00550479"/>
    <w:rsid w:val="00550B20"/>
    <w:rsid w:val="00551BC7"/>
    <w:rsid w:val="00552EA5"/>
    <w:rsid w:val="00552FD9"/>
    <w:rsid w:val="005531A8"/>
    <w:rsid w:val="00553C39"/>
    <w:rsid w:val="00553E3E"/>
    <w:rsid w:val="0055456C"/>
    <w:rsid w:val="005555AE"/>
    <w:rsid w:val="00555C0C"/>
    <w:rsid w:val="0055630D"/>
    <w:rsid w:val="00556C32"/>
    <w:rsid w:val="00557F3D"/>
    <w:rsid w:val="005600D0"/>
    <w:rsid w:val="00560185"/>
    <w:rsid w:val="0056077A"/>
    <w:rsid w:val="00560DBD"/>
    <w:rsid w:val="00562378"/>
    <w:rsid w:val="00562AD3"/>
    <w:rsid w:val="00562CC2"/>
    <w:rsid w:val="00563308"/>
    <w:rsid w:val="00564091"/>
    <w:rsid w:val="00564B0B"/>
    <w:rsid w:val="00565476"/>
    <w:rsid w:val="00565645"/>
    <w:rsid w:val="00565A02"/>
    <w:rsid w:val="00565AA1"/>
    <w:rsid w:val="00565CC0"/>
    <w:rsid w:val="0056678E"/>
    <w:rsid w:val="00566A13"/>
    <w:rsid w:val="00566C37"/>
    <w:rsid w:val="00570165"/>
    <w:rsid w:val="005708DC"/>
    <w:rsid w:val="00571200"/>
    <w:rsid w:val="00571731"/>
    <w:rsid w:val="0057175F"/>
    <w:rsid w:val="00571E3F"/>
    <w:rsid w:val="0057250C"/>
    <w:rsid w:val="00572562"/>
    <w:rsid w:val="005727E8"/>
    <w:rsid w:val="00572B43"/>
    <w:rsid w:val="00572BD5"/>
    <w:rsid w:val="0057305F"/>
    <w:rsid w:val="00573873"/>
    <w:rsid w:val="005739B0"/>
    <w:rsid w:val="00573E2F"/>
    <w:rsid w:val="00575B41"/>
    <w:rsid w:val="00576BCD"/>
    <w:rsid w:val="00576EB2"/>
    <w:rsid w:val="00577497"/>
    <w:rsid w:val="00577DC9"/>
    <w:rsid w:val="0058152D"/>
    <w:rsid w:val="0058195E"/>
    <w:rsid w:val="00581C0E"/>
    <w:rsid w:val="00581F40"/>
    <w:rsid w:val="0058223C"/>
    <w:rsid w:val="0058290A"/>
    <w:rsid w:val="00583D3B"/>
    <w:rsid w:val="00583F09"/>
    <w:rsid w:val="00583F7F"/>
    <w:rsid w:val="00584273"/>
    <w:rsid w:val="00584C4F"/>
    <w:rsid w:val="00585D44"/>
    <w:rsid w:val="005864C5"/>
    <w:rsid w:val="00586BD5"/>
    <w:rsid w:val="00586E32"/>
    <w:rsid w:val="005873FA"/>
    <w:rsid w:val="0058742C"/>
    <w:rsid w:val="005909D0"/>
    <w:rsid w:val="005916C1"/>
    <w:rsid w:val="00592646"/>
    <w:rsid w:val="0059378E"/>
    <w:rsid w:val="00593C76"/>
    <w:rsid w:val="00595122"/>
    <w:rsid w:val="005953FA"/>
    <w:rsid w:val="00595AEC"/>
    <w:rsid w:val="00595FCB"/>
    <w:rsid w:val="0059687A"/>
    <w:rsid w:val="00596C01"/>
    <w:rsid w:val="00597212"/>
    <w:rsid w:val="005A01FE"/>
    <w:rsid w:val="005A2B35"/>
    <w:rsid w:val="005A2B99"/>
    <w:rsid w:val="005A2D22"/>
    <w:rsid w:val="005A2F52"/>
    <w:rsid w:val="005A4457"/>
    <w:rsid w:val="005A4CFB"/>
    <w:rsid w:val="005A4F88"/>
    <w:rsid w:val="005A5251"/>
    <w:rsid w:val="005A527E"/>
    <w:rsid w:val="005A5E7E"/>
    <w:rsid w:val="005A646E"/>
    <w:rsid w:val="005B0869"/>
    <w:rsid w:val="005B2596"/>
    <w:rsid w:val="005B29DC"/>
    <w:rsid w:val="005B3210"/>
    <w:rsid w:val="005B3EE7"/>
    <w:rsid w:val="005B41F7"/>
    <w:rsid w:val="005B4A47"/>
    <w:rsid w:val="005B517D"/>
    <w:rsid w:val="005B52AF"/>
    <w:rsid w:val="005B6547"/>
    <w:rsid w:val="005B762A"/>
    <w:rsid w:val="005B7A96"/>
    <w:rsid w:val="005C02BB"/>
    <w:rsid w:val="005C1C2A"/>
    <w:rsid w:val="005C1F98"/>
    <w:rsid w:val="005C25B6"/>
    <w:rsid w:val="005C2D9A"/>
    <w:rsid w:val="005C2F05"/>
    <w:rsid w:val="005C40F0"/>
    <w:rsid w:val="005C573B"/>
    <w:rsid w:val="005C5A83"/>
    <w:rsid w:val="005C5DF2"/>
    <w:rsid w:val="005C6491"/>
    <w:rsid w:val="005C672D"/>
    <w:rsid w:val="005C75B6"/>
    <w:rsid w:val="005C76DF"/>
    <w:rsid w:val="005D0907"/>
    <w:rsid w:val="005D188E"/>
    <w:rsid w:val="005D3480"/>
    <w:rsid w:val="005D3960"/>
    <w:rsid w:val="005D3AC6"/>
    <w:rsid w:val="005D3F7B"/>
    <w:rsid w:val="005D4EAE"/>
    <w:rsid w:val="005D58AE"/>
    <w:rsid w:val="005D5A59"/>
    <w:rsid w:val="005D5B97"/>
    <w:rsid w:val="005D620B"/>
    <w:rsid w:val="005D73B5"/>
    <w:rsid w:val="005E0159"/>
    <w:rsid w:val="005E07A4"/>
    <w:rsid w:val="005E14A9"/>
    <w:rsid w:val="005E14DA"/>
    <w:rsid w:val="005E14E0"/>
    <w:rsid w:val="005E1A65"/>
    <w:rsid w:val="005E1DF5"/>
    <w:rsid w:val="005E2D30"/>
    <w:rsid w:val="005E2EF9"/>
    <w:rsid w:val="005E3763"/>
    <w:rsid w:val="005E3A40"/>
    <w:rsid w:val="005E4C24"/>
    <w:rsid w:val="005E4D3F"/>
    <w:rsid w:val="005E591D"/>
    <w:rsid w:val="005E594E"/>
    <w:rsid w:val="005E6702"/>
    <w:rsid w:val="005E70C1"/>
    <w:rsid w:val="005F05FD"/>
    <w:rsid w:val="005F0957"/>
    <w:rsid w:val="005F1619"/>
    <w:rsid w:val="005F1CC6"/>
    <w:rsid w:val="005F43EC"/>
    <w:rsid w:val="005F52A2"/>
    <w:rsid w:val="005F5AC1"/>
    <w:rsid w:val="005F7E5E"/>
    <w:rsid w:val="00600DAC"/>
    <w:rsid w:val="00601703"/>
    <w:rsid w:val="0060205F"/>
    <w:rsid w:val="006020D3"/>
    <w:rsid w:val="00602750"/>
    <w:rsid w:val="00602CDC"/>
    <w:rsid w:val="00604ECC"/>
    <w:rsid w:val="0060660B"/>
    <w:rsid w:val="006068FC"/>
    <w:rsid w:val="00606CBA"/>
    <w:rsid w:val="006078A5"/>
    <w:rsid w:val="00611299"/>
    <w:rsid w:val="006129D1"/>
    <w:rsid w:val="00613117"/>
    <w:rsid w:val="0061327D"/>
    <w:rsid w:val="006134F5"/>
    <w:rsid w:val="006137D2"/>
    <w:rsid w:val="00613C37"/>
    <w:rsid w:val="0061428B"/>
    <w:rsid w:val="006142F1"/>
    <w:rsid w:val="0061449C"/>
    <w:rsid w:val="00614940"/>
    <w:rsid w:val="00614F60"/>
    <w:rsid w:val="006159F8"/>
    <w:rsid w:val="00616BC5"/>
    <w:rsid w:val="00616BD5"/>
    <w:rsid w:val="00616ECB"/>
    <w:rsid w:val="006172BB"/>
    <w:rsid w:val="00617386"/>
    <w:rsid w:val="00617FD0"/>
    <w:rsid w:val="00620773"/>
    <w:rsid w:val="00620F26"/>
    <w:rsid w:val="00623451"/>
    <w:rsid w:val="00624269"/>
    <w:rsid w:val="00625356"/>
    <w:rsid w:val="006254F3"/>
    <w:rsid w:val="00625B23"/>
    <w:rsid w:val="00625D17"/>
    <w:rsid w:val="00625FF7"/>
    <w:rsid w:val="00626C61"/>
    <w:rsid w:val="00626ECD"/>
    <w:rsid w:val="006270F8"/>
    <w:rsid w:val="006275E0"/>
    <w:rsid w:val="00627D59"/>
    <w:rsid w:val="0063089F"/>
    <w:rsid w:val="00631AA0"/>
    <w:rsid w:val="00631E34"/>
    <w:rsid w:val="00632356"/>
    <w:rsid w:val="006326EF"/>
    <w:rsid w:val="00632DB7"/>
    <w:rsid w:val="00632F4A"/>
    <w:rsid w:val="00633D85"/>
    <w:rsid w:val="006348E2"/>
    <w:rsid w:val="00635263"/>
    <w:rsid w:val="006355CB"/>
    <w:rsid w:val="00635680"/>
    <w:rsid w:val="00635FBD"/>
    <w:rsid w:val="006364AB"/>
    <w:rsid w:val="00637606"/>
    <w:rsid w:val="00637FFB"/>
    <w:rsid w:val="00641142"/>
    <w:rsid w:val="00641212"/>
    <w:rsid w:val="006424EB"/>
    <w:rsid w:val="00642A47"/>
    <w:rsid w:val="00643346"/>
    <w:rsid w:val="0064379A"/>
    <w:rsid w:val="006465EA"/>
    <w:rsid w:val="00646FC3"/>
    <w:rsid w:val="00647AF0"/>
    <w:rsid w:val="00650B69"/>
    <w:rsid w:val="006510A5"/>
    <w:rsid w:val="00651BFF"/>
    <w:rsid w:val="006532BD"/>
    <w:rsid w:val="006537A4"/>
    <w:rsid w:val="00653A89"/>
    <w:rsid w:val="00661142"/>
    <w:rsid w:val="00661EA1"/>
    <w:rsid w:val="00662022"/>
    <w:rsid w:val="00662181"/>
    <w:rsid w:val="00662372"/>
    <w:rsid w:val="00662912"/>
    <w:rsid w:val="00662BDA"/>
    <w:rsid w:val="00663B2B"/>
    <w:rsid w:val="0066460C"/>
    <w:rsid w:val="006651AC"/>
    <w:rsid w:val="0066562F"/>
    <w:rsid w:val="006660BE"/>
    <w:rsid w:val="006661EF"/>
    <w:rsid w:val="00666493"/>
    <w:rsid w:val="0066649B"/>
    <w:rsid w:val="0066753E"/>
    <w:rsid w:val="00667878"/>
    <w:rsid w:val="00667A1E"/>
    <w:rsid w:val="0067004E"/>
    <w:rsid w:val="0067163F"/>
    <w:rsid w:val="006725E0"/>
    <w:rsid w:val="006738C3"/>
    <w:rsid w:val="00673EBD"/>
    <w:rsid w:val="00673F5A"/>
    <w:rsid w:val="00674126"/>
    <w:rsid w:val="006756A7"/>
    <w:rsid w:val="00675855"/>
    <w:rsid w:val="00675ADB"/>
    <w:rsid w:val="00675FC9"/>
    <w:rsid w:val="00676630"/>
    <w:rsid w:val="006766F7"/>
    <w:rsid w:val="006776C1"/>
    <w:rsid w:val="0068007F"/>
    <w:rsid w:val="006813E7"/>
    <w:rsid w:val="006818ED"/>
    <w:rsid w:val="00681E8A"/>
    <w:rsid w:val="006824E8"/>
    <w:rsid w:val="006839CA"/>
    <w:rsid w:val="00684419"/>
    <w:rsid w:val="006847B6"/>
    <w:rsid w:val="00684864"/>
    <w:rsid w:val="006855E9"/>
    <w:rsid w:val="006858D8"/>
    <w:rsid w:val="00685B59"/>
    <w:rsid w:val="00685FFF"/>
    <w:rsid w:val="0068635A"/>
    <w:rsid w:val="00686C3B"/>
    <w:rsid w:val="0068716B"/>
    <w:rsid w:val="006879B1"/>
    <w:rsid w:val="00687A9B"/>
    <w:rsid w:val="00687B16"/>
    <w:rsid w:val="00687B2A"/>
    <w:rsid w:val="006909E6"/>
    <w:rsid w:val="00690DA1"/>
    <w:rsid w:val="0069120C"/>
    <w:rsid w:val="00691AA1"/>
    <w:rsid w:val="00691C80"/>
    <w:rsid w:val="006924F3"/>
    <w:rsid w:val="00692D1E"/>
    <w:rsid w:val="00692E32"/>
    <w:rsid w:val="0069364E"/>
    <w:rsid w:val="006937FE"/>
    <w:rsid w:val="00694663"/>
    <w:rsid w:val="00694FC6"/>
    <w:rsid w:val="00695025"/>
    <w:rsid w:val="00695FD0"/>
    <w:rsid w:val="006966F9"/>
    <w:rsid w:val="006968D5"/>
    <w:rsid w:val="00696AF2"/>
    <w:rsid w:val="00696CA5"/>
    <w:rsid w:val="006976AA"/>
    <w:rsid w:val="00697E9A"/>
    <w:rsid w:val="00697FEE"/>
    <w:rsid w:val="006A0CCD"/>
    <w:rsid w:val="006A109D"/>
    <w:rsid w:val="006A1270"/>
    <w:rsid w:val="006A143C"/>
    <w:rsid w:val="006A14E5"/>
    <w:rsid w:val="006A15C3"/>
    <w:rsid w:val="006A16E3"/>
    <w:rsid w:val="006A1706"/>
    <w:rsid w:val="006A2685"/>
    <w:rsid w:val="006A2700"/>
    <w:rsid w:val="006A2737"/>
    <w:rsid w:val="006A2F7E"/>
    <w:rsid w:val="006A37B2"/>
    <w:rsid w:val="006A3A2E"/>
    <w:rsid w:val="006A4F16"/>
    <w:rsid w:val="006A666F"/>
    <w:rsid w:val="006A66B8"/>
    <w:rsid w:val="006A6DDD"/>
    <w:rsid w:val="006A724C"/>
    <w:rsid w:val="006A7CB0"/>
    <w:rsid w:val="006A7FD6"/>
    <w:rsid w:val="006B0284"/>
    <w:rsid w:val="006B0358"/>
    <w:rsid w:val="006B0C3A"/>
    <w:rsid w:val="006B0F93"/>
    <w:rsid w:val="006B396D"/>
    <w:rsid w:val="006B461A"/>
    <w:rsid w:val="006B4BFD"/>
    <w:rsid w:val="006B51E4"/>
    <w:rsid w:val="006B5755"/>
    <w:rsid w:val="006B5CA4"/>
    <w:rsid w:val="006B5FE2"/>
    <w:rsid w:val="006B632C"/>
    <w:rsid w:val="006B70FB"/>
    <w:rsid w:val="006C13E4"/>
    <w:rsid w:val="006C18DC"/>
    <w:rsid w:val="006C2DAF"/>
    <w:rsid w:val="006C35CD"/>
    <w:rsid w:val="006C3632"/>
    <w:rsid w:val="006C37C1"/>
    <w:rsid w:val="006C5263"/>
    <w:rsid w:val="006C542F"/>
    <w:rsid w:val="006C5701"/>
    <w:rsid w:val="006C65EB"/>
    <w:rsid w:val="006C7991"/>
    <w:rsid w:val="006C7C7C"/>
    <w:rsid w:val="006C7CAB"/>
    <w:rsid w:val="006C7D6F"/>
    <w:rsid w:val="006D0430"/>
    <w:rsid w:val="006D06C2"/>
    <w:rsid w:val="006D1287"/>
    <w:rsid w:val="006D1A30"/>
    <w:rsid w:val="006D2D5D"/>
    <w:rsid w:val="006D478E"/>
    <w:rsid w:val="006D4B75"/>
    <w:rsid w:val="006D4C82"/>
    <w:rsid w:val="006D4CED"/>
    <w:rsid w:val="006D5B67"/>
    <w:rsid w:val="006D6F50"/>
    <w:rsid w:val="006D6FB7"/>
    <w:rsid w:val="006D7094"/>
    <w:rsid w:val="006E01B1"/>
    <w:rsid w:val="006E098E"/>
    <w:rsid w:val="006E1D0B"/>
    <w:rsid w:val="006E1D56"/>
    <w:rsid w:val="006E229E"/>
    <w:rsid w:val="006E30ED"/>
    <w:rsid w:val="006E3EAF"/>
    <w:rsid w:val="006E4847"/>
    <w:rsid w:val="006E4FEA"/>
    <w:rsid w:val="006E58B8"/>
    <w:rsid w:val="006E6163"/>
    <w:rsid w:val="006E625C"/>
    <w:rsid w:val="006E69B2"/>
    <w:rsid w:val="006E6AD7"/>
    <w:rsid w:val="006E7227"/>
    <w:rsid w:val="006F08FF"/>
    <w:rsid w:val="006F0B7F"/>
    <w:rsid w:val="006F2083"/>
    <w:rsid w:val="006F38ED"/>
    <w:rsid w:val="006F3986"/>
    <w:rsid w:val="006F5C62"/>
    <w:rsid w:val="006F6472"/>
    <w:rsid w:val="006F6A95"/>
    <w:rsid w:val="006F6B46"/>
    <w:rsid w:val="006F6CA8"/>
    <w:rsid w:val="006F6E71"/>
    <w:rsid w:val="006F715C"/>
    <w:rsid w:val="006F7273"/>
    <w:rsid w:val="00700C62"/>
    <w:rsid w:val="007018AB"/>
    <w:rsid w:val="00701CFC"/>
    <w:rsid w:val="0070255E"/>
    <w:rsid w:val="007039E5"/>
    <w:rsid w:val="00704714"/>
    <w:rsid w:val="007054A6"/>
    <w:rsid w:val="007059AE"/>
    <w:rsid w:val="00705F43"/>
    <w:rsid w:val="00706AB0"/>
    <w:rsid w:val="00706AF2"/>
    <w:rsid w:val="00706C26"/>
    <w:rsid w:val="00707386"/>
    <w:rsid w:val="00707632"/>
    <w:rsid w:val="00707C5F"/>
    <w:rsid w:val="00710B88"/>
    <w:rsid w:val="00710D92"/>
    <w:rsid w:val="0071101C"/>
    <w:rsid w:val="0071194B"/>
    <w:rsid w:val="00711C26"/>
    <w:rsid w:val="007122A3"/>
    <w:rsid w:val="007122E1"/>
    <w:rsid w:val="007125F7"/>
    <w:rsid w:val="0071271B"/>
    <w:rsid w:val="00712BA3"/>
    <w:rsid w:val="00713536"/>
    <w:rsid w:val="00714710"/>
    <w:rsid w:val="00714A62"/>
    <w:rsid w:val="00714AFE"/>
    <w:rsid w:val="00716224"/>
    <w:rsid w:val="00716CC7"/>
    <w:rsid w:val="0071722D"/>
    <w:rsid w:val="007178D7"/>
    <w:rsid w:val="00721656"/>
    <w:rsid w:val="00721D31"/>
    <w:rsid w:val="007225B2"/>
    <w:rsid w:val="00722A13"/>
    <w:rsid w:val="0072302A"/>
    <w:rsid w:val="00723BDD"/>
    <w:rsid w:val="00724737"/>
    <w:rsid w:val="00724C7E"/>
    <w:rsid w:val="00724E19"/>
    <w:rsid w:val="00725CF4"/>
    <w:rsid w:val="00725E30"/>
    <w:rsid w:val="0072636A"/>
    <w:rsid w:val="0072691A"/>
    <w:rsid w:val="00726999"/>
    <w:rsid w:val="00726BB9"/>
    <w:rsid w:val="00727707"/>
    <w:rsid w:val="00727911"/>
    <w:rsid w:val="00727CC0"/>
    <w:rsid w:val="00730B70"/>
    <w:rsid w:val="00731615"/>
    <w:rsid w:val="00731C92"/>
    <w:rsid w:val="007324EB"/>
    <w:rsid w:val="007325A9"/>
    <w:rsid w:val="00733411"/>
    <w:rsid w:val="0073375F"/>
    <w:rsid w:val="00733FFE"/>
    <w:rsid w:val="00734BED"/>
    <w:rsid w:val="00735670"/>
    <w:rsid w:val="00736790"/>
    <w:rsid w:val="0073782C"/>
    <w:rsid w:val="00737DAB"/>
    <w:rsid w:val="00737E2A"/>
    <w:rsid w:val="007402C1"/>
    <w:rsid w:val="00740AF2"/>
    <w:rsid w:val="00740C15"/>
    <w:rsid w:val="00740D3A"/>
    <w:rsid w:val="00741285"/>
    <w:rsid w:val="007423BE"/>
    <w:rsid w:val="007442DD"/>
    <w:rsid w:val="0074577A"/>
    <w:rsid w:val="007459DD"/>
    <w:rsid w:val="00745C0F"/>
    <w:rsid w:val="0074653F"/>
    <w:rsid w:val="007503AC"/>
    <w:rsid w:val="007504B5"/>
    <w:rsid w:val="00750917"/>
    <w:rsid w:val="00750BAD"/>
    <w:rsid w:val="00750C95"/>
    <w:rsid w:val="00751C0E"/>
    <w:rsid w:val="0075204C"/>
    <w:rsid w:val="007534D3"/>
    <w:rsid w:val="00753501"/>
    <w:rsid w:val="007538CB"/>
    <w:rsid w:val="00754499"/>
    <w:rsid w:val="00754AA1"/>
    <w:rsid w:val="00754B41"/>
    <w:rsid w:val="00755371"/>
    <w:rsid w:val="007553DF"/>
    <w:rsid w:val="00755C6C"/>
    <w:rsid w:val="00755D4D"/>
    <w:rsid w:val="00756753"/>
    <w:rsid w:val="00756805"/>
    <w:rsid w:val="00757DAC"/>
    <w:rsid w:val="00757E52"/>
    <w:rsid w:val="00760B4F"/>
    <w:rsid w:val="00760E47"/>
    <w:rsid w:val="00761040"/>
    <w:rsid w:val="007617EC"/>
    <w:rsid w:val="007623B7"/>
    <w:rsid w:val="0076331E"/>
    <w:rsid w:val="007635DA"/>
    <w:rsid w:val="00763A94"/>
    <w:rsid w:val="00763CB5"/>
    <w:rsid w:val="00763DFB"/>
    <w:rsid w:val="00764CC8"/>
    <w:rsid w:val="00764E4A"/>
    <w:rsid w:val="00764EC2"/>
    <w:rsid w:val="00766439"/>
    <w:rsid w:val="00766612"/>
    <w:rsid w:val="00766A7B"/>
    <w:rsid w:val="007671D5"/>
    <w:rsid w:val="0076779B"/>
    <w:rsid w:val="007677F0"/>
    <w:rsid w:val="0077055D"/>
    <w:rsid w:val="00770915"/>
    <w:rsid w:val="00770B25"/>
    <w:rsid w:val="00771916"/>
    <w:rsid w:val="00771A19"/>
    <w:rsid w:val="00771F53"/>
    <w:rsid w:val="007723FD"/>
    <w:rsid w:val="00772791"/>
    <w:rsid w:val="007727F5"/>
    <w:rsid w:val="00772952"/>
    <w:rsid w:val="007739B2"/>
    <w:rsid w:val="00773ADA"/>
    <w:rsid w:val="00773B5B"/>
    <w:rsid w:val="00773E96"/>
    <w:rsid w:val="00774260"/>
    <w:rsid w:val="00776665"/>
    <w:rsid w:val="00776D2F"/>
    <w:rsid w:val="00776F9C"/>
    <w:rsid w:val="00780130"/>
    <w:rsid w:val="00780140"/>
    <w:rsid w:val="00780329"/>
    <w:rsid w:val="00780EB0"/>
    <w:rsid w:val="0078136E"/>
    <w:rsid w:val="00781CD7"/>
    <w:rsid w:val="00782180"/>
    <w:rsid w:val="00782774"/>
    <w:rsid w:val="00782E38"/>
    <w:rsid w:val="00785587"/>
    <w:rsid w:val="0078601B"/>
    <w:rsid w:val="00786673"/>
    <w:rsid w:val="007872AC"/>
    <w:rsid w:val="00787CE2"/>
    <w:rsid w:val="00787F6D"/>
    <w:rsid w:val="00790943"/>
    <w:rsid w:val="0079196F"/>
    <w:rsid w:val="00791F4F"/>
    <w:rsid w:val="00791F5E"/>
    <w:rsid w:val="007924B1"/>
    <w:rsid w:val="00793DD9"/>
    <w:rsid w:val="00794DE4"/>
    <w:rsid w:val="0079584E"/>
    <w:rsid w:val="00795A6A"/>
    <w:rsid w:val="0079665D"/>
    <w:rsid w:val="00796DFE"/>
    <w:rsid w:val="007A051F"/>
    <w:rsid w:val="007A0AA6"/>
    <w:rsid w:val="007A0DEE"/>
    <w:rsid w:val="007A17B8"/>
    <w:rsid w:val="007A1A0D"/>
    <w:rsid w:val="007A24DB"/>
    <w:rsid w:val="007A2503"/>
    <w:rsid w:val="007A2868"/>
    <w:rsid w:val="007A2E45"/>
    <w:rsid w:val="007A38EC"/>
    <w:rsid w:val="007A39DA"/>
    <w:rsid w:val="007A3B33"/>
    <w:rsid w:val="007A3B7F"/>
    <w:rsid w:val="007A3BC0"/>
    <w:rsid w:val="007A499A"/>
    <w:rsid w:val="007A56FE"/>
    <w:rsid w:val="007A5871"/>
    <w:rsid w:val="007A68A5"/>
    <w:rsid w:val="007A7811"/>
    <w:rsid w:val="007A7F20"/>
    <w:rsid w:val="007B004C"/>
    <w:rsid w:val="007B0138"/>
    <w:rsid w:val="007B0E39"/>
    <w:rsid w:val="007B0EC2"/>
    <w:rsid w:val="007B182F"/>
    <w:rsid w:val="007B1BBB"/>
    <w:rsid w:val="007B24E2"/>
    <w:rsid w:val="007B3C37"/>
    <w:rsid w:val="007B4595"/>
    <w:rsid w:val="007B5802"/>
    <w:rsid w:val="007B5BCC"/>
    <w:rsid w:val="007B5EDF"/>
    <w:rsid w:val="007B6D70"/>
    <w:rsid w:val="007B76EE"/>
    <w:rsid w:val="007B7E84"/>
    <w:rsid w:val="007C1A63"/>
    <w:rsid w:val="007C2364"/>
    <w:rsid w:val="007C281A"/>
    <w:rsid w:val="007C2E30"/>
    <w:rsid w:val="007C2E64"/>
    <w:rsid w:val="007C3903"/>
    <w:rsid w:val="007C3A6A"/>
    <w:rsid w:val="007C3E24"/>
    <w:rsid w:val="007C5097"/>
    <w:rsid w:val="007C5413"/>
    <w:rsid w:val="007C5B2A"/>
    <w:rsid w:val="007C64B1"/>
    <w:rsid w:val="007C6CD8"/>
    <w:rsid w:val="007D06DB"/>
    <w:rsid w:val="007D0AB4"/>
    <w:rsid w:val="007D182A"/>
    <w:rsid w:val="007D1DF9"/>
    <w:rsid w:val="007D1FD1"/>
    <w:rsid w:val="007D41FC"/>
    <w:rsid w:val="007D449F"/>
    <w:rsid w:val="007D4E83"/>
    <w:rsid w:val="007D55B7"/>
    <w:rsid w:val="007D5AE7"/>
    <w:rsid w:val="007D5C95"/>
    <w:rsid w:val="007D68E4"/>
    <w:rsid w:val="007D6A69"/>
    <w:rsid w:val="007D6F22"/>
    <w:rsid w:val="007D70BF"/>
    <w:rsid w:val="007D7650"/>
    <w:rsid w:val="007E0C4C"/>
    <w:rsid w:val="007E0E13"/>
    <w:rsid w:val="007E10D3"/>
    <w:rsid w:val="007E16BB"/>
    <w:rsid w:val="007E1B55"/>
    <w:rsid w:val="007E23F9"/>
    <w:rsid w:val="007E2991"/>
    <w:rsid w:val="007E2A06"/>
    <w:rsid w:val="007E31B4"/>
    <w:rsid w:val="007E54CC"/>
    <w:rsid w:val="007E66F5"/>
    <w:rsid w:val="007E6882"/>
    <w:rsid w:val="007E68CE"/>
    <w:rsid w:val="007E7F55"/>
    <w:rsid w:val="007F04D7"/>
    <w:rsid w:val="007F0F22"/>
    <w:rsid w:val="007F21C8"/>
    <w:rsid w:val="007F3653"/>
    <w:rsid w:val="007F38BC"/>
    <w:rsid w:val="007F5492"/>
    <w:rsid w:val="007F56CF"/>
    <w:rsid w:val="007F5EA2"/>
    <w:rsid w:val="007F6106"/>
    <w:rsid w:val="008001B7"/>
    <w:rsid w:val="00800393"/>
    <w:rsid w:val="0080189A"/>
    <w:rsid w:val="00801932"/>
    <w:rsid w:val="008036D9"/>
    <w:rsid w:val="00803C48"/>
    <w:rsid w:val="008059F2"/>
    <w:rsid w:val="00805A4C"/>
    <w:rsid w:val="00806D78"/>
    <w:rsid w:val="008073AA"/>
    <w:rsid w:val="0080788A"/>
    <w:rsid w:val="00807ED3"/>
    <w:rsid w:val="00811576"/>
    <w:rsid w:val="00811F27"/>
    <w:rsid w:val="0081267B"/>
    <w:rsid w:val="00813602"/>
    <w:rsid w:val="00813856"/>
    <w:rsid w:val="008143E9"/>
    <w:rsid w:val="0081739F"/>
    <w:rsid w:val="008176AC"/>
    <w:rsid w:val="008176B1"/>
    <w:rsid w:val="008178DF"/>
    <w:rsid w:val="008208C4"/>
    <w:rsid w:val="00820F40"/>
    <w:rsid w:val="0082100F"/>
    <w:rsid w:val="008210EE"/>
    <w:rsid w:val="00821599"/>
    <w:rsid w:val="008232D5"/>
    <w:rsid w:val="008238B5"/>
    <w:rsid w:val="00823DCB"/>
    <w:rsid w:val="00824758"/>
    <w:rsid w:val="008261F3"/>
    <w:rsid w:val="008265FC"/>
    <w:rsid w:val="0082671D"/>
    <w:rsid w:val="00826B47"/>
    <w:rsid w:val="00826D01"/>
    <w:rsid w:val="00827B87"/>
    <w:rsid w:val="008302B6"/>
    <w:rsid w:val="008302E3"/>
    <w:rsid w:val="00830C9D"/>
    <w:rsid w:val="00830D4D"/>
    <w:rsid w:val="008317FA"/>
    <w:rsid w:val="0083211C"/>
    <w:rsid w:val="00832496"/>
    <w:rsid w:val="0083308B"/>
    <w:rsid w:val="008336F8"/>
    <w:rsid w:val="00833F8B"/>
    <w:rsid w:val="00834686"/>
    <w:rsid w:val="00834725"/>
    <w:rsid w:val="00835081"/>
    <w:rsid w:val="00835546"/>
    <w:rsid w:val="00836727"/>
    <w:rsid w:val="00836AC5"/>
    <w:rsid w:val="00837039"/>
    <w:rsid w:val="008372BF"/>
    <w:rsid w:val="0083741E"/>
    <w:rsid w:val="00837A45"/>
    <w:rsid w:val="00840A90"/>
    <w:rsid w:val="0084229C"/>
    <w:rsid w:val="00842579"/>
    <w:rsid w:val="00843312"/>
    <w:rsid w:val="0084391B"/>
    <w:rsid w:val="00843D19"/>
    <w:rsid w:val="00844285"/>
    <w:rsid w:val="00845435"/>
    <w:rsid w:val="00845A1A"/>
    <w:rsid w:val="00845DEE"/>
    <w:rsid w:val="00846FA8"/>
    <w:rsid w:val="0084705F"/>
    <w:rsid w:val="008472EE"/>
    <w:rsid w:val="0084737C"/>
    <w:rsid w:val="008479F0"/>
    <w:rsid w:val="00847CA3"/>
    <w:rsid w:val="00847CB4"/>
    <w:rsid w:val="00847EB1"/>
    <w:rsid w:val="008506D1"/>
    <w:rsid w:val="00850F2A"/>
    <w:rsid w:val="00851069"/>
    <w:rsid w:val="00854416"/>
    <w:rsid w:val="00854FBA"/>
    <w:rsid w:val="008559FD"/>
    <w:rsid w:val="00856A99"/>
    <w:rsid w:val="00856CA5"/>
    <w:rsid w:val="00857012"/>
    <w:rsid w:val="008575D7"/>
    <w:rsid w:val="00857CDA"/>
    <w:rsid w:val="00860172"/>
    <w:rsid w:val="00860653"/>
    <w:rsid w:val="00861C59"/>
    <w:rsid w:val="00862A70"/>
    <w:rsid w:val="00862E17"/>
    <w:rsid w:val="00862F92"/>
    <w:rsid w:val="00863E54"/>
    <w:rsid w:val="0086470A"/>
    <w:rsid w:val="00865115"/>
    <w:rsid w:val="0086516F"/>
    <w:rsid w:val="00865525"/>
    <w:rsid w:val="00867EF6"/>
    <w:rsid w:val="008705B5"/>
    <w:rsid w:val="00870BC0"/>
    <w:rsid w:val="00872748"/>
    <w:rsid w:val="00872F18"/>
    <w:rsid w:val="008746E7"/>
    <w:rsid w:val="0087514D"/>
    <w:rsid w:val="0087591E"/>
    <w:rsid w:val="00875AFB"/>
    <w:rsid w:val="00876AF9"/>
    <w:rsid w:val="00877025"/>
    <w:rsid w:val="0087763A"/>
    <w:rsid w:val="00877F32"/>
    <w:rsid w:val="008801F6"/>
    <w:rsid w:val="008805AD"/>
    <w:rsid w:val="008807C9"/>
    <w:rsid w:val="0088111D"/>
    <w:rsid w:val="00882A0E"/>
    <w:rsid w:val="00883800"/>
    <w:rsid w:val="00883C9B"/>
    <w:rsid w:val="00883DFF"/>
    <w:rsid w:val="008850BF"/>
    <w:rsid w:val="00885F67"/>
    <w:rsid w:val="00886434"/>
    <w:rsid w:val="00886D56"/>
    <w:rsid w:val="00886EFF"/>
    <w:rsid w:val="00886F38"/>
    <w:rsid w:val="00887B4E"/>
    <w:rsid w:val="00887E72"/>
    <w:rsid w:val="00890903"/>
    <w:rsid w:val="00890E97"/>
    <w:rsid w:val="00891603"/>
    <w:rsid w:val="0089178B"/>
    <w:rsid w:val="00892043"/>
    <w:rsid w:val="0089257A"/>
    <w:rsid w:val="00892CC9"/>
    <w:rsid w:val="0089358E"/>
    <w:rsid w:val="008938D2"/>
    <w:rsid w:val="00893D92"/>
    <w:rsid w:val="00894A42"/>
    <w:rsid w:val="00894A65"/>
    <w:rsid w:val="00895D28"/>
    <w:rsid w:val="00895FA7"/>
    <w:rsid w:val="008963AC"/>
    <w:rsid w:val="00896873"/>
    <w:rsid w:val="008969D5"/>
    <w:rsid w:val="008976D1"/>
    <w:rsid w:val="00897D6C"/>
    <w:rsid w:val="008A171C"/>
    <w:rsid w:val="008A19A6"/>
    <w:rsid w:val="008A275F"/>
    <w:rsid w:val="008A3330"/>
    <w:rsid w:val="008A4748"/>
    <w:rsid w:val="008A5377"/>
    <w:rsid w:val="008A64DC"/>
    <w:rsid w:val="008A694B"/>
    <w:rsid w:val="008A781C"/>
    <w:rsid w:val="008A7CA8"/>
    <w:rsid w:val="008B0FF6"/>
    <w:rsid w:val="008B1460"/>
    <w:rsid w:val="008B16B9"/>
    <w:rsid w:val="008B23CA"/>
    <w:rsid w:val="008B3E1B"/>
    <w:rsid w:val="008B4438"/>
    <w:rsid w:val="008B6164"/>
    <w:rsid w:val="008B6BC9"/>
    <w:rsid w:val="008B7482"/>
    <w:rsid w:val="008C0260"/>
    <w:rsid w:val="008C02FD"/>
    <w:rsid w:val="008C0603"/>
    <w:rsid w:val="008C07CF"/>
    <w:rsid w:val="008C0B43"/>
    <w:rsid w:val="008C12D5"/>
    <w:rsid w:val="008C1956"/>
    <w:rsid w:val="008C1DE0"/>
    <w:rsid w:val="008C1EB9"/>
    <w:rsid w:val="008C22C3"/>
    <w:rsid w:val="008C2794"/>
    <w:rsid w:val="008C3805"/>
    <w:rsid w:val="008C3C5D"/>
    <w:rsid w:val="008C467C"/>
    <w:rsid w:val="008C47AD"/>
    <w:rsid w:val="008C490E"/>
    <w:rsid w:val="008C4C19"/>
    <w:rsid w:val="008C5046"/>
    <w:rsid w:val="008C561C"/>
    <w:rsid w:val="008C787D"/>
    <w:rsid w:val="008C796D"/>
    <w:rsid w:val="008D037C"/>
    <w:rsid w:val="008D03CA"/>
    <w:rsid w:val="008D08C5"/>
    <w:rsid w:val="008D0D02"/>
    <w:rsid w:val="008D185D"/>
    <w:rsid w:val="008D1900"/>
    <w:rsid w:val="008D1D2D"/>
    <w:rsid w:val="008D2E3E"/>
    <w:rsid w:val="008D2EFD"/>
    <w:rsid w:val="008D320F"/>
    <w:rsid w:val="008D4043"/>
    <w:rsid w:val="008D495D"/>
    <w:rsid w:val="008D524B"/>
    <w:rsid w:val="008D63B6"/>
    <w:rsid w:val="008D6470"/>
    <w:rsid w:val="008D6628"/>
    <w:rsid w:val="008E032F"/>
    <w:rsid w:val="008E055C"/>
    <w:rsid w:val="008E0B71"/>
    <w:rsid w:val="008E20D0"/>
    <w:rsid w:val="008E26A6"/>
    <w:rsid w:val="008E3124"/>
    <w:rsid w:val="008E4285"/>
    <w:rsid w:val="008E4816"/>
    <w:rsid w:val="008E4DE2"/>
    <w:rsid w:val="008E4FB0"/>
    <w:rsid w:val="008E6426"/>
    <w:rsid w:val="008E6C57"/>
    <w:rsid w:val="008E6FDD"/>
    <w:rsid w:val="008F10EE"/>
    <w:rsid w:val="008F1B17"/>
    <w:rsid w:val="008F274F"/>
    <w:rsid w:val="008F28B2"/>
    <w:rsid w:val="008F4863"/>
    <w:rsid w:val="008F5487"/>
    <w:rsid w:val="008F5D71"/>
    <w:rsid w:val="008F6211"/>
    <w:rsid w:val="008F6F1F"/>
    <w:rsid w:val="008F744C"/>
    <w:rsid w:val="008F76B2"/>
    <w:rsid w:val="008F771A"/>
    <w:rsid w:val="009000C8"/>
    <w:rsid w:val="009006FB"/>
    <w:rsid w:val="00900DCC"/>
    <w:rsid w:val="009010EC"/>
    <w:rsid w:val="009013D1"/>
    <w:rsid w:val="00902620"/>
    <w:rsid w:val="00902FEA"/>
    <w:rsid w:val="00903587"/>
    <w:rsid w:val="009047B4"/>
    <w:rsid w:val="00904D46"/>
    <w:rsid w:val="00905259"/>
    <w:rsid w:val="009056E3"/>
    <w:rsid w:val="00905A7F"/>
    <w:rsid w:val="00905B8A"/>
    <w:rsid w:val="009060D8"/>
    <w:rsid w:val="00906AFB"/>
    <w:rsid w:val="00907207"/>
    <w:rsid w:val="0090753E"/>
    <w:rsid w:val="0090756C"/>
    <w:rsid w:val="0091006C"/>
    <w:rsid w:val="009101E9"/>
    <w:rsid w:val="00910C04"/>
    <w:rsid w:val="00910F12"/>
    <w:rsid w:val="00911464"/>
    <w:rsid w:val="0091292F"/>
    <w:rsid w:val="00912C2F"/>
    <w:rsid w:val="00913E16"/>
    <w:rsid w:val="00914209"/>
    <w:rsid w:val="009163DE"/>
    <w:rsid w:val="009163E9"/>
    <w:rsid w:val="009165BE"/>
    <w:rsid w:val="00916F71"/>
    <w:rsid w:val="00917052"/>
    <w:rsid w:val="00920E82"/>
    <w:rsid w:val="00920FE0"/>
    <w:rsid w:val="00921476"/>
    <w:rsid w:val="00922182"/>
    <w:rsid w:val="009224E2"/>
    <w:rsid w:val="009227CF"/>
    <w:rsid w:val="009236F4"/>
    <w:rsid w:val="00924322"/>
    <w:rsid w:val="009252B1"/>
    <w:rsid w:val="0092671B"/>
    <w:rsid w:val="00926B77"/>
    <w:rsid w:val="0092728A"/>
    <w:rsid w:val="009274B7"/>
    <w:rsid w:val="00927B8F"/>
    <w:rsid w:val="00932708"/>
    <w:rsid w:val="0093270B"/>
    <w:rsid w:val="00932FBB"/>
    <w:rsid w:val="009333E8"/>
    <w:rsid w:val="00933562"/>
    <w:rsid w:val="00934317"/>
    <w:rsid w:val="00934B5A"/>
    <w:rsid w:val="00935326"/>
    <w:rsid w:val="0093586F"/>
    <w:rsid w:val="00935AA1"/>
    <w:rsid w:val="00935D00"/>
    <w:rsid w:val="00936744"/>
    <w:rsid w:val="00937761"/>
    <w:rsid w:val="00937E62"/>
    <w:rsid w:val="0094091E"/>
    <w:rsid w:val="00940A27"/>
    <w:rsid w:val="00940D60"/>
    <w:rsid w:val="00941437"/>
    <w:rsid w:val="00941BFB"/>
    <w:rsid w:val="00941D31"/>
    <w:rsid w:val="00941D91"/>
    <w:rsid w:val="00942587"/>
    <w:rsid w:val="00942654"/>
    <w:rsid w:val="00942C1A"/>
    <w:rsid w:val="009440DC"/>
    <w:rsid w:val="00944182"/>
    <w:rsid w:val="009441A2"/>
    <w:rsid w:val="009445D1"/>
    <w:rsid w:val="009447A8"/>
    <w:rsid w:val="009456E6"/>
    <w:rsid w:val="00945E12"/>
    <w:rsid w:val="00945F09"/>
    <w:rsid w:val="00946003"/>
    <w:rsid w:val="00947176"/>
    <w:rsid w:val="009473D8"/>
    <w:rsid w:val="00947536"/>
    <w:rsid w:val="00947701"/>
    <w:rsid w:val="00950637"/>
    <w:rsid w:val="00950DBD"/>
    <w:rsid w:val="0095270A"/>
    <w:rsid w:val="00953104"/>
    <w:rsid w:val="00954149"/>
    <w:rsid w:val="0095509F"/>
    <w:rsid w:val="0095559E"/>
    <w:rsid w:val="00955C72"/>
    <w:rsid w:val="00956711"/>
    <w:rsid w:val="00957BCE"/>
    <w:rsid w:val="00960104"/>
    <w:rsid w:val="00960442"/>
    <w:rsid w:val="00961AC8"/>
    <w:rsid w:val="00961FD5"/>
    <w:rsid w:val="0096224B"/>
    <w:rsid w:val="00965800"/>
    <w:rsid w:val="009664B0"/>
    <w:rsid w:val="00966D29"/>
    <w:rsid w:val="00967D82"/>
    <w:rsid w:val="00970382"/>
    <w:rsid w:val="009709E6"/>
    <w:rsid w:val="00970F04"/>
    <w:rsid w:val="009717C2"/>
    <w:rsid w:val="00972D18"/>
    <w:rsid w:val="009734DC"/>
    <w:rsid w:val="00973810"/>
    <w:rsid w:val="0097384C"/>
    <w:rsid w:val="0097434C"/>
    <w:rsid w:val="0097564F"/>
    <w:rsid w:val="00975E12"/>
    <w:rsid w:val="0097721B"/>
    <w:rsid w:val="009777BD"/>
    <w:rsid w:val="00977AF2"/>
    <w:rsid w:val="00977DD1"/>
    <w:rsid w:val="009808B5"/>
    <w:rsid w:val="009809D7"/>
    <w:rsid w:val="00980E50"/>
    <w:rsid w:val="00981D9F"/>
    <w:rsid w:val="009821AA"/>
    <w:rsid w:val="00982372"/>
    <w:rsid w:val="009825EB"/>
    <w:rsid w:val="009828C9"/>
    <w:rsid w:val="00982F22"/>
    <w:rsid w:val="009832FE"/>
    <w:rsid w:val="0098346D"/>
    <w:rsid w:val="00983631"/>
    <w:rsid w:val="00983850"/>
    <w:rsid w:val="00983C1B"/>
    <w:rsid w:val="00984BAC"/>
    <w:rsid w:val="00985218"/>
    <w:rsid w:val="00985D38"/>
    <w:rsid w:val="0098600C"/>
    <w:rsid w:val="009869EF"/>
    <w:rsid w:val="009869F5"/>
    <w:rsid w:val="009878AA"/>
    <w:rsid w:val="009901AF"/>
    <w:rsid w:val="00990E27"/>
    <w:rsid w:val="009910D9"/>
    <w:rsid w:val="009919F1"/>
    <w:rsid w:val="00991B8F"/>
    <w:rsid w:val="00991C43"/>
    <w:rsid w:val="00992465"/>
    <w:rsid w:val="009925E8"/>
    <w:rsid w:val="00992800"/>
    <w:rsid w:val="00992DBC"/>
    <w:rsid w:val="00993428"/>
    <w:rsid w:val="009937CB"/>
    <w:rsid w:val="00993971"/>
    <w:rsid w:val="00993B54"/>
    <w:rsid w:val="009945D7"/>
    <w:rsid w:val="00995893"/>
    <w:rsid w:val="00996046"/>
    <w:rsid w:val="00997EA4"/>
    <w:rsid w:val="009A01DC"/>
    <w:rsid w:val="009A0908"/>
    <w:rsid w:val="009A0CD5"/>
    <w:rsid w:val="009A24EB"/>
    <w:rsid w:val="009A2687"/>
    <w:rsid w:val="009A27FB"/>
    <w:rsid w:val="009A2C9D"/>
    <w:rsid w:val="009A2DAE"/>
    <w:rsid w:val="009A3B39"/>
    <w:rsid w:val="009A3CED"/>
    <w:rsid w:val="009A3F98"/>
    <w:rsid w:val="009A4126"/>
    <w:rsid w:val="009A45FA"/>
    <w:rsid w:val="009A4F92"/>
    <w:rsid w:val="009A5321"/>
    <w:rsid w:val="009A575B"/>
    <w:rsid w:val="009A5A32"/>
    <w:rsid w:val="009A5CB0"/>
    <w:rsid w:val="009A6542"/>
    <w:rsid w:val="009A6FC8"/>
    <w:rsid w:val="009A7201"/>
    <w:rsid w:val="009B00EC"/>
    <w:rsid w:val="009B0783"/>
    <w:rsid w:val="009B17A5"/>
    <w:rsid w:val="009B2CDC"/>
    <w:rsid w:val="009B560B"/>
    <w:rsid w:val="009B57DF"/>
    <w:rsid w:val="009B6258"/>
    <w:rsid w:val="009B6F64"/>
    <w:rsid w:val="009C0661"/>
    <w:rsid w:val="009C073B"/>
    <w:rsid w:val="009C0B99"/>
    <w:rsid w:val="009C0DFF"/>
    <w:rsid w:val="009C1547"/>
    <w:rsid w:val="009C160B"/>
    <w:rsid w:val="009C1D27"/>
    <w:rsid w:val="009C1ED0"/>
    <w:rsid w:val="009C2117"/>
    <w:rsid w:val="009C2CCD"/>
    <w:rsid w:val="009C36AC"/>
    <w:rsid w:val="009C3C7C"/>
    <w:rsid w:val="009C4059"/>
    <w:rsid w:val="009C4729"/>
    <w:rsid w:val="009C4CF6"/>
    <w:rsid w:val="009C5571"/>
    <w:rsid w:val="009C57C6"/>
    <w:rsid w:val="009C5A89"/>
    <w:rsid w:val="009C6A5E"/>
    <w:rsid w:val="009C7249"/>
    <w:rsid w:val="009D0431"/>
    <w:rsid w:val="009D06FE"/>
    <w:rsid w:val="009D09C7"/>
    <w:rsid w:val="009D1D21"/>
    <w:rsid w:val="009D22CF"/>
    <w:rsid w:val="009D2424"/>
    <w:rsid w:val="009D36CA"/>
    <w:rsid w:val="009D3AD1"/>
    <w:rsid w:val="009D4AFF"/>
    <w:rsid w:val="009D4D88"/>
    <w:rsid w:val="009D4E0B"/>
    <w:rsid w:val="009D5C12"/>
    <w:rsid w:val="009D6BD3"/>
    <w:rsid w:val="009D7660"/>
    <w:rsid w:val="009D7795"/>
    <w:rsid w:val="009E00F3"/>
    <w:rsid w:val="009E0287"/>
    <w:rsid w:val="009E0654"/>
    <w:rsid w:val="009E0CF2"/>
    <w:rsid w:val="009E15D3"/>
    <w:rsid w:val="009E3320"/>
    <w:rsid w:val="009E388A"/>
    <w:rsid w:val="009E4001"/>
    <w:rsid w:val="009E47EE"/>
    <w:rsid w:val="009E490A"/>
    <w:rsid w:val="009E634B"/>
    <w:rsid w:val="009E64D5"/>
    <w:rsid w:val="009E69C0"/>
    <w:rsid w:val="009E7716"/>
    <w:rsid w:val="009E7F29"/>
    <w:rsid w:val="009F0135"/>
    <w:rsid w:val="009F0366"/>
    <w:rsid w:val="009F0EA5"/>
    <w:rsid w:val="009F1060"/>
    <w:rsid w:val="009F1C16"/>
    <w:rsid w:val="009F25BE"/>
    <w:rsid w:val="009F50AE"/>
    <w:rsid w:val="009F515E"/>
    <w:rsid w:val="009F5581"/>
    <w:rsid w:val="009F70D4"/>
    <w:rsid w:val="009F7202"/>
    <w:rsid w:val="009F7854"/>
    <w:rsid w:val="00A0176C"/>
    <w:rsid w:val="00A019EA"/>
    <w:rsid w:val="00A01BC5"/>
    <w:rsid w:val="00A01EE2"/>
    <w:rsid w:val="00A0232A"/>
    <w:rsid w:val="00A02498"/>
    <w:rsid w:val="00A02E50"/>
    <w:rsid w:val="00A04695"/>
    <w:rsid w:val="00A04B73"/>
    <w:rsid w:val="00A054A6"/>
    <w:rsid w:val="00A0576C"/>
    <w:rsid w:val="00A0597C"/>
    <w:rsid w:val="00A06E75"/>
    <w:rsid w:val="00A07244"/>
    <w:rsid w:val="00A073F8"/>
    <w:rsid w:val="00A07892"/>
    <w:rsid w:val="00A107E3"/>
    <w:rsid w:val="00A11298"/>
    <w:rsid w:val="00A11881"/>
    <w:rsid w:val="00A11A39"/>
    <w:rsid w:val="00A11DD6"/>
    <w:rsid w:val="00A11F98"/>
    <w:rsid w:val="00A12511"/>
    <w:rsid w:val="00A12796"/>
    <w:rsid w:val="00A136AF"/>
    <w:rsid w:val="00A1542E"/>
    <w:rsid w:val="00A15511"/>
    <w:rsid w:val="00A15FAC"/>
    <w:rsid w:val="00A1643B"/>
    <w:rsid w:val="00A17F17"/>
    <w:rsid w:val="00A20EB7"/>
    <w:rsid w:val="00A2168D"/>
    <w:rsid w:val="00A2195F"/>
    <w:rsid w:val="00A22551"/>
    <w:rsid w:val="00A23E98"/>
    <w:rsid w:val="00A252AC"/>
    <w:rsid w:val="00A2555E"/>
    <w:rsid w:val="00A25639"/>
    <w:rsid w:val="00A26382"/>
    <w:rsid w:val="00A264D9"/>
    <w:rsid w:val="00A26701"/>
    <w:rsid w:val="00A268FA"/>
    <w:rsid w:val="00A26A99"/>
    <w:rsid w:val="00A26EDC"/>
    <w:rsid w:val="00A279A6"/>
    <w:rsid w:val="00A30C99"/>
    <w:rsid w:val="00A31736"/>
    <w:rsid w:val="00A3227C"/>
    <w:rsid w:val="00A334C5"/>
    <w:rsid w:val="00A3490B"/>
    <w:rsid w:val="00A36607"/>
    <w:rsid w:val="00A366C9"/>
    <w:rsid w:val="00A36973"/>
    <w:rsid w:val="00A369AE"/>
    <w:rsid w:val="00A36CF1"/>
    <w:rsid w:val="00A37291"/>
    <w:rsid w:val="00A374BA"/>
    <w:rsid w:val="00A37780"/>
    <w:rsid w:val="00A4012C"/>
    <w:rsid w:val="00A404C6"/>
    <w:rsid w:val="00A408E0"/>
    <w:rsid w:val="00A409D5"/>
    <w:rsid w:val="00A40C00"/>
    <w:rsid w:val="00A422BD"/>
    <w:rsid w:val="00A423A7"/>
    <w:rsid w:val="00A428FB"/>
    <w:rsid w:val="00A4389A"/>
    <w:rsid w:val="00A44148"/>
    <w:rsid w:val="00A443A3"/>
    <w:rsid w:val="00A4469D"/>
    <w:rsid w:val="00A452DE"/>
    <w:rsid w:val="00A45F22"/>
    <w:rsid w:val="00A47CBA"/>
    <w:rsid w:val="00A50323"/>
    <w:rsid w:val="00A507AA"/>
    <w:rsid w:val="00A508CD"/>
    <w:rsid w:val="00A50EF6"/>
    <w:rsid w:val="00A50FF1"/>
    <w:rsid w:val="00A51572"/>
    <w:rsid w:val="00A51907"/>
    <w:rsid w:val="00A51A9E"/>
    <w:rsid w:val="00A51B12"/>
    <w:rsid w:val="00A51BA5"/>
    <w:rsid w:val="00A520FC"/>
    <w:rsid w:val="00A52183"/>
    <w:rsid w:val="00A523DD"/>
    <w:rsid w:val="00A52DE3"/>
    <w:rsid w:val="00A52FD6"/>
    <w:rsid w:val="00A53844"/>
    <w:rsid w:val="00A54009"/>
    <w:rsid w:val="00A5448A"/>
    <w:rsid w:val="00A547FF"/>
    <w:rsid w:val="00A54ECA"/>
    <w:rsid w:val="00A56E7A"/>
    <w:rsid w:val="00A56FD5"/>
    <w:rsid w:val="00A5708B"/>
    <w:rsid w:val="00A608B5"/>
    <w:rsid w:val="00A60EEE"/>
    <w:rsid w:val="00A61D2D"/>
    <w:rsid w:val="00A61D70"/>
    <w:rsid w:val="00A61EBB"/>
    <w:rsid w:val="00A62668"/>
    <w:rsid w:val="00A62E15"/>
    <w:rsid w:val="00A62E5C"/>
    <w:rsid w:val="00A6349B"/>
    <w:rsid w:val="00A63E13"/>
    <w:rsid w:val="00A63E81"/>
    <w:rsid w:val="00A644F8"/>
    <w:rsid w:val="00A64FAF"/>
    <w:rsid w:val="00A65526"/>
    <w:rsid w:val="00A65B66"/>
    <w:rsid w:val="00A65F5E"/>
    <w:rsid w:val="00A66497"/>
    <w:rsid w:val="00A66617"/>
    <w:rsid w:val="00A666EB"/>
    <w:rsid w:val="00A717D2"/>
    <w:rsid w:val="00A71DD9"/>
    <w:rsid w:val="00A72216"/>
    <w:rsid w:val="00A7269B"/>
    <w:rsid w:val="00A729B9"/>
    <w:rsid w:val="00A729C6"/>
    <w:rsid w:val="00A72B97"/>
    <w:rsid w:val="00A72D1F"/>
    <w:rsid w:val="00A738AE"/>
    <w:rsid w:val="00A73ADC"/>
    <w:rsid w:val="00A74BA9"/>
    <w:rsid w:val="00A74CBA"/>
    <w:rsid w:val="00A75363"/>
    <w:rsid w:val="00A7557D"/>
    <w:rsid w:val="00A75D47"/>
    <w:rsid w:val="00A761F1"/>
    <w:rsid w:val="00A76232"/>
    <w:rsid w:val="00A76589"/>
    <w:rsid w:val="00A769C5"/>
    <w:rsid w:val="00A77036"/>
    <w:rsid w:val="00A7711A"/>
    <w:rsid w:val="00A7774C"/>
    <w:rsid w:val="00A77D62"/>
    <w:rsid w:val="00A810C7"/>
    <w:rsid w:val="00A817FD"/>
    <w:rsid w:val="00A82C94"/>
    <w:rsid w:val="00A838FD"/>
    <w:rsid w:val="00A83F96"/>
    <w:rsid w:val="00A847A6"/>
    <w:rsid w:val="00A84A09"/>
    <w:rsid w:val="00A84C03"/>
    <w:rsid w:val="00A851AF"/>
    <w:rsid w:val="00A85481"/>
    <w:rsid w:val="00A854F3"/>
    <w:rsid w:val="00A85EDD"/>
    <w:rsid w:val="00A866AA"/>
    <w:rsid w:val="00A90227"/>
    <w:rsid w:val="00A9043B"/>
    <w:rsid w:val="00A907EB"/>
    <w:rsid w:val="00A91D33"/>
    <w:rsid w:val="00A93BDA"/>
    <w:rsid w:val="00A93BDD"/>
    <w:rsid w:val="00A952DC"/>
    <w:rsid w:val="00A95892"/>
    <w:rsid w:val="00A96A40"/>
    <w:rsid w:val="00A96F9A"/>
    <w:rsid w:val="00A9752B"/>
    <w:rsid w:val="00AA0B49"/>
    <w:rsid w:val="00AA0CC8"/>
    <w:rsid w:val="00AA114E"/>
    <w:rsid w:val="00AA1FDB"/>
    <w:rsid w:val="00AA2C48"/>
    <w:rsid w:val="00AA37B4"/>
    <w:rsid w:val="00AA38F8"/>
    <w:rsid w:val="00AA433C"/>
    <w:rsid w:val="00AA4888"/>
    <w:rsid w:val="00AA4C46"/>
    <w:rsid w:val="00AA4E0E"/>
    <w:rsid w:val="00AA4EBC"/>
    <w:rsid w:val="00AA55A4"/>
    <w:rsid w:val="00AA669C"/>
    <w:rsid w:val="00AA6C1B"/>
    <w:rsid w:val="00AB0FD0"/>
    <w:rsid w:val="00AB2A10"/>
    <w:rsid w:val="00AB2F1B"/>
    <w:rsid w:val="00AB3268"/>
    <w:rsid w:val="00AB3C75"/>
    <w:rsid w:val="00AB495C"/>
    <w:rsid w:val="00AB4CA7"/>
    <w:rsid w:val="00AB52C2"/>
    <w:rsid w:val="00AB60C2"/>
    <w:rsid w:val="00AB6E73"/>
    <w:rsid w:val="00AB705D"/>
    <w:rsid w:val="00AB76BC"/>
    <w:rsid w:val="00AB783F"/>
    <w:rsid w:val="00AB7D59"/>
    <w:rsid w:val="00AB7D6F"/>
    <w:rsid w:val="00AB7EF1"/>
    <w:rsid w:val="00AC152A"/>
    <w:rsid w:val="00AC1FC3"/>
    <w:rsid w:val="00AC2F38"/>
    <w:rsid w:val="00AC3064"/>
    <w:rsid w:val="00AC3441"/>
    <w:rsid w:val="00AC3C46"/>
    <w:rsid w:val="00AC414A"/>
    <w:rsid w:val="00AC5967"/>
    <w:rsid w:val="00AC5B2E"/>
    <w:rsid w:val="00AC60D1"/>
    <w:rsid w:val="00AC60E1"/>
    <w:rsid w:val="00AC6521"/>
    <w:rsid w:val="00AC72C2"/>
    <w:rsid w:val="00AD0578"/>
    <w:rsid w:val="00AD0910"/>
    <w:rsid w:val="00AD0F73"/>
    <w:rsid w:val="00AD1154"/>
    <w:rsid w:val="00AD1884"/>
    <w:rsid w:val="00AD19B6"/>
    <w:rsid w:val="00AD1BD2"/>
    <w:rsid w:val="00AD1C9C"/>
    <w:rsid w:val="00AD2BE8"/>
    <w:rsid w:val="00AD2D29"/>
    <w:rsid w:val="00AE035E"/>
    <w:rsid w:val="00AE147F"/>
    <w:rsid w:val="00AE26A1"/>
    <w:rsid w:val="00AE3917"/>
    <w:rsid w:val="00AE4CD6"/>
    <w:rsid w:val="00AE511E"/>
    <w:rsid w:val="00AE547B"/>
    <w:rsid w:val="00AE583A"/>
    <w:rsid w:val="00AE58A7"/>
    <w:rsid w:val="00AE6718"/>
    <w:rsid w:val="00AE67B2"/>
    <w:rsid w:val="00AE6FFA"/>
    <w:rsid w:val="00AE7FA0"/>
    <w:rsid w:val="00AF049A"/>
    <w:rsid w:val="00AF051E"/>
    <w:rsid w:val="00AF068B"/>
    <w:rsid w:val="00AF0731"/>
    <w:rsid w:val="00AF11AE"/>
    <w:rsid w:val="00AF1581"/>
    <w:rsid w:val="00AF1669"/>
    <w:rsid w:val="00AF181E"/>
    <w:rsid w:val="00AF2BAA"/>
    <w:rsid w:val="00AF3AF5"/>
    <w:rsid w:val="00AF46B4"/>
    <w:rsid w:val="00AF5677"/>
    <w:rsid w:val="00AF6397"/>
    <w:rsid w:val="00AF75F3"/>
    <w:rsid w:val="00AF7FF1"/>
    <w:rsid w:val="00B00A88"/>
    <w:rsid w:val="00B00FC8"/>
    <w:rsid w:val="00B0127A"/>
    <w:rsid w:val="00B013EF"/>
    <w:rsid w:val="00B015D2"/>
    <w:rsid w:val="00B01BA2"/>
    <w:rsid w:val="00B025C4"/>
    <w:rsid w:val="00B02655"/>
    <w:rsid w:val="00B03873"/>
    <w:rsid w:val="00B03AAC"/>
    <w:rsid w:val="00B040C2"/>
    <w:rsid w:val="00B04806"/>
    <w:rsid w:val="00B049CA"/>
    <w:rsid w:val="00B0535E"/>
    <w:rsid w:val="00B053BD"/>
    <w:rsid w:val="00B0753A"/>
    <w:rsid w:val="00B07CAC"/>
    <w:rsid w:val="00B07DE3"/>
    <w:rsid w:val="00B1019E"/>
    <w:rsid w:val="00B11128"/>
    <w:rsid w:val="00B12003"/>
    <w:rsid w:val="00B12649"/>
    <w:rsid w:val="00B12E8E"/>
    <w:rsid w:val="00B134A3"/>
    <w:rsid w:val="00B13764"/>
    <w:rsid w:val="00B13E56"/>
    <w:rsid w:val="00B13F7E"/>
    <w:rsid w:val="00B14428"/>
    <w:rsid w:val="00B149B5"/>
    <w:rsid w:val="00B152D6"/>
    <w:rsid w:val="00B15B53"/>
    <w:rsid w:val="00B15E47"/>
    <w:rsid w:val="00B16A9B"/>
    <w:rsid w:val="00B17F46"/>
    <w:rsid w:val="00B20F33"/>
    <w:rsid w:val="00B21481"/>
    <w:rsid w:val="00B22182"/>
    <w:rsid w:val="00B2306A"/>
    <w:rsid w:val="00B23221"/>
    <w:rsid w:val="00B23D06"/>
    <w:rsid w:val="00B24566"/>
    <w:rsid w:val="00B24889"/>
    <w:rsid w:val="00B2512F"/>
    <w:rsid w:val="00B262B0"/>
    <w:rsid w:val="00B274E0"/>
    <w:rsid w:val="00B27F22"/>
    <w:rsid w:val="00B3016D"/>
    <w:rsid w:val="00B305FC"/>
    <w:rsid w:val="00B30FB4"/>
    <w:rsid w:val="00B31265"/>
    <w:rsid w:val="00B316AC"/>
    <w:rsid w:val="00B3171C"/>
    <w:rsid w:val="00B31ABB"/>
    <w:rsid w:val="00B321EE"/>
    <w:rsid w:val="00B344B2"/>
    <w:rsid w:val="00B349AB"/>
    <w:rsid w:val="00B34E72"/>
    <w:rsid w:val="00B34F9C"/>
    <w:rsid w:val="00B352DF"/>
    <w:rsid w:val="00B362F1"/>
    <w:rsid w:val="00B36BBC"/>
    <w:rsid w:val="00B37D2C"/>
    <w:rsid w:val="00B40646"/>
    <w:rsid w:val="00B40669"/>
    <w:rsid w:val="00B40E55"/>
    <w:rsid w:val="00B413A5"/>
    <w:rsid w:val="00B41A95"/>
    <w:rsid w:val="00B41FA6"/>
    <w:rsid w:val="00B42055"/>
    <w:rsid w:val="00B42340"/>
    <w:rsid w:val="00B423B1"/>
    <w:rsid w:val="00B42EF7"/>
    <w:rsid w:val="00B4355B"/>
    <w:rsid w:val="00B43DBD"/>
    <w:rsid w:val="00B43EED"/>
    <w:rsid w:val="00B44000"/>
    <w:rsid w:val="00B45562"/>
    <w:rsid w:val="00B50C8E"/>
    <w:rsid w:val="00B5134D"/>
    <w:rsid w:val="00B518EF"/>
    <w:rsid w:val="00B522F5"/>
    <w:rsid w:val="00B5309C"/>
    <w:rsid w:val="00B531F4"/>
    <w:rsid w:val="00B5353B"/>
    <w:rsid w:val="00B53698"/>
    <w:rsid w:val="00B53A2F"/>
    <w:rsid w:val="00B53AF0"/>
    <w:rsid w:val="00B54990"/>
    <w:rsid w:val="00B557F6"/>
    <w:rsid w:val="00B55A2D"/>
    <w:rsid w:val="00B55A60"/>
    <w:rsid w:val="00B55B87"/>
    <w:rsid w:val="00B56C42"/>
    <w:rsid w:val="00B57090"/>
    <w:rsid w:val="00B5753B"/>
    <w:rsid w:val="00B57DC6"/>
    <w:rsid w:val="00B57FEB"/>
    <w:rsid w:val="00B6001B"/>
    <w:rsid w:val="00B611E9"/>
    <w:rsid w:val="00B61B7A"/>
    <w:rsid w:val="00B625C3"/>
    <w:rsid w:val="00B62F9E"/>
    <w:rsid w:val="00B63784"/>
    <w:rsid w:val="00B6453F"/>
    <w:rsid w:val="00B64BDD"/>
    <w:rsid w:val="00B64D16"/>
    <w:rsid w:val="00B64DB4"/>
    <w:rsid w:val="00B6504A"/>
    <w:rsid w:val="00B672A2"/>
    <w:rsid w:val="00B67FBC"/>
    <w:rsid w:val="00B7120E"/>
    <w:rsid w:val="00B713EA"/>
    <w:rsid w:val="00B71436"/>
    <w:rsid w:val="00B7161B"/>
    <w:rsid w:val="00B7246A"/>
    <w:rsid w:val="00B72553"/>
    <w:rsid w:val="00B73127"/>
    <w:rsid w:val="00B7386B"/>
    <w:rsid w:val="00B74043"/>
    <w:rsid w:val="00B746AE"/>
    <w:rsid w:val="00B74923"/>
    <w:rsid w:val="00B75074"/>
    <w:rsid w:val="00B7622A"/>
    <w:rsid w:val="00B76A55"/>
    <w:rsid w:val="00B76FAF"/>
    <w:rsid w:val="00B77D36"/>
    <w:rsid w:val="00B803FF"/>
    <w:rsid w:val="00B82827"/>
    <w:rsid w:val="00B83797"/>
    <w:rsid w:val="00B83BE9"/>
    <w:rsid w:val="00B83E2E"/>
    <w:rsid w:val="00B84705"/>
    <w:rsid w:val="00B8541C"/>
    <w:rsid w:val="00B85743"/>
    <w:rsid w:val="00B85C8C"/>
    <w:rsid w:val="00B86E67"/>
    <w:rsid w:val="00B87459"/>
    <w:rsid w:val="00B87F9F"/>
    <w:rsid w:val="00B90625"/>
    <w:rsid w:val="00B92062"/>
    <w:rsid w:val="00B930A3"/>
    <w:rsid w:val="00B9419B"/>
    <w:rsid w:val="00B941D6"/>
    <w:rsid w:val="00B943E2"/>
    <w:rsid w:val="00B95F1F"/>
    <w:rsid w:val="00B962DA"/>
    <w:rsid w:val="00B9657E"/>
    <w:rsid w:val="00B97830"/>
    <w:rsid w:val="00B97D24"/>
    <w:rsid w:val="00BA1289"/>
    <w:rsid w:val="00BA1460"/>
    <w:rsid w:val="00BA150D"/>
    <w:rsid w:val="00BA20F6"/>
    <w:rsid w:val="00BA3FDB"/>
    <w:rsid w:val="00BA438E"/>
    <w:rsid w:val="00BA44D3"/>
    <w:rsid w:val="00BA4AD0"/>
    <w:rsid w:val="00BA5333"/>
    <w:rsid w:val="00BA5A33"/>
    <w:rsid w:val="00BA6A17"/>
    <w:rsid w:val="00BA6A27"/>
    <w:rsid w:val="00BB0DE6"/>
    <w:rsid w:val="00BB0F23"/>
    <w:rsid w:val="00BB164B"/>
    <w:rsid w:val="00BB1AD6"/>
    <w:rsid w:val="00BB20DA"/>
    <w:rsid w:val="00BB2CFC"/>
    <w:rsid w:val="00BB45E6"/>
    <w:rsid w:val="00BB473E"/>
    <w:rsid w:val="00BB51D1"/>
    <w:rsid w:val="00BB5999"/>
    <w:rsid w:val="00BB5BB4"/>
    <w:rsid w:val="00BB6940"/>
    <w:rsid w:val="00BB6E8D"/>
    <w:rsid w:val="00BB70F6"/>
    <w:rsid w:val="00BB7462"/>
    <w:rsid w:val="00BB7BAC"/>
    <w:rsid w:val="00BC1890"/>
    <w:rsid w:val="00BC198A"/>
    <w:rsid w:val="00BC27E7"/>
    <w:rsid w:val="00BC2976"/>
    <w:rsid w:val="00BC3364"/>
    <w:rsid w:val="00BC3811"/>
    <w:rsid w:val="00BC5B56"/>
    <w:rsid w:val="00BC6741"/>
    <w:rsid w:val="00BC7717"/>
    <w:rsid w:val="00BD0049"/>
    <w:rsid w:val="00BD00B6"/>
    <w:rsid w:val="00BD00BD"/>
    <w:rsid w:val="00BD00E3"/>
    <w:rsid w:val="00BD0388"/>
    <w:rsid w:val="00BD0B7E"/>
    <w:rsid w:val="00BD0CF8"/>
    <w:rsid w:val="00BD0E04"/>
    <w:rsid w:val="00BD0EBF"/>
    <w:rsid w:val="00BD1D70"/>
    <w:rsid w:val="00BD1DF7"/>
    <w:rsid w:val="00BD1FEF"/>
    <w:rsid w:val="00BD273A"/>
    <w:rsid w:val="00BD2BE4"/>
    <w:rsid w:val="00BD4785"/>
    <w:rsid w:val="00BD58E4"/>
    <w:rsid w:val="00BD59BE"/>
    <w:rsid w:val="00BD5E8D"/>
    <w:rsid w:val="00BD633C"/>
    <w:rsid w:val="00BD64B9"/>
    <w:rsid w:val="00BD7A41"/>
    <w:rsid w:val="00BD7B93"/>
    <w:rsid w:val="00BE031D"/>
    <w:rsid w:val="00BE1135"/>
    <w:rsid w:val="00BE1972"/>
    <w:rsid w:val="00BE1EAC"/>
    <w:rsid w:val="00BE25E7"/>
    <w:rsid w:val="00BE313B"/>
    <w:rsid w:val="00BE34FE"/>
    <w:rsid w:val="00BE3BAF"/>
    <w:rsid w:val="00BE5C4E"/>
    <w:rsid w:val="00BE61E2"/>
    <w:rsid w:val="00BE6632"/>
    <w:rsid w:val="00BE6EBC"/>
    <w:rsid w:val="00BE6F88"/>
    <w:rsid w:val="00BE7B8E"/>
    <w:rsid w:val="00BF1695"/>
    <w:rsid w:val="00BF19C1"/>
    <w:rsid w:val="00BF1D82"/>
    <w:rsid w:val="00BF3968"/>
    <w:rsid w:val="00BF4324"/>
    <w:rsid w:val="00BF46FE"/>
    <w:rsid w:val="00BF497C"/>
    <w:rsid w:val="00BF4D30"/>
    <w:rsid w:val="00BF5245"/>
    <w:rsid w:val="00BF69D4"/>
    <w:rsid w:val="00BF6EBD"/>
    <w:rsid w:val="00BF6F7A"/>
    <w:rsid w:val="00BF7651"/>
    <w:rsid w:val="00BF7D21"/>
    <w:rsid w:val="00C0002E"/>
    <w:rsid w:val="00C0062A"/>
    <w:rsid w:val="00C00B15"/>
    <w:rsid w:val="00C00EFA"/>
    <w:rsid w:val="00C01338"/>
    <w:rsid w:val="00C01D61"/>
    <w:rsid w:val="00C01F98"/>
    <w:rsid w:val="00C02058"/>
    <w:rsid w:val="00C022A1"/>
    <w:rsid w:val="00C02A04"/>
    <w:rsid w:val="00C03D6A"/>
    <w:rsid w:val="00C03FEE"/>
    <w:rsid w:val="00C04BC2"/>
    <w:rsid w:val="00C0531C"/>
    <w:rsid w:val="00C053BE"/>
    <w:rsid w:val="00C05739"/>
    <w:rsid w:val="00C060CA"/>
    <w:rsid w:val="00C062F3"/>
    <w:rsid w:val="00C0639A"/>
    <w:rsid w:val="00C06522"/>
    <w:rsid w:val="00C06637"/>
    <w:rsid w:val="00C0680F"/>
    <w:rsid w:val="00C10858"/>
    <w:rsid w:val="00C11D78"/>
    <w:rsid w:val="00C12FFD"/>
    <w:rsid w:val="00C130B1"/>
    <w:rsid w:val="00C1374C"/>
    <w:rsid w:val="00C13B3F"/>
    <w:rsid w:val="00C14B38"/>
    <w:rsid w:val="00C15293"/>
    <w:rsid w:val="00C16246"/>
    <w:rsid w:val="00C168A1"/>
    <w:rsid w:val="00C1726A"/>
    <w:rsid w:val="00C17801"/>
    <w:rsid w:val="00C1785E"/>
    <w:rsid w:val="00C17BBF"/>
    <w:rsid w:val="00C20847"/>
    <w:rsid w:val="00C21D9C"/>
    <w:rsid w:val="00C22A4E"/>
    <w:rsid w:val="00C22BD4"/>
    <w:rsid w:val="00C23443"/>
    <w:rsid w:val="00C2499A"/>
    <w:rsid w:val="00C24B8C"/>
    <w:rsid w:val="00C24FE5"/>
    <w:rsid w:val="00C2538D"/>
    <w:rsid w:val="00C25624"/>
    <w:rsid w:val="00C25A1A"/>
    <w:rsid w:val="00C26D87"/>
    <w:rsid w:val="00C2724A"/>
    <w:rsid w:val="00C279EF"/>
    <w:rsid w:val="00C27C53"/>
    <w:rsid w:val="00C30615"/>
    <w:rsid w:val="00C3090F"/>
    <w:rsid w:val="00C30F48"/>
    <w:rsid w:val="00C310D2"/>
    <w:rsid w:val="00C31C33"/>
    <w:rsid w:val="00C3273C"/>
    <w:rsid w:val="00C3362D"/>
    <w:rsid w:val="00C345AC"/>
    <w:rsid w:val="00C3520B"/>
    <w:rsid w:val="00C35908"/>
    <w:rsid w:val="00C36D81"/>
    <w:rsid w:val="00C40E9C"/>
    <w:rsid w:val="00C41527"/>
    <w:rsid w:val="00C417FF"/>
    <w:rsid w:val="00C41E6C"/>
    <w:rsid w:val="00C41F84"/>
    <w:rsid w:val="00C431A1"/>
    <w:rsid w:val="00C43C54"/>
    <w:rsid w:val="00C44208"/>
    <w:rsid w:val="00C44D87"/>
    <w:rsid w:val="00C45049"/>
    <w:rsid w:val="00C46BA9"/>
    <w:rsid w:val="00C46C48"/>
    <w:rsid w:val="00C47488"/>
    <w:rsid w:val="00C47E5C"/>
    <w:rsid w:val="00C505BE"/>
    <w:rsid w:val="00C50CD8"/>
    <w:rsid w:val="00C52A48"/>
    <w:rsid w:val="00C52C5B"/>
    <w:rsid w:val="00C548AF"/>
    <w:rsid w:val="00C54A84"/>
    <w:rsid w:val="00C54D70"/>
    <w:rsid w:val="00C55054"/>
    <w:rsid w:val="00C55AEA"/>
    <w:rsid w:val="00C55E5F"/>
    <w:rsid w:val="00C56388"/>
    <w:rsid w:val="00C5667E"/>
    <w:rsid w:val="00C57A89"/>
    <w:rsid w:val="00C629EF"/>
    <w:rsid w:val="00C62FD3"/>
    <w:rsid w:val="00C64333"/>
    <w:rsid w:val="00C64575"/>
    <w:rsid w:val="00C64D4E"/>
    <w:rsid w:val="00C64DB4"/>
    <w:rsid w:val="00C65C1E"/>
    <w:rsid w:val="00C66764"/>
    <w:rsid w:val="00C66C95"/>
    <w:rsid w:val="00C66E4D"/>
    <w:rsid w:val="00C706FF"/>
    <w:rsid w:val="00C7276F"/>
    <w:rsid w:val="00C72C25"/>
    <w:rsid w:val="00C73802"/>
    <w:rsid w:val="00C73AD0"/>
    <w:rsid w:val="00C73E51"/>
    <w:rsid w:val="00C74681"/>
    <w:rsid w:val="00C74DFE"/>
    <w:rsid w:val="00C7518B"/>
    <w:rsid w:val="00C75BB7"/>
    <w:rsid w:val="00C77261"/>
    <w:rsid w:val="00C77458"/>
    <w:rsid w:val="00C77FE0"/>
    <w:rsid w:val="00C80A7C"/>
    <w:rsid w:val="00C80E91"/>
    <w:rsid w:val="00C817BC"/>
    <w:rsid w:val="00C825A8"/>
    <w:rsid w:val="00C82B88"/>
    <w:rsid w:val="00C82D67"/>
    <w:rsid w:val="00C83336"/>
    <w:rsid w:val="00C83350"/>
    <w:rsid w:val="00C834C6"/>
    <w:rsid w:val="00C84603"/>
    <w:rsid w:val="00C85288"/>
    <w:rsid w:val="00C85897"/>
    <w:rsid w:val="00C867E7"/>
    <w:rsid w:val="00C86D7C"/>
    <w:rsid w:val="00C86E37"/>
    <w:rsid w:val="00C87260"/>
    <w:rsid w:val="00C9104B"/>
    <w:rsid w:val="00C9269A"/>
    <w:rsid w:val="00C92944"/>
    <w:rsid w:val="00C92A19"/>
    <w:rsid w:val="00C92AB4"/>
    <w:rsid w:val="00C92F3E"/>
    <w:rsid w:val="00C93434"/>
    <w:rsid w:val="00C93487"/>
    <w:rsid w:val="00C93862"/>
    <w:rsid w:val="00C93EB5"/>
    <w:rsid w:val="00C94375"/>
    <w:rsid w:val="00C94549"/>
    <w:rsid w:val="00C9497C"/>
    <w:rsid w:val="00C94A23"/>
    <w:rsid w:val="00C94AB4"/>
    <w:rsid w:val="00C94E50"/>
    <w:rsid w:val="00C95B63"/>
    <w:rsid w:val="00C9746B"/>
    <w:rsid w:val="00C9787B"/>
    <w:rsid w:val="00CA085A"/>
    <w:rsid w:val="00CA0A15"/>
    <w:rsid w:val="00CA14A8"/>
    <w:rsid w:val="00CA18BB"/>
    <w:rsid w:val="00CA18C9"/>
    <w:rsid w:val="00CA2843"/>
    <w:rsid w:val="00CA2CAD"/>
    <w:rsid w:val="00CA4E26"/>
    <w:rsid w:val="00CA4EB9"/>
    <w:rsid w:val="00CA5380"/>
    <w:rsid w:val="00CA5C9A"/>
    <w:rsid w:val="00CA6115"/>
    <w:rsid w:val="00CA6F65"/>
    <w:rsid w:val="00CA704E"/>
    <w:rsid w:val="00CB057A"/>
    <w:rsid w:val="00CB05CC"/>
    <w:rsid w:val="00CB1530"/>
    <w:rsid w:val="00CB1641"/>
    <w:rsid w:val="00CB178D"/>
    <w:rsid w:val="00CB1945"/>
    <w:rsid w:val="00CB1F05"/>
    <w:rsid w:val="00CB24C4"/>
    <w:rsid w:val="00CB28CB"/>
    <w:rsid w:val="00CB29B6"/>
    <w:rsid w:val="00CB37FD"/>
    <w:rsid w:val="00CB3EC0"/>
    <w:rsid w:val="00CB495C"/>
    <w:rsid w:val="00CB4A83"/>
    <w:rsid w:val="00CB5FB2"/>
    <w:rsid w:val="00CB6270"/>
    <w:rsid w:val="00CB6C50"/>
    <w:rsid w:val="00CC021A"/>
    <w:rsid w:val="00CC08E2"/>
    <w:rsid w:val="00CC12D3"/>
    <w:rsid w:val="00CC1B3C"/>
    <w:rsid w:val="00CC2944"/>
    <w:rsid w:val="00CC297A"/>
    <w:rsid w:val="00CC3035"/>
    <w:rsid w:val="00CC316B"/>
    <w:rsid w:val="00CC3EA9"/>
    <w:rsid w:val="00CC44F0"/>
    <w:rsid w:val="00CC4C27"/>
    <w:rsid w:val="00CC4D6A"/>
    <w:rsid w:val="00CC4FBE"/>
    <w:rsid w:val="00CC5ECA"/>
    <w:rsid w:val="00CD0160"/>
    <w:rsid w:val="00CD272D"/>
    <w:rsid w:val="00CD281D"/>
    <w:rsid w:val="00CD30B6"/>
    <w:rsid w:val="00CD34A7"/>
    <w:rsid w:val="00CD3AA1"/>
    <w:rsid w:val="00CD3ABA"/>
    <w:rsid w:val="00CD4CB9"/>
    <w:rsid w:val="00CD4D59"/>
    <w:rsid w:val="00CD4D85"/>
    <w:rsid w:val="00CD6119"/>
    <w:rsid w:val="00CD6124"/>
    <w:rsid w:val="00CD6336"/>
    <w:rsid w:val="00CD706C"/>
    <w:rsid w:val="00CD75DC"/>
    <w:rsid w:val="00CD7A2C"/>
    <w:rsid w:val="00CE0EF0"/>
    <w:rsid w:val="00CE202F"/>
    <w:rsid w:val="00CE2056"/>
    <w:rsid w:val="00CE215D"/>
    <w:rsid w:val="00CE27FF"/>
    <w:rsid w:val="00CE31BA"/>
    <w:rsid w:val="00CE3A4A"/>
    <w:rsid w:val="00CE4803"/>
    <w:rsid w:val="00CE6322"/>
    <w:rsid w:val="00CE656D"/>
    <w:rsid w:val="00CE7C59"/>
    <w:rsid w:val="00CF0A55"/>
    <w:rsid w:val="00CF0AC8"/>
    <w:rsid w:val="00CF0F3F"/>
    <w:rsid w:val="00CF1B3D"/>
    <w:rsid w:val="00CF293C"/>
    <w:rsid w:val="00CF2981"/>
    <w:rsid w:val="00CF398C"/>
    <w:rsid w:val="00CF3AD4"/>
    <w:rsid w:val="00CF3C97"/>
    <w:rsid w:val="00CF47AE"/>
    <w:rsid w:val="00CF4D09"/>
    <w:rsid w:val="00CF4E70"/>
    <w:rsid w:val="00CF4F81"/>
    <w:rsid w:val="00CF50F2"/>
    <w:rsid w:val="00CF52D0"/>
    <w:rsid w:val="00CF5623"/>
    <w:rsid w:val="00CF5936"/>
    <w:rsid w:val="00CF6E07"/>
    <w:rsid w:val="00CF78A0"/>
    <w:rsid w:val="00CF794D"/>
    <w:rsid w:val="00D0019C"/>
    <w:rsid w:val="00D01245"/>
    <w:rsid w:val="00D01FC7"/>
    <w:rsid w:val="00D03042"/>
    <w:rsid w:val="00D036E6"/>
    <w:rsid w:val="00D038BD"/>
    <w:rsid w:val="00D03DB9"/>
    <w:rsid w:val="00D04363"/>
    <w:rsid w:val="00D04A08"/>
    <w:rsid w:val="00D05929"/>
    <w:rsid w:val="00D06181"/>
    <w:rsid w:val="00D06510"/>
    <w:rsid w:val="00D10DB9"/>
    <w:rsid w:val="00D11787"/>
    <w:rsid w:val="00D1276E"/>
    <w:rsid w:val="00D12E88"/>
    <w:rsid w:val="00D13C3D"/>
    <w:rsid w:val="00D13EDC"/>
    <w:rsid w:val="00D14A10"/>
    <w:rsid w:val="00D156C7"/>
    <w:rsid w:val="00D15FB3"/>
    <w:rsid w:val="00D16A78"/>
    <w:rsid w:val="00D16F36"/>
    <w:rsid w:val="00D17891"/>
    <w:rsid w:val="00D20B56"/>
    <w:rsid w:val="00D20CC2"/>
    <w:rsid w:val="00D20D6A"/>
    <w:rsid w:val="00D20FC9"/>
    <w:rsid w:val="00D216EA"/>
    <w:rsid w:val="00D226F8"/>
    <w:rsid w:val="00D23584"/>
    <w:rsid w:val="00D2371A"/>
    <w:rsid w:val="00D239BA"/>
    <w:rsid w:val="00D25EAB"/>
    <w:rsid w:val="00D27362"/>
    <w:rsid w:val="00D27AB2"/>
    <w:rsid w:val="00D31A91"/>
    <w:rsid w:val="00D31C97"/>
    <w:rsid w:val="00D33AC1"/>
    <w:rsid w:val="00D343D3"/>
    <w:rsid w:val="00D34842"/>
    <w:rsid w:val="00D34C6C"/>
    <w:rsid w:val="00D35067"/>
    <w:rsid w:val="00D35B2F"/>
    <w:rsid w:val="00D36CC2"/>
    <w:rsid w:val="00D37A1C"/>
    <w:rsid w:val="00D40D9B"/>
    <w:rsid w:val="00D40DE2"/>
    <w:rsid w:val="00D43095"/>
    <w:rsid w:val="00D430CF"/>
    <w:rsid w:val="00D437E3"/>
    <w:rsid w:val="00D45114"/>
    <w:rsid w:val="00D45C81"/>
    <w:rsid w:val="00D45FFD"/>
    <w:rsid w:val="00D46E38"/>
    <w:rsid w:val="00D4759D"/>
    <w:rsid w:val="00D4798A"/>
    <w:rsid w:val="00D50294"/>
    <w:rsid w:val="00D50354"/>
    <w:rsid w:val="00D50B79"/>
    <w:rsid w:val="00D5134A"/>
    <w:rsid w:val="00D51845"/>
    <w:rsid w:val="00D526F9"/>
    <w:rsid w:val="00D5387F"/>
    <w:rsid w:val="00D53A55"/>
    <w:rsid w:val="00D5430E"/>
    <w:rsid w:val="00D54B7C"/>
    <w:rsid w:val="00D54F61"/>
    <w:rsid w:val="00D55B30"/>
    <w:rsid w:val="00D5618A"/>
    <w:rsid w:val="00D56363"/>
    <w:rsid w:val="00D56456"/>
    <w:rsid w:val="00D5649A"/>
    <w:rsid w:val="00D56AF4"/>
    <w:rsid w:val="00D602E0"/>
    <w:rsid w:val="00D616D9"/>
    <w:rsid w:val="00D61872"/>
    <w:rsid w:val="00D630B4"/>
    <w:rsid w:val="00D63BCF"/>
    <w:rsid w:val="00D63EE7"/>
    <w:rsid w:val="00D644AE"/>
    <w:rsid w:val="00D7020A"/>
    <w:rsid w:val="00D71903"/>
    <w:rsid w:val="00D724D0"/>
    <w:rsid w:val="00D72772"/>
    <w:rsid w:val="00D730E6"/>
    <w:rsid w:val="00D7328D"/>
    <w:rsid w:val="00D736EF"/>
    <w:rsid w:val="00D73FF5"/>
    <w:rsid w:val="00D741BF"/>
    <w:rsid w:val="00D74426"/>
    <w:rsid w:val="00D74FD0"/>
    <w:rsid w:val="00D75B33"/>
    <w:rsid w:val="00D773F1"/>
    <w:rsid w:val="00D77C9A"/>
    <w:rsid w:val="00D8118B"/>
    <w:rsid w:val="00D81FD0"/>
    <w:rsid w:val="00D8210F"/>
    <w:rsid w:val="00D82B5F"/>
    <w:rsid w:val="00D83753"/>
    <w:rsid w:val="00D84A6B"/>
    <w:rsid w:val="00D85F1E"/>
    <w:rsid w:val="00D865A6"/>
    <w:rsid w:val="00D86E9D"/>
    <w:rsid w:val="00D86FF6"/>
    <w:rsid w:val="00D87428"/>
    <w:rsid w:val="00D9038E"/>
    <w:rsid w:val="00D90797"/>
    <w:rsid w:val="00D90E7B"/>
    <w:rsid w:val="00D918BE"/>
    <w:rsid w:val="00D919D7"/>
    <w:rsid w:val="00D91AF8"/>
    <w:rsid w:val="00D91F1E"/>
    <w:rsid w:val="00D924D5"/>
    <w:rsid w:val="00D92C1E"/>
    <w:rsid w:val="00D9395A"/>
    <w:rsid w:val="00D945C5"/>
    <w:rsid w:val="00D94EEF"/>
    <w:rsid w:val="00D95205"/>
    <w:rsid w:val="00D95623"/>
    <w:rsid w:val="00D95A56"/>
    <w:rsid w:val="00D95C6A"/>
    <w:rsid w:val="00D96370"/>
    <w:rsid w:val="00D96B02"/>
    <w:rsid w:val="00D97872"/>
    <w:rsid w:val="00DA0EF3"/>
    <w:rsid w:val="00DA2399"/>
    <w:rsid w:val="00DA2678"/>
    <w:rsid w:val="00DA2C28"/>
    <w:rsid w:val="00DA2C69"/>
    <w:rsid w:val="00DA2D8A"/>
    <w:rsid w:val="00DA3079"/>
    <w:rsid w:val="00DA3133"/>
    <w:rsid w:val="00DA3DB6"/>
    <w:rsid w:val="00DA4080"/>
    <w:rsid w:val="00DA4CBF"/>
    <w:rsid w:val="00DA506A"/>
    <w:rsid w:val="00DA5E96"/>
    <w:rsid w:val="00DA6093"/>
    <w:rsid w:val="00DA60A3"/>
    <w:rsid w:val="00DA6E03"/>
    <w:rsid w:val="00DA72AD"/>
    <w:rsid w:val="00DA7474"/>
    <w:rsid w:val="00DA7947"/>
    <w:rsid w:val="00DA7DCC"/>
    <w:rsid w:val="00DB0613"/>
    <w:rsid w:val="00DB0761"/>
    <w:rsid w:val="00DB103E"/>
    <w:rsid w:val="00DB1444"/>
    <w:rsid w:val="00DB3471"/>
    <w:rsid w:val="00DB44D5"/>
    <w:rsid w:val="00DB4BCB"/>
    <w:rsid w:val="00DB5840"/>
    <w:rsid w:val="00DB7629"/>
    <w:rsid w:val="00DB7ADF"/>
    <w:rsid w:val="00DC1114"/>
    <w:rsid w:val="00DC127C"/>
    <w:rsid w:val="00DC3D9E"/>
    <w:rsid w:val="00DC42CC"/>
    <w:rsid w:val="00DC49B9"/>
    <w:rsid w:val="00DC5B53"/>
    <w:rsid w:val="00DC5ED0"/>
    <w:rsid w:val="00DC6923"/>
    <w:rsid w:val="00DC6A0F"/>
    <w:rsid w:val="00DD0585"/>
    <w:rsid w:val="00DD1F76"/>
    <w:rsid w:val="00DD313F"/>
    <w:rsid w:val="00DD475A"/>
    <w:rsid w:val="00DD6222"/>
    <w:rsid w:val="00DE0E23"/>
    <w:rsid w:val="00DE10AA"/>
    <w:rsid w:val="00DE17D0"/>
    <w:rsid w:val="00DE1AE9"/>
    <w:rsid w:val="00DE1E99"/>
    <w:rsid w:val="00DE1FFA"/>
    <w:rsid w:val="00DE4912"/>
    <w:rsid w:val="00DE5E9B"/>
    <w:rsid w:val="00DE6FD1"/>
    <w:rsid w:val="00DE7005"/>
    <w:rsid w:val="00DE7983"/>
    <w:rsid w:val="00DF005B"/>
    <w:rsid w:val="00DF0597"/>
    <w:rsid w:val="00DF0A66"/>
    <w:rsid w:val="00DF12D6"/>
    <w:rsid w:val="00DF158E"/>
    <w:rsid w:val="00DF1A46"/>
    <w:rsid w:val="00DF2307"/>
    <w:rsid w:val="00DF2CD6"/>
    <w:rsid w:val="00DF3CAF"/>
    <w:rsid w:val="00DF4289"/>
    <w:rsid w:val="00DF4A75"/>
    <w:rsid w:val="00DF4AFE"/>
    <w:rsid w:val="00DF6209"/>
    <w:rsid w:val="00DF6E5D"/>
    <w:rsid w:val="00DF7384"/>
    <w:rsid w:val="00DF7C39"/>
    <w:rsid w:val="00E01276"/>
    <w:rsid w:val="00E01282"/>
    <w:rsid w:val="00E01CED"/>
    <w:rsid w:val="00E02613"/>
    <w:rsid w:val="00E02961"/>
    <w:rsid w:val="00E03306"/>
    <w:rsid w:val="00E04029"/>
    <w:rsid w:val="00E0417C"/>
    <w:rsid w:val="00E044E4"/>
    <w:rsid w:val="00E0490D"/>
    <w:rsid w:val="00E04A46"/>
    <w:rsid w:val="00E04CF9"/>
    <w:rsid w:val="00E050D0"/>
    <w:rsid w:val="00E05297"/>
    <w:rsid w:val="00E05D24"/>
    <w:rsid w:val="00E05EE3"/>
    <w:rsid w:val="00E05EF3"/>
    <w:rsid w:val="00E05F9D"/>
    <w:rsid w:val="00E065E2"/>
    <w:rsid w:val="00E06D0A"/>
    <w:rsid w:val="00E06F65"/>
    <w:rsid w:val="00E07AC0"/>
    <w:rsid w:val="00E07BC7"/>
    <w:rsid w:val="00E11F2A"/>
    <w:rsid w:val="00E1223E"/>
    <w:rsid w:val="00E1237E"/>
    <w:rsid w:val="00E13301"/>
    <w:rsid w:val="00E13D19"/>
    <w:rsid w:val="00E14128"/>
    <w:rsid w:val="00E1422F"/>
    <w:rsid w:val="00E14AE7"/>
    <w:rsid w:val="00E14C1E"/>
    <w:rsid w:val="00E14D60"/>
    <w:rsid w:val="00E15869"/>
    <w:rsid w:val="00E15F60"/>
    <w:rsid w:val="00E16334"/>
    <w:rsid w:val="00E16559"/>
    <w:rsid w:val="00E17EDA"/>
    <w:rsid w:val="00E2014B"/>
    <w:rsid w:val="00E20B02"/>
    <w:rsid w:val="00E21824"/>
    <w:rsid w:val="00E21D22"/>
    <w:rsid w:val="00E22167"/>
    <w:rsid w:val="00E2441C"/>
    <w:rsid w:val="00E24811"/>
    <w:rsid w:val="00E25019"/>
    <w:rsid w:val="00E2574A"/>
    <w:rsid w:val="00E26950"/>
    <w:rsid w:val="00E2721B"/>
    <w:rsid w:val="00E2733A"/>
    <w:rsid w:val="00E27A16"/>
    <w:rsid w:val="00E30E5B"/>
    <w:rsid w:val="00E31655"/>
    <w:rsid w:val="00E32A67"/>
    <w:rsid w:val="00E33155"/>
    <w:rsid w:val="00E33157"/>
    <w:rsid w:val="00E33D4D"/>
    <w:rsid w:val="00E33E1C"/>
    <w:rsid w:val="00E347F0"/>
    <w:rsid w:val="00E349DD"/>
    <w:rsid w:val="00E34AE6"/>
    <w:rsid w:val="00E35376"/>
    <w:rsid w:val="00E366E2"/>
    <w:rsid w:val="00E36BB7"/>
    <w:rsid w:val="00E36D85"/>
    <w:rsid w:val="00E40961"/>
    <w:rsid w:val="00E40F22"/>
    <w:rsid w:val="00E414E2"/>
    <w:rsid w:val="00E41822"/>
    <w:rsid w:val="00E42AE8"/>
    <w:rsid w:val="00E42B0F"/>
    <w:rsid w:val="00E432A3"/>
    <w:rsid w:val="00E442A4"/>
    <w:rsid w:val="00E44F20"/>
    <w:rsid w:val="00E44F75"/>
    <w:rsid w:val="00E45EB1"/>
    <w:rsid w:val="00E46D81"/>
    <w:rsid w:val="00E47403"/>
    <w:rsid w:val="00E47F7D"/>
    <w:rsid w:val="00E50A24"/>
    <w:rsid w:val="00E50C13"/>
    <w:rsid w:val="00E51424"/>
    <w:rsid w:val="00E51E3C"/>
    <w:rsid w:val="00E52DF7"/>
    <w:rsid w:val="00E530FB"/>
    <w:rsid w:val="00E53739"/>
    <w:rsid w:val="00E54221"/>
    <w:rsid w:val="00E54EA1"/>
    <w:rsid w:val="00E551A6"/>
    <w:rsid w:val="00E56366"/>
    <w:rsid w:val="00E56827"/>
    <w:rsid w:val="00E56A2C"/>
    <w:rsid w:val="00E57218"/>
    <w:rsid w:val="00E57A72"/>
    <w:rsid w:val="00E600CF"/>
    <w:rsid w:val="00E61CD0"/>
    <w:rsid w:val="00E620B6"/>
    <w:rsid w:val="00E62162"/>
    <w:rsid w:val="00E62D5A"/>
    <w:rsid w:val="00E63335"/>
    <w:rsid w:val="00E63EDD"/>
    <w:rsid w:val="00E64258"/>
    <w:rsid w:val="00E6511D"/>
    <w:rsid w:val="00E65563"/>
    <w:rsid w:val="00E656B7"/>
    <w:rsid w:val="00E65993"/>
    <w:rsid w:val="00E65DEC"/>
    <w:rsid w:val="00E6688E"/>
    <w:rsid w:val="00E67806"/>
    <w:rsid w:val="00E67F56"/>
    <w:rsid w:val="00E715F3"/>
    <w:rsid w:val="00E720B6"/>
    <w:rsid w:val="00E7299F"/>
    <w:rsid w:val="00E730B2"/>
    <w:rsid w:val="00E73515"/>
    <w:rsid w:val="00E739BE"/>
    <w:rsid w:val="00E73B7F"/>
    <w:rsid w:val="00E73CA0"/>
    <w:rsid w:val="00E74230"/>
    <w:rsid w:val="00E75898"/>
    <w:rsid w:val="00E763B8"/>
    <w:rsid w:val="00E76716"/>
    <w:rsid w:val="00E76F08"/>
    <w:rsid w:val="00E80809"/>
    <w:rsid w:val="00E81284"/>
    <w:rsid w:val="00E815C0"/>
    <w:rsid w:val="00E8246B"/>
    <w:rsid w:val="00E82829"/>
    <w:rsid w:val="00E835C0"/>
    <w:rsid w:val="00E83909"/>
    <w:rsid w:val="00E83C9D"/>
    <w:rsid w:val="00E83E10"/>
    <w:rsid w:val="00E848AA"/>
    <w:rsid w:val="00E85F50"/>
    <w:rsid w:val="00E86923"/>
    <w:rsid w:val="00E90360"/>
    <w:rsid w:val="00E91E4D"/>
    <w:rsid w:val="00E92460"/>
    <w:rsid w:val="00E9253F"/>
    <w:rsid w:val="00E933A7"/>
    <w:rsid w:val="00E94E99"/>
    <w:rsid w:val="00E954A4"/>
    <w:rsid w:val="00E955D5"/>
    <w:rsid w:val="00E967D8"/>
    <w:rsid w:val="00E969A7"/>
    <w:rsid w:val="00E96B49"/>
    <w:rsid w:val="00E979A6"/>
    <w:rsid w:val="00EA0ACE"/>
    <w:rsid w:val="00EA2EF6"/>
    <w:rsid w:val="00EA33DE"/>
    <w:rsid w:val="00EA41A2"/>
    <w:rsid w:val="00EA4B06"/>
    <w:rsid w:val="00EA4C53"/>
    <w:rsid w:val="00EA4CA0"/>
    <w:rsid w:val="00EA58C5"/>
    <w:rsid w:val="00EA5909"/>
    <w:rsid w:val="00EA677C"/>
    <w:rsid w:val="00EA6968"/>
    <w:rsid w:val="00EA73AD"/>
    <w:rsid w:val="00EA7451"/>
    <w:rsid w:val="00EA7FAD"/>
    <w:rsid w:val="00EB0BB9"/>
    <w:rsid w:val="00EB143B"/>
    <w:rsid w:val="00EB1AF9"/>
    <w:rsid w:val="00EB2190"/>
    <w:rsid w:val="00EB3297"/>
    <w:rsid w:val="00EB33A5"/>
    <w:rsid w:val="00EB4C39"/>
    <w:rsid w:val="00EB4E13"/>
    <w:rsid w:val="00EB5152"/>
    <w:rsid w:val="00EB5DB0"/>
    <w:rsid w:val="00EB5F67"/>
    <w:rsid w:val="00EB6B67"/>
    <w:rsid w:val="00EB7E3B"/>
    <w:rsid w:val="00EB7FE4"/>
    <w:rsid w:val="00EC0534"/>
    <w:rsid w:val="00EC0A12"/>
    <w:rsid w:val="00EC13D6"/>
    <w:rsid w:val="00EC14F8"/>
    <w:rsid w:val="00EC1A78"/>
    <w:rsid w:val="00EC1E57"/>
    <w:rsid w:val="00EC433E"/>
    <w:rsid w:val="00EC4B32"/>
    <w:rsid w:val="00EC537F"/>
    <w:rsid w:val="00EC554A"/>
    <w:rsid w:val="00EC6BE0"/>
    <w:rsid w:val="00ED0979"/>
    <w:rsid w:val="00ED126C"/>
    <w:rsid w:val="00ED1334"/>
    <w:rsid w:val="00ED1B81"/>
    <w:rsid w:val="00ED2323"/>
    <w:rsid w:val="00ED2566"/>
    <w:rsid w:val="00ED2A53"/>
    <w:rsid w:val="00ED34B4"/>
    <w:rsid w:val="00ED384C"/>
    <w:rsid w:val="00ED4029"/>
    <w:rsid w:val="00ED4A7B"/>
    <w:rsid w:val="00ED4CFD"/>
    <w:rsid w:val="00ED50CE"/>
    <w:rsid w:val="00ED514B"/>
    <w:rsid w:val="00ED6C9B"/>
    <w:rsid w:val="00ED73D3"/>
    <w:rsid w:val="00EE0380"/>
    <w:rsid w:val="00EE0E97"/>
    <w:rsid w:val="00EE2B94"/>
    <w:rsid w:val="00EE3606"/>
    <w:rsid w:val="00EE40D9"/>
    <w:rsid w:val="00EE45F9"/>
    <w:rsid w:val="00EE54F0"/>
    <w:rsid w:val="00EE56FB"/>
    <w:rsid w:val="00EE70B6"/>
    <w:rsid w:val="00EF021E"/>
    <w:rsid w:val="00EF06BA"/>
    <w:rsid w:val="00EF0725"/>
    <w:rsid w:val="00EF10E3"/>
    <w:rsid w:val="00EF327F"/>
    <w:rsid w:val="00EF3371"/>
    <w:rsid w:val="00EF3390"/>
    <w:rsid w:val="00EF3B19"/>
    <w:rsid w:val="00EF3C66"/>
    <w:rsid w:val="00EF4DE3"/>
    <w:rsid w:val="00EF4E14"/>
    <w:rsid w:val="00EF5413"/>
    <w:rsid w:val="00EF5B82"/>
    <w:rsid w:val="00EF6846"/>
    <w:rsid w:val="00EF7843"/>
    <w:rsid w:val="00EF7934"/>
    <w:rsid w:val="00EF7964"/>
    <w:rsid w:val="00EF7A60"/>
    <w:rsid w:val="00EF7F19"/>
    <w:rsid w:val="00EF7F26"/>
    <w:rsid w:val="00F00997"/>
    <w:rsid w:val="00F01643"/>
    <w:rsid w:val="00F01788"/>
    <w:rsid w:val="00F033B7"/>
    <w:rsid w:val="00F03AC7"/>
    <w:rsid w:val="00F04248"/>
    <w:rsid w:val="00F04325"/>
    <w:rsid w:val="00F04484"/>
    <w:rsid w:val="00F06101"/>
    <w:rsid w:val="00F061F9"/>
    <w:rsid w:val="00F06EA0"/>
    <w:rsid w:val="00F07741"/>
    <w:rsid w:val="00F07EBF"/>
    <w:rsid w:val="00F07FC6"/>
    <w:rsid w:val="00F1006C"/>
    <w:rsid w:val="00F10723"/>
    <w:rsid w:val="00F10E6D"/>
    <w:rsid w:val="00F10EC4"/>
    <w:rsid w:val="00F11BE1"/>
    <w:rsid w:val="00F124BE"/>
    <w:rsid w:val="00F1328A"/>
    <w:rsid w:val="00F13968"/>
    <w:rsid w:val="00F13C5B"/>
    <w:rsid w:val="00F13D9B"/>
    <w:rsid w:val="00F14FE3"/>
    <w:rsid w:val="00F1521D"/>
    <w:rsid w:val="00F156BC"/>
    <w:rsid w:val="00F15A22"/>
    <w:rsid w:val="00F15B90"/>
    <w:rsid w:val="00F164FE"/>
    <w:rsid w:val="00F16740"/>
    <w:rsid w:val="00F16AB9"/>
    <w:rsid w:val="00F16DD9"/>
    <w:rsid w:val="00F16FE9"/>
    <w:rsid w:val="00F17D9C"/>
    <w:rsid w:val="00F20336"/>
    <w:rsid w:val="00F21387"/>
    <w:rsid w:val="00F21BDC"/>
    <w:rsid w:val="00F22425"/>
    <w:rsid w:val="00F224E2"/>
    <w:rsid w:val="00F22B07"/>
    <w:rsid w:val="00F23E40"/>
    <w:rsid w:val="00F24321"/>
    <w:rsid w:val="00F253C4"/>
    <w:rsid w:val="00F26094"/>
    <w:rsid w:val="00F27C91"/>
    <w:rsid w:val="00F30D6B"/>
    <w:rsid w:val="00F31730"/>
    <w:rsid w:val="00F31AF9"/>
    <w:rsid w:val="00F31BAE"/>
    <w:rsid w:val="00F32258"/>
    <w:rsid w:val="00F328F4"/>
    <w:rsid w:val="00F32A03"/>
    <w:rsid w:val="00F33196"/>
    <w:rsid w:val="00F33542"/>
    <w:rsid w:val="00F33642"/>
    <w:rsid w:val="00F336DC"/>
    <w:rsid w:val="00F33FC7"/>
    <w:rsid w:val="00F3443B"/>
    <w:rsid w:val="00F34B2D"/>
    <w:rsid w:val="00F34CED"/>
    <w:rsid w:val="00F359A3"/>
    <w:rsid w:val="00F36F03"/>
    <w:rsid w:val="00F37608"/>
    <w:rsid w:val="00F37F94"/>
    <w:rsid w:val="00F40950"/>
    <w:rsid w:val="00F41892"/>
    <w:rsid w:val="00F4204C"/>
    <w:rsid w:val="00F42154"/>
    <w:rsid w:val="00F425D6"/>
    <w:rsid w:val="00F44A6A"/>
    <w:rsid w:val="00F46DE7"/>
    <w:rsid w:val="00F47F78"/>
    <w:rsid w:val="00F5070C"/>
    <w:rsid w:val="00F50D02"/>
    <w:rsid w:val="00F5154E"/>
    <w:rsid w:val="00F5163A"/>
    <w:rsid w:val="00F528EE"/>
    <w:rsid w:val="00F52A62"/>
    <w:rsid w:val="00F52B23"/>
    <w:rsid w:val="00F53763"/>
    <w:rsid w:val="00F53820"/>
    <w:rsid w:val="00F54548"/>
    <w:rsid w:val="00F54E38"/>
    <w:rsid w:val="00F5523B"/>
    <w:rsid w:val="00F55FEA"/>
    <w:rsid w:val="00F56E2E"/>
    <w:rsid w:val="00F57325"/>
    <w:rsid w:val="00F57D00"/>
    <w:rsid w:val="00F603BF"/>
    <w:rsid w:val="00F60497"/>
    <w:rsid w:val="00F614B3"/>
    <w:rsid w:val="00F61D55"/>
    <w:rsid w:val="00F61D63"/>
    <w:rsid w:val="00F621D9"/>
    <w:rsid w:val="00F622AE"/>
    <w:rsid w:val="00F6244B"/>
    <w:rsid w:val="00F6326A"/>
    <w:rsid w:val="00F638D2"/>
    <w:rsid w:val="00F640F2"/>
    <w:rsid w:val="00F64445"/>
    <w:rsid w:val="00F647CD"/>
    <w:rsid w:val="00F64A88"/>
    <w:rsid w:val="00F64C95"/>
    <w:rsid w:val="00F64D90"/>
    <w:rsid w:val="00F65405"/>
    <w:rsid w:val="00F6636F"/>
    <w:rsid w:val="00F70205"/>
    <w:rsid w:val="00F706AF"/>
    <w:rsid w:val="00F70ACF"/>
    <w:rsid w:val="00F70AEA"/>
    <w:rsid w:val="00F7143F"/>
    <w:rsid w:val="00F715FC"/>
    <w:rsid w:val="00F71DAB"/>
    <w:rsid w:val="00F72B7F"/>
    <w:rsid w:val="00F72FDA"/>
    <w:rsid w:val="00F7373B"/>
    <w:rsid w:val="00F73BE3"/>
    <w:rsid w:val="00F740CC"/>
    <w:rsid w:val="00F751F6"/>
    <w:rsid w:val="00F76233"/>
    <w:rsid w:val="00F7647B"/>
    <w:rsid w:val="00F76627"/>
    <w:rsid w:val="00F771E5"/>
    <w:rsid w:val="00F776BF"/>
    <w:rsid w:val="00F80A4F"/>
    <w:rsid w:val="00F814E9"/>
    <w:rsid w:val="00F8177A"/>
    <w:rsid w:val="00F81ADF"/>
    <w:rsid w:val="00F82785"/>
    <w:rsid w:val="00F84D3B"/>
    <w:rsid w:val="00F85391"/>
    <w:rsid w:val="00F86B57"/>
    <w:rsid w:val="00F872D4"/>
    <w:rsid w:val="00F873CC"/>
    <w:rsid w:val="00F8752B"/>
    <w:rsid w:val="00F878DC"/>
    <w:rsid w:val="00F87B7A"/>
    <w:rsid w:val="00F87DF5"/>
    <w:rsid w:val="00F90655"/>
    <w:rsid w:val="00F914CE"/>
    <w:rsid w:val="00F91E50"/>
    <w:rsid w:val="00F93D17"/>
    <w:rsid w:val="00F94207"/>
    <w:rsid w:val="00F94761"/>
    <w:rsid w:val="00F94ECC"/>
    <w:rsid w:val="00F95C04"/>
    <w:rsid w:val="00F96FC6"/>
    <w:rsid w:val="00F97D50"/>
    <w:rsid w:val="00F97DDB"/>
    <w:rsid w:val="00F97FC1"/>
    <w:rsid w:val="00FA0FAC"/>
    <w:rsid w:val="00FA1AE3"/>
    <w:rsid w:val="00FA1BAF"/>
    <w:rsid w:val="00FA1CBB"/>
    <w:rsid w:val="00FA2435"/>
    <w:rsid w:val="00FA2915"/>
    <w:rsid w:val="00FA2996"/>
    <w:rsid w:val="00FA327E"/>
    <w:rsid w:val="00FA445D"/>
    <w:rsid w:val="00FA45FA"/>
    <w:rsid w:val="00FA6BF4"/>
    <w:rsid w:val="00FA7756"/>
    <w:rsid w:val="00FB04CA"/>
    <w:rsid w:val="00FB258F"/>
    <w:rsid w:val="00FB27B4"/>
    <w:rsid w:val="00FB29A8"/>
    <w:rsid w:val="00FB2B25"/>
    <w:rsid w:val="00FB3941"/>
    <w:rsid w:val="00FB4284"/>
    <w:rsid w:val="00FB44D4"/>
    <w:rsid w:val="00FB4AC9"/>
    <w:rsid w:val="00FB565C"/>
    <w:rsid w:val="00FB5685"/>
    <w:rsid w:val="00FB589E"/>
    <w:rsid w:val="00FB5EBA"/>
    <w:rsid w:val="00FB6A3C"/>
    <w:rsid w:val="00FB6DC1"/>
    <w:rsid w:val="00FB7BFE"/>
    <w:rsid w:val="00FC0A71"/>
    <w:rsid w:val="00FC1EEC"/>
    <w:rsid w:val="00FC3288"/>
    <w:rsid w:val="00FC338A"/>
    <w:rsid w:val="00FC3419"/>
    <w:rsid w:val="00FC3FBD"/>
    <w:rsid w:val="00FC4F41"/>
    <w:rsid w:val="00FC6D93"/>
    <w:rsid w:val="00FC71C1"/>
    <w:rsid w:val="00FC7317"/>
    <w:rsid w:val="00FC7486"/>
    <w:rsid w:val="00FC7BCD"/>
    <w:rsid w:val="00FC7E48"/>
    <w:rsid w:val="00FC7E69"/>
    <w:rsid w:val="00FD031E"/>
    <w:rsid w:val="00FD0BA2"/>
    <w:rsid w:val="00FD0F8F"/>
    <w:rsid w:val="00FD14C7"/>
    <w:rsid w:val="00FD1D4A"/>
    <w:rsid w:val="00FD1F56"/>
    <w:rsid w:val="00FD2028"/>
    <w:rsid w:val="00FD245A"/>
    <w:rsid w:val="00FD3112"/>
    <w:rsid w:val="00FD3255"/>
    <w:rsid w:val="00FD393F"/>
    <w:rsid w:val="00FD3C24"/>
    <w:rsid w:val="00FD4199"/>
    <w:rsid w:val="00FD4684"/>
    <w:rsid w:val="00FD49A2"/>
    <w:rsid w:val="00FD4D25"/>
    <w:rsid w:val="00FD5570"/>
    <w:rsid w:val="00FD5E1F"/>
    <w:rsid w:val="00FD5FF0"/>
    <w:rsid w:val="00FD64B8"/>
    <w:rsid w:val="00FD6EBE"/>
    <w:rsid w:val="00FD6FBB"/>
    <w:rsid w:val="00FD7619"/>
    <w:rsid w:val="00FD7A7A"/>
    <w:rsid w:val="00FD7AD2"/>
    <w:rsid w:val="00FD7C19"/>
    <w:rsid w:val="00FE0905"/>
    <w:rsid w:val="00FE0A0E"/>
    <w:rsid w:val="00FE2395"/>
    <w:rsid w:val="00FE2D65"/>
    <w:rsid w:val="00FE2D6D"/>
    <w:rsid w:val="00FE32CD"/>
    <w:rsid w:val="00FE39F0"/>
    <w:rsid w:val="00FE3E8A"/>
    <w:rsid w:val="00FE4CD9"/>
    <w:rsid w:val="00FE76F5"/>
    <w:rsid w:val="00FE776C"/>
    <w:rsid w:val="00FF1A25"/>
    <w:rsid w:val="00FF1A40"/>
    <w:rsid w:val="00FF1BB3"/>
    <w:rsid w:val="00FF1DE6"/>
    <w:rsid w:val="00FF20AF"/>
    <w:rsid w:val="00FF27E4"/>
    <w:rsid w:val="00FF2D60"/>
    <w:rsid w:val="00FF2F2F"/>
    <w:rsid w:val="00FF3148"/>
    <w:rsid w:val="00FF408B"/>
    <w:rsid w:val="00FF4C80"/>
    <w:rsid w:val="00FF5381"/>
    <w:rsid w:val="00FF608D"/>
    <w:rsid w:val="00FF6209"/>
    <w:rsid w:val="00FF758E"/>
    <w:rsid w:val="00FF7CC5"/>
    <w:rsid w:val="00FF7D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fillcolor="#868686" strokecolor="#868686">
      <v:fill color="#868686"/>
      <v:stroke color="#868686" weight="22e-5mm"/>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styleId="af6">
    <w:name w:val="Normal Indent"/>
    <w:aliases w:val="正文（首行缩进两字）,正文缩进 Char Char Char Char Char Char Char Char,表正文,正文非缩进,正文不缩进,首行缩进,特点,段1,正文（首行缩进两字） Char Char Char Char Char,正文（首行缩进两字） Char Char Char Char,正文（首行缩进两字） Char Char,正文缩进 Char,正文（首行缩进两字） Char,正文（首行缩进两字） Char Char Char,d,ALT+Z,正文缩进1,正文（首行缩进两字）1"/>
    <w:basedOn w:val="a"/>
    <w:link w:val="Char10"/>
    <w:rsid w:val="00724C7E"/>
    <w:pPr>
      <w:ind w:firstLine="420"/>
    </w:pPr>
    <w:rPr>
      <w:rFonts w:eastAsia="宋体"/>
      <w:lang w:eastAsia="zh-CN"/>
    </w:rPr>
  </w:style>
  <w:style w:type="character" w:customStyle="1" w:styleId="Char3">
    <w:name w:val="列出段落 Char"/>
    <w:link w:val="af2"/>
    <w:uiPriority w:val="34"/>
    <w:rsid w:val="00724C7E"/>
    <w:rPr>
      <w:rFonts w:ascii="宋体" w:hAnsi="宋体" w:cs="宋体"/>
      <w:sz w:val="24"/>
      <w:szCs w:val="24"/>
    </w:rPr>
  </w:style>
  <w:style w:type="character" w:customStyle="1" w:styleId="Char10">
    <w:name w:val="正文缩进 Char1"/>
    <w:aliases w:val="正文（首行缩进两字） Char1,正文缩进 Char Char Char Char Char Char Char Char Char,表正文 Char,正文非缩进 Char,正文不缩进 Char,首行缩进 Char,特点 Char,段1 Char,正文（首行缩进两字） Char Char Char Char Char Char,正文（首行缩进两字） Char Char Char Char Char1,正文（首行缩进两字） Char Char Char1,d Char"/>
    <w:basedOn w:val="a1"/>
    <w:link w:val="af6"/>
    <w:locked/>
    <w:rsid w:val="00724C7E"/>
  </w:style>
  <w:style w:type="character" w:styleId="af7">
    <w:name w:val="Emphasis"/>
    <w:basedOn w:val="a1"/>
    <w:uiPriority w:val="20"/>
    <w:qFormat/>
    <w:rsid w:val="00502FB8"/>
    <w:rPr>
      <w:i/>
      <w:iCs/>
    </w:rPr>
  </w:style>
</w:styles>
</file>

<file path=word/webSettings.xml><?xml version="1.0" encoding="utf-8"?>
<w:webSettings xmlns:r="http://schemas.openxmlformats.org/officeDocument/2006/relationships" xmlns:w="http://schemas.openxmlformats.org/wordprocessingml/2006/main">
  <w:divs>
    <w:div w:id="7680872">
      <w:bodyDiv w:val="1"/>
      <w:marLeft w:val="0"/>
      <w:marRight w:val="0"/>
      <w:marTop w:val="0"/>
      <w:marBottom w:val="0"/>
      <w:divBdr>
        <w:top w:val="none" w:sz="0" w:space="0" w:color="auto"/>
        <w:left w:val="none" w:sz="0" w:space="0" w:color="auto"/>
        <w:bottom w:val="none" w:sz="0" w:space="0" w:color="auto"/>
        <w:right w:val="none" w:sz="0" w:space="0" w:color="auto"/>
      </w:divBdr>
    </w:div>
    <w:div w:id="16346713">
      <w:bodyDiv w:val="1"/>
      <w:marLeft w:val="0"/>
      <w:marRight w:val="0"/>
      <w:marTop w:val="0"/>
      <w:marBottom w:val="0"/>
      <w:divBdr>
        <w:top w:val="none" w:sz="0" w:space="0" w:color="auto"/>
        <w:left w:val="none" w:sz="0" w:space="0" w:color="auto"/>
        <w:bottom w:val="none" w:sz="0" w:space="0" w:color="auto"/>
        <w:right w:val="none" w:sz="0" w:space="0" w:color="auto"/>
      </w:divBdr>
    </w:div>
    <w:div w:id="17389243">
      <w:bodyDiv w:val="1"/>
      <w:marLeft w:val="0"/>
      <w:marRight w:val="0"/>
      <w:marTop w:val="0"/>
      <w:marBottom w:val="0"/>
      <w:divBdr>
        <w:top w:val="none" w:sz="0" w:space="0" w:color="auto"/>
        <w:left w:val="none" w:sz="0" w:space="0" w:color="auto"/>
        <w:bottom w:val="none" w:sz="0" w:space="0" w:color="auto"/>
        <w:right w:val="none" w:sz="0" w:space="0" w:color="auto"/>
      </w:divBdr>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6330868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8808751">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25384809">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5386979">
      <w:bodyDiv w:val="1"/>
      <w:marLeft w:val="0"/>
      <w:marRight w:val="0"/>
      <w:marTop w:val="0"/>
      <w:marBottom w:val="0"/>
      <w:divBdr>
        <w:top w:val="none" w:sz="0" w:space="0" w:color="auto"/>
        <w:left w:val="none" w:sz="0" w:space="0" w:color="auto"/>
        <w:bottom w:val="none" w:sz="0" w:space="0" w:color="auto"/>
        <w:right w:val="none" w:sz="0" w:space="0" w:color="auto"/>
      </w:divBdr>
    </w:div>
    <w:div w:id="247229218">
      <w:bodyDiv w:val="1"/>
      <w:marLeft w:val="0"/>
      <w:marRight w:val="0"/>
      <w:marTop w:val="0"/>
      <w:marBottom w:val="0"/>
      <w:divBdr>
        <w:top w:val="none" w:sz="0" w:space="0" w:color="auto"/>
        <w:left w:val="none" w:sz="0" w:space="0" w:color="auto"/>
        <w:bottom w:val="none" w:sz="0" w:space="0" w:color="auto"/>
        <w:right w:val="none" w:sz="0" w:space="0" w:color="auto"/>
      </w:divBdr>
    </w:div>
    <w:div w:id="263002284">
      <w:bodyDiv w:val="1"/>
      <w:marLeft w:val="0"/>
      <w:marRight w:val="0"/>
      <w:marTop w:val="0"/>
      <w:marBottom w:val="0"/>
      <w:divBdr>
        <w:top w:val="none" w:sz="0" w:space="0" w:color="auto"/>
        <w:left w:val="none" w:sz="0" w:space="0" w:color="auto"/>
        <w:bottom w:val="none" w:sz="0" w:space="0" w:color="auto"/>
        <w:right w:val="none" w:sz="0" w:space="0" w:color="auto"/>
      </w:divBdr>
    </w:div>
    <w:div w:id="265239484">
      <w:bodyDiv w:val="1"/>
      <w:marLeft w:val="0"/>
      <w:marRight w:val="0"/>
      <w:marTop w:val="0"/>
      <w:marBottom w:val="0"/>
      <w:divBdr>
        <w:top w:val="none" w:sz="0" w:space="0" w:color="auto"/>
        <w:left w:val="none" w:sz="0" w:space="0" w:color="auto"/>
        <w:bottom w:val="none" w:sz="0" w:space="0" w:color="auto"/>
        <w:right w:val="none" w:sz="0" w:space="0" w:color="auto"/>
      </w:divBdr>
    </w:div>
    <w:div w:id="306667719">
      <w:bodyDiv w:val="1"/>
      <w:marLeft w:val="0"/>
      <w:marRight w:val="0"/>
      <w:marTop w:val="0"/>
      <w:marBottom w:val="0"/>
      <w:divBdr>
        <w:top w:val="none" w:sz="0" w:space="0" w:color="auto"/>
        <w:left w:val="none" w:sz="0" w:space="0" w:color="auto"/>
        <w:bottom w:val="none" w:sz="0" w:space="0" w:color="auto"/>
        <w:right w:val="none" w:sz="0" w:space="0" w:color="auto"/>
      </w:divBdr>
    </w:div>
    <w:div w:id="309600489">
      <w:bodyDiv w:val="1"/>
      <w:marLeft w:val="0"/>
      <w:marRight w:val="0"/>
      <w:marTop w:val="0"/>
      <w:marBottom w:val="0"/>
      <w:divBdr>
        <w:top w:val="none" w:sz="0" w:space="0" w:color="auto"/>
        <w:left w:val="none" w:sz="0" w:space="0" w:color="auto"/>
        <w:bottom w:val="none" w:sz="0" w:space="0" w:color="auto"/>
        <w:right w:val="none" w:sz="0" w:space="0" w:color="auto"/>
      </w:divBdr>
    </w:div>
    <w:div w:id="332953017">
      <w:bodyDiv w:val="1"/>
      <w:marLeft w:val="0"/>
      <w:marRight w:val="0"/>
      <w:marTop w:val="0"/>
      <w:marBottom w:val="0"/>
      <w:divBdr>
        <w:top w:val="none" w:sz="0" w:space="0" w:color="auto"/>
        <w:left w:val="none" w:sz="0" w:space="0" w:color="auto"/>
        <w:bottom w:val="none" w:sz="0" w:space="0" w:color="auto"/>
        <w:right w:val="none" w:sz="0" w:space="0" w:color="auto"/>
      </w:divBdr>
    </w:div>
    <w:div w:id="389571046">
      <w:bodyDiv w:val="1"/>
      <w:marLeft w:val="0"/>
      <w:marRight w:val="0"/>
      <w:marTop w:val="0"/>
      <w:marBottom w:val="0"/>
      <w:divBdr>
        <w:top w:val="none" w:sz="0" w:space="0" w:color="auto"/>
        <w:left w:val="none" w:sz="0" w:space="0" w:color="auto"/>
        <w:bottom w:val="none" w:sz="0" w:space="0" w:color="auto"/>
        <w:right w:val="none" w:sz="0" w:space="0" w:color="auto"/>
      </w:divBdr>
    </w:div>
    <w:div w:id="39559468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4398412">
      <w:bodyDiv w:val="1"/>
      <w:marLeft w:val="0"/>
      <w:marRight w:val="0"/>
      <w:marTop w:val="0"/>
      <w:marBottom w:val="0"/>
      <w:divBdr>
        <w:top w:val="none" w:sz="0" w:space="0" w:color="auto"/>
        <w:left w:val="none" w:sz="0" w:space="0" w:color="auto"/>
        <w:bottom w:val="none" w:sz="0" w:space="0" w:color="auto"/>
        <w:right w:val="none" w:sz="0" w:space="0" w:color="auto"/>
      </w:divBdr>
    </w:div>
    <w:div w:id="441850656">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91630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6225660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133011">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575948">
      <w:bodyDiv w:val="1"/>
      <w:marLeft w:val="0"/>
      <w:marRight w:val="0"/>
      <w:marTop w:val="0"/>
      <w:marBottom w:val="0"/>
      <w:divBdr>
        <w:top w:val="none" w:sz="0" w:space="0" w:color="auto"/>
        <w:left w:val="none" w:sz="0" w:space="0" w:color="auto"/>
        <w:bottom w:val="none" w:sz="0" w:space="0" w:color="auto"/>
        <w:right w:val="none" w:sz="0" w:space="0" w:color="auto"/>
      </w:divBdr>
    </w:div>
    <w:div w:id="61482427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394937">
      <w:bodyDiv w:val="1"/>
      <w:marLeft w:val="0"/>
      <w:marRight w:val="0"/>
      <w:marTop w:val="0"/>
      <w:marBottom w:val="0"/>
      <w:divBdr>
        <w:top w:val="none" w:sz="0" w:space="0" w:color="auto"/>
        <w:left w:val="none" w:sz="0" w:space="0" w:color="auto"/>
        <w:bottom w:val="none" w:sz="0" w:space="0" w:color="auto"/>
        <w:right w:val="none" w:sz="0" w:space="0" w:color="auto"/>
      </w:divBdr>
    </w:div>
    <w:div w:id="644772876">
      <w:bodyDiv w:val="1"/>
      <w:marLeft w:val="0"/>
      <w:marRight w:val="0"/>
      <w:marTop w:val="0"/>
      <w:marBottom w:val="0"/>
      <w:divBdr>
        <w:top w:val="none" w:sz="0" w:space="0" w:color="auto"/>
        <w:left w:val="none" w:sz="0" w:space="0" w:color="auto"/>
        <w:bottom w:val="none" w:sz="0" w:space="0" w:color="auto"/>
        <w:right w:val="none" w:sz="0" w:space="0" w:color="auto"/>
      </w:divBdr>
    </w:div>
    <w:div w:id="663435197">
      <w:bodyDiv w:val="1"/>
      <w:marLeft w:val="0"/>
      <w:marRight w:val="0"/>
      <w:marTop w:val="0"/>
      <w:marBottom w:val="0"/>
      <w:divBdr>
        <w:top w:val="none" w:sz="0" w:space="0" w:color="auto"/>
        <w:left w:val="none" w:sz="0" w:space="0" w:color="auto"/>
        <w:bottom w:val="none" w:sz="0" w:space="0" w:color="auto"/>
        <w:right w:val="none" w:sz="0" w:space="0" w:color="auto"/>
      </w:divBdr>
    </w:div>
    <w:div w:id="675572544">
      <w:bodyDiv w:val="1"/>
      <w:marLeft w:val="0"/>
      <w:marRight w:val="0"/>
      <w:marTop w:val="0"/>
      <w:marBottom w:val="0"/>
      <w:divBdr>
        <w:top w:val="none" w:sz="0" w:space="0" w:color="auto"/>
        <w:left w:val="none" w:sz="0" w:space="0" w:color="auto"/>
        <w:bottom w:val="none" w:sz="0" w:space="0" w:color="auto"/>
        <w:right w:val="none" w:sz="0" w:space="0" w:color="auto"/>
      </w:divBdr>
    </w:div>
    <w:div w:id="712461411">
      <w:bodyDiv w:val="1"/>
      <w:marLeft w:val="0"/>
      <w:marRight w:val="0"/>
      <w:marTop w:val="0"/>
      <w:marBottom w:val="0"/>
      <w:divBdr>
        <w:top w:val="none" w:sz="0" w:space="0" w:color="auto"/>
        <w:left w:val="none" w:sz="0" w:space="0" w:color="auto"/>
        <w:bottom w:val="none" w:sz="0" w:space="0" w:color="auto"/>
        <w:right w:val="none" w:sz="0" w:space="0" w:color="auto"/>
      </w:divBdr>
    </w:div>
    <w:div w:id="717357107">
      <w:bodyDiv w:val="1"/>
      <w:marLeft w:val="0"/>
      <w:marRight w:val="0"/>
      <w:marTop w:val="0"/>
      <w:marBottom w:val="0"/>
      <w:divBdr>
        <w:top w:val="none" w:sz="0" w:space="0" w:color="auto"/>
        <w:left w:val="none" w:sz="0" w:space="0" w:color="auto"/>
        <w:bottom w:val="none" w:sz="0" w:space="0" w:color="auto"/>
        <w:right w:val="none" w:sz="0" w:space="0" w:color="auto"/>
      </w:divBdr>
    </w:div>
    <w:div w:id="7295784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4923721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14834380">
      <w:bodyDiv w:val="1"/>
      <w:marLeft w:val="0"/>
      <w:marRight w:val="0"/>
      <w:marTop w:val="0"/>
      <w:marBottom w:val="0"/>
      <w:divBdr>
        <w:top w:val="none" w:sz="0" w:space="0" w:color="auto"/>
        <w:left w:val="none" w:sz="0" w:space="0" w:color="auto"/>
        <w:bottom w:val="none" w:sz="0" w:space="0" w:color="auto"/>
        <w:right w:val="none" w:sz="0" w:space="0" w:color="auto"/>
      </w:divBdr>
    </w:div>
    <w:div w:id="819807624">
      <w:bodyDiv w:val="1"/>
      <w:marLeft w:val="0"/>
      <w:marRight w:val="0"/>
      <w:marTop w:val="0"/>
      <w:marBottom w:val="0"/>
      <w:divBdr>
        <w:top w:val="none" w:sz="0" w:space="0" w:color="auto"/>
        <w:left w:val="none" w:sz="0" w:space="0" w:color="auto"/>
        <w:bottom w:val="none" w:sz="0" w:space="0" w:color="auto"/>
        <w:right w:val="none" w:sz="0" w:space="0" w:color="auto"/>
      </w:divBdr>
    </w:div>
    <w:div w:id="87281024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513822">
      <w:bodyDiv w:val="1"/>
      <w:marLeft w:val="0"/>
      <w:marRight w:val="0"/>
      <w:marTop w:val="0"/>
      <w:marBottom w:val="0"/>
      <w:divBdr>
        <w:top w:val="none" w:sz="0" w:space="0" w:color="auto"/>
        <w:left w:val="none" w:sz="0" w:space="0" w:color="auto"/>
        <w:bottom w:val="none" w:sz="0" w:space="0" w:color="auto"/>
        <w:right w:val="none" w:sz="0" w:space="0" w:color="auto"/>
      </w:divBdr>
    </w:div>
    <w:div w:id="914781231">
      <w:bodyDiv w:val="1"/>
      <w:marLeft w:val="0"/>
      <w:marRight w:val="0"/>
      <w:marTop w:val="0"/>
      <w:marBottom w:val="0"/>
      <w:divBdr>
        <w:top w:val="none" w:sz="0" w:space="0" w:color="auto"/>
        <w:left w:val="none" w:sz="0" w:space="0" w:color="auto"/>
        <w:bottom w:val="none" w:sz="0" w:space="0" w:color="auto"/>
        <w:right w:val="none" w:sz="0" w:space="0" w:color="auto"/>
      </w:divBdr>
      <w:divsChild>
        <w:div w:id="116917123">
          <w:marLeft w:val="1166"/>
          <w:marRight w:val="0"/>
          <w:marTop w:val="96"/>
          <w:marBottom w:val="0"/>
          <w:divBdr>
            <w:top w:val="none" w:sz="0" w:space="0" w:color="auto"/>
            <w:left w:val="none" w:sz="0" w:space="0" w:color="auto"/>
            <w:bottom w:val="none" w:sz="0" w:space="0" w:color="auto"/>
            <w:right w:val="none" w:sz="0" w:space="0" w:color="auto"/>
          </w:divBdr>
        </w:div>
        <w:div w:id="630213444">
          <w:marLeft w:val="1166"/>
          <w:marRight w:val="0"/>
          <w:marTop w:val="96"/>
          <w:marBottom w:val="0"/>
          <w:divBdr>
            <w:top w:val="none" w:sz="0" w:space="0" w:color="auto"/>
            <w:left w:val="none" w:sz="0" w:space="0" w:color="auto"/>
            <w:bottom w:val="none" w:sz="0" w:space="0" w:color="auto"/>
            <w:right w:val="none" w:sz="0" w:space="0" w:color="auto"/>
          </w:divBdr>
        </w:div>
        <w:div w:id="807666593">
          <w:marLeft w:val="1166"/>
          <w:marRight w:val="0"/>
          <w:marTop w:val="96"/>
          <w:marBottom w:val="0"/>
          <w:divBdr>
            <w:top w:val="none" w:sz="0" w:space="0" w:color="auto"/>
            <w:left w:val="none" w:sz="0" w:space="0" w:color="auto"/>
            <w:bottom w:val="none" w:sz="0" w:space="0" w:color="auto"/>
            <w:right w:val="none" w:sz="0" w:space="0" w:color="auto"/>
          </w:divBdr>
        </w:div>
        <w:div w:id="1207793665">
          <w:marLeft w:val="1166"/>
          <w:marRight w:val="0"/>
          <w:marTop w:val="96"/>
          <w:marBottom w:val="0"/>
          <w:divBdr>
            <w:top w:val="none" w:sz="0" w:space="0" w:color="auto"/>
            <w:left w:val="none" w:sz="0" w:space="0" w:color="auto"/>
            <w:bottom w:val="none" w:sz="0" w:space="0" w:color="auto"/>
            <w:right w:val="none" w:sz="0" w:space="0" w:color="auto"/>
          </w:divBdr>
        </w:div>
        <w:div w:id="1483739051">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193057">
      <w:bodyDiv w:val="1"/>
      <w:marLeft w:val="0"/>
      <w:marRight w:val="0"/>
      <w:marTop w:val="0"/>
      <w:marBottom w:val="0"/>
      <w:divBdr>
        <w:top w:val="none" w:sz="0" w:space="0" w:color="auto"/>
        <w:left w:val="none" w:sz="0" w:space="0" w:color="auto"/>
        <w:bottom w:val="none" w:sz="0" w:space="0" w:color="auto"/>
        <w:right w:val="none" w:sz="0" w:space="0" w:color="auto"/>
      </w:divBdr>
    </w:div>
    <w:div w:id="987975862">
      <w:bodyDiv w:val="1"/>
      <w:marLeft w:val="0"/>
      <w:marRight w:val="0"/>
      <w:marTop w:val="0"/>
      <w:marBottom w:val="0"/>
      <w:divBdr>
        <w:top w:val="none" w:sz="0" w:space="0" w:color="auto"/>
        <w:left w:val="none" w:sz="0" w:space="0" w:color="auto"/>
        <w:bottom w:val="none" w:sz="0" w:space="0" w:color="auto"/>
        <w:right w:val="none" w:sz="0" w:space="0" w:color="auto"/>
      </w:divBdr>
    </w:div>
    <w:div w:id="1022823684">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59399666">
      <w:bodyDiv w:val="1"/>
      <w:marLeft w:val="0"/>
      <w:marRight w:val="0"/>
      <w:marTop w:val="0"/>
      <w:marBottom w:val="0"/>
      <w:divBdr>
        <w:top w:val="none" w:sz="0" w:space="0" w:color="auto"/>
        <w:left w:val="none" w:sz="0" w:space="0" w:color="auto"/>
        <w:bottom w:val="none" w:sz="0" w:space="0" w:color="auto"/>
        <w:right w:val="none" w:sz="0" w:space="0" w:color="auto"/>
      </w:divBdr>
    </w:div>
    <w:div w:id="1100417324">
      <w:bodyDiv w:val="1"/>
      <w:marLeft w:val="0"/>
      <w:marRight w:val="0"/>
      <w:marTop w:val="0"/>
      <w:marBottom w:val="0"/>
      <w:divBdr>
        <w:top w:val="none" w:sz="0" w:space="0" w:color="auto"/>
        <w:left w:val="none" w:sz="0" w:space="0" w:color="auto"/>
        <w:bottom w:val="none" w:sz="0" w:space="0" w:color="auto"/>
        <w:right w:val="none" w:sz="0" w:space="0" w:color="auto"/>
      </w:divBdr>
    </w:div>
    <w:div w:id="1102728106">
      <w:bodyDiv w:val="1"/>
      <w:marLeft w:val="0"/>
      <w:marRight w:val="0"/>
      <w:marTop w:val="0"/>
      <w:marBottom w:val="0"/>
      <w:divBdr>
        <w:top w:val="none" w:sz="0" w:space="0" w:color="auto"/>
        <w:left w:val="none" w:sz="0" w:space="0" w:color="auto"/>
        <w:bottom w:val="none" w:sz="0" w:space="0" w:color="auto"/>
        <w:right w:val="none" w:sz="0" w:space="0" w:color="auto"/>
      </w:divBdr>
    </w:div>
    <w:div w:id="1162817560">
      <w:bodyDiv w:val="1"/>
      <w:marLeft w:val="0"/>
      <w:marRight w:val="0"/>
      <w:marTop w:val="0"/>
      <w:marBottom w:val="0"/>
      <w:divBdr>
        <w:top w:val="none" w:sz="0" w:space="0" w:color="auto"/>
        <w:left w:val="none" w:sz="0" w:space="0" w:color="auto"/>
        <w:bottom w:val="none" w:sz="0" w:space="0" w:color="auto"/>
        <w:right w:val="none" w:sz="0" w:space="0" w:color="auto"/>
      </w:divBdr>
    </w:div>
    <w:div w:id="1174297757">
      <w:bodyDiv w:val="1"/>
      <w:marLeft w:val="0"/>
      <w:marRight w:val="0"/>
      <w:marTop w:val="0"/>
      <w:marBottom w:val="0"/>
      <w:divBdr>
        <w:top w:val="none" w:sz="0" w:space="0" w:color="auto"/>
        <w:left w:val="none" w:sz="0" w:space="0" w:color="auto"/>
        <w:bottom w:val="none" w:sz="0" w:space="0" w:color="auto"/>
        <w:right w:val="none" w:sz="0" w:space="0" w:color="auto"/>
      </w:divBdr>
    </w:div>
    <w:div w:id="1183671262">
      <w:bodyDiv w:val="1"/>
      <w:marLeft w:val="0"/>
      <w:marRight w:val="0"/>
      <w:marTop w:val="0"/>
      <w:marBottom w:val="0"/>
      <w:divBdr>
        <w:top w:val="none" w:sz="0" w:space="0" w:color="auto"/>
        <w:left w:val="none" w:sz="0" w:space="0" w:color="auto"/>
        <w:bottom w:val="none" w:sz="0" w:space="0" w:color="auto"/>
        <w:right w:val="none" w:sz="0" w:space="0" w:color="auto"/>
      </w:divBdr>
    </w:div>
    <w:div w:id="1186139190">
      <w:bodyDiv w:val="1"/>
      <w:marLeft w:val="0"/>
      <w:marRight w:val="0"/>
      <w:marTop w:val="0"/>
      <w:marBottom w:val="0"/>
      <w:divBdr>
        <w:top w:val="none" w:sz="0" w:space="0" w:color="auto"/>
        <w:left w:val="none" w:sz="0" w:space="0" w:color="auto"/>
        <w:bottom w:val="none" w:sz="0" w:space="0" w:color="auto"/>
        <w:right w:val="none" w:sz="0" w:space="0" w:color="auto"/>
      </w:divBdr>
    </w:div>
    <w:div w:id="1189560942">
      <w:bodyDiv w:val="1"/>
      <w:marLeft w:val="0"/>
      <w:marRight w:val="0"/>
      <w:marTop w:val="0"/>
      <w:marBottom w:val="0"/>
      <w:divBdr>
        <w:top w:val="none" w:sz="0" w:space="0" w:color="auto"/>
        <w:left w:val="none" w:sz="0" w:space="0" w:color="auto"/>
        <w:bottom w:val="none" w:sz="0" w:space="0" w:color="auto"/>
        <w:right w:val="none" w:sz="0" w:space="0" w:color="auto"/>
      </w:divBdr>
    </w:div>
    <w:div w:id="1245727901">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267228156">
      <w:bodyDiv w:val="1"/>
      <w:marLeft w:val="0"/>
      <w:marRight w:val="0"/>
      <w:marTop w:val="0"/>
      <w:marBottom w:val="0"/>
      <w:divBdr>
        <w:top w:val="none" w:sz="0" w:space="0" w:color="auto"/>
        <w:left w:val="none" w:sz="0" w:space="0" w:color="auto"/>
        <w:bottom w:val="none" w:sz="0" w:space="0" w:color="auto"/>
        <w:right w:val="none" w:sz="0" w:space="0" w:color="auto"/>
      </w:divBdr>
    </w:div>
    <w:div w:id="1279991543">
      <w:bodyDiv w:val="1"/>
      <w:marLeft w:val="0"/>
      <w:marRight w:val="0"/>
      <w:marTop w:val="0"/>
      <w:marBottom w:val="0"/>
      <w:divBdr>
        <w:top w:val="none" w:sz="0" w:space="0" w:color="auto"/>
        <w:left w:val="none" w:sz="0" w:space="0" w:color="auto"/>
        <w:bottom w:val="none" w:sz="0" w:space="0" w:color="auto"/>
        <w:right w:val="none" w:sz="0" w:space="0" w:color="auto"/>
      </w:divBdr>
    </w:div>
    <w:div w:id="1283195371">
      <w:bodyDiv w:val="1"/>
      <w:marLeft w:val="0"/>
      <w:marRight w:val="0"/>
      <w:marTop w:val="0"/>
      <w:marBottom w:val="0"/>
      <w:divBdr>
        <w:top w:val="none" w:sz="0" w:space="0" w:color="auto"/>
        <w:left w:val="none" w:sz="0" w:space="0" w:color="auto"/>
        <w:bottom w:val="none" w:sz="0" w:space="0" w:color="auto"/>
        <w:right w:val="none" w:sz="0" w:space="0" w:color="auto"/>
      </w:divBdr>
    </w:div>
    <w:div w:id="1290698450">
      <w:bodyDiv w:val="1"/>
      <w:marLeft w:val="0"/>
      <w:marRight w:val="0"/>
      <w:marTop w:val="0"/>
      <w:marBottom w:val="0"/>
      <w:divBdr>
        <w:top w:val="none" w:sz="0" w:space="0" w:color="auto"/>
        <w:left w:val="none" w:sz="0" w:space="0" w:color="auto"/>
        <w:bottom w:val="none" w:sz="0" w:space="0" w:color="auto"/>
        <w:right w:val="none" w:sz="0" w:space="0" w:color="auto"/>
      </w:divBdr>
    </w:div>
    <w:div w:id="1312253042">
      <w:bodyDiv w:val="1"/>
      <w:marLeft w:val="0"/>
      <w:marRight w:val="0"/>
      <w:marTop w:val="0"/>
      <w:marBottom w:val="0"/>
      <w:divBdr>
        <w:top w:val="none" w:sz="0" w:space="0" w:color="auto"/>
        <w:left w:val="none" w:sz="0" w:space="0" w:color="auto"/>
        <w:bottom w:val="none" w:sz="0" w:space="0" w:color="auto"/>
        <w:right w:val="none" w:sz="0" w:space="0" w:color="auto"/>
      </w:divBdr>
    </w:div>
    <w:div w:id="1326863935">
      <w:bodyDiv w:val="1"/>
      <w:marLeft w:val="0"/>
      <w:marRight w:val="0"/>
      <w:marTop w:val="0"/>
      <w:marBottom w:val="0"/>
      <w:divBdr>
        <w:top w:val="none" w:sz="0" w:space="0" w:color="auto"/>
        <w:left w:val="none" w:sz="0" w:space="0" w:color="auto"/>
        <w:bottom w:val="none" w:sz="0" w:space="0" w:color="auto"/>
        <w:right w:val="none" w:sz="0" w:space="0" w:color="auto"/>
      </w:divBdr>
    </w:div>
    <w:div w:id="13271260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46264364">
      <w:bodyDiv w:val="1"/>
      <w:marLeft w:val="0"/>
      <w:marRight w:val="0"/>
      <w:marTop w:val="0"/>
      <w:marBottom w:val="0"/>
      <w:divBdr>
        <w:top w:val="none" w:sz="0" w:space="0" w:color="auto"/>
        <w:left w:val="none" w:sz="0" w:space="0" w:color="auto"/>
        <w:bottom w:val="none" w:sz="0" w:space="0" w:color="auto"/>
        <w:right w:val="none" w:sz="0" w:space="0" w:color="auto"/>
      </w:divBdr>
    </w:div>
    <w:div w:id="1469711736">
      <w:bodyDiv w:val="1"/>
      <w:marLeft w:val="0"/>
      <w:marRight w:val="0"/>
      <w:marTop w:val="0"/>
      <w:marBottom w:val="0"/>
      <w:divBdr>
        <w:top w:val="none" w:sz="0" w:space="0" w:color="auto"/>
        <w:left w:val="none" w:sz="0" w:space="0" w:color="auto"/>
        <w:bottom w:val="none" w:sz="0" w:space="0" w:color="auto"/>
        <w:right w:val="none" w:sz="0" w:space="0" w:color="auto"/>
      </w:divBdr>
    </w:div>
    <w:div w:id="1470971686">
      <w:bodyDiv w:val="1"/>
      <w:marLeft w:val="0"/>
      <w:marRight w:val="0"/>
      <w:marTop w:val="0"/>
      <w:marBottom w:val="0"/>
      <w:divBdr>
        <w:top w:val="none" w:sz="0" w:space="0" w:color="auto"/>
        <w:left w:val="none" w:sz="0" w:space="0" w:color="auto"/>
        <w:bottom w:val="none" w:sz="0" w:space="0" w:color="auto"/>
        <w:right w:val="none" w:sz="0" w:space="0" w:color="auto"/>
      </w:divBdr>
    </w:div>
    <w:div w:id="1474057210">
      <w:bodyDiv w:val="1"/>
      <w:marLeft w:val="0"/>
      <w:marRight w:val="0"/>
      <w:marTop w:val="0"/>
      <w:marBottom w:val="0"/>
      <w:divBdr>
        <w:top w:val="none" w:sz="0" w:space="0" w:color="auto"/>
        <w:left w:val="none" w:sz="0" w:space="0" w:color="auto"/>
        <w:bottom w:val="none" w:sz="0" w:space="0" w:color="auto"/>
        <w:right w:val="none" w:sz="0" w:space="0" w:color="auto"/>
      </w:divBdr>
    </w:div>
    <w:div w:id="1474785216">
      <w:bodyDiv w:val="1"/>
      <w:marLeft w:val="0"/>
      <w:marRight w:val="0"/>
      <w:marTop w:val="0"/>
      <w:marBottom w:val="0"/>
      <w:divBdr>
        <w:top w:val="none" w:sz="0" w:space="0" w:color="auto"/>
        <w:left w:val="none" w:sz="0" w:space="0" w:color="auto"/>
        <w:bottom w:val="none" w:sz="0" w:space="0" w:color="auto"/>
        <w:right w:val="none" w:sz="0" w:space="0" w:color="auto"/>
      </w:divBdr>
    </w:div>
    <w:div w:id="1475757915">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5014">
      <w:bodyDiv w:val="1"/>
      <w:marLeft w:val="0"/>
      <w:marRight w:val="0"/>
      <w:marTop w:val="0"/>
      <w:marBottom w:val="0"/>
      <w:divBdr>
        <w:top w:val="none" w:sz="0" w:space="0" w:color="auto"/>
        <w:left w:val="none" w:sz="0" w:space="0" w:color="auto"/>
        <w:bottom w:val="none" w:sz="0" w:space="0" w:color="auto"/>
        <w:right w:val="none" w:sz="0" w:space="0" w:color="auto"/>
      </w:divBdr>
    </w:div>
    <w:div w:id="1535464042">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538846">
      <w:bodyDiv w:val="1"/>
      <w:marLeft w:val="0"/>
      <w:marRight w:val="0"/>
      <w:marTop w:val="0"/>
      <w:marBottom w:val="0"/>
      <w:divBdr>
        <w:top w:val="none" w:sz="0" w:space="0" w:color="auto"/>
        <w:left w:val="none" w:sz="0" w:space="0" w:color="auto"/>
        <w:bottom w:val="none" w:sz="0" w:space="0" w:color="auto"/>
        <w:right w:val="none" w:sz="0" w:space="0" w:color="auto"/>
      </w:divBdr>
    </w:div>
    <w:div w:id="154247269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0007722">
      <w:bodyDiv w:val="1"/>
      <w:marLeft w:val="0"/>
      <w:marRight w:val="0"/>
      <w:marTop w:val="0"/>
      <w:marBottom w:val="0"/>
      <w:divBdr>
        <w:top w:val="none" w:sz="0" w:space="0" w:color="auto"/>
        <w:left w:val="none" w:sz="0" w:space="0" w:color="auto"/>
        <w:bottom w:val="none" w:sz="0" w:space="0" w:color="auto"/>
        <w:right w:val="none" w:sz="0" w:space="0" w:color="auto"/>
      </w:divBdr>
    </w:div>
    <w:div w:id="1725791298">
      <w:bodyDiv w:val="1"/>
      <w:marLeft w:val="0"/>
      <w:marRight w:val="0"/>
      <w:marTop w:val="0"/>
      <w:marBottom w:val="0"/>
      <w:divBdr>
        <w:top w:val="none" w:sz="0" w:space="0" w:color="auto"/>
        <w:left w:val="none" w:sz="0" w:space="0" w:color="auto"/>
        <w:bottom w:val="none" w:sz="0" w:space="0" w:color="auto"/>
        <w:right w:val="none" w:sz="0" w:space="0" w:color="auto"/>
      </w:divBdr>
    </w:div>
    <w:div w:id="1736585330">
      <w:bodyDiv w:val="1"/>
      <w:marLeft w:val="0"/>
      <w:marRight w:val="0"/>
      <w:marTop w:val="0"/>
      <w:marBottom w:val="0"/>
      <w:divBdr>
        <w:top w:val="none" w:sz="0" w:space="0" w:color="auto"/>
        <w:left w:val="none" w:sz="0" w:space="0" w:color="auto"/>
        <w:bottom w:val="none" w:sz="0" w:space="0" w:color="auto"/>
        <w:right w:val="none" w:sz="0" w:space="0" w:color="auto"/>
      </w:divBdr>
    </w:div>
    <w:div w:id="1756439336">
      <w:bodyDiv w:val="1"/>
      <w:marLeft w:val="0"/>
      <w:marRight w:val="0"/>
      <w:marTop w:val="0"/>
      <w:marBottom w:val="0"/>
      <w:divBdr>
        <w:top w:val="none" w:sz="0" w:space="0" w:color="auto"/>
        <w:left w:val="none" w:sz="0" w:space="0" w:color="auto"/>
        <w:bottom w:val="none" w:sz="0" w:space="0" w:color="auto"/>
        <w:right w:val="none" w:sz="0" w:space="0" w:color="auto"/>
      </w:divBdr>
    </w:div>
    <w:div w:id="1772165664">
      <w:bodyDiv w:val="1"/>
      <w:marLeft w:val="0"/>
      <w:marRight w:val="0"/>
      <w:marTop w:val="0"/>
      <w:marBottom w:val="0"/>
      <w:divBdr>
        <w:top w:val="none" w:sz="0" w:space="0" w:color="auto"/>
        <w:left w:val="none" w:sz="0" w:space="0" w:color="auto"/>
        <w:bottom w:val="none" w:sz="0" w:space="0" w:color="auto"/>
        <w:right w:val="none" w:sz="0" w:space="0" w:color="auto"/>
      </w:divBdr>
    </w:div>
    <w:div w:id="1785226718">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3579917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882346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3613223">
      <w:bodyDiv w:val="1"/>
      <w:marLeft w:val="0"/>
      <w:marRight w:val="0"/>
      <w:marTop w:val="0"/>
      <w:marBottom w:val="0"/>
      <w:divBdr>
        <w:top w:val="none" w:sz="0" w:space="0" w:color="auto"/>
        <w:left w:val="none" w:sz="0" w:space="0" w:color="auto"/>
        <w:bottom w:val="none" w:sz="0" w:space="0" w:color="auto"/>
        <w:right w:val="none" w:sz="0" w:space="0" w:color="auto"/>
      </w:divBdr>
    </w:div>
    <w:div w:id="1972855590">
      <w:bodyDiv w:val="1"/>
      <w:marLeft w:val="0"/>
      <w:marRight w:val="0"/>
      <w:marTop w:val="0"/>
      <w:marBottom w:val="0"/>
      <w:divBdr>
        <w:top w:val="none" w:sz="0" w:space="0" w:color="auto"/>
        <w:left w:val="none" w:sz="0" w:space="0" w:color="auto"/>
        <w:bottom w:val="none" w:sz="0" w:space="0" w:color="auto"/>
        <w:right w:val="none" w:sz="0" w:space="0" w:color="auto"/>
      </w:divBdr>
    </w:div>
    <w:div w:id="1974284033">
      <w:bodyDiv w:val="1"/>
      <w:marLeft w:val="0"/>
      <w:marRight w:val="0"/>
      <w:marTop w:val="0"/>
      <w:marBottom w:val="0"/>
      <w:divBdr>
        <w:top w:val="none" w:sz="0" w:space="0" w:color="auto"/>
        <w:left w:val="none" w:sz="0" w:space="0" w:color="auto"/>
        <w:bottom w:val="none" w:sz="0" w:space="0" w:color="auto"/>
        <w:right w:val="none" w:sz="0" w:space="0" w:color="auto"/>
      </w:divBdr>
    </w:div>
    <w:div w:id="1974745309">
      <w:bodyDiv w:val="1"/>
      <w:marLeft w:val="0"/>
      <w:marRight w:val="0"/>
      <w:marTop w:val="0"/>
      <w:marBottom w:val="0"/>
      <w:divBdr>
        <w:top w:val="none" w:sz="0" w:space="0" w:color="auto"/>
        <w:left w:val="none" w:sz="0" w:space="0" w:color="auto"/>
        <w:bottom w:val="none" w:sz="0" w:space="0" w:color="auto"/>
        <w:right w:val="none" w:sz="0" w:space="0" w:color="auto"/>
      </w:divBdr>
    </w:div>
    <w:div w:id="198600306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409631">
      <w:bodyDiv w:val="1"/>
      <w:marLeft w:val="0"/>
      <w:marRight w:val="0"/>
      <w:marTop w:val="0"/>
      <w:marBottom w:val="0"/>
      <w:divBdr>
        <w:top w:val="none" w:sz="0" w:space="0" w:color="auto"/>
        <w:left w:val="none" w:sz="0" w:space="0" w:color="auto"/>
        <w:bottom w:val="none" w:sz="0" w:space="0" w:color="auto"/>
        <w:right w:val="none" w:sz="0" w:space="0" w:color="auto"/>
      </w:divBdr>
    </w:div>
    <w:div w:id="2031450236">
      <w:bodyDiv w:val="1"/>
      <w:marLeft w:val="0"/>
      <w:marRight w:val="0"/>
      <w:marTop w:val="0"/>
      <w:marBottom w:val="0"/>
      <w:divBdr>
        <w:top w:val="none" w:sz="0" w:space="0" w:color="auto"/>
        <w:left w:val="none" w:sz="0" w:space="0" w:color="auto"/>
        <w:bottom w:val="none" w:sz="0" w:space="0" w:color="auto"/>
        <w:right w:val="none" w:sz="0" w:space="0" w:color="auto"/>
      </w:divBdr>
    </w:div>
    <w:div w:id="2073188879">
      <w:bodyDiv w:val="1"/>
      <w:marLeft w:val="0"/>
      <w:marRight w:val="0"/>
      <w:marTop w:val="0"/>
      <w:marBottom w:val="0"/>
      <w:divBdr>
        <w:top w:val="none" w:sz="0" w:space="0" w:color="auto"/>
        <w:left w:val="none" w:sz="0" w:space="0" w:color="auto"/>
        <w:bottom w:val="none" w:sz="0" w:space="0" w:color="auto"/>
        <w:right w:val="none" w:sz="0" w:space="0" w:color="auto"/>
      </w:divBdr>
    </w:div>
    <w:div w:id="2077850960">
      <w:bodyDiv w:val="1"/>
      <w:marLeft w:val="0"/>
      <w:marRight w:val="0"/>
      <w:marTop w:val="0"/>
      <w:marBottom w:val="0"/>
      <w:divBdr>
        <w:top w:val="none" w:sz="0" w:space="0" w:color="auto"/>
        <w:left w:val="none" w:sz="0" w:space="0" w:color="auto"/>
        <w:bottom w:val="none" w:sz="0" w:space="0" w:color="auto"/>
        <w:right w:val="none" w:sz="0" w:space="0" w:color="auto"/>
      </w:divBdr>
    </w:div>
    <w:div w:id="2098869167">
      <w:bodyDiv w:val="1"/>
      <w:marLeft w:val="0"/>
      <w:marRight w:val="0"/>
      <w:marTop w:val="0"/>
      <w:marBottom w:val="0"/>
      <w:divBdr>
        <w:top w:val="none" w:sz="0" w:space="0" w:color="auto"/>
        <w:left w:val="none" w:sz="0" w:space="0" w:color="auto"/>
        <w:bottom w:val="none" w:sz="0" w:space="0" w:color="auto"/>
        <w:right w:val="none" w:sz="0" w:space="0" w:color="auto"/>
      </w:divBdr>
    </w:div>
    <w:div w:id="210148677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260666">
      <w:bodyDiv w:val="1"/>
      <w:marLeft w:val="0"/>
      <w:marRight w:val="0"/>
      <w:marTop w:val="0"/>
      <w:marBottom w:val="0"/>
      <w:divBdr>
        <w:top w:val="none" w:sz="0" w:space="0" w:color="auto"/>
        <w:left w:val="none" w:sz="0" w:space="0" w:color="auto"/>
        <w:bottom w:val="none" w:sz="0" w:space="0" w:color="auto"/>
        <w:right w:val="none" w:sz="0" w:space="0" w:color="auto"/>
      </w:divBdr>
    </w:div>
    <w:div w:id="214322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49619-B884-4044-9342-E7B9A741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566</Words>
  <Characters>3230</Characters>
  <Application>Microsoft Office Word</Application>
  <DocSecurity>0</DocSecurity>
  <PresentationFormat/>
  <Lines>26</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wangmengjun</cp:lastModifiedBy>
  <cp:revision>2</cp:revision>
  <dcterms:created xsi:type="dcterms:W3CDTF">2016-02-04T08:31:00Z</dcterms:created>
  <dcterms:modified xsi:type="dcterms:W3CDTF">2016-02-04T08:31:00Z</dcterms:modified>
</cp:coreProperties>
</file>