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C913F" w14:textId="77777777" w:rsidR="006B3988" w:rsidRPr="00ED16B3" w:rsidRDefault="006B3988" w:rsidP="00ED16B3">
      <w:pPr>
        <w:tabs>
          <w:tab w:val="right" w:pos="9216"/>
        </w:tabs>
        <w:spacing w:after="0"/>
        <w:jc w:val="left"/>
        <w:rPr>
          <w:b/>
          <w:kern w:val="2"/>
          <w:lang w:eastAsia="zh-CN"/>
        </w:rPr>
      </w:pPr>
      <w:bookmarkStart w:id="0" w:name="_GoBack"/>
      <w:r w:rsidRPr="00ED16B3">
        <w:rPr>
          <w:b/>
          <w:kern w:val="2"/>
          <w:lang w:eastAsia="zh-CN"/>
        </w:rPr>
        <w:t xml:space="preserve">3GPP TSG RAN WG1 </w:t>
      </w:r>
      <w:r w:rsidR="00BE6993" w:rsidRPr="00ED16B3">
        <w:rPr>
          <w:b/>
          <w:kern w:val="2"/>
          <w:lang w:eastAsia="zh-CN"/>
        </w:rPr>
        <w:t>Meeting</w:t>
      </w:r>
      <w:r w:rsidR="00BE6993" w:rsidRPr="00ED16B3">
        <w:rPr>
          <w:rFonts w:hint="eastAsia"/>
          <w:b/>
          <w:kern w:val="2"/>
          <w:lang w:eastAsia="zh-CN"/>
        </w:rPr>
        <w:t xml:space="preserve"> #84</w:t>
      </w:r>
      <w:r w:rsidRPr="00ED16B3">
        <w:rPr>
          <w:b/>
          <w:kern w:val="2"/>
          <w:lang w:eastAsia="zh-CN"/>
        </w:rPr>
        <w:tab/>
        <w:t>R1-1</w:t>
      </w:r>
      <w:r w:rsidR="003A2DEB" w:rsidRPr="00ED16B3">
        <w:rPr>
          <w:b/>
          <w:kern w:val="2"/>
          <w:lang w:eastAsia="zh-CN"/>
        </w:rPr>
        <w:t>6</w:t>
      </w:r>
      <w:r w:rsidR="00E0539F" w:rsidRPr="00ED16B3">
        <w:rPr>
          <w:rFonts w:hint="eastAsia"/>
          <w:b/>
          <w:kern w:val="2"/>
          <w:lang w:eastAsia="zh-CN"/>
        </w:rPr>
        <w:t>0</w:t>
      </w:r>
      <w:r w:rsidR="00BE6993" w:rsidRPr="00ED16B3">
        <w:rPr>
          <w:rFonts w:hint="eastAsia"/>
          <w:b/>
          <w:kern w:val="2"/>
          <w:lang w:eastAsia="zh-CN"/>
        </w:rPr>
        <w:t>325</w:t>
      </w:r>
    </w:p>
    <w:p w14:paraId="0F3CD410" w14:textId="134365DB" w:rsidR="00BE6993" w:rsidRPr="00ED16B3" w:rsidRDefault="00ED16B3" w:rsidP="00ED16B3">
      <w:pPr>
        <w:jc w:val="left"/>
        <w:rPr>
          <w:b/>
          <w:lang w:eastAsia="zh-CN"/>
        </w:rPr>
      </w:pPr>
      <w:r w:rsidRPr="00ED16B3">
        <w:rPr>
          <w:b/>
          <w:lang w:eastAsia="zh-CN"/>
        </w:rPr>
        <w:t>St Julian’s, Malta, 15th-</w:t>
      </w:r>
      <w:r w:rsidR="00F051DD" w:rsidRPr="00ED16B3">
        <w:rPr>
          <w:b/>
          <w:lang w:eastAsia="zh-CN"/>
        </w:rPr>
        <w:t>19th February 2016</w:t>
      </w:r>
    </w:p>
    <w:p w14:paraId="2BA029CE" w14:textId="77777777" w:rsidR="00791306" w:rsidRPr="00ED16B3" w:rsidRDefault="00791306" w:rsidP="00ED16B3">
      <w:pPr>
        <w:pBdr>
          <w:top w:val="single" w:sz="4" w:space="1" w:color="auto"/>
        </w:pBdr>
        <w:spacing w:after="0"/>
        <w:jc w:val="left"/>
        <w:rPr>
          <w:b/>
          <w:kern w:val="2"/>
          <w:lang w:eastAsia="zh-CN"/>
        </w:rPr>
      </w:pPr>
    </w:p>
    <w:p w14:paraId="3A707BF5" w14:textId="77777777" w:rsidR="00791306" w:rsidRPr="00ED16B3" w:rsidRDefault="00791306" w:rsidP="00ED16B3">
      <w:pPr>
        <w:spacing w:after="60"/>
        <w:ind w:left="1555" w:hanging="1555"/>
        <w:jc w:val="left"/>
        <w:rPr>
          <w:b/>
          <w:kern w:val="2"/>
          <w:lang w:eastAsia="zh-CN"/>
        </w:rPr>
      </w:pPr>
      <w:r w:rsidRPr="00ED16B3">
        <w:rPr>
          <w:b/>
          <w:kern w:val="2"/>
          <w:lang w:eastAsia="zh-CN"/>
        </w:rPr>
        <w:t>Agenda Item:</w:t>
      </w:r>
      <w:r w:rsidRPr="00ED16B3">
        <w:rPr>
          <w:b/>
          <w:kern w:val="2"/>
          <w:lang w:eastAsia="zh-CN"/>
        </w:rPr>
        <w:tab/>
      </w:r>
      <w:r w:rsidR="00F0577D" w:rsidRPr="00ED16B3">
        <w:rPr>
          <w:rFonts w:hint="eastAsia"/>
          <w:b/>
          <w:kern w:val="2"/>
          <w:lang w:eastAsia="zh-CN"/>
        </w:rPr>
        <w:t>7.</w:t>
      </w:r>
      <w:r w:rsidR="004C2EDA" w:rsidRPr="00ED16B3">
        <w:rPr>
          <w:b/>
          <w:kern w:val="2"/>
          <w:lang w:eastAsia="zh-CN"/>
        </w:rPr>
        <w:t>2.1.2.1</w:t>
      </w:r>
    </w:p>
    <w:p w14:paraId="085041B8" w14:textId="77777777" w:rsidR="00791306" w:rsidRPr="00ED16B3" w:rsidRDefault="00791306" w:rsidP="00ED16B3">
      <w:pPr>
        <w:spacing w:after="60"/>
        <w:ind w:left="1555" w:hanging="1555"/>
        <w:jc w:val="left"/>
        <w:rPr>
          <w:b/>
          <w:kern w:val="2"/>
          <w:lang w:eastAsia="zh-CN"/>
        </w:rPr>
      </w:pPr>
      <w:r w:rsidRPr="00ED16B3">
        <w:rPr>
          <w:b/>
          <w:kern w:val="2"/>
          <w:lang w:eastAsia="zh-CN"/>
        </w:rPr>
        <w:t>Source:</w:t>
      </w:r>
      <w:r w:rsidRPr="00ED16B3">
        <w:rPr>
          <w:b/>
          <w:kern w:val="2"/>
          <w:lang w:eastAsia="zh-CN"/>
        </w:rPr>
        <w:tab/>
        <w:t>Huawei, HiSilicon</w:t>
      </w:r>
    </w:p>
    <w:p w14:paraId="09F5EFE9" w14:textId="77777777" w:rsidR="00791306" w:rsidRPr="00ED16B3" w:rsidRDefault="00791306" w:rsidP="00ED16B3">
      <w:pPr>
        <w:spacing w:after="60"/>
        <w:ind w:left="1555" w:hanging="1555"/>
        <w:jc w:val="left"/>
        <w:rPr>
          <w:b/>
          <w:kern w:val="2"/>
          <w:lang w:eastAsia="zh-CN"/>
        </w:rPr>
      </w:pPr>
      <w:r w:rsidRPr="00ED16B3">
        <w:rPr>
          <w:b/>
          <w:kern w:val="2"/>
          <w:lang w:eastAsia="zh-CN"/>
        </w:rPr>
        <w:t>Title:</w:t>
      </w:r>
      <w:r w:rsidRPr="00ED16B3">
        <w:rPr>
          <w:b/>
          <w:kern w:val="2"/>
          <w:lang w:eastAsia="zh-CN"/>
        </w:rPr>
        <w:tab/>
      </w:r>
      <w:r w:rsidR="006B3988" w:rsidRPr="00ED16B3">
        <w:rPr>
          <w:b/>
          <w:kern w:val="2"/>
          <w:lang w:eastAsia="zh-CN"/>
        </w:rPr>
        <w:t>NB-P</w:t>
      </w:r>
      <w:r w:rsidR="0030314C" w:rsidRPr="00ED16B3">
        <w:rPr>
          <w:rFonts w:hint="eastAsia"/>
          <w:b/>
          <w:kern w:val="2"/>
          <w:lang w:eastAsia="zh-CN"/>
        </w:rPr>
        <w:t>U</w:t>
      </w:r>
      <w:r w:rsidR="00C4635C" w:rsidRPr="00ED16B3">
        <w:rPr>
          <w:rFonts w:hint="eastAsia"/>
          <w:b/>
          <w:kern w:val="2"/>
          <w:lang w:eastAsia="zh-CN"/>
        </w:rPr>
        <w:t>S</w:t>
      </w:r>
      <w:r w:rsidR="006B3988" w:rsidRPr="00ED16B3">
        <w:rPr>
          <w:b/>
          <w:kern w:val="2"/>
          <w:lang w:eastAsia="zh-CN"/>
        </w:rPr>
        <w:t>CH design</w:t>
      </w:r>
    </w:p>
    <w:p w14:paraId="3B017CBC" w14:textId="77777777" w:rsidR="00791306" w:rsidRPr="00ED16B3" w:rsidRDefault="00791306" w:rsidP="00ED16B3">
      <w:pPr>
        <w:spacing w:after="60"/>
        <w:ind w:left="1555" w:hanging="1555"/>
        <w:jc w:val="left"/>
        <w:rPr>
          <w:b/>
          <w:kern w:val="2"/>
          <w:lang w:eastAsia="zh-CN"/>
        </w:rPr>
      </w:pPr>
      <w:r w:rsidRPr="00ED16B3">
        <w:rPr>
          <w:b/>
          <w:kern w:val="2"/>
          <w:lang w:eastAsia="zh-CN"/>
        </w:rPr>
        <w:t>Document for:</w:t>
      </w:r>
      <w:r w:rsidRPr="00ED16B3">
        <w:rPr>
          <w:b/>
          <w:kern w:val="2"/>
          <w:lang w:eastAsia="zh-CN"/>
        </w:rPr>
        <w:tab/>
        <w:t>Discussion and decision</w:t>
      </w:r>
    </w:p>
    <w:p w14:paraId="431B0FE3" w14:textId="77777777" w:rsidR="00791306" w:rsidRPr="00ED16B3" w:rsidRDefault="00791306" w:rsidP="00ED16B3">
      <w:pPr>
        <w:pBdr>
          <w:bottom w:val="single" w:sz="4" w:space="1" w:color="auto"/>
        </w:pBdr>
        <w:spacing w:after="0"/>
        <w:jc w:val="left"/>
        <w:rPr>
          <w:b/>
          <w:sz w:val="16"/>
          <w:szCs w:val="16"/>
        </w:rPr>
      </w:pPr>
    </w:p>
    <w:p w14:paraId="003D5E45" w14:textId="77777777" w:rsidR="00791306" w:rsidRPr="00ED16B3" w:rsidRDefault="00791306" w:rsidP="00791306">
      <w:pPr>
        <w:pStyle w:val="Heading1"/>
      </w:pPr>
      <w:bookmarkStart w:id="1" w:name="_Ref124589705"/>
      <w:bookmarkStart w:id="2" w:name="_Ref129681862"/>
      <w:r w:rsidRPr="00ED16B3">
        <w:t>Introduction</w:t>
      </w:r>
      <w:bookmarkEnd w:id="1"/>
      <w:bookmarkEnd w:id="2"/>
    </w:p>
    <w:p w14:paraId="4D5638A2" w14:textId="77777777" w:rsidR="00F0577D" w:rsidRPr="00ED16B3" w:rsidRDefault="00F0577D" w:rsidP="00F0577D">
      <w:pPr>
        <w:rPr>
          <w:kern w:val="2"/>
          <w:lang w:eastAsia="zh-CN"/>
        </w:rPr>
      </w:pPr>
      <w:r w:rsidRPr="00ED16B3">
        <w:rPr>
          <w:rFonts w:hint="eastAsia"/>
          <w:kern w:val="2"/>
          <w:lang w:eastAsia="zh-CN"/>
        </w:rPr>
        <w:t>At RAN1 NB-IoT Ad-Hoc, it was agreed that (see</w:t>
      </w:r>
      <w:r w:rsidRPr="00ED16B3">
        <w:rPr>
          <w:rFonts w:hint="eastAsia"/>
          <w:lang w:eastAsia="zh-CN"/>
        </w:rPr>
        <w:t xml:space="preserve"> </w:t>
      </w:r>
      <w:r w:rsidR="00DA49E0" w:rsidRPr="00ED16B3">
        <w:rPr>
          <w:highlight w:val="yellow"/>
          <w:lang w:eastAsia="zh-CN"/>
        </w:rPr>
        <w:fldChar w:fldCharType="begin"/>
      </w:r>
      <w:r w:rsidR="00F32CB8" w:rsidRPr="00ED16B3">
        <w:rPr>
          <w:lang w:eastAsia="zh-CN"/>
        </w:rPr>
        <w:instrText xml:space="preserve"> </w:instrText>
      </w:r>
      <w:r w:rsidR="00F32CB8" w:rsidRPr="00ED16B3">
        <w:rPr>
          <w:rFonts w:hint="eastAsia"/>
          <w:lang w:eastAsia="zh-CN"/>
        </w:rPr>
        <w:instrText>REF _Ref441907279 \n \h</w:instrText>
      </w:r>
      <w:r w:rsidR="00F32CB8" w:rsidRPr="00ED16B3">
        <w:rPr>
          <w:lang w:eastAsia="zh-CN"/>
        </w:rPr>
        <w:instrText xml:space="preserve"> </w:instrText>
      </w:r>
      <w:r w:rsidR="00DA49E0" w:rsidRPr="00ED16B3">
        <w:rPr>
          <w:highlight w:val="yellow"/>
          <w:lang w:eastAsia="zh-CN"/>
        </w:rPr>
      </w:r>
      <w:r w:rsidR="00DA49E0" w:rsidRPr="00ED16B3">
        <w:rPr>
          <w:highlight w:val="yellow"/>
          <w:lang w:eastAsia="zh-CN"/>
        </w:rPr>
        <w:fldChar w:fldCharType="separate"/>
      </w:r>
      <w:r w:rsidR="00095FFC" w:rsidRPr="00ED16B3">
        <w:rPr>
          <w:lang w:eastAsia="zh-CN"/>
        </w:rPr>
        <w:t>[1]</w:t>
      </w:r>
      <w:r w:rsidR="00DA49E0" w:rsidRPr="00ED16B3">
        <w:rPr>
          <w:highlight w:val="yellow"/>
          <w:lang w:eastAsia="zh-CN"/>
        </w:rPr>
        <w:fldChar w:fldCharType="end"/>
      </w:r>
      <w:r w:rsidRPr="00ED16B3">
        <w:rPr>
          <w:rFonts w:hint="eastAsia"/>
          <w:kern w:val="2"/>
          <w:lang w:eastAsia="zh-CN"/>
        </w:rPr>
        <w:t>):</w:t>
      </w:r>
    </w:p>
    <w:p w14:paraId="7FC78833" w14:textId="77777777" w:rsidR="00F0577D" w:rsidRPr="00ED16B3" w:rsidRDefault="00F0577D" w:rsidP="00F0577D">
      <w:pPr>
        <w:pStyle w:val="10"/>
        <w:numPr>
          <w:ilvl w:val="0"/>
          <w:numId w:val="16"/>
        </w:numPr>
        <w:spacing w:after="120"/>
        <w:ind w:left="777"/>
        <w:rPr>
          <w:rFonts w:ascii="Times New Roman" w:eastAsia="MS Mincho" w:hAnsi="Times New Roman" w:cs="Times New Roman"/>
          <w:i/>
          <w:iCs/>
          <w:szCs w:val="20"/>
          <w:lang w:eastAsia="ja-JP"/>
        </w:rPr>
      </w:pPr>
      <w:r w:rsidRPr="00ED16B3">
        <w:rPr>
          <w:rFonts w:ascii="Times New Roman" w:eastAsia="MS Mincho" w:hAnsi="Times New Roman" w:cs="Times New Roman"/>
          <w:i/>
          <w:iCs/>
          <w:szCs w:val="20"/>
          <w:lang w:eastAsia="ja-JP"/>
        </w:rPr>
        <w:t xml:space="preserve">One resource unit schedulable in PUSCH transmission </w:t>
      </w:r>
      <w:r w:rsidRPr="00ED16B3">
        <w:rPr>
          <w:rFonts w:ascii="Times New Roman" w:eastAsia="MS Mincho" w:hAnsi="Times New Roman" w:cs="Times New Roman" w:hint="eastAsia"/>
          <w:i/>
          <w:iCs/>
          <w:szCs w:val="20"/>
          <w:lang w:eastAsia="ja-JP"/>
        </w:rPr>
        <w:t xml:space="preserve">for the data </w:t>
      </w:r>
      <w:r w:rsidRPr="00ED16B3">
        <w:rPr>
          <w:rFonts w:ascii="Times New Roman" w:eastAsia="MS Mincho" w:hAnsi="Times New Roman" w:cs="Times New Roman"/>
          <w:i/>
          <w:iCs/>
          <w:szCs w:val="20"/>
          <w:lang w:eastAsia="ja-JP"/>
        </w:rPr>
        <w:t>consists of fixed [X] msec</w:t>
      </w:r>
      <w:r w:rsidRPr="00ED16B3">
        <w:rPr>
          <w:rFonts w:ascii="Times New Roman" w:eastAsia="MS Mincho" w:hAnsi="Times New Roman" w:cs="Times New Roman" w:hint="eastAsia"/>
          <w:i/>
          <w:iCs/>
          <w:szCs w:val="20"/>
          <w:lang w:eastAsia="ja-JP"/>
        </w:rPr>
        <w:t xml:space="preserve"> at least for FDD</w:t>
      </w:r>
    </w:p>
    <w:p w14:paraId="24C10397" w14:textId="77777777" w:rsidR="00F0577D" w:rsidRPr="00ED16B3" w:rsidRDefault="00F0577D" w:rsidP="00F0577D">
      <w:pPr>
        <w:pStyle w:val="10"/>
        <w:numPr>
          <w:ilvl w:val="1"/>
          <w:numId w:val="16"/>
        </w:numPr>
        <w:spacing w:after="120"/>
        <w:rPr>
          <w:rFonts w:ascii="Times" w:eastAsia="MS Mincho" w:hAnsi="Times" w:cs="Times"/>
          <w:i/>
          <w:sz w:val="20"/>
          <w:szCs w:val="20"/>
        </w:rPr>
      </w:pPr>
      <w:r w:rsidRPr="00ED16B3">
        <w:rPr>
          <w:rFonts w:ascii="Times" w:eastAsia="MS Mincho" w:hAnsi="Times" w:cs="Times"/>
          <w:i/>
          <w:sz w:val="20"/>
          <w:szCs w:val="20"/>
        </w:rPr>
        <w:t>X(1</w:t>
      </w:r>
      <w:r w:rsidR="00DA49E0" w:rsidRPr="00ED16B3">
        <w:rPr>
          <w:rFonts w:ascii="Times" w:eastAsia="MS Mincho" w:hAnsi="Times" w:cs="Times"/>
          <w:i/>
          <w:sz w:val="20"/>
          <w:szCs w:val="20"/>
          <w:vertAlign w:val="subscript"/>
        </w:rPr>
        <w:t>15kHz</w:t>
      </w:r>
      <w:r w:rsidRPr="00ED16B3">
        <w:rPr>
          <w:rFonts w:ascii="Times" w:eastAsia="MS Mincho" w:hAnsi="Times" w:cs="Times"/>
          <w:i/>
          <w:sz w:val="20"/>
          <w:szCs w:val="20"/>
        </w:rPr>
        <w:t>) is 8 for 15 kHz case with single tone transmission</w:t>
      </w:r>
    </w:p>
    <w:p w14:paraId="1BB38376" w14:textId="77777777" w:rsidR="00F0577D" w:rsidRPr="00ED16B3" w:rsidRDefault="00F0577D" w:rsidP="00F0577D">
      <w:pPr>
        <w:pStyle w:val="10"/>
        <w:numPr>
          <w:ilvl w:val="1"/>
          <w:numId w:val="16"/>
        </w:numPr>
        <w:spacing w:after="120"/>
        <w:rPr>
          <w:rFonts w:ascii="Times" w:eastAsia="MS Mincho" w:hAnsi="Times" w:cs="Times"/>
          <w:i/>
          <w:sz w:val="20"/>
          <w:szCs w:val="20"/>
        </w:rPr>
      </w:pPr>
      <w:r w:rsidRPr="00ED16B3">
        <w:rPr>
          <w:rFonts w:ascii="Times" w:eastAsia="MS Mincho" w:hAnsi="Times" w:cs="Times"/>
          <w:i/>
          <w:sz w:val="20"/>
          <w:szCs w:val="20"/>
        </w:rPr>
        <w:t>X(1</w:t>
      </w:r>
      <w:r w:rsidR="00DA49E0" w:rsidRPr="00ED16B3">
        <w:rPr>
          <w:rFonts w:ascii="Times" w:eastAsia="MS Mincho" w:hAnsi="Times" w:cs="Times"/>
          <w:i/>
          <w:sz w:val="20"/>
          <w:szCs w:val="20"/>
          <w:vertAlign w:val="subscript"/>
        </w:rPr>
        <w:t>3.75kHz</w:t>
      </w:r>
      <w:r w:rsidRPr="00ED16B3">
        <w:rPr>
          <w:rFonts w:ascii="Times" w:eastAsia="MS Mincho" w:hAnsi="Times" w:cs="Times"/>
          <w:i/>
          <w:sz w:val="20"/>
          <w:szCs w:val="20"/>
        </w:rPr>
        <w:t>) is 32 for 3.75 kHz case with single tone transmission</w:t>
      </w:r>
    </w:p>
    <w:p w14:paraId="50C703E8" w14:textId="77777777" w:rsidR="00F0577D" w:rsidRPr="00ED16B3" w:rsidRDefault="00F0577D" w:rsidP="00F0577D">
      <w:pPr>
        <w:pStyle w:val="10"/>
        <w:numPr>
          <w:ilvl w:val="1"/>
          <w:numId w:val="16"/>
        </w:numPr>
        <w:spacing w:after="120"/>
        <w:rPr>
          <w:rFonts w:ascii="Times" w:eastAsia="MS Mincho" w:hAnsi="Times" w:cs="Times"/>
          <w:i/>
          <w:sz w:val="20"/>
          <w:szCs w:val="20"/>
        </w:rPr>
      </w:pPr>
      <w:r w:rsidRPr="00ED16B3">
        <w:rPr>
          <w:rFonts w:ascii="Times" w:eastAsia="MS Mincho" w:hAnsi="Times" w:cs="Times"/>
          <w:i/>
          <w:sz w:val="20"/>
          <w:szCs w:val="20"/>
        </w:rPr>
        <w:t>In case of multiple tones</w:t>
      </w:r>
      <w:r w:rsidRPr="00ED16B3">
        <w:rPr>
          <w:rFonts w:ascii="Times" w:eastAsia="MS Mincho" w:hAnsi="Times" w:cs="Times" w:hint="eastAsia"/>
          <w:i/>
          <w:sz w:val="20"/>
          <w:szCs w:val="20"/>
        </w:rPr>
        <w:t xml:space="preserve"> is allocated for one UE</w:t>
      </w:r>
      <w:r w:rsidRPr="00ED16B3">
        <w:rPr>
          <w:rFonts w:ascii="Times" w:eastAsia="MS Mincho" w:hAnsi="Times" w:cs="Times"/>
          <w:i/>
          <w:sz w:val="20"/>
          <w:szCs w:val="20"/>
        </w:rPr>
        <w:t>, X{m} is smaller than X(1</w:t>
      </w:r>
      <w:r w:rsidR="00DA49E0" w:rsidRPr="00ED16B3">
        <w:rPr>
          <w:rFonts w:ascii="Times" w:eastAsia="MS Mincho" w:hAnsi="Times" w:cs="Times"/>
          <w:i/>
          <w:sz w:val="20"/>
          <w:szCs w:val="20"/>
          <w:vertAlign w:val="subscript"/>
        </w:rPr>
        <w:t>15kHz</w:t>
      </w:r>
      <w:r w:rsidRPr="00ED16B3">
        <w:rPr>
          <w:rFonts w:ascii="Times" w:eastAsia="MS Mincho" w:hAnsi="Times" w:cs="Times"/>
          <w:i/>
          <w:sz w:val="20"/>
          <w:szCs w:val="20"/>
        </w:rPr>
        <w:t>)</w:t>
      </w:r>
    </w:p>
    <w:p w14:paraId="7DEDC467" w14:textId="77777777" w:rsidR="00F0577D" w:rsidRPr="00ED16B3" w:rsidRDefault="00F0577D" w:rsidP="00F0577D">
      <w:pPr>
        <w:numPr>
          <w:ilvl w:val="2"/>
          <w:numId w:val="16"/>
        </w:numPr>
        <w:autoSpaceDE/>
        <w:autoSpaceDN/>
        <w:adjustRightInd/>
        <w:snapToGrid/>
        <w:spacing w:before="100" w:beforeAutospacing="1" w:after="100" w:afterAutospacing="1"/>
        <w:jc w:val="left"/>
        <w:rPr>
          <w:rFonts w:ascii="Times" w:eastAsia="MS Mincho" w:hAnsi="Times" w:cs="SimSun"/>
          <w:i/>
          <w:sz w:val="20"/>
          <w:szCs w:val="20"/>
          <w:lang w:eastAsia="zh-CN"/>
        </w:rPr>
      </w:pPr>
      <w:r w:rsidRPr="00ED16B3">
        <w:rPr>
          <w:rFonts w:ascii="Times" w:eastAsia="MS Mincho" w:hAnsi="Times" w:cs="SimSun" w:hint="eastAsia"/>
          <w:i/>
          <w:sz w:val="20"/>
          <w:szCs w:val="20"/>
          <w:lang w:eastAsia="zh-CN"/>
        </w:rPr>
        <w:t xml:space="preserve">In case of 12 tones is allocated for one UE, </w:t>
      </w:r>
      <w:r w:rsidRPr="00ED16B3">
        <w:rPr>
          <w:rFonts w:ascii="Times" w:eastAsia="MS Mincho" w:hAnsi="Times" w:cs="SimSun"/>
          <w:i/>
          <w:sz w:val="20"/>
          <w:szCs w:val="20"/>
          <w:lang w:eastAsia="zh-CN"/>
        </w:rPr>
        <w:t>X</w:t>
      </w:r>
      <w:r w:rsidRPr="00ED16B3">
        <w:rPr>
          <w:rFonts w:ascii="Times" w:eastAsia="MS Mincho" w:hAnsi="Times" w:cs="SimSun" w:hint="eastAsia"/>
          <w:i/>
          <w:sz w:val="20"/>
          <w:szCs w:val="20"/>
          <w:lang w:eastAsia="zh-CN"/>
        </w:rPr>
        <w:t>{12}</w:t>
      </w:r>
      <w:r w:rsidRPr="00ED16B3">
        <w:rPr>
          <w:rFonts w:ascii="Times" w:eastAsia="MS Mincho" w:hAnsi="Times" w:cs="SimSun"/>
          <w:i/>
          <w:sz w:val="20"/>
          <w:szCs w:val="20"/>
          <w:lang w:eastAsia="zh-CN"/>
        </w:rPr>
        <w:t xml:space="preserve"> is</w:t>
      </w:r>
      <w:r w:rsidRPr="00ED16B3">
        <w:rPr>
          <w:rFonts w:ascii="Times" w:eastAsia="MS Mincho" w:hAnsi="Times" w:cs="SimSun" w:hint="eastAsia"/>
          <w:i/>
          <w:sz w:val="20"/>
          <w:szCs w:val="20"/>
          <w:lang w:eastAsia="zh-CN"/>
        </w:rPr>
        <w:t xml:space="preserve"> 1</w:t>
      </w:r>
    </w:p>
    <w:p w14:paraId="25949D8E" w14:textId="77777777" w:rsidR="00F0577D" w:rsidRPr="00ED16B3" w:rsidRDefault="00F0577D" w:rsidP="00F0577D">
      <w:pPr>
        <w:pStyle w:val="10"/>
        <w:numPr>
          <w:ilvl w:val="0"/>
          <w:numId w:val="16"/>
        </w:numPr>
        <w:spacing w:after="120"/>
        <w:ind w:left="777"/>
        <w:rPr>
          <w:rFonts w:ascii="Times New Roman" w:eastAsia="MS Mincho" w:hAnsi="Times New Roman" w:cs="Times New Roman"/>
          <w:i/>
          <w:iCs/>
          <w:szCs w:val="20"/>
          <w:lang w:eastAsia="ja-JP"/>
        </w:rPr>
      </w:pPr>
      <w:r w:rsidRPr="00ED16B3">
        <w:rPr>
          <w:rFonts w:ascii="Times New Roman" w:eastAsia="MS Mincho" w:hAnsi="Times New Roman" w:cs="Times New Roman" w:hint="eastAsia"/>
          <w:i/>
          <w:iCs/>
          <w:szCs w:val="20"/>
          <w:lang w:eastAsia="ja-JP"/>
        </w:rPr>
        <w:t>UL m</w:t>
      </w:r>
      <w:r w:rsidRPr="00ED16B3">
        <w:rPr>
          <w:rFonts w:ascii="Times New Roman" w:eastAsia="MS Mincho" w:hAnsi="Times New Roman" w:cs="Times New Roman"/>
          <w:i/>
          <w:iCs/>
          <w:szCs w:val="20"/>
          <w:lang w:eastAsia="ja-JP"/>
        </w:rPr>
        <w:t>ulti-tone</w:t>
      </w:r>
      <w:r w:rsidRPr="00ED16B3">
        <w:rPr>
          <w:rFonts w:ascii="Times New Roman" w:eastAsia="MS Mincho" w:hAnsi="Times New Roman" w:cs="Times New Roman" w:hint="eastAsia"/>
          <w:i/>
          <w:iCs/>
          <w:szCs w:val="20"/>
          <w:lang w:eastAsia="ja-JP"/>
        </w:rPr>
        <w:t xml:space="preserve"> transmission</w:t>
      </w:r>
      <w:r w:rsidRPr="00ED16B3">
        <w:rPr>
          <w:rFonts w:ascii="Times New Roman" w:eastAsia="MS Mincho" w:hAnsi="Times New Roman" w:cs="Times New Roman"/>
          <w:i/>
          <w:iCs/>
          <w:szCs w:val="20"/>
          <w:lang w:eastAsia="ja-JP"/>
        </w:rPr>
        <w:t xml:space="preserve"> </w:t>
      </w:r>
      <w:r w:rsidRPr="00ED16B3">
        <w:rPr>
          <w:rFonts w:ascii="Times New Roman" w:eastAsia="MS Mincho" w:hAnsi="Times New Roman" w:cs="Times New Roman" w:hint="eastAsia"/>
          <w:i/>
          <w:iCs/>
          <w:szCs w:val="20"/>
          <w:lang w:eastAsia="ja-JP"/>
        </w:rPr>
        <w:t xml:space="preserve">for the data </w:t>
      </w:r>
      <w:r w:rsidRPr="00ED16B3">
        <w:rPr>
          <w:rFonts w:ascii="Times New Roman" w:eastAsia="MS Mincho" w:hAnsi="Times New Roman" w:cs="Times New Roman"/>
          <w:i/>
          <w:iCs/>
          <w:szCs w:val="20"/>
          <w:lang w:eastAsia="ja-JP"/>
        </w:rPr>
        <w:t>with 12 tones is supported</w:t>
      </w:r>
    </w:p>
    <w:p w14:paraId="516D070F" w14:textId="77777777" w:rsidR="00F0577D" w:rsidRPr="00ED16B3" w:rsidRDefault="00F0577D" w:rsidP="00F0577D">
      <w:pPr>
        <w:pStyle w:val="10"/>
        <w:numPr>
          <w:ilvl w:val="1"/>
          <w:numId w:val="16"/>
        </w:numPr>
        <w:spacing w:after="120"/>
        <w:rPr>
          <w:rFonts w:ascii="Times" w:eastAsia="MS Mincho" w:hAnsi="Times" w:cs="Times"/>
          <w:i/>
          <w:sz w:val="20"/>
          <w:szCs w:val="20"/>
        </w:rPr>
      </w:pPr>
      <w:r w:rsidRPr="00ED16B3">
        <w:rPr>
          <w:rFonts w:ascii="Times" w:eastAsia="MS Mincho" w:hAnsi="Times" w:cs="Times" w:hint="eastAsia"/>
          <w:i/>
          <w:sz w:val="20"/>
          <w:szCs w:val="20"/>
        </w:rPr>
        <w:t>UL m</w:t>
      </w:r>
      <w:r w:rsidRPr="00ED16B3">
        <w:rPr>
          <w:rFonts w:ascii="Times" w:eastAsia="MS Mincho" w:hAnsi="Times" w:cs="Times"/>
          <w:i/>
          <w:sz w:val="20"/>
          <w:szCs w:val="20"/>
        </w:rPr>
        <w:t xml:space="preserve">ulti-tone </w:t>
      </w:r>
      <w:r w:rsidRPr="00ED16B3">
        <w:rPr>
          <w:rFonts w:ascii="Times" w:eastAsia="MS Mincho" w:hAnsi="Times" w:cs="Times" w:hint="eastAsia"/>
          <w:i/>
          <w:sz w:val="20"/>
          <w:szCs w:val="20"/>
        </w:rPr>
        <w:t>transmission</w:t>
      </w:r>
      <w:r w:rsidRPr="00ED16B3">
        <w:rPr>
          <w:rFonts w:ascii="Times" w:eastAsia="MS Mincho" w:hAnsi="Times" w:cs="Times"/>
          <w:i/>
          <w:sz w:val="20"/>
          <w:szCs w:val="20"/>
        </w:rPr>
        <w:t xml:space="preserve"> </w:t>
      </w:r>
      <w:r w:rsidRPr="00ED16B3">
        <w:rPr>
          <w:rFonts w:ascii="Times" w:eastAsia="MS Mincho" w:hAnsi="Times" w:cs="Times" w:hint="eastAsia"/>
          <w:i/>
          <w:sz w:val="20"/>
          <w:szCs w:val="20"/>
        </w:rPr>
        <w:t xml:space="preserve">for the data </w:t>
      </w:r>
      <w:r w:rsidRPr="00ED16B3">
        <w:rPr>
          <w:rFonts w:ascii="Times" w:eastAsia="MS Mincho" w:hAnsi="Times" w:cs="Times"/>
          <w:i/>
          <w:sz w:val="20"/>
          <w:szCs w:val="20"/>
        </w:rPr>
        <w:t>also supports following</w:t>
      </w:r>
      <w:r w:rsidRPr="00ED16B3">
        <w:rPr>
          <w:rFonts w:ascii="Times" w:eastAsia="MS Mincho" w:hAnsi="Times" w:cs="Times" w:hint="eastAsia"/>
          <w:i/>
          <w:sz w:val="20"/>
          <w:szCs w:val="20"/>
        </w:rPr>
        <w:t>s</w:t>
      </w:r>
      <w:r w:rsidRPr="00ED16B3">
        <w:rPr>
          <w:rFonts w:ascii="Times" w:eastAsia="MS Mincho" w:hAnsi="Times" w:cs="Times"/>
          <w:i/>
          <w:sz w:val="20"/>
          <w:szCs w:val="20"/>
        </w:rPr>
        <w:t xml:space="preserve"> of numbers of multiple </w:t>
      </w:r>
    </w:p>
    <w:p w14:paraId="5EB4A64F" w14:textId="77777777" w:rsidR="00F0577D" w:rsidRPr="00ED16B3" w:rsidRDefault="00F0577D" w:rsidP="00F0577D">
      <w:pPr>
        <w:numPr>
          <w:ilvl w:val="2"/>
          <w:numId w:val="16"/>
        </w:numPr>
        <w:autoSpaceDE/>
        <w:autoSpaceDN/>
        <w:adjustRightInd/>
        <w:snapToGrid/>
        <w:spacing w:before="100" w:beforeAutospacing="1" w:after="100" w:afterAutospacing="1"/>
        <w:jc w:val="left"/>
        <w:rPr>
          <w:rFonts w:ascii="Times" w:eastAsia="MS Mincho" w:hAnsi="Times" w:cs="SimSun"/>
          <w:i/>
          <w:sz w:val="20"/>
          <w:szCs w:val="20"/>
          <w:lang w:eastAsia="zh-CN"/>
        </w:rPr>
      </w:pPr>
      <w:r w:rsidRPr="00ED16B3">
        <w:rPr>
          <w:rFonts w:ascii="Times" w:eastAsia="MS Mincho" w:hAnsi="Times" w:cs="SimSun" w:hint="eastAsia"/>
          <w:i/>
          <w:sz w:val="20"/>
          <w:szCs w:val="20"/>
          <w:lang w:eastAsia="zh-CN"/>
        </w:rPr>
        <w:t>{3} with 4 msec resource unit size</w:t>
      </w:r>
    </w:p>
    <w:p w14:paraId="535D1910" w14:textId="77777777" w:rsidR="00F0577D" w:rsidRPr="00ED16B3" w:rsidRDefault="00F0577D" w:rsidP="00F0577D">
      <w:pPr>
        <w:numPr>
          <w:ilvl w:val="2"/>
          <w:numId w:val="16"/>
        </w:numPr>
        <w:autoSpaceDE/>
        <w:autoSpaceDN/>
        <w:adjustRightInd/>
        <w:snapToGrid/>
        <w:spacing w:before="100" w:beforeAutospacing="1" w:after="100" w:afterAutospacing="1"/>
        <w:jc w:val="left"/>
        <w:rPr>
          <w:rFonts w:ascii="Times" w:eastAsia="MS Mincho" w:hAnsi="Times" w:cs="SimSun"/>
          <w:i/>
          <w:sz w:val="20"/>
          <w:szCs w:val="20"/>
          <w:lang w:eastAsia="zh-CN"/>
        </w:rPr>
      </w:pPr>
      <w:r w:rsidRPr="00ED16B3">
        <w:rPr>
          <w:rFonts w:ascii="Times" w:eastAsia="MS Mincho" w:hAnsi="Times" w:cs="SimSun" w:hint="eastAsia"/>
          <w:i/>
          <w:sz w:val="20"/>
          <w:szCs w:val="20"/>
          <w:lang w:eastAsia="zh-CN"/>
        </w:rPr>
        <w:t>{6} with 2 msec resource unit size</w:t>
      </w:r>
    </w:p>
    <w:p w14:paraId="35975806" w14:textId="77777777" w:rsidR="00563DB6" w:rsidRPr="00ED16B3" w:rsidRDefault="00563DB6" w:rsidP="00563DB6">
      <w:pPr>
        <w:numPr>
          <w:ilvl w:val="0"/>
          <w:numId w:val="16"/>
        </w:numPr>
        <w:autoSpaceDE/>
        <w:autoSpaceDN/>
        <w:adjustRightInd/>
        <w:snapToGrid/>
        <w:spacing w:before="100" w:beforeAutospacing="1" w:after="100" w:afterAutospacing="1"/>
        <w:jc w:val="left"/>
        <w:rPr>
          <w:rFonts w:eastAsia="MS Mincho"/>
          <w:i/>
          <w:sz w:val="21"/>
          <w:szCs w:val="21"/>
          <w:lang w:eastAsia="zh-CN"/>
        </w:rPr>
      </w:pPr>
      <w:r w:rsidRPr="00ED16B3">
        <w:rPr>
          <w:rFonts w:eastAsia="MS Mincho"/>
          <w:i/>
          <w:sz w:val="21"/>
          <w:szCs w:val="21"/>
          <w:lang w:eastAsia="zh-CN"/>
        </w:rPr>
        <w:t xml:space="preserve">For 15kHz subcarrier spacing, OFDM/SC-FDMA symbol boundary is no change from LTE </w:t>
      </w:r>
    </w:p>
    <w:p w14:paraId="0A18B686" w14:textId="77777777" w:rsidR="00563DB6" w:rsidRPr="00ED16B3" w:rsidRDefault="00563DB6" w:rsidP="00563DB6">
      <w:pPr>
        <w:numPr>
          <w:ilvl w:val="0"/>
          <w:numId w:val="16"/>
        </w:numPr>
        <w:autoSpaceDE/>
        <w:autoSpaceDN/>
        <w:adjustRightInd/>
        <w:snapToGrid/>
        <w:spacing w:before="100" w:beforeAutospacing="1" w:after="100" w:afterAutospacing="1"/>
        <w:jc w:val="left"/>
        <w:rPr>
          <w:rFonts w:eastAsia="MS Mincho"/>
          <w:i/>
          <w:sz w:val="21"/>
          <w:szCs w:val="21"/>
          <w:lang w:eastAsia="zh-CN"/>
        </w:rPr>
      </w:pPr>
      <w:r w:rsidRPr="00ED16B3">
        <w:rPr>
          <w:rFonts w:eastAsia="MS Mincho"/>
          <w:i/>
          <w:sz w:val="21"/>
          <w:szCs w:val="21"/>
          <w:lang w:eastAsia="zh-CN"/>
        </w:rPr>
        <w:t>At least for FDD with the normal CP case,</w:t>
      </w:r>
    </w:p>
    <w:p w14:paraId="711EEC12" w14:textId="77777777" w:rsidR="00563DB6" w:rsidRPr="00ED16B3" w:rsidRDefault="00563DB6" w:rsidP="00563DB6">
      <w:pPr>
        <w:numPr>
          <w:ilvl w:val="1"/>
          <w:numId w:val="16"/>
        </w:numPr>
        <w:autoSpaceDE/>
        <w:autoSpaceDN/>
        <w:adjustRightInd/>
        <w:snapToGrid/>
        <w:spacing w:before="100" w:beforeAutospacing="1" w:after="100" w:afterAutospacing="1"/>
        <w:jc w:val="left"/>
        <w:rPr>
          <w:rFonts w:eastAsia="MS Mincho"/>
          <w:i/>
          <w:sz w:val="20"/>
          <w:szCs w:val="20"/>
          <w:lang w:eastAsia="zh-CN"/>
        </w:rPr>
      </w:pPr>
      <w:r w:rsidRPr="00ED16B3">
        <w:rPr>
          <w:rFonts w:eastAsia="MS Mincho"/>
          <w:i/>
          <w:sz w:val="20"/>
          <w:szCs w:val="20"/>
          <w:lang w:eastAsia="zh-CN"/>
        </w:rPr>
        <w:t xml:space="preserve">For 3.75kHz subcarrier spacing of uplink, </w:t>
      </w:r>
    </w:p>
    <w:p w14:paraId="4A5373FC" w14:textId="77777777" w:rsidR="00563DB6" w:rsidRPr="00ED16B3" w:rsidRDefault="00563DB6" w:rsidP="00563DB6">
      <w:pPr>
        <w:numPr>
          <w:ilvl w:val="2"/>
          <w:numId w:val="16"/>
        </w:numPr>
        <w:autoSpaceDE/>
        <w:autoSpaceDN/>
        <w:adjustRightInd/>
        <w:snapToGrid/>
        <w:spacing w:before="100" w:beforeAutospacing="1" w:after="100" w:afterAutospacing="1"/>
        <w:jc w:val="left"/>
        <w:rPr>
          <w:rFonts w:eastAsia="MS Mincho"/>
          <w:i/>
          <w:sz w:val="20"/>
          <w:szCs w:val="20"/>
          <w:lang w:eastAsia="zh-CN"/>
        </w:rPr>
      </w:pPr>
      <w:r w:rsidRPr="00ED16B3">
        <w:rPr>
          <w:rFonts w:eastAsia="MS Mincho"/>
          <w:i/>
          <w:sz w:val="20"/>
          <w:szCs w:val="20"/>
          <w:lang w:eastAsia="zh-CN"/>
        </w:rPr>
        <w:t xml:space="preserve">Define a 2ms NB-slot, there are 7 symbols. </w:t>
      </w:r>
    </w:p>
    <w:p w14:paraId="7E9577B7" w14:textId="77777777" w:rsidR="00563DB6" w:rsidRPr="00ED16B3" w:rsidRDefault="00563DB6" w:rsidP="00563DB6">
      <w:pPr>
        <w:numPr>
          <w:ilvl w:val="2"/>
          <w:numId w:val="16"/>
        </w:numPr>
        <w:autoSpaceDE/>
        <w:autoSpaceDN/>
        <w:adjustRightInd/>
        <w:snapToGrid/>
        <w:spacing w:before="100" w:beforeAutospacing="1" w:after="100" w:afterAutospacing="1"/>
        <w:jc w:val="left"/>
        <w:rPr>
          <w:rFonts w:eastAsia="MS Mincho"/>
          <w:i/>
          <w:sz w:val="20"/>
          <w:szCs w:val="20"/>
          <w:lang w:eastAsia="zh-CN"/>
        </w:rPr>
      </w:pPr>
      <w:r w:rsidRPr="00ED16B3">
        <w:rPr>
          <w:rFonts w:eastAsia="MS Mincho"/>
          <w:i/>
          <w:sz w:val="20"/>
          <w:szCs w:val="20"/>
          <w:lang w:eastAsia="zh-CN"/>
        </w:rPr>
        <w:t>One symbol consists of [FFS] Ts of symbol with CP length of [FFS] Ts assuming Ts=1/1.92MHz.</w:t>
      </w:r>
      <w:r w:rsidRPr="00ED16B3">
        <w:rPr>
          <w:rFonts w:eastAsia="MS Mincho"/>
          <w:i/>
          <w:color w:val="000000"/>
          <w:kern w:val="24"/>
          <w:sz w:val="20"/>
          <w:szCs w:val="20"/>
          <w:lang w:eastAsia="zh-CN"/>
        </w:rPr>
        <w:t xml:space="preserve"> </w:t>
      </w:r>
      <w:r w:rsidRPr="00ED16B3">
        <w:rPr>
          <w:rFonts w:eastAsia="MS Mincho"/>
          <w:i/>
          <w:sz w:val="20"/>
          <w:szCs w:val="20"/>
          <w:lang w:eastAsia="zh-CN"/>
        </w:rPr>
        <w:t>Editor will take care how to capture Ts value in the spec.</w:t>
      </w:r>
    </w:p>
    <w:p w14:paraId="471E9A45" w14:textId="77777777" w:rsidR="00563DB6" w:rsidRPr="00ED16B3" w:rsidRDefault="00563DB6" w:rsidP="00563DB6">
      <w:pPr>
        <w:numPr>
          <w:ilvl w:val="2"/>
          <w:numId w:val="16"/>
        </w:numPr>
        <w:autoSpaceDE/>
        <w:autoSpaceDN/>
        <w:adjustRightInd/>
        <w:snapToGrid/>
        <w:spacing w:before="100" w:beforeAutospacing="1" w:after="100" w:afterAutospacing="1"/>
        <w:jc w:val="left"/>
        <w:rPr>
          <w:rFonts w:eastAsia="MS Mincho"/>
          <w:i/>
          <w:sz w:val="20"/>
          <w:szCs w:val="20"/>
          <w:lang w:eastAsia="zh-CN"/>
        </w:rPr>
      </w:pPr>
      <w:r w:rsidRPr="00ED16B3">
        <w:rPr>
          <w:rFonts w:eastAsia="MS Mincho"/>
          <w:i/>
          <w:sz w:val="20"/>
          <w:szCs w:val="20"/>
          <w:lang w:eastAsia="zh-CN"/>
        </w:rPr>
        <w:t>The above symbols are located from the beginning of 2ms period. FFS the usage of the remaining time in the NB-slot if there is the remaining time</w:t>
      </w:r>
    </w:p>
    <w:p w14:paraId="7C112D64" w14:textId="77777777" w:rsidR="00563DB6" w:rsidRPr="00ED16B3" w:rsidRDefault="00563DB6" w:rsidP="00563DB6">
      <w:pPr>
        <w:numPr>
          <w:ilvl w:val="2"/>
          <w:numId w:val="16"/>
        </w:numPr>
        <w:autoSpaceDE/>
        <w:autoSpaceDN/>
        <w:adjustRightInd/>
        <w:snapToGrid/>
        <w:spacing w:before="100" w:beforeAutospacing="1" w:after="100" w:afterAutospacing="1"/>
        <w:jc w:val="left"/>
        <w:rPr>
          <w:rFonts w:eastAsia="MS Mincho"/>
          <w:i/>
          <w:sz w:val="20"/>
          <w:szCs w:val="20"/>
          <w:lang w:eastAsia="zh-CN"/>
        </w:rPr>
      </w:pPr>
      <w:r w:rsidRPr="00ED16B3">
        <w:rPr>
          <w:rFonts w:eastAsia="MS Mincho"/>
          <w:i/>
          <w:sz w:val="20"/>
          <w:szCs w:val="20"/>
          <w:lang w:eastAsia="zh-CN"/>
        </w:rPr>
        <w:t>The 2ms NB-slot boundary is aligned with LTE subframe boundary. FFS among odd only or even only or to support both even/odd</w:t>
      </w:r>
    </w:p>
    <w:p w14:paraId="3A075DD9" w14:textId="77777777" w:rsidR="00563DB6" w:rsidRPr="00ED16B3" w:rsidRDefault="00563DB6" w:rsidP="00563DB6">
      <w:pPr>
        <w:numPr>
          <w:ilvl w:val="2"/>
          <w:numId w:val="16"/>
        </w:numPr>
        <w:autoSpaceDE/>
        <w:autoSpaceDN/>
        <w:adjustRightInd/>
        <w:snapToGrid/>
        <w:spacing w:before="100" w:beforeAutospacing="1" w:after="100" w:afterAutospacing="1"/>
        <w:jc w:val="left"/>
        <w:rPr>
          <w:rFonts w:eastAsia="MS Mincho"/>
          <w:i/>
          <w:sz w:val="20"/>
          <w:szCs w:val="20"/>
          <w:lang w:eastAsia="zh-CN"/>
        </w:rPr>
      </w:pPr>
      <w:r w:rsidRPr="00ED16B3">
        <w:rPr>
          <w:rFonts w:eastAsia="MS Mincho"/>
          <w:i/>
          <w:sz w:val="20"/>
          <w:szCs w:val="20"/>
          <w:lang w:eastAsia="zh-CN"/>
        </w:rPr>
        <w:t xml:space="preserve">FFS on collision of LTE SRS for in band mode </w:t>
      </w:r>
    </w:p>
    <w:p w14:paraId="47A825DF" w14:textId="77777777" w:rsidR="00563DB6" w:rsidRPr="00ED16B3" w:rsidRDefault="00563DB6" w:rsidP="00563DB6">
      <w:pPr>
        <w:numPr>
          <w:ilvl w:val="3"/>
          <w:numId w:val="16"/>
        </w:numPr>
        <w:autoSpaceDE/>
        <w:autoSpaceDN/>
        <w:adjustRightInd/>
        <w:snapToGrid/>
        <w:spacing w:before="100" w:beforeAutospacing="1" w:after="100" w:afterAutospacing="1"/>
        <w:jc w:val="left"/>
        <w:rPr>
          <w:rFonts w:eastAsia="MS Mincho"/>
          <w:i/>
          <w:sz w:val="20"/>
          <w:szCs w:val="20"/>
          <w:lang w:eastAsia="zh-CN"/>
        </w:rPr>
      </w:pPr>
      <w:r w:rsidRPr="00ED16B3">
        <w:rPr>
          <w:rFonts w:eastAsia="MS Mincho"/>
          <w:i/>
          <w:sz w:val="20"/>
          <w:szCs w:val="20"/>
          <w:lang w:eastAsia="zh-CN"/>
        </w:rPr>
        <w:t>Opt 1: eNB scheduling or implementation</w:t>
      </w:r>
    </w:p>
    <w:p w14:paraId="18C1C643" w14:textId="77777777" w:rsidR="00563DB6" w:rsidRPr="00ED16B3" w:rsidRDefault="00563DB6" w:rsidP="00563DB6">
      <w:pPr>
        <w:numPr>
          <w:ilvl w:val="3"/>
          <w:numId w:val="16"/>
        </w:numPr>
        <w:autoSpaceDE/>
        <w:autoSpaceDN/>
        <w:adjustRightInd/>
        <w:snapToGrid/>
        <w:spacing w:before="100" w:beforeAutospacing="1" w:after="100" w:afterAutospacing="1"/>
        <w:jc w:val="left"/>
        <w:rPr>
          <w:rFonts w:eastAsia="MS Mincho"/>
          <w:i/>
          <w:sz w:val="20"/>
          <w:szCs w:val="20"/>
          <w:lang w:eastAsia="zh-CN"/>
        </w:rPr>
      </w:pPr>
      <w:r w:rsidRPr="00ED16B3">
        <w:rPr>
          <w:rFonts w:eastAsia="MS Mincho"/>
          <w:i/>
          <w:sz w:val="20"/>
          <w:szCs w:val="20"/>
          <w:lang w:eastAsia="zh-CN"/>
        </w:rPr>
        <w:t xml:space="preserve">Opt 2: puncture/rate matching of 3.75kHz transmission to avoid the collision </w:t>
      </w:r>
    </w:p>
    <w:p w14:paraId="5CDFC18B" w14:textId="77777777" w:rsidR="00563DB6" w:rsidRPr="00ED16B3" w:rsidRDefault="00563DB6" w:rsidP="00563DB6">
      <w:pPr>
        <w:numPr>
          <w:ilvl w:val="3"/>
          <w:numId w:val="16"/>
        </w:numPr>
        <w:autoSpaceDE/>
        <w:autoSpaceDN/>
        <w:adjustRightInd/>
        <w:snapToGrid/>
        <w:spacing w:before="100" w:beforeAutospacing="1" w:after="100" w:afterAutospacing="1"/>
        <w:jc w:val="left"/>
        <w:rPr>
          <w:rFonts w:eastAsia="MS Mincho"/>
          <w:i/>
          <w:sz w:val="20"/>
          <w:szCs w:val="20"/>
          <w:lang w:eastAsia="zh-CN"/>
        </w:rPr>
      </w:pPr>
      <w:r w:rsidRPr="00ED16B3">
        <w:rPr>
          <w:rFonts w:eastAsia="MS Mincho"/>
          <w:i/>
          <w:sz w:val="20"/>
          <w:szCs w:val="20"/>
          <w:lang w:eastAsia="zh-CN"/>
        </w:rPr>
        <w:t>Opt 3: define a GP to avoid potential collision</w:t>
      </w:r>
    </w:p>
    <w:p w14:paraId="0F10DD19" w14:textId="77777777" w:rsidR="00563DB6" w:rsidRPr="00ED16B3" w:rsidRDefault="00563DB6" w:rsidP="00563DB6">
      <w:pPr>
        <w:numPr>
          <w:ilvl w:val="3"/>
          <w:numId w:val="16"/>
        </w:numPr>
        <w:autoSpaceDE/>
        <w:autoSpaceDN/>
        <w:adjustRightInd/>
        <w:snapToGrid/>
        <w:spacing w:before="100" w:beforeAutospacing="1" w:after="100" w:afterAutospacing="1"/>
        <w:jc w:val="left"/>
        <w:rPr>
          <w:rFonts w:eastAsia="MS Mincho"/>
          <w:i/>
          <w:sz w:val="20"/>
          <w:szCs w:val="20"/>
          <w:lang w:eastAsia="zh-CN"/>
        </w:rPr>
      </w:pPr>
      <w:r w:rsidRPr="00ED16B3">
        <w:rPr>
          <w:rFonts w:eastAsia="MS Mincho"/>
          <w:i/>
          <w:sz w:val="20"/>
          <w:szCs w:val="20"/>
          <w:lang w:eastAsia="zh-CN"/>
        </w:rPr>
        <w:t xml:space="preserve">Note combination of above options can also be considered. </w:t>
      </w:r>
    </w:p>
    <w:p w14:paraId="14FEB544" w14:textId="77777777" w:rsidR="00F0577D" w:rsidRPr="00ED16B3" w:rsidRDefault="00F0577D" w:rsidP="00F0577D">
      <w:pPr>
        <w:pStyle w:val="10"/>
        <w:numPr>
          <w:ilvl w:val="0"/>
          <w:numId w:val="16"/>
        </w:numPr>
        <w:spacing w:after="120"/>
        <w:ind w:left="777"/>
        <w:rPr>
          <w:rFonts w:ascii="Times New Roman" w:eastAsia="MS Mincho" w:hAnsi="Times New Roman" w:cs="Times New Roman"/>
          <w:i/>
          <w:iCs/>
          <w:szCs w:val="20"/>
          <w:lang w:eastAsia="ja-JP"/>
        </w:rPr>
      </w:pPr>
      <w:r w:rsidRPr="00ED16B3">
        <w:rPr>
          <w:rFonts w:ascii="Times New Roman" w:eastAsia="MS Mincho" w:hAnsi="Times New Roman" w:cs="Times New Roman" w:hint="eastAsia"/>
          <w:i/>
          <w:iCs/>
          <w:szCs w:val="20"/>
          <w:lang w:eastAsia="ja-JP"/>
        </w:rPr>
        <w:t>When</w:t>
      </w:r>
      <w:r w:rsidRPr="00ED16B3">
        <w:rPr>
          <w:rFonts w:ascii="Times New Roman" w:eastAsia="MS Mincho" w:hAnsi="Times New Roman" w:cs="Times New Roman"/>
          <w:i/>
          <w:iCs/>
          <w:szCs w:val="20"/>
          <w:lang w:eastAsia="ja-JP"/>
        </w:rPr>
        <w:t xml:space="preserve"> single-tone </w:t>
      </w:r>
      <w:r w:rsidRPr="00ED16B3">
        <w:rPr>
          <w:rFonts w:ascii="Times New Roman" w:eastAsia="MS Mincho" w:hAnsi="Times New Roman" w:cs="Times New Roman" w:hint="eastAsia"/>
          <w:i/>
          <w:iCs/>
          <w:szCs w:val="20"/>
          <w:lang w:eastAsia="ja-JP"/>
        </w:rPr>
        <w:t>is allocated</w:t>
      </w:r>
      <w:r w:rsidRPr="00ED16B3">
        <w:rPr>
          <w:rFonts w:ascii="Times New Roman" w:eastAsia="MS Mincho" w:hAnsi="Times New Roman" w:cs="Times New Roman"/>
          <w:i/>
          <w:iCs/>
          <w:szCs w:val="20"/>
          <w:lang w:eastAsia="ja-JP"/>
        </w:rPr>
        <w:t xml:space="preserve">, </w:t>
      </w:r>
      <w:r w:rsidRPr="00ED16B3">
        <w:rPr>
          <w:rFonts w:ascii="Times New Roman" w:eastAsia="MS Mincho" w:hAnsi="Times New Roman" w:cs="Times New Roman" w:hint="eastAsia"/>
          <w:i/>
          <w:iCs/>
          <w:szCs w:val="20"/>
          <w:lang w:eastAsia="ja-JP"/>
        </w:rPr>
        <w:t>Pi/4-QPSK and Pi/2-BPSK</w:t>
      </w:r>
      <w:r w:rsidRPr="00ED16B3">
        <w:rPr>
          <w:rFonts w:ascii="Times New Roman" w:eastAsia="MS Mincho" w:hAnsi="Times New Roman" w:cs="Times New Roman"/>
          <w:i/>
          <w:iCs/>
          <w:szCs w:val="20"/>
          <w:lang w:eastAsia="ja-JP"/>
        </w:rPr>
        <w:t xml:space="preserve"> </w:t>
      </w:r>
      <w:r w:rsidRPr="00ED16B3">
        <w:rPr>
          <w:rFonts w:ascii="Times New Roman" w:eastAsia="MS Mincho" w:hAnsi="Times New Roman" w:cs="Times New Roman" w:hint="eastAsia"/>
          <w:i/>
          <w:iCs/>
          <w:szCs w:val="20"/>
          <w:lang w:eastAsia="ja-JP"/>
        </w:rPr>
        <w:t>are</w:t>
      </w:r>
      <w:r w:rsidRPr="00ED16B3">
        <w:rPr>
          <w:rFonts w:ascii="Times New Roman" w:eastAsia="MS Mincho" w:hAnsi="Times New Roman" w:cs="Times New Roman"/>
          <w:i/>
          <w:iCs/>
          <w:szCs w:val="20"/>
          <w:lang w:eastAsia="ja-JP"/>
        </w:rPr>
        <w:t xml:space="preserve"> supported</w:t>
      </w:r>
    </w:p>
    <w:p w14:paraId="0A7CB97D" w14:textId="77777777" w:rsidR="00F0577D" w:rsidRPr="00ED16B3" w:rsidRDefault="00F0577D" w:rsidP="00F0577D">
      <w:pPr>
        <w:pStyle w:val="10"/>
        <w:numPr>
          <w:ilvl w:val="1"/>
          <w:numId w:val="16"/>
        </w:numPr>
        <w:spacing w:after="120"/>
        <w:rPr>
          <w:rFonts w:ascii="Times" w:eastAsia="MS Mincho" w:hAnsi="Times" w:cs="Times"/>
          <w:i/>
          <w:sz w:val="20"/>
          <w:szCs w:val="20"/>
        </w:rPr>
      </w:pPr>
      <w:r w:rsidRPr="00ED16B3">
        <w:rPr>
          <w:rFonts w:ascii="Times" w:eastAsia="MS Mincho" w:hAnsi="Times" w:cs="Times" w:hint="eastAsia"/>
          <w:i/>
          <w:sz w:val="20"/>
          <w:szCs w:val="20"/>
        </w:rPr>
        <w:t>FFS: How rotation is realized</w:t>
      </w:r>
    </w:p>
    <w:p w14:paraId="6DE4A455" w14:textId="77777777" w:rsidR="00F0577D" w:rsidRPr="00ED16B3" w:rsidRDefault="00F0577D" w:rsidP="00F0577D">
      <w:pPr>
        <w:pStyle w:val="10"/>
        <w:numPr>
          <w:ilvl w:val="1"/>
          <w:numId w:val="16"/>
        </w:numPr>
        <w:spacing w:after="120"/>
        <w:rPr>
          <w:rFonts w:ascii="Times" w:eastAsia="MS Mincho" w:hAnsi="Times" w:cs="Times"/>
          <w:i/>
          <w:sz w:val="20"/>
          <w:szCs w:val="20"/>
        </w:rPr>
      </w:pPr>
      <w:r w:rsidRPr="00ED16B3">
        <w:rPr>
          <w:rFonts w:ascii="Times" w:eastAsia="MS Mincho" w:hAnsi="Times" w:cs="Times" w:hint="eastAsia"/>
          <w:i/>
          <w:sz w:val="20"/>
          <w:szCs w:val="20"/>
        </w:rPr>
        <w:t>FFS: Phase rotation for RS(s)</w:t>
      </w:r>
    </w:p>
    <w:p w14:paraId="77814C5C" w14:textId="77777777" w:rsidR="00F0577D" w:rsidRPr="00ED16B3" w:rsidRDefault="00F0577D" w:rsidP="00F0577D">
      <w:pPr>
        <w:pStyle w:val="10"/>
        <w:numPr>
          <w:ilvl w:val="0"/>
          <w:numId w:val="16"/>
        </w:numPr>
        <w:spacing w:after="120"/>
        <w:ind w:left="777"/>
        <w:rPr>
          <w:rFonts w:ascii="Times New Roman" w:eastAsia="MS Mincho" w:hAnsi="Times New Roman" w:cs="Times New Roman"/>
          <w:i/>
          <w:iCs/>
          <w:szCs w:val="20"/>
          <w:lang w:eastAsia="ja-JP"/>
        </w:rPr>
      </w:pPr>
      <w:r w:rsidRPr="00ED16B3">
        <w:rPr>
          <w:rFonts w:ascii="Times New Roman" w:eastAsia="MS Mincho" w:hAnsi="Times New Roman" w:cs="Times New Roman" w:hint="eastAsia"/>
          <w:i/>
          <w:iCs/>
          <w:szCs w:val="20"/>
          <w:lang w:eastAsia="ja-JP"/>
        </w:rPr>
        <w:t>When</w:t>
      </w:r>
      <w:r w:rsidRPr="00ED16B3">
        <w:rPr>
          <w:rFonts w:ascii="Times New Roman" w:eastAsia="MS Mincho" w:hAnsi="Times New Roman" w:cs="Times New Roman"/>
          <w:i/>
          <w:iCs/>
          <w:szCs w:val="20"/>
          <w:lang w:eastAsia="ja-JP"/>
        </w:rPr>
        <w:t xml:space="preserve"> </w:t>
      </w:r>
      <w:r w:rsidRPr="00ED16B3">
        <w:rPr>
          <w:rFonts w:ascii="Times New Roman" w:eastAsia="MS Mincho" w:hAnsi="Times New Roman" w:cs="Times New Roman" w:hint="eastAsia"/>
          <w:i/>
          <w:iCs/>
          <w:szCs w:val="20"/>
          <w:lang w:eastAsia="ja-JP"/>
        </w:rPr>
        <w:t>multi</w:t>
      </w:r>
      <w:r w:rsidRPr="00ED16B3">
        <w:rPr>
          <w:rFonts w:ascii="Times New Roman" w:eastAsia="MS Mincho" w:hAnsi="Times New Roman" w:cs="Times New Roman"/>
          <w:i/>
          <w:iCs/>
          <w:szCs w:val="20"/>
          <w:lang w:eastAsia="ja-JP"/>
        </w:rPr>
        <w:t xml:space="preserve">-tone </w:t>
      </w:r>
      <w:r w:rsidRPr="00ED16B3">
        <w:rPr>
          <w:rFonts w:ascii="Times New Roman" w:eastAsia="MS Mincho" w:hAnsi="Times New Roman" w:cs="Times New Roman" w:hint="eastAsia"/>
          <w:i/>
          <w:iCs/>
          <w:szCs w:val="20"/>
          <w:lang w:eastAsia="ja-JP"/>
        </w:rPr>
        <w:t>is allocated</w:t>
      </w:r>
      <w:r w:rsidRPr="00ED16B3">
        <w:rPr>
          <w:rFonts w:ascii="Times New Roman" w:eastAsia="MS Mincho" w:hAnsi="Times New Roman" w:cs="Times New Roman"/>
          <w:i/>
          <w:iCs/>
          <w:szCs w:val="20"/>
          <w:lang w:eastAsia="ja-JP"/>
        </w:rPr>
        <w:t xml:space="preserve">, </w:t>
      </w:r>
      <w:r w:rsidRPr="00ED16B3">
        <w:rPr>
          <w:rFonts w:ascii="Times New Roman" w:eastAsia="MS Mincho" w:hAnsi="Times New Roman" w:cs="Times New Roman" w:hint="eastAsia"/>
          <w:i/>
          <w:iCs/>
          <w:szCs w:val="20"/>
          <w:lang w:eastAsia="ja-JP"/>
        </w:rPr>
        <w:t>QPSK is</w:t>
      </w:r>
      <w:r w:rsidRPr="00ED16B3">
        <w:rPr>
          <w:rFonts w:ascii="Times New Roman" w:eastAsia="MS Mincho" w:hAnsi="Times New Roman" w:cs="Times New Roman"/>
          <w:i/>
          <w:iCs/>
          <w:szCs w:val="20"/>
          <w:lang w:eastAsia="ja-JP"/>
        </w:rPr>
        <w:t xml:space="preserve"> supported</w:t>
      </w:r>
    </w:p>
    <w:p w14:paraId="365B4C73" w14:textId="77777777" w:rsidR="00F0577D" w:rsidRPr="00ED16B3" w:rsidRDefault="00F0577D" w:rsidP="00F0577D">
      <w:pPr>
        <w:pStyle w:val="10"/>
        <w:numPr>
          <w:ilvl w:val="1"/>
          <w:numId w:val="16"/>
        </w:numPr>
        <w:spacing w:after="120"/>
        <w:rPr>
          <w:rFonts w:ascii="Times" w:eastAsia="MS Mincho" w:hAnsi="Times" w:cs="Times"/>
          <w:i/>
          <w:sz w:val="20"/>
          <w:szCs w:val="20"/>
        </w:rPr>
      </w:pPr>
      <w:r w:rsidRPr="00ED16B3">
        <w:rPr>
          <w:rFonts w:ascii="Times" w:eastAsia="MS Mincho" w:hAnsi="Times" w:cs="Times" w:hint="eastAsia"/>
          <w:i/>
          <w:sz w:val="20"/>
          <w:szCs w:val="20"/>
        </w:rPr>
        <w:t>FFS: TPSK, 8-BPSK</w:t>
      </w:r>
    </w:p>
    <w:p w14:paraId="6790A853" w14:textId="77777777" w:rsidR="00791306" w:rsidRPr="00ED16B3" w:rsidRDefault="006644C7" w:rsidP="00791306">
      <w:pPr>
        <w:rPr>
          <w:kern w:val="2"/>
          <w:lang w:eastAsia="zh-CN"/>
        </w:rPr>
      </w:pPr>
      <w:r w:rsidRPr="00ED16B3">
        <w:rPr>
          <w:rFonts w:hint="eastAsia"/>
          <w:kern w:val="2"/>
          <w:lang w:eastAsia="zh-CN"/>
        </w:rPr>
        <w:t>T</w:t>
      </w:r>
      <w:r w:rsidR="00791306" w:rsidRPr="00ED16B3">
        <w:rPr>
          <w:rFonts w:hint="eastAsia"/>
          <w:kern w:val="2"/>
          <w:lang w:eastAsia="zh-CN"/>
        </w:rPr>
        <w:t xml:space="preserve">his </w:t>
      </w:r>
      <w:r w:rsidRPr="00ED16B3">
        <w:rPr>
          <w:rFonts w:hint="eastAsia"/>
          <w:kern w:val="2"/>
          <w:lang w:eastAsia="zh-CN"/>
        </w:rPr>
        <w:t xml:space="preserve">document </w:t>
      </w:r>
      <w:r w:rsidR="00F0577D" w:rsidRPr="00ED16B3">
        <w:rPr>
          <w:rFonts w:hint="eastAsia"/>
          <w:kern w:val="2"/>
          <w:lang w:eastAsia="zh-CN"/>
        </w:rPr>
        <w:t xml:space="preserve">provides some further </w:t>
      </w:r>
      <w:r w:rsidR="00791306" w:rsidRPr="00ED16B3">
        <w:rPr>
          <w:kern w:val="2"/>
          <w:lang w:eastAsia="zh-CN"/>
        </w:rPr>
        <w:t>design</w:t>
      </w:r>
      <w:r w:rsidR="00140995" w:rsidRPr="00ED16B3">
        <w:rPr>
          <w:kern w:val="2"/>
          <w:lang w:eastAsia="zh-CN"/>
        </w:rPr>
        <w:t xml:space="preserve"> considerations</w:t>
      </w:r>
      <w:r w:rsidR="00791306" w:rsidRPr="00ED16B3">
        <w:rPr>
          <w:rFonts w:hint="eastAsia"/>
          <w:kern w:val="2"/>
          <w:lang w:eastAsia="zh-CN"/>
        </w:rPr>
        <w:t xml:space="preserve"> for </w:t>
      </w:r>
      <w:r w:rsidR="002B595A" w:rsidRPr="00ED16B3">
        <w:rPr>
          <w:rFonts w:hint="eastAsia"/>
          <w:kern w:val="2"/>
          <w:lang w:eastAsia="zh-CN"/>
        </w:rPr>
        <w:t>NB-P</w:t>
      </w:r>
      <w:r w:rsidR="0030314C" w:rsidRPr="00ED16B3">
        <w:rPr>
          <w:rFonts w:hint="eastAsia"/>
          <w:kern w:val="2"/>
          <w:lang w:eastAsia="zh-CN"/>
        </w:rPr>
        <w:t>U</w:t>
      </w:r>
      <w:r w:rsidR="00B60AD4" w:rsidRPr="00ED16B3">
        <w:rPr>
          <w:rFonts w:hint="eastAsia"/>
          <w:kern w:val="2"/>
          <w:lang w:eastAsia="zh-CN"/>
        </w:rPr>
        <w:t>S</w:t>
      </w:r>
      <w:r w:rsidR="002B595A" w:rsidRPr="00ED16B3">
        <w:rPr>
          <w:rFonts w:hint="eastAsia"/>
          <w:kern w:val="2"/>
          <w:lang w:eastAsia="zh-CN"/>
        </w:rPr>
        <w:t>CH</w:t>
      </w:r>
      <w:r w:rsidR="0030314C" w:rsidRPr="00ED16B3">
        <w:rPr>
          <w:rFonts w:hint="eastAsia"/>
          <w:kern w:val="2"/>
          <w:lang w:eastAsia="zh-CN"/>
        </w:rPr>
        <w:t>.</w:t>
      </w:r>
    </w:p>
    <w:p w14:paraId="33965C1C" w14:textId="77777777" w:rsidR="00B95320" w:rsidRPr="00ED16B3" w:rsidRDefault="008524BC" w:rsidP="00B95320">
      <w:pPr>
        <w:pStyle w:val="Heading1"/>
        <w:rPr>
          <w:iCs/>
          <w:szCs w:val="20"/>
          <w:lang w:eastAsia="zh-CN"/>
        </w:rPr>
      </w:pPr>
      <w:r w:rsidRPr="00ED16B3">
        <w:rPr>
          <w:rFonts w:hint="eastAsia"/>
          <w:iCs/>
          <w:szCs w:val="20"/>
          <w:lang w:eastAsia="zh-CN"/>
        </w:rPr>
        <w:t>R</w:t>
      </w:r>
      <w:r w:rsidR="00A1335E" w:rsidRPr="00ED16B3">
        <w:rPr>
          <w:rFonts w:hint="eastAsia"/>
          <w:iCs/>
          <w:szCs w:val="20"/>
          <w:lang w:eastAsia="zh-CN"/>
        </w:rPr>
        <w:t>eference signal</w:t>
      </w:r>
    </w:p>
    <w:p w14:paraId="2A585D7D" w14:textId="77777777" w:rsidR="00F66E4E" w:rsidRPr="00ED16B3" w:rsidRDefault="00A1335E" w:rsidP="00A1335E">
      <w:pPr>
        <w:rPr>
          <w:kern w:val="2"/>
          <w:lang w:eastAsia="zh-CN"/>
        </w:rPr>
      </w:pPr>
      <w:r w:rsidRPr="00ED16B3">
        <w:rPr>
          <w:rFonts w:hint="eastAsia"/>
          <w:kern w:val="2"/>
          <w:lang w:eastAsia="zh-CN"/>
        </w:rPr>
        <w:t xml:space="preserve">In LTE, DMRS is used </w:t>
      </w:r>
      <w:r w:rsidR="00FD6555" w:rsidRPr="00ED16B3">
        <w:rPr>
          <w:rFonts w:hint="eastAsia"/>
          <w:kern w:val="2"/>
          <w:lang w:eastAsia="zh-CN"/>
        </w:rPr>
        <w:t>to acquire and track</w:t>
      </w:r>
      <w:r w:rsidRPr="00ED16B3">
        <w:rPr>
          <w:rFonts w:hint="eastAsia"/>
          <w:kern w:val="2"/>
          <w:lang w:eastAsia="zh-CN"/>
        </w:rPr>
        <w:t xml:space="preserve"> channel </w:t>
      </w:r>
      <w:r w:rsidR="00FD6555" w:rsidRPr="00ED16B3">
        <w:rPr>
          <w:rFonts w:hint="eastAsia"/>
          <w:kern w:val="2"/>
          <w:lang w:eastAsia="zh-CN"/>
        </w:rPr>
        <w:t>response</w:t>
      </w:r>
      <w:r w:rsidRPr="00ED16B3">
        <w:rPr>
          <w:rFonts w:hint="eastAsia"/>
          <w:kern w:val="2"/>
          <w:lang w:eastAsia="zh-CN"/>
        </w:rPr>
        <w:t xml:space="preserve"> for PUSCH. </w:t>
      </w:r>
      <w:r w:rsidR="00F66E4E" w:rsidRPr="00ED16B3">
        <w:rPr>
          <w:rFonts w:hint="eastAsia"/>
          <w:kern w:val="2"/>
          <w:lang w:eastAsia="zh-CN"/>
        </w:rPr>
        <w:t xml:space="preserve">It </w:t>
      </w:r>
      <w:r w:rsidR="00D06CC1" w:rsidRPr="00ED16B3">
        <w:rPr>
          <w:rFonts w:hint="eastAsia"/>
          <w:kern w:val="2"/>
          <w:lang w:eastAsia="zh-CN"/>
        </w:rPr>
        <w:t>is</w:t>
      </w:r>
      <w:r w:rsidR="00F66E4E" w:rsidRPr="00ED16B3">
        <w:rPr>
          <w:rFonts w:hint="eastAsia"/>
          <w:kern w:val="2"/>
          <w:lang w:eastAsia="zh-CN"/>
        </w:rPr>
        <w:t xml:space="preserve"> interesting to understand whether the same design can also apply in </w:t>
      </w:r>
      <w:r w:rsidR="001B4C18" w:rsidRPr="00ED16B3">
        <w:rPr>
          <w:rFonts w:hint="eastAsia"/>
          <w:kern w:val="2"/>
          <w:lang w:eastAsia="zh-CN"/>
        </w:rPr>
        <w:t xml:space="preserve">NB-IoT, </w:t>
      </w:r>
      <w:r w:rsidR="00F66E4E" w:rsidRPr="00ED16B3">
        <w:rPr>
          <w:rFonts w:hint="eastAsia"/>
          <w:kern w:val="2"/>
          <w:lang w:eastAsia="zh-CN"/>
        </w:rPr>
        <w:t xml:space="preserve">and whether the DMRS density in LTE is sufficient </w:t>
      </w:r>
      <w:r w:rsidR="001B4C18" w:rsidRPr="00ED16B3">
        <w:rPr>
          <w:rFonts w:hint="eastAsia"/>
          <w:kern w:val="2"/>
          <w:lang w:eastAsia="zh-CN"/>
        </w:rPr>
        <w:t xml:space="preserve">for </w:t>
      </w:r>
      <w:r w:rsidR="00F66E4E" w:rsidRPr="00ED16B3">
        <w:rPr>
          <w:rFonts w:hint="eastAsia"/>
          <w:kern w:val="2"/>
          <w:lang w:eastAsia="zh-CN"/>
        </w:rPr>
        <w:t xml:space="preserve">the support of the 164 dB MCL target for </w:t>
      </w:r>
      <w:bookmarkStart w:id="3" w:name="OLE_LINK16"/>
      <w:r w:rsidR="005C6AEA" w:rsidRPr="00ED16B3">
        <w:rPr>
          <w:rFonts w:hint="eastAsia"/>
          <w:kern w:val="2"/>
          <w:lang w:eastAsia="zh-CN"/>
        </w:rPr>
        <w:t xml:space="preserve">the 15 kHz subcarrier spacing option of </w:t>
      </w:r>
      <w:r w:rsidR="00F66E4E" w:rsidRPr="00ED16B3">
        <w:rPr>
          <w:rFonts w:hint="eastAsia"/>
          <w:kern w:val="2"/>
          <w:lang w:eastAsia="zh-CN"/>
        </w:rPr>
        <w:t>NB-PUSCH</w:t>
      </w:r>
      <w:bookmarkEnd w:id="3"/>
      <w:r w:rsidR="00F66E4E" w:rsidRPr="00ED16B3">
        <w:rPr>
          <w:rFonts w:hint="eastAsia"/>
          <w:kern w:val="2"/>
          <w:lang w:eastAsia="zh-CN"/>
        </w:rPr>
        <w:t>.</w:t>
      </w:r>
    </w:p>
    <w:p w14:paraId="1B074A8C" w14:textId="59FBE435" w:rsidR="00F66E4E" w:rsidRPr="00ED16B3" w:rsidRDefault="00F66E4E" w:rsidP="00A1335E">
      <w:pPr>
        <w:rPr>
          <w:kern w:val="2"/>
          <w:lang w:eastAsia="zh-CN"/>
        </w:rPr>
      </w:pPr>
      <w:r w:rsidRPr="00ED16B3">
        <w:rPr>
          <w:kern w:val="2"/>
          <w:lang w:eastAsia="zh-CN"/>
        </w:rPr>
        <w:lastRenderedPageBreak/>
        <w:t>S</w:t>
      </w:r>
      <w:r w:rsidRPr="00ED16B3">
        <w:rPr>
          <w:rFonts w:hint="eastAsia"/>
          <w:kern w:val="2"/>
          <w:lang w:eastAsia="zh-CN"/>
        </w:rPr>
        <w:t>imulations were performed to investigate the link level performance of NB-PUSCH assuming different DMRS densities</w:t>
      </w:r>
      <w:r w:rsidR="002D1F28" w:rsidRPr="00ED16B3">
        <w:rPr>
          <w:rFonts w:hint="eastAsia"/>
          <w:kern w:val="2"/>
          <w:lang w:eastAsia="zh-CN"/>
        </w:rPr>
        <w:t xml:space="preserve"> with simulation assumptions in </w:t>
      </w:r>
      <w:r w:rsidR="00DA49E0" w:rsidRPr="00ED16B3">
        <w:rPr>
          <w:kern w:val="2"/>
          <w:lang w:eastAsia="zh-CN"/>
        </w:rPr>
        <w:fldChar w:fldCharType="begin"/>
      </w:r>
      <w:r w:rsidR="002D1F28" w:rsidRPr="00ED16B3">
        <w:rPr>
          <w:kern w:val="2"/>
          <w:lang w:eastAsia="zh-CN"/>
        </w:rPr>
        <w:instrText xml:space="preserve"> </w:instrText>
      </w:r>
      <w:r w:rsidR="002D1F28" w:rsidRPr="00ED16B3">
        <w:rPr>
          <w:rFonts w:hint="eastAsia"/>
          <w:kern w:val="2"/>
          <w:lang w:eastAsia="zh-CN"/>
        </w:rPr>
        <w:instrText>REF _Ref438890703 \n \h</w:instrText>
      </w:r>
      <w:r w:rsidR="002D1F28" w:rsidRPr="00ED16B3">
        <w:rPr>
          <w:kern w:val="2"/>
          <w:lang w:eastAsia="zh-CN"/>
        </w:rPr>
        <w:instrText xml:space="preserve"> </w:instrText>
      </w:r>
      <w:r w:rsidR="00DA49E0" w:rsidRPr="00ED16B3">
        <w:rPr>
          <w:kern w:val="2"/>
          <w:lang w:eastAsia="zh-CN"/>
        </w:rPr>
      </w:r>
      <w:r w:rsidR="00DA49E0" w:rsidRPr="00ED16B3">
        <w:rPr>
          <w:kern w:val="2"/>
          <w:lang w:eastAsia="zh-CN"/>
        </w:rPr>
        <w:fldChar w:fldCharType="separate"/>
      </w:r>
      <w:r w:rsidR="00095FFC" w:rsidRPr="00ED16B3">
        <w:rPr>
          <w:kern w:val="2"/>
          <w:lang w:eastAsia="zh-CN"/>
        </w:rPr>
        <w:t>Annex A</w:t>
      </w:r>
      <w:r w:rsidR="00DA49E0" w:rsidRPr="00ED16B3">
        <w:rPr>
          <w:kern w:val="2"/>
          <w:lang w:eastAsia="zh-CN"/>
        </w:rPr>
        <w:fldChar w:fldCharType="end"/>
      </w:r>
      <w:r w:rsidRPr="00ED16B3">
        <w:rPr>
          <w:rFonts w:hint="eastAsia"/>
          <w:kern w:val="2"/>
          <w:lang w:eastAsia="zh-CN"/>
        </w:rPr>
        <w:t xml:space="preserve">, and the results are shown in </w:t>
      </w:r>
      <w:r w:rsidR="00B91AEE" w:rsidRPr="00ED16B3">
        <w:fldChar w:fldCharType="begin"/>
      </w:r>
      <w:r w:rsidR="00B91AEE" w:rsidRPr="00ED16B3">
        <w:instrText xml:space="preserve"> REF _Ref439966166 \h  \* MERGEFORMAT </w:instrText>
      </w:r>
      <w:r w:rsidR="00B91AEE" w:rsidRPr="00ED16B3">
        <w:fldChar w:fldCharType="separate"/>
      </w:r>
      <w:r w:rsidR="00DA49E0" w:rsidRPr="00ED16B3">
        <w:rPr>
          <w:kern w:val="2"/>
          <w:lang w:eastAsia="zh-CN"/>
        </w:rPr>
        <w:t>Figure 1</w:t>
      </w:r>
      <w:r w:rsidR="00B91AEE" w:rsidRPr="00ED16B3">
        <w:fldChar w:fldCharType="end"/>
      </w:r>
      <w:r w:rsidRPr="00ED16B3">
        <w:rPr>
          <w:rFonts w:hint="eastAsia"/>
          <w:kern w:val="2"/>
          <w:lang w:eastAsia="zh-CN"/>
        </w:rPr>
        <w:t xml:space="preserve"> of</w:t>
      </w:r>
      <w:r w:rsidR="00AC12CB" w:rsidRPr="00ED16B3">
        <w:rPr>
          <w:rFonts w:hint="eastAsia"/>
          <w:kern w:val="2"/>
          <w:lang w:eastAsia="zh-CN"/>
        </w:rPr>
        <w:t xml:space="preserve"> </w:t>
      </w:r>
      <w:r w:rsidR="00B91AEE" w:rsidRPr="00ED16B3">
        <w:fldChar w:fldCharType="begin"/>
      </w:r>
      <w:r w:rsidR="00B91AEE" w:rsidRPr="00ED16B3">
        <w:instrText xml:space="preserve"> REF _Ref439966182 \n \h  \* MERGE</w:instrText>
      </w:r>
      <w:r w:rsidR="00B91AEE" w:rsidRPr="00ED16B3">
        <w:instrText xml:space="preserve">FORMAT </w:instrText>
      </w:r>
      <w:r w:rsidR="00B91AEE" w:rsidRPr="00ED16B3">
        <w:fldChar w:fldCharType="separate"/>
      </w:r>
      <w:r w:rsidR="00DA49E0" w:rsidRPr="00ED16B3">
        <w:rPr>
          <w:kern w:val="2"/>
          <w:lang w:eastAsia="zh-CN"/>
        </w:rPr>
        <w:t>Annex B</w:t>
      </w:r>
      <w:r w:rsidR="00B91AEE" w:rsidRPr="00ED16B3">
        <w:fldChar w:fldCharType="end"/>
      </w:r>
      <w:r w:rsidRPr="00ED16B3">
        <w:rPr>
          <w:rFonts w:hint="eastAsia"/>
          <w:kern w:val="2"/>
          <w:lang w:eastAsia="zh-CN"/>
        </w:rPr>
        <w:t>. It can be seen that by increasing the DMRS density from 1 symbol per slot (i.e. the same as in LTE) to 2 symbols per slot, the BLER performance is only improved by 0.5 dB for TU 1 Hz channel and 0.6 dB for TU 100 Hz channel.</w:t>
      </w:r>
      <w:r w:rsidR="005C6AEA" w:rsidRPr="00ED16B3">
        <w:rPr>
          <w:rFonts w:hint="eastAsia"/>
          <w:kern w:val="2"/>
          <w:lang w:eastAsia="zh-CN"/>
        </w:rPr>
        <w:t xml:space="preserve"> The gain cannot even compensate the loss due to the decrease of data symbol density from 6 to 5 per slot, i.e. 10*log10(5/6)=-0.8 dB.</w:t>
      </w:r>
    </w:p>
    <w:p w14:paraId="01C390F0" w14:textId="4591A295" w:rsidR="005C6AEA" w:rsidRPr="00ED16B3" w:rsidRDefault="005C6AEA" w:rsidP="00A1335E">
      <w:pPr>
        <w:rPr>
          <w:kern w:val="2"/>
          <w:lang w:eastAsia="zh-CN"/>
        </w:rPr>
      </w:pPr>
      <w:r w:rsidRPr="00ED16B3">
        <w:rPr>
          <w:rFonts w:hint="eastAsia"/>
          <w:kern w:val="2"/>
          <w:lang w:eastAsia="zh-CN"/>
        </w:rPr>
        <w:t>In fact, as shown in</w:t>
      </w:r>
      <w:r w:rsidR="00B37900" w:rsidRPr="00ED16B3">
        <w:rPr>
          <w:rFonts w:hint="eastAsia"/>
          <w:kern w:val="2"/>
          <w:lang w:eastAsia="zh-CN"/>
        </w:rPr>
        <w:t xml:space="preserve"> </w:t>
      </w:r>
      <w:r w:rsidR="00DA49E0" w:rsidRPr="00ED16B3">
        <w:fldChar w:fldCharType="begin"/>
      </w:r>
      <w:r w:rsidR="000D3660" w:rsidRPr="00ED16B3">
        <w:instrText xml:space="preserve"> REF _Ref439966632 \h  \* MERGEFORMAT </w:instrText>
      </w:r>
      <w:r w:rsidR="00DA49E0" w:rsidRPr="00ED16B3">
        <w:fldChar w:fldCharType="separate"/>
      </w:r>
      <w:r w:rsidR="00095FFC" w:rsidRPr="00ED16B3">
        <w:rPr>
          <w:lang w:eastAsia="zh-CN"/>
        </w:rPr>
        <w:t>Table 7</w:t>
      </w:r>
      <w:r w:rsidR="00095FFC" w:rsidRPr="00ED16B3">
        <w:rPr>
          <w:rFonts w:hint="eastAsia"/>
          <w:lang w:eastAsia="zh-CN"/>
        </w:rPr>
        <w:t>:</w:t>
      </w:r>
      <w:r w:rsidR="00DA49E0" w:rsidRPr="00ED16B3">
        <w:fldChar w:fldCharType="end"/>
      </w:r>
      <w:r w:rsidRPr="00ED16B3">
        <w:rPr>
          <w:rFonts w:hint="eastAsia"/>
          <w:kern w:val="2"/>
          <w:lang w:eastAsia="zh-CN"/>
        </w:rPr>
        <w:t>, the MCL target of 164 dB is comfortably met for NB-PUSCH by reusing the LTE DMRS density. Hence it is proposed to reuse the LTE uplink DMRS pattern for the 15 kHz subcarrier spacing option of NB-PUSCH.</w:t>
      </w:r>
    </w:p>
    <w:p w14:paraId="469C03E1" w14:textId="77777777" w:rsidR="005C6AEA" w:rsidRPr="00ED16B3" w:rsidRDefault="005C6AEA" w:rsidP="00A1335E">
      <w:pPr>
        <w:rPr>
          <w:kern w:val="2"/>
          <w:lang w:eastAsia="zh-CN"/>
        </w:rPr>
      </w:pPr>
      <w:r w:rsidRPr="00ED16B3">
        <w:rPr>
          <w:kern w:val="2"/>
          <w:lang w:eastAsia="zh-CN"/>
        </w:rPr>
        <w:t>F</w:t>
      </w:r>
      <w:r w:rsidRPr="00ED16B3">
        <w:rPr>
          <w:rFonts w:hint="eastAsia"/>
          <w:kern w:val="2"/>
          <w:lang w:eastAsia="zh-CN"/>
        </w:rPr>
        <w:t xml:space="preserve">or the 3.75 kHz subcarrier spacing option, </w:t>
      </w:r>
      <w:r w:rsidR="003B0C7E" w:rsidRPr="00ED16B3">
        <w:rPr>
          <w:rFonts w:hint="eastAsia"/>
          <w:kern w:val="2"/>
          <w:lang w:eastAsia="zh-CN"/>
        </w:rPr>
        <w:t xml:space="preserve">it </w:t>
      </w:r>
      <w:r w:rsidR="00563DB6" w:rsidRPr="00ED16B3">
        <w:rPr>
          <w:rFonts w:hint="eastAsia"/>
          <w:kern w:val="2"/>
          <w:lang w:eastAsia="zh-CN"/>
        </w:rPr>
        <w:t xml:space="preserve">was </w:t>
      </w:r>
      <w:r w:rsidR="003B0C7E" w:rsidRPr="00ED16B3">
        <w:rPr>
          <w:rFonts w:hint="eastAsia"/>
          <w:kern w:val="2"/>
          <w:lang w:eastAsia="zh-CN"/>
        </w:rPr>
        <w:t>agreed that there are 7 symbols in a 2ms NB-slot</w:t>
      </w:r>
      <w:r w:rsidR="002F68F1" w:rsidRPr="00ED16B3">
        <w:rPr>
          <w:rFonts w:hint="eastAsia"/>
          <w:kern w:val="2"/>
          <w:lang w:eastAsia="zh-CN"/>
        </w:rPr>
        <w:t xml:space="preserve"> </w:t>
      </w:r>
      <w:r w:rsidR="00DA49E0" w:rsidRPr="00ED16B3">
        <w:rPr>
          <w:kern w:val="2"/>
          <w:lang w:eastAsia="zh-CN"/>
        </w:rPr>
        <w:fldChar w:fldCharType="begin"/>
      </w:r>
      <w:r w:rsidR="002F68F1" w:rsidRPr="00ED16B3">
        <w:rPr>
          <w:kern w:val="2"/>
          <w:lang w:eastAsia="zh-CN"/>
        </w:rPr>
        <w:instrText xml:space="preserve"> REF _Ref439968047 \n \h </w:instrText>
      </w:r>
      <w:r w:rsidR="00DA49E0" w:rsidRPr="00ED16B3">
        <w:rPr>
          <w:kern w:val="2"/>
          <w:lang w:eastAsia="zh-CN"/>
        </w:rPr>
      </w:r>
      <w:r w:rsidR="00DA49E0" w:rsidRPr="00ED16B3">
        <w:rPr>
          <w:kern w:val="2"/>
          <w:lang w:eastAsia="zh-CN"/>
        </w:rPr>
        <w:fldChar w:fldCharType="separate"/>
      </w:r>
      <w:r w:rsidR="00095FFC" w:rsidRPr="00ED16B3">
        <w:rPr>
          <w:kern w:val="2"/>
          <w:lang w:eastAsia="zh-CN"/>
        </w:rPr>
        <w:t>[2]</w:t>
      </w:r>
      <w:r w:rsidR="00DA49E0" w:rsidRPr="00ED16B3">
        <w:rPr>
          <w:kern w:val="2"/>
          <w:lang w:eastAsia="zh-CN"/>
        </w:rPr>
        <w:fldChar w:fldCharType="end"/>
      </w:r>
      <w:r w:rsidR="002F68F1" w:rsidRPr="00ED16B3">
        <w:rPr>
          <w:rFonts w:hint="eastAsia"/>
          <w:kern w:val="2"/>
          <w:lang w:eastAsia="zh-CN"/>
        </w:rPr>
        <w:t xml:space="preserve">. </w:t>
      </w:r>
      <w:r w:rsidR="00DF0CF2" w:rsidRPr="00ED16B3">
        <w:rPr>
          <w:rFonts w:hint="eastAsia"/>
          <w:kern w:val="2"/>
          <w:lang w:eastAsia="zh-CN"/>
        </w:rPr>
        <w:t>Similar</w:t>
      </w:r>
      <w:r w:rsidR="00BA519C" w:rsidRPr="00ED16B3">
        <w:rPr>
          <w:rFonts w:hint="eastAsia"/>
          <w:kern w:val="2"/>
          <w:lang w:eastAsia="zh-CN"/>
        </w:rPr>
        <w:t xml:space="preserve"> </w:t>
      </w:r>
      <w:r w:rsidR="00DF0CF2" w:rsidRPr="00ED16B3">
        <w:rPr>
          <w:rFonts w:hint="eastAsia"/>
          <w:kern w:val="2"/>
          <w:lang w:eastAsia="zh-CN"/>
        </w:rPr>
        <w:t>pattern</w:t>
      </w:r>
      <w:r w:rsidR="003B0C7E" w:rsidRPr="00ED16B3">
        <w:rPr>
          <w:rFonts w:hint="eastAsia"/>
          <w:kern w:val="2"/>
          <w:lang w:eastAsia="zh-CN"/>
        </w:rPr>
        <w:t xml:space="preserve"> as</w:t>
      </w:r>
      <w:r w:rsidR="000512C9" w:rsidRPr="00ED16B3">
        <w:rPr>
          <w:rFonts w:hint="eastAsia"/>
          <w:kern w:val="2"/>
          <w:lang w:eastAsia="zh-CN"/>
        </w:rPr>
        <w:t xml:space="preserve"> LTE</w:t>
      </w:r>
      <w:r w:rsidR="003B0C7E" w:rsidRPr="00ED16B3">
        <w:rPr>
          <w:rFonts w:hint="eastAsia"/>
          <w:kern w:val="2"/>
          <w:lang w:eastAsia="zh-CN"/>
        </w:rPr>
        <w:t xml:space="preserve"> </w:t>
      </w:r>
      <w:r w:rsidR="00DF0CF2" w:rsidRPr="00ED16B3">
        <w:rPr>
          <w:rFonts w:hint="eastAsia"/>
          <w:kern w:val="2"/>
          <w:lang w:eastAsia="zh-CN"/>
        </w:rPr>
        <w:t xml:space="preserve">DMRS </w:t>
      </w:r>
      <w:r w:rsidR="003B0C7E" w:rsidRPr="00ED16B3">
        <w:rPr>
          <w:rFonts w:hint="eastAsia"/>
          <w:kern w:val="2"/>
          <w:lang w:eastAsia="zh-CN"/>
        </w:rPr>
        <w:t xml:space="preserve">can be </w:t>
      </w:r>
      <w:r w:rsidR="00DF0CF2" w:rsidRPr="00ED16B3">
        <w:rPr>
          <w:rFonts w:hint="eastAsia"/>
          <w:kern w:val="2"/>
          <w:lang w:eastAsia="zh-CN"/>
        </w:rPr>
        <w:t>used for NB-DMRS,</w:t>
      </w:r>
      <w:r w:rsidR="001C249F" w:rsidRPr="00ED16B3">
        <w:rPr>
          <w:rFonts w:hint="eastAsia"/>
          <w:kern w:val="2"/>
          <w:lang w:eastAsia="zh-CN"/>
        </w:rPr>
        <w:t xml:space="preserve"> i.e. </w:t>
      </w:r>
      <w:r w:rsidR="00DF0CF2" w:rsidRPr="00ED16B3">
        <w:rPr>
          <w:rFonts w:hint="eastAsia"/>
          <w:kern w:val="2"/>
          <w:lang w:eastAsia="zh-CN"/>
        </w:rPr>
        <w:t>the third or the fifth</w:t>
      </w:r>
      <w:r w:rsidR="001C249F" w:rsidRPr="00ED16B3">
        <w:rPr>
          <w:rFonts w:hint="eastAsia"/>
          <w:kern w:val="2"/>
          <w:lang w:eastAsia="zh-CN"/>
        </w:rPr>
        <w:t xml:space="preserve"> symbol of every 7 symbols</w:t>
      </w:r>
      <w:r w:rsidR="00DF2980" w:rsidRPr="00ED16B3">
        <w:rPr>
          <w:rFonts w:hint="eastAsia"/>
          <w:kern w:val="2"/>
          <w:lang w:eastAsia="zh-CN"/>
        </w:rPr>
        <w:t xml:space="preserve"> as NB-DMRS</w:t>
      </w:r>
      <w:r w:rsidR="001C249F" w:rsidRPr="00ED16B3">
        <w:rPr>
          <w:rFonts w:hint="eastAsia"/>
          <w:kern w:val="2"/>
          <w:lang w:eastAsia="zh-CN"/>
        </w:rPr>
        <w:t>.</w:t>
      </w:r>
      <w:r w:rsidR="00DF0CF2" w:rsidRPr="00ED16B3">
        <w:rPr>
          <w:rFonts w:hint="eastAsia"/>
          <w:kern w:val="2"/>
          <w:lang w:eastAsia="zh-CN"/>
        </w:rPr>
        <w:t xml:space="preserve"> The little difference from LTE DMRS is to avoid the possible collision between NB-DMRS and LTE SRS</w:t>
      </w:r>
      <w:r w:rsidR="00563DB6" w:rsidRPr="00ED16B3">
        <w:rPr>
          <w:rFonts w:hint="eastAsia"/>
          <w:kern w:val="2"/>
          <w:lang w:eastAsia="zh-CN"/>
        </w:rPr>
        <w:t>, see</w:t>
      </w:r>
      <w:r w:rsidR="00DF0CF2" w:rsidRPr="00ED16B3">
        <w:rPr>
          <w:rFonts w:hint="eastAsia"/>
          <w:kern w:val="2"/>
          <w:lang w:eastAsia="zh-CN"/>
        </w:rPr>
        <w:t xml:space="preserve"> </w:t>
      </w:r>
      <w:r w:rsidR="00DA49E0" w:rsidRPr="00ED16B3">
        <w:rPr>
          <w:kern w:val="2"/>
          <w:highlight w:val="yellow"/>
          <w:lang w:eastAsia="zh-CN"/>
        </w:rPr>
        <w:fldChar w:fldCharType="begin"/>
      </w:r>
      <w:r w:rsidR="00A9007D" w:rsidRPr="00ED16B3">
        <w:rPr>
          <w:kern w:val="2"/>
          <w:lang w:eastAsia="zh-CN"/>
        </w:rPr>
        <w:instrText xml:space="preserve"> </w:instrText>
      </w:r>
      <w:r w:rsidR="00A9007D" w:rsidRPr="00ED16B3">
        <w:rPr>
          <w:rFonts w:hint="eastAsia"/>
          <w:kern w:val="2"/>
          <w:lang w:eastAsia="zh-CN"/>
        </w:rPr>
        <w:instrText>REF _Ref439968047 \n \h</w:instrText>
      </w:r>
      <w:r w:rsidR="00A9007D" w:rsidRPr="00ED16B3">
        <w:rPr>
          <w:kern w:val="2"/>
          <w:lang w:eastAsia="zh-CN"/>
        </w:rPr>
        <w:instrText xml:space="preserve"> </w:instrText>
      </w:r>
      <w:r w:rsidR="00DA49E0" w:rsidRPr="00ED16B3">
        <w:rPr>
          <w:kern w:val="2"/>
          <w:highlight w:val="yellow"/>
          <w:lang w:eastAsia="zh-CN"/>
        </w:rPr>
      </w:r>
      <w:r w:rsidR="00DA49E0" w:rsidRPr="00ED16B3">
        <w:rPr>
          <w:kern w:val="2"/>
          <w:highlight w:val="yellow"/>
          <w:lang w:eastAsia="zh-CN"/>
        </w:rPr>
        <w:fldChar w:fldCharType="separate"/>
      </w:r>
      <w:r w:rsidR="00095FFC" w:rsidRPr="00ED16B3">
        <w:rPr>
          <w:kern w:val="2"/>
          <w:lang w:eastAsia="zh-CN"/>
        </w:rPr>
        <w:t>[2]</w:t>
      </w:r>
      <w:r w:rsidR="00DA49E0" w:rsidRPr="00ED16B3">
        <w:rPr>
          <w:kern w:val="2"/>
          <w:highlight w:val="yellow"/>
          <w:lang w:eastAsia="zh-CN"/>
        </w:rPr>
        <w:fldChar w:fldCharType="end"/>
      </w:r>
      <w:r w:rsidR="00DF0CF2" w:rsidRPr="00ED16B3">
        <w:rPr>
          <w:rFonts w:hint="eastAsia"/>
          <w:kern w:val="2"/>
          <w:lang w:eastAsia="zh-CN"/>
        </w:rPr>
        <w:t>.</w:t>
      </w:r>
    </w:p>
    <w:p w14:paraId="6A4DAD86" w14:textId="77777777" w:rsidR="000A0C14" w:rsidRPr="00ED16B3" w:rsidRDefault="00563DB6" w:rsidP="0078744E">
      <w:pPr>
        <w:pStyle w:val="ListParagraph"/>
        <w:numPr>
          <w:ilvl w:val="0"/>
          <w:numId w:val="21"/>
        </w:numPr>
        <w:spacing w:after="120"/>
        <w:rPr>
          <w:rFonts w:ascii="Times New Roman" w:hAnsi="Times New Roman" w:cs="Times New Roman"/>
          <w:b/>
          <w:kern w:val="2"/>
          <w:sz w:val="22"/>
          <w:szCs w:val="22"/>
        </w:rPr>
      </w:pPr>
      <w:r w:rsidRPr="00ED16B3">
        <w:rPr>
          <w:rFonts w:ascii="Times New Roman" w:hAnsi="Times New Roman" w:cs="Times New Roman" w:hint="eastAsia"/>
          <w:b/>
          <w:kern w:val="2"/>
          <w:sz w:val="22"/>
          <w:szCs w:val="22"/>
        </w:rPr>
        <w:t xml:space="preserve">For NB-PUSCH with 15 kHz subcarrier spacing, the </w:t>
      </w:r>
      <w:r w:rsidR="00F42606" w:rsidRPr="00ED16B3">
        <w:rPr>
          <w:rFonts w:ascii="Times New Roman" w:hAnsi="Times New Roman" w:cs="Times New Roman" w:hint="eastAsia"/>
          <w:b/>
          <w:kern w:val="2"/>
          <w:sz w:val="22"/>
          <w:szCs w:val="22"/>
        </w:rPr>
        <w:t xml:space="preserve">same DMRS pattern as in LTE uplink </w:t>
      </w:r>
      <w:r w:rsidR="005C6AEA" w:rsidRPr="00ED16B3">
        <w:rPr>
          <w:rFonts w:ascii="Times New Roman" w:hAnsi="Times New Roman" w:cs="Times New Roman" w:hint="eastAsia"/>
          <w:b/>
          <w:kern w:val="2"/>
          <w:sz w:val="22"/>
          <w:szCs w:val="22"/>
        </w:rPr>
        <w:t>is</w:t>
      </w:r>
      <w:r w:rsidR="00F42606" w:rsidRPr="00ED16B3">
        <w:rPr>
          <w:rFonts w:ascii="Times New Roman" w:hAnsi="Times New Roman" w:cs="Times New Roman" w:hint="eastAsia"/>
          <w:b/>
          <w:kern w:val="2"/>
          <w:sz w:val="22"/>
          <w:szCs w:val="22"/>
        </w:rPr>
        <w:t xml:space="preserve"> reused </w:t>
      </w:r>
      <w:r w:rsidR="005C6AEA" w:rsidRPr="00ED16B3">
        <w:rPr>
          <w:rFonts w:ascii="Times New Roman" w:hAnsi="Times New Roman" w:cs="Times New Roman" w:hint="eastAsia"/>
          <w:b/>
          <w:kern w:val="2"/>
          <w:sz w:val="22"/>
          <w:szCs w:val="22"/>
        </w:rPr>
        <w:t>(</w:t>
      </w:r>
      <w:r w:rsidR="006252EE" w:rsidRPr="00ED16B3">
        <w:rPr>
          <w:rFonts w:ascii="Times New Roman" w:hAnsi="Times New Roman" w:cs="Times New Roman" w:hint="eastAsia"/>
          <w:b/>
          <w:kern w:val="2"/>
          <w:sz w:val="22"/>
          <w:szCs w:val="22"/>
        </w:rPr>
        <w:t xml:space="preserve">i.e. the middle symbol of every 7 symbols is used as </w:t>
      </w:r>
      <w:r w:rsidR="005C6AEA" w:rsidRPr="00ED16B3">
        <w:rPr>
          <w:rFonts w:ascii="Times New Roman" w:hAnsi="Times New Roman" w:cs="Times New Roman" w:hint="eastAsia"/>
          <w:b/>
          <w:kern w:val="2"/>
          <w:sz w:val="22"/>
          <w:szCs w:val="22"/>
        </w:rPr>
        <w:t>uplink NB-</w:t>
      </w:r>
      <w:r w:rsidR="006252EE" w:rsidRPr="00ED16B3">
        <w:rPr>
          <w:rFonts w:ascii="Times New Roman" w:hAnsi="Times New Roman" w:cs="Times New Roman" w:hint="eastAsia"/>
          <w:b/>
          <w:kern w:val="2"/>
          <w:sz w:val="22"/>
          <w:szCs w:val="22"/>
        </w:rPr>
        <w:t>DMRS</w:t>
      </w:r>
      <w:r w:rsidR="005C6AEA" w:rsidRPr="00ED16B3">
        <w:rPr>
          <w:rFonts w:ascii="Times New Roman" w:hAnsi="Times New Roman" w:cs="Times New Roman" w:hint="eastAsia"/>
          <w:b/>
          <w:kern w:val="2"/>
          <w:sz w:val="22"/>
          <w:szCs w:val="22"/>
        </w:rPr>
        <w:t>)</w:t>
      </w:r>
      <w:r w:rsidR="00F42606" w:rsidRPr="00ED16B3">
        <w:rPr>
          <w:rFonts w:ascii="Times New Roman" w:hAnsi="Times New Roman" w:cs="Times New Roman" w:hint="eastAsia"/>
          <w:b/>
          <w:kern w:val="2"/>
          <w:sz w:val="22"/>
          <w:szCs w:val="22"/>
        </w:rPr>
        <w:t>.</w:t>
      </w:r>
    </w:p>
    <w:p w14:paraId="4106D5E8" w14:textId="77777777" w:rsidR="006252EE" w:rsidRPr="00ED16B3" w:rsidRDefault="00FD4A96" w:rsidP="0078744E">
      <w:pPr>
        <w:pStyle w:val="ListParagraph"/>
        <w:numPr>
          <w:ilvl w:val="0"/>
          <w:numId w:val="21"/>
        </w:numPr>
        <w:spacing w:after="120"/>
        <w:rPr>
          <w:rFonts w:ascii="Times New Roman" w:hAnsi="Times New Roman" w:cs="Times New Roman"/>
          <w:b/>
          <w:kern w:val="2"/>
          <w:sz w:val="22"/>
          <w:szCs w:val="22"/>
        </w:rPr>
      </w:pPr>
      <w:r w:rsidRPr="00ED16B3">
        <w:rPr>
          <w:rFonts w:ascii="Times New Roman" w:hAnsi="Times New Roman" w:cs="Times New Roman" w:hint="eastAsia"/>
          <w:b/>
          <w:kern w:val="2"/>
          <w:sz w:val="22"/>
          <w:szCs w:val="22"/>
        </w:rPr>
        <w:t>F</w:t>
      </w:r>
      <w:r w:rsidR="006252EE" w:rsidRPr="00ED16B3">
        <w:rPr>
          <w:rFonts w:ascii="Times New Roman" w:hAnsi="Times New Roman" w:cs="Times New Roman" w:hint="eastAsia"/>
          <w:b/>
          <w:kern w:val="2"/>
          <w:sz w:val="22"/>
          <w:szCs w:val="22"/>
        </w:rPr>
        <w:t>or NB-PUSCH with 3.75 kHz</w:t>
      </w:r>
      <w:r w:rsidR="00563DB6" w:rsidRPr="00ED16B3">
        <w:rPr>
          <w:rFonts w:ascii="Times New Roman" w:hAnsi="Times New Roman" w:cs="Times New Roman" w:hint="eastAsia"/>
          <w:b/>
          <w:kern w:val="2"/>
          <w:sz w:val="22"/>
          <w:szCs w:val="22"/>
        </w:rPr>
        <w:t xml:space="preserve"> subcarrier spacing</w:t>
      </w:r>
      <w:r w:rsidR="006252EE" w:rsidRPr="00ED16B3">
        <w:rPr>
          <w:rFonts w:ascii="Times New Roman" w:hAnsi="Times New Roman" w:cs="Times New Roman" w:hint="eastAsia"/>
          <w:b/>
          <w:kern w:val="2"/>
          <w:sz w:val="22"/>
          <w:szCs w:val="22"/>
        </w:rPr>
        <w:t xml:space="preserve">, </w:t>
      </w:r>
      <w:r w:rsidR="00B82800" w:rsidRPr="00ED16B3">
        <w:rPr>
          <w:rFonts w:ascii="Times New Roman" w:hAnsi="Times New Roman" w:cs="Times New Roman" w:hint="eastAsia"/>
          <w:b/>
          <w:kern w:val="2"/>
          <w:sz w:val="22"/>
          <w:szCs w:val="22"/>
        </w:rPr>
        <w:t xml:space="preserve">the </w:t>
      </w:r>
      <w:r w:rsidR="00DF0CF2" w:rsidRPr="00ED16B3">
        <w:rPr>
          <w:rFonts w:ascii="Times New Roman" w:hAnsi="Times New Roman" w:cs="Times New Roman" w:hint="eastAsia"/>
          <w:b/>
          <w:kern w:val="2"/>
          <w:sz w:val="22"/>
          <w:szCs w:val="22"/>
        </w:rPr>
        <w:t>third or the fifth symbol of every 7 symbols is allocated to</w:t>
      </w:r>
      <w:r w:rsidR="00B82800" w:rsidRPr="00ED16B3">
        <w:rPr>
          <w:rFonts w:ascii="Times New Roman" w:hAnsi="Times New Roman" w:cs="Times New Roman" w:hint="eastAsia"/>
          <w:b/>
          <w:kern w:val="2"/>
          <w:sz w:val="22"/>
          <w:szCs w:val="22"/>
        </w:rPr>
        <w:t xml:space="preserve"> </w:t>
      </w:r>
      <w:r w:rsidR="00DF0CF2" w:rsidRPr="00ED16B3">
        <w:rPr>
          <w:rFonts w:ascii="Times New Roman" w:hAnsi="Times New Roman" w:cs="Times New Roman" w:hint="eastAsia"/>
          <w:b/>
          <w:kern w:val="2"/>
          <w:sz w:val="22"/>
          <w:szCs w:val="22"/>
        </w:rPr>
        <w:t>NB-</w:t>
      </w:r>
      <w:r w:rsidR="00B82800" w:rsidRPr="00ED16B3">
        <w:rPr>
          <w:rFonts w:ascii="Times New Roman" w:hAnsi="Times New Roman" w:cs="Times New Roman" w:hint="eastAsia"/>
          <w:b/>
          <w:kern w:val="2"/>
          <w:sz w:val="22"/>
          <w:szCs w:val="22"/>
        </w:rPr>
        <w:t>DMRS</w:t>
      </w:r>
      <w:r w:rsidR="006252EE" w:rsidRPr="00ED16B3">
        <w:rPr>
          <w:rFonts w:ascii="Times New Roman" w:hAnsi="Times New Roman" w:cs="Times New Roman" w:hint="eastAsia"/>
          <w:b/>
          <w:kern w:val="2"/>
          <w:sz w:val="22"/>
          <w:szCs w:val="22"/>
        </w:rPr>
        <w:t>.</w:t>
      </w:r>
    </w:p>
    <w:p w14:paraId="3E48F228" w14:textId="77777777" w:rsidR="003B0C7E" w:rsidRPr="00ED16B3" w:rsidRDefault="003B0C7E" w:rsidP="00791306">
      <w:pPr>
        <w:pStyle w:val="Heading1"/>
        <w:rPr>
          <w:iCs/>
          <w:szCs w:val="20"/>
          <w:lang w:eastAsia="zh-CN"/>
        </w:rPr>
      </w:pPr>
      <w:r w:rsidRPr="00ED16B3">
        <w:rPr>
          <w:rFonts w:hint="eastAsia"/>
          <w:iCs/>
          <w:szCs w:val="20"/>
          <w:lang w:eastAsia="zh-CN"/>
        </w:rPr>
        <w:t>Modulation</w:t>
      </w:r>
    </w:p>
    <w:p w14:paraId="0F7ED04F" w14:textId="77777777" w:rsidR="003B0C7E" w:rsidRPr="00ED16B3" w:rsidRDefault="003B0C7E" w:rsidP="003B0C7E">
      <w:pPr>
        <w:rPr>
          <w:lang w:eastAsia="zh-CN"/>
        </w:rPr>
      </w:pPr>
      <w:r w:rsidRPr="00ED16B3">
        <w:rPr>
          <w:rFonts w:hint="eastAsia"/>
          <w:lang w:eastAsia="zh-CN"/>
        </w:rPr>
        <w:t xml:space="preserve">In RAN1 NB-IoT Ad hoc #1, it </w:t>
      </w:r>
      <w:r w:rsidR="00563DB6" w:rsidRPr="00ED16B3">
        <w:rPr>
          <w:rFonts w:hint="eastAsia"/>
          <w:lang w:eastAsia="zh-CN"/>
        </w:rPr>
        <w:t xml:space="preserve">was </w:t>
      </w:r>
      <w:r w:rsidRPr="00ED16B3">
        <w:rPr>
          <w:rFonts w:hint="eastAsia"/>
          <w:lang w:eastAsia="zh-CN"/>
        </w:rPr>
        <w:t xml:space="preserve">agreed that Pi/4-QPSK and Pi/2-BPSK are supported for single-tone </w:t>
      </w:r>
      <w:r w:rsidR="00563DB6" w:rsidRPr="00ED16B3">
        <w:rPr>
          <w:rFonts w:hint="eastAsia"/>
          <w:lang w:eastAsia="zh-CN"/>
        </w:rPr>
        <w:t>NB-</w:t>
      </w:r>
      <w:r w:rsidRPr="00ED16B3">
        <w:rPr>
          <w:rFonts w:hint="eastAsia"/>
          <w:lang w:eastAsia="zh-CN"/>
        </w:rPr>
        <w:t>PUSCH transmission. Phase rotation is helpful to reduce PAPR and out-</w:t>
      </w:r>
      <w:r w:rsidR="00380A2C" w:rsidRPr="00ED16B3">
        <w:rPr>
          <w:rFonts w:hint="eastAsia"/>
          <w:lang w:eastAsia="zh-CN"/>
        </w:rPr>
        <w:t>of-</w:t>
      </w:r>
      <w:r w:rsidRPr="00ED16B3">
        <w:rPr>
          <w:rFonts w:hint="eastAsia"/>
          <w:lang w:eastAsia="zh-CN"/>
        </w:rPr>
        <w:t xml:space="preserve">band emission for single-tone transmission. To obtain the benefits, phase rotation should be implemented in a </w:t>
      </w:r>
      <w:r w:rsidRPr="00ED16B3">
        <w:rPr>
          <w:lang w:eastAsia="zh-CN"/>
        </w:rPr>
        <w:t>contiguous</w:t>
      </w:r>
      <w:r w:rsidRPr="00ED16B3">
        <w:rPr>
          <w:rFonts w:hint="eastAsia"/>
          <w:lang w:eastAsia="zh-CN"/>
        </w:rPr>
        <w:t xml:space="preserve"> way at symbol level including both data symbol and </w:t>
      </w:r>
      <w:r w:rsidR="00380A2C" w:rsidRPr="00ED16B3">
        <w:rPr>
          <w:rFonts w:hint="eastAsia"/>
          <w:lang w:eastAsia="zh-CN"/>
        </w:rPr>
        <w:t>NB-</w:t>
      </w:r>
      <w:r w:rsidRPr="00ED16B3">
        <w:rPr>
          <w:rFonts w:hint="eastAsia"/>
          <w:lang w:eastAsia="zh-CN"/>
        </w:rPr>
        <w:t>DMRS symbol.</w:t>
      </w:r>
    </w:p>
    <w:p w14:paraId="0F0A3022" w14:textId="7F171886" w:rsidR="003B0C7E" w:rsidRPr="00ED16B3" w:rsidRDefault="002620A3" w:rsidP="004B359A">
      <w:pPr>
        <w:pStyle w:val="ListParagraph"/>
        <w:numPr>
          <w:ilvl w:val="0"/>
          <w:numId w:val="21"/>
        </w:numPr>
        <w:spacing w:after="120"/>
        <w:rPr>
          <w:rFonts w:ascii="Times New Roman" w:hAnsi="Times New Roman" w:cs="Times New Roman"/>
          <w:b/>
          <w:kern w:val="2"/>
          <w:sz w:val="22"/>
          <w:szCs w:val="22"/>
        </w:rPr>
      </w:pPr>
      <w:r w:rsidRPr="00ED16B3">
        <w:rPr>
          <w:rFonts w:ascii="Times New Roman" w:hAnsi="Times New Roman" w:cs="Times New Roman"/>
          <w:b/>
          <w:kern w:val="2"/>
          <w:sz w:val="22"/>
          <w:szCs w:val="22"/>
        </w:rPr>
        <w:t xml:space="preserve">For symbol </w:t>
      </w:r>
      <w:r w:rsidR="003B0C7E" w:rsidRPr="00ED16B3">
        <w:rPr>
          <w:rFonts w:ascii="Times New Roman" w:hAnsi="Times New Roman" w:cs="Times New Roman"/>
          <w:b/>
          <w:kern w:val="2"/>
          <w:sz w:val="22"/>
          <w:szCs w:val="22"/>
        </w:rPr>
        <w:t>n</w:t>
      </w:r>
      <w:r w:rsidRPr="00ED16B3">
        <w:rPr>
          <w:rFonts w:ascii="Times New Roman" w:hAnsi="Times New Roman" w:cs="Times New Roman"/>
          <w:b/>
          <w:kern w:val="2"/>
          <w:sz w:val="22"/>
          <w:szCs w:val="22"/>
        </w:rPr>
        <w:t xml:space="preserve"> (</w:t>
      </w:r>
      <w:r w:rsidR="003B0C7E" w:rsidRPr="00ED16B3">
        <w:rPr>
          <w:rFonts w:ascii="Times New Roman" w:hAnsi="Times New Roman" w:cs="Times New Roman"/>
          <w:b/>
          <w:kern w:val="2"/>
          <w:sz w:val="22"/>
          <w:szCs w:val="22"/>
        </w:rPr>
        <w:t>n</w:t>
      </w:r>
      <w:r w:rsidRPr="00ED16B3">
        <w:rPr>
          <w:rFonts w:ascii="Times New Roman" w:hAnsi="Times New Roman" w:cs="Times New Roman"/>
          <w:b/>
          <w:kern w:val="2"/>
          <w:sz w:val="22"/>
          <w:szCs w:val="22"/>
        </w:rPr>
        <w:t xml:space="preserve"> = 0, 1, 2, …) of a single-tone NB-PUSCH transmission using pi/4-QPSK modulation, the phase rotated constellation point for both data and </w:t>
      </w:r>
      <w:r w:rsidR="00946380" w:rsidRPr="00ED16B3">
        <w:rPr>
          <w:rFonts w:ascii="Times New Roman" w:hAnsi="Times New Roman" w:cs="Times New Roman" w:hint="eastAsia"/>
          <w:b/>
          <w:kern w:val="2"/>
          <w:sz w:val="22"/>
          <w:szCs w:val="22"/>
        </w:rPr>
        <w:t>NB-DM</w:t>
      </w:r>
      <w:r w:rsidR="006A7116" w:rsidRPr="00ED16B3">
        <w:rPr>
          <w:rFonts w:ascii="Times New Roman" w:hAnsi="Times New Roman" w:cs="Times New Roman" w:hint="eastAsia"/>
          <w:b/>
          <w:kern w:val="2"/>
          <w:sz w:val="22"/>
          <w:szCs w:val="22"/>
        </w:rPr>
        <w:t>RS</w:t>
      </w:r>
      <w:r w:rsidRPr="00ED16B3">
        <w:rPr>
          <w:rFonts w:ascii="Times New Roman" w:hAnsi="Times New Roman" w:cs="Times New Roman"/>
          <w:b/>
          <w:kern w:val="2"/>
          <w:sz w:val="22"/>
          <w:szCs w:val="22"/>
        </w:rPr>
        <w:t xml:space="preserve"> symbols is obtained by multiplying the unrotated constellation point</w:t>
      </w:r>
      <w:r w:rsidR="00946380" w:rsidRPr="00ED16B3">
        <w:rPr>
          <w:rFonts w:ascii="Times New Roman" w:hAnsi="Times New Roman" w:cs="Times New Roman" w:hint="eastAsia"/>
          <w:b/>
          <w:kern w:val="2"/>
          <w:sz w:val="22"/>
          <w:szCs w:val="22"/>
        </w:rPr>
        <w:t xml:space="preserve"> (as defined in Table 7.1.2-1 of TS 36.211)</w:t>
      </w:r>
      <w:r w:rsidRPr="00ED16B3">
        <w:rPr>
          <w:rFonts w:ascii="Times New Roman" w:hAnsi="Times New Roman" w:cs="Times New Roman"/>
          <w:b/>
          <w:kern w:val="2"/>
          <w:sz w:val="22"/>
          <w:szCs w:val="22"/>
        </w:rPr>
        <w:t xml:space="preserve"> by exp(</w:t>
      </w:r>
      <w:r w:rsidR="003B0C7E" w:rsidRPr="00ED16B3">
        <w:rPr>
          <w:rFonts w:ascii="Times New Roman" w:hAnsi="Times New Roman" w:cs="Times New Roman"/>
          <w:b/>
          <w:kern w:val="2"/>
          <w:sz w:val="22"/>
          <w:szCs w:val="22"/>
        </w:rPr>
        <w:t>+j*n*pi/4</w:t>
      </w:r>
      <w:r w:rsidRPr="00ED16B3">
        <w:rPr>
          <w:rFonts w:ascii="Times New Roman" w:hAnsi="Times New Roman" w:cs="Times New Roman"/>
          <w:b/>
          <w:kern w:val="2"/>
          <w:sz w:val="22"/>
          <w:szCs w:val="22"/>
        </w:rPr>
        <w:t>).</w:t>
      </w:r>
    </w:p>
    <w:p w14:paraId="14E53C21" w14:textId="3414CA30" w:rsidR="003B0C7E" w:rsidRPr="00ED16B3" w:rsidRDefault="002620A3" w:rsidP="004B359A">
      <w:pPr>
        <w:pStyle w:val="ListParagraph"/>
        <w:numPr>
          <w:ilvl w:val="0"/>
          <w:numId w:val="21"/>
        </w:numPr>
        <w:spacing w:after="120"/>
        <w:rPr>
          <w:rFonts w:ascii="Times New Roman" w:hAnsi="Times New Roman" w:cs="Times New Roman"/>
          <w:b/>
          <w:kern w:val="2"/>
          <w:sz w:val="22"/>
          <w:szCs w:val="22"/>
        </w:rPr>
      </w:pPr>
      <w:r w:rsidRPr="00ED16B3">
        <w:rPr>
          <w:rFonts w:ascii="Times New Roman" w:hAnsi="Times New Roman" w:cs="Times New Roman"/>
          <w:b/>
          <w:kern w:val="2"/>
          <w:sz w:val="22"/>
          <w:szCs w:val="22"/>
        </w:rPr>
        <w:t xml:space="preserve">For symbol </w:t>
      </w:r>
      <w:r w:rsidR="003B0C7E" w:rsidRPr="00ED16B3">
        <w:rPr>
          <w:rFonts w:ascii="Times New Roman" w:hAnsi="Times New Roman" w:cs="Times New Roman"/>
          <w:b/>
          <w:kern w:val="2"/>
          <w:sz w:val="22"/>
          <w:szCs w:val="22"/>
        </w:rPr>
        <w:t>n</w:t>
      </w:r>
      <w:r w:rsidRPr="00ED16B3">
        <w:rPr>
          <w:rFonts w:ascii="Times New Roman" w:hAnsi="Times New Roman" w:cs="Times New Roman"/>
          <w:b/>
          <w:kern w:val="2"/>
          <w:sz w:val="22"/>
          <w:szCs w:val="22"/>
        </w:rPr>
        <w:t xml:space="preserve"> (</w:t>
      </w:r>
      <w:r w:rsidR="003B0C7E" w:rsidRPr="00ED16B3">
        <w:rPr>
          <w:rFonts w:ascii="Times New Roman" w:hAnsi="Times New Roman" w:cs="Times New Roman"/>
          <w:b/>
          <w:kern w:val="2"/>
          <w:sz w:val="22"/>
          <w:szCs w:val="22"/>
        </w:rPr>
        <w:t>n</w:t>
      </w:r>
      <w:r w:rsidRPr="00ED16B3">
        <w:rPr>
          <w:rFonts w:ascii="Times New Roman" w:hAnsi="Times New Roman" w:cs="Times New Roman"/>
          <w:b/>
          <w:kern w:val="2"/>
          <w:sz w:val="22"/>
          <w:szCs w:val="22"/>
        </w:rPr>
        <w:t xml:space="preserve"> = 0, 1, 2, …) of a single-tone NB-PUSCH transmission using pi/2-BPSK modulation, the phase rotated constellation point for both data and </w:t>
      </w:r>
      <w:r w:rsidR="00946380" w:rsidRPr="00ED16B3">
        <w:rPr>
          <w:rFonts w:ascii="Times New Roman" w:hAnsi="Times New Roman" w:cs="Times New Roman" w:hint="eastAsia"/>
          <w:b/>
          <w:kern w:val="2"/>
          <w:sz w:val="22"/>
          <w:szCs w:val="22"/>
        </w:rPr>
        <w:t>NB-DM</w:t>
      </w:r>
      <w:r w:rsidR="006A7116" w:rsidRPr="00ED16B3">
        <w:rPr>
          <w:rFonts w:ascii="Times New Roman" w:hAnsi="Times New Roman" w:cs="Times New Roman" w:hint="eastAsia"/>
          <w:b/>
          <w:kern w:val="2"/>
          <w:sz w:val="22"/>
          <w:szCs w:val="22"/>
        </w:rPr>
        <w:t>RS</w:t>
      </w:r>
      <w:r w:rsidRPr="00ED16B3">
        <w:rPr>
          <w:rFonts w:ascii="Times New Roman" w:hAnsi="Times New Roman" w:cs="Times New Roman"/>
          <w:b/>
          <w:kern w:val="2"/>
          <w:sz w:val="22"/>
          <w:szCs w:val="22"/>
        </w:rPr>
        <w:t xml:space="preserve"> symbols is obtained by multiplying the unrotated constellation point</w:t>
      </w:r>
      <w:r w:rsidR="00946380" w:rsidRPr="00ED16B3">
        <w:rPr>
          <w:rFonts w:ascii="Times New Roman" w:hAnsi="Times New Roman" w:cs="Times New Roman" w:hint="eastAsia"/>
          <w:b/>
          <w:kern w:val="2"/>
          <w:sz w:val="22"/>
          <w:szCs w:val="22"/>
        </w:rPr>
        <w:t xml:space="preserve"> (as defined in Table 7.1.1-1 of TS 36.211)</w:t>
      </w:r>
      <w:r w:rsidRPr="00ED16B3">
        <w:rPr>
          <w:rFonts w:ascii="Times New Roman" w:hAnsi="Times New Roman" w:cs="Times New Roman"/>
          <w:b/>
          <w:kern w:val="2"/>
          <w:sz w:val="22"/>
          <w:szCs w:val="22"/>
        </w:rPr>
        <w:t xml:space="preserve"> by exp(</w:t>
      </w:r>
      <w:r w:rsidR="003B0C7E" w:rsidRPr="00ED16B3">
        <w:rPr>
          <w:rFonts w:ascii="Times New Roman" w:hAnsi="Times New Roman" w:cs="Times New Roman"/>
          <w:b/>
          <w:kern w:val="2"/>
          <w:sz w:val="22"/>
          <w:szCs w:val="22"/>
        </w:rPr>
        <w:t>+j*n*pi/2</w:t>
      </w:r>
      <w:r w:rsidRPr="00ED16B3">
        <w:rPr>
          <w:rFonts w:ascii="Times New Roman" w:hAnsi="Times New Roman" w:cs="Times New Roman"/>
          <w:b/>
          <w:kern w:val="2"/>
          <w:sz w:val="22"/>
          <w:szCs w:val="22"/>
        </w:rPr>
        <w:t>).</w:t>
      </w:r>
    </w:p>
    <w:p w14:paraId="3940852C" w14:textId="77777777" w:rsidR="00FA65ED" w:rsidRPr="00ED16B3" w:rsidRDefault="00FA65ED">
      <w:pPr>
        <w:rPr>
          <w:lang w:eastAsia="zh-CN"/>
        </w:rPr>
      </w:pPr>
      <w:r w:rsidRPr="00ED16B3">
        <w:rPr>
          <w:rFonts w:hint="eastAsia"/>
          <w:lang w:eastAsia="zh-CN"/>
        </w:rPr>
        <w:t>Since t</w:t>
      </w:r>
      <w:r w:rsidRPr="00ED16B3">
        <w:rPr>
          <w:lang w:eastAsia="zh-CN"/>
        </w:rPr>
        <w:t>he BPSK constellation points are a subset of the QPSK constellation points</w:t>
      </w:r>
      <w:r w:rsidRPr="00ED16B3">
        <w:rPr>
          <w:rFonts w:hint="eastAsia"/>
          <w:lang w:eastAsia="zh-CN"/>
        </w:rPr>
        <w:t xml:space="preserve">, BPSK can be used as the modulation for NB-DMRS symbols (prior to phase rotation) regardless of whether the modulation for data symbols (prior to phase rotation) is </w:t>
      </w:r>
      <w:r w:rsidRPr="00ED16B3">
        <w:rPr>
          <w:lang w:eastAsia="zh-CN"/>
        </w:rPr>
        <w:t xml:space="preserve">BPSK </w:t>
      </w:r>
      <w:r w:rsidRPr="00ED16B3">
        <w:rPr>
          <w:rFonts w:hint="eastAsia"/>
          <w:lang w:eastAsia="zh-CN"/>
        </w:rPr>
        <w:t>or</w:t>
      </w:r>
      <w:r w:rsidRPr="00ED16B3">
        <w:rPr>
          <w:lang w:eastAsia="zh-CN"/>
        </w:rPr>
        <w:t xml:space="preserve"> QPSK</w:t>
      </w:r>
      <w:r w:rsidRPr="00ED16B3">
        <w:rPr>
          <w:rFonts w:hint="eastAsia"/>
          <w:lang w:eastAsia="zh-CN"/>
        </w:rPr>
        <w:t>, without introducing any</w:t>
      </w:r>
      <w:r w:rsidRPr="00ED16B3">
        <w:rPr>
          <w:lang w:eastAsia="zh-CN"/>
        </w:rPr>
        <w:t xml:space="preserve"> adverse impact on PAPR.</w:t>
      </w:r>
      <w:r w:rsidRPr="00ED16B3">
        <w:rPr>
          <w:rFonts w:hint="eastAsia"/>
          <w:lang w:eastAsia="zh-CN"/>
        </w:rPr>
        <w:t xml:space="preserve"> T</w:t>
      </w:r>
      <w:r w:rsidRPr="00ED16B3">
        <w:rPr>
          <w:lang w:eastAsia="zh-CN"/>
        </w:rPr>
        <w:t xml:space="preserve">he NB-DMRS sequence </w:t>
      </w:r>
      <w:r w:rsidRPr="00ED16B3">
        <w:rPr>
          <w:rFonts w:hint="eastAsia"/>
          <w:lang w:eastAsia="zh-CN"/>
        </w:rPr>
        <w:t xml:space="preserve">can be </w:t>
      </w:r>
      <w:r w:rsidRPr="00ED16B3">
        <w:rPr>
          <w:lang w:eastAsia="zh-CN"/>
        </w:rPr>
        <w:t>generat</w:t>
      </w:r>
      <w:r w:rsidRPr="00ED16B3">
        <w:rPr>
          <w:rFonts w:hint="eastAsia"/>
          <w:lang w:eastAsia="zh-CN"/>
        </w:rPr>
        <w:t>ed</w:t>
      </w:r>
      <w:r w:rsidRPr="00ED16B3">
        <w:rPr>
          <w:lang w:eastAsia="zh-CN"/>
        </w:rPr>
        <w:t xml:space="preserve"> </w:t>
      </w:r>
      <w:r w:rsidRPr="00ED16B3">
        <w:rPr>
          <w:rFonts w:hint="eastAsia"/>
          <w:lang w:eastAsia="zh-CN"/>
        </w:rPr>
        <w:t>using</w:t>
      </w:r>
      <w:r w:rsidRPr="00ED16B3">
        <w:rPr>
          <w:lang w:eastAsia="zh-CN"/>
        </w:rPr>
        <w:t xml:space="preserve"> the Gold sequence generator </w:t>
      </w:r>
      <w:r w:rsidRPr="00ED16B3">
        <w:rPr>
          <w:rFonts w:hint="eastAsia"/>
          <w:lang w:eastAsia="zh-CN"/>
        </w:rPr>
        <w:t>in LTE</w:t>
      </w:r>
      <w:r w:rsidRPr="00ED16B3">
        <w:rPr>
          <w:lang w:eastAsia="zh-CN"/>
        </w:rPr>
        <w:t>.</w:t>
      </w:r>
    </w:p>
    <w:p w14:paraId="7B41B1E3" w14:textId="77777777" w:rsidR="00A92499" w:rsidRPr="00ED16B3" w:rsidRDefault="00550F87" w:rsidP="004B359A">
      <w:pPr>
        <w:pStyle w:val="ListParagraph"/>
        <w:numPr>
          <w:ilvl w:val="0"/>
          <w:numId w:val="21"/>
        </w:numPr>
        <w:spacing w:after="120"/>
        <w:rPr>
          <w:rFonts w:ascii="Times New Roman" w:hAnsi="Times New Roman" w:cs="Times New Roman"/>
          <w:b/>
          <w:kern w:val="2"/>
          <w:sz w:val="22"/>
          <w:szCs w:val="22"/>
        </w:rPr>
      </w:pPr>
      <w:r w:rsidRPr="00ED16B3">
        <w:rPr>
          <w:rFonts w:ascii="Times New Roman" w:hAnsi="Times New Roman" w:cs="Times New Roman"/>
          <w:b/>
          <w:kern w:val="2"/>
          <w:sz w:val="22"/>
          <w:szCs w:val="22"/>
        </w:rPr>
        <w:t>For single-tone transmission of NB-PUSCH, the modulation for NB-DMRS symbols, prior to phase rotation, is BPSK.</w:t>
      </w:r>
    </w:p>
    <w:p w14:paraId="2252478E" w14:textId="77777777" w:rsidR="00A92499" w:rsidRPr="00ED16B3" w:rsidRDefault="00A92499" w:rsidP="004B359A">
      <w:pPr>
        <w:pStyle w:val="ListParagraph"/>
        <w:numPr>
          <w:ilvl w:val="0"/>
          <w:numId w:val="21"/>
        </w:numPr>
        <w:spacing w:after="120"/>
        <w:rPr>
          <w:rFonts w:ascii="Times New Roman" w:hAnsi="Times New Roman" w:cs="Times New Roman"/>
          <w:b/>
          <w:kern w:val="2"/>
          <w:sz w:val="22"/>
          <w:szCs w:val="22"/>
        </w:rPr>
      </w:pPr>
      <w:r w:rsidRPr="00ED16B3">
        <w:rPr>
          <w:rFonts w:ascii="Times New Roman" w:hAnsi="Times New Roman" w:cs="Times New Roman" w:hint="eastAsia"/>
          <w:b/>
          <w:kern w:val="2"/>
          <w:sz w:val="22"/>
          <w:szCs w:val="22"/>
        </w:rPr>
        <w:t>For single-tone transmission of NB-PUSCH, the NB-DMRS sequence is</w:t>
      </w:r>
      <w:r w:rsidR="004B359A" w:rsidRPr="00ED16B3">
        <w:rPr>
          <w:rFonts w:ascii="Times New Roman" w:hAnsi="Times New Roman" w:cs="Times New Roman" w:hint="eastAsia"/>
          <w:b/>
          <w:kern w:val="2"/>
          <w:sz w:val="22"/>
          <w:szCs w:val="22"/>
        </w:rPr>
        <w:t xml:space="preserve"> generated using </w:t>
      </w:r>
      <w:r w:rsidR="00155503" w:rsidRPr="00ED16B3">
        <w:rPr>
          <w:rFonts w:ascii="Times New Roman" w:hAnsi="Times New Roman" w:cs="Times New Roman" w:hint="eastAsia"/>
          <w:b/>
          <w:kern w:val="2"/>
          <w:sz w:val="22"/>
          <w:szCs w:val="22"/>
        </w:rPr>
        <w:t xml:space="preserve">the </w:t>
      </w:r>
      <w:r w:rsidR="004B359A" w:rsidRPr="00ED16B3">
        <w:rPr>
          <w:rFonts w:ascii="Times New Roman" w:hAnsi="Times New Roman" w:cs="Times New Roman" w:hint="eastAsia"/>
          <w:b/>
          <w:kern w:val="2"/>
          <w:sz w:val="22"/>
          <w:szCs w:val="22"/>
        </w:rPr>
        <w:t>Gold sequence generator defined in sub-clause 7.2 of TS 36.211</w:t>
      </w:r>
      <w:r w:rsidRPr="00ED16B3">
        <w:rPr>
          <w:rFonts w:ascii="Times New Roman" w:hAnsi="Times New Roman" w:cs="Times New Roman" w:hint="eastAsia"/>
          <w:b/>
          <w:kern w:val="2"/>
          <w:sz w:val="22"/>
          <w:szCs w:val="22"/>
        </w:rPr>
        <w:t>.</w:t>
      </w:r>
    </w:p>
    <w:p w14:paraId="498FD040" w14:textId="77777777" w:rsidR="009201E7" w:rsidRPr="00ED16B3" w:rsidRDefault="009201E7" w:rsidP="003B0C7E">
      <w:pPr>
        <w:rPr>
          <w:i/>
          <w:lang w:eastAsia="zh-CN"/>
        </w:rPr>
      </w:pPr>
    </w:p>
    <w:p w14:paraId="2D3513E6" w14:textId="77777777" w:rsidR="00791306" w:rsidRPr="00ED16B3" w:rsidRDefault="003B0C7E" w:rsidP="00791306">
      <w:pPr>
        <w:pStyle w:val="Heading1"/>
        <w:rPr>
          <w:iCs/>
          <w:szCs w:val="20"/>
          <w:lang w:eastAsia="zh-CN"/>
        </w:rPr>
      </w:pPr>
      <w:r w:rsidRPr="00ED16B3">
        <w:rPr>
          <w:rFonts w:hint="eastAsia"/>
          <w:iCs/>
          <w:szCs w:val="20"/>
          <w:lang w:eastAsia="zh-CN"/>
        </w:rPr>
        <w:t>Cod</w:t>
      </w:r>
      <w:r w:rsidR="00B95320" w:rsidRPr="00ED16B3">
        <w:rPr>
          <w:rFonts w:hint="eastAsia"/>
          <w:iCs/>
          <w:szCs w:val="20"/>
          <w:lang w:eastAsia="zh-CN"/>
        </w:rPr>
        <w:t>ing</w:t>
      </w:r>
      <w:r w:rsidR="003E0D91" w:rsidRPr="00ED16B3">
        <w:rPr>
          <w:rFonts w:hint="eastAsia"/>
          <w:iCs/>
          <w:szCs w:val="20"/>
          <w:lang w:eastAsia="zh-CN"/>
        </w:rPr>
        <w:t xml:space="preserve"> and </w:t>
      </w:r>
      <w:r w:rsidRPr="00ED16B3">
        <w:rPr>
          <w:rFonts w:hint="eastAsia"/>
          <w:iCs/>
          <w:szCs w:val="20"/>
          <w:lang w:eastAsia="zh-CN"/>
        </w:rPr>
        <w:t>rate matching</w:t>
      </w:r>
    </w:p>
    <w:p w14:paraId="68492090" w14:textId="77777777" w:rsidR="00C715B6" w:rsidRPr="00ED16B3" w:rsidRDefault="00633FBE" w:rsidP="00C715B6">
      <w:pPr>
        <w:rPr>
          <w:lang w:eastAsia="zh-CN"/>
        </w:rPr>
      </w:pPr>
      <w:bookmarkStart w:id="4" w:name="_Ref129681832"/>
      <w:r w:rsidRPr="00ED16B3">
        <w:rPr>
          <w:rFonts w:hint="eastAsia"/>
          <w:lang w:eastAsia="zh-CN"/>
        </w:rPr>
        <w:t xml:space="preserve">The </w:t>
      </w:r>
      <w:r w:rsidRPr="00ED16B3">
        <w:rPr>
          <w:lang w:eastAsia="zh-CN"/>
        </w:rPr>
        <w:t xml:space="preserve">Turbo coding </w:t>
      </w:r>
      <w:r w:rsidRPr="00ED16B3">
        <w:rPr>
          <w:rFonts w:hint="eastAsia"/>
          <w:lang w:eastAsia="zh-CN"/>
        </w:rPr>
        <w:t xml:space="preserve">and rate matching schemes in LTE </w:t>
      </w:r>
      <w:r w:rsidRPr="00ED16B3">
        <w:rPr>
          <w:lang w:eastAsia="zh-CN"/>
        </w:rPr>
        <w:t xml:space="preserve">is </w:t>
      </w:r>
      <w:r w:rsidRPr="00ED16B3">
        <w:rPr>
          <w:rFonts w:hint="eastAsia"/>
          <w:lang w:eastAsia="zh-CN"/>
        </w:rPr>
        <w:t>proposed to be re</w:t>
      </w:r>
      <w:r w:rsidRPr="00ED16B3">
        <w:rPr>
          <w:lang w:eastAsia="zh-CN"/>
        </w:rPr>
        <w:t xml:space="preserve">used for </w:t>
      </w:r>
      <w:r w:rsidRPr="00ED16B3">
        <w:rPr>
          <w:rFonts w:hint="eastAsia"/>
          <w:lang w:eastAsia="zh-CN"/>
        </w:rPr>
        <w:t xml:space="preserve">NB-PUSCH, </w:t>
      </w:r>
      <w:r w:rsidR="00C715B6" w:rsidRPr="00ED16B3">
        <w:rPr>
          <w:lang w:eastAsia="zh-CN"/>
        </w:rPr>
        <w:t xml:space="preserve">because </w:t>
      </w:r>
      <w:r w:rsidR="00C715B6" w:rsidRPr="00ED16B3">
        <w:rPr>
          <w:rFonts w:hint="eastAsia"/>
          <w:lang w:eastAsia="zh-CN"/>
        </w:rPr>
        <w:t>it</w:t>
      </w:r>
      <w:r w:rsidR="00C715B6" w:rsidRPr="00ED16B3">
        <w:rPr>
          <w:lang w:eastAsia="zh-CN"/>
        </w:rPr>
        <w:t xml:space="preserve"> provides significantly higher coding gain </w:t>
      </w:r>
      <w:r w:rsidR="00C715B6" w:rsidRPr="00ED16B3">
        <w:rPr>
          <w:rFonts w:hint="eastAsia"/>
          <w:lang w:eastAsia="zh-CN"/>
        </w:rPr>
        <w:t xml:space="preserve">than convolutional coding. Although the decoding complexity of turbo coding is higher than that of convolutional coding, the decoding is </w:t>
      </w:r>
      <w:r w:rsidR="00C715B6" w:rsidRPr="00ED16B3">
        <w:rPr>
          <w:lang w:eastAsia="zh-CN"/>
        </w:rPr>
        <w:t xml:space="preserve">performed </w:t>
      </w:r>
      <w:r w:rsidR="00C715B6" w:rsidRPr="00ED16B3">
        <w:rPr>
          <w:rFonts w:hint="eastAsia"/>
          <w:lang w:eastAsia="zh-CN"/>
        </w:rPr>
        <w:t xml:space="preserve">at </w:t>
      </w:r>
      <w:r w:rsidR="00C715B6" w:rsidRPr="00ED16B3">
        <w:rPr>
          <w:lang w:eastAsia="zh-CN"/>
        </w:rPr>
        <w:t>the base station</w:t>
      </w:r>
      <w:r w:rsidR="00C715B6" w:rsidRPr="00ED16B3">
        <w:rPr>
          <w:rFonts w:hint="eastAsia"/>
          <w:lang w:eastAsia="zh-CN"/>
        </w:rPr>
        <w:t xml:space="preserve"> and the complexity is considered acceptable.</w:t>
      </w:r>
    </w:p>
    <w:p w14:paraId="5873357D" w14:textId="77777777" w:rsidR="00633FBE" w:rsidRPr="00ED16B3" w:rsidRDefault="00633FBE" w:rsidP="0078744E">
      <w:pPr>
        <w:pStyle w:val="ListParagraph"/>
        <w:numPr>
          <w:ilvl w:val="0"/>
          <w:numId w:val="21"/>
        </w:numPr>
        <w:spacing w:after="120"/>
        <w:rPr>
          <w:rFonts w:ascii="Times New Roman" w:hAnsi="Times New Roman" w:cs="Times New Roman"/>
          <w:b/>
          <w:kern w:val="2"/>
          <w:sz w:val="22"/>
          <w:szCs w:val="22"/>
        </w:rPr>
      </w:pPr>
      <w:r w:rsidRPr="00ED16B3">
        <w:rPr>
          <w:rFonts w:ascii="Times New Roman" w:hAnsi="Times New Roman" w:cs="Times New Roman" w:hint="eastAsia"/>
          <w:b/>
          <w:kern w:val="2"/>
          <w:sz w:val="22"/>
          <w:szCs w:val="22"/>
        </w:rPr>
        <w:t>Turbo coding</w:t>
      </w:r>
      <w:r w:rsidRPr="00ED16B3">
        <w:rPr>
          <w:rFonts w:ascii="Times New Roman" w:hAnsi="Times New Roman" w:cs="Times New Roman"/>
          <w:b/>
          <w:kern w:val="2"/>
          <w:sz w:val="22"/>
          <w:szCs w:val="22"/>
        </w:rPr>
        <w:t xml:space="preserve"> and</w:t>
      </w:r>
      <w:r w:rsidRPr="00ED16B3">
        <w:rPr>
          <w:rFonts w:ascii="Times New Roman" w:hAnsi="Times New Roman" w:cs="Times New Roman" w:hint="eastAsia"/>
          <w:b/>
          <w:kern w:val="2"/>
          <w:sz w:val="22"/>
          <w:szCs w:val="22"/>
        </w:rPr>
        <w:t xml:space="preserve"> rate matching in LTE is reused for NB-PUSCH.</w:t>
      </w:r>
    </w:p>
    <w:p w14:paraId="56D7DBF1" w14:textId="2B37E7AA" w:rsidR="00575511" w:rsidRPr="00ED16B3" w:rsidRDefault="00645CB3" w:rsidP="0078744E">
      <w:pPr>
        <w:rPr>
          <w:lang w:eastAsia="zh-CN"/>
        </w:rPr>
      </w:pPr>
      <w:r w:rsidRPr="00ED16B3">
        <w:rPr>
          <w:rFonts w:hint="eastAsia"/>
          <w:lang w:eastAsia="zh-CN"/>
        </w:rPr>
        <w:t xml:space="preserve">To minimize </w:t>
      </w:r>
      <w:r w:rsidR="00E74729" w:rsidRPr="00ED16B3">
        <w:rPr>
          <w:rFonts w:hint="eastAsia"/>
          <w:lang w:eastAsia="zh-CN"/>
        </w:rPr>
        <w:t xml:space="preserve">the </w:t>
      </w:r>
      <w:r w:rsidR="002620A3" w:rsidRPr="00ED16B3">
        <w:rPr>
          <w:lang w:eastAsia="zh-CN"/>
        </w:rPr>
        <w:t xml:space="preserve">downlink </w:t>
      </w:r>
      <w:r w:rsidR="00E74729" w:rsidRPr="00ED16B3">
        <w:rPr>
          <w:lang w:eastAsia="zh-CN"/>
        </w:rPr>
        <w:t>signaling</w:t>
      </w:r>
      <w:r w:rsidR="002620A3" w:rsidRPr="00ED16B3">
        <w:rPr>
          <w:lang w:eastAsia="zh-CN"/>
        </w:rPr>
        <w:t xml:space="preserve"> overhead</w:t>
      </w:r>
      <w:r w:rsidRPr="00ED16B3">
        <w:rPr>
          <w:rFonts w:hint="eastAsia"/>
          <w:lang w:eastAsia="zh-CN"/>
        </w:rPr>
        <w:t>, i</w:t>
      </w:r>
      <w:r w:rsidR="002620A3" w:rsidRPr="00ED16B3">
        <w:rPr>
          <w:lang w:eastAsia="zh-CN"/>
        </w:rPr>
        <w:t xml:space="preserve">t is suggested that only two RVs are </w:t>
      </w:r>
      <w:r w:rsidR="00E74729" w:rsidRPr="00ED16B3">
        <w:rPr>
          <w:rFonts w:hint="eastAsia"/>
          <w:lang w:eastAsia="zh-CN"/>
        </w:rPr>
        <w:t>supported</w:t>
      </w:r>
      <w:r w:rsidR="002620A3" w:rsidRPr="00ED16B3">
        <w:rPr>
          <w:lang w:eastAsia="zh-CN"/>
        </w:rPr>
        <w:t xml:space="preserve"> for NB-PUSCH.</w:t>
      </w:r>
    </w:p>
    <w:p w14:paraId="321D9D18" w14:textId="738779C7" w:rsidR="00575511" w:rsidRPr="00ED16B3" w:rsidRDefault="00645CB3" w:rsidP="0078744E">
      <w:pPr>
        <w:pStyle w:val="ListParagraph"/>
        <w:numPr>
          <w:ilvl w:val="0"/>
          <w:numId w:val="21"/>
        </w:numPr>
        <w:spacing w:after="120"/>
        <w:rPr>
          <w:rFonts w:ascii="Times New Roman" w:hAnsi="Times New Roman" w:cs="Times New Roman"/>
          <w:b/>
          <w:kern w:val="2"/>
          <w:sz w:val="22"/>
          <w:szCs w:val="22"/>
        </w:rPr>
      </w:pPr>
      <w:r w:rsidRPr="00ED16B3">
        <w:rPr>
          <w:rFonts w:ascii="Times New Roman" w:hAnsi="Times New Roman" w:cs="Times New Roman" w:hint="eastAsia"/>
          <w:b/>
          <w:kern w:val="2"/>
          <w:sz w:val="22"/>
          <w:szCs w:val="22"/>
        </w:rPr>
        <w:lastRenderedPageBreak/>
        <w:t>Two</w:t>
      </w:r>
      <w:r w:rsidR="00575511" w:rsidRPr="00ED16B3">
        <w:rPr>
          <w:rFonts w:ascii="Times New Roman" w:hAnsi="Times New Roman" w:cs="Times New Roman" w:hint="eastAsia"/>
          <w:b/>
          <w:kern w:val="2"/>
          <w:sz w:val="22"/>
          <w:szCs w:val="22"/>
        </w:rPr>
        <w:t xml:space="preserve"> r</w:t>
      </w:r>
      <w:r w:rsidR="002620A3" w:rsidRPr="00ED16B3">
        <w:rPr>
          <w:rFonts w:ascii="Times New Roman" w:hAnsi="Times New Roman" w:cs="Times New Roman"/>
          <w:b/>
          <w:kern w:val="2"/>
          <w:sz w:val="22"/>
          <w:szCs w:val="22"/>
        </w:rPr>
        <w:t>edundancy version</w:t>
      </w:r>
      <w:r w:rsidRPr="00ED16B3">
        <w:rPr>
          <w:rFonts w:ascii="Times New Roman" w:hAnsi="Times New Roman" w:cs="Times New Roman" w:hint="eastAsia"/>
          <w:b/>
          <w:kern w:val="2"/>
          <w:sz w:val="22"/>
          <w:szCs w:val="22"/>
        </w:rPr>
        <w:t>s</w:t>
      </w:r>
      <w:r w:rsidR="002620A3" w:rsidRPr="00ED16B3">
        <w:rPr>
          <w:rFonts w:ascii="Times New Roman" w:hAnsi="Times New Roman" w:cs="Times New Roman"/>
          <w:b/>
          <w:kern w:val="2"/>
          <w:sz w:val="22"/>
          <w:szCs w:val="22"/>
        </w:rPr>
        <w:t xml:space="preserve"> </w:t>
      </w:r>
      <w:r w:rsidRPr="00ED16B3">
        <w:rPr>
          <w:rFonts w:ascii="Times New Roman" w:hAnsi="Times New Roman" w:cs="Times New Roman" w:hint="eastAsia"/>
          <w:b/>
          <w:kern w:val="2"/>
          <w:sz w:val="22"/>
          <w:szCs w:val="22"/>
        </w:rPr>
        <w:t>are supported for NB-PUSCH</w:t>
      </w:r>
      <w:r w:rsidR="002620A3" w:rsidRPr="00ED16B3">
        <w:rPr>
          <w:rFonts w:ascii="Times New Roman" w:hAnsi="Times New Roman" w:cs="Times New Roman"/>
          <w:b/>
          <w:kern w:val="2"/>
          <w:sz w:val="22"/>
          <w:szCs w:val="22"/>
        </w:rPr>
        <w:t>.</w:t>
      </w:r>
    </w:p>
    <w:p w14:paraId="352074D1" w14:textId="2F57C865" w:rsidR="0057121E" w:rsidRPr="00ED16B3" w:rsidRDefault="00A37DE9" w:rsidP="001814F5">
      <w:pPr>
        <w:rPr>
          <w:kern w:val="2"/>
          <w:lang w:eastAsia="zh-CN"/>
        </w:rPr>
      </w:pPr>
      <w:r w:rsidRPr="00ED16B3">
        <w:rPr>
          <w:rFonts w:hint="eastAsia"/>
          <w:kern w:val="2"/>
          <w:lang w:eastAsia="zh-CN"/>
        </w:rPr>
        <w:t xml:space="preserve">As agreed in RAN2#91bis, </w:t>
      </w:r>
      <w:r w:rsidRPr="00ED16B3">
        <w:rPr>
          <w:kern w:val="2"/>
          <w:lang w:eastAsia="zh-CN"/>
        </w:rPr>
        <w:t>“</w:t>
      </w:r>
      <w:r w:rsidRPr="00ED16B3">
        <w:rPr>
          <w:i/>
          <w:kern w:val="2"/>
          <w:lang w:eastAsia="zh-CN"/>
        </w:rPr>
        <w:t>1 HARQ process for dedicated transmissions (1 for UL and 1 for DL)</w:t>
      </w:r>
      <w:r w:rsidRPr="00ED16B3">
        <w:rPr>
          <w:kern w:val="2"/>
          <w:lang w:eastAsia="zh-CN"/>
        </w:rPr>
        <w:t>”</w:t>
      </w:r>
      <w:r w:rsidRPr="00ED16B3">
        <w:rPr>
          <w:rFonts w:hint="eastAsia"/>
          <w:kern w:val="2"/>
          <w:lang w:eastAsia="zh-CN"/>
        </w:rPr>
        <w:t xml:space="preserve"> is supported </w:t>
      </w:r>
      <w:r w:rsidR="00B91AEE" w:rsidRPr="00ED16B3">
        <w:fldChar w:fldCharType="begin"/>
      </w:r>
      <w:r w:rsidR="00B91AEE" w:rsidRPr="00ED16B3">
        <w:instrText xml:space="preserve"> REF _Ref438889032 \n \h  \* MERGEFORMAT </w:instrText>
      </w:r>
      <w:r w:rsidR="00B91AEE" w:rsidRPr="00ED16B3">
        <w:fldChar w:fldCharType="separate"/>
      </w:r>
      <w:r w:rsidR="00DA49E0" w:rsidRPr="00ED16B3">
        <w:rPr>
          <w:kern w:val="2"/>
          <w:lang w:eastAsia="zh-CN"/>
        </w:rPr>
        <w:t>[4]</w:t>
      </w:r>
      <w:r w:rsidR="00B91AEE" w:rsidRPr="00ED16B3">
        <w:fldChar w:fldCharType="end"/>
      </w:r>
      <w:r w:rsidRPr="00ED16B3">
        <w:rPr>
          <w:rFonts w:hint="eastAsia"/>
          <w:kern w:val="2"/>
          <w:lang w:eastAsia="zh-CN"/>
        </w:rPr>
        <w:t>.</w:t>
      </w:r>
      <w:r w:rsidR="00C40D43" w:rsidRPr="00ED16B3">
        <w:rPr>
          <w:kern w:val="2"/>
          <w:lang w:eastAsia="zh-CN"/>
        </w:rPr>
        <w:t xml:space="preserve"> Therefore, RAN1 </w:t>
      </w:r>
      <w:r w:rsidR="00B32ADB" w:rsidRPr="00ED16B3">
        <w:rPr>
          <w:kern w:val="2"/>
          <w:lang w:eastAsia="zh-CN"/>
        </w:rPr>
        <w:t>should</w:t>
      </w:r>
      <w:r w:rsidR="00C40D43" w:rsidRPr="00ED16B3">
        <w:rPr>
          <w:kern w:val="2"/>
          <w:lang w:eastAsia="zh-CN"/>
        </w:rPr>
        <w:t xml:space="preserve"> </w:t>
      </w:r>
      <w:r w:rsidR="00B32ADB" w:rsidRPr="00ED16B3">
        <w:rPr>
          <w:kern w:val="2"/>
          <w:lang w:eastAsia="zh-CN"/>
        </w:rPr>
        <w:t>design according to</w:t>
      </w:r>
      <w:r w:rsidR="00C40D43" w:rsidRPr="00ED16B3">
        <w:rPr>
          <w:kern w:val="2"/>
          <w:lang w:eastAsia="zh-CN"/>
        </w:rPr>
        <w:t xml:space="preserve"> this</w:t>
      </w:r>
      <w:r w:rsidR="00633FBE" w:rsidRPr="00ED16B3">
        <w:rPr>
          <w:rFonts w:hint="eastAsia"/>
          <w:kern w:val="2"/>
          <w:lang w:eastAsia="zh-CN"/>
        </w:rPr>
        <w:t xml:space="preserve"> agreement</w:t>
      </w:r>
      <w:r w:rsidR="00C40D43" w:rsidRPr="00ED16B3">
        <w:rPr>
          <w:kern w:val="2"/>
          <w:lang w:eastAsia="zh-CN"/>
        </w:rPr>
        <w:t>.</w:t>
      </w:r>
      <w:r w:rsidRPr="00ED16B3">
        <w:rPr>
          <w:rFonts w:hint="eastAsia"/>
          <w:kern w:val="2"/>
          <w:lang w:eastAsia="zh-CN"/>
        </w:rPr>
        <w:t xml:space="preserve"> </w:t>
      </w:r>
      <w:r w:rsidR="002A618F" w:rsidRPr="00ED16B3">
        <w:rPr>
          <w:rFonts w:hint="eastAsia"/>
          <w:kern w:val="2"/>
          <w:lang w:eastAsia="zh-CN"/>
        </w:rPr>
        <w:t xml:space="preserve">Due to the </w:t>
      </w:r>
      <w:r w:rsidR="00B32ADB" w:rsidRPr="00ED16B3">
        <w:rPr>
          <w:kern w:val="2"/>
          <w:lang w:eastAsia="zh-CN"/>
        </w:rPr>
        <w:t>wide</w:t>
      </w:r>
      <w:r w:rsidR="00B32ADB" w:rsidRPr="00ED16B3">
        <w:rPr>
          <w:rFonts w:hint="eastAsia"/>
          <w:kern w:val="2"/>
          <w:lang w:eastAsia="zh-CN"/>
        </w:rPr>
        <w:t xml:space="preserve"> </w:t>
      </w:r>
      <w:r w:rsidR="002A618F" w:rsidRPr="00ED16B3">
        <w:rPr>
          <w:rFonts w:hint="eastAsia"/>
          <w:kern w:val="2"/>
          <w:lang w:eastAsia="zh-CN"/>
        </w:rPr>
        <w:t xml:space="preserve">variation of the transmission duration between different coverage levels, it is hard to fix the time interval between first transmission and re-transmission. Consequently, asynchronous HARQ is proposed. </w:t>
      </w:r>
      <w:r w:rsidR="00B32ADB" w:rsidRPr="00ED16B3">
        <w:rPr>
          <w:kern w:val="2"/>
          <w:lang w:eastAsia="zh-CN"/>
        </w:rPr>
        <w:t xml:space="preserve">For more discussion of this, see </w:t>
      </w:r>
      <w:r w:rsidR="00DA49E0" w:rsidRPr="00ED16B3">
        <w:rPr>
          <w:kern w:val="2"/>
          <w:lang w:eastAsia="zh-CN"/>
        </w:rPr>
        <w:fldChar w:fldCharType="begin"/>
      </w:r>
      <w:r w:rsidR="00B32ADB" w:rsidRPr="00ED16B3">
        <w:rPr>
          <w:kern w:val="2"/>
          <w:lang w:eastAsia="zh-CN"/>
        </w:rPr>
        <w:instrText xml:space="preserve"> REF _Ref439506663 \r \h </w:instrText>
      </w:r>
      <w:r w:rsidR="00DA49E0" w:rsidRPr="00ED16B3">
        <w:rPr>
          <w:kern w:val="2"/>
          <w:lang w:eastAsia="zh-CN"/>
        </w:rPr>
      </w:r>
      <w:r w:rsidR="00DA49E0" w:rsidRPr="00ED16B3">
        <w:rPr>
          <w:kern w:val="2"/>
          <w:lang w:eastAsia="zh-CN"/>
        </w:rPr>
        <w:fldChar w:fldCharType="separate"/>
      </w:r>
      <w:r w:rsidR="00095FFC" w:rsidRPr="00ED16B3">
        <w:rPr>
          <w:kern w:val="2"/>
          <w:lang w:eastAsia="zh-CN"/>
        </w:rPr>
        <w:t>[5]</w:t>
      </w:r>
      <w:r w:rsidR="00DA49E0" w:rsidRPr="00ED16B3">
        <w:rPr>
          <w:kern w:val="2"/>
          <w:lang w:eastAsia="zh-CN"/>
        </w:rPr>
        <w:fldChar w:fldCharType="end"/>
      </w:r>
      <w:r w:rsidR="00B32ADB" w:rsidRPr="00ED16B3">
        <w:rPr>
          <w:kern w:val="2"/>
          <w:lang w:eastAsia="zh-CN"/>
        </w:rPr>
        <w:t>.</w:t>
      </w:r>
    </w:p>
    <w:p w14:paraId="392E3A43" w14:textId="77777777" w:rsidR="00380A2C" w:rsidRPr="00ED16B3" w:rsidRDefault="00380A2C" w:rsidP="0078744E">
      <w:pPr>
        <w:pStyle w:val="ListParagraph"/>
        <w:numPr>
          <w:ilvl w:val="0"/>
          <w:numId w:val="21"/>
        </w:numPr>
        <w:spacing w:after="120"/>
        <w:rPr>
          <w:rFonts w:ascii="Times New Roman" w:hAnsi="Times New Roman" w:cs="Times New Roman"/>
          <w:b/>
          <w:kern w:val="2"/>
          <w:sz w:val="22"/>
          <w:szCs w:val="22"/>
        </w:rPr>
      </w:pPr>
      <w:r w:rsidRPr="00ED16B3">
        <w:rPr>
          <w:rFonts w:ascii="Times New Roman" w:hAnsi="Times New Roman" w:cs="Times New Roman"/>
          <w:b/>
          <w:kern w:val="2"/>
          <w:sz w:val="22"/>
          <w:szCs w:val="22"/>
        </w:rPr>
        <w:t xml:space="preserve">Single process HARQ for </w:t>
      </w:r>
      <w:r w:rsidRPr="00ED16B3">
        <w:rPr>
          <w:rFonts w:ascii="Times New Roman" w:hAnsi="Times New Roman" w:cs="Times New Roman" w:hint="eastAsia"/>
          <w:b/>
          <w:kern w:val="2"/>
          <w:sz w:val="22"/>
          <w:szCs w:val="22"/>
        </w:rPr>
        <w:t>NB-</w:t>
      </w:r>
      <w:r w:rsidRPr="00ED16B3">
        <w:rPr>
          <w:rFonts w:ascii="Times New Roman" w:hAnsi="Times New Roman" w:cs="Times New Roman"/>
          <w:b/>
          <w:kern w:val="2"/>
          <w:sz w:val="22"/>
          <w:szCs w:val="22"/>
        </w:rPr>
        <w:t>P</w:t>
      </w:r>
      <w:r w:rsidRPr="00ED16B3">
        <w:rPr>
          <w:rFonts w:ascii="Times New Roman" w:hAnsi="Times New Roman" w:cs="Times New Roman" w:hint="eastAsia"/>
          <w:b/>
          <w:kern w:val="2"/>
          <w:sz w:val="22"/>
          <w:szCs w:val="22"/>
        </w:rPr>
        <w:t>U</w:t>
      </w:r>
      <w:r w:rsidRPr="00ED16B3">
        <w:rPr>
          <w:rFonts w:ascii="Times New Roman" w:hAnsi="Times New Roman" w:cs="Times New Roman"/>
          <w:b/>
          <w:kern w:val="2"/>
          <w:sz w:val="22"/>
          <w:szCs w:val="22"/>
        </w:rPr>
        <w:t>SCH is realized by adaptive and asynchronous transmission</w:t>
      </w:r>
      <w:r w:rsidRPr="00ED16B3">
        <w:rPr>
          <w:rFonts w:ascii="Times New Roman" w:hAnsi="Times New Roman" w:cs="Times New Roman" w:hint="eastAsia"/>
          <w:b/>
          <w:kern w:val="2"/>
          <w:sz w:val="22"/>
          <w:szCs w:val="22"/>
        </w:rPr>
        <w:t>.</w:t>
      </w:r>
    </w:p>
    <w:p w14:paraId="3D7DE8FE" w14:textId="77777777" w:rsidR="003B0C7E" w:rsidRPr="00ED16B3" w:rsidRDefault="003B0C7E" w:rsidP="003B0C7E">
      <w:pPr>
        <w:pStyle w:val="Heading1"/>
        <w:rPr>
          <w:iCs/>
          <w:szCs w:val="20"/>
          <w:lang w:eastAsia="zh-CN"/>
        </w:rPr>
      </w:pPr>
      <w:r w:rsidRPr="00ED16B3">
        <w:rPr>
          <w:rFonts w:hint="eastAsia"/>
          <w:iCs/>
          <w:szCs w:val="20"/>
          <w:lang w:eastAsia="zh-CN"/>
        </w:rPr>
        <w:t>MCS and TBS</w:t>
      </w:r>
    </w:p>
    <w:p w14:paraId="22602B25" w14:textId="77777777" w:rsidR="00AD404D" w:rsidRPr="00ED16B3" w:rsidRDefault="00AD404D" w:rsidP="00AD404D">
      <w:pPr>
        <w:pStyle w:val="Heading2"/>
        <w:rPr>
          <w:lang w:eastAsia="zh-CN"/>
        </w:rPr>
      </w:pPr>
      <w:r w:rsidRPr="00ED16B3">
        <w:rPr>
          <w:lang w:eastAsia="zh-CN"/>
        </w:rPr>
        <w:t>S</w:t>
      </w:r>
      <w:r w:rsidRPr="00ED16B3">
        <w:rPr>
          <w:rFonts w:hint="eastAsia"/>
          <w:lang w:eastAsia="zh-CN"/>
        </w:rPr>
        <w:t>ingle-tone</w:t>
      </w:r>
      <w:r w:rsidR="003E19D4" w:rsidRPr="00ED16B3">
        <w:rPr>
          <w:rFonts w:hint="eastAsia"/>
          <w:lang w:eastAsia="zh-CN"/>
        </w:rPr>
        <w:t xml:space="preserve"> transmission</w:t>
      </w:r>
    </w:p>
    <w:p w14:paraId="3D69D6D0" w14:textId="1AA18EF1" w:rsidR="00264C52" w:rsidRPr="00ED16B3" w:rsidRDefault="007936FE" w:rsidP="00D35F61">
      <w:pPr>
        <w:rPr>
          <w:lang w:eastAsia="zh-CN"/>
        </w:rPr>
      </w:pPr>
      <w:r w:rsidRPr="00ED16B3">
        <w:rPr>
          <w:rFonts w:hint="eastAsia"/>
          <w:lang w:eastAsia="zh-CN"/>
        </w:rPr>
        <w:t xml:space="preserve">For single-tone NB-PUSCH transmission, it </w:t>
      </w:r>
      <w:r w:rsidR="00380A2C" w:rsidRPr="00ED16B3">
        <w:rPr>
          <w:rFonts w:hint="eastAsia"/>
          <w:lang w:eastAsia="zh-CN"/>
        </w:rPr>
        <w:t xml:space="preserve">was </w:t>
      </w:r>
      <w:r w:rsidRPr="00ED16B3">
        <w:rPr>
          <w:rFonts w:hint="eastAsia"/>
          <w:lang w:eastAsia="zh-CN"/>
        </w:rPr>
        <w:t xml:space="preserve">agreed that </w:t>
      </w:r>
      <w:r w:rsidR="00BF5C37" w:rsidRPr="00ED16B3">
        <w:rPr>
          <w:rFonts w:hint="eastAsia"/>
          <w:lang w:eastAsia="zh-CN"/>
        </w:rPr>
        <w:t xml:space="preserve">Pi/2-BPSK and </w:t>
      </w:r>
      <w:r w:rsidRPr="00ED16B3">
        <w:rPr>
          <w:rFonts w:hint="eastAsia"/>
          <w:lang w:eastAsia="zh-CN"/>
        </w:rPr>
        <w:t xml:space="preserve">Pi/4-QPSK are supported. </w:t>
      </w:r>
      <w:r w:rsidR="00B145AB" w:rsidRPr="00ED16B3">
        <w:rPr>
          <w:rFonts w:hint="eastAsia"/>
          <w:lang w:eastAsia="zh-CN"/>
        </w:rPr>
        <w:t xml:space="preserve">As Pi/2-BPSK is expected to be used </w:t>
      </w:r>
      <w:r w:rsidR="00380A2C" w:rsidRPr="00ED16B3">
        <w:rPr>
          <w:rFonts w:hint="eastAsia"/>
          <w:lang w:eastAsia="zh-CN"/>
        </w:rPr>
        <w:t xml:space="preserve">mostly </w:t>
      </w:r>
      <w:r w:rsidR="00B145AB" w:rsidRPr="00ED16B3">
        <w:rPr>
          <w:rFonts w:hint="eastAsia"/>
          <w:lang w:eastAsia="zh-CN"/>
        </w:rPr>
        <w:t xml:space="preserve">for extreme coverage, it is suggested that </w:t>
      </w:r>
      <w:r w:rsidR="00380A2C" w:rsidRPr="00ED16B3">
        <w:rPr>
          <w:rFonts w:hint="eastAsia"/>
          <w:lang w:eastAsia="zh-CN"/>
        </w:rPr>
        <w:t xml:space="preserve">only </w:t>
      </w:r>
      <w:r w:rsidR="00B145AB" w:rsidRPr="00ED16B3">
        <w:rPr>
          <w:rFonts w:hint="eastAsia"/>
          <w:lang w:eastAsia="zh-CN"/>
        </w:rPr>
        <w:t xml:space="preserve">one MCS level </w:t>
      </w:r>
      <w:r w:rsidR="00264C52" w:rsidRPr="00ED16B3">
        <w:rPr>
          <w:rFonts w:hint="eastAsia"/>
          <w:lang w:eastAsia="zh-CN"/>
        </w:rPr>
        <w:t xml:space="preserve">(i.e. MCS 0) </w:t>
      </w:r>
      <w:r w:rsidR="00B145AB" w:rsidRPr="00ED16B3">
        <w:rPr>
          <w:rFonts w:hint="eastAsia"/>
          <w:lang w:eastAsia="zh-CN"/>
        </w:rPr>
        <w:t xml:space="preserve">with low code rate is designed </w:t>
      </w:r>
      <w:r w:rsidR="00380A2C" w:rsidRPr="00ED16B3">
        <w:rPr>
          <w:rFonts w:hint="eastAsia"/>
          <w:lang w:eastAsia="zh-CN"/>
        </w:rPr>
        <w:t xml:space="preserve">for </w:t>
      </w:r>
      <w:r w:rsidR="00B145AB" w:rsidRPr="00ED16B3">
        <w:rPr>
          <w:rFonts w:hint="eastAsia"/>
          <w:lang w:eastAsia="zh-CN"/>
        </w:rPr>
        <w:t xml:space="preserve">it. </w:t>
      </w:r>
      <w:r w:rsidR="005B382A" w:rsidRPr="00ED16B3">
        <w:rPr>
          <w:rFonts w:hint="eastAsia"/>
          <w:lang w:eastAsia="zh-CN"/>
        </w:rPr>
        <w:t xml:space="preserve">For Pi/4-QPSK, </w:t>
      </w:r>
      <w:r w:rsidR="00575511" w:rsidRPr="00ED16B3">
        <w:rPr>
          <w:rFonts w:hint="eastAsia"/>
          <w:kern w:val="2"/>
          <w:lang w:eastAsia="zh-CN"/>
        </w:rPr>
        <w:t xml:space="preserve">considering the measurement in NB-IoT </w:t>
      </w:r>
      <w:r w:rsidR="00F12366" w:rsidRPr="00ED16B3">
        <w:rPr>
          <w:rFonts w:hint="eastAsia"/>
          <w:kern w:val="2"/>
          <w:lang w:eastAsia="zh-CN"/>
        </w:rPr>
        <w:t xml:space="preserve">is less accurate </w:t>
      </w:r>
      <w:r w:rsidR="00575511" w:rsidRPr="00ED16B3">
        <w:rPr>
          <w:rFonts w:hint="eastAsia"/>
          <w:kern w:val="2"/>
          <w:lang w:eastAsia="zh-CN"/>
        </w:rPr>
        <w:t xml:space="preserve">than that in LTE, the MCS table </w:t>
      </w:r>
      <w:r w:rsidR="00F12366" w:rsidRPr="00ED16B3">
        <w:rPr>
          <w:rFonts w:hint="eastAsia"/>
          <w:kern w:val="2"/>
          <w:lang w:eastAsia="zh-CN"/>
        </w:rPr>
        <w:t xml:space="preserve">for NB-IoT </w:t>
      </w:r>
      <w:r w:rsidR="005B382A" w:rsidRPr="00ED16B3">
        <w:rPr>
          <w:rFonts w:hint="eastAsia"/>
          <w:kern w:val="2"/>
          <w:lang w:eastAsia="zh-CN"/>
        </w:rPr>
        <w:t xml:space="preserve">needs to </w:t>
      </w:r>
      <w:r w:rsidR="00575511" w:rsidRPr="00ED16B3">
        <w:rPr>
          <w:rFonts w:hint="eastAsia"/>
          <w:kern w:val="2"/>
          <w:lang w:eastAsia="zh-CN"/>
        </w:rPr>
        <w:t>only reus</w:t>
      </w:r>
      <w:r w:rsidR="005B382A" w:rsidRPr="00ED16B3">
        <w:rPr>
          <w:rFonts w:hint="eastAsia"/>
          <w:kern w:val="2"/>
          <w:lang w:eastAsia="zh-CN"/>
        </w:rPr>
        <w:t>e</w:t>
      </w:r>
      <w:r w:rsidR="00575511" w:rsidRPr="00ED16B3">
        <w:rPr>
          <w:rFonts w:hint="eastAsia"/>
          <w:kern w:val="2"/>
          <w:lang w:eastAsia="zh-CN"/>
        </w:rPr>
        <w:t xml:space="preserve"> the even </w:t>
      </w:r>
      <w:r w:rsidR="00F12366" w:rsidRPr="00ED16B3">
        <w:rPr>
          <w:rFonts w:hint="eastAsia"/>
          <w:kern w:val="2"/>
          <w:lang w:eastAsia="zh-CN"/>
        </w:rPr>
        <w:t>MCS indices</w:t>
      </w:r>
      <w:r w:rsidR="00575511" w:rsidRPr="00ED16B3">
        <w:rPr>
          <w:rFonts w:hint="eastAsia"/>
          <w:kern w:val="2"/>
          <w:lang w:eastAsia="zh-CN"/>
        </w:rPr>
        <w:t xml:space="preserve"> </w:t>
      </w:r>
      <w:r w:rsidR="00F12366" w:rsidRPr="00ED16B3">
        <w:rPr>
          <w:rFonts w:hint="eastAsia"/>
          <w:kern w:val="2"/>
          <w:lang w:eastAsia="zh-CN"/>
        </w:rPr>
        <w:t xml:space="preserve">for QPSK </w:t>
      </w:r>
      <w:r w:rsidR="005B382A" w:rsidRPr="00ED16B3">
        <w:rPr>
          <w:rFonts w:hint="eastAsia"/>
          <w:kern w:val="2"/>
          <w:lang w:eastAsia="zh-CN"/>
        </w:rPr>
        <w:t>for</w:t>
      </w:r>
      <w:r w:rsidR="00F12366" w:rsidRPr="00ED16B3">
        <w:rPr>
          <w:rFonts w:hint="eastAsia"/>
          <w:kern w:val="2"/>
          <w:lang w:eastAsia="zh-CN"/>
        </w:rPr>
        <w:t xml:space="preserve"> LTE PUSCH</w:t>
      </w:r>
      <w:r w:rsidR="00575511" w:rsidRPr="00ED16B3">
        <w:rPr>
          <w:rFonts w:hint="eastAsia"/>
          <w:kern w:val="2"/>
          <w:lang w:eastAsia="zh-CN"/>
        </w:rPr>
        <w:t xml:space="preserve">. The MCS index can be comprised of 3 bits to indicate 5 levels with RV index 0 and 3 levels with RV index 2. </w:t>
      </w:r>
      <w:r w:rsidR="00264C52" w:rsidRPr="00ED16B3">
        <w:rPr>
          <w:rFonts w:hint="eastAsia"/>
          <w:lang w:eastAsia="zh-CN"/>
        </w:rPr>
        <w:t xml:space="preserve">The overall modulation and TBS index table is shown in </w:t>
      </w:r>
      <w:r w:rsidR="00DA49E0" w:rsidRPr="00ED16B3">
        <w:rPr>
          <w:lang w:eastAsia="zh-CN"/>
        </w:rPr>
        <w:fldChar w:fldCharType="begin"/>
      </w:r>
      <w:r w:rsidR="00264C52" w:rsidRPr="00ED16B3">
        <w:rPr>
          <w:lang w:eastAsia="zh-CN"/>
        </w:rPr>
        <w:instrText xml:space="preserve"> </w:instrText>
      </w:r>
      <w:r w:rsidR="00264C52" w:rsidRPr="00ED16B3">
        <w:rPr>
          <w:rFonts w:hint="eastAsia"/>
          <w:lang w:eastAsia="zh-CN"/>
        </w:rPr>
        <w:instrText>REF _Ref441911216 \h</w:instrText>
      </w:r>
      <w:r w:rsidR="00264C52" w:rsidRPr="00ED16B3">
        <w:rPr>
          <w:lang w:eastAsia="zh-CN"/>
        </w:rPr>
        <w:instrText xml:space="preserve"> </w:instrText>
      </w:r>
      <w:r w:rsidR="00DA49E0" w:rsidRPr="00ED16B3">
        <w:rPr>
          <w:lang w:eastAsia="zh-CN"/>
        </w:rPr>
      </w:r>
      <w:r w:rsidR="00DA49E0" w:rsidRPr="00ED16B3">
        <w:rPr>
          <w:lang w:eastAsia="zh-CN"/>
        </w:rPr>
        <w:fldChar w:fldCharType="separate"/>
      </w:r>
      <w:r w:rsidR="00095FFC" w:rsidRPr="00ED16B3">
        <w:t>Table 1</w:t>
      </w:r>
      <w:r w:rsidR="00DA49E0" w:rsidRPr="00ED16B3">
        <w:rPr>
          <w:lang w:eastAsia="zh-CN"/>
        </w:rPr>
        <w:fldChar w:fldCharType="end"/>
      </w:r>
      <w:r w:rsidR="00264C52" w:rsidRPr="00ED16B3">
        <w:rPr>
          <w:rFonts w:hint="eastAsia"/>
          <w:lang w:eastAsia="zh-CN"/>
        </w:rPr>
        <w:t>.</w:t>
      </w:r>
      <w:r w:rsidR="00F12366" w:rsidRPr="00ED16B3">
        <w:rPr>
          <w:rFonts w:hint="eastAsia"/>
          <w:lang w:eastAsia="zh-CN"/>
        </w:rPr>
        <w:t xml:space="preserve"> The corresponding TBS indices</w:t>
      </w:r>
      <w:r w:rsidR="00A95D66" w:rsidRPr="00ED16B3">
        <w:rPr>
          <w:rFonts w:hint="eastAsia"/>
          <w:lang w:eastAsia="zh-CN"/>
        </w:rPr>
        <w:t xml:space="preserve"> (i.e. 0, 2, 4, 6, 8)</w:t>
      </w:r>
      <w:r w:rsidR="00F12366" w:rsidRPr="00ED16B3">
        <w:rPr>
          <w:rFonts w:hint="eastAsia"/>
          <w:lang w:eastAsia="zh-CN"/>
        </w:rPr>
        <w:t xml:space="preserve"> in Table </w:t>
      </w:r>
      <w:r w:rsidR="00A95D66" w:rsidRPr="00ED16B3">
        <w:rPr>
          <w:rFonts w:hint="eastAsia"/>
          <w:lang w:eastAsia="zh-CN"/>
        </w:rPr>
        <w:t>8.6</w:t>
      </w:r>
      <w:r w:rsidR="00F12366" w:rsidRPr="00ED16B3">
        <w:rPr>
          <w:rFonts w:hint="eastAsia"/>
          <w:lang w:eastAsia="zh-CN"/>
        </w:rPr>
        <w:t>.1-1 of TS 36.213 are also reused.</w:t>
      </w:r>
    </w:p>
    <w:p w14:paraId="2062BB50" w14:textId="408E3237" w:rsidR="0039747A" w:rsidRPr="00ED16B3" w:rsidRDefault="00F12366" w:rsidP="00D35F61">
      <w:pPr>
        <w:rPr>
          <w:lang w:eastAsia="zh-CN"/>
        </w:rPr>
      </w:pPr>
      <w:r w:rsidRPr="00ED16B3">
        <w:rPr>
          <w:rFonts w:hint="eastAsia"/>
          <w:lang w:eastAsia="zh-CN"/>
        </w:rPr>
        <w:t>T</w:t>
      </w:r>
      <w:r w:rsidR="00BF5C37" w:rsidRPr="00ED16B3">
        <w:rPr>
          <w:rFonts w:hint="eastAsia"/>
          <w:lang w:eastAsia="zh-CN"/>
        </w:rPr>
        <w:t xml:space="preserve">able 7.1.7.2.1-1 in TS 36.213 </w:t>
      </w:r>
      <w:r w:rsidRPr="00ED16B3">
        <w:rPr>
          <w:rFonts w:hint="eastAsia"/>
          <w:lang w:eastAsia="zh-CN"/>
        </w:rPr>
        <w:t>with I</w:t>
      </w:r>
      <w:r w:rsidR="00DA49E0" w:rsidRPr="00ED16B3">
        <w:rPr>
          <w:vertAlign w:val="subscript"/>
          <w:lang w:eastAsia="zh-CN"/>
        </w:rPr>
        <w:t>TBS</w:t>
      </w:r>
      <w:r w:rsidRPr="00ED16B3">
        <w:rPr>
          <w:rFonts w:hint="eastAsia"/>
          <w:lang w:eastAsia="zh-CN"/>
        </w:rPr>
        <w:t xml:space="preserve">=0, 2, 4, 6, and 8 are reused </w:t>
      </w:r>
      <w:r w:rsidR="00475D67" w:rsidRPr="00ED16B3">
        <w:rPr>
          <w:rFonts w:hint="eastAsia"/>
          <w:lang w:eastAsia="zh-CN"/>
        </w:rPr>
        <w:t xml:space="preserve">but </w:t>
      </w:r>
      <w:r w:rsidR="00BD46E5" w:rsidRPr="00ED16B3">
        <w:rPr>
          <w:rFonts w:hint="eastAsia"/>
          <w:lang w:eastAsia="zh-CN"/>
        </w:rPr>
        <w:t>with</w:t>
      </w:r>
      <w:r w:rsidR="00BF5C37" w:rsidRPr="00ED16B3">
        <w:rPr>
          <w:rFonts w:hint="eastAsia"/>
          <w:lang w:eastAsia="zh-CN"/>
        </w:rPr>
        <w:t xml:space="preserve"> </w:t>
      </w:r>
      <w:r w:rsidR="00475D67" w:rsidRPr="00ED16B3">
        <w:rPr>
          <w:rFonts w:hint="eastAsia"/>
          <w:lang w:eastAsia="zh-CN"/>
        </w:rPr>
        <w:t>the restriction that</w:t>
      </w:r>
      <w:r w:rsidR="00BF5C37" w:rsidRPr="00ED16B3">
        <w:rPr>
          <w:rFonts w:hint="eastAsia"/>
          <w:lang w:eastAsia="zh-CN"/>
        </w:rPr>
        <w:t xml:space="preserve"> the TBS </w:t>
      </w:r>
      <w:r w:rsidR="00475D67" w:rsidRPr="00ED16B3">
        <w:rPr>
          <w:rFonts w:hint="eastAsia"/>
          <w:lang w:eastAsia="zh-CN"/>
        </w:rPr>
        <w:t xml:space="preserve">is </w:t>
      </w:r>
      <w:r w:rsidR="00BF5C37" w:rsidRPr="00ED16B3">
        <w:rPr>
          <w:rFonts w:hint="eastAsia"/>
          <w:lang w:eastAsia="zh-CN"/>
        </w:rPr>
        <w:t>no</w:t>
      </w:r>
      <w:r w:rsidR="00475D67" w:rsidRPr="00ED16B3">
        <w:rPr>
          <w:rFonts w:hint="eastAsia"/>
          <w:lang w:eastAsia="zh-CN"/>
        </w:rPr>
        <w:t>t</w:t>
      </w:r>
      <w:r w:rsidR="00BF5C37" w:rsidRPr="00ED16B3">
        <w:rPr>
          <w:rFonts w:hint="eastAsia"/>
          <w:lang w:eastAsia="zh-CN"/>
        </w:rPr>
        <w:t xml:space="preserve"> larger than 1000 bits</w:t>
      </w:r>
      <w:r w:rsidR="00475D67" w:rsidRPr="00ED16B3">
        <w:rPr>
          <w:rFonts w:hint="eastAsia"/>
          <w:lang w:eastAsia="zh-CN"/>
        </w:rPr>
        <w:t>, see</w:t>
      </w:r>
      <w:r w:rsidR="00B145AB" w:rsidRPr="00ED16B3">
        <w:rPr>
          <w:rFonts w:hint="eastAsia"/>
          <w:lang w:eastAsia="zh-CN"/>
        </w:rPr>
        <w:t xml:space="preserve"> </w:t>
      </w:r>
      <w:r w:rsidR="00DA49E0" w:rsidRPr="00ED16B3">
        <w:rPr>
          <w:lang w:eastAsia="zh-CN"/>
        </w:rPr>
        <w:fldChar w:fldCharType="begin"/>
      </w:r>
      <w:r w:rsidR="00B145AB" w:rsidRPr="00ED16B3">
        <w:rPr>
          <w:lang w:eastAsia="zh-CN"/>
        </w:rPr>
        <w:instrText xml:space="preserve"> </w:instrText>
      </w:r>
      <w:r w:rsidR="00B145AB" w:rsidRPr="00ED16B3">
        <w:rPr>
          <w:rFonts w:hint="eastAsia"/>
          <w:lang w:eastAsia="zh-CN"/>
        </w:rPr>
        <w:instrText>REF _Ref441849476 \h</w:instrText>
      </w:r>
      <w:r w:rsidR="00B145AB" w:rsidRPr="00ED16B3">
        <w:rPr>
          <w:lang w:eastAsia="zh-CN"/>
        </w:rPr>
        <w:instrText xml:space="preserve"> </w:instrText>
      </w:r>
      <w:r w:rsidR="00DA49E0" w:rsidRPr="00ED16B3">
        <w:rPr>
          <w:lang w:eastAsia="zh-CN"/>
        </w:rPr>
      </w:r>
      <w:r w:rsidR="00DA49E0" w:rsidRPr="00ED16B3">
        <w:rPr>
          <w:lang w:eastAsia="zh-CN"/>
        </w:rPr>
        <w:fldChar w:fldCharType="separate"/>
      </w:r>
      <w:r w:rsidR="00095FFC" w:rsidRPr="00ED16B3">
        <w:t>Table 2</w:t>
      </w:r>
      <w:r w:rsidR="00DA49E0" w:rsidRPr="00ED16B3">
        <w:rPr>
          <w:lang w:eastAsia="zh-CN"/>
        </w:rPr>
        <w:fldChar w:fldCharType="end"/>
      </w:r>
      <w:r w:rsidR="00B145AB" w:rsidRPr="00ED16B3">
        <w:rPr>
          <w:rFonts w:hint="eastAsia"/>
          <w:lang w:eastAsia="zh-CN"/>
        </w:rPr>
        <w:t>.</w:t>
      </w:r>
    </w:p>
    <w:p w14:paraId="74C7578D" w14:textId="67C2C539" w:rsidR="00E4547D" w:rsidRPr="00ED16B3" w:rsidRDefault="000D168D" w:rsidP="0078744E">
      <w:pPr>
        <w:pStyle w:val="ListParagraph"/>
        <w:numPr>
          <w:ilvl w:val="0"/>
          <w:numId w:val="21"/>
        </w:numPr>
        <w:spacing w:after="120"/>
        <w:rPr>
          <w:rFonts w:ascii="Times New Roman" w:hAnsi="Times New Roman" w:cs="Times New Roman"/>
          <w:b/>
          <w:kern w:val="2"/>
          <w:sz w:val="22"/>
          <w:szCs w:val="22"/>
        </w:rPr>
      </w:pPr>
      <w:r w:rsidRPr="00ED16B3">
        <w:rPr>
          <w:rFonts w:ascii="Times New Roman" w:hAnsi="Times New Roman" w:cs="Times New Roman" w:hint="eastAsia"/>
          <w:b/>
          <w:kern w:val="2"/>
          <w:sz w:val="22"/>
          <w:szCs w:val="22"/>
        </w:rPr>
        <w:t>For single-tone transmission of NB-PUSCH with Pi/4-QPSK</w:t>
      </w:r>
      <w:r w:rsidR="00A92499" w:rsidRPr="00ED16B3">
        <w:rPr>
          <w:rFonts w:ascii="Times New Roman" w:hAnsi="Times New Roman" w:cs="Times New Roman" w:hint="eastAsia"/>
          <w:b/>
          <w:kern w:val="2"/>
          <w:sz w:val="22"/>
          <w:szCs w:val="22"/>
        </w:rPr>
        <w:t xml:space="preserve"> modulation</w:t>
      </w:r>
      <w:r w:rsidRPr="00ED16B3">
        <w:rPr>
          <w:rFonts w:ascii="Times New Roman" w:hAnsi="Times New Roman" w:cs="Times New Roman" w:hint="eastAsia"/>
          <w:b/>
          <w:kern w:val="2"/>
          <w:sz w:val="22"/>
          <w:szCs w:val="22"/>
        </w:rPr>
        <w:t xml:space="preserve">, </w:t>
      </w:r>
      <w:r w:rsidR="00112A00" w:rsidRPr="00ED16B3">
        <w:rPr>
          <w:rFonts w:ascii="Times New Roman" w:hAnsi="Times New Roman" w:cs="Times New Roman" w:hint="eastAsia"/>
          <w:b/>
          <w:kern w:val="2"/>
          <w:sz w:val="22"/>
          <w:szCs w:val="22"/>
        </w:rPr>
        <w:t xml:space="preserve">MCS </w:t>
      </w:r>
      <w:r w:rsidR="00133EEA" w:rsidRPr="00ED16B3">
        <w:rPr>
          <w:rFonts w:ascii="Times New Roman" w:hAnsi="Times New Roman" w:cs="Times New Roman" w:hint="eastAsia"/>
          <w:b/>
          <w:kern w:val="2"/>
          <w:sz w:val="22"/>
          <w:szCs w:val="22"/>
        </w:rPr>
        <w:t xml:space="preserve">indices </w:t>
      </w:r>
      <w:r w:rsidR="00F12366" w:rsidRPr="00ED16B3">
        <w:rPr>
          <w:rFonts w:ascii="Times New Roman" w:hAnsi="Times New Roman" w:cs="Times New Roman" w:hint="eastAsia"/>
          <w:b/>
          <w:kern w:val="2"/>
          <w:sz w:val="22"/>
          <w:szCs w:val="22"/>
        </w:rPr>
        <w:t>2, 4, 6 and 8</w:t>
      </w:r>
      <w:r w:rsidR="00112A00" w:rsidRPr="00ED16B3">
        <w:rPr>
          <w:rFonts w:ascii="Times New Roman" w:hAnsi="Times New Roman" w:cs="Times New Roman" w:hint="eastAsia"/>
          <w:b/>
          <w:kern w:val="2"/>
          <w:sz w:val="22"/>
          <w:szCs w:val="22"/>
        </w:rPr>
        <w:t xml:space="preserve"> </w:t>
      </w:r>
      <w:r w:rsidR="00264C52" w:rsidRPr="00ED16B3">
        <w:rPr>
          <w:rFonts w:ascii="Times New Roman" w:hAnsi="Times New Roman" w:cs="Times New Roman" w:hint="eastAsia"/>
          <w:b/>
          <w:kern w:val="2"/>
          <w:sz w:val="22"/>
          <w:szCs w:val="22"/>
        </w:rPr>
        <w:t xml:space="preserve">in Table </w:t>
      </w:r>
      <w:r w:rsidR="00A95D66" w:rsidRPr="00ED16B3">
        <w:rPr>
          <w:rFonts w:ascii="Times New Roman" w:hAnsi="Times New Roman" w:cs="Times New Roman" w:hint="eastAsia"/>
          <w:b/>
          <w:kern w:val="2"/>
          <w:sz w:val="22"/>
          <w:szCs w:val="22"/>
        </w:rPr>
        <w:t>8.6</w:t>
      </w:r>
      <w:r w:rsidR="00264C52" w:rsidRPr="00ED16B3">
        <w:rPr>
          <w:rFonts w:ascii="Times New Roman" w:hAnsi="Times New Roman" w:cs="Times New Roman" w:hint="eastAsia"/>
          <w:b/>
          <w:kern w:val="2"/>
          <w:sz w:val="22"/>
          <w:szCs w:val="22"/>
        </w:rPr>
        <w:t xml:space="preserve">.1-1 of TS 36.213 </w:t>
      </w:r>
      <w:r w:rsidR="00C468A0" w:rsidRPr="00ED16B3">
        <w:rPr>
          <w:rFonts w:ascii="Times New Roman" w:hAnsi="Times New Roman" w:cs="Times New Roman" w:hint="eastAsia"/>
          <w:b/>
          <w:kern w:val="2"/>
          <w:sz w:val="22"/>
          <w:szCs w:val="22"/>
        </w:rPr>
        <w:t>are</w:t>
      </w:r>
      <w:r w:rsidR="00264C52" w:rsidRPr="00ED16B3">
        <w:rPr>
          <w:rFonts w:ascii="Times New Roman" w:hAnsi="Times New Roman" w:cs="Times New Roman" w:hint="eastAsia"/>
          <w:b/>
          <w:kern w:val="2"/>
          <w:sz w:val="22"/>
          <w:szCs w:val="22"/>
        </w:rPr>
        <w:t xml:space="preserve"> reused.</w:t>
      </w:r>
    </w:p>
    <w:p w14:paraId="1E76AEB7" w14:textId="77777777" w:rsidR="00D33252" w:rsidRPr="00ED16B3" w:rsidRDefault="00E4547D" w:rsidP="0078744E">
      <w:pPr>
        <w:pStyle w:val="ListParagraph"/>
        <w:numPr>
          <w:ilvl w:val="0"/>
          <w:numId w:val="21"/>
        </w:numPr>
        <w:spacing w:after="120"/>
        <w:rPr>
          <w:rFonts w:ascii="Times New Roman" w:hAnsi="Times New Roman" w:cs="Times New Roman"/>
          <w:b/>
          <w:kern w:val="2"/>
          <w:sz w:val="22"/>
          <w:szCs w:val="22"/>
        </w:rPr>
      </w:pPr>
      <w:r w:rsidRPr="00ED16B3">
        <w:rPr>
          <w:rFonts w:ascii="Times New Roman" w:hAnsi="Times New Roman" w:cs="Times New Roman" w:hint="eastAsia"/>
          <w:b/>
          <w:kern w:val="2"/>
          <w:sz w:val="22"/>
          <w:szCs w:val="22"/>
        </w:rPr>
        <w:t>For single-tone transmission of NB-PUSCH with Pi/2-BPSK</w:t>
      </w:r>
      <w:r w:rsidR="00A92499" w:rsidRPr="00ED16B3">
        <w:rPr>
          <w:rFonts w:ascii="Times New Roman" w:hAnsi="Times New Roman" w:cs="Times New Roman" w:hint="eastAsia"/>
          <w:b/>
          <w:kern w:val="2"/>
          <w:sz w:val="22"/>
          <w:szCs w:val="22"/>
        </w:rPr>
        <w:t xml:space="preserve"> modulation</w:t>
      </w:r>
      <w:r w:rsidRPr="00ED16B3">
        <w:rPr>
          <w:rFonts w:ascii="Times New Roman" w:hAnsi="Times New Roman" w:cs="Times New Roman" w:hint="eastAsia"/>
          <w:b/>
          <w:kern w:val="2"/>
          <w:sz w:val="22"/>
          <w:szCs w:val="22"/>
        </w:rPr>
        <w:t>, a new MCS with index 0 is introduced.</w:t>
      </w:r>
    </w:p>
    <w:p w14:paraId="4A196AF0" w14:textId="07842464" w:rsidR="0078744E" w:rsidRPr="00ED16B3" w:rsidRDefault="0078744E" w:rsidP="0078744E">
      <w:pPr>
        <w:pStyle w:val="ListParagraph"/>
        <w:numPr>
          <w:ilvl w:val="0"/>
          <w:numId w:val="21"/>
        </w:numPr>
        <w:spacing w:after="120"/>
        <w:rPr>
          <w:rFonts w:ascii="Times New Roman" w:hAnsi="Times New Roman" w:cs="Times New Roman"/>
          <w:b/>
          <w:kern w:val="2"/>
          <w:sz w:val="22"/>
          <w:szCs w:val="22"/>
        </w:rPr>
      </w:pPr>
      <w:r w:rsidRPr="00ED16B3">
        <w:rPr>
          <w:rFonts w:ascii="Times New Roman" w:hAnsi="Times New Roman" w:cs="Times New Roman" w:hint="eastAsia"/>
          <w:b/>
          <w:kern w:val="2"/>
          <w:sz w:val="22"/>
          <w:szCs w:val="22"/>
        </w:rPr>
        <w:t xml:space="preserve">For single-tone transmission of NB-PUSCH, TBS indices 0, 2, 4, 6 and 8 in Table 7.1.7.2.1-1 of TS 36.213 are reused </w:t>
      </w:r>
      <w:r w:rsidRPr="00ED16B3">
        <w:rPr>
          <w:rFonts w:ascii="Times New Roman" w:hAnsi="Times New Roman" w:cs="Times New Roman"/>
          <w:b/>
          <w:kern w:val="2"/>
          <w:sz w:val="22"/>
          <w:szCs w:val="22"/>
        </w:rPr>
        <w:t>with an appropriately restricted TBS limit</w:t>
      </w:r>
      <w:r w:rsidRPr="00ED16B3">
        <w:rPr>
          <w:rFonts w:ascii="Times New Roman" w:hAnsi="Times New Roman" w:cs="Times New Roman" w:hint="eastAsia"/>
          <w:b/>
          <w:kern w:val="2"/>
          <w:sz w:val="22"/>
          <w:szCs w:val="22"/>
        </w:rPr>
        <w:t>.</w:t>
      </w:r>
    </w:p>
    <w:p w14:paraId="3FFDBCA0" w14:textId="77777777" w:rsidR="00B145AB" w:rsidRPr="00ED16B3" w:rsidRDefault="00B145AB" w:rsidP="00B145AB">
      <w:pPr>
        <w:pStyle w:val="Caption"/>
        <w:rPr>
          <w:lang w:eastAsia="zh-CN"/>
        </w:rPr>
      </w:pPr>
      <w:bookmarkStart w:id="5" w:name="_Ref441911216"/>
      <w:r w:rsidRPr="00ED16B3">
        <w:t xml:space="preserve">Table </w:t>
      </w:r>
      <w:r w:rsidR="00B91AEE" w:rsidRPr="00ED16B3">
        <w:fldChar w:fldCharType="begin"/>
      </w:r>
      <w:r w:rsidR="00B91AEE" w:rsidRPr="00ED16B3">
        <w:instrText xml:space="preserve"> SEQ Table \* ARABIC </w:instrText>
      </w:r>
      <w:r w:rsidR="00B91AEE" w:rsidRPr="00ED16B3">
        <w:fldChar w:fldCharType="separate"/>
      </w:r>
      <w:r w:rsidR="00095FFC" w:rsidRPr="00ED16B3">
        <w:t>1</w:t>
      </w:r>
      <w:r w:rsidR="00B91AEE" w:rsidRPr="00ED16B3">
        <w:fldChar w:fldCharType="end"/>
      </w:r>
      <w:bookmarkEnd w:id="5"/>
      <w:r w:rsidR="00380A2C" w:rsidRPr="00ED16B3">
        <w:rPr>
          <w:rFonts w:hint="eastAsia"/>
          <w:lang w:eastAsia="zh-CN"/>
        </w:rPr>
        <w:t>:</w:t>
      </w:r>
      <w:r w:rsidRPr="00ED16B3">
        <w:rPr>
          <w:rFonts w:hint="eastAsia"/>
          <w:lang w:eastAsia="zh-CN"/>
        </w:rPr>
        <w:t xml:space="preserve"> Modulation and TBS index table for single tone transmission of NB-PUSCH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gridCol w:w="2007"/>
      </w:tblGrid>
      <w:tr w:rsidR="00CC430E" w:rsidRPr="00ED16B3" w14:paraId="102FF7FA" w14:textId="77777777" w:rsidTr="00ED16B3">
        <w:trPr>
          <w:cantSplit/>
          <w:jc w:val="center"/>
        </w:trPr>
        <w:tc>
          <w:tcPr>
            <w:tcW w:w="0" w:type="auto"/>
            <w:tcBorders>
              <w:bottom w:val="double" w:sz="4" w:space="0" w:color="auto"/>
              <w:right w:val="double" w:sz="4" w:space="0" w:color="auto"/>
            </w:tcBorders>
            <w:shd w:val="clear" w:color="auto" w:fill="E0E0E0"/>
            <w:vAlign w:val="center"/>
          </w:tcPr>
          <w:p w14:paraId="043A0A2A" w14:textId="77777777" w:rsidR="00CC430E" w:rsidRPr="00ED16B3" w:rsidRDefault="00CC430E" w:rsidP="00F0577D">
            <w:pPr>
              <w:pStyle w:val="TAH"/>
              <w:rPr>
                <w:bCs/>
              </w:rPr>
            </w:pPr>
            <w:r w:rsidRPr="00ED16B3">
              <w:rPr>
                <w:bCs/>
              </w:rPr>
              <w:t>MCS Index</w:t>
            </w:r>
            <w:r w:rsidRPr="00ED16B3">
              <w:rPr>
                <w:bCs/>
              </w:rPr>
              <w:br/>
            </w:r>
            <w:r w:rsidRPr="00ED16B3">
              <w:rPr>
                <w:position w:val="-10"/>
              </w:rPr>
              <w:object w:dxaOrig="440" w:dyaOrig="340" w14:anchorId="390E4B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6pt" o:ole="">
                  <v:imagedata r:id="rId8" o:title=""/>
                </v:shape>
                <o:OLEObject Type="Embed" ProgID="Equation.3" ShapeID="_x0000_i1025" DrawAspect="Content" ObjectID="_1516191040" r:id="rId9"/>
              </w:object>
            </w:r>
          </w:p>
        </w:tc>
        <w:tc>
          <w:tcPr>
            <w:tcW w:w="0" w:type="auto"/>
            <w:tcBorders>
              <w:left w:val="double" w:sz="4" w:space="0" w:color="auto"/>
              <w:bottom w:val="double" w:sz="4" w:space="0" w:color="auto"/>
            </w:tcBorders>
            <w:shd w:val="clear" w:color="auto" w:fill="E0E0E0"/>
            <w:vAlign w:val="center"/>
          </w:tcPr>
          <w:p w14:paraId="41A49E09" w14:textId="77777777" w:rsidR="00CC430E" w:rsidRPr="00ED16B3" w:rsidRDefault="00CC430E" w:rsidP="00F0577D">
            <w:pPr>
              <w:pStyle w:val="TAH"/>
              <w:rPr>
                <w:bCs/>
              </w:rPr>
            </w:pPr>
            <w:r w:rsidRPr="00ED16B3">
              <w:rPr>
                <w:bCs/>
              </w:rPr>
              <w:t>Modulation Order</w:t>
            </w:r>
            <w:r w:rsidRPr="00ED16B3">
              <w:rPr>
                <w:bCs/>
              </w:rPr>
              <w:br/>
            </w:r>
            <w:r w:rsidRPr="00ED16B3">
              <w:rPr>
                <w:bCs/>
                <w:position w:val="-10"/>
              </w:rPr>
              <w:object w:dxaOrig="320" w:dyaOrig="300" w14:anchorId="7484FAB3">
                <v:shape id="_x0000_i1026" type="#_x0000_t75" style="width:16pt;height:15.05pt" o:ole="">
                  <v:imagedata r:id="rId10" o:title=""/>
                </v:shape>
                <o:OLEObject Type="Embed" ProgID="Equation.3" ShapeID="_x0000_i1026" DrawAspect="Content" ObjectID="_1516191041" r:id="rId11"/>
              </w:object>
            </w:r>
          </w:p>
        </w:tc>
        <w:tc>
          <w:tcPr>
            <w:tcW w:w="0" w:type="auto"/>
            <w:tcBorders>
              <w:bottom w:val="double" w:sz="4" w:space="0" w:color="auto"/>
            </w:tcBorders>
            <w:shd w:val="clear" w:color="auto" w:fill="E0E0E0"/>
            <w:vAlign w:val="center"/>
          </w:tcPr>
          <w:p w14:paraId="634FA29F" w14:textId="77777777" w:rsidR="00CC430E" w:rsidRPr="00ED16B3" w:rsidRDefault="00CC430E" w:rsidP="00F0577D">
            <w:pPr>
              <w:pStyle w:val="TAH"/>
              <w:rPr>
                <w:bCs/>
              </w:rPr>
            </w:pPr>
            <w:r w:rsidRPr="00ED16B3">
              <w:rPr>
                <w:bCs/>
              </w:rPr>
              <w:t>TBS Index</w:t>
            </w:r>
            <w:r w:rsidRPr="00ED16B3">
              <w:rPr>
                <w:bCs/>
              </w:rPr>
              <w:br/>
            </w:r>
            <w:r w:rsidRPr="00ED16B3">
              <w:rPr>
                <w:position w:val="-10"/>
              </w:rPr>
              <w:object w:dxaOrig="400" w:dyaOrig="340" w14:anchorId="2C92992B">
                <v:shape id="_x0000_i1027" type="#_x0000_t75" style="width:20.7pt;height:16pt" o:ole="">
                  <v:imagedata r:id="rId12" o:title=""/>
                </v:shape>
                <o:OLEObject Type="Embed" ProgID="Equation.3" ShapeID="_x0000_i1027" DrawAspect="Content" ObjectID="_1516191042" r:id="rId13"/>
              </w:object>
            </w:r>
          </w:p>
        </w:tc>
        <w:tc>
          <w:tcPr>
            <w:tcW w:w="0" w:type="auto"/>
            <w:tcBorders>
              <w:bottom w:val="double" w:sz="4" w:space="0" w:color="auto"/>
            </w:tcBorders>
            <w:shd w:val="clear" w:color="auto" w:fill="E0E0E0"/>
          </w:tcPr>
          <w:p w14:paraId="011EA86C" w14:textId="77777777" w:rsidR="00CC430E" w:rsidRPr="00ED16B3" w:rsidRDefault="00DA49E0" w:rsidP="00F0577D">
            <w:pPr>
              <w:pStyle w:val="TAH"/>
              <w:rPr>
                <w:bCs/>
              </w:rPr>
            </w:pPr>
            <w:r w:rsidRPr="00ED16B3">
              <w:rPr>
                <w:bCs/>
              </w:rPr>
              <w:t>Redundancy Version</w:t>
            </w:r>
            <w:r w:rsidRPr="00ED16B3">
              <w:rPr>
                <w:bCs/>
              </w:rPr>
              <w:br/>
            </w:r>
            <w:r w:rsidR="00CC430E" w:rsidRPr="00ED16B3">
              <w:rPr>
                <w:i/>
              </w:rPr>
              <w:t>rv</w:t>
            </w:r>
            <w:r w:rsidR="00CC430E" w:rsidRPr="00ED16B3">
              <w:rPr>
                <w:i/>
                <w:vertAlign w:val="subscript"/>
              </w:rPr>
              <w:t>idx</w:t>
            </w:r>
          </w:p>
        </w:tc>
      </w:tr>
      <w:tr w:rsidR="00CC430E" w:rsidRPr="00ED16B3" w14:paraId="10C1B100" w14:textId="77777777" w:rsidTr="00ED16B3">
        <w:trPr>
          <w:cantSplit/>
          <w:jc w:val="center"/>
        </w:trPr>
        <w:tc>
          <w:tcPr>
            <w:tcW w:w="0" w:type="auto"/>
            <w:tcBorders>
              <w:top w:val="double" w:sz="4" w:space="0" w:color="auto"/>
              <w:right w:val="double" w:sz="4" w:space="0" w:color="auto"/>
            </w:tcBorders>
            <w:shd w:val="clear" w:color="auto" w:fill="auto"/>
            <w:vAlign w:val="center"/>
          </w:tcPr>
          <w:p w14:paraId="1B48E2E7" w14:textId="77777777" w:rsidR="00CC430E" w:rsidRPr="00ED16B3" w:rsidRDefault="00CC430E" w:rsidP="00F0577D">
            <w:pPr>
              <w:pStyle w:val="TAC"/>
              <w:rPr>
                <w:b/>
                <w:lang w:eastAsia="zh-CN"/>
              </w:rPr>
            </w:pPr>
            <w:r w:rsidRPr="00ED16B3">
              <w:rPr>
                <w:b/>
              </w:rPr>
              <w:t>0</w:t>
            </w:r>
          </w:p>
        </w:tc>
        <w:tc>
          <w:tcPr>
            <w:tcW w:w="0" w:type="auto"/>
            <w:tcBorders>
              <w:top w:val="double" w:sz="4" w:space="0" w:color="auto"/>
              <w:left w:val="double" w:sz="4" w:space="0" w:color="auto"/>
            </w:tcBorders>
            <w:vAlign w:val="center"/>
          </w:tcPr>
          <w:p w14:paraId="563575EC" w14:textId="77777777" w:rsidR="00CC430E" w:rsidRPr="00ED16B3" w:rsidRDefault="00CC430E" w:rsidP="00F0577D">
            <w:pPr>
              <w:pStyle w:val="TAC"/>
              <w:rPr>
                <w:lang w:eastAsia="zh-CN"/>
              </w:rPr>
            </w:pPr>
            <w:r w:rsidRPr="00ED16B3">
              <w:rPr>
                <w:rFonts w:hint="eastAsia"/>
                <w:lang w:eastAsia="zh-CN"/>
              </w:rPr>
              <w:t>1</w:t>
            </w:r>
          </w:p>
        </w:tc>
        <w:tc>
          <w:tcPr>
            <w:tcW w:w="0" w:type="auto"/>
            <w:tcBorders>
              <w:top w:val="double" w:sz="4" w:space="0" w:color="auto"/>
            </w:tcBorders>
            <w:vAlign w:val="center"/>
          </w:tcPr>
          <w:p w14:paraId="5BF9B131" w14:textId="77777777" w:rsidR="00CC430E" w:rsidRPr="00ED16B3" w:rsidRDefault="00CC430E" w:rsidP="00F0577D">
            <w:pPr>
              <w:pStyle w:val="TAC"/>
              <w:rPr>
                <w:b/>
                <w:lang w:eastAsia="zh-CN"/>
              </w:rPr>
            </w:pPr>
            <w:r w:rsidRPr="00ED16B3">
              <w:rPr>
                <w:b/>
              </w:rPr>
              <w:t>0</w:t>
            </w:r>
          </w:p>
        </w:tc>
        <w:tc>
          <w:tcPr>
            <w:tcW w:w="0" w:type="auto"/>
            <w:tcBorders>
              <w:top w:val="double" w:sz="4" w:space="0" w:color="auto"/>
            </w:tcBorders>
          </w:tcPr>
          <w:p w14:paraId="150F8DDA" w14:textId="77777777" w:rsidR="00CC430E" w:rsidRPr="00ED16B3" w:rsidRDefault="00CC430E" w:rsidP="00F0577D">
            <w:pPr>
              <w:pStyle w:val="TAC"/>
              <w:rPr>
                <w:b/>
                <w:lang w:eastAsia="zh-CN"/>
              </w:rPr>
            </w:pPr>
            <w:r w:rsidRPr="00ED16B3">
              <w:rPr>
                <w:rFonts w:hint="eastAsia"/>
                <w:b/>
                <w:lang w:eastAsia="zh-CN"/>
              </w:rPr>
              <w:t>0</w:t>
            </w:r>
          </w:p>
        </w:tc>
      </w:tr>
      <w:tr w:rsidR="00CC430E" w:rsidRPr="00ED16B3" w14:paraId="542A6F81" w14:textId="77777777" w:rsidTr="00ED16B3">
        <w:trPr>
          <w:cantSplit/>
          <w:jc w:val="center"/>
        </w:trPr>
        <w:tc>
          <w:tcPr>
            <w:tcW w:w="0" w:type="auto"/>
            <w:tcBorders>
              <w:right w:val="double" w:sz="4" w:space="0" w:color="auto"/>
            </w:tcBorders>
            <w:shd w:val="clear" w:color="auto" w:fill="auto"/>
            <w:vAlign w:val="center"/>
          </w:tcPr>
          <w:p w14:paraId="71B00771" w14:textId="77777777" w:rsidR="00CC430E" w:rsidRPr="00ED16B3" w:rsidRDefault="00CC430E" w:rsidP="00CC430E">
            <w:pPr>
              <w:pStyle w:val="TAC"/>
              <w:rPr>
                <w:b/>
                <w:lang w:eastAsia="zh-CN"/>
              </w:rPr>
            </w:pPr>
            <w:r w:rsidRPr="00ED16B3">
              <w:rPr>
                <w:b/>
              </w:rPr>
              <w:t>1</w:t>
            </w:r>
            <w:r w:rsidRPr="00ED16B3">
              <w:rPr>
                <w:rFonts w:hint="eastAsia"/>
                <w:b/>
                <w:lang w:eastAsia="zh-CN"/>
              </w:rPr>
              <w:t xml:space="preserve"> (2</w:t>
            </w:r>
            <w:r w:rsidR="00A52DAD" w:rsidRPr="00ED16B3">
              <w:rPr>
                <w:rFonts w:hint="eastAsia"/>
                <w:b/>
                <w:vertAlign w:val="superscript"/>
                <w:lang w:eastAsia="zh-CN"/>
              </w:rPr>
              <w:t>1</w:t>
            </w:r>
            <w:r w:rsidRPr="00ED16B3">
              <w:rPr>
                <w:rFonts w:hint="eastAsia"/>
                <w:b/>
                <w:lang w:eastAsia="zh-CN"/>
              </w:rPr>
              <w:t>)</w:t>
            </w:r>
          </w:p>
        </w:tc>
        <w:tc>
          <w:tcPr>
            <w:tcW w:w="0" w:type="auto"/>
            <w:tcBorders>
              <w:left w:val="double" w:sz="4" w:space="0" w:color="auto"/>
            </w:tcBorders>
            <w:vAlign w:val="center"/>
          </w:tcPr>
          <w:p w14:paraId="091A6DF8" w14:textId="77777777" w:rsidR="00CC430E" w:rsidRPr="00ED16B3" w:rsidRDefault="00CC430E" w:rsidP="00F0577D">
            <w:pPr>
              <w:pStyle w:val="TAC"/>
              <w:rPr>
                <w:lang w:eastAsia="zh-CN"/>
              </w:rPr>
            </w:pPr>
            <w:r w:rsidRPr="00ED16B3">
              <w:rPr>
                <w:rFonts w:hint="eastAsia"/>
                <w:lang w:eastAsia="zh-CN"/>
              </w:rPr>
              <w:t>2</w:t>
            </w:r>
          </w:p>
        </w:tc>
        <w:tc>
          <w:tcPr>
            <w:tcW w:w="0" w:type="auto"/>
            <w:vAlign w:val="center"/>
          </w:tcPr>
          <w:p w14:paraId="55F97692" w14:textId="77777777" w:rsidR="00CC430E" w:rsidRPr="00ED16B3" w:rsidRDefault="00CC430E" w:rsidP="00CC430E">
            <w:pPr>
              <w:pStyle w:val="TAC"/>
              <w:rPr>
                <w:b/>
                <w:lang w:eastAsia="zh-CN"/>
              </w:rPr>
            </w:pPr>
            <w:r w:rsidRPr="00ED16B3">
              <w:rPr>
                <w:b/>
              </w:rPr>
              <w:t>1</w:t>
            </w:r>
            <w:r w:rsidRPr="00ED16B3">
              <w:rPr>
                <w:rFonts w:hint="eastAsia"/>
                <w:b/>
                <w:lang w:eastAsia="zh-CN"/>
              </w:rPr>
              <w:t xml:space="preserve"> (2</w:t>
            </w:r>
            <w:r w:rsidR="00A52DAD" w:rsidRPr="00ED16B3">
              <w:rPr>
                <w:rFonts w:hint="eastAsia"/>
                <w:b/>
                <w:vertAlign w:val="superscript"/>
                <w:lang w:eastAsia="zh-CN"/>
              </w:rPr>
              <w:t>2</w:t>
            </w:r>
            <w:r w:rsidRPr="00ED16B3">
              <w:rPr>
                <w:rFonts w:hint="eastAsia"/>
                <w:b/>
                <w:lang w:eastAsia="zh-CN"/>
              </w:rPr>
              <w:t>)</w:t>
            </w:r>
          </w:p>
        </w:tc>
        <w:tc>
          <w:tcPr>
            <w:tcW w:w="0" w:type="auto"/>
          </w:tcPr>
          <w:p w14:paraId="5E4690B6" w14:textId="77777777" w:rsidR="00CC430E" w:rsidRPr="00ED16B3" w:rsidRDefault="00CC430E" w:rsidP="00F0577D">
            <w:pPr>
              <w:pStyle w:val="TAC"/>
              <w:rPr>
                <w:b/>
                <w:lang w:eastAsia="zh-CN"/>
              </w:rPr>
            </w:pPr>
            <w:r w:rsidRPr="00ED16B3">
              <w:rPr>
                <w:rFonts w:hint="eastAsia"/>
                <w:b/>
                <w:lang w:eastAsia="zh-CN"/>
              </w:rPr>
              <w:t>0</w:t>
            </w:r>
          </w:p>
        </w:tc>
      </w:tr>
      <w:tr w:rsidR="00CC430E" w:rsidRPr="00ED16B3" w14:paraId="7C473F24" w14:textId="77777777" w:rsidTr="00ED16B3">
        <w:trPr>
          <w:cantSplit/>
          <w:jc w:val="center"/>
        </w:trPr>
        <w:tc>
          <w:tcPr>
            <w:tcW w:w="0" w:type="auto"/>
            <w:tcBorders>
              <w:right w:val="double" w:sz="4" w:space="0" w:color="auto"/>
            </w:tcBorders>
            <w:shd w:val="clear" w:color="auto" w:fill="auto"/>
            <w:vAlign w:val="center"/>
          </w:tcPr>
          <w:p w14:paraId="7B049C73" w14:textId="77777777" w:rsidR="00CC430E" w:rsidRPr="00ED16B3" w:rsidRDefault="00CC430E" w:rsidP="00CC430E">
            <w:pPr>
              <w:pStyle w:val="TAC"/>
              <w:rPr>
                <w:b/>
                <w:lang w:eastAsia="zh-CN"/>
              </w:rPr>
            </w:pPr>
            <w:r w:rsidRPr="00ED16B3">
              <w:rPr>
                <w:b/>
              </w:rPr>
              <w:t>2</w:t>
            </w:r>
            <w:r w:rsidRPr="00ED16B3">
              <w:rPr>
                <w:rFonts w:hint="eastAsia"/>
                <w:b/>
                <w:lang w:eastAsia="zh-CN"/>
              </w:rPr>
              <w:t xml:space="preserve"> (4</w:t>
            </w:r>
            <w:r w:rsidR="00A52DAD" w:rsidRPr="00ED16B3">
              <w:rPr>
                <w:rFonts w:hint="eastAsia"/>
                <w:b/>
                <w:vertAlign w:val="superscript"/>
                <w:lang w:eastAsia="zh-CN"/>
              </w:rPr>
              <w:t>1</w:t>
            </w:r>
            <w:r w:rsidRPr="00ED16B3">
              <w:rPr>
                <w:rFonts w:hint="eastAsia"/>
                <w:b/>
                <w:lang w:eastAsia="zh-CN"/>
              </w:rPr>
              <w:t>)</w:t>
            </w:r>
          </w:p>
        </w:tc>
        <w:tc>
          <w:tcPr>
            <w:tcW w:w="0" w:type="auto"/>
            <w:tcBorders>
              <w:left w:val="double" w:sz="4" w:space="0" w:color="auto"/>
            </w:tcBorders>
            <w:vAlign w:val="center"/>
          </w:tcPr>
          <w:p w14:paraId="7AF2D9E4" w14:textId="77777777" w:rsidR="00CC430E" w:rsidRPr="00ED16B3" w:rsidRDefault="00CC430E" w:rsidP="00F0577D">
            <w:pPr>
              <w:pStyle w:val="TAC"/>
              <w:rPr>
                <w:lang w:eastAsia="zh-CN"/>
              </w:rPr>
            </w:pPr>
            <w:r w:rsidRPr="00ED16B3">
              <w:rPr>
                <w:rFonts w:hint="eastAsia"/>
                <w:lang w:eastAsia="zh-CN"/>
              </w:rPr>
              <w:t>2</w:t>
            </w:r>
          </w:p>
        </w:tc>
        <w:tc>
          <w:tcPr>
            <w:tcW w:w="0" w:type="auto"/>
            <w:vAlign w:val="center"/>
          </w:tcPr>
          <w:p w14:paraId="519DF23E" w14:textId="77777777" w:rsidR="00CC430E" w:rsidRPr="00ED16B3" w:rsidRDefault="00CC430E" w:rsidP="00F0577D">
            <w:pPr>
              <w:pStyle w:val="TAC"/>
              <w:rPr>
                <w:b/>
                <w:lang w:eastAsia="zh-CN"/>
              </w:rPr>
            </w:pPr>
            <w:r w:rsidRPr="00ED16B3">
              <w:rPr>
                <w:b/>
              </w:rPr>
              <w:t>2</w:t>
            </w:r>
            <w:r w:rsidRPr="00ED16B3">
              <w:rPr>
                <w:rFonts w:hint="eastAsia"/>
                <w:b/>
                <w:lang w:eastAsia="zh-CN"/>
              </w:rPr>
              <w:t xml:space="preserve"> (4</w:t>
            </w:r>
            <w:r w:rsidR="00A52DAD" w:rsidRPr="00ED16B3">
              <w:rPr>
                <w:rFonts w:hint="eastAsia"/>
                <w:b/>
                <w:vertAlign w:val="superscript"/>
                <w:lang w:eastAsia="zh-CN"/>
              </w:rPr>
              <w:t>2</w:t>
            </w:r>
            <w:r w:rsidRPr="00ED16B3">
              <w:rPr>
                <w:rFonts w:hint="eastAsia"/>
                <w:b/>
                <w:lang w:eastAsia="zh-CN"/>
              </w:rPr>
              <w:t>)</w:t>
            </w:r>
          </w:p>
        </w:tc>
        <w:tc>
          <w:tcPr>
            <w:tcW w:w="0" w:type="auto"/>
          </w:tcPr>
          <w:p w14:paraId="33631C73" w14:textId="77777777" w:rsidR="00CC430E" w:rsidRPr="00ED16B3" w:rsidRDefault="00CC430E" w:rsidP="00F0577D">
            <w:pPr>
              <w:pStyle w:val="TAC"/>
              <w:rPr>
                <w:b/>
                <w:lang w:eastAsia="zh-CN"/>
              </w:rPr>
            </w:pPr>
            <w:r w:rsidRPr="00ED16B3">
              <w:rPr>
                <w:rFonts w:hint="eastAsia"/>
                <w:b/>
                <w:lang w:eastAsia="zh-CN"/>
              </w:rPr>
              <w:t>0</w:t>
            </w:r>
          </w:p>
        </w:tc>
      </w:tr>
      <w:tr w:rsidR="00CC430E" w:rsidRPr="00ED16B3" w14:paraId="25056CA5" w14:textId="77777777" w:rsidTr="00ED16B3">
        <w:trPr>
          <w:cantSplit/>
          <w:jc w:val="center"/>
        </w:trPr>
        <w:tc>
          <w:tcPr>
            <w:tcW w:w="0" w:type="auto"/>
            <w:tcBorders>
              <w:right w:val="double" w:sz="4" w:space="0" w:color="auto"/>
            </w:tcBorders>
            <w:shd w:val="clear" w:color="auto" w:fill="auto"/>
            <w:vAlign w:val="center"/>
          </w:tcPr>
          <w:p w14:paraId="544E4056" w14:textId="77777777" w:rsidR="00CC430E" w:rsidRPr="00ED16B3" w:rsidRDefault="00CC430E" w:rsidP="00CC430E">
            <w:pPr>
              <w:pStyle w:val="TAC"/>
              <w:rPr>
                <w:b/>
                <w:lang w:eastAsia="zh-CN"/>
              </w:rPr>
            </w:pPr>
            <w:r w:rsidRPr="00ED16B3">
              <w:rPr>
                <w:b/>
              </w:rPr>
              <w:t>3</w:t>
            </w:r>
            <w:r w:rsidRPr="00ED16B3">
              <w:rPr>
                <w:rFonts w:hint="eastAsia"/>
                <w:b/>
                <w:lang w:eastAsia="zh-CN"/>
              </w:rPr>
              <w:t xml:space="preserve"> (6</w:t>
            </w:r>
            <w:r w:rsidR="00A52DAD" w:rsidRPr="00ED16B3">
              <w:rPr>
                <w:rFonts w:hint="eastAsia"/>
                <w:b/>
                <w:vertAlign w:val="superscript"/>
                <w:lang w:eastAsia="zh-CN"/>
              </w:rPr>
              <w:t>1</w:t>
            </w:r>
            <w:r w:rsidRPr="00ED16B3">
              <w:rPr>
                <w:rFonts w:hint="eastAsia"/>
                <w:b/>
                <w:lang w:eastAsia="zh-CN"/>
              </w:rPr>
              <w:t>)</w:t>
            </w:r>
          </w:p>
        </w:tc>
        <w:tc>
          <w:tcPr>
            <w:tcW w:w="0" w:type="auto"/>
            <w:tcBorders>
              <w:left w:val="double" w:sz="4" w:space="0" w:color="auto"/>
            </w:tcBorders>
            <w:vAlign w:val="center"/>
          </w:tcPr>
          <w:p w14:paraId="5907119C" w14:textId="77777777" w:rsidR="00CC430E" w:rsidRPr="00ED16B3" w:rsidRDefault="00CC430E" w:rsidP="00F0577D">
            <w:pPr>
              <w:pStyle w:val="TAC"/>
              <w:rPr>
                <w:lang w:eastAsia="zh-CN"/>
              </w:rPr>
            </w:pPr>
            <w:r w:rsidRPr="00ED16B3">
              <w:rPr>
                <w:rFonts w:hint="eastAsia"/>
                <w:lang w:eastAsia="zh-CN"/>
              </w:rPr>
              <w:t>2</w:t>
            </w:r>
          </w:p>
        </w:tc>
        <w:tc>
          <w:tcPr>
            <w:tcW w:w="0" w:type="auto"/>
            <w:vAlign w:val="center"/>
          </w:tcPr>
          <w:p w14:paraId="7F3B7CDD" w14:textId="77777777" w:rsidR="00CC430E" w:rsidRPr="00ED16B3" w:rsidRDefault="00CC430E" w:rsidP="00BC1095">
            <w:pPr>
              <w:pStyle w:val="TAC"/>
              <w:rPr>
                <w:b/>
                <w:lang w:eastAsia="zh-CN"/>
              </w:rPr>
            </w:pPr>
            <w:r w:rsidRPr="00ED16B3">
              <w:rPr>
                <w:b/>
              </w:rPr>
              <w:t>3</w:t>
            </w:r>
            <w:r w:rsidRPr="00ED16B3">
              <w:rPr>
                <w:rFonts w:hint="eastAsia"/>
                <w:b/>
                <w:lang w:eastAsia="zh-CN"/>
              </w:rPr>
              <w:t xml:space="preserve"> (</w:t>
            </w:r>
            <w:r w:rsidR="00BC1095" w:rsidRPr="00ED16B3">
              <w:rPr>
                <w:rFonts w:hint="eastAsia"/>
                <w:b/>
                <w:lang w:eastAsia="zh-CN"/>
              </w:rPr>
              <w:t>6</w:t>
            </w:r>
            <w:r w:rsidR="00A52DAD" w:rsidRPr="00ED16B3">
              <w:rPr>
                <w:rFonts w:hint="eastAsia"/>
                <w:b/>
                <w:vertAlign w:val="superscript"/>
                <w:lang w:eastAsia="zh-CN"/>
              </w:rPr>
              <w:t>2</w:t>
            </w:r>
            <w:r w:rsidRPr="00ED16B3">
              <w:rPr>
                <w:rFonts w:hint="eastAsia"/>
                <w:b/>
                <w:lang w:eastAsia="zh-CN"/>
              </w:rPr>
              <w:t>)</w:t>
            </w:r>
          </w:p>
        </w:tc>
        <w:tc>
          <w:tcPr>
            <w:tcW w:w="0" w:type="auto"/>
          </w:tcPr>
          <w:p w14:paraId="28321968" w14:textId="77777777" w:rsidR="00CC430E" w:rsidRPr="00ED16B3" w:rsidRDefault="00CC430E" w:rsidP="00F0577D">
            <w:pPr>
              <w:pStyle w:val="TAC"/>
              <w:rPr>
                <w:b/>
                <w:lang w:eastAsia="zh-CN"/>
              </w:rPr>
            </w:pPr>
            <w:r w:rsidRPr="00ED16B3">
              <w:rPr>
                <w:rFonts w:hint="eastAsia"/>
                <w:b/>
                <w:lang w:eastAsia="zh-CN"/>
              </w:rPr>
              <w:t>0</w:t>
            </w:r>
          </w:p>
        </w:tc>
      </w:tr>
      <w:tr w:rsidR="00CC430E" w:rsidRPr="00ED16B3" w14:paraId="341ADE25" w14:textId="77777777" w:rsidTr="00ED16B3">
        <w:trPr>
          <w:cantSplit/>
          <w:jc w:val="center"/>
        </w:trPr>
        <w:tc>
          <w:tcPr>
            <w:tcW w:w="0" w:type="auto"/>
            <w:tcBorders>
              <w:right w:val="double" w:sz="4" w:space="0" w:color="auto"/>
            </w:tcBorders>
            <w:shd w:val="clear" w:color="auto" w:fill="auto"/>
            <w:vAlign w:val="center"/>
          </w:tcPr>
          <w:p w14:paraId="5C25C2D1" w14:textId="77777777" w:rsidR="00CC430E" w:rsidRPr="00ED16B3" w:rsidRDefault="00CC430E" w:rsidP="00CC430E">
            <w:pPr>
              <w:pStyle w:val="TAC"/>
              <w:rPr>
                <w:b/>
                <w:lang w:eastAsia="zh-CN"/>
              </w:rPr>
            </w:pPr>
            <w:r w:rsidRPr="00ED16B3">
              <w:rPr>
                <w:b/>
              </w:rPr>
              <w:t>4</w:t>
            </w:r>
            <w:r w:rsidRPr="00ED16B3">
              <w:rPr>
                <w:rFonts w:hint="eastAsia"/>
                <w:b/>
                <w:lang w:eastAsia="zh-CN"/>
              </w:rPr>
              <w:t xml:space="preserve"> (8</w:t>
            </w:r>
            <w:r w:rsidR="00A52DAD" w:rsidRPr="00ED16B3">
              <w:rPr>
                <w:rFonts w:hint="eastAsia"/>
                <w:b/>
                <w:vertAlign w:val="superscript"/>
                <w:lang w:eastAsia="zh-CN"/>
              </w:rPr>
              <w:t>1</w:t>
            </w:r>
            <w:r w:rsidRPr="00ED16B3">
              <w:rPr>
                <w:rFonts w:hint="eastAsia"/>
                <w:b/>
                <w:lang w:eastAsia="zh-CN"/>
              </w:rPr>
              <w:t>)</w:t>
            </w:r>
          </w:p>
        </w:tc>
        <w:tc>
          <w:tcPr>
            <w:tcW w:w="0" w:type="auto"/>
            <w:tcBorders>
              <w:left w:val="double" w:sz="4" w:space="0" w:color="auto"/>
            </w:tcBorders>
            <w:vAlign w:val="center"/>
          </w:tcPr>
          <w:p w14:paraId="2FAFB3B4" w14:textId="77777777" w:rsidR="00CC430E" w:rsidRPr="00ED16B3" w:rsidRDefault="00CC430E" w:rsidP="00F0577D">
            <w:pPr>
              <w:pStyle w:val="TAC"/>
              <w:rPr>
                <w:lang w:eastAsia="zh-CN"/>
              </w:rPr>
            </w:pPr>
            <w:r w:rsidRPr="00ED16B3">
              <w:rPr>
                <w:rFonts w:hint="eastAsia"/>
                <w:lang w:eastAsia="zh-CN"/>
              </w:rPr>
              <w:t>2</w:t>
            </w:r>
          </w:p>
        </w:tc>
        <w:tc>
          <w:tcPr>
            <w:tcW w:w="0" w:type="auto"/>
            <w:vAlign w:val="center"/>
          </w:tcPr>
          <w:p w14:paraId="028DC9D3" w14:textId="77777777" w:rsidR="00CC430E" w:rsidRPr="00ED16B3" w:rsidRDefault="00CC430E" w:rsidP="00F0577D">
            <w:pPr>
              <w:pStyle w:val="TAC"/>
              <w:rPr>
                <w:b/>
                <w:lang w:eastAsia="zh-CN"/>
              </w:rPr>
            </w:pPr>
            <w:r w:rsidRPr="00ED16B3">
              <w:rPr>
                <w:b/>
              </w:rPr>
              <w:t>4</w:t>
            </w:r>
            <w:r w:rsidRPr="00ED16B3">
              <w:rPr>
                <w:rFonts w:hint="eastAsia"/>
                <w:b/>
                <w:lang w:eastAsia="zh-CN"/>
              </w:rPr>
              <w:t xml:space="preserve"> (8</w:t>
            </w:r>
            <w:r w:rsidR="00A52DAD" w:rsidRPr="00ED16B3">
              <w:rPr>
                <w:rFonts w:hint="eastAsia"/>
                <w:b/>
                <w:vertAlign w:val="superscript"/>
                <w:lang w:eastAsia="zh-CN"/>
              </w:rPr>
              <w:t>2</w:t>
            </w:r>
            <w:r w:rsidRPr="00ED16B3">
              <w:rPr>
                <w:rFonts w:hint="eastAsia"/>
                <w:b/>
                <w:lang w:eastAsia="zh-CN"/>
              </w:rPr>
              <w:t>)</w:t>
            </w:r>
          </w:p>
        </w:tc>
        <w:tc>
          <w:tcPr>
            <w:tcW w:w="0" w:type="auto"/>
          </w:tcPr>
          <w:p w14:paraId="1484576E" w14:textId="77777777" w:rsidR="00CC430E" w:rsidRPr="00ED16B3" w:rsidRDefault="00CC430E" w:rsidP="00F0577D">
            <w:pPr>
              <w:pStyle w:val="TAC"/>
              <w:rPr>
                <w:b/>
                <w:lang w:eastAsia="zh-CN"/>
              </w:rPr>
            </w:pPr>
            <w:r w:rsidRPr="00ED16B3">
              <w:rPr>
                <w:rFonts w:hint="eastAsia"/>
                <w:b/>
                <w:lang w:eastAsia="zh-CN"/>
              </w:rPr>
              <w:t>0</w:t>
            </w:r>
          </w:p>
        </w:tc>
      </w:tr>
      <w:tr w:rsidR="00CC430E" w:rsidRPr="00ED16B3" w14:paraId="22E4A15F" w14:textId="77777777" w:rsidTr="00ED16B3">
        <w:trPr>
          <w:cantSplit/>
          <w:jc w:val="center"/>
        </w:trPr>
        <w:tc>
          <w:tcPr>
            <w:tcW w:w="0" w:type="auto"/>
            <w:tcBorders>
              <w:right w:val="double" w:sz="4" w:space="0" w:color="auto"/>
            </w:tcBorders>
            <w:shd w:val="clear" w:color="auto" w:fill="auto"/>
            <w:vAlign w:val="center"/>
          </w:tcPr>
          <w:p w14:paraId="05C9115A" w14:textId="77777777" w:rsidR="00CC430E" w:rsidRPr="00ED16B3" w:rsidRDefault="00CC430E" w:rsidP="00CC430E">
            <w:pPr>
              <w:pStyle w:val="TAC"/>
              <w:rPr>
                <w:b/>
                <w:lang w:eastAsia="zh-CN"/>
              </w:rPr>
            </w:pPr>
            <w:r w:rsidRPr="00ED16B3">
              <w:rPr>
                <w:rFonts w:hint="eastAsia"/>
                <w:b/>
                <w:lang w:eastAsia="zh-CN"/>
              </w:rPr>
              <w:t>5 (4</w:t>
            </w:r>
            <w:r w:rsidR="00A52DAD" w:rsidRPr="00ED16B3">
              <w:rPr>
                <w:rFonts w:hint="eastAsia"/>
                <w:b/>
                <w:vertAlign w:val="superscript"/>
                <w:lang w:eastAsia="zh-CN"/>
              </w:rPr>
              <w:t>1</w:t>
            </w:r>
            <w:r w:rsidRPr="00ED16B3">
              <w:rPr>
                <w:rFonts w:hint="eastAsia"/>
                <w:b/>
                <w:lang w:eastAsia="zh-CN"/>
              </w:rPr>
              <w:t>)</w:t>
            </w:r>
          </w:p>
        </w:tc>
        <w:tc>
          <w:tcPr>
            <w:tcW w:w="0" w:type="auto"/>
            <w:tcBorders>
              <w:left w:val="double" w:sz="4" w:space="0" w:color="auto"/>
            </w:tcBorders>
            <w:vAlign w:val="center"/>
          </w:tcPr>
          <w:p w14:paraId="0DAB705B" w14:textId="77777777" w:rsidR="00CC430E" w:rsidRPr="00ED16B3" w:rsidRDefault="00CC430E" w:rsidP="00F0577D">
            <w:pPr>
              <w:pStyle w:val="TAC"/>
            </w:pPr>
            <w:r w:rsidRPr="00ED16B3">
              <w:t>2</w:t>
            </w:r>
          </w:p>
        </w:tc>
        <w:tc>
          <w:tcPr>
            <w:tcW w:w="0" w:type="auto"/>
            <w:vAlign w:val="center"/>
          </w:tcPr>
          <w:p w14:paraId="0502118D" w14:textId="6172F87A" w:rsidR="00CC430E" w:rsidRPr="00ED16B3" w:rsidRDefault="00247542" w:rsidP="00CC430E">
            <w:pPr>
              <w:pStyle w:val="TAC"/>
              <w:rPr>
                <w:b/>
                <w:lang w:eastAsia="zh-CN"/>
              </w:rPr>
            </w:pPr>
            <w:r w:rsidRPr="00ED16B3">
              <w:rPr>
                <w:rFonts w:hint="eastAsia"/>
                <w:b/>
                <w:lang w:eastAsia="zh-CN"/>
              </w:rPr>
              <w:t xml:space="preserve">2 </w:t>
            </w:r>
            <w:r w:rsidR="00CC430E" w:rsidRPr="00ED16B3">
              <w:rPr>
                <w:rFonts w:hint="eastAsia"/>
                <w:b/>
                <w:lang w:eastAsia="zh-CN"/>
              </w:rPr>
              <w:t>(4</w:t>
            </w:r>
            <w:r w:rsidR="00A52DAD" w:rsidRPr="00ED16B3">
              <w:rPr>
                <w:rFonts w:hint="eastAsia"/>
                <w:b/>
                <w:vertAlign w:val="superscript"/>
                <w:lang w:eastAsia="zh-CN"/>
              </w:rPr>
              <w:t>2</w:t>
            </w:r>
            <w:r w:rsidR="00CC430E" w:rsidRPr="00ED16B3">
              <w:rPr>
                <w:rFonts w:hint="eastAsia"/>
                <w:b/>
                <w:lang w:eastAsia="zh-CN"/>
              </w:rPr>
              <w:t>)</w:t>
            </w:r>
          </w:p>
        </w:tc>
        <w:tc>
          <w:tcPr>
            <w:tcW w:w="0" w:type="auto"/>
          </w:tcPr>
          <w:p w14:paraId="3B68146E" w14:textId="77777777" w:rsidR="00CC430E" w:rsidRPr="00ED16B3" w:rsidRDefault="00CC430E" w:rsidP="00F0577D">
            <w:pPr>
              <w:pStyle w:val="TAC"/>
              <w:rPr>
                <w:b/>
                <w:lang w:eastAsia="zh-CN"/>
              </w:rPr>
            </w:pPr>
            <w:r w:rsidRPr="00ED16B3">
              <w:rPr>
                <w:rFonts w:hint="eastAsia"/>
                <w:b/>
                <w:lang w:eastAsia="zh-CN"/>
              </w:rPr>
              <w:t>2</w:t>
            </w:r>
          </w:p>
        </w:tc>
      </w:tr>
      <w:tr w:rsidR="00CC430E" w:rsidRPr="00ED16B3" w14:paraId="329F4957" w14:textId="77777777" w:rsidTr="00ED16B3">
        <w:trPr>
          <w:cantSplit/>
          <w:jc w:val="center"/>
        </w:trPr>
        <w:tc>
          <w:tcPr>
            <w:tcW w:w="0" w:type="auto"/>
            <w:tcBorders>
              <w:right w:val="double" w:sz="4" w:space="0" w:color="auto"/>
            </w:tcBorders>
            <w:shd w:val="clear" w:color="auto" w:fill="auto"/>
            <w:vAlign w:val="center"/>
          </w:tcPr>
          <w:p w14:paraId="380F7215" w14:textId="77777777" w:rsidR="00CC430E" w:rsidRPr="00ED16B3" w:rsidRDefault="00CC430E" w:rsidP="00CC430E">
            <w:pPr>
              <w:pStyle w:val="TAC"/>
              <w:rPr>
                <w:b/>
                <w:lang w:eastAsia="zh-CN"/>
              </w:rPr>
            </w:pPr>
            <w:r w:rsidRPr="00ED16B3">
              <w:rPr>
                <w:rFonts w:hint="eastAsia"/>
                <w:b/>
                <w:lang w:eastAsia="zh-CN"/>
              </w:rPr>
              <w:t>6 (6</w:t>
            </w:r>
            <w:r w:rsidR="00A52DAD" w:rsidRPr="00ED16B3">
              <w:rPr>
                <w:rFonts w:hint="eastAsia"/>
                <w:b/>
                <w:vertAlign w:val="superscript"/>
                <w:lang w:eastAsia="zh-CN"/>
              </w:rPr>
              <w:t>1</w:t>
            </w:r>
            <w:r w:rsidRPr="00ED16B3">
              <w:rPr>
                <w:rFonts w:hint="eastAsia"/>
                <w:b/>
                <w:lang w:eastAsia="zh-CN"/>
              </w:rPr>
              <w:t>)</w:t>
            </w:r>
          </w:p>
        </w:tc>
        <w:tc>
          <w:tcPr>
            <w:tcW w:w="0" w:type="auto"/>
            <w:tcBorders>
              <w:left w:val="double" w:sz="4" w:space="0" w:color="auto"/>
            </w:tcBorders>
            <w:vAlign w:val="center"/>
          </w:tcPr>
          <w:p w14:paraId="43986ECA" w14:textId="77777777" w:rsidR="00CC430E" w:rsidRPr="00ED16B3" w:rsidRDefault="00CC430E" w:rsidP="00F0577D">
            <w:pPr>
              <w:pStyle w:val="TAC"/>
            </w:pPr>
            <w:r w:rsidRPr="00ED16B3">
              <w:t>2</w:t>
            </w:r>
          </w:p>
        </w:tc>
        <w:tc>
          <w:tcPr>
            <w:tcW w:w="0" w:type="auto"/>
            <w:vAlign w:val="center"/>
          </w:tcPr>
          <w:p w14:paraId="49DF0915" w14:textId="027FF4EA" w:rsidR="00CC430E" w:rsidRPr="00ED16B3" w:rsidRDefault="00247542" w:rsidP="00F0577D">
            <w:pPr>
              <w:pStyle w:val="TAC"/>
              <w:rPr>
                <w:b/>
                <w:lang w:eastAsia="zh-CN"/>
              </w:rPr>
            </w:pPr>
            <w:r w:rsidRPr="00ED16B3">
              <w:rPr>
                <w:rFonts w:hint="eastAsia"/>
                <w:b/>
                <w:lang w:eastAsia="zh-CN"/>
              </w:rPr>
              <w:t xml:space="preserve">3 </w:t>
            </w:r>
            <w:r w:rsidR="00CC430E" w:rsidRPr="00ED16B3">
              <w:rPr>
                <w:rFonts w:hint="eastAsia"/>
                <w:b/>
                <w:lang w:eastAsia="zh-CN"/>
              </w:rPr>
              <w:t>(6</w:t>
            </w:r>
            <w:r w:rsidR="00A52DAD" w:rsidRPr="00ED16B3">
              <w:rPr>
                <w:rFonts w:hint="eastAsia"/>
                <w:b/>
                <w:vertAlign w:val="superscript"/>
                <w:lang w:eastAsia="zh-CN"/>
              </w:rPr>
              <w:t>2</w:t>
            </w:r>
            <w:r w:rsidR="00CC430E" w:rsidRPr="00ED16B3">
              <w:rPr>
                <w:rFonts w:hint="eastAsia"/>
                <w:b/>
                <w:lang w:eastAsia="zh-CN"/>
              </w:rPr>
              <w:t>)</w:t>
            </w:r>
          </w:p>
        </w:tc>
        <w:tc>
          <w:tcPr>
            <w:tcW w:w="0" w:type="auto"/>
          </w:tcPr>
          <w:p w14:paraId="0C6C5255" w14:textId="77777777" w:rsidR="00CC430E" w:rsidRPr="00ED16B3" w:rsidRDefault="00CC430E" w:rsidP="00F0577D">
            <w:pPr>
              <w:pStyle w:val="TAC"/>
              <w:rPr>
                <w:b/>
                <w:lang w:eastAsia="zh-CN"/>
              </w:rPr>
            </w:pPr>
            <w:r w:rsidRPr="00ED16B3">
              <w:rPr>
                <w:rFonts w:hint="eastAsia"/>
                <w:b/>
                <w:lang w:eastAsia="zh-CN"/>
              </w:rPr>
              <w:t>2</w:t>
            </w:r>
          </w:p>
        </w:tc>
      </w:tr>
      <w:tr w:rsidR="00CC430E" w:rsidRPr="00ED16B3" w14:paraId="7E5E1489" w14:textId="77777777" w:rsidTr="00ED16B3">
        <w:trPr>
          <w:cantSplit/>
          <w:jc w:val="center"/>
        </w:trPr>
        <w:tc>
          <w:tcPr>
            <w:tcW w:w="0" w:type="auto"/>
            <w:tcBorders>
              <w:right w:val="double" w:sz="4" w:space="0" w:color="auto"/>
            </w:tcBorders>
            <w:shd w:val="clear" w:color="auto" w:fill="auto"/>
            <w:vAlign w:val="center"/>
          </w:tcPr>
          <w:p w14:paraId="23CD6CDE" w14:textId="77777777" w:rsidR="00CC430E" w:rsidRPr="00ED16B3" w:rsidRDefault="00CC430E" w:rsidP="00CC430E">
            <w:pPr>
              <w:pStyle w:val="TAC"/>
              <w:rPr>
                <w:b/>
                <w:lang w:eastAsia="zh-CN"/>
              </w:rPr>
            </w:pPr>
            <w:r w:rsidRPr="00ED16B3">
              <w:rPr>
                <w:rFonts w:hint="eastAsia"/>
                <w:b/>
                <w:lang w:eastAsia="zh-CN"/>
              </w:rPr>
              <w:t>7 (8</w:t>
            </w:r>
            <w:r w:rsidR="00A52DAD" w:rsidRPr="00ED16B3">
              <w:rPr>
                <w:rFonts w:hint="eastAsia"/>
                <w:b/>
                <w:vertAlign w:val="superscript"/>
                <w:lang w:eastAsia="zh-CN"/>
              </w:rPr>
              <w:t>1</w:t>
            </w:r>
            <w:r w:rsidRPr="00ED16B3">
              <w:rPr>
                <w:rFonts w:hint="eastAsia"/>
                <w:b/>
                <w:lang w:eastAsia="zh-CN"/>
              </w:rPr>
              <w:t>)</w:t>
            </w:r>
          </w:p>
        </w:tc>
        <w:tc>
          <w:tcPr>
            <w:tcW w:w="0" w:type="auto"/>
            <w:tcBorders>
              <w:left w:val="double" w:sz="4" w:space="0" w:color="auto"/>
            </w:tcBorders>
            <w:vAlign w:val="center"/>
          </w:tcPr>
          <w:p w14:paraId="1AD64775" w14:textId="77777777" w:rsidR="00CC430E" w:rsidRPr="00ED16B3" w:rsidRDefault="00CC430E" w:rsidP="00F0577D">
            <w:pPr>
              <w:pStyle w:val="TAC"/>
            </w:pPr>
            <w:r w:rsidRPr="00ED16B3">
              <w:t>2</w:t>
            </w:r>
          </w:p>
        </w:tc>
        <w:tc>
          <w:tcPr>
            <w:tcW w:w="0" w:type="auto"/>
            <w:vAlign w:val="center"/>
          </w:tcPr>
          <w:p w14:paraId="29801FEF" w14:textId="0A38053A" w:rsidR="00CC430E" w:rsidRPr="00ED16B3" w:rsidRDefault="00247542" w:rsidP="00F0577D">
            <w:pPr>
              <w:pStyle w:val="TAC"/>
              <w:rPr>
                <w:b/>
                <w:lang w:eastAsia="zh-CN"/>
              </w:rPr>
            </w:pPr>
            <w:r w:rsidRPr="00ED16B3">
              <w:rPr>
                <w:rFonts w:hint="eastAsia"/>
                <w:b/>
                <w:lang w:eastAsia="zh-CN"/>
              </w:rPr>
              <w:t xml:space="preserve">4 </w:t>
            </w:r>
            <w:r w:rsidR="00CC430E" w:rsidRPr="00ED16B3">
              <w:rPr>
                <w:rFonts w:hint="eastAsia"/>
                <w:b/>
                <w:lang w:eastAsia="zh-CN"/>
              </w:rPr>
              <w:t>(8</w:t>
            </w:r>
            <w:r w:rsidR="00A52DAD" w:rsidRPr="00ED16B3">
              <w:rPr>
                <w:rFonts w:hint="eastAsia"/>
                <w:b/>
                <w:vertAlign w:val="superscript"/>
                <w:lang w:eastAsia="zh-CN"/>
              </w:rPr>
              <w:t>2</w:t>
            </w:r>
            <w:r w:rsidR="00CC430E" w:rsidRPr="00ED16B3">
              <w:rPr>
                <w:rFonts w:hint="eastAsia"/>
                <w:b/>
                <w:lang w:eastAsia="zh-CN"/>
              </w:rPr>
              <w:t>)</w:t>
            </w:r>
          </w:p>
        </w:tc>
        <w:tc>
          <w:tcPr>
            <w:tcW w:w="0" w:type="auto"/>
          </w:tcPr>
          <w:p w14:paraId="3355D1CB" w14:textId="77777777" w:rsidR="00CC430E" w:rsidRPr="00ED16B3" w:rsidRDefault="00CC430E" w:rsidP="00F0577D">
            <w:pPr>
              <w:pStyle w:val="TAC"/>
              <w:rPr>
                <w:b/>
                <w:lang w:eastAsia="zh-CN"/>
              </w:rPr>
            </w:pPr>
            <w:r w:rsidRPr="00ED16B3">
              <w:rPr>
                <w:rFonts w:hint="eastAsia"/>
                <w:b/>
                <w:lang w:eastAsia="zh-CN"/>
              </w:rPr>
              <w:t>2</w:t>
            </w:r>
          </w:p>
        </w:tc>
      </w:tr>
    </w:tbl>
    <w:p w14:paraId="713D8A8E" w14:textId="77777777" w:rsidR="00DA49E0" w:rsidRPr="00ED16B3" w:rsidRDefault="00133EEA" w:rsidP="00ED16B3">
      <w:pPr>
        <w:spacing w:after="0"/>
        <w:ind w:left="1276" w:firstLine="425"/>
        <w:rPr>
          <w:rFonts w:ascii="Arial" w:hAnsi="Arial" w:cs="Arial"/>
          <w:kern w:val="2"/>
          <w:sz w:val="18"/>
          <w:szCs w:val="18"/>
          <w:lang w:eastAsia="zh-CN"/>
        </w:rPr>
      </w:pPr>
      <w:r w:rsidRPr="00ED16B3">
        <w:rPr>
          <w:rFonts w:ascii="Arial" w:hAnsi="Arial" w:cs="Arial" w:hint="eastAsia"/>
          <w:vanish/>
          <w:kern w:val="2"/>
          <w:sz w:val="18"/>
          <w:szCs w:val="18"/>
          <w:lang w:eastAsia="zh-CN"/>
        </w:rPr>
        <w:t xml:space="preserve"> (01)es 0, 2, 4, 6, and 8 0, 2, 4, 6, and 8)lso reused.al</w:t>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kern w:val="2"/>
          <w:sz w:val="18"/>
          <w:szCs w:val="18"/>
          <w:lang w:eastAsia="zh-CN"/>
        </w:rPr>
        <w:t>Note 1: I</w:t>
      </w:r>
      <w:r w:rsidRPr="00ED16B3">
        <w:rPr>
          <w:rFonts w:ascii="Arial" w:hAnsi="Arial" w:cs="Arial"/>
          <w:kern w:val="2"/>
          <w:sz w:val="18"/>
          <w:szCs w:val="18"/>
          <w:vertAlign w:val="subscript"/>
          <w:lang w:eastAsia="zh-CN"/>
        </w:rPr>
        <w:t>MCS</w:t>
      </w:r>
      <w:r w:rsidRPr="00ED16B3">
        <w:rPr>
          <w:rFonts w:ascii="Arial" w:hAnsi="Arial" w:cs="Arial"/>
          <w:kern w:val="2"/>
          <w:sz w:val="18"/>
          <w:szCs w:val="18"/>
          <w:lang w:eastAsia="zh-CN"/>
        </w:rPr>
        <w:t xml:space="preserve"> in Table </w:t>
      </w:r>
      <w:r w:rsidR="00A95D66" w:rsidRPr="00ED16B3">
        <w:rPr>
          <w:rFonts w:ascii="Arial" w:hAnsi="Arial" w:cs="Arial" w:hint="eastAsia"/>
          <w:kern w:val="2"/>
          <w:sz w:val="18"/>
          <w:szCs w:val="18"/>
          <w:lang w:eastAsia="zh-CN"/>
        </w:rPr>
        <w:t>8</w:t>
      </w:r>
      <w:r w:rsidRPr="00ED16B3">
        <w:rPr>
          <w:rFonts w:ascii="Arial" w:hAnsi="Arial" w:cs="Arial"/>
          <w:kern w:val="2"/>
          <w:sz w:val="18"/>
          <w:szCs w:val="18"/>
          <w:lang w:eastAsia="zh-CN"/>
        </w:rPr>
        <w:t>.</w:t>
      </w:r>
      <w:r w:rsidR="00A95D66" w:rsidRPr="00ED16B3">
        <w:rPr>
          <w:rFonts w:ascii="Arial" w:hAnsi="Arial" w:cs="Arial" w:hint="eastAsia"/>
          <w:kern w:val="2"/>
          <w:sz w:val="18"/>
          <w:szCs w:val="18"/>
          <w:lang w:eastAsia="zh-CN"/>
        </w:rPr>
        <w:t>6</w:t>
      </w:r>
      <w:r w:rsidRPr="00ED16B3">
        <w:rPr>
          <w:rFonts w:ascii="Arial" w:hAnsi="Arial" w:cs="Arial"/>
          <w:kern w:val="2"/>
          <w:sz w:val="18"/>
          <w:szCs w:val="18"/>
          <w:lang w:eastAsia="zh-CN"/>
        </w:rPr>
        <w:t>.1-1 of TS 36.213.</w:t>
      </w:r>
    </w:p>
    <w:p w14:paraId="60F96AFC" w14:textId="77777777" w:rsidR="00DA49E0" w:rsidRPr="00ED16B3" w:rsidRDefault="00133EEA" w:rsidP="00ED16B3">
      <w:pPr>
        <w:ind w:left="1275" w:firstLine="425"/>
        <w:rPr>
          <w:rFonts w:ascii="Arial" w:hAnsi="Arial" w:cs="Arial"/>
          <w:kern w:val="2"/>
          <w:sz w:val="18"/>
          <w:szCs w:val="18"/>
          <w:lang w:eastAsia="zh-CN"/>
        </w:rPr>
      </w:pPr>
      <w:r w:rsidRPr="00ED16B3">
        <w:rPr>
          <w:rFonts w:ascii="Arial" w:hAnsi="Arial" w:cs="Arial"/>
          <w:kern w:val="2"/>
          <w:sz w:val="18"/>
          <w:szCs w:val="18"/>
          <w:lang w:eastAsia="zh-CN"/>
        </w:rPr>
        <w:t>Note 2: I</w:t>
      </w:r>
      <w:r w:rsidRPr="00ED16B3">
        <w:rPr>
          <w:rFonts w:ascii="Arial" w:hAnsi="Arial" w:cs="Arial"/>
          <w:kern w:val="2"/>
          <w:sz w:val="18"/>
          <w:szCs w:val="18"/>
          <w:vertAlign w:val="subscript"/>
          <w:lang w:eastAsia="zh-CN"/>
        </w:rPr>
        <w:t>TBS</w:t>
      </w:r>
      <w:r w:rsidRPr="00ED16B3">
        <w:rPr>
          <w:rFonts w:ascii="Arial" w:hAnsi="Arial" w:cs="Arial"/>
          <w:kern w:val="2"/>
          <w:sz w:val="18"/>
          <w:szCs w:val="18"/>
          <w:lang w:eastAsia="zh-CN"/>
        </w:rPr>
        <w:t xml:space="preserve"> in Table </w:t>
      </w:r>
      <w:r w:rsidR="00A95D66" w:rsidRPr="00ED16B3">
        <w:rPr>
          <w:rFonts w:ascii="Arial" w:hAnsi="Arial" w:cs="Arial" w:hint="eastAsia"/>
          <w:kern w:val="2"/>
          <w:sz w:val="18"/>
          <w:szCs w:val="18"/>
          <w:lang w:eastAsia="zh-CN"/>
        </w:rPr>
        <w:t>8</w:t>
      </w:r>
      <w:r w:rsidRPr="00ED16B3">
        <w:rPr>
          <w:rFonts w:ascii="Arial" w:hAnsi="Arial" w:cs="Arial"/>
          <w:kern w:val="2"/>
          <w:sz w:val="18"/>
          <w:szCs w:val="18"/>
          <w:lang w:eastAsia="zh-CN"/>
        </w:rPr>
        <w:t>.</w:t>
      </w:r>
      <w:r w:rsidR="00A95D66" w:rsidRPr="00ED16B3">
        <w:rPr>
          <w:rFonts w:ascii="Arial" w:hAnsi="Arial" w:cs="Arial" w:hint="eastAsia"/>
          <w:kern w:val="2"/>
          <w:sz w:val="18"/>
          <w:szCs w:val="18"/>
          <w:lang w:eastAsia="zh-CN"/>
        </w:rPr>
        <w:t>6</w:t>
      </w:r>
      <w:r w:rsidRPr="00ED16B3">
        <w:rPr>
          <w:rFonts w:ascii="Arial" w:hAnsi="Arial" w:cs="Arial"/>
          <w:kern w:val="2"/>
          <w:sz w:val="18"/>
          <w:szCs w:val="18"/>
          <w:lang w:eastAsia="zh-CN"/>
        </w:rPr>
        <w:t>.1-1 of TS 36.213.</w:t>
      </w:r>
    </w:p>
    <w:p w14:paraId="5B8A3A0F" w14:textId="77777777" w:rsidR="00334D96" w:rsidRPr="00ED16B3" w:rsidRDefault="00334D96" w:rsidP="00AD404D">
      <w:pPr>
        <w:rPr>
          <w:lang w:eastAsia="zh-CN"/>
        </w:rPr>
      </w:pPr>
    </w:p>
    <w:p w14:paraId="60E23C98" w14:textId="77777777" w:rsidR="00EF69CF" w:rsidRPr="00ED16B3" w:rsidRDefault="00EF69CF" w:rsidP="00EF69CF">
      <w:pPr>
        <w:pStyle w:val="Caption"/>
        <w:rPr>
          <w:lang w:eastAsia="zh-CN"/>
        </w:rPr>
      </w:pPr>
      <w:bookmarkStart w:id="6" w:name="_Ref441849476"/>
      <w:r w:rsidRPr="00ED16B3">
        <w:t xml:space="preserve">Table </w:t>
      </w:r>
      <w:r w:rsidR="00B91AEE" w:rsidRPr="00ED16B3">
        <w:fldChar w:fldCharType="begin"/>
      </w:r>
      <w:r w:rsidR="00B91AEE" w:rsidRPr="00ED16B3">
        <w:instrText xml:space="preserve"> SEQ Table \* ARABIC </w:instrText>
      </w:r>
      <w:r w:rsidR="00B91AEE" w:rsidRPr="00ED16B3">
        <w:fldChar w:fldCharType="separate"/>
      </w:r>
      <w:r w:rsidR="00095FFC" w:rsidRPr="00ED16B3">
        <w:t>2</w:t>
      </w:r>
      <w:r w:rsidR="00B91AEE" w:rsidRPr="00ED16B3">
        <w:fldChar w:fldCharType="end"/>
      </w:r>
      <w:bookmarkEnd w:id="6"/>
      <w:r w:rsidR="00380A2C" w:rsidRPr="00ED16B3">
        <w:rPr>
          <w:rFonts w:hint="eastAsia"/>
          <w:lang w:eastAsia="zh-CN"/>
        </w:rPr>
        <w:t>:</w:t>
      </w:r>
      <w:r w:rsidRPr="00ED16B3">
        <w:rPr>
          <w:rFonts w:hint="eastAsia"/>
          <w:lang w:eastAsia="zh-CN"/>
        </w:rPr>
        <w:t xml:space="preserve"> TBS table for single-tone transmission of NB-PUSCH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3"/>
        <w:gridCol w:w="483"/>
        <w:gridCol w:w="483"/>
        <w:gridCol w:w="483"/>
        <w:gridCol w:w="483"/>
        <w:gridCol w:w="483"/>
        <w:gridCol w:w="483"/>
        <w:gridCol w:w="483"/>
        <w:gridCol w:w="483"/>
        <w:gridCol w:w="483"/>
        <w:gridCol w:w="483"/>
      </w:tblGrid>
      <w:tr w:rsidR="00EF69CF" w:rsidRPr="00ED16B3" w14:paraId="0C4442E3" w14:textId="77777777" w:rsidTr="00ED16B3">
        <w:trPr>
          <w:cantSplit/>
          <w:jc w:val="center"/>
        </w:trPr>
        <w:tc>
          <w:tcPr>
            <w:tcW w:w="643" w:type="dxa"/>
            <w:vMerge w:val="restart"/>
            <w:tcBorders>
              <w:right w:val="double" w:sz="4" w:space="0" w:color="auto"/>
            </w:tcBorders>
            <w:shd w:val="clear" w:color="auto" w:fill="E0E0E0"/>
            <w:vAlign w:val="center"/>
          </w:tcPr>
          <w:p w14:paraId="623B89AE" w14:textId="77777777" w:rsidR="00EF69CF" w:rsidRPr="00ED16B3" w:rsidRDefault="00EF69CF" w:rsidP="00F0577D">
            <w:pPr>
              <w:pStyle w:val="TAH"/>
              <w:rPr>
                <w:rFonts w:cs="Arial"/>
                <w:szCs w:val="18"/>
              </w:rPr>
            </w:pPr>
            <w:r w:rsidRPr="00ED16B3">
              <w:rPr>
                <w:rFonts w:cs="Arial"/>
                <w:position w:val="-10"/>
                <w:szCs w:val="18"/>
              </w:rPr>
              <w:object w:dxaOrig="400" w:dyaOrig="340" w14:anchorId="0F0ACF14">
                <v:shape id="_x0000_i1028" type="#_x0000_t75" style="width:20.7pt;height:16pt" o:ole="">
                  <v:imagedata r:id="rId12" o:title=""/>
                </v:shape>
                <o:OLEObject Type="Embed" ProgID="Equation.3" ShapeID="_x0000_i1028" DrawAspect="Content" ObjectID="_1516191043" r:id="rId14"/>
              </w:object>
            </w:r>
          </w:p>
        </w:tc>
        <w:tc>
          <w:tcPr>
            <w:tcW w:w="0" w:type="auto"/>
            <w:gridSpan w:val="10"/>
            <w:tcBorders>
              <w:left w:val="double" w:sz="4" w:space="0" w:color="auto"/>
            </w:tcBorders>
            <w:shd w:val="clear" w:color="auto" w:fill="E0E0E0"/>
            <w:vAlign w:val="center"/>
          </w:tcPr>
          <w:p w14:paraId="211DB8B9" w14:textId="77777777" w:rsidR="00EF69CF" w:rsidRPr="00ED16B3" w:rsidRDefault="00112A00" w:rsidP="00F0577D">
            <w:pPr>
              <w:pStyle w:val="TAH"/>
              <w:rPr>
                <w:rFonts w:cs="Arial"/>
                <w:szCs w:val="18"/>
              </w:rPr>
            </w:pPr>
            <w:r w:rsidRPr="00ED16B3">
              <w:rPr>
                <w:rFonts w:cs="Arial"/>
                <w:position w:val="-12"/>
                <w:szCs w:val="18"/>
              </w:rPr>
              <w:object w:dxaOrig="460" w:dyaOrig="380" w14:anchorId="2CB6FE8B">
                <v:shape id="_x0000_i1029" type="#_x0000_t75" style="width:23.55pt;height:18.35pt" o:ole="">
                  <v:imagedata r:id="rId15" o:title=""/>
                </v:shape>
                <o:OLEObject Type="Embed" ProgID="Equation.3" ShapeID="_x0000_i1029" DrawAspect="Content" ObjectID="_1516191044" r:id="rId16"/>
              </w:object>
            </w:r>
          </w:p>
        </w:tc>
      </w:tr>
      <w:tr w:rsidR="00EF69CF" w:rsidRPr="00ED16B3" w14:paraId="3665AEAA" w14:textId="77777777" w:rsidTr="00ED16B3">
        <w:trPr>
          <w:cantSplit/>
          <w:jc w:val="center"/>
        </w:trPr>
        <w:tc>
          <w:tcPr>
            <w:tcW w:w="643" w:type="dxa"/>
            <w:vMerge/>
            <w:tcBorders>
              <w:bottom w:val="double" w:sz="4" w:space="0" w:color="auto"/>
              <w:right w:val="double" w:sz="4" w:space="0" w:color="auto"/>
            </w:tcBorders>
            <w:shd w:val="clear" w:color="auto" w:fill="E0E0E0"/>
            <w:vAlign w:val="center"/>
          </w:tcPr>
          <w:p w14:paraId="31C6C25A" w14:textId="77777777" w:rsidR="00EF69CF" w:rsidRPr="00ED16B3" w:rsidRDefault="00EF69CF" w:rsidP="00F0577D">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311ABFE7" w14:textId="77777777" w:rsidR="00EF69CF" w:rsidRPr="00ED16B3" w:rsidRDefault="00EF69CF" w:rsidP="00F0577D">
            <w:pPr>
              <w:pStyle w:val="TAH"/>
              <w:rPr>
                <w:rFonts w:cs="Arial"/>
                <w:szCs w:val="18"/>
              </w:rPr>
            </w:pPr>
            <w:r w:rsidRPr="00ED16B3">
              <w:rPr>
                <w:rFonts w:cs="Arial"/>
                <w:szCs w:val="18"/>
              </w:rPr>
              <w:t>1</w:t>
            </w:r>
          </w:p>
        </w:tc>
        <w:tc>
          <w:tcPr>
            <w:tcW w:w="0" w:type="auto"/>
            <w:tcBorders>
              <w:bottom w:val="double" w:sz="4" w:space="0" w:color="auto"/>
            </w:tcBorders>
            <w:shd w:val="clear" w:color="auto" w:fill="E0E0E0"/>
            <w:vAlign w:val="center"/>
          </w:tcPr>
          <w:p w14:paraId="6A40C626" w14:textId="77777777" w:rsidR="00EF69CF" w:rsidRPr="00ED16B3" w:rsidRDefault="00EF69CF" w:rsidP="00F0577D">
            <w:pPr>
              <w:pStyle w:val="TAH"/>
              <w:rPr>
                <w:rFonts w:cs="Arial"/>
                <w:szCs w:val="18"/>
              </w:rPr>
            </w:pPr>
            <w:r w:rsidRPr="00ED16B3">
              <w:rPr>
                <w:rFonts w:cs="Arial"/>
                <w:szCs w:val="18"/>
              </w:rPr>
              <w:t>2</w:t>
            </w:r>
          </w:p>
        </w:tc>
        <w:tc>
          <w:tcPr>
            <w:tcW w:w="0" w:type="auto"/>
            <w:tcBorders>
              <w:bottom w:val="double" w:sz="4" w:space="0" w:color="auto"/>
            </w:tcBorders>
            <w:shd w:val="clear" w:color="auto" w:fill="E0E0E0"/>
            <w:vAlign w:val="center"/>
          </w:tcPr>
          <w:p w14:paraId="51FE99B6" w14:textId="77777777" w:rsidR="00EF69CF" w:rsidRPr="00ED16B3" w:rsidRDefault="00EF69CF" w:rsidP="00F0577D">
            <w:pPr>
              <w:pStyle w:val="TAH"/>
              <w:rPr>
                <w:rFonts w:cs="Arial"/>
                <w:szCs w:val="18"/>
              </w:rPr>
            </w:pPr>
            <w:r w:rsidRPr="00ED16B3">
              <w:rPr>
                <w:rFonts w:cs="Arial"/>
                <w:szCs w:val="18"/>
              </w:rPr>
              <w:t>3</w:t>
            </w:r>
          </w:p>
        </w:tc>
        <w:tc>
          <w:tcPr>
            <w:tcW w:w="0" w:type="auto"/>
            <w:tcBorders>
              <w:bottom w:val="double" w:sz="4" w:space="0" w:color="auto"/>
            </w:tcBorders>
            <w:shd w:val="clear" w:color="auto" w:fill="E0E0E0"/>
            <w:vAlign w:val="center"/>
          </w:tcPr>
          <w:p w14:paraId="2F5BC943" w14:textId="77777777" w:rsidR="00EF69CF" w:rsidRPr="00ED16B3" w:rsidRDefault="00EF69CF" w:rsidP="00F0577D">
            <w:pPr>
              <w:pStyle w:val="TAH"/>
              <w:rPr>
                <w:rFonts w:cs="Arial"/>
                <w:szCs w:val="18"/>
              </w:rPr>
            </w:pPr>
            <w:r w:rsidRPr="00ED16B3">
              <w:rPr>
                <w:rFonts w:cs="Arial"/>
                <w:szCs w:val="18"/>
              </w:rPr>
              <w:t>4</w:t>
            </w:r>
          </w:p>
        </w:tc>
        <w:tc>
          <w:tcPr>
            <w:tcW w:w="0" w:type="auto"/>
            <w:tcBorders>
              <w:bottom w:val="double" w:sz="4" w:space="0" w:color="auto"/>
            </w:tcBorders>
            <w:shd w:val="clear" w:color="auto" w:fill="E0E0E0"/>
            <w:vAlign w:val="center"/>
          </w:tcPr>
          <w:p w14:paraId="6F44E9A0" w14:textId="77777777" w:rsidR="00EF69CF" w:rsidRPr="00ED16B3" w:rsidRDefault="00EF69CF" w:rsidP="00F0577D">
            <w:pPr>
              <w:pStyle w:val="TAH"/>
              <w:rPr>
                <w:rFonts w:cs="Arial"/>
                <w:szCs w:val="18"/>
              </w:rPr>
            </w:pPr>
            <w:r w:rsidRPr="00ED16B3">
              <w:rPr>
                <w:rFonts w:cs="Arial"/>
                <w:szCs w:val="18"/>
              </w:rPr>
              <w:t>5</w:t>
            </w:r>
          </w:p>
        </w:tc>
        <w:tc>
          <w:tcPr>
            <w:tcW w:w="0" w:type="auto"/>
            <w:tcBorders>
              <w:bottom w:val="double" w:sz="4" w:space="0" w:color="auto"/>
            </w:tcBorders>
            <w:shd w:val="clear" w:color="auto" w:fill="E0E0E0"/>
            <w:vAlign w:val="center"/>
          </w:tcPr>
          <w:p w14:paraId="41C39A9B" w14:textId="77777777" w:rsidR="00EF69CF" w:rsidRPr="00ED16B3" w:rsidRDefault="00EF69CF" w:rsidP="00F0577D">
            <w:pPr>
              <w:pStyle w:val="TAH"/>
              <w:rPr>
                <w:rFonts w:cs="Arial"/>
                <w:szCs w:val="18"/>
              </w:rPr>
            </w:pPr>
            <w:r w:rsidRPr="00ED16B3">
              <w:rPr>
                <w:rFonts w:cs="Arial"/>
                <w:szCs w:val="18"/>
              </w:rPr>
              <w:t>6</w:t>
            </w:r>
          </w:p>
        </w:tc>
        <w:tc>
          <w:tcPr>
            <w:tcW w:w="0" w:type="auto"/>
            <w:tcBorders>
              <w:bottom w:val="double" w:sz="4" w:space="0" w:color="auto"/>
            </w:tcBorders>
            <w:shd w:val="clear" w:color="auto" w:fill="E0E0E0"/>
            <w:vAlign w:val="center"/>
          </w:tcPr>
          <w:p w14:paraId="080F1357" w14:textId="77777777" w:rsidR="00EF69CF" w:rsidRPr="00ED16B3" w:rsidRDefault="00EF69CF" w:rsidP="00F0577D">
            <w:pPr>
              <w:pStyle w:val="TAH"/>
              <w:rPr>
                <w:rFonts w:cs="Arial"/>
                <w:szCs w:val="18"/>
              </w:rPr>
            </w:pPr>
            <w:r w:rsidRPr="00ED16B3">
              <w:rPr>
                <w:rFonts w:cs="Arial"/>
                <w:szCs w:val="18"/>
              </w:rPr>
              <w:t>7</w:t>
            </w:r>
          </w:p>
        </w:tc>
        <w:tc>
          <w:tcPr>
            <w:tcW w:w="0" w:type="auto"/>
            <w:tcBorders>
              <w:bottom w:val="double" w:sz="4" w:space="0" w:color="auto"/>
            </w:tcBorders>
            <w:shd w:val="clear" w:color="auto" w:fill="E0E0E0"/>
            <w:vAlign w:val="center"/>
          </w:tcPr>
          <w:p w14:paraId="45659AB7" w14:textId="77777777" w:rsidR="00EF69CF" w:rsidRPr="00ED16B3" w:rsidRDefault="00EF69CF" w:rsidP="00F0577D">
            <w:pPr>
              <w:pStyle w:val="TAH"/>
              <w:rPr>
                <w:rFonts w:cs="Arial"/>
                <w:szCs w:val="18"/>
              </w:rPr>
            </w:pPr>
            <w:r w:rsidRPr="00ED16B3">
              <w:rPr>
                <w:rFonts w:cs="Arial"/>
                <w:szCs w:val="18"/>
              </w:rPr>
              <w:t>8</w:t>
            </w:r>
          </w:p>
        </w:tc>
        <w:tc>
          <w:tcPr>
            <w:tcW w:w="0" w:type="auto"/>
            <w:tcBorders>
              <w:bottom w:val="double" w:sz="4" w:space="0" w:color="auto"/>
            </w:tcBorders>
            <w:shd w:val="clear" w:color="auto" w:fill="E0E0E0"/>
            <w:vAlign w:val="center"/>
          </w:tcPr>
          <w:p w14:paraId="65ED3B77" w14:textId="77777777" w:rsidR="00EF69CF" w:rsidRPr="00ED16B3" w:rsidRDefault="00EF69CF" w:rsidP="00F0577D">
            <w:pPr>
              <w:pStyle w:val="TAH"/>
              <w:rPr>
                <w:rFonts w:cs="Arial"/>
                <w:szCs w:val="18"/>
              </w:rPr>
            </w:pPr>
            <w:r w:rsidRPr="00ED16B3">
              <w:rPr>
                <w:rFonts w:cs="Arial"/>
                <w:szCs w:val="18"/>
              </w:rPr>
              <w:t>9</w:t>
            </w:r>
          </w:p>
        </w:tc>
        <w:tc>
          <w:tcPr>
            <w:tcW w:w="0" w:type="auto"/>
            <w:tcBorders>
              <w:bottom w:val="double" w:sz="4" w:space="0" w:color="auto"/>
            </w:tcBorders>
            <w:shd w:val="clear" w:color="auto" w:fill="E0E0E0"/>
            <w:vAlign w:val="center"/>
          </w:tcPr>
          <w:p w14:paraId="590F2E07" w14:textId="77777777" w:rsidR="00EF69CF" w:rsidRPr="00ED16B3" w:rsidRDefault="00EF69CF" w:rsidP="00F0577D">
            <w:pPr>
              <w:pStyle w:val="TAH"/>
              <w:rPr>
                <w:rFonts w:cs="Arial"/>
                <w:szCs w:val="18"/>
              </w:rPr>
            </w:pPr>
            <w:r w:rsidRPr="00ED16B3">
              <w:rPr>
                <w:rFonts w:cs="Arial"/>
                <w:szCs w:val="18"/>
              </w:rPr>
              <w:t>10</w:t>
            </w:r>
          </w:p>
        </w:tc>
      </w:tr>
      <w:tr w:rsidR="00BD46E5" w:rsidRPr="00ED16B3" w14:paraId="14A20C34" w14:textId="77777777" w:rsidTr="00ED16B3">
        <w:trPr>
          <w:cantSplit/>
          <w:jc w:val="center"/>
        </w:trPr>
        <w:tc>
          <w:tcPr>
            <w:tcW w:w="643" w:type="dxa"/>
            <w:tcBorders>
              <w:right w:val="double" w:sz="4" w:space="0" w:color="auto"/>
            </w:tcBorders>
            <w:shd w:val="clear" w:color="auto" w:fill="auto"/>
            <w:vAlign w:val="center"/>
          </w:tcPr>
          <w:p w14:paraId="75EA8DB7" w14:textId="77777777" w:rsidR="00BD46E5" w:rsidRPr="00ED16B3" w:rsidRDefault="00BD46E5" w:rsidP="00F0577D">
            <w:pPr>
              <w:pStyle w:val="BodyText"/>
              <w:spacing w:after="0"/>
              <w:jc w:val="center"/>
              <w:rPr>
                <w:rFonts w:ascii="Arial" w:hAnsi="Arial" w:cs="Arial"/>
                <w:sz w:val="16"/>
                <w:szCs w:val="16"/>
                <w:lang w:eastAsia="zh-CN"/>
              </w:rPr>
            </w:pPr>
            <w:r w:rsidRPr="00ED16B3">
              <w:rPr>
                <w:rFonts w:ascii="Arial" w:eastAsia="Times New Roman" w:hAnsi="Arial" w:cs="Arial"/>
                <w:sz w:val="16"/>
                <w:szCs w:val="16"/>
              </w:rPr>
              <w:t>0</w:t>
            </w:r>
            <w:r w:rsidR="00A95D66" w:rsidRPr="00ED16B3">
              <w:rPr>
                <w:rFonts w:ascii="Arial" w:hAnsi="Arial" w:cs="Arial" w:hint="eastAsia"/>
                <w:sz w:val="16"/>
                <w:szCs w:val="16"/>
                <w:lang w:eastAsia="zh-CN"/>
              </w:rPr>
              <w:t xml:space="preserve"> (0</w:t>
            </w:r>
            <w:r w:rsidR="00DA49E0" w:rsidRPr="00ED16B3">
              <w:rPr>
                <w:rFonts w:ascii="Arial" w:hAnsi="Arial" w:cs="Arial"/>
                <w:sz w:val="16"/>
                <w:szCs w:val="16"/>
                <w:vertAlign w:val="superscript"/>
                <w:lang w:eastAsia="zh-CN"/>
              </w:rPr>
              <w:t>1</w:t>
            </w:r>
            <w:r w:rsidR="00A95D66" w:rsidRPr="00ED16B3">
              <w:rPr>
                <w:rFonts w:ascii="Arial" w:hAnsi="Arial" w:cs="Arial" w:hint="eastAsia"/>
                <w:sz w:val="16"/>
                <w:szCs w:val="16"/>
                <w:lang w:eastAsia="zh-CN"/>
              </w:rPr>
              <w:t>)</w:t>
            </w:r>
          </w:p>
        </w:tc>
        <w:tc>
          <w:tcPr>
            <w:tcW w:w="0" w:type="auto"/>
            <w:tcBorders>
              <w:left w:val="double" w:sz="4" w:space="0" w:color="auto"/>
            </w:tcBorders>
            <w:vAlign w:val="center"/>
          </w:tcPr>
          <w:p w14:paraId="424B9D24"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16</w:t>
            </w:r>
          </w:p>
        </w:tc>
        <w:tc>
          <w:tcPr>
            <w:tcW w:w="0" w:type="auto"/>
            <w:vAlign w:val="center"/>
          </w:tcPr>
          <w:p w14:paraId="69D84B10"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32</w:t>
            </w:r>
          </w:p>
        </w:tc>
        <w:tc>
          <w:tcPr>
            <w:tcW w:w="0" w:type="auto"/>
            <w:vAlign w:val="center"/>
          </w:tcPr>
          <w:p w14:paraId="29C48E9D"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56</w:t>
            </w:r>
          </w:p>
        </w:tc>
        <w:tc>
          <w:tcPr>
            <w:tcW w:w="0" w:type="auto"/>
            <w:vAlign w:val="center"/>
          </w:tcPr>
          <w:p w14:paraId="749FE2CA"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88</w:t>
            </w:r>
          </w:p>
        </w:tc>
        <w:tc>
          <w:tcPr>
            <w:tcW w:w="0" w:type="auto"/>
            <w:vAlign w:val="center"/>
          </w:tcPr>
          <w:p w14:paraId="34CC63B5"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120</w:t>
            </w:r>
          </w:p>
        </w:tc>
        <w:tc>
          <w:tcPr>
            <w:tcW w:w="0" w:type="auto"/>
            <w:vAlign w:val="center"/>
          </w:tcPr>
          <w:p w14:paraId="2019E834"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152</w:t>
            </w:r>
          </w:p>
        </w:tc>
        <w:tc>
          <w:tcPr>
            <w:tcW w:w="0" w:type="auto"/>
            <w:vAlign w:val="center"/>
          </w:tcPr>
          <w:p w14:paraId="1CEDD761"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176</w:t>
            </w:r>
          </w:p>
        </w:tc>
        <w:tc>
          <w:tcPr>
            <w:tcW w:w="0" w:type="auto"/>
            <w:vAlign w:val="center"/>
          </w:tcPr>
          <w:p w14:paraId="6B6C5876"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208</w:t>
            </w:r>
          </w:p>
        </w:tc>
        <w:tc>
          <w:tcPr>
            <w:tcW w:w="0" w:type="auto"/>
            <w:vAlign w:val="center"/>
          </w:tcPr>
          <w:p w14:paraId="368A97DC"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224</w:t>
            </w:r>
          </w:p>
        </w:tc>
        <w:tc>
          <w:tcPr>
            <w:tcW w:w="0" w:type="auto"/>
            <w:vAlign w:val="center"/>
          </w:tcPr>
          <w:p w14:paraId="7DF0A976"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256</w:t>
            </w:r>
          </w:p>
        </w:tc>
      </w:tr>
      <w:tr w:rsidR="00BD46E5" w:rsidRPr="00ED16B3" w14:paraId="6B9F3618" w14:textId="77777777" w:rsidTr="00ED16B3">
        <w:trPr>
          <w:cantSplit/>
          <w:jc w:val="center"/>
        </w:trPr>
        <w:tc>
          <w:tcPr>
            <w:tcW w:w="643" w:type="dxa"/>
            <w:tcBorders>
              <w:right w:val="double" w:sz="4" w:space="0" w:color="auto"/>
            </w:tcBorders>
            <w:shd w:val="clear" w:color="auto" w:fill="auto"/>
            <w:vAlign w:val="center"/>
          </w:tcPr>
          <w:p w14:paraId="2EF89CD7" w14:textId="222D4042" w:rsidR="00BD46E5" w:rsidRPr="00ED16B3" w:rsidRDefault="000F073A" w:rsidP="00A95D66">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1</w:t>
            </w:r>
            <w:r w:rsidR="00A95D66" w:rsidRPr="00ED16B3">
              <w:rPr>
                <w:rFonts w:ascii="Arial" w:hAnsi="Arial" w:cs="Arial" w:hint="eastAsia"/>
                <w:sz w:val="16"/>
                <w:szCs w:val="16"/>
                <w:lang w:eastAsia="zh-CN"/>
              </w:rPr>
              <w:t xml:space="preserve"> (2</w:t>
            </w:r>
            <w:r w:rsidR="00A95D66" w:rsidRPr="00ED16B3">
              <w:rPr>
                <w:rFonts w:ascii="Arial" w:hAnsi="Arial" w:cs="Arial" w:hint="eastAsia"/>
                <w:sz w:val="16"/>
                <w:szCs w:val="16"/>
                <w:vertAlign w:val="superscript"/>
                <w:lang w:eastAsia="zh-CN"/>
              </w:rPr>
              <w:t>1</w:t>
            </w:r>
            <w:r w:rsidR="00A95D66" w:rsidRPr="00ED16B3">
              <w:rPr>
                <w:rFonts w:ascii="Arial" w:hAnsi="Arial" w:cs="Arial" w:hint="eastAsia"/>
                <w:sz w:val="16"/>
                <w:szCs w:val="16"/>
                <w:lang w:eastAsia="zh-CN"/>
              </w:rPr>
              <w:t>)</w:t>
            </w:r>
          </w:p>
        </w:tc>
        <w:tc>
          <w:tcPr>
            <w:tcW w:w="0" w:type="auto"/>
            <w:tcBorders>
              <w:left w:val="double" w:sz="4" w:space="0" w:color="auto"/>
            </w:tcBorders>
            <w:vAlign w:val="center"/>
          </w:tcPr>
          <w:p w14:paraId="12A5C045"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32</w:t>
            </w:r>
          </w:p>
        </w:tc>
        <w:tc>
          <w:tcPr>
            <w:tcW w:w="0" w:type="auto"/>
            <w:vAlign w:val="center"/>
          </w:tcPr>
          <w:p w14:paraId="7BCDDA93"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72</w:t>
            </w:r>
          </w:p>
        </w:tc>
        <w:tc>
          <w:tcPr>
            <w:tcW w:w="0" w:type="auto"/>
            <w:vAlign w:val="center"/>
          </w:tcPr>
          <w:p w14:paraId="23472C7F"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144</w:t>
            </w:r>
          </w:p>
        </w:tc>
        <w:tc>
          <w:tcPr>
            <w:tcW w:w="0" w:type="auto"/>
            <w:vAlign w:val="center"/>
          </w:tcPr>
          <w:p w14:paraId="7C82B79C"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176</w:t>
            </w:r>
          </w:p>
        </w:tc>
        <w:tc>
          <w:tcPr>
            <w:tcW w:w="0" w:type="auto"/>
            <w:vAlign w:val="center"/>
          </w:tcPr>
          <w:p w14:paraId="3DCAD3B5"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208</w:t>
            </w:r>
          </w:p>
        </w:tc>
        <w:tc>
          <w:tcPr>
            <w:tcW w:w="0" w:type="auto"/>
            <w:vAlign w:val="center"/>
          </w:tcPr>
          <w:p w14:paraId="2928A04C"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256</w:t>
            </w:r>
          </w:p>
        </w:tc>
        <w:tc>
          <w:tcPr>
            <w:tcW w:w="0" w:type="auto"/>
            <w:vAlign w:val="center"/>
          </w:tcPr>
          <w:p w14:paraId="169A3969"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296</w:t>
            </w:r>
          </w:p>
        </w:tc>
        <w:tc>
          <w:tcPr>
            <w:tcW w:w="0" w:type="auto"/>
            <w:vAlign w:val="center"/>
          </w:tcPr>
          <w:p w14:paraId="359934A8"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328</w:t>
            </w:r>
          </w:p>
        </w:tc>
        <w:tc>
          <w:tcPr>
            <w:tcW w:w="0" w:type="auto"/>
            <w:vAlign w:val="center"/>
          </w:tcPr>
          <w:p w14:paraId="5185DDC2"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376</w:t>
            </w:r>
          </w:p>
        </w:tc>
        <w:tc>
          <w:tcPr>
            <w:tcW w:w="0" w:type="auto"/>
            <w:vAlign w:val="center"/>
          </w:tcPr>
          <w:p w14:paraId="17993552"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424</w:t>
            </w:r>
          </w:p>
        </w:tc>
      </w:tr>
      <w:tr w:rsidR="00BD46E5" w:rsidRPr="00ED16B3" w14:paraId="0325958A" w14:textId="77777777" w:rsidTr="00ED16B3">
        <w:trPr>
          <w:cantSplit/>
          <w:jc w:val="center"/>
        </w:trPr>
        <w:tc>
          <w:tcPr>
            <w:tcW w:w="643" w:type="dxa"/>
            <w:tcBorders>
              <w:right w:val="double" w:sz="4" w:space="0" w:color="auto"/>
            </w:tcBorders>
            <w:shd w:val="clear" w:color="auto" w:fill="auto"/>
            <w:vAlign w:val="center"/>
          </w:tcPr>
          <w:p w14:paraId="1AE85971" w14:textId="3D06ED0D" w:rsidR="00BD46E5" w:rsidRPr="00ED16B3" w:rsidRDefault="000F073A" w:rsidP="00A95D66">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2</w:t>
            </w:r>
            <w:r w:rsidR="00A95D66" w:rsidRPr="00ED16B3">
              <w:rPr>
                <w:rFonts w:ascii="Arial" w:hAnsi="Arial" w:cs="Arial" w:hint="eastAsia"/>
                <w:sz w:val="16"/>
                <w:szCs w:val="16"/>
                <w:lang w:eastAsia="zh-CN"/>
              </w:rPr>
              <w:t xml:space="preserve"> (4</w:t>
            </w:r>
            <w:r w:rsidR="00A95D66" w:rsidRPr="00ED16B3">
              <w:rPr>
                <w:rFonts w:ascii="Arial" w:hAnsi="Arial" w:cs="Arial" w:hint="eastAsia"/>
                <w:sz w:val="16"/>
                <w:szCs w:val="16"/>
                <w:vertAlign w:val="superscript"/>
                <w:lang w:eastAsia="zh-CN"/>
              </w:rPr>
              <w:t>1</w:t>
            </w:r>
            <w:r w:rsidR="00A95D66" w:rsidRPr="00ED16B3">
              <w:rPr>
                <w:rFonts w:ascii="Arial" w:hAnsi="Arial" w:cs="Arial" w:hint="eastAsia"/>
                <w:sz w:val="16"/>
                <w:szCs w:val="16"/>
                <w:lang w:eastAsia="zh-CN"/>
              </w:rPr>
              <w:t>)</w:t>
            </w:r>
          </w:p>
        </w:tc>
        <w:tc>
          <w:tcPr>
            <w:tcW w:w="0" w:type="auto"/>
            <w:tcBorders>
              <w:left w:val="double" w:sz="4" w:space="0" w:color="auto"/>
            </w:tcBorders>
            <w:vAlign w:val="center"/>
          </w:tcPr>
          <w:p w14:paraId="5EBBFC78"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56</w:t>
            </w:r>
          </w:p>
        </w:tc>
        <w:tc>
          <w:tcPr>
            <w:tcW w:w="0" w:type="auto"/>
            <w:vAlign w:val="center"/>
          </w:tcPr>
          <w:p w14:paraId="6CD17F2D"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120</w:t>
            </w:r>
          </w:p>
        </w:tc>
        <w:tc>
          <w:tcPr>
            <w:tcW w:w="0" w:type="auto"/>
            <w:vAlign w:val="center"/>
          </w:tcPr>
          <w:p w14:paraId="3C08DDA7"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208</w:t>
            </w:r>
          </w:p>
        </w:tc>
        <w:tc>
          <w:tcPr>
            <w:tcW w:w="0" w:type="auto"/>
            <w:vAlign w:val="center"/>
          </w:tcPr>
          <w:p w14:paraId="3B2C36B2"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256</w:t>
            </w:r>
          </w:p>
        </w:tc>
        <w:tc>
          <w:tcPr>
            <w:tcW w:w="0" w:type="auto"/>
            <w:vAlign w:val="center"/>
          </w:tcPr>
          <w:p w14:paraId="2A3B1B24"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328</w:t>
            </w:r>
          </w:p>
        </w:tc>
        <w:tc>
          <w:tcPr>
            <w:tcW w:w="0" w:type="auto"/>
            <w:vAlign w:val="center"/>
          </w:tcPr>
          <w:p w14:paraId="388CEAB4"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408</w:t>
            </w:r>
          </w:p>
        </w:tc>
        <w:tc>
          <w:tcPr>
            <w:tcW w:w="0" w:type="auto"/>
            <w:vAlign w:val="center"/>
          </w:tcPr>
          <w:p w14:paraId="1114BED4"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488</w:t>
            </w:r>
          </w:p>
        </w:tc>
        <w:tc>
          <w:tcPr>
            <w:tcW w:w="0" w:type="auto"/>
            <w:vAlign w:val="center"/>
          </w:tcPr>
          <w:p w14:paraId="63E990C6"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552</w:t>
            </w:r>
          </w:p>
        </w:tc>
        <w:tc>
          <w:tcPr>
            <w:tcW w:w="0" w:type="auto"/>
            <w:vAlign w:val="center"/>
          </w:tcPr>
          <w:p w14:paraId="1263D9E5"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632</w:t>
            </w:r>
          </w:p>
        </w:tc>
        <w:tc>
          <w:tcPr>
            <w:tcW w:w="0" w:type="auto"/>
            <w:vAlign w:val="center"/>
          </w:tcPr>
          <w:p w14:paraId="1BAAD121"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696</w:t>
            </w:r>
          </w:p>
        </w:tc>
      </w:tr>
      <w:tr w:rsidR="00BD46E5" w:rsidRPr="00ED16B3" w14:paraId="1C88E7FA" w14:textId="77777777" w:rsidTr="00ED16B3">
        <w:trPr>
          <w:cantSplit/>
          <w:jc w:val="center"/>
        </w:trPr>
        <w:tc>
          <w:tcPr>
            <w:tcW w:w="643" w:type="dxa"/>
            <w:tcBorders>
              <w:right w:val="double" w:sz="4" w:space="0" w:color="auto"/>
            </w:tcBorders>
            <w:shd w:val="clear" w:color="auto" w:fill="auto"/>
            <w:vAlign w:val="center"/>
          </w:tcPr>
          <w:p w14:paraId="3BCC4FA5" w14:textId="4DC0E184" w:rsidR="00BD46E5" w:rsidRPr="00ED16B3" w:rsidRDefault="000F073A" w:rsidP="00A95D66">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3</w:t>
            </w:r>
            <w:r w:rsidR="00A95D66" w:rsidRPr="00ED16B3">
              <w:rPr>
                <w:rFonts w:ascii="Arial" w:hAnsi="Arial" w:cs="Arial" w:hint="eastAsia"/>
                <w:sz w:val="16"/>
                <w:szCs w:val="16"/>
                <w:lang w:eastAsia="zh-CN"/>
              </w:rPr>
              <w:t xml:space="preserve"> (6</w:t>
            </w:r>
            <w:r w:rsidR="00A95D66" w:rsidRPr="00ED16B3">
              <w:rPr>
                <w:rFonts w:ascii="Arial" w:hAnsi="Arial" w:cs="Arial" w:hint="eastAsia"/>
                <w:sz w:val="16"/>
                <w:szCs w:val="16"/>
                <w:vertAlign w:val="superscript"/>
                <w:lang w:eastAsia="zh-CN"/>
              </w:rPr>
              <w:t>1</w:t>
            </w:r>
            <w:r w:rsidR="00A95D66" w:rsidRPr="00ED16B3">
              <w:rPr>
                <w:rFonts w:ascii="Arial" w:hAnsi="Arial" w:cs="Arial" w:hint="eastAsia"/>
                <w:sz w:val="16"/>
                <w:szCs w:val="16"/>
                <w:lang w:eastAsia="zh-CN"/>
              </w:rPr>
              <w:t>)</w:t>
            </w:r>
          </w:p>
        </w:tc>
        <w:tc>
          <w:tcPr>
            <w:tcW w:w="0" w:type="auto"/>
            <w:tcBorders>
              <w:left w:val="double" w:sz="4" w:space="0" w:color="auto"/>
            </w:tcBorders>
            <w:vAlign w:val="center"/>
          </w:tcPr>
          <w:p w14:paraId="28184728"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hAnsi="Arial" w:cs="Arial" w:hint="eastAsia"/>
                <w:sz w:val="16"/>
                <w:szCs w:val="16"/>
                <w:lang w:eastAsia="zh-CN"/>
              </w:rPr>
              <w:t>8</w:t>
            </w:r>
            <w:r w:rsidRPr="00ED16B3">
              <w:rPr>
                <w:rFonts w:ascii="Arial" w:eastAsia="Times New Roman" w:hAnsi="Arial" w:cs="Arial"/>
                <w:sz w:val="16"/>
                <w:szCs w:val="16"/>
              </w:rPr>
              <w:t>8</w:t>
            </w:r>
          </w:p>
        </w:tc>
        <w:tc>
          <w:tcPr>
            <w:tcW w:w="0" w:type="auto"/>
            <w:vAlign w:val="center"/>
          </w:tcPr>
          <w:p w14:paraId="466E97AE"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176</w:t>
            </w:r>
          </w:p>
        </w:tc>
        <w:tc>
          <w:tcPr>
            <w:tcW w:w="0" w:type="auto"/>
            <w:vAlign w:val="center"/>
          </w:tcPr>
          <w:p w14:paraId="1BBDD95C"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256</w:t>
            </w:r>
          </w:p>
        </w:tc>
        <w:tc>
          <w:tcPr>
            <w:tcW w:w="0" w:type="auto"/>
            <w:vAlign w:val="center"/>
          </w:tcPr>
          <w:p w14:paraId="5D486E85"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392</w:t>
            </w:r>
          </w:p>
        </w:tc>
        <w:tc>
          <w:tcPr>
            <w:tcW w:w="0" w:type="auto"/>
            <w:vAlign w:val="center"/>
          </w:tcPr>
          <w:p w14:paraId="3EC4C4D3"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504</w:t>
            </w:r>
          </w:p>
        </w:tc>
        <w:tc>
          <w:tcPr>
            <w:tcW w:w="0" w:type="auto"/>
            <w:vAlign w:val="center"/>
          </w:tcPr>
          <w:p w14:paraId="1DBFAAB2"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600</w:t>
            </w:r>
          </w:p>
        </w:tc>
        <w:tc>
          <w:tcPr>
            <w:tcW w:w="0" w:type="auto"/>
            <w:vAlign w:val="center"/>
          </w:tcPr>
          <w:p w14:paraId="5D04328C"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712</w:t>
            </w:r>
          </w:p>
        </w:tc>
        <w:tc>
          <w:tcPr>
            <w:tcW w:w="0" w:type="auto"/>
            <w:vAlign w:val="center"/>
          </w:tcPr>
          <w:p w14:paraId="0514146E"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808</w:t>
            </w:r>
          </w:p>
        </w:tc>
        <w:tc>
          <w:tcPr>
            <w:tcW w:w="0" w:type="auto"/>
            <w:vAlign w:val="center"/>
          </w:tcPr>
          <w:p w14:paraId="6E608531" w14:textId="7B985DF7" w:rsidR="00BD46E5" w:rsidRPr="00ED16B3" w:rsidRDefault="00896A75"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vAlign w:val="center"/>
          </w:tcPr>
          <w:p w14:paraId="07E2A2B6" w14:textId="77777777" w:rsidR="00BD46E5" w:rsidRPr="00ED16B3" w:rsidRDefault="00BD46E5"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r>
      <w:tr w:rsidR="00BD46E5" w:rsidRPr="00ED16B3" w14:paraId="46EFB96A" w14:textId="77777777" w:rsidTr="00ED16B3">
        <w:trPr>
          <w:cantSplit/>
          <w:jc w:val="center"/>
        </w:trPr>
        <w:tc>
          <w:tcPr>
            <w:tcW w:w="643" w:type="dxa"/>
            <w:tcBorders>
              <w:right w:val="double" w:sz="4" w:space="0" w:color="auto"/>
            </w:tcBorders>
            <w:shd w:val="clear" w:color="auto" w:fill="auto"/>
            <w:vAlign w:val="center"/>
          </w:tcPr>
          <w:p w14:paraId="77C80616" w14:textId="1F59C4D8" w:rsidR="00BD46E5" w:rsidRPr="00ED16B3" w:rsidRDefault="000F073A" w:rsidP="00A95D66">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4</w:t>
            </w:r>
            <w:r w:rsidR="00A95D66" w:rsidRPr="00ED16B3">
              <w:rPr>
                <w:rFonts w:ascii="Arial" w:hAnsi="Arial" w:cs="Arial" w:hint="eastAsia"/>
                <w:sz w:val="16"/>
                <w:szCs w:val="16"/>
                <w:lang w:eastAsia="zh-CN"/>
              </w:rPr>
              <w:t xml:space="preserve"> (8</w:t>
            </w:r>
            <w:r w:rsidR="00A95D66" w:rsidRPr="00ED16B3">
              <w:rPr>
                <w:rFonts w:ascii="Arial" w:hAnsi="Arial" w:cs="Arial" w:hint="eastAsia"/>
                <w:sz w:val="16"/>
                <w:szCs w:val="16"/>
                <w:vertAlign w:val="superscript"/>
                <w:lang w:eastAsia="zh-CN"/>
              </w:rPr>
              <w:t>1</w:t>
            </w:r>
            <w:r w:rsidR="00A95D66" w:rsidRPr="00ED16B3">
              <w:rPr>
                <w:rFonts w:ascii="Arial" w:hAnsi="Arial" w:cs="Arial" w:hint="eastAsia"/>
                <w:sz w:val="16"/>
                <w:szCs w:val="16"/>
                <w:lang w:eastAsia="zh-CN"/>
              </w:rPr>
              <w:t>)</w:t>
            </w:r>
          </w:p>
        </w:tc>
        <w:tc>
          <w:tcPr>
            <w:tcW w:w="0" w:type="auto"/>
            <w:tcBorders>
              <w:left w:val="double" w:sz="4" w:space="0" w:color="auto"/>
            </w:tcBorders>
            <w:vAlign w:val="center"/>
          </w:tcPr>
          <w:p w14:paraId="4F9E7540"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120</w:t>
            </w:r>
          </w:p>
        </w:tc>
        <w:tc>
          <w:tcPr>
            <w:tcW w:w="0" w:type="auto"/>
            <w:vAlign w:val="center"/>
          </w:tcPr>
          <w:p w14:paraId="0D04EA73"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256</w:t>
            </w:r>
          </w:p>
        </w:tc>
        <w:tc>
          <w:tcPr>
            <w:tcW w:w="0" w:type="auto"/>
            <w:vAlign w:val="center"/>
          </w:tcPr>
          <w:p w14:paraId="10A2FB39"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392</w:t>
            </w:r>
          </w:p>
        </w:tc>
        <w:tc>
          <w:tcPr>
            <w:tcW w:w="0" w:type="auto"/>
            <w:vAlign w:val="center"/>
          </w:tcPr>
          <w:p w14:paraId="578C6B15"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536</w:t>
            </w:r>
          </w:p>
        </w:tc>
        <w:tc>
          <w:tcPr>
            <w:tcW w:w="0" w:type="auto"/>
            <w:vAlign w:val="center"/>
          </w:tcPr>
          <w:p w14:paraId="40F4F95E"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680</w:t>
            </w:r>
          </w:p>
        </w:tc>
        <w:tc>
          <w:tcPr>
            <w:tcW w:w="0" w:type="auto"/>
            <w:vAlign w:val="center"/>
          </w:tcPr>
          <w:p w14:paraId="110F64D7"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808</w:t>
            </w:r>
          </w:p>
        </w:tc>
        <w:tc>
          <w:tcPr>
            <w:tcW w:w="0" w:type="auto"/>
            <w:vAlign w:val="center"/>
          </w:tcPr>
          <w:p w14:paraId="169C4FD8" w14:textId="51E14C8A" w:rsidR="00BD46E5" w:rsidRPr="00ED16B3" w:rsidRDefault="00896A75"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vAlign w:val="center"/>
          </w:tcPr>
          <w:p w14:paraId="05AFCCBE" w14:textId="77777777" w:rsidR="00BD46E5" w:rsidRPr="00ED16B3" w:rsidRDefault="00BD46E5"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vAlign w:val="center"/>
          </w:tcPr>
          <w:p w14:paraId="444E3C23" w14:textId="77777777" w:rsidR="00BD46E5" w:rsidRPr="00ED16B3" w:rsidRDefault="00BD46E5"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vAlign w:val="center"/>
          </w:tcPr>
          <w:p w14:paraId="0865DD84" w14:textId="77777777" w:rsidR="00BD46E5" w:rsidRPr="00ED16B3" w:rsidRDefault="00BD46E5"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r>
      <w:tr w:rsidR="00B145AB" w:rsidRPr="00ED16B3" w14:paraId="609AECAF" w14:textId="77777777" w:rsidTr="00ED16B3">
        <w:trPr>
          <w:cantSplit/>
          <w:jc w:val="center"/>
        </w:trPr>
        <w:tc>
          <w:tcPr>
            <w:tcW w:w="643" w:type="dxa"/>
            <w:vMerge w:val="restart"/>
            <w:tcBorders>
              <w:right w:val="double" w:sz="4" w:space="0" w:color="auto"/>
            </w:tcBorders>
            <w:shd w:val="clear" w:color="auto" w:fill="E0E0E0"/>
            <w:vAlign w:val="center"/>
          </w:tcPr>
          <w:p w14:paraId="0AC66C44" w14:textId="77777777" w:rsidR="00B145AB" w:rsidRPr="00ED16B3" w:rsidRDefault="00B145AB" w:rsidP="00F0577D">
            <w:pPr>
              <w:pStyle w:val="TAH"/>
              <w:rPr>
                <w:rFonts w:cs="Arial"/>
                <w:szCs w:val="18"/>
              </w:rPr>
            </w:pPr>
            <w:r w:rsidRPr="00ED16B3">
              <w:rPr>
                <w:rFonts w:cs="Arial"/>
                <w:position w:val="-10"/>
                <w:szCs w:val="18"/>
              </w:rPr>
              <w:object w:dxaOrig="400" w:dyaOrig="340" w14:anchorId="034FF0E4">
                <v:shape id="_x0000_i1030" type="#_x0000_t75" style="width:20.7pt;height:16pt" o:ole="">
                  <v:imagedata r:id="rId12" o:title=""/>
                </v:shape>
                <o:OLEObject Type="Embed" ProgID="Equation.3" ShapeID="_x0000_i1030" DrawAspect="Content" ObjectID="_1516191045" r:id="rId17"/>
              </w:object>
            </w:r>
          </w:p>
        </w:tc>
        <w:tc>
          <w:tcPr>
            <w:tcW w:w="0" w:type="auto"/>
            <w:gridSpan w:val="10"/>
            <w:tcBorders>
              <w:left w:val="double" w:sz="4" w:space="0" w:color="auto"/>
            </w:tcBorders>
            <w:shd w:val="clear" w:color="auto" w:fill="E0E0E0"/>
            <w:vAlign w:val="center"/>
          </w:tcPr>
          <w:p w14:paraId="793425CC" w14:textId="77777777" w:rsidR="00B145AB" w:rsidRPr="00ED16B3" w:rsidRDefault="00112A00" w:rsidP="00F0577D">
            <w:pPr>
              <w:pStyle w:val="TAH"/>
              <w:rPr>
                <w:rFonts w:cs="Arial"/>
                <w:szCs w:val="18"/>
              </w:rPr>
            </w:pPr>
            <w:r w:rsidRPr="00ED16B3">
              <w:rPr>
                <w:rFonts w:cs="Arial"/>
                <w:position w:val="-12"/>
                <w:szCs w:val="18"/>
              </w:rPr>
              <w:object w:dxaOrig="460" w:dyaOrig="380" w14:anchorId="2CD91EDD">
                <v:shape id="_x0000_i1031" type="#_x0000_t75" style="width:23.55pt;height:18.35pt" o:ole="">
                  <v:imagedata r:id="rId15" o:title=""/>
                </v:shape>
                <o:OLEObject Type="Embed" ProgID="Equation.3" ShapeID="_x0000_i1031" DrawAspect="Content" ObjectID="_1516191046" r:id="rId18"/>
              </w:object>
            </w:r>
          </w:p>
        </w:tc>
      </w:tr>
      <w:tr w:rsidR="00B145AB" w:rsidRPr="00ED16B3" w14:paraId="0BCCBB52" w14:textId="77777777" w:rsidTr="00ED16B3">
        <w:trPr>
          <w:cantSplit/>
          <w:jc w:val="center"/>
        </w:trPr>
        <w:tc>
          <w:tcPr>
            <w:tcW w:w="643" w:type="dxa"/>
            <w:vMerge/>
            <w:tcBorders>
              <w:bottom w:val="double" w:sz="4" w:space="0" w:color="auto"/>
              <w:right w:val="double" w:sz="4" w:space="0" w:color="auto"/>
            </w:tcBorders>
            <w:shd w:val="clear" w:color="auto" w:fill="E0E0E0"/>
            <w:vAlign w:val="center"/>
          </w:tcPr>
          <w:p w14:paraId="3276CCDE" w14:textId="77777777" w:rsidR="00B145AB" w:rsidRPr="00ED16B3" w:rsidRDefault="00B145AB" w:rsidP="00F0577D">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129E2B94" w14:textId="77777777" w:rsidR="00B145AB" w:rsidRPr="00ED16B3" w:rsidRDefault="00B145AB" w:rsidP="00F0577D">
            <w:pPr>
              <w:pStyle w:val="TAH"/>
              <w:rPr>
                <w:rFonts w:cs="Arial"/>
                <w:szCs w:val="18"/>
                <w:lang w:eastAsia="zh-CN"/>
              </w:rPr>
            </w:pPr>
            <w:r w:rsidRPr="00ED16B3">
              <w:rPr>
                <w:rFonts w:cs="Arial"/>
                <w:szCs w:val="18"/>
              </w:rPr>
              <w:t>1</w:t>
            </w:r>
            <w:r w:rsidRPr="00ED16B3">
              <w:rPr>
                <w:rFonts w:cs="Arial" w:hint="eastAsia"/>
                <w:szCs w:val="18"/>
                <w:lang w:eastAsia="zh-CN"/>
              </w:rPr>
              <w:t>1</w:t>
            </w:r>
          </w:p>
        </w:tc>
        <w:tc>
          <w:tcPr>
            <w:tcW w:w="0" w:type="auto"/>
            <w:tcBorders>
              <w:bottom w:val="double" w:sz="4" w:space="0" w:color="auto"/>
            </w:tcBorders>
            <w:shd w:val="clear" w:color="auto" w:fill="E0E0E0"/>
            <w:vAlign w:val="center"/>
          </w:tcPr>
          <w:p w14:paraId="58FA98D1" w14:textId="77777777" w:rsidR="00B145AB" w:rsidRPr="00ED16B3" w:rsidRDefault="00B145AB" w:rsidP="00F0577D">
            <w:pPr>
              <w:pStyle w:val="TAH"/>
              <w:rPr>
                <w:rFonts w:cs="Arial"/>
                <w:szCs w:val="18"/>
              </w:rPr>
            </w:pPr>
            <w:r w:rsidRPr="00ED16B3">
              <w:rPr>
                <w:rFonts w:cs="Arial" w:hint="eastAsia"/>
                <w:szCs w:val="18"/>
                <w:lang w:eastAsia="zh-CN"/>
              </w:rPr>
              <w:t>1</w:t>
            </w:r>
            <w:r w:rsidRPr="00ED16B3">
              <w:rPr>
                <w:rFonts w:cs="Arial"/>
                <w:szCs w:val="18"/>
              </w:rPr>
              <w:t>2</w:t>
            </w:r>
          </w:p>
        </w:tc>
        <w:tc>
          <w:tcPr>
            <w:tcW w:w="0" w:type="auto"/>
            <w:tcBorders>
              <w:bottom w:val="double" w:sz="4" w:space="0" w:color="auto"/>
            </w:tcBorders>
            <w:shd w:val="clear" w:color="auto" w:fill="E0E0E0"/>
            <w:vAlign w:val="center"/>
          </w:tcPr>
          <w:p w14:paraId="20C571C7" w14:textId="77777777" w:rsidR="00B145AB" w:rsidRPr="00ED16B3" w:rsidRDefault="00B145AB" w:rsidP="00F0577D">
            <w:pPr>
              <w:pStyle w:val="TAH"/>
              <w:rPr>
                <w:rFonts w:cs="Arial"/>
                <w:szCs w:val="18"/>
              </w:rPr>
            </w:pPr>
            <w:r w:rsidRPr="00ED16B3">
              <w:rPr>
                <w:rFonts w:cs="Arial" w:hint="eastAsia"/>
                <w:szCs w:val="18"/>
                <w:lang w:eastAsia="zh-CN"/>
              </w:rPr>
              <w:t>1</w:t>
            </w:r>
            <w:r w:rsidRPr="00ED16B3">
              <w:rPr>
                <w:rFonts w:cs="Arial"/>
                <w:szCs w:val="18"/>
              </w:rPr>
              <w:t>3</w:t>
            </w:r>
          </w:p>
        </w:tc>
        <w:tc>
          <w:tcPr>
            <w:tcW w:w="0" w:type="auto"/>
            <w:tcBorders>
              <w:bottom w:val="double" w:sz="4" w:space="0" w:color="auto"/>
            </w:tcBorders>
            <w:shd w:val="clear" w:color="auto" w:fill="E0E0E0"/>
            <w:vAlign w:val="center"/>
          </w:tcPr>
          <w:p w14:paraId="51AAAFB1" w14:textId="77777777" w:rsidR="00B145AB" w:rsidRPr="00ED16B3" w:rsidRDefault="00B145AB" w:rsidP="00F0577D">
            <w:pPr>
              <w:pStyle w:val="TAH"/>
              <w:rPr>
                <w:rFonts w:cs="Arial"/>
                <w:szCs w:val="18"/>
              </w:rPr>
            </w:pPr>
            <w:r w:rsidRPr="00ED16B3">
              <w:rPr>
                <w:rFonts w:cs="Arial" w:hint="eastAsia"/>
                <w:szCs w:val="18"/>
                <w:lang w:eastAsia="zh-CN"/>
              </w:rPr>
              <w:t>1</w:t>
            </w:r>
            <w:r w:rsidRPr="00ED16B3">
              <w:rPr>
                <w:rFonts w:cs="Arial"/>
                <w:szCs w:val="18"/>
              </w:rPr>
              <w:t>4</w:t>
            </w:r>
          </w:p>
        </w:tc>
        <w:tc>
          <w:tcPr>
            <w:tcW w:w="0" w:type="auto"/>
            <w:tcBorders>
              <w:bottom w:val="double" w:sz="4" w:space="0" w:color="auto"/>
            </w:tcBorders>
            <w:shd w:val="clear" w:color="auto" w:fill="E0E0E0"/>
            <w:vAlign w:val="center"/>
          </w:tcPr>
          <w:p w14:paraId="1C22EF52" w14:textId="77777777" w:rsidR="00B145AB" w:rsidRPr="00ED16B3" w:rsidRDefault="00B145AB" w:rsidP="00F0577D">
            <w:pPr>
              <w:pStyle w:val="TAH"/>
              <w:rPr>
                <w:rFonts w:cs="Arial"/>
                <w:szCs w:val="18"/>
              </w:rPr>
            </w:pPr>
            <w:r w:rsidRPr="00ED16B3">
              <w:rPr>
                <w:rFonts w:cs="Arial" w:hint="eastAsia"/>
                <w:szCs w:val="18"/>
                <w:lang w:eastAsia="zh-CN"/>
              </w:rPr>
              <w:t>1</w:t>
            </w:r>
            <w:r w:rsidRPr="00ED16B3">
              <w:rPr>
                <w:rFonts w:cs="Arial"/>
                <w:szCs w:val="18"/>
              </w:rPr>
              <w:t>5</w:t>
            </w:r>
          </w:p>
        </w:tc>
        <w:tc>
          <w:tcPr>
            <w:tcW w:w="0" w:type="auto"/>
            <w:tcBorders>
              <w:bottom w:val="double" w:sz="4" w:space="0" w:color="auto"/>
            </w:tcBorders>
            <w:shd w:val="clear" w:color="auto" w:fill="E0E0E0"/>
            <w:vAlign w:val="center"/>
          </w:tcPr>
          <w:p w14:paraId="0343E45A" w14:textId="77777777" w:rsidR="00B145AB" w:rsidRPr="00ED16B3" w:rsidRDefault="00B145AB" w:rsidP="00F0577D">
            <w:pPr>
              <w:pStyle w:val="TAH"/>
              <w:rPr>
                <w:rFonts w:cs="Arial"/>
                <w:szCs w:val="18"/>
              </w:rPr>
            </w:pPr>
            <w:r w:rsidRPr="00ED16B3">
              <w:rPr>
                <w:rFonts w:cs="Arial" w:hint="eastAsia"/>
                <w:szCs w:val="18"/>
                <w:lang w:eastAsia="zh-CN"/>
              </w:rPr>
              <w:t>1</w:t>
            </w:r>
            <w:r w:rsidRPr="00ED16B3">
              <w:rPr>
                <w:rFonts w:cs="Arial"/>
                <w:szCs w:val="18"/>
              </w:rPr>
              <w:t>6</w:t>
            </w:r>
          </w:p>
        </w:tc>
        <w:tc>
          <w:tcPr>
            <w:tcW w:w="0" w:type="auto"/>
            <w:tcBorders>
              <w:bottom w:val="double" w:sz="4" w:space="0" w:color="auto"/>
            </w:tcBorders>
            <w:shd w:val="clear" w:color="auto" w:fill="E0E0E0"/>
            <w:vAlign w:val="center"/>
          </w:tcPr>
          <w:p w14:paraId="5E9BEFB7" w14:textId="77777777" w:rsidR="00B145AB" w:rsidRPr="00ED16B3" w:rsidRDefault="00B145AB" w:rsidP="00F0577D">
            <w:pPr>
              <w:pStyle w:val="TAH"/>
              <w:rPr>
                <w:rFonts w:cs="Arial"/>
                <w:szCs w:val="18"/>
              </w:rPr>
            </w:pPr>
            <w:r w:rsidRPr="00ED16B3">
              <w:rPr>
                <w:rFonts w:cs="Arial" w:hint="eastAsia"/>
                <w:szCs w:val="18"/>
                <w:lang w:eastAsia="zh-CN"/>
              </w:rPr>
              <w:t>1</w:t>
            </w:r>
            <w:r w:rsidRPr="00ED16B3">
              <w:rPr>
                <w:rFonts w:cs="Arial"/>
                <w:szCs w:val="18"/>
              </w:rPr>
              <w:t>7</w:t>
            </w:r>
          </w:p>
        </w:tc>
        <w:tc>
          <w:tcPr>
            <w:tcW w:w="0" w:type="auto"/>
            <w:tcBorders>
              <w:bottom w:val="double" w:sz="4" w:space="0" w:color="auto"/>
            </w:tcBorders>
            <w:shd w:val="clear" w:color="auto" w:fill="E0E0E0"/>
            <w:vAlign w:val="center"/>
          </w:tcPr>
          <w:p w14:paraId="1F4820F8" w14:textId="77777777" w:rsidR="00B145AB" w:rsidRPr="00ED16B3" w:rsidRDefault="00B145AB" w:rsidP="00F0577D">
            <w:pPr>
              <w:pStyle w:val="TAH"/>
              <w:rPr>
                <w:rFonts w:cs="Arial"/>
                <w:szCs w:val="18"/>
              </w:rPr>
            </w:pPr>
            <w:r w:rsidRPr="00ED16B3">
              <w:rPr>
                <w:rFonts w:cs="Arial" w:hint="eastAsia"/>
                <w:szCs w:val="18"/>
                <w:lang w:eastAsia="zh-CN"/>
              </w:rPr>
              <w:t>1</w:t>
            </w:r>
            <w:r w:rsidRPr="00ED16B3">
              <w:rPr>
                <w:rFonts w:cs="Arial"/>
                <w:szCs w:val="18"/>
              </w:rPr>
              <w:t>8</w:t>
            </w:r>
          </w:p>
        </w:tc>
        <w:tc>
          <w:tcPr>
            <w:tcW w:w="0" w:type="auto"/>
            <w:tcBorders>
              <w:bottom w:val="double" w:sz="4" w:space="0" w:color="auto"/>
            </w:tcBorders>
            <w:shd w:val="clear" w:color="auto" w:fill="E0E0E0"/>
            <w:vAlign w:val="center"/>
          </w:tcPr>
          <w:p w14:paraId="2D257A46" w14:textId="77777777" w:rsidR="00B145AB" w:rsidRPr="00ED16B3" w:rsidRDefault="00B145AB" w:rsidP="00F0577D">
            <w:pPr>
              <w:pStyle w:val="TAH"/>
              <w:rPr>
                <w:rFonts w:cs="Arial"/>
                <w:szCs w:val="18"/>
              </w:rPr>
            </w:pPr>
            <w:r w:rsidRPr="00ED16B3">
              <w:rPr>
                <w:rFonts w:cs="Arial" w:hint="eastAsia"/>
                <w:szCs w:val="18"/>
                <w:lang w:eastAsia="zh-CN"/>
              </w:rPr>
              <w:t>1</w:t>
            </w:r>
            <w:r w:rsidRPr="00ED16B3">
              <w:rPr>
                <w:rFonts w:cs="Arial"/>
                <w:szCs w:val="18"/>
              </w:rPr>
              <w:t>9</w:t>
            </w:r>
          </w:p>
        </w:tc>
        <w:tc>
          <w:tcPr>
            <w:tcW w:w="0" w:type="auto"/>
            <w:tcBorders>
              <w:bottom w:val="double" w:sz="4" w:space="0" w:color="auto"/>
            </w:tcBorders>
            <w:shd w:val="clear" w:color="auto" w:fill="E0E0E0"/>
            <w:vAlign w:val="center"/>
          </w:tcPr>
          <w:p w14:paraId="11D0A168" w14:textId="77777777" w:rsidR="00B145AB" w:rsidRPr="00ED16B3" w:rsidRDefault="00B145AB" w:rsidP="00F0577D">
            <w:pPr>
              <w:pStyle w:val="TAH"/>
              <w:rPr>
                <w:rFonts w:cs="Arial"/>
                <w:szCs w:val="18"/>
              </w:rPr>
            </w:pPr>
            <w:r w:rsidRPr="00ED16B3">
              <w:rPr>
                <w:rFonts w:cs="Arial" w:hint="eastAsia"/>
                <w:szCs w:val="18"/>
                <w:lang w:eastAsia="zh-CN"/>
              </w:rPr>
              <w:t>2</w:t>
            </w:r>
            <w:r w:rsidRPr="00ED16B3">
              <w:rPr>
                <w:rFonts w:cs="Arial"/>
                <w:szCs w:val="18"/>
              </w:rPr>
              <w:t>0</w:t>
            </w:r>
          </w:p>
        </w:tc>
      </w:tr>
      <w:tr w:rsidR="00BD46E5" w:rsidRPr="00ED16B3" w14:paraId="32A16984" w14:textId="77777777" w:rsidTr="00ED16B3">
        <w:trPr>
          <w:cantSplit/>
          <w:jc w:val="center"/>
        </w:trPr>
        <w:tc>
          <w:tcPr>
            <w:tcW w:w="643" w:type="dxa"/>
            <w:tcBorders>
              <w:right w:val="double" w:sz="4" w:space="0" w:color="auto"/>
            </w:tcBorders>
            <w:shd w:val="clear" w:color="auto" w:fill="auto"/>
            <w:vAlign w:val="center"/>
          </w:tcPr>
          <w:p w14:paraId="483AF688"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0</w:t>
            </w:r>
            <w:r w:rsidR="00A95D66" w:rsidRPr="00ED16B3">
              <w:rPr>
                <w:rFonts w:ascii="Arial" w:hAnsi="Arial" w:cs="Arial" w:hint="eastAsia"/>
                <w:sz w:val="16"/>
                <w:szCs w:val="16"/>
                <w:lang w:eastAsia="zh-CN"/>
              </w:rPr>
              <w:t xml:space="preserve"> (0</w:t>
            </w:r>
            <w:r w:rsidR="00A95D66" w:rsidRPr="00ED16B3">
              <w:rPr>
                <w:rFonts w:ascii="Arial" w:hAnsi="Arial" w:cs="Arial" w:hint="eastAsia"/>
                <w:sz w:val="16"/>
                <w:szCs w:val="16"/>
                <w:vertAlign w:val="superscript"/>
                <w:lang w:eastAsia="zh-CN"/>
              </w:rPr>
              <w:t>1</w:t>
            </w:r>
            <w:r w:rsidR="00A95D66" w:rsidRPr="00ED16B3">
              <w:rPr>
                <w:rFonts w:ascii="Arial" w:hAnsi="Arial" w:cs="Arial" w:hint="eastAsia"/>
                <w:sz w:val="16"/>
                <w:szCs w:val="16"/>
                <w:lang w:eastAsia="zh-CN"/>
              </w:rPr>
              <w:t>)</w:t>
            </w:r>
          </w:p>
        </w:tc>
        <w:tc>
          <w:tcPr>
            <w:tcW w:w="0" w:type="auto"/>
            <w:tcBorders>
              <w:left w:val="double" w:sz="4" w:space="0" w:color="auto"/>
            </w:tcBorders>
            <w:vAlign w:val="center"/>
          </w:tcPr>
          <w:p w14:paraId="19108CA9"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288</w:t>
            </w:r>
          </w:p>
        </w:tc>
        <w:tc>
          <w:tcPr>
            <w:tcW w:w="0" w:type="auto"/>
            <w:vAlign w:val="center"/>
          </w:tcPr>
          <w:p w14:paraId="2AF0ED49"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328</w:t>
            </w:r>
          </w:p>
        </w:tc>
        <w:tc>
          <w:tcPr>
            <w:tcW w:w="0" w:type="auto"/>
            <w:vAlign w:val="center"/>
          </w:tcPr>
          <w:p w14:paraId="77CBE4B4"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344</w:t>
            </w:r>
          </w:p>
        </w:tc>
        <w:tc>
          <w:tcPr>
            <w:tcW w:w="0" w:type="auto"/>
            <w:vAlign w:val="center"/>
          </w:tcPr>
          <w:p w14:paraId="6411CFC4"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376</w:t>
            </w:r>
          </w:p>
        </w:tc>
        <w:tc>
          <w:tcPr>
            <w:tcW w:w="0" w:type="auto"/>
            <w:vAlign w:val="center"/>
          </w:tcPr>
          <w:p w14:paraId="1A5C6E25"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392</w:t>
            </w:r>
          </w:p>
        </w:tc>
        <w:tc>
          <w:tcPr>
            <w:tcW w:w="0" w:type="auto"/>
            <w:vAlign w:val="center"/>
          </w:tcPr>
          <w:p w14:paraId="66FA300B"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424</w:t>
            </w:r>
          </w:p>
        </w:tc>
        <w:tc>
          <w:tcPr>
            <w:tcW w:w="0" w:type="auto"/>
            <w:vAlign w:val="center"/>
          </w:tcPr>
          <w:p w14:paraId="27121573"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456</w:t>
            </w:r>
          </w:p>
        </w:tc>
        <w:tc>
          <w:tcPr>
            <w:tcW w:w="0" w:type="auto"/>
            <w:vAlign w:val="center"/>
          </w:tcPr>
          <w:p w14:paraId="7BCDB57D"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488</w:t>
            </w:r>
          </w:p>
        </w:tc>
        <w:tc>
          <w:tcPr>
            <w:tcW w:w="0" w:type="auto"/>
            <w:vAlign w:val="center"/>
          </w:tcPr>
          <w:p w14:paraId="1DB87F03"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504</w:t>
            </w:r>
          </w:p>
        </w:tc>
        <w:tc>
          <w:tcPr>
            <w:tcW w:w="0" w:type="auto"/>
            <w:vAlign w:val="center"/>
          </w:tcPr>
          <w:p w14:paraId="49ED60A5"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536</w:t>
            </w:r>
          </w:p>
        </w:tc>
      </w:tr>
      <w:tr w:rsidR="00BD46E5" w:rsidRPr="00ED16B3" w14:paraId="63D09B78" w14:textId="77777777" w:rsidTr="00ED16B3">
        <w:trPr>
          <w:cantSplit/>
          <w:jc w:val="center"/>
        </w:trPr>
        <w:tc>
          <w:tcPr>
            <w:tcW w:w="643" w:type="dxa"/>
            <w:tcBorders>
              <w:right w:val="double" w:sz="4" w:space="0" w:color="auto"/>
            </w:tcBorders>
            <w:shd w:val="clear" w:color="auto" w:fill="auto"/>
            <w:vAlign w:val="center"/>
          </w:tcPr>
          <w:p w14:paraId="1F19774C" w14:textId="4B421B34" w:rsidR="00BD46E5" w:rsidRPr="00ED16B3" w:rsidRDefault="000F073A" w:rsidP="00A95D66">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lastRenderedPageBreak/>
              <w:t>1</w:t>
            </w:r>
            <w:r w:rsidR="00A95D66" w:rsidRPr="00ED16B3">
              <w:rPr>
                <w:rFonts w:ascii="Arial" w:hAnsi="Arial" w:cs="Arial" w:hint="eastAsia"/>
                <w:sz w:val="16"/>
                <w:szCs w:val="16"/>
                <w:lang w:eastAsia="zh-CN"/>
              </w:rPr>
              <w:t xml:space="preserve"> (2</w:t>
            </w:r>
            <w:r w:rsidR="00A95D66" w:rsidRPr="00ED16B3">
              <w:rPr>
                <w:rFonts w:ascii="Arial" w:hAnsi="Arial" w:cs="Arial" w:hint="eastAsia"/>
                <w:sz w:val="16"/>
                <w:szCs w:val="16"/>
                <w:vertAlign w:val="superscript"/>
                <w:lang w:eastAsia="zh-CN"/>
              </w:rPr>
              <w:t>1</w:t>
            </w:r>
            <w:r w:rsidR="00A95D66" w:rsidRPr="00ED16B3">
              <w:rPr>
                <w:rFonts w:ascii="Arial" w:hAnsi="Arial" w:cs="Arial" w:hint="eastAsia"/>
                <w:sz w:val="16"/>
                <w:szCs w:val="16"/>
                <w:lang w:eastAsia="zh-CN"/>
              </w:rPr>
              <w:t>)</w:t>
            </w:r>
          </w:p>
        </w:tc>
        <w:tc>
          <w:tcPr>
            <w:tcW w:w="0" w:type="auto"/>
            <w:tcBorders>
              <w:left w:val="double" w:sz="4" w:space="0" w:color="auto"/>
            </w:tcBorders>
            <w:vAlign w:val="center"/>
          </w:tcPr>
          <w:p w14:paraId="2F0271EE"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472</w:t>
            </w:r>
          </w:p>
        </w:tc>
        <w:tc>
          <w:tcPr>
            <w:tcW w:w="0" w:type="auto"/>
            <w:vAlign w:val="center"/>
          </w:tcPr>
          <w:p w14:paraId="0BD990B4"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520</w:t>
            </w:r>
          </w:p>
        </w:tc>
        <w:tc>
          <w:tcPr>
            <w:tcW w:w="0" w:type="auto"/>
            <w:vAlign w:val="center"/>
          </w:tcPr>
          <w:p w14:paraId="349109AE"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568</w:t>
            </w:r>
          </w:p>
        </w:tc>
        <w:tc>
          <w:tcPr>
            <w:tcW w:w="0" w:type="auto"/>
            <w:vAlign w:val="center"/>
          </w:tcPr>
          <w:p w14:paraId="3B2D2C35"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616</w:t>
            </w:r>
          </w:p>
        </w:tc>
        <w:tc>
          <w:tcPr>
            <w:tcW w:w="0" w:type="auto"/>
            <w:vAlign w:val="center"/>
          </w:tcPr>
          <w:p w14:paraId="4F05B87B"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648</w:t>
            </w:r>
          </w:p>
        </w:tc>
        <w:tc>
          <w:tcPr>
            <w:tcW w:w="0" w:type="auto"/>
            <w:vAlign w:val="center"/>
          </w:tcPr>
          <w:p w14:paraId="29832E9C"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696</w:t>
            </w:r>
          </w:p>
        </w:tc>
        <w:tc>
          <w:tcPr>
            <w:tcW w:w="0" w:type="auto"/>
            <w:vAlign w:val="center"/>
          </w:tcPr>
          <w:p w14:paraId="289FEE0A"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744</w:t>
            </w:r>
          </w:p>
        </w:tc>
        <w:tc>
          <w:tcPr>
            <w:tcW w:w="0" w:type="auto"/>
            <w:vAlign w:val="center"/>
          </w:tcPr>
          <w:p w14:paraId="1A7BC788"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776</w:t>
            </w:r>
          </w:p>
        </w:tc>
        <w:tc>
          <w:tcPr>
            <w:tcW w:w="0" w:type="auto"/>
            <w:vAlign w:val="center"/>
          </w:tcPr>
          <w:p w14:paraId="19A27457"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840</w:t>
            </w:r>
          </w:p>
        </w:tc>
        <w:tc>
          <w:tcPr>
            <w:tcW w:w="0" w:type="auto"/>
            <w:vAlign w:val="center"/>
          </w:tcPr>
          <w:p w14:paraId="0855EF79"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872</w:t>
            </w:r>
          </w:p>
        </w:tc>
      </w:tr>
      <w:tr w:rsidR="00BD46E5" w:rsidRPr="00ED16B3" w14:paraId="267210AF" w14:textId="77777777" w:rsidTr="00ED16B3">
        <w:trPr>
          <w:cantSplit/>
          <w:jc w:val="center"/>
        </w:trPr>
        <w:tc>
          <w:tcPr>
            <w:tcW w:w="643" w:type="dxa"/>
            <w:tcBorders>
              <w:right w:val="double" w:sz="4" w:space="0" w:color="auto"/>
            </w:tcBorders>
            <w:shd w:val="clear" w:color="auto" w:fill="auto"/>
            <w:vAlign w:val="center"/>
          </w:tcPr>
          <w:p w14:paraId="6143DE06" w14:textId="421A8843" w:rsidR="00BD46E5" w:rsidRPr="00ED16B3" w:rsidRDefault="000F073A" w:rsidP="00A95D66">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2</w:t>
            </w:r>
            <w:r w:rsidR="00A95D66" w:rsidRPr="00ED16B3">
              <w:rPr>
                <w:rFonts w:ascii="Arial" w:hAnsi="Arial" w:cs="Arial" w:hint="eastAsia"/>
                <w:sz w:val="16"/>
                <w:szCs w:val="16"/>
                <w:lang w:eastAsia="zh-CN"/>
              </w:rPr>
              <w:t xml:space="preserve"> (4</w:t>
            </w:r>
            <w:r w:rsidR="00A95D66" w:rsidRPr="00ED16B3">
              <w:rPr>
                <w:rFonts w:ascii="Arial" w:hAnsi="Arial" w:cs="Arial" w:hint="eastAsia"/>
                <w:sz w:val="16"/>
                <w:szCs w:val="16"/>
                <w:vertAlign w:val="superscript"/>
                <w:lang w:eastAsia="zh-CN"/>
              </w:rPr>
              <w:t>1</w:t>
            </w:r>
            <w:r w:rsidR="00A95D66" w:rsidRPr="00ED16B3">
              <w:rPr>
                <w:rFonts w:ascii="Arial" w:hAnsi="Arial" w:cs="Arial" w:hint="eastAsia"/>
                <w:sz w:val="16"/>
                <w:szCs w:val="16"/>
                <w:lang w:eastAsia="zh-CN"/>
              </w:rPr>
              <w:t>)</w:t>
            </w:r>
          </w:p>
        </w:tc>
        <w:tc>
          <w:tcPr>
            <w:tcW w:w="0" w:type="auto"/>
            <w:tcBorders>
              <w:left w:val="double" w:sz="4" w:space="0" w:color="auto"/>
            </w:tcBorders>
            <w:vAlign w:val="center"/>
          </w:tcPr>
          <w:p w14:paraId="03A984D1"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776</w:t>
            </w:r>
          </w:p>
        </w:tc>
        <w:tc>
          <w:tcPr>
            <w:tcW w:w="0" w:type="auto"/>
            <w:vAlign w:val="center"/>
          </w:tcPr>
          <w:p w14:paraId="19590A57"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840</w:t>
            </w:r>
          </w:p>
        </w:tc>
        <w:tc>
          <w:tcPr>
            <w:tcW w:w="0" w:type="auto"/>
            <w:vAlign w:val="center"/>
          </w:tcPr>
          <w:p w14:paraId="07EE58DE" w14:textId="0EEA3B2C" w:rsidR="00BD46E5" w:rsidRPr="00ED16B3" w:rsidRDefault="00896A75"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vAlign w:val="center"/>
          </w:tcPr>
          <w:p w14:paraId="5DD3E509" w14:textId="4AECCFBD" w:rsidR="00BD46E5" w:rsidRPr="00ED16B3" w:rsidRDefault="00896A75"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vAlign w:val="center"/>
          </w:tcPr>
          <w:p w14:paraId="25066070" w14:textId="77777777" w:rsidR="00BD46E5" w:rsidRPr="00ED16B3" w:rsidRDefault="00BD46E5"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vAlign w:val="center"/>
          </w:tcPr>
          <w:p w14:paraId="00AE7E2F" w14:textId="77777777" w:rsidR="00BD46E5" w:rsidRPr="00ED16B3" w:rsidRDefault="00BD46E5"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vAlign w:val="center"/>
          </w:tcPr>
          <w:p w14:paraId="412B8E37" w14:textId="77777777" w:rsidR="00BD46E5" w:rsidRPr="00ED16B3" w:rsidRDefault="00BD46E5"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vAlign w:val="center"/>
          </w:tcPr>
          <w:p w14:paraId="3EFBB637" w14:textId="77777777" w:rsidR="00BD46E5" w:rsidRPr="00ED16B3" w:rsidRDefault="00BD46E5"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vAlign w:val="center"/>
          </w:tcPr>
          <w:p w14:paraId="598A1FF0" w14:textId="77777777" w:rsidR="00BD46E5" w:rsidRPr="00ED16B3" w:rsidRDefault="00BD46E5"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vAlign w:val="center"/>
          </w:tcPr>
          <w:p w14:paraId="22F830BA" w14:textId="77777777" w:rsidR="00BD46E5" w:rsidRPr="00ED16B3" w:rsidRDefault="00BD46E5"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r>
      <w:tr w:rsidR="00B145AB" w:rsidRPr="00ED16B3" w14:paraId="7DC183E4" w14:textId="77777777" w:rsidTr="00ED16B3">
        <w:trPr>
          <w:cantSplit/>
          <w:jc w:val="center"/>
        </w:trPr>
        <w:tc>
          <w:tcPr>
            <w:tcW w:w="643" w:type="dxa"/>
            <w:vMerge w:val="restart"/>
            <w:tcBorders>
              <w:right w:val="double" w:sz="4" w:space="0" w:color="auto"/>
            </w:tcBorders>
            <w:shd w:val="clear" w:color="auto" w:fill="E0E0E0"/>
            <w:vAlign w:val="center"/>
          </w:tcPr>
          <w:p w14:paraId="09F3F72B" w14:textId="77777777" w:rsidR="00B145AB" w:rsidRPr="00ED16B3" w:rsidRDefault="00B145AB" w:rsidP="00F0577D">
            <w:pPr>
              <w:pStyle w:val="TAH"/>
              <w:rPr>
                <w:rFonts w:cs="Arial"/>
                <w:szCs w:val="18"/>
              </w:rPr>
            </w:pPr>
            <w:r w:rsidRPr="00ED16B3">
              <w:rPr>
                <w:rFonts w:cs="Arial"/>
                <w:position w:val="-10"/>
                <w:szCs w:val="18"/>
              </w:rPr>
              <w:object w:dxaOrig="400" w:dyaOrig="340" w14:anchorId="2081DB6E">
                <v:shape id="_x0000_i1032" type="#_x0000_t75" style="width:20.7pt;height:16pt" o:ole="">
                  <v:imagedata r:id="rId12" o:title=""/>
                </v:shape>
                <o:OLEObject Type="Embed" ProgID="Equation.3" ShapeID="_x0000_i1032" DrawAspect="Content" ObjectID="_1516191047" r:id="rId19"/>
              </w:object>
            </w:r>
          </w:p>
        </w:tc>
        <w:tc>
          <w:tcPr>
            <w:tcW w:w="0" w:type="auto"/>
            <w:gridSpan w:val="10"/>
            <w:tcBorders>
              <w:left w:val="double" w:sz="4" w:space="0" w:color="auto"/>
            </w:tcBorders>
            <w:shd w:val="clear" w:color="auto" w:fill="E0E0E0"/>
            <w:vAlign w:val="center"/>
          </w:tcPr>
          <w:p w14:paraId="6F5DD501" w14:textId="77777777" w:rsidR="00B145AB" w:rsidRPr="00ED16B3" w:rsidRDefault="00112A00" w:rsidP="00F0577D">
            <w:pPr>
              <w:pStyle w:val="TAH"/>
              <w:rPr>
                <w:rFonts w:cs="Arial"/>
                <w:szCs w:val="18"/>
              </w:rPr>
            </w:pPr>
            <w:r w:rsidRPr="00ED16B3">
              <w:rPr>
                <w:rFonts w:cs="Arial"/>
                <w:position w:val="-12"/>
                <w:szCs w:val="18"/>
              </w:rPr>
              <w:object w:dxaOrig="460" w:dyaOrig="380" w14:anchorId="30CBDEF5">
                <v:shape id="_x0000_i1033" type="#_x0000_t75" style="width:23.55pt;height:18.35pt" o:ole="">
                  <v:imagedata r:id="rId15" o:title=""/>
                </v:shape>
                <o:OLEObject Type="Embed" ProgID="Equation.3" ShapeID="_x0000_i1033" DrawAspect="Content" ObjectID="_1516191048" r:id="rId20"/>
              </w:object>
            </w:r>
          </w:p>
        </w:tc>
      </w:tr>
      <w:tr w:rsidR="00B145AB" w:rsidRPr="00ED16B3" w14:paraId="4A6985BF" w14:textId="77777777" w:rsidTr="00ED16B3">
        <w:trPr>
          <w:cantSplit/>
          <w:jc w:val="center"/>
        </w:trPr>
        <w:tc>
          <w:tcPr>
            <w:tcW w:w="643" w:type="dxa"/>
            <w:vMerge/>
            <w:tcBorders>
              <w:bottom w:val="double" w:sz="4" w:space="0" w:color="auto"/>
              <w:right w:val="double" w:sz="4" w:space="0" w:color="auto"/>
            </w:tcBorders>
            <w:shd w:val="clear" w:color="auto" w:fill="E0E0E0"/>
            <w:vAlign w:val="center"/>
          </w:tcPr>
          <w:p w14:paraId="03EDBDD7" w14:textId="77777777" w:rsidR="00B145AB" w:rsidRPr="00ED16B3" w:rsidRDefault="00B145AB" w:rsidP="00F0577D">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529885E5" w14:textId="77777777" w:rsidR="00B145AB" w:rsidRPr="00ED16B3" w:rsidRDefault="00B145AB" w:rsidP="00F0577D">
            <w:pPr>
              <w:pStyle w:val="TAH"/>
              <w:rPr>
                <w:rFonts w:cs="Arial"/>
                <w:szCs w:val="18"/>
              </w:rPr>
            </w:pPr>
            <w:r w:rsidRPr="00ED16B3">
              <w:rPr>
                <w:rFonts w:cs="Arial" w:hint="eastAsia"/>
                <w:szCs w:val="18"/>
                <w:lang w:eastAsia="zh-CN"/>
              </w:rPr>
              <w:t>2</w:t>
            </w:r>
            <w:r w:rsidRPr="00ED16B3">
              <w:rPr>
                <w:rFonts w:cs="Arial"/>
                <w:szCs w:val="18"/>
              </w:rPr>
              <w:t>1</w:t>
            </w:r>
          </w:p>
        </w:tc>
        <w:tc>
          <w:tcPr>
            <w:tcW w:w="0" w:type="auto"/>
            <w:tcBorders>
              <w:bottom w:val="double" w:sz="4" w:space="0" w:color="auto"/>
            </w:tcBorders>
            <w:shd w:val="clear" w:color="auto" w:fill="E0E0E0"/>
            <w:vAlign w:val="center"/>
          </w:tcPr>
          <w:p w14:paraId="40558326" w14:textId="77777777" w:rsidR="00B145AB" w:rsidRPr="00ED16B3" w:rsidRDefault="00B145AB" w:rsidP="00F0577D">
            <w:pPr>
              <w:pStyle w:val="TAH"/>
              <w:rPr>
                <w:rFonts w:cs="Arial"/>
                <w:szCs w:val="18"/>
              </w:rPr>
            </w:pPr>
            <w:r w:rsidRPr="00ED16B3">
              <w:rPr>
                <w:rFonts w:cs="Arial" w:hint="eastAsia"/>
                <w:szCs w:val="18"/>
                <w:lang w:eastAsia="zh-CN"/>
              </w:rPr>
              <w:t>2</w:t>
            </w:r>
            <w:r w:rsidRPr="00ED16B3">
              <w:rPr>
                <w:rFonts w:cs="Arial"/>
                <w:szCs w:val="18"/>
              </w:rPr>
              <w:t>2</w:t>
            </w:r>
          </w:p>
        </w:tc>
        <w:tc>
          <w:tcPr>
            <w:tcW w:w="0" w:type="auto"/>
            <w:tcBorders>
              <w:bottom w:val="double" w:sz="4" w:space="0" w:color="auto"/>
            </w:tcBorders>
            <w:shd w:val="clear" w:color="auto" w:fill="E0E0E0"/>
            <w:vAlign w:val="center"/>
          </w:tcPr>
          <w:p w14:paraId="2B95244B" w14:textId="77777777" w:rsidR="00B145AB" w:rsidRPr="00ED16B3" w:rsidRDefault="00B145AB" w:rsidP="00F0577D">
            <w:pPr>
              <w:pStyle w:val="TAH"/>
              <w:rPr>
                <w:rFonts w:cs="Arial"/>
                <w:szCs w:val="18"/>
              </w:rPr>
            </w:pPr>
            <w:r w:rsidRPr="00ED16B3">
              <w:rPr>
                <w:rFonts w:cs="Arial" w:hint="eastAsia"/>
                <w:szCs w:val="18"/>
                <w:lang w:eastAsia="zh-CN"/>
              </w:rPr>
              <w:t>2</w:t>
            </w:r>
            <w:r w:rsidRPr="00ED16B3">
              <w:rPr>
                <w:rFonts w:cs="Arial"/>
                <w:szCs w:val="18"/>
              </w:rPr>
              <w:t>3</w:t>
            </w:r>
          </w:p>
        </w:tc>
        <w:tc>
          <w:tcPr>
            <w:tcW w:w="0" w:type="auto"/>
            <w:tcBorders>
              <w:bottom w:val="double" w:sz="4" w:space="0" w:color="auto"/>
            </w:tcBorders>
            <w:shd w:val="clear" w:color="auto" w:fill="E0E0E0"/>
            <w:vAlign w:val="center"/>
          </w:tcPr>
          <w:p w14:paraId="139E22C5" w14:textId="77777777" w:rsidR="00B145AB" w:rsidRPr="00ED16B3" w:rsidRDefault="00B145AB" w:rsidP="00F0577D">
            <w:pPr>
              <w:pStyle w:val="TAH"/>
              <w:rPr>
                <w:rFonts w:cs="Arial"/>
                <w:szCs w:val="18"/>
              </w:rPr>
            </w:pPr>
            <w:r w:rsidRPr="00ED16B3">
              <w:rPr>
                <w:rFonts w:cs="Arial" w:hint="eastAsia"/>
                <w:szCs w:val="18"/>
                <w:lang w:eastAsia="zh-CN"/>
              </w:rPr>
              <w:t>2</w:t>
            </w:r>
            <w:r w:rsidRPr="00ED16B3">
              <w:rPr>
                <w:rFonts w:cs="Arial"/>
                <w:szCs w:val="18"/>
              </w:rPr>
              <w:t>4</w:t>
            </w:r>
          </w:p>
        </w:tc>
        <w:tc>
          <w:tcPr>
            <w:tcW w:w="0" w:type="auto"/>
            <w:tcBorders>
              <w:bottom w:val="double" w:sz="4" w:space="0" w:color="auto"/>
            </w:tcBorders>
            <w:shd w:val="clear" w:color="auto" w:fill="E0E0E0"/>
            <w:vAlign w:val="center"/>
          </w:tcPr>
          <w:p w14:paraId="34A8AB05" w14:textId="77777777" w:rsidR="00B145AB" w:rsidRPr="00ED16B3" w:rsidRDefault="00B145AB" w:rsidP="00F0577D">
            <w:pPr>
              <w:pStyle w:val="TAH"/>
              <w:rPr>
                <w:rFonts w:cs="Arial"/>
                <w:szCs w:val="18"/>
              </w:rPr>
            </w:pPr>
            <w:r w:rsidRPr="00ED16B3">
              <w:rPr>
                <w:rFonts w:cs="Arial" w:hint="eastAsia"/>
                <w:szCs w:val="18"/>
                <w:lang w:eastAsia="zh-CN"/>
              </w:rPr>
              <w:t>2</w:t>
            </w:r>
            <w:r w:rsidRPr="00ED16B3">
              <w:rPr>
                <w:rFonts w:cs="Arial"/>
                <w:szCs w:val="18"/>
              </w:rPr>
              <w:t>5</w:t>
            </w:r>
          </w:p>
        </w:tc>
        <w:tc>
          <w:tcPr>
            <w:tcW w:w="0" w:type="auto"/>
            <w:tcBorders>
              <w:bottom w:val="double" w:sz="4" w:space="0" w:color="auto"/>
            </w:tcBorders>
            <w:shd w:val="clear" w:color="auto" w:fill="E0E0E0"/>
            <w:vAlign w:val="center"/>
          </w:tcPr>
          <w:p w14:paraId="45B5B549" w14:textId="77777777" w:rsidR="00B145AB" w:rsidRPr="00ED16B3" w:rsidRDefault="00B145AB" w:rsidP="00F0577D">
            <w:pPr>
              <w:pStyle w:val="TAH"/>
              <w:rPr>
                <w:rFonts w:cs="Arial"/>
                <w:szCs w:val="18"/>
              </w:rPr>
            </w:pPr>
            <w:r w:rsidRPr="00ED16B3">
              <w:rPr>
                <w:rFonts w:cs="Arial" w:hint="eastAsia"/>
                <w:szCs w:val="18"/>
                <w:lang w:eastAsia="zh-CN"/>
              </w:rPr>
              <w:t>2</w:t>
            </w:r>
            <w:r w:rsidRPr="00ED16B3">
              <w:rPr>
                <w:rFonts w:cs="Arial"/>
                <w:szCs w:val="18"/>
              </w:rPr>
              <w:t>6</w:t>
            </w:r>
          </w:p>
        </w:tc>
        <w:tc>
          <w:tcPr>
            <w:tcW w:w="0" w:type="auto"/>
            <w:tcBorders>
              <w:bottom w:val="double" w:sz="4" w:space="0" w:color="auto"/>
            </w:tcBorders>
            <w:shd w:val="clear" w:color="auto" w:fill="E0E0E0"/>
            <w:vAlign w:val="center"/>
          </w:tcPr>
          <w:p w14:paraId="66F87C85" w14:textId="77777777" w:rsidR="00B145AB" w:rsidRPr="00ED16B3" w:rsidRDefault="00B145AB" w:rsidP="00F0577D">
            <w:pPr>
              <w:pStyle w:val="TAH"/>
              <w:rPr>
                <w:rFonts w:cs="Arial"/>
                <w:szCs w:val="18"/>
              </w:rPr>
            </w:pPr>
            <w:r w:rsidRPr="00ED16B3">
              <w:rPr>
                <w:rFonts w:cs="Arial" w:hint="eastAsia"/>
                <w:szCs w:val="18"/>
                <w:lang w:eastAsia="zh-CN"/>
              </w:rPr>
              <w:t>2</w:t>
            </w:r>
            <w:r w:rsidRPr="00ED16B3">
              <w:rPr>
                <w:rFonts w:cs="Arial"/>
                <w:szCs w:val="18"/>
              </w:rPr>
              <w:t>7</w:t>
            </w:r>
          </w:p>
        </w:tc>
        <w:tc>
          <w:tcPr>
            <w:tcW w:w="0" w:type="auto"/>
            <w:tcBorders>
              <w:bottom w:val="double" w:sz="4" w:space="0" w:color="auto"/>
            </w:tcBorders>
            <w:shd w:val="clear" w:color="auto" w:fill="E0E0E0"/>
            <w:vAlign w:val="center"/>
          </w:tcPr>
          <w:p w14:paraId="65CDF3B3" w14:textId="77777777" w:rsidR="00B145AB" w:rsidRPr="00ED16B3" w:rsidRDefault="00B145AB" w:rsidP="00F0577D">
            <w:pPr>
              <w:pStyle w:val="TAH"/>
              <w:rPr>
                <w:rFonts w:cs="Arial"/>
                <w:szCs w:val="18"/>
              </w:rPr>
            </w:pPr>
            <w:r w:rsidRPr="00ED16B3">
              <w:rPr>
                <w:rFonts w:cs="Arial" w:hint="eastAsia"/>
                <w:szCs w:val="18"/>
                <w:lang w:eastAsia="zh-CN"/>
              </w:rPr>
              <w:t>2</w:t>
            </w:r>
            <w:r w:rsidRPr="00ED16B3">
              <w:rPr>
                <w:rFonts w:cs="Arial"/>
                <w:szCs w:val="18"/>
              </w:rPr>
              <w:t>8</w:t>
            </w:r>
          </w:p>
        </w:tc>
        <w:tc>
          <w:tcPr>
            <w:tcW w:w="0" w:type="auto"/>
            <w:tcBorders>
              <w:bottom w:val="double" w:sz="4" w:space="0" w:color="auto"/>
            </w:tcBorders>
            <w:shd w:val="clear" w:color="auto" w:fill="E0E0E0"/>
            <w:vAlign w:val="center"/>
          </w:tcPr>
          <w:p w14:paraId="290AFDC2" w14:textId="77777777" w:rsidR="00B145AB" w:rsidRPr="00ED16B3" w:rsidRDefault="00B145AB" w:rsidP="00F0577D">
            <w:pPr>
              <w:pStyle w:val="TAH"/>
              <w:rPr>
                <w:rFonts w:cs="Arial"/>
                <w:szCs w:val="18"/>
              </w:rPr>
            </w:pPr>
            <w:r w:rsidRPr="00ED16B3">
              <w:rPr>
                <w:rFonts w:cs="Arial" w:hint="eastAsia"/>
                <w:szCs w:val="18"/>
                <w:lang w:eastAsia="zh-CN"/>
              </w:rPr>
              <w:t>2</w:t>
            </w:r>
            <w:r w:rsidRPr="00ED16B3">
              <w:rPr>
                <w:rFonts w:cs="Arial"/>
                <w:szCs w:val="18"/>
              </w:rPr>
              <w:t>9</w:t>
            </w:r>
          </w:p>
        </w:tc>
        <w:tc>
          <w:tcPr>
            <w:tcW w:w="0" w:type="auto"/>
            <w:tcBorders>
              <w:bottom w:val="double" w:sz="4" w:space="0" w:color="auto"/>
            </w:tcBorders>
            <w:shd w:val="clear" w:color="auto" w:fill="E0E0E0"/>
            <w:vAlign w:val="center"/>
          </w:tcPr>
          <w:p w14:paraId="25B5CC40" w14:textId="77777777" w:rsidR="00B145AB" w:rsidRPr="00ED16B3" w:rsidRDefault="00B145AB" w:rsidP="00F0577D">
            <w:pPr>
              <w:pStyle w:val="TAH"/>
              <w:rPr>
                <w:rFonts w:cs="Arial"/>
                <w:szCs w:val="18"/>
              </w:rPr>
            </w:pPr>
            <w:r w:rsidRPr="00ED16B3">
              <w:rPr>
                <w:rFonts w:cs="Arial" w:hint="eastAsia"/>
                <w:szCs w:val="18"/>
                <w:lang w:eastAsia="zh-CN"/>
              </w:rPr>
              <w:t>3</w:t>
            </w:r>
            <w:r w:rsidRPr="00ED16B3">
              <w:rPr>
                <w:rFonts w:cs="Arial"/>
                <w:szCs w:val="18"/>
              </w:rPr>
              <w:t>0</w:t>
            </w:r>
          </w:p>
        </w:tc>
      </w:tr>
      <w:tr w:rsidR="00BD46E5" w:rsidRPr="00ED16B3" w14:paraId="0DEAA263" w14:textId="77777777" w:rsidTr="00ED16B3">
        <w:trPr>
          <w:cantSplit/>
          <w:jc w:val="center"/>
        </w:trPr>
        <w:tc>
          <w:tcPr>
            <w:tcW w:w="643" w:type="dxa"/>
            <w:tcBorders>
              <w:right w:val="double" w:sz="4" w:space="0" w:color="auto"/>
            </w:tcBorders>
            <w:shd w:val="clear" w:color="auto" w:fill="auto"/>
            <w:vAlign w:val="center"/>
          </w:tcPr>
          <w:p w14:paraId="4D3CC9B3" w14:textId="77777777" w:rsidR="00BD46E5" w:rsidRPr="00ED16B3" w:rsidRDefault="00BD46E5" w:rsidP="00F0577D">
            <w:pPr>
              <w:pStyle w:val="BodyText"/>
              <w:spacing w:after="0"/>
              <w:jc w:val="center"/>
              <w:rPr>
                <w:rFonts w:ascii="Arial" w:hAnsi="Arial" w:cs="Arial"/>
                <w:sz w:val="16"/>
                <w:szCs w:val="16"/>
                <w:lang w:eastAsia="zh-CN"/>
              </w:rPr>
            </w:pPr>
            <w:r w:rsidRPr="00ED16B3">
              <w:rPr>
                <w:rFonts w:ascii="Arial" w:eastAsia="Times New Roman" w:hAnsi="Arial" w:cs="Arial"/>
                <w:sz w:val="16"/>
                <w:szCs w:val="16"/>
              </w:rPr>
              <w:t>0</w:t>
            </w:r>
            <w:r w:rsidR="00A95D66" w:rsidRPr="00ED16B3">
              <w:rPr>
                <w:rFonts w:ascii="Arial" w:hAnsi="Arial" w:cs="Arial" w:hint="eastAsia"/>
                <w:sz w:val="16"/>
                <w:szCs w:val="16"/>
                <w:lang w:eastAsia="zh-CN"/>
              </w:rPr>
              <w:t xml:space="preserve"> (0</w:t>
            </w:r>
            <w:r w:rsidR="00A95D66" w:rsidRPr="00ED16B3">
              <w:rPr>
                <w:rFonts w:ascii="Arial" w:hAnsi="Arial" w:cs="Arial" w:hint="eastAsia"/>
                <w:sz w:val="16"/>
                <w:szCs w:val="16"/>
                <w:vertAlign w:val="superscript"/>
                <w:lang w:eastAsia="zh-CN"/>
              </w:rPr>
              <w:t>1</w:t>
            </w:r>
            <w:r w:rsidR="00A95D66" w:rsidRPr="00ED16B3">
              <w:rPr>
                <w:rFonts w:ascii="Arial" w:hAnsi="Arial" w:cs="Arial" w:hint="eastAsia"/>
                <w:sz w:val="16"/>
                <w:szCs w:val="16"/>
                <w:lang w:eastAsia="zh-CN"/>
              </w:rPr>
              <w:t>)</w:t>
            </w:r>
          </w:p>
        </w:tc>
        <w:tc>
          <w:tcPr>
            <w:tcW w:w="0" w:type="auto"/>
            <w:tcBorders>
              <w:left w:val="double" w:sz="4" w:space="0" w:color="auto"/>
            </w:tcBorders>
            <w:vAlign w:val="center"/>
          </w:tcPr>
          <w:p w14:paraId="3012C5A6"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568</w:t>
            </w:r>
          </w:p>
        </w:tc>
        <w:tc>
          <w:tcPr>
            <w:tcW w:w="0" w:type="auto"/>
            <w:vAlign w:val="center"/>
          </w:tcPr>
          <w:p w14:paraId="5B35412D"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600</w:t>
            </w:r>
          </w:p>
        </w:tc>
        <w:tc>
          <w:tcPr>
            <w:tcW w:w="0" w:type="auto"/>
            <w:vAlign w:val="center"/>
          </w:tcPr>
          <w:p w14:paraId="25124D51"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616</w:t>
            </w:r>
          </w:p>
        </w:tc>
        <w:tc>
          <w:tcPr>
            <w:tcW w:w="0" w:type="auto"/>
            <w:vAlign w:val="center"/>
          </w:tcPr>
          <w:p w14:paraId="4A2CDA77"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648</w:t>
            </w:r>
          </w:p>
        </w:tc>
        <w:tc>
          <w:tcPr>
            <w:tcW w:w="0" w:type="auto"/>
            <w:vAlign w:val="center"/>
          </w:tcPr>
          <w:p w14:paraId="35C5F05B"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680</w:t>
            </w:r>
          </w:p>
        </w:tc>
        <w:tc>
          <w:tcPr>
            <w:tcW w:w="0" w:type="auto"/>
            <w:vAlign w:val="center"/>
          </w:tcPr>
          <w:p w14:paraId="05A2A6D5"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712</w:t>
            </w:r>
          </w:p>
        </w:tc>
        <w:tc>
          <w:tcPr>
            <w:tcW w:w="0" w:type="auto"/>
            <w:vAlign w:val="center"/>
          </w:tcPr>
          <w:p w14:paraId="4BE6EFB4"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744</w:t>
            </w:r>
          </w:p>
        </w:tc>
        <w:tc>
          <w:tcPr>
            <w:tcW w:w="0" w:type="auto"/>
            <w:vAlign w:val="center"/>
          </w:tcPr>
          <w:p w14:paraId="75869A50"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776</w:t>
            </w:r>
          </w:p>
        </w:tc>
        <w:tc>
          <w:tcPr>
            <w:tcW w:w="0" w:type="auto"/>
            <w:vAlign w:val="center"/>
          </w:tcPr>
          <w:p w14:paraId="47DAEBAB"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776</w:t>
            </w:r>
          </w:p>
        </w:tc>
        <w:tc>
          <w:tcPr>
            <w:tcW w:w="0" w:type="auto"/>
            <w:vAlign w:val="center"/>
          </w:tcPr>
          <w:p w14:paraId="348FDBA9" w14:textId="77777777" w:rsidR="00BD46E5" w:rsidRPr="00ED16B3" w:rsidRDefault="00BD46E5"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808</w:t>
            </w:r>
          </w:p>
        </w:tc>
      </w:tr>
      <w:tr w:rsidR="00BD46E5" w:rsidRPr="00ED16B3" w14:paraId="219A26C7" w14:textId="77777777" w:rsidTr="00ED16B3">
        <w:trPr>
          <w:cantSplit/>
          <w:jc w:val="center"/>
        </w:trPr>
        <w:tc>
          <w:tcPr>
            <w:tcW w:w="643" w:type="dxa"/>
            <w:tcBorders>
              <w:right w:val="double" w:sz="4" w:space="0" w:color="auto"/>
            </w:tcBorders>
            <w:shd w:val="clear" w:color="auto" w:fill="auto"/>
            <w:vAlign w:val="center"/>
          </w:tcPr>
          <w:p w14:paraId="1EB9C847" w14:textId="79EA6DCF" w:rsidR="00BD46E5" w:rsidRPr="00ED16B3" w:rsidRDefault="000F073A" w:rsidP="00A95D66">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1</w:t>
            </w:r>
            <w:r w:rsidR="00A95D66" w:rsidRPr="00ED16B3">
              <w:rPr>
                <w:rFonts w:ascii="Arial" w:hAnsi="Arial" w:cs="Arial" w:hint="eastAsia"/>
                <w:sz w:val="16"/>
                <w:szCs w:val="16"/>
                <w:lang w:eastAsia="zh-CN"/>
              </w:rPr>
              <w:t xml:space="preserve"> (2</w:t>
            </w:r>
            <w:r w:rsidR="00A95D66" w:rsidRPr="00ED16B3">
              <w:rPr>
                <w:rFonts w:ascii="Arial" w:hAnsi="Arial" w:cs="Arial" w:hint="eastAsia"/>
                <w:sz w:val="16"/>
                <w:szCs w:val="16"/>
                <w:vertAlign w:val="superscript"/>
                <w:lang w:eastAsia="zh-CN"/>
              </w:rPr>
              <w:t>1</w:t>
            </w:r>
            <w:r w:rsidR="00A95D66" w:rsidRPr="00ED16B3">
              <w:rPr>
                <w:rFonts w:ascii="Arial" w:hAnsi="Arial" w:cs="Arial" w:hint="eastAsia"/>
                <w:sz w:val="16"/>
                <w:szCs w:val="16"/>
                <w:lang w:eastAsia="zh-CN"/>
              </w:rPr>
              <w:t>)</w:t>
            </w:r>
          </w:p>
        </w:tc>
        <w:tc>
          <w:tcPr>
            <w:tcW w:w="0" w:type="auto"/>
            <w:tcBorders>
              <w:left w:val="double" w:sz="4" w:space="0" w:color="auto"/>
            </w:tcBorders>
            <w:vAlign w:val="center"/>
          </w:tcPr>
          <w:p w14:paraId="5844FC6C" w14:textId="31838A79" w:rsidR="00BD46E5" w:rsidRPr="00ED16B3" w:rsidRDefault="00896A75"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vAlign w:val="center"/>
          </w:tcPr>
          <w:p w14:paraId="699490A7" w14:textId="1E640991" w:rsidR="00BD46E5" w:rsidRPr="00ED16B3" w:rsidRDefault="00896A75"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vAlign w:val="center"/>
          </w:tcPr>
          <w:p w14:paraId="037E3335" w14:textId="7ECFCFB2" w:rsidR="00BD46E5" w:rsidRPr="00ED16B3" w:rsidRDefault="00896A75"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vAlign w:val="center"/>
          </w:tcPr>
          <w:p w14:paraId="1B7F383F" w14:textId="77777777" w:rsidR="00BD46E5" w:rsidRPr="00ED16B3" w:rsidRDefault="00BD46E5"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vAlign w:val="center"/>
          </w:tcPr>
          <w:p w14:paraId="7A9D8101" w14:textId="77777777" w:rsidR="00BD46E5" w:rsidRPr="00ED16B3" w:rsidRDefault="00BD46E5"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vAlign w:val="center"/>
          </w:tcPr>
          <w:p w14:paraId="076B0571" w14:textId="77777777" w:rsidR="00BD46E5" w:rsidRPr="00ED16B3" w:rsidRDefault="00BD46E5"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vAlign w:val="center"/>
          </w:tcPr>
          <w:p w14:paraId="2FBC801E" w14:textId="77777777" w:rsidR="00BD46E5" w:rsidRPr="00ED16B3" w:rsidRDefault="00BD46E5"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vAlign w:val="center"/>
          </w:tcPr>
          <w:p w14:paraId="6D8BBDFC" w14:textId="77777777" w:rsidR="00BD46E5" w:rsidRPr="00ED16B3" w:rsidRDefault="00BD46E5"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vAlign w:val="center"/>
          </w:tcPr>
          <w:p w14:paraId="25046A81" w14:textId="77777777" w:rsidR="00BD46E5" w:rsidRPr="00ED16B3" w:rsidRDefault="00BD46E5"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vAlign w:val="center"/>
          </w:tcPr>
          <w:p w14:paraId="35769761" w14:textId="77777777" w:rsidR="00BD46E5" w:rsidRPr="00ED16B3" w:rsidRDefault="00BD46E5"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r>
      <w:tr w:rsidR="00B145AB" w:rsidRPr="00ED16B3" w14:paraId="1776A2EF" w14:textId="77777777" w:rsidTr="00ED16B3">
        <w:trPr>
          <w:cantSplit/>
          <w:jc w:val="center"/>
        </w:trPr>
        <w:tc>
          <w:tcPr>
            <w:tcW w:w="643" w:type="dxa"/>
            <w:vMerge w:val="restart"/>
            <w:tcBorders>
              <w:right w:val="double" w:sz="4" w:space="0" w:color="auto"/>
            </w:tcBorders>
            <w:shd w:val="clear" w:color="auto" w:fill="E0E0E0"/>
            <w:vAlign w:val="center"/>
          </w:tcPr>
          <w:p w14:paraId="31CE5F29" w14:textId="77777777" w:rsidR="00B145AB" w:rsidRPr="00ED16B3" w:rsidRDefault="00B145AB" w:rsidP="00F0577D">
            <w:pPr>
              <w:pStyle w:val="TAH"/>
              <w:rPr>
                <w:rFonts w:cs="Arial"/>
                <w:szCs w:val="18"/>
              </w:rPr>
            </w:pPr>
            <w:r w:rsidRPr="00ED16B3">
              <w:rPr>
                <w:rFonts w:cs="Arial"/>
                <w:position w:val="-10"/>
                <w:szCs w:val="18"/>
              </w:rPr>
              <w:object w:dxaOrig="400" w:dyaOrig="340" w14:anchorId="1835283C">
                <v:shape id="_x0000_i1034" type="#_x0000_t75" style="width:20.7pt;height:16pt" o:ole="">
                  <v:imagedata r:id="rId12" o:title=""/>
                </v:shape>
                <o:OLEObject Type="Embed" ProgID="Equation.3" ShapeID="_x0000_i1034" DrawAspect="Content" ObjectID="_1516191049" r:id="rId21"/>
              </w:object>
            </w:r>
          </w:p>
        </w:tc>
        <w:tc>
          <w:tcPr>
            <w:tcW w:w="0" w:type="auto"/>
            <w:gridSpan w:val="10"/>
            <w:tcBorders>
              <w:left w:val="double" w:sz="4" w:space="0" w:color="auto"/>
            </w:tcBorders>
            <w:shd w:val="clear" w:color="auto" w:fill="E0E0E0"/>
            <w:vAlign w:val="center"/>
          </w:tcPr>
          <w:p w14:paraId="55256A94" w14:textId="77777777" w:rsidR="00B145AB" w:rsidRPr="00ED16B3" w:rsidRDefault="00112A00" w:rsidP="00F0577D">
            <w:pPr>
              <w:pStyle w:val="TAH"/>
              <w:rPr>
                <w:rFonts w:cs="Arial"/>
                <w:szCs w:val="18"/>
              </w:rPr>
            </w:pPr>
            <w:r w:rsidRPr="00ED16B3">
              <w:rPr>
                <w:rFonts w:cs="Arial"/>
                <w:position w:val="-12"/>
                <w:szCs w:val="18"/>
              </w:rPr>
              <w:object w:dxaOrig="460" w:dyaOrig="380" w14:anchorId="4A55475C">
                <v:shape id="_x0000_i1035" type="#_x0000_t75" style="width:23.55pt;height:18.35pt" o:ole="">
                  <v:imagedata r:id="rId15" o:title=""/>
                </v:shape>
                <o:OLEObject Type="Embed" ProgID="Equation.3" ShapeID="_x0000_i1035" DrawAspect="Content" ObjectID="_1516191050" r:id="rId22"/>
              </w:object>
            </w:r>
          </w:p>
        </w:tc>
      </w:tr>
      <w:tr w:rsidR="00B145AB" w:rsidRPr="00ED16B3" w14:paraId="124A3CCD" w14:textId="77777777" w:rsidTr="00ED16B3">
        <w:trPr>
          <w:cantSplit/>
          <w:jc w:val="center"/>
        </w:trPr>
        <w:tc>
          <w:tcPr>
            <w:tcW w:w="643" w:type="dxa"/>
            <w:vMerge/>
            <w:tcBorders>
              <w:bottom w:val="double" w:sz="4" w:space="0" w:color="auto"/>
              <w:right w:val="double" w:sz="4" w:space="0" w:color="auto"/>
            </w:tcBorders>
            <w:shd w:val="clear" w:color="auto" w:fill="E0E0E0"/>
            <w:vAlign w:val="center"/>
          </w:tcPr>
          <w:p w14:paraId="3D556545" w14:textId="77777777" w:rsidR="00B145AB" w:rsidRPr="00ED16B3" w:rsidRDefault="00B145AB" w:rsidP="00F0577D">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101AD59F" w14:textId="77777777" w:rsidR="00B145AB" w:rsidRPr="00ED16B3" w:rsidRDefault="00B145AB" w:rsidP="00F0577D">
            <w:pPr>
              <w:pStyle w:val="TAH"/>
              <w:rPr>
                <w:rFonts w:cs="Arial"/>
                <w:szCs w:val="18"/>
              </w:rPr>
            </w:pPr>
            <w:r w:rsidRPr="00ED16B3">
              <w:rPr>
                <w:rFonts w:cs="Arial" w:hint="eastAsia"/>
                <w:szCs w:val="18"/>
                <w:lang w:eastAsia="zh-CN"/>
              </w:rPr>
              <w:t>3</w:t>
            </w:r>
            <w:r w:rsidRPr="00ED16B3">
              <w:rPr>
                <w:rFonts w:cs="Arial"/>
                <w:szCs w:val="18"/>
              </w:rPr>
              <w:t>1</w:t>
            </w:r>
          </w:p>
        </w:tc>
        <w:tc>
          <w:tcPr>
            <w:tcW w:w="0" w:type="auto"/>
            <w:tcBorders>
              <w:bottom w:val="double" w:sz="4" w:space="0" w:color="auto"/>
            </w:tcBorders>
            <w:shd w:val="clear" w:color="auto" w:fill="E0E0E0"/>
            <w:vAlign w:val="center"/>
          </w:tcPr>
          <w:p w14:paraId="7081E829" w14:textId="77777777" w:rsidR="00B145AB" w:rsidRPr="00ED16B3" w:rsidRDefault="00B145AB" w:rsidP="00F0577D">
            <w:pPr>
              <w:pStyle w:val="TAH"/>
              <w:rPr>
                <w:rFonts w:cs="Arial"/>
                <w:szCs w:val="18"/>
              </w:rPr>
            </w:pPr>
            <w:r w:rsidRPr="00ED16B3">
              <w:rPr>
                <w:rFonts w:cs="Arial" w:hint="eastAsia"/>
                <w:szCs w:val="18"/>
                <w:lang w:eastAsia="zh-CN"/>
              </w:rPr>
              <w:t>3</w:t>
            </w:r>
            <w:r w:rsidRPr="00ED16B3">
              <w:rPr>
                <w:rFonts w:cs="Arial"/>
                <w:szCs w:val="18"/>
              </w:rPr>
              <w:t>2</w:t>
            </w:r>
          </w:p>
        </w:tc>
        <w:tc>
          <w:tcPr>
            <w:tcW w:w="0" w:type="auto"/>
            <w:tcBorders>
              <w:bottom w:val="double" w:sz="4" w:space="0" w:color="auto"/>
            </w:tcBorders>
            <w:shd w:val="clear" w:color="auto" w:fill="E0E0E0"/>
            <w:vAlign w:val="center"/>
          </w:tcPr>
          <w:p w14:paraId="42B45DF6" w14:textId="77777777" w:rsidR="00B145AB" w:rsidRPr="00ED16B3" w:rsidRDefault="00B145AB" w:rsidP="00F0577D">
            <w:pPr>
              <w:pStyle w:val="TAH"/>
              <w:rPr>
                <w:rFonts w:cs="Arial"/>
                <w:szCs w:val="18"/>
              </w:rPr>
            </w:pPr>
            <w:r w:rsidRPr="00ED16B3">
              <w:rPr>
                <w:rFonts w:cs="Arial" w:hint="eastAsia"/>
                <w:szCs w:val="18"/>
                <w:lang w:eastAsia="zh-CN"/>
              </w:rPr>
              <w:t>3</w:t>
            </w:r>
            <w:r w:rsidRPr="00ED16B3">
              <w:rPr>
                <w:rFonts w:cs="Arial"/>
                <w:szCs w:val="18"/>
              </w:rPr>
              <w:t>3</w:t>
            </w:r>
          </w:p>
        </w:tc>
        <w:tc>
          <w:tcPr>
            <w:tcW w:w="0" w:type="auto"/>
            <w:tcBorders>
              <w:bottom w:val="double" w:sz="4" w:space="0" w:color="auto"/>
            </w:tcBorders>
            <w:shd w:val="clear" w:color="auto" w:fill="E0E0E0"/>
            <w:vAlign w:val="center"/>
          </w:tcPr>
          <w:p w14:paraId="1C8583F5" w14:textId="77777777" w:rsidR="00B145AB" w:rsidRPr="00ED16B3" w:rsidRDefault="00B145AB" w:rsidP="00F0577D">
            <w:pPr>
              <w:pStyle w:val="TAH"/>
              <w:rPr>
                <w:rFonts w:cs="Arial"/>
                <w:szCs w:val="18"/>
              </w:rPr>
            </w:pPr>
            <w:r w:rsidRPr="00ED16B3">
              <w:rPr>
                <w:rFonts w:cs="Arial" w:hint="eastAsia"/>
                <w:szCs w:val="18"/>
                <w:lang w:eastAsia="zh-CN"/>
              </w:rPr>
              <w:t>3</w:t>
            </w:r>
            <w:r w:rsidRPr="00ED16B3">
              <w:rPr>
                <w:rFonts w:cs="Arial"/>
                <w:szCs w:val="18"/>
              </w:rPr>
              <w:t>4</w:t>
            </w:r>
          </w:p>
        </w:tc>
        <w:tc>
          <w:tcPr>
            <w:tcW w:w="0" w:type="auto"/>
            <w:tcBorders>
              <w:bottom w:val="double" w:sz="4" w:space="0" w:color="auto"/>
            </w:tcBorders>
            <w:shd w:val="clear" w:color="auto" w:fill="E0E0E0"/>
            <w:vAlign w:val="center"/>
          </w:tcPr>
          <w:p w14:paraId="4923FC76" w14:textId="77777777" w:rsidR="00B145AB" w:rsidRPr="00ED16B3" w:rsidRDefault="00B145AB" w:rsidP="00F0577D">
            <w:pPr>
              <w:pStyle w:val="TAH"/>
              <w:rPr>
                <w:rFonts w:cs="Arial"/>
                <w:szCs w:val="18"/>
              </w:rPr>
            </w:pPr>
            <w:r w:rsidRPr="00ED16B3">
              <w:rPr>
                <w:rFonts w:cs="Arial" w:hint="eastAsia"/>
                <w:szCs w:val="18"/>
                <w:lang w:eastAsia="zh-CN"/>
              </w:rPr>
              <w:t>3</w:t>
            </w:r>
            <w:r w:rsidRPr="00ED16B3">
              <w:rPr>
                <w:rFonts w:cs="Arial"/>
                <w:szCs w:val="18"/>
              </w:rPr>
              <w:t>5</w:t>
            </w:r>
          </w:p>
        </w:tc>
        <w:tc>
          <w:tcPr>
            <w:tcW w:w="0" w:type="auto"/>
            <w:tcBorders>
              <w:bottom w:val="double" w:sz="4" w:space="0" w:color="auto"/>
            </w:tcBorders>
            <w:shd w:val="clear" w:color="auto" w:fill="E0E0E0"/>
            <w:vAlign w:val="center"/>
          </w:tcPr>
          <w:p w14:paraId="04990606" w14:textId="77777777" w:rsidR="00B145AB" w:rsidRPr="00ED16B3" w:rsidRDefault="00B145AB" w:rsidP="00F0577D">
            <w:pPr>
              <w:pStyle w:val="TAH"/>
              <w:rPr>
                <w:rFonts w:cs="Arial"/>
                <w:szCs w:val="18"/>
              </w:rPr>
            </w:pPr>
            <w:r w:rsidRPr="00ED16B3">
              <w:rPr>
                <w:rFonts w:cs="Arial" w:hint="eastAsia"/>
                <w:szCs w:val="18"/>
                <w:lang w:eastAsia="zh-CN"/>
              </w:rPr>
              <w:t>3</w:t>
            </w:r>
            <w:r w:rsidRPr="00ED16B3">
              <w:rPr>
                <w:rFonts w:cs="Arial"/>
                <w:szCs w:val="18"/>
              </w:rPr>
              <w:t>6</w:t>
            </w:r>
          </w:p>
        </w:tc>
        <w:tc>
          <w:tcPr>
            <w:tcW w:w="0" w:type="auto"/>
            <w:tcBorders>
              <w:bottom w:val="double" w:sz="4" w:space="0" w:color="auto"/>
            </w:tcBorders>
            <w:shd w:val="clear" w:color="auto" w:fill="E0E0E0"/>
            <w:vAlign w:val="center"/>
          </w:tcPr>
          <w:p w14:paraId="7D88CEC5" w14:textId="77777777" w:rsidR="00B145AB" w:rsidRPr="00ED16B3" w:rsidRDefault="00B145AB" w:rsidP="00F0577D">
            <w:pPr>
              <w:pStyle w:val="TAH"/>
              <w:rPr>
                <w:rFonts w:cs="Arial"/>
                <w:szCs w:val="18"/>
              </w:rPr>
            </w:pPr>
            <w:r w:rsidRPr="00ED16B3">
              <w:rPr>
                <w:rFonts w:cs="Arial" w:hint="eastAsia"/>
                <w:szCs w:val="18"/>
                <w:lang w:eastAsia="zh-CN"/>
              </w:rPr>
              <w:t>3</w:t>
            </w:r>
            <w:r w:rsidRPr="00ED16B3">
              <w:rPr>
                <w:rFonts w:cs="Arial"/>
                <w:szCs w:val="18"/>
              </w:rPr>
              <w:t>7</w:t>
            </w:r>
          </w:p>
        </w:tc>
        <w:tc>
          <w:tcPr>
            <w:tcW w:w="0" w:type="auto"/>
            <w:tcBorders>
              <w:bottom w:val="double" w:sz="4" w:space="0" w:color="auto"/>
            </w:tcBorders>
            <w:shd w:val="clear" w:color="auto" w:fill="E0E0E0"/>
            <w:vAlign w:val="center"/>
          </w:tcPr>
          <w:p w14:paraId="04715D6C" w14:textId="77777777" w:rsidR="00B145AB" w:rsidRPr="00ED16B3" w:rsidRDefault="00B145AB" w:rsidP="00F0577D">
            <w:pPr>
              <w:pStyle w:val="TAH"/>
              <w:rPr>
                <w:rFonts w:cs="Arial"/>
                <w:szCs w:val="18"/>
              </w:rPr>
            </w:pPr>
            <w:r w:rsidRPr="00ED16B3">
              <w:rPr>
                <w:rFonts w:cs="Arial" w:hint="eastAsia"/>
                <w:szCs w:val="18"/>
                <w:lang w:eastAsia="zh-CN"/>
              </w:rPr>
              <w:t>3</w:t>
            </w:r>
            <w:r w:rsidRPr="00ED16B3">
              <w:rPr>
                <w:rFonts w:cs="Arial"/>
                <w:szCs w:val="18"/>
              </w:rPr>
              <w:t>8</w:t>
            </w:r>
          </w:p>
        </w:tc>
        <w:tc>
          <w:tcPr>
            <w:tcW w:w="0" w:type="auto"/>
            <w:tcBorders>
              <w:bottom w:val="double" w:sz="4" w:space="0" w:color="auto"/>
            </w:tcBorders>
            <w:shd w:val="clear" w:color="auto" w:fill="E0E0E0"/>
            <w:vAlign w:val="center"/>
          </w:tcPr>
          <w:p w14:paraId="0C19A379" w14:textId="77777777" w:rsidR="00B145AB" w:rsidRPr="00ED16B3" w:rsidRDefault="00B145AB" w:rsidP="00F0577D">
            <w:pPr>
              <w:pStyle w:val="TAH"/>
              <w:rPr>
                <w:rFonts w:cs="Arial"/>
                <w:szCs w:val="18"/>
              </w:rPr>
            </w:pPr>
            <w:r w:rsidRPr="00ED16B3">
              <w:rPr>
                <w:rFonts w:cs="Arial" w:hint="eastAsia"/>
                <w:szCs w:val="18"/>
                <w:lang w:eastAsia="zh-CN"/>
              </w:rPr>
              <w:t>3</w:t>
            </w:r>
            <w:r w:rsidRPr="00ED16B3">
              <w:rPr>
                <w:rFonts w:cs="Arial"/>
                <w:szCs w:val="18"/>
              </w:rPr>
              <w:t>9</w:t>
            </w:r>
          </w:p>
        </w:tc>
        <w:tc>
          <w:tcPr>
            <w:tcW w:w="0" w:type="auto"/>
            <w:tcBorders>
              <w:bottom w:val="double" w:sz="4" w:space="0" w:color="auto"/>
            </w:tcBorders>
            <w:shd w:val="clear" w:color="auto" w:fill="E0E0E0"/>
            <w:vAlign w:val="center"/>
          </w:tcPr>
          <w:p w14:paraId="4EA10504" w14:textId="77777777" w:rsidR="00B145AB" w:rsidRPr="00ED16B3" w:rsidRDefault="00B145AB" w:rsidP="00F0577D">
            <w:pPr>
              <w:pStyle w:val="TAH"/>
              <w:rPr>
                <w:rFonts w:cs="Arial"/>
                <w:szCs w:val="18"/>
              </w:rPr>
            </w:pPr>
            <w:r w:rsidRPr="00ED16B3">
              <w:rPr>
                <w:rFonts w:cs="Arial" w:hint="eastAsia"/>
                <w:szCs w:val="18"/>
                <w:lang w:eastAsia="zh-CN"/>
              </w:rPr>
              <w:t>4</w:t>
            </w:r>
            <w:r w:rsidRPr="00ED16B3">
              <w:rPr>
                <w:rFonts w:cs="Arial"/>
                <w:szCs w:val="18"/>
              </w:rPr>
              <w:t>0</w:t>
            </w:r>
          </w:p>
        </w:tc>
      </w:tr>
      <w:tr w:rsidR="00B145AB" w:rsidRPr="00ED16B3" w14:paraId="0CCFD6AF" w14:textId="77777777" w:rsidTr="00ED16B3">
        <w:trPr>
          <w:cantSplit/>
          <w:jc w:val="center"/>
        </w:trPr>
        <w:tc>
          <w:tcPr>
            <w:tcW w:w="643" w:type="dxa"/>
            <w:tcBorders>
              <w:top w:val="double" w:sz="4" w:space="0" w:color="auto"/>
              <w:right w:val="double" w:sz="4" w:space="0" w:color="auto"/>
            </w:tcBorders>
            <w:shd w:val="clear" w:color="auto" w:fill="auto"/>
            <w:vAlign w:val="center"/>
          </w:tcPr>
          <w:p w14:paraId="450B4FDA" w14:textId="77777777" w:rsidR="00B145AB" w:rsidRPr="00ED16B3" w:rsidRDefault="00B145AB"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0</w:t>
            </w:r>
            <w:r w:rsidR="00A95D66" w:rsidRPr="00ED16B3">
              <w:rPr>
                <w:rFonts w:ascii="Arial" w:hAnsi="Arial" w:cs="Arial" w:hint="eastAsia"/>
                <w:sz w:val="16"/>
                <w:szCs w:val="16"/>
                <w:lang w:eastAsia="zh-CN"/>
              </w:rPr>
              <w:t xml:space="preserve"> (0</w:t>
            </w:r>
            <w:r w:rsidR="00A95D66" w:rsidRPr="00ED16B3">
              <w:rPr>
                <w:rFonts w:ascii="Arial" w:hAnsi="Arial" w:cs="Arial" w:hint="eastAsia"/>
                <w:sz w:val="16"/>
                <w:szCs w:val="16"/>
                <w:vertAlign w:val="superscript"/>
                <w:lang w:eastAsia="zh-CN"/>
              </w:rPr>
              <w:t>1</w:t>
            </w:r>
            <w:r w:rsidR="00A95D66" w:rsidRPr="00ED16B3">
              <w:rPr>
                <w:rFonts w:ascii="Arial" w:hAnsi="Arial" w:cs="Arial" w:hint="eastAsia"/>
                <w:sz w:val="16"/>
                <w:szCs w:val="16"/>
                <w:lang w:eastAsia="zh-CN"/>
              </w:rPr>
              <w:t>)</w:t>
            </w:r>
          </w:p>
        </w:tc>
        <w:tc>
          <w:tcPr>
            <w:tcW w:w="0" w:type="auto"/>
            <w:tcBorders>
              <w:top w:val="double" w:sz="4" w:space="0" w:color="auto"/>
              <w:left w:val="double" w:sz="4" w:space="0" w:color="auto"/>
            </w:tcBorders>
            <w:vAlign w:val="center"/>
          </w:tcPr>
          <w:p w14:paraId="5E032DB1" w14:textId="77777777" w:rsidR="00B145AB" w:rsidRPr="00ED16B3" w:rsidRDefault="00B145AB"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840</w:t>
            </w:r>
          </w:p>
        </w:tc>
        <w:tc>
          <w:tcPr>
            <w:tcW w:w="0" w:type="auto"/>
            <w:tcBorders>
              <w:top w:val="double" w:sz="4" w:space="0" w:color="auto"/>
            </w:tcBorders>
            <w:vAlign w:val="center"/>
          </w:tcPr>
          <w:p w14:paraId="3AFCD4CA" w14:textId="77777777" w:rsidR="00B145AB" w:rsidRPr="00ED16B3" w:rsidRDefault="00B145AB"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872</w:t>
            </w:r>
          </w:p>
        </w:tc>
        <w:tc>
          <w:tcPr>
            <w:tcW w:w="0" w:type="auto"/>
            <w:tcBorders>
              <w:top w:val="double" w:sz="4" w:space="0" w:color="auto"/>
            </w:tcBorders>
            <w:vAlign w:val="center"/>
          </w:tcPr>
          <w:p w14:paraId="107C1C08" w14:textId="055FDF92" w:rsidR="00B145AB" w:rsidRPr="00ED16B3" w:rsidRDefault="00896A75"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tcBorders>
              <w:top w:val="double" w:sz="4" w:space="0" w:color="auto"/>
            </w:tcBorders>
            <w:vAlign w:val="center"/>
          </w:tcPr>
          <w:p w14:paraId="044C1FCC" w14:textId="4A1099EA" w:rsidR="00B145AB" w:rsidRPr="00ED16B3" w:rsidRDefault="00896A75"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tcBorders>
              <w:top w:val="double" w:sz="4" w:space="0" w:color="auto"/>
            </w:tcBorders>
            <w:vAlign w:val="center"/>
          </w:tcPr>
          <w:p w14:paraId="776C941F" w14:textId="79ED707C" w:rsidR="00B145AB" w:rsidRPr="00ED16B3" w:rsidRDefault="00896A75"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tcBorders>
              <w:top w:val="double" w:sz="4" w:space="0" w:color="auto"/>
            </w:tcBorders>
            <w:vAlign w:val="center"/>
          </w:tcPr>
          <w:p w14:paraId="1B7B6040" w14:textId="25013405" w:rsidR="00B145AB" w:rsidRPr="00ED16B3" w:rsidRDefault="00896A75"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tcBorders>
              <w:top w:val="double" w:sz="4" w:space="0" w:color="auto"/>
            </w:tcBorders>
            <w:vAlign w:val="center"/>
          </w:tcPr>
          <w:p w14:paraId="67283BCF" w14:textId="77777777" w:rsidR="00B145AB" w:rsidRPr="00ED16B3" w:rsidRDefault="00B145AB"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tcBorders>
              <w:top w:val="double" w:sz="4" w:space="0" w:color="auto"/>
            </w:tcBorders>
            <w:vAlign w:val="center"/>
          </w:tcPr>
          <w:p w14:paraId="0D8B55C2" w14:textId="77777777" w:rsidR="00B145AB" w:rsidRPr="00ED16B3" w:rsidRDefault="00B145AB"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tcBorders>
              <w:top w:val="double" w:sz="4" w:space="0" w:color="auto"/>
            </w:tcBorders>
            <w:vAlign w:val="center"/>
          </w:tcPr>
          <w:p w14:paraId="3565B9FC" w14:textId="77777777" w:rsidR="00B145AB" w:rsidRPr="00ED16B3" w:rsidRDefault="00B145AB"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tcBorders>
              <w:top w:val="double" w:sz="4" w:space="0" w:color="auto"/>
            </w:tcBorders>
            <w:vAlign w:val="center"/>
          </w:tcPr>
          <w:p w14:paraId="1A9CCF77" w14:textId="77777777" w:rsidR="00B145AB" w:rsidRPr="00ED16B3" w:rsidRDefault="00B145AB"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r>
    </w:tbl>
    <w:p w14:paraId="1C6BB1DF" w14:textId="77777777" w:rsidR="00DA49E0" w:rsidRPr="00ED16B3" w:rsidRDefault="00A95D66" w:rsidP="00ED16B3">
      <w:pPr>
        <w:ind w:left="1275" w:firstLineChars="100" w:firstLine="180"/>
        <w:rPr>
          <w:rFonts w:ascii="Arial" w:hAnsi="Arial" w:cs="Arial"/>
          <w:kern w:val="2"/>
          <w:sz w:val="18"/>
          <w:szCs w:val="18"/>
          <w:lang w:eastAsia="zh-CN"/>
        </w:rPr>
      </w:pPr>
      <w:r w:rsidRPr="00ED16B3">
        <w:rPr>
          <w:rFonts w:ascii="Arial" w:hAnsi="Arial" w:cs="Arial"/>
          <w:kern w:val="2"/>
          <w:sz w:val="18"/>
          <w:szCs w:val="18"/>
          <w:lang w:eastAsia="zh-CN"/>
        </w:rPr>
        <w:t xml:space="preserve">Note </w:t>
      </w:r>
      <w:r w:rsidRPr="00ED16B3">
        <w:rPr>
          <w:rFonts w:ascii="Arial" w:hAnsi="Arial" w:cs="Arial" w:hint="eastAsia"/>
          <w:kern w:val="2"/>
          <w:sz w:val="18"/>
          <w:szCs w:val="18"/>
          <w:lang w:eastAsia="zh-CN"/>
        </w:rPr>
        <w:t>1</w:t>
      </w:r>
      <w:r w:rsidRPr="00ED16B3">
        <w:rPr>
          <w:rFonts w:ascii="Arial" w:hAnsi="Arial" w:cs="Arial"/>
          <w:kern w:val="2"/>
          <w:sz w:val="18"/>
          <w:szCs w:val="18"/>
          <w:lang w:eastAsia="zh-CN"/>
        </w:rPr>
        <w:t>: I</w:t>
      </w:r>
      <w:r w:rsidRPr="00ED16B3">
        <w:rPr>
          <w:rFonts w:ascii="Arial" w:hAnsi="Arial" w:cs="Arial"/>
          <w:kern w:val="2"/>
          <w:sz w:val="18"/>
          <w:szCs w:val="18"/>
          <w:vertAlign w:val="subscript"/>
          <w:lang w:eastAsia="zh-CN"/>
        </w:rPr>
        <w:t>TBS</w:t>
      </w:r>
      <w:r w:rsidRPr="00ED16B3">
        <w:rPr>
          <w:rFonts w:ascii="Arial" w:hAnsi="Arial" w:cs="Arial"/>
          <w:kern w:val="2"/>
          <w:sz w:val="18"/>
          <w:szCs w:val="18"/>
          <w:lang w:eastAsia="zh-CN"/>
        </w:rPr>
        <w:t xml:space="preserve"> in Table 7.1.7.</w:t>
      </w:r>
      <w:r w:rsidRPr="00ED16B3">
        <w:rPr>
          <w:rFonts w:ascii="Arial" w:hAnsi="Arial" w:cs="Arial" w:hint="eastAsia"/>
          <w:kern w:val="2"/>
          <w:sz w:val="18"/>
          <w:szCs w:val="18"/>
          <w:lang w:eastAsia="zh-CN"/>
        </w:rPr>
        <w:t>2.1</w:t>
      </w:r>
      <w:r w:rsidRPr="00ED16B3">
        <w:rPr>
          <w:rFonts w:ascii="Arial" w:hAnsi="Arial" w:cs="Arial"/>
          <w:kern w:val="2"/>
          <w:sz w:val="18"/>
          <w:szCs w:val="18"/>
          <w:lang w:eastAsia="zh-CN"/>
        </w:rPr>
        <w:t>-1 of TS 36.213.</w:t>
      </w:r>
    </w:p>
    <w:p w14:paraId="6A9377A0" w14:textId="77777777" w:rsidR="00A95D66" w:rsidRPr="00ED16B3" w:rsidRDefault="00A95D66" w:rsidP="00AD404D">
      <w:pPr>
        <w:rPr>
          <w:lang w:eastAsia="zh-CN"/>
        </w:rPr>
      </w:pPr>
    </w:p>
    <w:p w14:paraId="36611722" w14:textId="77777777" w:rsidR="00AD404D" w:rsidRPr="00ED16B3" w:rsidRDefault="00AD404D" w:rsidP="00AD404D">
      <w:pPr>
        <w:pStyle w:val="Heading2"/>
        <w:rPr>
          <w:lang w:eastAsia="zh-CN"/>
        </w:rPr>
      </w:pPr>
      <w:r w:rsidRPr="00ED16B3">
        <w:rPr>
          <w:lang w:eastAsia="zh-CN"/>
        </w:rPr>
        <w:t>M</w:t>
      </w:r>
      <w:r w:rsidRPr="00ED16B3">
        <w:rPr>
          <w:rFonts w:hint="eastAsia"/>
          <w:lang w:eastAsia="zh-CN"/>
        </w:rPr>
        <w:t>ulti-tone</w:t>
      </w:r>
      <w:r w:rsidR="003E19D4" w:rsidRPr="00ED16B3">
        <w:rPr>
          <w:rFonts w:hint="eastAsia"/>
          <w:lang w:eastAsia="zh-CN"/>
        </w:rPr>
        <w:t xml:space="preserve"> transmission</w:t>
      </w:r>
    </w:p>
    <w:p w14:paraId="45C13D4E" w14:textId="077D2B7F" w:rsidR="000D168D" w:rsidRPr="00ED16B3" w:rsidRDefault="00DF0CF2" w:rsidP="003B0C7E">
      <w:pPr>
        <w:rPr>
          <w:lang w:eastAsia="zh-CN"/>
        </w:rPr>
      </w:pPr>
      <w:r w:rsidRPr="00ED16B3">
        <w:rPr>
          <w:rFonts w:hint="eastAsia"/>
          <w:lang w:eastAsia="zh-CN"/>
        </w:rPr>
        <w:t>For multi-tone NB-PUSCH transmission</w:t>
      </w:r>
      <w:r w:rsidR="005B382A" w:rsidRPr="00ED16B3">
        <w:rPr>
          <w:rFonts w:hint="eastAsia"/>
          <w:lang w:eastAsia="zh-CN"/>
        </w:rPr>
        <w:t>, similarly,</w:t>
      </w:r>
      <w:r w:rsidR="00A52DAD" w:rsidRPr="00ED16B3">
        <w:rPr>
          <w:rFonts w:hint="eastAsia"/>
          <w:lang w:eastAsia="zh-CN"/>
        </w:rPr>
        <w:t xml:space="preserve"> </w:t>
      </w:r>
      <w:r w:rsidR="00BE6AF9" w:rsidRPr="00ED16B3">
        <w:rPr>
          <w:lang w:eastAsia="zh-CN"/>
        </w:rPr>
        <w:t>t</w:t>
      </w:r>
      <w:r w:rsidR="00AD404D" w:rsidRPr="00ED16B3">
        <w:rPr>
          <w:rFonts w:hint="eastAsia"/>
          <w:lang w:eastAsia="zh-CN"/>
        </w:rPr>
        <w:t xml:space="preserve">he </w:t>
      </w:r>
      <w:r w:rsidR="005B382A" w:rsidRPr="00ED16B3">
        <w:rPr>
          <w:rFonts w:hint="eastAsia"/>
          <w:lang w:eastAsia="zh-CN"/>
        </w:rPr>
        <w:t xml:space="preserve">even </w:t>
      </w:r>
      <w:r w:rsidR="00AD404D" w:rsidRPr="00ED16B3">
        <w:rPr>
          <w:rFonts w:hint="eastAsia"/>
          <w:lang w:eastAsia="zh-CN"/>
        </w:rPr>
        <w:t xml:space="preserve">MCS </w:t>
      </w:r>
      <w:r w:rsidR="005B382A" w:rsidRPr="00ED16B3">
        <w:rPr>
          <w:rFonts w:hint="eastAsia"/>
          <w:lang w:eastAsia="zh-CN"/>
        </w:rPr>
        <w:t>indices and the corresponding TBS indices for</w:t>
      </w:r>
      <w:r w:rsidR="00AD404D" w:rsidRPr="00ED16B3">
        <w:rPr>
          <w:rFonts w:hint="eastAsia"/>
          <w:lang w:eastAsia="zh-CN"/>
        </w:rPr>
        <w:t xml:space="preserve"> QPSK for LTE PUSCH</w:t>
      </w:r>
      <w:r w:rsidR="005B382A" w:rsidRPr="00ED16B3">
        <w:rPr>
          <w:rFonts w:hint="eastAsia"/>
          <w:lang w:eastAsia="zh-CN"/>
        </w:rPr>
        <w:t xml:space="preserve"> are</w:t>
      </w:r>
      <w:r w:rsidR="00AD404D" w:rsidRPr="00ED16B3">
        <w:rPr>
          <w:rFonts w:hint="eastAsia"/>
          <w:lang w:eastAsia="zh-CN"/>
        </w:rPr>
        <w:t xml:space="preserve"> reused</w:t>
      </w:r>
      <w:r w:rsidR="000D168D" w:rsidRPr="00ED16B3">
        <w:rPr>
          <w:rFonts w:hint="eastAsia"/>
          <w:lang w:eastAsia="zh-CN"/>
        </w:rPr>
        <w:t xml:space="preserve">, as shown in </w:t>
      </w:r>
      <w:r w:rsidR="00DA49E0" w:rsidRPr="00ED16B3">
        <w:rPr>
          <w:lang w:eastAsia="zh-CN"/>
        </w:rPr>
        <w:fldChar w:fldCharType="begin"/>
      </w:r>
      <w:r w:rsidR="00E4547D" w:rsidRPr="00ED16B3">
        <w:rPr>
          <w:lang w:eastAsia="zh-CN"/>
        </w:rPr>
        <w:instrText xml:space="preserve"> </w:instrText>
      </w:r>
      <w:r w:rsidR="00E4547D" w:rsidRPr="00ED16B3">
        <w:rPr>
          <w:rFonts w:hint="eastAsia"/>
          <w:lang w:eastAsia="zh-CN"/>
        </w:rPr>
        <w:instrText>REF _Ref442433803 \h</w:instrText>
      </w:r>
      <w:r w:rsidR="00E4547D" w:rsidRPr="00ED16B3">
        <w:rPr>
          <w:lang w:eastAsia="zh-CN"/>
        </w:rPr>
        <w:instrText xml:space="preserve"> </w:instrText>
      </w:r>
      <w:r w:rsidR="00DA49E0" w:rsidRPr="00ED16B3">
        <w:rPr>
          <w:lang w:eastAsia="zh-CN"/>
        </w:rPr>
      </w:r>
      <w:r w:rsidR="00DA49E0" w:rsidRPr="00ED16B3">
        <w:rPr>
          <w:lang w:eastAsia="zh-CN"/>
        </w:rPr>
        <w:fldChar w:fldCharType="separate"/>
      </w:r>
      <w:r w:rsidR="00095FFC" w:rsidRPr="00ED16B3">
        <w:t>Table 3</w:t>
      </w:r>
      <w:r w:rsidR="00DA49E0" w:rsidRPr="00ED16B3">
        <w:rPr>
          <w:lang w:eastAsia="zh-CN"/>
        </w:rPr>
        <w:fldChar w:fldCharType="end"/>
      </w:r>
      <w:r w:rsidR="00AD404D" w:rsidRPr="00ED16B3">
        <w:rPr>
          <w:rFonts w:hint="eastAsia"/>
          <w:lang w:eastAsia="zh-CN"/>
        </w:rPr>
        <w:t xml:space="preserve">. </w:t>
      </w:r>
      <w:r w:rsidR="00BE6AF9" w:rsidRPr="00ED16B3">
        <w:rPr>
          <w:lang w:eastAsia="zh-CN"/>
        </w:rPr>
        <w:t>This can be revisited if other modulation scheme(s) are introduced</w:t>
      </w:r>
      <w:r w:rsidR="00D5588B" w:rsidRPr="00ED16B3">
        <w:rPr>
          <w:lang w:eastAsia="zh-CN"/>
        </w:rPr>
        <w:t xml:space="preserve"> for multi-tone</w:t>
      </w:r>
      <w:r w:rsidR="000D168D" w:rsidRPr="00ED16B3">
        <w:rPr>
          <w:rFonts w:hint="eastAsia"/>
          <w:lang w:eastAsia="zh-CN"/>
        </w:rPr>
        <w:t>.</w:t>
      </w:r>
    </w:p>
    <w:p w14:paraId="2159BDE4" w14:textId="77777777" w:rsidR="000D168D" w:rsidRPr="00ED16B3" w:rsidRDefault="000D168D" w:rsidP="000D168D">
      <w:pPr>
        <w:pStyle w:val="Caption"/>
        <w:rPr>
          <w:lang w:eastAsia="zh-CN"/>
        </w:rPr>
      </w:pPr>
      <w:bookmarkStart w:id="7" w:name="_Ref442433803"/>
      <w:r w:rsidRPr="00ED16B3">
        <w:t xml:space="preserve">Table </w:t>
      </w:r>
      <w:r w:rsidR="00DA49E0" w:rsidRPr="00ED16B3">
        <w:fldChar w:fldCharType="begin"/>
      </w:r>
      <w:r w:rsidRPr="00ED16B3">
        <w:instrText xml:space="preserve"> SEQ Table \* ARABIC </w:instrText>
      </w:r>
      <w:r w:rsidR="00DA49E0" w:rsidRPr="00ED16B3">
        <w:fldChar w:fldCharType="separate"/>
      </w:r>
      <w:r w:rsidR="00095FFC" w:rsidRPr="00ED16B3">
        <w:t>3</w:t>
      </w:r>
      <w:r w:rsidR="00DA49E0" w:rsidRPr="00ED16B3">
        <w:fldChar w:fldCharType="end"/>
      </w:r>
      <w:bookmarkEnd w:id="7"/>
      <w:r w:rsidRPr="00ED16B3">
        <w:rPr>
          <w:rFonts w:hint="eastAsia"/>
          <w:lang w:eastAsia="zh-CN"/>
        </w:rPr>
        <w:t>: Modulation and TBS index table for multi-tone transmission of NB-PUSCH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gridCol w:w="2007"/>
      </w:tblGrid>
      <w:tr w:rsidR="000D168D" w:rsidRPr="00ED16B3" w14:paraId="43B14149" w14:textId="77777777" w:rsidTr="000E3160">
        <w:trPr>
          <w:cantSplit/>
          <w:jc w:val="center"/>
        </w:trPr>
        <w:tc>
          <w:tcPr>
            <w:tcW w:w="0" w:type="auto"/>
            <w:tcBorders>
              <w:bottom w:val="double" w:sz="4" w:space="0" w:color="auto"/>
              <w:right w:val="double" w:sz="4" w:space="0" w:color="auto"/>
            </w:tcBorders>
            <w:shd w:val="clear" w:color="auto" w:fill="E0E0E0"/>
            <w:vAlign w:val="center"/>
          </w:tcPr>
          <w:p w14:paraId="0AD6A488" w14:textId="77777777" w:rsidR="000D168D" w:rsidRPr="00ED16B3" w:rsidRDefault="000D168D" w:rsidP="000E3160">
            <w:pPr>
              <w:pStyle w:val="TAH"/>
              <w:rPr>
                <w:bCs/>
              </w:rPr>
            </w:pPr>
            <w:r w:rsidRPr="00ED16B3">
              <w:rPr>
                <w:bCs/>
              </w:rPr>
              <w:t>MCS Index</w:t>
            </w:r>
            <w:r w:rsidRPr="00ED16B3">
              <w:rPr>
                <w:bCs/>
              </w:rPr>
              <w:br/>
            </w:r>
            <w:r w:rsidRPr="00ED16B3">
              <w:rPr>
                <w:position w:val="-10"/>
              </w:rPr>
              <w:object w:dxaOrig="440" w:dyaOrig="340" w14:anchorId="449F6BCA">
                <v:shape id="_x0000_i1036" type="#_x0000_t75" style="width:22.1pt;height:16pt" o:ole="">
                  <v:imagedata r:id="rId8" o:title=""/>
                </v:shape>
                <o:OLEObject Type="Embed" ProgID="Equation.3" ShapeID="_x0000_i1036" DrawAspect="Content" ObjectID="_1516191051" r:id="rId23"/>
              </w:object>
            </w:r>
          </w:p>
        </w:tc>
        <w:tc>
          <w:tcPr>
            <w:tcW w:w="0" w:type="auto"/>
            <w:tcBorders>
              <w:left w:val="double" w:sz="4" w:space="0" w:color="auto"/>
              <w:bottom w:val="double" w:sz="4" w:space="0" w:color="auto"/>
            </w:tcBorders>
            <w:shd w:val="clear" w:color="auto" w:fill="E0E0E0"/>
            <w:vAlign w:val="center"/>
          </w:tcPr>
          <w:p w14:paraId="67729A92" w14:textId="77777777" w:rsidR="000D168D" w:rsidRPr="00ED16B3" w:rsidRDefault="000D168D" w:rsidP="000E3160">
            <w:pPr>
              <w:pStyle w:val="TAH"/>
              <w:rPr>
                <w:bCs/>
              </w:rPr>
            </w:pPr>
            <w:r w:rsidRPr="00ED16B3">
              <w:rPr>
                <w:bCs/>
              </w:rPr>
              <w:t>Modulation Order</w:t>
            </w:r>
            <w:r w:rsidRPr="00ED16B3">
              <w:rPr>
                <w:bCs/>
              </w:rPr>
              <w:br/>
            </w:r>
            <w:r w:rsidRPr="00ED16B3">
              <w:rPr>
                <w:bCs/>
                <w:position w:val="-10"/>
              </w:rPr>
              <w:object w:dxaOrig="320" w:dyaOrig="300" w14:anchorId="32F6F648">
                <v:shape id="_x0000_i1037" type="#_x0000_t75" style="width:16pt;height:15.05pt" o:ole="">
                  <v:imagedata r:id="rId10" o:title=""/>
                </v:shape>
                <o:OLEObject Type="Embed" ProgID="Equation.3" ShapeID="_x0000_i1037" DrawAspect="Content" ObjectID="_1516191052" r:id="rId24"/>
              </w:object>
            </w:r>
          </w:p>
        </w:tc>
        <w:tc>
          <w:tcPr>
            <w:tcW w:w="0" w:type="auto"/>
            <w:tcBorders>
              <w:bottom w:val="double" w:sz="4" w:space="0" w:color="auto"/>
            </w:tcBorders>
            <w:shd w:val="clear" w:color="auto" w:fill="E0E0E0"/>
            <w:vAlign w:val="center"/>
          </w:tcPr>
          <w:p w14:paraId="32A0B07A" w14:textId="77777777" w:rsidR="000D168D" w:rsidRPr="00ED16B3" w:rsidRDefault="000D168D" w:rsidP="000E3160">
            <w:pPr>
              <w:pStyle w:val="TAH"/>
              <w:rPr>
                <w:bCs/>
              </w:rPr>
            </w:pPr>
            <w:r w:rsidRPr="00ED16B3">
              <w:rPr>
                <w:bCs/>
              </w:rPr>
              <w:t>TBS Index</w:t>
            </w:r>
            <w:r w:rsidRPr="00ED16B3">
              <w:rPr>
                <w:bCs/>
              </w:rPr>
              <w:br/>
            </w:r>
            <w:r w:rsidRPr="00ED16B3">
              <w:rPr>
                <w:position w:val="-10"/>
              </w:rPr>
              <w:object w:dxaOrig="400" w:dyaOrig="340" w14:anchorId="4752F016">
                <v:shape id="_x0000_i1038" type="#_x0000_t75" style="width:20.7pt;height:16pt" o:ole="">
                  <v:imagedata r:id="rId12" o:title=""/>
                </v:shape>
                <o:OLEObject Type="Embed" ProgID="Equation.3" ShapeID="_x0000_i1038" DrawAspect="Content" ObjectID="_1516191053" r:id="rId25"/>
              </w:object>
            </w:r>
          </w:p>
        </w:tc>
        <w:tc>
          <w:tcPr>
            <w:tcW w:w="0" w:type="auto"/>
            <w:tcBorders>
              <w:bottom w:val="double" w:sz="4" w:space="0" w:color="auto"/>
            </w:tcBorders>
            <w:shd w:val="clear" w:color="auto" w:fill="E0E0E0"/>
          </w:tcPr>
          <w:p w14:paraId="599EFF34" w14:textId="77777777" w:rsidR="000D168D" w:rsidRPr="00ED16B3" w:rsidRDefault="00DA49E0" w:rsidP="000E3160">
            <w:pPr>
              <w:pStyle w:val="TAH"/>
              <w:rPr>
                <w:bCs/>
              </w:rPr>
            </w:pPr>
            <w:r w:rsidRPr="00ED16B3">
              <w:rPr>
                <w:bCs/>
              </w:rPr>
              <w:t>Redundancy Version</w:t>
            </w:r>
            <w:r w:rsidR="000D168D" w:rsidRPr="00ED16B3">
              <w:rPr>
                <w:b w:val="0"/>
                <w:bCs/>
              </w:rPr>
              <w:br/>
            </w:r>
            <w:r w:rsidR="000D168D" w:rsidRPr="00ED16B3">
              <w:rPr>
                <w:i/>
              </w:rPr>
              <w:t>rv</w:t>
            </w:r>
            <w:r w:rsidR="000D168D" w:rsidRPr="00ED16B3">
              <w:rPr>
                <w:i/>
                <w:vertAlign w:val="subscript"/>
              </w:rPr>
              <w:t>idx</w:t>
            </w:r>
          </w:p>
        </w:tc>
      </w:tr>
      <w:tr w:rsidR="000D168D" w:rsidRPr="00ED16B3" w14:paraId="265D8F6B" w14:textId="77777777" w:rsidTr="000E3160">
        <w:trPr>
          <w:cantSplit/>
          <w:jc w:val="center"/>
        </w:trPr>
        <w:tc>
          <w:tcPr>
            <w:tcW w:w="0" w:type="auto"/>
            <w:tcBorders>
              <w:top w:val="double" w:sz="4" w:space="0" w:color="auto"/>
              <w:right w:val="double" w:sz="4" w:space="0" w:color="auto"/>
            </w:tcBorders>
            <w:shd w:val="clear" w:color="auto" w:fill="auto"/>
            <w:vAlign w:val="center"/>
          </w:tcPr>
          <w:p w14:paraId="02226DBB" w14:textId="77777777" w:rsidR="000D168D" w:rsidRPr="00ED16B3" w:rsidRDefault="000D168D" w:rsidP="000E3160">
            <w:pPr>
              <w:pStyle w:val="TAC"/>
              <w:rPr>
                <w:b/>
                <w:lang w:eastAsia="zh-CN"/>
              </w:rPr>
            </w:pPr>
            <w:r w:rsidRPr="00ED16B3">
              <w:rPr>
                <w:b/>
              </w:rPr>
              <w:t>0</w:t>
            </w:r>
            <w:r w:rsidRPr="00ED16B3">
              <w:rPr>
                <w:rFonts w:hint="eastAsia"/>
                <w:b/>
                <w:lang w:eastAsia="zh-CN"/>
              </w:rPr>
              <w:t xml:space="preserve"> (0</w:t>
            </w:r>
            <w:r w:rsidRPr="00ED16B3">
              <w:rPr>
                <w:rFonts w:hint="eastAsia"/>
                <w:b/>
                <w:vertAlign w:val="superscript"/>
                <w:lang w:eastAsia="zh-CN"/>
              </w:rPr>
              <w:t>1</w:t>
            </w:r>
            <w:r w:rsidRPr="00ED16B3">
              <w:rPr>
                <w:rFonts w:hint="eastAsia"/>
                <w:b/>
                <w:lang w:eastAsia="zh-CN"/>
              </w:rPr>
              <w:t>)</w:t>
            </w:r>
          </w:p>
        </w:tc>
        <w:tc>
          <w:tcPr>
            <w:tcW w:w="0" w:type="auto"/>
            <w:tcBorders>
              <w:top w:val="double" w:sz="4" w:space="0" w:color="auto"/>
              <w:left w:val="double" w:sz="4" w:space="0" w:color="auto"/>
            </w:tcBorders>
            <w:vAlign w:val="center"/>
          </w:tcPr>
          <w:p w14:paraId="7DD85B19" w14:textId="77777777" w:rsidR="000D168D" w:rsidRPr="00ED16B3" w:rsidRDefault="000D168D" w:rsidP="000E3160">
            <w:pPr>
              <w:pStyle w:val="TAC"/>
              <w:rPr>
                <w:lang w:eastAsia="zh-CN"/>
              </w:rPr>
            </w:pPr>
            <w:r w:rsidRPr="00ED16B3">
              <w:rPr>
                <w:rFonts w:hint="eastAsia"/>
                <w:lang w:eastAsia="zh-CN"/>
              </w:rPr>
              <w:t>2</w:t>
            </w:r>
          </w:p>
        </w:tc>
        <w:tc>
          <w:tcPr>
            <w:tcW w:w="0" w:type="auto"/>
            <w:tcBorders>
              <w:top w:val="double" w:sz="4" w:space="0" w:color="auto"/>
            </w:tcBorders>
            <w:vAlign w:val="center"/>
          </w:tcPr>
          <w:p w14:paraId="702BC8D0" w14:textId="77777777" w:rsidR="000D168D" w:rsidRPr="00ED16B3" w:rsidRDefault="000D168D" w:rsidP="000E3160">
            <w:pPr>
              <w:pStyle w:val="TAC"/>
              <w:rPr>
                <w:b/>
                <w:lang w:eastAsia="zh-CN"/>
              </w:rPr>
            </w:pPr>
            <w:r w:rsidRPr="00ED16B3">
              <w:rPr>
                <w:b/>
              </w:rPr>
              <w:t>0</w:t>
            </w:r>
            <w:r w:rsidRPr="00ED16B3">
              <w:rPr>
                <w:rFonts w:hint="eastAsia"/>
                <w:b/>
                <w:lang w:eastAsia="zh-CN"/>
              </w:rPr>
              <w:t xml:space="preserve"> (0</w:t>
            </w:r>
            <w:r w:rsidRPr="00ED16B3">
              <w:rPr>
                <w:rFonts w:hint="eastAsia"/>
                <w:b/>
                <w:vertAlign w:val="superscript"/>
                <w:lang w:eastAsia="zh-CN"/>
              </w:rPr>
              <w:t>2</w:t>
            </w:r>
            <w:r w:rsidRPr="00ED16B3">
              <w:rPr>
                <w:rFonts w:hint="eastAsia"/>
                <w:b/>
                <w:lang w:eastAsia="zh-CN"/>
              </w:rPr>
              <w:t>)</w:t>
            </w:r>
          </w:p>
        </w:tc>
        <w:tc>
          <w:tcPr>
            <w:tcW w:w="0" w:type="auto"/>
            <w:tcBorders>
              <w:top w:val="double" w:sz="4" w:space="0" w:color="auto"/>
            </w:tcBorders>
          </w:tcPr>
          <w:p w14:paraId="5AC3D8B5" w14:textId="77777777" w:rsidR="000D168D" w:rsidRPr="00ED16B3" w:rsidRDefault="000D168D" w:rsidP="000E3160">
            <w:pPr>
              <w:pStyle w:val="TAC"/>
              <w:rPr>
                <w:b/>
                <w:lang w:eastAsia="zh-CN"/>
              </w:rPr>
            </w:pPr>
            <w:r w:rsidRPr="00ED16B3">
              <w:rPr>
                <w:rFonts w:hint="eastAsia"/>
                <w:b/>
                <w:lang w:eastAsia="zh-CN"/>
              </w:rPr>
              <w:t>0</w:t>
            </w:r>
          </w:p>
        </w:tc>
      </w:tr>
      <w:tr w:rsidR="000D168D" w:rsidRPr="00ED16B3" w14:paraId="4BDC2D87" w14:textId="77777777" w:rsidTr="000E3160">
        <w:trPr>
          <w:cantSplit/>
          <w:jc w:val="center"/>
        </w:trPr>
        <w:tc>
          <w:tcPr>
            <w:tcW w:w="0" w:type="auto"/>
            <w:tcBorders>
              <w:right w:val="double" w:sz="4" w:space="0" w:color="auto"/>
            </w:tcBorders>
            <w:shd w:val="clear" w:color="auto" w:fill="auto"/>
            <w:vAlign w:val="center"/>
          </w:tcPr>
          <w:p w14:paraId="6E53B26B" w14:textId="77777777" w:rsidR="000D168D" w:rsidRPr="00ED16B3" w:rsidRDefault="000D168D" w:rsidP="000E3160">
            <w:pPr>
              <w:pStyle w:val="TAC"/>
              <w:rPr>
                <w:b/>
                <w:lang w:eastAsia="zh-CN"/>
              </w:rPr>
            </w:pPr>
            <w:r w:rsidRPr="00ED16B3">
              <w:rPr>
                <w:b/>
              </w:rPr>
              <w:t>1</w:t>
            </w:r>
            <w:r w:rsidRPr="00ED16B3">
              <w:rPr>
                <w:rFonts w:hint="eastAsia"/>
                <w:b/>
                <w:lang w:eastAsia="zh-CN"/>
              </w:rPr>
              <w:t xml:space="preserve"> (2</w:t>
            </w:r>
            <w:r w:rsidRPr="00ED16B3">
              <w:rPr>
                <w:rFonts w:hint="eastAsia"/>
                <w:b/>
                <w:vertAlign w:val="superscript"/>
                <w:lang w:eastAsia="zh-CN"/>
              </w:rPr>
              <w:t>1</w:t>
            </w:r>
            <w:r w:rsidRPr="00ED16B3">
              <w:rPr>
                <w:rFonts w:hint="eastAsia"/>
                <w:b/>
                <w:lang w:eastAsia="zh-CN"/>
              </w:rPr>
              <w:t>)</w:t>
            </w:r>
          </w:p>
        </w:tc>
        <w:tc>
          <w:tcPr>
            <w:tcW w:w="0" w:type="auto"/>
            <w:tcBorders>
              <w:left w:val="double" w:sz="4" w:space="0" w:color="auto"/>
            </w:tcBorders>
            <w:vAlign w:val="center"/>
          </w:tcPr>
          <w:p w14:paraId="1BF095B4" w14:textId="77777777" w:rsidR="000D168D" w:rsidRPr="00ED16B3" w:rsidRDefault="000D168D" w:rsidP="000E3160">
            <w:pPr>
              <w:pStyle w:val="TAC"/>
              <w:rPr>
                <w:lang w:eastAsia="zh-CN"/>
              </w:rPr>
            </w:pPr>
            <w:r w:rsidRPr="00ED16B3">
              <w:rPr>
                <w:rFonts w:hint="eastAsia"/>
                <w:lang w:eastAsia="zh-CN"/>
              </w:rPr>
              <w:t>2</w:t>
            </w:r>
          </w:p>
        </w:tc>
        <w:tc>
          <w:tcPr>
            <w:tcW w:w="0" w:type="auto"/>
            <w:vAlign w:val="center"/>
          </w:tcPr>
          <w:p w14:paraId="77ABE457" w14:textId="77777777" w:rsidR="000D168D" w:rsidRPr="00ED16B3" w:rsidRDefault="000D168D" w:rsidP="000E3160">
            <w:pPr>
              <w:pStyle w:val="TAC"/>
              <w:rPr>
                <w:b/>
                <w:lang w:eastAsia="zh-CN"/>
              </w:rPr>
            </w:pPr>
            <w:r w:rsidRPr="00ED16B3">
              <w:rPr>
                <w:b/>
              </w:rPr>
              <w:t>1</w:t>
            </w:r>
            <w:r w:rsidRPr="00ED16B3">
              <w:rPr>
                <w:rFonts w:hint="eastAsia"/>
                <w:b/>
                <w:lang w:eastAsia="zh-CN"/>
              </w:rPr>
              <w:t xml:space="preserve"> (2</w:t>
            </w:r>
            <w:r w:rsidRPr="00ED16B3">
              <w:rPr>
                <w:rFonts w:hint="eastAsia"/>
                <w:b/>
                <w:vertAlign w:val="superscript"/>
                <w:lang w:eastAsia="zh-CN"/>
              </w:rPr>
              <w:t>2</w:t>
            </w:r>
            <w:r w:rsidRPr="00ED16B3">
              <w:rPr>
                <w:rFonts w:hint="eastAsia"/>
                <w:b/>
                <w:lang w:eastAsia="zh-CN"/>
              </w:rPr>
              <w:t>)</w:t>
            </w:r>
          </w:p>
        </w:tc>
        <w:tc>
          <w:tcPr>
            <w:tcW w:w="0" w:type="auto"/>
          </w:tcPr>
          <w:p w14:paraId="1863E886" w14:textId="77777777" w:rsidR="000D168D" w:rsidRPr="00ED16B3" w:rsidRDefault="000D168D" w:rsidP="000E3160">
            <w:pPr>
              <w:pStyle w:val="TAC"/>
              <w:rPr>
                <w:b/>
                <w:lang w:eastAsia="zh-CN"/>
              </w:rPr>
            </w:pPr>
            <w:r w:rsidRPr="00ED16B3">
              <w:rPr>
                <w:rFonts w:hint="eastAsia"/>
                <w:b/>
                <w:lang w:eastAsia="zh-CN"/>
              </w:rPr>
              <w:t>0</w:t>
            </w:r>
          </w:p>
        </w:tc>
      </w:tr>
      <w:tr w:rsidR="000D168D" w:rsidRPr="00ED16B3" w14:paraId="33BABD70" w14:textId="77777777" w:rsidTr="000E3160">
        <w:trPr>
          <w:cantSplit/>
          <w:jc w:val="center"/>
        </w:trPr>
        <w:tc>
          <w:tcPr>
            <w:tcW w:w="0" w:type="auto"/>
            <w:tcBorders>
              <w:right w:val="double" w:sz="4" w:space="0" w:color="auto"/>
            </w:tcBorders>
            <w:shd w:val="clear" w:color="auto" w:fill="auto"/>
            <w:vAlign w:val="center"/>
          </w:tcPr>
          <w:p w14:paraId="58CB6D82" w14:textId="77777777" w:rsidR="000D168D" w:rsidRPr="00ED16B3" w:rsidRDefault="000D168D" w:rsidP="000E3160">
            <w:pPr>
              <w:pStyle w:val="TAC"/>
              <w:rPr>
                <w:b/>
                <w:lang w:eastAsia="zh-CN"/>
              </w:rPr>
            </w:pPr>
            <w:r w:rsidRPr="00ED16B3">
              <w:rPr>
                <w:b/>
              </w:rPr>
              <w:t>2</w:t>
            </w:r>
            <w:r w:rsidRPr="00ED16B3">
              <w:rPr>
                <w:rFonts w:hint="eastAsia"/>
                <w:b/>
                <w:lang w:eastAsia="zh-CN"/>
              </w:rPr>
              <w:t xml:space="preserve"> (4</w:t>
            </w:r>
            <w:r w:rsidRPr="00ED16B3">
              <w:rPr>
                <w:rFonts w:hint="eastAsia"/>
                <w:b/>
                <w:vertAlign w:val="superscript"/>
                <w:lang w:eastAsia="zh-CN"/>
              </w:rPr>
              <w:t>1</w:t>
            </w:r>
            <w:r w:rsidRPr="00ED16B3">
              <w:rPr>
                <w:rFonts w:hint="eastAsia"/>
                <w:b/>
                <w:lang w:eastAsia="zh-CN"/>
              </w:rPr>
              <w:t>)</w:t>
            </w:r>
          </w:p>
        </w:tc>
        <w:tc>
          <w:tcPr>
            <w:tcW w:w="0" w:type="auto"/>
            <w:tcBorders>
              <w:left w:val="double" w:sz="4" w:space="0" w:color="auto"/>
            </w:tcBorders>
            <w:vAlign w:val="center"/>
          </w:tcPr>
          <w:p w14:paraId="0F34E96C" w14:textId="77777777" w:rsidR="000D168D" w:rsidRPr="00ED16B3" w:rsidRDefault="000D168D" w:rsidP="000E3160">
            <w:pPr>
              <w:pStyle w:val="TAC"/>
              <w:rPr>
                <w:lang w:eastAsia="zh-CN"/>
              </w:rPr>
            </w:pPr>
            <w:r w:rsidRPr="00ED16B3">
              <w:rPr>
                <w:rFonts w:hint="eastAsia"/>
                <w:lang w:eastAsia="zh-CN"/>
              </w:rPr>
              <w:t>2</w:t>
            </w:r>
          </w:p>
        </w:tc>
        <w:tc>
          <w:tcPr>
            <w:tcW w:w="0" w:type="auto"/>
            <w:vAlign w:val="center"/>
          </w:tcPr>
          <w:p w14:paraId="7BEB9BDD" w14:textId="77777777" w:rsidR="000D168D" w:rsidRPr="00ED16B3" w:rsidRDefault="000D168D" w:rsidP="000E3160">
            <w:pPr>
              <w:pStyle w:val="TAC"/>
              <w:rPr>
                <w:b/>
                <w:lang w:eastAsia="zh-CN"/>
              </w:rPr>
            </w:pPr>
            <w:r w:rsidRPr="00ED16B3">
              <w:rPr>
                <w:b/>
              </w:rPr>
              <w:t>2</w:t>
            </w:r>
            <w:r w:rsidRPr="00ED16B3">
              <w:rPr>
                <w:rFonts w:hint="eastAsia"/>
                <w:b/>
                <w:lang w:eastAsia="zh-CN"/>
              </w:rPr>
              <w:t xml:space="preserve"> (4</w:t>
            </w:r>
            <w:r w:rsidRPr="00ED16B3">
              <w:rPr>
                <w:rFonts w:hint="eastAsia"/>
                <w:b/>
                <w:vertAlign w:val="superscript"/>
                <w:lang w:eastAsia="zh-CN"/>
              </w:rPr>
              <w:t>2</w:t>
            </w:r>
            <w:r w:rsidRPr="00ED16B3">
              <w:rPr>
                <w:rFonts w:hint="eastAsia"/>
                <w:b/>
                <w:lang w:eastAsia="zh-CN"/>
              </w:rPr>
              <w:t>)</w:t>
            </w:r>
          </w:p>
        </w:tc>
        <w:tc>
          <w:tcPr>
            <w:tcW w:w="0" w:type="auto"/>
          </w:tcPr>
          <w:p w14:paraId="18C76001" w14:textId="77777777" w:rsidR="000D168D" w:rsidRPr="00ED16B3" w:rsidRDefault="000D168D" w:rsidP="000E3160">
            <w:pPr>
              <w:pStyle w:val="TAC"/>
              <w:rPr>
                <w:b/>
                <w:lang w:eastAsia="zh-CN"/>
              </w:rPr>
            </w:pPr>
            <w:r w:rsidRPr="00ED16B3">
              <w:rPr>
                <w:rFonts w:hint="eastAsia"/>
                <w:b/>
                <w:lang w:eastAsia="zh-CN"/>
              </w:rPr>
              <w:t>0</w:t>
            </w:r>
          </w:p>
        </w:tc>
      </w:tr>
      <w:tr w:rsidR="000D168D" w:rsidRPr="00ED16B3" w14:paraId="5C02708E" w14:textId="77777777" w:rsidTr="000E3160">
        <w:trPr>
          <w:cantSplit/>
          <w:jc w:val="center"/>
        </w:trPr>
        <w:tc>
          <w:tcPr>
            <w:tcW w:w="0" w:type="auto"/>
            <w:tcBorders>
              <w:right w:val="double" w:sz="4" w:space="0" w:color="auto"/>
            </w:tcBorders>
            <w:shd w:val="clear" w:color="auto" w:fill="auto"/>
            <w:vAlign w:val="center"/>
          </w:tcPr>
          <w:p w14:paraId="1E023892" w14:textId="77777777" w:rsidR="000D168D" w:rsidRPr="00ED16B3" w:rsidRDefault="000D168D" w:rsidP="000E3160">
            <w:pPr>
              <w:pStyle w:val="TAC"/>
              <w:rPr>
                <w:b/>
                <w:lang w:eastAsia="zh-CN"/>
              </w:rPr>
            </w:pPr>
            <w:r w:rsidRPr="00ED16B3">
              <w:rPr>
                <w:b/>
              </w:rPr>
              <w:t>3</w:t>
            </w:r>
            <w:r w:rsidRPr="00ED16B3">
              <w:rPr>
                <w:rFonts w:hint="eastAsia"/>
                <w:b/>
                <w:lang w:eastAsia="zh-CN"/>
              </w:rPr>
              <w:t xml:space="preserve"> (6</w:t>
            </w:r>
            <w:r w:rsidRPr="00ED16B3">
              <w:rPr>
                <w:rFonts w:hint="eastAsia"/>
                <w:b/>
                <w:vertAlign w:val="superscript"/>
                <w:lang w:eastAsia="zh-CN"/>
              </w:rPr>
              <w:t>1</w:t>
            </w:r>
            <w:r w:rsidRPr="00ED16B3">
              <w:rPr>
                <w:rFonts w:hint="eastAsia"/>
                <w:b/>
                <w:lang w:eastAsia="zh-CN"/>
              </w:rPr>
              <w:t>)</w:t>
            </w:r>
          </w:p>
        </w:tc>
        <w:tc>
          <w:tcPr>
            <w:tcW w:w="0" w:type="auto"/>
            <w:tcBorders>
              <w:left w:val="double" w:sz="4" w:space="0" w:color="auto"/>
            </w:tcBorders>
            <w:vAlign w:val="center"/>
          </w:tcPr>
          <w:p w14:paraId="56410C6F" w14:textId="77777777" w:rsidR="000D168D" w:rsidRPr="00ED16B3" w:rsidRDefault="000D168D" w:rsidP="000E3160">
            <w:pPr>
              <w:pStyle w:val="TAC"/>
              <w:rPr>
                <w:lang w:eastAsia="zh-CN"/>
              </w:rPr>
            </w:pPr>
            <w:r w:rsidRPr="00ED16B3">
              <w:rPr>
                <w:rFonts w:hint="eastAsia"/>
                <w:lang w:eastAsia="zh-CN"/>
              </w:rPr>
              <w:t>2</w:t>
            </w:r>
          </w:p>
        </w:tc>
        <w:tc>
          <w:tcPr>
            <w:tcW w:w="0" w:type="auto"/>
            <w:vAlign w:val="center"/>
          </w:tcPr>
          <w:p w14:paraId="1886DE89" w14:textId="77777777" w:rsidR="000D168D" w:rsidRPr="00ED16B3" w:rsidRDefault="000D168D" w:rsidP="000E3160">
            <w:pPr>
              <w:pStyle w:val="TAC"/>
              <w:rPr>
                <w:b/>
                <w:lang w:eastAsia="zh-CN"/>
              </w:rPr>
            </w:pPr>
            <w:r w:rsidRPr="00ED16B3">
              <w:rPr>
                <w:b/>
              </w:rPr>
              <w:t>3</w:t>
            </w:r>
            <w:r w:rsidRPr="00ED16B3">
              <w:rPr>
                <w:rFonts w:hint="eastAsia"/>
                <w:b/>
                <w:lang w:eastAsia="zh-CN"/>
              </w:rPr>
              <w:t xml:space="preserve"> (6</w:t>
            </w:r>
            <w:r w:rsidRPr="00ED16B3">
              <w:rPr>
                <w:rFonts w:hint="eastAsia"/>
                <w:b/>
                <w:vertAlign w:val="superscript"/>
                <w:lang w:eastAsia="zh-CN"/>
              </w:rPr>
              <w:t>2</w:t>
            </w:r>
            <w:r w:rsidRPr="00ED16B3">
              <w:rPr>
                <w:rFonts w:hint="eastAsia"/>
                <w:b/>
                <w:lang w:eastAsia="zh-CN"/>
              </w:rPr>
              <w:t>)</w:t>
            </w:r>
          </w:p>
        </w:tc>
        <w:tc>
          <w:tcPr>
            <w:tcW w:w="0" w:type="auto"/>
          </w:tcPr>
          <w:p w14:paraId="0913E9F1" w14:textId="77777777" w:rsidR="000D168D" w:rsidRPr="00ED16B3" w:rsidRDefault="000D168D" w:rsidP="000E3160">
            <w:pPr>
              <w:pStyle w:val="TAC"/>
              <w:rPr>
                <w:b/>
                <w:lang w:eastAsia="zh-CN"/>
              </w:rPr>
            </w:pPr>
            <w:r w:rsidRPr="00ED16B3">
              <w:rPr>
                <w:rFonts w:hint="eastAsia"/>
                <w:b/>
                <w:lang w:eastAsia="zh-CN"/>
              </w:rPr>
              <w:t>0</w:t>
            </w:r>
          </w:p>
        </w:tc>
      </w:tr>
      <w:tr w:rsidR="000D168D" w:rsidRPr="00ED16B3" w14:paraId="34E94951" w14:textId="77777777" w:rsidTr="000E3160">
        <w:trPr>
          <w:cantSplit/>
          <w:jc w:val="center"/>
        </w:trPr>
        <w:tc>
          <w:tcPr>
            <w:tcW w:w="0" w:type="auto"/>
            <w:tcBorders>
              <w:right w:val="double" w:sz="4" w:space="0" w:color="auto"/>
            </w:tcBorders>
            <w:shd w:val="clear" w:color="auto" w:fill="auto"/>
            <w:vAlign w:val="center"/>
          </w:tcPr>
          <w:p w14:paraId="64A4E5A7" w14:textId="77777777" w:rsidR="000D168D" w:rsidRPr="00ED16B3" w:rsidRDefault="000D168D" w:rsidP="000E3160">
            <w:pPr>
              <w:pStyle w:val="TAC"/>
              <w:rPr>
                <w:b/>
                <w:lang w:eastAsia="zh-CN"/>
              </w:rPr>
            </w:pPr>
            <w:r w:rsidRPr="00ED16B3">
              <w:rPr>
                <w:b/>
              </w:rPr>
              <w:t>4</w:t>
            </w:r>
            <w:r w:rsidRPr="00ED16B3">
              <w:rPr>
                <w:rFonts w:hint="eastAsia"/>
                <w:b/>
                <w:lang w:eastAsia="zh-CN"/>
              </w:rPr>
              <w:t xml:space="preserve"> (8</w:t>
            </w:r>
            <w:r w:rsidRPr="00ED16B3">
              <w:rPr>
                <w:rFonts w:hint="eastAsia"/>
                <w:b/>
                <w:vertAlign w:val="superscript"/>
                <w:lang w:eastAsia="zh-CN"/>
              </w:rPr>
              <w:t>1</w:t>
            </w:r>
            <w:r w:rsidRPr="00ED16B3">
              <w:rPr>
                <w:rFonts w:hint="eastAsia"/>
                <w:b/>
                <w:lang w:eastAsia="zh-CN"/>
              </w:rPr>
              <w:t>)</w:t>
            </w:r>
          </w:p>
        </w:tc>
        <w:tc>
          <w:tcPr>
            <w:tcW w:w="0" w:type="auto"/>
            <w:tcBorders>
              <w:left w:val="double" w:sz="4" w:space="0" w:color="auto"/>
            </w:tcBorders>
            <w:vAlign w:val="center"/>
          </w:tcPr>
          <w:p w14:paraId="250B315A" w14:textId="77777777" w:rsidR="000D168D" w:rsidRPr="00ED16B3" w:rsidRDefault="000D168D" w:rsidP="000E3160">
            <w:pPr>
              <w:pStyle w:val="TAC"/>
              <w:rPr>
                <w:lang w:eastAsia="zh-CN"/>
              </w:rPr>
            </w:pPr>
            <w:r w:rsidRPr="00ED16B3">
              <w:rPr>
                <w:rFonts w:hint="eastAsia"/>
                <w:lang w:eastAsia="zh-CN"/>
              </w:rPr>
              <w:t>2</w:t>
            </w:r>
          </w:p>
        </w:tc>
        <w:tc>
          <w:tcPr>
            <w:tcW w:w="0" w:type="auto"/>
            <w:vAlign w:val="center"/>
          </w:tcPr>
          <w:p w14:paraId="397122F0" w14:textId="77777777" w:rsidR="000D168D" w:rsidRPr="00ED16B3" w:rsidRDefault="000D168D" w:rsidP="000E3160">
            <w:pPr>
              <w:pStyle w:val="TAC"/>
              <w:rPr>
                <w:b/>
                <w:lang w:eastAsia="zh-CN"/>
              </w:rPr>
            </w:pPr>
            <w:r w:rsidRPr="00ED16B3">
              <w:rPr>
                <w:b/>
              </w:rPr>
              <w:t>4</w:t>
            </w:r>
            <w:r w:rsidRPr="00ED16B3">
              <w:rPr>
                <w:rFonts w:hint="eastAsia"/>
                <w:b/>
                <w:lang w:eastAsia="zh-CN"/>
              </w:rPr>
              <w:t xml:space="preserve"> (8</w:t>
            </w:r>
            <w:r w:rsidRPr="00ED16B3">
              <w:rPr>
                <w:rFonts w:hint="eastAsia"/>
                <w:b/>
                <w:vertAlign w:val="superscript"/>
                <w:lang w:eastAsia="zh-CN"/>
              </w:rPr>
              <w:t>2</w:t>
            </w:r>
            <w:r w:rsidRPr="00ED16B3">
              <w:rPr>
                <w:rFonts w:hint="eastAsia"/>
                <w:b/>
                <w:lang w:eastAsia="zh-CN"/>
              </w:rPr>
              <w:t>)</w:t>
            </w:r>
          </w:p>
        </w:tc>
        <w:tc>
          <w:tcPr>
            <w:tcW w:w="0" w:type="auto"/>
          </w:tcPr>
          <w:p w14:paraId="4456117A" w14:textId="77777777" w:rsidR="000D168D" w:rsidRPr="00ED16B3" w:rsidRDefault="000D168D" w:rsidP="000E3160">
            <w:pPr>
              <w:pStyle w:val="TAC"/>
              <w:rPr>
                <w:b/>
                <w:lang w:eastAsia="zh-CN"/>
              </w:rPr>
            </w:pPr>
            <w:r w:rsidRPr="00ED16B3">
              <w:rPr>
                <w:rFonts w:hint="eastAsia"/>
                <w:b/>
                <w:lang w:eastAsia="zh-CN"/>
              </w:rPr>
              <w:t>0</w:t>
            </w:r>
          </w:p>
        </w:tc>
      </w:tr>
      <w:tr w:rsidR="000D168D" w:rsidRPr="00ED16B3" w14:paraId="45786126" w14:textId="77777777" w:rsidTr="000E3160">
        <w:trPr>
          <w:cantSplit/>
          <w:jc w:val="center"/>
        </w:trPr>
        <w:tc>
          <w:tcPr>
            <w:tcW w:w="0" w:type="auto"/>
            <w:tcBorders>
              <w:right w:val="double" w:sz="4" w:space="0" w:color="auto"/>
            </w:tcBorders>
            <w:shd w:val="clear" w:color="auto" w:fill="auto"/>
            <w:vAlign w:val="center"/>
          </w:tcPr>
          <w:p w14:paraId="74AE73A7" w14:textId="77777777" w:rsidR="000D168D" w:rsidRPr="00ED16B3" w:rsidRDefault="000D168D" w:rsidP="000E3160">
            <w:pPr>
              <w:pStyle w:val="TAC"/>
              <w:rPr>
                <w:b/>
                <w:lang w:eastAsia="zh-CN"/>
              </w:rPr>
            </w:pPr>
            <w:r w:rsidRPr="00ED16B3">
              <w:rPr>
                <w:rFonts w:hint="eastAsia"/>
                <w:b/>
                <w:lang w:eastAsia="zh-CN"/>
              </w:rPr>
              <w:t>5 (4</w:t>
            </w:r>
            <w:r w:rsidRPr="00ED16B3">
              <w:rPr>
                <w:rFonts w:hint="eastAsia"/>
                <w:b/>
                <w:vertAlign w:val="superscript"/>
                <w:lang w:eastAsia="zh-CN"/>
              </w:rPr>
              <w:t>1</w:t>
            </w:r>
            <w:r w:rsidRPr="00ED16B3">
              <w:rPr>
                <w:rFonts w:hint="eastAsia"/>
                <w:b/>
                <w:lang w:eastAsia="zh-CN"/>
              </w:rPr>
              <w:t>)</w:t>
            </w:r>
          </w:p>
        </w:tc>
        <w:tc>
          <w:tcPr>
            <w:tcW w:w="0" w:type="auto"/>
            <w:tcBorders>
              <w:left w:val="double" w:sz="4" w:space="0" w:color="auto"/>
            </w:tcBorders>
            <w:vAlign w:val="center"/>
          </w:tcPr>
          <w:p w14:paraId="6397B597" w14:textId="77777777" w:rsidR="000D168D" w:rsidRPr="00ED16B3" w:rsidRDefault="000D168D" w:rsidP="000E3160">
            <w:pPr>
              <w:pStyle w:val="TAC"/>
            </w:pPr>
            <w:r w:rsidRPr="00ED16B3">
              <w:t>2</w:t>
            </w:r>
          </w:p>
        </w:tc>
        <w:tc>
          <w:tcPr>
            <w:tcW w:w="0" w:type="auto"/>
            <w:vAlign w:val="center"/>
          </w:tcPr>
          <w:p w14:paraId="4E1E5FA9" w14:textId="77777777" w:rsidR="000D168D" w:rsidRPr="00ED16B3" w:rsidRDefault="000D168D" w:rsidP="000E3160">
            <w:pPr>
              <w:pStyle w:val="TAC"/>
              <w:rPr>
                <w:b/>
                <w:lang w:eastAsia="zh-CN"/>
              </w:rPr>
            </w:pPr>
            <w:r w:rsidRPr="00ED16B3">
              <w:rPr>
                <w:rFonts w:hint="eastAsia"/>
                <w:b/>
                <w:lang w:eastAsia="zh-CN"/>
              </w:rPr>
              <w:t>2 (4</w:t>
            </w:r>
            <w:r w:rsidRPr="00ED16B3">
              <w:rPr>
                <w:rFonts w:hint="eastAsia"/>
                <w:b/>
                <w:vertAlign w:val="superscript"/>
                <w:lang w:eastAsia="zh-CN"/>
              </w:rPr>
              <w:t>2</w:t>
            </w:r>
            <w:r w:rsidRPr="00ED16B3">
              <w:rPr>
                <w:rFonts w:hint="eastAsia"/>
                <w:b/>
                <w:lang w:eastAsia="zh-CN"/>
              </w:rPr>
              <w:t>)</w:t>
            </w:r>
          </w:p>
        </w:tc>
        <w:tc>
          <w:tcPr>
            <w:tcW w:w="0" w:type="auto"/>
          </w:tcPr>
          <w:p w14:paraId="7E48AF42" w14:textId="77777777" w:rsidR="000D168D" w:rsidRPr="00ED16B3" w:rsidRDefault="000D168D" w:rsidP="000E3160">
            <w:pPr>
              <w:pStyle w:val="TAC"/>
              <w:rPr>
                <w:b/>
                <w:lang w:eastAsia="zh-CN"/>
              </w:rPr>
            </w:pPr>
            <w:r w:rsidRPr="00ED16B3">
              <w:rPr>
                <w:rFonts w:hint="eastAsia"/>
                <w:b/>
                <w:lang w:eastAsia="zh-CN"/>
              </w:rPr>
              <w:t>2</w:t>
            </w:r>
          </w:p>
        </w:tc>
      </w:tr>
      <w:tr w:rsidR="000D168D" w:rsidRPr="00ED16B3" w14:paraId="35DEF356" w14:textId="77777777" w:rsidTr="000E3160">
        <w:trPr>
          <w:cantSplit/>
          <w:jc w:val="center"/>
        </w:trPr>
        <w:tc>
          <w:tcPr>
            <w:tcW w:w="0" w:type="auto"/>
            <w:tcBorders>
              <w:right w:val="double" w:sz="4" w:space="0" w:color="auto"/>
            </w:tcBorders>
            <w:shd w:val="clear" w:color="auto" w:fill="auto"/>
            <w:vAlign w:val="center"/>
          </w:tcPr>
          <w:p w14:paraId="3633D77B" w14:textId="77777777" w:rsidR="000D168D" w:rsidRPr="00ED16B3" w:rsidRDefault="000D168D" w:rsidP="000E3160">
            <w:pPr>
              <w:pStyle w:val="TAC"/>
              <w:rPr>
                <w:b/>
                <w:lang w:eastAsia="zh-CN"/>
              </w:rPr>
            </w:pPr>
            <w:r w:rsidRPr="00ED16B3">
              <w:rPr>
                <w:rFonts w:hint="eastAsia"/>
                <w:b/>
                <w:lang w:eastAsia="zh-CN"/>
              </w:rPr>
              <w:t>6 (6</w:t>
            </w:r>
            <w:r w:rsidRPr="00ED16B3">
              <w:rPr>
                <w:rFonts w:hint="eastAsia"/>
                <w:b/>
                <w:vertAlign w:val="superscript"/>
                <w:lang w:eastAsia="zh-CN"/>
              </w:rPr>
              <w:t>1</w:t>
            </w:r>
            <w:r w:rsidRPr="00ED16B3">
              <w:rPr>
                <w:rFonts w:hint="eastAsia"/>
                <w:b/>
                <w:lang w:eastAsia="zh-CN"/>
              </w:rPr>
              <w:t>)</w:t>
            </w:r>
          </w:p>
        </w:tc>
        <w:tc>
          <w:tcPr>
            <w:tcW w:w="0" w:type="auto"/>
            <w:tcBorders>
              <w:left w:val="double" w:sz="4" w:space="0" w:color="auto"/>
            </w:tcBorders>
            <w:vAlign w:val="center"/>
          </w:tcPr>
          <w:p w14:paraId="7DDE5A01" w14:textId="77777777" w:rsidR="000D168D" w:rsidRPr="00ED16B3" w:rsidRDefault="000D168D" w:rsidP="000E3160">
            <w:pPr>
              <w:pStyle w:val="TAC"/>
            </w:pPr>
            <w:r w:rsidRPr="00ED16B3">
              <w:t>2</w:t>
            </w:r>
          </w:p>
        </w:tc>
        <w:tc>
          <w:tcPr>
            <w:tcW w:w="0" w:type="auto"/>
            <w:vAlign w:val="center"/>
          </w:tcPr>
          <w:p w14:paraId="562FCDC6" w14:textId="77777777" w:rsidR="000D168D" w:rsidRPr="00ED16B3" w:rsidRDefault="000D168D" w:rsidP="000E3160">
            <w:pPr>
              <w:pStyle w:val="TAC"/>
              <w:rPr>
                <w:b/>
                <w:lang w:eastAsia="zh-CN"/>
              </w:rPr>
            </w:pPr>
            <w:r w:rsidRPr="00ED16B3">
              <w:rPr>
                <w:rFonts w:hint="eastAsia"/>
                <w:b/>
                <w:lang w:eastAsia="zh-CN"/>
              </w:rPr>
              <w:t>3 (6</w:t>
            </w:r>
            <w:r w:rsidRPr="00ED16B3">
              <w:rPr>
                <w:rFonts w:hint="eastAsia"/>
                <w:b/>
                <w:vertAlign w:val="superscript"/>
                <w:lang w:eastAsia="zh-CN"/>
              </w:rPr>
              <w:t>2</w:t>
            </w:r>
            <w:r w:rsidRPr="00ED16B3">
              <w:rPr>
                <w:rFonts w:hint="eastAsia"/>
                <w:b/>
                <w:lang w:eastAsia="zh-CN"/>
              </w:rPr>
              <w:t>)</w:t>
            </w:r>
          </w:p>
        </w:tc>
        <w:tc>
          <w:tcPr>
            <w:tcW w:w="0" w:type="auto"/>
          </w:tcPr>
          <w:p w14:paraId="02F6170D" w14:textId="77777777" w:rsidR="000D168D" w:rsidRPr="00ED16B3" w:rsidRDefault="000D168D" w:rsidP="000E3160">
            <w:pPr>
              <w:pStyle w:val="TAC"/>
              <w:rPr>
                <w:b/>
                <w:lang w:eastAsia="zh-CN"/>
              </w:rPr>
            </w:pPr>
            <w:r w:rsidRPr="00ED16B3">
              <w:rPr>
                <w:rFonts w:hint="eastAsia"/>
                <w:b/>
                <w:lang w:eastAsia="zh-CN"/>
              </w:rPr>
              <w:t>2</w:t>
            </w:r>
          </w:p>
        </w:tc>
      </w:tr>
      <w:tr w:rsidR="000D168D" w:rsidRPr="00ED16B3" w14:paraId="67FF1984" w14:textId="77777777" w:rsidTr="000E3160">
        <w:trPr>
          <w:cantSplit/>
          <w:jc w:val="center"/>
        </w:trPr>
        <w:tc>
          <w:tcPr>
            <w:tcW w:w="0" w:type="auto"/>
            <w:tcBorders>
              <w:right w:val="double" w:sz="4" w:space="0" w:color="auto"/>
            </w:tcBorders>
            <w:shd w:val="clear" w:color="auto" w:fill="auto"/>
            <w:vAlign w:val="center"/>
          </w:tcPr>
          <w:p w14:paraId="452A0B20" w14:textId="77777777" w:rsidR="000D168D" w:rsidRPr="00ED16B3" w:rsidRDefault="000D168D" w:rsidP="000E3160">
            <w:pPr>
              <w:pStyle w:val="TAC"/>
              <w:rPr>
                <w:b/>
                <w:lang w:eastAsia="zh-CN"/>
              </w:rPr>
            </w:pPr>
            <w:r w:rsidRPr="00ED16B3">
              <w:rPr>
                <w:rFonts w:hint="eastAsia"/>
                <w:b/>
                <w:lang w:eastAsia="zh-CN"/>
              </w:rPr>
              <w:t>7 (8</w:t>
            </w:r>
            <w:r w:rsidRPr="00ED16B3">
              <w:rPr>
                <w:rFonts w:hint="eastAsia"/>
                <w:b/>
                <w:vertAlign w:val="superscript"/>
                <w:lang w:eastAsia="zh-CN"/>
              </w:rPr>
              <w:t>1</w:t>
            </w:r>
            <w:r w:rsidRPr="00ED16B3">
              <w:rPr>
                <w:rFonts w:hint="eastAsia"/>
                <w:b/>
                <w:lang w:eastAsia="zh-CN"/>
              </w:rPr>
              <w:t>)</w:t>
            </w:r>
          </w:p>
        </w:tc>
        <w:tc>
          <w:tcPr>
            <w:tcW w:w="0" w:type="auto"/>
            <w:tcBorders>
              <w:left w:val="double" w:sz="4" w:space="0" w:color="auto"/>
            </w:tcBorders>
            <w:vAlign w:val="center"/>
          </w:tcPr>
          <w:p w14:paraId="78F9B625" w14:textId="77777777" w:rsidR="000D168D" w:rsidRPr="00ED16B3" w:rsidRDefault="000D168D" w:rsidP="000E3160">
            <w:pPr>
              <w:pStyle w:val="TAC"/>
            </w:pPr>
            <w:r w:rsidRPr="00ED16B3">
              <w:t>2</w:t>
            </w:r>
          </w:p>
        </w:tc>
        <w:tc>
          <w:tcPr>
            <w:tcW w:w="0" w:type="auto"/>
            <w:vAlign w:val="center"/>
          </w:tcPr>
          <w:p w14:paraId="1ECD9C62" w14:textId="77777777" w:rsidR="000D168D" w:rsidRPr="00ED16B3" w:rsidRDefault="000D168D" w:rsidP="000E3160">
            <w:pPr>
              <w:pStyle w:val="TAC"/>
              <w:rPr>
                <w:b/>
                <w:lang w:eastAsia="zh-CN"/>
              </w:rPr>
            </w:pPr>
            <w:r w:rsidRPr="00ED16B3">
              <w:rPr>
                <w:rFonts w:hint="eastAsia"/>
                <w:b/>
                <w:lang w:eastAsia="zh-CN"/>
              </w:rPr>
              <w:t>4 (8</w:t>
            </w:r>
            <w:r w:rsidRPr="00ED16B3">
              <w:rPr>
                <w:rFonts w:hint="eastAsia"/>
                <w:b/>
                <w:vertAlign w:val="superscript"/>
                <w:lang w:eastAsia="zh-CN"/>
              </w:rPr>
              <w:t>2</w:t>
            </w:r>
            <w:r w:rsidRPr="00ED16B3">
              <w:rPr>
                <w:rFonts w:hint="eastAsia"/>
                <w:b/>
                <w:lang w:eastAsia="zh-CN"/>
              </w:rPr>
              <w:t>)</w:t>
            </w:r>
          </w:p>
        </w:tc>
        <w:tc>
          <w:tcPr>
            <w:tcW w:w="0" w:type="auto"/>
          </w:tcPr>
          <w:p w14:paraId="50F527A7" w14:textId="77777777" w:rsidR="000D168D" w:rsidRPr="00ED16B3" w:rsidRDefault="000D168D" w:rsidP="000E3160">
            <w:pPr>
              <w:pStyle w:val="TAC"/>
              <w:rPr>
                <w:b/>
                <w:lang w:eastAsia="zh-CN"/>
              </w:rPr>
            </w:pPr>
            <w:r w:rsidRPr="00ED16B3">
              <w:rPr>
                <w:rFonts w:hint="eastAsia"/>
                <w:b/>
                <w:lang w:eastAsia="zh-CN"/>
              </w:rPr>
              <w:t>2</w:t>
            </w:r>
          </w:p>
        </w:tc>
      </w:tr>
    </w:tbl>
    <w:p w14:paraId="4082D3B7" w14:textId="77777777" w:rsidR="000D168D" w:rsidRPr="00ED16B3" w:rsidRDefault="000D168D" w:rsidP="000D168D">
      <w:pPr>
        <w:spacing w:after="0"/>
        <w:ind w:left="1276" w:firstLine="425"/>
        <w:rPr>
          <w:rFonts w:ascii="Arial" w:hAnsi="Arial" w:cs="Arial"/>
          <w:kern w:val="2"/>
          <w:sz w:val="18"/>
          <w:szCs w:val="18"/>
          <w:lang w:eastAsia="zh-CN"/>
        </w:rPr>
      </w:pPr>
      <w:r w:rsidRPr="00ED16B3">
        <w:rPr>
          <w:rFonts w:ascii="Arial" w:hAnsi="Arial" w:cs="Arial" w:hint="eastAsia"/>
          <w:vanish/>
          <w:kern w:val="2"/>
          <w:sz w:val="18"/>
          <w:szCs w:val="18"/>
          <w:lang w:eastAsia="zh-CN"/>
        </w:rPr>
        <w:t xml:space="preserve"> (01)es 0, 2, 4, 6, and 8 0, 2, 4, 6, and 8)lso reused.al</w:t>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hint="eastAsia"/>
          <w:vanish/>
          <w:kern w:val="2"/>
          <w:sz w:val="18"/>
          <w:szCs w:val="18"/>
          <w:lang w:eastAsia="zh-CN"/>
        </w:rPr>
        <w:pgNum/>
      </w:r>
      <w:r w:rsidRPr="00ED16B3">
        <w:rPr>
          <w:rFonts w:ascii="Arial" w:hAnsi="Arial" w:cs="Arial"/>
          <w:kern w:val="2"/>
          <w:sz w:val="18"/>
          <w:szCs w:val="18"/>
          <w:lang w:eastAsia="zh-CN"/>
        </w:rPr>
        <w:t>Note 1: I</w:t>
      </w:r>
      <w:r w:rsidRPr="00ED16B3">
        <w:rPr>
          <w:rFonts w:ascii="Arial" w:hAnsi="Arial" w:cs="Arial"/>
          <w:kern w:val="2"/>
          <w:sz w:val="18"/>
          <w:szCs w:val="18"/>
          <w:vertAlign w:val="subscript"/>
          <w:lang w:eastAsia="zh-CN"/>
        </w:rPr>
        <w:t>MCS</w:t>
      </w:r>
      <w:r w:rsidRPr="00ED16B3">
        <w:rPr>
          <w:rFonts w:ascii="Arial" w:hAnsi="Arial" w:cs="Arial"/>
          <w:kern w:val="2"/>
          <w:sz w:val="18"/>
          <w:szCs w:val="18"/>
          <w:lang w:eastAsia="zh-CN"/>
        </w:rPr>
        <w:t xml:space="preserve"> in Table </w:t>
      </w:r>
      <w:r w:rsidRPr="00ED16B3">
        <w:rPr>
          <w:rFonts w:ascii="Arial" w:hAnsi="Arial" w:cs="Arial" w:hint="eastAsia"/>
          <w:kern w:val="2"/>
          <w:sz w:val="18"/>
          <w:szCs w:val="18"/>
          <w:lang w:eastAsia="zh-CN"/>
        </w:rPr>
        <w:t>8</w:t>
      </w:r>
      <w:r w:rsidRPr="00ED16B3">
        <w:rPr>
          <w:rFonts w:ascii="Arial" w:hAnsi="Arial" w:cs="Arial"/>
          <w:kern w:val="2"/>
          <w:sz w:val="18"/>
          <w:szCs w:val="18"/>
          <w:lang w:eastAsia="zh-CN"/>
        </w:rPr>
        <w:t>.</w:t>
      </w:r>
      <w:r w:rsidRPr="00ED16B3">
        <w:rPr>
          <w:rFonts w:ascii="Arial" w:hAnsi="Arial" w:cs="Arial" w:hint="eastAsia"/>
          <w:kern w:val="2"/>
          <w:sz w:val="18"/>
          <w:szCs w:val="18"/>
          <w:lang w:eastAsia="zh-CN"/>
        </w:rPr>
        <w:t>6</w:t>
      </w:r>
      <w:r w:rsidRPr="00ED16B3">
        <w:rPr>
          <w:rFonts w:ascii="Arial" w:hAnsi="Arial" w:cs="Arial"/>
          <w:kern w:val="2"/>
          <w:sz w:val="18"/>
          <w:szCs w:val="18"/>
          <w:lang w:eastAsia="zh-CN"/>
        </w:rPr>
        <w:t>.1-1 of TS 36.213.</w:t>
      </w:r>
    </w:p>
    <w:p w14:paraId="7600E97F" w14:textId="77777777" w:rsidR="000D168D" w:rsidRPr="00ED16B3" w:rsidRDefault="000D168D" w:rsidP="000D168D">
      <w:pPr>
        <w:ind w:left="1275" w:firstLine="425"/>
        <w:rPr>
          <w:rFonts w:ascii="Arial" w:hAnsi="Arial" w:cs="Arial"/>
          <w:kern w:val="2"/>
          <w:sz w:val="18"/>
          <w:szCs w:val="18"/>
          <w:lang w:eastAsia="zh-CN"/>
        </w:rPr>
      </w:pPr>
      <w:r w:rsidRPr="00ED16B3">
        <w:rPr>
          <w:rFonts w:ascii="Arial" w:hAnsi="Arial" w:cs="Arial"/>
          <w:kern w:val="2"/>
          <w:sz w:val="18"/>
          <w:szCs w:val="18"/>
          <w:lang w:eastAsia="zh-CN"/>
        </w:rPr>
        <w:t>Note 2: I</w:t>
      </w:r>
      <w:r w:rsidRPr="00ED16B3">
        <w:rPr>
          <w:rFonts w:ascii="Arial" w:hAnsi="Arial" w:cs="Arial"/>
          <w:kern w:val="2"/>
          <w:sz w:val="18"/>
          <w:szCs w:val="18"/>
          <w:vertAlign w:val="subscript"/>
          <w:lang w:eastAsia="zh-CN"/>
        </w:rPr>
        <w:t>TBS</w:t>
      </w:r>
      <w:r w:rsidRPr="00ED16B3">
        <w:rPr>
          <w:rFonts w:ascii="Arial" w:hAnsi="Arial" w:cs="Arial"/>
          <w:kern w:val="2"/>
          <w:sz w:val="18"/>
          <w:szCs w:val="18"/>
          <w:lang w:eastAsia="zh-CN"/>
        </w:rPr>
        <w:t xml:space="preserve"> in Table </w:t>
      </w:r>
      <w:r w:rsidRPr="00ED16B3">
        <w:rPr>
          <w:rFonts w:ascii="Arial" w:hAnsi="Arial" w:cs="Arial" w:hint="eastAsia"/>
          <w:kern w:val="2"/>
          <w:sz w:val="18"/>
          <w:szCs w:val="18"/>
          <w:lang w:eastAsia="zh-CN"/>
        </w:rPr>
        <w:t>8</w:t>
      </w:r>
      <w:r w:rsidRPr="00ED16B3">
        <w:rPr>
          <w:rFonts w:ascii="Arial" w:hAnsi="Arial" w:cs="Arial"/>
          <w:kern w:val="2"/>
          <w:sz w:val="18"/>
          <w:szCs w:val="18"/>
          <w:lang w:eastAsia="zh-CN"/>
        </w:rPr>
        <w:t>.</w:t>
      </w:r>
      <w:r w:rsidRPr="00ED16B3">
        <w:rPr>
          <w:rFonts w:ascii="Arial" w:hAnsi="Arial" w:cs="Arial" w:hint="eastAsia"/>
          <w:kern w:val="2"/>
          <w:sz w:val="18"/>
          <w:szCs w:val="18"/>
          <w:lang w:eastAsia="zh-CN"/>
        </w:rPr>
        <w:t>6</w:t>
      </w:r>
      <w:r w:rsidRPr="00ED16B3">
        <w:rPr>
          <w:rFonts w:ascii="Arial" w:hAnsi="Arial" w:cs="Arial"/>
          <w:kern w:val="2"/>
          <w:sz w:val="18"/>
          <w:szCs w:val="18"/>
          <w:lang w:eastAsia="zh-CN"/>
        </w:rPr>
        <w:t>.1-1 of TS 36.213.</w:t>
      </w:r>
    </w:p>
    <w:p w14:paraId="1C0A9B0F" w14:textId="0BCEDB10" w:rsidR="00AD404D" w:rsidRPr="00ED16B3" w:rsidRDefault="00AD404D" w:rsidP="003B0C7E">
      <w:pPr>
        <w:rPr>
          <w:lang w:eastAsia="zh-CN"/>
        </w:rPr>
      </w:pPr>
    </w:p>
    <w:p w14:paraId="5DEB53E8" w14:textId="77777777" w:rsidR="005B382A" w:rsidRPr="00ED16B3" w:rsidRDefault="005B382A" w:rsidP="003B0C7E">
      <w:pPr>
        <w:rPr>
          <w:lang w:eastAsia="zh-CN"/>
        </w:rPr>
      </w:pPr>
      <w:r w:rsidRPr="00ED16B3">
        <w:rPr>
          <w:rFonts w:hint="eastAsia"/>
          <w:lang w:eastAsia="zh-CN"/>
        </w:rPr>
        <w:t xml:space="preserve">Since the number of REs in </w:t>
      </w:r>
      <w:r w:rsidR="000D168D" w:rsidRPr="00ED16B3">
        <w:rPr>
          <w:rFonts w:hint="eastAsia"/>
          <w:lang w:eastAsia="zh-CN"/>
        </w:rPr>
        <w:t xml:space="preserve">one resource unit for NB-PUSCH is the same as that in a LTE PRB, the </w:t>
      </w:r>
      <w:r w:rsidR="00E4547D" w:rsidRPr="00ED16B3">
        <w:rPr>
          <w:rFonts w:hint="eastAsia"/>
          <w:lang w:eastAsia="zh-CN"/>
        </w:rPr>
        <w:t xml:space="preserve">even TBS indices in the </w:t>
      </w:r>
      <w:r w:rsidR="000D168D" w:rsidRPr="00ED16B3">
        <w:rPr>
          <w:rFonts w:hint="eastAsia"/>
          <w:lang w:eastAsia="zh-CN"/>
        </w:rPr>
        <w:t xml:space="preserve">TBS </w:t>
      </w:r>
      <w:r w:rsidR="00E4547D" w:rsidRPr="00ED16B3">
        <w:rPr>
          <w:rFonts w:hint="eastAsia"/>
          <w:lang w:eastAsia="zh-CN"/>
        </w:rPr>
        <w:t xml:space="preserve">table </w:t>
      </w:r>
      <w:r w:rsidR="000D168D" w:rsidRPr="00ED16B3">
        <w:rPr>
          <w:rFonts w:hint="eastAsia"/>
          <w:lang w:eastAsia="zh-CN"/>
        </w:rPr>
        <w:t>for LTE PUSCH can also be fully reused</w:t>
      </w:r>
      <w:r w:rsidR="00E4547D" w:rsidRPr="00ED16B3">
        <w:rPr>
          <w:rFonts w:hint="eastAsia"/>
          <w:lang w:eastAsia="zh-CN"/>
        </w:rPr>
        <w:t xml:space="preserve">, as shown in </w:t>
      </w:r>
      <w:r w:rsidR="00DA49E0" w:rsidRPr="00ED16B3">
        <w:rPr>
          <w:lang w:eastAsia="zh-CN"/>
        </w:rPr>
        <w:fldChar w:fldCharType="begin"/>
      </w:r>
      <w:r w:rsidR="00E4547D" w:rsidRPr="00ED16B3">
        <w:rPr>
          <w:lang w:eastAsia="zh-CN"/>
        </w:rPr>
        <w:instrText xml:space="preserve"> </w:instrText>
      </w:r>
      <w:r w:rsidR="00E4547D" w:rsidRPr="00ED16B3">
        <w:rPr>
          <w:rFonts w:hint="eastAsia"/>
          <w:lang w:eastAsia="zh-CN"/>
        </w:rPr>
        <w:instrText>REF _Ref441852671 \h</w:instrText>
      </w:r>
      <w:r w:rsidR="00E4547D" w:rsidRPr="00ED16B3">
        <w:rPr>
          <w:lang w:eastAsia="zh-CN"/>
        </w:rPr>
        <w:instrText xml:space="preserve"> </w:instrText>
      </w:r>
      <w:r w:rsidR="00DA49E0" w:rsidRPr="00ED16B3">
        <w:rPr>
          <w:lang w:eastAsia="zh-CN"/>
        </w:rPr>
      </w:r>
      <w:r w:rsidR="00DA49E0" w:rsidRPr="00ED16B3">
        <w:rPr>
          <w:lang w:eastAsia="zh-CN"/>
        </w:rPr>
        <w:fldChar w:fldCharType="separate"/>
      </w:r>
      <w:r w:rsidR="00095FFC" w:rsidRPr="00ED16B3">
        <w:t>Table 4</w:t>
      </w:r>
      <w:r w:rsidR="00DA49E0" w:rsidRPr="00ED16B3">
        <w:rPr>
          <w:lang w:eastAsia="zh-CN"/>
        </w:rPr>
        <w:fldChar w:fldCharType="end"/>
      </w:r>
      <w:r w:rsidR="00E4547D" w:rsidRPr="00ED16B3">
        <w:rPr>
          <w:rFonts w:hint="eastAsia"/>
          <w:lang w:eastAsia="zh-CN"/>
        </w:rPr>
        <w:t>.</w:t>
      </w:r>
    </w:p>
    <w:p w14:paraId="760D8EB6" w14:textId="77777777" w:rsidR="005B382A" w:rsidRPr="00ED16B3" w:rsidRDefault="00E4547D" w:rsidP="0078744E">
      <w:pPr>
        <w:pStyle w:val="ListParagraph"/>
        <w:numPr>
          <w:ilvl w:val="0"/>
          <w:numId w:val="21"/>
        </w:numPr>
        <w:spacing w:after="120"/>
        <w:rPr>
          <w:rFonts w:ascii="Times New Roman" w:hAnsi="Times New Roman" w:cs="Times New Roman"/>
          <w:b/>
          <w:kern w:val="2"/>
          <w:sz w:val="22"/>
          <w:szCs w:val="22"/>
        </w:rPr>
      </w:pPr>
      <w:r w:rsidRPr="00ED16B3">
        <w:rPr>
          <w:rFonts w:ascii="Times New Roman" w:hAnsi="Times New Roman" w:cs="Times New Roman" w:hint="eastAsia"/>
          <w:b/>
          <w:kern w:val="2"/>
          <w:sz w:val="22"/>
          <w:szCs w:val="22"/>
        </w:rPr>
        <w:t xml:space="preserve">For multi-tone transmission of NB-PUSCH, </w:t>
      </w:r>
      <w:r w:rsidR="005B382A" w:rsidRPr="00ED16B3">
        <w:rPr>
          <w:rFonts w:ascii="Times New Roman" w:hAnsi="Times New Roman" w:cs="Times New Roman" w:hint="eastAsia"/>
          <w:b/>
          <w:kern w:val="2"/>
          <w:sz w:val="22"/>
          <w:szCs w:val="22"/>
        </w:rPr>
        <w:t>MCS indices 0, 2, 4, 6 and 8 in Table 8.6.1-1 of TS 36.213 are reused.</w:t>
      </w:r>
    </w:p>
    <w:p w14:paraId="0128DDE6" w14:textId="77777777" w:rsidR="005B382A" w:rsidRPr="00ED16B3" w:rsidRDefault="00E4547D" w:rsidP="0078744E">
      <w:pPr>
        <w:pStyle w:val="ListParagraph"/>
        <w:numPr>
          <w:ilvl w:val="0"/>
          <w:numId w:val="21"/>
        </w:numPr>
        <w:spacing w:after="120"/>
        <w:rPr>
          <w:rFonts w:ascii="Times New Roman" w:hAnsi="Times New Roman" w:cs="Times New Roman"/>
          <w:b/>
          <w:kern w:val="2"/>
          <w:sz w:val="22"/>
          <w:szCs w:val="22"/>
        </w:rPr>
      </w:pPr>
      <w:r w:rsidRPr="00ED16B3">
        <w:rPr>
          <w:rFonts w:ascii="Times New Roman" w:hAnsi="Times New Roman" w:cs="Times New Roman" w:hint="eastAsia"/>
          <w:b/>
          <w:kern w:val="2"/>
          <w:sz w:val="22"/>
          <w:szCs w:val="22"/>
        </w:rPr>
        <w:t xml:space="preserve">For multi-tone transmission of NB-PUSCH, </w:t>
      </w:r>
      <w:r w:rsidR="005B382A" w:rsidRPr="00ED16B3">
        <w:rPr>
          <w:rFonts w:ascii="Times New Roman" w:hAnsi="Times New Roman" w:cs="Times New Roman" w:hint="eastAsia"/>
          <w:b/>
          <w:kern w:val="2"/>
          <w:sz w:val="22"/>
          <w:szCs w:val="22"/>
        </w:rPr>
        <w:t xml:space="preserve">TBS indices 0, 2, 4, 6 and 8 in Table 7.1.7.2.1-1 of TS 36.213 are reused </w:t>
      </w:r>
      <w:r w:rsidR="005B382A" w:rsidRPr="00ED16B3">
        <w:rPr>
          <w:rFonts w:ascii="Times New Roman" w:hAnsi="Times New Roman" w:cs="Times New Roman"/>
          <w:b/>
          <w:kern w:val="2"/>
          <w:sz w:val="22"/>
          <w:szCs w:val="22"/>
        </w:rPr>
        <w:t>with an appropriately restricted TBS limit</w:t>
      </w:r>
      <w:r w:rsidR="005B382A" w:rsidRPr="00ED16B3">
        <w:rPr>
          <w:rFonts w:ascii="Times New Roman" w:hAnsi="Times New Roman" w:cs="Times New Roman" w:hint="eastAsia"/>
          <w:b/>
          <w:kern w:val="2"/>
          <w:sz w:val="22"/>
          <w:szCs w:val="22"/>
        </w:rPr>
        <w:t>.</w:t>
      </w:r>
    </w:p>
    <w:p w14:paraId="7CF238F5" w14:textId="21DC391C" w:rsidR="00EF69CF" w:rsidRPr="00ED16B3" w:rsidRDefault="00EF69CF" w:rsidP="00EF69CF">
      <w:pPr>
        <w:pStyle w:val="Caption"/>
        <w:rPr>
          <w:lang w:eastAsia="zh-CN"/>
        </w:rPr>
      </w:pPr>
      <w:bookmarkStart w:id="8" w:name="_Ref441852671"/>
      <w:r w:rsidRPr="00ED16B3">
        <w:t xml:space="preserve">Table </w:t>
      </w:r>
      <w:r w:rsidR="00B91AEE" w:rsidRPr="00ED16B3">
        <w:fldChar w:fldCharType="begin"/>
      </w:r>
      <w:r w:rsidR="00B91AEE" w:rsidRPr="00ED16B3">
        <w:instrText xml:space="preserve"> SEQ Table \* ARABIC </w:instrText>
      </w:r>
      <w:r w:rsidR="00B91AEE" w:rsidRPr="00ED16B3">
        <w:fldChar w:fldCharType="separate"/>
      </w:r>
      <w:r w:rsidR="00095FFC" w:rsidRPr="00ED16B3">
        <w:t>4</w:t>
      </w:r>
      <w:r w:rsidR="00B91AEE" w:rsidRPr="00ED16B3">
        <w:fldChar w:fldCharType="end"/>
      </w:r>
      <w:bookmarkEnd w:id="8"/>
      <w:r w:rsidR="00E4547D" w:rsidRPr="00ED16B3">
        <w:rPr>
          <w:rFonts w:hint="eastAsia"/>
          <w:lang w:eastAsia="zh-CN"/>
        </w:rPr>
        <w:t>:</w:t>
      </w:r>
      <w:r w:rsidRPr="00ED16B3">
        <w:rPr>
          <w:rFonts w:hint="eastAsia"/>
          <w:lang w:eastAsia="zh-CN"/>
        </w:rPr>
        <w:t xml:space="preserve"> TBS table for multi-tone transmission of NB-PUSCH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3"/>
        <w:gridCol w:w="483"/>
        <w:gridCol w:w="483"/>
        <w:gridCol w:w="483"/>
        <w:gridCol w:w="483"/>
        <w:gridCol w:w="483"/>
        <w:gridCol w:w="483"/>
        <w:gridCol w:w="483"/>
        <w:gridCol w:w="483"/>
        <w:gridCol w:w="483"/>
        <w:gridCol w:w="483"/>
      </w:tblGrid>
      <w:tr w:rsidR="00EF69CF" w:rsidRPr="00ED16B3" w14:paraId="42CF8567" w14:textId="77777777" w:rsidTr="00ED16B3">
        <w:trPr>
          <w:cantSplit/>
          <w:jc w:val="center"/>
        </w:trPr>
        <w:tc>
          <w:tcPr>
            <w:tcW w:w="643" w:type="dxa"/>
            <w:vMerge w:val="restart"/>
            <w:tcBorders>
              <w:right w:val="double" w:sz="4" w:space="0" w:color="auto"/>
            </w:tcBorders>
            <w:shd w:val="clear" w:color="auto" w:fill="E0E0E0"/>
            <w:vAlign w:val="center"/>
          </w:tcPr>
          <w:p w14:paraId="738012A6" w14:textId="77777777" w:rsidR="00EF69CF" w:rsidRPr="00ED16B3" w:rsidRDefault="00EF69CF" w:rsidP="00F0577D">
            <w:pPr>
              <w:pStyle w:val="TAH"/>
              <w:rPr>
                <w:rFonts w:cs="Arial"/>
                <w:szCs w:val="18"/>
              </w:rPr>
            </w:pPr>
            <w:r w:rsidRPr="00ED16B3">
              <w:rPr>
                <w:rFonts w:cs="Arial"/>
                <w:position w:val="-10"/>
                <w:szCs w:val="18"/>
              </w:rPr>
              <w:object w:dxaOrig="400" w:dyaOrig="340" w14:anchorId="53D16437">
                <v:shape id="_x0000_i1039" type="#_x0000_t75" style="width:20.7pt;height:16pt" o:ole="">
                  <v:imagedata r:id="rId12" o:title=""/>
                </v:shape>
                <o:OLEObject Type="Embed" ProgID="Equation.3" ShapeID="_x0000_i1039" DrawAspect="Content" ObjectID="_1516191054" r:id="rId26"/>
              </w:object>
            </w:r>
          </w:p>
        </w:tc>
        <w:tc>
          <w:tcPr>
            <w:tcW w:w="0" w:type="auto"/>
            <w:gridSpan w:val="10"/>
            <w:tcBorders>
              <w:left w:val="double" w:sz="4" w:space="0" w:color="auto"/>
            </w:tcBorders>
            <w:shd w:val="clear" w:color="auto" w:fill="E0E0E0"/>
            <w:vAlign w:val="center"/>
          </w:tcPr>
          <w:p w14:paraId="1358700E" w14:textId="77777777" w:rsidR="00EF69CF" w:rsidRPr="00ED16B3" w:rsidRDefault="007A2FED" w:rsidP="00F0577D">
            <w:pPr>
              <w:pStyle w:val="TAH"/>
              <w:rPr>
                <w:rFonts w:cs="Arial"/>
                <w:szCs w:val="18"/>
              </w:rPr>
            </w:pPr>
            <w:r w:rsidRPr="00ED16B3">
              <w:rPr>
                <w:rFonts w:cs="Arial"/>
                <w:position w:val="-12"/>
                <w:szCs w:val="18"/>
              </w:rPr>
              <w:object w:dxaOrig="460" w:dyaOrig="380" w14:anchorId="22FE8539">
                <v:shape id="_x0000_i1040" type="#_x0000_t75" style="width:23.55pt;height:18.35pt" o:ole="">
                  <v:imagedata r:id="rId15" o:title=""/>
                </v:shape>
                <o:OLEObject Type="Embed" ProgID="Equation.3" ShapeID="_x0000_i1040" DrawAspect="Content" ObjectID="_1516191055" r:id="rId27"/>
              </w:object>
            </w:r>
          </w:p>
        </w:tc>
      </w:tr>
      <w:tr w:rsidR="00EF69CF" w:rsidRPr="00ED16B3" w14:paraId="5CB08C42" w14:textId="77777777" w:rsidTr="00ED16B3">
        <w:trPr>
          <w:cantSplit/>
          <w:jc w:val="center"/>
        </w:trPr>
        <w:tc>
          <w:tcPr>
            <w:tcW w:w="643" w:type="dxa"/>
            <w:vMerge/>
            <w:tcBorders>
              <w:bottom w:val="double" w:sz="4" w:space="0" w:color="auto"/>
              <w:right w:val="double" w:sz="4" w:space="0" w:color="auto"/>
            </w:tcBorders>
            <w:shd w:val="clear" w:color="auto" w:fill="E0E0E0"/>
            <w:vAlign w:val="center"/>
          </w:tcPr>
          <w:p w14:paraId="2E3DA2BA" w14:textId="77777777" w:rsidR="00EF69CF" w:rsidRPr="00ED16B3" w:rsidRDefault="00EF69CF" w:rsidP="00F0577D">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0D98790A" w14:textId="77777777" w:rsidR="00EF69CF" w:rsidRPr="00ED16B3" w:rsidRDefault="00EF69CF" w:rsidP="00F0577D">
            <w:pPr>
              <w:pStyle w:val="TAH"/>
              <w:rPr>
                <w:rFonts w:cs="Arial"/>
                <w:szCs w:val="18"/>
              </w:rPr>
            </w:pPr>
            <w:r w:rsidRPr="00ED16B3">
              <w:rPr>
                <w:rFonts w:cs="Arial"/>
                <w:szCs w:val="18"/>
              </w:rPr>
              <w:t>1</w:t>
            </w:r>
          </w:p>
        </w:tc>
        <w:tc>
          <w:tcPr>
            <w:tcW w:w="0" w:type="auto"/>
            <w:tcBorders>
              <w:bottom w:val="double" w:sz="4" w:space="0" w:color="auto"/>
            </w:tcBorders>
            <w:shd w:val="clear" w:color="auto" w:fill="E0E0E0"/>
            <w:vAlign w:val="center"/>
          </w:tcPr>
          <w:p w14:paraId="2D682257" w14:textId="77777777" w:rsidR="00EF69CF" w:rsidRPr="00ED16B3" w:rsidRDefault="00EF69CF" w:rsidP="00F0577D">
            <w:pPr>
              <w:pStyle w:val="TAH"/>
              <w:rPr>
                <w:rFonts w:cs="Arial"/>
                <w:szCs w:val="18"/>
              </w:rPr>
            </w:pPr>
            <w:r w:rsidRPr="00ED16B3">
              <w:rPr>
                <w:rFonts w:cs="Arial"/>
                <w:szCs w:val="18"/>
              </w:rPr>
              <w:t>2</w:t>
            </w:r>
          </w:p>
        </w:tc>
        <w:tc>
          <w:tcPr>
            <w:tcW w:w="0" w:type="auto"/>
            <w:tcBorders>
              <w:bottom w:val="double" w:sz="4" w:space="0" w:color="auto"/>
            </w:tcBorders>
            <w:shd w:val="clear" w:color="auto" w:fill="E0E0E0"/>
            <w:vAlign w:val="center"/>
          </w:tcPr>
          <w:p w14:paraId="0EFA35CE" w14:textId="77777777" w:rsidR="00EF69CF" w:rsidRPr="00ED16B3" w:rsidRDefault="00EF69CF" w:rsidP="00F0577D">
            <w:pPr>
              <w:pStyle w:val="TAH"/>
              <w:rPr>
                <w:rFonts w:cs="Arial"/>
                <w:szCs w:val="18"/>
              </w:rPr>
            </w:pPr>
            <w:r w:rsidRPr="00ED16B3">
              <w:rPr>
                <w:rFonts w:cs="Arial"/>
                <w:szCs w:val="18"/>
              </w:rPr>
              <w:t>3</w:t>
            </w:r>
          </w:p>
        </w:tc>
        <w:tc>
          <w:tcPr>
            <w:tcW w:w="0" w:type="auto"/>
            <w:tcBorders>
              <w:bottom w:val="double" w:sz="4" w:space="0" w:color="auto"/>
            </w:tcBorders>
            <w:shd w:val="clear" w:color="auto" w:fill="E0E0E0"/>
            <w:vAlign w:val="center"/>
          </w:tcPr>
          <w:p w14:paraId="2FEEDD47" w14:textId="77777777" w:rsidR="00EF69CF" w:rsidRPr="00ED16B3" w:rsidRDefault="00EF69CF" w:rsidP="00F0577D">
            <w:pPr>
              <w:pStyle w:val="TAH"/>
              <w:rPr>
                <w:rFonts w:cs="Arial"/>
                <w:szCs w:val="18"/>
              </w:rPr>
            </w:pPr>
            <w:r w:rsidRPr="00ED16B3">
              <w:rPr>
                <w:rFonts w:cs="Arial"/>
                <w:szCs w:val="18"/>
              </w:rPr>
              <w:t>4</w:t>
            </w:r>
          </w:p>
        </w:tc>
        <w:tc>
          <w:tcPr>
            <w:tcW w:w="0" w:type="auto"/>
            <w:tcBorders>
              <w:bottom w:val="double" w:sz="4" w:space="0" w:color="auto"/>
            </w:tcBorders>
            <w:shd w:val="clear" w:color="auto" w:fill="E0E0E0"/>
            <w:vAlign w:val="center"/>
          </w:tcPr>
          <w:p w14:paraId="79ABC488" w14:textId="77777777" w:rsidR="00EF69CF" w:rsidRPr="00ED16B3" w:rsidRDefault="00EF69CF" w:rsidP="00F0577D">
            <w:pPr>
              <w:pStyle w:val="TAH"/>
              <w:rPr>
                <w:rFonts w:cs="Arial"/>
                <w:szCs w:val="18"/>
              </w:rPr>
            </w:pPr>
            <w:r w:rsidRPr="00ED16B3">
              <w:rPr>
                <w:rFonts w:cs="Arial"/>
                <w:szCs w:val="18"/>
              </w:rPr>
              <w:t>5</w:t>
            </w:r>
          </w:p>
        </w:tc>
        <w:tc>
          <w:tcPr>
            <w:tcW w:w="0" w:type="auto"/>
            <w:tcBorders>
              <w:bottom w:val="double" w:sz="4" w:space="0" w:color="auto"/>
            </w:tcBorders>
            <w:shd w:val="clear" w:color="auto" w:fill="E0E0E0"/>
            <w:vAlign w:val="center"/>
          </w:tcPr>
          <w:p w14:paraId="4D9F8A25" w14:textId="77777777" w:rsidR="00EF69CF" w:rsidRPr="00ED16B3" w:rsidRDefault="00EF69CF" w:rsidP="00F0577D">
            <w:pPr>
              <w:pStyle w:val="TAH"/>
              <w:rPr>
                <w:rFonts w:cs="Arial"/>
                <w:szCs w:val="18"/>
              </w:rPr>
            </w:pPr>
            <w:r w:rsidRPr="00ED16B3">
              <w:rPr>
                <w:rFonts w:cs="Arial"/>
                <w:szCs w:val="18"/>
              </w:rPr>
              <w:t>6</w:t>
            </w:r>
          </w:p>
        </w:tc>
        <w:tc>
          <w:tcPr>
            <w:tcW w:w="0" w:type="auto"/>
            <w:tcBorders>
              <w:bottom w:val="double" w:sz="4" w:space="0" w:color="auto"/>
            </w:tcBorders>
            <w:shd w:val="clear" w:color="auto" w:fill="E0E0E0"/>
            <w:vAlign w:val="center"/>
          </w:tcPr>
          <w:p w14:paraId="7C838747" w14:textId="77777777" w:rsidR="00EF69CF" w:rsidRPr="00ED16B3" w:rsidRDefault="00EF69CF" w:rsidP="00F0577D">
            <w:pPr>
              <w:pStyle w:val="TAH"/>
              <w:rPr>
                <w:rFonts w:cs="Arial"/>
                <w:szCs w:val="18"/>
              </w:rPr>
            </w:pPr>
            <w:r w:rsidRPr="00ED16B3">
              <w:rPr>
                <w:rFonts w:cs="Arial"/>
                <w:szCs w:val="18"/>
              </w:rPr>
              <w:t>7</w:t>
            </w:r>
          </w:p>
        </w:tc>
        <w:tc>
          <w:tcPr>
            <w:tcW w:w="0" w:type="auto"/>
            <w:tcBorders>
              <w:bottom w:val="double" w:sz="4" w:space="0" w:color="auto"/>
            </w:tcBorders>
            <w:shd w:val="clear" w:color="auto" w:fill="E0E0E0"/>
            <w:vAlign w:val="center"/>
          </w:tcPr>
          <w:p w14:paraId="5CE9A6D4" w14:textId="77777777" w:rsidR="00EF69CF" w:rsidRPr="00ED16B3" w:rsidRDefault="00EF69CF" w:rsidP="00F0577D">
            <w:pPr>
              <w:pStyle w:val="TAH"/>
              <w:rPr>
                <w:rFonts w:cs="Arial"/>
                <w:szCs w:val="18"/>
              </w:rPr>
            </w:pPr>
            <w:r w:rsidRPr="00ED16B3">
              <w:rPr>
                <w:rFonts w:cs="Arial"/>
                <w:szCs w:val="18"/>
              </w:rPr>
              <w:t>8</w:t>
            </w:r>
          </w:p>
        </w:tc>
        <w:tc>
          <w:tcPr>
            <w:tcW w:w="0" w:type="auto"/>
            <w:tcBorders>
              <w:bottom w:val="double" w:sz="4" w:space="0" w:color="auto"/>
            </w:tcBorders>
            <w:shd w:val="clear" w:color="auto" w:fill="E0E0E0"/>
            <w:vAlign w:val="center"/>
          </w:tcPr>
          <w:p w14:paraId="0AB1EC8F" w14:textId="77777777" w:rsidR="00EF69CF" w:rsidRPr="00ED16B3" w:rsidRDefault="00EF69CF" w:rsidP="00F0577D">
            <w:pPr>
              <w:pStyle w:val="TAH"/>
              <w:rPr>
                <w:rFonts w:cs="Arial"/>
                <w:szCs w:val="18"/>
              </w:rPr>
            </w:pPr>
            <w:r w:rsidRPr="00ED16B3">
              <w:rPr>
                <w:rFonts w:cs="Arial"/>
                <w:szCs w:val="18"/>
              </w:rPr>
              <w:t>9</w:t>
            </w:r>
          </w:p>
        </w:tc>
        <w:tc>
          <w:tcPr>
            <w:tcW w:w="0" w:type="auto"/>
            <w:tcBorders>
              <w:bottom w:val="double" w:sz="4" w:space="0" w:color="auto"/>
            </w:tcBorders>
            <w:shd w:val="clear" w:color="auto" w:fill="E0E0E0"/>
            <w:vAlign w:val="center"/>
          </w:tcPr>
          <w:p w14:paraId="66CCDFBF" w14:textId="77777777" w:rsidR="00EF69CF" w:rsidRPr="00ED16B3" w:rsidRDefault="00EF69CF" w:rsidP="00F0577D">
            <w:pPr>
              <w:pStyle w:val="TAH"/>
              <w:rPr>
                <w:rFonts w:cs="Arial"/>
                <w:szCs w:val="18"/>
              </w:rPr>
            </w:pPr>
            <w:r w:rsidRPr="00ED16B3">
              <w:rPr>
                <w:rFonts w:cs="Arial"/>
                <w:szCs w:val="18"/>
              </w:rPr>
              <w:t>10</w:t>
            </w:r>
          </w:p>
        </w:tc>
      </w:tr>
      <w:tr w:rsidR="00EF69CF" w:rsidRPr="00ED16B3" w14:paraId="64FF2DE3" w14:textId="77777777" w:rsidTr="00ED16B3">
        <w:trPr>
          <w:cantSplit/>
          <w:jc w:val="center"/>
        </w:trPr>
        <w:tc>
          <w:tcPr>
            <w:tcW w:w="643" w:type="dxa"/>
            <w:tcBorders>
              <w:top w:val="double" w:sz="4" w:space="0" w:color="auto"/>
              <w:right w:val="double" w:sz="4" w:space="0" w:color="auto"/>
            </w:tcBorders>
            <w:shd w:val="clear" w:color="auto" w:fill="auto"/>
            <w:vAlign w:val="center"/>
          </w:tcPr>
          <w:p w14:paraId="7C01B310" w14:textId="77777777" w:rsidR="00EF69CF" w:rsidRPr="00ED16B3" w:rsidRDefault="00EF69CF" w:rsidP="00F0577D">
            <w:pPr>
              <w:pStyle w:val="BodyText"/>
              <w:spacing w:after="0"/>
              <w:jc w:val="center"/>
              <w:rPr>
                <w:rFonts w:ascii="Arial" w:hAnsi="Arial" w:cs="Arial"/>
                <w:sz w:val="16"/>
                <w:szCs w:val="16"/>
                <w:lang w:eastAsia="zh-CN"/>
              </w:rPr>
            </w:pPr>
            <w:r w:rsidRPr="00ED16B3">
              <w:rPr>
                <w:rFonts w:ascii="Arial" w:eastAsia="Times New Roman" w:hAnsi="Arial" w:cs="Arial"/>
                <w:sz w:val="16"/>
                <w:szCs w:val="16"/>
              </w:rPr>
              <w:t>0</w:t>
            </w:r>
            <w:r w:rsidR="00E4547D" w:rsidRPr="00ED16B3">
              <w:rPr>
                <w:rFonts w:ascii="Arial" w:hAnsi="Arial" w:cs="Arial" w:hint="eastAsia"/>
                <w:sz w:val="16"/>
                <w:szCs w:val="16"/>
                <w:lang w:eastAsia="zh-CN"/>
              </w:rPr>
              <w:t xml:space="preserve"> (0</w:t>
            </w:r>
            <w:r w:rsidR="00DA49E0" w:rsidRPr="00ED16B3">
              <w:rPr>
                <w:rFonts w:ascii="Arial" w:hAnsi="Arial" w:cs="Arial"/>
                <w:sz w:val="16"/>
                <w:szCs w:val="16"/>
                <w:vertAlign w:val="superscript"/>
                <w:lang w:eastAsia="zh-CN"/>
              </w:rPr>
              <w:t>1</w:t>
            </w:r>
            <w:r w:rsidR="00E4547D" w:rsidRPr="00ED16B3">
              <w:rPr>
                <w:rFonts w:ascii="Arial" w:hAnsi="Arial" w:cs="Arial" w:hint="eastAsia"/>
                <w:sz w:val="16"/>
                <w:szCs w:val="16"/>
                <w:lang w:eastAsia="zh-CN"/>
              </w:rPr>
              <w:t>)</w:t>
            </w:r>
          </w:p>
        </w:tc>
        <w:tc>
          <w:tcPr>
            <w:tcW w:w="0" w:type="auto"/>
            <w:tcBorders>
              <w:top w:val="double" w:sz="4" w:space="0" w:color="auto"/>
              <w:left w:val="double" w:sz="4" w:space="0" w:color="auto"/>
            </w:tcBorders>
            <w:vAlign w:val="center"/>
          </w:tcPr>
          <w:p w14:paraId="683F6D03"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16</w:t>
            </w:r>
          </w:p>
        </w:tc>
        <w:tc>
          <w:tcPr>
            <w:tcW w:w="0" w:type="auto"/>
            <w:tcBorders>
              <w:top w:val="double" w:sz="4" w:space="0" w:color="auto"/>
            </w:tcBorders>
            <w:vAlign w:val="center"/>
          </w:tcPr>
          <w:p w14:paraId="64460433"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32</w:t>
            </w:r>
          </w:p>
        </w:tc>
        <w:tc>
          <w:tcPr>
            <w:tcW w:w="0" w:type="auto"/>
            <w:tcBorders>
              <w:top w:val="double" w:sz="4" w:space="0" w:color="auto"/>
            </w:tcBorders>
            <w:vAlign w:val="center"/>
          </w:tcPr>
          <w:p w14:paraId="6D1BF8E2"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56</w:t>
            </w:r>
          </w:p>
        </w:tc>
        <w:tc>
          <w:tcPr>
            <w:tcW w:w="0" w:type="auto"/>
            <w:tcBorders>
              <w:top w:val="double" w:sz="4" w:space="0" w:color="auto"/>
            </w:tcBorders>
            <w:vAlign w:val="center"/>
          </w:tcPr>
          <w:p w14:paraId="6527E691"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88</w:t>
            </w:r>
          </w:p>
        </w:tc>
        <w:tc>
          <w:tcPr>
            <w:tcW w:w="0" w:type="auto"/>
            <w:tcBorders>
              <w:top w:val="double" w:sz="4" w:space="0" w:color="auto"/>
            </w:tcBorders>
            <w:vAlign w:val="center"/>
          </w:tcPr>
          <w:p w14:paraId="46C53B3E"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120</w:t>
            </w:r>
          </w:p>
        </w:tc>
        <w:tc>
          <w:tcPr>
            <w:tcW w:w="0" w:type="auto"/>
            <w:tcBorders>
              <w:top w:val="double" w:sz="4" w:space="0" w:color="auto"/>
            </w:tcBorders>
            <w:vAlign w:val="center"/>
          </w:tcPr>
          <w:p w14:paraId="177E88F3"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152</w:t>
            </w:r>
          </w:p>
        </w:tc>
        <w:tc>
          <w:tcPr>
            <w:tcW w:w="0" w:type="auto"/>
            <w:tcBorders>
              <w:top w:val="double" w:sz="4" w:space="0" w:color="auto"/>
            </w:tcBorders>
            <w:vAlign w:val="center"/>
          </w:tcPr>
          <w:p w14:paraId="6C589A6E"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176</w:t>
            </w:r>
          </w:p>
        </w:tc>
        <w:tc>
          <w:tcPr>
            <w:tcW w:w="0" w:type="auto"/>
            <w:tcBorders>
              <w:top w:val="double" w:sz="4" w:space="0" w:color="auto"/>
            </w:tcBorders>
            <w:vAlign w:val="center"/>
          </w:tcPr>
          <w:p w14:paraId="1E296B18"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208</w:t>
            </w:r>
          </w:p>
        </w:tc>
        <w:tc>
          <w:tcPr>
            <w:tcW w:w="0" w:type="auto"/>
            <w:tcBorders>
              <w:top w:val="double" w:sz="4" w:space="0" w:color="auto"/>
            </w:tcBorders>
            <w:vAlign w:val="center"/>
          </w:tcPr>
          <w:p w14:paraId="35FE3862"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224</w:t>
            </w:r>
          </w:p>
        </w:tc>
        <w:tc>
          <w:tcPr>
            <w:tcW w:w="0" w:type="auto"/>
            <w:tcBorders>
              <w:top w:val="double" w:sz="4" w:space="0" w:color="auto"/>
            </w:tcBorders>
            <w:vAlign w:val="center"/>
          </w:tcPr>
          <w:p w14:paraId="74C5D812"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256</w:t>
            </w:r>
          </w:p>
        </w:tc>
      </w:tr>
      <w:tr w:rsidR="00EF69CF" w:rsidRPr="00ED16B3" w14:paraId="48C54D55" w14:textId="77777777" w:rsidTr="00ED16B3">
        <w:trPr>
          <w:cantSplit/>
          <w:jc w:val="center"/>
        </w:trPr>
        <w:tc>
          <w:tcPr>
            <w:tcW w:w="643" w:type="dxa"/>
            <w:tcBorders>
              <w:right w:val="double" w:sz="4" w:space="0" w:color="auto"/>
            </w:tcBorders>
            <w:shd w:val="clear" w:color="auto" w:fill="auto"/>
            <w:vAlign w:val="center"/>
          </w:tcPr>
          <w:p w14:paraId="03552396" w14:textId="1887AA63" w:rsidR="00EF69CF" w:rsidRPr="00ED16B3" w:rsidRDefault="00247542" w:rsidP="00E454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1</w:t>
            </w:r>
            <w:r w:rsidR="00E4547D" w:rsidRPr="00ED16B3">
              <w:rPr>
                <w:rFonts w:ascii="Arial" w:hAnsi="Arial" w:cs="Arial" w:hint="eastAsia"/>
                <w:sz w:val="16"/>
                <w:szCs w:val="16"/>
                <w:lang w:eastAsia="zh-CN"/>
              </w:rPr>
              <w:t xml:space="preserve"> (2</w:t>
            </w:r>
            <w:r w:rsidR="00E4547D" w:rsidRPr="00ED16B3">
              <w:rPr>
                <w:rFonts w:ascii="Arial" w:hAnsi="Arial" w:cs="Arial" w:hint="eastAsia"/>
                <w:sz w:val="16"/>
                <w:szCs w:val="16"/>
                <w:vertAlign w:val="superscript"/>
                <w:lang w:eastAsia="zh-CN"/>
              </w:rPr>
              <w:t>1</w:t>
            </w:r>
            <w:r w:rsidR="00E4547D" w:rsidRPr="00ED16B3">
              <w:rPr>
                <w:rFonts w:ascii="Arial" w:hAnsi="Arial" w:cs="Arial" w:hint="eastAsia"/>
                <w:sz w:val="16"/>
                <w:szCs w:val="16"/>
                <w:lang w:eastAsia="zh-CN"/>
              </w:rPr>
              <w:t>)</w:t>
            </w:r>
          </w:p>
        </w:tc>
        <w:tc>
          <w:tcPr>
            <w:tcW w:w="0" w:type="auto"/>
            <w:tcBorders>
              <w:left w:val="double" w:sz="4" w:space="0" w:color="auto"/>
            </w:tcBorders>
            <w:vAlign w:val="center"/>
          </w:tcPr>
          <w:p w14:paraId="7442D801"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32</w:t>
            </w:r>
          </w:p>
        </w:tc>
        <w:tc>
          <w:tcPr>
            <w:tcW w:w="0" w:type="auto"/>
            <w:vAlign w:val="center"/>
          </w:tcPr>
          <w:p w14:paraId="43658624"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72</w:t>
            </w:r>
          </w:p>
        </w:tc>
        <w:tc>
          <w:tcPr>
            <w:tcW w:w="0" w:type="auto"/>
            <w:vAlign w:val="center"/>
          </w:tcPr>
          <w:p w14:paraId="28D7F383"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144</w:t>
            </w:r>
          </w:p>
        </w:tc>
        <w:tc>
          <w:tcPr>
            <w:tcW w:w="0" w:type="auto"/>
            <w:vAlign w:val="center"/>
          </w:tcPr>
          <w:p w14:paraId="7FA5B9A9"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176</w:t>
            </w:r>
          </w:p>
        </w:tc>
        <w:tc>
          <w:tcPr>
            <w:tcW w:w="0" w:type="auto"/>
            <w:vAlign w:val="center"/>
          </w:tcPr>
          <w:p w14:paraId="13D076C4"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208</w:t>
            </w:r>
          </w:p>
        </w:tc>
        <w:tc>
          <w:tcPr>
            <w:tcW w:w="0" w:type="auto"/>
            <w:vAlign w:val="center"/>
          </w:tcPr>
          <w:p w14:paraId="3F69061C"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256</w:t>
            </w:r>
          </w:p>
        </w:tc>
        <w:tc>
          <w:tcPr>
            <w:tcW w:w="0" w:type="auto"/>
            <w:vAlign w:val="center"/>
          </w:tcPr>
          <w:p w14:paraId="3B1C2FE5"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296</w:t>
            </w:r>
          </w:p>
        </w:tc>
        <w:tc>
          <w:tcPr>
            <w:tcW w:w="0" w:type="auto"/>
            <w:vAlign w:val="center"/>
          </w:tcPr>
          <w:p w14:paraId="43664839"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328</w:t>
            </w:r>
          </w:p>
        </w:tc>
        <w:tc>
          <w:tcPr>
            <w:tcW w:w="0" w:type="auto"/>
            <w:vAlign w:val="center"/>
          </w:tcPr>
          <w:p w14:paraId="45ED78FD"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376</w:t>
            </w:r>
          </w:p>
        </w:tc>
        <w:tc>
          <w:tcPr>
            <w:tcW w:w="0" w:type="auto"/>
            <w:vAlign w:val="center"/>
          </w:tcPr>
          <w:p w14:paraId="42476A49"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424</w:t>
            </w:r>
          </w:p>
        </w:tc>
      </w:tr>
      <w:tr w:rsidR="00EF69CF" w:rsidRPr="00ED16B3" w14:paraId="6027AC94" w14:textId="77777777" w:rsidTr="00ED16B3">
        <w:trPr>
          <w:cantSplit/>
          <w:jc w:val="center"/>
        </w:trPr>
        <w:tc>
          <w:tcPr>
            <w:tcW w:w="643" w:type="dxa"/>
            <w:tcBorders>
              <w:right w:val="double" w:sz="4" w:space="0" w:color="auto"/>
            </w:tcBorders>
            <w:shd w:val="clear" w:color="auto" w:fill="auto"/>
            <w:vAlign w:val="center"/>
          </w:tcPr>
          <w:p w14:paraId="5D019216" w14:textId="27A048D2" w:rsidR="00EF69CF" w:rsidRPr="00ED16B3" w:rsidRDefault="00247542" w:rsidP="00E454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2</w:t>
            </w:r>
            <w:r w:rsidR="00E4547D" w:rsidRPr="00ED16B3">
              <w:rPr>
                <w:rFonts w:ascii="Arial" w:hAnsi="Arial" w:cs="Arial" w:hint="eastAsia"/>
                <w:sz w:val="16"/>
                <w:szCs w:val="16"/>
                <w:lang w:eastAsia="zh-CN"/>
              </w:rPr>
              <w:t xml:space="preserve"> (4</w:t>
            </w:r>
            <w:r w:rsidR="00E4547D" w:rsidRPr="00ED16B3">
              <w:rPr>
                <w:rFonts w:ascii="Arial" w:hAnsi="Arial" w:cs="Arial" w:hint="eastAsia"/>
                <w:sz w:val="16"/>
                <w:szCs w:val="16"/>
                <w:vertAlign w:val="superscript"/>
                <w:lang w:eastAsia="zh-CN"/>
              </w:rPr>
              <w:t>1</w:t>
            </w:r>
            <w:r w:rsidR="00E4547D" w:rsidRPr="00ED16B3">
              <w:rPr>
                <w:rFonts w:ascii="Arial" w:hAnsi="Arial" w:cs="Arial" w:hint="eastAsia"/>
                <w:sz w:val="16"/>
                <w:szCs w:val="16"/>
                <w:lang w:eastAsia="zh-CN"/>
              </w:rPr>
              <w:t>)</w:t>
            </w:r>
          </w:p>
        </w:tc>
        <w:tc>
          <w:tcPr>
            <w:tcW w:w="0" w:type="auto"/>
            <w:tcBorders>
              <w:left w:val="double" w:sz="4" w:space="0" w:color="auto"/>
            </w:tcBorders>
            <w:vAlign w:val="center"/>
          </w:tcPr>
          <w:p w14:paraId="204E43D7"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56</w:t>
            </w:r>
          </w:p>
        </w:tc>
        <w:tc>
          <w:tcPr>
            <w:tcW w:w="0" w:type="auto"/>
            <w:vAlign w:val="center"/>
          </w:tcPr>
          <w:p w14:paraId="758D4D85"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120</w:t>
            </w:r>
          </w:p>
        </w:tc>
        <w:tc>
          <w:tcPr>
            <w:tcW w:w="0" w:type="auto"/>
            <w:vAlign w:val="center"/>
          </w:tcPr>
          <w:p w14:paraId="48E3CCEB"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208</w:t>
            </w:r>
          </w:p>
        </w:tc>
        <w:tc>
          <w:tcPr>
            <w:tcW w:w="0" w:type="auto"/>
            <w:vAlign w:val="center"/>
          </w:tcPr>
          <w:p w14:paraId="663938E6"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256</w:t>
            </w:r>
          </w:p>
        </w:tc>
        <w:tc>
          <w:tcPr>
            <w:tcW w:w="0" w:type="auto"/>
            <w:vAlign w:val="center"/>
          </w:tcPr>
          <w:p w14:paraId="3C48AE1D"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328</w:t>
            </w:r>
          </w:p>
        </w:tc>
        <w:tc>
          <w:tcPr>
            <w:tcW w:w="0" w:type="auto"/>
            <w:vAlign w:val="center"/>
          </w:tcPr>
          <w:p w14:paraId="4B4C7137"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408</w:t>
            </w:r>
          </w:p>
        </w:tc>
        <w:tc>
          <w:tcPr>
            <w:tcW w:w="0" w:type="auto"/>
            <w:vAlign w:val="center"/>
          </w:tcPr>
          <w:p w14:paraId="4EA02D49"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488</w:t>
            </w:r>
          </w:p>
        </w:tc>
        <w:tc>
          <w:tcPr>
            <w:tcW w:w="0" w:type="auto"/>
            <w:vAlign w:val="center"/>
          </w:tcPr>
          <w:p w14:paraId="71F62F58"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552</w:t>
            </w:r>
          </w:p>
        </w:tc>
        <w:tc>
          <w:tcPr>
            <w:tcW w:w="0" w:type="auto"/>
            <w:vAlign w:val="center"/>
          </w:tcPr>
          <w:p w14:paraId="0C833D68"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632</w:t>
            </w:r>
          </w:p>
        </w:tc>
        <w:tc>
          <w:tcPr>
            <w:tcW w:w="0" w:type="auto"/>
            <w:vAlign w:val="center"/>
          </w:tcPr>
          <w:p w14:paraId="21D76AC4"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696</w:t>
            </w:r>
          </w:p>
        </w:tc>
      </w:tr>
      <w:tr w:rsidR="00EF69CF" w:rsidRPr="00ED16B3" w14:paraId="0F105AEA" w14:textId="77777777" w:rsidTr="00ED16B3">
        <w:trPr>
          <w:cantSplit/>
          <w:jc w:val="center"/>
        </w:trPr>
        <w:tc>
          <w:tcPr>
            <w:tcW w:w="643" w:type="dxa"/>
            <w:tcBorders>
              <w:right w:val="double" w:sz="4" w:space="0" w:color="auto"/>
            </w:tcBorders>
            <w:shd w:val="clear" w:color="auto" w:fill="auto"/>
            <w:vAlign w:val="center"/>
          </w:tcPr>
          <w:p w14:paraId="4EB086EC" w14:textId="4B166440" w:rsidR="00EF69CF" w:rsidRPr="00ED16B3" w:rsidRDefault="00247542" w:rsidP="00E454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3</w:t>
            </w:r>
            <w:r w:rsidR="00E4547D" w:rsidRPr="00ED16B3">
              <w:rPr>
                <w:rFonts w:ascii="Arial" w:hAnsi="Arial" w:cs="Arial" w:hint="eastAsia"/>
                <w:sz w:val="16"/>
                <w:szCs w:val="16"/>
                <w:lang w:eastAsia="zh-CN"/>
              </w:rPr>
              <w:t xml:space="preserve"> (6</w:t>
            </w:r>
            <w:r w:rsidR="00E4547D" w:rsidRPr="00ED16B3">
              <w:rPr>
                <w:rFonts w:ascii="Arial" w:hAnsi="Arial" w:cs="Arial" w:hint="eastAsia"/>
                <w:sz w:val="16"/>
                <w:szCs w:val="16"/>
                <w:vertAlign w:val="superscript"/>
                <w:lang w:eastAsia="zh-CN"/>
              </w:rPr>
              <w:t>1</w:t>
            </w:r>
            <w:r w:rsidR="00E4547D" w:rsidRPr="00ED16B3">
              <w:rPr>
                <w:rFonts w:ascii="Arial" w:hAnsi="Arial" w:cs="Arial" w:hint="eastAsia"/>
                <w:sz w:val="16"/>
                <w:szCs w:val="16"/>
                <w:lang w:eastAsia="zh-CN"/>
              </w:rPr>
              <w:t>)</w:t>
            </w:r>
          </w:p>
        </w:tc>
        <w:tc>
          <w:tcPr>
            <w:tcW w:w="0" w:type="auto"/>
            <w:tcBorders>
              <w:left w:val="double" w:sz="4" w:space="0" w:color="auto"/>
            </w:tcBorders>
            <w:vAlign w:val="center"/>
          </w:tcPr>
          <w:p w14:paraId="6534DCCE"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hAnsi="Arial" w:cs="Arial" w:hint="eastAsia"/>
                <w:sz w:val="16"/>
                <w:szCs w:val="16"/>
                <w:lang w:eastAsia="zh-CN"/>
              </w:rPr>
              <w:t>8</w:t>
            </w:r>
            <w:r w:rsidRPr="00ED16B3">
              <w:rPr>
                <w:rFonts w:ascii="Arial" w:eastAsia="Times New Roman" w:hAnsi="Arial" w:cs="Arial"/>
                <w:sz w:val="16"/>
                <w:szCs w:val="16"/>
              </w:rPr>
              <w:t>8</w:t>
            </w:r>
          </w:p>
        </w:tc>
        <w:tc>
          <w:tcPr>
            <w:tcW w:w="0" w:type="auto"/>
            <w:vAlign w:val="center"/>
          </w:tcPr>
          <w:p w14:paraId="3807B935"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176</w:t>
            </w:r>
          </w:p>
        </w:tc>
        <w:tc>
          <w:tcPr>
            <w:tcW w:w="0" w:type="auto"/>
            <w:vAlign w:val="center"/>
          </w:tcPr>
          <w:p w14:paraId="1B58EF16"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256</w:t>
            </w:r>
          </w:p>
        </w:tc>
        <w:tc>
          <w:tcPr>
            <w:tcW w:w="0" w:type="auto"/>
            <w:vAlign w:val="center"/>
          </w:tcPr>
          <w:p w14:paraId="3DD8E7BF"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392</w:t>
            </w:r>
          </w:p>
        </w:tc>
        <w:tc>
          <w:tcPr>
            <w:tcW w:w="0" w:type="auto"/>
            <w:vAlign w:val="center"/>
          </w:tcPr>
          <w:p w14:paraId="453F7289"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504</w:t>
            </w:r>
          </w:p>
        </w:tc>
        <w:tc>
          <w:tcPr>
            <w:tcW w:w="0" w:type="auto"/>
            <w:vAlign w:val="center"/>
          </w:tcPr>
          <w:p w14:paraId="2E19DE0B"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600</w:t>
            </w:r>
          </w:p>
        </w:tc>
        <w:tc>
          <w:tcPr>
            <w:tcW w:w="0" w:type="auto"/>
            <w:vAlign w:val="center"/>
          </w:tcPr>
          <w:p w14:paraId="31681188"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712</w:t>
            </w:r>
          </w:p>
        </w:tc>
        <w:tc>
          <w:tcPr>
            <w:tcW w:w="0" w:type="auto"/>
            <w:vAlign w:val="center"/>
          </w:tcPr>
          <w:p w14:paraId="00755777"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808</w:t>
            </w:r>
          </w:p>
        </w:tc>
        <w:tc>
          <w:tcPr>
            <w:tcW w:w="0" w:type="auto"/>
            <w:vAlign w:val="center"/>
          </w:tcPr>
          <w:p w14:paraId="30A92787"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936</w:t>
            </w:r>
          </w:p>
        </w:tc>
        <w:tc>
          <w:tcPr>
            <w:tcW w:w="0" w:type="auto"/>
            <w:vAlign w:val="center"/>
          </w:tcPr>
          <w:p w14:paraId="645E41D4" w14:textId="77777777" w:rsidR="00EF69CF" w:rsidRPr="00ED16B3" w:rsidRDefault="00EF69CF"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r>
      <w:tr w:rsidR="00EF69CF" w:rsidRPr="00ED16B3" w14:paraId="108FD2BA" w14:textId="77777777" w:rsidTr="00ED16B3">
        <w:trPr>
          <w:cantSplit/>
          <w:jc w:val="center"/>
        </w:trPr>
        <w:tc>
          <w:tcPr>
            <w:tcW w:w="643" w:type="dxa"/>
            <w:tcBorders>
              <w:right w:val="double" w:sz="4" w:space="0" w:color="auto"/>
            </w:tcBorders>
            <w:shd w:val="clear" w:color="auto" w:fill="auto"/>
            <w:vAlign w:val="center"/>
          </w:tcPr>
          <w:p w14:paraId="202A36CB" w14:textId="3510BB6D" w:rsidR="00EF69CF" w:rsidRPr="00ED16B3" w:rsidRDefault="00247542" w:rsidP="00E454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4</w:t>
            </w:r>
            <w:r w:rsidR="00E4547D" w:rsidRPr="00ED16B3">
              <w:rPr>
                <w:rFonts w:ascii="Arial" w:hAnsi="Arial" w:cs="Arial" w:hint="eastAsia"/>
                <w:sz w:val="16"/>
                <w:szCs w:val="16"/>
                <w:lang w:eastAsia="zh-CN"/>
              </w:rPr>
              <w:t xml:space="preserve"> (8</w:t>
            </w:r>
            <w:r w:rsidR="00E4547D" w:rsidRPr="00ED16B3">
              <w:rPr>
                <w:rFonts w:ascii="Arial" w:hAnsi="Arial" w:cs="Arial" w:hint="eastAsia"/>
                <w:sz w:val="16"/>
                <w:szCs w:val="16"/>
                <w:vertAlign w:val="superscript"/>
                <w:lang w:eastAsia="zh-CN"/>
              </w:rPr>
              <w:t>1</w:t>
            </w:r>
            <w:r w:rsidR="00E4547D" w:rsidRPr="00ED16B3">
              <w:rPr>
                <w:rFonts w:ascii="Arial" w:hAnsi="Arial" w:cs="Arial" w:hint="eastAsia"/>
                <w:sz w:val="16"/>
                <w:szCs w:val="16"/>
                <w:lang w:eastAsia="zh-CN"/>
              </w:rPr>
              <w:t>)</w:t>
            </w:r>
          </w:p>
        </w:tc>
        <w:tc>
          <w:tcPr>
            <w:tcW w:w="0" w:type="auto"/>
            <w:tcBorders>
              <w:left w:val="double" w:sz="4" w:space="0" w:color="auto"/>
            </w:tcBorders>
            <w:vAlign w:val="center"/>
          </w:tcPr>
          <w:p w14:paraId="0E84D2CE"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120</w:t>
            </w:r>
          </w:p>
        </w:tc>
        <w:tc>
          <w:tcPr>
            <w:tcW w:w="0" w:type="auto"/>
            <w:vAlign w:val="center"/>
          </w:tcPr>
          <w:p w14:paraId="1897E023"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256</w:t>
            </w:r>
          </w:p>
        </w:tc>
        <w:tc>
          <w:tcPr>
            <w:tcW w:w="0" w:type="auto"/>
            <w:vAlign w:val="center"/>
          </w:tcPr>
          <w:p w14:paraId="157E5424"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392</w:t>
            </w:r>
          </w:p>
        </w:tc>
        <w:tc>
          <w:tcPr>
            <w:tcW w:w="0" w:type="auto"/>
            <w:vAlign w:val="center"/>
          </w:tcPr>
          <w:p w14:paraId="2A6EB01D"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536</w:t>
            </w:r>
          </w:p>
        </w:tc>
        <w:tc>
          <w:tcPr>
            <w:tcW w:w="0" w:type="auto"/>
            <w:vAlign w:val="center"/>
          </w:tcPr>
          <w:p w14:paraId="73670380"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680</w:t>
            </w:r>
          </w:p>
        </w:tc>
        <w:tc>
          <w:tcPr>
            <w:tcW w:w="0" w:type="auto"/>
            <w:vAlign w:val="center"/>
          </w:tcPr>
          <w:p w14:paraId="51FE43D4"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808</w:t>
            </w:r>
          </w:p>
        </w:tc>
        <w:tc>
          <w:tcPr>
            <w:tcW w:w="0" w:type="auto"/>
            <w:vAlign w:val="center"/>
          </w:tcPr>
          <w:p w14:paraId="227CFF73" w14:textId="5DF305B5" w:rsidR="00EF69CF" w:rsidRPr="00ED16B3" w:rsidRDefault="005E2BF0" w:rsidP="00F0577D">
            <w:pPr>
              <w:pStyle w:val="BodyText"/>
              <w:widowControl w:val="0"/>
              <w:spacing w:after="0" w:line="180" w:lineRule="atLeast"/>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vAlign w:val="center"/>
          </w:tcPr>
          <w:p w14:paraId="306093AE" w14:textId="77777777" w:rsidR="00EF69CF" w:rsidRPr="00ED16B3" w:rsidRDefault="00EF69CF"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vAlign w:val="center"/>
          </w:tcPr>
          <w:p w14:paraId="040E36D5" w14:textId="77777777" w:rsidR="00EF69CF" w:rsidRPr="00ED16B3" w:rsidRDefault="00EF69CF"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vAlign w:val="center"/>
          </w:tcPr>
          <w:p w14:paraId="305A3AD5" w14:textId="77777777" w:rsidR="00EF69CF" w:rsidRPr="00ED16B3" w:rsidRDefault="00EF69CF"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r>
      <w:tr w:rsidR="00EF69CF" w:rsidRPr="00ED16B3" w14:paraId="7F6CE8BF" w14:textId="77777777" w:rsidTr="00ED16B3">
        <w:trPr>
          <w:cantSplit/>
          <w:jc w:val="center"/>
        </w:trPr>
        <w:tc>
          <w:tcPr>
            <w:tcW w:w="643" w:type="dxa"/>
            <w:vMerge w:val="restart"/>
            <w:tcBorders>
              <w:right w:val="double" w:sz="4" w:space="0" w:color="auto"/>
            </w:tcBorders>
            <w:shd w:val="clear" w:color="auto" w:fill="E0E0E0"/>
            <w:vAlign w:val="center"/>
          </w:tcPr>
          <w:p w14:paraId="14752D44" w14:textId="77777777" w:rsidR="00EF69CF" w:rsidRPr="00ED16B3" w:rsidRDefault="00EF69CF" w:rsidP="00F0577D">
            <w:pPr>
              <w:pStyle w:val="TAH"/>
              <w:rPr>
                <w:rFonts w:cs="Arial"/>
                <w:szCs w:val="18"/>
              </w:rPr>
            </w:pPr>
            <w:r w:rsidRPr="00ED16B3">
              <w:rPr>
                <w:rFonts w:cs="Arial"/>
                <w:position w:val="-10"/>
                <w:szCs w:val="18"/>
              </w:rPr>
              <w:object w:dxaOrig="400" w:dyaOrig="340" w14:anchorId="19499D1F">
                <v:shape id="_x0000_i1041" type="#_x0000_t75" style="width:20.7pt;height:16pt" o:ole="">
                  <v:imagedata r:id="rId12" o:title=""/>
                </v:shape>
                <o:OLEObject Type="Embed" ProgID="Equation.3" ShapeID="_x0000_i1041" DrawAspect="Content" ObjectID="_1516191056" r:id="rId28"/>
              </w:object>
            </w:r>
          </w:p>
        </w:tc>
        <w:tc>
          <w:tcPr>
            <w:tcW w:w="0" w:type="auto"/>
            <w:gridSpan w:val="10"/>
            <w:tcBorders>
              <w:left w:val="double" w:sz="4" w:space="0" w:color="auto"/>
            </w:tcBorders>
            <w:shd w:val="clear" w:color="auto" w:fill="E0E0E0"/>
            <w:vAlign w:val="center"/>
          </w:tcPr>
          <w:p w14:paraId="6E564A4A" w14:textId="77777777" w:rsidR="00EF69CF" w:rsidRPr="00ED16B3" w:rsidRDefault="007A2FED" w:rsidP="00F0577D">
            <w:pPr>
              <w:pStyle w:val="TAH"/>
              <w:rPr>
                <w:rFonts w:cs="Arial"/>
                <w:szCs w:val="18"/>
              </w:rPr>
            </w:pPr>
            <w:r w:rsidRPr="00ED16B3">
              <w:rPr>
                <w:rFonts w:cs="Arial"/>
                <w:position w:val="-12"/>
                <w:szCs w:val="18"/>
              </w:rPr>
              <w:object w:dxaOrig="460" w:dyaOrig="380" w14:anchorId="381D77B1">
                <v:shape id="_x0000_i1042" type="#_x0000_t75" style="width:23.55pt;height:18.35pt" o:ole="">
                  <v:imagedata r:id="rId29" o:title=""/>
                </v:shape>
                <o:OLEObject Type="Embed" ProgID="Equation.3" ShapeID="_x0000_i1042" DrawAspect="Content" ObjectID="_1516191057" r:id="rId30"/>
              </w:object>
            </w:r>
          </w:p>
        </w:tc>
      </w:tr>
      <w:tr w:rsidR="00EF69CF" w:rsidRPr="00ED16B3" w14:paraId="38430B46" w14:textId="77777777" w:rsidTr="00ED16B3">
        <w:trPr>
          <w:cantSplit/>
          <w:jc w:val="center"/>
        </w:trPr>
        <w:tc>
          <w:tcPr>
            <w:tcW w:w="643" w:type="dxa"/>
            <w:vMerge/>
            <w:tcBorders>
              <w:bottom w:val="double" w:sz="4" w:space="0" w:color="auto"/>
              <w:right w:val="double" w:sz="4" w:space="0" w:color="auto"/>
            </w:tcBorders>
            <w:shd w:val="clear" w:color="auto" w:fill="E0E0E0"/>
            <w:vAlign w:val="center"/>
          </w:tcPr>
          <w:p w14:paraId="1029EEEF" w14:textId="77777777" w:rsidR="00EF69CF" w:rsidRPr="00ED16B3" w:rsidRDefault="00EF69CF" w:rsidP="00F0577D">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33C010EE" w14:textId="77777777" w:rsidR="00EF69CF" w:rsidRPr="00ED16B3" w:rsidRDefault="00EF69CF" w:rsidP="00F0577D">
            <w:pPr>
              <w:pStyle w:val="TAH"/>
              <w:rPr>
                <w:rFonts w:cs="Arial"/>
                <w:szCs w:val="18"/>
                <w:lang w:eastAsia="zh-CN"/>
              </w:rPr>
            </w:pPr>
            <w:r w:rsidRPr="00ED16B3">
              <w:rPr>
                <w:rFonts w:cs="Arial"/>
                <w:szCs w:val="18"/>
              </w:rPr>
              <w:t>1</w:t>
            </w:r>
            <w:r w:rsidRPr="00ED16B3">
              <w:rPr>
                <w:rFonts w:cs="Arial" w:hint="eastAsia"/>
                <w:szCs w:val="18"/>
                <w:lang w:eastAsia="zh-CN"/>
              </w:rPr>
              <w:t>1</w:t>
            </w:r>
          </w:p>
        </w:tc>
        <w:tc>
          <w:tcPr>
            <w:tcW w:w="0" w:type="auto"/>
            <w:tcBorders>
              <w:bottom w:val="double" w:sz="4" w:space="0" w:color="auto"/>
            </w:tcBorders>
            <w:shd w:val="clear" w:color="auto" w:fill="E0E0E0"/>
            <w:vAlign w:val="center"/>
          </w:tcPr>
          <w:p w14:paraId="6A564696" w14:textId="77777777" w:rsidR="00EF69CF" w:rsidRPr="00ED16B3" w:rsidRDefault="00EF69CF" w:rsidP="00F0577D">
            <w:pPr>
              <w:pStyle w:val="TAH"/>
              <w:rPr>
                <w:rFonts w:cs="Arial"/>
                <w:szCs w:val="18"/>
              </w:rPr>
            </w:pPr>
            <w:r w:rsidRPr="00ED16B3">
              <w:rPr>
                <w:rFonts w:cs="Arial" w:hint="eastAsia"/>
                <w:szCs w:val="18"/>
                <w:lang w:eastAsia="zh-CN"/>
              </w:rPr>
              <w:t>1</w:t>
            </w:r>
            <w:r w:rsidRPr="00ED16B3">
              <w:rPr>
                <w:rFonts w:cs="Arial"/>
                <w:szCs w:val="18"/>
              </w:rPr>
              <w:t>2</w:t>
            </w:r>
          </w:p>
        </w:tc>
        <w:tc>
          <w:tcPr>
            <w:tcW w:w="0" w:type="auto"/>
            <w:tcBorders>
              <w:bottom w:val="double" w:sz="4" w:space="0" w:color="auto"/>
            </w:tcBorders>
            <w:shd w:val="clear" w:color="auto" w:fill="E0E0E0"/>
            <w:vAlign w:val="center"/>
          </w:tcPr>
          <w:p w14:paraId="0ADED751" w14:textId="77777777" w:rsidR="00EF69CF" w:rsidRPr="00ED16B3" w:rsidRDefault="00EF69CF" w:rsidP="00F0577D">
            <w:pPr>
              <w:pStyle w:val="TAH"/>
              <w:rPr>
                <w:rFonts w:cs="Arial"/>
                <w:szCs w:val="18"/>
              </w:rPr>
            </w:pPr>
            <w:r w:rsidRPr="00ED16B3">
              <w:rPr>
                <w:rFonts w:cs="Arial" w:hint="eastAsia"/>
                <w:szCs w:val="18"/>
                <w:lang w:eastAsia="zh-CN"/>
              </w:rPr>
              <w:t>1</w:t>
            </w:r>
            <w:r w:rsidRPr="00ED16B3">
              <w:rPr>
                <w:rFonts w:cs="Arial"/>
                <w:szCs w:val="18"/>
              </w:rPr>
              <w:t>3</w:t>
            </w:r>
          </w:p>
        </w:tc>
        <w:tc>
          <w:tcPr>
            <w:tcW w:w="0" w:type="auto"/>
            <w:tcBorders>
              <w:bottom w:val="double" w:sz="4" w:space="0" w:color="auto"/>
            </w:tcBorders>
            <w:shd w:val="clear" w:color="auto" w:fill="E0E0E0"/>
            <w:vAlign w:val="center"/>
          </w:tcPr>
          <w:p w14:paraId="21F6E457" w14:textId="77777777" w:rsidR="00EF69CF" w:rsidRPr="00ED16B3" w:rsidRDefault="00EF69CF" w:rsidP="00F0577D">
            <w:pPr>
              <w:pStyle w:val="TAH"/>
              <w:rPr>
                <w:rFonts w:cs="Arial"/>
                <w:szCs w:val="18"/>
              </w:rPr>
            </w:pPr>
            <w:r w:rsidRPr="00ED16B3">
              <w:rPr>
                <w:rFonts w:cs="Arial" w:hint="eastAsia"/>
                <w:szCs w:val="18"/>
                <w:lang w:eastAsia="zh-CN"/>
              </w:rPr>
              <w:t>1</w:t>
            </w:r>
            <w:r w:rsidRPr="00ED16B3">
              <w:rPr>
                <w:rFonts w:cs="Arial"/>
                <w:szCs w:val="18"/>
              </w:rPr>
              <w:t>4</w:t>
            </w:r>
          </w:p>
        </w:tc>
        <w:tc>
          <w:tcPr>
            <w:tcW w:w="0" w:type="auto"/>
            <w:tcBorders>
              <w:bottom w:val="double" w:sz="4" w:space="0" w:color="auto"/>
            </w:tcBorders>
            <w:shd w:val="clear" w:color="auto" w:fill="E0E0E0"/>
            <w:vAlign w:val="center"/>
          </w:tcPr>
          <w:p w14:paraId="17A2B400" w14:textId="77777777" w:rsidR="00EF69CF" w:rsidRPr="00ED16B3" w:rsidRDefault="00EF69CF" w:rsidP="00F0577D">
            <w:pPr>
              <w:pStyle w:val="TAH"/>
              <w:rPr>
                <w:rFonts w:cs="Arial"/>
                <w:szCs w:val="18"/>
              </w:rPr>
            </w:pPr>
            <w:r w:rsidRPr="00ED16B3">
              <w:rPr>
                <w:rFonts w:cs="Arial" w:hint="eastAsia"/>
                <w:szCs w:val="18"/>
                <w:lang w:eastAsia="zh-CN"/>
              </w:rPr>
              <w:t>1</w:t>
            </w:r>
            <w:r w:rsidRPr="00ED16B3">
              <w:rPr>
                <w:rFonts w:cs="Arial"/>
                <w:szCs w:val="18"/>
              </w:rPr>
              <w:t>5</w:t>
            </w:r>
          </w:p>
        </w:tc>
        <w:tc>
          <w:tcPr>
            <w:tcW w:w="0" w:type="auto"/>
            <w:tcBorders>
              <w:bottom w:val="double" w:sz="4" w:space="0" w:color="auto"/>
            </w:tcBorders>
            <w:shd w:val="clear" w:color="auto" w:fill="E0E0E0"/>
            <w:vAlign w:val="center"/>
          </w:tcPr>
          <w:p w14:paraId="57E02809" w14:textId="77777777" w:rsidR="00EF69CF" w:rsidRPr="00ED16B3" w:rsidRDefault="00EF69CF" w:rsidP="00F0577D">
            <w:pPr>
              <w:pStyle w:val="TAH"/>
              <w:rPr>
                <w:rFonts w:cs="Arial"/>
                <w:szCs w:val="18"/>
              </w:rPr>
            </w:pPr>
            <w:r w:rsidRPr="00ED16B3">
              <w:rPr>
                <w:rFonts w:cs="Arial" w:hint="eastAsia"/>
                <w:szCs w:val="18"/>
                <w:lang w:eastAsia="zh-CN"/>
              </w:rPr>
              <w:t>1</w:t>
            </w:r>
            <w:r w:rsidRPr="00ED16B3">
              <w:rPr>
                <w:rFonts w:cs="Arial"/>
                <w:szCs w:val="18"/>
              </w:rPr>
              <w:t>6</w:t>
            </w:r>
          </w:p>
        </w:tc>
        <w:tc>
          <w:tcPr>
            <w:tcW w:w="0" w:type="auto"/>
            <w:tcBorders>
              <w:bottom w:val="double" w:sz="4" w:space="0" w:color="auto"/>
            </w:tcBorders>
            <w:shd w:val="clear" w:color="auto" w:fill="E0E0E0"/>
            <w:vAlign w:val="center"/>
          </w:tcPr>
          <w:p w14:paraId="4D6CB869" w14:textId="77777777" w:rsidR="00EF69CF" w:rsidRPr="00ED16B3" w:rsidRDefault="00EF69CF" w:rsidP="00F0577D">
            <w:pPr>
              <w:pStyle w:val="TAH"/>
              <w:rPr>
                <w:rFonts w:cs="Arial"/>
                <w:szCs w:val="18"/>
              </w:rPr>
            </w:pPr>
            <w:r w:rsidRPr="00ED16B3">
              <w:rPr>
                <w:rFonts w:cs="Arial" w:hint="eastAsia"/>
                <w:szCs w:val="18"/>
                <w:lang w:eastAsia="zh-CN"/>
              </w:rPr>
              <w:t>1</w:t>
            </w:r>
            <w:r w:rsidRPr="00ED16B3">
              <w:rPr>
                <w:rFonts w:cs="Arial"/>
                <w:szCs w:val="18"/>
              </w:rPr>
              <w:t>7</w:t>
            </w:r>
          </w:p>
        </w:tc>
        <w:tc>
          <w:tcPr>
            <w:tcW w:w="0" w:type="auto"/>
            <w:tcBorders>
              <w:bottom w:val="double" w:sz="4" w:space="0" w:color="auto"/>
            </w:tcBorders>
            <w:shd w:val="clear" w:color="auto" w:fill="E0E0E0"/>
            <w:vAlign w:val="center"/>
          </w:tcPr>
          <w:p w14:paraId="5EEB777F" w14:textId="77777777" w:rsidR="00EF69CF" w:rsidRPr="00ED16B3" w:rsidRDefault="00EF69CF" w:rsidP="00F0577D">
            <w:pPr>
              <w:pStyle w:val="TAH"/>
              <w:rPr>
                <w:rFonts w:cs="Arial"/>
                <w:szCs w:val="18"/>
              </w:rPr>
            </w:pPr>
            <w:r w:rsidRPr="00ED16B3">
              <w:rPr>
                <w:rFonts w:cs="Arial" w:hint="eastAsia"/>
                <w:szCs w:val="18"/>
                <w:lang w:eastAsia="zh-CN"/>
              </w:rPr>
              <w:t>1</w:t>
            </w:r>
            <w:r w:rsidRPr="00ED16B3">
              <w:rPr>
                <w:rFonts w:cs="Arial"/>
                <w:szCs w:val="18"/>
              </w:rPr>
              <w:t>8</w:t>
            </w:r>
          </w:p>
        </w:tc>
        <w:tc>
          <w:tcPr>
            <w:tcW w:w="0" w:type="auto"/>
            <w:tcBorders>
              <w:bottom w:val="double" w:sz="4" w:space="0" w:color="auto"/>
            </w:tcBorders>
            <w:shd w:val="clear" w:color="auto" w:fill="E0E0E0"/>
            <w:vAlign w:val="center"/>
          </w:tcPr>
          <w:p w14:paraId="0A543DCC" w14:textId="77777777" w:rsidR="00EF69CF" w:rsidRPr="00ED16B3" w:rsidRDefault="00EF69CF" w:rsidP="00F0577D">
            <w:pPr>
              <w:pStyle w:val="TAH"/>
              <w:rPr>
                <w:rFonts w:cs="Arial"/>
                <w:szCs w:val="18"/>
              </w:rPr>
            </w:pPr>
            <w:r w:rsidRPr="00ED16B3">
              <w:rPr>
                <w:rFonts w:cs="Arial" w:hint="eastAsia"/>
                <w:szCs w:val="18"/>
                <w:lang w:eastAsia="zh-CN"/>
              </w:rPr>
              <w:t>1</w:t>
            </w:r>
            <w:r w:rsidRPr="00ED16B3">
              <w:rPr>
                <w:rFonts w:cs="Arial"/>
                <w:szCs w:val="18"/>
              </w:rPr>
              <w:t>9</w:t>
            </w:r>
          </w:p>
        </w:tc>
        <w:tc>
          <w:tcPr>
            <w:tcW w:w="0" w:type="auto"/>
            <w:tcBorders>
              <w:bottom w:val="double" w:sz="4" w:space="0" w:color="auto"/>
            </w:tcBorders>
            <w:shd w:val="clear" w:color="auto" w:fill="E0E0E0"/>
            <w:vAlign w:val="center"/>
          </w:tcPr>
          <w:p w14:paraId="5CD37BD9" w14:textId="77777777" w:rsidR="00EF69CF" w:rsidRPr="00ED16B3" w:rsidRDefault="00EF69CF" w:rsidP="00F0577D">
            <w:pPr>
              <w:pStyle w:val="TAH"/>
              <w:rPr>
                <w:rFonts w:cs="Arial"/>
                <w:szCs w:val="18"/>
              </w:rPr>
            </w:pPr>
            <w:r w:rsidRPr="00ED16B3">
              <w:rPr>
                <w:rFonts w:cs="Arial" w:hint="eastAsia"/>
                <w:szCs w:val="18"/>
                <w:lang w:eastAsia="zh-CN"/>
              </w:rPr>
              <w:t>2</w:t>
            </w:r>
            <w:r w:rsidRPr="00ED16B3">
              <w:rPr>
                <w:rFonts w:cs="Arial"/>
                <w:szCs w:val="18"/>
              </w:rPr>
              <w:t>0</w:t>
            </w:r>
          </w:p>
        </w:tc>
      </w:tr>
      <w:tr w:rsidR="00EF69CF" w:rsidRPr="00ED16B3" w14:paraId="07A45D32" w14:textId="77777777" w:rsidTr="00ED16B3">
        <w:trPr>
          <w:cantSplit/>
          <w:jc w:val="center"/>
        </w:trPr>
        <w:tc>
          <w:tcPr>
            <w:tcW w:w="643" w:type="dxa"/>
            <w:tcBorders>
              <w:top w:val="double" w:sz="4" w:space="0" w:color="auto"/>
              <w:right w:val="double" w:sz="4" w:space="0" w:color="auto"/>
            </w:tcBorders>
            <w:shd w:val="clear" w:color="auto" w:fill="auto"/>
            <w:vAlign w:val="center"/>
          </w:tcPr>
          <w:p w14:paraId="7F14554B"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0</w:t>
            </w:r>
            <w:r w:rsidR="00E4547D" w:rsidRPr="00ED16B3">
              <w:rPr>
                <w:rFonts w:ascii="Arial" w:hAnsi="Arial" w:cs="Arial" w:hint="eastAsia"/>
                <w:sz w:val="16"/>
                <w:szCs w:val="16"/>
                <w:lang w:eastAsia="zh-CN"/>
              </w:rPr>
              <w:t xml:space="preserve"> (0</w:t>
            </w:r>
            <w:r w:rsidR="00E4547D" w:rsidRPr="00ED16B3">
              <w:rPr>
                <w:rFonts w:ascii="Arial" w:hAnsi="Arial" w:cs="Arial" w:hint="eastAsia"/>
                <w:sz w:val="16"/>
                <w:szCs w:val="16"/>
                <w:vertAlign w:val="superscript"/>
                <w:lang w:eastAsia="zh-CN"/>
              </w:rPr>
              <w:t>1</w:t>
            </w:r>
            <w:r w:rsidR="00E4547D" w:rsidRPr="00ED16B3">
              <w:rPr>
                <w:rFonts w:ascii="Arial" w:hAnsi="Arial" w:cs="Arial" w:hint="eastAsia"/>
                <w:sz w:val="16"/>
                <w:szCs w:val="16"/>
                <w:lang w:eastAsia="zh-CN"/>
              </w:rPr>
              <w:t>)</w:t>
            </w:r>
          </w:p>
        </w:tc>
        <w:tc>
          <w:tcPr>
            <w:tcW w:w="0" w:type="auto"/>
            <w:tcBorders>
              <w:top w:val="double" w:sz="4" w:space="0" w:color="auto"/>
              <w:left w:val="double" w:sz="4" w:space="0" w:color="auto"/>
            </w:tcBorders>
            <w:vAlign w:val="center"/>
          </w:tcPr>
          <w:p w14:paraId="4A19086B"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288</w:t>
            </w:r>
          </w:p>
        </w:tc>
        <w:tc>
          <w:tcPr>
            <w:tcW w:w="0" w:type="auto"/>
            <w:tcBorders>
              <w:top w:val="double" w:sz="4" w:space="0" w:color="auto"/>
            </w:tcBorders>
            <w:vAlign w:val="center"/>
          </w:tcPr>
          <w:p w14:paraId="3D64D98C"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328</w:t>
            </w:r>
          </w:p>
        </w:tc>
        <w:tc>
          <w:tcPr>
            <w:tcW w:w="0" w:type="auto"/>
            <w:tcBorders>
              <w:top w:val="double" w:sz="4" w:space="0" w:color="auto"/>
            </w:tcBorders>
            <w:vAlign w:val="center"/>
          </w:tcPr>
          <w:p w14:paraId="60FAA02E"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344</w:t>
            </w:r>
          </w:p>
        </w:tc>
        <w:tc>
          <w:tcPr>
            <w:tcW w:w="0" w:type="auto"/>
            <w:tcBorders>
              <w:top w:val="double" w:sz="4" w:space="0" w:color="auto"/>
            </w:tcBorders>
            <w:vAlign w:val="center"/>
          </w:tcPr>
          <w:p w14:paraId="09DFFA21"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376</w:t>
            </w:r>
          </w:p>
        </w:tc>
        <w:tc>
          <w:tcPr>
            <w:tcW w:w="0" w:type="auto"/>
            <w:tcBorders>
              <w:top w:val="double" w:sz="4" w:space="0" w:color="auto"/>
            </w:tcBorders>
            <w:vAlign w:val="center"/>
          </w:tcPr>
          <w:p w14:paraId="708B694D"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392</w:t>
            </w:r>
          </w:p>
        </w:tc>
        <w:tc>
          <w:tcPr>
            <w:tcW w:w="0" w:type="auto"/>
            <w:tcBorders>
              <w:top w:val="double" w:sz="4" w:space="0" w:color="auto"/>
            </w:tcBorders>
            <w:vAlign w:val="center"/>
          </w:tcPr>
          <w:p w14:paraId="2F539A59"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424</w:t>
            </w:r>
          </w:p>
        </w:tc>
        <w:tc>
          <w:tcPr>
            <w:tcW w:w="0" w:type="auto"/>
            <w:tcBorders>
              <w:top w:val="double" w:sz="4" w:space="0" w:color="auto"/>
            </w:tcBorders>
            <w:vAlign w:val="center"/>
          </w:tcPr>
          <w:p w14:paraId="3555070C"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456</w:t>
            </w:r>
          </w:p>
        </w:tc>
        <w:tc>
          <w:tcPr>
            <w:tcW w:w="0" w:type="auto"/>
            <w:tcBorders>
              <w:top w:val="double" w:sz="4" w:space="0" w:color="auto"/>
            </w:tcBorders>
            <w:vAlign w:val="center"/>
          </w:tcPr>
          <w:p w14:paraId="19FC327A"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488</w:t>
            </w:r>
          </w:p>
        </w:tc>
        <w:tc>
          <w:tcPr>
            <w:tcW w:w="0" w:type="auto"/>
            <w:tcBorders>
              <w:top w:val="double" w:sz="4" w:space="0" w:color="auto"/>
            </w:tcBorders>
            <w:vAlign w:val="center"/>
          </w:tcPr>
          <w:p w14:paraId="7B2920FF"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504</w:t>
            </w:r>
          </w:p>
        </w:tc>
        <w:tc>
          <w:tcPr>
            <w:tcW w:w="0" w:type="auto"/>
            <w:tcBorders>
              <w:top w:val="double" w:sz="4" w:space="0" w:color="auto"/>
            </w:tcBorders>
            <w:vAlign w:val="center"/>
          </w:tcPr>
          <w:p w14:paraId="73E3DD0E"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536</w:t>
            </w:r>
          </w:p>
        </w:tc>
      </w:tr>
      <w:tr w:rsidR="00EF69CF" w:rsidRPr="00ED16B3" w14:paraId="2CB1E99A" w14:textId="77777777" w:rsidTr="00ED16B3">
        <w:trPr>
          <w:cantSplit/>
          <w:jc w:val="center"/>
        </w:trPr>
        <w:tc>
          <w:tcPr>
            <w:tcW w:w="643" w:type="dxa"/>
            <w:tcBorders>
              <w:right w:val="double" w:sz="4" w:space="0" w:color="auto"/>
            </w:tcBorders>
            <w:shd w:val="clear" w:color="auto" w:fill="auto"/>
            <w:vAlign w:val="center"/>
          </w:tcPr>
          <w:p w14:paraId="1289846C" w14:textId="4F2EEB09" w:rsidR="00EF69CF" w:rsidRPr="00ED16B3" w:rsidRDefault="00247542" w:rsidP="00E454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1</w:t>
            </w:r>
            <w:r w:rsidR="00E4547D" w:rsidRPr="00ED16B3">
              <w:rPr>
                <w:rFonts w:ascii="Arial" w:hAnsi="Arial" w:cs="Arial" w:hint="eastAsia"/>
                <w:sz w:val="16"/>
                <w:szCs w:val="16"/>
                <w:lang w:eastAsia="zh-CN"/>
              </w:rPr>
              <w:t xml:space="preserve"> (2</w:t>
            </w:r>
            <w:r w:rsidR="00E4547D" w:rsidRPr="00ED16B3">
              <w:rPr>
                <w:rFonts w:ascii="Arial" w:hAnsi="Arial" w:cs="Arial" w:hint="eastAsia"/>
                <w:sz w:val="16"/>
                <w:szCs w:val="16"/>
                <w:vertAlign w:val="superscript"/>
                <w:lang w:eastAsia="zh-CN"/>
              </w:rPr>
              <w:t>1</w:t>
            </w:r>
            <w:r w:rsidR="00E4547D" w:rsidRPr="00ED16B3">
              <w:rPr>
                <w:rFonts w:ascii="Arial" w:hAnsi="Arial" w:cs="Arial" w:hint="eastAsia"/>
                <w:sz w:val="16"/>
                <w:szCs w:val="16"/>
                <w:lang w:eastAsia="zh-CN"/>
              </w:rPr>
              <w:t>)</w:t>
            </w:r>
          </w:p>
        </w:tc>
        <w:tc>
          <w:tcPr>
            <w:tcW w:w="0" w:type="auto"/>
            <w:tcBorders>
              <w:left w:val="double" w:sz="4" w:space="0" w:color="auto"/>
            </w:tcBorders>
            <w:vAlign w:val="center"/>
          </w:tcPr>
          <w:p w14:paraId="40A9E53F"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472</w:t>
            </w:r>
          </w:p>
        </w:tc>
        <w:tc>
          <w:tcPr>
            <w:tcW w:w="0" w:type="auto"/>
            <w:vAlign w:val="center"/>
          </w:tcPr>
          <w:p w14:paraId="50CC8B11"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520</w:t>
            </w:r>
          </w:p>
        </w:tc>
        <w:tc>
          <w:tcPr>
            <w:tcW w:w="0" w:type="auto"/>
            <w:vAlign w:val="center"/>
          </w:tcPr>
          <w:p w14:paraId="51FFEDC8"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568</w:t>
            </w:r>
          </w:p>
        </w:tc>
        <w:tc>
          <w:tcPr>
            <w:tcW w:w="0" w:type="auto"/>
            <w:vAlign w:val="center"/>
          </w:tcPr>
          <w:p w14:paraId="6251ECFE"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616</w:t>
            </w:r>
          </w:p>
        </w:tc>
        <w:tc>
          <w:tcPr>
            <w:tcW w:w="0" w:type="auto"/>
            <w:vAlign w:val="center"/>
          </w:tcPr>
          <w:p w14:paraId="7BFDB638"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648</w:t>
            </w:r>
          </w:p>
        </w:tc>
        <w:tc>
          <w:tcPr>
            <w:tcW w:w="0" w:type="auto"/>
            <w:vAlign w:val="center"/>
          </w:tcPr>
          <w:p w14:paraId="4F447C67"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696</w:t>
            </w:r>
          </w:p>
        </w:tc>
        <w:tc>
          <w:tcPr>
            <w:tcW w:w="0" w:type="auto"/>
            <w:vAlign w:val="center"/>
          </w:tcPr>
          <w:p w14:paraId="11655137"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744</w:t>
            </w:r>
          </w:p>
        </w:tc>
        <w:tc>
          <w:tcPr>
            <w:tcW w:w="0" w:type="auto"/>
            <w:vAlign w:val="center"/>
          </w:tcPr>
          <w:p w14:paraId="76E95DA1"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776</w:t>
            </w:r>
          </w:p>
        </w:tc>
        <w:tc>
          <w:tcPr>
            <w:tcW w:w="0" w:type="auto"/>
            <w:vAlign w:val="center"/>
          </w:tcPr>
          <w:p w14:paraId="71B9E198"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840</w:t>
            </w:r>
          </w:p>
        </w:tc>
        <w:tc>
          <w:tcPr>
            <w:tcW w:w="0" w:type="auto"/>
            <w:vAlign w:val="center"/>
          </w:tcPr>
          <w:p w14:paraId="03108B05"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872</w:t>
            </w:r>
          </w:p>
        </w:tc>
      </w:tr>
      <w:tr w:rsidR="00EF69CF" w:rsidRPr="00ED16B3" w14:paraId="397A07B4" w14:textId="77777777" w:rsidTr="00ED16B3">
        <w:trPr>
          <w:cantSplit/>
          <w:jc w:val="center"/>
        </w:trPr>
        <w:tc>
          <w:tcPr>
            <w:tcW w:w="643" w:type="dxa"/>
            <w:tcBorders>
              <w:right w:val="double" w:sz="4" w:space="0" w:color="auto"/>
            </w:tcBorders>
            <w:shd w:val="clear" w:color="auto" w:fill="auto"/>
            <w:vAlign w:val="center"/>
          </w:tcPr>
          <w:p w14:paraId="00E76B09" w14:textId="55FBA2E4" w:rsidR="00EF69CF" w:rsidRPr="00ED16B3" w:rsidRDefault="00247542" w:rsidP="00E454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2</w:t>
            </w:r>
            <w:r w:rsidR="00E4547D" w:rsidRPr="00ED16B3">
              <w:rPr>
                <w:rFonts w:ascii="Arial" w:hAnsi="Arial" w:cs="Arial" w:hint="eastAsia"/>
                <w:sz w:val="16"/>
                <w:szCs w:val="16"/>
                <w:lang w:eastAsia="zh-CN"/>
              </w:rPr>
              <w:t xml:space="preserve"> (4</w:t>
            </w:r>
            <w:r w:rsidR="00E4547D" w:rsidRPr="00ED16B3">
              <w:rPr>
                <w:rFonts w:ascii="Arial" w:hAnsi="Arial" w:cs="Arial" w:hint="eastAsia"/>
                <w:sz w:val="16"/>
                <w:szCs w:val="16"/>
                <w:vertAlign w:val="superscript"/>
                <w:lang w:eastAsia="zh-CN"/>
              </w:rPr>
              <w:t>1</w:t>
            </w:r>
            <w:r w:rsidR="00E4547D" w:rsidRPr="00ED16B3">
              <w:rPr>
                <w:rFonts w:ascii="Arial" w:hAnsi="Arial" w:cs="Arial" w:hint="eastAsia"/>
                <w:sz w:val="16"/>
                <w:szCs w:val="16"/>
                <w:lang w:eastAsia="zh-CN"/>
              </w:rPr>
              <w:t>)</w:t>
            </w:r>
          </w:p>
        </w:tc>
        <w:tc>
          <w:tcPr>
            <w:tcW w:w="0" w:type="auto"/>
            <w:tcBorders>
              <w:left w:val="double" w:sz="4" w:space="0" w:color="auto"/>
            </w:tcBorders>
            <w:vAlign w:val="center"/>
          </w:tcPr>
          <w:p w14:paraId="4901E527"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776</w:t>
            </w:r>
          </w:p>
        </w:tc>
        <w:tc>
          <w:tcPr>
            <w:tcW w:w="0" w:type="auto"/>
            <w:vAlign w:val="center"/>
          </w:tcPr>
          <w:p w14:paraId="68C0DB70"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840</w:t>
            </w:r>
          </w:p>
        </w:tc>
        <w:tc>
          <w:tcPr>
            <w:tcW w:w="0" w:type="auto"/>
            <w:vAlign w:val="center"/>
          </w:tcPr>
          <w:p w14:paraId="49AF4DED" w14:textId="31A4F0E0" w:rsidR="00EF69CF" w:rsidRPr="00ED16B3" w:rsidRDefault="005E2BF0"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vAlign w:val="center"/>
          </w:tcPr>
          <w:p w14:paraId="654D48B3" w14:textId="1FB9985E" w:rsidR="00EF69CF" w:rsidRPr="00ED16B3" w:rsidRDefault="005E2BF0"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vAlign w:val="center"/>
          </w:tcPr>
          <w:p w14:paraId="60EADF6E" w14:textId="77777777" w:rsidR="00EF69CF" w:rsidRPr="00ED16B3" w:rsidRDefault="00EF69CF"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vAlign w:val="center"/>
          </w:tcPr>
          <w:p w14:paraId="2D8A6816" w14:textId="77777777" w:rsidR="00EF69CF" w:rsidRPr="00ED16B3" w:rsidRDefault="00EF69CF"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vAlign w:val="center"/>
          </w:tcPr>
          <w:p w14:paraId="31C7E7C3" w14:textId="77777777" w:rsidR="00EF69CF" w:rsidRPr="00ED16B3" w:rsidRDefault="00EF69CF"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vAlign w:val="center"/>
          </w:tcPr>
          <w:p w14:paraId="5D130086" w14:textId="77777777" w:rsidR="00EF69CF" w:rsidRPr="00ED16B3" w:rsidRDefault="00EF69CF"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vAlign w:val="center"/>
          </w:tcPr>
          <w:p w14:paraId="3D0808F8" w14:textId="77777777" w:rsidR="00EF69CF" w:rsidRPr="00ED16B3" w:rsidRDefault="00EF69CF"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vAlign w:val="center"/>
          </w:tcPr>
          <w:p w14:paraId="784CE855" w14:textId="77777777" w:rsidR="00EF69CF" w:rsidRPr="00ED16B3" w:rsidRDefault="00EF69CF"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r>
      <w:tr w:rsidR="00EF69CF" w:rsidRPr="00ED16B3" w14:paraId="6C3C098C" w14:textId="77777777" w:rsidTr="00ED16B3">
        <w:trPr>
          <w:cantSplit/>
          <w:jc w:val="center"/>
        </w:trPr>
        <w:tc>
          <w:tcPr>
            <w:tcW w:w="643" w:type="dxa"/>
            <w:vMerge w:val="restart"/>
            <w:tcBorders>
              <w:right w:val="double" w:sz="4" w:space="0" w:color="auto"/>
            </w:tcBorders>
            <w:shd w:val="clear" w:color="auto" w:fill="E0E0E0"/>
            <w:vAlign w:val="center"/>
          </w:tcPr>
          <w:p w14:paraId="09B2A6EA" w14:textId="77777777" w:rsidR="00EF69CF" w:rsidRPr="00ED16B3" w:rsidRDefault="00EF69CF" w:rsidP="00F0577D">
            <w:pPr>
              <w:pStyle w:val="TAH"/>
              <w:rPr>
                <w:rFonts w:cs="Arial"/>
                <w:szCs w:val="18"/>
              </w:rPr>
            </w:pPr>
            <w:r w:rsidRPr="00ED16B3">
              <w:rPr>
                <w:rFonts w:cs="Arial"/>
                <w:position w:val="-10"/>
                <w:szCs w:val="18"/>
              </w:rPr>
              <w:object w:dxaOrig="400" w:dyaOrig="340" w14:anchorId="5D859B70">
                <v:shape id="_x0000_i1043" type="#_x0000_t75" style="width:20.7pt;height:16pt" o:ole="">
                  <v:imagedata r:id="rId12" o:title=""/>
                </v:shape>
                <o:OLEObject Type="Embed" ProgID="Equation.3" ShapeID="_x0000_i1043" DrawAspect="Content" ObjectID="_1516191058" r:id="rId31"/>
              </w:object>
            </w:r>
          </w:p>
        </w:tc>
        <w:tc>
          <w:tcPr>
            <w:tcW w:w="0" w:type="auto"/>
            <w:gridSpan w:val="10"/>
            <w:tcBorders>
              <w:left w:val="double" w:sz="4" w:space="0" w:color="auto"/>
            </w:tcBorders>
            <w:shd w:val="clear" w:color="auto" w:fill="E0E0E0"/>
            <w:vAlign w:val="center"/>
          </w:tcPr>
          <w:p w14:paraId="25BA0419" w14:textId="77777777" w:rsidR="00EF69CF" w:rsidRPr="00ED16B3" w:rsidRDefault="007A2FED" w:rsidP="00F0577D">
            <w:pPr>
              <w:pStyle w:val="TAH"/>
              <w:rPr>
                <w:rFonts w:cs="Arial"/>
                <w:szCs w:val="18"/>
              </w:rPr>
            </w:pPr>
            <w:r w:rsidRPr="00ED16B3">
              <w:rPr>
                <w:rFonts w:cs="Arial"/>
                <w:position w:val="-12"/>
                <w:szCs w:val="18"/>
              </w:rPr>
              <w:object w:dxaOrig="460" w:dyaOrig="380" w14:anchorId="69A9053B">
                <v:shape id="_x0000_i1044" type="#_x0000_t75" style="width:23.55pt;height:18.35pt" o:ole="">
                  <v:imagedata r:id="rId32" o:title=""/>
                </v:shape>
                <o:OLEObject Type="Embed" ProgID="Equation.3" ShapeID="_x0000_i1044" DrawAspect="Content" ObjectID="_1516191059" r:id="rId33"/>
              </w:object>
            </w:r>
          </w:p>
        </w:tc>
      </w:tr>
      <w:tr w:rsidR="00EF69CF" w:rsidRPr="00ED16B3" w14:paraId="45D53089" w14:textId="77777777" w:rsidTr="00ED16B3">
        <w:trPr>
          <w:cantSplit/>
          <w:jc w:val="center"/>
        </w:trPr>
        <w:tc>
          <w:tcPr>
            <w:tcW w:w="643" w:type="dxa"/>
            <w:vMerge/>
            <w:tcBorders>
              <w:bottom w:val="double" w:sz="4" w:space="0" w:color="auto"/>
              <w:right w:val="double" w:sz="4" w:space="0" w:color="auto"/>
            </w:tcBorders>
            <w:shd w:val="clear" w:color="auto" w:fill="E0E0E0"/>
            <w:vAlign w:val="center"/>
          </w:tcPr>
          <w:p w14:paraId="5647313A" w14:textId="77777777" w:rsidR="00EF69CF" w:rsidRPr="00ED16B3" w:rsidRDefault="00EF69CF" w:rsidP="00F0577D">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0438512B" w14:textId="77777777" w:rsidR="00EF69CF" w:rsidRPr="00ED16B3" w:rsidRDefault="00EF69CF" w:rsidP="00F0577D">
            <w:pPr>
              <w:pStyle w:val="TAH"/>
              <w:rPr>
                <w:rFonts w:cs="Arial"/>
                <w:szCs w:val="18"/>
              </w:rPr>
            </w:pPr>
            <w:r w:rsidRPr="00ED16B3">
              <w:rPr>
                <w:rFonts w:cs="Arial" w:hint="eastAsia"/>
                <w:szCs w:val="18"/>
                <w:lang w:eastAsia="zh-CN"/>
              </w:rPr>
              <w:t>2</w:t>
            </w:r>
            <w:r w:rsidRPr="00ED16B3">
              <w:rPr>
                <w:rFonts w:cs="Arial"/>
                <w:szCs w:val="18"/>
              </w:rPr>
              <w:t>1</w:t>
            </w:r>
          </w:p>
        </w:tc>
        <w:tc>
          <w:tcPr>
            <w:tcW w:w="0" w:type="auto"/>
            <w:tcBorders>
              <w:bottom w:val="double" w:sz="4" w:space="0" w:color="auto"/>
            </w:tcBorders>
            <w:shd w:val="clear" w:color="auto" w:fill="E0E0E0"/>
            <w:vAlign w:val="center"/>
          </w:tcPr>
          <w:p w14:paraId="7F8EA2F4" w14:textId="77777777" w:rsidR="00EF69CF" w:rsidRPr="00ED16B3" w:rsidRDefault="00EF69CF" w:rsidP="00F0577D">
            <w:pPr>
              <w:pStyle w:val="TAH"/>
              <w:rPr>
                <w:rFonts w:cs="Arial"/>
                <w:szCs w:val="18"/>
              </w:rPr>
            </w:pPr>
            <w:r w:rsidRPr="00ED16B3">
              <w:rPr>
                <w:rFonts w:cs="Arial" w:hint="eastAsia"/>
                <w:szCs w:val="18"/>
                <w:lang w:eastAsia="zh-CN"/>
              </w:rPr>
              <w:t>2</w:t>
            </w:r>
            <w:r w:rsidRPr="00ED16B3">
              <w:rPr>
                <w:rFonts w:cs="Arial"/>
                <w:szCs w:val="18"/>
              </w:rPr>
              <w:t>2</w:t>
            </w:r>
          </w:p>
        </w:tc>
        <w:tc>
          <w:tcPr>
            <w:tcW w:w="0" w:type="auto"/>
            <w:tcBorders>
              <w:bottom w:val="double" w:sz="4" w:space="0" w:color="auto"/>
            </w:tcBorders>
            <w:shd w:val="clear" w:color="auto" w:fill="E0E0E0"/>
            <w:vAlign w:val="center"/>
          </w:tcPr>
          <w:p w14:paraId="1E0E5DA8" w14:textId="77777777" w:rsidR="00EF69CF" w:rsidRPr="00ED16B3" w:rsidRDefault="00EF69CF" w:rsidP="00F0577D">
            <w:pPr>
              <w:pStyle w:val="TAH"/>
              <w:rPr>
                <w:rFonts w:cs="Arial"/>
                <w:szCs w:val="18"/>
              </w:rPr>
            </w:pPr>
            <w:r w:rsidRPr="00ED16B3">
              <w:rPr>
                <w:rFonts w:cs="Arial" w:hint="eastAsia"/>
                <w:szCs w:val="18"/>
                <w:lang w:eastAsia="zh-CN"/>
              </w:rPr>
              <w:t>2</w:t>
            </w:r>
            <w:r w:rsidRPr="00ED16B3">
              <w:rPr>
                <w:rFonts w:cs="Arial"/>
                <w:szCs w:val="18"/>
              </w:rPr>
              <w:t>3</w:t>
            </w:r>
          </w:p>
        </w:tc>
        <w:tc>
          <w:tcPr>
            <w:tcW w:w="0" w:type="auto"/>
            <w:tcBorders>
              <w:bottom w:val="double" w:sz="4" w:space="0" w:color="auto"/>
            </w:tcBorders>
            <w:shd w:val="clear" w:color="auto" w:fill="E0E0E0"/>
            <w:vAlign w:val="center"/>
          </w:tcPr>
          <w:p w14:paraId="282BC8FB" w14:textId="77777777" w:rsidR="00EF69CF" w:rsidRPr="00ED16B3" w:rsidRDefault="00EF69CF" w:rsidP="00F0577D">
            <w:pPr>
              <w:pStyle w:val="TAH"/>
              <w:rPr>
                <w:rFonts w:cs="Arial"/>
                <w:szCs w:val="18"/>
              </w:rPr>
            </w:pPr>
            <w:r w:rsidRPr="00ED16B3">
              <w:rPr>
                <w:rFonts w:cs="Arial" w:hint="eastAsia"/>
                <w:szCs w:val="18"/>
                <w:lang w:eastAsia="zh-CN"/>
              </w:rPr>
              <w:t>2</w:t>
            </w:r>
            <w:r w:rsidRPr="00ED16B3">
              <w:rPr>
                <w:rFonts w:cs="Arial"/>
                <w:szCs w:val="18"/>
              </w:rPr>
              <w:t>4</w:t>
            </w:r>
          </w:p>
        </w:tc>
        <w:tc>
          <w:tcPr>
            <w:tcW w:w="0" w:type="auto"/>
            <w:tcBorders>
              <w:bottom w:val="double" w:sz="4" w:space="0" w:color="auto"/>
            </w:tcBorders>
            <w:shd w:val="clear" w:color="auto" w:fill="E0E0E0"/>
            <w:vAlign w:val="center"/>
          </w:tcPr>
          <w:p w14:paraId="32C9FB95" w14:textId="77777777" w:rsidR="00EF69CF" w:rsidRPr="00ED16B3" w:rsidRDefault="00EF69CF" w:rsidP="00F0577D">
            <w:pPr>
              <w:pStyle w:val="TAH"/>
              <w:rPr>
                <w:rFonts w:cs="Arial"/>
                <w:szCs w:val="18"/>
              </w:rPr>
            </w:pPr>
            <w:r w:rsidRPr="00ED16B3">
              <w:rPr>
                <w:rFonts w:cs="Arial" w:hint="eastAsia"/>
                <w:szCs w:val="18"/>
                <w:lang w:eastAsia="zh-CN"/>
              </w:rPr>
              <w:t>2</w:t>
            </w:r>
            <w:r w:rsidRPr="00ED16B3">
              <w:rPr>
                <w:rFonts w:cs="Arial"/>
                <w:szCs w:val="18"/>
              </w:rPr>
              <w:t>5</w:t>
            </w:r>
          </w:p>
        </w:tc>
        <w:tc>
          <w:tcPr>
            <w:tcW w:w="0" w:type="auto"/>
            <w:tcBorders>
              <w:bottom w:val="double" w:sz="4" w:space="0" w:color="auto"/>
            </w:tcBorders>
            <w:shd w:val="clear" w:color="auto" w:fill="E0E0E0"/>
            <w:vAlign w:val="center"/>
          </w:tcPr>
          <w:p w14:paraId="09C55807" w14:textId="77777777" w:rsidR="00EF69CF" w:rsidRPr="00ED16B3" w:rsidRDefault="00EF69CF" w:rsidP="00F0577D">
            <w:pPr>
              <w:pStyle w:val="TAH"/>
              <w:rPr>
                <w:rFonts w:cs="Arial"/>
                <w:szCs w:val="18"/>
              </w:rPr>
            </w:pPr>
            <w:r w:rsidRPr="00ED16B3">
              <w:rPr>
                <w:rFonts w:cs="Arial" w:hint="eastAsia"/>
                <w:szCs w:val="18"/>
                <w:lang w:eastAsia="zh-CN"/>
              </w:rPr>
              <w:t>2</w:t>
            </w:r>
            <w:r w:rsidRPr="00ED16B3">
              <w:rPr>
                <w:rFonts w:cs="Arial"/>
                <w:szCs w:val="18"/>
              </w:rPr>
              <w:t>6</w:t>
            </w:r>
          </w:p>
        </w:tc>
        <w:tc>
          <w:tcPr>
            <w:tcW w:w="0" w:type="auto"/>
            <w:tcBorders>
              <w:bottom w:val="double" w:sz="4" w:space="0" w:color="auto"/>
            </w:tcBorders>
            <w:shd w:val="clear" w:color="auto" w:fill="E0E0E0"/>
            <w:vAlign w:val="center"/>
          </w:tcPr>
          <w:p w14:paraId="72CEB04C" w14:textId="77777777" w:rsidR="00EF69CF" w:rsidRPr="00ED16B3" w:rsidRDefault="00EF69CF" w:rsidP="00F0577D">
            <w:pPr>
              <w:pStyle w:val="TAH"/>
              <w:rPr>
                <w:rFonts w:cs="Arial"/>
                <w:szCs w:val="18"/>
              </w:rPr>
            </w:pPr>
            <w:r w:rsidRPr="00ED16B3">
              <w:rPr>
                <w:rFonts w:cs="Arial" w:hint="eastAsia"/>
                <w:szCs w:val="18"/>
                <w:lang w:eastAsia="zh-CN"/>
              </w:rPr>
              <w:t>2</w:t>
            </w:r>
            <w:r w:rsidRPr="00ED16B3">
              <w:rPr>
                <w:rFonts w:cs="Arial"/>
                <w:szCs w:val="18"/>
              </w:rPr>
              <w:t>7</w:t>
            </w:r>
          </w:p>
        </w:tc>
        <w:tc>
          <w:tcPr>
            <w:tcW w:w="0" w:type="auto"/>
            <w:tcBorders>
              <w:bottom w:val="double" w:sz="4" w:space="0" w:color="auto"/>
            </w:tcBorders>
            <w:shd w:val="clear" w:color="auto" w:fill="E0E0E0"/>
            <w:vAlign w:val="center"/>
          </w:tcPr>
          <w:p w14:paraId="7E4E56CE" w14:textId="77777777" w:rsidR="00EF69CF" w:rsidRPr="00ED16B3" w:rsidRDefault="00EF69CF" w:rsidP="00F0577D">
            <w:pPr>
              <w:pStyle w:val="TAH"/>
              <w:rPr>
                <w:rFonts w:cs="Arial"/>
                <w:szCs w:val="18"/>
              </w:rPr>
            </w:pPr>
            <w:r w:rsidRPr="00ED16B3">
              <w:rPr>
                <w:rFonts w:cs="Arial" w:hint="eastAsia"/>
                <w:szCs w:val="18"/>
                <w:lang w:eastAsia="zh-CN"/>
              </w:rPr>
              <w:t>2</w:t>
            </w:r>
            <w:r w:rsidRPr="00ED16B3">
              <w:rPr>
                <w:rFonts w:cs="Arial"/>
                <w:szCs w:val="18"/>
              </w:rPr>
              <w:t>8</w:t>
            </w:r>
          </w:p>
        </w:tc>
        <w:tc>
          <w:tcPr>
            <w:tcW w:w="0" w:type="auto"/>
            <w:tcBorders>
              <w:bottom w:val="double" w:sz="4" w:space="0" w:color="auto"/>
            </w:tcBorders>
            <w:shd w:val="clear" w:color="auto" w:fill="E0E0E0"/>
            <w:vAlign w:val="center"/>
          </w:tcPr>
          <w:p w14:paraId="1E651F23" w14:textId="77777777" w:rsidR="00EF69CF" w:rsidRPr="00ED16B3" w:rsidRDefault="00EF69CF" w:rsidP="00F0577D">
            <w:pPr>
              <w:pStyle w:val="TAH"/>
              <w:rPr>
                <w:rFonts w:cs="Arial"/>
                <w:szCs w:val="18"/>
              </w:rPr>
            </w:pPr>
            <w:r w:rsidRPr="00ED16B3">
              <w:rPr>
                <w:rFonts w:cs="Arial" w:hint="eastAsia"/>
                <w:szCs w:val="18"/>
                <w:lang w:eastAsia="zh-CN"/>
              </w:rPr>
              <w:t>2</w:t>
            </w:r>
            <w:r w:rsidRPr="00ED16B3">
              <w:rPr>
                <w:rFonts w:cs="Arial"/>
                <w:szCs w:val="18"/>
              </w:rPr>
              <w:t>9</w:t>
            </w:r>
          </w:p>
        </w:tc>
        <w:tc>
          <w:tcPr>
            <w:tcW w:w="0" w:type="auto"/>
            <w:tcBorders>
              <w:bottom w:val="double" w:sz="4" w:space="0" w:color="auto"/>
            </w:tcBorders>
            <w:shd w:val="clear" w:color="auto" w:fill="E0E0E0"/>
            <w:vAlign w:val="center"/>
          </w:tcPr>
          <w:p w14:paraId="286856C3" w14:textId="77777777" w:rsidR="00EF69CF" w:rsidRPr="00ED16B3" w:rsidRDefault="00EF69CF" w:rsidP="00F0577D">
            <w:pPr>
              <w:pStyle w:val="TAH"/>
              <w:rPr>
                <w:rFonts w:cs="Arial"/>
                <w:szCs w:val="18"/>
              </w:rPr>
            </w:pPr>
            <w:r w:rsidRPr="00ED16B3">
              <w:rPr>
                <w:rFonts w:cs="Arial" w:hint="eastAsia"/>
                <w:szCs w:val="18"/>
                <w:lang w:eastAsia="zh-CN"/>
              </w:rPr>
              <w:t>3</w:t>
            </w:r>
            <w:r w:rsidRPr="00ED16B3">
              <w:rPr>
                <w:rFonts w:cs="Arial"/>
                <w:szCs w:val="18"/>
              </w:rPr>
              <w:t>0</w:t>
            </w:r>
          </w:p>
        </w:tc>
      </w:tr>
      <w:tr w:rsidR="00EF69CF" w:rsidRPr="00ED16B3" w14:paraId="703BC968" w14:textId="77777777" w:rsidTr="00ED16B3">
        <w:trPr>
          <w:cantSplit/>
          <w:jc w:val="center"/>
        </w:trPr>
        <w:tc>
          <w:tcPr>
            <w:tcW w:w="643" w:type="dxa"/>
            <w:tcBorders>
              <w:top w:val="double" w:sz="4" w:space="0" w:color="auto"/>
              <w:right w:val="double" w:sz="4" w:space="0" w:color="auto"/>
            </w:tcBorders>
            <w:shd w:val="clear" w:color="auto" w:fill="auto"/>
            <w:vAlign w:val="center"/>
          </w:tcPr>
          <w:p w14:paraId="1EB3CC5E"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0</w:t>
            </w:r>
            <w:r w:rsidR="00E4547D" w:rsidRPr="00ED16B3">
              <w:rPr>
                <w:rFonts w:ascii="Arial" w:hAnsi="Arial" w:cs="Arial" w:hint="eastAsia"/>
                <w:sz w:val="16"/>
                <w:szCs w:val="16"/>
                <w:lang w:eastAsia="zh-CN"/>
              </w:rPr>
              <w:t xml:space="preserve"> (0</w:t>
            </w:r>
            <w:r w:rsidR="00E4547D" w:rsidRPr="00ED16B3">
              <w:rPr>
                <w:rFonts w:ascii="Arial" w:hAnsi="Arial" w:cs="Arial" w:hint="eastAsia"/>
                <w:sz w:val="16"/>
                <w:szCs w:val="16"/>
                <w:vertAlign w:val="superscript"/>
                <w:lang w:eastAsia="zh-CN"/>
              </w:rPr>
              <w:t>1</w:t>
            </w:r>
            <w:r w:rsidR="00E4547D" w:rsidRPr="00ED16B3">
              <w:rPr>
                <w:rFonts w:ascii="Arial" w:hAnsi="Arial" w:cs="Arial" w:hint="eastAsia"/>
                <w:sz w:val="16"/>
                <w:szCs w:val="16"/>
                <w:lang w:eastAsia="zh-CN"/>
              </w:rPr>
              <w:t>)</w:t>
            </w:r>
          </w:p>
        </w:tc>
        <w:tc>
          <w:tcPr>
            <w:tcW w:w="0" w:type="auto"/>
            <w:tcBorders>
              <w:top w:val="double" w:sz="4" w:space="0" w:color="auto"/>
              <w:left w:val="double" w:sz="4" w:space="0" w:color="auto"/>
            </w:tcBorders>
            <w:vAlign w:val="center"/>
          </w:tcPr>
          <w:p w14:paraId="72B3E865"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568</w:t>
            </w:r>
          </w:p>
        </w:tc>
        <w:tc>
          <w:tcPr>
            <w:tcW w:w="0" w:type="auto"/>
            <w:tcBorders>
              <w:top w:val="double" w:sz="4" w:space="0" w:color="auto"/>
            </w:tcBorders>
            <w:vAlign w:val="center"/>
          </w:tcPr>
          <w:p w14:paraId="7AE75802"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600</w:t>
            </w:r>
          </w:p>
        </w:tc>
        <w:tc>
          <w:tcPr>
            <w:tcW w:w="0" w:type="auto"/>
            <w:tcBorders>
              <w:top w:val="double" w:sz="4" w:space="0" w:color="auto"/>
            </w:tcBorders>
            <w:vAlign w:val="center"/>
          </w:tcPr>
          <w:p w14:paraId="18284588"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616</w:t>
            </w:r>
          </w:p>
        </w:tc>
        <w:tc>
          <w:tcPr>
            <w:tcW w:w="0" w:type="auto"/>
            <w:tcBorders>
              <w:top w:val="double" w:sz="4" w:space="0" w:color="auto"/>
            </w:tcBorders>
            <w:vAlign w:val="center"/>
          </w:tcPr>
          <w:p w14:paraId="5C002F2C"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648</w:t>
            </w:r>
          </w:p>
        </w:tc>
        <w:tc>
          <w:tcPr>
            <w:tcW w:w="0" w:type="auto"/>
            <w:tcBorders>
              <w:top w:val="double" w:sz="4" w:space="0" w:color="auto"/>
            </w:tcBorders>
            <w:vAlign w:val="center"/>
          </w:tcPr>
          <w:p w14:paraId="0E1E90BE"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680</w:t>
            </w:r>
          </w:p>
        </w:tc>
        <w:tc>
          <w:tcPr>
            <w:tcW w:w="0" w:type="auto"/>
            <w:tcBorders>
              <w:top w:val="double" w:sz="4" w:space="0" w:color="auto"/>
            </w:tcBorders>
            <w:vAlign w:val="center"/>
          </w:tcPr>
          <w:p w14:paraId="45A36FC3"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712</w:t>
            </w:r>
          </w:p>
        </w:tc>
        <w:tc>
          <w:tcPr>
            <w:tcW w:w="0" w:type="auto"/>
            <w:tcBorders>
              <w:top w:val="double" w:sz="4" w:space="0" w:color="auto"/>
            </w:tcBorders>
            <w:vAlign w:val="center"/>
          </w:tcPr>
          <w:p w14:paraId="2A036229"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744</w:t>
            </w:r>
          </w:p>
        </w:tc>
        <w:tc>
          <w:tcPr>
            <w:tcW w:w="0" w:type="auto"/>
            <w:tcBorders>
              <w:top w:val="double" w:sz="4" w:space="0" w:color="auto"/>
            </w:tcBorders>
            <w:vAlign w:val="center"/>
          </w:tcPr>
          <w:p w14:paraId="5ED97BF6"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776</w:t>
            </w:r>
          </w:p>
        </w:tc>
        <w:tc>
          <w:tcPr>
            <w:tcW w:w="0" w:type="auto"/>
            <w:tcBorders>
              <w:top w:val="double" w:sz="4" w:space="0" w:color="auto"/>
            </w:tcBorders>
            <w:vAlign w:val="center"/>
          </w:tcPr>
          <w:p w14:paraId="587567A1"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776</w:t>
            </w:r>
          </w:p>
        </w:tc>
        <w:tc>
          <w:tcPr>
            <w:tcW w:w="0" w:type="auto"/>
            <w:tcBorders>
              <w:top w:val="double" w:sz="4" w:space="0" w:color="auto"/>
            </w:tcBorders>
            <w:vAlign w:val="center"/>
          </w:tcPr>
          <w:p w14:paraId="2B156E78"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808</w:t>
            </w:r>
          </w:p>
        </w:tc>
      </w:tr>
      <w:tr w:rsidR="00EF69CF" w:rsidRPr="00ED16B3" w14:paraId="2009C20C" w14:textId="77777777" w:rsidTr="00ED16B3">
        <w:trPr>
          <w:cantSplit/>
          <w:jc w:val="center"/>
        </w:trPr>
        <w:tc>
          <w:tcPr>
            <w:tcW w:w="643" w:type="dxa"/>
            <w:vMerge w:val="restart"/>
            <w:tcBorders>
              <w:right w:val="double" w:sz="4" w:space="0" w:color="auto"/>
            </w:tcBorders>
            <w:shd w:val="clear" w:color="auto" w:fill="E0E0E0"/>
            <w:vAlign w:val="center"/>
          </w:tcPr>
          <w:p w14:paraId="3A22E1B3" w14:textId="77777777" w:rsidR="00EF69CF" w:rsidRPr="00ED16B3" w:rsidRDefault="00EF69CF" w:rsidP="00F0577D">
            <w:pPr>
              <w:pStyle w:val="TAH"/>
              <w:rPr>
                <w:rFonts w:cs="Arial"/>
                <w:szCs w:val="18"/>
              </w:rPr>
            </w:pPr>
            <w:r w:rsidRPr="00ED16B3">
              <w:rPr>
                <w:rFonts w:cs="Arial"/>
                <w:position w:val="-10"/>
                <w:szCs w:val="18"/>
              </w:rPr>
              <w:object w:dxaOrig="400" w:dyaOrig="340" w14:anchorId="143A97B5">
                <v:shape id="_x0000_i1045" type="#_x0000_t75" style="width:20.7pt;height:16pt" o:ole="">
                  <v:imagedata r:id="rId12" o:title=""/>
                </v:shape>
                <o:OLEObject Type="Embed" ProgID="Equation.3" ShapeID="_x0000_i1045" DrawAspect="Content" ObjectID="_1516191060" r:id="rId34"/>
              </w:object>
            </w:r>
          </w:p>
        </w:tc>
        <w:tc>
          <w:tcPr>
            <w:tcW w:w="0" w:type="auto"/>
            <w:gridSpan w:val="10"/>
            <w:tcBorders>
              <w:left w:val="double" w:sz="4" w:space="0" w:color="auto"/>
            </w:tcBorders>
            <w:shd w:val="clear" w:color="auto" w:fill="E0E0E0"/>
            <w:vAlign w:val="center"/>
          </w:tcPr>
          <w:p w14:paraId="673965F8" w14:textId="77777777" w:rsidR="00EF69CF" w:rsidRPr="00ED16B3" w:rsidRDefault="007A2FED" w:rsidP="00F0577D">
            <w:pPr>
              <w:pStyle w:val="TAH"/>
              <w:rPr>
                <w:rFonts w:cs="Arial"/>
                <w:szCs w:val="18"/>
              </w:rPr>
            </w:pPr>
            <w:r w:rsidRPr="00ED16B3">
              <w:rPr>
                <w:rFonts w:cs="Arial"/>
                <w:position w:val="-12"/>
                <w:szCs w:val="18"/>
              </w:rPr>
              <w:object w:dxaOrig="460" w:dyaOrig="380" w14:anchorId="26DAA41E">
                <v:shape id="_x0000_i1046" type="#_x0000_t75" style="width:23.55pt;height:18.35pt" o:ole="">
                  <v:imagedata r:id="rId35" o:title=""/>
                </v:shape>
                <o:OLEObject Type="Embed" ProgID="Equation.3" ShapeID="_x0000_i1046" DrawAspect="Content" ObjectID="_1516191061" r:id="rId36"/>
              </w:object>
            </w:r>
          </w:p>
        </w:tc>
      </w:tr>
      <w:tr w:rsidR="00EF69CF" w:rsidRPr="00ED16B3" w14:paraId="7666548E" w14:textId="77777777" w:rsidTr="00ED16B3">
        <w:trPr>
          <w:cantSplit/>
          <w:jc w:val="center"/>
        </w:trPr>
        <w:tc>
          <w:tcPr>
            <w:tcW w:w="643" w:type="dxa"/>
            <w:vMerge/>
            <w:tcBorders>
              <w:bottom w:val="double" w:sz="4" w:space="0" w:color="auto"/>
              <w:right w:val="double" w:sz="4" w:space="0" w:color="auto"/>
            </w:tcBorders>
            <w:shd w:val="clear" w:color="auto" w:fill="E0E0E0"/>
            <w:vAlign w:val="center"/>
          </w:tcPr>
          <w:p w14:paraId="31660FDE" w14:textId="77777777" w:rsidR="00EF69CF" w:rsidRPr="00ED16B3" w:rsidRDefault="00EF69CF" w:rsidP="00F0577D">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337B7265" w14:textId="77777777" w:rsidR="00EF69CF" w:rsidRPr="00ED16B3" w:rsidRDefault="00EF69CF" w:rsidP="00F0577D">
            <w:pPr>
              <w:pStyle w:val="TAH"/>
              <w:rPr>
                <w:rFonts w:cs="Arial"/>
                <w:szCs w:val="18"/>
              </w:rPr>
            </w:pPr>
            <w:r w:rsidRPr="00ED16B3">
              <w:rPr>
                <w:rFonts w:cs="Arial" w:hint="eastAsia"/>
                <w:szCs w:val="18"/>
                <w:lang w:eastAsia="zh-CN"/>
              </w:rPr>
              <w:t>3</w:t>
            </w:r>
            <w:r w:rsidRPr="00ED16B3">
              <w:rPr>
                <w:rFonts w:cs="Arial"/>
                <w:szCs w:val="18"/>
              </w:rPr>
              <w:t>1</w:t>
            </w:r>
          </w:p>
        </w:tc>
        <w:tc>
          <w:tcPr>
            <w:tcW w:w="0" w:type="auto"/>
            <w:tcBorders>
              <w:bottom w:val="double" w:sz="4" w:space="0" w:color="auto"/>
            </w:tcBorders>
            <w:shd w:val="clear" w:color="auto" w:fill="E0E0E0"/>
            <w:vAlign w:val="center"/>
          </w:tcPr>
          <w:p w14:paraId="21E04FC1" w14:textId="77777777" w:rsidR="00EF69CF" w:rsidRPr="00ED16B3" w:rsidRDefault="00EF69CF" w:rsidP="00F0577D">
            <w:pPr>
              <w:pStyle w:val="TAH"/>
              <w:rPr>
                <w:rFonts w:cs="Arial"/>
                <w:szCs w:val="18"/>
              </w:rPr>
            </w:pPr>
            <w:r w:rsidRPr="00ED16B3">
              <w:rPr>
                <w:rFonts w:cs="Arial" w:hint="eastAsia"/>
                <w:szCs w:val="18"/>
                <w:lang w:eastAsia="zh-CN"/>
              </w:rPr>
              <w:t>3</w:t>
            </w:r>
            <w:r w:rsidRPr="00ED16B3">
              <w:rPr>
                <w:rFonts w:cs="Arial"/>
                <w:szCs w:val="18"/>
              </w:rPr>
              <w:t>2</w:t>
            </w:r>
          </w:p>
        </w:tc>
        <w:tc>
          <w:tcPr>
            <w:tcW w:w="0" w:type="auto"/>
            <w:tcBorders>
              <w:bottom w:val="double" w:sz="4" w:space="0" w:color="auto"/>
            </w:tcBorders>
            <w:shd w:val="clear" w:color="auto" w:fill="E0E0E0"/>
            <w:vAlign w:val="center"/>
          </w:tcPr>
          <w:p w14:paraId="35606865" w14:textId="77777777" w:rsidR="00EF69CF" w:rsidRPr="00ED16B3" w:rsidRDefault="00EF69CF" w:rsidP="00F0577D">
            <w:pPr>
              <w:pStyle w:val="TAH"/>
              <w:rPr>
                <w:rFonts w:cs="Arial"/>
                <w:szCs w:val="18"/>
              </w:rPr>
            </w:pPr>
            <w:r w:rsidRPr="00ED16B3">
              <w:rPr>
                <w:rFonts w:cs="Arial" w:hint="eastAsia"/>
                <w:szCs w:val="18"/>
                <w:lang w:eastAsia="zh-CN"/>
              </w:rPr>
              <w:t>3</w:t>
            </w:r>
            <w:r w:rsidRPr="00ED16B3">
              <w:rPr>
                <w:rFonts w:cs="Arial"/>
                <w:szCs w:val="18"/>
              </w:rPr>
              <w:t>3</w:t>
            </w:r>
          </w:p>
        </w:tc>
        <w:tc>
          <w:tcPr>
            <w:tcW w:w="0" w:type="auto"/>
            <w:tcBorders>
              <w:bottom w:val="double" w:sz="4" w:space="0" w:color="auto"/>
            </w:tcBorders>
            <w:shd w:val="clear" w:color="auto" w:fill="E0E0E0"/>
            <w:vAlign w:val="center"/>
          </w:tcPr>
          <w:p w14:paraId="4E91B6E5" w14:textId="77777777" w:rsidR="00EF69CF" w:rsidRPr="00ED16B3" w:rsidRDefault="00EF69CF" w:rsidP="00F0577D">
            <w:pPr>
              <w:pStyle w:val="TAH"/>
              <w:rPr>
                <w:rFonts w:cs="Arial"/>
                <w:szCs w:val="18"/>
              </w:rPr>
            </w:pPr>
            <w:r w:rsidRPr="00ED16B3">
              <w:rPr>
                <w:rFonts w:cs="Arial" w:hint="eastAsia"/>
                <w:szCs w:val="18"/>
                <w:lang w:eastAsia="zh-CN"/>
              </w:rPr>
              <w:t>3</w:t>
            </w:r>
            <w:r w:rsidRPr="00ED16B3">
              <w:rPr>
                <w:rFonts w:cs="Arial"/>
                <w:szCs w:val="18"/>
              </w:rPr>
              <w:t>4</w:t>
            </w:r>
          </w:p>
        </w:tc>
        <w:tc>
          <w:tcPr>
            <w:tcW w:w="0" w:type="auto"/>
            <w:tcBorders>
              <w:bottom w:val="double" w:sz="4" w:space="0" w:color="auto"/>
            </w:tcBorders>
            <w:shd w:val="clear" w:color="auto" w:fill="E0E0E0"/>
            <w:vAlign w:val="center"/>
          </w:tcPr>
          <w:p w14:paraId="47223E9E" w14:textId="77777777" w:rsidR="00EF69CF" w:rsidRPr="00ED16B3" w:rsidRDefault="00EF69CF" w:rsidP="00F0577D">
            <w:pPr>
              <w:pStyle w:val="TAH"/>
              <w:rPr>
                <w:rFonts w:cs="Arial"/>
                <w:szCs w:val="18"/>
              </w:rPr>
            </w:pPr>
            <w:r w:rsidRPr="00ED16B3">
              <w:rPr>
                <w:rFonts w:cs="Arial" w:hint="eastAsia"/>
                <w:szCs w:val="18"/>
                <w:lang w:eastAsia="zh-CN"/>
              </w:rPr>
              <w:t>3</w:t>
            </w:r>
            <w:r w:rsidRPr="00ED16B3">
              <w:rPr>
                <w:rFonts w:cs="Arial"/>
                <w:szCs w:val="18"/>
              </w:rPr>
              <w:t>5</w:t>
            </w:r>
          </w:p>
        </w:tc>
        <w:tc>
          <w:tcPr>
            <w:tcW w:w="0" w:type="auto"/>
            <w:tcBorders>
              <w:bottom w:val="double" w:sz="4" w:space="0" w:color="auto"/>
            </w:tcBorders>
            <w:shd w:val="clear" w:color="auto" w:fill="E0E0E0"/>
            <w:vAlign w:val="center"/>
          </w:tcPr>
          <w:p w14:paraId="07C8FB8F" w14:textId="77777777" w:rsidR="00EF69CF" w:rsidRPr="00ED16B3" w:rsidRDefault="00EF69CF" w:rsidP="00F0577D">
            <w:pPr>
              <w:pStyle w:val="TAH"/>
              <w:rPr>
                <w:rFonts w:cs="Arial"/>
                <w:szCs w:val="18"/>
              </w:rPr>
            </w:pPr>
            <w:r w:rsidRPr="00ED16B3">
              <w:rPr>
                <w:rFonts w:cs="Arial" w:hint="eastAsia"/>
                <w:szCs w:val="18"/>
                <w:lang w:eastAsia="zh-CN"/>
              </w:rPr>
              <w:t>3</w:t>
            </w:r>
            <w:r w:rsidRPr="00ED16B3">
              <w:rPr>
                <w:rFonts w:cs="Arial"/>
                <w:szCs w:val="18"/>
              </w:rPr>
              <w:t>6</w:t>
            </w:r>
          </w:p>
        </w:tc>
        <w:tc>
          <w:tcPr>
            <w:tcW w:w="0" w:type="auto"/>
            <w:tcBorders>
              <w:bottom w:val="double" w:sz="4" w:space="0" w:color="auto"/>
            </w:tcBorders>
            <w:shd w:val="clear" w:color="auto" w:fill="E0E0E0"/>
            <w:vAlign w:val="center"/>
          </w:tcPr>
          <w:p w14:paraId="44674D5A" w14:textId="77777777" w:rsidR="00EF69CF" w:rsidRPr="00ED16B3" w:rsidRDefault="00EF69CF" w:rsidP="00F0577D">
            <w:pPr>
              <w:pStyle w:val="TAH"/>
              <w:rPr>
                <w:rFonts w:cs="Arial"/>
                <w:szCs w:val="18"/>
              </w:rPr>
            </w:pPr>
            <w:r w:rsidRPr="00ED16B3">
              <w:rPr>
                <w:rFonts w:cs="Arial" w:hint="eastAsia"/>
                <w:szCs w:val="18"/>
                <w:lang w:eastAsia="zh-CN"/>
              </w:rPr>
              <w:t>3</w:t>
            </w:r>
            <w:r w:rsidRPr="00ED16B3">
              <w:rPr>
                <w:rFonts w:cs="Arial"/>
                <w:szCs w:val="18"/>
              </w:rPr>
              <w:t>7</w:t>
            </w:r>
          </w:p>
        </w:tc>
        <w:tc>
          <w:tcPr>
            <w:tcW w:w="0" w:type="auto"/>
            <w:tcBorders>
              <w:bottom w:val="double" w:sz="4" w:space="0" w:color="auto"/>
            </w:tcBorders>
            <w:shd w:val="clear" w:color="auto" w:fill="E0E0E0"/>
            <w:vAlign w:val="center"/>
          </w:tcPr>
          <w:p w14:paraId="4A0F5C92" w14:textId="77777777" w:rsidR="00EF69CF" w:rsidRPr="00ED16B3" w:rsidRDefault="00EF69CF" w:rsidP="00F0577D">
            <w:pPr>
              <w:pStyle w:val="TAH"/>
              <w:rPr>
                <w:rFonts w:cs="Arial"/>
                <w:szCs w:val="18"/>
              </w:rPr>
            </w:pPr>
            <w:r w:rsidRPr="00ED16B3">
              <w:rPr>
                <w:rFonts w:cs="Arial" w:hint="eastAsia"/>
                <w:szCs w:val="18"/>
                <w:lang w:eastAsia="zh-CN"/>
              </w:rPr>
              <w:t>3</w:t>
            </w:r>
            <w:r w:rsidRPr="00ED16B3">
              <w:rPr>
                <w:rFonts w:cs="Arial"/>
                <w:szCs w:val="18"/>
              </w:rPr>
              <w:t>8</w:t>
            </w:r>
          </w:p>
        </w:tc>
        <w:tc>
          <w:tcPr>
            <w:tcW w:w="0" w:type="auto"/>
            <w:tcBorders>
              <w:bottom w:val="double" w:sz="4" w:space="0" w:color="auto"/>
            </w:tcBorders>
            <w:shd w:val="clear" w:color="auto" w:fill="E0E0E0"/>
            <w:vAlign w:val="center"/>
          </w:tcPr>
          <w:p w14:paraId="4A5F35F0" w14:textId="77777777" w:rsidR="00EF69CF" w:rsidRPr="00ED16B3" w:rsidRDefault="00EF69CF" w:rsidP="00F0577D">
            <w:pPr>
              <w:pStyle w:val="TAH"/>
              <w:rPr>
                <w:rFonts w:cs="Arial"/>
                <w:szCs w:val="18"/>
              </w:rPr>
            </w:pPr>
            <w:r w:rsidRPr="00ED16B3">
              <w:rPr>
                <w:rFonts w:cs="Arial" w:hint="eastAsia"/>
                <w:szCs w:val="18"/>
                <w:lang w:eastAsia="zh-CN"/>
              </w:rPr>
              <w:t>3</w:t>
            </w:r>
            <w:r w:rsidRPr="00ED16B3">
              <w:rPr>
                <w:rFonts w:cs="Arial"/>
                <w:szCs w:val="18"/>
              </w:rPr>
              <w:t>9</w:t>
            </w:r>
          </w:p>
        </w:tc>
        <w:tc>
          <w:tcPr>
            <w:tcW w:w="0" w:type="auto"/>
            <w:tcBorders>
              <w:bottom w:val="double" w:sz="4" w:space="0" w:color="auto"/>
            </w:tcBorders>
            <w:shd w:val="clear" w:color="auto" w:fill="E0E0E0"/>
            <w:vAlign w:val="center"/>
          </w:tcPr>
          <w:p w14:paraId="41A51D6A" w14:textId="77777777" w:rsidR="00EF69CF" w:rsidRPr="00ED16B3" w:rsidRDefault="00EF69CF" w:rsidP="00F0577D">
            <w:pPr>
              <w:pStyle w:val="TAH"/>
              <w:rPr>
                <w:rFonts w:cs="Arial"/>
                <w:szCs w:val="18"/>
              </w:rPr>
            </w:pPr>
            <w:r w:rsidRPr="00ED16B3">
              <w:rPr>
                <w:rFonts w:cs="Arial" w:hint="eastAsia"/>
                <w:szCs w:val="18"/>
                <w:lang w:eastAsia="zh-CN"/>
              </w:rPr>
              <w:t>4</w:t>
            </w:r>
            <w:r w:rsidRPr="00ED16B3">
              <w:rPr>
                <w:rFonts w:cs="Arial"/>
                <w:szCs w:val="18"/>
              </w:rPr>
              <w:t>0</w:t>
            </w:r>
          </w:p>
        </w:tc>
      </w:tr>
      <w:tr w:rsidR="00EF69CF" w:rsidRPr="00ED16B3" w14:paraId="38B7E645" w14:textId="77777777" w:rsidTr="00ED16B3">
        <w:trPr>
          <w:cantSplit/>
          <w:jc w:val="center"/>
        </w:trPr>
        <w:tc>
          <w:tcPr>
            <w:tcW w:w="643" w:type="dxa"/>
            <w:tcBorders>
              <w:top w:val="double" w:sz="4" w:space="0" w:color="auto"/>
              <w:right w:val="double" w:sz="4" w:space="0" w:color="auto"/>
            </w:tcBorders>
            <w:shd w:val="clear" w:color="auto" w:fill="auto"/>
            <w:vAlign w:val="center"/>
          </w:tcPr>
          <w:p w14:paraId="4EC6BEC0"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0</w:t>
            </w:r>
            <w:r w:rsidR="00E4547D" w:rsidRPr="00ED16B3">
              <w:rPr>
                <w:rFonts w:ascii="Arial" w:hAnsi="Arial" w:cs="Arial" w:hint="eastAsia"/>
                <w:sz w:val="16"/>
                <w:szCs w:val="16"/>
                <w:lang w:eastAsia="zh-CN"/>
              </w:rPr>
              <w:t xml:space="preserve"> (0</w:t>
            </w:r>
            <w:r w:rsidR="00E4547D" w:rsidRPr="00ED16B3">
              <w:rPr>
                <w:rFonts w:ascii="Arial" w:hAnsi="Arial" w:cs="Arial" w:hint="eastAsia"/>
                <w:sz w:val="16"/>
                <w:szCs w:val="16"/>
                <w:vertAlign w:val="superscript"/>
                <w:lang w:eastAsia="zh-CN"/>
              </w:rPr>
              <w:t>1</w:t>
            </w:r>
            <w:r w:rsidR="00E4547D" w:rsidRPr="00ED16B3">
              <w:rPr>
                <w:rFonts w:ascii="Arial" w:hAnsi="Arial" w:cs="Arial" w:hint="eastAsia"/>
                <w:sz w:val="16"/>
                <w:szCs w:val="16"/>
                <w:lang w:eastAsia="zh-CN"/>
              </w:rPr>
              <w:t>)</w:t>
            </w:r>
          </w:p>
        </w:tc>
        <w:tc>
          <w:tcPr>
            <w:tcW w:w="0" w:type="auto"/>
            <w:tcBorders>
              <w:top w:val="double" w:sz="4" w:space="0" w:color="auto"/>
              <w:left w:val="double" w:sz="4" w:space="0" w:color="auto"/>
            </w:tcBorders>
            <w:vAlign w:val="center"/>
          </w:tcPr>
          <w:p w14:paraId="3990ACA2"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840</w:t>
            </w:r>
          </w:p>
        </w:tc>
        <w:tc>
          <w:tcPr>
            <w:tcW w:w="0" w:type="auto"/>
            <w:tcBorders>
              <w:top w:val="double" w:sz="4" w:space="0" w:color="auto"/>
            </w:tcBorders>
            <w:vAlign w:val="center"/>
          </w:tcPr>
          <w:p w14:paraId="7E3B975E" w14:textId="77777777" w:rsidR="00EF69CF" w:rsidRPr="00ED16B3" w:rsidRDefault="00EF69CF" w:rsidP="00F0577D">
            <w:pPr>
              <w:pStyle w:val="BodyText"/>
              <w:spacing w:after="0"/>
              <w:jc w:val="center"/>
              <w:rPr>
                <w:rFonts w:ascii="Arial" w:eastAsia="Times New Roman" w:hAnsi="Arial" w:cs="Arial"/>
                <w:sz w:val="16"/>
                <w:szCs w:val="16"/>
              </w:rPr>
            </w:pPr>
            <w:r w:rsidRPr="00ED16B3">
              <w:rPr>
                <w:rFonts w:ascii="Arial" w:eastAsia="Times New Roman" w:hAnsi="Arial" w:cs="Arial"/>
                <w:sz w:val="16"/>
                <w:szCs w:val="16"/>
              </w:rPr>
              <w:t>872</w:t>
            </w:r>
          </w:p>
        </w:tc>
        <w:tc>
          <w:tcPr>
            <w:tcW w:w="0" w:type="auto"/>
            <w:tcBorders>
              <w:top w:val="double" w:sz="4" w:space="0" w:color="auto"/>
            </w:tcBorders>
            <w:vAlign w:val="center"/>
          </w:tcPr>
          <w:p w14:paraId="4F2AED27" w14:textId="2E172391" w:rsidR="00EF69CF" w:rsidRPr="00ED16B3" w:rsidRDefault="005E2BF0" w:rsidP="00F0577D">
            <w:pPr>
              <w:pStyle w:val="BodyText"/>
              <w:spacing w:after="0"/>
              <w:jc w:val="center"/>
              <w:rPr>
                <w:rFonts w:ascii="Arial" w:eastAsia="Times New Roman" w:hAnsi="Arial" w:cs="Arial"/>
                <w:sz w:val="16"/>
                <w:szCs w:val="16"/>
              </w:rPr>
            </w:pPr>
            <w:r w:rsidRPr="00ED16B3">
              <w:rPr>
                <w:rFonts w:ascii="Arial" w:hAnsi="Arial" w:cs="Arial" w:hint="eastAsia"/>
                <w:sz w:val="16"/>
                <w:szCs w:val="16"/>
                <w:lang w:eastAsia="zh-CN"/>
              </w:rPr>
              <w:t>-</w:t>
            </w:r>
          </w:p>
        </w:tc>
        <w:tc>
          <w:tcPr>
            <w:tcW w:w="0" w:type="auto"/>
            <w:tcBorders>
              <w:top w:val="double" w:sz="4" w:space="0" w:color="auto"/>
            </w:tcBorders>
            <w:vAlign w:val="center"/>
          </w:tcPr>
          <w:p w14:paraId="3CD8E2AF" w14:textId="48BC4E36" w:rsidR="00EF69CF" w:rsidRPr="00ED16B3" w:rsidRDefault="005E2BF0" w:rsidP="00F0577D">
            <w:pPr>
              <w:pStyle w:val="BodyText"/>
              <w:spacing w:after="0"/>
              <w:jc w:val="center"/>
              <w:rPr>
                <w:rFonts w:ascii="Arial" w:eastAsia="Times New Roman" w:hAnsi="Arial" w:cs="Arial"/>
                <w:sz w:val="16"/>
                <w:szCs w:val="16"/>
              </w:rPr>
            </w:pPr>
            <w:r w:rsidRPr="00ED16B3">
              <w:rPr>
                <w:rFonts w:ascii="Arial" w:hAnsi="Arial" w:cs="Arial" w:hint="eastAsia"/>
                <w:sz w:val="16"/>
                <w:szCs w:val="16"/>
                <w:lang w:eastAsia="zh-CN"/>
              </w:rPr>
              <w:t>-</w:t>
            </w:r>
          </w:p>
        </w:tc>
        <w:tc>
          <w:tcPr>
            <w:tcW w:w="0" w:type="auto"/>
            <w:tcBorders>
              <w:top w:val="double" w:sz="4" w:space="0" w:color="auto"/>
            </w:tcBorders>
            <w:vAlign w:val="center"/>
          </w:tcPr>
          <w:p w14:paraId="677D3488" w14:textId="7B1153F7" w:rsidR="00EF69CF" w:rsidRPr="00ED16B3" w:rsidRDefault="00AC6752" w:rsidP="00F0577D">
            <w:pPr>
              <w:pStyle w:val="BodyText"/>
              <w:spacing w:after="0"/>
              <w:jc w:val="center"/>
              <w:rPr>
                <w:rFonts w:ascii="Arial" w:eastAsia="Times New Roman" w:hAnsi="Arial" w:cs="Arial"/>
                <w:sz w:val="16"/>
                <w:szCs w:val="16"/>
              </w:rPr>
            </w:pPr>
            <w:r w:rsidRPr="00ED16B3">
              <w:rPr>
                <w:rFonts w:ascii="Arial" w:hAnsi="Arial" w:cs="Arial" w:hint="eastAsia"/>
                <w:sz w:val="16"/>
                <w:szCs w:val="16"/>
                <w:lang w:eastAsia="zh-CN"/>
              </w:rPr>
              <w:t>-</w:t>
            </w:r>
          </w:p>
        </w:tc>
        <w:tc>
          <w:tcPr>
            <w:tcW w:w="0" w:type="auto"/>
            <w:tcBorders>
              <w:top w:val="double" w:sz="4" w:space="0" w:color="auto"/>
            </w:tcBorders>
            <w:vAlign w:val="center"/>
          </w:tcPr>
          <w:p w14:paraId="495520E5" w14:textId="62CF2F94" w:rsidR="00EF69CF" w:rsidRPr="00ED16B3" w:rsidRDefault="00AC6752" w:rsidP="00F0577D">
            <w:pPr>
              <w:pStyle w:val="BodyText"/>
              <w:spacing w:after="0"/>
              <w:jc w:val="center"/>
              <w:rPr>
                <w:rFonts w:ascii="Arial" w:eastAsia="Times New Roman" w:hAnsi="Arial" w:cs="Arial"/>
                <w:sz w:val="16"/>
                <w:szCs w:val="16"/>
              </w:rPr>
            </w:pPr>
            <w:r w:rsidRPr="00ED16B3">
              <w:rPr>
                <w:rFonts w:ascii="Arial" w:hAnsi="Arial" w:cs="Arial" w:hint="eastAsia"/>
                <w:sz w:val="16"/>
                <w:szCs w:val="16"/>
                <w:lang w:eastAsia="zh-CN"/>
              </w:rPr>
              <w:t>-</w:t>
            </w:r>
          </w:p>
        </w:tc>
        <w:tc>
          <w:tcPr>
            <w:tcW w:w="0" w:type="auto"/>
            <w:tcBorders>
              <w:top w:val="double" w:sz="4" w:space="0" w:color="auto"/>
            </w:tcBorders>
            <w:vAlign w:val="center"/>
          </w:tcPr>
          <w:p w14:paraId="61DBC2B6" w14:textId="77777777" w:rsidR="00EF69CF" w:rsidRPr="00ED16B3" w:rsidRDefault="00EF69CF"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tcBorders>
              <w:top w:val="double" w:sz="4" w:space="0" w:color="auto"/>
            </w:tcBorders>
            <w:vAlign w:val="center"/>
          </w:tcPr>
          <w:p w14:paraId="46C9B1EF" w14:textId="77777777" w:rsidR="00EF69CF" w:rsidRPr="00ED16B3" w:rsidRDefault="00EF69CF"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tcBorders>
              <w:top w:val="double" w:sz="4" w:space="0" w:color="auto"/>
            </w:tcBorders>
            <w:vAlign w:val="center"/>
          </w:tcPr>
          <w:p w14:paraId="42BBF44B" w14:textId="77777777" w:rsidR="00EF69CF" w:rsidRPr="00ED16B3" w:rsidRDefault="00EF69CF"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c>
          <w:tcPr>
            <w:tcW w:w="0" w:type="auto"/>
            <w:tcBorders>
              <w:top w:val="double" w:sz="4" w:space="0" w:color="auto"/>
            </w:tcBorders>
            <w:vAlign w:val="center"/>
          </w:tcPr>
          <w:p w14:paraId="3F97AC40" w14:textId="77777777" w:rsidR="00EF69CF" w:rsidRPr="00ED16B3" w:rsidRDefault="00EF69CF" w:rsidP="00F0577D">
            <w:pPr>
              <w:pStyle w:val="BodyText"/>
              <w:spacing w:after="0"/>
              <w:jc w:val="center"/>
              <w:rPr>
                <w:rFonts w:ascii="Arial" w:hAnsi="Arial" w:cs="Arial"/>
                <w:sz w:val="16"/>
                <w:szCs w:val="16"/>
                <w:lang w:eastAsia="zh-CN"/>
              </w:rPr>
            </w:pPr>
            <w:r w:rsidRPr="00ED16B3">
              <w:rPr>
                <w:rFonts w:ascii="Arial" w:hAnsi="Arial" w:cs="Arial" w:hint="eastAsia"/>
                <w:sz w:val="16"/>
                <w:szCs w:val="16"/>
                <w:lang w:eastAsia="zh-CN"/>
              </w:rPr>
              <w:t>-</w:t>
            </w:r>
          </w:p>
        </w:tc>
      </w:tr>
    </w:tbl>
    <w:p w14:paraId="0209C8CD" w14:textId="77777777" w:rsidR="00DA49E0" w:rsidRPr="00ED16B3" w:rsidRDefault="00E4547D" w:rsidP="00ED16B3">
      <w:pPr>
        <w:ind w:left="1275" w:firstLineChars="200" w:firstLine="360"/>
        <w:rPr>
          <w:rFonts w:ascii="Arial" w:hAnsi="Arial" w:cs="Arial"/>
          <w:kern w:val="2"/>
          <w:sz w:val="18"/>
          <w:szCs w:val="18"/>
          <w:lang w:eastAsia="zh-CN"/>
        </w:rPr>
      </w:pPr>
      <w:r w:rsidRPr="00ED16B3">
        <w:rPr>
          <w:rFonts w:ascii="Arial" w:hAnsi="Arial" w:cs="Arial"/>
          <w:kern w:val="2"/>
          <w:sz w:val="18"/>
          <w:szCs w:val="18"/>
          <w:lang w:eastAsia="zh-CN"/>
        </w:rPr>
        <w:t xml:space="preserve">Note </w:t>
      </w:r>
      <w:r w:rsidRPr="00ED16B3">
        <w:rPr>
          <w:rFonts w:ascii="Arial" w:hAnsi="Arial" w:cs="Arial" w:hint="eastAsia"/>
          <w:kern w:val="2"/>
          <w:sz w:val="18"/>
          <w:szCs w:val="18"/>
          <w:lang w:eastAsia="zh-CN"/>
        </w:rPr>
        <w:t>1</w:t>
      </w:r>
      <w:r w:rsidRPr="00ED16B3">
        <w:rPr>
          <w:rFonts w:ascii="Arial" w:hAnsi="Arial" w:cs="Arial"/>
          <w:kern w:val="2"/>
          <w:sz w:val="18"/>
          <w:szCs w:val="18"/>
          <w:lang w:eastAsia="zh-CN"/>
        </w:rPr>
        <w:t>: I</w:t>
      </w:r>
      <w:r w:rsidRPr="00ED16B3">
        <w:rPr>
          <w:rFonts w:ascii="Arial" w:hAnsi="Arial" w:cs="Arial"/>
          <w:kern w:val="2"/>
          <w:sz w:val="18"/>
          <w:szCs w:val="18"/>
          <w:vertAlign w:val="subscript"/>
          <w:lang w:eastAsia="zh-CN"/>
        </w:rPr>
        <w:t>TBS</w:t>
      </w:r>
      <w:r w:rsidRPr="00ED16B3">
        <w:rPr>
          <w:rFonts w:ascii="Arial" w:hAnsi="Arial" w:cs="Arial"/>
          <w:kern w:val="2"/>
          <w:sz w:val="18"/>
          <w:szCs w:val="18"/>
          <w:lang w:eastAsia="zh-CN"/>
        </w:rPr>
        <w:t xml:space="preserve"> in Table 7.1.7.</w:t>
      </w:r>
      <w:r w:rsidRPr="00ED16B3">
        <w:rPr>
          <w:rFonts w:ascii="Arial" w:hAnsi="Arial" w:cs="Arial" w:hint="eastAsia"/>
          <w:kern w:val="2"/>
          <w:sz w:val="18"/>
          <w:szCs w:val="18"/>
          <w:lang w:eastAsia="zh-CN"/>
        </w:rPr>
        <w:t>2.1</w:t>
      </w:r>
      <w:r w:rsidRPr="00ED16B3">
        <w:rPr>
          <w:rFonts w:ascii="Arial" w:hAnsi="Arial" w:cs="Arial"/>
          <w:kern w:val="2"/>
          <w:sz w:val="18"/>
          <w:szCs w:val="18"/>
          <w:lang w:eastAsia="zh-CN"/>
        </w:rPr>
        <w:t>-1 of TS 36.213.</w:t>
      </w:r>
    </w:p>
    <w:p w14:paraId="4C690AE2" w14:textId="77777777" w:rsidR="00DA49E0" w:rsidRPr="00ED16B3" w:rsidRDefault="00DA49E0" w:rsidP="00ED16B3">
      <w:pPr>
        <w:rPr>
          <w:lang w:eastAsia="zh-CN"/>
        </w:rPr>
      </w:pPr>
    </w:p>
    <w:p w14:paraId="74D35299" w14:textId="77777777" w:rsidR="008D74B4" w:rsidRPr="00ED16B3" w:rsidRDefault="008D74B4" w:rsidP="008D74B4">
      <w:pPr>
        <w:pStyle w:val="Heading1"/>
        <w:rPr>
          <w:iCs/>
          <w:szCs w:val="20"/>
          <w:lang w:eastAsia="zh-CN"/>
        </w:rPr>
      </w:pPr>
      <w:r w:rsidRPr="00ED16B3">
        <w:rPr>
          <w:rFonts w:hint="eastAsia"/>
          <w:iCs/>
          <w:szCs w:val="20"/>
          <w:lang w:eastAsia="zh-CN"/>
        </w:rPr>
        <w:t>Repetitions</w:t>
      </w:r>
    </w:p>
    <w:p w14:paraId="6A14A7E6" w14:textId="77777777" w:rsidR="006A7116" w:rsidRPr="00ED16B3" w:rsidRDefault="008D74B4" w:rsidP="008D74B4">
      <w:pPr>
        <w:rPr>
          <w:lang w:eastAsia="zh-CN"/>
        </w:rPr>
      </w:pPr>
      <w:r w:rsidRPr="00ED16B3">
        <w:rPr>
          <w:rFonts w:hint="eastAsia"/>
          <w:lang w:eastAsia="zh-CN"/>
        </w:rPr>
        <w:t xml:space="preserve">Repetitions are proposed to be applied at TTI level. The proposed options for the number of repetitions for NB-PUSCH </w:t>
      </w:r>
      <w:r w:rsidR="006A7116" w:rsidRPr="00ED16B3">
        <w:rPr>
          <w:rFonts w:hint="eastAsia"/>
          <w:lang w:eastAsia="zh-CN"/>
        </w:rPr>
        <w:t xml:space="preserve">are </w:t>
      </w:r>
      <w:r w:rsidRPr="00ED16B3">
        <w:rPr>
          <w:rFonts w:hint="eastAsia"/>
          <w:lang w:eastAsia="zh-CN"/>
        </w:rPr>
        <w:t>{1,</w:t>
      </w:r>
      <w:r w:rsidR="006A7116" w:rsidRPr="00ED16B3">
        <w:rPr>
          <w:rFonts w:hint="eastAsia"/>
          <w:lang w:eastAsia="zh-CN"/>
        </w:rPr>
        <w:t xml:space="preserve"> </w:t>
      </w:r>
      <w:r w:rsidRPr="00ED16B3">
        <w:rPr>
          <w:rFonts w:hint="eastAsia"/>
          <w:lang w:eastAsia="zh-CN"/>
        </w:rPr>
        <w:t>2,</w:t>
      </w:r>
      <w:r w:rsidR="006A7116" w:rsidRPr="00ED16B3">
        <w:rPr>
          <w:rFonts w:hint="eastAsia"/>
          <w:lang w:eastAsia="zh-CN"/>
        </w:rPr>
        <w:t xml:space="preserve"> </w:t>
      </w:r>
      <w:r w:rsidRPr="00ED16B3">
        <w:rPr>
          <w:rFonts w:hint="eastAsia"/>
          <w:lang w:eastAsia="zh-CN"/>
        </w:rPr>
        <w:t>4,</w:t>
      </w:r>
      <w:r w:rsidR="006A7116" w:rsidRPr="00ED16B3">
        <w:rPr>
          <w:rFonts w:hint="eastAsia"/>
          <w:lang w:eastAsia="zh-CN"/>
        </w:rPr>
        <w:t xml:space="preserve"> </w:t>
      </w:r>
      <w:r w:rsidRPr="00ED16B3">
        <w:rPr>
          <w:rFonts w:hint="eastAsia"/>
          <w:lang w:eastAsia="zh-CN"/>
        </w:rPr>
        <w:t>8,</w:t>
      </w:r>
      <w:r w:rsidR="006A7116" w:rsidRPr="00ED16B3">
        <w:rPr>
          <w:rFonts w:hint="eastAsia"/>
          <w:lang w:eastAsia="zh-CN"/>
        </w:rPr>
        <w:t xml:space="preserve"> </w:t>
      </w:r>
      <w:r w:rsidRPr="00ED16B3">
        <w:rPr>
          <w:rFonts w:hint="eastAsia"/>
          <w:lang w:eastAsia="zh-CN"/>
        </w:rPr>
        <w:t>16,</w:t>
      </w:r>
      <w:r w:rsidR="006A7116" w:rsidRPr="00ED16B3">
        <w:rPr>
          <w:rFonts w:hint="eastAsia"/>
          <w:lang w:eastAsia="zh-CN"/>
        </w:rPr>
        <w:t xml:space="preserve"> </w:t>
      </w:r>
      <w:r w:rsidRPr="00ED16B3">
        <w:rPr>
          <w:rFonts w:hint="eastAsia"/>
          <w:lang w:eastAsia="zh-CN"/>
        </w:rPr>
        <w:t>32,</w:t>
      </w:r>
      <w:r w:rsidR="006A7116" w:rsidRPr="00ED16B3">
        <w:rPr>
          <w:rFonts w:hint="eastAsia"/>
          <w:lang w:eastAsia="zh-CN"/>
        </w:rPr>
        <w:t xml:space="preserve"> </w:t>
      </w:r>
      <w:r w:rsidRPr="00ED16B3">
        <w:rPr>
          <w:rFonts w:hint="eastAsia"/>
          <w:lang w:eastAsia="zh-CN"/>
        </w:rPr>
        <w:t>64,</w:t>
      </w:r>
      <w:r w:rsidR="006A7116" w:rsidRPr="00ED16B3">
        <w:rPr>
          <w:rFonts w:hint="eastAsia"/>
          <w:lang w:eastAsia="zh-CN"/>
        </w:rPr>
        <w:t xml:space="preserve"> </w:t>
      </w:r>
      <w:r w:rsidRPr="00ED16B3">
        <w:rPr>
          <w:rFonts w:hint="eastAsia"/>
          <w:lang w:eastAsia="zh-CN"/>
        </w:rPr>
        <w:t>128}.</w:t>
      </w:r>
      <w:r w:rsidR="005A4FCA" w:rsidRPr="00ED16B3">
        <w:rPr>
          <w:lang w:eastAsia="zh-CN"/>
        </w:rPr>
        <w:t xml:space="preserve"> DCI can indicate directly from this set, with no need for a higher layer configuration.</w:t>
      </w:r>
    </w:p>
    <w:p w14:paraId="357A072F" w14:textId="77777777" w:rsidR="008D74B4" w:rsidRPr="00ED16B3" w:rsidRDefault="006A7116" w:rsidP="0078744E">
      <w:pPr>
        <w:pStyle w:val="ListParagraph"/>
        <w:numPr>
          <w:ilvl w:val="0"/>
          <w:numId w:val="21"/>
        </w:numPr>
        <w:spacing w:after="120"/>
        <w:rPr>
          <w:rFonts w:ascii="Times New Roman" w:hAnsi="Times New Roman" w:cs="Times New Roman"/>
          <w:b/>
          <w:kern w:val="2"/>
          <w:sz w:val="22"/>
          <w:szCs w:val="22"/>
        </w:rPr>
      </w:pPr>
      <w:r w:rsidRPr="00ED16B3">
        <w:rPr>
          <w:rFonts w:ascii="Times New Roman" w:hAnsi="Times New Roman" w:cs="Times New Roman" w:hint="eastAsia"/>
          <w:b/>
          <w:kern w:val="2"/>
          <w:sz w:val="22"/>
          <w:szCs w:val="22"/>
        </w:rPr>
        <w:t xml:space="preserve">The number of repetitions for </w:t>
      </w:r>
      <w:r w:rsidR="00BB4BAB" w:rsidRPr="00ED16B3">
        <w:rPr>
          <w:rFonts w:ascii="Times New Roman" w:hAnsi="Times New Roman" w:cs="Times New Roman" w:hint="eastAsia"/>
          <w:b/>
          <w:kern w:val="2"/>
          <w:sz w:val="22"/>
          <w:szCs w:val="22"/>
        </w:rPr>
        <w:t xml:space="preserve">a </w:t>
      </w:r>
      <w:r w:rsidRPr="00ED16B3">
        <w:rPr>
          <w:rFonts w:ascii="Times New Roman" w:hAnsi="Times New Roman" w:cs="Times New Roman" w:hint="eastAsia"/>
          <w:b/>
          <w:kern w:val="2"/>
          <w:sz w:val="22"/>
          <w:szCs w:val="22"/>
        </w:rPr>
        <w:t>NB-PUSCH</w:t>
      </w:r>
      <w:r w:rsidR="00BB4BAB" w:rsidRPr="00ED16B3">
        <w:rPr>
          <w:rFonts w:ascii="Times New Roman" w:hAnsi="Times New Roman" w:cs="Times New Roman" w:hint="eastAsia"/>
          <w:b/>
          <w:kern w:val="2"/>
          <w:sz w:val="22"/>
          <w:szCs w:val="22"/>
        </w:rPr>
        <w:t xml:space="preserve"> transmission</w:t>
      </w:r>
      <w:r w:rsidRPr="00ED16B3">
        <w:rPr>
          <w:rFonts w:ascii="Times New Roman" w:hAnsi="Times New Roman" w:cs="Times New Roman" w:hint="eastAsia"/>
          <w:b/>
          <w:kern w:val="2"/>
          <w:sz w:val="22"/>
          <w:szCs w:val="22"/>
        </w:rPr>
        <w:t xml:space="preserve"> is selected from </w:t>
      </w:r>
      <w:r w:rsidR="008D74B4" w:rsidRPr="00ED16B3">
        <w:rPr>
          <w:rFonts w:ascii="Times New Roman" w:hAnsi="Times New Roman" w:cs="Times New Roman" w:hint="eastAsia"/>
          <w:b/>
          <w:kern w:val="2"/>
          <w:sz w:val="22"/>
          <w:szCs w:val="22"/>
        </w:rPr>
        <w:t>{1, 2, 4, 8, 16, 32, 64, 128}.</w:t>
      </w:r>
    </w:p>
    <w:p w14:paraId="4CEA2EC5" w14:textId="77777777" w:rsidR="00791306" w:rsidRPr="00ED16B3" w:rsidRDefault="00791306" w:rsidP="00791306">
      <w:pPr>
        <w:pStyle w:val="Heading1"/>
        <w:rPr>
          <w:lang w:eastAsia="zh-CN"/>
        </w:rPr>
      </w:pPr>
      <w:r w:rsidRPr="00ED16B3">
        <w:t>Conclusions</w:t>
      </w:r>
    </w:p>
    <w:p w14:paraId="4F11254A" w14:textId="77777777" w:rsidR="000718CD" w:rsidRPr="00ED16B3" w:rsidRDefault="000718CD" w:rsidP="000718CD">
      <w:pPr>
        <w:rPr>
          <w:kern w:val="2"/>
          <w:lang w:eastAsia="zh-CN"/>
        </w:rPr>
      </w:pPr>
      <w:r w:rsidRPr="00ED16B3">
        <w:rPr>
          <w:kern w:val="2"/>
          <w:lang w:eastAsia="zh-CN"/>
        </w:rPr>
        <w:t>In this contribution</w:t>
      </w:r>
      <w:r w:rsidRPr="00ED16B3">
        <w:rPr>
          <w:rFonts w:hint="eastAsia"/>
          <w:kern w:val="2"/>
          <w:lang w:eastAsia="zh-CN"/>
        </w:rPr>
        <w:t xml:space="preserve">, </w:t>
      </w:r>
      <w:r w:rsidRPr="00ED16B3">
        <w:rPr>
          <w:kern w:val="2"/>
          <w:lang w:eastAsia="zh-CN"/>
        </w:rPr>
        <w:t>design</w:t>
      </w:r>
      <w:r w:rsidR="005859C3" w:rsidRPr="00ED16B3">
        <w:rPr>
          <w:rFonts w:hint="eastAsia"/>
          <w:kern w:val="2"/>
          <w:lang w:eastAsia="zh-CN"/>
        </w:rPr>
        <w:t xml:space="preserve"> considerations</w:t>
      </w:r>
      <w:r w:rsidRPr="00ED16B3">
        <w:rPr>
          <w:rFonts w:hint="eastAsia"/>
          <w:kern w:val="2"/>
          <w:lang w:eastAsia="zh-CN"/>
        </w:rPr>
        <w:t xml:space="preserve"> for NB-</w:t>
      </w:r>
      <w:r w:rsidR="005859C3" w:rsidRPr="00ED16B3">
        <w:rPr>
          <w:rFonts w:hint="eastAsia"/>
          <w:kern w:val="2"/>
          <w:lang w:eastAsia="zh-CN"/>
        </w:rPr>
        <w:t>PUSCH</w:t>
      </w:r>
      <w:r w:rsidRPr="00ED16B3">
        <w:rPr>
          <w:rFonts w:hint="eastAsia"/>
          <w:kern w:val="2"/>
          <w:lang w:eastAsia="zh-CN"/>
        </w:rPr>
        <w:t xml:space="preserve"> </w:t>
      </w:r>
      <w:r w:rsidR="005859C3" w:rsidRPr="00ED16B3">
        <w:rPr>
          <w:rFonts w:hint="eastAsia"/>
          <w:kern w:val="2"/>
          <w:lang w:eastAsia="zh-CN"/>
        </w:rPr>
        <w:t>are described with following proposals:</w:t>
      </w:r>
    </w:p>
    <w:p w14:paraId="5FD06D09" w14:textId="77777777" w:rsidR="00927924" w:rsidRPr="00ED16B3" w:rsidRDefault="00927924" w:rsidP="00927924">
      <w:pPr>
        <w:pStyle w:val="ListParagraph"/>
        <w:numPr>
          <w:ilvl w:val="0"/>
          <w:numId w:val="22"/>
        </w:numPr>
        <w:spacing w:after="120"/>
        <w:rPr>
          <w:rFonts w:ascii="Times New Roman" w:hAnsi="Times New Roman" w:cs="Times New Roman"/>
          <w:b/>
          <w:kern w:val="2"/>
          <w:sz w:val="22"/>
          <w:szCs w:val="22"/>
        </w:rPr>
      </w:pPr>
      <w:r w:rsidRPr="00ED16B3">
        <w:rPr>
          <w:rFonts w:ascii="Times New Roman" w:hAnsi="Times New Roman" w:cs="Times New Roman" w:hint="eastAsia"/>
          <w:b/>
          <w:kern w:val="2"/>
          <w:sz w:val="22"/>
          <w:szCs w:val="22"/>
        </w:rPr>
        <w:t>For NB-PUSCH with 15 kHz subcarrier spacing, the same DMRS pattern as in LTE uplink is reused (i.e. the middle symbol of every 7 symbols is used as uplink NB-DMRS).</w:t>
      </w:r>
    </w:p>
    <w:p w14:paraId="59F3D459" w14:textId="77777777" w:rsidR="00927924" w:rsidRPr="00ED16B3" w:rsidRDefault="00927924" w:rsidP="00927924">
      <w:pPr>
        <w:pStyle w:val="ListParagraph"/>
        <w:numPr>
          <w:ilvl w:val="0"/>
          <w:numId w:val="22"/>
        </w:numPr>
        <w:spacing w:after="120"/>
        <w:rPr>
          <w:rFonts w:ascii="Times New Roman" w:hAnsi="Times New Roman" w:cs="Times New Roman"/>
          <w:b/>
          <w:kern w:val="2"/>
          <w:sz w:val="22"/>
          <w:szCs w:val="22"/>
        </w:rPr>
      </w:pPr>
      <w:r w:rsidRPr="00ED16B3">
        <w:rPr>
          <w:rFonts w:ascii="Times New Roman" w:hAnsi="Times New Roman" w:cs="Times New Roman" w:hint="eastAsia"/>
          <w:b/>
          <w:kern w:val="2"/>
          <w:sz w:val="22"/>
          <w:szCs w:val="22"/>
        </w:rPr>
        <w:t>For NB-PUSCH with 3.75 kHz subcarrier spacing, the third or the fifth symbol of every 7 symbols is allocated to NB-DMRS.</w:t>
      </w:r>
    </w:p>
    <w:p w14:paraId="7A26519D" w14:textId="02096745" w:rsidR="00927924" w:rsidRPr="00ED16B3" w:rsidRDefault="00927924" w:rsidP="00927924">
      <w:pPr>
        <w:pStyle w:val="ListParagraph"/>
        <w:numPr>
          <w:ilvl w:val="0"/>
          <w:numId w:val="22"/>
        </w:numPr>
        <w:spacing w:after="120"/>
        <w:rPr>
          <w:rFonts w:ascii="Times New Roman" w:hAnsi="Times New Roman" w:cs="Times New Roman"/>
          <w:b/>
          <w:kern w:val="2"/>
          <w:sz w:val="22"/>
          <w:szCs w:val="22"/>
        </w:rPr>
      </w:pPr>
      <w:r w:rsidRPr="00ED16B3">
        <w:rPr>
          <w:rFonts w:ascii="Times New Roman" w:hAnsi="Times New Roman" w:cs="Times New Roman"/>
          <w:b/>
          <w:kern w:val="2"/>
          <w:sz w:val="22"/>
          <w:szCs w:val="22"/>
        </w:rPr>
        <w:t xml:space="preserve">For symbol n (n = 0, 1, 2, …) of a single-tone NB-PUSCH transmission using pi/4-QPSK modulation, the phase rotated constellation point for both data and </w:t>
      </w:r>
      <w:r w:rsidRPr="00ED16B3">
        <w:rPr>
          <w:rFonts w:ascii="Times New Roman" w:hAnsi="Times New Roman" w:cs="Times New Roman" w:hint="eastAsia"/>
          <w:b/>
          <w:kern w:val="2"/>
          <w:sz w:val="22"/>
          <w:szCs w:val="22"/>
        </w:rPr>
        <w:t>NB-DMRS</w:t>
      </w:r>
      <w:r w:rsidRPr="00ED16B3">
        <w:rPr>
          <w:rFonts w:ascii="Times New Roman" w:hAnsi="Times New Roman" w:cs="Times New Roman"/>
          <w:b/>
          <w:kern w:val="2"/>
          <w:sz w:val="22"/>
          <w:szCs w:val="22"/>
        </w:rPr>
        <w:t xml:space="preserve"> symbols is obtained by multiplying the unrotated constellation point</w:t>
      </w:r>
      <w:r w:rsidRPr="00ED16B3">
        <w:rPr>
          <w:rFonts w:ascii="Times New Roman" w:hAnsi="Times New Roman" w:cs="Times New Roman" w:hint="eastAsia"/>
          <w:b/>
          <w:kern w:val="2"/>
          <w:sz w:val="22"/>
          <w:szCs w:val="22"/>
        </w:rPr>
        <w:t xml:space="preserve"> (as defined in Table 7.1.2-1 of TS 36.211)</w:t>
      </w:r>
      <w:r w:rsidRPr="00ED16B3">
        <w:rPr>
          <w:rFonts w:ascii="Times New Roman" w:hAnsi="Times New Roman" w:cs="Times New Roman"/>
          <w:b/>
          <w:kern w:val="2"/>
          <w:sz w:val="22"/>
          <w:szCs w:val="22"/>
        </w:rPr>
        <w:t xml:space="preserve"> by exp(+j*n*pi/4).</w:t>
      </w:r>
    </w:p>
    <w:p w14:paraId="2B15FAD5" w14:textId="3DCB655C" w:rsidR="00927924" w:rsidRPr="00ED16B3" w:rsidRDefault="00927924" w:rsidP="00927924">
      <w:pPr>
        <w:pStyle w:val="ListParagraph"/>
        <w:numPr>
          <w:ilvl w:val="0"/>
          <w:numId w:val="22"/>
        </w:numPr>
        <w:spacing w:after="120"/>
        <w:rPr>
          <w:rFonts w:ascii="Times New Roman" w:hAnsi="Times New Roman" w:cs="Times New Roman"/>
          <w:b/>
          <w:kern w:val="2"/>
          <w:sz w:val="22"/>
          <w:szCs w:val="22"/>
        </w:rPr>
      </w:pPr>
      <w:r w:rsidRPr="00ED16B3">
        <w:rPr>
          <w:rFonts w:ascii="Times New Roman" w:hAnsi="Times New Roman" w:cs="Times New Roman"/>
          <w:b/>
          <w:kern w:val="2"/>
          <w:sz w:val="22"/>
          <w:szCs w:val="22"/>
        </w:rPr>
        <w:t xml:space="preserve">For symbol n (n = 0, 1, 2, …) of a single-tone NB-PUSCH transmission using pi/2-BPSK modulation, the phase rotated constellation point for both data and </w:t>
      </w:r>
      <w:r w:rsidRPr="00ED16B3">
        <w:rPr>
          <w:rFonts w:ascii="Times New Roman" w:hAnsi="Times New Roman" w:cs="Times New Roman" w:hint="eastAsia"/>
          <w:b/>
          <w:kern w:val="2"/>
          <w:sz w:val="22"/>
          <w:szCs w:val="22"/>
        </w:rPr>
        <w:t>NB-DMRS</w:t>
      </w:r>
      <w:r w:rsidRPr="00ED16B3">
        <w:rPr>
          <w:rFonts w:ascii="Times New Roman" w:hAnsi="Times New Roman" w:cs="Times New Roman"/>
          <w:b/>
          <w:kern w:val="2"/>
          <w:sz w:val="22"/>
          <w:szCs w:val="22"/>
        </w:rPr>
        <w:t xml:space="preserve"> symbols is obtained by multiplying the unrotated constellation point</w:t>
      </w:r>
      <w:r w:rsidRPr="00ED16B3">
        <w:rPr>
          <w:rFonts w:ascii="Times New Roman" w:hAnsi="Times New Roman" w:cs="Times New Roman" w:hint="eastAsia"/>
          <w:b/>
          <w:kern w:val="2"/>
          <w:sz w:val="22"/>
          <w:szCs w:val="22"/>
        </w:rPr>
        <w:t xml:space="preserve"> (as defined in Table 7.1.1-1 of TS 36.211)</w:t>
      </w:r>
      <w:r w:rsidRPr="00ED16B3">
        <w:rPr>
          <w:rFonts w:ascii="Times New Roman" w:hAnsi="Times New Roman" w:cs="Times New Roman"/>
          <w:b/>
          <w:kern w:val="2"/>
          <w:sz w:val="22"/>
          <w:szCs w:val="22"/>
        </w:rPr>
        <w:t xml:space="preserve"> by exp(+j*n*pi/2).</w:t>
      </w:r>
    </w:p>
    <w:p w14:paraId="05448E88" w14:textId="77777777" w:rsidR="00123167" w:rsidRPr="00ED16B3" w:rsidRDefault="00123167" w:rsidP="00123167">
      <w:pPr>
        <w:pStyle w:val="ListParagraph"/>
        <w:numPr>
          <w:ilvl w:val="0"/>
          <w:numId w:val="22"/>
        </w:numPr>
        <w:spacing w:after="120"/>
        <w:rPr>
          <w:rFonts w:ascii="Times New Roman" w:hAnsi="Times New Roman" w:cs="Times New Roman"/>
          <w:b/>
          <w:kern w:val="2"/>
          <w:sz w:val="22"/>
          <w:szCs w:val="22"/>
        </w:rPr>
      </w:pPr>
      <w:r w:rsidRPr="00ED16B3">
        <w:rPr>
          <w:rFonts w:ascii="Times New Roman" w:hAnsi="Times New Roman" w:cs="Times New Roman"/>
          <w:b/>
          <w:kern w:val="2"/>
          <w:sz w:val="22"/>
          <w:szCs w:val="22"/>
        </w:rPr>
        <w:t>For single-tone transmission of NB-PUSCH, the modulation for NB-DMRS symbols, prior to phase rotation, is BPSK.</w:t>
      </w:r>
    </w:p>
    <w:p w14:paraId="321CA005" w14:textId="77777777" w:rsidR="00927924" w:rsidRPr="00ED16B3" w:rsidRDefault="00927924" w:rsidP="00927924">
      <w:pPr>
        <w:pStyle w:val="ListParagraph"/>
        <w:numPr>
          <w:ilvl w:val="0"/>
          <w:numId w:val="22"/>
        </w:numPr>
        <w:spacing w:after="120"/>
        <w:rPr>
          <w:rFonts w:ascii="Times New Roman" w:hAnsi="Times New Roman" w:cs="Times New Roman"/>
          <w:b/>
          <w:kern w:val="2"/>
          <w:sz w:val="22"/>
          <w:szCs w:val="22"/>
        </w:rPr>
      </w:pPr>
      <w:r w:rsidRPr="00ED16B3">
        <w:rPr>
          <w:rFonts w:ascii="Times New Roman" w:hAnsi="Times New Roman" w:cs="Times New Roman" w:hint="eastAsia"/>
          <w:b/>
          <w:kern w:val="2"/>
          <w:sz w:val="22"/>
          <w:szCs w:val="22"/>
        </w:rPr>
        <w:t>For single-tone transmission of NB-PUSCH, the NB-DMRS sequence is generated using the Gold sequence generator defined in sub-clause 7.2 of TS 36.211.</w:t>
      </w:r>
    </w:p>
    <w:p w14:paraId="0F33A487" w14:textId="77777777" w:rsidR="00927924" w:rsidRPr="00ED16B3" w:rsidRDefault="00927924" w:rsidP="00927924">
      <w:pPr>
        <w:pStyle w:val="ListParagraph"/>
        <w:numPr>
          <w:ilvl w:val="0"/>
          <w:numId w:val="22"/>
        </w:numPr>
        <w:spacing w:after="120"/>
        <w:rPr>
          <w:rFonts w:ascii="Times New Roman" w:hAnsi="Times New Roman" w:cs="Times New Roman"/>
          <w:b/>
          <w:kern w:val="2"/>
          <w:sz w:val="22"/>
          <w:szCs w:val="22"/>
        </w:rPr>
      </w:pPr>
      <w:r w:rsidRPr="00ED16B3">
        <w:rPr>
          <w:rFonts w:ascii="Times New Roman" w:hAnsi="Times New Roman" w:cs="Times New Roman" w:hint="eastAsia"/>
          <w:b/>
          <w:kern w:val="2"/>
          <w:sz w:val="22"/>
          <w:szCs w:val="22"/>
        </w:rPr>
        <w:t>Turbo coding</w:t>
      </w:r>
      <w:r w:rsidRPr="00ED16B3">
        <w:rPr>
          <w:rFonts w:ascii="Times New Roman" w:hAnsi="Times New Roman" w:cs="Times New Roman"/>
          <w:b/>
          <w:kern w:val="2"/>
          <w:sz w:val="22"/>
          <w:szCs w:val="22"/>
        </w:rPr>
        <w:t xml:space="preserve"> and</w:t>
      </w:r>
      <w:r w:rsidRPr="00ED16B3">
        <w:rPr>
          <w:rFonts w:ascii="Times New Roman" w:hAnsi="Times New Roman" w:cs="Times New Roman" w:hint="eastAsia"/>
          <w:b/>
          <w:kern w:val="2"/>
          <w:sz w:val="22"/>
          <w:szCs w:val="22"/>
        </w:rPr>
        <w:t xml:space="preserve"> rate matching in LTE is reused for NB-PUSCH.</w:t>
      </w:r>
    </w:p>
    <w:p w14:paraId="4B3B982C" w14:textId="0AC27505" w:rsidR="00927924" w:rsidRPr="00ED16B3" w:rsidRDefault="00927924" w:rsidP="00927924">
      <w:pPr>
        <w:pStyle w:val="ListParagraph"/>
        <w:numPr>
          <w:ilvl w:val="0"/>
          <w:numId w:val="22"/>
        </w:numPr>
        <w:spacing w:after="120"/>
        <w:rPr>
          <w:rFonts w:ascii="Times New Roman" w:hAnsi="Times New Roman" w:cs="Times New Roman"/>
          <w:b/>
          <w:kern w:val="2"/>
          <w:sz w:val="22"/>
          <w:szCs w:val="22"/>
        </w:rPr>
      </w:pPr>
      <w:r w:rsidRPr="00ED16B3">
        <w:rPr>
          <w:rFonts w:ascii="Times New Roman" w:hAnsi="Times New Roman" w:cs="Times New Roman" w:hint="eastAsia"/>
          <w:b/>
          <w:kern w:val="2"/>
          <w:sz w:val="22"/>
          <w:szCs w:val="22"/>
        </w:rPr>
        <w:t>Two r</w:t>
      </w:r>
      <w:r w:rsidRPr="00ED16B3">
        <w:rPr>
          <w:rFonts w:ascii="Times New Roman" w:hAnsi="Times New Roman" w:cs="Times New Roman"/>
          <w:b/>
          <w:kern w:val="2"/>
          <w:sz w:val="22"/>
          <w:szCs w:val="22"/>
        </w:rPr>
        <w:t>edundancy version</w:t>
      </w:r>
      <w:r w:rsidRPr="00ED16B3">
        <w:rPr>
          <w:rFonts w:ascii="Times New Roman" w:hAnsi="Times New Roman" w:cs="Times New Roman" w:hint="eastAsia"/>
          <w:b/>
          <w:kern w:val="2"/>
          <w:sz w:val="22"/>
          <w:szCs w:val="22"/>
        </w:rPr>
        <w:t>s</w:t>
      </w:r>
      <w:r w:rsidRPr="00ED16B3">
        <w:rPr>
          <w:rFonts w:ascii="Times New Roman" w:hAnsi="Times New Roman" w:cs="Times New Roman"/>
          <w:b/>
          <w:kern w:val="2"/>
          <w:sz w:val="22"/>
          <w:szCs w:val="22"/>
        </w:rPr>
        <w:t xml:space="preserve"> </w:t>
      </w:r>
      <w:r w:rsidRPr="00ED16B3">
        <w:rPr>
          <w:rFonts w:ascii="Times New Roman" w:hAnsi="Times New Roman" w:cs="Times New Roman" w:hint="eastAsia"/>
          <w:b/>
          <w:kern w:val="2"/>
          <w:sz w:val="22"/>
          <w:szCs w:val="22"/>
        </w:rPr>
        <w:t>are supported for NB-PUSCH</w:t>
      </w:r>
      <w:r w:rsidRPr="00ED16B3">
        <w:rPr>
          <w:rFonts w:ascii="Times New Roman" w:hAnsi="Times New Roman" w:cs="Times New Roman"/>
          <w:b/>
          <w:kern w:val="2"/>
          <w:sz w:val="22"/>
          <w:szCs w:val="22"/>
        </w:rPr>
        <w:t>.</w:t>
      </w:r>
    </w:p>
    <w:p w14:paraId="4849B49D" w14:textId="77777777" w:rsidR="00927924" w:rsidRPr="00ED16B3" w:rsidRDefault="00927924" w:rsidP="00927924">
      <w:pPr>
        <w:pStyle w:val="ListParagraph"/>
        <w:numPr>
          <w:ilvl w:val="0"/>
          <w:numId w:val="22"/>
        </w:numPr>
        <w:spacing w:after="120"/>
        <w:rPr>
          <w:rFonts w:ascii="Times New Roman" w:hAnsi="Times New Roman" w:cs="Times New Roman"/>
          <w:b/>
          <w:kern w:val="2"/>
          <w:sz w:val="22"/>
          <w:szCs w:val="22"/>
        </w:rPr>
      </w:pPr>
      <w:r w:rsidRPr="00ED16B3">
        <w:rPr>
          <w:rFonts w:ascii="Times New Roman" w:hAnsi="Times New Roman" w:cs="Times New Roman"/>
          <w:b/>
          <w:kern w:val="2"/>
          <w:sz w:val="22"/>
          <w:szCs w:val="22"/>
        </w:rPr>
        <w:t xml:space="preserve">Single process HARQ for </w:t>
      </w:r>
      <w:r w:rsidRPr="00ED16B3">
        <w:rPr>
          <w:rFonts w:ascii="Times New Roman" w:hAnsi="Times New Roman" w:cs="Times New Roman" w:hint="eastAsia"/>
          <w:b/>
          <w:kern w:val="2"/>
          <w:sz w:val="22"/>
          <w:szCs w:val="22"/>
        </w:rPr>
        <w:t>NB-</w:t>
      </w:r>
      <w:r w:rsidRPr="00ED16B3">
        <w:rPr>
          <w:rFonts w:ascii="Times New Roman" w:hAnsi="Times New Roman" w:cs="Times New Roman"/>
          <w:b/>
          <w:kern w:val="2"/>
          <w:sz w:val="22"/>
          <w:szCs w:val="22"/>
        </w:rPr>
        <w:t>P</w:t>
      </w:r>
      <w:r w:rsidRPr="00ED16B3">
        <w:rPr>
          <w:rFonts w:ascii="Times New Roman" w:hAnsi="Times New Roman" w:cs="Times New Roman" w:hint="eastAsia"/>
          <w:b/>
          <w:kern w:val="2"/>
          <w:sz w:val="22"/>
          <w:szCs w:val="22"/>
        </w:rPr>
        <w:t>U</w:t>
      </w:r>
      <w:r w:rsidRPr="00ED16B3">
        <w:rPr>
          <w:rFonts w:ascii="Times New Roman" w:hAnsi="Times New Roman" w:cs="Times New Roman"/>
          <w:b/>
          <w:kern w:val="2"/>
          <w:sz w:val="22"/>
          <w:szCs w:val="22"/>
        </w:rPr>
        <w:t>SCH is realized by adaptive and asynchronous transmission</w:t>
      </w:r>
      <w:r w:rsidRPr="00ED16B3">
        <w:rPr>
          <w:rFonts w:ascii="Times New Roman" w:hAnsi="Times New Roman" w:cs="Times New Roman" w:hint="eastAsia"/>
          <w:b/>
          <w:kern w:val="2"/>
          <w:sz w:val="22"/>
          <w:szCs w:val="22"/>
        </w:rPr>
        <w:t>.</w:t>
      </w:r>
    </w:p>
    <w:p w14:paraId="55143ACC" w14:textId="60436F10" w:rsidR="00927924" w:rsidRPr="00ED16B3" w:rsidRDefault="00927924" w:rsidP="00927924">
      <w:pPr>
        <w:pStyle w:val="ListParagraph"/>
        <w:numPr>
          <w:ilvl w:val="0"/>
          <w:numId w:val="22"/>
        </w:numPr>
        <w:spacing w:after="120"/>
        <w:rPr>
          <w:rFonts w:ascii="Times New Roman" w:hAnsi="Times New Roman" w:cs="Times New Roman"/>
          <w:b/>
          <w:kern w:val="2"/>
          <w:sz w:val="22"/>
          <w:szCs w:val="22"/>
        </w:rPr>
      </w:pPr>
      <w:r w:rsidRPr="00ED16B3">
        <w:rPr>
          <w:rFonts w:ascii="Times New Roman" w:hAnsi="Times New Roman" w:cs="Times New Roman" w:hint="eastAsia"/>
          <w:b/>
          <w:kern w:val="2"/>
          <w:sz w:val="22"/>
          <w:szCs w:val="22"/>
        </w:rPr>
        <w:t>For single-tone transmission of NB-PUSCH with Pi/4-QPSK modulation, MCS indices 2, 4, 6 and 8 in Table 8.6.1-1 of TS 36.213 are reused.</w:t>
      </w:r>
    </w:p>
    <w:p w14:paraId="042081EC" w14:textId="77777777" w:rsidR="00927924" w:rsidRPr="00ED16B3" w:rsidRDefault="00927924" w:rsidP="00927924">
      <w:pPr>
        <w:pStyle w:val="ListParagraph"/>
        <w:numPr>
          <w:ilvl w:val="0"/>
          <w:numId w:val="22"/>
        </w:numPr>
        <w:spacing w:after="120"/>
        <w:rPr>
          <w:rFonts w:ascii="Times New Roman" w:hAnsi="Times New Roman" w:cs="Times New Roman"/>
          <w:b/>
          <w:kern w:val="2"/>
          <w:sz w:val="22"/>
          <w:szCs w:val="22"/>
        </w:rPr>
      </w:pPr>
      <w:r w:rsidRPr="00ED16B3">
        <w:rPr>
          <w:rFonts w:ascii="Times New Roman" w:hAnsi="Times New Roman" w:cs="Times New Roman" w:hint="eastAsia"/>
          <w:b/>
          <w:kern w:val="2"/>
          <w:sz w:val="22"/>
          <w:szCs w:val="22"/>
        </w:rPr>
        <w:t>For single-tone transmission of NB-PUSCH with Pi/2-BPSK modulation, a new MCS with index 0 is introduced.</w:t>
      </w:r>
    </w:p>
    <w:p w14:paraId="6E24FE18" w14:textId="205968C0" w:rsidR="00927924" w:rsidRPr="00ED16B3" w:rsidRDefault="00927924" w:rsidP="00927924">
      <w:pPr>
        <w:pStyle w:val="ListParagraph"/>
        <w:numPr>
          <w:ilvl w:val="0"/>
          <w:numId w:val="22"/>
        </w:numPr>
        <w:spacing w:after="120"/>
        <w:rPr>
          <w:rFonts w:ascii="Times New Roman" w:hAnsi="Times New Roman" w:cs="Times New Roman"/>
          <w:b/>
          <w:kern w:val="2"/>
          <w:sz w:val="22"/>
          <w:szCs w:val="22"/>
        </w:rPr>
      </w:pPr>
      <w:r w:rsidRPr="00ED16B3">
        <w:rPr>
          <w:rFonts w:ascii="Times New Roman" w:hAnsi="Times New Roman" w:cs="Times New Roman" w:hint="eastAsia"/>
          <w:b/>
          <w:kern w:val="2"/>
          <w:sz w:val="22"/>
          <w:szCs w:val="22"/>
        </w:rPr>
        <w:t xml:space="preserve">For single-tone transmission of NB-PUSCH, TBS indices 0, 2, 4, 6 and 8 in Table 7.1.7.2.1-1 of TS 36.213 are reused </w:t>
      </w:r>
      <w:r w:rsidRPr="00ED16B3">
        <w:rPr>
          <w:rFonts w:ascii="Times New Roman" w:hAnsi="Times New Roman" w:cs="Times New Roman"/>
          <w:b/>
          <w:kern w:val="2"/>
          <w:sz w:val="22"/>
          <w:szCs w:val="22"/>
        </w:rPr>
        <w:t>with an appropriately restricted TBS limit</w:t>
      </w:r>
      <w:r w:rsidRPr="00ED16B3">
        <w:rPr>
          <w:rFonts w:ascii="Times New Roman" w:hAnsi="Times New Roman" w:cs="Times New Roman" w:hint="eastAsia"/>
          <w:b/>
          <w:kern w:val="2"/>
          <w:sz w:val="22"/>
          <w:szCs w:val="22"/>
        </w:rPr>
        <w:t>.</w:t>
      </w:r>
    </w:p>
    <w:p w14:paraId="2F4B243E" w14:textId="77777777" w:rsidR="00927924" w:rsidRPr="00ED16B3" w:rsidRDefault="00927924" w:rsidP="00927924">
      <w:pPr>
        <w:pStyle w:val="ListParagraph"/>
        <w:numPr>
          <w:ilvl w:val="0"/>
          <w:numId w:val="22"/>
        </w:numPr>
        <w:spacing w:after="120"/>
        <w:rPr>
          <w:rFonts w:ascii="Times New Roman" w:hAnsi="Times New Roman" w:cs="Times New Roman"/>
          <w:b/>
          <w:kern w:val="2"/>
          <w:sz w:val="22"/>
          <w:szCs w:val="22"/>
        </w:rPr>
      </w:pPr>
      <w:r w:rsidRPr="00ED16B3">
        <w:rPr>
          <w:rFonts w:ascii="Times New Roman" w:hAnsi="Times New Roman" w:cs="Times New Roman" w:hint="eastAsia"/>
          <w:b/>
          <w:kern w:val="2"/>
          <w:sz w:val="22"/>
          <w:szCs w:val="22"/>
        </w:rPr>
        <w:t>For multi-tone transmission of NB-PUSCH, MCS indices 0, 2, 4, 6 and 8 in Table 8.6.1-1 of TS 36.213 are reused.</w:t>
      </w:r>
    </w:p>
    <w:p w14:paraId="70BA3D61" w14:textId="77777777" w:rsidR="00927924" w:rsidRPr="00ED16B3" w:rsidRDefault="00927924" w:rsidP="00927924">
      <w:pPr>
        <w:pStyle w:val="ListParagraph"/>
        <w:numPr>
          <w:ilvl w:val="0"/>
          <w:numId w:val="22"/>
        </w:numPr>
        <w:spacing w:after="120"/>
        <w:rPr>
          <w:rFonts w:ascii="Times New Roman" w:hAnsi="Times New Roman" w:cs="Times New Roman"/>
          <w:b/>
          <w:kern w:val="2"/>
          <w:sz w:val="22"/>
          <w:szCs w:val="22"/>
        </w:rPr>
      </w:pPr>
      <w:r w:rsidRPr="00ED16B3">
        <w:rPr>
          <w:rFonts w:ascii="Times New Roman" w:hAnsi="Times New Roman" w:cs="Times New Roman" w:hint="eastAsia"/>
          <w:b/>
          <w:kern w:val="2"/>
          <w:sz w:val="22"/>
          <w:szCs w:val="22"/>
        </w:rPr>
        <w:t xml:space="preserve">For multi-tone transmission of NB-PUSCH, TBS indices 0, 2, 4, 6 and 8 in Table 7.1.7.2.1-1 of TS 36.213 are reused </w:t>
      </w:r>
      <w:r w:rsidRPr="00ED16B3">
        <w:rPr>
          <w:rFonts w:ascii="Times New Roman" w:hAnsi="Times New Roman" w:cs="Times New Roman"/>
          <w:b/>
          <w:kern w:val="2"/>
          <w:sz w:val="22"/>
          <w:szCs w:val="22"/>
        </w:rPr>
        <w:t>with an appropriately restricted TBS limit</w:t>
      </w:r>
      <w:r w:rsidRPr="00ED16B3">
        <w:rPr>
          <w:rFonts w:ascii="Times New Roman" w:hAnsi="Times New Roman" w:cs="Times New Roman" w:hint="eastAsia"/>
          <w:b/>
          <w:kern w:val="2"/>
          <w:sz w:val="22"/>
          <w:szCs w:val="22"/>
        </w:rPr>
        <w:t>.</w:t>
      </w:r>
    </w:p>
    <w:p w14:paraId="33D1B0CB" w14:textId="77777777" w:rsidR="00927924" w:rsidRPr="00ED16B3" w:rsidRDefault="00927924" w:rsidP="00927924">
      <w:pPr>
        <w:pStyle w:val="ListParagraph"/>
        <w:numPr>
          <w:ilvl w:val="0"/>
          <w:numId w:val="22"/>
        </w:numPr>
        <w:spacing w:after="120"/>
        <w:rPr>
          <w:rFonts w:ascii="Times New Roman" w:hAnsi="Times New Roman" w:cs="Times New Roman"/>
          <w:b/>
          <w:kern w:val="2"/>
          <w:sz w:val="22"/>
          <w:szCs w:val="22"/>
        </w:rPr>
      </w:pPr>
      <w:r w:rsidRPr="00ED16B3">
        <w:rPr>
          <w:rFonts w:ascii="Times New Roman" w:hAnsi="Times New Roman" w:cs="Times New Roman" w:hint="eastAsia"/>
          <w:b/>
          <w:kern w:val="2"/>
          <w:sz w:val="22"/>
          <w:szCs w:val="22"/>
        </w:rPr>
        <w:lastRenderedPageBreak/>
        <w:t>The number of repetitions for a NB-PUSCH transmission is selected from {1, 2, 4, 8, 16, 32, 64, 128}.</w:t>
      </w:r>
    </w:p>
    <w:p w14:paraId="0E782DA5" w14:textId="77777777" w:rsidR="00927924" w:rsidRPr="00ED16B3" w:rsidRDefault="00927924" w:rsidP="000718CD">
      <w:pPr>
        <w:rPr>
          <w:kern w:val="2"/>
          <w:lang w:eastAsia="zh-CN"/>
        </w:rPr>
      </w:pPr>
    </w:p>
    <w:p w14:paraId="337BDAE0" w14:textId="77777777" w:rsidR="00791306" w:rsidRPr="00ED16B3" w:rsidRDefault="00791306" w:rsidP="00791306">
      <w:pPr>
        <w:pStyle w:val="Heading1"/>
        <w:numPr>
          <w:ilvl w:val="0"/>
          <w:numId w:val="0"/>
        </w:numPr>
        <w:spacing w:before="240"/>
        <w:rPr>
          <w:kern w:val="2"/>
          <w:lang w:eastAsia="zh-CN"/>
        </w:rPr>
      </w:pPr>
      <w:bookmarkStart w:id="9" w:name="_Ref124589665"/>
      <w:bookmarkStart w:id="10" w:name="_Ref71620620"/>
      <w:bookmarkStart w:id="11" w:name="_Ref124671424"/>
      <w:r w:rsidRPr="00ED16B3">
        <w:t>References</w:t>
      </w:r>
      <w:bookmarkEnd w:id="4"/>
      <w:bookmarkEnd w:id="9"/>
      <w:bookmarkEnd w:id="10"/>
      <w:bookmarkEnd w:id="11"/>
      <w:r w:rsidR="00B91AEE" w:rsidRPr="00ED16B3">
        <w:rPr>
          <w:kern w:val="2"/>
          <w:lang w:eastAsia="zh-CN"/>
        </w:rPr>
        <w:pict w14:anchorId="2CD6D091">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195" type="#_x0000_t74" alt="E15342G@835955749B6E11EC749357G609;;=683@CYV41043!!!!!!BIHO@]v41043!!!!@7G01C71102E29E17G3S0,18yyyy!It`vdh!Bnoushctuhno!Udlqm`ud/enb!!!!!!!!!!!!!!!!!!!!!!!!!!!!!!!!!!!!!!!!!!!!!!!!!!!!!!!!!!!!!!!!!!!!!!!!!!!!!!!!!!!!!!!!!!!!!!!!!!!!!!!!!!!!!!!!!!!!!!!!!!!!!!!!!!!!!!!!!!!!!!!!!!!!!!!!!!!!!!!!!!!!!!!!!!!!!!!!!!!!!!!!!!!!!!!!!!!!!!!!!!!!!!!!!!!!!!!!!!!!!!!!!!!!!!!!!!!!!!!!!!!!!!!!!!!!!!!!!!!!!!!!!!!!!!!!!!!!!!!!!!!!!!!!!!!!!!!!!!!!!!!!!!!!!!!!!!!!!!!!!!!!!!!!!!!!!!!!!!!!!!!!!!!!!!!!!!!!!!!!!!!!!!!!!!!!!!!!!!!!!!!!!!!!!!!!!!!!!!!!!!!!!!!!!!!!!!!!!!!!!!!!!!!!!!!!!!!!!!!!!!!!!!!!!!!!!!!!!!!!!!!!!!!!!!!!!!!!!!!!!!!!!!!!!!!!!!!!!!!!!!!!!!!!!!!!!!!!!!!!!!!!!!!!!!!!!!!!!!!!!!!!!!!!!!!!!!!!!!!!!!!!!!!!!!!!!!!!!!!!!!!!!!!!!!!!!!!!!!!!!!!!!!!!!!!!!!!!!!!!!!!!!!!!!!!!!!!!!!!!!!!!!!!!!!!!!!!!!!!!!!!!!!!!!!!!!!!!!!!!!!!!!!!!!!!!!!!!!!!!!!!!!!!!!!!!!!!!!!!!!!!!!!!!!!!!!!!!!!!!!!!!!!!!!!!!!!!!!!!!!!!!!!!!!!!!!!!!!!!!!!!!!!!!!!!!!!!!!!!!!!!!!!!!!!!!!!!!!!!!!!!!!!!!!!!!!!!!!!!!!!!!!!!!!!!!!!!!!!!!!!!!!!!!!!!!!!!!!!!!!!!!!!!!!!!!!!!!!!!!!!!!!!!!!!!!!!!!!!!!!!!!!!!!!!!!!!!!!!!!!!!!!!!!!!!!!!!!!!!!!!!!!!!!!!!!!!!!!!!!!!!!!!!!!!!!!!!!!!!!!!!!!!!!!!!!!!!!!!!!!!!!!!!!!!!!!!!!!!!!!!!!!!!!!!!!!!!!!!!!!!!!!!!!!!!!!!!!!!!!!!!!!!!!!!!!!!!!!!!!!!!!!!!!!!!!!!!!!!!!!!!!!!!!!!!!!!!!!!!!!!!!!!!!!!!!!!!!!!!!!!!!!!!!!!!!!!!!!!!!!!!!!!!!!!!!!!!!!!!!!!!!!!!!!!!!!!!!!!!!!!!!!!!!!!!!!!!!!!!!!!!!!!!!!!!!!!!!!!!!!!!!!!!!!!!!!!!!!!!!!!!!!!!!!!!!!!!!!!!!!!!!!!!!!!!!!!!!!!!!!!!!!!!!!!!!!!!!!!!!!!!!!!!!!!!!!!!!!!!!!!!!!!!!!!!!!!!!!!!!!!!!!!!!!!!!!!!!!!!!!!!!!!!!!!!!!!!!!!!!!!!!!!!!!!!!!!!!!!!!!!!!!!!!!!!!!!!!!!!!!!!!!!!!!!!!!!!!!!!!!!!!!!!!!!!!!!!!!!!!!!!!!!!!!!!!!!!!!!!!!!!!!!!!!!!!!!!!!!!!!!!!!!!!!!!!!!!!!!!!!!!!!!!!!!!!!!!!!!!!!!!!!!!!!!!!!!!!!!!!!!!!!!!!!!!!!!!!!!!!!!!!!!!!!!!!!!!!!!!!!!!!!!!!!!!!!!!!!!!!!!!!!!!!!!!!!!!!!!!!!!!!!!!!!!!!!!!!!!!!!!!!!!!!!!!!!!!!!!!!!!!!!!!!!!!!!!!!!!!!!!!!!!!!!!!!!!!!!!!!!!!!!!!!!!!!!!!!!!!!!!!!!!!!!!!!!!!!!!!!!!!!!!!!!!!!!!!!!!!!!!!!!!!!!!!!!!!!!!!!!!!!!!!!!!!!!!!!!!!!!!!!!!!!!!!!!!!!!!!!!!!!!!!!!!!!!!!!!!!!!!!!!!!!!!!!!!!!!!!!!!!!!!!!!!!!!!!!!!!!!!!!!!!!!!!!!!!!!!!!!!!!!!!!!!!!!!!!!!!!!!!!!!!!!!!!!!!!!!!!!!!!!!!!!!!!!!!!!!!!!!!!!!!!!!!!!!!!!!!!!!!!!!!!!!!!!!!!!!!!!!!!!!!!!!!!!!!!!!!!!!!!!!!!!!!!!!!!!!!!!!!!!!!!!!!!!!!!!!!!!!!!!!!!!!!!!!!!!!!!!!!!!!!!!!!!!!!!!!!!!!!!!!!!!!!!!!!!!!!!!!!!!!!!!!!!!!!!!!!!!!!!!!!!!!!!!!!!!!!!!!!!!!!!!!!!!!!!!!!!!!!!!!!!!!!!!!!!!!!!!!!!!!!!!!!!!!!!!!!!!!!!!!!!!!!!!!!!!!!!!!!!!!!!!!!!!!!!!!!!!1!^" style="position:absolute;left:0;text-align:left;margin-left:0;margin-top:0;width:.05pt;height:.05pt;z-index:251661312;visibility:hidden;mso-position-horizontal-relative:text;mso-position-vertical-relative:text">
            <w10:anchorlock/>
          </v:shape>
        </w:pict>
      </w:r>
      <w:bookmarkStart w:id="12" w:name="_Ref409101664"/>
      <w:bookmarkStart w:id="13" w:name="_Ref412961601"/>
    </w:p>
    <w:p w14:paraId="3188853D" w14:textId="77777777" w:rsidR="00F32CB8" w:rsidRPr="00ED16B3" w:rsidRDefault="00F32CB8" w:rsidP="00F32CB8">
      <w:pPr>
        <w:pStyle w:val="References"/>
        <w:tabs>
          <w:tab w:val="left" w:pos="360"/>
        </w:tabs>
        <w:rPr>
          <w:lang w:eastAsia="zh-CN"/>
        </w:rPr>
      </w:pPr>
      <w:bookmarkStart w:id="14" w:name="_Ref441907279"/>
      <w:bookmarkStart w:id="15" w:name="_Ref430599664"/>
      <w:r w:rsidRPr="00ED16B3">
        <w:t>Draft Report of 3GPP TSG RAN WG1 #AH_NB-IoT v0.1.0</w:t>
      </w:r>
      <w:r w:rsidRPr="00ED16B3">
        <w:rPr>
          <w:rFonts w:hint="eastAsia"/>
          <w:lang w:eastAsia="zh-CN"/>
        </w:rPr>
        <w:t>, MCC Support.</w:t>
      </w:r>
      <w:bookmarkEnd w:id="14"/>
    </w:p>
    <w:p w14:paraId="5D6C4209" w14:textId="77777777" w:rsidR="002F3507" w:rsidRPr="00ED16B3" w:rsidRDefault="007579D0" w:rsidP="00791306">
      <w:pPr>
        <w:pStyle w:val="References"/>
        <w:rPr>
          <w:lang w:eastAsia="zh-CN"/>
        </w:rPr>
      </w:pPr>
      <w:bookmarkStart w:id="16" w:name="_Ref439968047"/>
      <w:bookmarkEnd w:id="15"/>
      <w:r w:rsidRPr="00ED16B3">
        <w:rPr>
          <w:rFonts w:hint="eastAsia"/>
          <w:lang w:eastAsia="zh-CN"/>
        </w:rPr>
        <w:t xml:space="preserve">R1-160038, </w:t>
      </w:r>
      <w:r w:rsidRPr="00ED16B3">
        <w:rPr>
          <w:lang w:eastAsia="zh-CN"/>
        </w:rPr>
        <w:t>“</w:t>
      </w:r>
      <w:r w:rsidR="00A9007D" w:rsidRPr="00ED16B3">
        <w:rPr>
          <w:lang w:eastAsia="zh-CN"/>
        </w:rPr>
        <w:t>Remaining details of uplink frame structure design</w:t>
      </w:r>
      <w:r w:rsidRPr="00ED16B3">
        <w:rPr>
          <w:lang w:eastAsia="zh-CN"/>
        </w:rPr>
        <w:t>”</w:t>
      </w:r>
      <w:r w:rsidRPr="00ED16B3">
        <w:rPr>
          <w:rFonts w:hint="eastAsia"/>
          <w:lang w:eastAsia="zh-CN"/>
        </w:rPr>
        <w:t xml:space="preserve">, </w:t>
      </w:r>
      <w:r w:rsidRPr="00ED16B3">
        <w:rPr>
          <w:lang w:eastAsia="zh-CN"/>
        </w:rPr>
        <w:t xml:space="preserve">Huawei, HiSilicon, </w:t>
      </w:r>
      <w:r w:rsidR="00A9007D" w:rsidRPr="00ED16B3">
        <w:rPr>
          <w:rFonts w:hint="eastAsia"/>
          <w:lang w:eastAsia="zh-CN"/>
        </w:rPr>
        <w:t xml:space="preserve">3GPP RAN1#84, </w:t>
      </w:r>
      <w:r w:rsidR="00A9007D" w:rsidRPr="00ED16B3">
        <w:rPr>
          <w:lang w:eastAsia="zh-CN"/>
        </w:rPr>
        <w:t>St Julian’s, Malta, February 2016</w:t>
      </w:r>
      <w:r w:rsidR="00A9007D" w:rsidRPr="00ED16B3">
        <w:rPr>
          <w:rFonts w:hint="eastAsia"/>
          <w:lang w:eastAsia="zh-CN"/>
        </w:rPr>
        <w:t>.</w:t>
      </w:r>
      <w:bookmarkEnd w:id="16"/>
    </w:p>
    <w:p w14:paraId="1D2E3B0C" w14:textId="77777777" w:rsidR="00210E44" w:rsidRPr="00ED16B3" w:rsidRDefault="00210E44" w:rsidP="00791306">
      <w:pPr>
        <w:pStyle w:val="References"/>
        <w:rPr>
          <w:lang w:eastAsia="zh-CN"/>
        </w:rPr>
      </w:pPr>
      <w:bookmarkStart w:id="17" w:name="_Ref440023877"/>
      <w:r w:rsidRPr="00ED16B3">
        <w:rPr>
          <w:rFonts w:hint="eastAsia"/>
          <w:lang w:eastAsia="zh-CN"/>
        </w:rPr>
        <w:t>R1-16</w:t>
      </w:r>
      <w:r w:rsidR="004A6522" w:rsidRPr="00ED16B3">
        <w:rPr>
          <w:rFonts w:hint="eastAsia"/>
          <w:lang w:eastAsia="zh-CN"/>
        </w:rPr>
        <w:t>0100</w:t>
      </w:r>
      <w:r w:rsidRPr="00ED16B3">
        <w:rPr>
          <w:rFonts w:hint="eastAsia"/>
          <w:lang w:eastAsia="zh-CN"/>
        </w:rPr>
        <w:t xml:space="preserve">, </w:t>
      </w:r>
      <w:r w:rsidRPr="00ED16B3">
        <w:rPr>
          <w:lang w:eastAsia="zh-CN"/>
        </w:rPr>
        <w:t>“</w:t>
      </w:r>
      <w:r w:rsidRPr="00ED16B3">
        <w:rPr>
          <w:rFonts w:hint="eastAsia"/>
          <w:lang w:eastAsia="zh-CN"/>
        </w:rPr>
        <w:t>PAPR reduction for single tone PUSCH transmission</w:t>
      </w:r>
      <w:r w:rsidRPr="00ED16B3">
        <w:rPr>
          <w:lang w:eastAsia="zh-CN"/>
        </w:rPr>
        <w:t>”</w:t>
      </w:r>
      <w:r w:rsidRPr="00ED16B3">
        <w:rPr>
          <w:rFonts w:hint="eastAsia"/>
          <w:lang w:eastAsia="zh-CN"/>
        </w:rPr>
        <w:t xml:space="preserve">, </w:t>
      </w:r>
      <w:r w:rsidRPr="00ED16B3">
        <w:rPr>
          <w:lang w:eastAsia="zh-CN"/>
        </w:rPr>
        <w:t>Huawei, HiSilicon, RAN1 NB-IoT Adhoc, Budapest, Hungary, January 2016.</w:t>
      </w:r>
      <w:bookmarkEnd w:id="17"/>
    </w:p>
    <w:p w14:paraId="119C04CB" w14:textId="77777777" w:rsidR="00571387" w:rsidRPr="00ED16B3" w:rsidRDefault="00571387" w:rsidP="005B4CAA">
      <w:pPr>
        <w:pStyle w:val="References"/>
        <w:rPr>
          <w:rFonts w:eastAsia="SimSun"/>
          <w:lang w:eastAsia="zh-CN"/>
        </w:rPr>
      </w:pPr>
      <w:bookmarkStart w:id="18" w:name="_Ref438889032"/>
      <w:bookmarkEnd w:id="12"/>
      <w:bookmarkEnd w:id="13"/>
      <w:r w:rsidRPr="00ED16B3">
        <w:rPr>
          <w:rFonts w:hint="eastAsia"/>
          <w:lang w:eastAsia="zh-CN"/>
        </w:rPr>
        <w:t xml:space="preserve">R2-154893, </w:t>
      </w:r>
      <w:r w:rsidRPr="00ED16B3">
        <w:rPr>
          <w:lang w:eastAsia="zh-CN"/>
        </w:rPr>
        <w:t>“</w:t>
      </w:r>
      <w:r w:rsidRPr="00ED16B3">
        <w:rPr>
          <w:rFonts w:hint="eastAsia"/>
          <w:lang w:eastAsia="zh-CN"/>
        </w:rPr>
        <w:t>Report of the LTE breakout session (NB-IoT)</w:t>
      </w:r>
      <w:r w:rsidRPr="00ED16B3">
        <w:rPr>
          <w:lang w:eastAsia="zh-CN"/>
        </w:rPr>
        <w:t>”</w:t>
      </w:r>
      <w:r w:rsidRPr="00ED16B3">
        <w:rPr>
          <w:rFonts w:hint="eastAsia"/>
          <w:lang w:eastAsia="zh-CN"/>
        </w:rPr>
        <w:t xml:space="preserve">, </w:t>
      </w:r>
      <w:r w:rsidRPr="00ED16B3">
        <w:rPr>
          <w:rFonts w:eastAsia="PMingLiU" w:hint="eastAsia"/>
          <w:lang w:eastAsia="zh-TW"/>
        </w:rPr>
        <w:t>Mediatek Inc. (Session Chair)</w:t>
      </w:r>
      <w:r w:rsidRPr="00ED16B3">
        <w:rPr>
          <w:rFonts w:hint="eastAsia"/>
          <w:lang w:eastAsia="zh-CN"/>
        </w:rPr>
        <w:t>, RAN2#91bis.</w:t>
      </w:r>
      <w:bookmarkEnd w:id="18"/>
    </w:p>
    <w:p w14:paraId="29709386" w14:textId="77777777" w:rsidR="00B32ADB" w:rsidRPr="00ED16B3" w:rsidRDefault="00B363DF" w:rsidP="005B4CAA">
      <w:pPr>
        <w:pStyle w:val="References"/>
        <w:rPr>
          <w:lang w:eastAsia="zh-CN"/>
        </w:rPr>
      </w:pPr>
      <w:bookmarkStart w:id="19" w:name="_Ref439506663"/>
      <w:r w:rsidRPr="00ED16B3">
        <w:rPr>
          <w:lang w:eastAsia="zh-CN"/>
        </w:rPr>
        <w:t>R1-</w:t>
      </w:r>
      <w:r w:rsidR="00A9007D" w:rsidRPr="00ED16B3">
        <w:rPr>
          <w:lang w:eastAsia="zh-CN"/>
        </w:rPr>
        <w:t>16</w:t>
      </w:r>
      <w:r w:rsidR="00A9007D" w:rsidRPr="00ED16B3">
        <w:rPr>
          <w:rFonts w:hint="eastAsia"/>
          <w:lang w:eastAsia="zh-CN"/>
        </w:rPr>
        <w:t>0326</w:t>
      </w:r>
      <w:r w:rsidR="00B32ADB" w:rsidRPr="00ED16B3">
        <w:rPr>
          <w:lang w:eastAsia="zh-CN"/>
        </w:rPr>
        <w:t xml:space="preserve">, “Timing relationships”, Huawei, HiSilicon, </w:t>
      </w:r>
      <w:r w:rsidR="00A9007D" w:rsidRPr="00ED16B3">
        <w:rPr>
          <w:rFonts w:hint="eastAsia"/>
          <w:lang w:eastAsia="zh-CN"/>
        </w:rPr>
        <w:t xml:space="preserve">3GPP RAN1#84, </w:t>
      </w:r>
      <w:r w:rsidR="00A9007D" w:rsidRPr="00ED16B3">
        <w:rPr>
          <w:lang w:eastAsia="zh-CN"/>
        </w:rPr>
        <w:t>St Julian’s, Malta, February 2016</w:t>
      </w:r>
      <w:r w:rsidR="00A9007D" w:rsidRPr="00ED16B3">
        <w:rPr>
          <w:rFonts w:hint="eastAsia"/>
          <w:lang w:eastAsia="zh-CN"/>
        </w:rPr>
        <w:t>.</w:t>
      </w:r>
      <w:bookmarkEnd w:id="19"/>
    </w:p>
    <w:p w14:paraId="5ED842DC" w14:textId="77777777" w:rsidR="00B32ADB" w:rsidRPr="00ED16B3" w:rsidRDefault="00B32ADB" w:rsidP="005B4CAA">
      <w:pPr>
        <w:pStyle w:val="References"/>
        <w:rPr>
          <w:lang w:eastAsia="zh-CN"/>
        </w:rPr>
      </w:pPr>
      <w:bookmarkStart w:id="20" w:name="_Ref439506834"/>
      <w:r w:rsidRPr="00ED16B3">
        <w:rPr>
          <w:lang w:eastAsia="zh-CN"/>
        </w:rPr>
        <w:t>R1-</w:t>
      </w:r>
      <w:r w:rsidR="00A9007D" w:rsidRPr="00ED16B3">
        <w:rPr>
          <w:lang w:eastAsia="zh-CN"/>
        </w:rPr>
        <w:t>16</w:t>
      </w:r>
      <w:r w:rsidR="00A9007D" w:rsidRPr="00ED16B3">
        <w:rPr>
          <w:rFonts w:hint="eastAsia"/>
          <w:lang w:eastAsia="zh-CN"/>
        </w:rPr>
        <w:t>0324</w:t>
      </w:r>
      <w:r w:rsidRPr="00ED16B3">
        <w:rPr>
          <w:lang w:eastAsia="zh-CN"/>
        </w:rPr>
        <w:t xml:space="preserve">, “UCI for NB-IoT”, Huawei, HiSilicon, </w:t>
      </w:r>
      <w:r w:rsidR="00A9007D" w:rsidRPr="00ED16B3">
        <w:rPr>
          <w:rFonts w:hint="eastAsia"/>
          <w:lang w:eastAsia="zh-CN"/>
        </w:rPr>
        <w:t xml:space="preserve">3GPP RAN1#84, </w:t>
      </w:r>
      <w:r w:rsidR="00A9007D" w:rsidRPr="00ED16B3">
        <w:rPr>
          <w:lang w:eastAsia="zh-CN"/>
        </w:rPr>
        <w:t>St Julian’s, Malta, February 2016</w:t>
      </w:r>
      <w:r w:rsidR="00A9007D" w:rsidRPr="00ED16B3">
        <w:rPr>
          <w:rFonts w:hint="eastAsia"/>
          <w:lang w:eastAsia="zh-CN"/>
        </w:rPr>
        <w:t>.</w:t>
      </w:r>
      <w:bookmarkEnd w:id="20"/>
    </w:p>
    <w:p w14:paraId="2989E131" w14:textId="77777777" w:rsidR="00C12134" w:rsidRPr="00ED16B3" w:rsidRDefault="00C12134">
      <w:pPr>
        <w:autoSpaceDE/>
        <w:autoSpaceDN/>
        <w:adjustRightInd/>
        <w:snapToGrid/>
        <w:spacing w:after="0"/>
        <w:jc w:val="left"/>
        <w:rPr>
          <w:lang w:eastAsia="zh-CN"/>
        </w:rPr>
      </w:pPr>
      <w:r w:rsidRPr="00ED16B3">
        <w:rPr>
          <w:lang w:eastAsia="zh-CN"/>
        </w:rPr>
        <w:br w:type="page"/>
      </w:r>
    </w:p>
    <w:p w14:paraId="2990E487" w14:textId="77777777" w:rsidR="008048DB" w:rsidRPr="00ED16B3" w:rsidRDefault="00E144C8" w:rsidP="00067ECE">
      <w:pPr>
        <w:pStyle w:val="ListParagraph"/>
        <w:numPr>
          <w:ilvl w:val="0"/>
          <w:numId w:val="5"/>
        </w:numPr>
        <w:outlineLvl w:val="0"/>
        <w:rPr>
          <w:rFonts w:ascii="Times New Roman" w:hAnsi="Times New Roman" w:cs="Times New Roman"/>
          <w:b/>
          <w:sz w:val="28"/>
        </w:rPr>
      </w:pPr>
      <w:bookmarkStart w:id="21" w:name="_Ref438890703"/>
      <w:r w:rsidRPr="00ED16B3">
        <w:rPr>
          <w:rFonts w:ascii="Times New Roman" w:hAnsi="Times New Roman" w:cs="Times New Roman"/>
          <w:b/>
          <w:sz w:val="28"/>
        </w:rPr>
        <w:lastRenderedPageBreak/>
        <w:t>Simulation assumptions</w:t>
      </w:r>
      <w:bookmarkEnd w:id="21"/>
    </w:p>
    <w:p w14:paraId="369BCCB6" w14:textId="77777777" w:rsidR="00C12134" w:rsidRPr="00ED16B3" w:rsidRDefault="00C12134" w:rsidP="00C12134">
      <w:pPr>
        <w:rPr>
          <w:lang w:eastAsia="zh-CN"/>
        </w:rPr>
      </w:pPr>
    </w:p>
    <w:p w14:paraId="12092867" w14:textId="4EA05DC7" w:rsidR="00F10E6F" w:rsidRPr="00ED16B3" w:rsidRDefault="00095FFC" w:rsidP="00F10E6F">
      <w:pPr>
        <w:pStyle w:val="Caption"/>
      </w:pPr>
      <w:bookmarkStart w:id="22" w:name="_Ref439779872"/>
      <w:r w:rsidRPr="00ED16B3">
        <w:t xml:space="preserve">Table </w:t>
      </w:r>
      <w:r w:rsidR="00DA49E0" w:rsidRPr="00ED16B3">
        <w:fldChar w:fldCharType="begin"/>
      </w:r>
      <w:r w:rsidRPr="00ED16B3">
        <w:instrText xml:space="preserve"> SEQ Table \* ARABIC </w:instrText>
      </w:r>
      <w:r w:rsidR="00DA49E0" w:rsidRPr="00ED16B3">
        <w:fldChar w:fldCharType="separate"/>
      </w:r>
      <w:r w:rsidRPr="00ED16B3">
        <w:t>5</w:t>
      </w:r>
      <w:r w:rsidR="00DA49E0" w:rsidRPr="00ED16B3">
        <w:fldChar w:fldCharType="end"/>
      </w:r>
      <w:r w:rsidRPr="00ED16B3">
        <w:rPr>
          <w:rFonts w:hint="eastAsia"/>
        </w:rPr>
        <w:t>:</w:t>
      </w:r>
      <w:bookmarkEnd w:id="22"/>
      <w:r w:rsidR="00DA49E0" w:rsidRPr="00ED16B3">
        <w:t>: Simulation assumptions</w:t>
      </w:r>
    </w:p>
    <w:tbl>
      <w:tblPr>
        <w:tblW w:w="36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3904"/>
      </w:tblGrid>
      <w:tr w:rsidR="00F10E6F" w:rsidRPr="00ED16B3" w14:paraId="71540A76" w14:textId="77777777" w:rsidTr="00614EB0">
        <w:trPr>
          <w:jc w:val="center"/>
        </w:trPr>
        <w:tc>
          <w:tcPr>
            <w:tcW w:w="2175" w:type="pct"/>
            <w:shd w:val="clear" w:color="auto" w:fill="D9D9D9"/>
            <w:vAlign w:val="center"/>
          </w:tcPr>
          <w:p w14:paraId="045FB96F" w14:textId="77777777" w:rsidR="00F10E6F" w:rsidRPr="00ED16B3" w:rsidRDefault="00F10E6F" w:rsidP="00F0577D">
            <w:pPr>
              <w:widowControl w:val="0"/>
              <w:spacing w:after="0"/>
              <w:jc w:val="center"/>
              <w:rPr>
                <w:b/>
                <w:bCs/>
                <w:sz w:val="20"/>
                <w:szCs w:val="20"/>
                <w:lang w:eastAsia="zh-CN"/>
              </w:rPr>
            </w:pPr>
            <w:r w:rsidRPr="00ED16B3">
              <w:rPr>
                <w:b/>
                <w:bCs/>
                <w:sz w:val="20"/>
                <w:szCs w:val="20"/>
                <w:lang w:eastAsia="zh-CN"/>
              </w:rPr>
              <w:t>Parameter</w:t>
            </w:r>
          </w:p>
        </w:tc>
        <w:tc>
          <w:tcPr>
            <w:tcW w:w="2825" w:type="pct"/>
            <w:shd w:val="clear" w:color="auto" w:fill="D9D9D9"/>
            <w:vAlign w:val="center"/>
          </w:tcPr>
          <w:p w14:paraId="67598BC6" w14:textId="77777777" w:rsidR="00F10E6F" w:rsidRPr="00ED16B3" w:rsidRDefault="00F10E6F" w:rsidP="00F0577D">
            <w:pPr>
              <w:widowControl w:val="0"/>
              <w:spacing w:after="0"/>
              <w:jc w:val="center"/>
              <w:rPr>
                <w:b/>
                <w:bCs/>
                <w:sz w:val="20"/>
                <w:szCs w:val="20"/>
                <w:lang w:eastAsia="zh-CN"/>
              </w:rPr>
            </w:pPr>
            <w:r w:rsidRPr="00ED16B3">
              <w:rPr>
                <w:b/>
                <w:bCs/>
                <w:sz w:val="20"/>
                <w:szCs w:val="20"/>
                <w:lang w:eastAsia="zh-CN"/>
              </w:rPr>
              <w:t>Value</w:t>
            </w:r>
          </w:p>
        </w:tc>
      </w:tr>
      <w:tr w:rsidR="00FC06D8" w:rsidRPr="00ED16B3" w14:paraId="5597CA99"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40224169" w14:textId="77777777" w:rsidR="00FC06D8" w:rsidRPr="00ED16B3" w:rsidRDefault="00FC06D8" w:rsidP="00FC06D8">
            <w:pPr>
              <w:widowControl w:val="0"/>
              <w:spacing w:after="0"/>
              <w:rPr>
                <w:bCs/>
                <w:sz w:val="20"/>
                <w:szCs w:val="20"/>
                <w:lang w:eastAsia="zh-CN"/>
              </w:rPr>
            </w:pPr>
            <w:r w:rsidRPr="00ED16B3">
              <w:rPr>
                <w:bCs/>
                <w:sz w:val="20"/>
                <w:szCs w:val="20"/>
                <w:lang w:eastAsia="zh-CN"/>
              </w:rPr>
              <w:t>System bandwidth</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7D342C63" w14:textId="77777777" w:rsidR="00FC06D8" w:rsidRPr="00ED16B3" w:rsidRDefault="00FC06D8" w:rsidP="00FC06D8">
            <w:pPr>
              <w:widowControl w:val="0"/>
              <w:spacing w:after="0"/>
              <w:jc w:val="center"/>
              <w:rPr>
                <w:sz w:val="20"/>
                <w:szCs w:val="20"/>
                <w:lang w:eastAsia="zh-CN"/>
              </w:rPr>
            </w:pPr>
            <w:r w:rsidRPr="00ED16B3">
              <w:rPr>
                <w:sz w:val="20"/>
                <w:szCs w:val="20"/>
                <w:lang w:eastAsia="zh-CN"/>
              </w:rPr>
              <w:t>180 kHz</w:t>
            </w:r>
          </w:p>
        </w:tc>
      </w:tr>
      <w:tr w:rsidR="00FC06D8" w:rsidRPr="00ED16B3" w14:paraId="6B381DBD"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3B443A81" w14:textId="77777777" w:rsidR="00FC06D8" w:rsidRPr="00ED16B3" w:rsidRDefault="00FC06D8" w:rsidP="00FC06D8">
            <w:pPr>
              <w:widowControl w:val="0"/>
              <w:spacing w:after="0"/>
              <w:rPr>
                <w:bCs/>
                <w:sz w:val="20"/>
                <w:szCs w:val="20"/>
                <w:lang w:eastAsia="zh-CN"/>
              </w:rPr>
            </w:pPr>
            <w:r w:rsidRPr="00ED16B3">
              <w:rPr>
                <w:bCs/>
                <w:sz w:val="20"/>
                <w:szCs w:val="20"/>
                <w:lang w:eastAsia="zh-CN"/>
              </w:rPr>
              <w:t>Carrier frequency</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4385486C" w14:textId="77777777" w:rsidR="00FC06D8" w:rsidRPr="00ED16B3" w:rsidRDefault="00FC06D8" w:rsidP="00FC06D8">
            <w:pPr>
              <w:widowControl w:val="0"/>
              <w:spacing w:after="0"/>
              <w:jc w:val="center"/>
              <w:rPr>
                <w:sz w:val="20"/>
                <w:szCs w:val="20"/>
                <w:lang w:eastAsia="zh-CN"/>
              </w:rPr>
            </w:pPr>
            <w:r w:rsidRPr="00ED16B3">
              <w:rPr>
                <w:sz w:val="20"/>
                <w:szCs w:val="20"/>
                <w:lang w:eastAsia="zh-CN"/>
              </w:rPr>
              <w:t>900 MHz</w:t>
            </w:r>
          </w:p>
        </w:tc>
      </w:tr>
      <w:tr w:rsidR="00FC06D8" w:rsidRPr="00ED16B3" w14:paraId="585D34A8"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62D9D8F0" w14:textId="77777777" w:rsidR="00FC06D8" w:rsidRPr="00ED16B3" w:rsidRDefault="00FC06D8" w:rsidP="00FC06D8">
            <w:pPr>
              <w:widowControl w:val="0"/>
              <w:spacing w:after="0"/>
              <w:rPr>
                <w:bCs/>
                <w:sz w:val="20"/>
                <w:szCs w:val="20"/>
                <w:lang w:eastAsia="zh-CN"/>
              </w:rPr>
            </w:pPr>
            <w:r w:rsidRPr="00ED16B3">
              <w:rPr>
                <w:bCs/>
                <w:sz w:val="20"/>
                <w:szCs w:val="20"/>
                <w:lang w:eastAsia="zh-CN"/>
              </w:rPr>
              <w:t>Antenna configuration</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5A646400" w14:textId="77777777" w:rsidR="00FC06D8" w:rsidRPr="00ED16B3" w:rsidRDefault="00FC06D8" w:rsidP="00FC06D8">
            <w:pPr>
              <w:widowControl w:val="0"/>
              <w:spacing w:after="0"/>
              <w:jc w:val="center"/>
              <w:rPr>
                <w:sz w:val="20"/>
                <w:szCs w:val="20"/>
                <w:lang w:eastAsia="zh-CN"/>
              </w:rPr>
            </w:pPr>
            <w:r w:rsidRPr="00ED16B3">
              <w:rPr>
                <w:sz w:val="20"/>
                <w:szCs w:val="20"/>
                <w:lang w:eastAsia="zh-CN"/>
              </w:rPr>
              <w:t>1T2R</w:t>
            </w:r>
          </w:p>
        </w:tc>
      </w:tr>
      <w:tr w:rsidR="00FC06D8" w:rsidRPr="00ED16B3" w14:paraId="64249B40"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0AB9F703" w14:textId="77777777" w:rsidR="00FC06D8" w:rsidRPr="00ED16B3" w:rsidRDefault="00FC06D8" w:rsidP="00FC06D8">
            <w:pPr>
              <w:widowControl w:val="0"/>
              <w:spacing w:after="0"/>
              <w:rPr>
                <w:bCs/>
                <w:sz w:val="20"/>
                <w:szCs w:val="20"/>
                <w:lang w:eastAsia="zh-CN"/>
              </w:rPr>
            </w:pPr>
            <w:r w:rsidRPr="00ED16B3">
              <w:rPr>
                <w:bCs/>
                <w:sz w:val="20"/>
                <w:szCs w:val="20"/>
                <w:lang w:eastAsia="zh-CN"/>
              </w:rPr>
              <w:t>Channel model</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1B45E9BC" w14:textId="77777777" w:rsidR="00FC06D8" w:rsidRPr="00ED16B3" w:rsidRDefault="00FC06D8" w:rsidP="00FC06D8">
            <w:pPr>
              <w:widowControl w:val="0"/>
              <w:spacing w:after="0"/>
              <w:jc w:val="center"/>
              <w:rPr>
                <w:sz w:val="20"/>
                <w:szCs w:val="20"/>
                <w:lang w:eastAsia="zh-CN"/>
              </w:rPr>
            </w:pPr>
            <w:r w:rsidRPr="00ED16B3">
              <w:rPr>
                <w:sz w:val="20"/>
                <w:szCs w:val="20"/>
                <w:lang w:eastAsia="zh-CN"/>
              </w:rPr>
              <w:t>TU 1Hz/100Hz</w:t>
            </w:r>
          </w:p>
        </w:tc>
      </w:tr>
      <w:tr w:rsidR="00FC06D8" w:rsidRPr="00ED16B3" w14:paraId="673E805F"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6B64CACD" w14:textId="77777777" w:rsidR="00FC06D8" w:rsidRPr="00ED16B3" w:rsidRDefault="00FC06D8" w:rsidP="00FC06D8">
            <w:pPr>
              <w:widowControl w:val="0"/>
              <w:spacing w:after="0"/>
              <w:rPr>
                <w:bCs/>
                <w:sz w:val="20"/>
                <w:szCs w:val="20"/>
                <w:lang w:eastAsia="zh-CN"/>
              </w:rPr>
            </w:pPr>
            <w:r w:rsidRPr="00ED16B3">
              <w:rPr>
                <w:bCs/>
                <w:sz w:val="20"/>
                <w:szCs w:val="20"/>
                <w:lang w:eastAsia="zh-CN"/>
              </w:rPr>
              <w:t>Frenquency error</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14C51189" w14:textId="77777777" w:rsidR="00FC06D8" w:rsidRPr="00ED16B3" w:rsidRDefault="00FC06D8" w:rsidP="00FC06D8">
            <w:pPr>
              <w:widowControl w:val="0"/>
              <w:spacing w:after="0"/>
              <w:jc w:val="center"/>
              <w:rPr>
                <w:sz w:val="20"/>
                <w:szCs w:val="20"/>
                <w:lang w:eastAsia="zh-CN"/>
              </w:rPr>
            </w:pPr>
            <w:r w:rsidRPr="00ED16B3">
              <w:rPr>
                <w:sz w:val="20"/>
                <w:szCs w:val="20"/>
                <w:lang w:eastAsia="zh-CN"/>
              </w:rPr>
              <w:t xml:space="preserve">F_offset(t) = F_est_error + (F_drift_active * t) </w:t>
            </w:r>
          </w:p>
        </w:tc>
      </w:tr>
      <w:tr w:rsidR="00FC06D8" w:rsidRPr="00ED16B3" w14:paraId="21C05E20"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63CFA0EA" w14:textId="77777777" w:rsidR="00FC06D8" w:rsidRPr="00ED16B3" w:rsidRDefault="00FC06D8" w:rsidP="00FC06D8">
            <w:pPr>
              <w:widowControl w:val="0"/>
              <w:spacing w:after="0"/>
              <w:rPr>
                <w:bCs/>
                <w:sz w:val="20"/>
                <w:szCs w:val="20"/>
                <w:lang w:eastAsia="zh-CN"/>
              </w:rPr>
            </w:pPr>
            <w:r w:rsidRPr="00ED16B3">
              <w:rPr>
                <w:bCs/>
                <w:sz w:val="20"/>
                <w:szCs w:val="20"/>
                <w:lang w:eastAsia="zh-CN"/>
              </w:rPr>
              <w:t>Frenquency error(F_est_error)</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2F5D1A22" w14:textId="77777777" w:rsidR="00FC06D8" w:rsidRPr="00ED16B3" w:rsidRDefault="00FC06D8" w:rsidP="00FC06D8">
            <w:pPr>
              <w:widowControl w:val="0"/>
              <w:spacing w:after="0"/>
              <w:jc w:val="center"/>
              <w:rPr>
                <w:sz w:val="20"/>
                <w:szCs w:val="20"/>
                <w:lang w:eastAsia="zh-CN"/>
              </w:rPr>
            </w:pPr>
            <w:r w:rsidRPr="00ED16B3">
              <w:rPr>
                <w:sz w:val="20"/>
                <w:szCs w:val="20"/>
                <w:lang w:eastAsia="zh-CN"/>
              </w:rPr>
              <w:t>Randomly chosen from the set {-50, 50} Hz</w:t>
            </w:r>
          </w:p>
        </w:tc>
      </w:tr>
      <w:tr w:rsidR="00FC06D8" w:rsidRPr="00ED16B3" w14:paraId="22731823"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6BE7A7F2" w14:textId="77777777" w:rsidR="00FC06D8" w:rsidRPr="00ED16B3" w:rsidRDefault="00FC06D8" w:rsidP="00FC06D8">
            <w:pPr>
              <w:widowControl w:val="0"/>
              <w:spacing w:after="0"/>
              <w:rPr>
                <w:bCs/>
                <w:sz w:val="20"/>
                <w:szCs w:val="20"/>
                <w:lang w:eastAsia="zh-CN"/>
              </w:rPr>
            </w:pPr>
            <w:r w:rsidRPr="00ED16B3">
              <w:rPr>
                <w:bCs/>
                <w:sz w:val="20"/>
                <w:szCs w:val="20"/>
                <w:lang w:eastAsia="zh-CN"/>
              </w:rPr>
              <w:t>Frequency drift rate (F_drift_active)</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3122E334" w14:textId="77777777" w:rsidR="00FC06D8" w:rsidRPr="00ED16B3" w:rsidRDefault="00FC06D8" w:rsidP="00FC06D8">
            <w:pPr>
              <w:widowControl w:val="0"/>
              <w:spacing w:after="0"/>
              <w:jc w:val="center"/>
              <w:rPr>
                <w:sz w:val="20"/>
                <w:szCs w:val="20"/>
                <w:lang w:eastAsia="zh-CN"/>
              </w:rPr>
            </w:pPr>
            <w:r w:rsidRPr="00ED16B3">
              <w:rPr>
                <w:sz w:val="20"/>
                <w:szCs w:val="20"/>
                <w:lang w:eastAsia="zh-CN"/>
              </w:rPr>
              <w:t>22.5 Hz/second</w:t>
            </w:r>
          </w:p>
        </w:tc>
      </w:tr>
      <w:tr w:rsidR="00614EB0" w:rsidRPr="00ED16B3" w14:paraId="70E8D484"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3471ACD0" w14:textId="77777777" w:rsidR="00614EB0" w:rsidRPr="00ED16B3" w:rsidRDefault="00614EB0" w:rsidP="00FC06D8">
            <w:pPr>
              <w:widowControl w:val="0"/>
              <w:spacing w:after="0"/>
              <w:rPr>
                <w:bCs/>
                <w:sz w:val="20"/>
                <w:szCs w:val="20"/>
                <w:lang w:eastAsia="zh-CN"/>
              </w:rPr>
            </w:pPr>
            <w:r w:rsidRPr="00ED16B3">
              <w:rPr>
                <w:rFonts w:hint="eastAsia"/>
                <w:bCs/>
                <w:sz w:val="20"/>
                <w:szCs w:val="20"/>
                <w:lang w:eastAsia="zh-CN"/>
              </w:rPr>
              <w:t>Timing error</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07FF86F3" w14:textId="77777777" w:rsidR="00614EB0" w:rsidRPr="00ED16B3" w:rsidRDefault="00614EB0" w:rsidP="00614EB0">
            <w:pPr>
              <w:widowControl w:val="0"/>
              <w:spacing w:after="0"/>
              <w:jc w:val="center"/>
              <w:rPr>
                <w:rFonts w:ascii="Microsoft YaHei" w:eastAsia="Microsoft YaHei" w:hAnsi="Microsoft YaHei" w:cs="SimSun"/>
                <w:color w:val="333333"/>
                <w:sz w:val="15"/>
                <w:szCs w:val="15"/>
                <w:lang w:eastAsia="zh-CN"/>
              </w:rPr>
            </w:pPr>
            <w:r w:rsidRPr="00ED16B3">
              <w:rPr>
                <w:rFonts w:hint="eastAsia"/>
                <w:sz w:val="20"/>
                <w:szCs w:val="20"/>
                <w:lang w:eastAsia="zh-CN"/>
              </w:rPr>
              <w:t>Randomly distributed between [-2.6, 2.6] us</w:t>
            </w:r>
          </w:p>
        </w:tc>
      </w:tr>
      <w:tr w:rsidR="00FC06D8" w:rsidRPr="00ED16B3" w14:paraId="67DE85F6"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2F2DCDA8" w14:textId="77777777" w:rsidR="00FC06D8" w:rsidRPr="00ED16B3" w:rsidRDefault="00FC06D8" w:rsidP="00FC06D8">
            <w:pPr>
              <w:widowControl w:val="0"/>
              <w:spacing w:after="0"/>
              <w:rPr>
                <w:bCs/>
                <w:sz w:val="20"/>
                <w:szCs w:val="20"/>
                <w:lang w:eastAsia="zh-CN"/>
              </w:rPr>
            </w:pPr>
            <w:r w:rsidRPr="00ED16B3">
              <w:rPr>
                <w:bCs/>
                <w:sz w:val="20"/>
                <w:szCs w:val="20"/>
                <w:lang w:eastAsia="zh-CN"/>
              </w:rPr>
              <w:t>HARQ</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0B3769B2" w14:textId="77777777" w:rsidR="00FC06D8" w:rsidRPr="00ED16B3" w:rsidRDefault="00FC06D8" w:rsidP="00FC06D8">
            <w:pPr>
              <w:widowControl w:val="0"/>
              <w:spacing w:after="0"/>
              <w:jc w:val="center"/>
              <w:rPr>
                <w:sz w:val="20"/>
                <w:szCs w:val="20"/>
                <w:lang w:eastAsia="zh-CN"/>
              </w:rPr>
            </w:pPr>
            <w:r w:rsidRPr="00ED16B3">
              <w:rPr>
                <w:sz w:val="20"/>
                <w:szCs w:val="20"/>
                <w:lang w:eastAsia="zh-CN"/>
              </w:rPr>
              <w:t>Not enabled</w:t>
            </w:r>
          </w:p>
        </w:tc>
      </w:tr>
      <w:tr w:rsidR="00FC06D8" w:rsidRPr="00ED16B3" w14:paraId="467D6789"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5EC62653" w14:textId="77777777" w:rsidR="00FC06D8" w:rsidRPr="00ED16B3" w:rsidRDefault="00FC06D8" w:rsidP="00FC06D8">
            <w:pPr>
              <w:widowControl w:val="0"/>
              <w:spacing w:after="0"/>
              <w:rPr>
                <w:bCs/>
                <w:sz w:val="20"/>
                <w:szCs w:val="20"/>
                <w:lang w:eastAsia="zh-CN"/>
              </w:rPr>
            </w:pPr>
            <w:r w:rsidRPr="00ED16B3">
              <w:rPr>
                <w:bCs/>
                <w:sz w:val="20"/>
                <w:szCs w:val="20"/>
                <w:lang w:eastAsia="zh-CN"/>
              </w:rPr>
              <w:t>Performance target</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72B936EF" w14:textId="77777777" w:rsidR="00FC06D8" w:rsidRPr="00ED16B3" w:rsidRDefault="00FC06D8" w:rsidP="00FC06D8">
            <w:pPr>
              <w:widowControl w:val="0"/>
              <w:spacing w:after="0"/>
              <w:jc w:val="center"/>
              <w:rPr>
                <w:sz w:val="20"/>
                <w:szCs w:val="20"/>
                <w:lang w:eastAsia="zh-CN"/>
              </w:rPr>
            </w:pPr>
            <w:r w:rsidRPr="00ED16B3">
              <w:rPr>
                <w:sz w:val="20"/>
                <w:szCs w:val="20"/>
                <w:lang w:eastAsia="zh-CN"/>
              </w:rPr>
              <w:t>10% BLER</w:t>
            </w:r>
          </w:p>
        </w:tc>
      </w:tr>
      <w:tr w:rsidR="00FC06D8" w:rsidRPr="00ED16B3" w14:paraId="3099F45A"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53F9BE39" w14:textId="77777777" w:rsidR="00FC06D8" w:rsidRPr="00ED16B3" w:rsidRDefault="00FC06D8" w:rsidP="00FC06D8">
            <w:pPr>
              <w:widowControl w:val="0"/>
              <w:spacing w:after="0"/>
              <w:rPr>
                <w:bCs/>
                <w:sz w:val="20"/>
                <w:szCs w:val="20"/>
                <w:lang w:eastAsia="zh-CN"/>
              </w:rPr>
            </w:pPr>
            <w:r w:rsidRPr="00ED16B3">
              <w:rPr>
                <w:bCs/>
                <w:sz w:val="20"/>
                <w:szCs w:val="20"/>
                <w:lang w:eastAsia="zh-CN"/>
              </w:rPr>
              <w:t>Channel estimation</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2F03672D" w14:textId="77777777" w:rsidR="00FC06D8" w:rsidRPr="00ED16B3" w:rsidRDefault="00FC06D8" w:rsidP="00614EB0">
            <w:pPr>
              <w:widowControl w:val="0"/>
              <w:spacing w:after="0"/>
              <w:jc w:val="center"/>
              <w:rPr>
                <w:sz w:val="20"/>
                <w:szCs w:val="20"/>
                <w:lang w:eastAsia="zh-CN"/>
              </w:rPr>
            </w:pPr>
            <w:r w:rsidRPr="00ED16B3">
              <w:rPr>
                <w:sz w:val="20"/>
                <w:szCs w:val="20"/>
                <w:lang w:eastAsia="zh-CN"/>
              </w:rPr>
              <w:t>Realistic cross-subframe channel estimation</w:t>
            </w:r>
          </w:p>
        </w:tc>
      </w:tr>
      <w:tr w:rsidR="00FC06D8" w:rsidRPr="00ED16B3" w14:paraId="6F36C363"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1D3FF3B8" w14:textId="77777777" w:rsidR="00FC06D8" w:rsidRPr="00ED16B3" w:rsidRDefault="00FC06D8" w:rsidP="00F0577D">
            <w:pPr>
              <w:widowControl w:val="0"/>
              <w:spacing w:after="0"/>
              <w:rPr>
                <w:bCs/>
                <w:sz w:val="20"/>
                <w:szCs w:val="20"/>
                <w:lang w:eastAsia="zh-CN"/>
              </w:rPr>
            </w:pPr>
            <w:r w:rsidRPr="00ED16B3">
              <w:rPr>
                <w:bCs/>
                <w:sz w:val="20"/>
                <w:szCs w:val="20"/>
                <w:lang w:eastAsia="zh-CN"/>
              </w:rPr>
              <w:t>Subcarrier bandwidth</w:t>
            </w:r>
            <w:r w:rsidR="00614EB0" w:rsidRPr="00ED16B3">
              <w:rPr>
                <w:rFonts w:hint="eastAsia"/>
                <w:bCs/>
                <w:sz w:val="20"/>
                <w:szCs w:val="20"/>
                <w:lang w:eastAsia="zh-CN"/>
              </w:rPr>
              <w:t xml:space="preserve"> </w:t>
            </w:r>
            <w:r w:rsidRPr="00ED16B3">
              <w:rPr>
                <w:bCs/>
                <w:sz w:val="20"/>
                <w:szCs w:val="20"/>
                <w:lang w:eastAsia="zh-CN"/>
              </w:rPr>
              <w:t>(kHz)</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39759736" w14:textId="77777777" w:rsidR="00FC06D8" w:rsidRPr="00ED16B3" w:rsidRDefault="00FC06D8" w:rsidP="00F0577D">
            <w:pPr>
              <w:widowControl w:val="0"/>
              <w:spacing w:after="0"/>
              <w:jc w:val="center"/>
              <w:rPr>
                <w:sz w:val="20"/>
                <w:szCs w:val="20"/>
                <w:lang w:eastAsia="zh-CN"/>
              </w:rPr>
            </w:pPr>
            <w:r w:rsidRPr="00ED16B3">
              <w:rPr>
                <w:sz w:val="20"/>
                <w:szCs w:val="20"/>
                <w:lang w:eastAsia="zh-CN"/>
              </w:rPr>
              <w:t>3.75, 15</w:t>
            </w:r>
          </w:p>
        </w:tc>
      </w:tr>
      <w:tr w:rsidR="00FC06D8" w:rsidRPr="00ED16B3" w14:paraId="435A9939"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22F2A5D4" w14:textId="77777777" w:rsidR="00FC06D8" w:rsidRPr="00ED16B3" w:rsidRDefault="00FC06D8" w:rsidP="00F0577D">
            <w:pPr>
              <w:widowControl w:val="0"/>
              <w:spacing w:after="0"/>
              <w:rPr>
                <w:bCs/>
                <w:sz w:val="20"/>
                <w:szCs w:val="20"/>
                <w:lang w:eastAsia="zh-CN"/>
              </w:rPr>
            </w:pPr>
            <w:r w:rsidRPr="00ED16B3">
              <w:rPr>
                <w:bCs/>
                <w:sz w:val="20"/>
                <w:szCs w:val="20"/>
                <w:lang w:eastAsia="zh-CN"/>
              </w:rPr>
              <w:t>Number of subcarriers</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51D0690B" w14:textId="77777777" w:rsidR="00FC06D8" w:rsidRPr="00ED16B3" w:rsidRDefault="00FC06D8" w:rsidP="00F0577D">
            <w:pPr>
              <w:widowControl w:val="0"/>
              <w:spacing w:after="0"/>
              <w:jc w:val="center"/>
              <w:rPr>
                <w:sz w:val="20"/>
                <w:szCs w:val="20"/>
                <w:lang w:eastAsia="zh-CN"/>
              </w:rPr>
            </w:pPr>
            <w:r w:rsidRPr="00ED16B3">
              <w:rPr>
                <w:sz w:val="20"/>
                <w:szCs w:val="20"/>
                <w:lang w:eastAsia="zh-CN"/>
              </w:rPr>
              <w:t>1</w:t>
            </w:r>
          </w:p>
        </w:tc>
      </w:tr>
      <w:tr w:rsidR="00FC06D8" w:rsidRPr="00ED16B3" w14:paraId="5CE71459"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05B4EB77" w14:textId="77777777" w:rsidR="00FC06D8" w:rsidRPr="00ED16B3" w:rsidRDefault="00FC06D8" w:rsidP="00F0577D">
            <w:pPr>
              <w:widowControl w:val="0"/>
              <w:spacing w:after="0"/>
              <w:rPr>
                <w:bCs/>
                <w:sz w:val="20"/>
                <w:szCs w:val="20"/>
                <w:lang w:eastAsia="zh-CN"/>
              </w:rPr>
            </w:pPr>
            <w:r w:rsidRPr="00ED16B3">
              <w:rPr>
                <w:bCs/>
                <w:sz w:val="20"/>
                <w:szCs w:val="20"/>
                <w:lang w:eastAsia="zh-CN"/>
              </w:rPr>
              <w:t>Modulation</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08B9D9D9" w14:textId="77777777" w:rsidR="00FC06D8" w:rsidRPr="00ED16B3" w:rsidRDefault="00FC06D8" w:rsidP="00F0577D">
            <w:pPr>
              <w:widowControl w:val="0"/>
              <w:spacing w:after="0"/>
              <w:jc w:val="center"/>
              <w:rPr>
                <w:sz w:val="20"/>
                <w:szCs w:val="20"/>
                <w:lang w:eastAsia="zh-CN"/>
              </w:rPr>
            </w:pPr>
            <w:r w:rsidRPr="00ED16B3">
              <w:rPr>
                <w:sz w:val="20"/>
                <w:szCs w:val="20"/>
                <w:lang w:eastAsia="zh-CN"/>
              </w:rPr>
              <w:t>QPSK</w:t>
            </w:r>
          </w:p>
        </w:tc>
      </w:tr>
      <w:tr w:rsidR="00FC06D8" w:rsidRPr="00ED16B3" w14:paraId="0B38A935"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28049537" w14:textId="77777777" w:rsidR="00FC06D8" w:rsidRPr="00ED16B3" w:rsidRDefault="00FC06D8" w:rsidP="00F0577D">
            <w:pPr>
              <w:widowControl w:val="0"/>
              <w:spacing w:after="0"/>
              <w:rPr>
                <w:bCs/>
                <w:sz w:val="20"/>
                <w:szCs w:val="20"/>
                <w:lang w:eastAsia="zh-CN"/>
              </w:rPr>
            </w:pPr>
            <w:r w:rsidRPr="00ED16B3">
              <w:rPr>
                <w:bCs/>
                <w:sz w:val="20"/>
                <w:szCs w:val="20"/>
                <w:lang w:eastAsia="zh-CN"/>
              </w:rPr>
              <w:t>Coding</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52DD349F" w14:textId="77777777" w:rsidR="00FC06D8" w:rsidRPr="00ED16B3" w:rsidRDefault="00FC06D8" w:rsidP="00F0577D">
            <w:pPr>
              <w:widowControl w:val="0"/>
              <w:spacing w:after="0"/>
              <w:jc w:val="center"/>
              <w:rPr>
                <w:sz w:val="20"/>
                <w:szCs w:val="20"/>
                <w:lang w:eastAsia="zh-CN"/>
              </w:rPr>
            </w:pPr>
            <w:r w:rsidRPr="00ED16B3">
              <w:rPr>
                <w:sz w:val="20"/>
                <w:szCs w:val="20"/>
                <w:lang w:eastAsia="zh-CN"/>
              </w:rPr>
              <w:t>Turbo rate-1/3</w:t>
            </w:r>
          </w:p>
        </w:tc>
      </w:tr>
      <w:tr w:rsidR="00FC06D8" w:rsidRPr="00ED16B3" w14:paraId="08DD137C"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17C009E2" w14:textId="77777777" w:rsidR="00FC06D8" w:rsidRPr="00ED16B3" w:rsidRDefault="00FC06D8" w:rsidP="00F0577D">
            <w:pPr>
              <w:widowControl w:val="0"/>
              <w:spacing w:after="0"/>
              <w:rPr>
                <w:bCs/>
                <w:sz w:val="20"/>
                <w:szCs w:val="20"/>
                <w:lang w:eastAsia="zh-CN"/>
              </w:rPr>
            </w:pPr>
            <w:r w:rsidRPr="00ED16B3">
              <w:rPr>
                <w:bCs/>
                <w:sz w:val="20"/>
                <w:szCs w:val="20"/>
                <w:lang w:eastAsia="zh-CN"/>
              </w:rPr>
              <w:t>Repetition</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3D47DC59" w14:textId="77777777" w:rsidR="00FC06D8" w:rsidRPr="00ED16B3" w:rsidRDefault="00FC06D8" w:rsidP="00FC06D8">
            <w:pPr>
              <w:widowControl w:val="0"/>
              <w:spacing w:after="0"/>
              <w:jc w:val="center"/>
              <w:rPr>
                <w:sz w:val="20"/>
                <w:szCs w:val="20"/>
                <w:lang w:eastAsia="zh-CN"/>
              </w:rPr>
            </w:pPr>
            <w:r w:rsidRPr="00ED16B3">
              <w:rPr>
                <w:sz w:val="20"/>
                <w:szCs w:val="20"/>
                <w:lang w:eastAsia="zh-CN"/>
              </w:rPr>
              <w:t>8 for 3.75 kHz subcarrier spacing, 32 for 15 kHz subcarrier spacing</w:t>
            </w:r>
          </w:p>
        </w:tc>
      </w:tr>
      <w:tr w:rsidR="00FC06D8" w:rsidRPr="00ED16B3" w14:paraId="0A30D0F1"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244124A9" w14:textId="77777777" w:rsidR="00FC06D8" w:rsidRPr="00ED16B3" w:rsidRDefault="00FC06D8" w:rsidP="00F0577D">
            <w:pPr>
              <w:widowControl w:val="0"/>
              <w:spacing w:after="0"/>
              <w:rPr>
                <w:bCs/>
                <w:sz w:val="20"/>
                <w:szCs w:val="20"/>
                <w:lang w:eastAsia="zh-CN"/>
              </w:rPr>
            </w:pPr>
            <w:r w:rsidRPr="00ED16B3">
              <w:rPr>
                <w:bCs/>
                <w:sz w:val="20"/>
                <w:szCs w:val="20"/>
                <w:lang w:eastAsia="zh-CN"/>
              </w:rPr>
              <w:t>Packet Length (bits)</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72282C1A" w14:textId="77777777" w:rsidR="00FC06D8" w:rsidRPr="00ED16B3" w:rsidRDefault="00FC06D8" w:rsidP="00F0577D">
            <w:pPr>
              <w:widowControl w:val="0"/>
              <w:spacing w:after="0"/>
              <w:jc w:val="center"/>
              <w:rPr>
                <w:sz w:val="20"/>
                <w:szCs w:val="20"/>
                <w:lang w:eastAsia="zh-CN"/>
              </w:rPr>
            </w:pPr>
            <w:r w:rsidRPr="00ED16B3">
              <w:rPr>
                <w:sz w:val="20"/>
                <w:szCs w:val="20"/>
                <w:lang w:eastAsia="zh-CN"/>
              </w:rPr>
              <w:t>800</w:t>
            </w:r>
          </w:p>
        </w:tc>
      </w:tr>
    </w:tbl>
    <w:p w14:paraId="0DCC6BD2" w14:textId="77777777" w:rsidR="00F10E6F" w:rsidRPr="00ED16B3" w:rsidRDefault="00F10E6F" w:rsidP="00C12134">
      <w:pPr>
        <w:rPr>
          <w:lang w:eastAsia="zh-CN"/>
        </w:rPr>
      </w:pPr>
    </w:p>
    <w:p w14:paraId="76510897" w14:textId="77777777" w:rsidR="00F10E6F" w:rsidRPr="00ED16B3" w:rsidRDefault="003F25EA" w:rsidP="00F10E6F">
      <w:pPr>
        <w:pStyle w:val="ListParagraph"/>
        <w:numPr>
          <w:ilvl w:val="0"/>
          <w:numId w:val="5"/>
        </w:numPr>
        <w:outlineLvl w:val="0"/>
        <w:rPr>
          <w:rFonts w:ascii="Times New Roman" w:hAnsi="Times New Roman" w:cs="Times New Roman"/>
          <w:b/>
          <w:sz w:val="28"/>
        </w:rPr>
      </w:pPr>
      <w:bookmarkStart w:id="23" w:name="_Ref439966182"/>
      <w:r w:rsidRPr="00ED16B3">
        <w:rPr>
          <w:rFonts w:ascii="Times New Roman" w:hAnsi="Times New Roman" w:cs="Times New Roman" w:hint="eastAsia"/>
          <w:b/>
          <w:sz w:val="28"/>
        </w:rPr>
        <w:t>BLER performance for different DMRS densities</w:t>
      </w:r>
      <w:bookmarkEnd w:id="23"/>
    </w:p>
    <w:p w14:paraId="1DC376A1" w14:textId="77777777" w:rsidR="00C12134" w:rsidRPr="00ED16B3" w:rsidRDefault="00C12134" w:rsidP="00C12134">
      <w:pPr>
        <w:rPr>
          <w:lang w:eastAsia="zh-CN"/>
        </w:rPr>
      </w:pPr>
    </w:p>
    <w:p w14:paraId="6EAAB602" w14:textId="77777777" w:rsidR="00614EB0" w:rsidRPr="00ED16B3" w:rsidRDefault="00614EB0" w:rsidP="003F25EA">
      <w:pPr>
        <w:jc w:val="center"/>
        <w:rPr>
          <w:kern w:val="2"/>
          <w:lang w:eastAsia="zh-CN"/>
        </w:rPr>
      </w:pPr>
      <w:r w:rsidRPr="00ED16B3">
        <w:rPr>
          <w:kern w:val="2"/>
        </w:rPr>
        <w:drawing>
          <wp:inline distT="0" distB="0" distL="0" distR="0" wp14:anchorId="480C10F5" wp14:editId="11F36F62">
            <wp:extent cx="4125600" cy="3091121"/>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cstate="print"/>
                    <a:srcRect/>
                    <a:stretch>
                      <a:fillRect/>
                    </a:stretch>
                  </pic:blipFill>
                  <pic:spPr bwMode="auto">
                    <a:xfrm>
                      <a:off x="0" y="0"/>
                      <a:ext cx="4125600" cy="3091121"/>
                    </a:xfrm>
                    <a:prstGeom prst="rect">
                      <a:avLst/>
                    </a:prstGeom>
                    <a:noFill/>
                    <a:ln w="9525">
                      <a:noFill/>
                      <a:miter lim="800000"/>
                      <a:headEnd/>
                      <a:tailEnd/>
                    </a:ln>
                  </pic:spPr>
                </pic:pic>
              </a:graphicData>
            </a:graphic>
          </wp:inline>
        </w:drawing>
      </w:r>
    </w:p>
    <w:p w14:paraId="26155B6C" w14:textId="77777777" w:rsidR="003F25EA" w:rsidRPr="00ED16B3" w:rsidRDefault="003F25EA" w:rsidP="003F25EA">
      <w:pPr>
        <w:jc w:val="center"/>
        <w:rPr>
          <w:b/>
          <w:kern w:val="2"/>
          <w:sz w:val="20"/>
          <w:szCs w:val="20"/>
          <w:lang w:eastAsia="zh-CN"/>
        </w:rPr>
      </w:pPr>
      <w:bookmarkStart w:id="24" w:name="_Ref439966166"/>
      <w:r w:rsidRPr="00ED16B3">
        <w:rPr>
          <w:b/>
          <w:kern w:val="2"/>
          <w:sz w:val="20"/>
          <w:szCs w:val="20"/>
          <w:lang w:eastAsia="zh-CN"/>
        </w:rPr>
        <w:t xml:space="preserve">Figure </w:t>
      </w:r>
      <w:r w:rsidR="00DA49E0" w:rsidRPr="00ED16B3">
        <w:rPr>
          <w:b/>
          <w:kern w:val="2"/>
          <w:sz w:val="20"/>
          <w:szCs w:val="20"/>
          <w:lang w:eastAsia="zh-CN"/>
        </w:rPr>
        <w:fldChar w:fldCharType="begin"/>
      </w:r>
      <w:r w:rsidRPr="00ED16B3">
        <w:rPr>
          <w:b/>
          <w:kern w:val="2"/>
          <w:sz w:val="20"/>
          <w:szCs w:val="20"/>
          <w:lang w:eastAsia="zh-CN"/>
        </w:rPr>
        <w:instrText xml:space="preserve"> SEQ </w:instrText>
      </w:r>
      <w:r w:rsidRPr="00ED16B3">
        <w:rPr>
          <w:b/>
          <w:kern w:val="2"/>
          <w:sz w:val="20"/>
          <w:szCs w:val="20"/>
          <w:lang w:eastAsia="zh-CN"/>
        </w:rPr>
        <w:instrText>图表</w:instrText>
      </w:r>
      <w:r w:rsidRPr="00ED16B3">
        <w:rPr>
          <w:b/>
          <w:kern w:val="2"/>
          <w:sz w:val="20"/>
          <w:szCs w:val="20"/>
          <w:lang w:eastAsia="zh-CN"/>
        </w:rPr>
        <w:instrText xml:space="preserve"> \* ARABIC </w:instrText>
      </w:r>
      <w:r w:rsidR="00DA49E0" w:rsidRPr="00ED16B3">
        <w:rPr>
          <w:b/>
          <w:kern w:val="2"/>
          <w:sz w:val="20"/>
          <w:szCs w:val="20"/>
          <w:lang w:eastAsia="zh-CN"/>
        </w:rPr>
        <w:fldChar w:fldCharType="separate"/>
      </w:r>
      <w:r w:rsidR="00095FFC" w:rsidRPr="00ED16B3">
        <w:rPr>
          <w:b/>
          <w:kern w:val="2"/>
          <w:sz w:val="20"/>
          <w:szCs w:val="20"/>
          <w:lang w:eastAsia="zh-CN"/>
        </w:rPr>
        <w:t>1</w:t>
      </w:r>
      <w:r w:rsidR="00DA49E0" w:rsidRPr="00ED16B3">
        <w:rPr>
          <w:b/>
          <w:kern w:val="2"/>
          <w:sz w:val="20"/>
          <w:szCs w:val="20"/>
          <w:lang w:eastAsia="zh-CN"/>
        </w:rPr>
        <w:fldChar w:fldCharType="end"/>
      </w:r>
      <w:bookmarkEnd w:id="24"/>
      <w:r w:rsidRPr="00ED16B3">
        <w:rPr>
          <w:b/>
          <w:kern w:val="2"/>
          <w:sz w:val="20"/>
          <w:szCs w:val="20"/>
          <w:lang w:eastAsia="zh-CN"/>
        </w:rPr>
        <w:t>: BLER performance for different DMRS densities</w:t>
      </w:r>
    </w:p>
    <w:p w14:paraId="1C60F8E8" w14:textId="77777777" w:rsidR="00EB5C64" w:rsidRPr="00ED16B3" w:rsidRDefault="00EB5C64" w:rsidP="00EB5C64">
      <w:pPr>
        <w:rPr>
          <w:b/>
          <w:kern w:val="2"/>
          <w:sz w:val="20"/>
          <w:szCs w:val="20"/>
          <w:lang w:eastAsia="zh-CN"/>
        </w:rPr>
      </w:pPr>
    </w:p>
    <w:p w14:paraId="4F399860" w14:textId="69282101" w:rsidR="00EB5C64" w:rsidRPr="00ED16B3" w:rsidRDefault="00EB5C64" w:rsidP="00EB5C64">
      <w:pPr>
        <w:pStyle w:val="ListParagraph"/>
        <w:numPr>
          <w:ilvl w:val="0"/>
          <w:numId w:val="5"/>
        </w:numPr>
        <w:outlineLvl w:val="0"/>
        <w:rPr>
          <w:rFonts w:ascii="Times New Roman" w:hAnsi="Times New Roman" w:cs="Times New Roman"/>
          <w:b/>
          <w:sz w:val="28"/>
        </w:rPr>
      </w:pPr>
      <w:bookmarkStart w:id="25" w:name="_Ref439968858"/>
      <w:r w:rsidRPr="00ED16B3">
        <w:rPr>
          <w:rFonts w:ascii="Times New Roman" w:hAnsi="Times New Roman" w:cs="Times New Roman" w:hint="eastAsia"/>
          <w:b/>
          <w:sz w:val="28"/>
        </w:rPr>
        <w:t>BLER performance for QPSK</w:t>
      </w:r>
      <w:bookmarkEnd w:id="25"/>
    </w:p>
    <w:p w14:paraId="6F976846" w14:textId="77777777" w:rsidR="003F25EA" w:rsidRPr="00ED16B3" w:rsidRDefault="003F25EA" w:rsidP="00C12134">
      <w:pPr>
        <w:rPr>
          <w:lang w:eastAsia="zh-CN"/>
        </w:rPr>
      </w:pPr>
    </w:p>
    <w:p w14:paraId="19A6DC1D" w14:textId="77777777" w:rsidR="007377C4" w:rsidRPr="00ED16B3" w:rsidRDefault="00E70B7A" w:rsidP="00633FBE">
      <w:pPr>
        <w:jc w:val="center"/>
        <w:rPr>
          <w:highlight w:val="yellow"/>
          <w:lang w:eastAsia="zh-CN"/>
        </w:rPr>
      </w:pPr>
      <w:r w:rsidRPr="00ED16B3">
        <w:lastRenderedPageBreak/>
        <w:drawing>
          <wp:inline distT="0" distB="0" distL="0" distR="0" wp14:anchorId="4304B70D" wp14:editId="26EF4D42">
            <wp:extent cx="4055796" cy="3060000"/>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cstate="print"/>
                    <a:srcRect/>
                    <a:stretch>
                      <a:fillRect/>
                    </a:stretch>
                  </pic:blipFill>
                  <pic:spPr bwMode="auto">
                    <a:xfrm>
                      <a:off x="0" y="0"/>
                      <a:ext cx="4055796" cy="3060000"/>
                    </a:xfrm>
                    <a:prstGeom prst="rect">
                      <a:avLst/>
                    </a:prstGeom>
                    <a:noFill/>
                    <a:ln w="9525">
                      <a:noFill/>
                      <a:miter lim="800000"/>
                      <a:headEnd/>
                      <a:tailEnd/>
                    </a:ln>
                  </pic:spPr>
                </pic:pic>
              </a:graphicData>
            </a:graphic>
          </wp:inline>
        </w:drawing>
      </w:r>
    </w:p>
    <w:p w14:paraId="3156F218" w14:textId="77777777" w:rsidR="00633FBE" w:rsidRPr="00ED16B3" w:rsidRDefault="00633FBE" w:rsidP="00633FBE">
      <w:pPr>
        <w:jc w:val="center"/>
        <w:rPr>
          <w:b/>
          <w:kern w:val="2"/>
          <w:sz w:val="20"/>
          <w:szCs w:val="20"/>
          <w:lang w:eastAsia="zh-CN"/>
        </w:rPr>
      </w:pPr>
      <w:bookmarkStart w:id="26" w:name="_Ref439780151"/>
      <w:r w:rsidRPr="00ED16B3">
        <w:rPr>
          <w:b/>
          <w:kern w:val="2"/>
          <w:sz w:val="20"/>
          <w:szCs w:val="20"/>
          <w:lang w:eastAsia="zh-CN"/>
        </w:rPr>
        <w:t>F</w:t>
      </w:r>
      <w:r w:rsidRPr="00ED16B3">
        <w:rPr>
          <w:rFonts w:hint="eastAsia"/>
          <w:b/>
          <w:kern w:val="2"/>
          <w:sz w:val="20"/>
          <w:szCs w:val="20"/>
          <w:lang w:eastAsia="zh-CN"/>
        </w:rPr>
        <w:t xml:space="preserve">igure </w:t>
      </w:r>
      <w:r w:rsidR="00DA49E0" w:rsidRPr="00ED16B3">
        <w:rPr>
          <w:b/>
          <w:kern w:val="2"/>
          <w:sz w:val="20"/>
          <w:szCs w:val="20"/>
          <w:lang w:eastAsia="zh-CN"/>
        </w:rPr>
        <w:fldChar w:fldCharType="begin"/>
      </w:r>
      <w:r w:rsidRPr="00ED16B3">
        <w:rPr>
          <w:b/>
          <w:kern w:val="2"/>
          <w:sz w:val="20"/>
          <w:szCs w:val="20"/>
          <w:lang w:eastAsia="zh-CN"/>
        </w:rPr>
        <w:instrText xml:space="preserve"> </w:instrText>
      </w:r>
      <w:r w:rsidRPr="00ED16B3">
        <w:rPr>
          <w:rFonts w:hint="eastAsia"/>
          <w:b/>
          <w:kern w:val="2"/>
          <w:sz w:val="20"/>
          <w:szCs w:val="20"/>
          <w:lang w:eastAsia="zh-CN"/>
        </w:rPr>
        <w:instrText xml:space="preserve">SEQ </w:instrText>
      </w:r>
      <w:r w:rsidRPr="00ED16B3">
        <w:rPr>
          <w:rFonts w:hint="eastAsia"/>
          <w:b/>
          <w:kern w:val="2"/>
          <w:sz w:val="20"/>
          <w:szCs w:val="20"/>
          <w:lang w:eastAsia="zh-CN"/>
        </w:rPr>
        <w:instrText>图表</w:instrText>
      </w:r>
      <w:r w:rsidRPr="00ED16B3">
        <w:rPr>
          <w:rFonts w:hint="eastAsia"/>
          <w:b/>
          <w:kern w:val="2"/>
          <w:sz w:val="20"/>
          <w:szCs w:val="20"/>
          <w:lang w:eastAsia="zh-CN"/>
        </w:rPr>
        <w:instrText xml:space="preserve"> \* ARABIC</w:instrText>
      </w:r>
      <w:r w:rsidRPr="00ED16B3">
        <w:rPr>
          <w:b/>
          <w:kern w:val="2"/>
          <w:sz w:val="20"/>
          <w:szCs w:val="20"/>
          <w:lang w:eastAsia="zh-CN"/>
        </w:rPr>
        <w:instrText xml:space="preserve"> </w:instrText>
      </w:r>
      <w:r w:rsidR="00DA49E0" w:rsidRPr="00ED16B3">
        <w:rPr>
          <w:b/>
          <w:kern w:val="2"/>
          <w:sz w:val="20"/>
          <w:szCs w:val="20"/>
          <w:lang w:eastAsia="zh-CN"/>
        </w:rPr>
        <w:fldChar w:fldCharType="separate"/>
      </w:r>
      <w:r w:rsidR="00095FFC" w:rsidRPr="00ED16B3">
        <w:rPr>
          <w:b/>
          <w:kern w:val="2"/>
          <w:sz w:val="20"/>
          <w:szCs w:val="20"/>
          <w:lang w:eastAsia="zh-CN"/>
        </w:rPr>
        <w:t>2</w:t>
      </w:r>
      <w:r w:rsidR="00DA49E0" w:rsidRPr="00ED16B3">
        <w:rPr>
          <w:b/>
          <w:kern w:val="2"/>
          <w:sz w:val="20"/>
          <w:szCs w:val="20"/>
          <w:lang w:eastAsia="zh-CN"/>
        </w:rPr>
        <w:fldChar w:fldCharType="end"/>
      </w:r>
      <w:bookmarkEnd w:id="26"/>
      <w:r w:rsidR="00095FFC" w:rsidRPr="00ED16B3">
        <w:rPr>
          <w:rFonts w:hint="eastAsia"/>
          <w:b/>
          <w:kern w:val="2"/>
          <w:sz w:val="20"/>
          <w:szCs w:val="20"/>
          <w:lang w:eastAsia="zh-CN"/>
        </w:rPr>
        <w:t>:</w:t>
      </w:r>
      <w:r w:rsidRPr="00ED16B3">
        <w:rPr>
          <w:rFonts w:hint="eastAsia"/>
          <w:b/>
          <w:kern w:val="2"/>
          <w:sz w:val="20"/>
          <w:szCs w:val="20"/>
          <w:lang w:eastAsia="zh-CN"/>
        </w:rPr>
        <w:t xml:space="preserve"> BLER performance for QPSK</w:t>
      </w:r>
    </w:p>
    <w:p w14:paraId="6F9246FA" w14:textId="77777777" w:rsidR="00FC06D8" w:rsidRPr="00ED16B3" w:rsidRDefault="00FC06D8" w:rsidP="00FC06D8">
      <w:pPr>
        <w:rPr>
          <w:highlight w:val="yellow"/>
          <w:lang w:eastAsia="zh-CN"/>
        </w:rPr>
      </w:pPr>
    </w:p>
    <w:p w14:paraId="59B9D0DE" w14:textId="57B20A95" w:rsidR="00633FBE" w:rsidRPr="00ED16B3" w:rsidRDefault="00095FFC" w:rsidP="00095FFC">
      <w:pPr>
        <w:pStyle w:val="Caption"/>
      </w:pPr>
      <w:bookmarkStart w:id="27" w:name="_Ref439966632"/>
      <w:r w:rsidRPr="00ED16B3">
        <w:t xml:space="preserve">Table </w:t>
      </w:r>
      <w:r w:rsidR="00DA49E0" w:rsidRPr="00ED16B3">
        <w:fldChar w:fldCharType="begin"/>
      </w:r>
      <w:r w:rsidRPr="00ED16B3">
        <w:instrText xml:space="preserve"> SEQ Table \* ARABIC </w:instrText>
      </w:r>
      <w:r w:rsidR="00DA49E0" w:rsidRPr="00ED16B3">
        <w:fldChar w:fldCharType="separate"/>
      </w:r>
      <w:r w:rsidRPr="00ED16B3">
        <w:t>7</w:t>
      </w:r>
      <w:r w:rsidR="00DA49E0" w:rsidRPr="00ED16B3">
        <w:fldChar w:fldCharType="end"/>
      </w:r>
      <w:r w:rsidRPr="00ED16B3">
        <w:rPr>
          <w:rFonts w:hint="eastAsia"/>
        </w:rPr>
        <w:t>:</w:t>
      </w:r>
      <w:bookmarkEnd w:id="27"/>
      <w:r w:rsidR="00633FBE" w:rsidRPr="00ED16B3">
        <w:rPr>
          <w:rFonts w:hint="eastAsia"/>
        </w:rPr>
        <w:t xml:space="preserve"> MCL calculation for uplink data channel</w:t>
      </w:r>
    </w:p>
    <w:tbl>
      <w:tblPr>
        <w:tblW w:w="5000" w:type="pct"/>
        <w:jc w:val="center"/>
        <w:tblLayout w:type="fixed"/>
        <w:tblCellMar>
          <w:top w:w="28" w:type="dxa"/>
          <w:left w:w="57" w:type="dxa"/>
          <w:bottom w:w="28" w:type="dxa"/>
          <w:right w:w="57" w:type="dxa"/>
        </w:tblCellMar>
        <w:tblLook w:val="04A0" w:firstRow="1" w:lastRow="0" w:firstColumn="1" w:lastColumn="0" w:noHBand="0" w:noVBand="1"/>
      </w:tblPr>
      <w:tblGrid>
        <w:gridCol w:w="3743"/>
        <w:gridCol w:w="1550"/>
        <w:gridCol w:w="1366"/>
        <w:gridCol w:w="1386"/>
        <w:gridCol w:w="1386"/>
      </w:tblGrid>
      <w:tr w:rsidR="00633FBE" w:rsidRPr="00ED16B3" w14:paraId="6F9404BD" w14:textId="77777777" w:rsidTr="00F0577D">
        <w:trPr>
          <w:trHeight w:val="470"/>
          <w:jc w:val="center"/>
        </w:trPr>
        <w:tc>
          <w:tcPr>
            <w:tcW w:w="1984" w:type="pct"/>
            <w:tcBorders>
              <w:top w:val="single" w:sz="4" w:space="0" w:color="auto"/>
              <w:left w:val="single" w:sz="4" w:space="0" w:color="auto"/>
              <w:bottom w:val="single" w:sz="4" w:space="0" w:color="auto"/>
              <w:right w:val="single" w:sz="4" w:space="0" w:color="auto"/>
            </w:tcBorders>
            <w:shd w:val="clear" w:color="auto" w:fill="BFBFBF"/>
            <w:tcMar>
              <w:top w:w="57" w:type="dxa"/>
              <w:left w:w="57" w:type="dxa"/>
              <w:bottom w:w="57" w:type="dxa"/>
              <w:right w:w="57" w:type="dxa"/>
            </w:tcMar>
            <w:vAlign w:val="center"/>
            <w:hideMark/>
          </w:tcPr>
          <w:p w14:paraId="488EABCA" w14:textId="77777777" w:rsidR="00633FBE" w:rsidRPr="00ED16B3" w:rsidRDefault="00633FBE" w:rsidP="00F0577D">
            <w:pPr>
              <w:spacing w:before="60" w:after="60"/>
              <w:ind w:left="57" w:right="57"/>
              <w:rPr>
                <w:lang w:eastAsia="en-GB"/>
              </w:rPr>
            </w:pPr>
          </w:p>
        </w:tc>
        <w:tc>
          <w:tcPr>
            <w:tcW w:w="1545" w:type="pct"/>
            <w:gridSpan w:val="2"/>
            <w:tcBorders>
              <w:top w:val="single" w:sz="4" w:space="0" w:color="auto"/>
              <w:left w:val="nil"/>
              <w:bottom w:val="single" w:sz="4" w:space="0" w:color="auto"/>
              <w:right w:val="single" w:sz="4" w:space="0" w:color="auto"/>
            </w:tcBorders>
            <w:shd w:val="clear" w:color="auto" w:fill="BFBFBF"/>
            <w:tcMar>
              <w:top w:w="57" w:type="dxa"/>
              <w:left w:w="57" w:type="dxa"/>
              <w:bottom w:w="57" w:type="dxa"/>
              <w:right w:w="57" w:type="dxa"/>
            </w:tcMar>
            <w:vAlign w:val="center"/>
            <w:hideMark/>
          </w:tcPr>
          <w:p w14:paraId="246147BD" w14:textId="77777777" w:rsidR="00633FBE" w:rsidRPr="00ED16B3" w:rsidRDefault="00633FBE" w:rsidP="00F0577D">
            <w:pPr>
              <w:spacing w:before="60" w:after="60"/>
              <w:ind w:left="57" w:right="57"/>
              <w:jc w:val="center"/>
              <w:rPr>
                <w:rFonts w:ascii="Arial" w:hAnsi="Arial" w:cs="Arial"/>
                <w:b/>
                <w:sz w:val="18"/>
                <w:szCs w:val="18"/>
                <w:lang w:eastAsia="zh-CN"/>
              </w:rPr>
            </w:pPr>
            <w:r w:rsidRPr="00ED16B3">
              <w:rPr>
                <w:rFonts w:ascii="Arial" w:hAnsi="Arial" w:cs="Arial"/>
                <w:b/>
                <w:sz w:val="18"/>
                <w:szCs w:val="18"/>
                <w:lang w:eastAsia="zh-CN"/>
              </w:rPr>
              <w:t>PUSCH</w:t>
            </w:r>
            <w:r w:rsidRPr="00ED16B3">
              <w:rPr>
                <w:rFonts w:ascii="Arial" w:hAnsi="Arial" w:cs="Arial"/>
                <w:b/>
                <w:sz w:val="18"/>
                <w:szCs w:val="18"/>
                <w:lang w:eastAsia="zh-CN"/>
              </w:rPr>
              <w:br/>
            </w:r>
            <w:r w:rsidRPr="00ED16B3">
              <w:rPr>
                <w:rFonts w:ascii="Arial" w:hAnsi="Arial" w:cs="Arial" w:hint="eastAsia"/>
                <w:b/>
                <w:sz w:val="18"/>
                <w:szCs w:val="18"/>
                <w:lang w:eastAsia="zh-CN"/>
              </w:rPr>
              <w:t>single-tone(3.75kHz)</w:t>
            </w:r>
          </w:p>
        </w:tc>
        <w:tc>
          <w:tcPr>
            <w:tcW w:w="1470" w:type="pct"/>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4309F1F4" w14:textId="77777777" w:rsidR="00633FBE" w:rsidRPr="00ED16B3" w:rsidRDefault="00633FBE" w:rsidP="00F0577D">
            <w:pPr>
              <w:spacing w:before="60" w:after="60"/>
              <w:ind w:left="57" w:right="57"/>
              <w:jc w:val="center"/>
              <w:rPr>
                <w:rFonts w:ascii="Arial" w:hAnsi="Arial" w:cs="Arial"/>
                <w:b/>
                <w:color w:val="FF0000"/>
                <w:sz w:val="18"/>
                <w:szCs w:val="18"/>
                <w:lang w:eastAsia="zh-CN"/>
              </w:rPr>
            </w:pPr>
            <w:r w:rsidRPr="00ED16B3">
              <w:rPr>
                <w:rFonts w:ascii="Arial" w:hAnsi="Arial" w:cs="Arial"/>
                <w:b/>
                <w:sz w:val="18"/>
                <w:szCs w:val="18"/>
                <w:lang w:eastAsia="zh-CN"/>
              </w:rPr>
              <w:t>PUSCH</w:t>
            </w:r>
            <w:r w:rsidRPr="00ED16B3">
              <w:rPr>
                <w:rFonts w:ascii="Arial" w:hAnsi="Arial" w:cs="Arial"/>
                <w:b/>
                <w:sz w:val="18"/>
                <w:szCs w:val="18"/>
                <w:lang w:eastAsia="zh-CN"/>
              </w:rPr>
              <w:br/>
            </w:r>
            <w:r w:rsidRPr="00ED16B3">
              <w:rPr>
                <w:rFonts w:ascii="Arial" w:hAnsi="Arial" w:cs="Arial" w:hint="eastAsia"/>
                <w:b/>
                <w:sz w:val="18"/>
                <w:szCs w:val="18"/>
                <w:lang w:eastAsia="zh-CN"/>
              </w:rPr>
              <w:t>single-tone(15kHz)</w:t>
            </w:r>
          </w:p>
        </w:tc>
      </w:tr>
      <w:tr w:rsidR="00633FBE" w:rsidRPr="00ED16B3" w14:paraId="790F2977" w14:textId="77777777" w:rsidTr="00F0577D">
        <w:trPr>
          <w:trHeight w:val="278"/>
          <w:jc w:val="center"/>
        </w:trPr>
        <w:tc>
          <w:tcPr>
            <w:tcW w:w="1984" w:type="pct"/>
            <w:tcBorders>
              <w:top w:val="single" w:sz="4" w:space="0" w:color="auto"/>
              <w:left w:val="single" w:sz="4" w:space="0" w:color="auto"/>
              <w:bottom w:val="single" w:sz="4" w:space="0" w:color="auto"/>
              <w:right w:val="single" w:sz="4" w:space="0" w:color="auto"/>
            </w:tcBorders>
            <w:shd w:val="clear" w:color="auto" w:fill="BFBFBF"/>
            <w:tcMar>
              <w:top w:w="57" w:type="dxa"/>
              <w:left w:w="57" w:type="dxa"/>
              <w:bottom w:w="57" w:type="dxa"/>
              <w:right w:w="57" w:type="dxa"/>
            </w:tcMar>
            <w:vAlign w:val="center"/>
            <w:hideMark/>
          </w:tcPr>
          <w:p w14:paraId="1C86C478" w14:textId="77777777" w:rsidR="00633FBE" w:rsidRPr="00ED16B3" w:rsidRDefault="00633FBE" w:rsidP="00F0577D">
            <w:pPr>
              <w:spacing w:before="60" w:after="60"/>
              <w:ind w:left="57" w:right="57"/>
              <w:rPr>
                <w:lang w:eastAsia="en-GB"/>
              </w:rPr>
            </w:pPr>
          </w:p>
        </w:tc>
        <w:tc>
          <w:tcPr>
            <w:tcW w:w="1545" w:type="pct"/>
            <w:gridSpan w:val="2"/>
            <w:tcBorders>
              <w:top w:val="single" w:sz="4" w:space="0" w:color="auto"/>
              <w:left w:val="nil"/>
              <w:bottom w:val="single" w:sz="4" w:space="0" w:color="auto"/>
              <w:right w:val="single" w:sz="4" w:space="0" w:color="auto"/>
            </w:tcBorders>
            <w:shd w:val="clear" w:color="auto" w:fill="BFBFBF"/>
            <w:tcMar>
              <w:top w:w="57" w:type="dxa"/>
              <w:left w:w="57" w:type="dxa"/>
              <w:bottom w:w="57" w:type="dxa"/>
              <w:right w:w="57" w:type="dxa"/>
            </w:tcMar>
            <w:vAlign w:val="center"/>
            <w:hideMark/>
          </w:tcPr>
          <w:p w14:paraId="792BE22B" w14:textId="77777777" w:rsidR="00633FBE" w:rsidRPr="00ED16B3" w:rsidRDefault="00633FBE" w:rsidP="00F0577D">
            <w:pPr>
              <w:spacing w:before="60" w:after="60"/>
              <w:ind w:left="57" w:right="57"/>
              <w:jc w:val="center"/>
              <w:rPr>
                <w:rFonts w:ascii="Arial" w:hAnsi="Arial" w:cs="Arial"/>
                <w:b/>
                <w:sz w:val="18"/>
                <w:szCs w:val="18"/>
                <w:lang w:eastAsia="zh-CN"/>
              </w:rPr>
            </w:pPr>
            <w:r w:rsidRPr="00ED16B3">
              <w:rPr>
                <w:rFonts w:ascii="Arial" w:hAnsi="Arial" w:cs="Arial"/>
                <w:b/>
                <w:sz w:val="18"/>
                <w:szCs w:val="18"/>
                <w:lang w:eastAsia="zh-CN"/>
              </w:rPr>
              <w:t>UL-SCH</w:t>
            </w:r>
          </w:p>
        </w:tc>
        <w:tc>
          <w:tcPr>
            <w:tcW w:w="1470" w:type="pct"/>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23907CC4" w14:textId="77777777" w:rsidR="00633FBE" w:rsidRPr="00ED16B3" w:rsidRDefault="00633FBE" w:rsidP="00F0577D">
            <w:pPr>
              <w:spacing w:before="60" w:after="60"/>
              <w:ind w:left="57" w:right="57"/>
              <w:jc w:val="center"/>
              <w:rPr>
                <w:rFonts w:ascii="Arial" w:hAnsi="Arial" w:cs="Arial"/>
                <w:b/>
                <w:color w:val="FF0000"/>
                <w:sz w:val="18"/>
                <w:szCs w:val="18"/>
                <w:lang w:eastAsia="zh-CN"/>
              </w:rPr>
            </w:pPr>
            <w:r w:rsidRPr="00ED16B3">
              <w:rPr>
                <w:rFonts w:ascii="Arial" w:hAnsi="Arial" w:cs="Arial"/>
                <w:b/>
                <w:sz w:val="18"/>
                <w:szCs w:val="18"/>
                <w:lang w:eastAsia="zh-CN"/>
              </w:rPr>
              <w:t>UL-SCH</w:t>
            </w:r>
          </w:p>
        </w:tc>
      </w:tr>
      <w:tr w:rsidR="00633FBE" w:rsidRPr="00ED16B3" w14:paraId="288E2C38" w14:textId="77777777" w:rsidTr="00F0577D">
        <w:trPr>
          <w:trHeight w:val="321"/>
          <w:jc w:val="center"/>
        </w:trPr>
        <w:tc>
          <w:tcPr>
            <w:tcW w:w="1984" w:type="pct"/>
            <w:tcBorders>
              <w:top w:val="single" w:sz="4" w:space="0" w:color="auto"/>
              <w:left w:val="single" w:sz="4" w:space="0" w:color="auto"/>
              <w:bottom w:val="single" w:sz="4" w:space="0" w:color="auto"/>
              <w:right w:val="single" w:sz="4" w:space="0" w:color="auto"/>
            </w:tcBorders>
            <w:shd w:val="clear" w:color="auto" w:fill="BFBFBF"/>
            <w:tcMar>
              <w:top w:w="57" w:type="dxa"/>
              <w:left w:w="57" w:type="dxa"/>
              <w:bottom w:w="57" w:type="dxa"/>
              <w:right w:w="57" w:type="dxa"/>
            </w:tcMar>
            <w:vAlign w:val="center"/>
          </w:tcPr>
          <w:p w14:paraId="55B6B842" w14:textId="77777777" w:rsidR="00633FBE" w:rsidRPr="00ED16B3" w:rsidRDefault="00633FBE" w:rsidP="00F0577D">
            <w:pPr>
              <w:pStyle w:val="TAL"/>
              <w:spacing w:before="60" w:after="60"/>
              <w:ind w:left="57" w:right="57"/>
              <w:rPr>
                <w:b/>
                <w:lang w:val="en-US" w:eastAsia="zh-CN"/>
              </w:rPr>
            </w:pPr>
          </w:p>
        </w:tc>
        <w:tc>
          <w:tcPr>
            <w:tcW w:w="822" w:type="pct"/>
            <w:tcBorders>
              <w:top w:val="single" w:sz="4" w:space="0" w:color="auto"/>
              <w:left w:val="nil"/>
              <w:bottom w:val="single" w:sz="4" w:space="0" w:color="auto"/>
              <w:right w:val="single" w:sz="4" w:space="0" w:color="auto"/>
            </w:tcBorders>
            <w:shd w:val="clear" w:color="auto" w:fill="BFBFBF"/>
            <w:tcMar>
              <w:top w:w="57" w:type="dxa"/>
              <w:left w:w="57" w:type="dxa"/>
              <w:bottom w:w="57" w:type="dxa"/>
              <w:right w:w="57" w:type="dxa"/>
            </w:tcMar>
            <w:vAlign w:val="center"/>
          </w:tcPr>
          <w:p w14:paraId="5DC7A9E5" w14:textId="77777777" w:rsidR="00633FBE" w:rsidRPr="00ED16B3" w:rsidRDefault="00633FBE" w:rsidP="00F0577D">
            <w:pPr>
              <w:spacing w:before="60" w:after="60"/>
              <w:ind w:left="57" w:right="57"/>
              <w:jc w:val="center"/>
              <w:rPr>
                <w:rFonts w:ascii="Arial" w:hAnsi="Arial" w:cs="Arial"/>
                <w:b/>
                <w:sz w:val="18"/>
                <w:lang w:eastAsia="en-GB"/>
              </w:rPr>
            </w:pPr>
            <w:r w:rsidRPr="00ED16B3">
              <w:rPr>
                <w:rFonts w:ascii="Arial" w:hAnsi="Arial" w:cs="Arial"/>
                <w:b/>
                <w:sz w:val="18"/>
                <w:lang w:eastAsia="zh-CN"/>
              </w:rPr>
              <w:t>TU 1Hz</w:t>
            </w:r>
          </w:p>
        </w:tc>
        <w:tc>
          <w:tcPr>
            <w:tcW w:w="724" w:type="pct"/>
            <w:tcBorders>
              <w:top w:val="single" w:sz="4" w:space="0" w:color="auto"/>
              <w:left w:val="nil"/>
              <w:bottom w:val="single" w:sz="4" w:space="0" w:color="auto"/>
              <w:right w:val="single" w:sz="4" w:space="0" w:color="auto"/>
            </w:tcBorders>
            <w:shd w:val="clear" w:color="auto" w:fill="BFBFBF"/>
          </w:tcPr>
          <w:p w14:paraId="4FCDA1F0" w14:textId="77777777" w:rsidR="00633FBE" w:rsidRPr="00ED16B3" w:rsidRDefault="00633FBE" w:rsidP="00F0577D">
            <w:pPr>
              <w:spacing w:before="60" w:after="60"/>
              <w:ind w:left="57" w:right="57"/>
              <w:jc w:val="center"/>
              <w:rPr>
                <w:rFonts w:ascii="Arial" w:hAnsi="Arial" w:cs="Arial"/>
                <w:b/>
                <w:sz w:val="18"/>
                <w:lang w:eastAsia="en-GB"/>
              </w:rPr>
            </w:pPr>
            <w:r w:rsidRPr="00ED16B3">
              <w:rPr>
                <w:rFonts w:ascii="Arial" w:hAnsi="Arial" w:cs="Arial"/>
                <w:b/>
                <w:sz w:val="18"/>
                <w:lang w:eastAsia="en-GB"/>
              </w:rPr>
              <w:t xml:space="preserve">TU </w:t>
            </w:r>
            <w:r w:rsidRPr="00ED16B3">
              <w:rPr>
                <w:rFonts w:ascii="Arial" w:hAnsi="Arial" w:cs="Arial" w:hint="eastAsia"/>
                <w:b/>
                <w:sz w:val="18"/>
                <w:lang w:eastAsia="zh-CN"/>
              </w:rPr>
              <w:t>100</w:t>
            </w:r>
            <w:r w:rsidRPr="00ED16B3">
              <w:rPr>
                <w:rFonts w:ascii="Arial" w:hAnsi="Arial" w:cs="Arial"/>
                <w:b/>
                <w:sz w:val="18"/>
                <w:lang w:eastAsia="en-GB"/>
              </w:rPr>
              <w:t>Hz</w:t>
            </w:r>
          </w:p>
        </w:tc>
        <w:tc>
          <w:tcPr>
            <w:tcW w:w="735" w:type="pct"/>
            <w:tcBorders>
              <w:top w:val="single" w:sz="4" w:space="0" w:color="auto"/>
              <w:left w:val="single" w:sz="4" w:space="0" w:color="auto"/>
              <w:bottom w:val="single" w:sz="4" w:space="0" w:color="auto"/>
              <w:right w:val="single" w:sz="4" w:space="0" w:color="auto"/>
            </w:tcBorders>
            <w:shd w:val="clear" w:color="auto" w:fill="BFBFBF"/>
            <w:vAlign w:val="center"/>
          </w:tcPr>
          <w:p w14:paraId="1ECA55AC" w14:textId="77777777" w:rsidR="00633FBE" w:rsidRPr="00ED16B3" w:rsidRDefault="00633FBE" w:rsidP="00F0577D">
            <w:pPr>
              <w:spacing w:before="60" w:after="60"/>
              <w:ind w:left="57" w:right="57"/>
              <w:jc w:val="center"/>
              <w:rPr>
                <w:rFonts w:ascii="Arial" w:hAnsi="Arial" w:cs="Arial"/>
                <w:b/>
                <w:sz w:val="18"/>
                <w:lang w:eastAsia="en-GB"/>
              </w:rPr>
            </w:pPr>
            <w:r w:rsidRPr="00ED16B3">
              <w:rPr>
                <w:rFonts w:ascii="Arial" w:hAnsi="Arial" w:cs="Arial"/>
                <w:b/>
                <w:sz w:val="18"/>
                <w:lang w:eastAsia="zh-CN"/>
              </w:rPr>
              <w:t>TU 1Hz</w:t>
            </w:r>
          </w:p>
        </w:tc>
        <w:tc>
          <w:tcPr>
            <w:tcW w:w="735" w:type="pct"/>
            <w:tcBorders>
              <w:top w:val="single" w:sz="4" w:space="0" w:color="auto"/>
              <w:left w:val="nil"/>
              <w:bottom w:val="single" w:sz="4" w:space="0" w:color="auto"/>
              <w:right w:val="single" w:sz="4" w:space="0" w:color="auto"/>
            </w:tcBorders>
            <w:shd w:val="clear" w:color="auto" w:fill="BFBFBF"/>
            <w:vAlign w:val="center"/>
          </w:tcPr>
          <w:p w14:paraId="53456706" w14:textId="77777777" w:rsidR="00633FBE" w:rsidRPr="00ED16B3" w:rsidRDefault="00633FBE" w:rsidP="00F0577D">
            <w:pPr>
              <w:spacing w:before="60" w:after="60"/>
              <w:ind w:left="57" w:right="57"/>
              <w:jc w:val="center"/>
              <w:rPr>
                <w:rFonts w:ascii="Arial" w:hAnsi="Arial" w:cs="Arial"/>
                <w:b/>
                <w:sz w:val="18"/>
                <w:lang w:eastAsia="en-GB"/>
              </w:rPr>
            </w:pPr>
            <w:r w:rsidRPr="00ED16B3">
              <w:rPr>
                <w:rFonts w:ascii="Arial" w:hAnsi="Arial" w:cs="Arial"/>
                <w:b/>
                <w:sz w:val="18"/>
                <w:lang w:eastAsia="zh-CN"/>
              </w:rPr>
              <w:t xml:space="preserve">TU </w:t>
            </w:r>
            <w:r w:rsidRPr="00ED16B3">
              <w:rPr>
                <w:rFonts w:ascii="Arial" w:hAnsi="Arial" w:cs="Arial" w:hint="eastAsia"/>
                <w:b/>
                <w:sz w:val="18"/>
                <w:lang w:eastAsia="zh-CN"/>
              </w:rPr>
              <w:t>100</w:t>
            </w:r>
            <w:r w:rsidRPr="00ED16B3">
              <w:rPr>
                <w:rFonts w:ascii="Arial" w:hAnsi="Arial" w:cs="Arial"/>
                <w:b/>
                <w:sz w:val="18"/>
                <w:lang w:eastAsia="zh-CN"/>
              </w:rPr>
              <w:t>Hz</w:t>
            </w:r>
          </w:p>
        </w:tc>
      </w:tr>
      <w:tr w:rsidR="00633FBE" w:rsidRPr="00ED16B3" w14:paraId="2EDA9E69" w14:textId="77777777" w:rsidTr="00F0577D">
        <w:trPr>
          <w:trHeight w:val="321"/>
          <w:jc w:val="center"/>
        </w:trPr>
        <w:tc>
          <w:tcPr>
            <w:tcW w:w="19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1432E6B" w14:textId="77777777" w:rsidR="00633FBE" w:rsidRPr="00ED16B3" w:rsidRDefault="00633FBE" w:rsidP="00F0577D">
            <w:pPr>
              <w:pStyle w:val="TAL"/>
              <w:spacing w:before="60" w:after="60"/>
              <w:ind w:left="57" w:right="57"/>
              <w:rPr>
                <w:b/>
                <w:lang w:val="en-US" w:eastAsia="zh-CN"/>
              </w:rPr>
            </w:pPr>
            <w:r w:rsidRPr="00ED16B3">
              <w:rPr>
                <w:b/>
                <w:lang w:val="en-US" w:eastAsia="zh-CN"/>
              </w:rPr>
              <w:t>Transmitter</w:t>
            </w:r>
          </w:p>
        </w:tc>
        <w:tc>
          <w:tcPr>
            <w:tcW w:w="822" w:type="pct"/>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3958A30D" w14:textId="77777777" w:rsidR="00633FBE" w:rsidRPr="00ED16B3" w:rsidRDefault="00633FBE" w:rsidP="00F0577D">
            <w:pPr>
              <w:pStyle w:val="TAL"/>
              <w:spacing w:before="60" w:after="60"/>
              <w:ind w:left="57" w:right="57"/>
              <w:jc w:val="center"/>
              <w:rPr>
                <w:lang w:val="en-US" w:eastAsia="zh-CN"/>
              </w:rPr>
            </w:pPr>
          </w:p>
        </w:tc>
        <w:tc>
          <w:tcPr>
            <w:tcW w:w="724" w:type="pct"/>
            <w:tcBorders>
              <w:top w:val="single" w:sz="4" w:space="0" w:color="auto"/>
              <w:left w:val="nil"/>
              <w:bottom w:val="single" w:sz="4" w:space="0" w:color="auto"/>
              <w:right w:val="single" w:sz="4" w:space="0" w:color="auto"/>
            </w:tcBorders>
          </w:tcPr>
          <w:p w14:paraId="1873FE05" w14:textId="77777777" w:rsidR="00633FBE" w:rsidRPr="00ED16B3" w:rsidRDefault="00633FBE" w:rsidP="00F0577D">
            <w:pPr>
              <w:spacing w:before="60" w:after="60"/>
              <w:ind w:left="57" w:right="57"/>
              <w:rPr>
                <w:lang w:eastAsia="en-GB"/>
              </w:rPr>
            </w:pPr>
          </w:p>
        </w:tc>
        <w:tc>
          <w:tcPr>
            <w:tcW w:w="735" w:type="pct"/>
            <w:tcBorders>
              <w:top w:val="single" w:sz="4" w:space="0" w:color="auto"/>
              <w:left w:val="single" w:sz="4" w:space="0" w:color="auto"/>
              <w:bottom w:val="single" w:sz="4" w:space="0" w:color="auto"/>
              <w:right w:val="single" w:sz="4" w:space="0" w:color="auto"/>
            </w:tcBorders>
            <w:vAlign w:val="center"/>
          </w:tcPr>
          <w:p w14:paraId="34E4C68E" w14:textId="77777777" w:rsidR="00633FBE" w:rsidRPr="00ED16B3" w:rsidRDefault="00633FBE" w:rsidP="00F0577D">
            <w:pPr>
              <w:spacing w:before="60" w:after="60"/>
              <w:ind w:left="57" w:right="57"/>
              <w:rPr>
                <w:lang w:eastAsia="en-GB"/>
              </w:rPr>
            </w:pPr>
          </w:p>
        </w:tc>
        <w:tc>
          <w:tcPr>
            <w:tcW w:w="735" w:type="pct"/>
            <w:tcBorders>
              <w:top w:val="single" w:sz="4" w:space="0" w:color="auto"/>
              <w:left w:val="nil"/>
              <w:bottom w:val="single" w:sz="4" w:space="0" w:color="auto"/>
              <w:right w:val="single" w:sz="4" w:space="0" w:color="auto"/>
            </w:tcBorders>
            <w:vAlign w:val="center"/>
          </w:tcPr>
          <w:p w14:paraId="47A20D07" w14:textId="77777777" w:rsidR="00633FBE" w:rsidRPr="00ED16B3" w:rsidRDefault="00633FBE" w:rsidP="00F0577D">
            <w:pPr>
              <w:spacing w:before="60" w:after="60"/>
              <w:ind w:left="57" w:right="57"/>
              <w:rPr>
                <w:lang w:eastAsia="en-GB"/>
              </w:rPr>
            </w:pPr>
          </w:p>
        </w:tc>
      </w:tr>
      <w:tr w:rsidR="00633FBE" w:rsidRPr="00ED16B3" w14:paraId="068876D0" w14:textId="77777777" w:rsidTr="00F0577D">
        <w:trPr>
          <w:trHeight w:val="426"/>
          <w:jc w:val="center"/>
        </w:trPr>
        <w:tc>
          <w:tcPr>
            <w:tcW w:w="19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3FBE5F5" w14:textId="77777777" w:rsidR="00633FBE" w:rsidRPr="00ED16B3" w:rsidRDefault="00633FBE" w:rsidP="00F0577D">
            <w:pPr>
              <w:pStyle w:val="TAL"/>
              <w:spacing w:before="60" w:after="60"/>
              <w:ind w:left="57" w:right="57"/>
              <w:rPr>
                <w:lang w:val="en-US" w:eastAsia="zh-CN"/>
              </w:rPr>
            </w:pPr>
            <w:r w:rsidRPr="00ED16B3">
              <w:rPr>
                <w:lang w:val="en-US" w:eastAsia="zh-CN"/>
              </w:rPr>
              <w:t>(1) Total Tx power (dBm)</w:t>
            </w:r>
          </w:p>
        </w:tc>
        <w:tc>
          <w:tcPr>
            <w:tcW w:w="822" w:type="pct"/>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41B1AA3E" w14:textId="77777777" w:rsidR="00633FBE" w:rsidRPr="00ED16B3" w:rsidRDefault="00633FBE" w:rsidP="00F0577D">
            <w:pPr>
              <w:pStyle w:val="TAL"/>
              <w:spacing w:before="60" w:after="60"/>
              <w:ind w:left="57" w:right="57"/>
              <w:jc w:val="center"/>
              <w:rPr>
                <w:lang w:val="en-US" w:eastAsia="zh-CN"/>
              </w:rPr>
            </w:pPr>
            <w:r w:rsidRPr="00ED16B3">
              <w:rPr>
                <w:lang w:val="en-US" w:eastAsia="zh-CN"/>
              </w:rPr>
              <w:t>23</w:t>
            </w:r>
          </w:p>
        </w:tc>
        <w:tc>
          <w:tcPr>
            <w:tcW w:w="724" w:type="pct"/>
            <w:tcBorders>
              <w:top w:val="single" w:sz="4" w:space="0" w:color="auto"/>
              <w:left w:val="nil"/>
              <w:bottom w:val="single" w:sz="4" w:space="0" w:color="auto"/>
              <w:right w:val="single" w:sz="4" w:space="0" w:color="auto"/>
            </w:tcBorders>
            <w:vAlign w:val="center"/>
          </w:tcPr>
          <w:p w14:paraId="57DCD5E1" w14:textId="77777777" w:rsidR="00633FBE" w:rsidRPr="00ED16B3" w:rsidRDefault="00633FBE" w:rsidP="00F0577D">
            <w:pPr>
              <w:pStyle w:val="TAL"/>
              <w:spacing w:before="60" w:after="60"/>
              <w:ind w:left="57" w:right="57"/>
              <w:jc w:val="center"/>
              <w:rPr>
                <w:lang w:val="en-US" w:eastAsia="zh-CN"/>
              </w:rPr>
            </w:pPr>
            <w:r w:rsidRPr="00ED16B3">
              <w:rPr>
                <w:lang w:val="en-US" w:eastAsia="zh-CN"/>
              </w:rPr>
              <w:t>23</w:t>
            </w:r>
          </w:p>
        </w:tc>
        <w:tc>
          <w:tcPr>
            <w:tcW w:w="735" w:type="pct"/>
            <w:tcBorders>
              <w:top w:val="single" w:sz="4" w:space="0" w:color="auto"/>
              <w:left w:val="single" w:sz="4" w:space="0" w:color="auto"/>
              <w:bottom w:val="single" w:sz="4" w:space="0" w:color="auto"/>
              <w:right w:val="single" w:sz="4" w:space="0" w:color="auto"/>
            </w:tcBorders>
            <w:vAlign w:val="center"/>
          </w:tcPr>
          <w:p w14:paraId="4E05EBE8" w14:textId="77777777" w:rsidR="00633FBE" w:rsidRPr="00ED16B3" w:rsidRDefault="00633FBE" w:rsidP="00F0577D">
            <w:pPr>
              <w:pStyle w:val="TAL"/>
              <w:spacing w:before="60" w:after="60"/>
              <w:ind w:left="57" w:right="57"/>
              <w:jc w:val="center"/>
              <w:rPr>
                <w:lang w:val="en-US" w:eastAsia="zh-CN"/>
              </w:rPr>
            </w:pPr>
            <w:r w:rsidRPr="00ED16B3">
              <w:rPr>
                <w:lang w:val="en-US" w:eastAsia="zh-CN"/>
              </w:rPr>
              <w:t>23</w:t>
            </w:r>
          </w:p>
        </w:tc>
        <w:tc>
          <w:tcPr>
            <w:tcW w:w="735" w:type="pct"/>
            <w:tcBorders>
              <w:top w:val="single" w:sz="4" w:space="0" w:color="auto"/>
              <w:left w:val="nil"/>
              <w:bottom w:val="single" w:sz="4" w:space="0" w:color="auto"/>
              <w:right w:val="single" w:sz="4" w:space="0" w:color="auto"/>
            </w:tcBorders>
            <w:vAlign w:val="center"/>
          </w:tcPr>
          <w:p w14:paraId="543814F2" w14:textId="77777777" w:rsidR="00633FBE" w:rsidRPr="00ED16B3" w:rsidRDefault="00633FBE" w:rsidP="00F0577D">
            <w:pPr>
              <w:pStyle w:val="TAL"/>
              <w:spacing w:before="60" w:after="60"/>
              <w:ind w:left="57" w:right="57"/>
              <w:jc w:val="center"/>
              <w:rPr>
                <w:lang w:val="en-US" w:eastAsia="zh-CN"/>
              </w:rPr>
            </w:pPr>
            <w:r w:rsidRPr="00ED16B3">
              <w:rPr>
                <w:lang w:val="en-US" w:eastAsia="zh-CN"/>
              </w:rPr>
              <w:t>23</w:t>
            </w:r>
          </w:p>
        </w:tc>
      </w:tr>
      <w:tr w:rsidR="00633FBE" w:rsidRPr="00ED16B3" w14:paraId="4D9D4F7F" w14:textId="77777777" w:rsidTr="00F0577D">
        <w:trPr>
          <w:trHeight w:val="332"/>
          <w:jc w:val="center"/>
        </w:trPr>
        <w:tc>
          <w:tcPr>
            <w:tcW w:w="19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C42B672" w14:textId="77777777" w:rsidR="00633FBE" w:rsidRPr="00ED16B3" w:rsidRDefault="00633FBE" w:rsidP="00F0577D">
            <w:pPr>
              <w:pStyle w:val="TAL"/>
              <w:spacing w:before="60" w:after="60"/>
              <w:ind w:left="57" w:right="57"/>
              <w:rPr>
                <w:b/>
                <w:lang w:val="en-US" w:eastAsia="zh-CN"/>
              </w:rPr>
            </w:pPr>
            <w:r w:rsidRPr="00ED16B3">
              <w:rPr>
                <w:b/>
                <w:lang w:val="en-US" w:eastAsia="zh-CN"/>
              </w:rPr>
              <w:t>Receiver</w:t>
            </w:r>
          </w:p>
        </w:tc>
        <w:tc>
          <w:tcPr>
            <w:tcW w:w="822" w:type="pct"/>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665E05AF" w14:textId="77777777" w:rsidR="00633FBE" w:rsidRPr="00ED16B3" w:rsidRDefault="00633FBE" w:rsidP="00F0577D">
            <w:pPr>
              <w:pStyle w:val="TAL"/>
              <w:spacing w:before="60" w:after="60"/>
              <w:ind w:left="57" w:right="57"/>
              <w:jc w:val="center"/>
              <w:rPr>
                <w:lang w:val="en-US" w:eastAsia="zh-CN"/>
              </w:rPr>
            </w:pPr>
          </w:p>
        </w:tc>
        <w:tc>
          <w:tcPr>
            <w:tcW w:w="724" w:type="pct"/>
            <w:tcBorders>
              <w:top w:val="single" w:sz="4" w:space="0" w:color="auto"/>
              <w:left w:val="nil"/>
              <w:bottom w:val="single" w:sz="4" w:space="0" w:color="auto"/>
              <w:right w:val="single" w:sz="4" w:space="0" w:color="auto"/>
            </w:tcBorders>
            <w:vAlign w:val="center"/>
          </w:tcPr>
          <w:p w14:paraId="400CF559" w14:textId="77777777" w:rsidR="00633FBE" w:rsidRPr="00ED16B3" w:rsidRDefault="00633FBE" w:rsidP="00F0577D">
            <w:pPr>
              <w:pStyle w:val="TAL"/>
              <w:spacing w:before="60" w:after="60"/>
              <w:ind w:left="57" w:right="57"/>
              <w:jc w:val="center"/>
              <w:rPr>
                <w:lang w:val="en-US" w:eastAsia="zh-CN"/>
              </w:rPr>
            </w:pPr>
          </w:p>
        </w:tc>
        <w:tc>
          <w:tcPr>
            <w:tcW w:w="735" w:type="pct"/>
            <w:tcBorders>
              <w:top w:val="single" w:sz="4" w:space="0" w:color="auto"/>
              <w:left w:val="single" w:sz="4" w:space="0" w:color="auto"/>
              <w:bottom w:val="single" w:sz="4" w:space="0" w:color="auto"/>
              <w:right w:val="single" w:sz="4" w:space="0" w:color="auto"/>
            </w:tcBorders>
            <w:vAlign w:val="center"/>
          </w:tcPr>
          <w:p w14:paraId="4C2D2AF4" w14:textId="77777777" w:rsidR="00633FBE" w:rsidRPr="00ED16B3" w:rsidRDefault="00633FBE" w:rsidP="00F0577D">
            <w:pPr>
              <w:spacing w:before="60" w:after="60"/>
              <w:ind w:left="57" w:right="57"/>
              <w:rPr>
                <w:lang w:eastAsia="en-GB"/>
              </w:rPr>
            </w:pPr>
          </w:p>
        </w:tc>
        <w:tc>
          <w:tcPr>
            <w:tcW w:w="735" w:type="pct"/>
            <w:tcBorders>
              <w:top w:val="single" w:sz="4" w:space="0" w:color="auto"/>
              <w:left w:val="nil"/>
              <w:bottom w:val="single" w:sz="4" w:space="0" w:color="auto"/>
              <w:right w:val="single" w:sz="4" w:space="0" w:color="auto"/>
            </w:tcBorders>
            <w:vAlign w:val="center"/>
          </w:tcPr>
          <w:p w14:paraId="7BD5A163" w14:textId="77777777" w:rsidR="00633FBE" w:rsidRPr="00ED16B3" w:rsidRDefault="00633FBE" w:rsidP="00F0577D">
            <w:pPr>
              <w:spacing w:before="60" w:after="60"/>
              <w:ind w:left="57" w:right="57"/>
              <w:rPr>
                <w:lang w:eastAsia="en-GB"/>
              </w:rPr>
            </w:pPr>
          </w:p>
        </w:tc>
      </w:tr>
      <w:tr w:rsidR="00633FBE" w:rsidRPr="00ED16B3" w14:paraId="0EEDD5B1" w14:textId="77777777" w:rsidTr="00F0577D">
        <w:trPr>
          <w:trHeight w:val="292"/>
          <w:jc w:val="center"/>
        </w:trPr>
        <w:tc>
          <w:tcPr>
            <w:tcW w:w="19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6FF90C8" w14:textId="77777777" w:rsidR="00633FBE" w:rsidRPr="00ED16B3" w:rsidRDefault="00633FBE" w:rsidP="00F0577D">
            <w:pPr>
              <w:pStyle w:val="TAL"/>
              <w:spacing w:before="60" w:after="60"/>
              <w:ind w:left="57" w:right="57"/>
              <w:rPr>
                <w:lang w:val="en-US" w:eastAsia="zh-CN"/>
              </w:rPr>
            </w:pPr>
            <w:r w:rsidRPr="00ED16B3">
              <w:rPr>
                <w:lang w:val="en-US" w:eastAsia="zh-CN"/>
              </w:rPr>
              <w:t>(2) Thermal noise density (dBm/Hz)</w:t>
            </w:r>
          </w:p>
        </w:tc>
        <w:tc>
          <w:tcPr>
            <w:tcW w:w="822" w:type="pct"/>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356213BC" w14:textId="77777777" w:rsidR="00633FBE" w:rsidRPr="00ED16B3" w:rsidRDefault="00633FBE" w:rsidP="00F0577D">
            <w:pPr>
              <w:pStyle w:val="TAL"/>
              <w:spacing w:before="60" w:after="60"/>
              <w:ind w:left="57" w:right="57"/>
              <w:jc w:val="center"/>
              <w:rPr>
                <w:lang w:val="en-US" w:eastAsia="zh-CN"/>
              </w:rPr>
            </w:pPr>
            <w:r w:rsidRPr="00ED16B3">
              <w:rPr>
                <w:lang w:val="en-US" w:eastAsia="zh-CN"/>
              </w:rPr>
              <w:t>-174</w:t>
            </w:r>
          </w:p>
        </w:tc>
        <w:tc>
          <w:tcPr>
            <w:tcW w:w="724" w:type="pct"/>
            <w:tcBorders>
              <w:top w:val="single" w:sz="4" w:space="0" w:color="auto"/>
              <w:left w:val="nil"/>
              <w:bottom w:val="single" w:sz="4" w:space="0" w:color="auto"/>
              <w:right w:val="single" w:sz="4" w:space="0" w:color="auto"/>
            </w:tcBorders>
            <w:vAlign w:val="center"/>
          </w:tcPr>
          <w:p w14:paraId="0E9BED4A" w14:textId="77777777" w:rsidR="00633FBE" w:rsidRPr="00ED16B3" w:rsidRDefault="00633FBE" w:rsidP="00F0577D">
            <w:pPr>
              <w:pStyle w:val="TAL"/>
              <w:spacing w:before="60" w:after="60"/>
              <w:ind w:left="57" w:right="57"/>
              <w:jc w:val="center"/>
              <w:rPr>
                <w:lang w:val="en-US" w:eastAsia="zh-CN"/>
              </w:rPr>
            </w:pPr>
            <w:r w:rsidRPr="00ED16B3">
              <w:rPr>
                <w:lang w:val="en-US" w:eastAsia="zh-CN"/>
              </w:rPr>
              <w:t>-174</w:t>
            </w:r>
          </w:p>
        </w:tc>
        <w:tc>
          <w:tcPr>
            <w:tcW w:w="735" w:type="pct"/>
            <w:tcBorders>
              <w:top w:val="single" w:sz="4" w:space="0" w:color="auto"/>
              <w:left w:val="single" w:sz="4" w:space="0" w:color="auto"/>
              <w:bottom w:val="single" w:sz="4" w:space="0" w:color="auto"/>
              <w:right w:val="single" w:sz="4" w:space="0" w:color="auto"/>
            </w:tcBorders>
            <w:vAlign w:val="center"/>
          </w:tcPr>
          <w:p w14:paraId="0EEAE922" w14:textId="77777777" w:rsidR="00633FBE" w:rsidRPr="00ED16B3" w:rsidRDefault="00633FBE" w:rsidP="00F0577D">
            <w:pPr>
              <w:pStyle w:val="TAL"/>
              <w:spacing w:before="60" w:after="60"/>
              <w:ind w:left="57" w:right="57"/>
              <w:jc w:val="center"/>
              <w:rPr>
                <w:lang w:val="en-US" w:eastAsia="zh-CN"/>
              </w:rPr>
            </w:pPr>
            <w:r w:rsidRPr="00ED16B3">
              <w:rPr>
                <w:lang w:val="en-US" w:eastAsia="zh-CN"/>
              </w:rPr>
              <w:t>-174</w:t>
            </w:r>
          </w:p>
        </w:tc>
        <w:tc>
          <w:tcPr>
            <w:tcW w:w="735" w:type="pct"/>
            <w:tcBorders>
              <w:top w:val="single" w:sz="4" w:space="0" w:color="auto"/>
              <w:left w:val="nil"/>
              <w:bottom w:val="single" w:sz="4" w:space="0" w:color="auto"/>
              <w:right w:val="single" w:sz="4" w:space="0" w:color="auto"/>
            </w:tcBorders>
            <w:vAlign w:val="center"/>
          </w:tcPr>
          <w:p w14:paraId="64FE6822" w14:textId="77777777" w:rsidR="00633FBE" w:rsidRPr="00ED16B3" w:rsidRDefault="00633FBE" w:rsidP="00F0577D">
            <w:pPr>
              <w:pStyle w:val="TAL"/>
              <w:spacing w:before="60" w:after="60"/>
              <w:ind w:left="57" w:right="57"/>
              <w:jc w:val="center"/>
              <w:rPr>
                <w:lang w:val="en-US" w:eastAsia="zh-CN"/>
              </w:rPr>
            </w:pPr>
            <w:r w:rsidRPr="00ED16B3">
              <w:rPr>
                <w:lang w:val="en-US" w:eastAsia="zh-CN"/>
              </w:rPr>
              <w:t>-174</w:t>
            </w:r>
          </w:p>
        </w:tc>
      </w:tr>
      <w:tr w:rsidR="00633FBE" w:rsidRPr="00ED16B3" w14:paraId="02867FCC" w14:textId="77777777" w:rsidTr="00F0577D">
        <w:trPr>
          <w:trHeight w:val="304"/>
          <w:jc w:val="center"/>
        </w:trPr>
        <w:tc>
          <w:tcPr>
            <w:tcW w:w="19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52BAC02" w14:textId="77777777" w:rsidR="00633FBE" w:rsidRPr="00ED16B3" w:rsidRDefault="00633FBE" w:rsidP="00F0577D">
            <w:pPr>
              <w:pStyle w:val="TAL"/>
              <w:spacing w:before="60" w:after="60"/>
              <w:ind w:left="57" w:right="57"/>
              <w:rPr>
                <w:lang w:val="en-US" w:eastAsia="zh-CN"/>
              </w:rPr>
            </w:pPr>
            <w:r w:rsidRPr="00ED16B3">
              <w:rPr>
                <w:lang w:val="en-US" w:eastAsia="zh-CN"/>
              </w:rPr>
              <w:t>(3) Receiver noise figure (dB)</w:t>
            </w:r>
          </w:p>
        </w:tc>
        <w:tc>
          <w:tcPr>
            <w:tcW w:w="822" w:type="pct"/>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0772B839" w14:textId="77777777" w:rsidR="00633FBE" w:rsidRPr="00ED16B3" w:rsidRDefault="00633FBE" w:rsidP="00F0577D">
            <w:pPr>
              <w:pStyle w:val="TAL"/>
              <w:spacing w:before="60" w:after="60"/>
              <w:ind w:left="57" w:right="57"/>
              <w:jc w:val="center"/>
              <w:rPr>
                <w:lang w:val="en-US" w:eastAsia="zh-CN"/>
              </w:rPr>
            </w:pPr>
            <w:r w:rsidRPr="00ED16B3">
              <w:rPr>
                <w:lang w:val="en-US" w:eastAsia="zh-CN"/>
              </w:rPr>
              <w:t>3</w:t>
            </w:r>
          </w:p>
        </w:tc>
        <w:tc>
          <w:tcPr>
            <w:tcW w:w="724" w:type="pct"/>
            <w:tcBorders>
              <w:top w:val="single" w:sz="4" w:space="0" w:color="auto"/>
              <w:left w:val="nil"/>
              <w:bottom w:val="single" w:sz="4" w:space="0" w:color="auto"/>
              <w:right w:val="single" w:sz="4" w:space="0" w:color="auto"/>
            </w:tcBorders>
            <w:vAlign w:val="center"/>
          </w:tcPr>
          <w:p w14:paraId="571220F9" w14:textId="77777777" w:rsidR="00633FBE" w:rsidRPr="00ED16B3" w:rsidRDefault="00633FBE" w:rsidP="00F0577D">
            <w:pPr>
              <w:pStyle w:val="TAL"/>
              <w:spacing w:before="60" w:after="60"/>
              <w:ind w:left="57" w:right="57"/>
              <w:jc w:val="center"/>
              <w:rPr>
                <w:lang w:val="en-US" w:eastAsia="zh-CN"/>
              </w:rPr>
            </w:pPr>
            <w:r w:rsidRPr="00ED16B3">
              <w:rPr>
                <w:lang w:val="en-US" w:eastAsia="zh-CN"/>
              </w:rPr>
              <w:t>3</w:t>
            </w:r>
          </w:p>
        </w:tc>
        <w:tc>
          <w:tcPr>
            <w:tcW w:w="735" w:type="pct"/>
            <w:tcBorders>
              <w:top w:val="single" w:sz="4" w:space="0" w:color="auto"/>
              <w:left w:val="single" w:sz="4" w:space="0" w:color="auto"/>
              <w:bottom w:val="single" w:sz="4" w:space="0" w:color="auto"/>
              <w:right w:val="single" w:sz="4" w:space="0" w:color="auto"/>
            </w:tcBorders>
            <w:vAlign w:val="center"/>
          </w:tcPr>
          <w:p w14:paraId="6D87C81F" w14:textId="77777777" w:rsidR="00633FBE" w:rsidRPr="00ED16B3" w:rsidRDefault="00633FBE" w:rsidP="00F0577D">
            <w:pPr>
              <w:pStyle w:val="TAL"/>
              <w:spacing w:before="60" w:after="60"/>
              <w:ind w:left="57" w:right="57"/>
              <w:jc w:val="center"/>
              <w:rPr>
                <w:lang w:val="en-US" w:eastAsia="zh-CN"/>
              </w:rPr>
            </w:pPr>
            <w:r w:rsidRPr="00ED16B3">
              <w:rPr>
                <w:lang w:val="en-US" w:eastAsia="zh-CN"/>
              </w:rPr>
              <w:t>3</w:t>
            </w:r>
          </w:p>
        </w:tc>
        <w:tc>
          <w:tcPr>
            <w:tcW w:w="735" w:type="pct"/>
            <w:tcBorders>
              <w:top w:val="single" w:sz="4" w:space="0" w:color="auto"/>
              <w:left w:val="nil"/>
              <w:bottom w:val="single" w:sz="4" w:space="0" w:color="auto"/>
              <w:right w:val="single" w:sz="4" w:space="0" w:color="auto"/>
            </w:tcBorders>
            <w:vAlign w:val="center"/>
          </w:tcPr>
          <w:p w14:paraId="0D153B09" w14:textId="77777777" w:rsidR="00633FBE" w:rsidRPr="00ED16B3" w:rsidRDefault="00633FBE" w:rsidP="00F0577D">
            <w:pPr>
              <w:pStyle w:val="TAL"/>
              <w:spacing w:before="60" w:after="60"/>
              <w:ind w:left="57" w:right="57"/>
              <w:jc w:val="center"/>
              <w:rPr>
                <w:lang w:val="en-US" w:eastAsia="zh-CN"/>
              </w:rPr>
            </w:pPr>
            <w:r w:rsidRPr="00ED16B3">
              <w:rPr>
                <w:lang w:val="en-US" w:eastAsia="zh-CN"/>
              </w:rPr>
              <w:t>3</w:t>
            </w:r>
          </w:p>
        </w:tc>
      </w:tr>
      <w:tr w:rsidR="00633FBE" w:rsidRPr="00ED16B3" w14:paraId="06E66E62" w14:textId="77777777" w:rsidTr="00F0577D">
        <w:trPr>
          <w:trHeight w:val="284"/>
          <w:jc w:val="center"/>
        </w:trPr>
        <w:tc>
          <w:tcPr>
            <w:tcW w:w="19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CE15912" w14:textId="77777777" w:rsidR="00633FBE" w:rsidRPr="00ED16B3" w:rsidRDefault="00633FBE" w:rsidP="00F0577D">
            <w:pPr>
              <w:pStyle w:val="TAL"/>
              <w:spacing w:before="60" w:after="60"/>
              <w:ind w:left="57" w:right="57"/>
              <w:rPr>
                <w:lang w:val="en-US" w:eastAsia="zh-CN"/>
              </w:rPr>
            </w:pPr>
            <w:r w:rsidRPr="00ED16B3">
              <w:rPr>
                <w:lang w:val="en-US" w:eastAsia="zh-CN"/>
              </w:rPr>
              <w:t>(4) Interference margin (dB)</w:t>
            </w:r>
          </w:p>
        </w:tc>
        <w:tc>
          <w:tcPr>
            <w:tcW w:w="822" w:type="pct"/>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6C230EEF" w14:textId="77777777" w:rsidR="00633FBE" w:rsidRPr="00ED16B3" w:rsidRDefault="00633FBE" w:rsidP="00F0577D">
            <w:pPr>
              <w:pStyle w:val="TAL"/>
              <w:spacing w:before="60" w:after="60"/>
              <w:ind w:left="57" w:right="57"/>
              <w:jc w:val="center"/>
              <w:rPr>
                <w:lang w:val="en-US" w:eastAsia="zh-CN"/>
              </w:rPr>
            </w:pPr>
            <w:r w:rsidRPr="00ED16B3">
              <w:rPr>
                <w:lang w:val="en-US" w:eastAsia="zh-CN"/>
              </w:rPr>
              <w:t>0</w:t>
            </w:r>
          </w:p>
        </w:tc>
        <w:tc>
          <w:tcPr>
            <w:tcW w:w="724" w:type="pct"/>
            <w:tcBorders>
              <w:top w:val="single" w:sz="4" w:space="0" w:color="auto"/>
              <w:left w:val="nil"/>
              <w:bottom w:val="single" w:sz="4" w:space="0" w:color="auto"/>
              <w:right w:val="single" w:sz="4" w:space="0" w:color="auto"/>
            </w:tcBorders>
            <w:vAlign w:val="center"/>
          </w:tcPr>
          <w:p w14:paraId="1800E049" w14:textId="77777777" w:rsidR="00633FBE" w:rsidRPr="00ED16B3" w:rsidRDefault="00633FBE" w:rsidP="00F0577D">
            <w:pPr>
              <w:pStyle w:val="TAL"/>
              <w:spacing w:before="60" w:after="60"/>
              <w:ind w:left="57" w:right="57"/>
              <w:jc w:val="center"/>
              <w:rPr>
                <w:lang w:val="en-US" w:eastAsia="zh-CN"/>
              </w:rPr>
            </w:pPr>
            <w:r w:rsidRPr="00ED16B3">
              <w:rPr>
                <w:lang w:val="en-US" w:eastAsia="zh-CN"/>
              </w:rPr>
              <w:t>0</w:t>
            </w:r>
          </w:p>
        </w:tc>
        <w:tc>
          <w:tcPr>
            <w:tcW w:w="735" w:type="pct"/>
            <w:tcBorders>
              <w:top w:val="single" w:sz="4" w:space="0" w:color="auto"/>
              <w:left w:val="single" w:sz="4" w:space="0" w:color="auto"/>
              <w:bottom w:val="single" w:sz="4" w:space="0" w:color="auto"/>
              <w:right w:val="single" w:sz="4" w:space="0" w:color="auto"/>
            </w:tcBorders>
            <w:vAlign w:val="center"/>
          </w:tcPr>
          <w:p w14:paraId="74A914ED" w14:textId="77777777" w:rsidR="00633FBE" w:rsidRPr="00ED16B3" w:rsidRDefault="00633FBE" w:rsidP="00F0577D">
            <w:pPr>
              <w:pStyle w:val="TAL"/>
              <w:spacing w:before="60" w:after="60"/>
              <w:ind w:left="57" w:right="57"/>
              <w:jc w:val="center"/>
              <w:rPr>
                <w:lang w:val="en-US" w:eastAsia="zh-CN"/>
              </w:rPr>
            </w:pPr>
            <w:r w:rsidRPr="00ED16B3">
              <w:rPr>
                <w:lang w:val="en-US" w:eastAsia="zh-CN"/>
              </w:rPr>
              <w:t>0</w:t>
            </w:r>
          </w:p>
        </w:tc>
        <w:tc>
          <w:tcPr>
            <w:tcW w:w="735" w:type="pct"/>
            <w:tcBorders>
              <w:top w:val="single" w:sz="4" w:space="0" w:color="auto"/>
              <w:left w:val="nil"/>
              <w:bottom w:val="single" w:sz="4" w:space="0" w:color="auto"/>
              <w:right w:val="single" w:sz="4" w:space="0" w:color="auto"/>
            </w:tcBorders>
            <w:vAlign w:val="center"/>
          </w:tcPr>
          <w:p w14:paraId="1594C215" w14:textId="77777777" w:rsidR="00633FBE" w:rsidRPr="00ED16B3" w:rsidRDefault="00633FBE" w:rsidP="00F0577D">
            <w:pPr>
              <w:pStyle w:val="TAL"/>
              <w:spacing w:before="60" w:after="60"/>
              <w:ind w:left="57" w:right="57"/>
              <w:jc w:val="center"/>
              <w:rPr>
                <w:lang w:val="en-US" w:eastAsia="zh-CN"/>
              </w:rPr>
            </w:pPr>
            <w:r w:rsidRPr="00ED16B3">
              <w:rPr>
                <w:lang w:val="en-US" w:eastAsia="zh-CN"/>
              </w:rPr>
              <w:t>0</w:t>
            </w:r>
          </w:p>
        </w:tc>
      </w:tr>
      <w:tr w:rsidR="00633FBE" w:rsidRPr="00ED16B3" w14:paraId="2E5F4E1B" w14:textId="77777777" w:rsidTr="00F0577D">
        <w:trPr>
          <w:trHeight w:val="456"/>
          <w:jc w:val="center"/>
        </w:trPr>
        <w:tc>
          <w:tcPr>
            <w:tcW w:w="19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1255568" w14:textId="77777777" w:rsidR="00633FBE" w:rsidRPr="00ED16B3" w:rsidRDefault="00633FBE" w:rsidP="00F0577D">
            <w:pPr>
              <w:pStyle w:val="TAL"/>
              <w:spacing w:before="60" w:after="60"/>
              <w:ind w:left="57" w:right="57"/>
              <w:rPr>
                <w:lang w:val="en-US" w:eastAsia="zh-CN"/>
              </w:rPr>
            </w:pPr>
            <w:r w:rsidRPr="00ED16B3">
              <w:rPr>
                <w:lang w:val="en-US" w:eastAsia="zh-CN"/>
              </w:rPr>
              <w:t>(5) Occupied channel bandwidth (Hz)</w:t>
            </w:r>
          </w:p>
        </w:tc>
        <w:tc>
          <w:tcPr>
            <w:tcW w:w="822" w:type="pct"/>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204A4C47" w14:textId="77777777" w:rsidR="00633FBE" w:rsidRPr="00ED16B3" w:rsidRDefault="00633FBE" w:rsidP="00F0577D">
            <w:pPr>
              <w:pStyle w:val="TAL"/>
              <w:spacing w:before="60" w:after="60"/>
              <w:ind w:left="57" w:right="57"/>
              <w:jc w:val="center"/>
              <w:rPr>
                <w:lang w:val="en-US" w:eastAsia="zh-CN"/>
              </w:rPr>
            </w:pPr>
            <w:r w:rsidRPr="00ED16B3">
              <w:rPr>
                <w:lang w:val="en-US" w:eastAsia="zh-CN"/>
              </w:rPr>
              <w:t>3750</w:t>
            </w:r>
          </w:p>
        </w:tc>
        <w:tc>
          <w:tcPr>
            <w:tcW w:w="724" w:type="pct"/>
            <w:tcBorders>
              <w:top w:val="single" w:sz="4" w:space="0" w:color="auto"/>
              <w:left w:val="nil"/>
              <w:bottom w:val="single" w:sz="4" w:space="0" w:color="auto"/>
              <w:right w:val="single" w:sz="4" w:space="0" w:color="auto"/>
            </w:tcBorders>
            <w:vAlign w:val="center"/>
          </w:tcPr>
          <w:p w14:paraId="5D5CFCEF" w14:textId="77777777" w:rsidR="00633FBE" w:rsidRPr="00ED16B3" w:rsidRDefault="00633FBE" w:rsidP="00F0577D">
            <w:pPr>
              <w:pStyle w:val="TAL"/>
              <w:spacing w:before="60" w:after="60"/>
              <w:ind w:left="57" w:right="57"/>
              <w:jc w:val="center"/>
              <w:rPr>
                <w:lang w:val="en-US" w:eastAsia="zh-CN"/>
              </w:rPr>
            </w:pPr>
            <w:r w:rsidRPr="00ED16B3">
              <w:rPr>
                <w:lang w:val="en-US" w:eastAsia="zh-CN"/>
              </w:rPr>
              <w:t>3750</w:t>
            </w:r>
          </w:p>
        </w:tc>
        <w:tc>
          <w:tcPr>
            <w:tcW w:w="735" w:type="pct"/>
            <w:tcBorders>
              <w:top w:val="single" w:sz="4" w:space="0" w:color="auto"/>
              <w:left w:val="single" w:sz="4" w:space="0" w:color="auto"/>
              <w:bottom w:val="single" w:sz="4" w:space="0" w:color="auto"/>
              <w:right w:val="single" w:sz="4" w:space="0" w:color="auto"/>
            </w:tcBorders>
            <w:vAlign w:val="center"/>
          </w:tcPr>
          <w:p w14:paraId="53603F0E" w14:textId="77777777" w:rsidR="00633FBE" w:rsidRPr="00ED16B3" w:rsidRDefault="00633FBE" w:rsidP="00F0577D">
            <w:pPr>
              <w:pStyle w:val="TAL"/>
              <w:spacing w:before="60" w:after="60"/>
              <w:ind w:left="57" w:right="57"/>
              <w:jc w:val="center"/>
              <w:rPr>
                <w:lang w:val="en-US" w:eastAsia="zh-CN"/>
              </w:rPr>
            </w:pPr>
            <w:r w:rsidRPr="00ED16B3">
              <w:rPr>
                <w:rFonts w:hint="eastAsia"/>
                <w:lang w:val="en-US" w:eastAsia="zh-CN"/>
              </w:rPr>
              <w:t>1500</w:t>
            </w:r>
            <w:r w:rsidRPr="00ED16B3">
              <w:rPr>
                <w:lang w:val="en-US" w:eastAsia="zh-CN"/>
              </w:rPr>
              <w:t>0</w:t>
            </w:r>
          </w:p>
        </w:tc>
        <w:tc>
          <w:tcPr>
            <w:tcW w:w="735" w:type="pct"/>
            <w:tcBorders>
              <w:top w:val="single" w:sz="4" w:space="0" w:color="auto"/>
              <w:left w:val="nil"/>
              <w:bottom w:val="single" w:sz="4" w:space="0" w:color="auto"/>
              <w:right w:val="single" w:sz="4" w:space="0" w:color="auto"/>
            </w:tcBorders>
            <w:vAlign w:val="center"/>
          </w:tcPr>
          <w:p w14:paraId="2E5FDAF2" w14:textId="77777777" w:rsidR="00633FBE" w:rsidRPr="00ED16B3" w:rsidRDefault="00633FBE" w:rsidP="00F0577D">
            <w:pPr>
              <w:pStyle w:val="TAL"/>
              <w:spacing w:before="60" w:after="60"/>
              <w:ind w:left="57" w:right="57"/>
              <w:jc w:val="center"/>
              <w:rPr>
                <w:lang w:val="en-US" w:eastAsia="zh-CN"/>
              </w:rPr>
            </w:pPr>
            <w:r w:rsidRPr="00ED16B3">
              <w:rPr>
                <w:rFonts w:hint="eastAsia"/>
                <w:lang w:val="en-US" w:eastAsia="zh-CN"/>
              </w:rPr>
              <w:t>1500</w:t>
            </w:r>
            <w:r w:rsidRPr="00ED16B3">
              <w:rPr>
                <w:lang w:val="en-US" w:eastAsia="zh-CN"/>
              </w:rPr>
              <w:t>0</w:t>
            </w:r>
          </w:p>
        </w:tc>
      </w:tr>
      <w:tr w:rsidR="00633FBE" w:rsidRPr="00ED16B3" w14:paraId="4B6B1EB2" w14:textId="77777777" w:rsidTr="00F0577D">
        <w:trPr>
          <w:trHeight w:val="555"/>
          <w:jc w:val="center"/>
        </w:trPr>
        <w:tc>
          <w:tcPr>
            <w:tcW w:w="19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94433A2" w14:textId="77777777" w:rsidR="00633FBE" w:rsidRPr="00ED16B3" w:rsidRDefault="00633FBE" w:rsidP="00F0577D">
            <w:pPr>
              <w:pStyle w:val="TAL"/>
              <w:spacing w:before="60" w:after="60"/>
              <w:ind w:left="57" w:right="57"/>
              <w:rPr>
                <w:lang w:val="en-US" w:eastAsia="zh-CN"/>
              </w:rPr>
            </w:pPr>
            <w:r w:rsidRPr="00ED16B3">
              <w:rPr>
                <w:lang w:val="en-US" w:eastAsia="zh-CN"/>
              </w:rPr>
              <w:t>(6) Effective noise power</w:t>
            </w:r>
            <w:r w:rsidRPr="00ED16B3">
              <w:rPr>
                <w:lang w:val="en-US" w:eastAsia="zh-CN"/>
              </w:rPr>
              <w:br/>
              <w:t>= (2) + (3) + (4) + 10 log((5)) (dBm)</w:t>
            </w:r>
          </w:p>
        </w:tc>
        <w:tc>
          <w:tcPr>
            <w:tcW w:w="822" w:type="pct"/>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687D8ED0" w14:textId="77777777" w:rsidR="00633FBE" w:rsidRPr="00ED16B3" w:rsidRDefault="00633FBE" w:rsidP="00F0577D">
            <w:pPr>
              <w:pStyle w:val="TAL"/>
              <w:spacing w:before="60" w:after="60"/>
              <w:ind w:left="57" w:right="57"/>
              <w:jc w:val="center"/>
              <w:rPr>
                <w:lang w:val="en-US" w:eastAsia="zh-CN"/>
              </w:rPr>
            </w:pPr>
            <w:r w:rsidRPr="00ED16B3">
              <w:rPr>
                <w:lang w:val="en-US" w:eastAsia="zh-CN"/>
              </w:rPr>
              <w:t>-135.3</w:t>
            </w:r>
          </w:p>
        </w:tc>
        <w:tc>
          <w:tcPr>
            <w:tcW w:w="724" w:type="pct"/>
            <w:tcBorders>
              <w:top w:val="single" w:sz="4" w:space="0" w:color="auto"/>
              <w:left w:val="nil"/>
              <w:bottom w:val="single" w:sz="4" w:space="0" w:color="auto"/>
              <w:right w:val="single" w:sz="4" w:space="0" w:color="auto"/>
            </w:tcBorders>
            <w:vAlign w:val="center"/>
          </w:tcPr>
          <w:p w14:paraId="33DCADE9" w14:textId="77777777" w:rsidR="00633FBE" w:rsidRPr="00ED16B3" w:rsidRDefault="00633FBE" w:rsidP="00F0577D">
            <w:pPr>
              <w:pStyle w:val="TAL"/>
              <w:spacing w:before="60" w:after="60"/>
              <w:ind w:left="57" w:right="57"/>
              <w:jc w:val="center"/>
              <w:rPr>
                <w:lang w:val="en-US" w:eastAsia="zh-CN"/>
              </w:rPr>
            </w:pPr>
            <w:r w:rsidRPr="00ED16B3">
              <w:rPr>
                <w:lang w:val="en-US" w:eastAsia="zh-CN"/>
              </w:rPr>
              <w:t>-135.3</w:t>
            </w:r>
          </w:p>
        </w:tc>
        <w:tc>
          <w:tcPr>
            <w:tcW w:w="735" w:type="pct"/>
            <w:tcBorders>
              <w:top w:val="single" w:sz="4" w:space="0" w:color="auto"/>
              <w:left w:val="single" w:sz="4" w:space="0" w:color="auto"/>
              <w:bottom w:val="single" w:sz="4" w:space="0" w:color="auto"/>
              <w:right w:val="single" w:sz="4" w:space="0" w:color="auto"/>
            </w:tcBorders>
            <w:vAlign w:val="center"/>
          </w:tcPr>
          <w:p w14:paraId="34089026" w14:textId="77777777" w:rsidR="00633FBE" w:rsidRPr="00ED16B3" w:rsidRDefault="00633FBE" w:rsidP="00F0577D">
            <w:pPr>
              <w:pStyle w:val="TAL"/>
              <w:spacing w:before="60" w:after="60"/>
              <w:ind w:left="57" w:right="57"/>
              <w:jc w:val="center"/>
              <w:rPr>
                <w:lang w:val="en-US" w:eastAsia="zh-CN"/>
              </w:rPr>
            </w:pPr>
            <w:r w:rsidRPr="00ED16B3">
              <w:rPr>
                <w:lang w:val="en-US" w:eastAsia="zh-CN"/>
              </w:rPr>
              <w:t>-135.3</w:t>
            </w:r>
          </w:p>
        </w:tc>
        <w:tc>
          <w:tcPr>
            <w:tcW w:w="735" w:type="pct"/>
            <w:tcBorders>
              <w:top w:val="single" w:sz="4" w:space="0" w:color="auto"/>
              <w:left w:val="nil"/>
              <w:bottom w:val="single" w:sz="4" w:space="0" w:color="auto"/>
              <w:right w:val="single" w:sz="4" w:space="0" w:color="auto"/>
            </w:tcBorders>
            <w:vAlign w:val="center"/>
          </w:tcPr>
          <w:p w14:paraId="478EC6BD" w14:textId="77777777" w:rsidR="00633FBE" w:rsidRPr="00ED16B3" w:rsidRDefault="00633FBE" w:rsidP="00F0577D">
            <w:pPr>
              <w:pStyle w:val="TAL"/>
              <w:spacing w:before="60" w:after="60"/>
              <w:ind w:left="57" w:right="57"/>
              <w:jc w:val="center"/>
              <w:rPr>
                <w:lang w:val="en-US" w:eastAsia="zh-CN"/>
              </w:rPr>
            </w:pPr>
            <w:r w:rsidRPr="00ED16B3">
              <w:rPr>
                <w:lang w:val="en-US" w:eastAsia="zh-CN"/>
              </w:rPr>
              <w:t>-135.3</w:t>
            </w:r>
          </w:p>
        </w:tc>
      </w:tr>
      <w:tr w:rsidR="00633FBE" w:rsidRPr="00ED16B3" w14:paraId="3FDAA765" w14:textId="77777777" w:rsidTr="00F0577D">
        <w:trPr>
          <w:trHeight w:val="419"/>
          <w:jc w:val="center"/>
        </w:trPr>
        <w:tc>
          <w:tcPr>
            <w:tcW w:w="19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7856AED" w14:textId="77777777" w:rsidR="00633FBE" w:rsidRPr="00ED16B3" w:rsidRDefault="00633FBE" w:rsidP="00F0577D">
            <w:pPr>
              <w:pStyle w:val="TAL"/>
              <w:spacing w:before="60" w:after="60"/>
              <w:ind w:left="57" w:right="57"/>
              <w:rPr>
                <w:lang w:val="en-US" w:eastAsia="zh-CN"/>
              </w:rPr>
            </w:pPr>
            <w:r w:rsidRPr="00ED16B3">
              <w:rPr>
                <w:lang w:val="en-US" w:eastAsia="zh-CN"/>
              </w:rPr>
              <w:t>(7) Required SINR (dB)</w:t>
            </w:r>
          </w:p>
        </w:tc>
        <w:tc>
          <w:tcPr>
            <w:tcW w:w="822" w:type="pct"/>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04640541" w14:textId="77777777" w:rsidR="00633FBE" w:rsidRPr="00ED16B3" w:rsidRDefault="00633FBE" w:rsidP="00F0577D">
            <w:pPr>
              <w:pStyle w:val="TAL"/>
              <w:spacing w:before="60" w:after="60"/>
              <w:ind w:left="57" w:right="57"/>
              <w:jc w:val="center"/>
              <w:rPr>
                <w:lang w:val="en-US" w:eastAsia="zh-CN"/>
              </w:rPr>
            </w:pPr>
            <w:r w:rsidRPr="00ED16B3">
              <w:rPr>
                <w:lang w:val="en-US" w:eastAsia="zh-CN"/>
              </w:rPr>
              <w:t>-</w:t>
            </w:r>
            <w:r w:rsidRPr="00ED16B3">
              <w:rPr>
                <w:rFonts w:hint="eastAsia"/>
                <w:lang w:val="en-US" w:eastAsia="zh-CN"/>
              </w:rPr>
              <w:t>8</w:t>
            </w:r>
            <w:r w:rsidRPr="00ED16B3">
              <w:rPr>
                <w:lang w:val="en-US" w:eastAsia="zh-CN"/>
              </w:rPr>
              <w:t>.0</w:t>
            </w:r>
          </w:p>
        </w:tc>
        <w:tc>
          <w:tcPr>
            <w:tcW w:w="724" w:type="pct"/>
            <w:tcBorders>
              <w:top w:val="single" w:sz="4" w:space="0" w:color="auto"/>
              <w:left w:val="nil"/>
              <w:bottom w:val="single" w:sz="4" w:space="0" w:color="auto"/>
              <w:right w:val="single" w:sz="4" w:space="0" w:color="auto"/>
            </w:tcBorders>
            <w:vAlign w:val="center"/>
          </w:tcPr>
          <w:p w14:paraId="0C2A4B75" w14:textId="77777777" w:rsidR="00633FBE" w:rsidRPr="00ED16B3" w:rsidRDefault="00633FBE" w:rsidP="00F0577D">
            <w:pPr>
              <w:pStyle w:val="TAL"/>
              <w:spacing w:before="60" w:after="60"/>
              <w:ind w:left="57" w:right="57"/>
              <w:jc w:val="center"/>
              <w:rPr>
                <w:lang w:val="en-US" w:eastAsia="zh-CN"/>
              </w:rPr>
            </w:pPr>
            <w:r w:rsidRPr="00ED16B3">
              <w:rPr>
                <w:lang w:val="en-US" w:eastAsia="zh-CN"/>
              </w:rPr>
              <w:t>-</w:t>
            </w:r>
            <w:r w:rsidRPr="00ED16B3">
              <w:rPr>
                <w:rFonts w:hint="eastAsia"/>
                <w:lang w:val="en-US" w:eastAsia="zh-CN"/>
              </w:rPr>
              <w:t>5.9</w:t>
            </w:r>
          </w:p>
        </w:tc>
        <w:tc>
          <w:tcPr>
            <w:tcW w:w="735" w:type="pct"/>
            <w:tcBorders>
              <w:top w:val="single" w:sz="4" w:space="0" w:color="auto"/>
              <w:left w:val="single" w:sz="4" w:space="0" w:color="auto"/>
              <w:bottom w:val="single" w:sz="4" w:space="0" w:color="auto"/>
              <w:right w:val="single" w:sz="4" w:space="0" w:color="auto"/>
            </w:tcBorders>
            <w:vAlign w:val="center"/>
          </w:tcPr>
          <w:p w14:paraId="4D9D8DDC" w14:textId="77777777" w:rsidR="00633FBE" w:rsidRPr="00ED16B3" w:rsidRDefault="00633FBE" w:rsidP="00F0577D">
            <w:pPr>
              <w:pStyle w:val="TAL"/>
              <w:spacing w:before="60" w:after="60"/>
              <w:ind w:left="57" w:right="57"/>
              <w:jc w:val="center"/>
              <w:rPr>
                <w:lang w:val="en-US" w:eastAsia="zh-CN"/>
              </w:rPr>
            </w:pPr>
            <w:r w:rsidRPr="00ED16B3">
              <w:rPr>
                <w:lang w:val="en-US" w:eastAsia="zh-CN"/>
              </w:rPr>
              <w:t>-</w:t>
            </w:r>
            <w:r w:rsidRPr="00ED16B3">
              <w:rPr>
                <w:rFonts w:hint="eastAsia"/>
                <w:lang w:val="en-US" w:eastAsia="zh-CN"/>
              </w:rPr>
              <w:t>12.7</w:t>
            </w:r>
          </w:p>
        </w:tc>
        <w:tc>
          <w:tcPr>
            <w:tcW w:w="735" w:type="pct"/>
            <w:tcBorders>
              <w:top w:val="single" w:sz="4" w:space="0" w:color="auto"/>
              <w:left w:val="nil"/>
              <w:bottom w:val="single" w:sz="4" w:space="0" w:color="auto"/>
              <w:right w:val="single" w:sz="4" w:space="0" w:color="auto"/>
            </w:tcBorders>
            <w:vAlign w:val="center"/>
          </w:tcPr>
          <w:p w14:paraId="30582044" w14:textId="77777777" w:rsidR="00633FBE" w:rsidRPr="00ED16B3" w:rsidRDefault="00633FBE" w:rsidP="00F0577D">
            <w:pPr>
              <w:pStyle w:val="TAL"/>
              <w:spacing w:before="60" w:after="60"/>
              <w:ind w:left="57" w:right="57"/>
              <w:jc w:val="center"/>
              <w:rPr>
                <w:lang w:val="en-US" w:eastAsia="zh-CN"/>
              </w:rPr>
            </w:pPr>
            <w:r w:rsidRPr="00ED16B3">
              <w:rPr>
                <w:lang w:val="en-US" w:eastAsia="zh-CN"/>
              </w:rPr>
              <w:t>-</w:t>
            </w:r>
            <w:r w:rsidRPr="00ED16B3">
              <w:rPr>
                <w:rFonts w:hint="eastAsia"/>
                <w:lang w:val="en-US" w:eastAsia="zh-CN"/>
              </w:rPr>
              <w:t>12.5</w:t>
            </w:r>
          </w:p>
        </w:tc>
      </w:tr>
      <w:tr w:rsidR="00633FBE" w:rsidRPr="00ED16B3" w14:paraId="3F90F934" w14:textId="77777777" w:rsidTr="00F0577D">
        <w:trPr>
          <w:trHeight w:val="435"/>
          <w:jc w:val="center"/>
        </w:trPr>
        <w:tc>
          <w:tcPr>
            <w:tcW w:w="19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254AD9A" w14:textId="77777777" w:rsidR="00633FBE" w:rsidRPr="00ED16B3" w:rsidRDefault="00633FBE" w:rsidP="00F0577D">
            <w:pPr>
              <w:pStyle w:val="TAL"/>
              <w:spacing w:before="60" w:after="60"/>
              <w:ind w:left="57" w:right="57"/>
              <w:rPr>
                <w:lang w:val="en-US" w:eastAsia="zh-CN"/>
              </w:rPr>
            </w:pPr>
            <w:r w:rsidRPr="00ED16B3">
              <w:rPr>
                <w:lang w:val="en-US" w:eastAsia="zh-CN"/>
              </w:rPr>
              <w:t>(8) Receiver sensitivity</w:t>
            </w:r>
            <w:r w:rsidRPr="00ED16B3">
              <w:rPr>
                <w:lang w:val="en-US" w:eastAsia="zh-CN"/>
              </w:rPr>
              <w:br/>
              <w:t>= (6) + (7) (dBm)</w:t>
            </w:r>
          </w:p>
        </w:tc>
        <w:tc>
          <w:tcPr>
            <w:tcW w:w="822" w:type="pct"/>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4594B39A" w14:textId="77777777" w:rsidR="00633FBE" w:rsidRPr="00ED16B3" w:rsidRDefault="00633FBE" w:rsidP="00F0577D">
            <w:pPr>
              <w:pStyle w:val="TAL"/>
              <w:spacing w:before="60" w:after="60"/>
              <w:ind w:left="57" w:right="57"/>
              <w:jc w:val="center"/>
              <w:rPr>
                <w:lang w:val="en-US" w:eastAsia="zh-CN"/>
              </w:rPr>
            </w:pPr>
            <w:r w:rsidRPr="00ED16B3">
              <w:rPr>
                <w:lang w:val="en-US" w:eastAsia="zh-CN"/>
              </w:rPr>
              <w:t>-14</w:t>
            </w:r>
            <w:r w:rsidRPr="00ED16B3">
              <w:rPr>
                <w:rFonts w:hint="eastAsia"/>
                <w:lang w:val="en-US" w:eastAsia="zh-CN"/>
              </w:rPr>
              <w:t>3</w:t>
            </w:r>
            <w:r w:rsidRPr="00ED16B3">
              <w:rPr>
                <w:lang w:val="en-US" w:eastAsia="zh-CN"/>
              </w:rPr>
              <w:t>.3</w:t>
            </w:r>
          </w:p>
        </w:tc>
        <w:tc>
          <w:tcPr>
            <w:tcW w:w="724" w:type="pct"/>
            <w:tcBorders>
              <w:top w:val="single" w:sz="4" w:space="0" w:color="auto"/>
              <w:left w:val="nil"/>
              <w:bottom w:val="single" w:sz="4" w:space="0" w:color="auto"/>
              <w:right w:val="single" w:sz="4" w:space="0" w:color="auto"/>
            </w:tcBorders>
            <w:vAlign w:val="center"/>
          </w:tcPr>
          <w:p w14:paraId="74BAFFCC" w14:textId="77777777" w:rsidR="00633FBE" w:rsidRPr="00ED16B3" w:rsidRDefault="00633FBE" w:rsidP="00F0577D">
            <w:pPr>
              <w:pStyle w:val="TAL"/>
              <w:spacing w:before="60" w:after="60"/>
              <w:ind w:left="57" w:right="57"/>
              <w:jc w:val="center"/>
              <w:rPr>
                <w:lang w:val="en-US" w:eastAsia="zh-CN"/>
              </w:rPr>
            </w:pPr>
            <w:r w:rsidRPr="00ED16B3">
              <w:rPr>
                <w:lang w:val="en-US" w:eastAsia="zh-CN"/>
              </w:rPr>
              <w:t>-141.</w:t>
            </w:r>
            <w:r w:rsidRPr="00ED16B3">
              <w:rPr>
                <w:rFonts w:hint="eastAsia"/>
                <w:lang w:val="en-US" w:eastAsia="zh-CN"/>
              </w:rPr>
              <w:t>2</w:t>
            </w:r>
          </w:p>
        </w:tc>
        <w:tc>
          <w:tcPr>
            <w:tcW w:w="735" w:type="pct"/>
            <w:tcBorders>
              <w:top w:val="single" w:sz="4" w:space="0" w:color="auto"/>
              <w:left w:val="single" w:sz="4" w:space="0" w:color="auto"/>
              <w:bottom w:val="single" w:sz="4" w:space="0" w:color="auto"/>
              <w:right w:val="single" w:sz="4" w:space="0" w:color="auto"/>
            </w:tcBorders>
            <w:vAlign w:val="center"/>
          </w:tcPr>
          <w:p w14:paraId="44F421AE" w14:textId="77777777" w:rsidR="00633FBE" w:rsidRPr="00ED16B3" w:rsidRDefault="00633FBE" w:rsidP="00F0577D">
            <w:pPr>
              <w:pStyle w:val="TAL"/>
              <w:spacing w:before="60" w:after="60"/>
              <w:ind w:left="57" w:right="57"/>
              <w:jc w:val="center"/>
              <w:rPr>
                <w:lang w:val="en-US" w:eastAsia="zh-CN"/>
              </w:rPr>
            </w:pPr>
            <w:r w:rsidRPr="00ED16B3">
              <w:rPr>
                <w:lang w:val="en-US" w:eastAsia="zh-CN"/>
              </w:rPr>
              <w:t>-1</w:t>
            </w:r>
            <w:r w:rsidRPr="00ED16B3">
              <w:rPr>
                <w:rFonts w:hint="eastAsia"/>
                <w:lang w:val="en-US" w:eastAsia="zh-CN"/>
              </w:rPr>
              <w:t>29</w:t>
            </w:r>
            <w:r w:rsidRPr="00ED16B3">
              <w:rPr>
                <w:lang w:val="en-US" w:eastAsia="zh-CN"/>
              </w:rPr>
              <w:t>.</w:t>
            </w:r>
            <w:r w:rsidRPr="00ED16B3">
              <w:rPr>
                <w:rFonts w:hint="eastAsia"/>
                <w:lang w:val="en-US" w:eastAsia="zh-CN"/>
              </w:rPr>
              <w:t>2</w:t>
            </w:r>
          </w:p>
        </w:tc>
        <w:tc>
          <w:tcPr>
            <w:tcW w:w="735" w:type="pct"/>
            <w:tcBorders>
              <w:top w:val="single" w:sz="4" w:space="0" w:color="auto"/>
              <w:left w:val="nil"/>
              <w:bottom w:val="single" w:sz="4" w:space="0" w:color="auto"/>
              <w:right w:val="single" w:sz="4" w:space="0" w:color="auto"/>
            </w:tcBorders>
            <w:vAlign w:val="center"/>
          </w:tcPr>
          <w:p w14:paraId="64BCF1B1" w14:textId="77777777" w:rsidR="00633FBE" w:rsidRPr="00ED16B3" w:rsidRDefault="00633FBE" w:rsidP="00F0577D">
            <w:pPr>
              <w:pStyle w:val="TAL"/>
              <w:spacing w:before="60" w:after="60"/>
              <w:ind w:left="57" w:right="57"/>
              <w:jc w:val="center"/>
              <w:rPr>
                <w:lang w:val="en-US" w:eastAsia="zh-CN"/>
              </w:rPr>
            </w:pPr>
            <w:r w:rsidRPr="00ED16B3">
              <w:rPr>
                <w:lang w:val="en-US" w:eastAsia="zh-CN"/>
              </w:rPr>
              <w:t>-1</w:t>
            </w:r>
            <w:r w:rsidRPr="00ED16B3">
              <w:rPr>
                <w:rFonts w:hint="eastAsia"/>
                <w:lang w:val="en-US" w:eastAsia="zh-CN"/>
              </w:rPr>
              <w:t>29</w:t>
            </w:r>
            <w:r w:rsidRPr="00ED16B3">
              <w:rPr>
                <w:lang w:val="en-US" w:eastAsia="zh-CN"/>
              </w:rPr>
              <w:t>.</w:t>
            </w:r>
            <w:r w:rsidRPr="00ED16B3">
              <w:rPr>
                <w:rFonts w:hint="eastAsia"/>
                <w:lang w:val="en-US" w:eastAsia="zh-CN"/>
              </w:rPr>
              <w:t>2</w:t>
            </w:r>
          </w:p>
        </w:tc>
      </w:tr>
      <w:tr w:rsidR="00633FBE" w:rsidRPr="00ED16B3" w14:paraId="6D6849A0" w14:textId="77777777" w:rsidTr="00F0577D">
        <w:trPr>
          <w:trHeight w:val="266"/>
          <w:jc w:val="center"/>
        </w:trPr>
        <w:tc>
          <w:tcPr>
            <w:tcW w:w="19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7B51AEE" w14:textId="77777777" w:rsidR="00633FBE" w:rsidRPr="00ED16B3" w:rsidRDefault="00633FBE" w:rsidP="00F0577D">
            <w:pPr>
              <w:pStyle w:val="TAL"/>
              <w:spacing w:before="60" w:after="60"/>
              <w:ind w:left="57" w:right="57"/>
              <w:rPr>
                <w:lang w:val="en-US" w:eastAsia="zh-CN"/>
              </w:rPr>
            </w:pPr>
            <w:r w:rsidRPr="00ED16B3">
              <w:rPr>
                <w:lang w:val="en-US" w:eastAsia="zh-CN"/>
              </w:rPr>
              <w:t>(9) Rx processing gain (dB)</w:t>
            </w:r>
          </w:p>
        </w:tc>
        <w:tc>
          <w:tcPr>
            <w:tcW w:w="822" w:type="pct"/>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39D6EA89" w14:textId="77777777" w:rsidR="00633FBE" w:rsidRPr="00ED16B3" w:rsidRDefault="00633FBE" w:rsidP="00F0577D">
            <w:pPr>
              <w:pStyle w:val="TAL"/>
              <w:spacing w:before="60" w:after="60"/>
              <w:ind w:left="57" w:right="57"/>
              <w:jc w:val="center"/>
              <w:rPr>
                <w:lang w:val="en-US" w:eastAsia="zh-CN"/>
              </w:rPr>
            </w:pPr>
            <w:r w:rsidRPr="00ED16B3">
              <w:rPr>
                <w:lang w:val="en-US" w:eastAsia="zh-CN"/>
              </w:rPr>
              <w:t>0</w:t>
            </w:r>
          </w:p>
        </w:tc>
        <w:tc>
          <w:tcPr>
            <w:tcW w:w="724" w:type="pct"/>
            <w:tcBorders>
              <w:top w:val="single" w:sz="4" w:space="0" w:color="auto"/>
              <w:left w:val="nil"/>
              <w:bottom w:val="single" w:sz="4" w:space="0" w:color="auto"/>
              <w:right w:val="single" w:sz="4" w:space="0" w:color="auto"/>
            </w:tcBorders>
            <w:vAlign w:val="center"/>
          </w:tcPr>
          <w:p w14:paraId="04F06DF4" w14:textId="77777777" w:rsidR="00633FBE" w:rsidRPr="00ED16B3" w:rsidRDefault="00633FBE" w:rsidP="00F0577D">
            <w:pPr>
              <w:pStyle w:val="TAL"/>
              <w:spacing w:before="60" w:after="60"/>
              <w:ind w:left="57" w:right="57"/>
              <w:jc w:val="center"/>
              <w:rPr>
                <w:lang w:val="en-US" w:eastAsia="zh-CN"/>
              </w:rPr>
            </w:pPr>
            <w:r w:rsidRPr="00ED16B3">
              <w:rPr>
                <w:lang w:val="en-US" w:eastAsia="zh-CN"/>
              </w:rPr>
              <w:t>0</w:t>
            </w:r>
          </w:p>
        </w:tc>
        <w:tc>
          <w:tcPr>
            <w:tcW w:w="735" w:type="pct"/>
            <w:tcBorders>
              <w:top w:val="single" w:sz="4" w:space="0" w:color="auto"/>
              <w:left w:val="single" w:sz="4" w:space="0" w:color="auto"/>
              <w:bottom w:val="single" w:sz="4" w:space="0" w:color="auto"/>
              <w:right w:val="single" w:sz="4" w:space="0" w:color="auto"/>
            </w:tcBorders>
            <w:vAlign w:val="center"/>
          </w:tcPr>
          <w:p w14:paraId="16B6D780" w14:textId="77777777" w:rsidR="00633FBE" w:rsidRPr="00ED16B3" w:rsidRDefault="00633FBE" w:rsidP="00F0577D">
            <w:pPr>
              <w:pStyle w:val="TAL"/>
              <w:spacing w:before="60" w:after="60"/>
              <w:ind w:left="57" w:right="57"/>
              <w:jc w:val="center"/>
              <w:rPr>
                <w:lang w:val="en-US" w:eastAsia="zh-CN"/>
              </w:rPr>
            </w:pPr>
            <w:r w:rsidRPr="00ED16B3">
              <w:rPr>
                <w:lang w:val="en-US" w:eastAsia="zh-CN"/>
              </w:rPr>
              <w:t>0</w:t>
            </w:r>
          </w:p>
        </w:tc>
        <w:tc>
          <w:tcPr>
            <w:tcW w:w="735" w:type="pct"/>
            <w:tcBorders>
              <w:top w:val="single" w:sz="4" w:space="0" w:color="auto"/>
              <w:left w:val="nil"/>
              <w:bottom w:val="single" w:sz="4" w:space="0" w:color="auto"/>
              <w:right w:val="single" w:sz="4" w:space="0" w:color="auto"/>
            </w:tcBorders>
            <w:vAlign w:val="center"/>
          </w:tcPr>
          <w:p w14:paraId="7F760344" w14:textId="77777777" w:rsidR="00633FBE" w:rsidRPr="00ED16B3" w:rsidRDefault="00633FBE" w:rsidP="00F0577D">
            <w:pPr>
              <w:pStyle w:val="TAL"/>
              <w:spacing w:before="60" w:after="60"/>
              <w:ind w:left="57" w:right="57"/>
              <w:jc w:val="center"/>
              <w:rPr>
                <w:lang w:val="en-US" w:eastAsia="zh-CN"/>
              </w:rPr>
            </w:pPr>
            <w:r w:rsidRPr="00ED16B3">
              <w:rPr>
                <w:lang w:val="en-US" w:eastAsia="zh-CN"/>
              </w:rPr>
              <w:t>0</w:t>
            </w:r>
          </w:p>
        </w:tc>
      </w:tr>
      <w:tr w:rsidR="00633FBE" w:rsidRPr="00ED16B3" w14:paraId="77412EA2" w14:textId="77777777" w:rsidTr="00F0577D">
        <w:trPr>
          <w:trHeight w:val="391"/>
          <w:jc w:val="center"/>
        </w:trPr>
        <w:tc>
          <w:tcPr>
            <w:tcW w:w="19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4DD7E21" w14:textId="77777777" w:rsidR="00633FBE" w:rsidRPr="00ED16B3" w:rsidRDefault="00633FBE" w:rsidP="00F0577D">
            <w:pPr>
              <w:pStyle w:val="TAL"/>
              <w:spacing w:before="60" w:after="60"/>
              <w:ind w:left="57" w:right="57"/>
              <w:rPr>
                <w:b/>
                <w:lang w:val="en-US" w:eastAsia="zh-CN"/>
              </w:rPr>
            </w:pPr>
            <w:r w:rsidRPr="00ED16B3">
              <w:rPr>
                <w:b/>
                <w:lang w:val="en-US" w:eastAsia="zh-CN"/>
              </w:rPr>
              <w:t>Maximum coupling loss</w:t>
            </w:r>
          </w:p>
        </w:tc>
        <w:tc>
          <w:tcPr>
            <w:tcW w:w="822" w:type="pct"/>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503C8D55" w14:textId="77777777" w:rsidR="00633FBE" w:rsidRPr="00ED16B3" w:rsidRDefault="00633FBE" w:rsidP="00F0577D">
            <w:pPr>
              <w:pStyle w:val="TAL"/>
              <w:spacing w:before="60" w:after="60"/>
              <w:ind w:left="57" w:right="57"/>
              <w:jc w:val="center"/>
              <w:rPr>
                <w:lang w:val="en-US" w:eastAsia="zh-CN"/>
              </w:rPr>
            </w:pPr>
          </w:p>
        </w:tc>
        <w:tc>
          <w:tcPr>
            <w:tcW w:w="724" w:type="pct"/>
            <w:tcBorders>
              <w:top w:val="single" w:sz="4" w:space="0" w:color="auto"/>
              <w:left w:val="nil"/>
              <w:bottom w:val="single" w:sz="4" w:space="0" w:color="auto"/>
              <w:right w:val="single" w:sz="4" w:space="0" w:color="auto"/>
            </w:tcBorders>
            <w:vAlign w:val="center"/>
          </w:tcPr>
          <w:p w14:paraId="3E06CB73" w14:textId="77777777" w:rsidR="00633FBE" w:rsidRPr="00ED16B3" w:rsidRDefault="00633FBE" w:rsidP="00F0577D">
            <w:pPr>
              <w:pStyle w:val="TAL"/>
              <w:spacing w:before="60" w:after="60"/>
              <w:ind w:left="57" w:right="57"/>
              <w:jc w:val="center"/>
              <w:rPr>
                <w:lang w:val="en-US" w:eastAsia="zh-CN"/>
              </w:rPr>
            </w:pPr>
          </w:p>
        </w:tc>
        <w:tc>
          <w:tcPr>
            <w:tcW w:w="735" w:type="pct"/>
            <w:tcBorders>
              <w:top w:val="single" w:sz="4" w:space="0" w:color="auto"/>
              <w:left w:val="single" w:sz="4" w:space="0" w:color="auto"/>
              <w:bottom w:val="single" w:sz="4" w:space="0" w:color="auto"/>
              <w:right w:val="single" w:sz="4" w:space="0" w:color="auto"/>
            </w:tcBorders>
            <w:vAlign w:val="center"/>
          </w:tcPr>
          <w:p w14:paraId="25B7BEE4" w14:textId="77777777" w:rsidR="00633FBE" w:rsidRPr="00ED16B3" w:rsidRDefault="00633FBE" w:rsidP="00F0577D">
            <w:pPr>
              <w:spacing w:before="60" w:after="60"/>
              <w:ind w:left="57" w:right="57"/>
              <w:rPr>
                <w:lang w:eastAsia="en-GB"/>
              </w:rPr>
            </w:pPr>
          </w:p>
        </w:tc>
        <w:tc>
          <w:tcPr>
            <w:tcW w:w="735" w:type="pct"/>
            <w:tcBorders>
              <w:top w:val="single" w:sz="4" w:space="0" w:color="auto"/>
              <w:left w:val="nil"/>
              <w:bottom w:val="single" w:sz="4" w:space="0" w:color="auto"/>
              <w:right w:val="single" w:sz="4" w:space="0" w:color="auto"/>
            </w:tcBorders>
            <w:vAlign w:val="center"/>
          </w:tcPr>
          <w:p w14:paraId="1522E894" w14:textId="77777777" w:rsidR="00633FBE" w:rsidRPr="00ED16B3" w:rsidRDefault="00633FBE" w:rsidP="00F0577D">
            <w:pPr>
              <w:spacing w:before="60" w:after="60"/>
              <w:ind w:left="57" w:right="57"/>
              <w:rPr>
                <w:lang w:eastAsia="en-GB"/>
              </w:rPr>
            </w:pPr>
          </w:p>
        </w:tc>
      </w:tr>
      <w:tr w:rsidR="00633FBE" w:rsidRPr="00ED16B3" w14:paraId="43002929" w14:textId="77777777" w:rsidTr="00F0577D">
        <w:trPr>
          <w:trHeight w:val="373"/>
          <w:jc w:val="center"/>
        </w:trPr>
        <w:tc>
          <w:tcPr>
            <w:tcW w:w="19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AA6F7E3" w14:textId="77777777" w:rsidR="00633FBE" w:rsidRPr="00ED16B3" w:rsidRDefault="00633FBE" w:rsidP="00F0577D">
            <w:pPr>
              <w:pStyle w:val="TAL"/>
              <w:spacing w:before="60" w:after="60"/>
              <w:ind w:left="57" w:right="57"/>
              <w:rPr>
                <w:lang w:val="en-US" w:eastAsia="zh-CN"/>
              </w:rPr>
            </w:pPr>
            <w:r w:rsidRPr="00ED16B3">
              <w:rPr>
                <w:lang w:val="en-US" w:eastAsia="zh-CN"/>
              </w:rPr>
              <w:t>(10) MCL = (1) – (8) + (9) (dB)</w:t>
            </w:r>
          </w:p>
        </w:tc>
        <w:tc>
          <w:tcPr>
            <w:tcW w:w="822" w:type="pct"/>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12807CD6" w14:textId="77777777" w:rsidR="00633FBE" w:rsidRPr="00ED16B3" w:rsidRDefault="00633FBE" w:rsidP="00F0577D">
            <w:pPr>
              <w:pStyle w:val="TAL"/>
              <w:spacing w:before="60" w:after="60"/>
              <w:ind w:left="57" w:right="57"/>
              <w:jc w:val="center"/>
              <w:rPr>
                <w:lang w:val="en-US" w:eastAsia="zh-CN"/>
              </w:rPr>
            </w:pPr>
            <w:r w:rsidRPr="00ED16B3">
              <w:rPr>
                <w:lang w:val="en-US" w:eastAsia="zh-CN"/>
              </w:rPr>
              <w:t>16</w:t>
            </w:r>
            <w:r w:rsidRPr="00ED16B3">
              <w:rPr>
                <w:rFonts w:hint="eastAsia"/>
                <w:lang w:val="en-US" w:eastAsia="zh-CN"/>
              </w:rPr>
              <w:t>6</w:t>
            </w:r>
            <w:r w:rsidRPr="00ED16B3">
              <w:rPr>
                <w:lang w:val="en-US" w:eastAsia="zh-CN"/>
              </w:rPr>
              <w:t>.3</w:t>
            </w:r>
          </w:p>
        </w:tc>
        <w:tc>
          <w:tcPr>
            <w:tcW w:w="724" w:type="pct"/>
            <w:tcBorders>
              <w:top w:val="single" w:sz="4" w:space="0" w:color="auto"/>
              <w:left w:val="nil"/>
              <w:bottom w:val="single" w:sz="4" w:space="0" w:color="auto"/>
              <w:right w:val="single" w:sz="4" w:space="0" w:color="auto"/>
            </w:tcBorders>
            <w:vAlign w:val="center"/>
          </w:tcPr>
          <w:p w14:paraId="6641C826" w14:textId="77777777" w:rsidR="00633FBE" w:rsidRPr="00ED16B3" w:rsidRDefault="00633FBE" w:rsidP="00F0577D">
            <w:pPr>
              <w:pStyle w:val="TAL"/>
              <w:spacing w:before="60" w:after="60"/>
              <w:ind w:left="57" w:right="57"/>
              <w:jc w:val="center"/>
              <w:rPr>
                <w:lang w:val="en-US" w:eastAsia="zh-CN"/>
              </w:rPr>
            </w:pPr>
            <w:r w:rsidRPr="00ED16B3">
              <w:rPr>
                <w:lang w:val="en-US" w:eastAsia="zh-CN"/>
              </w:rPr>
              <w:t>164.</w:t>
            </w:r>
            <w:r w:rsidRPr="00ED16B3">
              <w:rPr>
                <w:rFonts w:hint="eastAsia"/>
                <w:lang w:val="en-US" w:eastAsia="zh-CN"/>
              </w:rPr>
              <w:t>2</w:t>
            </w:r>
          </w:p>
        </w:tc>
        <w:tc>
          <w:tcPr>
            <w:tcW w:w="735" w:type="pct"/>
            <w:tcBorders>
              <w:top w:val="single" w:sz="4" w:space="0" w:color="auto"/>
              <w:left w:val="single" w:sz="4" w:space="0" w:color="auto"/>
              <w:bottom w:val="single" w:sz="4" w:space="0" w:color="auto"/>
              <w:right w:val="single" w:sz="4" w:space="0" w:color="auto"/>
            </w:tcBorders>
            <w:vAlign w:val="center"/>
          </w:tcPr>
          <w:p w14:paraId="04A852AB" w14:textId="77777777" w:rsidR="00633FBE" w:rsidRPr="00ED16B3" w:rsidRDefault="00633FBE" w:rsidP="00F0577D">
            <w:pPr>
              <w:pStyle w:val="TAL"/>
              <w:spacing w:before="60" w:after="60"/>
              <w:ind w:left="57" w:right="57"/>
              <w:jc w:val="center"/>
              <w:rPr>
                <w:lang w:val="en-US" w:eastAsia="zh-CN"/>
              </w:rPr>
            </w:pPr>
            <w:r w:rsidRPr="00ED16B3">
              <w:rPr>
                <w:lang w:val="en-US" w:eastAsia="zh-CN"/>
              </w:rPr>
              <w:t>16</w:t>
            </w:r>
            <w:r w:rsidRPr="00ED16B3">
              <w:rPr>
                <w:rFonts w:hint="eastAsia"/>
                <w:lang w:val="en-US" w:eastAsia="zh-CN"/>
              </w:rPr>
              <w:t>4</w:t>
            </w:r>
            <w:r w:rsidRPr="00ED16B3">
              <w:rPr>
                <w:lang w:val="en-US" w:eastAsia="zh-CN"/>
              </w:rPr>
              <w:t>.</w:t>
            </w:r>
            <w:r w:rsidRPr="00ED16B3">
              <w:rPr>
                <w:rFonts w:hint="eastAsia"/>
                <w:lang w:val="en-US" w:eastAsia="zh-CN"/>
              </w:rPr>
              <w:t>9</w:t>
            </w:r>
          </w:p>
        </w:tc>
        <w:tc>
          <w:tcPr>
            <w:tcW w:w="735" w:type="pct"/>
            <w:tcBorders>
              <w:top w:val="single" w:sz="4" w:space="0" w:color="auto"/>
              <w:left w:val="nil"/>
              <w:bottom w:val="single" w:sz="4" w:space="0" w:color="auto"/>
              <w:right w:val="single" w:sz="4" w:space="0" w:color="auto"/>
            </w:tcBorders>
            <w:vAlign w:val="center"/>
          </w:tcPr>
          <w:p w14:paraId="48781D12" w14:textId="77777777" w:rsidR="00633FBE" w:rsidRPr="00ED16B3" w:rsidRDefault="00633FBE" w:rsidP="00F0577D">
            <w:pPr>
              <w:pStyle w:val="TAL"/>
              <w:spacing w:before="60" w:after="60"/>
              <w:ind w:left="57" w:right="57"/>
              <w:jc w:val="center"/>
              <w:rPr>
                <w:lang w:val="en-US" w:eastAsia="zh-CN"/>
              </w:rPr>
            </w:pPr>
            <w:r w:rsidRPr="00ED16B3">
              <w:rPr>
                <w:lang w:val="en-US" w:eastAsia="zh-CN"/>
              </w:rPr>
              <w:t>16</w:t>
            </w:r>
            <w:r w:rsidRPr="00ED16B3">
              <w:rPr>
                <w:rFonts w:hint="eastAsia"/>
                <w:lang w:val="en-US" w:eastAsia="zh-CN"/>
              </w:rPr>
              <w:t>4</w:t>
            </w:r>
            <w:r w:rsidRPr="00ED16B3">
              <w:rPr>
                <w:lang w:val="en-US" w:eastAsia="zh-CN"/>
              </w:rPr>
              <w:t>.</w:t>
            </w:r>
            <w:r w:rsidRPr="00ED16B3">
              <w:rPr>
                <w:rFonts w:hint="eastAsia"/>
                <w:lang w:val="en-US" w:eastAsia="zh-CN"/>
              </w:rPr>
              <w:t>7</w:t>
            </w:r>
          </w:p>
        </w:tc>
      </w:tr>
      <w:tr w:rsidR="00633FBE" w:rsidRPr="00ED16B3" w14:paraId="204B67B3" w14:textId="77777777" w:rsidTr="00F0577D">
        <w:trPr>
          <w:trHeight w:val="388"/>
          <w:jc w:val="center"/>
        </w:trPr>
        <w:tc>
          <w:tcPr>
            <w:tcW w:w="19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837D9C4" w14:textId="77777777" w:rsidR="00633FBE" w:rsidRPr="00ED16B3" w:rsidRDefault="00633FBE" w:rsidP="00F0577D">
            <w:pPr>
              <w:pStyle w:val="TAL"/>
              <w:spacing w:before="60" w:after="60"/>
              <w:ind w:left="57" w:right="57"/>
              <w:rPr>
                <w:lang w:val="en-US" w:eastAsia="zh-CN"/>
              </w:rPr>
            </w:pPr>
            <w:r w:rsidRPr="00ED16B3">
              <w:rPr>
                <w:lang w:val="en-US" w:eastAsia="zh-CN"/>
              </w:rPr>
              <w:t>Data rate at the SAP to the SNDCP (</w:t>
            </w:r>
            <w:r w:rsidRPr="00ED16B3">
              <w:rPr>
                <w:rFonts w:hint="eastAsia"/>
                <w:lang w:val="en-US" w:eastAsia="zh-CN"/>
              </w:rPr>
              <w:t>k</w:t>
            </w:r>
            <w:r w:rsidRPr="00ED16B3">
              <w:rPr>
                <w:lang w:val="en-US" w:eastAsia="zh-CN"/>
              </w:rPr>
              <w:t xml:space="preserve">bps) </w:t>
            </w:r>
          </w:p>
        </w:tc>
        <w:tc>
          <w:tcPr>
            <w:tcW w:w="822" w:type="pct"/>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11AA262C" w14:textId="77777777" w:rsidR="00633FBE" w:rsidRPr="00ED16B3" w:rsidRDefault="00633FBE" w:rsidP="00F0577D">
            <w:pPr>
              <w:pStyle w:val="TAL"/>
              <w:spacing w:before="60" w:after="60"/>
              <w:ind w:left="57" w:right="57"/>
              <w:jc w:val="center"/>
              <w:rPr>
                <w:lang w:val="en-US" w:eastAsia="zh-CN"/>
              </w:rPr>
            </w:pPr>
            <w:r w:rsidRPr="00ED16B3">
              <w:rPr>
                <w:rFonts w:hint="eastAsia"/>
                <w:lang w:val="en-US" w:eastAsia="zh-CN"/>
              </w:rPr>
              <w:t>0.21</w:t>
            </w:r>
          </w:p>
        </w:tc>
        <w:tc>
          <w:tcPr>
            <w:tcW w:w="724" w:type="pct"/>
            <w:tcBorders>
              <w:top w:val="single" w:sz="4" w:space="0" w:color="auto"/>
              <w:left w:val="nil"/>
              <w:bottom w:val="single" w:sz="4" w:space="0" w:color="auto"/>
              <w:right w:val="single" w:sz="4" w:space="0" w:color="auto"/>
            </w:tcBorders>
            <w:vAlign w:val="center"/>
          </w:tcPr>
          <w:p w14:paraId="4787241A" w14:textId="77777777" w:rsidR="00633FBE" w:rsidRPr="00ED16B3" w:rsidRDefault="00633FBE" w:rsidP="00F0577D">
            <w:pPr>
              <w:pStyle w:val="TAL"/>
              <w:spacing w:before="60" w:after="60"/>
              <w:ind w:left="57" w:right="57"/>
              <w:jc w:val="center"/>
              <w:rPr>
                <w:lang w:val="en-US" w:eastAsia="zh-CN"/>
              </w:rPr>
            </w:pPr>
            <w:r w:rsidRPr="00ED16B3">
              <w:rPr>
                <w:rFonts w:hint="eastAsia"/>
                <w:lang w:val="en-US" w:eastAsia="zh-CN"/>
              </w:rPr>
              <w:t>0.21</w:t>
            </w:r>
          </w:p>
        </w:tc>
        <w:tc>
          <w:tcPr>
            <w:tcW w:w="735" w:type="pct"/>
            <w:tcBorders>
              <w:top w:val="single" w:sz="4" w:space="0" w:color="auto"/>
              <w:left w:val="single" w:sz="4" w:space="0" w:color="auto"/>
              <w:bottom w:val="single" w:sz="4" w:space="0" w:color="auto"/>
              <w:right w:val="single" w:sz="4" w:space="0" w:color="auto"/>
            </w:tcBorders>
            <w:vAlign w:val="center"/>
          </w:tcPr>
          <w:p w14:paraId="2680C32D" w14:textId="77777777" w:rsidR="00633FBE" w:rsidRPr="00ED16B3" w:rsidRDefault="00633FBE" w:rsidP="00F0577D">
            <w:pPr>
              <w:pStyle w:val="TAL"/>
              <w:spacing w:before="60" w:after="60"/>
              <w:ind w:left="57" w:right="57"/>
              <w:jc w:val="center"/>
              <w:rPr>
                <w:lang w:val="en-US" w:eastAsia="zh-CN"/>
              </w:rPr>
            </w:pPr>
            <w:r w:rsidRPr="00ED16B3">
              <w:rPr>
                <w:rFonts w:hint="eastAsia"/>
                <w:lang w:val="en-US" w:eastAsia="zh-CN"/>
              </w:rPr>
              <w:t>0.21</w:t>
            </w:r>
          </w:p>
        </w:tc>
        <w:tc>
          <w:tcPr>
            <w:tcW w:w="735" w:type="pct"/>
            <w:tcBorders>
              <w:top w:val="single" w:sz="4" w:space="0" w:color="auto"/>
              <w:left w:val="nil"/>
              <w:bottom w:val="single" w:sz="4" w:space="0" w:color="auto"/>
              <w:right w:val="single" w:sz="4" w:space="0" w:color="auto"/>
            </w:tcBorders>
            <w:vAlign w:val="center"/>
          </w:tcPr>
          <w:p w14:paraId="34CC64FF" w14:textId="77777777" w:rsidR="00633FBE" w:rsidRPr="00ED16B3" w:rsidRDefault="00633FBE" w:rsidP="00F0577D">
            <w:pPr>
              <w:pStyle w:val="TAL"/>
              <w:spacing w:before="60" w:after="60"/>
              <w:ind w:left="57" w:right="57"/>
              <w:jc w:val="center"/>
              <w:rPr>
                <w:lang w:val="en-US" w:eastAsia="zh-CN"/>
              </w:rPr>
            </w:pPr>
            <w:r w:rsidRPr="00ED16B3">
              <w:rPr>
                <w:rFonts w:hint="eastAsia"/>
                <w:lang w:val="en-US" w:eastAsia="zh-CN"/>
              </w:rPr>
              <w:t>0.21</w:t>
            </w:r>
          </w:p>
        </w:tc>
      </w:tr>
      <w:bookmarkEnd w:id="0"/>
    </w:tbl>
    <w:p w14:paraId="07D6086F" w14:textId="77777777" w:rsidR="00F10E6F" w:rsidRPr="00ED16B3" w:rsidRDefault="00F10E6F" w:rsidP="00C12134">
      <w:pPr>
        <w:rPr>
          <w:lang w:eastAsia="zh-CN"/>
        </w:rPr>
      </w:pPr>
    </w:p>
    <w:sectPr w:rsidR="00F10E6F" w:rsidRPr="00ED16B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44FF3" w14:textId="77777777" w:rsidR="00B91AEE" w:rsidRDefault="00B91AEE">
      <w:r>
        <w:separator/>
      </w:r>
    </w:p>
  </w:endnote>
  <w:endnote w:type="continuationSeparator" w:id="0">
    <w:p w14:paraId="66AA68CC" w14:textId="77777777" w:rsidR="00B91AEE" w:rsidRDefault="00B91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icrosoft YaHei">
    <w:altName w:val="Times New Roman"/>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30B93F" w14:textId="77777777" w:rsidR="00B91AEE" w:rsidRDefault="00B91AEE">
      <w:r>
        <w:separator/>
      </w:r>
    </w:p>
  </w:footnote>
  <w:footnote w:type="continuationSeparator" w:id="0">
    <w:p w14:paraId="292A7C30" w14:textId="77777777" w:rsidR="00B91AEE" w:rsidRDefault="00B91A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8EB5FBB"/>
    <w:multiLevelType w:val="multilevel"/>
    <w:tmpl w:val="B6C890F0"/>
    <w:lvl w:ilvl="0">
      <w:start w:val="1"/>
      <w:numFmt w:val="bullet"/>
      <w:lvlText w:val="•"/>
      <w:lvlJc w:val="left"/>
      <w:pPr>
        <w:tabs>
          <w:tab w:val="num" w:pos="720"/>
        </w:tabs>
        <w:ind w:left="720" w:hanging="360"/>
      </w:pPr>
      <w:rPr>
        <w:rFonts w:ascii="Arial" w:hAnsi="Arial" w:cs="Arial" w:hint="default"/>
      </w:rPr>
    </w:lvl>
    <w:lvl w:ilvl="1">
      <w:start w:val="1877"/>
      <w:numFmt w:val="bullet"/>
      <w:lvlText w:val="–"/>
      <w:lvlJc w:val="left"/>
      <w:pPr>
        <w:tabs>
          <w:tab w:val="num" w:pos="1440"/>
        </w:tabs>
        <w:ind w:left="1440" w:hanging="360"/>
      </w:pPr>
      <w:rPr>
        <w:rFonts w:ascii="Arial" w:hAnsi="Arial" w:cs="Arial" w:hint="default"/>
      </w:rPr>
    </w:lvl>
    <w:lvl w:ilvl="2">
      <w:start w:val="2326"/>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D9C3C1F"/>
    <w:multiLevelType w:val="hybridMultilevel"/>
    <w:tmpl w:val="9FE8FFEE"/>
    <w:lvl w:ilvl="0" w:tplc="6718649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F453F5"/>
    <w:multiLevelType w:val="hybridMultilevel"/>
    <w:tmpl w:val="6CAEA946"/>
    <w:lvl w:ilvl="0" w:tplc="84F4F786">
      <w:start w:val="1"/>
      <w:numFmt w:val="bullet"/>
      <w:lvlText w:val="•"/>
      <w:lvlJc w:val="left"/>
      <w:pPr>
        <w:tabs>
          <w:tab w:val="num" w:pos="720"/>
        </w:tabs>
        <w:ind w:left="720" w:hanging="360"/>
      </w:pPr>
      <w:rPr>
        <w:rFonts w:ascii="Arial" w:hAnsi="Arial" w:hint="default"/>
      </w:rPr>
    </w:lvl>
    <w:lvl w:ilvl="1" w:tplc="6FD6EFE0" w:tentative="1">
      <w:start w:val="1"/>
      <w:numFmt w:val="bullet"/>
      <w:lvlText w:val="•"/>
      <w:lvlJc w:val="left"/>
      <w:pPr>
        <w:tabs>
          <w:tab w:val="num" w:pos="1440"/>
        </w:tabs>
        <w:ind w:left="1440" w:hanging="360"/>
      </w:pPr>
      <w:rPr>
        <w:rFonts w:ascii="Arial" w:hAnsi="Arial" w:hint="default"/>
      </w:rPr>
    </w:lvl>
    <w:lvl w:ilvl="2" w:tplc="12721CF0" w:tentative="1">
      <w:start w:val="1"/>
      <w:numFmt w:val="bullet"/>
      <w:lvlText w:val="•"/>
      <w:lvlJc w:val="left"/>
      <w:pPr>
        <w:tabs>
          <w:tab w:val="num" w:pos="2160"/>
        </w:tabs>
        <w:ind w:left="2160" w:hanging="360"/>
      </w:pPr>
      <w:rPr>
        <w:rFonts w:ascii="Arial" w:hAnsi="Arial" w:hint="default"/>
      </w:rPr>
    </w:lvl>
    <w:lvl w:ilvl="3" w:tplc="A5C63A10" w:tentative="1">
      <w:start w:val="1"/>
      <w:numFmt w:val="bullet"/>
      <w:lvlText w:val="•"/>
      <w:lvlJc w:val="left"/>
      <w:pPr>
        <w:tabs>
          <w:tab w:val="num" w:pos="2880"/>
        </w:tabs>
        <w:ind w:left="2880" w:hanging="360"/>
      </w:pPr>
      <w:rPr>
        <w:rFonts w:ascii="Arial" w:hAnsi="Arial" w:hint="default"/>
      </w:rPr>
    </w:lvl>
    <w:lvl w:ilvl="4" w:tplc="F4F05E5A" w:tentative="1">
      <w:start w:val="1"/>
      <w:numFmt w:val="bullet"/>
      <w:lvlText w:val="•"/>
      <w:lvlJc w:val="left"/>
      <w:pPr>
        <w:tabs>
          <w:tab w:val="num" w:pos="3600"/>
        </w:tabs>
        <w:ind w:left="3600" w:hanging="360"/>
      </w:pPr>
      <w:rPr>
        <w:rFonts w:ascii="Arial" w:hAnsi="Arial" w:hint="default"/>
      </w:rPr>
    </w:lvl>
    <w:lvl w:ilvl="5" w:tplc="3BD841FC" w:tentative="1">
      <w:start w:val="1"/>
      <w:numFmt w:val="bullet"/>
      <w:lvlText w:val="•"/>
      <w:lvlJc w:val="left"/>
      <w:pPr>
        <w:tabs>
          <w:tab w:val="num" w:pos="4320"/>
        </w:tabs>
        <w:ind w:left="4320" w:hanging="360"/>
      </w:pPr>
      <w:rPr>
        <w:rFonts w:ascii="Arial" w:hAnsi="Arial" w:hint="default"/>
      </w:rPr>
    </w:lvl>
    <w:lvl w:ilvl="6" w:tplc="C01681B2" w:tentative="1">
      <w:start w:val="1"/>
      <w:numFmt w:val="bullet"/>
      <w:lvlText w:val="•"/>
      <w:lvlJc w:val="left"/>
      <w:pPr>
        <w:tabs>
          <w:tab w:val="num" w:pos="5040"/>
        </w:tabs>
        <w:ind w:left="5040" w:hanging="360"/>
      </w:pPr>
      <w:rPr>
        <w:rFonts w:ascii="Arial" w:hAnsi="Arial" w:hint="default"/>
      </w:rPr>
    </w:lvl>
    <w:lvl w:ilvl="7" w:tplc="F98401CE" w:tentative="1">
      <w:start w:val="1"/>
      <w:numFmt w:val="bullet"/>
      <w:lvlText w:val="•"/>
      <w:lvlJc w:val="left"/>
      <w:pPr>
        <w:tabs>
          <w:tab w:val="num" w:pos="5760"/>
        </w:tabs>
        <w:ind w:left="5760" w:hanging="360"/>
      </w:pPr>
      <w:rPr>
        <w:rFonts w:ascii="Arial" w:hAnsi="Arial" w:hint="default"/>
      </w:rPr>
    </w:lvl>
    <w:lvl w:ilvl="8" w:tplc="B2B2F7C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63573B1"/>
    <w:multiLevelType w:val="multilevel"/>
    <w:tmpl w:val="5770EA94"/>
    <w:lvl w:ilvl="0">
      <w:start w:val="1"/>
      <w:numFmt w:val="bullet"/>
      <w:lvlText w:val="•"/>
      <w:lvlJc w:val="left"/>
      <w:pPr>
        <w:tabs>
          <w:tab w:val="num" w:pos="720"/>
        </w:tabs>
        <w:ind w:left="720" w:hanging="360"/>
      </w:pPr>
      <w:rPr>
        <w:rFonts w:ascii="Arial" w:hAnsi="Arial" w:cs="Arial" w:hint="default"/>
      </w:rPr>
    </w:lvl>
    <w:lvl w:ilvl="1">
      <w:start w:val="31"/>
      <w:numFmt w:val="bullet"/>
      <w:lvlText w:val="–"/>
      <w:lvlJc w:val="left"/>
      <w:pPr>
        <w:tabs>
          <w:tab w:val="num" w:pos="1440"/>
        </w:tabs>
        <w:ind w:left="1440" w:hanging="360"/>
      </w:pPr>
      <w:rPr>
        <w:rFonts w:ascii="Arial" w:hAnsi="Arial" w:cs="Arial" w:hint="default"/>
      </w:rPr>
    </w:lvl>
    <w:lvl w:ilvl="2">
      <w:start w:val="3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97A3B31"/>
    <w:multiLevelType w:val="multilevel"/>
    <w:tmpl w:val="3E336EE8"/>
    <w:lvl w:ilvl="0">
      <w:start w:val="1"/>
      <w:numFmt w:val="decimal"/>
      <w:lvlText w:val="Proposal %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07E7543"/>
    <w:multiLevelType w:val="multilevel"/>
    <w:tmpl w:val="ACEEB45E"/>
    <w:lvl w:ilvl="0">
      <w:start w:val="1"/>
      <w:numFmt w:val="bullet"/>
      <w:lvlText w:val="•"/>
      <w:lvlJc w:val="left"/>
      <w:pPr>
        <w:tabs>
          <w:tab w:val="num" w:pos="360"/>
        </w:tabs>
        <w:ind w:left="360" w:hanging="360"/>
      </w:pPr>
      <w:rPr>
        <w:rFonts w:ascii="Arial" w:hAnsi="Arial" w:cs="Arial" w:hint="default"/>
      </w:rPr>
    </w:lvl>
    <w:lvl w:ilvl="1">
      <w:start w:val="773"/>
      <w:numFmt w:val="bullet"/>
      <w:lvlText w:val="–"/>
      <w:lvlJc w:val="left"/>
      <w:pPr>
        <w:tabs>
          <w:tab w:val="num" w:pos="1080"/>
        </w:tabs>
        <w:ind w:left="1080" w:hanging="360"/>
      </w:pPr>
      <w:rPr>
        <w:rFonts w:ascii="Arial" w:hAnsi="Arial" w:cs="Arial"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9" w15:restartNumberingAfterBreak="0">
    <w:nsid w:val="47C643CE"/>
    <w:multiLevelType w:val="multilevel"/>
    <w:tmpl w:val="5936F898"/>
    <w:lvl w:ilvl="0">
      <w:start w:val="1"/>
      <w:numFmt w:val="upperLetter"/>
      <w:lvlText w:val="Annex %1"/>
      <w:lvlJc w:val="left"/>
      <w:pPr>
        <w:ind w:left="420" w:hanging="420"/>
      </w:pPr>
      <w:rPr>
        <w:rFonts w:ascii="Times New Roman" w:hAnsi="Times New Roman" w:cs="Times New Roman" w:hint="default"/>
        <w:b/>
      </w:rPr>
    </w:lvl>
    <w:lvl w:ilvl="1">
      <w:start w:val="1"/>
      <w:numFmt w:val="decimal"/>
      <w:lvlText w:val="%1.%2"/>
      <w:lvlJc w:val="left"/>
      <w:pPr>
        <w:ind w:left="420" w:hanging="420"/>
      </w:pPr>
      <w:rPr>
        <w:rFonts w:hint="eastAsia"/>
      </w:rPr>
    </w:lvl>
    <w:lvl w:ilvl="2">
      <w:start w:val="1"/>
      <w:numFmt w:val="decimal"/>
      <w:lvlText w:val="A.%2.%3."/>
      <w:lvlJc w:val="right"/>
      <w:pPr>
        <w:ind w:left="42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4DBF50D6"/>
    <w:multiLevelType w:val="multilevel"/>
    <w:tmpl w:val="CAEC77AA"/>
    <w:lvl w:ilvl="0">
      <w:start w:val="1"/>
      <w:numFmt w:val="bullet"/>
      <w:lvlText w:val="•"/>
      <w:lvlJc w:val="left"/>
      <w:pPr>
        <w:tabs>
          <w:tab w:val="num" w:pos="720"/>
        </w:tabs>
        <w:ind w:left="720" w:hanging="360"/>
      </w:pPr>
      <w:rPr>
        <w:rFonts w:ascii="Arial" w:hAnsi="Arial" w:cs="Arial" w:hint="default"/>
      </w:rPr>
    </w:lvl>
    <w:lvl w:ilvl="1">
      <w:start w:val="1877"/>
      <w:numFmt w:val="bullet"/>
      <w:lvlText w:val="–"/>
      <w:lvlJc w:val="left"/>
      <w:pPr>
        <w:tabs>
          <w:tab w:val="num" w:pos="1440"/>
        </w:tabs>
        <w:ind w:left="1440" w:hanging="360"/>
      </w:pPr>
      <w:rPr>
        <w:rFonts w:ascii="Arial" w:hAnsi="Arial" w:cs="Arial" w:hint="default"/>
      </w:rPr>
    </w:lvl>
    <w:lvl w:ilvl="2">
      <w:start w:val="2326"/>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1" w15:restartNumberingAfterBreak="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15:restartNumberingAfterBreak="0">
    <w:nsid w:val="5DD1653C"/>
    <w:multiLevelType w:val="multilevel"/>
    <w:tmpl w:val="F0D489D8"/>
    <w:lvl w:ilvl="0">
      <w:start w:val="1"/>
      <w:numFmt w:val="bullet"/>
      <w:lvlText w:val=""/>
      <w:lvlJc w:val="left"/>
      <w:pPr>
        <w:ind w:left="780" w:hanging="420"/>
      </w:pPr>
      <w:rPr>
        <w:rFonts w:ascii="Symbol" w:hAnsi="Symbol" w:hint="default"/>
      </w:rPr>
    </w:lvl>
    <w:lvl w:ilvl="1">
      <w:start w:val="900"/>
      <w:numFmt w:val="bullet"/>
      <w:lvlText w:val="-"/>
      <w:lvlJc w:val="left"/>
      <w:pPr>
        <w:ind w:left="1200" w:hanging="420"/>
      </w:pPr>
      <w:rPr>
        <w:rFonts w:ascii="Verdana" w:eastAsia="Times New Roman" w:hAnsi="Verdana" w:cs="Times New Roman" w:hint="default"/>
      </w:rPr>
    </w:lvl>
    <w:lvl w:ilvl="2">
      <w:start w:val="1"/>
      <w:numFmt w:val="bullet"/>
      <w:lvlText w:val="•"/>
      <w:lvlJc w:val="left"/>
      <w:pPr>
        <w:ind w:left="1620" w:hanging="420"/>
      </w:pPr>
      <w:rPr>
        <w:rFonts w:ascii="Times" w:eastAsia="MS Mincho" w:hAnsi="Times" w:cs="Times New Roman" w:hint="default"/>
      </w:rPr>
    </w:lvl>
    <w:lvl w:ilvl="3">
      <w:start w:val="1"/>
      <w:numFmt w:val="bullet"/>
      <w:lvlText w:val="•"/>
      <w:lvlJc w:val="left"/>
      <w:pPr>
        <w:ind w:left="2040" w:hanging="420"/>
      </w:pPr>
      <w:rPr>
        <w:rFonts w:ascii="Times New Roman" w:hAnsi="Times New Roman" w:hint="default"/>
      </w:rPr>
    </w:lvl>
    <w:lvl w:ilvl="4" w:tentative="1">
      <w:start w:val="1"/>
      <w:numFmt w:val="bullet"/>
      <w:lvlText w:val=""/>
      <w:lvlJc w:val="left"/>
      <w:pPr>
        <w:ind w:left="2460" w:hanging="420"/>
      </w:pPr>
      <w:rPr>
        <w:rFonts w:ascii="Wingdings" w:hAnsi="Wingdings" w:hint="default"/>
      </w:rPr>
    </w:lvl>
    <w:lvl w:ilvl="5" w:tentative="1">
      <w:start w:val="1"/>
      <w:numFmt w:val="bullet"/>
      <w:lvlText w:val=""/>
      <w:lvlJc w:val="left"/>
      <w:pPr>
        <w:ind w:left="2880" w:hanging="420"/>
      </w:pPr>
      <w:rPr>
        <w:rFonts w:ascii="Wingdings" w:hAnsi="Wingdings" w:hint="default"/>
      </w:rPr>
    </w:lvl>
    <w:lvl w:ilvl="6" w:tentative="1">
      <w:start w:val="1"/>
      <w:numFmt w:val="bullet"/>
      <w:lvlText w:val=""/>
      <w:lvlJc w:val="left"/>
      <w:pPr>
        <w:ind w:left="3300" w:hanging="420"/>
      </w:pPr>
      <w:rPr>
        <w:rFonts w:ascii="Wingdings" w:hAnsi="Wingdings" w:hint="default"/>
      </w:rPr>
    </w:lvl>
    <w:lvl w:ilvl="7" w:tentative="1">
      <w:start w:val="1"/>
      <w:numFmt w:val="bullet"/>
      <w:lvlText w:val=""/>
      <w:lvlJc w:val="left"/>
      <w:pPr>
        <w:ind w:left="3720" w:hanging="420"/>
      </w:pPr>
      <w:rPr>
        <w:rFonts w:ascii="Wingdings" w:hAnsi="Wingdings" w:hint="default"/>
      </w:rPr>
    </w:lvl>
    <w:lvl w:ilvl="8" w:tentative="1">
      <w:start w:val="1"/>
      <w:numFmt w:val="bullet"/>
      <w:lvlText w:val=""/>
      <w:lvlJc w:val="left"/>
      <w:pPr>
        <w:ind w:left="4140" w:hanging="420"/>
      </w:pPr>
      <w:rPr>
        <w:rFonts w:ascii="Wingdings" w:hAnsi="Wingdings" w:hint="default"/>
      </w:rPr>
    </w:lvl>
  </w:abstractNum>
  <w:abstractNum w:abstractNumId="13" w15:restartNumberingAfterBreak="0">
    <w:nsid w:val="6E115143"/>
    <w:multiLevelType w:val="multilevel"/>
    <w:tmpl w:val="3E336EE8"/>
    <w:lvl w:ilvl="0">
      <w:start w:val="1"/>
      <w:numFmt w:val="decimal"/>
      <w:lvlText w:val="Proposal %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14"/>
  </w:num>
  <w:num w:numId="4">
    <w:abstractNumId w:val="0"/>
  </w:num>
  <w:num w:numId="5">
    <w:abstractNumId w:val="9"/>
  </w:num>
  <w:num w:numId="6">
    <w:abstractNumId w:val="11"/>
  </w:num>
  <w:num w:numId="7">
    <w:abstractNumId w:val="5"/>
  </w:num>
  <w:num w:numId="8">
    <w:abstractNumId w:val="5"/>
  </w:num>
  <w:num w:numId="9">
    <w:abstractNumId w:val="5"/>
  </w:num>
  <w:num w:numId="10">
    <w:abstractNumId w:val="5"/>
  </w:num>
  <w:num w:numId="11">
    <w:abstractNumId w:val="2"/>
  </w:num>
  <w:num w:numId="12">
    <w:abstractNumId w:val="5"/>
  </w:num>
  <w:num w:numId="13">
    <w:abstractNumId w:val="5"/>
  </w:num>
  <w:num w:numId="14">
    <w:abstractNumId w:val="3"/>
  </w:num>
  <w:num w:numId="15">
    <w:abstractNumId w:val="5"/>
  </w:num>
  <w:num w:numId="16">
    <w:abstractNumId w:val="12"/>
  </w:num>
  <w:num w:numId="17">
    <w:abstractNumId w:val="8"/>
  </w:num>
  <w:num w:numId="18">
    <w:abstractNumId w:val="1"/>
  </w:num>
  <w:num w:numId="19">
    <w:abstractNumId w:val="10"/>
  </w:num>
  <w:num w:numId="20">
    <w:abstractNumId w:val="4"/>
  </w:num>
  <w:num w:numId="21">
    <w:abstractNumId w:val="13"/>
  </w:num>
  <w:num w:numId="22">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BA3"/>
    <w:rsid w:val="000172BE"/>
    <w:rsid w:val="00017476"/>
    <w:rsid w:val="00017CDF"/>
    <w:rsid w:val="00017D8A"/>
    <w:rsid w:val="00020A9F"/>
    <w:rsid w:val="00021626"/>
    <w:rsid w:val="000218F5"/>
    <w:rsid w:val="000220B2"/>
    <w:rsid w:val="000226B5"/>
    <w:rsid w:val="00023388"/>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2056"/>
    <w:rsid w:val="0003230D"/>
    <w:rsid w:val="000328CA"/>
    <w:rsid w:val="0003295E"/>
    <w:rsid w:val="00032E40"/>
    <w:rsid w:val="000334A1"/>
    <w:rsid w:val="000335CC"/>
    <w:rsid w:val="0003376B"/>
    <w:rsid w:val="000339ED"/>
    <w:rsid w:val="00034676"/>
    <w:rsid w:val="000346E6"/>
    <w:rsid w:val="000346F0"/>
    <w:rsid w:val="00035238"/>
    <w:rsid w:val="000352B3"/>
    <w:rsid w:val="00035F09"/>
    <w:rsid w:val="00036C55"/>
    <w:rsid w:val="0003717F"/>
    <w:rsid w:val="00037216"/>
    <w:rsid w:val="000373EF"/>
    <w:rsid w:val="000379B8"/>
    <w:rsid w:val="0004023E"/>
    <w:rsid w:val="0004024B"/>
    <w:rsid w:val="00040B42"/>
    <w:rsid w:val="00040E3E"/>
    <w:rsid w:val="0004133A"/>
    <w:rsid w:val="00041C57"/>
    <w:rsid w:val="0004202B"/>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F3E"/>
    <w:rsid w:val="00061FD2"/>
    <w:rsid w:val="00062A4F"/>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D8B"/>
    <w:rsid w:val="00072129"/>
    <w:rsid w:val="00072A06"/>
    <w:rsid w:val="00072A80"/>
    <w:rsid w:val="000731A0"/>
    <w:rsid w:val="000736C1"/>
    <w:rsid w:val="0007379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335B"/>
    <w:rsid w:val="00083379"/>
    <w:rsid w:val="00083587"/>
    <w:rsid w:val="0008374F"/>
    <w:rsid w:val="00083838"/>
    <w:rsid w:val="00083B6A"/>
    <w:rsid w:val="00084F87"/>
    <w:rsid w:val="000851E9"/>
    <w:rsid w:val="000856B9"/>
    <w:rsid w:val="00085DBE"/>
    <w:rsid w:val="00085E04"/>
    <w:rsid w:val="0008661A"/>
    <w:rsid w:val="00086800"/>
    <w:rsid w:val="00086FEC"/>
    <w:rsid w:val="0008702D"/>
    <w:rsid w:val="0008740C"/>
    <w:rsid w:val="00087913"/>
    <w:rsid w:val="00087C4F"/>
    <w:rsid w:val="00087EB9"/>
    <w:rsid w:val="000902DC"/>
    <w:rsid w:val="000904F8"/>
    <w:rsid w:val="000906A0"/>
    <w:rsid w:val="000911AE"/>
    <w:rsid w:val="000916C1"/>
    <w:rsid w:val="00091A32"/>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348"/>
    <w:rsid w:val="00096356"/>
    <w:rsid w:val="000965E5"/>
    <w:rsid w:val="00096753"/>
    <w:rsid w:val="00096D1D"/>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5016"/>
    <w:rsid w:val="000B51FA"/>
    <w:rsid w:val="000B5905"/>
    <w:rsid w:val="000B5975"/>
    <w:rsid w:val="000B5F1D"/>
    <w:rsid w:val="000B6E2C"/>
    <w:rsid w:val="000B76C5"/>
    <w:rsid w:val="000B7A10"/>
    <w:rsid w:val="000B7C48"/>
    <w:rsid w:val="000B7DAA"/>
    <w:rsid w:val="000C096C"/>
    <w:rsid w:val="000C0DFC"/>
    <w:rsid w:val="000C115D"/>
    <w:rsid w:val="000C148A"/>
    <w:rsid w:val="000C1535"/>
    <w:rsid w:val="000C1D16"/>
    <w:rsid w:val="000C252B"/>
    <w:rsid w:val="000C2556"/>
    <w:rsid w:val="000C2702"/>
    <w:rsid w:val="000C2926"/>
    <w:rsid w:val="000C2F06"/>
    <w:rsid w:val="000C2F81"/>
    <w:rsid w:val="000C2FBD"/>
    <w:rsid w:val="000C3B0C"/>
    <w:rsid w:val="000C422D"/>
    <w:rsid w:val="000C4730"/>
    <w:rsid w:val="000C4BC0"/>
    <w:rsid w:val="000C5974"/>
    <w:rsid w:val="000C5ACF"/>
    <w:rsid w:val="000C5F91"/>
    <w:rsid w:val="000C6025"/>
    <w:rsid w:val="000C6985"/>
    <w:rsid w:val="000C7821"/>
    <w:rsid w:val="000C7871"/>
    <w:rsid w:val="000D0565"/>
    <w:rsid w:val="000D0A4C"/>
    <w:rsid w:val="000D0E4E"/>
    <w:rsid w:val="000D0F44"/>
    <w:rsid w:val="000D113C"/>
    <w:rsid w:val="000D12D1"/>
    <w:rsid w:val="000D159A"/>
    <w:rsid w:val="000D168D"/>
    <w:rsid w:val="000D16D5"/>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BB7"/>
    <w:rsid w:val="000F42D8"/>
    <w:rsid w:val="000F4E03"/>
    <w:rsid w:val="000F6EAD"/>
    <w:rsid w:val="000F7F58"/>
    <w:rsid w:val="00100128"/>
    <w:rsid w:val="00100B7A"/>
    <w:rsid w:val="00100E3F"/>
    <w:rsid w:val="00100FF3"/>
    <w:rsid w:val="00101586"/>
    <w:rsid w:val="00101C5E"/>
    <w:rsid w:val="001026CA"/>
    <w:rsid w:val="001028DB"/>
    <w:rsid w:val="00102D51"/>
    <w:rsid w:val="001043C2"/>
    <w:rsid w:val="001043E1"/>
    <w:rsid w:val="00104C49"/>
    <w:rsid w:val="00104CA6"/>
    <w:rsid w:val="00104FC3"/>
    <w:rsid w:val="0010505A"/>
    <w:rsid w:val="00105CC7"/>
    <w:rsid w:val="00107779"/>
    <w:rsid w:val="001078C2"/>
    <w:rsid w:val="00107E1C"/>
    <w:rsid w:val="00110243"/>
    <w:rsid w:val="00110345"/>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63DF"/>
    <w:rsid w:val="00116711"/>
    <w:rsid w:val="00116806"/>
    <w:rsid w:val="00117C85"/>
    <w:rsid w:val="00117CBF"/>
    <w:rsid w:val="00120819"/>
    <w:rsid w:val="00120923"/>
    <w:rsid w:val="00120B13"/>
    <w:rsid w:val="001214C1"/>
    <w:rsid w:val="001215E6"/>
    <w:rsid w:val="00122457"/>
    <w:rsid w:val="0012245F"/>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2E9"/>
    <w:rsid w:val="00146621"/>
    <w:rsid w:val="00146E32"/>
    <w:rsid w:val="00147CF5"/>
    <w:rsid w:val="00150C9C"/>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ECD"/>
    <w:rsid w:val="0017211C"/>
    <w:rsid w:val="00172864"/>
    <w:rsid w:val="00172B82"/>
    <w:rsid w:val="00172BAE"/>
    <w:rsid w:val="00172DC4"/>
    <w:rsid w:val="00172EFA"/>
    <w:rsid w:val="00173608"/>
    <w:rsid w:val="00174386"/>
    <w:rsid w:val="001745EC"/>
    <w:rsid w:val="00174632"/>
    <w:rsid w:val="001747B7"/>
    <w:rsid w:val="001754FD"/>
    <w:rsid w:val="00175C30"/>
    <w:rsid w:val="00175DA1"/>
    <w:rsid w:val="001767C0"/>
    <w:rsid w:val="00176AAF"/>
    <w:rsid w:val="00176BD6"/>
    <w:rsid w:val="00177069"/>
    <w:rsid w:val="00177125"/>
    <w:rsid w:val="0017772B"/>
    <w:rsid w:val="00177FC1"/>
    <w:rsid w:val="00180634"/>
    <w:rsid w:val="001814F5"/>
    <w:rsid w:val="001815A2"/>
    <w:rsid w:val="001817E2"/>
    <w:rsid w:val="00181CDD"/>
    <w:rsid w:val="00181FC1"/>
    <w:rsid w:val="00182121"/>
    <w:rsid w:val="00182391"/>
    <w:rsid w:val="00182C7D"/>
    <w:rsid w:val="00183034"/>
    <w:rsid w:val="0018307A"/>
    <w:rsid w:val="001830F7"/>
    <w:rsid w:val="00183EE6"/>
    <w:rsid w:val="00185332"/>
    <w:rsid w:val="0018588A"/>
    <w:rsid w:val="00185A12"/>
    <w:rsid w:val="00185FA5"/>
    <w:rsid w:val="0018606B"/>
    <w:rsid w:val="00187252"/>
    <w:rsid w:val="001909F1"/>
    <w:rsid w:val="0019104B"/>
    <w:rsid w:val="001910BA"/>
    <w:rsid w:val="00191C91"/>
    <w:rsid w:val="001920EA"/>
    <w:rsid w:val="0019245F"/>
    <w:rsid w:val="00192D6B"/>
    <w:rsid w:val="00192DD9"/>
    <w:rsid w:val="00193C06"/>
    <w:rsid w:val="00193D30"/>
    <w:rsid w:val="0019425C"/>
    <w:rsid w:val="00194339"/>
    <w:rsid w:val="00194848"/>
    <w:rsid w:val="00194F2D"/>
    <w:rsid w:val="00195346"/>
    <w:rsid w:val="0019564D"/>
    <w:rsid w:val="001958EA"/>
    <w:rsid w:val="00195977"/>
    <w:rsid w:val="00195CAC"/>
    <w:rsid w:val="00195E0E"/>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B29"/>
    <w:rsid w:val="001B5D16"/>
    <w:rsid w:val="001B6564"/>
    <w:rsid w:val="001B65C1"/>
    <w:rsid w:val="001B691A"/>
    <w:rsid w:val="001B6BB2"/>
    <w:rsid w:val="001B6F0C"/>
    <w:rsid w:val="001B78B0"/>
    <w:rsid w:val="001B7ABF"/>
    <w:rsid w:val="001B7B84"/>
    <w:rsid w:val="001B7C8C"/>
    <w:rsid w:val="001C02D8"/>
    <w:rsid w:val="001C04E3"/>
    <w:rsid w:val="001C0569"/>
    <w:rsid w:val="001C067A"/>
    <w:rsid w:val="001C0C93"/>
    <w:rsid w:val="001C115A"/>
    <w:rsid w:val="001C14ED"/>
    <w:rsid w:val="001C16D5"/>
    <w:rsid w:val="001C1D7E"/>
    <w:rsid w:val="001C1FB0"/>
    <w:rsid w:val="001C2378"/>
    <w:rsid w:val="001C241E"/>
    <w:rsid w:val="001C249F"/>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52C"/>
    <w:rsid w:val="001E2815"/>
    <w:rsid w:val="001E2DEE"/>
    <w:rsid w:val="001E304C"/>
    <w:rsid w:val="001E3144"/>
    <w:rsid w:val="001E32A3"/>
    <w:rsid w:val="001E36E4"/>
    <w:rsid w:val="001E379D"/>
    <w:rsid w:val="001E3A3C"/>
    <w:rsid w:val="001E3B79"/>
    <w:rsid w:val="001E49B1"/>
    <w:rsid w:val="001E4F90"/>
    <w:rsid w:val="001E5C23"/>
    <w:rsid w:val="001E5E20"/>
    <w:rsid w:val="001E5F90"/>
    <w:rsid w:val="001E6F89"/>
    <w:rsid w:val="001E7017"/>
    <w:rsid w:val="001E7504"/>
    <w:rsid w:val="001E76DF"/>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B61"/>
    <w:rsid w:val="002033A1"/>
    <w:rsid w:val="0020349A"/>
    <w:rsid w:val="002034B4"/>
    <w:rsid w:val="00203A7E"/>
    <w:rsid w:val="00204032"/>
    <w:rsid w:val="002043BA"/>
    <w:rsid w:val="00204BAD"/>
    <w:rsid w:val="00204D60"/>
    <w:rsid w:val="00204DA7"/>
    <w:rsid w:val="00204EA2"/>
    <w:rsid w:val="00205627"/>
    <w:rsid w:val="002056D0"/>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E0"/>
    <w:rsid w:val="00220527"/>
    <w:rsid w:val="00220894"/>
    <w:rsid w:val="00221005"/>
    <w:rsid w:val="00222E52"/>
    <w:rsid w:val="00223AFC"/>
    <w:rsid w:val="00223F2D"/>
    <w:rsid w:val="002241D5"/>
    <w:rsid w:val="002247BB"/>
    <w:rsid w:val="00224952"/>
    <w:rsid w:val="002249E2"/>
    <w:rsid w:val="00224DD2"/>
    <w:rsid w:val="00225A6A"/>
    <w:rsid w:val="00225AC7"/>
    <w:rsid w:val="00225ACC"/>
    <w:rsid w:val="00225CB4"/>
    <w:rsid w:val="00226BDA"/>
    <w:rsid w:val="00227B82"/>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F8C"/>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C98"/>
    <w:rsid w:val="002620A3"/>
    <w:rsid w:val="002623D0"/>
    <w:rsid w:val="0026248E"/>
    <w:rsid w:val="00262914"/>
    <w:rsid w:val="00262E50"/>
    <w:rsid w:val="002630C1"/>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95D"/>
    <w:rsid w:val="00271AEA"/>
    <w:rsid w:val="0027274E"/>
    <w:rsid w:val="002727FC"/>
    <w:rsid w:val="00272B03"/>
    <w:rsid w:val="00272B15"/>
    <w:rsid w:val="002733E2"/>
    <w:rsid w:val="002736C4"/>
    <w:rsid w:val="002750B1"/>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60C2"/>
    <w:rsid w:val="00286AE7"/>
    <w:rsid w:val="00287243"/>
    <w:rsid w:val="00287917"/>
    <w:rsid w:val="00287D70"/>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690D"/>
    <w:rsid w:val="0029722B"/>
    <w:rsid w:val="00297611"/>
    <w:rsid w:val="002A0AE0"/>
    <w:rsid w:val="002A0EC3"/>
    <w:rsid w:val="002A0EE0"/>
    <w:rsid w:val="002A1E92"/>
    <w:rsid w:val="002A204D"/>
    <w:rsid w:val="002A2616"/>
    <w:rsid w:val="002A26E1"/>
    <w:rsid w:val="002A368A"/>
    <w:rsid w:val="002A4065"/>
    <w:rsid w:val="002A4095"/>
    <w:rsid w:val="002A49EF"/>
    <w:rsid w:val="002A4E10"/>
    <w:rsid w:val="002A54E5"/>
    <w:rsid w:val="002A59F0"/>
    <w:rsid w:val="002A5C48"/>
    <w:rsid w:val="002A618F"/>
    <w:rsid w:val="002A6432"/>
    <w:rsid w:val="002A6A5C"/>
    <w:rsid w:val="002A6D11"/>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6A5"/>
    <w:rsid w:val="002B3713"/>
    <w:rsid w:val="002B4266"/>
    <w:rsid w:val="002B4AD2"/>
    <w:rsid w:val="002B538E"/>
    <w:rsid w:val="002B595A"/>
    <w:rsid w:val="002B5DCA"/>
    <w:rsid w:val="002B63CF"/>
    <w:rsid w:val="002B6565"/>
    <w:rsid w:val="002B6BDC"/>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79B"/>
    <w:rsid w:val="002E1954"/>
    <w:rsid w:val="002E1B94"/>
    <w:rsid w:val="002E1C9E"/>
    <w:rsid w:val="002E1D56"/>
    <w:rsid w:val="002E1EE3"/>
    <w:rsid w:val="002E257B"/>
    <w:rsid w:val="002E25FC"/>
    <w:rsid w:val="002E2E39"/>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AE2"/>
    <w:rsid w:val="00321BD7"/>
    <w:rsid w:val="00321C77"/>
    <w:rsid w:val="0032260F"/>
    <w:rsid w:val="003228DA"/>
    <w:rsid w:val="00323D6B"/>
    <w:rsid w:val="00324D14"/>
    <w:rsid w:val="00324F15"/>
    <w:rsid w:val="003252C8"/>
    <w:rsid w:val="00325A67"/>
    <w:rsid w:val="003262EE"/>
    <w:rsid w:val="00326544"/>
    <w:rsid w:val="003265E4"/>
    <w:rsid w:val="00326957"/>
    <w:rsid w:val="003269CC"/>
    <w:rsid w:val="00326AE2"/>
    <w:rsid w:val="003270EB"/>
    <w:rsid w:val="00327EF7"/>
    <w:rsid w:val="00331128"/>
    <w:rsid w:val="0033171D"/>
    <w:rsid w:val="00331A52"/>
    <w:rsid w:val="00331FC3"/>
    <w:rsid w:val="00332773"/>
    <w:rsid w:val="003329B8"/>
    <w:rsid w:val="00332C61"/>
    <w:rsid w:val="003330F7"/>
    <w:rsid w:val="003335DD"/>
    <w:rsid w:val="003336B3"/>
    <w:rsid w:val="00334D96"/>
    <w:rsid w:val="0033507A"/>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11A3"/>
    <w:rsid w:val="00351606"/>
    <w:rsid w:val="0035160D"/>
    <w:rsid w:val="003519A1"/>
    <w:rsid w:val="00351C3E"/>
    <w:rsid w:val="00352480"/>
    <w:rsid w:val="003529BC"/>
    <w:rsid w:val="003530D2"/>
    <w:rsid w:val="0035331A"/>
    <w:rsid w:val="003534E1"/>
    <w:rsid w:val="0035395D"/>
    <w:rsid w:val="003548D8"/>
    <w:rsid w:val="003554CA"/>
    <w:rsid w:val="00355611"/>
    <w:rsid w:val="00355C1E"/>
    <w:rsid w:val="00356151"/>
    <w:rsid w:val="003569DF"/>
    <w:rsid w:val="00356C80"/>
    <w:rsid w:val="00356EB6"/>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EA4"/>
    <w:rsid w:val="00393CDE"/>
    <w:rsid w:val="003940CE"/>
    <w:rsid w:val="003942FE"/>
    <w:rsid w:val="0039557D"/>
    <w:rsid w:val="00396949"/>
    <w:rsid w:val="00396C65"/>
    <w:rsid w:val="003971B8"/>
    <w:rsid w:val="0039747A"/>
    <w:rsid w:val="00397A6B"/>
    <w:rsid w:val="00397C1D"/>
    <w:rsid w:val="003A001F"/>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6336"/>
    <w:rsid w:val="003A63C7"/>
    <w:rsid w:val="003A663C"/>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4070"/>
    <w:rsid w:val="003C45B2"/>
    <w:rsid w:val="003C4787"/>
    <w:rsid w:val="003C4E23"/>
    <w:rsid w:val="003C4EBD"/>
    <w:rsid w:val="003C5E6B"/>
    <w:rsid w:val="003C62CB"/>
    <w:rsid w:val="003C6929"/>
    <w:rsid w:val="003C7678"/>
    <w:rsid w:val="003C7AD7"/>
    <w:rsid w:val="003C7DA3"/>
    <w:rsid w:val="003D0F24"/>
    <w:rsid w:val="003D0FC3"/>
    <w:rsid w:val="003D137E"/>
    <w:rsid w:val="003D17B1"/>
    <w:rsid w:val="003D18CE"/>
    <w:rsid w:val="003D1BED"/>
    <w:rsid w:val="003D1DC5"/>
    <w:rsid w:val="003D2C1D"/>
    <w:rsid w:val="003D2C34"/>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D12"/>
    <w:rsid w:val="003F0ECB"/>
    <w:rsid w:val="003F11CA"/>
    <w:rsid w:val="003F160C"/>
    <w:rsid w:val="003F25EA"/>
    <w:rsid w:val="003F2A93"/>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EDB"/>
    <w:rsid w:val="00405FB1"/>
    <w:rsid w:val="0040618D"/>
    <w:rsid w:val="00406460"/>
    <w:rsid w:val="00406487"/>
    <w:rsid w:val="0040752B"/>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121"/>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D96"/>
    <w:rsid w:val="00424932"/>
    <w:rsid w:val="00424C29"/>
    <w:rsid w:val="00425C0B"/>
    <w:rsid w:val="00426266"/>
    <w:rsid w:val="0042676E"/>
    <w:rsid w:val="00426CF7"/>
    <w:rsid w:val="00427A7B"/>
    <w:rsid w:val="00427D2C"/>
    <w:rsid w:val="00430A2D"/>
    <w:rsid w:val="0043112A"/>
    <w:rsid w:val="00431505"/>
    <w:rsid w:val="00431AF0"/>
    <w:rsid w:val="00431DA9"/>
    <w:rsid w:val="0043213A"/>
    <w:rsid w:val="004324DB"/>
    <w:rsid w:val="004330F4"/>
    <w:rsid w:val="004332EC"/>
    <w:rsid w:val="00433590"/>
    <w:rsid w:val="0043366C"/>
    <w:rsid w:val="0043393D"/>
    <w:rsid w:val="004344C7"/>
    <w:rsid w:val="00435274"/>
    <w:rsid w:val="004352AD"/>
    <w:rsid w:val="004352F6"/>
    <w:rsid w:val="0043545D"/>
    <w:rsid w:val="00435FE2"/>
    <w:rsid w:val="004360C5"/>
    <w:rsid w:val="0043667E"/>
    <w:rsid w:val="00436E2F"/>
    <w:rsid w:val="00436EAB"/>
    <w:rsid w:val="00437818"/>
    <w:rsid w:val="0043797D"/>
    <w:rsid w:val="0044014D"/>
    <w:rsid w:val="004416ED"/>
    <w:rsid w:val="00441A0D"/>
    <w:rsid w:val="00441BE9"/>
    <w:rsid w:val="00442181"/>
    <w:rsid w:val="004421C9"/>
    <w:rsid w:val="0044282A"/>
    <w:rsid w:val="00442E5D"/>
    <w:rsid w:val="00443C85"/>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FEF"/>
    <w:rsid w:val="00460C5A"/>
    <w:rsid w:val="00460CC3"/>
    <w:rsid w:val="00460E86"/>
    <w:rsid w:val="0046149A"/>
    <w:rsid w:val="00461ADB"/>
    <w:rsid w:val="00462035"/>
    <w:rsid w:val="00462062"/>
    <w:rsid w:val="004620FE"/>
    <w:rsid w:val="004628BA"/>
    <w:rsid w:val="00462A4E"/>
    <w:rsid w:val="00463680"/>
    <w:rsid w:val="00463A6F"/>
    <w:rsid w:val="00463BAE"/>
    <w:rsid w:val="004646B4"/>
    <w:rsid w:val="00464A88"/>
    <w:rsid w:val="004651A0"/>
    <w:rsid w:val="0046556D"/>
    <w:rsid w:val="00465BE1"/>
    <w:rsid w:val="00466070"/>
    <w:rsid w:val="00466532"/>
    <w:rsid w:val="00466A8A"/>
    <w:rsid w:val="00466BFE"/>
    <w:rsid w:val="00467468"/>
    <w:rsid w:val="00467488"/>
    <w:rsid w:val="004700A6"/>
    <w:rsid w:val="0047069F"/>
    <w:rsid w:val="0047083E"/>
    <w:rsid w:val="00470EB5"/>
    <w:rsid w:val="004711D4"/>
    <w:rsid w:val="0047193D"/>
    <w:rsid w:val="004719AB"/>
    <w:rsid w:val="0047256D"/>
    <w:rsid w:val="0047286B"/>
    <w:rsid w:val="0047286D"/>
    <w:rsid w:val="0047294B"/>
    <w:rsid w:val="00472E27"/>
    <w:rsid w:val="00472E84"/>
    <w:rsid w:val="0047378C"/>
    <w:rsid w:val="00474220"/>
    <w:rsid w:val="004752D3"/>
    <w:rsid w:val="004754E1"/>
    <w:rsid w:val="00475A58"/>
    <w:rsid w:val="00475C77"/>
    <w:rsid w:val="00475CE0"/>
    <w:rsid w:val="00475D67"/>
    <w:rsid w:val="0047658C"/>
    <w:rsid w:val="00476827"/>
    <w:rsid w:val="00476BD4"/>
    <w:rsid w:val="00477078"/>
    <w:rsid w:val="00477ABB"/>
    <w:rsid w:val="00477C35"/>
    <w:rsid w:val="004806F0"/>
    <w:rsid w:val="00480988"/>
    <w:rsid w:val="00480E05"/>
    <w:rsid w:val="00480F2F"/>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3951"/>
    <w:rsid w:val="00493958"/>
    <w:rsid w:val="00494242"/>
    <w:rsid w:val="00494E8E"/>
    <w:rsid w:val="004955BC"/>
    <w:rsid w:val="00495C9E"/>
    <w:rsid w:val="00495D63"/>
    <w:rsid w:val="00495D79"/>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78BA"/>
    <w:rsid w:val="004B7CAA"/>
    <w:rsid w:val="004C01A8"/>
    <w:rsid w:val="004C087A"/>
    <w:rsid w:val="004C1840"/>
    <w:rsid w:val="004C19A3"/>
    <w:rsid w:val="004C24C9"/>
    <w:rsid w:val="004C2ADA"/>
    <w:rsid w:val="004C2EDA"/>
    <w:rsid w:val="004C31B6"/>
    <w:rsid w:val="004C32D7"/>
    <w:rsid w:val="004C402D"/>
    <w:rsid w:val="004C43B7"/>
    <w:rsid w:val="004C4BC1"/>
    <w:rsid w:val="004C5319"/>
    <w:rsid w:val="004C621F"/>
    <w:rsid w:val="004C64B1"/>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5555"/>
    <w:rsid w:val="004E56C1"/>
    <w:rsid w:val="004E5EFC"/>
    <w:rsid w:val="004E632F"/>
    <w:rsid w:val="004E65B9"/>
    <w:rsid w:val="004E726B"/>
    <w:rsid w:val="004F0235"/>
    <w:rsid w:val="004F0325"/>
    <w:rsid w:val="004F0FB9"/>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55BF"/>
    <w:rsid w:val="005255F0"/>
    <w:rsid w:val="005257DE"/>
    <w:rsid w:val="00525861"/>
    <w:rsid w:val="00526C02"/>
    <w:rsid w:val="00527098"/>
    <w:rsid w:val="00527200"/>
    <w:rsid w:val="00530157"/>
    <w:rsid w:val="00530423"/>
    <w:rsid w:val="00531D97"/>
    <w:rsid w:val="00531EBE"/>
    <w:rsid w:val="005320F8"/>
    <w:rsid w:val="0053242E"/>
    <w:rsid w:val="0053275A"/>
    <w:rsid w:val="00532F8B"/>
    <w:rsid w:val="0053323B"/>
    <w:rsid w:val="00533338"/>
    <w:rsid w:val="00533737"/>
    <w:rsid w:val="00533D4D"/>
    <w:rsid w:val="00534200"/>
    <w:rsid w:val="0053433E"/>
    <w:rsid w:val="00534D9F"/>
    <w:rsid w:val="005359CF"/>
    <w:rsid w:val="00535A98"/>
    <w:rsid w:val="00535B79"/>
    <w:rsid w:val="00535CF5"/>
    <w:rsid w:val="00535D7C"/>
    <w:rsid w:val="00536219"/>
    <w:rsid w:val="00536579"/>
    <w:rsid w:val="00536C1E"/>
    <w:rsid w:val="0054015C"/>
    <w:rsid w:val="005409F7"/>
    <w:rsid w:val="00540AF3"/>
    <w:rsid w:val="005416AD"/>
    <w:rsid w:val="00541AA0"/>
    <w:rsid w:val="00541D23"/>
    <w:rsid w:val="005429D9"/>
    <w:rsid w:val="00543070"/>
    <w:rsid w:val="0054343A"/>
    <w:rsid w:val="00543974"/>
    <w:rsid w:val="00543AE1"/>
    <w:rsid w:val="00543DEF"/>
    <w:rsid w:val="00543EBF"/>
    <w:rsid w:val="005447A4"/>
    <w:rsid w:val="00544ABA"/>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E24"/>
    <w:rsid w:val="0057121E"/>
    <w:rsid w:val="00571387"/>
    <w:rsid w:val="00571512"/>
    <w:rsid w:val="00572760"/>
    <w:rsid w:val="00572DA9"/>
    <w:rsid w:val="00572FC5"/>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734"/>
    <w:rsid w:val="005A7B31"/>
    <w:rsid w:val="005A7D6F"/>
    <w:rsid w:val="005B01C6"/>
    <w:rsid w:val="005B0472"/>
    <w:rsid w:val="005B0542"/>
    <w:rsid w:val="005B063A"/>
    <w:rsid w:val="005B09A1"/>
    <w:rsid w:val="005B10E2"/>
    <w:rsid w:val="005B2225"/>
    <w:rsid w:val="005B2266"/>
    <w:rsid w:val="005B2799"/>
    <w:rsid w:val="005B2B3A"/>
    <w:rsid w:val="005B2B77"/>
    <w:rsid w:val="005B2DF2"/>
    <w:rsid w:val="005B382A"/>
    <w:rsid w:val="005B3A0B"/>
    <w:rsid w:val="005B3D30"/>
    <w:rsid w:val="005B3D4A"/>
    <w:rsid w:val="005B42C3"/>
    <w:rsid w:val="005B4CAA"/>
    <w:rsid w:val="005B4D87"/>
    <w:rsid w:val="005B6B6F"/>
    <w:rsid w:val="005B7674"/>
    <w:rsid w:val="005B7DD1"/>
    <w:rsid w:val="005B7E74"/>
    <w:rsid w:val="005C00A0"/>
    <w:rsid w:val="005C0ADF"/>
    <w:rsid w:val="005C1182"/>
    <w:rsid w:val="005C14AB"/>
    <w:rsid w:val="005C18BC"/>
    <w:rsid w:val="005C1B22"/>
    <w:rsid w:val="005C2403"/>
    <w:rsid w:val="005C28FA"/>
    <w:rsid w:val="005C2FA2"/>
    <w:rsid w:val="005C30FC"/>
    <w:rsid w:val="005C37EC"/>
    <w:rsid w:val="005C4031"/>
    <w:rsid w:val="005C40F4"/>
    <w:rsid w:val="005C43BE"/>
    <w:rsid w:val="005C44F3"/>
    <w:rsid w:val="005C4B71"/>
    <w:rsid w:val="005C588C"/>
    <w:rsid w:val="005C671C"/>
    <w:rsid w:val="005C6926"/>
    <w:rsid w:val="005C692E"/>
    <w:rsid w:val="005C6AEA"/>
    <w:rsid w:val="005C6D67"/>
    <w:rsid w:val="005C6EDE"/>
    <w:rsid w:val="005C712D"/>
    <w:rsid w:val="005C72BE"/>
    <w:rsid w:val="005C7C75"/>
    <w:rsid w:val="005D0E4F"/>
    <w:rsid w:val="005D1314"/>
    <w:rsid w:val="005D14D0"/>
    <w:rsid w:val="005D15D0"/>
    <w:rsid w:val="005D1E32"/>
    <w:rsid w:val="005D206B"/>
    <w:rsid w:val="005D22B7"/>
    <w:rsid w:val="005D2BDE"/>
    <w:rsid w:val="005D3B60"/>
    <w:rsid w:val="005D3D76"/>
    <w:rsid w:val="005D3F19"/>
    <w:rsid w:val="005D44C4"/>
    <w:rsid w:val="005D4578"/>
    <w:rsid w:val="005D4EFA"/>
    <w:rsid w:val="005D55BA"/>
    <w:rsid w:val="005D5ADB"/>
    <w:rsid w:val="005D5C91"/>
    <w:rsid w:val="005D6112"/>
    <w:rsid w:val="005D648A"/>
    <w:rsid w:val="005D654C"/>
    <w:rsid w:val="005D696C"/>
    <w:rsid w:val="005D6E82"/>
    <w:rsid w:val="005D746C"/>
    <w:rsid w:val="005D7802"/>
    <w:rsid w:val="005D796C"/>
    <w:rsid w:val="005D799D"/>
    <w:rsid w:val="005D7BCD"/>
    <w:rsid w:val="005D7E0D"/>
    <w:rsid w:val="005E0D4F"/>
    <w:rsid w:val="005E1997"/>
    <w:rsid w:val="005E1BD0"/>
    <w:rsid w:val="005E234A"/>
    <w:rsid w:val="005E28A8"/>
    <w:rsid w:val="005E2BF0"/>
    <w:rsid w:val="005E2F4B"/>
    <w:rsid w:val="005E303C"/>
    <w:rsid w:val="005E35CC"/>
    <w:rsid w:val="005E3713"/>
    <w:rsid w:val="005E371E"/>
    <w:rsid w:val="005E3905"/>
    <w:rsid w:val="005E3E21"/>
    <w:rsid w:val="005E4697"/>
    <w:rsid w:val="005E53F9"/>
    <w:rsid w:val="005E5F05"/>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E06"/>
    <w:rsid w:val="00600F95"/>
    <w:rsid w:val="00601213"/>
    <w:rsid w:val="00601839"/>
    <w:rsid w:val="00602759"/>
    <w:rsid w:val="0060277A"/>
    <w:rsid w:val="00602B7C"/>
    <w:rsid w:val="00603312"/>
    <w:rsid w:val="006039C9"/>
    <w:rsid w:val="00603FFF"/>
    <w:rsid w:val="006044AB"/>
    <w:rsid w:val="00604668"/>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8A1"/>
    <w:rsid w:val="00613AF8"/>
    <w:rsid w:val="00613D8E"/>
    <w:rsid w:val="00613F8F"/>
    <w:rsid w:val="006142E0"/>
    <w:rsid w:val="00614B3B"/>
    <w:rsid w:val="00614DFC"/>
    <w:rsid w:val="00614E40"/>
    <w:rsid w:val="00614EB0"/>
    <w:rsid w:val="00616112"/>
    <w:rsid w:val="0061640A"/>
    <w:rsid w:val="006175A9"/>
    <w:rsid w:val="00617B8E"/>
    <w:rsid w:val="00617BEF"/>
    <w:rsid w:val="00617E63"/>
    <w:rsid w:val="006205CA"/>
    <w:rsid w:val="00620716"/>
    <w:rsid w:val="00620EB7"/>
    <w:rsid w:val="0062145A"/>
    <w:rsid w:val="00621CB3"/>
    <w:rsid w:val="00621F53"/>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7240"/>
    <w:rsid w:val="00637CF3"/>
    <w:rsid w:val="006406F5"/>
    <w:rsid w:val="00641208"/>
    <w:rsid w:val="00641323"/>
    <w:rsid w:val="006414A1"/>
    <w:rsid w:val="00642179"/>
    <w:rsid w:val="006435FF"/>
    <w:rsid w:val="00643660"/>
    <w:rsid w:val="00643750"/>
    <w:rsid w:val="0064487F"/>
    <w:rsid w:val="00645739"/>
    <w:rsid w:val="00645CB3"/>
    <w:rsid w:val="0064637E"/>
    <w:rsid w:val="006468B9"/>
    <w:rsid w:val="0064781C"/>
    <w:rsid w:val="00647A5E"/>
    <w:rsid w:val="00647C1A"/>
    <w:rsid w:val="00650139"/>
    <w:rsid w:val="00650785"/>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697E"/>
    <w:rsid w:val="00676AA2"/>
    <w:rsid w:val="00677443"/>
    <w:rsid w:val="0067769A"/>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724E"/>
    <w:rsid w:val="00687343"/>
    <w:rsid w:val="00690A49"/>
    <w:rsid w:val="00690B1F"/>
    <w:rsid w:val="00690BB6"/>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307"/>
    <w:rsid w:val="006A254E"/>
    <w:rsid w:val="006A2C30"/>
    <w:rsid w:val="006A301C"/>
    <w:rsid w:val="006A301E"/>
    <w:rsid w:val="006A3E2B"/>
    <w:rsid w:val="006A3F39"/>
    <w:rsid w:val="006A6242"/>
    <w:rsid w:val="006A6E17"/>
    <w:rsid w:val="006A7116"/>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2D5"/>
    <w:rsid w:val="006C6368"/>
    <w:rsid w:val="006C643C"/>
    <w:rsid w:val="006C6E3A"/>
    <w:rsid w:val="006C6FD7"/>
    <w:rsid w:val="006C73CC"/>
    <w:rsid w:val="006D00DB"/>
    <w:rsid w:val="006D0361"/>
    <w:rsid w:val="006D0810"/>
    <w:rsid w:val="006D09DA"/>
    <w:rsid w:val="006D0E02"/>
    <w:rsid w:val="006D16B0"/>
    <w:rsid w:val="006D2182"/>
    <w:rsid w:val="006D2444"/>
    <w:rsid w:val="006D254B"/>
    <w:rsid w:val="006D289B"/>
    <w:rsid w:val="006D2CD1"/>
    <w:rsid w:val="006D2EB7"/>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1D76"/>
    <w:rsid w:val="006E2529"/>
    <w:rsid w:val="006E2E36"/>
    <w:rsid w:val="006E320D"/>
    <w:rsid w:val="006E35C7"/>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F0"/>
    <w:rsid w:val="0070490C"/>
    <w:rsid w:val="00704BE7"/>
    <w:rsid w:val="00704D67"/>
    <w:rsid w:val="007054C2"/>
    <w:rsid w:val="0070563E"/>
    <w:rsid w:val="00705731"/>
    <w:rsid w:val="00705C38"/>
    <w:rsid w:val="00706261"/>
    <w:rsid w:val="00706465"/>
    <w:rsid w:val="0070655B"/>
    <w:rsid w:val="0070695A"/>
    <w:rsid w:val="00706D57"/>
    <w:rsid w:val="0070700F"/>
    <w:rsid w:val="0070782D"/>
    <w:rsid w:val="00707EC1"/>
    <w:rsid w:val="0071022D"/>
    <w:rsid w:val="00710503"/>
    <w:rsid w:val="007109C2"/>
    <w:rsid w:val="00711223"/>
    <w:rsid w:val="007112BA"/>
    <w:rsid w:val="00711340"/>
    <w:rsid w:val="0071196D"/>
    <w:rsid w:val="00711A92"/>
    <w:rsid w:val="00711BC6"/>
    <w:rsid w:val="00712A5F"/>
    <w:rsid w:val="00712BFC"/>
    <w:rsid w:val="00712C42"/>
    <w:rsid w:val="00713522"/>
    <w:rsid w:val="00713DE4"/>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F61"/>
    <w:rsid w:val="00721084"/>
    <w:rsid w:val="00721252"/>
    <w:rsid w:val="00721262"/>
    <w:rsid w:val="00721D9B"/>
    <w:rsid w:val="00722121"/>
    <w:rsid w:val="007224B9"/>
    <w:rsid w:val="007229E9"/>
    <w:rsid w:val="00722B2C"/>
    <w:rsid w:val="00722F94"/>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1658"/>
    <w:rsid w:val="00741AF4"/>
    <w:rsid w:val="00741D48"/>
    <w:rsid w:val="00741DC8"/>
    <w:rsid w:val="00741DCC"/>
    <w:rsid w:val="0074203A"/>
    <w:rsid w:val="007427B5"/>
    <w:rsid w:val="00742865"/>
    <w:rsid w:val="0074296C"/>
    <w:rsid w:val="00742C83"/>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85F"/>
    <w:rsid w:val="007830D5"/>
    <w:rsid w:val="007831A6"/>
    <w:rsid w:val="00783207"/>
    <w:rsid w:val="00783E1D"/>
    <w:rsid w:val="0078483B"/>
    <w:rsid w:val="00784EED"/>
    <w:rsid w:val="007851BB"/>
    <w:rsid w:val="00785900"/>
    <w:rsid w:val="00785CAD"/>
    <w:rsid w:val="007861DF"/>
    <w:rsid w:val="00786657"/>
    <w:rsid w:val="00786958"/>
    <w:rsid w:val="00786C49"/>
    <w:rsid w:val="00786E71"/>
    <w:rsid w:val="0078744E"/>
    <w:rsid w:val="007878F1"/>
    <w:rsid w:val="00791306"/>
    <w:rsid w:val="0079162F"/>
    <w:rsid w:val="0079196C"/>
    <w:rsid w:val="00791C4C"/>
    <w:rsid w:val="00791F39"/>
    <w:rsid w:val="007922ED"/>
    <w:rsid w:val="00793539"/>
    <w:rsid w:val="007936FE"/>
    <w:rsid w:val="00793985"/>
    <w:rsid w:val="0079468D"/>
    <w:rsid w:val="00794924"/>
    <w:rsid w:val="00794C8A"/>
    <w:rsid w:val="00797109"/>
    <w:rsid w:val="00797921"/>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80B"/>
    <w:rsid w:val="007A639A"/>
    <w:rsid w:val="007A6541"/>
    <w:rsid w:val="007A665C"/>
    <w:rsid w:val="007A77E7"/>
    <w:rsid w:val="007A7A96"/>
    <w:rsid w:val="007A7B19"/>
    <w:rsid w:val="007A7E62"/>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2EB"/>
    <w:rsid w:val="007C06E6"/>
    <w:rsid w:val="007C0FEF"/>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CED"/>
    <w:rsid w:val="007C68DA"/>
    <w:rsid w:val="007C6928"/>
    <w:rsid w:val="007C6B49"/>
    <w:rsid w:val="007C7893"/>
    <w:rsid w:val="007C7926"/>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5FC3"/>
    <w:rsid w:val="007D670C"/>
    <w:rsid w:val="007D67F3"/>
    <w:rsid w:val="007D6BA3"/>
    <w:rsid w:val="007D7175"/>
    <w:rsid w:val="007E07CB"/>
    <w:rsid w:val="007E0B8D"/>
    <w:rsid w:val="007E1211"/>
    <w:rsid w:val="007E1369"/>
    <w:rsid w:val="007E1A1B"/>
    <w:rsid w:val="007E1A88"/>
    <w:rsid w:val="007E2935"/>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522"/>
    <w:rsid w:val="007F3586"/>
    <w:rsid w:val="007F35ED"/>
    <w:rsid w:val="007F36FD"/>
    <w:rsid w:val="007F3ECA"/>
    <w:rsid w:val="007F3EDD"/>
    <w:rsid w:val="007F443C"/>
    <w:rsid w:val="007F5A37"/>
    <w:rsid w:val="007F5FA5"/>
    <w:rsid w:val="007F681D"/>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AE2"/>
    <w:rsid w:val="00803B89"/>
    <w:rsid w:val="0080412F"/>
    <w:rsid w:val="008048DB"/>
    <w:rsid w:val="00804B92"/>
    <w:rsid w:val="00804E21"/>
    <w:rsid w:val="00805092"/>
    <w:rsid w:val="008067CC"/>
    <w:rsid w:val="00806AAF"/>
    <w:rsid w:val="008070AC"/>
    <w:rsid w:val="008101FD"/>
    <w:rsid w:val="00810AB5"/>
    <w:rsid w:val="00810D8D"/>
    <w:rsid w:val="00810E59"/>
    <w:rsid w:val="00810F97"/>
    <w:rsid w:val="00811835"/>
    <w:rsid w:val="00812BEF"/>
    <w:rsid w:val="0081387B"/>
    <w:rsid w:val="00814631"/>
    <w:rsid w:val="0081491B"/>
    <w:rsid w:val="00814A89"/>
    <w:rsid w:val="00814F96"/>
    <w:rsid w:val="008152C6"/>
    <w:rsid w:val="0081581D"/>
    <w:rsid w:val="00815E27"/>
    <w:rsid w:val="00816F6D"/>
    <w:rsid w:val="0081715C"/>
    <w:rsid w:val="008172BE"/>
    <w:rsid w:val="00817B71"/>
    <w:rsid w:val="00820244"/>
    <w:rsid w:val="00820440"/>
    <w:rsid w:val="00820C09"/>
    <w:rsid w:val="00820FF3"/>
    <w:rsid w:val="008211EA"/>
    <w:rsid w:val="00821B1C"/>
    <w:rsid w:val="00821B7C"/>
    <w:rsid w:val="00821F91"/>
    <w:rsid w:val="008221B3"/>
    <w:rsid w:val="0082248E"/>
    <w:rsid w:val="00822E5B"/>
    <w:rsid w:val="00823415"/>
    <w:rsid w:val="008243C5"/>
    <w:rsid w:val="0082460B"/>
    <w:rsid w:val="00824DE7"/>
    <w:rsid w:val="00824FDF"/>
    <w:rsid w:val="00825125"/>
    <w:rsid w:val="008257CC"/>
    <w:rsid w:val="008260CA"/>
    <w:rsid w:val="0082632F"/>
    <w:rsid w:val="00826EC5"/>
    <w:rsid w:val="008274BF"/>
    <w:rsid w:val="00827603"/>
    <w:rsid w:val="008279AE"/>
    <w:rsid w:val="00830991"/>
    <w:rsid w:val="00830B75"/>
    <w:rsid w:val="00830DC3"/>
    <w:rsid w:val="00831555"/>
    <w:rsid w:val="00831CE2"/>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3131"/>
    <w:rsid w:val="008544D7"/>
    <w:rsid w:val="00854572"/>
    <w:rsid w:val="00854BD5"/>
    <w:rsid w:val="00855D6D"/>
    <w:rsid w:val="00856632"/>
    <w:rsid w:val="00856833"/>
    <w:rsid w:val="00856840"/>
    <w:rsid w:val="00857CFC"/>
    <w:rsid w:val="0086087C"/>
    <w:rsid w:val="00860B84"/>
    <w:rsid w:val="00860D8E"/>
    <w:rsid w:val="008616F5"/>
    <w:rsid w:val="00861763"/>
    <w:rsid w:val="00861F73"/>
    <w:rsid w:val="00862200"/>
    <w:rsid w:val="0086275E"/>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267D"/>
    <w:rsid w:val="008728A2"/>
    <w:rsid w:val="00872D3F"/>
    <w:rsid w:val="008733E4"/>
    <w:rsid w:val="00873F15"/>
    <w:rsid w:val="00874096"/>
    <w:rsid w:val="008740CA"/>
    <w:rsid w:val="0087421F"/>
    <w:rsid w:val="00875161"/>
    <w:rsid w:val="008756A4"/>
    <w:rsid w:val="00875B66"/>
    <w:rsid w:val="00875F73"/>
    <w:rsid w:val="0087652F"/>
    <w:rsid w:val="00876584"/>
    <w:rsid w:val="0087664C"/>
    <w:rsid w:val="00877AA2"/>
    <w:rsid w:val="00880133"/>
    <w:rsid w:val="00880BCB"/>
    <w:rsid w:val="00880C6D"/>
    <w:rsid w:val="00880F30"/>
    <w:rsid w:val="00882788"/>
    <w:rsid w:val="00882BE2"/>
    <w:rsid w:val="008833E8"/>
    <w:rsid w:val="008846C5"/>
    <w:rsid w:val="008846F1"/>
    <w:rsid w:val="008847D2"/>
    <w:rsid w:val="00885CA4"/>
    <w:rsid w:val="00885FA3"/>
    <w:rsid w:val="0088718A"/>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F6C"/>
    <w:rsid w:val="008A0AB2"/>
    <w:rsid w:val="008A0CFC"/>
    <w:rsid w:val="008A12FE"/>
    <w:rsid w:val="008A1DB6"/>
    <w:rsid w:val="008A2518"/>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6CC"/>
    <w:rsid w:val="008B5A5F"/>
    <w:rsid w:val="008B5AB0"/>
    <w:rsid w:val="008B6054"/>
    <w:rsid w:val="008B60CF"/>
    <w:rsid w:val="008B694E"/>
    <w:rsid w:val="008B72E2"/>
    <w:rsid w:val="008B7B08"/>
    <w:rsid w:val="008C00B5"/>
    <w:rsid w:val="008C1096"/>
    <w:rsid w:val="008C13F0"/>
    <w:rsid w:val="008C14DD"/>
    <w:rsid w:val="008C1A09"/>
    <w:rsid w:val="008C1E66"/>
    <w:rsid w:val="008C1F26"/>
    <w:rsid w:val="008C2452"/>
    <w:rsid w:val="008C24CA"/>
    <w:rsid w:val="008C2A3A"/>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20DC"/>
    <w:rsid w:val="008D2D5E"/>
    <w:rsid w:val="008D2FE5"/>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4CC"/>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F7"/>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3C"/>
    <w:rsid w:val="008F66FE"/>
    <w:rsid w:val="008F6A78"/>
    <w:rsid w:val="008F6EEE"/>
    <w:rsid w:val="008F72CC"/>
    <w:rsid w:val="008F72CD"/>
    <w:rsid w:val="009005AA"/>
    <w:rsid w:val="00901883"/>
    <w:rsid w:val="00901AD7"/>
    <w:rsid w:val="00901B8A"/>
    <w:rsid w:val="00902132"/>
    <w:rsid w:val="00902F22"/>
    <w:rsid w:val="00903802"/>
    <w:rsid w:val="0090389B"/>
    <w:rsid w:val="00903C23"/>
    <w:rsid w:val="0090403B"/>
    <w:rsid w:val="009040ED"/>
    <w:rsid w:val="00904249"/>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BA8"/>
    <w:rsid w:val="009266F4"/>
    <w:rsid w:val="00926DA7"/>
    <w:rsid w:val="00927210"/>
    <w:rsid w:val="00927301"/>
    <w:rsid w:val="00927924"/>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495"/>
    <w:rsid w:val="00942068"/>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6046E"/>
    <w:rsid w:val="00960528"/>
    <w:rsid w:val="0096064D"/>
    <w:rsid w:val="00960C07"/>
    <w:rsid w:val="00961160"/>
    <w:rsid w:val="009611D2"/>
    <w:rsid w:val="009618C1"/>
    <w:rsid w:val="00961B2B"/>
    <w:rsid w:val="00961D3E"/>
    <w:rsid w:val="00961DED"/>
    <w:rsid w:val="00962476"/>
    <w:rsid w:val="0096294F"/>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6C8"/>
    <w:rsid w:val="0098325E"/>
    <w:rsid w:val="009836E4"/>
    <w:rsid w:val="0098412F"/>
    <w:rsid w:val="009843D2"/>
    <w:rsid w:val="009848AB"/>
    <w:rsid w:val="00984A73"/>
    <w:rsid w:val="00984F28"/>
    <w:rsid w:val="00984F9E"/>
    <w:rsid w:val="0098553A"/>
    <w:rsid w:val="009856CA"/>
    <w:rsid w:val="00985F28"/>
    <w:rsid w:val="00986149"/>
    <w:rsid w:val="00986176"/>
    <w:rsid w:val="00986E7F"/>
    <w:rsid w:val="00987199"/>
    <w:rsid w:val="00987454"/>
    <w:rsid w:val="00987536"/>
    <w:rsid w:val="00987776"/>
    <w:rsid w:val="00987EED"/>
    <w:rsid w:val="00990903"/>
    <w:rsid w:val="00990BAE"/>
    <w:rsid w:val="00990BD5"/>
    <w:rsid w:val="00991091"/>
    <w:rsid w:val="0099196F"/>
    <w:rsid w:val="00991F2C"/>
    <w:rsid w:val="00991FF6"/>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83C"/>
    <w:rsid w:val="009A4869"/>
    <w:rsid w:val="009A4CA4"/>
    <w:rsid w:val="009A5624"/>
    <w:rsid w:val="009A6A6B"/>
    <w:rsid w:val="009A70DE"/>
    <w:rsid w:val="009A7626"/>
    <w:rsid w:val="009A791C"/>
    <w:rsid w:val="009A7DE1"/>
    <w:rsid w:val="009B101B"/>
    <w:rsid w:val="009B1E81"/>
    <w:rsid w:val="009B1EF9"/>
    <w:rsid w:val="009B1F0A"/>
    <w:rsid w:val="009B2090"/>
    <w:rsid w:val="009B26AC"/>
    <w:rsid w:val="009B2A77"/>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9E1"/>
    <w:rsid w:val="009C6075"/>
    <w:rsid w:val="009C6A6B"/>
    <w:rsid w:val="009C6FC3"/>
    <w:rsid w:val="009C7320"/>
    <w:rsid w:val="009C79FE"/>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E058F"/>
    <w:rsid w:val="009E05BC"/>
    <w:rsid w:val="009E0A9E"/>
    <w:rsid w:val="009E18F2"/>
    <w:rsid w:val="009E19A2"/>
    <w:rsid w:val="009E1B47"/>
    <w:rsid w:val="009E29DE"/>
    <w:rsid w:val="009E3AFD"/>
    <w:rsid w:val="009E3CDD"/>
    <w:rsid w:val="009E4B16"/>
    <w:rsid w:val="009E560E"/>
    <w:rsid w:val="009E5C60"/>
    <w:rsid w:val="009E5C9E"/>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6119"/>
    <w:rsid w:val="00A06560"/>
    <w:rsid w:val="00A06659"/>
    <w:rsid w:val="00A068C1"/>
    <w:rsid w:val="00A0695D"/>
    <w:rsid w:val="00A06B36"/>
    <w:rsid w:val="00A06FF7"/>
    <w:rsid w:val="00A07392"/>
    <w:rsid w:val="00A07540"/>
    <w:rsid w:val="00A0791D"/>
    <w:rsid w:val="00A07A48"/>
    <w:rsid w:val="00A108EE"/>
    <w:rsid w:val="00A10BB8"/>
    <w:rsid w:val="00A11301"/>
    <w:rsid w:val="00A11492"/>
    <w:rsid w:val="00A119AA"/>
    <w:rsid w:val="00A121C4"/>
    <w:rsid w:val="00A1229F"/>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DE9"/>
    <w:rsid w:val="00A40F05"/>
    <w:rsid w:val="00A41B37"/>
    <w:rsid w:val="00A42458"/>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2200"/>
    <w:rsid w:val="00A524D3"/>
    <w:rsid w:val="00A52DAD"/>
    <w:rsid w:val="00A534FD"/>
    <w:rsid w:val="00A53E38"/>
    <w:rsid w:val="00A53F55"/>
    <w:rsid w:val="00A54114"/>
    <w:rsid w:val="00A5417B"/>
    <w:rsid w:val="00A54599"/>
    <w:rsid w:val="00A54B82"/>
    <w:rsid w:val="00A54FB1"/>
    <w:rsid w:val="00A55460"/>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D66"/>
    <w:rsid w:val="00A7333A"/>
    <w:rsid w:val="00A7364D"/>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E3D"/>
    <w:rsid w:val="00A8443A"/>
    <w:rsid w:val="00A8479C"/>
    <w:rsid w:val="00A847CB"/>
    <w:rsid w:val="00A8557B"/>
    <w:rsid w:val="00A85A05"/>
    <w:rsid w:val="00A86D63"/>
    <w:rsid w:val="00A87294"/>
    <w:rsid w:val="00A8762A"/>
    <w:rsid w:val="00A87797"/>
    <w:rsid w:val="00A9007D"/>
    <w:rsid w:val="00A90A50"/>
    <w:rsid w:val="00A90BE6"/>
    <w:rsid w:val="00A90E4F"/>
    <w:rsid w:val="00A90E72"/>
    <w:rsid w:val="00A91AFF"/>
    <w:rsid w:val="00A922A2"/>
    <w:rsid w:val="00A92499"/>
    <w:rsid w:val="00A9291A"/>
    <w:rsid w:val="00A9327B"/>
    <w:rsid w:val="00A9332C"/>
    <w:rsid w:val="00A93610"/>
    <w:rsid w:val="00A93B69"/>
    <w:rsid w:val="00A95105"/>
    <w:rsid w:val="00A951C3"/>
    <w:rsid w:val="00A95682"/>
    <w:rsid w:val="00A95D66"/>
    <w:rsid w:val="00A95EED"/>
    <w:rsid w:val="00A95F6F"/>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B7"/>
    <w:rsid w:val="00AA41A6"/>
    <w:rsid w:val="00AA4B0F"/>
    <w:rsid w:val="00AA51F5"/>
    <w:rsid w:val="00AA5E3B"/>
    <w:rsid w:val="00AA68B4"/>
    <w:rsid w:val="00AA70B0"/>
    <w:rsid w:val="00AA75B2"/>
    <w:rsid w:val="00AA7798"/>
    <w:rsid w:val="00AB0008"/>
    <w:rsid w:val="00AB0543"/>
    <w:rsid w:val="00AB06EA"/>
    <w:rsid w:val="00AB0AC9"/>
    <w:rsid w:val="00AB0D3B"/>
    <w:rsid w:val="00AB185A"/>
    <w:rsid w:val="00AB1BA7"/>
    <w:rsid w:val="00AB1CE8"/>
    <w:rsid w:val="00AB1E04"/>
    <w:rsid w:val="00AB2145"/>
    <w:rsid w:val="00AB27F9"/>
    <w:rsid w:val="00AB290F"/>
    <w:rsid w:val="00AB2CA8"/>
    <w:rsid w:val="00AB3113"/>
    <w:rsid w:val="00AB348A"/>
    <w:rsid w:val="00AB3990"/>
    <w:rsid w:val="00AB3F38"/>
    <w:rsid w:val="00AB43EC"/>
    <w:rsid w:val="00AB446A"/>
    <w:rsid w:val="00AB4BF4"/>
    <w:rsid w:val="00AB4D31"/>
    <w:rsid w:val="00AB599F"/>
    <w:rsid w:val="00AB5ADF"/>
    <w:rsid w:val="00AB5BD0"/>
    <w:rsid w:val="00AB5E57"/>
    <w:rsid w:val="00AB6859"/>
    <w:rsid w:val="00AB6A6E"/>
    <w:rsid w:val="00AB725F"/>
    <w:rsid w:val="00AB74A7"/>
    <w:rsid w:val="00AB7535"/>
    <w:rsid w:val="00AB774E"/>
    <w:rsid w:val="00AC0705"/>
    <w:rsid w:val="00AC0E88"/>
    <w:rsid w:val="00AC109B"/>
    <w:rsid w:val="00AC111C"/>
    <w:rsid w:val="00AC12CB"/>
    <w:rsid w:val="00AC2896"/>
    <w:rsid w:val="00AC28D4"/>
    <w:rsid w:val="00AC2D2D"/>
    <w:rsid w:val="00AC4167"/>
    <w:rsid w:val="00AC4BD1"/>
    <w:rsid w:val="00AC50BD"/>
    <w:rsid w:val="00AC59A5"/>
    <w:rsid w:val="00AC6752"/>
    <w:rsid w:val="00AC74DA"/>
    <w:rsid w:val="00AC789C"/>
    <w:rsid w:val="00AC7A2B"/>
    <w:rsid w:val="00AC7C25"/>
    <w:rsid w:val="00AC7C56"/>
    <w:rsid w:val="00AD08E3"/>
    <w:rsid w:val="00AD0A51"/>
    <w:rsid w:val="00AD0B37"/>
    <w:rsid w:val="00AD11F7"/>
    <w:rsid w:val="00AD1DB7"/>
    <w:rsid w:val="00AD1F85"/>
    <w:rsid w:val="00AD2852"/>
    <w:rsid w:val="00AD2EDD"/>
    <w:rsid w:val="00AD3757"/>
    <w:rsid w:val="00AD3898"/>
    <w:rsid w:val="00AD3976"/>
    <w:rsid w:val="00AD404D"/>
    <w:rsid w:val="00AD4089"/>
    <w:rsid w:val="00AD468A"/>
    <w:rsid w:val="00AD4C4D"/>
    <w:rsid w:val="00AD4D2A"/>
    <w:rsid w:val="00AD4EDB"/>
    <w:rsid w:val="00AD542F"/>
    <w:rsid w:val="00AD5543"/>
    <w:rsid w:val="00AD6094"/>
    <w:rsid w:val="00AD6849"/>
    <w:rsid w:val="00AD6AAA"/>
    <w:rsid w:val="00AD7305"/>
    <w:rsid w:val="00AD7539"/>
    <w:rsid w:val="00AD7E64"/>
    <w:rsid w:val="00AD7F1C"/>
    <w:rsid w:val="00AE06D0"/>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59EC"/>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70D"/>
    <w:rsid w:val="00B27E25"/>
    <w:rsid w:val="00B3049F"/>
    <w:rsid w:val="00B30598"/>
    <w:rsid w:val="00B30B4E"/>
    <w:rsid w:val="00B30B96"/>
    <w:rsid w:val="00B31058"/>
    <w:rsid w:val="00B3111C"/>
    <w:rsid w:val="00B31246"/>
    <w:rsid w:val="00B322E8"/>
    <w:rsid w:val="00B3243D"/>
    <w:rsid w:val="00B324E9"/>
    <w:rsid w:val="00B326FF"/>
    <w:rsid w:val="00B32ADB"/>
    <w:rsid w:val="00B336B4"/>
    <w:rsid w:val="00B336F9"/>
    <w:rsid w:val="00B33FC3"/>
    <w:rsid w:val="00B340AA"/>
    <w:rsid w:val="00B34A9F"/>
    <w:rsid w:val="00B34B80"/>
    <w:rsid w:val="00B34F63"/>
    <w:rsid w:val="00B351C7"/>
    <w:rsid w:val="00B35CDA"/>
    <w:rsid w:val="00B36373"/>
    <w:rsid w:val="00B363DF"/>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A9"/>
    <w:rsid w:val="00B5285D"/>
    <w:rsid w:val="00B52BF7"/>
    <w:rsid w:val="00B53040"/>
    <w:rsid w:val="00B5310E"/>
    <w:rsid w:val="00B53A5F"/>
    <w:rsid w:val="00B540F8"/>
    <w:rsid w:val="00B540FF"/>
    <w:rsid w:val="00B54ACC"/>
    <w:rsid w:val="00B54B7C"/>
    <w:rsid w:val="00B54DCB"/>
    <w:rsid w:val="00B55AC2"/>
    <w:rsid w:val="00B560C9"/>
    <w:rsid w:val="00B56533"/>
    <w:rsid w:val="00B56CFC"/>
    <w:rsid w:val="00B56D7D"/>
    <w:rsid w:val="00B5754F"/>
    <w:rsid w:val="00B57777"/>
    <w:rsid w:val="00B5784C"/>
    <w:rsid w:val="00B57A17"/>
    <w:rsid w:val="00B57D9E"/>
    <w:rsid w:val="00B60AD4"/>
    <w:rsid w:val="00B60E74"/>
    <w:rsid w:val="00B61B0B"/>
    <w:rsid w:val="00B61B7D"/>
    <w:rsid w:val="00B61BE2"/>
    <w:rsid w:val="00B61F0E"/>
    <w:rsid w:val="00B6266F"/>
    <w:rsid w:val="00B62E0B"/>
    <w:rsid w:val="00B63762"/>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2A3A"/>
    <w:rsid w:val="00B92AFF"/>
    <w:rsid w:val="00B92FD2"/>
    <w:rsid w:val="00B93204"/>
    <w:rsid w:val="00B9455B"/>
    <w:rsid w:val="00B948B4"/>
    <w:rsid w:val="00B94B40"/>
    <w:rsid w:val="00B94E17"/>
    <w:rsid w:val="00B94F1F"/>
    <w:rsid w:val="00B95320"/>
    <w:rsid w:val="00B957FE"/>
    <w:rsid w:val="00B95F02"/>
    <w:rsid w:val="00B96BEF"/>
    <w:rsid w:val="00B96FC0"/>
    <w:rsid w:val="00B97260"/>
    <w:rsid w:val="00B978B7"/>
    <w:rsid w:val="00B97A69"/>
    <w:rsid w:val="00BA0632"/>
    <w:rsid w:val="00BA0AAA"/>
    <w:rsid w:val="00BA0AD1"/>
    <w:rsid w:val="00BA0DFB"/>
    <w:rsid w:val="00BA1F56"/>
    <w:rsid w:val="00BA2C72"/>
    <w:rsid w:val="00BA2FEF"/>
    <w:rsid w:val="00BA40A3"/>
    <w:rsid w:val="00BA4156"/>
    <w:rsid w:val="00BA41C3"/>
    <w:rsid w:val="00BA46D4"/>
    <w:rsid w:val="00BA4746"/>
    <w:rsid w:val="00BA4D55"/>
    <w:rsid w:val="00BA519C"/>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AB"/>
    <w:rsid w:val="00BB4EA4"/>
    <w:rsid w:val="00BB4F2A"/>
    <w:rsid w:val="00BB54D4"/>
    <w:rsid w:val="00BB5DE4"/>
    <w:rsid w:val="00BB5FCB"/>
    <w:rsid w:val="00BB604B"/>
    <w:rsid w:val="00BB60D5"/>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307F"/>
    <w:rsid w:val="00BC3159"/>
    <w:rsid w:val="00BC3257"/>
    <w:rsid w:val="00BC39DB"/>
    <w:rsid w:val="00BC3A32"/>
    <w:rsid w:val="00BC46EF"/>
    <w:rsid w:val="00BC47A9"/>
    <w:rsid w:val="00BC4BBF"/>
    <w:rsid w:val="00BC4C27"/>
    <w:rsid w:val="00BC6164"/>
    <w:rsid w:val="00BC6FD6"/>
    <w:rsid w:val="00BC7198"/>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AF9"/>
    <w:rsid w:val="00BE6DA4"/>
    <w:rsid w:val="00BE7C4D"/>
    <w:rsid w:val="00BE7F1F"/>
    <w:rsid w:val="00BE7F6A"/>
    <w:rsid w:val="00BF0274"/>
    <w:rsid w:val="00BF05B3"/>
    <w:rsid w:val="00BF08C4"/>
    <w:rsid w:val="00BF0BAF"/>
    <w:rsid w:val="00BF0C7B"/>
    <w:rsid w:val="00BF12F1"/>
    <w:rsid w:val="00BF19CE"/>
    <w:rsid w:val="00BF1F04"/>
    <w:rsid w:val="00BF2B6F"/>
    <w:rsid w:val="00BF2F19"/>
    <w:rsid w:val="00BF351A"/>
    <w:rsid w:val="00BF38A1"/>
    <w:rsid w:val="00BF3914"/>
    <w:rsid w:val="00BF3C0D"/>
    <w:rsid w:val="00BF3F3B"/>
    <w:rsid w:val="00BF4361"/>
    <w:rsid w:val="00BF49B1"/>
    <w:rsid w:val="00BF533C"/>
    <w:rsid w:val="00BF5552"/>
    <w:rsid w:val="00BF59B5"/>
    <w:rsid w:val="00BF5C37"/>
    <w:rsid w:val="00BF5E90"/>
    <w:rsid w:val="00BF69DF"/>
    <w:rsid w:val="00BF6AF8"/>
    <w:rsid w:val="00BF71FD"/>
    <w:rsid w:val="00BF73F2"/>
    <w:rsid w:val="00BF77CE"/>
    <w:rsid w:val="00BF7942"/>
    <w:rsid w:val="00BF7B2E"/>
    <w:rsid w:val="00BF7D0F"/>
    <w:rsid w:val="00C002B6"/>
    <w:rsid w:val="00C00606"/>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5D7"/>
    <w:rsid w:val="00C13BDA"/>
    <w:rsid w:val="00C13FFD"/>
    <w:rsid w:val="00C14632"/>
    <w:rsid w:val="00C154B6"/>
    <w:rsid w:val="00C15637"/>
    <w:rsid w:val="00C159F5"/>
    <w:rsid w:val="00C16200"/>
    <w:rsid w:val="00C162DC"/>
    <w:rsid w:val="00C1667B"/>
    <w:rsid w:val="00C16C30"/>
    <w:rsid w:val="00C17299"/>
    <w:rsid w:val="00C17437"/>
    <w:rsid w:val="00C17A5C"/>
    <w:rsid w:val="00C17DA6"/>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400F"/>
    <w:rsid w:val="00C349E9"/>
    <w:rsid w:val="00C34B64"/>
    <w:rsid w:val="00C34C36"/>
    <w:rsid w:val="00C350FB"/>
    <w:rsid w:val="00C352B3"/>
    <w:rsid w:val="00C35F1C"/>
    <w:rsid w:val="00C3654C"/>
    <w:rsid w:val="00C36BF5"/>
    <w:rsid w:val="00C36DBC"/>
    <w:rsid w:val="00C373BD"/>
    <w:rsid w:val="00C376BA"/>
    <w:rsid w:val="00C37BA2"/>
    <w:rsid w:val="00C37C66"/>
    <w:rsid w:val="00C40213"/>
    <w:rsid w:val="00C40373"/>
    <w:rsid w:val="00C40430"/>
    <w:rsid w:val="00C4082D"/>
    <w:rsid w:val="00C409F8"/>
    <w:rsid w:val="00C40AE6"/>
    <w:rsid w:val="00C40D43"/>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41F"/>
    <w:rsid w:val="00C610C1"/>
    <w:rsid w:val="00C6135F"/>
    <w:rsid w:val="00C61459"/>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54E0"/>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3B6"/>
    <w:rsid w:val="00C7644F"/>
    <w:rsid w:val="00C768F6"/>
    <w:rsid w:val="00C80073"/>
    <w:rsid w:val="00C80180"/>
    <w:rsid w:val="00C809B3"/>
    <w:rsid w:val="00C809BC"/>
    <w:rsid w:val="00C80C52"/>
    <w:rsid w:val="00C80DEA"/>
    <w:rsid w:val="00C81257"/>
    <w:rsid w:val="00C832DC"/>
    <w:rsid w:val="00C8363E"/>
    <w:rsid w:val="00C8377F"/>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541B"/>
    <w:rsid w:val="00CB5B1E"/>
    <w:rsid w:val="00CB6154"/>
    <w:rsid w:val="00CB62A3"/>
    <w:rsid w:val="00CB676D"/>
    <w:rsid w:val="00CB6933"/>
    <w:rsid w:val="00CB73FE"/>
    <w:rsid w:val="00CB787A"/>
    <w:rsid w:val="00CC0957"/>
    <w:rsid w:val="00CC0C10"/>
    <w:rsid w:val="00CC0C4A"/>
    <w:rsid w:val="00CC0E27"/>
    <w:rsid w:val="00CC0FD1"/>
    <w:rsid w:val="00CC17F0"/>
    <w:rsid w:val="00CC1853"/>
    <w:rsid w:val="00CC1F0B"/>
    <w:rsid w:val="00CC1FAE"/>
    <w:rsid w:val="00CC26C4"/>
    <w:rsid w:val="00CC2865"/>
    <w:rsid w:val="00CC2CDF"/>
    <w:rsid w:val="00CC3A23"/>
    <w:rsid w:val="00CC430E"/>
    <w:rsid w:val="00CC4AB7"/>
    <w:rsid w:val="00CC5C5B"/>
    <w:rsid w:val="00CC6BFB"/>
    <w:rsid w:val="00CC709F"/>
    <w:rsid w:val="00CC737C"/>
    <w:rsid w:val="00CD04F4"/>
    <w:rsid w:val="00CD0552"/>
    <w:rsid w:val="00CD05A0"/>
    <w:rsid w:val="00CD05E5"/>
    <w:rsid w:val="00CD087D"/>
    <w:rsid w:val="00CD0B93"/>
    <w:rsid w:val="00CD0F5D"/>
    <w:rsid w:val="00CD1C0B"/>
    <w:rsid w:val="00CD239A"/>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94A"/>
    <w:rsid w:val="00CE5A78"/>
    <w:rsid w:val="00CE6429"/>
    <w:rsid w:val="00CE6E40"/>
    <w:rsid w:val="00CE6F06"/>
    <w:rsid w:val="00CE7408"/>
    <w:rsid w:val="00CE78AE"/>
    <w:rsid w:val="00CE7E62"/>
    <w:rsid w:val="00CF1943"/>
    <w:rsid w:val="00CF19DA"/>
    <w:rsid w:val="00CF1C7F"/>
    <w:rsid w:val="00CF1CC0"/>
    <w:rsid w:val="00CF231C"/>
    <w:rsid w:val="00CF23FC"/>
    <w:rsid w:val="00CF247E"/>
    <w:rsid w:val="00CF2485"/>
    <w:rsid w:val="00CF24F8"/>
    <w:rsid w:val="00CF2653"/>
    <w:rsid w:val="00CF3040"/>
    <w:rsid w:val="00CF36FF"/>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1662"/>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2333"/>
    <w:rsid w:val="00D435B6"/>
    <w:rsid w:val="00D437D8"/>
    <w:rsid w:val="00D437E6"/>
    <w:rsid w:val="00D43C52"/>
    <w:rsid w:val="00D43D6A"/>
    <w:rsid w:val="00D44994"/>
    <w:rsid w:val="00D45748"/>
    <w:rsid w:val="00D45B94"/>
    <w:rsid w:val="00D45DF3"/>
    <w:rsid w:val="00D46174"/>
    <w:rsid w:val="00D46182"/>
    <w:rsid w:val="00D4726F"/>
    <w:rsid w:val="00D475AC"/>
    <w:rsid w:val="00D47DD0"/>
    <w:rsid w:val="00D50134"/>
    <w:rsid w:val="00D50183"/>
    <w:rsid w:val="00D50579"/>
    <w:rsid w:val="00D5079C"/>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50A8"/>
    <w:rsid w:val="00D6570B"/>
    <w:rsid w:val="00D659B1"/>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AE"/>
    <w:rsid w:val="00D777D7"/>
    <w:rsid w:val="00D804EA"/>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20BC"/>
    <w:rsid w:val="00DA2C0E"/>
    <w:rsid w:val="00DA2D9B"/>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97F"/>
    <w:rsid w:val="00DB2A5E"/>
    <w:rsid w:val="00DB3153"/>
    <w:rsid w:val="00DB317A"/>
    <w:rsid w:val="00DB3B82"/>
    <w:rsid w:val="00DB485D"/>
    <w:rsid w:val="00DB4C07"/>
    <w:rsid w:val="00DB4D78"/>
    <w:rsid w:val="00DB51C3"/>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CAE"/>
    <w:rsid w:val="00DC41A4"/>
    <w:rsid w:val="00DC45D3"/>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526B"/>
    <w:rsid w:val="00DD53FA"/>
    <w:rsid w:val="00DD5F42"/>
    <w:rsid w:val="00DD617B"/>
    <w:rsid w:val="00DD6B09"/>
    <w:rsid w:val="00DD6D1A"/>
    <w:rsid w:val="00DD6ED3"/>
    <w:rsid w:val="00DD7B5A"/>
    <w:rsid w:val="00DE0632"/>
    <w:rsid w:val="00DE0E59"/>
    <w:rsid w:val="00DE0F6C"/>
    <w:rsid w:val="00DE124E"/>
    <w:rsid w:val="00DE219B"/>
    <w:rsid w:val="00DE28B7"/>
    <w:rsid w:val="00DE2E7A"/>
    <w:rsid w:val="00DE332B"/>
    <w:rsid w:val="00DE37D4"/>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CBA"/>
    <w:rsid w:val="00E03D74"/>
    <w:rsid w:val="00E04022"/>
    <w:rsid w:val="00E04BC7"/>
    <w:rsid w:val="00E04C08"/>
    <w:rsid w:val="00E0514B"/>
    <w:rsid w:val="00E0539F"/>
    <w:rsid w:val="00E05DFF"/>
    <w:rsid w:val="00E06F96"/>
    <w:rsid w:val="00E0728F"/>
    <w:rsid w:val="00E0755C"/>
    <w:rsid w:val="00E07758"/>
    <w:rsid w:val="00E127A6"/>
    <w:rsid w:val="00E12B3E"/>
    <w:rsid w:val="00E144C8"/>
    <w:rsid w:val="00E14946"/>
    <w:rsid w:val="00E14A42"/>
    <w:rsid w:val="00E14A7E"/>
    <w:rsid w:val="00E151E1"/>
    <w:rsid w:val="00E163A5"/>
    <w:rsid w:val="00E17619"/>
    <w:rsid w:val="00E177CB"/>
    <w:rsid w:val="00E17805"/>
    <w:rsid w:val="00E2077C"/>
    <w:rsid w:val="00E2079E"/>
    <w:rsid w:val="00E20F79"/>
    <w:rsid w:val="00E21278"/>
    <w:rsid w:val="00E215C9"/>
    <w:rsid w:val="00E21897"/>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B27"/>
    <w:rsid w:val="00E4768B"/>
    <w:rsid w:val="00E4791B"/>
    <w:rsid w:val="00E479BB"/>
    <w:rsid w:val="00E47E31"/>
    <w:rsid w:val="00E50AC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CC0"/>
    <w:rsid w:val="00E6201E"/>
    <w:rsid w:val="00E6277B"/>
    <w:rsid w:val="00E6344E"/>
    <w:rsid w:val="00E63A3E"/>
    <w:rsid w:val="00E63D89"/>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547"/>
    <w:rsid w:val="00E718F5"/>
    <w:rsid w:val="00E71DEB"/>
    <w:rsid w:val="00E721D5"/>
    <w:rsid w:val="00E7266C"/>
    <w:rsid w:val="00E72C01"/>
    <w:rsid w:val="00E732F6"/>
    <w:rsid w:val="00E739EA"/>
    <w:rsid w:val="00E73AAF"/>
    <w:rsid w:val="00E741AC"/>
    <w:rsid w:val="00E74665"/>
    <w:rsid w:val="00E74729"/>
    <w:rsid w:val="00E74D28"/>
    <w:rsid w:val="00E75174"/>
    <w:rsid w:val="00E75B78"/>
    <w:rsid w:val="00E75EBA"/>
    <w:rsid w:val="00E76113"/>
    <w:rsid w:val="00E761A1"/>
    <w:rsid w:val="00E763B4"/>
    <w:rsid w:val="00E769E4"/>
    <w:rsid w:val="00E77702"/>
    <w:rsid w:val="00E777A6"/>
    <w:rsid w:val="00E77848"/>
    <w:rsid w:val="00E80514"/>
    <w:rsid w:val="00E80E5B"/>
    <w:rsid w:val="00E816C5"/>
    <w:rsid w:val="00E81CD4"/>
    <w:rsid w:val="00E81CE0"/>
    <w:rsid w:val="00E81E7C"/>
    <w:rsid w:val="00E8224D"/>
    <w:rsid w:val="00E829DE"/>
    <w:rsid w:val="00E82B74"/>
    <w:rsid w:val="00E83AC3"/>
    <w:rsid w:val="00E8519F"/>
    <w:rsid w:val="00E855CD"/>
    <w:rsid w:val="00E85CC3"/>
    <w:rsid w:val="00E861A5"/>
    <w:rsid w:val="00E8644A"/>
    <w:rsid w:val="00E868FF"/>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7AD"/>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2A3B"/>
    <w:rsid w:val="00ED2E52"/>
    <w:rsid w:val="00ED3024"/>
    <w:rsid w:val="00ED397A"/>
    <w:rsid w:val="00ED3C45"/>
    <w:rsid w:val="00ED3F27"/>
    <w:rsid w:val="00ED49D9"/>
    <w:rsid w:val="00ED4D2F"/>
    <w:rsid w:val="00ED545D"/>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DCD"/>
    <w:rsid w:val="00F10E6F"/>
    <w:rsid w:val="00F10FC1"/>
    <w:rsid w:val="00F112FD"/>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EAE"/>
    <w:rsid w:val="00F17F4D"/>
    <w:rsid w:val="00F2006A"/>
    <w:rsid w:val="00F202C0"/>
    <w:rsid w:val="00F218D4"/>
    <w:rsid w:val="00F2250A"/>
    <w:rsid w:val="00F22738"/>
    <w:rsid w:val="00F238DC"/>
    <w:rsid w:val="00F23A08"/>
    <w:rsid w:val="00F23D73"/>
    <w:rsid w:val="00F242B6"/>
    <w:rsid w:val="00F24788"/>
    <w:rsid w:val="00F24A06"/>
    <w:rsid w:val="00F24DEB"/>
    <w:rsid w:val="00F250AB"/>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56"/>
    <w:rsid w:val="00F32FF1"/>
    <w:rsid w:val="00F33D4F"/>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22D4"/>
    <w:rsid w:val="00F5283D"/>
    <w:rsid w:val="00F52ABA"/>
    <w:rsid w:val="00F52BC7"/>
    <w:rsid w:val="00F52FC1"/>
    <w:rsid w:val="00F536FC"/>
    <w:rsid w:val="00F53BF4"/>
    <w:rsid w:val="00F5406B"/>
    <w:rsid w:val="00F54266"/>
    <w:rsid w:val="00F54E8E"/>
    <w:rsid w:val="00F55043"/>
    <w:rsid w:val="00F55A2F"/>
    <w:rsid w:val="00F55BE7"/>
    <w:rsid w:val="00F561FF"/>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E15"/>
    <w:rsid w:val="00F8657A"/>
    <w:rsid w:val="00F8679A"/>
    <w:rsid w:val="00F8685D"/>
    <w:rsid w:val="00F870D2"/>
    <w:rsid w:val="00F87117"/>
    <w:rsid w:val="00F8736C"/>
    <w:rsid w:val="00F87531"/>
    <w:rsid w:val="00F877EF"/>
    <w:rsid w:val="00F90023"/>
    <w:rsid w:val="00F9030E"/>
    <w:rsid w:val="00F904D1"/>
    <w:rsid w:val="00F90A7D"/>
    <w:rsid w:val="00F90ADB"/>
    <w:rsid w:val="00F90E78"/>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1527"/>
    <w:rsid w:val="00FB2066"/>
    <w:rsid w:val="00FB220E"/>
    <w:rsid w:val="00FB2537"/>
    <w:rsid w:val="00FB33DC"/>
    <w:rsid w:val="00FB4313"/>
    <w:rsid w:val="00FB4338"/>
    <w:rsid w:val="00FB477E"/>
    <w:rsid w:val="00FB4C32"/>
    <w:rsid w:val="00FB4C9C"/>
    <w:rsid w:val="00FB5BAE"/>
    <w:rsid w:val="00FB5F43"/>
    <w:rsid w:val="00FB6165"/>
    <w:rsid w:val="00FB7402"/>
    <w:rsid w:val="00FB7E35"/>
    <w:rsid w:val="00FC0150"/>
    <w:rsid w:val="00FC03AB"/>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1873"/>
    <w:rsid w:val="00FD18F2"/>
    <w:rsid w:val="00FD1A97"/>
    <w:rsid w:val="00FD2D7B"/>
    <w:rsid w:val="00FD3291"/>
    <w:rsid w:val="00FD37F6"/>
    <w:rsid w:val="00FD4589"/>
    <w:rsid w:val="00FD46DF"/>
    <w:rsid w:val="00FD473E"/>
    <w:rsid w:val="00FD4A96"/>
    <w:rsid w:val="00FD548D"/>
    <w:rsid w:val="00FD58E6"/>
    <w:rsid w:val="00FD59E0"/>
    <w:rsid w:val="00FD5F6D"/>
    <w:rsid w:val="00FD6279"/>
    <w:rsid w:val="00FD64EC"/>
    <w:rsid w:val="00FD6555"/>
    <w:rsid w:val="00FD7A5E"/>
    <w:rsid w:val="00FD7DF9"/>
    <w:rsid w:val="00FE0B51"/>
    <w:rsid w:val="00FE0B78"/>
    <w:rsid w:val="00FE0D8D"/>
    <w:rsid w:val="00FE0E13"/>
    <w:rsid w:val="00FE0ED4"/>
    <w:rsid w:val="00FE1EAB"/>
    <w:rsid w:val="00FE27D8"/>
    <w:rsid w:val="00FE29AB"/>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73"/>
    <w:rsid w:val="00FF386D"/>
    <w:rsid w:val="00FF394C"/>
    <w:rsid w:val="00FF3BD6"/>
    <w:rsid w:val="00FF3C62"/>
    <w:rsid w:val="00FF49BD"/>
    <w:rsid w:val="00FF4A76"/>
    <w:rsid w:val="00FF4AE2"/>
    <w:rsid w:val="00FF50A8"/>
    <w:rsid w:val="00FF571E"/>
    <w:rsid w:val="00FF5841"/>
    <w:rsid w:val="00FF6A55"/>
    <w:rsid w:val="00FF6BD1"/>
    <w:rsid w:val="00FF6CC0"/>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08C16A"/>
  <w15:docId w15:val="{4E2E7FBC-F256-4B78-856E-3DADD568E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F45E97"/>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5.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10.bin"/><Relationship Id="rId34" Type="http://schemas.openxmlformats.org/officeDocument/2006/relationships/oleObject" Target="embeddings/oleObject2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4.bin"/><Relationship Id="rId33" Type="http://schemas.openxmlformats.org/officeDocument/2006/relationships/oleObject" Target="embeddings/oleObject20.bin"/><Relationship Id="rId38"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image" Target="media/image6.wmf"/><Relationship Id="rId37" Type="http://schemas.openxmlformats.org/officeDocument/2006/relationships/image" Target="media/image8.e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12.bin"/><Relationship Id="rId28" Type="http://schemas.openxmlformats.org/officeDocument/2006/relationships/oleObject" Target="embeddings/oleObject17.bin"/><Relationship Id="rId36" Type="http://schemas.openxmlformats.org/officeDocument/2006/relationships/oleObject" Target="embeddings/oleObject22.bin"/><Relationship Id="rId10" Type="http://schemas.openxmlformats.org/officeDocument/2006/relationships/image" Target="media/image2.wmf"/><Relationship Id="rId19" Type="http://schemas.openxmlformats.org/officeDocument/2006/relationships/oleObject" Target="embeddings/oleObject8.bin"/><Relationship Id="rId31" Type="http://schemas.openxmlformats.org/officeDocument/2006/relationships/oleObject" Target="embeddings/oleObject1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1.bin"/><Relationship Id="rId27" Type="http://schemas.openxmlformats.org/officeDocument/2006/relationships/oleObject" Target="embeddings/oleObject16.bin"/><Relationship Id="rId30" Type="http://schemas.openxmlformats.org/officeDocument/2006/relationships/oleObject" Target="embeddings/oleObject18.bin"/><Relationship Id="rId35" Type="http://schemas.openxmlformats.org/officeDocument/2006/relationships/image" Target="media/image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3733B-F415-4D07-AA3D-CD4E047D6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2529</Words>
  <Characters>14417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Matthew Webb2</cp:lastModifiedBy>
  <cp:revision>4</cp:revision>
  <cp:lastPrinted>2015-07-25T10:06:00Z</cp:lastPrinted>
  <dcterms:created xsi:type="dcterms:W3CDTF">2016-02-05T15:22:00Z</dcterms:created>
  <dcterms:modified xsi:type="dcterms:W3CDTF">2016-02-05T15:22:00Z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1454685226</vt:lpwstr>
  </property>
</Properties>
</file>