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10A6F4" w14:textId="77777777" w:rsidR="001A1051" w:rsidRPr="005D0A05" w:rsidRDefault="00437913" w:rsidP="005D0A05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D0A05">
        <w:rPr>
          <w:b/>
          <w:kern w:val="2"/>
          <w:lang w:eastAsia="zh-CN"/>
        </w:rPr>
        <w:t>3GPP TSG RAN WG1 Meeting</w:t>
      </w:r>
      <w:r w:rsidR="00E259F5" w:rsidRPr="005D0A05">
        <w:rPr>
          <w:rFonts w:hint="eastAsia"/>
          <w:b/>
          <w:kern w:val="2"/>
          <w:lang w:eastAsia="zh-CN"/>
        </w:rPr>
        <w:t xml:space="preserve"> #84</w:t>
      </w:r>
      <w:r w:rsidRPr="005D0A05">
        <w:rPr>
          <w:b/>
          <w:kern w:val="2"/>
          <w:lang w:eastAsia="zh-CN"/>
        </w:rPr>
        <w:tab/>
        <w:t>R1-160322</w:t>
      </w:r>
    </w:p>
    <w:p w14:paraId="11E1C153" w14:textId="36DA9D8C" w:rsidR="001A1051" w:rsidRPr="005D0A05" w:rsidRDefault="00F20F34" w:rsidP="005D0A05">
      <w:pPr>
        <w:jc w:val="left"/>
        <w:rPr>
          <w:b/>
          <w:lang w:eastAsia="zh-CN"/>
        </w:rPr>
      </w:pPr>
      <w:r w:rsidRPr="005D0A05">
        <w:rPr>
          <w:b/>
          <w:lang w:eastAsia="zh-CN"/>
        </w:rPr>
        <w:t>St</w:t>
      </w:r>
      <w:r w:rsidR="006F0243" w:rsidRPr="005D0A05">
        <w:rPr>
          <w:b/>
          <w:lang w:eastAsia="zh-CN"/>
        </w:rPr>
        <w:t xml:space="preserve"> Julian’s, Malta, 15th-19th February 2016</w:t>
      </w:r>
    </w:p>
    <w:p w14:paraId="1CC24919" w14:textId="77777777" w:rsidR="001A1051" w:rsidRPr="005D0A05" w:rsidRDefault="001A1051" w:rsidP="005D0A05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647B038B" w14:textId="77777777" w:rsidR="001A1051" w:rsidRPr="005D0A05" w:rsidRDefault="00437913" w:rsidP="005D0A0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D0A05">
        <w:rPr>
          <w:b/>
          <w:kern w:val="2"/>
          <w:lang w:eastAsia="zh-CN"/>
        </w:rPr>
        <w:t>Agenda Item:</w:t>
      </w:r>
      <w:r w:rsidRPr="005D0A05">
        <w:rPr>
          <w:b/>
          <w:kern w:val="2"/>
          <w:lang w:eastAsia="zh-CN"/>
        </w:rPr>
        <w:tab/>
      </w:r>
      <w:r w:rsidR="00E259F5" w:rsidRPr="005D0A05">
        <w:rPr>
          <w:rFonts w:hint="eastAsia"/>
          <w:b/>
          <w:kern w:val="2"/>
          <w:lang w:eastAsia="zh-CN"/>
        </w:rPr>
        <w:t>7.</w:t>
      </w:r>
      <w:r w:rsidRPr="005D0A05">
        <w:rPr>
          <w:b/>
          <w:kern w:val="2"/>
          <w:lang w:eastAsia="zh-CN"/>
        </w:rPr>
        <w:t>2.1.1.3</w:t>
      </w:r>
    </w:p>
    <w:p w14:paraId="5E43E5ED" w14:textId="77777777" w:rsidR="001A1051" w:rsidRPr="005D0A05" w:rsidRDefault="00437913" w:rsidP="005D0A0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D0A05">
        <w:rPr>
          <w:b/>
          <w:kern w:val="2"/>
          <w:lang w:eastAsia="zh-CN"/>
        </w:rPr>
        <w:t>Source:</w:t>
      </w:r>
      <w:r w:rsidRPr="005D0A05">
        <w:rPr>
          <w:b/>
          <w:kern w:val="2"/>
          <w:lang w:eastAsia="zh-CN"/>
        </w:rPr>
        <w:tab/>
        <w:t>Huawei, HiSilicon</w:t>
      </w:r>
    </w:p>
    <w:p w14:paraId="6DD8ADA8" w14:textId="77777777" w:rsidR="001A1051" w:rsidRPr="005D0A05" w:rsidRDefault="00437913" w:rsidP="005D0A0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D0A05">
        <w:rPr>
          <w:b/>
          <w:kern w:val="2"/>
          <w:lang w:eastAsia="zh-CN"/>
        </w:rPr>
        <w:t>Title:</w:t>
      </w:r>
      <w:r w:rsidRPr="005D0A05">
        <w:rPr>
          <w:b/>
          <w:kern w:val="2"/>
          <w:lang w:eastAsia="zh-CN"/>
        </w:rPr>
        <w:tab/>
        <w:t>NB-PDSCH design</w:t>
      </w:r>
    </w:p>
    <w:p w14:paraId="2C8AE9D6" w14:textId="77777777" w:rsidR="001A1051" w:rsidRPr="005D0A05" w:rsidRDefault="00437913" w:rsidP="005D0A0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D0A05">
        <w:rPr>
          <w:b/>
          <w:kern w:val="2"/>
          <w:lang w:eastAsia="zh-CN"/>
        </w:rPr>
        <w:t>Document for:</w:t>
      </w:r>
      <w:r w:rsidRPr="005D0A05">
        <w:rPr>
          <w:b/>
          <w:kern w:val="2"/>
          <w:lang w:eastAsia="zh-CN"/>
        </w:rPr>
        <w:tab/>
        <w:t>Discussion and decision</w:t>
      </w:r>
      <w:bookmarkStart w:id="0" w:name="_GoBack"/>
      <w:bookmarkEnd w:id="0"/>
    </w:p>
    <w:p w14:paraId="68398E7B" w14:textId="77777777" w:rsidR="001A1051" w:rsidRPr="005D0A05" w:rsidRDefault="001A1051" w:rsidP="005D0A05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031BF96D" w14:textId="77777777" w:rsidR="001A1051" w:rsidRPr="00F20F34" w:rsidRDefault="00437913">
      <w:pPr>
        <w:pStyle w:val="Heading1"/>
      </w:pPr>
      <w:bookmarkStart w:id="1" w:name="_Ref124589705"/>
      <w:bookmarkStart w:id="2" w:name="_Ref129681862"/>
      <w:r w:rsidRPr="00F20F34">
        <w:t>Introduction</w:t>
      </w:r>
      <w:bookmarkEnd w:id="1"/>
      <w:bookmarkEnd w:id="2"/>
    </w:p>
    <w:p w14:paraId="633C7DEC" w14:textId="77777777" w:rsidR="001A1051" w:rsidRPr="00F20F34" w:rsidRDefault="00437913">
      <w:pPr>
        <w:rPr>
          <w:kern w:val="2"/>
          <w:lang w:eastAsia="zh-CN"/>
        </w:rPr>
      </w:pPr>
      <w:r w:rsidRPr="00F20F34">
        <w:rPr>
          <w:rFonts w:hint="eastAsia"/>
          <w:kern w:val="2"/>
          <w:lang w:eastAsia="zh-CN"/>
        </w:rPr>
        <w:t>T</w:t>
      </w:r>
      <w:r w:rsidRPr="00F20F34">
        <w:rPr>
          <w:kern w:val="2"/>
          <w:lang w:eastAsia="zh-CN"/>
        </w:rPr>
        <w:t>he following was agreed in RAN1#83 (see</w:t>
      </w:r>
      <w:r w:rsidRPr="00F20F34">
        <w:rPr>
          <w:rFonts w:hint="eastAsia"/>
          <w:kern w:val="2"/>
          <w:lang w:eastAsia="zh-CN"/>
        </w:rPr>
        <w:t xml:space="preserve"> </w:t>
      </w:r>
      <w:r w:rsidR="00E914F7" w:rsidRPr="00F20F34">
        <w:rPr>
          <w:kern w:val="2"/>
          <w:highlight w:val="yellow"/>
          <w:lang w:eastAsia="zh-CN"/>
        </w:rPr>
        <w:fldChar w:fldCharType="begin"/>
      </w:r>
      <w:r w:rsidRPr="00F20F34">
        <w:rPr>
          <w:kern w:val="2"/>
          <w:lang w:eastAsia="zh-CN"/>
        </w:rPr>
        <w:instrText xml:space="preserve"> </w:instrText>
      </w:r>
      <w:r w:rsidRPr="00F20F34">
        <w:rPr>
          <w:rFonts w:hint="eastAsia"/>
          <w:kern w:val="2"/>
          <w:lang w:eastAsia="zh-CN"/>
        </w:rPr>
        <w:instrText>REF _Ref438825364 \n \h</w:instrText>
      </w:r>
      <w:r w:rsidRPr="00F20F34">
        <w:rPr>
          <w:kern w:val="2"/>
          <w:lang w:eastAsia="zh-CN"/>
        </w:rPr>
        <w:instrText xml:space="preserve"> </w:instrText>
      </w:r>
      <w:r w:rsidR="00E914F7" w:rsidRPr="00F20F34">
        <w:rPr>
          <w:kern w:val="2"/>
          <w:highlight w:val="yellow"/>
          <w:lang w:eastAsia="zh-CN"/>
        </w:rPr>
      </w:r>
      <w:r w:rsidR="00E914F7" w:rsidRPr="00F20F34">
        <w:rPr>
          <w:kern w:val="2"/>
          <w:highlight w:val="yellow"/>
          <w:lang w:eastAsia="zh-CN"/>
        </w:rPr>
        <w:fldChar w:fldCharType="separate"/>
      </w:r>
      <w:r w:rsidR="0053581B" w:rsidRPr="00F20F34">
        <w:rPr>
          <w:kern w:val="2"/>
          <w:lang w:eastAsia="zh-CN"/>
        </w:rPr>
        <w:t>[1]</w:t>
      </w:r>
      <w:r w:rsidR="00E914F7" w:rsidRPr="00F20F34">
        <w:rPr>
          <w:kern w:val="2"/>
          <w:highlight w:val="yellow"/>
          <w:lang w:eastAsia="zh-CN"/>
        </w:rPr>
        <w:fldChar w:fldCharType="end"/>
      </w:r>
      <w:r w:rsidRPr="00F20F34">
        <w:rPr>
          <w:kern w:val="2"/>
          <w:lang w:eastAsia="zh-CN"/>
        </w:rPr>
        <w:t>):</w:t>
      </w:r>
    </w:p>
    <w:p w14:paraId="22B7B0D6" w14:textId="77777777" w:rsidR="001A1051" w:rsidRPr="00F20F34" w:rsidRDefault="00437913">
      <w:pPr>
        <w:pStyle w:val="10"/>
        <w:numPr>
          <w:ilvl w:val="0"/>
          <w:numId w:val="5"/>
        </w:numPr>
        <w:spacing w:after="120"/>
        <w:ind w:left="777"/>
        <w:rPr>
          <w:rFonts w:ascii="Times New Roman" w:eastAsia="MS Mincho" w:hAnsi="Times New Roman" w:cs="Times New Roman"/>
          <w:i/>
          <w:iCs/>
          <w:szCs w:val="20"/>
          <w:lang w:eastAsia="ja-JP"/>
        </w:rPr>
      </w:pPr>
      <w:r w:rsidRPr="00F20F34">
        <w:rPr>
          <w:rFonts w:ascii="Times New Roman" w:eastAsia="MS Mincho" w:hAnsi="Times New Roman" w:cs="Times New Roman"/>
          <w:i/>
          <w:iCs/>
          <w:szCs w:val="20"/>
          <w:lang w:eastAsia="ja-JP"/>
        </w:rPr>
        <w:t>TBCC as in LTE is used for NB-IoT in all downlink channels</w:t>
      </w:r>
    </w:p>
    <w:p w14:paraId="7C07D403" w14:textId="77777777" w:rsidR="001A1051" w:rsidRPr="00F20F34" w:rsidRDefault="00437913">
      <w:pPr>
        <w:pStyle w:val="10"/>
        <w:numPr>
          <w:ilvl w:val="0"/>
          <w:numId w:val="5"/>
        </w:numPr>
        <w:spacing w:after="120"/>
        <w:ind w:left="777"/>
        <w:rPr>
          <w:rFonts w:ascii="Times New Roman" w:eastAsia="MS Mincho" w:hAnsi="Times New Roman" w:cs="Times New Roman"/>
          <w:i/>
          <w:iCs/>
          <w:szCs w:val="20"/>
          <w:lang w:eastAsia="ja-JP"/>
        </w:rPr>
      </w:pPr>
      <w:r w:rsidRPr="00F20F34">
        <w:rPr>
          <w:rFonts w:ascii="Times New Roman" w:eastAsia="MS Mincho" w:hAnsi="Times New Roman" w:cs="Times New Roman"/>
          <w:i/>
          <w:iCs/>
          <w:szCs w:val="20"/>
          <w:lang w:eastAsia="ja-JP"/>
        </w:rPr>
        <w:t>The max TBS size for NB-IoT in DL is no less than 520bits</w:t>
      </w:r>
    </w:p>
    <w:p w14:paraId="535D61DD" w14:textId="77777777" w:rsidR="001A1051" w:rsidRPr="00F20F34" w:rsidRDefault="00437913">
      <w:pPr>
        <w:pStyle w:val="10"/>
        <w:numPr>
          <w:ilvl w:val="0"/>
          <w:numId w:val="5"/>
        </w:numPr>
        <w:spacing w:after="120"/>
        <w:ind w:left="777"/>
        <w:rPr>
          <w:rFonts w:ascii="Times New Roman" w:eastAsia="MS Mincho" w:hAnsi="Times New Roman" w:cs="Times New Roman"/>
          <w:i/>
          <w:iCs/>
          <w:szCs w:val="20"/>
          <w:lang w:eastAsia="ja-JP"/>
        </w:rPr>
      </w:pPr>
      <w:r w:rsidRPr="00F20F34">
        <w:rPr>
          <w:rFonts w:ascii="Times New Roman" w:eastAsia="MS Mincho" w:hAnsi="Times New Roman" w:cs="Times New Roman"/>
          <w:i/>
          <w:iCs/>
          <w:szCs w:val="20"/>
          <w:lang w:eastAsia="ja-JP"/>
        </w:rPr>
        <w:t>NB-IoT supports a physical downlink shared channel, NB-PDSCH</w:t>
      </w:r>
    </w:p>
    <w:p w14:paraId="40802EFB" w14:textId="48EE8981" w:rsidR="001A1051" w:rsidRPr="00F20F34" w:rsidRDefault="00437913">
      <w:pPr>
        <w:rPr>
          <w:kern w:val="2"/>
          <w:lang w:eastAsia="zh-CN"/>
        </w:rPr>
      </w:pPr>
      <w:r w:rsidRPr="00F20F34">
        <w:rPr>
          <w:rFonts w:hint="eastAsia"/>
          <w:kern w:val="2"/>
          <w:lang w:eastAsia="zh-CN"/>
        </w:rPr>
        <w:t>And at RAN#</w:t>
      </w:r>
      <w:r w:rsidRPr="00F20F34">
        <w:rPr>
          <w:kern w:val="2"/>
          <w:lang w:eastAsia="zh-CN"/>
        </w:rPr>
        <w:t>70</w:t>
      </w:r>
      <w:r w:rsidRPr="00F20F34">
        <w:rPr>
          <w:rFonts w:hint="eastAsia"/>
          <w:kern w:val="2"/>
          <w:lang w:eastAsia="zh-CN"/>
        </w:rPr>
        <w:t xml:space="preserve">, </w:t>
      </w:r>
      <w:r w:rsidRPr="00F20F34">
        <w:rPr>
          <w:kern w:val="2"/>
          <w:lang w:eastAsia="zh-CN"/>
        </w:rPr>
        <w:t>the NB-IoT</w:t>
      </w:r>
      <w:r w:rsidRPr="00F20F34">
        <w:rPr>
          <w:rFonts w:hint="eastAsia"/>
          <w:kern w:val="2"/>
          <w:lang w:eastAsia="zh-CN"/>
        </w:rPr>
        <w:t xml:space="preserve"> WI</w:t>
      </w:r>
      <w:r w:rsidRPr="00F20F34">
        <w:rPr>
          <w:kern w:val="2"/>
          <w:lang w:eastAsia="zh-CN"/>
        </w:rPr>
        <w:t xml:space="preserve">D was revised </w:t>
      </w:r>
      <w:r w:rsidRPr="00F20F34">
        <w:rPr>
          <w:rFonts w:hint="eastAsia"/>
          <w:kern w:val="2"/>
          <w:lang w:eastAsia="zh-CN"/>
        </w:rPr>
        <w:t>(see</w:t>
      </w:r>
      <w:r w:rsidR="00CC30AF" w:rsidRPr="00F20F34">
        <w:rPr>
          <w:rFonts w:hint="eastAsia"/>
          <w:kern w:val="2"/>
          <w:lang w:eastAsia="zh-CN"/>
        </w:rPr>
        <w:t xml:space="preserve"> </w:t>
      </w:r>
      <w:r w:rsidR="002D0800" w:rsidRPr="00F20F34">
        <w:fldChar w:fldCharType="begin"/>
      </w:r>
      <w:r w:rsidR="002D0800" w:rsidRPr="00F20F34">
        <w:instrText xml:space="preserve"> REF _Ref430437987 \n \h  \* MERGEFORMAT </w:instrText>
      </w:r>
      <w:r w:rsidR="002D0800" w:rsidRPr="00F20F34">
        <w:fldChar w:fldCharType="separate"/>
      </w:r>
      <w:r w:rsidR="00E914F7" w:rsidRPr="00F20F34">
        <w:rPr>
          <w:kern w:val="2"/>
          <w:lang w:eastAsia="zh-CN"/>
        </w:rPr>
        <w:t>[2]</w:t>
      </w:r>
      <w:r w:rsidR="002D0800" w:rsidRPr="00F20F34">
        <w:fldChar w:fldCharType="end"/>
      </w:r>
      <w:r w:rsidRPr="00F20F34">
        <w:rPr>
          <w:rFonts w:hint="eastAsia"/>
          <w:kern w:val="2"/>
          <w:lang w:eastAsia="zh-CN"/>
        </w:rPr>
        <w:t xml:space="preserve">) </w:t>
      </w:r>
      <w:r w:rsidRPr="00F20F34">
        <w:rPr>
          <w:kern w:val="2"/>
          <w:lang w:eastAsia="zh-CN"/>
        </w:rPr>
        <w:t>based on the agreed WF from RAN1#83</w:t>
      </w:r>
      <w:r w:rsidRPr="00F20F34">
        <w:rPr>
          <w:rFonts w:hint="eastAsia"/>
          <w:kern w:val="2"/>
          <w:lang w:eastAsia="zh-CN"/>
        </w:rPr>
        <w:t xml:space="preserve"> (see</w:t>
      </w:r>
      <w:r w:rsidR="00CC30AF" w:rsidRPr="00F20F34">
        <w:rPr>
          <w:rFonts w:hint="eastAsia"/>
          <w:kern w:val="2"/>
          <w:lang w:eastAsia="zh-CN"/>
        </w:rPr>
        <w:t xml:space="preserve"> </w:t>
      </w:r>
      <w:r w:rsidR="002D0800" w:rsidRPr="00F20F34">
        <w:fldChar w:fldCharType="begin"/>
      </w:r>
      <w:r w:rsidR="002D0800" w:rsidRPr="00F20F34">
        <w:instrText xml:space="preserve"> REF _Ref441907167 \n \h  \* MERGEFORMAT </w:instrText>
      </w:r>
      <w:r w:rsidR="002D0800" w:rsidRPr="00F20F34">
        <w:fldChar w:fldCharType="separate"/>
      </w:r>
      <w:r w:rsidR="00E914F7" w:rsidRPr="00F20F34">
        <w:rPr>
          <w:kern w:val="2"/>
          <w:lang w:eastAsia="zh-CN"/>
        </w:rPr>
        <w:t>[3]</w:t>
      </w:r>
      <w:r w:rsidR="002D0800" w:rsidRPr="00F20F34">
        <w:fldChar w:fldCharType="end"/>
      </w:r>
      <w:r w:rsidRPr="00F20F34">
        <w:rPr>
          <w:rFonts w:hint="eastAsia"/>
          <w:kern w:val="2"/>
          <w:lang w:eastAsia="zh-CN"/>
        </w:rPr>
        <w:t>)</w:t>
      </w:r>
      <w:r w:rsidRPr="00F20F34">
        <w:rPr>
          <w:kern w:val="2"/>
          <w:lang w:eastAsia="zh-CN"/>
        </w:rPr>
        <w:t xml:space="preserve"> to state:</w:t>
      </w:r>
    </w:p>
    <w:p w14:paraId="109728E8" w14:textId="77777777" w:rsidR="001A1051" w:rsidRPr="00F20F34" w:rsidRDefault="00437913">
      <w:pPr>
        <w:pStyle w:val="10"/>
        <w:numPr>
          <w:ilvl w:val="0"/>
          <w:numId w:val="5"/>
        </w:numPr>
        <w:spacing w:after="120"/>
        <w:ind w:left="777"/>
        <w:rPr>
          <w:rFonts w:ascii="Times New Roman" w:eastAsia="MS Mincho" w:hAnsi="Times New Roman" w:cs="Times New Roman"/>
          <w:i/>
          <w:iCs/>
          <w:szCs w:val="20"/>
          <w:lang w:eastAsia="ja-JP"/>
        </w:rPr>
      </w:pPr>
      <w:r w:rsidRPr="00F20F34">
        <w:rPr>
          <w:rFonts w:ascii="Times New Roman" w:eastAsia="MS Mincho" w:hAnsi="Times New Roman" w:cs="Times New Roman"/>
          <w:i/>
          <w:iCs/>
          <w:szCs w:val="20"/>
          <w:lang w:eastAsia="ja-JP"/>
        </w:rPr>
        <w:t>Downlink transmission with 15 kHz subcarrier spacing for all the modes of operation (with normal or extended CP).</w:t>
      </w:r>
    </w:p>
    <w:p w14:paraId="1208F7F8" w14:textId="021DF20F" w:rsidR="00E259F5" w:rsidRPr="00F20F34" w:rsidRDefault="00E259F5">
      <w:pPr>
        <w:rPr>
          <w:kern w:val="2"/>
          <w:lang w:eastAsia="zh-CN"/>
        </w:rPr>
      </w:pPr>
      <w:r w:rsidRPr="00F20F34">
        <w:rPr>
          <w:rFonts w:hint="eastAsia"/>
          <w:kern w:val="2"/>
          <w:lang w:eastAsia="zh-CN"/>
        </w:rPr>
        <w:t xml:space="preserve">And at RAN1 NB-IoT Ad-Hoc, it was agreed that (see </w:t>
      </w:r>
      <w:r w:rsidR="002D0800" w:rsidRPr="00F20F34">
        <w:fldChar w:fldCharType="begin"/>
      </w:r>
      <w:r w:rsidR="002D0800" w:rsidRPr="00F20F34">
        <w:instrText xml:space="preserve"> REF _Ref441907279 \n \h  \* MERGEFORMAT </w:instrText>
      </w:r>
      <w:r w:rsidR="002D0800" w:rsidRPr="00F20F34">
        <w:fldChar w:fldCharType="separate"/>
      </w:r>
      <w:r w:rsidR="00E914F7" w:rsidRPr="00F20F34">
        <w:rPr>
          <w:kern w:val="2"/>
          <w:lang w:eastAsia="zh-CN"/>
        </w:rPr>
        <w:t>[4]</w:t>
      </w:r>
      <w:r w:rsidR="002D0800" w:rsidRPr="00F20F34">
        <w:fldChar w:fldCharType="end"/>
      </w:r>
      <w:r w:rsidRPr="00F20F34">
        <w:rPr>
          <w:rFonts w:hint="eastAsia"/>
          <w:kern w:val="2"/>
          <w:lang w:eastAsia="zh-CN"/>
        </w:rPr>
        <w:t>):</w:t>
      </w:r>
    </w:p>
    <w:p w14:paraId="7D1D9498" w14:textId="77777777" w:rsidR="00E259F5" w:rsidRPr="00F20F34" w:rsidRDefault="00E259F5" w:rsidP="00E259F5">
      <w:pPr>
        <w:pStyle w:val="10"/>
        <w:numPr>
          <w:ilvl w:val="0"/>
          <w:numId w:val="5"/>
        </w:numPr>
        <w:spacing w:after="120"/>
        <w:ind w:left="777"/>
        <w:rPr>
          <w:rFonts w:ascii="Times New Roman" w:eastAsia="MS Mincho" w:hAnsi="Times New Roman" w:cs="Times New Roman"/>
          <w:i/>
          <w:iCs/>
          <w:szCs w:val="20"/>
          <w:lang w:eastAsia="ja-JP"/>
        </w:rPr>
      </w:pPr>
      <w:r w:rsidRPr="00F20F34">
        <w:rPr>
          <w:rFonts w:ascii="Times New Roman" w:eastAsia="MS Mincho" w:hAnsi="Times New Roman" w:cs="Times New Roman"/>
          <w:i/>
          <w:iCs/>
          <w:szCs w:val="20"/>
          <w:lang w:eastAsia="ja-JP"/>
        </w:rPr>
        <w:t>F</w:t>
      </w:r>
      <w:r w:rsidRPr="00F20F34">
        <w:rPr>
          <w:rFonts w:ascii="Times New Roman" w:eastAsia="MS Mincho" w:hAnsi="Times New Roman" w:cs="Times New Roman" w:hint="eastAsia"/>
          <w:i/>
          <w:iCs/>
          <w:szCs w:val="20"/>
          <w:lang w:eastAsia="ja-JP"/>
        </w:rPr>
        <w:t xml:space="preserve">or PDSCH: </w:t>
      </w:r>
    </w:p>
    <w:p w14:paraId="72DA9190" w14:textId="77777777" w:rsidR="00E259F5" w:rsidRPr="00F20F34" w:rsidRDefault="00E259F5" w:rsidP="00E259F5">
      <w:pPr>
        <w:pStyle w:val="10"/>
        <w:numPr>
          <w:ilvl w:val="1"/>
          <w:numId w:val="5"/>
        </w:numPr>
        <w:spacing w:after="120"/>
        <w:rPr>
          <w:rFonts w:ascii="Times" w:eastAsia="MS Mincho" w:hAnsi="Times" w:cs="Times"/>
          <w:i/>
          <w:sz w:val="20"/>
          <w:szCs w:val="20"/>
        </w:rPr>
      </w:pPr>
      <w:r w:rsidRPr="00F20F34">
        <w:rPr>
          <w:rFonts w:ascii="Times" w:eastAsia="MS Mincho" w:hAnsi="Times" w:cs="Times"/>
          <w:i/>
          <w:sz w:val="20"/>
          <w:szCs w:val="20"/>
        </w:rPr>
        <w:t>Resource mapping: frequency first, then time.</w:t>
      </w:r>
    </w:p>
    <w:p w14:paraId="460F3560" w14:textId="77777777" w:rsidR="00E259F5" w:rsidRPr="00F20F34" w:rsidRDefault="00E259F5" w:rsidP="00E259F5">
      <w:pPr>
        <w:pStyle w:val="10"/>
        <w:numPr>
          <w:ilvl w:val="1"/>
          <w:numId w:val="5"/>
        </w:numPr>
        <w:spacing w:after="120"/>
        <w:rPr>
          <w:rFonts w:ascii="Times" w:eastAsia="MS Mincho" w:hAnsi="Times" w:cs="Times"/>
          <w:i/>
          <w:sz w:val="20"/>
          <w:szCs w:val="20"/>
        </w:rPr>
      </w:pPr>
      <w:r w:rsidRPr="00F20F34">
        <w:rPr>
          <w:rFonts w:ascii="Times" w:eastAsia="MS Mincho" w:hAnsi="Times" w:cs="Times"/>
          <w:i/>
          <w:sz w:val="20"/>
          <w:szCs w:val="20"/>
        </w:rPr>
        <w:t>QPSK baseline, 16-QAM FFS</w:t>
      </w:r>
    </w:p>
    <w:p w14:paraId="507F8BA6" w14:textId="77777777" w:rsidR="00E259F5" w:rsidRPr="00F20F34" w:rsidRDefault="00E259F5" w:rsidP="00E259F5">
      <w:pPr>
        <w:pStyle w:val="10"/>
        <w:numPr>
          <w:ilvl w:val="1"/>
          <w:numId w:val="5"/>
        </w:numPr>
        <w:spacing w:after="120"/>
        <w:rPr>
          <w:rFonts w:ascii="Times" w:eastAsia="MS Mincho" w:hAnsi="Times" w:cs="Times"/>
          <w:i/>
          <w:sz w:val="20"/>
          <w:szCs w:val="20"/>
        </w:rPr>
      </w:pPr>
      <w:r w:rsidRPr="00F20F34">
        <w:rPr>
          <w:rFonts w:ascii="Times" w:eastAsia="MS Mincho" w:hAnsi="Times" w:cs="Times"/>
          <w:i/>
          <w:sz w:val="20"/>
          <w:szCs w:val="20"/>
        </w:rPr>
        <w:t>Single process HARQ for PDSCH is realized by adaptive and asynchronous timing transmission</w:t>
      </w:r>
    </w:p>
    <w:p w14:paraId="481D4F19" w14:textId="77777777" w:rsidR="00E259F5" w:rsidRPr="00F20F34" w:rsidRDefault="00E259F5" w:rsidP="00E259F5">
      <w:pPr>
        <w:pStyle w:val="10"/>
        <w:numPr>
          <w:ilvl w:val="1"/>
          <w:numId w:val="5"/>
        </w:numPr>
        <w:spacing w:after="120"/>
        <w:rPr>
          <w:rFonts w:ascii="Times" w:eastAsia="MS Mincho" w:hAnsi="Times" w:cs="Times"/>
          <w:i/>
          <w:sz w:val="20"/>
          <w:szCs w:val="20"/>
        </w:rPr>
      </w:pPr>
      <w:r w:rsidRPr="00F20F34">
        <w:rPr>
          <w:rFonts w:ascii="Times" w:eastAsia="MS Mincho" w:hAnsi="Times" w:cs="Times"/>
          <w:i/>
          <w:sz w:val="20"/>
          <w:szCs w:val="20"/>
        </w:rPr>
        <w:t>Channel coding: TBCC</w:t>
      </w:r>
    </w:p>
    <w:p w14:paraId="27704C39" w14:textId="77777777" w:rsidR="00E259F5" w:rsidRPr="00F20F34" w:rsidRDefault="00E259F5" w:rsidP="00E259F5">
      <w:pPr>
        <w:pStyle w:val="10"/>
        <w:numPr>
          <w:ilvl w:val="1"/>
          <w:numId w:val="5"/>
        </w:numPr>
        <w:spacing w:after="120"/>
        <w:rPr>
          <w:rFonts w:ascii="Times" w:eastAsia="MS Mincho" w:hAnsi="Times" w:cs="Times"/>
          <w:i/>
          <w:sz w:val="20"/>
          <w:szCs w:val="20"/>
        </w:rPr>
      </w:pPr>
      <w:r w:rsidRPr="00F20F34">
        <w:rPr>
          <w:rFonts w:ascii="Times" w:eastAsia="MS Mincho" w:hAnsi="Times" w:cs="Times"/>
          <w:i/>
          <w:sz w:val="20"/>
          <w:szCs w:val="20"/>
        </w:rPr>
        <w:t>FFS: RV for NB-PDSCH is supported</w:t>
      </w:r>
    </w:p>
    <w:p w14:paraId="1A28EDE4" w14:textId="77777777" w:rsidR="001A1051" w:rsidRPr="00F20F34" w:rsidRDefault="00437913">
      <w:pPr>
        <w:rPr>
          <w:kern w:val="2"/>
          <w:lang w:eastAsia="zh-CN"/>
        </w:rPr>
      </w:pPr>
      <w:r w:rsidRPr="00F20F34">
        <w:rPr>
          <w:kern w:val="2"/>
          <w:lang w:eastAsia="zh-CN"/>
        </w:rPr>
        <w:t xml:space="preserve">This document </w:t>
      </w:r>
      <w:r w:rsidR="002014DB" w:rsidRPr="00F20F34">
        <w:rPr>
          <w:rFonts w:hint="eastAsia"/>
          <w:kern w:val="2"/>
          <w:lang w:eastAsia="zh-CN"/>
        </w:rPr>
        <w:t>provides</w:t>
      </w:r>
      <w:r w:rsidR="002014DB" w:rsidRPr="00F20F34">
        <w:rPr>
          <w:kern w:val="2"/>
          <w:lang w:eastAsia="zh-CN"/>
        </w:rPr>
        <w:t xml:space="preserve"> </w:t>
      </w:r>
      <w:r w:rsidR="00E259F5" w:rsidRPr="00F20F34">
        <w:rPr>
          <w:rFonts w:hint="eastAsia"/>
          <w:kern w:val="2"/>
          <w:lang w:eastAsia="zh-CN"/>
        </w:rPr>
        <w:t xml:space="preserve">some further </w:t>
      </w:r>
      <w:r w:rsidRPr="00F20F34">
        <w:rPr>
          <w:kern w:val="2"/>
          <w:lang w:eastAsia="zh-CN"/>
        </w:rPr>
        <w:t xml:space="preserve">design </w:t>
      </w:r>
      <w:r w:rsidR="00E259F5" w:rsidRPr="00F20F34">
        <w:rPr>
          <w:rFonts w:hint="eastAsia"/>
          <w:kern w:val="2"/>
          <w:lang w:eastAsia="zh-CN"/>
        </w:rPr>
        <w:t xml:space="preserve">considerations </w:t>
      </w:r>
      <w:r w:rsidRPr="00F20F34">
        <w:rPr>
          <w:kern w:val="2"/>
          <w:lang w:eastAsia="zh-CN"/>
        </w:rPr>
        <w:t>for NB-PDSCH.</w:t>
      </w:r>
    </w:p>
    <w:p w14:paraId="2F3B0CBC" w14:textId="77777777" w:rsidR="001A1051" w:rsidRPr="00F20F34" w:rsidRDefault="00437913">
      <w:pPr>
        <w:pStyle w:val="Heading1"/>
        <w:rPr>
          <w:iCs/>
          <w:szCs w:val="20"/>
          <w:lang w:eastAsia="zh-CN"/>
        </w:rPr>
      </w:pPr>
      <w:r w:rsidRPr="00F20F34">
        <w:rPr>
          <w:rFonts w:hint="eastAsia"/>
          <w:iCs/>
          <w:szCs w:val="20"/>
          <w:lang w:eastAsia="zh-CN"/>
        </w:rPr>
        <w:t>Downlink frame structure</w:t>
      </w:r>
    </w:p>
    <w:p w14:paraId="07645806" w14:textId="77777777" w:rsidR="001A1051" w:rsidRPr="00F20F34" w:rsidRDefault="00437913">
      <w:pPr>
        <w:rPr>
          <w:kern w:val="2"/>
          <w:lang w:eastAsia="zh-CN"/>
        </w:rPr>
      </w:pPr>
      <w:r w:rsidRPr="00F20F34">
        <w:rPr>
          <w:kern w:val="2"/>
          <w:lang w:eastAsia="zh-CN"/>
        </w:rPr>
        <w:t>Since 15 kHz subcarrier spacing is used for all operation modes, in this document it is assumed that the NB-IoT downlink frame structure, time units (OFDM symbol duration, slot duration and subframe duration etc) are all reused from LTE.</w:t>
      </w:r>
    </w:p>
    <w:p w14:paraId="2F919BD9" w14:textId="77777777" w:rsidR="001A1051" w:rsidRPr="00F20F34" w:rsidRDefault="00437913" w:rsidP="00E21509">
      <w:pPr>
        <w:pStyle w:val="ListParagraph"/>
        <w:numPr>
          <w:ilvl w:val="0"/>
          <w:numId w:val="6"/>
        </w:numPr>
        <w:spacing w:after="120"/>
        <w:ind w:left="357" w:hanging="357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The NB-IoT downlink </w:t>
      </w:r>
      <w:r w:rsidRPr="00F20F34">
        <w:rPr>
          <w:rFonts w:ascii="Times New Roman" w:hAnsi="Times New Roman" w:cs="Times New Roman"/>
          <w:b/>
          <w:kern w:val="2"/>
          <w:sz w:val="22"/>
          <w:szCs w:val="22"/>
        </w:rPr>
        <w:t>symbol duration, slot duration, and subframe duration are re-used from LTE</w:t>
      </w: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>.</w:t>
      </w:r>
    </w:p>
    <w:p w14:paraId="00149A1E" w14:textId="77777777" w:rsidR="00D039F5" w:rsidRPr="00F20F34" w:rsidRDefault="001F0D9B">
      <w:pPr>
        <w:pStyle w:val="Heading1"/>
        <w:rPr>
          <w:iCs/>
          <w:szCs w:val="20"/>
        </w:rPr>
      </w:pPr>
      <w:r w:rsidRPr="00F20F34">
        <w:rPr>
          <w:rFonts w:hint="eastAsia"/>
          <w:iCs/>
          <w:szCs w:val="20"/>
          <w:lang w:eastAsia="zh-CN"/>
        </w:rPr>
        <w:t>R</w:t>
      </w:r>
      <w:r w:rsidR="00D375ED" w:rsidRPr="00F20F34">
        <w:rPr>
          <w:iCs/>
          <w:szCs w:val="20"/>
          <w:lang w:eastAsia="zh-CN"/>
        </w:rPr>
        <w:t>ate matching</w:t>
      </w:r>
    </w:p>
    <w:p w14:paraId="316932E9" w14:textId="77777777" w:rsidR="00640C13" w:rsidRPr="00F20F34" w:rsidRDefault="001F0D9B">
      <w:pPr>
        <w:rPr>
          <w:lang w:eastAsia="zh-CN"/>
        </w:rPr>
      </w:pPr>
      <w:r w:rsidRPr="00F20F34">
        <w:rPr>
          <w:rFonts w:hint="eastAsia"/>
          <w:lang w:eastAsia="zh-CN"/>
        </w:rPr>
        <w:t xml:space="preserve">One </w:t>
      </w:r>
      <w:r w:rsidR="002014DB" w:rsidRPr="00F20F34">
        <w:rPr>
          <w:rFonts w:hint="eastAsia"/>
          <w:lang w:eastAsia="zh-CN"/>
        </w:rPr>
        <w:t xml:space="preserve">of the </w:t>
      </w:r>
      <w:r w:rsidRPr="00F20F34">
        <w:rPr>
          <w:rFonts w:hint="eastAsia"/>
          <w:lang w:eastAsia="zh-CN"/>
        </w:rPr>
        <w:t>remaining issue</w:t>
      </w:r>
      <w:r w:rsidR="002014DB" w:rsidRPr="00F20F34">
        <w:rPr>
          <w:rFonts w:hint="eastAsia"/>
          <w:lang w:eastAsia="zh-CN"/>
        </w:rPr>
        <w:t>s for NB-PDSCH</w:t>
      </w:r>
      <w:r w:rsidRPr="00F20F34">
        <w:rPr>
          <w:rFonts w:hint="eastAsia"/>
          <w:lang w:eastAsia="zh-CN"/>
        </w:rPr>
        <w:t xml:space="preserve"> is whether RV should be </w:t>
      </w:r>
      <w:r w:rsidR="002014DB" w:rsidRPr="00F20F34">
        <w:rPr>
          <w:rFonts w:hint="eastAsia"/>
          <w:lang w:eastAsia="zh-CN"/>
        </w:rPr>
        <w:t>supported</w:t>
      </w:r>
      <w:r w:rsidRPr="00F20F34">
        <w:rPr>
          <w:rFonts w:hint="eastAsia"/>
          <w:lang w:eastAsia="zh-CN"/>
        </w:rPr>
        <w:t xml:space="preserve">. </w:t>
      </w:r>
      <w:r w:rsidR="002014DB" w:rsidRPr="00F20F34">
        <w:rPr>
          <w:rFonts w:hint="eastAsia"/>
          <w:lang w:eastAsia="zh-CN"/>
        </w:rPr>
        <w:t>It is proposed to not support RV for NB-PDSCH</w:t>
      </w:r>
      <w:r w:rsidR="005D09E3" w:rsidRPr="00F20F34">
        <w:rPr>
          <w:rFonts w:hint="eastAsia"/>
          <w:lang w:eastAsia="zh-CN"/>
        </w:rPr>
        <w:t>,</w:t>
      </w:r>
      <w:r w:rsidR="00640C13" w:rsidRPr="00F20F34">
        <w:rPr>
          <w:rFonts w:hint="eastAsia"/>
          <w:lang w:eastAsia="zh-CN"/>
        </w:rPr>
        <w:t xml:space="preserve"> for the following reasons:</w:t>
      </w:r>
    </w:p>
    <w:p w14:paraId="2BD2EF76" w14:textId="77777777" w:rsidR="00640C13" w:rsidRPr="00F20F34" w:rsidRDefault="002014DB" w:rsidP="00640C13">
      <w:pPr>
        <w:pStyle w:val="10"/>
        <w:numPr>
          <w:ilvl w:val="0"/>
          <w:numId w:val="5"/>
        </w:numPr>
        <w:spacing w:after="120"/>
        <w:ind w:left="777"/>
        <w:rPr>
          <w:rFonts w:ascii="Times New Roman" w:eastAsia="MS Mincho" w:hAnsi="Times New Roman" w:cs="Times New Roman"/>
          <w:iCs/>
          <w:szCs w:val="20"/>
          <w:lang w:eastAsia="ja-JP"/>
        </w:rPr>
      </w:pPr>
      <w:r w:rsidRPr="00F20F34">
        <w:rPr>
          <w:rFonts w:ascii="Times New Roman" w:eastAsia="MS Mincho" w:hAnsi="Times New Roman" w:cs="Times New Roman" w:hint="eastAsia"/>
          <w:iCs/>
          <w:szCs w:val="20"/>
          <w:lang w:eastAsia="ja-JP"/>
        </w:rPr>
        <w:t xml:space="preserve">NB-IoT UEs are very likely to use low code rates in both the uplink and </w:t>
      </w:r>
      <w:r w:rsidR="005D09E3" w:rsidRPr="00F20F34">
        <w:rPr>
          <w:rFonts w:ascii="Times New Roman" w:hAnsi="Times New Roman" w:cs="Times New Roman" w:hint="eastAsia"/>
          <w:iCs/>
          <w:szCs w:val="20"/>
        </w:rPr>
        <w:t xml:space="preserve">the </w:t>
      </w:r>
      <w:r w:rsidRPr="00F20F34">
        <w:rPr>
          <w:rFonts w:ascii="Times New Roman" w:eastAsia="MS Mincho" w:hAnsi="Times New Roman" w:cs="Times New Roman" w:hint="eastAsia"/>
          <w:iCs/>
          <w:szCs w:val="20"/>
          <w:lang w:eastAsia="ja-JP"/>
        </w:rPr>
        <w:t xml:space="preserve">downlink in order to support coverage extension, but </w:t>
      </w:r>
      <w:r w:rsidR="001F0D9B" w:rsidRPr="00F20F34">
        <w:rPr>
          <w:rFonts w:ascii="Times New Roman" w:eastAsia="MS Mincho" w:hAnsi="Times New Roman" w:cs="Times New Roman" w:hint="eastAsia"/>
          <w:iCs/>
          <w:szCs w:val="20"/>
          <w:lang w:eastAsia="ja-JP"/>
        </w:rPr>
        <w:t xml:space="preserve">RV cannot provide </w:t>
      </w:r>
      <w:r w:rsidRPr="00F20F34">
        <w:rPr>
          <w:rFonts w:ascii="Times New Roman" w:eastAsia="MS Mincho" w:hAnsi="Times New Roman" w:cs="Times New Roman" w:hint="eastAsia"/>
          <w:iCs/>
          <w:szCs w:val="20"/>
          <w:lang w:eastAsia="ja-JP"/>
        </w:rPr>
        <w:t xml:space="preserve">clear </w:t>
      </w:r>
      <w:r w:rsidR="001F0D9B" w:rsidRPr="00F20F34">
        <w:rPr>
          <w:rFonts w:ascii="Times New Roman" w:eastAsia="MS Mincho" w:hAnsi="Times New Roman" w:cs="Times New Roman" w:hint="eastAsia"/>
          <w:iCs/>
          <w:szCs w:val="20"/>
          <w:lang w:eastAsia="ja-JP"/>
        </w:rPr>
        <w:t>coding gain</w:t>
      </w:r>
      <w:r w:rsidRPr="00F20F34">
        <w:rPr>
          <w:rFonts w:ascii="Times New Roman" w:eastAsia="MS Mincho" w:hAnsi="Times New Roman" w:cs="Times New Roman" w:hint="eastAsia"/>
          <w:iCs/>
          <w:szCs w:val="20"/>
          <w:lang w:eastAsia="ja-JP"/>
        </w:rPr>
        <w:t>s</w:t>
      </w:r>
      <w:r w:rsidR="001F0D9B" w:rsidRPr="00F20F34">
        <w:rPr>
          <w:rFonts w:ascii="Times New Roman" w:eastAsia="MS Mincho" w:hAnsi="Times New Roman" w:cs="Times New Roman" w:hint="eastAsia"/>
          <w:iCs/>
          <w:szCs w:val="20"/>
          <w:lang w:eastAsia="ja-JP"/>
        </w:rPr>
        <w:t xml:space="preserve"> </w:t>
      </w:r>
      <w:r w:rsidRPr="00F20F34">
        <w:rPr>
          <w:rFonts w:ascii="Times New Roman" w:eastAsia="MS Mincho" w:hAnsi="Times New Roman" w:cs="Times New Roman" w:hint="eastAsia"/>
          <w:iCs/>
          <w:szCs w:val="20"/>
          <w:lang w:eastAsia="ja-JP"/>
        </w:rPr>
        <w:t>for low</w:t>
      </w:r>
      <w:r w:rsidR="001F0D9B" w:rsidRPr="00F20F34">
        <w:rPr>
          <w:rFonts w:ascii="Times New Roman" w:eastAsia="MS Mincho" w:hAnsi="Times New Roman" w:cs="Times New Roman" w:hint="eastAsia"/>
          <w:iCs/>
          <w:szCs w:val="20"/>
          <w:lang w:eastAsia="ja-JP"/>
        </w:rPr>
        <w:t xml:space="preserve"> code rate</w:t>
      </w:r>
      <w:r w:rsidRPr="00F20F34">
        <w:rPr>
          <w:rFonts w:ascii="Times New Roman" w:eastAsia="MS Mincho" w:hAnsi="Times New Roman" w:cs="Times New Roman" w:hint="eastAsia"/>
          <w:iCs/>
          <w:szCs w:val="20"/>
          <w:lang w:eastAsia="ja-JP"/>
        </w:rPr>
        <w:t>s</w:t>
      </w:r>
      <w:r w:rsidR="001F0D9B" w:rsidRPr="00F20F34">
        <w:rPr>
          <w:rFonts w:ascii="Times New Roman" w:eastAsia="MS Mincho" w:hAnsi="Times New Roman" w:cs="Times New Roman" w:hint="eastAsia"/>
          <w:iCs/>
          <w:szCs w:val="20"/>
          <w:lang w:eastAsia="ja-JP"/>
        </w:rPr>
        <w:t xml:space="preserve"> </w:t>
      </w:r>
      <w:r w:rsidRPr="00F20F34">
        <w:rPr>
          <w:rFonts w:ascii="Times New Roman" w:eastAsia="MS Mincho" w:hAnsi="Times New Roman" w:cs="Times New Roman" w:hint="eastAsia"/>
          <w:iCs/>
          <w:szCs w:val="20"/>
          <w:lang w:eastAsia="ja-JP"/>
        </w:rPr>
        <w:t>(e.g.</w:t>
      </w:r>
      <w:r w:rsidR="001F0D9B" w:rsidRPr="00F20F34">
        <w:rPr>
          <w:rFonts w:ascii="Times New Roman" w:eastAsia="MS Mincho" w:hAnsi="Times New Roman" w:cs="Times New Roman" w:hint="eastAsia"/>
          <w:iCs/>
          <w:szCs w:val="20"/>
          <w:lang w:eastAsia="ja-JP"/>
        </w:rPr>
        <w:t xml:space="preserve"> </w:t>
      </w:r>
      <w:r w:rsidRPr="00F20F34">
        <w:rPr>
          <w:rFonts w:ascii="Times New Roman" w:eastAsia="MS Mincho" w:hAnsi="Times New Roman" w:cs="Times New Roman" w:hint="eastAsia"/>
          <w:iCs/>
          <w:szCs w:val="20"/>
          <w:lang w:eastAsia="ja-JP"/>
        </w:rPr>
        <w:t>&lt;=</w:t>
      </w:r>
      <w:r w:rsidR="001F0D9B" w:rsidRPr="00F20F34">
        <w:rPr>
          <w:rFonts w:ascii="Times New Roman" w:eastAsia="MS Mincho" w:hAnsi="Times New Roman" w:cs="Times New Roman" w:hint="eastAsia"/>
          <w:iCs/>
          <w:szCs w:val="20"/>
          <w:lang w:eastAsia="ja-JP"/>
        </w:rPr>
        <w:t>1/3</w:t>
      </w:r>
      <w:r w:rsidRPr="00F20F34">
        <w:rPr>
          <w:rFonts w:ascii="Times New Roman" w:eastAsia="MS Mincho" w:hAnsi="Times New Roman" w:cs="Times New Roman" w:hint="eastAsia"/>
          <w:iCs/>
          <w:szCs w:val="20"/>
          <w:lang w:eastAsia="ja-JP"/>
        </w:rPr>
        <w:t>)</w:t>
      </w:r>
      <w:r w:rsidR="001F0D9B" w:rsidRPr="00F20F34">
        <w:rPr>
          <w:rFonts w:ascii="Times New Roman" w:eastAsia="MS Mincho" w:hAnsi="Times New Roman" w:cs="Times New Roman" w:hint="eastAsia"/>
          <w:iCs/>
          <w:szCs w:val="20"/>
          <w:lang w:eastAsia="ja-JP"/>
        </w:rPr>
        <w:t xml:space="preserve">. </w:t>
      </w:r>
    </w:p>
    <w:p w14:paraId="563948AC" w14:textId="77777777" w:rsidR="00640C13" w:rsidRPr="00F20F34" w:rsidRDefault="00640C13" w:rsidP="00640C13">
      <w:pPr>
        <w:pStyle w:val="10"/>
        <w:numPr>
          <w:ilvl w:val="0"/>
          <w:numId w:val="5"/>
        </w:numPr>
        <w:spacing w:after="120"/>
        <w:ind w:left="777"/>
        <w:rPr>
          <w:rFonts w:ascii="Times New Roman" w:eastAsia="MS Mincho" w:hAnsi="Times New Roman" w:cs="Times New Roman"/>
          <w:iCs/>
          <w:szCs w:val="20"/>
          <w:lang w:eastAsia="ja-JP"/>
        </w:rPr>
      </w:pPr>
      <w:r w:rsidRPr="00F20F34">
        <w:rPr>
          <w:rFonts w:ascii="Times New Roman" w:hAnsi="Times New Roman" w:cs="Times New Roman" w:hint="eastAsia"/>
          <w:iCs/>
          <w:szCs w:val="20"/>
        </w:rPr>
        <w:t>S</w:t>
      </w:r>
      <w:r w:rsidR="002014DB" w:rsidRPr="00F20F34">
        <w:rPr>
          <w:rFonts w:ascii="Times New Roman" w:eastAsia="MS Mincho" w:hAnsi="Times New Roman" w:cs="Times New Roman" w:hint="eastAsia"/>
          <w:iCs/>
          <w:szCs w:val="20"/>
          <w:lang w:eastAsia="ja-JP"/>
        </w:rPr>
        <w:t xml:space="preserve">ince it was agreed </w:t>
      </w:r>
      <w:r w:rsidRPr="00F20F34">
        <w:rPr>
          <w:rFonts w:ascii="Times New Roman" w:hAnsi="Times New Roman" w:cs="Times New Roman" w:hint="eastAsia"/>
          <w:iCs/>
          <w:szCs w:val="20"/>
        </w:rPr>
        <w:t xml:space="preserve">in the RAN1 NB-IoT Ad-Hoc meeting </w:t>
      </w:r>
      <w:r w:rsidR="002014DB" w:rsidRPr="00F20F34">
        <w:rPr>
          <w:rFonts w:ascii="Times New Roman" w:eastAsia="MS Mincho" w:hAnsi="Times New Roman" w:cs="Times New Roman" w:hint="eastAsia"/>
          <w:iCs/>
          <w:szCs w:val="20"/>
          <w:lang w:eastAsia="ja-JP"/>
        </w:rPr>
        <w:t xml:space="preserve">that </w:t>
      </w:r>
      <w:r w:rsidR="002014DB" w:rsidRPr="00F20F34">
        <w:rPr>
          <w:rFonts w:ascii="Times New Roman" w:eastAsia="MS Mincho" w:hAnsi="Times New Roman" w:cs="Times New Roman"/>
          <w:iCs/>
          <w:szCs w:val="20"/>
          <w:lang w:eastAsia="ja-JP"/>
        </w:rPr>
        <w:t>“</w:t>
      </w:r>
      <w:r w:rsidR="002014DB" w:rsidRPr="00F20F34">
        <w:rPr>
          <w:rFonts w:ascii="Times New Roman" w:eastAsia="MS Mincho" w:hAnsi="Times New Roman" w:cs="Times New Roman" w:hint="eastAsia"/>
          <w:i/>
          <w:iCs/>
          <w:szCs w:val="20"/>
          <w:lang w:eastAsia="ja-JP"/>
        </w:rPr>
        <w:t>s</w:t>
      </w:r>
      <w:r w:rsidR="002014DB" w:rsidRPr="00F20F34">
        <w:rPr>
          <w:rFonts w:ascii="Times New Roman" w:eastAsia="MS Mincho" w:hAnsi="Times New Roman" w:cs="Times New Roman"/>
          <w:i/>
          <w:iCs/>
          <w:szCs w:val="20"/>
          <w:lang w:eastAsia="ja-JP"/>
        </w:rPr>
        <w:t>ingle process HARQ for PDSCH is realized by adaptive and asynchronous timing transmission</w:t>
      </w:r>
      <w:r w:rsidR="002014DB" w:rsidRPr="00F20F34">
        <w:rPr>
          <w:rFonts w:ascii="Times New Roman" w:eastAsia="MS Mincho" w:hAnsi="Times New Roman" w:cs="Times New Roman"/>
          <w:iCs/>
          <w:szCs w:val="20"/>
          <w:lang w:eastAsia="ja-JP"/>
        </w:rPr>
        <w:t>”</w:t>
      </w:r>
      <w:r w:rsidR="002014DB" w:rsidRPr="00F20F34">
        <w:rPr>
          <w:rFonts w:ascii="Times New Roman" w:eastAsia="MS Mincho" w:hAnsi="Times New Roman" w:cs="Times New Roman" w:hint="eastAsia"/>
          <w:iCs/>
          <w:szCs w:val="20"/>
          <w:lang w:eastAsia="ja-JP"/>
        </w:rPr>
        <w:t xml:space="preserve">, </w:t>
      </w:r>
      <w:r w:rsidR="00FC237C" w:rsidRPr="00F20F34">
        <w:rPr>
          <w:rFonts w:ascii="Times New Roman" w:hAnsi="Times New Roman" w:cs="Times New Roman" w:hint="eastAsia"/>
          <w:iCs/>
          <w:szCs w:val="20"/>
        </w:rPr>
        <w:t xml:space="preserve">see </w:t>
      </w:r>
      <w:r w:rsidR="00E914F7" w:rsidRPr="00F20F34">
        <w:rPr>
          <w:rFonts w:ascii="Times New Roman" w:hAnsi="Times New Roman" w:cs="Times New Roman"/>
          <w:iCs/>
          <w:szCs w:val="20"/>
        </w:rPr>
        <w:fldChar w:fldCharType="begin"/>
      </w:r>
      <w:r w:rsidR="00FC237C" w:rsidRPr="00F20F34">
        <w:rPr>
          <w:rFonts w:ascii="Times New Roman" w:hAnsi="Times New Roman" w:cs="Times New Roman"/>
          <w:iCs/>
          <w:szCs w:val="20"/>
        </w:rPr>
        <w:instrText xml:space="preserve"> </w:instrText>
      </w:r>
      <w:r w:rsidR="00FC237C" w:rsidRPr="00F20F34">
        <w:rPr>
          <w:rFonts w:ascii="Times New Roman" w:hAnsi="Times New Roman" w:cs="Times New Roman" w:hint="eastAsia"/>
          <w:iCs/>
          <w:szCs w:val="20"/>
        </w:rPr>
        <w:instrText>REF _Ref441907279 \n \h</w:instrText>
      </w:r>
      <w:r w:rsidR="00FC237C" w:rsidRPr="00F20F34">
        <w:rPr>
          <w:rFonts w:ascii="Times New Roman" w:hAnsi="Times New Roman" w:cs="Times New Roman"/>
          <w:iCs/>
          <w:szCs w:val="20"/>
        </w:rPr>
        <w:instrText xml:space="preserve"> </w:instrText>
      </w:r>
      <w:r w:rsidR="00E914F7" w:rsidRPr="00F20F34">
        <w:rPr>
          <w:rFonts w:ascii="Times New Roman" w:hAnsi="Times New Roman" w:cs="Times New Roman"/>
          <w:iCs/>
          <w:szCs w:val="20"/>
        </w:rPr>
      </w:r>
      <w:r w:rsidR="00E914F7" w:rsidRPr="00F20F34">
        <w:rPr>
          <w:rFonts w:ascii="Times New Roman" w:hAnsi="Times New Roman" w:cs="Times New Roman"/>
          <w:iCs/>
          <w:szCs w:val="20"/>
        </w:rPr>
        <w:fldChar w:fldCharType="separate"/>
      </w:r>
      <w:r w:rsidR="0053581B" w:rsidRPr="00F20F34">
        <w:rPr>
          <w:rFonts w:ascii="Times New Roman" w:hAnsi="Times New Roman" w:cs="Times New Roman"/>
          <w:iCs/>
          <w:szCs w:val="20"/>
        </w:rPr>
        <w:t>[4]</w:t>
      </w:r>
      <w:r w:rsidR="00E914F7" w:rsidRPr="00F20F34">
        <w:rPr>
          <w:rFonts w:ascii="Times New Roman" w:hAnsi="Times New Roman" w:cs="Times New Roman"/>
          <w:iCs/>
          <w:szCs w:val="20"/>
        </w:rPr>
        <w:fldChar w:fldCharType="end"/>
      </w:r>
      <w:r w:rsidR="00FC237C" w:rsidRPr="00F20F34">
        <w:rPr>
          <w:rFonts w:ascii="Times New Roman" w:hAnsi="Times New Roman" w:cs="Times New Roman" w:hint="eastAsia"/>
          <w:iCs/>
          <w:szCs w:val="20"/>
        </w:rPr>
        <w:t xml:space="preserve">, </w:t>
      </w:r>
      <w:r w:rsidR="002014DB" w:rsidRPr="00F20F34">
        <w:rPr>
          <w:rFonts w:ascii="Times New Roman" w:eastAsia="MS Mincho" w:hAnsi="Times New Roman" w:cs="Times New Roman" w:hint="eastAsia"/>
          <w:iCs/>
          <w:szCs w:val="20"/>
          <w:lang w:eastAsia="ja-JP"/>
        </w:rPr>
        <w:t>the benefits of RV (if any) can already be achieve</w:t>
      </w:r>
      <w:r w:rsidRPr="00F20F34">
        <w:rPr>
          <w:rFonts w:ascii="Times New Roman" w:eastAsia="MS Mincho" w:hAnsi="Times New Roman" w:cs="Times New Roman" w:hint="eastAsia"/>
          <w:iCs/>
          <w:szCs w:val="20"/>
          <w:lang w:eastAsia="ja-JP"/>
        </w:rPr>
        <w:t>d by adaptive transmissions.</w:t>
      </w:r>
    </w:p>
    <w:p w14:paraId="6EA5E146" w14:textId="77777777" w:rsidR="00E366D0" w:rsidRPr="00F20F34" w:rsidRDefault="00E366D0" w:rsidP="00640C13">
      <w:pPr>
        <w:pStyle w:val="10"/>
        <w:numPr>
          <w:ilvl w:val="0"/>
          <w:numId w:val="5"/>
        </w:numPr>
        <w:spacing w:after="120"/>
        <w:ind w:left="777"/>
        <w:rPr>
          <w:rFonts w:ascii="Times New Roman" w:eastAsia="MS Mincho" w:hAnsi="Times New Roman" w:cs="Times New Roman"/>
          <w:iCs/>
          <w:szCs w:val="20"/>
          <w:lang w:eastAsia="ja-JP"/>
        </w:rPr>
      </w:pPr>
      <w:r w:rsidRPr="00F20F34">
        <w:rPr>
          <w:rFonts w:ascii="Times New Roman" w:hAnsi="Times New Roman" w:cs="Times New Roman" w:hint="eastAsia"/>
          <w:iCs/>
          <w:szCs w:val="20"/>
        </w:rPr>
        <w:t>I</w:t>
      </w:r>
      <w:r w:rsidR="00640C13" w:rsidRPr="00F20F34">
        <w:rPr>
          <w:rFonts w:ascii="Times New Roman" w:hAnsi="Times New Roman" w:cs="Times New Roman" w:hint="eastAsia"/>
          <w:iCs/>
          <w:szCs w:val="20"/>
        </w:rPr>
        <w:t>f RV is introduced</w:t>
      </w:r>
      <w:r w:rsidRPr="00F20F34">
        <w:rPr>
          <w:rFonts w:ascii="Times New Roman" w:hAnsi="Times New Roman" w:cs="Times New Roman" w:hint="eastAsia"/>
          <w:iCs/>
          <w:szCs w:val="20"/>
        </w:rPr>
        <w:t xml:space="preserve">, the rate matching for TBCC for LTE will have to be changed specifically for NB-IoT, significantly reducing the synergy with LTE.  </w:t>
      </w:r>
      <w:r w:rsidR="005D09E3" w:rsidRPr="00F20F34">
        <w:rPr>
          <w:rFonts w:ascii="Times New Roman" w:hAnsi="Times New Roman" w:cs="Times New Roman" w:hint="eastAsia"/>
          <w:iCs/>
          <w:szCs w:val="20"/>
        </w:rPr>
        <w:t>This may add to the difficulty in supporting NB-IoT in some legacy LTE base stations.</w:t>
      </w:r>
    </w:p>
    <w:p w14:paraId="6CC01EC2" w14:textId="77777777" w:rsidR="00D039F5" w:rsidRPr="00F20F34" w:rsidRDefault="00D375ED" w:rsidP="00E21509">
      <w:pPr>
        <w:pStyle w:val="ListParagraph"/>
        <w:numPr>
          <w:ilvl w:val="0"/>
          <w:numId w:val="6"/>
        </w:numPr>
        <w:spacing w:after="120"/>
        <w:ind w:left="357" w:hanging="357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F20F34">
        <w:rPr>
          <w:rFonts w:ascii="Times New Roman" w:hAnsi="Times New Roman" w:cs="Times New Roman"/>
          <w:b/>
          <w:kern w:val="2"/>
          <w:sz w:val="22"/>
          <w:szCs w:val="22"/>
        </w:rPr>
        <w:lastRenderedPageBreak/>
        <w:t xml:space="preserve">The rate matching for TBCC in LTE is </w:t>
      </w:r>
      <w:r w:rsidR="005D09E3"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fully </w:t>
      </w:r>
      <w:r w:rsidRPr="00F20F34">
        <w:rPr>
          <w:rFonts w:ascii="Times New Roman" w:hAnsi="Times New Roman" w:cs="Times New Roman"/>
          <w:b/>
          <w:kern w:val="2"/>
          <w:sz w:val="22"/>
          <w:szCs w:val="22"/>
        </w:rPr>
        <w:t xml:space="preserve">reused for </w:t>
      </w:r>
      <w:r w:rsidR="005D09E3"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>NB-IoT in all downlink channels.</w:t>
      </w:r>
    </w:p>
    <w:p w14:paraId="2168DAB6" w14:textId="77777777" w:rsidR="0037377A" w:rsidRPr="00F20F34" w:rsidRDefault="0037377A" w:rsidP="0037377A">
      <w:pPr>
        <w:pStyle w:val="Heading1"/>
        <w:rPr>
          <w:iCs/>
          <w:szCs w:val="20"/>
          <w:lang w:eastAsia="zh-CN"/>
        </w:rPr>
      </w:pPr>
      <w:r w:rsidRPr="00F20F34">
        <w:rPr>
          <w:rFonts w:hint="eastAsia"/>
          <w:iCs/>
          <w:szCs w:val="20"/>
          <w:lang w:eastAsia="zh-CN"/>
        </w:rPr>
        <w:t>Scrambling</w:t>
      </w:r>
    </w:p>
    <w:p w14:paraId="4E9B30B0" w14:textId="77777777" w:rsidR="0037377A" w:rsidRPr="00F20F34" w:rsidRDefault="00D375ED" w:rsidP="0037377A">
      <w:pPr>
        <w:rPr>
          <w:lang w:eastAsia="zh-CN"/>
        </w:rPr>
      </w:pPr>
      <w:r w:rsidRPr="00F20F34">
        <w:rPr>
          <w:lang w:eastAsia="zh-CN"/>
        </w:rPr>
        <w:t xml:space="preserve">Scrambling </w:t>
      </w:r>
      <w:r w:rsidR="005D09E3" w:rsidRPr="00F20F34">
        <w:rPr>
          <w:rFonts w:hint="eastAsia"/>
          <w:lang w:eastAsia="zh-CN"/>
        </w:rPr>
        <w:t>for</w:t>
      </w:r>
      <w:r w:rsidRPr="00F20F34">
        <w:rPr>
          <w:lang w:eastAsia="zh-CN"/>
        </w:rPr>
        <w:t xml:space="preserve"> NB-PDSCH can reuse th</w:t>
      </w:r>
      <w:r w:rsidR="005D09E3" w:rsidRPr="00F20F34">
        <w:rPr>
          <w:rFonts w:hint="eastAsia"/>
          <w:lang w:eastAsia="zh-CN"/>
        </w:rPr>
        <w:t>at in eMTC</w:t>
      </w:r>
      <w:r w:rsidRPr="00F20F34">
        <w:rPr>
          <w:lang w:eastAsia="zh-CN"/>
        </w:rPr>
        <w:t>.</w:t>
      </w:r>
    </w:p>
    <w:p w14:paraId="32A7AF19" w14:textId="77777777" w:rsidR="0037377A" w:rsidRPr="00F20F34" w:rsidRDefault="005D09E3" w:rsidP="00E21509">
      <w:pPr>
        <w:pStyle w:val="ListParagraph"/>
        <w:numPr>
          <w:ilvl w:val="0"/>
          <w:numId w:val="6"/>
        </w:numPr>
        <w:spacing w:after="120"/>
        <w:ind w:left="357" w:hanging="357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>T</w:t>
      </w:r>
      <w:r w:rsidR="00D375ED" w:rsidRPr="00F20F34">
        <w:rPr>
          <w:rFonts w:ascii="Times New Roman" w:hAnsi="Times New Roman" w:cs="Times New Roman"/>
          <w:b/>
          <w:kern w:val="2"/>
          <w:sz w:val="22"/>
          <w:szCs w:val="22"/>
        </w:rPr>
        <w:t xml:space="preserve">he scrambling method </w:t>
      </w: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>for PDSCH in eMTC is reused for NB-PDSCH</w:t>
      </w:r>
      <w:r w:rsidR="00D375ED" w:rsidRPr="00F20F34">
        <w:rPr>
          <w:rFonts w:ascii="Times New Roman" w:hAnsi="Times New Roman" w:cs="Times New Roman"/>
          <w:b/>
          <w:kern w:val="2"/>
          <w:sz w:val="22"/>
          <w:szCs w:val="22"/>
        </w:rPr>
        <w:t>.</w:t>
      </w:r>
    </w:p>
    <w:p w14:paraId="65F51FC8" w14:textId="77777777" w:rsidR="001A1051" w:rsidRPr="00F20F34" w:rsidRDefault="00437913">
      <w:pPr>
        <w:pStyle w:val="Heading1"/>
        <w:rPr>
          <w:iCs/>
          <w:szCs w:val="20"/>
          <w:lang w:eastAsia="zh-CN"/>
        </w:rPr>
      </w:pPr>
      <w:r w:rsidRPr="00F20F34">
        <w:rPr>
          <w:iCs/>
          <w:szCs w:val="20"/>
          <w:lang w:eastAsia="zh-CN"/>
        </w:rPr>
        <w:t>Modulation</w:t>
      </w:r>
    </w:p>
    <w:p w14:paraId="07D1235C" w14:textId="77777777" w:rsidR="001A1051" w:rsidRPr="00F20F34" w:rsidRDefault="00E46F96">
      <w:pPr>
        <w:rPr>
          <w:kern w:val="2"/>
          <w:lang w:eastAsia="zh-CN"/>
        </w:rPr>
      </w:pPr>
      <w:r w:rsidRPr="00F20F34">
        <w:rPr>
          <w:rFonts w:hint="eastAsia"/>
          <w:kern w:val="2"/>
          <w:lang w:eastAsia="zh-CN"/>
        </w:rPr>
        <w:t xml:space="preserve">QPSK has been fully evaluated </w:t>
      </w:r>
      <w:r w:rsidR="004C4004" w:rsidRPr="00F20F34">
        <w:rPr>
          <w:rFonts w:hint="eastAsia"/>
          <w:kern w:val="2"/>
          <w:lang w:eastAsia="zh-CN"/>
        </w:rPr>
        <w:t xml:space="preserve">for coverage, capacity, latency and energy consumption, link level coexistence etc (see </w:t>
      </w:r>
      <w:r w:rsidR="00E914F7" w:rsidRPr="00F20F34">
        <w:rPr>
          <w:kern w:val="2"/>
          <w:highlight w:val="yellow"/>
          <w:lang w:eastAsia="zh-CN"/>
        </w:rPr>
        <w:fldChar w:fldCharType="begin"/>
      </w:r>
      <w:r w:rsidR="00FC237C" w:rsidRPr="00F20F34">
        <w:rPr>
          <w:kern w:val="2"/>
          <w:lang w:eastAsia="zh-CN"/>
        </w:rPr>
        <w:instrText xml:space="preserve"> </w:instrText>
      </w:r>
      <w:r w:rsidR="00FC237C" w:rsidRPr="00F20F34">
        <w:rPr>
          <w:rFonts w:hint="eastAsia"/>
          <w:kern w:val="2"/>
          <w:lang w:eastAsia="zh-CN"/>
        </w:rPr>
        <w:instrText>REF _Ref441907464 \n \h</w:instrText>
      </w:r>
      <w:r w:rsidR="00FC237C" w:rsidRPr="00F20F34">
        <w:rPr>
          <w:kern w:val="2"/>
          <w:lang w:eastAsia="zh-CN"/>
        </w:rPr>
        <w:instrText xml:space="preserve"> </w:instrText>
      </w:r>
      <w:r w:rsidR="00E914F7" w:rsidRPr="00F20F34">
        <w:rPr>
          <w:kern w:val="2"/>
          <w:highlight w:val="yellow"/>
          <w:lang w:eastAsia="zh-CN"/>
        </w:rPr>
      </w:r>
      <w:r w:rsidR="00E914F7" w:rsidRPr="00F20F34">
        <w:rPr>
          <w:kern w:val="2"/>
          <w:highlight w:val="yellow"/>
          <w:lang w:eastAsia="zh-CN"/>
        </w:rPr>
        <w:fldChar w:fldCharType="separate"/>
      </w:r>
      <w:r w:rsidR="0053581B" w:rsidRPr="00F20F34">
        <w:rPr>
          <w:kern w:val="2"/>
          <w:lang w:eastAsia="zh-CN"/>
        </w:rPr>
        <w:t>[5]</w:t>
      </w:r>
      <w:r w:rsidR="00E914F7" w:rsidRPr="00F20F34">
        <w:rPr>
          <w:kern w:val="2"/>
          <w:highlight w:val="yellow"/>
          <w:lang w:eastAsia="zh-CN"/>
        </w:rPr>
        <w:fldChar w:fldCharType="end"/>
      </w:r>
      <w:r w:rsidR="004C4004" w:rsidRPr="00F20F34">
        <w:rPr>
          <w:rFonts w:hint="eastAsia"/>
          <w:kern w:val="2"/>
          <w:lang w:eastAsia="zh-CN"/>
        </w:rPr>
        <w:t xml:space="preserve">) and has been shown to fulfill the performance targets set in </w:t>
      </w:r>
      <w:r w:rsidR="00E914F7" w:rsidRPr="00F20F34">
        <w:rPr>
          <w:kern w:val="2"/>
          <w:lang w:eastAsia="zh-CN"/>
        </w:rPr>
        <w:fldChar w:fldCharType="begin"/>
      </w:r>
      <w:r w:rsidR="00FC237C" w:rsidRPr="00F20F34">
        <w:rPr>
          <w:kern w:val="2"/>
          <w:lang w:eastAsia="zh-CN"/>
        </w:rPr>
        <w:instrText xml:space="preserve"> </w:instrText>
      </w:r>
      <w:r w:rsidR="00FC237C" w:rsidRPr="00F20F34">
        <w:rPr>
          <w:rFonts w:hint="eastAsia"/>
          <w:kern w:val="2"/>
          <w:lang w:eastAsia="zh-CN"/>
        </w:rPr>
        <w:instrText>REF _Ref441907474 \n \h</w:instrText>
      </w:r>
      <w:r w:rsidR="00FC237C" w:rsidRPr="00F20F34">
        <w:rPr>
          <w:kern w:val="2"/>
          <w:lang w:eastAsia="zh-CN"/>
        </w:rPr>
        <w:instrText xml:space="preserve"> </w:instrText>
      </w:r>
      <w:r w:rsidR="00E914F7" w:rsidRPr="00F20F34">
        <w:rPr>
          <w:kern w:val="2"/>
          <w:lang w:eastAsia="zh-CN"/>
        </w:rPr>
      </w:r>
      <w:r w:rsidR="00E914F7" w:rsidRPr="00F20F34">
        <w:rPr>
          <w:kern w:val="2"/>
          <w:lang w:eastAsia="zh-CN"/>
        </w:rPr>
        <w:fldChar w:fldCharType="separate"/>
      </w:r>
      <w:r w:rsidR="0053581B" w:rsidRPr="00F20F34">
        <w:rPr>
          <w:kern w:val="2"/>
          <w:lang w:eastAsia="zh-CN"/>
        </w:rPr>
        <w:t>[6]</w:t>
      </w:r>
      <w:r w:rsidR="00E914F7" w:rsidRPr="00F20F34">
        <w:rPr>
          <w:kern w:val="2"/>
          <w:lang w:eastAsia="zh-CN"/>
        </w:rPr>
        <w:fldChar w:fldCharType="end"/>
      </w:r>
      <w:r w:rsidR="004C4004" w:rsidRPr="00F20F34">
        <w:rPr>
          <w:rFonts w:hint="eastAsia"/>
          <w:kern w:val="2"/>
          <w:lang w:eastAsia="zh-CN"/>
        </w:rPr>
        <w:t xml:space="preserve">, while 16QAM </w:t>
      </w:r>
      <w:r w:rsidR="0026762B" w:rsidRPr="00F20F34">
        <w:rPr>
          <w:rFonts w:hint="eastAsia"/>
          <w:kern w:val="2"/>
          <w:lang w:eastAsia="zh-CN"/>
        </w:rPr>
        <w:t xml:space="preserve">has never been assumed for NB-IoT downlink in the RAN1 evaluations (it </w:t>
      </w:r>
      <w:r w:rsidR="004C4004" w:rsidRPr="00F20F34">
        <w:rPr>
          <w:rFonts w:hint="eastAsia"/>
          <w:kern w:val="2"/>
          <w:lang w:eastAsia="zh-CN"/>
        </w:rPr>
        <w:t xml:space="preserve">was only </w:t>
      </w:r>
      <w:r w:rsidR="0026762B" w:rsidRPr="00F20F34">
        <w:rPr>
          <w:rFonts w:hint="eastAsia"/>
          <w:kern w:val="2"/>
          <w:lang w:eastAsia="zh-CN"/>
        </w:rPr>
        <w:t xml:space="preserve">assumed for LTE downlink when </w:t>
      </w:r>
      <w:r w:rsidR="004C4004" w:rsidRPr="00F20F34">
        <w:rPr>
          <w:rFonts w:hint="eastAsia"/>
          <w:kern w:val="2"/>
          <w:lang w:eastAsia="zh-CN"/>
        </w:rPr>
        <w:t>evaluat</w:t>
      </w:r>
      <w:r w:rsidR="0026762B" w:rsidRPr="00F20F34">
        <w:rPr>
          <w:rFonts w:hint="eastAsia"/>
          <w:kern w:val="2"/>
          <w:lang w:eastAsia="zh-CN"/>
        </w:rPr>
        <w:t>ing</w:t>
      </w:r>
      <w:r w:rsidR="004C4004" w:rsidRPr="00F20F34">
        <w:rPr>
          <w:rFonts w:hint="eastAsia"/>
          <w:kern w:val="2"/>
          <w:lang w:eastAsia="zh-CN"/>
        </w:rPr>
        <w:t xml:space="preserve"> </w:t>
      </w:r>
      <w:r w:rsidR="0026762B" w:rsidRPr="00F20F34">
        <w:rPr>
          <w:rFonts w:hint="eastAsia"/>
          <w:kern w:val="2"/>
          <w:lang w:eastAsia="zh-CN"/>
        </w:rPr>
        <w:t>the</w:t>
      </w:r>
      <w:r w:rsidR="004C4004" w:rsidRPr="00F20F34">
        <w:rPr>
          <w:rFonts w:hint="eastAsia"/>
          <w:kern w:val="2"/>
          <w:lang w:eastAsia="zh-CN"/>
        </w:rPr>
        <w:t xml:space="preserve"> link level coexistence </w:t>
      </w:r>
      <w:r w:rsidR="0026762B" w:rsidRPr="00F20F34">
        <w:rPr>
          <w:rFonts w:hint="eastAsia"/>
          <w:kern w:val="2"/>
          <w:lang w:eastAsia="zh-CN"/>
        </w:rPr>
        <w:t xml:space="preserve">of NB-IoT and LTE, </w:t>
      </w:r>
      <w:r w:rsidR="004C4004" w:rsidRPr="00F20F34">
        <w:rPr>
          <w:rFonts w:hint="eastAsia"/>
          <w:kern w:val="2"/>
          <w:lang w:eastAsia="zh-CN"/>
        </w:rPr>
        <w:t xml:space="preserve">see </w:t>
      </w:r>
      <w:r w:rsidR="00E914F7" w:rsidRPr="00F20F34">
        <w:rPr>
          <w:kern w:val="2"/>
          <w:lang w:eastAsia="zh-CN"/>
        </w:rPr>
        <w:fldChar w:fldCharType="begin"/>
      </w:r>
      <w:r w:rsidR="00FC237C" w:rsidRPr="00F20F34">
        <w:rPr>
          <w:kern w:val="2"/>
          <w:lang w:eastAsia="zh-CN"/>
        </w:rPr>
        <w:instrText xml:space="preserve"> </w:instrText>
      </w:r>
      <w:r w:rsidR="00FC237C" w:rsidRPr="00F20F34">
        <w:rPr>
          <w:rFonts w:hint="eastAsia"/>
          <w:kern w:val="2"/>
          <w:lang w:eastAsia="zh-CN"/>
        </w:rPr>
        <w:instrText>REF _Ref441907464 \n \h</w:instrText>
      </w:r>
      <w:r w:rsidR="00FC237C" w:rsidRPr="00F20F34">
        <w:rPr>
          <w:kern w:val="2"/>
          <w:lang w:eastAsia="zh-CN"/>
        </w:rPr>
        <w:instrText xml:space="preserve"> </w:instrText>
      </w:r>
      <w:r w:rsidR="00E914F7" w:rsidRPr="00F20F34">
        <w:rPr>
          <w:kern w:val="2"/>
          <w:lang w:eastAsia="zh-CN"/>
        </w:rPr>
      </w:r>
      <w:r w:rsidR="00E914F7" w:rsidRPr="00F20F34">
        <w:rPr>
          <w:kern w:val="2"/>
          <w:lang w:eastAsia="zh-CN"/>
        </w:rPr>
        <w:fldChar w:fldCharType="separate"/>
      </w:r>
      <w:r w:rsidR="0053581B" w:rsidRPr="00F20F34">
        <w:rPr>
          <w:kern w:val="2"/>
          <w:lang w:eastAsia="zh-CN"/>
        </w:rPr>
        <w:t>[5]</w:t>
      </w:r>
      <w:r w:rsidR="00E914F7" w:rsidRPr="00F20F34">
        <w:rPr>
          <w:kern w:val="2"/>
          <w:lang w:eastAsia="zh-CN"/>
        </w:rPr>
        <w:fldChar w:fldCharType="end"/>
      </w:r>
      <w:r w:rsidR="004C4004" w:rsidRPr="00F20F34">
        <w:rPr>
          <w:rFonts w:hint="eastAsia"/>
          <w:kern w:val="2"/>
          <w:lang w:eastAsia="zh-CN"/>
        </w:rPr>
        <w:t xml:space="preserve">). </w:t>
      </w:r>
      <w:r w:rsidR="00F83810" w:rsidRPr="00F20F34">
        <w:rPr>
          <w:kern w:val="2"/>
          <w:lang w:eastAsia="zh-CN"/>
        </w:rPr>
        <w:t>F</w:t>
      </w:r>
      <w:r w:rsidR="00F83810" w:rsidRPr="00F20F34">
        <w:rPr>
          <w:rFonts w:hint="eastAsia"/>
          <w:kern w:val="2"/>
          <w:lang w:eastAsia="zh-CN"/>
        </w:rPr>
        <w:t>urthermore,</w:t>
      </w:r>
      <w:r w:rsidR="0084754A" w:rsidRPr="00F20F34">
        <w:rPr>
          <w:rFonts w:hint="eastAsia"/>
          <w:kern w:val="2"/>
          <w:lang w:eastAsia="zh-CN"/>
        </w:rPr>
        <w:t xml:space="preserve"> 16QAM may </w:t>
      </w:r>
      <w:r w:rsidR="00F83810" w:rsidRPr="00F20F34">
        <w:rPr>
          <w:rFonts w:hint="eastAsia"/>
          <w:kern w:val="2"/>
          <w:lang w:eastAsia="zh-CN"/>
        </w:rPr>
        <w:t xml:space="preserve">impose high EVM requirements </w:t>
      </w:r>
      <w:r w:rsidR="00FC237C" w:rsidRPr="00F20F34">
        <w:rPr>
          <w:rFonts w:hint="eastAsia"/>
          <w:kern w:val="2"/>
          <w:lang w:eastAsia="zh-CN"/>
        </w:rPr>
        <w:t xml:space="preserve">for </w:t>
      </w:r>
      <w:r w:rsidR="00F83810" w:rsidRPr="00F20F34">
        <w:rPr>
          <w:rFonts w:hint="eastAsia"/>
          <w:kern w:val="2"/>
          <w:lang w:eastAsia="zh-CN"/>
        </w:rPr>
        <w:t>ultra-</w:t>
      </w:r>
      <w:r w:rsidR="0084754A" w:rsidRPr="00F20F34">
        <w:rPr>
          <w:rFonts w:hint="eastAsia"/>
          <w:kern w:val="2"/>
          <w:lang w:eastAsia="zh-CN"/>
        </w:rPr>
        <w:t>low cost UE</w:t>
      </w:r>
      <w:r w:rsidR="00F83810" w:rsidRPr="00F20F34">
        <w:rPr>
          <w:rFonts w:hint="eastAsia"/>
          <w:kern w:val="2"/>
          <w:lang w:eastAsia="zh-CN"/>
        </w:rPr>
        <w:t>s</w:t>
      </w:r>
      <w:r w:rsidR="0084754A" w:rsidRPr="00F20F34">
        <w:rPr>
          <w:rFonts w:hint="eastAsia"/>
          <w:kern w:val="2"/>
          <w:lang w:eastAsia="zh-CN"/>
        </w:rPr>
        <w:t xml:space="preserve">. </w:t>
      </w:r>
      <w:r w:rsidR="004C4004" w:rsidRPr="00F20F34">
        <w:rPr>
          <w:rFonts w:hint="eastAsia"/>
          <w:kern w:val="2"/>
          <w:lang w:eastAsia="zh-CN"/>
        </w:rPr>
        <w:t xml:space="preserve">It is </w:t>
      </w:r>
      <w:r w:rsidR="0026762B" w:rsidRPr="00F20F34">
        <w:rPr>
          <w:rFonts w:hint="eastAsia"/>
          <w:kern w:val="2"/>
          <w:lang w:eastAsia="zh-CN"/>
        </w:rPr>
        <w:t xml:space="preserve">thus </w:t>
      </w:r>
      <w:r w:rsidR="004C4004" w:rsidRPr="00F20F34">
        <w:rPr>
          <w:rFonts w:hint="eastAsia"/>
          <w:kern w:val="2"/>
          <w:lang w:eastAsia="zh-CN"/>
        </w:rPr>
        <w:t xml:space="preserve">proposed to leave </w:t>
      </w:r>
      <w:r w:rsidRPr="00F20F34">
        <w:rPr>
          <w:rFonts w:hint="eastAsia"/>
          <w:kern w:val="2"/>
          <w:lang w:eastAsia="zh-CN"/>
        </w:rPr>
        <w:t xml:space="preserve">16QAM </w:t>
      </w:r>
      <w:r w:rsidR="004C4004" w:rsidRPr="00F20F34">
        <w:rPr>
          <w:rFonts w:hint="eastAsia"/>
          <w:kern w:val="2"/>
          <w:lang w:eastAsia="zh-CN"/>
        </w:rPr>
        <w:t>for further study in future</w:t>
      </w:r>
      <w:r w:rsidRPr="00F20F34">
        <w:rPr>
          <w:rFonts w:hint="eastAsia"/>
          <w:kern w:val="2"/>
          <w:lang w:eastAsia="zh-CN"/>
        </w:rPr>
        <w:t xml:space="preserve"> releases.</w:t>
      </w:r>
    </w:p>
    <w:p w14:paraId="7D4642E1" w14:textId="77777777" w:rsidR="00E46F96" w:rsidRPr="00F20F34" w:rsidRDefault="00E46F96" w:rsidP="00E21509">
      <w:pPr>
        <w:pStyle w:val="ListParagraph"/>
        <w:numPr>
          <w:ilvl w:val="0"/>
          <w:numId w:val="6"/>
        </w:numPr>
        <w:spacing w:after="120"/>
        <w:ind w:left="357" w:hanging="357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>16QAM is not supported for NB-PDSCH in Rel-13.</w:t>
      </w:r>
    </w:p>
    <w:p w14:paraId="0B80B65D" w14:textId="77777777" w:rsidR="001A1051" w:rsidRPr="00F20F34" w:rsidRDefault="00437913">
      <w:pPr>
        <w:pStyle w:val="Heading1"/>
        <w:rPr>
          <w:iCs/>
          <w:szCs w:val="20"/>
          <w:lang w:eastAsia="zh-CN"/>
        </w:rPr>
      </w:pPr>
      <w:r w:rsidRPr="00F20F34">
        <w:rPr>
          <w:iCs/>
          <w:szCs w:val="20"/>
          <w:lang w:eastAsia="zh-CN"/>
        </w:rPr>
        <w:t>Resource mapping</w:t>
      </w:r>
    </w:p>
    <w:p w14:paraId="63E0D4BE" w14:textId="77777777" w:rsidR="001A1051" w:rsidRPr="00F20F34" w:rsidRDefault="00437913">
      <w:pPr>
        <w:rPr>
          <w:kern w:val="2"/>
          <w:lang w:eastAsia="zh-CN"/>
        </w:rPr>
      </w:pPr>
      <w:r w:rsidRPr="00F20F34">
        <w:rPr>
          <w:kern w:val="2"/>
          <w:lang w:eastAsia="zh-CN"/>
        </w:rPr>
        <w:t xml:space="preserve">For standalone and guard-band operations, all </w:t>
      </w:r>
      <w:r w:rsidRPr="00F20F34">
        <w:rPr>
          <w:rFonts w:hint="eastAsia"/>
          <w:kern w:val="2"/>
          <w:lang w:eastAsia="zh-CN"/>
        </w:rPr>
        <w:t xml:space="preserve">downlink </w:t>
      </w:r>
      <w:r w:rsidRPr="00F20F34">
        <w:rPr>
          <w:kern w:val="2"/>
          <w:lang w:eastAsia="zh-CN"/>
        </w:rPr>
        <w:t>resource elements not occupied by other NB-IoT downlink physical channels and signals (i.e. NB-PSS, NB-SSS, NB-PBCH, NB-PDCCH, NB-RS) can be allocated to NB-PDSCH.</w:t>
      </w:r>
    </w:p>
    <w:p w14:paraId="434E5763" w14:textId="3010DF02" w:rsidR="001A1051" w:rsidRPr="00F20F34" w:rsidRDefault="00437913">
      <w:pPr>
        <w:rPr>
          <w:kern w:val="2"/>
          <w:lang w:eastAsia="zh-CN"/>
        </w:rPr>
      </w:pPr>
      <w:r w:rsidRPr="00F20F34">
        <w:rPr>
          <w:kern w:val="2"/>
          <w:lang w:eastAsia="zh-CN"/>
        </w:rPr>
        <w:t xml:space="preserve">In in-band operation, the NB-IoT UE can assume that NB-PDSCH is not allocated to the LTE control region, and is rate-matched around LTE CRS. </w:t>
      </w:r>
      <w:r w:rsidR="008C1846" w:rsidRPr="00F20F34">
        <w:rPr>
          <w:rFonts w:hint="eastAsia"/>
          <w:kern w:val="2"/>
          <w:lang w:eastAsia="zh-CN"/>
        </w:rPr>
        <w:t>The CFI for NB-IoT is p</w:t>
      </w:r>
      <w:r w:rsidR="0053581B" w:rsidRPr="00F20F34">
        <w:rPr>
          <w:rFonts w:hint="eastAsia"/>
          <w:kern w:val="2"/>
          <w:lang w:eastAsia="zh-CN"/>
        </w:rPr>
        <w:t xml:space="preserve">roposed to be fixed to 3, see </w:t>
      </w:r>
      <w:r w:rsidR="00E914F7" w:rsidRPr="00F20F34">
        <w:rPr>
          <w:kern w:val="2"/>
          <w:lang w:eastAsia="zh-CN"/>
        </w:rPr>
        <w:fldChar w:fldCharType="begin"/>
      </w:r>
      <w:r w:rsidR="0053581B" w:rsidRPr="00F20F34">
        <w:rPr>
          <w:kern w:val="2"/>
          <w:lang w:eastAsia="zh-CN"/>
        </w:rPr>
        <w:instrText xml:space="preserve"> </w:instrText>
      </w:r>
      <w:r w:rsidR="0053581B" w:rsidRPr="00F20F34">
        <w:rPr>
          <w:rFonts w:hint="eastAsia"/>
          <w:kern w:val="2"/>
          <w:lang w:eastAsia="zh-CN"/>
        </w:rPr>
        <w:instrText>REF _Ref441758156 \n \h</w:instrText>
      </w:r>
      <w:r w:rsidR="0053581B" w:rsidRPr="00F20F34">
        <w:rPr>
          <w:kern w:val="2"/>
          <w:lang w:eastAsia="zh-CN"/>
        </w:rPr>
        <w:instrText xml:space="preserve"> </w:instrText>
      </w:r>
      <w:r w:rsidR="00E914F7" w:rsidRPr="00F20F34">
        <w:rPr>
          <w:kern w:val="2"/>
          <w:lang w:eastAsia="zh-CN"/>
        </w:rPr>
      </w:r>
      <w:r w:rsidR="00E914F7" w:rsidRPr="00F20F34">
        <w:rPr>
          <w:kern w:val="2"/>
          <w:lang w:eastAsia="zh-CN"/>
        </w:rPr>
        <w:fldChar w:fldCharType="separate"/>
      </w:r>
      <w:r w:rsidR="0053581B" w:rsidRPr="00F20F34">
        <w:rPr>
          <w:kern w:val="2"/>
          <w:lang w:eastAsia="zh-CN"/>
        </w:rPr>
        <w:t>[7]</w:t>
      </w:r>
      <w:r w:rsidR="00E914F7" w:rsidRPr="00F20F34">
        <w:rPr>
          <w:kern w:val="2"/>
          <w:lang w:eastAsia="zh-CN"/>
        </w:rPr>
        <w:fldChar w:fldCharType="end"/>
      </w:r>
      <w:r w:rsidR="008C1846" w:rsidRPr="00F20F34">
        <w:rPr>
          <w:rFonts w:hint="eastAsia"/>
          <w:kern w:val="2"/>
          <w:lang w:eastAsia="zh-CN"/>
        </w:rPr>
        <w:t xml:space="preserve"> for more details.</w:t>
      </w:r>
      <w:r w:rsidR="008C1846" w:rsidRPr="00F20F34" w:rsidDel="008C1846">
        <w:rPr>
          <w:kern w:val="2"/>
          <w:lang w:eastAsia="zh-CN"/>
        </w:rPr>
        <w:t xml:space="preserve"> </w:t>
      </w:r>
    </w:p>
    <w:p w14:paraId="2F7B4D0E" w14:textId="77777777" w:rsidR="001A1051" w:rsidRPr="00F20F34" w:rsidRDefault="00437913">
      <w:pPr>
        <w:pStyle w:val="Heading1"/>
        <w:rPr>
          <w:iCs/>
          <w:szCs w:val="20"/>
          <w:lang w:eastAsia="zh-CN"/>
        </w:rPr>
      </w:pPr>
      <w:r w:rsidRPr="00F20F34">
        <w:rPr>
          <w:rFonts w:hint="eastAsia"/>
          <w:iCs/>
          <w:szCs w:val="20"/>
          <w:lang w:eastAsia="zh-CN"/>
        </w:rPr>
        <w:t>MCS and TBS</w:t>
      </w:r>
    </w:p>
    <w:p w14:paraId="2847CEA1" w14:textId="77777777" w:rsidR="00F83810" w:rsidRPr="00F20F34" w:rsidRDefault="00F83810" w:rsidP="00F83810">
      <w:pPr>
        <w:rPr>
          <w:kern w:val="2"/>
          <w:lang w:eastAsia="zh-CN"/>
        </w:rPr>
      </w:pPr>
      <w:r w:rsidRPr="00F20F34">
        <w:rPr>
          <w:kern w:val="2"/>
          <w:lang w:eastAsia="zh-CN"/>
        </w:rPr>
        <w:t xml:space="preserve">The max TBS is </w:t>
      </w:r>
      <w:r w:rsidRPr="00F20F34">
        <w:rPr>
          <w:rFonts w:hint="eastAsia"/>
          <w:kern w:val="2"/>
          <w:lang w:eastAsia="zh-CN"/>
        </w:rPr>
        <w:t xml:space="preserve">not expected to be greater than that in eMTC (i.e. </w:t>
      </w:r>
      <w:r w:rsidRPr="00F20F34">
        <w:rPr>
          <w:kern w:val="2"/>
          <w:lang w:eastAsia="zh-CN"/>
        </w:rPr>
        <w:t>1000 bits</w:t>
      </w:r>
      <w:r w:rsidRPr="00F20F34">
        <w:rPr>
          <w:rFonts w:hint="eastAsia"/>
          <w:kern w:val="2"/>
          <w:lang w:eastAsia="zh-CN"/>
        </w:rPr>
        <w:t>).</w:t>
      </w:r>
      <w:r w:rsidRPr="00F20F34">
        <w:rPr>
          <w:kern w:val="2"/>
          <w:lang w:eastAsia="zh-CN"/>
        </w:rPr>
        <w:t xml:space="preserve"> </w:t>
      </w:r>
      <w:r w:rsidRPr="00F20F34">
        <w:rPr>
          <w:rFonts w:hint="eastAsia"/>
          <w:kern w:val="2"/>
          <w:lang w:eastAsia="zh-CN"/>
        </w:rPr>
        <w:t xml:space="preserve">A sensible option is to allow </w:t>
      </w:r>
      <w:r w:rsidRPr="00F20F34">
        <w:rPr>
          <w:kern w:val="2"/>
          <w:lang w:eastAsia="zh-CN"/>
        </w:rPr>
        <w:t>transmission</w:t>
      </w:r>
      <w:r w:rsidRPr="00F20F34">
        <w:rPr>
          <w:rFonts w:hint="eastAsia"/>
          <w:kern w:val="2"/>
          <w:lang w:eastAsia="zh-CN"/>
        </w:rPr>
        <w:t xml:space="preserve"> of the data for an exception report as defined in TR 45.820 without fragmentation at physical layer on both the uplink and the downlink. This means 65*8+15*8=520+120=640 bits for the downlink application ACK. The max TBS for NB-PDSCH does not need to be significantly higher than 640 bits.</w:t>
      </w:r>
    </w:p>
    <w:p w14:paraId="65CEC755" w14:textId="2E1878A2" w:rsidR="001A1051" w:rsidRPr="00F20F34" w:rsidRDefault="00725DDB">
      <w:pPr>
        <w:rPr>
          <w:kern w:val="2"/>
          <w:lang w:eastAsia="zh-CN"/>
        </w:rPr>
      </w:pPr>
      <w:r w:rsidRPr="00F20F34">
        <w:rPr>
          <w:rFonts w:hint="eastAsia"/>
          <w:kern w:val="2"/>
          <w:lang w:eastAsia="zh-CN"/>
        </w:rPr>
        <w:t>S</w:t>
      </w:r>
      <w:r w:rsidR="001F2204" w:rsidRPr="00F20F34">
        <w:rPr>
          <w:rFonts w:hint="eastAsia"/>
          <w:kern w:val="2"/>
          <w:lang w:eastAsia="zh-CN"/>
        </w:rPr>
        <w:t>ince QPSK and TBCC are both reused from LTE, the MCS table for NB-PDSCH can also reuse</w:t>
      </w:r>
      <w:r w:rsidR="00F83810" w:rsidRPr="00F20F34">
        <w:rPr>
          <w:rFonts w:hint="eastAsia"/>
          <w:kern w:val="2"/>
          <w:lang w:eastAsia="zh-CN"/>
        </w:rPr>
        <w:t xml:space="preserve"> a subset of that in LTE</w:t>
      </w:r>
      <w:r w:rsidRPr="00F20F34">
        <w:rPr>
          <w:rFonts w:hint="eastAsia"/>
          <w:kern w:val="2"/>
          <w:lang w:eastAsia="zh-CN"/>
        </w:rPr>
        <w:t>, specifically</w:t>
      </w:r>
      <w:r w:rsidR="00F83810" w:rsidRPr="00F20F34">
        <w:rPr>
          <w:rFonts w:hint="eastAsia"/>
          <w:kern w:val="2"/>
          <w:lang w:eastAsia="zh-CN"/>
        </w:rPr>
        <w:t xml:space="preserve"> </w:t>
      </w:r>
      <w:r w:rsidR="001F2204" w:rsidRPr="00F20F34">
        <w:rPr>
          <w:rFonts w:hint="eastAsia"/>
          <w:kern w:val="2"/>
          <w:lang w:eastAsia="zh-CN"/>
        </w:rPr>
        <w:t>the first ten rows of Table 7.1.7.1-1 of TS 36.213</w:t>
      </w:r>
      <w:r w:rsidR="0026762B" w:rsidRPr="00F20F34">
        <w:rPr>
          <w:rFonts w:hint="eastAsia"/>
          <w:kern w:val="2"/>
          <w:lang w:eastAsia="zh-CN"/>
        </w:rPr>
        <w:t xml:space="preserve"> </w:t>
      </w:r>
      <w:r w:rsidR="00E914F7" w:rsidRPr="00F20F34">
        <w:rPr>
          <w:kern w:val="2"/>
          <w:lang w:eastAsia="zh-CN"/>
        </w:rPr>
        <w:fldChar w:fldCharType="begin"/>
      </w:r>
      <w:r w:rsidR="0026762B" w:rsidRPr="00F20F34">
        <w:rPr>
          <w:kern w:val="2"/>
          <w:lang w:eastAsia="zh-CN"/>
        </w:rPr>
        <w:instrText xml:space="preserve"> </w:instrText>
      </w:r>
      <w:r w:rsidR="0026762B" w:rsidRPr="00F20F34">
        <w:rPr>
          <w:rFonts w:hint="eastAsia"/>
          <w:kern w:val="2"/>
          <w:lang w:eastAsia="zh-CN"/>
        </w:rPr>
        <w:instrText>REF _Ref441908265 \n \h</w:instrText>
      </w:r>
      <w:r w:rsidR="0026762B" w:rsidRPr="00F20F34">
        <w:rPr>
          <w:kern w:val="2"/>
          <w:lang w:eastAsia="zh-CN"/>
        </w:rPr>
        <w:instrText xml:space="preserve"> </w:instrText>
      </w:r>
      <w:r w:rsidR="00E914F7" w:rsidRPr="00F20F34">
        <w:rPr>
          <w:kern w:val="2"/>
          <w:lang w:eastAsia="zh-CN"/>
        </w:rPr>
      </w:r>
      <w:r w:rsidR="00E914F7" w:rsidRPr="00F20F34">
        <w:rPr>
          <w:kern w:val="2"/>
          <w:lang w:eastAsia="zh-CN"/>
        </w:rPr>
        <w:fldChar w:fldCharType="separate"/>
      </w:r>
      <w:r w:rsidR="0053581B" w:rsidRPr="00F20F34">
        <w:rPr>
          <w:kern w:val="2"/>
          <w:lang w:eastAsia="zh-CN"/>
        </w:rPr>
        <w:t>[8]</w:t>
      </w:r>
      <w:r w:rsidR="00E914F7" w:rsidRPr="00F20F34">
        <w:rPr>
          <w:kern w:val="2"/>
          <w:lang w:eastAsia="zh-CN"/>
        </w:rPr>
        <w:fldChar w:fldCharType="end"/>
      </w:r>
      <w:r w:rsidR="00F83810" w:rsidRPr="00F20F34">
        <w:rPr>
          <w:rFonts w:hint="eastAsia"/>
          <w:kern w:val="2"/>
          <w:lang w:eastAsia="zh-CN"/>
        </w:rPr>
        <w:t>.</w:t>
      </w:r>
      <w:r w:rsidR="00647B06" w:rsidRPr="00F20F34">
        <w:rPr>
          <w:rFonts w:hint="eastAsia"/>
          <w:kern w:val="2"/>
          <w:lang w:eastAsia="zh-CN"/>
        </w:rPr>
        <w:t xml:space="preserve"> Moreover, considering the measurement in NB-IoT </w:t>
      </w:r>
      <w:r w:rsidR="001223F1" w:rsidRPr="00F20F34">
        <w:rPr>
          <w:rFonts w:hint="eastAsia"/>
          <w:kern w:val="2"/>
          <w:lang w:eastAsia="zh-CN"/>
        </w:rPr>
        <w:t xml:space="preserve">is less accurate </w:t>
      </w:r>
      <w:r w:rsidR="00647B06" w:rsidRPr="00F20F34">
        <w:rPr>
          <w:rFonts w:hint="eastAsia"/>
          <w:kern w:val="2"/>
          <w:lang w:eastAsia="zh-CN"/>
        </w:rPr>
        <w:t xml:space="preserve">than that in LTE, the MCS table </w:t>
      </w:r>
      <w:r w:rsidR="001223F1" w:rsidRPr="00F20F34">
        <w:rPr>
          <w:rFonts w:hint="eastAsia"/>
          <w:kern w:val="2"/>
          <w:lang w:eastAsia="zh-CN"/>
        </w:rPr>
        <w:t xml:space="preserve">for NB-IoT </w:t>
      </w:r>
      <w:r w:rsidR="00647B06" w:rsidRPr="00F20F34">
        <w:rPr>
          <w:rFonts w:hint="eastAsia"/>
          <w:kern w:val="2"/>
          <w:lang w:eastAsia="zh-CN"/>
        </w:rPr>
        <w:t xml:space="preserve">can be further </w:t>
      </w:r>
      <w:r w:rsidR="001223F1" w:rsidRPr="00F20F34">
        <w:rPr>
          <w:rFonts w:hint="eastAsia"/>
          <w:kern w:val="2"/>
          <w:lang w:eastAsia="zh-CN"/>
        </w:rPr>
        <w:t>refined</w:t>
      </w:r>
      <w:r w:rsidR="00647B06" w:rsidRPr="00F20F34">
        <w:rPr>
          <w:rFonts w:hint="eastAsia"/>
          <w:kern w:val="2"/>
          <w:lang w:eastAsia="zh-CN"/>
        </w:rPr>
        <w:t xml:space="preserve"> by only reusing the even </w:t>
      </w:r>
      <w:r w:rsidR="001223F1" w:rsidRPr="00F20F34">
        <w:rPr>
          <w:rFonts w:hint="eastAsia"/>
          <w:kern w:val="2"/>
          <w:lang w:eastAsia="zh-CN"/>
        </w:rPr>
        <w:t xml:space="preserve">MCS </w:t>
      </w:r>
      <w:r w:rsidR="001223F1" w:rsidRPr="00F20F34">
        <w:rPr>
          <w:kern w:val="2"/>
          <w:lang w:eastAsia="zh-CN"/>
        </w:rPr>
        <w:t>indices</w:t>
      </w:r>
      <w:r w:rsidR="00647B06" w:rsidRPr="00F20F34">
        <w:rPr>
          <w:rFonts w:hint="eastAsia"/>
          <w:kern w:val="2"/>
          <w:lang w:eastAsia="zh-CN"/>
        </w:rPr>
        <w:t xml:space="preserve"> </w:t>
      </w:r>
      <w:r w:rsidR="001223F1" w:rsidRPr="00F20F34">
        <w:rPr>
          <w:rFonts w:hint="eastAsia"/>
          <w:kern w:val="2"/>
          <w:lang w:eastAsia="zh-CN"/>
        </w:rPr>
        <w:t xml:space="preserve">for QPSK </w:t>
      </w:r>
      <w:r w:rsidR="00AE0AF8" w:rsidRPr="00F20F34">
        <w:rPr>
          <w:rFonts w:hint="eastAsia"/>
          <w:kern w:val="2"/>
          <w:lang w:eastAsia="zh-CN"/>
        </w:rPr>
        <w:t>modulation for</w:t>
      </w:r>
      <w:r w:rsidR="001223F1" w:rsidRPr="00F20F34">
        <w:rPr>
          <w:rFonts w:hint="eastAsia"/>
          <w:kern w:val="2"/>
          <w:lang w:eastAsia="zh-CN"/>
        </w:rPr>
        <w:t xml:space="preserve"> LTE</w:t>
      </w:r>
      <w:r w:rsidR="00C335F2" w:rsidRPr="00F20F34">
        <w:rPr>
          <w:rFonts w:hint="eastAsia"/>
          <w:kern w:val="2"/>
          <w:lang w:eastAsia="zh-CN"/>
        </w:rPr>
        <w:t xml:space="preserve"> PDSCH</w:t>
      </w:r>
      <w:r w:rsidR="00647B06" w:rsidRPr="00F20F34">
        <w:rPr>
          <w:rFonts w:hint="eastAsia"/>
          <w:kern w:val="2"/>
          <w:lang w:eastAsia="zh-CN"/>
        </w:rPr>
        <w:t>.</w:t>
      </w:r>
      <w:r w:rsidR="001F2204" w:rsidRPr="00F20F34">
        <w:rPr>
          <w:rFonts w:hint="eastAsia"/>
          <w:kern w:val="2"/>
          <w:lang w:eastAsia="zh-CN"/>
        </w:rPr>
        <w:t xml:space="preserve"> </w:t>
      </w:r>
      <w:r w:rsidR="00F83810" w:rsidRPr="00F20F34">
        <w:rPr>
          <w:rFonts w:hint="eastAsia"/>
          <w:kern w:val="2"/>
          <w:lang w:eastAsia="zh-CN"/>
        </w:rPr>
        <w:t>T</w:t>
      </w:r>
      <w:r w:rsidR="001F2204" w:rsidRPr="00F20F34">
        <w:rPr>
          <w:rFonts w:hint="eastAsia"/>
          <w:kern w:val="2"/>
          <w:lang w:eastAsia="zh-CN"/>
        </w:rPr>
        <w:t xml:space="preserve">he MCS index </w:t>
      </w:r>
      <w:r w:rsidR="00E21509" w:rsidRPr="00F20F34">
        <w:rPr>
          <w:rFonts w:hint="eastAsia"/>
          <w:kern w:val="2"/>
          <w:lang w:eastAsia="zh-CN"/>
        </w:rPr>
        <w:t xml:space="preserve">can be </w:t>
      </w:r>
      <w:r w:rsidR="001F2204" w:rsidRPr="00F20F34">
        <w:rPr>
          <w:rFonts w:hint="eastAsia"/>
          <w:kern w:val="2"/>
          <w:lang w:eastAsia="zh-CN"/>
        </w:rPr>
        <w:t>comprise</w:t>
      </w:r>
      <w:r w:rsidR="00E21509" w:rsidRPr="00F20F34">
        <w:rPr>
          <w:rFonts w:hint="eastAsia"/>
          <w:kern w:val="2"/>
          <w:lang w:eastAsia="zh-CN"/>
        </w:rPr>
        <w:t xml:space="preserve">d of </w:t>
      </w:r>
      <w:r w:rsidR="00647B06" w:rsidRPr="00F20F34">
        <w:rPr>
          <w:rFonts w:hint="eastAsia"/>
          <w:kern w:val="2"/>
          <w:lang w:eastAsia="zh-CN"/>
        </w:rPr>
        <w:t>3</w:t>
      </w:r>
      <w:r w:rsidR="001F2204" w:rsidRPr="00F20F34">
        <w:rPr>
          <w:rFonts w:hint="eastAsia"/>
          <w:kern w:val="2"/>
          <w:lang w:eastAsia="zh-CN"/>
        </w:rPr>
        <w:t xml:space="preserve"> bits</w:t>
      </w:r>
      <w:r w:rsidR="00E21509" w:rsidRPr="00F20F34">
        <w:rPr>
          <w:rFonts w:hint="eastAsia"/>
          <w:kern w:val="2"/>
          <w:lang w:eastAsia="zh-CN"/>
        </w:rPr>
        <w:t xml:space="preserve"> to indicate </w:t>
      </w:r>
      <w:r w:rsidR="00647B06" w:rsidRPr="00F20F34">
        <w:rPr>
          <w:rFonts w:hint="eastAsia"/>
          <w:kern w:val="2"/>
          <w:lang w:eastAsia="zh-CN"/>
        </w:rPr>
        <w:t xml:space="preserve">5 </w:t>
      </w:r>
      <w:r w:rsidR="00E21509" w:rsidRPr="00F20F34">
        <w:rPr>
          <w:rFonts w:hint="eastAsia"/>
          <w:kern w:val="2"/>
          <w:lang w:eastAsia="zh-CN"/>
        </w:rPr>
        <w:t>MCS levels</w:t>
      </w:r>
      <w:r w:rsidR="001223F1" w:rsidRPr="00F20F34">
        <w:rPr>
          <w:rFonts w:hint="eastAsia"/>
          <w:kern w:val="2"/>
          <w:lang w:eastAsia="zh-CN"/>
        </w:rPr>
        <w:t>, leaving</w:t>
      </w:r>
      <w:r w:rsidR="00647B06" w:rsidRPr="00F20F34">
        <w:rPr>
          <w:rFonts w:hint="eastAsia"/>
          <w:kern w:val="2"/>
          <w:lang w:eastAsia="zh-CN"/>
        </w:rPr>
        <w:t xml:space="preserve"> 3 more levels for </w:t>
      </w:r>
      <w:r w:rsidR="001223F1" w:rsidRPr="00F20F34">
        <w:rPr>
          <w:rFonts w:hint="eastAsia"/>
          <w:kern w:val="2"/>
          <w:lang w:eastAsia="zh-CN"/>
        </w:rPr>
        <w:t xml:space="preserve">future </w:t>
      </w:r>
      <w:r w:rsidR="005335C1" w:rsidRPr="00F20F34">
        <w:rPr>
          <w:kern w:val="2"/>
          <w:lang w:eastAsia="zh-CN"/>
        </w:rPr>
        <w:t>extension</w:t>
      </w:r>
      <w:r w:rsidR="001F2204" w:rsidRPr="00F20F34">
        <w:rPr>
          <w:rFonts w:hint="eastAsia"/>
          <w:kern w:val="2"/>
          <w:lang w:eastAsia="zh-CN"/>
        </w:rPr>
        <w:t>.</w:t>
      </w:r>
      <w:r w:rsidR="00C335F2" w:rsidRPr="00F20F34">
        <w:rPr>
          <w:rFonts w:hint="eastAsia"/>
          <w:kern w:val="2"/>
          <w:lang w:eastAsia="zh-CN"/>
        </w:rPr>
        <w:t xml:space="preserve"> Accordingly, the even TBS indices for QPSK </w:t>
      </w:r>
      <w:r w:rsidR="00AE0AF8" w:rsidRPr="00F20F34">
        <w:rPr>
          <w:rFonts w:hint="eastAsia"/>
          <w:kern w:val="2"/>
          <w:lang w:eastAsia="zh-CN"/>
        </w:rPr>
        <w:t>modulation for</w:t>
      </w:r>
      <w:r w:rsidR="00C335F2" w:rsidRPr="00F20F34">
        <w:rPr>
          <w:rFonts w:hint="eastAsia"/>
          <w:kern w:val="2"/>
          <w:lang w:eastAsia="zh-CN"/>
        </w:rPr>
        <w:t xml:space="preserve"> LTE PDSCH </w:t>
      </w:r>
      <w:r w:rsidR="0045130A" w:rsidRPr="00F20F34">
        <w:rPr>
          <w:rFonts w:hint="eastAsia"/>
          <w:kern w:val="2"/>
          <w:lang w:eastAsia="zh-CN"/>
        </w:rPr>
        <w:t>are</w:t>
      </w:r>
      <w:r w:rsidR="00C335F2" w:rsidRPr="00F20F34">
        <w:rPr>
          <w:rFonts w:hint="eastAsia"/>
          <w:kern w:val="2"/>
          <w:lang w:eastAsia="zh-CN"/>
        </w:rPr>
        <w:t xml:space="preserve"> also reused</w:t>
      </w:r>
      <w:r w:rsidR="00AE0AF8" w:rsidRPr="00F20F34">
        <w:rPr>
          <w:rFonts w:hint="eastAsia"/>
          <w:kern w:val="2"/>
          <w:lang w:eastAsia="zh-CN"/>
        </w:rPr>
        <w:t xml:space="preserve">, as shown in </w:t>
      </w:r>
      <w:r w:rsidR="00AE0AF8" w:rsidRPr="00F20F34">
        <w:rPr>
          <w:kern w:val="2"/>
          <w:lang w:eastAsia="zh-CN"/>
        </w:rPr>
        <w:fldChar w:fldCharType="begin"/>
      </w:r>
      <w:r w:rsidR="00AE0AF8" w:rsidRPr="00F20F34">
        <w:rPr>
          <w:kern w:val="2"/>
          <w:lang w:eastAsia="zh-CN"/>
        </w:rPr>
        <w:instrText xml:space="preserve"> </w:instrText>
      </w:r>
      <w:r w:rsidR="00AE0AF8" w:rsidRPr="00F20F34">
        <w:rPr>
          <w:rFonts w:hint="eastAsia"/>
          <w:kern w:val="2"/>
          <w:lang w:eastAsia="zh-CN"/>
        </w:rPr>
        <w:instrText>REF _Ref441849884 \h</w:instrText>
      </w:r>
      <w:r w:rsidR="00AE0AF8" w:rsidRPr="00F20F34">
        <w:rPr>
          <w:kern w:val="2"/>
          <w:lang w:eastAsia="zh-CN"/>
        </w:rPr>
        <w:instrText xml:space="preserve"> </w:instrText>
      </w:r>
      <w:r w:rsidR="00AE0AF8" w:rsidRPr="00F20F34">
        <w:rPr>
          <w:kern w:val="2"/>
          <w:lang w:eastAsia="zh-CN"/>
        </w:rPr>
      </w:r>
      <w:r w:rsidR="00AE0AF8" w:rsidRPr="00F20F34">
        <w:rPr>
          <w:kern w:val="2"/>
          <w:lang w:eastAsia="zh-CN"/>
        </w:rPr>
        <w:fldChar w:fldCharType="separate"/>
      </w:r>
      <w:r w:rsidR="00AE0AF8" w:rsidRPr="00F20F34">
        <w:t>Table 1</w:t>
      </w:r>
      <w:r w:rsidR="00AE0AF8" w:rsidRPr="00F20F34">
        <w:rPr>
          <w:kern w:val="2"/>
          <w:lang w:eastAsia="zh-CN"/>
        </w:rPr>
        <w:fldChar w:fldCharType="end"/>
      </w:r>
      <w:r w:rsidR="00C335F2" w:rsidRPr="00F20F34">
        <w:rPr>
          <w:rFonts w:hint="eastAsia"/>
          <w:kern w:val="2"/>
          <w:lang w:eastAsia="zh-CN"/>
        </w:rPr>
        <w:t>.</w:t>
      </w:r>
    </w:p>
    <w:p w14:paraId="48C207B5" w14:textId="77777777" w:rsidR="00725DDB" w:rsidRPr="00F20F34" w:rsidRDefault="00725DDB" w:rsidP="00725DDB">
      <w:pPr>
        <w:pStyle w:val="Caption"/>
      </w:pPr>
      <w:bookmarkStart w:id="3" w:name="_Ref441849884"/>
      <w:r w:rsidRPr="00F20F34">
        <w:t xml:space="preserve">Table </w:t>
      </w:r>
      <w:r w:rsidR="00E914F7" w:rsidRPr="00F20F34">
        <w:fldChar w:fldCharType="begin"/>
      </w:r>
      <w:r w:rsidRPr="00F20F34">
        <w:instrText xml:space="preserve"> SEQ Table \* ARABIC </w:instrText>
      </w:r>
      <w:r w:rsidR="00E914F7" w:rsidRPr="00F20F34">
        <w:fldChar w:fldCharType="separate"/>
      </w:r>
      <w:r w:rsidR="0053581B" w:rsidRPr="00F20F34">
        <w:t>1</w:t>
      </w:r>
      <w:r w:rsidR="00E914F7" w:rsidRPr="00F20F34">
        <w:fldChar w:fldCharType="end"/>
      </w:r>
      <w:bookmarkEnd w:id="3"/>
      <w:r w:rsidRPr="00F20F34">
        <w:rPr>
          <w:rFonts w:hint="eastAsia"/>
        </w:rPr>
        <w:t>:</w:t>
      </w:r>
      <w:r w:rsidRPr="00F20F34">
        <w:t xml:space="preserve"> Modulation and TBS index table for </w:t>
      </w:r>
      <w:r w:rsidRPr="00F20F34">
        <w:rPr>
          <w:rFonts w:hint="eastAsia"/>
          <w:lang w:eastAsia="zh-CN"/>
        </w:rPr>
        <w:t>NB-</w:t>
      </w:r>
      <w:r w:rsidRPr="00F20F34">
        <w:t>PDSCH</w:t>
      </w:r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1097"/>
      </w:tblGrid>
      <w:tr w:rsidR="00725DDB" w:rsidRPr="00F20F34" w14:paraId="7BF92612" w14:textId="77777777" w:rsidTr="001223F1">
        <w:trPr>
          <w:cantSplit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56AE7FF2" w14:textId="77777777" w:rsidR="00725DDB" w:rsidRPr="00F20F34" w:rsidRDefault="00725DDB" w:rsidP="001223F1">
            <w:pPr>
              <w:pStyle w:val="TAH"/>
              <w:rPr>
                <w:bCs/>
              </w:rPr>
            </w:pPr>
            <w:r w:rsidRPr="00F20F34">
              <w:rPr>
                <w:bCs/>
              </w:rPr>
              <w:t>MCS Index</w:t>
            </w:r>
            <w:r w:rsidRPr="00F20F34">
              <w:rPr>
                <w:bCs/>
              </w:rPr>
              <w:br/>
            </w:r>
            <w:r w:rsidRPr="00F20F34">
              <w:rPr>
                <w:position w:val="-10"/>
              </w:rPr>
              <w:object w:dxaOrig="440" w:dyaOrig="340" w14:anchorId="227818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1pt;height:16.95pt" o:ole="">
                  <v:imagedata r:id="rId9" o:title=""/>
                </v:shape>
                <o:OLEObject Type="Embed" ProgID="Equation.3" ShapeID="_x0000_i1025" DrawAspect="Content" ObjectID="_1516187262" r:id="rId10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7F6F54E8" w14:textId="77777777" w:rsidR="00725DDB" w:rsidRPr="00F20F34" w:rsidRDefault="00725DDB" w:rsidP="001223F1">
            <w:pPr>
              <w:pStyle w:val="TAH"/>
              <w:rPr>
                <w:bCs/>
              </w:rPr>
            </w:pPr>
            <w:r w:rsidRPr="00F20F34">
              <w:rPr>
                <w:bCs/>
              </w:rPr>
              <w:t>Modulation Order</w:t>
            </w:r>
            <w:r w:rsidRPr="00F20F34">
              <w:rPr>
                <w:bCs/>
              </w:rPr>
              <w:br/>
            </w:r>
            <w:r w:rsidRPr="00F20F34">
              <w:rPr>
                <w:bCs/>
                <w:position w:val="-10"/>
              </w:rPr>
              <w:object w:dxaOrig="320" w:dyaOrig="300" w14:anchorId="74401CBD">
                <v:shape id="_x0000_i1026" type="#_x0000_t75" style="width:15.55pt;height:15.05pt" o:ole="">
                  <v:imagedata r:id="rId11" o:title=""/>
                </v:shape>
                <o:OLEObject Type="Embed" ProgID="Equation.3" ShapeID="_x0000_i1026" DrawAspect="Content" ObjectID="_1516187263" r:id="rId12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D193AFE" w14:textId="77777777" w:rsidR="00725DDB" w:rsidRPr="00F20F34" w:rsidRDefault="00725DDB" w:rsidP="001223F1">
            <w:pPr>
              <w:pStyle w:val="TAH"/>
              <w:rPr>
                <w:bCs/>
              </w:rPr>
            </w:pPr>
            <w:r w:rsidRPr="00F20F34">
              <w:rPr>
                <w:bCs/>
              </w:rPr>
              <w:t>TBS Index</w:t>
            </w:r>
            <w:r w:rsidRPr="00F20F34">
              <w:rPr>
                <w:bCs/>
              </w:rPr>
              <w:br/>
            </w:r>
            <w:r w:rsidRPr="00F20F34">
              <w:rPr>
                <w:position w:val="-10"/>
              </w:rPr>
              <w:object w:dxaOrig="400" w:dyaOrig="340" w14:anchorId="5A9B7352">
                <v:shape id="_x0000_i1027" type="#_x0000_t75" style="width:20.25pt;height:16.95pt" o:ole="">
                  <v:imagedata r:id="rId13" o:title=""/>
                </v:shape>
                <o:OLEObject Type="Embed" ProgID="Equation.3" ShapeID="_x0000_i1027" DrawAspect="Content" ObjectID="_1516187264" r:id="rId14"/>
              </w:object>
            </w:r>
          </w:p>
        </w:tc>
      </w:tr>
      <w:tr w:rsidR="00725DDB" w:rsidRPr="00F20F34" w14:paraId="3F93A61B" w14:textId="77777777" w:rsidTr="001223F1">
        <w:trPr>
          <w:cantSplit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0366DDD" w14:textId="77777777" w:rsidR="00725DDB" w:rsidRPr="00F20F34" w:rsidRDefault="00725DDB" w:rsidP="00226842">
            <w:pPr>
              <w:pStyle w:val="TAC"/>
              <w:rPr>
                <w:b/>
                <w:lang w:eastAsia="zh-CN"/>
              </w:rPr>
            </w:pPr>
            <w:r w:rsidRPr="00F20F34">
              <w:rPr>
                <w:b/>
              </w:rPr>
              <w:t>0</w:t>
            </w:r>
            <w:r w:rsidR="00647B06" w:rsidRPr="00F20F34">
              <w:rPr>
                <w:rFonts w:hint="eastAsia"/>
                <w:b/>
                <w:lang w:eastAsia="zh-CN"/>
              </w:rPr>
              <w:t xml:space="preserve"> (0</w:t>
            </w:r>
            <w:r w:rsidR="00226842" w:rsidRPr="00F20F34">
              <w:rPr>
                <w:rFonts w:hint="eastAsia"/>
                <w:b/>
                <w:vertAlign w:val="superscript"/>
                <w:lang w:eastAsia="zh-CN"/>
              </w:rPr>
              <w:t>1</w:t>
            </w:r>
            <w:r w:rsidR="00647B06" w:rsidRPr="00F20F34">
              <w:rPr>
                <w:rFonts w:hint="eastAsia"/>
                <w:b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3216B5C" w14:textId="77777777" w:rsidR="00725DDB" w:rsidRPr="00F20F34" w:rsidRDefault="00725DDB" w:rsidP="001223F1">
            <w:pPr>
              <w:pStyle w:val="TAC"/>
            </w:pPr>
            <w:r w:rsidRPr="00F20F34"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14208B7B" w14:textId="77777777" w:rsidR="00725DDB" w:rsidRPr="00F20F34" w:rsidRDefault="00725DDB" w:rsidP="001223F1">
            <w:pPr>
              <w:pStyle w:val="TAC"/>
              <w:rPr>
                <w:lang w:eastAsia="zh-CN"/>
              </w:rPr>
            </w:pPr>
            <w:r w:rsidRPr="00F20F34">
              <w:t>0</w:t>
            </w:r>
            <w:r w:rsidR="00647B06" w:rsidRPr="00F20F34">
              <w:rPr>
                <w:rFonts w:hint="eastAsia"/>
                <w:lang w:eastAsia="zh-CN"/>
              </w:rPr>
              <w:t xml:space="preserve"> (0</w:t>
            </w:r>
            <w:r w:rsidR="00226842" w:rsidRPr="00F20F34">
              <w:rPr>
                <w:rFonts w:hint="eastAsia"/>
                <w:vertAlign w:val="superscript"/>
                <w:lang w:eastAsia="zh-CN"/>
              </w:rPr>
              <w:t>2</w:t>
            </w:r>
            <w:r w:rsidR="00647B06" w:rsidRPr="00F20F34">
              <w:rPr>
                <w:rFonts w:hint="eastAsia"/>
                <w:lang w:eastAsia="zh-CN"/>
              </w:rPr>
              <w:t>)</w:t>
            </w:r>
          </w:p>
        </w:tc>
      </w:tr>
      <w:tr w:rsidR="00725DDB" w:rsidRPr="00F20F34" w14:paraId="34C9E686" w14:textId="77777777" w:rsidTr="001223F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E582B09" w14:textId="77777777" w:rsidR="00725DDB" w:rsidRPr="00F20F34" w:rsidRDefault="00725DDB" w:rsidP="001223F1">
            <w:pPr>
              <w:pStyle w:val="TAC"/>
              <w:rPr>
                <w:b/>
              </w:rPr>
            </w:pPr>
            <w:r w:rsidRPr="00F20F34">
              <w:rPr>
                <w:b/>
              </w:rPr>
              <w:t>1</w:t>
            </w:r>
            <w:r w:rsidR="00647B06" w:rsidRPr="00F20F34">
              <w:rPr>
                <w:rFonts w:hint="eastAsia"/>
                <w:b/>
                <w:lang w:eastAsia="zh-CN"/>
              </w:rPr>
              <w:t xml:space="preserve"> (2</w:t>
            </w:r>
            <w:r w:rsidR="00AE0AF8" w:rsidRPr="00F20F34">
              <w:rPr>
                <w:rFonts w:hint="eastAsia"/>
                <w:b/>
                <w:vertAlign w:val="superscript"/>
                <w:lang w:eastAsia="zh-CN"/>
              </w:rPr>
              <w:t>1</w:t>
            </w:r>
            <w:r w:rsidR="00647B06" w:rsidRPr="00F20F34">
              <w:rPr>
                <w:rFonts w:hint="eastAsia"/>
                <w:b/>
                <w:lang w:eastAsia="zh-CN"/>
              </w:rPr>
              <w:t>)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777A7DA" w14:textId="77777777" w:rsidR="00725DDB" w:rsidRPr="00F20F34" w:rsidRDefault="00725DDB" w:rsidP="001223F1">
            <w:pPr>
              <w:pStyle w:val="TAC"/>
            </w:pPr>
            <w:r w:rsidRPr="00F20F34">
              <w:t>2</w:t>
            </w:r>
          </w:p>
        </w:tc>
        <w:tc>
          <w:tcPr>
            <w:tcW w:w="0" w:type="auto"/>
            <w:vAlign w:val="center"/>
          </w:tcPr>
          <w:p w14:paraId="046F16CA" w14:textId="77777777" w:rsidR="00725DDB" w:rsidRPr="00F20F34" w:rsidRDefault="00725DDB" w:rsidP="001223F1">
            <w:pPr>
              <w:pStyle w:val="TAC"/>
            </w:pPr>
            <w:r w:rsidRPr="00F20F34">
              <w:t>1</w:t>
            </w:r>
            <w:r w:rsidR="00647B06" w:rsidRPr="00F20F34">
              <w:rPr>
                <w:rFonts w:hint="eastAsia"/>
                <w:lang w:eastAsia="zh-CN"/>
              </w:rPr>
              <w:t xml:space="preserve"> (2</w:t>
            </w:r>
            <w:r w:rsidR="00AE0AF8" w:rsidRPr="00F20F34">
              <w:rPr>
                <w:rFonts w:hint="eastAsia"/>
                <w:vertAlign w:val="superscript"/>
                <w:lang w:eastAsia="zh-CN"/>
              </w:rPr>
              <w:t>2</w:t>
            </w:r>
            <w:r w:rsidR="00647B06" w:rsidRPr="00F20F34">
              <w:rPr>
                <w:rFonts w:hint="eastAsia"/>
                <w:lang w:eastAsia="zh-CN"/>
              </w:rPr>
              <w:t>)</w:t>
            </w:r>
          </w:p>
        </w:tc>
      </w:tr>
      <w:tr w:rsidR="00725DDB" w:rsidRPr="00F20F34" w14:paraId="4011F604" w14:textId="77777777" w:rsidTr="001223F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09D83C9" w14:textId="77777777" w:rsidR="00725DDB" w:rsidRPr="00F20F34" w:rsidRDefault="00725DDB" w:rsidP="001223F1">
            <w:pPr>
              <w:pStyle w:val="TAC"/>
              <w:rPr>
                <w:b/>
              </w:rPr>
            </w:pPr>
            <w:r w:rsidRPr="00F20F34">
              <w:rPr>
                <w:b/>
              </w:rPr>
              <w:t>2</w:t>
            </w:r>
            <w:r w:rsidR="00647B06" w:rsidRPr="00F20F34">
              <w:rPr>
                <w:rFonts w:hint="eastAsia"/>
                <w:b/>
                <w:lang w:eastAsia="zh-CN"/>
              </w:rPr>
              <w:t xml:space="preserve"> (4</w:t>
            </w:r>
            <w:r w:rsidR="00AE0AF8" w:rsidRPr="00F20F34">
              <w:rPr>
                <w:rFonts w:hint="eastAsia"/>
                <w:b/>
                <w:vertAlign w:val="superscript"/>
                <w:lang w:eastAsia="zh-CN"/>
              </w:rPr>
              <w:t>1</w:t>
            </w:r>
            <w:r w:rsidR="00647B06" w:rsidRPr="00F20F34">
              <w:rPr>
                <w:rFonts w:hint="eastAsia"/>
                <w:b/>
                <w:lang w:eastAsia="zh-CN"/>
              </w:rPr>
              <w:t>)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5D59F71" w14:textId="77777777" w:rsidR="00725DDB" w:rsidRPr="00F20F34" w:rsidRDefault="00725DDB" w:rsidP="001223F1">
            <w:pPr>
              <w:pStyle w:val="TAC"/>
            </w:pPr>
            <w:r w:rsidRPr="00F20F34">
              <w:t>2</w:t>
            </w:r>
          </w:p>
        </w:tc>
        <w:tc>
          <w:tcPr>
            <w:tcW w:w="0" w:type="auto"/>
            <w:vAlign w:val="center"/>
          </w:tcPr>
          <w:p w14:paraId="1F52A1B2" w14:textId="77777777" w:rsidR="00725DDB" w:rsidRPr="00F20F34" w:rsidRDefault="00725DDB" w:rsidP="001223F1">
            <w:pPr>
              <w:pStyle w:val="TAC"/>
            </w:pPr>
            <w:r w:rsidRPr="00F20F34">
              <w:t>2</w:t>
            </w:r>
            <w:r w:rsidR="00647B06" w:rsidRPr="00F20F34">
              <w:rPr>
                <w:rFonts w:hint="eastAsia"/>
                <w:lang w:eastAsia="zh-CN"/>
              </w:rPr>
              <w:t xml:space="preserve"> (4</w:t>
            </w:r>
            <w:r w:rsidR="00AE0AF8" w:rsidRPr="00F20F34">
              <w:rPr>
                <w:rFonts w:hint="eastAsia"/>
                <w:vertAlign w:val="superscript"/>
                <w:lang w:eastAsia="zh-CN"/>
              </w:rPr>
              <w:t>2</w:t>
            </w:r>
            <w:r w:rsidR="00647B06" w:rsidRPr="00F20F34">
              <w:rPr>
                <w:rFonts w:hint="eastAsia"/>
                <w:lang w:eastAsia="zh-CN"/>
              </w:rPr>
              <w:t>)</w:t>
            </w:r>
          </w:p>
        </w:tc>
      </w:tr>
      <w:tr w:rsidR="00725DDB" w:rsidRPr="00F20F34" w14:paraId="4DFAA398" w14:textId="77777777" w:rsidTr="001223F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C17D4D1" w14:textId="77777777" w:rsidR="00725DDB" w:rsidRPr="00F20F34" w:rsidRDefault="00725DDB" w:rsidP="001223F1">
            <w:pPr>
              <w:pStyle w:val="TAC"/>
              <w:rPr>
                <w:b/>
              </w:rPr>
            </w:pPr>
            <w:r w:rsidRPr="00F20F34">
              <w:rPr>
                <w:b/>
              </w:rPr>
              <w:t>3</w:t>
            </w:r>
            <w:r w:rsidR="00647B06" w:rsidRPr="00F20F34">
              <w:rPr>
                <w:rFonts w:hint="eastAsia"/>
                <w:b/>
                <w:lang w:eastAsia="zh-CN"/>
              </w:rPr>
              <w:t xml:space="preserve"> (6</w:t>
            </w:r>
            <w:r w:rsidR="00AE0AF8" w:rsidRPr="00F20F34">
              <w:rPr>
                <w:rFonts w:hint="eastAsia"/>
                <w:b/>
                <w:vertAlign w:val="superscript"/>
                <w:lang w:eastAsia="zh-CN"/>
              </w:rPr>
              <w:t>1</w:t>
            </w:r>
            <w:r w:rsidR="00647B06" w:rsidRPr="00F20F34">
              <w:rPr>
                <w:rFonts w:hint="eastAsia"/>
                <w:b/>
                <w:lang w:eastAsia="zh-CN"/>
              </w:rPr>
              <w:t>)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94C15D8" w14:textId="77777777" w:rsidR="00725DDB" w:rsidRPr="00F20F34" w:rsidRDefault="00725DDB" w:rsidP="001223F1">
            <w:pPr>
              <w:pStyle w:val="TAC"/>
            </w:pPr>
            <w:r w:rsidRPr="00F20F34">
              <w:t>2</w:t>
            </w:r>
          </w:p>
        </w:tc>
        <w:tc>
          <w:tcPr>
            <w:tcW w:w="0" w:type="auto"/>
            <w:vAlign w:val="center"/>
          </w:tcPr>
          <w:p w14:paraId="46EEB09F" w14:textId="77777777" w:rsidR="00725DDB" w:rsidRPr="00F20F34" w:rsidRDefault="00725DDB" w:rsidP="001223F1">
            <w:pPr>
              <w:pStyle w:val="TAC"/>
            </w:pPr>
            <w:r w:rsidRPr="00F20F34">
              <w:t>3</w:t>
            </w:r>
            <w:r w:rsidR="00647B06" w:rsidRPr="00F20F34">
              <w:rPr>
                <w:rFonts w:hint="eastAsia"/>
                <w:lang w:eastAsia="zh-CN"/>
              </w:rPr>
              <w:t xml:space="preserve"> (6</w:t>
            </w:r>
            <w:r w:rsidR="00AE0AF8" w:rsidRPr="00F20F34">
              <w:rPr>
                <w:rFonts w:hint="eastAsia"/>
                <w:vertAlign w:val="superscript"/>
                <w:lang w:eastAsia="zh-CN"/>
              </w:rPr>
              <w:t>2</w:t>
            </w:r>
            <w:r w:rsidR="00647B06" w:rsidRPr="00F20F34">
              <w:rPr>
                <w:rFonts w:hint="eastAsia"/>
                <w:lang w:eastAsia="zh-CN"/>
              </w:rPr>
              <w:t>)</w:t>
            </w:r>
          </w:p>
        </w:tc>
      </w:tr>
      <w:tr w:rsidR="00725DDB" w:rsidRPr="00F20F34" w14:paraId="21DB3CF2" w14:textId="77777777" w:rsidTr="001223F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362E446" w14:textId="77777777" w:rsidR="00725DDB" w:rsidRPr="00F20F34" w:rsidRDefault="00725DDB" w:rsidP="001223F1">
            <w:pPr>
              <w:pStyle w:val="TAC"/>
              <w:rPr>
                <w:b/>
              </w:rPr>
            </w:pPr>
            <w:r w:rsidRPr="00F20F34">
              <w:rPr>
                <w:b/>
              </w:rPr>
              <w:t>4</w:t>
            </w:r>
            <w:r w:rsidR="00647B06" w:rsidRPr="00F20F34">
              <w:rPr>
                <w:rFonts w:hint="eastAsia"/>
                <w:b/>
                <w:lang w:eastAsia="zh-CN"/>
              </w:rPr>
              <w:t xml:space="preserve"> (8</w:t>
            </w:r>
            <w:r w:rsidR="00AE0AF8" w:rsidRPr="00F20F34">
              <w:rPr>
                <w:rFonts w:hint="eastAsia"/>
                <w:b/>
                <w:vertAlign w:val="superscript"/>
                <w:lang w:eastAsia="zh-CN"/>
              </w:rPr>
              <w:t>1</w:t>
            </w:r>
            <w:r w:rsidR="00647B06" w:rsidRPr="00F20F34">
              <w:rPr>
                <w:rFonts w:hint="eastAsia"/>
                <w:b/>
                <w:lang w:eastAsia="zh-CN"/>
              </w:rPr>
              <w:t>)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3DC140B" w14:textId="77777777" w:rsidR="00725DDB" w:rsidRPr="00F20F34" w:rsidRDefault="00725DDB" w:rsidP="001223F1">
            <w:pPr>
              <w:pStyle w:val="TAC"/>
            </w:pPr>
            <w:r w:rsidRPr="00F20F34">
              <w:t>2</w:t>
            </w:r>
          </w:p>
        </w:tc>
        <w:tc>
          <w:tcPr>
            <w:tcW w:w="0" w:type="auto"/>
            <w:vAlign w:val="center"/>
          </w:tcPr>
          <w:p w14:paraId="4CF9AFD4" w14:textId="77777777" w:rsidR="00725DDB" w:rsidRPr="00F20F34" w:rsidRDefault="00725DDB" w:rsidP="001223F1">
            <w:pPr>
              <w:pStyle w:val="TAC"/>
            </w:pPr>
            <w:r w:rsidRPr="00F20F34">
              <w:t>4</w:t>
            </w:r>
            <w:r w:rsidR="00647B06" w:rsidRPr="00F20F34">
              <w:rPr>
                <w:rFonts w:hint="eastAsia"/>
                <w:lang w:eastAsia="zh-CN"/>
              </w:rPr>
              <w:t xml:space="preserve"> (8</w:t>
            </w:r>
            <w:r w:rsidR="00AE0AF8" w:rsidRPr="00F20F34">
              <w:rPr>
                <w:rFonts w:hint="eastAsia"/>
                <w:vertAlign w:val="superscript"/>
                <w:lang w:eastAsia="zh-CN"/>
              </w:rPr>
              <w:t>2</w:t>
            </w:r>
            <w:r w:rsidR="00647B06" w:rsidRPr="00F20F34">
              <w:rPr>
                <w:rFonts w:hint="eastAsia"/>
                <w:lang w:eastAsia="zh-CN"/>
              </w:rPr>
              <w:t>)</w:t>
            </w:r>
          </w:p>
        </w:tc>
      </w:tr>
    </w:tbl>
    <w:p w14:paraId="1961AE16" w14:textId="77777777" w:rsidR="00226842" w:rsidRPr="00F20F34" w:rsidRDefault="00226842" w:rsidP="00C06A02">
      <w:pPr>
        <w:spacing w:after="0"/>
        <w:ind w:left="2552" w:firstLineChars="100" w:firstLine="180"/>
        <w:rPr>
          <w:rFonts w:ascii="Arial" w:hAnsi="Arial" w:cs="Arial"/>
          <w:kern w:val="2"/>
          <w:sz w:val="18"/>
          <w:szCs w:val="18"/>
          <w:lang w:eastAsia="zh-CN"/>
        </w:rPr>
      </w:pPr>
      <w:r w:rsidRPr="00F20F34">
        <w:rPr>
          <w:rFonts w:ascii="Arial" w:hAnsi="Arial" w:cs="Arial"/>
          <w:kern w:val="2"/>
          <w:sz w:val="18"/>
          <w:szCs w:val="18"/>
          <w:lang w:eastAsia="zh-CN"/>
        </w:rPr>
        <w:t>Note 1: I</w:t>
      </w:r>
      <w:r w:rsidRPr="00F20F34">
        <w:rPr>
          <w:rFonts w:ascii="Arial" w:hAnsi="Arial" w:cs="Arial"/>
          <w:kern w:val="2"/>
          <w:sz w:val="18"/>
          <w:szCs w:val="18"/>
          <w:vertAlign w:val="subscript"/>
          <w:lang w:eastAsia="zh-CN"/>
        </w:rPr>
        <w:t>MCS</w:t>
      </w:r>
      <w:r w:rsidRPr="00F20F34">
        <w:rPr>
          <w:rFonts w:ascii="Arial" w:hAnsi="Arial" w:cs="Arial"/>
          <w:kern w:val="2"/>
          <w:sz w:val="18"/>
          <w:szCs w:val="18"/>
          <w:lang w:eastAsia="zh-CN"/>
        </w:rPr>
        <w:t xml:space="preserve"> in Table 7.1.7.1-1 of TS 36.213.</w:t>
      </w:r>
    </w:p>
    <w:p w14:paraId="53605430" w14:textId="77777777" w:rsidR="00226842" w:rsidRPr="00F20F34" w:rsidRDefault="00226842" w:rsidP="00C06A02">
      <w:pPr>
        <w:ind w:left="2125" w:firstLineChars="336" w:firstLine="605"/>
        <w:rPr>
          <w:rFonts w:ascii="Arial" w:hAnsi="Arial" w:cs="Arial"/>
          <w:kern w:val="2"/>
          <w:sz w:val="18"/>
          <w:szCs w:val="18"/>
          <w:lang w:eastAsia="zh-CN"/>
        </w:rPr>
      </w:pPr>
      <w:r w:rsidRPr="00F20F34">
        <w:rPr>
          <w:rFonts w:ascii="Arial" w:hAnsi="Arial" w:cs="Arial"/>
          <w:kern w:val="2"/>
          <w:sz w:val="18"/>
          <w:szCs w:val="18"/>
          <w:lang w:eastAsia="zh-CN"/>
        </w:rPr>
        <w:t>Note 2: I</w:t>
      </w:r>
      <w:r w:rsidRPr="00F20F34">
        <w:rPr>
          <w:rFonts w:ascii="Arial" w:hAnsi="Arial" w:cs="Arial"/>
          <w:kern w:val="2"/>
          <w:sz w:val="18"/>
          <w:szCs w:val="18"/>
          <w:vertAlign w:val="subscript"/>
          <w:lang w:eastAsia="zh-CN"/>
        </w:rPr>
        <w:t>TBS</w:t>
      </w:r>
      <w:r w:rsidRPr="00F20F34">
        <w:rPr>
          <w:rFonts w:ascii="Arial" w:hAnsi="Arial" w:cs="Arial"/>
          <w:kern w:val="2"/>
          <w:sz w:val="18"/>
          <w:szCs w:val="18"/>
          <w:lang w:eastAsia="zh-CN"/>
        </w:rPr>
        <w:t xml:space="preserve"> in Table 7.1.7.1-1 of TS 36.213.</w:t>
      </w:r>
    </w:p>
    <w:p w14:paraId="318A993E" w14:textId="7A8FF1CC" w:rsidR="00D039F5" w:rsidRPr="00F20F34" w:rsidRDefault="001F2204" w:rsidP="000315AA">
      <w:pPr>
        <w:pStyle w:val="ListParagraph"/>
        <w:numPr>
          <w:ilvl w:val="0"/>
          <w:numId w:val="6"/>
        </w:numPr>
        <w:spacing w:before="240" w:after="120"/>
        <w:ind w:left="357" w:hanging="357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NB-PDSCH reuses MCS </w:t>
      </w:r>
      <w:r w:rsidR="001223F1" w:rsidRPr="00F20F34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indices 0, 2, 4, 6, </w:t>
      </w:r>
      <w:r w:rsidR="00AE0AF8" w:rsidRPr="00F20F34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and </w:t>
      </w:r>
      <w:r w:rsidR="001223F1" w:rsidRPr="00F20F34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8 from</w:t>
      </w: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LTE PDSCH.</w:t>
      </w:r>
    </w:p>
    <w:p w14:paraId="2D25B744" w14:textId="1E45968F" w:rsidR="00725DDB" w:rsidRPr="00F20F34" w:rsidRDefault="00BC2131">
      <w:pPr>
        <w:rPr>
          <w:kern w:val="2"/>
          <w:lang w:eastAsia="zh-CN"/>
        </w:rPr>
      </w:pPr>
      <w:bookmarkStart w:id="4" w:name="_Ref129681832"/>
      <w:r w:rsidRPr="00F20F34">
        <w:rPr>
          <w:rFonts w:hint="eastAsia"/>
          <w:lang w:eastAsia="zh-CN"/>
        </w:rPr>
        <w:t xml:space="preserve">NB-PDSCH can </w:t>
      </w:r>
      <w:r w:rsidR="001223F1" w:rsidRPr="00F20F34">
        <w:rPr>
          <w:rFonts w:hint="eastAsia"/>
          <w:lang w:eastAsia="zh-CN"/>
        </w:rPr>
        <w:t xml:space="preserve">also </w:t>
      </w:r>
      <w:r w:rsidRPr="00F20F34">
        <w:rPr>
          <w:rFonts w:hint="eastAsia"/>
          <w:lang w:eastAsia="zh-CN"/>
        </w:rPr>
        <w:t>reuse the minimum scheduling unit of one PRB</w:t>
      </w:r>
      <w:r w:rsidR="007B20CF" w:rsidRPr="00F20F34">
        <w:rPr>
          <w:rFonts w:hint="eastAsia"/>
          <w:lang w:eastAsia="zh-CN"/>
        </w:rPr>
        <w:t xml:space="preserve"> in LTE</w:t>
      </w:r>
      <w:r w:rsidRPr="00F20F34">
        <w:rPr>
          <w:rFonts w:hint="eastAsia"/>
          <w:lang w:eastAsia="zh-CN"/>
        </w:rPr>
        <w:t xml:space="preserve">. </w:t>
      </w:r>
      <w:r w:rsidR="000579D4" w:rsidRPr="00F20F34">
        <w:rPr>
          <w:rFonts w:hint="eastAsia"/>
          <w:lang w:eastAsia="zh-CN"/>
        </w:rPr>
        <w:t>Since</w:t>
      </w:r>
      <w:r w:rsidR="007B20CF" w:rsidRPr="00F20F34">
        <w:rPr>
          <w:rFonts w:hint="eastAsia"/>
          <w:lang w:eastAsia="zh-CN"/>
        </w:rPr>
        <w:t xml:space="preserve"> </w:t>
      </w:r>
      <w:r w:rsidR="007B20CF" w:rsidRPr="00F20F34">
        <w:rPr>
          <w:rFonts w:hint="eastAsia"/>
          <w:kern w:val="2"/>
          <w:lang w:eastAsia="zh-CN"/>
        </w:rPr>
        <w:t>only one PRB is available for NB-PDSCH transmission in frequency domain</w:t>
      </w:r>
      <w:r w:rsidR="000579D4" w:rsidRPr="00F20F34">
        <w:rPr>
          <w:rFonts w:hint="eastAsia"/>
          <w:kern w:val="2"/>
          <w:lang w:eastAsia="zh-CN"/>
        </w:rPr>
        <w:t>,</w:t>
      </w:r>
      <w:r w:rsidR="007B20CF" w:rsidRPr="00F20F34">
        <w:rPr>
          <w:rFonts w:hint="eastAsia"/>
          <w:kern w:val="2"/>
          <w:lang w:eastAsia="zh-CN"/>
        </w:rPr>
        <w:t xml:space="preserve"> </w:t>
      </w:r>
      <w:r w:rsidR="000579D4" w:rsidRPr="00F20F34">
        <w:rPr>
          <w:rFonts w:hint="eastAsia"/>
          <w:kern w:val="2"/>
          <w:lang w:eastAsia="zh-CN"/>
        </w:rPr>
        <w:t xml:space="preserve">the </w:t>
      </w:r>
      <w:r w:rsidR="007B20CF" w:rsidRPr="00F20F34">
        <w:rPr>
          <w:rFonts w:hint="eastAsia"/>
          <w:kern w:val="2"/>
          <w:lang w:eastAsia="zh-CN"/>
        </w:rPr>
        <w:t xml:space="preserve">NB-PDSCH transmission with large TBS or low code rate has to </w:t>
      </w:r>
      <w:r w:rsidR="00E21509" w:rsidRPr="00F20F34">
        <w:rPr>
          <w:rFonts w:hint="eastAsia"/>
          <w:kern w:val="2"/>
          <w:lang w:eastAsia="zh-CN"/>
        </w:rPr>
        <w:t>spread a</w:t>
      </w:r>
      <w:r w:rsidR="007B20CF" w:rsidRPr="00F20F34">
        <w:rPr>
          <w:rFonts w:hint="eastAsia"/>
          <w:kern w:val="2"/>
          <w:lang w:eastAsia="zh-CN"/>
        </w:rPr>
        <w:t>cross multiple subframes. Otherwise, the transport block needs to be segmented into lots of pieces</w:t>
      </w:r>
      <w:r w:rsidR="00D0127D" w:rsidRPr="00F20F34">
        <w:rPr>
          <w:kern w:val="2"/>
          <w:lang w:eastAsia="zh-CN"/>
        </w:rPr>
        <w:t xml:space="preserve"> at higher layers</w:t>
      </w:r>
      <w:r w:rsidR="007B20CF" w:rsidRPr="00F20F34">
        <w:rPr>
          <w:rFonts w:hint="eastAsia"/>
          <w:kern w:val="2"/>
          <w:lang w:eastAsia="zh-CN"/>
        </w:rPr>
        <w:t xml:space="preserve">, which increases the overhead significantly. </w:t>
      </w:r>
    </w:p>
    <w:p w14:paraId="1AF47A15" w14:textId="77777777" w:rsidR="00725DDB" w:rsidRPr="00F20F34" w:rsidRDefault="00725DDB" w:rsidP="00725DDB">
      <w:pPr>
        <w:pStyle w:val="ListParagraph"/>
        <w:numPr>
          <w:ilvl w:val="0"/>
          <w:numId w:val="6"/>
        </w:numPr>
        <w:spacing w:after="120"/>
        <w:ind w:left="357" w:hanging="357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lastRenderedPageBreak/>
        <w:t>The r</w:t>
      </w:r>
      <w:r w:rsidRPr="00F20F34">
        <w:rPr>
          <w:rFonts w:ascii="Times New Roman" w:hAnsi="Times New Roman" w:cs="Times New Roman"/>
          <w:b/>
          <w:kern w:val="2"/>
          <w:sz w:val="22"/>
          <w:szCs w:val="22"/>
        </w:rPr>
        <w:t xml:space="preserve">esource unit </w:t>
      </w: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>for</w:t>
      </w:r>
      <w:r w:rsidRPr="00F20F34">
        <w:rPr>
          <w:rFonts w:ascii="Times New Roman" w:hAnsi="Times New Roman" w:cs="Times New Roman"/>
          <w:b/>
          <w:kern w:val="2"/>
          <w:sz w:val="22"/>
          <w:szCs w:val="22"/>
        </w:rPr>
        <w:t xml:space="preserve"> NB-PDSCH is 12 subcarriers </w:t>
      </w:r>
      <w:r w:rsidR="000315AA"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>by</w:t>
      </w:r>
      <w:r w:rsidRPr="00F20F34">
        <w:rPr>
          <w:rFonts w:ascii="Times New Roman" w:hAnsi="Times New Roman" w:cs="Times New Roman"/>
          <w:b/>
          <w:kern w:val="2"/>
          <w:sz w:val="22"/>
          <w:szCs w:val="22"/>
        </w:rPr>
        <w:t xml:space="preserve"> 1 subframe.</w:t>
      </w:r>
    </w:p>
    <w:p w14:paraId="2FFC2AF5" w14:textId="6EADB2E7" w:rsidR="00AE0AF8" w:rsidRPr="00F20F34" w:rsidRDefault="00235CF0" w:rsidP="00C06A02">
      <w:pPr>
        <w:pStyle w:val="ListParagraph"/>
        <w:numPr>
          <w:ilvl w:val="0"/>
          <w:numId w:val="6"/>
        </w:numPr>
        <w:spacing w:after="120"/>
        <w:ind w:left="1276" w:hanging="1276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F20F34">
        <w:rPr>
          <w:rFonts w:ascii="Times New Roman" w:hAnsi="Times New Roman" w:cs="Times New Roman"/>
          <w:b/>
          <w:kern w:val="2"/>
          <w:sz w:val="22"/>
          <w:szCs w:val="22"/>
        </w:rPr>
        <w:t>Transmission of one transport block over mu</w:t>
      </w:r>
      <w:r w:rsidR="0078343A" w:rsidRPr="00F20F34">
        <w:rPr>
          <w:rFonts w:ascii="Times New Roman" w:hAnsi="Times New Roman" w:cs="Times New Roman"/>
          <w:b/>
          <w:kern w:val="2"/>
          <w:sz w:val="22"/>
          <w:szCs w:val="22"/>
        </w:rPr>
        <w:t>ltiple subframes</w:t>
      </w:r>
      <w:r w:rsidR="00725DDB"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is supported for NB-PDSCH.</w:t>
      </w:r>
    </w:p>
    <w:p w14:paraId="023D804C" w14:textId="46B840FB" w:rsidR="001A1051" w:rsidRPr="00F20F34" w:rsidRDefault="00BC2131">
      <w:pPr>
        <w:rPr>
          <w:lang w:eastAsia="zh-CN"/>
        </w:rPr>
      </w:pPr>
      <w:r w:rsidRPr="00F20F34">
        <w:rPr>
          <w:rFonts w:hint="eastAsia"/>
          <w:lang w:eastAsia="zh-CN"/>
        </w:rPr>
        <w:t xml:space="preserve">Table 7.1.7.2.1-1 of TS 36.213 </w:t>
      </w:r>
      <w:r w:rsidR="001864AA" w:rsidRPr="00F20F34">
        <w:rPr>
          <w:rFonts w:hint="eastAsia"/>
          <w:lang w:eastAsia="zh-CN"/>
        </w:rPr>
        <w:t>with I</w:t>
      </w:r>
      <w:r w:rsidR="001864AA" w:rsidRPr="00F20F34">
        <w:rPr>
          <w:rFonts w:hint="eastAsia"/>
          <w:vertAlign w:val="subscript"/>
          <w:lang w:eastAsia="zh-CN"/>
        </w:rPr>
        <w:t>TBS</w:t>
      </w:r>
      <w:r w:rsidR="001864AA" w:rsidRPr="00F20F34">
        <w:rPr>
          <w:rFonts w:hint="eastAsia"/>
          <w:lang w:eastAsia="zh-CN"/>
        </w:rPr>
        <w:t xml:space="preserve">=0, 2, 4, 6 and 8 </w:t>
      </w:r>
      <w:r w:rsidRPr="00F20F34">
        <w:rPr>
          <w:rFonts w:hint="eastAsia"/>
          <w:lang w:eastAsia="zh-CN"/>
        </w:rPr>
        <w:t>are reused as the baseline of the TBS table for NB-PDSCH</w:t>
      </w:r>
      <w:r w:rsidR="007B20CF" w:rsidRPr="00F20F34">
        <w:rPr>
          <w:rFonts w:hint="eastAsia"/>
          <w:lang w:eastAsia="zh-CN"/>
        </w:rPr>
        <w:t xml:space="preserve"> with</w:t>
      </w:r>
      <w:r w:rsidRPr="00F20F34">
        <w:rPr>
          <w:rFonts w:hint="eastAsia"/>
          <w:lang w:eastAsia="zh-CN"/>
        </w:rPr>
        <w:t xml:space="preserve"> </w:t>
      </w:r>
      <w:r w:rsidRPr="00F20F34">
        <w:rPr>
          <w:lang w:eastAsia="zh-CN"/>
        </w:rPr>
        <w:t>‘</w:t>
      </w:r>
      <w:r w:rsidR="00D375ED" w:rsidRPr="00F20F34">
        <w:rPr>
          <w:i/>
          <w:lang w:eastAsia="zh-CN"/>
        </w:rPr>
        <w:t>N</w:t>
      </w:r>
      <w:r w:rsidR="00D375ED" w:rsidRPr="00F20F34">
        <w:rPr>
          <w:vertAlign w:val="subscript"/>
          <w:lang w:eastAsia="zh-CN"/>
        </w:rPr>
        <w:t>PRB</w:t>
      </w:r>
      <w:r w:rsidRPr="00F20F34">
        <w:rPr>
          <w:lang w:eastAsia="zh-CN"/>
        </w:rPr>
        <w:t>’</w:t>
      </w:r>
      <w:r w:rsidRPr="00F20F34">
        <w:rPr>
          <w:rFonts w:hint="eastAsia"/>
          <w:lang w:eastAsia="zh-CN"/>
        </w:rPr>
        <w:t xml:space="preserve"> be</w:t>
      </w:r>
      <w:r w:rsidR="007B20CF" w:rsidRPr="00F20F34">
        <w:rPr>
          <w:rFonts w:hint="eastAsia"/>
          <w:lang w:eastAsia="zh-CN"/>
        </w:rPr>
        <w:t>ing</w:t>
      </w:r>
      <w:r w:rsidRPr="00F20F34">
        <w:rPr>
          <w:rFonts w:hint="eastAsia"/>
          <w:lang w:eastAsia="zh-CN"/>
        </w:rPr>
        <w:t xml:space="preserve"> replaced </w:t>
      </w:r>
      <w:r w:rsidR="007B20CF" w:rsidRPr="00F20F34">
        <w:rPr>
          <w:rFonts w:hint="eastAsia"/>
          <w:lang w:eastAsia="zh-CN"/>
        </w:rPr>
        <w:t>by</w:t>
      </w:r>
      <w:r w:rsidRPr="00F20F34">
        <w:rPr>
          <w:rFonts w:hint="eastAsia"/>
          <w:lang w:eastAsia="zh-CN"/>
        </w:rPr>
        <w:t xml:space="preserve"> </w:t>
      </w:r>
      <w:r w:rsidRPr="00F20F34">
        <w:rPr>
          <w:lang w:eastAsia="zh-CN"/>
        </w:rPr>
        <w:t>‘</w:t>
      </w:r>
      <w:r w:rsidR="00D375ED" w:rsidRPr="00F20F34">
        <w:rPr>
          <w:i/>
          <w:lang w:eastAsia="zh-CN"/>
        </w:rPr>
        <w:t>N</w:t>
      </w:r>
      <w:r w:rsidR="00D375ED" w:rsidRPr="00F20F34">
        <w:rPr>
          <w:vertAlign w:val="subscript"/>
          <w:lang w:eastAsia="zh-CN"/>
        </w:rPr>
        <w:t>subframe</w:t>
      </w:r>
      <w:r w:rsidRPr="00F20F34">
        <w:rPr>
          <w:lang w:eastAsia="zh-CN"/>
        </w:rPr>
        <w:t>’</w:t>
      </w:r>
      <w:r w:rsidR="000315AA" w:rsidRPr="00F20F34">
        <w:rPr>
          <w:rFonts w:hint="eastAsia"/>
          <w:lang w:eastAsia="zh-CN"/>
        </w:rPr>
        <w:t xml:space="preserve">, as shown in </w:t>
      </w:r>
      <w:r w:rsidR="002D0800" w:rsidRPr="00F20F34">
        <w:fldChar w:fldCharType="begin"/>
      </w:r>
      <w:r w:rsidR="002D0800" w:rsidRPr="00F20F34">
        <w:instrText xml:space="preserve"> REF _Ref441742633 \h  \* MERGEFORMAT </w:instrText>
      </w:r>
      <w:r w:rsidR="002D0800" w:rsidRPr="00F20F34">
        <w:fldChar w:fldCharType="separate"/>
      </w:r>
      <w:r w:rsidR="0053581B" w:rsidRPr="00F20F34">
        <w:rPr>
          <w:lang w:eastAsia="zh-CN"/>
        </w:rPr>
        <w:t>Table 2</w:t>
      </w:r>
      <w:r w:rsidR="002D0800" w:rsidRPr="00F20F34">
        <w:fldChar w:fldCharType="end"/>
      </w:r>
      <w:r w:rsidR="0026762B" w:rsidRPr="00F20F34">
        <w:rPr>
          <w:rFonts w:hint="eastAsia"/>
          <w:lang w:eastAsia="zh-CN"/>
        </w:rPr>
        <w:t>, below</w:t>
      </w:r>
      <w:r w:rsidRPr="00F20F34">
        <w:rPr>
          <w:rFonts w:hint="eastAsia"/>
          <w:lang w:eastAsia="zh-CN"/>
        </w:rPr>
        <w:t xml:space="preserve">. </w:t>
      </w:r>
      <w:r w:rsidR="000315AA" w:rsidRPr="00F20F34">
        <w:rPr>
          <w:rFonts w:hint="eastAsia"/>
          <w:lang w:eastAsia="zh-CN"/>
        </w:rPr>
        <w:t>This also implies that the max TBS for NB-PDSCH is 648 bits.</w:t>
      </w:r>
    </w:p>
    <w:p w14:paraId="0C6F8ACD" w14:textId="77777777" w:rsidR="00D039F5" w:rsidRPr="00F20F34" w:rsidRDefault="000A1E27">
      <w:pPr>
        <w:pStyle w:val="Caption"/>
        <w:rPr>
          <w:kern w:val="2"/>
          <w:sz w:val="22"/>
          <w:szCs w:val="22"/>
        </w:rPr>
      </w:pPr>
      <w:bookmarkStart w:id="5" w:name="_Ref441742633"/>
      <w:r w:rsidRPr="00F20F34">
        <w:t xml:space="preserve">Table </w:t>
      </w:r>
      <w:r w:rsidR="00E914F7" w:rsidRPr="00F20F34">
        <w:fldChar w:fldCharType="begin"/>
      </w:r>
      <w:r w:rsidRPr="00F20F34">
        <w:instrText xml:space="preserve"> SEQ Table \* ARABIC </w:instrText>
      </w:r>
      <w:r w:rsidR="00E914F7" w:rsidRPr="00F20F34">
        <w:fldChar w:fldCharType="separate"/>
      </w:r>
      <w:r w:rsidR="0053581B" w:rsidRPr="00F20F34">
        <w:t>2</w:t>
      </w:r>
      <w:r w:rsidR="00E914F7" w:rsidRPr="00F20F34">
        <w:fldChar w:fldCharType="end"/>
      </w:r>
      <w:bookmarkEnd w:id="5"/>
      <w:r w:rsidR="00E21509" w:rsidRPr="00F20F34">
        <w:rPr>
          <w:rFonts w:hint="eastAsia"/>
          <w:lang w:eastAsia="zh-CN"/>
        </w:rPr>
        <w:t>:</w:t>
      </w:r>
      <w:r w:rsidRPr="00F20F34">
        <w:rPr>
          <w:rFonts w:hint="eastAsia"/>
          <w:lang w:eastAsia="zh-CN"/>
        </w:rPr>
        <w:t xml:space="preserve"> </w:t>
      </w:r>
      <w:r w:rsidR="00E21509" w:rsidRPr="00F20F34">
        <w:rPr>
          <w:rFonts w:hint="eastAsia"/>
          <w:lang w:eastAsia="zh-CN"/>
        </w:rPr>
        <w:t xml:space="preserve">Proposed </w:t>
      </w:r>
      <w:r w:rsidRPr="00F20F34">
        <w:rPr>
          <w:rFonts w:hint="eastAsia"/>
          <w:kern w:val="2"/>
          <w:sz w:val="22"/>
          <w:szCs w:val="22"/>
        </w:rPr>
        <w:t>TBS table for NB-PDSCH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9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</w:tblGrid>
      <w:tr w:rsidR="00BC2131" w:rsidRPr="00F20F34" w14:paraId="38151A19" w14:textId="77777777" w:rsidTr="00BC2131">
        <w:trPr>
          <w:cantSplit/>
          <w:jc w:val="center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14:paraId="2E2C8DE1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/>
                <w:position w:val="-10"/>
                <w:szCs w:val="18"/>
              </w:rPr>
              <w:object w:dxaOrig="400" w:dyaOrig="340" w14:anchorId="18A409F3">
                <v:shape id="_x0000_i1028" type="#_x0000_t75" style="width:20.25pt;height:16.95pt" o:ole="">
                  <v:imagedata r:id="rId13" o:title=""/>
                </v:shape>
                <o:OLEObject Type="Embed" ProgID="Equation.3" ShapeID="_x0000_i1028" DrawAspect="Content" ObjectID="_1516187265" r:id="rId15"/>
              </w:object>
            </w:r>
          </w:p>
        </w:tc>
        <w:tc>
          <w:tcPr>
            <w:tcW w:w="0" w:type="auto"/>
            <w:gridSpan w:val="10"/>
            <w:tcBorders>
              <w:left w:val="double" w:sz="4" w:space="0" w:color="auto"/>
            </w:tcBorders>
            <w:shd w:val="clear" w:color="auto" w:fill="E0E0E0"/>
            <w:vAlign w:val="center"/>
          </w:tcPr>
          <w:p w14:paraId="7E4BAC12" w14:textId="77777777" w:rsidR="00BC2131" w:rsidRPr="00F20F34" w:rsidRDefault="00D375ED" w:rsidP="00E2150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F20F34">
              <w:rPr>
                <w:rFonts w:cs="Arial"/>
                <w:b w:val="0"/>
                <w:i/>
                <w:szCs w:val="18"/>
                <w:lang w:eastAsia="zh-CN"/>
              </w:rPr>
              <w:t>N</w:t>
            </w:r>
            <w:r w:rsidRPr="00F20F34">
              <w:rPr>
                <w:rFonts w:cs="Arial"/>
                <w:b w:val="0"/>
                <w:szCs w:val="18"/>
                <w:vertAlign w:val="subscript"/>
                <w:lang w:eastAsia="zh-CN"/>
              </w:rPr>
              <w:t>subframe</w:t>
            </w:r>
          </w:p>
        </w:tc>
      </w:tr>
      <w:tr w:rsidR="00BC2131" w:rsidRPr="00F20F34" w14:paraId="1C5E99E2" w14:textId="77777777" w:rsidTr="00BC2131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C97145D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6AF5011C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4387A65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5BC4BD6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/>
                <w:szCs w:val="18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3B60DBB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/>
                <w:szCs w:val="18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A39B998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/>
                <w:szCs w:val="18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391BD09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/>
                <w:szCs w:val="18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90DBA52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/>
                <w:szCs w:val="18"/>
              </w:rPr>
              <w:t>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EB18A2B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/>
                <w:szCs w:val="18"/>
              </w:rPr>
              <w:t>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C0E7E2C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/>
                <w:szCs w:val="18"/>
              </w:rPr>
              <w:t>9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30B1CD9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/>
                <w:szCs w:val="18"/>
              </w:rPr>
              <w:t>10</w:t>
            </w:r>
          </w:p>
        </w:tc>
      </w:tr>
      <w:tr w:rsidR="00BC2131" w:rsidRPr="00F20F34" w14:paraId="0190D75A" w14:textId="77777777" w:rsidTr="00BC2131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4423FE6" w14:textId="77777777" w:rsidR="00BC2131" w:rsidRPr="00F20F34" w:rsidRDefault="00C335F2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0 (</w:t>
            </w:r>
            <w:r w:rsidR="00BC2131" w:rsidRPr="00F20F34">
              <w:rPr>
                <w:rFonts w:ascii="Arial" w:eastAsia="Times New Roman" w:hAnsi="Arial" w:cs="Arial"/>
                <w:sz w:val="16"/>
                <w:szCs w:val="16"/>
              </w:rPr>
              <w:t>0</w:t>
            </w:r>
            <w:r w:rsidRPr="00F20F34">
              <w:rPr>
                <w:rFonts w:ascii="Arial" w:hAnsi="Arial" w:cs="Arial" w:hint="eastAsia"/>
                <w:sz w:val="16"/>
                <w:szCs w:val="16"/>
                <w:vertAlign w:val="superscript"/>
                <w:lang w:eastAsia="zh-CN"/>
              </w:rPr>
              <w:t>1</w:t>
            </w: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C9A61BA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39A3EA1F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60598106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64B7B43F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768AB265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41EAC0E8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65F753A1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5C502F0A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0B296D86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4F5B6DD1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</w:tr>
      <w:tr w:rsidR="00BC2131" w:rsidRPr="00F20F34" w14:paraId="45D1137F" w14:textId="77777777" w:rsidTr="00BC213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0870667" w14:textId="77777777" w:rsidR="00BC2131" w:rsidRPr="00F20F34" w:rsidRDefault="00C335F2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1 (</w:t>
            </w:r>
            <w:r w:rsidR="00BC2131" w:rsidRPr="00F20F34">
              <w:rPr>
                <w:rFonts w:ascii="Arial" w:eastAsia="Times New Roman" w:hAnsi="Arial" w:cs="Arial"/>
                <w:sz w:val="16"/>
                <w:szCs w:val="16"/>
              </w:rPr>
              <w:t>2</w:t>
            </w:r>
            <w:r w:rsidR="00AE0AF8" w:rsidRPr="00F20F34">
              <w:rPr>
                <w:rFonts w:ascii="Arial" w:hAnsi="Arial" w:cs="Arial" w:hint="eastAsia"/>
                <w:sz w:val="16"/>
                <w:szCs w:val="16"/>
                <w:vertAlign w:val="superscript"/>
                <w:lang w:eastAsia="zh-CN"/>
              </w:rPr>
              <w:t>1</w:t>
            </w: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70D98C1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vAlign w:val="center"/>
          </w:tcPr>
          <w:p w14:paraId="2FA9E4A1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 w14:paraId="23B4B707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14:paraId="66DE4668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14:paraId="783FECD4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14:paraId="476D742E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4D0EE998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14:paraId="502440BD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14:paraId="19D4684E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14:paraId="04B2436B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424</w:t>
            </w:r>
          </w:p>
        </w:tc>
      </w:tr>
      <w:tr w:rsidR="00BC2131" w:rsidRPr="00F20F34" w14:paraId="324ED30E" w14:textId="77777777" w:rsidTr="00BC213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D81DF8A" w14:textId="77777777" w:rsidR="00BC2131" w:rsidRPr="00F20F34" w:rsidRDefault="00C335F2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2 (</w:t>
            </w:r>
            <w:r w:rsidR="00BC2131" w:rsidRPr="00F20F34">
              <w:rPr>
                <w:rFonts w:ascii="Arial" w:eastAsia="Times New Roman" w:hAnsi="Arial" w:cs="Arial"/>
                <w:sz w:val="16"/>
                <w:szCs w:val="16"/>
              </w:rPr>
              <w:t>4</w:t>
            </w:r>
            <w:r w:rsidR="00AE0AF8" w:rsidRPr="00F20F34">
              <w:rPr>
                <w:rFonts w:ascii="Arial" w:hAnsi="Arial" w:cs="Arial" w:hint="eastAsia"/>
                <w:sz w:val="16"/>
                <w:szCs w:val="16"/>
                <w:vertAlign w:val="superscript"/>
                <w:lang w:eastAsia="zh-CN"/>
              </w:rPr>
              <w:t>1</w:t>
            </w: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A6973E5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 w14:paraId="4A8FEBF6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14:paraId="0E5C190F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14:paraId="7E39FC02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1185D556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14:paraId="5655FA6A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408</w:t>
            </w:r>
          </w:p>
        </w:tc>
        <w:tc>
          <w:tcPr>
            <w:tcW w:w="0" w:type="auto"/>
            <w:vAlign w:val="center"/>
          </w:tcPr>
          <w:p w14:paraId="3B749ADC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14:paraId="0365C869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552</w:t>
            </w:r>
          </w:p>
        </w:tc>
        <w:tc>
          <w:tcPr>
            <w:tcW w:w="0" w:type="auto"/>
            <w:vAlign w:val="center"/>
          </w:tcPr>
          <w:p w14:paraId="72C6197E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632</w:t>
            </w:r>
          </w:p>
        </w:tc>
        <w:tc>
          <w:tcPr>
            <w:tcW w:w="0" w:type="auto"/>
            <w:vAlign w:val="center"/>
          </w:tcPr>
          <w:p w14:paraId="34CCDD34" w14:textId="77777777" w:rsidR="00BC2131" w:rsidRPr="00F20F34" w:rsidRDefault="006B18AF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</w:tr>
      <w:tr w:rsidR="00BC2131" w:rsidRPr="00F20F34" w14:paraId="49615A0A" w14:textId="77777777" w:rsidTr="00BC213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86A40B2" w14:textId="77777777" w:rsidR="00BC2131" w:rsidRPr="00F20F34" w:rsidRDefault="00C335F2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3 (</w:t>
            </w:r>
            <w:r w:rsidR="00BC2131" w:rsidRPr="00F20F34">
              <w:rPr>
                <w:rFonts w:ascii="Arial" w:eastAsia="Times New Roman" w:hAnsi="Arial" w:cs="Arial"/>
                <w:sz w:val="16"/>
                <w:szCs w:val="16"/>
              </w:rPr>
              <w:t>6</w:t>
            </w:r>
            <w:r w:rsidR="00AE0AF8" w:rsidRPr="00F20F34">
              <w:rPr>
                <w:rFonts w:ascii="Arial" w:hAnsi="Arial" w:cs="Arial" w:hint="eastAsia"/>
                <w:sz w:val="16"/>
                <w:szCs w:val="16"/>
                <w:vertAlign w:val="superscript"/>
                <w:lang w:eastAsia="zh-CN"/>
              </w:rPr>
              <w:t>1</w:t>
            </w: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F40BF77" w14:textId="77777777" w:rsidR="00BC2131" w:rsidRPr="00F20F34" w:rsidRDefault="003C2F49" w:rsidP="003C2F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="00BC2131" w:rsidRPr="00F20F34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41FDE0B1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14:paraId="43A1C370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2FD37110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14:paraId="5DA53054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14:paraId="253BE53A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vAlign w:val="center"/>
          </w:tcPr>
          <w:p w14:paraId="05D5AC54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7140C637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5D01128E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0D31C50E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</w:tr>
      <w:tr w:rsidR="00BC2131" w:rsidRPr="00F20F34" w14:paraId="3E15A919" w14:textId="77777777" w:rsidTr="00BC213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002C9EB" w14:textId="77777777" w:rsidR="00BC2131" w:rsidRPr="00F20F34" w:rsidRDefault="00C335F2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4 (</w:t>
            </w:r>
            <w:r w:rsidR="00BC2131" w:rsidRPr="00F20F34">
              <w:rPr>
                <w:rFonts w:ascii="Arial" w:eastAsia="Times New Roman" w:hAnsi="Arial" w:cs="Arial"/>
                <w:sz w:val="16"/>
                <w:szCs w:val="16"/>
              </w:rPr>
              <w:t>8</w:t>
            </w:r>
            <w:r w:rsidR="00AE0AF8" w:rsidRPr="00F20F34">
              <w:rPr>
                <w:rFonts w:ascii="Arial" w:hAnsi="Arial" w:cs="Arial" w:hint="eastAsia"/>
                <w:sz w:val="16"/>
                <w:szCs w:val="16"/>
                <w:vertAlign w:val="superscript"/>
                <w:lang w:eastAsia="zh-CN"/>
              </w:rPr>
              <w:t>1</w:t>
            </w: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6091C80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14:paraId="56975C6D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07C19A3E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14:paraId="2946EB6E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536</w:t>
            </w:r>
          </w:p>
        </w:tc>
        <w:tc>
          <w:tcPr>
            <w:tcW w:w="0" w:type="auto"/>
            <w:vAlign w:val="center"/>
          </w:tcPr>
          <w:p w14:paraId="20C2A990" w14:textId="77777777" w:rsidR="00BC2131" w:rsidRPr="00F20F34" w:rsidRDefault="006B18AF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66EFC18B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16E0CF3C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497AED30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0BEA33B7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32CEAED3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</w:tr>
      <w:tr w:rsidR="00BC2131" w:rsidRPr="00F20F34" w14:paraId="5E4BB2A6" w14:textId="77777777" w:rsidTr="00E21509">
        <w:trPr>
          <w:cantSplit/>
          <w:jc w:val="center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14:paraId="2021E52A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/>
                <w:position w:val="-10"/>
                <w:szCs w:val="18"/>
              </w:rPr>
              <w:object w:dxaOrig="400" w:dyaOrig="340" w14:anchorId="681E7E1A">
                <v:shape id="_x0000_i1029" type="#_x0000_t75" style="width:20.25pt;height:16.45pt" o:ole="">
                  <v:imagedata r:id="rId13" o:title=""/>
                </v:shape>
                <o:OLEObject Type="Embed" ProgID="Equation.3" ShapeID="_x0000_i1029" DrawAspect="Content" ObjectID="_1516187266" r:id="rId16"/>
              </w:object>
            </w:r>
          </w:p>
        </w:tc>
        <w:tc>
          <w:tcPr>
            <w:tcW w:w="0" w:type="auto"/>
            <w:gridSpan w:val="10"/>
            <w:tcBorders>
              <w:left w:val="double" w:sz="4" w:space="0" w:color="auto"/>
            </w:tcBorders>
            <w:shd w:val="clear" w:color="auto" w:fill="E0E0E0"/>
            <w:vAlign w:val="center"/>
          </w:tcPr>
          <w:p w14:paraId="4F612EC2" w14:textId="77777777" w:rsidR="00BC2131" w:rsidRPr="00F20F34" w:rsidRDefault="000A1E27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 w:hint="eastAsia"/>
                <w:b w:val="0"/>
                <w:i/>
                <w:szCs w:val="18"/>
                <w:lang w:eastAsia="zh-CN"/>
              </w:rPr>
              <w:t>N</w:t>
            </w:r>
            <w:r w:rsidRPr="00F20F34">
              <w:rPr>
                <w:rFonts w:cs="Arial" w:hint="eastAsia"/>
                <w:b w:val="0"/>
                <w:szCs w:val="18"/>
                <w:vertAlign w:val="subscript"/>
                <w:lang w:eastAsia="zh-CN"/>
              </w:rPr>
              <w:t>subframe</w:t>
            </w:r>
          </w:p>
        </w:tc>
      </w:tr>
      <w:tr w:rsidR="00BC2131" w:rsidRPr="00F20F34" w14:paraId="2CB1DF7B" w14:textId="77777777" w:rsidTr="00E21509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91172E8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4D71F7A3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F20F34">
              <w:rPr>
                <w:rFonts w:cs="Arial"/>
                <w:szCs w:val="18"/>
              </w:rPr>
              <w:t>1</w:t>
            </w:r>
            <w:r w:rsidRPr="00F20F34">
              <w:rPr>
                <w:rFonts w:cs="Arial" w:hint="eastAsia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835FB63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 w:hint="eastAsia"/>
                <w:szCs w:val="18"/>
                <w:lang w:eastAsia="zh-CN"/>
              </w:rPr>
              <w:t>1</w:t>
            </w:r>
            <w:r w:rsidRPr="00F20F34"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9F9D045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 w:hint="eastAsia"/>
                <w:szCs w:val="18"/>
                <w:lang w:eastAsia="zh-CN"/>
              </w:rPr>
              <w:t>1</w:t>
            </w:r>
            <w:r w:rsidRPr="00F20F34">
              <w:rPr>
                <w:rFonts w:cs="Arial"/>
                <w:szCs w:val="18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FB7AF99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 w:hint="eastAsia"/>
                <w:szCs w:val="18"/>
                <w:lang w:eastAsia="zh-CN"/>
              </w:rPr>
              <w:t>1</w:t>
            </w:r>
            <w:r w:rsidRPr="00F20F34">
              <w:rPr>
                <w:rFonts w:cs="Arial"/>
                <w:szCs w:val="18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4D853D5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 w:hint="eastAsia"/>
                <w:szCs w:val="18"/>
                <w:lang w:eastAsia="zh-CN"/>
              </w:rPr>
              <w:t>1</w:t>
            </w:r>
            <w:r w:rsidRPr="00F20F34">
              <w:rPr>
                <w:rFonts w:cs="Arial"/>
                <w:szCs w:val="18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A14BE49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 w:hint="eastAsia"/>
                <w:szCs w:val="18"/>
                <w:lang w:eastAsia="zh-CN"/>
              </w:rPr>
              <w:t>1</w:t>
            </w:r>
            <w:r w:rsidRPr="00F20F34">
              <w:rPr>
                <w:rFonts w:cs="Arial"/>
                <w:szCs w:val="18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8D4E14C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 w:hint="eastAsia"/>
                <w:szCs w:val="18"/>
                <w:lang w:eastAsia="zh-CN"/>
              </w:rPr>
              <w:t>1</w:t>
            </w:r>
            <w:r w:rsidRPr="00F20F34">
              <w:rPr>
                <w:rFonts w:cs="Arial"/>
                <w:szCs w:val="18"/>
              </w:rPr>
              <w:t>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9D3CDF0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 w:hint="eastAsia"/>
                <w:szCs w:val="18"/>
                <w:lang w:eastAsia="zh-CN"/>
              </w:rPr>
              <w:t>1</w:t>
            </w:r>
            <w:r w:rsidRPr="00F20F34">
              <w:rPr>
                <w:rFonts w:cs="Arial"/>
                <w:szCs w:val="18"/>
              </w:rPr>
              <w:t>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D906C44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 w:hint="eastAsia"/>
                <w:szCs w:val="18"/>
                <w:lang w:eastAsia="zh-CN"/>
              </w:rPr>
              <w:t>1</w:t>
            </w:r>
            <w:r w:rsidRPr="00F20F34">
              <w:rPr>
                <w:rFonts w:cs="Arial"/>
                <w:szCs w:val="18"/>
              </w:rPr>
              <w:t>9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896651D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 w:hint="eastAsia"/>
                <w:szCs w:val="18"/>
                <w:lang w:eastAsia="zh-CN"/>
              </w:rPr>
              <w:t>2</w:t>
            </w:r>
            <w:r w:rsidRPr="00F20F34">
              <w:rPr>
                <w:rFonts w:cs="Arial"/>
                <w:szCs w:val="18"/>
              </w:rPr>
              <w:t>0</w:t>
            </w:r>
          </w:p>
        </w:tc>
      </w:tr>
      <w:tr w:rsidR="00BC2131" w:rsidRPr="00F20F34" w14:paraId="081F70E1" w14:textId="77777777" w:rsidTr="00E21509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ED73246" w14:textId="77777777" w:rsidR="00BC2131" w:rsidRPr="00F20F34" w:rsidRDefault="00C335F2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0 (</w:t>
            </w:r>
            <w:r w:rsidR="00BC2131" w:rsidRPr="00F20F34">
              <w:rPr>
                <w:rFonts w:ascii="Arial" w:eastAsia="Times New Roman" w:hAnsi="Arial" w:cs="Arial"/>
                <w:sz w:val="16"/>
                <w:szCs w:val="16"/>
              </w:rPr>
              <w:t>0</w:t>
            </w:r>
            <w:r w:rsidR="00AE0AF8" w:rsidRPr="00F20F34">
              <w:rPr>
                <w:rFonts w:ascii="Arial" w:hAnsi="Arial" w:cs="Arial" w:hint="eastAsia"/>
                <w:sz w:val="16"/>
                <w:szCs w:val="16"/>
                <w:vertAlign w:val="superscript"/>
                <w:lang w:eastAsia="zh-CN"/>
              </w:rPr>
              <w:t>1</w:t>
            </w: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0B070EF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288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6BE961EE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735ED0E2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344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17805DD3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329C1489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28CC9E0B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424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4CD7D068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456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0E62F968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0606B32C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4A144ECA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536</w:t>
            </w:r>
          </w:p>
        </w:tc>
      </w:tr>
      <w:tr w:rsidR="00BC2131" w:rsidRPr="00F20F34" w14:paraId="2CBC7219" w14:textId="77777777" w:rsidTr="00E21509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7A16E75" w14:textId="77777777" w:rsidR="00BC2131" w:rsidRPr="00F20F34" w:rsidRDefault="00C335F2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1 (</w:t>
            </w:r>
            <w:r w:rsidR="00BC2131" w:rsidRPr="00F20F34">
              <w:rPr>
                <w:rFonts w:ascii="Arial" w:eastAsia="Times New Roman" w:hAnsi="Arial" w:cs="Arial"/>
                <w:sz w:val="16"/>
                <w:szCs w:val="16"/>
              </w:rPr>
              <w:t>2</w:t>
            </w:r>
            <w:r w:rsidR="00AE0AF8" w:rsidRPr="00F20F34">
              <w:rPr>
                <w:rFonts w:ascii="Arial" w:hAnsi="Arial" w:cs="Arial" w:hint="eastAsia"/>
                <w:sz w:val="16"/>
                <w:szCs w:val="16"/>
                <w:vertAlign w:val="superscript"/>
                <w:lang w:eastAsia="zh-CN"/>
              </w:rPr>
              <w:t>1</w:t>
            </w: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7175A5E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472</w:t>
            </w:r>
          </w:p>
        </w:tc>
        <w:tc>
          <w:tcPr>
            <w:tcW w:w="0" w:type="auto"/>
            <w:vAlign w:val="center"/>
          </w:tcPr>
          <w:p w14:paraId="65F29626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vAlign w:val="center"/>
          </w:tcPr>
          <w:p w14:paraId="26770D04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568</w:t>
            </w:r>
          </w:p>
        </w:tc>
        <w:tc>
          <w:tcPr>
            <w:tcW w:w="0" w:type="auto"/>
            <w:vAlign w:val="center"/>
          </w:tcPr>
          <w:p w14:paraId="403B2ACB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616</w:t>
            </w:r>
          </w:p>
        </w:tc>
        <w:tc>
          <w:tcPr>
            <w:tcW w:w="0" w:type="auto"/>
            <w:vAlign w:val="center"/>
          </w:tcPr>
          <w:p w14:paraId="38E58D81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648</w:t>
            </w:r>
          </w:p>
        </w:tc>
        <w:tc>
          <w:tcPr>
            <w:tcW w:w="0" w:type="auto"/>
            <w:vAlign w:val="center"/>
          </w:tcPr>
          <w:p w14:paraId="59726CF2" w14:textId="77777777" w:rsidR="00BC2131" w:rsidRPr="00F20F34" w:rsidRDefault="006B18AF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15CA6D03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11C4D18D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46A7D04F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2EEF487B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</w:tr>
      <w:tr w:rsidR="00BC2131" w:rsidRPr="00F20F34" w14:paraId="3473302F" w14:textId="77777777" w:rsidTr="00E21509">
        <w:trPr>
          <w:cantSplit/>
          <w:jc w:val="center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14:paraId="155503E5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/>
                <w:position w:val="-10"/>
                <w:szCs w:val="18"/>
              </w:rPr>
              <w:object w:dxaOrig="400" w:dyaOrig="340" w14:anchorId="74D88894">
                <v:shape id="_x0000_i1030" type="#_x0000_t75" style="width:20.25pt;height:16.95pt" o:ole="">
                  <v:imagedata r:id="rId13" o:title=""/>
                </v:shape>
                <o:OLEObject Type="Embed" ProgID="Equation.3" ShapeID="_x0000_i1030" DrawAspect="Content" ObjectID="_1516187267" r:id="rId17"/>
              </w:object>
            </w:r>
          </w:p>
        </w:tc>
        <w:tc>
          <w:tcPr>
            <w:tcW w:w="0" w:type="auto"/>
            <w:gridSpan w:val="10"/>
            <w:tcBorders>
              <w:left w:val="double" w:sz="4" w:space="0" w:color="auto"/>
            </w:tcBorders>
            <w:shd w:val="clear" w:color="auto" w:fill="E0E0E0"/>
            <w:vAlign w:val="center"/>
          </w:tcPr>
          <w:p w14:paraId="798312BF" w14:textId="77777777" w:rsidR="00BC2131" w:rsidRPr="00F20F34" w:rsidRDefault="000A1E27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 w:hint="eastAsia"/>
                <w:b w:val="0"/>
                <w:i/>
                <w:szCs w:val="18"/>
                <w:lang w:eastAsia="zh-CN"/>
              </w:rPr>
              <w:t xml:space="preserve"> N</w:t>
            </w:r>
            <w:r w:rsidRPr="00F20F34">
              <w:rPr>
                <w:rFonts w:cs="Arial" w:hint="eastAsia"/>
                <w:b w:val="0"/>
                <w:szCs w:val="18"/>
                <w:vertAlign w:val="subscript"/>
                <w:lang w:eastAsia="zh-CN"/>
              </w:rPr>
              <w:t>subframe</w:t>
            </w:r>
          </w:p>
        </w:tc>
      </w:tr>
      <w:tr w:rsidR="00BC2131" w:rsidRPr="00F20F34" w14:paraId="7E393471" w14:textId="77777777" w:rsidTr="00E21509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420C4C39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6CD4F5AE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 w:hint="eastAsia"/>
                <w:szCs w:val="18"/>
                <w:lang w:eastAsia="zh-CN"/>
              </w:rPr>
              <w:t>2</w:t>
            </w:r>
            <w:r w:rsidRPr="00F20F34"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0E1FF49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 w:hint="eastAsia"/>
                <w:szCs w:val="18"/>
                <w:lang w:eastAsia="zh-CN"/>
              </w:rPr>
              <w:t>2</w:t>
            </w:r>
            <w:r w:rsidRPr="00F20F34"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90B5CBA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 w:hint="eastAsia"/>
                <w:szCs w:val="18"/>
                <w:lang w:eastAsia="zh-CN"/>
              </w:rPr>
              <w:t>2</w:t>
            </w:r>
            <w:r w:rsidRPr="00F20F34">
              <w:rPr>
                <w:rFonts w:cs="Arial"/>
                <w:szCs w:val="18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3F110CF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 w:hint="eastAsia"/>
                <w:szCs w:val="18"/>
                <w:lang w:eastAsia="zh-CN"/>
              </w:rPr>
              <w:t>2</w:t>
            </w:r>
            <w:r w:rsidRPr="00F20F34">
              <w:rPr>
                <w:rFonts w:cs="Arial"/>
                <w:szCs w:val="18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21E8261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 w:hint="eastAsia"/>
                <w:szCs w:val="18"/>
                <w:lang w:eastAsia="zh-CN"/>
              </w:rPr>
              <w:t>2</w:t>
            </w:r>
            <w:r w:rsidRPr="00F20F34">
              <w:rPr>
                <w:rFonts w:cs="Arial"/>
                <w:szCs w:val="18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77CB161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 w:hint="eastAsia"/>
                <w:szCs w:val="18"/>
                <w:lang w:eastAsia="zh-CN"/>
              </w:rPr>
              <w:t>2</w:t>
            </w:r>
            <w:r w:rsidRPr="00F20F34">
              <w:rPr>
                <w:rFonts w:cs="Arial"/>
                <w:szCs w:val="18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5ADD6E5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 w:hint="eastAsia"/>
                <w:szCs w:val="18"/>
                <w:lang w:eastAsia="zh-CN"/>
              </w:rPr>
              <w:t>2</w:t>
            </w:r>
            <w:r w:rsidRPr="00F20F34">
              <w:rPr>
                <w:rFonts w:cs="Arial"/>
                <w:szCs w:val="18"/>
              </w:rPr>
              <w:t>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919BE05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 w:hint="eastAsia"/>
                <w:szCs w:val="18"/>
                <w:lang w:eastAsia="zh-CN"/>
              </w:rPr>
              <w:t>2</w:t>
            </w:r>
            <w:r w:rsidRPr="00F20F34">
              <w:rPr>
                <w:rFonts w:cs="Arial"/>
                <w:szCs w:val="18"/>
              </w:rPr>
              <w:t>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B9BB3CF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 w:hint="eastAsia"/>
                <w:szCs w:val="18"/>
                <w:lang w:eastAsia="zh-CN"/>
              </w:rPr>
              <w:t>2</w:t>
            </w:r>
            <w:r w:rsidRPr="00F20F34">
              <w:rPr>
                <w:rFonts w:cs="Arial"/>
                <w:szCs w:val="18"/>
              </w:rPr>
              <w:t>9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F4DFEEA" w14:textId="77777777" w:rsidR="00BC2131" w:rsidRPr="00F20F34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F20F34">
              <w:rPr>
                <w:rFonts w:cs="Arial" w:hint="eastAsia"/>
                <w:szCs w:val="18"/>
                <w:lang w:eastAsia="zh-CN"/>
              </w:rPr>
              <w:t>3</w:t>
            </w:r>
            <w:r w:rsidRPr="00F20F34">
              <w:rPr>
                <w:rFonts w:cs="Arial"/>
                <w:szCs w:val="18"/>
              </w:rPr>
              <w:t>0</w:t>
            </w:r>
          </w:p>
        </w:tc>
      </w:tr>
      <w:tr w:rsidR="00BC2131" w:rsidRPr="00F20F34" w14:paraId="033FFFF8" w14:textId="77777777" w:rsidTr="00E21509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39DC04B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0</w:t>
            </w:r>
            <w:r w:rsidR="00C335F2"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(0</w:t>
            </w:r>
            <w:r w:rsidR="00AE0AF8" w:rsidRPr="00F20F34">
              <w:rPr>
                <w:rFonts w:ascii="Arial" w:hAnsi="Arial" w:cs="Arial" w:hint="eastAsia"/>
                <w:sz w:val="16"/>
                <w:szCs w:val="16"/>
                <w:vertAlign w:val="superscript"/>
                <w:lang w:eastAsia="zh-CN"/>
              </w:rPr>
              <w:t>1</w:t>
            </w:r>
            <w:r w:rsidR="00C335F2"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5E6F729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568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08A48164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2A049439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616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0CB71FB5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20F34">
              <w:rPr>
                <w:rFonts w:ascii="Arial" w:eastAsia="Times New Roman" w:hAnsi="Arial" w:cs="Arial"/>
                <w:sz w:val="16"/>
                <w:szCs w:val="16"/>
              </w:rPr>
              <w:t>648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684823CA" w14:textId="77777777" w:rsidR="00BC2131" w:rsidRPr="00F20F34" w:rsidRDefault="006B18AF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3291EFB3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23A56E69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1C897775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60B877A7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1FD32BB2" w14:textId="77777777" w:rsidR="00BC2131" w:rsidRPr="00F20F34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F34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</w:tr>
    </w:tbl>
    <w:p w14:paraId="494B7854" w14:textId="77777777" w:rsidR="00C335F2" w:rsidRPr="00F20F34" w:rsidRDefault="00C335F2" w:rsidP="00C06A02">
      <w:pPr>
        <w:ind w:left="1700" w:firstLineChars="150" w:firstLine="240"/>
        <w:rPr>
          <w:rFonts w:ascii="Arial" w:hAnsi="Arial" w:cs="Arial"/>
          <w:kern w:val="2"/>
          <w:sz w:val="16"/>
          <w:szCs w:val="16"/>
          <w:lang w:eastAsia="zh-CN"/>
        </w:rPr>
      </w:pPr>
      <w:r w:rsidRPr="00F20F34">
        <w:rPr>
          <w:rFonts w:ascii="Arial" w:hAnsi="Arial" w:cs="Arial"/>
          <w:kern w:val="2"/>
          <w:sz w:val="16"/>
          <w:szCs w:val="16"/>
          <w:lang w:eastAsia="zh-CN"/>
        </w:rPr>
        <w:t xml:space="preserve">Note </w:t>
      </w:r>
      <w:r w:rsidR="00AE0AF8" w:rsidRPr="00F20F34">
        <w:rPr>
          <w:rFonts w:ascii="Arial" w:hAnsi="Arial" w:cs="Arial" w:hint="eastAsia"/>
          <w:kern w:val="2"/>
          <w:sz w:val="16"/>
          <w:szCs w:val="16"/>
          <w:lang w:eastAsia="zh-CN"/>
        </w:rPr>
        <w:t>1</w:t>
      </w:r>
      <w:r w:rsidRPr="00F20F34">
        <w:rPr>
          <w:rFonts w:ascii="Arial" w:hAnsi="Arial" w:cs="Arial"/>
          <w:kern w:val="2"/>
          <w:sz w:val="16"/>
          <w:szCs w:val="16"/>
          <w:lang w:eastAsia="zh-CN"/>
        </w:rPr>
        <w:t>: I</w:t>
      </w:r>
      <w:r w:rsidRPr="00F20F34">
        <w:rPr>
          <w:rFonts w:ascii="Arial" w:hAnsi="Arial" w:cs="Arial"/>
          <w:kern w:val="2"/>
          <w:sz w:val="16"/>
          <w:szCs w:val="16"/>
          <w:vertAlign w:val="subscript"/>
          <w:lang w:eastAsia="zh-CN"/>
        </w:rPr>
        <w:t>TBS</w:t>
      </w:r>
      <w:r w:rsidRPr="00F20F34">
        <w:rPr>
          <w:rFonts w:ascii="Arial" w:hAnsi="Arial" w:cs="Arial"/>
          <w:kern w:val="2"/>
          <w:sz w:val="16"/>
          <w:szCs w:val="16"/>
          <w:lang w:eastAsia="zh-CN"/>
        </w:rPr>
        <w:t xml:space="preserve"> in Table 7.1.7.</w:t>
      </w:r>
      <w:r w:rsidR="0045130A" w:rsidRPr="00F20F34">
        <w:rPr>
          <w:rFonts w:ascii="Arial" w:hAnsi="Arial" w:cs="Arial" w:hint="eastAsia"/>
          <w:kern w:val="2"/>
          <w:sz w:val="16"/>
          <w:szCs w:val="16"/>
          <w:lang w:eastAsia="zh-CN"/>
        </w:rPr>
        <w:t>2.</w:t>
      </w:r>
      <w:r w:rsidRPr="00F20F34">
        <w:rPr>
          <w:rFonts w:ascii="Arial" w:hAnsi="Arial" w:cs="Arial"/>
          <w:kern w:val="2"/>
          <w:sz w:val="16"/>
          <w:szCs w:val="16"/>
          <w:lang w:eastAsia="zh-CN"/>
        </w:rPr>
        <w:t>1-1 of TS 36.213.</w:t>
      </w:r>
    </w:p>
    <w:p w14:paraId="6F5400F0" w14:textId="77777777" w:rsidR="00AE0AF8" w:rsidRPr="00F20F34" w:rsidRDefault="00AE0AF8" w:rsidP="00AE0AF8">
      <w:pPr>
        <w:pStyle w:val="ListParagraph"/>
        <w:numPr>
          <w:ilvl w:val="0"/>
          <w:numId w:val="6"/>
        </w:numPr>
        <w:spacing w:after="120"/>
        <w:ind w:left="1276" w:hanging="1276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NB-PDSCH reuses </w:t>
      </w:r>
      <w:r w:rsidRPr="00F20F34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TBS</w:t>
      </w: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</w:t>
      </w:r>
      <w:r w:rsidRPr="00F20F34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indices 0, 2, 4, 6, and 8 from</w:t>
      </w: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LTE PDSCH.</w:t>
      </w:r>
    </w:p>
    <w:p w14:paraId="484D357A" w14:textId="77777777" w:rsidR="0048342C" w:rsidRPr="00F20F34" w:rsidRDefault="0048342C" w:rsidP="0048342C">
      <w:pPr>
        <w:pStyle w:val="Heading1"/>
        <w:rPr>
          <w:iCs/>
          <w:szCs w:val="20"/>
          <w:lang w:eastAsia="zh-CN"/>
        </w:rPr>
      </w:pPr>
      <w:r w:rsidRPr="00F20F34">
        <w:rPr>
          <w:rFonts w:hint="eastAsia"/>
          <w:iCs/>
          <w:szCs w:val="20"/>
          <w:lang w:eastAsia="zh-CN"/>
        </w:rPr>
        <w:t>Repetitions</w:t>
      </w:r>
    </w:p>
    <w:p w14:paraId="5509767D" w14:textId="77777777" w:rsidR="0048342C" w:rsidRPr="00F20F34" w:rsidRDefault="0048342C" w:rsidP="0048342C">
      <w:pPr>
        <w:rPr>
          <w:lang w:eastAsia="zh-CN"/>
        </w:rPr>
      </w:pPr>
      <w:r w:rsidRPr="00F20F34">
        <w:rPr>
          <w:rFonts w:hint="eastAsia"/>
          <w:lang w:eastAsia="zh-CN"/>
        </w:rPr>
        <w:t>Repetitions are proposed to be applied at TTI level. The proposed options for the number of repetitions for NB-PDSCH are {1, 2, 4, 8, 16, 32, 64, 128</w:t>
      </w:r>
      <w:r w:rsidR="00226842" w:rsidRPr="00F20F34">
        <w:rPr>
          <w:rFonts w:hint="eastAsia"/>
          <w:lang w:eastAsia="zh-CN"/>
        </w:rPr>
        <w:t>, 256, 512, 1024, 2048</w:t>
      </w:r>
      <w:r w:rsidRPr="00F20F34">
        <w:rPr>
          <w:rFonts w:hint="eastAsia"/>
          <w:lang w:eastAsia="zh-CN"/>
        </w:rPr>
        <w:t>}.</w:t>
      </w:r>
    </w:p>
    <w:p w14:paraId="67138C33" w14:textId="77777777" w:rsidR="00AE0AF8" w:rsidRPr="00F20F34" w:rsidRDefault="0048342C" w:rsidP="00C06A02">
      <w:pPr>
        <w:pStyle w:val="ListParagraph"/>
        <w:numPr>
          <w:ilvl w:val="0"/>
          <w:numId w:val="6"/>
        </w:numPr>
        <w:spacing w:after="120"/>
        <w:ind w:left="1276" w:hanging="1276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>The number of repetitions for a NB-PDSCH transmission is selected from {1, 2, 4, 8, 16, 32, 64, 128</w:t>
      </w:r>
      <w:r w:rsidR="00226842"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>, 256, 512, 1024, 2048</w:t>
      </w: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>}.</w:t>
      </w:r>
    </w:p>
    <w:p w14:paraId="73F664DA" w14:textId="77777777" w:rsidR="007B20CF" w:rsidRPr="00F20F34" w:rsidRDefault="007B20CF" w:rsidP="007B20CF">
      <w:pPr>
        <w:pStyle w:val="Heading1"/>
        <w:spacing w:before="240"/>
        <w:rPr>
          <w:lang w:eastAsia="zh-CN"/>
        </w:rPr>
      </w:pPr>
      <w:r w:rsidRPr="00F20F34">
        <w:rPr>
          <w:rFonts w:hint="eastAsia"/>
          <w:lang w:eastAsia="zh-CN"/>
        </w:rPr>
        <w:t>Discontinuous transmission</w:t>
      </w:r>
    </w:p>
    <w:p w14:paraId="4E8807B7" w14:textId="77777777" w:rsidR="00AD5B8C" w:rsidRPr="00F20F34" w:rsidRDefault="007B20CF" w:rsidP="007B20CF">
      <w:pPr>
        <w:rPr>
          <w:kern w:val="2"/>
          <w:lang w:eastAsia="zh-CN"/>
        </w:rPr>
      </w:pPr>
      <w:r w:rsidRPr="00F20F34">
        <w:rPr>
          <w:rFonts w:hint="eastAsia"/>
          <w:kern w:val="2"/>
          <w:lang w:eastAsia="zh-CN"/>
        </w:rPr>
        <w:t xml:space="preserve">To prevent the downlink PRB from being blocked during a long NB-PDSCH transmission </w:t>
      </w:r>
      <w:r w:rsidR="000315AA" w:rsidRPr="00F20F34">
        <w:rPr>
          <w:rFonts w:hint="eastAsia"/>
          <w:kern w:val="2"/>
          <w:lang w:eastAsia="zh-CN"/>
        </w:rPr>
        <w:t>for a UE in extreme coverage areas</w:t>
      </w:r>
      <w:r w:rsidR="00AD5B8C" w:rsidRPr="00F20F34">
        <w:rPr>
          <w:rFonts w:hint="eastAsia"/>
          <w:kern w:val="2"/>
          <w:lang w:eastAsia="zh-CN"/>
        </w:rPr>
        <w:t xml:space="preserve">, a </w:t>
      </w:r>
      <w:r w:rsidRPr="00F20F34">
        <w:rPr>
          <w:rFonts w:hint="eastAsia"/>
          <w:kern w:val="2"/>
          <w:lang w:eastAsia="zh-CN"/>
        </w:rPr>
        <w:t xml:space="preserve">NB-PDSCH transmission can be </w:t>
      </w:r>
      <w:r w:rsidR="000315AA" w:rsidRPr="00F20F34">
        <w:rPr>
          <w:rFonts w:hint="eastAsia"/>
          <w:kern w:val="2"/>
          <w:lang w:eastAsia="zh-CN"/>
        </w:rPr>
        <w:t>split over</w:t>
      </w:r>
      <w:r w:rsidRPr="00F20F34">
        <w:rPr>
          <w:rFonts w:hint="eastAsia"/>
          <w:kern w:val="2"/>
          <w:lang w:eastAsia="zh-CN"/>
        </w:rPr>
        <w:t xml:space="preserve"> multiple blocks with a </w:t>
      </w:r>
      <w:r w:rsidR="000315AA" w:rsidRPr="00F20F34">
        <w:rPr>
          <w:rFonts w:hint="eastAsia"/>
          <w:kern w:val="2"/>
          <w:lang w:eastAsia="zh-CN"/>
        </w:rPr>
        <w:t xml:space="preserve">configurable </w:t>
      </w:r>
      <w:r w:rsidR="00CC30AF" w:rsidRPr="00F20F34">
        <w:rPr>
          <w:rFonts w:hint="eastAsia"/>
          <w:kern w:val="2"/>
          <w:lang w:eastAsia="zh-CN"/>
        </w:rPr>
        <w:t>period</w:t>
      </w:r>
      <w:r w:rsidRPr="00F20F34">
        <w:rPr>
          <w:rFonts w:hint="eastAsia"/>
          <w:kern w:val="2"/>
          <w:lang w:eastAsia="zh-CN"/>
        </w:rPr>
        <w:t>.</w:t>
      </w:r>
      <w:r w:rsidR="00F0041D" w:rsidRPr="00F20F34">
        <w:rPr>
          <w:rFonts w:hint="eastAsia"/>
          <w:kern w:val="2"/>
          <w:lang w:eastAsia="zh-CN"/>
        </w:rPr>
        <w:t xml:space="preserve"> </w:t>
      </w:r>
      <w:r w:rsidR="00AD5B8C" w:rsidRPr="00F20F34">
        <w:rPr>
          <w:rFonts w:hint="eastAsia"/>
          <w:kern w:val="2"/>
          <w:lang w:eastAsia="zh-CN"/>
        </w:rPr>
        <w:t>There are two alternatives to define the</w:t>
      </w:r>
      <w:r w:rsidR="000315AA" w:rsidRPr="00F20F34">
        <w:rPr>
          <w:rFonts w:hint="eastAsia"/>
          <w:kern w:val="2"/>
          <w:lang w:eastAsia="zh-CN"/>
        </w:rPr>
        <w:t xml:space="preserve"> </w:t>
      </w:r>
      <w:r w:rsidR="00CC30AF" w:rsidRPr="00F20F34">
        <w:rPr>
          <w:rFonts w:hint="eastAsia"/>
          <w:kern w:val="2"/>
          <w:lang w:eastAsia="zh-CN"/>
        </w:rPr>
        <w:t>time units</w:t>
      </w:r>
      <w:r w:rsidR="00AD5B8C" w:rsidRPr="00F20F34">
        <w:rPr>
          <w:rFonts w:hint="eastAsia"/>
          <w:kern w:val="2"/>
          <w:lang w:eastAsia="zh-CN"/>
        </w:rPr>
        <w:t>.</w:t>
      </w:r>
    </w:p>
    <w:p w14:paraId="539CCF85" w14:textId="77777777" w:rsidR="007B20CF" w:rsidRPr="00F20F34" w:rsidRDefault="00AD5B8C" w:rsidP="007B20CF">
      <w:pPr>
        <w:rPr>
          <w:kern w:val="2"/>
          <w:lang w:eastAsia="zh-CN"/>
        </w:rPr>
      </w:pPr>
      <w:r w:rsidRPr="00F20F34">
        <w:rPr>
          <w:rFonts w:hint="eastAsia"/>
          <w:kern w:val="2"/>
          <w:lang w:eastAsia="zh-CN"/>
        </w:rPr>
        <w:t>One way is to use relative time unit</w:t>
      </w:r>
      <w:r w:rsidR="00CC30AF" w:rsidRPr="00F20F34">
        <w:rPr>
          <w:rFonts w:hint="eastAsia"/>
          <w:kern w:val="2"/>
          <w:lang w:eastAsia="zh-CN"/>
        </w:rPr>
        <w:t>s</w:t>
      </w:r>
      <w:r w:rsidRPr="00F20F34">
        <w:rPr>
          <w:rFonts w:hint="eastAsia"/>
          <w:kern w:val="2"/>
          <w:lang w:eastAsia="zh-CN"/>
        </w:rPr>
        <w:t xml:space="preserve">. </w:t>
      </w:r>
      <w:r w:rsidR="00F0041D" w:rsidRPr="00F20F34">
        <w:rPr>
          <w:rFonts w:hint="eastAsia"/>
          <w:kern w:val="2"/>
          <w:lang w:eastAsia="zh-CN"/>
        </w:rPr>
        <w:t xml:space="preserve">Each block </w:t>
      </w:r>
      <w:r w:rsidR="000315AA" w:rsidRPr="00F20F34">
        <w:rPr>
          <w:rFonts w:hint="eastAsia"/>
          <w:kern w:val="2"/>
          <w:lang w:eastAsia="zh-CN"/>
        </w:rPr>
        <w:t>consists of</w:t>
      </w:r>
      <w:r w:rsidR="00F0041D" w:rsidRPr="00F20F34">
        <w:rPr>
          <w:rFonts w:hint="eastAsia"/>
          <w:kern w:val="2"/>
          <w:lang w:eastAsia="zh-CN"/>
        </w:rPr>
        <w:t xml:space="preserve"> multiple repetitions. The number of repetitions in each </w:t>
      </w:r>
      <w:r w:rsidR="00F0041D" w:rsidRPr="00F20F34">
        <w:rPr>
          <w:kern w:val="2"/>
          <w:lang w:eastAsia="zh-CN"/>
        </w:rPr>
        <w:t>block</w:t>
      </w:r>
      <w:r w:rsidR="00F0041D" w:rsidRPr="00F20F34">
        <w:rPr>
          <w:rFonts w:hint="eastAsia"/>
          <w:kern w:val="2"/>
          <w:lang w:eastAsia="zh-CN"/>
        </w:rPr>
        <w:t xml:space="preserve"> and the </w:t>
      </w:r>
      <w:r w:rsidR="00CC30AF" w:rsidRPr="00F20F34">
        <w:rPr>
          <w:rFonts w:hint="eastAsia"/>
          <w:kern w:val="2"/>
          <w:lang w:eastAsia="zh-CN"/>
        </w:rPr>
        <w:t xml:space="preserve">period </w:t>
      </w:r>
      <w:r w:rsidR="00F0041D" w:rsidRPr="00F20F34">
        <w:rPr>
          <w:rFonts w:hint="eastAsia"/>
          <w:kern w:val="2"/>
          <w:lang w:eastAsia="zh-CN"/>
        </w:rPr>
        <w:t xml:space="preserve">are indicated in DCI. An example is shown in </w:t>
      </w:r>
      <w:r w:rsidR="00E914F7" w:rsidRPr="00F20F34">
        <w:rPr>
          <w:kern w:val="2"/>
          <w:lang w:eastAsia="zh-CN"/>
        </w:rPr>
        <w:fldChar w:fldCharType="begin"/>
      </w:r>
      <w:r w:rsidR="00F0041D" w:rsidRPr="00F20F34">
        <w:rPr>
          <w:kern w:val="2"/>
          <w:lang w:eastAsia="zh-CN"/>
        </w:rPr>
        <w:instrText xml:space="preserve"> </w:instrText>
      </w:r>
      <w:r w:rsidR="00F0041D" w:rsidRPr="00F20F34">
        <w:rPr>
          <w:rFonts w:hint="eastAsia"/>
          <w:kern w:val="2"/>
          <w:lang w:eastAsia="zh-CN"/>
        </w:rPr>
        <w:instrText>REF _Ref441758957 \h</w:instrText>
      </w:r>
      <w:r w:rsidR="00F0041D" w:rsidRPr="00F20F34">
        <w:rPr>
          <w:kern w:val="2"/>
          <w:lang w:eastAsia="zh-CN"/>
        </w:rPr>
        <w:instrText xml:space="preserve"> </w:instrText>
      </w:r>
      <w:r w:rsidR="00E914F7" w:rsidRPr="00F20F34">
        <w:rPr>
          <w:kern w:val="2"/>
          <w:lang w:eastAsia="zh-CN"/>
        </w:rPr>
      </w:r>
      <w:r w:rsidR="00E914F7" w:rsidRPr="00F20F34">
        <w:rPr>
          <w:kern w:val="2"/>
          <w:lang w:eastAsia="zh-CN"/>
        </w:rPr>
        <w:fldChar w:fldCharType="separate"/>
      </w:r>
      <w:r w:rsidR="0053581B" w:rsidRPr="00F20F34">
        <w:t>Figure 1</w:t>
      </w:r>
      <w:r w:rsidR="00E914F7" w:rsidRPr="00F20F34">
        <w:rPr>
          <w:kern w:val="2"/>
          <w:lang w:eastAsia="zh-CN"/>
        </w:rPr>
        <w:fldChar w:fldCharType="end"/>
      </w:r>
      <w:r w:rsidR="00F0041D" w:rsidRPr="00F20F34">
        <w:rPr>
          <w:rFonts w:hint="eastAsia"/>
          <w:kern w:val="2"/>
          <w:lang w:eastAsia="zh-CN"/>
        </w:rPr>
        <w:t xml:space="preserve">. The </w:t>
      </w:r>
      <w:r w:rsidRPr="00F20F34">
        <w:rPr>
          <w:rFonts w:hint="eastAsia"/>
          <w:kern w:val="2"/>
          <w:lang w:eastAsia="zh-CN"/>
        </w:rPr>
        <w:t xml:space="preserve">illustrated </w:t>
      </w:r>
      <w:r w:rsidR="00F0041D" w:rsidRPr="00F20F34">
        <w:rPr>
          <w:rFonts w:hint="eastAsia"/>
          <w:kern w:val="2"/>
          <w:lang w:eastAsia="zh-CN"/>
        </w:rPr>
        <w:t xml:space="preserve">NB-PDSCH </w:t>
      </w:r>
      <w:r w:rsidRPr="00F20F34">
        <w:rPr>
          <w:rFonts w:hint="eastAsia"/>
          <w:kern w:val="2"/>
          <w:lang w:eastAsia="zh-CN"/>
        </w:rPr>
        <w:t xml:space="preserve">transmission </w:t>
      </w:r>
      <w:r w:rsidR="000315AA" w:rsidRPr="00F20F34">
        <w:rPr>
          <w:rFonts w:hint="eastAsia"/>
          <w:kern w:val="2"/>
          <w:lang w:eastAsia="zh-CN"/>
        </w:rPr>
        <w:t xml:space="preserve">consists of a total of </w:t>
      </w:r>
      <w:r w:rsidR="00F0041D" w:rsidRPr="00F20F34">
        <w:rPr>
          <w:rFonts w:hint="eastAsia"/>
          <w:kern w:val="2"/>
          <w:lang w:eastAsia="zh-CN"/>
        </w:rPr>
        <w:t>8 repetitions</w:t>
      </w:r>
      <w:r w:rsidR="000315AA" w:rsidRPr="00F20F34">
        <w:rPr>
          <w:rFonts w:hint="eastAsia"/>
          <w:kern w:val="2"/>
          <w:lang w:eastAsia="zh-CN"/>
        </w:rPr>
        <w:t xml:space="preserve">, with </w:t>
      </w:r>
      <w:r w:rsidR="00F0041D" w:rsidRPr="00F20F34">
        <w:rPr>
          <w:rFonts w:hint="eastAsia"/>
          <w:kern w:val="2"/>
          <w:lang w:eastAsia="zh-CN"/>
        </w:rPr>
        <w:t>two repetitions in each block</w:t>
      </w:r>
      <w:r w:rsidR="000315AA" w:rsidRPr="00F20F34">
        <w:rPr>
          <w:rFonts w:hint="eastAsia"/>
          <w:kern w:val="2"/>
          <w:lang w:eastAsia="zh-CN"/>
        </w:rPr>
        <w:t xml:space="preserve"> and a </w:t>
      </w:r>
      <w:r w:rsidR="00CC30AF" w:rsidRPr="00F20F34">
        <w:rPr>
          <w:rFonts w:hint="eastAsia"/>
          <w:kern w:val="2"/>
          <w:lang w:eastAsia="zh-CN"/>
        </w:rPr>
        <w:t>period</w:t>
      </w:r>
      <w:r w:rsidR="000315AA" w:rsidRPr="00F20F34">
        <w:rPr>
          <w:rFonts w:hint="eastAsia"/>
          <w:kern w:val="2"/>
          <w:lang w:eastAsia="zh-CN"/>
        </w:rPr>
        <w:t xml:space="preserve"> of </w:t>
      </w:r>
      <w:r w:rsidR="00F0041D" w:rsidRPr="00F20F34">
        <w:rPr>
          <w:rFonts w:hint="eastAsia"/>
          <w:kern w:val="2"/>
          <w:lang w:eastAsia="zh-CN"/>
        </w:rPr>
        <w:t xml:space="preserve">8 times the duration of </w:t>
      </w:r>
      <w:r w:rsidR="00CC30AF" w:rsidRPr="00F20F34">
        <w:rPr>
          <w:rFonts w:hint="eastAsia"/>
          <w:kern w:val="2"/>
          <w:lang w:eastAsia="zh-CN"/>
        </w:rPr>
        <w:t>one</w:t>
      </w:r>
      <w:r w:rsidR="00F0041D" w:rsidRPr="00F20F34">
        <w:rPr>
          <w:rFonts w:hint="eastAsia"/>
          <w:kern w:val="2"/>
          <w:lang w:eastAsia="zh-CN"/>
        </w:rPr>
        <w:t xml:space="preserve"> repetition.</w:t>
      </w:r>
    </w:p>
    <w:p w14:paraId="41D20B91" w14:textId="77777777" w:rsidR="007B20CF" w:rsidRPr="00F20F34" w:rsidRDefault="00F0041D" w:rsidP="007B20CF">
      <w:pPr>
        <w:spacing w:before="240"/>
        <w:rPr>
          <w:lang w:eastAsia="zh-CN"/>
        </w:rPr>
      </w:pPr>
      <w:r w:rsidRPr="00F20F34">
        <w:object w:dxaOrig="17175" w:dyaOrig="3246" w14:anchorId="31FC8D81">
          <v:shape id="_x0000_i1031" type="#_x0000_t75" style="width:465.4pt;height:88.45pt" o:ole="">
            <v:imagedata r:id="rId18" o:title=""/>
          </v:shape>
          <o:OLEObject Type="Embed" ProgID="Visio.Drawing.11" ShapeID="_x0000_i1031" DrawAspect="Content" ObjectID="_1516187268" r:id="rId19"/>
        </w:object>
      </w:r>
    </w:p>
    <w:p w14:paraId="321282E2" w14:textId="77777777" w:rsidR="00F0041D" w:rsidRPr="00F20F34" w:rsidRDefault="00F0041D" w:rsidP="00F0041D">
      <w:pPr>
        <w:pStyle w:val="Caption"/>
        <w:rPr>
          <w:kern w:val="2"/>
          <w:lang w:eastAsia="zh-CN"/>
        </w:rPr>
      </w:pPr>
      <w:bookmarkStart w:id="6" w:name="_Ref441758957"/>
      <w:r w:rsidRPr="00F20F34">
        <w:t xml:space="preserve">Figure </w:t>
      </w:r>
      <w:r w:rsidR="00E914F7" w:rsidRPr="00F20F34">
        <w:fldChar w:fldCharType="begin"/>
      </w:r>
      <w:r w:rsidR="00DB548C" w:rsidRPr="00F20F34">
        <w:instrText xml:space="preserve"> SEQ Figure \* ARABIC </w:instrText>
      </w:r>
      <w:r w:rsidR="00E914F7" w:rsidRPr="00F20F34">
        <w:fldChar w:fldCharType="separate"/>
      </w:r>
      <w:r w:rsidR="0053581B" w:rsidRPr="00F20F34">
        <w:t>1</w:t>
      </w:r>
      <w:r w:rsidR="00E914F7" w:rsidRPr="00F20F34">
        <w:fldChar w:fldCharType="end"/>
      </w:r>
      <w:bookmarkEnd w:id="6"/>
      <w:r w:rsidRPr="00F20F34">
        <w:rPr>
          <w:rFonts w:hint="eastAsia"/>
          <w:lang w:eastAsia="zh-CN"/>
        </w:rPr>
        <w:t xml:space="preserve"> </w:t>
      </w:r>
      <w:r w:rsidRPr="00F20F34">
        <w:rPr>
          <w:kern w:val="2"/>
          <w:lang w:eastAsia="zh-CN"/>
        </w:rPr>
        <w:t>D</w:t>
      </w:r>
      <w:r w:rsidRPr="00F20F34">
        <w:rPr>
          <w:rFonts w:hint="eastAsia"/>
          <w:kern w:val="2"/>
          <w:lang w:eastAsia="zh-CN"/>
        </w:rPr>
        <w:t>iscontinuous transmission of NB-PDSCH</w:t>
      </w:r>
      <w:r w:rsidR="00AD5B8C" w:rsidRPr="00F20F34">
        <w:rPr>
          <w:rFonts w:hint="eastAsia"/>
          <w:kern w:val="2"/>
          <w:lang w:eastAsia="zh-CN"/>
        </w:rPr>
        <w:t xml:space="preserve"> with relative time unit</w:t>
      </w:r>
      <w:r w:rsidR="00CC30AF" w:rsidRPr="00F20F34">
        <w:rPr>
          <w:rFonts w:hint="eastAsia"/>
          <w:kern w:val="2"/>
          <w:lang w:eastAsia="zh-CN"/>
        </w:rPr>
        <w:t>s</w:t>
      </w:r>
    </w:p>
    <w:p w14:paraId="0B33DD57" w14:textId="77777777" w:rsidR="00AD5B8C" w:rsidRPr="00F20F34" w:rsidRDefault="00AD5B8C" w:rsidP="00AD5B8C">
      <w:pPr>
        <w:rPr>
          <w:kern w:val="2"/>
          <w:lang w:eastAsia="zh-CN"/>
        </w:rPr>
      </w:pPr>
      <w:r w:rsidRPr="00F20F34">
        <w:rPr>
          <w:rFonts w:hint="eastAsia"/>
          <w:kern w:val="2"/>
          <w:lang w:eastAsia="zh-CN"/>
        </w:rPr>
        <w:t>The other way is to use absolute time unit</w:t>
      </w:r>
      <w:r w:rsidR="00CC30AF" w:rsidRPr="00F20F34">
        <w:rPr>
          <w:rFonts w:hint="eastAsia"/>
          <w:kern w:val="2"/>
          <w:lang w:eastAsia="zh-CN"/>
        </w:rPr>
        <w:t>s</w:t>
      </w:r>
      <w:r w:rsidRPr="00F20F34">
        <w:rPr>
          <w:rFonts w:hint="eastAsia"/>
          <w:kern w:val="2"/>
          <w:lang w:eastAsia="zh-CN"/>
        </w:rPr>
        <w:t xml:space="preserve">. The basic unit for </w:t>
      </w:r>
      <w:r w:rsidRPr="00F20F34">
        <w:rPr>
          <w:rFonts w:hint="eastAsia"/>
          <w:i/>
          <w:kern w:val="2"/>
          <w:lang w:eastAsia="zh-CN"/>
        </w:rPr>
        <w:t>T</w:t>
      </w:r>
      <w:r w:rsidRPr="00F20F34">
        <w:rPr>
          <w:rFonts w:hint="eastAsia"/>
          <w:kern w:val="2"/>
          <w:vertAlign w:val="subscript"/>
          <w:lang w:eastAsia="zh-CN"/>
        </w:rPr>
        <w:t>period</w:t>
      </w:r>
      <w:r w:rsidRPr="00F20F34">
        <w:rPr>
          <w:rFonts w:hint="eastAsia"/>
          <w:kern w:val="2"/>
          <w:lang w:eastAsia="zh-CN"/>
        </w:rPr>
        <w:t xml:space="preserve"> and </w:t>
      </w:r>
      <w:r w:rsidRPr="00F20F34">
        <w:rPr>
          <w:rFonts w:hint="eastAsia"/>
          <w:i/>
          <w:kern w:val="2"/>
          <w:lang w:eastAsia="zh-CN"/>
        </w:rPr>
        <w:t>T</w:t>
      </w:r>
      <w:r w:rsidRPr="00F20F34">
        <w:rPr>
          <w:rFonts w:hint="eastAsia"/>
          <w:kern w:val="2"/>
          <w:vertAlign w:val="subscript"/>
          <w:lang w:eastAsia="zh-CN"/>
        </w:rPr>
        <w:t>block</w:t>
      </w:r>
      <w:r w:rsidRPr="00F20F34">
        <w:rPr>
          <w:rFonts w:hint="eastAsia"/>
          <w:kern w:val="2"/>
          <w:lang w:eastAsia="zh-CN"/>
        </w:rPr>
        <w:t xml:space="preserve"> can be frame and subframe, respectively. An example is shown in </w:t>
      </w:r>
      <w:r w:rsidR="00E914F7" w:rsidRPr="00F20F34">
        <w:rPr>
          <w:kern w:val="2"/>
          <w:lang w:eastAsia="zh-CN"/>
        </w:rPr>
        <w:fldChar w:fldCharType="begin"/>
      </w:r>
      <w:r w:rsidRPr="00F20F34">
        <w:rPr>
          <w:kern w:val="2"/>
          <w:lang w:eastAsia="zh-CN"/>
        </w:rPr>
        <w:instrText xml:space="preserve"> </w:instrText>
      </w:r>
      <w:r w:rsidRPr="00F20F34">
        <w:rPr>
          <w:rFonts w:hint="eastAsia"/>
          <w:kern w:val="2"/>
          <w:lang w:eastAsia="zh-CN"/>
        </w:rPr>
        <w:instrText>REF _Ref441822914 \h</w:instrText>
      </w:r>
      <w:r w:rsidRPr="00F20F34">
        <w:rPr>
          <w:kern w:val="2"/>
          <w:lang w:eastAsia="zh-CN"/>
        </w:rPr>
        <w:instrText xml:space="preserve"> </w:instrText>
      </w:r>
      <w:r w:rsidR="00E914F7" w:rsidRPr="00F20F34">
        <w:rPr>
          <w:kern w:val="2"/>
          <w:lang w:eastAsia="zh-CN"/>
        </w:rPr>
      </w:r>
      <w:r w:rsidR="00E914F7" w:rsidRPr="00F20F34">
        <w:rPr>
          <w:kern w:val="2"/>
          <w:lang w:eastAsia="zh-CN"/>
        </w:rPr>
        <w:fldChar w:fldCharType="separate"/>
      </w:r>
      <w:r w:rsidR="0053581B" w:rsidRPr="00F20F34">
        <w:t>Figure 2</w:t>
      </w:r>
      <w:r w:rsidR="00E914F7" w:rsidRPr="00F20F34">
        <w:rPr>
          <w:kern w:val="2"/>
          <w:lang w:eastAsia="zh-CN"/>
        </w:rPr>
        <w:fldChar w:fldCharType="end"/>
      </w:r>
      <w:r w:rsidRPr="00F20F34">
        <w:rPr>
          <w:rFonts w:hint="eastAsia"/>
          <w:kern w:val="2"/>
          <w:lang w:eastAsia="zh-CN"/>
        </w:rPr>
        <w:t xml:space="preserve">. The illustrated NB-PDSCH transmission </w:t>
      </w:r>
      <w:r w:rsidR="00CC30AF" w:rsidRPr="00F20F34">
        <w:rPr>
          <w:rFonts w:hint="eastAsia"/>
          <w:kern w:val="2"/>
          <w:lang w:eastAsia="zh-CN"/>
        </w:rPr>
        <w:t xml:space="preserve">consists of </w:t>
      </w:r>
      <w:r w:rsidRPr="00F20F34">
        <w:rPr>
          <w:rFonts w:hint="eastAsia"/>
          <w:kern w:val="2"/>
          <w:lang w:eastAsia="zh-CN"/>
        </w:rPr>
        <w:t>3 repetitions, with 20 subframes in each repetition. The duration of a block is set to 30 subframes, which includes one and a half repetitions. The period of the block is 10 frames.</w:t>
      </w:r>
    </w:p>
    <w:p w14:paraId="5FBEFFC9" w14:textId="77777777" w:rsidR="00AD5B8C" w:rsidRPr="00F20F34" w:rsidRDefault="00AD5B8C" w:rsidP="00AD5B8C">
      <w:pPr>
        <w:rPr>
          <w:lang w:eastAsia="zh-CN"/>
        </w:rPr>
      </w:pPr>
      <w:r w:rsidRPr="00F20F34">
        <w:object w:dxaOrig="14601" w:dyaOrig="3560" w14:anchorId="40CD4B88">
          <v:shape id="_x0000_i1032" type="#_x0000_t75" style="width:465.9pt;height:113.4pt" o:ole="">
            <v:imagedata r:id="rId20" o:title=""/>
          </v:shape>
          <o:OLEObject Type="Embed" ProgID="Visio.Drawing.11" ShapeID="_x0000_i1032" DrawAspect="Content" ObjectID="_1516187269" r:id="rId21"/>
        </w:object>
      </w:r>
    </w:p>
    <w:p w14:paraId="3D67B02A" w14:textId="77777777" w:rsidR="00AD5B8C" w:rsidRPr="00F20F34" w:rsidRDefault="00AD5B8C" w:rsidP="00AD5B8C">
      <w:pPr>
        <w:pStyle w:val="Caption"/>
        <w:rPr>
          <w:kern w:val="2"/>
          <w:lang w:eastAsia="zh-CN"/>
        </w:rPr>
      </w:pPr>
      <w:bookmarkStart w:id="7" w:name="_Ref441822914"/>
      <w:r w:rsidRPr="00F20F34">
        <w:t xml:space="preserve">Figure </w:t>
      </w:r>
      <w:r w:rsidR="00E914F7" w:rsidRPr="00F20F34">
        <w:fldChar w:fldCharType="begin"/>
      </w:r>
      <w:r w:rsidR="00DB548C" w:rsidRPr="00F20F34">
        <w:instrText xml:space="preserve"> SEQ Figure \* ARABIC </w:instrText>
      </w:r>
      <w:r w:rsidR="00E914F7" w:rsidRPr="00F20F34">
        <w:fldChar w:fldCharType="separate"/>
      </w:r>
      <w:r w:rsidR="0053581B" w:rsidRPr="00F20F34">
        <w:t>2</w:t>
      </w:r>
      <w:r w:rsidR="00E914F7" w:rsidRPr="00F20F34">
        <w:fldChar w:fldCharType="end"/>
      </w:r>
      <w:bookmarkEnd w:id="7"/>
      <w:r w:rsidRPr="00F20F34">
        <w:rPr>
          <w:rFonts w:hint="eastAsia"/>
          <w:lang w:eastAsia="zh-CN"/>
        </w:rPr>
        <w:t xml:space="preserve"> </w:t>
      </w:r>
      <w:r w:rsidRPr="00F20F34">
        <w:rPr>
          <w:kern w:val="2"/>
          <w:lang w:eastAsia="zh-CN"/>
        </w:rPr>
        <w:t>D</w:t>
      </w:r>
      <w:r w:rsidRPr="00F20F34">
        <w:rPr>
          <w:rFonts w:hint="eastAsia"/>
          <w:kern w:val="2"/>
          <w:lang w:eastAsia="zh-CN"/>
        </w:rPr>
        <w:t>iscontinuous transmission of NB-PDSCH with absolute time unit</w:t>
      </w:r>
      <w:r w:rsidR="00CC30AF" w:rsidRPr="00F20F34">
        <w:rPr>
          <w:rFonts w:hint="eastAsia"/>
          <w:kern w:val="2"/>
          <w:lang w:eastAsia="zh-CN"/>
        </w:rPr>
        <w:t>s</w:t>
      </w:r>
    </w:p>
    <w:p w14:paraId="4DDE158C" w14:textId="77777777" w:rsidR="00AE0AF8" w:rsidRPr="00F20F34" w:rsidRDefault="00FA50EC" w:rsidP="00C06A02">
      <w:pPr>
        <w:rPr>
          <w:lang w:eastAsia="zh-CN"/>
        </w:rPr>
      </w:pPr>
      <w:r w:rsidRPr="00F20F34">
        <w:rPr>
          <w:rFonts w:hint="eastAsia"/>
          <w:lang w:eastAsia="zh-CN"/>
        </w:rPr>
        <w:t>The discontinuous transmission with relative time unit is more complicated for scheduling, as the duration of a single repetition is different for different NB-PDSCH transmissions. In other words,</w:t>
      </w:r>
      <w:r w:rsidRPr="00F20F34">
        <w:rPr>
          <w:lang w:eastAsia="zh-CN"/>
        </w:rPr>
        <w:t xml:space="preserve"> results</w:t>
      </w:r>
      <w:r w:rsidRPr="00F20F34">
        <w:rPr>
          <w:rFonts w:hint="eastAsia"/>
          <w:lang w:eastAsia="zh-CN"/>
        </w:rPr>
        <w:t xml:space="preserve"> in more serious fragmentation problem for resource allocation. Consequently, discontinuous transmission with </w:t>
      </w:r>
      <w:r w:rsidRPr="00F20F34">
        <w:rPr>
          <w:lang w:eastAsia="zh-CN"/>
        </w:rPr>
        <w:t>absolute</w:t>
      </w:r>
      <w:r w:rsidRPr="00F20F34">
        <w:rPr>
          <w:rFonts w:hint="eastAsia"/>
          <w:lang w:eastAsia="zh-CN"/>
        </w:rPr>
        <w:t xml:space="preserve"> time unit is </w:t>
      </w:r>
      <w:r w:rsidRPr="00F20F34">
        <w:rPr>
          <w:lang w:eastAsia="zh-CN"/>
        </w:rPr>
        <w:t>preferred</w:t>
      </w:r>
      <w:r w:rsidRPr="00F20F34">
        <w:rPr>
          <w:rFonts w:hint="eastAsia"/>
          <w:lang w:eastAsia="zh-CN"/>
        </w:rPr>
        <w:t>.</w:t>
      </w:r>
    </w:p>
    <w:p w14:paraId="5BED70FA" w14:textId="3D53769C" w:rsidR="00AE0AF8" w:rsidRPr="00F20F34" w:rsidRDefault="00FD0582" w:rsidP="00C06A02">
      <w:pPr>
        <w:rPr>
          <w:lang w:eastAsia="zh-CN"/>
        </w:rPr>
      </w:pPr>
      <w:r w:rsidRPr="00F20F34">
        <w:rPr>
          <w:rFonts w:hint="eastAsia"/>
          <w:lang w:eastAsia="zh-CN"/>
        </w:rPr>
        <w:t>For</w:t>
      </w:r>
      <w:r w:rsidR="00FA50EC" w:rsidRPr="00F20F34">
        <w:rPr>
          <w:rFonts w:hint="eastAsia"/>
          <w:lang w:eastAsia="zh-CN"/>
        </w:rPr>
        <w:t xml:space="preserve"> the configuration for NB-PDSCH discontinuous transmission</w:t>
      </w:r>
      <w:r w:rsidRPr="00F20F34">
        <w:rPr>
          <w:rFonts w:hint="eastAsia"/>
          <w:lang w:eastAsia="zh-CN"/>
        </w:rPr>
        <w:t>, t</w:t>
      </w:r>
      <w:r w:rsidR="00FA50EC" w:rsidRPr="00F20F34">
        <w:rPr>
          <w:rFonts w:hint="eastAsia"/>
          <w:lang w:eastAsia="zh-CN"/>
        </w:rPr>
        <w:t xml:space="preserve">here </w:t>
      </w:r>
      <w:r w:rsidRPr="00F20F34">
        <w:rPr>
          <w:rFonts w:hint="eastAsia"/>
          <w:lang w:eastAsia="zh-CN"/>
        </w:rPr>
        <w:t>can be</w:t>
      </w:r>
      <w:r w:rsidR="00FA50EC" w:rsidRPr="00F20F34">
        <w:rPr>
          <w:rFonts w:hint="eastAsia"/>
          <w:lang w:eastAsia="zh-CN"/>
        </w:rPr>
        <w:t xml:space="preserve"> 8 and 32 options for </w:t>
      </w:r>
      <w:r w:rsidR="00E914F7" w:rsidRPr="00F20F34">
        <w:rPr>
          <w:i/>
          <w:lang w:eastAsia="zh-CN"/>
        </w:rPr>
        <w:t>T</w:t>
      </w:r>
      <w:r w:rsidR="00E914F7" w:rsidRPr="00F20F34">
        <w:rPr>
          <w:vertAlign w:val="subscript"/>
          <w:lang w:eastAsia="zh-CN"/>
        </w:rPr>
        <w:t>period</w:t>
      </w:r>
      <w:r w:rsidR="00FA50EC" w:rsidRPr="00F20F34">
        <w:rPr>
          <w:rFonts w:hint="eastAsia"/>
          <w:lang w:eastAsia="zh-CN"/>
        </w:rPr>
        <w:t xml:space="preserve"> and </w:t>
      </w:r>
      <w:r w:rsidR="00FA50EC" w:rsidRPr="00F20F34">
        <w:rPr>
          <w:rFonts w:hint="eastAsia"/>
          <w:i/>
          <w:lang w:eastAsia="zh-CN"/>
        </w:rPr>
        <w:t>T</w:t>
      </w:r>
      <w:r w:rsidR="00FA50EC" w:rsidRPr="00F20F34">
        <w:rPr>
          <w:rFonts w:hint="eastAsia"/>
          <w:vertAlign w:val="subscript"/>
          <w:lang w:eastAsia="zh-CN"/>
        </w:rPr>
        <w:t>block</w:t>
      </w:r>
      <w:r w:rsidR="00FA50EC" w:rsidRPr="00F20F34">
        <w:rPr>
          <w:rFonts w:hint="eastAsia"/>
          <w:lang w:eastAsia="zh-CN"/>
        </w:rPr>
        <w:t xml:space="preserve">, respectively. The 8 options for </w:t>
      </w:r>
      <w:r w:rsidR="00FA50EC" w:rsidRPr="00F20F34">
        <w:rPr>
          <w:rFonts w:hint="eastAsia"/>
          <w:i/>
          <w:lang w:eastAsia="zh-CN"/>
        </w:rPr>
        <w:t>T</w:t>
      </w:r>
      <w:r w:rsidR="00FA50EC" w:rsidRPr="00F20F34">
        <w:rPr>
          <w:rFonts w:hint="eastAsia"/>
          <w:vertAlign w:val="subscript"/>
          <w:lang w:eastAsia="zh-CN"/>
        </w:rPr>
        <w:t>period</w:t>
      </w:r>
      <w:r w:rsidR="00FA50EC" w:rsidRPr="00F20F34">
        <w:rPr>
          <w:rFonts w:hint="eastAsia"/>
          <w:lang w:eastAsia="zh-CN"/>
        </w:rPr>
        <w:t xml:space="preserve"> vary from 1 frame to 8 frames. The 32 options for </w:t>
      </w:r>
      <w:r w:rsidR="00FA50EC" w:rsidRPr="00F20F34">
        <w:rPr>
          <w:rFonts w:hint="eastAsia"/>
          <w:i/>
          <w:lang w:eastAsia="zh-CN"/>
        </w:rPr>
        <w:t>T</w:t>
      </w:r>
      <w:r w:rsidR="00FA50EC" w:rsidRPr="00F20F34">
        <w:rPr>
          <w:rFonts w:hint="eastAsia"/>
          <w:vertAlign w:val="subscript"/>
          <w:lang w:eastAsia="zh-CN"/>
        </w:rPr>
        <w:t>block</w:t>
      </w:r>
      <w:r w:rsidR="00FA50EC" w:rsidRPr="00F20F34">
        <w:rPr>
          <w:rFonts w:hint="eastAsia"/>
          <w:lang w:eastAsia="zh-CN"/>
        </w:rPr>
        <w:t xml:space="preserve"> vary from 2 subframes to 64 subframes by the step of 2 subframes. Overall 8 bits are required for indication of the configuration. </w:t>
      </w:r>
      <w:r w:rsidR="00130C87" w:rsidRPr="00F20F34">
        <w:rPr>
          <w:rFonts w:hint="eastAsia"/>
          <w:lang w:eastAsia="zh-CN"/>
        </w:rPr>
        <w:t xml:space="preserve">The configuration of NB-PDSCH discontinuous transmission can be </w:t>
      </w:r>
      <w:r w:rsidR="00557DB8" w:rsidRPr="00F20F34">
        <w:rPr>
          <w:rFonts w:hint="eastAsia"/>
          <w:lang w:eastAsia="zh-CN"/>
        </w:rPr>
        <w:t>indicated</w:t>
      </w:r>
      <w:r w:rsidR="00130C87" w:rsidRPr="00F20F34">
        <w:rPr>
          <w:rFonts w:hint="eastAsia"/>
          <w:lang w:eastAsia="zh-CN"/>
        </w:rPr>
        <w:t xml:space="preserve"> to UE by </w:t>
      </w:r>
      <w:r w:rsidR="000579D4" w:rsidRPr="00F20F34">
        <w:rPr>
          <w:rFonts w:hint="eastAsia"/>
          <w:lang w:eastAsia="zh-CN"/>
        </w:rPr>
        <w:t>higher layer</w:t>
      </w:r>
      <w:r w:rsidR="00130C87" w:rsidRPr="00F20F34">
        <w:rPr>
          <w:rFonts w:hint="eastAsia"/>
          <w:lang w:eastAsia="zh-CN"/>
        </w:rPr>
        <w:t xml:space="preserve"> signaling.</w:t>
      </w:r>
    </w:p>
    <w:p w14:paraId="3F140DD9" w14:textId="77777777" w:rsidR="00CC30AF" w:rsidRPr="00F20F34" w:rsidRDefault="00CC30AF" w:rsidP="00CC30AF">
      <w:pPr>
        <w:pStyle w:val="ListParagraph"/>
        <w:numPr>
          <w:ilvl w:val="0"/>
          <w:numId w:val="6"/>
        </w:numPr>
        <w:spacing w:before="240" w:after="120"/>
        <w:ind w:left="357" w:hanging="357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F20F34">
        <w:rPr>
          <w:rFonts w:ascii="Times New Roman" w:hAnsi="Times New Roman" w:cs="Times New Roman"/>
          <w:b/>
          <w:kern w:val="2"/>
          <w:sz w:val="22"/>
          <w:szCs w:val="22"/>
        </w:rPr>
        <w:t>D</w:t>
      </w: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>iscontinuous transmission is supported for NB-PDSCH.</w:t>
      </w:r>
    </w:p>
    <w:p w14:paraId="7F640E4D" w14:textId="45FA185C" w:rsidR="00AE0AF8" w:rsidRPr="00F20F34" w:rsidRDefault="00E914F7" w:rsidP="00C06A02">
      <w:pPr>
        <w:pStyle w:val="ListParagraph"/>
        <w:numPr>
          <w:ilvl w:val="0"/>
          <w:numId w:val="6"/>
        </w:numPr>
        <w:spacing w:before="240" w:after="120"/>
        <w:ind w:left="1276" w:hanging="1276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F20F34">
        <w:rPr>
          <w:rFonts w:ascii="Times New Roman" w:hAnsi="Times New Roman" w:cs="Times New Roman"/>
          <w:b/>
          <w:kern w:val="2"/>
          <w:sz w:val="22"/>
          <w:szCs w:val="22"/>
        </w:rPr>
        <w:t xml:space="preserve">The configuration of NB-PDSCH discontinuous transmission can be </w:t>
      </w:r>
      <w:r w:rsidR="004424B2"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>indicated</w:t>
      </w:r>
      <w:r w:rsidRPr="00F20F34">
        <w:rPr>
          <w:rFonts w:ascii="Times New Roman" w:hAnsi="Times New Roman" w:cs="Times New Roman"/>
          <w:b/>
          <w:kern w:val="2"/>
          <w:sz w:val="22"/>
          <w:szCs w:val="22"/>
        </w:rPr>
        <w:t xml:space="preserve"> to </w:t>
      </w:r>
      <w:r w:rsidR="0048342C"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the </w:t>
      </w:r>
      <w:r w:rsidRPr="00F20F34">
        <w:rPr>
          <w:rFonts w:ascii="Times New Roman" w:hAnsi="Times New Roman" w:cs="Times New Roman"/>
          <w:b/>
          <w:kern w:val="2"/>
          <w:sz w:val="22"/>
          <w:szCs w:val="22"/>
        </w:rPr>
        <w:t xml:space="preserve">UE by </w:t>
      </w:r>
      <w:r w:rsidR="0048342C"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>higher layer</w:t>
      </w:r>
      <w:r w:rsidRPr="00F20F34">
        <w:rPr>
          <w:rFonts w:ascii="Times New Roman" w:hAnsi="Times New Roman" w:cs="Times New Roman"/>
          <w:b/>
          <w:kern w:val="2"/>
          <w:sz w:val="22"/>
          <w:szCs w:val="22"/>
        </w:rPr>
        <w:t xml:space="preserve"> signaling.</w:t>
      </w:r>
    </w:p>
    <w:p w14:paraId="3C85A353" w14:textId="77777777" w:rsidR="00D039F5" w:rsidRPr="00F20F34" w:rsidRDefault="00437913">
      <w:pPr>
        <w:pStyle w:val="Heading1"/>
        <w:spacing w:before="240"/>
        <w:rPr>
          <w:lang w:eastAsia="zh-CN"/>
        </w:rPr>
      </w:pPr>
      <w:r w:rsidRPr="00F20F34">
        <w:t>Conclusions</w:t>
      </w:r>
    </w:p>
    <w:p w14:paraId="6DD76AA9" w14:textId="77777777" w:rsidR="001A1051" w:rsidRPr="00F20F34" w:rsidRDefault="00437913">
      <w:pPr>
        <w:rPr>
          <w:kern w:val="2"/>
          <w:lang w:eastAsia="zh-CN"/>
        </w:rPr>
      </w:pPr>
      <w:r w:rsidRPr="00F20F34">
        <w:rPr>
          <w:kern w:val="2"/>
          <w:lang w:eastAsia="zh-CN"/>
        </w:rPr>
        <w:t xml:space="preserve">In this contribution, a design for NB-PDSCH is described. </w:t>
      </w:r>
      <w:r w:rsidRPr="00F20F34">
        <w:rPr>
          <w:rFonts w:hint="eastAsia"/>
          <w:kern w:val="2"/>
          <w:lang w:eastAsia="zh-CN"/>
        </w:rPr>
        <w:t xml:space="preserve">The key design principles are summarized </w:t>
      </w:r>
      <w:r w:rsidRPr="00F20F34">
        <w:rPr>
          <w:kern w:val="2"/>
          <w:lang w:eastAsia="zh-CN"/>
        </w:rPr>
        <w:t>through the following proposals:</w:t>
      </w:r>
    </w:p>
    <w:p w14:paraId="7C23C87B" w14:textId="77777777" w:rsidR="00D039F5" w:rsidRPr="00F20F34" w:rsidRDefault="0014368D" w:rsidP="003A1F69">
      <w:pPr>
        <w:pStyle w:val="ListParagraph"/>
        <w:numPr>
          <w:ilvl w:val="0"/>
          <w:numId w:val="13"/>
        </w:numPr>
        <w:spacing w:after="120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The NB-IoT downlink </w:t>
      </w:r>
      <w:r w:rsidRPr="00F20F34">
        <w:rPr>
          <w:rFonts w:ascii="Times New Roman" w:hAnsi="Times New Roman" w:cs="Times New Roman"/>
          <w:b/>
          <w:kern w:val="2"/>
          <w:sz w:val="22"/>
          <w:szCs w:val="22"/>
        </w:rPr>
        <w:t>symbol duration, slot duration, and subframe duration are re-used from LTE</w:t>
      </w: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>.</w:t>
      </w:r>
    </w:p>
    <w:p w14:paraId="03CF16E4" w14:textId="77777777" w:rsidR="003A1F69" w:rsidRPr="00F20F34" w:rsidRDefault="003A1F69" w:rsidP="003A1F69">
      <w:pPr>
        <w:pStyle w:val="ListParagraph"/>
        <w:numPr>
          <w:ilvl w:val="0"/>
          <w:numId w:val="13"/>
        </w:numPr>
        <w:spacing w:after="120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F20F34">
        <w:rPr>
          <w:rFonts w:ascii="Times New Roman" w:hAnsi="Times New Roman" w:cs="Times New Roman"/>
          <w:b/>
          <w:kern w:val="2"/>
          <w:sz w:val="22"/>
          <w:szCs w:val="22"/>
        </w:rPr>
        <w:t xml:space="preserve">The rate matching for TBCC in LTE is </w:t>
      </w: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fully </w:t>
      </w:r>
      <w:r w:rsidRPr="00F20F34">
        <w:rPr>
          <w:rFonts w:ascii="Times New Roman" w:hAnsi="Times New Roman" w:cs="Times New Roman"/>
          <w:b/>
          <w:kern w:val="2"/>
          <w:sz w:val="22"/>
          <w:szCs w:val="22"/>
        </w:rPr>
        <w:t xml:space="preserve">reused for </w:t>
      </w: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>NB-IoT in all downlink channels.</w:t>
      </w:r>
    </w:p>
    <w:p w14:paraId="3AADD436" w14:textId="77777777" w:rsidR="003A1F69" w:rsidRPr="00F20F34" w:rsidRDefault="003A1F69" w:rsidP="003A1F69">
      <w:pPr>
        <w:pStyle w:val="ListParagraph"/>
        <w:numPr>
          <w:ilvl w:val="0"/>
          <w:numId w:val="13"/>
        </w:numPr>
        <w:spacing w:after="120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>T</w:t>
      </w:r>
      <w:r w:rsidRPr="00F20F34">
        <w:rPr>
          <w:rFonts w:ascii="Times New Roman" w:hAnsi="Times New Roman" w:cs="Times New Roman"/>
          <w:b/>
          <w:kern w:val="2"/>
          <w:sz w:val="22"/>
          <w:szCs w:val="22"/>
        </w:rPr>
        <w:t xml:space="preserve">he scrambling method </w:t>
      </w: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>for PDSCH in eMTC is reused for NB-PDSCH</w:t>
      </w:r>
      <w:r w:rsidRPr="00F20F34">
        <w:rPr>
          <w:rFonts w:ascii="Times New Roman" w:hAnsi="Times New Roman" w:cs="Times New Roman"/>
          <w:b/>
          <w:kern w:val="2"/>
          <w:sz w:val="22"/>
          <w:szCs w:val="22"/>
        </w:rPr>
        <w:t>.</w:t>
      </w:r>
    </w:p>
    <w:p w14:paraId="39B2FBFA" w14:textId="77777777" w:rsidR="003A1F69" w:rsidRPr="00F20F34" w:rsidRDefault="003A1F69" w:rsidP="003A1F69">
      <w:pPr>
        <w:pStyle w:val="ListParagraph"/>
        <w:numPr>
          <w:ilvl w:val="0"/>
          <w:numId w:val="13"/>
        </w:numPr>
        <w:spacing w:after="120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>16QAM is not supported for NB-PDSCH in Rel-13.</w:t>
      </w:r>
    </w:p>
    <w:p w14:paraId="22796FED" w14:textId="77777777" w:rsidR="00E6684B" w:rsidRPr="00F20F34" w:rsidRDefault="00E6684B" w:rsidP="00E6684B">
      <w:pPr>
        <w:pStyle w:val="ListParagraph"/>
        <w:numPr>
          <w:ilvl w:val="0"/>
          <w:numId w:val="13"/>
        </w:numPr>
        <w:spacing w:before="240" w:after="120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NB-PDSCH reuses MCS </w:t>
      </w:r>
      <w:r w:rsidRPr="00F20F34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indices 0, 2, 4, 6, and 8 from</w:t>
      </w: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LTE PDSCH.</w:t>
      </w:r>
    </w:p>
    <w:p w14:paraId="30CDB087" w14:textId="77777777" w:rsidR="003A1F69" w:rsidRPr="00F20F34" w:rsidRDefault="003A1F69" w:rsidP="003A1F69">
      <w:pPr>
        <w:pStyle w:val="ListParagraph"/>
        <w:numPr>
          <w:ilvl w:val="0"/>
          <w:numId w:val="13"/>
        </w:numPr>
        <w:spacing w:after="120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>The r</w:t>
      </w:r>
      <w:r w:rsidRPr="00F20F34">
        <w:rPr>
          <w:rFonts w:ascii="Times New Roman" w:hAnsi="Times New Roman" w:cs="Times New Roman"/>
          <w:b/>
          <w:kern w:val="2"/>
          <w:sz w:val="22"/>
          <w:szCs w:val="22"/>
        </w:rPr>
        <w:t xml:space="preserve">esource unit </w:t>
      </w: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>for</w:t>
      </w:r>
      <w:r w:rsidRPr="00F20F34">
        <w:rPr>
          <w:rFonts w:ascii="Times New Roman" w:hAnsi="Times New Roman" w:cs="Times New Roman"/>
          <w:b/>
          <w:kern w:val="2"/>
          <w:sz w:val="22"/>
          <w:szCs w:val="22"/>
        </w:rPr>
        <w:t xml:space="preserve"> NB-PDSCH is 12 subcarriers </w:t>
      </w: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>by</w:t>
      </w:r>
      <w:r w:rsidRPr="00F20F34">
        <w:rPr>
          <w:rFonts w:ascii="Times New Roman" w:hAnsi="Times New Roman" w:cs="Times New Roman"/>
          <w:b/>
          <w:kern w:val="2"/>
          <w:sz w:val="22"/>
          <w:szCs w:val="22"/>
        </w:rPr>
        <w:t xml:space="preserve"> 1 subframe.</w:t>
      </w:r>
    </w:p>
    <w:p w14:paraId="5DF9F752" w14:textId="77777777" w:rsidR="001864AA" w:rsidRPr="00F20F34" w:rsidRDefault="001864AA" w:rsidP="001864AA">
      <w:pPr>
        <w:pStyle w:val="ListParagraph"/>
        <w:numPr>
          <w:ilvl w:val="0"/>
          <w:numId w:val="13"/>
        </w:numPr>
        <w:spacing w:after="120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F20F34">
        <w:rPr>
          <w:rFonts w:ascii="Times New Roman" w:hAnsi="Times New Roman" w:cs="Times New Roman"/>
          <w:b/>
          <w:kern w:val="2"/>
          <w:sz w:val="22"/>
          <w:szCs w:val="22"/>
        </w:rPr>
        <w:t>Transmission of one transport block over multiple subframes</w:t>
      </w: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is supported for NB-PDSCH.</w:t>
      </w:r>
    </w:p>
    <w:p w14:paraId="5991DB2E" w14:textId="77777777" w:rsidR="00E6684B" w:rsidRPr="00F20F34" w:rsidRDefault="00E6684B" w:rsidP="00E6684B">
      <w:pPr>
        <w:pStyle w:val="ListParagraph"/>
        <w:numPr>
          <w:ilvl w:val="0"/>
          <w:numId w:val="13"/>
        </w:numPr>
        <w:spacing w:after="120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NB-PDSCH reuses </w:t>
      </w:r>
      <w:r w:rsidRPr="00F20F34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TBS</w:t>
      </w: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</w:t>
      </w:r>
      <w:r w:rsidRPr="00F20F34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indices 0, 2, 4, 6, and 8 from</w:t>
      </w: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LTE PDSCH.</w:t>
      </w:r>
    </w:p>
    <w:p w14:paraId="7EF0F36A" w14:textId="77777777" w:rsidR="0048342C" w:rsidRPr="00F20F34" w:rsidRDefault="0048342C" w:rsidP="0048342C">
      <w:pPr>
        <w:pStyle w:val="ListParagraph"/>
        <w:numPr>
          <w:ilvl w:val="0"/>
          <w:numId w:val="13"/>
        </w:numPr>
        <w:spacing w:after="120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>The number of repetitions for a NB-PDSCH transmission is selected from {1, 2, 4, 8, 16, 32, 64, 128</w:t>
      </w:r>
      <w:r w:rsidR="00226842"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>, 256, 512, 1024, 2048</w:t>
      </w: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>}.</w:t>
      </w:r>
    </w:p>
    <w:p w14:paraId="7CB72429" w14:textId="77777777" w:rsidR="003A1F69" w:rsidRPr="00F20F34" w:rsidRDefault="003A1F69" w:rsidP="003A1F69">
      <w:pPr>
        <w:pStyle w:val="ListParagraph"/>
        <w:numPr>
          <w:ilvl w:val="0"/>
          <w:numId w:val="13"/>
        </w:numPr>
        <w:spacing w:after="120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F20F34">
        <w:rPr>
          <w:rFonts w:ascii="Times New Roman" w:hAnsi="Times New Roman" w:cs="Times New Roman"/>
          <w:b/>
          <w:kern w:val="2"/>
          <w:sz w:val="22"/>
          <w:szCs w:val="22"/>
        </w:rPr>
        <w:t>D</w:t>
      </w: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>iscontinuous transmission is supported for NB-PDSCH.</w:t>
      </w:r>
    </w:p>
    <w:p w14:paraId="18F34670" w14:textId="77777777" w:rsidR="0048342C" w:rsidRPr="00F20F34" w:rsidRDefault="0048342C" w:rsidP="0048342C">
      <w:pPr>
        <w:pStyle w:val="ListParagraph"/>
        <w:numPr>
          <w:ilvl w:val="0"/>
          <w:numId w:val="13"/>
        </w:numPr>
        <w:spacing w:before="240" w:after="120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F20F34">
        <w:rPr>
          <w:rFonts w:ascii="Times New Roman" w:hAnsi="Times New Roman" w:cs="Times New Roman"/>
          <w:b/>
          <w:kern w:val="2"/>
          <w:sz w:val="22"/>
          <w:szCs w:val="22"/>
        </w:rPr>
        <w:t xml:space="preserve">The configuration of NB-PDSCH discontinuous transmission can be </w:t>
      </w: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>indicated</w:t>
      </w:r>
      <w:r w:rsidRPr="00F20F34">
        <w:rPr>
          <w:rFonts w:ascii="Times New Roman" w:hAnsi="Times New Roman" w:cs="Times New Roman"/>
          <w:b/>
          <w:kern w:val="2"/>
          <w:sz w:val="22"/>
          <w:szCs w:val="22"/>
        </w:rPr>
        <w:t xml:space="preserve"> to </w:t>
      </w: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the </w:t>
      </w:r>
      <w:r w:rsidRPr="00F20F34">
        <w:rPr>
          <w:rFonts w:ascii="Times New Roman" w:hAnsi="Times New Roman" w:cs="Times New Roman"/>
          <w:b/>
          <w:kern w:val="2"/>
          <w:sz w:val="22"/>
          <w:szCs w:val="22"/>
        </w:rPr>
        <w:t xml:space="preserve">UE by </w:t>
      </w:r>
      <w:r w:rsidRPr="00F20F34">
        <w:rPr>
          <w:rFonts w:ascii="Times New Roman" w:hAnsi="Times New Roman" w:cs="Times New Roman" w:hint="eastAsia"/>
          <w:b/>
          <w:kern w:val="2"/>
          <w:sz w:val="22"/>
          <w:szCs w:val="22"/>
        </w:rPr>
        <w:t>higher layer</w:t>
      </w:r>
      <w:r w:rsidRPr="00F20F34">
        <w:rPr>
          <w:rFonts w:ascii="Times New Roman" w:hAnsi="Times New Roman" w:cs="Times New Roman"/>
          <w:b/>
          <w:kern w:val="2"/>
          <w:sz w:val="22"/>
          <w:szCs w:val="22"/>
        </w:rPr>
        <w:t xml:space="preserve"> signaling.</w:t>
      </w:r>
    </w:p>
    <w:p w14:paraId="47E1EECF" w14:textId="77777777" w:rsidR="001A1051" w:rsidRPr="00F20F34" w:rsidRDefault="00437913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bookmarkStart w:id="8" w:name="_Ref124589665"/>
      <w:bookmarkStart w:id="9" w:name="_Ref124671424"/>
      <w:bookmarkStart w:id="10" w:name="_Ref71620620"/>
      <w:r w:rsidRPr="00F20F34">
        <w:lastRenderedPageBreak/>
        <w:t>References</w:t>
      </w:r>
      <w:bookmarkEnd w:id="4"/>
      <w:bookmarkEnd w:id="8"/>
      <w:bookmarkEnd w:id="9"/>
      <w:bookmarkEnd w:id="10"/>
      <w:r w:rsidR="00944054" w:rsidRPr="00F20F34">
        <w:rPr>
          <w:kern w:val="2"/>
          <w:lang w:eastAsia="zh-CN"/>
        </w:rPr>
        <w:pict w14:anchorId="1ED766B1">
          <v:shape 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position-horizontal-relative:text;mso-position-vertical-relative:text" coordsize="21600,21600" o:spt="1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segments" o:connectlocs="10860,2187;2928,10800;10860,21600;18672,10800" o:connectangles="270,180,90,0"/>
            <w10:anchorlock/>
          </v:shape>
        </w:pict>
      </w:r>
      <w:bookmarkStart w:id="11" w:name="_Ref412961601"/>
      <w:bookmarkStart w:id="12" w:name="_Ref409101664"/>
    </w:p>
    <w:p w14:paraId="419356E9" w14:textId="77777777" w:rsidR="001A1051" w:rsidRPr="00F20F34" w:rsidRDefault="00437913">
      <w:pPr>
        <w:pStyle w:val="References"/>
        <w:rPr>
          <w:lang w:eastAsia="zh-CN"/>
        </w:rPr>
      </w:pPr>
      <w:bookmarkStart w:id="13" w:name="_Ref438825364"/>
      <w:bookmarkStart w:id="14" w:name="_Ref430599664"/>
      <w:bookmarkStart w:id="15" w:name="_Ref437529360"/>
      <w:r w:rsidRPr="00F20F34">
        <w:t>Draft Report of 3GPP TSG RAN WG1 #83 v0.1.0</w:t>
      </w:r>
      <w:r w:rsidRPr="00F20F34">
        <w:rPr>
          <w:lang w:eastAsia="zh-CN"/>
        </w:rPr>
        <w:t>, MCC Support.</w:t>
      </w:r>
      <w:bookmarkEnd w:id="13"/>
    </w:p>
    <w:p w14:paraId="4C7A0F12" w14:textId="77777777" w:rsidR="001A1051" w:rsidRPr="00F20F34" w:rsidRDefault="00437913">
      <w:pPr>
        <w:pStyle w:val="References"/>
        <w:spacing w:line="300" w:lineRule="auto"/>
        <w:ind w:left="357" w:hanging="357"/>
        <w:rPr>
          <w:szCs w:val="20"/>
          <w:lang w:eastAsia="zh-CN"/>
        </w:rPr>
      </w:pPr>
      <w:bookmarkStart w:id="16" w:name="_Ref430437987"/>
      <w:bookmarkStart w:id="17" w:name="_Ref439437814"/>
      <w:bookmarkStart w:id="18" w:name="_Ref439515541"/>
      <w:bookmarkStart w:id="19" w:name="_Ref438473046"/>
      <w:bookmarkEnd w:id="14"/>
      <w:r w:rsidRPr="00F20F34">
        <w:rPr>
          <w:rFonts w:hint="eastAsia"/>
          <w:szCs w:val="20"/>
          <w:lang w:eastAsia="zh-CN"/>
        </w:rPr>
        <w:t>RP-15</w:t>
      </w:r>
      <w:r w:rsidRPr="00F20F34">
        <w:rPr>
          <w:szCs w:val="20"/>
          <w:lang w:eastAsia="zh-CN"/>
        </w:rPr>
        <w:t>2234</w:t>
      </w:r>
      <w:r w:rsidRPr="00F20F34">
        <w:rPr>
          <w:rFonts w:hint="eastAsia"/>
          <w:szCs w:val="20"/>
          <w:lang w:eastAsia="zh-CN"/>
        </w:rPr>
        <w:t xml:space="preserve">, </w:t>
      </w:r>
      <w:r w:rsidRPr="00F20F34">
        <w:rPr>
          <w:szCs w:val="20"/>
          <w:lang w:eastAsia="zh-CN"/>
        </w:rPr>
        <w:t>“Revised Work Item: Narrowband IoT (NB-IoT)”</w:t>
      </w:r>
      <w:r w:rsidRPr="00F20F34">
        <w:rPr>
          <w:rFonts w:hint="eastAsia"/>
          <w:szCs w:val="20"/>
          <w:lang w:eastAsia="zh-CN"/>
        </w:rPr>
        <w:t xml:space="preserve">, </w:t>
      </w:r>
      <w:r w:rsidRPr="00F20F34">
        <w:rPr>
          <w:szCs w:val="20"/>
          <w:lang w:eastAsia="zh-CN"/>
        </w:rPr>
        <w:t>Huawei, HiSilicon</w:t>
      </w:r>
      <w:r w:rsidRPr="00F20F34">
        <w:rPr>
          <w:rFonts w:hint="eastAsia"/>
          <w:szCs w:val="20"/>
          <w:lang w:eastAsia="zh-CN"/>
        </w:rPr>
        <w:t>, RAN#</w:t>
      </w:r>
      <w:r w:rsidRPr="00F20F34">
        <w:rPr>
          <w:szCs w:val="20"/>
          <w:lang w:eastAsia="zh-CN"/>
        </w:rPr>
        <w:t>70, Sitges</w:t>
      </w:r>
      <w:r w:rsidRPr="00F20F34">
        <w:rPr>
          <w:rFonts w:hint="eastAsia"/>
          <w:szCs w:val="20"/>
          <w:lang w:eastAsia="zh-CN"/>
        </w:rPr>
        <w:t xml:space="preserve">, </w:t>
      </w:r>
      <w:r w:rsidRPr="00F20F34">
        <w:rPr>
          <w:szCs w:val="20"/>
          <w:lang w:eastAsia="zh-CN"/>
        </w:rPr>
        <w:t>Spain, December 2015</w:t>
      </w:r>
      <w:r w:rsidRPr="00F20F34">
        <w:rPr>
          <w:rFonts w:hint="eastAsia"/>
          <w:szCs w:val="20"/>
          <w:lang w:eastAsia="zh-CN"/>
        </w:rPr>
        <w:t>.</w:t>
      </w:r>
      <w:bookmarkEnd w:id="16"/>
    </w:p>
    <w:p w14:paraId="01A10AFF" w14:textId="77777777" w:rsidR="001A1051" w:rsidRPr="00F20F34" w:rsidRDefault="00437913">
      <w:pPr>
        <w:pStyle w:val="References"/>
        <w:spacing w:line="300" w:lineRule="auto"/>
        <w:ind w:left="357" w:hanging="357"/>
        <w:rPr>
          <w:szCs w:val="20"/>
          <w:lang w:eastAsia="zh-CN"/>
        </w:rPr>
      </w:pPr>
      <w:bookmarkStart w:id="20" w:name="_Ref441907167"/>
      <w:r w:rsidRPr="00F20F34">
        <w:t>R1-157783, “Way Forward on NB-IoT”, CMCC, Vodafone, Ericsson, Huawei, HiSilicon, Deutsche Telekom, Mediatek, Qualcomm, Nokia Networks, Samsung, Intel, Neul, CATR, AT&amp;T, NTT DOCOMO, ZTE, Telecom Italia, IITH, CEWiT, Reliance-Jio, CATT, u-blox, China Unicom, LG Electronics, , Panasonic, Alcatel-Lucent, Alcatel-Lucent Shanghai Bell, China Telecom, RAN1#83, Phoenix, USA, November 2015.</w:t>
      </w:r>
      <w:bookmarkEnd w:id="17"/>
      <w:bookmarkEnd w:id="18"/>
      <w:bookmarkEnd w:id="20"/>
    </w:p>
    <w:p w14:paraId="1A2F89DE" w14:textId="77777777" w:rsidR="00FC237C" w:rsidRPr="00F20F34" w:rsidRDefault="00FC237C" w:rsidP="00FC237C">
      <w:pPr>
        <w:pStyle w:val="References"/>
        <w:rPr>
          <w:lang w:eastAsia="zh-CN"/>
        </w:rPr>
      </w:pPr>
      <w:bookmarkStart w:id="21" w:name="_Ref441907279"/>
      <w:bookmarkStart w:id="22" w:name="_Ref441672081"/>
      <w:r w:rsidRPr="00F20F34">
        <w:t>Draft Report of 3GPP TSG RAN WG1 #AH_NB-IoT v0.1.0</w:t>
      </w:r>
      <w:r w:rsidRPr="00F20F34">
        <w:rPr>
          <w:rFonts w:hint="eastAsia"/>
          <w:lang w:eastAsia="zh-CN"/>
        </w:rPr>
        <w:t>, MCC Support.</w:t>
      </w:r>
      <w:bookmarkEnd w:id="21"/>
    </w:p>
    <w:p w14:paraId="2CC8CA17" w14:textId="77777777" w:rsidR="00FC237C" w:rsidRPr="00F20F34" w:rsidRDefault="00FC237C" w:rsidP="00FC237C">
      <w:pPr>
        <w:pStyle w:val="References"/>
        <w:rPr>
          <w:lang w:eastAsia="zh-CN"/>
        </w:rPr>
      </w:pPr>
      <w:bookmarkStart w:id="23" w:name="_Ref441907464"/>
      <w:r w:rsidRPr="00F20F34">
        <w:rPr>
          <w:lang w:eastAsia="zh-CN"/>
        </w:rPr>
        <w:t>R1-1</w:t>
      </w:r>
      <w:r w:rsidRPr="00F20F34">
        <w:rPr>
          <w:rFonts w:hint="eastAsia"/>
          <w:lang w:eastAsia="zh-CN"/>
        </w:rPr>
        <w:t>57741</w:t>
      </w:r>
      <w:r w:rsidRPr="00F20F34">
        <w:rPr>
          <w:lang w:eastAsia="zh-CN"/>
        </w:rPr>
        <w:t>, “Summary of NB-IoT evaluation results”, Huawei, HiSilicon, 3GPP TSG RAN WG1 Meeting #83.</w:t>
      </w:r>
      <w:bookmarkEnd w:id="23"/>
    </w:p>
    <w:p w14:paraId="2DFD9B6D" w14:textId="77777777" w:rsidR="00FC237C" w:rsidRPr="00F20F34" w:rsidRDefault="00FC237C" w:rsidP="00FC237C">
      <w:pPr>
        <w:pStyle w:val="References"/>
        <w:jc w:val="left"/>
        <w:rPr>
          <w:szCs w:val="20"/>
        </w:rPr>
      </w:pPr>
      <w:bookmarkStart w:id="24" w:name="_Ref441907474"/>
      <w:r w:rsidRPr="00F20F34">
        <w:rPr>
          <w:szCs w:val="20"/>
        </w:rPr>
        <w:t>3GPP TR 45.820, “Technical Specification Group GSM/EDGE Radio Access Network; Cellular System Support for Ultra Low Complexity and Low Throughput Internet of Things”</w:t>
      </w:r>
      <w:r w:rsidRPr="00F20F34">
        <w:rPr>
          <w:rFonts w:hint="eastAsia"/>
          <w:szCs w:val="20"/>
          <w:lang w:eastAsia="zh-CN"/>
        </w:rPr>
        <w:t>.</w:t>
      </w:r>
      <w:bookmarkEnd w:id="24"/>
    </w:p>
    <w:p w14:paraId="7540763B" w14:textId="77777777" w:rsidR="008C1846" w:rsidRPr="00F20F34" w:rsidRDefault="008C1846" w:rsidP="008C1846">
      <w:pPr>
        <w:pStyle w:val="References"/>
        <w:tabs>
          <w:tab w:val="num" w:pos="360"/>
        </w:tabs>
      </w:pPr>
      <w:bookmarkStart w:id="25" w:name="_Ref441758156"/>
      <w:r w:rsidRPr="00F20F34">
        <w:t>R1-1</w:t>
      </w:r>
      <w:r w:rsidRPr="00F20F34">
        <w:rPr>
          <w:rFonts w:hint="eastAsia"/>
        </w:rPr>
        <w:t>6</w:t>
      </w:r>
      <w:r w:rsidRPr="00F20F34">
        <w:t>0</w:t>
      </w:r>
      <w:r w:rsidRPr="00F20F34">
        <w:rPr>
          <w:rFonts w:hint="eastAsia"/>
        </w:rPr>
        <w:t>31</w:t>
      </w:r>
      <w:r w:rsidRPr="00F20F34">
        <w:rPr>
          <w:rFonts w:hint="eastAsia"/>
          <w:lang w:eastAsia="zh-CN"/>
        </w:rPr>
        <w:t>4</w:t>
      </w:r>
      <w:r w:rsidRPr="00F20F34">
        <w:rPr>
          <w:rFonts w:hint="eastAsia"/>
        </w:rPr>
        <w:t xml:space="preserve">, </w:t>
      </w:r>
      <w:r w:rsidRPr="00F20F34">
        <w:t>“</w:t>
      </w:r>
      <w:r w:rsidRPr="00F20F34">
        <w:rPr>
          <w:rFonts w:hint="eastAsia"/>
        </w:rPr>
        <w:t>NB-</w:t>
      </w:r>
      <w:r w:rsidRPr="00F20F34">
        <w:rPr>
          <w:rFonts w:hint="eastAsia"/>
          <w:lang w:eastAsia="zh-CN"/>
        </w:rPr>
        <w:t>MIB design</w:t>
      </w:r>
      <w:r w:rsidRPr="00F20F34">
        <w:t>”</w:t>
      </w:r>
      <w:r w:rsidRPr="00F20F34">
        <w:rPr>
          <w:rFonts w:hint="eastAsia"/>
        </w:rPr>
        <w:t xml:space="preserve">, Huawei, HiSilicon, 3GPP RAN1#84, </w:t>
      </w:r>
      <w:r w:rsidRPr="00F20F34">
        <w:t>St Julian’s, Malta, February 2016</w:t>
      </w:r>
      <w:r w:rsidRPr="00F20F34">
        <w:rPr>
          <w:rFonts w:hint="eastAsia"/>
        </w:rPr>
        <w:t>.</w:t>
      </w:r>
      <w:bookmarkEnd w:id="25"/>
    </w:p>
    <w:p w14:paraId="5D4237E5" w14:textId="77777777" w:rsidR="001A1051" w:rsidRPr="00F20F34" w:rsidRDefault="00437913">
      <w:pPr>
        <w:pStyle w:val="References"/>
      </w:pPr>
      <w:bookmarkStart w:id="26" w:name="_Ref441908265"/>
      <w:r w:rsidRPr="00F20F34">
        <w:t>3GPP TS 36.21</w:t>
      </w:r>
      <w:r w:rsidR="0026762B" w:rsidRPr="00F20F34">
        <w:rPr>
          <w:rFonts w:hint="eastAsia"/>
          <w:lang w:eastAsia="zh-CN"/>
        </w:rPr>
        <w:t>3</w:t>
      </w:r>
      <w:r w:rsidRPr="00F20F34">
        <w:t xml:space="preserve">, "Evolved Universal Terrestrial Radio Access (E-UTRA); </w:t>
      </w:r>
      <w:r w:rsidR="0026762B" w:rsidRPr="00F20F34">
        <w:rPr>
          <w:rFonts w:hint="eastAsia"/>
          <w:lang w:eastAsia="zh-CN"/>
        </w:rPr>
        <w:t>Physical layer procedures</w:t>
      </w:r>
      <w:r w:rsidRPr="00F20F34">
        <w:t>".</w:t>
      </w:r>
      <w:bookmarkEnd w:id="19"/>
      <w:bookmarkEnd w:id="22"/>
      <w:bookmarkEnd w:id="26"/>
    </w:p>
    <w:bookmarkEnd w:id="11"/>
    <w:bookmarkEnd w:id="12"/>
    <w:bookmarkEnd w:id="15"/>
    <w:p w14:paraId="50673564" w14:textId="77777777" w:rsidR="00DF5CCB" w:rsidRPr="00F20F34" w:rsidRDefault="00DF5CCB" w:rsidP="00FC237C">
      <w:pPr>
        <w:tabs>
          <w:tab w:val="left" w:pos="360"/>
        </w:tabs>
        <w:adjustRightInd/>
        <w:spacing w:after="60"/>
        <w:rPr>
          <w:lang w:eastAsia="zh-CN"/>
        </w:rPr>
      </w:pPr>
    </w:p>
    <w:sectPr w:rsidR="00DF5CCB" w:rsidRPr="00F20F34" w:rsidSect="001A1051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079F51" w14:textId="77777777" w:rsidR="00944054" w:rsidRDefault="00944054" w:rsidP="00AE0AF8">
      <w:pPr>
        <w:spacing w:after="0"/>
      </w:pPr>
      <w:r>
        <w:separator/>
      </w:r>
    </w:p>
  </w:endnote>
  <w:endnote w:type="continuationSeparator" w:id="0">
    <w:p w14:paraId="0C3B1A60" w14:textId="77777777" w:rsidR="00944054" w:rsidRDefault="00944054" w:rsidP="00AE0A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7B951C" w14:textId="77777777" w:rsidR="00944054" w:rsidRDefault="00944054" w:rsidP="00AE0AF8">
      <w:pPr>
        <w:spacing w:after="0"/>
      </w:pPr>
      <w:r>
        <w:separator/>
      </w:r>
    </w:p>
  </w:footnote>
  <w:footnote w:type="continuationSeparator" w:id="0">
    <w:p w14:paraId="6F585413" w14:textId="77777777" w:rsidR="00944054" w:rsidRDefault="00944054" w:rsidP="00AE0A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F4C78"/>
    <w:multiLevelType w:val="multilevel"/>
    <w:tmpl w:val="086F4C78"/>
    <w:lvl w:ilvl="0" w:tentative="1">
      <w:start w:val="1"/>
      <w:numFmt w:val="decimal"/>
      <w:lvlText w:val="[%1]"/>
      <w:lvlJc w:val="left"/>
      <w:pPr>
        <w:tabs>
          <w:tab w:val="left" w:pos="1107"/>
        </w:tabs>
        <w:ind w:left="1107" w:hanging="567"/>
      </w:pPr>
      <w:rPr>
        <w:rFonts w:hint="eastAsia"/>
      </w:rPr>
    </w:lvl>
    <w:lvl w:ilvl="1" w:tentative="1">
      <w:start w:val="1"/>
      <w:numFmt w:val="decimal"/>
      <w:pStyle w:val="Reference"/>
      <w:lvlText w:val="[%2]"/>
      <w:lvlJc w:val="left"/>
      <w:pPr>
        <w:tabs>
          <w:tab w:val="left" w:pos="1107"/>
        </w:tabs>
        <w:ind w:left="1107" w:hanging="567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24620C99"/>
    <w:multiLevelType w:val="multilevel"/>
    <w:tmpl w:val="02BC6272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" w15:restartNumberingAfterBreak="0">
    <w:nsid w:val="308C1F60"/>
    <w:multiLevelType w:val="multilevel"/>
    <w:tmpl w:val="308C1F60"/>
    <w:lvl w:ilvl="0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 w:tentative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 w:tentative="1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1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1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1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1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3E336EE8"/>
    <w:multiLevelType w:val="multilevel"/>
    <w:tmpl w:val="3E336EE8"/>
    <w:lvl w:ilvl="0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7C643CE"/>
    <w:multiLevelType w:val="multilevel"/>
    <w:tmpl w:val="47C643CE"/>
    <w:lvl w:ilvl="0">
      <w:start w:val="1"/>
      <w:numFmt w:val="upperLetter"/>
      <w:lvlText w:val="Annex %1"/>
      <w:lvlJc w:val="left"/>
      <w:pPr>
        <w:ind w:left="420" w:hanging="420"/>
      </w:pPr>
      <w:rPr>
        <w:rFonts w:ascii="Times New Roman" w:hAnsi="Times New Roman" w:cs="Times New Roman" w:hint="default"/>
        <w:b/>
      </w:rPr>
    </w:lvl>
    <w:lvl w:ilvl="1" w:tentative="1">
      <w:start w:val="1"/>
      <w:numFmt w:val="decimal"/>
      <w:lvlText w:val="%1.%2"/>
      <w:lvlJc w:val="left"/>
      <w:pPr>
        <w:ind w:left="420" w:hanging="420"/>
      </w:pPr>
      <w:rPr>
        <w:rFonts w:hint="eastAsia"/>
      </w:rPr>
    </w:lvl>
    <w:lvl w:ilvl="2" w:tentative="1">
      <w:start w:val="1"/>
      <w:numFmt w:val="decimal"/>
      <w:lvlText w:val="A.%2.%3."/>
      <w:lvlJc w:val="right"/>
      <w:pPr>
        <w:ind w:left="420" w:hanging="420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53832166"/>
    <w:multiLevelType w:val="hybridMultilevel"/>
    <w:tmpl w:val="089ECECC"/>
    <w:lvl w:ilvl="0" w:tplc="10D0517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C2BBA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BECD5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6672C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8EC94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4EF6D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166E3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E09E9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047C9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AF51E8"/>
    <w:multiLevelType w:val="multilevel"/>
    <w:tmpl w:val="5DAF51E8"/>
    <w:lvl w:ilvl="0">
      <w:start w:val="1"/>
      <w:numFmt w:val="decimal"/>
      <w:lvlText w:val="%1."/>
      <w:lvlJc w:val="left"/>
      <w:pPr>
        <w:tabs>
          <w:tab w:val="left" w:pos="622"/>
        </w:tabs>
        <w:ind w:left="622" w:hanging="420"/>
      </w:pPr>
      <w:rPr>
        <w:rFonts w:ascii="Times New Roman" w:eastAsia="SimSun" w:hAnsi="Times New Roman" w:hint="default"/>
        <w:sz w:val="24"/>
        <w:szCs w:val="13"/>
      </w:rPr>
    </w:lvl>
    <w:lvl w:ilvl="1" w:tentative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DD1653C"/>
    <w:multiLevelType w:val="multilevel"/>
    <w:tmpl w:val="5DD1653C"/>
    <w:lvl w:ilvl="0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>
      <w:start w:val="900"/>
      <w:numFmt w:val="bullet"/>
      <w:lvlText w:val="-"/>
      <w:lvlJc w:val="left"/>
      <w:pPr>
        <w:ind w:left="1200" w:hanging="420"/>
      </w:pPr>
      <w:rPr>
        <w:rFonts w:ascii="Verdana" w:eastAsia="Times New Roman" w:hAnsi="Verdana" w:cs="Times New Roman" w:hint="default"/>
      </w:rPr>
    </w:lvl>
    <w:lvl w:ilvl="2" w:tentative="1">
      <w:start w:val="1"/>
      <w:numFmt w:val="bullet"/>
      <w:lvlText w:val="•"/>
      <w:lvlJc w:val="left"/>
      <w:pPr>
        <w:ind w:left="1620" w:hanging="420"/>
      </w:pPr>
      <w:rPr>
        <w:rFonts w:ascii="Times" w:eastAsia="MS Mincho" w:hAnsi="Times" w:cs="Times New Roman" w:hint="default"/>
      </w:rPr>
    </w:lvl>
    <w:lvl w:ilvl="3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6E115143"/>
    <w:multiLevelType w:val="multilevel"/>
    <w:tmpl w:val="3E336EE8"/>
    <w:lvl w:ilvl="0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BC330F5"/>
    <w:multiLevelType w:val="multilevel"/>
    <w:tmpl w:val="7BC330F5"/>
    <w:lvl w:ilvl="0" w:tentative="1">
      <w:start w:val="1"/>
      <w:numFmt w:val="bullet"/>
      <w:pStyle w:val="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0"/>
  </w:num>
  <w:num w:numId="5">
    <w:abstractNumId w:val="9"/>
  </w:num>
  <w:num w:numId="6">
    <w:abstractNumId w:val="5"/>
  </w:num>
  <w:num w:numId="7">
    <w:abstractNumId w:val="2"/>
  </w:num>
  <w:num w:numId="8">
    <w:abstractNumId w:val="6"/>
  </w:num>
  <w:num w:numId="9">
    <w:abstractNumId w:val="8"/>
  </w:num>
  <w:num w:numId="10">
    <w:abstractNumId w:val="1"/>
  </w:num>
  <w:num w:numId="11">
    <w:abstractNumId w:val="3"/>
  </w:num>
  <w:num w:numId="12">
    <w:abstractNumId w:val="7"/>
  </w:num>
  <w:num w:numId="13">
    <w:abstractNumId w:val="10"/>
  </w:num>
  <w:num w:numId="14">
    <w:abstractNumId w:val="4"/>
  </w:num>
  <w:num w:numId="15">
    <w:abstractNumId w:val="4"/>
    <w:lvlOverride w:ilvl="0">
      <w:startOverride w:val="1"/>
    </w:lvlOverride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doNotDisplayPageBoundaries/>
  <w:embedSystemFonts/>
  <w:bordersDoNotSurroundHeader/>
  <w:bordersDoNotSurroundFooter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922"/>
    <w:rsid w:val="00000D04"/>
    <w:rsid w:val="00000DB2"/>
    <w:rsid w:val="00001023"/>
    <w:rsid w:val="00001B51"/>
    <w:rsid w:val="00001E27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796"/>
    <w:rsid w:val="00005F18"/>
    <w:rsid w:val="0000602F"/>
    <w:rsid w:val="0000608A"/>
    <w:rsid w:val="0000676E"/>
    <w:rsid w:val="00006F1E"/>
    <w:rsid w:val="00006F3B"/>
    <w:rsid w:val="000072B6"/>
    <w:rsid w:val="00007813"/>
    <w:rsid w:val="000102F5"/>
    <w:rsid w:val="000109E6"/>
    <w:rsid w:val="00010ABF"/>
    <w:rsid w:val="00010AC6"/>
    <w:rsid w:val="000116A4"/>
    <w:rsid w:val="000117A7"/>
    <w:rsid w:val="00011A54"/>
    <w:rsid w:val="00011F67"/>
    <w:rsid w:val="000121C3"/>
    <w:rsid w:val="000121DD"/>
    <w:rsid w:val="0001241C"/>
    <w:rsid w:val="00012862"/>
    <w:rsid w:val="000128E6"/>
    <w:rsid w:val="00012A12"/>
    <w:rsid w:val="00012A50"/>
    <w:rsid w:val="0001344E"/>
    <w:rsid w:val="000134B5"/>
    <w:rsid w:val="00013840"/>
    <w:rsid w:val="000138F4"/>
    <w:rsid w:val="000158ED"/>
    <w:rsid w:val="00015EFB"/>
    <w:rsid w:val="000165E2"/>
    <w:rsid w:val="00016BA3"/>
    <w:rsid w:val="000172BE"/>
    <w:rsid w:val="000177EA"/>
    <w:rsid w:val="00017CDF"/>
    <w:rsid w:val="00017D8A"/>
    <w:rsid w:val="00017E5B"/>
    <w:rsid w:val="00020A9F"/>
    <w:rsid w:val="00021626"/>
    <w:rsid w:val="000218F5"/>
    <w:rsid w:val="000220B2"/>
    <w:rsid w:val="000226B5"/>
    <w:rsid w:val="00023388"/>
    <w:rsid w:val="00023425"/>
    <w:rsid w:val="00023683"/>
    <w:rsid w:val="000237DB"/>
    <w:rsid w:val="000241BE"/>
    <w:rsid w:val="000242F2"/>
    <w:rsid w:val="00024958"/>
    <w:rsid w:val="00025115"/>
    <w:rsid w:val="000268FF"/>
    <w:rsid w:val="00026D4B"/>
    <w:rsid w:val="000274ED"/>
    <w:rsid w:val="000274F8"/>
    <w:rsid w:val="000275C6"/>
    <w:rsid w:val="00027AD6"/>
    <w:rsid w:val="00027D09"/>
    <w:rsid w:val="00027DBF"/>
    <w:rsid w:val="0003024C"/>
    <w:rsid w:val="0003088D"/>
    <w:rsid w:val="000309EA"/>
    <w:rsid w:val="00030D84"/>
    <w:rsid w:val="00031278"/>
    <w:rsid w:val="000315AA"/>
    <w:rsid w:val="00031ADB"/>
    <w:rsid w:val="00031B00"/>
    <w:rsid w:val="00032056"/>
    <w:rsid w:val="0003230D"/>
    <w:rsid w:val="000328CA"/>
    <w:rsid w:val="0003295E"/>
    <w:rsid w:val="00032E40"/>
    <w:rsid w:val="000334A1"/>
    <w:rsid w:val="000335CC"/>
    <w:rsid w:val="0003376B"/>
    <w:rsid w:val="000339ED"/>
    <w:rsid w:val="00033B5F"/>
    <w:rsid w:val="00034424"/>
    <w:rsid w:val="00034676"/>
    <w:rsid w:val="000346E6"/>
    <w:rsid w:val="000346F0"/>
    <w:rsid w:val="00035238"/>
    <w:rsid w:val="000352B3"/>
    <w:rsid w:val="00035F09"/>
    <w:rsid w:val="00036C55"/>
    <w:rsid w:val="0003717F"/>
    <w:rsid w:val="00037216"/>
    <w:rsid w:val="000373EF"/>
    <w:rsid w:val="0004023E"/>
    <w:rsid w:val="0004024B"/>
    <w:rsid w:val="00040B42"/>
    <w:rsid w:val="00040B5F"/>
    <w:rsid w:val="00040E3E"/>
    <w:rsid w:val="0004133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5CDA"/>
    <w:rsid w:val="000466D9"/>
    <w:rsid w:val="00046796"/>
    <w:rsid w:val="000467FD"/>
    <w:rsid w:val="00046AAF"/>
    <w:rsid w:val="00047225"/>
    <w:rsid w:val="00047BED"/>
    <w:rsid w:val="00047E60"/>
    <w:rsid w:val="00047FDE"/>
    <w:rsid w:val="000503DA"/>
    <w:rsid w:val="000504E6"/>
    <w:rsid w:val="000517E5"/>
    <w:rsid w:val="00052386"/>
    <w:rsid w:val="000523FF"/>
    <w:rsid w:val="00052422"/>
    <w:rsid w:val="000527C9"/>
    <w:rsid w:val="00052AD2"/>
    <w:rsid w:val="000530DF"/>
    <w:rsid w:val="00053541"/>
    <w:rsid w:val="00053A5D"/>
    <w:rsid w:val="00053F54"/>
    <w:rsid w:val="00054E0C"/>
    <w:rsid w:val="00054E40"/>
    <w:rsid w:val="00054F0D"/>
    <w:rsid w:val="0005541D"/>
    <w:rsid w:val="000565C8"/>
    <w:rsid w:val="000579D4"/>
    <w:rsid w:val="00057CEA"/>
    <w:rsid w:val="00057DC8"/>
    <w:rsid w:val="0006045C"/>
    <w:rsid w:val="000605E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4787"/>
    <w:rsid w:val="000658DE"/>
    <w:rsid w:val="00065D38"/>
    <w:rsid w:val="00066416"/>
    <w:rsid w:val="00066DEB"/>
    <w:rsid w:val="00067571"/>
    <w:rsid w:val="00067B65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8CD"/>
    <w:rsid w:val="00071D8B"/>
    <w:rsid w:val="00072129"/>
    <w:rsid w:val="00072A06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778"/>
    <w:rsid w:val="00075C69"/>
    <w:rsid w:val="00076097"/>
    <w:rsid w:val="00076541"/>
    <w:rsid w:val="000772F4"/>
    <w:rsid w:val="000776EB"/>
    <w:rsid w:val="00077C6B"/>
    <w:rsid w:val="00080BB5"/>
    <w:rsid w:val="000823B0"/>
    <w:rsid w:val="0008335B"/>
    <w:rsid w:val="00083379"/>
    <w:rsid w:val="00083587"/>
    <w:rsid w:val="0008374F"/>
    <w:rsid w:val="00083838"/>
    <w:rsid w:val="00083B6A"/>
    <w:rsid w:val="00084F87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11AE"/>
    <w:rsid w:val="000916C1"/>
    <w:rsid w:val="00091A32"/>
    <w:rsid w:val="00091E69"/>
    <w:rsid w:val="00091F60"/>
    <w:rsid w:val="00092146"/>
    <w:rsid w:val="000921BA"/>
    <w:rsid w:val="00092384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6348"/>
    <w:rsid w:val="00096356"/>
    <w:rsid w:val="000965E5"/>
    <w:rsid w:val="00096753"/>
    <w:rsid w:val="00096D1D"/>
    <w:rsid w:val="0009772E"/>
    <w:rsid w:val="00097C99"/>
    <w:rsid w:val="00097FCB"/>
    <w:rsid w:val="000A0C14"/>
    <w:rsid w:val="000A0F14"/>
    <w:rsid w:val="000A117F"/>
    <w:rsid w:val="000A1441"/>
    <w:rsid w:val="000A1584"/>
    <w:rsid w:val="000A15B6"/>
    <w:rsid w:val="000A1A06"/>
    <w:rsid w:val="000A1B60"/>
    <w:rsid w:val="000A1D3A"/>
    <w:rsid w:val="000A1E27"/>
    <w:rsid w:val="000A20C4"/>
    <w:rsid w:val="000A21B4"/>
    <w:rsid w:val="000A2CC7"/>
    <w:rsid w:val="000A2ED6"/>
    <w:rsid w:val="000A32F7"/>
    <w:rsid w:val="000A338C"/>
    <w:rsid w:val="000A33BA"/>
    <w:rsid w:val="000A34E3"/>
    <w:rsid w:val="000A3E17"/>
    <w:rsid w:val="000A4205"/>
    <w:rsid w:val="000A43F2"/>
    <w:rsid w:val="000A443F"/>
    <w:rsid w:val="000A4A19"/>
    <w:rsid w:val="000A50AE"/>
    <w:rsid w:val="000A5A8F"/>
    <w:rsid w:val="000A5B59"/>
    <w:rsid w:val="000A6351"/>
    <w:rsid w:val="000A63D6"/>
    <w:rsid w:val="000A70DC"/>
    <w:rsid w:val="000A765E"/>
    <w:rsid w:val="000A7888"/>
    <w:rsid w:val="000A79C5"/>
    <w:rsid w:val="000A7B38"/>
    <w:rsid w:val="000A7F10"/>
    <w:rsid w:val="000A7F5B"/>
    <w:rsid w:val="000B018F"/>
    <w:rsid w:val="000B0343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3C5"/>
    <w:rsid w:val="000B472B"/>
    <w:rsid w:val="000B5016"/>
    <w:rsid w:val="000B51FA"/>
    <w:rsid w:val="000B5905"/>
    <w:rsid w:val="000B5975"/>
    <w:rsid w:val="000B5F1D"/>
    <w:rsid w:val="000B6E2C"/>
    <w:rsid w:val="000B76C5"/>
    <w:rsid w:val="000B7A10"/>
    <w:rsid w:val="000B7C48"/>
    <w:rsid w:val="000B7DAA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F06"/>
    <w:rsid w:val="000C2F81"/>
    <w:rsid w:val="000C2FBD"/>
    <w:rsid w:val="000C3B0C"/>
    <w:rsid w:val="000C422D"/>
    <w:rsid w:val="000C4730"/>
    <w:rsid w:val="000C4BC0"/>
    <w:rsid w:val="000C5974"/>
    <w:rsid w:val="000C5F91"/>
    <w:rsid w:val="000C6025"/>
    <w:rsid w:val="000C6985"/>
    <w:rsid w:val="000C7821"/>
    <w:rsid w:val="000C7871"/>
    <w:rsid w:val="000D0565"/>
    <w:rsid w:val="000D0E4E"/>
    <w:rsid w:val="000D0F44"/>
    <w:rsid w:val="000D113C"/>
    <w:rsid w:val="000D12D1"/>
    <w:rsid w:val="000D159A"/>
    <w:rsid w:val="000D16D5"/>
    <w:rsid w:val="000D203B"/>
    <w:rsid w:val="000D20AC"/>
    <w:rsid w:val="000D210F"/>
    <w:rsid w:val="000D2185"/>
    <w:rsid w:val="000D22CC"/>
    <w:rsid w:val="000D36AE"/>
    <w:rsid w:val="000D38A1"/>
    <w:rsid w:val="000D38DD"/>
    <w:rsid w:val="000D3C7D"/>
    <w:rsid w:val="000D3F5E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1F5"/>
    <w:rsid w:val="000E07D6"/>
    <w:rsid w:val="000E0E51"/>
    <w:rsid w:val="000E1380"/>
    <w:rsid w:val="000E18DF"/>
    <w:rsid w:val="000E1CCC"/>
    <w:rsid w:val="000E224F"/>
    <w:rsid w:val="000E2288"/>
    <w:rsid w:val="000E3765"/>
    <w:rsid w:val="000E39FD"/>
    <w:rsid w:val="000E3F0D"/>
    <w:rsid w:val="000E4791"/>
    <w:rsid w:val="000E4984"/>
    <w:rsid w:val="000E4F23"/>
    <w:rsid w:val="000E50F5"/>
    <w:rsid w:val="000E565C"/>
    <w:rsid w:val="000E59A0"/>
    <w:rsid w:val="000E67E9"/>
    <w:rsid w:val="000E7937"/>
    <w:rsid w:val="000E7A84"/>
    <w:rsid w:val="000F06E1"/>
    <w:rsid w:val="000F07E9"/>
    <w:rsid w:val="000F102A"/>
    <w:rsid w:val="000F1241"/>
    <w:rsid w:val="000F15BC"/>
    <w:rsid w:val="000F180A"/>
    <w:rsid w:val="000F1C92"/>
    <w:rsid w:val="000F275B"/>
    <w:rsid w:val="000F2EEE"/>
    <w:rsid w:val="000F3697"/>
    <w:rsid w:val="000F39D5"/>
    <w:rsid w:val="000F3BB7"/>
    <w:rsid w:val="000F42D8"/>
    <w:rsid w:val="000F4E03"/>
    <w:rsid w:val="000F6EAD"/>
    <w:rsid w:val="000F76FC"/>
    <w:rsid w:val="000F7F58"/>
    <w:rsid w:val="00100128"/>
    <w:rsid w:val="00100B7A"/>
    <w:rsid w:val="00100E3F"/>
    <w:rsid w:val="00100FF3"/>
    <w:rsid w:val="00101586"/>
    <w:rsid w:val="00101C5E"/>
    <w:rsid w:val="001026CA"/>
    <w:rsid w:val="00102D51"/>
    <w:rsid w:val="001043C2"/>
    <w:rsid w:val="001043E1"/>
    <w:rsid w:val="00104C49"/>
    <w:rsid w:val="00104CA6"/>
    <w:rsid w:val="00104FC3"/>
    <w:rsid w:val="0010505A"/>
    <w:rsid w:val="00105CC7"/>
    <w:rsid w:val="00107779"/>
    <w:rsid w:val="001078C2"/>
    <w:rsid w:val="00107E1C"/>
    <w:rsid w:val="00110243"/>
    <w:rsid w:val="001102AA"/>
    <w:rsid w:val="00110345"/>
    <w:rsid w:val="001112C4"/>
    <w:rsid w:val="0011130B"/>
    <w:rsid w:val="00111444"/>
    <w:rsid w:val="00111723"/>
    <w:rsid w:val="00111940"/>
    <w:rsid w:val="001121AE"/>
    <w:rsid w:val="00112928"/>
    <w:rsid w:val="001129B5"/>
    <w:rsid w:val="001141E3"/>
    <w:rsid w:val="001144DF"/>
    <w:rsid w:val="001147A4"/>
    <w:rsid w:val="00114BE0"/>
    <w:rsid w:val="0011557B"/>
    <w:rsid w:val="001163DF"/>
    <w:rsid w:val="00116711"/>
    <w:rsid w:val="00116806"/>
    <w:rsid w:val="00117C85"/>
    <w:rsid w:val="00117CBF"/>
    <w:rsid w:val="00120819"/>
    <w:rsid w:val="00120923"/>
    <w:rsid w:val="00120B13"/>
    <w:rsid w:val="001214C1"/>
    <w:rsid w:val="001215E6"/>
    <w:rsid w:val="001223F1"/>
    <w:rsid w:val="00122457"/>
    <w:rsid w:val="0012245F"/>
    <w:rsid w:val="00123538"/>
    <w:rsid w:val="001235B7"/>
    <w:rsid w:val="00123FD6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0C87"/>
    <w:rsid w:val="00131037"/>
    <w:rsid w:val="00131BEC"/>
    <w:rsid w:val="001321D3"/>
    <w:rsid w:val="001323B6"/>
    <w:rsid w:val="00132D48"/>
    <w:rsid w:val="0013309E"/>
    <w:rsid w:val="00133599"/>
    <w:rsid w:val="00133BF7"/>
    <w:rsid w:val="00133DB1"/>
    <w:rsid w:val="00133F00"/>
    <w:rsid w:val="001345A2"/>
    <w:rsid w:val="00134939"/>
    <w:rsid w:val="001349B6"/>
    <w:rsid w:val="00134B88"/>
    <w:rsid w:val="00134C49"/>
    <w:rsid w:val="00135B16"/>
    <w:rsid w:val="00136087"/>
    <w:rsid w:val="00136088"/>
    <w:rsid w:val="001365EE"/>
    <w:rsid w:val="001367A0"/>
    <w:rsid w:val="00136A23"/>
    <w:rsid w:val="00136B99"/>
    <w:rsid w:val="001400F0"/>
    <w:rsid w:val="0014063E"/>
    <w:rsid w:val="00140833"/>
    <w:rsid w:val="0014087D"/>
    <w:rsid w:val="00140A96"/>
    <w:rsid w:val="00140F74"/>
    <w:rsid w:val="00141191"/>
    <w:rsid w:val="001414C2"/>
    <w:rsid w:val="0014159C"/>
    <w:rsid w:val="00141ADC"/>
    <w:rsid w:val="00141B23"/>
    <w:rsid w:val="00141D0D"/>
    <w:rsid w:val="00142665"/>
    <w:rsid w:val="001434E2"/>
    <w:rsid w:val="0014368D"/>
    <w:rsid w:val="0014384A"/>
    <w:rsid w:val="0014426C"/>
    <w:rsid w:val="0014450F"/>
    <w:rsid w:val="001445E2"/>
    <w:rsid w:val="0014496A"/>
    <w:rsid w:val="00144D8F"/>
    <w:rsid w:val="00145C74"/>
    <w:rsid w:val="00145E06"/>
    <w:rsid w:val="001462E9"/>
    <w:rsid w:val="00146621"/>
    <w:rsid w:val="00146E32"/>
    <w:rsid w:val="00147CF5"/>
    <w:rsid w:val="00150C9C"/>
    <w:rsid w:val="00151619"/>
    <w:rsid w:val="0015170F"/>
    <w:rsid w:val="001525D5"/>
    <w:rsid w:val="00152835"/>
    <w:rsid w:val="00152F67"/>
    <w:rsid w:val="001536F5"/>
    <w:rsid w:val="001554AA"/>
    <w:rsid w:val="00155927"/>
    <w:rsid w:val="001559FA"/>
    <w:rsid w:val="00156374"/>
    <w:rsid w:val="001566C8"/>
    <w:rsid w:val="00157285"/>
    <w:rsid w:val="00157478"/>
    <w:rsid w:val="001577D8"/>
    <w:rsid w:val="00157B75"/>
    <w:rsid w:val="00157FC3"/>
    <w:rsid w:val="00160739"/>
    <w:rsid w:val="00160A60"/>
    <w:rsid w:val="0016271E"/>
    <w:rsid w:val="00162734"/>
    <w:rsid w:val="00162D7A"/>
    <w:rsid w:val="001636E0"/>
    <w:rsid w:val="00163C5F"/>
    <w:rsid w:val="00164DAB"/>
    <w:rsid w:val="00165BBB"/>
    <w:rsid w:val="00165BC8"/>
    <w:rsid w:val="0016613F"/>
    <w:rsid w:val="00166215"/>
    <w:rsid w:val="0016640F"/>
    <w:rsid w:val="00166591"/>
    <w:rsid w:val="00166791"/>
    <w:rsid w:val="00167440"/>
    <w:rsid w:val="0016759A"/>
    <w:rsid w:val="0017068C"/>
    <w:rsid w:val="00170CD9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7B7"/>
    <w:rsid w:val="001754FD"/>
    <w:rsid w:val="00175C30"/>
    <w:rsid w:val="00175DA1"/>
    <w:rsid w:val="001767C0"/>
    <w:rsid w:val="00176AAF"/>
    <w:rsid w:val="00176BD6"/>
    <w:rsid w:val="00177069"/>
    <w:rsid w:val="00177125"/>
    <w:rsid w:val="00177FC1"/>
    <w:rsid w:val="00180634"/>
    <w:rsid w:val="001814F5"/>
    <w:rsid w:val="001815A2"/>
    <w:rsid w:val="001817E2"/>
    <w:rsid w:val="00181CDD"/>
    <w:rsid w:val="00181FC1"/>
    <w:rsid w:val="00182121"/>
    <w:rsid w:val="00182391"/>
    <w:rsid w:val="001823A6"/>
    <w:rsid w:val="00182C7D"/>
    <w:rsid w:val="00183034"/>
    <w:rsid w:val="001830F7"/>
    <w:rsid w:val="00183EE6"/>
    <w:rsid w:val="00185332"/>
    <w:rsid w:val="0018588A"/>
    <w:rsid w:val="00185A12"/>
    <w:rsid w:val="00185FA5"/>
    <w:rsid w:val="001864AA"/>
    <w:rsid w:val="00187252"/>
    <w:rsid w:val="001909F1"/>
    <w:rsid w:val="0019104B"/>
    <w:rsid w:val="00191C91"/>
    <w:rsid w:val="001920EA"/>
    <w:rsid w:val="0019245F"/>
    <w:rsid w:val="00192D6B"/>
    <w:rsid w:val="00192DD9"/>
    <w:rsid w:val="00193C06"/>
    <w:rsid w:val="00193D30"/>
    <w:rsid w:val="00194339"/>
    <w:rsid w:val="00194848"/>
    <w:rsid w:val="00194F2D"/>
    <w:rsid w:val="00195346"/>
    <w:rsid w:val="0019564D"/>
    <w:rsid w:val="001958EA"/>
    <w:rsid w:val="00195977"/>
    <w:rsid w:val="00195CAC"/>
    <w:rsid w:val="00195E0E"/>
    <w:rsid w:val="00196633"/>
    <w:rsid w:val="00197320"/>
    <w:rsid w:val="00197E31"/>
    <w:rsid w:val="001A0E39"/>
    <w:rsid w:val="001A1051"/>
    <w:rsid w:val="001A177A"/>
    <w:rsid w:val="001A180D"/>
    <w:rsid w:val="001A1BAC"/>
    <w:rsid w:val="001A23CE"/>
    <w:rsid w:val="001A2C89"/>
    <w:rsid w:val="001A2FE9"/>
    <w:rsid w:val="001A414B"/>
    <w:rsid w:val="001A4E3C"/>
    <w:rsid w:val="001A506E"/>
    <w:rsid w:val="001A5222"/>
    <w:rsid w:val="001A6132"/>
    <w:rsid w:val="001A6552"/>
    <w:rsid w:val="001A673E"/>
    <w:rsid w:val="001A67B2"/>
    <w:rsid w:val="001A6D82"/>
    <w:rsid w:val="001A6ECF"/>
    <w:rsid w:val="001A7724"/>
    <w:rsid w:val="001A7763"/>
    <w:rsid w:val="001A7D26"/>
    <w:rsid w:val="001B0003"/>
    <w:rsid w:val="001B1405"/>
    <w:rsid w:val="001B236A"/>
    <w:rsid w:val="001B2C86"/>
    <w:rsid w:val="001B3964"/>
    <w:rsid w:val="001B39C4"/>
    <w:rsid w:val="001B3D59"/>
    <w:rsid w:val="001B421B"/>
    <w:rsid w:val="001B4452"/>
    <w:rsid w:val="001B466C"/>
    <w:rsid w:val="001B4860"/>
    <w:rsid w:val="001B4A2B"/>
    <w:rsid w:val="001B4C1D"/>
    <w:rsid w:val="001B4D51"/>
    <w:rsid w:val="001B4E36"/>
    <w:rsid w:val="001B4F34"/>
    <w:rsid w:val="001B52EC"/>
    <w:rsid w:val="001B554A"/>
    <w:rsid w:val="001B5B29"/>
    <w:rsid w:val="001B5D16"/>
    <w:rsid w:val="001B6564"/>
    <w:rsid w:val="001B65C1"/>
    <w:rsid w:val="001B691A"/>
    <w:rsid w:val="001B6BB2"/>
    <w:rsid w:val="001B6F0C"/>
    <w:rsid w:val="001B78B0"/>
    <w:rsid w:val="001B7ABF"/>
    <w:rsid w:val="001B7C8C"/>
    <w:rsid w:val="001C02D8"/>
    <w:rsid w:val="001C04E3"/>
    <w:rsid w:val="001C0569"/>
    <w:rsid w:val="001C067A"/>
    <w:rsid w:val="001C0C93"/>
    <w:rsid w:val="001C115A"/>
    <w:rsid w:val="001C14ED"/>
    <w:rsid w:val="001C16D5"/>
    <w:rsid w:val="001C1D7E"/>
    <w:rsid w:val="001C1FB0"/>
    <w:rsid w:val="001C2378"/>
    <w:rsid w:val="001C241E"/>
    <w:rsid w:val="001C27A6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C7223"/>
    <w:rsid w:val="001D0198"/>
    <w:rsid w:val="001D032F"/>
    <w:rsid w:val="001D0731"/>
    <w:rsid w:val="001D15BB"/>
    <w:rsid w:val="001D2360"/>
    <w:rsid w:val="001D24FA"/>
    <w:rsid w:val="001D2932"/>
    <w:rsid w:val="001D2DA1"/>
    <w:rsid w:val="001D2FFA"/>
    <w:rsid w:val="001D3109"/>
    <w:rsid w:val="001D332E"/>
    <w:rsid w:val="001D382E"/>
    <w:rsid w:val="001D3836"/>
    <w:rsid w:val="001D4490"/>
    <w:rsid w:val="001D4C70"/>
    <w:rsid w:val="001D5033"/>
    <w:rsid w:val="001D5C6A"/>
    <w:rsid w:val="001D5C88"/>
    <w:rsid w:val="001D5CED"/>
    <w:rsid w:val="001D5F5E"/>
    <w:rsid w:val="001D6567"/>
    <w:rsid w:val="001D695C"/>
    <w:rsid w:val="001D6FB2"/>
    <w:rsid w:val="001D6FD9"/>
    <w:rsid w:val="001D72E2"/>
    <w:rsid w:val="001D7447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144"/>
    <w:rsid w:val="001E36E4"/>
    <w:rsid w:val="001E379D"/>
    <w:rsid w:val="001E3A3C"/>
    <w:rsid w:val="001E3B79"/>
    <w:rsid w:val="001E4F90"/>
    <w:rsid w:val="001E5C23"/>
    <w:rsid w:val="001E5E20"/>
    <w:rsid w:val="001E5F90"/>
    <w:rsid w:val="001E6F89"/>
    <w:rsid w:val="001E7017"/>
    <w:rsid w:val="001E7504"/>
    <w:rsid w:val="001E76DF"/>
    <w:rsid w:val="001F02CD"/>
    <w:rsid w:val="001F07C3"/>
    <w:rsid w:val="001F0D9B"/>
    <w:rsid w:val="001F1308"/>
    <w:rsid w:val="001F132D"/>
    <w:rsid w:val="001F1525"/>
    <w:rsid w:val="001F1663"/>
    <w:rsid w:val="001F1E87"/>
    <w:rsid w:val="001F1EB6"/>
    <w:rsid w:val="001F20D1"/>
    <w:rsid w:val="001F2204"/>
    <w:rsid w:val="001F2E23"/>
    <w:rsid w:val="001F341F"/>
    <w:rsid w:val="001F3911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49C"/>
    <w:rsid w:val="001F6E34"/>
    <w:rsid w:val="001F7121"/>
    <w:rsid w:val="001F75DD"/>
    <w:rsid w:val="001F7A8C"/>
    <w:rsid w:val="00200051"/>
    <w:rsid w:val="00200926"/>
    <w:rsid w:val="00200BF1"/>
    <w:rsid w:val="00200D2C"/>
    <w:rsid w:val="002014C7"/>
    <w:rsid w:val="002014DB"/>
    <w:rsid w:val="002019D8"/>
    <w:rsid w:val="002019E5"/>
    <w:rsid w:val="00201EC7"/>
    <w:rsid w:val="00201F53"/>
    <w:rsid w:val="00202169"/>
    <w:rsid w:val="002023EA"/>
    <w:rsid w:val="00202B61"/>
    <w:rsid w:val="002033A1"/>
    <w:rsid w:val="0020349A"/>
    <w:rsid w:val="002034B4"/>
    <w:rsid w:val="00203A7E"/>
    <w:rsid w:val="00204032"/>
    <w:rsid w:val="002043BA"/>
    <w:rsid w:val="00204BAD"/>
    <w:rsid w:val="00204D60"/>
    <w:rsid w:val="00204DA7"/>
    <w:rsid w:val="00205627"/>
    <w:rsid w:val="002056D0"/>
    <w:rsid w:val="00207A54"/>
    <w:rsid w:val="00207C7C"/>
    <w:rsid w:val="00207C96"/>
    <w:rsid w:val="00210860"/>
    <w:rsid w:val="00210B6A"/>
    <w:rsid w:val="002111C2"/>
    <w:rsid w:val="002118BA"/>
    <w:rsid w:val="00211CD1"/>
    <w:rsid w:val="00212109"/>
    <w:rsid w:val="00212648"/>
    <w:rsid w:val="002129F7"/>
    <w:rsid w:val="00212CB6"/>
    <w:rsid w:val="00212E37"/>
    <w:rsid w:val="002140FF"/>
    <w:rsid w:val="00214F31"/>
    <w:rsid w:val="0021570B"/>
    <w:rsid w:val="00215AFD"/>
    <w:rsid w:val="00216388"/>
    <w:rsid w:val="00216422"/>
    <w:rsid w:val="00216EB4"/>
    <w:rsid w:val="002170AA"/>
    <w:rsid w:val="00217D5B"/>
    <w:rsid w:val="00217DF2"/>
    <w:rsid w:val="00220527"/>
    <w:rsid w:val="00220894"/>
    <w:rsid w:val="00221005"/>
    <w:rsid w:val="00222E52"/>
    <w:rsid w:val="00223AFC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6842"/>
    <w:rsid w:val="00226BDA"/>
    <w:rsid w:val="00227B82"/>
    <w:rsid w:val="00230C01"/>
    <w:rsid w:val="00230E90"/>
    <w:rsid w:val="00231884"/>
    <w:rsid w:val="00231A3D"/>
    <w:rsid w:val="00231C25"/>
    <w:rsid w:val="00231C6F"/>
    <w:rsid w:val="0023287E"/>
    <w:rsid w:val="00232A90"/>
    <w:rsid w:val="00232AE7"/>
    <w:rsid w:val="00233523"/>
    <w:rsid w:val="00233851"/>
    <w:rsid w:val="00233870"/>
    <w:rsid w:val="0023393B"/>
    <w:rsid w:val="00233B5C"/>
    <w:rsid w:val="00233D7A"/>
    <w:rsid w:val="002340E8"/>
    <w:rsid w:val="00234151"/>
    <w:rsid w:val="0023468E"/>
    <w:rsid w:val="00234867"/>
    <w:rsid w:val="00234F8C"/>
    <w:rsid w:val="00235542"/>
    <w:rsid w:val="00235CF0"/>
    <w:rsid w:val="00236349"/>
    <w:rsid w:val="002369B0"/>
    <w:rsid w:val="00236A36"/>
    <w:rsid w:val="00236AD8"/>
    <w:rsid w:val="00240113"/>
    <w:rsid w:val="002401F5"/>
    <w:rsid w:val="00240E54"/>
    <w:rsid w:val="0024293A"/>
    <w:rsid w:val="00242B4D"/>
    <w:rsid w:val="00243B3C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5DA"/>
    <w:rsid w:val="002516DE"/>
    <w:rsid w:val="00251A69"/>
    <w:rsid w:val="00251F81"/>
    <w:rsid w:val="00252BE0"/>
    <w:rsid w:val="002533B2"/>
    <w:rsid w:val="00253588"/>
    <w:rsid w:val="00253823"/>
    <w:rsid w:val="00253881"/>
    <w:rsid w:val="002546F4"/>
    <w:rsid w:val="002551D0"/>
    <w:rsid w:val="00255374"/>
    <w:rsid w:val="00255452"/>
    <w:rsid w:val="002556BC"/>
    <w:rsid w:val="00255AC0"/>
    <w:rsid w:val="00255F8F"/>
    <w:rsid w:val="00256368"/>
    <w:rsid w:val="00257BF4"/>
    <w:rsid w:val="00260003"/>
    <w:rsid w:val="0026035D"/>
    <w:rsid w:val="00260677"/>
    <w:rsid w:val="002606D6"/>
    <w:rsid w:val="00260C00"/>
    <w:rsid w:val="00261C98"/>
    <w:rsid w:val="002623D0"/>
    <w:rsid w:val="0026248E"/>
    <w:rsid w:val="00262914"/>
    <w:rsid w:val="00262E50"/>
    <w:rsid w:val="002630C1"/>
    <w:rsid w:val="00263776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86D"/>
    <w:rsid w:val="00266B13"/>
    <w:rsid w:val="0026762B"/>
    <w:rsid w:val="002702C9"/>
    <w:rsid w:val="00270728"/>
    <w:rsid w:val="002707BA"/>
    <w:rsid w:val="00270D42"/>
    <w:rsid w:val="0027195D"/>
    <w:rsid w:val="00271AEA"/>
    <w:rsid w:val="0027274E"/>
    <w:rsid w:val="002727FC"/>
    <w:rsid w:val="00272B03"/>
    <w:rsid w:val="00272B15"/>
    <w:rsid w:val="002733E2"/>
    <w:rsid w:val="002736C4"/>
    <w:rsid w:val="0027507C"/>
    <w:rsid w:val="002750B1"/>
    <w:rsid w:val="00275552"/>
    <w:rsid w:val="0027561E"/>
    <w:rsid w:val="00275710"/>
    <w:rsid w:val="00275C51"/>
    <w:rsid w:val="00275D30"/>
    <w:rsid w:val="00275ED3"/>
    <w:rsid w:val="00276A35"/>
    <w:rsid w:val="00277835"/>
    <w:rsid w:val="00277A3A"/>
    <w:rsid w:val="00277E55"/>
    <w:rsid w:val="00277F43"/>
    <w:rsid w:val="0028001B"/>
    <w:rsid w:val="00280AB1"/>
    <w:rsid w:val="00280F05"/>
    <w:rsid w:val="002813F7"/>
    <w:rsid w:val="0028151F"/>
    <w:rsid w:val="0028189E"/>
    <w:rsid w:val="00281D2A"/>
    <w:rsid w:val="00282A60"/>
    <w:rsid w:val="00282CD7"/>
    <w:rsid w:val="0028306E"/>
    <w:rsid w:val="002837CC"/>
    <w:rsid w:val="002843E2"/>
    <w:rsid w:val="002848AB"/>
    <w:rsid w:val="00284BAE"/>
    <w:rsid w:val="00284C48"/>
    <w:rsid w:val="00284CF9"/>
    <w:rsid w:val="00284E6A"/>
    <w:rsid w:val="00284F0C"/>
    <w:rsid w:val="002859AF"/>
    <w:rsid w:val="002860C2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2F25"/>
    <w:rsid w:val="00292FDD"/>
    <w:rsid w:val="002937DD"/>
    <w:rsid w:val="00293E57"/>
    <w:rsid w:val="00293F5A"/>
    <w:rsid w:val="00294234"/>
    <w:rsid w:val="002947D1"/>
    <w:rsid w:val="002948DF"/>
    <w:rsid w:val="00294D90"/>
    <w:rsid w:val="00294EA2"/>
    <w:rsid w:val="0029690D"/>
    <w:rsid w:val="0029722B"/>
    <w:rsid w:val="00297611"/>
    <w:rsid w:val="002A0AE0"/>
    <w:rsid w:val="002A0CCA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4E5"/>
    <w:rsid w:val="002A56A8"/>
    <w:rsid w:val="002A59F0"/>
    <w:rsid w:val="002A5C48"/>
    <w:rsid w:val="002A6432"/>
    <w:rsid w:val="002A6A5C"/>
    <w:rsid w:val="002A6D11"/>
    <w:rsid w:val="002A6F25"/>
    <w:rsid w:val="002A6FD3"/>
    <w:rsid w:val="002A744A"/>
    <w:rsid w:val="002A7AD1"/>
    <w:rsid w:val="002B062A"/>
    <w:rsid w:val="002B0654"/>
    <w:rsid w:val="002B06E0"/>
    <w:rsid w:val="002B0A7D"/>
    <w:rsid w:val="002B1742"/>
    <w:rsid w:val="002B1A69"/>
    <w:rsid w:val="002B1B71"/>
    <w:rsid w:val="002B20B3"/>
    <w:rsid w:val="002B222B"/>
    <w:rsid w:val="002B2723"/>
    <w:rsid w:val="002B280E"/>
    <w:rsid w:val="002B283A"/>
    <w:rsid w:val="002B303A"/>
    <w:rsid w:val="002B36A5"/>
    <w:rsid w:val="002B3713"/>
    <w:rsid w:val="002B4266"/>
    <w:rsid w:val="002B4AD2"/>
    <w:rsid w:val="002B538E"/>
    <w:rsid w:val="002B595A"/>
    <w:rsid w:val="002B5DCA"/>
    <w:rsid w:val="002B63CF"/>
    <w:rsid w:val="002B6BDC"/>
    <w:rsid w:val="002B7342"/>
    <w:rsid w:val="002B75B0"/>
    <w:rsid w:val="002B7878"/>
    <w:rsid w:val="002B7D1E"/>
    <w:rsid w:val="002B7EAF"/>
    <w:rsid w:val="002C095B"/>
    <w:rsid w:val="002C099C"/>
    <w:rsid w:val="002C0B74"/>
    <w:rsid w:val="002C0C8B"/>
    <w:rsid w:val="002C0CBB"/>
    <w:rsid w:val="002C1201"/>
    <w:rsid w:val="002C1460"/>
    <w:rsid w:val="002C1594"/>
    <w:rsid w:val="002C1ECF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EB5"/>
    <w:rsid w:val="002C547B"/>
    <w:rsid w:val="002C5AFA"/>
    <w:rsid w:val="002C61B0"/>
    <w:rsid w:val="002C645F"/>
    <w:rsid w:val="002C6B7F"/>
    <w:rsid w:val="002C71F7"/>
    <w:rsid w:val="002C7353"/>
    <w:rsid w:val="002D0439"/>
    <w:rsid w:val="002D0678"/>
    <w:rsid w:val="002D06E6"/>
    <w:rsid w:val="002D0800"/>
    <w:rsid w:val="002D0D88"/>
    <w:rsid w:val="002D1135"/>
    <w:rsid w:val="002D11B7"/>
    <w:rsid w:val="002D25A8"/>
    <w:rsid w:val="002D291F"/>
    <w:rsid w:val="002D2A95"/>
    <w:rsid w:val="002D3648"/>
    <w:rsid w:val="002D3BBC"/>
    <w:rsid w:val="002D3D3E"/>
    <w:rsid w:val="002D3D5F"/>
    <w:rsid w:val="002D422F"/>
    <w:rsid w:val="002D4320"/>
    <w:rsid w:val="002D438A"/>
    <w:rsid w:val="002D4587"/>
    <w:rsid w:val="002D4904"/>
    <w:rsid w:val="002D5738"/>
    <w:rsid w:val="002D5CB1"/>
    <w:rsid w:val="002D5E53"/>
    <w:rsid w:val="002D6347"/>
    <w:rsid w:val="002D642E"/>
    <w:rsid w:val="002D6508"/>
    <w:rsid w:val="002D6DAE"/>
    <w:rsid w:val="002D7777"/>
    <w:rsid w:val="002D77A0"/>
    <w:rsid w:val="002D79A9"/>
    <w:rsid w:val="002D7CFE"/>
    <w:rsid w:val="002E0319"/>
    <w:rsid w:val="002E0CB0"/>
    <w:rsid w:val="002E0FE8"/>
    <w:rsid w:val="002E179B"/>
    <w:rsid w:val="002E1954"/>
    <w:rsid w:val="002E1B94"/>
    <w:rsid w:val="002E1C9E"/>
    <w:rsid w:val="002E1D56"/>
    <w:rsid w:val="002E229D"/>
    <w:rsid w:val="002E257B"/>
    <w:rsid w:val="002E25FC"/>
    <w:rsid w:val="002E2E39"/>
    <w:rsid w:val="002E34AD"/>
    <w:rsid w:val="002E364D"/>
    <w:rsid w:val="002E3C65"/>
    <w:rsid w:val="002E3F5B"/>
    <w:rsid w:val="002E4179"/>
    <w:rsid w:val="002E4362"/>
    <w:rsid w:val="002E471B"/>
    <w:rsid w:val="002E4F79"/>
    <w:rsid w:val="002E52BA"/>
    <w:rsid w:val="002E628F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1CC"/>
    <w:rsid w:val="002F2353"/>
    <w:rsid w:val="002F2C35"/>
    <w:rsid w:val="002F35CA"/>
    <w:rsid w:val="002F3CDE"/>
    <w:rsid w:val="002F4CFA"/>
    <w:rsid w:val="002F505B"/>
    <w:rsid w:val="002F56BD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EA"/>
    <w:rsid w:val="002F7EF1"/>
    <w:rsid w:val="00300165"/>
    <w:rsid w:val="003010CF"/>
    <w:rsid w:val="003012E9"/>
    <w:rsid w:val="003017C3"/>
    <w:rsid w:val="00301DC9"/>
    <w:rsid w:val="00301DD9"/>
    <w:rsid w:val="00302188"/>
    <w:rsid w:val="0030226D"/>
    <w:rsid w:val="0030306D"/>
    <w:rsid w:val="00303251"/>
    <w:rsid w:val="003032F7"/>
    <w:rsid w:val="00303440"/>
    <w:rsid w:val="003044AD"/>
    <w:rsid w:val="00304B71"/>
    <w:rsid w:val="00304D9B"/>
    <w:rsid w:val="0030536E"/>
    <w:rsid w:val="00305714"/>
    <w:rsid w:val="00305FF9"/>
    <w:rsid w:val="0030615F"/>
    <w:rsid w:val="00306289"/>
    <w:rsid w:val="00306E6B"/>
    <w:rsid w:val="0030780A"/>
    <w:rsid w:val="00307826"/>
    <w:rsid w:val="00307D03"/>
    <w:rsid w:val="003100C8"/>
    <w:rsid w:val="00310212"/>
    <w:rsid w:val="0031030A"/>
    <w:rsid w:val="00311161"/>
    <w:rsid w:val="00312400"/>
    <w:rsid w:val="0031257B"/>
    <w:rsid w:val="00312739"/>
    <w:rsid w:val="00312AAB"/>
    <w:rsid w:val="00312D10"/>
    <w:rsid w:val="00312D23"/>
    <w:rsid w:val="00314C40"/>
    <w:rsid w:val="003155D3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350"/>
    <w:rsid w:val="00321BD7"/>
    <w:rsid w:val="00321C77"/>
    <w:rsid w:val="0032260F"/>
    <w:rsid w:val="003228DA"/>
    <w:rsid w:val="00323D6B"/>
    <w:rsid w:val="00324D14"/>
    <w:rsid w:val="00324F15"/>
    <w:rsid w:val="003252C8"/>
    <w:rsid w:val="00325A67"/>
    <w:rsid w:val="00326544"/>
    <w:rsid w:val="00326957"/>
    <w:rsid w:val="003269CC"/>
    <w:rsid w:val="00326AE2"/>
    <w:rsid w:val="003270EB"/>
    <w:rsid w:val="00327EF7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B75"/>
    <w:rsid w:val="00335D8C"/>
    <w:rsid w:val="00336072"/>
    <w:rsid w:val="003363A1"/>
    <w:rsid w:val="003369BB"/>
    <w:rsid w:val="00336B37"/>
    <w:rsid w:val="0033780B"/>
    <w:rsid w:val="00340061"/>
    <w:rsid w:val="00340092"/>
    <w:rsid w:val="00340313"/>
    <w:rsid w:val="0034081E"/>
    <w:rsid w:val="00340991"/>
    <w:rsid w:val="00340A09"/>
    <w:rsid w:val="00341239"/>
    <w:rsid w:val="003413A0"/>
    <w:rsid w:val="003417EF"/>
    <w:rsid w:val="0034226D"/>
    <w:rsid w:val="00342972"/>
    <w:rsid w:val="00342FDD"/>
    <w:rsid w:val="0034389C"/>
    <w:rsid w:val="0034429B"/>
    <w:rsid w:val="00344866"/>
    <w:rsid w:val="00344C02"/>
    <w:rsid w:val="003450D7"/>
    <w:rsid w:val="0034594B"/>
    <w:rsid w:val="0034638C"/>
    <w:rsid w:val="00346715"/>
    <w:rsid w:val="00346F7F"/>
    <w:rsid w:val="0035007E"/>
    <w:rsid w:val="00350108"/>
    <w:rsid w:val="00350498"/>
    <w:rsid w:val="00350762"/>
    <w:rsid w:val="003507C4"/>
    <w:rsid w:val="00350AD9"/>
    <w:rsid w:val="003511A3"/>
    <w:rsid w:val="00351473"/>
    <w:rsid w:val="00351606"/>
    <w:rsid w:val="0035160D"/>
    <w:rsid w:val="003519A1"/>
    <w:rsid w:val="00351C3E"/>
    <w:rsid w:val="00352480"/>
    <w:rsid w:val="003529BC"/>
    <w:rsid w:val="003530D2"/>
    <w:rsid w:val="0035331A"/>
    <w:rsid w:val="003534E1"/>
    <w:rsid w:val="0035395D"/>
    <w:rsid w:val="003548D8"/>
    <w:rsid w:val="003554CA"/>
    <w:rsid w:val="00355611"/>
    <w:rsid w:val="00355C1E"/>
    <w:rsid w:val="00356151"/>
    <w:rsid w:val="003569DF"/>
    <w:rsid w:val="00356C80"/>
    <w:rsid w:val="00356EB6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F1"/>
    <w:rsid w:val="003636CD"/>
    <w:rsid w:val="00363838"/>
    <w:rsid w:val="00364207"/>
    <w:rsid w:val="00364220"/>
    <w:rsid w:val="003644DE"/>
    <w:rsid w:val="0036487C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E4F"/>
    <w:rsid w:val="00371215"/>
    <w:rsid w:val="003717D0"/>
    <w:rsid w:val="00371DD3"/>
    <w:rsid w:val="00372EFB"/>
    <w:rsid w:val="00372F0D"/>
    <w:rsid w:val="00372F54"/>
    <w:rsid w:val="0037336D"/>
    <w:rsid w:val="0037377A"/>
    <w:rsid w:val="003738B9"/>
    <w:rsid w:val="0037391E"/>
    <w:rsid w:val="00374059"/>
    <w:rsid w:val="00374378"/>
    <w:rsid w:val="0037470B"/>
    <w:rsid w:val="0037535B"/>
    <w:rsid w:val="0037552D"/>
    <w:rsid w:val="003755C6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2A43"/>
    <w:rsid w:val="00382AA8"/>
    <w:rsid w:val="00382B2B"/>
    <w:rsid w:val="00382D60"/>
    <w:rsid w:val="00382F29"/>
    <w:rsid w:val="00383AD4"/>
    <w:rsid w:val="00383C8D"/>
    <w:rsid w:val="00384102"/>
    <w:rsid w:val="00384568"/>
    <w:rsid w:val="003845AC"/>
    <w:rsid w:val="003852FB"/>
    <w:rsid w:val="00385429"/>
    <w:rsid w:val="00385B05"/>
    <w:rsid w:val="00386382"/>
    <w:rsid w:val="003865EF"/>
    <w:rsid w:val="00386BA9"/>
    <w:rsid w:val="00387AC1"/>
    <w:rsid w:val="00390017"/>
    <w:rsid w:val="00390155"/>
    <w:rsid w:val="003901A3"/>
    <w:rsid w:val="0039072F"/>
    <w:rsid w:val="00390F31"/>
    <w:rsid w:val="00390F5F"/>
    <w:rsid w:val="0039106D"/>
    <w:rsid w:val="00391B88"/>
    <w:rsid w:val="00392EA4"/>
    <w:rsid w:val="00393CDE"/>
    <w:rsid w:val="003940CE"/>
    <w:rsid w:val="003942FE"/>
    <w:rsid w:val="0039557D"/>
    <w:rsid w:val="00396949"/>
    <w:rsid w:val="00396C65"/>
    <w:rsid w:val="003971B8"/>
    <w:rsid w:val="00397A6B"/>
    <w:rsid w:val="00397C1D"/>
    <w:rsid w:val="003A001F"/>
    <w:rsid w:val="003A180F"/>
    <w:rsid w:val="003A18DD"/>
    <w:rsid w:val="003A1F69"/>
    <w:rsid w:val="003A20C8"/>
    <w:rsid w:val="003A20D8"/>
    <w:rsid w:val="003A2B03"/>
    <w:rsid w:val="003A2C29"/>
    <w:rsid w:val="003A2E82"/>
    <w:rsid w:val="003A2EC3"/>
    <w:rsid w:val="003A36F2"/>
    <w:rsid w:val="003A3BC7"/>
    <w:rsid w:val="003A3D39"/>
    <w:rsid w:val="003A3EC7"/>
    <w:rsid w:val="003A40B4"/>
    <w:rsid w:val="003A47C0"/>
    <w:rsid w:val="003A6336"/>
    <w:rsid w:val="003A63C7"/>
    <w:rsid w:val="003A663C"/>
    <w:rsid w:val="003A6D70"/>
    <w:rsid w:val="003A70AF"/>
    <w:rsid w:val="003A7834"/>
    <w:rsid w:val="003A78FB"/>
    <w:rsid w:val="003A7B6F"/>
    <w:rsid w:val="003A7C52"/>
    <w:rsid w:val="003B0B5B"/>
    <w:rsid w:val="003B0E79"/>
    <w:rsid w:val="003B11E7"/>
    <w:rsid w:val="003B1882"/>
    <w:rsid w:val="003B19F7"/>
    <w:rsid w:val="003B1F9D"/>
    <w:rsid w:val="003B2A34"/>
    <w:rsid w:val="003B2D6D"/>
    <w:rsid w:val="003B3575"/>
    <w:rsid w:val="003B3A72"/>
    <w:rsid w:val="003B4062"/>
    <w:rsid w:val="003B4652"/>
    <w:rsid w:val="003B4CD1"/>
    <w:rsid w:val="003B50BC"/>
    <w:rsid w:val="003B52B7"/>
    <w:rsid w:val="003B5D68"/>
    <w:rsid w:val="003B5D97"/>
    <w:rsid w:val="003B63A4"/>
    <w:rsid w:val="003B68FE"/>
    <w:rsid w:val="003B6D7D"/>
    <w:rsid w:val="003B7255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2F49"/>
    <w:rsid w:val="003C4070"/>
    <w:rsid w:val="003C4787"/>
    <w:rsid w:val="003C4E23"/>
    <w:rsid w:val="003C4EBD"/>
    <w:rsid w:val="003C5E6B"/>
    <w:rsid w:val="003C62CB"/>
    <w:rsid w:val="003C6929"/>
    <w:rsid w:val="003C7678"/>
    <w:rsid w:val="003C7AD7"/>
    <w:rsid w:val="003C7D44"/>
    <w:rsid w:val="003C7DA3"/>
    <w:rsid w:val="003D0F24"/>
    <w:rsid w:val="003D0F60"/>
    <w:rsid w:val="003D0FC3"/>
    <w:rsid w:val="003D137E"/>
    <w:rsid w:val="003D17B1"/>
    <w:rsid w:val="003D18CE"/>
    <w:rsid w:val="003D1BED"/>
    <w:rsid w:val="003D1DC5"/>
    <w:rsid w:val="003D2C1D"/>
    <w:rsid w:val="003D2C34"/>
    <w:rsid w:val="003D347B"/>
    <w:rsid w:val="003D3DDD"/>
    <w:rsid w:val="003D42D7"/>
    <w:rsid w:val="003D521F"/>
    <w:rsid w:val="003D5842"/>
    <w:rsid w:val="003D58F9"/>
    <w:rsid w:val="003D5CBF"/>
    <w:rsid w:val="003D5CF2"/>
    <w:rsid w:val="003D63CB"/>
    <w:rsid w:val="003D66D2"/>
    <w:rsid w:val="003D6D5C"/>
    <w:rsid w:val="003D73DB"/>
    <w:rsid w:val="003D73E5"/>
    <w:rsid w:val="003D7584"/>
    <w:rsid w:val="003D7A77"/>
    <w:rsid w:val="003E036E"/>
    <w:rsid w:val="003E043B"/>
    <w:rsid w:val="003E0488"/>
    <w:rsid w:val="003E0676"/>
    <w:rsid w:val="003E0768"/>
    <w:rsid w:val="003E07AE"/>
    <w:rsid w:val="003E09B8"/>
    <w:rsid w:val="003E0CCD"/>
    <w:rsid w:val="003E14FC"/>
    <w:rsid w:val="003E1D3D"/>
    <w:rsid w:val="003E2976"/>
    <w:rsid w:val="003E2D55"/>
    <w:rsid w:val="003E36E1"/>
    <w:rsid w:val="003E3F0C"/>
    <w:rsid w:val="003E4858"/>
    <w:rsid w:val="003E4C14"/>
    <w:rsid w:val="003E5434"/>
    <w:rsid w:val="003E6061"/>
    <w:rsid w:val="003E6316"/>
    <w:rsid w:val="003E66AE"/>
    <w:rsid w:val="003E6884"/>
    <w:rsid w:val="003E6AC5"/>
    <w:rsid w:val="003E6B3E"/>
    <w:rsid w:val="003E6D42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0ECB"/>
    <w:rsid w:val="003F11CA"/>
    <w:rsid w:val="003F158C"/>
    <w:rsid w:val="003F160C"/>
    <w:rsid w:val="003F2A93"/>
    <w:rsid w:val="003F324F"/>
    <w:rsid w:val="003F33BC"/>
    <w:rsid w:val="003F3D4E"/>
    <w:rsid w:val="003F477E"/>
    <w:rsid w:val="003F4AE6"/>
    <w:rsid w:val="003F4F2E"/>
    <w:rsid w:val="003F5041"/>
    <w:rsid w:val="003F64A8"/>
    <w:rsid w:val="003F6CD2"/>
    <w:rsid w:val="003F745E"/>
    <w:rsid w:val="003F75FB"/>
    <w:rsid w:val="003F788D"/>
    <w:rsid w:val="00400012"/>
    <w:rsid w:val="0040126E"/>
    <w:rsid w:val="00401E9A"/>
    <w:rsid w:val="004020D4"/>
    <w:rsid w:val="004020E1"/>
    <w:rsid w:val="004021B6"/>
    <w:rsid w:val="004023F6"/>
    <w:rsid w:val="00402616"/>
    <w:rsid w:val="00403C21"/>
    <w:rsid w:val="00403E68"/>
    <w:rsid w:val="00403E77"/>
    <w:rsid w:val="004047C4"/>
    <w:rsid w:val="00405157"/>
    <w:rsid w:val="00405262"/>
    <w:rsid w:val="004052A4"/>
    <w:rsid w:val="00405333"/>
    <w:rsid w:val="0040570B"/>
    <w:rsid w:val="00405EDB"/>
    <w:rsid w:val="00405FB1"/>
    <w:rsid w:val="0040618D"/>
    <w:rsid w:val="00406460"/>
    <w:rsid w:val="0040752B"/>
    <w:rsid w:val="00410B99"/>
    <w:rsid w:val="0041157B"/>
    <w:rsid w:val="00412461"/>
    <w:rsid w:val="00412483"/>
    <w:rsid w:val="00412546"/>
    <w:rsid w:val="0041259F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2CA"/>
    <w:rsid w:val="0041434C"/>
    <w:rsid w:val="00414428"/>
    <w:rsid w:val="004147AB"/>
    <w:rsid w:val="00414A07"/>
    <w:rsid w:val="00414C0F"/>
    <w:rsid w:val="00414C65"/>
    <w:rsid w:val="00415121"/>
    <w:rsid w:val="00415947"/>
    <w:rsid w:val="00415D76"/>
    <w:rsid w:val="00415E89"/>
    <w:rsid w:val="00416665"/>
    <w:rsid w:val="00416A67"/>
    <w:rsid w:val="00416ACB"/>
    <w:rsid w:val="00416C1C"/>
    <w:rsid w:val="0041720C"/>
    <w:rsid w:val="0041727F"/>
    <w:rsid w:val="00417885"/>
    <w:rsid w:val="004203E2"/>
    <w:rsid w:val="0042131B"/>
    <w:rsid w:val="0042191E"/>
    <w:rsid w:val="00421B8B"/>
    <w:rsid w:val="00421DCF"/>
    <w:rsid w:val="00422341"/>
    <w:rsid w:val="004229F7"/>
    <w:rsid w:val="00422D65"/>
    <w:rsid w:val="00423067"/>
    <w:rsid w:val="00423641"/>
    <w:rsid w:val="00423D96"/>
    <w:rsid w:val="00424932"/>
    <w:rsid w:val="00424C29"/>
    <w:rsid w:val="00425C0B"/>
    <w:rsid w:val="00426266"/>
    <w:rsid w:val="0042676E"/>
    <w:rsid w:val="00426CF7"/>
    <w:rsid w:val="00427A7B"/>
    <w:rsid w:val="00427D2C"/>
    <w:rsid w:val="00427FA1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13"/>
    <w:rsid w:val="0043797D"/>
    <w:rsid w:val="0044014D"/>
    <w:rsid w:val="004416ED"/>
    <w:rsid w:val="00441A0D"/>
    <w:rsid w:val="00442181"/>
    <w:rsid w:val="004421C9"/>
    <w:rsid w:val="004424B2"/>
    <w:rsid w:val="0044282A"/>
    <w:rsid w:val="00442E5D"/>
    <w:rsid w:val="00443C8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7379"/>
    <w:rsid w:val="0044759B"/>
    <w:rsid w:val="0044767A"/>
    <w:rsid w:val="004479AE"/>
    <w:rsid w:val="00447F54"/>
    <w:rsid w:val="004506CD"/>
    <w:rsid w:val="00450B7E"/>
    <w:rsid w:val="0045130A"/>
    <w:rsid w:val="0045136B"/>
    <w:rsid w:val="00451C7E"/>
    <w:rsid w:val="0045224E"/>
    <w:rsid w:val="004527E3"/>
    <w:rsid w:val="00453937"/>
    <w:rsid w:val="00453BB6"/>
    <w:rsid w:val="00453CAA"/>
    <w:rsid w:val="0045440D"/>
    <w:rsid w:val="00454876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FEF"/>
    <w:rsid w:val="00460CC3"/>
    <w:rsid w:val="00460E86"/>
    <w:rsid w:val="0046149A"/>
    <w:rsid w:val="00462035"/>
    <w:rsid w:val="00462062"/>
    <w:rsid w:val="004620FE"/>
    <w:rsid w:val="00462A4E"/>
    <w:rsid w:val="00463680"/>
    <w:rsid w:val="00463A6F"/>
    <w:rsid w:val="00463BAE"/>
    <w:rsid w:val="004646B4"/>
    <w:rsid w:val="00464A88"/>
    <w:rsid w:val="004651A0"/>
    <w:rsid w:val="00465BE1"/>
    <w:rsid w:val="00466070"/>
    <w:rsid w:val="00466532"/>
    <w:rsid w:val="00466A8A"/>
    <w:rsid w:val="00466BFE"/>
    <w:rsid w:val="00467468"/>
    <w:rsid w:val="00467488"/>
    <w:rsid w:val="004700A6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78C"/>
    <w:rsid w:val="00474220"/>
    <w:rsid w:val="004752D3"/>
    <w:rsid w:val="004754E1"/>
    <w:rsid w:val="00475A58"/>
    <w:rsid w:val="00475C77"/>
    <w:rsid w:val="00475CE0"/>
    <w:rsid w:val="0047658C"/>
    <w:rsid w:val="00476827"/>
    <w:rsid w:val="00476BD4"/>
    <w:rsid w:val="00477078"/>
    <w:rsid w:val="00477ABB"/>
    <w:rsid w:val="00477C35"/>
    <w:rsid w:val="004806F0"/>
    <w:rsid w:val="00480988"/>
    <w:rsid w:val="00480E05"/>
    <w:rsid w:val="00480F2F"/>
    <w:rsid w:val="00481504"/>
    <w:rsid w:val="00481E9E"/>
    <w:rsid w:val="00482078"/>
    <w:rsid w:val="00482BBE"/>
    <w:rsid w:val="00482D85"/>
    <w:rsid w:val="0048325D"/>
    <w:rsid w:val="0048342C"/>
    <w:rsid w:val="004834BA"/>
    <w:rsid w:val="00483A12"/>
    <w:rsid w:val="00484458"/>
    <w:rsid w:val="0048477C"/>
    <w:rsid w:val="0048498F"/>
    <w:rsid w:val="00484A4C"/>
    <w:rsid w:val="00484A77"/>
    <w:rsid w:val="0048540F"/>
    <w:rsid w:val="00485970"/>
    <w:rsid w:val="00485C0D"/>
    <w:rsid w:val="00486262"/>
    <w:rsid w:val="00486575"/>
    <w:rsid w:val="004866D0"/>
    <w:rsid w:val="004866D7"/>
    <w:rsid w:val="00486EA5"/>
    <w:rsid w:val="004877FD"/>
    <w:rsid w:val="00487E33"/>
    <w:rsid w:val="00487FC6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5D79"/>
    <w:rsid w:val="0049648F"/>
    <w:rsid w:val="00496606"/>
    <w:rsid w:val="004967EF"/>
    <w:rsid w:val="00496F05"/>
    <w:rsid w:val="00497370"/>
    <w:rsid w:val="00497888"/>
    <w:rsid w:val="00497C5D"/>
    <w:rsid w:val="004A0367"/>
    <w:rsid w:val="004A0590"/>
    <w:rsid w:val="004A09A1"/>
    <w:rsid w:val="004A0D37"/>
    <w:rsid w:val="004A0F39"/>
    <w:rsid w:val="004A1107"/>
    <w:rsid w:val="004A223D"/>
    <w:rsid w:val="004A251F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07A"/>
    <w:rsid w:val="004A6134"/>
    <w:rsid w:val="004A62E8"/>
    <w:rsid w:val="004A6548"/>
    <w:rsid w:val="004A669F"/>
    <w:rsid w:val="004A6F46"/>
    <w:rsid w:val="004A7092"/>
    <w:rsid w:val="004B05D1"/>
    <w:rsid w:val="004B0B03"/>
    <w:rsid w:val="004B0E6F"/>
    <w:rsid w:val="004B111A"/>
    <w:rsid w:val="004B13F0"/>
    <w:rsid w:val="004B182A"/>
    <w:rsid w:val="004B187B"/>
    <w:rsid w:val="004B1B11"/>
    <w:rsid w:val="004B22BC"/>
    <w:rsid w:val="004B267F"/>
    <w:rsid w:val="004B287C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32E"/>
    <w:rsid w:val="004B5832"/>
    <w:rsid w:val="004B5B71"/>
    <w:rsid w:val="004B662B"/>
    <w:rsid w:val="004B78BA"/>
    <w:rsid w:val="004B7CAA"/>
    <w:rsid w:val="004C01A8"/>
    <w:rsid w:val="004C1840"/>
    <w:rsid w:val="004C19A3"/>
    <w:rsid w:val="004C24C9"/>
    <w:rsid w:val="004C2ADA"/>
    <w:rsid w:val="004C31B6"/>
    <w:rsid w:val="004C32D7"/>
    <w:rsid w:val="004C3A36"/>
    <w:rsid w:val="004C4004"/>
    <w:rsid w:val="004C402D"/>
    <w:rsid w:val="004C43B7"/>
    <w:rsid w:val="004C4BC1"/>
    <w:rsid w:val="004C5319"/>
    <w:rsid w:val="004C621F"/>
    <w:rsid w:val="004C64B1"/>
    <w:rsid w:val="004C77F4"/>
    <w:rsid w:val="004C7948"/>
    <w:rsid w:val="004C7AB1"/>
    <w:rsid w:val="004C7BB8"/>
    <w:rsid w:val="004C7BF1"/>
    <w:rsid w:val="004C7C60"/>
    <w:rsid w:val="004C7DC0"/>
    <w:rsid w:val="004D0418"/>
    <w:rsid w:val="004D0893"/>
    <w:rsid w:val="004D08AF"/>
    <w:rsid w:val="004D0DFE"/>
    <w:rsid w:val="004D1366"/>
    <w:rsid w:val="004D1D91"/>
    <w:rsid w:val="004D22C3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526"/>
    <w:rsid w:val="004E1545"/>
    <w:rsid w:val="004E18EA"/>
    <w:rsid w:val="004E195F"/>
    <w:rsid w:val="004E1A31"/>
    <w:rsid w:val="004E1EC9"/>
    <w:rsid w:val="004E2804"/>
    <w:rsid w:val="004E28E8"/>
    <w:rsid w:val="004E2DE0"/>
    <w:rsid w:val="004E3938"/>
    <w:rsid w:val="004E4060"/>
    <w:rsid w:val="004E409A"/>
    <w:rsid w:val="004E40D0"/>
    <w:rsid w:val="004E5555"/>
    <w:rsid w:val="004E56C1"/>
    <w:rsid w:val="004E5EFC"/>
    <w:rsid w:val="004E632F"/>
    <w:rsid w:val="004E65B9"/>
    <w:rsid w:val="004E726B"/>
    <w:rsid w:val="004F0235"/>
    <w:rsid w:val="004F0325"/>
    <w:rsid w:val="004F0FB9"/>
    <w:rsid w:val="004F1AA9"/>
    <w:rsid w:val="004F2603"/>
    <w:rsid w:val="004F2619"/>
    <w:rsid w:val="004F2F7E"/>
    <w:rsid w:val="004F32B5"/>
    <w:rsid w:val="004F407E"/>
    <w:rsid w:val="004F4D2D"/>
    <w:rsid w:val="004F5107"/>
    <w:rsid w:val="004F5479"/>
    <w:rsid w:val="004F5812"/>
    <w:rsid w:val="004F6264"/>
    <w:rsid w:val="004F66EC"/>
    <w:rsid w:val="004F6946"/>
    <w:rsid w:val="004F7528"/>
    <w:rsid w:val="004F78C6"/>
    <w:rsid w:val="004F7BCA"/>
    <w:rsid w:val="004F7D89"/>
    <w:rsid w:val="005008F8"/>
    <w:rsid w:val="00501814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C9F"/>
    <w:rsid w:val="00502D10"/>
    <w:rsid w:val="00503F1F"/>
    <w:rsid w:val="00504BC1"/>
    <w:rsid w:val="00504FE8"/>
    <w:rsid w:val="00505011"/>
    <w:rsid w:val="005050B6"/>
    <w:rsid w:val="00505134"/>
    <w:rsid w:val="00505209"/>
    <w:rsid w:val="00505C04"/>
    <w:rsid w:val="00505E47"/>
    <w:rsid w:val="00506F0C"/>
    <w:rsid w:val="005077A7"/>
    <w:rsid w:val="00507E8B"/>
    <w:rsid w:val="005100E6"/>
    <w:rsid w:val="00511C6E"/>
    <w:rsid w:val="00511F15"/>
    <w:rsid w:val="0051223D"/>
    <w:rsid w:val="0051272C"/>
    <w:rsid w:val="0051318C"/>
    <w:rsid w:val="00513197"/>
    <w:rsid w:val="005142CD"/>
    <w:rsid w:val="005143C9"/>
    <w:rsid w:val="00514B2D"/>
    <w:rsid w:val="005155D2"/>
    <w:rsid w:val="005157A9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8B6"/>
    <w:rsid w:val="005223D0"/>
    <w:rsid w:val="00522562"/>
    <w:rsid w:val="00522589"/>
    <w:rsid w:val="005234F5"/>
    <w:rsid w:val="005237F8"/>
    <w:rsid w:val="00523F04"/>
    <w:rsid w:val="00524545"/>
    <w:rsid w:val="00524617"/>
    <w:rsid w:val="005255BF"/>
    <w:rsid w:val="005255F0"/>
    <w:rsid w:val="005257DE"/>
    <w:rsid w:val="00525861"/>
    <w:rsid w:val="00526C02"/>
    <w:rsid w:val="00527098"/>
    <w:rsid w:val="00527200"/>
    <w:rsid w:val="00530157"/>
    <w:rsid w:val="00530423"/>
    <w:rsid w:val="00531D97"/>
    <w:rsid w:val="00531EBE"/>
    <w:rsid w:val="005320F8"/>
    <w:rsid w:val="0053242E"/>
    <w:rsid w:val="0053275A"/>
    <w:rsid w:val="00532F8B"/>
    <w:rsid w:val="0053323B"/>
    <w:rsid w:val="005335C1"/>
    <w:rsid w:val="00533737"/>
    <w:rsid w:val="00533D4D"/>
    <w:rsid w:val="00534200"/>
    <w:rsid w:val="0053433E"/>
    <w:rsid w:val="00534D9F"/>
    <w:rsid w:val="0053581B"/>
    <w:rsid w:val="005359CF"/>
    <w:rsid w:val="00535A98"/>
    <w:rsid w:val="00535B79"/>
    <w:rsid w:val="00535CF5"/>
    <w:rsid w:val="00535D7C"/>
    <w:rsid w:val="00536219"/>
    <w:rsid w:val="00536579"/>
    <w:rsid w:val="00536C1E"/>
    <w:rsid w:val="0054015C"/>
    <w:rsid w:val="005409F7"/>
    <w:rsid w:val="00540AF3"/>
    <w:rsid w:val="005416AD"/>
    <w:rsid w:val="00541AA0"/>
    <w:rsid w:val="00541D23"/>
    <w:rsid w:val="005429D9"/>
    <w:rsid w:val="00543070"/>
    <w:rsid w:val="0054343A"/>
    <w:rsid w:val="00543974"/>
    <w:rsid w:val="00543AE1"/>
    <w:rsid w:val="00543DEF"/>
    <w:rsid w:val="00543EBF"/>
    <w:rsid w:val="005447A4"/>
    <w:rsid w:val="00544ABA"/>
    <w:rsid w:val="00545574"/>
    <w:rsid w:val="0054589E"/>
    <w:rsid w:val="0054593A"/>
    <w:rsid w:val="00545D32"/>
    <w:rsid w:val="005467FB"/>
    <w:rsid w:val="00546AE9"/>
    <w:rsid w:val="00546F15"/>
    <w:rsid w:val="0054716D"/>
    <w:rsid w:val="005472E4"/>
    <w:rsid w:val="00547989"/>
    <w:rsid w:val="005503BC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65FF"/>
    <w:rsid w:val="005567EC"/>
    <w:rsid w:val="00556D68"/>
    <w:rsid w:val="00557173"/>
    <w:rsid w:val="00557560"/>
    <w:rsid w:val="005576A1"/>
    <w:rsid w:val="00557A64"/>
    <w:rsid w:val="00557CC2"/>
    <w:rsid w:val="00557DB8"/>
    <w:rsid w:val="00557ED2"/>
    <w:rsid w:val="005605C0"/>
    <w:rsid w:val="00560D23"/>
    <w:rsid w:val="00560E59"/>
    <w:rsid w:val="00561301"/>
    <w:rsid w:val="005615D8"/>
    <w:rsid w:val="00562156"/>
    <w:rsid w:val="005623B0"/>
    <w:rsid w:val="005626D6"/>
    <w:rsid w:val="005629E0"/>
    <w:rsid w:val="005638D4"/>
    <w:rsid w:val="00563B1A"/>
    <w:rsid w:val="00563D1D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175"/>
    <w:rsid w:val="00570891"/>
    <w:rsid w:val="00570E24"/>
    <w:rsid w:val="0057121E"/>
    <w:rsid w:val="00571512"/>
    <w:rsid w:val="00572760"/>
    <w:rsid w:val="00572DA9"/>
    <w:rsid w:val="00572FC5"/>
    <w:rsid w:val="0057394B"/>
    <w:rsid w:val="00573B7D"/>
    <w:rsid w:val="0057408B"/>
    <w:rsid w:val="005740E8"/>
    <w:rsid w:val="005743DE"/>
    <w:rsid w:val="00574EA2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3E5"/>
    <w:rsid w:val="00577A2E"/>
    <w:rsid w:val="00580E48"/>
    <w:rsid w:val="00580F0A"/>
    <w:rsid w:val="005811D1"/>
    <w:rsid w:val="00581246"/>
    <w:rsid w:val="00581735"/>
    <w:rsid w:val="00581F65"/>
    <w:rsid w:val="00582C3A"/>
    <w:rsid w:val="00582E1A"/>
    <w:rsid w:val="00582FE7"/>
    <w:rsid w:val="00583147"/>
    <w:rsid w:val="005832D6"/>
    <w:rsid w:val="00583836"/>
    <w:rsid w:val="00584416"/>
    <w:rsid w:val="00584B39"/>
    <w:rsid w:val="00584D87"/>
    <w:rsid w:val="00585000"/>
    <w:rsid w:val="00585016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DC7"/>
    <w:rsid w:val="00590FDD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AB9"/>
    <w:rsid w:val="005942F3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97202"/>
    <w:rsid w:val="005A0258"/>
    <w:rsid w:val="005A054D"/>
    <w:rsid w:val="005A0A46"/>
    <w:rsid w:val="005A10B9"/>
    <w:rsid w:val="005A11EA"/>
    <w:rsid w:val="005A1D66"/>
    <w:rsid w:val="005A1DA8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527B"/>
    <w:rsid w:val="005A5872"/>
    <w:rsid w:val="005A5910"/>
    <w:rsid w:val="005A5D15"/>
    <w:rsid w:val="005A5DE5"/>
    <w:rsid w:val="005A6404"/>
    <w:rsid w:val="005A65C6"/>
    <w:rsid w:val="005A669D"/>
    <w:rsid w:val="005A6F77"/>
    <w:rsid w:val="005A70DA"/>
    <w:rsid w:val="005A7734"/>
    <w:rsid w:val="005A7D6F"/>
    <w:rsid w:val="005B01C6"/>
    <w:rsid w:val="005B0542"/>
    <w:rsid w:val="005B063A"/>
    <w:rsid w:val="005B09A1"/>
    <w:rsid w:val="005B10E2"/>
    <w:rsid w:val="005B2225"/>
    <w:rsid w:val="005B2266"/>
    <w:rsid w:val="005B2799"/>
    <w:rsid w:val="005B2B3A"/>
    <w:rsid w:val="005B2B77"/>
    <w:rsid w:val="005B2DF2"/>
    <w:rsid w:val="005B3A0B"/>
    <w:rsid w:val="005B3D30"/>
    <w:rsid w:val="005B3D4A"/>
    <w:rsid w:val="005B3EDD"/>
    <w:rsid w:val="005B42C3"/>
    <w:rsid w:val="005B4D87"/>
    <w:rsid w:val="005B6584"/>
    <w:rsid w:val="005B6B6F"/>
    <w:rsid w:val="005B7674"/>
    <w:rsid w:val="005B7DD1"/>
    <w:rsid w:val="005B7E74"/>
    <w:rsid w:val="005C00A0"/>
    <w:rsid w:val="005C0ADF"/>
    <w:rsid w:val="005C1182"/>
    <w:rsid w:val="005C14AB"/>
    <w:rsid w:val="005C18BC"/>
    <w:rsid w:val="005C1B22"/>
    <w:rsid w:val="005C2403"/>
    <w:rsid w:val="005C28FA"/>
    <w:rsid w:val="005C30FC"/>
    <w:rsid w:val="005C3109"/>
    <w:rsid w:val="005C37EC"/>
    <w:rsid w:val="005C4031"/>
    <w:rsid w:val="005C40F4"/>
    <w:rsid w:val="005C43BE"/>
    <w:rsid w:val="005C44F3"/>
    <w:rsid w:val="005C4B71"/>
    <w:rsid w:val="005C588C"/>
    <w:rsid w:val="005C671C"/>
    <w:rsid w:val="005C6926"/>
    <w:rsid w:val="005C692E"/>
    <w:rsid w:val="005C6D67"/>
    <w:rsid w:val="005C6EDE"/>
    <w:rsid w:val="005C712D"/>
    <w:rsid w:val="005C72BE"/>
    <w:rsid w:val="005C7C75"/>
    <w:rsid w:val="005D09E3"/>
    <w:rsid w:val="005D0A05"/>
    <w:rsid w:val="005D0E4F"/>
    <w:rsid w:val="005D1314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4C4"/>
    <w:rsid w:val="005D4578"/>
    <w:rsid w:val="005D4EFA"/>
    <w:rsid w:val="005D55BA"/>
    <w:rsid w:val="005D5ADB"/>
    <w:rsid w:val="005D5C91"/>
    <w:rsid w:val="005D648A"/>
    <w:rsid w:val="005D654C"/>
    <w:rsid w:val="005D696C"/>
    <w:rsid w:val="005D6E82"/>
    <w:rsid w:val="005D746C"/>
    <w:rsid w:val="005D7802"/>
    <w:rsid w:val="005D783B"/>
    <w:rsid w:val="005D796C"/>
    <w:rsid w:val="005D799D"/>
    <w:rsid w:val="005D7BCD"/>
    <w:rsid w:val="005D7E0D"/>
    <w:rsid w:val="005E0D4F"/>
    <w:rsid w:val="005E1997"/>
    <w:rsid w:val="005E1BD0"/>
    <w:rsid w:val="005E234A"/>
    <w:rsid w:val="005E28A8"/>
    <w:rsid w:val="005E2F4B"/>
    <w:rsid w:val="005E303C"/>
    <w:rsid w:val="005E35CC"/>
    <w:rsid w:val="005E3713"/>
    <w:rsid w:val="005E371E"/>
    <w:rsid w:val="005E3905"/>
    <w:rsid w:val="005E3E21"/>
    <w:rsid w:val="005E4697"/>
    <w:rsid w:val="005E53F9"/>
    <w:rsid w:val="005E6A78"/>
    <w:rsid w:val="005E6DD4"/>
    <w:rsid w:val="005E6E6C"/>
    <w:rsid w:val="005E775D"/>
    <w:rsid w:val="005F0A43"/>
    <w:rsid w:val="005F13AB"/>
    <w:rsid w:val="005F2273"/>
    <w:rsid w:val="005F2795"/>
    <w:rsid w:val="005F27BF"/>
    <w:rsid w:val="005F293E"/>
    <w:rsid w:val="005F2F5E"/>
    <w:rsid w:val="005F39FB"/>
    <w:rsid w:val="005F3C8B"/>
    <w:rsid w:val="005F4171"/>
    <w:rsid w:val="005F43F3"/>
    <w:rsid w:val="005F4493"/>
    <w:rsid w:val="005F46D6"/>
    <w:rsid w:val="005F4DD6"/>
    <w:rsid w:val="005F4ECA"/>
    <w:rsid w:val="005F50D8"/>
    <w:rsid w:val="005F53A1"/>
    <w:rsid w:val="005F53D9"/>
    <w:rsid w:val="005F553B"/>
    <w:rsid w:val="005F55A3"/>
    <w:rsid w:val="005F55F1"/>
    <w:rsid w:val="005F57AE"/>
    <w:rsid w:val="005F5D7A"/>
    <w:rsid w:val="005F6A75"/>
    <w:rsid w:val="005F6B77"/>
    <w:rsid w:val="005F7487"/>
    <w:rsid w:val="005F75EB"/>
    <w:rsid w:val="005F7AEF"/>
    <w:rsid w:val="0060013C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3FFF"/>
    <w:rsid w:val="006044AB"/>
    <w:rsid w:val="00604668"/>
    <w:rsid w:val="00604DC7"/>
    <w:rsid w:val="00604E47"/>
    <w:rsid w:val="00605441"/>
    <w:rsid w:val="0060690F"/>
    <w:rsid w:val="00606970"/>
    <w:rsid w:val="00606A20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30F7"/>
    <w:rsid w:val="00613352"/>
    <w:rsid w:val="006133E7"/>
    <w:rsid w:val="006138A1"/>
    <w:rsid w:val="00613AF8"/>
    <w:rsid w:val="00613D8E"/>
    <w:rsid w:val="00613F8F"/>
    <w:rsid w:val="006142E0"/>
    <w:rsid w:val="00614B3B"/>
    <w:rsid w:val="00614DFC"/>
    <w:rsid w:val="00614E40"/>
    <w:rsid w:val="00616112"/>
    <w:rsid w:val="0061640A"/>
    <w:rsid w:val="00617249"/>
    <w:rsid w:val="006175A9"/>
    <w:rsid w:val="00617B8E"/>
    <w:rsid w:val="00617BEF"/>
    <w:rsid w:val="00617E63"/>
    <w:rsid w:val="006205CA"/>
    <w:rsid w:val="00620716"/>
    <w:rsid w:val="00620EB7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6003"/>
    <w:rsid w:val="006265C2"/>
    <w:rsid w:val="0062660B"/>
    <w:rsid w:val="00626AD1"/>
    <w:rsid w:val="006271BB"/>
    <w:rsid w:val="00627E93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7240"/>
    <w:rsid w:val="00637CF3"/>
    <w:rsid w:val="006406F5"/>
    <w:rsid w:val="00640887"/>
    <w:rsid w:val="00640C13"/>
    <w:rsid w:val="00641208"/>
    <w:rsid w:val="00641323"/>
    <w:rsid w:val="006414A1"/>
    <w:rsid w:val="00642179"/>
    <w:rsid w:val="006435FF"/>
    <w:rsid w:val="00643660"/>
    <w:rsid w:val="00643750"/>
    <w:rsid w:val="00644494"/>
    <w:rsid w:val="0064487F"/>
    <w:rsid w:val="00645739"/>
    <w:rsid w:val="00646C9C"/>
    <w:rsid w:val="0064781C"/>
    <w:rsid w:val="00647A5E"/>
    <w:rsid w:val="00647B06"/>
    <w:rsid w:val="00647C1A"/>
    <w:rsid w:val="00650139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95A"/>
    <w:rsid w:val="00656A5C"/>
    <w:rsid w:val="00656AB4"/>
    <w:rsid w:val="00656E74"/>
    <w:rsid w:val="006571F6"/>
    <w:rsid w:val="0065759D"/>
    <w:rsid w:val="00657763"/>
    <w:rsid w:val="006577C7"/>
    <w:rsid w:val="006618CC"/>
    <w:rsid w:val="00662111"/>
    <w:rsid w:val="00662118"/>
    <w:rsid w:val="00662BEF"/>
    <w:rsid w:val="00662E6C"/>
    <w:rsid w:val="006638AD"/>
    <w:rsid w:val="00663DE4"/>
    <w:rsid w:val="00663ECA"/>
    <w:rsid w:val="006644C7"/>
    <w:rsid w:val="0066609E"/>
    <w:rsid w:val="00667020"/>
    <w:rsid w:val="0066732C"/>
    <w:rsid w:val="006679F5"/>
    <w:rsid w:val="00667B77"/>
    <w:rsid w:val="006709B2"/>
    <w:rsid w:val="00670E10"/>
    <w:rsid w:val="00671026"/>
    <w:rsid w:val="006716DA"/>
    <w:rsid w:val="00671965"/>
    <w:rsid w:val="00672347"/>
    <w:rsid w:val="006728ED"/>
    <w:rsid w:val="0067294F"/>
    <w:rsid w:val="006732B1"/>
    <w:rsid w:val="0067446F"/>
    <w:rsid w:val="00674614"/>
    <w:rsid w:val="006746A4"/>
    <w:rsid w:val="006747B4"/>
    <w:rsid w:val="00675558"/>
    <w:rsid w:val="00675611"/>
    <w:rsid w:val="00675A60"/>
    <w:rsid w:val="0067697E"/>
    <w:rsid w:val="00676AA2"/>
    <w:rsid w:val="00677443"/>
    <w:rsid w:val="0067769A"/>
    <w:rsid w:val="006806A3"/>
    <w:rsid w:val="006806A6"/>
    <w:rsid w:val="00681211"/>
    <w:rsid w:val="006812C2"/>
    <w:rsid w:val="00681308"/>
    <w:rsid w:val="006819B4"/>
    <w:rsid w:val="00681B36"/>
    <w:rsid w:val="006828D9"/>
    <w:rsid w:val="00682E14"/>
    <w:rsid w:val="006835E1"/>
    <w:rsid w:val="006839EF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876D1"/>
    <w:rsid w:val="00687DC2"/>
    <w:rsid w:val="00690A49"/>
    <w:rsid w:val="00690B1F"/>
    <w:rsid w:val="00690BB6"/>
    <w:rsid w:val="00691B30"/>
    <w:rsid w:val="006920FE"/>
    <w:rsid w:val="00692A89"/>
    <w:rsid w:val="00693E1F"/>
    <w:rsid w:val="00693ECB"/>
    <w:rsid w:val="00694797"/>
    <w:rsid w:val="00694867"/>
    <w:rsid w:val="006948D3"/>
    <w:rsid w:val="006952E2"/>
    <w:rsid w:val="006954D8"/>
    <w:rsid w:val="006954D9"/>
    <w:rsid w:val="00695887"/>
    <w:rsid w:val="006960D7"/>
    <w:rsid w:val="006962DF"/>
    <w:rsid w:val="00697733"/>
    <w:rsid w:val="00697C63"/>
    <w:rsid w:val="00697CE8"/>
    <w:rsid w:val="00697DC8"/>
    <w:rsid w:val="006A0018"/>
    <w:rsid w:val="006A01EA"/>
    <w:rsid w:val="006A0F70"/>
    <w:rsid w:val="006A11A1"/>
    <w:rsid w:val="006A2307"/>
    <w:rsid w:val="006A254E"/>
    <w:rsid w:val="006A2C30"/>
    <w:rsid w:val="006A301C"/>
    <w:rsid w:val="006A301E"/>
    <w:rsid w:val="006A3E2B"/>
    <w:rsid w:val="006A3F39"/>
    <w:rsid w:val="006A6242"/>
    <w:rsid w:val="006A6E17"/>
    <w:rsid w:val="006A76EE"/>
    <w:rsid w:val="006A7A28"/>
    <w:rsid w:val="006B009E"/>
    <w:rsid w:val="006B0D15"/>
    <w:rsid w:val="006B1050"/>
    <w:rsid w:val="006B120D"/>
    <w:rsid w:val="006B15F0"/>
    <w:rsid w:val="006B17E7"/>
    <w:rsid w:val="006B18AF"/>
    <w:rsid w:val="006B19E8"/>
    <w:rsid w:val="006B1A8A"/>
    <w:rsid w:val="006B1B11"/>
    <w:rsid w:val="006B1DEE"/>
    <w:rsid w:val="006B1FD5"/>
    <w:rsid w:val="006B2538"/>
    <w:rsid w:val="006B2766"/>
    <w:rsid w:val="006B2A4E"/>
    <w:rsid w:val="006B3773"/>
    <w:rsid w:val="006B3988"/>
    <w:rsid w:val="006B4CBA"/>
    <w:rsid w:val="006B555A"/>
    <w:rsid w:val="006B600A"/>
    <w:rsid w:val="006B6635"/>
    <w:rsid w:val="006B71DF"/>
    <w:rsid w:val="006B78FD"/>
    <w:rsid w:val="006B7D22"/>
    <w:rsid w:val="006B7D2C"/>
    <w:rsid w:val="006C05BE"/>
    <w:rsid w:val="006C1019"/>
    <w:rsid w:val="006C2A71"/>
    <w:rsid w:val="006C2BB5"/>
    <w:rsid w:val="006C2BEE"/>
    <w:rsid w:val="006C2C40"/>
    <w:rsid w:val="006C2D01"/>
    <w:rsid w:val="006C3AD8"/>
    <w:rsid w:val="006C3ED9"/>
    <w:rsid w:val="006C4516"/>
    <w:rsid w:val="006C455E"/>
    <w:rsid w:val="006C46AD"/>
    <w:rsid w:val="006C4A31"/>
    <w:rsid w:val="006C4FB5"/>
    <w:rsid w:val="006C507B"/>
    <w:rsid w:val="006C5958"/>
    <w:rsid w:val="006C5B4F"/>
    <w:rsid w:val="006C62D5"/>
    <w:rsid w:val="006C643C"/>
    <w:rsid w:val="006C6E3A"/>
    <w:rsid w:val="006C6FD7"/>
    <w:rsid w:val="006D00DB"/>
    <w:rsid w:val="006D0361"/>
    <w:rsid w:val="006D0810"/>
    <w:rsid w:val="006D09DA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4042"/>
    <w:rsid w:val="006D43BD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1D76"/>
    <w:rsid w:val="006E2529"/>
    <w:rsid w:val="006E2E36"/>
    <w:rsid w:val="006E320D"/>
    <w:rsid w:val="006E35C7"/>
    <w:rsid w:val="006E45F3"/>
    <w:rsid w:val="006E4A2F"/>
    <w:rsid w:val="006E4ED4"/>
    <w:rsid w:val="006E4F86"/>
    <w:rsid w:val="006E5432"/>
    <w:rsid w:val="006E5E19"/>
    <w:rsid w:val="006E61C3"/>
    <w:rsid w:val="006E696F"/>
    <w:rsid w:val="006E74EF"/>
    <w:rsid w:val="006E756F"/>
    <w:rsid w:val="006E799D"/>
    <w:rsid w:val="006E7B4E"/>
    <w:rsid w:val="006E7DEE"/>
    <w:rsid w:val="006F0243"/>
    <w:rsid w:val="006F0244"/>
    <w:rsid w:val="006F0593"/>
    <w:rsid w:val="006F07B5"/>
    <w:rsid w:val="006F1064"/>
    <w:rsid w:val="006F1749"/>
    <w:rsid w:val="006F1E01"/>
    <w:rsid w:val="006F1E7D"/>
    <w:rsid w:val="006F1EB7"/>
    <w:rsid w:val="006F1F7F"/>
    <w:rsid w:val="006F375C"/>
    <w:rsid w:val="006F4624"/>
    <w:rsid w:val="006F4AEF"/>
    <w:rsid w:val="006F4C0A"/>
    <w:rsid w:val="006F52E5"/>
    <w:rsid w:val="006F53BE"/>
    <w:rsid w:val="006F59C4"/>
    <w:rsid w:val="006F5BF3"/>
    <w:rsid w:val="006F5C60"/>
    <w:rsid w:val="006F6066"/>
    <w:rsid w:val="006F634D"/>
    <w:rsid w:val="006F6850"/>
    <w:rsid w:val="006F68AA"/>
    <w:rsid w:val="006F6B03"/>
    <w:rsid w:val="006F707E"/>
    <w:rsid w:val="007001DC"/>
    <w:rsid w:val="007003A1"/>
    <w:rsid w:val="00700897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1ED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261"/>
    <w:rsid w:val="00706465"/>
    <w:rsid w:val="0070655B"/>
    <w:rsid w:val="0070695A"/>
    <w:rsid w:val="00706D57"/>
    <w:rsid w:val="0070700F"/>
    <w:rsid w:val="0070782D"/>
    <w:rsid w:val="00707EC1"/>
    <w:rsid w:val="0071022D"/>
    <w:rsid w:val="00710503"/>
    <w:rsid w:val="007109C2"/>
    <w:rsid w:val="00711223"/>
    <w:rsid w:val="00711340"/>
    <w:rsid w:val="0071196D"/>
    <w:rsid w:val="00711BC6"/>
    <w:rsid w:val="00712A5F"/>
    <w:rsid w:val="00712BFC"/>
    <w:rsid w:val="00712C42"/>
    <w:rsid w:val="00713522"/>
    <w:rsid w:val="00713DE4"/>
    <w:rsid w:val="00714C47"/>
    <w:rsid w:val="007153A1"/>
    <w:rsid w:val="00715BB1"/>
    <w:rsid w:val="00716462"/>
    <w:rsid w:val="00716C65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F61"/>
    <w:rsid w:val="00721084"/>
    <w:rsid w:val="00721252"/>
    <w:rsid w:val="00721262"/>
    <w:rsid w:val="00721D9B"/>
    <w:rsid w:val="00722121"/>
    <w:rsid w:val="007224B9"/>
    <w:rsid w:val="007229E9"/>
    <w:rsid w:val="00722B2C"/>
    <w:rsid w:val="00722F94"/>
    <w:rsid w:val="00723791"/>
    <w:rsid w:val="00723AA7"/>
    <w:rsid w:val="00723BEC"/>
    <w:rsid w:val="0072410A"/>
    <w:rsid w:val="0072432E"/>
    <w:rsid w:val="00724A75"/>
    <w:rsid w:val="00725DDB"/>
    <w:rsid w:val="00726036"/>
    <w:rsid w:val="00726279"/>
    <w:rsid w:val="00726578"/>
    <w:rsid w:val="00726A9B"/>
    <w:rsid w:val="00726CB9"/>
    <w:rsid w:val="00727530"/>
    <w:rsid w:val="00730D37"/>
    <w:rsid w:val="00731086"/>
    <w:rsid w:val="00731367"/>
    <w:rsid w:val="0073178C"/>
    <w:rsid w:val="007317C5"/>
    <w:rsid w:val="007318F4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8C4"/>
    <w:rsid w:val="007367F2"/>
    <w:rsid w:val="00736DD8"/>
    <w:rsid w:val="00737615"/>
    <w:rsid w:val="00737F9B"/>
    <w:rsid w:val="0074076A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60F"/>
    <w:rsid w:val="00743D5E"/>
    <w:rsid w:val="00744276"/>
    <w:rsid w:val="007448C3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F48"/>
    <w:rsid w:val="00747F4C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AA4"/>
    <w:rsid w:val="00762EFC"/>
    <w:rsid w:val="007634E3"/>
    <w:rsid w:val="0076357A"/>
    <w:rsid w:val="007639D2"/>
    <w:rsid w:val="00764194"/>
    <w:rsid w:val="00764B56"/>
    <w:rsid w:val="00764CE3"/>
    <w:rsid w:val="007651A2"/>
    <w:rsid w:val="00765291"/>
    <w:rsid w:val="00765ED3"/>
    <w:rsid w:val="00766055"/>
    <w:rsid w:val="0076681D"/>
    <w:rsid w:val="00766A65"/>
    <w:rsid w:val="007671F5"/>
    <w:rsid w:val="00767227"/>
    <w:rsid w:val="007676B8"/>
    <w:rsid w:val="00767CA5"/>
    <w:rsid w:val="0077011D"/>
    <w:rsid w:val="00770486"/>
    <w:rsid w:val="007708E0"/>
    <w:rsid w:val="0077097C"/>
    <w:rsid w:val="0077175C"/>
    <w:rsid w:val="00771870"/>
    <w:rsid w:val="00771BF9"/>
    <w:rsid w:val="007725C4"/>
    <w:rsid w:val="0077263A"/>
    <w:rsid w:val="00772F8A"/>
    <w:rsid w:val="007733C7"/>
    <w:rsid w:val="007739C6"/>
    <w:rsid w:val="00773A30"/>
    <w:rsid w:val="00773CF2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3C7"/>
    <w:rsid w:val="007818FA"/>
    <w:rsid w:val="00781B55"/>
    <w:rsid w:val="00781D90"/>
    <w:rsid w:val="00782034"/>
    <w:rsid w:val="007820FA"/>
    <w:rsid w:val="00782133"/>
    <w:rsid w:val="0078285F"/>
    <w:rsid w:val="007830D5"/>
    <w:rsid w:val="007831A6"/>
    <w:rsid w:val="00783207"/>
    <w:rsid w:val="0078324D"/>
    <w:rsid w:val="0078343A"/>
    <w:rsid w:val="00783E1D"/>
    <w:rsid w:val="0078483B"/>
    <w:rsid w:val="00784EED"/>
    <w:rsid w:val="007851BB"/>
    <w:rsid w:val="00785900"/>
    <w:rsid w:val="00785CAD"/>
    <w:rsid w:val="007861DF"/>
    <w:rsid w:val="00786657"/>
    <w:rsid w:val="00786958"/>
    <w:rsid w:val="00786C49"/>
    <w:rsid w:val="00786E71"/>
    <w:rsid w:val="00787BAE"/>
    <w:rsid w:val="00791306"/>
    <w:rsid w:val="0079162F"/>
    <w:rsid w:val="00791C4C"/>
    <w:rsid w:val="00791F39"/>
    <w:rsid w:val="00793539"/>
    <w:rsid w:val="00793985"/>
    <w:rsid w:val="0079468D"/>
    <w:rsid w:val="00794924"/>
    <w:rsid w:val="00794C8A"/>
    <w:rsid w:val="00797109"/>
    <w:rsid w:val="00797921"/>
    <w:rsid w:val="007A0B99"/>
    <w:rsid w:val="007A0BC2"/>
    <w:rsid w:val="007A1770"/>
    <w:rsid w:val="007A1822"/>
    <w:rsid w:val="007A1F44"/>
    <w:rsid w:val="007A23FF"/>
    <w:rsid w:val="007A295B"/>
    <w:rsid w:val="007A2AEE"/>
    <w:rsid w:val="007A3424"/>
    <w:rsid w:val="007A35EF"/>
    <w:rsid w:val="007A3BF1"/>
    <w:rsid w:val="007A3FD6"/>
    <w:rsid w:val="007A41B3"/>
    <w:rsid w:val="007A41E7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251"/>
    <w:rsid w:val="007A77E7"/>
    <w:rsid w:val="007A7A96"/>
    <w:rsid w:val="007A7B19"/>
    <w:rsid w:val="007A7E62"/>
    <w:rsid w:val="007B03AF"/>
    <w:rsid w:val="007B142F"/>
    <w:rsid w:val="007B1543"/>
    <w:rsid w:val="007B1AC0"/>
    <w:rsid w:val="007B1D85"/>
    <w:rsid w:val="007B20CF"/>
    <w:rsid w:val="007B245D"/>
    <w:rsid w:val="007B270A"/>
    <w:rsid w:val="007B27FB"/>
    <w:rsid w:val="007B2D3B"/>
    <w:rsid w:val="007B355B"/>
    <w:rsid w:val="007B3C31"/>
    <w:rsid w:val="007B3E6C"/>
    <w:rsid w:val="007B48EA"/>
    <w:rsid w:val="007B520E"/>
    <w:rsid w:val="007B52CD"/>
    <w:rsid w:val="007B58EB"/>
    <w:rsid w:val="007B5DF2"/>
    <w:rsid w:val="007B668B"/>
    <w:rsid w:val="007B66EE"/>
    <w:rsid w:val="007B6892"/>
    <w:rsid w:val="007B7761"/>
    <w:rsid w:val="007B7DC1"/>
    <w:rsid w:val="007B7EDB"/>
    <w:rsid w:val="007C02EB"/>
    <w:rsid w:val="007C06E6"/>
    <w:rsid w:val="007C0FEF"/>
    <w:rsid w:val="007C19AD"/>
    <w:rsid w:val="007C21D7"/>
    <w:rsid w:val="007C2AE9"/>
    <w:rsid w:val="007C2E99"/>
    <w:rsid w:val="007C2EAE"/>
    <w:rsid w:val="007C3497"/>
    <w:rsid w:val="007C34CF"/>
    <w:rsid w:val="007C3598"/>
    <w:rsid w:val="007C39DC"/>
    <w:rsid w:val="007C3A82"/>
    <w:rsid w:val="007C3B4C"/>
    <w:rsid w:val="007C3D8D"/>
    <w:rsid w:val="007C3FA8"/>
    <w:rsid w:val="007C4C66"/>
    <w:rsid w:val="007C50A1"/>
    <w:rsid w:val="007C590E"/>
    <w:rsid w:val="007C5CED"/>
    <w:rsid w:val="007C68DA"/>
    <w:rsid w:val="007C6928"/>
    <w:rsid w:val="007C6B49"/>
    <w:rsid w:val="007C7893"/>
    <w:rsid w:val="007C7926"/>
    <w:rsid w:val="007D0BF5"/>
    <w:rsid w:val="007D0D30"/>
    <w:rsid w:val="007D0EA5"/>
    <w:rsid w:val="007D1280"/>
    <w:rsid w:val="007D1B52"/>
    <w:rsid w:val="007D229A"/>
    <w:rsid w:val="007D2355"/>
    <w:rsid w:val="007D29AA"/>
    <w:rsid w:val="007D2F09"/>
    <w:rsid w:val="007D2F44"/>
    <w:rsid w:val="007D2F4D"/>
    <w:rsid w:val="007D3119"/>
    <w:rsid w:val="007D31F5"/>
    <w:rsid w:val="007D3544"/>
    <w:rsid w:val="007D379B"/>
    <w:rsid w:val="007D40DA"/>
    <w:rsid w:val="007D4178"/>
    <w:rsid w:val="007D4D33"/>
    <w:rsid w:val="007D5FC3"/>
    <w:rsid w:val="007D670C"/>
    <w:rsid w:val="007D67F3"/>
    <w:rsid w:val="007D6BA3"/>
    <w:rsid w:val="007D7175"/>
    <w:rsid w:val="007E0B8D"/>
    <w:rsid w:val="007E1211"/>
    <w:rsid w:val="007E1330"/>
    <w:rsid w:val="007E1369"/>
    <w:rsid w:val="007E1A1B"/>
    <w:rsid w:val="007E1A88"/>
    <w:rsid w:val="007E2935"/>
    <w:rsid w:val="007E3079"/>
    <w:rsid w:val="007E3322"/>
    <w:rsid w:val="007E444D"/>
    <w:rsid w:val="007E44DF"/>
    <w:rsid w:val="007E4834"/>
    <w:rsid w:val="007E4C88"/>
    <w:rsid w:val="007E50B1"/>
    <w:rsid w:val="007E5368"/>
    <w:rsid w:val="007E585E"/>
    <w:rsid w:val="007E5E4E"/>
    <w:rsid w:val="007E5F48"/>
    <w:rsid w:val="007E67C2"/>
    <w:rsid w:val="007E6A6F"/>
    <w:rsid w:val="007E6EDE"/>
    <w:rsid w:val="007E6EEA"/>
    <w:rsid w:val="007E7070"/>
    <w:rsid w:val="007E72AB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43C"/>
    <w:rsid w:val="007F48C0"/>
    <w:rsid w:val="007F5A37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AE2"/>
    <w:rsid w:val="00803B89"/>
    <w:rsid w:val="008048DB"/>
    <w:rsid w:val="00804B92"/>
    <w:rsid w:val="00804E21"/>
    <w:rsid w:val="00805092"/>
    <w:rsid w:val="008067CC"/>
    <w:rsid w:val="00806AAF"/>
    <w:rsid w:val="008070AC"/>
    <w:rsid w:val="008101FD"/>
    <w:rsid w:val="00810AB5"/>
    <w:rsid w:val="00810D8D"/>
    <w:rsid w:val="00810E59"/>
    <w:rsid w:val="00810F97"/>
    <w:rsid w:val="00811835"/>
    <w:rsid w:val="00812BEF"/>
    <w:rsid w:val="0081387B"/>
    <w:rsid w:val="00814631"/>
    <w:rsid w:val="0081491B"/>
    <w:rsid w:val="00814A89"/>
    <w:rsid w:val="00814F96"/>
    <w:rsid w:val="008152C6"/>
    <w:rsid w:val="0081581D"/>
    <w:rsid w:val="00815E27"/>
    <w:rsid w:val="00816F6D"/>
    <w:rsid w:val="0081715C"/>
    <w:rsid w:val="008172BE"/>
    <w:rsid w:val="00817B71"/>
    <w:rsid w:val="00817D94"/>
    <w:rsid w:val="00820244"/>
    <w:rsid w:val="00820440"/>
    <w:rsid w:val="00820C09"/>
    <w:rsid w:val="00820FF3"/>
    <w:rsid w:val="008211EA"/>
    <w:rsid w:val="00821B1C"/>
    <w:rsid w:val="00821B7C"/>
    <w:rsid w:val="00821F91"/>
    <w:rsid w:val="008221B3"/>
    <w:rsid w:val="0082248E"/>
    <w:rsid w:val="00823415"/>
    <w:rsid w:val="008243C5"/>
    <w:rsid w:val="0082460B"/>
    <w:rsid w:val="00824DE7"/>
    <w:rsid w:val="00824FDF"/>
    <w:rsid w:val="00825125"/>
    <w:rsid w:val="008257CC"/>
    <w:rsid w:val="008260CA"/>
    <w:rsid w:val="0082632F"/>
    <w:rsid w:val="00826EC5"/>
    <w:rsid w:val="008274BF"/>
    <w:rsid w:val="00827603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3E67"/>
    <w:rsid w:val="00833FCD"/>
    <w:rsid w:val="00834717"/>
    <w:rsid w:val="00834906"/>
    <w:rsid w:val="00834E0F"/>
    <w:rsid w:val="00834FEA"/>
    <w:rsid w:val="008356F4"/>
    <w:rsid w:val="008359E0"/>
    <w:rsid w:val="00835D4F"/>
    <w:rsid w:val="00836E3F"/>
    <w:rsid w:val="008376F6"/>
    <w:rsid w:val="00837B0A"/>
    <w:rsid w:val="00837D5B"/>
    <w:rsid w:val="00840607"/>
    <w:rsid w:val="00840768"/>
    <w:rsid w:val="00840970"/>
    <w:rsid w:val="008411FC"/>
    <w:rsid w:val="008415C8"/>
    <w:rsid w:val="00841CD2"/>
    <w:rsid w:val="00842910"/>
    <w:rsid w:val="00842B77"/>
    <w:rsid w:val="00842EEA"/>
    <w:rsid w:val="0084309F"/>
    <w:rsid w:val="008434B9"/>
    <w:rsid w:val="008444AA"/>
    <w:rsid w:val="00844613"/>
    <w:rsid w:val="00844A90"/>
    <w:rsid w:val="00844D85"/>
    <w:rsid w:val="008459A2"/>
    <w:rsid w:val="00845A00"/>
    <w:rsid w:val="00845C12"/>
    <w:rsid w:val="0084658B"/>
    <w:rsid w:val="0084684C"/>
    <w:rsid w:val="008469D9"/>
    <w:rsid w:val="00846D4A"/>
    <w:rsid w:val="00846DC0"/>
    <w:rsid w:val="008474A7"/>
    <w:rsid w:val="0084754A"/>
    <w:rsid w:val="00847D0B"/>
    <w:rsid w:val="00850543"/>
    <w:rsid w:val="008506B6"/>
    <w:rsid w:val="00850AE0"/>
    <w:rsid w:val="008514BE"/>
    <w:rsid w:val="00851549"/>
    <w:rsid w:val="00851B0C"/>
    <w:rsid w:val="00851B6B"/>
    <w:rsid w:val="00851C17"/>
    <w:rsid w:val="00851F48"/>
    <w:rsid w:val="00851FE4"/>
    <w:rsid w:val="008521E8"/>
    <w:rsid w:val="008524BC"/>
    <w:rsid w:val="008524D2"/>
    <w:rsid w:val="0085264A"/>
    <w:rsid w:val="00852E19"/>
    <w:rsid w:val="00853131"/>
    <w:rsid w:val="00853DE7"/>
    <w:rsid w:val="008544D7"/>
    <w:rsid w:val="00854572"/>
    <w:rsid w:val="00854BD5"/>
    <w:rsid w:val="00855D6D"/>
    <w:rsid w:val="00856632"/>
    <w:rsid w:val="00856833"/>
    <w:rsid w:val="00856840"/>
    <w:rsid w:val="00856B80"/>
    <w:rsid w:val="00857CFC"/>
    <w:rsid w:val="0086087C"/>
    <w:rsid w:val="00860B84"/>
    <w:rsid w:val="00860D8E"/>
    <w:rsid w:val="008616F5"/>
    <w:rsid w:val="00861763"/>
    <w:rsid w:val="00861F73"/>
    <w:rsid w:val="00862200"/>
    <w:rsid w:val="0086275E"/>
    <w:rsid w:val="00862E23"/>
    <w:rsid w:val="00863304"/>
    <w:rsid w:val="0086359E"/>
    <w:rsid w:val="00863B04"/>
    <w:rsid w:val="00864440"/>
    <w:rsid w:val="008646E3"/>
    <w:rsid w:val="00864770"/>
    <w:rsid w:val="00864C42"/>
    <w:rsid w:val="00864D76"/>
    <w:rsid w:val="008650FC"/>
    <w:rsid w:val="0086626A"/>
    <w:rsid w:val="008663E7"/>
    <w:rsid w:val="00866EB3"/>
    <w:rsid w:val="0086701A"/>
    <w:rsid w:val="008675E9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267D"/>
    <w:rsid w:val="008728A2"/>
    <w:rsid w:val="00872D3F"/>
    <w:rsid w:val="008733E4"/>
    <w:rsid w:val="00873F15"/>
    <w:rsid w:val="00874096"/>
    <w:rsid w:val="008740CA"/>
    <w:rsid w:val="0087421F"/>
    <w:rsid w:val="00875161"/>
    <w:rsid w:val="008756A4"/>
    <w:rsid w:val="00875F73"/>
    <w:rsid w:val="0087652F"/>
    <w:rsid w:val="00876584"/>
    <w:rsid w:val="0087664C"/>
    <w:rsid w:val="00877AA2"/>
    <w:rsid w:val="00880133"/>
    <w:rsid w:val="00880BCB"/>
    <w:rsid w:val="00880C6D"/>
    <w:rsid w:val="00880F30"/>
    <w:rsid w:val="00882788"/>
    <w:rsid w:val="00882BE2"/>
    <w:rsid w:val="008833E8"/>
    <w:rsid w:val="008846C5"/>
    <w:rsid w:val="008846F1"/>
    <w:rsid w:val="008847D2"/>
    <w:rsid w:val="00885CA4"/>
    <w:rsid w:val="0088718A"/>
    <w:rsid w:val="00887B48"/>
    <w:rsid w:val="0089033E"/>
    <w:rsid w:val="00890680"/>
    <w:rsid w:val="0089098F"/>
    <w:rsid w:val="0089176E"/>
    <w:rsid w:val="008917E0"/>
    <w:rsid w:val="00891DD7"/>
    <w:rsid w:val="00892365"/>
    <w:rsid w:val="00892BE5"/>
    <w:rsid w:val="008935F1"/>
    <w:rsid w:val="0089387C"/>
    <w:rsid w:val="00893FD6"/>
    <w:rsid w:val="00894162"/>
    <w:rsid w:val="0089444E"/>
    <w:rsid w:val="0089498B"/>
    <w:rsid w:val="008949DF"/>
    <w:rsid w:val="00894F04"/>
    <w:rsid w:val="00895088"/>
    <w:rsid w:val="008951DB"/>
    <w:rsid w:val="008953DC"/>
    <w:rsid w:val="008958BE"/>
    <w:rsid w:val="00895D81"/>
    <w:rsid w:val="00896C81"/>
    <w:rsid w:val="00896D83"/>
    <w:rsid w:val="008977B9"/>
    <w:rsid w:val="008977FF"/>
    <w:rsid w:val="008978FD"/>
    <w:rsid w:val="00897F6C"/>
    <w:rsid w:val="008A0AB2"/>
    <w:rsid w:val="008A0CFC"/>
    <w:rsid w:val="008A12FE"/>
    <w:rsid w:val="008A28B6"/>
    <w:rsid w:val="008A2BB1"/>
    <w:rsid w:val="008A3466"/>
    <w:rsid w:val="008A389F"/>
    <w:rsid w:val="008A3D02"/>
    <w:rsid w:val="008A44CE"/>
    <w:rsid w:val="008A50E5"/>
    <w:rsid w:val="008A5199"/>
    <w:rsid w:val="008A55DF"/>
    <w:rsid w:val="008A5940"/>
    <w:rsid w:val="008A6035"/>
    <w:rsid w:val="008A6AC3"/>
    <w:rsid w:val="008A73B2"/>
    <w:rsid w:val="008A7D26"/>
    <w:rsid w:val="008B043F"/>
    <w:rsid w:val="008B0808"/>
    <w:rsid w:val="008B0AEC"/>
    <w:rsid w:val="008B17C3"/>
    <w:rsid w:val="008B197C"/>
    <w:rsid w:val="008B1E53"/>
    <w:rsid w:val="008B1E5B"/>
    <w:rsid w:val="008B3586"/>
    <w:rsid w:val="008B389D"/>
    <w:rsid w:val="008B3C5C"/>
    <w:rsid w:val="008B5299"/>
    <w:rsid w:val="008B56CC"/>
    <w:rsid w:val="008B5A5F"/>
    <w:rsid w:val="008B5AB0"/>
    <w:rsid w:val="008B6054"/>
    <w:rsid w:val="008B60CF"/>
    <w:rsid w:val="008B694E"/>
    <w:rsid w:val="008B6D98"/>
    <w:rsid w:val="008B72E2"/>
    <w:rsid w:val="008B7B08"/>
    <w:rsid w:val="008C00B5"/>
    <w:rsid w:val="008C1096"/>
    <w:rsid w:val="008C13F0"/>
    <w:rsid w:val="008C14DD"/>
    <w:rsid w:val="008C1846"/>
    <w:rsid w:val="008C1A09"/>
    <w:rsid w:val="008C1E66"/>
    <w:rsid w:val="008C1F26"/>
    <w:rsid w:val="008C2452"/>
    <w:rsid w:val="008C24CA"/>
    <w:rsid w:val="008C2A3A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184"/>
    <w:rsid w:val="008C6D43"/>
    <w:rsid w:val="008C6DEB"/>
    <w:rsid w:val="008C785E"/>
    <w:rsid w:val="008D083E"/>
    <w:rsid w:val="008D0AFB"/>
    <w:rsid w:val="008D14EF"/>
    <w:rsid w:val="008D1511"/>
    <w:rsid w:val="008D2579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5465"/>
    <w:rsid w:val="008D5711"/>
    <w:rsid w:val="008D60BC"/>
    <w:rsid w:val="008D63F9"/>
    <w:rsid w:val="008D6BC3"/>
    <w:rsid w:val="008D6D7B"/>
    <w:rsid w:val="008D73D8"/>
    <w:rsid w:val="008D7EB7"/>
    <w:rsid w:val="008E03C8"/>
    <w:rsid w:val="008E0EB8"/>
    <w:rsid w:val="008E10A6"/>
    <w:rsid w:val="008E1271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BC"/>
    <w:rsid w:val="008E3EEC"/>
    <w:rsid w:val="008E400C"/>
    <w:rsid w:val="008E4646"/>
    <w:rsid w:val="008E4972"/>
    <w:rsid w:val="008E4A2C"/>
    <w:rsid w:val="008E4BFD"/>
    <w:rsid w:val="008E5AB5"/>
    <w:rsid w:val="008E5ACF"/>
    <w:rsid w:val="008E5BF2"/>
    <w:rsid w:val="008E5C81"/>
    <w:rsid w:val="008E5FBB"/>
    <w:rsid w:val="008E64C3"/>
    <w:rsid w:val="008E71BF"/>
    <w:rsid w:val="008E726D"/>
    <w:rsid w:val="008E7794"/>
    <w:rsid w:val="008E78B4"/>
    <w:rsid w:val="008E79DD"/>
    <w:rsid w:val="008E7B54"/>
    <w:rsid w:val="008F0A38"/>
    <w:rsid w:val="008F0D7C"/>
    <w:rsid w:val="008F0E1B"/>
    <w:rsid w:val="008F0E2F"/>
    <w:rsid w:val="008F0F84"/>
    <w:rsid w:val="008F1014"/>
    <w:rsid w:val="008F11C9"/>
    <w:rsid w:val="008F1385"/>
    <w:rsid w:val="008F1E87"/>
    <w:rsid w:val="008F20F7"/>
    <w:rsid w:val="008F23D8"/>
    <w:rsid w:val="008F2787"/>
    <w:rsid w:val="008F2F3A"/>
    <w:rsid w:val="008F2FD5"/>
    <w:rsid w:val="008F3028"/>
    <w:rsid w:val="008F351A"/>
    <w:rsid w:val="008F3651"/>
    <w:rsid w:val="008F37E5"/>
    <w:rsid w:val="008F3F01"/>
    <w:rsid w:val="008F48C2"/>
    <w:rsid w:val="008F4EE4"/>
    <w:rsid w:val="008F4F7F"/>
    <w:rsid w:val="008F575D"/>
    <w:rsid w:val="008F5840"/>
    <w:rsid w:val="008F5EEF"/>
    <w:rsid w:val="008F663C"/>
    <w:rsid w:val="008F66FE"/>
    <w:rsid w:val="008F6EEE"/>
    <w:rsid w:val="008F72CC"/>
    <w:rsid w:val="008F72CD"/>
    <w:rsid w:val="009005AA"/>
    <w:rsid w:val="00901883"/>
    <w:rsid w:val="00901AD7"/>
    <w:rsid w:val="00901B8A"/>
    <w:rsid w:val="00902132"/>
    <w:rsid w:val="00902734"/>
    <w:rsid w:val="00902F22"/>
    <w:rsid w:val="00903802"/>
    <w:rsid w:val="0090389B"/>
    <w:rsid w:val="00903C23"/>
    <w:rsid w:val="0090403B"/>
    <w:rsid w:val="00904249"/>
    <w:rsid w:val="009047C2"/>
    <w:rsid w:val="0090515C"/>
    <w:rsid w:val="009057C7"/>
    <w:rsid w:val="00906717"/>
    <w:rsid w:val="0090696D"/>
    <w:rsid w:val="0090699C"/>
    <w:rsid w:val="00906C58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AF1"/>
    <w:rsid w:val="00910FC9"/>
    <w:rsid w:val="0091118F"/>
    <w:rsid w:val="009114B6"/>
    <w:rsid w:val="009114F9"/>
    <w:rsid w:val="00911CA3"/>
    <w:rsid w:val="009121F6"/>
    <w:rsid w:val="00912344"/>
    <w:rsid w:val="0091291A"/>
    <w:rsid w:val="00913612"/>
    <w:rsid w:val="0091366A"/>
    <w:rsid w:val="00913824"/>
    <w:rsid w:val="00914054"/>
    <w:rsid w:val="00914208"/>
    <w:rsid w:val="00914710"/>
    <w:rsid w:val="00915757"/>
    <w:rsid w:val="0091598B"/>
    <w:rsid w:val="009159B3"/>
    <w:rsid w:val="00916181"/>
    <w:rsid w:val="00916DB6"/>
    <w:rsid w:val="009204C5"/>
    <w:rsid w:val="00920673"/>
    <w:rsid w:val="00920D3D"/>
    <w:rsid w:val="0092108A"/>
    <w:rsid w:val="009214CD"/>
    <w:rsid w:val="0092153B"/>
    <w:rsid w:val="0092180D"/>
    <w:rsid w:val="009220CA"/>
    <w:rsid w:val="0092306A"/>
    <w:rsid w:val="009232C9"/>
    <w:rsid w:val="00923608"/>
    <w:rsid w:val="00923643"/>
    <w:rsid w:val="00923736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445"/>
    <w:rsid w:val="00925BA8"/>
    <w:rsid w:val="009266F4"/>
    <w:rsid w:val="00926DA7"/>
    <w:rsid w:val="00927210"/>
    <w:rsid w:val="00927F8B"/>
    <w:rsid w:val="0093005A"/>
    <w:rsid w:val="009306ED"/>
    <w:rsid w:val="0093094D"/>
    <w:rsid w:val="00931891"/>
    <w:rsid w:val="00932832"/>
    <w:rsid w:val="009328C7"/>
    <w:rsid w:val="009334A5"/>
    <w:rsid w:val="009336EC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E94"/>
    <w:rsid w:val="00935F9E"/>
    <w:rsid w:val="00936439"/>
    <w:rsid w:val="00936560"/>
    <w:rsid w:val="00936D98"/>
    <w:rsid w:val="009376A2"/>
    <w:rsid w:val="00937763"/>
    <w:rsid w:val="00937AC2"/>
    <w:rsid w:val="009400AF"/>
    <w:rsid w:val="00941495"/>
    <w:rsid w:val="00942068"/>
    <w:rsid w:val="00942A29"/>
    <w:rsid w:val="00942BD8"/>
    <w:rsid w:val="00942C80"/>
    <w:rsid w:val="009430A5"/>
    <w:rsid w:val="00943197"/>
    <w:rsid w:val="0094344F"/>
    <w:rsid w:val="009435F2"/>
    <w:rsid w:val="00943C70"/>
    <w:rsid w:val="00943EBA"/>
    <w:rsid w:val="0094403E"/>
    <w:rsid w:val="00944054"/>
    <w:rsid w:val="00945180"/>
    <w:rsid w:val="0094590C"/>
    <w:rsid w:val="00946355"/>
    <w:rsid w:val="00946640"/>
    <w:rsid w:val="009468B7"/>
    <w:rsid w:val="00946B07"/>
    <w:rsid w:val="0094724E"/>
    <w:rsid w:val="00947BE6"/>
    <w:rsid w:val="00947BFA"/>
    <w:rsid w:val="009500E3"/>
    <w:rsid w:val="00950128"/>
    <w:rsid w:val="0095017E"/>
    <w:rsid w:val="0095031F"/>
    <w:rsid w:val="0095048D"/>
    <w:rsid w:val="00951AAB"/>
    <w:rsid w:val="00951ADB"/>
    <w:rsid w:val="00952EEB"/>
    <w:rsid w:val="0095364F"/>
    <w:rsid w:val="0095373F"/>
    <w:rsid w:val="0095380C"/>
    <w:rsid w:val="00953D92"/>
    <w:rsid w:val="00954293"/>
    <w:rsid w:val="00954353"/>
    <w:rsid w:val="0095437F"/>
    <w:rsid w:val="009545E8"/>
    <w:rsid w:val="00954C8A"/>
    <w:rsid w:val="009557EC"/>
    <w:rsid w:val="00955C0A"/>
    <w:rsid w:val="00955C4F"/>
    <w:rsid w:val="0096046E"/>
    <w:rsid w:val="00960528"/>
    <w:rsid w:val="0096064D"/>
    <w:rsid w:val="00960C07"/>
    <w:rsid w:val="00961160"/>
    <w:rsid w:val="009611D2"/>
    <w:rsid w:val="009618C1"/>
    <w:rsid w:val="00961B2B"/>
    <w:rsid w:val="00961D3E"/>
    <w:rsid w:val="00961DED"/>
    <w:rsid w:val="00962476"/>
    <w:rsid w:val="0096294F"/>
    <w:rsid w:val="00963E2B"/>
    <w:rsid w:val="00964D65"/>
    <w:rsid w:val="009657F1"/>
    <w:rsid w:val="00965A0C"/>
    <w:rsid w:val="00965B14"/>
    <w:rsid w:val="0096625D"/>
    <w:rsid w:val="009666D0"/>
    <w:rsid w:val="009668DA"/>
    <w:rsid w:val="00966CE3"/>
    <w:rsid w:val="0096787C"/>
    <w:rsid w:val="009705FB"/>
    <w:rsid w:val="009709F8"/>
    <w:rsid w:val="00970FED"/>
    <w:rsid w:val="009710B5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2D3"/>
    <w:rsid w:val="0097434D"/>
    <w:rsid w:val="00974A1F"/>
    <w:rsid w:val="00974AD9"/>
    <w:rsid w:val="00975294"/>
    <w:rsid w:val="00975EB1"/>
    <w:rsid w:val="009762E7"/>
    <w:rsid w:val="009766C7"/>
    <w:rsid w:val="00977BA7"/>
    <w:rsid w:val="00980817"/>
    <w:rsid w:val="009813ED"/>
    <w:rsid w:val="0098194F"/>
    <w:rsid w:val="00981D58"/>
    <w:rsid w:val="009826C8"/>
    <w:rsid w:val="009836E4"/>
    <w:rsid w:val="0098412F"/>
    <w:rsid w:val="009843D2"/>
    <w:rsid w:val="009848AB"/>
    <w:rsid w:val="00984A73"/>
    <w:rsid w:val="00984F28"/>
    <w:rsid w:val="00984F9E"/>
    <w:rsid w:val="0098553A"/>
    <w:rsid w:val="009856CA"/>
    <w:rsid w:val="00985F28"/>
    <w:rsid w:val="00986149"/>
    <w:rsid w:val="00986176"/>
    <w:rsid w:val="00986E7F"/>
    <w:rsid w:val="00987199"/>
    <w:rsid w:val="00987454"/>
    <w:rsid w:val="00987536"/>
    <w:rsid w:val="00987776"/>
    <w:rsid w:val="00987EED"/>
    <w:rsid w:val="00990903"/>
    <w:rsid w:val="00990BAE"/>
    <w:rsid w:val="00990BD5"/>
    <w:rsid w:val="00991091"/>
    <w:rsid w:val="0099196F"/>
    <w:rsid w:val="00991F2C"/>
    <w:rsid w:val="00991FF6"/>
    <w:rsid w:val="00992076"/>
    <w:rsid w:val="00992B98"/>
    <w:rsid w:val="0099307F"/>
    <w:rsid w:val="0099353A"/>
    <w:rsid w:val="0099359F"/>
    <w:rsid w:val="009944FD"/>
    <w:rsid w:val="00994871"/>
    <w:rsid w:val="00994DD7"/>
    <w:rsid w:val="00994E08"/>
    <w:rsid w:val="00994E59"/>
    <w:rsid w:val="009951F9"/>
    <w:rsid w:val="0099533B"/>
    <w:rsid w:val="0099566A"/>
    <w:rsid w:val="00995783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97E48"/>
    <w:rsid w:val="009A0008"/>
    <w:rsid w:val="009A010D"/>
    <w:rsid w:val="009A0A9E"/>
    <w:rsid w:val="009A0C6F"/>
    <w:rsid w:val="009A0CF3"/>
    <w:rsid w:val="009A1475"/>
    <w:rsid w:val="009A14EF"/>
    <w:rsid w:val="009A1932"/>
    <w:rsid w:val="009A1F0E"/>
    <w:rsid w:val="009A286E"/>
    <w:rsid w:val="009A2A28"/>
    <w:rsid w:val="009A2DF9"/>
    <w:rsid w:val="009A2F7D"/>
    <w:rsid w:val="009A2FDD"/>
    <w:rsid w:val="009A3201"/>
    <w:rsid w:val="009A343D"/>
    <w:rsid w:val="009A3A86"/>
    <w:rsid w:val="009A483C"/>
    <w:rsid w:val="009A4869"/>
    <w:rsid w:val="009A4CA4"/>
    <w:rsid w:val="009A5624"/>
    <w:rsid w:val="009A6A6B"/>
    <w:rsid w:val="009A70DE"/>
    <w:rsid w:val="009A7626"/>
    <w:rsid w:val="009A791C"/>
    <w:rsid w:val="009A7DE1"/>
    <w:rsid w:val="009B1E81"/>
    <w:rsid w:val="009B1EF9"/>
    <w:rsid w:val="009B1F0A"/>
    <w:rsid w:val="009B2090"/>
    <w:rsid w:val="009B26AC"/>
    <w:rsid w:val="009B2A77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12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C40"/>
    <w:rsid w:val="009C2DC6"/>
    <w:rsid w:val="009C2E63"/>
    <w:rsid w:val="009C379C"/>
    <w:rsid w:val="009C39BC"/>
    <w:rsid w:val="009C4147"/>
    <w:rsid w:val="009C488B"/>
    <w:rsid w:val="009C4BC2"/>
    <w:rsid w:val="009C4D22"/>
    <w:rsid w:val="009C52AF"/>
    <w:rsid w:val="009C59E1"/>
    <w:rsid w:val="009C6075"/>
    <w:rsid w:val="009C6A6B"/>
    <w:rsid w:val="009C6FC3"/>
    <w:rsid w:val="009C7320"/>
    <w:rsid w:val="009C79FE"/>
    <w:rsid w:val="009C7B95"/>
    <w:rsid w:val="009D0729"/>
    <w:rsid w:val="009D0B25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DB8"/>
    <w:rsid w:val="009D42EB"/>
    <w:rsid w:val="009D5106"/>
    <w:rsid w:val="009D55B6"/>
    <w:rsid w:val="009D5BAB"/>
    <w:rsid w:val="009D5FE8"/>
    <w:rsid w:val="009D6A0A"/>
    <w:rsid w:val="009D7432"/>
    <w:rsid w:val="009D78D0"/>
    <w:rsid w:val="009E058F"/>
    <w:rsid w:val="009E05BC"/>
    <w:rsid w:val="009E0A9E"/>
    <w:rsid w:val="009E19A2"/>
    <w:rsid w:val="009E1B47"/>
    <w:rsid w:val="009E29DE"/>
    <w:rsid w:val="009E3AFD"/>
    <w:rsid w:val="009E3CDD"/>
    <w:rsid w:val="009E4B16"/>
    <w:rsid w:val="009E560E"/>
    <w:rsid w:val="009E5C60"/>
    <w:rsid w:val="009E5C9E"/>
    <w:rsid w:val="009E64DB"/>
    <w:rsid w:val="009E6794"/>
    <w:rsid w:val="009E6848"/>
    <w:rsid w:val="009E7189"/>
    <w:rsid w:val="009E7223"/>
    <w:rsid w:val="009E7229"/>
    <w:rsid w:val="009E7765"/>
    <w:rsid w:val="009E7E46"/>
    <w:rsid w:val="009E7FC1"/>
    <w:rsid w:val="009F01E1"/>
    <w:rsid w:val="009F0B4D"/>
    <w:rsid w:val="009F1096"/>
    <w:rsid w:val="009F1303"/>
    <w:rsid w:val="009F150E"/>
    <w:rsid w:val="009F195D"/>
    <w:rsid w:val="009F2520"/>
    <w:rsid w:val="009F27AD"/>
    <w:rsid w:val="009F3AF2"/>
    <w:rsid w:val="009F3FB5"/>
    <w:rsid w:val="009F4445"/>
    <w:rsid w:val="009F4D77"/>
    <w:rsid w:val="009F4F66"/>
    <w:rsid w:val="009F510E"/>
    <w:rsid w:val="009F520B"/>
    <w:rsid w:val="009F521F"/>
    <w:rsid w:val="009F553C"/>
    <w:rsid w:val="009F59F8"/>
    <w:rsid w:val="009F5CF4"/>
    <w:rsid w:val="009F6878"/>
    <w:rsid w:val="009F6A6A"/>
    <w:rsid w:val="009F6B33"/>
    <w:rsid w:val="009F74D0"/>
    <w:rsid w:val="009F7AE6"/>
    <w:rsid w:val="009F7E10"/>
    <w:rsid w:val="00A004F5"/>
    <w:rsid w:val="00A005B0"/>
    <w:rsid w:val="00A00851"/>
    <w:rsid w:val="00A00B9B"/>
    <w:rsid w:val="00A015B3"/>
    <w:rsid w:val="00A018DE"/>
    <w:rsid w:val="00A01F17"/>
    <w:rsid w:val="00A022A5"/>
    <w:rsid w:val="00A029D8"/>
    <w:rsid w:val="00A02A6F"/>
    <w:rsid w:val="00A0329C"/>
    <w:rsid w:val="00A03371"/>
    <w:rsid w:val="00A03871"/>
    <w:rsid w:val="00A03A22"/>
    <w:rsid w:val="00A0430A"/>
    <w:rsid w:val="00A04634"/>
    <w:rsid w:val="00A05820"/>
    <w:rsid w:val="00A06119"/>
    <w:rsid w:val="00A06560"/>
    <w:rsid w:val="00A06659"/>
    <w:rsid w:val="00A06B36"/>
    <w:rsid w:val="00A06FF7"/>
    <w:rsid w:val="00A07392"/>
    <w:rsid w:val="00A07540"/>
    <w:rsid w:val="00A0791D"/>
    <w:rsid w:val="00A07A48"/>
    <w:rsid w:val="00A108EE"/>
    <w:rsid w:val="00A10BB8"/>
    <w:rsid w:val="00A11301"/>
    <w:rsid w:val="00A11492"/>
    <w:rsid w:val="00A119AA"/>
    <w:rsid w:val="00A121C4"/>
    <w:rsid w:val="00A1229F"/>
    <w:rsid w:val="00A1365E"/>
    <w:rsid w:val="00A13762"/>
    <w:rsid w:val="00A137E4"/>
    <w:rsid w:val="00A13D07"/>
    <w:rsid w:val="00A13F78"/>
    <w:rsid w:val="00A14301"/>
    <w:rsid w:val="00A1434F"/>
    <w:rsid w:val="00A14813"/>
    <w:rsid w:val="00A15591"/>
    <w:rsid w:val="00A1566A"/>
    <w:rsid w:val="00A161C1"/>
    <w:rsid w:val="00A165BF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4520"/>
    <w:rsid w:val="00A245B9"/>
    <w:rsid w:val="00A25007"/>
    <w:rsid w:val="00A25294"/>
    <w:rsid w:val="00A254EE"/>
    <w:rsid w:val="00A25BE7"/>
    <w:rsid w:val="00A25DB0"/>
    <w:rsid w:val="00A27008"/>
    <w:rsid w:val="00A27029"/>
    <w:rsid w:val="00A27CDB"/>
    <w:rsid w:val="00A27CDF"/>
    <w:rsid w:val="00A309C6"/>
    <w:rsid w:val="00A30D13"/>
    <w:rsid w:val="00A30F06"/>
    <w:rsid w:val="00A312A7"/>
    <w:rsid w:val="00A319B4"/>
    <w:rsid w:val="00A319D0"/>
    <w:rsid w:val="00A32316"/>
    <w:rsid w:val="00A33042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F05"/>
    <w:rsid w:val="00A418CE"/>
    <w:rsid w:val="00A41B37"/>
    <w:rsid w:val="00A42458"/>
    <w:rsid w:val="00A42912"/>
    <w:rsid w:val="00A43221"/>
    <w:rsid w:val="00A4376F"/>
    <w:rsid w:val="00A43D5B"/>
    <w:rsid w:val="00A44689"/>
    <w:rsid w:val="00A44BA5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46AF1"/>
    <w:rsid w:val="00A501C9"/>
    <w:rsid w:val="00A50506"/>
    <w:rsid w:val="00A50943"/>
    <w:rsid w:val="00A50CE0"/>
    <w:rsid w:val="00A50F11"/>
    <w:rsid w:val="00A52200"/>
    <w:rsid w:val="00A524D3"/>
    <w:rsid w:val="00A534FD"/>
    <w:rsid w:val="00A53E38"/>
    <w:rsid w:val="00A53ED7"/>
    <w:rsid w:val="00A53F55"/>
    <w:rsid w:val="00A54114"/>
    <w:rsid w:val="00A54118"/>
    <w:rsid w:val="00A5417B"/>
    <w:rsid w:val="00A54599"/>
    <w:rsid w:val="00A54B82"/>
    <w:rsid w:val="00A54FB1"/>
    <w:rsid w:val="00A55460"/>
    <w:rsid w:val="00A556F9"/>
    <w:rsid w:val="00A55F79"/>
    <w:rsid w:val="00A56739"/>
    <w:rsid w:val="00A569D4"/>
    <w:rsid w:val="00A56A8E"/>
    <w:rsid w:val="00A5753C"/>
    <w:rsid w:val="00A57806"/>
    <w:rsid w:val="00A57967"/>
    <w:rsid w:val="00A57F1A"/>
    <w:rsid w:val="00A57F6F"/>
    <w:rsid w:val="00A60163"/>
    <w:rsid w:val="00A6038D"/>
    <w:rsid w:val="00A60C3B"/>
    <w:rsid w:val="00A60CF0"/>
    <w:rsid w:val="00A6113E"/>
    <w:rsid w:val="00A611D9"/>
    <w:rsid w:val="00A61429"/>
    <w:rsid w:val="00A61514"/>
    <w:rsid w:val="00A61645"/>
    <w:rsid w:val="00A62080"/>
    <w:rsid w:val="00A62F4E"/>
    <w:rsid w:val="00A62F79"/>
    <w:rsid w:val="00A630A2"/>
    <w:rsid w:val="00A632B8"/>
    <w:rsid w:val="00A63BF3"/>
    <w:rsid w:val="00A63D8C"/>
    <w:rsid w:val="00A63F29"/>
    <w:rsid w:val="00A64830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90D"/>
    <w:rsid w:val="00A67CF9"/>
    <w:rsid w:val="00A705DF"/>
    <w:rsid w:val="00A7075B"/>
    <w:rsid w:val="00A70A8D"/>
    <w:rsid w:val="00A71CE6"/>
    <w:rsid w:val="00A71D23"/>
    <w:rsid w:val="00A720A8"/>
    <w:rsid w:val="00A72D66"/>
    <w:rsid w:val="00A7333A"/>
    <w:rsid w:val="00A7364D"/>
    <w:rsid w:val="00A73D0D"/>
    <w:rsid w:val="00A746D6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F53"/>
    <w:rsid w:val="00A801C9"/>
    <w:rsid w:val="00A803D5"/>
    <w:rsid w:val="00A8056E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6D63"/>
    <w:rsid w:val="00A87294"/>
    <w:rsid w:val="00A875DC"/>
    <w:rsid w:val="00A8762A"/>
    <w:rsid w:val="00A87797"/>
    <w:rsid w:val="00A90A50"/>
    <w:rsid w:val="00A90BE6"/>
    <w:rsid w:val="00A90E4F"/>
    <w:rsid w:val="00A90E72"/>
    <w:rsid w:val="00A922A2"/>
    <w:rsid w:val="00A9291A"/>
    <w:rsid w:val="00A9327B"/>
    <w:rsid w:val="00A9328D"/>
    <w:rsid w:val="00A9332C"/>
    <w:rsid w:val="00A93610"/>
    <w:rsid w:val="00A93B69"/>
    <w:rsid w:val="00A95105"/>
    <w:rsid w:val="00A951C3"/>
    <w:rsid w:val="00A95682"/>
    <w:rsid w:val="00A95F6F"/>
    <w:rsid w:val="00A963C7"/>
    <w:rsid w:val="00A97044"/>
    <w:rsid w:val="00A97799"/>
    <w:rsid w:val="00AA01DA"/>
    <w:rsid w:val="00AA0C34"/>
    <w:rsid w:val="00AA11FE"/>
    <w:rsid w:val="00AA1626"/>
    <w:rsid w:val="00AA1653"/>
    <w:rsid w:val="00AA19F2"/>
    <w:rsid w:val="00AA1A12"/>
    <w:rsid w:val="00AA1C25"/>
    <w:rsid w:val="00AA1DA1"/>
    <w:rsid w:val="00AA1DC6"/>
    <w:rsid w:val="00AA2AA1"/>
    <w:rsid w:val="00AA3016"/>
    <w:rsid w:val="00AA371B"/>
    <w:rsid w:val="00AA383F"/>
    <w:rsid w:val="00AA3DB7"/>
    <w:rsid w:val="00AA41A6"/>
    <w:rsid w:val="00AA4B0F"/>
    <w:rsid w:val="00AA51F5"/>
    <w:rsid w:val="00AA5E3B"/>
    <w:rsid w:val="00AA68B4"/>
    <w:rsid w:val="00AA75B2"/>
    <w:rsid w:val="00AA7798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CA8"/>
    <w:rsid w:val="00AB3113"/>
    <w:rsid w:val="00AB348A"/>
    <w:rsid w:val="00AB3990"/>
    <w:rsid w:val="00AB3F38"/>
    <w:rsid w:val="00AB43EC"/>
    <w:rsid w:val="00AB446A"/>
    <w:rsid w:val="00AB4BF4"/>
    <w:rsid w:val="00AB4D31"/>
    <w:rsid w:val="00AB599F"/>
    <w:rsid w:val="00AB5ADF"/>
    <w:rsid w:val="00AB5BD0"/>
    <w:rsid w:val="00AB5E57"/>
    <w:rsid w:val="00AB6859"/>
    <w:rsid w:val="00AB725F"/>
    <w:rsid w:val="00AB74A7"/>
    <w:rsid w:val="00AB7535"/>
    <w:rsid w:val="00AB774E"/>
    <w:rsid w:val="00AC0705"/>
    <w:rsid w:val="00AC0E88"/>
    <w:rsid w:val="00AC109B"/>
    <w:rsid w:val="00AC111C"/>
    <w:rsid w:val="00AC1C44"/>
    <w:rsid w:val="00AC2896"/>
    <w:rsid w:val="00AC28D4"/>
    <w:rsid w:val="00AC2D2D"/>
    <w:rsid w:val="00AC4091"/>
    <w:rsid w:val="00AC4BD1"/>
    <w:rsid w:val="00AC50BD"/>
    <w:rsid w:val="00AC59A5"/>
    <w:rsid w:val="00AC74DA"/>
    <w:rsid w:val="00AC789C"/>
    <w:rsid w:val="00AC7A2B"/>
    <w:rsid w:val="00AC7C25"/>
    <w:rsid w:val="00AC7C56"/>
    <w:rsid w:val="00AD08E3"/>
    <w:rsid w:val="00AD0A51"/>
    <w:rsid w:val="00AD0B37"/>
    <w:rsid w:val="00AD11F7"/>
    <w:rsid w:val="00AD1DB7"/>
    <w:rsid w:val="00AD1F85"/>
    <w:rsid w:val="00AD2852"/>
    <w:rsid w:val="00AD2EDD"/>
    <w:rsid w:val="00AD3757"/>
    <w:rsid w:val="00AD3898"/>
    <w:rsid w:val="00AD3976"/>
    <w:rsid w:val="00AD4089"/>
    <w:rsid w:val="00AD468A"/>
    <w:rsid w:val="00AD4C4D"/>
    <w:rsid w:val="00AD4D2A"/>
    <w:rsid w:val="00AD4EBB"/>
    <w:rsid w:val="00AD4EDB"/>
    <w:rsid w:val="00AD542F"/>
    <w:rsid w:val="00AD5543"/>
    <w:rsid w:val="00AD5B8C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AF8"/>
    <w:rsid w:val="00AE0C56"/>
    <w:rsid w:val="00AE1021"/>
    <w:rsid w:val="00AE1221"/>
    <w:rsid w:val="00AE1452"/>
    <w:rsid w:val="00AE149E"/>
    <w:rsid w:val="00AE1A2F"/>
    <w:rsid w:val="00AE2221"/>
    <w:rsid w:val="00AE22F2"/>
    <w:rsid w:val="00AE29FC"/>
    <w:rsid w:val="00AE2F26"/>
    <w:rsid w:val="00AE2F3F"/>
    <w:rsid w:val="00AE30AC"/>
    <w:rsid w:val="00AE3338"/>
    <w:rsid w:val="00AE3B3B"/>
    <w:rsid w:val="00AE3B4E"/>
    <w:rsid w:val="00AE3E92"/>
    <w:rsid w:val="00AE41ED"/>
    <w:rsid w:val="00AE4256"/>
    <w:rsid w:val="00AE4DB5"/>
    <w:rsid w:val="00AE59EC"/>
    <w:rsid w:val="00AE67B3"/>
    <w:rsid w:val="00AE6A0F"/>
    <w:rsid w:val="00AE7864"/>
    <w:rsid w:val="00AE78EC"/>
    <w:rsid w:val="00AE7949"/>
    <w:rsid w:val="00AE7B27"/>
    <w:rsid w:val="00AE7EE1"/>
    <w:rsid w:val="00AF0B51"/>
    <w:rsid w:val="00AF17C2"/>
    <w:rsid w:val="00AF18D6"/>
    <w:rsid w:val="00AF18E5"/>
    <w:rsid w:val="00AF2348"/>
    <w:rsid w:val="00AF25D5"/>
    <w:rsid w:val="00AF3DBB"/>
    <w:rsid w:val="00AF4205"/>
    <w:rsid w:val="00AF5194"/>
    <w:rsid w:val="00AF53EF"/>
    <w:rsid w:val="00AF5EFD"/>
    <w:rsid w:val="00AF6195"/>
    <w:rsid w:val="00AF65AE"/>
    <w:rsid w:val="00AF73C3"/>
    <w:rsid w:val="00AF790F"/>
    <w:rsid w:val="00AF795C"/>
    <w:rsid w:val="00B000C4"/>
    <w:rsid w:val="00B00543"/>
    <w:rsid w:val="00B00752"/>
    <w:rsid w:val="00B010EF"/>
    <w:rsid w:val="00B0177A"/>
    <w:rsid w:val="00B01A35"/>
    <w:rsid w:val="00B01B60"/>
    <w:rsid w:val="00B01CDD"/>
    <w:rsid w:val="00B02350"/>
    <w:rsid w:val="00B02359"/>
    <w:rsid w:val="00B025DF"/>
    <w:rsid w:val="00B026C1"/>
    <w:rsid w:val="00B027A7"/>
    <w:rsid w:val="00B02B9C"/>
    <w:rsid w:val="00B0353B"/>
    <w:rsid w:val="00B040B2"/>
    <w:rsid w:val="00B04C05"/>
    <w:rsid w:val="00B050E9"/>
    <w:rsid w:val="00B052DD"/>
    <w:rsid w:val="00B05CBB"/>
    <w:rsid w:val="00B067C0"/>
    <w:rsid w:val="00B07166"/>
    <w:rsid w:val="00B07468"/>
    <w:rsid w:val="00B074D5"/>
    <w:rsid w:val="00B07F59"/>
    <w:rsid w:val="00B104CB"/>
    <w:rsid w:val="00B10558"/>
    <w:rsid w:val="00B11770"/>
    <w:rsid w:val="00B1223A"/>
    <w:rsid w:val="00B1354C"/>
    <w:rsid w:val="00B1393F"/>
    <w:rsid w:val="00B13B3E"/>
    <w:rsid w:val="00B13DAA"/>
    <w:rsid w:val="00B14AB9"/>
    <w:rsid w:val="00B14C3D"/>
    <w:rsid w:val="00B14C79"/>
    <w:rsid w:val="00B14FD0"/>
    <w:rsid w:val="00B15315"/>
    <w:rsid w:val="00B156A9"/>
    <w:rsid w:val="00B1577A"/>
    <w:rsid w:val="00B15DDD"/>
    <w:rsid w:val="00B15F83"/>
    <w:rsid w:val="00B16078"/>
    <w:rsid w:val="00B160FF"/>
    <w:rsid w:val="00B16322"/>
    <w:rsid w:val="00B16605"/>
    <w:rsid w:val="00B1662E"/>
    <w:rsid w:val="00B171A7"/>
    <w:rsid w:val="00B17415"/>
    <w:rsid w:val="00B17E46"/>
    <w:rsid w:val="00B212D2"/>
    <w:rsid w:val="00B21CBF"/>
    <w:rsid w:val="00B222C3"/>
    <w:rsid w:val="00B2248A"/>
    <w:rsid w:val="00B22C0D"/>
    <w:rsid w:val="00B22C64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70D"/>
    <w:rsid w:val="00B27E25"/>
    <w:rsid w:val="00B3049F"/>
    <w:rsid w:val="00B30598"/>
    <w:rsid w:val="00B30B4E"/>
    <w:rsid w:val="00B30B96"/>
    <w:rsid w:val="00B31058"/>
    <w:rsid w:val="00B3111C"/>
    <w:rsid w:val="00B31246"/>
    <w:rsid w:val="00B322E8"/>
    <w:rsid w:val="00B324E9"/>
    <w:rsid w:val="00B326FF"/>
    <w:rsid w:val="00B336B4"/>
    <w:rsid w:val="00B336F9"/>
    <w:rsid w:val="00B33FC3"/>
    <w:rsid w:val="00B340AA"/>
    <w:rsid w:val="00B34A9F"/>
    <w:rsid w:val="00B34B80"/>
    <w:rsid w:val="00B34F63"/>
    <w:rsid w:val="00B351C7"/>
    <w:rsid w:val="00B35CDA"/>
    <w:rsid w:val="00B36373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5BA7"/>
    <w:rsid w:val="00B45FEE"/>
    <w:rsid w:val="00B464DE"/>
    <w:rsid w:val="00B4696E"/>
    <w:rsid w:val="00B4759B"/>
    <w:rsid w:val="00B504C1"/>
    <w:rsid w:val="00B50B02"/>
    <w:rsid w:val="00B51542"/>
    <w:rsid w:val="00B51D1D"/>
    <w:rsid w:val="00B51FA9"/>
    <w:rsid w:val="00B5285D"/>
    <w:rsid w:val="00B52BF7"/>
    <w:rsid w:val="00B53040"/>
    <w:rsid w:val="00B5310E"/>
    <w:rsid w:val="00B53A5F"/>
    <w:rsid w:val="00B540F8"/>
    <w:rsid w:val="00B540FF"/>
    <w:rsid w:val="00B54ACC"/>
    <w:rsid w:val="00B54B7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822"/>
    <w:rsid w:val="00B60AD4"/>
    <w:rsid w:val="00B60E74"/>
    <w:rsid w:val="00B61B0B"/>
    <w:rsid w:val="00B61B7D"/>
    <w:rsid w:val="00B61BE2"/>
    <w:rsid w:val="00B6266F"/>
    <w:rsid w:val="00B62A7A"/>
    <w:rsid w:val="00B62E0B"/>
    <w:rsid w:val="00B63762"/>
    <w:rsid w:val="00B63C32"/>
    <w:rsid w:val="00B63C9C"/>
    <w:rsid w:val="00B64434"/>
    <w:rsid w:val="00B64584"/>
    <w:rsid w:val="00B6466D"/>
    <w:rsid w:val="00B64B7F"/>
    <w:rsid w:val="00B64C8E"/>
    <w:rsid w:val="00B6515D"/>
    <w:rsid w:val="00B65630"/>
    <w:rsid w:val="00B660E8"/>
    <w:rsid w:val="00B66472"/>
    <w:rsid w:val="00B66A1C"/>
    <w:rsid w:val="00B66FB9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4251"/>
    <w:rsid w:val="00B7455A"/>
    <w:rsid w:val="00B746C6"/>
    <w:rsid w:val="00B74F3C"/>
    <w:rsid w:val="00B76027"/>
    <w:rsid w:val="00B7604C"/>
    <w:rsid w:val="00B7652C"/>
    <w:rsid w:val="00B766BF"/>
    <w:rsid w:val="00B7693F"/>
    <w:rsid w:val="00B76EAF"/>
    <w:rsid w:val="00B76FA6"/>
    <w:rsid w:val="00B777A6"/>
    <w:rsid w:val="00B77C1F"/>
    <w:rsid w:val="00B80246"/>
    <w:rsid w:val="00B80910"/>
    <w:rsid w:val="00B818F4"/>
    <w:rsid w:val="00B81BC9"/>
    <w:rsid w:val="00B81E72"/>
    <w:rsid w:val="00B81F9C"/>
    <w:rsid w:val="00B820DD"/>
    <w:rsid w:val="00B8222F"/>
    <w:rsid w:val="00B82615"/>
    <w:rsid w:val="00B83444"/>
    <w:rsid w:val="00B834B0"/>
    <w:rsid w:val="00B836ED"/>
    <w:rsid w:val="00B844D9"/>
    <w:rsid w:val="00B84C02"/>
    <w:rsid w:val="00B8502A"/>
    <w:rsid w:val="00B85359"/>
    <w:rsid w:val="00B853BE"/>
    <w:rsid w:val="00B85BAF"/>
    <w:rsid w:val="00B8641F"/>
    <w:rsid w:val="00B86476"/>
    <w:rsid w:val="00B86A3D"/>
    <w:rsid w:val="00B8749D"/>
    <w:rsid w:val="00B875C7"/>
    <w:rsid w:val="00B90D10"/>
    <w:rsid w:val="00B90FE5"/>
    <w:rsid w:val="00B914B9"/>
    <w:rsid w:val="00B919AD"/>
    <w:rsid w:val="00B91A2B"/>
    <w:rsid w:val="00B92A3A"/>
    <w:rsid w:val="00B92AFF"/>
    <w:rsid w:val="00B92FD2"/>
    <w:rsid w:val="00B93204"/>
    <w:rsid w:val="00B9455B"/>
    <w:rsid w:val="00B948B4"/>
    <w:rsid w:val="00B94B40"/>
    <w:rsid w:val="00B94E17"/>
    <w:rsid w:val="00B94F1F"/>
    <w:rsid w:val="00B95320"/>
    <w:rsid w:val="00B957FE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F56"/>
    <w:rsid w:val="00BA2C72"/>
    <w:rsid w:val="00BA2FEF"/>
    <w:rsid w:val="00BA40A3"/>
    <w:rsid w:val="00BA41C3"/>
    <w:rsid w:val="00BA46D4"/>
    <w:rsid w:val="00BA4746"/>
    <w:rsid w:val="00BA4D55"/>
    <w:rsid w:val="00BA6527"/>
    <w:rsid w:val="00BA6C30"/>
    <w:rsid w:val="00BA6EB5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4F2A"/>
    <w:rsid w:val="00BB54D4"/>
    <w:rsid w:val="00BB5DE4"/>
    <w:rsid w:val="00BB5FCB"/>
    <w:rsid w:val="00BB604B"/>
    <w:rsid w:val="00BB60D5"/>
    <w:rsid w:val="00BB65DB"/>
    <w:rsid w:val="00BB6B95"/>
    <w:rsid w:val="00BB6C22"/>
    <w:rsid w:val="00BB6DE8"/>
    <w:rsid w:val="00BB7B91"/>
    <w:rsid w:val="00BC00EC"/>
    <w:rsid w:val="00BC08C5"/>
    <w:rsid w:val="00BC12FB"/>
    <w:rsid w:val="00BC1C3C"/>
    <w:rsid w:val="00BC208C"/>
    <w:rsid w:val="00BC2131"/>
    <w:rsid w:val="00BC2A20"/>
    <w:rsid w:val="00BC307F"/>
    <w:rsid w:val="00BC3159"/>
    <w:rsid w:val="00BC3257"/>
    <w:rsid w:val="00BC39DB"/>
    <w:rsid w:val="00BC3A32"/>
    <w:rsid w:val="00BC46EF"/>
    <w:rsid w:val="00BC47A9"/>
    <w:rsid w:val="00BC4BBF"/>
    <w:rsid w:val="00BC4C27"/>
    <w:rsid w:val="00BC6164"/>
    <w:rsid w:val="00BC6FD6"/>
    <w:rsid w:val="00BC7198"/>
    <w:rsid w:val="00BC7F62"/>
    <w:rsid w:val="00BD008E"/>
    <w:rsid w:val="00BD1846"/>
    <w:rsid w:val="00BD23D2"/>
    <w:rsid w:val="00BD2F3B"/>
    <w:rsid w:val="00BD2F7D"/>
    <w:rsid w:val="00BD3372"/>
    <w:rsid w:val="00BD3A0F"/>
    <w:rsid w:val="00BD4173"/>
    <w:rsid w:val="00BD50AA"/>
    <w:rsid w:val="00BD5135"/>
    <w:rsid w:val="00BD5180"/>
    <w:rsid w:val="00BD521A"/>
    <w:rsid w:val="00BD5C52"/>
    <w:rsid w:val="00BD61DB"/>
    <w:rsid w:val="00BD7151"/>
    <w:rsid w:val="00BD7291"/>
    <w:rsid w:val="00BD7EA3"/>
    <w:rsid w:val="00BD7FE2"/>
    <w:rsid w:val="00BE08F4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E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8C1"/>
    <w:rsid w:val="00BE5FC4"/>
    <w:rsid w:val="00BE5FCC"/>
    <w:rsid w:val="00BE6DA4"/>
    <w:rsid w:val="00BE7C4D"/>
    <w:rsid w:val="00BE7F1F"/>
    <w:rsid w:val="00BE7F6A"/>
    <w:rsid w:val="00BF0274"/>
    <w:rsid w:val="00BF05B3"/>
    <w:rsid w:val="00BF08C4"/>
    <w:rsid w:val="00BF0BAF"/>
    <w:rsid w:val="00BF0C7B"/>
    <w:rsid w:val="00BF10F7"/>
    <w:rsid w:val="00BF12F1"/>
    <w:rsid w:val="00BF19CE"/>
    <w:rsid w:val="00BF1D49"/>
    <w:rsid w:val="00BF1F04"/>
    <w:rsid w:val="00BF2B6F"/>
    <w:rsid w:val="00BF2F19"/>
    <w:rsid w:val="00BF351A"/>
    <w:rsid w:val="00BF38A1"/>
    <w:rsid w:val="00BF3914"/>
    <w:rsid w:val="00BF3C0D"/>
    <w:rsid w:val="00BF3F3B"/>
    <w:rsid w:val="00BF4361"/>
    <w:rsid w:val="00BF49B1"/>
    <w:rsid w:val="00BF533C"/>
    <w:rsid w:val="00BF5552"/>
    <w:rsid w:val="00BF59B5"/>
    <w:rsid w:val="00BF5E90"/>
    <w:rsid w:val="00BF69DF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1671"/>
    <w:rsid w:val="00C0182B"/>
    <w:rsid w:val="00C01CBD"/>
    <w:rsid w:val="00C02419"/>
    <w:rsid w:val="00C02766"/>
    <w:rsid w:val="00C03040"/>
    <w:rsid w:val="00C03EE8"/>
    <w:rsid w:val="00C044ED"/>
    <w:rsid w:val="00C04D0D"/>
    <w:rsid w:val="00C0522F"/>
    <w:rsid w:val="00C05972"/>
    <w:rsid w:val="00C05BEC"/>
    <w:rsid w:val="00C06A02"/>
    <w:rsid w:val="00C06E7D"/>
    <w:rsid w:val="00C06EA5"/>
    <w:rsid w:val="00C07B79"/>
    <w:rsid w:val="00C07E72"/>
    <w:rsid w:val="00C1032C"/>
    <w:rsid w:val="00C10515"/>
    <w:rsid w:val="00C1070F"/>
    <w:rsid w:val="00C10753"/>
    <w:rsid w:val="00C10CEE"/>
    <w:rsid w:val="00C1112B"/>
    <w:rsid w:val="00C11396"/>
    <w:rsid w:val="00C1157F"/>
    <w:rsid w:val="00C11655"/>
    <w:rsid w:val="00C11A88"/>
    <w:rsid w:val="00C11DC0"/>
    <w:rsid w:val="00C12012"/>
    <w:rsid w:val="00C12734"/>
    <w:rsid w:val="00C12874"/>
    <w:rsid w:val="00C12BC1"/>
    <w:rsid w:val="00C135D7"/>
    <w:rsid w:val="00C13BDA"/>
    <w:rsid w:val="00C13FFD"/>
    <w:rsid w:val="00C14632"/>
    <w:rsid w:val="00C154B6"/>
    <w:rsid w:val="00C15637"/>
    <w:rsid w:val="00C159F5"/>
    <w:rsid w:val="00C16200"/>
    <w:rsid w:val="00C162DC"/>
    <w:rsid w:val="00C1667B"/>
    <w:rsid w:val="00C16C30"/>
    <w:rsid w:val="00C17299"/>
    <w:rsid w:val="00C17437"/>
    <w:rsid w:val="00C17DA6"/>
    <w:rsid w:val="00C205E6"/>
    <w:rsid w:val="00C20A00"/>
    <w:rsid w:val="00C20F87"/>
    <w:rsid w:val="00C21673"/>
    <w:rsid w:val="00C21729"/>
    <w:rsid w:val="00C21C7A"/>
    <w:rsid w:val="00C21FBD"/>
    <w:rsid w:val="00C22766"/>
    <w:rsid w:val="00C22E4E"/>
    <w:rsid w:val="00C23130"/>
    <w:rsid w:val="00C23A1F"/>
    <w:rsid w:val="00C23CC4"/>
    <w:rsid w:val="00C23CC8"/>
    <w:rsid w:val="00C23D8A"/>
    <w:rsid w:val="00C23EB0"/>
    <w:rsid w:val="00C24764"/>
    <w:rsid w:val="00C2500A"/>
    <w:rsid w:val="00C255A5"/>
    <w:rsid w:val="00C2584B"/>
    <w:rsid w:val="00C25942"/>
    <w:rsid w:val="00C25DD9"/>
    <w:rsid w:val="00C26566"/>
    <w:rsid w:val="00C2663F"/>
    <w:rsid w:val="00C26913"/>
    <w:rsid w:val="00C26DB8"/>
    <w:rsid w:val="00C30AB2"/>
    <w:rsid w:val="00C3134A"/>
    <w:rsid w:val="00C315DC"/>
    <w:rsid w:val="00C31678"/>
    <w:rsid w:val="00C31AAE"/>
    <w:rsid w:val="00C31E03"/>
    <w:rsid w:val="00C32461"/>
    <w:rsid w:val="00C32623"/>
    <w:rsid w:val="00C33091"/>
    <w:rsid w:val="00C3347B"/>
    <w:rsid w:val="00C335F2"/>
    <w:rsid w:val="00C337E5"/>
    <w:rsid w:val="00C3400F"/>
    <w:rsid w:val="00C349E9"/>
    <w:rsid w:val="00C34B64"/>
    <w:rsid w:val="00C34C36"/>
    <w:rsid w:val="00C350FB"/>
    <w:rsid w:val="00C352B3"/>
    <w:rsid w:val="00C35F1C"/>
    <w:rsid w:val="00C3654C"/>
    <w:rsid w:val="00C36BF5"/>
    <w:rsid w:val="00C36DBC"/>
    <w:rsid w:val="00C373BD"/>
    <w:rsid w:val="00C376BA"/>
    <w:rsid w:val="00C37BA2"/>
    <w:rsid w:val="00C37C66"/>
    <w:rsid w:val="00C40213"/>
    <w:rsid w:val="00C40373"/>
    <w:rsid w:val="00C40430"/>
    <w:rsid w:val="00C4082D"/>
    <w:rsid w:val="00C409F8"/>
    <w:rsid w:val="00C40AE6"/>
    <w:rsid w:val="00C40FFA"/>
    <w:rsid w:val="00C411AF"/>
    <w:rsid w:val="00C4138D"/>
    <w:rsid w:val="00C413BE"/>
    <w:rsid w:val="00C41495"/>
    <w:rsid w:val="00C41E3A"/>
    <w:rsid w:val="00C42200"/>
    <w:rsid w:val="00C423F8"/>
    <w:rsid w:val="00C42AF8"/>
    <w:rsid w:val="00C42CCF"/>
    <w:rsid w:val="00C4304C"/>
    <w:rsid w:val="00C43315"/>
    <w:rsid w:val="00C43388"/>
    <w:rsid w:val="00C44242"/>
    <w:rsid w:val="00C44992"/>
    <w:rsid w:val="00C452F5"/>
    <w:rsid w:val="00C454ED"/>
    <w:rsid w:val="00C45F29"/>
    <w:rsid w:val="00C4635C"/>
    <w:rsid w:val="00C46555"/>
    <w:rsid w:val="00C46B15"/>
    <w:rsid w:val="00C46F7D"/>
    <w:rsid w:val="00C479B5"/>
    <w:rsid w:val="00C47E70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6FA"/>
    <w:rsid w:val="00C53EB3"/>
    <w:rsid w:val="00C5409D"/>
    <w:rsid w:val="00C542D4"/>
    <w:rsid w:val="00C54D71"/>
    <w:rsid w:val="00C55164"/>
    <w:rsid w:val="00C554A8"/>
    <w:rsid w:val="00C55BE8"/>
    <w:rsid w:val="00C56149"/>
    <w:rsid w:val="00C563F5"/>
    <w:rsid w:val="00C563FA"/>
    <w:rsid w:val="00C570F7"/>
    <w:rsid w:val="00C57C32"/>
    <w:rsid w:val="00C57E45"/>
    <w:rsid w:val="00C57FD0"/>
    <w:rsid w:val="00C6041F"/>
    <w:rsid w:val="00C610C1"/>
    <w:rsid w:val="00C61CD0"/>
    <w:rsid w:val="00C61E6E"/>
    <w:rsid w:val="00C62539"/>
    <w:rsid w:val="00C62B92"/>
    <w:rsid w:val="00C62CD5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AD0"/>
    <w:rsid w:val="00C64C36"/>
    <w:rsid w:val="00C64CB1"/>
    <w:rsid w:val="00C654E0"/>
    <w:rsid w:val="00C661AE"/>
    <w:rsid w:val="00C66411"/>
    <w:rsid w:val="00C67700"/>
    <w:rsid w:val="00C67C73"/>
    <w:rsid w:val="00C67EAB"/>
    <w:rsid w:val="00C67FA1"/>
    <w:rsid w:val="00C70D52"/>
    <w:rsid w:val="00C70DFF"/>
    <w:rsid w:val="00C7159F"/>
    <w:rsid w:val="00C717E2"/>
    <w:rsid w:val="00C725C9"/>
    <w:rsid w:val="00C7267B"/>
    <w:rsid w:val="00C7368D"/>
    <w:rsid w:val="00C744EC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1257"/>
    <w:rsid w:val="00C832DC"/>
    <w:rsid w:val="00C8363E"/>
    <w:rsid w:val="00C8377F"/>
    <w:rsid w:val="00C84C67"/>
    <w:rsid w:val="00C85124"/>
    <w:rsid w:val="00C85424"/>
    <w:rsid w:val="00C8646D"/>
    <w:rsid w:val="00C8715E"/>
    <w:rsid w:val="00C87249"/>
    <w:rsid w:val="00C87404"/>
    <w:rsid w:val="00C8781C"/>
    <w:rsid w:val="00C879DD"/>
    <w:rsid w:val="00C87BF9"/>
    <w:rsid w:val="00C87E93"/>
    <w:rsid w:val="00C902FE"/>
    <w:rsid w:val="00C9046E"/>
    <w:rsid w:val="00C90478"/>
    <w:rsid w:val="00C9134A"/>
    <w:rsid w:val="00C91DE3"/>
    <w:rsid w:val="00C91F40"/>
    <w:rsid w:val="00C91FA0"/>
    <w:rsid w:val="00C927C2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E6F"/>
    <w:rsid w:val="00C96EAD"/>
    <w:rsid w:val="00C97872"/>
    <w:rsid w:val="00C97C96"/>
    <w:rsid w:val="00CA0532"/>
    <w:rsid w:val="00CA0571"/>
    <w:rsid w:val="00CA087F"/>
    <w:rsid w:val="00CA14A5"/>
    <w:rsid w:val="00CA1952"/>
    <w:rsid w:val="00CA195D"/>
    <w:rsid w:val="00CA20C1"/>
    <w:rsid w:val="00CA21D8"/>
    <w:rsid w:val="00CA2241"/>
    <w:rsid w:val="00CA396C"/>
    <w:rsid w:val="00CA3C5A"/>
    <w:rsid w:val="00CA3CDD"/>
    <w:rsid w:val="00CA403B"/>
    <w:rsid w:val="00CA505A"/>
    <w:rsid w:val="00CA54C6"/>
    <w:rsid w:val="00CA5822"/>
    <w:rsid w:val="00CA5858"/>
    <w:rsid w:val="00CA59DD"/>
    <w:rsid w:val="00CA6061"/>
    <w:rsid w:val="00CA617F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1681"/>
    <w:rsid w:val="00CB1A92"/>
    <w:rsid w:val="00CB232A"/>
    <w:rsid w:val="00CB240E"/>
    <w:rsid w:val="00CB26EC"/>
    <w:rsid w:val="00CB2D2A"/>
    <w:rsid w:val="00CB3E2E"/>
    <w:rsid w:val="00CB4692"/>
    <w:rsid w:val="00CB5199"/>
    <w:rsid w:val="00CB541B"/>
    <w:rsid w:val="00CB5B1E"/>
    <w:rsid w:val="00CB6154"/>
    <w:rsid w:val="00CB62A3"/>
    <w:rsid w:val="00CB676D"/>
    <w:rsid w:val="00CB6933"/>
    <w:rsid w:val="00CB73FE"/>
    <w:rsid w:val="00CB787A"/>
    <w:rsid w:val="00CC0957"/>
    <w:rsid w:val="00CC0C10"/>
    <w:rsid w:val="00CC0C4A"/>
    <w:rsid w:val="00CC0E27"/>
    <w:rsid w:val="00CC0FD1"/>
    <w:rsid w:val="00CC17F0"/>
    <w:rsid w:val="00CC1853"/>
    <w:rsid w:val="00CC1FAE"/>
    <w:rsid w:val="00CC26C4"/>
    <w:rsid w:val="00CC2865"/>
    <w:rsid w:val="00CC2CDF"/>
    <w:rsid w:val="00CC30AF"/>
    <w:rsid w:val="00CC3A23"/>
    <w:rsid w:val="00CC5C5B"/>
    <w:rsid w:val="00CC6BFB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5FB"/>
    <w:rsid w:val="00CD37DE"/>
    <w:rsid w:val="00CD40B7"/>
    <w:rsid w:val="00CD427D"/>
    <w:rsid w:val="00CD44B2"/>
    <w:rsid w:val="00CD5512"/>
    <w:rsid w:val="00CD589C"/>
    <w:rsid w:val="00CD5A2D"/>
    <w:rsid w:val="00CD64D4"/>
    <w:rsid w:val="00CD6DAA"/>
    <w:rsid w:val="00CD6E3D"/>
    <w:rsid w:val="00CD71AB"/>
    <w:rsid w:val="00CD76B7"/>
    <w:rsid w:val="00CE0109"/>
    <w:rsid w:val="00CE11E0"/>
    <w:rsid w:val="00CE1FC5"/>
    <w:rsid w:val="00CE26A3"/>
    <w:rsid w:val="00CE26A5"/>
    <w:rsid w:val="00CE324B"/>
    <w:rsid w:val="00CE3769"/>
    <w:rsid w:val="00CE3F18"/>
    <w:rsid w:val="00CE3F86"/>
    <w:rsid w:val="00CE43C8"/>
    <w:rsid w:val="00CE446F"/>
    <w:rsid w:val="00CE46E5"/>
    <w:rsid w:val="00CE485A"/>
    <w:rsid w:val="00CE5279"/>
    <w:rsid w:val="00CE5A78"/>
    <w:rsid w:val="00CE6429"/>
    <w:rsid w:val="00CE6E40"/>
    <w:rsid w:val="00CE6F06"/>
    <w:rsid w:val="00CE7408"/>
    <w:rsid w:val="00CE78AE"/>
    <w:rsid w:val="00CE7E62"/>
    <w:rsid w:val="00CF1943"/>
    <w:rsid w:val="00CF19DA"/>
    <w:rsid w:val="00CF1C7F"/>
    <w:rsid w:val="00CF1CC0"/>
    <w:rsid w:val="00CF231C"/>
    <w:rsid w:val="00CF23FC"/>
    <w:rsid w:val="00CF247E"/>
    <w:rsid w:val="00CF2485"/>
    <w:rsid w:val="00CF24F8"/>
    <w:rsid w:val="00CF2653"/>
    <w:rsid w:val="00CF3040"/>
    <w:rsid w:val="00CF36FF"/>
    <w:rsid w:val="00CF4247"/>
    <w:rsid w:val="00CF50BA"/>
    <w:rsid w:val="00CF5263"/>
    <w:rsid w:val="00CF536E"/>
    <w:rsid w:val="00CF5B69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DF"/>
    <w:rsid w:val="00D00A4C"/>
    <w:rsid w:val="00D0127D"/>
    <w:rsid w:val="00D01662"/>
    <w:rsid w:val="00D01B21"/>
    <w:rsid w:val="00D01E2F"/>
    <w:rsid w:val="00D02A52"/>
    <w:rsid w:val="00D02B7D"/>
    <w:rsid w:val="00D03102"/>
    <w:rsid w:val="00D03727"/>
    <w:rsid w:val="00D0378A"/>
    <w:rsid w:val="00D039F5"/>
    <w:rsid w:val="00D043FB"/>
    <w:rsid w:val="00D05132"/>
    <w:rsid w:val="00D0544F"/>
    <w:rsid w:val="00D05EA9"/>
    <w:rsid w:val="00D05F70"/>
    <w:rsid w:val="00D061EB"/>
    <w:rsid w:val="00D06228"/>
    <w:rsid w:val="00D06240"/>
    <w:rsid w:val="00D0681C"/>
    <w:rsid w:val="00D06E77"/>
    <w:rsid w:val="00D071F8"/>
    <w:rsid w:val="00D07252"/>
    <w:rsid w:val="00D072D5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2293"/>
    <w:rsid w:val="00D12D71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D5"/>
    <w:rsid w:val="00D16E87"/>
    <w:rsid w:val="00D172B1"/>
    <w:rsid w:val="00D173F6"/>
    <w:rsid w:val="00D17B86"/>
    <w:rsid w:val="00D203B8"/>
    <w:rsid w:val="00D208D9"/>
    <w:rsid w:val="00D20B8B"/>
    <w:rsid w:val="00D20E14"/>
    <w:rsid w:val="00D2162C"/>
    <w:rsid w:val="00D21A3C"/>
    <w:rsid w:val="00D22B39"/>
    <w:rsid w:val="00D233F1"/>
    <w:rsid w:val="00D235C5"/>
    <w:rsid w:val="00D23FF7"/>
    <w:rsid w:val="00D24929"/>
    <w:rsid w:val="00D2493A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3D8"/>
    <w:rsid w:val="00D3098D"/>
    <w:rsid w:val="00D315CC"/>
    <w:rsid w:val="00D31A02"/>
    <w:rsid w:val="00D32251"/>
    <w:rsid w:val="00D32D53"/>
    <w:rsid w:val="00D33106"/>
    <w:rsid w:val="00D3323C"/>
    <w:rsid w:val="00D333FF"/>
    <w:rsid w:val="00D33456"/>
    <w:rsid w:val="00D3396F"/>
    <w:rsid w:val="00D33D4D"/>
    <w:rsid w:val="00D33E30"/>
    <w:rsid w:val="00D341FB"/>
    <w:rsid w:val="00D34A0B"/>
    <w:rsid w:val="00D3580A"/>
    <w:rsid w:val="00D36234"/>
    <w:rsid w:val="00D362DD"/>
    <w:rsid w:val="00D36371"/>
    <w:rsid w:val="00D375ED"/>
    <w:rsid w:val="00D37E19"/>
    <w:rsid w:val="00D4017F"/>
    <w:rsid w:val="00D40622"/>
    <w:rsid w:val="00D41685"/>
    <w:rsid w:val="00D42333"/>
    <w:rsid w:val="00D435B6"/>
    <w:rsid w:val="00D437D8"/>
    <w:rsid w:val="00D437E6"/>
    <w:rsid w:val="00D43C52"/>
    <w:rsid w:val="00D43D6A"/>
    <w:rsid w:val="00D44994"/>
    <w:rsid w:val="00D44D86"/>
    <w:rsid w:val="00D45748"/>
    <w:rsid w:val="00D45B94"/>
    <w:rsid w:val="00D45DF3"/>
    <w:rsid w:val="00D46174"/>
    <w:rsid w:val="00D46182"/>
    <w:rsid w:val="00D4726F"/>
    <w:rsid w:val="00D479E8"/>
    <w:rsid w:val="00D47DD0"/>
    <w:rsid w:val="00D50134"/>
    <w:rsid w:val="00D50183"/>
    <w:rsid w:val="00D50579"/>
    <w:rsid w:val="00D5079C"/>
    <w:rsid w:val="00D51D12"/>
    <w:rsid w:val="00D52A75"/>
    <w:rsid w:val="00D52B1D"/>
    <w:rsid w:val="00D5362B"/>
    <w:rsid w:val="00D53B8A"/>
    <w:rsid w:val="00D544CA"/>
    <w:rsid w:val="00D5494A"/>
    <w:rsid w:val="00D549E6"/>
    <w:rsid w:val="00D54CD8"/>
    <w:rsid w:val="00D54F03"/>
    <w:rsid w:val="00D55072"/>
    <w:rsid w:val="00D551B5"/>
    <w:rsid w:val="00D55A8D"/>
    <w:rsid w:val="00D55CEB"/>
    <w:rsid w:val="00D56200"/>
    <w:rsid w:val="00D56220"/>
    <w:rsid w:val="00D56629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A87"/>
    <w:rsid w:val="00D70DDA"/>
    <w:rsid w:val="00D71516"/>
    <w:rsid w:val="00D71859"/>
    <w:rsid w:val="00D7356F"/>
    <w:rsid w:val="00D73587"/>
    <w:rsid w:val="00D73C55"/>
    <w:rsid w:val="00D73EBB"/>
    <w:rsid w:val="00D74635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5C8E"/>
    <w:rsid w:val="00D85ED9"/>
    <w:rsid w:val="00D869D3"/>
    <w:rsid w:val="00D87175"/>
    <w:rsid w:val="00D87321"/>
    <w:rsid w:val="00D87ABF"/>
    <w:rsid w:val="00D87AE2"/>
    <w:rsid w:val="00D90073"/>
    <w:rsid w:val="00D90CD3"/>
    <w:rsid w:val="00D9115B"/>
    <w:rsid w:val="00D919E6"/>
    <w:rsid w:val="00D91BE1"/>
    <w:rsid w:val="00D92222"/>
    <w:rsid w:val="00D92BF8"/>
    <w:rsid w:val="00D92C29"/>
    <w:rsid w:val="00D92C45"/>
    <w:rsid w:val="00D930AC"/>
    <w:rsid w:val="00D9323E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4EA"/>
    <w:rsid w:val="00D97884"/>
    <w:rsid w:val="00DA0A7F"/>
    <w:rsid w:val="00DA1C31"/>
    <w:rsid w:val="00DA20BC"/>
    <w:rsid w:val="00DA2C0E"/>
    <w:rsid w:val="00DA2D9B"/>
    <w:rsid w:val="00DA2ED7"/>
    <w:rsid w:val="00DA3520"/>
    <w:rsid w:val="00DA37D9"/>
    <w:rsid w:val="00DA3E7A"/>
    <w:rsid w:val="00DA430C"/>
    <w:rsid w:val="00DA4648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A49"/>
    <w:rsid w:val="00DB11F8"/>
    <w:rsid w:val="00DB1604"/>
    <w:rsid w:val="00DB1656"/>
    <w:rsid w:val="00DB18F8"/>
    <w:rsid w:val="00DB1CC3"/>
    <w:rsid w:val="00DB1F2A"/>
    <w:rsid w:val="00DB21B9"/>
    <w:rsid w:val="00DB25C0"/>
    <w:rsid w:val="00DB297F"/>
    <w:rsid w:val="00DB2A5E"/>
    <w:rsid w:val="00DB3153"/>
    <w:rsid w:val="00DB317A"/>
    <w:rsid w:val="00DB3B82"/>
    <w:rsid w:val="00DB485D"/>
    <w:rsid w:val="00DB4C07"/>
    <w:rsid w:val="00DB4D78"/>
    <w:rsid w:val="00DB51C3"/>
    <w:rsid w:val="00DB548C"/>
    <w:rsid w:val="00DB6001"/>
    <w:rsid w:val="00DB67F9"/>
    <w:rsid w:val="00DB6DCF"/>
    <w:rsid w:val="00DB781B"/>
    <w:rsid w:val="00DC00B2"/>
    <w:rsid w:val="00DC0E5A"/>
    <w:rsid w:val="00DC1327"/>
    <w:rsid w:val="00DC1350"/>
    <w:rsid w:val="00DC183E"/>
    <w:rsid w:val="00DC218E"/>
    <w:rsid w:val="00DC23AB"/>
    <w:rsid w:val="00DC2758"/>
    <w:rsid w:val="00DC2DEE"/>
    <w:rsid w:val="00DC2E69"/>
    <w:rsid w:val="00DC2F32"/>
    <w:rsid w:val="00DC3237"/>
    <w:rsid w:val="00DC3CAE"/>
    <w:rsid w:val="00DC41A4"/>
    <w:rsid w:val="00DC45D3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4AE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2025"/>
    <w:rsid w:val="00DD22EA"/>
    <w:rsid w:val="00DD23A0"/>
    <w:rsid w:val="00DD2A7E"/>
    <w:rsid w:val="00DD3BE5"/>
    <w:rsid w:val="00DD3EF5"/>
    <w:rsid w:val="00DD44D1"/>
    <w:rsid w:val="00DD458A"/>
    <w:rsid w:val="00DD53FA"/>
    <w:rsid w:val="00DD5F42"/>
    <w:rsid w:val="00DD617B"/>
    <w:rsid w:val="00DD6B09"/>
    <w:rsid w:val="00DD6D1A"/>
    <w:rsid w:val="00DE0632"/>
    <w:rsid w:val="00DE0E59"/>
    <w:rsid w:val="00DE0F6C"/>
    <w:rsid w:val="00DE124E"/>
    <w:rsid w:val="00DE219B"/>
    <w:rsid w:val="00DE28B7"/>
    <w:rsid w:val="00DE2E7A"/>
    <w:rsid w:val="00DE37D4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BF4"/>
    <w:rsid w:val="00DF0F54"/>
    <w:rsid w:val="00DF1422"/>
    <w:rsid w:val="00DF179D"/>
    <w:rsid w:val="00DF1AB1"/>
    <w:rsid w:val="00DF1E9C"/>
    <w:rsid w:val="00DF20A0"/>
    <w:rsid w:val="00DF2288"/>
    <w:rsid w:val="00DF26AA"/>
    <w:rsid w:val="00DF26FD"/>
    <w:rsid w:val="00DF2EB7"/>
    <w:rsid w:val="00DF3A4B"/>
    <w:rsid w:val="00DF3A83"/>
    <w:rsid w:val="00DF3B70"/>
    <w:rsid w:val="00DF3EBA"/>
    <w:rsid w:val="00DF4462"/>
    <w:rsid w:val="00DF4572"/>
    <w:rsid w:val="00DF4658"/>
    <w:rsid w:val="00DF5508"/>
    <w:rsid w:val="00DF5B71"/>
    <w:rsid w:val="00DF5CCB"/>
    <w:rsid w:val="00DF5F1F"/>
    <w:rsid w:val="00DF6006"/>
    <w:rsid w:val="00DF6C8B"/>
    <w:rsid w:val="00DF6D88"/>
    <w:rsid w:val="00DF6F17"/>
    <w:rsid w:val="00DF78FA"/>
    <w:rsid w:val="00E002F1"/>
    <w:rsid w:val="00E0082C"/>
    <w:rsid w:val="00E00A46"/>
    <w:rsid w:val="00E00D4F"/>
    <w:rsid w:val="00E01427"/>
    <w:rsid w:val="00E0181B"/>
    <w:rsid w:val="00E01DAA"/>
    <w:rsid w:val="00E0206E"/>
    <w:rsid w:val="00E023E5"/>
    <w:rsid w:val="00E02432"/>
    <w:rsid w:val="00E02CBA"/>
    <w:rsid w:val="00E04022"/>
    <w:rsid w:val="00E04BC7"/>
    <w:rsid w:val="00E04C08"/>
    <w:rsid w:val="00E0514B"/>
    <w:rsid w:val="00E05DFF"/>
    <w:rsid w:val="00E06F96"/>
    <w:rsid w:val="00E0728F"/>
    <w:rsid w:val="00E0755C"/>
    <w:rsid w:val="00E07758"/>
    <w:rsid w:val="00E127A6"/>
    <w:rsid w:val="00E14946"/>
    <w:rsid w:val="00E14A42"/>
    <w:rsid w:val="00E14A7E"/>
    <w:rsid w:val="00E151E1"/>
    <w:rsid w:val="00E163A5"/>
    <w:rsid w:val="00E170B0"/>
    <w:rsid w:val="00E17619"/>
    <w:rsid w:val="00E177CB"/>
    <w:rsid w:val="00E17805"/>
    <w:rsid w:val="00E2077C"/>
    <w:rsid w:val="00E2079E"/>
    <w:rsid w:val="00E20F79"/>
    <w:rsid w:val="00E21278"/>
    <w:rsid w:val="00E21509"/>
    <w:rsid w:val="00E215C9"/>
    <w:rsid w:val="00E22CCD"/>
    <w:rsid w:val="00E23412"/>
    <w:rsid w:val="00E23A11"/>
    <w:rsid w:val="00E23FB7"/>
    <w:rsid w:val="00E240FF"/>
    <w:rsid w:val="00E24752"/>
    <w:rsid w:val="00E24A26"/>
    <w:rsid w:val="00E24A27"/>
    <w:rsid w:val="00E24B2D"/>
    <w:rsid w:val="00E24DA0"/>
    <w:rsid w:val="00E253B3"/>
    <w:rsid w:val="00E259F5"/>
    <w:rsid w:val="00E25C91"/>
    <w:rsid w:val="00E25DBE"/>
    <w:rsid w:val="00E25F89"/>
    <w:rsid w:val="00E25F8B"/>
    <w:rsid w:val="00E269DA"/>
    <w:rsid w:val="00E26C0B"/>
    <w:rsid w:val="00E26D6D"/>
    <w:rsid w:val="00E2766A"/>
    <w:rsid w:val="00E30253"/>
    <w:rsid w:val="00E3163B"/>
    <w:rsid w:val="00E3165B"/>
    <w:rsid w:val="00E32D62"/>
    <w:rsid w:val="00E339C0"/>
    <w:rsid w:val="00E339DC"/>
    <w:rsid w:val="00E33E15"/>
    <w:rsid w:val="00E3584D"/>
    <w:rsid w:val="00E35AF2"/>
    <w:rsid w:val="00E35CC0"/>
    <w:rsid w:val="00E36163"/>
    <w:rsid w:val="00E361B8"/>
    <w:rsid w:val="00E3633C"/>
    <w:rsid w:val="00E366D0"/>
    <w:rsid w:val="00E3696F"/>
    <w:rsid w:val="00E369E9"/>
    <w:rsid w:val="00E36A1B"/>
    <w:rsid w:val="00E36DFE"/>
    <w:rsid w:val="00E36FAB"/>
    <w:rsid w:val="00E37DDF"/>
    <w:rsid w:val="00E404C3"/>
    <w:rsid w:val="00E40BBD"/>
    <w:rsid w:val="00E41983"/>
    <w:rsid w:val="00E41C66"/>
    <w:rsid w:val="00E42832"/>
    <w:rsid w:val="00E429ED"/>
    <w:rsid w:val="00E42B69"/>
    <w:rsid w:val="00E434CC"/>
    <w:rsid w:val="00E435E4"/>
    <w:rsid w:val="00E43F37"/>
    <w:rsid w:val="00E44185"/>
    <w:rsid w:val="00E44C06"/>
    <w:rsid w:val="00E450CC"/>
    <w:rsid w:val="00E450ED"/>
    <w:rsid w:val="00E45A10"/>
    <w:rsid w:val="00E46F96"/>
    <w:rsid w:val="00E4768B"/>
    <w:rsid w:val="00E4791B"/>
    <w:rsid w:val="00E479BB"/>
    <w:rsid w:val="00E47E31"/>
    <w:rsid w:val="00E50AC6"/>
    <w:rsid w:val="00E51148"/>
    <w:rsid w:val="00E51227"/>
    <w:rsid w:val="00E515A9"/>
    <w:rsid w:val="00E5192F"/>
    <w:rsid w:val="00E51DDD"/>
    <w:rsid w:val="00E51FDD"/>
    <w:rsid w:val="00E522CB"/>
    <w:rsid w:val="00E52435"/>
    <w:rsid w:val="00E524D9"/>
    <w:rsid w:val="00E52E31"/>
    <w:rsid w:val="00E53122"/>
    <w:rsid w:val="00E5320C"/>
    <w:rsid w:val="00E5351B"/>
    <w:rsid w:val="00E5390A"/>
    <w:rsid w:val="00E53FA9"/>
    <w:rsid w:val="00E5414C"/>
    <w:rsid w:val="00E54649"/>
    <w:rsid w:val="00E547B3"/>
    <w:rsid w:val="00E54A59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A3E"/>
    <w:rsid w:val="00E63D89"/>
    <w:rsid w:val="00E6409A"/>
    <w:rsid w:val="00E641D9"/>
    <w:rsid w:val="00E64424"/>
    <w:rsid w:val="00E64C99"/>
    <w:rsid w:val="00E64CD3"/>
    <w:rsid w:val="00E66148"/>
    <w:rsid w:val="00E6684B"/>
    <w:rsid w:val="00E6696C"/>
    <w:rsid w:val="00E66A0C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324"/>
    <w:rsid w:val="00E71547"/>
    <w:rsid w:val="00E718F5"/>
    <w:rsid w:val="00E71CC5"/>
    <w:rsid w:val="00E71DEB"/>
    <w:rsid w:val="00E721D5"/>
    <w:rsid w:val="00E7266C"/>
    <w:rsid w:val="00E72C01"/>
    <w:rsid w:val="00E732F6"/>
    <w:rsid w:val="00E739EA"/>
    <w:rsid w:val="00E73AAF"/>
    <w:rsid w:val="00E741AC"/>
    <w:rsid w:val="00E74665"/>
    <w:rsid w:val="00E74D28"/>
    <w:rsid w:val="00E75174"/>
    <w:rsid w:val="00E751C3"/>
    <w:rsid w:val="00E75B78"/>
    <w:rsid w:val="00E75EBA"/>
    <w:rsid w:val="00E76113"/>
    <w:rsid w:val="00E761A1"/>
    <w:rsid w:val="00E763B4"/>
    <w:rsid w:val="00E769E4"/>
    <w:rsid w:val="00E77702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29DE"/>
    <w:rsid w:val="00E82B74"/>
    <w:rsid w:val="00E83AC3"/>
    <w:rsid w:val="00E8519F"/>
    <w:rsid w:val="00E855CD"/>
    <w:rsid w:val="00E85CC3"/>
    <w:rsid w:val="00E861A5"/>
    <w:rsid w:val="00E8644A"/>
    <w:rsid w:val="00E868FF"/>
    <w:rsid w:val="00E87C65"/>
    <w:rsid w:val="00E87DBD"/>
    <w:rsid w:val="00E87DF8"/>
    <w:rsid w:val="00E90279"/>
    <w:rsid w:val="00E902EA"/>
    <w:rsid w:val="00E9061A"/>
    <w:rsid w:val="00E90635"/>
    <w:rsid w:val="00E909A1"/>
    <w:rsid w:val="00E90BFF"/>
    <w:rsid w:val="00E914F7"/>
    <w:rsid w:val="00E91E08"/>
    <w:rsid w:val="00E91F04"/>
    <w:rsid w:val="00E91F35"/>
    <w:rsid w:val="00E921F0"/>
    <w:rsid w:val="00E923F3"/>
    <w:rsid w:val="00E92440"/>
    <w:rsid w:val="00E94213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15F"/>
    <w:rsid w:val="00EA0E4A"/>
    <w:rsid w:val="00EA124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4F1"/>
    <w:rsid w:val="00EA65AD"/>
    <w:rsid w:val="00EA691C"/>
    <w:rsid w:val="00EA7A95"/>
    <w:rsid w:val="00EA7FCF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2A10"/>
    <w:rsid w:val="00EB2CC6"/>
    <w:rsid w:val="00EB3283"/>
    <w:rsid w:val="00EB3C5E"/>
    <w:rsid w:val="00EB3D55"/>
    <w:rsid w:val="00EB4CFF"/>
    <w:rsid w:val="00EB5476"/>
    <w:rsid w:val="00EB54AB"/>
    <w:rsid w:val="00EB5EDD"/>
    <w:rsid w:val="00EB6524"/>
    <w:rsid w:val="00EB7032"/>
    <w:rsid w:val="00EB70B0"/>
    <w:rsid w:val="00EB746B"/>
    <w:rsid w:val="00EB7612"/>
    <w:rsid w:val="00EB7633"/>
    <w:rsid w:val="00EB7736"/>
    <w:rsid w:val="00EB7F32"/>
    <w:rsid w:val="00EC0245"/>
    <w:rsid w:val="00EC069D"/>
    <w:rsid w:val="00EC0CFF"/>
    <w:rsid w:val="00EC2D00"/>
    <w:rsid w:val="00EC2E2D"/>
    <w:rsid w:val="00EC37AD"/>
    <w:rsid w:val="00EC38D5"/>
    <w:rsid w:val="00EC462B"/>
    <w:rsid w:val="00EC4723"/>
    <w:rsid w:val="00EC4D8E"/>
    <w:rsid w:val="00EC530A"/>
    <w:rsid w:val="00EC56E0"/>
    <w:rsid w:val="00EC6057"/>
    <w:rsid w:val="00EC6847"/>
    <w:rsid w:val="00EC7534"/>
    <w:rsid w:val="00EC770F"/>
    <w:rsid w:val="00EC7DB6"/>
    <w:rsid w:val="00ED01CD"/>
    <w:rsid w:val="00ED0241"/>
    <w:rsid w:val="00ED05A5"/>
    <w:rsid w:val="00ED0839"/>
    <w:rsid w:val="00ED14AA"/>
    <w:rsid w:val="00ED162F"/>
    <w:rsid w:val="00ED1712"/>
    <w:rsid w:val="00ED2A3B"/>
    <w:rsid w:val="00ED2E52"/>
    <w:rsid w:val="00ED3024"/>
    <w:rsid w:val="00ED3C45"/>
    <w:rsid w:val="00ED3F27"/>
    <w:rsid w:val="00ED49D9"/>
    <w:rsid w:val="00ED4D2F"/>
    <w:rsid w:val="00ED545D"/>
    <w:rsid w:val="00ED5FE4"/>
    <w:rsid w:val="00ED6816"/>
    <w:rsid w:val="00ED6BD2"/>
    <w:rsid w:val="00ED71C5"/>
    <w:rsid w:val="00ED7CC2"/>
    <w:rsid w:val="00EE0476"/>
    <w:rsid w:val="00EE04C4"/>
    <w:rsid w:val="00EE13D4"/>
    <w:rsid w:val="00EE16FA"/>
    <w:rsid w:val="00EE1A9B"/>
    <w:rsid w:val="00EE225F"/>
    <w:rsid w:val="00EE237D"/>
    <w:rsid w:val="00EE3C42"/>
    <w:rsid w:val="00EE3D4F"/>
    <w:rsid w:val="00EE3E62"/>
    <w:rsid w:val="00EE4D07"/>
    <w:rsid w:val="00EE51D3"/>
    <w:rsid w:val="00EE534D"/>
    <w:rsid w:val="00EE53A1"/>
    <w:rsid w:val="00EE5560"/>
    <w:rsid w:val="00EE6528"/>
    <w:rsid w:val="00EE688F"/>
    <w:rsid w:val="00EE6A6E"/>
    <w:rsid w:val="00EE6D83"/>
    <w:rsid w:val="00EE6F1E"/>
    <w:rsid w:val="00EE7359"/>
    <w:rsid w:val="00EE7B8B"/>
    <w:rsid w:val="00EE7D0C"/>
    <w:rsid w:val="00EF0348"/>
    <w:rsid w:val="00EF04E3"/>
    <w:rsid w:val="00EF0862"/>
    <w:rsid w:val="00EF0A2F"/>
    <w:rsid w:val="00EF1F9C"/>
    <w:rsid w:val="00EF205E"/>
    <w:rsid w:val="00EF26BA"/>
    <w:rsid w:val="00EF2950"/>
    <w:rsid w:val="00EF4366"/>
    <w:rsid w:val="00EF4CD6"/>
    <w:rsid w:val="00EF55A0"/>
    <w:rsid w:val="00EF5FB3"/>
    <w:rsid w:val="00EF6009"/>
    <w:rsid w:val="00EF63D1"/>
    <w:rsid w:val="00EF6513"/>
    <w:rsid w:val="00EF6665"/>
    <w:rsid w:val="00EF6683"/>
    <w:rsid w:val="00EF7002"/>
    <w:rsid w:val="00EF769B"/>
    <w:rsid w:val="00EF794A"/>
    <w:rsid w:val="00EF7C78"/>
    <w:rsid w:val="00EF7C7F"/>
    <w:rsid w:val="00F0041D"/>
    <w:rsid w:val="00F005AB"/>
    <w:rsid w:val="00F00674"/>
    <w:rsid w:val="00F01007"/>
    <w:rsid w:val="00F014D1"/>
    <w:rsid w:val="00F01738"/>
    <w:rsid w:val="00F017DD"/>
    <w:rsid w:val="00F01A6A"/>
    <w:rsid w:val="00F0206A"/>
    <w:rsid w:val="00F020FE"/>
    <w:rsid w:val="00F027BA"/>
    <w:rsid w:val="00F03172"/>
    <w:rsid w:val="00F03E79"/>
    <w:rsid w:val="00F045E8"/>
    <w:rsid w:val="00F04955"/>
    <w:rsid w:val="00F05705"/>
    <w:rsid w:val="00F0628D"/>
    <w:rsid w:val="00F06651"/>
    <w:rsid w:val="00F074F0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23AF"/>
    <w:rsid w:val="00F1253F"/>
    <w:rsid w:val="00F12A51"/>
    <w:rsid w:val="00F12C2C"/>
    <w:rsid w:val="00F133A1"/>
    <w:rsid w:val="00F13ECD"/>
    <w:rsid w:val="00F14298"/>
    <w:rsid w:val="00F14328"/>
    <w:rsid w:val="00F155CE"/>
    <w:rsid w:val="00F156C0"/>
    <w:rsid w:val="00F159C8"/>
    <w:rsid w:val="00F15F33"/>
    <w:rsid w:val="00F17166"/>
    <w:rsid w:val="00F17859"/>
    <w:rsid w:val="00F17EAE"/>
    <w:rsid w:val="00F17F4D"/>
    <w:rsid w:val="00F2006A"/>
    <w:rsid w:val="00F202C0"/>
    <w:rsid w:val="00F20F34"/>
    <w:rsid w:val="00F218D4"/>
    <w:rsid w:val="00F2250A"/>
    <w:rsid w:val="00F22738"/>
    <w:rsid w:val="00F238DC"/>
    <w:rsid w:val="00F23A08"/>
    <w:rsid w:val="00F242B6"/>
    <w:rsid w:val="00F24788"/>
    <w:rsid w:val="00F24A06"/>
    <w:rsid w:val="00F24DEB"/>
    <w:rsid w:val="00F25070"/>
    <w:rsid w:val="00F250AB"/>
    <w:rsid w:val="00F2578E"/>
    <w:rsid w:val="00F25A52"/>
    <w:rsid w:val="00F2640F"/>
    <w:rsid w:val="00F265BD"/>
    <w:rsid w:val="00F26B80"/>
    <w:rsid w:val="00F273DC"/>
    <w:rsid w:val="00F27C34"/>
    <w:rsid w:val="00F27E46"/>
    <w:rsid w:val="00F301C2"/>
    <w:rsid w:val="00F302E1"/>
    <w:rsid w:val="00F30346"/>
    <w:rsid w:val="00F30A46"/>
    <w:rsid w:val="00F31B22"/>
    <w:rsid w:val="00F31B49"/>
    <w:rsid w:val="00F31F67"/>
    <w:rsid w:val="00F322B6"/>
    <w:rsid w:val="00F32B12"/>
    <w:rsid w:val="00F32F56"/>
    <w:rsid w:val="00F32FF1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209"/>
    <w:rsid w:val="00F45AC1"/>
    <w:rsid w:val="00F45C72"/>
    <w:rsid w:val="00F45E97"/>
    <w:rsid w:val="00F47498"/>
    <w:rsid w:val="00F503D2"/>
    <w:rsid w:val="00F50E75"/>
    <w:rsid w:val="00F512B2"/>
    <w:rsid w:val="00F522D4"/>
    <w:rsid w:val="00F5283D"/>
    <w:rsid w:val="00F52ABA"/>
    <w:rsid w:val="00F52BC7"/>
    <w:rsid w:val="00F52FC1"/>
    <w:rsid w:val="00F536FC"/>
    <w:rsid w:val="00F53BF4"/>
    <w:rsid w:val="00F5406B"/>
    <w:rsid w:val="00F54266"/>
    <w:rsid w:val="00F54E8E"/>
    <w:rsid w:val="00F55043"/>
    <w:rsid w:val="00F55A2F"/>
    <w:rsid w:val="00F55BE7"/>
    <w:rsid w:val="00F561FF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16DF"/>
    <w:rsid w:val="00F61FD8"/>
    <w:rsid w:val="00F62446"/>
    <w:rsid w:val="00F62ABE"/>
    <w:rsid w:val="00F62DBF"/>
    <w:rsid w:val="00F6379A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772F"/>
    <w:rsid w:val="00F6783E"/>
    <w:rsid w:val="00F701D2"/>
    <w:rsid w:val="00F70DBE"/>
    <w:rsid w:val="00F71124"/>
    <w:rsid w:val="00F71888"/>
    <w:rsid w:val="00F719CD"/>
    <w:rsid w:val="00F71BB8"/>
    <w:rsid w:val="00F72584"/>
    <w:rsid w:val="00F7290D"/>
    <w:rsid w:val="00F7302F"/>
    <w:rsid w:val="00F73262"/>
    <w:rsid w:val="00F732EC"/>
    <w:rsid w:val="00F73315"/>
    <w:rsid w:val="00F73767"/>
    <w:rsid w:val="00F73D08"/>
    <w:rsid w:val="00F741E0"/>
    <w:rsid w:val="00F7443A"/>
    <w:rsid w:val="00F74816"/>
    <w:rsid w:val="00F7497A"/>
    <w:rsid w:val="00F74B68"/>
    <w:rsid w:val="00F74D89"/>
    <w:rsid w:val="00F74DB3"/>
    <w:rsid w:val="00F74DE3"/>
    <w:rsid w:val="00F75853"/>
    <w:rsid w:val="00F7586B"/>
    <w:rsid w:val="00F75916"/>
    <w:rsid w:val="00F75F2F"/>
    <w:rsid w:val="00F75FB8"/>
    <w:rsid w:val="00F76327"/>
    <w:rsid w:val="00F76445"/>
    <w:rsid w:val="00F7644B"/>
    <w:rsid w:val="00F76C10"/>
    <w:rsid w:val="00F76ECC"/>
    <w:rsid w:val="00F770A9"/>
    <w:rsid w:val="00F776F4"/>
    <w:rsid w:val="00F77A69"/>
    <w:rsid w:val="00F77FE5"/>
    <w:rsid w:val="00F80399"/>
    <w:rsid w:val="00F80B88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3810"/>
    <w:rsid w:val="00F83829"/>
    <w:rsid w:val="00F83D15"/>
    <w:rsid w:val="00F84069"/>
    <w:rsid w:val="00F843D7"/>
    <w:rsid w:val="00F84769"/>
    <w:rsid w:val="00F84EF6"/>
    <w:rsid w:val="00F85536"/>
    <w:rsid w:val="00F85562"/>
    <w:rsid w:val="00F85E15"/>
    <w:rsid w:val="00F8657A"/>
    <w:rsid w:val="00F8679A"/>
    <w:rsid w:val="00F8685D"/>
    <w:rsid w:val="00F86C95"/>
    <w:rsid w:val="00F870D2"/>
    <w:rsid w:val="00F87117"/>
    <w:rsid w:val="00F8736C"/>
    <w:rsid w:val="00F87531"/>
    <w:rsid w:val="00F877EF"/>
    <w:rsid w:val="00F90023"/>
    <w:rsid w:val="00F9030E"/>
    <w:rsid w:val="00F90A7D"/>
    <w:rsid w:val="00F90ADB"/>
    <w:rsid w:val="00F90E78"/>
    <w:rsid w:val="00F91209"/>
    <w:rsid w:val="00F91B7B"/>
    <w:rsid w:val="00F91BAA"/>
    <w:rsid w:val="00F9221F"/>
    <w:rsid w:val="00F9258F"/>
    <w:rsid w:val="00F93177"/>
    <w:rsid w:val="00F931C7"/>
    <w:rsid w:val="00F93559"/>
    <w:rsid w:val="00F93C6E"/>
    <w:rsid w:val="00F93D72"/>
    <w:rsid w:val="00F93E65"/>
    <w:rsid w:val="00F94070"/>
    <w:rsid w:val="00F94178"/>
    <w:rsid w:val="00F94CC3"/>
    <w:rsid w:val="00F94EF9"/>
    <w:rsid w:val="00F950B5"/>
    <w:rsid w:val="00F9513F"/>
    <w:rsid w:val="00F952D1"/>
    <w:rsid w:val="00F96249"/>
    <w:rsid w:val="00F9649D"/>
    <w:rsid w:val="00F96D93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D66"/>
    <w:rsid w:val="00FA50EC"/>
    <w:rsid w:val="00FA5A4E"/>
    <w:rsid w:val="00FA69A0"/>
    <w:rsid w:val="00FA6B27"/>
    <w:rsid w:val="00FA7C14"/>
    <w:rsid w:val="00FB0082"/>
    <w:rsid w:val="00FB0243"/>
    <w:rsid w:val="00FB0E87"/>
    <w:rsid w:val="00FB1527"/>
    <w:rsid w:val="00FB2066"/>
    <w:rsid w:val="00FB220E"/>
    <w:rsid w:val="00FB2537"/>
    <w:rsid w:val="00FB33DC"/>
    <w:rsid w:val="00FB4313"/>
    <w:rsid w:val="00FB4338"/>
    <w:rsid w:val="00FB477E"/>
    <w:rsid w:val="00FB4C32"/>
    <w:rsid w:val="00FB4C9C"/>
    <w:rsid w:val="00FB5BAE"/>
    <w:rsid w:val="00FB5F43"/>
    <w:rsid w:val="00FB6165"/>
    <w:rsid w:val="00FC0150"/>
    <w:rsid w:val="00FC03AB"/>
    <w:rsid w:val="00FC0755"/>
    <w:rsid w:val="00FC17F6"/>
    <w:rsid w:val="00FC1BE1"/>
    <w:rsid w:val="00FC1D20"/>
    <w:rsid w:val="00FC2241"/>
    <w:rsid w:val="00FC2366"/>
    <w:rsid w:val="00FC237C"/>
    <w:rsid w:val="00FC2596"/>
    <w:rsid w:val="00FC2E1E"/>
    <w:rsid w:val="00FC4572"/>
    <w:rsid w:val="00FC4729"/>
    <w:rsid w:val="00FC4A8C"/>
    <w:rsid w:val="00FC53DB"/>
    <w:rsid w:val="00FC5FC2"/>
    <w:rsid w:val="00FC6177"/>
    <w:rsid w:val="00FC63D1"/>
    <w:rsid w:val="00FC6564"/>
    <w:rsid w:val="00FC6690"/>
    <w:rsid w:val="00FC7528"/>
    <w:rsid w:val="00FD0098"/>
    <w:rsid w:val="00FD0572"/>
    <w:rsid w:val="00FD0582"/>
    <w:rsid w:val="00FD0851"/>
    <w:rsid w:val="00FD18F2"/>
    <w:rsid w:val="00FD1A97"/>
    <w:rsid w:val="00FD2D7B"/>
    <w:rsid w:val="00FD3291"/>
    <w:rsid w:val="00FD37F6"/>
    <w:rsid w:val="00FD4589"/>
    <w:rsid w:val="00FD46DF"/>
    <w:rsid w:val="00FD473E"/>
    <w:rsid w:val="00FD548D"/>
    <w:rsid w:val="00FD58E6"/>
    <w:rsid w:val="00FD59E0"/>
    <w:rsid w:val="00FD5F6D"/>
    <w:rsid w:val="00FD6279"/>
    <w:rsid w:val="00FD64EC"/>
    <w:rsid w:val="00FD7A5E"/>
    <w:rsid w:val="00FD7DF9"/>
    <w:rsid w:val="00FE0B51"/>
    <w:rsid w:val="00FE0B78"/>
    <w:rsid w:val="00FE0D8D"/>
    <w:rsid w:val="00FE0E13"/>
    <w:rsid w:val="00FE0ED4"/>
    <w:rsid w:val="00FE1EAB"/>
    <w:rsid w:val="00FE27D8"/>
    <w:rsid w:val="00FE29AB"/>
    <w:rsid w:val="00FE2E01"/>
    <w:rsid w:val="00FE2F08"/>
    <w:rsid w:val="00FE3465"/>
    <w:rsid w:val="00FE42DD"/>
    <w:rsid w:val="00FE51F6"/>
    <w:rsid w:val="00FE602C"/>
    <w:rsid w:val="00FE67CF"/>
    <w:rsid w:val="00FE69C1"/>
    <w:rsid w:val="00FE6D20"/>
    <w:rsid w:val="00FE6FB9"/>
    <w:rsid w:val="00FE7549"/>
    <w:rsid w:val="00FE79EC"/>
    <w:rsid w:val="00FE7BCC"/>
    <w:rsid w:val="00FE7E40"/>
    <w:rsid w:val="00FF01FC"/>
    <w:rsid w:val="00FF0277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73"/>
    <w:rsid w:val="00FF386D"/>
    <w:rsid w:val="00FF394C"/>
    <w:rsid w:val="00FF3BD6"/>
    <w:rsid w:val="00FF3C62"/>
    <w:rsid w:val="00FF49BD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  <w:rsid w:val="00FF7ACB"/>
    <w:rsid w:val="1D14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70FC5AA"/>
  <w15:docId w15:val="{04AD6E69-89F1-4E0C-9118-C47A8494E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105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1A1051"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1A1051"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1A1051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1A1051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1A1051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1A1051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1A105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1A105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1A1051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rsid w:val="001A1051"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qFormat/>
    <w:rsid w:val="001A1051"/>
    <w:rPr>
      <w:b/>
      <w:bCs/>
    </w:rPr>
  </w:style>
  <w:style w:type="paragraph" w:styleId="CommentText">
    <w:name w:val="annotation text"/>
    <w:basedOn w:val="Normal"/>
    <w:link w:val="CommentTextChar"/>
    <w:qFormat/>
    <w:rsid w:val="001A1051"/>
    <w:pPr>
      <w:jc w:val="left"/>
    </w:p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1A1051"/>
    <w:pPr>
      <w:jc w:val="center"/>
    </w:pPr>
    <w:rPr>
      <w:b/>
      <w:bCs/>
      <w:sz w:val="20"/>
      <w:szCs w:val="20"/>
    </w:rPr>
  </w:style>
  <w:style w:type="paragraph" w:styleId="ListBullet">
    <w:name w:val="List Bullet"/>
    <w:basedOn w:val="List"/>
    <w:qFormat/>
    <w:rsid w:val="001A105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1A1051"/>
    <w:pPr>
      <w:ind w:left="360" w:hanging="360"/>
    </w:pPr>
  </w:style>
  <w:style w:type="paragraph" w:styleId="DocumentMap">
    <w:name w:val="Document Map"/>
    <w:basedOn w:val="Normal"/>
    <w:link w:val="DocumentMapChar"/>
    <w:rsid w:val="001A1051"/>
    <w:rPr>
      <w:rFonts w:ascii="SimSun"/>
      <w:sz w:val="18"/>
      <w:szCs w:val="18"/>
    </w:rPr>
  </w:style>
  <w:style w:type="paragraph" w:styleId="BodyText">
    <w:name w:val="Body Text"/>
    <w:basedOn w:val="Normal"/>
    <w:qFormat/>
    <w:rsid w:val="001A1051"/>
    <w:rPr>
      <w:sz w:val="20"/>
      <w:szCs w:val="20"/>
    </w:rPr>
  </w:style>
  <w:style w:type="paragraph" w:styleId="List2">
    <w:name w:val="List 2"/>
    <w:basedOn w:val="Normal"/>
    <w:qFormat/>
    <w:rsid w:val="001A1051"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semiHidden/>
    <w:qFormat/>
    <w:rsid w:val="001A1051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1A1051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rsid w:val="001A1051"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link w:val="FootnoteTextChar"/>
    <w:semiHidden/>
    <w:rsid w:val="001A1051"/>
    <w:rPr>
      <w:sz w:val="20"/>
      <w:szCs w:val="20"/>
    </w:rPr>
  </w:style>
  <w:style w:type="paragraph" w:styleId="BodyText2">
    <w:name w:val="Body Text 2"/>
    <w:basedOn w:val="Normal"/>
    <w:rsid w:val="001A1051"/>
    <w:pPr>
      <w:spacing w:after="0"/>
      <w:jc w:val="left"/>
    </w:pPr>
    <w:rPr>
      <w:szCs w:val="20"/>
    </w:rPr>
  </w:style>
  <w:style w:type="paragraph" w:styleId="Title">
    <w:name w:val="Title"/>
    <w:basedOn w:val="Normal"/>
    <w:link w:val="TitleChar"/>
    <w:uiPriority w:val="99"/>
    <w:qFormat/>
    <w:rsid w:val="001A1051"/>
    <w:pPr>
      <w:autoSpaceDE/>
      <w:autoSpaceDN/>
      <w:adjustRightInd/>
      <w:snapToGrid/>
      <w:spacing w:before="240" w:after="60"/>
      <w:ind w:right="46"/>
      <w:jc w:val="center"/>
      <w:outlineLvl w:val="0"/>
    </w:pPr>
    <w:rPr>
      <w:b/>
      <w:kern w:val="28"/>
      <w:sz w:val="32"/>
      <w:szCs w:val="24"/>
    </w:rPr>
  </w:style>
  <w:style w:type="character" w:styleId="FollowedHyperlink">
    <w:name w:val="FollowedHyperlink"/>
    <w:basedOn w:val="DefaultParagraphFont"/>
    <w:qFormat/>
    <w:rsid w:val="001A1051"/>
    <w:rPr>
      <w:color w:val="800080"/>
      <w:u w:val="single"/>
    </w:rPr>
  </w:style>
  <w:style w:type="character" w:styleId="Hyperlink">
    <w:name w:val="Hyperlink"/>
    <w:basedOn w:val="DefaultParagraphFont"/>
    <w:qFormat/>
    <w:rsid w:val="001A1051"/>
    <w:rPr>
      <w:color w:val="0000FF"/>
      <w:u w:val="single"/>
    </w:rPr>
  </w:style>
  <w:style w:type="character" w:styleId="CommentReference">
    <w:name w:val="annotation reference"/>
    <w:basedOn w:val="DefaultParagraphFont"/>
    <w:rsid w:val="001A1051"/>
    <w:rPr>
      <w:sz w:val="21"/>
      <w:szCs w:val="21"/>
    </w:rPr>
  </w:style>
  <w:style w:type="character" w:styleId="FootnoteReference">
    <w:name w:val="footnote reference"/>
    <w:basedOn w:val="DefaultParagraphFont"/>
    <w:semiHidden/>
    <w:qFormat/>
    <w:rsid w:val="001A1051"/>
    <w:rPr>
      <w:vertAlign w:val="superscript"/>
    </w:rPr>
  </w:style>
  <w:style w:type="table" w:styleId="TableGrid">
    <w:name w:val="Table Grid"/>
    <w:basedOn w:val="TableNormal"/>
    <w:rsid w:val="001A1051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rsid w:val="001A1051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Normal."/>
    <w:qFormat/>
    <w:rsid w:val="001A105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qFormat/>
    <w:rsid w:val="001A105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References">
    <w:name w:val="References"/>
    <w:basedOn w:val="Normal"/>
    <w:qFormat/>
    <w:rsid w:val="001A1051"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">
    <w:name w:val="1"/>
    <w:next w:val="Normal"/>
    <w:semiHidden/>
    <w:rsid w:val="001A1051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1A1051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1A1051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/>
    </w:rPr>
  </w:style>
  <w:style w:type="paragraph" w:customStyle="1" w:styleId="ZchnZchn">
    <w:name w:val="Zchn Zchn"/>
    <w:semiHidden/>
    <w:rsid w:val="001A105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1A105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1A1051"/>
    <w:rPr>
      <w:b/>
      <w:bCs/>
      <w:lang w:eastAsia="en-US"/>
    </w:rPr>
  </w:style>
  <w:style w:type="character" w:customStyle="1" w:styleId="HeaderChar">
    <w:name w:val="Header Char"/>
    <w:basedOn w:val="DefaultParagraphFont"/>
    <w:link w:val="Header"/>
    <w:rsid w:val="001A1051"/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1A1051"/>
    <w:rPr>
      <w:sz w:val="22"/>
      <w:szCs w:val="22"/>
    </w:rPr>
  </w:style>
  <w:style w:type="paragraph" w:customStyle="1" w:styleId="TH">
    <w:name w:val="TH"/>
    <w:basedOn w:val="Normal"/>
    <w:link w:val="THChar"/>
    <w:rsid w:val="001A1051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basedOn w:val="TH"/>
    <w:link w:val="TFChar"/>
    <w:rsid w:val="001A1051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1A1051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1A1051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1A1051"/>
    <w:rPr>
      <w:b/>
    </w:rPr>
  </w:style>
  <w:style w:type="paragraph" w:customStyle="1" w:styleId="TAC">
    <w:name w:val="TAC"/>
    <w:basedOn w:val="Normal"/>
    <w:link w:val="TACChar"/>
    <w:rsid w:val="001A1051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character" w:customStyle="1" w:styleId="DocumentMapChar">
    <w:name w:val="Document Map Char"/>
    <w:basedOn w:val="DefaultParagraphFont"/>
    <w:link w:val="DocumentMap"/>
    <w:rsid w:val="001A1051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A1051"/>
    <w:rPr>
      <w:sz w:val="22"/>
      <w:szCs w:val="22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1A1051"/>
    <w:rPr>
      <w:b/>
      <w:bCs/>
      <w:sz w:val="22"/>
      <w:szCs w:val="22"/>
      <w:lang w:eastAsia="en-US"/>
    </w:rPr>
  </w:style>
  <w:style w:type="character" w:customStyle="1" w:styleId="ZGSM">
    <w:name w:val="ZGSM"/>
    <w:qFormat/>
    <w:rsid w:val="001A1051"/>
  </w:style>
  <w:style w:type="paragraph" w:customStyle="1" w:styleId="ZT">
    <w:name w:val="ZT"/>
    <w:qFormat/>
    <w:rsid w:val="001A10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10">
    <w:name w:val="列出段落1"/>
    <w:basedOn w:val="Normal"/>
    <w:uiPriority w:val="34"/>
    <w:qFormat/>
    <w:rsid w:val="001A1051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qFormat/>
    <w:rsid w:val="001A1051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qFormat/>
    <w:rsid w:val="001A1051"/>
    <w:rPr>
      <w:lang w:eastAsia="ja-JP"/>
    </w:rPr>
  </w:style>
  <w:style w:type="paragraph" w:customStyle="1" w:styleId="11">
    <w:name w:val="修订1"/>
    <w:hidden/>
    <w:uiPriority w:val="99"/>
    <w:semiHidden/>
    <w:qFormat/>
    <w:rsid w:val="001A1051"/>
    <w:rPr>
      <w:sz w:val="22"/>
      <w:szCs w:val="22"/>
      <w:lang w:eastAsia="en-US"/>
    </w:rPr>
  </w:style>
  <w:style w:type="character" w:customStyle="1" w:styleId="TAHCar">
    <w:name w:val="TAH Car"/>
    <w:link w:val="TAH"/>
    <w:qFormat/>
    <w:rsid w:val="001A1051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qFormat/>
    <w:rsid w:val="001A1051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qFormat/>
    <w:rsid w:val="001A1051"/>
    <w:pPr>
      <w:ind w:left="851" w:hanging="851"/>
    </w:pPr>
  </w:style>
  <w:style w:type="character" w:customStyle="1" w:styleId="TALCar">
    <w:name w:val="TAL Car"/>
    <w:link w:val="TAL"/>
    <w:qFormat/>
    <w:rsid w:val="001A1051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A1051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1A1051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qFormat/>
    <w:rsid w:val="001A1051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qFormat/>
    <w:rsid w:val="001A1051"/>
    <w:rPr>
      <w:rFonts w:eastAsia="MS Mincho"/>
      <w:lang w:eastAsia="en-US"/>
    </w:rPr>
  </w:style>
  <w:style w:type="paragraph" w:customStyle="1" w:styleId="3">
    <w:name w:val="标题3"/>
    <w:basedOn w:val="Normal"/>
    <w:qFormat/>
    <w:rsid w:val="001A1051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1A1051"/>
    <w:rPr>
      <w:rFonts w:eastAsia="Times New Roman"/>
    </w:rPr>
  </w:style>
  <w:style w:type="paragraph" w:customStyle="1" w:styleId="PL">
    <w:name w:val="PL"/>
    <w:link w:val="PLChar"/>
    <w:qFormat/>
    <w:rsid w:val="001A10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qFormat/>
    <w:rsid w:val="001A1051"/>
    <w:rPr>
      <w:rFonts w:ascii="Courier New" w:hAnsi="Courier New" w:cs="Courier New"/>
      <w:sz w:val="16"/>
      <w:szCs w:val="16"/>
      <w:lang w:eastAsia="ja-JP"/>
    </w:rPr>
  </w:style>
  <w:style w:type="character" w:customStyle="1" w:styleId="Doc-text2Char">
    <w:name w:val="Doc-text2 Char"/>
    <w:basedOn w:val="DefaultParagraphFont"/>
    <w:link w:val="Doc-text2"/>
    <w:qFormat/>
    <w:locked/>
    <w:rsid w:val="001A1051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1A1051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qFormat/>
    <w:rsid w:val="001A1051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1A1051"/>
    <w:rPr>
      <w:rFonts w:ascii="Arial" w:hAnsi="Arial"/>
      <w:sz w:val="18"/>
      <w:lang w:eastAsia="en-US"/>
    </w:rPr>
  </w:style>
  <w:style w:type="character" w:customStyle="1" w:styleId="TAHChar">
    <w:name w:val="TAH Char"/>
    <w:qFormat/>
    <w:locked/>
    <w:rsid w:val="001A1051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qFormat/>
    <w:rsid w:val="001A1051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">
    <w:name w:val="提案正文"/>
    <w:basedOn w:val="Normal"/>
    <w:qFormat/>
    <w:rsid w:val="001A105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customStyle="1" w:styleId="StyleLatinBodyCalibri11pt">
    <w:name w:val="Style (Latin) +Body (Calibri) 11 pt"/>
    <w:qFormat/>
    <w:rsid w:val="001A1051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Char1">
    <w:name w:val="Char1"/>
    <w:semiHidden/>
    <w:qFormat/>
    <w:rsid w:val="001A105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rsid w:val="001A105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">
    <w:name w:val="Char Char1"/>
    <w:semiHidden/>
    <w:qFormat/>
    <w:rsid w:val="001A105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sid w:val="001A1051"/>
    <w:rPr>
      <w:rFonts w:ascii="Arial" w:hAnsi="Arial"/>
      <w:sz w:val="18"/>
      <w:lang w:val="en-GB"/>
    </w:rPr>
  </w:style>
  <w:style w:type="character" w:customStyle="1" w:styleId="TitleChar">
    <w:name w:val="Title Char"/>
    <w:basedOn w:val="DefaultParagraphFont"/>
    <w:link w:val="Title"/>
    <w:uiPriority w:val="99"/>
    <w:qFormat/>
    <w:rsid w:val="001A1051"/>
    <w:rPr>
      <w:b/>
      <w:kern w:val="28"/>
      <w:sz w:val="32"/>
      <w:szCs w:val="24"/>
    </w:rPr>
  </w:style>
  <w:style w:type="character" w:customStyle="1" w:styleId="im-content1">
    <w:name w:val="im-content1"/>
    <w:basedOn w:val="DefaultParagraphFont"/>
    <w:qFormat/>
    <w:rsid w:val="001A1051"/>
    <w:rPr>
      <w:color w:val="333333"/>
    </w:rPr>
  </w:style>
  <w:style w:type="character" w:customStyle="1" w:styleId="FootnoteTextChar">
    <w:name w:val="Footnote Text Char"/>
    <w:link w:val="FootnoteText"/>
    <w:semiHidden/>
    <w:qFormat/>
    <w:rsid w:val="001A1051"/>
    <w:rPr>
      <w:lang w:eastAsia="en-US"/>
    </w:rPr>
  </w:style>
  <w:style w:type="table" w:customStyle="1" w:styleId="-11">
    <w:name w:val="浅色网格 - 强调文字颜色 11"/>
    <w:basedOn w:val="TableNormal"/>
    <w:uiPriority w:val="62"/>
    <w:qFormat/>
    <w:rsid w:val="001A1051"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paragraph" w:customStyle="1" w:styleId="CharCharCharCharCharChar">
    <w:name w:val="Char Char Char Char Char Char"/>
    <w:semiHidden/>
    <w:rsid w:val="003514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Revision">
    <w:name w:val="Revision"/>
    <w:hidden/>
    <w:uiPriority w:val="99"/>
    <w:unhideWhenUsed/>
    <w:rsid w:val="00640C13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E21509"/>
    <w:pPr>
      <w:autoSpaceDE/>
      <w:autoSpaceDN/>
      <w:adjustRightInd/>
      <w:snapToGrid/>
      <w:spacing w:after="0"/>
      <w:ind w:left="720"/>
    </w:pPr>
    <w:rPr>
      <w:rFonts w:ascii="Calibri" w:eastAsia="SimSun" w:hAnsi="Calibri" w:cs="Calibri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0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6796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oleObject" Target="embeddings/oleObject8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5.bin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7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7649C3-4871-4165-A6CA-B852DB601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1717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Matthew Webb2</cp:lastModifiedBy>
  <cp:revision>5</cp:revision>
  <cp:lastPrinted>2015-07-25T10:06:00Z</cp:lastPrinted>
  <dcterms:created xsi:type="dcterms:W3CDTF">2016-02-05T14:19:00Z</dcterms:created>
  <dcterms:modified xsi:type="dcterms:W3CDTF">2016-02-05T14:21:00Z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(4)j4YLE9aKzNBU5msZvxuTiYYAbGW1AQUUjkzf91FLH4Z8k4uZxJsZrssdiAQopLwS7lS4V77P
exMVwEPmt2SsvDc7tE/mV4+20PzXDPIzXq5aP8J0NH9Gc9oAsq9PGLUW8X6cUiojj5d00KFy
jR4A2O7LTLkAnzsVGHFELbDqF11TtgExopl7pa/bUm+4t1y/grSFYAT98EUmMpa0IWGioQDE
s73WumpWbsIWAEboag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xLhde7AtvtXIluXInnY9vVAxdKEnEbLpguXMzhfPOPPPgACe4rwO1W
xKgMNZUoOZoFCVpNedy82jBlwZ+xGr6TUKGlGm1HNrMASHDXJ+BYZu8QtuPE1XP26DkBdAWB
WuV+Czsyscp9X9cnM8BKC7HLIBHfm4+VqdRhrRIjuqnDnLqEGtXM0P26vhMDqo+wZdJ+F8fl
8Jc6H/3Njp5khgN1LH5MlBNfib/UzhKnTLZJ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2RkX/xNOUkpWUpqSv0ytTXHfpQzwa1BxDcss
7miaQnG5RRt9iSB2Y2kvxrd1MD7EfmqkIXSCuacSkNHAA2DbKJ/8Eo1uqISu4cIOfijTA2c0
3SMumgM5mS8kHbOTDxceXvrygdyiAbB1st9X2PK6Ev9KaeBLRybHnJaFiB376hAjM+Sc7GMt
3PKa/lU2HaX4EpE2tUL+8KUt5wudIE2eZlfHmsKTiBzCdhnhitppy/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nCyL48QKcyzZu1CWgr
eG5WVjoEA1X9kDXyevt7r6ICxTM=</vt:lpwstr>
  </property>
  <property fmtid="{D5CDD505-2E9C-101B-9397-08002B2CF9AE}" pid="25" name="_new_ms_pID_725433_00">
    <vt:lpwstr>_new_ms_pID_725433</vt:lpwstr>
  </property>
  <property fmtid="{D5CDD505-2E9C-101B-9397-08002B2CF9AE}" pid="26" name="KSOProductBuildVer">
    <vt:lpwstr>2052-10.1.0.5458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1454681878</vt:lpwstr>
  </property>
</Properties>
</file>