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930F9" w:rsidRPr="00D21B5B" w:rsidRDefault="009930F9" w:rsidP="009930F9">
      <w:pPr>
        <w:pStyle w:val="Header"/>
        <w:widowControl w:val="0"/>
        <w:tabs>
          <w:tab w:val="clear" w:pos="9072"/>
          <w:tab w:val="right" w:pos="8789"/>
          <w:tab w:val="right" w:pos="9781"/>
        </w:tabs>
        <w:ind w:right="-58"/>
        <w:rPr>
          <w:rFonts w:eastAsia="SimSun" w:cs="Arial"/>
          <w:bCs/>
          <w:sz w:val="22"/>
          <w:lang w:val="en-US" w:eastAsia="zh-CN"/>
          <w:rPrChange w:id="0" w:author="Alcatel-Lucent" w:date="2015-04-09T22:32:00Z">
            <w:rPr>
              <w:rFonts w:eastAsia="SimSun" w:cs="Arial"/>
              <w:bCs/>
              <w:sz w:val="22"/>
              <w:lang w:eastAsia="zh-CN"/>
            </w:rPr>
          </w:rPrChange>
        </w:rPr>
      </w:pPr>
      <w:r>
        <w:rPr>
          <w:rFonts w:cs="Arial"/>
          <w:bCs/>
          <w:sz w:val="22"/>
        </w:rPr>
        <w:t>3GPP TSG RAN WG1 Meeting #</w:t>
      </w:r>
      <w:r w:rsidR="00ED28D8" w:rsidRPr="00981EBE">
        <w:rPr>
          <w:rFonts w:eastAsia="SimSun" w:cs="Arial" w:hint="eastAsia"/>
          <w:bCs/>
          <w:sz w:val="22"/>
          <w:lang w:eastAsia="zh-CN"/>
        </w:rPr>
        <w:t>8</w:t>
      </w:r>
      <w:r w:rsidR="00D21B5B">
        <w:rPr>
          <w:rFonts w:eastAsia="SimSun" w:cs="Arial"/>
          <w:bCs/>
          <w:sz w:val="22"/>
          <w:lang w:val="en-US" w:eastAsia="zh-CN"/>
        </w:rPr>
        <w:t>1</w:t>
      </w:r>
      <w:r>
        <w:rPr>
          <w:rFonts w:cs="Arial"/>
          <w:bCs/>
          <w:sz w:val="22"/>
        </w:rPr>
        <w:tab/>
      </w:r>
      <w:r>
        <w:rPr>
          <w:rFonts w:cs="Arial"/>
          <w:bCs/>
          <w:sz w:val="22"/>
        </w:rPr>
        <w:tab/>
      </w:r>
      <w:r>
        <w:rPr>
          <w:rFonts w:eastAsia="SimSun" w:cs="Arial"/>
          <w:bCs/>
          <w:sz w:val="22"/>
          <w:lang w:eastAsia="zh-CN"/>
        </w:rPr>
        <w:t xml:space="preserve">   </w:t>
      </w:r>
      <w:r>
        <w:rPr>
          <w:rFonts w:cs="Arial"/>
          <w:bCs/>
          <w:sz w:val="22"/>
        </w:rPr>
        <w:t>R1-</w:t>
      </w:r>
      <w:r w:rsidR="008D3C2A">
        <w:rPr>
          <w:rFonts w:cs="Arial"/>
          <w:bCs/>
          <w:sz w:val="22"/>
        </w:rPr>
        <w:t>1</w:t>
      </w:r>
      <w:r w:rsidR="00ED28D8" w:rsidRPr="00981EBE">
        <w:rPr>
          <w:rFonts w:eastAsia="SimSun" w:cs="Arial" w:hint="eastAsia"/>
          <w:bCs/>
          <w:sz w:val="22"/>
          <w:lang w:eastAsia="zh-CN"/>
        </w:rPr>
        <w:t>5</w:t>
      </w:r>
      <w:r w:rsidR="00D21B5B">
        <w:rPr>
          <w:rFonts w:eastAsia="SimSun" w:cs="Arial"/>
          <w:bCs/>
          <w:sz w:val="22"/>
          <w:lang w:val="en-US" w:eastAsia="zh-CN"/>
        </w:rPr>
        <w:t>2665</w:t>
      </w:r>
    </w:p>
    <w:p w:rsidR="009930F9" w:rsidRPr="00657A37" w:rsidRDefault="00D21B5B" w:rsidP="009930F9">
      <w:pPr>
        <w:pStyle w:val="Header"/>
        <w:rPr>
          <w:rFonts w:cs="Arial"/>
          <w:bCs/>
          <w:sz w:val="22"/>
        </w:rPr>
      </w:pPr>
      <w:r>
        <w:rPr>
          <w:rFonts w:cs="Arial"/>
          <w:bCs/>
          <w:sz w:val="22"/>
          <w:lang w:val="en-US"/>
        </w:rPr>
        <w:t>Fukuoka, Japan</w:t>
      </w:r>
      <w:r w:rsidR="00ED28D8" w:rsidRPr="00ED28D8">
        <w:rPr>
          <w:rFonts w:cs="Arial"/>
          <w:bCs/>
          <w:sz w:val="22"/>
        </w:rPr>
        <w:t xml:space="preserve">, </w:t>
      </w:r>
      <w:r w:rsidR="004C3397">
        <w:rPr>
          <w:rFonts w:cs="Arial"/>
          <w:bCs/>
          <w:sz w:val="22"/>
          <w:lang w:val="en-US"/>
        </w:rPr>
        <w:t>2</w:t>
      </w:r>
      <w:r>
        <w:rPr>
          <w:rFonts w:cs="Arial"/>
          <w:bCs/>
          <w:sz w:val="22"/>
          <w:lang w:val="en-US"/>
        </w:rPr>
        <w:t>5</w:t>
      </w:r>
      <w:r w:rsidR="004C3397" w:rsidRPr="004C3397">
        <w:rPr>
          <w:rFonts w:cs="Arial"/>
          <w:bCs/>
          <w:sz w:val="22"/>
          <w:vertAlign w:val="superscript"/>
          <w:lang w:val="en-US"/>
        </w:rPr>
        <w:t>th</w:t>
      </w:r>
      <w:r w:rsidR="004C3397">
        <w:rPr>
          <w:rFonts w:cs="Arial"/>
          <w:bCs/>
          <w:sz w:val="22"/>
          <w:lang w:val="en-US"/>
        </w:rPr>
        <w:t>- 2</w:t>
      </w:r>
      <w:r>
        <w:rPr>
          <w:rFonts w:cs="Arial"/>
          <w:bCs/>
          <w:sz w:val="22"/>
          <w:lang w:val="en-US"/>
        </w:rPr>
        <w:t>9</w:t>
      </w:r>
      <w:r w:rsidR="004C3397" w:rsidRPr="004C3397">
        <w:rPr>
          <w:rFonts w:cs="Arial"/>
          <w:bCs/>
          <w:sz w:val="22"/>
          <w:vertAlign w:val="superscript"/>
          <w:lang w:val="en-US"/>
        </w:rPr>
        <w:t>th</w:t>
      </w:r>
      <w:r w:rsidR="004C3397">
        <w:rPr>
          <w:rFonts w:cs="Arial"/>
          <w:bCs/>
          <w:sz w:val="22"/>
          <w:lang w:val="en-US"/>
        </w:rPr>
        <w:t xml:space="preserve">, </w:t>
      </w:r>
      <w:r>
        <w:rPr>
          <w:rFonts w:cs="Arial"/>
          <w:bCs/>
          <w:sz w:val="22"/>
          <w:lang w:val="en-US"/>
        </w:rPr>
        <w:t xml:space="preserve">May </w:t>
      </w:r>
      <w:r w:rsidR="00ED28D8" w:rsidRPr="00ED28D8">
        <w:rPr>
          <w:rFonts w:cs="Arial"/>
          <w:bCs/>
          <w:sz w:val="22"/>
        </w:rPr>
        <w:t>201</w:t>
      </w:r>
      <w:r w:rsidR="00ED28D8" w:rsidRPr="00ED28D8">
        <w:rPr>
          <w:rFonts w:cs="Arial" w:hint="eastAsia"/>
          <w:bCs/>
          <w:sz w:val="22"/>
        </w:rPr>
        <w:t>5</w:t>
      </w:r>
    </w:p>
    <w:p w:rsidR="00E178AB" w:rsidRPr="00B42340" w:rsidRDefault="00E178AB" w:rsidP="00E178AB">
      <w:pPr>
        <w:pStyle w:val="Header"/>
        <w:rPr>
          <w:rFonts w:cs="Arial"/>
          <w:bCs/>
          <w:sz w:val="22"/>
        </w:rPr>
      </w:pPr>
    </w:p>
    <w:p w:rsidR="00E178AB" w:rsidRPr="00905401" w:rsidRDefault="00E178AB" w:rsidP="00E178AB">
      <w:pPr>
        <w:pStyle w:val="Header"/>
        <w:tabs>
          <w:tab w:val="clear" w:pos="4536"/>
          <w:tab w:val="left" w:pos="1800"/>
        </w:tabs>
        <w:ind w:left="1800" w:hanging="1800"/>
        <w:rPr>
          <w:rFonts w:eastAsia="SimSun"/>
          <w:sz w:val="22"/>
          <w:szCs w:val="22"/>
          <w:lang w:val="en-US" w:eastAsia="zh-CN"/>
        </w:rPr>
      </w:pPr>
      <w:r w:rsidRPr="00362200">
        <w:rPr>
          <w:sz w:val="22"/>
          <w:szCs w:val="22"/>
        </w:rPr>
        <w:t>Source:</w:t>
      </w:r>
      <w:r w:rsidRPr="00362200">
        <w:rPr>
          <w:sz w:val="22"/>
          <w:szCs w:val="22"/>
        </w:rPr>
        <w:tab/>
      </w:r>
      <w:r w:rsidR="00905401">
        <w:rPr>
          <w:rFonts w:eastAsia="SimSun" w:hint="eastAsia"/>
          <w:sz w:val="22"/>
          <w:szCs w:val="22"/>
          <w:lang w:eastAsia="zh-CN"/>
        </w:rPr>
        <w:t>Alcatel-Lucent</w:t>
      </w:r>
      <w:r w:rsidR="0051425D" w:rsidRPr="0051425D">
        <w:rPr>
          <w:rFonts w:eastAsia="SimSun" w:hint="eastAsia"/>
          <w:sz w:val="22"/>
          <w:szCs w:val="22"/>
          <w:lang w:eastAsia="zh-CN"/>
        </w:rPr>
        <w:t xml:space="preserve">, </w:t>
      </w:r>
      <w:r w:rsidR="0051425D" w:rsidRPr="0051425D">
        <w:rPr>
          <w:rFonts w:eastAsia="SimSun"/>
          <w:sz w:val="22"/>
          <w:szCs w:val="22"/>
          <w:lang w:eastAsia="zh-CN"/>
        </w:rPr>
        <w:t>Alcatel</w:t>
      </w:r>
      <w:r w:rsidR="0051425D" w:rsidRPr="0051425D">
        <w:rPr>
          <w:rFonts w:eastAsia="SimSun" w:hint="eastAsia"/>
          <w:sz w:val="22"/>
          <w:szCs w:val="22"/>
          <w:lang w:eastAsia="zh-CN"/>
        </w:rPr>
        <w:t>-Lucent</w:t>
      </w:r>
      <w:r w:rsidR="00905401">
        <w:rPr>
          <w:rFonts w:eastAsia="SimSun"/>
          <w:sz w:val="22"/>
          <w:szCs w:val="22"/>
          <w:lang w:val="en-US" w:eastAsia="zh-CN"/>
        </w:rPr>
        <w:t xml:space="preserve"> Shanghai Bell</w:t>
      </w:r>
    </w:p>
    <w:p w:rsidR="00E178AB" w:rsidRPr="003A5C69" w:rsidRDefault="00E178AB" w:rsidP="00D21B5B">
      <w:pPr>
        <w:pStyle w:val="Header"/>
        <w:tabs>
          <w:tab w:val="clear" w:pos="4536"/>
          <w:tab w:val="left" w:pos="1805"/>
        </w:tabs>
        <w:ind w:left="1798" w:hangingChars="814" w:hanging="1798"/>
        <w:rPr>
          <w:rFonts w:eastAsia="SimSun"/>
          <w:sz w:val="22"/>
          <w:szCs w:val="22"/>
          <w:lang w:eastAsia="zh-CN"/>
        </w:rPr>
      </w:pPr>
      <w:r w:rsidRPr="00362200">
        <w:rPr>
          <w:sz w:val="22"/>
          <w:szCs w:val="22"/>
        </w:rPr>
        <w:t>Title:</w:t>
      </w:r>
      <w:bookmarkStart w:id="1" w:name="Title"/>
      <w:bookmarkEnd w:id="1"/>
      <w:r w:rsidRPr="00362200">
        <w:rPr>
          <w:sz w:val="22"/>
          <w:szCs w:val="22"/>
        </w:rPr>
        <w:tab/>
      </w:r>
      <w:r w:rsidR="00521A5B" w:rsidRPr="00521A5B">
        <w:rPr>
          <w:rFonts w:eastAsia="SimSun" w:cs="Arial"/>
          <w:sz w:val="22"/>
          <w:lang w:eastAsia="zh-CN"/>
        </w:rPr>
        <w:t>DL</w:t>
      </w:r>
      <w:r w:rsidR="00D21B5B" w:rsidRPr="00D21B5B">
        <w:t xml:space="preserve"> </w:t>
      </w:r>
      <w:r w:rsidR="00D21B5B">
        <w:rPr>
          <w:rFonts w:eastAsia="SimSun" w:cs="Arial"/>
          <w:sz w:val="22"/>
          <w:lang w:eastAsia="zh-CN"/>
        </w:rPr>
        <w:t>control signal</w:t>
      </w:r>
      <w:r w:rsidR="00D21B5B" w:rsidRPr="00D21B5B">
        <w:rPr>
          <w:rFonts w:eastAsia="SimSun" w:cs="Arial"/>
          <w:sz w:val="22"/>
          <w:lang w:eastAsia="zh-CN"/>
        </w:rPr>
        <w:t>ing enhancements to support up to 32 CC carrier aggregation</w:t>
      </w:r>
      <w:r w:rsidR="00521A5B" w:rsidRPr="00521A5B">
        <w:rPr>
          <w:rFonts w:eastAsia="SimSun" w:cs="Arial"/>
          <w:sz w:val="22"/>
          <w:lang w:eastAsia="zh-CN"/>
        </w:rPr>
        <w:t xml:space="preserve"> </w:t>
      </w:r>
    </w:p>
    <w:p w:rsidR="00E178AB" w:rsidRPr="004C3397" w:rsidRDefault="00E178AB" w:rsidP="00E178AB">
      <w:pPr>
        <w:pStyle w:val="Header"/>
        <w:tabs>
          <w:tab w:val="left" w:pos="1800"/>
        </w:tabs>
        <w:rPr>
          <w:rFonts w:eastAsia="SimSun"/>
          <w:sz w:val="22"/>
          <w:szCs w:val="22"/>
          <w:lang w:val="en-US" w:eastAsia="zh-CN"/>
        </w:rPr>
      </w:pPr>
      <w:r w:rsidRPr="00362200">
        <w:rPr>
          <w:sz w:val="22"/>
          <w:szCs w:val="22"/>
        </w:rPr>
        <w:t>Agenda Item:</w:t>
      </w:r>
      <w:bookmarkStart w:id="2" w:name="Source"/>
      <w:bookmarkEnd w:id="2"/>
      <w:r w:rsidRPr="00362200">
        <w:rPr>
          <w:sz w:val="22"/>
          <w:szCs w:val="22"/>
        </w:rPr>
        <w:tab/>
      </w:r>
      <w:r w:rsidR="00D21B5B">
        <w:rPr>
          <w:rFonts w:eastAsia="SimSun"/>
          <w:sz w:val="22"/>
          <w:szCs w:val="22"/>
          <w:lang w:val="en-US" w:eastAsia="zh-CN"/>
        </w:rPr>
        <w:t>6.</w:t>
      </w:r>
      <w:r w:rsidR="0051425D">
        <w:rPr>
          <w:rFonts w:eastAsia="SimSun" w:hint="eastAsia"/>
          <w:sz w:val="22"/>
          <w:szCs w:val="22"/>
          <w:lang w:eastAsia="zh-CN"/>
        </w:rPr>
        <w:t>2.2.</w:t>
      </w:r>
      <w:r w:rsidR="00824DA0">
        <w:rPr>
          <w:rFonts w:eastAsia="SimSun" w:hint="eastAsia"/>
          <w:sz w:val="22"/>
          <w:szCs w:val="22"/>
          <w:lang w:eastAsia="zh-CN"/>
        </w:rPr>
        <w:t>2</w:t>
      </w:r>
      <w:r w:rsidR="004C3397">
        <w:rPr>
          <w:rFonts w:eastAsia="SimSun" w:hint="eastAsia"/>
          <w:sz w:val="22"/>
          <w:szCs w:val="22"/>
          <w:lang w:eastAsia="zh-CN"/>
        </w:rPr>
        <w:t>.</w:t>
      </w:r>
      <w:r w:rsidR="004C3397">
        <w:rPr>
          <w:rFonts w:eastAsia="SimSun"/>
          <w:sz w:val="22"/>
          <w:szCs w:val="22"/>
          <w:lang w:val="en-US" w:eastAsia="zh-CN"/>
        </w:rPr>
        <w:t>1</w:t>
      </w:r>
    </w:p>
    <w:p w:rsidR="004C2321" w:rsidRPr="00362200" w:rsidRDefault="00E178AB" w:rsidP="00E178AB">
      <w:pPr>
        <w:pStyle w:val="Header"/>
        <w:tabs>
          <w:tab w:val="left" w:pos="1800"/>
        </w:tabs>
        <w:rPr>
          <w:rFonts w:eastAsia="SimSun"/>
          <w:sz w:val="22"/>
          <w:szCs w:val="22"/>
          <w:lang w:eastAsia="zh-CN"/>
        </w:rPr>
      </w:pPr>
      <w:r w:rsidRPr="00362200">
        <w:rPr>
          <w:sz w:val="22"/>
          <w:szCs w:val="22"/>
        </w:rPr>
        <w:t>Document for:</w:t>
      </w:r>
      <w:r w:rsidRPr="00362200">
        <w:rPr>
          <w:sz w:val="22"/>
          <w:szCs w:val="22"/>
        </w:rPr>
        <w:tab/>
      </w:r>
      <w:bookmarkStart w:id="3" w:name="DocumentFor"/>
      <w:bookmarkEnd w:id="3"/>
      <w:r w:rsidRPr="00362200">
        <w:rPr>
          <w:sz w:val="22"/>
          <w:szCs w:val="22"/>
        </w:rPr>
        <w:t>Discussio</w:t>
      </w:r>
      <w:r w:rsidRPr="00362200">
        <w:rPr>
          <w:rFonts w:eastAsia="SimSun"/>
          <w:sz w:val="22"/>
          <w:szCs w:val="22"/>
          <w:lang w:eastAsia="zh-CN"/>
        </w:rPr>
        <w:t>n</w:t>
      </w:r>
      <w:r w:rsidRPr="00362200">
        <w:rPr>
          <w:rFonts w:eastAsia="SimSun" w:hint="eastAsia"/>
          <w:sz w:val="22"/>
          <w:szCs w:val="22"/>
          <w:lang w:eastAsia="zh-CN"/>
        </w:rPr>
        <w:t xml:space="preserve"> and Decision</w:t>
      </w:r>
      <w:bookmarkStart w:id="4" w:name="_GoBack"/>
      <w:bookmarkEnd w:id="4"/>
    </w:p>
    <w:p w:rsidR="004C2321" w:rsidRPr="00286F0E" w:rsidRDefault="004C2321">
      <w:pPr>
        <w:pBdr>
          <w:bottom w:val="single" w:sz="4" w:space="1" w:color="auto"/>
        </w:pBdr>
        <w:tabs>
          <w:tab w:val="left" w:pos="2552"/>
        </w:tabs>
        <w:rPr>
          <w:rFonts w:eastAsia="SimSun"/>
          <w:lang w:eastAsia="zh-CN"/>
        </w:rPr>
      </w:pPr>
    </w:p>
    <w:p w:rsidR="004C2321" w:rsidRDefault="004C2321" w:rsidP="00727438">
      <w:pPr>
        <w:pStyle w:val="Heading1"/>
      </w:pPr>
      <w:r>
        <w:t>Introduction</w:t>
      </w:r>
    </w:p>
    <w:p w:rsidR="004C3397" w:rsidRDefault="004C3397" w:rsidP="004C3397">
      <w:pPr>
        <w:jc w:val="both"/>
        <w:rPr>
          <w:lang w:eastAsia="zh-CN"/>
        </w:rPr>
      </w:pPr>
      <w:r>
        <w:rPr>
          <w:rFonts w:hint="eastAsia"/>
          <w:lang w:eastAsia="zh-CN"/>
        </w:rPr>
        <w:t>I</w:t>
      </w:r>
      <w:r>
        <w:rPr>
          <w:rFonts w:eastAsia="宋体" w:hint="eastAsia"/>
          <w:lang w:eastAsia="zh-CN"/>
        </w:rPr>
        <w:t>n</w:t>
      </w:r>
      <w:r>
        <w:rPr>
          <w:rFonts w:hint="eastAsia"/>
          <w:lang w:eastAsia="zh-CN"/>
        </w:rPr>
        <w:t xml:space="preserve"> RAN</w:t>
      </w:r>
      <w:r>
        <w:rPr>
          <w:lang w:eastAsia="zh-CN"/>
        </w:rPr>
        <w:t>1</w:t>
      </w:r>
      <w:r>
        <w:rPr>
          <w:rFonts w:hint="eastAsia"/>
          <w:lang w:eastAsia="zh-CN"/>
        </w:rPr>
        <w:t>#</w:t>
      </w:r>
      <w:r>
        <w:rPr>
          <w:lang w:eastAsia="zh-CN"/>
        </w:rPr>
        <w:t>80bis</w:t>
      </w:r>
      <w:r>
        <w:rPr>
          <w:rFonts w:hint="eastAsia"/>
          <w:lang w:eastAsia="zh-CN"/>
        </w:rPr>
        <w:t xml:space="preserve">, </w:t>
      </w:r>
      <w:r>
        <w:rPr>
          <w:lang w:eastAsia="zh-CN"/>
        </w:rPr>
        <w:t xml:space="preserve">DL control </w:t>
      </w:r>
      <w:proofErr w:type="spellStart"/>
      <w:r>
        <w:rPr>
          <w:lang w:eastAsia="zh-CN"/>
        </w:rPr>
        <w:t>signalling</w:t>
      </w:r>
      <w:proofErr w:type="spellEnd"/>
      <w:r>
        <w:rPr>
          <w:lang w:eastAsia="zh-CN"/>
        </w:rPr>
        <w:t xml:space="preserve"> enhancement to support up to 32 carrier </w:t>
      </w:r>
      <w:proofErr w:type="gramStart"/>
      <w:r>
        <w:rPr>
          <w:lang w:eastAsia="zh-CN"/>
        </w:rPr>
        <w:t>aggregation</w:t>
      </w:r>
      <w:proofErr w:type="gramEnd"/>
      <w:r>
        <w:rPr>
          <w:lang w:eastAsia="zh-CN"/>
        </w:rPr>
        <w:t xml:space="preserve"> was discussed.  The observations of the online and offline </w:t>
      </w:r>
      <w:proofErr w:type="gramStart"/>
      <w:r>
        <w:rPr>
          <w:lang w:eastAsia="zh-CN"/>
        </w:rPr>
        <w:t>discussion  are</w:t>
      </w:r>
      <w:proofErr w:type="gramEnd"/>
      <w:r>
        <w:rPr>
          <w:lang w:eastAsia="zh-CN"/>
        </w:rPr>
        <w:t xml:space="preserve"> as follows,</w:t>
      </w:r>
    </w:p>
    <w:p w:rsidR="00402201" w:rsidRDefault="00402201" w:rsidP="004C3397">
      <w:pPr>
        <w:jc w:val="both"/>
        <w:rPr>
          <w:lang w:eastAsia="zh-CN"/>
        </w:rPr>
      </w:pPr>
    </w:p>
    <w:p w:rsidR="00402201" w:rsidRPr="001371D3" w:rsidRDefault="00402201" w:rsidP="00402201">
      <w:pPr>
        <w:numPr>
          <w:ilvl w:val="0"/>
          <w:numId w:val="39"/>
        </w:numPr>
        <w:tabs>
          <w:tab w:val="left" w:pos="720"/>
        </w:tabs>
        <w:rPr>
          <w:rFonts w:eastAsia="MS Mincho"/>
          <w:iCs/>
          <w:lang w:eastAsia="ja-JP"/>
        </w:rPr>
      </w:pPr>
      <w:r w:rsidRPr="001371D3">
        <w:rPr>
          <w:rFonts w:eastAsia="MS Mincho"/>
          <w:bCs/>
          <w:iCs/>
          <w:lang w:eastAsia="ja-JP"/>
        </w:rPr>
        <w:t>Keep the Rel. 10 CIF size of 3bits in the DCI</w:t>
      </w:r>
      <w:r>
        <w:rPr>
          <w:rFonts w:eastAsia="MS Mincho" w:hint="eastAsia"/>
          <w:bCs/>
          <w:iCs/>
          <w:lang w:eastAsia="ja-JP"/>
        </w:rPr>
        <w:t xml:space="preserve"> (for a carrier-specific grant)</w:t>
      </w:r>
    </w:p>
    <w:p w:rsidR="00402201" w:rsidRPr="001371D3" w:rsidRDefault="00402201" w:rsidP="00402201">
      <w:pPr>
        <w:numPr>
          <w:ilvl w:val="1"/>
          <w:numId w:val="39"/>
        </w:numPr>
        <w:tabs>
          <w:tab w:val="left" w:pos="720"/>
        </w:tabs>
        <w:rPr>
          <w:rFonts w:eastAsia="MS Mincho"/>
          <w:iCs/>
          <w:lang w:eastAsia="ja-JP"/>
        </w:rPr>
      </w:pPr>
      <w:r w:rsidRPr="001371D3">
        <w:rPr>
          <w:rFonts w:eastAsia="MS Mincho"/>
          <w:iCs/>
          <w:lang w:eastAsia="ja-JP"/>
        </w:rPr>
        <w:t>Rel. 13 CA enabling to address 8 cells with the 3bit CIF</w:t>
      </w:r>
    </w:p>
    <w:p w:rsidR="00402201" w:rsidRPr="001371D3" w:rsidRDefault="00402201" w:rsidP="00402201">
      <w:pPr>
        <w:numPr>
          <w:ilvl w:val="1"/>
          <w:numId w:val="39"/>
        </w:numPr>
        <w:tabs>
          <w:tab w:val="left" w:pos="720"/>
        </w:tabs>
        <w:rPr>
          <w:rFonts w:eastAsia="MS Mincho"/>
          <w:iCs/>
          <w:lang w:eastAsia="ja-JP"/>
        </w:rPr>
      </w:pPr>
      <w:r w:rsidRPr="001371D3">
        <w:rPr>
          <w:rFonts w:eastAsia="MS Mincho"/>
          <w:iCs/>
          <w:lang w:eastAsia="ja-JP"/>
        </w:rPr>
        <w:t xml:space="preserve">FFS: Mapping of </w:t>
      </w:r>
      <w:proofErr w:type="spellStart"/>
      <w:r w:rsidRPr="001371D3">
        <w:rPr>
          <w:rFonts w:eastAsia="MS Mincho"/>
          <w:i/>
          <w:iCs/>
          <w:lang w:eastAsia="ja-JP"/>
        </w:rPr>
        <w:t>ServingCellID</w:t>
      </w:r>
      <w:proofErr w:type="spellEnd"/>
      <w:r w:rsidRPr="001371D3">
        <w:rPr>
          <w:rFonts w:eastAsia="MS Mincho"/>
          <w:iCs/>
          <w:lang w:eastAsia="ja-JP"/>
        </w:rPr>
        <w:t xml:space="preserve"> to CIF for a scheduling cell</w:t>
      </w:r>
    </w:p>
    <w:p w:rsidR="00402201" w:rsidRDefault="00402201" w:rsidP="00402201">
      <w:pPr>
        <w:numPr>
          <w:ilvl w:val="1"/>
          <w:numId w:val="39"/>
        </w:numPr>
        <w:tabs>
          <w:tab w:val="left" w:pos="720"/>
        </w:tabs>
        <w:rPr>
          <w:rFonts w:eastAsia="MS Mincho"/>
          <w:iCs/>
          <w:lang w:eastAsia="ja-JP"/>
        </w:rPr>
      </w:pPr>
      <w:r w:rsidRPr="001371D3">
        <w:rPr>
          <w:rFonts w:eastAsia="MS Mincho"/>
          <w:iCs/>
          <w:lang w:eastAsia="ja-JP"/>
        </w:rPr>
        <w:t>FFS: USS definition and relation to CIF</w:t>
      </w:r>
    </w:p>
    <w:p w:rsidR="00402201" w:rsidRDefault="00402201" w:rsidP="00402201">
      <w:pPr>
        <w:tabs>
          <w:tab w:val="left" w:pos="720"/>
        </w:tabs>
        <w:ind w:left="1440"/>
        <w:rPr>
          <w:rFonts w:eastAsia="MS Mincho" w:hint="eastAsia"/>
          <w:iCs/>
          <w:lang w:eastAsia="ja-JP"/>
        </w:rPr>
      </w:pPr>
    </w:p>
    <w:p w:rsidR="00402201" w:rsidRPr="00563154" w:rsidRDefault="00402201" w:rsidP="00402201">
      <w:pPr>
        <w:numPr>
          <w:ilvl w:val="0"/>
          <w:numId w:val="39"/>
        </w:numPr>
        <w:rPr>
          <w:rFonts w:eastAsia="MS Mincho"/>
          <w:iCs/>
          <w:lang w:eastAsia="ja-JP"/>
        </w:rPr>
      </w:pPr>
      <w:r w:rsidRPr="00563154">
        <w:rPr>
          <w:rFonts w:eastAsia="MS Mincho"/>
          <w:iCs/>
          <w:lang w:eastAsia="ja-JP"/>
        </w:rPr>
        <w:t xml:space="preserve">No enhancements to Rel. 10 CA PHICH resources and related mapping is needed in Rel. 13 </w:t>
      </w:r>
      <w:r>
        <w:rPr>
          <w:rFonts w:eastAsia="MS Mincho" w:hint="eastAsia"/>
          <w:iCs/>
          <w:lang w:eastAsia="ja-JP"/>
        </w:rPr>
        <w:t>CA</w:t>
      </w:r>
    </w:p>
    <w:p w:rsidR="00402201" w:rsidRDefault="00402201" w:rsidP="00402201">
      <w:pPr>
        <w:numPr>
          <w:ilvl w:val="1"/>
          <w:numId w:val="39"/>
        </w:numPr>
        <w:rPr>
          <w:rFonts w:eastAsia="MS Mincho"/>
          <w:iCs/>
          <w:lang w:eastAsia="ja-JP"/>
        </w:rPr>
      </w:pPr>
      <w:r>
        <w:rPr>
          <w:rFonts w:eastAsia="MS Mincho" w:hint="eastAsia"/>
          <w:iCs/>
          <w:lang w:eastAsia="ja-JP"/>
        </w:rPr>
        <w:t xml:space="preserve">FFS: Whether to clarify of UE </w:t>
      </w:r>
      <w:r>
        <w:rPr>
          <w:rFonts w:eastAsia="MS Mincho"/>
          <w:iCs/>
          <w:lang w:eastAsia="ja-JP"/>
        </w:rPr>
        <w:t>behavior</w:t>
      </w:r>
      <w:r>
        <w:rPr>
          <w:rFonts w:eastAsia="MS Mincho" w:hint="eastAsia"/>
          <w:iCs/>
          <w:lang w:eastAsia="ja-JP"/>
        </w:rPr>
        <w:t xml:space="preserve"> in case of multiple PUSCH transmission pointing to the same PHICH resource for the UE</w:t>
      </w:r>
    </w:p>
    <w:p w:rsidR="00402201" w:rsidRPr="008E0DEA" w:rsidRDefault="00402201" w:rsidP="00402201">
      <w:pPr>
        <w:numPr>
          <w:ilvl w:val="0"/>
          <w:numId w:val="39"/>
        </w:numPr>
        <w:tabs>
          <w:tab w:val="left" w:pos="720"/>
        </w:tabs>
        <w:rPr>
          <w:rFonts w:eastAsia="MS Mincho" w:hint="eastAsia"/>
          <w:iCs/>
          <w:lang w:eastAsia="ja-JP"/>
        </w:rPr>
      </w:pPr>
      <w:r>
        <w:rPr>
          <w:rFonts w:eastAsia="MS Mincho" w:hint="eastAsia"/>
          <w:bCs/>
          <w:iCs/>
          <w:lang w:eastAsia="ja-JP"/>
        </w:rPr>
        <w:t xml:space="preserve">No enhancement of </w:t>
      </w:r>
      <w:proofErr w:type="spellStart"/>
      <w:r>
        <w:rPr>
          <w:rFonts w:eastAsia="MS Mincho" w:hint="eastAsia"/>
          <w:bCs/>
          <w:iCs/>
          <w:lang w:eastAsia="ja-JP"/>
        </w:rPr>
        <w:t>eIMTA</w:t>
      </w:r>
      <w:proofErr w:type="spellEnd"/>
      <w:r>
        <w:rPr>
          <w:rFonts w:eastAsia="MS Mincho" w:hint="eastAsia"/>
          <w:bCs/>
          <w:iCs/>
          <w:lang w:eastAsia="ja-JP"/>
        </w:rPr>
        <w:t xml:space="preserve"> related </w:t>
      </w:r>
      <w:r>
        <w:rPr>
          <w:rFonts w:eastAsia="MS Mincho"/>
          <w:bCs/>
          <w:iCs/>
          <w:lang w:eastAsia="ja-JP"/>
        </w:rPr>
        <w:t>signaling</w:t>
      </w:r>
      <w:r>
        <w:rPr>
          <w:rFonts w:eastAsia="MS Mincho" w:hint="eastAsia"/>
          <w:bCs/>
          <w:iCs/>
          <w:lang w:eastAsia="ja-JP"/>
        </w:rPr>
        <w:t xml:space="preserve"> in Rel-13 </w:t>
      </w:r>
    </w:p>
    <w:p w:rsidR="00402201" w:rsidRPr="00A5432C" w:rsidRDefault="00402201" w:rsidP="00402201">
      <w:pPr>
        <w:numPr>
          <w:ilvl w:val="1"/>
          <w:numId w:val="39"/>
        </w:numPr>
        <w:tabs>
          <w:tab w:val="left" w:pos="720"/>
        </w:tabs>
        <w:rPr>
          <w:rFonts w:eastAsia="MS Mincho" w:hint="eastAsia"/>
          <w:iCs/>
          <w:lang w:eastAsia="ja-JP"/>
        </w:rPr>
      </w:pPr>
      <w:r>
        <w:rPr>
          <w:rFonts w:eastAsia="MS Mincho" w:hint="eastAsia"/>
          <w:bCs/>
          <w:iCs/>
          <w:lang w:eastAsia="ja-JP"/>
        </w:rPr>
        <w:t xml:space="preserve">No </w:t>
      </w:r>
      <w:proofErr w:type="spellStart"/>
      <w:r>
        <w:rPr>
          <w:rFonts w:eastAsia="MS Mincho" w:hint="eastAsia"/>
          <w:bCs/>
          <w:iCs/>
          <w:lang w:eastAsia="ja-JP"/>
        </w:rPr>
        <w:t>eIMTA</w:t>
      </w:r>
      <w:proofErr w:type="spellEnd"/>
      <w:r>
        <w:rPr>
          <w:rFonts w:eastAsia="MS Mincho" w:hint="eastAsia"/>
          <w:bCs/>
          <w:iCs/>
          <w:lang w:eastAsia="ja-JP"/>
        </w:rPr>
        <w:t xml:space="preserve"> enhancement for CA operation with more than 5 TDD frequency bands in Rel-13</w:t>
      </w:r>
    </w:p>
    <w:p w:rsidR="004C3397" w:rsidRDefault="004C3397" w:rsidP="00DF6FE5">
      <w:pPr>
        <w:spacing w:after="120"/>
        <w:jc w:val="both"/>
        <w:rPr>
          <w:rFonts w:eastAsia="SimSun"/>
          <w:sz w:val="21"/>
          <w:szCs w:val="21"/>
          <w:lang w:eastAsia="zh-CN"/>
        </w:rPr>
      </w:pPr>
    </w:p>
    <w:p w:rsidR="00986496" w:rsidRPr="00177613" w:rsidRDefault="007E27AF" w:rsidP="00DF6FE5">
      <w:pPr>
        <w:spacing w:after="120"/>
        <w:jc w:val="both"/>
        <w:rPr>
          <w:rFonts w:eastAsia="SimSun"/>
          <w:sz w:val="21"/>
          <w:szCs w:val="21"/>
          <w:lang w:eastAsia="zh-CN"/>
        </w:rPr>
      </w:pPr>
      <w:r w:rsidRPr="00177613">
        <w:rPr>
          <w:rFonts w:eastAsia="SimSun"/>
          <w:sz w:val="21"/>
          <w:szCs w:val="21"/>
          <w:lang w:eastAsia="zh-CN"/>
        </w:rPr>
        <w:t>In</w:t>
      </w:r>
      <w:r w:rsidRPr="00177613">
        <w:rPr>
          <w:rFonts w:eastAsia="SimSun" w:hint="eastAsia"/>
          <w:sz w:val="21"/>
          <w:szCs w:val="21"/>
          <w:lang w:eastAsia="zh-CN"/>
        </w:rPr>
        <w:t xml:space="preserve"> this contribution, </w:t>
      </w:r>
      <w:r w:rsidRPr="00177613">
        <w:rPr>
          <w:rFonts w:eastAsia="SimSun"/>
          <w:sz w:val="21"/>
          <w:szCs w:val="21"/>
          <w:lang w:eastAsia="zh-CN"/>
        </w:rPr>
        <w:t>we</w:t>
      </w:r>
      <w:r w:rsidR="00BE648A">
        <w:rPr>
          <w:rFonts w:eastAsia="SimSun" w:hint="eastAsia"/>
          <w:sz w:val="21"/>
          <w:szCs w:val="21"/>
          <w:lang w:eastAsia="zh-CN"/>
        </w:rPr>
        <w:t xml:space="preserve"> discuss </w:t>
      </w:r>
      <w:r w:rsidR="00BE648A">
        <w:rPr>
          <w:rFonts w:eastAsia="SimSun"/>
          <w:sz w:val="21"/>
          <w:szCs w:val="21"/>
          <w:lang w:eastAsia="zh-CN"/>
        </w:rPr>
        <w:t>remaining issues o</w:t>
      </w:r>
      <w:r w:rsidR="00D7438B">
        <w:rPr>
          <w:rFonts w:eastAsia="SimSun"/>
          <w:sz w:val="21"/>
          <w:szCs w:val="21"/>
          <w:lang w:eastAsia="zh-CN"/>
        </w:rPr>
        <w:t>f CIF and PHICH</w:t>
      </w:r>
      <w:r w:rsidR="00C80727" w:rsidRPr="00177613">
        <w:rPr>
          <w:rFonts w:eastAsia="SimSun"/>
          <w:sz w:val="21"/>
          <w:szCs w:val="21"/>
          <w:lang w:eastAsia="zh-CN"/>
        </w:rPr>
        <w:t xml:space="preserve"> in </w:t>
      </w:r>
      <w:r w:rsidR="00172964">
        <w:rPr>
          <w:rFonts w:eastAsia="SimSun"/>
          <w:sz w:val="21"/>
          <w:szCs w:val="21"/>
          <w:lang w:eastAsia="zh-CN"/>
        </w:rPr>
        <w:t xml:space="preserve">carrier </w:t>
      </w:r>
      <w:r w:rsidR="001D46F1">
        <w:rPr>
          <w:rFonts w:eastAsia="SimSun" w:hint="eastAsia"/>
          <w:sz w:val="21"/>
          <w:szCs w:val="21"/>
          <w:lang w:eastAsia="zh-CN"/>
        </w:rPr>
        <w:t xml:space="preserve">aggregation </w:t>
      </w:r>
      <w:r w:rsidR="00D578E9" w:rsidRPr="00177613">
        <w:rPr>
          <w:rFonts w:eastAsia="SimSun" w:hint="eastAsia"/>
          <w:sz w:val="21"/>
          <w:szCs w:val="21"/>
          <w:lang w:eastAsia="zh-CN"/>
        </w:rPr>
        <w:t>up to 32</w:t>
      </w:r>
      <w:r w:rsidR="00C80727" w:rsidRPr="00177613">
        <w:rPr>
          <w:rFonts w:eastAsia="SimSun"/>
          <w:sz w:val="21"/>
          <w:szCs w:val="21"/>
          <w:lang w:eastAsia="zh-CN"/>
        </w:rPr>
        <w:t xml:space="preserve"> carrier</w:t>
      </w:r>
      <w:r w:rsidR="00E64E8A">
        <w:rPr>
          <w:rFonts w:eastAsia="SimSun" w:hint="eastAsia"/>
          <w:sz w:val="21"/>
          <w:szCs w:val="21"/>
          <w:lang w:eastAsia="zh-CN"/>
        </w:rPr>
        <w:t>s</w:t>
      </w:r>
      <w:r w:rsidRPr="00177613">
        <w:rPr>
          <w:rFonts w:eastAsia="SimSun" w:hint="eastAsia"/>
          <w:sz w:val="21"/>
          <w:szCs w:val="21"/>
          <w:lang w:eastAsia="zh-CN"/>
        </w:rPr>
        <w:t>.</w:t>
      </w:r>
    </w:p>
    <w:p w:rsidR="00BB1AD6" w:rsidRDefault="002016EC" w:rsidP="00141B4C">
      <w:pPr>
        <w:pStyle w:val="Heading1"/>
      </w:pPr>
      <w:r>
        <w:rPr>
          <w:rFonts w:hint="eastAsia"/>
        </w:rPr>
        <w:t>Discussion</w:t>
      </w:r>
    </w:p>
    <w:p w:rsidR="00172964" w:rsidRDefault="00A9709B" w:rsidP="00CC2D19">
      <w:pPr>
        <w:pStyle w:val="Heading2"/>
        <w:numPr>
          <w:ilvl w:val="1"/>
          <w:numId w:val="1"/>
        </w:numPr>
        <w:tabs>
          <w:tab w:val="left" w:pos="-806"/>
        </w:tabs>
        <w:spacing w:after="120"/>
        <w:ind w:left="567"/>
        <w:rPr>
          <w:rFonts w:eastAsia="SimSun"/>
          <w:sz w:val="21"/>
          <w:szCs w:val="21"/>
          <w:lang w:val="en-US"/>
        </w:rPr>
      </w:pPr>
      <w:r>
        <w:rPr>
          <w:rFonts w:eastAsia="SimSun"/>
          <w:sz w:val="21"/>
          <w:szCs w:val="21"/>
          <w:lang w:val="en-US"/>
        </w:rPr>
        <w:t xml:space="preserve">Remaining detail of Cross Carrier Scheduling </w:t>
      </w:r>
    </w:p>
    <w:p w:rsidR="009900DC" w:rsidRDefault="009900DC" w:rsidP="00172964">
      <w:pPr>
        <w:rPr>
          <w:i/>
          <w:noProof/>
        </w:rPr>
      </w:pPr>
    </w:p>
    <w:p w:rsidR="00172964" w:rsidRDefault="00355B9C" w:rsidP="00172964">
      <w:pPr>
        <w:rPr>
          <w:noProof/>
        </w:rPr>
      </w:pPr>
      <w:r>
        <w:rPr>
          <w:noProof/>
        </w:rPr>
        <w:t xml:space="preserve">It was agreed in RAN1#80bis that </w:t>
      </w:r>
      <w:r w:rsidR="009900DC">
        <w:rPr>
          <w:noProof/>
        </w:rPr>
        <w:t>CIF size of 3 bits was kept to support up to 8 cells cross carrier scheduling  for Rel-13 CA enhancement</w:t>
      </w:r>
      <w:r>
        <w:rPr>
          <w:noProof/>
        </w:rPr>
        <w:t xml:space="preserve">.   </w:t>
      </w:r>
      <w:r w:rsidR="002F0DDB">
        <w:rPr>
          <w:noProof/>
        </w:rPr>
        <w:t>To support cross carrier scheduling for up to 32 carrier aggregation with 3-bit CIF, it requires UEs t</w:t>
      </w:r>
      <w:r w:rsidR="009037C6">
        <w:rPr>
          <w:noProof/>
        </w:rPr>
        <w:t>o monitor PDCCH</w:t>
      </w:r>
      <w:r w:rsidR="00270B87">
        <w:rPr>
          <w:noProof/>
        </w:rPr>
        <w:t xml:space="preserve"> from</w:t>
      </w:r>
      <w:r w:rsidR="009037C6">
        <w:rPr>
          <w:noProof/>
        </w:rPr>
        <w:t xml:space="preserve"> up to 4 cells.   In Rel-10, </w:t>
      </w:r>
      <w:r w:rsidR="00784D2D" w:rsidRPr="00D05729">
        <w:rPr>
          <w:i/>
          <w:noProof/>
        </w:rPr>
        <w:t>CrossCarrierSchedulingConfig</w:t>
      </w:r>
      <w:r w:rsidR="009037C6">
        <w:rPr>
          <w:i/>
          <w:noProof/>
        </w:rPr>
        <w:t xml:space="preserve"> IE </w:t>
      </w:r>
      <w:r w:rsidR="009037C6">
        <w:rPr>
          <w:noProof/>
        </w:rPr>
        <w:t>in RRC signaling</w:t>
      </w:r>
      <w:r w:rsidR="009037C6">
        <w:rPr>
          <w:i/>
          <w:noProof/>
        </w:rPr>
        <w:t xml:space="preserve"> </w:t>
      </w:r>
      <w:r w:rsidR="009037C6">
        <w:rPr>
          <w:noProof/>
        </w:rPr>
        <w:t xml:space="preserve">is used for the configuration of </w:t>
      </w:r>
      <w:r w:rsidR="0069652F">
        <w:rPr>
          <w:noProof/>
        </w:rPr>
        <w:t xml:space="preserve">cells when </w:t>
      </w:r>
      <w:r w:rsidR="009037C6">
        <w:rPr>
          <w:noProof/>
        </w:rPr>
        <w:t>cross carrier scheduling</w:t>
      </w:r>
      <w:r w:rsidR="0069652F">
        <w:rPr>
          <w:noProof/>
        </w:rPr>
        <w:t xml:space="preserve"> is used</w:t>
      </w:r>
      <w:r w:rsidR="009037C6">
        <w:rPr>
          <w:noProof/>
        </w:rPr>
        <w:t xml:space="preserve">.  </w:t>
      </w:r>
      <w:r w:rsidR="0069652F">
        <w:rPr>
          <w:noProof/>
        </w:rPr>
        <w:t xml:space="preserve"> The </w:t>
      </w:r>
      <w:r w:rsidR="0069652F" w:rsidRPr="00D05729">
        <w:rPr>
          <w:i/>
          <w:noProof/>
        </w:rPr>
        <w:t>CrossCarrierSchedulingConfig</w:t>
      </w:r>
      <w:r w:rsidR="0069652F">
        <w:rPr>
          <w:i/>
          <w:noProof/>
        </w:rPr>
        <w:t xml:space="preserve"> IE </w:t>
      </w:r>
      <w:r w:rsidR="0069652F">
        <w:rPr>
          <w:noProof/>
        </w:rPr>
        <w:t xml:space="preserve">includes the ServingCell ID of SCell in which the cell of cross carrier scheduled and the starting symbol of the scheduled cell.   The 3-bit CIF field is included in the DCI format in the PDCCH of the PCell </w:t>
      </w:r>
      <w:r w:rsidR="00270B87">
        <w:rPr>
          <w:noProof/>
        </w:rPr>
        <w:t xml:space="preserve">in Rel-10 </w:t>
      </w:r>
      <w:r w:rsidR="0069652F">
        <w:rPr>
          <w:noProof/>
        </w:rPr>
        <w:t xml:space="preserve">when cif-present field is “true”. </w:t>
      </w:r>
      <w:r w:rsidR="00270B87">
        <w:rPr>
          <w:noProof/>
        </w:rPr>
        <w:t xml:space="preserve">   For Rel-13 eCA to support up to 32 component carriers cross carrier scheduling, component carriers are partitioned into </w:t>
      </w:r>
      <w:r w:rsidR="002F7562">
        <w:rPr>
          <w:noProof/>
        </w:rPr>
        <w:t xml:space="preserve">groups with one PDCCH on one cell of each group for cross carrier scheduling.   Each group could support up to 8 component carrier.  Rel-13 Cross carrier scheduling configuration signaling needs to include the serving cell ID to enable cross carrier scheduling and include CIF in the DCI format of PDCCH transmission. Whithin the configured serving cell ID, the associated serving cell ID  of SCell within the group and its starting PDSCH symbol are listed.  </w:t>
      </w:r>
    </w:p>
    <w:p w:rsidR="002F7562" w:rsidRDefault="002F7562" w:rsidP="00172964">
      <w:pPr>
        <w:rPr>
          <w:noProof/>
        </w:rPr>
      </w:pPr>
    </w:p>
    <w:p w:rsidR="002F7562" w:rsidRDefault="002F7562" w:rsidP="00172964">
      <w:pPr>
        <w:rPr>
          <w:noProof/>
        </w:rPr>
      </w:pPr>
    </w:p>
    <w:p w:rsidR="002F7562" w:rsidRPr="002F7562" w:rsidRDefault="002F7562" w:rsidP="00172964">
      <w:pPr>
        <w:rPr>
          <w:b/>
          <w:noProof/>
        </w:rPr>
      </w:pPr>
      <w:r>
        <w:rPr>
          <w:b/>
          <w:noProof/>
        </w:rPr>
        <w:t xml:space="preserve">Proposal 1:  The componenent carriers are partitioned into groups for 3-bit CIF cross carrier scheduling up to 32 carrier aggregation.   Each group is configured with a cell to include CIF in the scheduling grant for cross carrier scheduling to other serving cells within the group.  Rel-13 CrossCarrierSchedulingConfig IE should include the ServingCellID of PDCCH transmission with CIF field and associated ServingCellID of cells within the group for cross carrier scheduling and starting symbol of </w:t>
      </w:r>
      <w:r w:rsidR="0079145A">
        <w:rPr>
          <w:b/>
          <w:noProof/>
        </w:rPr>
        <w:t xml:space="preserve">the associated cell.  </w:t>
      </w:r>
    </w:p>
    <w:p w:rsidR="009900DC" w:rsidRDefault="009900DC" w:rsidP="00172964">
      <w:pPr>
        <w:rPr>
          <w:i/>
          <w:noProof/>
        </w:rPr>
      </w:pPr>
    </w:p>
    <w:p w:rsidR="009900DC" w:rsidRPr="0069652F" w:rsidRDefault="009900DC" w:rsidP="00172964">
      <w:pPr>
        <w:rPr>
          <w:noProof/>
        </w:rPr>
      </w:pPr>
    </w:p>
    <w:p w:rsidR="009900DC" w:rsidRDefault="00A9709B" w:rsidP="00172964">
      <w:r>
        <w:t xml:space="preserve">When component carriers are partitioned into group with one cell configured with CIF for cross carrier scheduling of cells within the group, UEs will monitor UE specific search similar to that in Rel-10.  No new definition of USS is needed.   </w:t>
      </w:r>
    </w:p>
    <w:p w:rsidR="00A9709B" w:rsidRDefault="00A9709B" w:rsidP="00172964"/>
    <w:p w:rsidR="00A9709B" w:rsidRPr="00A9709B" w:rsidRDefault="00A9709B" w:rsidP="00172964">
      <w:pPr>
        <w:rPr>
          <w:b/>
        </w:rPr>
      </w:pPr>
      <w:r>
        <w:rPr>
          <w:b/>
        </w:rPr>
        <w:lastRenderedPageBreak/>
        <w:t xml:space="preserve">Proposal 2: Rel-10 CIF configuration and USS monitoring is reused.  </w:t>
      </w:r>
    </w:p>
    <w:p w:rsidR="00172964" w:rsidRPr="004E7F51" w:rsidRDefault="00172964" w:rsidP="00172964">
      <w:pPr>
        <w:ind w:leftChars="300" w:left="600"/>
        <w:jc w:val="center"/>
        <w:rPr>
          <w:rFonts w:eastAsia="宋体"/>
          <w:color w:val="000000"/>
          <w:lang w:eastAsia="zh-CN"/>
        </w:rPr>
      </w:pPr>
    </w:p>
    <w:p w:rsidR="00E648E4" w:rsidRDefault="00E648E4" w:rsidP="00E648E4">
      <w:pPr>
        <w:pStyle w:val="BodyText"/>
        <w:rPr>
          <w:lang w:eastAsia="ja-JP"/>
        </w:rPr>
      </w:pPr>
    </w:p>
    <w:p w:rsidR="00E648E4" w:rsidRPr="00E648E4" w:rsidRDefault="00E648E4" w:rsidP="00E648E4">
      <w:pPr>
        <w:pStyle w:val="BodyText"/>
        <w:rPr>
          <w:lang w:eastAsia="ja-JP"/>
        </w:rPr>
      </w:pPr>
    </w:p>
    <w:p w:rsidR="00CC2D19" w:rsidRPr="005C522E" w:rsidRDefault="007E27AF" w:rsidP="00CC2D19">
      <w:pPr>
        <w:pStyle w:val="Heading2"/>
        <w:numPr>
          <w:ilvl w:val="1"/>
          <w:numId w:val="1"/>
        </w:numPr>
        <w:tabs>
          <w:tab w:val="left" w:pos="-806"/>
        </w:tabs>
        <w:spacing w:after="120"/>
        <w:ind w:left="567"/>
        <w:rPr>
          <w:rFonts w:eastAsia="SimSun"/>
          <w:sz w:val="21"/>
          <w:szCs w:val="21"/>
        </w:rPr>
      </w:pPr>
      <w:r w:rsidRPr="005C522E">
        <w:rPr>
          <w:rFonts w:eastAsia="SimSun"/>
          <w:sz w:val="21"/>
          <w:szCs w:val="21"/>
        </w:rPr>
        <w:t>C</w:t>
      </w:r>
      <w:r w:rsidRPr="005C522E">
        <w:rPr>
          <w:rFonts w:eastAsia="SimSun" w:hint="eastAsia"/>
          <w:sz w:val="21"/>
          <w:szCs w:val="21"/>
        </w:rPr>
        <w:t xml:space="preserve">arrier grouping for the large </w:t>
      </w:r>
      <w:r w:rsidR="00A16ADF">
        <w:rPr>
          <w:rFonts w:eastAsia="SimSun"/>
          <w:sz w:val="21"/>
          <w:szCs w:val="21"/>
        </w:rPr>
        <w:t>number of</w:t>
      </w:r>
      <w:r w:rsidR="00A16ADF" w:rsidRPr="005C522E">
        <w:rPr>
          <w:rFonts w:eastAsia="SimSun" w:hint="eastAsia"/>
          <w:sz w:val="21"/>
          <w:szCs w:val="21"/>
        </w:rPr>
        <w:t xml:space="preserve"> </w:t>
      </w:r>
      <w:r w:rsidRPr="005C522E">
        <w:rPr>
          <w:rFonts w:eastAsia="SimSun" w:hint="eastAsia"/>
          <w:sz w:val="21"/>
          <w:szCs w:val="21"/>
        </w:rPr>
        <w:t>carriers</w:t>
      </w:r>
    </w:p>
    <w:p w:rsidR="00E326EC" w:rsidRDefault="00E326EC" w:rsidP="000A7EE6">
      <w:pPr>
        <w:pStyle w:val="ListParagraph"/>
        <w:spacing w:after="120"/>
        <w:ind w:firstLineChars="0" w:firstLine="0"/>
        <w:rPr>
          <w:rFonts w:ascii="Times New Roman" w:hAnsi="Times New Roman"/>
          <w:sz w:val="21"/>
          <w:szCs w:val="21"/>
        </w:rPr>
      </w:pPr>
    </w:p>
    <w:p w:rsidR="001065F2" w:rsidRDefault="001065F2" w:rsidP="000A7EE6">
      <w:pPr>
        <w:pStyle w:val="ListParagraph"/>
        <w:spacing w:after="120"/>
        <w:ind w:firstLineChars="0" w:firstLine="0"/>
        <w:rPr>
          <w:rFonts w:ascii="Times New Roman" w:hAnsi="Times New Roman"/>
          <w:sz w:val="21"/>
          <w:szCs w:val="21"/>
        </w:rPr>
      </w:pPr>
      <w:r w:rsidRPr="005C522E">
        <w:rPr>
          <w:rFonts w:ascii="Times New Roman" w:hAnsi="Times New Roman"/>
          <w:sz w:val="21"/>
          <w:szCs w:val="21"/>
        </w:rPr>
        <w:t xml:space="preserve">In currently PHICH </w:t>
      </w:r>
      <w:r w:rsidR="00C8331B" w:rsidRPr="005C522E">
        <w:rPr>
          <w:rFonts w:ascii="Times New Roman" w:hAnsi="Times New Roman" w:hint="eastAsia"/>
          <w:sz w:val="21"/>
          <w:szCs w:val="21"/>
        </w:rPr>
        <w:t>mechanism</w:t>
      </w:r>
      <w:r w:rsidRPr="005C522E">
        <w:rPr>
          <w:rFonts w:ascii="Times New Roman" w:hAnsi="Times New Roman"/>
          <w:sz w:val="21"/>
          <w:szCs w:val="21"/>
        </w:rPr>
        <w:t>, PHICH can only transmitted on the component carrier which sends the PUSCH UL grant.</w:t>
      </w:r>
      <w:r w:rsidR="00172E2F">
        <w:rPr>
          <w:rFonts w:ascii="Times New Roman" w:hAnsi="Times New Roman"/>
          <w:sz w:val="21"/>
          <w:szCs w:val="21"/>
        </w:rPr>
        <w:t xml:space="preserve"> </w:t>
      </w:r>
      <w:r w:rsidR="007F795B">
        <w:rPr>
          <w:rFonts w:ascii="Times New Roman" w:hAnsi="Times New Roman" w:hint="eastAsia"/>
          <w:sz w:val="21"/>
          <w:szCs w:val="21"/>
        </w:rPr>
        <w:t>Then, in cross carrier scheduling,</w:t>
      </w:r>
      <w:r w:rsidR="00F85BDA">
        <w:rPr>
          <w:rFonts w:ascii="Times New Roman" w:hAnsi="Times New Roman" w:hint="eastAsia"/>
          <w:sz w:val="21"/>
          <w:szCs w:val="21"/>
        </w:rPr>
        <w:t xml:space="preserve"> ACK/NACK </w:t>
      </w:r>
      <w:r w:rsidR="00F85BDA">
        <w:rPr>
          <w:rFonts w:ascii="Times New Roman" w:hAnsi="Times New Roman"/>
          <w:sz w:val="21"/>
          <w:szCs w:val="21"/>
        </w:rPr>
        <w:t>for mul</w:t>
      </w:r>
      <w:r w:rsidR="007F795B">
        <w:rPr>
          <w:rFonts w:ascii="Times New Roman" w:hAnsi="Times New Roman"/>
          <w:sz w:val="21"/>
          <w:szCs w:val="21"/>
        </w:rPr>
        <w:t>tiple</w:t>
      </w:r>
      <w:r w:rsidR="007F795B">
        <w:rPr>
          <w:rFonts w:ascii="Times New Roman" w:hAnsi="Times New Roman" w:hint="eastAsia"/>
          <w:sz w:val="21"/>
          <w:szCs w:val="21"/>
        </w:rPr>
        <w:t xml:space="preserve"> uplink carriers</w:t>
      </w:r>
      <w:r w:rsidR="007F795B">
        <w:rPr>
          <w:rFonts w:ascii="Times New Roman" w:hAnsi="Times New Roman"/>
          <w:sz w:val="21"/>
          <w:szCs w:val="21"/>
        </w:rPr>
        <w:t xml:space="preserve"> may be transmitted in </w:t>
      </w:r>
      <w:r w:rsidR="007F795B">
        <w:rPr>
          <w:rFonts w:ascii="Times New Roman" w:hAnsi="Times New Roman" w:hint="eastAsia"/>
          <w:sz w:val="21"/>
          <w:szCs w:val="21"/>
        </w:rPr>
        <w:t xml:space="preserve">the same PHICH, which </w:t>
      </w:r>
      <w:bookmarkStart w:id="5" w:name="OLE_LINK1"/>
      <w:bookmarkStart w:id="6" w:name="OLE_LINK2"/>
      <w:r w:rsidR="001D46F1">
        <w:rPr>
          <w:rFonts w:ascii="Times New Roman" w:hAnsi="Times New Roman" w:hint="eastAsia"/>
          <w:sz w:val="21"/>
          <w:szCs w:val="21"/>
        </w:rPr>
        <w:t xml:space="preserve">may cause </w:t>
      </w:r>
      <w:r w:rsidR="007F795B">
        <w:rPr>
          <w:rFonts w:ascii="Times New Roman" w:hAnsi="Times New Roman" w:hint="eastAsia"/>
          <w:sz w:val="21"/>
          <w:szCs w:val="21"/>
        </w:rPr>
        <w:t xml:space="preserve">PHICH resource </w:t>
      </w:r>
      <w:r w:rsidR="007F795B">
        <w:rPr>
          <w:rFonts w:ascii="Times New Roman" w:hAnsi="Times New Roman"/>
          <w:sz w:val="21"/>
          <w:szCs w:val="21"/>
        </w:rPr>
        <w:t>collision</w:t>
      </w:r>
      <w:bookmarkEnd w:id="5"/>
      <w:bookmarkEnd w:id="6"/>
      <w:r w:rsidR="007F795B">
        <w:rPr>
          <w:rFonts w:ascii="Times New Roman" w:hAnsi="Times New Roman" w:hint="eastAsia"/>
          <w:sz w:val="21"/>
          <w:szCs w:val="21"/>
        </w:rPr>
        <w:t xml:space="preserve">. </w:t>
      </w:r>
    </w:p>
    <w:p w:rsidR="00172E2F" w:rsidRDefault="00172E2F" w:rsidP="000A7EE6">
      <w:pPr>
        <w:pStyle w:val="ListParagraph"/>
        <w:spacing w:after="120"/>
        <w:ind w:firstLineChars="0" w:firstLine="0"/>
        <w:rPr>
          <w:rFonts w:ascii="Times New Roman" w:hAnsi="Times New Roman"/>
          <w:sz w:val="21"/>
          <w:szCs w:val="21"/>
        </w:rPr>
      </w:pPr>
      <w:r>
        <w:rPr>
          <w:rFonts w:ascii="Times New Roman" w:hAnsi="Times New Roman"/>
          <w:sz w:val="21"/>
          <w:szCs w:val="21"/>
        </w:rPr>
        <w:t xml:space="preserve">For example, </w:t>
      </w:r>
      <w:r w:rsidR="001D46F1">
        <w:rPr>
          <w:rFonts w:ascii="Times New Roman" w:hAnsi="Times New Roman" w:hint="eastAsia"/>
          <w:sz w:val="21"/>
          <w:szCs w:val="21"/>
        </w:rPr>
        <w:t>t</w:t>
      </w:r>
      <w:r w:rsidR="001D46F1" w:rsidRPr="00172E2F">
        <w:rPr>
          <w:rFonts w:ascii="Times New Roman" w:hAnsi="Times New Roman"/>
          <w:sz w:val="21"/>
          <w:szCs w:val="21"/>
        </w:rPr>
        <w:t xml:space="preserve">he </w:t>
      </w:r>
      <w:r w:rsidRPr="00172E2F">
        <w:rPr>
          <w:rFonts w:ascii="Times New Roman" w:hAnsi="Times New Roman"/>
          <w:sz w:val="21"/>
          <w:szCs w:val="21"/>
        </w:rPr>
        <w:t>PHICH resource is identified by the index pair</w:t>
      </w:r>
      <w:r w:rsidR="000D1087" w:rsidRPr="00F404F8">
        <w:rPr>
          <w:position w:val="-12"/>
        </w:rPr>
        <w:object w:dxaOrig="16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1pt;height:19.2pt" o:ole="">
            <v:imagedata r:id="rId7" o:title=""/>
          </v:shape>
          <o:OLEObject Type="Embed" ProgID="Equation.DSMT4" ShapeID="_x0000_i1025" DrawAspect="Content" ObjectID="_1493234482" r:id="rId8"/>
        </w:object>
      </w:r>
      <w:r w:rsidR="000D1087" w:rsidRPr="00172E2F">
        <w:rPr>
          <w:rFonts w:ascii="Times New Roman" w:hAnsi="Times New Roman"/>
          <w:sz w:val="21"/>
          <w:szCs w:val="21"/>
        </w:rPr>
        <w:t xml:space="preserve"> </w:t>
      </w:r>
      <w:proofErr w:type="gramStart"/>
      <w:r w:rsidRPr="00172E2F">
        <w:rPr>
          <w:rFonts w:ascii="Times New Roman" w:hAnsi="Times New Roman"/>
          <w:sz w:val="21"/>
          <w:szCs w:val="21"/>
        </w:rPr>
        <w:t>where</w:t>
      </w:r>
      <w:r w:rsidR="000D1087" w:rsidRPr="00F404F8">
        <w:rPr>
          <w:position w:val="-12"/>
        </w:rPr>
        <w:object w:dxaOrig="639" w:dyaOrig="380">
          <v:shape id="_x0000_i1026" type="#_x0000_t75" style="width:31.7pt;height:19.2pt" o:ole="">
            <v:imagedata r:id="rId9" o:title=""/>
          </v:shape>
          <o:OLEObject Type="Embed" ProgID="Equation.DSMT4" ShapeID="_x0000_i1026" DrawAspect="Content" ObjectID="_1493234483" r:id="rId10"/>
        </w:object>
      </w:r>
      <w:r w:rsidRPr="00172E2F">
        <w:rPr>
          <w:rFonts w:ascii="Times New Roman" w:hAnsi="Times New Roman"/>
          <w:sz w:val="21"/>
          <w:szCs w:val="21"/>
        </w:rPr>
        <w:t xml:space="preserve"> is the PHICH group number</w:t>
      </w:r>
      <w:proofErr w:type="gramEnd"/>
      <w:r w:rsidRPr="00172E2F">
        <w:rPr>
          <w:rFonts w:ascii="Times New Roman" w:hAnsi="Times New Roman"/>
          <w:sz w:val="21"/>
          <w:szCs w:val="21"/>
        </w:rPr>
        <w:t xml:space="preserve"> and</w:t>
      </w:r>
      <w:r w:rsidR="000D1087" w:rsidRPr="00F404F8">
        <w:rPr>
          <w:position w:val="-12"/>
        </w:rPr>
        <w:object w:dxaOrig="639" w:dyaOrig="380">
          <v:shape id="_x0000_i1027" type="#_x0000_t75" style="width:31.7pt;height:19.2pt" o:ole="">
            <v:imagedata r:id="rId11" o:title=""/>
          </v:shape>
          <o:OLEObject Type="Embed" ProgID="Equation.DSMT4" ShapeID="_x0000_i1027" DrawAspect="Content" ObjectID="_1493234484" r:id="rId12"/>
        </w:object>
      </w:r>
      <w:r w:rsidRPr="00172E2F">
        <w:rPr>
          <w:rFonts w:ascii="Times New Roman" w:hAnsi="Times New Roman"/>
          <w:sz w:val="21"/>
          <w:szCs w:val="21"/>
        </w:rPr>
        <w:t xml:space="preserve"> is the orthogonal sequence index within the group as defined by</w:t>
      </w:r>
      <w:r w:rsidR="00012BCB">
        <w:rPr>
          <w:rFonts w:ascii="Times New Roman" w:hAnsi="Times New Roman"/>
          <w:sz w:val="21"/>
          <w:szCs w:val="21"/>
        </w:rPr>
        <w:t xml:space="preserve"> [2]</w:t>
      </w:r>
      <w:r w:rsidRPr="00172E2F">
        <w:rPr>
          <w:rFonts w:ascii="Times New Roman" w:hAnsi="Times New Roman"/>
          <w:sz w:val="21"/>
          <w:szCs w:val="21"/>
        </w:rPr>
        <w:t>:</w:t>
      </w:r>
    </w:p>
    <w:p w:rsidR="00172E2F" w:rsidRDefault="000D1087" w:rsidP="00A832C3">
      <w:pPr>
        <w:pStyle w:val="ListParagraph"/>
        <w:spacing w:after="120"/>
        <w:ind w:firstLineChars="0" w:firstLine="0"/>
        <w:jc w:val="center"/>
      </w:pPr>
      <w:r w:rsidRPr="00F404F8">
        <w:rPr>
          <w:position w:val="-38"/>
        </w:rPr>
        <w:object w:dxaOrig="5060" w:dyaOrig="880">
          <v:shape id="_x0000_i1028" type="#_x0000_t75" style="width:252.95pt;height:44.15pt" o:ole="">
            <v:imagedata r:id="rId13" o:title=""/>
          </v:shape>
          <o:OLEObject Type="Embed" ProgID="Equation.DSMT4" ShapeID="_x0000_i1028" DrawAspect="Content" ObjectID="_1493234485" r:id="rId14"/>
        </w:object>
      </w:r>
      <w:r w:rsidR="00A832C3">
        <w:t xml:space="preserve">        </w:t>
      </w:r>
      <w:r w:rsidR="00A832C3" w:rsidRPr="000D1087">
        <w:rPr>
          <w:rFonts w:ascii="Times New Roman" w:hAnsi="Times New Roman"/>
          <w:sz w:val="21"/>
          <w:szCs w:val="21"/>
        </w:rPr>
        <w:t>(1)</w:t>
      </w:r>
    </w:p>
    <w:p w:rsidR="00A832C3" w:rsidRDefault="00A832C3" w:rsidP="00A832C3">
      <w:pPr>
        <w:pStyle w:val="ListParagraph"/>
        <w:spacing w:after="120"/>
        <w:ind w:firstLineChars="0" w:firstLine="0"/>
        <w:rPr>
          <w:rFonts w:ascii="Times New Roman" w:hAnsi="Times New Roman"/>
          <w:sz w:val="21"/>
          <w:szCs w:val="21"/>
        </w:rPr>
      </w:pPr>
      <w:r>
        <w:rPr>
          <w:rFonts w:ascii="Times New Roman" w:hAnsi="Times New Roman"/>
          <w:sz w:val="21"/>
          <w:szCs w:val="21"/>
        </w:rPr>
        <w:t>where</w:t>
      </w:r>
      <w:r w:rsidR="000D1087" w:rsidRPr="00F404F8">
        <w:rPr>
          <w:position w:val="-12"/>
        </w:rPr>
        <w:object w:dxaOrig="580" w:dyaOrig="360">
          <v:shape id="_x0000_i1029" type="#_x0000_t75" style="width:29.3pt;height:18.25pt" o:ole="">
            <v:imagedata r:id="rId15" o:title=""/>
          </v:shape>
          <o:OLEObject Type="Embed" ProgID="Equation.DSMT4" ShapeID="_x0000_i1029" DrawAspect="Content" ObjectID="_1493234486" r:id="rId16"/>
        </w:object>
      </w:r>
      <w:r>
        <w:rPr>
          <w:rFonts w:ascii="Times New Roman" w:hAnsi="Times New Roman"/>
          <w:sz w:val="21"/>
          <w:szCs w:val="21"/>
        </w:rPr>
        <w:t xml:space="preserve"> </w:t>
      </w:r>
      <w:r w:rsidRPr="00A832C3">
        <w:rPr>
          <w:rFonts w:ascii="Times New Roman" w:hAnsi="Times New Roman"/>
          <w:sz w:val="21"/>
          <w:szCs w:val="21"/>
        </w:rPr>
        <w:t xml:space="preserve">is </w:t>
      </w:r>
      <w:r w:rsidRPr="00A832C3">
        <w:rPr>
          <w:rFonts w:ascii="Times New Roman" w:hAnsi="Times New Roman" w:hint="eastAsia"/>
          <w:sz w:val="21"/>
          <w:szCs w:val="21"/>
        </w:rPr>
        <w:t xml:space="preserve">mapped from </w:t>
      </w:r>
      <w:r w:rsidRPr="00A832C3">
        <w:rPr>
          <w:rFonts w:ascii="Times New Roman" w:hAnsi="Times New Roman"/>
          <w:sz w:val="21"/>
          <w:szCs w:val="21"/>
        </w:rPr>
        <w:t xml:space="preserve">the cyclic shift </w:t>
      </w:r>
      <w:r w:rsidR="00AF3AC2">
        <w:rPr>
          <w:rFonts w:ascii="Times New Roman" w:hAnsi="Times New Roman"/>
          <w:sz w:val="21"/>
          <w:szCs w:val="21"/>
        </w:rPr>
        <w:t xml:space="preserve">of </w:t>
      </w:r>
      <w:r w:rsidRPr="00A832C3">
        <w:rPr>
          <w:rFonts w:ascii="Times New Roman" w:hAnsi="Times New Roman"/>
          <w:sz w:val="21"/>
          <w:szCs w:val="21"/>
        </w:rPr>
        <w:t xml:space="preserve">DMRS </w:t>
      </w:r>
      <w:r w:rsidRPr="00A832C3">
        <w:rPr>
          <w:rFonts w:ascii="Times New Roman" w:hAnsi="Times New Roman" w:hint="eastAsia"/>
          <w:sz w:val="21"/>
          <w:szCs w:val="21"/>
        </w:rPr>
        <w:t>field</w:t>
      </w:r>
      <w:r w:rsidRPr="00A832C3">
        <w:rPr>
          <w:rFonts w:ascii="Times New Roman" w:hAnsi="Times New Roman"/>
          <w:sz w:val="21"/>
          <w:szCs w:val="21"/>
        </w:rPr>
        <w:t>,</w:t>
      </w:r>
      <w:r w:rsidR="00511BAA" w:rsidRPr="00511BAA">
        <w:t xml:space="preserve"> </w:t>
      </w:r>
      <w:r w:rsidR="00511BAA" w:rsidRPr="00F404F8">
        <w:rPr>
          <w:position w:val="-12"/>
        </w:rPr>
        <w:object w:dxaOrig="740" w:dyaOrig="380">
          <v:shape id="_x0000_i1030" type="#_x0000_t75" style="width:36.95pt;height:19.2pt" o:ole="">
            <v:imagedata r:id="rId17" o:title=""/>
          </v:shape>
          <o:OLEObject Type="Embed" ProgID="Equation.DSMT4" ShapeID="_x0000_i1030" DrawAspect="Content" ObjectID="_1493234487" r:id="rId18"/>
        </w:object>
      </w:r>
      <w:r w:rsidR="000D1087" w:rsidRPr="00511BAA">
        <w:rPr>
          <w:rFonts w:ascii="Times New Roman" w:hAnsi="Times New Roman"/>
          <w:sz w:val="21"/>
          <w:szCs w:val="21"/>
        </w:rPr>
        <w:t xml:space="preserve"> </w:t>
      </w:r>
      <w:r w:rsidRPr="00A832C3">
        <w:rPr>
          <w:rFonts w:ascii="Times New Roman" w:hAnsi="Times New Roman"/>
          <w:sz w:val="21"/>
          <w:szCs w:val="21"/>
        </w:rPr>
        <w:t xml:space="preserve"> </w:t>
      </w:r>
      <w:r w:rsidRPr="000D1087">
        <w:rPr>
          <w:rFonts w:ascii="Times New Roman" w:hAnsi="Times New Roman"/>
          <w:sz w:val="21"/>
          <w:szCs w:val="21"/>
        </w:rPr>
        <w:t>is the spreading factor size used for PHICH modulation,</w:t>
      </w:r>
      <w:r w:rsidR="00511BAA" w:rsidRPr="00511BAA">
        <w:t xml:space="preserve"> </w:t>
      </w:r>
      <w:r w:rsidR="00511BAA" w:rsidRPr="00F404F8">
        <w:rPr>
          <w:position w:val="-14"/>
        </w:rPr>
        <w:object w:dxaOrig="720" w:dyaOrig="400">
          <v:shape id="_x0000_i1031" type="#_x0000_t75" style="width:36.5pt;height:19.7pt" o:ole="">
            <v:imagedata r:id="rId19" o:title=""/>
          </v:shape>
          <o:OLEObject Type="Embed" ProgID="Equation.DSMT4" ShapeID="_x0000_i1031" DrawAspect="Content" ObjectID="_1493234488" r:id="rId20"/>
        </w:object>
      </w:r>
      <w:r w:rsidR="000D1087" w:rsidRPr="00511BAA">
        <w:rPr>
          <w:rFonts w:ascii="Times New Roman" w:hAnsi="Times New Roman"/>
          <w:sz w:val="21"/>
          <w:szCs w:val="21"/>
        </w:rPr>
        <w:t xml:space="preserve"> </w:t>
      </w:r>
      <w:r w:rsidRPr="000D1087">
        <w:rPr>
          <w:rFonts w:ascii="Times New Roman" w:hAnsi="Times New Roman"/>
          <w:sz w:val="21"/>
          <w:szCs w:val="21"/>
        </w:rPr>
        <w:t xml:space="preserve"> is the lowest PRB index in the first slot of the corresponding PUSCH transmission</w:t>
      </w:r>
      <w:r w:rsidR="000D1087" w:rsidRPr="000D1087">
        <w:rPr>
          <w:rFonts w:ascii="Times New Roman" w:hAnsi="Times New Roman"/>
          <w:sz w:val="21"/>
          <w:szCs w:val="21"/>
        </w:rPr>
        <w:t>,</w:t>
      </w:r>
      <w:r w:rsidR="00511BAA" w:rsidRPr="00511BAA">
        <w:t xml:space="preserve"> </w:t>
      </w:r>
      <w:r w:rsidR="00511BAA" w:rsidRPr="00F404F8">
        <w:rPr>
          <w:position w:val="-12"/>
        </w:rPr>
        <w:object w:dxaOrig="720" w:dyaOrig="380">
          <v:shape id="_x0000_i1032" type="#_x0000_t75" style="width:36.5pt;height:19.2pt" o:ole="">
            <v:imagedata r:id="rId21" o:title=""/>
          </v:shape>
          <o:OLEObject Type="Embed" ProgID="Equation.DSMT4" ShapeID="_x0000_i1032" DrawAspect="Content" ObjectID="_1493234489" r:id="rId22"/>
        </w:object>
      </w:r>
      <w:r w:rsidR="000D1087" w:rsidRPr="00511BAA">
        <w:rPr>
          <w:rFonts w:ascii="Times New Roman" w:hAnsi="Times New Roman"/>
          <w:sz w:val="21"/>
          <w:szCs w:val="21"/>
        </w:rPr>
        <w:t xml:space="preserve"> </w:t>
      </w:r>
      <w:r w:rsidR="000D1087" w:rsidRPr="000D1087">
        <w:rPr>
          <w:rFonts w:ascii="Times New Roman" w:hAnsi="Times New Roman"/>
          <w:sz w:val="21"/>
          <w:szCs w:val="21"/>
        </w:rPr>
        <w:t xml:space="preserve"> is the number of PHICH groups configured by higher layers and</w:t>
      </w:r>
      <w:r w:rsidR="00511BAA" w:rsidRPr="00F404F8">
        <w:rPr>
          <w:position w:val="-12"/>
        </w:rPr>
        <w:object w:dxaOrig="620" w:dyaOrig="360">
          <v:shape id="_x0000_i1033" type="#_x0000_t75" style="width:30.7pt;height:18.25pt" o:ole="">
            <v:imagedata r:id="rId23" o:title=""/>
          </v:shape>
          <o:OLEObject Type="Embed" ProgID="Equation.DSMT4" ShapeID="_x0000_i1033" DrawAspect="Content" ObjectID="_1493234490" r:id="rId24"/>
        </w:object>
      </w:r>
      <w:r w:rsidR="000D1087" w:rsidRPr="000D1087">
        <w:rPr>
          <w:rFonts w:ascii="Times New Roman" w:hAnsi="Times New Roman"/>
          <w:sz w:val="21"/>
          <w:szCs w:val="21"/>
        </w:rPr>
        <w:t xml:space="preserve"> is a parameter which is related to TDD UL/DL configuration.</w:t>
      </w:r>
    </w:p>
    <w:p w:rsidR="00172E2F" w:rsidRPr="000D1087" w:rsidRDefault="000D1087" w:rsidP="000A7EE6">
      <w:pPr>
        <w:pStyle w:val="ListParagraph"/>
        <w:spacing w:after="120"/>
        <w:ind w:firstLineChars="0" w:firstLine="0"/>
        <w:rPr>
          <w:rFonts w:ascii="Times New Roman" w:hAnsi="Times New Roman"/>
          <w:sz w:val="21"/>
          <w:szCs w:val="21"/>
        </w:rPr>
      </w:pPr>
      <w:r>
        <w:rPr>
          <w:rFonts w:ascii="Times New Roman" w:hAnsi="Times New Roman"/>
          <w:sz w:val="21"/>
          <w:szCs w:val="21"/>
        </w:rPr>
        <w:t xml:space="preserve">From equation (1), we can see that </w:t>
      </w:r>
      <w:r w:rsidRPr="00172E2F">
        <w:rPr>
          <w:rFonts w:ascii="Times New Roman" w:hAnsi="Times New Roman"/>
          <w:sz w:val="21"/>
          <w:szCs w:val="21"/>
        </w:rPr>
        <w:t>PHICH resource</w:t>
      </w:r>
      <w:r>
        <w:rPr>
          <w:rFonts w:ascii="Times New Roman" w:hAnsi="Times New Roman"/>
          <w:sz w:val="21"/>
          <w:szCs w:val="21"/>
        </w:rPr>
        <w:t xml:space="preserve"> is mainly determined by </w:t>
      </w:r>
      <w:r w:rsidRPr="000D1087">
        <w:rPr>
          <w:rFonts w:ascii="Times New Roman" w:hAnsi="Times New Roman"/>
          <w:sz w:val="21"/>
          <w:szCs w:val="21"/>
        </w:rPr>
        <w:t>PRB index</w:t>
      </w:r>
      <w:r w:rsidR="00511BAA">
        <w:rPr>
          <w:rFonts w:ascii="Times New Roman" w:hAnsi="Times New Roman"/>
          <w:sz w:val="21"/>
          <w:szCs w:val="21"/>
        </w:rPr>
        <w:t xml:space="preserve"> </w:t>
      </w:r>
      <w:r w:rsidR="00511BAA" w:rsidRPr="00F404F8">
        <w:rPr>
          <w:position w:val="-14"/>
        </w:rPr>
        <w:object w:dxaOrig="720" w:dyaOrig="400">
          <v:shape id="_x0000_i1034" type="#_x0000_t75" style="width:36.5pt;height:19.7pt" o:ole="">
            <v:imagedata r:id="rId25" o:title=""/>
          </v:shape>
          <o:OLEObject Type="Embed" ProgID="Equation.DSMT4" ShapeID="_x0000_i1034" DrawAspect="Content" ObjectID="_1493234491" r:id="rId26"/>
        </w:object>
      </w:r>
      <w:r>
        <w:rPr>
          <w:rFonts w:ascii="Times New Roman" w:hAnsi="Times New Roman"/>
          <w:sz w:val="21"/>
          <w:szCs w:val="21"/>
        </w:rPr>
        <w:t xml:space="preserve"> </w:t>
      </w:r>
      <w:r w:rsidR="00E326EC">
        <w:rPr>
          <w:rFonts w:ascii="Times New Roman" w:hAnsi="Times New Roman"/>
          <w:sz w:val="21"/>
          <w:szCs w:val="21"/>
        </w:rPr>
        <w:t>(PUSCH</w:t>
      </w:r>
      <w:r w:rsidR="00511BAA" w:rsidRPr="000D1087">
        <w:rPr>
          <w:rFonts w:ascii="Times New Roman" w:hAnsi="Times New Roman"/>
          <w:sz w:val="21"/>
          <w:szCs w:val="21"/>
        </w:rPr>
        <w:t>PRB index</w:t>
      </w:r>
      <w:r w:rsidR="00511BAA" w:rsidRPr="00511BAA">
        <w:rPr>
          <w:rFonts w:ascii="Times New Roman" w:hAnsi="Times New Roman"/>
          <w:sz w:val="21"/>
          <w:szCs w:val="21"/>
        </w:rPr>
        <w:t>)</w:t>
      </w:r>
      <w:r w:rsidR="00511BAA">
        <w:rPr>
          <w:rFonts w:ascii="Times New Roman" w:hAnsi="Times New Roman"/>
          <w:sz w:val="21"/>
          <w:szCs w:val="21"/>
        </w:rPr>
        <w:t xml:space="preserve"> </w:t>
      </w:r>
      <w:r>
        <w:rPr>
          <w:rFonts w:ascii="Times New Roman" w:hAnsi="Times New Roman"/>
          <w:sz w:val="21"/>
          <w:szCs w:val="21"/>
        </w:rPr>
        <w:t>and</w:t>
      </w:r>
      <w:r w:rsidR="00511BAA" w:rsidRPr="00F404F8">
        <w:rPr>
          <w:position w:val="-12"/>
        </w:rPr>
        <w:object w:dxaOrig="580" w:dyaOrig="360">
          <v:shape id="_x0000_i1035" type="#_x0000_t75" style="width:29.3pt;height:18.25pt" o:ole="">
            <v:imagedata r:id="rId27" o:title=""/>
          </v:shape>
          <o:OLEObject Type="Embed" ProgID="Equation.DSMT4" ShapeID="_x0000_i1035" DrawAspect="Content" ObjectID="_1493234492" r:id="rId28"/>
        </w:object>
      </w:r>
      <w:r w:rsidR="00511BAA" w:rsidRPr="00511BAA">
        <w:rPr>
          <w:rFonts w:ascii="Times New Roman" w:hAnsi="Times New Roman"/>
          <w:sz w:val="21"/>
          <w:szCs w:val="21"/>
        </w:rPr>
        <w:t xml:space="preserve"> (</w:t>
      </w:r>
      <w:r w:rsidR="00511BAA" w:rsidRPr="00A832C3">
        <w:rPr>
          <w:rFonts w:ascii="Times New Roman" w:hAnsi="Times New Roman"/>
          <w:sz w:val="21"/>
          <w:szCs w:val="21"/>
        </w:rPr>
        <w:t>cyclic shift for DMRS</w:t>
      </w:r>
      <w:r w:rsidR="00511BAA" w:rsidRPr="00511BAA">
        <w:rPr>
          <w:rFonts w:ascii="Times New Roman" w:hAnsi="Times New Roman"/>
          <w:sz w:val="21"/>
          <w:szCs w:val="21"/>
        </w:rPr>
        <w:t>).</w:t>
      </w:r>
      <w:r>
        <w:rPr>
          <w:rFonts w:ascii="Times New Roman" w:hAnsi="Times New Roman"/>
          <w:sz w:val="21"/>
          <w:szCs w:val="21"/>
        </w:rPr>
        <w:t xml:space="preserve">  </w:t>
      </w:r>
      <w:r w:rsidR="00E326EC">
        <w:rPr>
          <w:rFonts w:ascii="Times New Roman" w:hAnsi="Times New Roman"/>
          <w:sz w:val="21"/>
          <w:szCs w:val="21"/>
        </w:rPr>
        <w:t>The</w:t>
      </w:r>
      <w:r w:rsidR="00AF3AC2">
        <w:rPr>
          <w:rFonts w:ascii="Times New Roman" w:hAnsi="Times New Roman"/>
          <w:sz w:val="21"/>
          <w:szCs w:val="21"/>
        </w:rPr>
        <w:t xml:space="preserve"> number of</w:t>
      </w:r>
      <w:r w:rsidR="00511BAA">
        <w:rPr>
          <w:rFonts w:ascii="Times New Roman" w:hAnsi="Times New Roman"/>
          <w:sz w:val="21"/>
          <w:szCs w:val="21"/>
        </w:rPr>
        <w:t xml:space="preserve"> </w:t>
      </w:r>
      <w:r w:rsidR="00511BAA" w:rsidRPr="00F404F8">
        <w:rPr>
          <w:position w:val="-12"/>
        </w:rPr>
        <w:object w:dxaOrig="580" w:dyaOrig="360">
          <v:shape id="_x0000_i1036" type="#_x0000_t75" style="width:29.3pt;height:18.25pt" o:ole="">
            <v:imagedata r:id="rId29" o:title=""/>
          </v:shape>
          <o:OLEObject Type="Embed" ProgID="Equation.DSMT4" ShapeID="_x0000_i1036" DrawAspect="Content" ObjectID="_1493234493" r:id="rId30"/>
        </w:object>
      </w:r>
      <w:r>
        <w:rPr>
          <w:rFonts w:ascii="Times New Roman" w:hAnsi="Times New Roman"/>
          <w:sz w:val="21"/>
          <w:szCs w:val="21"/>
        </w:rPr>
        <w:t xml:space="preserve"> </w:t>
      </w:r>
      <w:r w:rsidR="00E326EC">
        <w:rPr>
          <w:rFonts w:ascii="Times New Roman" w:hAnsi="Times New Roman"/>
          <w:sz w:val="21"/>
          <w:szCs w:val="21"/>
        </w:rPr>
        <w:t>cycli</w:t>
      </w:r>
      <w:r w:rsidR="008F49A5">
        <w:rPr>
          <w:rFonts w:ascii="Times New Roman" w:hAnsi="Times New Roman"/>
          <w:sz w:val="21"/>
          <w:szCs w:val="21"/>
        </w:rPr>
        <w:t>c shift could be configured is eight</w:t>
      </w:r>
      <w:r w:rsidR="00511BAA">
        <w:rPr>
          <w:rFonts w:ascii="Times New Roman" w:hAnsi="Times New Roman"/>
          <w:sz w:val="21"/>
          <w:szCs w:val="21"/>
        </w:rPr>
        <w:t>.</w:t>
      </w:r>
      <w:r w:rsidR="00E326EC">
        <w:rPr>
          <w:rFonts w:ascii="Times New Roman" w:hAnsi="Times New Roman"/>
          <w:sz w:val="21"/>
          <w:szCs w:val="21"/>
        </w:rPr>
        <w:t xml:space="preserve">   Since CIF was agreed to be kept at 3 bits, the number of carriers could be cross scheduled is also eight.  Thus, there is no collision issue with the number of </w:t>
      </w:r>
      <w:r w:rsidR="008F49A5" w:rsidRPr="00F404F8">
        <w:rPr>
          <w:position w:val="-12"/>
        </w:rPr>
        <w:object w:dxaOrig="580" w:dyaOrig="360">
          <v:shape id="_x0000_i1037" type="#_x0000_t75" style="width:29.3pt;height:18.25pt" o:ole="">
            <v:imagedata r:id="rId29" o:title=""/>
          </v:shape>
          <o:OLEObject Type="Embed" ProgID="Equation.DSMT4" ShapeID="_x0000_i1037" DrawAspect="Content" ObjectID="_1493234494" r:id="rId31"/>
        </w:object>
      </w:r>
      <w:r w:rsidR="008F49A5">
        <w:rPr>
          <w:rFonts w:ascii="Times New Roman" w:hAnsi="Times New Roman"/>
          <w:sz w:val="21"/>
          <w:szCs w:val="21"/>
        </w:rPr>
        <w:t xml:space="preserve"> cyclic shift configured being eight.  </w:t>
      </w:r>
    </w:p>
    <w:p w:rsidR="00B25CDB" w:rsidRPr="00177613" w:rsidRDefault="00B25CDB" w:rsidP="000A7EE6">
      <w:pPr>
        <w:pStyle w:val="ListParagraph"/>
        <w:spacing w:after="120"/>
        <w:ind w:firstLineChars="0" w:firstLine="0"/>
        <w:rPr>
          <w:rFonts w:ascii="Times New Roman" w:hAnsi="Times New Roman"/>
          <w:sz w:val="21"/>
          <w:szCs w:val="21"/>
        </w:rPr>
      </w:pPr>
    </w:p>
    <w:p w:rsidR="00CA1C39" w:rsidRDefault="00F86E9E" w:rsidP="008F49A5">
      <w:pPr>
        <w:pStyle w:val="ListParagraph"/>
        <w:spacing w:after="120"/>
        <w:ind w:firstLineChars="0" w:firstLine="0"/>
      </w:pPr>
      <w:r w:rsidRPr="00177613">
        <w:rPr>
          <w:rFonts w:ascii="Times New Roman" w:hAnsi="Times New Roman"/>
          <w:b/>
          <w:i/>
          <w:sz w:val="21"/>
          <w:szCs w:val="21"/>
        </w:rPr>
        <w:t xml:space="preserve">Proposal 3: </w:t>
      </w:r>
      <w:r w:rsidR="008F49A5">
        <w:rPr>
          <w:rFonts w:ascii="Times New Roman" w:hAnsi="Times New Roman"/>
          <w:b/>
          <w:i/>
          <w:sz w:val="21"/>
          <w:szCs w:val="21"/>
        </w:rPr>
        <w:t xml:space="preserve">No PHICH collision is not expected with maximum of 8 carriers for cross carrier scheduling.  </w:t>
      </w:r>
    </w:p>
    <w:p w:rsidR="00CA1C39" w:rsidRDefault="00CA1C39" w:rsidP="00CA1C39">
      <w:pPr>
        <w:spacing w:after="120"/>
        <w:jc w:val="center"/>
        <w:rPr>
          <w:rFonts w:eastAsia="SimSun"/>
          <w:lang w:eastAsia="zh-CN"/>
        </w:rPr>
      </w:pPr>
    </w:p>
    <w:p w:rsidR="003A3FFE" w:rsidRDefault="0099080B" w:rsidP="00236EC9">
      <w:pPr>
        <w:pStyle w:val="Heading1"/>
      </w:pPr>
      <w:r>
        <w:rPr>
          <w:rFonts w:hint="eastAsia"/>
        </w:rPr>
        <w:t>Conclusion</w:t>
      </w:r>
    </w:p>
    <w:p w:rsidR="00827894" w:rsidRPr="00177613" w:rsidRDefault="006A2685" w:rsidP="006A2685">
      <w:pPr>
        <w:pStyle w:val="BodyText"/>
        <w:rPr>
          <w:rFonts w:eastAsia="SimSun"/>
          <w:sz w:val="21"/>
          <w:szCs w:val="21"/>
          <w:lang w:eastAsia="zh-CN"/>
        </w:rPr>
      </w:pPr>
      <w:r w:rsidRPr="00177613">
        <w:rPr>
          <w:rFonts w:eastAsia="SimSun" w:hint="eastAsia"/>
          <w:sz w:val="21"/>
          <w:szCs w:val="21"/>
          <w:lang w:eastAsia="zh-CN"/>
        </w:rPr>
        <w:t>In this contribution</w:t>
      </w:r>
      <w:r w:rsidR="00C31C33" w:rsidRPr="00177613">
        <w:rPr>
          <w:rFonts w:eastAsia="SimSun"/>
          <w:sz w:val="21"/>
          <w:szCs w:val="21"/>
          <w:lang w:eastAsia="zh-CN"/>
        </w:rPr>
        <w:t xml:space="preserve">, </w:t>
      </w:r>
      <w:r w:rsidR="006B24AF" w:rsidRPr="00177613">
        <w:rPr>
          <w:rFonts w:eastAsia="SimSun" w:hint="eastAsia"/>
          <w:sz w:val="21"/>
          <w:szCs w:val="21"/>
          <w:lang w:eastAsia="zh-CN"/>
        </w:rPr>
        <w:t xml:space="preserve">we </w:t>
      </w:r>
      <w:r w:rsidR="008F49A5">
        <w:rPr>
          <w:rFonts w:eastAsia="SimSun"/>
          <w:sz w:val="21"/>
          <w:szCs w:val="21"/>
          <w:lang w:eastAsia="zh-CN"/>
        </w:rPr>
        <w:t xml:space="preserve">discuss the remaining detail of DL control signaling to support up to 32 carrier aggregations.  We propose </w:t>
      </w:r>
    </w:p>
    <w:p w:rsidR="0079145A" w:rsidRPr="0079145A" w:rsidRDefault="00CB72BB" w:rsidP="008F49A5">
      <w:pPr>
        <w:ind w:left="1079" w:hangingChars="514" w:hanging="1079"/>
        <w:rPr>
          <w:noProof/>
        </w:rPr>
      </w:pPr>
      <w:r w:rsidRPr="00A9709B">
        <w:rPr>
          <w:sz w:val="21"/>
          <w:szCs w:val="21"/>
        </w:rPr>
        <w:t>Proposal 1:</w:t>
      </w:r>
      <w:r w:rsidR="0079145A" w:rsidRPr="0079145A">
        <w:rPr>
          <w:noProof/>
        </w:rPr>
        <w:t xml:space="preserve">   The componenent carriers are partitioned into groups for 3-bit CIF cross carrier scheduling up to 32 carrier aggregation.   Each group is configured with a cell to include CIF in the scheduling grant for cross carrier scheduling to other serving cells within the group.  Rel-13 CrossCarrierSchedulingConfig IE should include the ServingCellID of PDCCH transmission with CIF field and associated ServingCellID of cells within the group for cross carrier scheduling and starting symbol of the associated cell.  </w:t>
      </w:r>
    </w:p>
    <w:p w:rsidR="0079145A" w:rsidRDefault="00CB72BB" w:rsidP="008F49A5">
      <w:pPr>
        <w:pStyle w:val="ListParagraph"/>
        <w:spacing w:after="120"/>
        <w:ind w:left="1084" w:hangingChars="514" w:hanging="1084"/>
        <w:rPr>
          <w:rFonts w:ascii="Times New Roman" w:hAnsi="Times New Roman"/>
          <w:b/>
          <w:i/>
          <w:sz w:val="21"/>
          <w:szCs w:val="21"/>
        </w:rPr>
      </w:pPr>
      <w:r w:rsidRPr="007F795B">
        <w:rPr>
          <w:rFonts w:ascii="Times New Roman" w:hAnsi="Times New Roman" w:hint="eastAsia"/>
          <w:b/>
          <w:i/>
          <w:sz w:val="21"/>
          <w:szCs w:val="21"/>
        </w:rPr>
        <w:t xml:space="preserve"> </w:t>
      </w:r>
    </w:p>
    <w:p w:rsidR="00A9709B" w:rsidRPr="00A9709B" w:rsidRDefault="00CB72BB" w:rsidP="008F49A5">
      <w:pPr>
        <w:pStyle w:val="ListParagraph"/>
        <w:spacing w:after="120"/>
        <w:ind w:left="1079" w:hangingChars="514" w:hanging="1079"/>
        <w:rPr>
          <w:rFonts w:ascii="Times New Roman" w:hAnsi="Times New Roman"/>
          <w:sz w:val="21"/>
          <w:szCs w:val="21"/>
        </w:rPr>
      </w:pPr>
      <w:r w:rsidRPr="00A9709B">
        <w:rPr>
          <w:rFonts w:ascii="Times New Roman" w:hAnsi="Times New Roman"/>
          <w:sz w:val="21"/>
          <w:szCs w:val="21"/>
        </w:rPr>
        <w:t xml:space="preserve">Proposal 2: </w:t>
      </w:r>
      <w:r w:rsidR="00A9709B" w:rsidRPr="00A9709B">
        <w:rPr>
          <w:rFonts w:ascii="Times New Roman" w:hAnsi="Times New Roman"/>
          <w:sz w:val="21"/>
          <w:szCs w:val="21"/>
        </w:rPr>
        <w:t xml:space="preserve">Rel-10 CIF configuration and USS monitoring is reused </w:t>
      </w:r>
    </w:p>
    <w:p w:rsidR="008F49A5" w:rsidRPr="008F49A5" w:rsidRDefault="008F49A5" w:rsidP="008F49A5">
      <w:pPr>
        <w:pStyle w:val="ListParagraph"/>
        <w:spacing w:after="120"/>
        <w:ind w:left="1079" w:hangingChars="514" w:hanging="1079"/>
      </w:pPr>
      <w:r w:rsidRPr="008F49A5">
        <w:rPr>
          <w:rFonts w:ascii="Times New Roman" w:hAnsi="Times New Roman"/>
          <w:sz w:val="21"/>
          <w:szCs w:val="21"/>
        </w:rPr>
        <w:t xml:space="preserve">Proposal 3: No PHICH collision is not expected with maximum of 8 carriers for cross carrier scheduling.  </w:t>
      </w:r>
    </w:p>
    <w:p w:rsidR="00A9709B" w:rsidRDefault="00A9709B" w:rsidP="008F49A5">
      <w:pPr>
        <w:pStyle w:val="ListParagraph"/>
        <w:spacing w:after="120"/>
        <w:ind w:left="1084" w:hangingChars="514" w:hanging="1084"/>
        <w:rPr>
          <w:rFonts w:ascii="Times New Roman" w:hAnsi="Times New Roman"/>
          <w:b/>
          <w:i/>
          <w:sz w:val="21"/>
          <w:szCs w:val="21"/>
        </w:rPr>
      </w:pPr>
    </w:p>
    <w:p w:rsidR="00A9709B" w:rsidRDefault="00A9709B" w:rsidP="00CB72BB">
      <w:pPr>
        <w:pStyle w:val="ListParagraph"/>
        <w:spacing w:after="120"/>
        <w:ind w:firstLineChars="0" w:firstLine="0"/>
        <w:rPr>
          <w:rFonts w:ascii="Times New Roman" w:hAnsi="Times New Roman"/>
          <w:b/>
          <w:i/>
          <w:sz w:val="21"/>
          <w:szCs w:val="21"/>
        </w:rPr>
      </w:pPr>
    </w:p>
    <w:p w:rsidR="00734BED" w:rsidRPr="00734BED" w:rsidRDefault="001B6D73" w:rsidP="00734BED">
      <w:pPr>
        <w:pStyle w:val="Heading1"/>
      </w:pPr>
      <w:r>
        <w:rPr>
          <w:rFonts w:hint="eastAsia"/>
        </w:rPr>
        <w:t>R</w:t>
      </w:r>
      <w:r w:rsidR="00734BED">
        <w:t>eferences</w:t>
      </w:r>
    </w:p>
    <w:p w:rsidR="00F60416" w:rsidRPr="00CB72BB" w:rsidRDefault="00914D56" w:rsidP="00981EBE">
      <w:pPr>
        <w:pStyle w:val="BodyText"/>
        <w:numPr>
          <w:ilvl w:val="1"/>
          <w:numId w:val="2"/>
        </w:numPr>
        <w:tabs>
          <w:tab w:val="clear" w:pos="1545"/>
          <w:tab w:val="left" w:pos="0"/>
          <w:tab w:val="left" w:pos="540"/>
        </w:tabs>
        <w:ind w:left="540" w:hangingChars="270" w:hanging="540"/>
        <w:rPr>
          <w:rFonts w:eastAsia="SimSun"/>
          <w:lang w:eastAsia="zh-CN"/>
        </w:rPr>
      </w:pPr>
      <w:r w:rsidRPr="00914D56">
        <w:rPr>
          <w:rFonts w:cs="Arial"/>
          <w:bCs/>
        </w:rPr>
        <w:t>RP-142286</w:t>
      </w:r>
      <w:r w:rsidR="00F60416" w:rsidRPr="00914D56">
        <w:rPr>
          <w:rFonts w:cs="Arial"/>
          <w:bCs/>
        </w:rPr>
        <w:t>, “</w:t>
      </w:r>
      <w:r w:rsidRPr="00914D56">
        <w:rPr>
          <w:rFonts w:cs="Arial"/>
          <w:bCs/>
        </w:rPr>
        <w:t>New WI proposal: LTE Carrier Aggregation Enhancement Beyond 5 Carriers</w:t>
      </w:r>
      <w:r w:rsidR="00F60416" w:rsidRPr="00914D56">
        <w:rPr>
          <w:rFonts w:cs="Arial"/>
          <w:bCs/>
        </w:rPr>
        <w:t xml:space="preserve">”, </w:t>
      </w:r>
      <w:r w:rsidRPr="00914D56">
        <w:rPr>
          <w:rFonts w:cs="Arial"/>
          <w:bCs/>
        </w:rPr>
        <w:t>Nokia Corporation, NTT DoCoMo Inc., Nokia Networks</w:t>
      </w:r>
      <w:r w:rsidR="00F60416" w:rsidRPr="00914D56">
        <w:rPr>
          <w:rFonts w:cs="Arial"/>
          <w:bCs/>
        </w:rPr>
        <w:t xml:space="preserve">, </w:t>
      </w:r>
      <w:r w:rsidRPr="00914D56">
        <w:rPr>
          <w:rFonts w:cs="Arial"/>
          <w:bCs/>
        </w:rPr>
        <w:t>8</w:t>
      </w:r>
      <w:r w:rsidRPr="00914D56">
        <w:rPr>
          <w:bCs/>
          <w:vertAlign w:val="superscript"/>
        </w:rPr>
        <w:t xml:space="preserve"> </w:t>
      </w:r>
      <w:proofErr w:type="spellStart"/>
      <w:r w:rsidRPr="00914D56">
        <w:rPr>
          <w:bCs/>
          <w:vertAlign w:val="superscript"/>
        </w:rPr>
        <w:t>th</w:t>
      </w:r>
      <w:proofErr w:type="spellEnd"/>
      <w:r w:rsidRPr="00914D56">
        <w:rPr>
          <w:rFonts w:cs="Arial"/>
          <w:bCs/>
        </w:rPr>
        <w:t xml:space="preserve"> – 11</w:t>
      </w:r>
      <w:r w:rsidRPr="00914D56">
        <w:rPr>
          <w:bCs/>
          <w:vertAlign w:val="superscript"/>
        </w:rPr>
        <w:t>th</w:t>
      </w:r>
      <w:r w:rsidRPr="00914D56">
        <w:rPr>
          <w:bCs/>
        </w:rPr>
        <w:t>, December</w:t>
      </w:r>
      <w:r w:rsidRPr="00914D56">
        <w:rPr>
          <w:rFonts w:hint="eastAsia"/>
          <w:bCs/>
        </w:rPr>
        <w:t>,</w:t>
      </w:r>
      <w:r w:rsidRPr="00981EBE">
        <w:rPr>
          <w:rFonts w:eastAsia="SimSun" w:hint="eastAsia"/>
          <w:bCs/>
          <w:lang w:eastAsia="zh-CN"/>
        </w:rPr>
        <w:t xml:space="preserve"> </w:t>
      </w:r>
      <w:r w:rsidRPr="00914D56">
        <w:rPr>
          <w:bCs/>
        </w:rPr>
        <w:t>2014</w:t>
      </w:r>
      <w:r w:rsidRPr="00981EBE">
        <w:rPr>
          <w:rFonts w:eastAsia="SimSun" w:hint="eastAsia"/>
          <w:bCs/>
          <w:lang w:eastAsia="zh-CN"/>
        </w:rPr>
        <w:t>.</w:t>
      </w:r>
    </w:p>
    <w:p w:rsidR="008F49A5" w:rsidRDefault="00B36DFC" w:rsidP="008F49A5">
      <w:pPr>
        <w:pStyle w:val="BodyText"/>
        <w:numPr>
          <w:ilvl w:val="1"/>
          <w:numId w:val="2"/>
        </w:numPr>
        <w:tabs>
          <w:tab w:val="clear" w:pos="1545"/>
          <w:tab w:val="left" w:pos="0"/>
          <w:tab w:val="left" w:pos="540"/>
        </w:tabs>
        <w:ind w:left="540" w:hangingChars="270" w:hanging="540"/>
        <w:rPr>
          <w:rFonts w:cs="Arial"/>
          <w:bCs/>
        </w:rPr>
      </w:pPr>
      <w:r w:rsidRPr="00B36DFC">
        <w:rPr>
          <w:rFonts w:cs="Arial"/>
          <w:bCs/>
        </w:rPr>
        <w:t>TS 36.213, “Technical Specification Group Radio Access Network;</w:t>
      </w:r>
      <w:r>
        <w:rPr>
          <w:rFonts w:cs="Arial"/>
          <w:bCs/>
        </w:rPr>
        <w:t xml:space="preserve"> </w:t>
      </w:r>
      <w:r w:rsidRPr="00B36DFC">
        <w:rPr>
          <w:rFonts w:cs="Arial"/>
          <w:bCs/>
        </w:rPr>
        <w:t>Evolved Universal Terrestrial Radio Access (E-UTRA);</w:t>
      </w:r>
      <w:r w:rsidR="009B4C0F" w:rsidRPr="00AD1217">
        <w:rPr>
          <w:rFonts w:eastAsia="SimSun" w:cs="Arial" w:hint="eastAsia"/>
          <w:bCs/>
          <w:lang w:eastAsia="zh-CN"/>
        </w:rPr>
        <w:t xml:space="preserve"> </w:t>
      </w:r>
      <w:r w:rsidRPr="00B36DFC">
        <w:rPr>
          <w:rFonts w:cs="Arial"/>
          <w:bCs/>
        </w:rPr>
        <w:t>Physical layer procedures”</w:t>
      </w:r>
      <w:r>
        <w:rPr>
          <w:rFonts w:cs="Arial"/>
          <w:bCs/>
        </w:rPr>
        <w:t xml:space="preserve">, </w:t>
      </w:r>
      <w:r w:rsidRPr="00B36DFC">
        <w:rPr>
          <w:rFonts w:cs="Arial"/>
          <w:bCs/>
        </w:rPr>
        <w:t>V12.4.0 (2014-12)</w:t>
      </w:r>
      <w:r>
        <w:rPr>
          <w:rFonts w:cs="Arial"/>
          <w:bCs/>
        </w:rPr>
        <w:t>.</w:t>
      </w:r>
    </w:p>
    <w:p w:rsidR="008F49A5" w:rsidRPr="008F49A5" w:rsidRDefault="008F49A5" w:rsidP="008F49A5">
      <w:pPr>
        <w:pStyle w:val="BodyText"/>
        <w:numPr>
          <w:ilvl w:val="1"/>
          <w:numId w:val="2"/>
        </w:numPr>
        <w:tabs>
          <w:tab w:val="clear" w:pos="1545"/>
          <w:tab w:val="left" w:pos="0"/>
          <w:tab w:val="left" w:pos="540"/>
        </w:tabs>
        <w:ind w:left="540" w:hangingChars="270" w:hanging="540"/>
        <w:rPr>
          <w:rFonts w:cs="Arial"/>
          <w:bCs/>
        </w:rPr>
      </w:pPr>
      <w:r w:rsidRPr="008F49A5">
        <w:rPr>
          <w:iCs/>
          <w:lang w:eastAsia="ja-JP"/>
        </w:rPr>
        <w:t>R1-152216</w:t>
      </w:r>
      <w:r>
        <w:rPr>
          <w:iCs/>
          <w:lang w:eastAsia="ja-JP"/>
        </w:rPr>
        <w:t>, “</w:t>
      </w:r>
      <w:r w:rsidRPr="008F49A5">
        <w:rPr>
          <w:iCs/>
          <w:lang w:eastAsia="ja-JP"/>
        </w:rPr>
        <w:t>Way forward on CIF size in the DCI for CA cross-carrier scheduling</w:t>
      </w:r>
      <w:r>
        <w:rPr>
          <w:iCs/>
          <w:lang w:eastAsia="ja-JP"/>
        </w:rPr>
        <w:t xml:space="preserve">”, </w:t>
      </w:r>
      <w:r w:rsidRPr="008F49A5">
        <w:rPr>
          <w:iCs/>
          <w:lang w:eastAsia="ja-JP"/>
        </w:rPr>
        <w:t>Nokia</w:t>
      </w:r>
      <w:r>
        <w:rPr>
          <w:iCs/>
          <w:lang w:eastAsia="ja-JP"/>
        </w:rPr>
        <w:t xml:space="preserve"> </w:t>
      </w:r>
      <w:r w:rsidRPr="008F49A5">
        <w:rPr>
          <w:iCs/>
          <w:lang w:eastAsia="ja-JP"/>
        </w:rPr>
        <w:t xml:space="preserve">Networks, CATT, Ericsson, </w:t>
      </w:r>
      <w:proofErr w:type="spellStart"/>
      <w:r w:rsidRPr="008F49A5">
        <w:rPr>
          <w:iCs/>
          <w:lang w:eastAsia="ja-JP"/>
        </w:rPr>
        <w:t>Potevio</w:t>
      </w:r>
      <w:proofErr w:type="spellEnd"/>
      <w:r w:rsidRPr="008F49A5">
        <w:rPr>
          <w:iCs/>
          <w:lang w:eastAsia="ja-JP"/>
        </w:rPr>
        <w:t xml:space="preserve">, Huawei, HiSilicon, </w:t>
      </w:r>
      <w:proofErr w:type="spellStart"/>
      <w:r w:rsidRPr="008F49A5">
        <w:rPr>
          <w:iCs/>
          <w:lang w:eastAsia="ja-JP"/>
        </w:rPr>
        <w:t>InterDigital</w:t>
      </w:r>
      <w:proofErr w:type="spellEnd"/>
      <w:r w:rsidRPr="008F49A5">
        <w:rPr>
          <w:iCs/>
          <w:lang w:eastAsia="ja-JP"/>
        </w:rPr>
        <w:t>, Sharp, Intel, LG Electronics, NEC, ZTE, Samsung, Panasonic</w:t>
      </w:r>
    </w:p>
    <w:p w:rsidR="008F49A5" w:rsidRPr="008F49A5" w:rsidRDefault="008F49A5" w:rsidP="008F49A5">
      <w:pPr>
        <w:pStyle w:val="BodyText"/>
        <w:numPr>
          <w:ilvl w:val="1"/>
          <w:numId w:val="2"/>
        </w:numPr>
        <w:tabs>
          <w:tab w:val="clear" w:pos="1545"/>
          <w:tab w:val="left" w:pos="0"/>
          <w:tab w:val="left" w:pos="540"/>
        </w:tabs>
        <w:ind w:left="540" w:hangingChars="270" w:hanging="540"/>
        <w:rPr>
          <w:rFonts w:cs="Arial"/>
          <w:bCs/>
        </w:rPr>
      </w:pPr>
      <w:r w:rsidRPr="008F49A5">
        <w:rPr>
          <w:iCs/>
          <w:lang w:eastAsia="ja-JP"/>
        </w:rPr>
        <w:t>R1-152217</w:t>
      </w:r>
      <w:r>
        <w:rPr>
          <w:iCs/>
          <w:lang w:eastAsia="ja-JP"/>
        </w:rPr>
        <w:t>, “</w:t>
      </w:r>
      <w:r w:rsidRPr="008F49A5">
        <w:rPr>
          <w:iCs/>
          <w:lang w:eastAsia="ja-JP"/>
        </w:rPr>
        <w:t>Way forward on PHICH</w:t>
      </w:r>
      <w:r w:rsidRPr="008F49A5">
        <w:rPr>
          <w:rFonts w:hint="eastAsia"/>
          <w:iCs/>
          <w:lang w:eastAsia="ja-JP"/>
        </w:rPr>
        <w:tab/>
      </w:r>
      <w:r w:rsidRPr="008F49A5">
        <w:rPr>
          <w:iCs/>
          <w:lang w:eastAsia="ja-JP"/>
        </w:rPr>
        <w:t>for CA enhancements &gt;5CCs</w:t>
      </w:r>
      <w:r>
        <w:rPr>
          <w:iCs/>
          <w:lang w:eastAsia="ja-JP"/>
        </w:rPr>
        <w:t xml:space="preserve">”, </w:t>
      </w:r>
      <w:r w:rsidRPr="008F49A5">
        <w:rPr>
          <w:iCs/>
          <w:lang w:eastAsia="ja-JP"/>
        </w:rPr>
        <w:t xml:space="preserve">Nokia Networks, CATT, Ericsson, </w:t>
      </w:r>
      <w:proofErr w:type="spellStart"/>
      <w:r w:rsidRPr="008F49A5">
        <w:rPr>
          <w:iCs/>
          <w:lang w:eastAsia="ja-JP"/>
        </w:rPr>
        <w:t>Potevio</w:t>
      </w:r>
      <w:proofErr w:type="spellEnd"/>
      <w:r w:rsidRPr="008F49A5">
        <w:rPr>
          <w:iCs/>
          <w:lang w:eastAsia="ja-JP"/>
        </w:rPr>
        <w:t xml:space="preserve">, </w:t>
      </w:r>
      <w:r>
        <w:rPr>
          <w:iCs/>
          <w:lang w:eastAsia="ja-JP"/>
        </w:rPr>
        <w:t xml:space="preserve"> </w:t>
      </w:r>
      <w:r w:rsidRPr="008F49A5">
        <w:rPr>
          <w:iCs/>
          <w:lang w:eastAsia="ja-JP"/>
        </w:rPr>
        <w:t xml:space="preserve">Huawei, </w:t>
      </w:r>
      <w:r>
        <w:rPr>
          <w:iCs/>
          <w:lang w:eastAsia="ja-JP"/>
        </w:rPr>
        <w:t xml:space="preserve"> </w:t>
      </w:r>
      <w:r w:rsidRPr="008F49A5">
        <w:rPr>
          <w:iCs/>
          <w:lang w:eastAsia="ja-JP"/>
        </w:rPr>
        <w:t xml:space="preserve">HiSilicon, </w:t>
      </w:r>
      <w:r>
        <w:rPr>
          <w:iCs/>
          <w:lang w:eastAsia="ja-JP"/>
        </w:rPr>
        <w:t xml:space="preserve"> </w:t>
      </w:r>
      <w:proofErr w:type="spellStart"/>
      <w:r w:rsidRPr="008F49A5">
        <w:rPr>
          <w:iCs/>
          <w:lang w:eastAsia="ja-JP"/>
        </w:rPr>
        <w:t>InterDigital</w:t>
      </w:r>
      <w:proofErr w:type="spellEnd"/>
      <w:r w:rsidRPr="008F49A5">
        <w:rPr>
          <w:iCs/>
          <w:lang w:eastAsia="ja-JP"/>
        </w:rPr>
        <w:t>, Sharp, Intel, Samsung, Panasonic</w:t>
      </w:r>
    </w:p>
    <w:p w:rsidR="008F49A5" w:rsidRPr="008F49A5" w:rsidRDefault="008F49A5" w:rsidP="008F49A5">
      <w:pPr>
        <w:pStyle w:val="BodyText"/>
        <w:numPr>
          <w:ilvl w:val="1"/>
          <w:numId w:val="2"/>
        </w:numPr>
        <w:tabs>
          <w:tab w:val="clear" w:pos="1545"/>
          <w:tab w:val="left" w:pos="0"/>
          <w:tab w:val="left" w:pos="540"/>
        </w:tabs>
        <w:ind w:left="540" w:hangingChars="270" w:hanging="540"/>
        <w:rPr>
          <w:rFonts w:cs="Arial"/>
          <w:bCs/>
        </w:rPr>
      </w:pPr>
      <w:r w:rsidRPr="008F49A5">
        <w:rPr>
          <w:iCs/>
          <w:lang w:eastAsia="ja-JP"/>
        </w:rPr>
        <w:t>R1-152308</w:t>
      </w:r>
      <w:r>
        <w:rPr>
          <w:iCs/>
          <w:lang w:eastAsia="ja-JP"/>
        </w:rPr>
        <w:t>, “</w:t>
      </w:r>
      <w:r w:rsidRPr="008F49A5">
        <w:rPr>
          <w:iCs/>
          <w:lang w:eastAsia="ja-JP"/>
        </w:rPr>
        <w:t xml:space="preserve">Way forward on </w:t>
      </w:r>
      <w:proofErr w:type="spellStart"/>
      <w:r w:rsidRPr="008F49A5">
        <w:rPr>
          <w:iCs/>
          <w:lang w:eastAsia="ja-JP"/>
        </w:rPr>
        <w:t>eIMTA</w:t>
      </w:r>
      <w:proofErr w:type="spellEnd"/>
      <w:r w:rsidRPr="008F49A5">
        <w:rPr>
          <w:iCs/>
          <w:lang w:eastAsia="ja-JP"/>
        </w:rPr>
        <w:t xml:space="preserve"> signaling to support up to 32 component carriers</w:t>
      </w:r>
      <w:r>
        <w:rPr>
          <w:iCs/>
          <w:lang w:eastAsia="ja-JP"/>
        </w:rPr>
        <w:t xml:space="preserve">”, </w:t>
      </w:r>
      <w:r w:rsidRPr="008F49A5">
        <w:rPr>
          <w:iCs/>
          <w:lang w:eastAsia="ja-JP"/>
        </w:rPr>
        <w:t>Huawei, HiSilicon,</w:t>
      </w:r>
      <w:r>
        <w:rPr>
          <w:iCs/>
          <w:lang w:eastAsia="ja-JP"/>
        </w:rPr>
        <w:t xml:space="preserve"> </w:t>
      </w:r>
      <w:r w:rsidRPr="008F49A5">
        <w:rPr>
          <w:iCs/>
          <w:lang w:eastAsia="ja-JP"/>
        </w:rPr>
        <w:t xml:space="preserve"> </w:t>
      </w:r>
      <w:proofErr w:type="spellStart"/>
      <w:r w:rsidRPr="008F49A5">
        <w:rPr>
          <w:iCs/>
          <w:lang w:eastAsia="ja-JP"/>
        </w:rPr>
        <w:t>Potevio</w:t>
      </w:r>
      <w:proofErr w:type="spellEnd"/>
      <w:r w:rsidRPr="008F49A5">
        <w:rPr>
          <w:iCs/>
          <w:lang w:eastAsia="ja-JP"/>
        </w:rPr>
        <w:t xml:space="preserve">, </w:t>
      </w:r>
      <w:r>
        <w:rPr>
          <w:iCs/>
          <w:lang w:eastAsia="ja-JP"/>
        </w:rPr>
        <w:t xml:space="preserve"> </w:t>
      </w:r>
      <w:r w:rsidRPr="008F49A5">
        <w:rPr>
          <w:iCs/>
          <w:lang w:eastAsia="ja-JP"/>
        </w:rPr>
        <w:t>Qualcomm,</w:t>
      </w:r>
      <w:r>
        <w:rPr>
          <w:iCs/>
          <w:lang w:eastAsia="ja-JP"/>
        </w:rPr>
        <w:t xml:space="preserve"> </w:t>
      </w:r>
      <w:r w:rsidRPr="008F49A5">
        <w:rPr>
          <w:iCs/>
          <w:lang w:eastAsia="ja-JP"/>
        </w:rPr>
        <w:t>Nokia Networks,</w:t>
      </w:r>
      <w:r>
        <w:rPr>
          <w:iCs/>
          <w:lang w:eastAsia="ja-JP"/>
        </w:rPr>
        <w:t xml:space="preserve"> </w:t>
      </w:r>
      <w:r w:rsidRPr="008F49A5">
        <w:rPr>
          <w:iCs/>
          <w:lang w:eastAsia="ja-JP"/>
        </w:rPr>
        <w:t>Panasonic,</w:t>
      </w:r>
      <w:r>
        <w:rPr>
          <w:iCs/>
          <w:lang w:eastAsia="ja-JP"/>
        </w:rPr>
        <w:t xml:space="preserve"> </w:t>
      </w:r>
      <w:r w:rsidRPr="008F49A5">
        <w:rPr>
          <w:iCs/>
          <w:lang w:eastAsia="ja-JP"/>
        </w:rPr>
        <w:t xml:space="preserve">CATR, </w:t>
      </w:r>
      <w:r>
        <w:rPr>
          <w:iCs/>
          <w:lang w:eastAsia="ja-JP"/>
        </w:rPr>
        <w:t xml:space="preserve"> </w:t>
      </w:r>
      <w:r w:rsidRPr="008F49A5">
        <w:rPr>
          <w:iCs/>
          <w:lang w:eastAsia="ja-JP"/>
        </w:rPr>
        <w:t>Ericsso</w:t>
      </w:r>
      <w:r w:rsidRPr="008F49A5">
        <w:rPr>
          <w:rFonts w:hint="eastAsia"/>
          <w:iCs/>
          <w:lang w:eastAsia="ja-JP"/>
        </w:rPr>
        <w:t>n</w:t>
      </w:r>
    </w:p>
    <w:p w:rsidR="004C3397" w:rsidRPr="00B36DFC" w:rsidRDefault="004C3397" w:rsidP="004C3397">
      <w:pPr>
        <w:pStyle w:val="BodyText"/>
        <w:tabs>
          <w:tab w:val="left" w:pos="0"/>
          <w:tab w:val="left" w:pos="540"/>
        </w:tabs>
        <w:rPr>
          <w:rFonts w:cs="Arial"/>
          <w:bCs/>
        </w:rPr>
      </w:pPr>
    </w:p>
    <w:sectPr w:rsidR="004C3397" w:rsidRPr="00B36DFC" w:rsidSect="00636EE1">
      <w:headerReference w:type="default" r:id="rId3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E3F" w:rsidRDefault="001D3E3F">
      <w:r>
        <w:separator/>
      </w:r>
    </w:p>
  </w:endnote>
  <w:endnote w:type="continuationSeparator" w:id="0">
    <w:p w:rsidR="001D3E3F" w:rsidRDefault="001D3E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E3F" w:rsidRDefault="001D3E3F">
      <w:r>
        <w:separator/>
      </w:r>
    </w:p>
  </w:footnote>
  <w:footnote w:type="continuationSeparator" w:id="0">
    <w:p w:rsidR="001D3E3F" w:rsidRDefault="001D3E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Header"/>
      <w:ind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3">
    <w:nsid w:val="02471F9A"/>
    <w:multiLevelType w:val="hybridMultilevel"/>
    <w:tmpl w:val="3B14B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1714A44"/>
    <w:multiLevelType w:val="hybridMultilevel"/>
    <w:tmpl w:val="75AA6A40"/>
    <w:lvl w:ilvl="0" w:tplc="097E9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771E67"/>
    <w:multiLevelType w:val="hybridMultilevel"/>
    <w:tmpl w:val="3F24D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4E59CF"/>
    <w:multiLevelType w:val="hybridMultilevel"/>
    <w:tmpl w:val="39EC9234"/>
    <w:lvl w:ilvl="0" w:tplc="7D9AF34C">
      <w:start w:val="1"/>
      <w:numFmt w:val="bullet"/>
      <w:lvlText w:val="•"/>
      <w:lvlJc w:val="left"/>
      <w:pPr>
        <w:tabs>
          <w:tab w:val="num" w:pos="720"/>
        </w:tabs>
        <w:ind w:left="720" w:hanging="360"/>
      </w:pPr>
      <w:rPr>
        <w:rFonts w:ascii="Arial" w:hAnsi="Arial" w:hint="default"/>
      </w:rPr>
    </w:lvl>
    <w:lvl w:ilvl="1" w:tplc="58DC5BB0" w:tentative="1">
      <w:start w:val="1"/>
      <w:numFmt w:val="bullet"/>
      <w:lvlText w:val="•"/>
      <w:lvlJc w:val="left"/>
      <w:pPr>
        <w:tabs>
          <w:tab w:val="num" w:pos="1440"/>
        </w:tabs>
        <w:ind w:left="1440" w:hanging="360"/>
      </w:pPr>
      <w:rPr>
        <w:rFonts w:ascii="Arial" w:hAnsi="Arial" w:hint="default"/>
      </w:rPr>
    </w:lvl>
    <w:lvl w:ilvl="2" w:tplc="E43EBA96" w:tentative="1">
      <w:start w:val="1"/>
      <w:numFmt w:val="bullet"/>
      <w:lvlText w:val="•"/>
      <w:lvlJc w:val="left"/>
      <w:pPr>
        <w:tabs>
          <w:tab w:val="num" w:pos="2160"/>
        </w:tabs>
        <w:ind w:left="2160" w:hanging="360"/>
      </w:pPr>
      <w:rPr>
        <w:rFonts w:ascii="Arial" w:hAnsi="Arial" w:hint="default"/>
      </w:rPr>
    </w:lvl>
    <w:lvl w:ilvl="3" w:tplc="C08EB5B8" w:tentative="1">
      <w:start w:val="1"/>
      <w:numFmt w:val="bullet"/>
      <w:lvlText w:val="•"/>
      <w:lvlJc w:val="left"/>
      <w:pPr>
        <w:tabs>
          <w:tab w:val="num" w:pos="2880"/>
        </w:tabs>
        <w:ind w:left="2880" w:hanging="360"/>
      </w:pPr>
      <w:rPr>
        <w:rFonts w:ascii="Arial" w:hAnsi="Arial" w:hint="default"/>
      </w:rPr>
    </w:lvl>
    <w:lvl w:ilvl="4" w:tplc="D210664A" w:tentative="1">
      <w:start w:val="1"/>
      <w:numFmt w:val="bullet"/>
      <w:lvlText w:val="•"/>
      <w:lvlJc w:val="left"/>
      <w:pPr>
        <w:tabs>
          <w:tab w:val="num" w:pos="3600"/>
        </w:tabs>
        <w:ind w:left="3600" w:hanging="360"/>
      </w:pPr>
      <w:rPr>
        <w:rFonts w:ascii="Arial" w:hAnsi="Arial" w:hint="default"/>
      </w:rPr>
    </w:lvl>
    <w:lvl w:ilvl="5" w:tplc="AC78EEE0" w:tentative="1">
      <w:start w:val="1"/>
      <w:numFmt w:val="bullet"/>
      <w:lvlText w:val="•"/>
      <w:lvlJc w:val="left"/>
      <w:pPr>
        <w:tabs>
          <w:tab w:val="num" w:pos="4320"/>
        </w:tabs>
        <w:ind w:left="4320" w:hanging="360"/>
      </w:pPr>
      <w:rPr>
        <w:rFonts w:ascii="Arial" w:hAnsi="Arial" w:hint="default"/>
      </w:rPr>
    </w:lvl>
    <w:lvl w:ilvl="6" w:tplc="C4E87834" w:tentative="1">
      <w:start w:val="1"/>
      <w:numFmt w:val="bullet"/>
      <w:lvlText w:val="•"/>
      <w:lvlJc w:val="left"/>
      <w:pPr>
        <w:tabs>
          <w:tab w:val="num" w:pos="5040"/>
        </w:tabs>
        <w:ind w:left="5040" w:hanging="360"/>
      </w:pPr>
      <w:rPr>
        <w:rFonts w:ascii="Arial" w:hAnsi="Arial" w:hint="default"/>
      </w:rPr>
    </w:lvl>
    <w:lvl w:ilvl="7" w:tplc="FE8848D2" w:tentative="1">
      <w:start w:val="1"/>
      <w:numFmt w:val="bullet"/>
      <w:lvlText w:val="•"/>
      <w:lvlJc w:val="left"/>
      <w:pPr>
        <w:tabs>
          <w:tab w:val="num" w:pos="5760"/>
        </w:tabs>
        <w:ind w:left="5760" w:hanging="360"/>
      </w:pPr>
      <w:rPr>
        <w:rFonts w:ascii="Arial" w:hAnsi="Arial" w:hint="default"/>
      </w:rPr>
    </w:lvl>
    <w:lvl w:ilvl="8" w:tplc="27EA85DE" w:tentative="1">
      <w:start w:val="1"/>
      <w:numFmt w:val="bullet"/>
      <w:lvlText w:val="•"/>
      <w:lvlJc w:val="left"/>
      <w:pPr>
        <w:tabs>
          <w:tab w:val="num" w:pos="6480"/>
        </w:tabs>
        <w:ind w:left="6480" w:hanging="360"/>
      </w:pPr>
      <w:rPr>
        <w:rFonts w:ascii="Arial" w:hAnsi="Arial" w:hint="default"/>
      </w:rPr>
    </w:lvl>
  </w:abstractNum>
  <w:abstractNum w:abstractNumId="8">
    <w:nsid w:val="15033FB6"/>
    <w:multiLevelType w:val="hybridMultilevel"/>
    <w:tmpl w:val="AED8003A"/>
    <w:lvl w:ilvl="0" w:tplc="1EC842DE">
      <w:start w:val="1"/>
      <w:numFmt w:val="bullet"/>
      <w:lvlText w:val="•"/>
      <w:lvlJc w:val="left"/>
      <w:pPr>
        <w:tabs>
          <w:tab w:val="num" w:pos="720"/>
        </w:tabs>
        <w:ind w:left="720" w:hanging="360"/>
      </w:pPr>
      <w:rPr>
        <w:rFonts w:ascii="Arial" w:hAnsi="Arial" w:hint="default"/>
      </w:rPr>
    </w:lvl>
    <w:lvl w:ilvl="1" w:tplc="9692F1DE">
      <w:start w:val="162"/>
      <w:numFmt w:val="bullet"/>
      <w:lvlText w:val="–"/>
      <w:lvlJc w:val="left"/>
      <w:pPr>
        <w:tabs>
          <w:tab w:val="num" w:pos="1440"/>
        </w:tabs>
        <w:ind w:left="1440" w:hanging="360"/>
      </w:pPr>
      <w:rPr>
        <w:rFonts w:ascii="Arial" w:hAnsi="Arial" w:hint="default"/>
      </w:rPr>
    </w:lvl>
    <w:lvl w:ilvl="2" w:tplc="65B06696">
      <w:start w:val="162"/>
      <w:numFmt w:val="bullet"/>
      <w:lvlText w:val="•"/>
      <w:lvlJc w:val="left"/>
      <w:pPr>
        <w:tabs>
          <w:tab w:val="num" w:pos="2160"/>
        </w:tabs>
        <w:ind w:left="2160" w:hanging="360"/>
      </w:pPr>
      <w:rPr>
        <w:rFonts w:ascii="Arial" w:hAnsi="Arial" w:hint="default"/>
      </w:rPr>
    </w:lvl>
    <w:lvl w:ilvl="3" w:tplc="0470BD64" w:tentative="1">
      <w:start w:val="1"/>
      <w:numFmt w:val="bullet"/>
      <w:lvlText w:val="•"/>
      <w:lvlJc w:val="left"/>
      <w:pPr>
        <w:tabs>
          <w:tab w:val="num" w:pos="2880"/>
        </w:tabs>
        <w:ind w:left="2880" w:hanging="360"/>
      </w:pPr>
      <w:rPr>
        <w:rFonts w:ascii="Arial" w:hAnsi="Arial" w:hint="default"/>
      </w:rPr>
    </w:lvl>
    <w:lvl w:ilvl="4" w:tplc="5AE436B2" w:tentative="1">
      <w:start w:val="1"/>
      <w:numFmt w:val="bullet"/>
      <w:lvlText w:val="•"/>
      <w:lvlJc w:val="left"/>
      <w:pPr>
        <w:tabs>
          <w:tab w:val="num" w:pos="3600"/>
        </w:tabs>
        <w:ind w:left="3600" w:hanging="360"/>
      </w:pPr>
      <w:rPr>
        <w:rFonts w:ascii="Arial" w:hAnsi="Arial" w:hint="default"/>
      </w:rPr>
    </w:lvl>
    <w:lvl w:ilvl="5" w:tplc="D9B6CE4A" w:tentative="1">
      <w:start w:val="1"/>
      <w:numFmt w:val="bullet"/>
      <w:lvlText w:val="•"/>
      <w:lvlJc w:val="left"/>
      <w:pPr>
        <w:tabs>
          <w:tab w:val="num" w:pos="4320"/>
        </w:tabs>
        <w:ind w:left="4320" w:hanging="360"/>
      </w:pPr>
      <w:rPr>
        <w:rFonts w:ascii="Arial" w:hAnsi="Arial" w:hint="default"/>
      </w:rPr>
    </w:lvl>
    <w:lvl w:ilvl="6" w:tplc="76CE2448" w:tentative="1">
      <w:start w:val="1"/>
      <w:numFmt w:val="bullet"/>
      <w:lvlText w:val="•"/>
      <w:lvlJc w:val="left"/>
      <w:pPr>
        <w:tabs>
          <w:tab w:val="num" w:pos="5040"/>
        </w:tabs>
        <w:ind w:left="5040" w:hanging="360"/>
      </w:pPr>
      <w:rPr>
        <w:rFonts w:ascii="Arial" w:hAnsi="Arial" w:hint="default"/>
      </w:rPr>
    </w:lvl>
    <w:lvl w:ilvl="7" w:tplc="518E354A" w:tentative="1">
      <w:start w:val="1"/>
      <w:numFmt w:val="bullet"/>
      <w:lvlText w:val="•"/>
      <w:lvlJc w:val="left"/>
      <w:pPr>
        <w:tabs>
          <w:tab w:val="num" w:pos="5760"/>
        </w:tabs>
        <w:ind w:left="5760" w:hanging="360"/>
      </w:pPr>
      <w:rPr>
        <w:rFonts w:ascii="Arial" w:hAnsi="Arial" w:hint="default"/>
      </w:rPr>
    </w:lvl>
    <w:lvl w:ilvl="8" w:tplc="DCA410E8" w:tentative="1">
      <w:start w:val="1"/>
      <w:numFmt w:val="bullet"/>
      <w:lvlText w:val="•"/>
      <w:lvlJc w:val="left"/>
      <w:pPr>
        <w:tabs>
          <w:tab w:val="num" w:pos="6480"/>
        </w:tabs>
        <w:ind w:left="6480" w:hanging="360"/>
      </w:pPr>
      <w:rPr>
        <w:rFonts w:ascii="Arial" w:hAnsi="Arial" w:hint="default"/>
      </w:rPr>
    </w:lvl>
  </w:abstractNum>
  <w:abstractNum w:abstractNumId="9">
    <w:nsid w:val="15952E5A"/>
    <w:multiLevelType w:val="hybridMultilevel"/>
    <w:tmpl w:val="58B46600"/>
    <w:lvl w:ilvl="0" w:tplc="B748C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F75D6F"/>
    <w:multiLevelType w:val="hybridMultilevel"/>
    <w:tmpl w:val="8ADE05E0"/>
    <w:lvl w:ilvl="0" w:tplc="AC142892">
      <w:start w:val="1"/>
      <w:numFmt w:val="bullet"/>
      <w:lvlText w:val="•"/>
      <w:lvlJc w:val="left"/>
      <w:pPr>
        <w:tabs>
          <w:tab w:val="num" w:pos="720"/>
        </w:tabs>
        <w:ind w:left="720" w:hanging="360"/>
      </w:pPr>
      <w:rPr>
        <w:rFonts w:ascii="Arial" w:hAnsi="Arial" w:hint="default"/>
      </w:rPr>
    </w:lvl>
    <w:lvl w:ilvl="1" w:tplc="E4E0E9E8">
      <w:start w:val="1036"/>
      <w:numFmt w:val="bullet"/>
      <w:lvlText w:val="–"/>
      <w:lvlJc w:val="left"/>
      <w:pPr>
        <w:tabs>
          <w:tab w:val="num" w:pos="1440"/>
        </w:tabs>
        <w:ind w:left="1440" w:hanging="360"/>
      </w:pPr>
      <w:rPr>
        <w:rFonts w:ascii="Arial" w:hAnsi="Arial" w:hint="default"/>
      </w:rPr>
    </w:lvl>
    <w:lvl w:ilvl="2" w:tplc="11A2E57A">
      <w:start w:val="1036"/>
      <w:numFmt w:val="bullet"/>
      <w:lvlText w:val="•"/>
      <w:lvlJc w:val="left"/>
      <w:pPr>
        <w:tabs>
          <w:tab w:val="num" w:pos="2160"/>
        </w:tabs>
        <w:ind w:left="2160" w:hanging="360"/>
      </w:pPr>
      <w:rPr>
        <w:rFonts w:ascii="Arial" w:hAnsi="Arial" w:hint="default"/>
      </w:rPr>
    </w:lvl>
    <w:lvl w:ilvl="3" w:tplc="3AEE4830">
      <w:start w:val="1036"/>
      <w:numFmt w:val="bullet"/>
      <w:lvlText w:val="–"/>
      <w:lvlJc w:val="left"/>
      <w:pPr>
        <w:tabs>
          <w:tab w:val="num" w:pos="2880"/>
        </w:tabs>
        <w:ind w:left="2880" w:hanging="360"/>
      </w:pPr>
      <w:rPr>
        <w:rFonts w:ascii="Arial" w:hAnsi="Arial" w:hint="default"/>
      </w:rPr>
    </w:lvl>
    <w:lvl w:ilvl="4" w:tplc="ECA8743E" w:tentative="1">
      <w:start w:val="1"/>
      <w:numFmt w:val="bullet"/>
      <w:lvlText w:val="•"/>
      <w:lvlJc w:val="left"/>
      <w:pPr>
        <w:tabs>
          <w:tab w:val="num" w:pos="3600"/>
        </w:tabs>
        <w:ind w:left="3600" w:hanging="360"/>
      </w:pPr>
      <w:rPr>
        <w:rFonts w:ascii="Arial" w:hAnsi="Arial" w:hint="default"/>
      </w:rPr>
    </w:lvl>
    <w:lvl w:ilvl="5" w:tplc="D92C2496" w:tentative="1">
      <w:start w:val="1"/>
      <w:numFmt w:val="bullet"/>
      <w:lvlText w:val="•"/>
      <w:lvlJc w:val="left"/>
      <w:pPr>
        <w:tabs>
          <w:tab w:val="num" w:pos="4320"/>
        </w:tabs>
        <w:ind w:left="4320" w:hanging="360"/>
      </w:pPr>
      <w:rPr>
        <w:rFonts w:ascii="Arial" w:hAnsi="Arial" w:hint="default"/>
      </w:rPr>
    </w:lvl>
    <w:lvl w:ilvl="6" w:tplc="E3ACCEE6" w:tentative="1">
      <w:start w:val="1"/>
      <w:numFmt w:val="bullet"/>
      <w:lvlText w:val="•"/>
      <w:lvlJc w:val="left"/>
      <w:pPr>
        <w:tabs>
          <w:tab w:val="num" w:pos="5040"/>
        </w:tabs>
        <w:ind w:left="5040" w:hanging="360"/>
      </w:pPr>
      <w:rPr>
        <w:rFonts w:ascii="Arial" w:hAnsi="Arial" w:hint="default"/>
      </w:rPr>
    </w:lvl>
    <w:lvl w:ilvl="7" w:tplc="D4265E8C" w:tentative="1">
      <w:start w:val="1"/>
      <w:numFmt w:val="bullet"/>
      <w:lvlText w:val="•"/>
      <w:lvlJc w:val="left"/>
      <w:pPr>
        <w:tabs>
          <w:tab w:val="num" w:pos="5760"/>
        </w:tabs>
        <w:ind w:left="5760" w:hanging="360"/>
      </w:pPr>
      <w:rPr>
        <w:rFonts w:ascii="Arial" w:hAnsi="Arial" w:hint="default"/>
      </w:rPr>
    </w:lvl>
    <w:lvl w:ilvl="8" w:tplc="ABAA217E" w:tentative="1">
      <w:start w:val="1"/>
      <w:numFmt w:val="bullet"/>
      <w:lvlText w:val="•"/>
      <w:lvlJc w:val="left"/>
      <w:pPr>
        <w:tabs>
          <w:tab w:val="num" w:pos="6480"/>
        </w:tabs>
        <w:ind w:left="6480" w:hanging="360"/>
      </w:pPr>
      <w:rPr>
        <w:rFonts w:ascii="Arial" w:hAnsi="Arial" w:hint="default"/>
      </w:rPr>
    </w:lvl>
  </w:abstractNum>
  <w:abstractNum w:abstractNumId="11">
    <w:nsid w:val="184707B8"/>
    <w:multiLevelType w:val="hybridMultilevel"/>
    <w:tmpl w:val="95160C88"/>
    <w:lvl w:ilvl="0" w:tplc="F7E6DC92">
      <w:start w:val="1"/>
      <w:numFmt w:val="decimal"/>
      <w:lvlText w:val="[%1]"/>
      <w:lvlJc w:val="left"/>
      <w:pPr>
        <w:tabs>
          <w:tab w:val="num" w:pos="420"/>
        </w:tabs>
        <w:ind w:left="420" w:hanging="420"/>
      </w:pPr>
      <w:rPr>
        <w:rFonts w:cs="Times New Roman" w:hint="eastAsia"/>
      </w:rPr>
    </w:lvl>
    <w:lvl w:ilvl="1" w:tplc="5BBCAD0E" w:tentative="1">
      <w:start w:val="1"/>
      <w:numFmt w:val="lowerLetter"/>
      <w:lvlText w:val="%2)"/>
      <w:lvlJc w:val="left"/>
      <w:pPr>
        <w:tabs>
          <w:tab w:val="num" w:pos="420"/>
        </w:tabs>
        <w:ind w:left="420" w:hanging="420"/>
      </w:pPr>
      <w:rPr>
        <w:rFonts w:cs="Times New Roman"/>
      </w:rPr>
    </w:lvl>
    <w:lvl w:ilvl="2" w:tplc="6084FC62" w:tentative="1">
      <w:start w:val="1"/>
      <w:numFmt w:val="lowerRoman"/>
      <w:lvlText w:val="%3."/>
      <w:lvlJc w:val="right"/>
      <w:pPr>
        <w:tabs>
          <w:tab w:val="num" w:pos="840"/>
        </w:tabs>
        <w:ind w:left="840" w:hanging="420"/>
      </w:pPr>
      <w:rPr>
        <w:rFonts w:cs="Times New Roman"/>
      </w:rPr>
    </w:lvl>
    <w:lvl w:ilvl="3" w:tplc="01E04F1C" w:tentative="1">
      <w:start w:val="1"/>
      <w:numFmt w:val="decimal"/>
      <w:lvlText w:val="%4."/>
      <w:lvlJc w:val="left"/>
      <w:pPr>
        <w:tabs>
          <w:tab w:val="num" w:pos="1260"/>
        </w:tabs>
        <w:ind w:left="1260" w:hanging="420"/>
      </w:pPr>
      <w:rPr>
        <w:rFonts w:cs="Times New Roman"/>
      </w:rPr>
    </w:lvl>
    <w:lvl w:ilvl="4" w:tplc="7C1228B8" w:tentative="1">
      <w:start w:val="1"/>
      <w:numFmt w:val="lowerLetter"/>
      <w:lvlText w:val="%5)"/>
      <w:lvlJc w:val="left"/>
      <w:pPr>
        <w:tabs>
          <w:tab w:val="num" w:pos="1680"/>
        </w:tabs>
        <w:ind w:left="1680" w:hanging="420"/>
      </w:pPr>
      <w:rPr>
        <w:rFonts w:cs="Times New Roman"/>
      </w:rPr>
    </w:lvl>
    <w:lvl w:ilvl="5" w:tplc="9FE6DD2C" w:tentative="1">
      <w:start w:val="1"/>
      <w:numFmt w:val="lowerRoman"/>
      <w:lvlText w:val="%6."/>
      <w:lvlJc w:val="right"/>
      <w:pPr>
        <w:tabs>
          <w:tab w:val="num" w:pos="2100"/>
        </w:tabs>
        <w:ind w:left="2100" w:hanging="420"/>
      </w:pPr>
      <w:rPr>
        <w:rFonts w:cs="Times New Roman"/>
      </w:rPr>
    </w:lvl>
    <w:lvl w:ilvl="6" w:tplc="6E645474" w:tentative="1">
      <w:start w:val="1"/>
      <w:numFmt w:val="decimal"/>
      <w:lvlText w:val="%7."/>
      <w:lvlJc w:val="left"/>
      <w:pPr>
        <w:tabs>
          <w:tab w:val="num" w:pos="2520"/>
        </w:tabs>
        <w:ind w:left="2520" w:hanging="420"/>
      </w:pPr>
      <w:rPr>
        <w:rFonts w:cs="Times New Roman"/>
      </w:rPr>
    </w:lvl>
    <w:lvl w:ilvl="7" w:tplc="7C2AD7E0" w:tentative="1">
      <w:start w:val="1"/>
      <w:numFmt w:val="lowerLetter"/>
      <w:lvlText w:val="%8)"/>
      <w:lvlJc w:val="left"/>
      <w:pPr>
        <w:tabs>
          <w:tab w:val="num" w:pos="2940"/>
        </w:tabs>
        <w:ind w:left="2940" w:hanging="420"/>
      </w:pPr>
      <w:rPr>
        <w:rFonts w:cs="Times New Roman"/>
      </w:rPr>
    </w:lvl>
    <w:lvl w:ilvl="8" w:tplc="458462CA" w:tentative="1">
      <w:start w:val="1"/>
      <w:numFmt w:val="lowerRoman"/>
      <w:lvlText w:val="%9."/>
      <w:lvlJc w:val="right"/>
      <w:pPr>
        <w:tabs>
          <w:tab w:val="num" w:pos="3360"/>
        </w:tabs>
        <w:ind w:left="3360" w:hanging="420"/>
      </w:pPr>
      <w:rPr>
        <w:rFonts w:cs="Times New Roman"/>
      </w:rPr>
    </w:lvl>
  </w:abstractNum>
  <w:abstractNum w:abstractNumId="12">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tentative="1">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13">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F5241B8"/>
    <w:multiLevelType w:val="hybridMultilevel"/>
    <w:tmpl w:val="EDFA1EEA"/>
    <w:lvl w:ilvl="0" w:tplc="4FB0977C">
      <w:start w:val="1"/>
      <w:numFmt w:val="bullet"/>
      <w:lvlText w:val="•"/>
      <w:lvlJc w:val="left"/>
      <w:pPr>
        <w:tabs>
          <w:tab w:val="num" w:pos="720"/>
        </w:tabs>
        <w:ind w:left="720" w:hanging="360"/>
      </w:pPr>
      <w:rPr>
        <w:rFonts w:ascii="Arial" w:hAnsi="Arial" w:hint="default"/>
      </w:rPr>
    </w:lvl>
    <w:lvl w:ilvl="1" w:tplc="F9FCC58E">
      <w:start w:val="2690"/>
      <w:numFmt w:val="bullet"/>
      <w:lvlText w:val="•"/>
      <w:lvlJc w:val="left"/>
      <w:pPr>
        <w:tabs>
          <w:tab w:val="num" w:pos="1440"/>
        </w:tabs>
        <w:ind w:left="1440" w:hanging="360"/>
      </w:pPr>
      <w:rPr>
        <w:rFonts w:ascii="Arial" w:hAnsi="Arial" w:hint="default"/>
      </w:rPr>
    </w:lvl>
    <w:lvl w:ilvl="2" w:tplc="6EBCC05E" w:tentative="1">
      <w:start w:val="1"/>
      <w:numFmt w:val="bullet"/>
      <w:lvlText w:val="•"/>
      <w:lvlJc w:val="left"/>
      <w:pPr>
        <w:tabs>
          <w:tab w:val="num" w:pos="2160"/>
        </w:tabs>
        <w:ind w:left="2160" w:hanging="360"/>
      </w:pPr>
      <w:rPr>
        <w:rFonts w:ascii="Arial" w:hAnsi="Arial" w:hint="default"/>
      </w:rPr>
    </w:lvl>
    <w:lvl w:ilvl="3" w:tplc="5056825E" w:tentative="1">
      <w:start w:val="1"/>
      <w:numFmt w:val="bullet"/>
      <w:lvlText w:val="•"/>
      <w:lvlJc w:val="left"/>
      <w:pPr>
        <w:tabs>
          <w:tab w:val="num" w:pos="2880"/>
        </w:tabs>
        <w:ind w:left="2880" w:hanging="360"/>
      </w:pPr>
      <w:rPr>
        <w:rFonts w:ascii="Arial" w:hAnsi="Arial" w:hint="default"/>
      </w:rPr>
    </w:lvl>
    <w:lvl w:ilvl="4" w:tplc="EAD2FDC6" w:tentative="1">
      <w:start w:val="1"/>
      <w:numFmt w:val="bullet"/>
      <w:lvlText w:val="•"/>
      <w:lvlJc w:val="left"/>
      <w:pPr>
        <w:tabs>
          <w:tab w:val="num" w:pos="3600"/>
        </w:tabs>
        <w:ind w:left="3600" w:hanging="360"/>
      </w:pPr>
      <w:rPr>
        <w:rFonts w:ascii="Arial" w:hAnsi="Arial" w:hint="default"/>
      </w:rPr>
    </w:lvl>
    <w:lvl w:ilvl="5" w:tplc="48683B86" w:tentative="1">
      <w:start w:val="1"/>
      <w:numFmt w:val="bullet"/>
      <w:lvlText w:val="•"/>
      <w:lvlJc w:val="left"/>
      <w:pPr>
        <w:tabs>
          <w:tab w:val="num" w:pos="4320"/>
        </w:tabs>
        <w:ind w:left="4320" w:hanging="360"/>
      </w:pPr>
      <w:rPr>
        <w:rFonts w:ascii="Arial" w:hAnsi="Arial" w:hint="default"/>
      </w:rPr>
    </w:lvl>
    <w:lvl w:ilvl="6" w:tplc="DE806392" w:tentative="1">
      <w:start w:val="1"/>
      <w:numFmt w:val="bullet"/>
      <w:lvlText w:val="•"/>
      <w:lvlJc w:val="left"/>
      <w:pPr>
        <w:tabs>
          <w:tab w:val="num" w:pos="5040"/>
        </w:tabs>
        <w:ind w:left="5040" w:hanging="360"/>
      </w:pPr>
      <w:rPr>
        <w:rFonts w:ascii="Arial" w:hAnsi="Arial" w:hint="default"/>
      </w:rPr>
    </w:lvl>
    <w:lvl w:ilvl="7" w:tplc="4C2823BE" w:tentative="1">
      <w:start w:val="1"/>
      <w:numFmt w:val="bullet"/>
      <w:lvlText w:val="•"/>
      <w:lvlJc w:val="left"/>
      <w:pPr>
        <w:tabs>
          <w:tab w:val="num" w:pos="5760"/>
        </w:tabs>
        <w:ind w:left="5760" w:hanging="360"/>
      </w:pPr>
      <w:rPr>
        <w:rFonts w:ascii="Arial" w:hAnsi="Arial" w:hint="default"/>
      </w:rPr>
    </w:lvl>
    <w:lvl w:ilvl="8" w:tplc="A2EA5946" w:tentative="1">
      <w:start w:val="1"/>
      <w:numFmt w:val="bullet"/>
      <w:lvlText w:val="•"/>
      <w:lvlJc w:val="left"/>
      <w:pPr>
        <w:tabs>
          <w:tab w:val="num" w:pos="6480"/>
        </w:tabs>
        <w:ind w:left="6480" w:hanging="360"/>
      </w:pPr>
      <w:rPr>
        <w:rFonts w:ascii="Arial" w:hAnsi="Arial" w:hint="default"/>
      </w:rPr>
    </w:lvl>
  </w:abstractNum>
  <w:abstractNum w:abstractNumId="15">
    <w:nsid w:val="2263739F"/>
    <w:multiLevelType w:val="hybridMultilevel"/>
    <w:tmpl w:val="D152F182"/>
    <w:lvl w:ilvl="0" w:tplc="B8FAC4D8">
      <w:start w:val="1"/>
      <w:numFmt w:val="bullet"/>
      <w:lvlText w:val="•"/>
      <w:lvlJc w:val="left"/>
      <w:pPr>
        <w:tabs>
          <w:tab w:val="num" w:pos="720"/>
        </w:tabs>
        <w:ind w:left="720" w:hanging="360"/>
      </w:pPr>
      <w:rPr>
        <w:rFonts w:ascii="Arial" w:hAnsi="Arial" w:hint="default"/>
      </w:rPr>
    </w:lvl>
    <w:lvl w:ilvl="1" w:tplc="20BE9E92">
      <w:start w:val="2415"/>
      <w:numFmt w:val="bullet"/>
      <w:lvlText w:val="–"/>
      <w:lvlJc w:val="left"/>
      <w:pPr>
        <w:tabs>
          <w:tab w:val="num" w:pos="1440"/>
        </w:tabs>
        <w:ind w:left="1440" w:hanging="360"/>
      </w:pPr>
      <w:rPr>
        <w:rFonts w:ascii="Arial" w:hAnsi="Arial" w:hint="default"/>
      </w:rPr>
    </w:lvl>
    <w:lvl w:ilvl="2" w:tplc="E60AD22A">
      <w:start w:val="1"/>
      <w:numFmt w:val="bullet"/>
      <w:lvlText w:val="•"/>
      <w:lvlJc w:val="left"/>
      <w:pPr>
        <w:tabs>
          <w:tab w:val="num" w:pos="2160"/>
        </w:tabs>
        <w:ind w:left="2160" w:hanging="360"/>
      </w:pPr>
      <w:rPr>
        <w:rFonts w:ascii="Arial" w:hAnsi="Arial" w:hint="default"/>
      </w:rPr>
    </w:lvl>
    <w:lvl w:ilvl="3" w:tplc="32845B9A">
      <w:start w:val="1"/>
      <w:numFmt w:val="bullet"/>
      <w:lvlText w:val="•"/>
      <w:lvlJc w:val="left"/>
      <w:pPr>
        <w:tabs>
          <w:tab w:val="num" w:pos="2880"/>
        </w:tabs>
        <w:ind w:left="2880" w:hanging="360"/>
      </w:pPr>
      <w:rPr>
        <w:rFonts w:ascii="Arial" w:hAnsi="Arial" w:hint="default"/>
      </w:rPr>
    </w:lvl>
    <w:lvl w:ilvl="4" w:tplc="9EF0E3B8" w:tentative="1">
      <w:start w:val="1"/>
      <w:numFmt w:val="bullet"/>
      <w:lvlText w:val="•"/>
      <w:lvlJc w:val="left"/>
      <w:pPr>
        <w:tabs>
          <w:tab w:val="num" w:pos="3600"/>
        </w:tabs>
        <w:ind w:left="3600" w:hanging="360"/>
      </w:pPr>
      <w:rPr>
        <w:rFonts w:ascii="Arial" w:hAnsi="Arial" w:hint="default"/>
      </w:rPr>
    </w:lvl>
    <w:lvl w:ilvl="5" w:tplc="A3A0BD6C" w:tentative="1">
      <w:start w:val="1"/>
      <w:numFmt w:val="bullet"/>
      <w:lvlText w:val="•"/>
      <w:lvlJc w:val="left"/>
      <w:pPr>
        <w:tabs>
          <w:tab w:val="num" w:pos="4320"/>
        </w:tabs>
        <w:ind w:left="4320" w:hanging="360"/>
      </w:pPr>
      <w:rPr>
        <w:rFonts w:ascii="Arial" w:hAnsi="Arial" w:hint="default"/>
      </w:rPr>
    </w:lvl>
    <w:lvl w:ilvl="6" w:tplc="90BC1410" w:tentative="1">
      <w:start w:val="1"/>
      <w:numFmt w:val="bullet"/>
      <w:lvlText w:val="•"/>
      <w:lvlJc w:val="left"/>
      <w:pPr>
        <w:tabs>
          <w:tab w:val="num" w:pos="5040"/>
        </w:tabs>
        <w:ind w:left="5040" w:hanging="360"/>
      </w:pPr>
      <w:rPr>
        <w:rFonts w:ascii="Arial" w:hAnsi="Arial" w:hint="default"/>
      </w:rPr>
    </w:lvl>
    <w:lvl w:ilvl="7" w:tplc="29062B88" w:tentative="1">
      <w:start w:val="1"/>
      <w:numFmt w:val="bullet"/>
      <w:lvlText w:val="•"/>
      <w:lvlJc w:val="left"/>
      <w:pPr>
        <w:tabs>
          <w:tab w:val="num" w:pos="5760"/>
        </w:tabs>
        <w:ind w:left="5760" w:hanging="360"/>
      </w:pPr>
      <w:rPr>
        <w:rFonts w:ascii="Arial" w:hAnsi="Arial" w:hint="default"/>
      </w:rPr>
    </w:lvl>
    <w:lvl w:ilvl="8" w:tplc="6A26CB36" w:tentative="1">
      <w:start w:val="1"/>
      <w:numFmt w:val="bullet"/>
      <w:lvlText w:val="•"/>
      <w:lvlJc w:val="left"/>
      <w:pPr>
        <w:tabs>
          <w:tab w:val="num" w:pos="6480"/>
        </w:tabs>
        <w:ind w:left="6480" w:hanging="360"/>
      </w:pPr>
      <w:rPr>
        <w:rFonts w:ascii="Arial" w:hAnsi="Arial" w:hint="default"/>
      </w:rPr>
    </w:lvl>
  </w:abstractNum>
  <w:abstractNum w:abstractNumId="16">
    <w:nsid w:val="22B07616"/>
    <w:multiLevelType w:val="hybridMultilevel"/>
    <w:tmpl w:val="D908AF6E"/>
    <w:lvl w:ilvl="0" w:tplc="B86A2B8C">
      <w:start w:val="1"/>
      <w:numFmt w:val="bullet"/>
      <w:lvlText w:val="•"/>
      <w:lvlJc w:val="left"/>
      <w:pPr>
        <w:tabs>
          <w:tab w:val="num" w:pos="720"/>
        </w:tabs>
        <w:ind w:left="720" w:hanging="360"/>
      </w:pPr>
      <w:rPr>
        <w:rFonts w:ascii="Arial" w:hAnsi="Arial" w:hint="default"/>
      </w:rPr>
    </w:lvl>
    <w:lvl w:ilvl="1" w:tplc="E08AA0C4">
      <w:start w:val="1"/>
      <w:numFmt w:val="bullet"/>
      <w:lvlText w:val="•"/>
      <w:lvlJc w:val="left"/>
      <w:pPr>
        <w:tabs>
          <w:tab w:val="num" w:pos="1440"/>
        </w:tabs>
        <w:ind w:left="1440" w:hanging="360"/>
      </w:pPr>
      <w:rPr>
        <w:rFonts w:ascii="Arial" w:hAnsi="Arial" w:hint="default"/>
      </w:rPr>
    </w:lvl>
    <w:lvl w:ilvl="2" w:tplc="FFA64964">
      <w:start w:val="3008"/>
      <w:numFmt w:val="bullet"/>
      <w:lvlText w:val="•"/>
      <w:lvlJc w:val="left"/>
      <w:pPr>
        <w:tabs>
          <w:tab w:val="num" w:pos="2160"/>
        </w:tabs>
        <w:ind w:left="2160" w:hanging="360"/>
      </w:pPr>
      <w:rPr>
        <w:rFonts w:ascii="Arial" w:hAnsi="Arial" w:hint="default"/>
      </w:rPr>
    </w:lvl>
    <w:lvl w:ilvl="3" w:tplc="E1CE1A1E" w:tentative="1">
      <w:start w:val="1"/>
      <w:numFmt w:val="bullet"/>
      <w:lvlText w:val="•"/>
      <w:lvlJc w:val="left"/>
      <w:pPr>
        <w:tabs>
          <w:tab w:val="num" w:pos="2880"/>
        </w:tabs>
        <w:ind w:left="2880" w:hanging="360"/>
      </w:pPr>
      <w:rPr>
        <w:rFonts w:ascii="Arial" w:hAnsi="Arial" w:hint="default"/>
      </w:rPr>
    </w:lvl>
    <w:lvl w:ilvl="4" w:tplc="5BF8C1B4" w:tentative="1">
      <w:start w:val="1"/>
      <w:numFmt w:val="bullet"/>
      <w:lvlText w:val="•"/>
      <w:lvlJc w:val="left"/>
      <w:pPr>
        <w:tabs>
          <w:tab w:val="num" w:pos="3600"/>
        </w:tabs>
        <w:ind w:left="3600" w:hanging="360"/>
      </w:pPr>
      <w:rPr>
        <w:rFonts w:ascii="Arial" w:hAnsi="Arial" w:hint="default"/>
      </w:rPr>
    </w:lvl>
    <w:lvl w:ilvl="5" w:tplc="86AE3F9A" w:tentative="1">
      <w:start w:val="1"/>
      <w:numFmt w:val="bullet"/>
      <w:lvlText w:val="•"/>
      <w:lvlJc w:val="left"/>
      <w:pPr>
        <w:tabs>
          <w:tab w:val="num" w:pos="4320"/>
        </w:tabs>
        <w:ind w:left="4320" w:hanging="360"/>
      </w:pPr>
      <w:rPr>
        <w:rFonts w:ascii="Arial" w:hAnsi="Arial" w:hint="default"/>
      </w:rPr>
    </w:lvl>
    <w:lvl w:ilvl="6" w:tplc="68620F02" w:tentative="1">
      <w:start w:val="1"/>
      <w:numFmt w:val="bullet"/>
      <w:lvlText w:val="•"/>
      <w:lvlJc w:val="left"/>
      <w:pPr>
        <w:tabs>
          <w:tab w:val="num" w:pos="5040"/>
        </w:tabs>
        <w:ind w:left="5040" w:hanging="360"/>
      </w:pPr>
      <w:rPr>
        <w:rFonts w:ascii="Arial" w:hAnsi="Arial" w:hint="default"/>
      </w:rPr>
    </w:lvl>
    <w:lvl w:ilvl="7" w:tplc="0834003A" w:tentative="1">
      <w:start w:val="1"/>
      <w:numFmt w:val="bullet"/>
      <w:lvlText w:val="•"/>
      <w:lvlJc w:val="left"/>
      <w:pPr>
        <w:tabs>
          <w:tab w:val="num" w:pos="5760"/>
        </w:tabs>
        <w:ind w:left="5760" w:hanging="360"/>
      </w:pPr>
      <w:rPr>
        <w:rFonts w:ascii="Arial" w:hAnsi="Arial" w:hint="default"/>
      </w:rPr>
    </w:lvl>
    <w:lvl w:ilvl="8" w:tplc="EAF0A5A8" w:tentative="1">
      <w:start w:val="1"/>
      <w:numFmt w:val="bullet"/>
      <w:lvlText w:val="•"/>
      <w:lvlJc w:val="left"/>
      <w:pPr>
        <w:tabs>
          <w:tab w:val="num" w:pos="6480"/>
        </w:tabs>
        <w:ind w:left="6480" w:hanging="360"/>
      </w:pPr>
      <w:rPr>
        <w:rFonts w:ascii="Arial" w:hAnsi="Arial" w:hint="default"/>
      </w:rPr>
    </w:lvl>
  </w:abstractNum>
  <w:abstractNum w:abstractNumId="17">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CB4C15"/>
    <w:multiLevelType w:val="hybridMultilevel"/>
    <w:tmpl w:val="077A263A"/>
    <w:lvl w:ilvl="0" w:tplc="E2E0550A">
      <w:start w:val="6"/>
      <w:numFmt w:val="bullet"/>
      <w:lvlText w:val="-"/>
      <w:lvlJc w:val="left"/>
      <w:pPr>
        <w:ind w:left="777" w:hanging="420"/>
      </w:pPr>
      <w:rPr>
        <w:rFonts w:ascii="Times" w:eastAsia="Batang" w:hAnsi="Times" w:cs="Time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9">
    <w:nsid w:val="31780B9E"/>
    <w:multiLevelType w:val="hybridMultilevel"/>
    <w:tmpl w:val="CC36AF0E"/>
    <w:lvl w:ilvl="0" w:tplc="7BDAD83E">
      <w:start w:val="7"/>
      <w:numFmt w:val="bullet"/>
      <w:lvlText w:val="・"/>
      <w:lvlJc w:val="left"/>
      <w:pPr>
        <w:ind w:left="420" w:hanging="420"/>
      </w:pPr>
      <w:rPr>
        <w:rFonts w:ascii="MS Mincho" w:eastAsia="MS Mincho" w:hAnsi="MS Mincho"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3383495"/>
    <w:multiLevelType w:val="hybridMultilevel"/>
    <w:tmpl w:val="E65AC766"/>
    <w:lvl w:ilvl="0" w:tplc="F29866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5DF5EB2"/>
    <w:multiLevelType w:val="hybridMultilevel"/>
    <w:tmpl w:val="2CDE9DCE"/>
    <w:lvl w:ilvl="0" w:tplc="216C74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3B32B2"/>
    <w:multiLevelType w:val="hybridMultilevel"/>
    <w:tmpl w:val="437E99D2"/>
    <w:lvl w:ilvl="0" w:tplc="A7C22808">
      <w:start w:val="1"/>
      <w:numFmt w:val="bullet"/>
      <w:lvlText w:val="•"/>
      <w:lvlJc w:val="left"/>
      <w:pPr>
        <w:tabs>
          <w:tab w:val="num" w:pos="720"/>
        </w:tabs>
        <w:ind w:left="720" w:hanging="360"/>
      </w:pPr>
      <w:rPr>
        <w:rFonts w:ascii="Arial" w:hAnsi="Arial" w:hint="default"/>
      </w:rPr>
    </w:lvl>
    <w:lvl w:ilvl="1" w:tplc="2FFE9204">
      <w:start w:val="1"/>
      <w:numFmt w:val="bullet"/>
      <w:lvlText w:val="•"/>
      <w:lvlJc w:val="left"/>
      <w:pPr>
        <w:tabs>
          <w:tab w:val="num" w:pos="1440"/>
        </w:tabs>
        <w:ind w:left="1440" w:hanging="360"/>
      </w:pPr>
      <w:rPr>
        <w:rFonts w:ascii="Arial" w:hAnsi="Arial" w:hint="default"/>
      </w:rPr>
    </w:lvl>
    <w:lvl w:ilvl="2" w:tplc="423A012C">
      <w:start w:val="1"/>
      <w:numFmt w:val="bullet"/>
      <w:lvlText w:val="•"/>
      <w:lvlJc w:val="left"/>
      <w:pPr>
        <w:tabs>
          <w:tab w:val="num" w:pos="2160"/>
        </w:tabs>
        <w:ind w:left="2160" w:hanging="360"/>
      </w:pPr>
      <w:rPr>
        <w:rFonts w:ascii="Arial" w:hAnsi="Arial" w:hint="default"/>
      </w:rPr>
    </w:lvl>
    <w:lvl w:ilvl="3" w:tplc="65364BB2" w:tentative="1">
      <w:start w:val="1"/>
      <w:numFmt w:val="bullet"/>
      <w:lvlText w:val="•"/>
      <w:lvlJc w:val="left"/>
      <w:pPr>
        <w:tabs>
          <w:tab w:val="num" w:pos="2880"/>
        </w:tabs>
        <w:ind w:left="2880" w:hanging="360"/>
      </w:pPr>
      <w:rPr>
        <w:rFonts w:ascii="Arial" w:hAnsi="Arial" w:hint="default"/>
      </w:rPr>
    </w:lvl>
    <w:lvl w:ilvl="4" w:tplc="6CA44828" w:tentative="1">
      <w:start w:val="1"/>
      <w:numFmt w:val="bullet"/>
      <w:lvlText w:val="•"/>
      <w:lvlJc w:val="left"/>
      <w:pPr>
        <w:tabs>
          <w:tab w:val="num" w:pos="3600"/>
        </w:tabs>
        <w:ind w:left="3600" w:hanging="360"/>
      </w:pPr>
      <w:rPr>
        <w:rFonts w:ascii="Arial" w:hAnsi="Arial" w:hint="default"/>
      </w:rPr>
    </w:lvl>
    <w:lvl w:ilvl="5" w:tplc="957641A6" w:tentative="1">
      <w:start w:val="1"/>
      <w:numFmt w:val="bullet"/>
      <w:lvlText w:val="•"/>
      <w:lvlJc w:val="left"/>
      <w:pPr>
        <w:tabs>
          <w:tab w:val="num" w:pos="4320"/>
        </w:tabs>
        <w:ind w:left="4320" w:hanging="360"/>
      </w:pPr>
      <w:rPr>
        <w:rFonts w:ascii="Arial" w:hAnsi="Arial" w:hint="default"/>
      </w:rPr>
    </w:lvl>
    <w:lvl w:ilvl="6" w:tplc="E3C23454" w:tentative="1">
      <w:start w:val="1"/>
      <w:numFmt w:val="bullet"/>
      <w:lvlText w:val="•"/>
      <w:lvlJc w:val="left"/>
      <w:pPr>
        <w:tabs>
          <w:tab w:val="num" w:pos="5040"/>
        </w:tabs>
        <w:ind w:left="5040" w:hanging="360"/>
      </w:pPr>
      <w:rPr>
        <w:rFonts w:ascii="Arial" w:hAnsi="Arial" w:hint="default"/>
      </w:rPr>
    </w:lvl>
    <w:lvl w:ilvl="7" w:tplc="EE18BE18" w:tentative="1">
      <w:start w:val="1"/>
      <w:numFmt w:val="bullet"/>
      <w:lvlText w:val="•"/>
      <w:lvlJc w:val="left"/>
      <w:pPr>
        <w:tabs>
          <w:tab w:val="num" w:pos="5760"/>
        </w:tabs>
        <w:ind w:left="5760" w:hanging="360"/>
      </w:pPr>
      <w:rPr>
        <w:rFonts w:ascii="Arial" w:hAnsi="Arial" w:hint="default"/>
      </w:rPr>
    </w:lvl>
    <w:lvl w:ilvl="8" w:tplc="10785000" w:tentative="1">
      <w:start w:val="1"/>
      <w:numFmt w:val="bullet"/>
      <w:lvlText w:val="•"/>
      <w:lvlJc w:val="left"/>
      <w:pPr>
        <w:tabs>
          <w:tab w:val="num" w:pos="6480"/>
        </w:tabs>
        <w:ind w:left="6480" w:hanging="360"/>
      </w:pPr>
      <w:rPr>
        <w:rFonts w:ascii="Arial" w:hAnsi="Arial" w:hint="default"/>
      </w:rPr>
    </w:lvl>
  </w:abstractNum>
  <w:abstractNum w:abstractNumId="24">
    <w:nsid w:val="3C315A59"/>
    <w:multiLevelType w:val="hybridMultilevel"/>
    <w:tmpl w:val="BFDC0C5C"/>
    <w:lvl w:ilvl="0" w:tplc="84A2C92C">
      <w:start w:val="1"/>
      <w:numFmt w:val="bullet"/>
      <w:lvlText w:val="•"/>
      <w:lvlJc w:val="left"/>
      <w:pPr>
        <w:tabs>
          <w:tab w:val="num" w:pos="720"/>
        </w:tabs>
        <w:ind w:left="720" w:hanging="360"/>
      </w:pPr>
      <w:rPr>
        <w:rFonts w:ascii="Arial" w:hAnsi="Arial" w:cs="Times New Roman" w:hint="default"/>
      </w:rPr>
    </w:lvl>
    <w:lvl w:ilvl="1" w:tplc="11AEB10C">
      <w:start w:val="162"/>
      <w:numFmt w:val="bullet"/>
      <w:lvlText w:val="–"/>
      <w:lvlJc w:val="left"/>
      <w:pPr>
        <w:tabs>
          <w:tab w:val="num" w:pos="1440"/>
        </w:tabs>
        <w:ind w:left="1440" w:hanging="360"/>
      </w:pPr>
      <w:rPr>
        <w:rFonts w:ascii="Arial" w:hAnsi="Arial" w:cs="Times New Roman" w:hint="default"/>
      </w:rPr>
    </w:lvl>
    <w:lvl w:ilvl="2" w:tplc="8864C492">
      <w:start w:val="1"/>
      <w:numFmt w:val="bullet"/>
      <w:lvlText w:val="•"/>
      <w:lvlJc w:val="left"/>
      <w:pPr>
        <w:tabs>
          <w:tab w:val="num" w:pos="2160"/>
        </w:tabs>
        <w:ind w:left="2160" w:hanging="360"/>
      </w:pPr>
      <w:rPr>
        <w:rFonts w:ascii="Arial" w:hAnsi="Arial" w:cs="Times New Roman" w:hint="default"/>
      </w:rPr>
    </w:lvl>
    <w:lvl w:ilvl="3" w:tplc="A81CE38C">
      <w:start w:val="1"/>
      <w:numFmt w:val="bullet"/>
      <w:lvlText w:val="•"/>
      <w:lvlJc w:val="left"/>
      <w:pPr>
        <w:tabs>
          <w:tab w:val="num" w:pos="2880"/>
        </w:tabs>
        <w:ind w:left="2880" w:hanging="360"/>
      </w:pPr>
      <w:rPr>
        <w:rFonts w:ascii="Arial" w:hAnsi="Arial" w:cs="Times New Roman" w:hint="default"/>
      </w:rPr>
    </w:lvl>
    <w:lvl w:ilvl="4" w:tplc="0BBA1918">
      <w:start w:val="1"/>
      <w:numFmt w:val="bullet"/>
      <w:lvlText w:val="•"/>
      <w:lvlJc w:val="left"/>
      <w:pPr>
        <w:tabs>
          <w:tab w:val="num" w:pos="3600"/>
        </w:tabs>
        <w:ind w:left="3600" w:hanging="360"/>
      </w:pPr>
      <w:rPr>
        <w:rFonts w:ascii="Arial" w:hAnsi="Arial" w:cs="Times New Roman" w:hint="default"/>
      </w:rPr>
    </w:lvl>
    <w:lvl w:ilvl="5" w:tplc="2B06E922">
      <w:start w:val="1"/>
      <w:numFmt w:val="bullet"/>
      <w:lvlText w:val="•"/>
      <w:lvlJc w:val="left"/>
      <w:pPr>
        <w:tabs>
          <w:tab w:val="num" w:pos="4320"/>
        </w:tabs>
        <w:ind w:left="4320" w:hanging="360"/>
      </w:pPr>
      <w:rPr>
        <w:rFonts w:ascii="Arial" w:hAnsi="Arial" w:cs="Times New Roman" w:hint="default"/>
      </w:rPr>
    </w:lvl>
    <w:lvl w:ilvl="6" w:tplc="3F061604">
      <w:start w:val="1"/>
      <w:numFmt w:val="bullet"/>
      <w:lvlText w:val="•"/>
      <w:lvlJc w:val="left"/>
      <w:pPr>
        <w:tabs>
          <w:tab w:val="num" w:pos="5040"/>
        </w:tabs>
        <w:ind w:left="5040" w:hanging="360"/>
      </w:pPr>
      <w:rPr>
        <w:rFonts w:ascii="Arial" w:hAnsi="Arial" w:cs="Times New Roman" w:hint="default"/>
      </w:rPr>
    </w:lvl>
    <w:lvl w:ilvl="7" w:tplc="EE0E23F4">
      <w:start w:val="1"/>
      <w:numFmt w:val="bullet"/>
      <w:lvlText w:val="•"/>
      <w:lvlJc w:val="left"/>
      <w:pPr>
        <w:tabs>
          <w:tab w:val="num" w:pos="5760"/>
        </w:tabs>
        <w:ind w:left="5760" w:hanging="360"/>
      </w:pPr>
      <w:rPr>
        <w:rFonts w:ascii="Arial" w:hAnsi="Arial" w:cs="Times New Roman" w:hint="default"/>
      </w:rPr>
    </w:lvl>
    <w:lvl w:ilvl="8" w:tplc="C7CEC954">
      <w:start w:val="1"/>
      <w:numFmt w:val="bullet"/>
      <w:lvlText w:val="•"/>
      <w:lvlJc w:val="left"/>
      <w:pPr>
        <w:tabs>
          <w:tab w:val="num" w:pos="6480"/>
        </w:tabs>
        <w:ind w:left="6480" w:hanging="360"/>
      </w:pPr>
      <w:rPr>
        <w:rFonts w:ascii="Arial" w:hAnsi="Arial" w:cs="Times New Roman" w:hint="default"/>
      </w:rPr>
    </w:lvl>
  </w:abstractNum>
  <w:abstractNum w:abstractNumId="25">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26">
    <w:nsid w:val="40054E13"/>
    <w:multiLevelType w:val="hybridMultilevel"/>
    <w:tmpl w:val="942E1FC0"/>
    <w:lvl w:ilvl="0" w:tplc="FA308CEA">
      <w:start w:val="1"/>
      <w:numFmt w:val="bullet"/>
      <w:lvlText w:val="•"/>
      <w:lvlJc w:val="left"/>
      <w:pPr>
        <w:tabs>
          <w:tab w:val="num" w:pos="720"/>
        </w:tabs>
        <w:ind w:left="720" w:hanging="360"/>
      </w:pPr>
      <w:rPr>
        <w:rFonts w:ascii="Arial" w:hAnsi="Arial" w:hint="default"/>
      </w:rPr>
    </w:lvl>
    <w:lvl w:ilvl="1" w:tplc="7FB6D586">
      <w:start w:val="894"/>
      <w:numFmt w:val="bullet"/>
      <w:lvlText w:val="–"/>
      <w:lvlJc w:val="left"/>
      <w:pPr>
        <w:tabs>
          <w:tab w:val="num" w:pos="1440"/>
        </w:tabs>
        <w:ind w:left="1440" w:hanging="360"/>
      </w:pPr>
      <w:rPr>
        <w:rFonts w:ascii="Arial" w:hAnsi="Arial" w:hint="default"/>
      </w:rPr>
    </w:lvl>
    <w:lvl w:ilvl="2" w:tplc="2BCC8ADA">
      <w:start w:val="894"/>
      <w:numFmt w:val="bullet"/>
      <w:lvlText w:val="•"/>
      <w:lvlJc w:val="left"/>
      <w:pPr>
        <w:tabs>
          <w:tab w:val="num" w:pos="2160"/>
        </w:tabs>
        <w:ind w:left="2160" w:hanging="360"/>
      </w:pPr>
      <w:rPr>
        <w:rFonts w:ascii="Arial" w:hAnsi="Arial" w:hint="default"/>
      </w:rPr>
    </w:lvl>
    <w:lvl w:ilvl="3" w:tplc="4880CB26">
      <w:start w:val="1"/>
      <w:numFmt w:val="bullet"/>
      <w:lvlText w:val="•"/>
      <w:lvlJc w:val="left"/>
      <w:pPr>
        <w:tabs>
          <w:tab w:val="num" w:pos="2880"/>
        </w:tabs>
        <w:ind w:left="2880" w:hanging="360"/>
      </w:pPr>
      <w:rPr>
        <w:rFonts w:ascii="Arial" w:hAnsi="Arial" w:hint="default"/>
      </w:rPr>
    </w:lvl>
    <w:lvl w:ilvl="4" w:tplc="2A6A9ABE">
      <w:start w:val="1"/>
      <w:numFmt w:val="bullet"/>
      <w:lvlText w:val="•"/>
      <w:lvlJc w:val="left"/>
      <w:pPr>
        <w:tabs>
          <w:tab w:val="num" w:pos="3600"/>
        </w:tabs>
        <w:ind w:left="3600" w:hanging="360"/>
      </w:pPr>
      <w:rPr>
        <w:rFonts w:ascii="Arial" w:hAnsi="Arial" w:hint="default"/>
      </w:rPr>
    </w:lvl>
    <w:lvl w:ilvl="5" w:tplc="D0607DB2" w:tentative="1">
      <w:start w:val="1"/>
      <w:numFmt w:val="bullet"/>
      <w:lvlText w:val="•"/>
      <w:lvlJc w:val="left"/>
      <w:pPr>
        <w:tabs>
          <w:tab w:val="num" w:pos="4320"/>
        </w:tabs>
        <w:ind w:left="4320" w:hanging="360"/>
      </w:pPr>
      <w:rPr>
        <w:rFonts w:ascii="Arial" w:hAnsi="Arial" w:hint="default"/>
      </w:rPr>
    </w:lvl>
    <w:lvl w:ilvl="6" w:tplc="8640A9AE" w:tentative="1">
      <w:start w:val="1"/>
      <w:numFmt w:val="bullet"/>
      <w:lvlText w:val="•"/>
      <w:lvlJc w:val="left"/>
      <w:pPr>
        <w:tabs>
          <w:tab w:val="num" w:pos="5040"/>
        </w:tabs>
        <w:ind w:left="5040" w:hanging="360"/>
      </w:pPr>
      <w:rPr>
        <w:rFonts w:ascii="Arial" w:hAnsi="Arial" w:hint="default"/>
      </w:rPr>
    </w:lvl>
    <w:lvl w:ilvl="7" w:tplc="194E3918" w:tentative="1">
      <w:start w:val="1"/>
      <w:numFmt w:val="bullet"/>
      <w:lvlText w:val="•"/>
      <w:lvlJc w:val="left"/>
      <w:pPr>
        <w:tabs>
          <w:tab w:val="num" w:pos="5760"/>
        </w:tabs>
        <w:ind w:left="5760" w:hanging="360"/>
      </w:pPr>
      <w:rPr>
        <w:rFonts w:ascii="Arial" w:hAnsi="Arial" w:hint="default"/>
      </w:rPr>
    </w:lvl>
    <w:lvl w:ilvl="8" w:tplc="D7D0FCA4" w:tentative="1">
      <w:start w:val="1"/>
      <w:numFmt w:val="bullet"/>
      <w:lvlText w:val="•"/>
      <w:lvlJc w:val="left"/>
      <w:pPr>
        <w:tabs>
          <w:tab w:val="num" w:pos="6480"/>
        </w:tabs>
        <w:ind w:left="6480" w:hanging="360"/>
      </w:pPr>
      <w:rPr>
        <w:rFonts w:ascii="Arial" w:hAnsi="Arial" w:hint="default"/>
      </w:rPr>
    </w:lvl>
  </w:abstractNum>
  <w:abstractNum w:abstractNumId="27">
    <w:nsid w:val="41A5081E"/>
    <w:multiLevelType w:val="hybridMultilevel"/>
    <w:tmpl w:val="34F875EC"/>
    <w:lvl w:ilvl="0" w:tplc="E2E0550A">
      <w:start w:val="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486D3080"/>
    <w:multiLevelType w:val="hybridMultilevel"/>
    <w:tmpl w:val="972E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8C70EC3"/>
    <w:multiLevelType w:val="hybridMultilevel"/>
    <w:tmpl w:val="EF6C8CEA"/>
    <w:lvl w:ilvl="0" w:tplc="7A78B566">
      <w:start w:val="1"/>
      <w:numFmt w:val="bullet"/>
      <w:lvlText w:val="•"/>
      <w:lvlJc w:val="left"/>
      <w:pPr>
        <w:tabs>
          <w:tab w:val="num" w:pos="720"/>
        </w:tabs>
        <w:ind w:left="720" w:hanging="360"/>
      </w:pPr>
      <w:rPr>
        <w:rFonts w:ascii="Arial" w:hAnsi="Arial" w:hint="default"/>
      </w:rPr>
    </w:lvl>
    <w:lvl w:ilvl="1" w:tplc="865ACA64">
      <w:start w:val="1195"/>
      <w:numFmt w:val="bullet"/>
      <w:lvlText w:val="–"/>
      <w:lvlJc w:val="left"/>
      <w:pPr>
        <w:tabs>
          <w:tab w:val="num" w:pos="1440"/>
        </w:tabs>
        <w:ind w:left="1440" w:hanging="360"/>
      </w:pPr>
      <w:rPr>
        <w:rFonts w:ascii="Arial" w:hAnsi="Arial" w:hint="default"/>
      </w:rPr>
    </w:lvl>
    <w:lvl w:ilvl="2" w:tplc="01544EDA">
      <w:start w:val="1195"/>
      <w:numFmt w:val="bullet"/>
      <w:lvlText w:val="•"/>
      <w:lvlJc w:val="left"/>
      <w:pPr>
        <w:tabs>
          <w:tab w:val="num" w:pos="2160"/>
        </w:tabs>
        <w:ind w:left="2160" w:hanging="360"/>
      </w:pPr>
      <w:rPr>
        <w:rFonts w:ascii="Arial" w:hAnsi="Arial" w:hint="default"/>
      </w:rPr>
    </w:lvl>
    <w:lvl w:ilvl="3" w:tplc="8DB6114C" w:tentative="1">
      <w:start w:val="1"/>
      <w:numFmt w:val="bullet"/>
      <w:lvlText w:val="•"/>
      <w:lvlJc w:val="left"/>
      <w:pPr>
        <w:tabs>
          <w:tab w:val="num" w:pos="2880"/>
        </w:tabs>
        <w:ind w:left="2880" w:hanging="360"/>
      </w:pPr>
      <w:rPr>
        <w:rFonts w:ascii="Arial" w:hAnsi="Arial" w:hint="default"/>
      </w:rPr>
    </w:lvl>
    <w:lvl w:ilvl="4" w:tplc="CE8C7D56" w:tentative="1">
      <w:start w:val="1"/>
      <w:numFmt w:val="bullet"/>
      <w:lvlText w:val="•"/>
      <w:lvlJc w:val="left"/>
      <w:pPr>
        <w:tabs>
          <w:tab w:val="num" w:pos="3600"/>
        </w:tabs>
        <w:ind w:left="3600" w:hanging="360"/>
      </w:pPr>
      <w:rPr>
        <w:rFonts w:ascii="Arial" w:hAnsi="Arial" w:hint="default"/>
      </w:rPr>
    </w:lvl>
    <w:lvl w:ilvl="5" w:tplc="C7824B08" w:tentative="1">
      <w:start w:val="1"/>
      <w:numFmt w:val="bullet"/>
      <w:lvlText w:val="•"/>
      <w:lvlJc w:val="left"/>
      <w:pPr>
        <w:tabs>
          <w:tab w:val="num" w:pos="4320"/>
        </w:tabs>
        <w:ind w:left="4320" w:hanging="360"/>
      </w:pPr>
      <w:rPr>
        <w:rFonts w:ascii="Arial" w:hAnsi="Arial" w:hint="default"/>
      </w:rPr>
    </w:lvl>
    <w:lvl w:ilvl="6" w:tplc="CCE4D1CC" w:tentative="1">
      <w:start w:val="1"/>
      <w:numFmt w:val="bullet"/>
      <w:lvlText w:val="•"/>
      <w:lvlJc w:val="left"/>
      <w:pPr>
        <w:tabs>
          <w:tab w:val="num" w:pos="5040"/>
        </w:tabs>
        <w:ind w:left="5040" w:hanging="360"/>
      </w:pPr>
      <w:rPr>
        <w:rFonts w:ascii="Arial" w:hAnsi="Arial" w:hint="default"/>
      </w:rPr>
    </w:lvl>
    <w:lvl w:ilvl="7" w:tplc="FA9E1A54" w:tentative="1">
      <w:start w:val="1"/>
      <w:numFmt w:val="bullet"/>
      <w:lvlText w:val="•"/>
      <w:lvlJc w:val="left"/>
      <w:pPr>
        <w:tabs>
          <w:tab w:val="num" w:pos="5760"/>
        </w:tabs>
        <w:ind w:left="5760" w:hanging="360"/>
      </w:pPr>
      <w:rPr>
        <w:rFonts w:ascii="Arial" w:hAnsi="Arial" w:hint="default"/>
      </w:rPr>
    </w:lvl>
    <w:lvl w:ilvl="8" w:tplc="8996ADAE" w:tentative="1">
      <w:start w:val="1"/>
      <w:numFmt w:val="bullet"/>
      <w:lvlText w:val="•"/>
      <w:lvlJc w:val="left"/>
      <w:pPr>
        <w:tabs>
          <w:tab w:val="num" w:pos="6480"/>
        </w:tabs>
        <w:ind w:left="6480" w:hanging="360"/>
      </w:pPr>
      <w:rPr>
        <w:rFonts w:ascii="Arial" w:hAnsi="Arial" w:hint="default"/>
      </w:rPr>
    </w:lvl>
  </w:abstractNum>
  <w:abstractNum w:abstractNumId="31">
    <w:nsid w:val="5BF353B9"/>
    <w:multiLevelType w:val="hybridMultilevel"/>
    <w:tmpl w:val="66CAA8E0"/>
    <w:lvl w:ilvl="0" w:tplc="093EED10">
      <w:start w:val="1"/>
      <w:numFmt w:val="bullet"/>
      <w:lvlText w:val="•"/>
      <w:lvlJc w:val="left"/>
      <w:pPr>
        <w:tabs>
          <w:tab w:val="num" w:pos="720"/>
        </w:tabs>
        <w:ind w:left="720" w:hanging="360"/>
      </w:pPr>
      <w:rPr>
        <w:rFonts w:ascii="Arial" w:hAnsi="Arial" w:cs="Times New Roman" w:hint="default"/>
      </w:rPr>
    </w:lvl>
    <w:lvl w:ilvl="1" w:tplc="2EFCFF9C">
      <w:start w:val="162"/>
      <w:numFmt w:val="bullet"/>
      <w:lvlText w:val="–"/>
      <w:lvlJc w:val="left"/>
      <w:pPr>
        <w:tabs>
          <w:tab w:val="num" w:pos="1440"/>
        </w:tabs>
        <w:ind w:left="1440" w:hanging="360"/>
      </w:pPr>
      <w:rPr>
        <w:rFonts w:ascii="Arial" w:hAnsi="Arial" w:cs="Times New Roman" w:hint="default"/>
      </w:rPr>
    </w:lvl>
    <w:lvl w:ilvl="2" w:tplc="C100C6D8">
      <w:start w:val="1"/>
      <w:numFmt w:val="bullet"/>
      <w:lvlText w:val="•"/>
      <w:lvlJc w:val="left"/>
      <w:pPr>
        <w:tabs>
          <w:tab w:val="num" w:pos="2160"/>
        </w:tabs>
        <w:ind w:left="2160" w:hanging="360"/>
      </w:pPr>
      <w:rPr>
        <w:rFonts w:ascii="Arial" w:hAnsi="Arial" w:cs="Times New Roman" w:hint="default"/>
      </w:rPr>
    </w:lvl>
    <w:lvl w:ilvl="3" w:tplc="C636AC88">
      <w:start w:val="1"/>
      <w:numFmt w:val="bullet"/>
      <w:lvlText w:val="•"/>
      <w:lvlJc w:val="left"/>
      <w:pPr>
        <w:tabs>
          <w:tab w:val="num" w:pos="2880"/>
        </w:tabs>
        <w:ind w:left="2880" w:hanging="360"/>
      </w:pPr>
      <w:rPr>
        <w:rFonts w:ascii="Arial" w:hAnsi="Arial" w:cs="Times New Roman" w:hint="default"/>
      </w:rPr>
    </w:lvl>
    <w:lvl w:ilvl="4" w:tplc="62B8BFA8">
      <w:start w:val="1"/>
      <w:numFmt w:val="bullet"/>
      <w:lvlText w:val="•"/>
      <w:lvlJc w:val="left"/>
      <w:pPr>
        <w:tabs>
          <w:tab w:val="num" w:pos="3600"/>
        </w:tabs>
        <w:ind w:left="3600" w:hanging="360"/>
      </w:pPr>
      <w:rPr>
        <w:rFonts w:ascii="Arial" w:hAnsi="Arial" w:cs="Times New Roman" w:hint="default"/>
      </w:rPr>
    </w:lvl>
    <w:lvl w:ilvl="5" w:tplc="159699A2">
      <w:start w:val="1"/>
      <w:numFmt w:val="bullet"/>
      <w:lvlText w:val="•"/>
      <w:lvlJc w:val="left"/>
      <w:pPr>
        <w:tabs>
          <w:tab w:val="num" w:pos="4320"/>
        </w:tabs>
        <w:ind w:left="4320" w:hanging="360"/>
      </w:pPr>
      <w:rPr>
        <w:rFonts w:ascii="Arial" w:hAnsi="Arial" w:cs="Times New Roman" w:hint="default"/>
      </w:rPr>
    </w:lvl>
    <w:lvl w:ilvl="6" w:tplc="4B1867EE">
      <w:start w:val="1"/>
      <w:numFmt w:val="bullet"/>
      <w:lvlText w:val="•"/>
      <w:lvlJc w:val="left"/>
      <w:pPr>
        <w:tabs>
          <w:tab w:val="num" w:pos="5040"/>
        </w:tabs>
        <w:ind w:left="5040" w:hanging="360"/>
      </w:pPr>
      <w:rPr>
        <w:rFonts w:ascii="Arial" w:hAnsi="Arial" w:cs="Times New Roman" w:hint="default"/>
      </w:rPr>
    </w:lvl>
    <w:lvl w:ilvl="7" w:tplc="744C0F86">
      <w:start w:val="1"/>
      <w:numFmt w:val="bullet"/>
      <w:lvlText w:val="•"/>
      <w:lvlJc w:val="left"/>
      <w:pPr>
        <w:tabs>
          <w:tab w:val="num" w:pos="5760"/>
        </w:tabs>
        <w:ind w:left="5760" w:hanging="360"/>
      </w:pPr>
      <w:rPr>
        <w:rFonts w:ascii="Arial" w:hAnsi="Arial" w:cs="Times New Roman" w:hint="default"/>
      </w:rPr>
    </w:lvl>
    <w:lvl w:ilvl="8" w:tplc="0EEE3CB6">
      <w:start w:val="1"/>
      <w:numFmt w:val="bullet"/>
      <w:lvlText w:val="•"/>
      <w:lvlJc w:val="left"/>
      <w:pPr>
        <w:tabs>
          <w:tab w:val="num" w:pos="6480"/>
        </w:tabs>
        <w:ind w:left="6480" w:hanging="360"/>
      </w:pPr>
      <w:rPr>
        <w:rFonts w:ascii="Arial" w:hAnsi="Arial" w:cs="Times New Roman" w:hint="default"/>
      </w:rPr>
    </w:lvl>
  </w:abstractNum>
  <w:abstractNum w:abstractNumId="32">
    <w:nsid w:val="642D4EBE"/>
    <w:multiLevelType w:val="hybridMultilevel"/>
    <w:tmpl w:val="1B10B19C"/>
    <w:lvl w:ilvl="0" w:tplc="F298665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C122ED7"/>
    <w:multiLevelType w:val="hybridMultilevel"/>
    <w:tmpl w:val="5D32B3E2"/>
    <w:lvl w:ilvl="0" w:tplc="525E417C">
      <w:start w:val="1"/>
      <w:numFmt w:val="bullet"/>
      <w:lvlText w:val="•"/>
      <w:lvlJc w:val="left"/>
      <w:pPr>
        <w:tabs>
          <w:tab w:val="num" w:pos="720"/>
        </w:tabs>
        <w:ind w:left="720" w:hanging="360"/>
      </w:pPr>
      <w:rPr>
        <w:rFonts w:ascii="Arial" w:hAnsi="Arial" w:cs="Times New Roman" w:hint="default"/>
      </w:rPr>
    </w:lvl>
    <w:lvl w:ilvl="1" w:tplc="BF64FE4E">
      <w:start w:val="162"/>
      <w:numFmt w:val="bullet"/>
      <w:lvlText w:val="–"/>
      <w:lvlJc w:val="left"/>
      <w:pPr>
        <w:tabs>
          <w:tab w:val="num" w:pos="1440"/>
        </w:tabs>
        <w:ind w:left="1440" w:hanging="360"/>
      </w:pPr>
      <w:rPr>
        <w:rFonts w:ascii="Arial" w:hAnsi="Arial" w:cs="Times New Roman" w:hint="default"/>
      </w:rPr>
    </w:lvl>
    <w:lvl w:ilvl="2" w:tplc="A468C1EA">
      <w:start w:val="1"/>
      <w:numFmt w:val="bullet"/>
      <w:lvlText w:val="•"/>
      <w:lvlJc w:val="left"/>
      <w:pPr>
        <w:tabs>
          <w:tab w:val="num" w:pos="2160"/>
        </w:tabs>
        <w:ind w:left="2160" w:hanging="360"/>
      </w:pPr>
      <w:rPr>
        <w:rFonts w:ascii="Arial" w:hAnsi="Arial" w:cs="Times New Roman" w:hint="default"/>
      </w:rPr>
    </w:lvl>
    <w:lvl w:ilvl="3" w:tplc="C5D2A8E8">
      <w:start w:val="1"/>
      <w:numFmt w:val="bullet"/>
      <w:lvlText w:val="•"/>
      <w:lvlJc w:val="left"/>
      <w:pPr>
        <w:tabs>
          <w:tab w:val="num" w:pos="2880"/>
        </w:tabs>
        <w:ind w:left="2880" w:hanging="360"/>
      </w:pPr>
      <w:rPr>
        <w:rFonts w:ascii="Arial" w:hAnsi="Arial" w:cs="Times New Roman" w:hint="default"/>
      </w:rPr>
    </w:lvl>
    <w:lvl w:ilvl="4" w:tplc="7C6A7712">
      <w:start w:val="1"/>
      <w:numFmt w:val="bullet"/>
      <w:lvlText w:val="•"/>
      <w:lvlJc w:val="left"/>
      <w:pPr>
        <w:tabs>
          <w:tab w:val="num" w:pos="3600"/>
        </w:tabs>
        <w:ind w:left="3600" w:hanging="360"/>
      </w:pPr>
      <w:rPr>
        <w:rFonts w:ascii="Arial" w:hAnsi="Arial" w:cs="Times New Roman" w:hint="default"/>
      </w:rPr>
    </w:lvl>
    <w:lvl w:ilvl="5" w:tplc="63C6026C">
      <w:start w:val="1"/>
      <w:numFmt w:val="bullet"/>
      <w:lvlText w:val="•"/>
      <w:lvlJc w:val="left"/>
      <w:pPr>
        <w:tabs>
          <w:tab w:val="num" w:pos="4320"/>
        </w:tabs>
        <w:ind w:left="4320" w:hanging="360"/>
      </w:pPr>
      <w:rPr>
        <w:rFonts w:ascii="Arial" w:hAnsi="Arial" w:cs="Times New Roman" w:hint="default"/>
      </w:rPr>
    </w:lvl>
    <w:lvl w:ilvl="6" w:tplc="6166F9CA">
      <w:start w:val="1"/>
      <w:numFmt w:val="bullet"/>
      <w:lvlText w:val="•"/>
      <w:lvlJc w:val="left"/>
      <w:pPr>
        <w:tabs>
          <w:tab w:val="num" w:pos="5040"/>
        </w:tabs>
        <w:ind w:left="5040" w:hanging="360"/>
      </w:pPr>
      <w:rPr>
        <w:rFonts w:ascii="Arial" w:hAnsi="Arial" w:cs="Times New Roman" w:hint="default"/>
      </w:rPr>
    </w:lvl>
    <w:lvl w:ilvl="7" w:tplc="7D4078A4">
      <w:start w:val="1"/>
      <w:numFmt w:val="bullet"/>
      <w:lvlText w:val="•"/>
      <w:lvlJc w:val="left"/>
      <w:pPr>
        <w:tabs>
          <w:tab w:val="num" w:pos="5760"/>
        </w:tabs>
        <w:ind w:left="5760" w:hanging="360"/>
      </w:pPr>
      <w:rPr>
        <w:rFonts w:ascii="Arial" w:hAnsi="Arial" w:cs="Times New Roman" w:hint="default"/>
      </w:rPr>
    </w:lvl>
    <w:lvl w:ilvl="8" w:tplc="A104A24E">
      <w:start w:val="1"/>
      <w:numFmt w:val="bullet"/>
      <w:lvlText w:val="•"/>
      <w:lvlJc w:val="left"/>
      <w:pPr>
        <w:tabs>
          <w:tab w:val="num" w:pos="6480"/>
        </w:tabs>
        <w:ind w:left="6480" w:hanging="360"/>
      </w:pPr>
      <w:rPr>
        <w:rFonts w:ascii="Arial" w:hAnsi="Arial" w:cs="Times New Roman" w:hint="default"/>
      </w:rPr>
    </w:lvl>
  </w:abstractNum>
  <w:abstractNum w:abstractNumId="34">
    <w:nsid w:val="6D9B28FF"/>
    <w:multiLevelType w:val="hybridMultilevel"/>
    <w:tmpl w:val="0E6240C2"/>
    <w:lvl w:ilvl="0" w:tplc="BD8091E8">
      <w:start w:val="1"/>
      <w:numFmt w:val="bullet"/>
      <w:lvlText w:val="–"/>
      <w:lvlJc w:val="left"/>
      <w:pPr>
        <w:tabs>
          <w:tab w:val="num" w:pos="720"/>
        </w:tabs>
        <w:ind w:left="720" w:hanging="360"/>
      </w:pPr>
      <w:rPr>
        <w:rFonts w:ascii="Arial" w:hAnsi="Arial" w:hint="default"/>
      </w:rPr>
    </w:lvl>
    <w:lvl w:ilvl="1" w:tplc="06D6B7CE">
      <w:start w:val="1"/>
      <w:numFmt w:val="bullet"/>
      <w:lvlText w:val="–"/>
      <w:lvlJc w:val="left"/>
      <w:pPr>
        <w:tabs>
          <w:tab w:val="num" w:pos="1440"/>
        </w:tabs>
        <w:ind w:left="1440" w:hanging="360"/>
      </w:pPr>
      <w:rPr>
        <w:rFonts w:ascii="Arial" w:hAnsi="Arial" w:hint="default"/>
      </w:rPr>
    </w:lvl>
    <w:lvl w:ilvl="2" w:tplc="E98C6738">
      <w:start w:val="2389"/>
      <w:numFmt w:val="bullet"/>
      <w:lvlText w:val="•"/>
      <w:lvlJc w:val="left"/>
      <w:pPr>
        <w:tabs>
          <w:tab w:val="num" w:pos="2160"/>
        </w:tabs>
        <w:ind w:left="2160" w:hanging="360"/>
      </w:pPr>
      <w:rPr>
        <w:rFonts w:ascii="Arial" w:hAnsi="Arial" w:hint="default"/>
      </w:rPr>
    </w:lvl>
    <w:lvl w:ilvl="3" w:tplc="5FE2D280" w:tentative="1">
      <w:start w:val="1"/>
      <w:numFmt w:val="bullet"/>
      <w:lvlText w:val="–"/>
      <w:lvlJc w:val="left"/>
      <w:pPr>
        <w:tabs>
          <w:tab w:val="num" w:pos="2880"/>
        </w:tabs>
        <w:ind w:left="2880" w:hanging="360"/>
      </w:pPr>
      <w:rPr>
        <w:rFonts w:ascii="Arial" w:hAnsi="Arial" w:hint="default"/>
      </w:rPr>
    </w:lvl>
    <w:lvl w:ilvl="4" w:tplc="2DBA9AAC" w:tentative="1">
      <w:start w:val="1"/>
      <w:numFmt w:val="bullet"/>
      <w:lvlText w:val="–"/>
      <w:lvlJc w:val="left"/>
      <w:pPr>
        <w:tabs>
          <w:tab w:val="num" w:pos="3600"/>
        </w:tabs>
        <w:ind w:left="3600" w:hanging="360"/>
      </w:pPr>
      <w:rPr>
        <w:rFonts w:ascii="Arial" w:hAnsi="Arial" w:hint="default"/>
      </w:rPr>
    </w:lvl>
    <w:lvl w:ilvl="5" w:tplc="5FE8D44C" w:tentative="1">
      <w:start w:val="1"/>
      <w:numFmt w:val="bullet"/>
      <w:lvlText w:val="–"/>
      <w:lvlJc w:val="left"/>
      <w:pPr>
        <w:tabs>
          <w:tab w:val="num" w:pos="4320"/>
        </w:tabs>
        <w:ind w:left="4320" w:hanging="360"/>
      </w:pPr>
      <w:rPr>
        <w:rFonts w:ascii="Arial" w:hAnsi="Arial" w:hint="default"/>
      </w:rPr>
    </w:lvl>
    <w:lvl w:ilvl="6" w:tplc="F1C00762" w:tentative="1">
      <w:start w:val="1"/>
      <w:numFmt w:val="bullet"/>
      <w:lvlText w:val="–"/>
      <w:lvlJc w:val="left"/>
      <w:pPr>
        <w:tabs>
          <w:tab w:val="num" w:pos="5040"/>
        </w:tabs>
        <w:ind w:left="5040" w:hanging="360"/>
      </w:pPr>
      <w:rPr>
        <w:rFonts w:ascii="Arial" w:hAnsi="Arial" w:hint="default"/>
      </w:rPr>
    </w:lvl>
    <w:lvl w:ilvl="7" w:tplc="BC406B4C" w:tentative="1">
      <w:start w:val="1"/>
      <w:numFmt w:val="bullet"/>
      <w:lvlText w:val="–"/>
      <w:lvlJc w:val="left"/>
      <w:pPr>
        <w:tabs>
          <w:tab w:val="num" w:pos="5760"/>
        </w:tabs>
        <w:ind w:left="5760" w:hanging="360"/>
      </w:pPr>
      <w:rPr>
        <w:rFonts w:ascii="Arial" w:hAnsi="Arial" w:hint="default"/>
      </w:rPr>
    </w:lvl>
    <w:lvl w:ilvl="8" w:tplc="BD586D5A" w:tentative="1">
      <w:start w:val="1"/>
      <w:numFmt w:val="bullet"/>
      <w:lvlText w:val="–"/>
      <w:lvlJc w:val="left"/>
      <w:pPr>
        <w:tabs>
          <w:tab w:val="num" w:pos="6480"/>
        </w:tabs>
        <w:ind w:left="6480" w:hanging="360"/>
      </w:pPr>
      <w:rPr>
        <w:rFonts w:ascii="Arial" w:hAnsi="Arial" w:hint="default"/>
      </w:rPr>
    </w:lvl>
  </w:abstractNum>
  <w:abstractNum w:abstractNumId="35">
    <w:nsid w:val="70FD6134"/>
    <w:multiLevelType w:val="hybridMultilevel"/>
    <w:tmpl w:val="829AD0AE"/>
    <w:lvl w:ilvl="0" w:tplc="2272E33C">
      <w:start w:val="1"/>
      <w:numFmt w:val="bullet"/>
      <w:lvlText w:val="•"/>
      <w:lvlJc w:val="left"/>
      <w:pPr>
        <w:tabs>
          <w:tab w:val="num" w:pos="720"/>
        </w:tabs>
        <w:ind w:left="720" w:hanging="360"/>
      </w:pPr>
      <w:rPr>
        <w:rFonts w:ascii="Arial" w:hAnsi="Arial" w:hint="default"/>
      </w:rPr>
    </w:lvl>
    <w:lvl w:ilvl="1" w:tplc="18C6CC22">
      <w:start w:val="3852"/>
      <w:numFmt w:val="bullet"/>
      <w:lvlText w:val="–"/>
      <w:lvlJc w:val="left"/>
      <w:pPr>
        <w:tabs>
          <w:tab w:val="num" w:pos="1440"/>
        </w:tabs>
        <w:ind w:left="1440" w:hanging="360"/>
      </w:pPr>
      <w:rPr>
        <w:rFonts w:ascii="Arial" w:hAnsi="Arial" w:hint="default"/>
      </w:rPr>
    </w:lvl>
    <w:lvl w:ilvl="2" w:tplc="BDE810E6">
      <w:start w:val="3852"/>
      <w:numFmt w:val="bullet"/>
      <w:lvlText w:val="•"/>
      <w:lvlJc w:val="left"/>
      <w:pPr>
        <w:tabs>
          <w:tab w:val="num" w:pos="2160"/>
        </w:tabs>
        <w:ind w:left="2160" w:hanging="360"/>
      </w:pPr>
      <w:rPr>
        <w:rFonts w:ascii="Arial" w:hAnsi="Arial" w:hint="default"/>
      </w:rPr>
    </w:lvl>
    <w:lvl w:ilvl="3" w:tplc="8C66D070" w:tentative="1">
      <w:start w:val="1"/>
      <w:numFmt w:val="bullet"/>
      <w:lvlText w:val="•"/>
      <w:lvlJc w:val="left"/>
      <w:pPr>
        <w:tabs>
          <w:tab w:val="num" w:pos="2880"/>
        </w:tabs>
        <w:ind w:left="2880" w:hanging="360"/>
      </w:pPr>
      <w:rPr>
        <w:rFonts w:ascii="Arial" w:hAnsi="Arial" w:hint="default"/>
      </w:rPr>
    </w:lvl>
    <w:lvl w:ilvl="4" w:tplc="D38C453C" w:tentative="1">
      <w:start w:val="1"/>
      <w:numFmt w:val="bullet"/>
      <w:lvlText w:val="•"/>
      <w:lvlJc w:val="left"/>
      <w:pPr>
        <w:tabs>
          <w:tab w:val="num" w:pos="3600"/>
        </w:tabs>
        <w:ind w:left="3600" w:hanging="360"/>
      </w:pPr>
      <w:rPr>
        <w:rFonts w:ascii="Arial" w:hAnsi="Arial" w:hint="default"/>
      </w:rPr>
    </w:lvl>
    <w:lvl w:ilvl="5" w:tplc="5B847532" w:tentative="1">
      <w:start w:val="1"/>
      <w:numFmt w:val="bullet"/>
      <w:lvlText w:val="•"/>
      <w:lvlJc w:val="left"/>
      <w:pPr>
        <w:tabs>
          <w:tab w:val="num" w:pos="4320"/>
        </w:tabs>
        <w:ind w:left="4320" w:hanging="360"/>
      </w:pPr>
      <w:rPr>
        <w:rFonts w:ascii="Arial" w:hAnsi="Arial" w:hint="default"/>
      </w:rPr>
    </w:lvl>
    <w:lvl w:ilvl="6" w:tplc="7970453C" w:tentative="1">
      <w:start w:val="1"/>
      <w:numFmt w:val="bullet"/>
      <w:lvlText w:val="•"/>
      <w:lvlJc w:val="left"/>
      <w:pPr>
        <w:tabs>
          <w:tab w:val="num" w:pos="5040"/>
        </w:tabs>
        <w:ind w:left="5040" w:hanging="360"/>
      </w:pPr>
      <w:rPr>
        <w:rFonts w:ascii="Arial" w:hAnsi="Arial" w:hint="default"/>
      </w:rPr>
    </w:lvl>
    <w:lvl w:ilvl="7" w:tplc="87AE963C" w:tentative="1">
      <w:start w:val="1"/>
      <w:numFmt w:val="bullet"/>
      <w:lvlText w:val="•"/>
      <w:lvlJc w:val="left"/>
      <w:pPr>
        <w:tabs>
          <w:tab w:val="num" w:pos="5760"/>
        </w:tabs>
        <w:ind w:left="5760" w:hanging="360"/>
      </w:pPr>
      <w:rPr>
        <w:rFonts w:ascii="Arial" w:hAnsi="Arial" w:hint="default"/>
      </w:rPr>
    </w:lvl>
    <w:lvl w:ilvl="8" w:tplc="0DB8AFE0" w:tentative="1">
      <w:start w:val="1"/>
      <w:numFmt w:val="bullet"/>
      <w:lvlText w:val="•"/>
      <w:lvlJc w:val="left"/>
      <w:pPr>
        <w:tabs>
          <w:tab w:val="num" w:pos="6480"/>
        </w:tabs>
        <w:ind w:left="6480" w:hanging="360"/>
      </w:pPr>
      <w:rPr>
        <w:rFonts w:ascii="Arial" w:hAnsi="Arial" w:hint="default"/>
      </w:rPr>
    </w:lvl>
  </w:abstractNum>
  <w:abstractNum w:abstractNumId="36">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37">
    <w:nsid w:val="775661B4"/>
    <w:multiLevelType w:val="hybridMultilevel"/>
    <w:tmpl w:val="12C8F60E"/>
    <w:lvl w:ilvl="0" w:tplc="FDF6706C">
      <w:start w:val="1"/>
      <w:numFmt w:val="bullet"/>
      <w:lvlText w:val="•"/>
      <w:lvlJc w:val="left"/>
      <w:pPr>
        <w:tabs>
          <w:tab w:val="num" w:pos="720"/>
        </w:tabs>
        <w:ind w:left="720" w:hanging="360"/>
      </w:pPr>
      <w:rPr>
        <w:rFonts w:ascii="Arial" w:hAnsi="Arial" w:hint="default"/>
      </w:rPr>
    </w:lvl>
    <w:lvl w:ilvl="1" w:tplc="5D60C368">
      <w:start w:val="4388"/>
      <w:numFmt w:val="bullet"/>
      <w:lvlText w:val="–"/>
      <w:lvlJc w:val="left"/>
      <w:pPr>
        <w:tabs>
          <w:tab w:val="num" w:pos="1440"/>
        </w:tabs>
        <w:ind w:left="1440" w:hanging="360"/>
      </w:pPr>
      <w:rPr>
        <w:rFonts w:ascii="Arial" w:hAnsi="Arial" w:hint="default"/>
      </w:rPr>
    </w:lvl>
    <w:lvl w:ilvl="2" w:tplc="F0FEF096">
      <w:start w:val="4388"/>
      <w:numFmt w:val="bullet"/>
      <w:lvlText w:val="•"/>
      <w:lvlJc w:val="left"/>
      <w:pPr>
        <w:tabs>
          <w:tab w:val="num" w:pos="2160"/>
        </w:tabs>
        <w:ind w:left="2160" w:hanging="360"/>
      </w:pPr>
      <w:rPr>
        <w:rFonts w:ascii="Arial" w:hAnsi="Arial" w:hint="default"/>
      </w:rPr>
    </w:lvl>
    <w:lvl w:ilvl="3" w:tplc="35F08716" w:tentative="1">
      <w:start w:val="1"/>
      <w:numFmt w:val="bullet"/>
      <w:lvlText w:val="•"/>
      <w:lvlJc w:val="left"/>
      <w:pPr>
        <w:tabs>
          <w:tab w:val="num" w:pos="2880"/>
        </w:tabs>
        <w:ind w:left="2880" w:hanging="360"/>
      </w:pPr>
      <w:rPr>
        <w:rFonts w:ascii="Arial" w:hAnsi="Arial" w:hint="default"/>
      </w:rPr>
    </w:lvl>
    <w:lvl w:ilvl="4" w:tplc="C91E0324" w:tentative="1">
      <w:start w:val="1"/>
      <w:numFmt w:val="bullet"/>
      <w:lvlText w:val="•"/>
      <w:lvlJc w:val="left"/>
      <w:pPr>
        <w:tabs>
          <w:tab w:val="num" w:pos="3600"/>
        </w:tabs>
        <w:ind w:left="3600" w:hanging="360"/>
      </w:pPr>
      <w:rPr>
        <w:rFonts w:ascii="Arial" w:hAnsi="Arial" w:hint="default"/>
      </w:rPr>
    </w:lvl>
    <w:lvl w:ilvl="5" w:tplc="ED487A50" w:tentative="1">
      <w:start w:val="1"/>
      <w:numFmt w:val="bullet"/>
      <w:lvlText w:val="•"/>
      <w:lvlJc w:val="left"/>
      <w:pPr>
        <w:tabs>
          <w:tab w:val="num" w:pos="4320"/>
        </w:tabs>
        <w:ind w:left="4320" w:hanging="360"/>
      </w:pPr>
      <w:rPr>
        <w:rFonts w:ascii="Arial" w:hAnsi="Arial" w:hint="default"/>
      </w:rPr>
    </w:lvl>
    <w:lvl w:ilvl="6" w:tplc="B706E3B2" w:tentative="1">
      <w:start w:val="1"/>
      <w:numFmt w:val="bullet"/>
      <w:lvlText w:val="•"/>
      <w:lvlJc w:val="left"/>
      <w:pPr>
        <w:tabs>
          <w:tab w:val="num" w:pos="5040"/>
        </w:tabs>
        <w:ind w:left="5040" w:hanging="360"/>
      </w:pPr>
      <w:rPr>
        <w:rFonts w:ascii="Arial" w:hAnsi="Arial" w:hint="default"/>
      </w:rPr>
    </w:lvl>
    <w:lvl w:ilvl="7" w:tplc="D3DE9730" w:tentative="1">
      <w:start w:val="1"/>
      <w:numFmt w:val="bullet"/>
      <w:lvlText w:val="•"/>
      <w:lvlJc w:val="left"/>
      <w:pPr>
        <w:tabs>
          <w:tab w:val="num" w:pos="5760"/>
        </w:tabs>
        <w:ind w:left="5760" w:hanging="360"/>
      </w:pPr>
      <w:rPr>
        <w:rFonts w:ascii="Arial" w:hAnsi="Arial" w:hint="default"/>
      </w:rPr>
    </w:lvl>
    <w:lvl w:ilvl="8" w:tplc="9A08933E" w:tentative="1">
      <w:start w:val="1"/>
      <w:numFmt w:val="bullet"/>
      <w:lvlText w:val="•"/>
      <w:lvlJc w:val="left"/>
      <w:pPr>
        <w:tabs>
          <w:tab w:val="num" w:pos="6480"/>
        </w:tabs>
        <w:ind w:left="6480" w:hanging="360"/>
      </w:pPr>
      <w:rPr>
        <w:rFonts w:ascii="Arial" w:hAnsi="Arial" w:hint="default"/>
      </w:rPr>
    </w:lvl>
  </w:abstractNum>
  <w:abstractNum w:abstractNumId="38">
    <w:nsid w:val="7D882FC6"/>
    <w:multiLevelType w:val="hybridMultilevel"/>
    <w:tmpl w:val="0C14C6A8"/>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DFE5707"/>
    <w:multiLevelType w:val="hybridMultilevel"/>
    <w:tmpl w:val="BB3EE844"/>
    <w:lvl w:ilvl="0" w:tplc="F2986650">
      <w:start w:val="1"/>
      <w:numFmt w:val="bullet"/>
      <w:lvlText w:val="•"/>
      <w:lvlJc w:val="left"/>
      <w:pPr>
        <w:ind w:left="839" w:hanging="420"/>
      </w:pPr>
      <w:rPr>
        <w:rFonts w:ascii="Arial" w:hAnsi="Arial" w:hint="default"/>
      </w:rPr>
    </w:lvl>
    <w:lvl w:ilvl="1" w:tplc="04090003">
      <w:start w:val="1"/>
      <w:numFmt w:val="bullet"/>
      <w:lvlText w:val=""/>
      <w:lvlJc w:val="left"/>
      <w:pPr>
        <w:ind w:left="1259" w:hanging="420"/>
      </w:pPr>
      <w:rPr>
        <w:rFonts w:ascii="Wingdings" w:hAnsi="Wingdings" w:hint="default"/>
      </w:rPr>
    </w:lvl>
    <w:lvl w:ilvl="2" w:tplc="04090005">
      <w:start w:val="1"/>
      <w:numFmt w:val="bullet"/>
      <w:lvlText w:val=""/>
      <w:lvlJc w:val="left"/>
      <w:pPr>
        <w:ind w:left="1679" w:hanging="420"/>
      </w:pPr>
      <w:rPr>
        <w:rFonts w:ascii="Wingdings" w:hAnsi="Wingdings" w:hint="default"/>
      </w:rPr>
    </w:lvl>
    <w:lvl w:ilvl="3" w:tplc="04090001">
      <w:start w:val="1"/>
      <w:numFmt w:val="bullet"/>
      <w:lvlText w:val=""/>
      <w:lvlJc w:val="left"/>
      <w:pPr>
        <w:ind w:left="2099" w:hanging="420"/>
      </w:pPr>
      <w:rPr>
        <w:rFonts w:ascii="Wingdings" w:hAnsi="Wingdings" w:hint="default"/>
      </w:rPr>
    </w:lvl>
    <w:lvl w:ilvl="4" w:tplc="04090003">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num w:numId="1">
    <w:abstractNumId w:val="1"/>
  </w:num>
  <w:num w:numId="2">
    <w:abstractNumId w:val="0"/>
  </w:num>
  <w:num w:numId="3">
    <w:abstractNumId w:val="29"/>
  </w:num>
  <w:num w:numId="4">
    <w:abstractNumId w:val="31"/>
  </w:num>
  <w:num w:numId="5">
    <w:abstractNumId w:val="33"/>
  </w:num>
  <w:num w:numId="6">
    <w:abstractNumId w:val="24"/>
  </w:num>
  <w:num w:numId="7">
    <w:abstractNumId w:val="8"/>
  </w:num>
  <w:num w:numId="8">
    <w:abstractNumId w:val="20"/>
  </w:num>
  <w:num w:numId="9">
    <w:abstractNumId w:val="27"/>
  </w:num>
  <w:num w:numId="10">
    <w:abstractNumId w:val="32"/>
  </w:num>
  <w:num w:numId="11">
    <w:abstractNumId w:val="4"/>
  </w:num>
  <w:num w:numId="12">
    <w:abstractNumId w:val="6"/>
  </w:num>
  <w:num w:numId="13">
    <w:abstractNumId w:val="3"/>
  </w:num>
  <w:num w:numId="14">
    <w:abstractNumId w:val="39"/>
  </w:num>
  <w:num w:numId="15">
    <w:abstractNumId w:val="34"/>
  </w:num>
  <w:num w:numId="16">
    <w:abstractNumId w:val="35"/>
  </w:num>
  <w:num w:numId="17">
    <w:abstractNumId w:val="7"/>
  </w:num>
  <w:num w:numId="18">
    <w:abstractNumId w:val="37"/>
  </w:num>
  <w:num w:numId="19">
    <w:abstractNumId w:val="30"/>
  </w:num>
  <w:num w:numId="20">
    <w:abstractNumId w:val="9"/>
  </w:num>
  <w:num w:numId="21">
    <w:abstractNumId w:val="22"/>
  </w:num>
  <w:num w:numId="22">
    <w:abstractNumId w:val="38"/>
  </w:num>
  <w:num w:numId="23">
    <w:abstractNumId w:val="10"/>
  </w:num>
  <w:num w:numId="24">
    <w:abstractNumId w:val="15"/>
  </w:num>
  <w:num w:numId="25">
    <w:abstractNumId w:val="5"/>
  </w:num>
  <w:num w:numId="26">
    <w:abstractNumId w:val="19"/>
  </w:num>
  <w:num w:numId="27">
    <w:abstractNumId w:val="26"/>
  </w:num>
  <w:num w:numId="28">
    <w:abstractNumId w:val="18"/>
  </w:num>
  <w:num w:numId="29">
    <w:abstractNumId w:val="21"/>
  </w:num>
  <w:num w:numId="30">
    <w:abstractNumId w:val="2"/>
  </w:num>
  <w:num w:numId="31">
    <w:abstractNumId w:val="17"/>
  </w:num>
  <w:num w:numId="32">
    <w:abstractNumId w:val="25"/>
  </w:num>
  <w:num w:numId="33">
    <w:abstractNumId w:val="12"/>
  </w:num>
  <w:num w:numId="34">
    <w:abstractNumId w:val="36"/>
  </w:num>
  <w:num w:numId="35">
    <w:abstractNumId w:val="11"/>
  </w:num>
  <w:num w:numId="36">
    <w:abstractNumId w:val="14"/>
  </w:num>
  <w:num w:numId="37">
    <w:abstractNumId w:val="13"/>
  </w:num>
  <w:num w:numId="38">
    <w:abstractNumId w:val="23"/>
  </w:num>
  <w:num w:numId="39">
    <w:abstractNumId w:val="28"/>
  </w:num>
  <w:num w:numId="40">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proofState w:spelling="clean" w:grammar="clean"/>
  <w:stylePaneFormatFilter w:val="3F01"/>
  <w:doNotTrackMoves/>
  <w:defaultTabStop w:val="720"/>
  <w:doNotShadeFormData/>
  <w:characterSpacingControl w:val="doNotCompress"/>
  <w:savePreviewPicture/>
  <w:doNotValidateAgainstSchema/>
  <w:doNotDemarcateInvalidXml/>
  <w:hdrShapeDefaults>
    <o:shapedefaults v:ext="edit" spidmax="8194"/>
  </w:hdrShapeDefaults>
  <w:footnotePr>
    <w:footnote w:id="-1"/>
    <w:footnote w:id="0"/>
  </w:footnotePr>
  <w:endnotePr>
    <w:endnote w:id="-1"/>
    <w:endnote w:id="0"/>
  </w:endnotePr>
  <w:compat>
    <w:spaceForUL/>
    <w:doNotLeaveBackslashAlon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0355"/>
    <w:rsid w:val="00001C82"/>
    <w:rsid w:val="00001FE6"/>
    <w:rsid w:val="00002139"/>
    <w:rsid w:val="000025DE"/>
    <w:rsid w:val="0000351A"/>
    <w:rsid w:val="0000492F"/>
    <w:rsid w:val="000050DD"/>
    <w:rsid w:val="000052BA"/>
    <w:rsid w:val="0000655A"/>
    <w:rsid w:val="000114F8"/>
    <w:rsid w:val="00011FDF"/>
    <w:rsid w:val="00012648"/>
    <w:rsid w:val="00012A5D"/>
    <w:rsid w:val="00012BCB"/>
    <w:rsid w:val="00013FE3"/>
    <w:rsid w:val="000159FF"/>
    <w:rsid w:val="000161ED"/>
    <w:rsid w:val="00016490"/>
    <w:rsid w:val="000164B5"/>
    <w:rsid w:val="00017073"/>
    <w:rsid w:val="0001761E"/>
    <w:rsid w:val="00017BD0"/>
    <w:rsid w:val="0002182E"/>
    <w:rsid w:val="00021B28"/>
    <w:rsid w:val="00023317"/>
    <w:rsid w:val="00023D1E"/>
    <w:rsid w:val="00023E9E"/>
    <w:rsid w:val="000241F1"/>
    <w:rsid w:val="00026FC0"/>
    <w:rsid w:val="00027C79"/>
    <w:rsid w:val="0003051D"/>
    <w:rsid w:val="000312BB"/>
    <w:rsid w:val="00031371"/>
    <w:rsid w:val="00032345"/>
    <w:rsid w:val="000339D3"/>
    <w:rsid w:val="00034349"/>
    <w:rsid w:val="00034B5F"/>
    <w:rsid w:val="00034F6F"/>
    <w:rsid w:val="000350C8"/>
    <w:rsid w:val="00035711"/>
    <w:rsid w:val="00036949"/>
    <w:rsid w:val="00037564"/>
    <w:rsid w:val="00041412"/>
    <w:rsid w:val="00043C48"/>
    <w:rsid w:val="0004534F"/>
    <w:rsid w:val="00045952"/>
    <w:rsid w:val="00045A06"/>
    <w:rsid w:val="00045F8C"/>
    <w:rsid w:val="00046A13"/>
    <w:rsid w:val="000475EC"/>
    <w:rsid w:val="00047FFE"/>
    <w:rsid w:val="0005124E"/>
    <w:rsid w:val="0005196D"/>
    <w:rsid w:val="00051FEC"/>
    <w:rsid w:val="0005200E"/>
    <w:rsid w:val="00052886"/>
    <w:rsid w:val="00053C1C"/>
    <w:rsid w:val="00054151"/>
    <w:rsid w:val="00054EA3"/>
    <w:rsid w:val="000560E1"/>
    <w:rsid w:val="000573C3"/>
    <w:rsid w:val="00057616"/>
    <w:rsid w:val="00057AB9"/>
    <w:rsid w:val="00060794"/>
    <w:rsid w:val="000620EB"/>
    <w:rsid w:val="0006237F"/>
    <w:rsid w:val="00062A2F"/>
    <w:rsid w:val="000633CA"/>
    <w:rsid w:val="000650D3"/>
    <w:rsid w:val="00065B91"/>
    <w:rsid w:val="00066053"/>
    <w:rsid w:val="000679FC"/>
    <w:rsid w:val="000706A0"/>
    <w:rsid w:val="00072262"/>
    <w:rsid w:val="00072F83"/>
    <w:rsid w:val="0007302F"/>
    <w:rsid w:val="00073511"/>
    <w:rsid w:val="00073EDF"/>
    <w:rsid w:val="00074092"/>
    <w:rsid w:val="00076054"/>
    <w:rsid w:val="00076FDE"/>
    <w:rsid w:val="000778DE"/>
    <w:rsid w:val="0007791A"/>
    <w:rsid w:val="00077B75"/>
    <w:rsid w:val="000800A1"/>
    <w:rsid w:val="00081414"/>
    <w:rsid w:val="00081749"/>
    <w:rsid w:val="00082950"/>
    <w:rsid w:val="00083B8B"/>
    <w:rsid w:val="00084E5F"/>
    <w:rsid w:val="00085559"/>
    <w:rsid w:val="000858E3"/>
    <w:rsid w:val="0008757D"/>
    <w:rsid w:val="0008760D"/>
    <w:rsid w:val="00087E42"/>
    <w:rsid w:val="00090F89"/>
    <w:rsid w:val="000958C0"/>
    <w:rsid w:val="00096273"/>
    <w:rsid w:val="00096601"/>
    <w:rsid w:val="000971AD"/>
    <w:rsid w:val="00097775"/>
    <w:rsid w:val="00097797"/>
    <w:rsid w:val="000A0363"/>
    <w:rsid w:val="000A0665"/>
    <w:rsid w:val="000A1177"/>
    <w:rsid w:val="000A12B8"/>
    <w:rsid w:val="000A1AF5"/>
    <w:rsid w:val="000A2534"/>
    <w:rsid w:val="000A2789"/>
    <w:rsid w:val="000A3048"/>
    <w:rsid w:val="000A4105"/>
    <w:rsid w:val="000A4518"/>
    <w:rsid w:val="000A4D40"/>
    <w:rsid w:val="000A4E64"/>
    <w:rsid w:val="000A4E6C"/>
    <w:rsid w:val="000A5603"/>
    <w:rsid w:val="000A585B"/>
    <w:rsid w:val="000A5D86"/>
    <w:rsid w:val="000A66A8"/>
    <w:rsid w:val="000A734E"/>
    <w:rsid w:val="000A7B16"/>
    <w:rsid w:val="000A7EE6"/>
    <w:rsid w:val="000B0156"/>
    <w:rsid w:val="000B191C"/>
    <w:rsid w:val="000B3EB3"/>
    <w:rsid w:val="000B4366"/>
    <w:rsid w:val="000B4C79"/>
    <w:rsid w:val="000B585A"/>
    <w:rsid w:val="000B5FFC"/>
    <w:rsid w:val="000B760E"/>
    <w:rsid w:val="000C0080"/>
    <w:rsid w:val="000C16E4"/>
    <w:rsid w:val="000C237B"/>
    <w:rsid w:val="000C33ED"/>
    <w:rsid w:val="000C3FC7"/>
    <w:rsid w:val="000C57C8"/>
    <w:rsid w:val="000C5C13"/>
    <w:rsid w:val="000D011B"/>
    <w:rsid w:val="000D0D36"/>
    <w:rsid w:val="000D1087"/>
    <w:rsid w:val="000D13F4"/>
    <w:rsid w:val="000D1D70"/>
    <w:rsid w:val="000D2735"/>
    <w:rsid w:val="000D2C9A"/>
    <w:rsid w:val="000D4022"/>
    <w:rsid w:val="000D4E6F"/>
    <w:rsid w:val="000D5B59"/>
    <w:rsid w:val="000D6211"/>
    <w:rsid w:val="000D671B"/>
    <w:rsid w:val="000E00B1"/>
    <w:rsid w:val="000E0D06"/>
    <w:rsid w:val="000E1537"/>
    <w:rsid w:val="000E1BD7"/>
    <w:rsid w:val="000E1C0D"/>
    <w:rsid w:val="000E1C1A"/>
    <w:rsid w:val="000E2AEB"/>
    <w:rsid w:val="000E344D"/>
    <w:rsid w:val="000E3A85"/>
    <w:rsid w:val="000E3C57"/>
    <w:rsid w:val="000E3DE5"/>
    <w:rsid w:val="000E445D"/>
    <w:rsid w:val="000E60AD"/>
    <w:rsid w:val="000E7389"/>
    <w:rsid w:val="000F0849"/>
    <w:rsid w:val="000F3908"/>
    <w:rsid w:val="000F3F67"/>
    <w:rsid w:val="000F5147"/>
    <w:rsid w:val="000F53E0"/>
    <w:rsid w:val="000F5524"/>
    <w:rsid w:val="0010198B"/>
    <w:rsid w:val="00101C52"/>
    <w:rsid w:val="001023FD"/>
    <w:rsid w:val="00103413"/>
    <w:rsid w:val="00104287"/>
    <w:rsid w:val="00105690"/>
    <w:rsid w:val="00105B53"/>
    <w:rsid w:val="001065F2"/>
    <w:rsid w:val="00106FA3"/>
    <w:rsid w:val="00107986"/>
    <w:rsid w:val="00107F16"/>
    <w:rsid w:val="00110194"/>
    <w:rsid w:val="001107EE"/>
    <w:rsid w:val="00112FB5"/>
    <w:rsid w:val="00113CEC"/>
    <w:rsid w:val="001140AB"/>
    <w:rsid w:val="0011636F"/>
    <w:rsid w:val="001207BD"/>
    <w:rsid w:val="001213EA"/>
    <w:rsid w:val="001216CF"/>
    <w:rsid w:val="00122801"/>
    <w:rsid w:val="00123158"/>
    <w:rsid w:val="001233A1"/>
    <w:rsid w:val="00126133"/>
    <w:rsid w:val="00126152"/>
    <w:rsid w:val="00127AC0"/>
    <w:rsid w:val="00130765"/>
    <w:rsid w:val="00130CD0"/>
    <w:rsid w:val="001327A2"/>
    <w:rsid w:val="001331A9"/>
    <w:rsid w:val="00135445"/>
    <w:rsid w:val="00135AC8"/>
    <w:rsid w:val="001362BF"/>
    <w:rsid w:val="00136A81"/>
    <w:rsid w:val="00136ABE"/>
    <w:rsid w:val="0014084E"/>
    <w:rsid w:val="00141B4C"/>
    <w:rsid w:val="00142105"/>
    <w:rsid w:val="001436FC"/>
    <w:rsid w:val="00143816"/>
    <w:rsid w:val="00144167"/>
    <w:rsid w:val="00144C20"/>
    <w:rsid w:val="00144E7A"/>
    <w:rsid w:val="00150A7E"/>
    <w:rsid w:val="001510CF"/>
    <w:rsid w:val="001514A8"/>
    <w:rsid w:val="00151989"/>
    <w:rsid w:val="001520CE"/>
    <w:rsid w:val="001522BE"/>
    <w:rsid w:val="001532DD"/>
    <w:rsid w:val="00153B0F"/>
    <w:rsid w:val="00153E05"/>
    <w:rsid w:val="001548AE"/>
    <w:rsid w:val="00155AA3"/>
    <w:rsid w:val="00155F61"/>
    <w:rsid w:val="001562C2"/>
    <w:rsid w:val="001567FF"/>
    <w:rsid w:val="001576B0"/>
    <w:rsid w:val="00162E6B"/>
    <w:rsid w:val="0016502E"/>
    <w:rsid w:val="001662EF"/>
    <w:rsid w:val="00166A98"/>
    <w:rsid w:val="00167064"/>
    <w:rsid w:val="00167B69"/>
    <w:rsid w:val="001708AD"/>
    <w:rsid w:val="00170DD9"/>
    <w:rsid w:val="00171A0C"/>
    <w:rsid w:val="00171FDA"/>
    <w:rsid w:val="00172964"/>
    <w:rsid w:val="00172A27"/>
    <w:rsid w:val="00172E2F"/>
    <w:rsid w:val="00173921"/>
    <w:rsid w:val="00173C9E"/>
    <w:rsid w:val="00175726"/>
    <w:rsid w:val="00175CD0"/>
    <w:rsid w:val="0017612B"/>
    <w:rsid w:val="00177613"/>
    <w:rsid w:val="0017766A"/>
    <w:rsid w:val="00180A84"/>
    <w:rsid w:val="00180CE2"/>
    <w:rsid w:val="001812C4"/>
    <w:rsid w:val="00181D7E"/>
    <w:rsid w:val="00182BF9"/>
    <w:rsid w:val="001833D2"/>
    <w:rsid w:val="00184187"/>
    <w:rsid w:val="00184776"/>
    <w:rsid w:val="00184B35"/>
    <w:rsid w:val="00184CCD"/>
    <w:rsid w:val="00185497"/>
    <w:rsid w:val="00185B8E"/>
    <w:rsid w:val="00185D60"/>
    <w:rsid w:val="00187302"/>
    <w:rsid w:val="00187689"/>
    <w:rsid w:val="00190886"/>
    <w:rsid w:val="00190DFB"/>
    <w:rsid w:val="001929D2"/>
    <w:rsid w:val="001953F7"/>
    <w:rsid w:val="00195488"/>
    <w:rsid w:val="001956D1"/>
    <w:rsid w:val="00196616"/>
    <w:rsid w:val="00197327"/>
    <w:rsid w:val="00197C83"/>
    <w:rsid w:val="00197F6E"/>
    <w:rsid w:val="001A017D"/>
    <w:rsid w:val="001A0A5E"/>
    <w:rsid w:val="001A18B1"/>
    <w:rsid w:val="001A1EA4"/>
    <w:rsid w:val="001A233F"/>
    <w:rsid w:val="001A246C"/>
    <w:rsid w:val="001A3110"/>
    <w:rsid w:val="001A329E"/>
    <w:rsid w:val="001A4454"/>
    <w:rsid w:val="001A6F61"/>
    <w:rsid w:val="001B0DB1"/>
    <w:rsid w:val="001B162E"/>
    <w:rsid w:val="001B228F"/>
    <w:rsid w:val="001B2B5F"/>
    <w:rsid w:val="001B3AB2"/>
    <w:rsid w:val="001B4654"/>
    <w:rsid w:val="001B66F9"/>
    <w:rsid w:val="001B6D73"/>
    <w:rsid w:val="001B750D"/>
    <w:rsid w:val="001C074A"/>
    <w:rsid w:val="001C0857"/>
    <w:rsid w:val="001C2807"/>
    <w:rsid w:val="001C2AA7"/>
    <w:rsid w:val="001C2B90"/>
    <w:rsid w:val="001C34BB"/>
    <w:rsid w:val="001C3530"/>
    <w:rsid w:val="001C36B2"/>
    <w:rsid w:val="001C3C6C"/>
    <w:rsid w:val="001C4CC5"/>
    <w:rsid w:val="001C53A0"/>
    <w:rsid w:val="001C5C57"/>
    <w:rsid w:val="001C641E"/>
    <w:rsid w:val="001C710D"/>
    <w:rsid w:val="001D15B5"/>
    <w:rsid w:val="001D3E3F"/>
    <w:rsid w:val="001D46F1"/>
    <w:rsid w:val="001D4B41"/>
    <w:rsid w:val="001D525A"/>
    <w:rsid w:val="001D77BC"/>
    <w:rsid w:val="001E0C32"/>
    <w:rsid w:val="001E1361"/>
    <w:rsid w:val="001E213C"/>
    <w:rsid w:val="001E22D2"/>
    <w:rsid w:val="001E2E10"/>
    <w:rsid w:val="001E3800"/>
    <w:rsid w:val="001E3EDF"/>
    <w:rsid w:val="001E4119"/>
    <w:rsid w:val="001E55B7"/>
    <w:rsid w:val="001E5A06"/>
    <w:rsid w:val="001E5C84"/>
    <w:rsid w:val="001E5F77"/>
    <w:rsid w:val="001E65C5"/>
    <w:rsid w:val="001E6B1F"/>
    <w:rsid w:val="001E73B1"/>
    <w:rsid w:val="001F018C"/>
    <w:rsid w:val="001F0B93"/>
    <w:rsid w:val="001F2018"/>
    <w:rsid w:val="001F2144"/>
    <w:rsid w:val="001F2FF6"/>
    <w:rsid w:val="001F387E"/>
    <w:rsid w:val="001F3D6F"/>
    <w:rsid w:val="001F5E13"/>
    <w:rsid w:val="001F65EF"/>
    <w:rsid w:val="001F6A8B"/>
    <w:rsid w:val="001F6FA9"/>
    <w:rsid w:val="001F7F44"/>
    <w:rsid w:val="00200F2A"/>
    <w:rsid w:val="002016EC"/>
    <w:rsid w:val="002019E1"/>
    <w:rsid w:val="0020290A"/>
    <w:rsid w:val="00202C48"/>
    <w:rsid w:val="0020351E"/>
    <w:rsid w:val="0020427A"/>
    <w:rsid w:val="00204550"/>
    <w:rsid w:val="00205484"/>
    <w:rsid w:val="00205FE7"/>
    <w:rsid w:val="00206281"/>
    <w:rsid w:val="00206DBF"/>
    <w:rsid w:val="002079CA"/>
    <w:rsid w:val="002103B6"/>
    <w:rsid w:val="0021051F"/>
    <w:rsid w:val="00211468"/>
    <w:rsid w:val="002132CD"/>
    <w:rsid w:val="0021468E"/>
    <w:rsid w:val="00215697"/>
    <w:rsid w:val="00215FF0"/>
    <w:rsid w:val="00216868"/>
    <w:rsid w:val="00216A63"/>
    <w:rsid w:val="00216B5A"/>
    <w:rsid w:val="00217308"/>
    <w:rsid w:val="0022210F"/>
    <w:rsid w:val="00224F2F"/>
    <w:rsid w:val="00224FA3"/>
    <w:rsid w:val="002256B0"/>
    <w:rsid w:val="002259CF"/>
    <w:rsid w:val="002274B4"/>
    <w:rsid w:val="00227E32"/>
    <w:rsid w:val="00230FA4"/>
    <w:rsid w:val="002319B7"/>
    <w:rsid w:val="00231E88"/>
    <w:rsid w:val="00234541"/>
    <w:rsid w:val="00235763"/>
    <w:rsid w:val="00235A5F"/>
    <w:rsid w:val="00236AF5"/>
    <w:rsid w:val="00236EC9"/>
    <w:rsid w:val="002373E4"/>
    <w:rsid w:val="00237712"/>
    <w:rsid w:val="00237917"/>
    <w:rsid w:val="00240139"/>
    <w:rsid w:val="002404A4"/>
    <w:rsid w:val="002407C8"/>
    <w:rsid w:val="00242455"/>
    <w:rsid w:val="00245785"/>
    <w:rsid w:val="00246015"/>
    <w:rsid w:val="00246DA8"/>
    <w:rsid w:val="00247233"/>
    <w:rsid w:val="00247482"/>
    <w:rsid w:val="00247863"/>
    <w:rsid w:val="002513C7"/>
    <w:rsid w:val="002516FF"/>
    <w:rsid w:val="0025182A"/>
    <w:rsid w:val="002518D9"/>
    <w:rsid w:val="00251BD3"/>
    <w:rsid w:val="00251BFF"/>
    <w:rsid w:val="002521B8"/>
    <w:rsid w:val="0025233E"/>
    <w:rsid w:val="00252F3D"/>
    <w:rsid w:val="00254F0F"/>
    <w:rsid w:val="002554E4"/>
    <w:rsid w:val="00255B4A"/>
    <w:rsid w:val="00257573"/>
    <w:rsid w:val="00261633"/>
    <w:rsid w:val="00263959"/>
    <w:rsid w:val="002643DB"/>
    <w:rsid w:val="0026446E"/>
    <w:rsid w:val="00264628"/>
    <w:rsid w:val="00267325"/>
    <w:rsid w:val="002676D5"/>
    <w:rsid w:val="00270A9C"/>
    <w:rsid w:val="00270B87"/>
    <w:rsid w:val="002710AD"/>
    <w:rsid w:val="00271BEB"/>
    <w:rsid w:val="00272027"/>
    <w:rsid w:val="00272385"/>
    <w:rsid w:val="002724DC"/>
    <w:rsid w:val="00273D42"/>
    <w:rsid w:val="00275408"/>
    <w:rsid w:val="00276E99"/>
    <w:rsid w:val="00280DC4"/>
    <w:rsid w:val="00281720"/>
    <w:rsid w:val="00281F81"/>
    <w:rsid w:val="00282E37"/>
    <w:rsid w:val="00285986"/>
    <w:rsid w:val="00286F0E"/>
    <w:rsid w:val="00287199"/>
    <w:rsid w:val="00287216"/>
    <w:rsid w:val="00287EF2"/>
    <w:rsid w:val="002904C6"/>
    <w:rsid w:val="00291C69"/>
    <w:rsid w:val="00291F6E"/>
    <w:rsid w:val="00292168"/>
    <w:rsid w:val="002938C5"/>
    <w:rsid w:val="002939DC"/>
    <w:rsid w:val="00295327"/>
    <w:rsid w:val="002953C7"/>
    <w:rsid w:val="00295A68"/>
    <w:rsid w:val="00295AE9"/>
    <w:rsid w:val="0029677F"/>
    <w:rsid w:val="00296B0D"/>
    <w:rsid w:val="00296EB9"/>
    <w:rsid w:val="00297027"/>
    <w:rsid w:val="00297834"/>
    <w:rsid w:val="002A1284"/>
    <w:rsid w:val="002A3E11"/>
    <w:rsid w:val="002A466E"/>
    <w:rsid w:val="002A7FC4"/>
    <w:rsid w:val="002B1E5D"/>
    <w:rsid w:val="002B26AB"/>
    <w:rsid w:val="002B2882"/>
    <w:rsid w:val="002B39C4"/>
    <w:rsid w:val="002B4333"/>
    <w:rsid w:val="002B5820"/>
    <w:rsid w:val="002B6700"/>
    <w:rsid w:val="002B6C0E"/>
    <w:rsid w:val="002B6DC6"/>
    <w:rsid w:val="002C07F2"/>
    <w:rsid w:val="002C07F5"/>
    <w:rsid w:val="002C11DB"/>
    <w:rsid w:val="002C14EB"/>
    <w:rsid w:val="002C1DA7"/>
    <w:rsid w:val="002C3704"/>
    <w:rsid w:val="002C3965"/>
    <w:rsid w:val="002C486B"/>
    <w:rsid w:val="002C4B49"/>
    <w:rsid w:val="002C5A84"/>
    <w:rsid w:val="002D1B8B"/>
    <w:rsid w:val="002D2030"/>
    <w:rsid w:val="002D3F8C"/>
    <w:rsid w:val="002D508C"/>
    <w:rsid w:val="002D7406"/>
    <w:rsid w:val="002D7918"/>
    <w:rsid w:val="002E0241"/>
    <w:rsid w:val="002E0E81"/>
    <w:rsid w:val="002E1F7B"/>
    <w:rsid w:val="002E3A70"/>
    <w:rsid w:val="002E4D82"/>
    <w:rsid w:val="002F00D4"/>
    <w:rsid w:val="002F0DDB"/>
    <w:rsid w:val="002F37F0"/>
    <w:rsid w:val="002F44AC"/>
    <w:rsid w:val="002F5BA5"/>
    <w:rsid w:val="002F686F"/>
    <w:rsid w:val="002F7562"/>
    <w:rsid w:val="00300944"/>
    <w:rsid w:val="00300CD9"/>
    <w:rsid w:val="0030110C"/>
    <w:rsid w:val="00301229"/>
    <w:rsid w:val="00302DD6"/>
    <w:rsid w:val="00304265"/>
    <w:rsid w:val="0030451E"/>
    <w:rsid w:val="00304EB8"/>
    <w:rsid w:val="00305948"/>
    <w:rsid w:val="003063F4"/>
    <w:rsid w:val="003072FA"/>
    <w:rsid w:val="00307996"/>
    <w:rsid w:val="00310B85"/>
    <w:rsid w:val="0031166C"/>
    <w:rsid w:val="00311E0A"/>
    <w:rsid w:val="0031278F"/>
    <w:rsid w:val="00314931"/>
    <w:rsid w:val="003152C7"/>
    <w:rsid w:val="00315F8D"/>
    <w:rsid w:val="003167E9"/>
    <w:rsid w:val="00316A16"/>
    <w:rsid w:val="00316B9F"/>
    <w:rsid w:val="003176B5"/>
    <w:rsid w:val="003204E3"/>
    <w:rsid w:val="00320D9E"/>
    <w:rsid w:val="00322666"/>
    <w:rsid w:val="00322EA9"/>
    <w:rsid w:val="00323CC3"/>
    <w:rsid w:val="003240A6"/>
    <w:rsid w:val="00324800"/>
    <w:rsid w:val="003254CB"/>
    <w:rsid w:val="0032550C"/>
    <w:rsid w:val="00327AD4"/>
    <w:rsid w:val="0033010F"/>
    <w:rsid w:val="00331CD4"/>
    <w:rsid w:val="00332356"/>
    <w:rsid w:val="00333FCA"/>
    <w:rsid w:val="00334A31"/>
    <w:rsid w:val="00335CA9"/>
    <w:rsid w:val="003365EC"/>
    <w:rsid w:val="003402D3"/>
    <w:rsid w:val="0034108E"/>
    <w:rsid w:val="003420BF"/>
    <w:rsid w:val="003428C2"/>
    <w:rsid w:val="00342CF3"/>
    <w:rsid w:val="00343DD4"/>
    <w:rsid w:val="00343FAD"/>
    <w:rsid w:val="00344E06"/>
    <w:rsid w:val="0034581A"/>
    <w:rsid w:val="00345DD7"/>
    <w:rsid w:val="003463A9"/>
    <w:rsid w:val="00346688"/>
    <w:rsid w:val="00346A1C"/>
    <w:rsid w:val="00347C74"/>
    <w:rsid w:val="003508DB"/>
    <w:rsid w:val="00350AC1"/>
    <w:rsid w:val="003522DE"/>
    <w:rsid w:val="00352486"/>
    <w:rsid w:val="00352A65"/>
    <w:rsid w:val="00352D4D"/>
    <w:rsid w:val="0035360F"/>
    <w:rsid w:val="0035487B"/>
    <w:rsid w:val="0035509A"/>
    <w:rsid w:val="00355B9C"/>
    <w:rsid w:val="0035610D"/>
    <w:rsid w:val="00356ACD"/>
    <w:rsid w:val="00356DF9"/>
    <w:rsid w:val="00357193"/>
    <w:rsid w:val="003575F9"/>
    <w:rsid w:val="0035774D"/>
    <w:rsid w:val="00360215"/>
    <w:rsid w:val="0036030E"/>
    <w:rsid w:val="00362200"/>
    <w:rsid w:val="00362C78"/>
    <w:rsid w:val="00363F77"/>
    <w:rsid w:val="003648AB"/>
    <w:rsid w:val="00364DE7"/>
    <w:rsid w:val="003658F8"/>
    <w:rsid w:val="00366D2B"/>
    <w:rsid w:val="00367605"/>
    <w:rsid w:val="003678FA"/>
    <w:rsid w:val="00367900"/>
    <w:rsid w:val="00367E9B"/>
    <w:rsid w:val="00370774"/>
    <w:rsid w:val="003707EB"/>
    <w:rsid w:val="00371307"/>
    <w:rsid w:val="00371994"/>
    <w:rsid w:val="00373F8F"/>
    <w:rsid w:val="00374424"/>
    <w:rsid w:val="003748AB"/>
    <w:rsid w:val="00375B41"/>
    <w:rsid w:val="00376330"/>
    <w:rsid w:val="00380621"/>
    <w:rsid w:val="00381802"/>
    <w:rsid w:val="003823B8"/>
    <w:rsid w:val="003824A1"/>
    <w:rsid w:val="00383F2E"/>
    <w:rsid w:val="0038471C"/>
    <w:rsid w:val="00387FC6"/>
    <w:rsid w:val="00390170"/>
    <w:rsid w:val="003906FB"/>
    <w:rsid w:val="0039086B"/>
    <w:rsid w:val="003911CA"/>
    <w:rsid w:val="0039120D"/>
    <w:rsid w:val="003914E9"/>
    <w:rsid w:val="0039198A"/>
    <w:rsid w:val="0039249F"/>
    <w:rsid w:val="00392975"/>
    <w:rsid w:val="00393D9F"/>
    <w:rsid w:val="00394981"/>
    <w:rsid w:val="00394E12"/>
    <w:rsid w:val="00394F25"/>
    <w:rsid w:val="0039745F"/>
    <w:rsid w:val="00397866"/>
    <w:rsid w:val="003A142A"/>
    <w:rsid w:val="003A192F"/>
    <w:rsid w:val="003A38EE"/>
    <w:rsid w:val="003A3FFE"/>
    <w:rsid w:val="003A515E"/>
    <w:rsid w:val="003A5C69"/>
    <w:rsid w:val="003A5E94"/>
    <w:rsid w:val="003B044B"/>
    <w:rsid w:val="003B1BF5"/>
    <w:rsid w:val="003B1FFB"/>
    <w:rsid w:val="003B3F2B"/>
    <w:rsid w:val="003B5001"/>
    <w:rsid w:val="003B5856"/>
    <w:rsid w:val="003B5A46"/>
    <w:rsid w:val="003B6363"/>
    <w:rsid w:val="003B6E41"/>
    <w:rsid w:val="003B7E8E"/>
    <w:rsid w:val="003C041D"/>
    <w:rsid w:val="003C0878"/>
    <w:rsid w:val="003C238B"/>
    <w:rsid w:val="003C3175"/>
    <w:rsid w:val="003C3248"/>
    <w:rsid w:val="003C3EB7"/>
    <w:rsid w:val="003C4298"/>
    <w:rsid w:val="003C4CD6"/>
    <w:rsid w:val="003C5965"/>
    <w:rsid w:val="003C5A7D"/>
    <w:rsid w:val="003C5D7D"/>
    <w:rsid w:val="003C5F3F"/>
    <w:rsid w:val="003C6560"/>
    <w:rsid w:val="003C65D2"/>
    <w:rsid w:val="003C7FBD"/>
    <w:rsid w:val="003D05B5"/>
    <w:rsid w:val="003D1434"/>
    <w:rsid w:val="003D1A7F"/>
    <w:rsid w:val="003D1C55"/>
    <w:rsid w:val="003D3AEB"/>
    <w:rsid w:val="003D4F17"/>
    <w:rsid w:val="003D586D"/>
    <w:rsid w:val="003D590F"/>
    <w:rsid w:val="003D7E28"/>
    <w:rsid w:val="003D7EFC"/>
    <w:rsid w:val="003E061C"/>
    <w:rsid w:val="003E089E"/>
    <w:rsid w:val="003E0933"/>
    <w:rsid w:val="003E1F45"/>
    <w:rsid w:val="003E2DD0"/>
    <w:rsid w:val="003E2FA7"/>
    <w:rsid w:val="003E3145"/>
    <w:rsid w:val="003E3A36"/>
    <w:rsid w:val="003E4F8A"/>
    <w:rsid w:val="003E5014"/>
    <w:rsid w:val="003E7B27"/>
    <w:rsid w:val="003F0229"/>
    <w:rsid w:val="003F07A3"/>
    <w:rsid w:val="003F0D1D"/>
    <w:rsid w:val="003F1F7E"/>
    <w:rsid w:val="003F28E4"/>
    <w:rsid w:val="003F2B87"/>
    <w:rsid w:val="003F3040"/>
    <w:rsid w:val="003F3EF2"/>
    <w:rsid w:val="003F411F"/>
    <w:rsid w:val="003F41C1"/>
    <w:rsid w:val="003F52E6"/>
    <w:rsid w:val="003F5B34"/>
    <w:rsid w:val="003F5D18"/>
    <w:rsid w:val="003F63AE"/>
    <w:rsid w:val="003F69D6"/>
    <w:rsid w:val="003F751B"/>
    <w:rsid w:val="003F7729"/>
    <w:rsid w:val="003F7DE9"/>
    <w:rsid w:val="004004E0"/>
    <w:rsid w:val="0040143D"/>
    <w:rsid w:val="00401C31"/>
    <w:rsid w:val="00402201"/>
    <w:rsid w:val="0040353E"/>
    <w:rsid w:val="004037F8"/>
    <w:rsid w:val="00403886"/>
    <w:rsid w:val="004055E5"/>
    <w:rsid w:val="00407790"/>
    <w:rsid w:val="00407B74"/>
    <w:rsid w:val="0041173D"/>
    <w:rsid w:val="0041226F"/>
    <w:rsid w:val="0041400B"/>
    <w:rsid w:val="00415365"/>
    <w:rsid w:val="00416D4B"/>
    <w:rsid w:val="00417B44"/>
    <w:rsid w:val="00420544"/>
    <w:rsid w:val="00421604"/>
    <w:rsid w:val="0042206E"/>
    <w:rsid w:val="004220AD"/>
    <w:rsid w:val="004223E4"/>
    <w:rsid w:val="00422627"/>
    <w:rsid w:val="00422E43"/>
    <w:rsid w:val="004256C9"/>
    <w:rsid w:val="00425FCB"/>
    <w:rsid w:val="004261FD"/>
    <w:rsid w:val="00426647"/>
    <w:rsid w:val="00426E93"/>
    <w:rsid w:val="004272B6"/>
    <w:rsid w:val="00432142"/>
    <w:rsid w:val="00432528"/>
    <w:rsid w:val="0043302E"/>
    <w:rsid w:val="004348B9"/>
    <w:rsid w:val="00434C3A"/>
    <w:rsid w:val="004354BA"/>
    <w:rsid w:val="004358A1"/>
    <w:rsid w:val="00436420"/>
    <w:rsid w:val="00436C5F"/>
    <w:rsid w:val="00436F97"/>
    <w:rsid w:val="00437317"/>
    <w:rsid w:val="00437B2D"/>
    <w:rsid w:val="00437DEB"/>
    <w:rsid w:val="0044071A"/>
    <w:rsid w:val="004407B6"/>
    <w:rsid w:val="00440F85"/>
    <w:rsid w:val="00441DE9"/>
    <w:rsid w:val="00442967"/>
    <w:rsid w:val="00442D73"/>
    <w:rsid w:val="004431DC"/>
    <w:rsid w:val="00443CD5"/>
    <w:rsid w:val="00444964"/>
    <w:rsid w:val="00444D1A"/>
    <w:rsid w:val="00445485"/>
    <w:rsid w:val="00446342"/>
    <w:rsid w:val="00446BB6"/>
    <w:rsid w:val="00446D36"/>
    <w:rsid w:val="004504DE"/>
    <w:rsid w:val="00450F34"/>
    <w:rsid w:val="00451296"/>
    <w:rsid w:val="00452328"/>
    <w:rsid w:val="0045327B"/>
    <w:rsid w:val="00454166"/>
    <w:rsid w:val="0045506C"/>
    <w:rsid w:val="0045509B"/>
    <w:rsid w:val="00455754"/>
    <w:rsid w:val="004557BD"/>
    <w:rsid w:val="00455FE0"/>
    <w:rsid w:val="004567E9"/>
    <w:rsid w:val="00457C63"/>
    <w:rsid w:val="00457E78"/>
    <w:rsid w:val="004608F7"/>
    <w:rsid w:val="00460E89"/>
    <w:rsid w:val="004615E3"/>
    <w:rsid w:val="00461A89"/>
    <w:rsid w:val="00461F7D"/>
    <w:rsid w:val="004634FC"/>
    <w:rsid w:val="00465AE7"/>
    <w:rsid w:val="00465D62"/>
    <w:rsid w:val="00467B54"/>
    <w:rsid w:val="0047280A"/>
    <w:rsid w:val="0047280D"/>
    <w:rsid w:val="00473540"/>
    <w:rsid w:val="00473FB2"/>
    <w:rsid w:val="00474729"/>
    <w:rsid w:val="00475AB6"/>
    <w:rsid w:val="00475F0E"/>
    <w:rsid w:val="00477829"/>
    <w:rsid w:val="00480138"/>
    <w:rsid w:val="0048039B"/>
    <w:rsid w:val="00482CDE"/>
    <w:rsid w:val="00483BF0"/>
    <w:rsid w:val="00484544"/>
    <w:rsid w:val="004864D8"/>
    <w:rsid w:val="0048670A"/>
    <w:rsid w:val="00487A41"/>
    <w:rsid w:val="0049065C"/>
    <w:rsid w:val="00491278"/>
    <w:rsid w:val="00491638"/>
    <w:rsid w:val="00491E16"/>
    <w:rsid w:val="004921F4"/>
    <w:rsid w:val="00492425"/>
    <w:rsid w:val="004930E3"/>
    <w:rsid w:val="00493908"/>
    <w:rsid w:val="00493CE6"/>
    <w:rsid w:val="00494172"/>
    <w:rsid w:val="004946D0"/>
    <w:rsid w:val="00496A8B"/>
    <w:rsid w:val="00496D75"/>
    <w:rsid w:val="00497033"/>
    <w:rsid w:val="00497491"/>
    <w:rsid w:val="004976FB"/>
    <w:rsid w:val="004A1692"/>
    <w:rsid w:val="004A3730"/>
    <w:rsid w:val="004A3B96"/>
    <w:rsid w:val="004A4525"/>
    <w:rsid w:val="004A5057"/>
    <w:rsid w:val="004A534C"/>
    <w:rsid w:val="004A5800"/>
    <w:rsid w:val="004A6474"/>
    <w:rsid w:val="004A7649"/>
    <w:rsid w:val="004A791D"/>
    <w:rsid w:val="004A7AFB"/>
    <w:rsid w:val="004B1FAD"/>
    <w:rsid w:val="004B31F1"/>
    <w:rsid w:val="004B4A1A"/>
    <w:rsid w:val="004B5032"/>
    <w:rsid w:val="004B592A"/>
    <w:rsid w:val="004B6154"/>
    <w:rsid w:val="004B62E6"/>
    <w:rsid w:val="004B6631"/>
    <w:rsid w:val="004C001B"/>
    <w:rsid w:val="004C0B5F"/>
    <w:rsid w:val="004C158F"/>
    <w:rsid w:val="004C1FF2"/>
    <w:rsid w:val="004C2321"/>
    <w:rsid w:val="004C2E64"/>
    <w:rsid w:val="004C3011"/>
    <w:rsid w:val="004C30DF"/>
    <w:rsid w:val="004C3397"/>
    <w:rsid w:val="004C3CD3"/>
    <w:rsid w:val="004C4833"/>
    <w:rsid w:val="004C6878"/>
    <w:rsid w:val="004C7050"/>
    <w:rsid w:val="004C76BF"/>
    <w:rsid w:val="004C7815"/>
    <w:rsid w:val="004C7ACE"/>
    <w:rsid w:val="004D151B"/>
    <w:rsid w:val="004D18A0"/>
    <w:rsid w:val="004D31CF"/>
    <w:rsid w:val="004D461D"/>
    <w:rsid w:val="004D541A"/>
    <w:rsid w:val="004D76F2"/>
    <w:rsid w:val="004D7BD9"/>
    <w:rsid w:val="004D7D52"/>
    <w:rsid w:val="004E16A7"/>
    <w:rsid w:val="004E2F11"/>
    <w:rsid w:val="004E3E6C"/>
    <w:rsid w:val="004E54FB"/>
    <w:rsid w:val="004E59D3"/>
    <w:rsid w:val="004E63D0"/>
    <w:rsid w:val="004E6F05"/>
    <w:rsid w:val="004E754F"/>
    <w:rsid w:val="004E797E"/>
    <w:rsid w:val="004E7A9F"/>
    <w:rsid w:val="004F066B"/>
    <w:rsid w:val="004F07E1"/>
    <w:rsid w:val="004F0835"/>
    <w:rsid w:val="004F0A8C"/>
    <w:rsid w:val="004F13F1"/>
    <w:rsid w:val="004F185B"/>
    <w:rsid w:val="004F194B"/>
    <w:rsid w:val="004F1B30"/>
    <w:rsid w:val="004F369B"/>
    <w:rsid w:val="004F38DE"/>
    <w:rsid w:val="004F3C8B"/>
    <w:rsid w:val="004F4B72"/>
    <w:rsid w:val="004F545B"/>
    <w:rsid w:val="004F5AC2"/>
    <w:rsid w:val="004F5F9A"/>
    <w:rsid w:val="004F7B09"/>
    <w:rsid w:val="00501AD6"/>
    <w:rsid w:val="00503133"/>
    <w:rsid w:val="00503AB8"/>
    <w:rsid w:val="005044AD"/>
    <w:rsid w:val="005053F7"/>
    <w:rsid w:val="00505983"/>
    <w:rsid w:val="00506674"/>
    <w:rsid w:val="00506CF1"/>
    <w:rsid w:val="00511BAA"/>
    <w:rsid w:val="005123DB"/>
    <w:rsid w:val="00513080"/>
    <w:rsid w:val="00513183"/>
    <w:rsid w:val="00513467"/>
    <w:rsid w:val="00513A1A"/>
    <w:rsid w:val="005140B7"/>
    <w:rsid w:val="005141F9"/>
    <w:rsid w:val="0051425D"/>
    <w:rsid w:val="00514730"/>
    <w:rsid w:val="00514F4C"/>
    <w:rsid w:val="00514FD6"/>
    <w:rsid w:val="00515AAD"/>
    <w:rsid w:val="00515BC0"/>
    <w:rsid w:val="005162F7"/>
    <w:rsid w:val="0051692C"/>
    <w:rsid w:val="0052087B"/>
    <w:rsid w:val="00520CAD"/>
    <w:rsid w:val="00521023"/>
    <w:rsid w:val="00521068"/>
    <w:rsid w:val="00521A5B"/>
    <w:rsid w:val="00522DBA"/>
    <w:rsid w:val="0052554D"/>
    <w:rsid w:val="00526C43"/>
    <w:rsid w:val="00526E78"/>
    <w:rsid w:val="0052771C"/>
    <w:rsid w:val="00527A04"/>
    <w:rsid w:val="00531F65"/>
    <w:rsid w:val="00534819"/>
    <w:rsid w:val="00536D5B"/>
    <w:rsid w:val="0053738F"/>
    <w:rsid w:val="00537E4B"/>
    <w:rsid w:val="00540064"/>
    <w:rsid w:val="00540893"/>
    <w:rsid w:val="00540D30"/>
    <w:rsid w:val="00541051"/>
    <w:rsid w:val="0054284E"/>
    <w:rsid w:val="00542F64"/>
    <w:rsid w:val="005432B5"/>
    <w:rsid w:val="00545CA3"/>
    <w:rsid w:val="00550479"/>
    <w:rsid w:val="005505EA"/>
    <w:rsid w:val="005506D1"/>
    <w:rsid w:val="00550CA7"/>
    <w:rsid w:val="00552FD9"/>
    <w:rsid w:val="0055394E"/>
    <w:rsid w:val="00553C39"/>
    <w:rsid w:val="00553E3E"/>
    <w:rsid w:val="00554ED5"/>
    <w:rsid w:val="005552D1"/>
    <w:rsid w:val="00557C64"/>
    <w:rsid w:val="00560185"/>
    <w:rsid w:val="00560DBD"/>
    <w:rsid w:val="00562AD3"/>
    <w:rsid w:val="00563308"/>
    <w:rsid w:val="00564091"/>
    <w:rsid w:val="00565645"/>
    <w:rsid w:val="00565AA1"/>
    <w:rsid w:val="00565CC0"/>
    <w:rsid w:val="0056678E"/>
    <w:rsid w:val="0056779A"/>
    <w:rsid w:val="00570165"/>
    <w:rsid w:val="00570B5A"/>
    <w:rsid w:val="00570D96"/>
    <w:rsid w:val="00571731"/>
    <w:rsid w:val="00571E3F"/>
    <w:rsid w:val="00571E95"/>
    <w:rsid w:val="00572562"/>
    <w:rsid w:val="005727E8"/>
    <w:rsid w:val="00572B43"/>
    <w:rsid w:val="00573873"/>
    <w:rsid w:val="005739B0"/>
    <w:rsid w:val="005743BE"/>
    <w:rsid w:val="00574934"/>
    <w:rsid w:val="00574FE8"/>
    <w:rsid w:val="0057523D"/>
    <w:rsid w:val="00575D36"/>
    <w:rsid w:val="0057679C"/>
    <w:rsid w:val="00577497"/>
    <w:rsid w:val="00577DF7"/>
    <w:rsid w:val="00580D29"/>
    <w:rsid w:val="00581212"/>
    <w:rsid w:val="00581C0E"/>
    <w:rsid w:val="0058223C"/>
    <w:rsid w:val="00582A8D"/>
    <w:rsid w:val="00582EEB"/>
    <w:rsid w:val="00583671"/>
    <w:rsid w:val="00583D2B"/>
    <w:rsid w:val="00583F7F"/>
    <w:rsid w:val="00584273"/>
    <w:rsid w:val="00584C4F"/>
    <w:rsid w:val="00591568"/>
    <w:rsid w:val="00592E38"/>
    <w:rsid w:val="00593722"/>
    <w:rsid w:val="0059378E"/>
    <w:rsid w:val="0059391B"/>
    <w:rsid w:val="0059687A"/>
    <w:rsid w:val="00596DF6"/>
    <w:rsid w:val="0059711E"/>
    <w:rsid w:val="005A02AC"/>
    <w:rsid w:val="005A1943"/>
    <w:rsid w:val="005A2B35"/>
    <w:rsid w:val="005A2D22"/>
    <w:rsid w:val="005A2F52"/>
    <w:rsid w:val="005A4030"/>
    <w:rsid w:val="005A4CFB"/>
    <w:rsid w:val="005A527E"/>
    <w:rsid w:val="005A5E7E"/>
    <w:rsid w:val="005A5FAF"/>
    <w:rsid w:val="005A6F6E"/>
    <w:rsid w:val="005B0869"/>
    <w:rsid w:val="005B2596"/>
    <w:rsid w:val="005B3210"/>
    <w:rsid w:val="005B3EE7"/>
    <w:rsid w:val="005B41F7"/>
    <w:rsid w:val="005B4A47"/>
    <w:rsid w:val="005B517D"/>
    <w:rsid w:val="005B762A"/>
    <w:rsid w:val="005C000D"/>
    <w:rsid w:val="005C083A"/>
    <w:rsid w:val="005C1BE4"/>
    <w:rsid w:val="005C25B6"/>
    <w:rsid w:val="005C2F05"/>
    <w:rsid w:val="005C4156"/>
    <w:rsid w:val="005C4577"/>
    <w:rsid w:val="005C522E"/>
    <w:rsid w:val="005C5A83"/>
    <w:rsid w:val="005C5DF2"/>
    <w:rsid w:val="005C6491"/>
    <w:rsid w:val="005C79C0"/>
    <w:rsid w:val="005C7A84"/>
    <w:rsid w:val="005D123D"/>
    <w:rsid w:val="005D188E"/>
    <w:rsid w:val="005D3480"/>
    <w:rsid w:val="005D374C"/>
    <w:rsid w:val="005D39F6"/>
    <w:rsid w:val="005D3F7B"/>
    <w:rsid w:val="005D41F6"/>
    <w:rsid w:val="005D47D4"/>
    <w:rsid w:val="005D5A59"/>
    <w:rsid w:val="005D5B97"/>
    <w:rsid w:val="005D6E83"/>
    <w:rsid w:val="005D77DA"/>
    <w:rsid w:val="005E14A9"/>
    <w:rsid w:val="005E14DA"/>
    <w:rsid w:val="005E261F"/>
    <w:rsid w:val="005E27ED"/>
    <w:rsid w:val="005E591D"/>
    <w:rsid w:val="005E5DF2"/>
    <w:rsid w:val="005E5F26"/>
    <w:rsid w:val="005E6702"/>
    <w:rsid w:val="005E70C1"/>
    <w:rsid w:val="005E719A"/>
    <w:rsid w:val="005F05FD"/>
    <w:rsid w:val="005F0984"/>
    <w:rsid w:val="005F52A2"/>
    <w:rsid w:val="005F72AB"/>
    <w:rsid w:val="00600496"/>
    <w:rsid w:val="0060205F"/>
    <w:rsid w:val="006026C8"/>
    <w:rsid w:val="00602750"/>
    <w:rsid w:val="00602C3F"/>
    <w:rsid w:val="006037A6"/>
    <w:rsid w:val="00604179"/>
    <w:rsid w:val="00605E7D"/>
    <w:rsid w:val="0060660B"/>
    <w:rsid w:val="006068FC"/>
    <w:rsid w:val="006109CC"/>
    <w:rsid w:val="00610D2D"/>
    <w:rsid w:val="006114EF"/>
    <w:rsid w:val="0061299B"/>
    <w:rsid w:val="00613117"/>
    <w:rsid w:val="0061428B"/>
    <w:rsid w:val="0061444D"/>
    <w:rsid w:val="00614F60"/>
    <w:rsid w:val="0061592A"/>
    <w:rsid w:val="00616900"/>
    <w:rsid w:val="00616BC5"/>
    <w:rsid w:val="006172BB"/>
    <w:rsid w:val="00617B41"/>
    <w:rsid w:val="00620DCB"/>
    <w:rsid w:val="00620F26"/>
    <w:rsid w:val="00621474"/>
    <w:rsid w:val="00623451"/>
    <w:rsid w:val="00624269"/>
    <w:rsid w:val="006254F3"/>
    <w:rsid w:val="006270F8"/>
    <w:rsid w:val="006271C6"/>
    <w:rsid w:val="00630965"/>
    <w:rsid w:val="00631A2F"/>
    <w:rsid w:val="006321B6"/>
    <w:rsid w:val="00632E14"/>
    <w:rsid w:val="00633103"/>
    <w:rsid w:val="006355CB"/>
    <w:rsid w:val="00635680"/>
    <w:rsid w:val="00635E90"/>
    <w:rsid w:val="00636734"/>
    <w:rsid w:val="00636EE1"/>
    <w:rsid w:val="00641142"/>
    <w:rsid w:val="00641212"/>
    <w:rsid w:val="0064175B"/>
    <w:rsid w:val="006417EA"/>
    <w:rsid w:val="00642617"/>
    <w:rsid w:val="00643346"/>
    <w:rsid w:val="0064379A"/>
    <w:rsid w:val="00643F00"/>
    <w:rsid w:val="00645F94"/>
    <w:rsid w:val="00647AF0"/>
    <w:rsid w:val="006510A5"/>
    <w:rsid w:val="006515DA"/>
    <w:rsid w:val="00653291"/>
    <w:rsid w:val="00653A89"/>
    <w:rsid w:val="00654157"/>
    <w:rsid w:val="0065527A"/>
    <w:rsid w:val="00656E4B"/>
    <w:rsid w:val="00660AC4"/>
    <w:rsid w:val="00661142"/>
    <w:rsid w:val="00661943"/>
    <w:rsid w:val="00661EA1"/>
    <w:rsid w:val="00662912"/>
    <w:rsid w:val="00662BDA"/>
    <w:rsid w:val="006632FD"/>
    <w:rsid w:val="0066460C"/>
    <w:rsid w:val="006651AC"/>
    <w:rsid w:val="0066562F"/>
    <w:rsid w:val="006660BE"/>
    <w:rsid w:val="00667A1E"/>
    <w:rsid w:val="00667CB5"/>
    <w:rsid w:val="00670A71"/>
    <w:rsid w:val="00672331"/>
    <w:rsid w:val="00673F5A"/>
    <w:rsid w:val="006750E9"/>
    <w:rsid w:val="00675855"/>
    <w:rsid w:val="006759FE"/>
    <w:rsid w:val="00675ADB"/>
    <w:rsid w:val="00675FC9"/>
    <w:rsid w:val="00676630"/>
    <w:rsid w:val="00676B16"/>
    <w:rsid w:val="006776C1"/>
    <w:rsid w:val="00677F6F"/>
    <w:rsid w:val="006800CE"/>
    <w:rsid w:val="006824E8"/>
    <w:rsid w:val="006847B6"/>
    <w:rsid w:val="006855E9"/>
    <w:rsid w:val="00685B59"/>
    <w:rsid w:val="0068635A"/>
    <w:rsid w:val="00686C3B"/>
    <w:rsid w:val="0068716B"/>
    <w:rsid w:val="0068797B"/>
    <w:rsid w:val="00687B16"/>
    <w:rsid w:val="00687B2A"/>
    <w:rsid w:val="00687E39"/>
    <w:rsid w:val="006905F0"/>
    <w:rsid w:val="00690DA1"/>
    <w:rsid w:val="0069120C"/>
    <w:rsid w:val="006917ED"/>
    <w:rsid w:val="00691AA1"/>
    <w:rsid w:val="00691C17"/>
    <w:rsid w:val="00691C80"/>
    <w:rsid w:val="006924F3"/>
    <w:rsid w:val="0069364E"/>
    <w:rsid w:val="006939AA"/>
    <w:rsid w:val="00695FD0"/>
    <w:rsid w:val="0069652F"/>
    <w:rsid w:val="006968D5"/>
    <w:rsid w:val="00696AF2"/>
    <w:rsid w:val="00696CA5"/>
    <w:rsid w:val="00697080"/>
    <w:rsid w:val="006976AA"/>
    <w:rsid w:val="006A0CCD"/>
    <w:rsid w:val="006A143C"/>
    <w:rsid w:val="006A24B0"/>
    <w:rsid w:val="006A2685"/>
    <w:rsid w:val="006A3289"/>
    <w:rsid w:val="006A37B2"/>
    <w:rsid w:val="006A49AC"/>
    <w:rsid w:val="006A4F16"/>
    <w:rsid w:val="006A5975"/>
    <w:rsid w:val="006A6381"/>
    <w:rsid w:val="006A666F"/>
    <w:rsid w:val="006A6DDD"/>
    <w:rsid w:val="006A724C"/>
    <w:rsid w:val="006A7717"/>
    <w:rsid w:val="006A7FD6"/>
    <w:rsid w:val="006B24AF"/>
    <w:rsid w:val="006B36B9"/>
    <w:rsid w:val="006B396D"/>
    <w:rsid w:val="006B51E4"/>
    <w:rsid w:val="006B53E4"/>
    <w:rsid w:val="006B5FE2"/>
    <w:rsid w:val="006B6F93"/>
    <w:rsid w:val="006B70FB"/>
    <w:rsid w:val="006B72A8"/>
    <w:rsid w:val="006C132E"/>
    <w:rsid w:val="006C18DC"/>
    <w:rsid w:val="006C3736"/>
    <w:rsid w:val="006C37C1"/>
    <w:rsid w:val="006C3BE8"/>
    <w:rsid w:val="006C5263"/>
    <w:rsid w:val="006C61BA"/>
    <w:rsid w:val="006C7A00"/>
    <w:rsid w:val="006C7C7C"/>
    <w:rsid w:val="006C7CAB"/>
    <w:rsid w:val="006D1A30"/>
    <w:rsid w:val="006D1C24"/>
    <w:rsid w:val="006D1C5A"/>
    <w:rsid w:val="006D4B75"/>
    <w:rsid w:val="006D5B67"/>
    <w:rsid w:val="006D679C"/>
    <w:rsid w:val="006D691C"/>
    <w:rsid w:val="006D7C75"/>
    <w:rsid w:val="006E0F7F"/>
    <w:rsid w:val="006E229E"/>
    <w:rsid w:val="006E3EAF"/>
    <w:rsid w:val="006E4FEA"/>
    <w:rsid w:val="006E58B8"/>
    <w:rsid w:val="006E64F4"/>
    <w:rsid w:val="006F1867"/>
    <w:rsid w:val="006F2083"/>
    <w:rsid w:val="006F41FD"/>
    <w:rsid w:val="006F5C62"/>
    <w:rsid w:val="006F63A7"/>
    <w:rsid w:val="006F68EE"/>
    <w:rsid w:val="00700654"/>
    <w:rsid w:val="007018AB"/>
    <w:rsid w:val="0070255E"/>
    <w:rsid w:val="007039E5"/>
    <w:rsid w:val="00704714"/>
    <w:rsid w:val="007054A6"/>
    <w:rsid w:val="00706AB0"/>
    <w:rsid w:val="00706AF2"/>
    <w:rsid w:val="00706C26"/>
    <w:rsid w:val="00707386"/>
    <w:rsid w:val="0071194B"/>
    <w:rsid w:val="00711C26"/>
    <w:rsid w:val="007122A3"/>
    <w:rsid w:val="007122E1"/>
    <w:rsid w:val="00712DCE"/>
    <w:rsid w:val="00714710"/>
    <w:rsid w:val="00714A62"/>
    <w:rsid w:val="00714C79"/>
    <w:rsid w:val="00716C32"/>
    <w:rsid w:val="00716C71"/>
    <w:rsid w:val="007209C3"/>
    <w:rsid w:val="0072302A"/>
    <w:rsid w:val="00723BDD"/>
    <w:rsid w:val="00724E19"/>
    <w:rsid w:val="00725F01"/>
    <w:rsid w:val="00726BB9"/>
    <w:rsid w:val="00727438"/>
    <w:rsid w:val="00727911"/>
    <w:rsid w:val="00727AC9"/>
    <w:rsid w:val="00731615"/>
    <w:rsid w:val="0073334F"/>
    <w:rsid w:val="0073375F"/>
    <w:rsid w:val="00733FFE"/>
    <w:rsid w:val="0073401B"/>
    <w:rsid w:val="0073466C"/>
    <w:rsid w:val="00734BED"/>
    <w:rsid w:val="00734E6D"/>
    <w:rsid w:val="007356E1"/>
    <w:rsid w:val="00735F1A"/>
    <w:rsid w:val="0073782C"/>
    <w:rsid w:val="00737E2A"/>
    <w:rsid w:val="00740A93"/>
    <w:rsid w:val="00740AF2"/>
    <w:rsid w:val="00740C15"/>
    <w:rsid w:val="00741285"/>
    <w:rsid w:val="00744FF4"/>
    <w:rsid w:val="00745BDD"/>
    <w:rsid w:val="0074653F"/>
    <w:rsid w:val="00746FF6"/>
    <w:rsid w:val="00750160"/>
    <w:rsid w:val="00750347"/>
    <w:rsid w:val="00750C95"/>
    <w:rsid w:val="00751B2A"/>
    <w:rsid w:val="00751C0E"/>
    <w:rsid w:val="007523BB"/>
    <w:rsid w:val="00752798"/>
    <w:rsid w:val="007538CB"/>
    <w:rsid w:val="00754499"/>
    <w:rsid w:val="00754AA1"/>
    <w:rsid w:val="00755C6C"/>
    <w:rsid w:val="00755D4D"/>
    <w:rsid w:val="00757B4A"/>
    <w:rsid w:val="00757DAC"/>
    <w:rsid w:val="00757E52"/>
    <w:rsid w:val="0076089D"/>
    <w:rsid w:val="00760E47"/>
    <w:rsid w:val="00761040"/>
    <w:rsid w:val="007623B7"/>
    <w:rsid w:val="0076331E"/>
    <w:rsid w:val="007635DA"/>
    <w:rsid w:val="00763A94"/>
    <w:rsid w:val="00763DFB"/>
    <w:rsid w:val="0076429B"/>
    <w:rsid w:val="00764A8C"/>
    <w:rsid w:val="00764CC8"/>
    <w:rsid w:val="00764E4A"/>
    <w:rsid w:val="00764EC2"/>
    <w:rsid w:val="00766612"/>
    <w:rsid w:val="00766958"/>
    <w:rsid w:val="0076779B"/>
    <w:rsid w:val="00771A19"/>
    <w:rsid w:val="0077505A"/>
    <w:rsid w:val="0077640B"/>
    <w:rsid w:val="00777B11"/>
    <w:rsid w:val="00777F0C"/>
    <w:rsid w:val="00780130"/>
    <w:rsid w:val="00780EB0"/>
    <w:rsid w:val="00781CD7"/>
    <w:rsid w:val="00782180"/>
    <w:rsid w:val="00784D2D"/>
    <w:rsid w:val="00785587"/>
    <w:rsid w:val="00785D37"/>
    <w:rsid w:val="007863A4"/>
    <w:rsid w:val="00786673"/>
    <w:rsid w:val="00787CE2"/>
    <w:rsid w:val="00790035"/>
    <w:rsid w:val="0079145A"/>
    <w:rsid w:val="00791F4F"/>
    <w:rsid w:val="00791F5E"/>
    <w:rsid w:val="00794757"/>
    <w:rsid w:val="00794DE4"/>
    <w:rsid w:val="0079576E"/>
    <w:rsid w:val="0079665D"/>
    <w:rsid w:val="007A0BA3"/>
    <w:rsid w:val="007A0EE8"/>
    <w:rsid w:val="007A121C"/>
    <w:rsid w:val="007A17B8"/>
    <w:rsid w:val="007A499A"/>
    <w:rsid w:val="007A58E4"/>
    <w:rsid w:val="007A5FBE"/>
    <w:rsid w:val="007A678C"/>
    <w:rsid w:val="007A68A5"/>
    <w:rsid w:val="007A7811"/>
    <w:rsid w:val="007A7EBB"/>
    <w:rsid w:val="007B0E0F"/>
    <w:rsid w:val="007B0EC2"/>
    <w:rsid w:val="007B182F"/>
    <w:rsid w:val="007B1BBB"/>
    <w:rsid w:val="007B244B"/>
    <w:rsid w:val="007B4E54"/>
    <w:rsid w:val="007B5802"/>
    <w:rsid w:val="007B6D70"/>
    <w:rsid w:val="007C0DEC"/>
    <w:rsid w:val="007C194A"/>
    <w:rsid w:val="007C1A63"/>
    <w:rsid w:val="007C2364"/>
    <w:rsid w:val="007C2975"/>
    <w:rsid w:val="007C2A25"/>
    <w:rsid w:val="007C3903"/>
    <w:rsid w:val="007C3A6A"/>
    <w:rsid w:val="007C5413"/>
    <w:rsid w:val="007C574E"/>
    <w:rsid w:val="007C61CE"/>
    <w:rsid w:val="007C659D"/>
    <w:rsid w:val="007D06DB"/>
    <w:rsid w:val="007D0AB4"/>
    <w:rsid w:val="007D1DF9"/>
    <w:rsid w:val="007D2695"/>
    <w:rsid w:val="007D2887"/>
    <w:rsid w:val="007D41FC"/>
    <w:rsid w:val="007D449F"/>
    <w:rsid w:val="007D48AC"/>
    <w:rsid w:val="007D4D39"/>
    <w:rsid w:val="007D55B7"/>
    <w:rsid w:val="007D58F8"/>
    <w:rsid w:val="007D5AE7"/>
    <w:rsid w:val="007D68E4"/>
    <w:rsid w:val="007D6A69"/>
    <w:rsid w:val="007E0C7A"/>
    <w:rsid w:val="007E1416"/>
    <w:rsid w:val="007E16BB"/>
    <w:rsid w:val="007E27AF"/>
    <w:rsid w:val="007E557E"/>
    <w:rsid w:val="007E6882"/>
    <w:rsid w:val="007E68CE"/>
    <w:rsid w:val="007F04D7"/>
    <w:rsid w:val="007F0F22"/>
    <w:rsid w:val="007F21C8"/>
    <w:rsid w:val="007F4DD5"/>
    <w:rsid w:val="007F5492"/>
    <w:rsid w:val="007F61C6"/>
    <w:rsid w:val="007F795B"/>
    <w:rsid w:val="00800393"/>
    <w:rsid w:val="008017B2"/>
    <w:rsid w:val="0080189A"/>
    <w:rsid w:val="00801932"/>
    <w:rsid w:val="00801BFE"/>
    <w:rsid w:val="00802FB0"/>
    <w:rsid w:val="008036D9"/>
    <w:rsid w:val="008059F2"/>
    <w:rsid w:val="0080647F"/>
    <w:rsid w:val="008064BD"/>
    <w:rsid w:val="0080651A"/>
    <w:rsid w:val="00806D78"/>
    <w:rsid w:val="00807A53"/>
    <w:rsid w:val="00811330"/>
    <w:rsid w:val="00811C06"/>
    <w:rsid w:val="00811F27"/>
    <w:rsid w:val="00813856"/>
    <w:rsid w:val="008143E9"/>
    <w:rsid w:val="0081467D"/>
    <w:rsid w:val="008155B4"/>
    <w:rsid w:val="00815820"/>
    <w:rsid w:val="008178DF"/>
    <w:rsid w:val="008206F3"/>
    <w:rsid w:val="008208C4"/>
    <w:rsid w:val="008210EE"/>
    <w:rsid w:val="00821599"/>
    <w:rsid w:val="008223EA"/>
    <w:rsid w:val="00823706"/>
    <w:rsid w:val="00823DCB"/>
    <w:rsid w:val="00824DA0"/>
    <w:rsid w:val="008261F3"/>
    <w:rsid w:val="0082671D"/>
    <w:rsid w:val="00827894"/>
    <w:rsid w:val="00827B87"/>
    <w:rsid w:val="00830743"/>
    <w:rsid w:val="00830C9D"/>
    <w:rsid w:val="00830D4D"/>
    <w:rsid w:val="00831593"/>
    <w:rsid w:val="008317FA"/>
    <w:rsid w:val="00832269"/>
    <w:rsid w:val="0083253D"/>
    <w:rsid w:val="00832714"/>
    <w:rsid w:val="0083353F"/>
    <w:rsid w:val="008336F8"/>
    <w:rsid w:val="00833FDE"/>
    <w:rsid w:val="00834346"/>
    <w:rsid w:val="00835546"/>
    <w:rsid w:val="00836727"/>
    <w:rsid w:val="00837039"/>
    <w:rsid w:val="0084067D"/>
    <w:rsid w:val="00840883"/>
    <w:rsid w:val="00840A90"/>
    <w:rsid w:val="00841241"/>
    <w:rsid w:val="00842579"/>
    <w:rsid w:val="00842672"/>
    <w:rsid w:val="00843312"/>
    <w:rsid w:val="00845435"/>
    <w:rsid w:val="00845A1A"/>
    <w:rsid w:val="00846FA8"/>
    <w:rsid w:val="0084705F"/>
    <w:rsid w:val="0084737C"/>
    <w:rsid w:val="00847774"/>
    <w:rsid w:val="00847EB1"/>
    <w:rsid w:val="00851BC0"/>
    <w:rsid w:val="00852A42"/>
    <w:rsid w:val="00852B22"/>
    <w:rsid w:val="008540D3"/>
    <w:rsid w:val="00854416"/>
    <w:rsid w:val="008544DD"/>
    <w:rsid w:val="00854FBA"/>
    <w:rsid w:val="0085553D"/>
    <w:rsid w:val="008563D0"/>
    <w:rsid w:val="00856CA5"/>
    <w:rsid w:val="00856F16"/>
    <w:rsid w:val="00857CDA"/>
    <w:rsid w:val="008601A2"/>
    <w:rsid w:val="00860653"/>
    <w:rsid w:val="00861045"/>
    <w:rsid w:val="0086132B"/>
    <w:rsid w:val="00861C59"/>
    <w:rsid w:val="00862E17"/>
    <w:rsid w:val="00863B8C"/>
    <w:rsid w:val="00863E54"/>
    <w:rsid w:val="00864825"/>
    <w:rsid w:val="00866AC0"/>
    <w:rsid w:val="00866E0C"/>
    <w:rsid w:val="008677F1"/>
    <w:rsid w:val="00867EF6"/>
    <w:rsid w:val="00872F18"/>
    <w:rsid w:val="00872FBC"/>
    <w:rsid w:val="00873A93"/>
    <w:rsid w:val="00877025"/>
    <w:rsid w:val="00877749"/>
    <w:rsid w:val="00877F32"/>
    <w:rsid w:val="00882A0E"/>
    <w:rsid w:val="00883800"/>
    <w:rsid w:val="00885912"/>
    <w:rsid w:val="00885B51"/>
    <w:rsid w:val="00885EA9"/>
    <w:rsid w:val="00885F67"/>
    <w:rsid w:val="00886F38"/>
    <w:rsid w:val="0088700F"/>
    <w:rsid w:val="00891603"/>
    <w:rsid w:val="0089198B"/>
    <w:rsid w:val="00892043"/>
    <w:rsid w:val="0089257A"/>
    <w:rsid w:val="0089360E"/>
    <w:rsid w:val="008938D2"/>
    <w:rsid w:val="00894361"/>
    <w:rsid w:val="00894A42"/>
    <w:rsid w:val="00894A65"/>
    <w:rsid w:val="00895A56"/>
    <w:rsid w:val="00895FA7"/>
    <w:rsid w:val="008963AC"/>
    <w:rsid w:val="00896873"/>
    <w:rsid w:val="008A19A6"/>
    <w:rsid w:val="008A275F"/>
    <w:rsid w:val="008A27F0"/>
    <w:rsid w:val="008A3330"/>
    <w:rsid w:val="008A36EE"/>
    <w:rsid w:val="008A5377"/>
    <w:rsid w:val="008A61D3"/>
    <w:rsid w:val="008A66E5"/>
    <w:rsid w:val="008B064B"/>
    <w:rsid w:val="008B0F49"/>
    <w:rsid w:val="008B1460"/>
    <w:rsid w:val="008B1E9F"/>
    <w:rsid w:val="008B23CA"/>
    <w:rsid w:val="008B7482"/>
    <w:rsid w:val="008C02FD"/>
    <w:rsid w:val="008C12D5"/>
    <w:rsid w:val="008C1956"/>
    <w:rsid w:val="008C1FE7"/>
    <w:rsid w:val="008C22C3"/>
    <w:rsid w:val="008C2DBE"/>
    <w:rsid w:val="008C3805"/>
    <w:rsid w:val="008C4189"/>
    <w:rsid w:val="008C47AD"/>
    <w:rsid w:val="008C48A0"/>
    <w:rsid w:val="008C490E"/>
    <w:rsid w:val="008C5046"/>
    <w:rsid w:val="008D1D2D"/>
    <w:rsid w:val="008D3C2A"/>
    <w:rsid w:val="008D63B6"/>
    <w:rsid w:val="008D6470"/>
    <w:rsid w:val="008D6628"/>
    <w:rsid w:val="008E032F"/>
    <w:rsid w:val="008E055C"/>
    <w:rsid w:val="008E0CCA"/>
    <w:rsid w:val="008E1737"/>
    <w:rsid w:val="008E26A6"/>
    <w:rsid w:val="008E34FF"/>
    <w:rsid w:val="008E4285"/>
    <w:rsid w:val="008E4760"/>
    <w:rsid w:val="008E4DE2"/>
    <w:rsid w:val="008E6C57"/>
    <w:rsid w:val="008F10EE"/>
    <w:rsid w:val="008F1B17"/>
    <w:rsid w:val="008F274F"/>
    <w:rsid w:val="008F277F"/>
    <w:rsid w:val="008F32EB"/>
    <w:rsid w:val="008F49A5"/>
    <w:rsid w:val="008F500A"/>
    <w:rsid w:val="008F5487"/>
    <w:rsid w:val="008F55C6"/>
    <w:rsid w:val="008F5D71"/>
    <w:rsid w:val="008F6211"/>
    <w:rsid w:val="008F6F1F"/>
    <w:rsid w:val="008F744C"/>
    <w:rsid w:val="008F771A"/>
    <w:rsid w:val="009010EC"/>
    <w:rsid w:val="00902620"/>
    <w:rsid w:val="009027B5"/>
    <w:rsid w:val="00902EA1"/>
    <w:rsid w:val="00902FAC"/>
    <w:rsid w:val="009031A1"/>
    <w:rsid w:val="009037C6"/>
    <w:rsid w:val="00905401"/>
    <w:rsid w:val="00906AFB"/>
    <w:rsid w:val="0090753E"/>
    <w:rsid w:val="009101E9"/>
    <w:rsid w:val="00910208"/>
    <w:rsid w:val="00911292"/>
    <w:rsid w:val="009114E9"/>
    <w:rsid w:val="00913E16"/>
    <w:rsid w:val="00914432"/>
    <w:rsid w:val="00914D56"/>
    <w:rsid w:val="009163DE"/>
    <w:rsid w:val="009165BE"/>
    <w:rsid w:val="00920C37"/>
    <w:rsid w:val="00920E82"/>
    <w:rsid w:val="00921476"/>
    <w:rsid w:val="009224E2"/>
    <w:rsid w:val="009236F4"/>
    <w:rsid w:val="009246B9"/>
    <w:rsid w:val="009252B1"/>
    <w:rsid w:val="00926B77"/>
    <w:rsid w:val="009274B7"/>
    <w:rsid w:val="00927CA4"/>
    <w:rsid w:val="00927D29"/>
    <w:rsid w:val="0093048D"/>
    <w:rsid w:val="00931ADE"/>
    <w:rsid w:val="00931BF9"/>
    <w:rsid w:val="00932FBB"/>
    <w:rsid w:val="009333E8"/>
    <w:rsid w:val="00934317"/>
    <w:rsid w:val="00934FCF"/>
    <w:rsid w:val="00935326"/>
    <w:rsid w:val="009353E6"/>
    <w:rsid w:val="009356DC"/>
    <w:rsid w:val="00935AA1"/>
    <w:rsid w:val="009369E6"/>
    <w:rsid w:val="00941BFB"/>
    <w:rsid w:val="00941D91"/>
    <w:rsid w:val="00943667"/>
    <w:rsid w:val="00944152"/>
    <w:rsid w:val="009445D1"/>
    <w:rsid w:val="009450B7"/>
    <w:rsid w:val="009456E6"/>
    <w:rsid w:val="00945BF9"/>
    <w:rsid w:val="00945E12"/>
    <w:rsid w:val="00946003"/>
    <w:rsid w:val="00946297"/>
    <w:rsid w:val="00947176"/>
    <w:rsid w:val="00947701"/>
    <w:rsid w:val="00947EDA"/>
    <w:rsid w:val="00951191"/>
    <w:rsid w:val="00954149"/>
    <w:rsid w:val="00954940"/>
    <w:rsid w:val="0095495E"/>
    <w:rsid w:val="0095509F"/>
    <w:rsid w:val="009553DD"/>
    <w:rsid w:val="00956711"/>
    <w:rsid w:val="00957BCE"/>
    <w:rsid w:val="00960104"/>
    <w:rsid w:val="00960442"/>
    <w:rsid w:val="00960836"/>
    <w:rsid w:val="00961A33"/>
    <w:rsid w:val="009620F8"/>
    <w:rsid w:val="0096224B"/>
    <w:rsid w:val="00962708"/>
    <w:rsid w:val="009660B7"/>
    <w:rsid w:val="00966455"/>
    <w:rsid w:val="009664FE"/>
    <w:rsid w:val="00966D18"/>
    <w:rsid w:val="00966D29"/>
    <w:rsid w:val="00967F20"/>
    <w:rsid w:val="00970382"/>
    <w:rsid w:val="009709E6"/>
    <w:rsid w:val="009729E3"/>
    <w:rsid w:val="00972D18"/>
    <w:rsid w:val="009734DC"/>
    <w:rsid w:val="00980033"/>
    <w:rsid w:val="00980E50"/>
    <w:rsid w:val="00981EBE"/>
    <w:rsid w:val="009821AA"/>
    <w:rsid w:val="009828C9"/>
    <w:rsid w:val="00982E96"/>
    <w:rsid w:val="00983631"/>
    <w:rsid w:val="00983850"/>
    <w:rsid w:val="00983AB4"/>
    <w:rsid w:val="00984BAC"/>
    <w:rsid w:val="00985218"/>
    <w:rsid w:val="00986496"/>
    <w:rsid w:val="009866AF"/>
    <w:rsid w:val="009869EF"/>
    <w:rsid w:val="009869F5"/>
    <w:rsid w:val="00987940"/>
    <w:rsid w:val="009900DC"/>
    <w:rsid w:val="0099080B"/>
    <w:rsid w:val="009910D9"/>
    <w:rsid w:val="00991C43"/>
    <w:rsid w:val="00992800"/>
    <w:rsid w:val="00992AED"/>
    <w:rsid w:val="00992DE0"/>
    <w:rsid w:val="009930F9"/>
    <w:rsid w:val="009935C5"/>
    <w:rsid w:val="00993971"/>
    <w:rsid w:val="00993B54"/>
    <w:rsid w:val="009945D7"/>
    <w:rsid w:val="009951EA"/>
    <w:rsid w:val="00995436"/>
    <w:rsid w:val="00995BC1"/>
    <w:rsid w:val="00996448"/>
    <w:rsid w:val="0099740E"/>
    <w:rsid w:val="00997F84"/>
    <w:rsid w:val="009A22FB"/>
    <w:rsid w:val="009A27FB"/>
    <w:rsid w:val="009A29D0"/>
    <w:rsid w:val="009A2C9D"/>
    <w:rsid w:val="009A2DAE"/>
    <w:rsid w:val="009A38AC"/>
    <w:rsid w:val="009A3F98"/>
    <w:rsid w:val="009A546E"/>
    <w:rsid w:val="009A575B"/>
    <w:rsid w:val="009A5CB0"/>
    <w:rsid w:val="009A635C"/>
    <w:rsid w:val="009A6542"/>
    <w:rsid w:val="009A6C98"/>
    <w:rsid w:val="009A6FC8"/>
    <w:rsid w:val="009A7CE7"/>
    <w:rsid w:val="009B00EC"/>
    <w:rsid w:val="009B05F3"/>
    <w:rsid w:val="009B192E"/>
    <w:rsid w:val="009B2CDC"/>
    <w:rsid w:val="009B4C0F"/>
    <w:rsid w:val="009B57DF"/>
    <w:rsid w:val="009C0661"/>
    <w:rsid w:val="009C0DFF"/>
    <w:rsid w:val="009C1547"/>
    <w:rsid w:val="009C1BDE"/>
    <w:rsid w:val="009C1D27"/>
    <w:rsid w:val="009C2117"/>
    <w:rsid w:val="009C23C0"/>
    <w:rsid w:val="009C2C97"/>
    <w:rsid w:val="009C39AE"/>
    <w:rsid w:val="009C3D26"/>
    <w:rsid w:val="009C4059"/>
    <w:rsid w:val="009C4729"/>
    <w:rsid w:val="009C57C6"/>
    <w:rsid w:val="009C5A89"/>
    <w:rsid w:val="009C6A5E"/>
    <w:rsid w:val="009C7C07"/>
    <w:rsid w:val="009D0742"/>
    <w:rsid w:val="009D09C7"/>
    <w:rsid w:val="009D1D21"/>
    <w:rsid w:val="009D2424"/>
    <w:rsid w:val="009D34F9"/>
    <w:rsid w:val="009D41E7"/>
    <w:rsid w:val="009D4E0B"/>
    <w:rsid w:val="009D61AF"/>
    <w:rsid w:val="009D7660"/>
    <w:rsid w:val="009D7795"/>
    <w:rsid w:val="009D78D5"/>
    <w:rsid w:val="009E0287"/>
    <w:rsid w:val="009E0654"/>
    <w:rsid w:val="009E0CF2"/>
    <w:rsid w:val="009E15D3"/>
    <w:rsid w:val="009E3FA1"/>
    <w:rsid w:val="009E6C1A"/>
    <w:rsid w:val="009E7F29"/>
    <w:rsid w:val="009F0EA5"/>
    <w:rsid w:val="009F237A"/>
    <w:rsid w:val="009F25BE"/>
    <w:rsid w:val="009F394B"/>
    <w:rsid w:val="009F3B9B"/>
    <w:rsid w:val="009F3DF1"/>
    <w:rsid w:val="009F4404"/>
    <w:rsid w:val="009F4B6A"/>
    <w:rsid w:val="009F50AE"/>
    <w:rsid w:val="009F515E"/>
    <w:rsid w:val="009F6D19"/>
    <w:rsid w:val="009F6EF7"/>
    <w:rsid w:val="00A00A82"/>
    <w:rsid w:val="00A0176C"/>
    <w:rsid w:val="00A01BC5"/>
    <w:rsid w:val="00A02498"/>
    <w:rsid w:val="00A02E50"/>
    <w:rsid w:val="00A04B73"/>
    <w:rsid w:val="00A054A6"/>
    <w:rsid w:val="00A0597C"/>
    <w:rsid w:val="00A11298"/>
    <w:rsid w:val="00A11881"/>
    <w:rsid w:val="00A11A39"/>
    <w:rsid w:val="00A136AF"/>
    <w:rsid w:val="00A138A8"/>
    <w:rsid w:val="00A143BD"/>
    <w:rsid w:val="00A14563"/>
    <w:rsid w:val="00A15511"/>
    <w:rsid w:val="00A15FAC"/>
    <w:rsid w:val="00A16ADF"/>
    <w:rsid w:val="00A2195F"/>
    <w:rsid w:val="00A22551"/>
    <w:rsid w:val="00A252AC"/>
    <w:rsid w:val="00A25639"/>
    <w:rsid w:val="00A26382"/>
    <w:rsid w:val="00A263A8"/>
    <w:rsid w:val="00A26491"/>
    <w:rsid w:val="00A26EDC"/>
    <w:rsid w:val="00A279A6"/>
    <w:rsid w:val="00A3227C"/>
    <w:rsid w:val="00A3490B"/>
    <w:rsid w:val="00A369AE"/>
    <w:rsid w:val="00A37291"/>
    <w:rsid w:val="00A374BA"/>
    <w:rsid w:val="00A37780"/>
    <w:rsid w:val="00A40EB5"/>
    <w:rsid w:val="00A41E7E"/>
    <w:rsid w:val="00A422FA"/>
    <w:rsid w:val="00A43D63"/>
    <w:rsid w:val="00A4469D"/>
    <w:rsid w:val="00A44EB0"/>
    <w:rsid w:val="00A469FE"/>
    <w:rsid w:val="00A46FDF"/>
    <w:rsid w:val="00A47C16"/>
    <w:rsid w:val="00A47C44"/>
    <w:rsid w:val="00A47CBA"/>
    <w:rsid w:val="00A507AA"/>
    <w:rsid w:val="00A508CD"/>
    <w:rsid w:val="00A51152"/>
    <w:rsid w:val="00A51572"/>
    <w:rsid w:val="00A51B12"/>
    <w:rsid w:val="00A51BA5"/>
    <w:rsid w:val="00A520D0"/>
    <w:rsid w:val="00A520FC"/>
    <w:rsid w:val="00A52DE3"/>
    <w:rsid w:val="00A53AAC"/>
    <w:rsid w:val="00A54009"/>
    <w:rsid w:val="00A54448"/>
    <w:rsid w:val="00A5448A"/>
    <w:rsid w:val="00A56841"/>
    <w:rsid w:val="00A6016C"/>
    <w:rsid w:val="00A61481"/>
    <w:rsid w:val="00A61D70"/>
    <w:rsid w:val="00A61EBB"/>
    <w:rsid w:val="00A627BC"/>
    <w:rsid w:val="00A6380F"/>
    <w:rsid w:val="00A63CC0"/>
    <w:rsid w:val="00A63E81"/>
    <w:rsid w:val="00A644F8"/>
    <w:rsid w:val="00A65420"/>
    <w:rsid w:val="00A66497"/>
    <w:rsid w:val="00A66617"/>
    <w:rsid w:val="00A666EB"/>
    <w:rsid w:val="00A717D2"/>
    <w:rsid w:val="00A7269B"/>
    <w:rsid w:val="00A729B9"/>
    <w:rsid w:val="00A738AE"/>
    <w:rsid w:val="00A73A8C"/>
    <w:rsid w:val="00A74CBA"/>
    <w:rsid w:val="00A7557D"/>
    <w:rsid w:val="00A75D47"/>
    <w:rsid w:val="00A761F1"/>
    <w:rsid w:val="00A76589"/>
    <w:rsid w:val="00A769C5"/>
    <w:rsid w:val="00A77D62"/>
    <w:rsid w:val="00A816BB"/>
    <w:rsid w:val="00A82C94"/>
    <w:rsid w:val="00A832C3"/>
    <w:rsid w:val="00A83F96"/>
    <w:rsid w:val="00A859AA"/>
    <w:rsid w:val="00A85EDD"/>
    <w:rsid w:val="00A866AA"/>
    <w:rsid w:val="00A90662"/>
    <w:rsid w:val="00A90BD9"/>
    <w:rsid w:val="00A91D33"/>
    <w:rsid w:val="00A91D5C"/>
    <w:rsid w:val="00A924A6"/>
    <w:rsid w:val="00A96A40"/>
    <w:rsid w:val="00A96CA2"/>
    <w:rsid w:val="00A96D68"/>
    <w:rsid w:val="00A9709B"/>
    <w:rsid w:val="00A9752B"/>
    <w:rsid w:val="00AA0B49"/>
    <w:rsid w:val="00AA1999"/>
    <w:rsid w:val="00AA2DDA"/>
    <w:rsid w:val="00AA37B4"/>
    <w:rsid w:val="00AA3C2C"/>
    <w:rsid w:val="00AA4E0E"/>
    <w:rsid w:val="00AA55A4"/>
    <w:rsid w:val="00AA579F"/>
    <w:rsid w:val="00AA5819"/>
    <w:rsid w:val="00AA6799"/>
    <w:rsid w:val="00AA6C1B"/>
    <w:rsid w:val="00AB1D88"/>
    <w:rsid w:val="00AB3268"/>
    <w:rsid w:val="00AB3D9A"/>
    <w:rsid w:val="00AB50BF"/>
    <w:rsid w:val="00AB6223"/>
    <w:rsid w:val="00AB6E73"/>
    <w:rsid w:val="00AB7225"/>
    <w:rsid w:val="00AB7BA1"/>
    <w:rsid w:val="00AC001E"/>
    <w:rsid w:val="00AC1FC3"/>
    <w:rsid w:val="00AC3441"/>
    <w:rsid w:val="00AC3B2D"/>
    <w:rsid w:val="00AC3C46"/>
    <w:rsid w:val="00AC4459"/>
    <w:rsid w:val="00AC4BFA"/>
    <w:rsid w:val="00AC5CE2"/>
    <w:rsid w:val="00AC60E1"/>
    <w:rsid w:val="00AC6521"/>
    <w:rsid w:val="00AC72C2"/>
    <w:rsid w:val="00AD0F73"/>
    <w:rsid w:val="00AD1217"/>
    <w:rsid w:val="00AD1C0F"/>
    <w:rsid w:val="00AD1C9C"/>
    <w:rsid w:val="00AD2D29"/>
    <w:rsid w:val="00AD471B"/>
    <w:rsid w:val="00AE0369"/>
    <w:rsid w:val="00AE0FE0"/>
    <w:rsid w:val="00AE1CC1"/>
    <w:rsid w:val="00AE32E6"/>
    <w:rsid w:val="00AE3917"/>
    <w:rsid w:val="00AE48AB"/>
    <w:rsid w:val="00AE5047"/>
    <w:rsid w:val="00AE511E"/>
    <w:rsid w:val="00AE5342"/>
    <w:rsid w:val="00AE547B"/>
    <w:rsid w:val="00AE67D7"/>
    <w:rsid w:val="00AE6FFA"/>
    <w:rsid w:val="00AE780D"/>
    <w:rsid w:val="00AE7FA0"/>
    <w:rsid w:val="00AF049A"/>
    <w:rsid w:val="00AF068B"/>
    <w:rsid w:val="00AF11AE"/>
    <w:rsid w:val="00AF181E"/>
    <w:rsid w:val="00AF2607"/>
    <w:rsid w:val="00AF3AC2"/>
    <w:rsid w:val="00AF4E93"/>
    <w:rsid w:val="00AF5677"/>
    <w:rsid w:val="00AF5713"/>
    <w:rsid w:val="00AF5E32"/>
    <w:rsid w:val="00AF6397"/>
    <w:rsid w:val="00AF7127"/>
    <w:rsid w:val="00AF75F3"/>
    <w:rsid w:val="00B00FC8"/>
    <w:rsid w:val="00B013AC"/>
    <w:rsid w:val="00B01BA2"/>
    <w:rsid w:val="00B025C4"/>
    <w:rsid w:val="00B02655"/>
    <w:rsid w:val="00B0333E"/>
    <w:rsid w:val="00B03873"/>
    <w:rsid w:val="00B03948"/>
    <w:rsid w:val="00B04D79"/>
    <w:rsid w:val="00B0753A"/>
    <w:rsid w:val="00B12EFE"/>
    <w:rsid w:val="00B134A3"/>
    <w:rsid w:val="00B13E56"/>
    <w:rsid w:val="00B14428"/>
    <w:rsid w:val="00B15B53"/>
    <w:rsid w:val="00B15E47"/>
    <w:rsid w:val="00B17146"/>
    <w:rsid w:val="00B17F46"/>
    <w:rsid w:val="00B2075B"/>
    <w:rsid w:val="00B23073"/>
    <w:rsid w:val="00B23D06"/>
    <w:rsid w:val="00B2512F"/>
    <w:rsid w:val="00B25B39"/>
    <w:rsid w:val="00B25CDB"/>
    <w:rsid w:val="00B26EF0"/>
    <w:rsid w:val="00B274E0"/>
    <w:rsid w:val="00B27F22"/>
    <w:rsid w:val="00B3016D"/>
    <w:rsid w:val="00B31256"/>
    <w:rsid w:val="00B33FC2"/>
    <w:rsid w:val="00B349AB"/>
    <w:rsid w:val="00B34F9C"/>
    <w:rsid w:val="00B352DF"/>
    <w:rsid w:val="00B357EA"/>
    <w:rsid w:val="00B36258"/>
    <w:rsid w:val="00B36B48"/>
    <w:rsid w:val="00B36DFC"/>
    <w:rsid w:val="00B37400"/>
    <w:rsid w:val="00B40646"/>
    <w:rsid w:val="00B40669"/>
    <w:rsid w:val="00B40E55"/>
    <w:rsid w:val="00B41A95"/>
    <w:rsid w:val="00B42055"/>
    <w:rsid w:val="00B42340"/>
    <w:rsid w:val="00B43EED"/>
    <w:rsid w:val="00B44000"/>
    <w:rsid w:val="00B44E97"/>
    <w:rsid w:val="00B4507B"/>
    <w:rsid w:val="00B45562"/>
    <w:rsid w:val="00B5030D"/>
    <w:rsid w:val="00B515E4"/>
    <w:rsid w:val="00B52979"/>
    <w:rsid w:val="00B529C7"/>
    <w:rsid w:val="00B53698"/>
    <w:rsid w:val="00B54990"/>
    <w:rsid w:val="00B54CC8"/>
    <w:rsid w:val="00B54ECE"/>
    <w:rsid w:val="00B54ED1"/>
    <w:rsid w:val="00B55BE5"/>
    <w:rsid w:val="00B55C79"/>
    <w:rsid w:val="00B57DC6"/>
    <w:rsid w:val="00B6001B"/>
    <w:rsid w:val="00B6107E"/>
    <w:rsid w:val="00B611E9"/>
    <w:rsid w:val="00B61B7A"/>
    <w:rsid w:val="00B625C3"/>
    <w:rsid w:val="00B6453F"/>
    <w:rsid w:val="00B64D16"/>
    <w:rsid w:val="00B64F18"/>
    <w:rsid w:val="00B6549A"/>
    <w:rsid w:val="00B672A2"/>
    <w:rsid w:val="00B6770E"/>
    <w:rsid w:val="00B67F69"/>
    <w:rsid w:val="00B7120E"/>
    <w:rsid w:val="00B713EA"/>
    <w:rsid w:val="00B715E7"/>
    <w:rsid w:val="00B7161B"/>
    <w:rsid w:val="00B71BA2"/>
    <w:rsid w:val="00B7246A"/>
    <w:rsid w:val="00B72B3B"/>
    <w:rsid w:val="00B7386B"/>
    <w:rsid w:val="00B74043"/>
    <w:rsid w:val="00B7407A"/>
    <w:rsid w:val="00B746AE"/>
    <w:rsid w:val="00B74979"/>
    <w:rsid w:val="00B7622A"/>
    <w:rsid w:val="00B76281"/>
    <w:rsid w:val="00B76A55"/>
    <w:rsid w:val="00B76EF1"/>
    <w:rsid w:val="00B77543"/>
    <w:rsid w:val="00B80252"/>
    <w:rsid w:val="00B803FF"/>
    <w:rsid w:val="00B81FE8"/>
    <w:rsid w:val="00B83797"/>
    <w:rsid w:val="00B83BE9"/>
    <w:rsid w:val="00B83E2E"/>
    <w:rsid w:val="00B84757"/>
    <w:rsid w:val="00B8541C"/>
    <w:rsid w:val="00B90625"/>
    <w:rsid w:val="00B90FB0"/>
    <w:rsid w:val="00B94032"/>
    <w:rsid w:val="00B9419B"/>
    <w:rsid w:val="00B943E2"/>
    <w:rsid w:val="00B95207"/>
    <w:rsid w:val="00B95F1F"/>
    <w:rsid w:val="00B962DA"/>
    <w:rsid w:val="00B9657E"/>
    <w:rsid w:val="00B97D24"/>
    <w:rsid w:val="00BA15B0"/>
    <w:rsid w:val="00BA20F6"/>
    <w:rsid w:val="00BA4960"/>
    <w:rsid w:val="00BA4AD0"/>
    <w:rsid w:val="00BA5A33"/>
    <w:rsid w:val="00BA7623"/>
    <w:rsid w:val="00BB164B"/>
    <w:rsid w:val="00BB1AD6"/>
    <w:rsid w:val="00BB20DA"/>
    <w:rsid w:val="00BB2A3D"/>
    <w:rsid w:val="00BB3140"/>
    <w:rsid w:val="00BB473E"/>
    <w:rsid w:val="00BB5BB4"/>
    <w:rsid w:val="00BB6997"/>
    <w:rsid w:val="00BB70F6"/>
    <w:rsid w:val="00BB719B"/>
    <w:rsid w:val="00BB722C"/>
    <w:rsid w:val="00BC1890"/>
    <w:rsid w:val="00BC198A"/>
    <w:rsid w:val="00BC1C8C"/>
    <w:rsid w:val="00BC2C97"/>
    <w:rsid w:val="00BC5AFE"/>
    <w:rsid w:val="00BC5B56"/>
    <w:rsid w:val="00BC7C37"/>
    <w:rsid w:val="00BD00BD"/>
    <w:rsid w:val="00BD00E3"/>
    <w:rsid w:val="00BD0B7E"/>
    <w:rsid w:val="00BD0CF8"/>
    <w:rsid w:val="00BD0E04"/>
    <w:rsid w:val="00BD1D70"/>
    <w:rsid w:val="00BD238E"/>
    <w:rsid w:val="00BD273A"/>
    <w:rsid w:val="00BD2BE4"/>
    <w:rsid w:val="00BD449C"/>
    <w:rsid w:val="00BD455C"/>
    <w:rsid w:val="00BD4785"/>
    <w:rsid w:val="00BD64B9"/>
    <w:rsid w:val="00BD6B81"/>
    <w:rsid w:val="00BD7B93"/>
    <w:rsid w:val="00BE0696"/>
    <w:rsid w:val="00BE0985"/>
    <w:rsid w:val="00BE254C"/>
    <w:rsid w:val="00BE25E7"/>
    <w:rsid w:val="00BE3922"/>
    <w:rsid w:val="00BE3EEA"/>
    <w:rsid w:val="00BE5A7A"/>
    <w:rsid w:val="00BE648A"/>
    <w:rsid w:val="00BE6632"/>
    <w:rsid w:val="00BE7172"/>
    <w:rsid w:val="00BE75A6"/>
    <w:rsid w:val="00BE7DDC"/>
    <w:rsid w:val="00BF1695"/>
    <w:rsid w:val="00BF19C1"/>
    <w:rsid w:val="00BF1D82"/>
    <w:rsid w:val="00BF2081"/>
    <w:rsid w:val="00BF3373"/>
    <w:rsid w:val="00BF37ED"/>
    <w:rsid w:val="00BF3968"/>
    <w:rsid w:val="00BF4324"/>
    <w:rsid w:val="00BF497C"/>
    <w:rsid w:val="00BF5245"/>
    <w:rsid w:val="00BF5380"/>
    <w:rsid w:val="00BF58B9"/>
    <w:rsid w:val="00BF69D4"/>
    <w:rsid w:val="00BF7651"/>
    <w:rsid w:val="00C0002E"/>
    <w:rsid w:val="00C00044"/>
    <w:rsid w:val="00C0062A"/>
    <w:rsid w:val="00C00EFA"/>
    <w:rsid w:val="00C01F98"/>
    <w:rsid w:val="00C02A04"/>
    <w:rsid w:val="00C036CA"/>
    <w:rsid w:val="00C04BC2"/>
    <w:rsid w:val="00C0531C"/>
    <w:rsid w:val="00C053BE"/>
    <w:rsid w:val="00C054AD"/>
    <w:rsid w:val="00C055D2"/>
    <w:rsid w:val="00C05739"/>
    <w:rsid w:val="00C0639A"/>
    <w:rsid w:val="00C06522"/>
    <w:rsid w:val="00C10455"/>
    <w:rsid w:val="00C10858"/>
    <w:rsid w:val="00C11C1D"/>
    <w:rsid w:val="00C11D78"/>
    <w:rsid w:val="00C1244A"/>
    <w:rsid w:val="00C130B1"/>
    <w:rsid w:val="00C132C7"/>
    <w:rsid w:val="00C1374C"/>
    <w:rsid w:val="00C1696C"/>
    <w:rsid w:val="00C17801"/>
    <w:rsid w:val="00C215D4"/>
    <w:rsid w:val="00C22BD4"/>
    <w:rsid w:val="00C240FC"/>
    <w:rsid w:val="00C241B4"/>
    <w:rsid w:val="00C24FE5"/>
    <w:rsid w:val="00C2538D"/>
    <w:rsid w:val="00C25A1A"/>
    <w:rsid w:val="00C26D87"/>
    <w:rsid w:val="00C2724A"/>
    <w:rsid w:val="00C30615"/>
    <w:rsid w:val="00C3090F"/>
    <w:rsid w:val="00C30F48"/>
    <w:rsid w:val="00C31C33"/>
    <w:rsid w:val="00C32ECC"/>
    <w:rsid w:val="00C3362D"/>
    <w:rsid w:val="00C345AC"/>
    <w:rsid w:val="00C36D81"/>
    <w:rsid w:val="00C41527"/>
    <w:rsid w:val="00C417FF"/>
    <w:rsid w:val="00C41E6C"/>
    <w:rsid w:val="00C431A1"/>
    <w:rsid w:val="00C43C54"/>
    <w:rsid w:val="00C4491D"/>
    <w:rsid w:val="00C45049"/>
    <w:rsid w:val="00C45A0E"/>
    <w:rsid w:val="00C46BA9"/>
    <w:rsid w:val="00C46D15"/>
    <w:rsid w:val="00C50EB9"/>
    <w:rsid w:val="00C52593"/>
    <w:rsid w:val="00C52C5B"/>
    <w:rsid w:val="00C533D1"/>
    <w:rsid w:val="00C55054"/>
    <w:rsid w:val="00C55AEA"/>
    <w:rsid w:val="00C5667E"/>
    <w:rsid w:val="00C6315C"/>
    <w:rsid w:val="00C632EA"/>
    <w:rsid w:val="00C646C6"/>
    <w:rsid w:val="00C64DB4"/>
    <w:rsid w:val="00C656DE"/>
    <w:rsid w:val="00C67829"/>
    <w:rsid w:val="00C706FF"/>
    <w:rsid w:val="00C72A2C"/>
    <w:rsid w:val="00C72C25"/>
    <w:rsid w:val="00C73AD0"/>
    <w:rsid w:val="00C73E51"/>
    <w:rsid w:val="00C74DFE"/>
    <w:rsid w:val="00C75BB7"/>
    <w:rsid w:val="00C76C58"/>
    <w:rsid w:val="00C77458"/>
    <w:rsid w:val="00C80727"/>
    <w:rsid w:val="00C82D05"/>
    <w:rsid w:val="00C82D67"/>
    <w:rsid w:val="00C8331B"/>
    <w:rsid w:val="00C83350"/>
    <w:rsid w:val="00C833AF"/>
    <w:rsid w:val="00C83EA7"/>
    <w:rsid w:val="00C84603"/>
    <w:rsid w:val="00C84C95"/>
    <w:rsid w:val="00C86D7C"/>
    <w:rsid w:val="00C87260"/>
    <w:rsid w:val="00C87917"/>
    <w:rsid w:val="00C9047A"/>
    <w:rsid w:val="00C9104B"/>
    <w:rsid w:val="00C918A6"/>
    <w:rsid w:val="00C92A19"/>
    <w:rsid w:val="00C92AB4"/>
    <w:rsid w:val="00C92F3E"/>
    <w:rsid w:val="00C93A72"/>
    <w:rsid w:val="00C94386"/>
    <w:rsid w:val="00C9572C"/>
    <w:rsid w:val="00CA0658"/>
    <w:rsid w:val="00CA18BB"/>
    <w:rsid w:val="00CA18C9"/>
    <w:rsid w:val="00CA1C39"/>
    <w:rsid w:val="00CA2843"/>
    <w:rsid w:val="00CA2CAD"/>
    <w:rsid w:val="00CA4E26"/>
    <w:rsid w:val="00CA4EB9"/>
    <w:rsid w:val="00CA512C"/>
    <w:rsid w:val="00CA5378"/>
    <w:rsid w:val="00CA5C9A"/>
    <w:rsid w:val="00CA6115"/>
    <w:rsid w:val="00CA6DAA"/>
    <w:rsid w:val="00CA749C"/>
    <w:rsid w:val="00CB057A"/>
    <w:rsid w:val="00CB05CC"/>
    <w:rsid w:val="00CB1530"/>
    <w:rsid w:val="00CB178D"/>
    <w:rsid w:val="00CB1F05"/>
    <w:rsid w:val="00CB215D"/>
    <w:rsid w:val="00CB24C4"/>
    <w:rsid w:val="00CB2626"/>
    <w:rsid w:val="00CB29B6"/>
    <w:rsid w:val="00CB37FD"/>
    <w:rsid w:val="00CB45D8"/>
    <w:rsid w:val="00CB495C"/>
    <w:rsid w:val="00CB4A83"/>
    <w:rsid w:val="00CB5FB2"/>
    <w:rsid w:val="00CB6270"/>
    <w:rsid w:val="00CB6C50"/>
    <w:rsid w:val="00CB72BB"/>
    <w:rsid w:val="00CB7FB2"/>
    <w:rsid w:val="00CC0193"/>
    <w:rsid w:val="00CC021A"/>
    <w:rsid w:val="00CC14E6"/>
    <w:rsid w:val="00CC1E01"/>
    <w:rsid w:val="00CC2944"/>
    <w:rsid w:val="00CC2D19"/>
    <w:rsid w:val="00CC316B"/>
    <w:rsid w:val="00CC4D6A"/>
    <w:rsid w:val="00CC5BD4"/>
    <w:rsid w:val="00CC5ECA"/>
    <w:rsid w:val="00CD0A01"/>
    <w:rsid w:val="00CD164B"/>
    <w:rsid w:val="00CD165F"/>
    <w:rsid w:val="00CD272D"/>
    <w:rsid w:val="00CD30B6"/>
    <w:rsid w:val="00CD34A7"/>
    <w:rsid w:val="00CD4CB9"/>
    <w:rsid w:val="00CD4D2E"/>
    <w:rsid w:val="00CD4D59"/>
    <w:rsid w:val="00CD5178"/>
    <w:rsid w:val="00CD5666"/>
    <w:rsid w:val="00CD5BC3"/>
    <w:rsid w:val="00CD6124"/>
    <w:rsid w:val="00CD639D"/>
    <w:rsid w:val="00CD7696"/>
    <w:rsid w:val="00CD7A2C"/>
    <w:rsid w:val="00CE2056"/>
    <w:rsid w:val="00CE27FF"/>
    <w:rsid w:val="00CE30C5"/>
    <w:rsid w:val="00CE31BA"/>
    <w:rsid w:val="00CE3A4A"/>
    <w:rsid w:val="00CE5168"/>
    <w:rsid w:val="00CE656D"/>
    <w:rsid w:val="00CE7C59"/>
    <w:rsid w:val="00CE7FF3"/>
    <w:rsid w:val="00CF0FCF"/>
    <w:rsid w:val="00CF1390"/>
    <w:rsid w:val="00CF1B3D"/>
    <w:rsid w:val="00CF33E9"/>
    <w:rsid w:val="00CF3C97"/>
    <w:rsid w:val="00CF4F81"/>
    <w:rsid w:val="00CF5623"/>
    <w:rsid w:val="00CF6E2C"/>
    <w:rsid w:val="00CF7626"/>
    <w:rsid w:val="00CF769F"/>
    <w:rsid w:val="00CF78A0"/>
    <w:rsid w:val="00CF794D"/>
    <w:rsid w:val="00D0027C"/>
    <w:rsid w:val="00D010C8"/>
    <w:rsid w:val="00D01245"/>
    <w:rsid w:val="00D03042"/>
    <w:rsid w:val="00D04363"/>
    <w:rsid w:val="00D0497E"/>
    <w:rsid w:val="00D06181"/>
    <w:rsid w:val="00D06510"/>
    <w:rsid w:val="00D06E77"/>
    <w:rsid w:val="00D070F4"/>
    <w:rsid w:val="00D0753C"/>
    <w:rsid w:val="00D108EB"/>
    <w:rsid w:val="00D10C90"/>
    <w:rsid w:val="00D10E17"/>
    <w:rsid w:val="00D11787"/>
    <w:rsid w:val="00D11A7C"/>
    <w:rsid w:val="00D11C49"/>
    <w:rsid w:val="00D1276E"/>
    <w:rsid w:val="00D12E88"/>
    <w:rsid w:val="00D156C7"/>
    <w:rsid w:val="00D16A78"/>
    <w:rsid w:val="00D17E4B"/>
    <w:rsid w:val="00D20338"/>
    <w:rsid w:val="00D20CC2"/>
    <w:rsid w:val="00D20D6A"/>
    <w:rsid w:val="00D21B5B"/>
    <w:rsid w:val="00D226F8"/>
    <w:rsid w:val="00D23584"/>
    <w:rsid w:val="00D239BA"/>
    <w:rsid w:val="00D25EAB"/>
    <w:rsid w:val="00D26381"/>
    <w:rsid w:val="00D27AB2"/>
    <w:rsid w:val="00D31579"/>
    <w:rsid w:val="00D317FF"/>
    <w:rsid w:val="00D31A91"/>
    <w:rsid w:val="00D3329C"/>
    <w:rsid w:val="00D33AC1"/>
    <w:rsid w:val="00D34345"/>
    <w:rsid w:val="00D34F80"/>
    <w:rsid w:val="00D35A92"/>
    <w:rsid w:val="00D35B2F"/>
    <w:rsid w:val="00D35D84"/>
    <w:rsid w:val="00D37A1C"/>
    <w:rsid w:val="00D37E0F"/>
    <w:rsid w:val="00D40725"/>
    <w:rsid w:val="00D437E3"/>
    <w:rsid w:val="00D45F96"/>
    <w:rsid w:val="00D46B39"/>
    <w:rsid w:val="00D46C67"/>
    <w:rsid w:val="00D50354"/>
    <w:rsid w:val="00D5113B"/>
    <w:rsid w:val="00D51845"/>
    <w:rsid w:val="00D5384D"/>
    <w:rsid w:val="00D540B2"/>
    <w:rsid w:val="00D547D6"/>
    <w:rsid w:val="00D54B7C"/>
    <w:rsid w:val="00D54F61"/>
    <w:rsid w:val="00D552F1"/>
    <w:rsid w:val="00D5618A"/>
    <w:rsid w:val="00D56C0D"/>
    <w:rsid w:val="00D578E9"/>
    <w:rsid w:val="00D60E54"/>
    <w:rsid w:val="00D61872"/>
    <w:rsid w:val="00D62013"/>
    <w:rsid w:val="00D644AE"/>
    <w:rsid w:val="00D664CD"/>
    <w:rsid w:val="00D66CB0"/>
    <w:rsid w:val="00D70690"/>
    <w:rsid w:val="00D724D0"/>
    <w:rsid w:val="00D72FF8"/>
    <w:rsid w:val="00D7320A"/>
    <w:rsid w:val="00D7328D"/>
    <w:rsid w:val="00D7438B"/>
    <w:rsid w:val="00D745E4"/>
    <w:rsid w:val="00D74FD0"/>
    <w:rsid w:val="00D757E9"/>
    <w:rsid w:val="00D765A1"/>
    <w:rsid w:val="00D773F1"/>
    <w:rsid w:val="00D80DCB"/>
    <w:rsid w:val="00D823A2"/>
    <w:rsid w:val="00D82812"/>
    <w:rsid w:val="00D84A6B"/>
    <w:rsid w:val="00D84F4A"/>
    <w:rsid w:val="00D85A23"/>
    <w:rsid w:val="00D85DBD"/>
    <w:rsid w:val="00D865A6"/>
    <w:rsid w:val="00D869DF"/>
    <w:rsid w:val="00D902D6"/>
    <w:rsid w:val="00D9038E"/>
    <w:rsid w:val="00D90E7D"/>
    <w:rsid w:val="00D915FF"/>
    <w:rsid w:val="00D9174F"/>
    <w:rsid w:val="00D918BE"/>
    <w:rsid w:val="00D92A61"/>
    <w:rsid w:val="00D92C1E"/>
    <w:rsid w:val="00D93AA4"/>
    <w:rsid w:val="00D94B04"/>
    <w:rsid w:val="00D94EEF"/>
    <w:rsid w:val="00D95205"/>
    <w:rsid w:val="00D95623"/>
    <w:rsid w:val="00D95C6A"/>
    <w:rsid w:val="00D96192"/>
    <w:rsid w:val="00D96B02"/>
    <w:rsid w:val="00D9777A"/>
    <w:rsid w:val="00DA06B0"/>
    <w:rsid w:val="00DA0EF3"/>
    <w:rsid w:val="00DA1C46"/>
    <w:rsid w:val="00DA2C28"/>
    <w:rsid w:val="00DA2C69"/>
    <w:rsid w:val="00DA2D8A"/>
    <w:rsid w:val="00DA310C"/>
    <w:rsid w:val="00DA3133"/>
    <w:rsid w:val="00DA3DB6"/>
    <w:rsid w:val="00DA5203"/>
    <w:rsid w:val="00DA588F"/>
    <w:rsid w:val="00DA60A3"/>
    <w:rsid w:val="00DA72EE"/>
    <w:rsid w:val="00DB088F"/>
    <w:rsid w:val="00DB103E"/>
    <w:rsid w:val="00DB1735"/>
    <w:rsid w:val="00DB27F6"/>
    <w:rsid w:val="00DB2B09"/>
    <w:rsid w:val="00DB2E1D"/>
    <w:rsid w:val="00DB3471"/>
    <w:rsid w:val="00DB38B6"/>
    <w:rsid w:val="00DB4BCB"/>
    <w:rsid w:val="00DB7ADF"/>
    <w:rsid w:val="00DC1114"/>
    <w:rsid w:val="00DC26FD"/>
    <w:rsid w:val="00DC300C"/>
    <w:rsid w:val="00DC3D9E"/>
    <w:rsid w:val="00DC42CC"/>
    <w:rsid w:val="00DC470E"/>
    <w:rsid w:val="00DD0585"/>
    <w:rsid w:val="00DD1D67"/>
    <w:rsid w:val="00DD272A"/>
    <w:rsid w:val="00DD313F"/>
    <w:rsid w:val="00DD3F65"/>
    <w:rsid w:val="00DD4397"/>
    <w:rsid w:val="00DD475A"/>
    <w:rsid w:val="00DD7680"/>
    <w:rsid w:val="00DE0655"/>
    <w:rsid w:val="00DE15A3"/>
    <w:rsid w:val="00DE1E99"/>
    <w:rsid w:val="00DE3345"/>
    <w:rsid w:val="00DE45FB"/>
    <w:rsid w:val="00DE7005"/>
    <w:rsid w:val="00DF2307"/>
    <w:rsid w:val="00DF2C4D"/>
    <w:rsid w:val="00DF3CAF"/>
    <w:rsid w:val="00DF4A75"/>
    <w:rsid w:val="00DF4AFE"/>
    <w:rsid w:val="00DF6209"/>
    <w:rsid w:val="00DF6E5D"/>
    <w:rsid w:val="00DF6FE5"/>
    <w:rsid w:val="00DF7C39"/>
    <w:rsid w:val="00E00CEB"/>
    <w:rsid w:val="00E01CED"/>
    <w:rsid w:val="00E02961"/>
    <w:rsid w:val="00E03306"/>
    <w:rsid w:val="00E03F5C"/>
    <w:rsid w:val="00E0417C"/>
    <w:rsid w:val="00E044E4"/>
    <w:rsid w:val="00E0490D"/>
    <w:rsid w:val="00E04A46"/>
    <w:rsid w:val="00E04F83"/>
    <w:rsid w:val="00E050D0"/>
    <w:rsid w:val="00E05D24"/>
    <w:rsid w:val="00E05EE3"/>
    <w:rsid w:val="00E065E2"/>
    <w:rsid w:val="00E06F65"/>
    <w:rsid w:val="00E0718A"/>
    <w:rsid w:val="00E07AC0"/>
    <w:rsid w:val="00E07BC7"/>
    <w:rsid w:val="00E11F2A"/>
    <w:rsid w:val="00E1209E"/>
    <w:rsid w:val="00E1223E"/>
    <w:rsid w:val="00E13D19"/>
    <w:rsid w:val="00E14128"/>
    <w:rsid w:val="00E1422F"/>
    <w:rsid w:val="00E14AE7"/>
    <w:rsid w:val="00E14D60"/>
    <w:rsid w:val="00E16334"/>
    <w:rsid w:val="00E177BB"/>
    <w:rsid w:val="00E178AB"/>
    <w:rsid w:val="00E206D9"/>
    <w:rsid w:val="00E22167"/>
    <w:rsid w:val="00E233CB"/>
    <w:rsid w:val="00E23509"/>
    <w:rsid w:val="00E24530"/>
    <w:rsid w:val="00E25019"/>
    <w:rsid w:val="00E2574A"/>
    <w:rsid w:val="00E2721B"/>
    <w:rsid w:val="00E30EB5"/>
    <w:rsid w:val="00E326EC"/>
    <w:rsid w:val="00E3275B"/>
    <w:rsid w:val="00E33671"/>
    <w:rsid w:val="00E33EC0"/>
    <w:rsid w:val="00E366E2"/>
    <w:rsid w:val="00E36BB7"/>
    <w:rsid w:val="00E36D85"/>
    <w:rsid w:val="00E40758"/>
    <w:rsid w:val="00E40961"/>
    <w:rsid w:val="00E40F22"/>
    <w:rsid w:val="00E412FD"/>
    <w:rsid w:val="00E414E2"/>
    <w:rsid w:val="00E41822"/>
    <w:rsid w:val="00E4235F"/>
    <w:rsid w:val="00E42AE8"/>
    <w:rsid w:val="00E432A3"/>
    <w:rsid w:val="00E4345F"/>
    <w:rsid w:val="00E442A4"/>
    <w:rsid w:val="00E44F75"/>
    <w:rsid w:val="00E46D81"/>
    <w:rsid w:val="00E47F7D"/>
    <w:rsid w:val="00E50517"/>
    <w:rsid w:val="00E50C13"/>
    <w:rsid w:val="00E50FA5"/>
    <w:rsid w:val="00E518F2"/>
    <w:rsid w:val="00E51E3C"/>
    <w:rsid w:val="00E5267D"/>
    <w:rsid w:val="00E52C5F"/>
    <w:rsid w:val="00E52DF7"/>
    <w:rsid w:val="00E530FB"/>
    <w:rsid w:val="00E53EE4"/>
    <w:rsid w:val="00E551A6"/>
    <w:rsid w:val="00E55A55"/>
    <w:rsid w:val="00E561FA"/>
    <w:rsid w:val="00E56A2C"/>
    <w:rsid w:val="00E57A72"/>
    <w:rsid w:val="00E61A36"/>
    <w:rsid w:val="00E61CD0"/>
    <w:rsid w:val="00E63335"/>
    <w:rsid w:val="00E63EDD"/>
    <w:rsid w:val="00E63F53"/>
    <w:rsid w:val="00E648E4"/>
    <w:rsid w:val="00E64E8A"/>
    <w:rsid w:val="00E65563"/>
    <w:rsid w:val="00E656B7"/>
    <w:rsid w:val="00E65C9C"/>
    <w:rsid w:val="00E65D24"/>
    <w:rsid w:val="00E67806"/>
    <w:rsid w:val="00E71195"/>
    <w:rsid w:val="00E714CB"/>
    <w:rsid w:val="00E7157E"/>
    <w:rsid w:val="00E7299F"/>
    <w:rsid w:val="00E72D66"/>
    <w:rsid w:val="00E730B2"/>
    <w:rsid w:val="00E739BE"/>
    <w:rsid w:val="00E73BAD"/>
    <w:rsid w:val="00E73CA0"/>
    <w:rsid w:val="00E74230"/>
    <w:rsid w:val="00E751EE"/>
    <w:rsid w:val="00E76D42"/>
    <w:rsid w:val="00E80809"/>
    <w:rsid w:val="00E835C0"/>
    <w:rsid w:val="00E835E7"/>
    <w:rsid w:val="00E83909"/>
    <w:rsid w:val="00E83C8B"/>
    <w:rsid w:val="00E845DE"/>
    <w:rsid w:val="00E848AA"/>
    <w:rsid w:val="00E85D80"/>
    <w:rsid w:val="00E85F50"/>
    <w:rsid w:val="00E86293"/>
    <w:rsid w:val="00E9044B"/>
    <w:rsid w:val="00E91229"/>
    <w:rsid w:val="00E91EFA"/>
    <w:rsid w:val="00E92460"/>
    <w:rsid w:val="00E9253F"/>
    <w:rsid w:val="00E933A7"/>
    <w:rsid w:val="00E94119"/>
    <w:rsid w:val="00E95B3A"/>
    <w:rsid w:val="00E96B49"/>
    <w:rsid w:val="00E979A6"/>
    <w:rsid w:val="00EA0423"/>
    <w:rsid w:val="00EA2EF6"/>
    <w:rsid w:val="00EA33DE"/>
    <w:rsid w:val="00EA41A2"/>
    <w:rsid w:val="00EA4C53"/>
    <w:rsid w:val="00EA58C5"/>
    <w:rsid w:val="00EA65AD"/>
    <w:rsid w:val="00EA677C"/>
    <w:rsid w:val="00EA6968"/>
    <w:rsid w:val="00EA73AD"/>
    <w:rsid w:val="00EA7451"/>
    <w:rsid w:val="00EB0668"/>
    <w:rsid w:val="00EB1AF9"/>
    <w:rsid w:val="00EB5884"/>
    <w:rsid w:val="00EB5DB0"/>
    <w:rsid w:val="00EB7E3B"/>
    <w:rsid w:val="00EB7FE4"/>
    <w:rsid w:val="00EC13D6"/>
    <w:rsid w:val="00EC14F8"/>
    <w:rsid w:val="00EC1756"/>
    <w:rsid w:val="00EC410C"/>
    <w:rsid w:val="00EC4342"/>
    <w:rsid w:val="00EC4BC1"/>
    <w:rsid w:val="00EC537F"/>
    <w:rsid w:val="00EC554A"/>
    <w:rsid w:val="00ED126C"/>
    <w:rsid w:val="00ED2323"/>
    <w:rsid w:val="00ED28D8"/>
    <w:rsid w:val="00ED3484"/>
    <w:rsid w:val="00ED34B4"/>
    <w:rsid w:val="00ED384C"/>
    <w:rsid w:val="00ED50CE"/>
    <w:rsid w:val="00ED514B"/>
    <w:rsid w:val="00ED5BEC"/>
    <w:rsid w:val="00ED6B23"/>
    <w:rsid w:val="00ED6C9B"/>
    <w:rsid w:val="00ED7D64"/>
    <w:rsid w:val="00EE2B94"/>
    <w:rsid w:val="00EE3606"/>
    <w:rsid w:val="00EE40D9"/>
    <w:rsid w:val="00EE45F9"/>
    <w:rsid w:val="00EE56FB"/>
    <w:rsid w:val="00EE5728"/>
    <w:rsid w:val="00EE60D9"/>
    <w:rsid w:val="00EE70B6"/>
    <w:rsid w:val="00EE7AE1"/>
    <w:rsid w:val="00EF0725"/>
    <w:rsid w:val="00EF327F"/>
    <w:rsid w:val="00EF3390"/>
    <w:rsid w:val="00EF3433"/>
    <w:rsid w:val="00EF3B19"/>
    <w:rsid w:val="00EF4DE3"/>
    <w:rsid w:val="00EF4E14"/>
    <w:rsid w:val="00EF6846"/>
    <w:rsid w:val="00EF7767"/>
    <w:rsid w:val="00EF7843"/>
    <w:rsid w:val="00EF7964"/>
    <w:rsid w:val="00EF7F19"/>
    <w:rsid w:val="00EF7F26"/>
    <w:rsid w:val="00F00A65"/>
    <w:rsid w:val="00F00E2F"/>
    <w:rsid w:val="00F01B1B"/>
    <w:rsid w:val="00F03AC7"/>
    <w:rsid w:val="00F04248"/>
    <w:rsid w:val="00F059BA"/>
    <w:rsid w:val="00F061F9"/>
    <w:rsid w:val="00F07EBF"/>
    <w:rsid w:val="00F1006C"/>
    <w:rsid w:val="00F105FE"/>
    <w:rsid w:val="00F10EC4"/>
    <w:rsid w:val="00F124BE"/>
    <w:rsid w:val="00F1328A"/>
    <w:rsid w:val="00F1391C"/>
    <w:rsid w:val="00F13968"/>
    <w:rsid w:val="00F13C5B"/>
    <w:rsid w:val="00F13D9B"/>
    <w:rsid w:val="00F14552"/>
    <w:rsid w:val="00F1521D"/>
    <w:rsid w:val="00F156C7"/>
    <w:rsid w:val="00F15A22"/>
    <w:rsid w:val="00F15B90"/>
    <w:rsid w:val="00F16555"/>
    <w:rsid w:val="00F16DD9"/>
    <w:rsid w:val="00F20335"/>
    <w:rsid w:val="00F23E40"/>
    <w:rsid w:val="00F26AA5"/>
    <w:rsid w:val="00F26C84"/>
    <w:rsid w:val="00F26F5A"/>
    <w:rsid w:val="00F2711A"/>
    <w:rsid w:val="00F27356"/>
    <w:rsid w:val="00F305AC"/>
    <w:rsid w:val="00F314B3"/>
    <w:rsid w:val="00F31BAE"/>
    <w:rsid w:val="00F32258"/>
    <w:rsid w:val="00F328F4"/>
    <w:rsid w:val="00F32E5E"/>
    <w:rsid w:val="00F336DC"/>
    <w:rsid w:val="00F34235"/>
    <w:rsid w:val="00F36CB6"/>
    <w:rsid w:val="00F37608"/>
    <w:rsid w:val="00F37F94"/>
    <w:rsid w:val="00F41F16"/>
    <w:rsid w:val="00F4438D"/>
    <w:rsid w:val="00F455C5"/>
    <w:rsid w:val="00F46DE7"/>
    <w:rsid w:val="00F47F78"/>
    <w:rsid w:val="00F5070C"/>
    <w:rsid w:val="00F52892"/>
    <w:rsid w:val="00F528EE"/>
    <w:rsid w:val="00F52B23"/>
    <w:rsid w:val="00F53028"/>
    <w:rsid w:val="00F53763"/>
    <w:rsid w:val="00F5523B"/>
    <w:rsid w:val="00F553D8"/>
    <w:rsid w:val="00F55FEA"/>
    <w:rsid w:val="00F561FA"/>
    <w:rsid w:val="00F56AAD"/>
    <w:rsid w:val="00F56E2E"/>
    <w:rsid w:val="00F57325"/>
    <w:rsid w:val="00F57D00"/>
    <w:rsid w:val="00F60416"/>
    <w:rsid w:val="00F60497"/>
    <w:rsid w:val="00F614B3"/>
    <w:rsid w:val="00F61D63"/>
    <w:rsid w:val="00F622AE"/>
    <w:rsid w:val="00F6244B"/>
    <w:rsid w:val="00F62531"/>
    <w:rsid w:val="00F62DE3"/>
    <w:rsid w:val="00F6371F"/>
    <w:rsid w:val="00F64C95"/>
    <w:rsid w:val="00F64D90"/>
    <w:rsid w:val="00F67919"/>
    <w:rsid w:val="00F67E90"/>
    <w:rsid w:val="00F70205"/>
    <w:rsid w:val="00F70D94"/>
    <w:rsid w:val="00F7143F"/>
    <w:rsid w:val="00F72FDA"/>
    <w:rsid w:val="00F7327E"/>
    <w:rsid w:val="00F7373B"/>
    <w:rsid w:val="00F73BE3"/>
    <w:rsid w:val="00F740CC"/>
    <w:rsid w:val="00F744E7"/>
    <w:rsid w:val="00F75A2F"/>
    <w:rsid w:val="00F75A48"/>
    <w:rsid w:val="00F762D5"/>
    <w:rsid w:val="00F81ADF"/>
    <w:rsid w:val="00F826C2"/>
    <w:rsid w:val="00F82785"/>
    <w:rsid w:val="00F85391"/>
    <w:rsid w:val="00F85BDA"/>
    <w:rsid w:val="00F86B57"/>
    <w:rsid w:val="00F86B91"/>
    <w:rsid w:val="00F86E9E"/>
    <w:rsid w:val="00F873CC"/>
    <w:rsid w:val="00F87DF5"/>
    <w:rsid w:val="00F913F6"/>
    <w:rsid w:val="00F91E50"/>
    <w:rsid w:val="00F93D17"/>
    <w:rsid w:val="00F95F22"/>
    <w:rsid w:val="00F96FC6"/>
    <w:rsid w:val="00FA0163"/>
    <w:rsid w:val="00FA0E39"/>
    <w:rsid w:val="00FA0FAC"/>
    <w:rsid w:val="00FA1AE3"/>
    <w:rsid w:val="00FA1CBB"/>
    <w:rsid w:val="00FA3850"/>
    <w:rsid w:val="00FA3A66"/>
    <w:rsid w:val="00FA445D"/>
    <w:rsid w:val="00FA5FC0"/>
    <w:rsid w:val="00FA689F"/>
    <w:rsid w:val="00FA7756"/>
    <w:rsid w:val="00FA7EAB"/>
    <w:rsid w:val="00FB01C9"/>
    <w:rsid w:val="00FB0C68"/>
    <w:rsid w:val="00FB258F"/>
    <w:rsid w:val="00FB27B4"/>
    <w:rsid w:val="00FB30DC"/>
    <w:rsid w:val="00FB3DD1"/>
    <w:rsid w:val="00FB589E"/>
    <w:rsid w:val="00FB6A3C"/>
    <w:rsid w:val="00FB77AF"/>
    <w:rsid w:val="00FB7BFE"/>
    <w:rsid w:val="00FC0A71"/>
    <w:rsid w:val="00FC1BFB"/>
    <w:rsid w:val="00FC1EEC"/>
    <w:rsid w:val="00FC324C"/>
    <w:rsid w:val="00FC3288"/>
    <w:rsid w:val="00FC338A"/>
    <w:rsid w:val="00FC3419"/>
    <w:rsid w:val="00FC3852"/>
    <w:rsid w:val="00FC3969"/>
    <w:rsid w:val="00FC3EA8"/>
    <w:rsid w:val="00FC5FBF"/>
    <w:rsid w:val="00FC7486"/>
    <w:rsid w:val="00FC7E48"/>
    <w:rsid w:val="00FC7E69"/>
    <w:rsid w:val="00FD0BA2"/>
    <w:rsid w:val="00FD0F8F"/>
    <w:rsid w:val="00FD2028"/>
    <w:rsid w:val="00FD3112"/>
    <w:rsid w:val="00FD49A2"/>
    <w:rsid w:val="00FD4D25"/>
    <w:rsid w:val="00FD5FF0"/>
    <w:rsid w:val="00FD6453"/>
    <w:rsid w:val="00FD64B8"/>
    <w:rsid w:val="00FD6717"/>
    <w:rsid w:val="00FD736C"/>
    <w:rsid w:val="00FD7619"/>
    <w:rsid w:val="00FD7A7A"/>
    <w:rsid w:val="00FD7AD2"/>
    <w:rsid w:val="00FE0905"/>
    <w:rsid w:val="00FE0A0E"/>
    <w:rsid w:val="00FE2D65"/>
    <w:rsid w:val="00FE4CD9"/>
    <w:rsid w:val="00FE68A9"/>
    <w:rsid w:val="00FE7358"/>
    <w:rsid w:val="00FF0515"/>
    <w:rsid w:val="00FF0DC6"/>
    <w:rsid w:val="00FF189C"/>
    <w:rsid w:val="00FF1A40"/>
    <w:rsid w:val="00FF1BB3"/>
    <w:rsid w:val="00FF1DE6"/>
    <w:rsid w:val="00FF20AF"/>
    <w:rsid w:val="00FF27E4"/>
    <w:rsid w:val="00FF2D60"/>
    <w:rsid w:val="00FF3D79"/>
    <w:rsid w:val="00FF501C"/>
    <w:rsid w:val="00FF5381"/>
    <w:rsid w:val="00FF551E"/>
    <w:rsid w:val="00FF7F6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6EE1"/>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636EE1"/>
    <w:pPr>
      <w:keepNext/>
      <w:numPr>
        <w:numId w:val="1"/>
      </w:numPr>
      <w:spacing w:before="360" w:after="120"/>
      <w:outlineLvl w:val="0"/>
    </w:pPr>
    <w:rPr>
      <w:rFonts w:ascii="Arial" w:eastAsia="SimSun" w:hAnsi="Arial"/>
      <w:b/>
      <w:kern w:val="32"/>
      <w:sz w:val="28"/>
      <w:lang/>
    </w:rPr>
  </w:style>
  <w:style w:type="paragraph" w:styleId="Heading2">
    <w:name w:val="heading 2"/>
    <w:aliases w:val="DO NOT USE_h2,h2,h21,H2,Head2A,2,UNDERRUBRIK 1-2,Heading 2 Char,H2 Char,h2 Char"/>
    <w:basedOn w:val="Normal"/>
    <w:next w:val="BodyText"/>
    <w:link w:val="Heading2Char1"/>
    <w:qFormat/>
    <w:rsid w:val="00636EE1"/>
    <w:pPr>
      <w:keepNext/>
      <w:tabs>
        <w:tab w:val="left" w:pos="-806"/>
      </w:tabs>
      <w:spacing w:before="240" w:after="60"/>
      <w:ind w:left="567" w:hanging="567"/>
      <w:outlineLvl w:val="1"/>
    </w:pPr>
    <w:rPr>
      <w:rFonts w:ascii="Arial" w:eastAsia="MS Mincho" w:hAnsi="Arial"/>
      <w:b/>
      <w:lang/>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1"/>
      </w:numPr>
      <w:spacing w:before="120" w:after="180"/>
      <w:ind w:left="1418" w:hanging="1418"/>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spacing w:before="280" w:after="290" w:line="376" w:lineRule="auto"/>
      <w:outlineLvl w:val="4"/>
    </w:pPr>
    <w:rPr>
      <w:b/>
      <w:bCs/>
      <w:sz w:val="28"/>
      <w:szCs w:val="28"/>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636EE1"/>
    <w:rPr>
      <w:sz w:val="21"/>
    </w:rPr>
  </w:style>
  <w:style w:type="character" w:styleId="FootnoteReference">
    <w:name w:val="footnote reference"/>
    <w:rsid w:val="00636EE1"/>
    <w:rPr>
      <w:vertAlign w:val="superscript"/>
    </w:rPr>
  </w:style>
  <w:style w:type="character" w:styleId="PageNumber">
    <w:name w:val="page number"/>
    <w:basedOn w:val="DefaultParagraphFont"/>
    <w:rsid w:val="00636EE1"/>
  </w:style>
  <w:style w:type="character" w:customStyle="1" w:styleId="BodyTextChar">
    <w:name w:val="Body Text Char"/>
    <w:aliases w:val="bt Char"/>
    <w:link w:val="BodyText"/>
    <w:rsid w:val="00636EE1"/>
    <w:rPr>
      <w:rFonts w:eastAsia="MS Mincho"/>
      <w:lang w:val="en-US" w:eastAsia="en-US"/>
    </w:rPr>
  </w:style>
  <w:style w:type="character" w:customStyle="1" w:styleId="CaptionChar">
    <w:name w:val="Caption Char"/>
    <w:link w:val="Caption"/>
    <w:rsid w:val="00636EE1"/>
    <w:rPr>
      <w:lang w:val="en-GB" w:eastAsia="en-US"/>
    </w:rPr>
  </w:style>
  <w:style w:type="paragraph" w:styleId="DocumentMap">
    <w:name w:val="Document Map"/>
    <w:basedOn w:val="Normal"/>
    <w:rsid w:val="00636EE1"/>
    <w:pPr>
      <w:shd w:val="clear" w:color="auto" w:fill="000080"/>
    </w:pPr>
  </w:style>
  <w:style w:type="paragraph" w:styleId="CommentText">
    <w:name w:val="annotation text"/>
    <w:basedOn w:val="Normal"/>
    <w:rsid w:val="00636EE1"/>
  </w:style>
  <w:style w:type="paragraph" w:customStyle="1" w:styleId="TH">
    <w:name w:val="TH"/>
    <w:basedOn w:val="Normal"/>
    <w:link w:val="THChar"/>
    <w:rsid w:val="00636EE1"/>
    <w:pPr>
      <w:keepNext/>
      <w:keepLines/>
      <w:spacing w:before="60" w:after="180"/>
      <w:jc w:val="center"/>
    </w:pPr>
    <w:rPr>
      <w:rFonts w:ascii="Arial" w:eastAsia="SimSun" w:hAnsi="Arial"/>
      <w:b/>
      <w:lang w:val="en-GB"/>
    </w:rPr>
  </w:style>
  <w:style w:type="paragraph" w:styleId="List">
    <w:name w:val="List"/>
    <w:basedOn w:val="Normal"/>
    <w:rsid w:val="00636EE1"/>
    <w:pPr>
      <w:ind w:left="283" w:hanging="283"/>
    </w:pPr>
  </w:style>
  <w:style w:type="paragraph" w:customStyle="1" w:styleId="TAH">
    <w:name w:val="TAH"/>
    <w:basedOn w:val="Normal"/>
    <w:rsid w:val="00636EE1"/>
    <w:pPr>
      <w:keepNext/>
      <w:keepLines/>
      <w:jc w:val="center"/>
    </w:pPr>
    <w:rPr>
      <w:rFonts w:ascii="Arial" w:eastAsia="SimSun" w:hAnsi="Arial"/>
      <w:b/>
      <w:sz w:val="18"/>
      <w:lang w:val="en-GB"/>
    </w:rPr>
  </w:style>
  <w:style w:type="paragraph" w:styleId="Footer">
    <w:name w:val="footer"/>
    <w:basedOn w:val="Normal"/>
    <w:rsid w:val="00636EE1"/>
    <w:pPr>
      <w:tabs>
        <w:tab w:val="center" w:pos="4153"/>
        <w:tab w:val="right" w:pos="8306"/>
      </w:tabs>
      <w:snapToGrid w:val="0"/>
    </w:pPr>
    <w:rPr>
      <w:sz w:val="18"/>
    </w:rPr>
  </w:style>
  <w:style w:type="paragraph" w:styleId="Caption">
    <w:name w:val="caption"/>
    <w:basedOn w:val="Normal"/>
    <w:next w:val="Normal"/>
    <w:link w:val="CaptionChar"/>
    <w:qFormat/>
    <w:rsid w:val="00636EE1"/>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636EE1"/>
    <w:rPr>
      <w:b/>
    </w:rPr>
  </w:style>
  <w:style w:type="paragraph" w:customStyle="1" w:styleId="CharCharCharCharCharCharCharCharCharCharCharChar">
    <w:name w:val="Char Char Char Char Char Char Char Char Char Char Char Char"/>
    <w:rsid w:val="00636EE1"/>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36EE1"/>
    <w:pPr>
      <w:tabs>
        <w:tab w:val="center" w:pos="4536"/>
        <w:tab w:val="right" w:pos="9072"/>
      </w:tabs>
    </w:pPr>
    <w:rPr>
      <w:rFonts w:ascii="Arial" w:eastAsia="MS Mincho" w:hAnsi="Arial"/>
      <w:b/>
      <w:lang/>
    </w:rPr>
  </w:style>
  <w:style w:type="paragraph" w:styleId="BalloonText">
    <w:name w:val="Balloon Text"/>
    <w:basedOn w:val="Normal"/>
    <w:rsid w:val="00636EE1"/>
    <w:rPr>
      <w:sz w:val="18"/>
    </w:rPr>
  </w:style>
  <w:style w:type="paragraph" w:customStyle="1" w:styleId="CharCharChar">
    <w:name w:val="Char Char Char"/>
    <w:rsid w:val="00636EE1"/>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636EE1"/>
    <w:pPr>
      <w:snapToGrid w:val="0"/>
    </w:pPr>
    <w:rPr>
      <w:sz w:val="18"/>
      <w:lang/>
    </w:rPr>
  </w:style>
  <w:style w:type="paragraph" w:customStyle="1" w:styleId="TAL">
    <w:name w:val="TAL"/>
    <w:basedOn w:val="Normal"/>
    <w:rsid w:val="00636EE1"/>
    <w:pPr>
      <w:keepNext/>
      <w:keepLines/>
    </w:pPr>
    <w:rPr>
      <w:rFonts w:ascii="Arial" w:eastAsia="SimSun" w:hAnsi="Arial"/>
      <w:sz w:val="18"/>
      <w:lang w:val="en-GB"/>
    </w:rPr>
  </w:style>
  <w:style w:type="paragraph" w:styleId="List2">
    <w:name w:val="List 2"/>
    <w:basedOn w:val="List"/>
    <w:rsid w:val="00636EE1"/>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636EE1"/>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uiPriority w:val="22"/>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F13D9B"/>
    <w:rPr>
      <w:rFonts w:ascii="Arial" w:eastAsia="MS Mincho" w:hAnsi="Arial"/>
      <w:b/>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05CC"/>
    <w:rPr>
      <w:rFonts w:ascii="Arial" w:hAnsi="Arial"/>
      <w:b/>
      <w:kern w:val="32"/>
      <w:sz w:val="28"/>
    </w:rPr>
  </w:style>
  <w:style w:type="character" w:styleId="Hyperlink">
    <w:name w:val="Hyperlink"/>
    <w:uiPriority w:val="99"/>
    <w:unhideWhenUsed/>
    <w:rsid w:val="00DB1735"/>
    <w:rPr>
      <w:strike w:val="0"/>
      <w:dstrike w:val="0"/>
      <w:color w:val="5E85B7"/>
      <w:u w:val="none"/>
      <w:effect w:val="none"/>
    </w:rPr>
  </w:style>
  <w:style w:type="paragraph" w:customStyle="1" w:styleId="dsp-fs4b">
    <w:name w:val="dsp-fs4b"/>
    <w:basedOn w:val="Normal"/>
    <w:rsid w:val="00DB1735"/>
    <w:pPr>
      <w:spacing w:line="214" w:lineRule="atLeast"/>
    </w:pPr>
    <w:rPr>
      <w:rFonts w:ascii="Arial" w:eastAsia="SimSun" w:hAnsi="Arial" w:cs="Arial"/>
      <w:b/>
      <w:bCs/>
      <w:sz w:val="21"/>
      <w:szCs w:val="21"/>
      <w:lang w:eastAsia="zh-CN"/>
    </w:rPr>
  </w:style>
  <w:style w:type="character" w:styleId="FollowedHyperlink">
    <w:name w:val="FollowedHyperlink"/>
    <w:basedOn w:val="DefaultParagraphFont"/>
    <w:rsid w:val="008F49A5"/>
    <w:rPr>
      <w:color w:val="800080"/>
      <w:u w:val="single"/>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78645417">
      <w:bodyDiv w:val="1"/>
      <w:marLeft w:val="0"/>
      <w:marRight w:val="0"/>
      <w:marTop w:val="0"/>
      <w:marBottom w:val="0"/>
      <w:divBdr>
        <w:top w:val="none" w:sz="0" w:space="0" w:color="auto"/>
        <w:left w:val="none" w:sz="0" w:space="0" w:color="auto"/>
        <w:bottom w:val="none" w:sz="0" w:space="0" w:color="auto"/>
        <w:right w:val="none" w:sz="0" w:space="0" w:color="auto"/>
      </w:divBdr>
      <w:divsChild>
        <w:div w:id="986201137">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43920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2224937">
      <w:bodyDiv w:val="1"/>
      <w:marLeft w:val="0"/>
      <w:marRight w:val="0"/>
      <w:marTop w:val="0"/>
      <w:marBottom w:val="0"/>
      <w:divBdr>
        <w:top w:val="none" w:sz="0" w:space="0" w:color="auto"/>
        <w:left w:val="none" w:sz="0" w:space="0" w:color="auto"/>
        <w:bottom w:val="none" w:sz="0" w:space="0" w:color="auto"/>
        <w:right w:val="none" w:sz="0" w:space="0" w:color="auto"/>
      </w:divBdr>
      <w:divsChild>
        <w:div w:id="920718987">
          <w:marLeft w:val="0"/>
          <w:marRight w:val="0"/>
          <w:marTop w:val="0"/>
          <w:marBottom w:val="0"/>
          <w:divBdr>
            <w:top w:val="none" w:sz="0" w:space="0" w:color="auto"/>
            <w:left w:val="none" w:sz="0" w:space="0" w:color="auto"/>
            <w:bottom w:val="none" w:sz="0" w:space="0" w:color="auto"/>
            <w:right w:val="none" w:sz="0" w:space="0" w:color="auto"/>
          </w:divBdr>
          <w:divsChild>
            <w:div w:id="37966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3.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1008</Words>
  <Characters>5750</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Alcatel-Lucent</cp:lastModifiedBy>
  <cp:revision>2</cp:revision>
  <dcterms:created xsi:type="dcterms:W3CDTF">2015-05-16T02:35:00Z</dcterms:created>
  <dcterms:modified xsi:type="dcterms:W3CDTF">2015-05-16T02:35:00Z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2066508060</vt:i4>
  </property>
  <property fmtid="{D5CDD505-2E9C-101B-9397-08002B2CF9AE}" pid="4" name="_EmailSubject">
    <vt:lpwstr>RAN1#81 eCA draft contributions</vt:lpwstr>
  </property>
  <property fmtid="{D5CDD505-2E9C-101B-9397-08002B2CF9AE}" pid="5" name="_AuthorEmail">
    <vt:lpwstr>sigen.ye@alcatel-lucent.com</vt:lpwstr>
  </property>
  <property fmtid="{D5CDD505-2E9C-101B-9397-08002B2CF9AE}" pid="6" name="_AuthorEmailDisplayName">
    <vt:lpwstr>Ye, Sigen (Sigen)</vt:lpwstr>
  </property>
  <property fmtid="{D5CDD505-2E9C-101B-9397-08002B2CF9AE}" pid="7" name="_PreviousAdHocReviewCycleID">
    <vt:i4>1050238477</vt:i4>
  </property>
</Properties>
</file>