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CF" w:rsidRPr="00C30325" w:rsidRDefault="00AC49CF" w:rsidP="00AC49CF">
      <w:pPr>
        <w:tabs>
          <w:tab w:val="right" w:pos="9072"/>
        </w:tabs>
        <w:rPr>
          <w:rFonts w:eastAsiaTheme="minorEastAsia"/>
          <w:b/>
          <w:bCs/>
          <w:lang w:eastAsia="zh-CN"/>
        </w:rPr>
      </w:pPr>
      <w:bookmarkStart w:id="0" w:name="_Ref244672832"/>
      <w:bookmarkStart w:id="1" w:name="OLE_LINK1"/>
      <w:bookmarkStart w:id="2" w:name="OLE_LINK3"/>
      <w:r w:rsidRPr="00C30325">
        <w:rPr>
          <w:b/>
          <w:bCs/>
        </w:rPr>
        <w:t>3GPP TSG-RAN WG1#72</w:t>
      </w:r>
      <w:r w:rsidRPr="00C30325">
        <w:rPr>
          <w:rFonts w:eastAsiaTheme="minorEastAsia" w:hint="eastAsia"/>
          <w:b/>
          <w:bCs/>
          <w:lang w:eastAsia="zh-CN"/>
        </w:rPr>
        <w:t>bis</w:t>
      </w:r>
      <w:r w:rsidRPr="00C30325">
        <w:rPr>
          <w:b/>
          <w:bCs/>
        </w:rPr>
        <w:tab/>
        <w:t>R1-13</w:t>
      </w:r>
      <w:r w:rsidR="00D2692F">
        <w:rPr>
          <w:rFonts w:eastAsiaTheme="minorEastAsia" w:hint="eastAsia"/>
          <w:b/>
          <w:bCs/>
          <w:lang w:eastAsia="zh-CN"/>
        </w:rPr>
        <w:t>1511</w:t>
      </w:r>
    </w:p>
    <w:p w:rsidR="00AC49CF" w:rsidRPr="00C30325" w:rsidRDefault="00AC49CF" w:rsidP="00AC49CF">
      <w:pPr>
        <w:tabs>
          <w:tab w:val="right" w:pos="9072"/>
        </w:tabs>
        <w:rPr>
          <w:b/>
          <w:bCs/>
        </w:rPr>
      </w:pPr>
      <w:r w:rsidRPr="00C30325">
        <w:rPr>
          <w:rFonts w:eastAsiaTheme="minorEastAsia" w:hint="eastAsia"/>
          <w:b/>
          <w:bCs/>
          <w:lang w:eastAsia="zh-CN"/>
        </w:rPr>
        <w:t>Chicago</w:t>
      </w:r>
      <w:r w:rsidRPr="00C30325">
        <w:rPr>
          <w:b/>
          <w:bCs/>
        </w:rPr>
        <w:t>,</w:t>
      </w:r>
      <w:r w:rsidR="00C30325">
        <w:rPr>
          <w:rFonts w:eastAsiaTheme="minorEastAsia" w:hint="eastAsia"/>
          <w:b/>
          <w:bCs/>
          <w:lang w:eastAsia="zh-CN"/>
        </w:rPr>
        <w:t xml:space="preserve"> </w:t>
      </w:r>
      <w:r w:rsidRPr="00C30325">
        <w:rPr>
          <w:rFonts w:eastAsiaTheme="minorEastAsia" w:hint="eastAsia"/>
          <w:b/>
          <w:bCs/>
          <w:lang w:eastAsia="zh-CN"/>
        </w:rPr>
        <w:t>USA,</w:t>
      </w:r>
      <w:r w:rsidR="00C30325">
        <w:rPr>
          <w:rFonts w:eastAsiaTheme="minorEastAsia" w:hint="eastAsia"/>
          <w:b/>
          <w:bCs/>
          <w:lang w:eastAsia="zh-CN"/>
        </w:rPr>
        <w:t xml:space="preserve"> April 15</w:t>
      </w:r>
      <w:r w:rsidR="00C30325" w:rsidRPr="00C30325">
        <w:rPr>
          <w:rFonts w:eastAsiaTheme="minorEastAsia" w:hint="eastAsia"/>
          <w:b/>
          <w:bCs/>
          <w:vertAlign w:val="superscript"/>
          <w:lang w:eastAsia="zh-CN"/>
        </w:rPr>
        <w:t>th</w:t>
      </w:r>
      <w:r w:rsidR="00C30325">
        <w:rPr>
          <w:rFonts w:eastAsiaTheme="minorEastAsia" w:hint="eastAsia"/>
          <w:b/>
          <w:bCs/>
          <w:lang w:eastAsia="zh-CN"/>
        </w:rPr>
        <w:t>-April 19</w:t>
      </w:r>
      <w:r w:rsidR="00C30325" w:rsidRPr="00C30325">
        <w:rPr>
          <w:rFonts w:eastAsiaTheme="minorEastAsia" w:hint="eastAsia"/>
          <w:b/>
          <w:bCs/>
          <w:vertAlign w:val="superscript"/>
          <w:lang w:eastAsia="zh-CN"/>
        </w:rPr>
        <w:t>th</w:t>
      </w:r>
      <w:r w:rsidR="00C30325">
        <w:rPr>
          <w:rFonts w:eastAsiaTheme="minorEastAsia" w:hint="eastAsia"/>
          <w:b/>
          <w:bCs/>
          <w:lang w:eastAsia="zh-CN"/>
        </w:rPr>
        <w:t>,</w:t>
      </w:r>
      <w:r w:rsidRPr="00C30325">
        <w:rPr>
          <w:b/>
          <w:bCs/>
        </w:rPr>
        <w:t xml:space="preserve"> 2013</w:t>
      </w:r>
    </w:p>
    <w:p w:rsidR="00AC49CF" w:rsidRPr="00C30325" w:rsidRDefault="00AC49CF" w:rsidP="00AC49CF">
      <w:pPr>
        <w:tabs>
          <w:tab w:val="right" w:pos="9072"/>
        </w:tabs>
        <w:rPr>
          <w:b/>
          <w:bCs/>
        </w:rPr>
      </w:pPr>
      <w:r w:rsidRPr="00C30325">
        <w:rPr>
          <w:b/>
          <w:bCs/>
        </w:rPr>
        <w:t xml:space="preserve">Source: </w:t>
      </w:r>
      <w:r w:rsidR="001214F3">
        <w:rPr>
          <w:rFonts w:eastAsiaTheme="minorEastAsia" w:hint="eastAsia"/>
          <w:b/>
          <w:bCs/>
          <w:lang w:eastAsia="zh-CN"/>
        </w:rPr>
        <w:t xml:space="preserve">     </w:t>
      </w:r>
      <w:r w:rsidRPr="00C30325">
        <w:rPr>
          <w:b/>
          <w:bCs/>
        </w:rPr>
        <w:t>CATR</w:t>
      </w:r>
    </w:p>
    <w:p w:rsidR="00AC49CF" w:rsidRPr="001214F3" w:rsidRDefault="00AC49CF" w:rsidP="00AC49CF">
      <w:pPr>
        <w:tabs>
          <w:tab w:val="right" w:pos="9072"/>
        </w:tabs>
        <w:rPr>
          <w:rFonts w:eastAsiaTheme="minorEastAsia"/>
          <w:b/>
          <w:bCs/>
          <w:lang w:eastAsia="zh-CN"/>
        </w:rPr>
      </w:pPr>
      <w:r w:rsidRPr="00C30325">
        <w:rPr>
          <w:b/>
          <w:bCs/>
        </w:rPr>
        <w:t>Title:</w:t>
      </w:r>
      <w:bookmarkStart w:id="3" w:name="Title"/>
      <w:bookmarkEnd w:id="3"/>
      <w:r w:rsidR="001214F3">
        <w:rPr>
          <w:rFonts w:eastAsiaTheme="minorEastAsia" w:hint="eastAsia"/>
          <w:b/>
          <w:bCs/>
          <w:lang w:eastAsia="zh-CN"/>
        </w:rPr>
        <w:t xml:space="preserve">        </w:t>
      </w:r>
      <w:r w:rsidR="00395AED">
        <w:rPr>
          <w:rFonts w:eastAsiaTheme="minorEastAsia" w:hint="eastAsia"/>
          <w:b/>
          <w:bCs/>
          <w:lang w:eastAsia="zh-CN"/>
        </w:rPr>
        <w:t>E</w:t>
      </w:r>
      <w:r w:rsidR="001214F3">
        <w:rPr>
          <w:rFonts w:eastAsiaTheme="minorEastAsia" w:hint="eastAsia"/>
          <w:b/>
          <w:bCs/>
          <w:lang w:eastAsia="zh-CN"/>
        </w:rPr>
        <w:t>valuation results of enhanced 4 Tx codebook</w:t>
      </w:r>
    </w:p>
    <w:p w:rsidR="00AC49CF" w:rsidRPr="00C30325" w:rsidRDefault="00AC49CF" w:rsidP="00AC49CF">
      <w:pPr>
        <w:tabs>
          <w:tab w:val="right" w:pos="9072"/>
        </w:tabs>
        <w:rPr>
          <w:rFonts w:eastAsiaTheme="minorEastAsia"/>
          <w:b/>
          <w:bCs/>
          <w:lang w:eastAsia="zh-CN"/>
        </w:rPr>
      </w:pPr>
      <w:r w:rsidRPr="00C30325">
        <w:rPr>
          <w:b/>
          <w:bCs/>
        </w:rPr>
        <w:t>Agenda Item:</w:t>
      </w:r>
      <w:bookmarkStart w:id="4" w:name="Source"/>
      <w:bookmarkEnd w:id="4"/>
      <w:r w:rsidRPr="00C30325">
        <w:rPr>
          <w:b/>
          <w:bCs/>
        </w:rPr>
        <w:t xml:space="preserve"> 7.</w:t>
      </w:r>
      <w:r w:rsidR="00C30325">
        <w:rPr>
          <w:rFonts w:eastAsiaTheme="minorEastAsia" w:hint="eastAsia"/>
          <w:b/>
          <w:bCs/>
          <w:lang w:eastAsia="zh-CN"/>
        </w:rPr>
        <w:t>2.2.1</w:t>
      </w:r>
    </w:p>
    <w:p w:rsidR="001214F3" w:rsidRDefault="00AC49CF" w:rsidP="00AC49CF">
      <w:pPr>
        <w:tabs>
          <w:tab w:val="right" w:pos="9072"/>
        </w:tabs>
        <w:rPr>
          <w:rFonts w:eastAsiaTheme="minorEastAsia"/>
          <w:b/>
          <w:bCs/>
          <w:lang w:eastAsia="zh-CN"/>
        </w:rPr>
      </w:pPr>
      <w:r w:rsidRPr="00C30325">
        <w:rPr>
          <w:b/>
          <w:bCs/>
        </w:rPr>
        <w:t>Document for: Discussion and Decision</w:t>
      </w:r>
    </w:p>
    <w:bookmarkEnd w:id="0"/>
    <w:bookmarkEnd w:id="1"/>
    <w:bookmarkEnd w:id="2"/>
    <w:p w:rsidR="001214F3" w:rsidRPr="00BC5700" w:rsidRDefault="001214F3" w:rsidP="001214F3">
      <w:pPr>
        <w:pBdr>
          <w:bottom w:val="single" w:sz="4" w:space="1" w:color="auto"/>
        </w:pBdr>
        <w:tabs>
          <w:tab w:val="left" w:pos="2552"/>
        </w:tabs>
        <w:spacing w:after="120"/>
        <w:jc w:val="both"/>
      </w:pPr>
    </w:p>
    <w:p w:rsidR="001214F3" w:rsidRDefault="001214F3" w:rsidP="001214F3">
      <w:pPr>
        <w:pStyle w:val="1"/>
        <w:jc w:val="both"/>
        <w:rPr>
          <w:szCs w:val="28"/>
        </w:rPr>
      </w:pPr>
      <w:r w:rsidRPr="003D356E">
        <w:rPr>
          <w:szCs w:val="28"/>
        </w:rPr>
        <w:t>Introduction</w:t>
      </w:r>
    </w:p>
    <w:p w:rsidR="00BD0A47" w:rsidRPr="00BD0A47" w:rsidRDefault="00BD0A47" w:rsidP="00BD0A47">
      <w:pPr>
        <w:pStyle w:val="a0"/>
        <w:rPr>
          <w:rFonts w:eastAsiaTheme="minorEastAsia"/>
          <w:lang w:eastAsia="zh-CN"/>
        </w:rPr>
      </w:pPr>
      <w:r>
        <w:rPr>
          <w:rFonts w:eastAsiaTheme="minorEastAsia" w:hint="eastAsia"/>
          <w:lang w:eastAsia="zh-CN"/>
        </w:rPr>
        <w:t xml:space="preserve">At RAN1 72bis meeting, working assumptions are made to support a new aperiodic PUSCH mode in Rel 12, including a wideband PMI and per subband PMIs. </w:t>
      </w:r>
      <w:r>
        <w:rPr>
          <w:rFonts w:eastAsiaTheme="minorEastAsia"/>
          <w:lang w:eastAsia="zh-CN"/>
        </w:rPr>
        <w:t>A</w:t>
      </w:r>
      <w:r>
        <w:rPr>
          <w:rFonts w:eastAsiaTheme="minorEastAsia" w:hint="eastAsia"/>
          <w:lang w:eastAsia="zh-CN"/>
        </w:rPr>
        <w:t>fter the meeting, several companies provid</w:t>
      </w:r>
      <w:r w:rsidR="00395AED">
        <w:rPr>
          <w:rFonts w:eastAsiaTheme="minorEastAsia" w:hint="eastAsia"/>
          <w:lang w:eastAsia="zh-CN"/>
        </w:rPr>
        <w:t>e</w:t>
      </w:r>
      <w:r w:rsidR="0059093F">
        <w:rPr>
          <w:rFonts w:eastAsiaTheme="minorEastAsia" w:hint="eastAsia"/>
          <w:lang w:eastAsia="zh-CN"/>
        </w:rPr>
        <w:t xml:space="preserve"> new enhanced 4Tx codebook [1-16</w:t>
      </w:r>
      <w:r>
        <w:rPr>
          <w:rFonts w:eastAsiaTheme="minorEastAsia" w:hint="eastAsia"/>
          <w:lang w:eastAsia="zh-CN"/>
        </w:rPr>
        <w:t xml:space="preserve">], in this paper, we </w:t>
      </w:r>
      <w:r>
        <w:rPr>
          <w:rFonts w:eastAsiaTheme="minorEastAsia"/>
          <w:lang w:eastAsia="zh-CN"/>
        </w:rPr>
        <w:t>category</w:t>
      </w:r>
      <w:r>
        <w:rPr>
          <w:rFonts w:eastAsiaTheme="minorEastAsia" w:hint="eastAsia"/>
          <w:lang w:eastAsia="zh-CN"/>
        </w:rPr>
        <w:t xml:space="preserve"> each codebook design, and give evaluation results of several codebooks.</w:t>
      </w:r>
    </w:p>
    <w:p w:rsidR="001214F3" w:rsidRDefault="00BD0A47" w:rsidP="001214F3">
      <w:pPr>
        <w:pStyle w:val="1"/>
        <w:jc w:val="both"/>
      </w:pPr>
      <w:r>
        <w:rPr>
          <w:rFonts w:hint="eastAsia"/>
        </w:rPr>
        <w:t xml:space="preserve">Enhanced </w:t>
      </w:r>
      <w:r w:rsidR="001214F3" w:rsidRPr="00B348D8">
        <w:t xml:space="preserve">Codebook </w:t>
      </w:r>
      <w:r>
        <w:rPr>
          <w:rFonts w:hint="eastAsia"/>
        </w:rPr>
        <w:t>Analysis</w:t>
      </w:r>
      <w:r w:rsidR="001014C8">
        <w:rPr>
          <w:rFonts w:hint="eastAsia"/>
        </w:rPr>
        <w:t xml:space="preserve"> and evaluation</w:t>
      </w:r>
    </w:p>
    <w:p w:rsidR="00BD0A47" w:rsidRDefault="00EE2B58" w:rsidP="00BD0A47">
      <w:pPr>
        <w:pStyle w:val="a0"/>
        <w:rPr>
          <w:rFonts w:eastAsiaTheme="minorEastAsia"/>
          <w:lang w:eastAsia="zh-CN"/>
        </w:rPr>
      </w:pPr>
      <w:r>
        <w:rPr>
          <w:rFonts w:eastAsiaTheme="minorEastAsia"/>
          <w:lang w:eastAsia="zh-CN"/>
        </w:rPr>
        <w:t>T</w:t>
      </w:r>
      <w:r>
        <w:rPr>
          <w:rFonts w:eastAsiaTheme="minorEastAsia" w:hint="eastAsia"/>
          <w:lang w:eastAsia="zh-CN"/>
        </w:rPr>
        <w:t>here are several proposed codebooks, we category them into three types:</w:t>
      </w:r>
    </w:p>
    <w:p w:rsidR="00ED4BD1" w:rsidRDefault="00EE2B58" w:rsidP="00BD0A47">
      <w:pPr>
        <w:pStyle w:val="a0"/>
        <w:rPr>
          <w:rFonts w:eastAsiaTheme="minorEastAsia"/>
          <w:lang w:eastAsia="zh-CN"/>
        </w:rPr>
      </w:pPr>
      <w:r>
        <w:rPr>
          <w:rFonts w:eastAsiaTheme="minorEastAsia"/>
          <w:lang w:eastAsia="zh-CN"/>
        </w:rPr>
        <w:t>C</w:t>
      </w:r>
      <w:r>
        <w:rPr>
          <w:rFonts w:eastAsiaTheme="minorEastAsia" w:hint="eastAsia"/>
          <w:lang w:eastAsia="zh-CN"/>
        </w:rPr>
        <w:t>ategory type</w:t>
      </w:r>
      <w:r w:rsidR="00402229">
        <w:rPr>
          <w:rFonts w:eastAsiaTheme="minorEastAsia" w:hint="eastAsia"/>
          <w:lang w:eastAsia="zh-CN"/>
        </w:rPr>
        <w:t xml:space="preserve">1: </w:t>
      </w:r>
      <w:r w:rsidR="003F776F">
        <w:rPr>
          <w:rFonts w:eastAsiaTheme="minorEastAsia" w:hint="eastAsia"/>
          <w:lang w:eastAsia="zh-CN"/>
        </w:rPr>
        <w:t>new codebooks are</w:t>
      </w:r>
      <w:r w:rsidR="00402229">
        <w:rPr>
          <w:rFonts w:eastAsiaTheme="minorEastAsia" w:hint="eastAsia"/>
          <w:lang w:eastAsia="zh-CN"/>
        </w:rPr>
        <w:t xml:space="preserve"> down</w:t>
      </w:r>
      <w:r w:rsidR="00BE4CB8">
        <w:rPr>
          <w:rFonts w:eastAsiaTheme="minorEastAsia" w:hint="eastAsia"/>
          <w:lang w:eastAsia="zh-CN"/>
        </w:rPr>
        <w:t xml:space="preserve"> </w:t>
      </w:r>
      <w:r w:rsidR="00402229">
        <w:rPr>
          <w:rFonts w:eastAsiaTheme="minorEastAsia" w:hint="eastAsia"/>
          <w:lang w:eastAsia="zh-CN"/>
        </w:rPr>
        <w:t>selected</w:t>
      </w:r>
      <w:r>
        <w:rPr>
          <w:rFonts w:eastAsiaTheme="minorEastAsia" w:hint="eastAsia"/>
          <w:lang w:eastAsia="zh-CN"/>
        </w:rPr>
        <w:t xml:space="preserve"> from 8Tx codebook, e.g.</w:t>
      </w:r>
      <w:r w:rsidR="00C06384">
        <w:rPr>
          <w:rFonts w:eastAsiaTheme="minorEastAsia" w:hint="eastAsia"/>
          <w:lang w:eastAsia="zh-CN"/>
        </w:rPr>
        <w:t xml:space="preserve"> codebooks</w:t>
      </w:r>
      <w:r w:rsidR="00395AED">
        <w:rPr>
          <w:rFonts w:eastAsiaTheme="minorEastAsia" w:hint="eastAsia"/>
          <w:lang w:eastAsia="zh-CN"/>
        </w:rPr>
        <w:t xml:space="preserve"> from reference [2]</w:t>
      </w:r>
      <w:r w:rsidR="00ED4BD1">
        <w:rPr>
          <w:rFonts w:eastAsiaTheme="minorEastAsia" w:hint="eastAsia"/>
          <w:lang w:eastAsia="zh-CN"/>
        </w:rPr>
        <w:t>.</w:t>
      </w:r>
    </w:p>
    <w:p w:rsidR="00402229" w:rsidRDefault="00402229" w:rsidP="00BD0A47">
      <w:pPr>
        <w:pStyle w:val="a0"/>
        <w:rPr>
          <w:rFonts w:eastAsiaTheme="minorEastAsia"/>
          <w:lang w:eastAsia="zh-CN"/>
        </w:rPr>
      </w:pPr>
      <w:r>
        <w:rPr>
          <w:rFonts w:eastAsiaTheme="minorEastAsia" w:hint="eastAsia"/>
          <w:lang w:eastAsia="zh-CN"/>
        </w:rPr>
        <w:t>Categ</w:t>
      </w:r>
      <w:r w:rsidR="00BE4CB8">
        <w:rPr>
          <w:rFonts w:eastAsiaTheme="minorEastAsia" w:hint="eastAsia"/>
          <w:lang w:eastAsia="zh-CN"/>
        </w:rPr>
        <w:t>ory type 2: codebooks would mat</w:t>
      </w:r>
      <w:r>
        <w:rPr>
          <w:rFonts w:eastAsiaTheme="minorEastAsia" w:hint="eastAsia"/>
          <w:lang w:eastAsia="zh-CN"/>
        </w:rPr>
        <w:t>ch to different antenna configurations, e.g. codebooks from reference [5].</w:t>
      </w:r>
    </w:p>
    <w:p w:rsidR="00EE2B58" w:rsidRDefault="00EE2B58" w:rsidP="00BD0A47">
      <w:pPr>
        <w:pStyle w:val="a0"/>
        <w:rPr>
          <w:rFonts w:eastAsiaTheme="minorEastAsia"/>
          <w:lang w:eastAsia="zh-CN"/>
        </w:rPr>
      </w:pPr>
      <w:r>
        <w:rPr>
          <w:rFonts w:eastAsiaTheme="minorEastAsia" w:hint="eastAsia"/>
          <w:lang w:eastAsia="zh-CN"/>
        </w:rPr>
        <w:t>Category type</w:t>
      </w:r>
      <w:r w:rsidR="00402229">
        <w:rPr>
          <w:rFonts w:eastAsiaTheme="minorEastAsia" w:hint="eastAsia"/>
          <w:lang w:eastAsia="zh-CN"/>
        </w:rPr>
        <w:t>3</w:t>
      </w:r>
      <w:r>
        <w:rPr>
          <w:rFonts w:eastAsiaTheme="minorEastAsia" w:hint="eastAsia"/>
          <w:lang w:eastAsia="zh-CN"/>
        </w:rPr>
        <w:t xml:space="preserve">: </w:t>
      </w:r>
      <w:r w:rsidR="003F776F">
        <w:rPr>
          <w:rFonts w:eastAsiaTheme="minorEastAsia" w:hint="eastAsia"/>
          <w:lang w:eastAsia="zh-CN"/>
        </w:rPr>
        <w:t xml:space="preserve">new codebooks are </w:t>
      </w:r>
      <w:r>
        <w:rPr>
          <w:rFonts w:eastAsiaTheme="minorEastAsia" w:hint="eastAsia"/>
          <w:lang w:eastAsia="zh-CN"/>
        </w:rPr>
        <w:t>the enhancement of 4Tx codebook</w:t>
      </w:r>
      <w:r w:rsidR="00C06384">
        <w:rPr>
          <w:rFonts w:eastAsiaTheme="minorEastAsia" w:hint="eastAsia"/>
          <w:lang w:eastAsia="zh-CN"/>
        </w:rPr>
        <w:t>s</w:t>
      </w:r>
      <w:r>
        <w:rPr>
          <w:rFonts w:eastAsiaTheme="minorEastAsia" w:hint="eastAsia"/>
          <w:lang w:eastAsia="zh-CN"/>
        </w:rPr>
        <w:t>, e.g.</w:t>
      </w:r>
      <w:r w:rsidR="00395AED">
        <w:rPr>
          <w:rFonts w:eastAsiaTheme="minorEastAsia" w:hint="eastAsia"/>
          <w:lang w:eastAsia="zh-CN"/>
        </w:rPr>
        <w:t xml:space="preserve"> codebooks from reference</w:t>
      </w:r>
      <w:r w:rsidR="00ED4BD1">
        <w:rPr>
          <w:rFonts w:eastAsiaTheme="minorEastAsia" w:hint="eastAsia"/>
          <w:lang w:eastAsia="zh-CN"/>
        </w:rPr>
        <w:t xml:space="preserve"> </w:t>
      </w:r>
      <w:r w:rsidR="00395AED">
        <w:rPr>
          <w:rFonts w:eastAsiaTheme="minorEastAsia" w:hint="eastAsia"/>
          <w:lang w:eastAsia="zh-CN"/>
        </w:rPr>
        <w:t>[</w:t>
      </w:r>
      <w:r w:rsidR="003F776F">
        <w:rPr>
          <w:rFonts w:eastAsiaTheme="minorEastAsia" w:hint="eastAsia"/>
          <w:lang w:eastAsia="zh-CN"/>
        </w:rPr>
        <w:t xml:space="preserve">10] </w:t>
      </w:r>
      <w:r w:rsidR="00ED4BD1">
        <w:rPr>
          <w:rFonts w:eastAsiaTheme="minorEastAsia" w:hint="eastAsia"/>
          <w:lang w:eastAsia="zh-CN"/>
        </w:rPr>
        <w:t>.</w:t>
      </w:r>
    </w:p>
    <w:p w:rsidR="00BD0A47" w:rsidRDefault="00EE2B58" w:rsidP="00BD0A47">
      <w:pPr>
        <w:pStyle w:val="a0"/>
        <w:rPr>
          <w:rFonts w:eastAsiaTheme="minorEastAsia"/>
          <w:lang w:eastAsia="zh-CN"/>
        </w:rPr>
      </w:pPr>
      <w:r>
        <w:rPr>
          <w:rFonts w:eastAsiaTheme="minorEastAsia" w:hint="eastAsia"/>
          <w:lang w:eastAsia="zh-CN"/>
        </w:rPr>
        <w:t>Category type</w:t>
      </w:r>
      <w:r w:rsidR="00402229">
        <w:rPr>
          <w:rFonts w:eastAsiaTheme="minorEastAsia" w:hint="eastAsia"/>
          <w:lang w:eastAsia="zh-CN"/>
        </w:rPr>
        <w:t>4</w:t>
      </w:r>
      <w:r>
        <w:rPr>
          <w:rFonts w:eastAsiaTheme="minorEastAsia" w:hint="eastAsia"/>
          <w:lang w:eastAsia="zh-CN"/>
        </w:rPr>
        <w:t>: increase the bit number of W2 to adapt to both SU-MIMO and MU-MIMO,</w:t>
      </w:r>
      <w:r w:rsidR="00ED4BD1">
        <w:rPr>
          <w:rFonts w:eastAsiaTheme="minorEastAsia" w:hint="eastAsia"/>
          <w:lang w:eastAsia="zh-CN"/>
        </w:rPr>
        <w:t xml:space="preserve"> </w:t>
      </w:r>
      <w:r>
        <w:rPr>
          <w:rFonts w:eastAsiaTheme="minorEastAsia" w:hint="eastAsia"/>
          <w:lang w:eastAsia="zh-CN"/>
        </w:rPr>
        <w:t>e.g.</w:t>
      </w:r>
      <w:r w:rsidR="00ED4BD1">
        <w:rPr>
          <w:rFonts w:eastAsiaTheme="minorEastAsia" w:hint="eastAsia"/>
          <w:lang w:eastAsia="zh-CN"/>
        </w:rPr>
        <w:t xml:space="preserve"> codebooks from reference [15].</w:t>
      </w:r>
    </w:p>
    <w:p w:rsidR="001214F3" w:rsidRDefault="001014C8" w:rsidP="001214F3">
      <w:pPr>
        <w:pStyle w:val="2"/>
        <w:rPr>
          <w:rFonts w:eastAsia="宋体"/>
          <w:szCs w:val="20"/>
        </w:rPr>
      </w:pPr>
      <w:r>
        <w:rPr>
          <w:rFonts w:eastAsia="宋体"/>
          <w:szCs w:val="20"/>
        </w:rPr>
        <w:t>O</w:t>
      </w:r>
      <w:r>
        <w:rPr>
          <w:rFonts w:eastAsia="宋体" w:hint="eastAsia"/>
          <w:szCs w:val="20"/>
        </w:rPr>
        <w:t>v</w:t>
      </w:r>
      <w:r w:rsidR="00B6109E">
        <w:rPr>
          <w:rFonts w:eastAsia="宋体" w:hint="eastAsia"/>
          <w:szCs w:val="20"/>
        </w:rPr>
        <w:t>erhead of each codebooks</w:t>
      </w:r>
    </w:p>
    <w:p w:rsidR="001014C8" w:rsidRDefault="001014C8" w:rsidP="001014C8">
      <w:pPr>
        <w:pStyle w:val="a0"/>
        <w:rPr>
          <w:rFonts w:eastAsiaTheme="minorEastAsia"/>
          <w:lang w:eastAsia="zh-CN"/>
        </w:rPr>
      </w:pPr>
      <w:r>
        <w:rPr>
          <w:rFonts w:eastAsiaTheme="minorEastAsia" w:hint="eastAsia"/>
          <w:lang w:eastAsia="zh-CN"/>
        </w:rPr>
        <w:t>Here we just evaluate codebooks from CATT, Qualcomm and ALU, the overhead of each codebook with PUSCH mode 3-2 is shown in table1</w:t>
      </w:r>
      <w:r w:rsidR="00402229">
        <w:rPr>
          <w:rFonts w:eastAsiaTheme="minorEastAsia" w:hint="eastAsia"/>
          <w:lang w:eastAsia="zh-CN"/>
        </w:rPr>
        <w:t xml:space="preserve"> compared with codebooks of Release 10</w:t>
      </w:r>
      <w:r>
        <w:rPr>
          <w:rFonts w:eastAsiaTheme="minorEastAsia" w:hint="eastAsia"/>
          <w:lang w:eastAsia="zh-CN"/>
        </w:rPr>
        <w:t>.</w:t>
      </w:r>
    </w:p>
    <w:p w:rsidR="00B6109E" w:rsidRDefault="00B6109E" w:rsidP="00B6109E">
      <w:pPr>
        <w:pStyle w:val="a0"/>
        <w:jc w:val="center"/>
        <w:rPr>
          <w:rFonts w:eastAsiaTheme="minorEastAsia"/>
          <w:lang w:eastAsia="zh-CN"/>
        </w:rPr>
      </w:pPr>
      <w:r>
        <w:rPr>
          <w:rFonts w:eastAsiaTheme="minorEastAsia" w:hint="eastAsia"/>
          <w:lang w:eastAsia="zh-CN"/>
        </w:rPr>
        <w:t>Table 1 the overhead of each codebooks</w:t>
      </w:r>
    </w:p>
    <w:tbl>
      <w:tblPr>
        <w:tblW w:w="0" w:type="auto"/>
        <w:tblBorders>
          <w:top w:val="single" w:sz="4" w:space="0" w:color="auto"/>
          <w:left w:val="single" w:sz="4" w:space="0" w:color="auto"/>
          <w:bottom w:val="single" w:sz="4" w:space="0" w:color="auto"/>
          <w:right w:val="single" w:sz="4" w:space="0" w:color="auto"/>
        </w:tblBorders>
        <w:tblLook w:val="04A0"/>
      </w:tblPr>
      <w:tblGrid>
        <w:gridCol w:w="250"/>
        <w:gridCol w:w="2590"/>
        <w:gridCol w:w="1420"/>
        <w:gridCol w:w="1420"/>
        <w:gridCol w:w="1420"/>
        <w:gridCol w:w="1421"/>
      </w:tblGrid>
      <w:tr w:rsidR="001014C8" w:rsidRPr="00717DBA" w:rsidTr="00E45F54">
        <w:trPr>
          <w:trHeight w:val="596"/>
        </w:trPr>
        <w:tc>
          <w:tcPr>
            <w:tcW w:w="2840" w:type="dxa"/>
            <w:gridSpan w:val="2"/>
            <w:tcBorders>
              <w:top w:val="single" w:sz="4" w:space="0" w:color="auto"/>
              <w:left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Overhead</w:t>
            </w:r>
          </w:p>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(bits)</w:t>
            </w:r>
          </w:p>
        </w:tc>
        <w:tc>
          <w:tcPr>
            <w:tcW w:w="1420" w:type="dxa"/>
            <w:tcBorders>
              <w:top w:val="single" w:sz="4" w:space="0" w:color="auto"/>
              <w:left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R10 codebook</w:t>
            </w:r>
          </w:p>
        </w:tc>
        <w:tc>
          <w:tcPr>
            <w:tcW w:w="1420" w:type="dxa"/>
            <w:tcBorders>
              <w:top w:val="single" w:sz="4" w:space="0" w:color="auto"/>
              <w:left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Qualcomm</w:t>
            </w:r>
          </w:p>
        </w:tc>
        <w:tc>
          <w:tcPr>
            <w:tcW w:w="1420" w:type="dxa"/>
            <w:tcBorders>
              <w:top w:val="single" w:sz="4" w:space="0" w:color="auto"/>
              <w:left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ALU</w:t>
            </w:r>
          </w:p>
        </w:tc>
        <w:tc>
          <w:tcPr>
            <w:tcW w:w="1421" w:type="dxa"/>
            <w:tcBorders>
              <w:top w:val="single" w:sz="4" w:space="0" w:color="auto"/>
              <w:left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Pr>
                <w:rFonts w:ascii="Calibri" w:eastAsia="宋体" w:hAnsi="Calibri" w:cs="Calibri" w:hint="eastAsia"/>
                <w:color w:val="000000"/>
                <w:sz w:val="24"/>
                <w:szCs w:val="21"/>
                <w:lang w:eastAsia="zh-CN"/>
              </w:rPr>
              <w:t>CATT</w:t>
            </w:r>
          </w:p>
        </w:tc>
      </w:tr>
      <w:tr w:rsidR="001014C8" w:rsidRPr="00717DBA" w:rsidTr="00E45F54">
        <w:tc>
          <w:tcPr>
            <w:tcW w:w="25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p>
        </w:tc>
        <w:tc>
          <w:tcPr>
            <w:tcW w:w="2590" w:type="dxa"/>
            <w:tcBorders>
              <w:top w:val="single" w:sz="4" w:space="0" w:color="auto"/>
              <w:left w:val="single" w:sz="4" w:space="0" w:color="auto"/>
              <w:bottom w:val="nil"/>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rank=1</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4N</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4+4N</w:t>
            </w:r>
          </w:p>
        </w:tc>
      </w:tr>
      <w:tr w:rsidR="001014C8" w:rsidRPr="00717DBA" w:rsidTr="00E45F54">
        <w:tc>
          <w:tcPr>
            <w:tcW w:w="250" w:type="dxa"/>
            <w:vMerge/>
            <w:tcBorders>
              <w:top w:val="single" w:sz="4" w:space="0" w:color="auto"/>
              <w:left w:val="single" w:sz="4" w:space="0" w:color="auto"/>
              <w:bottom w:val="single" w:sz="4" w:space="0" w:color="auto"/>
              <w:right w:val="single" w:sz="4" w:space="0" w:color="auto"/>
            </w:tcBorders>
            <w:vAlign w:val="center"/>
            <w:hideMark/>
          </w:tcPr>
          <w:p w:rsidR="001014C8" w:rsidRPr="00717DBA" w:rsidRDefault="001014C8" w:rsidP="00E45F54">
            <w:pPr>
              <w:rPr>
                <w:rFonts w:ascii="Calibri" w:eastAsia="宋体" w:hAnsi="Calibri" w:cs="Calibri"/>
                <w:color w:val="000000"/>
                <w:sz w:val="24"/>
                <w:szCs w:val="21"/>
                <w:lang w:eastAsia="zh-CN"/>
              </w:rPr>
            </w:pPr>
          </w:p>
        </w:tc>
        <w:tc>
          <w:tcPr>
            <w:tcW w:w="259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rank=2</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4N</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014C8" w:rsidRPr="00717DBA" w:rsidRDefault="001014C8" w:rsidP="00E45F54">
            <w:pPr>
              <w:jc w:val="center"/>
              <w:rPr>
                <w:rFonts w:ascii="Calibri" w:eastAsia="宋体" w:hAnsi="Calibri" w:cs="Calibri"/>
                <w:color w:val="000000"/>
                <w:sz w:val="24"/>
                <w:szCs w:val="21"/>
                <w:lang w:eastAsia="zh-CN"/>
              </w:rPr>
            </w:pPr>
            <w:r w:rsidRPr="00717DBA">
              <w:rPr>
                <w:rFonts w:ascii="Calibri" w:eastAsia="宋体" w:hAnsi="Calibri" w:cs="Calibri"/>
                <w:color w:val="000000"/>
                <w:sz w:val="24"/>
                <w:szCs w:val="21"/>
                <w:lang w:eastAsia="zh-CN"/>
              </w:rPr>
              <w:t>4+3N</w:t>
            </w:r>
          </w:p>
        </w:tc>
      </w:tr>
    </w:tbl>
    <w:p w:rsidR="001214F3" w:rsidRPr="00402229" w:rsidRDefault="00402229" w:rsidP="001014C8">
      <w:pPr>
        <w:jc w:val="both"/>
        <w:rPr>
          <w:rFonts w:eastAsiaTheme="minorEastAsia"/>
          <w:lang w:eastAsia="zh-CN"/>
        </w:rPr>
      </w:pPr>
      <w:bookmarkStart w:id="5" w:name="_MON_1104760252"/>
      <w:bookmarkStart w:id="6" w:name="_MON_1104760281"/>
      <w:bookmarkStart w:id="7" w:name="_MON_1104760312"/>
      <w:bookmarkStart w:id="8" w:name="_MON_1104760330"/>
      <w:bookmarkStart w:id="9" w:name="_MON_1104760371"/>
      <w:bookmarkStart w:id="10" w:name="_MON_1104760389"/>
      <w:bookmarkStart w:id="11" w:name="_MON_1104760411"/>
      <w:bookmarkStart w:id="12" w:name="_MON_1104760453"/>
      <w:bookmarkStart w:id="13" w:name="_MON_1104760500"/>
      <w:bookmarkStart w:id="14" w:name="_MON_1104760522"/>
      <w:bookmarkStart w:id="15" w:name="_MON_1104760541"/>
      <w:bookmarkStart w:id="16" w:name="_MON_1104760562"/>
      <w:bookmarkStart w:id="17" w:name="_MON_1104760584"/>
      <w:bookmarkStart w:id="18" w:name="_MON_1104760608"/>
      <w:bookmarkStart w:id="19" w:name="_MON_1104760628"/>
      <w:bookmarkStart w:id="20" w:name="_MON_1104760687"/>
      <w:bookmarkStart w:id="21" w:name="_MON_1104760724"/>
      <w:bookmarkStart w:id="22" w:name="_MON_1104760746"/>
      <w:bookmarkStart w:id="23" w:name="_MON_1104760767"/>
      <w:bookmarkStart w:id="24" w:name="_MON_1104760794"/>
      <w:bookmarkStart w:id="25" w:name="_MON_1104760824"/>
      <w:bookmarkStart w:id="26" w:name="_MON_1104760894"/>
      <w:bookmarkStart w:id="27" w:name="_MON_1104760984"/>
      <w:bookmarkStart w:id="28" w:name="_MON_1104761714"/>
      <w:bookmarkStart w:id="29" w:name="_MON_1104761737"/>
      <w:bookmarkStart w:id="30" w:name="_MON_1104818408"/>
      <w:bookmarkStart w:id="31" w:name="_MON_1104819895"/>
      <w:bookmarkStart w:id="32" w:name="_MON_1104820080"/>
      <w:bookmarkStart w:id="33" w:name="_MON_1104820375"/>
      <w:bookmarkStart w:id="34" w:name="_MON_1104835896"/>
      <w:bookmarkStart w:id="35" w:name="_MON_1104836295"/>
      <w:bookmarkStart w:id="36" w:name="_MON_1105259776"/>
      <w:bookmarkStart w:id="37" w:name="_MON_1109417400"/>
      <w:bookmarkStart w:id="38" w:name="_MON_1109417439"/>
      <w:bookmarkStart w:id="39" w:name="_MON_1109417457"/>
      <w:bookmarkStart w:id="40" w:name="_MON_1111477442"/>
      <w:bookmarkStart w:id="41" w:name="_MON_1111477462"/>
      <w:bookmarkStart w:id="42" w:name="_MON_1111477489"/>
      <w:bookmarkStart w:id="43" w:name="_MON_1111477506"/>
      <w:bookmarkStart w:id="44" w:name="_MON_1111477521"/>
      <w:bookmarkStart w:id="45" w:name="_MON_1111477538"/>
      <w:bookmarkStart w:id="46" w:name="_MON_1111477585"/>
      <w:bookmarkStart w:id="47" w:name="_MON_1111477625"/>
      <w:bookmarkStart w:id="48" w:name="_MON_1111477646"/>
      <w:bookmarkStart w:id="49" w:name="_MON_1111477680"/>
      <w:bookmarkStart w:id="50" w:name="_MON_1111478095"/>
      <w:bookmarkStart w:id="51" w:name="_MON_1111847506"/>
      <w:bookmarkStart w:id="52" w:name="_MON_1104758133"/>
      <w:bookmarkStart w:id="53" w:name="_MON_1104759184"/>
      <w:bookmarkStart w:id="54" w:name="_MON_1104759197"/>
      <w:bookmarkStart w:id="55" w:name="_MON_1104759429"/>
      <w:bookmarkStart w:id="56" w:name="_MON_1104760126"/>
      <w:bookmarkStart w:id="57" w:name="_MON_110476019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eastAsiaTheme="minorEastAsia" w:hint="eastAsia"/>
          <w:lang w:eastAsia="zh-CN"/>
        </w:rPr>
        <w:t>From</w:t>
      </w:r>
      <w:r w:rsidR="00B6109E">
        <w:rPr>
          <w:rFonts w:eastAsiaTheme="minorEastAsia" w:hint="eastAsia"/>
          <w:lang w:eastAsia="zh-CN"/>
        </w:rPr>
        <w:t xml:space="preserve"> above table</w:t>
      </w:r>
      <w:r>
        <w:rPr>
          <w:rFonts w:eastAsiaTheme="minorEastAsia" w:hint="eastAsia"/>
          <w:lang w:eastAsia="zh-CN"/>
        </w:rPr>
        <w:t xml:space="preserve">, </w:t>
      </w:r>
      <w:r w:rsidR="00B6109E">
        <w:rPr>
          <w:rFonts w:eastAsiaTheme="minorEastAsia" w:hint="eastAsia"/>
          <w:lang w:eastAsia="zh-CN"/>
        </w:rPr>
        <w:t>take CATT</w:t>
      </w:r>
      <w:r w:rsidR="00B6109E">
        <w:rPr>
          <w:rFonts w:eastAsiaTheme="minorEastAsia"/>
          <w:lang w:eastAsia="zh-CN"/>
        </w:rPr>
        <w:t>’</w:t>
      </w:r>
      <w:r w:rsidR="00B6109E">
        <w:rPr>
          <w:rFonts w:eastAsiaTheme="minorEastAsia" w:hint="eastAsia"/>
          <w:lang w:eastAsia="zh-CN"/>
        </w:rPr>
        <w:t>s codebooks as an example, the overhead of rank1 codebooks is higher than R10 codebooks, and the overhead of rank2 codebooks is lower than R10 codebooks. Then</w:t>
      </w:r>
      <w:r>
        <w:rPr>
          <w:rFonts w:eastAsiaTheme="minorEastAsia" w:hint="eastAsia"/>
          <w:lang w:eastAsia="zh-CN"/>
        </w:rPr>
        <w:t xml:space="preserve"> rank1 Users could get gain compared with R10 codebooks, and rank2 user could not get gain compared with R10 codebooks.  </w:t>
      </w:r>
    </w:p>
    <w:p w:rsidR="001214F3" w:rsidRPr="007A59E7" w:rsidRDefault="001214F3" w:rsidP="001214F3">
      <w:pPr>
        <w:pStyle w:val="2"/>
        <w:rPr>
          <w:rFonts w:eastAsia="宋体"/>
        </w:rPr>
      </w:pPr>
      <w:r>
        <w:rPr>
          <w:rFonts w:eastAsia="宋体" w:hint="eastAsia"/>
        </w:rPr>
        <w:t>Comparison of e</w:t>
      </w:r>
      <w:r w:rsidRPr="007A59E7">
        <w:rPr>
          <w:rFonts w:eastAsia="宋体"/>
        </w:rPr>
        <w:t>valuation results</w:t>
      </w:r>
    </w:p>
    <w:p w:rsidR="001214F3" w:rsidRDefault="001214F3" w:rsidP="001014C8">
      <w:pPr>
        <w:pStyle w:val="a0"/>
        <w:rPr>
          <w:color w:val="000000"/>
          <w:szCs w:val="20"/>
          <w:lang w:val="fr-FR"/>
        </w:rPr>
      </w:pPr>
      <w:r>
        <w:rPr>
          <w:rFonts w:eastAsia="宋体"/>
          <w:lang w:eastAsia="zh-CN"/>
        </w:rPr>
        <w:t>I</w:t>
      </w:r>
      <w:r>
        <w:rPr>
          <w:rFonts w:eastAsia="宋体" w:hint="eastAsia"/>
          <w:lang w:eastAsia="zh-CN"/>
        </w:rPr>
        <w:t xml:space="preserve">n this section, the system performances of </w:t>
      </w:r>
      <w:r w:rsidR="00402229">
        <w:rPr>
          <w:rFonts w:eastAsia="宋体" w:hint="eastAsia"/>
          <w:lang w:eastAsia="zh-CN"/>
        </w:rPr>
        <w:t xml:space="preserve">above </w:t>
      </w:r>
      <w:r>
        <w:rPr>
          <w:rFonts w:eastAsia="宋体" w:hint="eastAsia"/>
          <w:lang w:eastAsia="zh-CN"/>
        </w:rPr>
        <w:t>codebooks are evaluated.</w:t>
      </w:r>
      <w:r w:rsidR="00B6109E">
        <w:rPr>
          <w:rFonts w:eastAsia="宋体" w:hint="eastAsia"/>
          <w:lang w:eastAsia="zh-CN"/>
        </w:rPr>
        <w:t xml:space="preserve"> </w:t>
      </w:r>
      <w:r w:rsidR="00B6109E">
        <w:rPr>
          <w:rFonts w:eastAsia="宋体"/>
          <w:lang w:eastAsia="zh-CN"/>
        </w:rPr>
        <w:t>W</w:t>
      </w:r>
      <w:r w:rsidR="00B6109E">
        <w:rPr>
          <w:rFonts w:eastAsia="宋体" w:hint="eastAsia"/>
          <w:lang w:eastAsia="zh-CN"/>
        </w:rPr>
        <w:t>e just evaluated</w:t>
      </w:r>
      <w:r>
        <w:rPr>
          <w:rFonts w:eastAsia="宋体" w:hint="eastAsia"/>
          <w:lang w:eastAsia="zh-CN"/>
        </w:rPr>
        <w:t xml:space="preserve"> 20% outdoor/80% indoor with</w:t>
      </w:r>
      <w:r w:rsidR="00B6109E">
        <w:rPr>
          <w:rFonts w:eastAsia="宋体" w:hint="eastAsia"/>
          <w:lang w:eastAsia="zh-CN"/>
        </w:rPr>
        <w:t xml:space="preserve"> full buffer</w:t>
      </w:r>
      <w:r w:rsidR="00BE4CB8">
        <w:rPr>
          <w:rFonts w:eastAsia="宋体" w:hint="eastAsia"/>
          <w:lang w:eastAsia="zh-CN"/>
        </w:rPr>
        <w:t xml:space="preserve"> traffic model</w:t>
      </w:r>
      <w:r w:rsidR="00B6109E">
        <w:rPr>
          <w:rFonts w:eastAsia="宋体" w:hint="eastAsia"/>
          <w:lang w:eastAsia="zh-CN"/>
        </w:rPr>
        <w:t>, and</w:t>
      </w:r>
      <w:r w:rsidR="003F776F">
        <w:rPr>
          <w:rFonts w:eastAsia="宋体" w:hint="eastAsia"/>
          <w:lang w:eastAsia="zh-CN"/>
        </w:rPr>
        <w:t xml:space="preserve"> PUSCH mode 3-2 is</w:t>
      </w:r>
      <w:r>
        <w:rPr>
          <w:rFonts w:eastAsia="宋体" w:hint="eastAsia"/>
          <w:lang w:eastAsia="zh-CN"/>
        </w:rPr>
        <w:t xml:space="preserve"> used. </w:t>
      </w:r>
      <w:r>
        <w:rPr>
          <w:szCs w:val="20"/>
        </w:rPr>
        <w:t>T</w:t>
      </w:r>
      <w:r>
        <w:rPr>
          <w:rFonts w:hint="eastAsia"/>
          <w:szCs w:val="20"/>
        </w:rPr>
        <w:t xml:space="preserve">he details of simulation assumptions are given in </w:t>
      </w:r>
      <w:r>
        <w:rPr>
          <w:szCs w:val="20"/>
        </w:rPr>
        <w:t>A</w:t>
      </w:r>
      <w:r>
        <w:rPr>
          <w:rFonts w:hint="eastAsia"/>
          <w:szCs w:val="20"/>
        </w:rPr>
        <w:t>nnex.</w:t>
      </w:r>
    </w:p>
    <w:p w:rsidR="001214F3" w:rsidRDefault="001214F3" w:rsidP="001214F3">
      <w:pPr>
        <w:pStyle w:val="a0"/>
        <w:jc w:val="center"/>
        <w:rPr>
          <w:rFonts w:eastAsia="宋体"/>
          <w:szCs w:val="20"/>
          <w:lang w:eastAsia="zh-CN"/>
        </w:rPr>
      </w:pPr>
      <w:r w:rsidRPr="00E73A27">
        <w:rPr>
          <w:rFonts w:hint="eastAsia"/>
          <w:szCs w:val="20"/>
        </w:rPr>
        <w:t xml:space="preserve">Table </w:t>
      </w:r>
      <w:r w:rsidR="00B6109E">
        <w:rPr>
          <w:rFonts w:eastAsiaTheme="minorEastAsia" w:hint="eastAsia"/>
          <w:szCs w:val="20"/>
          <w:lang w:eastAsia="zh-CN"/>
        </w:rPr>
        <w:t>2</w:t>
      </w:r>
      <w:r w:rsidRPr="00E73A27">
        <w:rPr>
          <w:rFonts w:hint="eastAsia"/>
          <w:szCs w:val="20"/>
        </w:rPr>
        <w:t xml:space="preserve"> the evaluation results for 2</w:t>
      </w:r>
      <w:r w:rsidRPr="00E73A27">
        <w:rPr>
          <w:szCs w:val="20"/>
        </w:rPr>
        <w:t>0% outdoor</w:t>
      </w:r>
      <w:r w:rsidRPr="00E73A27">
        <w:rPr>
          <w:rFonts w:hint="eastAsia"/>
          <w:szCs w:val="20"/>
        </w:rPr>
        <w:t>/8</w:t>
      </w:r>
      <w:r w:rsidRPr="00E73A27">
        <w:rPr>
          <w:szCs w:val="20"/>
        </w:rPr>
        <w:t xml:space="preserve">0% </w:t>
      </w:r>
      <w:r w:rsidRPr="00E73A27">
        <w:rPr>
          <w:rFonts w:hint="eastAsia"/>
          <w:szCs w:val="20"/>
        </w:rPr>
        <w:t>in</w:t>
      </w:r>
      <w:r w:rsidRPr="00E73A27">
        <w:rPr>
          <w:szCs w:val="20"/>
        </w:rPr>
        <w:t xml:space="preserve">door </w:t>
      </w:r>
      <w:r w:rsidRPr="00E73A27">
        <w:rPr>
          <w:rFonts w:hint="eastAsia"/>
          <w:szCs w:val="20"/>
        </w:rPr>
        <w:t>with</w:t>
      </w:r>
      <w:r>
        <w:rPr>
          <w:rFonts w:eastAsia="宋体" w:hint="eastAsia"/>
          <w:szCs w:val="20"/>
          <w:lang w:eastAsia="zh-CN"/>
        </w:rPr>
        <w:t xml:space="preserve"> </w:t>
      </w:r>
      <w:r>
        <w:rPr>
          <w:rFonts w:eastAsia="宋体" w:hint="eastAsia"/>
          <w:lang w:eastAsia="zh-CN"/>
        </w:rPr>
        <w:t>PUSCH</w:t>
      </w:r>
      <w:r w:rsidRPr="00E73A27">
        <w:rPr>
          <w:rFonts w:hint="eastAsia"/>
          <w:szCs w:val="20"/>
        </w:rPr>
        <w:t xml:space="preserve"> Mode</w:t>
      </w:r>
      <w:r>
        <w:rPr>
          <w:rFonts w:eastAsia="宋体" w:hint="eastAsia"/>
          <w:szCs w:val="20"/>
          <w:lang w:eastAsia="zh-CN"/>
        </w:rPr>
        <w:t xml:space="preserve"> </w:t>
      </w:r>
      <w:r w:rsidRPr="00E73A27">
        <w:rPr>
          <w:rFonts w:hint="eastAsia"/>
          <w:szCs w:val="20"/>
        </w:rPr>
        <w:t>3-</w:t>
      </w:r>
      <w:r>
        <w:rPr>
          <w:rFonts w:eastAsia="宋体" w:hint="eastAsia"/>
          <w:szCs w:val="20"/>
          <w:lang w:eastAsia="zh-CN"/>
        </w:rPr>
        <w:t>2</w:t>
      </w:r>
    </w:p>
    <w:tbl>
      <w:tblPr>
        <w:tblW w:w="0" w:type="auto"/>
        <w:tblBorders>
          <w:top w:val="single" w:sz="4" w:space="0" w:color="auto"/>
          <w:left w:val="single" w:sz="4" w:space="0" w:color="auto"/>
          <w:bottom w:val="single" w:sz="4" w:space="0" w:color="auto"/>
          <w:right w:val="single" w:sz="4" w:space="0" w:color="auto"/>
        </w:tblBorders>
        <w:tblLook w:val="04A0"/>
      </w:tblPr>
      <w:tblGrid>
        <w:gridCol w:w="2840"/>
        <w:gridCol w:w="1420"/>
        <w:gridCol w:w="1420"/>
        <w:gridCol w:w="1420"/>
        <w:gridCol w:w="1421"/>
      </w:tblGrid>
      <w:tr w:rsidR="001C5204" w:rsidRPr="001C5204" w:rsidTr="001C5204">
        <w:tc>
          <w:tcPr>
            <w:tcW w:w="284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R10</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Qualcomm</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ALU</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CATT</w:t>
            </w:r>
          </w:p>
        </w:tc>
      </w:tr>
      <w:tr w:rsidR="001C5204" w:rsidRPr="001C5204" w:rsidTr="001C5204">
        <w:tc>
          <w:tcPr>
            <w:tcW w:w="284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Cell.Avg</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2.274</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2.231</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2.190</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2.199</w:t>
            </w:r>
          </w:p>
        </w:tc>
      </w:tr>
      <w:tr w:rsidR="001C5204" w:rsidRPr="001C5204" w:rsidTr="001C5204">
        <w:tc>
          <w:tcPr>
            <w:tcW w:w="284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Edge UE SE</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0.047253</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0.047861</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0.050335</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0.049049</w:t>
            </w:r>
          </w:p>
        </w:tc>
      </w:tr>
      <w:tr w:rsidR="001C5204" w:rsidRPr="001C5204" w:rsidTr="001C5204">
        <w:tc>
          <w:tcPr>
            <w:tcW w:w="284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Gain</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0/0</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-1.9%/1.3%</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-3.8%/6.5%</w:t>
            </w: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rsidR="001C5204" w:rsidRPr="001C5204" w:rsidRDefault="001C5204" w:rsidP="001C5204">
            <w:pPr>
              <w:jc w:val="center"/>
              <w:rPr>
                <w:rFonts w:ascii="Calibri" w:eastAsia="宋体" w:hAnsi="Calibri" w:cs="Calibri"/>
                <w:color w:val="000000"/>
                <w:sz w:val="24"/>
                <w:szCs w:val="21"/>
                <w:lang w:eastAsia="zh-CN"/>
              </w:rPr>
            </w:pPr>
            <w:r w:rsidRPr="001C5204">
              <w:rPr>
                <w:rFonts w:ascii="Calibri" w:eastAsia="宋体" w:hAnsi="Calibri" w:cs="Calibri"/>
                <w:color w:val="000000"/>
                <w:sz w:val="24"/>
                <w:szCs w:val="21"/>
                <w:lang w:eastAsia="zh-CN"/>
              </w:rPr>
              <w:t>-3.4%/3.8%</w:t>
            </w:r>
          </w:p>
        </w:tc>
      </w:tr>
    </w:tbl>
    <w:p w:rsidR="001C5204" w:rsidRPr="00225029" w:rsidRDefault="001C5204" w:rsidP="001214F3">
      <w:pPr>
        <w:pStyle w:val="a0"/>
        <w:jc w:val="center"/>
        <w:rPr>
          <w:rFonts w:eastAsia="宋体"/>
          <w:szCs w:val="20"/>
          <w:lang w:eastAsia="zh-CN"/>
        </w:rPr>
      </w:pPr>
    </w:p>
    <w:p w:rsidR="001214F3" w:rsidRPr="00B6109E" w:rsidRDefault="001214F3" w:rsidP="001214F3">
      <w:pPr>
        <w:pStyle w:val="a0"/>
        <w:rPr>
          <w:rFonts w:eastAsiaTheme="minorEastAsia"/>
          <w:lang w:eastAsia="zh-CN"/>
        </w:rPr>
      </w:pPr>
      <w:r w:rsidRPr="008A7784">
        <w:rPr>
          <w:rFonts w:hint="eastAsia"/>
          <w:szCs w:val="20"/>
        </w:rPr>
        <w:t xml:space="preserve">In above </w:t>
      </w:r>
      <w:r w:rsidRPr="008A7784">
        <w:rPr>
          <w:szCs w:val="20"/>
        </w:rPr>
        <w:t>t</w:t>
      </w:r>
      <w:r w:rsidRPr="008A7784">
        <w:rPr>
          <w:rFonts w:hint="eastAsia"/>
          <w:szCs w:val="20"/>
        </w:rPr>
        <w:t>able</w:t>
      </w:r>
      <w:r>
        <w:rPr>
          <w:rFonts w:eastAsia="宋体" w:hint="eastAsia"/>
          <w:szCs w:val="20"/>
          <w:lang w:eastAsia="zh-CN"/>
        </w:rPr>
        <w:t xml:space="preserve">s </w:t>
      </w:r>
      <w:r w:rsidR="00B6109E">
        <w:rPr>
          <w:rFonts w:eastAsia="宋体" w:hint="eastAsia"/>
          <w:szCs w:val="20"/>
          <w:lang w:eastAsia="zh-CN"/>
        </w:rPr>
        <w:t>2</w:t>
      </w:r>
      <w:r>
        <w:rPr>
          <w:rFonts w:eastAsia="宋体" w:hint="eastAsia"/>
          <w:szCs w:val="20"/>
          <w:lang w:eastAsia="zh-CN"/>
        </w:rPr>
        <w:t>,</w:t>
      </w:r>
      <w:r w:rsidRPr="008A7784">
        <w:rPr>
          <w:rFonts w:hint="eastAsia"/>
          <w:szCs w:val="20"/>
        </w:rPr>
        <w:t xml:space="preserve"> </w:t>
      </w:r>
      <w:r w:rsidRPr="008A7784">
        <w:rPr>
          <w:szCs w:val="20"/>
        </w:rPr>
        <w:t>the performance gains of the enhanced codebook</w:t>
      </w:r>
      <w:r>
        <w:rPr>
          <w:rFonts w:eastAsia="宋体" w:hint="eastAsia"/>
          <w:szCs w:val="20"/>
          <w:lang w:eastAsia="zh-CN"/>
        </w:rPr>
        <w:t xml:space="preserve"> with feedback mode3-2 </w:t>
      </w:r>
      <w:r w:rsidRPr="008A7784">
        <w:rPr>
          <w:szCs w:val="20"/>
        </w:rPr>
        <w:t>are compar</w:t>
      </w:r>
      <w:r w:rsidRPr="008A7784">
        <w:rPr>
          <w:rFonts w:hint="eastAsia"/>
          <w:szCs w:val="20"/>
        </w:rPr>
        <w:t>ed</w:t>
      </w:r>
      <w:r w:rsidRPr="008A7784">
        <w:rPr>
          <w:szCs w:val="20"/>
        </w:rPr>
        <w:t xml:space="preserve"> </w:t>
      </w:r>
      <w:r w:rsidRPr="008A7784">
        <w:rPr>
          <w:rFonts w:hint="eastAsia"/>
          <w:szCs w:val="20"/>
        </w:rPr>
        <w:t>with R</w:t>
      </w:r>
      <w:r w:rsidRPr="008A7784">
        <w:rPr>
          <w:szCs w:val="20"/>
        </w:rPr>
        <w:t>-</w:t>
      </w:r>
      <w:r w:rsidRPr="008A7784">
        <w:rPr>
          <w:rFonts w:hint="eastAsia"/>
          <w:szCs w:val="20"/>
        </w:rPr>
        <w:t xml:space="preserve">10 codebook. </w:t>
      </w:r>
      <w:r w:rsidRPr="008A7784">
        <w:rPr>
          <w:szCs w:val="20"/>
        </w:rPr>
        <w:t>I</w:t>
      </w:r>
      <w:r w:rsidRPr="008A7784">
        <w:rPr>
          <w:rFonts w:hint="eastAsia"/>
          <w:szCs w:val="20"/>
        </w:rPr>
        <w:t xml:space="preserve">t can be observed that </w:t>
      </w:r>
      <w:r w:rsidR="00B6109E">
        <w:rPr>
          <w:rFonts w:eastAsiaTheme="minorEastAsia" w:hint="eastAsia"/>
          <w:szCs w:val="20"/>
          <w:lang w:eastAsia="zh-CN"/>
        </w:rPr>
        <w:t>the gain of enhanced codebooks is to the cell edge users, and the gain of average cell spectrum efficiency is small and even worse than R10 codebooks.</w:t>
      </w:r>
    </w:p>
    <w:p w:rsidR="001214F3" w:rsidRDefault="001214F3" w:rsidP="001214F3">
      <w:pPr>
        <w:pStyle w:val="1"/>
        <w:jc w:val="both"/>
        <w:rPr>
          <w:szCs w:val="28"/>
        </w:rPr>
      </w:pPr>
      <w:r>
        <w:rPr>
          <w:rFonts w:hint="eastAsia"/>
          <w:szCs w:val="28"/>
        </w:rPr>
        <w:lastRenderedPageBreak/>
        <w:t>Conclusions</w:t>
      </w:r>
    </w:p>
    <w:p w:rsidR="001214F3" w:rsidRPr="00781766" w:rsidRDefault="001214F3" w:rsidP="00BE4CB8">
      <w:pPr>
        <w:spacing w:beforeLines="50" w:afterLines="50"/>
        <w:jc w:val="both"/>
        <w:rPr>
          <w:rFonts w:eastAsia="宋体"/>
          <w:lang w:eastAsia="zh-CN"/>
        </w:rPr>
      </w:pPr>
      <w:r w:rsidRPr="001A38E1">
        <w:rPr>
          <w:rFonts w:hint="eastAsia"/>
        </w:rPr>
        <w:t>In this contribution,</w:t>
      </w:r>
      <w:r w:rsidR="003F776F">
        <w:rPr>
          <w:rFonts w:eastAsiaTheme="minorEastAsia" w:hint="eastAsia"/>
          <w:lang w:eastAsia="zh-CN"/>
        </w:rPr>
        <w:t xml:space="preserve"> we categories each codebooks, and give our evaluation results of several codebooks, b</w:t>
      </w:r>
      <w:r>
        <w:rPr>
          <w:rFonts w:eastAsia="宋体" w:hint="eastAsia"/>
          <w:lang w:eastAsia="zh-CN"/>
        </w:rPr>
        <w:t>ased on the evaluation results, we can observe</w:t>
      </w:r>
      <w:r w:rsidR="003F776F">
        <w:rPr>
          <w:rFonts w:eastAsia="宋体" w:hint="eastAsia"/>
          <w:lang w:eastAsia="zh-CN"/>
        </w:rPr>
        <w:t xml:space="preserve"> that</w:t>
      </w:r>
      <w:r>
        <w:rPr>
          <w:rFonts w:eastAsia="宋体" w:hint="eastAsia"/>
          <w:lang w:eastAsia="zh-CN"/>
        </w:rPr>
        <w:t>:</w:t>
      </w:r>
    </w:p>
    <w:p w:rsidR="001214F3" w:rsidRPr="00F94787" w:rsidRDefault="0059093F" w:rsidP="00BE4CB8">
      <w:pPr>
        <w:numPr>
          <w:ilvl w:val="0"/>
          <w:numId w:val="11"/>
        </w:numPr>
        <w:spacing w:beforeLines="50" w:afterLines="50"/>
        <w:jc w:val="both"/>
        <w:rPr>
          <w:rFonts w:eastAsia="宋体"/>
          <w:lang w:eastAsia="zh-CN"/>
        </w:rPr>
      </w:pPr>
      <w:r>
        <w:rPr>
          <w:rFonts w:eastAsia="宋体"/>
          <w:lang w:eastAsia="zh-CN"/>
        </w:rPr>
        <w:t>T</w:t>
      </w:r>
      <w:r>
        <w:rPr>
          <w:rFonts w:eastAsia="宋体" w:hint="eastAsia"/>
          <w:lang w:eastAsia="zh-CN"/>
        </w:rPr>
        <w:t>he enhanced codebooks</w:t>
      </w:r>
      <w:r w:rsidR="003F776F">
        <w:rPr>
          <w:rFonts w:eastAsia="宋体" w:hint="eastAsia"/>
          <w:lang w:eastAsia="zh-CN"/>
        </w:rPr>
        <w:t xml:space="preserve"> of our evaluation</w:t>
      </w:r>
      <w:r>
        <w:rPr>
          <w:rFonts w:eastAsia="宋体" w:hint="eastAsia"/>
          <w:lang w:eastAsia="zh-CN"/>
        </w:rPr>
        <w:t xml:space="preserve"> can get cell edge gain compared with R10 codebooks, and cell average gain is marginal.</w:t>
      </w:r>
    </w:p>
    <w:p w:rsidR="001214F3" w:rsidRPr="00F94787" w:rsidRDefault="001214F3" w:rsidP="00BE4CB8">
      <w:pPr>
        <w:spacing w:beforeLines="50" w:afterLines="50"/>
        <w:jc w:val="both"/>
        <w:rPr>
          <w:rFonts w:eastAsia="宋体"/>
          <w:lang w:eastAsia="zh-CN"/>
        </w:rPr>
      </w:pPr>
    </w:p>
    <w:p w:rsidR="001214F3" w:rsidRPr="002A26CD" w:rsidRDefault="001214F3" w:rsidP="001214F3">
      <w:pPr>
        <w:pStyle w:val="1"/>
        <w:jc w:val="both"/>
        <w:rPr>
          <w:szCs w:val="28"/>
        </w:rPr>
      </w:pPr>
      <w:r w:rsidRPr="002A26CD">
        <w:rPr>
          <w:szCs w:val="28"/>
        </w:rPr>
        <w:t>References</w:t>
      </w:r>
    </w:p>
    <w:p w:rsidR="001214F3" w:rsidRPr="00395AED" w:rsidRDefault="001214F3" w:rsidP="001214F3">
      <w:pPr>
        <w:numPr>
          <w:ilvl w:val="0"/>
          <w:numId w:val="9"/>
        </w:numPr>
        <w:spacing w:after="120"/>
        <w:jc w:val="both"/>
        <w:rPr>
          <w:szCs w:val="20"/>
        </w:rPr>
      </w:pPr>
      <w:bookmarkStart w:id="58" w:name="_Ref301166485"/>
      <w:bookmarkStart w:id="59" w:name="_Ref304387000"/>
      <w:r w:rsidRPr="00597938">
        <w:rPr>
          <w:rFonts w:eastAsia="宋体"/>
          <w:szCs w:val="20"/>
          <w:lang w:eastAsia="zh-CN"/>
        </w:rPr>
        <w:t>R</w:t>
      </w:r>
      <w:r>
        <w:rPr>
          <w:rFonts w:eastAsia="宋体" w:hint="eastAsia"/>
          <w:szCs w:val="20"/>
          <w:lang w:eastAsia="zh-CN"/>
        </w:rPr>
        <w:t>1</w:t>
      </w:r>
      <w:r w:rsidRPr="00597938">
        <w:rPr>
          <w:rFonts w:eastAsia="宋体"/>
          <w:szCs w:val="20"/>
          <w:lang w:eastAsia="zh-CN"/>
        </w:rPr>
        <w:t>-1</w:t>
      </w:r>
      <w:r>
        <w:rPr>
          <w:rFonts w:eastAsia="宋体" w:hint="eastAsia"/>
          <w:szCs w:val="20"/>
          <w:lang w:eastAsia="zh-CN"/>
        </w:rPr>
        <w:t>30818</w:t>
      </w:r>
      <w:r w:rsidRPr="00597938">
        <w:rPr>
          <w:rFonts w:eastAsia="宋体"/>
          <w:szCs w:val="20"/>
          <w:lang w:eastAsia="zh-CN"/>
        </w:rPr>
        <w:t>, “</w:t>
      </w:r>
      <w:r w:rsidRPr="00850184">
        <w:rPr>
          <w:rFonts w:hint="eastAsia"/>
        </w:rPr>
        <w:t>Enhanced 4 Tx codebook</w:t>
      </w:r>
      <w:r w:rsidRPr="00597938">
        <w:rPr>
          <w:rFonts w:eastAsia="宋体"/>
          <w:szCs w:val="20"/>
          <w:lang w:eastAsia="zh-CN"/>
        </w:rPr>
        <w:t>”</w:t>
      </w:r>
      <w:r>
        <w:rPr>
          <w:rFonts w:eastAsia="宋体" w:hint="eastAsia"/>
          <w:szCs w:val="20"/>
          <w:lang w:eastAsia="zh-CN"/>
        </w:rPr>
        <w:t>, CATT, RAN1#72</w:t>
      </w:r>
    </w:p>
    <w:p w:rsidR="00395AED" w:rsidRPr="00F2414E" w:rsidRDefault="00395AED" w:rsidP="001214F3">
      <w:pPr>
        <w:numPr>
          <w:ilvl w:val="0"/>
          <w:numId w:val="9"/>
        </w:numPr>
        <w:spacing w:after="120"/>
        <w:jc w:val="both"/>
        <w:rPr>
          <w:szCs w:val="20"/>
        </w:rPr>
      </w:pPr>
      <w:r>
        <w:rPr>
          <w:rFonts w:eastAsia="宋体" w:hint="eastAsia"/>
          <w:szCs w:val="20"/>
          <w:lang w:eastAsia="zh-CN"/>
        </w:rPr>
        <w:t xml:space="preserve">R1-130825, </w:t>
      </w:r>
      <w:r>
        <w:rPr>
          <w:rFonts w:eastAsia="宋体"/>
          <w:szCs w:val="20"/>
          <w:lang w:eastAsia="zh-CN"/>
        </w:rPr>
        <w:t>“</w:t>
      </w:r>
      <w:r w:rsidRPr="00395AED">
        <w:rPr>
          <w:rFonts w:eastAsia="宋体"/>
          <w:szCs w:val="20"/>
          <w:lang w:eastAsia="zh-CN"/>
        </w:rPr>
        <w:t>4Tx codebook enhancement in Rel.12</w:t>
      </w:r>
      <w:r>
        <w:rPr>
          <w:rFonts w:eastAsia="宋体"/>
          <w:szCs w:val="20"/>
          <w:lang w:eastAsia="zh-CN"/>
        </w:rPr>
        <w:t>”</w:t>
      </w:r>
      <w:r>
        <w:rPr>
          <w:rFonts w:eastAsia="宋体" w:hint="eastAsia"/>
          <w:szCs w:val="20"/>
          <w:lang w:eastAsia="zh-CN"/>
        </w:rPr>
        <w:t>,TI, RAN1#72</w:t>
      </w:r>
    </w:p>
    <w:p w:rsidR="001214F3" w:rsidRPr="006434CC" w:rsidRDefault="001214F3" w:rsidP="001214F3">
      <w:pPr>
        <w:numPr>
          <w:ilvl w:val="0"/>
          <w:numId w:val="9"/>
        </w:numPr>
        <w:spacing w:after="120"/>
        <w:jc w:val="both"/>
        <w:rPr>
          <w:szCs w:val="20"/>
        </w:rPr>
      </w:pPr>
      <w:r w:rsidRPr="00597938">
        <w:rPr>
          <w:rFonts w:eastAsia="宋体"/>
          <w:szCs w:val="20"/>
          <w:lang w:eastAsia="zh-CN"/>
        </w:rPr>
        <w:t>R</w:t>
      </w:r>
      <w:r>
        <w:rPr>
          <w:rFonts w:eastAsia="宋体" w:hint="eastAsia"/>
          <w:szCs w:val="20"/>
          <w:lang w:eastAsia="zh-CN"/>
        </w:rPr>
        <w:t>1</w:t>
      </w:r>
      <w:r w:rsidRPr="00597938">
        <w:rPr>
          <w:rFonts w:eastAsia="宋体"/>
          <w:szCs w:val="20"/>
          <w:lang w:eastAsia="zh-CN"/>
        </w:rPr>
        <w:t>-1</w:t>
      </w:r>
      <w:r>
        <w:rPr>
          <w:rFonts w:eastAsia="宋体" w:hint="eastAsia"/>
          <w:szCs w:val="20"/>
          <w:lang w:eastAsia="zh-CN"/>
        </w:rPr>
        <w:t>30844</w:t>
      </w:r>
      <w:r w:rsidRPr="00597938">
        <w:rPr>
          <w:rFonts w:eastAsia="宋体"/>
          <w:szCs w:val="20"/>
          <w:lang w:eastAsia="zh-CN"/>
        </w:rPr>
        <w:t>, “</w:t>
      </w:r>
      <w:r w:rsidRPr="00B53720">
        <w:rPr>
          <w:bCs/>
          <w:lang w:val="en-GB"/>
        </w:rPr>
        <w:t>Double codebook for 4Tx antennas</w:t>
      </w:r>
      <w:r w:rsidRPr="00597938">
        <w:rPr>
          <w:rFonts w:eastAsia="宋体"/>
          <w:szCs w:val="20"/>
          <w:lang w:eastAsia="zh-CN"/>
        </w:rPr>
        <w:t>”</w:t>
      </w:r>
      <w:r>
        <w:rPr>
          <w:rFonts w:eastAsia="宋体" w:hint="eastAsia"/>
          <w:szCs w:val="20"/>
          <w:lang w:eastAsia="zh-CN"/>
        </w:rPr>
        <w:t xml:space="preserve">, </w:t>
      </w:r>
      <w:r w:rsidRPr="00B53720">
        <w:rPr>
          <w:rFonts w:eastAsia="宋体"/>
          <w:bCs/>
          <w:szCs w:val="20"/>
          <w:lang w:val="en-GB" w:eastAsia="zh-CN"/>
        </w:rPr>
        <w:t>Renesas Mobile Europe Ltd.</w:t>
      </w:r>
      <w:r>
        <w:rPr>
          <w:rFonts w:eastAsia="宋体" w:hint="eastAsia"/>
          <w:szCs w:val="20"/>
          <w:lang w:eastAsia="zh-CN"/>
        </w:rPr>
        <w:t>, RAN1#72</w:t>
      </w:r>
    </w:p>
    <w:p w:rsidR="00EA204D" w:rsidRPr="00B82227"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0850, </w:t>
      </w:r>
      <w:r>
        <w:rPr>
          <w:rFonts w:eastAsia="宋体"/>
          <w:szCs w:val="20"/>
          <w:lang w:eastAsia="zh-CN"/>
        </w:rPr>
        <w:t>“</w:t>
      </w:r>
      <w:r w:rsidRPr="007A3620">
        <w:rPr>
          <w:rFonts w:eastAsia="宋体"/>
          <w:szCs w:val="20"/>
          <w:lang w:eastAsia="zh-CN"/>
        </w:rPr>
        <w:t>A proposal for four-antenna-port codebook</w:t>
      </w:r>
      <w:r>
        <w:rPr>
          <w:rFonts w:eastAsia="宋体"/>
          <w:szCs w:val="20"/>
          <w:lang w:eastAsia="zh-CN"/>
        </w:rPr>
        <w:t>”</w:t>
      </w:r>
      <w:r>
        <w:rPr>
          <w:rFonts w:eastAsia="宋体" w:hint="eastAsia"/>
          <w:szCs w:val="20"/>
          <w:lang w:eastAsia="zh-CN"/>
        </w:rPr>
        <w:t>, Samsung,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0843, </w:t>
      </w:r>
      <w:r>
        <w:rPr>
          <w:rFonts w:eastAsia="宋体"/>
          <w:szCs w:val="20"/>
          <w:lang w:eastAsia="zh-CN"/>
        </w:rPr>
        <w:t>“</w:t>
      </w:r>
      <w:r w:rsidRPr="007A3620">
        <w:rPr>
          <w:rFonts w:eastAsia="宋体"/>
          <w:szCs w:val="20"/>
          <w:lang w:eastAsia="zh-CN"/>
        </w:rPr>
        <w:t>Codebook Proposal for Further DL MIMO Enhancement</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Alcatel-Lucent, Alcatel-Lucent Shanghai Bell</w:t>
      </w:r>
      <w:r>
        <w:rPr>
          <w:rFonts w:eastAsia="宋体" w:hint="eastAsia"/>
          <w:szCs w:val="20"/>
          <w:lang w:eastAsia="zh-CN"/>
        </w:rPr>
        <w:t xml:space="preserve"> ,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0818, </w:t>
      </w:r>
      <w:r>
        <w:rPr>
          <w:rFonts w:eastAsia="宋体"/>
          <w:szCs w:val="20"/>
          <w:lang w:eastAsia="zh-CN"/>
        </w:rPr>
        <w:t>“</w:t>
      </w:r>
      <w:r>
        <w:rPr>
          <w:rFonts w:eastAsia="宋体" w:cs="Arial" w:hint="eastAsia"/>
          <w:szCs w:val="20"/>
          <w:lang w:eastAsia="zh-CN"/>
        </w:rPr>
        <w:t>Enhanced 4 Tx codebook</w:t>
      </w:r>
      <w:r>
        <w:rPr>
          <w:rFonts w:eastAsia="宋体"/>
          <w:szCs w:val="20"/>
          <w:lang w:eastAsia="zh-CN"/>
        </w:rPr>
        <w:t>”</w:t>
      </w:r>
      <w:r>
        <w:rPr>
          <w:rFonts w:eastAsia="宋体" w:hint="eastAsia"/>
          <w:szCs w:val="20"/>
          <w:lang w:eastAsia="zh-CN"/>
        </w:rPr>
        <w:t>, CATT,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0837, </w:t>
      </w:r>
      <w:r>
        <w:rPr>
          <w:rFonts w:eastAsia="宋体"/>
          <w:szCs w:val="20"/>
          <w:lang w:eastAsia="zh-CN"/>
        </w:rPr>
        <w:t>“</w:t>
      </w:r>
      <w:r w:rsidRPr="007A3620">
        <w:rPr>
          <w:rFonts w:eastAsia="宋体"/>
          <w:szCs w:val="20"/>
          <w:lang w:eastAsia="zh-CN"/>
        </w:rPr>
        <w:t>Codebook design and CSI feedback for eMIMO</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Qualcomm Incorporated</w:t>
      </w:r>
      <w:r>
        <w:rPr>
          <w:rFonts w:eastAsia="宋体" w:hint="eastAsia"/>
          <w:szCs w:val="20"/>
          <w:lang w:eastAsia="zh-CN"/>
        </w:rPr>
        <w:t xml:space="preserve"> ,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0839, </w:t>
      </w:r>
      <w:r>
        <w:rPr>
          <w:rFonts w:eastAsia="宋体"/>
          <w:szCs w:val="20"/>
          <w:lang w:eastAsia="zh-CN"/>
        </w:rPr>
        <w:t>“</w:t>
      </w:r>
      <w:r w:rsidRPr="007A3620">
        <w:rPr>
          <w:rFonts w:eastAsia="宋体"/>
          <w:szCs w:val="20"/>
          <w:lang w:eastAsia="zh-CN"/>
        </w:rPr>
        <w:t>Proposal for 4Tx Codebook Enhancement</w:t>
      </w:r>
      <w:r>
        <w:rPr>
          <w:rFonts w:eastAsia="宋体"/>
          <w:szCs w:val="20"/>
          <w:lang w:eastAsia="zh-CN"/>
        </w:rPr>
        <w:t>”</w:t>
      </w:r>
      <w:r>
        <w:rPr>
          <w:rFonts w:eastAsia="宋体" w:hint="eastAsia"/>
          <w:szCs w:val="20"/>
          <w:lang w:eastAsia="zh-CN"/>
        </w:rPr>
        <w:t xml:space="preserve">, </w:t>
      </w:r>
      <w:r w:rsidRPr="007A3620">
        <w:rPr>
          <w:rFonts w:eastAsia="宋体" w:hint="eastAsia"/>
          <w:szCs w:val="20"/>
          <w:lang w:eastAsia="zh-CN"/>
        </w:rPr>
        <w:t>Fujitsu</w:t>
      </w:r>
      <w:r>
        <w:rPr>
          <w:rFonts w:eastAsia="宋体" w:hint="eastAsia"/>
          <w:szCs w:val="20"/>
          <w:lang w:eastAsia="zh-CN"/>
        </w:rPr>
        <w:t xml:space="preserve"> ,RAN1#72</w:t>
      </w:r>
    </w:p>
    <w:p w:rsidR="00EA204D"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0840, </w:t>
      </w:r>
      <w:r>
        <w:rPr>
          <w:rFonts w:eastAsia="宋体"/>
          <w:szCs w:val="20"/>
          <w:lang w:eastAsia="zh-CN"/>
        </w:rPr>
        <w:t>“</w:t>
      </w:r>
      <w:r w:rsidRPr="007A3620">
        <w:rPr>
          <w:rFonts w:eastAsia="宋体"/>
          <w:szCs w:val="20"/>
          <w:lang w:eastAsia="zh-CN"/>
        </w:rPr>
        <w:t>Proposal for 4Tx codebook enhancement</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 xml:space="preserve">Nokia Siemens Networks, Nokia </w:t>
      </w:r>
      <w:r w:rsidRPr="007A3620">
        <w:rPr>
          <w:rFonts w:eastAsia="宋体" w:hint="eastAsia"/>
          <w:szCs w:val="20"/>
          <w:lang w:eastAsia="zh-CN"/>
        </w:rPr>
        <w:t>,</w:t>
      </w:r>
      <w:r>
        <w:rPr>
          <w:rFonts w:eastAsia="宋体" w:hint="eastAsia"/>
          <w:szCs w:val="20"/>
          <w:lang w:eastAsia="zh-CN"/>
        </w:rPr>
        <w:t>RAN1#72</w:t>
      </w:r>
    </w:p>
    <w:p w:rsidR="00395AED" w:rsidRPr="004646FA" w:rsidRDefault="00395AE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Pr>
          <w:rFonts w:eastAsia="宋体" w:hint="eastAsia"/>
          <w:szCs w:val="20"/>
          <w:lang w:eastAsia="zh-CN"/>
        </w:rPr>
        <w:t>R1-130842,</w:t>
      </w:r>
      <w:r>
        <w:rPr>
          <w:rFonts w:eastAsia="宋体"/>
          <w:szCs w:val="20"/>
          <w:lang w:eastAsia="zh-CN"/>
        </w:rPr>
        <w:t xml:space="preserve"> “</w:t>
      </w:r>
      <w:r w:rsidRPr="00395AED">
        <w:rPr>
          <w:rFonts w:eastAsia="宋体"/>
          <w:szCs w:val="20"/>
          <w:lang w:eastAsia="zh-CN"/>
        </w:rPr>
        <w:t>Proposal on 4Tx codebook enhancement”</w:t>
      </w:r>
      <w:r w:rsidRPr="00395AED">
        <w:rPr>
          <w:rFonts w:eastAsia="宋体" w:hint="eastAsia"/>
          <w:szCs w:val="20"/>
          <w:lang w:eastAsia="zh-CN"/>
        </w:rPr>
        <w:t>,</w:t>
      </w:r>
      <w:r>
        <w:rPr>
          <w:rFonts w:eastAsia="宋体" w:hint="eastAsia"/>
          <w:szCs w:val="20"/>
          <w:lang w:eastAsia="zh-CN"/>
        </w:rPr>
        <w:t xml:space="preserve"> ZTE, RAN1#72 </w:t>
      </w:r>
    </w:p>
    <w:p w:rsidR="00EA204D"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7A3620">
        <w:rPr>
          <w:rFonts w:eastAsia="宋体" w:hint="eastAsia"/>
          <w:szCs w:val="20"/>
          <w:lang w:eastAsia="zh-CN"/>
        </w:rPr>
        <w:t xml:space="preserve">R1-130844, </w:t>
      </w:r>
      <w:r w:rsidRPr="007A3620">
        <w:rPr>
          <w:rFonts w:eastAsia="宋体"/>
          <w:szCs w:val="20"/>
          <w:lang w:eastAsia="zh-CN"/>
        </w:rPr>
        <w:t>“Double codebook for 4Tx antennas”</w:t>
      </w:r>
      <w:r w:rsidRPr="007A3620">
        <w:rPr>
          <w:rFonts w:eastAsia="宋体" w:hint="eastAsia"/>
          <w:szCs w:val="20"/>
          <w:lang w:eastAsia="zh-CN"/>
        </w:rPr>
        <w:t xml:space="preserve">, </w:t>
      </w:r>
      <w:r w:rsidRPr="007A3620">
        <w:rPr>
          <w:rFonts w:eastAsia="宋体"/>
          <w:szCs w:val="20"/>
          <w:lang w:eastAsia="zh-CN"/>
        </w:rPr>
        <w:t>Renesas Mobile Europe Ltd.</w:t>
      </w:r>
      <w:r>
        <w:rPr>
          <w:rFonts w:eastAsia="宋体" w:hint="eastAsia"/>
          <w:szCs w:val="20"/>
          <w:lang w:eastAsia="zh-CN"/>
        </w:rPr>
        <w:t xml:space="preserve">, </w:t>
      </w:r>
      <w:r w:rsidRPr="007A3620">
        <w:rPr>
          <w:rFonts w:eastAsia="宋体" w:hint="eastAsia"/>
          <w:szCs w:val="20"/>
          <w:lang w:eastAsia="zh-CN"/>
        </w:rPr>
        <w:t>RAN1#72</w:t>
      </w:r>
    </w:p>
    <w:p w:rsidR="00EA204D" w:rsidRPr="00EA738D"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EA738D">
        <w:rPr>
          <w:rFonts w:eastAsia="宋体" w:hint="eastAsia"/>
          <w:szCs w:val="20"/>
          <w:lang w:eastAsia="zh-CN"/>
        </w:rPr>
        <w:t xml:space="preserve">R1-130845, </w:t>
      </w:r>
      <w:r w:rsidRPr="00EA738D">
        <w:rPr>
          <w:rFonts w:eastAsia="宋体"/>
          <w:szCs w:val="20"/>
          <w:lang w:eastAsia="zh-CN"/>
        </w:rPr>
        <w:t>“On the 4TX Codebook Enhancement”</w:t>
      </w:r>
      <w:r w:rsidRPr="00EA738D">
        <w:rPr>
          <w:rFonts w:eastAsia="宋体" w:hint="eastAsia"/>
          <w:szCs w:val="20"/>
          <w:lang w:eastAsia="zh-CN"/>
        </w:rPr>
        <w:t xml:space="preserve">, </w:t>
      </w:r>
      <w:r w:rsidRPr="00EA738D">
        <w:rPr>
          <w:rFonts w:eastAsia="宋体"/>
          <w:szCs w:val="20"/>
          <w:lang w:eastAsia="zh-CN"/>
        </w:rPr>
        <w:t>NEC Group</w:t>
      </w:r>
      <w:r w:rsidRPr="00EA738D">
        <w:rPr>
          <w:rFonts w:eastAsia="宋体" w:hint="eastAsia"/>
          <w:szCs w:val="20"/>
          <w:lang w:eastAsia="zh-CN"/>
        </w:rPr>
        <w:t>,RAN1#72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0846, </w:t>
      </w:r>
      <w:r>
        <w:rPr>
          <w:rFonts w:eastAsia="宋体"/>
          <w:szCs w:val="20"/>
          <w:lang w:eastAsia="zh-CN"/>
        </w:rPr>
        <w:t>“</w:t>
      </w:r>
      <w:r w:rsidRPr="007A3620">
        <w:rPr>
          <w:rFonts w:eastAsia="宋体" w:hint="eastAsia"/>
          <w:szCs w:val="20"/>
          <w:lang w:eastAsia="zh-CN"/>
        </w:rPr>
        <w:t xml:space="preserve">Enhanced </w:t>
      </w:r>
      <w:r w:rsidRPr="007A3620">
        <w:rPr>
          <w:rFonts w:eastAsia="宋体"/>
          <w:szCs w:val="20"/>
          <w:lang w:eastAsia="zh-CN"/>
        </w:rPr>
        <w:t xml:space="preserve">Codebook Design for </w:t>
      </w:r>
      <w:r w:rsidRPr="007A3620">
        <w:rPr>
          <w:rFonts w:eastAsia="宋体" w:hint="eastAsia"/>
          <w:szCs w:val="20"/>
          <w:lang w:eastAsia="zh-CN"/>
        </w:rPr>
        <w:t>Downlink</w:t>
      </w:r>
      <w:r w:rsidRPr="007A3620">
        <w:rPr>
          <w:rFonts w:eastAsia="宋体"/>
          <w:szCs w:val="20"/>
          <w:lang w:eastAsia="zh-CN"/>
        </w:rPr>
        <w:t xml:space="preserve"> </w:t>
      </w:r>
      <w:r w:rsidRPr="007A3620">
        <w:rPr>
          <w:rFonts w:eastAsia="宋体" w:hint="eastAsia"/>
          <w:szCs w:val="20"/>
          <w:lang w:eastAsia="zh-CN"/>
        </w:rPr>
        <w:t xml:space="preserve">4-Tx </w:t>
      </w:r>
      <w:r w:rsidRPr="007A3620">
        <w:rPr>
          <w:rFonts w:eastAsia="宋体"/>
          <w:szCs w:val="20"/>
          <w:lang w:eastAsia="zh-CN"/>
        </w:rPr>
        <w:t>MIMO</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NTT D</w:t>
      </w:r>
      <w:r w:rsidRPr="007A3620">
        <w:rPr>
          <w:rFonts w:eastAsia="宋体" w:hint="eastAsia"/>
          <w:szCs w:val="20"/>
          <w:lang w:eastAsia="zh-CN"/>
        </w:rPr>
        <w:t>OCOMO</w:t>
      </w:r>
      <w:r>
        <w:rPr>
          <w:rFonts w:eastAsia="宋体" w:hint="eastAsia"/>
          <w:szCs w:val="20"/>
          <w:lang w:eastAsia="zh-CN"/>
        </w:rPr>
        <w:t xml:space="preserve">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0847, </w:t>
      </w:r>
      <w:r>
        <w:rPr>
          <w:rFonts w:eastAsia="宋体"/>
          <w:szCs w:val="20"/>
          <w:lang w:eastAsia="zh-CN"/>
        </w:rPr>
        <w:t>“</w:t>
      </w:r>
      <w:r w:rsidRPr="007A3620">
        <w:rPr>
          <w:rFonts w:eastAsia="宋体" w:hint="eastAsia"/>
          <w:szCs w:val="20"/>
          <w:lang w:eastAsia="zh-CN"/>
        </w:rPr>
        <w:t>Proposal on 4Tx enhanced Codebook</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LG Electronics</w:t>
      </w:r>
      <w:r>
        <w:rPr>
          <w:rFonts w:eastAsia="宋体" w:hint="eastAsia"/>
          <w:szCs w:val="20"/>
          <w:lang w:eastAsia="zh-CN"/>
        </w:rPr>
        <w:t xml:space="preserve"> ,RAN1#72</w:t>
      </w:r>
    </w:p>
    <w:p w:rsidR="00EA204D" w:rsidRPr="004646FA" w:rsidRDefault="00EA204D" w:rsidP="00EA204D">
      <w:pPr>
        <w:numPr>
          <w:ilvl w:val="0"/>
          <w:numId w:val="9"/>
        </w:numPr>
        <w:autoSpaceDE w:val="0"/>
        <w:autoSpaceDN w:val="0"/>
        <w:adjustRightInd w:val="0"/>
        <w:spacing w:before="100" w:beforeAutospacing="1" w:after="100" w:afterAutospacing="1" w:line="360" w:lineRule="auto"/>
        <w:rPr>
          <w:rFonts w:eastAsia="宋体"/>
          <w:szCs w:val="20"/>
          <w:lang w:eastAsia="zh-CN"/>
        </w:rPr>
      </w:pPr>
      <w:r w:rsidRPr="004646FA">
        <w:rPr>
          <w:rFonts w:eastAsia="宋体" w:hint="eastAsia"/>
          <w:szCs w:val="20"/>
          <w:lang w:eastAsia="zh-CN"/>
        </w:rPr>
        <w:t>R1-13</w:t>
      </w:r>
      <w:r>
        <w:rPr>
          <w:rFonts w:eastAsia="宋体" w:hint="eastAsia"/>
          <w:szCs w:val="20"/>
          <w:lang w:eastAsia="zh-CN"/>
        </w:rPr>
        <w:t xml:space="preserve">0831, </w:t>
      </w:r>
      <w:r>
        <w:rPr>
          <w:rFonts w:eastAsia="宋体"/>
          <w:szCs w:val="20"/>
          <w:lang w:eastAsia="zh-CN"/>
        </w:rPr>
        <w:t>“</w:t>
      </w:r>
      <w:r w:rsidRPr="007A3620">
        <w:rPr>
          <w:rFonts w:eastAsia="宋体" w:hint="eastAsia"/>
          <w:szCs w:val="20"/>
          <w:lang w:eastAsia="zh-CN"/>
        </w:rPr>
        <w:t>On 4Tx codebook</w:t>
      </w:r>
      <w:r w:rsidRPr="007A3620">
        <w:rPr>
          <w:rFonts w:eastAsia="宋体"/>
          <w:szCs w:val="20"/>
          <w:lang w:eastAsia="zh-CN"/>
        </w:rPr>
        <w:t xml:space="preserve"> enhancement</w:t>
      </w:r>
      <w:r>
        <w:rPr>
          <w:rFonts w:eastAsia="宋体"/>
          <w:szCs w:val="20"/>
          <w:lang w:eastAsia="zh-CN"/>
        </w:rPr>
        <w:t>”</w:t>
      </w:r>
      <w:r>
        <w:rPr>
          <w:rFonts w:eastAsia="宋体" w:hint="eastAsia"/>
          <w:szCs w:val="20"/>
          <w:lang w:eastAsia="zh-CN"/>
        </w:rPr>
        <w:t xml:space="preserve">, </w:t>
      </w:r>
      <w:r w:rsidRPr="007A3620">
        <w:rPr>
          <w:rFonts w:eastAsia="宋体"/>
          <w:szCs w:val="20"/>
          <w:lang w:eastAsia="zh-CN"/>
        </w:rPr>
        <w:t>Intel Corporation</w:t>
      </w:r>
      <w:r>
        <w:rPr>
          <w:rFonts w:eastAsia="宋体" w:hint="eastAsia"/>
          <w:szCs w:val="20"/>
          <w:lang w:eastAsia="zh-CN"/>
        </w:rPr>
        <w:t xml:space="preserve"> ,RAN1#72</w:t>
      </w:r>
    </w:p>
    <w:p w:rsidR="000F2C80" w:rsidRPr="00597938" w:rsidRDefault="00ED4BD1" w:rsidP="00BE4CB8">
      <w:pPr>
        <w:numPr>
          <w:ilvl w:val="0"/>
          <w:numId w:val="9"/>
        </w:numPr>
        <w:spacing w:beforeLines="50" w:afterLines="50"/>
        <w:jc w:val="both"/>
        <w:rPr>
          <w:rFonts w:eastAsia="宋体"/>
        </w:rPr>
      </w:pPr>
      <w:r w:rsidRPr="00ED4BD1">
        <w:rPr>
          <w:rFonts w:eastAsia="宋体" w:hint="eastAsia"/>
          <w:szCs w:val="20"/>
          <w:lang w:eastAsia="zh-CN"/>
        </w:rPr>
        <w:t xml:space="preserve">R1-130851, </w:t>
      </w:r>
      <w:r w:rsidRPr="00ED4BD1">
        <w:rPr>
          <w:rFonts w:eastAsia="宋体"/>
          <w:szCs w:val="20"/>
          <w:lang w:eastAsia="zh-CN"/>
        </w:rPr>
        <w:t>“Enhanced 4 Tx Codebook”</w:t>
      </w:r>
      <w:r w:rsidRPr="00ED4BD1">
        <w:rPr>
          <w:rFonts w:eastAsia="宋体" w:hint="eastAsia"/>
          <w:szCs w:val="20"/>
          <w:lang w:eastAsia="zh-CN"/>
        </w:rPr>
        <w:t>,</w:t>
      </w:r>
      <w:r>
        <w:rPr>
          <w:rFonts w:eastAsia="宋体" w:hint="eastAsia"/>
          <w:szCs w:val="20"/>
          <w:lang w:eastAsia="zh-CN"/>
        </w:rPr>
        <w:t xml:space="preserve"> </w:t>
      </w:r>
      <w:r w:rsidRPr="00ED4BD1">
        <w:rPr>
          <w:rFonts w:eastAsia="宋体"/>
          <w:szCs w:val="20"/>
          <w:lang w:eastAsia="zh-CN"/>
        </w:rPr>
        <w:t>Motorola</w:t>
      </w:r>
      <w:r w:rsidRPr="00ED4BD1">
        <w:rPr>
          <w:rFonts w:eastAsia="宋体" w:hint="eastAsia"/>
          <w:szCs w:val="20"/>
          <w:lang w:eastAsia="zh-CN"/>
        </w:rPr>
        <w:t xml:space="preserve"> mobility,</w:t>
      </w:r>
      <w:r>
        <w:rPr>
          <w:rFonts w:eastAsia="宋体" w:hint="eastAsia"/>
          <w:szCs w:val="20"/>
          <w:lang w:eastAsia="zh-CN"/>
        </w:rPr>
        <w:t xml:space="preserve">  </w:t>
      </w:r>
      <w:r w:rsidRPr="00ED4BD1">
        <w:rPr>
          <w:rFonts w:eastAsia="宋体" w:hint="eastAsia"/>
          <w:szCs w:val="20"/>
          <w:lang w:eastAsia="zh-CN"/>
        </w:rPr>
        <w:t>RAN1#72</w:t>
      </w:r>
    </w:p>
    <w:bookmarkEnd w:id="58"/>
    <w:bookmarkEnd w:id="59"/>
    <w:p w:rsidR="001214F3" w:rsidRPr="00697F8E" w:rsidRDefault="001214F3" w:rsidP="001214F3">
      <w:pPr>
        <w:pStyle w:val="1"/>
        <w:jc w:val="both"/>
        <w:rPr>
          <w:rFonts w:eastAsia="MS Mincho"/>
          <w:szCs w:val="20"/>
        </w:rPr>
      </w:pPr>
      <w:r w:rsidRPr="006607E1">
        <w:rPr>
          <w:rFonts w:hint="eastAsia"/>
          <w:szCs w:val="28"/>
        </w:rPr>
        <w:t>Annex</w:t>
      </w:r>
    </w:p>
    <w:p w:rsidR="001214F3" w:rsidRPr="00697F8E" w:rsidRDefault="001214F3" w:rsidP="001214F3">
      <w:pPr>
        <w:jc w:val="center"/>
        <w:rPr>
          <w:szCs w:val="20"/>
        </w:rPr>
      </w:pPr>
      <w:r w:rsidRPr="00367918">
        <w:rPr>
          <w:rFonts w:hint="eastAsia"/>
        </w:rPr>
        <w:t>Simulation assumptions</w:t>
      </w:r>
    </w:p>
    <w:tbl>
      <w:tblPr>
        <w:tblW w:w="8533" w:type="dxa"/>
        <w:jc w:val="center"/>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5"/>
        <w:gridCol w:w="4948"/>
      </w:tblGrid>
      <w:tr w:rsidR="001214F3" w:rsidRPr="00A166A2" w:rsidTr="00E45F54">
        <w:trPr>
          <w:jc w:val="center"/>
        </w:trPr>
        <w:tc>
          <w:tcPr>
            <w:tcW w:w="3585" w:type="dxa"/>
            <w:vAlign w:val="bottom"/>
          </w:tcPr>
          <w:p w:rsidR="001214F3" w:rsidRPr="00A166A2" w:rsidRDefault="001214F3" w:rsidP="00E45F54">
            <w:pPr>
              <w:jc w:val="center"/>
              <w:rPr>
                <w:b/>
                <w:bCs/>
                <w:szCs w:val="20"/>
              </w:rPr>
            </w:pPr>
            <w:r w:rsidRPr="00A166A2">
              <w:rPr>
                <w:b/>
                <w:bCs/>
                <w:szCs w:val="20"/>
              </w:rPr>
              <w:t>Parameter</w:t>
            </w:r>
          </w:p>
        </w:tc>
        <w:tc>
          <w:tcPr>
            <w:tcW w:w="4948" w:type="dxa"/>
            <w:vAlign w:val="bottom"/>
          </w:tcPr>
          <w:p w:rsidR="001214F3" w:rsidRPr="00A166A2" w:rsidRDefault="001214F3" w:rsidP="00E45F54">
            <w:pPr>
              <w:overflowPunct w:val="0"/>
              <w:autoSpaceDE w:val="0"/>
              <w:autoSpaceDN w:val="0"/>
              <w:adjustRightInd w:val="0"/>
              <w:spacing w:line="288" w:lineRule="auto"/>
              <w:jc w:val="center"/>
              <w:textAlignment w:val="baseline"/>
              <w:rPr>
                <w:rFonts w:eastAsia="MS PGothic"/>
                <w:b/>
                <w:bCs/>
                <w:szCs w:val="20"/>
              </w:rPr>
            </w:pPr>
            <w:r w:rsidRPr="00A166A2">
              <w:rPr>
                <w:b/>
                <w:bCs/>
                <w:szCs w:val="20"/>
              </w:rPr>
              <w:t>Assumption</w:t>
            </w:r>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Scenario</w:t>
            </w:r>
          </w:p>
        </w:tc>
        <w:tc>
          <w:tcPr>
            <w:tcW w:w="4948" w:type="dxa"/>
            <w:vAlign w:val="bottom"/>
          </w:tcPr>
          <w:p w:rsidR="001214F3" w:rsidRPr="00692DFF" w:rsidRDefault="001214F3" w:rsidP="00E45F54">
            <w:pPr>
              <w:overflowPunct w:val="0"/>
              <w:autoSpaceDE w:val="0"/>
              <w:autoSpaceDN w:val="0"/>
              <w:adjustRightInd w:val="0"/>
              <w:spacing w:line="288" w:lineRule="auto"/>
              <w:textAlignment w:val="baseline"/>
              <w:rPr>
                <w:bCs/>
                <w:szCs w:val="20"/>
              </w:rPr>
            </w:pPr>
            <w:r w:rsidRPr="00A166A2">
              <w:rPr>
                <w:szCs w:val="20"/>
              </w:rPr>
              <w:t>Scenario A</w:t>
            </w:r>
          </w:p>
        </w:tc>
      </w:tr>
      <w:tr w:rsidR="001214F3" w:rsidRPr="00A166A2" w:rsidTr="00E45F54">
        <w:trPr>
          <w:jc w:val="center"/>
        </w:trPr>
        <w:tc>
          <w:tcPr>
            <w:tcW w:w="3585" w:type="dxa"/>
            <w:vMerge w:val="restart"/>
            <w:vAlign w:val="center"/>
          </w:tcPr>
          <w:p w:rsidR="001214F3" w:rsidRPr="00A166A2" w:rsidRDefault="001214F3" w:rsidP="00E45F54">
            <w:pPr>
              <w:rPr>
                <w:szCs w:val="20"/>
              </w:rPr>
            </w:pPr>
            <w:r w:rsidRPr="00A166A2">
              <w:rPr>
                <w:szCs w:val="20"/>
              </w:rPr>
              <w:t>Deployment model</w:t>
            </w:r>
          </w:p>
        </w:tc>
        <w:tc>
          <w:tcPr>
            <w:tcW w:w="4948" w:type="dxa"/>
            <w:vAlign w:val="bottom"/>
          </w:tcPr>
          <w:p w:rsidR="001214F3" w:rsidRPr="00692DFF" w:rsidRDefault="001214F3" w:rsidP="00E45F54">
            <w:pPr>
              <w:overflowPunct w:val="0"/>
              <w:autoSpaceDE w:val="0"/>
              <w:autoSpaceDN w:val="0"/>
              <w:adjustRightInd w:val="0"/>
              <w:spacing w:line="288" w:lineRule="auto"/>
              <w:textAlignment w:val="baseline"/>
              <w:rPr>
                <w:szCs w:val="20"/>
              </w:rPr>
            </w:pPr>
            <w:r w:rsidRPr="00692DFF">
              <w:rPr>
                <w:szCs w:val="20"/>
              </w:rPr>
              <w:t xml:space="preserve">Macro cell: Cross-polarized Macro-sites, Reuse the macro part of the baseline simulation case for scenario 4 in TR36.819 </w:t>
            </w:r>
          </w:p>
        </w:tc>
      </w:tr>
      <w:tr w:rsidR="001214F3" w:rsidRPr="00A166A2" w:rsidTr="00E45F54">
        <w:trPr>
          <w:trHeight w:val="352"/>
          <w:jc w:val="center"/>
        </w:trPr>
        <w:tc>
          <w:tcPr>
            <w:tcW w:w="3585" w:type="dxa"/>
            <w:vMerge/>
            <w:vAlign w:val="center"/>
          </w:tcPr>
          <w:p w:rsidR="001214F3" w:rsidRPr="00A166A2" w:rsidRDefault="001214F3" w:rsidP="00E45F54">
            <w:pPr>
              <w:rPr>
                <w:szCs w:val="20"/>
              </w:rPr>
            </w:pPr>
          </w:p>
        </w:tc>
        <w:tc>
          <w:tcPr>
            <w:tcW w:w="4948" w:type="dxa"/>
            <w:vAlign w:val="bottom"/>
          </w:tcPr>
          <w:p w:rsidR="001214F3" w:rsidRPr="00692DFF" w:rsidRDefault="001214F3" w:rsidP="00E45F54">
            <w:pPr>
              <w:rPr>
                <w:rFonts w:eastAsia="MS PGothic"/>
                <w:bCs/>
                <w:szCs w:val="20"/>
                <w:lang w:eastAsia="ja-JP"/>
              </w:rPr>
            </w:pPr>
            <w:r w:rsidRPr="00A166A2">
              <w:rPr>
                <w:szCs w:val="20"/>
              </w:rPr>
              <w:t>Hexagonal grid, 19 macro sites, 3 sectors/site</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Traffic model</w:t>
            </w:r>
          </w:p>
        </w:tc>
        <w:tc>
          <w:tcPr>
            <w:tcW w:w="4948" w:type="dxa"/>
            <w:vAlign w:val="bottom"/>
          </w:tcPr>
          <w:p w:rsidR="001214F3" w:rsidRPr="006C151C" w:rsidRDefault="00EA204D" w:rsidP="00E45F54">
            <w:pPr>
              <w:rPr>
                <w:rFonts w:eastAsia="宋体"/>
                <w:szCs w:val="20"/>
                <w:lang w:eastAsia="zh-CN"/>
              </w:rPr>
            </w:pPr>
            <w:r>
              <w:rPr>
                <w:rFonts w:eastAsia="宋体"/>
                <w:szCs w:val="20"/>
                <w:lang w:eastAsia="zh-CN"/>
              </w:rPr>
              <w:t>F</w:t>
            </w:r>
            <w:r>
              <w:rPr>
                <w:rFonts w:eastAsia="宋体" w:hint="eastAsia"/>
                <w:szCs w:val="20"/>
                <w:lang w:eastAsia="zh-CN"/>
              </w:rPr>
              <w:t>ull buffer</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UE speeds of interest</w:t>
            </w:r>
          </w:p>
        </w:tc>
        <w:tc>
          <w:tcPr>
            <w:tcW w:w="4948" w:type="dxa"/>
            <w:vAlign w:val="bottom"/>
          </w:tcPr>
          <w:p w:rsidR="001214F3" w:rsidRPr="00692DFF" w:rsidRDefault="001214F3" w:rsidP="00E45F54">
            <w:pPr>
              <w:spacing w:line="288" w:lineRule="auto"/>
              <w:rPr>
                <w:rFonts w:eastAsia="MS PGothic"/>
                <w:bCs/>
                <w:szCs w:val="20"/>
                <w:lang w:val="es-ES"/>
              </w:rPr>
            </w:pPr>
            <w:smartTag w:uri="urn:schemas-microsoft-com:office:smarttags" w:element="chmetcnv">
              <w:smartTagPr>
                <w:attr w:name="UnitName" w:val="km/h"/>
                <w:attr w:name="SourceValue" w:val="3"/>
                <w:attr w:name="HasSpace" w:val="True"/>
                <w:attr w:name="Negative" w:val="False"/>
                <w:attr w:name="NumberType" w:val="1"/>
                <w:attr w:name="TCSC" w:val="0"/>
              </w:smartTagPr>
              <w:r w:rsidRPr="00A166A2">
                <w:rPr>
                  <w:szCs w:val="20"/>
                </w:rPr>
                <w:t>3 km/h</w:t>
              </w:r>
            </w:smartTag>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Bandwidth</w:t>
            </w:r>
          </w:p>
        </w:tc>
        <w:tc>
          <w:tcPr>
            <w:tcW w:w="4948" w:type="dxa"/>
            <w:vAlign w:val="bottom"/>
          </w:tcPr>
          <w:p w:rsidR="001214F3" w:rsidRPr="00692DFF" w:rsidRDefault="001214F3" w:rsidP="00E45F54">
            <w:pPr>
              <w:rPr>
                <w:rFonts w:eastAsia="MS Mincho"/>
                <w:szCs w:val="20"/>
                <w:lang w:eastAsia="ja-JP"/>
              </w:rPr>
            </w:pPr>
            <w:r w:rsidRPr="00A166A2">
              <w:rPr>
                <w:szCs w:val="20"/>
              </w:rPr>
              <w:t>10 MHz</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Carrier frequency</w:t>
            </w:r>
          </w:p>
        </w:tc>
        <w:tc>
          <w:tcPr>
            <w:tcW w:w="4948" w:type="dxa"/>
            <w:vAlign w:val="bottom"/>
          </w:tcPr>
          <w:p w:rsidR="001214F3" w:rsidRPr="00A166A2" w:rsidRDefault="001214F3" w:rsidP="00E45F54">
            <w:pPr>
              <w:rPr>
                <w:szCs w:val="20"/>
              </w:rPr>
            </w:pPr>
            <w:r w:rsidRPr="00A166A2">
              <w:rPr>
                <w:szCs w:val="20"/>
              </w:rPr>
              <w:t>2 GHz</w:t>
            </w:r>
          </w:p>
        </w:tc>
      </w:tr>
      <w:tr w:rsidR="001214F3" w:rsidRPr="00A166A2" w:rsidTr="00E45F54">
        <w:trPr>
          <w:jc w:val="center"/>
        </w:trPr>
        <w:tc>
          <w:tcPr>
            <w:tcW w:w="3585" w:type="dxa"/>
            <w:vAlign w:val="bottom"/>
          </w:tcPr>
          <w:p w:rsidR="001214F3" w:rsidRPr="00692DFF" w:rsidRDefault="001214F3" w:rsidP="00E45F54">
            <w:pPr>
              <w:rPr>
                <w:rFonts w:eastAsia="Times"/>
                <w:bCs/>
                <w:szCs w:val="20"/>
              </w:rPr>
            </w:pPr>
            <w:r w:rsidRPr="00A166A2">
              <w:rPr>
                <w:szCs w:val="20"/>
              </w:rPr>
              <w:t>Max number of HARQ retransmissions</w:t>
            </w:r>
          </w:p>
        </w:tc>
        <w:tc>
          <w:tcPr>
            <w:tcW w:w="4948" w:type="dxa"/>
            <w:vAlign w:val="bottom"/>
          </w:tcPr>
          <w:p w:rsidR="001214F3" w:rsidRPr="00692DFF" w:rsidRDefault="001214F3" w:rsidP="00E45F54">
            <w:pPr>
              <w:rPr>
                <w:rFonts w:eastAsia="MS PGothic"/>
                <w:color w:val="000000"/>
                <w:szCs w:val="20"/>
                <w:lang w:eastAsia="ja-JP"/>
              </w:rPr>
            </w:pPr>
            <w:r w:rsidRPr="00A166A2">
              <w:rPr>
                <w:szCs w:val="20"/>
              </w:rPr>
              <w:t>4</w:t>
            </w:r>
          </w:p>
        </w:tc>
      </w:tr>
      <w:tr w:rsidR="001214F3" w:rsidRPr="00A166A2" w:rsidTr="00E45F54">
        <w:trPr>
          <w:trHeight w:val="476"/>
          <w:jc w:val="center"/>
        </w:trPr>
        <w:tc>
          <w:tcPr>
            <w:tcW w:w="3585" w:type="dxa"/>
            <w:vAlign w:val="center"/>
          </w:tcPr>
          <w:p w:rsidR="001214F3" w:rsidRPr="00692DFF" w:rsidRDefault="001214F3" w:rsidP="00E45F54">
            <w:pPr>
              <w:rPr>
                <w:szCs w:val="20"/>
              </w:rPr>
            </w:pPr>
            <w:r w:rsidRPr="00692DFF">
              <w:rPr>
                <w:szCs w:val="20"/>
              </w:rPr>
              <w:t>Channel model</w:t>
            </w:r>
          </w:p>
        </w:tc>
        <w:tc>
          <w:tcPr>
            <w:tcW w:w="4948" w:type="dxa"/>
            <w:vAlign w:val="bottom"/>
          </w:tcPr>
          <w:p w:rsidR="001214F3" w:rsidRPr="00692DFF" w:rsidRDefault="001214F3" w:rsidP="001214F3">
            <w:pPr>
              <w:pStyle w:val="a7"/>
              <w:widowControl/>
              <w:numPr>
                <w:ilvl w:val="0"/>
                <w:numId w:val="10"/>
              </w:numPr>
              <w:overflowPunct w:val="0"/>
              <w:autoSpaceDE w:val="0"/>
              <w:autoSpaceDN w:val="0"/>
              <w:adjustRightInd w:val="0"/>
              <w:spacing w:beforeLines="0" w:after="0" w:afterAutospacing="0" w:line="288" w:lineRule="auto"/>
              <w:ind w:firstLineChars="0"/>
              <w:jc w:val="left"/>
              <w:textAlignment w:val="baseline"/>
              <w:rPr>
                <w:rFonts w:ascii="Times New Roman" w:hAnsi="Times New Roman"/>
                <w:sz w:val="20"/>
                <w:szCs w:val="20"/>
              </w:rPr>
            </w:pPr>
            <w:r w:rsidRPr="00692DFF">
              <w:rPr>
                <w:rFonts w:ascii="Times New Roman" w:hAnsi="Times New Roman"/>
                <w:sz w:val="20"/>
                <w:szCs w:val="20"/>
              </w:rPr>
              <w:t>ITU UMA channel with 80% indoor/20% outdoor UEs</w:t>
            </w:r>
          </w:p>
        </w:tc>
      </w:tr>
      <w:tr w:rsidR="001214F3" w:rsidRPr="00A166A2" w:rsidTr="00E45F54">
        <w:trPr>
          <w:jc w:val="center"/>
        </w:trPr>
        <w:tc>
          <w:tcPr>
            <w:tcW w:w="3585" w:type="dxa"/>
            <w:vAlign w:val="bottom"/>
          </w:tcPr>
          <w:p w:rsidR="001214F3" w:rsidRPr="00A166A2" w:rsidRDefault="001214F3" w:rsidP="00E45F54">
            <w:pPr>
              <w:rPr>
                <w:color w:val="000000"/>
                <w:szCs w:val="20"/>
              </w:rPr>
            </w:pPr>
            <w:r w:rsidRPr="00A166A2">
              <w:rPr>
                <w:szCs w:val="20"/>
              </w:rPr>
              <w:t>Transmit power</w:t>
            </w:r>
          </w:p>
        </w:tc>
        <w:tc>
          <w:tcPr>
            <w:tcW w:w="4948" w:type="dxa"/>
            <w:vAlign w:val="bottom"/>
          </w:tcPr>
          <w:p w:rsidR="001214F3" w:rsidRPr="00692DFF" w:rsidRDefault="001214F3" w:rsidP="00E45F54">
            <w:pPr>
              <w:rPr>
                <w:rFonts w:eastAsia="Times"/>
                <w:bCs/>
                <w:color w:val="000000"/>
                <w:szCs w:val="20"/>
              </w:rPr>
            </w:pPr>
            <w:r w:rsidRPr="00A166A2">
              <w:rPr>
                <w:szCs w:val="20"/>
              </w:rPr>
              <w:t xml:space="preserve">46dBm </w:t>
            </w:r>
          </w:p>
        </w:tc>
      </w:tr>
      <w:tr w:rsidR="001214F3" w:rsidRPr="00A166A2" w:rsidTr="00E45F54">
        <w:trPr>
          <w:jc w:val="center"/>
        </w:trPr>
        <w:tc>
          <w:tcPr>
            <w:tcW w:w="3585" w:type="dxa"/>
            <w:vAlign w:val="center"/>
          </w:tcPr>
          <w:p w:rsidR="001214F3" w:rsidRPr="00A166A2" w:rsidRDefault="001214F3" w:rsidP="00E45F54">
            <w:pPr>
              <w:rPr>
                <w:bCs/>
                <w:szCs w:val="20"/>
                <w:lang w:eastAsia="ja-JP"/>
              </w:rPr>
            </w:pPr>
            <w:r w:rsidRPr="00A166A2">
              <w:rPr>
                <w:szCs w:val="20"/>
              </w:rPr>
              <w:t xml:space="preserve">Number of </w:t>
            </w:r>
            <w:r>
              <w:rPr>
                <w:szCs w:val="20"/>
              </w:rPr>
              <w:t xml:space="preserve">eNB </w:t>
            </w:r>
            <w:r w:rsidRPr="00A166A2">
              <w:rPr>
                <w:szCs w:val="20"/>
              </w:rPr>
              <w:t>antennas</w:t>
            </w:r>
          </w:p>
        </w:tc>
        <w:tc>
          <w:tcPr>
            <w:tcW w:w="4948" w:type="dxa"/>
            <w:vAlign w:val="center"/>
          </w:tcPr>
          <w:p w:rsidR="001214F3" w:rsidRPr="00692DFF" w:rsidRDefault="001214F3" w:rsidP="00E45F54">
            <w:pPr>
              <w:rPr>
                <w:szCs w:val="20"/>
              </w:rPr>
            </w:pPr>
            <w:r w:rsidRPr="00692DFF">
              <w:rPr>
                <w:szCs w:val="20"/>
              </w:rPr>
              <w:t>4</w:t>
            </w:r>
          </w:p>
        </w:tc>
      </w:tr>
      <w:tr w:rsidR="001214F3" w:rsidRPr="00A166A2" w:rsidTr="00E45F54">
        <w:trPr>
          <w:jc w:val="center"/>
        </w:trPr>
        <w:tc>
          <w:tcPr>
            <w:tcW w:w="3585" w:type="dxa"/>
            <w:vAlign w:val="center"/>
          </w:tcPr>
          <w:p w:rsidR="001214F3" w:rsidRPr="00A166A2" w:rsidRDefault="001214F3" w:rsidP="00E45F54">
            <w:pPr>
              <w:rPr>
                <w:szCs w:val="20"/>
              </w:rPr>
            </w:pPr>
            <w:r w:rsidRPr="00A166A2">
              <w:rPr>
                <w:szCs w:val="20"/>
              </w:rPr>
              <w:t>Number of UE antennas</w:t>
            </w:r>
          </w:p>
        </w:tc>
        <w:tc>
          <w:tcPr>
            <w:tcW w:w="4948" w:type="dxa"/>
            <w:vAlign w:val="center"/>
          </w:tcPr>
          <w:p w:rsidR="001214F3" w:rsidRPr="00692DFF" w:rsidRDefault="001214F3" w:rsidP="00E45F54">
            <w:pPr>
              <w:rPr>
                <w:rFonts w:eastAsia="simsun"/>
                <w:bCs/>
                <w:color w:val="000000"/>
                <w:szCs w:val="20"/>
              </w:rPr>
            </w:pPr>
            <w:r w:rsidRPr="00A166A2">
              <w:rPr>
                <w:szCs w:val="20"/>
              </w:rPr>
              <w:t>2</w:t>
            </w:r>
          </w:p>
        </w:tc>
      </w:tr>
      <w:tr w:rsidR="00EA204D" w:rsidRPr="00A166A2" w:rsidTr="00E45F54">
        <w:trPr>
          <w:jc w:val="center"/>
        </w:trPr>
        <w:tc>
          <w:tcPr>
            <w:tcW w:w="3585" w:type="dxa"/>
            <w:vAlign w:val="center"/>
          </w:tcPr>
          <w:p w:rsidR="00EA204D" w:rsidRPr="00EA204D" w:rsidRDefault="00EA204D" w:rsidP="00E45F54">
            <w:pPr>
              <w:rPr>
                <w:rFonts w:eastAsiaTheme="minorEastAsia"/>
                <w:szCs w:val="20"/>
                <w:lang w:eastAsia="zh-CN"/>
              </w:rPr>
            </w:pPr>
            <w:r>
              <w:rPr>
                <w:rFonts w:eastAsiaTheme="minorEastAsia" w:hint="eastAsia"/>
                <w:szCs w:val="20"/>
                <w:lang w:eastAsia="zh-CN"/>
              </w:rPr>
              <w:lastRenderedPageBreak/>
              <w:t>Number of UE per macro area</w:t>
            </w:r>
          </w:p>
        </w:tc>
        <w:tc>
          <w:tcPr>
            <w:tcW w:w="4948" w:type="dxa"/>
            <w:vAlign w:val="center"/>
          </w:tcPr>
          <w:p w:rsidR="00EA204D" w:rsidRPr="00EA204D" w:rsidRDefault="00EA204D" w:rsidP="00E45F54">
            <w:pPr>
              <w:rPr>
                <w:rFonts w:eastAsiaTheme="minorEastAsia"/>
                <w:szCs w:val="20"/>
                <w:lang w:eastAsia="zh-CN"/>
              </w:rPr>
            </w:pPr>
            <w:r>
              <w:rPr>
                <w:rFonts w:eastAsiaTheme="minorEastAsia" w:hint="eastAsia"/>
                <w:szCs w:val="20"/>
                <w:lang w:eastAsia="zh-CN"/>
              </w:rPr>
              <w:t>10 UEs with uniform distribution</w:t>
            </w:r>
          </w:p>
        </w:tc>
      </w:tr>
      <w:tr w:rsidR="001214F3" w:rsidRPr="00A166A2" w:rsidTr="00E45F54">
        <w:trPr>
          <w:jc w:val="center"/>
        </w:trPr>
        <w:tc>
          <w:tcPr>
            <w:tcW w:w="3585" w:type="dxa"/>
            <w:vAlign w:val="center"/>
          </w:tcPr>
          <w:p w:rsidR="001214F3" w:rsidRPr="00A166A2" w:rsidRDefault="001214F3" w:rsidP="00E45F54">
            <w:pPr>
              <w:rPr>
                <w:szCs w:val="20"/>
              </w:rPr>
            </w:pPr>
            <w:r w:rsidRPr="00A166A2">
              <w:rPr>
                <w:szCs w:val="20"/>
              </w:rPr>
              <w:t>Antenna configuration</w:t>
            </w:r>
          </w:p>
        </w:tc>
        <w:tc>
          <w:tcPr>
            <w:tcW w:w="4948" w:type="dxa"/>
            <w:vAlign w:val="bottom"/>
          </w:tcPr>
          <w:p w:rsidR="001214F3" w:rsidRPr="00692DFF" w:rsidRDefault="001214F3" w:rsidP="00E45F54">
            <w:pPr>
              <w:rPr>
                <w:szCs w:val="20"/>
              </w:rPr>
            </w:pPr>
            <w:r w:rsidRPr="00A166A2">
              <w:rPr>
                <w:szCs w:val="20"/>
              </w:rPr>
              <w:t xml:space="preserve">TX: </w:t>
            </w:r>
            <w:r w:rsidRPr="00692DFF">
              <w:rPr>
                <w:szCs w:val="20"/>
              </w:rPr>
              <w:t>0.5 λ-spaced</w:t>
            </w:r>
            <w:r w:rsidRPr="00A166A2">
              <w:rPr>
                <w:szCs w:val="20"/>
              </w:rPr>
              <w:t xml:space="preserve"> cross-polarized ±45°</w:t>
            </w:r>
          </w:p>
          <w:p w:rsidR="001214F3" w:rsidRPr="00A166A2" w:rsidRDefault="001214F3" w:rsidP="00E45F54">
            <w:pPr>
              <w:rPr>
                <w:szCs w:val="20"/>
              </w:rPr>
            </w:pPr>
            <w:r w:rsidRPr="00A166A2">
              <w:rPr>
                <w:szCs w:val="20"/>
              </w:rPr>
              <w:t>RX: cross-polarized ±45°</w:t>
            </w:r>
          </w:p>
        </w:tc>
      </w:tr>
      <w:tr w:rsidR="001214F3" w:rsidRPr="00A166A2" w:rsidTr="00E45F54">
        <w:trPr>
          <w:jc w:val="center"/>
        </w:trPr>
        <w:tc>
          <w:tcPr>
            <w:tcW w:w="3585" w:type="dxa"/>
            <w:vAlign w:val="bottom"/>
          </w:tcPr>
          <w:p w:rsidR="001214F3" w:rsidRPr="00A166A2" w:rsidRDefault="001214F3" w:rsidP="00E45F54">
            <w:pPr>
              <w:rPr>
                <w:szCs w:val="20"/>
              </w:rPr>
            </w:pPr>
            <w:r w:rsidRPr="00A166A2">
              <w:rPr>
                <w:szCs w:val="20"/>
              </w:rPr>
              <w:t xml:space="preserve">Receiver </w:t>
            </w:r>
          </w:p>
        </w:tc>
        <w:tc>
          <w:tcPr>
            <w:tcW w:w="4948" w:type="dxa"/>
            <w:vAlign w:val="bottom"/>
          </w:tcPr>
          <w:p w:rsidR="001214F3" w:rsidRPr="00692DFF" w:rsidRDefault="001214F3" w:rsidP="001214F3">
            <w:pPr>
              <w:pStyle w:val="a7"/>
              <w:spacing w:before="120" w:line="288" w:lineRule="auto"/>
              <w:ind w:firstLineChars="0" w:firstLine="0"/>
              <w:contextualSpacing/>
              <w:rPr>
                <w:rFonts w:ascii="Times New Roman" w:eastAsia="Malgun Gothic" w:hAnsi="Times New Roman"/>
                <w:b/>
                <w:bCs/>
                <w:iCs/>
                <w:color w:val="000000"/>
                <w:sz w:val="20"/>
                <w:szCs w:val="20"/>
              </w:rPr>
            </w:pPr>
            <w:r w:rsidRPr="00692DFF">
              <w:rPr>
                <w:rFonts w:ascii="Times New Roman" w:hAnsi="Times New Roman"/>
                <w:sz w:val="20"/>
                <w:szCs w:val="20"/>
              </w:rPr>
              <w:t>MMSE-IRC</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sidRPr="00A166A2">
              <w:rPr>
                <w:szCs w:val="20"/>
              </w:rPr>
              <w:t>Feedback type</w:t>
            </w:r>
          </w:p>
        </w:tc>
        <w:tc>
          <w:tcPr>
            <w:tcW w:w="4948" w:type="dxa"/>
            <w:vAlign w:val="bottom"/>
          </w:tcPr>
          <w:p w:rsidR="001214F3" w:rsidRPr="001265DD" w:rsidRDefault="001214F3" w:rsidP="00E45F54">
            <w:pPr>
              <w:rPr>
                <w:rFonts w:eastAsia="宋体"/>
                <w:szCs w:val="20"/>
                <w:lang w:val="sv-SE" w:eastAsia="zh-CN"/>
              </w:rPr>
            </w:pPr>
            <w:r w:rsidRPr="00692DFF">
              <w:rPr>
                <w:szCs w:val="20"/>
                <w:lang w:val="sv-SE"/>
              </w:rPr>
              <w:t>PUSCH reporting mode 3-1 /mode 3-2</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sidRPr="00692DFF">
              <w:rPr>
                <w:rFonts w:eastAsia="MS PGothic"/>
                <w:bCs/>
                <w:szCs w:val="20"/>
              </w:rPr>
              <w:t>Feedback delay</w:t>
            </w:r>
          </w:p>
        </w:tc>
        <w:tc>
          <w:tcPr>
            <w:tcW w:w="4948" w:type="dxa"/>
            <w:vAlign w:val="bottom"/>
          </w:tcPr>
          <w:p w:rsidR="001214F3" w:rsidRPr="00692DFF" w:rsidRDefault="001214F3" w:rsidP="00E45F54">
            <w:pPr>
              <w:rPr>
                <w:rFonts w:eastAsia="MS PGothic"/>
                <w:bCs/>
                <w:szCs w:val="20"/>
                <w:vertAlign w:val="subscript"/>
              </w:rPr>
            </w:pPr>
            <w:r w:rsidRPr="00692DFF">
              <w:rPr>
                <w:szCs w:val="20"/>
                <w:lang w:val="sv-SE"/>
              </w:rPr>
              <w:t>5ms</w:t>
            </w:r>
          </w:p>
        </w:tc>
      </w:tr>
      <w:tr w:rsidR="001214F3" w:rsidRPr="00A166A2" w:rsidTr="00E45F54">
        <w:trPr>
          <w:trHeight w:val="285"/>
          <w:jc w:val="center"/>
        </w:trPr>
        <w:tc>
          <w:tcPr>
            <w:tcW w:w="3585" w:type="dxa"/>
            <w:vAlign w:val="bottom"/>
          </w:tcPr>
          <w:p w:rsidR="001214F3" w:rsidRPr="00692DFF" w:rsidRDefault="001214F3" w:rsidP="00E45F54">
            <w:pPr>
              <w:rPr>
                <w:rFonts w:eastAsia="MS PGothic"/>
                <w:bCs/>
                <w:szCs w:val="20"/>
              </w:rPr>
            </w:pPr>
            <w:r>
              <w:rPr>
                <w:rFonts w:eastAsia="MS PGothic"/>
                <w:bCs/>
                <w:szCs w:val="20"/>
              </w:rPr>
              <w:t>F</w:t>
            </w:r>
            <w:r w:rsidRPr="00692DFF">
              <w:rPr>
                <w:rFonts w:eastAsia="MS PGothic"/>
                <w:bCs/>
                <w:szCs w:val="20"/>
              </w:rPr>
              <w:t>eedback interval</w:t>
            </w:r>
          </w:p>
        </w:tc>
        <w:tc>
          <w:tcPr>
            <w:tcW w:w="4948" w:type="dxa"/>
            <w:vAlign w:val="bottom"/>
          </w:tcPr>
          <w:p w:rsidR="001214F3" w:rsidRPr="00692DFF" w:rsidRDefault="001214F3" w:rsidP="00E45F54">
            <w:pPr>
              <w:rPr>
                <w:szCs w:val="20"/>
                <w:lang w:val="sv-SE"/>
              </w:rPr>
            </w:pPr>
            <w:r w:rsidRPr="00692DFF">
              <w:rPr>
                <w:szCs w:val="20"/>
                <w:lang w:val="sv-SE"/>
              </w:rPr>
              <w:t>5ms</w:t>
            </w:r>
          </w:p>
        </w:tc>
      </w:tr>
      <w:tr w:rsidR="001214F3" w:rsidRPr="00A166A2" w:rsidTr="00E45F54">
        <w:trPr>
          <w:trHeight w:val="285"/>
          <w:jc w:val="center"/>
        </w:trPr>
        <w:tc>
          <w:tcPr>
            <w:tcW w:w="3585" w:type="dxa"/>
            <w:vAlign w:val="bottom"/>
          </w:tcPr>
          <w:p w:rsidR="001214F3" w:rsidRPr="00A166A2" w:rsidRDefault="001214F3" w:rsidP="00E45F54">
            <w:pPr>
              <w:rPr>
                <w:szCs w:val="20"/>
              </w:rPr>
            </w:pPr>
            <w:r w:rsidRPr="00A166A2">
              <w:rPr>
                <w:szCs w:val="20"/>
              </w:rPr>
              <w:t>Scheduler</w:t>
            </w:r>
          </w:p>
        </w:tc>
        <w:tc>
          <w:tcPr>
            <w:tcW w:w="4948" w:type="dxa"/>
            <w:vAlign w:val="bottom"/>
          </w:tcPr>
          <w:p w:rsidR="001214F3" w:rsidRPr="00A166A2" w:rsidRDefault="001214F3" w:rsidP="00E45F54">
            <w:pPr>
              <w:rPr>
                <w:szCs w:val="20"/>
              </w:rPr>
            </w:pPr>
            <w:r w:rsidRPr="00A166A2">
              <w:rPr>
                <w:szCs w:val="20"/>
              </w:rPr>
              <w:t>Proportional fair in time and frequency</w:t>
            </w:r>
          </w:p>
        </w:tc>
      </w:tr>
      <w:tr w:rsidR="001214F3" w:rsidRPr="00A166A2" w:rsidTr="00E45F54">
        <w:trPr>
          <w:trHeight w:val="285"/>
          <w:jc w:val="center"/>
        </w:trPr>
        <w:tc>
          <w:tcPr>
            <w:tcW w:w="3585" w:type="dxa"/>
            <w:vAlign w:val="bottom"/>
          </w:tcPr>
          <w:p w:rsidR="001214F3" w:rsidRPr="00A166A2" w:rsidRDefault="001214F3" w:rsidP="00E45F54">
            <w:pPr>
              <w:rPr>
                <w:szCs w:val="20"/>
              </w:rPr>
            </w:pPr>
            <w:r w:rsidRPr="00A166A2">
              <w:rPr>
                <w:szCs w:val="20"/>
              </w:rPr>
              <w:t>Maximum number of co-scheduled UEs</w:t>
            </w:r>
          </w:p>
        </w:tc>
        <w:tc>
          <w:tcPr>
            <w:tcW w:w="4948" w:type="dxa"/>
            <w:vAlign w:val="bottom"/>
          </w:tcPr>
          <w:p w:rsidR="001214F3" w:rsidRPr="00A166A2" w:rsidRDefault="001214F3" w:rsidP="00E45F54">
            <w:pPr>
              <w:rPr>
                <w:szCs w:val="20"/>
              </w:rPr>
            </w:pPr>
            <w:r w:rsidRPr="00692DFF">
              <w:rPr>
                <w:szCs w:val="20"/>
              </w:rPr>
              <w:t>2 UEs,with1 layer per UE</w:t>
            </w:r>
          </w:p>
        </w:tc>
      </w:tr>
      <w:tr w:rsidR="001214F3" w:rsidRPr="00A166A2" w:rsidTr="00E45F54">
        <w:trPr>
          <w:trHeight w:val="285"/>
          <w:jc w:val="center"/>
        </w:trPr>
        <w:tc>
          <w:tcPr>
            <w:tcW w:w="3585" w:type="dxa"/>
            <w:vAlign w:val="center"/>
          </w:tcPr>
          <w:p w:rsidR="001214F3" w:rsidRPr="00692DFF" w:rsidRDefault="001214F3" w:rsidP="00E45F54">
            <w:pPr>
              <w:rPr>
                <w:szCs w:val="20"/>
              </w:rPr>
            </w:pPr>
            <w:r w:rsidRPr="00A166A2">
              <w:rPr>
                <w:szCs w:val="20"/>
              </w:rPr>
              <w:t>Channel estimation</w:t>
            </w:r>
          </w:p>
        </w:tc>
        <w:tc>
          <w:tcPr>
            <w:tcW w:w="4948" w:type="dxa"/>
            <w:vAlign w:val="center"/>
          </w:tcPr>
          <w:p w:rsidR="001214F3" w:rsidRPr="00692DFF" w:rsidRDefault="001214F3" w:rsidP="00E45F54">
            <w:pPr>
              <w:rPr>
                <w:szCs w:val="20"/>
              </w:rPr>
            </w:pPr>
            <w:r w:rsidRPr="00A166A2">
              <w:rPr>
                <w:szCs w:val="20"/>
              </w:rPr>
              <w:t>Non-Ideal</w:t>
            </w:r>
          </w:p>
        </w:tc>
      </w:tr>
      <w:tr w:rsidR="001214F3" w:rsidRPr="00A166A2" w:rsidTr="00E45F54">
        <w:trPr>
          <w:trHeight w:val="285"/>
          <w:jc w:val="center"/>
        </w:trPr>
        <w:tc>
          <w:tcPr>
            <w:tcW w:w="3585" w:type="dxa"/>
            <w:vAlign w:val="center"/>
          </w:tcPr>
          <w:p w:rsidR="001214F3" w:rsidRPr="00692DFF" w:rsidRDefault="001214F3" w:rsidP="00E45F54">
            <w:pPr>
              <w:rPr>
                <w:szCs w:val="20"/>
                <w:lang w:val="en-GB"/>
              </w:rPr>
            </w:pPr>
            <w:r w:rsidRPr="00692DFF">
              <w:rPr>
                <w:szCs w:val="20"/>
              </w:rPr>
              <w:t>O</w:t>
            </w:r>
            <w:r w:rsidRPr="00A166A2">
              <w:rPr>
                <w:szCs w:val="20"/>
              </w:rPr>
              <w:t>verhead</w:t>
            </w:r>
          </w:p>
        </w:tc>
        <w:tc>
          <w:tcPr>
            <w:tcW w:w="4948" w:type="dxa"/>
            <w:vAlign w:val="center"/>
          </w:tcPr>
          <w:p w:rsidR="001214F3" w:rsidRPr="00692DFF" w:rsidRDefault="001214F3" w:rsidP="00E45F54">
            <w:pPr>
              <w:rPr>
                <w:szCs w:val="20"/>
                <w:lang w:val="en-GB"/>
              </w:rPr>
            </w:pPr>
            <w:r w:rsidRPr="00A166A2">
              <w:rPr>
                <w:szCs w:val="20"/>
              </w:rPr>
              <w:t xml:space="preserve">3 OSs DL control/ </w:t>
            </w:r>
            <w:r w:rsidRPr="00692DFF">
              <w:rPr>
                <w:szCs w:val="20"/>
              </w:rPr>
              <w:t xml:space="preserve">2 </w:t>
            </w:r>
            <w:r w:rsidRPr="00A166A2">
              <w:rPr>
                <w:szCs w:val="20"/>
              </w:rPr>
              <w:t>CRS ports/ 12 REs D</w:t>
            </w:r>
            <w:r w:rsidRPr="00692DFF">
              <w:rPr>
                <w:szCs w:val="20"/>
              </w:rPr>
              <w:t>M-R</w:t>
            </w:r>
            <w:r w:rsidRPr="00A166A2">
              <w:rPr>
                <w:szCs w:val="20"/>
              </w:rPr>
              <w:t>S per PRB</w:t>
            </w:r>
          </w:p>
        </w:tc>
      </w:tr>
    </w:tbl>
    <w:p w:rsidR="001214F3" w:rsidRPr="00697F8E" w:rsidRDefault="001214F3" w:rsidP="001214F3">
      <w:pPr>
        <w:spacing w:after="120"/>
        <w:jc w:val="both"/>
        <w:rPr>
          <w:rFonts w:eastAsia="宋体"/>
          <w:lang w:eastAsia="zh-CN"/>
        </w:rPr>
      </w:pPr>
    </w:p>
    <w:p w:rsidR="001214F3" w:rsidRPr="00697F8E" w:rsidRDefault="001214F3" w:rsidP="001214F3">
      <w:pPr>
        <w:spacing w:after="120"/>
        <w:jc w:val="both"/>
        <w:rPr>
          <w:rFonts w:eastAsia="宋体"/>
          <w:lang w:val="en-GB" w:eastAsia="zh-CN"/>
        </w:rPr>
      </w:pPr>
    </w:p>
    <w:p w:rsidR="001214F3" w:rsidRPr="001214F3" w:rsidRDefault="001214F3" w:rsidP="001214F3">
      <w:pPr>
        <w:spacing w:after="120"/>
        <w:jc w:val="both"/>
        <w:rPr>
          <w:rFonts w:eastAsia="宋体"/>
          <w:lang w:val="en-GB" w:eastAsia="zh-CN"/>
        </w:rPr>
      </w:pPr>
    </w:p>
    <w:p w:rsidR="00AC49CF" w:rsidRPr="001214F3" w:rsidRDefault="00AC49CF" w:rsidP="001214F3">
      <w:pPr>
        <w:pStyle w:val="Clear"/>
        <w:numPr>
          <w:ilvl w:val="0"/>
          <w:numId w:val="0"/>
        </w:numPr>
        <w:ind w:left="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pPr>
        <w:pStyle w:val="Clear"/>
        <w:numPr>
          <w:ilvl w:val="0"/>
          <w:numId w:val="0"/>
        </w:numPr>
        <w:ind w:left="357" w:hanging="357"/>
        <w:rPr>
          <w:lang w:val="en-GB"/>
        </w:rPr>
      </w:pPr>
    </w:p>
    <w:p w:rsidR="00AC49CF" w:rsidRDefault="00AC49CF" w:rsidP="00AC49CF">
      <w:r>
        <w:br w:type="textWrapping" w:clear="all"/>
      </w:r>
    </w:p>
    <w:p w:rsidR="002A4CEE" w:rsidRPr="00AC49CF" w:rsidRDefault="002A4CEE" w:rsidP="00AC49CF"/>
    <w:sectPr w:rsidR="002A4CEE" w:rsidRPr="00AC49CF" w:rsidSect="00E42600">
      <w:headerReference w:type="default" r:id="rId7"/>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3E1" w:rsidRDefault="008F73E1" w:rsidP="0010484D">
      <w:r>
        <w:separator/>
      </w:r>
    </w:p>
  </w:endnote>
  <w:endnote w:type="continuationSeparator" w:id="0">
    <w:p w:rsidR="008F73E1" w:rsidRDefault="008F73E1" w:rsidP="0010484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3E1" w:rsidRDefault="008F73E1" w:rsidP="0010484D">
      <w:r>
        <w:separator/>
      </w:r>
    </w:p>
  </w:footnote>
  <w:footnote w:type="continuationSeparator" w:id="0">
    <w:p w:rsidR="008F73E1" w:rsidRDefault="008F73E1" w:rsidP="001048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600" w:rsidRPr="00021189" w:rsidRDefault="008F73E1" w:rsidP="00E42600">
    <w:pPr>
      <w:pStyle w:val="a4"/>
      <w:jc w:val="right"/>
      <w:rPr>
        <w:color w:val="FFFFFF"/>
        <w:lang w:val="sv-S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B4692C"/>
    <w:multiLevelType w:val="hybridMultilevel"/>
    <w:tmpl w:val="FFBC7C2E"/>
    <w:lvl w:ilvl="0" w:tplc="D6562CC0">
      <w:start w:val="1"/>
      <w:numFmt w:val="bullet"/>
      <w:lvlText w:val="*"/>
      <w:lvlJc w:val="left"/>
      <w:pPr>
        <w:tabs>
          <w:tab w:val="num" w:pos="1140"/>
        </w:tabs>
        <w:ind w:left="1140" w:hanging="360"/>
      </w:pPr>
      <w:rPr>
        <w:rFonts w:ascii="宋体" w:eastAsia="宋体" w:hAnsi="宋体" w:hint="eastAsia"/>
      </w:rPr>
    </w:lvl>
    <w:lvl w:ilvl="1" w:tplc="451CD2F4">
      <w:start w:val="1"/>
      <w:numFmt w:val="bullet"/>
      <w:lvlText w:val=""/>
      <w:lvlJc w:val="left"/>
      <w:pPr>
        <w:tabs>
          <w:tab w:val="num" w:pos="-480"/>
        </w:tabs>
        <w:ind w:left="-480" w:hanging="420"/>
      </w:pPr>
      <w:rPr>
        <w:rFonts w:ascii="Wingdings" w:hAnsi="Wingdings" w:hint="default"/>
      </w:rPr>
    </w:lvl>
    <w:lvl w:ilvl="2" w:tplc="6EECF6B0">
      <w:start w:val="1"/>
      <w:numFmt w:val="bullet"/>
      <w:lvlText w:val=""/>
      <w:lvlJc w:val="left"/>
      <w:pPr>
        <w:tabs>
          <w:tab w:val="num" w:pos="-60"/>
        </w:tabs>
        <w:ind w:left="-60" w:hanging="420"/>
      </w:pPr>
      <w:rPr>
        <w:rFonts w:ascii="Wingdings" w:hAnsi="Wingdings" w:hint="default"/>
      </w:rPr>
    </w:lvl>
    <w:lvl w:ilvl="3" w:tplc="43DE16BE">
      <w:start w:val="1"/>
      <w:numFmt w:val="bullet"/>
      <w:lvlText w:val=""/>
      <w:lvlJc w:val="left"/>
      <w:pPr>
        <w:tabs>
          <w:tab w:val="num" w:pos="360"/>
        </w:tabs>
        <w:ind w:left="360" w:hanging="420"/>
      </w:pPr>
      <w:rPr>
        <w:rFonts w:ascii="Wingdings" w:hAnsi="Wingdings" w:hint="default"/>
      </w:rPr>
    </w:lvl>
    <w:lvl w:ilvl="4" w:tplc="C746858A">
      <w:start w:val="1"/>
      <w:numFmt w:val="bullet"/>
      <w:lvlText w:val=""/>
      <w:lvlJc w:val="left"/>
      <w:pPr>
        <w:tabs>
          <w:tab w:val="num" w:pos="780"/>
        </w:tabs>
        <w:ind w:left="780" w:hanging="420"/>
      </w:pPr>
      <w:rPr>
        <w:rFonts w:ascii="Wingdings" w:hAnsi="Wingdings" w:hint="default"/>
      </w:rPr>
    </w:lvl>
    <w:lvl w:ilvl="5" w:tplc="98882BE0">
      <w:start w:val="1"/>
      <w:numFmt w:val="bullet"/>
      <w:lvlText w:val=""/>
      <w:lvlJc w:val="left"/>
      <w:pPr>
        <w:tabs>
          <w:tab w:val="num" w:pos="1200"/>
        </w:tabs>
        <w:ind w:left="1200" w:hanging="420"/>
      </w:pPr>
      <w:rPr>
        <w:rFonts w:ascii="Wingdings" w:hAnsi="Wingdings" w:hint="default"/>
      </w:rPr>
    </w:lvl>
    <w:lvl w:ilvl="6" w:tplc="8D904016">
      <w:start w:val="1"/>
      <w:numFmt w:val="bullet"/>
      <w:lvlText w:val=""/>
      <w:lvlJc w:val="left"/>
      <w:pPr>
        <w:tabs>
          <w:tab w:val="num" w:pos="1620"/>
        </w:tabs>
        <w:ind w:left="1620" w:hanging="420"/>
      </w:pPr>
      <w:rPr>
        <w:rFonts w:ascii="Wingdings" w:hAnsi="Wingdings" w:hint="default"/>
      </w:rPr>
    </w:lvl>
    <w:lvl w:ilvl="7" w:tplc="1F9041A0">
      <w:numFmt w:val="bullet"/>
      <w:lvlText w:val="-"/>
      <w:lvlJc w:val="left"/>
      <w:pPr>
        <w:tabs>
          <w:tab w:val="num" w:pos="1980"/>
        </w:tabs>
        <w:ind w:left="1980" w:hanging="360"/>
      </w:pPr>
      <w:rPr>
        <w:rFonts w:ascii="Times New Roman" w:eastAsia="宋体" w:hAnsi="Times New Roman" w:cs="Times New Roman" w:hint="default"/>
      </w:rPr>
    </w:lvl>
    <w:lvl w:ilvl="8" w:tplc="F3FCD37E" w:tentative="1">
      <w:start w:val="1"/>
      <w:numFmt w:val="bullet"/>
      <w:lvlText w:val=""/>
      <w:lvlJc w:val="left"/>
      <w:pPr>
        <w:tabs>
          <w:tab w:val="num" w:pos="2460"/>
        </w:tabs>
        <w:ind w:left="2460" w:hanging="420"/>
      </w:pPr>
      <w:rPr>
        <w:rFonts w:ascii="Wingdings" w:hAnsi="Wingdings" w:hint="default"/>
      </w:rPr>
    </w:lvl>
  </w:abstractNum>
  <w:abstractNum w:abstractNumId="2">
    <w:nsid w:val="1F565CAD"/>
    <w:multiLevelType w:val="hybridMultilevel"/>
    <w:tmpl w:val="665893D2"/>
    <w:lvl w:ilvl="0" w:tplc="737A794E">
      <w:start w:val="1"/>
      <w:numFmt w:val="bullet"/>
      <w:lvlText w:val="•"/>
      <w:lvlJc w:val="left"/>
      <w:pPr>
        <w:tabs>
          <w:tab w:val="num" w:pos="720"/>
        </w:tabs>
        <w:ind w:left="720" w:hanging="360"/>
      </w:pPr>
      <w:rPr>
        <w:rFonts w:ascii="Arial" w:hAnsi="Arial" w:hint="default"/>
      </w:rPr>
    </w:lvl>
    <w:lvl w:ilvl="1" w:tplc="2AC419EC">
      <w:start w:val="784"/>
      <w:numFmt w:val="bullet"/>
      <w:lvlText w:val="–"/>
      <w:lvlJc w:val="left"/>
      <w:pPr>
        <w:tabs>
          <w:tab w:val="num" w:pos="1440"/>
        </w:tabs>
        <w:ind w:left="1440" w:hanging="360"/>
      </w:pPr>
      <w:rPr>
        <w:rFonts w:ascii="Arial" w:hAnsi="Arial" w:hint="default"/>
      </w:rPr>
    </w:lvl>
    <w:lvl w:ilvl="2" w:tplc="EAA20108" w:tentative="1">
      <w:start w:val="1"/>
      <w:numFmt w:val="bullet"/>
      <w:lvlText w:val="•"/>
      <w:lvlJc w:val="left"/>
      <w:pPr>
        <w:tabs>
          <w:tab w:val="num" w:pos="2160"/>
        </w:tabs>
        <w:ind w:left="2160" w:hanging="360"/>
      </w:pPr>
      <w:rPr>
        <w:rFonts w:ascii="Arial" w:hAnsi="Arial" w:hint="default"/>
      </w:rPr>
    </w:lvl>
    <w:lvl w:ilvl="3" w:tplc="F458869C" w:tentative="1">
      <w:start w:val="1"/>
      <w:numFmt w:val="bullet"/>
      <w:lvlText w:val="•"/>
      <w:lvlJc w:val="left"/>
      <w:pPr>
        <w:tabs>
          <w:tab w:val="num" w:pos="2880"/>
        </w:tabs>
        <w:ind w:left="2880" w:hanging="360"/>
      </w:pPr>
      <w:rPr>
        <w:rFonts w:ascii="Arial" w:hAnsi="Arial" w:hint="default"/>
      </w:rPr>
    </w:lvl>
    <w:lvl w:ilvl="4" w:tplc="8C5ABB64" w:tentative="1">
      <w:start w:val="1"/>
      <w:numFmt w:val="bullet"/>
      <w:lvlText w:val="•"/>
      <w:lvlJc w:val="left"/>
      <w:pPr>
        <w:tabs>
          <w:tab w:val="num" w:pos="3600"/>
        </w:tabs>
        <w:ind w:left="3600" w:hanging="360"/>
      </w:pPr>
      <w:rPr>
        <w:rFonts w:ascii="Arial" w:hAnsi="Arial" w:hint="default"/>
      </w:rPr>
    </w:lvl>
    <w:lvl w:ilvl="5" w:tplc="979CC602" w:tentative="1">
      <w:start w:val="1"/>
      <w:numFmt w:val="bullet"/>
      <w:lvlText w:val="•"/>
      <w:lvlJc w:val="left"/>
      <w:pPr>
        <w:tabs>
          <w:tab w:val="num" w:pos="4320"/>
        </w:tabs>
        <w:ind w:left="4320" w:hanging="360"/>
      </w:pPr>
      <w:rPr>
        <w:rFonts w:ascii="Arial" w:hAnsi="Arial" w:hint="default"/>
      </w:rPr>
    </w:lvl>
    <w:lvl w:ilvl="6" w:tplc="B1048510" w:tentative="1">
      <w:start w:val="1"/>
      <w:numFmt w:val="bullet"/>
      <w:lvlText w:val="•"/>
      <w:lvlJc w:val="left"/>
      <w:pPr>
        <w:tabs>
          <w:tab w:val="num" w:pos="5040"/>
        </w:tabs>
        <w:ind w:left="5040" w:hanging="360"/>
      </w:pPr>
      <w:rPr>
        <w:rFonts w:ascii="Arial" w:hAnsi="Arial" w:hint="default"/>
      </w:rPr>
    </w:lvl>
    <w:lvl w:ilvl="7" w:tplc="5EC8A44E" w:tentative="1">
      <w:start w:val="1"/>
      <w:numFmt w:val="bullet"/>
      <w:lvlText w:val="•"/>
      <w:lvlJc w:val="left"/>
      <w:pPr>
        <w:tabs>
          <w:tab w:val="num" w:pos="5760"/>
        </w:tabs>
        <w:ind w:left="5760" w:hanging="360"/>
      </w:pPr>
      <w:rPr>
        <w:rFonts w:ascii="Arial" w:hAnsi="Arial" w:hint="default"/>
      </w:rPr>
    </w:lvl>
    <w:lvl w:ilvl="8" w:tplc="D5DA8348" w:tentative="1">
      <w:start w:val="1"/>
      <w:numFmt w:val="bullet"/>
      <w:lvlText w:val="•"/>
      <w:lvlJc w:val="left"/>
      <w:pPr>
        <w:tabs>
          <w:tab w:val="num" w:pos="6480"/>
        </w:tabs>
        <w:ind w:left="6480" w:hanging="360"/>
      </w:pPr>
      <w:rPr>
        <w:rFonts w:ascii="Arial" w:hAnsi="Arial" w:hint="default"/>
      </w:rPr>
    </w:lvl>
  </w:abstractNum>
  <w:abstractNum w:abstractNumId="3">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723778C"/>
    <w:multiLevelType w:val="hybridMultilevel"/>
    <w:tmpl w:val="8AAEC848"/>
    <w:lvl w:ilvl="0" w:tplc="372E3FD0">
      <w:start w:val="1"/>
      <w:numFmt w:val="decimal"/>
      <w:lvlText w:val="%1)"/>
      <w:lvlJc w:val="left"/>
      <w:pPr>
        <w:ind w:left="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5">
    <w:nsid w:val="3B7358A5"/>
    <w:multiLevelType w:val="hybridMultilevel"/>
    <w:tmpl w:val="DEE46278"/>
    <w:lvl w:ilvl="0" w:tplc="73FC0DEA">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7B29D94"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4C150D10"/>
    <w:multiLevelType w:val="hybridMultilevel"/>
    <w:tmpl w:val="B0B48DD0"/>
    <w:lvl w:ilvl="0" w:tplc="F99A4AD8">
      <w:start w:val="1"/>
      <w:numFmt w:val="bullet"/>
      <w:lvlText w:val="•"/>
      <w:lvlJc w:val="left"/>
      <w:pPr>
        <w:tabs>
          <w:tab w:val="num" w:pos="720"/>
        </w:tabs>
        <w:ind w:left="720" w:hanging="360"/>
      </w:pPr>
      <w:rPr>
        <w:rFonts w:ascii="Arial" w:hAnsi="Arial" w:hint="default"/>
      </w:rPr>
    </w:lvl>
    <w:lvl w:ilvl="1" w:tplc="9704E7C0" w:tentative="1">
      <w:start w:val="1"/>
      <w:numFmt w:val="bullet"/>
      <w:lvlText w:val="•"/>
      <w:lvlJc w:val="left"/>
      <w:pPr>
        <w:tabs>
          <w:tab w:val="num" w:pos="1440"/>
        </w:tabs>
        <w:ind w:left="1440" w:hanging="360"/>
      </w:pPr>
      <w:rPr>
        <w:rFonts w:ascii="Arial" w:hAnsi="Arial" w:hint="default"/>
      </w:rPr>
    </w:lvl>
    <w:lvl w:ilvl="2" w:tplc="41327668" w:tentative="1">
      <w:start w:val="1"/>
      <w:numFmt w:val="bullet"/>
      <w:lvlText w:val="•"/>
      <w:lvlJc w:val="left"/>
      <w:pPr>
        <w:tabs>
          <w:tab w:val="num" w:pos="2160"/>
        </w:tabs>
        <w:ind w:left="2160" w:hanging="360"/>
      </w:pPr>
      <w:rPr>
        <w:rFonts w:ascii="Arial" w:hAnsi="Arial" w:hint="default"/>
      </w:rPr>
    </w:lvl>
    <w:lvl w:ilvl="3" w:tplc="FFA04A4E" w:tentative="1">
      <w:start w:val="1"/>
      <w:numFmt w:val="bullet"/>
      <w:lvlText w:val="•"/>
      <w:lvlJc w:val="left"/>
      <w:pPr>
        <w:tabs>
          <w:tab w:val="num" w:pos="2880"/>
        </w:tabs>
        <w:ind w:left="2880" w:hanging="360"/>
      </w:pPr>
      <w:rPr>
        <w:rFonts w:ascii="Arial" w:hAnsi="Arial" w:hint="default"/>
      </w:rPr>
    </w:lvl>
    <w:lvl w:ilvl="4" w:tplc="15F6C788" w:tentative="1">
      <w:start w:val="1"/>
      <w:numFmt w:val="bullet"/>
      <w:lvlText w:val="•"/>
      <w:lvlJc w:val="left"/>
      <w:pPr>
        <w:tabs>
          <w:tab w:val="num" w:pos="3600"/>
        </w:tabs>
        <w:ind w:left="3600" w:hanging="360"/>
      </w:pPr>
      <w:rPr>
        <w:rFonts w:ascii="Arial" w:hAnsi="Arial" w:hint="default"/>
      </w:rPr>
    </w:lvl>
    <w:lvl w:ilvl="5" w:tplc="5FBE57DE" w:tentative="1">
      <w:start w:val="1"/>
      <w:numFmt w:val="bullet"/>
      <w:lvlText w:val="•"/>
      <w:lvlJc w:val="left"/>
      <w:pPr>
        <w:tabs>
          <w:tab w:val="num" w:pos="4320"/>
        </w:tabs>
        <w:ind w:left="4320" w:hanging="360"/>
      </w:pPr>
      <w:rPr>
        <w:rFonts w:ascii="Arial" w:hAnsi="Arial" w:hint="default"/>
      </w:rPr>
    </w:lvl>
    <w:lvl w:ilvl="6" w:tplc="7A28CF2E" w:tentative="1">
      <w:start w:val="1"/>
      <w:numFmt w:val="bullet"/>
      <w:lvlText w:val="•"/>
      <w:lvlJc w:val="left"/>
      <w:pPr>
        <w:tabs>
          <w:tab w:val="num" w:pos="5040"/>
        </w:tabs>
        <w:ind w:left="5040" w:hanging="360"/>
      </w:pPr>
      <w:rPr>
        <w:rFonts w:ascii="Arial" w:hAnsi="Arial" w:hint="default"/>
      </w:rPr>
    </w:lvl>
    <w:lvl w:ilvl="7" w:tplc="C00AC840" w:tentative="1">
      <w:start w:val="1"/>
      <w:numFmt w:val="bullet"/>
      <w:lvlText w:val="•"/>
      <w:lvlJc w:val="left"/>
      <w:pPr>
        <w:tabs>
          <w:tab w:val="num" w:pos="5760"/>
        </w:tabs>
        <w:ind w:left="5760" w:hanging="360"/>
      </w:pPr>
      <w:rPr>
        <w:rFonts w:ascii="Arial" w:hAnsi="Arial" w:hint="default"/>
      </w:rPr>
    </w:lvl>
    <w:lvl w:ilvl="8" w:tplc="F9FE0B46" w:tentative="1">
      <w:start w:val="1"/>
      <w:numFmt w:val="bullet"/>
      <w:lvlText w:val="•"/>
      <w:lvlJc w:val="left"/>
      <w:pPr>
        <w:tabs>
          <w:tab w:val="num" w:pos="6480"/>
        </w:tabs>
        <w:ind w:left="6480" w:hanging="360"/>
      </w:pPr>
      <w:rPr>
        <w:rFonts w:ascii="Arial" w:hAnsi="Arial" w:hint="default"/>
      </w:rPr>
    </w:lvl>
  </w:abstractNum>
  <w:abstractNum w:abstractNumId="7">
    <w:nsid w:val="4E170A20"/>
    <w:multiLevelType w:val="hybridMultilevel"/>
    <w:tmpl w:val="43440E50"/>
    <w:lvl w:ilvl="0" w:tplc="0409000B">
      <w:start w:val="1"/>
      <w:numFmt w:val="bullet"/>
      <w:lvlText w:val=""/>
      <w:lvlJc w:val="left"/>
      <w:pPr>
        <w:tabs>
          <w:tab w:val="num" w:pos="562"/>
        </w:tabs>
        <w:ind w:left="562" w:hanging="420"/>
      </w:pPr>
      <w:rPr>
        <w:rFonts w:ascii="Wingdings" w:hAnsi="Wingdings" w:hint="default"/>
      </w:rPr>
    </w:lvl>
    <w:lvl w:ilvl="1" w:tplc="04090003" w:tentative="1">
      <w:start w:val="1"/>
      <w:numFmt w:val="bullet"/>
      <w:lvlText w:val=""/>
      <w:lvlJc w:val="left"/>
      <w:pPr>
        <w:tabs>
          <w:tab w:val="num" w:pos="982"/>
        </w:tabs>
        <w:ind w:left="982" w:hanging="420"/>
      </w:pPr>
      <w:rPr>
        <w:rFonts w:ascii="Wingdings" w:hAnsi="Wingdings" w:hint="default"/>
      </w:rPr>
    </w:lvl>
    <w:lvl w:ilvl="2" w:tplc="04090005" w:tentative="1">
      <w:start w:val="1"/>
      <w:numFmt w:val="bullet"/>
      <w:lvlText w:val=""/>
      <w:lvlJc w:val="left"/>
      <w:pPr>
        <w:tabs>
          <w:tab w:val="num" w:pos="1402"/>
        </w:tabs>
        <w:ind w:left="1402" w:hanging="420"/>
      </w:pPr>
      <w:rPr>
        <w:rFonts w:ascii="Wingdings" w:hAnsi="Wingdings" w:hint="default"/>
      </w:rPr>
    </w:lvl>
    <w:lvl w:ilvl="3" w:tplc="04090001" w:tentative="1">
      <w:start w:val="1"/>
      <w:numFmt w:val="bullet"/>
      <w:lvlText w:val=""/>
      <w:lvlJc w:val="left"/>
      <w:pPr>
        <w:tabs>
          <w:tab w:val="num" w:pos="1822"/>
        </w:tabs>
        <w:ind w:left="1822" w:hanging="420"/>
      </w:pPr>
      <w:rPr>
        <w:rFonts w:ascii="Wingdings" w:hAnsi="Wingdings" w:hint="default"/>
      </w:rPr>
    </w:lvl>
    <w:lvl w:ilvl="4" w:tplc="04090003" w:tentative="1">
      <w:start w:val="1"/>
      <w:numFmt w:val="bullet"/>
      <w:lvlText w:val=""/>
      <w:lvlJc w:val="left"/>
      <w:pPr>
        <w:tabs>
          <w:tab w:val="num" w:pos="2242"/>
        </w:tabs>
        <w:ind w:left="2242" w:hanging="420"/>
      </w:pPr>
      <w:rPr>
        <w:rFonts w:ascii="Wingdings" w:hAnsi="Wingdings" w:hint="default"/>
      </w:rPr>
    </w:lvl>
    <w:lvl w:ilvl="5" w:tplc="04090005" w:tentative="1">
      <w:start w:val="1"/>
      <w:numFmt w:val="bullet"/>
      <w:lvlText w:val=""/>
      <w:lvlJc w:val="left"/>
      <w:pPr>
        <w:tabs>
          <w:tab w:val="num" w:pos="2662"/>
        </w:tabs>
        <w:ind w:left="2662" w:hanging="420"/>
      </w:pPr>
      <w:rPr>
        <w:rFonts w:ascii="Wingdings" w:hAnsi="Wingdings" w:hint="default"/>
      </w:rPr>
    </w:lvl>
    <w:lvl w:ilvl="6" w:tplc="04090001" w:tentative="1">
      <w:start w:val="1"/>
      <w:numFmt w:val="bullet"/>
      <w:lvlText w:val=""/>
      <w:lvlJc w:val="left"/>
      <w:pPr>
        <w:tabs>
          <w:tab w:val="num" w:pos="3082"/>
        </w:tabs>
        <w:ind w:left="3082" w:hanging="420"/>
      </w:pPr>
      <w:rPr>
        <w:rFonts w:ascii="Wingdings" w:hAnsi="Wingdings" w:hint="default"/>
      </w:rPr>
    </w:lvl>
    <w:lvl w:ilvl="7" w:tplc="04090003" w:tentative="1">
      <w:start w:val="1"/>
      <w:numFmt w:val="bullet"/>
      <w:lvlText w:val=""/>
      <w:lvlJc w:val="left"/>
      <w:pPr>
        <w:tabs>
          <w:tab w:val="num" w:pos="3502"/>
        </w:tabs>
        <w:ind w:left="3502" w:hanging="420"/>
      </w:pPr>
      <w:rPr>
        <w:rFonts w:ascii="Wingdings" w:hAnsi="Wingdings" w:hint="default"/>
      </w:rPr>
    </w:lvl>
    <w:lvl w:ilvl="8" w:tplc="04090005" w:tentative="1">
      <w:start w:val="1"/>
      <w:numFmt w:val="bullet"/>
      <w:lvlText w:val=""/>
      <w:lvlJc w:val="left"/>
      <w:pPr>
        <w:tabs>
          <w:tab w:val="num" w:pos="3922"/>
        </w:tabs>
        <w:ind w:left="3922" w:hanging="420"/>
      </w:pPr>
      <w:rPr>
        <w:rFonts w:ascii="Wingdings" w:hAnsi="Wingdings" w:hint="default"/>
      </w:rPr>
    </w:lvl>
  </w:abstractNum>
  <w:abstractNum w:abstractNumId="8">
    <w:nsid w:val="74750925"/>
    <w:multiLevelType w:val="hybridMultilevel"/>
    <w:tmpl w:val="FABE1084"/>
    <w:lvl w:ilvl="0" w:tplc="02EEDA68">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7C774310"/>
    <w:multiLevelType w:val="hybridMultilevel"/>
    <w:tmpl w:val="FCE230FE"/>
    <w:lvl w:ilvl="0" w:tplc="C06EDB68">
      <w:start w:val="1"/>
      <w:numFmt w:val="bullet"/>
      <w:lvlText w:val=""/>
      <w:lvlJc w:val="left"/>
      <w:pPr>
        <w:tabs>
          <w:tab w:val="num" w:pos="420"/>
        </w:tabs>
        <w:ind w:left="420" w:hanging="420"/>
      </w:pPr>
      <w:rPr>
        <w:rFonts w:ascii="Wingdings" w:hAnsi="Wingdings" w:hint="default"/>
        <w:sz w:val="10"/>
        <w:szCs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0"/>
  </w:num>
  <w:num w:numId="4">
    <w:abstractNumId w:val="5"/>
  </w:num>
  <w:num w:numId="5">
    <w:abstractNumId w:val="3"/>
  </w:num>
  <w:num w:numId="6">
    <w:abstractNumId w:val="4"/>
  </w:num>
  <w:num w:numId="7">
    <w:abstractNumId w:val="7"/>
  </w:num>
  <w:num w:numId="8">
    <w:abstractNumId w:val="2"/>
  </w:num>
  <w:num w:numId="9">
    <w:abstractNumId w:val="8"/>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84D"/>
    <w:rsid w:val="00027D4E"/>
    <w:rsid w:val="000F2C80"/>
    <w:rsid w:val="000F4E99"/>
    <w:rsid w:val="001014C8"/>
    <w:rsid w:val="0010484D"/>
    <w:rsid w:val="00116871"/>
    <w:rsid w:val="001214F3"/>
    <w:rsid w:val="0012437C"/>
    <w:rsid w:val="001C5204"/>
    <w:rsid w:val="001E7C70"/>
    <w:rsid w:val="00240F56"/>
    <w:rsid w:val="00266873"/>
    <w:rsid w:val="00293D71"/>
    <w:rsid w:val="002A4CEE"/>
    <w:rsid w:val="002E30CF"/>
    <w:rsid w:val="00395AED"/>
    <w:rsid w:val="003F776F"/>
    <w:rsid w:val="00402229"/>
    <w:rsid w:val="00407816"/>
    <w:rsid w:val="004E4592"/>
    <w:rsid w:val="0059093F"/>
    <w:rsid w:val="006F4F5A"/>
    <w:rsid w:val="0070675E"/>
    <w:rsid w:val="00717DBA"/>
    <w:rsid w:val="007E7DC7"/>
    <w:rsid w:val="008C44B2"/>
    <w:rsid w:val="008F73E1"/>
    <w:rsid w:val="00AC49CF"/>
    <w:rsid w:val="00B6109E"/>
    <w:rsid w:val="00BB4BF4"/>
    <w:rsid w:val="00BD0A47"/>
    <w:rsid w:val="00BE4CB8"/>
    <w:rsid w:val="00C06384"/>
    <w:rsid w:val="00C30325"/>
    <w:rsid w:val="00C8552E"/>
    <w:rsid w:val="00D07376"/>
    <w:rsid w:val="00D07508"/>
    <w:rsid w:val="00D2692F"/>
    <w:rsid w:val="00D9402D"/>
    <w:rsid w:val="00EA204D"/>
    <w:rsid w:val="00EC2F91"/>
    <w:rsid w:val="00ED4BD1"/>
    <w:rsid w:val="00EE2B58"/>
    <w:rsid w:val="00F84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84D"/>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1. Heading"/>
    <w:basedOn w:val="a"/>
    <w:next w:val="a0"/>
    <w:link w:val="1Char"/>
    <w:qFormat/>
    <w:rsid w:val="0010484D"/>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link w:val="2Char"/>
    <w:qFormat/>
    <w:rsid w:val="0010484D"/>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10484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10484D"/>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AC49CF"/>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宋体" w:hAnsi="Arial" w:cs="Arial"/>
      <w:b w:val="0"/>
      <w:bCs w:val="0"/>
      <w:sz w:val="22"/>
      <w:szCs w:val="22"/>
      <w:lang w:val="en-GB" w:eastAsia="zh-CN"/>
    </w:rPr>
  </w:style>
  <w:style w:type="paragraph" w:styleId="6">
    <w:name w:val="heading 6"/>
    <w:basedOn w:val="a"/>
    <w:next w:val="a"/>
    <w:link w:val="6Char"/>
    <w:qFormat/>
    <w:rsid w:val="00AC49CF"/>
    <w:pPr>
      <w:keepNext/>
      <w:keepLines/>
      <w:tabs>
        <w:tab w:val="num" w:pos="1152"/>
      </w:tabs>
      <w:overflowPunct w:val="0"/>
      <w:autoSpaceDE w:val="0"/>
      <w:autoSpaceDN w:val="0"/>
      <w:adjustRightInd w:val="0"/>
      <w:spacing w:before="120" w:after="120"/>
      <w:ind w:left="1152" w:hanging="1152"/>
      <w:textAlignment w:val="baseline"/>
      <w:outlineLvl w:val="5"/>
    </w:pPr>
    <w:rPr>
      <w:rFonts w:ascii="Arial" w:eastAsia="宋体" w:hAnsi="Arial" w:cs="Arial"/>
      <w:sz w:val="22"/>
      <w:szCs w:val="20"/>
      <w:lang w:val="en-GB" w:eastAsia="zh-CN"/>
    </w:rPr>
  </w:style>
  <w:style w:type="paragraph" w:styleId="7">
    <w:name w:val="heading 7"/>
    <w:basedOn w:val="a"/>
    <w:next w:val="a"/>
    <w:link w:val="7Char"/>
    <w:qFormat/>
    <w:rsid w:val="00AC49CF"/>
    <w:pPr>
      <w:keepNext/>
      <w:keepLines/>
      <w:tabs>
        <w:tab w:val="num" w:pos="1296"/>
      </w:tabs>
      <w:overflowPunct w:val="0"/>
      <w:autoSpaceDE w:val="0"/>
      <w:autoSpaceDN w:val="0"/>
      <w:adjustRightInd w:val="0"/>
      <w:spacing w:before="120" w:after="120"/>
      <w:ind w:left="1296" w:hanging="1296"/>
      <w:textAlignment w:val="baseline"/>
      <w:outlineLvl w:val="6"/>
    </w:pPr>
    <w:rPr>
      <w:rFonts w:ascii="Arial" w:eastAsia="宋体" w:hAnsi="Arial" w:cs="Arial"/>
      <w:sz w:val="22"/>
      <w:szCs w:val="20"/>
      <w:lang w:val="en-GB" w:eastAsia="zh-CN"/>
    </w:rPr>
  </w:style>
  <w:style w:type="paragraph" w:styleId="8">
    <w:name w:val="heading 8"/>
    <w:basedOn w:val="7"/>
    <w:next w:val="a"/>
    <w:link w:val="8Char"/>
    <w:qFormat/>
    <w:rsid w:val="00AC49CF"/>
    <w:pPr>
      <w:tabs>
        <w:tab w:val="clear" w:pos="1296"/>
        <w:tab w:val="num" w:pos="1440"/>
      </w:tabs>
      <w:ind w:left="1440" w:hanging="1440"/>
      <w:outlineLvl w:val="7"/>
    </w:pPr>
  </w:style>
  <w:style w:type="paragraph" w:styleId="9">
    <w:name w:val="heading 9"/>
    <w:basedOn w:val="8"/>
    <w:next w:val="a"/>
    <w:link w:val="9Char"/>
    <w:qFormat/>
    <w:rsid w:val="00AC49C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10484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10484D"/>
    <w:rPr>
      <w:sz w:val="18"/>
      <w:szCs w:val="18"/>
    </w:rPr>
  </w:style>
  <w:style w:type="paragraph" w:styleId="a5">
    <w:name w:val="footer"/>
    <w:basedOn w:val="a"/>
    <w:link w:val="Char0"/>
    <w:uiPriority w:val="99"/>
    <w:semiHidden/>
    <w:unhideWhenUsed/>
    <w:rsid w:val="0010484D"/>
    <w:pPr>
      <w:tabs>
        <w:tab w:val="center" w:pos="4153"/>
        <w:tab w:val="right" w:pos="8306"/>
      </w:tabs>
      <w:snapToGrid w:val="0"/>
    </w:pPr>
    <w:rPr>
      <w:sz w:val="18"/>
      <w:szCs w:val="18"/>
    </w:rPr>
  </w:style>
  <w:style w:type="character" w:customStyle="1" w:styleId="Char0">
    <w:name w:val="页脚 Char"/>
    <w:basedOn w:val="a1"/>
    <w:link w:val="a5"/>
    <w:uiPriority w:val="99"/>
    <w:semiHidden/>
    <w:rsid w:val="0010484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10484D"/>
    <w:rPr>
      <w:rFonts w:ascii="Arial" w:eastAsia="宋体"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
    <w:basedOn w:val="a1"/>
    <w:link w:val="2"/>
    <w:rsid w:val="0010484D"/>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10484D"/>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0484D"/>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10484D"/>
    <w:pPr>
      <w:spacing w:after="120"/>
      <w:jc w:val="both"/>
    </w:pPr>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10484D"/>
    <w:rPr>
      <w:rFonts w:ascii="Times New Roman" w:eastAsia="MS Mincho" w:hAnsi="Times New Roman" w:cs="Times New Roman"/>
      <w:kern w:val="0"/>
      <w:sz w:val="20"/>
      <w:szCs w:val="24"/>
      <w:lang w:eastAsia="en-US"/>
    </w:rPr>
  </w:style>
  <w:style w:type="character" w:customStyle="1" w:styleId="5Char">
    <w:name w:val="标题 5 Char"/>
    <w:basedOn w:val="a1"/>
    <w:link w:val="5"/>
    <w:rsid w:val="00AC49CF"/>
    <w:rPr>
      <w:rFonts w:ascii="Arial" w:eastAsia="宋体" w:hAnsi="Arial" w:cs="Arial"/>
      <w:kern w:val="0"/>
      <w:sz w:val="22"/>
      <w:lang w:val="en-GB"/>
    </w:rPr>
  </w:style>
  <w:style w:type="character" w:customStyle="1" w:styleId="6Char">
    <w:name w:val="标题 6 Char"/>
    <w:basedOn w:val="a1"/>
    <w:link w:val="6"/>
    <w:rsid w:val="00AC49CF"/>
    <w:rPr>
      <w:rFonts w:ascii="Arial" w:eastAsia="宋体" w:hAnsi="Arial" w:cs="Arial"/>
      <w:kern w:val="0"/>
      <w:sz w:val="22"/>
      <w:szCs w:val="20"/>
      <w:lang w:val="en-GB"/>
    </w:rPr>
  </w:style>
  <w:style w:type="character" w:customStyle="1" w:styleId="7Char">
    <w:name w:val="标题 7 Char"/>
    <w:basedOn w:val="a1"/>
    <w:link w:val="7"/>
    <w:rsid w:val="00AC49CF"/>
    <w:rPr>
      <w:rFonts w:ascii="Arial" w:eastAsia="宋体" w:hAnsi="Arial" w:cs="Arial"/>
      <w:kern w:val="0"/>
      <w:sz w:val="22"/>
      <w:szCs w:val="20"/>
      <w:lang w:val="en-GB"/>
    </w:rPr>
  </w:style>
  <w:style w:type="character" w:customStyle="1" w:styleId="8Char">
    <w:name w:val="标题 8 Char"/>
    <w:basedOn w:val="a1"/>
    <w:link w:val="8"/>
    <w:rsid w:val="00AC49CF"/>
    <w:rPr>
      <w:rFonts w:ascii="Arial" w:eastAsia="宋体" w:hAnsi="Arial" w:cs="Arial"/>
      <w:kern w:val="0"/>
      <w:sz w:val="22"/>
      <w:szCs w:val="20"/>
      <w:lang w:val="en-GB"/>
    </w:rPr>
  </w:style>
  <w:style w:type="character" w:customStyle="1" w:styleId="9Char">
    <w:name w:val="标题 9 Char"/>
    <w:basedOn w:val="a1"/>
    <w:link w:val="9"/>
    <w:rsid w:val="00AC49CF"/>
    <w:rPr>
      <w:rFonts w:ascii="Arial" w:eastAsia="宋体" w:hAnsi="Arial" w:cs="Arial"/>
      <w:kern w:val="0"/>
      <w:sz w:val="22"/>
      <w:szCs w:val="20"/>
      <w:lang w:val="en-GB"/>
    </w:rPr>
  </w:style>
  <w:style w:type="paragraph" w:styleId="a6">
    <w:name w:val="caption"/>
    <w:basedOn w:val="a"/>
    <w:next w:val="a"/>
    <w:uiPriority w:val="35"/>
    <w:qFormat/>
    <w:rsid w:val="00AC49CF"/>
    <w:pPr>
      <w:overflowPunct w:val="0"/>
      <w:autoSpaceDE w:val="0"/>
      <w:autoSpaceDN w:val="0"/>
      <w:adjustRightInd w:val="0"/>
      <w:spacing w:after="120"/>
      <w:textAlignment w:val="baseline"/>
    </w:pPr>
    <w:rPr>
      <w:rFonts w:eastAsia="宋体"/>
      <w:b/>
      <w:bCs/>
      <w:szCs w:val="20"/>
      <w:lang w:val="en-GB" w:eastAsia="zh-CN"/>
    </w:rPr>
  </w:style>
  <w:style w:type="paragraph" w:customStyle="1" w:styleId="Clear">
    <w:name w:val="Clear"/>
    <w:basedOn w:val="a"/>
    <w:link w:val="ClearChar"/>
    <w:rsid w:val="00AC49CF"/>
    <w:pPr>
      <w:numPr>
        <w:numId w:val="5"/>
      </w:numPr>
      <w:overflowPunct w:val="0"/>
      <w:autoSpaceDE w:val="0"/>
      <w:autoSpaceDN w:val="0"/>
      <w:adjustRightInd w:val="0"/>
      <w:spacing w:after="180"/>
    </w:pPr>
    <w:rPr>
      <w:rFonts w:eastAsia="宋体"/>
      <w:sz w:val="22"/>
      <w:szCs w:val="22"/>
      <w:lang w:eastAsia="zh-CN"/>
    </w:rPr>
  </w:style>
  <w:style w:type="character" w:customStyle="1" w:styleId="ClearChar">
    <w:name w:val="Clear Char"/>
    <w:basedOn w:val="a1"/>
    <w:link w:val="Clear"/>
    <w:rsid w:val="00AC49CF"/>
    <w:rPr>
      <w:rFonts w:ascii="Times New Roman" w:eastAsia="宋体" w:hAnsi="Times New Roman" w:cs="Times New Roman"/>
      <w:kern w:val="0"/>
      <w:sz w:val="22"/>
    </w:rPr>
  </w:style>
  <w:style w:type="paragraph" w:styleId="a7">
    <w:name w:val="List Paragraph"/>
    <w:basedOn w:val="a"/>
    <w:link w:val="Char2"/>
    <w:qFormat/>
    <w:rsid w:val="00AC49CF"/>
    <w:pPr>
      <w:widowControl w:val="0"/>
      <w:spacing w:beforeLines="50" w:after="100" w:afterAutospacing="1" w:line="360" w:lineRule="auto"/>
      <w:ind w:firstLineChars="200" w:firstLine="420"/>
      <w:jc w:val="both"/>
    </w:pPr>
    <w:rPr>
      <w:rFonts w:ascii="Calibri" w:hAnsi="Calibri"/>
      <w:kern w:val="2"/>
      <w:sz w:val="24"/>
      <w:szCs w:val="22"/>
      <w:lang w:eastAsia="zh-CN"/>
    </w:rPr>
  </w:style>
  <w:style w:type="character" w:customStyle="1" w:styleId="Char2">
    <w:name w:val="列出段落 Char"/>
    <w:basedOn w:val="a1"/>
    <w:link w:val="a7"/>
    <w:uiPriority w:val="34"/>
    <w:rsid w:val="00AC49CF"/>
    <w:rPr>
      <w:rFonts w:ascii="Calibri" w:eastAsia="Times New Roman" w:hAnsi="Calibri" w:cs="Times New Roman"/>
      <w:sz w:val="24"/>
    </w:rPr>
  </w:style>
  <w:style w:type="paragraph" w:styleId="a8">
    <w:name w:val="Normal Indent"/>
    <w:basedOn w:val="a"/>
    <w:autoRedefine/>
    <w:rsid w:val="00AC49CF"/>
    <w:pPr>
      <w:widowControl w:val="0"/>
      <w:jc w:val="both"/>
    </w:pPr>
    <w:rPr>
      <w:rFonts w:eastAsia="宋体"/>
      <w:kern w:val="2"/>
      <w:sz w:val="21"/>
      <w:szCs w:val="20"/>
      <w:lang w:eastAsia="zh-CN"/>
    </w:rPr>
  </w:style>
  <w:style w:type="paragraph" w:styleId="a9">
    <w:name w:val="Balloon Text"/>
    <w:basedOn w:val="a"/>
    <w:link w:val="Char3"/>
    <w:uiPriority w:val="99"/>
    <w:semiHidden/>
    <w:unhideWhenUsed/>
    <w:rsid w:val="00AC49CF"/>
    <w:rPr>
      <w:sz w:val="18"/>
      <w:szCs w:val="18"/>
    </w:rPr>
  </w:style>
  <w:style w:type="character" w:customStyle="1" w:styleId="Char3">
    <w:name w:val="批注框文本 Char"/>
    <w:basedOn w:val="a1"/>
    <w:link w:val="a9"/>
    <w:uiPriority w:val="99"/>
    <w:semiHidden/>
    <w:rsid w:val="00AC49CF"/>
    <w:rPr>
      <w:rFonts w:ascii="Times New Roman" w:eastAsia="Times New Roma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142333590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110735447">
          <w:marLeft w:val="0"/>
          <w:marRight w:val="0"/>
          <w:marTop w:val="0"/>
          <w:marBottom w:val="0"/>
          <w:divBdr>
            <w:top w:val="none" w:sz="0" w:space="0" w:color="auto"/>
            <w:left w:val="none" w:sz="0" w:space="0" w:color="auto"/>
            <w:bottom w:val="none" w:sz="0" w:space="0" w:color="auto"/>
            <w:right w:val="none" w:sz="0" w:space="0" w:color="auto"/>
          </w:divBdr>
        </w:div>
      </w:divsChild>
    </w:div>
    <w:div w:id="1638609243">
      <w:bodyDiv w:val="1"/>
      <w:marLeft w:val="101"/>
      <w:marRight w:val="101"/>
      <w:marTop w:val="101"/>
      <w:marBottom w:val="101"/>
      <w:divBdr>
        <w:top w:val="none" w:sz="0" w:space="0" w:color="auto"/>
        <w:left w:val="none" w:sz="0" w:space="0" w:color="auto"/>
        <w:bottom w:val="none" w:sz="0" w:space="0" w:color="auto"/>
        <w:right w:val="none" w:sz="0" w:space="0" w:color="auto"/>
      </w:divBdr>
      <w:divsChild>
        <w:div w:id="1692491288">
          <w:marLeft w:val="0"/>
          <w:marRight w:val="0"/>
          <w:marTop w:val="0"/>
          <w:marBottom w:val="0"/>
          <w:divBdr>
            <w:top w:val="none" w:sz="0" w:space="0" w:color="auto"/>
            <w:left w:val="none" w:sz="0" w:space="0" w:color="auto"/>
            <w:bottom w:val="none" w:sz="0" w:space="0" w:color="auto"/>
            <w:right w:val="none" w:sz="0" w:space="0" w:color="auto"/>
          </w:divBdr>
        </w:div>
      </w:divsChild>
    </w:div>
    <w:div w:id="1841040934">
      <w:bodyDiv w:val="1"/>
      <w:marLeft w:val="101"/>
      <w:marRight w:val="101"/>
      <w:marTop w:val="101"/>
      <w:marBottom w:val="101"/>
      <w:divBdr>
        <w:top w:val="none" w:sz="0" w:space="0" w:color="auto"/>
        <w:left w:val="none" w:sz="0" w:space="0" w:color="auto"/>
        <w:bottom w:val="none" w:sz="0" w:space="0" w:color="auto"/>
        <w:right w:val="none" w:sz="0" w:space="0" w:color="auto"/>
      </w:divBdr>
      <w:divsChild>
        <w:div w:id="860514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19</cp:revision>
  <dcterms:created xsi:type="dcterms:W3CDTF">2013-04-03T06:59:00Z</dcterms:created>
  <dcterms:modified xsi:type="dcterms:W3CDTF">2013-04-05T14:10:00Z</dcterms:modified>
</cp:coreProperties>
</file>