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5EF" w:rsidRPr="00BF3F82" w:rsidRDefault="00E92245" w:rsidP="0058200A">
      <w:pPr>
        <w:tabs>
          <w:tab w:val="right" w:pos="8364"/>
        </w:tabs>
        <w:spacing w:after="0"/>
        <w:jc w:val="left"/>
        <w:rPr>
          <w:b/>
          <w:lang w:eastAsia="zh-CN"/>
        </w:rPr>
      </w:pPr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5C45EF" w:rsidRPr="00BF3F82">
        <w:rPr>
          <w:b/>
        </w:rPr>
        <w:t>3GPP TSG RAN WG1 Meeting #7</w:t>
      </w:r>
      <w:r w:rsidR="005C45EF">
        <w:rPr>
          <w:rFonts w:hint="eastAsia"/>
          <w:b/>
          <w:lang w:eastAsia="zh-CN"/>
        </w:rPr>
        <w:t>2BIS</w:t>
      </w:r>
      <w:r w:rsidR="0058200A">
        <w:rPr>
          <w:rFonts w:hint="eastAsia"/>
          <w:b/>
          <w:lang w:eastAsia="zh-CN"/>
        </w:rPr>
        <w:t xml:space="preserve">                                </w:t>
      </w:r>
      <w:r w:rsidR="005C45EF" w:rsidRPr="00BF3F82">
        <w:rPr>
          <w:b/>
        </w:rPr>
        <w:t>R1-</w:t>
      </w:r>
      <w:r w:rsidR="005C45EF" w:rsidRPr="00BF3F82">
        <w:rPr>
          <w:rFonts w:hint="eastAsia"/>
          <w:b/>
          <w:lang w:eastAsia="zh-CN"/>
        </w:rPr>
        <w:t>1</w:t>
      </w:r>
      <w:r w:rsidR="0058200A">
        <w:rPr>
          <w:rFonts w:hint="eastAsia"/>
          <w:b/>
          <w:lang w:eastAsia="zh-CN"/>
        </w:rPr>
        <w:t>31507</w:t>
      </w:r>
    </w:p>
    <w:p w:rsidR="005C45EF" w:rsidRPr="0017733A" w:rsidRDefault="004202E9" w:rsidP="005C45EF">
      <w:pPr>
        <w:pStyle w:val="Header"/>
        <w:widowControl w:val="0"/>
        <w:rPr>
          <w:b/>
        </w:rPr>
      </w:pPr>
      <w:r>
        <w:rPr>
          <w:rFonts w:hint="eastAsia"/>
          <w:b/>
          <w:lang w:eastAsia="zh-CN"/>
        </w:rPr>
        <w:t>Chicago</w:t>
      </w:r>
      <w:r>
        <w:rPr>
          <w:b/>
        </w:rPr>
        <w:t xml:space="preserve">, </w:t>
      </w:r>
      <w:r>
        <w:rPr>
          <w:rFonts w:hint="eastAsia"/>
          <w:b/>
          <w:lang w:eastAsia="zh-CN"/>
        </w:rPr>
        <w:t>USA</w:t>
      </w:r>
      <w:r w:rsidR="005C45EF" w:rsidRPr="0017733A">
        <w:rPr>
          <w:b/>
        </w:rPr>
        <w:t xml:space="preserve">, </w:t>
      </w:r>
      <w:r>
        <w:rPr>
          <w:rFonts w:hint="eastAsia"/>
          <w:b/>
          <w:lang w:eastAsia="zh-CN"/>
        </w:rPr>
        <w:t>15</w:t>
      </w:r>
      <w:r>
        <w:rPr>
          <w:b/>
        </w:rPr>
        <w:t xml:space="preserve">th </w:t>
      </w:r>
      <w:r>
        <w:rPr>
          <w:rFonts w:hint="eastAsia"/>
          <w:b/>
          <w:lang w:eastAsia="zh-CN"/>
        </w:rPr>
        <w:t>April</w:t>
      </w:r>
      <w:r w:rsidR="005C45EF" w:rsidRPr="0017733A">
        <w:rPr>
          <w:b/>
        </w:rPr>
        <w:t xml:space="preserve"> – 1</w:t>
      </w:r>
      <w:r>
        <w:rPr>
          <w:rFonts w:hint="eastAsia"/>
          <w:b/>
          <w:lang w:eastAsia="zh-CN"/>
        </w:rPr>
        <w:t>9th</w:t>
      </w:r>
      <w:r w:rsidR="005C45EF" w:rsidRPr="0017733A">
        <w:rPr>
          <w:b/>
        </w:rPr>
        <w:t xml:space="preserve"> </w:t>
      </w:r>
      <w:r>
        <w:rPr>
          <w:rFonts w:hint="eastAsia"/>
          <w:b/>
          <w:lang w:eastAsia="zh-CN"/>
        </w:rPr>
        <w:t>April</w:t>
      </w:r>
      <w:r w:rsidR="005C45EF">
        <w:rPr>
          <w:rFonts w:hint="eastAsia"/>
          <w:b/>
          <w:lang w:eastAsia="zh-CN"/>
        </w:rPr>
        <w:t>,</w:t>
      </w:r>
      <w:r w:rsidR="005C45EF" w:rsidRPr="0017733A">
        <w:rPr>
          <w:b/>
        </w:rPr>
        <w:t xml:space="preserve"> 2013</w:t>
      </w:r>
    </w:p>
    <w:p w:rsidR="005C45EF" w:rsidRPr="00BF3F82" w:rsidRDefault="005C45EF" w:rsidP="005C45EF">
      <w:pPr>
        <w:pBdr>
          <w:top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C45EF" w:rsidRPr="00BF3F82" w:rsidRDefault="005C45EF" w:rsidP="005C45EF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BF3F82">
        <w:rPr>
          <w:b/>
        </w:rPr>
        <w:t>Agenda Item:</w:t>
      </w:r>
      <w:r w:rsidRPr="00BF3F82">
        <w:rPr>
          <w:b/>
        </w:rPr>
        <w:tab/>
      </w:r>
      <w:r w:rsidR="004202E9">
        <w:rPr>
          <w:rFonts w:hint="eastAsia"/>
          <w:b/>
          <w:lang w:eastAsia="zh-CN"/>
        </w:rPr>
        <w:t>7.</w:t>
      </w:r>
      <w:r w:rsidR="00D61B21">
        <w:rPr>
          <w:rFonts w:hint="eastAsia"/>
          <w:b/>
          <w:lang w:eastAsia="zh-CN"/>
        </w:rPr>
        <w:t>2.4.4</w:t>
      </w:r>
    </w:p>
    <w:p w:rsidR="005C45EF" w:rsidRPr="00BF3F82" w:rsidRDefault="005C45EF" w:rsidP="005C45EF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Source:</w:t>
      </w:r>
      <w:r w:rsidRPr="00BF3F82">
        <w:rPr>
          <w:b/>
        </w:rPr>
        <w:tab/>
      </w:r>
      <w:r w:rsidR="004202E9">
        <w:rPr>
          <w:rFonts w:hint="eastAsia"/>
          <w:b/>
          <w:lang w:eastAsia="zh-CN"/>
        </w:rPr>
        <w:t>CATR</w:t>
      </w:r>
    </w:p>
    <w:p w:rsidR="005C45EF" w:rsidRPr="00BF3F82" w:rsidRDefault="005C45EF" w:rsidP="005C45EF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Title:</w:t>
      </w:r>
      <w:r w:rsidRPr="00BF3F82">
        <w:rPr>
          <w:b/>
        </w:rPr>
        <w:tab/>
      </w:r>
      <w:r w:rsidR="00A81374">
        <w:rPr>
          <w:rFonts w:hint="eastAsia"/>
          <w:b/>
          <w:lang w:eastAsia="zh-CN"/>
        </w:rPr>
        <w:t>Simulation results for PUSCH and PDSCH coverage enhancement</w:t>
      </w:r>
    </w:p>
    <w:p w:rsidR="005C45EF" w:rsidRPr="00BF3F82" w:rsidRDefault="005C45EF" w:rsidP="005C45EF">
      <w:pPr>
        <w:spacing w:after="60"/>
        <w:ind w:left="1555" w:hanging="1555"/>
        <w:jc w:val="left"/>
        <w:rPr>
          <w:b/>
          <w:lang w:eastAsia="zh-CN"/>
        </w:rPr>
      </w:pPr>
      <w:r w:rsidRPr="00BF3F82">
        <w:rPr>
          <w:b/>
        </w:rPr>
        <w:t>Document for:</w:t>
      </w:r>
      <w:r w:rsidRPr="00BF3F82">
        <w:rPr>
          <w:b/>
        </w:rPr>
        <w:tab/>
        <w:t>Discussion</w:t>
      </w:r>
    </w:p>
    <w:p w:rsidR="005C45EF" w:rsidRPr="00BF3F82" w:rsidRDefault="005C45EF" w:rsidP="005C45EF">
      <w:pPr>
        <w:pBdr>
          <w:bottom w:val="single" w:sz="8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5C45EF" w:rsidRPr="00BF3F82" w:rsidRDefault="005C45EF" w:rsidP="005C45EF">
      <w:pPr>
        <w:pStyle w:val="Heading1"/>
        <w:rPr>
          <w:lang w:eastAsia="zh-CN"/>
        </w:rPr>
      </w:pPr>
      <w:r w:rsidRPr="00BF3F82">
        <w:rPr>
          <w:lang w:eastAsia="zh-CN"/>
        </w:rPr>
        <w:t>I</w:t>
      </w:r>
      <w:r w:rsidRPr="00BF3F82">
        <w:rPr>
          <w:rFonts w:hint="eastAsia"/>
          <w:lang w:eastAsia="zh-CN"/>
        </w:rPr>
        <w:t>ntroduction</w:t>
      </w:r>
    </w:p>
    <w:p w:rsidR="005C45EF" w:rsidRPr="00D226A2" w:rsidRDefault="005C45EF" w:rsidP="005C45EF">
      <w:pPr>
        <w:rPr>
          <w:lang w:eastAsia="zh-CN"/>
        </w:rPr>
      </w:pPr>
      <w:r w:rsidRPr="00D226A2">
        <w:rPr>
          <w:rFonts w:hint="eastAsia"/>
          <w:lang w:eastAsia="zh-CN"/>
        </w:rPr>
        <w:t>Coverage improvement techniques</w:t>
      </w:r>
      <w:r w:rsidR="00FD63B1" w:rsidRPr="00D226A2">
        <w:rPr>
          <w:rFonts w:hint="eastAsia"/>
          <w:lang w:eastAsia="zh-CN"/>
        </w:rPr>
        <w:t xml:space="preserve"> for low cost MTC</w:t>
      </w:r>
      <w:r w:rsidRPr="00D226A2">
        <w:rPr>
          <w:rFonts w:hint="eastAsia"/>
          <w:lang w:eastAsia="zh-CN"/>
        </w:rPr>
        <w:t xml:space="preserve"> have been discussed in RAN1 #7</w:t>
      </w:r>
      <w:r w:rsidR="00A81374" w:rsidRPr="00D226A2">
        <w:rPr>
          <w:rFonts w:hint="eastAsia"/>
          <w:lang w:eastAsia="zh-CN"/>
        </w:rPr>
        <w:t xml:space="preserve">2. </w:t>
      </w:r>
      <w:r w:rsidR="00681FD0" w:rsidRPr="00D226A2">
        <w:rPr>
          <w:rFonts w:hint="eastAsia"/>
          <w:lang w:eastAsia="zh-CN"/>
        </w:rPr>
        <w:t xml:space="preserve">Simulation assumptions for data channel PUSCH and PDSCH are </w:t>
      </w:r>
      <w:proofErr w:type="gramStart"/>
      <w:r w:rsidR="00681FD0" w:rsidRPr="00D226A2">
        <w:rPr>
          <w:rFonts w:hint="eastAsia"/>
          <w:lang w:eastAsia="zh-CN"/>
        </w:rPr>
        <w:t>agreed</w:t>
      </w:r>
      <w:r w:rsidR="00EA2B2C" w:rsidRPr="00D226A2">
        <w:rPr>
          <w:rFonts w:hint="eastAsia"/>
          <w:lang w:eastAsia="zh-CN"/>
        </w:rPr>
        <w:t>[</w:t>
      </w:r>
      <w:proofErr w:type="gramEnd"/>
      <w:r w:rsidR="00EA2B2C" w:rsidRPr="00D226A2">
        <w:rPr>
          <w:rFonts w:hint="eastAsia"/>
          <w:lang w:eastAsia="zh-CN"/>
        </w:rPr>
        <w:t>1]</w:t>
      </w:r>
      <w:r w:rsidR="00681FD0" w:rsidRPr="00D226A2">
        <w:rPr>
          <w:rFonts w:hint="eastAsia"/>
          <w:lang w:eastAsia="zh-CN"/>
        </w:rPr>
        <w:t xml:space="preserve">. According to these simulation assumptions, in this contribution, we provide some </w:t>
      </w:r>
      <w:r w:rsidR="00681FD0" w:rsidRPr="00D226A2">
        <w:rPr>
          <w:lang w:eastAsia="zh-CN"/>
        </w:rPr>
        <w:t>simulation</w:t>
      </w:r>
      <w:r w:rsidR="00681FD0" w:rsidRPr="00D226A2">
        <w:rPr>
          <w:rFonts w:hint="eastAsia"/>
          <w:lang w:eastAsia="zh-CN"/>
        </w:rPr>
        <w:t xml:space="preserve"> results for PUSCH and PDSCH.</w:t>
      </w:r>
    </w:p>
    <w:p w:rsidR="00681FD0" w:rsidRDefault="00681FD0" w:rsidP="005C45EF">
      <w:pPr>
        <w:rPr>
          <w:sz w:val="20"/>
          <w:szCs w:val="20"/>
          <w:lang w:eastAsia="zh-CN"/>
        </w:rPr>
      </w:pPr>
    </w:p>
    <w:p w:rsidR="00F64E19" w:rsidRPr="00BF3F82" w:rsidRDefault="00F64E19" w:rsidP="00F64E19">
      <w:pPr>
        <w:pStyle w:val="Heading1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681FD0" w:rsidRPr="00D226A2" w:rsidRDefault="00BF4A90" w:rsidP="005C45EF">
      <w:pPr>
        <w:rPr>
          <w:lang w:eastAsia="zh-CN"/>
        </w:rPr>
      </w:pPr>
      <w:r w:rsidRPr="00D226A2">
        <w:rPr>
          <w:rFonts w:hint="eastAsia"/>
          <w:lang w:eastAsia="zh-CN"/>
        </w:rPr>
        <w:t xml:space="preserve">In this </w:t>
      </w:r>
      <w:r w:rsidRPr="00D226A2">
        <w:rPr>
          <w:lang w:eastAsia="zh-CN"/>
        </w:rPr>
        <w:t>section</w:t>
      </w:r>
      <w:r w:rsidRPr="00D226A2">
        <w:rPr>
          <w:rFonts w:hint="eastAsia"/>
          <w:lang w:eastAsia="zh-CN"/>
        </w:rPr>
        <w:t>, we will focus on the repetition techniques</w:t>
      </w:r>
      <w:r w:rsidR="00CA1484" w:rsidRPr="00D226A2">
        <w:rPr>
          <w:rFonts w:hint="eastAsia"/>
          <w:lang w:eastAsia="zh-CN"/>
        </w:rPr>
        <w:t xml:space="preserve"> for PDSCH and PUSCH</w:t>
      </w:r>
      <w:r w:rsidRPr="00D226A2">
        <w:rPr>
          <w:rFonts w:hint="eastAsia"/>
          <w:lang w:eastAsia="zh-CN"/>
        </w:rPr>
        <w:t xml:space="preserve">. </w:t>
      </w:r>
      <w:r w:rsidRPr="00D226A2">
        <w:rPr>
          <w:lang w:eastAsia="zh-CN"/>
        </w:rPr>
        <w:t>And give the simulation</w:t>
      </w:r>
      <w:r w:rsidRPr="00D226A2">
        <w:rPr>
          <w:rFonts w:hint="eastAsia"/>
          <w:lang w:eastAsia="zh-CN"/>
        </w:rPr>
        <w:t xml:space="preserve"> results to sh</w:t>
      </w:r>
      <w:r w:rsidR="00CA1484" w:rsidRPr="00D226A2">
        <w:rPr>
          <w:rFonts w:hint="eastAsia"/>
          <w:lang w:eastAsia="zh-CN"/>
        </w:rPr>
        <w:t>ow how many retransmission times are</w:t>
      </w:r>
      <w:r w:rsidRPr="00D226A2">
        <w:rPr>
          <w:rFonts w:hint="eastAsia"/>
          <w:lang w:eastAsia="zh-CN"/>
        </w:rPr>
        <w:t xml:space="preserve"> required to meet the </w:t>
      </w:r>
      <w:proofErr w:type="spellStart"/>
      <w:r w:rsidRPr="00D226A2">
        <w:rPr>
          <w:rFonts w:hint="eastAsia"/>
          <w:lang w:eastAsia="zh-CN"/>
        </w:rPr>
        <w:t>iBLER</w:t>
      </w:r>
      <w:proofErr w:type="spellEnd"/>
      <w:r w:rsidRPr="00D226A2">
        <w:rPr>
          <w:rFonts w:hint="eastAsia"/>
          <w:lang w:eastAsia="zh-CN"/>
        </w:rPr>
        <w:t xml:space="preserve"> target under the low SINR constraint. </w:t>
      </w:r>
    </w:p>
    <w:p w:rsidR="00A370FC" w:rsidRDefault="007D6108">
      <w:pPr>
        <w:rPr>
          <w:lang w:eastAsia="zh-CN"/>
        </w:rPr>
      </w:pPr>
      <w:r>
        <w:rPr>
          <w:rFonts w:hint="eastAsia"/>
          <w:lang w:eastAsia="zh-CN"/>
        </w:rPr>
        <w:t>Figure 1 gives t</w:t>
      </w:r>
      <w:r w:rsidR="00296DC9">
        <w:rPr>
          <w:rFonts w:hint="eastAsia"/>
          <w:lang w:eastAsia="zh-CN"/>
        </w:rPr>
        <w:t>he simulation results for PDSCH when the SINR is set to -</w:t>
      </w:r>
      <w:r w:rsidR="00D226A2">
        <w:rPr>
          <w:rFonts w:hint="eastAsia"/>
          <w:lang w:eastAsia="zh-CN"/>
        </w:rPr>
        <w:t>19</w:t>
      </w:r>
      <w:r w:rsidR="00296DC9">
        <w:rPr>
          <w:rFonts w:hint="eastAsia"/>
          <w:lang w:eastAsia="zh-CN"/>
        </w:rPr>
        <w:t xml:space="preserve">.3dB. </w:t>
      </w:r>
      <w:r w:rsidR="003D67A6">
        <w:rPr>
          <w:rFonts w:hint="eastAsia"/>
          <w:lang w:eastAsia="zh-CN"/>
        </w:rPr>
        <w:t>The simulation assumptions are</w:t>
      </w:r>
      <w:r w:rsidR="00002CD2">
        <w:rPr>
          <w:rFonts w:hint="eastAsia"/>
          <w:lang w:eastAsia="zh-CN"/>
        </w:rPr>
        <w:t xml:space="preserve"> listed in table 1</w:t>
      </w:r>
      <w:r w:rsidR="003D67A6">
        <w:rPr>
          <w:rFonts w:hint="eastAsia"/>
          <w:lang w:eastAsia="zh-CN"/>
        </w:rPr>
        <w:t xml:space="preserve"> in appendix</w:t>
      </w:r>
      <w:r w:rsidR="00002CD2">
        <w:rPr>
          <w:rFonts w:hint="eastAsia"/>
          <w:lang w:eastAsia="zh-CN"/>
        </w:rPr>
        <w:t xml:space="preserve">. </w:t>
      </w:r>
      <w:r w:rsidR="00763C75">
        <w:rPr>
          <w:rFonts w:hint="eastAsia"/>
          <w:lang w:eastAsia="zh-CN"/>
        </w:rPr>
        <w:t xml:space="preserve">We choose </w:t>
      </w:r>
      <w:r w:rsidR="00D226A2">
        <w:rPr>
          <w:rFonts w:hint="eastAsia"/>
          <w:szCs w:val="20"/>
          <w:lang w:eastAsia="zh-CN"/>
        </w:rPr>
        <w:t xml:space="preserve">realistic </w:t>
      </w:r>
      <w:r w:rsidR="00763C75">
        <w:rPr>
          <w:rFonts w:hint="eastAsia"/>
          <w:szCs w:val="20"/>
        </w:rPr>
        <w:t>1</w:t>
      </w:r>
      <w:r w:rsidR="00763C75" w:rsidRPr="002814A1">
        <w:rPr>
          <w:szCs w:val="20"/>
        </w:rPr>
        <w:t xml:space="preserve"> </w:t>
      </w:r>
      <w:proofErr w:type="spellStart"/>
      <w:r w:rsidR="00763C75" w:rsidRPr="002814A1">
        <w:rPr>
          <w:szCs w:val="20"/>
        </w:rPr>
        <w:t>subframe</w:t>
      </w:r>
      <w:proofErr w:type="spellEnd"/>
      <w:r w:rsidR="00763C75">
        <w:rPr>
          <w:rFonts w:hint="eastAsia"/>
          <w:szCs w:val="20"/>
          <w:lang w:eastAsia="zh-CN"/>
        </w:rPr>
        <w:t xml:space="preserve"> </w:t>
      </w:r>
      <w:r w:rsidR="00763C75" w:rsidRPr="002814A1">
        <w:rPr>
          <w:szCs w:val="20"/>
        </w:rPr>
        <w:t>channel estimation</w:t>
      </w:r>
      <w:r w:rsidR="00763C75">
        <w:rPr>
          <w:rFonts w:hint="eastAsia"/>
          <w:szCs w:val="20"/>
          <w:lang w:eastAsia="zh-CN"/>
        </w:rPr>
        <w:t xml:space="preserve">. </w:t>
      </w:r>
      <w:r w:rsidR="00D226A2">
        <w:rPr>
          <w:rFonts w:hint="eastAsia"/>
          <w:szCs w:val="20"/>
          <w:lang w:eastAsia="zh-CN"/>
        </w:rPr>
        <w:t xml:space="preserve">Simulation results show that to reach </w:t>
      </w:r>
      <w:r w:rsidR="00D624AA">
        <w:rPr>
          <w:rFonts w:hint="eastAsia"/>
          <w:szCs w:val="20"/>
          <w:lang w:eastAsia="zh-CN"/>
        </w:rPr>
        <w:t>10% BLER for PDSCH, over 40 times repetition is required.</w:t>
      </w:r>
    </w:p>
    <w:p w:rsidR="007D6108" w:rsidRDefault="007D6108">
      <w:pPr>
        <w:rPr>
          <w:lang w:eastAsia="zh-CN"/>
        </w:rPr>
      </w:pPr>
      <w:r w:rsidRPr="007D6108">
        <w:rPr>
          <w:rFonts w:hint="eastAsia"/>
          <w:noProof/>
          <w:lang w:eastAsia="zh-CN"/>
        </w:rPr>
        <w:drawing>
          <wp:inline distT="0" distB="0" distL="0" distR="0">
            <wp:extent cx="5274310" cy="3935949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35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C14" w:rsidRDefault="00287C14" w:rsidP="00ED18E0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 Repetition times vs. BLER with </w:t>
      </w:r>
      <w:r w:rsidR="00ED18E0">
        <w:rPr>
          <w:rFonts w:hint="eastAsia"/>
          <w:lang w:eastAsia="zh-CN"/>
        </w:rPr>
        <w:t xml:space="preserve">minimum required </w:t>
      </w:r>
      <w:r>
        <w:rPr>
          <w:rFonts w:hint="eastAsia"/>
          <w:lang w:eastAsia="zh-CN"/>
        </w:rPr>
        <w:t>SINR</w:t>
      </w:r>
      <w:r w:rsidR="00ED18E0">
        <w:rPr>
          <w:rFonts w:hint="eastAsia"/>
          <w:lang w:eastAsia="zh-CN"/>
        </w:rPr>
        <w:t xml:space="preserve"> -</w:t>
      </w:r>
      <w:r w:rsidR="00D226A2">
        <w:rPr>
          <w:rFonts w:hint="eastAsia"/>
          <w:lang w:eastAsia="zh-CN"/>
        </w:rPr>
        <w:t>19</w:t>
      </w:r>
      <w:r w:rsidR="00ED18E0">
        <w:rPr>
          <w:rFonts w:hint="eastAsia"/>
          <w:lang w:eastAsia="zh-CN"/>
        </w:rPr>
        <w:t>.3</w:t>
      </w:r>
      <w:r w:rsidR="00651682">
        <w:rPr>
          <w:rFonts w:hint="eastAsia"/>
          <w:lang w:eastAsia="zh-CN"/>
        </w:rPr>
        <w:t>dB for PDSCH.</w:t>
      </w:r>
    </w:p>
    <w:p w:rsidR="00651682" w:rsidRDefault="00651682" w:rsidP="00651682">
      <w:pPr>
        <w:rPr>
          <w:szCs w:val="20"/>
          <w:lang w:eastAsia="zh-CN"/>
        </w:rPr>
      </w:pPr>
      <w:r>
        <w:rPr>
          <w:rFonts w:hint="eastAsia"/>
          <w:lang w:eastAsia="zh-CN"/>
        </w:rPr>
        <w:lastRenderedPageBreak/>
        <w:t xml:space="preserve">Figure 2 gives the simulation results for PUSCH when the SINR is set to -24.3dB. The simulation assumptions are listed in table 2. </w:t>
      </w:r>
      <w:r w:rsidR="008D25D6">
        <w:rPr>
          <w:rFonts w:hint="eastAsia"/>
          <w:lang w:eastAsia="zh-CN"/>
        </w:rPr>
        <w:t xml:space="preserve">Realistic </w:t>
      </w:r>
      <w:r>
        <w:rPr>
          <w:rFonts w:hint="eastAsia"/>
          <w:szCs w:val="20"/>
        </w:rPr>
        <w:t>1</w:t>
      </w:r>
      <w:r w:rsidRPr="002814A1">
        <w:rPr>
          <w:szCs w:val="20"/>
        </w:rPr>
        <w:t xml:space="preserve"> </w:t>
      </w:r>
      <w:proofErr w:type="spellStart"/>
      <w:r w:rsidRPr="002814A1">
        <w:rPr>
          <w:szCs w:val="20"/>
        </w:rPr>
        <w:t>subframe</w:t>
      </w:r>
      <w:proofErr w:type="spellEnd"/>
      <w:r>
        <w:rPr>
          <w:rFonts w:hint="eastAsia"/>
          <w:szCs w:val="20"/>
          <w:lang w:eastAsia="zh-CN"/>
        </w:rPr>
        <w:t xml:space="preserve"> </w:t>
      </w:r>
      <w:r w:rsidRPr="002814A1">
        <w:rPr>
          <w:szCs w:val="20"/>
        </w:rPr>
        <w:t>channel estimation</w:t>
      </w:r>
      <w:r w:rsidR="008D25D6">
        <w:rPr>
          <w:rFonts w:hint="eastAsia"/>
          <w:szCs w:val="20"/>
          <w:lang w:eastAsia="zh-CN"/>
        </w:rPr>
        <w:t xml:space="preserve"> is chosen</w:t>
      </w:r>
      <w:r>
        <w:rPr>
          <w:rFonts w:hint="eastAsia"/>
          <w:szCs w:val="20"/>
          <w:lang w:eastAsia="zh-CN"/>
        </w:rPr>
        <w:t>. Simulation results show that to reach 10% BLER for P</w:t>
      </w:r>
      <w:r w:rsidR="002F09F2">
        <w:rPr>
          <w:rFonts w:hint="eastAsia"/>
          <w:szCs w:val="20"/>
          <w:lang w:eastAsia="zh-CN"/>
        </w:rPr>
        <w:t>D</w:t>
      </w:r>
      <w:r>
        <w:rPr>
          <w:rFonts w:hint="eastAsia"/>
          <w:szCs w:val="20"/>
          <w:lang w:eastAsia="zh-CN"/>
        </w:rPr>
        <w:t xml:space="preserve">SCH, over </w:t>
      </w:r>
      <w:r w:rsidR="002F09F2">
        <w:rPr>
          <w:rFonts w:hint="eastAsia"/>
          <w:szCs w:val="20"/>
          <w:lang w:eastAsia="zh-CN"/>
        </w:rPr>
        <w:t>9</w:t>
      </w:r>
      <w:r>
        <w:rPr>
          <w:rFonts w:hint="eastAsia"/>
          <w:szCs w:val="20"/>
          <w:lang w:eastAsia="zh-CN"/>
        </w:rPr>
        <w:t>0 times repetition is required.</w:t>
      </w:r>
    </w:p>
    <w:p w:rsidR="00651682" w:rsidRDefault="00651682" w:rsidP="00651682">
      <w:pPr>
        <w:rPr>
          <w:lang w:eastAsia="zh-CN"/>
        </w:rPr>
      </w:pPr>
      <w:r w:rsidRPr="00651682">
        <w:rPr>
          <w:noProof/>
          <w:szCs w:val="20"/>
          <w:lang w:eastAsia="zh-CN"/>
        </w:rPr>
        <w:drawing>
          <wp:inline distT="0" distB="0" distL="0" distR="0">
            <wp:extent cx="5274310" cy="3935949"/>
            <wp:effectExtent l="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35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682" w:rsidRDefault="00651682" w:rsidP="00651682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 Repetition times vs. BLER with minimum required SINR -19.3dB for PUSCH.</w:t>
      </w:r>
    </w:p>
    <w:p w:rsidR="00911464" w:rsidRDefault="00911464" w:rsidP="00651682">
      <w:pPr>
        <w:jc w:val="center"/>
        <w:rPr>
          <w:lang w:eastAsia="zh-CN"/>
        </w:rPr>
      </w:pPr>
    </w:p>
    <w:p w:rsidR="00911464" w:rsidRPr="00CA7BEC" w:rsidRDefault="00911464" w:rsidP="00911464">
      <w:pPr>
        <w:rPr>
          <w:b/>
          <w:i/>
          <w:lang w:eastAsia="zh-CN"/>
        </w:rPr>
      </w:pPr>
      <w:r w:rsidRPr="00CA7BEC">
        <w:rPr>
          <w:rFonts w:hint="eastAsia"/>
          <w:b/>
          <w:i/>
          <w:lang w:eastAsia="zh-CN"/>
        </w:rPr>
        <w:t xml:space="preserve">Observation: To get 10%BLER, </w:t>
      </w:r>
      <w:r w:rsidR="008B7DB8" w:rsidRPr="00CA7BEC">
        <w:rPr>
          <w:rFonts w:hint="eastAsia"/>
          <w:b/>
          <w:i/>
          <w:lang w:eastAsia="zh-CN"/>
        </w:rPr>
        <w:t xml:space="preserve">the </w:t>
      </w:r>
      <w:r w:rsidR="008B7DB8" w:rsidRPr="00CA7BEC">
        <w:rPr>
          <w:b/>
          <w:i/>
          <w:lang w:eastAsia="zh-CN"/>
        </w:rPr>
        <w:t>repetition</w:t>
      </w:r>
      <w:r w:rsidR="008B7DB8" w:rsidRPr="00CA7BEC">
        <w:rPr>
          <w:rFonts w:hint="eastAsia"/>
          <w:b/>
          <w:i/>
          <w:lang w:eastAsia="zh-CN"/>
        </w:rPr>
        <w:t xml:space="preserve"> times for PDSCH is over 40,</w:t>
      </w:r>
      <w:r w:rsidR="008262ED" w:rsidRPr="00CA7BEC">
        <w:rPr>
          <w:rFonts w:hint="eastAsia"/>
          <w:b/>
          <w:i/>
          <w:lang w:eastAsia="zh-CN"/>
        </w:rPr>
        <w:t xml:space="preserve"> while for PUSCH, the repetition times is over 90.</w:t>
      </w:r>
    </w:p>
    <w:p w:rsidR="00D870D6" w:rsidRDefault="00D870D6" w:rsidP="00911464">
      <w:pPr>
        <w:rPr>
          <w:lang w:eastAsia="zh-CN"/>
        </w:rPr>
      </w:pPr>
    </w:p>
    <w:p w:rsidR="00D870D6" w:rsidRPr="00BF3F82" w:rsidRDefault="00D870D6" w:rsidP="00D870D6">
      <w:pPr>
        <w:pStyle w:val="Heading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870D6" w:rsidRDefault="00C939FD" w:rsidP="00911464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give the simulation results for PDSCH and PUSCH repetition. </w:t>
      </w:r>
    </w:p>
    <w:p w:rsidR="00C939FD" w:rsidRPr="00CA7BEC" w:rsidRDefault="00C939FD" w:rsidP="00C939FD">
      <w:pPr>
        <w:rPr>
          <w:b/>
          <w:i/>
          <w:lang w:eastAsia="zh-CN"/>
        </w:rPr>
      </w:pPr>
      <w:r w:rsidRPr="00CA7BEC">
        <w:rPr>
          <w:rFonts w:hint="eastAsia"/>
          <w:b/>
          <w:i/>
          <w:lang w:eastAsia="zh-CN"/>
        </w:rPr>
        <w:t xml:space="preserve">Observation: To get 10%BLER, the </w:t>
      </w:r>
      <w:r w:rsidRPr="00CA7BEC">
        <w:rPr>
          <w:b/>
          <w:i/>
          <w:lang w:eastAsia="zh-CN"/>
        </w:rPr>
        <w:t>repetition</w:t>
      </w:r>
      <w:r w:rsidRPr="00CA7BEC">
        <w:rPr>
          <w:rFonts w:hint="eastAsia"/>
          <w:b/>
          <w:i/>
          <w:lang w:eastAsia="zh-CN"/>
        </w:rPr>
        <w:t xml:space="preserve"> times for PDSCH is over 40, while for PUSCH, the repetition times is over 90.</w:t>
      </w:r>
    </w:p>
    <w:p w:rsidR="00C939FD" w:rsidRDefault="00C939FD" w:rsidP="00911464">
      <w:pPr>
        <w:rPr>
          <w:lang w:eastAsia="zh-CN"/>
        </w:rPr>
      </w:pPr>
    </w:p>
    <w:p w:rsidR="00C939FD" w:rsidRDefault="00C939FD" w:rsidP="00911464">
      <w:pPr>
        <w:rPr>
          <w:b/>
          <w:bCs/>
          <w:sz w:val="28"/>
          <w:szCs w:val="28"/>
          <w:lang w:eastAsia="zh-CN"/>
        </w:rPr>
      </w:pPr>
      <w:r w:rsidRPr="00C939FD">
        <w:rPr>
          <w:rFonts w:hint="eastAsia"/>
          <w:b/>
          <w:bCs/>
          <w:sz w:val="28"/>
          <w:szCs w:val="28"/>
          <w:lang w:eastAsia="zh-CN"/>
        </w:rPr>
        <w:t>Reference</w:t>
      </w:r>
    </w:p>
    <w:p w:rsidR="00C939FD" w:rsidRDefault="00C939FD" w:rsidP="00911464">
      <w:pPr>
        <w:rPr>
          <w:lang w:eastAsia="zh-CN"/>
        </w:rPr>
      </w:pPr>
      <w:r w:rsidRPr="00C939FD"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 xml:space="preserve"> </w:t>
      </w:r>
      <w:r w:rsidRPr="00C939FD">
        <w:rPr>
          <w:lang w:eastAsia="zh-CN"/>
        </w:rPr>
        <w:t xml:space="preserve">Chairman's Notes RAN1#72 </w:t>
      </w:r>
      <w:r>
        <w:rPr>
          <w:lang w:eastAsia="zh-CN"/>
        </w:rPr>
        <w:t>–</w:t>
      </w:r>
      <w:r w:rsidRPr="00C939FD">
        <w:rPr>
          <w:lang w:eastAsia="zh-CN"/>
        </w:rPr>
        <w:t xml:space="preserve"> final</w:t>
      </w:r>
    </w:p>
    <w:p w:rsidR="00C939FD" w:rsidRDefault="00C939FD" w:rsidP="00911464">
      <w:pPr>
        <w:rPr>
          <w:lang w:eastAsia="zh-CN"/>
        </w:rPr>
      </w:pPr>
    </w:p>
    <w:p w:rsidR="00C939FD" w:rsidRDefault="00C939FD" w:rsidP="00C939FD">
      <w:pPr>
        <w:rPr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Appendix</w:t>
      </w:r>
    </w:p>
    <w:p w:rsidR="00336B12" w:rsidRPr="00336B12" w:rsidRDefault="00336B12" w:rsidP="00336B12">
      <w:pPr>
        <w:jc w:val="center"/>
        <w:rPr>
          <w:lang w:eastAsia="zh-CN"/>
        </w:rPr>
      </w:pPr>
      <w:r w:rsidRPr="00336B12">
        <w:rPr>
          <w:rFonts w:hint="eastAsia"/>
          <w:lang w:eastAsia="zh-CN"/>
        </w:rPr>
        <w:t>Table 1</w:t>
      </w:r>
      <w:r>
        <w:rPr>
          <w:rFonts w:hint="eastAsia"/>
          <w:lang w:eastAsia="zh-CN"/>
        </w:rPr>
        <w:t xml:space="preserve"> Simulation assumptions on PDSCH </w:t>
      </w:r>
    </w:p>
    <w:tbl>
      <w:tblPr>
        <w:tblW w:w="957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3270"/>
        <w:gridCol w:w="6300"/>
      </w:tblGrid>
      <w:tr w:rsidR="00336B12" w:rsidRPr="00A44988" w:rsidTr="00AE15FB">
        <w:trPr>
          <w:trHeight w:val="31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</w:tcPr>
          <w:p w:rsidR="00336B12" w:rsidRPr="00A44988" w:rsidRDefault="00336B12" w:rsidP="00AE15FB">
            <w:pPr>
              <w:jc w:val="center"/>
              <w:rPr>
                <w:rFonts w:eastAsia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Parameter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</w:tcPr>
          <w:p w:rsidR="00336B12" w:rsidRPr="00A44988" w:rsidRDefault="00336B12" w:rsidP="00AE15FB">
            <w:pPr>
              <w:jc w:val="center"/>
              <w:rPr>
                <w:rFonts w:eastAsia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Value</w:t>
            </w:r>
          </w:p>
        </w:tc>
      </w:tr>
      <w:tr w:rsidR="00336B12" w:rsidRPr="00A44988" w:rsidTr="00AE15FB">
        <w:trPr>
          <w:trHeight w:val="31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System bandwidth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10MHz</w:t>
            </w:r>
          </w:p>
        </w:tc>
      </w:tr>
      <w:tr w:rsidR="00336B12" w:rsidRPr="00A44988" w:rsidTr="00AE15FB">
        <w:trPr>
          <w:trHeight w:val="315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lastRenderedPageBreak/>
              <w:t>Frame structure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 xml:space="preserve">FDD </w:t>
            </w:r>
          </w:p>
        </w:tc>
      </w:tr>
      <w:tr w:rsidR="00336B12" w:rsidRPr="00A44988" w:rsidTr="00AE15FB">
        <w:trPr>
          <w:trHeight w:val="42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Carrier frequency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2.0 GHz for FDD</w:t>
            </w:r>
          </w:p>
        </w:tc>
      </w:tr>
      <w:tr w:rsidR="00336B12" w:rsidRPr="00A44988" w:rsidTr="00AE15FB">
        <w:trPr>
          <w:trHeight w:val="465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Antenna configuration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</w:rPr>
            </w:pPr>
            <w:r w:rsidRPr="00394319">
              <w:rPr>
                <w:szCs w:val="20"/>
                <w:lang w:eastAsia="ja-JP"/>
              </w:rPr>
              <w:t>2x2, low correlation for FDD;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Channel model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Mincho"/>
                <w:szCs w:val="20"/>
              </w:rPr>
            </w:pPr>
            <w:r w:rsidRPr="00394319">
              <w:rPr>
                <w:szCs w:val="20"/>
                <w:lang w:eastAsia="ja-JP"/>
              </w:rPr>
              <w:t>EPA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Doppler spread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Mincho"/>
                <w:szCs w:val="20"/>
              </w:rPr>
            </w:pPr>
            <w:r w:rsidRPr="00394319">
              <w:rPr>
                <w:szCs w:val="20"/>
                <w:lang w:eastAsia="ja-JP"/>
              </w:rPr>
              <w:t>1Hz</w:t>
            </w:r>
          </w:p>
        </w:tc>
      </w:tr>
      <w:tr w:rsidR="00336B12" w:rsidRPr="00A44988" w:rsidTr="00AE15FB">
        <w:trPr>
          <w:trHeight w:val="51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 w:rsidRPr="00394319">
              <w:rPr>
                <w:rFonts w:eastAsia="MS Mincho" w:hint="eastAsia"/>
                <w:szCs w:val="20"/>
                <w:lang w:eastAsia="ja-JP"/>
              </w:rPr>
              <w:t>MCS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szCs w:val="20"/>
              </w:rPr>
            </w:pPr>
            <w:r w:rsidRPr="00394319">
              <w:rPr>
                <w:rFonts w:eastAsia="MS Mincho" w:hint="eastAsia"/>
                <w:b/>
                <w:szCs w:val="20"/>
                <w:lang w:eastAsia="ja-JP"/>
              </w:rPr>
              <w:t>0</w:t>
            </w:r>
          </w:p>
          <w:p w:rsidR="00336B12" w:rsidRPr="00394319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 w:rsidRPr="00394319">
              <w:rPr>
                <w:rFonts w:eastAsia="MS Mincho" w:hint="eastAsia"/>
                <w:szCs w:val="20"/>
                <w:lang w:eastAsia="ja-JP"/>
              </w:rPr>
              <w:t>Note: We need to satisfy the traffic requirements agreed before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Number of DL RBs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 w:rsidRPr="00394319">
              <w:rPr>
                <w:rFonts w:eastAsia="MS Mincho" w:hint="eastAsia"/>
                <w:b/>
                <w:szCs w:val="20"/>
                <w:lang w:eastAsia="ja-JP"/>
              </w:rPr>
              <w:t>6</w:t>
            </w:r>
          </w:p>
          <w:p w:rsidR="00336B12" w:rsidRPr="00394319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 w:rsidRPr="00394319">
              <w:rPr>
                <w:rFonts w:eastAsia="MS Mincho" w:hint="eastAsia"/>
                <w:szCs w:val="20"/>
                <w:lang w:eastAsia="ja-JP"/>
              </w:rPr>
              <w:t>Note: We need to satisfy the traffic requirements agreed before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Transmission mode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TM2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Frequency tracking error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100Hz or 20Hz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Performance target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 xml:space="preserve">10% </w:t>
            </w:r>
            <w:proofErr w:type="spellStart"/>
            <w:r w:rsidRPr="00394319">
              <w:rPr>
                <w:szCs w:val="20"/>
                <w:lang w:eastAsia="ja-JP"/>
              </w:rPr>
              <w:t>iBLER</w:t>
            </w:r>
            <w:proofErr w:type="spellEnd"/>
          </w:p>
        </w:tc>
      </w:tr>
      <w:tr w:rsidR="00336B12" w:rsidRPr="00A44988" w:rsidTr="00AE15FB">
        <w:trPr>
          <w:trHeight w:val="45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  <w:lang w:eastAsia="ja-JP"/>
              </w:rPr>
              <w:t>Channel estimation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</w:rPr>
              <w:t>1</w:t>
            </w:r>
            <w:r w:rsidRPr="00394319">
              <w:rPr>
                <w:rFonts w:eastAsia="MS Mincho" w:hint="eastAsia"/>
                <w:szCs w:val="20"/>
                <w:lang w:eastAsia="ja-JP"/>
              </w:rPr>
              <w:t xml:space="preserve">subframe channel estimation 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</w:rPr>
              <w:t>The minimum required SINR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</w:rPr>
              <w:t>-19.3dB for FDD;</w:t>
            </w:r>
          </w:p>
        </w:tc>
      </w:tr>
      <w:tr w:rsidR="00336B12" w:rsidRPr="00A44988" w:rsidTr="00AE15FB">
        <w:trPr>
          <w:trHeight w:val="525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</w:rPr>
              <w:t>Output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394319" w:rsidRDefault="00336B12" w:rsidP="00AE15FB">
            <w:pPr>
              <w:rPr>
                <w:szCs w:val="20"/>
              </w:rPr>
            </w:pPr>
            <w:r w:rsidRPr="00394319">
              <w:rPr>
                <w:szCs w:val="20"/>
              </w:rPr>
              <w:t xml:space="preserve">The amount of repetitions </w:t>
            </w:r>
            <w:r w:rsidRPr="00394319">
              <w:rPr>
                <w:rFonts w:eastAsia="MS Mincho" w:hint="eastAsia"/>
                <w:szCs w:val="20"/>
                <w:lang w:eastAsia="ja-JP"/>
              </w:rPr>
              <w:t xml:space="preserve">as well as other </w:t>
            </w:r>
            <w:r w:rsidRPr="00394319">
              <w:rPr>
                <w:rFonts w:eastAsia="MS Mincho"/>
                <w:szCs w:val="20"/>
                <w:lang w:eastAsia="ja-JP"/>
              </w:rPr>
              <w:t>techniques</w:t>
            </w:r>
            <w:r w:rsidRPr="00394319">
              <w:rPr>
                <w:rFonts w:eastAsia="MS Mincho" w:hint="eastAsia"/>
                <w:szCs w:val="20"/>
                <w:lang w:eastAsia="ja-JP"/>
              </w:rPr>
              <w:t xml:space="preserve"> </w:t>
            </w:r>
            <w:r w:rsidRPr="00394319">
              <w:rPr>
                <w:szCs w:val="20"/>
              </w:rPr>
              <w:t>to achieve performance target</w:t>
            </w:r>
          </w:p>
          <w:p w:rsidR="00336B12" w:rsidRPr="00394319" w:rsidRDefault="00336B12" w:rsidP="00AE15FB">
            <w:pPr>
              <w:rPr>
                <w:rFonts w:eastAsia="MS PGothic"/>
                <w:szCs w:val="20"/>
                <w:lang w:eastAsia="ja-JP"/>
              </w:rPr>
            </w:pPr>
            <w:r w:rsidRPr="00394319">
              <w:rPr>
                <w:szCs w:val="20"/>
              </w:rPr>
              <w:t>At the minimum required SINR</w:t>
            </w:r>
          </w:p>
        </w:tc>
      </w:tr>
    </w:tbl>
    <w:p w:rsidR="00C939FD" w:rsidRDefault="00C939FD" w:rsidP="00911464">
      <w:pPr>
        <w:rPr>
          <w:lang w:eastAsia="zh-CN"/>
        </w:rPr>
      </w:pPr>
    </w:p>
    <w:p w:rsidR="00336B12" w:rsidRDefault="00336B12" w:rsidP="00336B12">
      <w:pPr>
        <w:jc w:val="center"/>
        <w:rPr>
          <w:lang w:eastAsia="zh-CN"/>
        </w:rPr>
      </w:pPr>
      <w:r>
        <w:rPr>
          <w:rFonts w:hint="eastAsia"/>
          <w:lang w:eastAsia="zh-CN"/>
        </w:rPr>
        <w:t>Table 2 Simulation assumptions on PUSCH</w:t>
      </w:r>
    </w:p>
    <w:tbl>
      <w:tblPr>
        <w:tblW w:w="957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3270"/>
        <w:gridCol w:w="6300"/>
      </w:tblGrid>
      <w:tr w:rsidR="00336B12" w:rsidRPr="00A44988" w:rsidTr="00AE15FB">
        <w:trPr>
          <w:trHeight w:val="28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</w:tcPr>
          <w:p w:rsidR="00336B12" w:rsidRPr="00A44988" w:rsidRDefault="00336B12" w:rsidP="00AE15FB">
            <w:pPr>
              <w:jc w:val="center"/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color w:val="000000"/>
                <w:szCs w:val="20"/>
                <w:lang w:eastAsia="ja-JP"/>
              </w:rPr>
              <w:t>Parameter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</w:tcPr>
          <w:p w:rsidR="00336B12" w:rsidRPr="00A44988" w:rsidRDefault="00336B12" w:rsidP="00AE15FB">
            <w:pPr>
              <w:jc w:val="center"/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color w:val="000000"/>
                <w:szCs w:val="20"/>
                <w:lang w:eastAsia="ja-JP"/>
              </w:rPr>
              <w:t>Value</w:t>
            </w:r>
          </w:p>
        </w:tc>
      </w:tr>
      <w:tr w:rsidR="00336B12" w:rsidRPr="00A44988" w:rsidTr="00AE15FB">
        <w:trPr>
          <w:trHeight w:val="31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System bandwidth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10MHz</w:t>
            </w:r>
          </w:p>
        </w:tc>
      </w:tr>
      <w:tr w:rsidR="00336B12" w:rsidRPr="00A44988" w:rsidTr="00AE15FB">
        <w:trPr>
          <w:trHeight w:val="31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Frame structure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 xml:space="preserve">FDD </w:t>
            </w:r>
          </w:p>
        </w:tc>
      </w:tr>
      <w:tr w:rsidR="00336B12" w:rsidRPr="00A44988" w:rsidTr="00AE15FB">
        <w:trPr>
          <w:trHeight w:val="405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Carrier frequency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2.0 GHz for FDD</w:t>
            </w:r>
          </w:p>
        </w:tc>
      </w:tr>
      <w:tr w:rsidR="00336B12" w:rsidRPr="00A44988" w:rsidTr="00AE15FB">
        <w:trPr>
          <w:trHeight w:val="45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Antenna configuration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1x2, low correlation for FDD;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Channel model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A44988" w:rsidRDefault="00336B12" w:rsidP="00AE15FB">
            <w:pPr>
              <w:rPr>
                <w:rFonts w:ascii="MS PGothic" w:eastAsia="MS Mincho" w:hAnsi="MS PGothic" w:cs="MS PGothic"/>
                <w:szCs w:val="20"/>
                <w:lang w:eastAsia="ja-JP"/>
              </w:rPr>
            </w:pPr>
            <w:r w:rsidRPr="00A44988">
              <w:rPr>
                <w:szCs w:val="20"/>
                <w:lang w:eastAsia="ja-JP"/>
              </w:rPr>
              <w:t>EPA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Doppler shift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Mincho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1Hz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Mincho" w:hAnsi="MS PGothic" w:cs="MS PGothic"/>
                <w:szCs w:val="20"/>
                <w:lang w:eastAsia="ja-JP"/>
              </w:rPr>
            </w:pPr>
            <w:r w:rsidRPr="002814A1">
              <w:rPr>
                <w:rFonts w:eastAsia="MS Mincho" w:hint="eastAsia"/>
                <w:szCs w:val="20"/>
                <w:lang w:eastAsia="ja-JP"/>
              </w:rPr>
              <w:t>TBS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szCs w:val="20"/>
                <w:lang w:eastAsia="zh-CN"/>
              </w:rPr>
            </w:pPr>
            <w:r w:rsidRPr="002814A1">
              <w:rPr>
                <w:rFonts w:hint="eastAsia"/>
                <w:szCs w:val="20"/>
              </w:rPr>
              <w:t>42</w:t>
            </w:r>
          </w:p>
          <w:p w:rsidR="00336B12" w:rsidRPr="002814A1" w:rsidRDefault="00336B12" w:rsidP="00AE15FB">
            <w:pPr>
              <w:rPr>
                <w:rFonts w:ascii="MS PGothic" w:eastAsia="MS Mincho" w:hAnsi="MS PGothic" w:cs="MS PGothic"/>
                <w:szCs w:val="20"/>
                <w:lang w:eastAsia="ja-JP"/>
              </w:rPr>
            </w:pPr>
            <w:r w:rsidRPr="002814A1">
              <w:rPr>
                <w:rFonts w:eastAsia="MS Mincho" w:hint="eastAsia"/>
                <w:szCs w:val="20"/>
                <w:lang w:eastAsia="ja-JP"/>
              </w:rPr>
              <w:t>Note: We need to satisfy the traffic requirements agreed before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Number of UL RBs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 w:rsidRPr="002814A1">
              <w:rPr>
                <w:rFonts w:eastAsia="MS Mincho" w:hint="eastAsia"/>
                <w:szCs w:val="20"/>
                <w:lang w:eastAsia="ja-JP"/>
              </w:rPr>
              <w:t xml:space="preserve">1 </w:t>
            </w:r>
          </w:p>
          <w:p w:rsidR="00336B12" w:rsidRPr="002814A1" w:rsidRDefault="00336B12" w:rsidP="00AE15FB">
            <w:pPr>
              <w:rPr>
                <w:rFonts w:eastAsia="MS Mincho"/>
                <w:szCs w:val="20"/>
                <w:lang w:eastAsia="ja-JP"/>
              </w:rPr>
            </w:pPr>
            <w:r w:rsidRPr="002814A1">
              <w:rPr>
                <w:rFonts w:eastAsia="MS Mincho"/>
                <w:szCs w:val="20"/>
                <w:lang w:eastAsia="ja-JP"/>
              </w:rPr>
              <w:t>Note: We need to satisfy the traffic requirements agreed before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Transmission mode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TM1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Frequency tracking error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Mincho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</w:rPr>
              <w:t>100Hz or 20Hz</w:t>
            </w:r>
          </w:p>
        </w:tc>
      </w:tr>
      <w:tr w:rsidR="00336B12" w:rsidRPr="00A44988" w:rsidTr="00AE15FB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Performance target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 xml:space="preserve">10% </w:t>
            </w:r>
            <w:proofErr w:type="spellStart"/>
            <w:r w:rsidRPr="002814A1">
              <w:rPr>
                <w:szCs w:val="20"/>
                <w:lang w:eastAsia="ja-JP"/>
              </w:rPr>
              <w:t>iBLER</w:t>
            </w:r>
            <w:proofErr w:type="spellEnd"/>
          </w:p>
        </w:tc>
      </w:tr>
      <w:tr w:rsidR="00336B12" w:rsidRPr="00A44988" w:rsidTr="00AE15FB">
        <w:trPr>
          <w:trHeight w:val="45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  <w:lang w:eastAsia="ja-JP"/>
              </w:rPr>
              <w:t>Channel estimation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>
              <w:rPr>
                <w:szCs w:val="20"/>
              </w:rPr>
              <w:t xml:space="preserve">Realistic </w:t>
            </w:r>
            <w:r>
              <w:rPr>
                <w:rFonts w:hint="eastAsia"/>
                <w:szCs w:val="20"/>
              </w:rPr>
              <w:t>1</w:t>
            </w:r>
            <w:r w:rsidRPr="002814A1">
              <w:rPr>
                <w:szCs w:val="20"/>
              </w:rPr>
              <w:t xml:space="preserve"> </w:t>
            </w:r>
            <w:proofErr w:type="spellStart"/>
            <w:r w:rsidRPr="002814A1">
              <w:rPr>
                <w:szCs w:val="20"/>
              </w:rPr>
              <w:t>subframe</w:t>
            </w:r>
            <w:proofErr w:type="spellEnd"/>
            <w:r w:rsidRPr="002814A1">
              <w:rPr>
                <w:szCs w:val="20"/>
              </w:rPr>
              <w:t xml:space="preserve"> channel estimation </w:t>
            </w:r>
          </w:p>
        </w:tc>
      </w:tr>
      <w:tr w:rsidR="00336B12" w:rsidRPr="00A44988" w:rsidTr="00AE15FB">
        <w:trPr>
          <w:trHeight w:val="42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</w:rPr>
              <w:lastRenderedPageBreak/>
              <w:t>The minimum required SINR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</w:rPr>
              <w:t>-24.3dB for FDD;</w:t>
            </w:r>
          </w:p>
        </w:tc>
      </w:tr>
      <w:tr w:rsidR="00336B12" w:rsidRPr="00A44988" w:rsidTr="00AE15FB">
        <w:trPr>
          <w:trHeight w:val="525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 w:rsidRPr="002814A1">
              <w:rPr>
                <w:szCs w:val="20"/>
              </w:rPr>
              <w:t>Output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336B12" w:rsidRPr="002814A1" w:rsidRDefault="00336B12" w:rsidP="00AE15FB">
            <w:pPr>
              <w:rPr>
                <w:rFonts w:ascii="MS PGothic" w:eastAsia="MS PGothic" w:hAnsi="MS PGothic" w:cs="MS PGothic"/>
                <w:szCs w:val="20"/>
                <w:lang w:eastAsia="ja-JP"/>
              </w:rPr>
            </w:pPr>
            <w:r>
              <w:rPr>
                <w:szCs w:val="20"/>
              </w:rPr>
              <w:t>The amount of repetitions</w:t>
            </w:r>
            <w:r>
              <w:rPr>
                <w:rFonts w:hint="eastAsia"/>
                <w:szCs w:val="20"/>
              </w:rPr>
              <w:t xml:space="preserve"> </w:t>
            </w:r>
            <w:r w:rsidRPr="002814A1">
              <w:rPr>
                <w:szCs w:val="20"/>
              </w:rPr>
              <w:t>at the minimum required SINR</w:t>
            </w:r>
          </w:p>
        </w:tc>
      </w:tr>
    </w:tbl>
    <w:p w:rsidR="00336B12" w:rsidRPr="00336B12" w:rsidRDefault="00336B12" w:rsidP="00911464">
      <w:pPr>
        <w:rPr>
          <w:lang w:eastAsia="zh-CN"/>
        </w:rPr>
      </w:pPr>
    </w:p>
    <w:sectPr w:rsidR="00336B12" w:rsidRPr="00336B12" w:rsidSect="00A37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850C1"/>
    <w:multiLevelType w:val="multilevel"/>
    <w:tmpl w:val="82DA8D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45EF"/>
    <w:rsid w:val="00002CD2"/>
    <w:rsid w:val="00264796"/>
    <w:rsid w:val="00287C14"/>
    <w:rsid w:val="00296DC9"/>
    <w:rsid w:val="002F09F2"/>
    <w:rsid w:val="003017B6"/>
    <w:rsid w:val="00336B12"/>
    <w:rsid w:val="003D67A6"/>
    <w:rsid w:val="004202E9"/>
    <w:rsid w:val="004209DA"/>
    <w:rsid w:val="004A4685"/>
    <w:rsid w:val="0058200A"/>
    <w:rsid w:val="005C45EF"/>
    <w:rsid w:val="00651682"/>
    <w:rsid w:val="00681FD0"/>
    <w:rsid w:val="006E785E"/>
    <w:rsid w:val="00763C75"/>
    <w:rsid w:val="007D6108"/>
    <w:rsid w:val="008262ED"/>
    <w:rsid w:val="00852F3A"/>
    <w:rsid w:val="008B7DB8"/>
    <w:rsid w:val="008D25D6"/>
    <w:rsid w:val="00911464"/>
    <w:rsid w:val="00A370FC"/>
    <w:rsid w:val="00A81374"/>
    <w:rsid w:val="00B56FE2"/>
    <w:rsid w:val="00BF4A90"/>
    <w:rsid w:val="00C939FD"/>
    <w:rsid w:val="00CA1484"/>
    <w:rsid w:val="00CA7BEC"/>
    <w:rsid w:val="00D226A2"/>
    <w:rsid w:val="00D61B21"/>
    <w:rsid w:val="00D624AA"/>
    <w:rsid w:val="00D870D6"/>
    <w:rsid w:val="00E92245"/>
    <w:rsid w:val="00EA2B2C"/>
    <w:rsid w:val="00ED18E0"/>
    <w:rsid w:val="00F64E19"/>
    <w:rsid w:val="00FD6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EF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C45EF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5C45EF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C45EF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5C45E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5C45E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C45EF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C45E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C45E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5C45E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5EF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5C45EF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5C45EF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C45EF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C45EF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5C45EF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5C45E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5C45E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C45EF"/>
    <w:rPr>
      <w:rFonts w:ascii="Arial" w:eastAsia="宋体" w:hAnsi="Arial" w:cs="Arial"/>
      <w:kern w:val="0"/>
      <w:sz w:val="22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45E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45EF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8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108"/>
    <w:rPr>
      <w:rFonts w:ascii="Times New Roman" w:eastAsia="宋体" w:hAnsi="Times New Roman" w:cs="Times New Roman"/>
      <w:kern w:val="0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lxf</dc:creator>
  <cp:keywords/>
  <dc:description/>
  <cp:lastModifiedBy>lxf</cp:lastModifiedBy>
  <cp:revision>24</cp:revision>
  <dcterms:created xsi:type="dcterms:W3CDTF">2013-03-26T05:48:00Z</dcterms:created>
  <dcterms:modified xsi:type="dcterms:W3CDTF">2013-04-05T12:41:00Z</dcterms:modified>
</cp:coreProperties>
</file>