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37ADA" w14:textId="5652EF5D" w:rsidR="00390C8F" w:rsidRPr="00390C8F" w:rsidRDefault="00390C8F" w:rsidP="00390C8F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6510919"/>
      <w:bookmarkEnd w:id="0"/>
      <w:bookmarkEnd w:id="1"/>
      <w:r w:rsidRPr="00390C8F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390C8F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390C8F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390C8F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600</w:t>
      </w:r>
    </w:p>
    <w:p w14:paraId="1F0CC295" w14:textId="77777777" w:rsidR="00390C8F" w:rsidRPr="00390C8F" w:rsidRDefault="00390C8F" w:rsidP="00390C8F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390C8F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390C8F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390C8F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390C8F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390C8F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4791893F" w14:textId="77777777" w:rsidR="00390C8F" w:rsidRPr="00390C8F" w:rsidRDefault="00390C8F" w:rsidP="00390C8F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bookmarkEnd w:id="2"/>
    <w:p w14:paraId="488C90B0" w14:textId="6DA65972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3" w:name="OLE_LINK50"/>
      <w:bookmarkStart w:id="4" w:name="OLE_LINK51"/>
      <w:bookmarkStart w:id="5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3"/>
      <w:bookmarkEnd w:id="4"/>
      <w:bookmarkEnd w:id="5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5CF59C70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6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6"/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  <w:t>(was S1-242011, S1242305)</w:t>
      </w:r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7" w:name="OLE_LINK57"/>
      <w:bookmarkStart w:id="8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9" w:name="OLE_LINK59"/>
      <w:bookmarkStart w:id="10" w:name="OLE_LINK60"/>
      <w:bookmarkStart w:id="11" w:name="OLE_LINK61"/>
      <w:bookmarkEnd w:id="7"/>
      <w:bookmarkEnd w:id="8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9"/>
    <w:bookmarkEnd w:id="10"/>
    <w:bookmarkEnd w:id="11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90C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90C8F">
        <w:rPr>
          <w:rFonts w:ascii="Arial" w:hAnsi="Arial" w:cs="Arial"/>
          <w:b/>
          <w:sz w:val="22"/>
          <w:szCs w:val="22"/>
          <w:lang w:val="fr-FR"/>
        </w:rPr>
        <w:t>Source:</w:t>
      </w:r>
      <w:r w:rsidRPr="00390C8F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390C8F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254FB501" w:rsidR="00B97703" w:rsidRPr="00390C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90C8F">
        <w:rPr>
          <w:rFonts w:ascii="Arial" w:hAnsi="Arial" w:cs="Arial"/>
          <w:b/>
          <w:sz w:val="22"/>
          <w:szCs w:val="22"/>
          <w:lang w:val="fr-FR"/>
        </w:rPr>
        <w:t>To:</w:t>
      </w:r>
      <w:r w:rsidRPr="00390C8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390C8F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ED348B" w:rsidRPr="00390C8F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2AA9D0DB" w14:textId="07953043" w:rsidR="00B97703" w:rsidRPr="00390C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390C8F">
        <w:rPr>
          <w:rFonts w:ascii="Arial" w:hAnsi="Arial" w:cs="Arial"/>
          <w:b/>
          <w:sz w:val="22"/>
          <w:szCs w:val="22"/>
          <w:lang w:val="fr-FR"/>
        </w:rPr>
        <w:t>Cc:</w:t>
      </w:r>
      <w:r w:rsidRPr="00390C8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390C8F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A258C3" w:rsidRPr="00390C8F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D33EC8" w:rsidRPr="00390C8F">
        <w:rPr>
          <w:rFonts w:ascii="Arial" w:hAnsi="Arial" w:cs="Arial"/>
          <w:b/>
          <w:bCs/>
          <w:sz w:val="22"/>
          <w:szCs w:val="22"/>
          <w:lang w:val="fr-FR"/>
        </w:rPr>
        <w:t>RAN1, RAN2, RAN3</w:t>
      </w:r>
    </w:p>
    <w:bookmarkEnd w:id="12"/>
    <w:bookmarkEnd w:id="13"/>
    <w:p w14:paraId="4FBE3C4C" w14:textId="77777777" w:rsidR="00B97703" w:rsidRPr="00390C8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 xml:space="preserve">Daniel </w:t>
      </w:r>
      <w:proofErr w:type="spellStart"/>
      <w:r w:rsidR="008A518C">
        <w:rPr>
          <w:rFonts w:ascii="Arial" w:hAnsi="Arial" w:cs="Arial"/>
          <w:b/>
          <w:bCs/>
          <w:sz w:val="22"/>
          <w:szCs w:val="22"/>
        </w:rPr>
        <w:t>Lönnblad</w:t>
      </w:r>
      <w:proofErr w:type="spellEnd"/>
      <w:r w:rsidR="008A518C">
        <w:rPr>
          <w:rFonts w:ascii="Arial" w:hAnsi="Arial" w:cs="Arial"/>
          <w:b/>
          <w:bCs/>
          <w:sz w:val="22"/>
          <w:szCs w:val="22"/>
        </w:rPr>
        <w:t xml:space="preserve">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proofErr w:type="spellStart"/>
      <w:r w:rsidR="00332D5A">
        <w:rPr>
          <w:color w:val="000000"/>
          <w:lang w:val="en-US"/>
        </w:rPr>
        <w:t>ll</w:t>
      </w:r>
      <w:proofErr w:type="spellEnd"/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 xml:space="preserve">: Does command / inventory response </w:t>
      </w:r>
      <w:proofErr w:type="spellStart"/>
      <w:r w:rsidRPr="00976918">
        <w:rPr>
          <w:i/>
          <w:iCs/>
          <w:lang w:eastAsia="zh-CN"/>
        </w:rPr>
        <w:t>signaling</w:t>
      </w:r>
      <w:proofErr w:type="spellEnd"/>
      <w:r w:rsidRPr="00976918">
        <w:rPr>
          <w:i/>
          <w:iCs/>
          <w:lang w:eastAsia="zh-CN"/>
        </w:rPr>
        <w:t>, e.g. for sensor data collection or actuator control in TS 22.369 clause 4.3, need to generally be security protected (privacy, integrity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lastRenderedPageBreak/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proofErr w:type="spellStart"/>
      <w:r w:rsidR="00F63E35" w:rsidRPr="005C373C">
        <w:rPr>
          <w:color w:val="000000"/>
          <w:lang w:val="en-US"/>
        </w:rPr>
        <w:t>ll</w:t>
      </w:r>
      <w:proofErr w:type="spellEnd"/>
      <w:r w:rsidR="00F63E35" w:rsidRPr="005C373C">
        <w:rPr>
          <w:color w:val="000000"/>
          <w:lang w:val="en-US"/>
        </w:rPr>
        <w:t xml:space="preserve">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take into account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4" w:name="OLE_LINK53"/>
      <w:bookmarkStart w:id="15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6" w:name="OLE_LINK55"/>
      <w:bookmarkStart w:id="17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6"/>
      <w:bookmarkEnd w:id="17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proofErr w:type="spellStart"/>
      <w:r w:rsidR="00255861">
        <w:rPr>
          <w:lang w:val="fr-FR"/>
        </w:rPr>
        <w:t>Feb</w:t>
      </w:r>
      <w:proofErr w:type="spellEnd"/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4"/>
    <w:bookmarkEnd w:id="15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0C8F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DF21F7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C8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90C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90C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0C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0C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0C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0C8F"/>
    <w:pPr>
      <w:outlineLvl w:val="5"/>
    </w:pPr>
  </w:style>
  <w:style w:type="paragraph" w:styleId="Heading7">
    <w:name w:val="heading 7"/>
    <w:basedOn w:val="H6"/>
    <w:next w:val="Normal"/>
    <w:qFormat/>
    <w:rsid w:val="00390C8F"/>
    <w:pPr>
      <w:outlineLvl w:val="6"/>
    </w:pPr>
  </w:style>
  <w:style w:type="paragraph" w:styleId="Heading8">
    <w:name w:val="heading 8"/>
    <w:basedOn w:val="Heading1"/>
    <w:next w:val="Normal"/>
    <w:qFormat/>
    <w:rsid w:val="00390C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0C8F"/>
    <w:pPr>
      <w:outlineLvl w:val="8"/>
    </w:pPr>
  </w:style>
  <w:style w:type="character" w:default="1" w:styleId="DefaultParagraphFont">
    <w:name w:val="Default Paragraph Font"/>
    <w:semiHidden/>
    <w:rsid w:val="00390C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0C8F"/>
  </w:style>
  <w:style w:type="paragraph" w:styleId="Header">
    <w:name w:val="header"/>
    <w:link w:val="HeaderChar"/>
    <w:rsid w:val="00390C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90C8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90C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90C8F"/>
    <w:pPr>
      <w:spacing w:before="180"/>
      <w:ind w:left="2693" w:hanging="2693"/>
    </w:pPr>
    <w:rPr>
      <w:b/>
    </w:rPr>
  </w:style>
  <w:style w:type="paragraph" w:styleId="TOC1">
    <w:name w:val="toc 1"/>
    <w:semiHidden/>
    <w:rsid w:val="00390C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90C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90C8F"/>
    <w:pPr>
      <w:ind w:left="1701" w:hanging="1701"/>
    </w:pPr>
  </w:style>
  <w:style w:type="paragraph" w:styleId="TOC4">
    <w:name w:val="toc 4"/>
    <w:basedOn w:val="TOC3"/>
    <w:semiHidden/>
    <w:rsid w:val="00390C8F"/>
    <w:pPr>
      <w:ind w:left="1418" w:hanging="1418"/>
    </w:pPr>
  </w:style>
  <w:style w:type="paragraph" w:styleId="TOC3">
    <w:name w:val="toc 3"/>
    <w:basedOn w:val="TOC2"/>
    <w:semiHidden/>
    <w:rsid w:val="00390C8F"/>
    <w:pPr>
      <w:ind w:left="1134" w:hanging="1134"/>
    </w:pPr>
  </w:style>
  <w:style w:type="paragraph" w:styleId="TOC2">
    <w:name w:val="toc 2"/>
    <w:basedOn w:val="TOC1"/>
    <w:semiHidden/>
    <w:rsid w:val="00390C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0C8F"/>
    <w:pPr>
      <w:ind w:left="284"/>
    </w:pPr>
  </w:style>
  <w:style w:type="paragraph" w:styleId="Index1">
    <w:name w:val="index 1"/>
    <w:basedOn w:val="Normal"/>
    <w:semiHidden/>
    <w:rsid w:val="00390C8F"/>
    <w:pPr>
      <w:keepLines/>
      <w:spacing w:after="0"/>
    </w:pPr>
  </w:style>
  <w:style w:type="paragraph" w:customStyle="1" w:styleId="ZH">
    <w:name w:val="ZH"/>
    <w:rsid w:val="00390C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90C8F"/>
    <w:pPr>
      <w:outlineLvl w:val="9"/>
    </w:pPr>
  </w:style>
  <w:style w:type="paragraph" w:styleId="ListNumber2">
    <w:name w:val="List Number 2"/>
    <w:basedOn w:val="ListNumber"/>
    <w:semiHidden/>
    <w:rsid w:val="00390C8F"/>
    <w:pPr>
      <w:ind w:left="851"/>
    </w:pPr>
  </w:style>
  <w:style w:type="character" w:styleId="FootnoteReference">
    <w:name w:val="footnote reference"/>
    <w:basedOn w:val="DefaultParagraphFont"/>
    <w:semiHidden/>
    <w:rsid w:val="00390C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0C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90C8F"/>
    <w:rPr>
      <w:b/>
    </w:rPr>
  </w:style>
  <w:style w:type="paragraph" w:customStyle="1" w:styleId="TAC">
    <w:name w:val="TAC"/>
    <w:basedOn w:val="TAL"/>
    <w:rsid w:val="00390C8F"/>
    <w:pPr>
      <w:jc w:val="center"/>
    </w:pPr>
  </w:style>
  <w:style w:type="paragraph" w:customStyle="1" w:styleId="TF">
    <w:name w:val="TF"/>
    <w:basedOn w:val="TH"/>
    <w:rsid w:val="00390C8F"/>
    <w:pPr>
      <w:keepNext w:val="0"/>
      <w:spacing w:before="0" w:after="240"/>
    </w:pPr>
  </w:style>
  <w:style w:type="paragraph" w:customStyle="1" w:styleId="NO">
    <w:name w:val="NO"/>
    <w:basedOn w:val="Normal"/>
    <w:rsid w:val="00390C8F"/>
    <w:pPr>
      <w:keepLines/>
      <w:ind w:left="1135" w:hanging="851"/>
    </w:pPr>
  </w:style>
  <w:style w:type="paragraph" w:styleId="TOC9">
    <w:name w:val="toc 9"/>
    <w:basedOn w:val="TOC8"/>
    <w:semiHidden/>
    <w:rsid w:val="00390C8F"/>
    <w:pPr>
      <w:ind w:left="1418" w:hanging="1418"/>
    </w:pPr>
  </w:style>
  <w:style w:type="paragraph" w:customStyle="1" w:styleId="EX">
    <w:name w:val="EX"/>
    <w:basedOn w:val="Normal"/>
    <w:rsid w:val="00390C8F"/>
    <w:pPr>
      <w:keepLines/>
      <w:ind w:left="1702" w:hanging="1418"/>
    </w:pPr>
  </w:style>
  <w:style w:type="paragraph" w:customStyle="1" w:styleId="FP">
    <w:name w:val="FP"/>
    <w:basedOn w:val="Normal"/>
    <w:rsid w:val="00390C8F"/>
    <w:pPr>
      <w:spacing w:after="0"/>
    </w:pPr>
  </w:style>
  <w:style w:type="paragraph" w:customStyle="1" w:styleId="LD">
    <w:name w:val="LD"/>
    <w:rsid w:val="00390C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90C8F"/>
    <w:pPr>
      <w:spacing w:after="0"/>
    </w:pPr>
  </w:style>
  <w:style w:type="paragraph" w:customStyle="1" w:styleId="EW">
    <w:name w:val="EW"/>
    <w:basedOn w:val="EX"/>
    <w:rsid w:val="00390C8F"/>
    <w:pPr>
      <w:spacing w:after="0"/>
    </w:pPr>
  </w:style>
  <w:style w:type="paragraph" w:styleId="TOC6">
    <w:name w:val="toc 6"/>
    <w:basedOn w:val="TOC5"/>
    <w:next w:val="Normal"/>
    <w:semiHidden/>
    <w:rsid w:val="00390C8F"/>
    <w:pPr>
      <w:ind w:left="1985" w:hanging="1985"/>
    </w:pPr>
  </w:style>
  <w:style w:type="paragraph" w:styleId="TOC7">
    <w:name w:val="toc 7"/>
    <w:basedOn w:val="TOC6"/>
    <w:next w:val="Normal"/>
    <w:semiHidden/>
    <w:rsid w:val="00390C8F"/>
    <w:pPr>
      <w:ind w:left="2268" w:hanging="2268"/>
    </w:pPr>
  </w:style>
  <w:style w:type="paragraph" w:styleId="ListBullet2">
    <w:name w:val="List Bullet 2"/>
    <w:basedOn w:val="ListBullet"/>
    <w:semiHidden/>
    <w:rsid w:val="00390C8F"/>
    <w:pPr>
      <w:ind w:left="851"/>
    </w:pPr>
  </w:style>
  <w:style w:type="paragraph" w:styleId="ListBullet3">
    <w:name w:val="List Bullet 3"/>
    <w:basedOn w:val="ListBullet2"/>
    <w:semiHidden/>
    <w:rsid w:val="00390C8F"/>
    <w:pPr>
      <w:ind w:left="1135"/>
    </w:pPr>
  </w:style>
  <w:style w:type="paragraph" w:styleId="ListNumber">
    <w:name w:val="List Number"/>
    <w:basedOn w:val="List"/>
    <w:semiHidden/>
    <w:rsid w:val="00390C8F"/>
  </w:style>
  <w:style w:type="paragraph" w:customStyle="1" w:styleId="EQ">
    <w:name w:val="EQ"/>
    <w:basedOn w:val="Normal"/>
    <w:next w:val="Normal"/>
    <w:rsid w:val="00390C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0C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0C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0C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90C8F"/>
    <w:pPr>
      <w:jc w:val="right"/>
    </w:pPr>
  </w:style>
  <w:style w:type="paragraph" w:customStyle="1" w:styleId="H6">
    <w:name w:val="H6"/>
    <w:basedOn w:val="Heading5"/>
    <w:next w:val="Normal"/>
    <w:rsid w:val="00390C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0C8F"/>
    <w:pPr>
      <w:ind w:left="851" w:hanging="851"/>
    </w:pPr>
  </w:style>
  <w:style w:type="paragraph" w:customStyle="1" w:styleId="TAL">
    <w:name w:val="TAL"/>
    <w:basedOn w:val="Normal"/>
    <w:rsid w:val="00390C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0C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90C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90C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90C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90C8F"/>
    <w:pPr>
      <w:framePr w:wrap="notBeside" w:y="16161"/>
    </w:pPr>
  </w:style>
  <w:style w:type="character" w:customStyle="1" w:styleId="ZGSM">
    <w:name w:val="ZGSM"/>
    <w:rsid w:val="00390C8F"/>
  </w:style>
  <w:style w:type="paragraph" w:styleId="List2">
    <w:name w:val="List 2"/>
    <w:basedOn w:val="List"/>
    <w:semiHidden/>
    <w:rsid w:val="00390C8F"/>
    <w:pPr>
      <w:ind w:left="851"/>
    </w:pPr>
  </w:style>
  <w:style w:type="paragraph" w:customStyle="1" w:styleId="ZG">
    <w:name w:val="ZG"/>
    <w:rsid w:val="00390C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90C8F"/>
    <w:pPr>
      <w:ind w:left="1135"/>
    </w:pPr>
  </w:style>
  <w:style w:type="paragraph" w:styleId="List4">
    <w:name w:val="List 4"/>
    <w:basedOn w:val="List3"/>
    <w:semiHidden/>
    <w:rsid w:val="00390C8F"/>
    <w:pPr>
      <w:ind w:left="1418"/>
    </w:pPr>
  </w:style>
  <w:style w:type="paragraph" w:styleId="List5">
    <w:name w:val="List 5"/>
    <w:basedOn w:val="List4"/>
    <w:semiHidden/>
    <w:rsid w:val="00390C8F"/>
    <w:pPr>
      <w:ind w:left="1702"/>
    </w:pPr>
  </w:style>
  <w:style w:type="paragraph" w:customStyle="1" w:styleId="EditorsNote">
    <w:name w:val="Editor's Note"/>
    <w:basedOn w:val="NO"/>
    <w:rsid w:val="00390C8F"/>
    <w:rPr>
      <w:color w:val="FF0000"/>
    </w:rPr>
  </w:style>
  <w:style w:type="paragraph" w:styleId="List">
    <w:name w:val="List"/>
    <w:basedOn w:val="Normal"/>
    <w:semiHidden/>
    <w:rsid w:val="00390C8F"/>
    <w:pPr>
      <w:ind w:left="568" w:hanging="284"/>
    </w:pPr>
  </w:style>
  <w:style w:type="paragraph" w:styleId="ListBullet">
    <w:name w:val="List Bullet"/>
    <w:basedOn w:val="List"/>
    <w:semiHidden/>
    <w:rsid w:val="00390C8F"/>
  </w:style>
  <w:style w:type="paragraph" w:styleId="ListBullet4">
    <w:name w:val="List Bullet 4"/>
    <w:basedOn w:val="ListBullet3"/>
    <w:semiHidden/>
    <w:rsid w:val="00390C8F"/>
    <w:pPr>
      <w:ind w:left="1418"/>
    </w:pPr>
  </w:style>
  <w:style w:type="paragraph" w:styleId="ListBullet5">
    <w:name w:val="List Bullet 5"/>
    <w:basedOn w:val="ListBullet4"/>
    <w:semiHidden/>
    <w:rsid w:val="00390C8F"/>
    <w:pPr>
      <w:ind w:left="1702"/>
    </w:pPr>
  </w:style>
  <w:style w:type="paragraph" w:customStyle="1" w:styleId="B2">
    <w:name w:val="B2"/>
    <w:basedOn w:val="List2"/>
    <w:rsid w:val="00390C8F"/>
  </w:style>
  <w:style w:type="paragraph" w:customStyle="1" w:styleId="B3">
    <w:name w:val="B3"/>
    <w:basedOn w:val="List3"/>
    <w:rsid w:val="00390C8F"/>
  </w:style>
  <w:style w:type="paragraph" w:customStyle="1" w:styleId="B4">
    <w:name w:val="B4"/>
    <w:basedOn w:val="List4"/>
    <w:rsid w:val="00390C8F"/>
  </w:style>
  <w:style w:type="paragraph" w:customStyle="1" w:styleId="B5">
    <w:name w:val="B5"/>
    <w:basedOn w:val="List5"/>
    <w:rsid w:val="00390C8F"/>
  </w:style>
  <w:style w:type="paragraph" w:customStyle="1" w:styleId="ZTD">
    <w:name w:val="ZTD"/>
    <w:basedOn w:val="ZB"/>
    <w:rsid w:val="00390C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val="en-GB" w:eastAsia="en-GB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CR0627</cp:lastModifiedBy>
  <cp:revision>3</cp:revision>
  <cp:lastPrinted>2002-04-23T16:10:00Z</cp:lastPrinted>
  <dcterms:created xsi:type="dcterms:W3CDTF">2024-08-23T10:22:00Z</dcterms:created>
  <dcterms:modified xsi:type="dcterms:W3CDTF">2024-09-06T10:24:00Z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