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36CD98" w14:textId="30E2353B" w:rsidR="0017142F" w:rsidRPr="0017142F" w:rsidRDefault="0017142F" w:rsidP="0017142F">
      <w:pPr>
        <w:tabs>
          <w:tab w:val="right" w:pos="9639"/>
        </w:tabs>
        <w:rPr>
          <w:rFonts w:ascii="Arial" w:hAnsi="Arial"/>
          <w:b/>
          <w:i/>
          <w:sz w:val="28"/>
          <w:szCs w:val="28"/>
          <w:lang w:val="en-US" w:eastAsia="zh-CN"/>
        </w:rPr>
      </w:pPr>
      <w:bookmarkStart w:id="0" w:name="_Hlk161223747"/>
      <w:r w:rsidRPr="0017142F">
        <w:rPr>
          <w:rFonts w:ascii="Arial" w:eastAsia="MS Mincho" w:hAnsi="Arial"/>
          <w:b/>
          <w:sz w:val="28"/>
          <w:szCs w:val="28"/>
        </w:rPr>
        <w:t>3GPP TSG RAN1#116bis Meeting</w:t>
      </w:r>
      <w:r w:rsidRPr="0017142F">
        <w:rPr>
          <w:rFonts w:ascii="Arial" w:eastAsia="MS Mincho" w:hAnsi="Arial"/>
          <w:b/>
          <w:iCs/>
          <w:sz w:val="28"/>
          <w:szCs w:val="28"/>
        </w:rPr>
        <w:tab/>
        <w:t>R1-24019</w:t>
      </w:r>
      <w:r>
        <w:rPr>
          <w:rFonts w:ascii="Arial" w:eastAsia="MS Mincho" w:hAnsi="Arial"/>
          <w:b/>
          <w:iCs/>
          <w:sz w:val="28"/>
          <w:szCs w:val="28"/>
        </w:rPr>
        <w:t>42</w:t>
      </w:r>
    </w:p>
    <w:p w14:paraId="207A018F" w14:textId="77777777" w:rsidR="0017142F" w:rsidRPr="0017142F" w:rsidRDefault="0017142F" w:rsidP="0017142F">
      <w:pPr>
        <w:spacing w:after="120"/>
        <w:outlineLvl w:val="0"/>
        <w:rPr>
          <w:rFonts w:ascii="Arial" w:hAnsi="Arial"/>
          <w:b/>
          <w:sz w:val="28"/>
          <w:szCs w:val="28"/>
          <w:lang w:eastAsia="zh-CN"/>
        </w:rPr>
      </w:pPr>
      <w:r w:rsidRPr="0017142F">
        <w:rPr>
          <w:rFonts w:ascii="Arial" w:hAnsi="Arial" w:cs="Arial"/>
          <w:b/>
          <w:bCs/>
          <w:sz w:val="28"/>
          <w:szCs w:val="28"/>
          <w:lang w:val="en-US" w:eastAsia="zh-CN"/>
        </w:rPr>
        <w:t>Changsha</w:t>
      </w:r>
      <w:r w:rsidRPr="0017142F">
        <w:rPr>
          <w:rFonts w:ascii="Arial" w:eastAsia="MS Mincho" w:hAnsi="Arial" w:cs="Arial" w:hint="eastAsia"/>
          <w:b/>
          <w:bCs/>
          <w:sz w:val="28"/>
          <w:szCs w:val="28"/>
          <w:lang w:val="en-US"/>
        </w:rPr>
        <w:t xml:space="preserve">, </w:t>
      </w:r>
      <w:r w:rsidRPr="0017142F">
        <w:rPr>
          <w:rFonts w:ascii="Arial" w:eastAsia="MS Mincho" w:hAnsi="Arial" w:cs="Arial"/>
          <w:b/>
          <w:bCs/>
          <w:sz w:val="28"/>
          <w:szCs w:val="28"/>
          <w:lang w:val="en-US"/>
        </w:rPr>
        <w:t>China</w:t>
      </w:r>
      <w:r w:rsidRPr="0017142F">
        <w:rPr>
          <w:rFonts w:ascii="Arial" w:eastAsia="MS Mincho" w:hAnsi="Arial" w:cs="Arial" w:hint="eastAsia"/>
          <w:b/>
          <w:bCs/>
          <w:sz w:val="28"/>
          <w:szCs w:val="28"/>
          <w:lang w:val="en-US"/>
        </w:rPr>
        <w:t xml:space="preserve">, </w:t>
      </w:r>
      <w:r w:rsidRPr="0017142F">
        <w:rPr>
          <w:rFonts w:ascii="Arial" w:hAnsi="Arial" w:cs="Arial"/>
          <w:b/>
          <w:bCs/>
          <w:sz w:val="28"/>
          <w:szCs w:val="28"/>
          <w:lang w:val="en-US" w:eastAsia="zh-CN"/>
        </w:rPr>
        <w:t>Apr</w:t>
      </w:r>
      <w:r w:rsidRPr="0017142F">
        <w:rPr>
          <w:rFonts w:ascii="Arial" w:hAnsi="Arial" w:cs="Arial" w:hint="eastAsia"/>
          <w:b/>
          <w:bCs/>
          <w:sz w:val="28"/>
          <w:szCs w:val="28"/>
          <w:lang w:val="en-US" w:eastAsia="zh-CN"/>
        </w:rPr>
        <w:t>.</w:t>
      </w:r>
      <w:r w:rsidRPr="0017142F">
        <w:rPr>
          <w:rFonts w:ascii="Arial" w:eastAsia="MS Mincho" w:hAnsi="Arial" w:cs="Arial" w:hint="eastAsia"/>
          <w:b/>
          <w:bCs/>
          <w:sz w:val="28"/>
          <w:szCs w:val="28"/>
          <w:lang w:val="en-US"/>
        </w:rPr>
        <w:t xml:space="preserve"> </w:t>
      </w:r>
      <w:r w:rsidRPr="0017142F">
        <w:rPr>
          <w:rFonts w:ascii="Arial" w:eastAsia="MS Mincho" w:hAnsi="Arial" w:cs="Arial"/>
          <w:b/>
          <w:bCs/>
          <w:sz w:val="28"/>
          <w:szCs w:val="28"/>
          <w:lang w:val="en-US"/>
        </w:rPr>
        <w:t>15</w:t>
      </w:r>
      <w:r w:rsidRPr="0017142F">
        <w:rPr>
          <w:rFonts w:ascii="Arial" w:eastAsia="MS Mincho" w:hAnsi="Arial" w:cs="Arial"/>
          <w:b/>
          <w:bCs/>
          <w:sz w:val="28"/>
          <w:szCs w:val="28"/>
          <w:vertAlign w:val="superscript"/>
          <w:lang w:val="en-US"/>
        </w:rPr>
        <w:t>th</w:t>
      </w:r>
      <w:r w:rsidRPr="0017142F">
        <w:rPr>
          <w:rFonts w:ascii="Arial" w:eastAsia="MS Mincho" w:hAnsi="Arial" w:cs="Arial"/>
          <w:b/>
          <w:bCs/>
          <w:sz w:val="28"/>
          <w:szCs w:val="28"/>
          <w:lang w:val="en-US"/>
        </w:rPr>
        <w:t xml:space="preserve"> – 19</w:t>
      </w:r>
      <w:r w:rsidRPr="0017142F">
        <w:rPr>
          <w:rFonts w:ascii="Arial" w:eastAsia="MS Mincho" w:hAnsi="Arial" w:cs="Arial"/>
          <w:b/>
          <w:bCs/>
          <w:sz w:val="28"/>
          <w:szCs w:val="28"/>
          <w:vertAlign w:val="superscript"/>
          <w:lang w:val="en-US"/>
        </w:rPr>
        <w:t>th</w:t>
      </w:r>
      <w:r w:rsidRPr="0017142F">
        <w:rPr>
          <w:rFonts w:ascii="Arial" w:eastAsia="MS Mincho" w:hAnsi="Arial" w:cs="Arial"/>
          <w:b/>
          <w:bCs/>
          <w:sz w:val="28"/>
          <w:szCs w:val="28"/>
          <w:lang w:val="en-US"/>
        </w:rPr>
        <w:t>,</w:t>
      </w:r>
      <w:r w:rsidRPr="0017142F">
        <w:rPr>
          <w:rFonts w:ascii="Arial" w:eastAsia="MS Mincho" w:hAnsi="Arial" w:cs="Arial" w:hint="eastAsia"/>
          <w:b/>
          <w:bCs/>
          <w:sz w:val="28"/>
          <w:szCs w:val="28"/>
          <w:lang w:val="en-US"/>
        </w:rPr>
        <w:t xml:space="preserve"> 202</w:t>
      </w:r>
      <w:r w:rsidRPr="0017142F">
        <w:rPr>
          <w:rFonts w:ascii="Arial" w:hAnsi="Arial" w:cs="Arial" w:hint="eastAsia"/>
          <w:b/>
          <w:bCs/>
          <w:sz w:val="28"/>
          <w:szCs w:val="28"/>
          <w:lang w:val="en-US" w:eastAsia="zh-CN"/>
        </w:rPr>
        <w:t>4</w:t>
      </w:r>
    </w:p>
    <w:p w14:paraId="039A8D6A" w14:textId="77777777" w:rsidR="0017142F" w:rsidRPr="0017142F" w:rsidRDefault="0017142F" w:rsidP="0017142F">
      <w:pPr>
        <w:tabs>
          <w:tab w:val="center" w:pos="4153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4"/>
          <w:szCs w:val="24"/>
          <w:lang w:val="en-US" w:eastAsia="ja-JP"/>
        </w:rPr>
      </w:pPr>
    </w:p>
    <w:bookmarkEnd w:id="0"/>
    <w:p w14:paraId="1C1B2AFE" w14:textId="4D1DAD9C" w:rsidR="00E54F81" w:rsidRPr="0017142F" w:rsidRDefault="00E54F81" w:rsidP="00E54F81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17142F">
        <w:rPr>
          <w:b/>
          <w:noProof/>
          <w:sz w:val="24"/>
          <w:szCs w:val="24"/>
        </w:rPr>
        <w:t xml:space="preserve">3GPP TSG-RAN WG2 Meeting #125                    </w:t>
      </w:r>
      <w:r w:rsidRPr="0017142F">
        <w:rPr>
          <w:b/>
          <w:i/>
          <w:noProof/>
          <w:sz w:val="24"/>
          <w:szCs w:val="24"/>
        </w:rPr>
        <w:tab/>
        <w:t>R2-</w:t>
      </w:r>
      <w:r w:rsidR="00E32C83" w:rsidRPr="0017142F">
        <w:rPr>
          <w:b/>
          <w:i/>
          <w:noProof/>
          <w:sz w:val="24"/>
          <w:szCs w:val="24"/>
        </w:rPr>
        <w:t>2401722</w:t>
      </w:r>
    </w:p>
    <w:p w14:paraId="594D0440" w14:textId="77777777" w:rsidR="00E54F81" w:rsidRPr="0017142F" w:rsidRDefault="00E54F81" w:rsidP="00E54F81">
      <w:pPr>
        <w:pStyle w:val="CRCoverPage"/>
        <w:outlineLvl w:val="0"/>
        <w:rPr>
          <w:b/>
          <w:noProof/>
          <w:sz w:val="24"/>
          <w:szCs w:val="24"/>
          <w:lang w:eastAsia="zh-CN"/>
        </w:rPr>
      </w:pPr>
      <w:r w:rsidRPr="0017142F">
        <w:rPr>
          <w:rFonts w:hint="eastAsia"/>
          <w:b/>
          <w:noProof/>
          <w:sz w:val="24"/>
          <w:szCs w:val="24"/>
          <w:lang w:eastAsia="zh-CN"/>
        </w:rPr>
        <w:t>A</w:t>
      </w:r>
      <w:r w:rsidRPr="0017142F">
        <w:rPr>
          <w:b/>
          <w:noProof/>
          <w:sz w:val="24"/>
          <w:szCs w:val="24"/>
          <w:lang w:eastAsia="zh-CN"/>
        </w:rPr>
        <w:t>thens, Greece, 26 Feb – 1 Mar, 2024</w:t>
      </w:r>
    </w:p>
    <w:p w14:paraId="7AA8EB01" w14:textId="0C797914" w:rsidR="00E54F81" w:rsidRDefault="00E54F81" w:rsidP="00E54F81">
      <w:pPr>
        <w:rPr>
          <w:rFonts w:ascii="Arial" w:hAnsi="Arial" w:cs="Arial"/>
        </w:rPr>
      </w:pPr>
    </w:p>
    <w:p w14:paraId="3D4C8AD0" w14:textId="7D7DBBAA" w:rsidR="00E54F81" w:rsidRPr="0017142F" w:rsidRDefault="00E54F81" w:rsidP="00E54F81">
      <w:pPr>
        <w:spacing w:after="60"/>
        <w:ind w:left="1985" w:hanging="1985"/>
        <w:rPr>
          <w:rFonts w:ascii="Arial" w:hAnsi="Arial" w:cs="Arial"/>
          <w:bCs/>
        </w:rPr>
      </w:pPr>
      <w:r w:rsidRPr="0017142F">
        <w:rPr>
          <w:rFonts w:ascii="Arial" w:hAnsi="Arial" w:cs="Arial"/>
          <w:b/>
        </w:rPr>
        <w:t>Title:</w:t>
      </w:r>
      <w:r w:rsidRPr="0017142F">
        <w:rPr>
          <w:rFonts w:ascii="Arial" w:hAnsi="Arial" w:cs="Arial"/>
          <w:b/>
        </w:rPr>
        <w:tab/>
      </w:r>
      <w:r w:rsidR="00023C19" w:rsidRPr="0017142F">
        <w:rPr>
          <w:rFonts w:ascii="Arial" w:hAnsi="Arial" w:cs="Arial" w:hint="eastAsia"/>
          <w:lang w:eastAsia="zh-CN"/>
        </w:rPr>
        <w:t>R</w:t>
      </w:r>
      <w:r w:rsidRPr="0017142F">
        <w:rPr>
          <w:rFonts w:ascii="Arial" w:hAnsi="Arial" w:cs="Arial"/>
        </w:rPr>
        <w:t xml:space="preserve">eply </w:t>
      </w:r>
      <w:r w:rsidRPr="0017142F">
        <w:rPr>
          <w:rFonts w:ascii="Arial" w:hAnsi="Arial" w:cs="Arial"/>
          <w:bCs/>
          <w:lang w:val="en-US" w:eastAsia="zh-CN"/>
        </w:rPr>
        <w:t xml:space="preserve">LS on skipping UL transmission and R17 </w:t>
      </w:r>
      <w:proofErr w:type="spellStart"/>
      <w:r w:rsidRPr="0017142F">
        <w:rPr>
          <w:rFonts w:ascii="Arial" w:hAnsi="Arial" w:cs="Arial"/>
          <w:bCs/>
          <w:lang w:val="en-US" w:eastAsia="zh-CN"/>
        </w:rPr>
        <w:t>TBoMS</w:t>
      </w:r>
      <w:proofErr w:type="spellEnd"/>
    </w:p>
    <w:p w14:paraId="3C76145F" w14:textId="77777777" w:rsidR="00E54F81" w:rsidRPr="0017142F" w:rsidRDefault="00E54F81" w:rsidP="00E54F81">
      <w:pPr>
        <w:spacing w:after="60"/>
        <w:ind w:left="1985" w:hanging="1985"/>
        <w:rPr>
          <w:rFonts w:ascii="Arial" w:hAnsi="Arial"/>
          <w:lang w:val="en-US"/>
        </w:rPr>
      </w:pPr>
      <w:r w:rsidRPr="0017142F">
        <w:rPr>
          <w:rFonts w:ascii="Arial" w:hAnsi="Arial" w:cs="Arial"/>
          <w:b/>
        </w:rPr>
        <w:t>Response to:</w:t>
      </w:r>
      <w:r w:rsidRPr="0017142F">
        <w:rPr>
          <w:rFonts w:ascii="Arial" w:hAnsi="Arial" w:cs="Arial"/>
          <w:bCs/>
        </w:rPr>
        <w:tab/>
        <w:t xml:space="preserve">R1-2312651, </w:t>
      </w:r>
      <w:r w:rsidRPr="0017142F">
        <w:rPr>
          <w:rFonts w:ascii="Arial" w:hAnsi="Arial" w:cs="Arial"/>
          <w:bCs/>
          <w:lang w:val="en-US" w:eastAsia="zh-CN"/>
        </w:rPr>
        <w:t xml:space="preserve">LS on skipping UL transmission and R17 </w:t>
      </w:r>
      <w:proofErr w:type="spellStart"/>
      <w:r w:rsidRPr="0017142F">
        <w:rPr>
          <w:rFonts w:ascii="Arial" w:hAnsi="Arial" w:cs="Arial"/>
          <w:bCs/>
          <w:lang w:val="en-US" w:eastAsia="zh-CN"/>
        </w:rPr>
        <w:t>TBoMS</w:t>
      </w:r>
      <w:proofErr w:type="spellEnd"/>
    </w:p>
    <w:p w14:paraId="18F84CF1" w14:textId="77777777" w:rsidR="00E54F81" w:rsidRPr="0017142F" w:rsidRDefault="00E54F81" w:rsidP="00E54F81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17142F">
        <w:rPr>
          <w:rFonts w:ascii="Arial" w:hAnsi="Arial" w:cs="Arial"/>
          <w:b/>
          <w:lang w:val="en-US"/>
        </w:rPr>
        <w:t>Release:</w:t>
      </w:r>
      <w:r w:rsidRPr="0017142F">
        <w:rPr>
          <w:rFonts w:ascii="Arial" w:hAnsi="Arial" w:cs="Arial"/>
          <w:bCs/>
          <w:lang w:val="en-US"/>
        </w:rPr>
        <w:tab/>
        <w:t>Rel-17</w:t>
      </w:r>
    </w:p>
    <w:p w14:paraId="08AC7785" w14:textId="77777777" w:rsidR="00E54F81" w:rsidRPr="0017142F" w:rsidRDefault="00E54F81" w:rsidP="00E54F81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17142F">
        <w:rPr>
          <w:rFonts w:ascii="Arial" w:hAnsi="Arial" w:cs="Arial"/>
          <w:b/>
          <w:lang w:val="en-US"/>
        </w:rPr>
        <w:t>Work Item:</w:t>
      </w:r>
      <w:r w:rsidRPr="0017142F">
        <w:rPr>
          <w:rFonts w:ascii="Arial" w:hAnsi="Arial" w:cs="Arial"/>
          <w:bCs/>
          <w:lang w:val="en-US"/>
        </w:rPr>
        <w:tab/>
      </w:r>
      <w:proofErr w:type="spellStart"/>
      <w:r w:rsidRPr="0017142F">
        <w:rPr>
          <w:rFonts w:ascii="Arial" w:hAnsi="Arial" w:cs="Arial"/>
          <w:bCs/>
          <w:lang w:val="en-US"/>
        </w:rPr>
        <w:t>NR_cov_enh</w:t>
      </w:r>
      <w:proofErr w:type="spellEnd"/>
      <w:r w:rsidRPr="0017142F">
        <w:rPr>
          <w:rFonts w:ascii="Arial" w:hAnsi="Arial" w:cs="Arial"/>
          <w:bCs/>
          <w:lang w:val="en-US"/>
        </w:rPr>
        <w:t>-Core</w:t>
      </w:r>
    </w:p>
    <w:p w14:paraId="5B71E51C" w14:textId="77777777" w:rsidR="00E54F81" w:rsidRPr="0017142F" w:rsidRDefault="00E54F81" w:rsidP="00E54F81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3B6F3B10" w14:textId="0AB53C0D" w:rsidR="00E54F81" w:rsidRPr="0017142F" w:rsidRDefault="00E54F81" w:rsidP="00E54F81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17142F">
        <w:rPr>
          <w:rFonts w:ascii="Arial" w:hAnsi="Arial" w:cs="Arial"/>
          <w:b/>
          <w:lang w:val="en-US"/>
        </w:rPr>
        <w:t>Source:</w:t>
      </w:r>
      <w:r w:rsidRPr="0017142F">
        <w:rPr>
          <w:rFonts w:ascii="Arial" w:hAnsi="Arial" w:cs="Arial"/>
          <w:bCs/>
          <w:lang w:val="en-US"/>
        </w:rPr>
        <w:tab/>
      </w:r>
      <w:r w:rsidR="00E32C83" w:rsidRPr="0017142F">
        <w:rPr>
          <w:rFonts w:ascii="Arial" w:hAnsi="Arial" w:cs="Arial" w:hint="eastAsia"/>
          <w:bCs/>
          <w:lang w:val="en-US" w:eastAsia="zh-CN"/>
        </w:rPr>
        <w:t>RAN</w:t>
      </w:r>
      <w:r w:rsidR="00E32C83" w:rsidRPr="0017142F">
        <w:rPr>
          <w:rFonts w:ascii="Arial" w:hAnsi="Arial" w:cs="Arial"/>
          <w:bCs/>
          <w:lang w:val="en-US"/>
        </w:rPr>
        <w:t>2</w:t>
      </w:r>
    </w:p>
    <w:p w14:paraId="3539B120" w14:textId="77777777" w:rsidR="00E54F81" w:rsidRPr="0017142F" w:rsidRDefault="00E54F81" w:rsidP="00E54F81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17142F">
        <w:rPr>
          <w:rFonts w:ascii="Arial" w:hAnsi="Arial" w:cs="Arial"/>
          <w:b/>
          <w:lang w:val="en-US"/>
        </w:rPr>
        <w:t>To:</w:t>
      </w:r>
      <w:r w:rsidRPr="0017142F">
        <w:rPr>
          <w:rFonts w:ascii="Arial" w:hAnsi="Arial" w:cs="Arial"/>
          <w:bCs/>
          <w:lang w:val="en-US"/>
        </w:rPr>
        <w:tab/>
        <w:t>RAN1</w:t>
      </w:r>
    </w:p>
    <w:p w14:paraId="014CEA14" w14:textId="77777777" w:rsidR="00E54F81" w:rsidRPr="0017142F" w:rsidRDefault="00E54F81" w:rsidP="00E54F81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17142F">
        <w:rPr>
          <w:rFonts w:ascii="Arial" w:hAnsi="Arial" w:cs="Arial"/>
          <w:b/>
          <w:lang w:val="en-US"/>
        </w:rPr>
        <w:t>Cc:</w:t>
      </w:r>
      <w:r w:rsidRPr="0017142F">
        <w:rPr>
          <w:rFonts w:ascii="Arial" w:hAnsi="Arial" w:cs="Arial"/>
          <w:bCs/>
          <w:lang w:val="en-US"/>
        </w:rPr>
        <w:tab/>
      </w:r>
    </w:p>
    <w:p w14:paraId="7EBC9F62" w14:textId="77777777" w:rsidR="00E54F81" w:rsidRPr="00031C1F" w:rsidRDefault="00E54F81" w:rsidP="00E54F81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253B738E" w14:textId="77777777" w:rsidR="00E54F81" w:rsidRPr="00134C71" w:rsidRDefault="00E54F81" w:rsidP="00E54F81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134C71">
        <w:rPr>
          <w:rFonts w:ascii="Arial" w:hAnsi="Arial" w:cs="Arial"/>
          <w:b/>
          <w:lang w:val="en-US"/>
        </w:rPr>
        <w:t>Contact Person:</w:t>
      </w:r>
      <w:r w:rsidRPr="00134C71">
        <w:rPr>
          <w:rFonts w:ascii="Arial" w:hAnsi="Arial" w:cs="Arial"/>
          <w:bCs/>
          <w:lang w:val="en-US"/>
        </w:rPr>
        <w:tab/>
      </w:r>
    </w:p>
    <w:p w14:paraId="74CCE4D3" w14:textId="77777777" w:rsidR="00E54F81" w:rsidRPr="00B20935" w:rsidRDefault="00E54F81" w:rsidP="00E54F81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>
        <w:rPr>
          <w:rFonts w:ascii="Arial" w:hAnsi="Arial" w:cs="Arial"/>
          <w:bCs/>
        </w:rPr>
        <w:tab/>
        <w:t>Chong Lou</w:t>
      </w:r>
    </w:p>
    <w:p w14:paraId="73737579" w14:textId="77777777" w:rsidR="00E54F81" w:rsidRDefault="00E54F81" w:rsidP="00E54F81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</w:r>
      <w:r w:rsidRPr="002A3D5B">
        <w:rPr>
          <w:rFonts w:ascii="Arial" w:hAnsi="Arial" w:cs="Arial"/>
          <w:bCs/>
        </w:rPr>
        <w:t>louchong@huawei.com</w:t>
      </w:r>
    </w:p>
    <w:p w14:paraId="2F6EA8DB" w14:textId="77777777" w:rsidR="00E54F81" w:rsidRPr="00B20935" w:rsidRDefault="00E54F81" w:rsidP="00E54F81">
      <w:pPr>
        <w:spacing w:after="60"/>
        <w:ind w:left="1985" w:hanging="1985"/>
        <w:rPr>
          <w:rFonts w:ascii="Arial" w:hAnsi="Arial" w:cs="Arial"/>
          <w:b/>
        </w:rPr>
      </w:pPr>
    </w:p>
    <w:p w14:paraId="4350A3D0" w14:textId="77777777" w:rsidR="00E54F81" w:rsidRPr="00B20935" w:rsidRDefault="00E54F81" w:rsidP="00E54F81">
      <w:pPr>
        <w:tabs>
          <w:tab w:val="left" w:pos="2268"/>
        </w:tabs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Send any reply LS to:</w:t>
      </w:r>
      <w:r w:rsidRPr="00B20935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B20935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B20935">
        <w:rPr>
          <w:rFonts w:ascii="Arial" w:hAnsi="Arial" w:cs="Arial"/>
          <w:b/>
        </w:rPr>
        <w:t xml:space="preserve"> </w:t>
      </w:r>
      <w:r w:rsidRPr="00B20935">
        <w:rPr>
          <w:rFonts w:ascii="Arial" w:hAnsi="Arial" w:cs="Arial"/>
          <w:bCs/>
        </w:rPr>
        <w:tab/>
      </w:r>
    </w:p>
    <w:p w14:paraId="07A93CA1" w14:textId="77777777" w:rsidR="00E54F81" w:rsidRPr="00B20935" w:rsidRDefault="00E54F81" w:rsidP="00E54F81">
      <w:pPr>
        <w:spacing w:after="60"/>
        <w:ind w:left="1985" w:hanging="1985"/>
        <w:rPr>
          <w:rFonts w:ascii="Arial" w:hAnsi="Arial" w:cs="Arial"/>
          <w:b/>
        </w:rPr>
      </w:pPr>
    </w:p>
    <w:p w14:paraId="0287ACB5" w14:textId="77777777" w:rsidR="00E54F81" w:rsidRPr="00B20935" w:rsidRDefault="00E54F81" w:rsidP="00E54F81">
      <w:pPr>
        <w:spacing w:after="60"/>
        <w:ind w:left="1985" w:hanging="1985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Attachments:</w:t>
      </w:r>
      <w:r w:rsidRPr="00B20935">
        <w:rPr>
          <w:rFonts w:ascii="Arial" w:hAnsi="Arial" w:cs="Arial"/>
          <w:bCs/>
        </w:rPr>
        <w:tab/>
        <w:t>None</w:t>
      </w:r>
    </w:p>
    <w:p w14:paraId="29F9426B" w14:textId="77777777" w:rsidR="00E54F81" w:rsidRDefault="00E54F81" w:rsidP="00E54F81">
      <w:pPr>
        <w:pBdr>
          <w:bottom w:val="single" w:sz="4" w:space="1" w:color="auto"/>
        </w:pBdr>
        <w:rPr>
          <w:rFonts w:ascii="Arial" w:hAnsi="Arial" w:cs="Arial"/>
        </w:rPr>
      </w:pPr>
    </w:p>
    <w:p w14:paraId="5A75D239" w14:textId="77777777" w:rsidR="00E54F81" w:rsidRDefault="00E54F81" w:rsidP="00E54F81">
      <w:pPr>
        <w:rPr>
          <w:rFonts w:ascii="Arial" w:hAnsi="Arial" w:cs="Arial"/>
        </w:rPr>
      </w:pPr>
    </w:p>
    <w:p w14:paraId="750EACE5" w14:textId="77777777" w:rsidR="00E54F81" w:rsidRDefault="00E54F81" w:rsidP="00E54F8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0BC560" w14:textId="77777777" w:rsidR="00E54F81" w:rsidRDefault="00E54F81" w:rsidP="00E54F81">
      <w:pPr>
        <w:rPr>
          <w:rFonts w:ascii="Arial" w:eastAsiaTheme="minorEastAsia" w:hAnsi="Arial" w:cs="Arial"/>
          <w:lang w:val="en-US" w:eastAsia="zh-CN"/>
        </w:rPr>
      </w:pPr>
      <w:r>
        <w:rPr>
          <w:rFonts w:ascii="Arial" w:eastAsiaTheme="minorEastAsia" w:hAnsi="Arial" w:cs="Arial" w:hint="eastAsia"/>
          <w:lang w:val="en-US" w:eastAsia="zh-CN"/>
        </w:rPr>
        <w:t>R</w:t>
      </w:r>
      <w:r>
        <w:rPr>
          <w:rFonts w:ascii="Arial" w:eastAsiaTheme="minorEastAsia" w:hAnsi="Arial" w:cs="Arial"/>
          <w:lang w:val="en-US" w:eastAsia="zh-CN"/>
        </w:rPr>
        <w:t xml:space="preserve">AN2 would like to thank RAN1 for the LS </w:t>
      </w:r>
      <w:r w:rsidRPr="00934B6D">
        <w:rPr>
          <w:rFonts w:ascii="Arial" w:hAnsi="Arial" w:cs="Arial"/>
          <w:bCs/>
          <w:lang w:val="en-US" w:eastAsia="zh-CN"/>
        </w:rPr>
        <w:t xml:space="preserve">on </w:t>
      </w:r>
      <w:r w:rsidRPr="00B71116">
        <w:rPr>
          <w:rFonts w:ascii="Arial" w:hAnsi="Arial" w:cs="Arial"/>
          <w:bCs/>
          <w:lang w:val="en-US" w:eastAsia="zh-CN"/>
        </w:rPr>
        <w:t xml:space="preserve">skipping UL transmission and R17 </w:t>
      </w:r>
      <w:proofErr w:type="spellStart"/>
      <w:r w:rsidRPr="00B71116">
        <w:rPr>
          <w:rFonts w:ascii="Arial" w:hAnsi="Arial" w:cs="Arial"/>
          <w:bCs/>
          <w:lang w:val="en-US" w:eastAsia="zh-CN"/>
        </w:rPr>
        <w:t>TBoMS</w:t>
      </w:r>
      <w:proofErr w:type="spellEnd"/>
      <w:r>
        <w:rPr>
          <w:rFonts w:ascii="Arial" w:eastAsiaTheme="minorEastAsia" w:hAnsi="Arial" w:cs="Arial"/>
          <w:lang w:val="en-US" w:eastAsia="zh-CN"/>
        </w:rPr>
        <w:t xml:space="preserve">. </w:t>
      </w:r>
    </w:p>
    <w:p w14:paraId="119FDB34" w14:textId="77777777" w:rsidR="00E54F81" w:rsidRDefault="00E54F81" w:rsidP="00E54F81">
      <w:pPr>
        <w:rPr>
          <w:rFonts w:ascii="Arial" w:eastAsiaTheme="minorEastAsia" w:hAnsi="Arial" w:cs="Arial"/>
          <w:lang w:val="en-US" w:eastAsia="zh-CN"/>
        </w:rPr>
      </w:pPr>
    </w:p>
    <w:p w14:paraId="3CA91FE0" w14:textId="77777777" w:rsidR="00E54F81" w:rsidRDefault="00E54F81" w:rsidP="00E54F81">
      <w:pPr>
        <w:rPr>
          <w:rFonts w:ascii="Arial" w:eastAsiaTheme="minorEastAsia" w:hAnsi="Arial" w:cs="Arial"/>
          <w:lang w:val="en-US" w:eastAsia="zh-CN"/>
        </w:rPr>
      </w:pPr>
      <w:r>
        <w:rPr>
          <w:rFonts w:ascii="Arial" w:eastAsiaTheme="minorEastAsia" w:hAnsi="Arial" w:cs="Arial"/>
          <w:lang w:val="en-US" w:eastAsia="zh-CN"/>
        </w:rPr>
        <w:t>RAN1 agreed that the</w:t>
      </w:r>
      <w:r w:rsidRPr="00BE0501">
        <w:rPr>
          <w:rFonts w:ascii="Arial" w:eastAsiaTheme="minorEastAsia" w:hAnsi="Arial" w:cs="Arial"/>
          <w:lang w:val="en-US" w:eastAsia="zh-CN"/>
        </w:rPr>
        <w:t xml:space="preserve"> Rel-16 skipping UL transmission and</w:t>
      </w:r>
      <w:r>
        <w:rPr>
          <w:rFonts w:ascii="Arial" w:eastAsiaTheme="minorEastAsia" w:hAnsi="Arial" w:cs="Arial"/>
          <w:lang w:val="en-US" w:eastAsia="zh-CN"/>
        </w:rPr>
        <w:t xml:space="preserve"> the</w:t>
      </w:r>
      <w:r w:rsidRPr="00BE0501">
        <w:rPr>
          <w:rFonts w:ascii="Arial" w:eastAsiaTheme="minorEastAsia" w:hAnsi="Arial" w:cs="Arial"/>
          <w:lang w:val="en-US" w:eastAsia="zh-CN"/>
        </w:rPr>
        <w:t xml:space="preserve"> Rel-17 </w:t>
      </w:r>
      <w:proofErr w:type="spellStart"/>
      <w:r w:rsidRPr="00BE0501">
        <w:rPr>
          <w:rFonts w:ascii="Arial" w:eastAsiaTheme="minorEastAsia" w:hAnsi="Arial" w:cs="Arial"/>
          <w:lang w:val="en-US" w:eastAsia="zh-CN"/>
        </w:rPr>
        <w:t>TBoMS</w:t>
      </w:r>
      <w:proofErr w:type="spellEnd"/>
      <w:r w:rsidRPr="00BE0501">
        <w:rPr>
          <w:rFonts w:ascii="Arial" w:eastAsiaTheme="minorEastAsia" w:hAnsi="Arial" w:cs="Arial"/>
          <w:lang w:val="en-US" w:eastAsia="zh-CN"/>
        </w:rPr>
        <w:t xml:space="preserve"> (TB processing over multiple slots) </w:t>
      </w:r>
      <w:r>
        <w:rPr>
          <w:rFonts w:ascii="Arial" w:eastAsiaTheme="minorEastAsia" w:hAnsi="Arial" w:cs="Arial"/>
          <w:lang w:val="en-US" w:eastAsia="zh-CN"/>
        </w:rPr>
        <w:t>features are not configured at the same time to a UE. And RAN1 asked RAN2 to check if there is any issues identified to the agreement.</w:t>
      </w:r>
    </w:p>
    <w:p w14:paraId="3F38A0E1" w14:textId="77777777" w:rsidR="00E54F81" w:rsidRDefault="00E54F81" w:rsidP="00E54F81">
      <w:pPr>
        <w:rPr>
          <w:rFonts w:ascii="Arial" w:eastAsiaTheme="minorEastAsia" w:hAnsi="Arial" w:cs="Arial"/>
          <w:lang w:val="en-US" w:eastAsia="zh-CN"/>
        </w:rPr>
      </w:pPr>
    </w:p>
    <w:p w14:paraId="7A809CAB" w14:textId="2DE17A82" w:rsidR="00E54F81" w:rsidRPr="001B76C3" w:rsidRDefault="00E54F81" w:rsidP="00E54F81">
      <w:pPr>
        <w:rPr>
          <w:rFonts w:ascii="Arial" w:eastAsiaTheme="minorEastAsia" w:hAnsi="Arial" w:cs="Arial"/>
          <w:lang w:val="en-US" w:eastAsia="zh-CN"/>
        </w:rPr>
      </w:pPr>
      <w:r>
        <w:rPr>
          <w:rFonts w:ascii="Arial" w:eastAsiaTheme="minorEastAsia" w:hAnsi="Arial" w:cs="Arial"/>
          <w:lang w:val="en-US" w:eastAsia="zh-CN"/>
        </w:rPr>
        <w:t xml:space="preserve">RAN2 answer is that </w:t>
      </w:r>
      <w:r>
        <w:rPr>
          <w:rFonts w:ascii="Arial" w:eastAsiaTheme="minorEastAsia" w:hAnsi="Arial" w:cs="Arial" w:hint="eastAsia"/>
          <w:lang w:val="en-US" w:eastAsia="zh-CN"/>
        </w:rPr>
        <w:t>R</w:t>
      </w:r>
      <w:r>
        <w:rPr>
          <w:rFonts w:ascii="Arial" w:eastAsiaTheme="minorEastAsia" w:hAnsi="Arial" w:cs="Arial"/>
          <w:lang w:val="en-US" w:eastAsia="zh-CN"/>
        </w:rPr>
        <w:t>AN2 does not identify issues if the</w:t>
      </w:r>
      <w:r w:rsidRPr="00BE0501">
        <w:rPr>
          <w:rFonts w:ascii="Arial" w:eastAsiaTheme="minorEastAsia" w:hAnsi="Arial" w:cs="Arial"/>
          <w:lang w:val="en-US" w:eastAsia="zh-CN"/>
        </w:rPr>
        <w:t xml:space="preserve"> Rel-16 skipping UL transmission and</w:t>
      </w:r>
      <w:r>
        <w:rPr>
          <w:rFonts w:ascii="Arial" w:eastAsiaTheme="minorEastAsia" w:hAnsi="Arial" w:cs="Arial"/>
          <w:lang w:val="en-US" w:eastAsia="zh-CN"/>
        </w:rPr>
        <w:t xml:space="preserve"> the</w:t>
      </w:r>
      <w:r w:rsidRPr="00BE0501">
        <w:rPr>
          <w:rFonts w:ascii="Arial" w:eastAsiaTheme="minorEastAsia" w:hAnsi="Arial" w:cs="Arial"/>
          <w:lang w:val="en-US" w:eastAsia="zh-CN"/>
        </w:rPr>
        <w:t xml:space="preserve"> Rel-17 </w:t>
      </w:r>
      <w:proofErr w:type="spellStart"/>
      <w:r w:rsidRPr="00BE0501">
        <w:rPr>
          <w:rFonts w:ascii="Arial" w:eastAsiaTheme="minorEastAsia" w:hAnsi="Arial" w:cs="Arial"/>
          <w:lang w:val="en-US" w:eastAsia="zh-CN"/>
        </w:rPr>
        <w:t>TBoMS</w:t>
      </w:r>
      <w:proofErr w:type="spellEnd"/>
      <w:r>
        <w:rPr>
          <w:rFonts w:ascii="Arial" w:eastAsiaTheme="minorEastAsia" w:hAnsi="Arial" w:cs="Arial"/>
          <w:lang w:val="en-US" w:eastAsia="zh-CN"/>
        </w:rPr>
        <w:t xml:space="preserve"> features are not configured at the same time to a UE. And RAN2 will add the following description in RRC </w:t>
      </w:r>
      <w:r w:rsidR="00023C19">
        <w:rPr>
          <w:rFonts w:ascii="Arial" w:eastAsiaTheme="minorEastAsia" w:hAnsi="Arial" w:cs="Arial"/>
          <w:lang w:val="en-US" w:eastAsia="zh-CN"/>
        </w:rPr>
        <w:t>spec</w:t>
      </w:r>
      <w:r w:rsidR="00023C19">
        <w:rPr>
          <w:rFonts w:ascii="Arial" w:eastAsiaTheme="minorEastAsia" w:hAnsi="Arial" w:cs="Arial" w:hint="eastAsia"/>
          <w:lang w:val="en-US" w:eastAsia="zh-CN"/>
        </w:rPr>
        <w:t xml:space="preserve"> </w:t>
      </w:r>
      <w:r>
        <w:rPr>
          <w:rFonts w:ascii="Arial" w:eastAsiaTheme="minorEastAsia" w:hAnsi="Arial" w:cs="Arial"/>
          <w:lang w:val="en-US" w:eastAsia="zh-CN"/>
        </w:rPr>
        <w:t>to capture the agreement:</w:t>
      </w:r>
      <w:r w:rsidRPr="001B76C3">
        <w:rPr>
          <w:rFonts w:ascii="Arial" w:eastAsiaTheme="minorEastAsia" w:hAnsi="Arial" w:cs="Arial"/>
          <w:lang w:val="en-US" w:eastAsia="zh-CN"/>
        </w:rPr>
        <w:t xml:space="preserve"> “</w:t>
      </w:r>
      <w:r w:rsidRPr="001B76C3">
        <w:rPr>
          <w:rFonts w:ascii="Arial" w:eastAsiaTheme="minorEastAsia" w:hAnsi="Arial" w:cs="Arial"/>
          <w:lang w:eastAsia="zh-CN"/>
        </w:rPr>
        <w:t xml:space="preserve">If the UE is configured with </w:t>
      </w:r>
      <w:proofErr w:type="spellStart"/>
      <w:r w:rsidRPr="001B76C3">
        <w:rPr>
          <w:rFonts w:ascii="Arial" w:eastAsiaTheme="minorEastAsia" w:hAnsi="Arial" w:cs="Arial"/>
          <w:i/>
          <w:lang w:eastAsia="zh-CN"/>
        </w:rPr>
        <w:t>enhancedSkipUplinkTxDynamic</w:t>
      </w:r>
      <w:proofErr w:type="spellEnd"/>
      <w:r w:rsidRPr="001B76C3">
        <w:rPr>
          <w:rFonts w:ascii="Arial" w:eastAsiaTheme="minorEastAsia" w:hAnsi="Arial" w:cs="Arial"/>
          <w:lang w:eastAsia="zh-CN"/>
        </w:rPr>
        <w:t xml:space="preserve"> or </w:t>
      </w:r>
      <w:proofErr w:type="spellStart"/>
      <w:r w:rsidRPr="001B76C3">
        <w:rPr>
          <w:rFonts w:ascii="Arial" w:eastAsiaTheme="minorEastAsia" w:hAnsi="Arial" w:cs="Arial"/>
          <w:i/>
          <w:lang w:eastAsia="zh-CN"/>
        </w:rPr>
        <w:t>enhancedSkipUplinkTxConfigured</w:t>
      </w:r>
      <w:proofErr w:type="spellEnd"/>
      <w:r w:rsidRPr="001B76C3">
        <w:rPr>
          <w:rFonts w:ascii="Arial" w:eastAsiaTheme="minorEastAsia" w:hAnsi="Arial" w:cs="Arial"/>
          <w:lang w:eastAsia="zh-CN"/>
        </w:rPr>
        <w:t xml:space="preserve"> with value </w:t>
      </w:r>
      <w:r w:rsidRPr="001B76C3">
        <w:rPr>
          <w:rFonts w:ascii="Arial" w:eastAsiaTheme="minorEastAsia" w:hAnsi="Arial" w:cs="Arial"/>
          <w:i/>
          <w:lang w:eastAsia="zh-CN"/>
        </w:rPr>
        <w:t>true</w:t>
      </w:r>
      <w:r w:rsidRPr="001B76C3">
        <w:rPr>
          <w:rFonts w:ascii="Arial" w:eastAsiaTheme="minorEastAsia" w:hAnsi="Arial" w:cs="Arial"/>
          <w:lang w:eastAsia="zh-CN"/>
        </w:rPr>
        <w:t xml:space="preserve">, </w:t>
      </w:r>
      <w:proofErr w:type="spellStart"/>
      <w:r w:rsidRPr="001B76C3">
        <w:rPr>
          <w:rFonts w:ascii="Arial" w:eastAsiaTheme="minorEastAsia" w:hAnsi="Arial" w:cs="Arial"/>
          <w:i/>
          <w:lang w:eastAsia="zh-CN"/>
        </w:rPr>
        <w:t>numberOfSlotsTBoMS</w:t>
      </w:r>
      <w:proofErr w:type="spellEnd"/>
      <w:r w:rsidRPr="001B76C3">
        <w:rPr>
          <w:rFonts w:ascii="Arial" w:eastAsiaTheme="minorEastAsia" w:hAnsi="Arial" w:cs="Arial"/>
          <w:lang w:eastAsia="zh-CN"/>
        </w:rPr>
        <w:t xml:space="preserve"> (as specified in TS 38.214, clause 6.1.2.1) is not configured</w:t>
      </w:r>
      <w:r w:rsidRPr="001B76C3">
        <w:rPr>
          <w:rFonts w:ascii="Arial" w:eastAsiaTheme="minorEastAsia" w:hAnsi="Arial" w:cs="Arial"/>
          <w:lang w:val="en-US" w:eastAsia="zh-CN"/>
        </w:rPr>
        <w:t>”.</w:t>
      </w:r>
    </w:p>
    <w:p w14:paraId="33075085" w14:textId="77777777" w:rsidR="00E54F81" w:rsidRDefault="00E54F81" w:rsidP="00E54F81">
      <w:pPr>
        <w:rPr>
          <w:rFonts w:ascii="Arial" w:eastAsiaTheme="minorEastAsia" w:hAnsi="Arial" w:cs="Arial"/>
          <w:lang w:val="en-US" w:eastAsia="zh-CN"/>
        </w:rPr>
      </w:pPr>
    </w:p>
    <w:p w14:paraId="3AA8D6A8" w14:textId="7B44B17F" w:rsidR="00E54F81" w:rsidRDefault="00E54F81" w:rsidP="00E54F81">
      <w:pPr>
        <w:rPr>
          <w:rFonts w:ascii="Arial" w:eastAsiaTheme="minorEastAsia" w:hAnsi="Arial" w:cs="Arial"/>
          <w:lang w:val="en-US" w:eastAsia="zh-CN"/>
        </w:rPr>
      </w:pPr>
      <w:r>
        <w:rPr>
          <w:rFonts w:ascii="Arial" w:eastAsiaTheme="minorEastAsia" w:hAnsi="Arial" w:cs="Arial"/>
          <w:lang w:val="en-US" w:eastAsia="zh-CN"/>
        </w:rPr>
        <w:t xml:space="preserve">In addition, RAN1 asked RAN2 to clarify the </w:t>
      </w:r>
      <w:r w:rsidRPr="008D2A80">
        <w:rPr>
          <w:rFonts w:ascii="Arial" w:eastAsiaTheme="minorEastAsia" w:hAnsi="Arial" w:cs="Arial"/>
          <w:lang w:val="en-US" w:eastAsia="zh-CN"/>
        </w:rPr>
        <w:t xml:space="preserve">relationship between the higher layer parameter REPETITION_NUMBER specified in clause 5.4.2.1 of TS 38.321 and the number of slots scheduled for a </w:t>
      </w:r>
      <w:proofErr w:type="spellStart"/>
      <w:r w:rsidRPr="008D2A80">
        <w:rPr>
          <w:rFonts w:ascii="Arial" w:eastAsiaTheme="minorEastAsia" w:hAnsi="Arial" w:cs="Arial"/>
          <w:lang w:val="en-US" w:eastAsia="zh-CN"/>
        </w:rPr>
        <w:t>TBoMS</w:t>
      </w:r>
      <w:proofErr w:type="spellEnd"/>
      <w:r w:rsidRPr="008D2A80">
        <w:rPr>
          <w:rFonts w:ascii="Arial" w:eastAsiaTheme="minorEastAsia" w:hAnsi="Arial" w:cs="Arial"/>
          <w:lang w:val="en-US" w:eastAsia="zh-CN"/>
        </w:rPr>
        <w:t xml:space="preserve"> PUSCH specified in clause 6.1.2.1 of TS 38.214.</w:t>
      </w:r>
      <w:r>
        <w:rPr>
          <w:rFonts w:ascii="Arial" w:eastAsiaTheme="minorEastAsia" w:hAnsi="Arial" w:cs="Arial"/>
          <w:lang w:val="en-US" w:eastAsia="zh-CN"/>
        </w:rPr>
        <w:t xml:space="preserve"> RAN2 clarification is that the </w:t>
      </w:r>
      <w:r w:rsidRPr="008D2A80">
        <w:rPr>
          <w:rFonts w:ascii="Arial" w:eastAsiaTheme="minorEastAsia" w:hAnsi="Arial" w:cs="Arial"/>
          <w:lang w:val="en-US" w:eastAsia="zh-CN"/>
        </w:rPr>
        <w:t>higher layer parameter REPETITION_NUMBER</w:t>
      </w:r>
      <w:r>
        <w:rPr>
          <w:rFonts w:ascii="Arial" w:eastAsiaTheme="minorEastAsia" w:hAnsi="Arial" w:cs="Arial"/>
          <w:lang w:val="en-US" w:eastAsia="zh-CN"/>
        </w:rPr>
        <w:t xml:space="preserve"> is “</w:t>
      </w:r>
      <w:r w:rsidRPr="008D2A80">
        <w:rPr>
          <w:rFonts w:ascii="Arial" w:eastAsiaTheme="minorEastAsia" w:hAnsi="Arial" w:cs="Arial"/>
          <w:lang w:val="en-US" w:eastAsia="zh-CN"/>
        </w:rPr>
        <w:t>the number of repetitions K</w:t>
      </w:r>
      <w:r>
        <w:rPr>
          <w:rFonts w:ascii="Arial" w:eastAsiaTheme="minorEastAsia" w:hAnsi="Arial" w:cs="Arial"/>
          <w:lang w:val="en-US" w:eastAsia="zh-CN"/>
        </w:rPr>
        <w:t>”</w:t>
      </w:r>
      <w:r w:rsidRPr="008D2A80">
        <w:rPr>
          <w:rFonts w:ascii="Arial" w:eastAsiaTheme="minorEastAsia" w:hAnsi="Arial" w:cs="Arial"/>
          <w:lang w:val="en-US" w:eastAsia="zh-CN"/>
        </w:rPr>
        <w:t xml:space="preserve"> </w:t>
      </w:r>
      <w:r w:rsidR="005D3D77" w:rsidRPr="005D3D77">
        <w:rPr>
          <w:rFonts w:ascii="Arial" w:eastAsiaTheme="minorEastAsia" w:hAnsi="Arial" w:cs="Arial"/>
          <w:lang w:val="en-US" w:eastAsia="zh-CN"/>
        </w:rPr>
        <w:t xml:space="preserve">for a </w:t>
      </w:r>
      <w:proofErr w:type="spellStart"/>
      <w:r w:rsidR="005D3D77" w:rsidRPr="005D3D77">
        <w:rPr>
          <w:rFonts w:ascii="Arial" w:eastAsiaTheme="minorEastAsia" w:hAnsi="Arial" w:cs="Arial"/>
          <w:lang w:val="en-US" w:eastAsia="zh-CN"/>
        </w:rPr>
        <w:t>TBoMS</w:t>
      </w:r>
      <w:proofErr w:type="spellEnd"/>
      <w:r w:rsidR="005D3D77" w:rsidRPr="005D3D77">
        <w:rPr>
          <w:rFonts w:ascii="Arial" w:eastAsiaTheme="minorEastAsia" w:hAnsi="Arial" w:cs="Arial"/>
          <w:lang w:val="en-US" w:eastAsia="zh-CN"/>
        </w:rPr>
        <w:t xml:space="preserve"> PUSCH </w:t>
      </w:r>
      <w:r>
        <w:rPr>
          <w:rFonts w:ascii="Arial" w:eastAsiaTheme="minorEastAsia" w:hAnsi="Arial" w:cs="Arial"/>
          <w:lang w:val="en-US" w:eastAsia="zh-CN"/>
        </w:rPr>
        <w:t xml:space="preserve">as described in </w:t>
      </w:r>
      <w:r w:rsidRPr="008D2A80">
        <w:rPr>
          <w:rFonts w:ascii="Arial" w:eastAsiaTheme="minorEastAsia" w:hAnsi="Arial" w:cs="Arial"/>
          <w:lang w:val="en-US" w:eastAsia="zh-CN"/>
        </w:rPr>
        <w:t>clause 6.1.2.1 of TS 38.214</w:t>
      </w:r>
      <w:r w:rsidR="00CA0D79">
        <w:rPr>
          <w:rFonts w:ascii="Arial" w:eastAsiaTheme="minorEastAsia" w:hAnsi="Arial" w:cs="Arial"/>
          <w:lang w:val="en-US" w:eastAsia="zh-CN"/>
        </w:rPr>
        <w:t xml:space="preserve"> </w:t>
      </w:r>
      <w:r w:rsidR="005D3D77">
        <w:rPr>
          <w:rFonts w:ascii="Arial" w:eastAsiaTheme="minorEastAsia" w:hAnsi="Arial" w:cs="Arial"/>
          <w:lang w:val="en-US" w:eastAsia="zh-CN"/>
        </w:rPr>
        <w:t xml:space="preserve">and </w:t>
      </w:r>
      <w:r w:rsidR="005D3D77" w:rsidRPr="005D3D77">
        <w:rPr>
          <w:rFonts w:ascii="Arial" w:eastAsiaTheme="minorEastAsia" w:hAnsi="Arial" w:cs="Arial"/>
          <w:lang w:val="en-US" w:eastAsia="zh-CN"/>
        </w:rPr>
        <w:t xml:space="preserve">has no relation to the number of slots </w:t>
      </w:r>
      <w:r w:rsidR="00373A0A" w:rsidRPr="00373A0A">
        <w:rPr>
          <w:rFonts w:ascii="Arial" w:eastAsiaTheme="minorEastAsia" w:hAnsi="Arial" w:cs="Arial"/>
          <w:lang w:val="en-US" w:eastAsia="zh-CN"/>
        </w:rPr>
        <w:t xml:space="preserve">used for TBS determination N </w:t>
      </w:r>
      <w:r w:rsidR="007D443C">
        <w:rPr>
          <w:rFonts w:ascii="Arial" w:eastAsiaTheme="minorEastAsia" w:hAnsi="Arial" w:cs="Arial"/>
          <w:lang w:val="en-US" w:eastAsia="zh-CN"/>
        </w:rPr>
        <w:t>given</w:t>
      </w:r>
      <w:r w:rsidR="00373A0A" w:rsidRPr="00373A0A">
        <w:rPr>
          <w:rFonts w:ascii="Arial" w:eastAsiaTheme="minorEastAsia" w:hAnsi="Arial" w:cs="Arial"/>
          <w:lang w:val="en-US" w:eastAsia="zh-CN"/>
        </w:rPr>
        <w:t xml:space="preserve"> by </w:t>
      </w:r>
      <w:proofErr w:type="spellStart"/>
      <w:r w:rsidR="00373A0A" w:rsidRPr="00875D79">
        <w:rPr>
          <w:rFonts w:ascii="Arial" w:eastAsiaTheme="minorEastAsia" w:hAnsi="Arial" w:cs="Arial"/>
          <w:i/>
          <w:iCs/>
          <w:lang w:val="en-US" w:eastAsia="zh-CN"/>
        </w:rPr>
        <w:t>numberOfSlotsTBoMS</w:t>
      </w:r>
      <w:proofErr w:type="spellEnd"/>
      <w:r w:rsidR="005D3D77" w:rsidRPr="005D3D77">
        <w:rPr>
          <w:rFonts w:ascii="Arial" w:eastAsiaTheme="minorEastAsia" w:hAnsi="Arial" w:cs="Arial"/>
          <w:lang w:val="en-US" w:eastAsia="zh-CN"/>
        </w:rPr>
        <w:t>.</w:t>
      </w:r>
    </w:p>
    <w:p w14:paraId="7A3FCAC9" w14:textId="77777777" w:rsidR="00E54F81" w:rsidRPr="00C51B7A" w:rsidRDefault="00E54F81" w:rsidP="00E54F81">
      <w:pPr>
        <w:rPr>
          <w:rFonts w:ascii="Arial" w:eastAsiaTheme="minorEastAsia" w:hAnsi="Arial" w:cs="Arial"/>
          <w:lang w:val="en-US" w:eastAsia="zh-CN"/>
        </w:rPr>
      </w:pPr>
    </w:p>
    <w:p w14:paraId="7C538677" w14:textId="77777777" w:rsidR="00E54F81" w:rsidRDefault="00E54F81" w:rsidP="00E54F81">
      <w:pPr>
        <w:rPr>
          <w:rFonts w:ascii="Arial" w:hAnsi="Arial" w:cs="Arial"/>
          <w:lang w:val="en-US" w:eastAsia="zh-CN"/>
        </w:rPr>
      </w:pPr>
    </w:p>
    <w:p w14:paraId="2B5A7067" w14:textId="77777777" w:rsidR="00E54F81" w:rsidRDefault="00E54F81" w:rsidP="00E54F8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796EBEB" w14:textId="77777777" w:rsidR="00E54F81" w:rsidRDefault="00E54F81" w:rsidP="00E54F81">
      <w:pPr>
        <w:rPr>
          <w:rFonts w:ascii="Arial" w:hAnsi="Arial" w:cs="Arial"/>
        </w:rPr>
      </w:pPr>
      <w:r w:rsidRPr="00E54F81">
        <w:rPr>
          <w:rFonts w:ascii="Arial" w:hAnsi="Arial" w:cs="Arial"/>
          <w:b/>
          <w:bCs/>
          <w:u w:val="single"/>
        </w:rPr>
        <w:t>To RAN1</w:t>
      </w:r>
      <w:r w:rsidRPr="00E54F81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</w:rPr>
        <w:t>RAN2 respectfully</w:t>
      </w:r>
      <w:r>
        <w:rPr>
          <w:rFonts w:ascii="Arial" w:hAnsi="Arial" w:cs="Arial"/>
          <w:bCs/>
        </w:rPr>
        <w:t xml:space="preserve"> ask</w:t>
      </w:r>
      <w:r w:rsidRPr="00840493">
        <w:rPr>
          <w:rFonts w:ascii="Arial" w:hAnsi="Arial" w:cs="Arial"/>
          <w:bCs/>
        </w:rPr>
        <w:t xml:space="preserve"> RAN</w:t>
      </w:r>
      <w:r>
        <w:rPr>
          <w:rFonts w:ascii="Arial" w:hAnsi="Arial" w:cs="Arial"/>
          <w:bCs/>
        </w:rPr>
        <w:t>1</w:t>
      </w:r>
      <w:r w:rsidRPr="00840493">
        <w:rPr>
          <w:rFonts w:ascii="Arial" w:hAnsi="Arial" w:cs="Arial"/>
          <w:bCs/>
        </w:rPr>
        <w:t xml:space="preserve"> to take the above information into account for their future discu</w:t>
      </w:r>
      <w:r>
        <w:rPr>
          <w:rFonts w:ascii="Arial" w:hAnsi="Arial" w:cs="Arial"/>
          <w:bCs/>
        </w:rPr>
        <w:t>ssion</w:t>
      </w:r>
      <w:r>
        <w:rPr>
          <w:rFonts w:ascii="Arial" w:hAnsi="Arial" w:cs="Arial"/>
        </w:rPr>
        <w:t>.</w:t>
      </w:r>
    </w:p>
    <w:p w14:paraId="03E581AC" w14:textId="77777777" w:rsidR="00E54F81" w:rsidRDefault="00E54F81" w:rsidP="00E54F81">
      <w:pPr>
        <w:spacing w:after="120"/>
        <w:ind w:left="993" w:hanging="993"/>
        <w:rPr>
          <w:rFonts w:ascii="Arial" w:hAnsi="Arial" w:cs="Arial"/>
        </w:rPr>
      </w:pPr>
    </w:p>
    <w:p w14:paraId="16AC5B29" w14:textId="77777777" w:rsidR="00E54F81" w:rsidRDefault="00E54F81" w:rsidP="00E54F8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 w14:paraId="6D31E5CB" w14:textId="3358AF0A" w:rsidR="00E54F81" w:rsidRDefault="00E54F81" w:rsidP="00E54F81">
      <w:pPr>
        <w:tabs>
          <w:tab w:val="left" w:pos="4895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RAN2#125-bis</w:t>
      </w:r>
      <w:r>
        <w:rPr>
          <w:rFonts w:ascii="Arial" w:hAnsi="Arial" w:cs="Arial"/>
          <w:bCs/>
          <w:lang w:val="en-US"/>
        </w:rPr>
        <w:tab/>
        <w:t xml:space="preserve">15 Apr – 19 Apr </w:t>
      </w:r>
      <w:r>
        <w:rPr>
          <w:rFonts w:ascii="Arial" w:hAnsi="Arial" w:cs="Arial"/>
          <w:bCs/>
          <w:lang w:val="en-US"/>
        </w:rPr>
        <w:tab/>
      </w:r>
      <w:r w:rsidR="005D3D77">
        <w:rPr>
          <w:rFonts w:ascii="Arial" w:hAnsi="Arial" w:cs="Arial"/>
          <w:bCs/>
          <w:lang w:val="en-US"/>
        </w:rPr>
        <w:t xml:space="preserve">Changsha, </w:t>
      </w:r>
      <w:r>
        <w:rPr>
          <w:rFonts w:ascii="Arial" w:hAnsi="Arial" w:cs="Arial"/>
          <w:bCs/>
          <w:lang w:val="en-US"/>
        </w:rPr>
        <w:t>China</w:t>
      </w:r>
    </w:p>
    <w:p w14:paraId="2E499BE7" w14:textId="77777777" w:rsidR="00E54F81" w:rsidRPr="004A1FE8" w:rsidRDefault="00E54F81" w:rsidP="00E54F81">
      <w:pPr>
        <w:tabs>
          <w:tab w:val="left" w:pos="4895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RAN2#126</w:t>
      </w:r>
      <w:r>
        <w:rPr>
          <w:rFonts w:ascii="Arial" w:hAnsi="Arial" w:cs="Arial"/>
          <w:bCs/>
          <w:lang w:val="en-US"/>
        </w:rPr>
        <w:tab/>
        <w:t xml:space="preserve">20 May – 24 May </w:t>
      </w:r>
      <w:r>
        <w:rPr>
          <w:rFonts w:ascii="Arial" w:hAnsi="Arial" w:cs="Arial"/>
          <w:bCs/>
          <w:lang w:val="en-US"/>
        </w:rPr>
        <w:tab/>
        <w:t>Fukuoka, Japan</w:t>
      </w:r>
    </w:p>
    <w:p w14:paraId="73A2E009" w14:textId="77777777" w:rsidR="001B5DE2" w:rsidRPr="00E54F81" w:rsidRDefault="001B5DE2" w:rsidP="00E54F81"/>
    <w:sectPr w:rsidR="001B5DE2" w:rsidRPr="00E54F81" w:rsidSect="008F612F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AB4ABE" w14:textId="77777777" w:rsidR="00091BCF" w:rsidRDefault="00091BCF">
      <w:r>
        <w:separator/>
      </w:r>
    </w:p>
  </w:endnote>
  <w:endnote w:type="continuationSeparator" w:id="0">
    <w:p w14:paraId="30C69099" w14:textId="77777777" w:rsidR="00091BCF" w:rsidRDefault="00091BCF">
      <w:r>
        <w:continuationSeparator/>
      </w:r>
    </w:p>
  </w:endnote>
  <w:endnote w:type="continuationNotice" w:id="1">
    <w:p w14:paraId="163D1131" w14:textId="77777777" w:rsidR="00091BCF" w:rsidRDefault="00091B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993810" w14:textId="77777777" w:rsidR="00091BCF" w:rsidRDefault="00091BCF">
      <w:r>
        <w:separator/>
      </w:r>
    </w:p>
  </w:footnote>
  <w:footnote w:type="continuationSeparator" w:id="0">
    <w:p w14:paraId="205619E2" w14:textId="77777777" w:rsidR="00091BCF" w:rsidRDefault="00091BCF">
      <w:r>
        <w:continuationSeparator/>
      </w:r>
    </w:p>
  </w:footnote>
  <w:footnote w:type="continuationNotice" w:id="1">
    <w:p w14:paraId="0314C5BD" w14:textId="77777777" w:rsidR="00091BCF" w:rsidRDefault="00091BC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B8E3D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2EAF13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BE31D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49481B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52838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F867E0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ADA984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8CA2F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FC798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9CB74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8871F6"/>
    <w:multiLevelType w:val="hybridMultilevel"/>
    <w:tmpl w:val="186085B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19A5055D"/>
    <w:multiLevelType w:val="hybridMultilevel"/>
    <w:tmpl w:val="49B62E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8F44499"/>
    <w:multiLevelType w:val="hybridMultilevel"/>
    <w:tmpl w:val="D8D2719C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8A13B91"/>
    <w:multiLevelType w:val="multilevel"/>
    <w:tmpl w:val="495840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E5330F3"/>
    <w:multiLevelType w:val="hybridMultilevel"/>
    <w:tmpl w:val="313AE9BA"/>
    <w:lvl w:ilvl="0" w:tplc="EFFC4F8C">
      <w:start w:val="4"/>
      <w:numFmt w:val="bullet"/>
      <w:lvlText w:val=""/>
      <w:lvlJc w:val="left"/>
      <w:pPr>
        <w:ind w:left="108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2F1BFF"/>
    <w:multiLevelType w:val="hybridMultilevel"/>
    <w:tmpl w:val="F8CC32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1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816C6D"/>
    <w:multiLevelType w:val="hybridMultilevel"/>
    <w:tmpl w:val="E39A2480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67134F"/>
    <w:multiLevelType w:val="hybridMultilevel"/>
    <w:tmpl w:val="34CCEC22"/>
    <w:lvl w:ilvl="0" w:tplc="DC1822B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 w15:restartNumberingAfterBreak="0">
    <w:nsid w:val="56646FE7"/>
    <w:multiLevelType w:val="multilevel"/>
    <w:tmpl w:val="56646FE7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74E63A1"/>
    <w:multiLevelType w:val="multilevel"/>
    <w:tmpl w:val="674E63A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C43EDB"/>
    <w:multiLevelType w:val="hybridMultilevel"/>
    <w:tmpl w:val="597C3F98"/>
    <w:lvl w:ilvl="0" w:tplc="E9CAAA7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0A5031"/>
    <w:multiLevelType w:val="multilevel"/>
    <w:tmpl w:val="6E0A5031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490024422">
    <w:abstractNumId w:val="28"/>
  </w:num>
  <w:num w:numId="2" w16cid:durableId="1929120025">
    <w:abstractNumId w:val="26"/>
  </w:num>
  <w:num w:numId="3" w16cid:durableId="535313815">
    <w:abstractNumId w:val="20"/>
  </w:num>
  <w:num w:numId="4" w16cid:durableId="1601715891">
    <w:abstractNumId w:val="12"/>
  </w:num>
  <w:num w:numId="5" w16cid:durableId="197421479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9027304">
    <w:abstractNumId w:val="15"/>
  </w:num>
  <w:num w:numId="7" w16cid:durableId="430396456">
    <w:abstractNumId w:val="13"/>
  </w:num>
  <w:num w:numId="8" w16cid:durableId="2135244208">
    <w:abstractNumId w:val="32"/>
  </w:num>
  <w:num w:numId="9" w16cid:durableId="187135519">
    <w:abstractNumId w:val="23"/>
  </w:num>
  <w:num w:numId="10" w16cid:durableId="80177998">
    <w:abstractNumId w:val="21"/>
  </w:num>
  <w:num w:numId="11" w16cid:durableId="176964459">
    <w:abstractNumId w:val="18"/>
  </w:num>
  <w:num w:numId="12" w16cid:durableId="614096073">
    <w:abstractNumId w:val="19"/>
  </w:num>
  <w:num w:numId="13" w16cid:durableId="738013839">
    <w:abstractNumId w:val="11"/>
  </w:num>
  <w:num w:numId="14" w16cid:durableId="1459254710">
    <w:abstractNumId w:val="17"/>
  </w:num>
  <w:num w:numId="15" w16cid:durableId="1648701185">
    <w:abstractNumId w:val="27"/>
  </w:num>
  <w:num w:numId="16" w16cid:durableId="1912304918">
    <w:abstractNumId w:val="14"/>
  </w:num>
  <w:num w:numId="17" w16cid:durableId="1395658954">
    <w:abstractNumId w:val="22"/>
  </w:num>
  <w:num w:numId="18" w16cid:durableId="1056393094">
    <w:abstractNumId w:val="24"/>
  </w:num>
  <w:num w:numId="19" w16cid:durableId="835654230">
    <w:abstractNumId w:val="25"/>
  </w:num>
  <w:num w:numId="20" w16cid:durableId="449470825">
    <w:abstractNumId w:val="33"/>
  </w:num>
  <w:num w:numId="21" w16cid:durableId="1403522271">
    <w:abstractNumId w:val="30"/>
  </w:num>
  <w:num w:numId="22" w16cid:durableId="6155245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19308144">
    <w:abstractNumId w:val="29"/>
  </w:num>
  <w:num w:numId="24" w16cid:durableId="826480159">
    <w:abstractNumId w:val="10"/>
  </w:num>
  <w:num w:numId="25" w16cid:durableId="794563385">
    <w:abstractNumId w:val="9"/>
  </w:num>
  <w:num w:numId="26" w16cid:durableId="654332531">
    <w:abstractNumId w:val="7"/>
  </w:num>
  <w:num w:numId="27" w16cid:durableId="66616143">
    <w:abstractNumId w:val="6"/>
  </w:num>
  <w:num w:numId="28" w16cid:durableId="2135126437">
    <w:abstractNumId w:val="5"/>
  </w:num>
  <w:num w:numId="29" w16cid:durableId="2006472125">
    <w:abstractNumId w:val="4"/>
  </w:num>
  <w:num w:numId="30" w16cid:durableId="1233157144">
    <w:abstractNumId w:val="8"/>
  </w:num>
  <w:num w:numId="31" w16cid:durableId="1722168690">
    <w:abstractNumId w:val="3"/>
  </w:num>
  <w:num w:numId="32" w16cid:durableId="1245215250">
    <w:abstractNumId w:val="2"/>
  </w:num>
  <w:num w:numId="33" w16cid:durableId="265044882">
    <w:abstractNumId w:val="1"/>
  </w:num>
  <w:num w:numId="34" w16cid:durableId="116374339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jQ2MLA0NTUzszS3MDVX0lEKTi0uzszPAykwrQUAGRCb7ywAAAA="/>
  </w:docVars>
  <w:rsids>
    <w:rsidRoot w:val="00923E7C"/>
    <w:rsid w:val="0000018C"/>
    <w:rsid w:val="00001401"/>
    <w:rsid w:val="00001441"/>
    <w:rsid w:val="00005965"/>
    <w:rsid w:val="000112E7"/>
    <w:rsid w:val="00023C19"/>
    <w:rsid w:val="000264B7"/>
    <w:rsid w:val="00026FA2"/>
    <w:rsid w:val="00032454"/>
    <w:rsid w:val="0003565A"/>
    <w:rsid w:val="0003719B"/>
    <w:rsid w:val="00045511"/>
    <w:rsid w:val="00052859"/>
    <w:rsid w:val="00055B77"/>
    <w:rsid w:val="00067435"/>
    <w:rsid w:val="00074439"/>
    <w:rsid w:val="00074BFF"/>
    <w:rsid w:val="00074E1C"/>
    <w:rsid w:val="000769FD"/>
    <w:rsid w:val="00084D30"/>
    <w:rsid w:val="00086D22"/>
    <w:rsid w:val="00087DB7"/>
    <w:rsid w:val="00091BCF"/>
    <w:rsid w:val="0009703B"/>
    <w:rsid w:val="000A4AEA"/>
    <w:rsid w:val="000B03D8"/>
    <w:rsid w:val="000B16CD"/>
    <w:rsid w:val="000B667D"/>
    <w:rsid w:val="000C01F8"/>
    <w:rsid w:val="000C05D2"/>
    <w:rsid w:val="000C5E79"/>
    <w:rsid w:val="000D113A"/>
    <w:rsid w:val="000D27FC"/>
    <w:rsid w:val="000D4209"/>
    <w:rsid w:val="000D548A"/>
    <w:rsid w:val="000E1DEC"/>
    <w:rsid w:val="000E2BB7"/>
    <w:rsid w:val="000E3634"/>
    <w:rsid w:val="000F12FD"/>
    <w:rsid w:val="000F3BB0"/>
    <w:rsid w:val="000F56BF"/>
    <w:rsid w:val="00100352"/>
    <w:rsid w:val="001063EA"/>
    <w:rsid w:val="00113EF8"/>
    <w:rsid w:val="00117B9D"/>
    <w:rsid w:val="0012213E"/>
    <w:rsid w:val="0012302F"/>
    <w:rsid w:val="00123E6B"/>
    <w:rsid w:val="00126CCE"/>
    <w:rsid w:val="001334AF"/>
    <w:rsid w:val="00135E12"/>
    <w:rsid w:val="00136DE2"/>
    <w:rsid w:val="001413A5"/>
    <w:rsid w:val="00143BA9"/>
    <w:rsid w:val="001576BB"/>
    <w:rsid w:val="00157BE4"/>
    <w:rsid w:val="00163412"/>
    <w:rsid w:val="00166710"/>
    <w:rsid w:val="0017142F"/>
    <w:rsid w:val="00176B14"/>
    <w:rsid w:val="00177DA3"/>
    <w:rsid w:val="001806C2"/>
    <w:rsid w:val="00183A68"/>
    <w:rsid w:val="0018403E"/>
    <w:rsid w:val="0019221A"/>
    <w:rsid w:val="00193164"/>
    <w:rsid w:val="001A36D4"/>
    <w:rsid w:val="001A473D"/>
    <w:rsid w:val="001A7080"/>
    <w:rsid w:val="001B008D"/>
    <w:rsid w:val="001B0B56"/>
    <w:rsid w:val="001B5DE2"/>
    <w:rsid w:val="001C039B"/>
    <w:rsid w:val="001C0902"/>
    <w:rsid w:val="001C4CB2"/>
    <w:rsid w:val="001C7942"/>
    <w:rsid w:val="001D2108"/>
    <w:rsid w:val="001D5106"/>
    <w:rsid w:val="001D6B47"/>
    <w:rsid w:val="001E066D"/>
    <w:rsid w:val="001E5425"/>
    <w:rsid w:val="001F5081"/>
    <w:rsid w:val="001F7B73"/>
    <w:rsid w:val="00200D33"/>
    <w:rsid w:val="00200EE0"/>
    <w:rsid w:val="0020146E"/>
    <w:rsid w:val="0020437B"/>
    <w:rsid w:val="00215BE4"/>
    <w:rsid w:val="00220708"/>
    <w:rsid w:val="00222A4F"/>
    <w:rsid w:val="00223363"/>
    <w:rsid w:val="0022796C"/>
    <w:rsid w:val="002316B2"/>
    <w:rsid w:val="00237DF9"/>
    <w:rsid w:val="0024067D"/>
    <w:rsid w:val="002409CD"/>
    <w:rsid w:val="00241C21"/>
    <w:rsid w:val="002431E8"/>
    <w:rsid w:val="00244493"/>
    <w:rsid w:val="00254238"/>
    <w:rsid w:val="00261C7D"/>
    <w:rsid w:val="00262B4E"/>
    <w:rsid w:val="002633C1"/>
    <w:rsid w:val="0026341C"/>
    <w:rsid w:val="0026386A"/>
    <w:rsid w:val="00264EF6"/>
    <w:rsid w:val="00270DF0"/>
    <w:rsid w:val="00273BDD"/>
    <w:rsid w:val="00273D71"/>
    <w:rsid w:val="002752AA"/>
    <w:rsid w:val="0027716B"/>
    <w:rsid w:val="0028160C"/>
    <w:rsid w:val="00282B21"/>
    <w:rsid w:val="00282DA9"/>
    <w:rsid w:val="002839B8"/>
    <w:rsid w:val="00283A52"/>
    <w:rsid w:val="00295DEC"/>
    <w:rsid w:val="002A0310"/>
    <w:rsid w:val="002A4C67"/>
    <w:rsid w:val="002A542F"/>
    <w:rsid w:val="002A6E4C"/>
    <w:rsid w:val="002B0737"/>
    <w:rsid w:val="002B1F61"/>
    <w:rsid w:val="002B3233"/>
    <w:rsid w:val="002B50E3"/>
    <w:rsid w:val="002B775E"/>
    <w:rsid w:val="002C2BD0"/>
    <w:rsid w:val="002C322C"/>
    <w:rsid w:val="002C39D9"/>
    <w:rsid w:val="002C48EA"/>
    <w:rsid w:val="002D095E"/>
    <w:rsid w:val="002D7C5F"/>
    <w:rsid w:val="002E5311"/>
    <w:rsid w:val="002F432E"/>
    <w:rsid w:val="002F6853"/>
    <w:rsid w:val="00300E02"/>
    <w:rsid w:val="0030138D"/>
    <w:rsid w:val="0030356A"/>
    <w:rsid w:val="003100EB"/>
    <w:rsid w:val="00317DF0"/>
    <w:rsid w:val="00317F7C"/>
    <w:rsid w:val="00320C11"/>
    <w:rsid w:val="003212BA"/>
    <w:rsid w:val="003221D8"/>
    <w:rsid w:val="00324418"/>
    <w:rsid w:val="003277A4"/>
    <w:rsid w:val="00330BAC"/>
    <w:rsid w:val="00331226"/>
    <w:rsid w:val="00331E97"/>
    <w:rsid w:val="0033343D"/>
    <w:rsid w:val="003341F9"/>
    <w:rsid w:val="00335FAB"/>
    <w:rsid w:val="00343101"/>
    <w:rsid w:val="00343E12"/>
    <w:rsid w:val="00345465"/>
    <w:rsid w:val="003522CB"/>
    <w:rsid w:val="003531A2"/>
    <w:rsid w:val="00353FB7"/>
    <w:rsid w:val="00354F2B"/>
    <w:rsid w:val="00360461"/>
    <w:rsid w:val="00361488"/>
    <w:rsid w:val="003632EE"/>
    <w:rsid w:val="00371FE0"/>
    <w:rsid w:val="0037368D"/>
    <w:rsid w:val="00373A0A"/>
    <w:rsid w:val="00376ECD"/>
    <w:rsid w:val="00380437"/>
    <w:rsid w:val="003807F6"/>
    <w:rsid w:val="00380BAF"/>
    <w:rsid w:val="00384B00"/>
    <w:rsid w:val="00385529"/>
    <w:rsid w:val="00390712"/>
    <w:rsid w:val="003945F8"/>
    <w:rsid w:val="003946BE"/>
    <w:rsid w:val="0039764C"/>
    <w:rsid w:val="003A3FCE"/>
    <w:rsid w:val="003A64BA"/>
    <w:rsid w:val="003A72B1"/>
    <w:rsid w:val="003B117D"/>
    <w:rsid w:val="003B26EA"/>
    <w:rsid w:val="003B2B0B"/>
    <w:rsid w:val="003B5ED9"/>
    <w:rsid w:val="003B7D56"/>
    <w:rsid w:val="003B7F92"/>
    <w:rsid w:val="003C3065"/>
    <w:rsid w:val="003C44A3"/>
    <w:rsid w:val="003C78F5"/>
    <w:rsid w:val="003D6CB9"/>
    <w:rsid w:val="003E0EE0"/>
    <w:rsid w:val="003E40E8"/>
    <w:rsid w:val="003E5171"/>
    <w:rsid w:val="003E5381"/>
    <w:rsid w:val="003E706B"/>
    <w:rsid w:val="003F0DCA"/>
    <w:rsid w:val="003F1A9E"/>
    <w:rsid w:val="003F3F61"/>
    <w:rsid w:val="003F747A"/>
    <w:rsid w:val="00407C5E"/>
    <w:rsid w:val="00410C7F"/>
    <w:rsid w:val="004120BA"/>
    <w:rsid w:val="0041259F"/>
    <w:rsid w:val="004147C2"/>
    <w:rsid w:val="00415E72"/>
    <w:rsid w:val="00416050"/>
    <w:rsid w:val="00417F6D"/>
    <w:rsid w:val="0042119B"/>
    <w:rsid w:val="004217AF"/>
    <w:rsid w:val="004233D8"/>
    <w:rsid w:val="004243CD"/>
    <w:rsid w:val="00425FF8"/>
    <w:rsid w:val="00427A66"/>
    <w:rsid w:val="0043035E"/>
    <w:rsid w:val="00432A34"/>
    <w:rsid w:val="00432B2C"/>
    <w:rsid w:val="0043353D"/>
    <w:rsid w:val="00437F70"/>
    <w:rsid w:val="00445910"/>
    <w:rsid w:val="00452B0D"/>
    <w:rsid w:val="00454110"/>
    <w:rsid w:val="00463675"/>
    <w:rsid w:val="00472B37"/>
    <w:rsid w:val="0047589A"/>
    <w:rsid w:val="004806BE"/>
    <w:rsid w:val="00485467"/>
    <w:rsid w:val="004869B4"/>
    <w:rsid w:val="00487CEB"/>
    <w:rsid w:val="00494DC3"/>
    <w:rsid w:val="004956B9"/>
    <w:rsid w:val="00496D50"/>
    <w:rsid w:val="004A03EC"/>
    <w:rsid w:val="004A071B"/>
    <w:rsid w:val="004A184E"/>
    <w:rsid w:val="004A23E7"/>
    <w:rsid w:val="004A29BE"/>
    <w:rsid w:val="004A3378"/>
    <w:rsid w:val="004A3B6F"/>
    <w:rsid w:val="004A3F20"/>
    <w:rsid w:val="004A5478"/>
    <w:rsid w:val="004A572B"/>
    <w:rsid w:val="004A657E"/>
    <w:rsid w:val="004B5438"/>
    <w:rsid w:val="004B7EA7"/>
    <w:rsid w:val="004C31AD"/>
    <w:rsid w:val="004C6071"/>
    <w:rsid w:val="004D1605"/>
    <w:rsid w:val="004D437B"/>
    <w:rsid w:val="004E1136"/>
    <w:rsid w:val="004E2356"/>
    <w:rsid w:val="004E6BCC"/>
    <w:rsid w:val="004F3AA9"/>
    <w:rsid w:val="004F4B3B"/>
    <w:rsid w:val="004F6422"/>
    <w:rsid w:val="0050174F"/>
    <w:rsid w:val="00501F64"/>
    <w:rsid w:val="0050438E"/>
    <w:rsid w:val="00505F59"/>
    <w:rsid w:val="00506014"/>
    <w:rsid w:val="005151BE"/>
    <w:rsid w:val="005153D5"/>
    <w:rsid w:val="00523966"/>
    <w:rsid w:val="00524050"/>
    <w:rsid w:val="00525FEB"/>
    <w:rsid w:val="005265AC"/>
    <w:rsid w:val="0052714D"/>
    <w:rsid w:val="00531B5B"/>
    <w:rsid w:val="0053265A"/>
    <w:rsid w:val="00533D1F"/>
    <w:rsid w:val="00534BB7"/>
    <w:rsid w:val="00536560"/>
    <w:rsid w:val="00544462"/>
    <w:rsid w:val="00544F4F"/>
    <w:rsid w:val="005514F7"/>
    <w:rsid w:val="00551A00"/>
    <w:rsid w:val="00557D6F"/>
    <w:rsid w:val="005637CC"/>
    <w:rsid w:val="00563B7D"/>
    <w:rsid w:val="0056484E"/>
    <w:rsid w:val="00576FEC"/>
    <w:rsid w:val="00580849"/>
    <w:rsid w:val="005824F3"/>
    <w:rsid w:val="0058264E"/>
    <w:rsid w:val="00582D19"/>
    <w:rsid w:val="0058337B"/>
    <w:rsid w:val="00583673"/>
    <w:rsid w:val="005866EC"/>
    <w:rsid w:val="00586C79"/>
    <w:rsid w:val="0059083A"/>
    <w:rsid w:val="00591547"/>
    <w:rsid w:val="005921A6"/>
    <w:rsid w:val="00594DA5"/>
    <w:rsid w:val="005960FB"/>
    <w:rsid w:val="00596740"/>
    <w:rsid w:val="00596BA3"/>
    <w:rsid w:val="005A2DDC"/>
    <w:rsid w:val="005A735C"/>
    <w:rsid w:val="005C1623"/>
    <w:rsid w:val="005C373E"/>
    <w:rsid w:val="005C4117"/>
    <w:rsid w:val="005C4FB9"/>
    <w:rsid w:val="005C7689"/>
    <w:rsid w:val="005D1733"/>
    <w:rsid w:val="005D1C67"/>
    <w:rsid w:val="005D3735"/>
    <w:rsid w:val="005D3C4E"/>
    <w:rsid w:val="005D3D77"/>
    <w:rsid w:val="005D558D"/>
    <w:rsid w:val="005D5906"/>
    <w:rsid w:val="005E051C"/>
    <w:rsid w:val="005E0708"/>
    <w:rsid w:val="005E2B72"/>
    <w:rsid w:val="005E57B2"/>
    <w:rsid w:val="005E5DB4"/>
    <w:rsid w:val="005F05E0"/>
    <w:rsid w:val="005F1776"/>
    <w:rsid w:val="005F1DBC"/>
    <w:rsid w:val="005F2A39"/>
    <w:rsid w:val="005F7506"/>
    <w:rsid w:val="005F7637"/>
    <w:rsid w:val="00600A7E"/>
    <w:rsid w:val="00602A76"/>
    <w:rsid w:val="006070E3"/>
    <w:rsid w:val="0060776F"/>
    <w:rsid w:val="00620C26"/>
    <w:rsid w:val="006243FA"/>
    <w:rsid w:val="006249D2"/>
    <w:rsid w:val="00627BC0"/>
    <w:rsid w:val="00633743"/>
    <w:rsid w:val="006340A2"/>
    <w:rsid w:val="00634D5D"/>
    <w:rsid w:val="00641027"/>
    <w:rsid w:val="00642CAC"/>
    <w:rsid w:val="006431E6"/>
    <w:rsid w:val="00664632"/>
    <w:rsid w:val="0066467A"/>
    <w:rsid w:val="006650BD"/>
    <w:rsid w:val="00665217"/>
    <w:rsid w:val="00667F66"/>
    <w:rsid w:val="0067303B"/>
    <w:rsid w:val="006775AB"/>
    <w:rsid w:val="00680A5A"/>
    <w:rsid w:val="00680ECD"/>
    <w:rsid w:val="006950A3"/>
    <w:rsid w:val="0069671D"/>
    <w:rsid w:val="006A02BA"/>
    <w:rsid w:val="006A2E30"/>
    <w:rsid w:val="006A36E9"/>
    <w:rsid w:val="006A473B"/>
    <w:rsid w:val="006A6FB2"/>
    <w:rsid w:val="006B2129"/>
    <w:rsid w:val="006B2A7B"/>
    <w:rsid w:val="006B3283"/>
    <w:rsid w:val="006B44D5"/>
    <w:rsid w:val="006B4FA2"/>
    <w:rsid w:val="006C3370"/>
    <w:rsid w:val="006D0C16"/>
    <w:rsid w:val="006D1114"/>
    <w:rsid w:val="006D2685"/>
    <w:rsid w:val="006D5FCC"/>
    <w:rsid w:val="006E1C56"/>
    <w:rsid w:val="006E32A4"/>
    <w:rsid w:val="006E3D94"/>
    <w:rsid w:val="006E5298"/>
    <w:rsid w:val="006F0ACE"/>
    <w:rsid w:val="006F7688"/>
    <w:rsid w:val="00700CE9"/>
    <w:rsid w:val="00701A2B"/>
    <w:rsid w:val="00706717"/>
    <w:rsid w:val="00707A5F"/>
    <w:rsid w:val="00707AB3"/>
    <w:rsid w:val="007141F1"/>
    <w:rsid w:val="00725806"/>
    <w:rsid w:val="007260BD"/>
    <w:rsid w:val="007261FF"/>
    <w:rsid w:val="00737652"/>
    <w:rsid w:val="0074107F"/>
    <w:rsid w:val="007436EF"/>
    <w:rsid w:val="00745E3A"/>
    <w:rsid w:val="00750ADA"/>
    <w:rsid w:val="00752A3A"/>
    <w:rsid w:val="0075448D"/>
    <w:rsid w:val="00757A0B"/>
    <w:rsid w:val="00760233"/>
    <w:rsid w:val="00780818"/>
    <w:rsid w:val="00780FCB"/>
    <w:rsid w:val="007822EF"/>
    <w:rsid w:val="00787083"/>
    <w:rsid w:val="00787EAC"/>
    <w:rsid w:val="007952FC"/>
    <w:rsid w:val="00796A17"/>
    <w:rsid w:val="007A09BE"/>
    <w:rsid w:val="007A417E"/>
    <w:rsid w:val="007A671D"/>
    <w:rsid w:val="007A7851"/>
    <w:rsid w:val="007B0D31"/>
    <w:rsid w:val="007B3C04"/>
    <w:rsid w:val="007C3B44"/>
    <w:rsid w:val="007C5E08"/>
    <w:rsid w:val="007D443C"/>
    <w:rsid w:val="007D47C6"/>
    <w:rsid w:val="007D6F54"/>
    <w:rsid w:val="007D73D0"/>
    <w:rsid w:val="007E1E44"/>
    <w:rsid w:val="007E6FDA"/>
    <w:rsid w:val="00806E3A"/>
    <w:rsid w:val="00807CAC"/>
    <w:rsid w:val="008112A8"/>
    <w:rsid w:val="00815A76"/>
    <w:rsid w:val="00816771"/>
    <w:rsid w:val="0082536A"/>
    <w:rsid w:val="0082706B"/>
    <w:rsid w:val="0083547E"/>
    <w:rsid w:val="0084501F"/>
    <w:rsid w:val="00845F63"/>
    <w:rsid w:val="0084604E"/>
    <w:rsid w:val="0084761B"/>
    <w:rsid w:val="00847CE4"/>
    <w:rsid w:val="00852B3A"/>
    <w:rsid w:val="00855F73"/>
    <w:rsid w:val="00860DCB"/>
    <w:rsid w:val="008612CD"/>
    <w:rsid w:val="008645B6"/>
    <w:rsid w:val="00864DE8"/>
    <w:rsid w:val="008650BE"/>
    <w:rsid w:val="00865ED7"/>
    <w:rsid w:val="00875D79"/>
    <w:rsid w:val="00876787"/>
    <w:rsid w:val="00881F64"/>
    <w:rsid w:val="008831D9"/>
    <w:rsid w:val="00883DB4"/>
    <w:rsid w:val="00884A95"/>
    <w:rsid w:val="00885C48"/>
    <w:rsid w:val="00892B0D"/>
    <w:rsid w:val="008A1F77"/>
    <w:rsid w:val="008A3A4E"/>
    <w:rsid w:val="008A7837"/>
    <w:rsid w:val="008A7F30"/>
    <w:rsid w:val="008B0164"/>
    <w:rsid w:val="008B40A6"/>
    <w:rsid w:val="008C2727"/>
    <w:rsid w:val="008C2B7E"/>
    <w:rsid w:val="008D1B54"/>
    <w:rsid w:val="008F358E"/>
    <w:rsid w:val="008F581B"/>
    <w:rsid w:val="008F612F"/>
    <w:rsid w:val="00901304"/>
    <w:rsid w:val="00906448"/>
    <w:rsid w:val="0090694F"/>
    <w:rsid w:val="00907392"/>
    <w:rsid w:val="00913DF5"/>
    <w:rsid w:val="00915C08"/>
    <w:rsid w:val="00916145"/>
    <w:rsid w:val="00917C1E"/>
    <w:rsid w:val="00923E7C"/>
    <w:rsid w:val="009320D8"/>
    <w:rsid w:val="009325D9"/>
    <w:rsid w:val="00936E5A"/>
    <w:rsid w:val="00941A45"/>
    <w:rsid w:val="00944215"/>
    <w:rsid w:val="00950DE4"/>
    <w:rsid w:val="0095230E"/>
    <w:rsid w:val="00952417"/>
    <w:rsid w:val="00955602"/>
    <w:rsid w:val="00960CC7"/>
    <w:rsid w:val="0096221E"/>
    <w:rsid w:val="00975484"/>
    <w:rsid w:val="009778A3"/>
    <w:rsid w:val="00977DB0"/>
    <w:rsid w:val="009827A6"/>
    <w:rsid w:val="00983207"/>
    <w:rsid w:val="00984727"/>
    <w:rsid w:val="00985337"/>
    <w:rsid w:val="00993767"/>
    <w:rsid w:val="00995999"/>
    <w:rsid w:val="009A6638"/>
    <w:rsid w:val="009A773B"/>
    <w:rsid w:val="009B2EB9"/>
    <w:rsid w:val="009B5179"/>
    <w:rsid w:val="009B568A"/>
    <w:rsid w:val="009B794B"/>
    <w:rsid w:val="009C7046"/>
    <w:rsid w:val="009D3049"/>
    <w:rsid w:val="009D594E"/>
    <w:rsid w:val="009D645B"/>
    <w:rsid w:val="009D6CF4"/>
    <w:rsid w:val="009D7275"/>
    <w:rsid w:val="009E0233"/>
    <w:rsid w:val="009E27E2"/>
    <w:rsid w:val="009E5C7E"/>
    <w:rsid w:val="009E7752"/>
    <w:rsid w:val="009E7AA9"/>
    <w:rsid w:val="009F0D8D"/>
    <w:rsid w:val="009F3807"/>
    <w:rsid w:val="009F5A3B"/>
    <w:rsid w:val="00A035E8"/>
    <w:rsid w:val="00A053B5"/>
    <w:rsid w:val="00A06EB9"/>
    <w:rsid w:val="00A1225E"/>
    <w:rsid w:val="00A1282E"/>
    <w:rsid w:val="00A12AA4"/>
    <w:rsid w:val="00A12ABA"/>
    <w:rsid w:val="00A1443B"/>
    <w:rsid w:val="00A151A0"/>
    <w:rsid w:val="00A1634B"/>
    <w:rsid w:val="00A169FF"/>
    <w:rsid w:val="00A1755C"/>
    <w:rsid w:val="00A20325"/>
    <w:rsid w:val="00A203CC"/>
    <w:rsid w:val="00A240E9"/>
    <w:rsid w:val="00A245CA"/>
    <w:rsid w:val="00A333BD"/>
    <w:rsid w:val="00A33B50"/>
    <w:rsid w:val="00A3454C"/>
    <w:rsid w:val="00A40236"/>
    <w:rsid w:val="00A44A30"/>
    <w:rsid w:val="00A457D6"/>
    <w:rsid w:val="00A45BD7"/>
    <w:rsid w:val="00A53970"/>
    <w:rsid w:val="00A56D45"/>
    <w:rsid w:val="00A56D7F"/>
    <w:rsid w:val="00A60552"/>
    <w:rsid w:val="00A6412A"/>
    <w:rsid w:val="00A64CC4"/>
    <w:rsid w:val="00A64F79"/>
    <w:rsid w:val="00A70522"/>
    <w:rsid w:val="00A820D9"/>
    <w:rsid w:val="00A8524C"/>
    <w:rsid w:val="00A87B43"/>
    <w:rsid w:val="00A90779"/>
    <w:rsid w:val="00A91D20"/>
    <w:rsid w:val="00A94835"/>
    <w:rsid w:val="00A975E3"/>
    <w:rsid w:val="00AA2528"/>
    <w:rsid w:val="00AA25C4"/>
    <w:rsid w:val="00AA3110"/>
    <w:rsid w:val="00AA3789"/>
    <w:rsid w:val="00AA637B"/>
    <w:rsid w:val="00AA6887"/>
    <w:rsid w:val="00AB6EB3"/>
    <w:rsid w:val="00AB73E9"/>
    <w:rsid w:val="00AC1BD3"/>
    <w:rsid w:val="00AC42A9"/>
    <w:rsid w:val="00AC478F"/>
    <w:rsid w:val="00AC66D5"/>
    <w:rsid w:val="00AC6C24"/>
    <w:rsid w:val="00AD35B0"/>
    <w:rsid w:val="00AD3662"/>
    <w:rsid w:val="00AE062E"/>
    <w:rsid w:val="00AE5661"/>
    <w:rsid w:val="00AE6267"/>
    <w:rsid w:val="00AF11B1"/>
    <w:rsid w:val="00AF2845"/>
    <w:rsid w:val="00AF3D59"/>
    <w:rsid w:val="00AF3FA4"/>
    <w:rsid w:val="00AF7BE6"/>
    <w:rsid w:val="00B062ED"/>
    <w:rsid w:val="00B1537A"/>
    <w:rsid w:val="00B17065"/>
    <w:rsid w:val="00B21081"/>
    <w:rsid w:val="00B218A7"/>
    <w:rsid w:val="00B24DC1"/>
    <w:rsid w:val="00B255A7"/>
    <w:rsid w:val="00B27DC4"/>
    <w:rsid w:val="00B33A9B"/>
    <w:rsid w:val="00B346E0"/>
    <w:rsid w:val="00B363B4"/>
    <w:rsid w:val="00B41EA3"/>
    <w:rsid w:val="00B42CE4"/>
    <w:rsid w:val="00B43477"/>
    <w:rsid w:val="00B43C06"/>
    <w:rsid w:val="00B47087"/>
    <w:rsid w:val="00B53B56"/>
    <w:rsid w:val="00B544D2"/>
    <w:rsid w:val="00B5648B"/>
    <w:rsid w:val="00B62CAA"/>
    <w:rsid w:val="00B63D95"/>
    <w:rsid w:val="00B66CC7"/>
    <w:rsid w:val="00B70E77"/>
    <w:rsid w:val="00B7368D"/>
    <w:rsid w:val="00B74A8A"/>
    <w:rsid w:val="00B75810"/>
    <w:rsid w:val="00B92E94"/>
    <w:rsid w:val="00BA2AD5"/>
    <w:rsid w:val="00BA5444"/>
    <w:rsid w:val="00BB01AC"/>
    <w:rsid w:val="00BB0CAD"/>
    <w:rsid w:val="00BB5701"/>
    <w:rsid w:val="00BB5875"/>
    <w:rsid w:val="00BC2519"/>
    <w:rsid w:val="00BC4938"/>
    <w:rsid w:val="00BD55B5"/>
    <w:rsid w:val="00BD604A"/>
    <w:rsid w:val="00BE0150"/>
    <w:rsid w:val="00BE143E"/>
    <w:rsid w:val="00BE1A0A"/>
    <w:rsid w:val="00BE1F84"/>
    <w:rsid w:val="00BE2B06"/>
    <w:rsid w:val="00BE7CC9"/>
    <w:rsid w:val="00BF1A26"/>
    <w:rsid w:val="00BF2801"/>
    <w:rsid w:val="00BF32CE"/>
    <w:rsid w:val="00BF7C0B"/>
    <w:rsid w:val="00C00559"/>
    <w:rsid w:val="00C00A69"/>
    <w:rsid w:val="00C013D2"/>
    <w:rsid w:val="00C021DE"/>
    <w:rsid w:val="00C022C5"/>
    <w:rsid w:val="00C0661A"/>
    <w:rsid w:val="00C07090"/>
    <w:rsid w:val="00C13B0A"/>
    <w:rsid w:val="00C15D4B"/>
    <w:rsid w:val="00C21A42"/>
    <w:rsid w:val="00C231ED"/>
    <w:rsid w:val="00C2354D"/>
    <w:rsid w:val="00C4023E"/>
    <w:rsid w:val="00C43836"/>
    <w:rsid w:val="00C51C0C"/>
    <w:rsid w:val="00C52AEB"/>
    <w:rsid w:val="00C60098"/>
    <w:rsid w:val="00C6260D"/>
    <w:rsid w:val="00C6436F"/>
    <w:rsid w:val="00C64602"/>
    <w:rsid w:val="00C667AD"/>
    <w:rsid w:val="00C70D2C"/>
    <w:rsid w:val="00C71A67"/>
    <w:rsid w:val="00C72869"/>
    <w:rsid w:val="00C73B7A"/>
    <w:rsid w:val="00C744B6"/>
    <w:rsid w:val="00C750D8"/>
    <w:rsid w:val="00C77A90"/>
    <w:rsid w:val="00C814E0"/>
    <w:rsid w:val="00C849F1"/>
    <w:rsid w:val="00C84F20"/>
    <w:rsid w:val="00C927EB"/>
    <w:rsid w:val="00C94EDC"/>
    <w:rsid w:val="00CA0491"/>
    <w:rsid w:val="00CA0D79"/>
    <w:rsid w:val="00CA1135"/>
    <w:rsid w:val="00CB1CAA"/>
    <w:rsid w:val="00CB2DDF"/>
    <w:rsid w:val="00CB34CE"/>
    <w:rsid w:val="00CC7915"/>
    <w:rsid w:val="00CD2528"/>
    <w:rsid w:val="00CD5BAB"/>
    <w:rsid w:val="00CE1441"/>
    <w:rsid w:val="00CF46B7"/>
    <w:rsid w:val="00CF669B"/>
    <w:rsid w:val="00D05D5F"/>
    <w:rsid w:val="00D13C75"/>
    <w:rsid w:val="00D24338"/>
    <w:rsid w:val="00D40BEF"/>
    <w:rsid w:val="00D4293E"/>
    <w:rsid w:val="00D42DF3"/>
    <w:rsid w:val="00D47FA3"/>
    <w:rsid w:val="00D51EFD"/>
    <w:rsid w:val="00D52772"/>
    <w:rsid w:val="00D53B06"/>
    <w:rsid w:val="00D6102C"/>
    <w:rsid w:val="00D65530"/>
    <w:rsid w:val="00D74A1C"/>
    <w:rsid w:val="00D75660"/>
    <w:rsid w:val="00D84BBB"/>
    <w:rsid w:val="00D876BF"/>
    <w:rsid w:val="00D8797D"/>
    <w:rsid w:val="00D911CB"/>
    <w:rsid w:val="00D95AC7"/>
    <w:rsid w:val="00D96A40"/>
    <w:rsid w:val="00DA0F27"/>
    <w:rsid w:val="00DB649E"/>
    <w:rsid w:val="00DC6C67"/>
    <w:rsid w:val="00DD1C72"/>
    <w:rsid w:val="00DD29C8"/>
    <w:rsid w:val="00DD7417"/>
    <w:rsid w:val="00DE2371"/>
    <w:rsid w:val="00DE2433"/>
    <w:rsid w:val="00DE37A4"/>
    <w:rsid w:val="00DE39EF"/>
    <w:rsid w:val="00DF52BD"/>
    <w:rsid w:val="00DF7F04"/>
    <w:rsid w:val="00E0342B"/>
    <w:rsid w:val="00E03439"/>
    <w:rsid w:val="00E0732F"/>
    <w:rsid w:val="00E1357D"/>
    <w:rsid w:val="00E17185"/>
    <w:rsid w:val="00E24C80"/>
    <w:rsid w:val="00E32C83"/>
    <w:rsid w:val="00E33D77"/>
    <w:rsid w:val="00E432ED"/>
    <w:rsid w:val="00E44E6A"/>
    <w:rsid w:val="00E46424"/>
    <w:rsid w:val="00E5415D"/>
    <w:rsid w:val="00E54F81"/>
    <w:rsid w:val="00E560E7"/>
    <w:rsid w:val="00E57BA2"/>
    <w:rsid w:val="00E57C06"/>
    <w:rsid w:val="00E7017E"/>
    <w:rsid w:val="00E7154B"/>
    <w:rsid w:val="00E728EB"/>
    <w:rsid w:val="00E73827"/>
    <w:rsid w:val="00E83F3C"/>
    <w:rsid w:val="00E91009"/>
    <w:rsid w:val="00E912E9"/>
    <w:rsid w:val="00E934B1"/>
    <w:rsid w:val="00EA0AC4"/>
    <w:rsid w:val="00EA204C"/>
    <w:rsid w:val="00EA31C9"/>
    <w:rsid w:val="00EC2503"/>
    <w:rsid w:val="00EC2CC2"/>
    <w:rsid w:val="00EC4088"/>
    <w:rsid w:val="00EC6EA5"/>
    <w:rsid w:val="00ED133C"/>
    <w:rsid w:val="00ED2D28"/>
    <w:rsid w:val="00ED31F0"/>
    <w:rsid w:val="00ED4B16"/>
    <w:rsid w:val="00ED4D4E"/>
    <w:rsid w:val="00ED5DDC"/>
    <w:rsid w:val="00EE77CE"/>
    <w:rsid w:val="00F112E6"/>
    <w:rsid w:val="00F11820"/>
    <w:rsid w:val="00F12F47"/>
    <w:rsid w:val="00F17587"/>
    <w:rsid w:val="00F1790F"/>
    <w:rsid w:val="00F20024"/>
    <w:rsid w:val="00F213B2"/>
    <w:rsid w:val="00F23FFC"/>
    <w:rsid w:val="00F241A3"/>
    <w:rsid w:val="00F32CDF"/>
    <w:rsid w:val="00F33B34"/>
    <w:rsid w:val="00F4244B"/>
    <w:rsid w:val="00F43A11"/>
    <w:rsid w:val="00F53F3F"/>
    <w:rsid w:val="00F54C66"/>
    <w:rsid w:val="00F6067F"/>
    <w:rsid w:val="00F64822"/>
    <w:rsid w:val="00F65C9C"/>
    <w:rsid w:val="00F7086F"/>
    <w:rsid w:val="00F74B60"/>
    <w:rsid w:val="00F769F4"/>
    <w:rsid w:val="00F805FE"/>
    <w:rsid w:val="00F865F1"/>
    <w:rsid w:val="00F9583D"/>
    <w:rsid w:val="00F95F72"/>
    <w:rsid w:val="00FA10A2"/>
    <w:rsid w:val="00FA2FC5"/>
    <w:rsid w:val="00FA4506"/>
    <w:rsid w:val="00FA6524"/>
    <w:rsid w:val="00FB7061"/>
    <w:rsid w:val="00FD3596"/>
    <w:rsid w:val="00FE35F8"/>
    <w:rsid w:val="00FE4AC9"/>
    <w:rsid w:val="00FE76DD"/>
    <w:rsid w:val="00FE7C70"/>
    <w:rsid w:val="00FF4E71"/>
    <w:rsid w:val="00FF7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,"/>
  <w14:docId w14:val="2F840B0E"/>
  <w15:docId w15:val="{CD6B4411-57B3-49A3-9C06-AB0A7F13D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5C4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85C48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5C48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9E7752"/>
    <w:rPr>
      <w:lang w:val="en-GB"/>
    </w:rPr>
  </w:style>
  <w:style w:type="character" w:customStyle="1" w:styleId="Doc-text2Char">
    <w:name w:val="Doc-text2 Char"/>
    <w:link w:val="Doc-text2"/>
    <w:qFormat/>
    <w:locked/>
    <w:rsid w:val="007952FC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7952FC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/>
    </w:rPr>
  </w:style>
  <w:style w:type="table" w:styleId="TableGrid">
    <w:name w:val="Table Grid"/>
    <w:basedOn w:val="TableNormal"/>
    <w:uiPriority w:val="39"/>
    <w:qFormat/>
    <w:rsid w:val="00AA25C4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AA25C4"/>
    <w:pPr>
      <w:widowControl w:val="0"/>
      <w:ind w:firstLineChars="200" w:firstLine="420"/>
      <w:jc w:val="both"/>
    </w:pPr>
    <w:rPr>
      <w:rFonts w:ascii="Calibri" w:hAnsi="Calibri"/>
      <w:kern w:val="2"/>
      <w:sz w:val="21"/>
      <w:szCs w:val="22"/>
      <w:lang w:val="en-US" w:eastAsia="zh-CN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AA25C4"/>
    <w:rPr>
      <w:rFonts w:ascii="Calibri" w:hAnsi="Calibri"/>
      <w:kern w:val="2"/>
      <w:sz w:val="21"/>
      <w:szCs w:val="22"/>
      <w:lang w:eastAsia="zh-CN"/>
    </w:rPr>
  </w:style>
  <w:style w:type="character" w:customStyle="1" w:styleId="a0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basedOn w:val="DefaultParagraphFont"/>
    <w:uiPriority w:val="34"/>
    <w:qFormat/>
    <w:locked/>
    <w:rsid w:val="00F12F47"/>
    <w:rPr>
      <w:rFonts w:ascii="Calibri" w:hAnsi="Calibri" w:cs="Calibri"/>
      <w:lang w:eastAsia="zh-CN"/>
    </w:rPr>
  </w:style>
  <w:style w:type="paragraph" w:customStyle="1" w:styleId="EmailDiscussion">
    <w:name w:val="EmailDiscussion"/>
    <w:basedOn w:val="Normal"/>
    <w:next w:val="Normal"/>
    <w:uiPriority w:val="99"/>
    <w:qFormat/>
    <w:rsid w:val="001B5DE2"/>
    <w:pPr>
      <w:numPr>
        <w:numId w:val="19"/>
      </w:numPr>
      <w:spacing w:before="40" w:line="276" w:lineRule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basedOn w:val="DefaultParagraphFont"/>
    <w:link w:val="Header"/>
    <w:qFormat/>
    <w:rsid w:val="001B5DE2"/>
    <w:rPr>
      <w:lang w:val="en-GB"/>
    </w:rPr>
  </w:style>
  <w:style w:type="paragraph" w:customStyle="1" w:styleId="PL">
    <w:name w:val="PL"/>
    <w:link w:val="PLChar"/>
    <w:qFormat/>
    <w:rsid w:val="004A337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4A3378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L">
    <w:name w:val="TAL"/>
    <w:basedOn w:val="Normal"/>
    <w:link w:val="TALCar"/>
    <w:qFormat/>
    <w:rsid w:val="003F0DC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TALCar">
    <w:name w:val="TAL Car"/>
    <w:link w:val="TAL"/>
    <w:qFormat/>
    <w:rsid w:val="003F0DCA"/>
    <w:rPr>
      <w:rFonts w:ascii="Arial" w:eastAsia="Times New Roman" w:hAnsi="Arial"/>
      <w:sz w:val="18"/>
      <w:lang w:val="en-GB" w:eastAsia="ja-JP"/>
    </w:rPr>
  </w:style>
  <w:style w:type="character" w:customStyle="1" w:styleId="B1Char1">
    <w:name w:val="B1 Char1"/>
    <w:link w:val="B1"/>
    <w:qFormat/>
    <w:rsid w:val="00BB5875"/>
    <w:rPr>
      <w:rFonts w:ascii="Arial" w:hAnsi="Arial"/>
      <w:lang w:val="en-GB"/>
    </w:rPr>
  </w:style>
  <w:style w:type="paragraph" w:customStyle="1" w:styleId="TAH">
    <w:name w:val="TAH"/>
    <w:basedOn w:val="Normal"/>
    <w:link w:val="TAHCar"/>
    <w:qFormat/>
    <w:rsid w:val="00DF52BD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customStyle="1" w:styleId="TAN">
    <w:name w:val="TAN"/>
    <w:basedOn w:val="TAL"/>
    <w:link w:val="TANChar"/>
    <w:qFormat/>
    <w:rsid w:val="00DF52BD"/>
    <w:pPr>
      <w:ind w:left="851" w:hanging="851"/>
    </w:pPr>
  </w:style>
  <w:style w:type="character" w:customStyle="1" w:styleId="TAHCar">
    <w:name w:val="TAH Car"/>
    <w:link w:val="TAH"/>
    <w:qFormat/>
    <w:locked/>
    <w:rsid w:val="00DF52BD"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locked/>
    <w:rsid w:val="00DF52BD"/>
    <w:rPr>
      <w:rFonts w:ascii="Arial" w:eastAsia="Times New Roman" w:hAnsi="Arial"/>
      <w:sz w:val="18"/>
      <w:lang w:val="en-GB" w:eastAsia="ja-JP"/>
    </w:rPr>
  </w:style>
  <w:style w:type="paragraph" w:customStyle="1" w:styleId="CRCoverPage">
    <w:name w:val="CR Cover Page"/>
    <w:next w:val="Normal"/>
    <w:link w:val="CRCoverPageZchn"/>
    <w:qFormat/>
    <w:rsid w:val="005153D5"/>
    <w:pPr>
      <w:spacing w:after="120"/>
    </w:pPr>
    <w:rPr>
      <w:rFonts w:ascii="Arial" w:hAnsi="Arial"/>
    </w:rPr>
  </w:style>
  <w:style w:type="character" w:customStyle="1" w:styleId="CRCoverPageZchn">
    <w:name w:val="CR Cover Page Zchn"/>
    <w:link w:val="CRCoverPage"/>
    <w:qFormat/>
    <w:rsid w:val="005153D5"/>
    <w:rPr>
      <w:rFonts w:ascii="Arial" w:hAnsi="Arial"/>
    </w:rPr>
  </w:style>
  <w:style w:type="paragraph" w:styleId="Bibliography">
    <w:name w:val="Bibliography"/>
    <w:basedOn w:val="Normal"/>
    <w:next w:val="Normal"/>
    <w:uiPriority w:val="37"/>
    <w:semiHidden/>
    <w:unhideWhenUsed/>
    <w:rsid w:val="004E6BCC"/>
  </w:style>
  <w:style w:type="paragraph" w:styleId="BlockText">
    <w:name w:val="Block Text"/>
    <w:basedOn w:val="Normal"/>
    <w:uiPriority w:val="99"/>
    <w:semiHidden/>
    <w:unhideWhenUsed/>
    <w:rsid w:val="004E6BCC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E6BC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E6BCC"/>
    <w:rPr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4E6BC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E6BCC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E6BCC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E6BCC"/>
    <w:rPr>
      <w:rFonts w:ascii="Arial" w:hAnsi="Arial" w:cs="Arial"/>
      <w:color w:val="FF0000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E6BCC"/>
    <w:rPr>
      <w:rFonts w:ascii="Arial" w:hAnsi="Arial" w:cs="Arial"/>
      <w:color w:val="FF0000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E6BC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E6BCC"/>
    <w:rPr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E6BCC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E6BCC"/>
    <w:rPr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E6BC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E6BCC"/>
    <w:rPr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E6BC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E6BCC"/>
    <w:rPr>
      <w:sz w:val="16"/>
      <w:szCs w:val="16"/>
      <w:lang w:val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E6BCC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E6BCC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E6BCC"/>
    <w:rPr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E6BCC"/>
  </w:style>
  <w:style w:type="character" w:customStyle="1" w:styleId="DateChar">
    <w:name w:val="Date Char"/>
    <w:basedOn w:val="DefaultParagraphFont"/>
    <w:link w:val="Date"/>
    <w:uiPriority w:val="99"/>
    <w:semiHidden/>
    <w:rsid w:val="004E6BCC"/>
    <w:rPr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E6BCC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E6BCC"/>
    <w:rPr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E6BCC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E6BCC"/>
    <w:rPr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4E6BCC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E6BCC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E6BCC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E6BCC"/>
    <w:rPr>
      <w:lang w:val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E6BCC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E6BCC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E6BCC"/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E6BCC"/>
    <w:rPr>
      <w:rFonts w:ascii="Consolas" w:hAnsi="Consolas"/>
      <w:lang w:val="en-GB"/>
    </w:rPr>
  </w:style>
  <w:style w:type="paragraph" w:styleId="Index1">
    <w:name w:val="index 1"/>
    <w:basedOn w:val="Normal"/>
    <w:next w:val="Normal"/>
    <w:uiPriority w:val="99"/>
    <w:semiHidden/>
    <w:unhideWhenUsed/>
    <w:rsid w:val="004E6BCC"/>
    <w:pPr>
      <w:ind w:left="200" w:hanging="200"/>
    </w:pPr>
  </w:style>
  <w:style w:type="paragraph" w:styleId="Index2">
    <w:name w:val="index 2"/>
    <w:basedOn w:val="Normal"/>
    <w:next w:val="Normal"/>
    <w:uiPriority w:val="99"/>
    <w:semiHidden/>
    <w:unhideWhenUsed/>
    <w:rsid w:val="004E6BCC"/>
    <w:pPr>
      <w:ind w:left="400" w:hanging="200"/>
    </w:pPr>
  </w:style>
  <w:style w:type="paragraph" w:styleId="Index3">
    <w:name w:val="index 3"/>
    <w:basedOn w:val="Normal"/>
    <w:next w:val="Normal"/>
    <w:uiPriority w:val="99"/>
    <w:semiHidden/>
    <w:unhideWhenUsed/>
    <w:rsid w:val="004E6BCC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E6BCC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E6BCC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E6BCC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E6BCC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E6BCC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E6BCC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E6BCC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E6BCC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E6BCC"/>
    <w:rPr>
      <w:i/>
      <w:iCs/>
      <w:color w:val="5B9BD5" w:themeColor="accent1"/>
      <w:lang w:val="en-GB"/>
    </w:rPr>
  </w:style>
  <w:style w:type="paragraph" w:styleId="List">
    <w:name w:val="List"/>
    <w:basedOn w:val="Normal"/>
    <w:uiPriority w:val="99"/>
    <w:semiHidden/>
    <w:unhideWhenUsed/>
    <w:rsid w:val="004E6BCC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4E6BCC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4E6BCC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4E6BCC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4E6BCC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4E6BCC"/>
    <w:pPr>
      <w:numPr>
        <w:numId w:val="25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4E6BCC"/>
    <w:pPr>
      <w:numPr>
        <w:numId w:val="26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4E6BCC"/>
    <w:pPr>
      <w:numPr>
        <w:numId w:val="27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4E6BCC"/>
    <w:pPr>
      <w:numPr>
        <w:numId w:val="28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4E6BCC"/>
    <w:pPr>
      <w:numPr>
        <w:numId w:val="29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4E6BCC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E6BCC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E6BCC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E6BCC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E6BCC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4E6BCC"/>
    <w:pPr>
      <w:numPr>
        <w:numId w:val="30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4E6BCC"/>
    <w:pPr>
      <w:numPr>
        <w:numId w:val="31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4E6BCC"/>
    <w:pPr>
      <w:numPr>
        <w:numId w:val="32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E6BCC"/>
    <w:pPr>
      <w:numPr>
        <w:numId w:val="33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E6BCC"/>
    <w:pPr>
      <w:numPr>
        <w:numId w:val="34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4E6B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E6BCC"/>
    <w:rPr>
      <w:rFonts w:ascii="Consolas" w:hAnsi="Consolas"/>
      <w:lang w:val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E6B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E6BCC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4E6BCC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4E6BCC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E6BCC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E6BCC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E6BCC"/>
    <w:rPr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E6BCC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E6BCC"/>
    <w:rPr>
      <w:rFonts w:ascii="Consolas" w:hAnsi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4E6BC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E6BCC"/>
    <w:rPr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E6BCC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E6BCC"/>
    <w:rPr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4E6BCC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E6BCC"/>
    <w:rPr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4E6BC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E6BC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E6BCC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E6BCC"/>
  </w:style>
  <w:style w:type="paragraph" w:styleId="Title">
    <w:name w:val="Title"/>
    <w:basedOn w:val="Normal"/>
    <w:next w:val="Normal"/>
    <w:link w:val="TitleChar"/>
    <w:uiPriority w:val="10"/>
    <w:qFormat/>
    <w:rsid w:val="004E6BC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E6BCC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4E6BC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uiPriority w:val="39"/>
    <w:semiHidden/>
    <w:unhideWhenUsed/>
    <w:rsid w:val="004E6BCC"/>
    <w:pPr>
      <w:spacing w:after="100"/>
    </w:pPr>
  </w:style>
  <w:style w:type="paragraph" w:styleId="TOC2">
    <w:name w:val="toc 2"/>
    <w:basedOn w:val="Normal"/>
    <w:next w:val="Normal"/>
    <w:uiPriority w:val="39"/>
    <w:semiHidden/>
    <w:unhideWhenUsed/>
    <w:rsid w:val="004E6BCC"/>
    <w:pPr>
      <w:spacing w:after="100"/>
      <w:ind w:left="200"/>
    </w:pPr>
  </w:style>
  <w:style w:type="paragraph" w:styleId="TOC3">
    <w:name w:val="toc 3"/>
    <w:basedOn w:val="Normal"/>
    <w:next w:val="Normal"/>
    <w:uiPriority w:val="39"/>
    <w:semiHidden/>
    <w:unhideWhenUsed/>
    <w:rsid w:val="004E6BCC"/>
    <w:pPr>
      <w:spacing w:after="100"/>
      <w:ind w:left="400"/>
    </w:pPr>
  </w:style>
  <w:style w:type="paragraph" w:styleId="TOC4">
    <w:name w:val="toc 4"/>
    <w:basedOn w:val="Normal"/>
    <w:next w:val="Normal"/>
    <w:uiPriority w:val="39"/>
    <w:semiHidden/>
    <w:unhideWhenUsed/>
    <w:rsid w:val="004E6BCC"/>
    <w:pPr>
      <w:spacing w:after="100"/>
      <w:ind w:left="600"/>
    </w:pPr>
  </w:style>
  <w:style w:type="paragraph" w:styleId="TOC5">
    <w:name w:val="toc 5"/>
    <w:basedOn w:val="Normal"/>
    <w:next w:val="Normal"/>
    <w:uiPriority w:val="39"/>
    <w:semiHidden/>
    <w:unhideWhenUsed/>
    <w:rsid w:val="004E6BCC"/>
    <w:pPr>
      <w:spacing w:after="100"/>
      <w:ind w:left="800"/>
    </w:pPr>
  </w:style>
  <w:style w:type="paragraph" w:styleId="TOC6">
    <w:name w:val="toc 6"/>
    <w:basedOn w:val="Normal"/>
    <w:next w:val="Normal"/>
    <w:uiPriority w:val="39"/>
    <w:semiHidden/>
    <w:unhideWhenUsed/>
    <w:rsid w:val="004E6BCC"/>
    <w:pPr>
      <w:spacing w:after="100"/>
      <w:ind w:left="1000"/>
    </w:pPr>
  </w:style>
  <w:style w:type="paragraph" w:styleId="TOC7">
    <w:name w:val="toc 7"/>
    <w:basedOn w:val="Normal"/>
    <w:next w:val="Normal"/>
    <w:uiPriority w:val="39"/>
    <w:semiHidden/>
    <w:unhideWhenUsed/>
    <w:rsid w:val="004E6BCC"/>
    <w:pPr>
      <w:spacing w:after="100"/>
      <w:ind w:left="1200"/>
    </w:pPr>
  </w:style>
  <w:style w:type="paragraph" w:styleId="TOC8">
    <w:name w:val="toc 8"/>
    <w:basedOn w:val="Normal"/>
    <w:next w:val="Normal"/>
    <w:uiPriority w:val="39"/>
    <w:semiHidden/>
    <w:unhideWhenUsed/>
    <w:rsid w:val="004E6BCC"/>
    <w:pPr>
      <w:spacing w:after="100"/>
      <w:ind w:left="1400"/>
    </w:pPr>
  </w:style>
  <w:style w:type="paragraph" w:styleId="TOC9">
    <w:name w:val="toc 9"/>
    <w:basedOn w:val="Normal"/>
    <w:next w:val="Normal"/>
    <w:uiPriority w:val="39"/>
    <w:semiHidden/>
    <w:unhideWhenUsed/>
    <w:rsid w:val="004E6BCC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E6BCC"/>
    <w:pPr>
      <w:keepLines/>
      <w:spacing w:before="240" w:after="0"/>
      <w:ind w:left="0" w:right="0" w:firstLine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20" ma:contentTypeDescription="Create a new document." ma:contentTypeScope="" ma:versionID="8f715a2171e141a23b63f115a0520fef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f1ae94a037da8bba1215a02937bfcf69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customXml/itemProps2.xml><?xml version="1.0" encoding="utf-8"?>
<ds:datastoreItem xmlns:ds="http://schemas.openxmlformats.org/officeDocument/2006/customXml" ds:itemID="{29A851B5-FD1A-4B9C-BF0D-B67DA230F1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326</Words>
  <Characters>1824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2146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Intel-Ziyi</dc:creator>
  <cp:keywords/>
  <dc:description/>
  <cp:lastModifiedBy>MCC: PM</cp:lastModifiedBy>
  <cp:revision>5</cp:revision>
  <cp:lastPrinted>2002-04-23T00:10:00Z</cp:lastPrinted>
  <dcterms:created xsi:type="dcterms:W3CDTF">2024-02-29T16:05:00Z</dcterms:created>
  <dcterms:modified xsi:type="dcterms:W3CDTF">2024-03-13T11:09:00Z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_dlc_DocIdItemGuid">
    <vt:lpwstr>7a3324bb-cf4f-4688-a364-54213bb4ddcf</vt:lpwstr>
  </property>
  <property fmtid="{D5CDD505-2E9C-101B-9397-08002B2CF9AE}" pid="4" name="GrammarlyDocumentId">
    <vt:lpwstr>377c70cb1309d8ab1d431c5402bfd053423e5caac73f3b13ebc9ca1f241fb59c</vt:lpwstr>
  </property>
  <property fmtid="{D5CDD505-2E9C-101B-9397-08002B2CF9AE}" pid="5" name="MediaServiceImageTags">
    <vt:lpwstr/>
  </property>
  <property fmtid="{D5CDD505-2E9C-101B-9397-08002B2CF9AE}" pid="6" name="_2015_ms_pID_725343">
    <vt:lpwstr>(3)Ef9X2SVOvwd/zl9nx0b5rdZJ90gNu6rxzrVUd+0gkXJEEpu4uIZJv4ykrHdiNoXCS4bdhx4d
4e9PbbzKK3kQabo2/8FKD1LBTr7fJaKVritfrWad6D5A/voG3qtAbdPtwqzkPe06IOZj/v6n
niP3vdxIn9ymozZyilmorw3HwAto0a1N1Cu5nOPs1J/K66eWX/BQtDDAbIvifhBOTzGQ0vHN
9vghuv037zzmw0uhbx</vt:lpwstr>
  </property>
  <property fmtid="{D5CDD505-2E9C-101B-9397-08002B2CF9AE}" pid="7" name="_2015_ms_pID_7253431">
    <vt:lpwstr>hvZOlZ6BkmEvsr157UxzSYMeAjSdW17rdNlTkV09lUyNtz7Tk6tmrG
mRD9i9qahw9M3fYEMw0ugsTIuf1FMPfYwk9TY/OEnhzKFgVHGWlEQbNxOa4hkfKAQ6ZUAh6T
CTE8wW560l8OA7E/VULt15lbWsTRHW/MipMiViLdtfoI7eC5HS+SYx4Qw+jjjQCw2LfMOq29
BNJhugvqHtL+U0I6+37OoY7+g/2WI2OsTIEC</vt:lpwstr>
  </property>
  <property fmtid="{D5CDD505-2E9C-101B-9397-08002B2CF9AE}" pid="8" name="_2015_ms_pID_7253432">
    <vt:lpwstr>+g==</vt:lpwstr>
  </property>
</Properties>
</file>