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pPr>
        <w:pStyle w:val="28"/>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8.11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for Rel-18 NR eRedCap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Rel-18 work item (WI) on enhanced support of reduced capability (RedCap) NR devices [1]. The final FLS from the previous RAN1 meeting can be found in [2]. The RAN1 agreement summary from the previous RAN1 meeting is available in [3].</w:t>
      </w:r>
    </w:p>
    <w:p>
      <w:pPr>
        <w:rPr>
          <w:lang w:val="en-US"/>
        </w:rPr>
      </w:pPr>
      <w:r>
        <w:rPr>
          <w:lang w:val="en-US"/>
        </w:rPr>
        <w:t>This document summarizes contributions [4] – [12] submitted to agenda item 8.11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[116-R18-Other_WIs] Email discussion on other Rel-18 WIs – Xiaodong (Vice Chair)</w:t>
            </w:r>
          </w:p>
          <w:p>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lang w:val="en-US" w:eastAsia="zh-CN"/>
              </w:rPr>
            </w:pPr>
          </w:p>
          <w:p>
            <w:pPr>
              <w:spacing w:after="0" w:line="240" w:lineRule="auto"/>
              <w:jc w:val="left"/>
              <w:rPr>
                <w:rFonts w:ascii="Times" w:hAnsi="Times"/>
                <w:b/>
                <w:iCs/>
                <w:szCs w:val="24"/>
              </w:rPr>
            </w:pPr>
            <w:r>
              <w:rPr>
                <w:rFonts w:ascii="Times" w:hAnsi="Times"/>
                <w:b/>
                <w:iCs/>
                <w:szCs w:val="24"/>
              </w:rPr>
              <w:t>RedCap</w:t>
            </w:r>
          </w:p>
          <w:p>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r>
            <w:r>
              <w:rPr>
                <w:rFonts w:ascii="Times" w:hAnsi="Times"/>
                <w:szCs w:val="24"/>
                <w:lang w:eastAsia="zh-CN"/>
              </w:rPr>
              <w:t>Draft CR for timing relaxation related spec for eRedCap in TS38213</w:t>
            </w:r>
            <w:r>
              <w:rPr>
                <w:rFonts w:ascii="Times" w:hAnsi="Times"/>
                <w:szCs w:val="24"/>
                <w:lang w:eastAsia="zh-CN"/>
              </w:rPr>
              <w:tab/>
            </w:r>
            <w:r>
              <w:rPr>
                <w:rFonts w:ascii="Times" w:hAnsi="Times"/>
                <w:szCs w:val="24"/>
                <w:lang w:eastAsia="zh-CN"/>
              </w:rPr>
              <w:t>Spreadtrum Communications</w:t>
            </w:r>
          </w:p>
          <w:p>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r>
            <w:r>
              <w:rPr>
                <w:rFonts w:ascii="Times" w:hAnsi="Times"/>
                <w:szCs w:val="24"/>
                <w:lang w:eastAsia="zh-CN"/>
              </w:rPr>
              <w:t>Clarification on remaining issues for eRedCap</w:t>
            </w:r>
            <w:r>
              <w:rPr>
                <w:rFonts w:ascii="Times" w:hAnsi="Times"/>
                <w:szCs w:val="24"/>
                <w:lang w:eastAsia="zh-CN"/>
              </w:rPr>
              <w:tab/>
            </w:r>
            <w:r>
              <w:rPr>
                <w:rFonts w:ascii="Times" w:hAnsi="Times"/>
                <w:szCs w:val="24"/>
                <w:lang w:eastAsia="zh-CN"/>
              </w:rPr>
              <w:t>Spreadtrum Communications</w:t>
            </w:r>
          </w:p>
          <w:p>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r>
            <w:r>
              <w:rPr>
                <w:rFonts w:ascii="Times" w:hAnsi="Times"/>
                <w:szCs w:val="24"/>
                <w:lang w:eastAsia="zh-CN"/>
              </w:rPr>
              <w:t>Maintenance on enhanced reduced capability NR devices</w:t>
            </w:r>
            <w:r>
              <w:rPr>
                <w:rFonts w:ascii="Times" w:hAnsi="Times"/>
                <w:szCs w:val="24"/>
                <w:lang w:eastAsia="zh-CN"/>
              </w:rPr>
              <w:tab/>
            </w:r>
            <w:r>
              <w:rPr>
                <w:rFonts w:ascii="Times" w:hAnsi="Times"/>
                <w:szCs w:val="24"/>
                <w:lang w:eastAsia="zh-CN"/>
              </w:rPr>
              <w:t>Vivo</w:t>
            </w:r>
          </w:p>
          <w:p>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r>
            <w:r>
              <w:rPr>
                <w:rFonts w:ascii="Times" w:hAnsi="Times"/>
                <w:szCs w:val="24"/>
                <w:lang w:eastAsia="zh-CN"/>
              </w:rPr>
              <w:t>Discussion on remaining issues for eRedCap UEs</w:t>
            </w:r>
            <w:r>
              <w:rPr>
                <w:rFonts w:ascii="Times" w:hAnsi="Times"/>
                <w:szCs w:val="24"/>
                <w:lang w:eastAsia="zh-CN"/>
              </w:rPr>
              <w:tab/>
            </w:r>
            <w:r>
              <w:rPr>
                <w:rFonts w:ascii="Times" w:hAnsi="Times"/>
                <w:szCs w:val="24"/>
                <w:lang w:eastAsia="zh-CN"/>
              </w:rPr>
              <w:t>Xiaomi</w:t>
            </w:r>
          </w:p>
          <w:p>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r>
            <w:r>
              <w:rPr>
                <w:rFonts w:ascii="Times" w:hAnsi="Times"/>
                <w:szCs w:val="24"/>
                <w:lang w:eastAsia="zh-CN"/>
              </w:rPr>
              <w:t>Alignment for Rel-18 RedCap</w:t>
            </w:r>
            <w:r>
              <w:rPr>
                <w:rFonts w:ascii="Times" w:hAnsi="Times"/>
                <w:szCs w:val="24"/>
                <w:lang w:eastAsia="zh-CN"/>
              </w:rPr>
              <w:tab/>
            </w:r>
            <w:r>
              <w:rPr>
                <w:rFonts w:ascii="Times" w:hAnsi="Times"/>
                <w:szCs w:val="24"/>
                <w:lang w:eastAsia="zh-CN"/>
              </w:rPr>
              <w:t>NEC</w:t>
            </w:r>
          </w:p>
          <w:p>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r>
            <w:r>
              <w:rPr>
                <w:rFonts w:ascii="Times" w:hAnsi="Times"/>
                <w:szCs w:val="24"/>
                <w:lang w:eastAsia="zh-CN"/>
              </w:rPr>
              <w:t>Maintenance on further UE complexity reduction for eRedCap</w:t>
            </w:r>
            <w:r>
              <w:rPr>
                <w:rFonts w:ascii="Times" w:hAnsi="Times"/>
                <w:szCs w:val="24"/>
                <w:lang w:eastAsia="zh-CN"/>
              </w:rPr>
              <w:tab/>
            </w:r>
            <w:r>
              <w:rPr>
                <w:rFonts w:ascii="Times" w:hAnsi="Times"/>
                <w:szCs w:val="24"/>
                <w:lang w:eastAsia="zh-CN"/>
              </w:rPr>
              <w:t>NTT DOCOMO, INC.</w:t>
            </w:r>
          </w:p>
          <w:p>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r>
            <w:r>
              <w:rPr>
                <w:rFonts w:ascii="Times" w:hAnsi="Times"/>
                <w:szCs w:val="24"/>
                <w:lang w:eastAsia="zh-CN"/>
              </w:rPr>
              <w:t>Correction for SPS PDSCH regarding eRedCap</w:t>
            </w:r>
            <w:r>
              <w:rPr>
                <w:rFonts w:ascii="Times" w:hAnsi="Times"/>
                <w:szCs w:val="24"/>
                <w:lang w:eastAsia="zh-CN"/>
              </w:rPr>
              <w:tab/>
            </w:r>
            <w:r>
              <w:rPr>
                <w:rFonts w:ascii="Times" w:hAnsi="Times"/>
                <w:szCs w:val="24"/>
                <w:lang w:eastAsia="zh-CN"/>
              </w:rPr>
              <w:t>ASUSTeK</w:t>
            </w:r>
          </w:p>
          <w:p>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r>
            <w:r>
              <w:rPr>
                <w:rFonts w:ascii="Times" w:hAnsi="Times"/>
                <w:szCs w:val="24"/>
                <w:lang w:eastAsia="zh-CN"/>
              </w:rPr>
              <w:t>Maintenance on Rel-18 RedCap</w:t>
            </w:r>
            <w:r>
              <w:rPr>
                <w:rFonts w:ascii="Times" w:hAnsi="Times"/>
                <w:szCs w:val="24"/>
                <w:lang w:eastAsia="zh-CN"/>
              </w:rPr>
              <w:tab/>
            </w:r>
            <w:r>
              <w:rPr>
                <w:rFonts w:ascii="Times" w:hAnsi="Times"/>
                <w:szCs w:val="24"/>
                <w:lang w:eastAsia="zh-CN"/>
              </w:rPr>
              <w:t>Huawei, HiSilicon</w:t>
            </w:r>
          </w:p>
          <w:p>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"https://www.3gpp.org/ftp/tsg_ran/WG1_RL1/TSGR1_116/Docs/R1-2400003.zip" </w:instrText>
      </w:r>
      <w:r>
        <w:fldChar w:fldCharType="separate"/>
      </w:r>
      <w:r>
        <w:rPr>
          <w:color w:val="0000FF"/>
          <w:u w:val="single"/>
          <w:lang w:val="en-US"/>
        </w:rPr>
        <w:t>R1-2400003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w:t>
            </w:r>
            <w:r>
              <w:rPr>
                <w:rFonts w:hint="eastAsia" w:eastAsiaTheme="minorEastAsia"/>
                <w:lang w:val="en-US" w:eastAsia="zh-CN"/>
              </w:rPr>
              <w:t>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hint="eastAsia" w:eastAsia="PMingLiU"/>
                <w:lang w:eastAsia="zh-TW"/>
              </w:rPr>
              <w:t>A</w:t>
            </w:r>
            <w:r>
              <w:rPr>
                <w:rFonts w:eastAsia="PMingLiU"/>
                <w:lang w:eastAsia="zh-TW"/>
              </w:rPr>
              <w:t>SUSTeK</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Denny Huang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fldChar w:fldCharType="begin"/>
            </w:r>
            <w:r>
              <w:instrText xml:space="preserve"> HYPERLINK "mailto:Denny_Huang@asus.com" </w:instrText>
            </w:r>
            <w:r>
              <w:fldChar w:fldCharType="separate"/>
            </w:r>
            <w:r>
              <w:rPr>
                <w:rStyle w:val="40"/>
                <w:rFonts w:eastAsia="PMingLiU"/>
                <w:lang w:val="en-US" w:eastAsia="zh-TW"/>
              </w:rPr>
              <w:t>Denny_Huang@asus.com</w:t>
            </w:r>
            <w:r>
              <w:rPr>
                <w:rStyle w:val="40"/>
                <w:rFonts w:eastAsia="PMingLiU"/>
                <w:lang w:val="en-US"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eastAsia="zh-TW"/>
              </w:rPr>
              <w:t>NEC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eastAsia="zh-TW"/>
              </w:rPr>
              <w:t>Nokia</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David Bhatoolaul</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david.bhatoolaul@nokia.com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Hu.youjun1@zte.com.cn</w:t>
            </w:r>
          </w:p>
        </w:tc>
      </w:tr>
    </w:tbl>
    <w:p>
      <w:pPr>
        <w:rPr>
          <w:szCs w:val="22"/>
          <w:highlight w:val="magenta"/>
          <w:lang w:val="sv-SE"/>
        </w:rPr>
      </w:pPr>
    </w:p>
    <w:p>
      <w:pPr>
        <w:pStyle w:val="2"/>
        <w:ind w:left="1134" w:hanging="1134"/>
        <w:rPr>
          <w:lang w:val="en-US"/>
        </w:rPr>
      </w:pPr>
      <w:bookmarkStart w:id="3" w:name="_Toc101519362"/>
      <w:r>
        <w:rPr>
          <w:lang w:val="en-US"/>
        </w:rPr>
        <w:t>1</w:t>
      </w:r>
      <w:r>
        <w:rPr>
          <w:lang w:val="en-US"/>
        </w:rPr>
        <w:tab/>
      </w:r>
      <w:bookmarkEnd w:id="3"/>
      <w:r>
        <w:rPr>
          <w:lang w:val="en-US"/>
        </w:rPr>
        <w:t>Random access timeline relaxation</w:t>
      </w:r>
    </w:p>
    <w:p>
      <w:pPr>
        <w:rPr>
          <w:lang w:val="en-US"/>
        </w:rPr>
      </w:pPr>
      <w:r>
        <w:rPr>
          <w:lang w:val="en-US"/>
        </w:rPr>
        <w:t>The following contributions discuss random access timeline relaxation: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"https://www.3gpp.org/ftp/TSG_RAN/WG1_RL1/TSGR1_116/Docs/R1-2400041.zip" </w:instrText>
            </w:r>
            <w:r>
              <w:fldChar w:fldCharType="separate"/>
            </w:r>
            <w:r>
              <w:rPr>
                <w:rStyle w:val="40"/>
                <w:color w:val="0000FF"/>
              </w:rPr>
              <w:t>R1-2400041</w:t>
            </w:r>
            <w:r>
              <w:rPr>
                <w:rStyle w:val="40"/>
                <w:color w:val="0000FF"/>
              </w:rPr>
              <w:fldChar w:fldCharType="end"/>
            </w:r>
            <w:r>
              <w:rPr>
                <w:color w:val="000000"/>
              </w:rPr>
              <w:br w:type="textWrapping"/>
            </w:r>
            <w:r>
              <w:rPr>
                <w:color w:val="000000"/>
              </w:rPr>
              <w:t>(38.213 CR)</w:t>
            </w:r>
          </w:p>
        </w:tc>
        <w:tc>
          <w:tcPr>
            <w:tcW w:w="4921" w:type="dxa"/>
            <w:tcMar>
              <w:top w:w="0" w:type="dxa"/>
              <w:left w:w="70" w:type="dxa"/>
              <w:bottom w:w="0" w:type="dxa"/>
              <w:right w:w="70" w:type="dxa"/>
            </w:tcMar>
          </w:tcPr>
          <w:p>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"https://www.3gpp.org/ftp/TSG_RAN/WG1_RL1/TSGR1_116/Docs/R1-2400533.zip" </w:instrText>
            </w:r>
            <w:r>
              <w:fldChar w:fldCharType="separate"/>
            </w:r>
            <w:r>
              <w:rPr>
                <w:rStyle w:val="40"/>
                <w:color w:val="0000FF"/>
              </w:rPr>
              <w:t>R1-2400533</w:t>
            </w:r>
            <w:r>
              <w:rPr>
                <w:rStyle w:val="40"/>
                <w:color w:val="0000FF"/>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pPr>
              <w:spacing w:after="0" w:line="276" w:lineRule="auto"/>
              <w:jc w:val="left"/>
              <w:rPr>
                <w:lang w:val="en-US"/>
              </w:rPr>
            </w:pPr>
            <w:r>
              <w:rPr>
                <w:lang w:val="en-US"/>
              </w:rPr>
              <w:t>Xiaomi</w:t>
            </w:r>
          </w:p>
        </w:tc>
      </w:tr>
    </w:tbl>
    <w:p>
      <w:pPr>
        <w:rPr>
          <w:bCs/>
          <w:lang w:val="en-US"/>
        </w:rPr>
      </w:pPr>
      <w:r>
        <w:rPr>
          <w:bCs/>
          <w:lang w:val="en-US"/>
        </w:rPr>
        <w:br w:type="textWrapping"/>
      </w:r>
      <w:r>
        <w:rPr>
          <w:bCs/>
          <w:lang w:val="en-US"/>
        </w:rP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lang w:val="en-US"/>
              </w:rPr>
            </w:pPr>
            <w:r>
              <w:rPr>
                <w:lang w:val="en-US"/>
              </w:rPr>
              <w:t xml:space="preserve">When </w:t>
            </w:r>
          </w:p>
          <w:p>
            <w:pPr>
              <w:pStyle w:val="248"/>
              <w:jc w:val="left"/>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pPr>
              <w:pStyle w:val="248"/>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pPr>
              <w:jc w:val="left"/>
              <w:rPr>
                <w:lang w:val="en-US"/>
              </w:rPr>
            </w:pPr>
            <w:r>
              <w:rPr>
                <w:lang w:eastAsia="zh-CN"/>
              </w:rPr>
              <w:t xml:space="preserve">if requested by higher layers, the UE </w:t>
            </w:r>
            <w:r>
              <w:rPr>
                <w:rFonts w:eastAsia="等线"/>
              </w:rPr>
              <w:t>shall be ready</w:t>
            </w:r>
            <w:r>
              <w:t xml:space="preserve"> to transmit a PRACH no later than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hAnsi="Cambria Math"/>
                    </w:rPr>
                    <m:t>T,1</m:t>
                  </m:r>
                  <m:ctrlPr>
                    <w:rPr>
                      <w:rFonts w:ascii="Cambria Math" w:hAnsi="Cambria Math"/>
                      <w:i/>
                    </w:rPr>
                  </m:ctrlPr>
                </m:sub>
              </m:sSub>
              <m:r>
                <m:rP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hAnsi="Cambria Math"/>
                    </w:rPr>
                    <m:t>T,1</m:t>
                  </m:r>
                  <m:ctrlPr>
                    <w:rPr>
                      <w:rFonts w:ascii="Cambria Math" w:hAnsi="Cambria Math"/>
                      <w:i/>
                    </w:rPr>
                  </m:ctrlPr>
                </m:sub>
              </m:sSub>
              <m:r>
                <m:rP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pPr>
        <w:rPr>
          <w:b/>
          <w:lang w:val="en-US"/>
        </w:rPr>
      </w:pPr>
      <w:r>
        <w:rPr>
          <w:bCs/>
          <w:lang w:val="en-US"/>
        </w:rPr>
        <w:br w:type="textWrapping"/>
      </w:r>
      <w:r>
        <w:rPr>
          <w:b/>
          <w:highlight w:val="yellow"/>
          <w:lang w:val="en-US"/>
        </w:rPr>
        <w:t>FL1 High Priority Question 1-1a</w:t>
      </w:r>
      <w:r>
        <w:rPr>
          <w:b/>
          <w:lang w:val="en-US"/>
        </w:rPr>
        <w:t>: Do you agree with the above proposed change in 38.213 clause 17.1A?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Agree with the CR to clean up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 xml:space="preserve">Seems correct that we did not have agreement on the case of </w:t>
            </w:r>
            <w:r>
              <w:rPr>
                <w:rFonts w:eastAsiaTheme="minorEastAsia"/>
                <w:lang w:val="en-US" w:eastAsia="zh-CN"/>
              </w:rPr>
              <w:t>‘</w:t>
            </w:r>
            <w:r>
              <w:rPr>
                <w:rFonts w:hint="eastAsia" w:eastAsiaTheme="minorEastAsia"/>
                <w:lang w:val="en-US" w:eastAsia="zh-CN"/>
              </w:rPr>
              <w:t xml:space="preserve">UE does not receive any </w:t>
            </w:r>
            <w:r>
              <w:rPr>
                <w:lang w:val="en-US"/>
              </w:rPr>
              <w:t>RA-RNTI or MsgB-RNTI</w:t>
            </w:r>
            <w:r>
              <w:rPr>
                <w:rFonts w:hint="eastAsia" w:eastAsiaTheme="minorEastAsia"/>
                <w:lang w:val="en-US" w:eastAsia="zh-CN"/>
              </w:rPr>
              <w:t xml:space="preserve"> scrambled</w:t>
            </w:r>
            <w:r>
              <w:rPr>
                <w:lang w:val="en-US"/>
              </w:rPr>
              <w:t xml:space="preserve"> </w:t>
            </w:r>
            <w:r>
              <w:rPr>
                <w:rFonts w:hint="eastAsia" w:eastAsiaTheme="minorEastAsia"/>
                <w:lang w:val="en-US" w:eastAsia="zh-CN"/>
              </w:rPr>
              <w:t>DCI</w:t>
            </w:r>
            <w:r>
              <w:rPr>
                <w:rFonts w:eastAsiaTheme="minorEastAsia"/>
                <w:lang w:val="en-US" w:eastAsia="zh-CN"/>
              </w:rPr>
              <w:t>’</w:t>
            </w:r>
            <w:r>
              <w:rPr>
                <w:rFonts w:hint="eastAsia" w:eastAsiaTheme="minorEastAsia"/>
                <w:lang w:val="en-US" w:eastAsia="zh-CN"/>
              </w:rPr>
              <w:t>. With this understanding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think spec is clear, not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等线"/>
              </w:rPr>
              <w:t>shall be ready</w:t>
            </w:r>
            <w:r>
              <w:t xml:space="preserve"> to transmit a PRACH no later than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hAnsi="Cambria Math"/>
                    </w:rPr>
                    <m:t>T,1</m:t>
                  </m:r>
                  <m:ctrlPr>
                    <w:rPr>
                      <w:rFonts w:ascii="Cambria Math" w:hAnsi="Cambria Math"/>
                      <w:i/>
                    </w:rPr>
                  </m:ctrlPr>
                </m:sub>
              </m:sSub>
              <m:r>
                <m:rP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hAnsi="Cambria Math"/>
                    </w:rPr>
                    <m:t>T,1</m:t>
                  </m:r>
                  <m:ctrlPr>
                    <w:rPr>
                      <w:rFonts w:ascii="Cambria Math" w:hAnsi="Cambria Math"/>
                      <w:i/>
                    </w:rPr>
                  </m:ctrlPr>
                </m:sub>
              </m:sSub>
              <m:r>
                <m:rP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eastAsia="Yu Mincho"/>
                <w:lang w:val="en-US" w:eastAsia="ja-JP"/>
              </w:rPr>
            </w:pPr>
          </w:p>
        </w:tc>
        <w:tc>
          <w:tcPr>
            <w:tcW w:w="6783" w:type="dxa"/>
          </w:tcPr>
          <w:p>
            <w:pPr>
              <w:jc w:val="left"/>
              <w:rPr>
                <w:rFonts w:hint="default" w:eastAsiaTheme="minorEastAsia"/>
                <w:lang w:val="en-US" w:eastAsia="zh-CN"/>
              </w:rPr>
            </w:pPr>
            <w:r>
              <w:rPr>
                <w:rFonts w:hint="eastAsia" w:eastAsiaTheme="minorEastAsia"/>
                <w:lang w:val="en-US" w:eastAsia="zh-CN"/>
              </w:rPr>
              <w:t>It is a little bi</w:t>
            </w:r>
            <w:bookmarkStart w:id="5" w:name="_GoBack"/>
            <w:bookmarkEnd w:id="5"/>
            <w:r>
              <w:rPr>
                <w:rFonts w:hint="eastAsia" w:eastAsiaTheme="minorEastAsia"/>
                <w:lang w:val="en-US" w:eastAsia="zh-CN"/>
              </w:rPr>
              <w:t>t redundant but not critical. We do not have strong view.</w:t>
            </w:r>
          </w:p>
        </w:tc>
      </w:tr>
    </w:tbl>
    <w:p>
      <w:pPr>
        <w:rPr>
          <w:bCs/>
          <w:lang w:val="en-US"/>
        </w:rPr>
      </w:pPr>
      <w:r>
        <w:rPr>
          <w:bCs/>
          <w:lang w:val="en-US"/>
        </w:rPr>
        <w:br w:type="textWrapping"/>
      </w:r>
      <w:r>
        <w:rPr>
          <w:bCs/>
          <w:lang w:val="en-US"/>
        </w:rPr>
        <w:t>Contribution [7] proposes the following change in 38.213 clause 17.1A to capture the RAN1#114bis agreement that the RAR PDSCH timeline relaxation does not apply to CFRA for FG 48-2 UEs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jc w:val="left"/>
              <w:rPr>
                <w:rFonts w:eastAsia="宋体" w:cs="Malgun Gothic"/>
                <w:lang w:val="en-US"/>
              </w:rPr>
            </w:pPr>
            <w:r>
              <w:rPr>
                <w:rFonts w:eastAsia="宋体" w:cs="Malgun Gothic"/>
                <w:color w:val="C00000"/>
                <w:u w:val="single"/>
                <w:lang w:val="en-US"/>
              </w:rPr>
              <w:t>For a UE not supporting FG 48-2 performing random access procedure, and for a UE supporting FG 48-2 performing contention-based random access procedure, w</w:t>
            </w:r>
            <w:r>
              <w:rPr>
                <w:rFonts w:eastAsia="宋体" w:cs="Malgun Gothic"/>
                <w:strike/>
                <w:color w:val="C00000"/>
                <w:lang w:val="en-US"/>
              </w:rPr>
              <w:t>W</w:t>
            </w:r>
            <w:r>
              <w:rPr>
                <w:rFonts w:eastAsia="宋体" w:cs="Malgun Gothic"/>
                <w:lang w:val="en-US"/>
              </w:rPr>
              <w:t xml:space="preserve">hen </w:t>
            </w:r>
          </w:p>
          <w:p>
            <w:pPr>
              <w:ind w:left="568" w:hanging="284"/>
              <w:jc w:val="left"/>
              <w:rPr>
                <w:rFonts w:eastAsia="宋体" w:cs="Malgun Gothic"/>
                <w:lang w:eastAsia="zh-CN"/>
              </w:rPr>
            </w:pPr>
            <w:r>
              <w:rPr>
                <w:rFonts w:eastAsia="宋体" w:cs="Malgun Gothic"/>
              </w:rPr>
              <w:t>-</w:t>
            </w:r>
            <w:r>
              <w:rPr>
                <w:rFonts w:eastAsia="宋体" w:cs="Malgun Gothic"/>
              </w:rPr>
              <w:tab/>
            </w:r>
            <w:r>
              <w:rPr>
                <w:rFonts w:eastAsia="宋体" w:cs="Malgun Gothic"/>
                <w:lang w:val="en-US"/>
              </w:rPr>
              <w:t xml:space="preserve">a UE receives a PDSCH scheduled by a DCI format with CRC scrambled by a RA-RNTI or a MsgB-RNTI over </w:t>
            </w:r>
            <w:r>
              <w:rPr>
                <w:rFonts w:eastAsia="宋体" w:cs="Malgun Gothic"/>
                <w:lang w:eastAsia="zh-CN"/>
              </w:rPr>
              <w:t xml:space="preserve">a number of PRBs that is larger than 25 PRBs for 15 kHz SCS or larger than 12 PRBs for 30 kHz SCS, and </w:t>
            </w:r>
          </w:p>
          <w:p>
            <w:pPr>
              <w:ind w:left="568" w:hanging="284"/>
              <w:jc w:val="left"/>
              <w:rPr>
                <w:rFonts w:eastAsia="宋体" w:cs="Malgun Gothic"/>
                <w:lang w:eastAsia="zh-CN"/>
              </w:rPr>
            </w:pPr>
            <w:r>
              <w:rPr>
                <w:rFonts w:eastAsia="宋体" w:cs="Malgun Gothic"/>
              </w:rPr>
              <w:t>-</w:t>
            </w:r>
            <w:r>
              <w:rPr>
                <w:rFonts w:eastAsia="宋体" w:cs="Malgun Gothic"/>
              </w:rPr>
              <w:tab/>
            </w:r>
            <w:r>
              <w:rPr>
                <w:rFonts w:eastAsia="宋体" w:cs="Malgun Gothic"/>
                <w:lang w:eastAsia="zh-CN"/>
              </w:rPr>
              <w:t>the UE does not correctly receive the transport block provided by the PDSCH, or</w:t>
            </w:r>
            <w:r>
              <w:rPr>
                <w:rFonts w:eastAsia="宋体" w:cs="Malgun Gothic"/>
              </w:rPr>
              <w:t xml:space="preserve"> if the higher layers at the UE do not identify a RAPID associated with a corresponding PRACH transmission from the UE</w:t>
            </w:r>
          </w:p>
          <w:p>
            <w:pPr>
              <w:jc w:val="left"/>
              <w:rPr>
                <w:rFonts w:eastAsia="宋体" w:cs="Malgun Gothic"/>
                <w:lang w:val="en-US"/>
              </w:rPr>
            </w:pPr>
            <w:r>
              <w:rPr>
                <w:rFonts w:eastAsia="宋体" w:cs="Malgun Gothic"/>
                <w:lang w:eastAsia="zh-CN"/>
              </w:rPr>
              <w:t xml:space="preserve">if requested by higher layers, the UE </w:t>
            </w:r>
            <w:r>
              <w:rPr>
                <w:rFonts w:eastAsia="等线" w:cs="Malgun Gothic"/>
              </w:rPr>
              <w:t>shall be ready</w:t>
            </w:r>
            <w:r>
              <w:rPr>
                <w:rFonts w:eastAsia="宋体" w:cs="Malgun Gothic"/>
              </w:rPr>
              <w:t xml:space="preserve"> to transmit a PRACH no later than </w:t>
            </w:r>
            <w:r>
              <w:rPr>
                <w:rFonts w:eastAsia="宋体" w:cs="Malgun Gothic"/>
              </w:rPr>
              <w:fldChar w:fldCharType="begin"/>
            </w:r>
            <w:r>
              <w:rPr>
                <w:rFonts w:eastAsia="宋体" w:cs="Malgun Gothic"/>
              </w:rPr>
              <w:instrText xml:space="preserve"> QUOTE </w:instrText>
            </w:r>
            <w:r>
              <w:rPr>
                <w:rFonts w:eastAsia="Malgun Gothic" w:cs="Malgun Gothic"/>
                <w:position w:val="-6"/>
              </w:rPr>
              <w:pict>
                <v:shape id="_x0000_i1025" o:spt="75" type="#_x0000_t75" style="height:13.5pt;width:47.25pt;" filled="f" o:preferrelative="t" stroked="f" coordsize="21600,21600" equationxml="&lt;">
                  <v:path/>
                  <v:fill on="f" focussize="0,0"/>
                  <v:stroke on="f" joinstyle="miter"/>
                  <v:imagedata r:id="rId6" chromakey="#FFFFFF" o:title=""/>
                  <o:lock v:ext="edit" aspectratio="t"/>
                  <w10:wrap type="none"/>
                  <w10:anchorlock/>
                </v:shape>
              </w:pict>
            </w:r>
            <w:r>
              <w:rPr>
                <w:rFonts w:eastAsia="宋体" w:cs="Malgun Gothic"/>
              </w:rPr>
              <w:instrText xml:space="preserve"> </w:instrText>
            </w:r>
            <w:r>
              <w:rPr>
                <w:rFonts w:eastAsia="宋体" w:cs="Malgun Gothic"/>
              </w:rPr>
              <w:fldChar w:fldCharType="separate"/>
            </w:r>
            <w:r>
              <w:rPr>
                <w:rFonts w:eastAsia="Malgun Gothic" w:cs="Malgun Gothic"/>
                <w:position w:val="-6"/>
              </w:rPr>
              <w:pict>
                <v:shape id="_x0000_i1026" o:spt="75" type="#_x0000_t75" style="height:13.5pt;width:47.25pt;" filled="f" o:preferrelative="t" stroked="f" coordsize="21600,21600" equationxml="&lt;">
                  <v:path/>
                  <v:fill on="f" focussize="0,0"/>
                  <v:stroke on="f" joinstyle="miter"/>
                  <v:imagedata r:id="rId6" chromakey="#FFFFFF" o:title=""/>
                  <o:lock v:ext="edit" aspectratio="t"/>
                  <w10:wrap type="none"/>
                  <w10:anchorlock/>
                </v:shape>
              </w:pict>
            </w:r>
            <w:r>
              <w:rPr>
                <w:rFonts w:eastAsia="宋体" w:cs="Malgun Gothic"/>
              </w:rPr>
              <w:fldChar w:fldCharType="end"/>
            </w:r>
            <w:r>
              <w:rPr>
                <w:rFonts w:eastAsia="宋体" w:cs="Malgun Gothic"/>
              </w:rPr>
              <w:t xml:space="preserve"> </w:t>
            </w:r>
            <w:r>
              <w:rPr>
                <w:rFonts w:eastAsia="宋体" w:cs="Malgun Gothic"/>
                <w:lang w:val="en-US"/>
              </w:rPr>
              <w:t xml:space="preserve">msec for 15 kHz SCS, or no later than </w:t>
            </w:r>
            <w:r>
              <w:rPr>
                <w:rFonts w:eastAsia="宋体" w:cs="Malgun Gothic"/>
              </w:rPr>
              <w:fldChar w:fldCharType="begin"/>
            </w:r>
            <w:r>
              <w:rPr>
                <w:rFonts w:eastAsia="宋体" w:cs="Malgun Gothic"/>
              </w:rPr>
              <w:instrText xml:space="preserve"> QUOTE </w:instrText>
            </w:r>
            <w:r>
              <w:rPr>
                <w:rFonts w:eastAsia="Malgun Gothic" w:cs="Malgun Gothic"/>
                <w:position w:val="-6"/>
              </w:rPr>
              <w:pict>
                <v:shape id="_x0000_i1027" o:spt="75" type="#_x0000_t75" style="height:13.5pt;width:47.25pt;" filled="f" o:preferrelative="t" stroked="f" coordsize="21600,21600" equationxml="&lt;">
                  <v:path/>
                  <v:fill on="f" focussize="0,0"/>
                  <v:stroke on="f" joinstyle="miter"/>
                  <v:imagedata r:id="rId7" chromakey="#FFFFFF" o:title=""/>
                  <o:lock v:ext="edit" aspectratio="t"/>
                  <w10:wrap type="none"/>
                  <w10:anchorlock/>
                </v:shape>
              </w:pict>
            </w:r>
            <w:r>
              <w:rPr>
                <w:rFonts w:eastAsia="宋体" w:cs="Malgun Gothic"/>
              </w:rPr>
              <w:instrText xml:space="preserve"> </w:instrText>
            </w:r>
            <w:r>
              <w:rPr>
                <w:rFonts w:eastAsia="宋体" w:cs="Malgun Gothic"/>
              </w:rPr>
              <w:fldChar w:fldCharType="separate"/>
            </w:r>
            <w:r>
              <w:rPr>
                <w:rFonts w:eastAsia="Malgun Gothic" w:cs="Malgun Gothic"/>
                <w:position w:val="-6"/>
              </w:rPr>
              <w:pict>
                <v:shape id="_x0000_i1028" o:spt="75" type="#_x0000_t75" style="height:13.5pt;width:47.25pt;" filled="f" o:preferrelative="t" stroked="f" coordsize="21600,21600" equationxml="&lt;">
                  <v:path/>
                  <v:fill on="f" focussize="0,0"/>
                  <v:stroke on="f" joinstyle="miter"/>
                  <v:imagedata r:id="rId7" chromakey="#FFFFFF" o:title=""/>
                  <o:lock v:ext="edit" aspectratio="t"/>
                  <w10:wrap type="none"/>
                  <w10:anchorlock/>
                </v:shape>
              </w:pict>
            </w:r>
            <w:r>
              <w:rPr>
                <w:rFonts w:eastAsia="宋体" w:cs="Malgun Gothic"/>
              </w:rPr>
              <w:fldChar w:fldCharType="end"/>
            </w:r>
            <w:r>
              <w:rPr>
                <w:rFonts w:eastAsia="宋体" w:cs="Malgun Gothic"/>
              </w:rPr>
              <w:t xml:space="preserve"> </w:t>
            </w:r>
            <w:r>
              <w:rPr>
                <w:rFonts w:eastAsia="宋体" w:cs="Malgun Gothic"/>
                <w:lang w:val="en-US"/>
              </w:rPr>
              <w:t>msec for 30 kHz SCS,</w:t>
            </w:r>
            <w:r>
              <w:rPr>
                <w:rFonts w:eastAsia="宋体" w:cs="Malgun Gothic"/>
              </w:rPr>
              <w:t xml:space="preserve"> after the last symbol of the PDSCH reception, or after the last symbol of the window as described in Clauses 8.2 and 8.2A</w:t>
            </w:r>
            <w:r>
              <w:rPr>
                <w:rFonts w:eastAsia="宋体" w:cs="Malgun Gothic"/>
                <w:lang w:val="en-US"/>
              </w:rPr>
              <w:t>.</w:t>
            </w:r>
          </w:p>
        </w:tc>
      </w:tr>
    </w:tbl>
    <w:p>
      <w:pPr>
        <w:rPr>
          <w:b/>
          <w:lang w:val="en-US"/>
        </w:rPr>
      </w:pPr>
      <w:r>
        <w:rPr>
          <w:bCs/>
          <w:lang w:val="en-US"/>
        </w:rPr>
        <w:br w:type="textWrapping"/>
      </w:r>
      <w:r>
        <w:rPr>
          <w:b/>
          <w:highlight w:val="yellow"/>
          <w:lang w:val="en-US"/>
        </w:rPr>
        <w:t>FL1 High Priority Question 1-2a</w:t>
      </w:r>
      <w:r>
        <w:rPr>
          <w:b/>
          <w:lang w:val="en-US"/>
        </w:rPr>
        <w:t>: Do you agree with the above proposed change in 38.213 clause 17.1A?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79" w:type="dxa"/>
          </w:tcPr>
          <w:p>
            <w:pPr>
              <w:jc w:val="left"/>
              <w:rPr>
                <w:rFonts w:eastAsiaTheme="minorEastAsia"/>
                <w:lang w:val="en-US" w:eastAsia="zh-CN"/>
              </w:rPr>
            </w:pPr>
            <w:r>
              <w:rPr>
                <w:rFonts w:eastAsiaTheme="minorEastAsia"/>
                <w:lang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eastAsia="zh-TW"/>
              </w:rPr>
            </w:pPr>
            <w:r>
              <w:rPr>
                <w:rFonts w:hint="eastAsia" w:eastAsia="PMingLiU"/>
                <w:lang w:eastAsia="zh-TW"/>
              </w:rPr>
              <w:t>A</w:t>
            </w:r>
            <w:r>
              <w:rPr>
                <w:rFonts w:eastAsia="PMingLiU"/>
                <w:lang w:eastAsia="zh-TW"/>
              </w:rPr>
              <w:t>SUSTeK</w:t>
            </w:r>
          </w:p>
        </w:tc>
        <w:tc>
          <w:tcPr>
            <w:tcW w:w="1372" w:type="dxa"/>
          </w:tcPr>
          <w:p>
            <w:pPr>
              <w:tabs>
                <w:tab w:val="left" w:pos="551"/>
              </w:tabs>
              <w:jc w:val="left"/>
              <w:rPr>
                <w:rFonts w:eastAsia="PMingLiU"/>
                <w:lang w:val="en-US" w:eastAsia="zh-TW"/>
              </w:rPr>
            </w:pPr>
            <w:r>
              <w:rPr>
                <w:rFonts w:eastAsia="PMingLiU"/>
                <w:lang w:val="en-US" w:eastAsia="zh-TW"/>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3" w:type="dxa"/>
          </w:tcPr>
          <w:p>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eastAsia="Yu Mincho"/>
                <w:lang w:val="en-US" w:eastAsia="ja-JP"/>
              </w:rPr>
            </w:pPr>
          </w:p>
        </w:tc>
        <w:tc>
          <w:tcPr>
            <w:tcW w:w="6783" w:type="dxa"/>
          </w:tcPr>
          <w:p>
            <w:pPr>
              <w:rPr>
                <w:rFonts w:hint="default" w:eastAsia="宋体"/>
                <w:lang w:val="en-US" w:eastAsia="zh-CN"/>
              </w:rPr>
            </w:pPr>
            <w:r>
              <w:rPr>
                <w:rFonts w:hint="eastAsia" w:eastAsia="宋体"/>
                <w:lang w:val="en-US" w:eastAsia="zh-CN"/>
              </w:rPr>
              <w:t>Whether the two following paragraphs are needed to be adapted?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67" w:type="dxa"/>
                </w:tcPr>
                <w:p>
                  <w:pPr>
                    <w:jc w:val="left"/>
                    <w:rPr>
                      <w:lang w:val="en-US"/>
                    </w:rPr>
                  </w:pPr>
                  <w:r>
                    <w:rPr>
                      <w:rFonts w:eastAsia="宋体" w:cs="Malgun Gothic"/>
                      <w:color w:val="C00000"/>
                      <w:u w:val="single"/>
                      <w:lang w:val="en-US"/>
                    </w:rPr>
                    <w:t>For a UE not supporting FG 48-2 performing random access procedure, and for a UE supporting FG 48-2 performing contention-based random access procedure, w</w:t>
                  </w:r>
                  <w:r>
                    <w:rPr>
                      <w:rFonts w:eastAsia="宋体" w:cs="Malgun Gothic"/>
                      <w:strike/>
                      <w:color w:val="C00000"/>
                      <w:lang w:val="en-US"/>
                    </w:rPr>
                    <w:t>W</w:t>
                  </w:r>
                  <w:r>
                    <w:rPr>
                      <w:rFonts w:eastAsia="宋体" w:cs="Malgun Gothic"/>
                      <w:lang w:val="en-US"/>
                    </w:rPr>
                    <w:t xml:space="preserve">hen </w:t>
                  </w:r>
                  <w:r>
                    <w:rPr>
                      <w:lang w:val="en-US"/>
                    </w:rPr>
                    <w:t xml:space="preserve"> </w:t>
                  </w:r>
                </w:p>
                <w:p>
                  <w:pPr>
                    <w:pStyle w:val="248"/>
                    <w:rPr>
                      <w:lang w:eastAsia="zh-CN"/>
                    </w:rPr>
                  </w:pPr>
                  <w:r>
                    <w:t>-</w:t>
                  </w:r>
                  <w:r>
                    <w:tab/>
                  </w:r>
                  <w:r>
                    <w:t xml:space="preserve">a UE receives a PDSCH scheduled by a DCI format with CRC scrambled by a RA-RNTI or a MsgB-RNTI over a </w:t>
                  </w:r>
                  <w:r>
                    <w:rPr>
                      <w:lang w:eastAsia="zh-CN"/>
                    </w:rPr>
                    <w:t>number of PRBs that is</w:t>
                  </w:r>
                  <w:r>
                    <w:t xml:space="preserve"> larger</w:t>
                  </w:r>
                  <w:r>
                    <w:rPr>
                      <w:lang w:eastAsia="zh-CN"/>
                    </w:rPr>
                    <w:t xml:space="preserve"> than 25 PRBs for 15 kHz SCS or larger than 12 PRBs for 30 kHz SCS, and </w:t>
                  </w:r>
                </w:p>
                <w:p>
                  <w:pPr>
                    <w:pStyle w:val="248"/>
                    <w:rPr>
                      <w:lang w:eastAsia="zh-CN"/>
                    </w:rPr>
                  </w:pPr>
                  <w:r>
                    <w:t>-</w:t>
                  </w:r>
                  <w:r>
                    <w:tab/>
                  </w:r>
                  <w:r>
                    <w:rPr>
                      <w:lang w:eastAsia="zh-CN"/>
                    </w:rPr>
                    <w:t xml:space="preserve">the PDSCH includes a RAR message with an RAR UL grant scheduling a Msg3 PUSCH transmission from the UE, as described in Clauses 8.2 and 8.2A </w:t>
                  </w:r>
                </w:p>
                <w:p>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t xml:space="preserve"> </w:t>
                  </w:r>
                  <w:r>
                    <w:rPr>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hAnsi="Cambria Math"/>
                          </w:rPr>
                          <m:t>T,1</m:t>
                        </m:r>
                        <m:ctrlPr>
                          <w:rPr>
                            <w:rFonts w:ascii="Cambria Math" w:hAnsi="Cambria Math"/>
                            <w:i/>
                          </w:rPr>
                        </m:ctrlPr>
                      </m:sub>
                    </m:sSub>
                  </m:oMath>
                  <w:r>
                    <w:rPr>
                      <w:rFonts w:eastAsia="Calibri"/>
                    </w:rPr>
                    <w:t xml:space="preserve"> </w:t>
                  </w:r>
                  <w:r>
                    <w:rPr>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t xml:space="preserve"> are defined in clause 8.3; otherwise, the UE behaviour </w:t>
                  </w:r>
                  <w:r>
                    <w:rPr>
                      <w:bCs/>
                      <w:kern w:val="32"/>
                      <w:lang w:val="en-US" w:eastAsia="zh-CN"/>
                    </w:rPr>
                    <w:t>is based on UE implementation</w:t>
                  </w:r>
                  <w:r>
                    <w:rPr>
                      <w:lang w:val="en-US"/>
                    </w:rPr>
                    <w:t>.</w:t>
                  </w:r>
                </w:p>
                <w:p>
                  <w:pPr>
                    <w:jc w:val="left"/>
                    <w:rPr>
                      <w:rFonts w:eastAsia="宋体" w:cs="Malgun Gothic"/>
                      <w:lang w:val="en-US"/>
                    </w:rPr>
                  </w:pPr>
                  <w:r>
                    <w:rPr>
                      <w:rFonts w:eastAsia="宋体" w:cs="Malgun Gothic"/>
                      <w:color w:val="C00000"/>
                      <w:u w:val="single"/>
                      <w:lang w:val="en-US"/>
                    </w:rPr>
                    <w:t>For a UE not supporting FG 48-2 performing random access procedure, and for a UE supporting FG 48-2 performing contention-based random access procedure, w</w:t>
                  </w:r>
                  <w:r>
                    <w:rPr>
                      <w:rFonts w:eastAsia="宋体" w:cs="Malgun Gothic"/>
                      <w:strike/>
                      <w:color w:val="C00000"/>
                      <w:lang w:val="en-US"/>
                    </w:rPr>
                    <w:t>W</w:t>
                  </w:r>
                  <w:r>
                    <w:rPr>
                      <w:rFonts w:eastAsia="宋体" w:cs="Malgun Gothic"/>
                      <w:lang w:val="en-US"/>
                    </w:rPr>
                    <w:t xml:space="preserve">hen </w:t>
                  </w:r>
                </w:p>
                <w:p>
                  <w:pPr>
                    <w:pStyle w:val="248"/>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pPr>
                    <w:pStyle w:val="248"/>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pPr>
                    <w:rPr>
                      <w:rFonts w:hint="default" w:eastAsiaTheme="minorEastAsia"/>
                      <w:vertAlign w:val="baseline"/>
                      <w:lang w:val="en-US" w:eastAsia="zh-CN"/>
                    </w:rPr>
                  </w:pPr>
                  <w:r>
                    <w:rPr>
                      <w:lang w:eastAsia="zh-CN"/>
                    </w:rPr>
                    <w:t xml:space="preserve">if requested by higher layers, the UE </w:t>
                  </w:r>
                  <w:r>
                    <w:rPr>
                      <w:rFonts w:eastAsia="等线"/>
                    </w:rPr>
                    <w:t>shall be ready</w:t>
                  </w:r>
                  <w:r>
                    <w:t xml:space="preserve"> to transmit a PRACH no later than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hAnsi="Cambria Math"/>
                          </w:rPr>
                          <m:t>T,1</m:t>
                        </m:r>
                        <m:ctrlPr>
                          <w:rPr>
                            <w:rFonts w:ascii="Cambria Math" w:hAnsi="Cambria Math"/>
                            <w:i/>
                          </w:rPr>
                        </m:ctrlPr>
                      </m:sub>
                    </m:sSub>
                    <m:r>
                      <m:rP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hAnsi="Cambria Math"/>
                          </w:rPr>
                          <m:t>T,1</m:t>
                        </m:r>
                        <m:ctrlPr>
                          <w:rPr>
                            <w:rFonts w:ascii="Cambria Math" w:hAnsi="Cambria Math"/>
                            <w:i/>
                          </w:rPr>
                        </m:ctrlPr>
                      </m:sub>
                    </m:sSub>
                    <m:r>
                      <m:rP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pPr>
              <w:jc w:val="left"/>
              <w:rPr>
                <w:rFonts w:hint="default" w:eastAsiaTheme="minorEastAsia"/>
                <w:lang w:val="en-US" w:eastAsia="zh-CN"/>
              </w:rPr>
            </w:pPr>
          </w:p>
        </w:tc>
      </w:tr>
    </w:tbl>
    <w:p>
      <w:pPr>
        <w:rPr>
          <w:lang w:val="en-US"/>
        </w:rPr>
      </w:pPr>
    </w:p>
    <w:p>
      <w:pPr>
        <w:pStyle w:val="2"/>
        <w:ind w:left="1134" w:hanging="1134"/>
        <w:rPr>
          <w:lang w:val="en-US"/>
        </w:rPr>
      </w:pPr>
      <w:r>
        <w:rPr>
          <w:lang w:val="en-US"/>
        </w:rPr>
        <w:t>2</w:t>
      </w:r>
      <w:r>
        <w:rPr>
          <w:lang w:val="en-US"/>
        </w:rPr>
        <w:tab/>
      </w:r>
      <w:r>
        <w:rPr>
          <w:lang w:val="en-US"/>
        </w:rPr>
        <w:t>SPS PDSCH bandwidth</w:t>
      </w:r>
    </w:p>
    <w:p>
      <w:pPr>
        <w:rPr>
          <w:lang w:val="en-US"/>
        </w:rPr>
      </w:pPr>
      <w:r>
        <w:rPr>
          <w:lang w:val="en-US"/>
        </w:rPr>
        <w:t>The following contribution discusses SPS PDSCH bandwidth: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"https://www.3gpp.org/ftp/TSG_RAN/WG1_RL1/TSGR1_116/Docs/R1-2401199.zip" </w:instrText>
            </w:r>
            <w:r>
              <w:fldChar w:fldCharType="separate"/>
            </w:r>
            <w:r>
              <w:rPr>
                <w:rStyle w:val="40"/>
                <w:color w:val="0000FF"/>
              </w:rPr>
              <w:t>R1-2401199</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rPr>
                <w:color w:val="000000"/>
              </w:rPr>
            </w:pPr>
            <w:r>
              <w:t>Correction for SPS PDSCH regarding eRedCap</w:t>
            </w:r>
          </w:p>
        </w:tc>
        <w:tc>
          <w:tcPr>
            <w:tcW w:w="2553" w:type="dxa"/>
            <w:tcMar>
              <w:top w:w="0" w:type="dxa"/>
              <w:left w:w="70" w:type="dxa"/>
              <w:bottom w:w="0" w:type="dxa"/>
              <w:right w:w="70" w:type="dxa"/>
            </w:tcMar>
          </w:tcPr>
          <w:p>
            <w:pPr>
              <w:spacing w:after="0" w:line="276" w:lineRule="auto"/>
              <w:jc w:val="left"/>
              <w:rPr>
                <w:color w:val="000000"/>
              </w:rPr>
            </w:pPr>
            <w:r>
              <w:t>ASUSTeK</w:t>
            </w:r>
          </w:p>
        </w:tc>
      </w:tr>
    </w:tbl>
    <w:p>
      <w:pPr>
        <w:rPr>
          <w:bCs/>
          <w:lang w:val="en-US"/>
        </w:rPr>
      </w:pPr>
      <w:r>
        <w:rPr>
          <w:bCs/>
          <w:lang w:val="en-US"/>
        </w:rPr>
        <w:br w:type="textWrapping"/>
      </w:r>
      <w:r>
        <w:rPr>
          <w:bCs/>
          <w:lang w:val="en-US"/>
        </w:rPr>
        <w:t>The above contribution proposes the following change in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rFonts w:eastAsia="宋体"/>
                <w:lang w:eastAsia="zh-CN"/>
              </w:rPr>
            </w:pPr>
            <w:r>
              <w:rPr>
                <w:rFonts w:eastAsia="宋体"/>
                <w:lang w:val="en-US"/>
              </w:rPr>
              <w:t xml:space="preserve">A UE that has not indicated FG 48-2 does not expect to process </w:t>
            </w:r>
            <w:r>
              <w:rPr>
                <w:rFonts w:eastAsia="宋体"/>
                <w:lang w:eastAsia="zh-CN"/>
              </w:rPr>
              <w:t>a PDSCH reception that is scheduled by a DCI format with CRC scrambled by a C-RNTI, CS-RNTI, MCS-C-RNTI, G-RNTI</w:t>
            </w:r>
            <w:r>
              <w:rPr>
                <w:rFonts w:eastAsia="宋体"/>
                <w:strike/>
                <w:color w:val="C00000"/>
                <w:lang w:eastAsia="zh-CN"/>
              </w:rPr>
              <w:t>,</w:t>
            </w:r>
            <w:r>
              <w:rPr>
                <w:rFonts w:eastAsia="宋体"/>
                <w:lang w:eastAsia="zh-CN"/>
              </w:rPr>
              <w:t xml:space="preserve"> for multicast or G-CS-RNTI</w:t>
            </w:r>
            <w:r>
              <w:rPr>
                <w:rFonts w:eastAsia="宋体"/>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宋体"/>
                <w:lang w:eastAsia="zh-CN"/>
              </w:rPr>
              <w:t xml:space="preserve"> over a number of PRBs that is larger than 25 PRBs for 15 kHz SCS, or larger than 12 PRBs for 30 kHz SCS, in a slot.</w:t>
            </w:r>
          </w:p>
        </w:tc>
      </w:tr>
    </w:tbl>
    <w:p>
      <w:pPr>
        <w:rPr>
          <w:b/>
          <w:lang w:val="en-US"/>
        </w:rPr>
      </w:pPr>
      <w:r>
        <w:rPr>
          <w:bCs/>
          <w:lang w:val="en-US"/>
        </w:rPr>
        <w:br w:type="textWrapping"/>
      </w:r>
      <w:r>
        <w:rPr>
          <w:b/>
          <w:highlight w:val="yellow"/>
          <w:lang w:val="en-US"/>
        </w:rPr>
        <w:t>FL1 High Priority Question 2-1a</w:t>
      </w:r>
      <w:r>
        <w:rPr>
          <w:b/>
          <w:lang w:val="en-US"/>
        </w:rPr>
        <w:t>: Do you agree with the above proposed change in 38.213 clause 17.1A?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The current specification covers SPS activation DCI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eastAsiaTheme="minorEastAsia"/>
                <w:lang w:val="en-US" w:eastAsia="zh-CN"/>
              </w:rPr>
            </w:pPr>
            <w:r>
              <w:rPr>
                <w:rFonts w:eastAsiaTheme="minorEastAsia"/>
                <w:lang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It is necessary to include also transmissions without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eastAsia="zh-TW"/>
              </w:rPr>
            </w:pPr>
            <w:r>
              <w:rPr>
                <w:rFonts w:hint="eastAsia" w:eastAsia="PMingLiU"/>
                <w:lang w:eastAsia="zh-TW"/>
              </w:rPr>
              <w:t>A</w:t>
            </w:r>
            <w:r>
              <w:rPr>
                <w:rFonts w:eastAsia="PMingLiU"/>
                <w:lang w:eastAsia="zh-TW"/>
              </w:rPr>
              <w:t>SUSTeK</w:t>
            </w:r>
          </w:p>
        </w:tc>
        <w:tc>
          <w:tcPr>
            <w:tcW w:w="1372" w:type="dxa"/>
          </w:tcPr>
          <w:p>
            <w:pPr>
              <w:tabs>
                <w:tab w:val="left" w:pos="551"/>
              </w:tabs>
              <w:jc w:val="left"/>
              <w:rPr>
                <w:rFonts w:eastAsia="PMingLiU"/>
                <w:lang w:val="en-US" w:eastAsia="zh-TW"/>
              </w:rPr>
            </w:pPr>
            <w:r>
              <w:rPr>
                <w:rFonts w:eastAsia="PMingLiU"/>
                <w:lang w:val="en-US" w:eastAsia="zh-TW"/>
              </w:rPr>
              <w:t>Y</w:t>
            </w:r>
          </w:p>
        </w:tc>
        <w:tc>
          <w:tcPr>
            <w:tcW w:w="6783" w:type="dxa"/>
          </w:tcPr>
          <w:p>
            <w:pPr>
              <w:jc w:val="left"/>
              <w:rPr>
                <w:rFonts w:eastAsia="PMingLiU"/>
                <w:lang w:val="en-US" w:eastAsia="zh-TW"/>
              </w:rPr>
            </w:pPr>
            <w:r>
              <w:rPr>
                <w:rFonts w:eastAsia="PMingLiU"/>
                <w:lang w:val="en-US" w:eastAsia="zh-TW"/>
              </w:rPr>
              <w:t xml:space="preserve">Same view as Nordic.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3" w:type="dxa"/>
          </w:tcPr>
          <w:p>
            <w:pPr>
              <w:jc w:val="left"/>
              <w:rPr>
                <w:rFonts w:eastAsia="PMingLiU"/>
                <w:lang w:val="en-US" w:eastAsia="zh-TW"/>
              </w:rPr>
            </w:pPr>
            <w:r>
              <w:rPr>
                <w:rFonts w:eastAsia="PMingLiU"/>
                <w:lang w:val="en-US" w:eastAsia="zh-TW"/>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eastAsia" w:eastAsia="宋体"/>
                <w:lang w:val="en-US" w:eastAsia="zh-CN"/>
              </w:rPr>
            </w:pPr>
            <w:r>
              <w:rPr>
                <w:rFonts w:hint="eastAsia" w:eastAsia="宋体"/>
                <w:lang w:val="en-US" w:eastAsia="zh-CN"/>
              </w:rPr>
              <w:t>N</w:t>
            </w:r>
          </w:p>
        </w:tc>
        <w:tc>
          <w:tcPr>
            <w:tcW w:w="6783" w:type="dxa"/>
          </w:tcPr>
          <w:p>
            <w:pPr>
              <w:jc w:val="left"/>
              <w:rPr>
                <w:rFonts w:hint="default" w:eastAsia="宋体"/>
                <w:lang w:val="en-US" w:eastAsia="zh-CN"/>
              </w:rPr>
            </w:pPr>
            <w:r>
              <w:rPr>
                <w:rFonts w:hint="eastAsia" w:eastAsia="宋体"/>
                <w:lang w:val="en-US" w:eastAsia="zh-CN"/>
              </w:rPr>
              <w:t>We think current spec is fine.</w:t>
            </w:r>
          </w:p>
        </w:tc>
      </w:tr>
    </w:tbl>
    <w:p>
      <w:pPr>
        <w:rPr>
          <w:szCs w:val="22"/>
          <w:highlight w:val="magenta"/>
          <w:lang w:val="en-US"/>
        </w:rPr>
      </w:pPr>
    </w:p>
    <w:p>
      <w:pPr>
        <w:pStyle w:val="2"/>
        <w:ind w:left="1134" w:hanging="1134"/>
        <w:rPr>
          <w:lang w:val="en-US"/>
        </w:rPr>
      </w:pPr>
      <w:r>
        <w:rPr>
          <w:lang w:val="en-US"/>
        </w:rPr>
        <w:t>3</w:t>
      </w:r>
      <w:r>
        <w:rPr>
          <w:lang w:val="en-US"/>
        </w:rPr>
        <w:tab/>
      </w:r>
      <w:r>
        <w:rPr>
          <w:lang w:val="en-US"/>
        </w:rPr>
        <w:t>MBS PDSCH bandwidth</w:t>
      </w:r>
    </w:p>
    <w:p>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"https://www.3gpp.org/ftp/TSG_RAN/WG1_RL1/TSGR1_116/Docs/R1-2400043.zip" </w:instrText>
            </w:r>
            <w:r>
              <w:fldChar w:fldCharType="separate"/>
            </w:r>
            <w:r>
              <w:rPr>
                <w:rStyle w:val="38"/>
                <w:color w:val="0000FF"/>
              </w:rPr>
              <w:t>R1-2400043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"https://www.3gpp.org/ftp/TSG_RAN/WG1_RL1/TSGR1_116/Docs/R1-2400533.zip" </w:instrText>
            </w:r>
            <w:r>
              <w:fldChar w:fldCharType="separate"/>
            </w:r>
            <w:r>
              <w:rPr>
                <w:rStyle w:val="40"/>
                <w:color w:val="0000FF"/>
              </w:rPr>
              <w:t>R1-2400533</w:t>
            </w:r>
            <w:r>
              <w:rPr>
                <w:rStyle w:val="40"/>
                <w:color w:val="0000FF"/>
              </w:rPr>
              <w:fldChar w:fldCharType="end"/>
            </w:r>
            <w:r>
              <w:br w:type="textWrapping"/>
            </w:r>
            <w:r>
              <w:t>(Proposal 2&amp;3)</w:t>
            </w:r>
          </w:p>
        </w:tc>
        <w:tc>
          <w:tcPr>
            <w:tcW w:w="4921" w:type="dxa"/>
            <w:tcMar>
              <w:top w:w="0" w:type="dxa"/>
              <w:left w:w="70" w:type="dxa"/>
              <w:bottom w:w="0" w:type="dxa"/>
              <w:right w:w="70" w:type="dxa"/>
            </w:tcMar>
          </w:tcPr>
          <w:p>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pPr>
              <w:spacing w:after="0" w:line="276" w:lineRule="auto"/>
              <w:jc w:val="left"/>
              <w:rPr>
                <w:lang w:val="en-US"/>
              </w:rPr>
            </w:pPr>
            <w:r>
              <w:rPr>
                <w:lang w:val="en-US"/>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"https://www.3gpp.org/ftp/TSG_RAN/WG1_RL1/TSGR1_116/Docs/R1-2401385.zip" </w:instrText>
            </w:r>
            <w:r>
              <w:fldChar w:fldCharType="separate"/>
            </w:r>
            <w:r>
              <w:rPr>
                <w:rStyle w:val="40"/>
                <w:color w:val="0000FF"/>
              </w:rPr>
              <w:t>R1-2401385</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"https://www.3gpp.org/ftp/TSG_RAN/WG1_RL1/TSGR1_116/Docs/R1-2401423.zip" </w:instrText>
            </w:r>
            <w:r>
              <w:fldChar w:fldCharType="separate"/>
            </w:r>
            <w:r>
              <w:rPr>
                <w:rStyle w:val="40"/>
                <w:color w:val="0000FF"/>
              </w:rPr>
              <w:t>R1-2401423</w:t>
            </w:r>
            <w:r>
              <w:rPr>
                <w:rStyle w:val="40"/>
                <w:color w:val="0000FF"/>
              </w:rPr>
              <w:fldChar w:fldCharType="end"/>
            </w:r>
            <w:r>
              <w:br w:type="textWrapping"/>
            </w:r>
            <w:r>
              <w:t>(Section 2.1)</w:t>
            </w:r>
          </w:p>
        </w:tc>
        <w:tc>
          <w:tcPr>
            <w:tcW w:w="4921" w:type="dxa"/>
            <w:tcMar>
              <w:top w:w="0" w:type="dxa"/>
              <w:left w:w="70" w:type="dxa"/>
              <w:bottom w:w="0" w:type="dxa"/>
              <w:right w:w="70" w:type="dxa"/>
            </w:tcMar>
          </w:tcPr>
          <w:p>
            <w:pPr>
              <w:spacing w:after="0" w:line="276" w:lineRule="auto"/>
              <w:jc w:val="left"/>
              <w:rPr>
                <w:lang w:val="en-US"/>
              </w:rPr>
            </w:pPr>
            <w:r>
              <w:t>Maintenance on other Rel-18 work items</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bl>
    <w:p>
      <w:pPr>
        <w:tabs>
          <w:tab w:val="left" w:pos="1545"/>
        </w:tabs>
        <w:rPr>
          <w:lang w:val="en-US" w:eastAsia="ja-JP"/>
        </w:rPr>
      </w:pPr>
      <w:r>
        <w:rPr>
          <w:bCs/>
          <w:lang w:val="en-US"/>
        </w:rPr>
        <w:br w:type="textWrapping"/>
      </w:r>
      <w:r>
        <w:rPr>
          <w:lang w:val="en-US" w:eastAsia="ja-JP"/>
        </w:rPr>
        <w:t>Contribution [5] proposes to discuss TDM of unicast PDSCH and broadcast/multicast PDSCH reception and consider potential clarification of the UE behavior.</w:t>
      </w:r>
    </w:p>
    <w:p>
      <w:pPr>
        <w:tabs>
          <w:tab w:val="left" w:pos="1545"/>
        </w:tabs>
        <w:rPr>
          <w:b/>
          <w:lang w:val="en-US"/>
        </w:rPr>
      </w:pPr>
      <w:r>
        <w:rPr>
          <w:b/>
          <w:highlight w:val="yellow"/>
          <w:lang w:val="en-US"/>
        </w:rPr>
        <w:t>FL1 High Priority Question 3-1a</w:t>
      </w:r>
      <w:r>
        <w:rPr>
          <w:b/>
          <w:lang w:val="en-US"/>
        </w:rPr>
        <w:t>: Given the background information provided in contribution [0043], is some clarification of the UE behavior for TDM of unicast PDSCH and broadcast/multicast MBS PDSCH needed?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3" w:type="dxa"/>
          </w:tcPr>
          <w:p>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pPr>
              <w:jc w:val="left"/>
              <w:rPr>
                <w:rFonts w:eastAsiaTheme="minorEastAsia"/>
                <w:lang w:val="en-US" w:eastAsia="zh-CN"/>
              </w:rPr>
            </w:pPr>
            <w:r>
              <w:rPr>
                <w:lang w:eastAsia="zh-CN"/>
              </w:rPr>
              <w:t xml:space="preserve">RAN1 should discuss the cases and make conclusions, e.g., clear UE behaviours or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with Nordic’s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eastAsiaTheme="minorEastAsia"/>
                <w:lang w:val="en-US" w:eastAsia="zh-CN"/>
              </w:rPr>
              <w:t>Nokia, NSB</w:t>
            </w:r>
          </w:p>
        </w:tc>
        <w:tc>
          <w:tcPr>
            <w:tcW w:w="1372" w:type="dxa"/>
          </w:tcPr>
          <w:p>
            <w:pPr>
              <w:tabs>
                <w:tab w:val="left" w:pos="551"/>
              </w:tabs>
              <w:jc w:val="left"/>
              <w:rPr>
                <w:rFonts w:hint="eastAsia" w:eastAsiaTheme="minorEastAsia"/>
                <w:lang w:val="en-US" w:eastAsia="zh-CN"/>
              </w:rPr>
            </w:pPr>
            <w:r>
              <w:rPr>
                <w:rFonts w:eastAsiaTheme="minorEastAsia"/>
                <w:lang w:val="en-US" w:eastAsia="zh-CN"/>
              </w:rPr>
              <w:t>N</w:t>
            </w:r>
          </w:p>
        </w:tc>
        <w:tc>
          <w:tcPr>
            <w:tcW w:w="6783" w:type="dxa"/>
          </w:tcPr>
          <w:p>
            <w:pPr>
              <w:jc w:val="left"/>
              <w:rPr>
                <w:rFonts w:hint="eastAsia" w:eastAsiaTheme="minorEastAsia"/>
                <w:lang w:val="en-US" w:eastAsia="zh-CN"/>
              </w:rPr>
            </w:pPr>
            <w:r>
              <w:rPr>
                <w:rFonts w:eastAsiaTheme="minorEastAsia"/>
                <w:lang w:val="en-US" w:eastAsia="zh-CN"/>
              </w:rPr>
              <w:t>Similar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numPr>
                <w:numId w:val="0"/>
              </w:numPr>
              <w:jc w:val="left"/>
              <w:rPr>
                <w:rFonts w:hint="default" w:eastAsiaTheme="minorEastAsia"/>
                <w:lang w:val="en-US" w:eastAsia="zh-CN"/>
              </w:rPr>
            </w:pPr>
            <w:r>
              <w:rPr>
                <w:rFonts w:hint="eastAsia" w:eastAsiaTheme="minorEastAsia"/>
                <w:lang w:val="en-US" w:eastAsia="zh-CN"/>
              </w:rPr>
              <w:t>In current stage, we prefer to discuss a CR issue.</w:t>
            </w:r>
          </w:p>
        </w:tc>
      </w:tr>
    </w:tbl>
    <w:p>
      <w:pPr>
        <w:tabs>
          <w:tab w:val="left" w:pos="1545"/>
        </w:tabs>
        <w:rPr>
          <w:lang w:val="en-US" w:eastAsia="ja-JP"/>
        </w:rPr>
      </w:pPr>
      <w:r>
        <w:rPr>
          <w:szCs w:val="22"/>
          <w:highlight w:val="magenta"/>
          <w:lang w:val="en-US"/>
        </w:rPr>
        <w:br w:type="textWrapping"/>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rFonts w:eastAsia="宋体"/>
                <w:lang w:eastAsia="zh-CN"/>
              </w:rPr>
            </w:pPr>
            <w:r>
              <w:rPr>
                <w:rFonts w:eastAsia="宋体"/>
                <w:lang w:val="en-US"/>
              </w:rPr>
              <w:t xml:space="preserve">A UE that has not indicated FG 48-2 does not expect to process </w:t>
            </w:r>
            <w:r>
              <w:rPr>
                <w:rFonts w:eastAsia="宋体"/>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rFonts w:eastAsia="宋体"/>
                <w:strike/>
                <w:color w:val="C00000"/>
                <w:lang w:eastAsia="zh-CN"/>
              </w:rPr>
            </w:pPr>
            <w:r>
              <w:rPr>
                <w:rFonts w:eastAsia="宋体"/>
                <w:strike/>
                <w:color w:val="C00000"/>
              </w:rPr>
              <w:t xml:space="preserve">A UE </w:t>
            </w:r>
            <w:r>
              <w:rPr>
                <w:rFonts w:eastAsia="宋体"/>
                <w:strike/>
                <w:color w:val="C00000"/>
                <w:lang w:val="en-US"/>
              </w:rPr>
              <w:t xml:space="preserve">that has not indicated FG 48-2 </w:t>
            </w:r>
            <w:r>
              <w:rPr>
                <w:rFonts w:eastAsia="宋体"/>
                <w:strike/>
                <w:color w:val="C00000"/>
              </w:rPr>
              <w:t xml:space="preserve">is not required to process </w:t>
            </w:r>
            <w:r>
              <w:rPr>
                <w:rFonts w:eastAsia="宋体"/>
                <w:strike/>
                <w:color w:val="C00000"/>
                <w:lang w:eastAsia="zh-CN"/>
              </w:rPr>
              <w:t xml:space="preserve">a PDSCH reception in slot </w:t>
            </w:r>
            <w:r>
              <w:rPr>
                <w:rFonts w:eastAsia="宋体"/>
                <w:strike/>
                <w:color w:val="C00000"/>
              </w:rPr>
              <w:fldChar w:fldCharType="begin"/>
            </w:r>
            <w:r>
              <w:rPr>
                <w:rFonts w:eastAsia="宋体"/>
                <w:strike/>
                <w:color w:val="C00000"/>
              </w:rPr>
              <w:instrText xml:space="preserve"> QUOTE </w:instrText>
            </w:r>
            <w:r>
              <w:rPr>
                <w:strike/>
                <w:color w:val="C00000"/>
                <w:position w:val="-5"/>
              </w:rPr>
              <w:pict>
                <v:shape id="_x0000_i1029" o:spt="75" type="#_x0000_t75" style="height:11.25pt;width:6.75pt;" filled="f" o:preferrelative="t" stroked="f" coordsize="21600,21600" equationxml="&lt;">
                  <v:path/>
                  <v:fill on="f" focussize="0,0"/>
                  <v:stroke on="f" joinstyle="miter"/>
                  <v:imagedata r:id="rId8" chromakey="#FFFFFF" o:title=""/>
                  <o:lock v:ext="edit" aspectratio="t"/>
                  <w10:wrap type="none"/>
                  <w10:anchorlock/>
                </v:shape>
              </w:pict>
            </w:r>
            <w:r>
              <w:rPr>
                <w:rFonts w:eastAsia="宋体"/>
                <w:strike/>
                <w:color w:val="C00000"/>
              </w:rPr>
              <w:instrText xml:space="preserve"> </w:instrText>
            </w:r>
            <w:r>
              <w:rPr>
                <w:rFonts w:eastAsia="宋体"/>
                <w:strike/>
                <w:color w:val="C00000"/>
              </w:rPr>
              <w:fldChar w:fldCharType="separate"/>
            </w:r>
            <w:r>
              <w:rPr>
                <w:strike/>
                <w:color w:val="C00000"/>
                <w:position w:val="-5"/>
              </w:rPr>
              <w:pict>
                <v:shape id="_x0000_i1030" o:spt="75" type="#_x0000_t75" style="height:11.25pt;width:6.75pt;" filled="f" o:preferrelative="t" stroked="f" coordsize="21600,21600" equationxml="&lt;">
                  <v:path/>
                  <v:fill on="f" focussize="0,0"/>
                  <v:stroke on="f" joinstyle="miter"/>
                  <v:imagedata r:id="rId8" chromakey="#FFFFFF" o:title=""/>
                  <o:lock v:ext="edit" aspectratio="t"/>
                  <w10:wrap type="none"/>
                  <w10:anchorlock/>
                </v:shape>
              </w:pict>
            </w:r>
            <w:r>
              <w:rPr>
                <w:rFonts w:eastAsia="宋体"/>
                <w:strike/>
                <w:color w:val="C00000"/>
              </w:rPr>
              <w:fldChar w:fldCharType="end"/>
            </w:r>
            <w:r>
              <w:rPr>
                <w:rFonts w:eastAsia="宋体"/>
                <w:strike/>
                <w:color w:val="C00000"/>
              </w:rPr>
              <w:t xml:space="preserve"> </w:t>
            </w:r>
            <w:r>
              <w:rPr>
                <w:rFonts w:eastAsia="宋体"/>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宋体"/>
                <w:strike/>
                <w:color w:val="C00000"/>
                <w:lang w:eastAsia="zh-CN"/>
              </w:rPr>
              <w:fldChar w:fldCharType="begin"/>
            </w:r>
            <w:r>
              <w:rPr>
                <w:rFonts w:eastAsia="宋体"/>
                <w:strike/>
                <w:color w:val="C00000"/>
                <w:lang w:eastAsia="zh-CN"/>
              </w:rPr>
              <w:instrText xml:space="preserve"> QUOTE </w:instrText>
            </w:r>
            <w:r>
              <w:rPr>
                <w:strike/>
                <w:color w:val="C00000"/>
                <w:position w:val="-5"/>
              </w:rPr>
              <w:pict>
                <v:shape id="_x0000_i1031" o:spt="75" type="#_x0000_t75" style="height:11.25pt;width:23.25pt;" filled="f" o:preferrelative="t" stroked="f" coordsize="21600,21600" equationxml="&lt;">
                  <v:path/>
                  <v:fill on="f" focussize="0,0"/>
                  <v:stroke on="f" joinstyle="miter"/>
                  <v:imagedata r:id="rId9" chromakey="#FFFFFF" o:title=""/>
                  <o:lock v:ext="edit" aspectratio="t"/>
                  <w10:wrap type="none"/>
                  <w10:anchorlock/>
                </v:shape>
              </w:pict>
            </w:r>
            <w:r>
              <w:rPr>
                <w:rFonts w:eastAsia="宋体"/>
                <w:strike/>
                <w:color w:val="C00000"/>
                <w:lang w:eastAsia="zh-CN"/>
              </w:rPr>
              <w:instrText xml:space="preserve"> </w:instrText>
            </w:r>
            <w:r>
              <w:rPr>
                <w:rFonts w:eastAsia="宋体"/>
                <w:strike/>
                <w:color w:val="C00000"/>
                <w:lang w:eastAsia="zh-CN"/>
              </w:rPr>
              <w:fldChar w:fldCharType="separate"/>
            </w:r>
            <w:r>
              <w:rPr>
                <w:strike/>
                <w:color w:val="C00000"/>
                <w:position w:val="-5"/>
              </w:rPr>
              <w:pict>
                <v:shape id="_x0000_i1032" o:spt="75" type="#_x0000_t75" style="height:11.25pt;width:23.25pt;" filled="f" o:preferrelative="t" stroked="f" coordsize="21600,21600" equationxml="&lt;">
                  <v:path/>
                  <v:fill on="f" focussize="0,0"/>
                  <v:stroke on="f" joinstyle="miter"/>
                  <v:imagedata r:id="rId9" chromakey="#FFFFFF" o:title=""/>
                  <o:lock v:ext="edit" aspectratio="t"/>
                  <w10:wrap type="none"/>
                  <w10:anchorlock/>
                </v:shape>
              </w:pict>
            </w:r>
            <w:r>
              <w:rPr>
                <w:rFonts w:eastAsia="宋体"/>
                <w:strike/>
                <w:color w:val="C00000"/>
                <w:lang w:eastAsia="zh-CN"/>
              </w:rPr>
              <w:fldChar w:fldCharType="end"/>
            </w:r>
            <w:r>
              <w:rPr>
                <w:rFonts w:eastAsia="宋体"/>
                <w:strike/>
                <w:color w:val="C00000"/>
                <w:lang w:eastAsia="zh-CN"/>
              </w:rPr>
              <w:t>.</w:t>
            </w:r>
          </w:p>
          <w:p>
            <w:pPr>
              <w:jc w:val="left"/>
              <w:rPr>
                <w:rFonts w:eastAsia="宋体"/>
                <w:lang w:eastAsia="zh-CN"/>
              </w:rPr>
            </w:pPr>
            <w:r>
              <w:rPr>
                <w:rFonts w:eastAsia="宋体"/>
              </w:rPr>
              <w:t xml:space="preserve">A UE is not required to process </w:t>
            </w:r>
            <w:r>
              <w:rPr>
                <w:rFonts w:eastAsia="宋体"/>
                <w:lang w:eastAsia="zh-CN"/>
              </w:rPr>
              <w:t>a PDSCH reception that is scheduled by a DCI format with CRC scrambled by a TC-RNTI over a number of PRBs that is larger than 25 PRBs for 15 kHz SCS, or larger than 12 PRBs for 30 kHz SCS, in a slot.</w:t>
            </w:r>
          </w:p>
        </w:tc>
      </w:tr>
    </w:tbl>
    <w:p>
      <w:pPr>
        <w:tabs>
          <w:tab w:val="left" w:pos="1545"/>
        </w:tabs>
        <w:rPr>
          <w:b/>
          <w:lang w:val="en-US"/>
        </w:rPr>
      </w:pPr>
      <w:r>
        <w:rPr>
          <w:lang w:val="en-US" w:eastAsia="ja-JP"/>
        </w:rPr>
        <w:br w:type="textWrapping"/>
      </w:r>
      <w:r>
        <w:rPr>
          <w:b/>
          <w:highlight w:val="yellow"/>
          <w:lang w:val="en-US"/>
        </w:rPr>
        <w:t>FL1 High Priority Question 3-2a</w:t>
      </w:r>
      <w:r>
        <w:rPr>
          <w:b/>
          <w:lang w:val="en-US"/>
        </w:rPr>
        <w:t>: Do you agree with the above proposed change in 38.213 clause 17.1A?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The CR is against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 xml:space="preserve">The previous agreement is close to </w:t>
            </w:r>
            <w:r>
              <w:rPr>
                <w:rFonts w:eastAsiaTheme="minorEastAsia"/>
                <w:lang w:val="en-US" w:eastAsia="zh-CN"/>
              </w:rPr>
              <w:t>‘</w:t>
            </w:r>
            <w:r>
              <w:rPr>
                <w:rFonts w:hint="eastAsia" w:eastAsiaTheme="minorEastAsia"/>
                <w:lang w:val="en-US" w:eastAsia="zh-CN"/>
              </w:rPr>
              <w:t>UE is not required to</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eastAsia="zh-TW"/>
              </w:rPr>
            </w:pPr>
            <w:r>
              <w:rPr>
                <w:rFonts w:hint="eastAsia" w:eastAsia="PMingLiU"/>
                <w:lang w:eastAsia="zh-TW"/>
              </w:rPr>
              <w:t>A</w:t>
            </w:r>
            <w:r>
              <w:rPr>
                <w:rFonts w:eastAsia="PMingLiU"/>
                <w:lang w:eastAsia="zh-TW"/>
              </w:rPr>
              <w:t>SUSTeK</w:t>
            </w:r>
          </w:p>
        </w:tc>
        <w:tc>
          <w:tcPr>
            <w:tcW w:w="1372" w:type="dxa"/>
          </w:tcPr>
          <w:p>
            <w:pPr>
              <w:tabs>
                <w:tab w:val="left" w:pos="551"/>
              </w:tabs>
              <w:jc w:val="left"/>
              <w:rPr>
                <w:rFonts w:eastAsia="PMingLiU"/>
                <w:lang w:val="en-US" w:eastAsia="zh-TW"/>
              </w:rPr>
            </w:pPr>
            <w:r>
              <w:rPr>
                <w:rFonts w:eastAsia="PMingLiU"/>
                <w:lang w:val="en-US" w:eastAsia="zh-TW"/>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eastAsia="zh-TW"/>
              </w:rPr>
            </w:pPr>
            <w:r>
              <w:rPr>
                <w:rFonts w:eastAsia="PMingLiU"/>
                <w:lang w:eastAsia="zh-TW"/>
              </w:rPr>
              <w:t>Nokia, NSB</w:t>
            </w:r>
          </w:p>
        </w:tc>
        <w:tc>
          <w:tcPr>
            <w:tcW w:w="1372" w:type="dxa"/>
          </w:tcPr>
          <w:p>
            <w:pPr>
              <w:tabs>
                <w:tab w:val="left" w:pos="551"/>
              </w:tabs>
              <w:jc w:val="left"/>
              <w:rPr>
                <w:rFonts w:eastAsia="PMingLiU"/>
                <w:lang w:val="en-US" w:eastAsia="zh-TW"/>
              </w:rPr>
            </w:pPr>
            <w:r>
              <w:rPr>
                <w:rFonts w:eastAsia="PMingLiU"/>
                <w:lang w:val="en-US" w:eastAsia="zh-TW"/>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eastAsia" w:eastAsia="宋体"/>
                <w:lang w:val="en-US" w:eastAsia="zh-CN"/>
              </w:rPr>
            </w:pPr>
            <w:r>
              <w:rPr>
                <w:rFonts w:hint="eastAsia" w:eastAsia="宋体"/>
                <w:lang w:val="en-US" w:eastAsia="zh-CN"/>
              </w:rPr>
              <w:t>N</w:t>
            </w:r>
          </w:p>
        </w:tc>
        <w:tc>
          <w:tcPr>
            <w:tcW w:w="6783" w:type="dxa"/>
          </w:tcPr>
          <w:p>
            <w:pPr>
              <w:jc w:val="left"/>
              <w:rPr>
                <w:rFonts w:eastAsiaTheme="minorEastAsia"/>
                <w:lang w:val="en-US" w:eastAsia="zh-CN"/>
              </w:rPr>
            </w:pPr>
          </w:p>
        </w:tc>
      </w:tr>
    </w:tbl>
    <w:p>
      <w:pPr>
        <w:tabs>
          <w:tab w:val="left" w:pos="1545"/>
        </w:tabs>
        <w:rPr>
          <w:lang w:val="en-US" w:eastAsia="ja-JP"/>
        </w:rPr>
      </w:pPr>
      <w:r>
        <w:rPr>
          <w:szCs w:val="22"/>
          <w:highlight w:val="magenta"/>
          <w:lang w:val="en-US"/>
        </w:rPr>
        <w:br w:type="textWrapping"/>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rFonts w:eastAsia="宋体"/>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m:rP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pPr>
        <w:tabs>
          <w:tab w:val="left" w:pos="1545"/>
        </w:tabs>
        <w:rPr>
          <w:b/>
          <w:lang w:val="en-US"/>
        </w:rPr>
      </w:pPr>
      <w:r>
        <w:rPr>
          <w:lang w:val="en-US" w:eastAsia="ja-JP"/>
        </w:rPr>
        <w:br w:type="textWrapping"/>
      </w:r>
      <w:r>
        <w:rPr>
          <w:b/>
          <w:highlight w:val="yellow"/>
          <w:lang w:val="en-US"/>
        </w:rPr>
        <w:t>FL1 High Priority Question 3-3a</w:t>
      </w:r>
      <w:r>
        <w:rPr>
          <w:b/>
          <w:lang w:val="en-US"/>
        </w:rPr>
        <w:t>: Do you agree with the above proposed change in 38.213 clause 17.1A?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The CR is against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 xml:space="preserve">We think the proposed version means </w:t>
            </w:r>
            <w:r>
              <w:rPr>
                <w:rFonts w:eastAsiaTheme="minorEastAsia"/>
                <w:lang w:val="en-US" w:eastAsia="zh-CN"/>
              </w:rPr>
              <w:t>‘</w:t>
            </w:r>
            <w:r>
              <w:rPr>
                <w:rFonts w:hint="eastAsia" w:eastAsiaTheme="minorEastAsia"/>
                <w:lang w:val="en-US" w:eastAsia="zh-CN"/>
              </w:rPr>
              <w:t>priority of slot n-1 is higher than that of n</w:t>
            </w:r>
            <w:r>
              <w:rPr>
                <w:rFonts w:eastAsiaTheme="minorEastAsia"/>
                <w:lang w:val="en-US" w:eastAsia="zh-CN"/>
              </w:rPr>
              <w:t>’</w:t>
            </w:r>
            <w:r>
              <w:rPr>
                <w:rFonts w:hint="eastAsia" w:eastAsiaTheme="minorEastAsia"/>
                <w:lang w:val="en-US" w:eastAsia="zh-CN"/>
              </w:rPr>
              <w:t xml:space="preserve">, while the original version means </w:t>
            </w:r>
            <w:r>
              <w:rPr>
                <w:rFonts w:eastAsiaTheme="minorEastAsia"/>
                <w:lang w:val="en-US" w:eastAsia="zh-CN"/>
              </w:rPr>
              <w:t>‘</w:t>
            </w:r>
            <w:r>
              <w:rPr>
                <w:rFonts w:hint="eastAsia" w:eastAsiaTheme="minorEastAsia"/>
                <w:lang w:val="en-US" w:eastAsia="zh-CN"/>
              </w:rPr>
              <w:t>priority of slot n+1 is higher than that of n</w:t>
            </w:r>
            <w:r>
              <w:rPr>
                <w:rFonts w:eastAsiaTheme="minorEastAsia"/>
                <w:lang w:val="en-US" w:eastAsia="zh-CN"/>
              </w:rPr>
              <w:t>’</w:t>
            </w:r>
            <w:r>
              <w:rPr>
                <w:rFonts w:hint="eastAsia" w:eastAsiaTheme="minorEastAsia"/>
                <w:lang w:val="en-US" w:eastAsia="zh-CN"/>
              </w:rPr>
              <w:t>. They are not just in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It is changing what is being drop, broadcast or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to facilitate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jc w:val="left"/>
              <w:rPr>
                <w:rFonts w:eastAsia="Yu Mincho"/>
                <w:lang w:val="en-US" w:eastAsia="ja-JP"/>
              </w:rPr>
            </w:pPr>
            <w:r>
              <w:rPr>
                <w:rFonts w:hint="eastAsia" w:eastAsia="Yu Mincho"/>
                <w:lang w:val="en-US" w:eastAsia="ja-JP"/>
              </w:rPr>
              <w:t>T</w:t>
            </w:r>
            <w:r>
              <w:rPr>
                <w:rFonts w:eastAsia="Yu Mincho"/>
                <w:lang w:val="en-US" w:eastAsia="ja-JP"/>
              </w:rPr>
              <w:t>he CR does not seem in line with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eastAsia" w:eastAsia="宋体"/>
                <w:lang w:val="en-US" w:eastAsia="zh-CN"/>
              </w:rPr>
            </w:pPr>
            <w:r>
              <w:rPr>
                <w:rFonts w:hint="eastAsia" w:eastAsia="宋体"/>
                <w:lang w:val="en-US" w:eastAsia="zh-CN"/>
              </w:rPr>
              <w:t>N</w:t>
            </w:r>
          </w:p>
        </w:tc>
        <w:tc>
          <w:tcPr>
            <w:tcW w:w="6783" w:type="dxa"/>
          </w:tcPr>
          <w:p>
            <w:pPr>
              <w:jc w:val="left"/>
              <w:rPr>
                <w:rFonts w:eastAsia="Yu Mincho"/>
                <w:lang w:val="en-US" w:eastAsia="ja-JP"/>
              </w:rPr>
            </w:pPr>
          </w:p>
        </w:tc>
      </w:tr>
    </w:tbl>
    <w:p>
      <w:pPr>
        <w:tabs>
          <w:tab w:val="left" w:pos="1545"/>
        </w:tabs>
        <w:jc w:val="left"/>
        <w:rPr>
          <w:lang w:val="en-US" w:eastAsia="ja-JP"/>
        </w:rPr>
      </w:pPr>
      <w:r>
        <w:rPr>
          <w:lang w:val="en-US" w:eastAsia="ja-JP"/>
        </w:rPr>
        <w:br w:type="textWrapping"/>
      </w:r>
      <w:r>
        <w:rPr>
          <w:lang w:val="en-US" w:eastAsia="ja-JP"/>
        </w:rPr>
        <w:t>Contribution [12] has the following proposal:</w:t>
      </w:r>
    </w:p>
    <w:p>
      <w:pPr>
        <w:pStyle w:val="50"/>
        <w:numPr>
          <w:ilvl w:val="0"/>
          <w:numId w:val="13"/>
        </w:numPr>
        <w:tabs>
          <w:tab w:val="left" w:pos="1545"/>
        </w:tabs>
        <w:jc w:val="left"/>
        <w:rPr>
          <w:sz w:val="20"/>
          <w:szCs w:val="22"/>
          <w:lang w:val="en-US"/>
        </w:rPr>
      </w:pPr>
      <w:r>
        <w:rPr>
          <w:sz w:val="20"/>
          <w:szCs w:val="22"/>
          <w:lang w:val="en-US"/>
        </w:rPr>
        <w:t>For UE BB bandwidth reduction, the number of PRBs scheduled in DCI can be larger than 25 PRBs for 15 kHz SCS and 12 PRBs for 30 kHz SCS if both following conditions are satisfied:</w:t>
      </w:r>
    </w:p>
    <w:p>
      <w:pPr>
        <w:pStyle w:val="50"/>
        <w:numPr>
          <w:ilvl w:val="1"/>
          <w:numId w:val="13"/>
        </w:numPr>
        <w:tabs>
          <w:tab w:val="left" w:pos="1545"/>
        </w:tabs>
        <w:jc w:val="left"/>
        <w:rPr>
          <w:sz w:val="20"/>
          <w:szCs w:val="22"/>
          <w:lang w:val="en-US"/>
        </w:rPr>
      </w:pPr>
      <w:r>
        <w:rPr>
          <w:sz w:val="20"/>
          <w:szCs w:val="22"/>
          <w:lang w:val="en-US"/>
        </w:rPr>
        <w:t>Multicast MCCH/MTCH in RRC_INACTIVE without any PDSCH in next slot.</w:t>
      </w:r>
    </w:p>
    <w:p>
      <w:pPr>
        <w:pStyle w:val="50"/>
        <w:numPr>
          <w:ilvl w:val="1"/>
          <w:numId w:val="13"/>
        </w:numPr>
        <w:tabs>
          <w:tab w:val="left" w:pos="1545"/>
        </w:tabs>
        <w:jc w:val="left"/>
        <w:rPr>
          <w:sz w:val="20"/>
          <w:szCs w:val="22"/>
          <w:lang w:val="en-US"/>
        </w:rPr>
      </w:pPr>
      <w:r>
        <w:rPr>
          <w:sz w:val="20"/>
          <w:szCs w:val="22"/>
          <w:lang w:val="en-US"/>
        </w:rPr>
        <w:t>Multicast MCCH/MTCH in RRC_INACTIVE without MBS PDSCH repetition.</w:t>
      </w:r>
    </w:p>
    <w:p>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This proposal just follow the agreement made on MBS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Propose to discuss in</w:t>
            </w:r>
            <w:r>
              <w:rPr>
                <w:b/>
                <w:highlight w:val="yellow"/>
                <w:lang w:val="en-US"/>
              </w:rPr>
              <w:t xml:space="preserve"> High Priority Question 4-1a</w:t>
            </w:r>
            <w:r>
              <w:rPr>
                <w:rFonts w:hint="eastAsia" w:eastAsiaTheme="minorEastAsia"/>
                <w:lang w:val="en-US" w:eastAsia="zh-CN"/>
              </w:rPr>
              <w:t xml:space="preserv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Y,but</w:t>
            </w:r>
          </w:p>
        </w:tc>
        <w:tc>
          <w:tcPr>
            <w:tcW w:w="6783" w:type="dxa"/>
          </w:tcPr>
          <w:p>
            <w:pPr>
              <w:jc w:val="left"/>
              <w:rPr>
                <w:rFonts w:eastAsiaTheme="minorEastAsia"/>
                <w:lang w:val="en-US" w:eastAsia="zh-CN"/>
              </w:rPr>
            </w:pPr>
            <w:r>
              <w:rPr>
                <w:rFonts w:eastAsiaTheme="minorEastAsia"/>
                <w:lang w:val="en-US" w:eastAsia="zh-CN"/>
              </w:rPr>
              <w:t xml:space="preserve"> should this be discussed in section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and Nordic.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hint="eastAsia" w:eastAsiaTheme="minorEastAsia"/>
                <w:lang w:val="en-US" w:eastAsia="zh-CN"/>
              </w:rPr>
            </w:pPr>
            <w:r>
              <w:rPr>
                <w:rFonts w:eastAsiaTheme="minorEastAsia"/>
                <w:lang w:val="en-US" w:eastAsia="zh-CN"/>
              </w:rPr>
              <w:t>See 4-1a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hint="eastAsia" w:eastAsia="宋体"/>
                <w:lang w:val="en-US" w:eastAsia="zh-CN"/>
              </w:rPr>
            </w:pPr>
            <w:r>
              <w:rPr>
                <w:sz w:val="20"/>
                <w:szCs w:val="22"/>
                <w:lang w:val="en-US"/>
              </w:rPr>
              <w:t xml:space="preserve">the number of PRBs scheduled in </w:t>
            </w:r>
            <w:r>
              <w:rPr>
                <w:rFonts w:hint="eastAsia" w:eastAsia="宋体"/>
                <w:sz w:val="20"/>
                <w:szCs w:val="22"/>
                <w:lang w:val="en-US" w:eastAsia="zh-CN"/>
              </w:rPr>
              <w:t xml:space="preserve">which </w:t>
            </w:r>
            <w:r>
              <w:rPr>
                <w:sz w:val="20"/>
                <w:szCs w:val="22"/>
                <w:lang w:val="en-US"/>
              </w:rPr>
              <w:t>DCI</w:t>
            </w:r>
            <w:r>
              <w:rPr>
                <w:rFonts w:hint="eastAsia" w:eastAsia="宋体"/>
                <w:sz w:val="20"/>
                <w:szCs w:val="22"/>
                <w:lang w:val="en-US" w:eastAsia="zh-CN"/>
              </w:rPr>
              <w:t>?</w:t>
            </w:r>
          </w:p>
        </w:tc>
      </w:tr>
    </w:tbl>
    <w:p>
      <w:pPr>
        <w:jc w:val="left"/>
        <w:rPr>
          <w:bCs/>
          <w:lang w:val="en-US"/>
        </w:rPr>
      </w:pPr>
    </w:p>
    <w:p>
      <w:pPr>
        <w:pStyle w:val="2"/>
        <w:ind w:left="1134" w:hanging="1134"/>
        <w:rPr>
          <w:lang w:val="en-US"/>
        </w:rPr>
      </w:pPr>
      <w:r>
        <w:rPr>
          <w:lang w:val="en-US"/>
        </w:rPr>
        <w:t>4</w:t>
      </w:r>
      <w:r>
        <w:rPr>
          <w:lang w:val="en-US"/>
        </w:rPr>
        <w:tab/>
      </w:r>
      <w:r>
        <w:rPr>
          <w:lang w:val="en-US"/>
        </w:rPr>
        <w:t>Multicast MBS in RRC_INACTIVE</w:t>
      </w:r>
    </w:p>
    <w:p>
      <w:pPr>
        <w:rPr>
          <w:lang w:val="en-US"/>
        </w:rPr>
      </w:pPr>
      <w:r>
        <w:rPr>
          <w:lang w:val="en-US"/>
        </w:rPr>
        <w:t>The following contributions discuss eRedCap UE support for the Rel-18 feature for Multicast MBS in RRC_INACTIVE: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"https://www.3gpp.org/ftp/TSG_RAN/WG1_RL1/TSGR1_116/Docs/R1-2400533.zip" </w:instrText>
            </w:r>
            <w:r>
              <w:fldChar w:fldCharType="separate"/>
            </w:r>
            <w:r>
              <w:rPr>
                <w:rStyle w:val="40"/>
                <w:color w:val="0000FF"/>
              </w:rPr>
              <w:t>R1-2400533</w:t>
            </w:r>
            <w:r>
              <w:rPr>
                <w:rStyle w:val="40"/>
                <w:color w:val="0000FF"/>
              </w:rPr>
              <w:fldChar w:fldCharType="end"/>
            </w:r>
            <w:r>
              <w:br w:type="textWrapping"/>
            </w:r>
            <w:r>
              <w:t>(Proposal 4)</w:t>
            </w:r>
          </w:p>
        </w:tc>
        <w:tc>
          <w:tcPr>
            <w:tcW w:w="4921" w:type="dxa"/>
            <w:tcMar>
              <w:top w:w="0" w:type="dxa"/>
              <w:left w:w="70" w:type="dxa"/>
              <w:bottom w:w="0" w:type="dxa"/>
              <w:right w:w="70" w:type="dxa"/>
            </w:tcMar>
          </w:tcPr>
          <w:p>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pPr>
              <w:spacing w:after="0" w:line="276" w:lineRule="auto"/>
              <w:jc w:val="left"/>
              <w:rPr>
                <w:lang w:val="en-US"/>
              </w:rPr>
            </w:pPr>
            <w:r>
              <w:rPr>
                <w:lang w:val="en-US"/>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"https://www.3gpp.org/ftp/TSG_RAN/WG1_RL1/TSGR1_116/Docs/R1-2401097.zip" </w:instrText>
            </w:r>
            <w:r>
              <w:fldChar w:fldCharType="separate"/>
            </w:r>
            <w:r>
              <w:rPr>
                <w:rStyle w:val="40"/>
                <w:color w:val="0000FF"/>
              </w:rPr>
              <w:t>R1-2401097</w:t>
            </w:r>
            <w:r>
              <w:rPr>
                <w:rStyle w:val="40"/>
                <w:color w:val="0000FF"/>
              </w:rPr>
              <w:fldChar w:fldCharType="end"/>
            </w:r>
            <w:r>
              <w:br w:type="textWrapping"/>
            </w:r>
            <w:r>
              <w:t>(Proposal 1)</w:t>
            </w:r>
          </w:p>
        </w:tc>
        <w:tc>
          <w:tcPr>
            <w:tcW w:w="4921" w:type="dxa"/>
            <w:tcMar>
              <w:top w:w="0" w:type="dxa"/>
              <w:left w:w="70" w:type="dxa"/>
              <w:bottom w:w="0" w:type="dxa"/>
              <w:right w:w="70" w:type="dxa"/>
            </w:tcMar>
          </w:tcPr>
          <w:p>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bl>
    <w:p>
      <w:pPr>
        <w:rPr>
          <w:lang w:val="en-US" w:eastAsia="ja-JP"/>
        </w:rPr>
      </w:pPr>
      <w:r>
        <w:rPr>
          <w:lang w:val="en-US"/>
        </w:rPr>
        <w:br w:type="textWrapping"/>
      </w:r>
      <w:r>
        <w:rPr>
          <w:lang w:val="en-US" w:eastAsia="ja-JP"/>
        </w:rPr>
        <w:t>RAN1#115 discussed this topic and considered the following proposal [2]: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bCs/>
                <w:lang w:val="en-US"/>
              </w:rPr>
            </w:pPr>
            <w:r>
              <w:rPr>
                <w:bCs/>
                <w:highlight w:val="cyan"/>
                <w:lang w:val="en-US"/>
              </w:rPr>
              <w:t>RAN1#115 Medium Priority Proposal 4-2b</w:t>
            </w:r>
            <w:r>
              <w:rPr>
                <w:bCs/>
                <w:lang w:val="en-US"/>
              </w:rPr>
              <w:t>: Down-select between the following options:</w:t>
            </w:r>
          </w:p>
          <w:p>
            <w:pPr>
              <w:pStyle w:val="50"/>
              <w:numPr>
                <w:ilvl w:val="0"/>
                <w:numId w:val="14"/>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1: For UE BB bandwidth reduction, the number of PRBs scheduled in DCI </w:t>
            </w:r>
            <w:r>
              <w:rPr>
                <w:rFonts w:ascii="Times New Roman" w:hAnsi="Times New Roman" w:cs="Times New Roman"/>
                <w:bCs/>
                <w:sz w:val="20"/>
                <w:szCs w:val="20"/>
                <w:u w:val="single"/>
                <w:lang w:val="en-US"/>
              </w:rPr>
              <w:t>is not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p>
            <w:pPr>
              <w:pStyle w:val="50"/>
              <w:numPr>
                <w:ilvl w:val="0"/>
                <w:numId w:val="14"/>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tc>
      </w:tr>
    </w:tbl>
    <w:p>
      <w:pPr>
        <w:rPr>
          <w:lang w:val="en-US" w:eastAsia="ja-JP"/>
        </w:rPr>
      </w:pPr>
      <w:r>
        <w:rPr>
          <w:lang w:val="en-US" w:eastAsia="ja-JP"/>
        </w:rPr>
        <w:br w:type="textWrapping"/>
      </w:r>
      <w:r>
        <w:rPr>
          <w:lang w:val="en-US" w:eastAsia="ja-JP"/>
        </w:rPr>
        <w:t>Contribution [9] supports Option 1, whereas contribution [7] supports Option 2.</w:t>
      </w:r>
    </w:p>
    <w:p>
      <w:pPr>
        <w:tabs>
          <w:tab w:val="left" w:pos="1545"/>
        </w:tabs>
        <w:rPr>
          <w:b/>
          <w:lang w:val="en-US"/>
        </w:rPr>
      </w:pPr>
      <w:r>
        <w:rPr>
          <w:b/>
          <w:highlight w:val="yellow"/>
          <w:lang w:val="en-US"/>
        </w:rPr>
        <w:t>FL1 High Priority Question 4-1a</w:t>
      </w:r>
      <w:r>
        <w:rPr>
          <w:b/>
          <w:lang w:val="en-US"/>
        </w:rPr>
        <w:t>: Companies are invited to express their preference among Options 1 and 2.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Neither Option 1 or 2</w:t>
            </w:r>
          </w:p>
        </w:tc>
        <w:tc>
          <w:tcPr>
            <w:tcW w:w="6783" w:type="dxa"/>
          </w:tcPr>
          <w:p>
            <w:pPr>
              <w:jc w:val="left"/>
              <w:rPr>
                <w:rFonts w:eastAsiaTheme="minorEastAsia"/>
                <w:lang w:val="en-US" w:eastAsia="zh-CN"/>
              </w:rPr>
            </w:pPr>
            <w:r>
              <w:rPr>
                <w:rFonts w:eastAsiaTheme="minorEastAsia"/>
                <w:lang w:val="en-US" w:eastAsia="zh-CN"/>
              </w:rPr>
              <w:t xml:space="preserve">We support option 2 with the following two conditions: </w:t>
            </w:r>
          </w:p>
          <w:p>
            <w:pPr>
              <w:pStyle w:val="50"/>
              <w:numPr>
                <w:ilvl w:val="1"/>
                <w:numId w:val="13"/>
              </w:numPr>
              <w:tabs>
                <w:tab w:val="left" w:pos="1545"/>
              </w:tabs>
              <w:jc w:val="left"/>
              <w:rPr>
                <w:sz w:val="20"/>
                <w:szCs w:val="22"/>
                <w:lang w:val="en-US"/>
              </w:rPr>
            </w:pPr>
            <w:r>
              <w:rPr>
                <w:sz w:val="20"/>
                <w:szCs w:val="22"/>
                <w:lang w:val="en-US"/>
              </w:rPr>
              <w:t>Multicast MCCH/MTCH in RRC_INACTIVE without any PDSCH in next slot.</w:t>
            </w:r>
          </w:p>
          <w:p>
            <w:pPr>
              <w:pStyle w:val="50"/>
              <w:numPr>
                <w:ilvl w:val="1"/>
                <w:numId w:val="13"/>
              </w:numPr>
              <w:tabs>
                <w:tab w:val="left" w:pos="1545"/>
              </w:tabs>
              <w:jc w:val="left"/>
              <w:rPr>
                <w:sz w:val="20"/>
                <w:szCs w:val="22"/>
                <w:lang w:val="en-US"/>
              </w:rPr>
            </w:pPr>
            <w:r>
              <w:rPr>
                <w:sz w:val="20"/>
                <w:szCs w:val="22"/>
                <w:lang w:val="en-US"/>
              </w:rPr>
              <w:t>Multicast MCCH/MTCH in RRC_INACTIVE without MBS PDSCH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3" w:type="dxa"/>
          </w:tcPr>
          <w:p>
            <w:pPr>
              <w:jc w:val="left"/>
              <w:rPr>
                <w:rFonts w:eastAsiaTheme="minorEastAsia"/>
                <w:lang w:val="en-US" w:eastAsia="zh-CN"/>
              </w:rPr>
            </w:pPr>
            <w:r>
              <w:rPr>
                <w:rFonts w:hint="eastAsia" w:eastAsiaTheme="minorEastAsia"/>
                <w:lang w:val="en-US" w:eastAsia="zh-CN"/>
              </w:rPr>
              <w:t>Slightly prefer Option1 for the sake of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Same as  Q3-4 ?</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eastAsiaTheme="minorEastAsia"/>
                <w:lang w:val="en-US" w:eastAsia="zh-CN"/>
              </w:rPr>
              <w:t>Option 1 is preferred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783" w:type="dxa"/>
          </w:tcPr>
          <w:p>
            <w:pPr>
              <w:jc w:val="left"/>
              <w:rPr>
                <w:rFonts w:eastAsia="Yu Mincho"/>
                <w:lang w:val="en-US" w:eastAsia="ja-JP"/>
              </w:rPr>
            </w:pPr>
            <w:r>
              <w:rPr>
                <w:rFonts w:hint="eastAsia" w:eastAsia="Yu Mincho"/>
                <w:lang w:val="en-US" w:eastAsia="ja-JP"/>
              </w:rPr>
              <w:t>O</w:t>
            </w:r>
            <w:r>
              <w:rPr>
                <w:rFonts w:eastAsia="Yu Mincho"/>
                <w:lang w:val="en-US" w:eastAsia="ja-JP"/>
              </w:rPr>
              <w:t>ption 1 would be preferable for simplicity in CR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This is the same behavior in INACTIVE mode as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default" w:eastAsia="宋体"/>
                <w:lang w:val="en-US" w:eastAsia="zh-CN"/>
              </w:rPr>
            </w:pPr>
            <w:r>
              <w:rPr>
                <w:rFonts w:hint="eastAsia" w:eastAsia="宋体"/>
                <w:lang w:val="en-US" w:eastAsia="zh-CN"/>
              </w:rPr>
              <w:t xml:space="preserve">None </w:t>
            </w:r>
          </w:p>
        </w:tc>
        <w:tc>
          <w:tcPr>
            <w:tcW w:w="6783" w:type="dxa"/>
          </w:tcPr>
          <w:p>
            <w:pPr>
              <w:jc w:val="left"/>
              <w:rPr>
                <w:rFonts w:hint="default" w:eastAsia="宋体"/>
                <w:lang w:val="en-US" w:eastAsia="zh-CN"/>
              </w:rPr>
            </w:pPr>
            <w:r>
              <w:rPr>
                <w:rFonts w:hint="eastAsia" w:eastAsia="宋体"/>
                <w:lang w:val="en-US" w:eastAsia="zh-CN"/>
              </w:rPr>
              <w:t>We do not think we should discuss how eRedCap UE supports Rel-18 features in current stage.</w:t>
            </w:r>
          </w:p>
        </w:tc>
      </w:tr>
    </w:tbl>
    <w:p>
      <w:pPr>
        <w:jc w:val="left"/>
        <w:rPr>
          <w:bCs/>
          <w:lang w:val="en-US"/>
        </w:rPr>
      </w:pPr>
    </w:p>
    <w:p>
      <w:pPr>
        <w:pStyle w:val="2"/>
        <w:ind w:left="1134" w:hanging="1134"/>
        <w:rPr>
          <w:lang w:val="en-US"/>
        </w:rPr>
      </w:pPr>
      <w:r>
        <w:rPr>
          <w:lang w:val="en-US"/>
        </w:rPr>
        <w:t>5</w:t>
      </w:r>
      <w:r>
        <w:rPr>
          <w:lang w:val="en-US"/>
        </w:rPr>
        <w:tab/>
      </w:r>
      <w:r>
        <w:rPr>
          <w:lang w:val="en-US"/>
        </w:rPr>
        <w:t>Clarification of “UE that has not indicated FG 48-2”</w:t>
      </w:r>
    </w:p>
    <w:p>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Following the discussion, RAN1#115 made the following agreement regarding “A UE that indicated FG 48-2” [3]: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jc w:val="left"/>
              <w:rPr>
                <w:rFonts w:ascii="Times" w:hAnsi="Times"/>
                <w:bCs/>
                <w:szCs w:val="24"/>
                <w:lang w:val="en-US"/>
              </w:rPr>
            </w:pPr>
            <w:r>
              <w:rPr>
                <w:rFonts w:ascii="Times" w:hAnsi="Times"/>
                <w:bCs/>
                <w:szCs w:val="24"/>
                <w:highlight w:val="green"/>
                <w:lang w:val="en-US"/>
              </w:rPr>
              <w:t>Agreement:</w:t>
            </w:r>
          </w:p>
          <w:p>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Style w:val="34"/>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7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b/>
                      <w:szCs w:val="24"/>
                      <w:lang w:val="en-US"/>
                    </w:rPr>
                  </w:pPr>
                  <w:r>
                    <w:rPr>
                      <w:rFonts w:ascii="Times" w:hAnsi="Times" w:eastAsia="PMingLiU"/>
                      <w:kern w:val="2"/>
                      <w:szCs w:val="24"/>
                      <w:lang w:eastAsia="zh-TW"/>
                    </w:rPr>
                    <w:t xml:space="preserve">A UE </w:t>
                  </w:r>
                  <w:r>
                    <w:rPr>
                      <w:rFonts w:ascii="Times" w:hAnsi="Times" w:eastAsia="PMingLiU"/>
                      <w:strike/>
                      <w:color w:val="FF0000"/>
                      <w:kern w:val="2"/>
                      <w:szCs w:val="24"/>
                      <w:lang w:eastAsia="zh-TW"/>
                    </w:rPr>
                    <w:t>that indicated FG 48-2</w:t>
                  </w:r>
                  <w:r>
                    <w:rPr>
                      <w:rFonts w:ascii="Times" w:hAnsi="Times" w:eastAsia="PMingLiU"/>
                      <w:color w:val="FF0000"/>
                      <w:kern w:val="2"/>
                      <w:szCs w:val="24"/>
                      <w:lang w:eastAsia="zh-TW"/>
                    </w:rPr>
                    <w:t xml:space="preserve"> </w:t>
                  </w:r>
                  <w:r>
                    <w:rPr>
                      <w:rFonts w:ascii="Times" w:hAnsi="Times" w:eastAsia="PMingLiU"/>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pPr>
              <w:jc w:val="left"/>
              <w:rPr>
                <w:rFonts w:eastAsiaTheme="minorEastAsia"/>
                <w:lang w:val="en-US" w:eastAsia="zh-CN"/>
              </w:rPr>
            </w:pPr>
            <w:r>
              <w:rPr>
                <w:lang w:val="en-US" w:eastAsia="zh-CN"/>
              </w:rPr>
              <w:t xml:space="preserve"> </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"https://www.3gpp.org/ftp/TSG_RAN/WG1_RL1/TSGR1_116/Docs/R1-2400225.zip" </w:instrText>
            </w:r>
            <w:r>
              <w:fldChar w:fldCharType="separate"/>
            </w:r>
            <w:r>
              <w:rPr>
                <w:rStyle w:val="40"/>
                <w:color w:val="0000FF"/>
              </w:rPr>
              <w:t>R1-2400225</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Vivo</w:t>
            </w:r>
          </w:p>
        </w:tc>
      </w:tr>
    </w:tbl>
    <w:p>
      <w:pPr>
        <w:rPr>
          <w:bCs/>
          <w:lang w:val="en-US"/>
        </w:rPr>
      </w:pPr>
      <w:r>
        <w:rPr>
          <w:bCs/>
          <w:lang w:val="en-US"/>
        </w:rPr>
        <w:br w:type="textWrapping"/>
      </w:r>
      <w:r>
        <w:rPr>
          <w:bCs/>
          <w:lang w:val="en-US"/>
        </w:rPr>
        <w:t>The above contribution proposes to replace “A UE that has not indicated FG 48-2” with “A UE not supporting FG 48-2”.</w:t>
      </w:r>
    </w:p>
    <w:p>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We agree with VIVO’s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For the first 3 highlighted part, OK.  The last highlighted part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Nordic, our correction in </w:t>
            </w:r>
            <w:r>
              <w:fldChar w:fldCharType="begin"/>
            </w:r>
            <w:r>
              <w:instrText xml:space="preserve"> HYPERLINK "https://www.3gpp.org/ftp/TSG_RAN/WG1_RL1/TSGR1_116/Docs/R1-2400225.zip" </w:instrText>
            </w:r>
            <w:r>
              <w:fldChar w:fldCharType="separate"/>
            </w:r>
            <w:r>
              <w:rPr>
                <w:rStyle w:val="40"/>
                <w:color w:val="0000FF"/>
              </w:rPr>
              <w:t>R1-2400225</w:t>
            </w:r>
            <w:r>
              <w:rPr>
                <w:rStyle w:val="40"/>
                <w:color w:val="0000FF"/>
              </w:rPr>
              <w:fldChar w:fldCharType="end"/>
            </w:r>
            <w:r>
              <w:rPr>
                <w:rFonts w:eastAsiaTheme="minorEastAsia"/>
                <w:lang w:val="en-US" w:eastAsia="zh-CN"/>
              </w:rPr>
              <w:t xml:space="preserve"> is only for the first 3 highlighted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Yu Mincho"/>
                <w:lang w:val="en-US" w:eastAsia="ja-JP"/>
              </w:rPr>
              <w:t>We share similar view as FUTUREWEI but are OK to follow the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Yu Mincho"/>
                <w:lang w:val="en-US" w:eastAsia="ja-JP"/>
              </w:rPr>
            </w:pPr>
            <w:r>
              <w:rPr>
                <w:rFonts w:eastAsia="Yu Mincho"/>
                <w:lang w:val="en-US" w:eastAsia="ja-JP"/>
              </w:rPr>
              <w:t>For CBRA, the gNB does not know until msg5, if the UE has indicated 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default" w:eastAsiaTheme="minorEastAsia"/>
                <w:lang w:val="en-US" w:eastAsia="zh-CN"/>
              </w:rPr>
            </w:pPr>
          </w:p>
        </w:tc>
        <w:tc>
          <w:tcPr>
            <w:tcW w:w="6783" w:type="dxa"/>
          </w:tcPr>
          <w:p>
            <w:pPr>
              <w:jc w:val="left"/>
              <w:rPr>
                <w:rFonts w:hint="default" w:eastAsia="宋体"/>
                <w:lang w:val="en-US" w:eastAsia="zh-CN"/>
              </w:rPr>
            </w:pPr>
            <w:r>
              <w:rPr>
                <w:rFonts w:hint="eastAsia" w:eastAsia="宋体"/>
                <w:lang w:val="en-US" w:eastAsia="zh-CN"/>
              </w:rPr>
              <w:t>OK to consider.</w:t>
            </w:r>
          </w:p>
        </w:tc>
      </w:tr>
    </w:tbl>
    <w:p>
      <w:pPr>
        <w:rPr>
          <w:lang w:val="en-US"/>
        </w:rPr>
      </w:pPr>
    </w:p>
    <w:p>
      <w:pPr>
        <w:pStyle w:val="2"/>
        <w:ind w:left="1134" w:hanging="1134"/>
        <w:rPr>
          <w:lang w:val="en-US"/>
        </w:rPr>
      </w:pPr>
      <w:r>
        <w:rPr>
          <w:lang w:val="en-US"/>
        </w:rPr>
        <w:t>6</w:t>
      </w:r>
      <w:r>
        <w:rPr>
          <w:lang w:val="en-US"/>
        </w:rPr>
        <w:tab/>
      </w:r>
      <w:r>
        <w:rPr>
          <w:lang w:val="en-US"/>
        </w:rPr>
        <w:t>Parameter name alignment</w:t>
      </w:r>
    </w:p>
    <w:p>
      <w:pPr>
        <w:rPr>
          <w:lang w:val="en-US"/>
        </w:rPr>
      </w:pPr>
      <w:r>
        <w:rPr>
          <w:lang w:val="en-US"/>
        </w:rPr>
        <w:t>The following contribution discusses parameter name alignment: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"https://www.3gpp.org/ftp/TSG_RAN/WG1_RL1/TSGR1_116/Docs/R1-2400870.zip" </w:instrText>
            </w:r>
            <w:r>
              <w:fldChar w:fldCharType="separate"/>
            </w:r>
            <w:r>
              <w:rPr>
                <w:rStyle w:val="40"/>
                <w:color w:val="0000FF"/>
              </w:rPr>
              <w:t>R1-2400870</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rPr>
                <w:lang w:val="en-US"/>
              </w:rPr>
            </w:pPr>
            <w:r>
              <w:t>Alignment for Rel-18 RedCap</w:t>
            </w:r>
          </w:p>
        </w:tc>
        <w:tc>
          <w:tcPr>
            <w:tcW w:w="2553" w:type="dxa"/>
            <w:tcMar>
              <w:top w:w="0" w:type="dxa"/>
              <w:left w:w="70" w:type="dxa"/>
              <w:bottom w:w="0" w:type="dxa"/>
              <w:right w:w="70" w:type="dxa"/>
            </w:tcMar>
          </w:tcPr>
          <w:p>
            <w:pPr>
              <w:spacing w:after="0" w:line="276" w:lineRule="auto"/>
              <w:jc w:val="left"/>
              <w:rPr>
                <w:lang w:val="en-US"/>
              </w:rPr>
            </w:pPr>
            <w:r>
              <w:t>NEC</w:t>
            </w:r>
          </w:p>
        </w:tc>
      </w:tr>
    </w:tbl>
    <w:p>
      <w:pPr>
        <w:rPr>
          <w:bCs/>
          <w:lang w:val="en-US"/>
        </w:rPr>
      </w:pPr>
      <w:r>
        <w:rPr>
          <w:bCs/>
          <w:lang w:val="en-US"/>
        </w:rPr>
        <w:br w:type="textWrapping"/>
      </w:r>
      <w:r>
        <w:rPr>
          <w:bCs/>
          <w:lang w:val="en-US"/>
        </w:rPr>
        <w:t xml:space="preserve">The above contribution proposes to replace </w:t>
      </w:r>
      <w:r>
        <w:rPr>
          <w:bCs/>
          <w:i/>
          <w:iCs/>
          <w:lang w:val="en-US"/>
        </w:rPr>
        <w:t>supportOfRedCap-r18</w:t>
      </w:r>
      <w:r>
        <w:rPr>
          <w:bCs/>
          <w:lang w:val="en-US"/>
        </w:rPr>
        <w:t xml:space="preserve"> with </w:t>
      </w:r>
      <w:r>
        <w:rPr>
          <w:bCs/>
          <w:i/>
          <w:iCs/>
          <w:lang w:val="en-US"/>
        </w:rPr>
        <w:t>supportOfERedCap</w:t>
      </w:r>
      <w:r>
        <w:rPr>
          <w:bCs/>
          <w:lang w:val="en-US"/>
        </w:rPr>
        <w:t xml:space="preserve"> and to replace FG 48-2 with </w:t>
      </w:r>
      <w:r>
        <w:rPr>
          <w:bCs/>
          <w:i/>
          <w:iCs/>
          <w:lang w:val="en-US"/>
        </w:rPr>
        <w:t>eRedCapNotReducedBB-BW</w:t>
      </w:r>
      <w:r>
        <w:rPr>
          <w:bCs/>
          <w:lang w:val="en-US"/>
        </w:rPr>
        <w:t xml:space="preserve"> in 38.213 clauses 17.1 and 17.1A.</w:t>
      </w:r>
    </w:p>
    <w:p>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 xml:space="preserve">Maybe OK with first change of </w:t>
            </w:r>
            <w:r>
              <w:rPr>
                <w:rFonts w:eastAsiaTheme="minorEastAsia"/>
                <w:lang w:val="en-US" w:eastAsia="zh-CN"/>
              </w:rPr>
              <w:t>‘</w:t>
            </w:r>
            <w:r>
              <w:rPr>
                <w:bCs/>
                <w:i/>
                <w:iCs/>
                <w:lang w:val="en-US"/>
              </w:rPr>
              <w:t>supportOfERedCap</w:t>
            </w:r>
            <w:r>
              <w:rPr>
                <w:rFonts w:eastAsiaTheme="minorEastAsia"/>
                <w:lang w:val="en-US" w:eastAsia="zh-CN"/>
              </w:rPr>
              <w:t>’</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But FG 48-2 is still a formal index for UE capability feature. Seems no strong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Spec editor fixes, no need for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Nordic.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are fine with either to provide the information for spec editor or to include it in FL’s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Agree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hint="default" w:eastAsia="宋体"/>
                <w:lang w:val="en-US" w:eastAsia="zh-CN"/>
              </w:rPr>
            </w:pPr>
            <w:r>
              <w:rPr>
                <w:rFonts w:hint="eastAsia" w:eastAsia="宋体"/>
                <w:lang w:val="en-US" w:eastAsia="zh-CN"/>
              </w:rPr>
              <w:t xml:space="preserve">Shall we need a conclusion like </w:t>
            </w:r>
            <w:r>
              <w:rPr>
                <w:rFonts w:hint="default" w:eastAsia="宋体"/>
                <w:lang w:val="en-US" w:eastAsia="zh-CN"/>
              </w:rPr>
              <w:t>‘</w:t>
            </w:r>
            <w:r>
              <w:rPr>
                <w:rFonts w:hint="eastAsia" w:eastAsia="宋体"/>
                <w:lang w:val="en-US" w:eastAsia="zh-CN"/>
              </w:rPr>
              <w:t>up to editor</w:t>
            </w:r>
            <w:r>
              <w:rPr>
                <w:rFonts w:hint="default" w:eastAsia="宋体"/>
                <w:lang w:val="en-US" w:eastAsia="zh-CN"/>
              </w:rPr>
              <w:t>’</w:t>
            </w:r>
            <w:r>
              <w:rPr>
                <w:rFonts w:hint="eastAsia" w:eastAsia="宋体"/>
                <w:lang w:val="en-US" w:eastAsia="zh-CN"/>
              </w:rPr>
              <w:t xml:space="preserve"> ?</w:t>
            </w:r>
          </w:p>
        </w:tc>
      </w:tr>
    </w:tbl>
    <w:p>
      <w:pPr>
        <w:rPr>
          <w:lang w:val="en-US"/>
        </w:rPr>
      </w:pPr>
    </w:p>
    <w:p>
      <w:pPr>
        <w:pStyle w:val="2"/>
        <w:ind w:left="1134" w:hanging="1134"/>
        <w:rPr>
          <w:lang w:val="en-US"/>
        </w:rPr>
      </w:pPr>
      <w:r>
        <w:rPr>
          <w:lang w:val="en-US"/>
        </w:rPr>
        <w:t>7</w:t>
      </w:r>
      <w:r>
        <w:rPr>
          <w:lang w:val="en-US"/>
        </w:rPr>
        <w:tab/>
      </w:r>
      <w:r>
        <w:rPr>
          <w:lang w:val="en-US"/>
        </w:rPr>
        <w:t>Related issues</w:t>
      </w:r>
    </w:p>
    <w:p>
      <w:pPr>
        <w:tabs>
          <w:tab w:val="left" w:pos="1545"/>
        </w:tabs>
        <w:rPr>
          <w:lang w:val="en-US"/>
        </w:rPr>
      </w:pPr>
      <w:r>
        <w:rPr>
          <w:lang w:val="en-US"/>
        </w:rPr>
        <w:t>The following contribution concerns the maximum receive bandwidth of an eRedCap UE during MBS CFR reception: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"https://www.3gpp.org/ftp/TSG_RAN/WG1_RL1/TSGR1_116/Docs/R1-2400042.zip" </w:instrText>
            </w:r>
            <w:r>
              <w:fldChar w:fldCharType="separate"/>
            </w:r>
            <w:r>
              <w:rPr>
                <w:rStyle w:val="40"/>
                <w:color w:val="0000FF"/>
              </w:rPr>
              <w:t>R1-2400042</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bl>
    <w:p>
      <w:pPr>
        <w:tabs>
          <w:tab w:val="left" w:pos="1545"/>
        </w:tabs>
        <w:rPr>
          <w:lang w:val="en-US"/>
        </w:rPr>
      </w:pPr>
      <w:r>
        <w:rPr>
          <w:lang w:val="en-US" w:eastAsia="ja-JP"/>
        </w:rPr>
        <w:br w:type="textWrapping"/>
      </w:r>
      <w:r>
        <w:rPr>
          <w:lang w:val="en-US"/>
        </w:rPr>
        <w:t>The following contributions concern RedCap/eRedCap UE support for the Rel-18 TEI on RedCap-specific MBS CFR:</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"https://www.3gpp.org/ftp/TSG_RAN/WG1_RL1/TSGR1_116/Docs/R1-2401097.zip" </w:instrText>
            </w:r>
            <w:r>
              <w:fldChar w:fldCharType="separate"/>
            </w:r>
            <w:r>
              <w:rPr>
                <w:rStyle w:val="40"/>
                <w:color w:val="0000FF"/>
              </w:rPr>
              <w:t>R1-2401097</w:t>
            </w:r>
            <w:r>
              <w:rPr>
                <w:rStyle w:val="40"/>
                <w:color w:val="0000FF"/>
              </w:rPr>
              <w:fldChar w:fldCharType="end"/>
            </w:r>
            <w:r>
              <w:br w:type="textWrapping"/>
            </w:r>
            <w:r>
              <w:t>(Observation 1)</w:t>
            </w:r>
          </w:p>
        </w:tc>
        <w:tc>
          <w:tcPr>
            <w:tcW w:w="4921" w:type="dxa"/>
            <w:tcMar>
              <w:top w:w="0" w:type="dxa"/>
              <w:left w:w="70" w:type="dxa"/>
              <w:bottom w:w="0" w:type="dxa"/>
              <w:right w:w="70" w:type="dxa"/>
            </w:tcMar>
          </w:tcPr>
          <w:p>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"https://www.3gpp.org/ftp/TSG_RAN/WG1_RL1/TSGR1_116/Docs/R1-2400483.zip" </w:instrText>
            </w:r>
            <w:r>
              <w:fldChar w:fldCharType="separate"/>
            </w:r>
            <w:r>
              <w:rPr>
                <w:rStyle w:val="40"/>
                <w:color w:val="0000FF"/>
              </w:rPr>
              <w:t>R1-2400483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RedCap MBS TEI issues</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"https://www.3gpp.org/ftp/TSG_RAN/WG1_RL1/TSGR1_116/Docs/R1-2400484.zip" </w:instrText>
            </w:r>
            <w:r>
              <w:fldChar w:fldCharType="separate"/>
            </w:r>
            <w:r>
              <w:rPr>
                <w:rStyle w:val="40"/>
                <w:color w:val="0000FF"/>
              </w:rPr>
              <w:t>R1-2400484</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pPr>
            <w:r>
              <w:t>Corrections on MBS for Redcap</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"https://www.3gpp.org/ftp/TSG_RAN/WG1_RL1/TSGR1_116/Docs/R1-2401100.zip" </w:instrText>
            </w:r>
            <w:r>
              <w:fldChar w:fldCharType="separate"/>
            </w:r>
            <w:r>
              <w:rPr>
                <w:rStyle w:val="40"/>
                <w:color w:val="0000FF"/>
              </w:rPr>
              <w:t>R1-2401100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MBS for RedCap</w:t>
            </w:r>
          </w:p>
        </w:tc>
        <w:tc>
          <w:tcPr>
            <w:tcW w:w="2553" w:type="dxa"/>
            <w:tcMar>
              <w:top w:w="0" w:type="dxa"/>
              <w:left w:w="70" w:type="dxa"/>
              <w:bottom w:w="0" w:type="dxa"/>
              <w:right w:w="70" w:type="dxa"/>
            </w:tcMar>
          </w:tcPr>
          <w:p>
            <w:pPr>
              <w:spacing w:after="0" w:line="276" w:lineRule="auto"/>
              <w:jc w:val="left"/>
            </w:pPr>
            <w:r>
              <w:t>NTT DOCOMO, INC.</w:t>
            </w:r>
          </w:p>
        </w:tc>
      </w:tr>
    </w:tbl>
    <w:p>
      <w:pPr>
        <w:tabs>
          <w:tab w:val="left" w:pos="1545"/>
        </w:tabs>
        <w:rPr>
          <w:lang w:val="en-US"/>
        </w:rPr>
      </w:pPr>
      <w:r>
        <w:rPr>
          <w:lang w:val="en-US"/>
        </w:rPr>
        <w:br w:type="textWrapping"/>
      </w:r>
      <w:r>
        <w:rPr>
          <w:lang w:val="en-US"/>
        </w:rPr>
        <w:t xml:space="preserve">The following contributions concern </w:t>
      </w:r>
      <w:r>
        <w:rPr>
          <w:lang w:val="en-US" w:eastAsia="ja-JP"/>
        </w:rPr>
        <w:t>potential new eRedCap UE feature groups for MBS reception</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"https://www.3gpp.org/ftp/TSG_RAN/WG1_RL1/TSGR1_116/Docs/R1-2400533.zip" </w:instrText>
            </w:r>
            <w:r>
              <w:fldChar w:fldCharType="separate"/>
            </w:r>
            <w:r>
              <w:rPr>
                <w:rStyle w:val="40"/>
                <w:color w:val="0000FF"/>
              </w:rPr>
              <w:t>R1-2400533</w:t>
            </w:r>
            <w:r>
              <w:rPr>
                <w:rStyle w:val="40"/>
                <w:color w:val="0000FF"/>
              </w:rPr>
              <w:fldChar w:fldCharType="end"/>
            </w:r>
            <w:r>
              <w:br w:type="textWrapping"/>
            </w:r>
            <w:r>
              <w:t>(Section 2.3)</w:t>
            </w:r>
          </w:p>
        </w:tc>
        <w:tc>
          <w:tcPr>
            <w:tcW w:w="4921" w:type="dxa"/>
            <w:tcMar>
              <w:top w:w="0" w:type="dxa"/>
              <w:left w:w="70" w:type="dxa"/>
              <w:bottom w:w="0" w:type="dxa"/>
              <w:right w:w="70" w:type="dxa"/>
            </w:tcMar>
          </w:tcPr>
          <w:p>
            <w:pPr>
              <w:spacing w:after="0" w:line="276" w:lineRule="auto"/>
              <w:jc w:val="left"/>
            </w:pPr>
            <w:r>
              <w:t>Discussion on remaining issues for eRedCap UEs</w:t>
            </w:r>
          </w:p>
        </w:tc>
        <w:tc>
          <w:tcPr>
            <w:tcW w:w="2553" w:type="dxa"/>
            <w:tcMar>
              <w:top w:w="0" w:type="dxa"/>
              <w:left w:w="70" w:type="dxa"/>
              <w:bottom w:w="0" w:type="dxa"/>
              <w:right w:w="70" w:type="dxa"/>
            </w:tcMar>
          </w:tcPr>
          <w:p>
            <w:pPr>
              <w:spacing w:after="0" w:line="276" w:lineRule="auto"/>
              <w:jc w:val="left"/>
            </w:pPr>
            <w:r>
              <w:rPr>
                <w:lang w:val="en-US"/>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"https://www.3gpp.org/ftp/TSG_RAN/WG1_RL1/TSGR1_116/Docs/R1-2401423.zip" </w:instrText>
            </w:r>
            <w:r>
              <w:fldChar w:fldCharType="separate"/>
            </w:r>
            <w:r>
              <w:rPr>
                <w:rStyle w:val="40"/>
                <w:color w:val="0000FF"/>
              </w:rPr>
              <w:t>R1-2401423</w:t>
            </w:r>
            <w:r>
              <w:rPr>
                <w:rStyle w:val="40"/>
                <w:color w:val="0000FF"/>
              </w:rPr>
              <w:fldChar w:fldCharType="end"/>
            </w:r>
            <w:r>
              <w:br w:type="textWrapping"/>
            </w:r>
            <w:r>
              <w:t>(Section 2.2 &amp; Section 2.3)</w:t>
            </w:r>
          </w:p>
        </w:tc>
        <w:tc>
          <w:tcPr>
            <w:tcW w:w="4921" w:type="dxa"/>
            <w:tcMar>
              <w:top w:w="0" w:type="dxa"/>
              <w:left w:w="70" w:type="dxa"/>
              <w:bottom w:w="0" w:type="dxa"/>
              <w:right w:w="70" w:type="dxa"/>
            </w:tcMar>
          </w:tcPr>
          <w:p>
            <w:pPr>
              <w:spacing w:after="0" w:line="276" w:lineRule="auto"/>
              <w:jc w:val="left"/>
              <w:rPr>
                <w:lang w:val="en-US"/>
              </w:rPr>
            </w:pPr>
            <w:r>
              <w:t>Maintenance on other Rel-18 work items</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bl>
    <w:p>
      <w:pPr>
        <w:rPr>
          <w:lang w:val="en-US"/>
        </w:rPr>
      </w:pPr>
      <w:r>
        <w:rPr>
          <w:bCs/>
          <w:lang w:val="en-US"/>
        </w:rPr>
        <w:br w:type="textWrapping"/>
      </w:r>
      <w:r>
        <w:rPr>
          <w:lang w:val="en-US"/>
        </w:rPr>
        <w:t>The above topics are expected to be handled in other feature lead summaries.</w:t>
      </w:r>
    </w:p>
    <w:p>
      <w:pPr>
        <w:pStyle w:val="2"/>
        <w:ind w:left="432" w:hanging="432"/>
        <w:rPr>
          <w:lang w:val="en-US"/>
        </w:rPr>
      </w:pPr>
      <w:bookmarkStart w:id="4" w:name="_Hlk41391803"/>
      <w:r>
        <w:rPr>
          <w:lang w:val="en-US"/>
        </w:rPr>
        <w:t>References</w:t>
      </w:r>
    </w:p>
    <w:bookmarkEnd w:id="4"/>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"https://www.3gpp.org/ftp/tsg_ran/WG1_RL1/TSGR1_115/Docs/R1-2312282.zip" </w:instrText>
            </w:r>
            <w:r>
              <w:fldChar w:fldCharType="separate"/>
            </w:r>
            <w:r>
              <w:rPr>
                <w:rStyle w:val="40"/>
                <w:color w:val="0000FF"/>
                <w:lang w:val="en-US"/>
              </w:rPr>
              <w:t>R1-2312282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#3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"https://www.3gpp.org/ftp/tsg_ran/WG1_RL1/TSGR1_115/Docs/R1-2312283.zip" </w:instrText>
            </w:r>
            <w:r>
              <w:fldChar w:fldCharType="separate"/>
            </w:r>
            <w:r>
              <w:rPr>
                <w:rStyle w:val="40"/>
                <w:color w:val="0000FF"/>
                <w:lang w:val="en-US"/>
              </w:rPr>
              <w:t>R1-2312283</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"https://www.3gpp.org/ftp/TSG_RAN/WG1_RL1/TSGR1_116/Docs/R1-2400041.zip" </w:instrText>
            </w:r>
            <w:r>
              <w:fldChar w:fldCharType="separate"/>
            </w:r>
            <w:r>
              <w:rPr>
                <w:rStyle w:val="40"/>
                <w:color w:val="0000FF"/>
              </w:rPr>
              <w:t>R1-2400041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"https://www.3gpp.org/ftp/TSG_RAN/WG1_RL1/TSGR1_116/Docs/R1-2400043.zip" </w:instrText>
            </w:r>
            <w:r>
              <w:fldChar w:fldCharType="separate"/>
            </w:r>
            <w:r>
              <w:rPr>
                <w:rStyle w:val="40"/>
                <w:color w:val="0000FF"/>
              </w:rPr>
              <w:t>R1-2400043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"https://www.3gpp.org/ftp/TSG_RAN/WG1_RL1/TSGR1_116/Docs/R1-2400225.zip" </w:instrText>
            </w:r>
            <w:r>
              <w:fldChar w:fldCharType="separate"/>
            </w:r>
            <w:r>
              <w:rPr>
                <w:rStyle w:val="40"/>
                <w:color w:val="0000FF"/>
              </w:rPr>
              <w:t>R1-2400225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"https://www.3gpp.org/ftp/TSG_RAN/WG1_RL1/TSGR1_116/Docs/R1-2400533.zip" </w:instrText>
            </w:r>
            <w:r>
              <w:fldChar w:fldCharType="separate"/>
            </w:r>
            <w:r>
              <w:rPr>
                <w:rStyle w:val="40"/>
                <w:color w:val="0000FF"/>
              </w:rPr>
              <w:t>R1-2400533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pPr>
              <w:spacing w:after="0" w:line="276" w:lineRule="auto"/>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"https://www.3gpp.org/ftp/TSG_RAN/WG1_RL1/TSGR1_116/Docs/R1-2400870.zip" </w:instrText>
            </w:r>
            <w:r>
              <w:fldChar w:fldCharType="separate"/>
            </w:r>
            <w:r>
              <w:rPr>
                <w:rStyle w:val="40"/>
                <w:color w:val="0000FF"/>
              </w:rPr>
              <w:t>R1-2400870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Alignment for Rel-18 RedCap</w:t>
            </w:r>
          </w:p>
        </w:tc>
        <w:tc>
          <w:tcPr>
            <w:tcW w:w="2553"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"https://www.3gpp.org/ftp/TSG_RAN/WG1_RL1/TSGR1_116/Docs/R1-2401097.zip" </w:instrText>
            </w:r>
            <w:r>
              <w:fldChar w:fldCharType="separate"/>
            </w:r>
            <w:r>
              <w:rPr>
                <w:rStyle w:val="40"/>
                <w:color w:val="0000FF"/>
              </w:rPr>
              <w:t>R1-2401097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 xml:space="preserve">Maintenance </w:t>
            </w:r>
            <w:r>
              <w:t>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"https://www.3gpp.org/ftp/TSG_RAN/WG1_RL1/TSGR1_116/Docs/R1-2401199.zip" </w:instrText>
            </w:r>
            <w:r>
              <w:fldChar w:fldCharType="separate"/>
            </w:r>
            <w:r>
              <w:rPr>
                <w:rStyle w:val="40"/>
                <w:color w:val="0000FF"/>
              </w:rPr>
              <w:t>R1-2401199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Correction for SPS PDSCH regarding eRedCap</w:t>
            </w:r>
          </w:p>
        </w:tc>
        <w:tc>
          <w:tcPr>
            <w:tcW w:w="2553" w:type="dxa"/>
            <w:tcMar>
              <w:top w:w="0" w:type="dxa"/>
              <w:left w:w="70" w:type="dxa"/>
              <w:bottom w:w="0" w:type="dxa"/>
              <w:right w:w="70" w:type="dxa"/>
            </w:tcMar>
          </w:tcPr>
          <w:p>
            <w:pPr>
              <w:spacing w:after="0" w:line="276" w:lineRule="auto"/>
              <w:jc w:val="left"/>
              <w:rPr>
                <w:lang w:val="en-US"/>
              </w:rPr>
            </w:pPr>
            <w: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"https://www.3gpp.org/ftp/TSG_RAN/WG1_RL1/TSGR1_116/Docs/R1-2401385.zip" </w:instrText>
            </w:r>
            <w:r>
              <w:fldChar w:fldCharType="separate"/>
            </w:r>
            <w:r>
              <w:rPr>
                <w:rStyle w:val="40"/>
                <w:color w:val="0000FF"/>
              </w:rPr>
              <w:t>R1-2401385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"https://www.3gpp.org/ftp/TSG_RAN/WG1_RL1/TSGR1_116/Docs/R1-2401423.zip" </w:instrText>
            </w:r>
            <w:r>
              <w:fldChar w:fldCharType="separate"/>
            </w:r>
            <w:r>
              <w:rPr>
                <w:rStyle w:val="40"/>
                <w:color w:val="0000FF"/>
              </w:rPr>
              <w:t>R1-2401423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other Rel-18 work items</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"https://www.3gpp.org/ftp/TSG_RAN/WG1_RL1/TSGR1_116/Docs/R1-2400042.zip" </w:instrText>
            </w:r>
            <w:r>
              <w:fldChar w:fldCharType="separate"/>
            </w:r>
            <w:r>
              <w:rPr>
                <w:rStyle w:val="40"/>
                <w:color w:val="0000FF"/>
              </w:rPr>
              <w:t>R1-2400042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"https://www.3gpp.org/ftp/TSG_RAN/WG1_RL1/TSGR1_116/Docs/R1-2400483.zip" </w:instrText>
            </w:r>
            <w:r>
              <w:fldChar w:fldCharType="separate"/>
            </w:r>
            <w:r>
              <w:rPr>
                <w:rStyle w:val="40"/>
                <w:color w:val="0000FF"/>
              </w:rPr>
              <w:t>R1-2400483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RedCap MBS TEI issues</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"https://www.3gpp.org/ftp/TSG_RAN/WG1_RL1/TSGR1_116/Docs/R1-2400484.zip" </w:instrText>
            </w:r>
            <w:r>
              <w:fldChar w:fldCharType="separate"/>
            </w:r>
            <w:r>
              <w:rPr>
                <w:rStyle w:val="40"/>
                <w:color w:val="0000FF"/>
              </w:rPr>
              <w:t>R1-2400484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Corrections on MBS for Redcap</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"https://www.3gpp.org/ftp/TSG_RAN/WG1_RL1/TSGR1_116/Docs/R1-2401100.zip" </w:instrText>
            </w:r>
            <w:r>
              <w:fldChar w:fldCharType="separate"/>
            </w:r>
            <w:r>
              <w:rPr>
                <w:rStyle w:val="40"/>
                <w:color w:val="0000FF"/>
              </w:rPr>
              <w:t>R1-2401100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MBS for RedCap</w:t>
            </w:r>
          </w:p>
        </w:tc>
        <w:tc>
          <w:tcPr>
            <w:tcW w:w="2553" w:type="dxa"/>
            <w:tcMar>
              <w:top w:w="0" w:type="dxa"/>
              <w:left w:w="70" w:type="dxa"/>
              <w:bottom w:w="0" w:type="dxa"/>
              <w:right w:w="70" w:type="dxa"/>
            </w:tcMar>
          </w:tcPr>
          <w:p>
            <w:pPr>
              <w:spacing w:after="0" w:line="276" w:lineRule="auto"/>
              <w:jc w:val="left"/>
              <w:rPr>
                <w:lang w:val="en-US"/>
              </w:rPr>
            </w:pPr>
            <w:r>
              <w:t>NTT DOCOMO, INC.</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2C610DC"/>
    <w:multiLevelType w:val="multilevel"/>
    <w:tmpl w:val="32C610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0">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num w:numId="1">
    <w:abstractNumId w:val="3"/>
  </w:num>
  <w:num w:numId="2">
    <w:abstractNumId w:val="1"/>
  </w:num>
  <w:num w:numId="3">
    <w:abstractNumId w:val="0"/>
  </w:num>
  <w:num w:numId="4">
    <w:abstractNumId w:val="6"/>
  </w:num>
  <w:num w:numId="5">
    <w:abstractNumId w:val="9"/>
    <w:lvlOverride w:ilvl="0">
      <w:startOverride w:val="1"/>
    </w:lvlOverride>
  </w:num>
  <w:num w:numId="6">
    <w:abstractNumId w:val="10"/>
  </w:num>
  <w:num w:numId="7">
    <w:abstractNumId w:val="11"/>
  </w:num>
  <w:num w:numId="8">
    <w:abstractNumId w:val="13"/>
  </w:num>
  <w:num w:numId="9">
    <w:abstractNumId w:val="2"/>
  </w:num>
  <w:num w:numId="10">
    <w:abstractNumId w:val="7"/>
  </w:num>
  <w:num w:numId="11">
    <w:abstractNumId w:val="4"/>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autoRedefine/>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autoRedefine/>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autoRedefine/>
    <w:qFormat/>
    <w:uiPriority w:val="0"/>
    <w:pPr>
      <w:outlineLvl w:val="3"/>
    </w:pPr>
    <w:rPr>
      <w:sz w:val="24"/>
    </w:rPr>
  </w:style>
  <w:style w:type="paragraph" w:styleId="6">
    <w:name w:val="heading 5"/>
    <w:basedOn w:val="5"/>
    <w:next w:val="1"/>
    <w:link w:val="389"/>
    <w:autoRedefine/>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autoRedefine/>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autoRedefine/>
    <w:qFormat/>
    <w:uiPriority w:val="0"/>
    <w:pPr>
      <w:outlineLvl w:val="8"/>
    </w:p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autoRedefine/>
    <w:semiHidden/>
    <w:qFormat/>
    <w:uiPriority w:val="0"/>
    <w:pPr>
      <w:numPr>
        <w:ilvl w:val="0"/>
        <w:numId w:val="1"/>
      </w:numPr>
      <w:tabs>
        <w:tab w:val="left" w:pos="360"/>
        <w:tab w:val="right" w:leader="dot" w:pos="9639"/>
      </w:tabs>
      <w:ind w:left="1701" w:hanging="1701"/>
    </w:pPr>
  </w:style>
  <w:style w:type="paragraph" w:styleId="13">
    <w:name w:val="toc 5"/>
    <w:basedOn w:val="14"/>
    <w:next w:val="1"/>
    <w:autoRedefine/>
    <w:semiHidden/>
    <w:qFormat/>
    <w:uiPriority w:val="0"/>
    <w:pPr>
      <w:tabs>
        <w:tab w:val="right" w:leader="dot" w:pos="9639"/>
      </w:tabs>
      <w:ind w:left="1701" w:hanging="1701"/>
    </w:pPr>
  </w:style>
  <w:style w:type="paragraph" w:styleId="14">
    <w:name w:val="toc 4"/>
    <w:basedOn w:val="15"/>
    <w:next w:val="1"/>
    <w:autoRedefine/>
    <w:semiHidden/>
    <w:qFormat/>
    <w:uiPriority w:val="0"/>
    <w:pPr>
      <w:tabs>
        <w:tab w:val="right" w:leader="dot" w:pos="9639"/>
      </w:tabs>
      <w:ind w:left="1418" w:hanging="1418"/>
    </w:pPr>
  </w:style>
  <w:style w:type="paragraph" w:styleId="15">
    <w:name w:val="toc 3"/>
    <w:basedOn w:val="16"/>
    <w:next w:val="1"/>
    <w:autoRedefine/>
    <w:qFormat/>
    <w:uiPriority w:val="39"/>
    <w:pPr>
      <w:tabs>
        <w:tab w:val="right" w:leader="dot" w:pos="9639"/>
      </w:tabs>
      <w:ind w:left="1134" w:hanging="1134"/>
    </w:pPr>
  </w:style>
  <w:style w:type="paragraph" w:styleId="16">
    <w:name w:val="toc 2"/>
    <w:basedOn w:val="17"/>
    <w:next w:val="1"/>
    <w:autoRedefine/>
    <w:qFormat/>
    <w:uiPriority w:val="39"/>
    <w:pPr>
      <w:keepNext w:val="0"/>
      <w:tabs>
        <w:tab w:val="right" w:leader="dot" w:pos="9639"/>
      </w:tabs>
      <w:spacing w:before="0"/>
      <w:ind w:left="851" w:hanging="851"/>
    </w:pPr>
    <w:rPr>
      <w:sz w:val="20"/>
    </w:rPr>
  </w:style>
  <w:style w:type="paragraph" w:styleId="17">
    <w:name w:val="toc 1"/>
    <w:basedOn w:val="1"/>
    <w:next w:val="1"/>
    <w:autoRedefine/>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autoRedefine/>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0"/>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autoRedefine/>
    <w:unhideWhenUsed/>
    <w:qFormat/>
    <w:uiPriority w:val="0"/>
    <w:pPr>
      <w:overflowPunct w:val="0"/>
      <w:spacing w:after="120"/>
    </w:pPr>
    <w:rPr>
      <w:rFonts w:ascii="Arial" w:hAnsi="Arial"/>
      <w:lang w:val="en-US" w:eastAsia="zh-CN"/>
    </w:rPr>
  </w:style>
  <w:style w:type="paragraph" w:styleId="24">
    <w:name w:val="Plain Text"/>
    <w:basedOn w:val="1"/>
    <w:link w:val="293"/>
    <w:autoRedefine/>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autoRedefine/>
    <w:qFormat/>
    <w:uiPriority w:val="39"/>
    <w:pPr>
      <w:spacing w:before="180"/>
      <w:ind w:left="2693" w:hanging="2693"/>
    </w:pPr>
    <w:rPr>
      <w:b/>
    </w:rPr>
  </w:style>
  <w:style w:type="paragraph" w:styleId="26">
    <w:name w:val="Balloon Text"/>
    <w:basedOn w:val="1"/>
    <w:autoRedefine/>
    <w:qFormat/>
    <w:uiPriority w:val="0"/>
    <w:pPr>
      <w:spacing w:after="0"/>
    </w:pPr>
    <w:rPr>
      <w:rFonts w:ascii="Segoe UI" w:hAnsi="Segoe UI" w:cs="Segoe UI"/>
      <w:sz w:val="18"/>
      <w:szCs w:val="18"/>
    </w:rPr>
  </w:style>
  <w:style w:type="paragraph" w:styleId="27">
    <w:name w:val="footer"/>
    <w:basedOn w:val="28"/>
    <w:autoRedefine/>
    <w:qFormat/>
    <w:uiPriority w:val="0"/>
    <w:pPr>
      <w:jc w:val="center"/>
    </w:pPr>
    <w:rPr>
      <w:i/>
    </w:rPr>
  </w:style>
  <w:style w:type="paragraph" w:styleId="28">
    <w:name w:val="header"/>
    <w:basedOn w:val="1"/>
    <w:link w:val="44"/>
    <w:autoRedefine/>
    <w:qFormat/>
    <w:uiPriority w:val="0"/>
    <w:pPr>
      <w:widowControl w:val="0"/>
      <w:overflowPunct w:val="0"/>
      <w:textAlignment w:val="baseline"/>
    </w:pPr>
    <w:rPr>
      <w:rFonts w:ascii="Arial" w:hAnsi="Arial"/>
      <w:b/>
      <w:sz w:val="18"/>
      <w:lang w:eastAsia="ja-JP"/>
    </w:rPr>
  </w:style>
  <w:style w:type="paragraph" w:styleId="29">
    <w:name w:val="List"/>
    <w:basedOn w:val="23"/>
    <w:autoRedefine/>
    <w:qFormat/>
    <w:uiPriority w:val="0"/>
    <w:rPr>
      <w:rFonts w:cs="Lohit Devanagari"/>
    </w:rPr>
  </w:style>
  <w:style w:type="paragraph" w:styleId="30">
    <w:name w:val="footnote text"/>
    <w:basedOn w:val="1"/>
    <w:link w:val="269"/>
    <w:autoRedefine/>
    <w:unhideWhenUsed/>
    <w:qFormat/>
    <w:uiPriority w:val="99"/>
    <w:pPr>
      <w:spacing w:after="0"/>
    </w:pPr>
    <w:rPr>
      <w:rFonts w:eastAsiaTheme="minorHAnsi"/>
      <w:lang w:val="en-US"/>
    </w:rPr>
  </w:style>
  <w:style w:type="paragraph" w:styleId="31">
    <w:name w:val="toc 9"/>
    <w:basedOn w:val="25"/>
    <w:next w:val="1"/>
    <w:autoRedefine/>
    <w:qFormat/>
    <w:uiPriority w:val="39"/>
    <w:pPr>
      <w:ind w:left="1418" w:hanging="1418"/>
    </w:pPr>
  </w:style>
  <w:style w:type="paragraph" w:styleId="32">
    <w:name w:val="Normal (Web)"/>
    <w:basedOn w:val="1"/>
    <w:autoRedefine/>
    <w:unhideWhenUsed/>
    <w:qFormat/>
    <w:uiPriority w:val="99"/>
    <w:pPr>
      <w:spacing w:beforeAutospacing="1" w:afterAutospacing="1"/>
    </w:pPr>
    <w:rPr>
      <w:sz w:val="24"/>
      <w:szCs w:val="24"/>
      <w:lang w:eastAsia="en-GB"/>
    </w:rPr>
  </w:style>
  <w:style w:type="paragraph" w:styleId="33">
    <w:name w:val="annotation subject"/>
    <w:basedOn w:val="21"/>
    <w:next w:val="21"/>
    <w:link w:val="52"/>
    <w:autoRedefine/>
    <w:qFormat/>
    <w:uiPriority w:val="0"/>
    <w:rPr>
      <w:b/>
      <w:bCs/>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bCs/>
    </w:rPr>
  </w:style>
  <w:style w:type="character" w:styleId="38">
    <w:name w:val="FollowedHyperlink"/>
    <w:autoRedefine/>
    <w:qFormat/>
    <w:uiPriority w:val="0"/>
    <w:rPr>
      <w:color w:val="954F72"/>
      <w:u w:val="single"/>
    </w:rPr>
  </w:style>
  <w:style w:type="character" w:styleId="39">
    <w:name w:val="Emphasis"/>
    <w:basedOn w:val="36"/>
    <w:autoRedefine/>
    <w:qFormat/>
    <w:uiPriority w:val="0"/>
    <w:rPr>
      <w:i/>
      <w:iCs/>
    </w:rPr>
  </w:style>
  <w:style w:type="character" w:styleId="40">
    <w:name w:val="Hyperlink"/>
    <w:basedOn w:val="36"/>
    <w:autoRedefine/>
    <w:unhideWhenUsed/>
    <w:qFormat/>
    <w:uiPriority w:val="99"/>
    <w:rPr>
      <w:color w:val="0563C1" w:themeColor="hyperlink"/>
      <w:u w:val="single"/>
      <w14:textFill>
        <w14:solidFill>
          <w14:schemeClr w14:val="hlink"/>
        </w14:solidFill>
      </w14:textFill>
    </w:rPr>
  </w:style>
  <w:style w:type="character" w:styleId="41">
    <w:name w:val="annotation reference"/>
    <w:autoRedefine/>
    <w:qFormat/>
    <w:uiPriority w:val="0"/>
    <w:rPr>
      <w:sz w:val="16"/>
      <w:szCs w:val="16"/>
    </w:rPr>
  </w:style>
  <w:style w:type="character" w:styleId="42">
    <w:name w:val="footnote reference"/>
    <w:basedOn w:val="36"/>
    <w:autoRedefine/>
    <w:unhideWhenUsed/>
    <w:qFormat/>
    <w:uiPriority w:val="99"/>
    <w:rPr>
      <w:vertAlign w:val="superscript"/>
    </w:rPr>
  </w:style>
  <w:style w:type="character" w:customStyle="1" w:styleId="43">
    <w:name w:val="ZGSM"/>
    <w:autoRedefine/>
    <w:qFormat/>
    <w:uiPriority w:val="0"/>
  </w:style>
  <w:style w:type="character" w:customStyle="1" w:styleId="44">
    <w:name w:val="Header Char"/>
    <w:link w:val="28"/>
    <w:autoRedefine/>
    <w:qFormat/>
    <w:uiPriority w:val="0"/>
    <w:rPr>
      <w:rFonts w:ascii="Segoe UI" w:hAnsi="Segoe UI" w:cs="Segoe UI"/>
      <w:sz w:val="18"/>
      <w:szCs w:val="18"/>
      <w:lang w:eastAsia="en-US"/>
    </w:rPr>
  </w:style>
  <w:style w:type="character" w:customStyle="1" w:styleId="45">
    <w:name w:val="Internet Link"/>
    <w:autoRedefine/>
    <w:qFormat/>
    <w:uiPriority w:val="0"/>
    <w:rPr>
      <w:color w:val="0563C1"/>
      <w:u w:val="single"/>
    </w:rPr>
  </w:style>
  <w:style w:type="character" w:customStyle="1" w:styleId="46">
    <w:name w:val="Unresolved Mention1"/>
    <w:autoRedefine/>
    <w:unhideWhenUsed/>
    <w:qFormat/>
    <w:uiPriority w:val="99"/>
    <w:rPr>
      <w:color w:val="605E5C"/>
      <w:shd w:val="clear" w:color="auto" w:fill="E1DFDD"/>
    </w:rPr>
  </w:style>
  <w:style w:type="character" w:customStyle="1" w:styleId="47">
    <w:name w:val="Heading 8 Char"/>
    <w:link w:val="9"/>
    <w:autoRedefine/>
    <w:qFormat/>
    <w:uiPriority w:val="0"/>
    <w:rPr>
      <w:rFonts w:ascii="Arial" w:hAnsi="Arial" w:eastAsia="Batang"/>
      <w:sz w:val="36"/>
      <w:lang w:val="en-GB" w:eastAsia="en-US"/>
    </w:rPr>
  </w:style>
  <w:style w:type="character" w:customStyle="1" w:styleId="48">
    <w:name w:val="Heading 3 Char"/>
    <w:link w:val="4"/>
    <w:autoRedefine/>
    <w:qFormat/>
    <w:uiPriority w:val="0"/>
    <w:rPr>
      <w:rFonts w:ascii="Arial" w:hAnsi="Arial" w:eastAsia="Batang" w:cs="Times New Roman"/>
      <w:sz w:val="28"/>
      <w:lang w:val="en-US" w:eastAsia="en-US"/>
    </w:rPr>
  </w:style>
  <w:style w:type="character" w:customStyle="1" w:styleId="49">
    <w:name w:val="List Paragraph Char"/>
    <w:link w:val="50"/>
    <w:autoRedefine/>
    <w:qFormat/>
    <w:locked/>
    <w:uiPriority w:val="34"/>
    <w:rPr>
      <w:rFonts w:ascii="Times" w:hAnsi="Times" w:eastAsia="宋体" w:cs="Times"/>
      <w:sz w:val="22"/>
      <w:szCs w:val="24"/>
      <w:lang w:eastAsia="ja-JP"/>
    </w:rPr>
  </w:style>
  <w:style w:type="paragraph" w:styleId="50">
    <w:name w:val="List Paragraph"/>
    <w:basedOn w:val="1"/>
    <w:link w:val="49"/>
    <w:autoRedefine/>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autoRedefine/>
    <w:qFormat/>
    <w:uiPriority w:val="0"/>
    <w:rPr>
      <w:lang w:val="en-GB" w:eastAsia="en-US"/>
    </w:rPr>
  </w:style>
  <w:style w:type="character" w:customStyle="1" w:styleId="52">
    <w:name w:val="Comment Subject Char"/>
    <w:link w:val="33"/>
    <w:autoRedefine/>
    <w:qFormat/>
    <w:uiPriority w:val="0"/>
    <w:rPr>
      <w:b/>
      <w:bCs/>
      <w:lang w:val="en-GB" w:eastAsia="en-US"/>
    </w:rPr>
  </w:style>
  <w:style w:type="character" w:customStyle="1" w:styleId="53">
    <w:name w:val="Body Text Char"/>
    <w:link w:val="23"/>
    <w:autoRedefine/>
    <w:qFormat/>
    <w:uiPriority w:val="0"/>
    <w:rPr>
      <w:rFonts w:ascii="Arial" w:hAnsi="Arial"/>
      <w:b/>
      <w:sz w:val="18"/>
      <w:lang w:val="en-GB" w:eastAsia="ja-JP"/>
    </w:rPr>
  </w:style>
  <w:style w:type="character" w:customStyle="1" w:styleId="54">
    <w:name w:val="Caption Char"/>
    <w:basedOn w:val="36"/>
    <w:link w:val="18"/>
    <w:autoRedefine/>
    <w:qFormat/>
    <w:uiPriority w:val="0"/>
    <w:rPr>
      <w:rFonts w:ascii="Arial" w:hAnsi="Arial"/>
      <w:lang w:val="en-US" w:eastAsia="zh-CN"/>
    </w:rPr>
  </w:style>
  <w:style w:type="character" w:customStyle="1" w:styleId="55">
    <w:name w:val="Mention1"/>
    <w:basedOn w:val="36"/>
    <w:autoRedefine/>
    <w:unhideWhenUsed/>
    <w:qFormat/>
    <w:uiPriority w:val="99"/>
    <w:rPr>
      <w:color w:val="2B579A"/>
      <w:shd w:val="clear" w:color="auto" w:fill="E1DFDD"/>
    </w:rPr>
  </w:style>
  <w:style w:type="character" w:customStyle="1" w:styleId="56">
    <w:name w:val="TAL Car"/>
    <w:link w:val="57"/>
    <w:autoRedefine/>
    <w:qFormat/>
    <w:locked/>
    <w:uiPriority w:val="0"/>
    <w:rPr>
      <w:rFonts w:ascii="Arial" w:hAnsi="Arial"/>
      <w:sz w:val="18"/>
      <w:lang w:val="en-GB" w:eastAsia="en-US"/>
    </w:rPr>
  </w:style>
  <w:style w:type="paragraph" w:customStyle="1" w:styleId="57">
    <w:name w:val="TAL"/>
    <w:basedOn w:val="1"/>
    <w:link w:val="56"/>
    <w:autoRedefine/>
    <w:qFormat/>
    <w:uiPriority w:val="0"/>
    <w:pPr>
      <w:keepNext/>
      <w:keepLines/>
      <w:spacing w:after="0"/>
    </w:pPr>
    <w:rPr>
      <w:rFonts w:ascii="Arial" w:hAnsi="Arial"/>
      <w:sz w:val="18"/>
    </w:rPr>
  </w:style>
  <w:style w:type="character" w:customStyle="1" w:styleId="58">
    <w:name w:val="题注 Char"/>
    <w:autoRedefine/>
    <w:qFormat/>
    <w:locked/>
    <w:uiPriority w:val="99"/>
    <w:rPr>
      <w:rFonts w:asciiTheme="minorHAnsi" w:hAnsiTheme="minorHAnsi" w:eastAsiaTheme="minorHAnsi" w:cstheme="minorBidi"/>
      <w:b/>
      <w:sz w:val="22"/>
      <w:szCs w:val="22"/>
      <w:lang w:val="en-US"/>
    </w:rPr>
  </w:style>
  <w:style w:type="character" w:customStyle="1" w:styleId="59">
    <w:name w:val="TH Char"/>
    <w:link w:val="60"/>
    <w:autoRedefine/>
    <w:qFormat/>
    <w:uiPriority w:val="0"/>
    <w:rPr>
      <w:rFonts w:ascii="Arial" w:hAnsi="Arial"/>
      <w:b/>
      <w:lang w:val="en-GB" w:eastAsia="en-US"/>
    </w:rPr>
  </w:style>
  <w:style w:type="paragraph" w:customStyle="1" w:styleId="60">
    <w:name w:val="TH"/>
    <w:basedOn w:val="1"/>
    <w:link w:val="59"/>
    <w:autoRedefine/>
    <w:qFormat/>
    <w:uiPriority w:val="0"/>
    <w:pPr>
      <w:keepNext/>
      <w:keepLines/>
      <w:spacing w:before="60"/>
      <w:jc w:val="center"/>
    </w:pPr>
    <w:rPr>
      <w:rFonts w:ascii="Arial" w:hAnsi="Arial"/>
      <w:b/>
    </w:rPr>
  </w:style>
  <w:style w:type="character" w:customStyle="1" w:styleId="61">
    <w:name w:val="题注 Char1"/>
    <w:autoRedefine/>
    <w:qFormat/>
    <w:uiPriority w:val="0"/>
    <w:rPr>
      <w:lang w:val="en-GB" w:eastAsia="en-US" w:bidi="ar-SA"/>
    </w:rPr>
  </w:style>
  <w:style w:type="character" w:customStyle="1" w:styleId="62">
    <w:name w:val="ListLabel 1"/>
    <w:autoRedefine/>
    <w:qFormat/>
    <w:uiPriority w:val="0"/>
    <w:rPr>
      <w:rFonts w:cs="Courier New"/>
    </w:rPr>
  </w:style>
  <w:style w:type="character" w:customStyle="1" w:styleId="63">
    <w:name w:val="ListLabel 2"/>
    <w:autoRedefine/>
    <w:qFormat/>
    <w:uiPriority w:val="0"/>
    <w:rPr>
      <w:rFonts w:cs="Courier New"/>
    </w:rPr>
  </w:style>
  <w:style w:type="character" w:customStyle="1" w:styleId="64">
    <w:name w:val="ListLabel 3"/>
    <w:autoRedefine/>
    <w:qFormat/>
    <w:uiPriority w:val="0"/>
    <w:rPr>
      <w:rFonts w:cs="Courier New"/>
    </w:rPr>
  </w:style>
  <w:style w:type="character" w:customStyle="1" w:styleId="65">
    <w:name w:val="ListLabel 4"/>
    <w:autoRedefine/>
    <w:qFormat/>
    <w:uiPriority w:val="0"/>
    <w:rPr>
      <w:rFonts w:eastAsia="Times New Roman" w:cs="Times New Roman"/>
      <w:b/>
      <w:sz w:val="20"/>
    </w:rPr>
  </w:style>
  <w:style w:type="character" w:customStyle="1" w:styleId="66">
    <w:name w:val="ListLabel 5"/>
    <w:autoRedefine/>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autoRedefine/>
    <w:qFormat/>
    <w:uiPriority w:val="0"/>
    <w:rPr>
      <w:rFonts w:cs="Courier New"/>
    </w:rPr>
  </w:style>
  <w:style w:type="character" w:customStyle="1" w:styleId="69">
    <w:name w:val="ListLabel 8"/>
    <w:autoRedefine/>
    <w:qFormat/>
    <w:uiPriority w:val="0"/>
    <w:rPr>
      <w:rFonts w:eastAsia="Calibri" w:cs="Calibri"/>
    </w:rPr>
  </w:style>
  <w:style w:type="character" w:customStyle="1" w:styleId="70">
    <w:name w:val="ListLabel 9"/>
    <w:autoRedefine/>
    <w:qFormat/>
    <w:uiPriority w:val="0"/>
    <w:rPr>
      <w:rFonts w:cs="Courier New"/>
    </w:rPr>
  </w:style>
  <w:style w:type="character" w:customStyle="1" w:styleId="71">
    <w:name w:val="ListLabel 10"/>
    <w:autoRedefine/>
    <w:qFormat/>
    <w:uiPriority w:val="0"/>
    <w:rPr>
      <w:rFonts w:cs="Courier New"/>
    </w:rPr>
  </w:style>
  <w:style w:type="character" w:customStyle="1" w:styleId="72">
    <w:name w:val="ListLabel 11"/>
    <w:autoRedefine/>
    <w:qFormat/>
    <w:uiPriority w:val="0"/>
    <w:rPr>
      <w:rFonts w:cs="Courier New"/>
    </w:rPr>
  </w:style>
  <w:style w:type="character" w:customStyle="1" w:styleId="73">
    <w:name w:val="ListLabel 12"/>
    <w:autoRedefine/>
    <w:qFormat/>
    <w:uiPriority w:val="0"/>
    <w:rPr>
      <w:rFonts w:cs="Courier New"/>
    </w:rPr>
  </w:style>
  <w:style w:type="character" w:customStyle="1" w:styleId="74">
    <w:name w:val="ListLabel 13"/>
    <w:autoRedefine/>
    <w:qFormat/>
    <w:uiPriority w:val="0"/>
    <w:rPr>
      <w:rFonts w:cs="Courier New"/>
    </w:rPr>
  </w:style>
  <w:style w:type="character" w:customStyle="1" w:styleId="75">
    <w:name w:val="ListLabel 14"/>
    <w:autoRedefine/>
    <w:qFormat/>
    <w:uiPriority w:val="0"/>
    <w:rPr>
      <w:rFonts w:cs="Courier New"/>
    </w:rPr>
  </w:style>
  <w:style w:type="character" w:customStyle="1" w:styleId="76">
    <w:name w:val="ListLabel 15"/>
    <w:autoRedefine/>
    <w:qFormat/>
    <w:uiPriority w:val="0"/>
    <w:rPr>
      <w:rFonts w:eastAsia="Times New Roman" w:cs="Times New Roman"/>
    </w:rPr>
  </w:style>
  <w:style w:type="character" w:customStyle="1" w:styleId="77">
    <w:name w:val="ListLabel 16"/>
    <w:autoRedefine/>
    <w:qFormat/>
    <w:uiPriority w:val="0"/>
    <w:rPr>
      <w:rFonts w:cs="Courier New"/>
    </w:rPr>
  </w:style>
  <w:style w:type="character" w:customStyle="1" w:styleId="78">
    <w:name w:val="ListLabel 17"/>
    <w:autoRedefine/>
    <w:qFormat/>
    <w:uiPriority w:val="0"/>
    <w:rPr>
      <w:rFonts w:cs="Courier New"/>
    </w:rPr>
  </w:style>
  <w:style w:type="character" w:customStyle="1" w:styleId="79">
    <w:name w:val="ListLabel 18"/>
    <w:autoRedefine/>
    <w:qFormat/>
    <w:uiPriority w:val="0"/>
    <w:rPr>
      <w:rFonts w:cs="Courier New"/>
    </w:rPr>
  </w:style>
  <w:style w:type="character" w:customStyle="1" w:styleId="80">
    <w:name w:val="ListLabel 19"/>
    <w:autoRedefine/>
    <w:qFormat/>
    <w:uiPriority w:val="0"/>
    <w:rPr>
      <w:rFonts w:cs="Courier New"/>
    </w:rPr>
  </w:style>
  <w:style w:type="character" w:customStyle="1" w:styleId="81">
    <w:name w:val="ListLabel 20"/>
    <w:autoRedefine/>
    <w:qFormat/>
    <w:uiPriority w:val="0"/>
    <w:rPr>
      <w:rFonts w:cs="Courier New"/>
    </w:rPr>
  </w:style>
  <w:style w:type="character" w:customStyle="1" w:styleId="82">
    <w:name w:val="ListLabel 21"/>
    <w:autoRedefine/>
    <w:qFormat/>
    <w:uiPriority w:val="0"/>
    <w:rPr>
      <w:rFonts w:cs="Courier New"/>
    </w:rPr>
  </w:style>
  <w:style w:type="character" w:customStyle="1" w:styleId="83">
    <w:name w:val="ListLabel 22"/>
    <w:autoRedefine/>
    <w:qFormat/>
    <w:uiPriority w:val="0"/>
    <w:rPr>
      <w:rFonts w:eastAsia="宋体" w:cs="Times New Roman"/>
    </w:rPr>
  </w:style>
  <w:style w:type="character" w:customStyle="1" w:styleId="84">
    <w:name w:val="ListLabel 23"/>
    <w:autoRedefine/>
    <w:qFormat/>
    <w:uiPriority w:val="0"/>
    <w:rPr>
      <w:rFonts w:eastAsia="宋体" w:cs="Times New Roman"/>
    </w:rPr>
  </w:style>
  <w:style w:type="character" w:customStyle="1" w:styleId="85">
    <w:name w:val="ListLabel 24"/>
    <w:autoRedefine/>
    <w:qFormat/>
    <w:uiPriority w:val="0"/>
    <w:rPr>
      <w:rFonts w:cs="Courier New"/>
    </w:rPr>
  </w:style>
  <w:style w:type="character" w:customStyle="1" w:styleId="86">
    <w:name w:val="ListLabel 25"/>
    <w:autoRedefine/>
    <w:qFormat/>
    <w:uiPriority w:val="0"/>
    <w:rPr>
      <w:rFonts w:eastAsia="宋体" w:cs="Times New Roman"/>
    </w:rPr>
  </w:style>
  <w:style w:type="character" w:customStyle="1" w:styleId="87">
    <w:name w:val="ListLabel 26"/>
    <w:autoRedefine/>
    <w:qFormat/>
    <w:uiPriority w:val="0"/>
    <w:rPr>
      <w:rFonts w:eastAsia="Malgun Gothic" w:cs="Times New Roman"/>
    </w:rPr>
  </w:style>
  <w:style w:type="character" w:customStyle="1" w:styleId="88">
    <w:name w:val="ListLabel 27"/>
    <w:autoRedefine/>
    <w:qFormat/>
    <w:uiPriority w:val="0"/>
    <w:rPr>
      <w:rFonts w:eastAsia="Malgun Gothic" w:cs="Times New Roman"/>
    </w:rPr>
  </w:style>
  <w:style w:type="character" w:customStyle="1" w:styleId="89">
    <w:name w:val="ListLabel 28"/>
    <w:autoRedefine/>
    <w:qFormat/>
    <w:uiPriority w:val="0"/>
    <w:rPr>
      <w:rFonts w:eastAsia="Malgun Gothic" w:cs="Times New Roman"/>
    </w:rPr>
  </w:style>
  <w:style w:type="character" w:customStyle="1" w:styleId="90">
    <w:name w:val="ListLabel 29"/>
    <w:autoRedefine/>
    <w:qFormat/>
    <w:uiPriority w:val="0"/>
    <w:rPr>
      <w:rFonts w:cs="Courier New"/>
    </w:rPr>
  </w:style>
  <w:style w:type="character" w:customStyle="1" w:styleId="91">
    <w:name w:val="ListLabel 30"/>
    <w:autoRedefine/>
    <w:qFormat/>
    <w:uiPriority w:val="0"/>
    <w:rPr>
      <w:rFonts w:cs="Courier New"/>
    </w:rPr>
  </w:style>
  <w:style w:type="character" w:customStyle="1" w:styleId="92">
    <w:name w:val="ListLabel 31"/>
    <w:autoRedefine/>
    <w:qFormat/>
    <w:uiPriority w:val="0"/>
    <w:rPr>
      <w:rFonts w:cs="Courier New"/>
    </w:rPr>
  </w:style>
  <w:style w:type="character" w:customStyle="1" w:styleId="93">
    <w:name w:val="ListLabel 32"/>
    <w:autoRedefine/>
    <w:qFormat/>
    <w:uiPriority w:val="0"/>
    <w:rPr>
      <w:rFonts w:cs="Courier New"/>
    </w:rPr>
  </w:style>
  <w:style w:type="character" w:customStyle="1" w:styleId="94">
    <w:name w:val="ListLabel 33"/>
    <w:autoRedefine/>
    <w:qFormat/>
    <w:uiPriority w:val="0"/>
    <w:rPr>
      <w:rFonts w:cs="Courier New"/>
    </w:rPr>
  </w:style>
  <w:style w:type="character" w:customStyle="1" w:styleId="95">
    <w:name w:val="ListLabel 34"/>
    <w:autoRedefine/>
    <w:qFormat/>
    <w:uiPriority w:val="0"/>
    <w:rPr>
      <w:rFonts w:cs="Courier New"/>
    </w:rPr>
  </w:style>
  <w:style w:type="character" w:customStyle="1" w:styleId="96">
    <w:name w:val="ListLabel 35"/>
    <w:autoRedefine/>
    <w:qFormat/>
    <w:uiPriority w:val="0"/>
    <w:rPr>
      <w:rFonts w:cs="Courier New"/>
    </w:rPr>
  </w:style>
  <w:style w:type="character" w:customStyle="1" w:styleId="97">
    <w:name w:val="ListLabel 36"/>
    <w:autoRedefine/>
    <w:qFormat/>
    <w:uiPriority w:val="0"/>
    <w:rPr>
      <w:rFonts w:cs="Courier New"/>
    </w:rPr>
  </w:style>
  <w:style w:type="character" w:customStyle="1" w:styleId="98">
    <w:name w:val="ListLabel 37"/>
    <w:autoRedefine/>
    <w:qFormat/>
    <w:uiPriority w:val="0"/>
    <w:rPr>
      <w:rFonts w:cs="Courier New"/>
    </w:rPr>
  </w:style>
  <w:style w:type="character" w:customStyle="1" w:styleId="99">
    <w:name w:val="ListLabel 38"/>
    <w:autoRedefine/>
    <w:qFormat/>
    <w:uiPriority w:val="0"/>
    <w:rPr>
      <w:rFonts w:cs="Courier New"/>
    </w:rPr>
  </w:style>
  <w:style w:type="character" w:customStyle="1" w:styleId="100">
    <w:name w:val="ListLabel 39"/>
    <w:autoRedefine/>
    <w:qFormat/>
    <w:uiPriority w:val="0"/>
    <w:rPr>
      <w:rFonts w:cs="Courier New"/>
    </w:rPr>
  </w:style>
  <w:style w:type="character" w:customStyle="1" w:styleId="101">
    <w:name w:val="ListLabel 40"/>
    <w:autoRedefine/>
    <w:qFormat/>
    <w:uiPriority w:val="0"/>
    <w:rPr>
      <w:rFonts w:cs="Courier New"/>
    </w:rPr>
  </w:style>
  <w:style w:type="character" w:customStyle="1" w:styleId="102">
    <w:name w:val="ListLabel 41"/>
    <w:autoRedefine/>
    <w:qFormat/>
    <w:uiPriority w:val="0"/>
    <w:rPr>
      <w:rFonts w:cs="Courier New"/>
    </w:rPr>
  </w:style>
  <w:style w:type="character" w:customStyle="1" w:styleId="103">
    <w:name w:val="ListLabel 42"/>
    <w:autoRedefine/>
    <w:qFormat/>
    <w:uiPriority w:val="0"/>
    <w:rPr>
      <w:rFonts w:cs="Courier New"/>
    </w:rPr>
  </w:style>
  <w:style w:type="character" w:customStyle="1" w:styleId="104">
    <w:name w:val="ListLabel 43"/>
    <w:autoRedefine/>
    <w:qFormat/>
    <w:uiPriority w:val="0"/>
    <w:rPr>
      <w:rFonts w:cs="Courier New"/>
    </w:rPr>
  </w:style>
  <w:style w:type="character" w:customStyle="1" w:styleId="105">
    <w:name w:val="ListLabel 44"/>
    <w:autoRedefine/>
    <w:qFormat/>
    <w:uiPriority w:val="0"/>
    <w:rPr>
      <w:rFonts w:cs="Courier New"/>
    </w:rPr>
  </w:style>
  <w:style w:type="character" w:customStyle="1" w:styleId="106">
    <w:name w:val="ListLabel 45"/>
    <w:autoRedefine/>
    <w:qFormat/>
    <w:uiPriority w:val="0"/>
    <w:rPr>
      <w:rFonts w:cs="Courier New"/>
    </w:rPr>
  </w:style>
  <w:style w:type="character" w:customStyle="1" w:styleId="107">
    <w:name w:val="ListLabel 46"/>
    <w:autoRedefine/>
    <w:qFormat/>
    <w:uiPriority w:val="0"/>
    <w:rPr>
      <w:rFonts w:cs="Courier New"/>
    </w:rPr>
  </w:style>
  <w:style w:type="character" w:customStyle="1" w:styleId="108">
    <w:name w:val="ListLabel 47"/>
    <w:autoRedefine/>
    <w:qFormat/>
    <w:uiPriority w:val="0"/>
    <w:rPr>
      <w:rFonts w:cs="Courier New"/>
    </w:rPr>
  </w:style>
  <w:style w:type="character" w:customStyle="1" w:styleId="109">
    <w:name w:val="ListLabel 48"/>
    <w:autoRedefine/>
    <w:qFormat/>
    <w:uiPriority w:val="0"/>
    <w:rPr>
      <w:rFonts w:cs="Courier New"/>
    </w:rPr>
  </w:style>
  <w:style w:type="character" w:customStyle="1" w:styleId="110">
    <w:name w:val="ListLabel 49"/>
    <w:autoRedefine/>
    <w:qFormat/>
    <w:uiPriority w:val="0"/>
    <w:rPr>
      <w:rFonts w:cs="Courier New"/>
    </w:rPr>
  </w:style>
  <w:style w:type="character" w:customStyle="1" w:styleId="111">
    <w:name w:val="ListLabel 50"/>
    <w:autoRedefine/>
    <w:qFormat/>
    <w:uiPriority w:val="0"/>
    <w:rPr>
      <w:rFonts w:cs="Courier New"/>
    </w:rPr>
  </w:style>
  <w:style w:type="character" w:customStyle="1" w:styleId="112">
    <w:name w:val="ListLabel 51"/>
    <w:autoRedefine/>
    <w:qFormat/>
    <w:uiPriority w:val="0"/>
    <w:rPr>
      <w:rFonts w:cs="Courier New"/>
    </w:rPr>
  </w:style>
  <w:style w:type="character" w:customStyle="1" w:styleId="113">
    <w:name w:val="ListLabel 52"/>
    <w:autoRedefine/>
    <w:qFormat/>
    <w:uiPriority w:val="0"/>
    <w:rPr>
      <w:rFonts w:eastAsia="Times New Roman" w:cs="Times New Roman"/>
    </w:rPr>
  </w:style>
  <w:style w:type="character" w:customStyle="1" w:styleId="114">
    <w:name w:val="ListLabel 53"/>
    <w:autoRedefine/>
    <w:qFormat/>
    <w:uiPriority w:val="0"/>
    <w:rPr>
      <w:rFonts w:cs="Courier New"/>
    </w:rPr>
  </w:style>
  <w:style w:type="character" w:customStyle="1" w:styleId="115">
    <w:name w:val="ListLabel 54"/>
    <w:autoRedefine/>
    <w:qFormat/>
    <w:uiPriority w:val="0"/>
    <w:rPr>
      <w:rFonts w:cs="Courier New"/>
    </w:rPr>
  </w:style>
  <w:style w:type="character" w:customStyle="1" w:styleId="116">
    <w:name w:val="ListLabel 55"/>
    <w:autoRedefine/>
    <w:qFormat/>
    <w:uiPriority w:val="0"/>
    <w:rPr>
      <w:rFonts w:cs="Courier New"/>
    </w:rPr>
  </w:style>
  <w:style w:type="character" w:customStyle="1" w:styleId="117">
    <w:name w:val="ListLabel 56"/>
    <w:autoRedefine/>
    <w:qFormat/>
    <w:uiPriority w:val="0"/>
    <w:rPr>
      <w:b/>
      <w:sz w:val="18"/>
    </w:rPr>
  </w:style>
  <w:style w:type="character" w:customStyle="1" w:styleId="118">
    <w:name w:val="ListLabel 57"/>
    <w:autoRedefine/>
    <w:qFormat/>
    <w:uiPriority w:val="0"/>
    <w:rPr>
      <w:rFonts w:cs="Courier New"/>
    </w:rPr>
  </w:style>
  <w:style w:type="character" w:customStyle="1" w:styleId="119">
    <w:name w:val="ListLabel 58"/>
    <w:autoRedefine/>
    <w:qFormat/>
    <w:uiPriority w:val="0"/>
    <w:rPr>
      <w:rFonts w:cs="Courier New"/>
    </w:rPr>
  </w:style>
  <w:style w:type="character" w:customStyle="1" w:styleId="120">
    <w:name w:val="ListLabel 59"/>
    <w:autoRedefine/>
    <w:qFormat/>
    <w:uiPriority w:val="0"/>
    <w:rPr>
      <w:rFonts w:cs="Courier New"/>
    </w:rPr>
  </w:style>
  <w:style w:type="character" w:customStyle="1" w:styleId="121">
    <w:name w:val="ListLabel 60"/>
    <w:autoRedefine/>
    <w:qFormat/>
    <w:uiPriority w:val="0"/>
    <w:rPr>
      <w:b/>
      <w:sz w:val="18"/>
    </w:rPr>
  </w:style>
  <w:style w:type="character" w:customStyle="1" w:styleId="122">
    <w:name w:val="ListLabel 61"/>
    <w:autoRedefine/>
    <w:qFormat/>
    <w:uiPriority w:val="0"/>
    <w:rPr>
      <w:b/>
      <w:sz w:val="18"/>
    </w:rPr>
  </w:style>
  <w:style w:type="character" w:customStyle="1" w:styleId="123">
    <w:name w:val="ListLabel 62"/>
    <w:autoRedefine/>
    <w:qFormat/>
    <w:uiPriority w:val="0"/>
    <w:rPr>
      <w:rFonts w:eastAsia="Batang" w:cs="Times New Roman"/>
      <w:sz w:val="20"/>
    </w:rPr>
  </w:style>
  <w:style w:type="character" w:customStyle="1" w:styleId="124">
    <w:name w:val="ListLabel 63"/>
    <w:autoRedefine/>
    <w:qFormat/>
    <w:uiPriority w:val="0"/>
    <w:rPr>
      <w:rFonts w:cs="Courier New"/>
    </w:rPr>
  </w:style>
  <w:style w:type="character" w:customStyle="1" w:styleId="125">
    <w:name w:val="ListLabel 64"/>
    <w:autoRedefine/>
    <w:qFormat/>
    <w:uiPriority w:val="0"/>
    <w:rPr>
      <w:rFonts w:cs="Courier New"/>
    </w:rPr>
  </w:style>
  <w:style w:type="character" w:customStyle="1" w:styleId="126">
    <w:name w:val="ListLabel 65"/>
    <w:autoRedefine/>
    <w:qFormat/>
    <w:uiPriority w:val="0"/>
    <w:rPr>
      <w:rFonts w:cs="Courier New"/>
    </w:rPr>
  </w:style>
  <w:style w:type="character" w:customStyle="1" w:styleId="127">
    <w:name w:val="ListLabel 66"/>
    <w:autoRedefine/>
    <w:qFormat/>
    <w:uiPriority w:val="0"/>
    <w:rPr>
      <w:rFonts w:cs="Courier New"/>
    </w:rPr>
  </w:style>
  <w:style w:type="character" w:customStyle="1" w:styleId="128">
    <w:name w:val="ListLabel 67"/>
    <w:autoRedefine/>
    <w:qFormat/>
    <w:uiPriority w:val="0"/>
    <w:rPr>
      <w:rFonts w:cs="Courier New"/>
    </w:rPr>
  </w:style>
  <w:style w:type="character" w:customStyle="1" w:styleId="129">
    <w:name w:val="ListLabel 68"/>
    <w:autoRedefine/>
    <w:qFormat/>
    <w:uiPriority w:val="0"/>
    <w:rPr>
      <w:rFonts w:cs="Courier New"/>
    </w:rPr>
  </w:style>
  <w:style w:type="character" w:customStyle="1" w:styleId="130">
    <w:name w:val="ListLabel 69"/>
    <w:autoRedefine/>
    <w:qFormat/>
    <w:uiPriority w:val="0"/>
    <w:rPr>
      <w:rFonts w:eastAsia="宋体" w:cs="Times New Roman"/>
    </w:rPr>
  </w:style>
  <w:style w:type="character" w:customStyle="1" w:styleId="131">
    <w:name w:val="ListLabel 70"/>
    <w:autoRedefine/>
    <w:qFormat/>
    <w:uiPriority w:val="0"/>
    <w:rPr>
      <w:rFonts w:cs="Symbol"/>
    </w:rPr>
  </w:style>
  <w:style w:type="character" w:customStyle="1" w:styleId="132">
    <w:name w:val="ListLabel 71"/>
    <w:autoRedefine/>
    <w:qFormat/>
    <w:uiPriority w:val="0"/>
    <w:rPr>
      <w:rFonts w:cs="Symbol"/>
    </w:rPr>
  </w:style>
  <w:style w:type="character" w:customStyle="1" w:styleId="133">
    <w:name w:val="ListLabel 72"/>
    <w:autoRedefine/>
    <w:qFormat/>
    <w:uiPriority w:val="0"/>
    <w:rPr>
      <w:color w:val="auto"/>
      <w:lang w:val="en-US"/>
    </w:rPr>
  </w:style>
  <w:style w:type="character" w:customStyle="1" w:styleId="134">
    <w:name w:val="ListLabel 73"/>
    <w:autoRedefine/>
    <w:qFormat/>
    <w:uiPriority w:val="0"/>
    <w:rPr>
      <w:color w:val="auto"/>
    </w:rPr>
  </w:style>
  <w:style w:type="character" w:customStyle="1" w:styleId="135">
    <w:name w:val="Footnote Characters"/>
    <w:autoRedefine/>
    <w:qFormat/>
    <w:uiPriority w:val="0"/>
  </w:style>
  <w:style w:type="character" w:customStyle="1" w:styleId="136">
    <w:name w:val="ListLabel 74"/>
    <w:autoRedefine/>
    <w:qFormat/>
    <w:uiPriority w:val="0"/>
    <w:rPr>
      <w:rFonts w:cs="Times New Roman"/>
      <w:b/>
      <w:sz w:val="20"/>
    </w:rPr>
  </w:style>
  <w:style w:type="character" w:customStyle="1" w:styleId="137">
    <w:name w:val="ListLabel 75"/>
    <w:autoRedefine/>
    <w:qFormat/>
    <w:uiPriority w:val="0"/>
    <w:rPr>
      <w:rFonts w:cs="Courier New"/>
      <w:b/>
      <w:sz w:val="20"/>
    </w:rPr>
  </w:style>
  <w:style w:type="character" w:customStyle="1" w:styleId="138">
    <w:name w:val="ListLabel 76"/>
    <w:autoRedefine/>
    <w:qFormat/>
    <w:uiPriority w:val="0"/>
    <w:rPr>
      <w:rFonts w:cs="Wingdings"/>
    </w:rPr>
  </w:style>
  <w:style w:type="character" w:customStyle="1" w:styleId="139">
    <w:name w:val="ListLabel 77"/>
    <w:autoRedefine/>
    <w:qFormat/>
    <w:uiPriority w:val="0"/>
    <w:rPr>
      <w:rFonts w:cs="Symbol"/>
    </w:rPr>
  </w:style>
  <w:style w:type="character" w:customStyle="1" w:styleId="140">
    <w:name w:val="ListLabel 78"/>
    <w:autoRedefine/>
    <w:qFormat/>
    <w:uiPriority w:val="0"/>
    <w:rPr>
      <w:rFonts w:cs="Courier New"/>
    </w:rPr>
  </w:style>
  <w:style w:type="character" w:customStyle="1" w:styleId="141">
    <w:name w:val="ListLabel 79"/>
    <w:autoRedefine/>
    <w:qFormat/>
    <w:uiPriority w:val="0"/>
    <w:rPr>
      <w:rFonts w:cs="Wingdings"/>
    </w:rPr>
  </w:style>
  <w:style w:type="character" w:customStyle="1" w:styleId="142">
    <w:name w:val="ListLabel 80"/>
    <w:autoRedefine/>
    <w:qFormat/>
    <w:uiPriority w:val="0"/>
    <w:rPr>
      <w:rFonts w:cs="Symbol"/>
    </w:rPr>
  </w:style>
  <w:style w:type="character" w:customStyle="1" w:styleId="143">
    <w:name w:val="ListLabel 81"/>
    <w:autoRedefine/>
    <w:qFormat/>
    <w:uiPriority w:val="0"/>
    <w:rPr>
      <w:rFonts w:cs="Courier New"/>
    </w:rPr>
  </w:style>
  <w:style w:type="character" w:customStyle="1" w:styleId="144">
    <w:name w:val="ListLabel 82"/>
    <w:qFormat/>
    <w:uiPriority w:val="0"/>
    <w:rPr>
      <w:rFonts w:cs="Wingdings"/>
    </w:rPr>
  </w:style>
  <w:style w:type="character" w:customStyle="1" w:styleId="145">
    <w:name w:val="ListLabel 83"/>
    <w:autoRedefine/>
    <w:qFormat/>
    <w:uiPriority w:val="0"/>
    <w:rPr>
      <w:rFonts w:ascii="Times New Roman" w:hAnsi="Times New Roman" w:cs="Symbol"/>
      <w:b/>
      <w:sz w:val="20"/>
    </w:rPr>
  </w:style>
  <w:style w:type="character" w:customStyle="1" w:styleId="146">
    <w:name w:val="ListLabel 84"/>
    <w:autoRedefine/>
    <w:qFormat/>
    <w:uiPriority w:val="0"/>
    <w:rPr>
      <w:rFonts w:cs="Courier New"/>
    </w:rPr>
  </w:style>
  <w:style w:type="character" w:customStyle="1" w:styleId="147">
    <w:name w:val="ListLabel 85"/>
    <w:autoRedefine/>
    <w:qFormat/>
    <w:uiPriority w:val="0"/>
    <w:rPr>
      <w:rFonts w:cs="Wingdings"/>
    </w:rPr>
  </w:style>
  <w:style w:type="character" w:customStyle="1" w:styleId="148">
    <w:name w:val="ListLabel 86"/>
    <w:autoRedefine/>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autoRedefine/>
    <w:qFormat/>
    <w:uiPriority w:val="0"/>
    <w:rPr>
      <w:rFonts w:cs="Symbol"/>
    </w:rPr>
  </w:style>
  <w:style w:type="character" w:customStyle="1" w:styleId="152">
    <w:name w:val="ListLabel 90"/>
    <w:autoRedefine/>
    <w:qFormat/>
    <w:uiPriority w:val="0"/>
    <w:rPr>
      <w:rFonts w:cs="Courier New"/>
    </w:rPr>
  </w:style>
  <w:style w:type="character" w:customStyle="1" w:styleId="153">
    <w:name w:val="ListLabel 91"/>
    <w:qFormat/>
    <w:uiPriority w:val="0"/>
    <w:rPr>
      <w:rFonts w:cs="Wingdings"/>
    </w:rPr>
  </w:style>
  <w:style w:type="character" w:customStyle="1" w:styleId="154">
    <w:name w:val="ListLabel 92"/>
    <w:autoRedefine/>
    <w:qFormat/>
    <w:uiPriority w:val="0"/>
    <w:rPr>
      <w:rFonts w:cs="Symbol"/>
      <w:sz w:val="20"/>
    </w:rPr>
  </w:style>
  <w:style w:type="character" w:customStyle="1" w:styleId="155">
    <w:name w:val="ListLabel 93"/>
    <w:autoRedefine/>
    <w:qFormat/>
    <w:uiPriority w:val="0"/>
    <w:rPr>
      <w:rFonts w:cs="Courier New"/>
    </w:rPr>
  </w:style>
  <w:style w:type="character" w:customStyle="1" w:styleId="156">
    <w:name w:val="ListLabel 94"/>
    <w:autoRedefine/>
    <w:qFormat/>
    <w:uiPriority w:val="0"/>
    <w:rPr>
      <w:rFonts w:cs="Wingdings"/>
    </w:rPr>
  </w:style>
  <w:style w:type="character" w:customStyle="1" w:styleId="157">
    <w:name w:val="ListLabel 95"/>
    <w:autoRedefine/>
    <w:qFormat/>
    <w:uiPriority w:val="0"/>
    <w:rPr>
      <w:rFonts w:cs="Symbol"/>
    </w:rPr>
  </w:style>
  <w:style w:type="character" w:customStyle="1" w:styleId="158">
    <w:name w:val="ListLabel 96"/>
    <w:autoRedefine/>
    <w:qFormat/>
    <w:uiPriority w:val="0"/>
    <w:rPr>
      <w:rFonts w:cs="Courier New"/>
    </w:rPr>
  </w:style>
  <w:style w:type="character" w:customStyle="1" w:styleId="159">
    <w:name w:val="ListLabel 97"/>
    <w:autoRedefine/>
    <w:qFormat/>
    <w:uiPriority w:val="0"/>
    <w:rPr>
      <w:rFonts w:cs="Wingdings"/>
    </w:rPr>
  </w:style>
  <w:style w:type="character" w:customStyle="1" w:styleId="160">
    <w:name w:val="ListLabel 98"/>
    <w:autoRedefine/>
    <w:qFormat/>
    <w:uiPriority w:val="0"/>
    <w:rPr>
      <w:rFonts w:cs="Symbol"/>
    </w:rPr>
  </w:style>
  <w:style w:type="character" w:customStyle="1" w:styleId="161">
    <w:name w:val="ListLabel 99"/>
    <w:qFormat/>
    <w:uiPriority w:val="0"/>
    <w:rPr>
      <w:rFonts w:cs="Courier New"/>
    </w:rPr>
  </w:style>
  <w:style w:type="character" w:customStyle="1" w:styleId="162">
    <w:name w:val="ListLabel 100"/>
    <w:autoRedefine/>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autoRedefine/>
    <w:qFormat/>
    <w:uiPriority w:val="0"/>
    <w:rPr>
      <w:rFonts w:cs="Courier New"/>
    </w:rPr>
  </w:style>
  <w:style w:type="character" w:customStyle="1" w:styleId="166">
    <w:name w:val="ListLabel 104"/>
    <w:autoRedefine/>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autoRedefine/>
    <w:qFormat/>
    <w:uiPriority w:val="0"/>
    <w:rPr>
      <w:rFonts w:cs="Wingdings"/>
    </w:rPr>
  </w:style>
  <w:style w:type="character" w:customStyle="1" w:styleId="170">
    <w:name w:val="ListLabel 108"/>
    <w:autoRedefine/>
    <w:qFormat/>
    <w:uiPriority w:val="0"/>
    <w:rPr>
      <w:rFonts w:cs="Symbol"/>
    </w:rPr>
  </w:style>
  <w:style w:type="character" w:customStyle="1" w:styleId="171">
    <w:name w:val="ListLabel 109"/>
    <w:autoRedefine/>
    <w:qFormat/>
    <w:uiPriority w:val="0"/>
    <w:rPr>
      <w:rFonts w:cs="Courier New"/>
    </w:rPr>
  </w:style>
  <w:style w:type="character" w:customStyle="1" w:styleId="172">
    <w:name w:val="ListLabel 110"/>
    <w:qFormat/>
    <w:uiPriority w:val="0"/>
    <w:rPr>
      <w:rFonts w:cs="Wingdings"/>
    </w:rPr>
  </w:style>
  <w:style w:type="character" w:customStyle="1" w:styleId="173">
    <w:name w:val="ListLabel 111"/>
    <w:autoRedefine/>
    <w:qFormat/>
    <w:uiPriority w:val="0"/>
    <w:rPr>
      <w:b/>
      <w:sz w:val="18"/>
    </w:rPr>
  </w:style>
  <w:style w:type="character" w:customStyle="1" w:styleId="174">
    <w:name w:val="ListLabel 112"/>
    <w:autoRedefine/>
    <w:qFormat/>
    <w:uiPriority w:val="0"/>
    <w:rPr>
      <w:b/>
      <w:sz w:val="18"/>
    </w:rPr>
  </w:style>
  <w:style w:type="character" w:customStyle="1" w:styleId="175">
    <w:name w:val="ListLabel 113"/>
    <w:autoRedefine/>
    <w:qFormat/>
    <w:uiPriority w:val="0"/>
    <w:rPr>
      <w:rFonts w:cs="Wingdings"/>
    </w:rPr>
  </w:style>
  <w:style w:type="character" w:customStyle="1" w:styleId="176">
    <w:name w:val="ListLabel 114"/>
    <w:autoRedefine/>
    <w:qFormat/>
    <w:uiPriority w:val="0"/>
    <w:rPr>
      <w:rFonts w:cs="Wingdings"/>
    </w:rPr>
  </w:style>
  <w:style w:type="character" w:customStyle="1" w:styleId="177">
    <w:name w:val="ListLabel 115"/>
    <w:qFormat/>
    <w:uiPriority w:val="0"/>
    <w:rPr>
      <w:rFonts w:cs="Wingdings"/>
    </w:rPr>
  </w:style>
  <w:style w:type="character" w:customStyle="1" w:styleId="178">
    <w:name w:val="ListLabel 116"/>
    <w:autoRedefine/>
    <w:qFormat/>
    <w:uiPriority w:val="0"/>
    <w:rPr>
      <w:rFonts w:cs="Wingdings"/>
    </w:rPr>
  </w:style>
  <w:style w:type="character" w:customStyle="1" w:styleId="179">
    <w:name w:val="ListLabel 117"/>
    <w:autoRedefine/>
    <w:qFormat/>
    <w:uiPriority w:val="0"/>
    <w:rPr>
      <w:rFonts w:cs="Wingdings"/>
    </w:rPr>
  </w:style>
  <w:style w:type="character" w:customStyle="1" w:styleId="180">
    <w:name w:val="ListLabel 118"/>
    <w:autoRedefine/>
    <w:qFormat/>
    <w:uiPriority w:val="0"/>
    <w:rPr>
      <w:rFonts w:cs="Wingdings"/>
    </w:rPr>
  </w:style>
  <w:style w:type="character" w:customStyle="1" w:styleId="181">
    <w:name w:val="ListLabel 119"/>
    <w:autoRedefine/>
    <w:qFormat/>
    <w:uiPriority w:val="0"/>
    <w:rPr>
      <w:rFonts w:cs="Wingdings"/>
    </w:rPr>
  </w:style>
  <w:style w:type="character" w:customStyle="1" w:styleId="182">
    <w:name w:val="ListLabel 120"/>
    <w:autoRedefine/>
    <w:qFormat/>
    <w:uiPriority w:val="0"/>
    <w:rPr>
      <w:rFonts w:cs="Wingdings"/>
    </w:rPr>
  </w:style>
  <w:style w:type="character" w:customStyle="1" w:styleId="183">
    <w:name w:val="ListLabel 121"/>
    <w:qFormat/>
    <w:uiPriority w:val="0"/>
    <w:rPr>
      <w:rFonts w:cs="Wingdings"/>
    </w:rPr>
  </w:style>
  <w:style w:type="character" w:customStyle="1" w:styleId="184">
    <w:name w:val="ListLabel 122"/>
    <w:autoRedefine/>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autoRedefine/>
    <w:qFormat/>
    <w:uiPriority w:val="0"/>
    <w:rPr>
      <w:rFonts w:cs="Wingdings"/>
    </w:rPr>
  </w:style>
  <w:style w:type="character" w:customStyle="1" w:styleId="187">
    <w:name w:val="ListLabel 125"/>
    <w:autoRedefine/>
    <w:qFormat/>
    <w:uiPriority w:val="0"/>
    <w:rPr>
      <w:rFonts w:cs="Symbol"/>
    </w:rPr>
  </w:style>
  <w:style w:type="character" w:customStyle="1" w:styleId="188">
    <w:name w:val="ListLabel 126"/>
    <w:qFormat/>
    <w:uiPriority w:val="0"/>
    <w:rPr>
      <w:rFonts w:cs="Courier New"/>
    </w:rPr>
  </w:style>
  <w:style w:type="character" w:customStyle="1" w:styleId="189">
    <w:name w:val="ListLabel 127"/>
    <w:autoRedefine/>
    <w:qFormat/>
    <w:uiPriority w:val="0"/>
    <w:rPr>
      <w:rFonts w:cs="Wingdings"/>
    </w:rPr>
  </w:style>
  <w:style w:type="character" w:customStyle="1" w:styleId="190">
    <w:name w:val="ListLabel 128"/>
    <w:autoRedefine/>
    <w:qFormat/>
    <w:uiPriority w:val="0"/>
    <w:rPr>
      <w:rFonts w:cs="Symbol"/>
    </w:rPr>
  </w:style>
  <w:style w:type="character" w:customStyle="1" w:styleId="191">
    <w:name w:val="ListLabel 129"/>
    <w:autoRedefine/>
    <w:qFormat/>
    <w:uiPriority w:val="0"/>
    <w:rPr>
      <w:rFonts w:cs="Courier New"/>
    </w:rPr>
  </w:style>
  <w:style w:type="character" w:customStyle="1" w:styleId="192">
    <w:name w:val="ListLabel 130"/>
    <w:autoRedefine/>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autoRedefine/>
    <w:qFormat/>
    <w:uiPriority w:val="0"/>
    <w:rPr>
      <w:rFonts w:cs="Courier New"/>
    </w:rPr>
  </w:style>
  <w:style w:type="character" w:customStyle="1" w:styleId="195">
    <w:name w:val="ListLabel 133"/>
    <w:autoRedefine/>
    <w:qFormat/>
    <w:uiPriority w:val="0"/>
    <w:rPr>
      <w:rFonts w:cs="Wingdings"/>
    </w:rPr>
  </w:style>
  <w:style w:type="character" w:customStyle="1" w:styleId="196">
    <w:name w:val="ListLabel 134"/>
    <w:autoRedefine/>
    <w:qFormat/>
    <w:uiPriority w:val="0"/>
    <w:rPr>
      <w:rFonts w:cs="Symbol"/>
    </w:rPr>
  </w:style>
  <w:style w:type="character" w:customStyle="1" w:styleId="197">
    <w:name w:val="ListLabel 135"/>
    <w:qFormat/>
    <w:uiPriority w:val="0"/>
    <w:rPr>
      <w:rFonts w:cs="Courier New"/>
    </w:rPr>
  </w:style>
  <w:style w:type="character" w:customStyle="1" w:styleId="198">
    <w:name w:val="ListLabel 136"/>
    <w:autoRedefine/>
    <w:qFormat/>
    <w:uiPriority w:val="0"/>
    <w:rPr>
      <w:rFonts w:cs="Wingdings"/>
    </w:rPr>
  </w:style>
  <w:style w:type="character" w:customStyle="1" w:styleId="199">
    <w:name w:val="ListLabel 137"/>
    <w:autoRedefine/>
    <w:qFormat/>
    <w:uiPriority w:val="0"/>
    <w:rPr>
      <w:rFonts w:cs="Symbol"/>
    </w:rPr>
  </w:style>
  <w:style w:type="character" w:customStyle="1" w:styleId="200">
    <w:name w:val="ListLabel 138"/>
    <w:autoRedefine/>
    <w:qFormat/>
    <w:uiPriority w:val="0"/>
    <w:rPr>
      <w:rFonts w:cs="Courier New"/>
    </w:rPr>
  </w:style>
  <w:style w:type="character" w:customStyle="1" w:styleId="201">
    <w:name w:val="ListLabel 139"/>
    <w:qFormat/>
    <w:uiPriority w:val="0"/>
    <w:rPr>
      <w:rFonts w:cs="Wingdings"/>
    </w:rPr>
  </w:style>
  <w:style w:type="character" w:customStyle="1" w:styleId="202">
    <w:name w:val="ListLabel 140"/>
    <w:autoRedefine/>
    <w:qFormat/>
    <w:uiPriority w:val="0"/>
    <w:rPr>
      <w:rFonts w:cs="Times New Roman"/>
    </w:rPr>
  </w:style>
  <w:style w:type="character" w:customStyle="1" w:styleId="203">
    <w:name w:val="ListLabel 141"/>
    <w:autoRedefine/>
    <w:qFormat/>
    <w:uiPriority w:val="0"/>
    <w:rPr>
      <w:rFonts w:cs="Wingdings"/>
    </w:rPr>
  </w:style>
  <w:style w:type="character" w:customStyle="1" w:styleId="204">
    <w:name w:val="ListLabel 142"/>
    <w:autoRedefine/>
    <w:qFormat/>
    <w:uiPriority w:val="0"/>
    <w:rPr>
      <w:rFonts w:cs="Wingdings"/>
    </w:rPr>
  </w:style>
  <w:style w:type="character" w:customStyle="1" w:styleId="205">
    <w:name w:val="ListLabel 143"/>
    <w:autoRedefine/>
    <w:qFormat/>
    <w:uiPriority w:val="0"/>
    <w:rPr>
      <w:rFonts w:cs="Wingdings"/>
    </w:rPr>
  </w:style>
  <w:style w:type="character" w:customStyle="1" w:styleId="206">
    <w:name w:val="ListLabel 144"/>
    <w:autoRedefine/>
    <w:qFormat/>
    <w:uiPriority w:val="0"/>
    <w:rPr>
      <w:rFonts w:cs="Wingdings"/>
    </w:rPr>
  </w:style>
  <w:style w:type="character" w:customStyle="1" w:styleId="207">
    <w:name w:val="ListLabel 145"/>
    <w:autoRedefine/>
    <w:qFormat/>
    <w:uiPriority w:val="0"/>
    <w:rPr>
      <w:rFonts w:cs="Wingdings"/>
    </w:rPr>
  </w:style>
  <w:style w:type="character" w:customStyle="1" w:styleId="208">
    <w:name w:val="ListLabel 146"/>
    <w:autoRedefine/>
    <w:qFormat/>
    <w:uiPriority w:val="0"/>
    <w:rPr>
      <w:rFonts w:cs="Wingdings"/>
    </w:rPr>
  </w:style>
  <w:style w:type="character" w:customStyle="1" w:styleId="209">
    <w:name w:val="ListLabel 147"/>
    <w:qFormat/>
    <w:uiPriority w:val="0"/>
    <w:rPr>
      <w:rFonts w:cs="Wingdings"/>
    </w:rPr>
  </w:style>
  <w:style w:type="character" w:customStyle="1" w:styleId="210">
    <w:name w:val="ListLabel 148"/>
    <w:autoRedefine/>
    <w:qFormat/>
    <w:uiPriority w:val="0"/>
    <w:rPr>
      <w:rFonts w:cs="Wingdings"/>
    </w:rPr>
  </w:style>
  <w:style w:type="character" w:customStyle="1" w:styleId="211">
    <w:name w:val="ListLabel 149"/>
    <w:autoRedefine/>
    <w:qFormat/>
    <w:uiPriority w:val="0"/>
    <w:rPr>
      <w:rFonts w:cs="Symbol"/>
    </w:rPr>
  </w:style>
  <w:style w:type="character" w:customStyle="1" w:styleId="212">
    <w:name w:val="ListLabel 150"/>
    <w:autoRedefine/>
    <w:qFormat/>
    <w:uiPriority w:val="0"/>
    <w:rPr>
      <w:rFonts w:cs="Wingdings"/>
    </w:rPr>
  </w:style>
  <w:style w:type="character" w:customStyle="1" w:styleId="213">
    <w:name w:val="ListLabel 151"/>
    <w:qFormat/>
    <w:uiPriority w:val="0"/>
    <w:rPr>
      <w:rFonts w:cs="Wingdings"/>
    </w:rPr>
  </w:style>
  <w:style w:type="character" w:customStyle="1" w:styleId="214">
    <w:name w:val="ListLabel 152"/>
    <w:autoRedefine/>
    <w:qFormat/>
    <w:uiPriority w:val="0"/>
    <w:rPr>
      <w:rFonts w:cs="Wingdings"/>
    </w:rPr>
  </w:style>
  <w:style w:type="character" w:customStyle="1" w:styleId="215">
    <w:name w:val="ListLabel 153"/>
    <w:autoRedefine/>
    <w:qFormat/>
    <w:uiPriority w:val="0"/>
    <w:rPr>
      <w:rFonts w:cs="Wingdings"/>
    </w:rPr>
  </w:style>
  <w:style w:type="character" w:customStyle="1" w:styleId="216">
    <w:name w:val="ListLabel 154"/>
    <w:autoRedefine/>
    <w:qFormat/>
    <w:uiPriority w:val="0"/>
    <w:rPr>
      <w:rFonts w:cs="Wingdings"/>
    </w:rPr>
  </w:style>
  <w:style w:type="character" w:customStyle="1" w:styleId="217">
    <w:name w:val="ListLabel 155"/>
    <w:qFormat/>
    <w:uiPriority w:val="0"/>
    <w:rPr>
      <w:rFonts w:cs="Wingdings"/>
    </w:rPr>
  </w:style>
  <w:style w:type="character" w:customStyle="1" w:styleId="218">
    <w:name w:val="ListLabel 156"/>
    <w:autoRedefine/>
    <w:qFormat/>
    <w:uiPriority w:val="0"/>
    <w:rPr>
      <w:rFonts w:cs="Wingdings"/>
    </w:rPr>
  </w:style>
  <w:style w:type="character" w:customStyle="1" w:styleId="219">
    <w:name w:val="ListLabel 157"/>
    <w:autoRedefine/>
    <w:qFormat/>
    <w:uiPriority w:val="0"/>
    <w:rPr>
      <w:rFonts w:cs="Wingdings"/>
    </w:rPr>
  </w:style>
  <w:style w:type="character" w:customStyle="1" w:styleId="220">
    <w:name w:val="ListLabel 158"/>
    <w:autoRedefine/>
    <w:qFormat/>
    <w:uiPriority w:val="0"/>
    <w:rPr>
      <w:rFonts w:cs="Symbol"/>
    </w:rPr>
  </w:style>
  <w:style w:type="character" w:customStyle="1" w:styleId="221">
    <w:name w:val="ListLabel 159"/>
    <w:qFormat/>
    <w:uiPriority w:val="0"/>
    <w:rPr>
      <w:rFonts w:cs="Wingdings"/>
    </w:rPr>
  </w:style>
  <w:style w:type="character" w:customStyle="1" w:styleId="222">
    <w:name w:val="ListLabel 160"/>
    <w:autoRedefine/>
    <w:qFormat/>
    <w:uiPriority w:val="0"/>
    <w:rPr>
      <w:rFonts w:cs="Wingdings"/>
    </w:rPr>
  </w:style>
  <w:style w:type="character" w:customStyle="1" w:styleId="223">
    <w:name w:val="ListLabel 161"/>
    <w:autoRedefine/>
    <w:qFormat/>
    <w:uiPriority w:val="0"/>
    <w:rPr>
      <w:rFonts w:cs="Wingdings"/>
    </w:rPr>
  </w:style>
  <w:style w:type="character" w:customStyle="1" w:styleId="224">
    <w:name w:val="ListLabel 162"/>
    <w:qFormat/>
    <w:uiPriority w:val="0"/>
    <w:rPr>
      <w:rFonts w:cs="Wingdings"/>
    </w:rPr>
  </w:style>
  <w:style w:type="character" w:customStyle="1" w:styleId="225">
    <w:name w:val="ListLabel 163"/>
    <w:autoRedefine/>
    <w:qFormat/>
    <w:uiPriority w:val="0"/>
    <w:rPr>
      <w:rFonts w:cs="Wingdings"/>
    </w:rPr>
  </w:style>
  <w:style w:type="character" w:customStyle="1" w:styleId="226">
    <w:name w:val="ListLabel 164"/>
    <w:autoRedefine/>
    <w:qFormat/>
    <w:uiPriority w:val="0"/>
    <w:rPr>
      <w:rFonts w:cs="Wingdings"/>
    </w:rPr>
  </w:style>
  <w:style w:type="character" w:customStyle="1" w:styleId="227">
    <w:name w:val="ListLabel 165"/>
    <w:autoRedefine/>
    <w:qFormat/>
    <w:uiPriority w:val="0"/>
    <w:rPr>
      <w:rFonts w:cs="Wingdings"/>
    </w:rPr>
  </w:style>
  <w:style w:type="character" w:customStyle="1" w:styleId="228">
    <w:name w:val="ListLabel 166"/>
    <w:qFormat/>
    <w:uiPriority w:val="0"/>
    <w:rPr>
      <w:rFonts w:cs="Wingdings"/>
    </w:rPr>
  </w:style>
  <w:style w:type="character" w:customStyle="1" w:styleId="229">
    <w:name w:val="ListLabel 167"/>
    <w:autoRedefine/>
    <w:qFormat/>
    <w:uiPriority w:val="0"/>
    <w:rPr>
      <w:color w:val="auto"/>
      <w:lang w:val="en-US"/>
    </w:rPr>
  </w:style>
  <w:style w:type="character" w:customStyle="1" w:styleId="230">
    <w:name w:val="ListLabel 168"/>
    <w:autoRedefine/>
    <w:qFormat/>
    <w:uiPriority w:val="0"/>
    <w:rPr>
      <w:color w:val="auto"/>
    </w:rPr>
  </w:style>
  <w:style w:type="paragraph" w:customStyle="1" w:styleId="231">
    <w:name w:val="Heading"/>
    <w:basedOn w:val="1"/>
    <w:next w:val="23"/>
    <w:autoRedefine/>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autoRedefine/>
    <w:qFormat/>
    <w:uiPriority w:val="0"/>
    <w:pPr>
      <w:suppressLineNumbers/>
    </w:pPr>
    <w:rPr>
      <w:rFonts w:cs="Lohit Devanagari"/>
    </w:rPr>
  </w:style>
  <w:style w:type="paragraph" w:customStyle="1" w:styleId="233">
    <w:name w:val="H6"/>
    <w:basedOn w:val="6"/>
    <w:autoRedefine/>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autoRedefine/>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autoRedefine/>
    <w:qFormat/>
    <w:uiPriority w:val="0"/>
    <w:pPr>
      <w:keepLines/>
      <w:ind w:left="1135" w:hanging="851"/>
    </w:pPr>
  </w:style>
  <w:style w:type="paragraph" w:customStyle="1" w:styleId="239">
    <w:name w:val="PL"/>
    <w:link w:val="319"/>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autoRedefine/>
    <w:qFormat/>
    <w:uiPriority w:val="0"/>
    <w:pPr>
      <w:jc w:val="right"/>
    </w:pPr>
  </w:style>
  <w:style w:type="paragraph" w:customStyle="1" w:styleId="241">
    <w:name w:val="TAH"/>
    <w:basedOn w:val="242"/>
    <w:link w:val="280"/>
    <w:autoRedefine/>
    <w:qFormat/>
    <w:uiPriority w:val="0"/>
    <w:rPr>
      <w:b/>
    </w:rPr>
  </w:style>
  <w:style w:type="paragraph" w:customStyle="1" w:styleId="242">
    <w:name w:val="TAC"/>
    <w:basedOn w:val="57"/>
    <w:link w:val="279"/>
    <w:autoRedefine/>
    <w:qFormat/>
    <w:uiPriority w:val="0"/>
    <w:pPr>
      <w:jc w:val="center"/>
    </w:pPr>
  </w:style>
  <w:style w:type="paragraph" w:customStyle="1" w:styleId="243">
    <w:name w:val="LD"/>
    <w:autoRedefine/>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autoRedefine/>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autoRedefine/>
    <w:qFormat/>
    <w:uiPriority w:val="0"/>
    <w:rPr>
      <w:color w:val="FF0000"/>
    </w:rPr>
  </w:style>
  <w:style w:type="paragraph" w:customStyle="1" w:styleId="250">
    <w:name w:val="ZA"/>
    <w:autoRedefine/>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autoRedefine/>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autoRedefine/>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autoRedefine/>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autoRedefine/>
    <w:qFormat/>
    <w:uiPriority w:val="0"/>
    <w:pPr>
      <w:ind w:left="851" w:hanging="851"/>
    </w:pPr>
  </w:style>
  <w:style w:type="paragraph" w:customStyle="1" w:styleId="255">
    <w:name w:val="ZH"/>
    <w:autoRedefine/>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autoRedefine/>
    <w:qFormat/>
    <w:uiPriority w:val="0"/>
    <w:pPr>
      <w:keepNext w:val="0"/>
      <w:spacing w:before="0" w:after="240"/>
    </w:pPr>
  </w:style>
  <w:style w:type="paragraph" w:customStyle="1" w:styleId="257">
    <w:name w:val="ZG"/>
    <w:autoRedefine/>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autoRedefine/>
    <w:qFormat/>
    <w:uiPriority w:val="0"/>
    <w:pPr>
      <w:ind w:left="851" w:hanging="284"/>
    </w:pPr>
  </w:style>
  <w:style w:type="paragraph" w:customStyle="1" w:styleId="259">
    <w:name w:val="B3"/>
    <w:basedOn w:val="1"/>
    <w:link w:val="312"/>
    <w:autoRedefine/>
    <w:qFormat/>
    <w:uiPriority w:val="0"/>
    <w:pPr>
      <w:ind w:left="1135" w:hanging="284"/>
    </w:pPr>
  </w:style>
  <w:style w:type="paragraph" w:customStyle="1" w:styleId="260">
    <w:name w:val="B4"/>
    <w:basedOn w:val="1"/>
    <w:link w:val="375"/>
    <w:autoRedefine/>
    <w:qFormat/>
    <w:uiPriority w:val="0"/>
    <w:pPr>
      <w:ind w:left="1418" w:hanging="284"/>
    </w:pPr>
  </w:style>
  <w:style w:type="paragraph" w:customStyle="1" w:styleId="261">
    <w:name w:val="B5"/>
    <w:basedOn w:val="1"/>
    <w:link w:val="374"/>
    <w:autoRedefine/>
    <w:qFormat/>
    <w:uiPriority w:val="0"/>
    <w:pPr>
      <w:ind w:left="1702" w:hanging="284"/>
    </w:pPr>
  </w:style>
  <w:style w:type="paragraph" w:customStyle="1" w:styleId="262">
    <w:name w:val="ZTD"/>
    <w:basedOn w:val="251"/>
    <w:autoRedefine/>
    <w:qFormat/>
    <w:uiPriority w:val="0"/>
    <w:rPr>
      <w:i w:val="0"/>
      <w:sz w:val="40"/>
    </w:rPr>
  </w:style>
  <w:style w:type="paragraph" w:customStyle="1" w:styleId="263">
    <w:name w:val="ZV"/>
    <w:basedOn w:val="253"/>
    <w:qFormat/>
    <w:uiPriority w:val="0"/>
  </w:style>
  <w:style w:type="paragraph" w:customStyle="1" w:styleId="264">
    <w:name w:val="TAJ"/>
    <w:basedOn w:val="60"/>
    <w:autoRedefine/>
    <w:qFormat/>
    <w:uiPriority w:val="0"/>
  </w:style>
  <w:style w:type="paragraph" w:customStyle="1" w:styleId="265">
    <w:name w:val="Guidance"/>
    <w:basedOn w:val="1"/>
    <w:autoRedefine/>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autoRedefine/>
    <w:qFormat/>
    <w:uiPriority w:val="99"/>
    <w:rPr>
      <w:rFonts w:eastAsiaTheme="minorHAnsi"/>
      <w:lang w:val="en-US" w:eastAsia="en-US"/>
    </w:rPr>
  </w:style>
  <w:style w:type="character" w:customStyle="1" w:styleId="270">
    <w:name w:val="未解決のメンション1"/>
    <w:basedOn w:val="36"/>
    <w:autoRedefine/>
    <w:semiHidden/>
    <w:unhideWhenUsed/>
    <w:qFormat/>
    <w:uiPriority w:val="99"/>
    <w:rPr>
      <w:color w:val="605E5C"/>
      <w:shd w:val="clear" w:color="auto" w:fill="E1DFDD"/>
    </w:rPr>
  </w:style>
  <w:style w:type="character" w:customStyle="1" w:styleId="271">
    <w:name w:val="normaltextrun"/>
    <w:basedOn w:val="36"/>
    <w:autoRedefine/>
    <w:qFormat/>
    <w:uiPriority w:val="0"/>
  </w:style>
  <w:style w:type="character" w:customStyle="1" w:styleId="272">
    <w:name w:val="eop"/>
    <w:basedOn w:val="36"/>
    <w:autoRedefine/>
    <w:qFormat/>
    <w:uiPriority w:val="0"/>
  </w:style>
  <w:style w:type="character" w:customStyle="1" w:styleId="273">
    <w:name w:val="Unresolved Mention2"/>
    <w:basedOn w:val="36"/>
    <w:autoRedefine/>
    <w:semiHidden/>
    <w:unhideWhenUsed/>
    <w:qFormat/>
    <w:uiPriority w:val="99"/>
    <w:rPr>
      <w:color w:val="605E5C"/>
      <w:shd w:val="clear" w:color="auto" w:fill="E1DFDD"/>
    </w:rPr>
  </w:style>
  <w:style w:type="character" w:styleId="274">
    <w:name w:val="Placeholder Text"/>
    <w:basedOn w:val="36"/>
    <w:autoRedefine/>
    <w:semiHidden/>
    <w:qFormat/>
    <w:uiPriority w:val="99"/>
    <w:rPr>
      <w:color w:val="808080"/>
    </w:rPr>
  </w:style>
  <w:style w:type="character" w:customStyle="1" w:styleId="275">
    <w:name w:val="Unresolved Mention3"/>
    <w:basedOn w:val="36"/>
    <w:autoRedefine/>
    <w:semiHidden/>
    <w:unhideWhenUsed/>
    <w:qFormat/>
    <w:uiPriority w:val="99"/>
    <w:rPr>
      <w:color w:val="605E5C"/>
      <w:shd w:val="clear" w:color="auto" w:fill="E1DFDD"/>
    </w:rPr>
  </w:style>
  <w:style w:type="character" w:customStyle="1" w:styleId="276">
    <w:name w:val="Heading 2 Char"/>
    <w:link w:val="3"/>
    <w:autoRedefine/>
    <w:qFormat/>
    <w:uiPriority w:val="0"/>
    <w:rPr>
      <w:lang w:eastAsia="en-US"/>
    </w:rPr>
  </w:style>
  <w:style w:type="table" w:customStyle="1" w:styleId="277">
    <w:name w:val="Table Grid7"/>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autoRedefine/>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autoRedefine/>
    <w:qFormat/>
    <w:locked/>
    <w:uiPriority w:val="0"/>
    <w:rPr>
      <w:rFonts w:ascii="Arial" w:hAnsi="Arial"/>
      <w:sz w:val="18"/>
      <w:lang w:val="en-GB" w:eastAsia="en-US"/>
    </w:rPr>
  </w:style>
  <w:style w:type="character" w:customStyle="1" w:styleId="280">
    <w:name w:val="TAH Car"/>
    <w:link w:val="241"/>
    <w:autoRedefine/>
    <w:qFormat/>
    <w:uiPriority w:val="0"/>
    <w:rPr>
      <w:rFonts w:ascii="Arial" w:hAnsi="Arial"/>
      <w:b/>
      <w:sz w:val="18"/>
      <w:lang w:val="en-GB" w:eastAsia="en-US"/>
    </w:rPr>
  </w:style>
  <w:style w:type="character" w:customStyle="1" w:styleId="281">
    <w:name w:val="TAN Char"/>
    <w:link w:val="254"/>
    <w:autoRedefine/>
    <w:qFormat/>
    <w:uiPriority w:val="0"/>
    <w:rPr>
      <w:rFonts w:ascii="Arial" w:hAnsi="Arial"/>
      <w:sz w:val="18"/>
      <w:lang w:val="en-GB" w:eastAsia="en-US"/>
    </w:rPr>
  </w:style>
  <w:style w:type="paragraph" w:customStyle="1" w:styleId="282">
    <w:name w:val="Arial Text"/>
    <w:basedOn w:val="1"/>
    <w:link w:val="283"/>
    <w:autoRedefine/>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autoRedefine/>
    <w:qFormat/>
    <w:uiPriority w:val="0"/>
    <w:rPr>
      <w:rFonts w:ascii="Arial" w:hAnsi="Arial" w:eastAsiaTheme="minorHAnsi" w:cstheme="minorBidi"/>
      <w:szCs w:val="22"/>
      <w:lang w:val="en-US" w:eastAsia="ja-JP"/>
    </w:rPr>
  </w:style>
  <w:style w:type="paragraph" w:customStyle="1" w:styleId="284">
    <w:name w:val="Proposal"/>
    <w:basedOn w:val="23"/>
    <w:link w:val="383"/>
    <w:autoRedefine/>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autoRedefine/>
    <w:semiHidden/>
    <w:qFormat/>
    <w:uiPriority w:val="0"/>
    <w:rPr>
      <w:rFonts w:ascii="宋体" w:eastAsia="宋体"/>
      <w:sz w:val="18"/>
      <w:szCs w:val="18"/>
      <w:lang w:val="en-GB" w:eastAsia="en-US"/>
    </w:rPr>
  </w:style>
  <w:style w:type="character" w:customStyle="1" w:styleId="286">
    <w:name w:val="未处理的提及1"/>
    <w:basedOn w:val="36"/>
    <w:autoRedefine/>
    <w:semiHidden/>
    <w:unhideWhenUsed/>
    <w:qFormat/>
    <w:uiPriority w:val="99"/>
    <w:rPr>
      <w:color w:val="605E5C"/>
      <w:shd w:val="clear" w:color="auto" w:fill="E1DFDD"/>
    </w:rPr>
  </w:style>
  <w:style w:type="character" w:customStyle="1" w:styleId="287">
    <w:name w:val="未处理的提及2"/>
    <w:basedOn w:val="36"/>
    <w:autoRedefine/>
    <w:semiHidden/>
    <w:unhideWhenUsed/>
    <w:qFormat/>
    <w:uiPriority w:val="99"/>
    <w:rPr>
      <w:color w:val="605E5C"/>
      <w:shd w:val="clear" w:color="auto" w:fill="E1DFDD"/>
    </w:rPr>
  </w:style>
  <w:style w:type="character" w:customStyle="1" w:styleId="288">
    <w:name w:val="未处理的提及3"/>
    <w:basedOn w:val="36"/>
    <w:autoRedefine/>
    <w:semiHidden/>
    <w:unhideWhenUsed/>
    <w:qFormat/>
    <w:uiPriority w:val="99"/>
    <w:rPr>
      <w:color w:val="605E5C"/>
      <w:shd w:val="clear" w:color="auto" w:fill="E1DFDD"/>
    </w:rPr>
  </w:style>
  <w:style w:type="character" w:customStyle="1" w:styleId="289">
    <w:name w:val="Unresolved Mention4"/>
    <w:basedOn w:val="36"/>
    <w:autoRedefine/>
    <w:unhideWhenUsed/>
    <w:qFormat/>
    <w:uiPriority w:val="99"/>
    <w:rPr>
      <w:color w:val="605E5C"/>
      <w:shd w:val="clear" w:color="auto" w:fill="E1DFDD"/>
    </w:rPr>
  </w:style>
  <w:style w:type="paragraph" w:customStyle="1" w:styleId="290">
    <w:name w:val="done"/>
    <w:basedOn w:val="1"/>
    <w:autoRedefine/>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autoRedefine/>
    <w:unhideWhenUsed/>
    <w:qFormat/>
    <w:uiPriority w:val="99"/>
    <w:rPr>
      <w:color w:val="2B579A"/>
      <w:shd w:val="clear" w:color="auto" w:fill="E1DFDD"/>
    </w:rPr>
  </w:style>
  <w:style w:type="character" w:customStyle="1" w:styleId="292">
    <w:name w:val="Unresolved Mention5"/>
    <w:basedOn w:val="36"/>
    <w:autoRedefine/>
    <w:semiHidden/>
    <w:unhideWhenUsed/>
    <w:qFormat/>
    <w:uiPriority w:val="99"/>
    <w:rPr>
      <w:color w:val="605E5C"/>
      <w:shd w:val="clear" w:color="auto" w:fill="E1DFDD"/>
    </w:rPr>
  </w:style>
  <w:style w:type="character" w:customStyle="1" w:styleId="293">
    <w:name w:val="Plain Text Char"/>
    <w:basedOn w:val="36"/>
    <w:link w:val="24"/>
    <w:autoRedefine/>
    <w:semiHidden/>
    <w:qFormat/>
    <w:uiPriority w:val="99"/>
    <w:rPr>
      <w:rFonts w:ascii="Calibri" w:hAnsi="Calibri" w:cs="Calibri" w:eastAsiaTheme="minorHAnsi"/>
      <w:sz w:val="22"/>
      <w:szCs w:val="22"/>
      <w:lang w:val="sv-SE"/>
    </w:rPr>
  </w:style>
  <w:style w:type="character" w:customStyle="1" w:styleId="294">
    <w:name w:val="未解決のメンション2"/>
    <w:basedOn w:val="36"/>
    <w:autoRedefine/>
    <w:semiHidden/>
    <w:unhideWhenUsed/>
    <w:qFormat/>
    <w:uiPriority w:val="99"/>
    <w:rPr>
      <w:color w:val="605E5C"/>
      <w:shd w:val="clear" w:color="auto" w:fill="E1DFDD"/>
    </w:rPr>
  </w:style>
  <w:style w:type="character" w:customStyle="1" w:styleId="295">
    <w:name w:val="fontstyle01"/>
    <w:basedOn w:val="36"/>
    <w:autoRedefine/>
    <w:qFormat/>
    <w:uiPriority w:val="0"/>
    <w:rPr>
      <w:rFonts w:hint="default" w:ascii="Helvetica-BoldOblique" w:hAnsi="Helvetica-BoldOblique"/>
      <w:b/>
      <w:bCs/>
      <w:i/>
      <w:iCs/>
      <w:color w:val="000000"/>
      <w:sz w:val="18"/>
      <w:szCs w:val="18"/>
    </w:rPr>
  </w:style>
  <w:style w:type="character" w:customStyle="1" w:styleId="296">
    <w:name w:val="fontstyle11"/>
    <w:basedOn w:val="36"/>
    <w:autoRedefine/>
    <w:qFormat/>
    <w:uiPriority w:val="0"/>
    <w:rPr>
      <w:rFonts w:hint="default" w:ascii="Helvetica" w:hAnsi="Helvetica" w:cs="Helvetica"/>
      <w:color w:val="000000"/>
      <w:sz w:val="18"/>
      <w:szCs w:val="18"/>
    </w:rPr>
  </w:style>
  <w:style w:type="character" w:customStyle="1" w:styleId="297">
    <w:name w:val="fontstyle31"/>
    <w:basedOn w:val="36"/>
    <w:autoRedefine/>
    <w:qFormat/>
    <w:uiPriority w:val="0"/>
    <w:rPr>
      <w:rFonts w:hint="default" w:ascii="Helvetica-Oblique" w:hAnsi="Helvetica-Oblique"/>
      <w:i/>
      <w:iCs/>
      <w:color w:val="000000"/>
      <w:sz w:val="18"/>
      <w:szCs w:val="18"/>
    </w:rPr>
  </w:style>
  <w:style w:type="character" w:customStyle="1" w:styleId="298">
    <w:name w:val="fontstyle41"/>
    <w:basedOn w:val="36"/>
    <w:autoRedefine/>
    <w:qFormat/>
    <w:uiPriority w:val="0"/>
    <w:rPr>
      <w:rFonts w:hint="default" w:ascii="T25" w:hAnsi="T25"/>
      <w:color w:val="000000"/>
      <w:sz w:val="18"/>
      <w:szCs w:val="18"/>
    </w:rPr>
  </w:style>
  <w:style w:type="character" w:customStyle="1" w:styleId="299">
    <w:name w:val="fontstyle51"/>
    <w:basedOn w:val="36"/>
    <w:autoRedefine/>
    <w:qFormat/>
    <w:uiPriority w:val="0"/>
    <w:rPr>
      <w:rFonts w:hint="default" w:ascii="Helvetica-Bold" w:hAnsi="Helvetica-Bold"/>
      <w:b/>
      <w:bCs/>
      <w:color w:val="000000"/>
      <w:sz w:val="18"/>
      <w:szCs w:val="18"/>
    </w:rPr>
  </w:style>
  <w:style w:type="character" w:customStyle="1" w:styleId="300">
    <w:name w:val="fontstyle61"/>
    <w:basedOn w:val="36"/>
    <w:autoRedefine/>
    <w:qFormat/>
    <w:uiPriority w:val="0"/>
    <w:rPr>
      <w:rFonts w:hint="default" w:ascii="Times-Roman" w:hAnsi="Times-Roman"/>
      <w:color w:val="000000"/>
      <w:sz w:val="20"/>
      <w:szCs w:val="20"/>
    </w:rPr>
  </w:style>
  <w:style w:type="character" w:customStyle="1" w:styleId="301">
    <w:name w:val="fontstyle71"/>
    <w:basedOn w:val="36"/>
    <w:autoRedefine/>
    <w:qFormat/>
    <w:uiPriority w:val="0"/>
    <w:rPr>
      <w:rFonts w:hint="default" w:ascii="Times-Italic" w:hAnsi="Times-Italic"/>
      <w:i/>
      <w:iCs/>
      <w:color w:val="000000"/>
      <w:sz w:val="20"/>
      <w:szCs w:val="20"/>
    </w:rPr>
  </w:style>
  <w:style w:type="character" w:customStyle="1" w:styleId="302">
    <w:name w:val="Unresolved Mention6"/>
    <w:basedOn w:val="36"/>
    <w:autoRedefine/>
    <w:semiHidden/>
    <w:unhideWhenUsed/>
    <w:qFormat/>
    <w:uiPriority w:val="99"/>
    <w:rPr>
      <w:color w:val="605E5C"/>
      <w:shd w:val="clear" w:color="auto" w:fill="E1DFDD"/>
    </w:rPr>
  </w:style>
  <w:style w:type="character" w:customStyle="1" w:styleId="303">
    <w:name w:val="未处理的提及4"/>
    <w:basedOn w:val="36"/>
    <w:autoRedefine/>
    <w:semiHidden/>
    <w:unhideWhenUsed/>
    <w:qFormat/>
    <w:uiPriority w:val="99"/>
    <w:rPr>
      <w:color w:val="605E5C"/>
      <w:shd w:val="clear" w:color="auto" w:fill="E1DFDD"/>
    </w:rPr>
  </w:style>
  <w:style w:type="character" w:customStyle="1" w:styleId="304">
    <w:name w:val="未解決のメンション3"/>
    <w:basedOn w:val="36"/>
    <w:autoRedefine/>
    <w:semiHidden/>
    <w:unhideWhenUsed/>
    <w:qFormat/>
    <w:uiPriority w:val="99"/>
    <w:rPr>
      <w:color w:val="605E5C"/>
      <w:shd w:val="clear" w:color="auto" w:fill="E1DFDD"/>
    </w:rPr>
  </w:style>
  <w:style w:type="table" w:customStyle="1" w:styleId="305">
    <w:name w:val="Table Grid1"/>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autoRedefine/>
    <w:qFormat/>
    <w:locked/>
    <w:uiPriority w:val="0"/>
    <w:rPr>
      <w:rFonts w:ascii="Arial" w:hAnsi="Arial" w:eastAsia="MS Mincho" w:cs="Arial"/>
      <w:szCs w:val="24"/>
    </w:rPr>
  </w:style>
  <w:style w:type="paragraph" w:customStyle="1" w:styleId="307">
    <w:name w:val="Doc-text2"/>
    <w:basedOn w:val="1"/>
    <w:link w:val="306"/>
    <w:autoRedefine/>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autoRedefine/>
    <w:qFormat/>
    <w:locked/>
    <w:uiPriority w:val="0"/>
    <w:rPr>
      <w:rFonts w:ascii="Arial" w:hAnsi="Arial" w:eastAsia="MS Mincho" w:cs="Arial"/>
      <w:i/>
      <w:sz w:val="18"/>
      <w:szCs w:val="24"/>
    </w:rPr>
  </w:style>
  <w:style w:type="paragraph" w:customStyle="1" w:styleId="309">
    <w:name w:val="Comments"/>
    <w:basedOn w:val="1"/>
    <w:link w:val="308"/>
    <w:autoRedefine/>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autoRedefine/>
    <w:semiHidden/>
    <w:unhideWhenUsed/>
    <w:qFormat/>
    <w:uiPriority w:val="99"/>
    <w:rPr>
      <w:color w:val="605E5C"/>
      <w:shd w:val="clear" w:color="auto" w:fill="E1DFDD"/>
    </w:rPr>
  </w:style>
  <w:style w:type="character" w:customStyle="1" w:styleId="311">
    <w:name w:val="B2 Char"/>
    <w:link w:val="258"/>
    <w:autoRedefine/>
    <w:qFormat/>
    <w:uiPriority w:val="0"/>
    <w:rPr>
      <w:lang w:val="en-GB" w:eastAsia="en-US"/>
    </w:rPr>
  </w:style>
  <w:style w:type="character" w:customStyle="1" w:styleId="312">
    <w:name w:val="B3 Char2"/>
    <w:link w:val="259"/>
    <w:autoRedefine/>
    <w:qFormat/>
    <w:uiPriority w:val="0"/>
    <w:rPr>
      <w:lang w:val="en-GB" w:eastAsia="en-US"/>
    </w:rPr>
  </w:style>
  <w:style w:type="character" w:customStyle="1" w:styleId="313">
    <w:name w:val="未解決のメンション4"/>
    <w:basedOn w:val="36"/>
    <w:autoRedefine/>
    <w:semiHidden/>
    <w:unhideWhenUsed/>
    <w:qFormat/>
    <w:uiPriority w:val="99"/>
    <w:rPr>
      <w:color w:val="605E5C"/>
      <w:shd w:val="clear" w:color="auto" w:fill="E1DFDD"/>
    </w:rPr>
  </w:style>
  <w:style w:type="character" w:customStyle="1" w:styleId="314">
    <w:name w:val="Unresolved Mention8"/>
    <w:basedOn w:val="36"/>
    <w:autoRedefine/>
    <w:semiHidden/>
    <w:unhideWhenUsed/>
    <w:qFormat/>
    <w:uiPriority w:val="99"/>
    <w:rPr>
      <w:color w:val="605E5C"/>
      <w:shd w:val="clear" w:color="auto" w:fill="E1DFDD"/>
    </w:rPr>
  </w:style>
  <w:style w:type="character" w:customStyle="1" w:styleId="315">
    <w:name w:val="未处理的提及5"/>
    <w:basedOn w:val="36"/>
    <w:autoRedefine/>
    <w:semiHidden/>
    <w:unhideWhenUsed/>
    <w:qFormat/>
    <w:uiPriority w:val="99"/>
    <w:rPr>
      <w:color w:val="605E5C"/>
      <w:shd w:val="clear" w:color="auto" w:fill="E1DFDD"/>
    </w:rPr>
  </w:style>
  <w:style w:type="character" w:customStyle="1" w:styleId="316">
    <w:name w:val="Unresolved Mention9"/>
    <w:basedOn w:val="36"/>
    <w:autoRedefine/>
    <w:semiHidden/>
    <w:unhideWhenUsed/>
    <w:qFormat/>
    <w:uiPriority w:val="99"/>
    <w:rPr>
      <w:color w:val="605E5C"/>
      <w:shd w:val="clear" w:color="auto" w:fill="E1DFDD"/>
    </w:rPr>
  </w:style>
  <w:style w:type="character" w:customStyle="1" w:styleId="317">
    <w:name w:val="Unresolved Mention10"/>
    <w:basedOn w:val="36"/>
    <w:autoRedefine/>
    <w:semiHidden/>
    <w:unhideWhenUsed/>
    <w:qFormat/>
    <w:uiPriority w:val="99"/>
    <w:rPr>
      <w:color w:val="605E5C"/>
      <w:shd w:val="clear" w:color="auto" w:fill="E1DFDD"/>
    </w:rPr>
  </w:style>
  <w:style w:type="character" w:customStyle="1" w:styleId="318">
    <w:name w:val="B1 Char1"/>
    <w:link w:val="248"/>
    <w:autoRedefine/>
    <w:qFormat/>
    <w:uiPriority w:val="0"/>
    <w:rPr>
      <w:lang w:val="en-GB" w:eastAsia="en-US"/>
    </w:rPr>
  </w:style>
  <w:style w:type="character" w:customStyle="1" w:styleId="319">
    <w:name w:val="PL Char"/>
    <w:link w:val="239"/>
    <w:autoRedefine/>
    <w:qFormat/>
    <w:uiPriority w:val="0"/>
    <w:rPr>
      <w:rFonts w:ascii="Courier New" w:hAnsi="Courier New"/>
      <w:sz w:val="16"/>
      <w:lang w:val="en-GB" w:eastAsia="en-US"/>
    </w:rPr>
  </w:style>
  <w:style w:type="character" w:customStyle="1" w:styleId="320">
    <w:name w:val="未解決のメンション5"/>
    <w:basedOn w:val="36"/>
    <w:autoRedefine/>
    <w:semiHidden/>
    <w:unhideWhenUsed/>
    <w:qFormat/>
    <w:uiPriority w:val="99"/>
    <w:rPr>
      <w:color w:val="605E5C"/>
      <w:shd w:val="clear" w:color="auto" w:fill="E1DFDD"/>
    </w:rPr>
  </w:style>
  <w:style w:type="character" w:customStyle="1" w:styleId="321">
    <w:name w:val="未处理的提及6"/>
    <w:basedOn w:val="36"/>
    <w:autoRedefine/>
    <w:semiHidden/>
    <w:unhideWhenUsed/>
    <w:qFormat/>
    <w:uiPriority w:val="99"/>
    <w:rPr>
      <w:color w:val="605E5C"/>
      <w:shd w:val="clear" w:color="auto" w:fill="E1DFDD"/>
    </w:rPr>
  </w:style>
  <w:style w:type="character" w:customStyle="1" w:styleId="322">
    <w:name w:val="Unresolved Mention11"/>
    <w:basedOn w:val="36"/>
    <w:autoRedefine/>
    <w:semiHidden/>
    <w:unhideWhenUsed/>
    <w:qFormat/>
    <w:uiPriority w:val="99"/>
    <w:rPr>
      <w:color w:val="605E5C"/>
      <w:shd w:val="clear" w:color="auto" w:fill="E1DFDD"/>
    </w:rPr>
  </w:style>
  <w:style w:type="character" w:customStyle="1" w:styleId="323">
    <w:name w:val="Unresolved Mention12"/>
    <w:basedOn w:val="36"/>
    <w:autoRedefine/>
    <w:semiHidden/>
    <w:unhideWhenUsed/>
    <w:qFormat/>
    <w:uiPriority w:val="99"/>
    <w:rPr>
      <w:color w:val="605E5C"/>
      <w:shd w:val="clear" w:color="auto" w:fill="E1DFDD"/>
    </w:rPr>
  </w:style>
  <w:style w:type="character" w:customStyle="1" w:styleId="324">
    <w:name w:val="B1 Zchn"/>
    <w:autoRedefine/>
    <w:qFormat/>
    <w:uiPriority w:val="0"/>
    <w:rPr>
      <w:lang w:eastAsia="en-US"/>
    </w:rPr>
  </w:style>
  <w:style w:type="character" w:customStyle="1" w:styleId="325">
    <w:name w:val="Unresolved Mention13"/>
    <w:basedOn w:val="36"/>
    <w:autoRedefine/>
    <w:semiHidden/>
    <w:unhideWhenUsed/>
    <w:qFormat/>
    <w:uiPriority w:val="99"/>
    <w:rPr>
      <w:color w:val="605E5C"/>
      <w:shd w:val="clear" w:color="auto" w:fill="E1DFDD"/>
    </w:rPr>
  </w:style>
  <w:style w:type="character" w:customStyle="1" w:styleId="326">
    <w:name w:val="Unresolved Mention14"/>
    <w:basedOn w:val="36"/>
    <w:autoRedefine/>
    <w:semiHidden/>
    <w:unhideWhenUsed/>
    <w:qFormat/>
    <w:uiPriority w:val="99"/>
    <w:rPr>
      <w:color w:val="605E5C"/>
      <w:shd w:val="clear" w:color="auto" w:fill="E1DFDD"/>
    </w:rPr>
  </w:style>
  <w:style w:type="character" w:customStyle="1" w:styleId="327">
    <w:name w:val="未解決のメンション6"/>
    <w:basedOn w:val="36"/>
    <w:autoRedefine/>
    <w:semiHidden/>
    <w:unhideWhenUsed/>
    <w:qFormat/>
    <w:uiPriority w:val="99"/>
    <w:rPr>
      <w:color w:val="605E5C"/>
      <w:shd w:val="clear" w:color="auto" w:fill="E1DFDD"/>
    </w:rPr>
  </w:style>
  <w:style w:type="paragraph" w:customStyle="1" w:styleId="328">
    <w:name w:val="수정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autoRedefine/>
    <w:semiHidden/>
    <w:unhideWhenUsed/>
    <w:qFormat/>
    <w:uiPriority w:val="99"/>
    <w:rPr>
      <w:color w:val="605E5C"/>
      <w:shd w:val="clear" w:color="auto" w:fill="E1DFDD"/>
    </w:rPr>
  </w:style>
  <w:style w:type="character" w:customStyle="1" w:styleId="331">
    <w:name w:val="未处理的提及7"/>
    <w:basedOn w:val="36"/>
    <w:autoRedefine/>
    <w:semiHidden/>
    <w:unhideWhenUsed/>
    <w:qFormat/>
    <w:uiPriority w:val="99"/>
    <w:rPr>
      <w:color w:val="605E5C"/>
      <w:shd w:val="clear" w:color="auto" w:fill="E1DFDD"/>
    </w:rPr>
  </w:style>
  <w:style w:type="character" w:customStyle="1" w:styleId="332">
    <w:name w:val="未解決のメンション8"/>
    <w:basedOn w:val="36"/>
    <w:autoRedefine/>
    <w:semiHidden/>
    <w:unhideWhenUsed/>
    <w:qFormat/>
    <w:uiPriority w:val="99"/>
    <w:rPr>
      <w:color w:val="605E5C"/>
      <w:shd w:val="clear" w:color="auto" w:fill="E1DFDD"/>
    </w:rPr>
  </w:style>
  <w:style w:type="paragraph" w:customStyle="1" w:styleId="333">
    <w:name w:val="修订2"/>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autoRedefine/>
    <w:semiHidden/>
    <w:unhideWhenUsed/>
    <w:qFormat/>
    <w:uiPriority w:val="99"/>
    <w:rPr>
      <w:color w:val="605E5C"/>
      <w:shd w:val="clear" w:color="auto" w:fill="E1DFDD"/>
    </w:rPr>
  </w:style>
  <w:style w:type="character" w:customStyle="1" w:styleId="335">
    <w:name w:val="未解決のメンション9"/>
    <w:basedOn w:val="36"/>
    <w:autoRedefine/>
    <w:semiHidden/>
    <w:unhideWhenUsed/>
    <w:qFormat/>
    <w:uiPriority w:val="99"/>
    <w:rPr>
      <w:color w:val="605E5C"/>
      <w:shd w:val="clear" w:color="auto" w:fill="E1DFDD"/>
    </w:rPr>
  </w:style>
  <w:style w:type="character" w:customStyle="1" w:styleId="336">
    <w:name w:val="Unresolved Mention16"/>
    <w:basedOn w:val="36"/>
    <w:autoRedefine/>
    <w:semiHidden/>
    <w:unhideWhenUsed/>
    <w:qFormat/>
    <w:uiPriority w:val="99"/>
    <w:rPr>
      <w:color w:val="605E5C"/>
      <w:shd w:val="clear" w:color="auto" w:fill="E1DFDD"/>
    </w:rPr>
  </w:style>
  <w:style w:type="character" w:customStyle="1" w:styleId="337">
    <w:name w:val="Unresolved Mention17"/>
    <w:basedOn w:val="36"/>
    <w:autoRedefine/>
    <w:semiHidden/>
    <w:unhideWhenUsed/>
    <w:qFormat/>
    <w:uiPriority w:val="99"/>
    <w:rPr>
      <w:color w:val="605E5C"/>
      <w:shd w:val="clear" w:color="auto" w:fill="E1DFDD"/>
    </w:rPr>
  </w:style>
  <w:style w:type="character" w:customStyle="1" w:styleId="338">
    <w:name w:val="Unresolved Mention18"/>
    <w:basedOn w:val="36"/>
    <w:autoRedefine/>
    <w:semiHidden/>
    <w:unhideWhenUsed/>
    <w:qFormat/>
    <w:uiPriority w:val="99"/>
    <w:rPr>
      <w:color w:val="605E5C"/>
      <w:shd w:val="clear" w:color="auto" w:fill="E1DFDD"/>
    </w:rPr>
  </w:style>
  <w:style w:type="character" w:customStyle="1" w:styleId="339">
    <w:name w:val="未处理的提及8"/>
    <w:basedOn w:val="36"/>
    <w:autoRedefine/>
    <w:semiHidden/>
    <w:unhideWhenUsed/>
    <w:qFormat/>
    <w:uiPriority w:val="99"/>
    <w:rPr>
      <w:color w:val="605E5C"/>
      <w:shd w:val="clear" w:color="auto" w:fill="E1DFDD"/>
    </w:rPr>
  </w:style>
  <w:style w:type="character" w:customStyle="1" w:styleId="340">
    <w:name w:val="Unresolved Mention19"/>
    <w:basedOn w:val="36"/>
    <w:autoRedefine/>
    <w:semiHidden/>
    <w:unhideWhenUsed/>
    <w:qFormat/>
    <w:uiPriority w:val="99"/>
    <w:rPr>
      <w:color w:val="605E5C"/>
      <w:shd w:val="clear" w:color="auto" w:fill="E1DFDD"/>
    </w:rPr>
  </w:style>
  <w:style w:type="paragraph" w:customStyle="1" w:styleId="341">
    <w:name w:val="paragraph"/>
    <w:basedOn w:val="1"/>
    <w:autoRedefine/>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autoRedefine/>
    <w:semiHidden/>
    <w:unhideWhenUsed/>
    <w:qFormat/>
    <w:uiPriority w:val="99"/>
    <w:rPr>
      <w:color w:val="605E5C"/>
      <w:shd w:val="clear" w:color="auto" w:fill="E1DFDD"/>
    </w:rPr>
  </w:style>
  <w:style w:type="character" w:customStyle="1" w:styleId="344">
    <w:name w:val="Unresolved Mention21"/>
    <w:basedOn w:val="36"/>
    <w:autoRedefine/>
    <w:semiHidden/>
    <w:unhideWhenUsed/>
    <w:qFormat/>
    <w:uiPriority w:val="99"/>
    <w:rPr>
      <w:color w:val="605E5C"/>
      <w:shd w:val="clear" w:color="auto" w:fill="E1DFDD"/>
    </w:rPr>
  </w:style>
  <w:style w:type="character" w:customStyle="1" w:styleId="345">
    <w:name w:val="Unresolved Mention22"/>
    <w:basedOn w:val="36"/>
    <w:autoRedefine/>
    <w:semiHidden/>
    <w:unhideWhenUsed/>
    <w:qFormat/>
    <w:uiPriority w:val="99"/>
    <w:rPr>
      <w:color w:val="605E5C"/>
      <w:shd w:val="clear" w:color="auto" w:fill="E1DFDD"/>
    </w:rPr>
  </w:style>
  <w:style w:type="character" w:customStyle="1" w:styleId="346">
    <w:name w:val="未解決のメンション10"/>
    <w:basedOn w:val="36"/>
    <w:autoRedefine/>
    <w:semiHidden/>
    <w:unhideWhenUsed/>
    <w:qFormat/>
    <w:uiPriority w:val="99"/>
    <w:rPr>
      <w:color w:val="605E5C"/>
      <w:shd w:val="clear" w:color="auto" w:fill="E1DFDD"/>
    </w:rPr>
  </w:style>
  <w:style w:type="character" w:customStyle="1" w:styleId="347">
    <w:name w:val="Unresolved Mention23"/>
    <w:basedOn w:val="36"/>
    <w:autoRedefine/>
    <w:semiHidden/>
    <w:unhideWhenUsed/>
    <w:qFormat/>
    <w:uiPriority w:val="99"/>
    <w:rPr>
      <w:color w:val="605E5C"/>
      <w:shd w:val="clear" w:color="auto" w:fill="E1DFDD"/>
    </w:rPr>
  </w:style>
  <w:style w:type="character" w:customStyle="1" w:styleId="348">
    <w:name w:val="Unresolved Mention24"/>
    <w:basedOn w:val="36"/>
    <w:autoRedefine/>
    <w:semiHidden/>
    <w:unhideWhenUsed/>
    <w:qFormat/>
    <w:uiPriority w:val="99"/>
    <w:rPr>
      <w:color w:val="605E5C"/>
      <w:shd w:val="clear" w:color="auto" w:fill="E1DFDD"/>
    </w:rPr>
  </w:style>
  <w:style w:type="character" w:customStyle="1" w:styleId="349">
    <w:name w:val="未处理的提及9"/>
    <w:basedOn w:val="36"/>
    <w:autoRedefine/>
    <w:semiHidden/>
    <w:unhideWhenUsed/>
    <w:qFormat/>
    <w:uiPriority w:val="99"/>
    <w:rPr>
      <w:color w:val="605E5C"/>
      <w:shd w:val="clear" w:color="auto" w:fill="E1DFDD"/>
    </w:rPr>
  </w:style>
  <w:style w:type="character" w:customStyle="1" w:styleId="350">
    <w:name w:val="未解決のメンション11"/>
    <w:basedOn w:val="36"/>
    <w:autoRedefine/>
    <w:semiHidden/>
    <w:unhideWhenUsed/>
    <w:qFormat/>
    <w:uiPriority w:val="99"/>
    <w:rPr>
      <w:color w:val="605E5C"/>
      <w:shd w:val="clear" w:color="auto" w:fill="E1DFDD"/>
    </w:rPr>
  </w:style>
  <w:style w:type="character" w:customStyle="1" w:styleId="351">
    <w:name w:val="Unresolved Mention25"/>
    <w:basedOn w:val="36"/>
    <w:autoRedefine/>
    <w:semiHidden/>
    <w:unhideWhenUsed/>
    <w:qFormat/>
    <w:uiPriority w:val="99"/>
    <w:rPr>
      <w:color w:val="605E5C"/>
      <w:shd w:val="clear" w:color="auto" w:fill="E1DFDD"/>
    </w:rPr>
  </w:style>
  <w:style w:type="character" w:customStyle="1" w:styleId="352">
    <w:name w:val="Mention3"/>
    <w:basedOn w:val="36"/>
    <w:autoRedefine/>
    <w:unhideWhenUsed/>
    <w:qFormat/>
    <w:uiPriority w:val="99"/>
    <w:rPr>
      <w:color w:val="2B579A"/>
      <w:shd w:val="clear" w:color="auto" w:fill="E1DFDD"/>
    </w:rPr>
  </w:style>
  <w:style w:type="character" w:customStyle="1" w:styleId="353">
    <w:name w:val="Unresolved Mention26"/>
    <w:basedOn w:val="36"/>
    <w:autoRedefine/>
    <w:semiHidden/>
    <w:unhideWhenUsed/>
    <w:qFormat/>
    <w:uiPriority w:val="99"/>
    <w:rPr>
      <w:color w:val="605E5C"/>
      <w:shd w:val="clear" w:color="auto" w:fill="E1DFDD"/>
    </w:rPr>
  </w:style>
  <w:style w:type="character" w:customStyle="1" w:styleId="354">
    <w:name w:val="未解決のメンション12"/>
    <w:basedOn w:val="36"/>
    <w:autoRedefine/>
    <w:semiHidden/>
    <w:unhideWhenUsed/>
    <w:qFormat/>
    <w:uiPriority w:val="99"/>
    <w:rPr>
      <w:color w:val="605E5C"/>
      <w:shd w:val="clear" w:color="auto" w:fill="E1DFDD"/>
    </w:rPr>
  </w:style>
  <w:style w:type="paragraph" w:customStyle="1" w:styleId="355">
    <w:name w:val="Default"/>
    <w:autoRedefine/>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autoRedefine/>
    <w:semiHidden/>
    <w:unhideWhenUsed/>
    <w:qFormat/>
    <w:uiPriority w:val="99"/>
    <w:rPr>
      <w:color w:val="605E5C"/>
      <w:shd w:val="clear" w:color="auto" w:fill="E1DFDD"/>
    </w:rPr>
  </w:style>
  <w:style w:type="character" w:customStyle="1" w:styleId="357">
    <w:name w:val="Unresolved Mention28"/>
    <w:basedOn w:val="36"/>
    <w:autoRedefine/>
    <w:semiHidden/>
    <w:unhideWhenUsed/>
    <w:qFormat/>
    <w:uiPriority w:val="99"/>
    <w:rPr>
      <w:color w:val="605E5C"/>
      <w:shd w:val="clear" w:color="auto" w:fill="E1DFDD"/>
    </w:rPr>
  </w:style>
  <w:style w:type="character" w:customStyle="1" w:styleId="358">
    <w:name w:val="Unresolved Mention29"/>
    <w:basedOn w:val="36"/>
    <w:autoRedefine/>
    <w:semiHidden/>
    <w:unhideWhenUsed/>
    <w:qFormat/>
    <w:uiPriority w:val="99"/>
    <w:rPr>
      <w:color w:val="605E5C"/>
      <w:shd w:val="clear" w:color="auto" w:fill="E1DFDD"/>
    </w:rPr>
  </w:style>
  <w:style w:type="character" w:customStyle="1" w:styleId="359">
    <w:name w:val="Mention4"/>
    <w:basedOn w:val="36"/>
    <w:autoRedefine/>
    <w:unhideWhenUsed/>
    <w:qFormat/>
    <w:uiPriority w:val="99"/>
    <w:rPr>
      <w:color w:val="2B579A"/>
      <w:shd w:val="clear" w:color="auto" w:fill="E1DFDD"/>
    </w:rPr>
  </w:style>
  <w:style w:type="paragraph" w:customStyle="1" w:styleId="360">
    <w:name w:val="N1"/>
    <w:basedOn w:val="1"/>
    <w:link w:val="361"/>
    <w:autoRedefine/>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autoRedefine/>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autoRedefine/>
    <w:semiHidden/>
    <w:unhideWhenUsed/>
    <w:qFormat/>
    <w:uiPriority w:val="99"/>
    <w:rPr>
      <w:color w:val="605E5C"/>
      <w:shd w:val="clear" w:color="auto" w:fill="E1DFDD"/>
    </w:rPr>
  </w:style>
  <w:style w:type="character" w:customStyle="1" w:styleId="363">
    <w:name w:val="Unresolved Mention31"/>
    <w:basedOn w:val="36"/>
    <w:autoRedefine/>
    <w:semiHidden/>
    <w:unhideWhenUsed/>
    <w:qFormat/>
    <w:uiPriority w:val="99"/>
    <w:rPr>
      <w:color w:val="605E5C"/>
      <w:shd w:val="clear" w:color="auto" w:fill="E1DFDD"/>
    </w:rPr>
  </w:style>
  <w:style w:type="character" w:customStyle="1" w:styleId="364">
    <w:name w:val="Unresolved Mention32"/>
    <w:basedOn w:val="36"/>
    <w:autoRedefine/>
    <w:semiHidden/>
    <w:unhideWhenUsed/>
    <w:qFormat/>
    <w:uiPriority w:val="99"/>
    <w:rPr>
      <w:color w:val="605E5C"/>
      <w:shd w:val="clear" w:color="auto" w:fill="E1DFDD"/>
    </w:rPr>
  </w:style>
  <w:style w:type="paragraph" w:customStyle="1" w:styleId="365">
    <w:name w:val="3GPP Normal Text"/>
    <w:basedOn w:val="23"/>
    <w:link w:val="366"/>
    <w:autoRedefine/>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autoRedefine/>
    <w:qFormat/>
    <w:uiPriority w:val="0"/>
    <w:rPr>
      <w:rFonts w:eastAsia="MS Mincho"/>
      <w:sz w:val="22"/>
      <w:szCs w:val="24"/>
      <w:lang w:val="zh-CN" w:eastAsia="zh-CN"/>
    </w:rPr>
  </w:style>
  <w:style w:type="paragraph" w:customStyle="1" w:styleId="367">
    <w:name w:val="Agreement"/>
    <w:basedOn w:val="1"/>
    <w:next w:val="307"/>
    <w:autoRedefine/>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autoRedefine/>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autoRedefine/>
    <w:semiHidden/>
    <w:unhideWhenUsed/>
    <w:qFormat/>
    <w:uiPriority w:val="99"/>
    <w:rPr>
      <w:color w:val="605E5C"/>
      <w:shd w:val="clear" w:color="auto" w:fill="E1DFDD"/>
    </w:rPr>
  </w:style>
  <w:style w:type="character" w:customStyle="1" w:styleId="371">
    <w:name w:val="ui-provider"/>
    <w:basedOn w:val="36"/>
    <w:autoRedefine/>
    <w:qFormat/>
    <w:uiPriority w:val="0"/>
  </w:style>
  <w:style w:type="character" w:customStyle="1" w:styleId="372">
    <w:name w:val="未处理的提及10"/>
    <w:basedOn w:val="36"/>
    <w:autoRedefine/>
    <w:semiHidden/>
    <w:unhideWhenUsed/>
    <w:qFormat/>
    <w:uiPriority w:val="99"/>
    <w:rPr>
      <w:color w:val="605E5C"/>
      <w:shd w:val="clear" w:color="auto" w:fill="E1DFDD"/>
    </w:rPr>
  </w:style>
  <w:style w:type="character" w:customStyle="1" w:styleId="373">
    <w:name w:val="未处理的提及11"/>
    <w:basedOn w:val="36"/>
    <w:autoRedefine/>
    <w:semiHidden/>
    <w:unhideWhenUsed/>
    <w:qFormat/>
    <w:uiPriority w:val="99"/>
    <w:rPr>
      <w:color w:val="605E5C"/>
      <w:shd w:val="clear" w:color="auto" w:fill="E1DFDD"/>
    </w:rPr>
  </w:style>
  <w:style w:type="character" w:customStyle="1" w:styleId="374">
    <w:name w:val="B5 Char"/>
    <w:link w:val="261"/>
    <w:autoRedefine/>
    <w:qFormat/>
    <w:locked/>
    <w:uiPriority w:val="0"/>
    <w:rPr>
      <w:rFonts w:eastAsia="Batang"/>
      <w:lang w:val="en-GB" w:eastAsia="en-US"/>
    </w:rPr>
  </w:style>
  <w:style w:type="character" w:customStyle="1" w:styleId="375">
    <w:name w:val="B4 Char"/>
    <w:link w:val="260"/>
    <w:autoRedefine/>
    <w:qFormat/>
    <w:uiPriority w:val="0"/>
    <w:rPr>
      <w:rFonts w:eastAsia="Batang"/>
      <w:lang w:val="en-GB" w:eastAsia="en-US"/>
    </w:rPr>
  </w:style>
  <w:style w:type="character" w:customStyle="1" w:styleId="376">
    <w:name w:val="未处理的提及12"/>
    <w:basedOn w:val="36"/>
    <w:autoRedefine/>
    <w:semiHidden/>
    <w:unhideWhenUsed/>
    <w:qFormat/>
    <w:uiPriority w:val="99"/>
    <w:rPr>
      <w:color w:val="605E5C"/>
      <w:shd w:val="clear" w:color="auto" w:fill="E1DFDD"/>
    </w:rPr>
  </w:style>
  <w:style w:type="character" w:customStyle="1" w:styleId="377">
    <w:name w:val="メンション1"/>
    <w:basedOn w:val="36"/>
    <w:autoRedefine/>
    <w:unhideWhenUsed/>
    <w:qFormat/>
    <w:uiPriority w:val="99"/>
    <w:rPr>
      <w:color w:val="2B579A"/>
      <w:shd w:val="clear" w:color="auto" w:fill="E1DFDD"/>
    </w:rPr>
  </w:style>
  <w:style w:type="paragraph" w:customStyle="1" w:styleId="378">
    <w:name w:val="変更箇所1"/>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autoRedefine/>
    <w:unhideWhenUsed/>
    <w:qFormat/>
    <w:uiPriority w:val="99"/>
    <w:rPr>
      <w:color w:val="2B579A"/>
      <w:shd w:val="clear" w:color="auto" w:fill="E1DFDD"/>
    </w:rPr>
  </w:style>
  <w:style w:type="character" w:customStyle="1" w:styleId="380">
    <w:name w:val="contentpasted1"/>
    <w:basedOn w:val="36"/>
    <w:autoRedefine/>
    <w:qFormat/>
    <w:uiPriority w:val="0"/>
  </w:style>
  <w:style w:type="character" w:customStyle="1" w:styleId="381">
    <w:name w:val="contentpasted3"/>
    <w:basedOn w:val="36"/>
    <w:autoRedefine/>
    <w:qFormat/>
    <w:uiPriority w:val="0"/>
  </w:style>
  <w:style w:type="character" w:customStyle="1" w:styleId="382">
    <w:name w:val="Unresolved Mention34"/>
    <w:basedOn w:val="36"/>
    <w:autoRedefine/>
    <w:semiHidden/>
    <w:unhideWhenUsed/>
    <w:qFormat/>
    <w:uiPriority w:val="99"/>
    <w:rPr>
      <w:color w:val="605E5C"/>
      <w:shd w:val="clear" w:color="auto" w:fill="E1DFDD"/>
    </w:rPr>
  </w:style>
  <w:style w:type="character" w:customStyle="1" w:styleId="383">
    <w:name w:val="Proposal (文字)"/>
    <w:link w:val="284"/>
    <w:autoRedefine/>
    <w:qFormat/>
    <w:uiPriority w:val="0"/>
    <w:rPr>
      <w:rFonts w:ascii="Arial" w:hAnsi="Arial" w:eastAsiaTheme="minorHAnsi" w:cstheme="minorBidi"/>
      <w:b/>
      <w:bCs/>
      <w:szCs w:val="22"/>
      <w:lang w:eastAsia="zh-CN"/>
    </w:rPr>
  </w:style>
  <w:style w:type="paragraph" w:customStyle="1" w:styleId="384">
    <w:name w:val="RAN1 bullet1"/>
    <w:basedOn w:val="1"/>
    <w:link w:val="385"/>
    <w:autoRedefine/>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autoRedefine/>
    <w:qFormat/>
    <w:uiPriority w:val="0"/>
    <w:rPr>
      <w:rFonts w:ascii="Times" w:hAnsi="Times" w:eastAsia="Batang" w:cs="Times New Roman"/>
      <w:szCs w:val="24"/>
      <w:lang w:val="en-GB" w:eastAsia="zh-CN"/>
    </w:rPr>
  </w:style>
  <w:style w:type="character" w:customStyle="1" w:styleId="386">
    <w:name w:val="B1 (文字)"/>
    <w:autoRedefine/>
    <w:qFormat/>
    <w:uiPriority w:val="0"/>
    <w:rPr>
      <w:rFonts w:eastAsia="MS Mincho"/>
      <w:lang w:val="en-GB" w:eastAsia="en-US" w:bidi="ar-SA"/>
    </w:rPr>
  </w:style>
  <w:style w:type="character" w:customStyle="1" w:styleId="387">
    <w:name w:val="未解決のメンション13"/>
    <w:basedOn w:val="36"/>
    <w:autoRedefine/>
    <w:semiHidden/>
    <w:unhideWhenUsed/>
    <w:qFormat/>
    <w:uiPriority w:val="99"/>
    <w:rPr>
      <w:color w:val="605E5C"/>
      <w:shd w:val="clear" w:color="auto" w:fill="E1DFDD"/>
    </w:rPr>
  </w:style>
  <w:style w:type="character" w:customStyle="1" w:styleId="388">
    <w:name w:val="未处理的提及13"/>
    <w:basedOn w:val="36"/>
    <w:autoRedefine/>
    <w:semiHidden/>
    <w:unhideWhenUsed/>
    <w:qFormat/>
    <w:uiPriority w:val="99"/>
    <w:rPr>
      <w:color w:val="605E5C"/>
      <w:shd w:val="clear" w:color="auto" w:fill="E1DFDD"/>
    </w:rPr>
  </w:style>
  <w:style w:type="character" w:customStyle="1" w:styleId="389">
    <w:name w:val="Heading 5 Char"/>
    <w:basedOn w:val="36"/>
    <w:link w:val="6"/>
    <w:autoRedefine/>
    <w:qFormat/>
    <w:uiPriority w:val="0"/>
    <w:rPr>
      <w:rFonts w:ascii="Arial" w:hAnsi="Arial" w:eastAsia="Batang" w:cs="Times New Roman"/>
      <w:sz w:val="22"/>
      <w:lang w:val="en-US" w:eastAsia="en-US"/>
    </w:rPr>
  </w:style>
  <w:style w:type="character" w:customStyle="1" w:styleId="390">
    <w:name w:val="未处理的提及14"/>
    <w:basedOn w:val="36"/>
    <w:autoRedefine/>
    <w:semiHidden/>
    <w:unhideWhenUsed/>
    <w:qFormat/>
    <w:uiPriority w:val="99"/>
    <w:rPr>
      <w:color w:val="605E5C"/>
      <w:shd w:val="clear" w:color="auto" w:fill="E1DFDD"/>
    </w:rPr>
  </w:style>
  <w:style w:type="character" w:customStyle="1" w:styleId="391">
    <w:name w:val="Unresolved Mention35"/>
    <w:basedOn w:val="36"/>
    <w:autoRedefine/>
    <w:semiHidden/>
    <w:unhideWhenUsed/>
    <w:qFormat/>
    <w:uiPriority w:val="99"/>
    <w:rPr>
      <w:color w:val="605E5C"/>
      <w:shd w:val="clear" w:color="auto" w:fill="E1DFDD"/>
    </w:rPr>
  </w:style>
  <w:style w:type="character" w:customStyle="1" w:styleId="392">
    <w:name w:val="Unresolved Mention36"/>
    <w:basedOn w:val="36"/>
    <w:autoRedefine/>
    <w:semiHidden/>
    <w:unhideWhenUsed/>
    <w:qFormat/>
    <w:uiPriority w:val="99"/>
    <w:rPr>
      <w:color w:val="605E5C"/>
      <w:shd w:val="clear" w:color="auto" w:fill="E1DFDD"/>
    </w:rPr>
  </w:style>
  <w:style w:type="character" w:customStyle="1" w:styleId="393">
    <w:name w:val="Unresolved Mention37"/>
    <w:basedOn w:val="36"/>
    <w:autoRedefine/>
    <w:semiHidden/>
    <w:unhideWhenUsed/>
    <w:qFormat/>
    <w:uiPriority w:val="99"/>
    <w:rPr>
      <w:color w:val="605E5C"/>
      <w:shd w:val="clear" w:color="auto" w:fill="E1DFDD"/>
    </w:rPr>
  </w:style>
  <w:style w:type="character" w:customStyle="1" w:styleId="394">
    <w:name w:val="Unresolved Mention38"/>
    <w:basedOn w:val="36"/>
    <w:autoRedefine/>
    <w:semiHidden/>
    <w:unhideWhenUsed/>
    <w:qFormat/>
    <w:uiPriority w:val="99"/>
    <w:rPr>
      <w:color w:val="605E5C"/>
      <w:shd w:val="clear" w:color="auto" w:fill="E1DFDD"/>
    </w:rPr>
  </w:style>
  <w:style w:type="character" w:customStyle="1" w:styleId="395">
    <w:name w:val="Unresolved Mention39"/>
    <w:basedOn w:val="36"/>
    <w:autoRedefine/>
    <w:semiHidden/>
    <w:unhideWhenUsed/>
    <w:qFormat/>
    <w:uiPriority w:val="99"/>
    <w:rPr>
      <w:color w:val="605E5C"/>
      <w:shd w:val="clear" w:color="auto" w:fill="E1DFDD"/>
    </w:rPr>
  </w:style>
  <w:style w:type="character" w:customStyle="1" w:styleId="396">
    <w:name w:val="Unresolved Mention40"/>
    <w:basedOn w:val="36"/>
    <w:autoRedefine/>
    <w:semiHidden/>
    <w:unhideWhenUsed/>
    <w:qFormat/>
    <w:uiPriority w:val="99"/>
    <w:rPr>
      <w:color w:val="605E5C"/>
      <w:shd w:val="clear" w:color="auto" w:fill="E1DFDD"/>
    </w:rPr>
  </w:style>
  <w:style w:type="character" w:customStyle="1" w:styleId="397">
    <w:name w:val="未处理的提及15"/>
    <w:basedOn w:val="36"/>
    <w:autoRedefine/>
    <w:semiHidden/>
    <w:unhideWhenUsed/>
    <w:qFormat/>
    <w:uiPriority w:val="99"/>
    <w:rPr>
      <w:color w:val="605E5C"/>
      <w:shd w:val="clear" w:color="auto" w:fill="E1DFDD"/>
    </w:rPr>
  </w:style>
  <w:style w:type="paragraph" w:customStyle="1" w:styleId="398">
    <w:name w:val="修订3"/>
    <w:autoRedefine/>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autoRedefine/>
    <w:semiHidden/>
    <w:unhideWhenUsed/>
    <w:qFormat/>
    <w:uiPriority w:val="99"/>
    <w:rPr>
      <w:color w:val="605E5C"/>
      <w:shd w:val="clear" w:color="auto" w:fill="E1DFDD"/>
    </w:rPr>
  </w:style>
  <w:style w:type="character" w:customStyle="1" w:styleId="400">
    <w:name w:val="Unresolved Mention41"/>
    <w:basedOn w:val="36"/>
    <w:autoRedefine/>
    <w:semiHidden/>
    <w:unhideWhenUsed/>
    <w:qFormat/>
    <w:uiPriority w:val="99"/>
    <w:rPr>
      <w:color w:val="605E5C"/>
      <w:shd w:val="clear" w:color="auto" w:fill="E1DFDD"/>
    </w:rPr>
  </w:style>
  <w:style w:type="character" w:customStyle="1" w:styleId="401">
    <w:name w:val="Unresolved Mention42"/>
    <w:basedOn w:val="36"/>
    <w:autoRedefine/>
    <w:semiHidden/>
    <w:unhideWhenUsed/>
    <w:qFormat/>
    <w:uiPriority w:val="99"/>
    <w:rPr>
      <w:color w:val="605E5C"/>
      <w:shd w:val="clear" w:color="auto" w:fill="E1DFDD"/>
    </w:rPr>
  </w:style>
  <w:style w:type="character" w:customStyle="1" w:styleId="402">
    <w:name w:val="Unresolved Mention43"/>
    <w:basedOn w:val="36"/>
    <w:autoRedefine/>
    <w:semiHidden/>
    <w:unhideWhenUsed/>
    <w:qFormat/>
    <w:uiPriority w:val="99"/>
    <w:rPr>
      <w:color w:val="605E5C"/>
      <w:shd w:val="clear" w:color="auto" w:fill="E1DFDD"/>
    </w:rPr>
  </w:style>
  <w:style w:type="paragraph" w:customStyle="1" w:styleId="403">
    <w:name w:val="Revision"/>
    <w:autoRedefine/>
    <w:hidden/>
    <w:semiHidden/>
    <w:qFormat/>
    <w:uiPriority w:val="99"/>
    <w:rPr>
      <w:rFonts w:ascii="Times New Roman" w:hAnsi="Times New Roman" w:eastAsia="Batang" w:cs="Times New Roman"/>
      <w:lang w:val="en-GB" w:eastAsia="en-US" w:bidi="ar-SA"/>
    </w:rPr>
  </w:style>
  <w:style w:type="character" w:customStyle="1" w:styleId="404">
    <w:name w:val="Unresolved Mention"/>
    <w:basedOn w:val="3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4AB57-F440-4408-87AA-15CFB8894223}">
  <ds:schemaRefs/>
</ds:datastoreItem>
</file>

<file path=customXml/itemProps2.xml><?xml version="1.0" encoding="utf-8"?>
<ds:datastoreItem xmlns:ds="http://schemas.openxmlformats.org/officeDocument/2006/customXml" ds:itemID="{BFD1E397-9C54-489D-A30A-F3C61CE5738D}">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10</Pages>
  <Words>3794</Words>
  <Characters>21629</Characters>
  <Lines>180</Lines>
  <Paragraphs>50</Paragraphs>
  <TotalTime>13</TotalTime>
  <ScaleCrop>false</ScaleCrop>
  <LinksUpToDate>false</LinksUpToDate>
  <CharactersWithSpaces>25373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2024-02-26T15:14:00Z</dcterms:created>
  <dc:creator>cmcc</dc:creator>
  <cp:lastModifiedBy>Hu Youjun</cp:lastModifiedBy>
  <dcterms:modified xsi:type="dcterms:W3CDTF">2024-02-26T20:42:56Z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