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94D74" w14:textId="1093A408" w:rsidR="003F68F0" w:rsidRDefault="00132F97">
      <w:pPr>
        <w:tabs>
          <w:tab w:val="center" w:pos="4536"/>
          <w:tab w:val="right" w:pos="7938"/>
          <w:tab w:val="right" w:pos="9639"/>
        </w:tabs>
        <w:ind w:right="2"/>
        <w:rPr>
          <w:rFonts w:ascii="Arial" w:hAnsi="Arial"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sidR="00A96DB0" w:rsidRPr="00A96DB0">
        <w:rPr>
          <w:rFonts w:ascii="Arial" w:hAnsi="Arial" w:cs="Arial"/>
          <w:b/>
          <w:bCs/>
          <w:sz w:val="28"/>
        </w:rPr>
        <w:t>R1-2401673</w:t>
      </w:r>
    </w:p>
    <w:p w14:paraId="619D4A5F" w14:textId="77777777" w:rsidR="003F68F0" w:rsidRDefault="00132F9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26th – March 1st, 2024</w:t>
      </w:r>
    </w:p>
    <w:p w14:paraId="6A3AFE0B" w14:textId="77777777" w:rsidR="003F68F0" w:rsidRDefault="003F68F0">
      <w:pPr>
        <w:tabs>
          <w:tab w:val="left" w:pos="1701"/>
          <w:tab w:val="right" w:pos="9072"/>
          <w:tab w:val="right" w:pos="10206"/>
        </w:tabs>
        <w:jc w:val="both"/>
        <w:rPr>
          <w:rFonts w:ascii="Arial" w:hAnsi="Arial"/>
          <w:b/>
          <w:sz w:val="18"/>
          <w:szCs w:val="20"/>
        </w:rPr>
      </w:pPr>
    </w:p>
    <w:p w14:paraId="7430DC89" w14:textId="77777777" w:rsidR="003F68F0" w:rsidRDefault="003F68F0">
      <w:pPr>
        <w:jc w:val="both"/>
        <w:rPr>
          <w:szCs w:val="20"/>
        </w:rPr>
      </w:pPr>
    </w:p>
    <w:p w14:paraId="11896D3B" w14:textId="77777777" w:rsidR="003F68F0" w:rsidRDefault="00132F97">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603034D7" w14:textId="77777777" w:rsidR="003F68F0" w:rsidRDefault="00132F97">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4681617" w14:textId="77777777" w:rsidR="003F68F0" w:rsidRDefault="00132F97">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rPr>
        <w:t>on-demand SSB for NES</w:t>
      </w:r>
    </w:p>
    <w:p w14:paraId="18243F1C" w14:textId="77777777" w:rsidR="003F68F0" w:rsidRDefault="00132F97">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195C4FA" w14:textId="77777777" w:rsidR="003F68F0" w:rsidRDefault="00132F97">
      <w:pPr>
        <w:pStyle w:val="Heading1"/>
        <w:tabs>
          <w:tab w:val="clear" w:pos="2416"/>
          <w:tab w:val="left" w:pos="426"/>
        </w:tabs>
        <w:ind w:left="426"/>
        <w:jc w:val="both"/>
      </w:pPr>
      <w:r>
        <w:rPr>
          <w:rFonts w:hint="eastAsia"/>
          <w:lang w:eastAsia="ko-KR"/>
        </w:rPr>
        <w:t>Introduction</w:t>
      </w:r>
    </w:p>
    <w:p w14:paraId="29B28051" w14:textId="77777777" w:rsidR="003F68F0" w:rsidRDefault="00132F97">
      <w:pPr>
        <w:ind w:firstLineChars="100" w:firstLine="200"/>
        <w:jc w:val="both"/>
        <w:rPr>
          <w:lang w:eastAsia="ko-KR"/>
        </w:rPr>
      </w:pPr>
      <w:r>
        <w:rPr>
          <w:lang w:eastAsia="ko-KR"/>
        </w:rPr>
        <w:t>This is the summary document for agenda item 9.5.1 on-demand SSB for NES, based on the contributions listed in reference section.</w:t>
      </w:r>
    </w:p>
    <w:p w14:paraId="3FF16091" w14:textId="77777777" w:rsidR="003F68F0" w:rsidRDefault="003F68F0">
      <w:pPr>
        <w:ind w:firstLineChars="100" w:firstLine="200"/>
        <w:jc w:val="both"/>
        <w:rPr>
          <w:lang w:eastAsia="ko-KR"/>
        </w:rPr>
      </w:pPr>
    </w:p>
    <w:p w14:paraId="2A127CE9" w14:textId="77777777" w:rsidR="003F68F0" w:rsidRDefault="003F68F0">
      <w:pPr>
        <w:ind w:firstLineChars="100" w:firstLine="200"/>
        <w:jc w:val="both"/>
        <w:rPr>
          <w:lang w:eastAsia="ko-KR"/>
        </w:rPr>
      </w:pPr>
    </w:p>
    <w:p w14:paraId="224EAF25" w14:textId="77777777" w:rsidR="003F68F0" w:rsidRDefault="00132F97">
      <w:pPr>
        <w:pStyle w:val="Heading1"/>
        <w:tabs>
          <w:tab w:val="clear" w:pos="2416"/>
          <w:tab w:val="left" w:pos="426"/>
        </w:tabs>
        <w:ind w:left="426"/>
      </w:pPr>
      <w:r>
        <w:t>General aspects (including use cases or scenarios)</w:t>
      </w:r>
    </w:p>
    <w:p w14:paraId="3FA1D045" w14:textId="77777777" w:rsidR="003F68F0" w:rsidRDefault="003F68F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F68F0" w14:paraId="407808BB" w14:textId="77777777">
        <w:tc>
          <w:tcPr>
            <w:tcW w:w="1651" w:type="dxa"/>
            <w:shd w:val="clear" w:color="auto" w:fill="auto"/>
          </w:tcPr>
          <w:p w14:paraId="3DBFB8E3" w14:textId="77777777" w:rsidR="003F68F0" w:rsidRDefault="00132F97">
            <w:pPr>
              <w:jc w:val="both"/>
              <w:rPr>
                <w:lang w:eastAsia="ko-KR"/>
              </w:rPr>
            </w:pPr>
            <w:r>
              <w:rPr>
                <w:rFonts w:hint="eastAsia"/>
                <w:lang w:eastAsia="ko-KR"/>
              </w:rPr>
              <w:t>Company</w:t>
            </w:r>
          </w:p>
        </w:tc>
        <w:tc>
          <w:tcPr>
            <w:tcW w:w="7980" w:type="dxa"/>
            <w:shd w:val="clear" w:color="auto" w:fill="auto"/>
          </w:tcPr>
          <w:p w14:paraId="7F24C3CA" w14:textId="77777777" w:rsidR="003F68F0" w:rsidRDefault="00132F97">
            <w:pPr>
              <w:jc w:val="both"/>
              <w:rPr>
                <w:lang w:eastAsia="ko-KR"/>
              </w:rPr>
            </w:pPr>
            <w:r>
              <w:rPr>
                <w:rFonts w:hint="eastAsia"/>
                <w:lang w:eastAsia="ko-KR"/>
              </w:rPr>
              <w:t>Vi</w:t>
            </w:r>
            <w:r>
              <w:rPr>
                <w:lang w:eastAsia="ko-KR"/>
              </w:rPr>
              <w:t>ews</w:t>
            </w:r>
          </w:p>
        </w:tc>
      </w:tr>
      <w:tr w:rsidR="003F68F0" w14:paraId="0EF39F59" w14:textId="77777777">
        <w:tc>
          <w:tcPr>
            <w:tcW w:w="1651" w:type="dxa"/>
            <w:shd w:val="clear" w:color="auto" w:fill="auto"/>
          </w:tcPr>
          <w:p w14:paraId="57F3BA96" w14:textId="77777777" w:rsidR="003F68F0" w:rsidRDefault="00132F97">
            <w:pPr>
              <w:jc w:val="both"/>
              <w:rPr>
                <w:lang w:eastAsia="ko-KR"/>
              </w:rPr>
            </w:pPr>
            <w:r>
              <w:rPr>
                <w:lang w:eastAsia="ko-KR"/>
              </w:rPr>
              <w:t xml:space="preserve">[1] </w:t>
            </w:r>
            <w:r>
              <w:rPr>
                <w:rFonts w:hint="eastAsia"/>
                <w:lang w:eastAsia="ko-KR"/>
              </w:rPr>
              <w:t>S</w:t>
            </w:r>
            <w:r>
              <w:rPr>
                <w:lang w:eastAsia="ko-KR"/>
              </w:rPr>
              <w:t>preadtrum</w:t>
            </w:r>
          </w:p>
        </w:tc>
        <w:tc>
          <w:tcPr>
            <w:tcW w:w="7980" w:type="dxa"/>
            <w:shd w:val="clear" w:color="auto" w:fill="auto"/>
          </w:tcPr>
          <w:p w14:paraId="3C49DF5D" w14:textId="77777777" w:rsidR="003F68F0" w:rsidRDefault="00132F97">
            <w:pPr>
              <w:jc w:val="both"/>
              <w:rPr>
                <w:lang w:eastAsia="ko-KR"/>
              </w:rPr>
            </w:pPr>
            <w:r>
              <w:rPr>
                <w:b/>
                <w:bCs/>
                <w:lang w:eastAsia="ko-KR"/>
              </w:rPr>
              <w:t>Observation 1:</w:t>
            </w:r>
            <w:r>
              <w:rPr>
                <w:lang w:eastAsia="ko-KR"/>
              </w:rPr>
              <w:t xml:space="preserve"> On-demand SSB is beneficial for SCell on/off, which obviously provides network energy saving gain.</w:t>
            </w:r>
          </w:p>
          <w:p w14:paraId="790AC893" w14:textId="77777777" w:rsidR="003F68F0" w:rsidRDefault="003F68F0">
            <w:pPr>
              <w:jc w:val="both"/>
              <w:rPr>
                <w:lang w:eastAsia="ko-KR"/>
              </w:rPr>
            </w:pPr>
          </w:p>
          <w:p w14:paraId="2DBDAEC8" w14:textId="77777777" w:rsidR="003F68F0" w:rsidRDefault="00132F97">
            <w:pPr>
              <w:jc w:val="both"/>
              <w:rPr>
                <w:lang w:eastAsia="ko-KR"/>
              </w:rPr>
            </w:pPr>
            <w:r>
              <w:rPr>
                <w:b/>
                <w:bCs/>
                <w:lang w:eastAsia="ko-KR"/>
              </w:rPr>
              <w:t>Observation 2:</w:t>
            </w:r>
            <w:r>
              <w:rPr>
                <w:lang w:eastAsia="ko-KR"/>
              </w:rPr>
              <w:t xml:space="preserve"> On-demand SSB can support fast SCell activation.</w:t>
            </w:r>
          </w:p>
          <w:p w14:paraId="60E70067" w14:textId="77777777" w:rsidR="003F68F0" w:rsidRDefault="003F68F0">
            <w:pPr>
              <w:jc w:val="both"/>
              <w:rPr>
                <w:lang w:eastAsia="ko-KR"/>
              </w:rPr>
            </w:pPr>
          </w:p>
          <w:p w14:paraId="19074FC7" w14:textId="77777777" w:rsidR="003F68F0" w:rsidRDefault="00132F97">
            <w:pPr>
              <w:jc w:val="both"/>
              <w:rPr>
                <w:lang w:eastAsia="ko-KR"/>
              </w:rPr>
            </w:pPr>
            <w:r>
              <w:rPr>
                <w:b/>
                <w:bCs/>
                <w:lang w:eastAsia="ko-KR"/>
              </w:rPr>
              <w:t>Observation 3:</w:t>
            </w:r>
            <w:r>
              <w:rPr>
                <w:lang w:eastAsia="ko-KR"/>
              </w:rPr>
              <w:t xml:space="preserve"> Fast SCell activation may provide network energy saving gain.</w:t>
            </w:r>
          </w:p>
          <w:p w14:paraId="488C4F66" w14:textId="77777777" w:rsidR="003F68F0" w:rsidRDefault="003F68F0">
            <w:pPr>
              <w:jc w:val="both"/>
              <w:rPr>
                <w:lang w:eastAsia="ko-KR"/>
              </w:rPr>
            </w:pPr>
          </w:p>
          <w:p w14:paraId="49CEC82E" w14:textId="77777777" w:rsidR="003F68F0" w:rsidRDefault="00132F97">
            <w:pPr>
              <w:jc w:val="both"/>
              <w:rPr>
                <w:lang w:eastAsia="ko-KR"/>
              </w:rPr>
            </w:pPr>
            <w:r>
              <w:rPr>
                <w:b/>
                <w:bCs/>
                <w:lang w:eastAsia="ko-KR"/>
              </w:rPr>
              <w:t>Observation 4:</w:t>
            </w:r>
            <w:r>
              <w:rPr>
                <w:lang w:eastAsia="ko-KR"/>
              </w:rPr>
              <w:t xml:space="preserve"> On-demand SSB can be assistance for SSB-less for SCell.</w:t>
            </w:r>
          </w:p>
          <w:p w14:paraId="1CE27B88" w14:textId="77777777" w:rsidR="003F68F0" w:rsidRDefault="003F68F0">
            <w:pPr>
              <w:jc w:val="both"/>
              <w:rPr>
                <w:lang w:eastAsia="ko-KR"/>
              </w:rPr>
            </w:pPr>
          </w:p>
          <w:p w14:paraId="37A9DCAF" w14:textId="77777777" w:rsidR="003F68F0" w:rsidRDefault="00132F97">
            <w:pPr>
              <w:jc w:val="both"/>
              <w:rPr>
                <w:lang w:eastAsia="ko-KR"/>
              </w:rPr>
            </w:pPr>
            <w:r>
              <w:rPr>
                <w:b/>
                <w:bCs/>
                <w:lang w:eastAsia="ko-KR"/>
              </w:rPr>
              <w:t>Proposal 1:</w:t>
            </w:r>
            <w:r>
              <w:rPr>
                <w:lang w:eastAsia="ko-KR"/>
              </w:rPr>
              <w:t xml:space="preserve"> Use-cases including SCell on/off, fast SCell activation and SSB-less for SCell can be studied for on-demand SSB.</w:t>
            </w:r>
          </w:p>
          <w:p w14:paraId="0A83FBF8" w14:textId="77777777" w:rsidR="003F68F0" w:rsidRDefault="003F68F0">
            <w:pPr>
              <w:jc w:val="both"/>
              <w:rPr>
                <w:lang w:eastAsia="ko-KR"/>
              </w:rPr>
            </w:pPr>
          </w:p>
          <w:p w14:paraId="04661D22" w14:textId="77777777" w:rsidR="003F68F0" w:rsidRDefault="00132F97">
            <w:pPr>
              <w:jc w:val="both"/>
              <w:rPr>
                <w:lang w:eastAsia="ko-KR"/>
              </w:rPr>
            </w:pPr>
            <w:r>
              <w:rPr>
                <w:b/>
                <w:bCs/>
                <w:lang w:eastAsia="ko-KR"/>
              </w:rPr>
              <w:t>Proposal 2:</w:t>
            </w:r>
            <w:r>
              <w:rPr>
                <w:lang w:eastAsia="ko-KR"/>
              </w:rPr>
              <w:t xml:space="preserve"> Scenarios including co-located CA and </w:t>
            </w:r>
            <w:proofErr w:type="gramStart"/>
            <w:r>
              <w:rPr>
                <w:lang w:eastAsia="ko-KR"/>
              </w:rPr>
              <w:t>non co-</w:t>
            </w:r>
            <w:proofErr w:type="gramEnd"/>
            <w:r>
              <w:rPr>
                <w:lang w:eastAsia="ko-KR"/>
              </w:rPr>
              <w:t>located CA can be studied for on-demand SSB.</w:t>
            </w:r>
          </w:p>
          <w:p w14:paraId="5C785221" w14:textId="77777777" w:rsidR="003F68F0" w:rsidRDefault="003F68F0">
            <w:pPr>
              <w:jc w:val="both"/>
              <w:rPr>
                <w:lang w:eastAsia="ko-KR"/>
              </w:rPr>
            </w:pPr>
          </w:p>
        </w:tc>
      </w:tr>
      <w:tr w:rsidR="003F68F0" w14:paraId="3AE9A862" w14:textId="77777777">
        <w:tc>
          <w:tcPr>
            <w:tcW w:w="1651" w:type="dxa"/>
            <w:shd w:val="clear" w:color="auto" w:fill="auto"/>
          </w:tcPr>
          <w:p w14:paraId="3334C744" w14:textId="77777777" w:rsidR="003F68F0" w:rsidRDefault="00132F97">
            <w:pPr>
              <w:jc w:val="both"/>
              <w:rPr>
                <w:lang w:eastAsia="ko-KR"/>
              </w:rPr>
            </w:pPr>
            <w:r>
              <w:rPr>
                <w:lang w:eastAsia="ko-KR"/>
              </w:rPr>
              <w:t>[2] Futurewei</w:t>
            </w:r>
          </w:p>
        </w:tc>
        <w:tc>
          <w:tcPr>
            <w:tcW w:w="7980" w:type="dxa"/>
            <w:shd w:val="clear" w:color="auto" w:fill="auto"/>
          </w:tcPr>
          <w:p w14:paraId="0ACD3C72" w14:textId="77777777" w:rsidR="003F68F0" w:rsidRDefault="00132F97">
            <w:pPr>
              <w:jc w:val="both"/>
              <w:rPr>
                <w:lang w:val="en-US" w:eastAsia="ko-KR"/>
              </w:rPr>
            </w:pPr>
            <w:r>
              <w:rPr>
                <w:b/>
                <w:bCs/>
                <w:lang w:val="en-US" w:eastAsia="ko-KR"/>
              </w:rPr>
              <w:t xml:space="preserve">Proposal 1: </w:t>
            </w:r>
            <w:r>
              <w:rPr>
                <w:lang w:val="en-US" w:eastAsia="ko-KR"/>
              </w:rPr>
              <w:t>For the potential enhancements of on-demand SSB SCell operation for a UE in connected mode, consider the following cases:</w:t>
            </w:r>
          </w:p>
          <w:p w14:paraId="7E94927D" w14:textId="77777777" w:rsidR="003F68F0" w:rsidRDefault="00132F97">
            <w:pPr>
              <w:pStyle w:val="ListParagraph"/>
              <w:numPr>
                <w:ilvl w:val="0"/>
                <w:numId w:val="30"/>
              </w:numPr>
              <w:ind w:leftChars="0"/>
              <w:jc w:val="both"/>
              <w:rPr>
                <w:lang w:val="en-US" w:eastAsia="ko-KR"/>
              </w:rPr>
            </w:pPr>
            <w:r>
              <w:rPr>
                <w:lang w:val="en-US" w:eastAsia="ko-KR"/>
              </w:rPr>
              <w:t>Case 1: The SCell is deactivated for the UE for a sufficiently long time.</w:t>
            </w:r>
          </w:p>
          <w:p w14:paraId="24C4C4A4" w14:textId="77777777" w:rsidR="003F68F0" w:rsidRDefault="00132F97">
            <w:pPr>
              <w:pStyle w:val="ListParagraph"/>
              <w:numPr>
                <w:ilvl w:val="0"/>
                <w:numId w:val="30"/>
              </w:numPr>
              <w:ind w:leftChars="0"/>
              <w:jc w:val="both"/>
              <w:rPr>
                <w:lang w:val="en-US" w:eastAsia="ko-KR"/>
              </w:rPr>
            </w:pPr>
            <w:bookmarkStart w:id="2" w:name="_Hlk158652353"/>
            <w:r>
              <w:rPr>
                <w:lang w:val="en-US" w:eastAsia="ko-KR"/>
              </w:rPr>
              <w:t>Case 2: The SCell is activated and is in cell dormancy or cell DTX, and the SSB for the SCell has not been made available to the UE for a sufficiently long time, e.g., stopped (if agreed) or prolonged.</w:t>
            </w:r>
          </w:p>
          <w:bookmarkEnd w:id="2"/>
          <w:p w14:paraId="2BB88B8A" w14:textId="77777777" w:rsidR="003F68F0" w:rsidRDefault="003F68F0">
            <w:pPr>
              <w:jc w:val="both"/>
              <w:rPr>
                <w:lang w:val="en-US" w:eastAsia="ko-KR"/>
              </w:rPr>
            </w:pPr>
          </w:p>
          <w:p w14:paraId="61CDFD4E" w14:textId="77777777" w:rsidR="003F68F0" w:rsidRDefault="00132F97">
            <w:pPr>
              <w:jc w:val="both"/>
              <w:rPr>
                <w:lang w:val="en-US" w:eastAsia="ko-KR"/>
              </w:rPr>
            </w:pPr>
            <w:r>
              <w:rPr>
                <w:b/>
                <w:bCs/>
                <w:lang w:val="en-US" w:eastAsia="ko-KR"/>
              </w:rPr>
              <w:t xml:space="preserve">Proposal 2: </w:t>
            </w:r>
            <w:r>
              <w:rPr>
                <w:lang w:val="en-US" w:eastAsia="ko-KR"/>
              </w:rPr>
              <w:t>For the potential enhancements of on-demand SSB SCell operation for a UE in connected mode:</w:t>
            </w:r>
          </w:p>
          <w:p w14:paraId="367B80D0" w14:textId="77777777" w:rsidR="003F68F0" w:rsidRDefault="00132F97">
            <w:pPr>
              <w:pStyle w:val="ListParagraph"/>
              <w:numPr>
                <w:ilvl w:val="0"/>
                <w:numId w:val="30"/>
              </w:numPr>
              <w:ind w:leftChars="0"/>
              <w:jc w:val="both"/>
              <w:rPr>
                <w:lang w:val="en-US" w:eastAsia="ko-KR"/>
              </w:rPr>
            </w:pPr>
            <w:r>
              <w:rPr>
                <w:lang w:val="en-US" w:eastAsia="ko-KR"/>
              </w:rPr>
              <w:t>Case 1: The SCell activation can be sped up with on-demand SSB.</w:t>
            </w:r>
          </w:p>
          <w:p w14:paraId="3B097F7C" w14:textId="77777777" w:rsidR="003F68F0" w:rsidRDefault="00132F97">
            <w:pPr>
              <w:pStyle w:val="ListParagraph"/>
              <w:numPr>
                <w:ilvl w:val="0"/>
                <w:numId w:val="30"/>
              </w:numPr>
              <w:ind w:leftChars="0"/>
              <w:jc w:val="both"/>
              <w:rPr>
                <w:lang w:val="en-US" w:eastAsia="ko-KR"/>
              </w:rPr>
            </w:pPr>
            <w:r>
              <w:rPr>
                <w:lang w:val="en-US" w:eastAsia="ko-KR"/>
              </w:rPr>
              <w:t>Case 2: The synchronization for SCell in cell dormancy or cell DTX can be reacquired / maintained with on-demand SSB, if agreed.</w:t>
            </w:r>
          </w:p>
          <w:p w14:paraId="766C7C4E" w14:textId="77777777" w:rsidR="003F68F0" w:rsidRDefault="003F68F0">
            <w:pPr>
              <w:jc w:val="both"/>
              <w:rPr>
                <w:lang w:val="en-US" w:eastAsia="ko-KR"/>
              </w:rPr>
            </w:pPr>
          </w:p>
        </w:tc>
      </w:tr>
      <w:tr w:rsidR="003F68F0" w14:paraId="709AA984" w14:textId="77777777">
        <w:tc>
          <w:tcPr>
            <w:tcW w:w="1651" w:type="dxa"/>
            <w:shd w:val="clear" w:color="auto" w:fill="auto"/>
          </w:tcPr>
          <w:p w14:paraId="30ED8EBF" w14:textId="77777777" w:rsidR="003F68F0" w:rsidRDefault="00132F97">
            <w:pPr>
              <w:jc w:val="both"/>
              <w:rPr>
                <w:lang w:eastAsia="ko-KR"/>
              </w:rPr>
            </w:pPr>
            <w:r>
              <w:rPr>
                <w:lang w:eastAsia="ko-KR"/>
              </w:rPr>
              <w:t>[3] Huawei</w:t>
            </w:r>
          </w:p>
        </w:tc>
        <w:tc>
          <w:tcPr>
            <w:tcW w:w="7980" w:type="dxa"/>
            <w:shd w:val="clear" w:color="auto" w:fill="auto"/>
          </w:tcPr>
          <w:p w14:paraId="2489F261" w14:textId="77777777" w:rsidR="003F68F0" w:rsidRDefault="00132F97">
            <w:pPr>
              <w:jc w:val="both"/>
              <w:rPr>
                <w:lang w:eastAsia="ko-KR"/>
              </w:rPr>
            </w:pPr>
            <w:r>
              <w:rPr>
                <w:b/>
                <w:bCs/>
                <w:lang w:eastAsia="ko-KR"/>
              </w:rPr>
              <w:t>Observation 1:</w:t>
            </w:r>
            <w:r>
              <w:rPr>
                <w:lang w:eastAsia="ko-KR"/>
              </w:rPr>
              <w:t xml:space="preserve"> When SCell activation rate and addition/modification rate are low, SSBs are not needed that often for SCell operations and it is beneficial for the NES to turn them OFF.</w:t>
            </w:r>
          </w:p>
          <w:p w14:paraId="5B244788" w14:textId="77777777" w:rsidR="003F68F0" w:rsidRDefault="003F68F0">
            <w:pPr>
              <w:jc w:val="both"/>
              <w:rPr>
                <w:b/>
                <w:bCs/>
                <w:lang w:eastAsia="ko-KR"/>
              </w:rPr>
            </w:pPr>
          </w:p>
          <w:p w14:paraId="19D91383" w14:textId="77777777" w:rsidR="003F68F0" w:rsidRDefault="00132F97">
            <w:pPr>
              <w:jc w:val="both"/>
              <w:rPr>
                <w:lang w:eastAsia="ko-KR"/>
              </w:rPr>
            </w:pPr>
            <w:r>
              <w:rPr>
                <w:b/>
                <w:bCs/>
                <w:lang w:eastAsia="ko-KR"/>
              </w:rPr>
              <w:t xml:space="preserve">Proposal 1: </w:t>
            </w:r>
            <w:r>
              <w:rPr>
                <w:lang w:eastAsia="ko-KR"/>
              </w:rPr>
              <w:t>On-demand SSB triggering and its related procedures should focus on the scenarios of SCell activation and measurements.</w:t>
            </w:r>
          </w:p>
          <w:p w14:paraId="37CE39AB" w14:textId="77777777" w:rsidR="003F68F0" w:rsidRDefault="003F68F0">
            <w:pPr>
              <w:jc w:val="both"/>
              <w:rPr>
                <w:lang w:eastAsia="ko-KR"/>
              </w:rPr>
            </w:pPr>
          </w:p>
          <w:p w14:paraId="7D872DFC" w14:textId="77777777" w:rsidR="003F68F0" w:rsidRDefault="00132F97">
            <w:pPr>
              <w:jc w:val="both"/>
              <w:rPr>
                <w:lang w:eastAsia="ko-KR"/>
              </w:rPr>
            </w:pPr>
            <w:r>
              <w:rPr>
                <w:b/>
                <w:bCs/>
                <w:lang w:eastAsia="ko-KR"/>
              </w:rPr>
              <w:t>Proposal 5:</w:t>
            </w:r>
            <w:r>
              <w:rPr>
                <w:lang w:eastAsia="ko-KR"/>
              </w:rPr>
              <w:t xml:space="preserve"> RAN1 introduces DL on-demand SSB activation/deactivation indication that can be used for at least SCell addition/modification, SSB activation ahead of SCell activation command, and the deactivation of SSB transmission on SCell. The timing of the DL on-demand SSB activation/deactivation indication can be further discussed.</w:t>
            </w:r>
          </w:p>
          <w:p w14:paraId="45FC06B8" w14:textId="77777777" w:rsidR="003F68F0" w:rsidRDefault="003F68F0">
            <w:pPr>
              <w:jc w:val="both"/>
              <w:rPr>
                <w:lang w:eastAsia="ko-KR"/>
              </w:rPr>
            </w:pPr>
          </w:p>
        </w:tc>
      </w:tr>
      <w:tr w:rsidR="003F68F0" w14:paraId="7B0CD73D" w14:textId="77777777">
        <w:tc>
          <w:tcPr>
            <w:tcW w:w="1651" w:type="dxa"/>
            <w:shd w:val="clear" w:color="auto" w:fill="auto"/>
          </w:tcPr>
          <w:p w14:paraId="786623A3" w14:textId="77777777" w:rsidR="003F68F0" w:rsidRDefault="00132F97">
            <w:pPr>
              <w:jc w:val="both"/>
              <w:rPr>
                <w:lang w:eastAsia="ko-KR"/>
              </w:rPr>
            </w:pPr>
            <w:r>
              <w:rPr>
                <w:lang w:eastAsia="ko-KR"/>
              </w:rPr>
              <w:t>[</w:t>
            </w:r>
            <w:r>
              <w:rPr>
                <w:rFonts w:hint="eastAsia"/>
                <w:lang w:eastAsia="ko-KR"/>
              </w:rPr>
              <w:t>4</w:t>
            </w:r>
            <w:r>
              <w:rPr>
                <w:lang w:eastAsia="ko-KR"/>
              </w:rPr>
              <w:t>] Ericsson</w:t>
            </w:r>
          </w:p>
        </w:tc>
        <w:tc>
          <w:tcPr>
            <w:tcW w:w="7980" w:type="dxa"/>
            <w:shd w:val="clear" w:color="auto" w:fill="auto"/>
          </w:tcPr>
          <w:p w14:paraId="017219A2" w14:textId="77777777" w:rsidR="003F68F0" w:rsidRDefault="00132F97">
            <w:pPr>
              <w:jc w:val="both"/>
              <w:rPr>
                <w:lang w:val="en-US" w:eastAsia="ko-KR"/>
              </w:rPr>
            </w:pPr>
            <w:r>
              <w:rPr>
                <w:b/>
                <w:bCs/>
                <w:lang w:val="en-US" w:eastAsia="ko-KR"/>
              </w:rPr>
              <w:t xml:space="preserve">Observation 1: </w:t>
            </w:r>
            <w:r>
              <w:rPr>
                <w:lang w:val="en-US" w:eastAsia="ko-KR"/>
              </w:rPr>
              <w:t>Flexible SSB transmission periodicity is beneficial for NW energy saving in the SCell activation scenario.</w:t>
            </w:r>
          </w:p>
          <w:p w14:paraId="114E013E" w14:textId="77777777" w:rsidR="003F68F0" w:rsidRDefault="003F68F0">
            <w:pPr>
              <w:jc w:val="both"/>
              <w:rPr>
                <w:lang w:val="en-US" w:eastAsia="ko-KR"/>
              </w:rPr>
            </w:pPr>
          </w:p>
          <w:p w14:paraId="78927380" w14:textId="77777777" w:rsidR="003F68F0" w:rsidRDefault="00132F97">
            <w:pPr>
              <w:jc w:val="both"/>
              <w:rPr>
                <w:lang w:eastAsia="ko-KR"/>
              </w:rPr>
            </w:pPr>
            <w:r>
              <w:rPr>
                <w:b/>
                <w:bCs/>
                <w:lang w:eastAsia="ko-KR"/>
              </w:rPr>
              <w:t xml:space="preserve">Proposal 1: </w:t>
            </w:r>
            <w:r>
              <w:rPr>
                <w:lang w:eastAsia="ko-KR"/>
              </w:rPr>
              <w:t>Support mechanism to start/stop SSB transmissions on an SCell.</w:t>
            </w:r>
          </w:p>
          <w:p w14:paraId="2565E1E3" w14:textId="77777777" w:rsidR="003F68F0" w:rsidRDefault="003F68F0">
            <w:pPr>
              <w:jc w:val="both"/>
              <w:rPr>
                <w:lang w:eastAsia="ko-KR"/>
              </w:rPr>
            </w:pPr>
          </w:p>
          <w:p w14:paraId="50977E62" w14:textId="77777777" w:rsidR="003F68F0" w:rsidRDefault="00132F97">
            <w:pPr>
              <w:jc w:val="both"/>
              <w:rPr>
                <w:lang w:eastAsia="ko-KR"/>
              </w:rPr>
            </w:pPr>
            <w:r>
              <w:rPr>
                <w:b/>
                <w:bCs/>
                <w:lang w:eastAsia="ko-KR"/>
              </w:rPr>
              <w:t xml:space="preserve">Proposal 2: </w:t>
            </w:r>
            <w:r>
              <w:rPr>
                <w:lang w:eastAsia="ko-KR"/>
              </w:rPr>
              <w:t>Support mechanism to switch SSB periodicity.</w:t>
            </w:r>
          </w:p>
          <w:p w14:paraId="5ED842ED" w14:textId="77777777" w:rsidR="003F68F0" w:rsidRDefault="003F68F0">
            <w:pPr>
              <w:jc w:val="both"/>
              <w:rPr>
                <w:lang w:eastAsia="ko-KR"/>
              </w:rPr>
            </w:pPr>
          </w:p>
          <w:p w14:paraId="298C6952" w14:textId="77777777" w:rsidR="003F68F0" w:rsidRDefault="00132F97">
            <w:pPr>
              <w:jc w:val="both"/>
              <w:rPr>
                <w:lang w:val="en-US" w:eastAsia="ko-KR"/>
              </w:rPr>
            </w:pPr>
            <w:r>
              <w:rPr>
                <w:b/>
                <w:bCs/>
                <w:lang w:val="en-US" w:eastAsia="ko-KR"/>
              </w:rPr>
              <w:t xml:space="preserve">Observation 2: </w:t>
            </w:r>
            <w:r>
              <w:rPr>
                <w:lang w:val="en-US" w:eastAsia="ko-KR"/>
              </w:rPr>
              <w:t>Optimization on the time-scale of individual SSB bursts only provides limited energy savings gains at a high cost in terms of standardization effort and legacy impact.</w:t>
            </w:r>
          </w:p>
          <w:p w14:paraId="0AB145DC" w14:textId="77777777" w:rsidR="003F68F0" w:rsidRDefault="003F68F0">
            <w:pPr>
              <w:jc w:val="both"/>
              <w:rPr>
                <w:lang w:val="en-US" w:eastAsia="ko-KR"/>
              </w:rPr>
            </w:pPr>
          </w:p>
          <w:p w14:paraId="4DD1BEF2" w14:textId="77777777" w:rsidR="003F68F0" w:rsidRDefault="00132F97">
            <w:pPr>
              <w:jc w:val="both"/>
              <w:rPr>
                <w:lang w:eastAsia="ko-KR"/>
              </w:rPr>
            </w:pPr>
            <w:r>
              <w:rPr>
                <w:b/>
                <w:bCs/>
                <w:lang w:eastAsia="ko-KR"/>
              </w:rPr>
              <w:t xml:space="preserve">Proposal 3: </w:t>
            </w:r>
            <w:r>
              <w:rPr>
                <w:lang w:eastAsia="ko-KR"/>
              </w:rPr>
              <w:t>On-demand SSB provisioning should, in principle, not impact idle mode coverage.</w:t>
            </w:r>
          </w:p>
          <w:p w14:paraId="02972255" w14:textId="77777777" w:rsidR="003F68F0" w:rsidRDefault="003F68F0">
            <w:pPr>
              <w:jc w:val="both"/>
              <w:rPr>
                <w:lang w:val="en-US" w:eastAsia="ko-KR"/>
              </w:rPr>
            </w:pPr>
          </w:p>
        </w:tc>
      </w:tr>
      <w:tr w:rsidR="003F68F0" w14:paraId="7A617F54" w14:textId="77777777">
        <w:tc>
          <w:tcPr>
            <w:tcW w:w="1651" w:type="dxa"/>
            <w:shd w:val="clear" w:color="auto" w:fill="auto"/>
          </w:tcPr>
          <w:p w14:paraId="36AA407D" w14:textId="77777777" w:rsidR="003F68F0" w:rsidRDefault="00132F97">
            <w:pPr>
              <w:jc w:val="both"/>
              <w:rPr>
                <w:lang w:eastAsia="ko-KR"/>
              </w:rPr>
            </w:pPr>
            <w:r>
              <w:rPr>
                <w:lang w:eastAsia="ko-KR"/>
              </w:rPr>
              <w:lastRenderedPageBreak/>
              <w:t>[5] Nokia</w:t>
            </w:r>
          </w:p>
        </w:tc>
        <w:tc>
          <w:tcPr>
            <w:tcW w:w="7980" w:type="dxa"/>
            <w:shd w:val="clear" w:color="auto" w:fill="auto"/>
          </w:tcPr>
          <w:p w14:paraId="3C78D998" w14:textId="77777777" w:rsidR="003F68F0" w:rsidRDefault="00132F97">
            <w:pPr>
              <w:jc w:val="both"/>
              <w:rPr>
                <w:lang w:val="en-US" w:eastAsia="ko-KR"/>
              </w:rPr>
            </w:pPr>
            <w:r>
              <w:rPr>
                <w:b/>
                <w:bCs/>
                <w:lang w:val="en-US" w:eastAsia="ko-KR"/>
              </w:rPr>
              <w:t xml:space="preserve">Observation 1: </w:t>
            </w:r>
            <w:r>
              <w:rPr>
                <w:lang w:val="en-US" w:eastAsia="ko-KR"/>
              </w:rPr>
              <w:t>From the UE perspective, there is no need for on-demand SSB when SSB-less operation is configured in contiguous intra-band SCell.</w:t>
            </w:r>
          </w:p>
          <w:p w14:paraId="0340826D" w14:textId="77777777" w:rsidR="003F68F0" w:rsidRDefault="003F68F0">
            <w:pPr>
              <w:jc w:val="both"/>
              <w:rPr>
                <w:lang w:val="en-US" w:eastAsia="ko-KR"/>
              </w:rPr>
            </w:pPr>
          </w:p>
          <w:p w14:paraId="5CD839C8" w14:textId="77777777" w:rsidR="003F68F0" w:rsidRDefault="00132F97">
            <w:pPr>
              <w:jc w:val="both"/>
              <w:rPr>
                <w:lang w:eastAsia="ko-KR"/>
              </w:rPr>
            </w:pPr>
            <w:r>
              <w:rPr>
                <w:b/>
                <w:bCs/>
                <w:lang w:eastAsia="ko-KR"/>
              </w:rPr>
              <w:t>Observation 2:</w:t>
            </w:r>
            <w:r>
              <w:rPr>
                <w:lang w:eastAsia="ko-KR"/>
              </w:rPr>
              <w:t xml:space="preserve"> Specification of SSB-less co-located FR1 inter-band CA scenario for Rel-18 NES is still ongoing in RAN4 WG. The requirements for SSB-less Scell operation can be also applied to the non-contiguous Intra-band CA scenario.</w:t>
            </w:r>
          </w:p>
          <w:p w14:paraId="6E2D919C" w14:textId="77777777" w:rsidR="003F68F0" w:rsidRDefault="003F68F0">
            <w:pPr>
              <w:jc w:val="both"/>
              <w:rPr>
                <w:lang w:eastAsia="ko-KR"/>
              </w:rPr>
            </w:pPr>
          </w:p>
          <w:p w14:paraId="65380A5A" w14:textId="77777777" w:rsidR="003F68F0" w:rsidRDefault="00132F97">
            <w:pPr>
              <w:jc w:val="both"/>
              <w:rPr>
                <w:lang w:eastAsia="ko-KR"/>
              </w:rPr>
            </w:pPr>
            <w:r>
              <w:rPr>
                <w:b/>
                <w:bCs/>
                <w:lang w:eastAsia="ko-KR"/>
              </w:rPr>
              <w:t>Observation 3:</w:t>
            </w:r>
            <w:r>
              <w:rPr>
                <w:lang w:eastAsia="ko-KR"/>
              </w:rPr>
              <w:t xml:space="preserve"> Currently, it is unclear if there are any RAN4 demodulation requirements to be specified for Rel-18 NES with co-located FR1 Inter-band CA scenario.</w:t>
            </w:r>
          </w:p>
          <w:p w14:paraId="31F20220" w14:textId="77777777" w:rsidR="003F68F0" w:rsidRDefault="003F68F0">
            <w:pPr>
              <w:jc w:val="both"/>
              <w:rPr>
                <w:lang w:eastAsia="ko-KR"/>
              </w:rPr>
            </w:pPr>
          </w:p>
          <w:p w14:paraId="2C4860E4" w14:textId="77777777" w:rsidR="003F68F0" w:rsidRDefault="00132F97">
            <w:pPr>
              <w:jc w:val="both"/>
              <w:rPr>
                <w:lang w:eastAsia="ko-KR"/>
              </w:rPr>
            </w:pPr>
            <w:r>
              <w:rPr>
                <w:b/>
                <w:bCs/>
                <w:lang w:eastAsia="ko-KR"/>
              </w:rPr>
              <w:t>Observation 4:</w:t>
            </w:r>
            <w:r>
              <w:rPr>
                <w:lang w:eastAsia="ko-KR"/>
              </w:rPr>
              <w:t xml:space="preserve"> If there are no RAN4 demodulation requirements specified, the NW may not have the knowledge on whether or not the UE can be able to properly operate on the SSB-less Scell under the co-located FR1 Inter-band CA scenario. And the UE feedback information with on-demand SSB transmissions in Scell can be beneficial in this scenario for assisting the network decision on UE operation on such SSB-less Scell.</w:t>
            </w:r>
          </w:p>
          <w:p w14:paraId="6FB9C771" w14:textId="77777777" w:rsidR="003F68F0" w:rsidRDefault="003F68F0">
            <w:pPr>
              <w:jc w:val="both"/>
              <w:rPr>
                <w:lang w:eastAsia="ko-KR"/>
              </w:rPr>
            </w:pPr>
          </w:p>
          <w:p w14:paraId="4525383B" w14:textId="77777777" w:rsidR="003F68F0" w:rsidRDefault="00132F97">
            <w:pPr>
              <w:jc w:val="both"/>
              <w:rPr>
                <w:lang w:eastAsia="ko-KR"/>
              </w:rPr>
            </w:pPr>
            <w:r>
              <w:rPr>
                <w:b/>
                <w:bCs/>
                <w:lang w:eastAsia="ko-KR"/>
              </w:rPr>
              <w:t>Proposal 1:</w:t>
            </w:r>
            <w:r>
              <w:rPr>
                <w:lang w:eastAsia="ko-KR"/>
              </w:rPr>
              <w:t xml:space="preserve"> RAN1 to discuss on whether the on-demand SSB transmission in Scell can be applicable with co-located FR1 Inter-band CA scenario.</w:t>
            </w:r>
          </w:p>
          <w:p w14:paraId="3FEB04C7" w14:textId="77777777" w:rsidR="003F68F0" w:rsidRDefault="003F68F0">
            <w:pPr>
              <w:jc w:val="both"/>
              <w:rPr>
                <w:b/>
                <w:bCs/>
                <w:lang w:val="en-US" w:eastAsia="ko-KR"/>
              </w:rPr>
            </w:pPr>
          </w:p>
          <w:p w14:paraId="36231BDD" w14:textId="77777777" w:rsidR="003F68F0" w:rsidRDefault="00132F97">
            <w:pPr>
              <w:jc w:val="both"/>
              <w:rPr>
                <w:b/>
                <w:bCs/>
                <w:lang w:val="en-US" w:eastAsia="ko-KR"/>
              </w:rPr>
            </w:pPr>
            <w:r>
              <w:rPr>
                <w:b/>
                <w:bCs/>
                <w:lang w:val="en-US" w:eastAsia="ko-KR"/>
              </w:rPr>
              <w:t xml:space="preserve">Observation 5: </w:t>
            </w:r>
            <w:r>
              <w:rPr>
                <w:lang w:val="en-US" w:eastAsia="ko-KR"/>
              </w:rPr>
              <w:t>For non-co-located FR1 Inter-band CA scenario and Inter-band CA scenario with band combination of FR1 and FR2, the long periodicity of SSB transmissions in the scell, the better network energy saving that can be achieved. However, the UE cell detection and L3 measurements of Scell can be also very long, and that may impact the Scell activation for UE to start utilizing the Scell.</w:t>
            </w:r>
          </w:p>
          <w:p w14:paraId="7BF0B164" w14:textId="77777777" w:rsidR="003F68F0" w:rsidRDefault="003F68F0">
            <w:pPr>
              <w:jc w:val="both"/>
              <w:rPr>
                <w:b/>
                <w:bCs/>
                <w:lang w:val="en-US" w:eastAsia="ko-KR"/>
              </w:rPr>
            </w:pPr>
          </w:p>
          <w:p w14:paraId="5BD24DCD" w14:textId="77777777" w:rsidR="003F68F0" w:rsidRDefault="00132F97">
            <w:pPr>
              <w:jc w:val="both"/>
              <w:rPr>
                <w:b/>
                <w:bCs/>
                <w:lang w:val="en-US" w:eastAsia="ko-KR"/>
              </w:rPr>
            </w:pPr>
            <w:r>
              <w:rPr>
                <w:b/>
                <w:bCs/>
                <w:lang w:val="en-US" w:eastAsia="ko-KR"/>
              </w:rPr>
              <w:t xml:space="preserve">Proposal 2: </w:t>
            </w:r>
            <w:r>
              <w:rPr>
                <w:lang w:val="en-US" w:eastAsia="ko-KR"/>
              </w:rPr>
              <w:t>RAN1 to discuss on whether the on-demand SSB transmission in Scell can be applicable with non-co-located FR1 Inter-band CA scenario and/or Inter-band CA scenario with band combination of FR1 and FR2.</w:t>
            </w:r>
          </w:p>
          <w:p w14:paraId="2DFF90B5" w14:textId="77777777" w:rsidR="003F68F0" w:rsidRDefault="003F68F0">
            <w:pPr>
              <w:jc w:val="both"/>
              <w:rPr>
                <w:b/>
                <w:bCs/>
                <w:lang w:val="en-US" w:eastAsia="ko-KR"/>
              </w:rPr>
            </w:pPr>
          </w:p>
          <w:p w14:paraId="405F446C" w14:textId="77777777" w:rsidR="003F68F0" w:rsidRDefault="00132F97">
            <w:pPr>
              <w:jc w:val="both"/>
              <w:rPr>
                <w:lang w:eastAsia="ko-KR"/>
              </w:rPr>
            </w:pPr>
            <w:r>
              <w:rPr>
                <w:b/>
                <w:bCs/>
                <w:lang w:eastAsia="ko-KR"/>
              </w:rPr>
              <w:t xml:space="preserve">Observation 6: </w:t>
            </w:r>
            <w:r>
              <w:rPr>
                <w:lang w:eastAsia="ko-KR"/>
              </w:rPr>
              <w:t>Mechanism of On-demand SSB transmission can be applicable to Scell supporting SSB-less operation or with SSB transmission of long periodicity.</w:t>
            </w:r>
          </w:p>
          <w:p w14:paraId="21D0C6D1" w14:textId="77777777" w:rsidR="003F68F0" w:rsidRDefault="003F68F0">
            <w:pPr>
              <w:jc w:val="both"/>
              <w:rPr>
                <w:b/>
                <w:bCs/>
                <w:lang w:eastAsia="ko-KR"/>
              </w:rPr>
            </w:pPr>
          </w:p>
          <w:p w14:paraId="616802C3" w14:textId="77777777" w:rsidR="003F68F0" w:rsidRDefault="00132F97">
            <w:pPr>
              <w:jc w:val="both"/>
              <w:rPr>
                <w:lang w:eastAsia="ko-KR"/>
              </w:rPr>
            </w:pPr>
            <w:r>
              <w:rPr>
                <w:b/>
                <w:bCs/>
                <w:lang w:eastAsia="ko-KR"/>
              </w:rPr>
              <w:t xml:space="preserve">Observation 7: </w:t>
            </w:r>
            <w:r>
              <w:rPr>
                <w:lang w:eastAsia="ko-KR"/>
              </w:rPr>
              <w:t>With network triggered on-demand SSB transmission in SCell, it can benefit for reducing the time required for UE cell detection measurement and/or L3 measurement, and in the meanwhile it reduces the latency of UE SCell activation procedure.</w:t>
            </w:r>
          </w:p>
          <w:p w14:paraId="6E3ECD93" w14:textId="77777777" w:rsidR="003F68F0" w:rsidRDefault="003F68F0">
            <w:pPr>
              <w:jc w:val="both"/>
              <w:rPr>
                <w:b/>
                <w:bCs/>
                <w:lang w:eastAsia="ko-KR"/>
              </w:rPr>
            </w:pPr>
          </w:p>
        </w:tc>
      </w:tr>
      <w:tr w:rsidR="003F68F0" w14:paraId="176A21F1" w14:textId="77777777">
        <w:tc>
          <w:tcPr>
            <w:tcW w:w="1651" w:type="dxa"/>
            <w:shd w:val="clear" w:color="auto" w:fill="auto"/>
          </w:tcPr>
          <w:p w14:paraId="095EAE55" w14:textId="77777777" w:rsidR="003F68F0" w:rsidRDefault="00132F97">
            <w:pPr>
              <w:jc w:val="both"/>
              <w:rPr>
                <w:lang w:eastAsia="ko-KR"/>
              </w:rPr>
            </w:pPr>
            <w:r>
              <w:rPr>
                <w:lang w:eastAsia="ko-KR"/>
              </w:rPr>
              <w:t>[6] Transsion</w:t>
            </w:r>
          </w:p>
        </w:tc>
        <w:tc>
          <w:tcPr>
            <w:tcW w:w="7980" w:type="dxa"/>
            <w:shd w:val="clear" w:color="auto" w:fill="auto"/>
          </w:tcPr>
          <w:p w14:paraId="1052AD40" w14:textId="77777777" w:rsidR="003F68F0" w:rsidRDefault="00132F97">
            <w:pPr>
              <w:jc w:val="both"/>
              <w:rPr>
                <w:lang w:val="en-US" w:eastAsia="ko-KR"/>
              </w:rPr>
            </w:pPr>
            <w:r>
              <w:rPr>
                <w:b/>
                <w:bCs/>
                <w:lang w:val="en-US" w:eastAsia="ko-KR"/>
              </w:rPr>
              <w:t xml:space="preserve">Proposal 1: </w:t>
            </w:r>
            <w:r>
              <w:rPr>
                <w:lang w:val="en-US" w:eastAsia="ko-KR"/>
              </w:rPr>
              <w:t>It is recommended that scells that support both SSB-less and on-demand SSB operation can be considered.</w:t>
            </w:r>
          </w:p>
          <w:p w14:paraId="4ECD36D5" w14:textId="77777777" w:rsidR="003F68F0" w:rsidRDefault="003F68F0">
            <w:pPr>
              <w:jc w:val="both"/>
              <w:rPr>
                <w:b/>
                <w:bCs/>
                <w:lang w:val="en-US" w:eastAsia="ko-KR"/>
              </w:rPr>
            </w:pPr>
          </w:p>
          <w:p w14:paraId="31BD6744" w14:textId="77777777" w:rsidR="003F68F0" w:rsidRDefault="00132F97">
            <w:pPr>
              <w:jc w:val="both"/>
              <w:rPr>
                <w:lang w:val="en-US" w:eastAsia="ko-KR"/>
              </w:rPr>
            </w:pPr>
            <w:r>
              <w:rPr>
                <w:b/>
                <w:bCs/>
                <w:lang w:val="en-US" w:eastAsia="ko-KR"/>
              </w:rPr>
              <w:t>Proposal 3:</w:t>
            </w:r>
            <w:r>
              <w:rPr>
                <w:lang w:val="en-US" w:eastAsia="ko-KR"/>
              </w:rPr>
              <w:t xml:space="preserve"> It is recommended that how to ensure the synchronization of UE and BS during on-demand SSB triggering procedure needs to be studied.</w:t>
            </w:r>
          </w:p>
          <w:p w14:paraId="4A2F6608" w14:textId="77777777" w:rsidR="003F68F0" w:rsidRDefault="003F68F0">
            <w:pPr>
              <w:jc w:val="both"/>
              <w:rPr>
                <w:b/>
                <w:bCs/>
                <w:lang w:val="en-US" w:eastAsia="ko-KR"/>
              </w:rPr>
            </w:pPr>
          </w:p>
        </w:tc>
      </w:tr>
      <w:tr w:rsidR="003F68F0" w14:paraId="206DF2E5" w14:textId="77777777">
        <w:tc>
          <w:tcPr>
            <w:tcW w:w="1651" w:type="dxa"/>
            <w:shd w:val="clear" w:color="auto" w:fill="auto"/>
          </w:tcPr>
          <w:p w14:paraId="5DA4D6A4" w14:textId="77777777" w:rsidR="003F68F0" w:rsidRDefault="00132F97">
            <w:pPr>
              <w:jc w:val="both"/>
              <w:rPr>
                <w:lang w:eastAsia="ko-KR"/>
              </w:rPr>
            </w:pPr>
            <w:r>
              <w:rPr>
                <w:lang w:eastAsia="ko-KR"/>
              </w:rPr>
              <w:t>[7] vivo</w:t>
            </w:r>
          </w:p>
        </w:tc>
        <w:tc>
          <w:tcPr>
            <w:tcW w:w="7980" w:type="dxa"/>
            <w:shd w:val="clear" w:color="auto" w:fill="auto"/>
          </w:tcPr>
          <w:p w14:paraId="17CB4558" w14:textId="77777777" w:rsidR="003F68F0" w:rsidRDefault="00132F97">
            <w:pPr>
              <w:jc w:val="both"/>
              <w:rPr>
                <w:lang w:eastAsia="ko-KR"/>
              </w:rPr>
            </w:pPr>
            <w:r>
              <w:rPr>
                <w:b/>
                <w:bCs/>
                <w:lang w:eastAsia="ko-KR"/>
              </w:rPr>
              <w:t xml:space="preserve">Observation 1: </w:t>
            </w:r>
            <w:r>
              <w:rPr>
                <w:lang w:eastAsia="ko-KR"/>
              </w:rPr>
              <w:t>Reduction of SSB transmissions is not supported in most scenarios of inter-band CA deployment that don’t satisfy SSB-less Scell operation conditions (i.e. co-located, power difference, QCL relations, etc.)</w:t>
            </w:r>
          </w:p>
          <w:p w14:paraId="6C300CCB" w14:textId="77777777" w:rsidR="003F68F0" w:rsidRDefault="003F68F0">
            <w:pPr>
              <w:jc w:val="both"/>
              <w:rPr>
                <w:b/>
                <w:bCs/>
                <w:lang w:eastAsia="ko-KR"/>
              </w:rPr>
            </w:pPr>
          </w:p>
          <w:p w14:paraId="0A67C10F" w14:textId="77777777" w:rsidR="003F68F0" w:rsidRDefault="00132F97">
            <w:pPr>
              <w:jc w:val="both"/>
              <w:rPr>
                <w:b/>
                <w:bCs/>
                <w:lang w:eastAsia="ko-KR"/>
              </w:rPr>
            </w:pPr>
            <w:r>
              <w:rPr>
                <w:b/>
                <w:bCs/>
                <w:lang w:eastAsia="ko-KR"/>
              </w:rPr>
              <w:t xml:space="preserve">Observation 2: </w:t>
            </w:r>
            <w:r>
              <w:rPr>
                <w:lang w:eastAsia="ko-KR"/>
              </w:rPr>
              <w:t>On-demand SSB transmission can be transmitted before, during or after SCell activation procedure, the associated UE behaviour or requirement on UE measurement in different phases of SCell operation are different, thus the on-demand SSB operation should be discussed separately based on different phases.</w:t>
            </w:r>
          </w:p>
          <w:p w14:paraId="496612EC" w14:textId="77777777" w:rsidR="003F68F0" w:rsidRDefault="003F68F0">
            <w:pPr>
              <w:jc w:val="both"/>
              <w:rPr>
                <w:b/>
                <w:bCs/>
                <w:lang w:eastAsia="ko-KR"/>
              </w:rPr>
            </w:pPr>
          </w:p>
          <w:p w14:paraId="6BF0C398" w14:textId="77777777" w:rsidR="003F68F0" w:rsidRDefault="00132F97">
            <w:pPr>
              <w:jc w:val="both"/>
              <w:rPr>
                <w:lang w:eastAsia="ko-KR"/>
              </w:rPr>
            </w:pPr>
            <w:r>
              <w:rPr>
                <w:b/>
                <w:bCs/>
                <w:lang w:eastAsia="ko-KR"/>
              </w:rPr>
              <w:t xml:space="preserve">Proposal 1: </w:t>
            </w:r>
            <w:r>
              <w:rPr>
                <w:lang w:eastAsia="ko-KR"/>
              </w:rPr>
              <w:t>Discuss whether and how on-demand SSB operates in the following phases of SCell operation.</w:t>
            </w:r>
          </w:p>
          <w:p w14:paraId="0E8C9296" w14:textId="77777777" w:rsidR="003F68F0" w:rsidRDefault="00132F97">
            <w:pPr>
              <w:pStyle w:val="ListParagraph"/>
              <w:numPr>
                <w:ilvl w:val="0"/>
                <w:numId w:val="30"/>
              </w:numPr>
              <w:ind w:leftChars="0"/>
              <w:jc w:val="both"/>
              <w:rPr>
                <w:lang w:eastAsia="ko-KR"/>
              </w:rPr>
            </w:pPr>
            <w:r>
              <w:rPr>
                <w:lang w:eastAsia="ko-KR"/>
              </w:rPr>
              <w:lastRenderedPageBreak/>
              <w:t>Phase 0: Before SCell activation procedure</w:t>
            </w:r>
          </w:p>
          <w:p w14:paraId="41E03B6A" w14:textId="77777777" w:rsidR="003F68F0" w:rsidRDefault="00132F97">
            <w:pPr>
              <w:pStyle w:val="ListParagraph"/>
              <w:numPr>
                <w:ilvl w:val="1"/>
                <w:numId w:val="30"/>
              </w:numPr>
              <w:ind w:leftChars="0"/>
              <w:jc w:val="both"/>
              <w:rPr>
                <w:lang w:eastAsia="ko-KR"/>
              </w:rPr>
            </w:pPr>
            <w:r>
              <w:rPr>
                <w:lang w:eastAsia="ko-KR"/>
              </w:rPr>
              <w:t>Phase 0-1: Before SCell configuration</w:t>
            </w:r>
          </w:p>
          <w:p w14:paraId="525430D1" w14:textId="77777777" w:rsidR="003F68F0" w:rsidRDefault="00132F97">
            <w:pPr>
              <w:pStyle w:val="ListParagraph"/>
              <w:numPr>
                <w:ilvl w:val="1"/>
                <w:numId w:val="30"/>
              </w:numPr>
              <w:ind w:leftChars="0"/>
              <w:jc w:val="both"/>
              <w:rPr>
                <w:lang w:eastAsia="ko-KR"/>
              </w:rPr>
            </w:pPr>
            <w:r>
              <w:rPr>
                <w:lang w:eastAsia="ko-KR"/>
              </w:rPr>
              <w:t>Phase 0-2: The SCell activation command is not transmitted yet after the SCell configuration</w:t>
            </w:r>
          </w:p>
          <w:p w14:paraId="02E19D91" w14:textId="77777777" w:rsidR="003F68F0" w:rsidRDefault="00132F97">
            <w:pPr>
              <w:pStyle w:val="ListParagraph"/>
              <w:numPr>
                <w:ilvl w:val="0"/>
                <w:numId w:val="30"/>
              </w:numPr>
              <w:ind w:leftChars="0"/>
              <w:jc w:val="both"/>
              <w:rPr>
                <w:lang w:eastAsia="ko-KR"/>
              </w:rPr>
            </w:pPr>
            <w:r>
              <w:rPr>
                <w:lang w:eastAsia="ko-KR"/>
              </w:rPr>
              <w:t>Phase 1: During the SCell activation procedure</w:t>
            </w:r>
          </w:p>
          <w:p w14:paraId="24667CC6" w14:textId="77777777" w:rsidR="003F68F0" w:rsidRDefault="00132F97">
            <w:pPr>
              <w:pStyle w:val="ListParagraph"/>
              <w:numPr>
                <w:ilvl w:val="0"/>
                <w:numId w:val="30"/>
              </w:numPr>
              <w:ind w:leftChars="0"/>
              <w:jc w:val="both"/>
              <w:rPr>
                <w:lang w:eastAsia="ko-KR"/>
              </w:rPr>
            </w:pPr>
            <w:r>
              <w:rPr>
                <w:lang w:eastAsia="ko-KR"/>
              </w:rPr>
              <w:t>Phase 2: After SCell activation</w:t>
            </w:r>
          </w:p>
          <w:p w14:paraId="0ACD7B25" w14:textId="77777777" w:rsidR="003F68F0" w:rsidRDefault="003F68F0">
            <w:pPr>
              <w:jc w:val="both"/>
              <w:rPr>
                <w:b/>
                <w:bCs/>
                <w:lang w:eastAsia="ko-KR"/>
              </w:rPr>
            </w:pPr>
          </w:p>
          <w:p w14:paraId="07FA024D" w14:textId="77777777" w:rsidR="003F68F0" w:rsidRDefault="00132F97">
            <w:pPr>
              <w:jc w:val="both"/>
              <w:rPr>
                <w:lang w:eastAsia="ko-KR"/>
              </w:rPr>
            </w:pPr>
            <w:r>
              <w:rPr>
                <w:b/>
                <w:bCs/>
                <w:lang w:eastAsia="ko-KR"/>
              </w:rPr>
              <w:t xml:space="preserve">Observation 3: </w:t>
            </w:r>
            <w:r>
              <w:rPr>
                <w:lang w:eastAsia="ko-KR"/>
              </w:rPr>
              <w:t>The network is not required to transmit SSB before SCell configuration. Thus, UE may perform unnecessary measurement based on the configured MO before the SCell configuration, which results in energy waste.</w:t>
            </w:r>
          </w:p>
          <w:p w14:paraId="1D36FEDE" w14:textId="77777777" w:rsidR="003F68F0" w:rsidRDefault="003F68F0">
            <w:pPr>
              <w:jc w:val="both"/>
              <w:rPr>
                <w:b/>
                <w:bCs/>
                <w:lang w:eastAsia="ko-KR"/>
              </w:rPr>
            </w:pPr>
          </w:p>
          <w:p w14:paraId="61DC5BA5" w14:textId="77777777" w:rsidR="003F68F0" w:rsidRDefault="00132F97">
            <w:pPr>
              <w:jc w:val="both"/>
              <w:rPr>
                <w:lang w:eastAsia="ko-KR"/>
              </w:rPr>
            </w:pPr>
            <w:r>
              <w:rPr>
                <w:b/>
                <w:bCs/>
                <w:lang w:eastAsia="ko-KR"/>
              </w:rPr>
              <w:t xml:space="preserve">Proposal 2: </w:t>
            </w:r>
            <w:r>
              <w:rPr>
                <w:lang w:eastAsia="ko-KR"/>
              </w:rPr>
              <w:t>Discuss whether on-demand SSB operation should be supported before the SCell configuration.</w:t>
            </w:r>
          </w:p>
          <w:p w14:paraId="5DB4B057" w14:textId="77777777" w:rsidR="003F68F0" w:rsidRDefault="003F68F0">
            <w:pPr>
              <w:jc w:val="both"/>
              <w:rPr>
                <w:b/>
                <w:bCs/>
                <w:lang w:eastAsia="ko-KR"/>
              </w:rPr>
            </w:pPr>
          </w:p>
          <w:p w14:paraId="77DDECEB" w14:textId="77777777" w:rsidR="003F68F0" w:rsidRDefault="00132F97">
            <w:pPr>
              <w:jc w:val="both"/>
              <w:rPr>
                <w:lang w:eastAsia="ko-KR"/>
              </w:rPr>
            </w:pPr>
            <w:r>
              <w:rPr>
                <w:b/>
                <w:bCs/>
                <w:lang w:eastAsia="ko-KR"/>
              </w:rPr>
              <w:t xml:space="preserve">Observation 4: </w:t>
            </w:r>
            <w:r>
              <w:rPr>
                <w:lang w:eastAsia="ko-KR"/>
              </w:rPr>
              <w:t>If on-demand SSB is transmitted right after the SCell configuration, the SCell may become known state easier, which can ensure fast SCell activation.</w:t>
            </w:r>
          </w:p>
          <w:p w14:paraId="17D6E21E" w14:textId="77777777" w:rsidR="003F68F0" w:rsidRDefault="003F68F0">
            <w:pPr>
              <w:jc w:val="both"/>
              <w:rPr>
                <w:b/>
                <w:bCs/>
                <w:lang w:eastAsia="ko-KR"/>
              </w:rPr>
            </w:pPr>
          </w:p>
          <w:p w14:paraId="29AD5E5C" w14:textId="77777777" w:rsidR="003F68F0" w:rsidRDefault="00132F97">
            <w:pPr>
              <w:jc w:val="both"/>
              <w:rPr>
                <w:lang w:eastAsia="ko-KR"/>
              </w:rPr>
            </w:pPr>
            <w:r>
              <w:rPr>
                <w:b/>
                <w:bCs/>
                <w:lang w:eastAsia="ko-KR"/>
              </w:rPr>
              <w:t xml:space="preserve">Proposal 3: </w:t>
            </w:r>
            <w:r>
              <w:rPr>
                <w:lang w:eastAsia="ko-KR"/>
              </w:rPr>
              <w:t>Discuss whether on-demand SSB operation should be supported after the SCell configuration, but before the SCell activation command.</w:t>
            </w:r>
          </w:p>
          <w:p w14:paraId="7B09B181" w14:textId="77777777" w:rsidR="003F68F0" w:rsidRDefault="003F68F0">
            <w:pPr>
              <w:jc w:val="both"/>
              <w:rPr>
                <w:b/>
                <w:bCs/>
                <w:lang w:eastAsia="ko-KR"/>
              </w:rPr>
            </w:pPr>
          </w:p>
          <w:p w14:paraId="3DEBAA02" w14:textId="77777777" w:rsidR="003F68F0" w:rsidRDefault="00132F97">
            <w:pPr>
              <w:jc w:val="both"/>
              <w:rPr>
                <w:lang w:eastAsia="ko-KR"/>
              </w:rPr>
            </w:pPr>
            <w:r>
              <w:rPr>
                <w:b/>
                <w:bCs/>
                <w:lang w:eastAsia="ko-KR"/>
              </w:rPr>
              <w:t xml:space="preserve">Proposal 4: </w:t>
            </w:r>
            <w:r>
              <w:rPr>
                <w:lang w:eastAsia="ko-KR"/>
              </w:rPr>
              <w:t>On-demand SSB transmission should be supported during the SCell activation procedure, i.e., after the SCell activation command transmission and before the SCell activation completion.</w:t>
            </w:r>
          </w:p>
          <w:p w14:paraId="14E5EA38" w14:textId="77777777" w:rsidR="003F68F0" w:rsidRDefault="003F68F0">
            <w:pPr>
              <w:jc w:val="both"/>
              <w:rPr>
                <w:b/>
                <w:bCs/>
                <w:lang w:eastAsia="ko-KR"/>
              </w:rPr>
            </w:pPr>
          </w:p>
          <w:p w14:paraId="53571180" w14:textId="77777777" w:rsidR="003F68F0" w:rsidRDefault="00132F97">
            <w:pPr>
              <w:jc w:val="both"/>
              <w:rPr>
                <w:lang w:eastAsia="ko-KR"/>
              </w:rPr>
            </w:pPr>
            <w:r>
              <w:rPr>
                <w:b/>
                <w:bCs/>
                <w:lang w:eastAsia="ko-KR"/>
              </w:rPr>
              <w:t xml:space="preserve">Proposal 6: </w:t>
            </w:r>
            <w:r>
              <w:rPr>
                <w:lang w:eastAsia="ko-KR"/>
              </w:rPr>
              <w:t>The motivation to support on-demand SSB after SCell activation completion should be further clarified.</w:t>
            </w:r>
          </w:p>
          <w:p w14:paraId="4E474D51" w14:textId="77777777" w:rsidR="003F68F0" w:rsidRDefault="003F68F0">
            <w:pPr>
              <w:jc w:val="both"/>
              <w:rPr>
                <w:b/>
                <w:bCs/>
                <w:lang w:eastAsia="ko-KR"/>
              </w:rPr>
            </w:pPr>
          </w:p>
        </w:tc>
      </w:tr>
      <w:tr w:rsidR="003F68F0" w14:paraId="5BE18A8F" w14:textId="77777777">
        <w:tc>
          <w:tcPr>
            <w:tcW w:w="1651" w:type="dxa"/>
            <w:shd w:val="clear" w:color="auto" w:fill="auto"/>
          </w:tcPr>
          <w:p w14:paraId="350C0632" w14:textId="77777777" w:rsidR="003F68F0" w:rsidRDefault="00132F97">
            <w:pPr>
              <w:jc w:val="both"/>
              <w:rPr>
                <w:lang w:eastAsia="ko-KR"/>
              </w:rPr>
            </w:pPr>
            <w:r>
              <w:rPr>
                <w:lang w:eastAsia="ko-KR"/>
              </w:rPr>
              <w:lastRenderedPageBreak/>
              <w:t>[8] CMCC</w:t>
            </w:r>
          </w:p>
        </w:tc>
        <w:tc>
          <w:tcPr>
            <w:tcW w:w="7980" w:type="dxa"/>
            <w:shd w:val="clear" w:color="auto" w:fill="auto"/>
          </w:tcPr>
          <w:p w14:paraId="29567F30" w14:textId="77777777" w:rsidR="003F68F0" w:rsidRDefault="00132F97">
            <w:pPr>
              <w:jc w:val="both"/>
              <w:rPr>
                <w:lang w:val="en-US" w:eastAsia="ko-KR"/>
              </w:rPr>
            </w:pPr>
            <w:r>
              <w:rPr>
                <w:b/>
                <w:bCs/>
                <w:lang w:val="en-US" w:eastAsia="ko-KR"/>
              </w:rPr>
              <w:t xml:space="preserve">Proposal 1: </w:t>
            </w:r>
            <w:r>
              <w:rPr>
                <w:lang w:val="en-US" w:eastAsia="ko-KR"/>
              </w:rPr>
              <w:t>Sparse SSB period or turning off SSB can be considered to support power saving for SCell in deactivated state.</w:t>
            </w:r>
          </w:p>
          <w:p w14:paraId="765A11CD" w14:textId="77777777" w:rsidR="003F68F0" w:rsidRDefault="003F68F0">
            <w:pPr>
              <w:jc w:val="both"/>
              <w:rPr>
                <w:b/>
                <w:bCs/>
                <w:lang w:val="en-US" w:eastAsia="ko-KR"/>
              </w:rPr>
            </w:pPr>
          </w:p>
          <w:p w14:paraId="7869DC9B" w14:textId="77777777" w:rsidR="003F68F0" w:rsidRDefault="00132F97">
            <w:pPr>
              <w:jc w:val="both"/>
              <w:rPr>
                <w:lang w:val="en-US" w:eastAsia="ko-KR"/>
              </w:rPr>
            </w:pPr>
            <w:r>
              <w:rPr>
                <w:b/>
                <w:bCs/>
                <w:lang w:val="en-US" w:eastAsia="ko-KR"/>
              </w:rPr>
              <w:t xml:space="preserve">Proposal 3: </w:t>
            </w:r>
            <w:r>
              <w:rPr>
                <w:lang w:val="en-US" w:eastAsia="ko-KR"/>
              </w:rPr>
              <w:t>For unknown SCell activation, on demand dense SSB can be triggered for fast SCell activation.</w:t>
            </w:r>
          </w:p>
          <w:p w14:paraId="10411F52" w14:textId="77777777" w:rsidR="003F68F0" w:rsidRDefault="003F68F0">
            <w:pPr>
              <w:jc w:val="both"/>
              <w:rPr>
                <w:b/>
                <w:bCs/>
                <w:lang w:val="en-US" w:eastAsia="ko-KR"/>
              </w:rPr>
            </w:pPr>
          </w:p>
          <w:p w14:paraId="2D5B4DC1" w14:textId="77777777" w:rsidR="003F68F0" w:rsidRDefault="00132F97">
            <w:pPr>
              <w:jc w:val="both"/>
              <w:rPr>
                <w:lang w:val="en-US" w:eastAsia="ko-KR"/>
              </w:rPr>
            </w:pPr>
            <w:r>
              <w:rPr>
                <w:b/>
                <w:bCs/>
                <w:lang w:val="en-US" w:eastAsia="ko-KR"/>
              </w:rPr>
              <w:t xml:space="preserve">Proposal 4: </w:t>
            </w:r>
            <w:r>
              <w:rPr>
                <w:lang w:val="en-US" w:eastAsia="ko-KR"/>
              </w:rPr>
              <w:t>For unknown SCell activation, two triggering methods for on demand dense SSB for fast SCell activation can be considered:</w:t>
            </w:r>
          </w:p>
          <w:p w14:paraId="22C2AB19" w14:textId="77777777" w:rsidR="003F68F0" w:rsidRDefault="00132F97">
            <w:pPr>
              <w:pStyle w:val="ListParagraph"/>
              <w:numPr>
                <w:ilvl w:val="0"/>
                <w:numId w:val="30"/>
              </w:numPr>
              <w:ind w:leftChars="0"/>
              <w:jc w:val="both"/>
              <w:rPr>
                <w:lang w:val="en-US" w:eastAsia="ko-KR"/>
              </w:rPr>
            </w:pPr>
            <w:r>
              <w:rPr>
                <w:lang w:val="en-US" w:eastAsia="ko-KR"/>
              </w:rPr>
              <w:t>Option 1: SCell activation signaling</w:t>
            </w:r>
          </w:p>
          <w:p w14:paraId="212AAA96" w14:textId="77777777" w:rsidR="003F68F0" w:rsidRDefault="00132F97">
            <w:pPr>
              <w:pStyle w:val="ListParagraph"/>
              <w:numPr>
                <w:ilvl w:val="0"/>
                <w:numId w:val="30"/>
              </w:numPr>
              <w:ind w:leftChars="0"/>
              <w:jc w:val="both"/>
              <w:rPr>
                <w:b/>
                <w:bCs/>
                <w:lang w:val="en-US" w:eastAsia="ko-KR"/>
              </w:rPr>
            </w:pPr>
            <w:r>
              <w:rPr>
                <w:lang w:val="en-US" w:eastAsia="ko-KR"/>
              </w:rPr>
              <w:t>Option 2: UE uplink wake-up-signal using an existing signal/channel</w:t>
            </w:r>
          </w:p>
          <w:p w14:paraId="7CDF016C" w14:textId="77777777" w:rsidR="003F68F0" w:rsidRDefault="003F68F0">
            <w:pPr>
              <w:jc w:val="both"/>
              <w:rPr>
                <w:b/>
                <w:bCs/>
                <w:lang w:val="en-US" w:eastAsia="ko-KR"/>
              </w:rPr>
            </w:pPr>
          </w:p>
          <w:p w14:paraId="124690A3" w14:textId="77777777" w:rsidR="003F68F0" w:rsidRDefault="00132F97">
            <w:pPr>
              <w:jc w:val="both"/>
              <w:rPr>
                <w:lang w:val="en-US" w:eastAsia="ko-KR"/>
              </w:rPr>
            </w:pPr>
            <w:r>
              <w:rPr>
                <w:b/>
                <w:bCs/>
                <w:lang w:val="en-US" w:eastAsia="ko-KR"/>
              </w:rPr>
              <w:t xml:space="preserve">Proposal 9: </w:t>
            </w:r>
            <w:r>
              <w:rPr>
                <w:lang w:val="en-US" w:eastAsia="ko-KR"/>
              </w:rPr>
              <w:t>After SCell activation, it can be indicated by gNB based on its own decision or based on UE request to transmit SCell SSB with a larger period, and it can also be indicated by gNB based on its own decision or based on UE request to resume to normal SSB transmission on SCell.</w:t>
            </w:r>
          </w:p>
          <w:p w14:paraId="38276F31" w14:textId="77777777" w:rsidR="003F68F0" w:rsidRDefault="003F68F0">
            <w:pPr>
              <w:jc w:val="both"/>
              <w:rPr>
                <w:b/>
                <w:bCs/>
                <w:lang w:val="en-US" w:eastAsia="ko-KR"/>
              </w:rPr>
            </w:pPr>
          </w:p>
        </w:tc>
      </w:tr>
      <w:tr w:rsidR="003F68F0" w14:paraId="21893FA1" w14:textId="77777777">
        <w:tc>
          <w:tcPr>
            <w:tcW w:w="1651" w:type="dxa"/>
            <w:shd w:val="clear" w:color="auto" w:fill="auto"/>
          </w:tcPr>
          <w:p w14:paraId="768D6F08" w14:textId="77777777" w:rsidR="003F68F0" w:rsidRDefault="00132F97">
            <w:pPr>
              <w:jc w:val="both"/>
              <w:rPr>
                <w:lang w:eastAsia="ko-KR"/>
              </w:rPr>
            </w:pPr>
            <w:r>
              <w:rPr>
                <w:lang w:eastAsia="ko-KR"/>
              </w:rPr>
              <w:t>[11] CATT</w:t>
            </w:r>
          </w:p>
        </w:tc>
        <w:tc>
          <w:tcPr>
            <w:tcW w:w="7980" w:type="dxa"/>
            <w:shd w:val="clear" w:color="auto" w:fill="auto"/>
          </w:tcPr>
          <w:p w14:paraId="2AE97301" w14:textId="77777777" w:rsidR="003F68F0" w:rsidRDefault="00132F97">
            <w:pPr>
              <w:jc w:val="both"/>
              <w:rPr>
                <w:lang w:val="en-US" w:eastAsia="ko-KR"/>
              </w:rPr>
            </w:pPr>
            <w:r>
              <w:rPr>
                <w:b/>
                <w:bCs/>
                <w:lang w:val="en-US" w:eastAsia="ko-KR"/>
              </w:rPr>
              <w:t xml:space="preserve">Proposal 1: </w:t>
            </w:r>
            <w:r>
              <w:rPr>
                <w:lang w:val="en-US" w:eastAsia="ko-KR"/>
              </w:rPr>
              <w:t>Both of the following scenarios should be considered in on-demand SSB SCell operation for UEs in connected mode configured with CA.</w:t>
            </w:r>
          </w:p>
          <w:p w14:paraId="58EDB2D2" w14:textId="77777777" w:rsidR="003F68F0" w:rsidRDefault="00132F97">
            <w:pPr>
              <w:pStyle w:val="ListParagraph"/>
              <w:numPr>
                <w:ilvl w:val="0"/>
                <w:numId w:val="30"/>
              </w:numPr>
              <w:ind w:leftChars="0"/>
              <w:jc w:val="both"/>
              <w:rPr>
                <w:lang w:val="en-US" w:eastAsia="ko-KR"/>
              </w:rPr>
            </w:pPr>
            <w:r>
              <w:rPr>
                <w:lang w:val="en-US" w:eastAsia="ko-KR"/>
              </w:rPr>
              <w:t>Scenario-1: There is no signal transmission before on-demand SSB transmission for the SCell to be activated.</w:t>
            </w:r>
          </w:p>
          <w:p w14:paraId="31F20ABE" w14:textId="77777777" w:rsidR="003F68F0" w:rsidRDefault="00132F97">
            <w:pPr>
              <w:pStyle w:val="ListParagraph"/>
              <w:numPr>
                <w:ilvl w:val="0"/>
                <w:numId w:val="30"/>
              </w:numPr>
              <w:ind w:leftChars="0"/>
              <w:jc w:val="both"/>
              <w:rPr>
                <w:b/>
                <w:bCs/>
                <w:lang w:val="en-US" w:eastAsia="ko-KR"/>
              </w:rPr>
            </w:pPr>
            <w:r>
              <w:rPr>
                <w:lang w:val="en-US" w:eastAsia="ko-KR"/>
              </w:rPr>
              <w:t>Scenario-2: Certain signal (e.g. sparse SSB) is transmitted before on-demand SSB transmission for the SCell to be activated</w:t>
            </w:r>
          </w:p>
          <w:p w14:paraId="2D92D671" w14:textId="77777777" w:rsidR="003F68F0" w:rsidRDefault="003F68F0">
            <w:pPr>
              <w:jc w:val="both"/>
              <w:rPr>
                <w:b/>
                <w:bCs/>
                <w:lang w:val="en-US" w:eastAsia="ko-KR"/>
              </w:rPr>
            </w:pPr>
          </w:p>
          <w:p w14:paraId="75398876" w14:textId="77777777" w:rsidR="003F68F0" w:rsidRDefault="00132F97">
            <w:pPr>
              <w:jc w:val="both"/>
              <w:rPr>
                <w:lang w:eastAsia="ko-KR"/>
              </w:rPr>
            </w:pPr>
            <w:r>
              <w:rPr>
                <w:b/>
                <w:bCs/>
                <w:lang w:eastAsia="ko-KR"/>
              </w:rPr>
              <w:t xml:space="preserve">Proposal 9: </w:t>
            </w:r>
            <w:r>
              <w:rPr>
                <w:lang w:eastAsia="ko-KR"/>
              </w:rPr>
              <w:t>Two-stage SCell activation should be considered, where the first stage is used to trigger on-demand SSB, and the second stage is used as a legacy method for normal data scheduling.</w:t>
            </w:r>
          </w:p>
          <w:p w14:paraId="3B3507C9" w14:textId="77777777" w:rsidR="003F68F0" w:rsidRDefault="003F68F0">
            <w:pPr>
              <w:jc w:val="both"/>
              <w:rPr>
                <w:b/>
                <w:bCs/>
                <w:lang w:eastAsia="ko-KR"/>
              </w:rPr>
            </w:pPr>
          </w:p>
          <w:p w14:paraId="7C7879AA" w14:textId="77777777" w:rsidR="003F68F0" w:rsidRDefault="00132F97">
            <w:pPr>
              <w:jc w:val="both"/>
              <w:rPr>
                <w:lang w:eastAsia="ko-KR"/>
              </w:rPr>
            </w:pPr>
            <w:r>
              <w:rPr>
                <w:b/>
                <w:bCs/>
                <w:lang w:eastAsia="ko-KR"/>
              </w:rPr>
              <w:t xml:space="preserve">Proposal 10: </w:t>
            </w:r>
            <w:r>
              <w:rPr>
                <w:lang w:eastAsia="ko-KR"/>
              </w:rPr>
              <w:t>Both on-demand SSB triggering methods (i.e. triggered by UL WUS and triggered by NW) could be supported in Rel-19.</w:t>
            </w:r>
          </w:p>
          <w:p w14:paraId="34E0722F" w14:textId="77777777" w:rsidR="003F68F0" w:rsidRDefault="003F68F0">
            <w:pPr>
              <w:jc w:val="both"/>
              <w:rPr>
                <w:b/>
                <w:bCs/>
                <w:lang w:eastAsia="ko-KR"/>
              </w:rPr>
            </w:pPr>
          </w:p>
        </w:tc>
      </w:tr>
      <w:tr w:rsidR="003F68F0" w14:paraId="7C557AB0" w14:textId="77777777">
        <w:tc>
          <w:tcPr>
            <w:tcW w:w="1651" w:type="dxa"/>
            <w:shd w:val="clear" w:color="auto" w:fill="auto"/>
          </w:tcPr>
          <w:p w14:paraId="295AD310" w14:textId="77777777" w:rsidR="003F68F0" w:rsidRDefault="00132F97">
            <w:pPr>
              <w:jc w:val="both"/>
              <w:rPr>
                <w:lang w:eastAsia="ko-KR"/>
              </w:rPr>
            </w:pPr>
            <w:r>
              <w:rPr>
                <w:lang w:eastAsia="ko-KR"/>
              </w:rPr>
              <w:t>[12] ZTE</w:t>
            </w:r>
          </w:p>
        </w:tc>
        <w:tc>
          <w:tcPr>
            <w:tcW w:w="7980" w:type="dxa"/>
            <w:shd w:val="clear" w:color="auto" w:fill="auto"/>
          </w:tcPr>
          <w:p w14:paraId="1C5FE2E8" w14:textId="77777777" w:rsidR="003F68F0" w:rsidRDefault="00132F97">
            <w:pPr>
              <w:jc w:val="both"/>
              <w:rPr>
                <w:b/>
                <w:bCs/>
                <w:lang w:val="en-US" w:eastAsia="ko-KR"/>
              </w:rPr>
            </w:pPr>
            <w:r>
              <w:rPr>
                <w:b/>
                <w:bCs/>
                <w:lang w:val="en-US" w:eastAsia="ko-KR"/>
              </w:rPr>
              <w:t xml:space="preserve">Observation 1: </w:t>
            </w:r>
            <w:r>
              <w:rPr>
                <w:lang w:val="en-US" w:eastAsia="ko-KR"/>
              </w:rPr>
              <w:t>The motivation of introducing on-demand SSB SCell operation for intra-band CA is not clear.</w:t>
            </w:r>
          </w:p>
          <w:p w14:paraId="2590ACCF" w14:textId="77777777" w:rsidR="003F68F0" w:rsidRDefault="003F68F0">
            <w:pPr>
              <w:jc w:val="both"/>
              <w:rPr>
                <w:b/>
                <w:bCs/>
                <w:lang w:val="en-US" w:eastAsia="ko-KR"/>
              </w:rPr>
            </w:pPr>
          </w:p>
          <w:p w14:paraId="3A424276" w14:textId="77777777" w:rsidR="003F68F0" w:rsidRDefault="00132F97">
            <w:pPr>
              <w:jc w:val="both"/>
              <w:rPr>
                <w:lang w:val="en-US" w:eastAsia="ko-KR"/>
              </w:rPr>
            </w:pPr>
            <w:r>
              <w:rPr>
                <w:b/>
                <w:bCs/>
                <w:lang w:val="en-US" w:eastAsia="ko-KR"/>
              </w:rPr>
              <w:t xml:space="preserve">Proposal 1: </w:t>
            </w:r>
            <w:r>
              <w:rPr>
                <w:lang w:val="en-US" w:eastAsia="ko-KR"/>
              </w:rPr>
              <w:t>On-demand SSB SCell for UEs in connected mode should focus on the scenarios that SSB-less SCell are not supported.</w:t>
            </w:r>
          </w:p>
          <w:p w14:paraId="1AFC8ABA" w14:textId="77777777" w:rsidR="003F68F0" w:rsidRDefault="003F68F0">
            <w:pPr>
              <w:jc w:val="both"/>
              <w:rPr>
                <w:b/>
                <w:bCs/>
                <w:lang w:val="en-US" w:eastAsia="ko-KR"/>
              </w:rPr>
            </w:pPr>
          </w:p>
          <w:p w14:paraId="6562BD96" w14:textId="77777777" w:rsidR="003F68F0" w:rsidRDefault="00132F97">
            <w:pPr>
              <w:jc w:val="both"/>
              <w:rPr>
                <w:lang w:val="en-US" w:eastAsia="ko-KR"/>
              </w:rPr>
            </w:pPr>
            <w:r>
              <w:rPr>
                <w:b/>
                <w:bCs/>
                <w:lang w:val="en-US" w:eastAsia="ko-KR"/>
              </w:rPr>
              <w:t xml:space="preserve">Observation 2: </w:t>
            </w:r>
            <w:r>
              <w:rPr>
                <w:lang w:val="en-US" w:eastAsia="ko-KR"/>
              </w:rPr>
              <w:t>On-demand SSB for neighbor cell is out of scope.</w:t>
            </w:r>
          </w:p>
          <w:p w14:paraId="1810104A" w14:textId="77777777" w:rsidR="003F68F0" w:rsidRDefault="003F68F0">
            <w:pPr>
              <w:jc w:val="both"/>
              <w:rPr>
                <w:b/>
                <w:bCs/>
                <w:lang w:val="en-US" w:eastAsia="ko-KR"/>
              </w:rPr>
            </w:pPr>
          </w:p>
          <w:p w14:paraId="3B4DB6D5" w14:textId="77777777" w:rsidR="003F68F0" w:rsidRDefault="00132F97">
            <w:pPr>
              <w:jc w:val="both"/>
              <w:rPr>
                <w:lang w:val="en-US" w:eastAsia="ko-KR"/>
              </w:rPr>
            </w:pPr>
            <w:r>
              <w:rPr>
                <w:b/>
                <w:bCs/>
                <w:lang w:val="en-US" w:eastAsia="ko-KR"/>
              </w:rPr>
              <w:t xml:space="preserve">Observation 3: </w:t>
            </w:r>
            <w:r>
              <w:rPr>
                <w:lang w:val="en-US" w:eastAsia="ko-KR"/>
              </w:rPr>
              <w:t>The energy saving gain cannot be obtained if normal SSB transmission is proceeded after the on-demand SSB is triggered.</w:t>
            </w:r>
          </w:p>
          <w:p w14:paraId="2F6BDBF4" w14:textId="77777777" w:rsidR="003F68F0" w:rsidRDefault="003F68F0">
            <w:pPr>
              <w:jc w:val="both"/>
              <w:rPr>
                <w:b/>
                <w:bCs/>
                <w:lang w:val="en-US" w:eastAsia="ko-KR"/>
              </w:rPr>
            </w:pPr>
          </w:p>
          <w:p w14:paraId="57E1D98F" w14:textId="77777777" w:rsidR="003F68F0" w:rsidRDefault="00132F97">
            <w:pPr>
              <w:jc w:val="both"/>
              <w:rPr>
                <w:lang w:val="en-US" w:eastAsia="ko-KR"/>
              </w:rPr>
            </w:pPr>
            <w:r>
              <w:rPr>
                <w:b/>
                <w:bCs/>
                <w:lang w:val="en-US" w:eastAsia="ko-KR"/>
              </w:rPr>
              <w:t xml:space="preserve">Observation 4: </w:t>
            </w:r>
            <w:r>
              <w:rPr>
                <w:lang w:val="en-US" w:eastAsia="ko-KR"/>
              </w:rPr>
              <w:t>Reduced or even eliminated SSB transmission will be more beneficial for DSS of re-farmed spectrum, or new spectrum introduced for 5G licensed band (such as 6GHz).</w:t>
            </w:r>
          </w:p>
          <w:p w14:paraId="0E642C74" w14:textId="77777777" w:rsidR="003F68F0" w:rsidRDefault="003F68F0">
            <w:pPr>
              <w:jc w:val="both"/>
              <w:rPr>
                <w:b/>
                <w:bCs/>
                <w:lang w:val="en-US" w:eastAsia="ko-KR"/>
              </w:rPr>
            </w:pPr>
          </w:p>
          <w:p w14:paraId="340A0807" w14:textId="77777777" w:rsidR="003F68F0" w:rsidRDefault="00132F97">
            <w:pPr>
              <w:jc w:val="both"/>
              <w:rPr>
                <w:lang w:val="en-US" w:eastAsia="ko-KR"/>
              </w:rPr>
            </w:pPr>
            <w:r>
              <w:rPr>
                <w:b/>
                <w:bCs/>
                <w:lang w:val="en-US" w:eastAsia="ko-KR"/>
              </w:rPr>
              <w:t xml:space="preserve">Proposal 2: </w:t>
            </w:r>
            <w:r>
              <w:rPr>
                <w:lang w:val="en-US" w:eastAsia="ko-KR"/>
              </w:rPr>
              <w:t>An enhanced on-demand SSB transmission mode should be considered after the on-demand SSB is triggered, i.e., SSB is transmitted either in only several bursts or within a period after the on-demand SSB is triggered.</w:t>
            </w:r>
          </w:p>
          <w:p w14:paraId="7FE2BC9F" w14:textId="77777777" w:rsidR="003F68F0" w:rsidRDefault="003F68F0">
            <w:pPr>
              <w:jc w:val="both"/>
              <w:rPr>
                <w:b/>
                <w:bCs/>
                <w:lang w:val="en-US" w:eastAsia="ko-KR"/>
              </w:rPr>
            </w:pPr>
          </w:p>
          <w:p w14:paraId="386B15ED" w14:textId="77777777" w:rsidR="003F68F0" w:rsidRDefault="00132F97">
            <w:pPr>
              <w:jc w:val="both"/>
              <w:rPr>
                <w:lang w:eastAsia="ko-KR"/>
              </w:rPr>
            </w:pPr>
            <w:r>
              <w:rPr>
                <w:b/>
                <w:bCs/>
                <w:lang w:eastAsia="ko-KR"/>
              </w:rPr>
              <w:t xml:space="preserve">Phase 1: </w:t>
            </w:r>
            <w:r>
              <w:rPr>
                <w:lang w:eastAsia="ko-KR"/>
              </w:rPr>
              <w:t xml:space="preserve">Before receiving a SCell activation command, the SCell is configured but not activated or the SCell is deactivated. </w:t>
            </w:r>
          </w:p>
          <w:p w14:paraId="7F34E9CE" w14:textId="77777777" w:rsidR="003F68F0" w:rsidRDefault="00132F97">
            <w:pPr>
              <w:jc w:val="both"/>
              <w:rPr>
                <w:lang w:eastAsia="ko-KR"/>
              </w:rPr>
            </w:pPr>
            <w:r>
              <w:rPr>
                <w:b/>
                <w:bCs/>
                <w:lang w:eastAsia="ko-KR"/>
              </w:rPr>
              <w:t xml:space="preserve">Phase 2: </w:t>
            </w:r>
            <w:r>
              <w:rPr>
                <w:lang w:eastAsia="ko-KR"/>
              </w:rPr>
              <w:t>During the activation of the SCell, i.e., after UE receives SCell activation command, before UE transmits valid CSI report for the SCell.</w:t>
            </w:r>
          </w:p>
          <w:p w14:paraId="2BFA7355" w14:textId="77777777" w:rsidR="003F68F0" w:rsidRDefault="00132F97">
            <w:pPr>
              <w:jc w:val="both"/>
              <w:rPr>
                <w:b/>
                <w:bCs/>
                <w:lang w:eastAsia="ko-KR"/>
              </w:rPr>
            </w:pPr>
            <w:r>
              <w:rPr>
                <w:b/>
                <w:bCs/>
                <w:lang w:eastAsia="ko-KR"/>
              </w:rPr>
              <w:t xml:space="preserve">Phase 3: </w:t>
            </w:r>
            <w:r>
              <w:rPr>
                <w:lang w:eastAsia="ko-KR"/>
              </w:rPr>
              <w:t>After the SCell(s) is activated, UE is able to transmit/receive control/data channel on the SCell.</w:t>
            </w:r>
          </w:p>
          <w:p w14:paraId="42274225" w14:textId="77777777" w:rsidR="003F68F0" w:rsidRDefault="003F68F0">
            <w:pPr>
              <w:jc w:val="both"/>
              <w:rPr>
                <w:b/>
                <w:bCs/>
                <w:lang w:val="en-US" w:eastAsia="ko-KR"/>
              </w:rPr>
            </w:pPr>
          </w:p>
          <w:p w14:paraId="77215D1B" w14:textId="77777777" w:rsidR="003F68F0" w:rsidRDefault="00132F97">
            <w:pPr>
              <w:jc w:val="both"/>
              <w:rPr>
                <w:lang w:val="en-US" w:eastAsia="ko-KR"/>
              </w:rPr>
            </w:pPr>
            <w:r>
              <w:rPr>
                <w:b/>
                <w:bCs/>
                <w:lang w:val="en-US" w:eastAsia="ko-KR"/>
              </w:rPr>
              <w:t xml:space="preserve">Observation 5: </w:t>
            </w:r>
            <w:r>
              <w:rPr>
                <w:lang w:val="en-US" w:eastAsia="ko-KR"/>
              </w:rPr>
              <w:t>In phase 1, SSB-based measurement and report are not mandatory, and when to trigger the on-demand SSB is unclear.</w:t>
            </w:r>
          </w:p>
          <w:p w14:paraId="55FDC294" w14:textId="77777777" w:rsidR="003F68F0" w:rsidRDefault="00132F97">
            <w:pPr>
              <w:jc w:val="both"/>
              <w:rPr>
                <w:lang w:val="en-US" w:eastAsia="ko-KR"/>
              </w:rPr>
            </w:pPr>
            <w:r>
              <w:rPr>
                <w:b/>
                <w:bCs/>
                <w:lang w:val="en-US" w:eastAsia="ko-KR"/>
              </w:rPr>
              <w:t xml:space="preserve">Proposal 3: </w:t>
            </w:r>
            <w:r>
              <w:rPr>
                <w:lang w:val="en-US" w:eastAsia="ko-KR"/>
              </w:rPr>
              <w:t>There is no need to support on-demand SSB before SCell activation command is received.</w:t>
            </w:r>
          </w:p>
          <w:p w14:paraId="031E85A8" w14:textId="77777777" w:rsidR="003F68F0" w:rsidRDefault="003F68F0">
            <w:pPr>
              <w:jc w:val="both"/>
              <w:rPr>
                <w:b/>
                <w:bCs/>
                <w:lang w:val="en-US" w:eastAsia="ko-KR"/>
              </w:rPr>
            </w:pPr>
          </w:p>
          <w:p w14:paraId="44FA21FF" w14:textId="77777777" w:rsidR="003F68F0" w:rsidRDefault="00132F97">
            <w:pPr>
              <w:jc w:val="both"/>
              <w:rPr>
                <w:lang w:val="en-US" w:eastAsia="ko-KR"/>
              </w:rPr>
            </w:pPr>
            <w:r>
              <w:rPr>
                <w:b/>
                <w:bCs/>
                <w:lang w:val="en-US" w:eastAsia="ko-KR"/>
              </w:rPr>
              <w:t xml:space="preserve">Observation 6: </w:t>
            </w:r>
            <w:r>
              <w:rPr>
                <w:lang w:val="en-US" w:eastAsia="ko-KR"/>
              </w:rPr>
              <w:t>For the scenarios that SSB-less SCell are not supported, on-demnad SSBs are needed during SCell activation procedure to save network energy consumption and reduce SCell activation delay.</w:t>
            </w:r>
          </w:p>
          <w:p w14:paraId="4AF714AC" w14:textId="77777777" w:rsidR="003F68F0" w:rsidRDefault="003F68F0">
            <w:pPr>
              <w:jc w:val="both"/>
              <w:rPr>
                <w:lang w:val="en-US" w:eastAsia="ko-KR"/>
              </w:rPr>
            </w:pPr>
          </w:p>
          <w:p w14:paraId="03E0DD95" w14:textId="77777777" w:rsidR="003F68F0" w:rsidRDefault="00132F97">
            <w:pPr>
              <w:jc w:val="both"/>
              <w:rPr>
                <w:lang w:val="en-US" w:eastAsia="ko-KR"/>
              </w:rPr>
            </w:pPr>
            <w:r>
              <w:rPr>
                <w:b/>
                <w:bCs/>
                <w:lang w:val="en-US" w:eastAsia="ko-KR"/>
              </w:rPr>
              <w:t xml:space="preserve">Proposal 4: </w:t>
            </w:r>
            <w:r>
              <w:rPr>
                <w:lang w:val="en-US" w:eastAsia="ko-KR"/>
              </w:rPr>
              <w:t>On-demand SSB can be supported during SCell activation procedure.</w:t>
            </w:r>
          </w:p>
          <w:p w14:paraId="64A16176" w14:textId="77777777" w:rsidR="003F68F0" w:rsidRDefault="003F68F0">
            <w:pPr>
              <w:jc w:val="both"/>
              <w:rPr>
                <w:lang w:val="en-US" w:eastAsia="ko-KR"/>
              </w:rPr>
            </w:pPr>
          </w:p>
          <w:p w14:paraId="1E24DEE2" w14:textId="77777777" w:rsidR="003F68F0" w:rsidRDefault="00132F97">
            <w:pPr>
              <w:jc w:val="both"/>
              <w:rPr>
                <w:lang w:val="en-US" w:eastAsia="ko-KR"/>
              </w:rPr>
            </w:pPr>
            <w:r>
              <w:rPr>
                <w:b/>
                <w:bCs/>
                <w:lang w:val="en-US" w:eastAsia="ko-KR"/>
              </w:rPr>
              <w:t>Observation 7:</w:t>
            </w:r>
            <w:r>
              <w:rPr>
                <w:lang w:val="en-US" w:eastAsia="ko-KR"/>
              </w:rPr>
              <w:t xml:space="preserve"> Reducing/eliminating the SSB transmission in phase 3 can obtain the most network energy saving benefit.</w:t>
            </w:r>
          </w:p>
          <w:p w14:paraId="078756FA" w14:textId="77777777" w:rsidR="003F68F0" w:rsidRDefault="003F68F0">
            <w:pPr>
              <w:jc w:val="both"/>
              <w:rPr>
                <w:b/>
                <w:bCs/>
                <w:lang w:val="en-US" w:eastAsia="ko-KR"/>
              </w:rPr>
            </w:pPr>
          </w:p>
          <w:p w14:paraId="6E20643F" w14:textId="77777777" w:rsidR="003F68F0" w:rsidRDefault="00132F97">
            <w:pPr>
              <w:jc w:val="both"/>
              <w:rPr>
                <w:lang w:val="en-US" w:eastAsia="ko-KR"/>
              </w:rPr>
            </w:pPr>
            <w:r>
              <w:rPr>
                <w:b/>
                <w:bCs/>
                <w:lang w:val="en-US" w:eastAsia="ko-KR"/>
              </w:rPr>
              <w:t xml:space="preserve">Observation 8: </w:t>
            </w:r>
            <w:r>
              <w:rPr>
                <w:lang w:val="en-US" w:eastAsia="ko-KR"/>
              </w:rPr>
              <w:t>Compared with resuming SSB transmission after SCell activation, on demand-SSB transmission mode can achieve a better tradeoff between network energy saving and system performance.</w:t>
            </w:r>
          </w:p>
          <w:p w14:paraId="6BB2C443" w14:textId="77777777" w:rsidR="003F68F0" w:rsidRDefault="003F68F0">
            <w:pPr>
              <w:jc w:val="both"/>
              <w:rPr>
                <w:lang w:val="en-US" w:eastAsia="ko-KR"/>
              </w:rPr>
            </w:pPr>
          </w:p>
          <w:p w14:paraId="44203673" w14:textId="77777777" w:rsidR="003F68F0" w:rsidRDefault="00132F97">
            <w:pPr>
              <w:jc w:val="both"/>
              <w:rPr>
                <w:lang w:val="en-US" w:eastAsia="ko-KR"/>
              </w:rPr>
            </w:pPr>
            <w:r>
              <w:rPr>
                <w:b/>
                <w:bCs/>
                <w:lang w:val="en-US" w:eastAsia="ko-KR"/>
              </w:rPr>
              <w:t xml:space="preserve">Proposal 6: </w:t>
            </w:r>
            <w:r>
              <w:rPr>
                <w:lang w:val="en-US" w:eastAsia="ko-KR"/>
              </w:rPr>
              <w:t>On-demand SSB can be considered after SCell activation, if needed</w:t>
            </w:r>
          </w:p>
          <w:p w14:paraId="22D5BA36" w14:textId="77777777" w:rsidR="003F68F0" w:rsidRDefault="003F68F0">
            <w:pPr>
              <w:jc w:val="both"/>
              <w:rPr>
                <w:b/>
                <w:bCs/>
                <w:lang w:val="en-US" w:eastAsia="ko-KR"/>
              </w:rPr>
            </w:pPr>
          </w:p>
        </w:tc>
      </w:tr>
      <w:tr w:rsidR="003F68F0" w14:paraId="30EB29D4" w14:textId="77777777">
        <w:tc>
          <w:tcPr>
            <w:tcW w:w="1651" w:type="dxa"/>
            <w:shd w:val="clear" w:color="auto" w:fill="auto"/>
          </w:tcPr>
          <w:p w14:paraId="7650A04E" w14:textId="77777777" w:rsidR="003F68F0" w:rsidRDefault="00132F97">
            <w:pPr>
              <w:jc w:val="both"/>
              <w:rPr>
                <w:lang w:eastAsia="ko-KR"/>
              </w:rPr>
            </w:pPr>
            <w:r>
              <w:rPr>
                <w:lang w:eastAsia="ko-KR"/>
              </w:rPr>
              <w:lastRenderedPageBreak/>
              <w:t>[13] Dell</w:t>
            </w:r>
          </w:p>
        </w:tc>
        <w:tc>
          <w:tcPr>
            <w:tcW w:w="7980" w:type="dxa"/>
            <w:shd w:val="clear" w:color="auto" w:fill="auto"/>
          </w:tcPr>
          <w:p w14:paraId="0E22BF9C" w14:textId="77777777" w:rsidR="003F68F0" w:rsidRDefault="00132F97">
            <w:pPr>
              <w:jc w:val="both"/>
              <w:rPr>
                <w:lang w:eastAsia="ko-KR"/>
              </w:rPr>
            </w:pPr>
            <w:r>
              <w:rPr>
                <w:b/>
                <w:bCs/>
                <w:lang w:eastAsia="ko-KR"/>
              </w:rPr>
              <w:t xml:space="preserve">Observation 1: </w:t>
            </w:r>
            <w:r>
              <w:rPr>
                <w:lang w:eastAsia="ko-KR"/>
              </w:rPr>
              <w:t>Avoiding to always or occasionally transmit the SSB and/or SIB signals clearly offers a network energy saving (NES) gain of NES cells.</w:t>
            </w:r>
          </w:p>
          <w:p w14:paraId="661D6D1B" w14:textId="77777777" w:rsidR="003F68F0" w:rsidRDefault="003F68F0">
            <w:pPr>
              <w:jc w:val="both"/>
              <w:rPr>
                <w:lang w:eastAsia="ko-KR"/>
              </w:rPr>
            </w:pPr>
          </w:p>
          <w:p w14:paraId="11EF8FCF" w14:textId="77777777" w:rsidR="003F68F0" w:rsidRDefault="00132F97">
            <w:pPr>
              <w:jc w:val="both"/>
              <w:rPr>
                <w:lang w:eastAsia="ko-KR"/>
              </w:rPr>
            </w:pPr>
            <w:r>
              <w:rPr>
                <w:b/>
                <w:bCs/>
                <w:lang w:eastAsia="ko-KR"/>
              </w:rPr>
              <w:t>Observation 2:</w:t>
            </w:r>
            <w:r>
              <w:rPr>
                <w:lang w:eastAsia="ko-KR"/>
              </w:rPr>
              <w:t xml:space="preserve"> For collocated anchor versus NES cells, no coverage issues are identified, thus, it is reasonable that NES devices only camp on anchor cells. </w:t>
            </w:r>
          </w:p>
          <w:p w14:paraId="2E6CBA5D" w14:textId="77777777" w:rsidR="003F68F0" w:rsidRDefault="003F68F0">
            <w:pPr>
              <w:jc w:val="both"/>
              <w:rPr>
                <w:lang w:eastAsia="ko-KR"/>
              </w:rPr>
            </w:pPr>
          </w:p>
          <w:p w14:paraId="1C36442D" w14:textId="77777777" w:rsidR="003F68F0" w:rsidRDefault="00132F97">
            <w:pPr>
              <w:jc w:val="both"/>
              <w:rPr>
                <w:lang w:eastAsia="ko-KR"/>
              </w:rPr>
            </w:pPr>
            <w:r>
              <w:rPr>
                <w:b/>
                <w:bCs/>
                <w:lang w:eastAsia="ko-KR"/>
              </w:rPr>
              <w:t>Observation 3:</w:t>
            </w:r>
            <w:r>
              <w:rPr>
                <w:lang w:eastAsia="ko-KR"/>
              </w:rPr>
              <w:t xml:space="preserve"> For non-collocated anchor versus NES cells, coverage issues can be exhibited in case the coverage level of NES cells is much better than the received level from anchor cells. Thus, for generality of considered SSB/SIB-less solutions, coverage provisioning step can be added.</w:t>
            </w:r>
          </w:p>
          <w:p w14:paraId="68E22346" w14:textId="77777777" w:rsidR="003F68F0" w:rsidRDefault="003F68F0">
            <w:pPr>
              <w:jc w:val="both"/>
              <w:rPr>
                <w:b/>
                <w:bCs/>
                <w:lang w:eastAsia="ko-KR"/>
              </w:rPr>
            </w:pPr>
          </w:p>
          <w:p w14:paraId="467025B9" w14:textId="77777777" w:rsidR="003F68F0" w:rsidRDefault="00132F97">
            <w:pPr>
              <w:jc w:val="both"/>
              <w:rPr>
                <w:b/>
                <w:bCs/>
                <w:lang w:eastAsia="ko-KR"/>
              </w:rPr>
            </w:pPr>
            <w:r>
              <w:rPr>
                <w:b/>
                <w:bCs/>
                <w:lang w:eastAsia="ko-KR"/>
              </w:rPr>
              <w:t xml:space="preserve">Proposal 1: </w:t>
            </w:r>
            <w:r>
              <w:rPr>
                <w:lang w:eastAsia="ko-KR"/>
              </w:rPr>
              <w:t>For generality of SSB/SIB-less NES solutions, to include cases of NES cells not only purposed for capacity bosting, or non-collocated anchor versus NES cells, studying and specifying coverage provisioning of NES cells is important, specifically, for NES devices, reporting poor coverage levels, when camping on anchor cells.</w:t>
            </w:r>
          </w:p>
          <w:p w14:paraId="5763F642" w14:textId="77777777" w:rsidR="003F68F0" w:rsidRDefault="003F68F0">
            <w:pPr>
              <w:jc w:val="both"/>
              <w:rPr>
                <w:b/>
                <w:bCs/>
                <w:lang w:eastAsia="ko-KR"/>
              </w:rPr>
            </w:pPr>
          </w:p>
        </w:tc>
      </w:tr>
      <w:tr w:rsidR="003F68F0" w14:paraId="611FEC9D" w14:textId="77777777">
        <w:tc>
          <w:tcPr>
            <w:tcW w:w="1651" w:type="dxa"/>
            <w:shd w:val="clear" w:color="auto" w:fill="auto"/>
          </w:tcPr>
          <w:p w14:paraId="48B07A6A" w14:textId="77777777" w:rsidR="003F68F0" w:rsidRDefault="00132F97">
            <w:pPr>
              <w:jc w:val="both"/>
              <w:rPr>
                <w:lang w:eastAsia="ko-KR"/>
              </w:rPr>
            </w:pPr>
            <w:r>
              <w:rPr>
                <w:lang w:eastAsia="ko-KR"/>
              </w:rPr>
              <w:t>[14] Honor</w:t>
            </w:r>
          </w:p>
        </w:tc>
        <w:tc>
          <w:tcPr>
            <w:tcW w:w="7980" w:type="dxa"/>
            <w:shd w:val="clear" w:color="auto" w:fill="auto"/>
          </w:tcPr>
          <w:p w14:paraId="35550A87" w14:textId="77777777" w:rsidR="003F68F0" w:rsidRDefault="00132F97">
            <w:pPr>
              <w:jc w:val="both"/>
              <w:rPr>
                <w:lang w:eastAsia="ko-KR"/>
              </w:rPr>
            </w:pPr>
            <w:r>
              <w:rPr>
                <w:b/>
                <w:bCs/>
                <w:lang w:eastAsia="ko-KR"/>
              </w:rPr>
              <w:t xml:space="preserve">Observation 1: </w:t>
            </w:r>
            <w:r>
              <w:rPr>
                <w:lang w:eastAsia="ko-KR"/>
              </w:rPr>
              <w:t>Both Network triggered and UE triggered scenarios exist in the CA case.</w:t>
            </w:r>
          </w:p>
          <w:p w14:paraId="1A81A49A" w14:textId="77777777" w:rsidR="003F68F0" w:rsidRDefault="003F68F0">
            <w:pPr>
              <w:jc w:val="both"/>
              <w:rPr>
                <w:b/>
                <w:bCs/>
                <w:lang w:eastAsia="ko-KR"/>
              </w:rPr>
            </w:pPr>
          </w:p>
          <w:p w14:paraId="7A946D53" w14:textId="77777777" w:rsidR="003F68F0" w:rsidRDefault="00132F97">
            <w:pPr>
              <w:jc w:val="both"/>
              <w:rPr>
                <w:lang w:eastAsia="ko-KR"/>
              </w:rPr>
            </w:pPr>
            <w:r>
              <w:rPr>
                <w:b/>
                <w:bCs/>
                <w:lang w:eastAsia="ko-KR"/>
              </w:rPr>
              <w:t xml:space="preserve">Proposal 1: </w:t>
            </w:r>
            <w:r>
              <w:rPr>
                <w:lang w:eastAsia="ko-KR"/>
              </w:rPr>
              <w:t>Support both Network triggered and UE triggered on-demand SSB SCell operation.</w:t>
            </w:r>
          </w:p>
          <w:p w14:paraId="2B331100" w14:textId="77777777" w:rsidR="003F68F0" w:rsidRDefault="003F68F0">
            <w:pPr>
              <w:jc w:val="both"/>
              <w:rPr>
                <w:b/>
                <w:bCs/>
                <w:lang w:eastAsia="ko-KR"/>
              </w:rPr>
            </w:pPr>
          </w:p>
        </w:tc>
      </w:tr>
      <w:tr w:rsidR="003F68F0" w14:paraId="34752C3B" w14:textId="77777777">
        <w:tc>
          <w:tcPr>
            <w:tcW w:w="1651" w:type="dxa"/>
            <w:shd w:val="clear" w:color="auto" w:fill="auto"/>
          </w:tcPr>
          <w:p w14:paraId="20C5250B" w14:textId="77777777" w:rsidR="003F68F0" w:rsidRDefault="00132F97">
            <w:pPr>
              <w:jc w:val="both"/>
              <w:rPr>
                <w:lang w:eastAsia="ko-KR"/>
              </w:rPr>
            </w:pPr>
            <w:r>
              <w:rPr>
                <w:lang w:eastAsia="ko-KR"/>
              </w:rPr>
              <w:t>[15] xiaomi</w:t>
            </w:r>
          </w:p>
        </w:tc>
        <w:tc>
          <w:tcPr>
            <w:tcW w:w="7980" w:type="dxa"/>
            <w:shd w:val="clear" w:color="auto" w:fill="auto"/>
          </w:tcPr>
          <w:p w14:paraId="462AE0F3" w14:textId="77777777" w:rsidR="003F68F0" w:rsidRDefault="00132F97">
            <w:pPr>
              <w:jc w:val="both"/>
              <w:rPr>
                <w:lang w:eastAsia="ko-KR"/>
              </w:rPr>
            </w:pPr>
            <w:r>
              <w:rPr>
                <w:b/>
                <w:bCs/>
                <w:lang w:eastAsia="ko-KR"/>
              </w:rPr>
              <w:t xml:space="preserve">Observation 1: </w:t>
            </w:r>
            <w:r>
              <w:rPr>
                <w:lang w:eastAsia="ko-KR"/>
              </w:rPr>
              <w:t>Different triggering method for on-demand SSB has diverse impacts on UE:</w:t>
            </w:r>
          </w:p>
          <w:p w14:paraId="7604AED4" w14:textId="77777777" w:rsidR="003F68F0" w:rsidRDefault="00132F97">
            <w:pPr>
              <w:pStyle w:val="ListParagraph"/>
              <w:numPr>
                <w:ilvl w:val="0"/>
                <w:numId w:val="30"/>
              </w:numPr>
              <w:ind w:leftChars="0"/>
              <w:jc w:val="both"/>
              <w:rPr>
                <w:lang w:eastAsia="ko-KR"/>
              </w:rPr>
            </w:pPr>
            <w:r>
              <w:rPr>
                <w:lang w:eastAsia="ko-KR"/>
              </w:rPr>
              <w:t>WUS based SSB triggering fully take the requirement at UE side into consideration</w:t>
            </w:r>
          </w:p>
          <w:p w14:paraId="2CB3F214" w14:textId="77777777" w:rsidR="003F68F0" w:rsidRDefault="00132F97">
            <w:pPr>
              <w:pStyle w:val="ListParagraph"/>
              <w:numPr>
                <w:ilvl w:val="0"/>
                <w:numId w:val="30"/>
              </w:numPr>
              <w:ind w:leftChars="0"/>
              <w:jc w:val="both"/>
              <w:rPr>
                <w:lang w:eastAsia="ko-KR"/>
              </w:rPr>
            </w:pPr>
            <w:r>
              <w:rPr>
                <w:lang w:eastAsia="ko-KR"/>
              </w:rPr>
              <w:t>Cell on/off indication based SSB triggering is transparent to UE</w:t>
            </w:r>
          </w:p>
          <w:p w14:paraId="0E5AB4DF" w14:textId="77777777" w:rsidR="003F68F0" w:rsidRDefault="00132F97">
            <w:pPr>
              <w:pStyle w:val="ListParagraph"/>
              <w:numPr>
                <w:ilvl w:val="0"/>
                <w:numId w:val="30"/>
              </w:numPr>
              <w:ind w:leftChars="0"/>
              <w:jc w:val="both"/>
              <w:rPr>
                <w:b/>
                <w:bCs/>
                <w:lang w:eastAsia="ko-KR"/>
              </w:rPr>
            </w:pPr>
            <w:r>
              <w:rPr>
                <w:lang w:eastAsia="ko-KR"/>
              </w:rPr>
              <w:t>SCell activation/deactivation based SSB triggering is fully gNB implementation while non-transparent to UE</w:t>
            </w:r>
          </w:p>
          <w:p w14:paraId="48D98D0D" w14:textId="77777777" w:rsidR="003F68F0" w:rsidRDefault="003F68F0">
            <w:pPr>
              <w:jc w:val="both"/>
              <w:rPr>
                <w:b/>
                <w:bCs/>
                <w:lang w:eastAsia="ko-KR"/>
              </w:rPr>
            </w:pPr>
          </w:p>
          <w:p w14:paraId="5D0514D8" w14:textId="77777777" w:rsidR="003F68F0" w:rsidRDefault="00132F97">
            <w:pPr>
              <w:jc w:val="both"/>
              <w:rPr>
                <w:lang w:eastAsia="ko-KR"/>
              </w:rPr>
            </w:pPr>
            <w:r>
              <w:rPr>
                <w:b/>
                <w:bCs/>
                <w:lang w:eastAsia="ko-KR"/>
              </w:rPr>
              <w:t xml:space="preserve">Porposal 5: </w:t>
            </w:r>
            <w:r>
              <w:rPr>
                <w:lang w:eastAsia="ko-KR"/>
              </w:rPr>
              <w:t>For scell activation/deactivation signaling based SSB triggering, we need to first achieve common understanding on the relationship between on-demand SSB and Scell activation/deactivation signaling</w:t>
            </w:r>
          </w:p>
          <w:p w14:paraId="26FD9C9B" w14:textId="77777777" w:rsidR="003F68F0" w:rsidRDefault="00132F97">
            <w:pPr>
              <w:pStyle w:val="ListParagraph"/>
              <w:numPr>
                <w:ilvl w:val="0"/>
                <w:numId w:val="30"/>
              </w:numPr>
              <w:ind w:leftChars="0"/>
              <w:jc w:val="both"/>
              <w:rPr>
                <w:lang w:eastAsia="ko-KR"/>
              </w:rPr>
            </w:pPr>
            <w:r>
              <w:rPr>
                <w:lang w:eastAsia="ko-KR"/>
              </w:rPr>
              <w:t>Case1: Scell activation signalling based SSB triggering is only needed during SCell activation procedure. After SCell is activated, gNB has full power to control the SSB transmission</w:t>
            </w:r>
          </w:p>
          <w:p w14:paraId="6A6D9CA1" w14:textId="77777777" w:rsidR="003F68F0" w:rsidRDefault="00132F97">
            <w:pPr>
              <w:pStyle w:val="ListParagraph"/>
              <w:numPr>
                <w:ilvl w:val="0"/>
                <w:numId w:val="30"/>
              </w:numPr>
              <w:ind w:leftChars="0"/>
              <w:jc w:val="both"/>
              <w:rPr>
                <w:lang w:eastAsia="ko-KR"/>
              </w:rPr>
            </w:pPr>
            <w:r>
              <w:rPr>
                <w:lang w:eastAsia="ko-KR"/>
              </w:rPr>
              <w:t>Case2: SCell activation/deactivation signalling is reused as a mechanism to indicate UE SSB is on or off</w:t>
            </w:r>
          </w:p>
          <w:p w14:paraId="0A1EC0C8" w14:textId="77777777" w:rsidR="003F68F0" w:rsidRDefault="00132F97">
            <w:pPr>
              <w:pStyle w:val="ListParagraph"/>
              <w:numPr>
                <w:ilvl w:val="0"/>
                <w:numId w:val="30"/>
              </w:numPr>
              <w:ind w:leftChars="0"/>
              <w:jc w:val="both"/>
              <w:rPr>
                <w:b/>
                <w:bCs/>
                <w:lang w:eastAsia="ko-KR"/>
              </w:rPr>
            </w:pPr>
            <w:r>
              <w:rPr>
                <w:lang w:eastAsia="ko-KR"/>
              </w:rPr>
              <w:t>Case3: On-demand SSB can be used to expedite SCell activation procedure. After SCell is activated, UE wake-up-signal can be used to trigger SSB</w:t>
            </w:r>
          </w:p>
          <w:p w14:paraId="58D66889" w14:textId="77777777" w:rsidR="003F68F0" w:rsidRDefault="003F68F0">
            <w:pPr>
              <w:jc w:val="both"/>
              <w:rPr>
                <w:b/>
                <w:bCs/>
                <w:lang w:eastAsia="ko-KR"/>
              </w:rPr>
            </w:pPr>
          </w:p>
        </w:tc>
      </w:tr>
      <w:tr w:rsidR="003F68F0" w14:paraId="535F75AF" w14:textId="77777777">
        <w:tc>
          <w:tcPr>
            <w:tcW w:w="1651" w:type="dxa"/>
            <w:shd w:val="clear" w:color="auto" w:fill="auto"/>
          </w:tcPr>
          <w:p w14:paraId="0E2EB2D2" w14:textId="77777777" w:rsidR="003F68F0" w:rsidRDefault="00132F97">
            <w:pPr>
              <w:jc w:val="both"/>
              <w:rPr>
                <w:lang w:eastAsia="ko-KR"/>
              </w:rPr>
            </w:pPr>
            <w:r>
              <w:rPr>
                <w:lang w:eastAsia="ko-KR"/>
              </w:rPr>
              <w:lastRenderedPageBreak/>
              <w:t>[17] China Telecom</w:t>
            </w:r>
          </w:p>
        </w:tc>
        <w:tc>
          <w:tcPr>
            <w:tcW w:w="7980" w:type="dxa"/>
            <w:shd w:val="clear" w:color="auto" w:fill="auto"/>
          </w:tcPr>
          <w:p w14:paraId="308EDE88" w14:textId="77777777" w:rsidR="003F68F0" w:rsidRDefault="00132F97">
            <w:pPr>
              <w:jc w:val="both"/>
              <w:rPr>
                <w:lang w:val="en-US" w:eastAsia="ko-KR"/>
              </w:rPr>
            </w:pPr>
            <w:r>
              <w:rPr>
                <w:b/>
                <w:bCs/>
                <w:lang w:val="en-US" w:eastAsia="ko-KR"/>
              </w:rPr>
              <w:t xml:space="preserve">Observation 1: </w:t>
            </w:r>
            <w:r>
              <w:rPr>
                <w:lang w:val="en-US" w:eastAsia="ko-KR"/>
              </w:rPr>
              <w:t>The longer periodicity of SSB or deeper cell sleep-mode can be considered for achieving the larger network energy saving gain combined with the on-demand SSB on SCell for UEs with CA.</w:t>
            </w:r>
          </w:p>
          <w:p w14:paraId="73FBE2BE" w14:textId="77777777" w:rsidR="003F68F0" w:rsidRDefault="003F68F0">
            <w:pPr>
              <w:jc w:val="both"/>
              <w:rPr>
                <w:b/>
                <w:bCs/>
                <w:lang w:val="en-US" w:eastAsia="ko-KR"/>
              </w:rPr>
            </w:pPr>
          </w:p>
          <w:p w14:paraId="21367CF9" w14:textId="77777777" w:rsidR="003F68F0" w:rsidRDefault="00132F97">
            <w:pPr>
              <w:jc w:val="both"/>
              <w:rPr>
                <w:lang w:val="en-US" w:eastAsia="ko-KR"/>
              </w:rPr>
            </w:pPr>
            <w:r>
              <w:rPr>
                <w:b/>
                <w:bCs/>
                <w:lang w:val="en-US" w:eastAsia="ko-KR"/>
              </w:rPr>
              <w:t xml:space="preserve">Proposal 1: </w:t>
            </w:r>
            <w:r>
              <w:rPr>
                <w:lang w:val="en-US" w:eastAsia="ko-KR"/>
              </w:rPr>
              <w:t>For the on-demand SSB of activated SCell, longer SSB periodicity (at least the default periodicity for such condition) needs to be supported to ensure the NES performance.</w:t>
            </w:r>
          </w:p>
          <w:p w14:paraId="4265304D" w14:textId="77777777" w:rsidR="003F68F0" w:rsidRDefault="003F68F0">
            <w:pPr>
              <w:jc w:val="both"/>
              <w:rPr>
                <w:b/>
                <w:bCs/>
                <w:lang w:val="en-US" w:eastAsia="ko-KR"/>
              </w:rPr>
            </w:pPr>
          </w:p>
          <w:p w14:paraId="3EFADDA1" w14:textId="77777777" w:rsidR="003F68F0" w:rsidRDefault="00132F97">
            <w:pPr>
              <w:jc w:val="both"/>
              <w:rPr>
                <w:lang w:val="en-US" w:eastAsia="ko-KR"/>
              </w:rPr>
            </w:pPr>
            <w:r>
              <w:rPr>
                <w:b/>
                <w:bCs/>
                <w:lang w:val="en-US" w:eastAsia="ko-KR"/>
              </w:rPr>
              <w:t xml:space="preserve">Observation 3: </w:t>
            </w:r>
            <w:r>
              <w:rPr>
                <w:lang w:val="en-US" w:eastAsia="ko-KR"/>
              </w:rPr>
              <w:t>If the SCell is non-activated, the request of on-demand SSB can’t be transmitted to SCell from UE directly.</w:t>
            </w:r>
          </w:p>
          <w:p w14:paraId="3915334B" w14:textId="77777777" w:rsidR="003F68F0" w:rsidRDefault="003F68F0">
            <w:pPr>
              <w:jc w:val="both"/>
              <w:rPr>
                <w:b/>
                <w:bCs/>
                <w:lang w:val="en-US" w:eastAsia="ko-KR"/>
              </w:rPr>
            </w:pPr>
          </w:p>
          <w:p w14:paraId="7D5D9ADC" w14:textId="77777777" w:rsidR="003F68F0" w:rsidRDefault="00132F97">
            <w:pPr>
              <w:jc w:val="both"/>
              <w:rPr>
                <w:lang w:val="en-US" w:eastAsia="ko-KR"/>
              </w:rPr>
            </w:pPr>
            <w:r>
              <w:rPr>
                <w:b/>
                <w:bCs/>
                <w:lang w:val="en-US" w:eastAsia="ko-KR"/>
              </w:rPr>
              <w:t xml:space="preserve">Observation 4: </w:t>
            </w:r>
            <w:r>
              <w:rPr>
                <w:lang w:val="en-US" w:eastAsia="ko-KR"/>
              </w:rPr>
              <w:t>If the SCell is non-activated, the activation of SCell when requesting the on-demand SSB is needed.</w:t>
            </w:r>
          </w:p>
          <w:p w14:paraId="0B0AE93B" w14:textId="77777777" w:rsidR="003F68F0" w:rsidRDefault="003F68F0">
            <w:pPr>
              <w:jc w:val="both"/>
              <w:rPr>
                <w:b/>
                <w:bCs/>
                <w:lang w:val="en-US" w:eastAsia="ko-KR"/>
              </w:rPr>
            </w:pPr>
          </w:p>
          <w:p w14:paraId="3CA220ED" w14:textId="77777777" w:rsidR="003F68F0" w:rsidRDefault="00132F97">
            <w:pPr>
              <w:jc w:val="both"/>
              <w:rPr>
                <w:b/>
                <w:bCs/>
                <w:lang w:val="en-US" w:eastAsia="ko-KR"/>
              </w:rPr>
            </w:pPr>
            <w:r>
              <w:rPr>
                <w:b/>
                <w:bCs/>
                <w:lang w:val="en-US" w:eastAsia="ko-KR"/>
              </w:rPr>
              <w:t xml:space="preserve">Proposal 2: </w:t>
            </w:r>
            <w:r>
              <w:rPr>
                <w:lang w:val="en-US" w:eastAsia="ko-KR"/>
              </w:rPr>
              <w:t>For the on-demand SSB of non-activated SCell, the request of on-demand can be reused to trigger the activation of SCell.</w:t>
            </w:r>
          </w:p>
          <w:p w14:paraId="32D5E92F" w14:textId="77777777" w:rsidR="003F68F0" w:rsidRDefault="003F68F0">
            <w:pPr>
              <w:jc w:val="both"/>
              <w:rPr>
                <w:b/>
                <w:bCs/>
                <w:lang w:val="en-US" w:eastAsia="ko-KR"/>
              </w:rPr>
            </w:pPr>
          </w:p>
        </w:tc>
      </w:tr>
      <w:tr w:rsidR="003F68F0" w14:paraId="698E0E8D" w14:textId="77777777">
        <w:tc>
          <w:tcPr>
            <w:tcW w:w="1651" w:type="dxa"/>
            <w:shd w:val="clear" w:color="auto" w:fill="auto"/>
          </w:tcPr>
          <w:p w14:paraId="10328A9A" w14:textId="77777777" w:rsidR="003F68F0" w:rsidRDefault="00132F97">
            <w:pPr>
              <w:jc w:val="both"/>
              <w:rPr>
                <w:lang w:eastAsia="ko-KR"/>
              </w:rPr>
            </w:pPr>
            <w:r>
              <w:rPr>
                <w:lang w:eastAsia="ko-KR"/>
              </w:rPr>
              <w:t xml:space="preserve">[18] </w:t>
            </w:r>
            <w:r>
              <w:rPr>
                <w:rFonts w:hint="eastAsia"/>
                <w:lang w:eastAsia="ko-KR"/>
              </w:rPr>
              <w:t>S</w:t>
            </w:r>
            <w:r>
              <w:rPr>
                <w:lang w:eastAsia="ko-KR"/>
              </w:rPr>
              <w:t>amsung</w:t>
            </w:r>
          </w:p>
        </w:tc>
        <w:tc>
          <w:tcPr>
            <w:tcW w:w="7980" w:type="dxa"/>
            <w:shd w:val="clear" w:color="auto" w:fill="auto"/>
          </w:tcPr>
          <w:p w14:paraId="7DFBE91E" w14:textId="77777777" w:rsidR="003F68F0" w:rsidRDefault="00132F97">
            <w:pPr>
              <w:jc w:val="both"/>
              <w:rPr>
                <w:lang w:eastAsia="ko-KR"/>
              </w:rPr>
            </w:pPr>
            <w:r>
              <w:rPr>
                <w:b/>
                <w:bCs/>
                <w:lang w:eastAsia="ko-KR"/>
              </w:rPr>
              <w:t xml:space="preserve">Proposal 1: </w:t>
            </w:r>
            <w:r>
              <w:rPr>
                <w:lang w:eastAsia="ko-KR"/>
              </w:rPr>
              <w:t>RAN1 shall select from the following three scenarios for on-demand SSB on SCell:</w:t>
            </w:r>
          </w:p>
          <w:p w14:paraId="442B266C" w14:textId="77777777" w:rsidR="003F68F0" w:rsidRDefault="00132F97">
            <w:pPr>
              <w:pStyle w:val="ListParagraph"/>
              <w:numPr>
                <w:ilvl w:val="0"/>
                <w:numId w:val="30"/>
              </w:numPr>
              <w:ind w:leftChars="0"/>
              <w:jc w:val="both"/>
              <w:rPr>
                <w:lang w:eastAsia="ko-KR"/>
              </w:rPr>
            </w:pPr>
            <w:r>
              <w:rPr>
                <w:lang w:eastAsia="ko-KR"/>
              </w:rPr>
              <w:t xml:space="preserve">Scenario 1: When the UE is configured to perform RRM measurement based on a SSB on a SCell, the SSB utilized for RRM measurement can be on-demand instead of periodic as in the legacy. </w:t>
            </w:r>
          </w:p>
          <w:p w14:paraId="466DE742" w14:textId="77777777" w:rsidR="003F68F0" w:rsidRDefault="00132F97">
            <w:pPr>
              <w:pStyle w:val="ListParagraph"/>
              <w:numPr>
                <w:ilvl w:val="0"/>
                <w:numId w:val="30"/>
              </w:numPr>
              <w:ind w:leftChars="0"/>
              <w:jc w:val="both"/>
              <w:rPr>
                <w:lang w:eastAsia="ko-KR"/>
              </w:rPr>
            </w:pPr>
            <w:r>
              <w:rPr>
                <w:lang w:eastAsia="ko-KR"/>
              </w:rPr>
              <w:t xml:space="preserve">Scenario 2: When the SCell is configured but not activated, the SSB utilized for AGC and synchronization purpose can be on-demand instead of periodic as in the legacy. </w:t>
            </w:r>
          </w:p>
          <w:p w14:paraId="014DA9A5" w14:textId="77777777" w:rsidR="003F68F0" w:rsidRDefault="00132F97">
            <w:pPr>
              <w:pStyle w:val="ListParagraph"/>
              <w:numPr>
                <w:ilvl w:val="0"/>
                <w:numId w:val="30"/>
              </w:numPr>
              <w:ind w:leftChars="0"/>
              <w:jc w:val="both"/>
              <w:rPr>
                <w:b/>
                <w:bCs/>
                <w:lang w:eastAsia="ko-KR"/>
              </w:rPr>
            </w:pPr>
            <w:r>
              <w:rPr>
                <w:lang w:eastAsia="ko-KR"/>
              </w:rPr>
              <w:t>Scenario 3: After the SCell is configured and activated, if the UE or gNB figured out the SCell may lose synchronization, the SSB for resynchronization purpose can be on-demand instead of periodic as in the legacy.</w:t>
            </w:r>
          </w:p>
          <w:p w14:paraId="1B71CA2D" w14:textId="77777777" w:rsidR="003F68F0" w:rsidRDefault="003F68F0">
            <w:pPr>
              <w:jc w:val="both"/>
              <w:rPr>
                <w:b/>
                <w:bCs/>
                <w:lang w:eastAsia="ko-KR"/>
              </w:rPr>
            </w:pPr>
          </w:p>
          <w:p w14:paraId="7765F2C4" w14:textId="77777777" w:rsidR="003F68F0" w:rsidRDefault="00132F97">
            <w:pPr>
              <w:jc w:val="both"/>
              <w:rPr>
                <w:lang w:eastAsia="ko-KR"/>
              </w:rPr>
            </w:pPr>
            <w:r>
              <w:rPr>
                <w:b/>
                <w:bCs/>
                <w:lang w:eastAsia="ko-KR"/>
              </w:rPr>
              <w:t xml:space="preserve">Proposal 2: </w:t>
            </w:r>
            <w:r>
              <w:rPr>
                <w:lang w:eastAsia="ko-KR"/>
              </w:rPr>
              <w:t>RAN1 shall investigate the following aspects for the trigger of on-demand SSB on SCell:</w:t>
            </w:r>
          </w:p>
          <w:p w14:paraId="1D1F4D6B" w14:textId="77777777" w:rsidR="003F68F0" w:rsidRDefault="00132F97">
            <w:pPr>
              <w:pStyle w:val="ListParagraph"/>
              <w:numPr>
                <w:ilvl w:val="0"/>
                <w:numId w:val="30"/>
              </w:numPr>
              <w:ind w:leftChars="0"/>
              <w:jc w:val="both"/>
              <w:rPr>
                <w:lang w:eastAsia="ko-KR"/>
              </w:rPr>
            </w:pPr>
            <w:r>
              <w:rPr>
                <w:lang w:eastAsia="ko-KR"/>
              </w:rPr>
              <w:t>UL triggered on-demand SSB, or DL triggered on-demand SSB, or a combination of the two</w:t>
            </w:r>
          </w:p>
          <w:p w14:paraId="54E9B5A5" w14:textId="77777777" w:rsidR="003F68F0" w:rsidRDefault="00132F97">
            <w:pPr>
              <w:pStyle w:val="ListParagraph"/>
              <w:numPr>
                <w:ilvl w:val="0"/>
                <w:numId w:val="30"/>
              </w:numPr>
              <w:ind w:leftChars="0"/>
              <w:jc w:val="both"/>
              <w:rPr>
                <w:lang w:eastAsia="ko-KR"/>
              </w:rPr>
            </w:pPr>
            <w:r>
              <w:rPr>
                <w:lang w:eastAsia="ko-KR"/>
              </w:rPr>
              <w:t>UE procedure after transmitting the UL WUS, including the feedback for the UL WUS</w:t>
            </w:r>
          </w:p>
          <w:p w14:paraId="24EA687D" w14:textId="77777777" w:rsidR="003F68F0" w:rsidRDefault="00132F97">
            <w:pPr>
              <w:pStyle w:val="ListParagraph"/>
              <w:numPr>
                <w:ilvl w:val="0"/>
                <w:numId w:val="30"/>
              </w:numPr>
              <w:ind w:leftChars="0"/>
              <w:jc w:val="both"/>
              <w:rPr>
                <w:lang w:eastAsia="ko-KR"/>
              </w:rPr>
            </w:pPr>
            <w:r>
              <w:rPr>
                <w:lang w:eastAsia="ko-KR"/>
              </w:rPr>
              <w:t>Functionality of the trigger</w:t>
            </w:r>
          </w:p>
          <w:p w14:paraId="4FB74C51" w14:textId="77777777" w:rsidR="003F68F0" w:rsidRDefault="00132F97">
            <w:pPr>
              <w:pStyle w:val="ListParagraph"/>
              <w:numPr>
                <w:ilvl w:val="0"/>
                <w:numId w:val="30"/>
              </w:numPr>
              <w:ind w:leftChars="0"/>
              <w:jc w:val="both"/>
              <w:rPr>
                <w:lang w:eastAsia="ko-KR"/>
              </w:rPr>
            </w:pPr>
            <w:r>
              <w:rPr>
                <w:lang w:eastAsia="ko-KR"/>
              </w:rPr>
              <w:t>Channel type for the trigger</w:t>
            </w:r>
          </w:p>
          <w:p w14:paraId="45F78F26" w14:textId="77777777" w:rsidR="003F68F0" w:rsidRDefault="00132F97">
            <w:pPr>
              <w:pStyle w:val="ListParagraph"/>
              <w:numPr>
                <w:ilvl w:val="0"/>
                <w:numId w:val="30"/>
              </w:numPr>
              <w:ind w:leftChars="0"/>
              <w:jc w:val="both"/>
              <w:rPr>
                <w:lang w:eastAsia="ko-KR"/>
              </w:rPr>
            </w:pPr>
            <w:r>
              <w:rPr>
                <w:lang w:eastAsia="ko-KR"/>
              </w:rPr>
              <w:t>Configuration of the trigger</w:t>
            </w:r>
          </w:p>
          <w:p w14:paraId="453B88D5" w14:textId="77777777" w:rsidR="003F68F0" w:rsidRDefault="00132F97">
            <w:pPr>
              <w:pStyle w:val="ListParagraph"/>
              <w:numPr>
                <w:ilvl w:val="0"/>
                <w:numId w:val="30"/>
              </w:numPr>
              <w:ind w:leftChars="0"/>
              <w:jc w:val="both"/>
              <w:rPr>
                <w:lang w:eastAsia="ko-KR"/>
              </w:rPr>
            </w:pPr>
            <w:r>
              <w:rPr>
                <w:lang w:eastAsia="ko-KR"/>
              </w:rPr>
              <w:t>Retransmission of the trigger</w:t>
            </w:r>
          </w:p>
          <w:p w14:paraId="17FD4007" w14:textId="77777777" w:rsidR="003F68F0" w:rsidRDefault="003F68F0">
            <w:pPr>
              <w:jc w:val="both"/>
              <w:rPr>
                <w:lang w:eastAsia="ko-KR"/>
              </w:rPr>
            </w:pPr>
          </w:p>
        </w:tc>
      </w:tr>
      <w:tr w:rsidR="003F68F0" w14:paraId="1F07B6B3" w14:textId="77777777">
        <w:tc>
          <w:tcPr>
            <w:tcW w:w="1651" w:type="dxa"/>
            <w:shd w:val="clear" w:color="auto" w:fill="auto"/>
          </w:tcPr>
          <w:p w14:paraId="09D13867" w14:textId="77777777" w:rsidR="003F68F0" w:rsidRDefault="00132F97">
            <w:pPr>
              <w:jc w:val="both"/>
              <w:rPr>
                <w:lang w:eastAsia="ko-KR"/>
              </w:rPr>
            </w:pPr>
            <w:r>
              <w:rPr>
                <w:lang w:eastAsia="ko-KR"/>
              </w:rPr>
              <w:t>[19] NEC</w:t>
            </w:r>
          </w:p>
        </w:tc>
        <w:tc>
          <w:tcPr>
            <w:tcW w:w="7980" w:type="dxa"/>
            <w:shd w:val="clear" w:color="auto" w:fill="auto"/>
          </w:tcPr>
          <w:p w14:paraId="3A6D8097" w14:textId="77777777" w:rsidR="003F68F0" w:rsidRDefault="00132F97">
            <w:pPr>
              <w:jc w:val="both"/>
              <w:rPr>
                <w:lang w:eastAsia="ko-KR"/>
              </w:rPr>
            </w:pPr>
            <w:r>
              <w:rPr>
                <w:b/>
                <w:bCs/>
                <w:lang w:eastAsia="ko-KR"/>
              </w:rPr>
              <w:t xml:space="preserve">Proposal 7: </w:t>
            </w:r>
            <w:r>
              <w:rPr>
                <w:lang w:eastAsia="ko-KR"/>
              </w:rPr>
              <w:t>Discuss how/whether to enable on demand SSB transmission on a cell for RRM which is yet to be configured as a serving cell.</w:t>
            </w:r>
          </w:p>
          <w:p w14:paraId="15EAEB0A" w14:textId="77777777" w:rsidR="003F68F0" w:rsidRDefault="003F68F0">
            <w:pPr>
              <w:jc w:val="both"/>
              <w:rPr>
                <w:b/>
                <w:bCs/>
                <w:lang w:eastAsia="ko-KR"/>
              </w:rPr>
            </w:pPr>
          </w:p>
          <w:p w14:paraId="70478B5D" w14:textId="77777777" w:rsidR="003F68F0" w:rsidRDefault="00132F97">
            <w:pPr>
              <w:jc w:val="both"/>
              <w:rPr>
                <w:rFonts w:eastAsiaTheme="minorEastAsia"/>
                <w:lang w:eastAsia="ko-KR"/>
              </w:rPr>
            </w:pPr>
            <w:r>
              <w:rPr>
                <w:rFonts w:eastAsiaTheme="minorEastAsia"/>
                <w:b/>
                <w:bCs/>
                <w:lang w:eastAsia="ko-KR"/>
              </w:rPr>
              <w:t xml:space="preserve">Proposal 8: </w:t>
            </w:r>
            <w:r>
              <w:rPr>
                <w:rFonts w:eastAsiaTheme="minorEastAsia"/>
                <w:lang w:eastAsia="ko-KR"/>
              </w:rPr>
              <w:t>Discuss other cases (e.g. RACH initiation upon TAT expiry) for which on-demand SSB transmission may be required.</w:t>
            </w:r>
          </w:p>
          <w:p w14:paraId="03BA597D" w14:textId="77777777" w:rsidR="003F68F0" w:rsidRDefault="003F68F0">
            <w:pPr>
              <w:jc w:val="both"/>
              <w:rPr>
                <w:b/>
                <w:bCs/>
                <w:lang w:eastAsia="ko-KR"/>
              </w:rPr>
            </w:pPr>
          </w:p>
        </w:tc>
      </w:tr>
      <w:tr w:rsidR="003F68F0" w14:paraId="24A53621" w14:textId="77777777">
        <w:tc>
          <w:tcPr>
            <w:tcW w:w="1651" w:type="dxa"/>
            <w:shd w:val="clear" w:color="auto" w:fill="auto"/>
          </w:tcPr>
          <w:p w14:paraId="05F8C3E7" w14:textId="77777777" w:rsidR="003F68F0" w:rsidRDefault="00132F97">
            <w:pPr>
              <w:jc w:val="both"/>
              <w:rPr>
                <w:lang w:eastAsia="ko-KR"/>
              </w:rPr>
            </w:pPr>
            <w:r>
              <w:rPr>
                <w:lang w:eastAsia="ko-KR"/>
              </w:rPr>
              <w:t>[21] Panasonic</w:t>
            </w:r>
          </w:p>
        </w:tc>
        <w:tc>
          <w:tcPr>
            <w:tcW w:w="7980" w:type="dxa"/>
            <w:shd w:val="clear" w:color="auto" w:fill="auto"/>
          </w:tcPr>
          <w:p w14:paraId="33802459" w14:textId="77777777" w:rsidR="003F68F0" w:rsidRDefault="00132F97">
            <w:pPr>
              <w:jc w:val="both"/>
              <w:rPr>
                <w:lang w:eastAsia="ko-KR"/>
              </w:rPr>
            </w:pPr>
            <w:r>
              <w:rPr>
                <w:b/>
                <w:bCs/>
                <w:lang w:eastAsia="ko-KR"/>
              </w:rPr>
              <w:t>Observation 1:</w:t>
            </w:r>
            <w:r>
              <w:rPr>
                <w:lang w:eastAsia="ko-KR"/>
              </w:rPr>
              <w:t xml:space="preserve"> PCell and SCell are assumed to be same coverage or not makes the difference on whether the cause of SSB ON/OFF is DL/UL traffic or UE mobility. </w:t>
            </w:r>
          </w:p>
          <w:p w14:paraId="55FF4359" w14:textId="77777777" w:rsidR="003F68F0" w:rsidRDefault="003F68F0">
            <w:pPr>
              <w:jc w:val="both"/>
              <w:rPr>
                <w:lang w:eastAsia="ko-KR"/>
              </w:rPr>
            </w:pPr>
          </w:p>
          <w:p w14:paraId="3CC77F14" w14:textId="77777777" w:rsidR="003F68F0" w:rsidRDefault="00132F97">
            <w:pPr>
              <w:jc w:val="both"/>
              <w:rPr>
                <w:lang w:eastAsia="ko-KR"/>
              </w:rPr>
            </w:pPr>
            <w:r>
              <w:rPr>
                <w:b/>
                <w:bCs/>
                <w:lang w:eastAsia="ko-KR"/>
              </w:rPr>
              <w:t>Proposal 1:</w:t>
            </w:r>
            <w:r>
              <w:rPr>
                <w:lang w:eastAsia="ko-KR"/>
              </w:rPr>
              <w:t xml:space="preserve"> When PCell and SCell are assumed to be same coverage, traffic status is the only reason to enable SSB ON/OFF. "On-demand" is sufficient only from network perspective.</w:t>
            </w:r>
          </w:p>
          <w:p w14:paraId="4C63029F" w14:textId="77777777" w:rsidR="003F68F0" w:rsidRDefault="003F68F0">
            <w:pPr>
              <w:jc w:val="both"/>
              <w:rPr>
                <w:lang w:eastAsia="ko-KR"/>
              </w:rPr>
            </w:pPr>
          </w:p>
          <w:p w14:paraId="0D687E3C" w14:textId="77777777" w:rsidR="003F68F0" w:rsidRDefault="00132F97">
            <w:pPr>
              <w:jc w:val="both"/>
              <w:rPr>
                <w:lang w:eastAsia="ko-KR"/>
              </w:rPr>
            </w:pPr>
            <w:r>
              <w:rPr>
                <w:b/>
                <w:bCs/>
                <w:lang w:eastAsia="ko-KR"/>
              </w:rPr>
              <w:t>Proposal 2:</w:t>
            </w:r>
            <w:r>
              <w:rPr>
                <w:lang w:eastAsia="ko-KR"/>
              </w:rPr>
              <w:t xml:space="preserve"> When SCell is only part of PCell coverage, the mechanism for the detection of UE existence in SCell coverage may be required. In this case, "on-demand" may be from UE request but the final decision of SSB ON/OFF is network.</w:t>
            </w:r>
          </w:p>
          <w:p w14:paraId="7CBF698F" w14:textId="77777777" w:rsidR="003F68F0" w:rsidRDefault="003F68F0">
            <w:pPr>
              <w:jc w:val="both"/>
              <w:rPr>
                <w:lang w:eastAsia="ko-KR"/>
              </w:rPr>
            </w:pPr>
          </w:p>
          <w:p w14:paraId="564181C4" w14:textId="77777777" w:rsidR="003F68F0" w:rsidRDefault="00132F97">
            <w:pPr>
              <w:jc w:val="both"/>
              <w:rPr>
                <w:lang w:eastAsia="ko-KR"/>
              </w:rPr>
            </w:pPr>
            <w:r>
              <w:rPr>
                <w:b/>
                <w:bCs/>
                <w:lang w:eastAsia="ko-KR"/>
              </w:rPr>
              <w:t xml:space="preserve">Observation 2: </w:t>
            </w:r>
            <w:r>
              <w:rPr>
                <w:lang w:eastAsia="ko-KR"/>
              </w:rPr>
              <w:t xml:space="preserve">When legacy UEs and Rel.19 UEs coexist in a serving cell, it is also possible to operate the on-demand SSB feature for energy saving gain. Whether/how such scenario should be considered would impact </w:t>
            </w:r>
          </w:p>
          <w:p w14:paraId="2A1C2EEC" w14:textId="77777777" w:rsidR="003F68F0" w:rsidRDefault="00132F97">
            <w:pPr>
              <w:pStyle w:val="ListParagraph"/>
              <w:numPr>
                <w:ilvl w:val="0"/>
                <w:numId w:val="30"/>
              </w:numPr>
              <w:ind w:leftChars="0"/>
              <w:jc w:val="both"/>
              <w:rPr>
                <w:lang w:eastAsia="ko-KR"/>
              </w:rPr>
            </w:pPr>
            <w:r>
              <w:rPr>
                <w:lang w:eastAsia="ko-KR"/>
              </w:rPr>
              <w:t>The signaling/procedure design for on-demand SSB ON/OFF, and</w:t>
            </w:r>
          </w:p>
          <w:p w14:paraId="1640CABC" w14:textId="77777777" w:rsidR="003F68F0" w:rsidRDefault="00132F97">
            <w:pPr>
              <w:pStyle w:val="ListParagraph"/>
              <w:numPr>
                <w:ilvl w:val="0"/>
                <w:numId w:val="30"/>
              </w:numPr>
              <w:ind w:leftChars="0"/>
              <w:jc w:val="both"/>
              <w:rPr>
                <w:b/>
                <w:bCs/>
                <w:lang w:eastAsia="ko-KR"/>
              </w:rPr>
            </w:pPr>
            <w:r>
              <w:rPr>
                <w:lang w:eastAsia="ko-KR"/>
              </w:rPr>
              <w:t>Whether to define the on-demand SSB as the only SSB in the cell or additional SSB besides the legacy SSB. We are also okay to discuss this in the 3rd objective of this WI.</w:t>
            </w:r>
          </w:p>
          <w:p w14:paraId="4EAE4E36" w14:textId="77777777" w:rsidR="003F68F0" w:rsidRDefault="003F68F0">
            <w:pPr>
              <w:jc w:val="both"/>
              <w:rPr>
                <w:b/>
                <w:bCs/>
                <w:lang w:eastAsia="ko-KR"/>
              </w:rPr>
            </w:pPr>
          </w:p>
          <w:p w14:paraId="0FFB4523" w14:textId="77777777" w:rsidR="003F68F0" w:rsidRDefault="00132F97">
            <w:pPr>
              <w:jc w:val="both"/>
              <w:rPr>
                <w:lang w:eastAsia="ko-KR"/>
              </w:rPr>
            </w:pPr>
            <w:r>
              <w:rPr>
                <w:b/>
                <w:bCs/>
                <w:lang w:eastAsia="ko-KR"/>
              </w:rPr>
              <w:t xml:space="preserve">Proposal 3: </w:t>
            </w:r>
            <w:r>
              <w:rPr>
                <w:lang w:eastAsia="ko-KR"/>
              </w:rPr>
              <w:t>The signaling/procedure design for Rel.19 on-demand SSB SCell should consider the coexistence with the Rel.18 SSB-less SCell operation.</w:t>
            </w:r>
          </w:p>
          <w:p w14:paraId="35980930" w14:textId="77777777" w:rsidR="003F68F0" w:rsidRDefault="003F68F0">
            <w:pPr>
              <w:jc w:val="both"/>
              <w:rPr>
                <w:b/>
                <w:bCs/>
                <w:lang w:eastAsia="ko-KR"/>
              </w:rPr>
            </w:pPr>
          </w:p>
        </w:tc>
      </w:tr>
      <w:tr w:rsidR="003F68F0" w14:paraId="59B1CDE2" w14:textId="77777777">
        <w:tc>
          <w:tcPr>
            <w:tcW w:w="1651" w:type="dxa"/>
            <w:shd w:val="clear" w:color="auto" w:fill="auto"/>
          </w:tcPr>
          <w:p w14:paraId="711A5299" w14:textId="77777777" w:rsidR="003F68F0" w:rsidRDefault="00132F97">
            <w:pPr>
              <w:jc w:val="both"/>
              <w:rPr>
                <w:lang w:eastAsia="ko-KR"/>
              </w:rPr>
            </w:pPr>
            <w:r>
              <w:rPr>
                <w:lang w:eastAsia="ko-KR"/>
              </w:rPr>
              <w:lastRenderedPageBreak/>
              <w:t>[22] Fraunhofer</w:t>
            </w:r>
          </w:p>
        </w:tc>
        <w:tc>
          <w:tcPr>
            <w:tcW w:w="7980" w:type="dxa"/>
            <w:shd w:val="clear" w:color="auto" w:fill="auto"/>
          </w:tcPr>
          <w:p w14:paraId="19DFA3C8" w14:textId="77777777" w:rsidR="003F68F0" w:rsidRDefault="00132F97">
            <w:pPr>
              <w:jc w:val="both"/>
              <w:rPr>
                <w:lang w:val="en-US" w:eastAsia="ko-KR"/>
              </w:rPr>
            </w:pPr>
            <w:r>
              <w:rPr>
                <w:b/>
                <w:bCs/>
                <w:lang w:val="en-US" w:eastAsia="ko-KR"/>
              </w:rPr>
              <w:t xml:space="preserve">Observation 1: </w:t>
            </w:r>
            <w:r>
              <w:rPr>
                <w:lang w:val="en-US" w:eastAsia="ko-KR"/>
              </w:rPr>
              <w:t>In some cases, an uplink trigger for on-demand SSB is preferred. In other cases, a downlink trigger can be used too.</w:t>
            </w:r>
          </w:p>
          <w:p w14:paraId="339AEE39" w14:textId="77777777" w:rsidR="003F68F0" w:rsidRDefault="003F68F0">
            <w:pPr>
              <w:jc w:val="both"/>
              <w:rPr>
                <w:b/>
                <w:bCs/>
                <w:lang w:val="en-US" w:eastAsia="ko-KR"/>
              </w:rPr>
            </w:pPr>
          </w:p>
        </w:tc>
      </w:tr>
      <w:tr w:rsidR="003F68F0" w14:paraId="40A3A2A3" w14:textId="77777777">
        <w:tc>
          <w:tcPr>
            <w:tcW w:w="1651" w:type="dxa"/>
            <w:shd w:val="clear" w:color="auto" w:fill="auto"/>
          </w:tcPr>
          <w:p w14:paraId="15343464" w14:textId="77777777" w:rsidR="003F68F0" w:rsidRDefault="00132F97">
            <w:pPr>
              <w:jc w:val="both"/>
              <w:rPr>
                <w:lang w:eastAsia="ko-KR"/>
              </w:rPr>
            </w:pPr>
            <w:r>
              <w:rPr>
                <w:lang w:eastAsia="ko-KR"/>
              </w:rPr>
              <w:t>[23] Apple</w:t>
            </w:r>
          </w:p>
        </w:tc>
        <w:tc>
          <w:tcPr>
            <w:tcW w:w="7980" w:type="dxa"/>
            <w:shd w:val="clear" w:color="auto" w:fill="auto"/>
          </w:tcPr>
          <w:p w14:paraId="0ECA9947" w14:textId="77777777" w:rsidR="003F68F0" w:rsidRDefault="00132F97">
            <w:pPr>
              <w:jc w:val="both"/>
              <w:rPr>
                <w:lang w:eastAsia="ko-KR"/>
              </w:rPr>
            </w:pPr>
            <w:r>
              <w:rPr>
                <w:b/>
                <w:bCs/>
                <w:lang w:eastAsia="ko-KR"/>
              </w:rPr>
              <w:t xml:space="preserve">Proposal 1: </w:t>
            </w:r>
            <w:r>
              <w:rPr>
                <w:lang w:eastAsia="ko-KR"/>
              </w:rPr>
              <w:t>The following scenarios are considered for further discussions on on-demand SSB.</w:t>
            </w:r>
          </w:p>
          <w:p w14:paraId="0D66EE12" w14:textId="77777777" w:rsidR="003F68F0" w:rsidRDefault="00132F97">
            <w:pPr>
              <w:pStyle w:val="ListParagraph"/>
              <w:numPr>
                <w:ilvl w:val="0"/>
                <w:numId w:val="30"/>
              </w:numPr>
              <w:ind w:leftChars="0"/>
              <w:jc w:val="both"/>
              <w:rPr>
                <w:lang w:eastAsia="ko-KR"/>
              </w:rPr>
            </w:pPr>
            <w:r>
              <w:rPr>
                <w:lang w:eastAsia="ko-KR"/>
              </w:rPr>
              <w:t>For SCell activation/deactivation</w:t>
            </w:r>
          </w:p>
          <w:p w14:paraId="40C7E1A2" w14:textId="77777777" w:rsidR="003F68F0" w:rsidRDefault="00132F97">
            <w:pPr>
              <w:pStyle w:val="ListParagraph"/>
              <w:numPr>
                <w:ilvl w:val="0"/>
                <w:numId w:val="30"/>
              </w:numPr>
              <w:ind w:leftChars="0"/>
              <w:jc w:val="both"/>
              <w:rPr>
                <w:lang w:eastAsia="ko-KR"/>
              </w:rPr>
            </w:pPr>
            <w:r>
              <w:rPr>
                <w:lang w:eastAsia="ko-KR"/>
              </w:rPr>
              <w:t>For Handover to the CC which was SCell</w:t>
            </w:r>
          </w:p>
          <w:p w14:paraId="4F27ED6D" w14:textId="77777777" w:rsidR="003F68F0" w:rsidRDefault="00132F97">
            <w:pPr>
              <w:pStyle w:val="ListParagraph"/>
              <w:numPr>
                <w:ilvl w:val="0"/>
                <w:numId w:val="30"/>
              </w:numPr>
              <w:ind w:leftChars="0"/>
              <w:jc w:val="both"/>
              <w:rPr>
                <w:lang w:eastAsia="ko-KR"/>
              </w:rPr>
            </w:pPr>
            <w:r>
              <w:rPr>
                <w:lang w:eastAsia="ko-KR"/>
              </w:rPr>
              <w:t>For SSB-less operation</w:t>
            </w:r>
          </w:p>
          <w:p w14:paraId="49CC45D0" w14:textId="77777777" w:rsidR="003F68F0" w:rsidRDefault="00132F97">
            <w:pPr>
              <w:pStyle w:val="ListParagraph"/>
              <w:numPr>
                <w:ilvl w:val="0"/>
                <w:numId w:val="30"/>
              </w:numPr>
              <w:ind w:leftChars="0"/>
              <w:jc w:val="both"/>
              <w:rPr>
                <w:b/>
                <w:bCs/>
                <w:lang w:eastAsia="ko-KR"/>
              </w:rPr>
            </w:pPr>
            <w:r>
              <w:rPr>
                <w:lang w:eastAsia="ko-KR"/>
              </w:rPr>
              <w:t>On-demand SSB transmissions from CCs on the same frequency as from all SCells around</w:t>
            </w:r>
          </w:p>
          <w:p w14:paraId="3C9F26E3" w14:textId="77777777" w:rsidR="003F68F0" w:rsidRDefault="003F68F0">
            <w:pPr>
              <w:jc w:val="both"/>
              <w:rPr>
                <w:b/>
                <w:bCs/>
                <w:lang w:eastAsia="ko-KR"/>
              </w:rPr>
            </w:pPr>
          </w:p>
        </w:tc>
      </w:tr>
      <w:tr w:rsidR="003F68F0" w14:paraId="4A974D21" w14:textId="77777777">
        <w:tc>
          <w:tcPr>
            <w:tcW w:w="1651" w:type="dxa"/>
            <w:shd w:val="clear" w:color="auto" w:fill="auto"/>
          </w:tcPr>
          <w:p w14:paraId="60A32EB0" w14:textId="77777777" w:rsidR="003F68F0" w:rsidRDefault="00132F97">
            <w:pPr>
              <w:jc w:val="both"/>
              <w:rPr>
                <w:lang w:eastAsia="ko-KR"/>
              </w:rPr>
            </w:pPr>
            <w:r>
              <w:rPr>
                <w:lang w:eastAsia="ko-KR"/>
              </w:rPr>
              <w:t>[24] NTPU</w:t>
            </w:r>
          </w:p>
        </w:tc>
        <w:tc>
          <w:tcPr>
            <w:tcW w:w="7980" w:type="dxa"/>
            <w:shd w:val="clear" w:color="auto" w:fill="auto"/>
          </w:tcPr>
          <w:p w14:paraId="6F431038" w14:textId="77777777" w:rsidR="003F68F0" w:rsidRDefault="00132F97">
            <w:pPr>
              <w:jc w:val="both"/>
              <w:rPr>
                <w:lang w:val="en-US" w:eastAsia="ko-KR"/>
              </w:rPr>
            </w:pPr>
            <w:r>
              <w:rPr>
                <w:b/>
                <w:bCs/>
                <w:lang w:val="en-US" w:eastAsia="ko-KR"/>
              </w:rPr>
              <w:t xml:space="preserve">Observation 1: </w:t>
            </w:r>
            <w:r>
              <w:rPr>
                <w:lang w:val="en-US" w:eastAsia="ko-KR"/>
              </w:rPr>
              <w:t xml:space="preserve">For intra-band CA and inter-band CA with co-located cell(s), the UE can obtain time/frequency synchronization for an SSB-less SCell using legacy mechanisms. </w:t>
            </w:r>
          </w:p>
          <w:p w14:paraId="7AD21EF7" w14:textId="77777777" w:rsidR="003F68F0" w:rsidRDefault="003F68F0">
            <w:pPr>
              <w:jc w:val="both"/>
              <w:rPr>
                <w:lang w:val="en-US" w:eastAsia="ko-KR"/>
              </w:rPr>
            </w:pPr>
          </w:p>
          <w:p w14:paraId="69FAD5DA" w14:textId="77777777" w:rsidR="003F68F0" w:rsidRDefault="00132F97">
            <w:pPr>
              <w:jc w:val="both"/>
              <w:rPr>
                <w:lang w:val="en-US" w:eastAsia="ko-KR"/>
              </w:rPr>
            </w:pPr>
            <w:r>
              <w:rPr>
                <w:b/>
                <w:bCs/>
                <w:lang w:val="en-US" w:eastAsia="ko-KR"/>
              </w:rPr>
              <w:t>Proposal 1:</w:t>
            </w:r>
            <w:r>
              <w:rPr>
                <w:lang w:val="en-US" w:eastAsia="ko-KR"/>
              </w:rPr>
              <w:t xml:space="preserve"> For intra-band CA and inter-band CA with co-located cell(s), on-demand SSB transmission is not needed in Rel-19.</w:t>
            </w:r>
          </w:p>
          <w:p w14:paraId="56EAEA3B" w14:textId="77777777" w:rsidR="003F68F0" w:rsidRDefault="003F68F0">
            <w:pPr>
              <w:jc w:val="both"/>
              <w:rPr>
                <w:lang w:val="en-US" w:eastAsia="ko-KR"/>
              </w:rPr>
            </w:pPr>
          </w:p>
          <w:p w14:paraId="0D28B1B4" w14:textId="77777777" w:rsidR="003F68F0" w:rsidRDefault="00132F97">
            <w:pPr>
              <w:jc w:val="both"/>
              <w:rPr>
                <w:lang w:val="en-US" w:eastAsia="ko-KR"/>
              </w:rPr>
            </w:pPr>
            <w:r>
              <w:rPr>
                <w:b/>
                <w:bCs/>
                <w:lang w:val="en-US" w:eastAsia="ko-KR"/>
              </w:rPr>
              <w:t>Proposal 2:</w:t>
            </w:r>
            <w:r>
              <w:rPr>
                <w:lang w:val="en-US" w:eastAsia="ko-KR"/>
              </w:rPr>
              <w:t xml:space="preserve"> The target scenarios for on-demand SSB transmission in Rel-19 would be inter-band CA without co-located cell(s) and inter-band CA where the SSB-less SCell and PCell are across FR1 and FR2.</w:t>
            </w:r>
          </w:p>
          <w:p w14:paraId="6D35F8D1" w14:textId="77777777" w:rsidR="003F68F0" w:rsidRDefault="003F68F0">
            <w:pPr>
              <w:jc w:val="both"/>
              <w:rPr>
                <w:b/>
                <w:bCs/>
                <w:lang w:val="en-US" w:eastAsia="ko-KR"/>
              </w:rPr>
            </w:pPr>
          </w:p>
        </w:tc>
      </w:tr>
      <w:tr w:rsidR="003F68F0" w14:paraId="10691F74" w14:textId="77777777">
        <w:tc>
          <w:tcPr>
            <w:tcW w:w="1651" w:type="dxa"/>
            <w:shd w:val="clear" w:color="auto" w:fill="auto"/>
          </w:tcPr>
          <w:p w14:paraId="2976D7B6" w14:textId="77777777" w:rsidR="003F68F0" w:rsidRDefault="00132F97">
            <w:pPr>
              <w:jc w:val="both"/>
              <w:rPr>
                <w:lang w:eastAsia="ko-KR"/>
              </w:rPr>
            </w:pPr>
            <w:r>
              <w:rPr>
                <w:lang w:eastAsia="ko-KR"/>
              </w:rPr>
              <w:t>[26] NTT DOCOMO</w:t>
            </w:r>
          </w:p>
        </w:tc>
        <w:tc>
          <w:tcPr>
            <w:tcW w:w="7980" w:type="dxa"/>
            <w:shd w:val="clear" w:color="auto" w:fill="auto"/>
          </w:tcPr>
          <w:p w14:paraId="4F3E2A19" w14:textId="77777777" w:rsidR="003F68F0" w:rsidRDefault="00132F97">
            <w:pPr>
              <w:jc w:val="both"/>
              <w:rPr>
                <w:b/>
                <w:bCs/>
                <w:lang w:val="en-US" w:eastAsia="ko-KR"/>
              </w:rPr>
            </w:pPr>
            <w:r>
              <w:rPr>
                <w:b/>
                <w:bCs/>
                <w:lang w:val="en-US" w:eastAsia="ko-KR"/>
              </w:rPr>
              <w:t>Observation 1:</w:t>
            </w:r>
          </w:p>
          <w:p w14:paraId="1EE1D7C7" w14:textId="77777777" w:rsidR="003F68F0" w:rsidRDefault="00132F97">
            <w:pPr>
              <w:pStyle w:val="ListParagraph"/>
              <w:numPr>
                <w:ilvl w:val="0"/>
                <w:numId w:val="30"/>
              </w:numPr>
              <w:ind w:leftChars="0"/>
              <w:jc w:val="both"/>
              <w:rPr>
                <w:lang w:val="en-US" w:eastAsia="ko-KR"/>
              </w:rPr>
            </w:pPr>
            <w:r>
              <w:rPr>
                <w:lang w:val="en-US" w:eastAsia="ko-KR"/>
              </w:rPr>
              <w:t>SSB-less SCell operation requires several constraints on SCell and reference cell, and hence the available scenarios in practice would be limited.</w:t>
            </w:r>
          </w:p>
          <w:p w14:paraId="591FA6D6" w14:textId="77777777" w:rsidR="003F68F0" w:rsidRDefault="00132F97">
            <w:pPr>
              <w:pStyle w:val="ListParagraph"/>
              <w:numPr>
                <w:ilvl w:val="0"/>
                <w:numId w:val="30"/>
              </w:numPr>
              <w:ind w:leftChars="0"/>
              <w:jc w:val="both"/>
              <w:rPr>
                <w:lang w:val="en-US" w:eastAsia="ko-KR"/>
              </w:rPr>
            </w:pPr>
            <w:r>
              <w:rPr>
                <w:lang w:val="en-US" w:eastAsia="ko-KR"/>
              </w:rPr>
              <w:t>In normal SCell operation, a UE expects that SSB is periodically transmitted on active SCell according to RRC configurations, which inhibits NES.</w:t>
            </w:r>
          </w:p>
          <w:p w14:paraId="2E504CC4" w14:textId="77777777" w:rsidR="003F68F0" w:rsidRDefault="00132F97">
            <w:pPr>
              <w:pStyle w:val="ListParagraph"/>
              <w:numPr>
                <w:ilvl w:val="0"/>
                <w:numId w:val="30"/>
              </w:numPr>
              <w:ind w:leftChars="0"/>
              <w:jc w:val="both"/>
              <w:rPr>
                <w:b/>
                <w:bCs/>
                <w:lang w:val="en-US" w:eastAsia="ko-KR"/>
              </w:rPr>
            </w:pPr>
            <w:r>
              <w:rPr>
                <w:lang w:val="en-US" w:eastAsia="ko-KR"/>
              </w:rPr>
              <w:t>UE on deactivated SCell does not require SSB on the SCell at all unless deactivated SCell measurement is configured.</w:t>
            </w:r>
          </w:p>
          <w:p w14:paraId="599DB9B1" w14:textId="77777777" w:rsidR="003F68F0" w:rsidRDefault="003F68F0">
            <w:pPr>
              <w:jc w:val="both"/>
              <w:rPr>
                <w:b/>
                <w:bCs/>
                <w:lang w:val="en-US" w:eastAsia="ko-KR"/>
              </w:rPr>
            </w:pPr>
          </w:p>
          <w:p w14:paraId="12E9A7E0" w14:textId="77777777" w:rsidR="003F68F0" w:rsidRDefault="00132F97">
            <w:pPr>
              <w:jc w:val="both"/>
              <w:rPr>
                <w:b/>
                <w:bCs/>
                <w:lang w:val="en-US" w:eastAsia="ko-KR"/>
              </w:rPr>
            </w:pPr>
            <w:r>
              <w:rPr>
                <w:b/>
                <w:bCs/>
                <w:lang w:val="en-US" w:eastAsia="ko-KR"/>
              </w:rPr>
              <w:t>Proposal 1:</w:t>
            </w:r>
          </w:p>
          <w:p w14:paraId="28D9F76C" w14:textId="77777777" w:rsidR="003F68F0" w:rsidRDefault="00132F97">
            <w:pPr>
              <w:pStyle w:val="ListParagraph"/>
              <w:numPr>
                <w:ilvl w:val="0"/>
                <w:numId w:val="30"/>
              </w:numPr>
              <w:ind w:leftChars="0"/>
              <w:jc w:val="both"/>
              <w:rPr>
                <w:lang w:val="en-US" w:eastAsia="ko-KR"/>
              </w:rPr>
            </w:pPr>
            <w:r>
              <w:rPr>
                <w:lang w:val="en-US" w:eastAsia="ko-KR"/>
              </w:rPr>
              <w:t>Rel-19 on-demand SSB SCell operation should target any cases where the legacy SSB-less SCell operation is not applicable.</w:t>
            </w:r>
          </w:p>
          <w:p w14:paraId="4CF5A2CE" w14:textId="77777777" w:rsidR="003F68F0" w:rsidRDefault="00132F97">
            <w:pPr>
              <w:pStyle w:val="ListParagraph"/>
              <w:numPr>
                <w:ilvl w:val="0"/>
                <w:numId w:val="30"/>
              </w:numPr>
              <w:ind w:leftChars="0"/>
              <w:jc w:val="both"/>
              <w:rPr>
                <w:lang w:val="en-US" w:eastAsia="ko-KR"/>
              </w:rPr>
            </w:pPr>
            <w:r>
              <w:rPr>
                <w:lang w:val="en-US" w:eastAsia="ko-KR"/>
              </w:rPr>
              <w:t>For Rel-19 on-demand SSB SCell operation, constraints on SCell should be minimized.</w:t>
            </w:r>
          </w:p>
          <w:p w14:paraId="06739800" w14:textId="77777777" w:rsidR="003F68F0" w:rsidRDefault="00132F97">
            <w:pPr>
              <w:pStyle w:val="ListParagraph"/>
              <w:numPr>
                <w:ilvl w:val="1"/>
                <w:numId w:val="30"/>
              </w:numPr>
              <w:ind w:leftChars="0"/>
              <w:jc w:val="both"/>
              <w:rPr>
                <w:lang w:val="en-US" w:eastAsia="ko-KR"/>
              </w:rPr>
            </w:pPr>
            <w:r>
              <w:rPr>
                <w:lang w:val="en-US" w:eastAsia="ko-KR"/>
              </w:rPr>
              <w:t>E.g., it would be preferable to avoid/minimize requiring reference cell with specific relationship of RTD, power and QCL.</w:t>
            </w:r>
          </w:p>
          <w:p w14:paraId="1B9ADF57" w14:textId="77777777" w:rsidR="003F68F0" w:rsidRDefault="003F68F0">
            <w:pPr>
              <w:jc w:val="both"/>
              <w:rPr>
                <w:b/>
                <w:bCs/>
                <w:lang w:val="en-US" w:eastAsia="ko-KR"/>
              </w:rPr>
            </w:pPr>
          </w:p>
          <w:p w14:paraId="1F76CDF2" w14:textId="77777777" w:rsidR="003F68F0" w:rsidRDefault="00132F97">
            <w:pPr>
              <w:jc w:val="both"/>
              <w:rPr>
                <w:b/>
                <w:bCs/>
                <w:lang w:val="en-US" w:eastAsia="ko-KR"/>
              </w:rPr>
            </w:pPr>
            <w:r>
              <w:rPr>
                <w:b/>
                <w:bCs/>
                <w:lang w:val="en-US" w:eastAsia="ko-KR"/>
              </w:rPr>
              <w:t>Proposal 2:</w:t>
            </w:r>
          </w:p>
          <w:p w14:paraId="2BC77F61" w14:textId="77777777" w:rsidR="003F68F0" w:rsidRDefault="00132F97">
            <w:pPr>
              <w:jc w:val="both"/>
              <w:rPr>
                <w:lang w:val="en-US" w:eastAsia="ko-KR"/>
              </w:rPr>
            </w:pPr>
            <w:r>
              <w:rPr>
                <w:lang w:val="en-US" w:eastAsia="ko-KR"/>
              </w:rPr>
              <w:t>Consider the following cases to use on-demand SSB on SCell in Rel-19</w:t>
            </w:r>
          </w:p>
          <w:p w14:paraId="1F6E6423" w14:textId="77777777" w:rsidR="003F68F0" w:rsidRDefault="00132F97">
            <w:pPr>
              <w:pStyle w:val="ListParagraph"/>
              <w:numPr>
                <w:ilvl w:val="0"/>
                <w:numId w:val="30"/>
              </w:numPr>
              <w:ind w:leftChars="0"/>
              <w:jc w:val="both"/>
              <w:rPr>
                <w:lang w:val="en-US" w:eastAsia="ko-KR"/>
              </w:rPr>
            </w:pPr>
            <w:r>
              <w:rPr>
                <w:lang w:val="en-US" w:eastAsia="ko-KR"/>
              </w:rPr>
              <w:t>To perform L1/L3 measurements on activated SCell.</w:t>
            </w:r>
          </w:p>
          <w:p w14:paraId="69045985" w14:textId="77777777" w:rsidR="003F68F0" w:rsidRDefault="00132F97">
            <w:pPr>
              <w:pStyle w:val="ListParagraph"/>
              <w:numPr>
                <w:ilvl w:val="0"/>
                <w:numId w:val="30"/>
              </w:numPr>
              <w:ind w:leftChars="0"/>
              <w:jc w:val="both"/>
              <w:rPr>
                <w:lang w:val="en-US" w:eastAsia="ko-KR"/>
              </w:rPr>
            </w:pPr>
            <w:r>
              <w:rPr>
                <w:lang w:val="en-US" w:eastAsia="ko-KR"/>
              </w:rPr>
              <w:t>To perform PDCCH monitoring on activated SCell.</w:t>
            </w:r>
          </w:p>
          <w:p w14:paraId="66EB361B" w14:textId="77777777" w:rsidR="003F68F0" w:rsidRDefault="00132F97">
            <w:pPr>
              <w:pStyle w:val="ListParagraph"/>
              <w:numPr>
                <w:ilvl w:val="0"/>
                <w:numId w:val="30"/>
              </w:numPr>
              <w:ind w:leftChars="0"/>
              <w:jc w:val="both"/>
              <w:rPr>
                <w:lang w:val="en-US" w:eastAsia="ko-KR"/>
              </w:rPr>
            </w:pPr>
            <w:r>
              <w:rPr>
                <w:lang w:val="en-US" w:eastAsia="ko-KR"/>
              </w:rPr>
              <w:t>To perform SCell activation from deactivated SCell.</w:t>
            </w:r>
          </w:p>
          <w:p w14:paraId="68878E23" w14:textId="77777777" w:rsidR="003F68F0" w:rsidRDefault="00132F97">
            <w:pPr>
              <w:pStyle w:val="ListParagraph"/>
              <w:numPr>
                <w:ilvl w:val="0"/>
                <w:numId w:val="30"/>
              </w:numPr>
              <w:ind w:leftChars="0"/>
              <w:jc w:val="both"/>
              <w:rPr>
                <w:b/>
                <w:bCs/>
                <w:lang w:val="en-US" w:eastAsia="ko-KR"/>
              </w:rPr>
            </w:pPr>
            <w:r>
              <w:rPr>
                <w:lang w:val="en-US" w:eastAsia="ko-KR"/>
              </w:rPr>
              <w:t>To perform L3 measurements on deactivated SCell.</w:t>
            </w:r>
          </w:p>
          <w:p w14:paraId="3364B6DF" w14:textId="77777777" w:rsidR="003F68F0" w:rsidRDefault="003F68F0">
            <w:pPr>
              <w:jc w:val="both"/>
              <w:rPr>
                <w:b/>
                <w:bCs/>
                <w:lang w:val="en-US" w:eastAsia="ko-KR"/>
              </w:rPr>
            </w:pPr>
          </w:p>
          <w:p w14:paraId="39C860E7" w14:textId="77777777" w:rsidR="003F68F0" w:rsidRDefault="00132F97">
            <w:pPr>
              <w:jc w:val="both"/>
              <w:rPr>
                <w:b/>
                <w:bCs/>
                <w:lang w:val="en-US" w:eastAsia="ko-KR"/>
              </w:rPr>
            </w:pPr>
            <w:r>
              <w:rPr>
                <w:b/>
                <w:bCs/>
                <w:lang w:val="en-US" w:eastAsia="ko-KR"/>
              </w:rPr>
              <w:t>Proposal 4:</w:t>
            </w:r>
          </w:p>
          <w:p w14:paraId="573A5A3B" w14:textId="77777777" w:rsidR="003F68F0" w:rsidRDefault="00132F97">
            <w:pPr>
              <w:jc w:val="both"/>
              <w:rPr>
                <w:lang w:val="en-US" w:eastAsia="ko-KR"/>
              </w:rPr>
            </w:pPr>
            <w:r>
              <w:rPr>
                <w:lang w:val="en-US" w:eastAsia="ko-KR"/>
              </w:rPr>
              <w:t>Consider the following options as a default state of SSB transmission on SCell in Rel-19 NES</w:t>
            </w:r>
          </w:p>
          <w:p w14:paraId="74A45AE1" w14:textId="77777777" w:rsidR="003F68F0" w:rsidRDefault="00132F97">
            <w:pPr>
              <w:pStyle w:val="ListParagraph"/>
              <w:numPr>
                <w:ilvl w:val="0"/>
                <w:numId w:val="30"/>
              </w:numPr>
              <w:ind w:leftChars="0"/>
              <w:jc w:val="both"/>
              <w:rPr>
                <w:lang w:val="en-US" w:eastAsia="ko-KR"/>
              </w:rPr>
            </w:pPr>
            <w:r>
              <w:rPr>
                <w:lang w:val="en-US" w:eastAsia="ko-KR"/>
              </w:rPr>
              <w:t xml:space="preserve">Opt.1: No SSB transmission </w:t>
            </w:r>
          </w:p>
          <w:p w14:paraId="603F5496" w14:textId="77777777" w:rsidR="003F68F0" w:rsidRDefault="00132F97">
            <w:pPr>
              <w:pStyle w:val="ListParagraph"/>
              <w:numPr>
                <w:ilvl w:val="0"/>
                <w:numId w:val="30"/>
              </w:numPr>
              <w:ind w:leftChars="0"/>
              <w:jc w:val="both"/>
              <w:rPr>
                <w:lang w:val="en-US" w:eastAsia="ko-KR"/>
              </w:rPr>
            </w:pPr>
            <w:r>
              <w:rPr>
                <w:lang w:val="en-US" w:eastAsia="ko-KR"/>
              </w:rPr>
              <w:t>Opt.2: periodical SSB transmission with longer periodicity than the maximum of the legacy</w:t>
            </w:r>
          </w:p>
          <w:p w14:paraId="789CD93A" w14:textId="77777777" w:rsidR="003F68F0" w:rsidRDefault="00132F97">
            <w:pPr>
              <w:jc w:val="both"/>
              <w:rPr>
                <w:lang w:val="en-US" w:eastAsia="ko-KR"/>
              </w:rPr>
            </w:pPr>
            <w:r>
              <w:rPr>
                <w:lang w:val="en-US" w:eastAsia="ko-KR"/>
              </w:rPr>
              <w:t>Consider Opt.1 as baseline.</w:t>
            </w:r>
          </w:p>
          <w:p w14:paraId="34468500" w14:textId="77777777" w:rsidR="003F68F0" w:rsidRDefault="003F68F0">
            <w:pPr>
              <w:jc w:val="both"/>
              <w:rPr>
                <w:b/>
                <w:bCs/>
                <w:lang w:val="en-US" w:eastAsia="ko-KR"/>
              </w:rPr>
            </w:pPr>
          </w:p>
        </w:tc>
      </w:tr>
      <w:tr w:rsidR="003F68F0" w14:paraId="6FFA5DBB" w14:textId="77777777">
        <w:tc>
          <w:tcPr>
            <w:tcW w:w="1651" w:type="dxa"/>
            <w:shd w:val="clear" w:color="auto" w:fill="auto"/>
          </w:tcPr>
          <w:p w14:paraId="2BE85F70" w14:textId="77777777" w:rsidR="003F68F0" w:rsidRDefault="00132F97">
            <w:pPr>
              <w:jc w:val="both"/>
              <w:rPr>
                <w:lang w:eastAsia="ko-KR"/>
              </w:rPr>
            </w:pPr>
            <w:r>
              <w:rPr>
                <w:lang w:eastAsia="ko-KR"/>
              </w:rPr>
              <w:t>[27] ITRI</w:t>
            </w:r>
          </w:p>
        </w:tc>
        <w:tc>
          <w:tcPr>
            <w:tcW w:w="7980" w:type="dxa"/>
            <w:shd w:val="clear" w:color="auto" w:fill="auto"/>
          </w:tcPr>
          <w:p w14:paraId="0CA20B4E" w14:textId="77777777" w:rsidR="003F68F0" w:rsidRDefault="00132F97">
            <w:pPr>
              <w:jc w:val="both"/>
              <w:rPr>
                <w:b/>
                <w:bCs/>
                <w:lang w:eastAsia="ko-KR"/>
              </w:rPr>
            </w:pPr>
            <w:r>
              <w:rPr>
                <w:b/>
                <w:bCs/>
                <w:lang w:eastAsia="ko-KR"/>
              </w:rPr>
              <w:t>Proposal:</w:t>
            </w:r>
          </w:p>
          <w:p w14:paraId="3F986AFB" w14:textId="77777777" w:rsidR="003F68F0" w:rsidRDefault="00132F97">
            <w:pPr>
              <w:pStyle w:val="ListParagraph"/>
              <w:numPr>
                <w:ilvl w:val="0"/>
                <w:numId w:val="30"/>
              </w:numPr>
              <w:ind w:leftChars="0"/>
              <w:jc w:val="both"/>
              <w:rPr>
                <w:lang w:eastAsia="ko-KR"/>
              </w:rPr>
            </w:pPr>
            <w:r>
              <w:rPr>
                <w:lang w:eastAsia="ko-KR"/>
              </w:rPr>
              <w:lastRenderedPageBreak/>
              <w:t>For the on-demand SCell operation, its time/frequency synchronization can be derived from SSBs of the other serving cell without network energy saving function (e.g. PCell or PSCell).</w:t>
            </w:r>
          </w:p>
          <w:p w14:paraId="554CE923" w14:textId="77777777" w:rsidR="003F68F0" w:rsidRDefault="00132F97">
            <w:pPr>
              <w:pStyle w:val="ListParagraph"/>
              <w:numPr>
                <w:ilvl w:val="0"/>
                <w:numId w:val="30"/>
              </w:numPr>
              <w:ind w:leftChars="0"/>
              <w:jc w:val="both"/>
              <w:rPr>
                <w:lang w:eastAsia="ko-KR"/>
              </w:rPr>
            </w:pPr>
            <w:r>
              <w:rPr>
                <w:lang w:eastAsia="ko-KR"/>
              </w:rPr>
              <w:t>The SSB burst of the on-demand SCell is only presented when there is data transmission to UEs</w:t>
            </w:r>
          </w:p>
          <w:p w14:paraId="0298C846" w14:textId="77777777" w:rsidR="003F68F0" w:rsidRDefault="00132F97">
            <w:pPr>
              <w:pStyle w:val="ListParagraph"/>
              <w:numPr>
                <w:ilvl w:val="1"/>
                <w:numId w:val="30"/>
              </w:numPr>
              <w:ind w:leftChars="0"/>
              <w:jc w:val="both"/>
              <w:rPr>
                <w:b/>
                <w:bCs/>
                <w:lang w:eastAsia="ko-KR"/>
              </w:rPr>
            </w:pPr>
            <w:r>
              <w:rPr>
                <w:lang w:eastAsia="ko-KR"/>
              </w:rPr>
              <w:t>FFS: How to indicate the presence of SSB burst on the on-demand SCell is worth to be discussed.</w:t>
            </w:r>
          </w:p>
          <w:p w14:paraId="3A47CFC4" w14:textId="77777777" w:rsidR="003F68F0" w:rsidRDefault="003F68F0">
            <w:pPr>
              <w:jc w:val="both"/>
              <w:rPr>
                <w:b/>
                <w:bCs/>
                <w:lang w:eastAsia="ko-KR"/>
              </w:rPr>
            </w:pPr>
          </w:p>
        </w:tc>
      </w:tr>
      <w:tr w:rsidR="003F68F0" w14:paraId="1F91AE91" w14:textId="77777777">
        <w:tc>
          <w:tcPr>
            <w:tcW w:w="1651" w:type="dxa"/>
            <w:shd w:val="clear" w:color="auto" w:fill="auto"/>
          </w:tcPr>
          <w:p w14:paraId="72EAC35F" w14:textId="77777777" w:rsidR="003F68F0" w:rsidRDefault="00132F97">
            <w:pPr>
              <w:jc w:val="both"/>
              <w:rPr>
                <w:lang w:eastAsia="ko-KR"/>
              </w:rPr>
            </w:pPr>
            <w:r>
              <w:rPr>
                <w:lang w:eastAsia="ko-KR"/>
              </w:rPr>
              <w:lastRenderedPageBreak/>
              <w:t>[28] ASUSTeK</w:t>
            </w:r>
          </w:p>
        </w:tc>
        <w:tc>
          <w:tcPr>
            <w:tcW w:w="7980" w:type="dxa"/>
            <w:shd w:val="clear" w:color="auto" w:fill="auto"/>
          </w:tcPr>
          <w:p w14:paraId="3355F7D8" w14:textId="77777777" w:rsidR="003F68F0" w:rsidRDefault="00132F97">
            <w:pPr>
              <w:jc w:val="both"/>
              <w:rPr>
                <w:lang w:val="en-US" w:eastAsia="ko-KR"/>
              </w:rPr>
            </w:pPr>
            <w:r>
              <w:rPr>
                <w:b/>
                <w:bCs/>
                <w:lang w:val="en-US" w:eastAsia="ko-KR"/>
              </w:rPr>
              <w:t xml:space="preserve">Observation 1: </w:t>
            </w:r>
            <w:r>
              <w:rPr>
                <w:lang w:val="en-US" w:eastAsia="ko-KR"/>
              </w:rPr>
              <w:t>On-demand SSB is beneficial for the scenarios for turn-off SCell and SSB-less SCell.</w:t>
            </w:r>
          </w:p>
          <w:p w14:paraId="0411D557" w14:textId="77777777" w:rsidR="003F68F0" w:rsidRDefault="003F68F0">
            <w:pPr>
              <w:jc w:val="both"/>
              <w:rPr>
                <w:lang w:val="en-US" w:eastAsia="ko-KR"/>
              </w:rPr>
            </w:pPr>
          </w:p>
          <w:p w14:paraId="3B32231A" w14:textId="77777777" w:rsidR="003F68F0" w:rsidRDefault="00132F97">
            <w:pPr>
              <w:jc w:val="both"/>
              <w:rPr>
                <w:lang w:val="en-US" w:eastAsia="ko-KR"/>
              </w:rPr>
            </w:pPr>
            <w:r>
              <w:rPr>
                <w:b/>
                <w:bCs/>
                <w:lang w:val="en-US" w:eastAsia="ko-KR"/>
              </w:rPr>
              <w:t>Proposal 1:</w:t>
            </w:r>
            <w:r>
              <w:rPr>
                <w:lang w:val="en-US" w:eastAsia="ko-KR"/>
              </w:rPr>
              <w:t xml:space="preserve"> On-demand SSB is supported for turn-off SCell and SSB-less SCell.</w:t>
            </w:r>
          </w:p>
          <w:p w14:paraId="0D7974A4" w14:textId="77777777" w:rsidR="003F68F0" w:rsidRDefault="003F68F0">
            <w:pPr>
              <w:jc w:val="both"/>
              <w:rPr>
                <w:lang w:val="en-US" w:eastAsia="ko-KR"/>
              </w:rPr>
            </w:pPr>
          </w:p>
          <w:p w14:paraId="077C630A" w14:textId="77777777" w:rsidR="003F68F0" w:rsidRDefault="00132F97">
            <w:pPr>
              <w:jc w:val="both"/>
              <w:rPr>
                <w:lang w:val="en-US" w:eastAsia="ko-KR"/>
              </w:rPr>
            </w:pPr>
            <w:r>
              <w:rPr>
                <w:b/>
                <w:bCs/>
                <w:lang w:val="en-US" w:eastAsia="ko-KR"/>
              </w:rPr>
              <w:t>Proposal 2:</w:t>
            </w:r>
            <w:r>
              <w:rPr>
                <w:lang w:val="en-US" w:eastAsia="ko-KR"/>
              </w:rPr>
              <w:t xml:space="preserve"> On-demand SSB is provided when SCell turns on for turn-off SCell. On-demand SSB is provided upon request from a UE for SSB-less SCell.</w:t>
            </w:r>
          </w:p>
          <w:p w14:paraId="49F03798" w14:textId="77777777" w:rsidR="003F68F0" w:rsidRDefault="003F68F0">
            <w:pPr>
              <w:jc w:val="both"/>
              <w:rPr>
                <w:b/>
                <w:bCs/>
                <w:lang w:val="en-US" w:eastAsia="ko-KR"/>
              </w:rPr>
            </w:pPr>
          </w:p>
        </w:tc>
      </w:tr>
      <w:tr w:rsidR="003F68F0" w14:paraId="5CEE248F" w14:textId="77777777">
        <w:tc>
          <w:tcPr>
            <w:tcW w:w="1651" w:type="dxa"/>
            <w:shd w:val="clear" w:color="auto" w:fill="auto"/>
          </w:tcPr>
          <w:p w14:paraId="32E2BD2E" w14:textId="77777777" w:rsidR="003F68F0" w:rsidRDefault="00132F97">
            <w:pPr>
              <w:jc w:val="both"/>
              <w:rPr>
                <w:lang w:eastAsia="ko-KR"/>
              </w:rPr>
            </w:pPr>
            <w:r>
              <w:rPr>
                <w:lang w:eastAsia="ko-KR"/>
              </w:rPr>
              <w:t>[29] Fujitsu</w:t>
            </w:r>
          </w:p>
        </w:tc>
        <w:tc>
          <w:tcPr>
            <w:tcW w:w="7980" w:type="dxa"/>
            <w:shd w:val="clear" w:color="auto" w:fill="auto"/>
          </w:tcPr>
          <w:p w14:paraId="3F8052A5" w14:textId="77777777" w:rsidR="003F68F0" w:rsidRDefault="00132F97">
            <w:pPr>
              <w:jc w:val="both"/>
              <w:rPr>
                <w:lang w:eastAsia="ko-KR"/>
              </w:rPr>
            </w:pPr>
            <w:r>
              <w:rPr>
                <w:b/>
                <w:bCs/>
                <w:lang w:eastAsia="ko-KR"/>
              </w:rPr>
              <w:t xml:space="preserve">Proposal 1. </w:t>
            </w:r>
            <w:r>
              <w:rPr>
                <w:lang w:eastAsia="ko-KR"/>
              </w:rPr>
              <w:t>On-demand SSB SCell operation can be applied for the scenarios where SSB-less operation is not feasible to obtain power saving gain via omitting SSB transmission, while ensuring SCell operation.</w:t>
            </w:r>
          </w:p>
          <w:p w14:paraId="38EF61FA" w14:textId="77777777" w:rsidR="003F68F0" w:rsidRDefault="003F68F0">
            <w:pPr>
              <w:jc w:val="both"/>
              <w:rPr>
                <w:b/>
                <w:bCs/>
                <w:lang w:eastAsia="ko-KR"/>
              </w:rPr>
            </w:pPr>
          </w:p>
          <w:p w14:paraId="528E8C16" w14:textId="77777777" w:rsidR="003F68F0" w:rsidRDefault="00132F97">
            <w:pPr>
              <w:jc w:val="both"/>
              <w:rPr>
                <w:lang w:eastAsia="ko-KR"/>
              </w:rPr>
            </w:pPr>
            <w:r>
              <w:rPr>
                <w:b/>
                <w:bCs/>
                <w:lang w:eastAsia="ko-KR"/>
              </w:rPr>
              <w:t xml:space="preserve">Proposal 2. </w:t>
            </w:r>
            <w:r>
              <w:rPr>
                <w:lang w:eastAsia="ko-KR"/>
              </w:rPr>
              <w:t>On-demand SSB can be triggered in the following stages for SCell operation</w:t>
            </w:r>
          </w:p>
          <w:p w14:paraId="41A100C8" w14:textId="77777777" w:rsidR="003F68F0" w:rsidRDefault="00132F97">
            <w:pPr>
              <w:pStyle w:val="ListParagraph"/>
              <w:numPr>
                <w:ilvl w:val="0"/>
                <w:numId w:val="30"/>
              </w:numPr>
              <w:ind w:leftChars="0"/>
              <w:jc w:val="both"/>
              <w:rPr>
                <w:lang w:eastAsia="ko-KR"/>
              </w:rPr>
            </w:pPr>
            <w:r>
              <w:rPr>
                <w:lang w:eastAsia="ko-KR"/>
              </w:rPr>
              <w:t>Before SCell addition</w:t>
            </w:r>
          </w:p>
          <w:p w14:paraId="58A7DBDC" w14:textId="77777777" w:rsidR="003F68F0" w:rsidRDefault="00132F97">
            <w:pPr>
              <w:pStyle w:val="ListParagraph"/>
              <w:numPr>
                <w:ilvl w:val="1"/>
                <w:numId w:val="30"/>
              </w:numPr>
              <w:ind w:leftChars="0"/>
              <w:jc w:val="both"/>
              <w:rPr>
                <w:lang w:eastAsia="ko-KR"/>
              </w:rPr>
            </w:pPr>
            <w:r>
              <w:rPr>
                <w:lang w:eastAsia="ko-KR"/>
              </w:rPr>
              <w:t>On-demand SSB can be used for measurements of candidates for SCell addition</w:t>
            </w:r>
          </w:p>
          <w:p w14:paraId="3AAA73A5" w14:textId="77777777" w:rsidR="003F68F0" w:rsidRDefault="00132F97">
            <w:pPr>
              <w:pStyle w:val="ListParagraph"/>
              <w:numPr>
                <w:ilvl w:val="0"/>
                <w:numId w:val="30"/>
              </w:numPr>
              <w:ind w:leftChars="0"/>
              <w:jc w:val="both"/>
              <w:rPr>
                <w:lang w:eastAsia="ko-KR"/>
              </w:rPr>
            </w:pPr>
            <w:r>
              <w:rPr>
                <w:lang w:eastAsia="ko-KR"/>
              </w:rPr>
              <w:t>After SCell addition and before SCell activation</w:t>
            </w:r>
          </w:p>
          <w:p w14:paraId="382349EC" w14:textId="77777777" w:rsidR="003F68F0" w:rsidRDefault="00132F97">
            <w:pPr>
              <w:pStyle w:val="ListParagraph"/>
              <w:numPr>
                <w:ilvl w:val="1"/>
                <w:numId w:val="30"/>
              </w:numPr>
              <w:ind w:leftChars="0"/>
              <w:jc w:val="both"/>
              <w:rPr>
                <w:lang w:eastAsia="ko-KR"/>
              </w:rPr>
            </w:pPr>
            <w:r>
              <w:rPr>
                <w:lang w:eastAsia="ko-KR"/>
              </w:rPr>
              <w:t>On-demand SSB can be used for measurements of candidates for SCell activation</w:t>
            </w:r>
          </w:p>
          <w:p w14:paraId="3CD7B96D" w14:textId="77777777" w:rsidR="003F68F0" w:rsidRDefault="00132F97">
            <w:pPr>
              <w:pStyle w:val="ListParagraph"/>
              <w:numPr>
                <w:ilvl w:val="0"/>
                <w:numId w:val="30"/>
              </w:numPr>
              <w:ind w:leftChars="0"/>
              <w:jc w:val="both"/>
              <w:rPr>
                <w:lang w:eastAsia="ko-KR"/>
              </w:rPr>
            </w:pPr>
            <w:r>
              <w:rPr>
                <w:lang w:eastAsia="ko-KR"/>
              </w:rPr>
              <w:t>At SCell activation</w:t>
            </w:r>
          </w:p>
          <w:p w14:paraId="3AF16A82" w14:textId="77777777" w:rsidR="003F68F0" w:rsidRDefault="00132F97">
            <w:pPr>
              <w:pStyle w:val="ListParagraph"/>
              <w:numPr>
                <w:ilvl w:val="1"/>
                <w:numId w:val="30"/>
              </w:numPr>
              <w:ind w:leftChars="0"/>
              <w:jc w:val="both"/>
              <w:rPr>
                <w:b/>
                <w:bCs/>
                <w:lang w:eastAsia="ko-KR"/>
              </w:rPr>
            </w:pPr>
            <w:r>
              <w:rPr>
                <w:lang w:eastAsia="ko-KR"/>
              </w:rPr>
              <w:t>On-demand SSB can be used for SCell activation</w:t>
            </w:r>
          </w:p>
          <w:p w14:paraId="5A8FC3E2" w14:textId="77777777" w:rsidR="003F68F0" w:rsidRDefault="003F68F0">
            <w:pPr>
              <w:jc w:val="both"/>
              <w:rPr>
                <w:b/>
                <w:bCs/>
                <w:lang w:eastAsia="ko-KR"/>
              </w:rPr>
            </w:pPr>
          </w:p>
          <w:p w14:paraId="585A99F4" w14:textId="77777777" w:rsidR="003F68F0" w:rsidRDefault="00132F97">
            <w:pPr>
              <w:jc w:val="both"/>
              <w:rPr>
                <w:lang w:eastAsia="ko-KR"/>
              </w:rPr>
            </w:pPr>
            <w:r>
              <w:rPr>
                <w:b/>
                <w:bCs/>
                <w:lang w:eastAsia="ko-KR"/>
              </w:rPr>
              <w:t>Observation 1.</w:t>
            </w:r>
            <w:r>
              <w:rPr>
                <w:lang w:eastAsia="ko-KR"/>
              </w:rPr>
              <w:t xml:space="preserve"> During the stages prior to SCell activation, periodic transmission of on-demand SSB is necessary for performing L3 measurement.</w:t>
            </w:r>
          </w:p>
          <w:p w14:paraId="26D11237" w14:textId="77777777" w:rsidR="003F68F0" w:rsidRDefault="003F68F0">
            <w:pPr>
              <w:jc w:val="both"/>
              <w:rPr>
                <w:lang w:eastAsia="ko-KR"/>
              </w:rPr>
            </w:pPr>
          </w:p>
          <w:p w14:paraId="3DB48306" w14:textId="77777777" w:rsidR="003F68F0" w:rsidRDefault="00132F97">
            <w:pPr>
              <w:jc w:val="both"/>
              <w:rPr>
                <w:lang w:eastAsia="ko-KR"/>
              </w:rPr>
            </w:pPr>
            <w:r>
              <w:rPr>
                <w:b/>
                <w:bCs/>
                <w:lang w:eastAsia="ko-KR"/>
              </w:rPr>
              <w:t>Observation 2.</w:t>
            </w:r>
            <w:r>
              <w:rPr>
                <w:lang w:eastAsia="ko-KR"/>
              </w:rPr>
              <w:t xml:space="preserve"> During the SCell activation stage, supporting aperiodic SSB transmission is beneficial to enable faster SCell activation.</w:t>
            </w:r>
          </w:p>
          <w:p w14:paraId="51135C1D" w14:textId="77777777" w:rsidR="003F68F0" w:rsidRDefault="003F68F0">
            <w:pPr>
              <w:jc w:val="both"/>
              <w:rPr>
                <w:lang w:eastAsia="ko-KR"/>
              </w:rPr>
            </w:pPr>
          </w:p>
          <w:p w14:paraId="6EC1A3B1" w14:textId="77777777" w:rsidR="003F68F0" w:rsidRDefault="00132F97">
            <w:pPr>
              <w:jc w:val="both"/>
              <w:rPr>
                <w:lang w:eastAsia="ko-KR"/>
              </w:rPr>
            </w:pPr>
            <w:r>
              <w:rPr>
                <w:b/>
                <w:bCs/>
                <w:lang w:eastAsia="ko-KR"/>
              </w:rPr>
              <w:t>Proposal 3.</w:t>
            </w:r>
            <w:r>
              <w:rPr>
                <w:lang w:eastAsia="ko-KR"/>
              </w:rPr>
              <w:t xml:space="preserve"> Both periodic and aperiodic transmission schemes can be considered for on-demand SSB.</w:t>
            </w:r>
          </w:p>
          <w:p w14:paraId="15B1B15E" w14:textId="77777777" w:rsidR="003F68F0" w:rsidRDefault="003F68F0">
            <w:pPr>
              <w:jc w:val="both"/>
              <w:rPr>
                <w:lang w:eastAsia="ko-KR"/>
              </w:rPr>
            </w:pPr>
          </w:p>
        </w:tc>
      </w:tr>
      <w:tr w:rsidR="003F68F0" w14:paraId="33FCF572" w14:textId="77777777">
        <w:tc>
          <w:tcPr>
            <w:tcW w:w="1651" w:type="dxa"/>
            <w:shd w:val="clear" w:color="auto" w:fill="auto"/>
          </w:tcPr>
          <w:p w14:paraId="36FD71BE" w14:textId="77777777" w:rsidR="003F68F0" w:rsidRDefault="00132F97">
            <w:pPr>
              <w:jc w:val="both"/>
              <w:rPr>
                <w:lang w:eastAsia="ko-KR"/>
              </w:rPr>
            </w:pPr>
            <w:r>
              <w:rPr>
                <w:lang w:eastAsia="ko-KR"/>
              </w:rPr>
              <w:t>[32] CEWiT</w:t>
            </w:r>
          </w:p>
        </w:tc>
        <w:tc>
          <w:tcPr>
            <w:tcW w:w="7980" w:type="dxa"/>
            <w:shd w:val="clear" w:color="auto" w:fill="auto"/>
          </w:tcPr>
          <w:p w14:paraId="3401602A" w14:textId="77777777" w:rsidR="003F68F0" w:rsidRDefault="00132F97">
            <w:pPr>
              <w:jc w:val="both"/>
              <w:rPr>
                <w:lang w:val="en-US" w:eastAsia="ko-KR"/>
              </w:rPr>
            </w:pPr>
            <w:r>
              <w:rPr>
                <w:b/>
                <w:bCs/>
                <w:lang w:val="en-US" w:eastAsia="ko-KR"/>
              </w:rPr>
              <w:t xml:space="preserve">Observation 1: </w:t>
            </w:r>
            <w:r>
              <w:rPr>
                <w:lang w:val="en-US" w:eastAsia="ko-KR"/>
              </w:rPr>
              <w:t>Triggering method depends on the separation between Pcell and Scell and the assumption on backhaul link.</w:t>
            </w:r>
          </w:p>
          <w:p w14:paraId="33D2F271" w14:textId="77777777" w:rsidR="003F68F0" w:rsidRDefault="003F68F0">
            <w:pPr>
              <w:jc w:val="both"/>
              <w:rPr>
                <w:b/>
                <w:bCs/>
                <w:lang w:val="en-US" w:eastAsia="ko-KR"/>
              </w:rPr>
            </w:pPr>
          </w:p>
          <w:p w14:paraId="3EABA1F5" w14:textId="77777777" w:rsidR="003F68F0" w:rsidRDefault="00132F97">
            <w:pPr>
              <w:jc w:val="both"/>
              <w:rPr>
                <w:lang w:val="en-US" w:eastAsia="ko-KR"/>
              </w:rPr>
            </w:pPr>
            <w:r>
              <w:rPr>
                <w:b/>
                <w:bCs/>
                <w:lang w:val="en-US" w:eastAsia="ko-KR"/>
              </w:rPr>
              <w:t xml:space="preserve">Proposal 1: </w:t>
            </w:r>
            <w:r>
              <w:rPr>
                <w:lang w:val="en-US" w:eastAsia="ko-KR"/>
              </w:rPr>
              <w:t>Support UE UL WUS as a trigger when cells are non-co-located and backhaul is non-ideal.</w:t>
            </w:r>
          </w:p>
          <w:p w14:paraId="597103BA" w14:textId="77777777" w:rsidR="003F68F0" w:rsidRDefault="003F68F0">
            <w:pPr>
              <w:jc w:val="both"/>
              <w:rPr>
                <w:b/>
                <w:bCs/>
                <w:lang w:val="en-US" w:eastAsia="ko-KR"/>
              </w:rPr>
            </w:pPr>
          </w:p>
          <w:p w14:paraId="5FA8DA99" w14:textId="77777777" w:rsidR="003F68F0" w:rsidRDefault="00132F97">
            <w:pPr>
              <w:jc w:val="both"/>
              <w:rPr>
                <w:lang w:val="en-US" w:eastAsia="ko-KR"/>
              </w:rPr>
            </w:pPr>
            <w:r>
              <w:rPr>
                <w:b/>
                <w:bCs/>
                <w:lang w:val="en-US" w:eastAsia="ko-KR"/>
              </w:rPr>
              <w:t xml:space="preserve">Proposal 2: </w:t>
            </w:r>
            <w:r>
              <w:rPr>
                <w:lang w:val="en-US" w:eastAsia="ko-KR"/>
              </w:rPr>
              <w:t>Support indication signal via bachaul as a trigger in case of co-located cells and ideal backhaul.</w:t>
            </w:r>
          </w:p>
          <w:p w14:paraId="6BD70C3A" w14:textId="77777777" w:rsidR="003F68F0" w:rsidRDefault="003F68F0">
            <w:pPr>
              <w:jc w:val="both"/>
              <w:rPr>
                <w:b/>
                <w:bCs/>
                <w:lang w:val="en-US" w:eastAsia="ko-KR"/>
              </w:rPr>
            </w:pPr>
          </w:p>
        </w:tc>
      </w:tr>
      <w:tr w:rsidR="003F68F0" w14:paraId="4818AB3E" w14:textId="77777777">
        <w:tc>
          <w:tcPr>
            <w:tcW w:w="1651" w:type="dxa"/>
            <w:shd w:val="clear" w:color="auto" w:fill="auto"/>
          </w:tcPr>
          <w:p w14:paraId="0A60F14E" w14:textId="77777777" w:rsidR="003F68F0" w:rsidRDefault="00132F97">
            <w:pPr>
              <w:jc w:val="both"/>
              <w:rPr>
                <w:lang w:eastAsia="ko-KR"/>
              </w:rPr>
            </w:pPr>
            <w:r>
              <w:rPr>
                <w:lang w:eastAsia="ko-KR"/>
              </w:rPr>
              <w:t>[33] MediaTek</w:t>
            </w:r>
          </w:p>
        </w:tc>
        <w:tc>
          <w:tcPr>
            <w:tcW w:w="7980" w:type="dxa"/>
            <w:shd w:val="clear" w:color="auto" w:fill="auto"/>
          </w:tcPr>
          <w:p w14:paraId="4415FD7A" w14:textId="77777777" w:rsidR="003F68F0" w:rsidRDefault="00132F97">
            <w:pPr>
              <w:jc w:val="both"/>
              <w:rPr>
                <w:lang w:val="en-US" w:eastAsia="ko-KR"/>
              </w:rPr>
            </w:pPr>
            <w:r>
              <w:rPr>
                <w:b/>
                <w:bCs/>
                <w:lang w:val="en-US" w:eastAsia="ko-KR"/>
              </w:rPr>
              <w:t xml:space="preserve">Observation 1: </w:t>
            </w:r>
            <w:r>
              <w:rPr>
                <w:lang w:val="en-US" w:eastAsia="ko-KR"/>
              </w:rPr>
              <w:t>As mentioned in the WID of Rel-19 (NES) [1], on-demand SSB for SCell can be used at least for SCell time/frequency synchronization in inter-band SSB-less CA and facilitate SCell activation.</w:t>
            </w:r>
          </w:p>
          <w:p w14:paraId="1AA9F762" w14:textId="77777777" w:rsidR="003F68F0" w:rsidRDefault="003F68F0">
            <w:pPr>
              <w:jc w:val="both"/>
              <w:rPr>
                <w:b/>
                <w:bCs/>
                <w:lang w:val="en-US" w:eastAsia="ko-KR"/>
              </w:rPr>
            </w:pPr>
          </w:p>
          <w:p w14:paraId="058417B6" w14:textId="77777777" w:rsidR="003F68F0" w:rsidRDefault="00132F97">
            <w:pPr>
              <w:jc w:val="both"/>
              <w:rPr>
                <w:lang w:val="en-US" w:eastAsia="ko-KR"/>
              </w:rPr>
            </w:pPr>
            <w:r>
              <w:rPr>
                <w:b/>
                <w:bCs/>
                <w:lang w:val="en-US" w:eastAsia="ko-KR"/>
              </w:rPr>
              <w:t xml:space="preserve">Observation 3: </w:t>
            </w:r>
            <w:r>
              <w:rPr>
                <w:lang w:val="en-US" w:eastAsia="ko-KR"/>
              </w:rPr>
              <w:t>For facilitation of SCell activation, on-demand SSB can be triggered to fill in more SSB bursts in one SSB burst period temporarily to reduce the large SCell activation delay, say in FR2, as shown in Figure 1.</w:t>
            </w:r>
          </w:p>
          <w:p w14:paraId="378E61EE" w14:textId="77777777" w:rsidR="003F68F0" w:rsidRDefault="003F68F0">
            <w:pPr>
              <w:jc w:val="both"/>
              <w:rPr>
                <w:b/>
                <w:bCs/>
                <w:lang w:val="en-US" w:eastAsia="ko-KR"/>
              </w:rPr>
            </w:pPr>
          </w:p>
          <w:p w14:paraId="6C4FC5DE" w14:textId="77777777" w:rsidR="003F68F0" w:rsidRDefault="00132F97">
            <w:pPr>
              <w:jc w:val="both"/>
              <w:rPr>
                <w:lang w:val="en-US" w:eastAsia="ko-KR"/>
              </w:rPr>
            </w:pPr>
            <w:r>
              <w:rPr>
                <w:b/>
                <w:bCs/>
                <w:lang w:val="en-US" w:eastAsia="ko-KR"/>
              </w:rPr>
              <w:t xml:space="preserve">Observation 5: </w:t>
            </w:r>
            <w:r>
              <w:rPr>
                <w:lang w:val="en-US" w:eastAsia="ko-KR"/>
              </w:rPr>
              <w:t xml:space="preserve">For the triggering method(s) of on-demand SSB SCell operation, as mentioned in the WID of Rel-19 (NES) [1], it would be selected from </w:t>
            </w:r>
          </w:p>
          <w:p w14:paraId="4B66D0C1" w14:textId="77777777" w:rsidR="003F68F0" w:rsidRDefault="00132F97">
            <w:pPr>
              <w:pStyle w:val="ListParagraph"/>
              <w:numPr>
                <w:ilvl w:val="0"/>
                <w:numId w:val="30"/>
              </w:numPr>
              <w:ind w:leftChars="0"/>
              <w:jc w:val="both"/>
              <w:rPr>
                <w:lang w:val="en-US" w:eastAsia="ko-KR"/>
              </w:rPr>
            </w:pPr>
            <w:r>
              <w:rPr>
                <w:lang w:val="en-US" w:eastAsia="ko-KR"/>
              </w:rPr>
              <w:t xml:space="preserve">UE uplink wake-up-signal using an existing signal/channel, </w:t>
            </w:r>
          </w:p>
          <w:p w14:paraId="426366BD" w14:textId="77777777" w:rsidR="003F68F0" w:rsidRDefault="00132F97">
            <w:pPr>
              <w:pStyle w:val="ListParagraph"/>
              <w:numPr>
                <w:ilvl w:val="0"/>
                <w:numId w:val="30"/>
              </w:numPr>
              <w:ind w:leftChars="0"/>
              <w:jc w:val="both"/>
              <w:rPr>
                <w:lang w:val="en-US" w:eastAsia="ko-KR"/>
              </w:rPr>
            </w:pPr>
            <w:r>
              <w:rPr>
                <w:lang w:val="en-US" w:eastAsia="ko-KR"/>
              </w:rPr>
              <w:t xml:space="preserve">cell on/off indication via backhaul, </w:t>
            </w:r>
          </w:p>
          <w:p w14:paraId="7A692657" w14:textId="77777777" w:rsidR="003F68F0" w:rsidRDefault="00132F97">
            <w:pPr>
              <w:pStyle w:val="ListParagraph"/>
              <w:numPr>
                <w:ilvl w:val="0"/>
                <w:numId w:val="30"/>
              </w:numPr>
              <w:ind w:leftChars="0"/>
              <w:jc w:val="both"/>
              <w:rPr>
                <w:b/>
                <w:bCs/>
                <w:lang w:val="en-US" w:eastAsia="ko-KR"/>
              </w:rPr>
            </w:pPr>
            <w:r>
              <w:rPr>
                <w:lang w:val="en-US" w:eastAsia="ko-KR"/>
              </w:rPr>
              <w:t>SCell activation/deactivation signaling</w:t>
            </w:r>
          </w:p>
          <w:p w14:paraId="2EF0D4F6" w14:textId="77777777" w:rsidR="003F68F0" w:rsidRDefault="003F68F0">
            <w:pPr>
              <w:jc w:val="both"/>
              <w:rPr>
                <w:b/>
                <w:bCs/>
                <w:lang w:val="en-US" w:eastAsia="ko-KR"/>
              </w:rPr>
            </w:pPr>
          </w:p>
          <w:p w14:paraId="6826B6DC" w14:textId="77777777" w:rsidR="003F68F0" w:rsidRDefault="00132F97">
            <w:pPr>
              <w:jc w:val="both"/>
              <w:rPr>
                <w:lang w:val="en-US" w:eastAsia="ko-KR"/>
              </w:rPr>
            </w:pPr>
            <w:r>
              <w:rPr>
                <w:b/>
                <w:bCs/>
                <w:lang w:val="en-US" w:eastAsia="ko-KR"/>
              </w:rPr>
              <w:lastRenderedPageBreak/>
              <w:t xml:space="preserve">Observation 6: </w:t>
            </w:r>
            <w:r>
              <w:rPr>
                <w:lang w:val="en-US" w:eastAsia="ko-KR"/>
              </w:rPr>
              <w:t>To enable on-demand SSB, intuitively it would need an uplink signal to send UE request and a downlink signal to inform UE the time/frequency domain properties of the to-be-transmitted on-demand SSB.</w:t>
            </w:r>
          </w:p>
          <w:p w14:paraId="3041F96E" w14:textId="77777777" w:rsidR="003F68F0" w:rsidRDefault="003F68F0">
            <w:pPr>
              <w:jc w:val="both"/>
              <w:rPr>
                <w:lang w:val="en-US" w:eastAsia="ko-KR"/>
              </w:rPr>
            </w:pPr>
          </w:p>
          <w:p w14:paraId="6E0AACD3" w14:textId="77777777" w:rsidR="003F68F0" w:rsidRDefault="00132F97">
            <w:pPr>
              <w:jc w:val="both"/>
              <w:rPr>
                <w:lang w:val="en-US" w:eastAsia="ko-KR"/>
              </w:rPr>
            </w:pPr>
            <w:r>
              <w:rPr>
                <w:b/>
                <w:bCs/>
                <w:lang w:val="en-US" w:eastAsia="ko-KR"/>
              </w:rPr>
              <w:t xml:space="preserve">Observation 7: </w:t>
            </w:r>
            <w:r>
              <w:rPr>
                <w:lang w:val="en-US" w:eastAsia="ko-KR"/>
              </w:rPr>
              <w:t>The on-demand SSB is used for connected mode and carrier aggregation.</w:t>
            </w:r>
          </w:p>
          <w:p w14:paraId="2A951FE0" w14:textId="77777777" w:rsidR="003F68F0" w:rsidRDefault="003F68F0">
            <w:pPr>
              <w:jc w:val="both"/>
              <w:rPr>
                <w:lang w:val="en-US" w:eastAsia="ko-KR"/>
              </w:rPr>
            </w:pPr>
          </w:p>
          <w:p w14:paraId="35F4ACB7" w14:textId="77777777" w:rsidR="003F68F0" w:rsidRDefault="00132F97">
            <w:pPr>
              <w:jc w:val="both"/>
              <w:rPr>
                <w:lang w:val="en-US" w:eastAsia="ko-KR"/>
              </w:rPr>
            </w:pPr>
            <w:r>
              <w:rPr>
                <w:b/>
                <w:bCs/>
                <w:lang w:val="en-US" w:eastAsia="ko-KR"/>
              </w:rPr>
              <w:t xml:space="preserve">Proposal 2: </w:t>
            </w:r>
            <w:r>
              <w:rPr>
                <w:lang w:val="en-US" w:eastAsia="ko-KR"/>
              </w:rPr>
              <w:t>For on-demand SSB triggering, use UL MAC-CE to send UE request and DL MAC-CE to inform UE the time/frequency domain properties of the to-be-transmitted on-demand SSB. The DL MAC-CE can be used together with the SCell activation/deactivation.</w:t>
            </w:r>
          </w:p>
          <w:p w14:paraId="0692C83E" w14:textId="77777777" w:rsidR="003F68F0" w:rsidRDefault="003F68F0">
            <w:pPr>
              <w:jc w:val="both"/>
              <w:rPr>
                <w:b/>
                <w:bCs/>
                <w:lang w:val="en-US" w:eastAsia="ko-KR"/>
              </w:rPr>
            </w:pPr>
          </w:p>
        </w:tc>
      </w:tr>
      <w:tr w:rsidR="003F68F0" w14:paraId="73325C62" w14:textId="77777777">
        <w:tc>
          <w:tcPr>
            <w:tcW w:w="1651" w:type="dxa"/>
            <w:shd w:val="clear" w:color="auto" w:fill="auto"/>
          </w:tcPr>
          <w:p w14:paraId="756E569E" w14:textId="77777777" w:rsidR="003F68F0" w:rsidRDefault="00132F97">
            <w:pPr>
              <w:jc w:val="both"/>
              <w:rPr>
                <w:lang w:eastAsia="ko-KR"/>
              </w:rPr>
            </w:pPr>
            <w:r>
              <w:rPr>
                <w:lang w:eastAsia="ko-KR"/>
              </w:rPr>
              <w:lastRenderedPageBreak/>
              <w:t>[34] LG Electronics</w:t>
            </w:r>
          </w:p>
        </w:tc>
        <w:tc>
          <w:tcPr>
            <w:tcW w:w="7980" w:type="dxa"/>
            <w:shd w:val="clear" w:color="auto" w:fill="auto"/>
          </w:tcPr>
          <w:p w14:paraId="24FDD739" w14:textId="77777777" w:rsidR="003F68F0" w:rsidRDefault="00132F97">
            <w:pPr>
              <w:jc w:val="both"/>
              <w:rPr>
                <w:lang w:eastAsia="ko-KR"/>
              </w:rPr>
            </w:pPr>
            <w:r>
              <w:rPr>
                <w:b/>
                <w:bCs/>
                <w:lang w:eastAsia="ko-KR"/>
              </w:rPr>
              <w:t xml:space="preserve">Proposal #1: </w:t>
            </w:r>
            <w:r>
              <w:rPr>
                <w:lang w:eastAsia="ko-KR"/>
              </w:rPr>
              <w:t>Discuss how to signal SSB-related parameters and SMTC configuration for Rel-19 SSB-less SCell where on-demand SSB can be transmitted.</w:t>
            </w:r>
          </w:p>
          <w:p w14:paraId="393667DF" w14:textId="77777777" w:rsidR="003F68F0" w:rsidRDefault="003F68F0">
            <w:pPr>
              <w:jc w:val="both"/>
              <w:rPr>
                <w:b/>
                <w:bCs/>
                <w:lang w:eastAsia="ko-KR"/>
              </w:rPr>
            </w:pPr>
          </w:p>
          <w:p w14:paraId="773B9865" w14:textId="77777777" w:rsidR="003F68F0" w:rsidRDefault="00132F97">
            <w:pPr>
              <w:jc w:val="both"/>
              <w:rPr>
                <w:lang w:eastAsia="ko-KR"/>
              </w:rPr>
            </w:pPr>
            <w:r>
              <w:rPr>
                <w:b/>
                <w:bCs/>
                <w:lang w:eastAsia="ko-KR"/>
              </w:rPr>
              <w:t xml:space="preserve">Proposal #2: </w:t>
            </w:r>
            <w:r>
              <w:rPr>
                <w:lang w:eastAsia="ko-KR"/>
              </w:rPr>
              <w:t>RAN1 to focus on Options 1 and 2 among the following options to trigger on-demand SSB.</w:t>
            </w:r>
          </w:p>
          <w:p w14:paraId="44525859" w14:textId="77777777" w:rsidR="003F68F0" w:rsidRDefault="00132F97">
            <w:pPr>
              <w:pStyle w:val="ListParagraph"/>
              <w:numPr>
                <w:ilvl w:val="0"/>
                <w:numId w:val="30"/>
              </w:numPr>
              <w:ind w:leftChars="0"/>
              <w:jc w:val="both"/>
              <w:rPr>
                <w:lang w:val="en-US" w:eastAsia="ko-KR"/>
              </w:rPr>
            </w:pPr>
            <w:r>
              <w:rPr>
                <w:lang w:val="en-US" w:eastAsia="ko-KR"/>
              </w:rPr>
              <w:t>Option 1: UE uplink wake-up-signal using an existing signal/channel</w:t>
            </w:r>
          </w:p>
          <w:p w14:paraId="26141956" w14:textId="77777777" w:rsidR="003F68F0" w:rsidRDefault="00132F97">
            <w:pPr>
              <w:pStyle w:val="ListParagraph"/>
              <w:numPr>
                <w:ilvl w:val="0"/>
                <w:numId w:val="30"/>
              </w:numPr>
              <w:ind w:leftChars="0"/>
              <w:jc w:val="both"/>
              <w:rPr>
                <w:lang w:val="en-US" w:eastAsia="ko-KR"/>
              </w:rPr>
            </w:pPr>
            <w:r>
              <w:rPr>
                <w:lang w:eastAsia="ko-KR"/>
              </w:rPr>
              <w:t>Option 2: SCell activation/deactivation signaling</w:t>
            </w:r>
          </w:p>
          <w:p w14:paraId="6C1CCB43" w14:textId="77777777" w:rsidR="003F68F0" w:rsidRDefault="00132F97">
            <w:pPr>
              <w:pStyle w:val="ListParagraph"/>
              <w:numPr>
                <w:ilvl w:val="0"/>
                <w:numId w:val="30"/>
              </w:numPr>
              <w:ind w:leftChars="0"/>
              <w:jc w:val="both"/>
              <w:rPr>
                <w:lang w:val="en-US" w:eastAsia="ko-KR"/>
              </w:rPr>
            </w:pPr>
            <w:r>
              <w:rPr>
                <w:lang w:eastAsia="ko-KR"/>
              </w:rPr>
              <w:t>Option 3: Cell on/off indication via backhaul</w:t>
            </w:r>
            <w:r>
              <w:rPr>
                <w:b/>
                <w:bCs/>
                <w:lang w:eastAsia="ko-KR"/>
              </w:rPr>
              <w:tab/>
            </w:r>
          </w:p>
          <w:p w14:paraId="27AEAD12" w14:textId="77777777" w:rsidR="003F68F0" w:rsidRDefault="003F68F0">
            <w:pPr>
              <w:jc w:val="both"/>
              <w:rPr>
                <w:lang w:val="en-US" w:eastAsia="ko-KR"/>
              </w:rPr>
            </w:pPr>
          </w:p>
        </w:tc>
      </w:tr>
      <w:tr w:rsidR="003F68F0" w14:paraId="707F5DB2" w14:textId="77777777">
        <w:tc>
          <w:tcPr>
            <w:tcW w:w="1651" w:type="dxa"/>
            <w:shd w:val="clear" w:color="auto" w:fill="auto"/>
          </w:tcPr>
          <w:p w14:paraId="6E0F1B6D" w14:textId="77777777" w:rsidR="003F68F0" w:rsidRDefault="00132F97">
            <w:pPr>
              <w:jc w:val="both"/>
              <w:rPr>
                <w:lang w:eastAsia="ko-KR"/>
              </w:rPr>
            </w:pPr>
            <w:r>
              <w:rPr>
                <w:lang w:eastAsia="ko-KR"/>
              </w:rPr>
              <w:t>[35] Qualcomm</w:t>
            </w:r>
          </w:p>
        </w:tc>
        <w:tc>
          <w:tcPr>
            <w:tcW w:w="7980" w:type="dxa"/>
            <w:shd w:val="clear" w:color="auto" w:fill="auto"/>
          </w:tcPr>
          <w:p w14:paraId="549C204E" w14:textId="77777777" w:rsidR="003F68F0" w:rsidRDefault="00132F97">
            <w:pPr>
              <w:jc w:val="both"/>
              <w:rPr>
                <w:lang w:eastAsia="ko-KR"/>
              </w:rPr>
            </w:pPr>
            <w:r>
              <w:rPr>
                <w:b/>
                <w:bCs/>
                <w:lang w:eastAsia="ko-KR"/>
              </w:rPr>
              <w:t xml:space="preserve">Proposal 1: </w:t>
            </w:r>
            <w:r>
              <w:rPr>
                <w:lang w:eastAsia="ko-KR"/>
              </w:rPr>
              <w:t>RAN1 discusses how always-on SSB and on-demand SSB should be transmitted in the cell supporting on-demand SSB operation. In particular, the following aspects should be discussed:</w:t>
            </w:r>
          </w:p>
          <w:p w14:paraId="049025FC" w14:textId="77777777" w:rsidR="003F68F0" w:rsidRDefault="00132F97">
            <w:pPr>
              <w:pStyle w:val="ListParagraph"/>
              <w:numPr>
                <w:ilvl w:val="0"/>
                <w:numId w:val="30"/>
              </w:numPr>
              <w:ind w:leftChars="0"/>
              <w:jc w:val="both"/>
              <w:rPr>
                <w:lang w:eastAsia="ko-KR"/>
              </w:rPr>
            </w:pPr>
            <w:r>
              <w:rPr>
                <w:lang w:eastAsia="ko-KR"/>
              </w:rPr>
              <w:t>whether always-on SSB is periodically transmitted in the cell (with a configurable periodicity).</w:t>
            </w:r>
          </w:p>
          <w:p w14:paraId="290DD943" w14:textId="77777777" w:rsidR="003F68F0" w:rsidRDefault="00132F97">
            <w:pPr>
              <w:pStyle w:val="ListParagraph"/>
              <w:numPr>
                <w:ilvl w:val="0"/>
                <w:numId w:val="30"/>
              </w:numPr>
              <w:ind w:leftChars="0"/>
              <w:jc w:val="both"/>
              <w:rPr>
                <w:b/>
                <w:bCs/>
                <w:lang w:eastAsia="ko-KR"/>
              </w:rPr>
            </w:pPr>
            <w:r>
              <w:rPr>
                <w:lang w:eastAsia="ko-KR"/>
              </w:rPr>
              <w:t>when on-demand SSB is transmitted.</w:t>
            </w:r>
          </w:p>
          <w:p w14:paraId="1354B955" w14:textId="77777777" w:rsidR="003F68F0" w:rsidRDefault="003F68F0">
            <w:pPr>
              <w:jc w:val="both"/>
              <w:rPr>
                <w:b/>
                <w:bCs/>
                <w:lang w:eastAsia="ko-KR"/>
              </w:rPr>
            </w:pPr>
          </w:p>
          <w:p w14:paraId="3456AB20" w14:textId="77777777" w:rsidR="003F68F0" w:rsidRDefault="00132F97">
            <w:pPr>
              <w:jc w:val="both"/>
              <w:rPr>
                <w:lang w:eastAsia="ko-KR"/>
              </w:rPr>
            </w:pPr>
            <w:r>
              <w:rPr>
                <w:b/>
                <w:bCs/>
                <w:lang w:eastAsia="ko-KR"/>
              </w:rPr>
              <w:t xml:space="preserve">Observation 1: </w:t>
            </w:r>
            <w:r>
              <w:rPr>
                <w:lang w:eastAsia="ko-KR"/>
              </w:rPr>
              <w:t>SSB should be periodically transmitted with a long periodicity allowed by the existing specification in the cell supporting on-demand SSB operation to support RRM for proper Scell addition/removal and for neighbor cell measurement in the same carrier as the carrier of the Scell. Furthermore, the legacy UEs can be also supported in the cell.</w:t>
            </w:r>
          </w:p>
          <w:p w14:paraId="7BEFBBC5" w14:textId="77777777" w:rsidR="003F68F0" w:rsidRDefault="003F68F0">
            <w:pPr>
              <w:jc w:val="both"/>
              <w:rPr>
                <w:lang w:eastAsia="ko-KR"/>
              </w:rPr>
            </w:pPr>
          </w:p>
          <w:p w14:paraId="370369E8" w14:textId="77777777" w:rsidR="003F68F0" w:rsidRDefault="00132F97">
            <w:pPr>
              <w:jc w:val="both"/>
              <w:rPr>
                <w:lang w:eastAsia="ko-KR"/>
              </w:rPr>
            </w:pPr>
            <w:r>
              <w:rPr>
                <w:b/>
                <w:bCs/>
                <w:lang w:eastAsia="ko-KR"/>
              </w:rPr>
              <w:t>Observation 2:</w:t>
            </w:r>
            <w:r>
              <w:rPr>
                <w:lang w:eastAsia="ko-KR"/>
              </w:rPr>
              <w:t xml:space="preserve"> Without periodic SSB transmission in the cell, the cell cannot be discoverable as a neighbor cell. In addition, the cell quality is unknown before on-demand SSB is transmitted due to no RRM measurement/reporting.</w:t>
            </w:r>
          </w:p>
          <w:p w14:paraId="1902AE25" w14:textId="77777777" w:rsidR="003F68F0" w:rsidRDefault="003F68F0">
            <w:pPr>
              <w:jc w:val="both"/>
              <w:rPr>
                <w:b/>
                <w:bCs/>
                <w:lang w:eastAsia="ko-KR"/>
              </w:rPr>
            </w:pPr>
          </w:p>
          <w:p w14:paraId="16DF7226" w14:textId="77777777" w:rsidR="003F68F0" w:rsidRDefault="00132F97">
            <w:pPr>
              <w:jc w:val="both"/>
              <w:rPr>
                <w:lang w:eastAsia="ko-KR"/>
              </w:rPr>
            </w:pPr>
            <w:r>
              <w:rPr>
                <w:b/>
                <w:bCs/>
                <w:lang w:eastAsia="ko-KR"/>
              </w:rPr>
              <w:t xml:space="preserve">Proposal 2: </w:t>
            </w:r>
            <w:r>
              <w:rPr>
                <w:lang w:eastAsia="ko-KR"/>
              </w:rPr>
              <w:t>The cell supporting on-demand SSB operation transmits always-on SSB with a long periodicity allowed by the existing specifications.</w:t>
            </w:r>
          </w:p>
          <w:p w14:paraId="152AD1D5" w14:textId="77777777" w:rsidR="003F68F0" w:rsidRDefault="00132F97">
            <w:pPr>
              <w:pStyle w:val="ListParagraph"/>
              <w:numPr>
                <w:ilvl w:val="0"/>
                <w:numId w:val="30"/>
              </w:numPr>
              <w:ind w:leftChars="0"/>
              <w:jc w:val="both"/>
              <w:rPr>
                <w:lang w:eastAsia="ko-KR"/>
              </w:rPr>
            </w:pPr>
            <w:r>
              <w:rPr>
                <w:lang w:eastAsia="ko-KR"/>
              </w:rPr>
              <w:t>On-demand SSB is at least transmitted in the cell during the state transition for fast Scell activation.</w:t>
            </w:r>
          </w:p>
          <w:p w14:paraId="26C08A6F" w14:textId="77777777" w:rsidR="003F68F0" w:rsidRDefault="00132F97">
            <w:pPr>
              <w:pStyle w:val="ListParagraph"/>
              <w:numPr>
                <w:ilvl w:val="0"/>
                <w:numId w:val="30"/>
              </w:numPr>
              <w:ind w:leftChars="0"/>
              <w:jc w:val="both"/>
              <w:rPr>
                <w:b/>
                <w:bCs/>
                <w:lang w:eastAsia="ko-KR"/>
              </w:rPr>
            </w:pPr>
            <w:r>
              <w:rPr>
                <w:lang w:eastAsia="ko-KR"/>
              </w:rPr>
              <w:t>FFS: whether on-demand SSB is also transmitted in the cell in the activated state.</w:t>
            </w:r>
          </w:p>
          <w:p w14:paraId="438B84B0" w14:textId="77777777" w:rsidR="003F68F0" w:rsidRDefault="003F68F0">
            <w:pPr>
              <w:jc w:val="both"/>
              <w:rPr>
                <w:b/>
                <w:bCs/>
                <w:lang w:eastAsia="ko-KR"/>
              </w:rPr>
            </w:pPr>
          </w:p>
          <w:p w14:paraId="5A6E2EE6" w14:textId="77777777" w:rsidR="003F68F0" w:rsidRDefault="00132F97">
            <w:pPr>
              <w:jc w:val="both"/>
              <w:rPr>
                <w:lang w:eastAsia="ko-KR"/>
              </w:rPr>
            </w:pPr>
            <w:r>
              <w:rPr>
                <w:b/>
                <w:bCs/>
                <w:lang w:eastAsia="ko-KR"/>
              </w:rPr>
              <w:t xml:space="preserve">Observation 3: </w:t>
            </w:r>
            <w:r>
              <w:rPr>
                <w:lang w:eastAsia="ko-KR"/>
              </w:rPr>
              <w:t>Compared to network coordination based on-demand SSB triggering, the on-demand SSB based on UE triggering leads to</w:t>
            </w:r>
          </w:p>
          <w:p w14:paraId="500A1B06" w14:textId="77777777" w:rsidR="003F68F0" w:rsidRDefault="00132F97">
            <w:pPr>
              <w:pStyle w:val="ListParagraph"/>
              <w:numPr>
                <w:ilvl w:val="0"/>
                <w:numId w:val="30"/>
              </w:numPr>
              <w:ind w:leftChars="0"/>
              <w:jc w:val="both"/>
              <w:rPr>
                <w:lang w:eastAsia="ko-KR"/>
              </w:rPr>
            </w:pPr>
            <w:r>
              <w:rPr>
                <w:lang w:eastAsia="ko-KR"/>
              </w:rPr>
              <w:t>Higher UE power consumption and complexity due to uplink WUS transmission for requesting SSB. In particular, UE may have to beam-sweep WUS transmission to a cell in multi-beam systems and/or send SSB request to multiple Scells.</w:t>
            </w:r>
          </w:p>
          <w:p w14:paraId="2EBB9D7B" w14:textId="77777777" w:rsidR="003F68F0" w:rsidRDefault="00132F97">
            <w:pPr>
              <w:pStyle w:val="ListParagraph"/>
              <w:numPr>
                <w:ilvl w:val="0"/>
                <w:numId w:val="30"/>
              </w:numPr>
              <w:ind w:leftChars="0"/>
              <w:jc w:val="both"/>
              <w:rPr>
                <w:b/>
                <w:bCs/>
                <w:lang w:eastAsia="ko-KR"/>
              </w:rPr>
            </w:pPr>
            <w:r>
              <w:rPr>
                <w:lang w:eastAsia="ko-KR"/>
              </w:rPr>
              <w:t>Higher NW energy consumption due to monitoring the uplink WUS transmissions from UEs.</w:t>
            </w:r>
          </w:p>
          <w:p w14:paraId="6E954B87" w14:textId="77777777" w:rsidR="003F68F0" w:rsidRDefault="003F68F0">
            <w:pPr>
              <w:jc w:val="both"/>
              <w:rPr>
                <w:b/>
                <w:bCs/>
                <w:lang w:eastAsia="ko-KR"/>
              </w:rPr>
            </w:pPr>
          </w:p>
        </w:tc>
      </w:tr>
    </w:tbl>
    <w:p w14:paraId="613A65FB" w14:textId="77777777" w:rsidR="003F68F0" w:rsidRDefault="003F68F0">
      <w:pPr>
        <w:ind w:firstLineChars="100" w:firstLine="200"/>
        <w:jc w:val="both"/>
        <w:rPr>
          <w:lang w:eastAsia="ko-KR"/>
        </w:rPr>
      </w:pPr>
    </w:p>
    <w:p w14:paraId="186732D1" w14:textId="77777777" w:rsidR="003F68F0" w:rsidRDefault="00132F97">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many companies pointed out, before we discuss procedure/signaling details of on-demand SSB operation, it would be desirable to clarify which scenarios and/or use cases are considered for on-demand SSB operation. With this regard, some discussion points are listed up in the following sub-sections.</w:t>
      </w:r>
    </w:p>
    <w:p w14:paraId="4A152D3A" w14:textId="77777777" w:rsidR="003F68F0" w:rsidRDefault="003F68F0">
      <w:pPr>
        <w:ind w:firstLineChars="100" w:firstLine="200"/>
        <w:jc w:val="both"/>
        <w:rPr>
          <w:lang w:val="en-US" w:eastAsia="ko-KR"/>
        </w:rPr>
      </w:pPr>
    </w:p>
    <w:p w14:paraId="2974F7D8" w14:textId="77777777" w:rsidR="003F68F0" w:rsidRDefault="00132F97">
      <w:pPr>
        <w:pStyle w:val="Heading2"/>
      </w:pPr>
      <w:r>
        <w:t>Scenarios depending on SCell activation/deactivation status</w:t>
      </w:r>
    </w:p>
    <w:p w14:paraId="0754D0EB" w14:textId="77777777" w:rsidR="003F68F0" w:rsidRDefault="003F68F0">
      <w:pPr>
        <w:ind w:firstLineChars="100" w:firstLine="200"/>
        <w:jc w:val="both"/>
        <w:rPr>
          <w:lang w:eastAsia="ko-KR"/>
        </w:rPr>
      </w:pPr>
    </w:p>
    <w:p w14:paraId="5BDF8ABB" w14:textId="77777777" w:rsidR="003F68F0" w:rsidRDefault="00132F97">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Several companies (including Futurewei, Huawei, vivo, CMCC, CATT, ZTE, xiaomi, China Telecom, Samsung, NEC, Apple, NTT DOCOMO, ASUSTeK, Fujitsu, and Qualcomm) described that motivation of on-demand SSB mechanism or impacts on specifications / gNB / UE can be different depending on the SCell </w:t>
      </w:r>
      <w:r>
        <w:rPr>
          <w:rFonts w:ascii="Times" w:hAnsi="Times" w:cs="Times"/>
          <w:b w:val="0"/>
          <w:i w:val="0"/>
          <w:sz w:val="20"/>
          <w:szCs w:val="20"/>
          <w:lang w:eastAsia="ko-KR"/>
        </w:rPr>
        <w:lastRenderedPageBreak/>
        <w:t>activation/deactivation status.</w:t>
      </w:r>
    </w:p>
    <w:p w14:paraId="29DA0D17" w14:textId="77777777" w:rsidR="003F68F0" w:rsidRDefault="003F68F0">
      <w:pPr>
        <w:ind w:firstLineChars="100" w:firstLine="200"/>
        <w:jc w:val="both"/>
        <w:rPr>
          <w:lang w:val="en-US" w:eastAsia="ko-KR"/>
        </w:rPr>
      </w:pPr>
    </w:p>
    <w:p w14:paraId="2D34E713" w14:textId="77777777" w:rsidR="003F68F0" w:rsidRDefault="00132F97">
      <w:pPr>
        <w:spacing w:line="252" w:lineRule="auto"/>
        <w:jc w:val="both"/>
        <w:rPr>
          <w:lang w:val="en-US" w:eastAsia="ko-KR"/>
        </w:rPr>
      </w:pPr>
      <w:r>
        <w:rPr>
          <w:noProof/>
          <w:lang w:val="en-US" w:eastAsia="zh-TW"/>
        </w:rPr>
        <w:drawing>
          <wp:inline distT="0" distB="0" distL="114300" distR="114300" wp14:anchorId="5F736ED7" wp14:editId="6A70289C">
            <wp:extent cx="4183380" cy="1257300"/>
            <wp:effectExtent l="0" t="0" r="7620" b="7620"/>
            <wp:docPr id="1073785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85955" name="图片 1"/>
                    <pic:cNvPicPr>
                      <a:picLocks noChangeAspect="1"/>
                    </pic:cNvPicPr>
                  </pic:nvPicPr>
                  <pic:blipFill>
                    <a:blip r:embed="rId8"/>
                    <a:stretch>
                      <a:fillRect/>
                    </a:stretch>
                  </pic:blipFill>
                  <pic:spPr>
                    <a:xfrm>
                      <a:off x="0" y="0"/>
                      <a:ext cx="4183380" cy="1257300"/>
                    </a:xfrm>
                    <a:prstGeom prst="rect">
                      <a:avLst/>
                    </a:prstGeom>
                    <a:noFill/>
                    <a:ln>
                      <a:noFill/>
                    </a:ln>
                  </pic:spPr>
                </pic:pic>
              </a:graphicData>
            </a:graphic>
          </wp:inline>
        </w:drawing>
      </w:r>
    </w:p>
    <w:p w14:paraId="619194D3" w14:textId="77777777" w:rsidR="003F68F0" w:rsidRDefault="003F68F0">
      <w:pPr>
        <w:spacing w:line="252" w:lineRule="auto"/>
        <w:jc w:val="both"/>
        <w:rPr>
          <w:rFonts w:ascii="Times New Roman" w:eastAsia="Times New Roman" w:hAnsi="Times New Roman"/>
          <w:lang w:val="en-US" w:eastAsia="zh-CN"/>
        </w:rPr>
      </w:pPr>
    </w:p>
    <w:p w14:paraId="29074316" w14:textId="77777777" w:rsidR="003F68F0" w:rsidRDefault="00132F97">
      <w:pPr>
        <w:ind w:firstLineChars="100" w:firstLine="200"/>
        <w:jc w:val="both"/>
        <w:rPr>
          <w:lang w:val="en-US" w:eastAsia="ko-KR"/>
        </w:rPr>
      </w:pPr>
      <w:r>
        <w:rPr>
          <w:lang w:val="en-US" w:eastAsia="ko-KR"/>
        </w:rPr>
        <w:t>In detail, as captured above from [12] ZTE, different phases can be defined based on whether SCell is configured and whether SCell is activated. To be specific, four phases can be considered as follows.</w:t>
      </w:r>
    </w:p>
    <w:p w14:paraId="16A57411"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Phase 0: Before SCell configuration</w:t>
      </w:r>
    </w:p>
    <w:p w14:paraId="6462782E"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Phase 1: After SCell configuration before SCell activation</w:t>
      </w:r>
    </w:p>
    <w:p w14:paraId="30A96BE8"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Phase 2: During SCell activation procedure</w:t>
      </w:r>
    </w:p>
    <w:p w14:paraId="6E9D6C09"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Phase 3: After SCell activation</w:t>
      </w:r>
    </w:p>
    <w:p w14:paraId="28467D6C" w14:textId="77777777" w:rsidR="003F68F0" w:rsidRDefault="003F68F0">
      <w:pPr>
        <w:ind w:firstLineChars="100" w:firstLine="200"/>
        <w:jc w:val="both"/>
        <w:rPr>
          <w:lang w:val="en-US" w:eastAsia="ko-KR"/>
        </w:rPr>
      </w:pPr>
    </w:p>
    <w:p w14:paraId="33465E4B" w14:textId="619CB336" w:rsidR="003F68F0" w:rsidRDefault="00132F97">
      <w:pPr>
        <w:pStyle w:val="Heading3"/>
        <w:numPr>
          <w:ilvl w:val="0"/>
          <w:numId w:val="0"/>
        </w:numPr>
        <w:ind w:left="720" w:hanging="720"/>
        <w:jc w:val="both"/>
        <w:rPr>
          <w:u w:val="single"/>
          <w:lang w:eastAsia="ko-KR"/>
        </w:rPr>
      </w:pPr>
      <w:r>
        <w:rPr>
          <w:highlight w:val="cyan"/>
          <w:u w:val="single"/>
          <w:lang w:eastAsia="ko-KR"/>
        </w:rPr>
        <w:t>[</w:t>
      </w:r>
      <w:r w:rsidR="00331D66">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2-1 (Activation scenario):</w:t>
      </w:r>
    </w:p>
    <w:p w14:paraId="2D9C36B8" w14:textId="77777777" w:rsidR="003F68F0" w:rsidRDefault="00132F97">
      <w:pPr>
        <w:pStyle w:val="ListParagraph"/>
        <w:numPr>
          <w:ilvl w:val="0"/>
          <w:numId w:val="31"/>
        </w:numPr>
        <w:spacing w:after="160" w:line="256" w:lineRule="auto"/>
        <w:ind w:leftChars="0"/>
        <w:contextualSpacing/>
        <w:jc w:val="both"/>
        <w:rPr>
          <w:rFonts w:ascii="Times New Roman" w:eastAsia="맑은 고딕" w:hAnsi="Times New Roman"/>
          <w:lang w:val="en-US"/>
        </w:rPr>
      </w:pPr>
      <w:r>
        <w:t xml:space="preserve">Depending on SCell activation/deactivation status, </w:t>
      </w:r>
      <w:r>
        <w:rPr>
          <w:rFonts w:hint="eastAsia"/>
        </w:rPr>
        <w:t>the</w:t>
      </w:r>
      <w:r>
        <w:rPr>
          <w:lang w:eastAsia="ko-KR"/>
        </w:rPr>
        <w:t xml:space="preserve"> following scenarios are identified. </w:t>
      </w:r>
      <w:r>
        <w:t>Discuss whether to consider all or parts of the following identified scenarios, for on-demand SSB SCell operation.</w:t>
      </w:r>
    </w:p>
    <w:p w14:paraId="5CEBF1A8"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Scenario #1: Before SCell is configured</w:t>
      </w:r>
    </w:p>
    <w:p w14:paraId="62A29870"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Scenario #2: SCell is configured and deactivated</w:t>
      </w:r>
    </w:p>
    <w:p w14:paraId="12BEFBCC"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Scenario #3: After UE receives SCell activation command (defined in TS 38.321) and no later than the minimum requirement for SCell activation (defined in TS 38.133)</w:t>
      </w:r>
    </w:p>
    <w:p w14:paraId="43CE854B"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Scenario #4: SCell is activated</w:t>
      </w:r>
    </w:p>
    <w:p w14:paraId="64DC7353" w14:textId="77777777" w:rsidR="003F68F0" w:rsidRDefault="00132F97">
      <w:pPr>
        <w:ind w:firstLineChars="100" w:firstLine="200"/>
        <w:jc w:val="both"/>
        <w:rPr>
          <w:lang w:val="en-US" w:eastAsia="ko-KR"/>
        </w:rPr>
      </w:pPr>
      <w:r>
        <w:rPr>
          <w:rFonts w:hint="eastAsia"/>
          <w:lang w:val="en-US" w:eastAsia="ko-KR"/>
        </w:rPr>
        <w:t>Companies are encouraged to provide views on Proposal #</w:t>
      </w:r>
      <w:r>
        <w:rPr>
          <w:lang w:val="en-US" w:eastAsia="ko-KR"/>
        </w:rPr>
        <w:t>2-1 and present preferences on one or more scenarios among four scenarios in order to down-select some of them if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3F68F0" w14:paraId="40A57285" w14:textId="77777777">
        <w:tc>
          <w:tcPr>
            <w:tcW w:w="1654" w:type="dxa"/>
            <w:tcBorders>
              <w:top w:val="single" w:sz="4" w:space="0" w:color="auto"/>
              <w:left w:val="single" w:sz="4" w:space="0" w:color="auto"/>
              <w:bottom w:val="single" w:sz="4" w:space="0" w:color="auto"/>
              <w:right w:val="single" w:sz="4" w:space="0" w:color="auto"/>
            </w:tcBorders>
          </w:tcPr>
          <w:p w14:paraId="78411243" w14:textId="77777777" w:rsidR="003F68F0" w:rsidRDefault="00132F97">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3668FBE" w14:textId="77777777" w:rsidR="003F68F0" w:rsidRDefault="00132F97">
            <w:pPr>
              <w:jc w:val="both"/>
              <w:rPr>
                <w:lang w:eastAsia="ko-KR"/>
              </w:rPr>
            </w:pPr>
            <w:r>
              <w:rPr>
                <w:lang w:eastAsia="ko-KR"/>
              </w:rPr>
              <w:t>Views</w:t>
            </w:r>
          </w:p>
        </w:tc>
      </w:tr>
      <w:tr w:rsidR="003F68F0" w14:paraId="014109CB" w14:textId="77777777">
        <w:tc>
          <w:tcPr>
            <w:tcW w:w="1654" w:type="dxa"/>
            <w:tcBorders>
              <w:top w:val="single" w:sz="4" w:space="0" w:color="auto"/>
              <w:left w:val="single" w:sz="4" w:space="0" w:color="auto"/>
              <w:bottom w:val="single" w:sz="4" w:space="0" w:color="auto"/>
              <w:right w:val="single" w:sz="4" w:space="0" w:color="auto"/>
            </w:tcBorders>
          </w:tcPr>
          <w:p w14:paraId="262733F5" w14:textId="77777777" w:rsidR="003F68F0" w:rsidRDefault="00132F97">
            <w:pPr>
              <w:jc w:val="both"/>
              <w:rPr>
                <w:rFonts w:eastAsia="SimSun"/>
                <w:lang w:eastAsia="zh-CN"/>
              </w:rPr>
            </w:pPr>
            <w:r>
              <w:rPr>
                <w:rFonts w:eastAsia="SimSun" w:hint="eastAsia"/>
                <w:lang w:eastAsia="zh-CN"/>
              </w:rPr>
              <w:t>C</w:t>
            </w:r>
            <w:r>
              <w:rPr>
                <w:rFonts w:eastAsia="SimSun"/>
                <w:lang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4900F719" w14:textId="77777777" w:rsidR="003F68F0" w:rsidRDefault="00132F97">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the proposal. </w:t>
            </w:r>
          </w:p>
          <w:p w14:paraId="451463A8" w14:textId="77777777" w:rsidR="003F68F0" w:rsidRDefault="00132F97">
            <w:pPr>
              <w:jc w:val="both"/>
              <w:rPr>
                <w:rFonts w:eastAsia="SimSun"/>
                <w:iCs/>
                <w:lang w:val="en-US" w:eastAsia="zh-CN"/>
              </w:rPr>
            </w:pPr>
            <w:r>
              <w:rPr>
                <w:rFonts w:eastAsia="SimSun"/>
                <w:iCs/>
                <w:lang w:val="en-US" w:eastAsia="zh-CN"/>
              </w:rPr>
              <w:t>For the scenarios, we think Scenario #1 is not needed, in which scenario, it is difficult for UE to even know the on-demand SSB will happen on which Scell.</w:t>
            </w:r>
          </w:p>
          <w:p w14:paraId="3A3FFB40" w14:textId="77777777" w:rsidR="003F68F0" w:rsidRDefault="00132F97">
            <w:pPr>
              <w:jc w:val="both"/>
              <w:rPr>
                <w:rFonts w:eastAsia="SimSun"/>
                <w:iCs/>
                <w:lang w:val="en-US" w:eastAsia="zh-CN"/>
              </w:rPr>
            </w:pPr>
            <w:r>
              <w:rPr>
                <w:rFonts w:eastAsia="SimSun"/>
                <w:iCs/>
                <w:lang w:val="en-US" w:eastAsia="zh-CN"/>
              </w:rPr>
              <w:t>For scenario #2, it is one of the most typical scenarios that should be considered for SCell on-demand SSB. The SCell activation and on-demand SSB trigger can happen at the same time, which will make the NES gain maximum.</w:t>
            </w:r>
          </w:p>
          <w:p w14:paraId="43968A36" w14:textId="77777777" w:rsidR="003F68F0" w:rsidRDefault="00132F97">
            <w:pPr>
              <w:jc w:val="both"/>
              <w:rPr>
                <w:rFonts w:eastAsia="SimSun"/>
                <w:iCs/>
                <w:lang w:val="en-US" w:eastAsia="zh-CN"/>
              </w:rPr>
            </w:pPr>
            <w:r>
              <w:rPr>
                <w:rFonts w:eastAsia="SimSun" w:hint="eastAsia"/>
                <w:iCs/>
                <w:lang w:val="en-US" w:eastAsia="zh-CN"/>
              </w:rPr>
              <w:t>F</w:t>
            </w:r>
            <w:r>
              <w:rPr>
                <w:rFonts w:eastAsia="SimSun"/>
                <w:iCs/>
                <w:lang w:val="en-US" w:eastAsia="zh-CN"/>
              </w:rPr>
              <w:t xml:space="preserve">or scenario #3 and scenario #4, from gNB side the two scenario is actually the same. And for scenario #3, it can be hard to know whether the UE has received the SCell activation when the on-demand SSB is triggered, if the DL trigger method is adopted. For these 2 scenarios, we think the beneficial of on-demand SSB should be further discussed, unless the longer periodicity is supported or configured, the NES gain may be little. </w:t>
            </w:r>
          </w:p>
        </w:tc>
      </w:tr>
      <w:tr w:rsidR="003F68F0" w14:paraId="0FA0A632" w14:textId="77777777">
        <w:tc>
          <w:tcPr>
            <w:tcW w:w="1654" w:type="dxa"/>
            <w:tcBorders>
              <w:top w:val="single" w:sz="4" w:space="0" w:color="auto"/>
              <w:left w:val="single" w:sz="4" w:space="0" w:color="auto"/>
              <w:bottom w:val="single" w:sz="4" w:space="0" w:color="auto"/>
              <w:right w:val="single" w:sz="4" w:space="0" w:color="auto"/>
            </w:tcBorders>
          </w:tcPr>
          <w:p w14:paraId="372171DC" w14:textId="77777777" w:rsidR="003F68F0" w:rsidRDefault="00132F97">
            <w:pPr>
              <w:jc w:val="both"/>
              <w:rPr>
                <w:lang w:eastAsia="zh-CN"/>
              </w:rPr>
            </w:pPr>
            <w:r>
              <w:rPr>
                <w:lang w:eastAsia="zh-CN"/>
              </w:rPr>
              <w:t>Google</w:t>
            </w:r>
          </w:p>
        </w:tc>
        <w:tc>
          <w:tcPr>
            <w:tcW w:w="7977" w:type="dxa"/>
            <w:tcBorders>
              <w:top w:val="single" w:sz="4" w:space="0" w:color="auto"/>
              <w:left w:val="single" w:sz="4" w:space="0" w:color="auto"/>
              <w:bottom w:val="single" w:sz="4" w:space="0" w:color="auto"/>
              <w:right w:val="single" w:sz="4" w:space="0" w:color="auto"/>
            </w:tcBorders>
          </w:tcPr>
          <w:p w14:paraId="1919D8D8" w14:textId="77777777" w:rsidR="003F68F0" w:rsidRDefault="00132F97">
            <w:pPr>
              <w:jc w:val="both"/>
              <w:rPr>
                <w:iCs/>
                <w:lang w:val="en-US" w:eastAsia="ko-KR"/>
              </w:rPr>
            </w:pPr>
            <w:r>
              <w:rPr>
                <w:iCs/>
                <w:lang w:val="en-US" w:eastAsia="ko-KR"/>
              </w:rPr>
              <w:t>OK</w:t>
            </w:r>
          </w:p>
        </w:tc>
      </w:tr>
      <w:tr w:rsidR="003F68F0" w14:paraId="75ED19C4" w14:textId="77777777">
        <w:tc>
          <w:tcPr>
            <w:tcW w:w="1654" w:type="dxa"/>
            <w:tcBorders>
              <w:top w:val="single" w:sz="4" w:space="0" w:color="auto"/>
              <w:left w:val="single" w:sz="4" w:space="0" w:color="auto"/>
              <w:bottom w:val="single" w:sz="4" w:space="0" w:color="auto"/>
              <w:right w:val="single" w:sz="4" w:space="0" w:color="auto"/>
            </w:tcBorders>
          </w:tcPr>
          <w:p w14:paraId="211489D5" w14:textId="77777777" w:rsidR="003F68F0" w:rsidRDefault="00132F97">
            <w:pPr>
              <w:jc w:val="both"/>
              <w:rPr>
                <w:lang w:eastAsia="zh-CN"/>
              </w:rPr>
            </w:pPr>
            <w:r>
              <w:rPr>
                <w:lang w:eastAsia="zh-CN"/>
              </w:rPr>
              <w:t>Spreadtrum</w:t>
            </w:r>
          </w:p>
        </w:tc>
        <w:tc>
          <w:tcPr>
            <w:tcW w:w="7977" w:type="dxa"/>
            <w:tcBorders>
              <w:top w:val="single" w:sz="4" w:space="0" w:color="auto"/>
              <w:left w:val="single" w:sz="4" w:space="0" w:color="auto"/>
              <w:bottom w:val="single" w:sz="4" w:space="0" w:color="auto"/>
              <w:right w:val="single" w:sz="4" w:space="0" w:color="auto"/>
            </w:tcBorders>
          </w:tcPr>
          <w:p w14:paraId="2BF876AA" w14:textId="77777777" w:rsidR="003F68F0" w:rsidRDefault="00132F97">
            <w:pPr>
              <w:jc w:val="both"/>
              <w:rPr>
                <w:rFonts w:eastAsia="SimSun"/>
                <w:iCs/>
                <w:lang w:val="en-US" w:eastAsia="zh-CN"/>
              </w:rPr>
            </w:pPr>
            <w:r>
              <w:rPr>
                <w:rFonts w:eastAsia="SimSun"/>
                <w:iCs/>
                <w:lang w:val="en-US" w:eastAsia="zh-CN"/>
              </w:rPr>
              <w:t>Scenario #1 may not be addressed, since UE may not rely on on-demand SSB to detect SCell.</w:t>
            </w:r>
          </w:p>
        </w:tc>
      </w:tr>
      <w:tr w:rsidR="003F68F0" w14:paraId="48BAA869" w14:textId="77777777">
        <w:tc>
          <w:tcPr>
            <w:tcW w:w="1654" w:type="dxa"/>
            <w:tcBorders>
              <w:top w:val="single" w:sz="4" w:space="0" w:color="auto"/>
              <w:left w:val="single" w:sz="4" w:space="0" w:color="auto"/>
              <w:bottom w:val="single" w:sz="4" w:space="0" w:color="auto"/>
              <w:right w:val="single" w:sz="4" w:space="0" w:color="auto"/>
            </w:tcBorders>
          </w:tcPr>
          <w:p w14:paraId="24027562" w14:textId="77777777" w:rsidR="003F68F0" w:rsidRDefault="00132F97">
            <w:pPr>
              <w:jc w:val="both"/>
              <w:rPr>
                <w:lang w:eastAsia="zh-CN"/>
              </w:rPr>
            </w:pPr>
            <w:r>
              <w:rPr>
                <w:rFonts w:ascii="SimSun" w:eastAsia="SimSun" w:hAnsi="SimSun"/>
                <w:lang w:eastAsia="zh-CN"/>
              </w:rPr>
              <w:t>V</w:t>
            </w:r>
            <w:r>
              <w:rPr>
                <w:rFonts w:ascii="SimSun" w:eastAsia="SimSun" w:hAnsi="SimSun" w:hint="eastAsia"/>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0D5DE9C6" w14:textId="77777777" w:rsidR="003F68F0" w:rsidRDefault="00132F97">
            <w:pPr>
              <w:jc w:val="both"/>
              <w:rPr>
                <w:rFonts w:eastAsia="SimSun"/>
                <w:iCs/>
                <w:lang w:val="en-US" w:eastAsia="zh-CN"/>
              </w:rPr>
            </w:pPr>
            <w:r>
              <w:rPr>
                <w:rFonts w:eastAsia="SimSun"/>
                <w:iCs/>
                <w:lang w:val="en-US" w:eastAsia="zh-CN"/>
              </w:rPr>
              <w:t xml:space="preserve">We are fine to discuss the 4 scenarios. </w:t>
            </w:r>
          </w:p>
          <w:p w14:paraId="66DE1B1B" w14:textId="77777777" w:rsidR="003F68F0" w:rsidRDefault="00132F97">
            <w:pPr>
              <w:jc w:val="both"/>
              <w:rPr>
                <w:rFonts w:eastAsia="SimSun"/>
                <w:iCs/>
                <w:lang w:val="en-US" w:eastAsia="zh-CN"/>
              </w:rPr>
            </w:pPr>
            <w:r>
              <w:rPr>
                <w:rFonts w:eastAsia="SimSun"/>
                <w:iCs/>
                <w:lang w:val="en-US" w:eastAsia="zh-CN"/>
              </w:rPr>
              <w:t>In scenario 1 and 2, gNB needs to perform L3 measurement based on SSB to decide the quality of SCell, the on-demand dense SSB transmission can accelerate the L3 measurement. It is noted that the transmission of the on-demand SSB should be informed to UE as well, it can be assumed that UE will start the SSB measurement only after receiving the indication, this is beneficial for UE power saving.</w:t>
            </w:r>
          </w:p>
          <w:p w14:paraId="71C2D444" w14:textId="77777777" w:rsidR="003F68F0" w:rsidRDefault="00132F97">
            <w:pPr>
              <w:jc w:val="both"/>
              <w:rPr>
                <w:rFonts w:eastAsia="SimSun"/>
                <w:iCs/>
                <w:lang w:val="en-US" w:eastAsia="zh-CN"/>
              </w:rPr>
            </w:pPr>
            <w:r>
              <w:rPr>
                <w:rFonts w:eastAsia="SimSun"/>
                <w:iCs/>
                <w:lang w:val="en-US" w:eastAsia="zh-CN"/>
              </w:rPr>
              <w:t xml:space="preserve">For scenario 3, the on demand SSB can accelerate the cell synchronization for unknown SCell, the benefit is quite clear. </w:t>
            </w:r>
          </w:p>
          <w:p w14:paraId="5A561F66" w14:textId="77777777" w:rsidR="003F68F0" w:rsidRDefault="00132F97">
            <w:pPr>
              <w:jc w:val="both"/>
              <w:rPr>
                <w:rFonts w:eastAsia="SimSun"/>
                <w:iCs/>
                <w:lang w:val="en-US" w:eastAsia="zh-CN"/>
              </w:rPr>
            </w:pPr>
            <w:r>
              <w:rPr>
                <w:rFonts w:eastAsia="SimSun"/>
                <w:iCs/>
                <w:lang w:val="en-US" w:eastAsia="zh-CN"/>
              </w:rPr>
              <w:t>However, for scenario 4, in our understanding, once the SCell is activated, periodic SSB with proper periodicity should be always transmitted to maintain the link quality. We do not see a clear motivation to support on demand SSB in this scenario.</w:t>
            </w:r>
          </w:p>
          <w:p w14:paraId="34FF7F12" w14:textId="77777777" w:rsidR="003F68F0" w:rsidRDefault="003F68F0">
            <w:pPr>
              <w:jc w:val="both"/>
              <w:rPr>
                <w:rFonts w:eastAsia="SimSun"/>
                <w:iCs/>
                <w:lang w:val="en-US" w:eastAsia="zh-CN"/>
              </w:rPr>
            </w:pPr>
          </w:p>
        </w:tc>
      </w:tr>
      <w:tr w:rsidR="003F68F0" w14:paraId="01104DA4" w14:textId="77777777">
        <w:tc>
          <w:tcPr>
            <w:tcW w:w="1654" w:type="dxa"/>
            <w:tcBorders>
              <w:top w:val="single" w:sz="4" w:space="0" w:color="auto"/>
              <w:left w:val="single" w:sz="4" w:space="0" w:color="auto"/>
              <w:bottom w:val="single" w:sz="4" w:space="0" w:color="auto"/>
              <w:right w:val="single" w:sz="4" w:space="0" w:color="auto"/>
            </w:tcBorders>
          </w:tcPr>
          <w:p w14:paraId="3BDB99F0" w14:textId="77777777" w:rsidR="003F68F0" w:rsidRDefault="00132F97">
            <w:pPr>
              <w:jc w:val="both"/>
              <w:rPr>
                <w:lang w:val="en-US" w:eastAsia="zh-CN"/>
              </w:rPr>
            </w:pPr>
            <w:r>
              <w:rPr>
                <w:lang w:val="en-US" w:eastAsia="ko-KR"/>
              </w:rPr>
              <w:t>CEWiT</w:t>
            </w:r>
          </w:p>
        </w:tc>
        <w:tc>
          <w:tcPr>
            <w:tcW w:w="7977" w:type="dxa"/>
            <w:tcBorders>
              <w:top w:val="single" w:sz="4" w:space="0" w:color="auto"/>
              <w:left w:val="single" w:sz="4" w:space="0" w:color="auto"/>
              <w:bottom w:val="single" w:sz="4" w:space="0" w:color="auto"/>
              <w:right w:val="single" w:sz="4" w:space="0" w:color="auto"/>
            </w:tcBorders>
          </w:tcPr>
          <w:p w14:paraId="72AD6533" w14:textId="77777777" w:rsidR="003F68F0" w:rsidRDefault="00132F97">
            <w:pPr>
              <w:jc w:val="both"/>
              <w:rPr>
                <w:iCs/>
                <w:lang w:val="en-US" w:eastAsia="zh-CN"/>
              </w:rPr>
            </w:pPr>
            <w:r>
              <w:rPr>
                <w:iCs/>
                <w:lang w:val="en-US" w:eastAsia="ko-KR"/>
              </w:rPr>
              <w:t xml:space="preserve">We are fine to discuss the scenarios. </w:t>
            </w:r>
            <w:proofErr w:type="gramStart"/>
            <w:r>
              <w:rPr>
                <w:iCs/>
                <w:lang w:val="en-US" w:eastAsia="ko-KR"/>
              </w:rPr>
              <w:t>However</w:t>
            </w:r>
            <w:proofErr w:type="gramEnd"/>
            <w:r>
              <w:rPr>
                <w:iCs/>
                <w:lang w:val="en-US" w:eastAsia="ko-KR"/>
              </w:rPr>
              <w:t xml:space="preserve"> we prefer </w:t>
            </w:r>
            <w:r>
              <w:t>Scenario #</w:t>
            </w:r>
            <w:r>
              <w:rPr>
                <w:lang w:val="en-US"/>
              </w:rPr>
              <w:t xml:space="preserve">1, </w:t>
            </w:r>
            <w:r>
              <w:t>#2</w:t>
            </w:r>
            <w:r>
              <w:rPr>
                <w:lang w:val="en-US"/>
              </w:rPr>
              <w:t xml:space="preserve">, and #4 where the SSB transmissions may be needed for adding the cell or for measurements/synchronization in the cell. </w:t>
            </w:r>
          </w:p>
        </w:tc>
      </w:tr>
      <w:tr w:rsidR="003F68F0" w14:paraId="6731C9EE" w14:textId="77777777">
        <w:tc>
          <w:tcPr>
            <w:tcW w:w="1654" w:type="dxa"/>
            <w:tcBorders>
              <w:top w:val="single" w:sz="4" w:space="0" w:color="auto"/>
              <w:left w:val="single" w:sz="4" w:space="0" w:color="auto"/>
              <w:bottom w:val="single" w:sz="4" w:space="0" w:color="auto"/>
              <w:right w:val="single" w:sz="4" w:space="0" w:color="auto"/>
            </w:tcBorders>
          </w:tcPr>
          <w:p w14:paraId="697F46A5" w14:textId="77777777" w:rsidR="003F68F0" w:rsidRDefault="00132F97">
            <w:pPr>
              <w:jc w:val="both"/>
              <w:rPr>
                <w:lang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52C61F61" w14:textId="77777777" w:rsidR="003F68F0" w:rsidRDefault="00132F97">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are open to discuss the above 4 scenarios. </w:t>
            </w:r>
          </w:p>
          <w:p w14:paraId="15AE9FB6" w14:textId="77777777" w:rsidR="003F68F0" w:rsidRDefault="00132F97">
            <w:pPr>
              <w:jc w:val="both"/>
              <w:rPr>
                <w:iCs/>
                <w:lang w:val="en-US" w:eastAsia="ko-KR"/>
              </w:rPr>
            </w:pPr>
            <w:r>
              <w:rPr>
                <w:rFonts w:eastAsia="MS Mincho"/>
                <w:iCs/>
                <w:lang w:val="en-US" w:eastAsia="ja-JP"/>
              </w:rPr>
              <w:lastRenderedPageBreak/>
              <w:t>We share the same view as Vivo that the motivation/benefit for on-demand SSB is clear for scenario #1~#3. However, for scenario #4, the necessity of on-demand SSB requires further discussion.</w:t>
            </w:r>
          </w:p>
        </w:tc>
      </w:tr>
      <w:tr w:rsidR="003F68F0" w14:paraId="1DA90E6C" w14:textId="77777777">
        <w:tc>
          <w:tcPr>
            <w:tcW w:w="1654" w:type="dxa"/>
            <w:tcBorders>
              <w:top w:val="single" w:sz="4" w:space="0" w:color="auto"/>
              <w:left w:val="single" w:sz="4" w:space="0" w:color="auto"/>
              <w:bottom w:val="single" w:sz="4" w:space="0" w:color="auto"/>
              <w:right w:val="single" w:sz="4" w:space="0" w:color="auto"/>
            </w:tcBorders>
          </w:tcPr>
          <w:p w14:paraId="7C1C8DDE" w14:textId="77777777" w:rsidR="003F68F0" w:rsidRDefault="00132F97">
            <w:pPr>
              <w:jc w:val="both"/>
              <w:rPr>
                <w:rFonts w:eastAsia="MS Mincho"/>
                <w:lang w:eastAsia="ja-JP"/>
              </w:rPr>
            </w:pPr>
            <w:r>
              <w:rPr>
                <w:rFonts w:ascii="Times New Roman" w:eastAsia="SimSun" w:hAnsi="Times New Roman"/>
                <w:lang w:eastAsia="zh-CN"/>
              </w:rPr>
              <w:lastRenderedPageBreak/>
              <w:t>NTT DOCOMO</w:t>
            </w:r>
          </w:p>
        </w:tc>
        <w:tc>
          <w:tcPr>
            <w:tcW w:w="7977" w:type="dxa"/>
            <w:tcBorders>
              <w:top w:val="single" w:sz="4" w:space="0" w:color="auto"/>
              <w:left w:val="single" w:sz="4" w:space="0" w:color="auto"/>
              <w:bottom w:val="single" w:sz="4" w:space="0" w:color="auto"/>
              <w:right w:val="single" w:sz="4" w:space="0" w:color="auto"/>
            </w:tcBorders>
          </w:tcPr>
          <w:p w14:paraId="6E7B78C1" w14:textId="77777777" w:rsidR="003F68F0" w:rsidRDefault="00132F97">
            <w:pPr>
              <w:jc w:val="both"/>
              <w:rPr>
                <w:rFonts w:ascii="Times New Roman" w:eastAsia="SimSun" w:hAnsi="Times New Roman"/>
                <w:iCs/>
                <w:lang w:val="en-US" w:eastAsia="zh-CN"/>
              </w:rPr>
            </w:pPr>
            <w:r>
              <w:rPr>
                <w:rFonts w:ascii="Times New Roman" w:eastAsia="SimSun" w:hAnsi="Times New Roman"/>
                <w:iCs/>
                <w:lang w:val="en-US" w:eastAsia="zh-CN"/>
              </w:rPr>
              <w:t xml:space="preserve">We agree with the proposal and support all scenarios to be considered in on-demand SSB. </w:t>
            </w:r>
            <w:r>
              <w:rPr>
                <w:rFonts w:ascii="Times New Roman" w:eastAsia="SimSun" w:hAnsi="Times New Roman"/>
                <w:iCs/>
                <w:lang w:val="en-US" w:eastAsia="zh-CN"/>
              </w:rPr>
              <w:br/>
              <w:t xml:space="preserve">I'd like to emphasize the importance of considering all scenarios because normally NW has multiple UEs that are in different scenarios. If on-demand SSB operation is not applicable in some scenarios (i.e., always-on periodic SSB is needed same as the legacy), NW has to transmit legacy SSB on SCell after all, leading to NES gain becomes very little in practical. </w:t>
            </w:r>
          </w:p>
          <w:p w14:paraId="11D46EBD" w14:textId="77777777" w:rsidR="003F68F0" w:rsidRDefault="00132F97">
            <w:pPr>
              <w:jc w:val="both"/>
              <w:rPr>
                <w:rFonts w:eastAsia="MS Mincho"/>
                <w:iCs/>
                <w:lang w:val="en-US" w:eastAsia="ja-JP"/>
              </w:rPr>
            </w:pPr>
            <w:r>
              <w:rPr>
                <w:rFonts w:ascii="Times New Roman" w:eastAsia="SimSun" w:hAnsi="Times New Roman"/>
                <w:iCs/>
                <w:lang w:val="en-US" w:eastAsia="zh-CN"/>
              </w:rPr>
              <w:t>For scenario #1, always blind SCell addition is not preferable, so L3 measurements before scell configuration using on-demand SSB would be beneficial.</w:t>
            </w:r>
          </w:p>
        </w:tc>
      </w:tr>
      <w:tr w:rsidR="003F68F0" w14:paraId="2CAD51E2" w14:textId="77777777">
        <w:tc>
          <w:tcPr>
            <w:tcW w:w="1654" w:type="dxa"/>
            <w:tcBorders>
              <w:top w:val="single" w:sz="4" w:space="0" w:color="auto"/>
              <w:left w:val="single" w:sz="4" w:space="0" w:color="auto"/>
              <w:bottom w:val="single" w:sz="4" w:space="0" w:color="auto"/>
              <w:right w:val="single" w:sz="4" w:space="0" w:color="auto"/>
            </w:tcBorders>
          </w:tcPr>
          <w:p w14:paraId="799AFCD4" w14:textId="77777777" w:rsidR="003F68F0" w:rsidRDefault="00132F97">
            <w:pPr>
              <w:jc w:val="both"/>
              <w:rPr>
                <w:rFonts w:ascii="Times New Roman" w:eastAsia="SimSun" w:hAnsi="Times New Roman"/>
                <w:lang w:eastAsia="zh-CN"/>
              </w:rPr>
            </w:pPr>
            <w:r>
              <w:rPr>
                <w:rFonts w:hint="eastAsia"/>
                <w:lang w:eastAsia="ko-KR"/>
              </w:rPr>
              <w:t>ZTE, Sanechips</w:t>
            </w:r>
            <w:r>
              <w:rPr>
                <w:rFonts w:eastAsia="SimSun" w:hint="eastAsia"/>
                <w:lang w:val="en-US" w:eastAsia="zh-CN"/>
              </w:rPr>
              <w:t xml:space="preserve"> </w:t>
            </w:r>
          </w:p>
        </w:tc>
        <w:tc>
          <w:tcPr>
            <w:tcW w:w="7977" w:type="dxa"/>
            <w:tcBorders>
              <w:top w:val="single" w:sz="4" w:space="0" w:color="auto"/>
              <w:left w:val="single" w:sz="4" w:space="0" w:color="auto"/>
              <w:bottom w:val="single" w:sz="4" w:space="0" w:color="auto"/>
              <w:right w:val="single" w:sz="4" w:space="0" w:color="auto"/>
            </w:tcBorders>
          </w:tcPr>
          <w:p w14:paraId="49E248AD" w14:textId="77777777" w:rsidR="003F68F0" w:rsidRDefault="00132F97">
            <w:pPr>
              <w:spacing w:afterLines="50" w:after="120"/>
              <w:jc w:val="both"/>
              <w:rPr>
                <w:rFonts w:eastAsia="SimSun"/>
                <w:lang w:val="en-US" w:eastAsia="zh-CN"/>
              </w:rPr>
            </w:pPr>
            <w:r>
              <w:t>Scenario #3</w:t>
            </w:r>
            <w:r>
              <w:rPr>
                <w:rFonts w:eastAsia="SimSun" w:hint="eastAsia"/>
                <w:lang w:val="en-US" w:eastAsia="zh-CN"/>
              </w:rPr>
              <w:t xml:space="preserve"> and </w:t>
            </w:r>
            <w:r>
              <w:t>Scenario #</w:t>
            </w:r>
            <w:r>
              <w:rPr>
                <w:rFonts w:eastAsia="SimSun" w:hint="eastAsia"/>
                <w:lang w:val="en-US" w:eastAsia="zh-CN"/>
              </w:rPr>
              <w:t>4 are preferred.</w:t>
            </w:r>
          </w:p>
          <w:p w14:paraId="090AF1D6" w14:textId="77777777" w:rsidR="003F68F0" w:rsidRDefault="00132F97">
            <w:pPr>
              <w:spacing w:afterLines="50" w:after="120"/>
              <w:jc w:val="both"/>
              <w:rPr>
                <w:rFonts w:eastAsia="SimSun"/>
                <w:lang w:val="en-US" w:eastAsia="zh-CN"/>
              </w:rPr>
            </w:pPr>
            <w:r>
              <w:rPr>
                <w:rFonts w:eastAsia="SimSun" w:hint="eastAsia"/>
                <w:lang w:val="en-US" w:eastAsia="zh-CN"/>
              </w:rPr>
              <w:t xml:space="preserve">For scenario #1, before a SCell is configured, the cell is a neighbor cell for the UE. </w:t>
            </w:r>
            <w:r>
              <w:rPr>
                <w:rFonts w:hint="eastAsia"/>
              </w:rPr>
              <w:t xml:space="preserve">In our view, </w:t>
            </w:r>
            <w:r>
              <w:t xml:space="preserve">the neighbor cell enhancement is not included in the WID. </w:t>
            </w:r>
            <w:r>
              <w:rPr>
                <w:rFonts w:eastAsia="SimSun" w:hint="eastAsia"/>
                <w:lang w:val="en-US" w:eastAsia="zh-CN"/>
              </w:rPr>
              <w:t>What</w:t>
            </w:r>
            <w:r>
              <w:rPr>
                <w:rFonts w:eastAsia="SimSun"/>
                <w:lang w:val="en-US" w:eastAsia="zh-CN"/>
              </w:rPr>
              <w:t>’</w:t>
            </w:r>
            <w:r>
              <w:rPr>
                <w:rFonts w:eastAsia="SimSun" w:hint="eastAsia"/>
                <w:lang w:val="en-US" w:eastAsia="zh-CN"/>
              </w:rPr>
              <w:t xml:space="preserve">s more, the measurement and report based on the SSB are not mandatory for the neighbor cell, therefore, </w:t>
            </w:r>
            <w:r>
              <w:t xml:space="preserve">on-demand SSB </w:t>
            </w:r>
            <w:r>
              <w:rPr>
                <w:rFonts w:hint="eastAsia"/>
              </w:rPr>
              <w:t xml:space="preserve">for </w:t>
            </w:r>
            <w:r>
              <w:rPr>
                <w:rFonts w:eastAsia="SimSun" w:hint="eastAsia"/>
                <w:lang w:val="en-US" w:eastAsia="zh-CN"/>
              </w:rPr>
              <w:t>scenario #1 is the lowest priority.</w:t>
            </w:r>
          </w:p>
          <w:p w14:paraId="03EC622F" w14:textId="77777777" w:rsidR="003F68F0" w:rsidRDefault="00132F97">
            <w:pPr>
              <w:spacing w:afterLines="50" w:after="120"/>
              <w:jc w:val="both"/>
              <w:rPr>
                <w:rFonts w:eastAsia="SimSun"/>
                <w:lang w:val="en-US" w:eastAsia="zh-CN"/>
              </w:rPr>
            </w:pPr>
            <w:r>
              <w:rPr>
                <w:rFonts w:eastAsia="SimSun" w:hint="eastAsia"/>
                <w:lang w:val="en-US" w:eastAsia="zh-CN"/>
              </w:rPr>
              <w:t>For scenario #2, the measurement and report based on the SSB are not mandatory, without SSB transmission, the SCell can also be indicated to be activated. What</w:t>
            </w:r>
            <w:r>
              <w:rPr>
                <w:rFonts w:eastAsia="SimSun"/>
                <w:lang w:val="en-US" w:eastAsia="zh-CN"/>
              </w:rPr>
              <w:t>’</w:t>
            </w:r>
            <w:r>
              <w:rPr>
                <w:rFonts w:eastAsia="SimSun" w:hint="eastAsia"/>
                <w:lang w:val="en-US" w:eastAsia="zh-CN"/>
              </w:rPr>
              <w:t xml:space="preserve">s more, without SSB transmission, the gNB can </w:t>
            </w:r>
            <w:r>
              <w:rPr>
                <w:rFonts w:eastAsia="SimSun"/>
                <w:lang w:val="en-US" w:eastAsia="zh-CN"/>
              </w:rPr>
              <w:t>harvest</w:t>
            </w:r>
            <w:r>
              <w:rPr>
                <w:rFonts w:eastAsia="SimSun" w:hint="eastAsia"/>
                <w:lang w:val="en-US" w:eastAsia="zh-CN"/>
              </w:rPr>
              <w:t xml:space="preserve"> energy saving gain</w:t>
            </w:r>
            <w:r>
              <w:rPr>
                <w:rFonts w:eastAsia="SimSun"/>
                <w:lang w:val="en-US" w:eastAsia="zh-CN"/>
              </w:rPr>
              <w:t>.</w:t>
            </w:r>
          </w:p>
          <w:p w14:paraId="1E7F4479" w14:textId="77777777" w:rsidR="003F68F0" w:rsidRDefault="00132F97">
            <w:pPr>
              <w:spacing w:afterLines="50" w:after="120"/>
              <w:jc w:val="both"/>
              <w:rPr>
                <w:rFonts w:eastAsia="SimSun"/>
                <w:lang w:val="en-US" w:eastAsia="zh-CN"/>
              </w:rPr>
            </w:pPr>
            <w:r>
              <w:rPr>
                <w:rFonts w:eastAsia="SimSun" w:hint="eastAsia"/>
                <w:lang w:val="en-US" w:eastAsia="zh-CN"/>
              </w:rPr>
              <w:t xml:space="preserve">For scenario #3, </w:t>
            </w:r>
            <w:r>
              <w:rPr>
                <w:rFonts w:hint="eastAsia"/>
              </w:rPr>
              <w:t xml:space="preserve">SSB </w:t>
            </w:r>
            <w:r>
              <w:rPr>
                <w:rFonts w:eastAsia="SimSun" w:hint="eastAsia"/>
                <w:lang w:val="en-US" w:eastAsia="zh-CN"/>
              </w:rPr>
              <w:t>can be</w:t>
            </w:r>
            <w:r>
              <w:rPr>
                <w:rFonts w:hint="eastAsia"/>
              </w:rPr>
              <w:t xml:space="preserve"> used for AGC, cell search, and L1 measurement during SCell activation procedure</w:t>
            </w:r>
            <w:r>
              <w:rPr>
                <w:rFonts w:eastAsia="SimSun" w:hint="eastAsia"/>
                <w:lang w:val="en-US" w:eastAsia="zh-CN"/>
              </w:rPr>
              <w:t xml:space="preserve">. On-demand SSB transmission can effectively reduce the SCell activation delay and network energy consumption. So, </w:t>
            </w:r>
            <w:r>
              <w:t xml:space="preserve">on-demand SSB </w:t>
            </w:r>
            <w:r>
              <w:rPr>
                <w:rFonts w:hint="eastAsia"/>
              </w:rPr>
              <w:t>for</w:t>
            </w:r>
            <w:r>
              <w:rPr>
                <w:rFonts w:eastAsia="SimSun" w:hint="eastAsia"/>
                <w:lang w:val="en-US" w:eastAsia="zh-CN"/>
              </w:rPr>
              <w:t xml:space="preserve"> scenario #3 should be </w:t>
            </w:r>
            <w:r>
              <w:rPr>
                <w:rFonts w:eastAsia="SimSun"/>
                <w:lang w:val="en-US" w:eastAsia="zh-CN"/>
              </w:rPr>
              <w:t>consider</w:t>
            </w:r>
            <w:r>
              <w:rPr>
                <w:rFonts w:eastAsia="SimSun" w:hint="eastAsia"/>
                <w:lang w:val="en-US" w:eastAsia="zh-CN"/>
              </w:rPr>
              <w:t>ed.</w:t>
            </w:r>
          </w:p>
          <w:p w14:paraId="13728D8F" w14:textId="77777777" w:rsidR="003F68F0" w:rsidRDefault="00132F97">
            <w:pPr>
              <w:jc w:val="both"/>
              <w:rPr>
                <w:rFonts w:ascii="Times New Roman" w:eastAsia="SimSun" w:hAnsi="Times New Roman"/>
                <w:iCs/>
                <w:lang w:val="en-US" w:eastAsia="zh-CN"/>
              </w:rPr>
            </w:pPr>
            <w:r>
              <w:rPr>
                <w:rFonts w:eastAsia="SimSun"/>
                <w:lang w:val="en-US" w:eastAsia="zh-CN"/>
              </w:rPr>
              <w:t>For</w:t>
            </w:r>
            <w:r>
              <w:rPr>
                <w:rFonts w:eastAsia="SimSun" w:hint="eastAsia"/>
                <w:lang w:val="en-US" w:eastAsia="zh-CN"/>
              </w:rPr>
              <w:t xml:space="preserve"> scenario #4</w:t>
            </w:r>
            <w:r>
              <w:rPr>
                <w:rFonts w:eastAsia="SimSun"/>
                <w:lang w:val="en-US" w:eastAsia="zh-CN"/>
              </w:rPr>
              <w:t>, gNB is likely</w:t>
            </w:r>
            <w:r>
              <w:rPr>
                <w:rFonts w:eastAsia="SimSun" w:hint="eastAsia"/>
                <w:lang w:val="en-US" w:eastAsia="zh-CN"/>
              </w:rPr>
              <w:t xml:space="preserve"> to obtain energy saving gains during this phase</w:t>
            </w:r>
            <w:r>
              <w:rPr>
                <w:rFonts w:eastAsia="SimSun"/>
                <w:lang w:val="en-US" w:eastAsia="zh-CN"/>
              </w:rPr>
              <w:t xml:space="preserve"> by reducing SSB transmission</w:t>
            </w:r>
            <w:r>
              <w:rPr>
                <w:rFonts w:eastAsia="SimSun" w:hint="eastAsia"/>
                <w:lang w:val="en-US" w:eastAsia="zh-CN"/>
              </w:rPr>
              <w:t xml:space="preserve">. When UEs need more accurate synchronization information after SCell is activated, on-demand SSB transmission can be additionally triggered to ensure user experience and system performance. </w:t>
            </w:r>
          </w:p>
        </w:tc>
      </w:tr>
      <w:tr w:rsidR="003F68F0" w14:paraId="5010709D" w14:textId="77777777">
        <w:tc>
          <w:tcPr>
            <w:tcW w:w="1654" w:type="dxa"/>
            <w:tcBorders>
              <w:top w:val="single" w:sz="4" w:space="0" w:color="auto"/>
              <w:left w:val="single" w:sz="4" w:space="0" w:color="auto"/>
              <w:bottom w:val="single" w:sz="4" w:space="0" w:color="auto"/>
              <w:right w:val="single" w:sz="4" w:space="0" w:color="auto"/>
            </w:tcBorders>
          </w:tcPr>
          <w:p w14:paraId="102B2804" w14:textId="77777777" w:rsidR="003F68F0" w:rsidRDefault="00132F97">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62AADDEB" w14:textId="77777777" w:rsidR="003F68F0" w:rsidRDefault="00132F97">
            <w:pPr>
              <w:spacing w:afterLines="50" w:after="120"/>
              <w:jc w:val="both"/>
            </w:pPr>
            <w:r>
              <w:t xml:space="preserve">Ok to consider the listed scenarios except for Scenario #1, which in our view, the need for on-demand SSB is not well motivated. </w:t>
            </w:r>
          </w:p>
        </w:tc>
      </w:tr>
      <w:tr w:rsidR="003F68F0" w14:paraId="699CDB48" w14:textId="77777777">
        <w:tc>
          <w:tcPr>
            <w:tcW w:w="1654" w:type="dxa"/>
            <w:tcBorders>
              <w:top w:val="single" w:sz="4" w:space="0" w:color="auto"/>
              <w:left w:val="single" w:sz="4" w:space="0" w:color="auto"/>
              <w:bottom w:val="single" w:sz="4" w:space="0" w:color="auto"/>
              <w:right w:val="single" w:sz="4" w:space="0" w:color="auto"/>
            </w:tcBorders>
          </w:tcPr>
          <w:p w14:paraId="21BD149F" w14:textId="77777777" w:rsidR="003F68F0" w:rsidRDefault="00132F97">
            <w:pPr>
              <w:jc w:val="both"/>
              <w:rPr>
                <w:lang w:eastAsia="ko-KR"/>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6DCCEC94" w14:textId="77777777" w:rsidR="003F68F0" w:rsidRDefault="00132F97">
            <w:pPr>
              <w:spacing w:afterLines="50" w:after="120"/>
              <w:jc w:val="both"/>
            </w:pPr>
            <w:r>
              <w:rPr>
                <w:rFonts w:eastAsia="SimSun"/>
                <w:iCs/>
                <w:lang w:val="en-US" w:eastAsia="zh-CN"/>
              </w:rPr>
              <w:t>We tend to agree considering S</w:t>
            </w:r>
            <w:r>
              <w:rPr>
                <w:rFonts w:eastAsia="SimSun" w:hint="eastAsia"/>
                <w:lang w:val="en-US" w:eastAsia="zh-CN"/>
              </w:rPr>
              <w:t xml:space="preserve">cenario </w:t>
            </w:r>
            <w:r>
              <w:rPr>
                <w:rFonts w:eastAsia="SimSun"/>
                <w:lang w:val="en-US" w:eastAsia="zh-CN"/>
              </w:rPr>
              <w:t>#</w:t>
            </w:r>
            <w:r>
              <w:rPr>
                <w:rFonts w:eastAsia="SimSun" w:hint="eastAsia"/>
                <w:lang w:val="en-US" w:eastAsia="zh-CN"/>
              </w:rPr>
              <w:t xml:space="preserve">2, </w:t>
            </w:r>
            <w:r>
              <w:rPr>
                <w:rFonts w:eastAsia="SimSun"/>
                <w:lang w:val="en-US" w:eastAsia="zh-CN"/>
              </w:rPr>
              <w:t>#</w:t>
            </w:r>
            <w:r>
              <w:rPr>
                <w:rFonts w:eastAsia="SimSun" w:hint="eastAsia"/>
                <w:lang w:val="en-US" w:eastAsia="zh-CN"/>
              </w:rPr>
              <w:t xml:space="preserve">3 and </w:t>
            </w:r>
            <w:r>
              <w:rPr>
                <w:rFonts w:eastAsia="SimSun"/>
                <w:lang w:val="en-US" w:eastAsia="zh-CN"/>
              </w:rPr>
              <w:t>#</w:t>
            </w:r>
            <w:r>
              <w:rPr>
                <w:rFonts w:eastAsia="SimSun" w:hint="eastAsia"/>
                <w:lang w:val="en-US" w:eastAsia="zh-CN"/>
              </w:rPr>
              <w:t>4</w:t>
            </w:r>
            <w:r>
              <w:rPr>
                <w:rFonts w:eastAsia="SimSun"/>
                <w:lang w:val="en-US" w:eastAsia="zh-CN"/>
              </w:rPr>
              <w:t>. Based on WID description, we think Scenario#1 can be out of scope or deprioritized.</w:t>
            </w:r>
          </w:p>
        </w:tc>
      </w:tr>
      <w:tr w:rsidR="003F68F0" w14:paraId="76584D4D" w14:textId="77777777">
        <w:tc>
          <w:tcPr>
            <w:tcW w:w="1654" w:type="dxa"/>
            <w:tcBorders>
              <w:top w:val="single" w:sz="4" w:space="0" w:color="auto"/>
              <w:left w:val="single" w:sz="4" w:space="0" w:color="auto"/>
              <w:bottom w:val="single" w:sz="4" w:space="0" w:color="auto"/>
              <w:right w:val="single" w:sz="4" w:space="0" w:color="auto"/>
            </w:tcBorders>
          </w:tcPr>
          <w:p w14:paraId="41953A30" w14:textId="77777777" w:rsidR="003F68F0" w:rsidRDefault="00132F97">
            <w:pPr>
              <w:jc w:val="both"/>
              <w:rPr>
                <w:rFonts w:eastAsia="SimSun"/>
                <w:lang w:val="en-US" w:eastAsia="zh-CN"/>
              </w:rPr>
            </w:pPr>
            <w:r>
              <w:rPr>
                <w:rFonts w:ascii="Times New Roman" w:eastAsia="SimSun" w:hAnsi="Times New Roma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14E625E5" w14:textId="77777777" w:rsidR="003F68F0" w:rsidRDefault="00132F97">
            <w:pPr>
              <w:jc w:val="both"/>
              <w:rPr>
                <w:rFonts w:ascii="Times New Roman" w:eastAsia="SimSun" w:hAnsi="Times New Roman"/>
                <w:iCs/>
                <w:lang w:val="en-US" w:eastAsia="zh-CN"/>
              </w:rPr>
            </w:pPr>
            <w:r>
              <w:rPr>
                <w:rFonts w:ascii="Times New Roman" w:eastAsia="SimSun" w:hAnsi="Times New Roman"/>
                <w:iCs/>
                <w:lang w:val="en-US" w:eastAsia="zh-CN"/>
              </w:rPr>
              <w:t xml:space="preserve">The main bullet is unclear. The </w:t>
            </w:r>
            <w:proofErr w:type="gramStart"/>
            <w:r>
              <w:rPr>
                <w:rFonts w:ascii="Times New Roman" w:eastAsia="SimSun" w:hAnsi="Times New Roman"/>
                <w:iCs/>
                <w:lang w:val="en-US" w:eastAsia="zh-CN"/>
              </w:rPr>
              <w:t>term ”</w:t>
            </w:r>
            <w:r>
              <w:t>on</w:t>
            </w:r>
            <w:proofErr w:type="gramEnd"/>
            <w:r>
              <w:t>-demand SSB SCell operation</w:t>
            </w:r>
            <w:r>
              <w:rPr>
                <w:rFonts w:ascii="Times New Roman" w:eastAsia="SimSun" w:hAnsi="Times New Roman"/>
                <w:iCs/>
                <w:lang w:val="en-US" w:eastAsia="zh-CN"/>
              </w:rPr>
              <w:t xml:space="preserve">” is a broad term. In this discussion, our understanding is on whether on-demand SSB can be triggered in various phases of CA operation. Hence, we suggest the following update:   </w:t>
            </w:r>
          </w:p>
          <w:p w14:paraId="5C488F97" w14:textId="77777777" w:rsidR="003F68F0" w:rsidRDefault="003F68F0">
            <w:pPr>
              <w:jc w:val="both"/>
              <w:rPr>
                <w:rFonts w:ascii="Times New Roman" w:eastAsia="SimSun" w:hAnsi="Times New Roman"/>
                <w:iCs/>
                <w:lang w:val="en-US" w:eastAsia="zh-CN"/>
              </w:rPr>
            </w:pPr>
          </w:p>
          <w:p w14:paraId="66B9860B" w14:textId="77777777" w:rsidR="003F68F0" w:rsidRDefault="00132F97">
            <w:pPr>
              <w:spacing w:afterLines="50" w:after="120"/>
              <w:jc w:val="both"/>
              <w:rPr>
                <w:rFonts w:eastAsia="SimSun"/>
                <w:iCs/>
                <w:lang w:val="en-US" w:eastAsia="zh-CN"/>
              </w:rPr>
            </w:pPr>
            <w:r>
              <w:rPr>
                <w:strike/>
                <w:color w:val="FF0000"/>
              </w:rPr>
              <w:t xml:space="preserve">Depending on SCell activation/deactivation status, </w:t>
            </w:r>
            <w:r>
              <w:rPr>
                <w:rFonts w:hint="eastAsia"/>
                <w:strike/>
                <w:color w:val="FF0000"/>
              </w:rPr>
              <w:t>the</w:t>
            </w:r>
            <w:r>
              <w:rPr>
                <w:strike/>
                <w:color w:val="FF0000"/>
                <w:lang w:eastAsia="ko-KR"/>
              </w:rPr>
              <w:t xml:space="preserve"> following scenarios are identified.</w:t>
            </w:r>
            <w:r>
              <w:rPr>
                <w:lang w:eastAsia="ko-KR"/>
              </w:rPr>
              <w:t xml:space="preserve"> </w:t>
            </w:r>
            <w:r>
              <w:t xml:space="preserve">Discuss whether </w:t>
            </w:r>
            <w:r>
              <w:rPr>
                <w:strike/>
                <w:color w:val="FF0000"/>
              </w:rPr>
              <w:t>to consider</w:t>
            </w:r>
            <w:r>
              <w:t xml:space="preserve"> </w:t>
            </w:r>
            <w:r>
              <w:rPr>
                <w:color w:val="FF0000"/>
              </w:rPr>
              <w:t>on-demand SSB can be triggered in</w:t>
            </w:r>
            <w:r>
              <w:t xml:space="preserve"> all or parts of the following </w:t>
            </w:r>
            <w:r>
              <w:rPr>
                <w:strike/>
                <w:color w:val="FF0000"/>
              </w:rPr>
              <w:t xml:space="preserve">identified </w:t>
            </w:r>
            <w:r>
              <w:t>scenarios, for on-demand SSB SCell operation.</w:t>
            </w:r>
          </w:p>
        </w:tc>
      </w:tr>
      <w:tr w:rsidR="003F68F0" w14:paraId="7A79F13B" w14:textId="77777777">
        <w:tc>
          <w:tcPr>
            <w:tcW w:w="1654" w:type="dxa"/>
            <w:tcBorders>
              <w:top w:val="single" w:sz="4" w:space="0" w:color="auto"/>
              <w:left w:val="single" w:sz="4" w:space="0" w:color="auto"/>
              <w:bottom w:val="single" w:sz="4" w:space="0" w:color="auto"/>
              <w:right w:val="single" w:sz="4" w:space="0" w:color="auto"/>
            </w:tcBorders>
          </w:tcPr>
          <w:p w14:paraId="349A8619" w14:textId="77777777" w:rsidR="003F68F0" w:rsidRDefault="00132F97">
            <w:pPr>
              <w:jc w:val="both"/>
              <w:rPr>
                <w:rFonts w:ascii="Times New Roman" w:eastAsia="SimSun" w:hAnsi="Times New Roma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7174221" w14:textId="77777777" w:rsidR="003F68F0" w:rsidRDefault="00132F97">
            <w:pPr>
              <w:spacing w:afterLines="50" w:after="120"/>
              <w:jc w:val="both"/>
            </w:pPr>
            <w:r>
              <w:t>We are generally okay with the scenarios. Just to clarify, are the scenarios used for discussion of both?</w:t>
            </w:r>
          </w:p>
          <w:p w14:paraId="4250A5AF" w14:textId="77777777" w:rsidR="003F68F0" w:rsidRDefault="00132F97">
            <w:pPr>
              <w:pStyle w:val="ListParagraph"/>
              <w:numPr>
                <w:ilvl w:val="0"/>
                <w:numId w:val="30"/>
              </w:numPr>
              <w:spacing w:afterLines="50" w:after="120"/>
              <w:ind w:leftChars="0"/>
              <w:jc w:val="both"/>
            </w:pPr>
            <w:r>
              <w:t xml:space="preserve">for the application of on-demand SSB, </w:t>
            </w:r>
          </w:p>
          <w:p w14:paraId="2AF0FF2B" w14:textId="77777777" w:rsidR="003F68F0" w:rsidRDefault="00132F97">
            <w:pPr>
              <w:pStyle w:val="ListParagraph"/>
              <w:numPr>
                <w:ilvl w:val="0"/>
                <w:numId w:val="30"/>
              </w:numPr>
              <w:ind w:leftChars="0"/>
              <w:jc w:val="both"/>
              <w:rPr>
                <w:rFonts w:ascii="Times New Roman" w:eastAsia="SimSun" w:hAnsi="Times New Roman"/>
                <w:iCs/>
                <w:lang w:val="en-US"/>
              </w:rPr>
            </w:pPr>
            <w:r>
              <w:t>for indicating/triggering the on-demand SSB</w:t>
            </w:r>
          </w:p>
        </w:tc>
      </w:tr>
      <w:tr w:rsidR="003F68F0" w14:paraId="4FA45BFD" w14:textId="77777777">
        <w:tc>
          <w:tcPr>
            <w:tcW w:w="1654" w:type="dxa"/>
            <w:tcBorders>
              <w:top w:val="single" w:sz="4" w:space="0" w:color="auto"/>
              <w:left w:val="single" w:sz="4" w:space="0" w:color="auto"/>
              <w:bottom w:val="single" w:sz="4" w:space="0" w:color="auto"/>
              <w:right w:val="single" w:sz="4" w:space="0" w:color="auto"/>
            </w:tcBorders>
          </w:tcPr>
          <w:p w14:paraId="332851C1" w14:textId="77777777" w:rsidR="003F68F0" w:rsidRDefault="00132F97">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2CD5338E" w14:textId="77777777" w:rsidR="003F68F0" w:rsidRDefault="00132F97">
            <w:pPr>
              <w:jc w:val="both"/>
              <w:rPr>
                <w:iCs/>
                <w:lang w:val="en-US" w:eastAsia="ko-KR"/>
              </w:rPr>
            </w:pPr>
            <w:r>
              <w:rPr>
                <w:iCs/>
                <w:lang w:val="en-US" w:eastAsia="ko-KR"/>
              </w:rPr>
              <w:t xml:space="preserve">OK in general. The proposal can also mention the scenarios identified are intended for easier discussion, and on-demand SSB SCell operation could be potentially same for multiple scenarios. </w:t>
            </w:r>
          </w:p>
          <w:p w14:paraId="0A278B48" w14:textId="77777777" w:rsidR="003F68F0" w:rsidRDefault="003F68F0">
            <w:pPr>
              <w:jc w:val="both"/>
              <w:rPr>
                <w:iCs/>
                <w:lang w:val="en-US" w:eastAsia="ko-KR"/>
              </w:rPr>
            </w:pPr>
          </w:p>
          <w:p w14:paraId="2A170194" w14:textId="77777777" w:rsidR="003F68F0" w:rsidRDefault="00132F97">
            <w:pPr>
              <w:spacing w:afterLines="50" w:after="120"/>
              <w:jc w:val="both"/>
            </w:pPr>
            <w:r>
              <w:rPr>
                <w:iCs/>
                <w:lang w:val="en-US" w:eastAsia="ko-KR"/>
              </w:rPr>
              <w:t xml:space="preserve">We prefer Scenario #1, 2, 3 over #4. </w:t>
            </w:r>
          </w:p>
        </w:tc>
      </w:tr>
      <w:tr w:rsidR="003F68F0" w14:paraId="096C1A07" w14:textId="77777777">
        <w:tc>
          <w:tcPr>
            <w:tcW w:w="1654" w:type="dxa"/>
            <w:tcBorders>
              <w:top w:val="single" w:sz="4" w:space="0" w:color="auto"/>
              <w:left w:val="single" w:sz="4" w:space="0" w:color="auto"/>
              <w:bottom w:val="single" w:sz="4" w:space="0" w:color="auto"/>
              <w:right w:val="single" w:sz="4" w:space="0" w:color="auto"/>
            </w:tcBorders>
          </w:tcPr>
          <w:p w14:paraId="6F69CEDA" w14:textId="77777777" w:rsidR="003F68F0" w:rsidRDefault="00132F97">
            <w:pPr>
              <w:jc w:val="both"/>
              <w:rPr>
                <w:lang w:val="en-US" w:eastAsia="ko-KR"/>
              </w:rPr>
            </w:pPr>
            <w:r>
              <w:rPr>
                <w:rFonts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49316826" w14:textId="77777777" w:rsidR="003F68F0" w:rsidRDefault="00132F97">
            <w:pPr>
              <w:jc w:val="both"/>
              <w:rPr>
                <w:iCs/>
                <w:lang w:val="en-US" w:eastAsia="ko-KR"/>
              </w:rPr>
            </w:pPr>
            <w:r>
              <w:rPr>
                <w:rFonts w:hint="eastAsia"/>
                <w:iCs/>
                <w:lang w:val="en-US" w:eastAsia="ko-KR"/>
              </w:rPr>
              <w:t>We do not think the on-demand SSB SCell operation should be coupled with signaling for CA activation/deactivation. The existingUE behaviors are:</w:t>
            </w:r>
          </w:p>
          <w:p w14:paraId="07754377" w14:textId="77777777" w:rsidR="003F68F0" w:rsidRDefault="00132F97">
            <w:pPr>
              <w:numPr>
                <w:ilvl w:val="0"/>
                <w:numId w:val="32"/>
              </w:numPr>
              <w:rPr>
                <w:iCs/>
                <w:lang w:val="en-US" w:eastAsia="ko-KR"/>
              </w:rPr>
            </w:pPr>
            <w:r>
              <w:rPr>
                <w:rFonts w:hint="eastAsia"/>
                <w:iCs/>
                <w:lang w:val="en-US" w:eastAsia="ko-KR"/>
              </w:rPr>
              <w:t>When SCell is configured but not activated, UE only needs to perform RRM measurements</w:t>
            </w:r>
          </w:p>
          <w:p w14:paraId="38A9CE8C" w14:textId="77777777" w:rsidR="003F68F0" w:rsidRDefault="00132F97">
            <w:pPr>
              <w:numPr>
                <w:ilvl w:val="0"/>
                <w:numId w:val="32"/>
              </w:numPr>
              <w:rPr>
                <w:iCs/>
                <w:lang w:val="en-US" w:eastAsia="ko-KR"/>
              </w:rPr>
            </w:pPr>
            <w:r>
              <w:rPr>
                <w:rFonts w:hint="eastAsia"/>
                <w:iCs/>
                <w:lang w:val="en-US" w:eastAsia="ko-KR"/>
              </w:rPr>
              <w:t>When SCell is configured and activated, UE needs to perform RRM measurements, PDCCH decoding, CSI measurement and reporting, etc.</w:t>
            </w:r>
          </w:p>
          <w:p w14:paraId="6565B20A" w14:textId="77777777" w:rsidR="003F68F0" w:rsidRDefault="00132F97">
            <w:pPr>
              <w:spacing w:afterLines="50" w:after="120"/>
              <w:jc w:val="both"/>
              <w:rPr>
                <w:iCs/>
                <w:lang w:val="en-US" w:eastAsia="ko-KR"/>
              </w:rPr>
            </w:pPr>
            <w:r>
              <w:rPr>
                <w:rFonts w:hint="eastAsia"/>
                <w:iCs/>
                <w:lang w:val="en-US" w:eastAsia="ko-KR"/>
              </w:rPr>
              <w:t>However, if on-demand SSB SCell operation is tied to SCell activation/deactivation and it turns out the SCell quality is not good enough to be activated by measuring on-demand SSB. Then, UE just consumed power unnecessarily. Although the case of on-demand SSB transmission starting after CA activation would need to be discussed further, considering only on-demand SSB transmission starting with CA activation does not make sense to us. Therefore, we do not think this proposal is needed at this moment.</w:t>
            </w:r>
          </w:p>
        </w:tc>
      </w:tr>
      <w:tr w:rsidR="00132F97" w14:paraId="245FE74A" w14:textId="77777777">
        <w:tc>
          <w:tcPr>
            <w:tcW w:w="1654" w:type="dxa"/>
            <w:tcBorders>
              <w:top w:val="single" w:sz="4" w:space="0" w:color="auto"/>
              <w:left w:val="single" w:sz="4" w:space="0" w:color="auto"/>
              <w:bottom w:val="single" w:sz="4" w:space="0" w:color="auto"/>
              <w:right w:val="single" w:sz="4" w:space="0" w:color="auto"/>
            </w:tcBorders>
          </w:tcPr>
          <w:p w14:paraId="491868A9" w14:textId="403D48D8" w:rsidR="00132F97" w:rsidRPr="00132F97" w:rsidRDefault="00132F97">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4653F09E" w14:textId="77777777" w:rsidR="00132F97" w:rsidRDefault="00132F97" w:rsidP="00132F97">
            <w:pPr>
              <w:jc w:val="both"/>
              <w:rPr>
                <w:rFonts w:eastAsia="SimSun"/>
                <w:iCs/>
                <w:lang w:val="en-US" w:eastAsia="zh-CN"/>
              </w:rPr>
            </w:pPr>
            <w:r>
              <w:rPr>
                <w:rFonts w:eastAsia="SimSun"/>
                <w:iCs/>
                <w:lang w:val="en-US" w:eastAsia="zh-CN"/>
              </w:rPr>
              <w:t xml:space="preserve">Support </w:t>
            </w:r>
            <w:r w:rsidRPr="006746E4">
              <w:rPr>
                <w:rFonts w:eastAsia="SimSun"/>
                <w:iCs/>
                <w:lang w:val="en-US" w:eastAsia="zh-CN"/>
              </w:rPr>
              <w:t>Proposal #2-1</w:t>
            </w:r>
            <w:r>
              <w:rPr>
                <w:rFonts w:eastAsia="SimSun"/>
                <w:iCs/>
                <w:lang w:val="en-US" w:eastAsia="zh-CN"/>
              </w:rPr>
              <w:t>, in which the scenarios are discussed based on scell activation/deactivation state.</w:t>
            </w:r>
          </w:p>
          <w:p w14:paraId="1D42A721" w14:textId="77777777" w:rsidR="00132F97" w:rsidRDefault="00132F97" w:rsidP="00132F97">
            <w:pPr>
              <w:jc w:val="both"/>
              <w:rPr>
                <w:rFonts w:eastAsia="SimSun"/>
                <w:iCs/>
                <w:lang w:val="en-US" w:eastAsia="zh-CN"/>
              </w:rPr>
            </w:pPr>
            <w:r>
              <w:rPr>
                <w:rFonts w:eastAsia="SimSun"/>
                <w:iCs/>
                <w:lang w:val="en-US" w:eastAsia="zh-CN"/>
              </w:rPr>
              <w:lastRenderedPageBreak/>
              <w:t>About scenario 1, before a cell is configured as a scell for the UE, it is just a neighbor cell. Based on the WID, only the configured scell that will support on-demand SSB. However, the SSB is needed to perform L3 measurement. And, according to the measurement results, this cell might be configured as a new scell for the UE. Therefore, we slightly prefer that on-demand SSB can be supported b</w:t>
            </w:r>
            <w:r w:rsidRPr="00F333B0">
              <w:rPr>
                <w:rFonts w:eastAsia="SimSun"/>
                <w:iCs/>
                <w:lang w:val="en-US" w:eastAsia="zh-CN"/>
              </w:rPr>
              <w:t>efore SCell is configured</w:t>
            </w:r>
            <w:r>
              <w:rPr>
                <w:rFonts w:eastAsia="SimSun"/>
                <w:iCs/>
                <w:lang w:val="en-US" w:eastAsia="zh-CN"/>
              </w:rPr>
              <w:t>.</w:t>
            </w:r>
          </w:p>
          <w:p w14:paraId="21126CA4" w14:textId="77777777" w:rsidR="00132F97" w:rsidRDefault="00132F97" w:rsidP="00132F97">
            <w:pPr>
              <w:jc w:val="both"/>
              <w:rPr>
                <w:rFonts w:eastAsia="SimSun"/>
                <w:iCs/>
                <w:lang w:val="en-US" w:eastAsia="zh-CN"/>
              </w:rPr>
            </w:pPr>
          </w:p>
          <w:p w14:paraId="5ADE8646" w14:textId="77777777" w:rsidR="00132F97" w:rsidRDefault="00132F97" w:rsidP="00132F97">
            <w:pPr>
              <w:jc w:val="both"/>
              <w:rPr>
                <w:rFonts w:eastAsia="SimSun"/>
                <w:iCs/>
                <w:lang w:val="en-US" w:eastAsia="zh-CN"/>
              </w:rPr>
            </w:pPr>
            <w:r>
              <w:rPr>
                <w:rFonts w:eastAsia="SimSun" w:hint="eastAsia"/>
                <w:iCs/>
                <w:lang w:val="en-US" w:eastAsia="zh-CN"/>
              </w:rPr>
              <w:t>F</w:t>
            </w:r>
            <w:r>
              <w:rPr>
                <w:rFonts w:eastAsia="SimSun"/>
                <w:iCs/>
                <w:lang w:val="en-US" w:eastAsia="zh-CN"/>
              </w:rPr>
              <w:t>or scenario 2, the SSB is needed for UE to perform L3 measurement and report the measurement results to NW for scell management. Therefore, on-demand SSB should be supported.</w:t>
            </w:r>
          </w:p>
          <w:p w14:paraId="25D21C33" w14:textId="77777777" w:rsidR="00132F97" w:rsidRDefault="00132F97" w:rsidP="00132F97">
            <w:pPr>
              <w:jc w:val="both"/>
              <w:rPr>
                <w:rFonts w:eastAsia="SimSun"/>
                <w:iCs/>
                <w:lang w:val="en-US" w:eastAsia="zh-CN"/>
              </w:rPr>
            </w:pPr>
          </w:p>
          <w:p w14:paraId="0890922B" w14:textId="77777777" w:rsidR="00132F97" w:rsidRDefault="00132F97" w:rsidP="00132F97">
            <w:pPr>
              <w:jc w:val="both"/>
              <w:rPr>
                <w:rFonts w:eastAsia="SimSun"/>
                <w:iCs/>
                <w:lang w:val="en-US" w:eastAsia="zh-CN"/>
              </w:rPr>
            </w:pPr>
            <w:r>
              <w:rPr>
                <w:rFonts w:eastAsia="SimSun" w:hint="eastAsia"/>
                <w:iCs/>
                <w:lang w:val="en-US" w:eastAsia="zh-CN"/>
              </w:rPr>
              <w:t>F</w:t>
            </w:r>
            <w:r>
              <w:rPr>
                <w:rFonts w:eastAsia="SimSun"/>
                <w:iCs/>
                <w:lang w:val="en-US" w:eastAsia="zh-CN"/>
              </w:rPr>
              <w:t>or scenario 3, on-demand SSB can be used for scell activation.</w:t>
            </w:r>
          </w:p>
          <w:p w14:paraId="2D443398" w14:textId="77777777" w:rsidR="00132F97" w:rsidRDefault="00132F97" w:rsidP="00132F97">
            <w:pPr>
              <w:jc w:val="both"/>
              <w:rPr>
                <w:rFonts w:eastAsia="SimSun"/>
                <w:iCs/>
                <w:lang w:val="en-US" w:eastAsia="zh-CN"/>
              </w:rPr>
            </w:pPr>
          </w:p>
          <w:p w14:paraId="4873FA8E" w14:textId="2C7C1BFF" w:rsidR="00132F97" w:rsidRDefault="00132F97" w:rsidP="00132F97">
            <w:pPr>
              <w:jc w:val="both"/>
              <w:rPr>
                <w:iCs/>
                <w:lang w:val="en-US" w:eastAsia="ko-KR"/>
              </w:rPr>
            </w:pPr>
            <w:r>
              <w:rPr>
                <w:rFonts w:eastAsia="SimSun"/>
                <w:iCs/>
                <w:lang w:val="en-US" w:eastAsia="zh-CN"/>
              </w:rPr>
              <w:t>For scenario 4, we have the same view with vivo that SSB is quite important after scell is activated. At least it is needed for DL synchronization. While, from our understanding, on-demand SSB can be still supported for energy saving and SSB can be triggered when needed.</w:t>
            </w:r>
          </w:p>
        </w:tc>
      </w:tr>
      <w:tr w:rsidR="005F7D9E" w14:paraId="74DEF1AE" w14:textId="77777777">
        <w:tc>
          <w:tcPr>
            <w:tcW w:w="1654" w:type="dxa"/>
            <w:tcBorders>
              <w:top w:val="single" w:sz="4" w:space="0" w:color="auto"/>
              <w:left w:val="single" w:sz="4" w:space="0" w:color="auto"/>
              <w:bottom w:val="single" w:sz="4" w:space="0" w:color="auto"/>
              <w:right w:val="single" w:sz="4" w:space="0" w:color="auto"/>
            </w:tcBorders>
          </w:tcPr>
          <w:p w14:paraId="4ED021C6" w14:textId="5A835B2C" w:rsidR="005F7D9E" w:rsidRDefault="005F7D9E" w:rsidP="005F7D9E">
            <w:pPr>
              <w:jc w:val="both"/>
              <w:rPr>
                <w:rFonts w:eastAsia="SimSun"/>
                <w:lang w:val="en-US" w:eastAsia="zh-CN"/>
              </w:rPr>
            </w:pPr>
            <w:r>
              <w:rPr>
                <w:lang w:eastAsia="ko-KR"/>
              </w:rPr>
              <w:lastRenderedPageBreak/>
              <w:t>CATT</w:t>
            </w:r>
          </w:p>
        </w:tc>
        <w:tc>
          <w:tcPr>
            <w:tcW w:w="7977" w:type="dxa"/>
            <w:tcBorders>
              <w:top w:val="single" w:sz="4" w:space="0" w:color="auto"/>
              <w:left w:val="single" w:sz="4" w:space="0" w:color="auto"/>
              <w:bottom w:val="single" w:sz="4" w:space="0" w:color="auto"/>
              <w:right w:val="single" w:sz="4" w:space="0" w:color="auto"/>
            </w:tcBorders>
          </w:tcPr>
          <w:p w14:paraId="7C4D83E4" w14:textId="77777777" w:rsidR="005F7D9E" w:rsidRDefault="005F7D9E" w:rsidP="005F7D9E">
            <w:pPr>
              <w:jc w:val="both"/>
              <w:rPr>
                <w:iCs/>
                <w:lang w:val="en-US" w:eastAsia="ko-KR"/>
              </w:rPr>
            </w:pPr>
            <w:r>
              <w:rPr>
                <w:iCs/>
                <w:lang w:val="en-US" w:eastAsia="ko-KR"/>
              </w:rPr>
              <w:t>To be clear, these options listed here are about the relationship between on-demand SSB and Scell status, among them.</w:t>
            </w:r>
          </w:p>
          <w:p w14:paraId="44C9CB06" w14:textId="77777777" w:rsidR="005F7D9E" w:rsidRDefault="005F7D9E" w:rsidP="005F7D9E">
            <w:pPr>
              <w:jc w:val="both"/>
              <w:rPr>
                <w:iCs/>
                <w:lang w:val="en-US" w:eastAsia="ko-KR"/>
              </w:rPr>
            </w:pPr>
            <w:r>
              <w:rPr>
                <w:iCs/>
                <w:lang w:val="en-US" w:eastAsia="ko-KR"/>
              </w:rPr>
              <w:t xml:space="preserve">4 seems not correct, when scell is activated SSB is on, unless we are doing ssb adaptation which discussed in 9.5.3 </w:t>
            </w:r>
          </w:p>
          <w:p w14:paraId="0C7E6F23" w14:textId="77777777" w:rsidR="005F7D9E" w:rsidRDefault="005F7D9E" w:rsidP="005F7D9E">
            <w:pPr>
              <w:jc w:val="both"/>
              <w:rPr>
                <w:iCs/>
                <w:lang w:val="en-US" w:eastAsia="ko-KR"/>
              </w:rPr>
            </w:pPr>
          </w:p>
          <w:p w14:paraId="21AC950E" w14:textId="77777777" w:rsidR="005F7D9E" w:rsidRDefault="005F7D9E" w:rsidP="005F7D9E">
            <w:pPr>
              <w:jc w:val="both"/>
              <w:rPr>
                <w:rFonts w:eastAsia="SimSun"/>
                <w:iCs/>
                <w:lang w:val="en-US" w:eastAsia="zh-CN"/>
              </w:rPr>
            </w:pPr>
          </w:p>
        </w:tc>
      </w:tr>
      <w:tr w:rsidR="008050B4" w14:paraId="79B3FA1C" w14:textId="77777777">
        <w:tc>
          <w:tcPr>
            <w:tcW w:w="1654" w:type="dxa"/>
            <w:tcBorders>
              <w:top w:val="single" w:sz="4" w:space="0" w:color="auto"/>
              <w:left w:val="single" w:sz="4" w:space="0" w:color="auto"/>
              <w:bottom w:val="single" w:sz="4" w:space="0" w:color="auto"/>
              <w:right w:val="single" w:sz="4" w:space="0" w:color="auto"/>
            </w:tcBorders>
          </w:tcPr>
          <w:p w14:paraId="4B2BD17E" w14:textId="64B2719F" w:rsidR="008050B4" w:rsidRDefault="008050B4" w:rsidP="008050B4">
            <w:pPr>
              <w:jc w:val="both"/>
              <w:rPr>
                <w:lang w:eastAsia="ko-KR"/>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2CBDCD7C" w14:textId="77777777" w:rsidR="008050B4" w:rsidRDefault="008050B4" w:rsidP="008050B4">
            <w:pPr>
              <w:spacing w:after="120"/>
              <w:jc w:val="both"/>
              <w:rPr>
                <w:iCs/>
                <w:lang w:val="en-US" w:eastAsia="ko-KR"/>
              </w:rPr>
            </w:pPr>
            <w:r>
              <w:rPr>
                <w:iCs/>
                <w:lang w:val="en-US" w:eastAsia="ko-KR"/>
              </w:rPr>
              <w:t>We are fine with the proposal. RAN1 should decide if all the scenarios are in the scope of this work.</w:t>
            </w:r>
          </w:p>
          <w:p w14:paraId="0880D708" w14:textId="77777777" w:rsidR="008050B4" w:rsidRDefault="008050B4" w:rsidP="008050B4">
            <w:pPr>
              <w:spacing w:after="120"/>
              <w:jc w:val="both"/>
              <w:rPr>
                <w:iCs/>
                <w:lang w:val="en-US" w:eastAsia="ko-KR"/>
              </w:rPr>
            </w:pPr>
            <w:r>
              <w:rPr>
                <w:iCs/>
                <w:lang w:val="en-US" w:eastAsia="ko-KR"/>
              </w:rPr>
              <w:t>For Scenario#1: To our understanding, for R18 NES with SSB-less Scell operation for inter-band co-located scenario, the UE may not be able to operate on the SSB-less Scell properly even it reports the capability of supporting SSB-less Scell operation for inter-band co-located scenario. Thus, the on-demand SSB before Scell addition/configuration may assist the NW to judge whether it is appropriate or not to configure the SSB-less Scell to the UE.</w:t>
            </w:r>
          </w:p>
          <w:p w14:paraId="51C5FE3C" w14:textId="77777777" w:rsidR="008050B4" w:rsidRDefault="008050B4" w:rsidP="008050B4">
            <w:pPr>
              <w:spacing w:after="120"/>
              <w:jc w:val="both"/>
              <w:rPr>
                <w:iCs/>
                <w:lang w:val="en-US" w:eastAsia="ko-KR"/>
              </w:rPr>
            </w:pPr>
            <w:r>
              <w:rPr>
                <w:iCs/>
                <w:lang w:val="en-US" w:eastAsia="ko-KR"/>
              </w:rPr>
              <w:t>For Scenario#2: To reduce the latency of Scell activation, the cell detection (making the Scell to be known to the UE) can be performed before Scell activation and after the Scell configuration.</w:t>
            </w:r>
          </w:p>
          <w:p w14:paraId="33B723B5" w14:textId="77777777" w:rsidR="008050B4" w:rsidRDefault="008050B4" w:rsidP="008050B4">
            <w:pPr>
              <w:spacing w:after="120"/>
              <w:jc w:val="both"/>
              <w:rPr>
                <w:iCs/>
                <w:lang w:val="en-US" w:eastAsia="ko-KR"/>
              </w:rPr>
            </w:pPr>
            <w:r>
              <w:rPr>
                <w:iCs/>
                <w:lang w:val="en-US" w:eastAsia="ko-KR"/>
              </w:rPr>
              <w:t xml:space="preserve">For Scenario#3&amp;#4: Scenario#3 and Scenario#4 can be combined, where the on-demand SSB is performed after Scell activation, and it can be also helpful to reduce the latency of Scell activation procedure. </w:t>
            </w:r>
          </w:p>
          <w:p w14:paraId="6B10AC6E" w14:textId="13E19D6A" w:rsidR="008050B4" w:rsidRDefault="008050B4" w:rsidP="008050B4">
            <w:pPr>
              <w:jc w:val="both"/>
              <w:rPr>
                <w:iCs/>
                <w:lang w:val="en-US" w:eastAsia="ko-KR"/>
              </w:rPr>
            </w:pPr>
            <w:r>
              <w:rPr>
                <w:iCs/>
                <w:lang w:val="en-US" w:eastAsia="ko-KR"/>
              </w:rPr>
              <w:t>Thus, based on the above understanding, we think all 4 scenarios are worthwhile to be considered.</w:t>
            </w:r>
          </w:p>
        </w:tc>
      </w:tr>
      <w:tr w:rsidR="00FD0165" w14:paraId="6AE245FF" w14:textId="77777777">
        <w:tc>
          <w:tcPr>
            <w:tcW w:w="1654" w:type="dxa"/>
            <w:tcBorders>
              <w:top w:val="single" w:sz="4" w:space="0" w:color="auto"/>
              <w:left w:val="single" w:sz="4" w:space="0" w:color="auto"/>
              <w:bottom w:val="single" w:sz="4" w:space="0" w:color="auto"/>
              <w:right w:val="single" w:sz="4" w:space="0" w:color="auto"/>
            </w:tcBorders>
          </w:tcPr>
          <w:p w14:paraId="3ED8B2F3" w14:textId="5EF5732F" w:rsidR="00FD0165" w:rsidRPr="00FD0165" w:rsidRDefault="00FD0165" w:rsidP="00FD0165">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1A55DBE9" w14:textId="0950C432" w:rsidR="00FD0165" w:rsidRDefault="00FD0165" w:rsidP="00FD0165">
            <w:pPr>
              <w:spacing w:after="120"/>
              <w:jc w:val="both"/>
              <w:rPr>
                <w:iCs/>
                <w:lang w:val="en-US" w:eastAsia="ko-KR"/>
              </w:rPr>
            </w:pPr>
            <w:r>
              <w:rPr>
                <w:rFonts w:hint="eastAsia"/>
                <w:iCs/>
                <w:lang w:val="en-US" w:eastAsia="ko-KR"/>
              </w:rPr>
              <w:t>W</w:t>
            </w:r>
            <w:r>
              <w:rPr>
                <w:iCs/>
                <w:lang w:val="en-US" w:eastAsia="ko-KR"/>
              </w:rPr>
              <w:t>e are generally OK with the proposal, and prefer to focus on scenario #2 and #3.</w:t>
            </w:r>
          </w:p>
        </w:tc>
      </w:tr>
      <w:tr w:rsidR="003D58E8" w14:paraId="6FFE4D46" w14:textId="77777777">
        <w:tc>
          <w:tcPr>
            <w:tcW w:w="1654" w:type="dxa"/>
            <w:tcBorders>
              <w:top w:val="single" w:sz="4" w:space="0" w:color="auto"/>
              <w:left w:val="single" w:sz="4" w:space="0" w:color="auto"/>
              <w:bottom w:val="single" w:sz="4" w:space="0" w:color="auto"/>
              <w:right w:val="single" w:sz="4" w:space="0" w:color="auto"/>
            </w:tcBorders>
          </w:tcPr>
          <w:p w14:paraId="01ADBDE0" w14:textId="34B08157" w:rsidR="003D58E8" w:rsidRDefault="003D58E8" w:rsidP="003D58E8">
            <w:pPr>
              <w:jc w:val="both"/>
              <w:rPr>
                <w:lang w:eastAsia="ko-KR"/>
              </w:rPr>
            </w:pPr>
            <w:r>
              <w:rPr>
                <w:rFonts w:eastAsia="SimSun"/>
                <w:lang w:eastAsia="zh-CN"/>
              </w:rPr>
              <w:t>Huawei, HiSilicon</w:t>
            </w:r>
          </w:p>
        </w:tc>
        <w:tc>
          <w:tcPr>
            <w:tcW w:w="7977" w:type="dxa"/>
            <w:tcBorders>
              <w:top w:val="single" w:sz="4" w:space="0" w:color="auto"/>
              <w:left w:val="single" w:sz="4" w:space="0" w:color="auto"/>
              <w:bottom w:val="single" w:sz="4" w:space="0" w:color="auto"/>
              <w:right w:val="single" w:sz="4" w:space="0" w:color="auto"/>
            </w:tcBorders>
          </w:tcPr>
          <w:p w14:paraId="725EAB76" w14:textId="77777777" w:rsidR="003D58E8" w:rsidRPr="00484560" w:rsidRDefault="003D58E8" w:rsidP="003D58E8">
            <w:pPr>
              <w:spacing w:afterLines="50" w:after="120"/>
              <w:jc w:val="both"/>
              <w:rPr>
                <w:rFonts w:eastAsia="SimSun"/>
                <w:iCs/>
                <w:lang w:val="en-US" w:eastAsia="zh-CN"/>
              </w:rPr>
            </w:pPr>
            <w:r w:rsidRPr="00484560">
              <w:rPr>
                <w:rFonts w:eastAsia="SimSun"/>
                <w:iCs/>
                <w:lang w:val="en-US" w:eastAsia="zh-CN"/>
              </w:rPr>
              <w:t xml:space="preserve">We agree with the proposal. SCell addition/modification (driven by traffic conditions as well as mobility </w:t>
            </w:r>
            <w:proofErr w:type="gramStart"/>
            <w:r w:rsidRPr="00484560">
              <w:rPr>
                <w:rFonts w:eastAsia="SimSun"/>
                <w:iCs/>
                <w:lang w:val="en-US" w:eastAsia="zh-CN"/>
              </w:rPr>
              <w:t>measurements )</w:t>
            </w:r>
            <w:proofErr w:type="gramEnd"/>
            <w:r w:rsidRPr="00484560">
              <w:rPr>
                <w:rFonts w:eastAsia="SimSun"/>
                <w:iCs/>
                <w:lang w:val="en-US" w:eastAsia="zh-CN"/>
              </w:rPr>
              <w:t xml:space="preserve"> and SCell activation (driven by traffic load) require the UE to do L1/L3 measurements using SSBs.</w:t>
            </w:r>
            <w:r>
              <w:rPr>
                <w:rFonts w:eastAsia="SimSun"/>
                <w:iCs/>
                <w:lang w:val="en-US" w:eastAsia="zh-CN"/>
              </w:rPr>
              <w:t xml:space="preserve"> These measurements are useful for at least synchronization, AGC, and evaluating the link quality of the Scell that are usefull for Scell configuration and later activation/deactivation.</w:t>
            </w:r>
            <w:r w:rsidRPr="00484560">
              <w:rPr>
                <w:rFonts w:eastAsia="SimSun"/>
                <w:iCs/>
                <w:lang w:val="en-US" w:eastAsia="zh-CN"/>
              </w:rPr>
              <w:t xml:space="preserve"> Hence, we think </w:t>
            </w:r>
            <w:r>
              <w:rPr>
                <w:rFonts w:eastAsia="SimSun"/>
                <w:iCs/>
                <w:lang w:val="en-US" w:eastAsia="zh-CN"/>
              </w:rPr>
              <w:t xml:space="preserve">at least </w:t>
            </w:r>
            <w:r w:rsidRPr="00484560">
              <w:rPr>
                <w:rFonts w:eastAsia="SimSun"/>
                <w:iCs/>
                <w:lang w:val="en-US" w:eastAsia="zh-CN"/>
              </w:rPr>
              <w:t xml:space="preserve">these scenarios are important to considered for on-demand SSB operation. </w:t>
            </w:r>
          </w:p>
          <w:p w14:paraId="34E4CB4C" w14:textId="77777777" w:rsidR="003D58E8" w:rsidRPr="00484560" w:rsidRDefault="003D58E8" w:rsidP="003D58E8">
            <w:pPr>
              <w:spacing w:afterLines="50" w:after="120"/>
              <w:jc w:val="both"/>
              <w:rPr>
                <w:rFonts w:eastAsia="SimSun"/>
                <w:iCs/>
                <w:lang w:val="en-US" w:eastAsia="zh-CN"/>
              </w:rPr>
            </w:pPr>
            <w:r w:rsidRPr="00484560">
              <w:rPr>
                <w:rFonts w:eastAsia="SimSun"/>
                <w:iCs/>
                <w:lang w:val="en-US" w:eastAsia="zh-CN"/>
              </w:rPr>
              <w:t xml:space="preserve">Please see our suggested </w:t>
            </w:r>
            <w:r>
              <w:rPr>
                <w:rFonts w:eastAsia="SimSun"/>
                <w:iCs/>
                <w:lang w:val="en-US" w:eastAsia="zh-CN"/>
              </w:rPr>
              <w:t xml:space="preserve">minor </w:t>
            </w:r>
            <w:r w:rsidRPr="00484560">
              <w:rPr>
                <w:rFonts w:eastAsia="SimSun"/>
                <w:iCs/>
                <w:lang w:val="en-US" w:eastAsia="zh-CN"/>
              </w:rPr>
              <w:t xml:space="preserve">edits in </w:t>
            </w:r>
            <w:r w:rsidRPr="00484560">
              <w:rPr>
                <w:rFonts w:eastAsia="SimSun"/>
                <w:iCs/>
                <w:color w:val="FF0000"/>
                <w:lang w:val="en-US" w:eastAsia="zh-CN"/>
              </w:rPr>
              <w:t>Red</w:t>
            </w:r>
            <w:r>
              <w:rPr>
                <w:rFonts w:eastAsia="SimSun"/>
                <w:iCs/>
                <w:color w:val="FF0000"/>
                <w:lang w:val="en-US" w:eastAsia="zh-CN"/>
              </w:rPr>
              <w:t>.</w:t>
            </w:r>
          </w:p>
          <w:p w14:paraId="4857FF25" w14:textId="77777777" w:rsidR="003D58E8" w:rsidRDefault="003D58E8" w:rsidP="003D58E8">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 (Activation scenario):</w:t>
            </w:r>
          </w:p>
          <w:p w14:paraId="72E414CA" w14:textId="77777777" w:rsidR="003D58E8" w:rsidRDefault="003D58E8" w:rsidP="003D58E8">
            <w:pPr>
              <w:pStyle w:val="ListParagraph"/>
              <w:numPr>
                <w:ilvl w:val="0"/>
                <w:numId w:val="31"/>
              </w:numPr>
              <w:spacing w:after="160" w:line="256" w:lineRule="auto"/>
              <w:ind w:leftChars="0"/>
              <w:contextualSpacing/>
              <w:jc w:val="both"/>
              <w:rPr>
                <w:rFonts w:ascii="Times New Roman" w:eastAsia="맑은 고딕" w:hAnsi="Times New Roman"/>
                <w:lang w:val="en-US"/>
              </w:rPr>
            </w:pPr>
            <w:r>
              <w:t xml:space="preserve">Depending on SCell activation/deactivation status, </w:t>
            </w:r>
            <w:r>
              <w:rPr>
                <w:rFonts w:hint="eastAsia"/>
              </w:rPr>
              <w:t>the</w:t>
            </w:r>
            <w:r>
              <w:rPr>
                <w:lang w:eastAsia="ko-KR"/>
              </w:rPr>
              <w:t xml:space="preserve"> following scenarios are identified </w:t>
            </w:r>
            <w:r w:rsidRPr="00C62A6C">
              <w:rPr>
                <w:rFonts w:eastAsia="SimSun"/>
                <w:iCs/>
                <w:color w:val="FF0000"/>
                <w:lang w:val="en-US"/>
              </w:rPr>
              <w:t xml:space="preserve">for </w:t>
            </w:r>
            <w:r w:rsidRPr="00BC7F4B">
              <w:rPr>
                <w:rFonts w:eastAsia="SimSun"/>
                <w:iCs/>
                <w:color w:val="FF0000"/>
                <w:lang w:val="en-US"/>
              </w:rPr>
              <w:t>on-demand SSB operation</w:t>
            </w:r>
            <w:r>
              <w:rPr>
                <w:lang w:eastAsia="ko-KR"/>
              </w:rPr>
              <w:t xml:space="preserve">. </w:t>
            </w:r>
            <w:r>
              <w:t>Discuss whether to consider all or parts of the following identified scenarios, for on-demand SSB SCell operation.</w:t>
            </w:r>
          </w:p>
          <w:p w14:paraId="32FE8E3B" w14:textId="77777777" w:rsidR="003D58E8"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Scenario #1: Before SCell is configured</w:t>
            </w:r>
          </w:p>
          <w:p w14:paraId="6AA34938" w14:textId="77777777" w:rsidR="003D58E8" w:rsidRPr="00E53D1A"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Scenario #2: </w:t>
            </w:r>
            <w:r w:rsidRPr="00BC7F4B">
              <w:rPr>
                <w:color w:val="FF0000"/>
              </w:rPr>
              <w:t>During</w:t>
            </w:r>
            <w:r>
              <w:rPr>
                <w:color w:val="FF0000"/>
              </w:rPr>
              <w:t xml:space="preserve"> the time where</w:t>
            </w:r>
            <w:r w:rsidRPr="00BC7F4B">
              <w:rPr>
                <w:color w:val="FF0000"/>
              </w:rPr>
              <w:t xml:space="preserve"> </w:t>
            </w:r>
            <w:r>
              <w:t xml:space="preserve">SCell is configured and </w:t>
            </w:r>
            <w:r w:rsidRPr="00E53D1A">
              <w:rPr>
                <w:strike/>
                <w:color w:val="FF0000"/>
              </w:rPr>
              <w:t>deactivated</w:t>
            </w:r>
            <w:r>
              <w:rPr>
                <w:strike/>
                <w:color w:val="FF0000"/>
              </w:rPr>
              <w:t xml:space="preserve"> </w:t>
            </w:r>
            <w:r w:rsidRPr="00E53D1A">
              <w:rPr>
                <w:color w:val="FF0000"/>
              </w:rPr>
              <w:t>not active</w:t>
            </w:r>
          </w:p>
          <w:p w14:paraId="153CD6BE" w14:textId="77777777" w:rsidR="003D58E8"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Scenario #3: After UE receives SCell activation command (defined in TS 38.321) and no later than the minimum requirement for SCell activation (defined in TS 38.133)</w:t>
            </w:r>
          </w:p>
          <w:p w14:paraId="5A06F1FE" w14:textId="77777777" w:rsidR="003D58E8"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Scenario #4: </w:t>
            </w:r>
            <w:r w:rsidRPr="00BC7F4B">
              <w:rPr>
                <w:color w:val="FF0000"/>
              </w:rPr>
              <w:t>During</w:t>
            </w:r>
            <w:r>
              <w:rPr>
                <w:color w:val="FF0000"/>
              </w:rPr>
              <w:t xml:space="preserve"> the time where </w:t>
            </w:r>
            <w:r>
              <w:t>SCell is active</w:t>
            </w:r>
            <w:r w:rsidRPr="004F5448">
              <w:rPr>
                <w:color w:val="FF0000"/>
              </w:rPr>
              <w:t>a</w:t>
            </w:r>
            <w:r w:rsidRPr="004F5448">
              <w:rPr>
                <w:strike/>
                <w:color w:val="FF0000"/>
              </w:rPr>
              <w:t>ted</w:t>
            </w:r>
          </w:p>
          <w:p w14:paraId="0159E04B" w14:textId="77777777" w:rsidR="003D58E8" w:rsidRDefault="003D58E8" w:rsidP="003D58E8">
            <w:pPr>
              <w:spacing w:after="120"/>
              <w:jc w:val="both"/>
              <w:rPr>
                <w:iCs/>
                <w:lang w:val="en-US" w:eastAsia="ko-KR"/>
              </w:rPr>
            </w:pPr>
          </w:p>
        </w:tc>
      </w:tr>
      <w:tr w:rsidR="00B87E0E" w14:paraId="1EBD578F" w14:textId="77777777">
        <w:tc>
          <w:tcPr>
            <w:tcW w:w="1654" w:type="dxa"/>
            <w:tcBorders>
              <w:top w:val="single" w:sz="4" w:space="0" w:color="auto"/>
              <w:left w:val="single" w:sz="4" w:space="0" w:color="auto"/>
              <w:bottom w:val="single" w:sz="4" w:space="0" w:color="auto"/>
              <w:right w:val="single" w:sz="4" w:space="0" w:color="auto"/>
            </w:tcBorders>
          </w:tcPr>
          <w:p w14:paraId="51FD4C78" w14:textId="7A204ECD" w:rsidR="00B87E0E" w:rsidRDefault="00B87E0E" w:rsidP="00B87E0E">
            <w:pPr>
              <w:jc w:val="both"/>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7D6B76E6" w14:textId="447C0AA1" w:rsidR="00B87E0E" w:rsidRPr="00484560" w:rsidRDefault="00B87E0E" w:rsidP="00B87E0E">
            <w:pPr>
              <w:spacing w:afterLines="50" w:after="120"/>
              <w:jc w:val="both"/>
              <w:rPr>
                <w:rFonts w:eastAsia="SimSun"/>
                <w:iCs/>
                <w:lang w:val="en-US" w:eastAsia="zh-CN"/>
              </w:rPr>
            </w:pPr>
            <w:r>
              <w:rPr>
                <w:iCs/>
                <w:lang w:val="en-US" w:eastAsia="ko-KR"/>
              </w:rPr>
              <w:t xml:space="preserve">We are fine with discussing listed scenarios. Scenario #1 seems to be discussing operations of enabling on-demand SSB for potential candidate cells that could be configured for Scells and more </w:t>
            </w:r>
            <w:r>
              <w:rPr>
                <w:iCs/>
                <w:lang w:val="en-US" w:eastAsia="ko-KR"/>
              </w:rPr>
              <w:lastRenderedPageBreak/>
              <w:t xml:space="preserve">related to RRM measurement aspect of Scells that transmit some form of on-demand SSB. If so, it is not clear if this is better suited to be discussed in Agenda 9.5.3. </w:t>
            </w:r>
          </w:p>
        </w:tc>
      </w:tr>
      <w:tr w:rsidR="006F42A5" w14:paraId="3D93BB6D" w14:textId="77777777">
        <w:tc>
          <w:tcPr>
            <w:tcW w:w="1654" w:type="dxa"/>
            <w:tcBorders>
              <w:top w:val="single" w:sz="4" w:space="0" w:color="auto"/>
              <w:left w:val="single" w:sz="4" w:space="0" w:color="auto"/>
              <w:bottom w:val="single" w:sz="4" w:space="0" w:color="auto"/>
              <w:right w:val="single" w:sz="4" w:space="0" w:color="auto"/>
            </w:tcBorders>
          </w:tcPr>
          <w:p w14:paraId="36FC2A4D" w14:textId="12C54ADB" w:rsidR="006F42A5" w:rsidRDefault="006F42A5" w:rsidP="006F42A5">
            <w:pPr>
              <w:jc w:val="both"/>
              <w:rPr>
                <w:lang w:eastAsia="ko-KR"/>
              </w:rPr>
            </w:pPr>
            <w:r>
              <w:rPr>
                <w:lang w:eastAsia="ko-KR"/>
              </w:rPr>
              <w:lastRenderedPageBreak/>
              <w:t xml:space="preserve">Fraunhofer </w:t>
            </w:r>
          </w:p>
        </w:tc>
        <w:tc>
          <w:tcPr>
            <w:tcW w:w="7977" w:type="dxa"/>
            <w:tcBorders>
              <w:top w:val="single" w:sz="4" w:space="0" w:color="auto"/>
              <w:left w:val="single" w:sz="4" w:space="0" w:color="auto"/>
              <w:bottom w:val="single" w:sz="4" w:space="0" w:color="auto"/>
              <w:right w:val="single" w:sz="4" w:space="0" w:color="auto"/>
            </w:tcBorders>
          </w:tcPr>
          <w:p w14:paraId="02EF9E2C" w14:textId="1CB35EA9" w:rsidR="006F42A5" w:rsidRDefault="006F42A5" w:rsidP="006F42A5">
            <w:pPr>
              <w:spacing w:afterLines="50" w:after="120"/>
              <w:jc w:val="both"/>
              <w:rPr>
                <w:iCs/>
                <w:lang w:val="en-US" w:eastAsia="ko-KR"/>
              </w:rPr>
            </w:pPr>
            <w:r>
              <w:rPr>
                <w:iCs/>
                <w:lang w:val="en-US" w:eastAsia="ko-KR"/>
              </w:rPr>
              <w:t>Support the proposal with the edits suggested by Qualcomm above.</w:t>
            </w:r>
          </w:p>
        </w:tc>
      </w:tr>
      <w:tr w:rsidR="000255CC" w14:paraId="01276491" w14:textId="77777777">
        <w:tc>
          <w:tcPr>
            <w:tcW w:w="1654" w:type="dxa"/>
            <w:tcBorders>
              <w:top w:val="single" w:sz="4" w:space="0" w:color="auto"/>
              <w:left w:val="single" w:sz="4" w:space="0" w:color="auto"/>
              <w:bottom w:val="single" w:sz="4" w:space="0" w:color="auto"/>
              <w:right w:val="single" w:sz="4" w:space="0" w:color="auto"/>
            </w:tcBorders>
          </w:tcPr>
          <w:p w14:paraId="04EC5382" w14:textId="4F128984" w:rsidR="000255CC" w:rsidRDefault="000255CC" w:rsidP="000255CC">
            <w:pPr>
              <w:spacing w:afterLines="50" w:after="120"/>
              <w:jc w:val="both"/>
              <w:rPr>
                <w:lang w:eastAsia="ko-KR"/>
              </w:rPr>
            </w:pPr>
            <w:r w:rsidRPr="000255CC">
              <w:rPr>
                <w:rFonts w:hint="eastAsia"/>
                <w:iCs/>
                <w:lang w:val="en-US" w:eastAsia="ko-KR"/>
              </w:rPr>
              <w:t>MTK</w:t>
            </w:r>
          </w:p>
        </w:tc>
        <w:tc>
          <w:tcPr>
            <w:tcW w:w="7977" w:type="dxa"/>
            <w:tcBorders>
              <w:top w:val="single" w:sz="4" w:space="0" w:color="auto"/>
              <w:left w:val="single" w:sz="4" w:space="0" w:color="auto"/>
              <w:bottom w:val="single" w:sz="4" w:space="0" w:color="auto"/>
              <w:right w:val="single" w:sz="4" w:space="0" w:color="auto"/>
            </w:tcBorders>
          </w:tcPr>
          <w:p w14:paraId="794C5A0C" w14:textId="50EDBD6E" w:rsidR="000255CC" w:rsidRPr="000255CC" w:rsidRDefault="000255CC" w:rsidP="006F42A5">
            <w:pPr>
              <w:spacing w:afterLines="50" w:after="120"/>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most interests in Scenario #3.</w:t>
            </w:r>
          </w:p>
        </w:tc>
      </w:tr>
      <w:tr w:rsidR="005517B7" w14:paraId="2AD1F756" w14:textId="77777777">
        <w:tc>
          <w:tcPr>
            <w:tcW w:w="1654" w:type="dxa"/>
            <w:tcBorders>
              <w:top w:val="single" w:sz="4" w:space="0" w:color="auto"/>
              <w:left w:val="single" w:sz="4" w:space="0" w:color="auto"/>
              <w:bottom w:val="single" w:sz="4" w:space="0" w:color="auto"/>
              <w:right w:val="single" w:sz="4" w:space="0" w:color="auto"/>
            </w:tcBorders>
          </w:tcPr>
          <w:p w14:paraId="6468C4DA" w14:textId="21911AA0" w:rsidR="005517B7" w:rsidRPr="000255CC" w:rsidRDefault="005517B7" w:rsidP="005517B7">
            <w:pPr>
              <w:spacing w:afterLines="50" w:after="120"/>
              <w:jc w:val="both"/>
              <w:rPr>
                <w:iCs/>
                <w:lang w:val="en-US" w:eastAsia="ko-KR"/>
              </w:rPr>
            </w:pPr>
            <w:r>
              <w:rPr>
                <w:rFonts w:eastAsia="SimSun"/>
                <w:lang w:eastAsia="zh-CN"/>
              </w:rPr>
              <w:t>ITRI</w:t>
            </w:r>
          </w:p>
        </w:tc>
        <w:tc>
          <w:tcPr>
            <w:tcW w:w="7977" w:type="dxa"/>
            <w:tcBorders>
              <w:top w:val="single" w:sz="4" w:space="0" w:color="auto"/>
              <w:left w:val="single" w:sz="4" w:space="0" w:color="auto"/>
              <w:bottom w:val="single" w:sz="4" w:space="0" w:color="auto"/>
              <w:right w:val="single" w:sz="4" w:space="0" w:color="auto"/>
            </w:tcBorders>
          </w:tcPr>
          <w:p w14:paraId="2254D090" w14:textId="56B73BFF" w:rsidR="005517B7" w:rsidRDefault="005517B7" w:rsidP="005517B7">
            <w:pPr>
              <w:spacing w:afterLines="50" w:after="120"/>
              <w:jc w:val="both"/>
              <w:rPr>
                <w:rFonts w:eastAsia="PMingLiU"/>
                <w:iCs/>
                <w:lang w:val="en-US" w:eastAsia="zh-TW"/>
              </w:rPr>
            </w:pPr>
            <w:r>
              <w:rPr>
                <w:iCs/>
                <w:lang w:val="en-US" w:eastAsia="ko-KR"/>
              </w:rPr>
              <w:t xml:space="preserve">We </w:t>
            </w:r>
            <w:r>
              <w:rPr>
                <w:rFonts w:eastAsia="MS Mincho"/>
                <w:iCs/>
                <w:lang w:val="en-US" w:eastAsia="ja-JP"/>
              </w:rPr>
              <w:t>prefer to consider</w:t>
            </w:r>
            <w:r>
              <w:rPr>
                <w:iCs/>
                <w:lang w:val="en-US" w:eastAsia="ko-KR"/>
              </w:rPr>
              <w:t xml:space="preserve"> </w:t>
            </w:r>
            <w:r>
              <w:rPr>
                <w:rFonts w:eastAsia="SimSun" w:hint="eastAsia"/>
                <w:lang w:val="en-US" w:eastAsia="zh-CN"/>
              </w:rPr>
              <w:t>scenario #</w:t>
            </w:r>
            <w:r>
              <w:rPr>
                <w:rFonts w:eastAsia="SimSun"/>
                <w:lang w:val="en-US" w:eastAsia="zh-CN"/>
              </w:rPr>
              <w:t xml:space="preserve">2, </w:t>
            </w:r>
            <w:r>
              <w:rPr>
                <w:rFonts w:eastAsia="SimSun" w:hint="eastAsia"/>
                <w:lang w:val="en-US" w:eastAsia="zh-CN"/>
              </w:rPr>
              <w:t>scenario #</w:t>
            </w:r>
            <w:r>
              <w:rPr>
                <w:rFonts w:eastAsia="SimSun"/>
                <w:lang w:val="en-US" w:eastAsia="zh-CN"/>
              </w:rPr>
              <w:t xml:space="preserve">3, and </w:t>
            </w:r>
            <w:r>
              <w:rPr>
                <w:rFonts w:eastAsia="SimSun" w:hint="eastAsia"/>
                <w:lang w:val="en-US" w:eastAsia="zh-CN"/>
              </w:rPr>
              <w:t>scenario #4</w:t>
            </w:r>
          </w:p>
        </w:tc>
      </w:tr>
      <w:tr w:rsidR="00287046" w14:paraId="7C4751F3" w14:textId="77777777" w:rsidTr="00287046">
        <w:tc>
          <w:tcPr>
            <w:tcW w:w="1654" w:type="dxa"/>
            <w:tcBorders>
              <w:top w:val="single" w:sz="4" w:space="0" w:color="auto"/>
              <w:left w:val="single" w:sz="4" w:space="0" w:color="auto"/>
              <w:bottom w:val="single" w:sz="4" w:space="0" w:color="auto"/>
              <w:right w:val="single" w:sz="4" w:space="0" w:color="auto"/>
            </w:tcBorders>
          </w:tcPr>
          <w:p w14:paraId="437EBE89" w14:textId="77777777" w:rsidR="00287046" w:rsidRPr="00287046" w:rsidRDefault="00287046" w:rsidP="009A428D">
            <w:pPr>
              <w:spacing w:afterLines="50" w:after="120"/>
              <w:jc w:val="both"/>
              <w:rPr>
                <w:rFonts w:eastAsia="SimSun"/>
                <w:lang w:eastAsia="zh-CN"/>
              </w:rPr>
            </w:pPr>
            <w:r w:rsidRPr="00287046">
              <w:rPr>
                <w:rFonts w:eastAsia="SimSun"/>
                <w:lang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70605E2A" w14:textId="77777777" w:rsidR="00287046" w:rsidRDefault="00287046" w:rsidP="00287046">
            <w:pPr>
              <w:spacing w:afterLines="50" w:after="120"/>
              <w:jc w:val="both"/>
              <w:rPr>
                <w:iCs/>
                <w:lang w:val="en-US" w:eastAsia="ko-KR"/>
              </w:rPr>
            </w:pPr>
            <w:r>
              <w:rPr>
                <w:iCs/>
                <w:lang w:val="en-US" w:eastAsia="ko-KR"/>
              </w:rPr>
              <w:t xml:space="preserve">In our view two valid scenarios are Scenario #3 and Scenario # 4. </w:t>
            </w:r>
          </w:p>
          <w:p w14:paraId="3C096DA4" w14:textId="77777777" w:rsidR="00287046" w:rsidRDefault="00287046" w:rsidP="009A428D">
            <w:pPr>
              <w:pStyle w:val="ListParagraph"/>
              <w:numPr>
                <w:ilvl w:val="0"/>
                <w:numId w:val="39"/>
              </w:numPr>
              <w:ind w:leftChars="0"/>
              <w:jc w:val="both"/>
              <w:rPr>
                <w:iCs/>
                <w:lang w:val="en-US" w:eastAsia="ko-KR"/>
              </w:rPr>
            </w:pPr>
            <w:r w:rsidRPr="00A5031D">
              <w:rPr>
                <w:iCs/>
                <w:lang w:val="en-US" w:eastAsia="ko-KR"/>
              </w:rPr>
              <w:t>In Scenario # 3, a UE receives an activation command, and start monitoring SSB necessary as reference for SCell activation. In this scenario, SCell receives an on-demand SSB request from PCell, and starts broadcast a short burst of SSB transmissions necessary for UE SCell activation procedure. The SSB burst may or may not be followed by a regular SSB transmission of periodic SSB. The on-demand request may come from the PCell (for instance using a backhaul).</w:t>
            </w:r>
          </w:p>
          <w:p w14:paraId="50BFF422" w14:textId="77777777" w:rsidR="00287046" w:rsidRPr="00A5031D" w:rsidRDefault="00287046" w:rsidP="00287046">
            <w:pPr>
              <w:spacing w:afterLines="50" w:after="120"/>
              <w:rPr>
                <w:iCs/>
                <w:lang w:val="en-US" w:eastAsia="ko-KR"/>
              </w:rPr>
            </w:pPr>
            <w:r>
              <w:rPr>
                <w:iCs/>
                <w:lang w:val="en-US" w:eastAsia="ko-KR"/>
              </w:rPr>
              <w:t>However, 321 and 133 are based on the existing RAN1 specified procedures (R15 SCell activation and R17 SCell fast activation), the command and requirements may not be applicable to R19 any more. We suggest to remove references to 321 and 133.</w:t>
            </w:r>
          </w:p>
          <w:p w14:paraId="6F05A819" w14:textId="77777777" w:rsidR="00287046" w:rsidRDefault="00287046" w:rsidP="009A428D">
            <w:pPr>
              <w:pStyle w:val="ListParagraph"/>
              <w:numPr>
                <w:ilvl w:val="0"/>
                <w:numId w:val="39"/>
              </w:numPr>
              <w:spacing w:afterLines="50" w:after="120"/>
              <w:ind w:leftChars="0"/>
              <w:jc w:val="both"/>
              <w:rPr>
                <w:iCs/>
                <w:lang w:val="en-US" w:eastAsia="ko-KR"/>
              </w:rPr>
            </w:pPr>
            <w:r w:rsidRPr="002A76DA">
              <w:rPr>
                <w:iCs/>
                <w:lang w:val="en-US" w:eastAsia="ko-KR"/>
              </w:rPr>
              <w:t xml:space="preserve">In Scenario # 4 a SCell may broadcast SSB with large periodicity. A UE may need a SSB for measurement or synchronization purposes (for instance) prior to the next periodic broadcast. The UE may transmit request via resources configured by PCell or SCell a priory. The PCell may demand SCell to transmit an early SSB or SCell itself may decide whether to transmit and aperiodic SSB or change the SSB periodicity or provided to UE the information necessary via a different approach. In our view, a UE should not be in control of SCell SSB transmission, this should be left to gNB decision. </w:t>
            </w:r>
          </w:p>
          <w:p w14:paraId="470EA890" w14:textId="77777777" w:rsidR="00287046" w:rsidRPr="002A76DA" w:rsidRDefault="00287046" w:rsidP="00287046">
            <w:pPr>
              <w:rPr>
                <w:iCs/>
                <w:lang w:val="en-US" w:eastAsia="ko-KR"/>
              </w:rPr>
            </w:pPr>
            <w:r w:rsidRPr="002A76DA">
              <w:rPr>
                <w:iCs/>
                <w:lang w:val="en-US" w:eastAsia="ko-KR"/>
              </w:rPr>
              <w:t>We should note that Scenario #4 should exclude the cases when the SCell is in continuous TX/RX, i.e., it should at most cover the cases when the SCell is in dormancy or in DTX/DRX.</w:t>
            </w:r>
          </w:p>
          <w:p w14:paraId="1865824B" w14:textId="77777777" w:rsidR="00287046" w:rsidRDefault="00287046" w:rsidP="009A428D">
            <w:pPr>
              <w:spacing w:afterLines="50" w:after="120"/>
              <w:jc w:val="both"/>
              <w:rPr>
                <w:iCs/>
                <w:lang w:val="en-US" w:eastAsia="ko-KR"/>
              </w:rPr>
            </w:pPr>
            <w:r>
              <w:rPr>
                <w:iCs/>
                <w:lang w:val="en-US" w:eastAsia="ko-KR"/>
              </w:rPr>
              <w:t>For Scenarios #1 and #2, the specs already define mechanisms to perform measurement and reporting. The behaviors are mostly specified by RAN2, seem to work well, and less important.</w:t>
            </w:r>
          </w:p>
          <w:p w14:paraId="094432E5" w14:textId="77777777" w:rsidR="00287046" w:rsidRDefault="00287046" w:rsidP="009A428D">
            <w:pPr>
              <w:spacing w:afterLines="50" w:after="120"/>
              <w:jc w:val="both"/>
              <w:rPr>
                <w:iCs/>
                <w:lang w:val="en-US" w:eastAsia="ko-KR"/>
              </w:rPr>
            </w:pPr>
            <w:r>
              <w:rPr>
                <w:iCs/>
                <w:lang w:val="en-US" w:eastAsia="ko-KR"/>
              </w:rPr>
              <w:t>We suggest the following:</w:t>
            </w:r>
          </w:p>
          <w:p w14:paraId="34C4B397" w14:textId="77777777" w:rsidR="00287046" w:rsidRPr="009816BC" w:rsidRDefault="00287046" w:rsidP="00287046">
            <w:pPr>
              <w:pStyle w:val="ListParagraph"/>
              <w:numPr>
                <w:ilvl w:val="1"/>
                <w:numId w:val="31"/>
              </w:numPr>
              <w:spacing w:after="160" w:line="256" w:lineRule="auto"/>
              <w:ind w:leftChars="0"/>
              <w:contextualSpacing/>
              <w:jc w:val="both"/>
              <w:rPr>
                <w:rFonts w:ascii="Times New Roman" w:eastAsia="맑은 고딕" w:hAnsi="Times New Roman"/>
                <w:strike/>
                <w:lang w:val="en-US"/>
              </w:rPr>
            </w:pPr>
            <w:r>
              <w:t xml:space="preserve">Scenario #3: </w:t>
            </w:r>
            <w:r>
              <w:rPr>
                <w:color w:val="FF0000"/>
              </w:rPr>
              <w:t xml:space="preserve">During the SCell activation procedure (E.g., </w:t>
            </w:r>
            <w:r>
              <w:t xml:space="preserve">After UE receives SCell activation command </w:t>
            </w:r>
            <w:r w:rsidRPr="009816BC">
              <w:rPr>
                <w:strike/>
                <w:color w:val="FF0000"/>
              </w:rPr>
              <w:t>(defined in TS 38.321)</w:t>
            </w:r>
            <w:r>
              <w:t xml:space="preserve"> and no later than the minimum requirement for SCell activation </w:t>
            </w:r>
            <w:r w:rsidRPr="009816BC">
              <w:rPr>
                <w:strike/>
                <w:color w:val="FF0000"/>
              </w:rPr>
              <w:t>(defined in TS 38.133)</w:t>
            </w:r>
          </w:p>
          <w:p w14:paraId="792A6D63" w14:textId="77777777" w:rsidR="00287046" w:rsidRPr="002A76DA" w:rsidRDefault="00287046" w:rsidP="00287046">
            <w:pPr>
              <w:pStyle w:val="ListParagraph"/>
              <w:numPr>
                <w:ilvl w:val="1"/>
                <w:numId w:val="31"/>
              </w:numPr>
              <w:spacing w:after="160" w:line="256" w:lineRule="auto"/>
              <w:ind w:leftChars="0"/>
              <w:contextualSpacing/>
              <w:jc w:val="both"/>
              <w:rPr>
                <w:rFonts w:ascii="Times New Roman" w:eastAsia="맑은 고딕" w:hAnsi="Times New Roman"/>
                <w:color w:val="FF0000"/>
                <w:lang w:val="en-US"/>
              </w:rPr>
            </w:pPr>
            <w:r>
              <w:t xml:space="preserve">Scenario #4: </w:t>
            </w:r>
            <w:r w:rsidRPr="00BC7F4B">
              <w:rPr>
                <w:color w:val="FF0000"/>
              </w:rPr>
              <w:t>During</w:t>
            </w:r>
            <w:r>
              <w:rPr>
                <w:color w:val="FF0000"/>
              </w:rPr>
              <w:t xml:space="preserve"> the time when </w:t>
            </w:r>
            <w:r>
              <w:t xml:space="preserve">SCell is activated </w:t>
            </w:r>
            <w:r w:rsidRPr="002A76DA">
              <w:rPr>
                <w:color w:val="FF0000"/>
              </w:rPr>
              <w:t>but not in continuous TX/RX, i.e., in cell dormancy or cell DTX/DRX</w:t>
            </w:r>
          </w:p>
          <w:p w14:paraId="0FDBBF51" w14:textId="77777777" w:rsidR="00287046" w:rsidRPr="00287046" w:rsidRDefault="00287046" w:rsidP="009A428D">
            <w:pPr>
              <w:spacing w:afterLines="50" w:after="120"/>
              <w:jc w:val="both"/>
              <w:rPr>
                <w:iCs/>
                <w:lang w:val="en-US" w:eastAsia="ko-KR"/>
              </w:rPr>
            </w:pPr>
          </w:p>
        </w:tc>
      </w:tr>
      <w:tr w:rsidR="00D57B00" w14:paraId="203E281A" w14:textId="77777777" w:rsidTr="00287046">
        <w:tc>
          <w:tcPr>
            <w:tcW w:w="1654" w:type="dxa"/>
            <w:tcBorders>
              <w:top w:val="single" w:sz="4" w:space="0" w:color="auto"/>
              <w:left w:val="single" w:sz="4" w:space="0" w:color="auto"/>
              <w:bottom w:val="single" w:sz="4" w:space="0" w:color="auto"/>
              <w:right w:val="single" w:sz="4" w:space="0" w:color="auto"/>
            </w:tcBorders>
          </w:tcPr>
          <w:p w14:paraId="7E85DB62" w14:textId="261295CF" w:rsidR="00D57B00" w:rsidRPr="00287046" w:rsidRDefault="00D57B00" w:rsidP="00D57B00">
            <w:pPr>
              <w:spacing w:afterLines="50" w:after="120"/>
              <w:jc w:val="both"/>
              <w:rPr>
                <w:rFonts w:eastAsia="SimSun"/>
                <w:lang w:eastAsia="zh-CN"/>
              </w:rPr>
            </w:pPr>
            <w:r>
              <w:rPr>
                <w:rFonts w:eastAsia="MS Mincho" w:hint="eastAsia"/>
                <w:lang w:val="en-US" w:eastAsia="ja-JP"/>
              </w:rPr>
              <w:t>S</w:t>
            </w:r>
            <w:r>
              <w:rPr>
                <w:rFonts w:eastAsia="MS Mincho"/>
                <w:lang w:val="en-US" w:eastAsia="ja-JP"/>
              </w:rPr>
              <w:t>harp</w:t>
            </w:r>
          </w:p>
        </w:tc>
        <w:tc>
          <w:tcPr>
            <w:tcW w:w="7977" w:type="dxa"/>
            <w:tcBorders>
              <w:top w:val="single" w:sz="4" w:space="0" w:color="auto"/>
              <w:left w:val="single" w:sz="4" w:space="0" w:color="auto"/>
              <w:bottom w:val="single" w:sz="4" w:space="0" w:color="auto"/>
              <w:right w:val="single" w:sz="4" w:space="0" w:color="auto"/>
            </w:tcBorders>
          </w:tcPr>
          <w:p w14:paraId="703E4731" w14:textId="3209FAA5" w:rsidR="00D57B00" w:rsidRDefault="00D57B00" w:rsidP="00D57B00">
            <w:pPr>
              <w:spacing w:afterLines="50" w:after="120"/>
              <w:jc w:val="both"/>
              <w:rPr>
                <w:iCs/>
                <w:lang w:val="en-US" w:eastAsia="ko-KR"/>
              </w:rPr>
            </w:pPr>
            <w:r>
              <w:rPr>
                <w:rFonts w:eastAsia="MS Mincho"/>
                <w:iCs/>
                <w:lang w:val="en-US" w:eastAsia="ja-JP"/>
              </w:rPr>
              <w:t>Although we have similar question with QC and Panasonic (i.e. if it is a condition for triggering), we support the FL proposal, and we are open to discuss on-demand SSB operation in all listed scenarios.</w:t>
            </w:r>
          </w:p>
        </w:tc>
      </w:tr>
      <w:tr w:rsidR="006A11A1" w14:paraId="12FEE960" w14:textId="77777777" w:rsidTr="00287046">
        <w:tc>
          <w:tcPr>
            <w:tcW w:w="1654" w:type="dxa"/>
            <w:tcBorders>
              <w:top w:val="single" w:sz="4" w:space="0" w:color="auto"/>
              <w:left w:val="single" w:sz="4" w:space="0" w:color="auto"/>
              <w:bottom w:val="single" w:sz="4" w:space="0" w:color="auto"/>
              <w:right w:val="single" w:sz="4" w:space="0" w:color="auto"/>
            </w:tcBorders>
          </w:tcPr>
          <w:p w14:paraId="042FF10C" w14:textId="5D4B3C1C" w:rsidR="006A11A1" w:rsidRDefault="00CA0BE6" w:rsidP="00D57B00">
            <w:pPr>
              <w:spacing w:afterLines="50" w:after="120"/>
              <w:jc w:val="both"/>
              <w:rPr>
                <w:rFonts w:eastAsia="MS Mincho"/>
                <w:lang w:val="en-US" w:eastAsia="ja-JP"/>
              </w:rPr>
            </w:pPr>
            <w:r>
              <w:rPr>
                <w:rFonts w:eastAsia="MS Mincho"/>
                <w:lang w:val="en-US" w:eastAsia="ja-JP"/>
              </w:rPr>
              <w:t>NEC</w:t>
            </w:r>
          </w:p>
        </w:tc>
        <w:tc>
          <w:tcPr>
            <w:tcW w:w="7977" w:type="dxa"/>
            <w:tcBorders>
              <w:top w:val="single" w:sz="4" w:space="0" w:color="auto"/>
              <w:left w:val="single" w:sz="4" w:space="0" w:color="auto"/>
              <w:bottom w:val="single" w:sz="4" w:space="0" w:color="auto"/>
              <w:right w:val="single" w:sz="4" w:space="0" w:color="auto"/>
            </w:tcBorders>
          </w:tcPr>
          <w:p w14:paraId="3E3F0711" w14:textId="5F2D9C78" w:rsidR="006A11A1" w:rsidRDefault="00CA0BE6" w:rsidP="00D57B00">
            <w:pPr>
              <w:spacing w:afterLines="50" w:after="120"/>
              <w:jc w:val="both"/>
              <w:rPr>
                <w:rFonts w:eastAsia="MS Mincho"/>
                <w:iCs/>
                <w:lang w:val="en-US" w:eastAsia="ja-JP"/>
              </w:rPr>
            </w:pPr>
            <w:r>
              <w:rPr>
                <w:rFonts w:eastAsia="MS Mincho"/>
                <w:iCs/>
                <w:lang w:val="en-US" w:eastAsia="ja-JP"/>
              </w:rPr>
              <w:t>Support</w:t>
            </w:r>
            <w:r w:rsidRPr="00CA0BE6">
              <w:rPr>
                <w:rFonts w:eastAsia="MS Mincho"/>
                <w:iCs/>
                <w:lang w:val="en-US" w:eastAsia="ja-JP"/>
              </w:rPr>
              <w:t xml:space="preserve"> to discuss the listed Scenario #2, #3 and #4.</w:t>
            </w:r>
          </w:p>
        </w:tc>
      </w:tr>
    </w:tbl>
    <w:p w14:paraId="132F43B4" w14:textId="77777777" w:rsidR="003F68F0" w:rsidRDefault="003F68F0">
      <w:pPr>
        <w:ind w:firstLineChars="100" w:firstLine="196"/>
        <w:jc w:val="both"/>
        <w:rPr>
          <w:b/>
          <w:lang w:eastAsia="ko-KR"/>
        </w:rPr>
      </w:pPr>
    </w:p>
    <w:p w14:paraId="5C022FB9" w14:textId="5B4DAFB8" w:rsidR="00331D66" w:rsidRDefault="00331D66" w:rsidP="00331D66">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2-1a (Activation scenario):</w:t>
      </w:r>
    </w:p>
    <w:p w14:paraId="0949F0B3" w14:textId="4A50DB2C" w:rsidR="00331D66" w:rsidRDefault="00331D66" w:rsidP="00331D66">
      <w:pPr>
        <w:pStyle w:val="ListParagraph"/>
        <w:numPr>
          <w:ilvl w:val="0"/>
          <w:numId w:val="31"/>
        </w:numPr>
        <w:spacing w:after="160" w:line="256" w:lineRule="auto"/>
        <w:ind w:leftChars="0"/>
        <w:contextualSpacing/>
        <w:jc w:val="both"/>
        <w:rPr>
          <w:rFonts w:ascii="Times New Roman" w:eastAsia="맑은 고딕" w:hAnsi="Times New Roman"/>
          <w:lang w:val="en-US"/>
        </w:rPr>
      </w:pPr>
      <w:del w:id="3" w:author="Seonwook Kim" w:date="2024-02-27T17:43:00Z">
        <w:r w:rsidDel="00F106B1">
          <w:delText xml:space="preserve">Depending on SCell activation/deactivation status, </w:delText>
        </w:r>
        <w:r w:rsidDel="00F106B1">
          <w:rPr>
            <w:rFonts w:hint="eastAsia"/>
          </w:rPr>
          <w:delText>the</w:delText>
        </w:r>
        <w:r w:rsidDel="00F106B1">
          <w:rPr>
            <w:lang w:eastAsia="ko-KR"/>
          </w:rPr>
          <w:delText xml:space="preserve"> following scenarios are identified. </w:delText>
        </w:r>
      </w:del>
      <w:del w:id="4" w:author="Seonwook Kim" w:date="2024-02-28T07:24:00Z">
        <w:r w:rsidDel="00331D66">
          <w:delText xml:space="preserve">Discuss whether </w:delText>
        </w:r>
      </w:del>
      <w:del w:id="5" w:author="Seonwook Kim" w:date="2024-02-27T17:43:00Z">
        <w:r w:rsidDel="00F106B1">
          <w:delText xml:space="preserve">to consider </w:delText>
        </w:r>
      </w:del>
      <w:ins w:id="6" w:author="Seonwook Kim" w:date="2024-02-28T07:24:00Z">
        <w:r>
          <w:t>O</w:t>
        </w:r>
      </w:ins>
      <w:ins w:id="7" w:author="Seonwook Kim" w:date="2024-02-27T17:43:00Z">
        <w:r>
          <w:t xml:space="preserve">n-demand SSB can be triggered in </w:t>
        </w:r>
      </w:ins>
      <w:ins w:id="8" w:author="Seonwook Kim" w:date="2024-02-28T07:24:00Z">
        <w:r>
          <w:t xml:space="preserve">at least Scenario </w:t>
        </w:r>
      </w:ins>
      <w:ins w:id="9" w:author="Seonwook Kim" w:date="2024-02-28T07:25:00Z">
        <w:r>
          <w:t>#</w:t>
        </w:r>
      </w:ins>
      <w:ins w:id="10" w:author="Seonwook Kim" w:date="2024-02-28T07:24:00Z">
        <w:r>
          <w:t>3</w:t>
        </w:r>
      </w:ins>
      <w:del w:id="11" w:author="Seonwook Kim" w:date="2024-02-28T07:25:00Z">
        <w:r w:rsidDel="00331D66">
          <w:delText>all or parts</w:delText>
        </w:r>
      </w:del>
      <w:r>
        <w:t xml:space="preserve"> of the following identified scenarios</w:t>
      </w:r>
      <w:del w:id="12" w:author="Seonwook Kim" w:date="2024-02-28T07:28:00Z">
        <w:r w:rsidDel="000D38A5">
          <w:delText>,</w:delText>
        </w:r>
      </w:del>
      <w:r>
        <w:t xml:space="preserve"> for on-demand SSB SCell operation.</w:t>
      </w:r>
    </w:p>
    <w:p w14:paraId="74A3C2A3" w14:textId="158787B8" w:rsidR="00331D66" w:rsidRPr="00161C22" w:rsidRDefault="00331D66" w:rsidP="00331D66">
      <w:pPr>
        <w:pStyle w:val="ListParagraph"/>
        <w:numPr>
          <w:ilvl w:val="1"/>
          <w:numId w:val="31"/>
        </w:numPr>
        <w:spacing w:after="160" w:line="256" w:lineRule="auto"/>
        <w:ind w:leftChars="0"/>
        <w:contextualSpacing/>
        <w:jc w:val="both"/>
        <w:rPr>
          <w:rFonts w:ascii="Times New Roman" w:eastAsia="맑은 고딕" w:hAnsi="Times New Roman"/>
          <w:lang w:val="en-US"/>
        </w:rPr>
      </w:pPr>
      <w:r>
        <w:t>Scenario #1: Before SCell is configured</w:t>
      </w:r>
    </w:p>
    <w:p w14:paraId="496EEF96" w14:textId="38276E75" w:rsidR="00331D66" w:rsidRDefault="00331D66" w:rsidP="00331D6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vivo, CEWiT, Fujitsu, NTT DOCOMO, Samsung, Xiaomi, Nokia, Huawei</w:t>
      </w:r>
      <w:ins w:id="13" w:author="Seonwook Kim" w:date="2024-02-28T11:06:00Z">
        <w:r w:rsidR="0065405E">
          <w:rPr>
            <w:rFonts w:ascii="Times New Roman" w:eastAsia="맑은 고딕" w:hAnsi="Times New Roman"/>
            <w:lang w:val="en-US"/>
          </w:rPr>
          <w:t>, Apple</w:t>
        </w:r>
      </w:ins>
      <w:ins w:id="14" w:author="Seonwook Kim" w:date="2024-02-28T11:15:00Z">
        <w:r w:rsidR="003260C7">
          <w:rPr>
            <w:rFonts w:ascii="Times New Roman" w:eastAsia="맑은 고딕" w:hAnsi="Times New Roman"/>
            <w:lang w:val="en-US"/>
          </w:rPr>
          <w:t>, NEC</w:t>
        </w:r>
      </w:ins>
      <w:ins w:id="15" w:author="Seonwook Kim" w:date="2024-02-28T11:24:00Z">
        <w:r w:rsidR="005E4387">
          <w:rPr>
            <w:rFonts w:ascii="Times New Roman" w:eastAsia="맑은 고딕" w:hAnsi="Times New Roman"/>
            <w:lang w:val="en-US"/>
          </w:rPr>
          <w:t>, Fra</w:t>
        </w:r>
      </w:ins>
      <w:ins w:id="16" w:author="Seonwook Kim" w:date="2024-02-28T11:25:00Z">
        <w:r w:rsidR="005E4387">
          <w:rPr>
            <w:rFonts w:ascii="Times New Roman" w:eastAsia="맑은 고딕" w:hAnsi="Times New Roman"/>
            <w:lang w:val="en-US"/>
          </w:rPr>
          <w:t>unhofer</w:t>
        </w:r>
      </w:ins>
    </w:p>
    <w:p w14:paraId="3FEA1772" w14:textId="2122A376" w:rsidR="00331D66" w:rsidRDefault="00331D66" w:rsidP="00331D6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China Telecom (</w:t>
      </w:r>
      <w:r w:rsidRPr="00B0476A">
        <w:rPr>
          <w:rFonts w:ascii="Times New Roman" w:eastAsia="맑은 고딕" w:hAnsi="Times New Roman"/>
          <w:lang w:val="en-US"/>
        </w:rPr>
        <w:t>difficult for UE to even know the on-demand SSB will happen on which Scell.</w:t>
      </w:r>
      <w:r>
        <w:rPr>
          <w:rFonts w:ascii="Times New Roman" w:eastAsia="맑은 고딕" w:hAnsi="Times New Roman"/>
          <w:lang w:val="en-US"/>
        </w:rPr>
        <w:t>), Spreadtrum, ZTE, InterDigital, CMCC</w:t>
      </w:r>
      <w:ins w:id="17" w:author="Seonwook Kim" w:date="2024-02-28T11:07:00Z">
        <w:r w:rsidR="0065405E">
          <w:rPr>
            <w:rFonts w:ascii="Times New Roman" w:eastAsia="맑은 고딕" w:hAnsi="Times New Roman"/>
            <w:lang w:val="en-US"/>
          </w:rPr>
          <w:t>, OPPO</w:t>
        </w:r>
      </w:ins>
      <w:ins w:id="18" w:author="Seonwook Kim" w:date="2024-02-28T11:13:00Z">
        <w:r w:rsidR="003260C7">
          <w:rPr>
            <w:rFonts w:ascii="Times New Roman" w:eastAsia="맑은 고딕" w:hAnsi="Times New Roman"/>
            <w:lang w:val="en-US"/>
          </w:rPr>
          <w:t>, Ericsson</w:t>
        </w:r>
      </w:ins>
    </w:p>
    <w:p w14:paraId="129254F9" w14:textId="77777777" w:rsidR="00331D66" w:rsidRDefault="00331D66" w:rsidP="00331D6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Intel: Scenario #1 to be discussed under AI 9.5.3</w:t>
      </w:r>
    </w:p>
    <w:p w14:paraId="12D27ECB" w14:textId="551ED98F" w:rsidR="00331D66" w:rsidRDefault="00331D66" w:rsidP="00331D66">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Scenario #2: </w:t>
      </w:r>
      <w:ins w:id="19" w:author="Seonwook Kim" w:date="2024-02-28T06:23:00Z">
        <w:r>
          <w:t xml:space="preserve">When </w:t>
        </w:r>
      </w:ins>
      <w:r>
        <w:t>SCell is configured and deactivated</w:t>
      </w:r>
      <w:ins w:id="20" w:author="Seonwook Kim" w:date="2024-02-28T12:36:00Z">
        <w:r w:rsidR="00A57AEC">
          <w:t xml:space="preserve">, and before </w:t>
        </w:r>
      </w:ins>
      <w:ins w:id="21" w:author="Seonwook Kim" w:date="2024-02-28T12:37:00Z">
        <w:r w:rsidR="00A57AEC">
          <w:t>UE receives SCell activation command (e.g., as defined in TS 38.321)</w:t>
        </w:r>
      </w:ins>
    </w:p>
    <w:p w14:paraId="3056FD46" w14:textId="482F11F7" w:rsidR="00331D66" w:rsidRDefault="00331D66" w:rsidP="00331D6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China Telecom, vivo, CEWiT, Fujitsu, NTT DOCOMO, InterDigital, CMCC, Samsung, Xiaomi, Nokia, ETRI, Huawei, ITRI, NEC</w:t>
      </w:r>
      <w:ins w:id="22" w:author="Seonwook Kim" w:date="2024-02-28T11:06:00Z">
        <w:r w:rsidR="0065405E">
          <w:rPr>
            <w:rFonts w:ascii="Times New Roman" w:eastAsia="맑은 고딕" w:hAnsi="Times New Roman"/>
            <w:lang w:val="en-US"/>
          </w:rPr>
          <w:t>, Apple</w:t>
        </w:r>
      </w:ins>
      <w:ins w:id="23" w:author="Seonwook Kim" w:date="2024-02-28T11:25:00Z">
        <w:r w:rsidR="005E4387">
          <w:rPr>
            <w:rFonts w:ascii="Times New Roman" w:eastAsia="맑은 고딕" w:hAnsi="Times New Roman"/>
            <w:lang w:val="en-US"/>
          </w:rPr>
          <w:t>, Fraunhofer</w:t>
        </w:r>
      </w:ins>
    </w:p>
    <w:p w14:paraId="143F43DE" w14:textId="09ED3B96" w:rsidR="00331D66" w:rsidRDefault="00331D66" w:rsidP="00331D6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w:t>
      </w:r>
      <w:ins w:id="24" w:author="Seonwook Kim" w:date="2024-02-28T11:07:00Z">
        <w:r w:rsidR="0065405E">
          <w:rPr>
            <w:rFonts w:ascii="Times New Roman" w:eastAsia="맑은 고딕" w:hAnsi="Times New Roman"/>
            <w:lang w:val="en-US"/>
          </w:rPr>
          <w:t>, OPPO</w:t>
        </w:r>
      </w:ins>
    </w:p>
    <w:p w14:paraId="5A1B6288" w14:textId="77777777" w:rsidR="00331D66" w:rsidRDefault="00331D66" w:rsidP="00331D66">
      <w:pPr>
        <w:pStyle w:val="ListParagraph"/>
        <w:numPr>
          <w:ilvl w:val="1"/>
          <w:numId w:val="31"/>
        </w:numPr>
        <w:spacing w:after="160" w:line="256" w:lineRule="auto"/>
        <w:ind w:leftChars="0"/>
        <w:contextualSpacing/>
        <w:jc w:val="both"/>
        <w:rPr>
          <w:rFonts w:ascii="Times New Roman" w:eastAsia="맑은 고딕" w:hAnsi="Times New Roman"/>
          <w:lang w:val="en-US"/>
        </w:rPr>
      </w:pPr>
      <w:r>
        <w:lastRenderedPageBreak/>
        <w:t>Scenario #3: After UE receives SCell activation command (</w:t>
      </w:r>
      <w:ins w:id="25" w:author="Seonwook Kim" w:date="2024-02-28T06:24:00Z">
        <w:r>
          <w:t xml:space="preserve">e.g., as </w:t>
        </w:r>
      </w:ins>
      <w:r>
        <w:t>defined in TS 38.321) and no later than the minimum requirement for SCell activation (</w:t>
      </w:r>
      <w:ins w:id="26" w:author="Seonwook Kim" w:date="2024-02-28T06:24:00Z">
        <w:r>
          <w:t xml:space="preserve">e.g., as </w:t>
        </w:r>
      </w:ins>
      <w:r>
        <w:t>defined in TS 38.133)</w:t>
      </w:r>
    </w:p>
    <w:p w14:paraId="679FCECD" w14:textId="13583B5A" w:rsidR="00331D66" w:rsidRDefault="00331D66" w:rsidP="00331D6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vivo, Fujitsu, NTT DOCOMO, ZTE, InterDigital, CMCC, Samsung, Xiaomi, Nokia, ETRI, Huawei, MediaTek, ITRI, Futurewei, NEC</w:t>
      </w:r>
      <w:ins w:id="27" w:author="Seonwook Kim" w:date="2024-02-28T11:07:00Z">
        <w:r w:rsidR="0065405E">
          <w:rPr>
            <w:rFonts w:ascii="Times New Roman" w:eastAsia="맑은 고딕" w:hAnsi="Times New Roman"/>
            <w:lang w:val="en-US"/>
          </w:rPr>
          <w:t>, OPPO</w:t>
        </w:r>
      </w:ins>
      <w:ins w:id="28" w:author="Seonwook Kim" w:date="2024-02-28T11:25:00Z">
        <w:r w:rsidR="005E4387">
          <w:rPr>
            <w:rFonts w:ascii="Times New Roman" w:eastAsia="맑은 고딕" w:hAnsi="Times New Roman"/>
            <w:lang w:val="en-US"/>
          </w:rPr>
          <w:t>, Fraunhofer</w:t>
        </w:r>
      </w:ins>
    </w:p>
    <w:p w14:paraId="78CD6EAD" w14:textId="77777777" w:rsidR="00331D66" w:rsidRDefault="00331D66" w:rsidP="00331D6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China Telecom</w:t>
      </w:r>
    </w:p>
    <w:p w14:paraId="7C1BEBBD" w14:textId="77777777" w:rsidR="00331D66" w:rsidRDefault="00331D66" w:rsidP="00331D66">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Scenario #4: </w:t>
      </w:r>
      <w:ins w:id="29" w:author="Seonwook Kim" w:date="2024-02-28T06:23:00Z">
        <w:r>
          <w:t xml:space="preserve">When </w:t>
        </w:r>
      </w:ins>
      <w:r>
        <w:t>SCell is activated</w:t>
      </w:r>
    </w:p>
    <w:p w14:paraId="562FAC77" w14:textId="0DE71333" w:rsidR="00331D66" w:rsidRDefault="00331D66" w:rsidP="00331D66">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CEWiT, NTT DOCOMO, ZTE, InterDigital, CMCC, Samsung, Xiaomi, Nokia, Huawei, ITRI, Futurewei (SCell in dormant state or configured with cell DTX/DRX), NEC</w:t>
      </w:r>
      <w:ins w:id="30" w:author="Seonwook Kim" w:date="2024-02-28T11:25:00Z">
        <w:r w:rsidR="005E4387">
          <w:rPr>
            <w:rFonts w:ascii="Times New Roman" w:eastAsia="맑은 고딕" w:hAnsi="Times New Roman"/>
            <w:lang w:val="en-US"/>
          </w:rPr>
          <w:t>, Fraunhofer</w:t>
        </w:r>
      </w:ins>
    </w:p>
    <w:p w14:paraId="7DF84657" w14:textId="31F48772" w:rsidR="00331D66" w:rsidRDefault="00331D66" w:rsidP="00331D66">
      <w:pPr>
        <w:pStyle w:val="ListParagraph"/>
        <w:numPr>
          <w:ilvl w:val="2"/>
          <w:numId w:val="31"/>
        </w:numPr>
        <w:spacing w:after="160" w:line="256" w:lineRule="auto"/>
        <w:ind w:leftChars="0"/>
        <w:contextualSpacing/>
        <w:jc w:val="both"/>
        <w:rPr>
          <w:ins w:id="31" w:author="Seonwook Kim" w:date="2024-02-28T07:25:00Z"/>
          <w:rFonts w:ascii="Times New Roman" w:eastAsia="맑은 고딕" w:hAnsi="Times New Roman"/>
          <w:lang w:val="en-US"/>
        </w:rPr>
      </w:pPr>
      <w:r>
        <w:rPr>
          <w:rFonts w:ascii="Times New Roman" w:eastAsia="맑은 고딕" w:hAnsi="Times New Roman"/>
          <w:lang w:val="en-US"/>
        </w:rPr>
        <w:t>Negative: China Telecom, vivo, Fujitsu</w:t>
      </w:r>
      <w:ins w:id="32" w:author="Seonwook Kim" w:date="2024-02-28T11:08:00Z">
        <w:r w:rsidR="003260C7">
          <w:rPr>
            <w:rFonts w:ascii="Times New Roman" w:eastAsia="맑은 고딕" w:hAnsi="Times New Roman"/>
            <w:lang w:val="en-US"/>
          </w:rPr>
          <w:t xml:space="preserve">, </w:t>
        </w:r>
      </w:ins>
      <w:ins w:id="33" w:author="Seonwook Kim" w:date="2024-02-28T11:09:00Z">
        <w:r w:rsidR="003260C7">
          <w:rPr>
            <w:rFonts w:ascii="Times New Roman" w:eastAsia="맑은 고딕" w:hAnsi="Times New Roman"/>
            <w:lang w:val="en-US"/>
          </w:rPr>
          <w:t>OPPO</w:t>
        </w:r>
      </w:ins>
    </w:p>
    <w:p w14:paraId="21861039" w14:textId="5CA47C0D" w:rsidR="00331D66" w:rsidRDefault="00331D66" w:rsidP="00331D66">
      <w:pPr>
        <w:pStyle w:val="ListParagraph"/>
        <w:numPr>
          <w:ilvl w:val="1"/>
          <w:numId w:val="31"/>
        </w:numPr>
        <w:spacing w:after="160" w:line="256" w:lineRule="auto"/>
        <w:ind w:leftChars="0"/>
        <w:contextualSpacing/>
        <w:jc w:val="both"/>
        <w:rPr>
          <w:rFonts w:ascii="Times New Roman" w:eastAsia="맑은 고딕" w:hAnsi="Times New Roman"/>
          <w:lang w:val="en-US"/>
        </w:rPr>
      </w:pPr>
      <w:ins w:id="34" w:author="Seonwook Kim" w:date="2024-02-28T07:25:00Z">
        <w:r>
          <w:rPr>
            <w:rFonts w:ascii="Times New Roman" w:eastAsia="맑은 고딕" w:hAnsi="Times New Roman"/>
            <w:lang w:val="en-US"/>
          </w:rPr>
          <w:t>FFS</w:t>
        </w:r>
      </w:ins>
      <w:ins w:id="35" w:author="Seonwook Kim" w:date="2024-02-28T08:18:00Z">
        <w:r w:rsidR="00D01915">
          <w:rPr>
            <w:rFonts w:ascii="Times New Roman" w:eastAsia="맑은 고딕" w:hAnsi="Times New Roman"/>
            <w:lang w:val="en-US"/>
          </w:rPr>
          <w:t xml:space="preserve"> whether</w:t>
        </w:r>
      </w:ins>
      <w:ins w:id="36" w:author="Seonwook Kim" w:date="2024-02-28T07:25:00Z">
        <w:r>
          <w:rPr>
            <w:rFonts w:ascii="Times New Roman" w:eastAsia="맑은 고딕" w:hAnsi="Times New Roman"/>
            <w:lang w:val="en-US"/>
          </w:rPr>
          <w:t xml:space="preserve"> to consider Scenarios #1</w:t>
        </w:r>
      </w:ins>
      <w:ins w:id="37" w:author="Seonwook Kim" w:date="2024-02-28T11:25:00Z">
        <w:r w:rsidR="005E4387">
          <w:rPr>
            <w:rFonts w:ascii="Times New Roman" w:eastAsia="맑은 고딕" w:hAnsi="Times New Roman"/>
            <w:lang w:val="en-US"/>
          </w:rPr>
          <w:t>, 2,</w:t>
        </w:r>
      </w:ins>
      <w:ins w:id="38" w:author="Seonwook Kim" w:date="2024-02-28T07:25:00Z">
        <w:r>
          <w:rPr>
            <w:rFonts w:ascii="Times New Roman" w:eastAsia="맑은 고딕" w:hAnsi="Times New Roman"/>
            <w:lang w:val="en-US"/>
          </w:rPr>
          <w:t xml:space="preserve"> and #4 for on-demand SSB SCell operation</w:t>
        </w:r>
      </w:ins>
    </w:p>
    <w:p w14:paraId="4C19BA64" w14:textId="1FE1AA5D" w:rsidR="00331D66" w:rsidRDefault="00331D66" w:rsidP="00331D66">
      <w:pPr>
        <w:ind w:firstLineChars="100" w:firstLine="200"/>
        <w:jc w:val="both"/>
        <w:rPr>
          <w:lang w:val="en-US" w:eastAsia="ko-KR"/>
        </w:rPr>
      </w:pPr>
      <w:r>
        <w:rPr>
          <w:rFonts w:hint="eastAsia"/>
          <w:lang w:val="en-US" w:eastAsia="ko-KR"/>
        </w:rPr>
        <w:t>Companies are encouraged to provide views on Proposal #</w:t>
      </w:r>
      <w:r>
        <w:rPr>
          <w:lang w:val="en-US" w:eastAsia="ko-KR"/>
        </w:rPr>
        <w:t>2-1a.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331D66" w14:paraId="072DE5E9" w14:textId="77777777" w:rsidTr="002C7423">
        <w:tc>
          <w:tcPr>
            <w:tcW w:w="1654" w:type="dxa"/>
            <w:tcBorders>
              <w:top w:val="single" w:sz="4" w:space="0" w:color="auto"/>
              <w:left w:val="single" w:sz="4" w:space="0" w:color="auto"/>
              <w:bottom w:val="single" w:sz="4" w:space="0" w:color="auto"/>
              <w:right w:val="single" w:sz="4" w:space="0" w:color="auto"/>
            </w:tcBorders>
          </w:tcPr>
          <w:p w14:paraId="12106ED7" w14:textId="77777777" w:rsidR="00331D66" w:rsidRDefault="00331D66" w:rsidP="00636F65">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B78DFC9" w14:textId="77777777" w:rsidR="00331D66" w:rsidRDefault="00331D66" w:rsidP="00636F65">
            <w:pPr>
              <w:jc w:val="both"/>
              <w:rPr>
                <w:lang w:eastAsia="ko-KR"/>
              </w:rPr>
            </w:pPr>
            <w:r>
              <w:rPr>
                <w:lang w:eastAsia="ko-KR"/>
              </w:rPr>
              <w:t>Views</w:t>
            </w:r>
          </w:p>
        </w:tc>
      </w:tr>
      <w:tr w:rsidR="00331D66" w14:paraId="067F738E" w14:textId="77777777" w:rsidTr="00A57AEC">
        <w:tc>
          <w:tcPr>
            <w:tcW w:w="1654" w:type="dxa"/>
            <w:tcBorders>
              <w:top w:val="single" w:sz="4" w:space="0" w:color="auto"/>
              <w:left w:val="single" w:sz="4" w:space="0" w:color="auto"/>
              <w:bottom w:val="single" w:sz="4" w:space="0" w:color="auto"/>
              <w:right w:val="single" w:sz="4" w:space="0" w:color="auto"/>
            </w:tcBorders>
            <w:shd w:val="clear" w:color="auto" w:fill="92D050"/>
          </w:tcPr>
          <w:p w14:paraId="06D9BE7D" w14:textId="2BC2629B" w:rsidR="00331D66" w:rsidRDefault="00331D66" w:rsidP="00636F65">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2126FFE1" w14:textId="1FC43899" w:rsidR="00331D66" w:rsidRDefault="000D38A5" w:rsidP="00636F65">
            <w:pPr>
              <w:jc w:val="both"/>
              <w:rPr>
                <w:rFonts w:eastAsia="SimSun"/>
                <w:iCs/>
                <w:lang w:val="en-US" w:eastAsia="zh-CN"/>
              </w:rPr>
            </w:pPr>
            <w:r>
              <w:rPr>
                <w:rFonts w:eastAsia="SimSun"/>
                <w:iCs/>
                <w:lang w:val="en-US" w:eastAsia="zh-CN"/>
              </w:rPr>
              <w:t>Based on comments, the proposal is slightly updated and the updated Proposal #2-1a is to support at least Scenarios #2 and #3 but to further study whether Scenarios #1 and #4 can be additionally supported for on-demand SSB operation.</w:t>
            </w:r>
          </w:p>
          <w:p w14:paraId="03B03C65" w14:textId="77777777" w:rsidR="000D38A5" w:rsidRDefault="000D38A5" w:rsidP="00636F65">
            <w:pPr>
              <w:jc w:val="both"/>
              <w:rPr>
                <w:rFonts w:eastAsia="SimSun"/>
                <w:iCs/>
                <w:lang w:val="en-US" w:eastAsia="zh-CN"/>
              </w:rPr>
            </w:pPr>
          </w:p>
          <w:p w14:paraId="593DB8B5" w14:textId="76553D23" w:rsidR="000D38A5" w:rsidRPr="000D38A5" w:rsidRDefault="000D38A5" w:rsidP="00636F65">
            <w:pPr>
              <w:jc w:val="both"/>
              <w:rPr>
                <w:rFonts w:eastAsia="SimSun"/>
                <w:b/>
                <w:bCs/>
                <w:iCs/>
                <w:lang w:val="en-US" w:eastAsia="zh-CN"/>
              </w:rPr>
            </w:pPr>
            <w:r w:rsidRPr="000D38A5">
              <w:rPr>
                <w:rFonts w:eastAsia="SimSun"/>
                <w:b/>
                <w:bCs/>
                <w:iCs/>
                <w:lang w:val="en-US" w:eastAsia="zh-CN"/>
              </w:rPr>
              <w:t>@ Panasonic,</w:t>
            </w:r>
          </w:p>
          <w:p w14:paraId="005F0FAC" w14:textId="182CFCAF" w:rsidR="000D38A5" w:rsidRDefault="000D38A5" w:rsidP="00636F65">
            <w:pPr>
              <w:jc w:val="both"/>
              <w:rPr>
                <w:rFonts w:eastAsia="SimSun"/>
                <w:iCs/>
                <w:lang w:val="en-US" w:eastAsia="zh-CN"/>
              </w:rPr>
            </w:pPr>
            <w:r>
              <w:rPr>
                <w:rFonts w:eastAsia="SimSun"/>
                <w:iCs/>
                <w:lang w:val="en-US" w:eastAsia="zh-CN"/>
              </w:rPr>
              <w:t>Regarding the question below, my answer is YES. Above scenarios will be used for the application of on-demand SSB as well as for indicating/triggering the on-demand SSB. (To be honest, I couldn’t get the intention of the question.)</w:t>
            </w:r>
          </w:p>
          <w:p w14:paraId="44D7C9BC" w14:textId="77777777" w:rsidR="000D38A5" w:rsidRDefault="000D38A5" w:rsidP="000D38A5">
            <w:pPr>
              <w:spacing w:afterLines="50" w:after="120"/>
              <w:jc w:val="both"/>
              <w:rPr>
                <w:iCs/>
                <w:lang w:val="en-US" w:eastAsia="ko-KR"/>
              </w:rPr>
            </w:pPr>
          </w:p>
          <w:p w14:paraId="687571C2" w14:textId="6650CD10" w:rsidR="000D38A5" w:rsidRPr="000D38A5" w:rsidRDefault="000D38A5" w:rsidP="000D38A5">
            <w:pPr>
              <w:spacing w:afterLines="50" w:after="120"/>
              <w:jc w:val="both"/>
              <w:rPr>
                <w:i/>
                <w:iCs/>
              </w:rPr>
            </w:pPr>
            <w:r w:rsidRPr="000D38A5">
              <w:rPr>
                <w:i/>
                <w:iCs/>
              </w:rPr>
              <w:t>We are generally okay with the scenarios. Just to clarify, are the scenarios used for discussion of both?</w:t>
            </w:r>
          </w:p>
          <w:p w14:paraId="7C9A023B" w14:textId="77777777" w:rsidR="000D38A5" w:rsidRPr="000D38A5" w:rsidRDefault="000D38A5" w:rsidP="000D38A5">
            <w:pPr>
              <w:pStyle w:val="ListParagraph"/>
              <w:numPr>
                <w:ilvl w:val="0"/>
                <w:numId w:val="30"/>
              </w:numPr>
              <w:spacing w:afterLines="50" w:after="120"/>
              <w:ind w:leftChars="0"/>
              <w:jc w:val="both"/>
              <w:rPr>
                <w:i/>
                <w:iCs/>
              </w:rPr>
            </w:pPr>
            <w:r w:rsidRPr="000D38A5">
              <w:rPr>
                <w:i/>
                <w:iCs/>
              </w:rPr>
              <w:t xml:space="preserve">for the application of on-demand SSB, </w:t>
            </w:r>
          </w:p>
          <w:p w14:paraId="3B547AB5" w14:textId="77777777" w:rsidR="000D38A5" w:rsidRPr="000D38A5" w:rsidRDefault="000D38A5" w:rsidP="000D38A5">
            <w:pPr>
              <w:pStyle w:val="ListParagraph"/>
              <w:numPr>
                <w:ilvl w:val="0"/>
                <w:numId w:val="30"/>
              </w:numPr>
              <w:spacing w:afterLines="50" w:after="120"/>
              <w:ind w:leftChars="0"/>
              <w:jc w:val="both"/>
              <w:rPr>
                <w:i/>
                <w:iCs/>
              </w:rPr>
            </w:pPr>
            <w:r w:rsidRPr="000D38A5">
              <w:rPr>
                <w:i/>
                <w:iCs/>
              </w:rPr>
              <w:t>for indicating/triggering the on-demand SSB</w:t>
            </w:r>
          </w:p>
          <w:p w14:paraId="12036D8A" w14:textId="77777777" w:rsidR="000D38A5" w:rsidRPr="000D38A5" w:rsidRDefault="000D38A5" w:rsidP="00636F65">
            <w:pPr>
              <w:jc w:val="both"/>
              <w:rPr>
                <w:rFonts w:eastAsia="SimSun"/>
                <w:iCs/>
                <w:lang w:eastAsia="zh-CN"/>
              </w:rPr>
            </w:pPr>
          </w:p>
          <w:p w14:paraId="779318CD" w14:textId="70483E5D" w:rsidR="000D38A5" w:rsidRPr="000D38A5" w:rsidRDefault="000D38A5" w:rsidP="00636F65">
            <w:pPr>
              <w:jc w:val="both"/>
              <w:rPr>
                <w:rFonts w:eastAsia="SimSun"/>
                <w:b/>
                <w:bCs/>
                <w:iCs/>
                <w:lang w:val="en-US" w:eastAsia="zh-CN"/>
              </w:rPr>
            </w:pPr>
            <w:r w:rsidRPr="000D38A5">
              <w:rPr>
                <w:rFonts w:eastAsia="SimSun"/>
                <w:b/>
                <w:bCs/>
                <w:iCs/>
                <w:lang w:val="en-US" w:eastAsia="zh-CN"/>
              </w:rPr>
              <w:t>@ Apple,</w:t>
            </w:r>
          </w:p>
          <w:p w14:paraId="3489B5EF" w14:textId="25059EDB" w:rsidR="000D38A5" w:rsidRDefault="000D38A5" w:rsidP="00636F65">
            <w:pPr>
              <w:jc w:val="both"/>
              <w:rPr>
                <w:rFonts w:eastAsia="SimSun"/>
                <w:iCs/>
                <w:lang w:val="en-US" w:eastAsia="zh-CN"/>
              </w:rPr>
            </w:pPr>
            <w:r>
              <w:rPr>
                <w:rFonts w:eastAsia="SimSun"/>
                <w:iCs/>
                <w:lang w:val="en-US" w:eastAsia="zh-CN"/>
              </w:rPr>
              <w:t>Apple showed negative view on the whole Proposal #2-1 with the reason that on-demand SSB operation shouldn’t be tied to SCell activation/deactivation. However, whether the signaling container will be the same as the legacy MAC CE (for SCell activation/deactivation)</w:t>
            </w:r>
            <w:r w:rsidR="002C7423">
              <w:rPr>
                <w:rFonts w:eastAsia="SimSun"/>
                <w:iCs/>
                <w:lang w:val="en-US" w:eastAsia="zh-CN"/>
              </w:rPr>
              <w:t xml:space="preserve"> or not</w:t>
            </w:r>
            <w:r>
              <w:rPr>
                <w:rFonts w:eastAsia="SimSun"/>
                <w:iCs/>
                <w:lang w:val="en-US" w:eastAsia="zh-CN"/>
              </w:rPr>
              <w:t xml:space="preserve"> seems to be a separate issue and I tried to clarify scenarios here to help companies have an aligned understanding.</w:t>
            </w:r>
            <w:r w:rsidR="00C95B65">
              <w:rPr>
                <w:rFonts w:eastAsia="SimSun"/>
                <w:iCs/>
                <w:lang w:val="en-US" w:eastAsia="zh-CN"/>
              </w:rPr>
              <w:t xml:space="preserve"> Having said that, after RAN1 make a decision on proposals in Section 2, I believe we can further discuss how to signal on-demand SSB related information later.</w:t>
            </w:r>
          </w:p>
          <w:p w14:paraId="76611C16" w14:textId="780A8F87" w:rsidR="000D38A5" w:rsidRDefault="000D38A5" w:rsidP="00636F65">
            <w:pPr>
              <w:jc w:val="both"/>
              <w:rPr>
                <w:rFonts w:eastAsia="SimSun"/>
                <w:iCs/>
                <w:lang w:val="en-US" w:eastAsia="zh-CN"/>
              </w:rPr>
            </w:pPr>
          </w:p>
        </w:tc>
      </w:tr>
      <w:tr w:rsidR="00331D66" w14:paraId="1792A1E6" w14:textId="77777777" w:rsidTr="00A57AEC">
        <w:tc>
          <w:tcPr>
            <w:tcW w:w="1654" w:type="dxa"/>
            <w:tcBorders>
              <w:top w:val="single" w:sz="4" w:space="0" w:color="auto"/>
              <w:left w:val="single" w:sz="4" w:space="0" w:color="auto"/>
              <w:bottom w:val="single" w:sz="4" w:space="0" w:color="auto"/>
              <w:right w:val="single" w:sz="4" w:space="0" w:color="auto"/>
            </w:tcBorders>
            <w:shd w:val="clear" w:color="auto" w:fill="92D050"/>
          </w:tcPr>
          <w:p w14:paraId="6280AFED" w14:textId="0E31A1B0" w:rsidR="00331D66" w:rsidRDefault="00A57AEC" w:rsidP="00636F65">
            <w:pPr>
              <w:jc w:val="both"/>
              <w:rPr>
                <w:lang w:eastAsia="zh-CN"/>
              </w:rPr>
            </w:pPr>
            <w:r>
              <w:rPr>
                <w:lang w:eastAsia="zh-CN"/>
              </w:rPr>
              <w:t>Moderator 2</w:t>
            </w:r>
          </w:p>
        </w:tc>
        <w:tc>
          <w:tcPr>
            <w:tcW w:w="7977" w:type="dxa"/>
            <w:tcBorders>
              <w:top w:val="single" w:sz="4" w:space="0" w:color="auto"/>
              <w:left w:val="single" w:sz="4" w:space="0" w:color="auto"/>
              <w:bottom w:val="single" w:sz="4" w:space="0" w:color="auto"/>
              <w:right w:val="single" w:sz="4" w:space="0" w:color="auto"/>
            </w:tcBorders>
          </w:tcPr>
          <w:p w14:paraId="76A5CD6F" w14:textId="77777777" w:rsidR="00331D66" w:rsidRDefault="00331D66" w:rsidP="00636F65">
            <w:pPr>
              <w:jc w:val="both"/>
              <w:rPr>
                <w:iCs/>
                <w:lang w:val="en-US" w:eastAsia="ko-KR"/>
              </w:rPr>
            </w:pPr>
          </w:p>
          <w:p w14:paraId="5C8676F8" w14:textId="0A64726A" w:rsidR="00A57AEC" w:rsidRDefault="00A57AEC" w:rsidP="00636F65">
            <w:pPr>
              <w:jc w:val="both"/>
              <w:rPr>
                <w:iCs/>
                <w:lang w:val="en-US" w:eastAsia="ko-KR"/>
              </w:rPr>
            </w:pPr>
            <w:r>
              <w:rPr>
                <w:iCs/>
                <w:lang w:val="en-US" w:eastAsia="ko-KR"/>
              </w:rPr>
              <w:t>Based on offline discussion, it seems that there is no strong concern for Scenario #3. So, I would suggest to first agree to consider Scenario #3 and further study other scenarios.</w:t>
            </w:r>
          </w:p>
          <w:p w14:paraId="265708E0" w14:textId="73F4DA8D" w:rsidR="00A57AEC" w:rsidRDefault="00A57AEC" w:rsidP="00636F65">
            <w:pPr>
              <w:jc w:val="both"/>
              <w:rPr>
                <w:iCs/>
                <w:lang w:val="en-US" w:eastAsia="ko-KR"/>
              </w:rPr>
            </w:pPr>
            <w:r>
              <w:rPr>
                <w:iCs/>
                <w:lang w:val="en-US" w:eastAsia="ko-KR"/>
              </w:rPr>
              <w:t>In addition, I added “</w:t>
            </w:r>
            <w:r w:rsidRPr="00A57AEC">
              <w:rPr>
                <w:iCs/>
                <w:lang w:val="en-US" w:eastAsia="ko-KR"/>
              </w:rPr>
              <w:t>before UE receives SCell activation command (e.g., as defined in TS 38.321)</w:t>
            </w:r>
            <w:r>
              <w:rPr>
                <w:iCs/>
                <w:lang w:val="en-US" w:eastAsia="ko-KR"/>
              </w:rPr>
              <w:t xml:space="preserve">” to differentiate </w:t>
            </w:r>
            <w:r w:rsidR="00F27AB2">
              <w:rPr>
                <w:iCs/>
                <w:lang w:val="en-US" w:eastAsia="ko-KR"/>
              </w:rPr>
              <w:t>Scenario #2 from Scenario #3.</w:t>
            </w:r>
          </w:p>
          <w:p w14:paraId="7DEA10C7" w14:textId="337FF8BA" w:rsidR="00A57AEC" w:rsidRDefault="00A57AEC" w:rsidP="00636F65">
            <w:pPr>
              <w:jc w:val="both"/>
              <w:rPr>
                <w:iCs/>
                <w:lang w:val="en-US" w:eastAsia="ko-KR"/>
              </w:rPr>
            </w:pPr>
          </w:p>
        </w:tc>
      </w:tr>
      <w:tr w:rsidR="00331D66" w14:paraId="118E8881" w14:textId="77777777" w:rsidTr="00636F65">
        <w:tc>
          <w:tcPr>
            <w:tcW w:w="1654" w:type="dxa"/>
            <w:tcBorders>
              <w:top w:val="single" w:sz="4" w:space="0" w:color="auto"/>
              <w:left w:val="single" w:sz="4" w:space="0" w:color="auto"/>
              <w:bottom w:val="single" w:sz="4" w:space="0" w:color="auto"/>
              <w:right w:val="single" w:sz="4" w:space="0" w:color="auto"/>
            </w:tcBorders>
          </w:tcPr>
          <w:p w14:paraId="6F59B4EA" w14:textId="529016FD" w:rsidR="00331D66" w:rsidRDefault="00331D66" w:rsidP="00636F65">
            <w:pPr>
              <w:jc w:val="both"/>
              <w:rPr>
                <w:lang w:eastAsia="zh-CN"/>
              </w:rPr>
            </w:pPr>
          </w:p>
        </w:tc>
        <w:tc>
          <w:tcPr>
            <w:tcW w:w="7977" w:type="dxa"/>
            <w:tcBorders>
              <w:top w:val="single" w:sz="4" w:space="0" w:color="auto"/>
              <w:left w:val="single" w:sz="4" w:space="0" w:color="auto"/>
              <w:bottom w:val="single" w:sz="4" w:space="0" w:color="auto"/>
              <w:right w:val="single" w:sz="4" w:space="0" w:color="auto"/>
            </w:tcBorders>
          </w:tcPr>
          <w:p w14:paraId="5F7E7655" w14:textId="727A22A5" w:rsidR="00331D66" w:rsidRDefault="00331D66" w:rsidP="00636F65">
            <w:pPr>
              <w:jc w:val="both"/>
              <w:rPr>
                <w:rFonts w:eastAsia="SimSun"/>
                <w:iCs/>
                <w:lang w:val="en-US" w:eastAsia="zh-CN"/>
              </w:rPr>
            </w:pPr>
          </w:p>
        </w:tc>
      </w:tr>
    </w:tbl>
    <w:p w14:paraId="55BFCE97" w14:textId="77777777" w:rsidR="00331D66" w:rsidRDefault="00331D66">
      <w:pPr>
        <w:ind w:firstLineChars="100" w:firstLine="196"/>
        <w:jc w:val="both"/>
        <w:rPr>
          <w:b/>
          <w:lang w:eastAsia="ko-KR"/>
        </w:rPr>
      </w:pPr>
    </w:p>
    <w:p w14:paraId="5BB8CFA1" w14:textId="77777777" w:rsidR="00331D66" w:rsidRDefault="00331D66">
      <w:pPr>
        <w:ind w:firstLineChars="100" w:firstLine="196"/>
        <w:jc w:val="both"/>
        <w:rPr>
          <w:b/>
          <w:lang w:eastAsia="ko-KR"/>
        </w:rPr>
      </w:pPr>
    </w:p>
    <w:p w14:paraId="17451CF8" w14:textId="77777777" w:rsidR="003F68F0" w:rsidRDefault="00132F97">
      <w:pPr>
        <w:pStyle w:val="Heading2"/>
      </w:pPr>
      <w:r>
        <w:t>Scenarios depending on whether SSB is transmitted before on-demand SSB operation</w:t>
      </w:r>
    </w:p>
    <w:p w14:paraId="517521FF" w14:textId="77777777" w:rsidR="003F68F0" w:rsidRDefault="003F68F0">
      <w:pPr>
        <w:ind w:firstLineChars="100" w:firstLine="200"/>
        <w:jc w:val="both"/>
        <w:rPr>
          <w:lang w:eastAsia="ko-KR"/>
        </w:rPr>
      </w:pPr>
    </w:p>
    <w:p w14:paraId="15A60D8E" w14:textId="77777777" w:rsidR="003F68F0" w:rsidRDefault="00132F97">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It seems companies have different views on whether or not SSB is transmitted on a SCell before on-demand SSB is triggered. The companies’ views are as follows.</w:t>
      </w:r>
    </w:p>
    <w:p w14:paraId="1E62B2DD"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SCell is SSB-less</w:t>
      </w:r>
    </w:p>
    <w:p w14:paraId="4B749D8E"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Supported by Spreadtrum, Ericsson, Transsion, CMCC, CATT, Apple, NTPU, NTT DOCOMO (baseline), ITRI, ASUSTeK, CEWiT, MediaTek, LG Electronics, Nokia</w:t>
      </w:r>
    </w:p>
    <w:p w14:paraId="53CD1F2F"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Lenovo, Qualcomm</w:t>
      </w:r>
    </w:p>
    <w:p w14:paraId="7F323CAA"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is transmitted on the SCell with long periodicity</w:t>
      </w:r>
    </w:p>
    <w:p w14:paraId="454E49DB"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Supported by Spreadtrum, Ericsson, Nokia, CMCC, CATT, China Telecom, Panasonic, NTT DOCOMO, Qualcomm</w:t>
      </w:r>
    </w:p>
    <w:p w14:paraId="67743963" w14:textId="77777777" w:rsidR="003F68F0" w:rsidRDefault="003F68F0">
      <w:pPr>
        <w:ind w:firstLineChars="100" w:firstLine="200"/>
        <w:jc w:val="both"/>
        <w:rPr>
          <w:lang w:val="en-US" w:eastAsia="ko-KR"/>
        </w:rPr>
      </w:pPr>
    </w:p>
    <w:p w14:paraId="70CA7B34" w14:textId="24F99E30" w:rsidR="003F68F0" w:rsidRDefault="00132F97">
      <w:pPr>
        <w:pStyle w:val="Heading3"/>
        <w:numPr>
          <w:ilvl w:val="0"/>
          <w:numId w:val="0"/>
        </w:numPr>
        <w:ind w:left="720" w:hanging="720"/>
        <w:jc w:val="both"/>
        <w:rPr>
          <w:u w:val="single"/>
          <w:lang w:eastAsia="ko-KR"/>
        </w:rPr>
      </w:pPr>
      <w:r>
        <w:rPr>
          <w:highlight w:val="cyan"/>
          <w:u w:val="single"/>
          <w:lang w:eastAsia="ko-KR"/>
        </w:rPr>
        <w:t>[</w:t>
      </w:r>
      <w:r w:rsidR="002C7423">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2-2 (SSB TX scenario):</w:t>
      </w:r>
    </w:p>
    <w:p w14:paraId="22E57DD7" w14:textId="77777777" w:rsidR="003F68F0" w:rsidRDefault="00132F97">
      <w:pPr>
        <w:pStyle w:val="ListParagraph"/>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SCell before on-demand SSB is triggered for the SCell, </w:t>
      </w:r>
      <w:r>
        <w:rPr>
          <w:rFonts w:hint="eastAsia"/>
        </w:rPr>
        <w:t>the</w:t>
      </w:r>
      <w:r>
        <w:rPr>
          <w:lang w:eastAsia="ko-KR"/>
        </w:rPr>
        <w:t xml:space="preserve"> following cases are identified. </w:t>
      </w:r>
      <w:r>
        <w:t>Discuss whether to consider both or one of the following identified cases, for on-demand SSB SCell operation.</w:t>
      </w:r>
    </w:p>
    <w:p w14:paraId="591975FF"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Case #1: SSB is not transmitted on the SCell before on-demand SSB is triggered for the SCell</w:t>
      </w:r>
    </w:p>
    <w:p w14:paraId="40D0B01F"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Case #2: SSB is transmitted on the SCell, e.g., with a long periodicity, before on-demand SSB is triggered for the SCell</w:t>
      </w:r>
    </w:p>
    <w:p w14:paraId="2101721A"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4F8304F2" w14:textId="77777777" w:rsidR="003F68F0" w:rsidRDefault="00132F97">
      <w:pPr>
        <w:ind w:firstLineChars="100" w:firstLine="200"/>
        <w:jc w:val="both"/>
        <w:rPr>
          <w:lang w:val="en-US" w:eastAsia="ko-KR"/>
        </w:rPr>
      </w:pPr>
      <w:r>
        <w:rPr>
          <w:rFonts w:hint="eastAsia"/>
          <w:lang w:val="en-US" w:eastAsia="ko-KR"/>
        </w:rPr>
        <w:t>Companies are encouraged to provide views on Proposal #</w:t>
      </w:r>
      <w:r>
        <w:rPr>
          <w:lang w:val="en-US" w:eastAsia="ko-KR"/>
        </w:rPr>
        <w:t>2-2 and NOTE, and present preferences on both or one of cases in order to down-select one of them if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3F68F0" w14:paraId="0F951FB0" w14:textId="77777777">
        <w:tc>
          <w:tcPr>
            <w:tcW w:w="1653" w:type="dxa"/>
            <w:tcBorders>
              <w:top w:val="single" w:sz="4" w:space="0" w:color="auto"/>
              <w:left w:val="single" w:sz="4" w:space="0" w:color="auto"/>
              <w:bottom w:val="single" w:sz="4" w:space="0" w:color="auto"/>
              <w:right w:val="single" w:sz="4" w:space="0" w:color="auto"/>
            </w:tcBorders>
          </w:tcPr>
          <w:p w14:paraId="706185E9" w14:textId="77777777" w:rsidR="003F68F0" w:rsidRDefault="00132F97">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85B3F37" w14:textId="77777777" w:rsidR="003F68F0" w:rsidRDefault="00132F97">
            <w:pPr>
              <w:jc w:val="both"/>
              <w:rPr>
                <w:lang w:eastAsia="ko-KR"/>
              </w:rPr>
            </w:pPr>
            <w:r>
              <w:rPr>
                <w:lang w:eastAsia="ko-KR"/>
              </w:rPr>
              <w:t>Views</w:t>
            </w:r>
          </w:p>
        </w:tc>
      </w:tr>
      <w:tr w:rsidR="003F68F0" w14:paraId="702852B0" w14:textId="77777777">
        <w:tc>
          <w:tcPr>
            <w:tcW w:w="1653" w:type="dxa"/>
            <w:tcBorders>
              <w:top w:val="single" w:sz="4" w:space="0" w:color="auto"/>
              <w:left w:val="single" w:sz="4" w:space="0" w:color="auto"/>
              <w:bottom w:val="single" w:sz="4" w:space="0" w:color="auto"/>
              <w:right w:val="single" w:sz="4" w:space="0" w:color="auto"/>
            </w:tcBorders>
          </w:tcPr>
          <w:p w14:paraId="66ED5C55" w14:textId="77777777" w:rsidR="003F68F0" w:rsidRDefault="00132F97">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3AFC07F7" w14:textId="77777777" w:rsidR="003F68F0" w:rsidRDefault="00132F97">
            <w:pPr>
              <w:jc w:val="both"/>
              <w:rPr>
                <w:rFonts w:eastAsia="SimSun"/>
                <w:iCs/>
                <w:lang w:val="en-US" w:eastAsia="zh-CN"/>
              </w:rPr>
            </w:pPr>
            <w:r>
              <w:rPr>
                <w:rFonts w:eastAsia="SimSun" w:hint="eastAsia"/>
                <w:iCs/>
                <w:lang w:val="en-US" w:eastAsia="zh-CN"/>
              </w:rPr>
              <w:t>F</w:t>
            </w:r>
            <w:r>
              <w:rPr>
                <w:rFonts w:eastAsia="SimSun"/>
                <w:iCs/>
                <w:lang w:val="en-US" w:eastAsia="zh-CN"/>
              </w:rPr>
              <w:t>irst, we think case #2 should be considered for on-demand SSB operation. And if it is supported, the longer periodicity configuration should be further discussed in AI 9.5.3.</w:t>
            </w:r>
          </w:p>
          <w:p w14:paraId="71CA5576" w14:textId="77777777" w:rsidR="003F68F0" w:rsidRDefault="00132F97">
            <w:pPr>
              <w:jc w:val="both"/>
              <w:rPr>
                <w:rFonts w:eastAsia="SimSun"/>
                <w:iCs/>
                <w:lang w:val="en-US" w:eastAsia="zh-CN"/>
              </w:rPr>
            </w:pPr>
            <w:r>
              <w:rPr>
                <w:rFonts w:eastAsia="SimSun"/>
                <w:iCs/>
                <w:lang w:val="en-US" w:eastAsia="zh-CN"/>
              </w:rPr>
              <w:t>For case #1, we are ok to further discuss it. But the question is, if there is no SSB transmitted on the SCell, there may be two scenarios:</w:t>
            </w:r>
          </w:p>
          <w:p w14:paraId="7A3D7BB0" w14:textId="77777777" w:rsidR="003F68F0" w:rsidRDefault="00132F97">
            <w:pPr>
              <w:jc w:val="both"/>
              <w:rPr>
                <w:rFonts w:eastAsia="SimSun"/>
                <w:iCs/>
                <w:lang w:val="en-US" w:eastAsia="zh-CN"/>
              </w:rPr>
            </w:pPr>
            <w:r>
              <w:rPr>
                <w:rFonts w:eastAsia="SimSun" w:hint="eastAsia"/>
                <w:iCs/>
                <w:lang w:val="en-US" w:eastAsia="zh-CN"/>
              </w:rPr>
              <w:t>S</w:t>
            </w:r>
            <w:r>
              <w:rPr>
                <w:rFonts w:eastAsia="SimSun"/>
                <w:iCs/>
                <w:lang w:val="en-US" w:eastAsia="zh-CN"/>
              </w:rPr>
              <w:t>cenario #1: the SCell is not activated. Then the case should be supported, and the details can be further discussed after the down-selection in Proposal 2-2 is made.</w:t>
            </w:r>
          </w:p>
          <w:p w14:paraId="23BEF777" w14:textId="77777777" w:rsidR="003F68F0" w:rsidRDefault="00132F97">
            <w:pPr>
              <w:jc w:val="both"/>
              <w:rPr>
                <w:rFonts w:eastAsia="SimSun"/>
                <w:iCs/>
                <w:lang w:val="en-US" w:eastAsia="zh-CN"/>
              </w:rPr>
            </w:pPr>
            <w:r>
              <w:rPr>
                <w:rFonts w:eastAsia="SimSun" w:hint="eastAsia"/>
                <w:iCs/>
                <w:lang w:val="en-US" w:eastAsia="zh-CN"/>
              </w:rPr>
              <w:t>S</w:t>
            </w:r>
            <w:r>
              <w:rPr>
                <w:rFonts w:eastAsia="SimSun"/>
                <w:iCs/>
                <w:lang w:val="en-US" w:eastAsia="zh-CN"/>
              </w:rPr>
              <w:t xml:space="preserve">cenario #2: the </w:t>
            </w:r>
            <w:r>
              <w:rPr>
                <w:rFonts w:eastAsia="SimSun" w:hint="eastAsia"/>
                <w:iCs/>
                <w:lang w:val="en-US" w:eastAsia="zh-CN"/>
              </w:rPr>
              <w:t>SCe</w:t>
            </w:r>
            <w:r>
              <w:rPr>
                <w:rFonts w:eastAsia="SimSun"/>
                <w:iCs/>
                <w:lang w:val="en-US" w:eastAsia="zh-CN"/>
              </w:rPr>
              <w:t xml:space="preserve">ll is activated but no </w:t>
            </w:r>
            <w:r>
              <w:rPr>
                <w:rFonts w:eastAsia="SimSun" w:hint="eastAsia"/>
                <w:iCs/>
                <w:lang w:val="en-US" w:eastAsia="zh-CN"/>
              </w:rPr>
              <w:t>SSB</w:t>
            </w:r>
            <w:r>
              <w:rPr>
                <w:rFonts w:eastAsia="SimSun"/>
                <w:iCs/>
                <w:lang w:val="en-US" w:eastAsia="zh-CN"/>
              </w:rPr>
              <w:t xml:space="preserve"> transmitted. Such scenario can happen in either the SSB-less in Rel-17/18 is supported and adopted, or target of on-demand SSB is to omit the transmission of SSB. For the former condition, it can be unreasonable to adopt on-demand SSB, since the legacy SSB-less mechanism can already provide great NES gain. For the latter condition, we are open to further discuss it, but there is one thing should be kept in mind: how to transmit the first SSB for UE to access to the SCell and always keep the synchronization. </w:t>
            </w:r>
          </w:p>
        </w:tc>
      </w:tr>
      <w:tr w:rsidR="003F68F0" w14:paraId="59AF5E6E" w14:textId="77777777">
        <w:tc>
          <w:tcPr>
            <w:tcW w:w="1653" w:type="dxa"/>
            <w:tcBorders>
              <w:top w:val="single" w:sz="4" w:space="0" w:color="auto"/>
              <w:left w:val="single" w:sz="4" w:space="0" w:color="auto"/>
              <w:bottom w:val="single" w:sz="4" w:space="0" w:color="auto"/>
              <w:right w:val="single" w:sz="4" w:space="0" w:color="auto"/>
            </w:tcBorders>
          </w:tcPr>
          <w:p w14:paraId="55F92E8F" w14:textId="77777777" w:rsidR="003F68F0" w:rsidRDefault="00132F97">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537C1145" w14:textId="77777777" w:rsidR="003F68F0" w:rsidRDefault="00132F97">
            <w:pPr>
              <w:jc w:val="both"/>
              <w:rPr>
                <w:iCs/>
                <w:lang w:val="en-US" w:eastAsia="ko-KR"/>
              </w:rPr>
            </w:pPr>
            <w:r>
              <w:rPr>
                <w:iCs/>
                <w:lang w:val="en-US" w:eastAsia="ko-KR"/>
              </w:rPr>
              <w:t>One quick question on case #1, is it correct the “SSB is not transmitted” means the demanded SSB? Thus, there may be some other SSBs transmitted in the SCell?</w:t>
            </w:r>
          </w:p>
        </w:tc>
      </w:tr>
      <w:tr w:rsidR="003F68F0" w14:paraId="7545828C" w14:textId="77777777">
        <w:tc>
          <w:tcPr>
            <w:tcW w:w="1653" w:type="dxa"/>
            <w:tcBorders>
              <w:top w:val="single" w:sz="4" w:space="0" w:color="auto"/>
              <w:left w:val="single" w:sz="4" w:space="0" w:color="auto"/>
              <w:bottom w:val="single" w:sz="4" w:space="0" w:color="auto"/>
              <w:right w:val="single" w:sz="4" w:space="0" w:color="auto"/>
            </w:tcBorders>
          </w:tcPr>
          <w:p w14:paraId="37C67E0C" w14:textId="77777777" w:rsidR="003F68F0" w:rsidRDefault="00132F97">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54DE7544" w14:textId="77777777" w:rsidR="003F68F0" w:rsidRDefault="00132F97">
            <w:pPr>
              <w:jc w:val="both"/>
              <w:rPr>
                <w:rFonts w:eastAsia="SimSun"/>
                <w:iCs/>
                <w:lang w:val="en-US" w:eastAsia="zh-CN"/>
              </w:rPr>
            </w:pPr>
            <w:r>
              <w:rPr>
                <w:rFonts w:eastAsia="SimSun"/>
                <w:iCs/>
                <w:lang w:val="en-US" w:eastAsia="zh-CN"/>
              </w:rPr>
              <w:t>For Case #2, it means gNB configures SMTC for the SCell to UE. SSB for neighboring cell measurement and SSB for activated SCell operations should have different periodicity. But, for for activated SCell operations, SSB periodicity may be constant.</w:t>
            </w:r>
          </w:p>
        </w:tc>
      </w:tr>
      <w:tr w:rsidR="003F68F0" w14:paraId="715EB4B9" w14:textId="77777777">
        <w:tc>
          <w:tcPr>
            <w:tcW w:w="1653" w:type="dxa"/>
            <w:tcBorders>
              <w:top w:val="single" w:sz="4" w:space="0" w:color="auto"/>
              <w:left w:val="single" w:sz="4" w:space="0" w:color="auto"/>
              <w:bottom w:val="single" w:sz="4" w:space="0" w:color="auto"/>
              <w:right w:val="single" w:sz="4" w:space="0" w:color="auto"/>
            </w:tcBorders>
          </w:tcPr>
          <w:p w14:paraId="06AE34B1" w14:textId="77777777" w:rsidR="003F68F0" w:rsidRDefault="00132F97">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64281947" w14:textId="77777777" w:rsidR="003F68F0" w:rsidRDefault="00132F97">
            <w:pPr>
              <w:jc w:val="both"/>
              <w:rPr>
                <w:rFonts w:eastAsia="SimSun"/>
                <w:iCs/>
                <w:lang w:val="en-US" w:eastAsia="zh-CN"/>
              </w:rPr>
            </w:pPr>
            <w:r>
              <w:rPr>
                <w:rFonts w:eastAsia="SimSun"/>
                <w:iCs/>
                <w:lang w:val="en-US" w:eastAsia="zh-CN"/>
              </w:rPr>
              <w:t>For case#2, we also see the overlap between 9.5.3. in our opinion, SSB adaptation on SCell can be discussed in 9.5.1, other SSB adaptation case (if any) can be discussed in 9.5.3.</w:t>
            </w:r>
          </w:p>
        </w:tc>
      </w:tr>
      <w:tr w:rsidR="003F68F0" w14:paraId="42C1E79D" w14:textId="77777777">
        <w:tc>
          <w:tcPr>
            <w:tcW w:w="1653" w:type="dxa"/>
            <w:tcBorders>
              <w:top w:val="single" w:sz="4" w:space="0" w:color="auto"/>
              <w:left w:val="single" w:sz="4" w:space="0" w:color="auto"/>
              <w:bottom w:val="single" w:sz="4" w:space="0" w:color="auto"/>
              <w:right w:val="single" w:sz="4" w:space="0" w:color="auto"/>
            </w:tcBorders>
          </w:tcPr>
          <w:p w14:paraId="594807AE" w14:textId="77777777" w:rsidR="003F68F0" w:rsidRDefault="00132F97">
            <w:pPr>
              <w:jc w:val="both"/>
              <w:rPr>
                <w:lang w:val="en-US" w:eastAsia="ko-KR"/>
              </w:rPr>
            </w:pPr>
            <w:r>
              <w:rPr>
                <w:lang w:val="en-US" w:eastAsia="ko-KR"/>
              </w:rPr>
              <w:t>CEWiT</w:t>
            </w:r>
          </w:p>
          <w:p w14:paraId="3B5B7C65" w14:textId="77777777" w:rsidR="003F68F0" w:rsidRDefault="003F68F0">
            <w:pPr>
              <w:jc w:val="both"/>
              <w:rPr>
                <w:lang w:val="en-US" w:eastAsia="ko-KR"/>
              </w:rPr>
            </w:pPr>
          </w:p>
          <w:p w14:paraId="3FC014E5" w14:textId="77777777" w:rsidR="003F68F0" w:rsidRDefault="003F68F0">
            <w:pPr>
              <w:jc w:val="both"/>
              <w:rPr>
                <w:lang w:val="en-US" w:eastAsia="zh-CN"/>
              </w:rPr>
            </w:pPr>
          </w:p>
        </w:tc>
        <w:tc>
          <w:tcPr>
            <w:tcW w:w="7978" w:type="dxa"/>
            <w:tcBorders>
              <w:top w:val="single" w:sz="4" w:space="0" w:color="auto"/>
              <w:left w:val="single" w:sz="4" w:space="0" w:color="auto"/>
              <w:bottom w:val="single" w:sz="4" w:space="0" w:color="auto"/>
              <w:right w:val="single" w:sz="4" w:space="0" w:color="auto"/>
            </w:tcBorders>
          </w:tcPr>
          <w:p w14:paraId="46EE65BD" w14:textId="77777777" w:rsidR="003F68F0" w:rsidRDefault="00132F97">
            <w:pPr>
              <w:jc w:val="both"/>
              <w:rPr>
                <w:iCs/>
                <w:lang w:val="en-US" w:eastAsia="zh-CN"/>
              </w:rPr>
            </w:pPr>
            <w:r>
              <w:rPr>
                <w:iCs/>
                <w:lang w:val="en-US" w:eastAsia="ko-KR"/>
              </w:rPr>
              <w:t xml:space="preserve">Currently the maximum periodicity of SSB is 160ms, therefore transmitting the SSBs with increased periodicity will restricts the gNB to go to longer sleep states for NES. Further if the SSBs are transmitted with increased periodicity with the intention to support lrgacy UEs and if the periodicity is more than the legacy value of 160ms for maximum periodicity, it will also </w:t>
            </w:r>
            <w:proofErr w:type="gramStart"/>
            <w:r>
              <w:rPr>
                <w:iCs/>
                <w:lang w:val="en-US" w:eastAsia="ko-KR"/>
              </w:rPr>
              <w:t>restricts</w:t>
            </w:r>
            <w:proofErr w:type="gramEnd"/>
            <w:r>
              <w:rPr>
                <w:iCs/>
                <w:lang w:val="en-US" w:eastAsia="ko-KR"/>
              </w:rPr>
              <w:t xml:space="preserve"> the legacy UEs to access the cell. Hence, the SSB should not be transmitted in the SCell.</w:t>
            </w:r>
          </w:p>
        </w:tc>
      </w:tr>
      <w:tr w:rsidR="003F68F0" w14:paraId="66C0DA79" w14:textId="77777777">
        <w:tc>
          <w:tcPr>
            <w:tcW w:w="1653" w:type="dxa"/>
            <w:tcBorders>
              <w:top w:val="single" w:sz="4" w:space="0" w:color="auto"/>
              <w:left w:val="single" w:sz="4" w:space="0" w:color="auto"/>
              <w:bottom w:val="single" w:sz="4" w:space="0" w:color="auto"/>
              <w:right w:val="single" w:sz="4" w:space="0" w:color="auto"/>
            </w:tcBorders>
          </w:tcPr>
          <w:p w14:paraId="23DF57B7" w14:textId="77777777" w:rsidR="003F68F0" w:rsidRDefault="00132F97">
            <w:pPr>
              <w:jc w:val="both"/>
              <w:rPr>
                <w:lang w:val="en-US" w:eastAsia="ko-KR"/>
              </w:rPr>
            </w:pPr>
            <w:r>
              <w:rPr>
                <w:rFonts w:eastAsia="MS Mincho" w:hint="eastAsia"/>
                <w:lang w:eastAsia="ja-JP"/>
              </w:rPr>
              <w:t>F</w:t>
            </w:r>
            <w:r>
              <w:rPr>
                <w:rFonts w:eastAsia="MS Mincho"/>
                <w:lang w:eastAsia="ja-JP"/>
              </w:rPr>
              <w:t>ujitsu</w:t>
            </w:r>
          </w:p>
        </w:tc>
        <w:tc>
          <w:tcPr>
            <w:tcW w:w="7978" w:type="dxa"/>
            <w:tcBorders>
              <w:top w:val="single" w:sz="4" w:space="0" w:color="auto"/>
              <w:left w:val="single" w:sz="4" w:space="0" w:color="auto"/>
              <w:bottom w:val="single" w:sz="4" w:space="0" w:color="auto"/>
              <w:right w:val="single" w:sz="4" w:space="0" w:color="auto"/>
            </w:tcBorders>
          </w:tcPr>
          <w:p w14:paraId="4A34CD9D" w14:textId="77777777" w:rsidR="003F68F0" w:rsidRDefault="00132F97">
            <w:pPr>
              <w:jc w:val="both"/>
              <w:rPr>
                <w:iCs/>
                <w:lang w:val="en-US" w:eastAsia="ko-KR"/>
              </w:rPr>
            </w:pPr>
            <w:r>
              <w:rPr>
                <w:rFonts w:eastAsia="MS Mincho" w:hint="eastAsia"/>
                <w:iCs/>
                <w:lang w:val="en-US" w:eastAsia="ja-JP"/>
              </w:rPr>
              <w:t>W</w:t>
            </w:r>
            <w:r>
              <w:rPr>
                <w:rFonts w:eastAsia="MS Mincho"/>
                <w:iCs/>
                <w:lang w:val="en-US" w:eastAsia="ja-JP"/>
              </w:rPr>
              <w:t xml:space="preserve">e support Case #1. In our understanding, Case #2 should be discussed in Objective 3 (adaptation of SSB in time domain).  </w:t>
            </w:r>
          </w:p>
        </w:tc>
      </w:tr>
      <w:tr w:rsidR="003F68F0" w14:paraId="302AFE99" w14:textId="77777777">
        <w:tc>
          <w:tcPr>
            <w:tcW w:w="1653" w:type="dxa"/>
            <w:tcBorders>
              <w:top w:val="single" w:sz="4" w:space="0" w:color="auto"/>
              <w:left w:val="single" w:sz="4" w:space="0" w:color="auto"/>
              <w:bottom w:val="single" w:sz="4" w:space="0" w:color="auto"/>
              <w:right w:val="single" w:sz="4" w:space="0" w:color="auto"/>
            </w:tcBorders>
          </w:tcPr>
          <w:p w14:paraId="0F8A3704" w14:textId="77777777" w:rsidR="003F68F0" w:rsidRDefault="00132F97">
            <w:pPr>
              <w:jc w:val="both"/>
              <w:rPr>
                <w:rFonts w:eastAsia="MS Mincho"/>
                <w:lang w:eastAsia="ja-JP"/>
              </w:rPr>
            </w:pPr>
            <w:r>
              <w:rPr>
                <w:rFonts w:eastAsia="MS Mincho" w:hint="eastAsia"/>
                <w:lang w:eastAsia="ja-JP"/>
              </w:rPr>
              <w:t>N</w:t>
            </w:r>
            <w:r>
              <w:rPr>
                <w:rFonts w:eastAsia="MS Mincho"/>
                <w:lang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446D4CE0" w14:textId="77777777" w:rsidR="003F68F0" w:rsidRDefault="00132F97">
            <w:pPr>
              <w:jc w:val="both"/>
              <w:rPr>
                <w:rFonts w:eastAsia="MS Mincho"/>
                <w:iCs/>
                <w:lang w:val="en-US" w:eastAsia="ja-JP"/>
              </w:rPr>
            </w:pPr>
            <w:r>
              <w:rPr>
                <w:rFonts w:eastAsia="MS Mincho" w:hint="eastAsia"/>
                <w:iCs/>
                <w:lang w:val="en-US" w:eastAsia="ja-JP"/>
              </w:rPr>
              <w:t>W</w:t>
            </w:r>
            <w:r>
              <w:rPr>
                <w:rFonts w:eastAsia="MS Mincho"/>
                <w:iCs/>
                <w:lang w:val="en-US" w:eastAsia="ja-JP"/>
              </w:rPr>
              <w:t>e prefer to study Case#1 and can support both if it is NW determination which case to apply.</w:t>
            </w:r>
          </w:p>
        </w:tc>
      </w:tr>
      <w:tr w:rsidR="003F68F0" w14:paraId="437CCC9D" w14:textId="77777777">
        <w:tc>
          <w:tcPr>
            <w:tcW w:w="1653" w:type="dxa"/>
            <w:tcBorders>
              <w:top w:val="single" w:sz="4" w:space="0" w:color="auto"/>
              <w:left w:val="single" w:sz="4" w:space="0" w:color="auto"/>
              <w:bottom w:val="single" w:sz="4" w:space="0" w:color="auto"/>
              <w:right w:val="single" w:sz="4" w:space="0" w:color="auto"/>
            </w:tcBorders>
          </w:tcPr>
          <w:p w14:paraId="7C760985" w14:textId="77777777" w:rsidR="003F68F0" w:rsidRDefault="00132F97">
            <w:pPr>
              <w:jc w:val="both"/>
              <w:rPr>
                <w:rFonts w:eastAsia="MS Mincho"/>
                <w:lang w:eastAsia="ja-JP"/>
              </w:rPr>
            </w:pPr>
            <w:r>
              <w:rPr>
                <w:rFonts w:hint="eastAsia"/>
                <w:lang w:eastAsia="ko-KR"/>
              </w:rPr>
              <w:t>ZTE, Sanechips</w:t>
            </w:r>
            <w:r>
              <w:rPr>
                <w:rFonts w:eastAsia="SimSun" w:hint="eastAsia"/>
                <w:lang w:val="en-US" w:eastAsia="zh-CN"/>
              </w:rPr>
              <w:t xml:space="preserve"> </w:t>
            </w:r>
          </w:p>
        </w:tc>
        <w:tc>
          <w:tcPr>
            <w:tcW w:w="7978" w:type="dxa"/>
            <w:tcBorders>
              <w:top w:val="single" w:sz="4" w:space="0" w:color="auto"/>
              <w:left w:val="single" w:sz="4" w:space="0" w:color="auto"/>
              <w:bottom w:val="single" w:sz="4" w:space="0" w:color="auto"/>
              <w:right w:val="single" w:sz="4" w:space="0" w:color="auto"/>
            </w:tcBorders>
          </w:tcPr>
          <w:p w14:paraId="575840A1" w14:textId="77777777" w:rsidR="003F68F0" w:rsidRDefault="00132F97">
            <w:pPr>
              <w:spacing w:afterLines="50" w:after="120"/>
              <w:jc w:val="both"/>
              <w:rPr>
                <w:rFonts w:eastAsia="SimSun"/>
                <w:iCs/>
                <w:lang w:val="en-US" w:eastAsia="zh-CN"/>
              </w:rPr>
            </w:pPr>
            <w:r>
              <w:rPr>
                <w:rFonts w:eastAsia="SimSun" w:hint="eastAsia"/>
                <w:iCs/>
                <w:lang w:val="en-US" w:eastAsia="zh-CN"/>
              </w:rPr>
              <w:t>Case #1 is preferred</w:t>
            </w:r>
            <w:r>
              <w:rPr>
                <w:rFonts w:eastAsia="SimSun"/>
                <w:iCs/>
                <w:lang w:val="en-US" w:eastAsia="zh-CN"/>
              </w:rPr>
              <w:t xml:space="preserve"> in this sub-agenda</w:t>
            </w:r>
            <w:r>
              <w:rPr>
                <w:rFonts w:eastAsia="SimSun" w:hint="eastAsia"/>
                <w:iCs/>
                <w:lang w:val="en-US" w:eastAsia="zh-CN"/>
              </w:rPr>
              <w:t>.</w:t>
            </w:r>
            <w:r>
              <w:rPr>
                <w:rFonts w:eastAsia="SimSun"/>
                <w:iCs/>
                <w:lang w:val="en-US" w:eastAsia="zh-CN"/>
              </w:rPr>
              <w:t xml:space="preserve"> And Case #2 should be treated </w:t>
            </w:r>
            <w:r>
              <w:t>under AI 9.5.3.</w:t>
            </w:r>
          </w:p>
          <w:p w14:paraId="6FB45081" w14:textId="77777777" w:rsidR="003F68F0" w:rsidRDefault="00132F97">
            <w:pPr>
              <w:spacing w:afterLines="50" w:after="120"/>
              <w:jc w:val="both"/>
              <w:rPr>
                <w:rFonts w:eastAsia="SimSun"/>
                <w:iCs/>
                <w:lang w:val="en-US" w:eastAsia="zh-CN"/>
              </w:rPr>
            </w:pPr>
            <w:r>
              <w:rPr>
                <w:rFonts w:eastAsia="SimSun"/>
                <w:iCs/>
                <w:lang w:val="en-US" w:eastAsia="zh-CN"/>
              </w:rPr>
              <w:t>From the perspective of energy saving, non SS</w:t>
            </w:r>
            <w:r>
              <w:rPr>
                <w:rFonts w:eastAsia="SimSun" w:hint="eastAsia"/>
                <w:iCs/>
                <w:lang w:val="en-US" w:eastAsia="zh-CN"/>
              </w:rPr>
              <w:t>B</w:t>
            </w:r>
            <w:r>
              <w:rPr>
                <w:rFonts w:eastAsia="SimSun"/>
                <w:iCs/>
                <w:lang w:val="en-US" w:eastAsia="zh-CN"/>
              </w:rPr>
              <w:t xml:space="preserve"> transmission on SCell contributes to energy saving gains.</w:t>
            </w:r>
          </w:p>
          <w:p w14:paraId="738153E7" w14:textId="77777777" w:rsidR="003F68F0" w:rsidRDefault="00132F97">
            <w:pPr>
              <w:jc w:val="both"/>
              <w:rPr>
                <w:rFonts w:eastAsia="MS Mincho"/>
                <w:iCs/>
                <w:lang w:val="en-US" w:eastAsia="ja-JP"/>
              </w:rPr>
            </w:pPr>
            <w:r>
              <w:rPr>
                <w:rFonts w:eastAsia="SimSun"/>
                <w:iCs/>
                <w:lang w:val="en-US" w:eastAsia="zh-CN"/>
              </w:rPr>
              <w:t>From the perspective of triggering signal</w:t>
            </w:r>
            <w:r>
              <w:rPr>
                <w:rFonts w:eastAsia="SimSun" w:hint="eastAsia"/>
                <w:iCs/>
                <w:lang w:val="en-US" w:eastAsia="zh-CN"/>
              </w:rPr>
              <w:t>ing</w:t>
            </w:r>
            <w:r>
              <w:rPr>
                <w:rFonts w:eastAsia="SimSun"/>
                <w:iCs/>
                <w:lang w:val="en-US" w:eastAsia="zh-CN"/>
              </w:rPr>
              <w:t xml:space="preserve"> transmission, the signaling to trigger on-demand SSB transmission on SCells can be sent and received through PCells. Therefore, there seems no problem if no SSB is transmitted </w:t>
            </w:r>
            <w:r>
              <w:t>on the SCell before on-demand SSB is triggered.</w:t>
            </w:r>
          </w:p>
        </w:tc>
      </w:tr>
      <w:tr w:rsidR="003F68F0" w14:paraId="46400B5F" w14:textId="77777777">
        <w:tc>
          <w:tcPr>
            <w:tcW w:w="1653" w:type="dxa"/>
            <w:tcBorders>
              <w:top w:val="single" w:sz="4" w:space="0" w:color="auto"/>
              <w:left w:val="single" w:sz="4" w:space="0" w:color="auto"/>
              <w:bottom w:val="single" w:sz="4" w:space="0" w:color="auto"/>
              <w:right w:val="single" w:sz="4" w:space="0" w:color="auto"/>
            </w:tcBorders>
          </w:tcPr>
          <w:p w14:paraId="25C27B14" w14:textId="77777777" w:rsidR="003F68F0" w:rsidRDefault="00132F97">
            <w:pPr>
              <w:jc w:val="both"/>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30F87227" w14:textId="77777777" w:rsidR="003F68F0" w:rsidRDefault="00132F97">
            <w:pPr>
              <w:spacing w:afterLines="50" w:after="120"/>
              <w:jc w:val="both"/>
              <w:rPr>
                <w:rFonts w:eastAsia="SimSun"/>
                <w:iCs/>
                <w:lang w:val="en-US" w:eastAsia="zh-CN"/>
              </w:rPr>
            </w:pPr>
            <w:r>
              <w:rPr>
                <w:rFonts w:eastAsia="SimSun"/>
                <w:iCs/>
                <w:lang w:val="en-US" w:eastAsia="zh-CN"/>
              </w:rPr>
              <w:t xml:space="preserve">We prefer Case #1 for max energy saving gains. </w:t>
            </w:r>
          </w:p>
        </w:tc>
      </w:tr>
      <w:tr w:rsidR="003F68F0" w14:paraId="3DF555A0" w14:textId="77777777">
        <w:tc>
          <w:tcPr>
            <w:tcW w:w="1653" w:type="dxa"/>
            <w:tcBorders>
              <w:top w:val="single" w:sz="4" w:space="0" w:color="auto"/>
              <w:left w:val="single" w:sz="4" w:space="0" w:color="auto"/>
              <w:bottom w:val="single" w:sz="4" w:space="0" w:color="auto"/>
              <w:right w:val="single" w:sz="4" w:space="0" w:color="auto"/>
            </w:tcBorders>
          </w:tcPr>
          <w:p w14:paraId="2201271C" w14:textId="77777777" w:rsidR="003F68F0" w:rsidRDefault="00132F97">
            <w:pPr>
              <w:jc w:val="both"/>
              <w:rPr>
                <w:lang w:eastAsia="ko-KR"/>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14630B8" w14:textId="77777777" w:rsidR="003F68F0" w:rsidRDefault="00132F97">
            <w:pPr>
              <w:jc w:val="both"/>
              <w:rPr>
                <w:rFonts w:eastAsia="SimSun"/>
                <w:iCs/>
                <w:lang w:val="en-US" w:eastAsia="zh-CN"/>
              </w:rPr>
            </w:pPr>
            <w:r>
              <w:rPr>
                <w:rFonts w:eastAsia="SimSun" w:hint="eastAsia"/>
                <w:iCs/>
                <w:lang w:val="en-US" w:eastAsia="zh-CN"/>
              </w:rPr>
              <w:t>Both cases can be supported, case 1 is actually a special case of case 2.</w:t>
            </w:r>
          </w:p>
          <w:p w14:paraId="1CC7CAA1" w14:textId="77777777" w:rsidR="003F68F0" w:rsidRDefault="00132F97">
            <w:pPr>
              <w:jc w:val="both"/>
              <w:rPr>
                <w:rFonts w:eastAsia="SimSun"/>
                <w:lang w:val="en-US" w:eastAsia="zh-CN"/>
              </w:rPr>
            </w:pPr>
            <w:r>
              <w:rPr>
                <w:rFonts w:eastAsia="SimSun" w:hint="eastAsia"/>
                <w:iCs/>
                <w:lang w:val="en-US" w:eastAsia="zh-CN"/>
              </w:rPr>
              <w:t xml:space="preserve">In our understanding, the wording </w:t>
            </w:r>
            <w:r>
              <w:rPr>
                <w:rFonts w:eastAsia="SimSun"/>
                <w:iCs/>
                <w:lang w:val="en-US" w:eastAsia="zh-CN"/>
              </w:rPr>
              <w:t>“</w:t>
            </w:r>
            <w:r>
              <w:t>on-demand SSB</w:t>
            </w:r>
            <w:r>
              <w:rPr>
                <w:rFonts w:eastAsia="SimSun"/>
                <w:lang w:val="en-US" w:eastAsia="zh-CN"/>
              </w:rPr>
              <w:t>”</w:t>
            </w:r>
            <w:r>
              <w:rPr>
                <w:rFonts w:eastAsia="SimSun" w:hint="eastAsia"/>
                <w:lang w:val="en-US" w:eastAsia="zh-CN"/>
              </w:rPr>
              <w:t xml:space="preserve"> in 9.5.1 includes the case SSB from absence to presence, and the </w:t>
            </w:r>
            <w:r>
              <w:t>periodicity</w:t>
            </w:r>
            <w:r>
              <w:rPr>
                <w:rFonts w:eastAsia="SimSun" w:hint="eastAsia"/>
                <w:lang w:val="en-US" w:eastAsia="zh-CN"/>
              </w:rPr>
              <w:t xml:space="preserve"> switching of SSB. The content of triggering signaling is also related to time domain configuration of </w:t>
            </w:r>
            <w:r>
              <w:t>on-demand SSB</w:t>
            </w:r>
            <w:r>
              <w:rPr>
                <w:rFonts w:eastAsia="SimSun" w:hint="eastAsia"/>
                <w:lang w:val="en-US" w:eastAsia="zh-CN"/>
              </w:rPr>
              <w:t xml:space="preserve">. </w:t>
            </w:r>
          </w:p>
          <w:p w14:paraId="37B5366A" w14:textId="77777777" w:rsidR="003F68F0" w:rsidRDefault="00132F97">
            <w:pPr>
              <w:spacing w:afterLines="50" w:after="120"/>
              <w:jc w:val="both"/>
              <w:rPr>
                <w:rFonts w:eastAsia="SimSun"/>
                <w:iCs/>
                <w:lang w:val="en-US" w:eastAsia="zh-CN"/>
              </w:rPr>
            </w:pPr>
            <w:r>
              <w:t>SSB adaptation in time domain under AI 9.5.3</w:t>
            </w:r>
            <w:r>
              <w:rPr>
                <w:rFonts w:eastAsia="SimSun" w:hint="eastAsia"/>
                <w:lang w:val="en-US" w:eastAsia="zh-CN"/>
              </w:rPr>
              <w:t xml:space="preserve"> includes more scenarios than 9.5.1, e.g. CA scenario and </w:t>
            </w:r>
            <w:r>
              <w:rPr>
                <w:rFonts w:eastAsia="SimSun"/>
                <w:lang w:val="en-US" w:eastAsia="zh-CN"/>
              </w:rPr>
              <w:t>non-CA</w:t>
            </w:r>
            <w:r>
              <w:rPr>
                <w:rFonts w:eastAsia="SimSun" w:hint="eastAsia"/>
                <w:lang w:val="en-US" w:eastAsia="zh-CN"/>
              </w:rPr>
              <w:t xml:space="preserve"> scenario. To avoid </w:t>
            </w:r>
            <w:r>
              <w:t>overlap</w:t>
            </w:r>
            <w:r>
              <w:rPr>
                <w:rFonts w:eastAsia="SimSun" w:hint="eastAsia"/>
                <w:lang w:val="en-US" w:eastAsia="zh-CN"/>
              </w:rPr>
              <w:t>ping</w:t>
            </w:r>
            <w:r>
              <w:t xml:space="preserve"> </w:t>
            </w:r>
            <w:r>
              <w:rPr>
                <w:rFonts w:eastAsia="SimSun" w:hint="eastAsia"/>
                <w:lang w:val="en-US" w:eastAsia="zh-CN"/>
              </w:rPr>
              <w:t>between 9.5.1 and</w:t>
            </w:r>
            <w:r>
              <w:t xml:space="preserve"> 9.5.3</w:t>
            </w:r>
            <w:r>
              <w:rPr>
                <w:rFonts w:eastAsia="SimSun" w:hint="eastAsia"/>
                <w:lang w:val="en-US" w:eastAsia="zh-CN"/>
              </w:rPr>
              <w:t xml:space="preserve">, we suggest to discuss </w:t>
            </w:r>
            <w:r>
              <w:t>SSB periodicity</w:t>
            </w:r>
            <w:r>
              <w:rPr>
                <w:rFonts w:eastAsia="SimSun" w:hint="eastAsia"/>
                <w:lang w:val="en-US" w:eastAsia="zh-CN"/>
              </w:rPr>
              <w:t xml:space="preserve"> </w:t>
            </w:r>
            <w:r>
              <w:t>adaptation</w:t>
            </w:r>
            <w:r>
              <w:rPr>
                <w:rFonts w:eastAsia="SimSun" w:hint="eastAsia"/>
                <w:lang w:val="en-US" w:eastAsia="zh-CN"/>
              </w:rPr>
              <w:t xml:space="preserve"> under CA scenario in 9.5.1, and discuss </w:t>
            </w:r>
            <w:r>
              <w:t>SSB adaptation in time domain</w:t>
            </w:r>
            <w:r>
              <w:rPr>
                <w:rFonts w:eastAsia="SimSun" w:hint="eastAsia"/>
                <w:lang w:val="en-US" w:eastAsia="zh-CN"/>
              </w:rPr>
              <w:t xml:space="preserve"> under </w:t>
            </w:r>
            <w:r>
              <w:rPr>
                <w:rFonts w:eastAsia="SimSun"/>
                <w:lang w:val="en-US" w:eastAsia="zh-CN"/>
              </w:rPr>
              <w:t>non-CA</w:t>
            </w:r>
            <w:r>
              <w:rPr>
                <w:rFonts w:eastAsia="SimSun" w:hint="eastAsia"/>
                <w:lang w:val="en-US" w:eastAsia="zh-CN"/>
              </w:rPr>
              <w:t xml:space="preserve"> scenario in 9.5.3.</w:t>
            </w:r>
          </w:p>
        </w:tc>
      </w:tr>
      <w:tr w:rsidR="003F68F0" w14:paraId="5F207A8A" w14:textId="77777777">
        <w:tc>
          <w:tcPr>
            <w:tcW w:w="1653" w:type="dxa"/>
            <w:tcBorders>
              <w:top w:val="single" w:sz="4" w:space="0" w:color="auto"/>
              <w:left w:val="single" w:sz="4" w:space="0" w:color="auto"/>
              <w:bottom w:val="single" w:sz="4" w:space="0" w:color="auto"/>
              <w:right w:val="single" w:sz="4" w:space="0" w:color="auto"/>
            </w:tcBorders>
          </w:tcPr>
          <w:p w14:paraId="07E2C228" w14:textId="77777777" w:rsidR="003F68F0" w:rsidRDefault="00132F97">
            <w:pPr>
              <w:jc w:val="both"/>
              <w:rPr>
                <w:rFonts w:eastAsia="SimSun"/>
                <w:lang w:val="en-US" w:eastAsia="zh-CN"/>
              </w:rPr>
            </w:pPr>
            <w:r>
              <w:rPr>
                <w:rFonts w:eastAsia="MS Mincho"/>
                <w:lang w:eastAsia="ja-JP"/>
              </w:rPr>
              <w:t>Qualcomm</w:t>
            </w:r>
          </w:p>
        </w:tc>
        <w:tc>
          <w:tcPr>
            <w:tcW w:w="7978" w:type="dxa"/>
            <w:tcBorders>
              <w:top w:val="single" w:sz="4" w:space="0" w:color="auto"/>
              <w:left w:val="single" w:sz="4" w:space="0" w:color="auto"/>
              <w:bottom w:val="single" w:sz="4" w:space="0" w:color="auto"/>
              <w:right w:val="single" w:sz="4" w:space="0" w:color="auto"/>
            </w:tcBorders>
          </w:tcPr>
          <w:p w14:paraId="213F22A5" w14:textId="77777777" w:rsidR="003F68F0" w:rsidRDefault="00132F97">
            <w:pPr>
              <w:pStyle w:val="ListParagraph"/>
              <w:numPr>
                <w:ilvl w:val="0"/>
                <w:numId w:val="33"/>
              </w:numPr>
              <w:ind w:leftChars="0"/>
              <w:jc w:val="both"/>
              <w:rPr>
                <w:rFonts w:eastAsia="MS Mincho"/>
                <w:iCs/>
                <w:lang w:val="en-US" w:eastAsia="ja-JP"/>
              </w:rPr>
            </w:pPr>
            <w:r>
              <w:rPr>
                <w:rFonts w:eastAsia="MS Mincho"/>
                <w:iCs/>
                <w:lang w:val="en-US" w:eastAsia="ja-JP"/>
              </w:rPr>
              <w:t xml:space="preserve">Before discussing #2-1, we should discuss whether SSB/on-demand SSB is cell-defining SSB (CD-SSB) or non-cell defining SSB (NCD-SSB). It should be also noted that CD-SSB and NCD-SSB were introduced from Rel-15. Our view is that, for on-demand SSB </w:t>
            </w:r>
            <w:r>
              <w:rPr>
                <w:rFonts w:eastAsia="MS Mincho"/>
                <w:iCs/>
                <w:lang w:val="en-US" w:eastAsia="ja-JP"/>
              </w:rPr>
              <w:lastRenderedPageBreak/>
              <w:t>Scell operation, we should only enhance operation related to NCD-SSB. If the CD-SSB is impacted e.g., by two identified cases, the legacy UEs especially idle/inactive UEs shall be significantly/negatively impacted when they camp in the cell supporting on-demand SSB operation. Hence, we propose adding the first bullet in the revised proposal.</w:t>
            </w:r>
          </w:p>
          <w:p w14:paraId="0E20CA91" w14:textId="77777777" w:rsidR="003F68F0" w:rsidRDefault="00132F97">
            <w:pPr>
              <w:pStyle w:val="ListParagraph"/>
              <w:numPr>
                <w:ilvl w:val="0"/>
                <w:numId w:val="33"/>
              </w:numPr>
              <w:ind w:leftChars="0"/>
              <w:rPr>
                <w:rFonts w:eastAsia="MS Mincho"/>
                <w:iCs/>
                <w:lang w:val="en-US" w:eastAsia="ja-JP"/>
              </w:rPr>
            </w:pPr>
            <w:r>
              <w:rPr>
                <w:rFonts w:eastAsia="MS Mincho"/>
                <w:iCs/>
                <w:lang w:val="en-US" w:eastAsia="ja-JP"/>
              </w:rPr>
              <w:t>We suggest updating “Scell” to a cell supporting on-demand SSB Scell operation. A cell is not Scell until it is added/configured. As being discussed in Proposal #2-1, Scenario #1 is also a part of a cell supporting on-demand SSB Scell operation.</w:t>
            </w:r>
          </w:p>
          <w:p w14:paraId="1B07E01D" w14:textId="77777777" w:rsidR="003F68F0" w:rsidRDefault="00132F97">
            <w:pPr>
              <w:pStyle w:val="ListParagraph"/>
              <w:numPr>
                <w:ilvl w:val="0"/>
                <w:numId w:val="33"/>
              </w:numPr>
              <w:ind w:leftChars="0"/>
              <w:rPr>
                <w:rFonts w:eastAsia="MS Mincho"/>
                <w:iCs/>
                <w:lang w:val="en-US" w:eastAsia="ja-JP"/>
              </w:rPr>
            </w:pPr>
            <w:r>
              <w:rPr>
                <w:rFonts w:eastAsia="MS Mincho"/>
                <w:iCs/>
                <w:lang w:val="en-US" w:eastAsia="ja-JP"/>
              </w:rPr>
              <w:t xml:space="preserve">We prefer to remove “before on-demand SSB is triggered for the SCell” since SSB can also be transmitted after on-demand SSB triggering as illustrated below:  </w:t>
            </w:r>
          </w:p>
          <w:p w14:paraId="182D7E4C" w14:textId="77777777" w:rsidR="003F68F0" w:rsidRDefault="003F68F0">
            <w:pPr>
              <w:jc w:val="both"/>
              <w:rPr>
                <w:rFonts w:eastAsia="MS Mincho"/>
                <w:iCs/>
                <w:lang w:val="en-US" w:eastAsia="ja-JP"/>
              </w:rPr>
            </w:pPr>
          </w:p>
          <w:p w14:paraId="2452E135" w14:textId="77777777" w:rsidR="003F68F0" w:rsidRDefault="00132F97">
            <w:pPr>
              <w:jc w:val="both"/>
              <w:rPr>
                <w:rFonts w:eastAsia="MS Mincho"/>
                <w:iCs/>
                <w:lang w:val="en-US" w:eastAsia="ja-JP"/>
              </w:rPr>
            </w:pPr>
            <w:r>
              <w:rPr>
                <w:rFonts w:eastAsia="MS Mincho"/>
                <w:iCs/>
                <w:lang w:val="en-US" w:eastAsia="ja-JP"/>
              </w:rPr>
              <w:t xml:space="preserve"> </w:t>
            </w:r>
            <w:r>
              <w:rPr>
                <w:rFonts w:eastAsia="MS Mincho"/>
                <w:iCs/>
                <w:noProof/>
                <w:lang w:val="en-US" w:eastAsia="zh-TW"/>
              </w:rPr>
              <w:drawing>
                <wp:inline distT="0" distB="0" distL="0" distR="0" wp14:anchorId="6BD2E833" wp14:editId="1522CC37">
                  <wp:extent cx="4911725" cy="885825"/>
                  <wp:effectExtent l="0" t="0" r="3175" b="9525"/>
                  <wp:docPr id="2143335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33520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56215" cy="912352"/>
                          </a:xfrm>
                          <a:prstGeom prst="rect">
                            <a:avLst/>
                          </a:prstGeom>
                          <a:noFill/>
                        </pic:spPr>
                      </pic:pic>
                    </a:graphicData>
                  </a:graphic>
                </wp:inline>
              </w:drawing>
            </w:r>
          </w:p>
          <w:p w14:paraId="1A967F8E" w14:textId="77777777" w:rsidR="003F68F0" w:rsidRDefault="00132F97">
            <w:pPr>
              <w:pStyle w:val="ListParagraph"/>
              <w:numPr>
                <w:ilvl w:val="0"/>
                <w:numId w:val="34"/>
              </w:numPr>
              <w:ind w:leftChars="0"/>
              <w:jc w:val="both"/>
              <w:rPr>
                <w:rFonts w:eastAsia="MS Mincho"/>
                <w:iCs/>
                <w:lang w:val="en-US" w:eastAsia="ja-JP"/>
              </w:rPr>
            </w:pPr>
            <w:r>
              <w:rPr>
                <w:rFonts w:eastAsia="MS Mincho"/>
                <w:iCs/>
                <w:lang w:val="en-US" w:eastAsia="ja-JP"/>
              </w:rPr>
              <w:t xml:space="preserve">We don’t support the note. We are expecting that even case 1 also overlaps with the SSB discussion in 9.5.3 when it is related to Scell operation. In general, it is desirable to have a common framework for both 9.5.1 and SSB adaptation in 9.5.3 when the enhancement is for Scell regardless case 1 or case 2. </w:t>
            </w:r>
          </w:p>
          <w:p w14:paraId="1AA82123" w14:textId="77777777" w:rsidR="003F68F0" w:rsidRDefault="003F68F0">
            <w:pPr>
              <w:pStyle w:val="ListParagraph"/>
              <w:ind w:leftChars="0" w:left="720"/>
              <w:jc w:val="both"/>
              <w:rPr>
                <w:rFonts w:eastAsia="MS Mincho"/>
                <w:iCs/>
                <w:lang w:val="en-US" w:eastAsia="ja-JP"/>
              </w:rPr>
            </w:pPr>
          </w:p>
          <w:p w14:paraId="3F0BF82F" w14:textId="77777777" w:rsidR="003F68F0" w:rsidRDefault="00132F97">
            <w:pPr>
              <w:jc w:val="both"/>
              <w:rPr>
                <w:rFonts w:eastAsia="MS Mincho"/>
                <w:b/>
                <w:bCs/>
                <w:iCs/>
                <w:lang w:val="en-US" w:eastAsia="ja-JP"/>
              </w:rPr>
            </w:pPr>
            <w:r>
              <w:rPr>
                <w:rFonts w:eastAsia="MS Mincho"/>
                <w:b/>
                <w:bCs/>
                <w:iCs/>
                <w:lang w:val="en-US" w:eastAsia="ja-JP"/>
              </w:rPr>
              <w:t>Revised proposal #2-1</w:t>
            </w:r>
          </w:p>
          <w:p w14:paraId="493CECF4" w14:textId="77777777" w:rsidR="003F68F0" w:rsidRDefault="00132F97">
            <w:pPr>
              <w:pStyle w:val="ListParagraph"/>
              <w:numPr>
                <w:ilvl w:val="0"/>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Regarding the assumption on SSB and on-demand SSB on a cell supporting on-demand SSB SCell operation, </w:t>
            </w:r>
          </w:p>
          <w:p w14:paraId="415B2A3A"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SSB is non-cell defining SSB if it is transmitted.</w:t>
            </w:r>
          </w:p>
          <w:p w14:paraId="616FC7E3"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On-demand SSB is non-cell defining SSB if it is triggered.</w:t>
            </w:r>
          </w:p>
          <w:p w14:paraId="185440FC" w14:textId="77777777" w:rsidR="003F68F0" w:rsidRDefault="00132F97">
            <w:pPr>
              <w:pStyle w:val="ListParagraph"/>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r>
              <w:rPr>
                <w:color w:val="FF0000"/>
              </w:rPr>
              <w:t xml:space="preserve">cell supporting on-demand SSB SCell operation </w:t>
            </w:r>
            <w:r>
              <w:rPr>
                <w:strike/>
                <w:color w:val="FF0000"/>
              </w:rPr>
              <w:t>before on-demand SSB is triggered for the SCell</w:t>
            </w:r>
            <w:r>
              <w:t xml:space="preserve">, </w:t>
            </w:r>
            <w:r>
              <w:rPr>
                <w:rFonts w:hint="eastAsia"/>
              </w:rPr>
              <w:t>the</w:t>
            </w:r>
            <w:r>
              <w:rPr>
                <w:lang w:eastAsia="ko-KR"/>
              </w:rPr>
              <w:t xml:space="preserve"> following cases are identified. </w:t>
            </w:r>
            <w:r>
              <w:t>Discuss whether to consider both or one of the following identified cases, for on-demand SSB SCell operation.</w:t>
            </w:r>
          </w:p>
          <w:p w14:paraId="734DBE23"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on the </w:t>
            </w:r>
            <w:r>
              <w:rPr>
                <w:color w:val="FF0000"/>
              </w:rPr>
              <w:t xml:space="preserve">cell </w:t>
            </w:r>
            <w:r>
              <w:rPr>
                <w:strike/>
                <w:color w:val="FF0000"/>
              </w:rPr>
              <w:t>SCell before on-demand SSB is triggered for the SCell</w:t>
            </w:r>
          </w:p>
          <w:p w14:paraId="08844692"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strike/>
                <w:color w:val="FF0000"/>
                <w:lang w:val="en-US"/>
              </w:rPr>
            </w:pPr>
            <w:r>
              <w:t xml:space="preserve">Case #2: SSB is </w:t>
            </w:r>
            <w:r>
              <w:rPr>
                <w:color w:val="FF0000"/>
              </w:rPr>
              <w:t>periodically</w:t>
            </w:r>
            <w:r>
              <w:t xml:space="preserve"> transmitted on the </w:t>
            </w:r>
            <w:r>
              <w:rPr>
                <w:color w:val="FF0000"/>
              </w:rPr>
              <w:t xml:space="preserve">cell </w:t>
            </w:r>
            <w:r>
              <w:rPr>
                <w:strike/>
                <w:color w:val="FF0000"/>
              </w:rPr>
              <w:t>SCell</w:t>
            </w:r>
            <w:r>
              <w:t xml:space="preserve">, e.g., with a long periodicity </w:t>
            </w:r>
            <w:r>
              <w:rPr>
                <w:strike/>
                <w:color w:val="FF0000"/>
              </w:rPr>
              <w:t>before on-demand SSB is triggered for the SCell</w:t>
            </w:r>
          </w:p>
          <w:p w14:paraId="5593FA46"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strike/>
                <w:color w:val="FF0000"/>
                <w:lang w:val="en-US"/>
              </w:rPr>
            </w:pPr>
            <w:r>
              <w:rPr>
                <w:strike/>
                <w:color w:val="FF0000"/>
              </w:rPr>
              <w:t>Note: It should be clarified whether Case #2 overlaps with SSB adaptation in time domain which is one of topics to be handled under AI 9.5.3.</w:t>
            </w:r>
          </w:p>
          <w:p w14:paraId="28F521DA" w14:textId="77777777" w:rsidR="003F68F0" w:rsidRDefault="003F68F0">
            <w:pPr>
              <w:jc w:val="both"/>
              <w:rPr>
                <w:rFonts w:eastAsia="SimSun"/>
                <w:iCs/>
                <w:lang w:val="en-US" w:eastAsia="zh-CN"/>
              </w:rPr>
            </w:pPr>
          </w:p>
        </w:tc>
      </w:tr>
      <w:tr w:rsidR="003F68F0" w14:paraId="67027992" w14:textId="77777777">
        <w:tc>
          <w:tcPr>
            <w:tcW w:w="1653" w:type="dxa"/>
            <w:tcBorders>
              <w:top w:val="single" w:sz="4" w:space="0" w:color="auto"/>
              <w:left w:val="single" w:sz="4" w:space="0" w:color="auto"/>
              <w:bottom w:val="single" w:sz="4" w:space="0" w:color="auto"/>
              <w:right w:val="single" w:sz="4" w:space="0" w:color="auto"/>
            </w:tcBorders>
          </w:tcPr>
          <w:p w14:paraId="7C09F1DF" w14:textId="77777777" w:rsidR="003F68F0" w:rsidRDefault="00132F97">
            <w:pPr>
              <w:jc w:val="both"/>
              <w:rPr>
                <w:rFonts w:eastAsia="MS Mincho"/>
                <w:lang w:eastAsia="ja-JP"/>
              </w:rPr>
            </w:pPr>
            <w:r>
              <w:rPr>
                <w:lang w:eastAsia="ko-KR"/>
              </w:rPr>
              <w:lastRenderedPageBreak/>
              <w:t>Panasonic</w:t>
            </w:r>
          </w:p>
        </w:tc>
        <w:tc>
          <w:tcPr>
            <w:tcW w:w="7978" w:type="dxa"/>
            <w:tcBorders>
              <w:top w:val="single" w:sz="4" w:space="0" w:color="auto"/>
              <w:left w:val="single" w:sz="4" w:space="0" w:color="auto"/>
              <w:bottom w:val="single" w:sz="4" w:space="0" w:color="auto"/>
              <w:right w:val="single" w:sz="4" w:space="0" w:color="auto"/>
            </w:tcBorders>
          </w:tcPr>
          <w:p w14:paraId="2490EDE0" w14:textId="77777777" w:rsidR="003F68F0" w:rsidRDefault="00132F97">
            <w:pPr>
              <w:jc w:val="both"/>
              <w:rPr>
                <w:rFonts w:eastAsia="MS Mincho"/>
                <w:iCs/>
                <w:lang w:val="en-US" w:eastAsia="ja-JP"/>
              </w:rPr>
            </w:pPr>
            <w:r>
              <w:rPr>
                <w:rFonts w:eastAsia="SimSun"/>
                <w:iCs/>
                <w:lang w:val="en-US"/>
              </w:rPr>
              <w:t>We are supportive to discuss these two cases and also the note to clarify the relation with 9.5.3, depending on whether one or two set of SSBs are assumed.</w:t>
            </w:r>
          </w:p>
        </w:tc>
      </w:tr>
      <w:tr w:rsidR="003F68F0" w14:paraId="09854BE3" w14:textId="77777777">
        <w:tc>
          <w:tcPr>
            <w:tcW w:w="1653" w:type="dxa"/>
            <w:tcBorders>
              <w:top w:val="single" w:sz="4" w:space="0" w:color="auto"/>
              <w:left w:val="single" w:sz="4" w:space="0" w:color="auto"/>
              <w:bottom w:val="single" w:sz="4" w:space="0" w:color="auto"/>
              <w:right w:val="single" w:sz="4" w:space="0" w:color="auto"/>
            </w:tcBorders>
          </w:tcPr>
          <w:p w14:paraId="64FED604" w14:textId="77777777" w:rsidR="003F68F0" w:rsidRDefault="00132F97">
            <w:pPr>
              <w:jc w:val="both"/>
              <w:rPr>
                <w:lang w:eastAsia="ko-KR"/>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1F653A96" w14:textId="77777777" w:rsidR="003F68F0" w:rsidRDefault="00132F97">
            <w:pPr>
              <w:jc w:val="both"/>
              <w:rPr>
                <w:rFonts w:eastAsia="SimSun"/>
                <w:iCs/>
                <w:lang w:val="en-US"/>
              </w:rPr>
            </w:pPr>
            <w:r>
              <w:rPr>
                <w:rFonts w:eastAsia="SimSun"/>
                <w:iCs/>
                <w:lang w:val="en-US"/>
              </w:rPr>
              <w:t xml:space="preserve">We are ok in general. The specification impact and implementation impact for both cases need to be discussed. </w:t>
            </w:r>
          </w:p>
        </w:tc>
      </w:tr>
      <w:tr w:rsidR="003F68F0" w14:paraId="678A3BA3" w14:textId="77777777">
        <w:tc>
          <w:tcPr>
            <w:tcW w:w="1653" w:type="dxa"/>
            <w:tcBorders>
              <w:top w:val="single" w:sz="4" w:space="0" w:color="auto"/>
              <w:left w:val="single" w:sz="4" w:space="0" w:color="auto"/>
              <w:bottom w:val="single" w:sz="4" w:space="0" w:color="auto"/>
              <w:right w:val="single" w:sz="4" w:space="0" w:color="auto"/>
            </w:tcBorders>
          </w:tcPr>
          <w:p w14:paraId="59BCEA34" w14:textId="77777777" w:rsidR="003F68F0" w:rsidRDefault="00132F97">
            <w:pPr>
              <w:jc w:val="both"/>
              <w:rPr>
                <w:lang w:val="en-US" w:eastAsia="ko-KR"/>
              </w:rPr>
            </w:pPr>
            <w:r>
              <w:rPr>
                <w:rFonts w:hint="eastAsia"/>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3F71A335" w14:textId="77777777" w:rsidR="003F68F0" w:rsidRDefault="00132F97">
            <w:pPr>
              <w:jc w:val="both"/>
              <w:rPr>
                <w:iCs/>
                <w:lang w:val="en-US" w:eastAsia="ko-KR"/>
              </w:rPr>
            </w:pPr>
            <w:r>
              <w:rPr>
                <w:rFonts w:hint="eastAsia"/>
                <w:iCs/>
                <w:lang w:val="en-US" w:eastAsia="ko-KR"/>
              </w:rPr>
              <w:t xml:space="preserve">We think this proposal does not need to discuss only </w:t>
            </w:r>
            <w:r>
              <w:rPr>
                <w:iCs/>
                <w:lang w:val="en-US" w:eastAsia="ko-KR"/>
              </w:rPr>
              <w:t>‘</w:t>
            </w:r>
            <w:r>
              <w:rPr>
                <w:rFonts w:hint="eastAsia"/>
                <w:iCs/>
                <w:lang w:val="en-US" w:eastAsia="ko-KR"/>
              </w:rPr>
              <w:t>before</w:t>
            </w:r>
            <w:r>
              <w:rPr>
                <w:iCs/>
                <w:lang w:val="en-US" w:eastAsia="ko-KR"/>
              </w:rPr>
              <w:t>’</w:t>
            </w:r>
            <w:r>
              <w:rPr>
                <w:rFonts w:hint="eastAsia"/>
                <w:iCs/>
                <w:lang w:val="en-US" w:eastAsia="ko-KR"/>
              </w:rPr>
              <w:t xml:space="preserve"> on-demand SSB is triggered - rather we focus on whether we will assume there is </w:t>
            </w:r>
            <w:r>
              <w:rPr>
                <w:iCs/>
                <w:lang w:val="en-US" w:eastAsia="ko-KR"/>
              </w:rPr>
              <w:t>‘</w:t>
            </w:r>
            <w:r>
              <w:rPr>
                <w:rFonts w:hint="eastAsia"/>
                <w:iCs/>
                <w:lang w:val="en-US" w:eastAsia="ko-KR"/>
              </w:rPr>
              <w:t>always</w:t>
            </w:r>
            <w:r>
              <w:rPr>
                <w:iCs/>
                <w:lang w:val="en-US" w:eastAsia="ko-KR"/>
              </w:rPr>
              <w:t>’</w:t>
            </w:r>
            <w:r>
              <w:rPr>
                <w:rFonts w:hint="eastAsia"/>
                <w:iCs/>
                <w:lang w:val="en-US" w:eastAsia="ko-KR"/>
              </w:rPr>
              <w:t xml:space="preserve"> ON SSB transmission regardless of on-demand SSB transmission.</w:t>
            </w:r>
          </w:p>
          <w:p w14:paraId="058F0BB0" w14:textId="77777777" w:rsidR="003F68F0" w:rsidRDefault="003F68F0">
            <w:pPr>
              <w:jc w:val="both"/>
              <w:rPr>
                <w:iCs/>
                <w:lang w:val="en-US" w:eastAsia="ko-KR"/>
              </w:rPr>
            </w:pPr>
          </w:p>
          <w:p w14:paraId="5BC013D6" w14:textId="77777777" w:rsidR="003F68F0" w:rsidRDefault="00132F97">
            <w:pPr>
              <w:jc w:val="both"/>
              <w:rPr>
                <w:iCs/>
                <w:lang w:val="en-US" w:eastAsia="ko-KR"/>
              </w:rPr>
            </w:pPr>
            <w:r>
              <w:rPr>
                <w:rFonts w:hint="eastAsia"/>
                <w:iCs/>
                <w:lang w:val="en-US" w:eastAsia="ko-KR"/>
              </w:rPr>
              <w:t>Therefore, w</w:t>
            </w:r>
            <w:r>
              <w:rPr>
                <w:iCs/>
                <w:lang w:val="en-US" w:eastAsia="ko-KR"/>
              </w:rPr>
              <w:t>e have the following suggestions:</w:t>
            </w:r>
          </w:p>
          <w:p w14:paraId="72C5DBB8" w14:textId="77777777" w:rsidR="003F68F0" w:rsidRDefault="003F68F0">
            <w:pPr>
              <w:jc w:val="both"/>
              <w:rPr>
                <w:iCs/>
                <w:lang w:val="en-US" w:eastAsia="ko-KR"/>
              </w:rPr>
            </w:pPr>
          </w:p>
          <w:p w14:paraId="2B8B2006" w14:textId="77777777" w:rsidR="003F68F0" w:rsidRDefault="003F68F0">
            <w:pPr>
              <w:jc w:val="both"/>
              <w:rPr>
                <w:iCs/>
                <w:lang w:val="en-US" w:eastAsia="ko-KR"/>
              </w:rPr>
            </w:pPr>
          </w:p>
          <w:p w14:paraId="13585B87" w14:textId="77777777" w:rsidR="003F68F0" w:rsidRDefault="00132F97">
            <w:pPr>
              <w:pStyle w:val="ListParagraph"/>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SCell </w:t>
            </w:r>
            <w:r>
              <w:rPr>
                <w:color w:val="FF0000"/>
              </w:rPr>
              <w:t>before</w:t>
            </w:r>
            <w:r>
              <w:rPr>
                <w:rFonts w:hint="eastAsia"/>
                <w:color w:val="FF0000"/>
                <w:lang w:val="en-US" w:eastAsia="ko-KR"/>
              </w:rPr>
              <w:t xml:space="preserve"> or after</w:t>
            </w:r>
            <w:r>
              <w:t xml:space="preserve"> on-demand SSB is triggered for the SCell, </w:t>
            </w:r>
            <w:r>
              <w:rPr>
                <w:rFonts w:hint="eastAsia"/>
              </w:rPr>
              <w:t>the</w:t>
            </w:r>
            <w:r>
              <w:rPr>
                <w:lang w:eastAsia="ko-KR"/>
              </w:rPr>
              <w:t xml:space="preserve"> following cases are identified. </w:t>
            </w:r>
            <w:r>
              <w:t>Discuss whether to consider both or one of the following identified cases, for on-demand SSB SCell operation.</w:t>
            </w:r>
          </w:p>
          <w:p w14:paraId="3FBBF940"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Case #1: SSB is not transmitted on the SCell before</w:t>
            </w:r>
            <w:r>
              <w:rPr>
                <w:color w:val="FF0000"/>
              </w:rPr>
              <w:t xml:space="preserve"> </w:t>
            </w:r>
            <w:r>
              <w:rPr>
                <w:rFonts w:hint="eastAsia"/>
                <w:color w:val="FF0000"/>
                <w:lang w:val="en-US" w:eastAsia="ko-KR"/>
              </w:rPr>
              <w:t xml:space="preserve">or after </w:t>
            </w:r>
            <w:r>
              <w:t>on-demand SSB is triggered for the SCell</w:t>
            </w:r>
          </w:p>
          <w:p w14:paraId="2955D05D" w14:textId="77777777" w:rsidR="003F68F0" w:rsidRDefault="00132F97">
            <w:pPr>
              <w:pStyle w:val="ListParagraph"/>
              <w:numPr>
                <w:ilvl w:val="1"/>
                <w:numId w:val="31"/>
              </w:numPr>
              <w:spacing w:after="160" w:line="256" w:lineRule="auto"/>
              <w:ind w:leftChars="0"/>
              <w:contextualSpacing/>
              <w:jc w:val="both"/>
              <w:rPr>
                <w:rFonts w:eastAsia="SimSun"/>
                <w:iCs/>
                <w:lang w:val="en-US"/>
              </w:rPr>
            </w:pPr>
            <w:r>
              <w:t xml:space="preserve">Case #2: SSB is transmitted on the SCell, e.g., with a long periodicity, before </w:t>
            </w:r>
            <w:r>
              <w:rPr>
                <w:rFonts w:hint="eastAsia"/>
                <w:color w:val="FF0000"/>
                <w:lang w:val="en-US" w:eastAsia="ko-KR"/>
              </w:rPr>
              <w:t xml:space="preserve">or after </w:t>
            </w:r>
            <w:r>
              <w:t>on-demand SSB is triggered for the SCell</w:t>
            </w:r>
          </w:p>
          <w:p w14:paraId="5C273788" w14:textId="77777777" w:rsidR="003F68F0" w:rsidRDefault="00132F97">
            <w:pPr>
              <w:pStyle w:val="ListParagraph"/>
              <w:numPr>
                <w:ilvl w:val="1"/>
                <w:numId w:val="31"/>
              </w:numPr>
              <w:spacing w:after="160" w:line="256" w:lineRule="auto"/>
              <w:ind w:leftChars="0"/>
              <w:contextualSpacing/>
              <w:jc w:val="both"/>
              <w:rPr>
                <w:rFonts w:eastAsia="SimSun"/>
                <w:iCs/>
                <w:lang w:val="en-US"/>
              </w:rPr>
            </w:pPr>
            <w:r>
              <w:t>Note: It should be clarified whether Case #2 overlaps with SSB adaptation in time domain which is one of topics to be handled under AI 9.5.3.</w:t>
            </w:r>
          </w:p>
        </w:tc>
      </w:tr>
      <w:tr w:rsidR="00132F97" w14:paraId="4EFA6670" w14:textId="77777777">
        <w:tc>
          <w:tcPr>
            <w:tcW w:w="1653" w:type="dxa"/>
            <w:tcBorders>
              <w:top w:val="single" w:sz="4" w:space="0" w:color="auto"/>
              <w:left w:val="single" w:sz="4" w:space="0" w:color="auto"/>
              <w:bottom w:val="single" w:sz="4" w:space="0" w:color="auto"/>
              <w:right w:val="single" w:sz="4" w:space="0" w:color="auto"/>
            </w:tcBorders>
          </w:tcPr>
          <w:p w14:paraId="2C303376" w14:textId="6DAAFBAD" w:rsidR="00132F97" w:rsidRPr="00132F97" w:rsidRDefault="00132F97">
            <w:pPr>
              <w:jc w:val="both"/>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7978" w:type="dxa"/>
            <w:tcBorders>
              <w:top w:val="single" w:sz="4" w:space="0" w:color="auto"/>
              <w:left w:val="single" w:sz="4" w:space="0" w:color="auto"/>
              <w:bottom w:val="single" w:sz="4" w:space="0" w:color="auto"/>
              <w:right w:val="single" w:sz="4" w:space="0" w:color="auto"/>
            </w:tcBorders>
          </w:tcPr>
          <w:p w14:paraId="54F0D0F6" w14:textId="77777777" w:rsidR="00132F97" w:rsidRDefault="00132F97" w:rsidP="00132F97">
            <w:pPr>
              <w:jc w:val="both"/>
              <w:rPr>
                <w:rFonts w:eastAsia="SimSun"/>
                <w:iCs/>
                <w:lang w:val="en-US" w:eastAsia="zh-CN"/>
              </w:rPr>
            </w:pPr>
            <w:r>
              <w:rPr>
                <w:iCs/>
                <w:lang w:val="en-US" w:eastAsia="ko-KR"/>
              </w:rPr>
              <w:t>We don’t support case #1</w:t>
            </w:r>
            <w:r>
              <w:rPr>
                <w:rFonts w:eastAsia="SimSun"/>
                <w:iCs/>
                <w:lang w:val="en-US" w:eastAsia="zh-CN"/>
              </w:rPr>
              <w:t xml:space="preserve">. From our understanding, on-demand ssb and ssb-less operation cannot be support </w:t>
            </w:r>
            <w:r w:rsidRPr="00017C53">
              <w:rPr>
                <w:rFonts w:eastAsia="SimSun"/>
                <w:iCs/>
                <w:lang w:val="en-US" w:eastAsia="zh-CN"/>
              </w:rPr>
              <w:t>simultaneously</w:t>
            </w:r>
            <w:r>
              <w:rPr>
                <w:rFonts w:eastAsia="SimSun"/>
                <w:iCs/>
                <w:lang w:val="en-US" w:eastAsia="zh-CN"/>
              </w:rPr>
              <w:t xml:space="preserve">. If SSB-less scell operation is supported in scell deployment, then the SSB should not be transmitted </w:t>
            </w:r>
            <w:r w:rsidRPr="00E95286">
              <w:rPr>
                <w:rFonts w:eastAsia="SimSun"/>
                <w:iCs/>
                <w:lang w:val="en-US" w:eastAsia="zh-CN"/>
              </w:rPr>
              <w:t>in any case</w:t>
            </w:r>
            <w:r>
              <w:rPr>
                <w:rFonts w:eastAsia="SimSun"/>
                <w:iCs/>
                <w:lang w:val="en-US" w:eastAsia="zh-CN"/>
              </w:rPr>
              <w:t>.</w:t>
            </w:r>
          </w:p>
          <w:p w14:paraId="358D61BB" w14:textId="77777777" w:rsidR="00132F97" w:rsidRPr="007C210C" w:rsidRDefault="00132F97" w:rsidP="00132F97">
            <w:pPr>
              <w:jc w:val="both"/>
              <w:rPr>
                <w:rFonts w:eastAsia="SimSun"/>
                <w:iCs/>
                <w:lang w:val="en-US" w:eastAsia="zh-CN"/>
              </w:rPr>
            </w:pPr>
          </w:p>
          <w:p w14:paraId="5032FC00" w14:textId="0BEB2026" w:rsidR="00132F97" w:rsidRDefault="00132F97" w:rsidP="00132F97">
            <w:pPr>
              <w:jc w:val="both"/>
              <w:rPr>
                <w:iCs/>
                <w:lang w:val="en-US" w:eastAsia="ko-KR"/>
              </w:rPr>
            </w:pPr>
            <w:r>
              <w:rPr>
                <w:rFonts w:eastAsia="SimSun"/>
                <w:iCs/>
                <w:lang w:val="en-US" w:eastAsia="zh-CN"/>
              </w:rPr>
              <w:t xml:space="preserve">For case#2, we are open to discuss the interaction between on-demand SSB and </w:t>
            </w:r>
            <w:r w:rsidRPr="00C870D5">
              <w:rPr>
                <w:rFonts w:eastAsia="SimSun"/>
                <w:iCs/>
                <w:lang w:val="en-US" w:eastAsia="zh-CN"/>
              </w:rPr>
              <w:t>SSB with a long periodicity</w:t>
            </w:r>
            <w:r>
              <w:rPr>
                <w:rFonts w:eastAsia="SimSun"/>
                <w:iCs/>
                <w:lang w:val="en-US" w:eastAsia="zh-CN"/>
              </w:rPr>
              <w:t>.</w:t>
            </w:r>
          </w:p>
        </w:tc>
      </w:tr>
      <w:tr w:rsidR="005F7D9E" w14:paraId="7975D077" w14:textId="77777777">
        <w:tc>
          <w:tcPr>
            <w:tcW w:w="1653" w:type="dxa"/>
            <w:tcBorders>
              <w:top w:val="single" w:sz="4" w:space="0" w:color="auto"/>
              <w:left w:val="single" w:sz="4" w:space="0" w:color="auto"/>
              <w:bottom w:val="single" w:sz="4" w:space="0" w:color="auto"/>
              <w:right w:val="single" w:sz="4" w:space="0" w:color="auto"/>
            </w:tcBorders>
          </w:tcPr>
          <w:p w14:paraId="19CE33B7" w14:textId="70788765" w:rsidR="005F7D9E" w:rsidRDefault="005F7D9E" w:rsidP="005F7D9E">
            <w:pPr>
              <w:jc w:val="both"/>
              <w:rPr>
                <w:rFonts w:eastAsia="SimSun"/>
                <w:lang w:val="en-US"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16A2AA8E" w14:textId="5AEF1803" w:rsidR="005F7D9E" w:rsidRDefault="005F7D9E" w:rsidP="005F7D9E">
            <w:pPr>
              <w:jc w:val="both"/>
              <w:rPr>
                <w:iCs/>
                <w:lang w:val="en-US" w:eastAsia="ko-KR"/>
              </w:rPr>
            </w:pPr>
            <w:r>
              <w:rPr>
                <w:rFonts w:eastAsia="SimSun"/>
                <w:iCs/>
                <w:lang w:val="en-US"/>
              </w:rPr>
              <w:t>OK in general</w:t>
            </w:r>
          </w:p>
        </w:tc>
      </w:tr>
      <w:tr w:rsidR="008050B4" w14:paraId="3C0929C0" w14:textId="77777777">
        <w:tc>
          <w:tcPr>
            <w:tcW w:w="1653" w:type="dxa"/>
            <w:tcBorders>
              <w:top w:val="single" w:sz="4" w:space="0" w:color="auto"/>
              <w:left w:val="single" w:sz="4" w:space="0" w:color="auto"/>
              <w:bottom w:val="single" w:sz="4" w:space="0" w:color="auto"/>
              <w:right w:val="single" w:sz="4" w:space="0" w:color="auto"/>
            </w:tcBorders>
          </w:tcPr>
          <w:p w14:paraId="6C843AA9" w14:textId="47581688" w:rsidR="008050B4" w:rsidRDefault="008050B4" w:rsidP="008050B4">
            <w:pPr>
              <w:jc w:val="both"/>
              <w:rPr>
                <w:lang w:eastAsia="ko-KR"/>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19654AEE" w14:textId="77777777" w:rsidR="008050B4" w:rsidRDefault="008050B4" w:rsidP="008050B4">
            <w:pPr>
              <w:spacing w:after="120"/>
              <w:jc w:val="both"/>
              <w:rPr>
                <w:iCs/>
                <w:lang w:val="en-US" w:eastAsia="ko-KR"/>
              </w:rPr>
            </w:pPr>
            <w:r>
              <w:rPr>
                <w:iCs/>
                <w:lang w:val="en-US" w:eastAsia="ko-KR"/>
              </w:rPr>
              <w:t>Both cases should be considered. Case #2 and adaptation of SSB in time domain should be considered together.</w:t>
            </w:r>
          </w:p>
          <w:p w14:paraId="5DF85909" w14:textId="77777777" w:rsidR="008050B4" w:rsidRDefault="008050B4" w:rsidP="008050B4">
            <w:pPr>
              <w:spacing w:after="120"/>
              <w:jc w:val="both"/>
              <w:rPr>
                <w:iCs/>
                <w:lang w:val="en-US" w:eastAsia="ko-KR"/>
              </w:rPr>
            </w:pPr>
            <w:r>
              <w:rPr>
                <w:iCs/>
                <w:lang w:val="en-US" w:eastAsia="ko-KR"/>
              </w:rPr>
              <w:t>Case#1 relates to the scenario of SSB-less Scell with no SSB transmission on Scell. NW triggered on-demand SSB may assist the NW to decide whether to add or configure the SSB-less Scell to the UE.</w:t>
            </w:r>
          </w:p>
          <w:p w14:paraId="27CB4455" w14:textId="1B7CA08A" w:rsidR="008050B4" w:rsidRDefault="008050B4" w:rsidP="008050B4">
            <w:pPr>
              <w:jc w:val="both"/>
              <w:rPr>
                <w:rFonts w:eastAsia="SimSun"/>
                <w:iCs/>
                <w:lang w:val="en-US"/>
              </w:rPr>
            </w:pPr>
            <w:r w:rsidRPr="00EE54CD">
              <w:rPr>
                <w:iCs/>
                <w:lang w:val="en-US" w:eastAsia="ko-KR"/>
              </w:rPr>
              <w:t xml:space="preserve">Case#2 is the scenario for Scell with static SSB transmission having longer periodicity, and the NW triggered dynamic/aperiodic SSB may speed up the UE measurement, i.e. for cell detection. </w:t>
            </w:r>
          </w:p>
        </w:tc>
      </w:tr>
      <w:tr w:rsidR="00FD0165" w14:paraId="0E0A0C38" w14:textId="77777777">
        <w:tc>
          <w:tcPr>
            <w:tcW w:w="1653" w:type="dxa"/>
            <w:tcBorders>
              <w:top w:val="single" w:sz="4" w:space="0" w:color="auto"/>
              <w:left w:val="single" w:sz="4" w:space="0" w:color="auto"/>
              <w:bottom w:val="single" w:sz="4" w:space="0" w:color="auto"/>
              <w:right w:val="single" w:sz="4" w:space="0" w:color="auto"/>
            </w:tcBorders>
          </w:tcPr>
          <w:p w14:paraId="6182E8F1" w14:textId="55A77C02" w:rsidR="00FD0165" w:rsidRDefault="00FD0165" w:rsidP="00FD0165">
            <w:pPr>
              <w:jc w:val="both"/>
              <w:rPr>
                <w:lang w:eastAsia="ko-KR"/>
              </w:rPr>
            </w:pPr>
            <w:r>
              <w:rPr>
                <w:rFonts w:hint="eastAsia"/>
                <w:lang w:eastAsia="ko-KR"/>
              </w:rPr>
              <w:t>E</w:t>
            </w:r>
            <w:r>
              <w:rPr>
                <w:lang w:eastAsia="ko-KR"/>
              </w:rPr>
              <w:t>TRI</w:t>
            </w:r>
          </w:p>
        </w:tc>
        <w:tc>
          <w:tcPr>
            <w:tcW w:w="7978" w:type="dxa"/>
            <w:tcBorders>
              <w:top w:val="single" w:sz="4" w:space="0" w:color="auto"/>
              <w:left w:val="single" w:sz="4" w:space="0" w:color="auto"/>
              <w:bottom w:val="single" w:sz="4" w:space="0" w:color="auto"/>
              <w:right w:val="single" w:sz="4" w:space="0" w:color="auto"/>
            </w:tcBorders>
          </w:tcPr>
          <w:p w14:paraId="762F4229" w14:textId="154D4500" w:rsidR="00FD0165" w:rsidRDefault="00FD0165" w:rsidP="00FD0165">
            <w:pPr>
              <w:spacing w:after="120"/>
              <w:jc w:val="both"/>
              <w:rPr>
                <w:iCs/>
                <w:lang w:val="en-US" w:eastAsia="ko-KR"/>
              </w:rPr>
            </w:pPr>
            <w:r>
              <w:rPr>
                <w:rFonts w:eastAsiaTheme="minorEastAsia" w:hint="eastAsia"/>
                <w:iCs/>
                <w:lang w:val="en-US" w:eastAsia="ko-KR"/>
              </w:rPr>
              <w:t>W</w:t>
            </w:r>
            <w:r>
              <w:rPr>
                <w:rFonts w:eastAsiaTheme="minorEastAsia"/>
                <w:iCs/>
                <w:lang w:val="en-US" w:eastAsia="ko-KR"/>
              </w:rPr>
              <w:t>e prefer to focus on Case #1. Case #2 can be handled in 9.5.3</w:t>
            </w:r>
          </w:p>
        </w:tc>
      </w:tr>
      <w:tr w:rsidR="003D58E8" w14:paraId="0259BAFE" w14:textId="77777777">
        <w:tc>
          <w:tcPr>
            <w:tcW w:w="1653" w:type="dxa"/>
            <w:tcBorders>
              <w:top w:val="single" w:sz="4" w:space="0" w:color="auto"/>
              <w:left w:val="single" w:sz="4" w:space="0" w:color="auto"/>
              <w:bottom w:val="single" w:sz="4" w:space="0" w:color="auto"/>
              <w:right w:val="single" w:sz="4" w:space="0" w:color="auto"/>
            </w:tcBorders>
          </w:tcPr>
          <w:p w14:paraId="1803D130" w14:textId="318CBD52" w:rsidR="003D58E8" w:rsidRDefault="003D58E8" w:rsidP="003D58E8">
            <w:pPr>
              <w:jc w:val="both"/>
              <w:rPr>
                <w:lang w:eastAsia="ko-KR"/>
              </w:rPr>
            </w:pPr>
            <w:r>
              <w:rPr>
                <w:rFonts w:eastAsia="SimSun"/>
                <w:lang w:val="en-US" w:eastAsia="zh-CN"/>
              </w:rPr>
              <w:t>Huawei, HiSilicon</w:t>
            </w:r>
          </w:p>
        </w:tc>
        <w:tc>
          <w:tcPr>
            <w:tcW w:w="7978" w:type="dxa"/>
            <w:tcBorders>
              <w:top w:val="single" w:sz="4" w:space="0" w:color="auto"/>
              <w:left w:val="single" w:sz="4" w:space="0" w:color="auto"/>
              <w:bottom w:val="single" w:sz="4" w:space="0" w:color="auto"/>
              <w:right w:val="single" w:sz="4" w:space="0" w:color="auto"/>
            </w:tcBorders>
          </w:tcPr>
          <w:p w14:paraId="7F47BD6A" w14:textId="77777777" w:rsidR="003D58E8" w:rsidRDefault="003D58E8" w:rsidP="003D58E8">
            <w:pPr>
              <w:spacing w:afterLines="50" w:after="120"/>
              <w:jc w:val="both"/>
              <w:rPr>
                <w:rFonts w:eastAsia="SimSun"/>
                <w:lang w:val="en-US" w:eastAsia="zh-CN"/>
              </w:rPr>
            </w:pPr>
            <w:r>
              <w:rPr>
                <w:rFonts w:eastAsia="SimSun"/>
                <w:lang w:val="en-US" w:eastAsia="zh-CN"/>
              </w:rPr>
              <w:t xml:space="preserve">It is ok to discuss. </w:t>
            </w:r>
          </w:p>
          <w:p w14:paraId="7E3A8869" w14:textId="77777777" w:rsidR="003D58E8" w:rsidRDefault="003D58E8" w:rsidP="003D58E8">
            <w:pPr>
              <w:spacing w:afterLines="50" w:after="120"/>
              <w:jc w:val="both"/>
              <w:rPr>
                <w:rFonts w:eastAsia="SimSun"/>
                <w:lang w:val="en-US" w:eastAsia="zh-CN"/>
              </w:rPr>
            </w:pPr>
            <w:r>
              <w:rPr>
                <w:rFonts w:eastAsia="SimSun"/>
                <w:lang w:val="en-US" w:eastAsia="zh-CN"/>
              </w:rPr>
              <w:t>What about t</w:t>
            </w:r>
            <w:r>
              <w:t xml:space="preserve">he assumption on SSB transmission on a SCell </w:t>
            </w:r>
            <w:r w:rsidRPr="00582FFB">
              <w:rPr>
                <w:color w:val="FF0000"/>
              </w:rPr>
              <w:t xml:space="preserve">after </w:t>
            </w:r>
            <w:r>
              <w:t>on-demand SSB is triggered and then stopped</w:t>
            </w:r>
            <w:r>
              <w:rPr>
                <w:rFonts w:eastAsia="SimSun"/>
                <w:lang w:val="en-US" w:eastAsia="zh-CN"/>
              </w:rPr>
              <w:t>? Do we need to discuss it under this proposal or under a new one?</w:t>
            </w:r>
          </w:p>
          <w:p w14:paraId="26901C8E" w14:textId="77777777" w:rsidR="003D58E8" w:rsidRDefault="003D58E8" w:rsidP="003D58E8">
            <w:pPr>
              <w:spacing w:afterLines="50" w:after="120"/>
              <w:jc w:val="both"/>
              <w:rPr>
                <w:rFonts w:eastAsia="SimSun"/>
                <w:lang w:val="en-US" w:eastAsia="zh-CN"/>
              </w:rPr>
            </w:pPr>
            <w:r>
              <w:rPr>
                <w:rFonts w:eastAsia="SimSun"/>
                <w:lang w:val="en-US" w:eastAsia="zh-CN"/>
              </w:rPr>
              <w:t xml:space="preserve">From our point of view on-demand SSBs can be activated (ON triggered) (when it is demanded) or deactivated (OFF triggered) (when there is no demand any more) and the UE need to be aware of status of on-demand SSBs if they are active or not. The ON/OFF signaling/triggering of on-demand SSBs can include the on-demand SSBs properties and its relation with normal SSB. Hence, when on-demand SSBs is ON, SSB before are turned off, regardless if they are already OFF or they are sent with long or short periodicity before.  </w:t>
            </w:r>
          </w:p>
          <w:p w14:paraId="01A44988" w14:textId="77777777" w:rsidR="003D58E8" w:rsidRPr="00814F26" w:rsidRDefault="003D58E8" w:rsidP="003D58E8">
            <w:pPr>
              <w:spacing w:afterLines="50" w:after="120"/>
              <w:jc w:val="both"/>
              <w:rPr>
                <w:rFonts w:eastAsia="SimSun"/>
                <w:lang w:val="en-US" w:eastAsia="zh-CN"/>
              </w:rPr>
            </w:pPr>
            <w:r>
              <w:rPr>
                <w:rFonts w:eastAsia="SimSun"/>
                <w:lang w:val="en-US" w:eastAsia="zh-CN"/>
              </w:rPr>
              <w:t xml:space="preserve">We propose these minor edits in </w:t>
            </w:r>
            <w:r w:rsidRPr="0095564D">
              <w:rPr>
                <w:rFonts w:eastAsia="SimSun"/>
                <w:color w:val="FF0000"/>
                <w:lang w:val="en-US" w:eastAsia="zh-CN"/>
              </w:rPr>
              <w:t>Red</w:t>
            </w:r>
            <w:r>
              <w:rPr>
                <w:rFonts w:eastAsia="SimSun"/>
                <w:lang w:val="en-US" w:eastAsia="zh-CN"/>
              </w:rPr>
              <w:t>.</w:t>
            </w:r>
          </w:p>
          <w:p w14:paraId="16A5A6FF" w14:textId="77777777" w:rsidR="003D58E8" w:rsidRDefault="003D58E8" w:rsidP="003D58E8">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2-2 (SSB TX scenario):</w:t>
            </w:r>
          </w:p>
          <w:p w14:paraId="6C044E24" w14:textId="77777777" w:rsidR="003D58E8" w:rsidRDefault="003D58E8" w:rsidP="003D58E8">
            <w:pPr>
              <w:pStyle w:val="ListParagraph"/>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SCell before on-demand SSB is </w:t>
            </w:r>
            <w:r w:rsidRPr="00352B45">
              <w:rPr>
                <w:strike/>
                <w:color w:val="FF0000"/>
              </w:rPr>
              <w:t>triggered</w:t>
            </w:r>
            <w:r w:rsidRPr="00352B45">
              <w:rPr>
                <w:color w:val="FF0000"/>
              </w:rPr>
              <w:t xml:space="preserve"> </w:t>
            </w:r>
            <w:r w:rsidRPr="00047895">
              <w:rPr>
                <w:color w:val="FF0000"/>
              </w:rPr>
              <w:t xml:space="preserve">activated </w:t>
            </w:r>
            <w:r>
              <w:t xml:space="preserve">for the SCell, </w:t>
            </w:r>
            <w:r>
              <w:rPr>
                <w:rFonts w:hint="eastAsia"/>
              </w:rPr>
              <w:t>the</w:t>
            </w:r>
            <w:r>
              <w:rPr>
                <w:lang w:eastAsia="ko-KR"/>
              </w:rPr>
              <w:t xml:space="preserve"> following cases are identified. </w:t>
            </w:r>
            <w:r>
              <w:t>Discuss whether to consider both or one of the following identified cases, for on-demand SSB SCell operation.</w:t>
            </w:r>
          </w:p>
          <w:p w14:paraId="7C36A7AF" w14:textId="77777777" w:rsidR="003D58E8"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Case #1: SSB is not transmitted on the SCell before on-demand SSB is triggered for the SCell</w:t>
            </w:r>
          </w:p>
          <w:p w14:paraId="57CBDCAF" w14:textId="77777777" w:rsidR="003D58E8"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on the SCell, </w:t>
            </w:r>
            <w:r w:rsidRPr="0095564D">
              <w:rPr>
                <w:strike/>
                <w:color w:val="FF0000"/>
              </w:rPr>
              <w:t>e.g., with a long periodicity, before on-demand SSB is triggered for the SCell</w:t>
            </w:r>
          </w:p>
          <w:p w14:paraId="42DE0602" w14:textId="77777777" w:rsidR="003D58E8"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5A994BCC" w14:textId="77777777" w:rsidR="003D58E8" w:rsidRDefault="003D58E8" w:rsidP="003D58E8">
            <w:pPr>
              <w:pStyle w:val="ListParagraph"/>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SCell </w:t>
            </w:r>
            <w:r w:rsidRPr="00352B45">
              <w:rPr>
                <w:color w:val="FF0000"/>
              </w:rPr>
              <w:t xml:space="preserve">after </w:t>
            </w:r>
            <w:r>
              <w:t xml:space="preserve">on-demand SSB is </w:t>
            </w:r>
            <w:r w:rsidRPr="00352B45">
              <w:rPr>
                <w:strike/>
                <w:color w:val="FF0000"/>
              </w:rPr>
              <w:t>triggered for the SCell</w:t>
            </w:r>
            <w:r>
              <w:t xml:space="preserve"> </w:t>
            </w:r>
            <w:proofErr w:type="gramStart"/>
            <w:r w:rsidRPr="00352B45">
              <w:rPr>
                <w:color w:val="FF0000"/>
              </w:rPr>
              <w:t xml:space="preserve">deactivated </w:t>
            </w:r>
            <w:r>
              <w:t>,</w:t>
            </w:r>
            <w:proofErr w:type="gramEnd"/>
            <w:r>
              <w:t xml:space="preserve"> </w:t>
            </w:r>
            <w:r>
              <w:rPr>
                <w:rFonts w:hint="eastAsia"/>
              </w:rPr>
              <w:t>the</w:t>
            </w:r>
            <w:r>
              <w:rPr>
                <w:lang w:eastAsia="ko-KR"/>
              </w:rPr>
              <w:t xml:space="preserve"> following cases are identified. </w:t>
            </w:r>
            <w:r>
              <w:t>Discuss whether to consider both or one of the following identified cases, for on-demand SSB SCell operation.</w:t>
            </w:r>
          </w:p>
          <w:p w14:paraId="45FDBF7B" w14:textId="77777777" w:rsidR="003D58E8"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Case #1: </w:t>
            </w:r>
            <w:proofErr w:type="gramStart"/>
            <w:r w:rsidRPr="00352B45">
              <w:rPr>
                <w:color w:val="FF0000"/>
              </w:rPr>
              <w:t xml:space="preserve">No  </w:t>
            </w:r>
            <w:r>
              <w:t>SSB</w:t>
            </w:r>
            <w:proofErr w:type="gramEnd"/>
            <w:r>
              <w:t xml:space="preserve"> is </w:t>
            </w:r>
            <w:r w:rsidRPr="00352B45">
              <w:rPr>
                <w:strike/>
                <w:color w:val="FF0000"/>
              </w:rPr>
              <w:t>not</w:t>
            </w:r>
            <w:r w:rsidRPr="00352B45">
              <w:rPr>
                <w:color w:val="FF0000"/>
              </w:rPr>
              <w:t xml:space="preserve"> </w:t>
            </w:r>
            <w:r>
              <w:t xml:space="preserve">transmitted on the SCell </w:t>
            </w:r>
          </w:p>
          <w:p w14:paraId="32A79A84" w14:textId="77777777" w:rsidR="003D58E8"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on the SCell, </w:t>
            </w:r>
            <w:r w:rsidRPr="0095564D">
              <w:rPr>
                <w:strike/>
                <w:color w:val="FF0000"/>
              </w:rPr>
              <w:t>e.g., with a long periodicity, before on-demand SSB is triggered for the SCell</w:t>
            </w:r>
          </w:p>
          <w:p w14:paraId="62DF82B5" w14:textId="77777777" w:rsidR="003D58E8" w:rsidRDefault="003D58E8" w:rsidP="003D58E8">
            <w:pPr>
              <w:spacing w:line="252" w:lineRule="auto"/>
              <w:ind w:left="1080"/>
              <w:jc w:val="both"/>
              <w:rPr>
                <w:rFonts w:ascii="Times New Roman" w:eastAsia="Times New Roman" w:hAnsi="Times New Roman"/>
                <w:lang w:val="en-US" w:eastAsia="zh-CN"/>
              </w:rPr>
            </w:pPr>
          </w:p>
          <w:p w14:paraId="657CDDE6" w14:textId="77777777" w:rsidR="003D58E8" w:rsidRDefault="003D58E8" w:rsidP="003D58E8">
            <w:pPr>
              <w:spacing w:after="120"/>
              <w:jc w:val="both"/>
              <w:rPr>
                <w:rFonts w:eastAsiaTheme="minorEastAsia"/>
                <w:iCs/>
                <w:lang w:val="en-US" w:eastAsia="ko-KR"/>
              </w:rPr>
            </w:pPr>
          </w:p>
        </w:tc>
      </w:tr>
      <w:tr w:rsidR="001E0765" w14:paraId="6FED7A47" w14:textId="77777777">
        <w:tc>
          <w:tcPr>
            <w:tcW w:w="1653" w:type="dxa"/>
            <w:tcBorders>
              <w:top w:val="single" w:sz="4" w:space="0" w:color="auto"/>
              <w:left w:val="single" w:sz="4" w:space="0" w:color="auto"/>
              <w:bottom w:val="single" w:sz="4" w:space="0" w:color="auto"/>
              <w:right w:val="single" w:sz="4" w:space="0" w:color="auto"/>
            </w:tcBorders>
          </w:tcPr>
          <w:p w14:paraId="15176608" w14:textId="306990A6" w:rsidR="001E0765" w:rsidRDefault="001E0765" w:rsidP="001E0765">
            <w:pPr>
              <w:jc w:val="both"/>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DB1FAC0" w14:textId="5CDEF8AF" w:rsidR="001E0765" w:rsidRDefault="001E0765" w:rsidP="001E0765">
            <w:pPr>
              <w:spacing w:afterLines="50" w:after="120"/>
              <w:jc w:val="both"/>
              <w:rPr>
                <w:rFonts w:eastAsia="SimSun"/>
                <w:lang w:val="en-US" w:eastAsia="zh-CN"/>
              </w:rPr>
            </w:pPr>
            <w:r>
              <w:rPr>
                <w:iCs/>
                <w:lang w:val="en-US" w:eastAsia="ko-KR"/>
              </w:rPr>
              <w:t xml:space="preserve">We are fine with discussing both cases. In our understanding this objective is only applicable for connected mode UEs configured with CA (both inter- and intra-band CA). The SSB time adaptation for the third objective discussed under AI 9.5.3 applies to cases that do not have the combination of connect mode UEs that are configured with CA.  </w:t>
            </w:r>
          </w:p>
        </w:tc>
      </w:tr>
      <w:tr w:rsidR="006F42A5" w14:paraId="54227423" w14:textId="77777777">
        <w:tc>
          <w:tcPr>
            <w:tcW w:w="1653" w:type="dxa"/>
            <w:tcBorders>
              <w:top w:val="single" w:sz="4" w:space="0" w:color="auto"/>
              <w:left w:val="single" w:sz="4" w:space="0" w:color="auto"/>
              <w:bottom w:val="single" w:sz="4" w:space="0" w:color="auto"/>
              <w:right w:val="single" w:sz="4" w:space="0" w:color="auto"/>
            </w:tcBorders>
          </w:tcPr>
          <w:p w14:paraId="607C2B58" w14:textId="1D70C862" w:rsidR="006F42A5" w:rsidRDefault="006F42A5" w:rsidP="006F42A5">
            <w:pPr>
              <w:jc w:val="both"/>
              <w:rPr>
                <w:lang w:eastAsia="ko-KR"/>
              </w:rPr>
            </w:pPr>
            <w:r>
              <w:rPr>
                <w:lang w:eastAsia="ko-KR"/>
              </w:rPr>
              <w:t xml:space="preserve">Fraunhofer </w:t>
            </w:r>
          </w:p>
        </w:tc>
        <w:tc>
          <w:tcPr>
            <w:tcW w:w="7978" w:type="dxa"/>
            <w:tcBorders>
              <w:top w:val="single" w:sz="4" w:space="0" w:color="auto"/>
              <w:left w:val="single" w:sz="4" w:space="0" w:color="auto"/>
              <w:bottom w:val="single" w:sz="4" w:space="0" w:color="auto"/>
              <w:right w:val="single" w:sz="4" w:space="0" w:color="auto"/>
            </w:tcBorders>
          </w:tcPr>
          <w:p w14:paraId="1697AF08" w14:textId="20AC1E23" w:rsidR="006F42A5" w:rsidRDefault="006F42A5" w:rsidP="006F42A5">
            <w:pPr>
              <w:spacing w:afterLines="50" w:after="120"/>
              <w:jc w:val="both"/>
              <w:rPr>
                <w:iCs/>
                <w:lang w:val="en-US" w:eastAsia="ko-KR"/>
              </w:rPr>
            </w:pPr>
            <w:r>
              <w:rPr>
                <w:rFonts w:eastAsia="SimSun"/>
                <w:iCs/>
                <w:lang w:val="en-US"/>
              </w:rPr>
              <w:t>The proposal makes sense and we support both cases. However, we think the note is unnecessary as we are already addressing SSB (and other common signal) periodicity adaptation as a separate problem with larger scope.</w:t>
            </w:r>
          </w:p>
        </w:tc>
      </w:tr>
      <w:tr w:rsidR="000255CC" w14:paraId="04BBED6D" w14:textId="77777777">
        <w:tc>
          <w:tcPr>
            <w:tcW w:w="1653" w:type="dxa"/>
            <w:tcBorders>
              <w:top w:val="single" w:sz="4" w:space="0" w:color="auto"/>
              <w:left w:val="single" w:sz="4" w:space="0" w:color="auto"/>
              <w:bottom w:val="single" w:sz="4" w:space="0" w:color="auto"/>
              <w:right w:val="single" w:sz="4" w:space="0" w:color="auto"/>
            </w:tcBorders>
          </w:tcPr>
          <w:p w14:paraId="0AEA0C97" w14:textId="5576B7A8" w:rsidR="000255CC" w:rsidRPr="000255CC" w:rsidRDefault="000255CC" w:rsidP="006F42A5">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4FF1A7B7" w14:textId="0B9DC1A2" w:rsidR="000255CC" w:rsidRPr="000255CC" w:rsidRDefault="000255CC" w:rsidP="006F42A5">
            <w:pPr>
              <w:spacing w:afterLines="50" w:after="120"/>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more interests in Case #2.</w:t>
            </w:r>
          </w:p>
        </w:tc>
      </w:tr>
      <w:tr w:rsidR="00A32DD3" w14:paraId="00AC0B70" w14:textId="77777777">
        <w:tc>
          <w:tcPr>
            <w:tcW w:w="1653" w:type="dxa"/>
            <w:tcBorders>
              <w:top w:val="single" w:sz="4" w:space="0" w:color="auto"/>
              <w:left w:val="single" w:sz="4" w:space="0" w:color="auto"/>
              <w:bottom w:val="single" w:sz="4" w:space="0" w:color="auto"/>
              <w:right w:val="single" w:sz="4" w:space="0" w:color="auto"/>
            </w:tcBorders>
          </w:tcPr>
          <w:p w14:paraId="021BBD45" w14:textId="64154399" w:rsidR="00A32DD3" w:rsidRDefault="00A32DD3" w:rsidP="00A32DD3">
            <w:pPr>
              <w:jc w:val="both"/>
              <w:rPr>
                <w:rFonts w:eastAsia="PMingLiU"/>
                <w:lang w:eastAsia="zh-TW"/>
              </w:rPr>
            </w:pPr>
            <w:r>
              <w:rPr>
                <w:rFonts w:eastAsia="SimSun"/>
                <w:lang w:val="en-US" w:eastAsia="zh-CN"/>
              </w:rPr>
              <w:lastRenderedPageBreak/>
              <w:t>ITRI</w:t>
            </w:r>
          </w:p>
        </w:tc>
        <w:tc>
          <w:tcPr>
            <w:tcW w:w="7978" w:type="dxa"/>
            <w:tcBorders>
              <w:top w:val="single" w:sz="4" w:space="0" w:color="auto"/>
              <w:left w:val="single" w:sz="4" w:space="0" w:color="auto"/>
              <w:bottom w:val="single" w:sz="4" w:space="0" w:color="auto"/>
              <w:right w:val="single" w:sz="4" w:space="0" w:color="auto"/>
            </w:tcBorders>
          </w:tcPr>
          <w:p w14:paraId="7D38A201" w14:textId="1ECF2B03" w:rsidR="00A32DD3" w:rsidRDefault="00A32DD3" w:rsidP="00A32DD3">
            <w:pPr>
              <w:spacing w:afterLines="50" w:after="120"/>
              <w:jc w:val="both"/>
              <w:rPr>
                <w:rFonts w:eastAsia="PMingLiU"/>
                <w:iCs/>
                <w:lang w:val="en-US" w:eastAsia="zh-TW"/>
              </w:rPr>
            </w:pPr>
            <w:r>
              <w:rPr>
                <w:iCs/>
                <w:lang w:val="en-US" w:eastAsia="ko-KR"/>
              </w:rPr>
              <w:t xml:space="preserve">We </w:t>
            </w:r>
            <w:r>
              <w:rPr>
                <w:rFonts w:eastAsia="MS Mincho"/>
                <w:iCs/>
                <w:lang w:val="en-US" w:eastAsia="ja-JP"/>
              </w:rPr>
              <w:t>prefer to consider</w:t>
            </w:r>
            <w:r>
              <w:rPr>
                <w:iCs/>
                <w:lang w:val="en-US" w:eastAsia="ko-KR"/>
              </w:rPr>
              <w:t xml:space="preserve"> </w:t>
            </w:r>
            <w:r>
              <w:rPr>
                <w:rFonts w:eastAsia="SimSun"/>
                <w:lang w:val="en-US" w:eastAsia="zh-CN"/>
              </w:rPr>
              <w:t>Case #1</w:t>
            </w:r>
          </w:p>
        </w:tc>
      </w:tr>
      <w:tr w:rsidR="00127B23" w14:paraId="74DB542F" w14:textId="77777777" w:rsidTr="00127B23">
        <w:tc>
          <w:tcPr>
            <w:tcW w:w="1653" w:type="dxa"/>
            <w:tcBorders>
              <w:top w:val="single" w:sz="4" w:space="0" w:color="auto"/>
              <w:left w:val="single" w:sz="4" w:space="0" w:color="auto"/>
              <w:bottom w:val="single" w:sz="4" w:space="0" w:color="auto"/>
              <w:right w:val="single" w:sz="4" w:space="0" w:color="auto"/>
            </w:tcBorders>
          </w:tcPr>
          <w:p w14:paraId="4D2B4DCB" w14:textId="77777777" w:rsidR="00127B23" w:rsidRPr="00127B23" w:rsidRDefault="00127B23" w:rsidP="009A428D">
            <w:pPr>
              <w:jc w:val="both"/>
              <w:rPr>
                <w:rFonts w:eastAsia="SimSun"/>
                <w:lang w:val="en-US" w:eastAsia="zh-CN"/>
              </w:rPr>
            </w:pPr>
            <w:r w:rsidRPr="00127B23">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11544602" w14:textId="77777777" w:rsidR="00127B23" w:rsidRDefault="00127B23" w:rsidP="009A428D">
            <w:pPr>
              <w:spacing w:afterLines="50" w:after="120"/>
              <w:jc w:val="both"/>
              <w:rPr>
                <w:iCs/>
                <w:lang w:val="en-US" w:eastAsia="ko-KR"/>
              </w:rPr>
            </w:pPr>
            <w:r>
              <w:rPr>
                <w:iCs/>
                <w:lang w:val="en-US" w:eastAsia="ko-KR"/>
              </w:rPr>
              <w:t xml:space="preserve">We are generally fine with Proposal #2-2, as we mentioned above, this proposal may correspond to the Scenarios 3 and 4 of the Proposal #2-1. </w:t>
            </w:r>
          </w:p>
          <w:p w14:paraId="690E655C" w14:textId="77777777" w:rsidR="00127B23" w:rsidRPr="00127B23" w:rsidRDefault="00127B23" w:rsidP="009A428D">
            <w:pPr>
              <w:spacing w:afterLines="50" w:after="120"/>
              <w:jc w:val="both"/>
              <w:rPr>
                <w:iCs/>
                <w:lang w:val="en-US" w:eastAsia="ko-KR"/>
              </w:rPr>
            </w:pPr>
            <w:r>
              <w:rPr>
                <w:iCs/>
                <w:lang w:val="en-US" w:eastAsia="ko-KR"/>
              </w:rPr>
              <w:t xml:space="preserve">However, we do not think SSB-less or not is critical here, as </w:t>
            </w:r>
            <w:proofErr w:type="gramStart"/>
            <w:r>
              <w:rPr>
                <w:iCs/>
                <w:lang w:val="en-US" w:eastAsia="ko-KR"/>
              </w:rPr>
              <w:t>a</w:t>
            </w:r>
            <w:proofErr w:type="gramEnd"/>
            <w:r>
              <w:rPr>
                <w:iCs/>
                <w:lang w:val="en-US" w:eastAsia="ko-KR"/>
              </w:rPr>
              <w:t xml:space="preserve"> SSB-less SCell will utilize another cell’s SSB as if the other cell’s SSB is its own SSB. We suggest to use the term ‘SSB for the SCell’ to cover both cases, i.e., SSB-less and non-SSB-less.</w:t>
            </w:r>
          </w:p>
          <w:p w14:paraId="54F722D2" w14:textId="77777777" w:rsidR="00127B23" w:rsidRDefault="00127B23" w:rsidP="00127B23">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w:t>
            </w:r>
            <w:r w:rsidRPr="00923E8D">
              <w:rPr>
                <w:strike/>
                <w:color w:val="FF0000"/>
              </w:rPr>
              <w:t>on</w:t>
            </w:r>
            <w:r>
              <w:rPr>
                <w:color w:val="FF0000"/>
              </w:rPr>
              <w:t xml:space="preserve"> for</w:t>
            </w:r>
            <w:r w:rsidRPr="00923E8D">
              <w:rPr>
                <w:color w:val="FF0000"/>
              </w:rPr>
              <w:t xml:space="preserve"> </w:t>
            </w:r>
            <w:r>
              <w:t>the SCell before on-demand SSB is triggered for the SCell</w:t>
            </w:r>
          </w:p>
          <w:p w14:paraId="27FFB413" w14:textId="77777777" w:rsidR="00127B23" w:rsidRPr="00923E8D" w:rsidRDefault="00127B23" w:rsidP="00127B23">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w:t>
            </w:r>
            <w:r w:rsidRPr="00923E8D">
              <w:rPr>
                <w:strike/>
                <w:color w:val="FF0000"/>
              </w:rPr>
              <w:t>on</w:t>
            </w:r>
            <w:r>
              <w:rPr>
                <w:color w:val="FF0000"/>
              </w:rPr>
              <w:t xml:space="preserve"> for</w:t>
            </w:r>
            <w:r w:rsidRPr="00923E8D">
              <w:rPr>
                <w:color w:val="FF0000"/>
              </w:rPr>
              <w:t xml:space="preserve"> </w:t>
            </w:r>
            <w:r>
              <w:t>the SCell, e.g., with a long periodicity, before on-demand SSB is triggered for the SCell</w:t>
            </w:r>
          </w:p>
          <w:p w14:paraId="17ABF1F4" w14:textId="77777777" w:rsidR="00127B23" w:rsidRPr="00D84880" w:rsidRDefault="00127B23" w:rsidP="00127B23">
            <w:pPr>
              <w:pStyle w:val="ListParagraph"/>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65CFED9C" w14:textId="3A6DE832" w:rsidR="00127B23" w:rsidRPr="00127B23" w:rsidRDefault="00127B23" w:rsidP="00127B23">
            <w:pPr>
              <w:pStyle w:val="ListParagraph"/>
              <w:numPr>
                <w:ilvl w:val="1"/>
                <w:numId w:val="31"/>
              </w:numPr>
              <w:spacing w:after="160" w:line="256" w:lineRule="auto"/>
              <w:ind w:leftChars="0"/>
              <w:contextualSpacing/>
              <w:jc w:val="both"/>
              <w:rPr>
                <w:iCs/>
                <w:lang w:val="en-US" w:eastAsia="ko-KR"/>
              </w:rPr>
            </w:pPr>
            <w:r>
              <w:rPr>
                <w:rFonts w:ascii="Times New Roman" w:eastAsia="맑은 고딕" w:hAnsi="Times New Roman"/>
                <w:color w:val="FF0000"/>
                <w:lang w:val="en-US"/>
              </w:rPr>
              <w:t>Note: SSB for the SCell may be transmitted on another serving cell (i.e., the SCell is SSB-less) or on this SCell (i.e., the SCell is not SSB-less).</w:t>
            </w:r>
          </w:p>
        </w:tc>
      </w:tr>
      <w:tr w:rsidR="00D57B00" w14:paraId="3CAE8500" w14:textId="77777777" w:rsidTr="00127B23">
        <w:tc>
          <w:tcPr>
            <w:tcW w:w="1653" w:type="dxa"/>
            <w:tcBorders>
              <w:top w:val="single" w:sz="4" w:space="0" w:color="auto"/>
              <w:left w:val="single" w:sz="4" w:space="0" w:color="auto"/>
              <w:bottom w:val="single" w:sz="4" w:space="0" w:color="auto"/>
              <w:right w:val="single" w:sz="4" w:space="0" w:color="auto"/>
            </w:tcBorders>
          </w:tcPr>
          <w:p w14:paraId="332E7D33" w14:textId="172A8403" w:rsidR="00D57B00" w:rsidRPr="00127B23" w:rsidRDefault="00D57B00" w:rsidP="00D57B00">
            <w:pPr>
              <w:jc w:val="both"/>
              <w:rPr>
                <w:rFonts w:eastAsia="SimSun"/>
                <w:lang w:val="en-US" w:eastAsia="zh-CN"/>
              </w:rPr>
            </w:pPr>
            <w:r>
              <w:rPr>
                <w:rFonts w:eastAsia="MS Mincho" w:hint="eastAsia"/>
                <w:lang w:val="en-US" w:eastAsia="ja-JP"/>
              </w:rPr>
              <w:t>S</w:t>
            </w:r>
            <w:r>
              <w:rPr>
                <w:rFonts w:eastAsia="MS Mincho"/>
                <w:lang w:val="en-US" w:eastAsia="ja-JP"/>
              </w:rPr>
              <w:t>harp</w:t>
            </w:r>
          </w:p>
        </w:tc>
        <w:tc>
          <w:tcPr>
            <w:tcW w:w="7978" w:type="dxa"/>
            <w:tcBorders>
              <w:top w:val="single" w:sz="4" w:space="0" w:color="auto"/>
              <w:left w:val="single" w:sz="4" w:space="0" w:color="auto"/>
              <w:bottom w:val="single" w:sz="4" w:space="0" w:color="auto"/>
              <w:right w:val="single" w:sz="4" w:space="0" w:color="auto"/>
            </w:tcBorders>
          </w:tcPr>
          <w:p w14:paraId="1985CA4C" w14:textId="55171ED6" w:rsidR="00D57B00" w:rsidRDefault="00D57B00" w:rsidP="00D57B00">
            <w:pPr>
              <w:spacing w:afterLines="50" w:after="120"/>
              <w:jc w:val="both"/>
              <w:rPr>
                <w:iCs/>
                <w:lang w:val="en-US" w:eastAsia="ko-KR"/>
              </w:rPr>
            </w:pPr>
            <w:r>
              <w:rPr>
                <w:rFonts w:eastAsia="MS Mincho" w:hint="eastAsia"/>
                <w:iCs/>
                <w:lang w:val="en-US" w:eastAsia="ja-JP"/>
              </w:rPr>
              <w:t>W</w:t>
            </w:r>
            <w:r>
              <w:rPr>
                <w:rFonts w:eastAsia="MS Mincho"/>
                <w:iCs/>
                <w:lang w:val="en-US" w:eastAsia="ja-JP"/>
              </w:rPr>
              <w:t>e are OK to consider both cases. The case #2 can be covered by AI 9.5.3 by including the above triggering condition, and we should avoid redundant discussion for the procedure.</w:t>
            </w:r>
          </w:p>
        </w:tc>
      </w:tr>
      <w:tr w:rsidR="00222BBB" w14:paraId="7E714629" w14:textId="77777777" w:rsidTr="00222BBB">
        <w:tc>
          <w:tcPr>
            <w:tcW w:w="1653" w:type="dxa"/>
            <w:tcBorders>
              <w:top w:val="single" w:sz="4" w:space="0" w:color="auto"/>
              <w:left w:val="single" w:sz="4" w:space="0" w:color="auto"/>
              <w:bottom w:val="single" w:sz="4" w:space="0" w:color="auto"/>
              <w:right w:val="single" w:sz="4" w:space="0" w:color="auto"/>
            </w:tcBorders>
          </w:tcPr>
          <w:p w14:paraId="58AF4D8C" w14:textId="77777777" w:rsidR="00222BBB" w:rsidRPr="00222BBB" w:rsidRDefault="00222BBB" w:rsidP="00DE741F">
            <w:pPr>
              <w:jc w:val="both"/>
              <w:rPr>
                <w:rFonts w:eastAsia="MS Mincho"/>
                <w:lang w:val="en-US" w:eastAsia="ja-JP"/>
              </w:rPr>
            </w:pPr>
            <w:r w:rsidRPr="00222BBB">
              <w:rPr>
                <w:rFonts w:eastAsia="MS Mincho"/>
                <w:lang w:val="en-US" w:eastAsia="ja-JP"/>
              </w:rPr>
              <w:t>NEC</w:t>
            </w:r>
          </w:p>
        </w:tc>
        <w:tc>
          <w:tcPr>
            <w:tcW w:w="7978" w:type="dxa"/>
            <w:tcBorders>
              <w:top w:val="single" w:sz="4" w:space="0" w:color="auto"/>
              <w:left w:val="single" w:sz="4" w:space="0" w:color="auto"/>
              <w:bottom w:val="single" w:sz="4" w:space="0" w:color="auto"/>
              <w:right w:val="single" w:sz="4" w:space="0" w:color="auto"/>
            </w:tcBorders>
          </w:tcPr>
          <w:p w14:paraId="583EDB56" w14:textId="77777777" w:rsidR="00222BBB" w:rsidRPr="00222BBB" w:rsidRDefault="00222BBB" w:rsidP="00222BBB">
            <w:pPr>
              <w:spacing w:afterLines="50" w:after="120"/>
              <w:jc w:val="both"/>
              <w:rPr>
                <w:rFonts w:eastAsia="MS Mincho"/>
                <w:iCs/>
                <w:lang w:val="en-US" w:eastAsia="ja-JP"/>
              </w:rPr>
            </w:pPr>
            <w:r w:rsidRPr="00222BBB">
              <w:rPr>
                <w:rFonts w:eastAsia="MS Mincho"/>
                <w:iCs/>
                <w:lang w:val="en-US" w:eastAsia="ja-JP"/>
              </w:rPr>
              <w:t>We support Case #1 is considered in this sub-agenda. Case #2 can be discussed in AI 9.5.3.</w:t>
            </w:r>
          </w:p>
        </w:tc>
      </w:tr>
    </w:tbl>
    <w:p w14:paraId="3D1ED73F" w14:textId="77777777" w:rsidR="003F68F0" w:rsidRDefault="003F68F0">
      <w:pPr>
        <w:ind w:firstLineChars="100" w:firstLine="196"/>
        <w:jc w:val="both"/>
        <w:rPr>
          <w:b/>
          <w:lang w:eastAsia="ko-KR"/>
        </w:rPr>
      </w:pPr>
    </w:p>
    <w:p w14:paraId="079EC125" w14:textId="17364EAA" w:rsidR="002C7423" w:rsidRDefault="002C7423" w:rsidP="002C7423">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2-2a (SSB TX scenario):</w:t>
      </w:r>
    </w:p>
    <w:p w14:paraId="4F3CE6C3" w14:textId="4C3A56A9" w:rsidR="002C7423" w:rsidRDefault="002C7423" w:rsidP="002C7423">
      <w:pPr>
        <w:pStyle w:val="ListParagraph"/>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ins w:id="39" w:author="Seonwook Kim" w:date="2024-02-27T18:29:00Z">
        <w:r>
          <w:t xml:space="preserve">cell supporting on-demand SSB </w:t>
        </w:r>
      </w:ins>
      <w:ins w:id="40" w:author="Seonwook Kim" w:date="2024-02-28T10:44:00Z">
        <w:r w:rsidR="008A52A6">
          <w:t xml:space="preserve">SCell </w:t>
        </w:r>
      </w:ins>
      <w:ins w:id="41" w:author="Seonwook Kim" w:date="2024-02-27T18:29:00Z">
        <w:r>
          <w:t>operation</w:t>
        </w:r>
      </w:ins>
      <w:del w:id="42" w:author="Seonwook Kim" w:date="2024-02-27T18:30:00Z">
        <w:r w:rsidDel="00652C0F">
          <w:delText>SCell</w:delText>
        </w:r>
      </w:del>
      <w:del w:id="43" w:author="Seonwook Kim" w:date="2024-02-27T18:45:00Z">
        <w:r w:rsidDel="00CF2975">
          <w:delText xml:space="preserve"> before on-demand SSB is triggered for the </w:delText>
        </w:r>
      </w:del>
      <w:del w:id="44" w:author="Seonwook Kim" w:date="2024-02-27T18:30:00Z">
        <w:r w:rsidDel="00652C0F">
          <w:delText>SCell</w:delText>
        </w:r>
      </w:del>
      <w:r>
        <w:t xml:space="preserve">, </w:t>
      </w:r>
      <w:r>
        <w:rPr>
          <w:rFonts w:hint="eastAsia"/>
        </w:rPr>
        <w:t>the</w:t>
      </w:r>
      <w:r>
        <w:rPr>
          <w:lang w:eastAsia="ko-KR"/>
        </w:rPr>
        <w:t xml:space="preserve"> following cases are identified. </w:t>
      </w:r>
      <w:del w:id="45" w:author="Seonwook Kim" w:date="2024-02-28T07:59:00Z">
        <w:r w:rsidDel="002C7423">
          <w:delText>Discuss whether to consider both or one of the following identified cases, for on-demand SSB SCell operation.</w:delText>
        </w:r>
      </w:del>
      <w:ins w:id="46" w:author="Seonwook Kim" w:date="2024-02-28T07:59:00Z">
        <w:r>
          <w:t xml:space="preserve">Consider </w:t>
        </w:r>
      </w:ins>
      <w:ins w:id="47" w:author="Seonwook Kim" w:date="2024-02-28T10:35:00Z">
        <w:r w:rsidR="006168CB">
          <w:t xml:space="preserve">both </w:t>
        </w:r>
      </w:ins>
      <w:ins w:id="48" w:author="Seonwook Kim" w:date="2024-02-28T07:59:00Z">
        <w:r>
          <w:t xml:space="preserve">Case #1 </w:t>
        </w:r>
      </w:ins>
      <w:ins w:id="49" w:author="Seonwook Kim" w:date="2024-02-28T10:35:00Z">
        <w:r w:rsidR="006168CB">
          <w:t xml:space="preserve">and Case #2 </w:t>
        </w:r>
      </w:ins>
      <w:ins w:id="50" w:author="Seonwook Kim" w:date="2024-02-28T07:59:00Z">
        <w:r>
          <w:t>under agenda item 9.5.1 for on-demand SSB operation</w:t>
        </w:r>
      </w:ins>
      <w:ins w:id="51" w:author="Seonwook Kim" w:date="2024-02-28T10:36:00Z">
        <w:r w:rsidR="006168CB">
          <w:t xml:space="preserve"> in CA</w:t>
        </w:r>
      </w:ins>
      <w:ins w:id="52" w:author="Seonwook Kim" w:date="2024-02-28T07:59:00Z">
        <w:r>
          <w:t>.</w:t>
        </w:r>
      </w:ins>
    </w:p>
    <w:p w14:paraId="6E6DAD7D" w14:textId="66BD53F4" w:rsidR="002C7423" w:rsidRDefault="002C7423" w:rsidP="002C7423">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Case #1: </w:t>
      </w:r>
      <w:ins w:id="53" w:author="Seonwook Kim" w:date="2024-02-28T10:31:00Z">
        <w:r w:rsidR="006168CB">
          <w:t>No alway</w:t>
        </w:r>
      </w:ins>
      <w:ins w:id="54" w:author="Seonwook Kim" w:date="2024-02-28T10:32:00Z">
        <w:r w:rsidR="006168CB">
          <w:t xml:space="preserve">s-on </w:t>
        </w:r>
      </w:ins>
      <w:r>
        <w:t xml:space="preserve">SSB </w:t>
      </w:r>
      <w:del w:id="55" w:author="Seonwook Kim" w:date="2024-02-28T10:32:00Z">
        <w:r w:rsidDel="006168CB">
          <w:delText xml:space="preserve">is not transmitted </w:delText>
        </w:r>
      </w:del>
      <w:r>
        <w:t xml:space="preserve">on the </w:t>
      </w:r>
      <w:del w:id="56" w:author="Seonwook Kim" w:date="2024-02-27T18:30:00Z">
        <w:r w:rsidDel="00652C0F">
          <w:delText xml:space="preserve">SCell </w:delText>
        </w:r>
      </w:del>
      <w:ins w:id="57" w:author="Seonwook Kim" w:date="2024-02-27T18:30:00Z">
        <w:r>
          <w:t xml:space="preserve">cell </w:t>
        </w:r>
      </w:ins>
      <w:del w:id="58" w:author="Seonwook Kim" w:date="2024-02-27T18:46:00Z">
        <w:r w:rsidDel="00CF2975">
          <w:delText xml:space="preserve">before </w:delText>
        </w:r>
      </w:del>
      <w:del w:id="59" w:author="Seonwook Kim" w:date="2024-02-28T10:32:00Z">
        <w:r w:rsidDel="006168CB">
          <w:delText xml:space="preserve">on-demand SSB is triggered for the </w:delText>
        </w:r>
      </w:del>
      <w:del w:id="60" w:author="Seonwook Kim" w:date="2024-02-27T18:30:00Z">
        <w:r w:rsidDel="00652C0F">
          <w:delText>SCell</w:delText>
        </w:r>
      </w:del>
    </w:p>
    <w:p w14:paraId="00A58EC6" w14:textId="46B7F5B1" w:rsidR="002C7423" w:rsidDel="008A52A6" w:rsidRDefault="002C7423" w:rsidP="002C7423">
      <w:pPr>
        <w:pStyle w:val="ListParagraph"/>
        <w:numPr>
          <w:ilvl w:val="2"/>
          <w:numId w:val="31"/>
        </w:numPr>
        <w:spacing w:after="160" w:line="256" w:lineRule="auto"/>
        <w:ind w:leftChars="0"/>
        <w:contextualSpacing/>
        <w:jc w:val="both"/>
        <w:rPr>
          <w:del w:id="61" w:author="Seonwook Kim" w:date="2024-02-28T10:44:00Z"/>
          <w:rFonts w:ascii="Times New Roman" w:eastAsia="맑은 고딕" w:hAnsi="Times New Roman"/>
          <w:lang w:val="en-US"/>
        </w:rPr>
      </w:pPr>
      <w:del w:id="62" w:author="Seonwook Kim" w:date="2024-02-28T10:44:00Z">
        <w:r w:rsidDel="008A52A6">
          <w:rPr>
            <w:rFonts w:ascii="Times New Roman" w:eastAsia="맑은 고딕" w:hAnsi="Times New Roman"/>
            <w:lang w:val="en-US"/>
          </w:rPr>
          <w:delText xml:space="preserve">Supportive: China Telecom, CEWiT, Fujitsu, NTT DOCOMO, ZTE, InterDigital, CMCC, Panasonic, Huawei, Intel, </w:delText>
        </w:r>
        <w:r w:rsidDel="008A52A6">
          <w:rPr>
            <w:lang w:eastAsia="ko-KR"/>
          </w:rPr>
          <w:delText>Fraunhofer, ITRI, Sharp, NEC</w:delText>
        </w:r>
      </w:del>
    </w:p>
    <w:p w14:paraId="6A62E6DE" w14:textId="7007C9BC" w:rsidR="002C7423" w:rsidDel="008A52A6" w:rsidRDefault="002C7423" w:rsidP="002C7423">
      <w:pPr>
        <w:pStyle w:val="ListParagraph"/>
        <w:numPr>
          <w:ilvl w:val="2"/>
          <w:numId w:val="31"/>
        </w:numPr>
        <w:spacing w:after="160" w:line="256" w:lineRule="auto"/>
        <w:ind w:leftChars="0"/>
        <w:contextualSpacing/>
        <w:jc w:val="both"/>
        <w:rPr>
          <w:del w:id="63" w:author="Seonwook Kim" w:date="2024-02-28T10:44:00Z"/>
          <w:rFonts w:ascii="Times New Roman" w:eastAsia="맑은 고딕" w:hAnsi="Times New Roman"/>
          <w:lang w:val="en-US"/>
        </w:rPr>
      </w:pPr>
      <w:del w:id="64" w:author="Seonwook Kim" w:date="2024-02-28T10:44:00Z">
        <w:r w:rsidDel="008A52A6">
          <w:rPr>
            <w:rFonts w:ascii="Times New Roman" w:eastAsia="맑은 고딕" w:hAnsi="Times New Roman"/>
            <w:lang w:val="en-US"/>
          </w:rPr>
          <w:delText>Negative: Xiaomi</w:delText>
        </w:r>
      </w:del>
    </w:p>
    <w:p w14:paraId="6F3FC18A" w14:textId="5A33EE1F" w:rsidR="002C7423" w:rsidRPr="00B728EC" w:rsidRDefault="002C7423" w:rsidP="002C7423">
      <w:pPr>
        <w:pStyle w:val="ListParagraph"/>
        <w:numPr>
          <w:ilvl w:val="1"/>
          <w:numId w:val="31"/>
        </w:numPr>
        <w:spacing w:after="160" w:line="256" w:lineRule="auto"/>
        <w:ind w:leftChars="0"/>
        <w:contextualSpacing/>
        <w:jc w:val="both"/>
        <w:rPr>
          <w:ins w:id="65" w:author="Seonwook Kim" w:date="2024-02-28T10:49:00Z"/>
          <w:rFonts w:ascii="Times New Roman" w:eastAsia="맑은 고딕" w:hAnsi="Times New Roman"/>
          <w:lang w:val="en-US"/>
          <w:rPrChange w:id="66" w:author="Seonwook Kim" w:date="2024-02-28T10:49:00Z">
            <w:rPr>
              <w:ins w:id="67" w:author="Seonwook Kim" w:date="2024-02-28T10:49:00Z"/>
            </w:rPr>
          </w:rPrChange>
        </w:rPr>
      </w:pPr>
      <w:r>
        <w:t xml:space="preserve">Case #2: </w:t>
      </w:r>
      <w:ins w:id="68" w:author="Seonwook Kim" w:date="2024-02-28T10:32:00Z">
        <w:r w:rsidR="006168CB">
          <w:t xml:space="preserve">Always-on </w:t>
        </w:r>
      </w:ins>
      <w:r>
        <w:t xml:space="preserve">SSB is </w:t>
      </w:r>
      <w:ins w:id="69" w:author="Seonwook Kim" w:date="2024-02-28T05:45:00Z">
        <w:r>
          <w:t xml:space="preserve">periodically </w:t>
        </w:r>
      </w:ins>
      <w:r>
        <w:t xml:space="preserve">transmitted on the </w:t>
      </w:r>
      <w:del w:id="70" w:author="Seonwook Kim" w:date="2024-02-27T18:30:00Z">
        <w:r w:rsidDel="00652C0F">
          <w:delText>SCell</w:delText>
        </w:r>
      </w:del>
      <w:ins w:id="71" w:author="Seonwook Kim" w:date="2024-02-27T18:30:00Z">
        <w:r>
          <w:t>cell</w:t>
        </w:r>
      </w:ins>
      <w:del w:id="72" w:author="Seonwook Kim" w:date="2024-02-28T05:45:00Z">
        <w:r w:rsidDel="001F229B">
          <w:delText>, e.g., with a long periodicity,</w:delText>
        </w:r>
      </w:del>
      <w:del w:id="73" w:author="Seonwook Kim" w:date="2024-02-28T10:32:00Z">
        <w:r w:rsidDel="006168CB">
          <w:delText xml:space="preserve"> </w:delText>
        </w:r>
      </w:del>
      <w:del w:id="74" w:author="Seonwook Kim" w:date="2024-02-28T05:45:00Z">
        <w:r w:rsidDel="001F229B">
          <w:delText xml:space="preserve">before </w:delText>
        </w:r>
      </w:del>
      <w:del w:id="75" w:author="Seonwook Kim" w:date="2024-02-28T10:32:00Z">
        <w:r w:rsidDel="006168CB">
          <w:delText xml:space="preserve">on-demand SSB is triggered for the </w:delText>
        </w:r>
      </w:del>
      <w:del w:id="76" w:author="Seonwook Kim" w:date="2024-02-27T18:30:00Z">
        <w:r w:rsidDel="00652C0F">
          <w:delText>SCell</w:delText>
        </w:r>
      </w:del>
    </w:p>
    <w:p w14:paraId="74B6FF84" w14:textId="422FF239" w:rsidR="00B728EC" w:rsidRDefault="00B728EC" w:rsidP="002C7423">
      <w:pPr>
        <w:pStyle w:val="ListParagraph"/>
        <w:numPr>
          <w:ilvl w:val="1"/>
          <w:numId w:val="31"/>
        </w:numPr>
        <w:spacing w:after="160" w:line="256" w:lineRule="auto"/>
        <w:ind w:leftChars="0"/>
        <w:contextualSpacing/>
        <w:jc w:val="both"/>
        <w:rPr>
          <w:rFonts w:ascii="Times New Roman" w:eastAsia="맑은 고딕" w:hAnsi="Times New Roman"/>
          <w:lang w:val="en-US"/>
        </w:rPr>
      </w:pPr>
      <w:ins w:id="77" w:author="Seonwook Kim" w:date="2024-02-28T10:49:00Z">
        <w:r>
          <w:t>[Note: Always-on SSB and on-demand SSB are non-cell-defining SSB if transmitted.]</w:t>
        </w:r>
      </w:ins>
    </w:p>
    <w:p w14:paraId="7BF0D034" w14:textId="29ECA0A3" w:rsidR="002C7423" w:rsidDel="008A52A6" w:rsidRDefault="002C7423" w:rsidP="002C7423">
      <w:pPr>
        <w:pStyle w:val="ListParagraph"/>
        <w:numPr>
          <w:ilvl w:val="2"/>
          <w:numId w:val="31"/>
        </w:numPr>
        <w:spacing w:after="160" w:line="256" w:lineRule="auto"/>
        <w:ind w:leftChars="0"/>
        <w:contextualSpacing/>
        <w:jc w:val="both"/>
        <w:rPr>
          <w:del w:id="78" w:author="Seonwook Kim" w:date="2024-02-28T10:44:00Z"/>
          <w:rFonts w:ascii="Times New Roman" w:eastAsia="맑은 고딕" w:hAnsi="Times New Roman"/>
          <w:lang w:val="en-US"/>
        </w:rPr>
      </w:pPr>
      <w:del w:id="79" w:author="Seonwook Kim" w:date="2024-02-28T10:44:00Z">
        <w:r w:rsidDel="008A52A6">
          <w:rPr>
            <w:rFonts w:ascii="Times New Roman" w:eastAsia="맑은 고딕" w:hAnsi="Times New Roman"/>
            <w:lang w:val="en-US"/>
          </w:rPr>
          <w:delText xml:space="preserve">Supportive: China Telecom, NTT DOCOMO, CMCC, Panasonic, Xiaomi, Nokia, ETRI, Huawei, Intel, </w:delText>
        </w:r>
        <w:r w:rsidDel="008A52A6">
          <w:rPr>
            <w:lang w:eastAsia="ko-KR"/>
          </w:rPr>
          <w:delText>Fraunhofer, MediaTek, Sharp</w:delText>
        </w:r>
      </w:del>
    </w:p>
    <w:p w14:paraId="60704B82" w14:textId="7B724840" w:rsidR="002C7423" w:rsidDel="008A52A6" w:rsidRDefault="002C7423" w:rsidP="002C7423">
      <w:pPr>
        <w:pStyle w:val="ListParagraph"/>
        <w:numPr>
          <w:ilvl w:val="2"/>
          <w:numId w:val="31"/>
        </w:numPr>
        <w:spacing w:after="160" w:line="256" w:lineRule="auto"/>
        <w:ind w:leftChars="0"/>
        <w:contextualSpacing/>
        <w:jc w:val="both"/>
        <w:rPr>
          <w:del w:id="80" w:author="Seonwook Kim" w:date="2024-02-28T10:44:00Z"/>
          <w:rFonts w:ascii="Times New Roman" w:eastAsia="맑은 고딕" w:hAnsi="Times New Roman"/>
          <w:lang w:val="en-US"/>
        </w:rPr>
      </w:pPr>
      <w:del w:id="81" w:author="Seonwook Kim" w:date="2024-02-28T10:44:00Z">
        <w:r w:rsidDel="008A52A6">
          <w:rPr>
            <w:rFonts w:ascii="Times New Roman" w:eastAsia="맑은 고딕" w:hAnsi="Times New Roman"/>
            <w:lang w:val="en-US"/>
          </w:rPr>
          <w:delText xml:space="preserve">Negative: </w:delText>
        </w:r>
      </w:del>
    </w:p>
    <w:p w14:paraId="4F0D945D" w14:textId="13EBFEB8" w:rsidR="002C7423" w:rsidDel="006168CB" w:rsidRDefault="002C7423" w:rsidP="002C7423">
      <w:pPr>
        <w:pStyle w:val="ListParagraph"/>
        <w:numPr>
          <w:ilvl w:val="1"/>
          <w:numId w:val="31"/>
        </w:numPr>
        <w:spacing w:after="160" w:line="256" w:lineRule="auto"/>
        <w:ind w:leftChars="0"/>
        <w:contextualSpacing/>
        <w:jc w:val="both"/>
        <w:rPr>
          <w:del w:id="82" w:author="Seonwook Kim" w:date="2024-02-28T10:28:00Z"/>
          <w:rFonts w:ascii="Times New Roman" w:eastAsia="맑은 고딕" w:hAnsi="Times New Roman"/>
          <w:lang w:val="en-US"/>
        </w:rPr>
      </w:pPr>
      <w:del w:id="83" w:author="Seonwook Kim" w:date="2024-02-28T10:28:00Z">
        <w:r w:rsidDel="006168CB">
          <w:delText>Note: It should be clarified whether Case #2 overlaps with SSB adaptation in time domain which is one of topics to be handled under AI 9.5.3.</w:delText>
        </w:r>
      </w:del>
    </w:p>
    <w:p w14:paraId="5701A154" w14:textId="5436D43A" w:rsidR="002C7423" w:rsidDel="006168CB" w:rsidRDefault="002C7423" w:rsidP="002C7423">
      <w:pPr>
        <w:pStyle w:val="ListParagraph"/>
        <w:numPr>
          <w:ilvl w:val="2"/>
          <w:numId w:val="31"/>
        </w:numPr>
        <w:spacing w:after="160" w:line="256" w:lineRule="auto"/>
        <w:ind w:leftChars="0"/>
        <w:contextualSpacing/>
        <w:jc w:val="both"/>
        <w:rPr>
          <w:del w:id="84" w:author="Seonwook Kim" w:date="2024-02-28T10:28:00Z"/>
          <w:rFonts w:ascii="Times New Roman" w:eastAsia="맑은 고딕" w:hAnsi="Times New Roman"/>
          <w:lang w:val="en-US"/>
        </w:rPr>
      </w:pPr>
      <w:del w:id="85" w:author="Seonwook Kim" w:date="2024-02-28T10:28:00Z">
        <w:r w:rsidDel="006168CB">
          <w:rPr>
            <w:rFonts w:ascii="Times New Roman" w:eastAsia="맑은 고딕" w:hAnsi="Times New Roman"/>
            <w:lang w:val="en-US"/>
          </w:rPr>
          <w:delText>Case #2 to be handled under AI 9.5.3: China Telecom, Fujitsu, ZTE, Nokia, ETRI, Sharp, NEC</w:delText>
        </w:r>
      </w:del>
    </w:p>
    <w:p w14:paraId="749702C8" w14:textId="6BCCDE45" w:rsidR="002C7423" w:rsidDel="006168CB" w:rsidRDefault="002C7423" w:rsidP="002C7423">
      <w:pPr>
        <w:pStyle w:val="ListParagraph"/>
        <w:numPr>
          <w:ilvl w:val="2"/>
          <w:numId w:val="31"/>
        </w:numPr>
        <w:spacing w:after="160" w:line="256" w:lineRule="auto"/>
        <w:ind w:leftChars="0"/>
        <w:contextualSpacing/>
        <w:jc w:val="both"/>
        <w:rPr>
          <w:del w:id="86" w:author="Seonwook Kim" w:date="2024-02-28T10:28:00Z"/>
          <w:rFonts w:ascii="Times New Roman" w:eastAsia="맑은 고딕" w:hAnsi="Times New Roman"/>
          <w:lang w:val="en-US"/>
        </w:rPr>
      </w:pPr>
      <w:del w:id="87" w:author="Seonwook Kim" w:date="2024-02-28T10:28:00Z">
        <w:r w:rsidDel="006168CB">
          <w:rPr>
            <w:rFonts w:ascii="Times New Roman" w:eastAsia="맑은 고딕" w:hAnsi="Times New Roman"/>
            <w:lang w:val="en-US"/>
          </w:rPr>
          <w:delText>vivo, CMCC, Intel: SSB adaption on SCell to be handled under AI 9.5.1 and others to be handled under AI 9.5.3</w:delText>
        </w:r>
      </w:del>
    </w:p>
    <w:p w14:paraId="6052A8BE" w14:textId="6B6D9D94" w:rsidR="002C7423" w:rsidDel="006168CB" w:rsidRDefault="002C7423" w:rsidP="002C7423">
      <w:pPr>
        <w:pStyle w:val="ListParagraph"/>
        <w:numPr>
          <w:ilvl w:val="2"/>
          <w:numId w:val="31"/>
        </w:numPr>
        <w:spacing w:after="160" w:line="256" w:lineRule="auto"/>
        <w:ind w:leftChars="0"/>
        <w:contextualSpacing/>
        <w:jc w:val="both"/>
        <w:rPr>
          <w:del w:id="88" w:author="Seonwook Kim" w:date="2024-02-28T10:28:00Z"/>
          <w:rFonts w:ascii="Times New Roman" w:eastAsia="맑은 고딕" w:hAnsi="Times New Roman"/>
          <w:lang w:val="en-US"/>
        </w:rPr>
      </w:pPr>
      <w:del w:id="89" w:author="Seonwook Kim" w:date="2024-02-28T10:28:00Z">
        <w:r w:rsidDel="006168CB">
          <w:rPr>
            <w:rFonts w:ascii="Times New Roman" w:eastAsia="맑은 고딕" w:hAnsi="Times New Roman"/>
            <w:lang w:val="en-US"/>
          </w:rPr>
          <w:delText>Qualcomm: Even case 1 overlaps with AI 9.5.3</w:delText>
        </w:r>
      </w:del>
    </w:p>
    <w:p w14:paraId="5E20650D" w14:textId="1533E15D" w:rsidR="002C7423" w:rsidDel="006168CB" w:rsidRDefault="002C7423" w:rsidP="002C7423">
      <w:pPr>
        <w:pStyle w:val="ListParagraph"/>
        <w:numPr>
          <w:ilvl w:val="2"/>
          <w:numId w:val="31"/>
        </w:numPr>
        <w:spacing w:after="160" w:line="256" w:lineRule="auto"/>
        <w:ind w:leftChars="0"/>
        <w:contextualSpacing/>
        <w:jc w:val="both"/>
        <w:rPr>
          <w:del w:id="90" w:author="Seonwook Kim" w:date="2024-02-28T10:28:00Z"/>
          <w:rFonts w:ascii="Times New Roman" w:eastAsia="맑은 고딕" w:hAnsi="Times New Roman"/>
          <w:lang w:val="en-US"/>
        </w:rPr>
      </w:pPr>
      <w:del w:id="91" w:author="Seonwook Kim" w:date="2024-02-28T10:28:00Z">
        <w:r w:rsidDel="006168CB">
          <w:rPr>
            <w:lang w:eastAsia="ko-KR"/>
          </w:rPr>
          <w:delText>Fraunhofer: No needed</w:delText>
        </w:r>
      </w:del>
    </w:p>
    <w:p w14:paraId="4B21A1E8" w14:textId="1CB781C8" w:rsidR="002C7423" w:rsidRDefault="002C7423" w:rsidP="002C7423">
      <w:pPr>
        <w:ind w:firstLineChars="100" w:firstLine="200"/>
        <w:jc w:val="both"/>
        <w:rPr>
          <w:lang w:val="en-US" w:eastAsia="ko-KR"/>
        </w:rPr>
      </w:pPr>
      <w:r>
        <w:rPr>
          <w:rFonts w:hint="eastAsia"/>
          <w:lang w:val="en-US" w:eastAsia="ko-KR"/>
        </w:rPr>
        <w:t>Companies are encouraged to provide views on Proposal #</w:t>
      </w:r>
      <w:r>
        <w:rPr>
          <w:lang w:val="en-US" w:eastAsia="ko-KR"/>
        </w:rPr>
        <w:t>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2C7423" w14:paraId="2F19A76C" w14:textId="77777777" w:rsidTr="003839D8">
        <w:tc>
          <w:tcPr>
            <w:tcW w:w="1653" w:type="dxa"/>
            <w:tcBorders>
              <w:top w:val="single" w:sz="4" w:space="0" w:color="auto"/>
              <w:left w:val="single" w:sz="4" w:space="0" w:color="auto"/>
              <w:bottom w:val="single" w:sz="4" w:space="0" w:color="auto"/>
              <w:right w:val="single" w:sz="4" w:space="0" w:color="auto"/>
            </w:tcBorders>
          </w:tcPr>
          <w:p w14:paraId="644D1F17" w14:textId="77777777" w:rsidR="002C7423" w:rsidRDefault="002C7423" w:rsidP="00636F6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DAE9F13" w14:textId="77777777" w:rsidR="002C7423" w:rsidRDefault="002C7423" w:rsidP="00636F65">
            <w:pPr>
              <w:jc w:val="both"/>
              <w:rPr>
                <w:lang w:eastAsia="ko-KR"/>
              </w:rPr>
            </w:pPr>
            <w:r>
              <w:rPr>
                <w:lang w:eastAsia="ko-KR"/>
              </w:rPr>
              <w:t>Views</w:t>
            </w:r>
          </w:p>
        </w:tc>
      </w:tr>
      <w:tr w:rsidR="002C7423" w14:paraId="5C3A1F7B" w14:textId="77777777" w:rsidTr="003839D8">
        <w:tc>
          <w:tcPr>
            <w:tcW w:w="1653" w:type="dxa"/>
            <w:tcBorders>
              <w:top w:val="single" w:sz="4" w:space="0" w:color="auto"/>
              <w:left w:val="single" w:sz="4" w:space="0" w:color="auto"/>
              <w:bottom w:val="single" w:sz="4" w:space="0" w:color="auto"/>
              <w:right w:val="single" w:sz="4" w:space="0" w:color="auto"/>
            </w:tcBorders>
            <w:shd w:val="clear" w:color="auto" w:fill="92D050"/>
          </w:tcPr>
          <w:p w14:paraId="0638961B" w14:textId="27A6C501" w:rsidR="002C7423" w:rsidRDefault="002C7423" w:rsidP="00636F65">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0385B5EF" w14:textId="06979D89" w:rsidR="004E666D" w:rsidRDefault="004E666D" w:rsidP="00636F65">
            <w:pPr>
              <w:jc w:val="both"/>
              <w:rPr>
                <w:rFonts w:eastAsia="SimSun"/>
                <w:iCs/>
                <w:lang w:val="en-US" w:eastAsia="zh-CN"/>
              </w:rPr>
            </w:pPr>
            <w:r>
              <w:rPr>
                <w:rFonts w:eastAsia="SimSun"/>
                <w:iCs/>
                <w:lang w:val="en-US" w:eastAsia="zh-CN"/>
              </w:rPr>
              <w:t>According to the comments, I slightly updated the proposal.</w:t>
            </w:r>
          </w:p>
          <w:p w14:paraId="15DC6FD9" w14:textId="5B31BE4D" w:rsidR="002C7423" w:rsidRDefault="004E666D" w:rsidP="00636F65">
            <w:pPr>
              <w:jc w:val="both"/>
              <w:rPr>
                <w:rFonts w:eastAsia="SimSun"/>
                <w:iCs/>
                <w:lang w:val="en-US" w:eastAsia="zh-CN"/>
              </w:rPr>
            </w:pPr>
            <w:r>
              <w:rPr>
                <w:rFonts w:eastAsia="SimSun"/>
                <w:iCs/>
                <w:lang w:val="en-US" w:eastAsia="zh-CN"/>
              </w:rPr>
              <w:t>Based on the coordination with the Rapporteur and Chairman, it was decided to handle Case #2 under agenda item 9.5.3. So, the proposal is updated to select only Case #1 for this agenda item.</w:t>
            </w:r>
          </w:p>
          <w:p w14:paraId="689FF598" w14:textId="77777777" w:rsidR="002C7423" w:rsidRDefault="002C7423" w:rsidP="00636F65">
            <w:pPr>
              <w:jc w:val="both"/>
              <w:rPr>
                <w:rFonts w:eastAsia="SimSun"/>
                <w:iCs/>
                <w:lang w:val="en-US" w:eastAsia="zh-CN"/>
              </w:rPr>
            </w:pPr>
          </w:p>
          <w:p w14:paraId="28A92FBE" w14:textId="2427D69A" w:rsidR="004E666D" w:rsidRPr="004E666D" w:rsidRDefault="004E666D" w:rsidP="00636F65">
            <w:pPr>
              <w:jc w:val="both"/>
              <w:rPr>
                <w:rFonts w:eastAsia="SimSun"/>
                <w:b/>
                <w:bCs/>
                <w:iCs/>
                <w:lang w:val="en-US" w:eastAsia="zh-CN"/>
              </w:rPr>
            </w:pPr>
            <w:r w:rsidRPr="004E666D">
              <w:rPr>
                <w:rFonts w:eastAsia="SimSun"/>
                <w:b/>
                <w:bCs/>
                <w:iCs/>
                <w:lang w:val="en-US" w:eastAsia="zh-CN"/>
              </w:rPr>
              <w:t>@ Google,</w:t>
            </w:r>
          </w:p>
          <w:p w14:paraId="3D94EA47" w14:textId="11E3831A" w:rsidR="004E666D" w:rsidRDefault="004E666D" w:rsidP="00636F65">
            <w:pPr>
              <w:jc w:val="both"/>
              <w:rPr>
                <w:rFonts w:eastAsia="SimSun"/>
                <w:iCs/>
                <w:lang w:val="en-US" w:eastAsia="zh-CN"/>
              </w:rPr>
            </w:pPr>
            <w:r>
              <w:rPr>
                <w:rFonts w:eastAsia="SimSun"/>
                <w:iCs/>
                <w:lang w:val="en-US" w:eastAsia="zh-CN"/>
              </w:rPr>
              <w:t xml:space="preserve">Regarding the question below, </w:t>
            </w:r>
            <w:r w:rsidR="003839D8">
              <w:rPr>
                <w:rFonts w:eastAsia="SimSun"/>
                <w:iCs/>
                <w:lang w:val="en-US" w:eastAsia="zh-CN"/>
              </w:rPr>
              <w:t>the intention of Case #1 was that SSB is transmitted only if on-demand SSB is triggered while the intention of Case #2 was that SSB (other than the demanded SSB) is periodically transmitted regardless of whether on-demand SSB is triggered or not. Hope this clarifies.</w:t>
            </w:r>
          </w:p>
          <w:p w14:paraId="4DE6B2AC" w14:textId="77777777" w:rsidR="004E666D" w:rsidRDefault="004E666D" w:rsidP="00636F65">
            <w:pPr>
              <w:jc w:val="both"/>
              <w:rPr>
                <w:rFonts w:eastAsia="SimSun"/>
                <w:iCs/>
                <w:lang w:val="en-US" w:eastAsia="zh-CN"/>
              </w:rPr>
            </w:pPr>
          </w:p>
          <w:p w14:paraId="2F8C18E8" w14:textId="77777777" w:rsidR="004E666D" w:rsidRPr="004E666D" w:rsidRDefault="004E666D" w:rsidP="004E666D">
            <w:pPr>
              <w:spacing w:after="120"/>
              <w:jc w:val="both"/>
              <w:rPr>
                <w:i/>
                <w:lang w:val="en-US" w:eastAsia="ko-KR"/>
              </w:rPr>
            </w:pPr>
            <w:r w:rsidRPr="004E666D">
              <w:rPr>
                <w:i/>
                <w:lang w:val="en-US" w:eastAsia="ko-KR"/>
              </w:rPr>
              <w:t>One quick question on case #1, is it correct the “SSB is not transmitted” means the demanded SSB? Thus, there may be some other SSBs transmitted in the SCell?</w:t>
            </w:r>
          </w:p>
          <w:p w14:paraId="7EAC3577" w14:textId="77777777" w:rsidR="004E666D" w:rsidRDefault="004E666D" w:rsidP="00636F65">
            <w:pPr>
              <w:jc w:val="both"/>
              <w:rPr>
                <w:rFonts w:eastAsia="SimSun"/>
                <w:iCs/>
                <w:lang w:val="en-US" w:eastAsia="zh-CN"/>
              </w:rPr>
            </w:pPr>
          </w:p>
          <w:p w14:paraId="26DE2562" w14:textId="12651F22" w:rsidR="002C7423" w:rsidRPr="003839D8" w:rsidRDefault="003839D8" w:rsidP="00636F65">
            <w:pPr>
              <w:jc w:val="both"/>
              <w:rPr>
                <w:rFonts w:eastAsia="SimSun"/>
                <w:b/>
                <w:bCs/>
                <w:iCs/>
                <w:lang w:val="en-US" w:eastAsia="zh-CN"/>
              </w:rPr>
            </w:pPr>
            <w:r w:rsidRPr="003839D8">
              <w:rPr>
                <w:rFonts w:eastAsia="SimSun"/>
                <w:b/>
                <w:bCs/>
                <w:iCs/>
                <w:lang w:val="en-US" w:eastAsia="zh-CN"/>
              </w:rPr>
              <w:t>@ Qualcomm,</w:t>
            </w:r>
          </w:p>
          <w:p w14:paraId="501EC067" w14:textId="0BCB230E" w:rsidR="003839D8" w:rsidRDefault="003839D8" w:rsidP="00636F65">
            <w:pPr>
              <w:jc w:val="both"/>
              <w:rPr>
                <w:rFonts w:eastAsia="SimSun"/>
                <w:iCs/>
                <w:lang w:val="en-US" w:eastAsia="zh-CN"/>
              </w:rPr>
            </w:pPr>
            <w:r>
              <w:rPr>
                <w:rFonts w:eastAsia="SimSun"/>
                <w:iCs/>
                <w:lang w:val="en-US" w:eastAsia="zh-CN"/>
              </w:rPr>
              <w:t>Regarding the comments for CD-SSB or NCD-SSB, I think we can separately discuss the issue if companies agreed that it is an urgent issue. But I would like to ask some questions for my better understanding. From UE side, is it important whether SSB on SCell is CD-SSB or NCD-SSB? If UE needs some information that can be contained in PBCH, gNB can signal to UE that information via UE-dedicated RRC. One more, if on-demand SSB is transmitted not on the sync raster, it seems that CD-SSB or NCD-SSB doesn’t matter as legacy UE cannot detect SSB not on the sync raster. Are we on the same page?</w:t>
            </w:r>
          </w:p>
          <w:p w14:paraId="01D8E902" w14:textId="77777777" w:rsidR="003839D8" w:rsidRDefault="003839D8" w:rsidP="00636F65">
            <w:pPr>
              <w:jc w:val="both"/>
              <w:rPr>
                <w:rFonts w:eastAsia="SimSun"/>
                <w:iCs/>
                <w:lang w:val="en-US" w:eastAsia="zh-CN"/>
              </w:rPr>
            </w:pPr>
          </w:p>
          <w:p w14:paraId="7A1A3D3D" w14:textId="5A62CF9C" w:rsidR="003839D8" w:rsidRPr="003839D8" w:rsidRDefault="003839D8" w:rsidP="00636F65">
            <w:pPr>
              <w:jc w:val="both"/>
              <w:rPr>
                <w:rFonts w:eastAsia="SimSun"/>
                <w:b/>
                <w:bCs/>
                <w:iCs/>
                <w:lang w:val="en-US" w:eastAsia="zh-CN"/>
              </w:rPr>
            </w:pPr>
            <w:r w:rsidRPr="003839D8">
              <w:rPr>
                <w:rFonts w:eastAsia="SimSun"/>
                <w:b/>
                <w:bCs/>
                <w:iCs/>
                <w:lang w:val="en-US" w:eastAsia="zh-CN"/>
              </w:rPr>
              <w:t>@ Apple and Huawei,</w:t>
            </w:r>
          </w:p>
          <w:p w14:paraId="32AC1381" w14:textId="3727C3BC" w:rsidR="003839D8" w:rsidRDefault="003839D8" w:rsidP="00636F65">
            <w:pPr>
              <w:jc w:val="both"/>
              <w:rPr>
                <w:rFonts w:eastAsia="SimSun"/>
                <w:iCs/>
                <w:lang w:val="en-US" w:eastAsia="zh-CN"/>
              </w:rPr>
            </w:pPr>
            <w:r>
              <w:rPr>
                <w:rFonts w:eastAsia="SimSun"/>
                <w:iCs/>
                <w:lang w:val="en-US" w:eastAsia="zh-CN"/>
              </w:rPr>
              <w:t>Regarding the comments on SSB “after on-demand SSB is triggered”, I recognize that companies have different views e.g., that on-demand SSB is periodically and permanently transmitted or is transmitted for a certain period of time and will disappear. However, this kind of details can be separately discussed after RAN1 has an aligned view on the assumption for the case where on-demand SSB has not been triggered yet.</w:t>
            </w:r>
          </w:p>
          <w:p w14:paraId="7DA2739C" w14:textId="513CAB8C" w:rsidR="003839D8" w:rsidRDefault="003839D8" w:rsidP="00636F65">
            <w:pPr>
              <w:jc w:val="both"/>
              <w:rPr>
                <w:rFonts w:eastAsia="SimSun"/>
                <w:iCs/>
                <w:lang w:val="en-US" w:eastAsia="zh-CN"/>
              </w:rPr>
            </w:pPr>
          </w:p>
        </w:tc>
      </w:tr>
      <w:tr w:rsidR="002C7423" w14:paraId="6CFA5627" w14:textId="77777777" w:rsidTr="00636F65">
        <w:tc>
          <w:tcPr>
            <w:tcW w:w="1653" w:type="dxa"/>
            <w:tcBorders>
              <w:top w:val="single" w:sz="4" w:space="0" w:color="auto"/>
              <w:left w:val="single" w:sz="4" w:space="0" w:color="auto"/>
              <w:bottom w:val="single" w:sz="4" w:space="0" w:color="auto"/>
              <w:right w:val="single" w:sz="4" w:space="0" w:color="auto"/>
            </w:tcBorders>
          </w:tcPr>
          <w:p w14:paraId="3CD69C9B" w14:textId="2EBC2180" w:rsidR="002C7423" w:rsidRDefault="002C7423" w:rsidP="00636F65">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1042C7DE" w14:textId="25043D9B" w:rsidR="002C7423" w:rsidRDefault="002C7423" w:rsidP="00636F65">
            <w:pPr>
              <w:jc w:val="both"/>
              <w:rPr>
                <w:iCs/>
                <w:lang w:val="en-US" w:eastAsia="ko-KR"/>
              </w:rPr>
            </w:pPr>
          </w:p>
        </w:tc>
      </w:tr>
      <w:tr w:rsidR="002C7423" w14:paraId="14991EBB" w14:textId="77777777" w:rsidTr="00636F65">
        <w:tc>
          <w:tcPr>
            <w:tcW w:w="1653" w:type="dxa"/>
            <w:tcBorders>
              <w:top w:val="single" w:sz="4" w:space="0" w:color="auto"/>
              <w:left w:val="single" w:sz="4" w:space="0" w:color="auto"/>
              <w:bottom w:val="single" w:sz="4" w:space="0" w:color="auto"/>
              <w:right w:val="single" w:sz="4" w:space="0" w:color="auto"/>
            </w:tcBorders>
          </w:tcPr>
          <w:p w14:paraId="5AC81372" w14:textId="6AA0FC0E" w:rsidR="002C7423" w:rsidRDefault="002C7423" w:rsidP="00636F65">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489EF13A" w14:textId="025DFC34" w:rsidR="002C7423" w:rsidRDefault="002C7423" w:rsidP="00636F65">
            <w:pPr>
              <w:jc w:val="both"/>
              <w:rPr>
                <w:rFonts w:eastAsia="SimSun"/>
                <w:iCs/>
                <w:lang w:val="en-US" w:eastAsia="zh-CN"/>
              </w:rPr>
            </w:pPr>
          </w:p>
        </w:tc>
      </w:tr>
    </w:tbl>
    <w:p w14:paraId="72BC4239" w14:textId="77777777" w:rsidR="002C7423" w:rsidRDefault="002C7423">
      <w:pPr>
        <w:ind w:firstLineChars="100" w:firstLine="196"/>
        <w:jc w:val="both"/>
        <w:rPr>
          <w:b/>
          <w:lang w:eastAsia="ko-KR"/>
        </w:rPr>
      </w:pPr>
    </w:p>
    <w:p w14:paraId="70E1203D" w14:textId="77777777" w:rsidR="002C7423" w:rsidRDefault="002C7423">
      <w:pPr>
        <w:ind w:firstLineChars="100" w:firstLine="196"/>
        <w:jc w:val="both"/>
        <w:rPr>
          <w:b/>
          <w:lang w:eastAsia="ko-KR"/>
        </w:rPr>
      </w:pPr>
    </w:p>
    <w:p w14:paraId="63346F77" w14:textId="77777777" w:rsidR="003F68F0" w:rsidRDefault="00132F97">
      <w:pPr>
        <w:pStyle w:val="Heading2"/>
      </w:pPr>
      <w:r>
        <w:t>Scenarios depending on CA configuration</w:t>
      </w:r>
    </w:p>
    <w:p w14:paraId="6DA5116D" w14:textId="77777777" w:rsidR="003F68F0" w:rsidRDefault="003F68F0">
      <w:pPr>
        <w:ind w:firstLineChars="100" w:firstLine="200"/>
        <w:jc w:val="both"/>
        <w:rPr>
          <w:lang w:val="en-US" w:eastAsia="ko-KR"/>
        </w:rPr>
      </w:pPr>
    </w:p>
    <w:p w14:paraId="709A83B2" w14:textId="1762A60C" w:rsidR="003F68F0" w:rsidRDefault="00132F97">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In addition, some companies showed their views on which CA scenarios are to be considered for on-demand SSB operation. As a background, SSB-less SCell for intra-band CA was introduced in Rel-15 NR and SSB-less S</w:t>
      </w:r>
      <w:r w:rsidR="000255CC">
        <w:rPr>
          <w:rFonts w:ascii="Times" w:hAnsi="Times" w:cs="Times"/>
          <w:b w:val="0"/>
          <w:i w:val="0"/>
          <w:sz w:val="20"/>
          <w:szCs w:val="20"/>
          <w:lang w:eastAsia="ko-KR"/>
        </w:rPr>
        <w:t>c</w:t>
      </w:r>
      <w:r>
        <w:rPr>
          <w:rFonts w:ascii="Times" w:hAnsi="Times" w:cs="Times"/>
          <w:b w:val="0"/>
          <w:i w:val="0"/>
          <w:sz w:val="20"/>
          <w:szCs w:val="20"/>
          <w:lang w:eastAsia="ko-KR"/>
        </w:rPr>
        <w:t>ell for inter-band CA was introduced in Rel-18 NR with several restrictions such as co-located gNB, FR1, and so on. The detailed company views are as follows.</w:t>
      </w:r>
    </w:p>
    <w:p w14:paraId="72BB42AA"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Intra-band CA</w:t>
      </w:r>
    </w:p>
    <w:p w14:paraId="14F96F78"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Nokia (for contiguous CA), ZTE, NTPU</w:t>
      </w:r>
    </w:p>
    <w:p w14:paraId="4035FDE0"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Inter-band CA with restrictions (which were adopted for Rel-18 such as co-located gNB, FR1, etc.)</w:t>
      </w:r>
    </w:p>
    <w:p w14:paraId="72594573"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Positive view: Nokia?</w:t>
      </w:r>
    </w:p>
    <w:p w14:paraId="65CA4D21" w14:textId="77777777" w:rsidR="003F68F0" w:rsidRDefault="00132F97">
      <w:pPr>
        <w:numPr>
          <w:ilvl w:val="2"/>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Nokia: </w:t>
      </w:r>
      <w:r>
        <w:rPr>
          <w:lang w:eastAsia="ko-KR"/>
        </w:rPr>
        <w:t>If there are no RAN4 demodulation requirements specified, the NW may not have the knowledge on whether or not the UE can be able to properly operate on the SSB-less Scell</w:t>
      </w:r>
    </w:p>
    <w:p w14:paraId="1CFDCAAD" w14:textId="77777777" w:rsidR="003F68F0" w:rsidRDefault="00132F97">
      <w:pPr>
        <w:numPr>
          <w:ilvl w:val="1"/>
          <w:numId w:val="31"/>
        </w:numPr>
        <w:spacing w:line="252" w:lineRule="auto"/>
        <w:jc w:val="both"/>
        <w:rPr>
          <w:rFonts w:ascii="Times New Roman" w:eastAsia="Times New Roman" w:hAnsi="Times New Roman"/>
          <w:lang w:val="en-US" w:eastAsia="zh-CN"/>
        </w:rPr>
      </w:pPr>
      <w:r>
        <w:rPr>
          <w:lang w:eastAsia="ko-KR"/>
        </w:rPr>
        <w:t>Negative</w:t>
      </w:r>
      <w:r>
        <w:rPr>
          <w:rFonts w:ascii="Times New Roman" w:eastAsia="Times New Roman" w:hAnsi="Times New Roman"/>
          <w:lang w:val="en-US" w:eastAsia="zh-CN"/>
        </w:rPr>
        <w:t xml:space="preserve"> view</w:t>
      </w:r>
      <w:r>
        <w:rPr>
          <w:lang w:eastAsia="ko-KR"/>
        </w:rPr>
        <w:t>: NTPU</w:t>
      </w:r>
    </w:p>
    <w:p w14:paraId="4F550099"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Inter-band CA without any restrictions</w:t>
      </w:r>
    </w:p>
    <w:p w14:paraId="0B04DECD"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Positive view: Nokia, ZTE, Dell, NTPU</w:t>
      </w:r>
    </w:p>
    <w:p w14:paraId="54E4238E"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vivo</w:t>
      </w:r>
    </w:p>
    <w:p w14:paraId="4F34EA8F" w14:textId="77777777" w:rsidR="003F68F0" w:rsidRDefault="003F68F0">
      <w:pPr>
        <w:ind w:firstLineChars="100" w:firstLine="200"/>
        <w:jc w:val="both"/>
        <w:rPr>
          <w:lang w:val="en-US" w:eastAsia="ko-KR"/>
        </w:rPr>
      </w:pPr>
    </w:p>
    <w:p w14:paraId="3C173FF9" w14:textId="3D27A363" w:rsidR="003F68F0" w:rsidRDefault="00132F97">
      <w:pPr>
        <w:pStyle w:val="Heading3"/>
        <w:numPr>
          <w:ilvl w:val="0"/>
          <w:numId w:val="0"/>
        </w:numPr>
        <w:ind w:left="720" w:hanging="720"/>
        <w:jc w:val="both"/>
        <w:rPr>
          <w:u w:val="single"/>
          <w:lang w:eastAsia="ko-KR"/>
        </w:rPr>
      </w:pPr>
      <w:r>
        <w:rPr>
          <w:highlight w:val="cyan"/>
          <w:u w:val="single"/>
          <w:lang w:eastAsia="ko-KR"/>
        </w:rPr>
        <w:t>[</w:t>
      </w:r>
      <w:r w:rsidR="003839D8">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2-3 (CA scenario):</w:t>
      </w:r>
    </w:p>
    <w:p w14:paraId="62FE0CFF" w14:textId="47B0FE52" w:rsidR="003F68F0" w:rsidRDefault="00132F97">
      <w:pPr>
        <w:pStyle w:val="ListParagraph"/>
        <w:numPr>
          <w:ilvl w:val="0"/>
          <w:numId w:val="31"/>
        </w:numPr>
        <w:spacing w:after="160" w:line="256" w:lineRule="auto"/>
        <w:ind w:leftChars="0"/>
        <w:contextualSpacing/>
        <w:jc w:val="both"/>
        <w:rPr>
          <w:rFonts w:ascii="Times New Roman" w:eastAsia="맑은 고딕" w:hAnsi="Times New Roman"/>
          <w:lang w:val="en-US"/>
        </w:rPr>
      </w:pPr>
      <w:r>
        <w:t>Depending on CA configuration between a S</w:t>
      </w:r>
      <w:r w:rsidR="000255CC">
        <w:t>c</w:t>
      </w:r>
      <w:r>
        <w:t>ell (where on-demand SSB operation is enabled) and the other serving cell (e.g., P</w:t>
      </w:r>
      <w:r w:rsidR="000255CC">
        <w:t>c</w:t>
      </w:r>
      <w:r>
        <w:t xml:space="preserve">ell or timing reference cell), </w:t>
      </w:r>
      <w:r>
        <w:rPr>
          <w:rFonts w:hint="eastAsia"/>
        </w:rPr>
        <w:t>the</w:t>
      </w:r>
      <w:r>
        <w:rPr>
          <w:lang w:eastAsia="ko-KR"/>
        </w:rPr>
        <w:t xml:space="preserve"> following CA scenarios are identified. </w:t>
      </w:r>
      <w:r>
        <w:t>Discuss whether to consider all or parts of the following identified scenarios, for on-demand SSB S</w:t>
      </w:r>
      <w:r w:rsidR="000255CC">
        <w:t>c</w:t>
      </w:r>
      <w:r>
        <w:t>ell operation.</w:t>
      </w:r>
    </w:p>
    <w:p w14:paraId="47456ECC" w14:textId="247D881B"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Intra-band CA between the S</w:t>
      </w:r>
      <w:r w:rsidR="000255CC">
        <w:rPr>
          <w:rFonts w:ascii="Times New Roman" w:eastAsia="Times New Roman" w:hAnsi="Times New Roman"/>
          <w:lang w:val="en-US"/>
        </w:rPr>
        <w:t>c</w:t>
      </w:r>
      <w:r>
        <w:rPr>
          <w:rFonts w:ascii="Times New Roman" w:eastAsia="Times New Roman" w:hAnsi="Times New Roman"/>
          <w:lang w:val="en-US"/>
        </w:rPr>
        <w:t>ell and the other serving cell</w:t>
      </w:r>
    </w:p>
    <w:p w14:paraId="4DB871FC" w14:textId="38DAE90E"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 scenario #2: </w:t>
      </w:r>
      <w:r>
        <w:rPr>
          <w:rFonts w:ascii="Times New Roman" w:eastAsia="Times New Roman" w:hAnsi="Times New Roman"/>
          <w:lang w:val="en-US"/>
        </w:rPr>
        <w:t>Inter-band CA between the S</w:t>
      </w:r>
      <w:r w:rsidR="000255CC">
        <w:rPr>
          <w:rFonts w:ascii="Times New Roman" w:eastAsia="Times New Roman" w:hAnsi="Times New Roman"/>
          <w:lang w:val="en-US"/>
        </w:rPr>
        <w:t>c</w:t>
      </w:r>
      <w:r>
        <w:rPr>
          <w:rFonts w:ascii="Times New Roman" w:eastAsia="Times New Roman" w:hAnsi="Times New Roman"/>
          <w:lang w:val="en-US"/>
        </w:rPr>
        <w:t>ell and the other serving cell, with restrictions (which were introduced for Rel-18 such as co-located gNB, FR1, etc.)</w:t>
      </w:r>
    </w:p>
    <w:p w14:paraId="37F99D46" w14:textId="3DE0CE42"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 scenario #3: </w:t>
      </w:r>
      <w:r>
        <w:rPr>
          <w:rFonts w:ascii="Times New Roman" w:eastAsia="Times New Roman" w:hAnsi="Times New Roman"/>
          <w:lang w:val="en-US"/>
        </w:rPr>
        <w:t>Inter-band CA between the S</w:t>
      </w:r>
      <w:r w:rsidR="000255CC">
        <w:rPr>
          <w:rFonts w:ascii="Times New Roman" w:eastAsia="Times New Roman" w:hAnsi="Times New Roman"/>
          <w:lang w:val="en-US"/>
        </w:rPr>
        <w:t>c</w:t>
      </w:r>
      <w:r>
        <w:rPr>
          <w:rFonts w:ascii="Times New Roman" w:eastAsia="Times New Roman" w:hAnsi="Times New Roman"/>
          <w:lang w:val="en-US"/>
        </w:rPr>
        <w:t>ell and the other serving cell, without any restriction</w:t>
      </w:r>
    </w:p>
    <w:p w14:paraId="7E136044" w14:textId="77777777" w:rsidR="003F68F0" w:rsidRDefault="00132F97">
      <w:pPr>
        <w:ind w:firstLineChars="100" w:firstLine="200"/>
        <w:jc w:val="both"/>
        <w:rPr>
          <w:lang w:val="en-US" w:eastAsia="ko-KR"/>
        </w:rPr>
      </w:pPr>
      <w:r>
        <w:rPr>
          <w:rFonts w:hint="eastAsia"/>
          <w:lang w:val="en-US" w:eastAsia="ko-KR"/>
        </w:rPr>
        <w:t>Companies are encouraged to provide views on Proposal #</w:t>
      </w:r>
      <w:r>
        <w:rPr>
          <w:lang w:val="en-US" w:eastAsia="ko-KR"/>
        </w:rPr>
        <w:t>2-3 and present preferences on one or more scenarios among three CA scenarios in order to down-select some of them if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3F68F0" w14:paraId="04A8C4B1" w14:textId="77777777" w:rsidTr="001E0765">
        <w:tc>
          <w:tcPr>
            <w:tcW w:w="1129" w:type="dxa"/>
            <w:tcBorders>
              <w:top w:val="single" w:sz="4" w:space="0" w:color="auto"/>
              <w:left w:val="single" w:sz="4" w:space="0" w:color="auto"/>
              <w:bottom w:val="single" w:sz="4" w:space="0" w:color="auto"/>
              <w:right w:val="single" w:sz="4" w:space="0" w:color="auto"/>
            </w:tcBorders>
          </w:tcPr>
          <w:p w14:paraId="486108BD" w14:textId="77777777" w:rsidR="003F68F0" w:rsidRDefault="00132F97">
            <w:pPr>
              <w:jc w:val="both"/>
              <w:rPr>
                <w:lang w:eastAsia="ko-KR"/>
              </w:rPr>
            </w:pPr>
            <w:r>
              <w:rPr>
                <w:lang w:eastAsia="ko-KR"/>
              </w:rPr>
              <w:t>Company</w:t>
            </w:r>
          </w:p>
        </w:tc>
        <w:tc>
          <w:tcPr>
            <w:tcW w:w="8502" w:type="dxa"/>
            <w:tcBorders>
              <w:top w:val="single" w:sz="4" w:space="0" w:color="auto"/>
              <w:left w:val="single" w:sz="4" w:space="0" w:color="auto"/>
              <w:bottom w:val="single" w:sz="4" w:space="0" w:color="auto"/>
              <w:right w:val="single" w:sz="4" w:space="0" w:color="auto"/>
            </w:tcBorders>
          </w:tcPr>
          <w:p w14:paraId="4D991433" w14:textId="77777777" w:rsidR="003F68F0" w:rsidRDefault="00132F97">
            <w:pPr>
              <w:jc w:val="both"/>
              <w:rPr>
                <w:lang w:eastAsia="ko-KR"/>
              </w:rPr>
            </w:pPr>
            <w:r>
              <w:rPr>
                <w:lang w:eastAsia="ko-KR"/>
              </w:rPr>
              <w:t>Views</w:t>
            </w:r>
          </w:p>
        </w:tc>
      </w:tr>
      <w:tr w:rsidR="003F68F0" w14:paraId="470A2DB9" w14:textId="77777777" w:rsidTr="001E0765">
        <w:tc>
          <w:tcPr>
            <w:tcW w:w="1129" w:type="dxa"/>
            <w:tcBorders>
              <w:top w:val="single" w:sz="4" w:space="0" w:color="auto"/>
              <w:left w:val="single" w:sz="4" w:space="0" w:color="auto"/>
              <w:bottom w:val="single" w:sz="4" w:space="0" w:color="auto"/>
              <w:right w:val="single" w:sz="4" w:space="0" w:color="auto"/>
            </w:tcBorders>
          </w:tcPr>
          <w:p w14:paraId="598E7DCF" w14:textId="77777777" w:rsidR="003F68F0" w:rsidRDefault="00132F97">
            <w:pPr>
              <w:jc w:val="both"/>
              <w:rPr>
                <w:rFonts w:eastAsia="SimSun"/>
                <w:lang w:eastAsia="zh-CN"/>
              </w:rPr>
            </w:pPr>
            <w:r>
              <w:rPr>
                <w:rFonts w:eastAsia="SimSun" w:hint="eastAsia"/>
                <w:lang w:eastAsia="zh-CN"/>
              </w:rPr>
              <w:t>C</w:t>
            </w:r>
            <w:r>
              <w:rPr>
                <w:rFonts w:eastAsia="SimSun"/>
                <w:lang w:eastAsia="zh-CN"/>
              </w:rPr>
              <w:t>hina Telecom</w:t>
            </w:r>
          </w:p>
        </w:tc>
        <w:tc>
          <w:tcPr>
            <w:tcW w:w="8502" w:type="dxa"/>
            <w:tcBorders>
              <w:top w:val="single" w:sz="4" w:space="0" w:color="auto"/>
              <w:left w:val="single" w:sz="4" w:space="0" w:color="auto"/>
              <w:bottom w:val="single" w:sz="4" w:space="0" w:color="auto"/>
              <w:right w:val="single" w:sz="4" w:space="0" w:color="auto"/>
            </w:tcBorders>
          </w:tcPr>
          <w:p w14:paraId="4A7D614A" w14:textId="77777777" w:rsidR="003F68F0" w:rsidRDefault="00132F97">
            <w:pPr>
              <w:jc w:val="both"/>
              <w:rPr>
                <w:rFonts w:eastAsia="SimSun"/>
                <w:iCs/>
                <w:lang w:val="en-US" w:eastAsia="zh-CN"/>
              </w:rPr>
            </w:pPr>
            <w:r>
              <w:rPr>
                <w:rFonts w:eastAsia="SimSun"/>
                <w:iCs/>
                <w:lang w:val="en-US" w:eastAsia="zh-CN"/>
              </w:rPr>
              <w:t xml:space="preserve">According to the WID, both intra/inter-band CA scenarios should be taken into consideration in the AI. However, we think the inter-band CA should be considered with a higher priority, where the performance of SSB-less operation supported in the specs can be limited. And we are open to discuss whether restriction should be added to such scenario. </w:t>
            </w:r>
          </w:p>
        </w:tc>
      </w:tr>
      <w:tr w:rsidR="003F68F0" w14:paraId="0893A84B" w14:textId="77777777" w:rsidTr="001E0765">
        <w:tc>
          <w:tcPr>
            <w:tcW w:w="1129" w:type="dxa"/>
            <w:tcBorders>
              <w:top w:val="single" w:sz="4" w:space="0" w:color="auto"/>
              <w:left w:val="single" w:sz="4" w:space="0" w:color="auto"/>
              <w:bottom w:val="single" w:sz="4" w:space="0" w:color="auto"/>
              <w:right w:val="single" w:sz="4" w:space="0" w:color="auto"/>
            </w:tcBorders>
          </w:tcPr>
          <w:p w14:paraId="6C88E3E0" w14:textId="77777777" w:rsidR="003F68F0" w:rsidRDefault="00132F97">
            <w:pPr>
              <w:jc w:val="both"/>
              <w:rPr>
                <w:lang w:eastAsia="ko-KR"/>
              </w:rPr>
            </w:pPr>
            <w:r>
              <w:rPr>
                <w:lang w:eastAsia="ko-KR"/>
              </w:rPr>
              <w:t>Google</w:t>
            </w:r>
          </w:p>
        </w:tc>
        <w:tc>
          <w:tcPr>
            <w:tcW w:w="8502" w:type="dxa"/>
            <w:tcBorders>
              <w:top w:val="single" w:sz="4" w:space="0" w:color="auto"/>
              <w:left w:val="single" w:sz="4" w:space="0" w:color="auto"/>
              <w:bottom w:val="single" w:sz="4" w:space="0" w:color="auto"/>
              <w:right w:val="single" w:sz="4" w:space="0" w:color="auto"/>
            </w:tcBorders>
          </w:tcPr>
          <w:p w14:paraId="5A9B0820" w14:textId="77777777" w:rsidR="003F68F0" w:rsidRDefault="00132F97">
            <w:pPr>
              <w:jc w:val="both"/>
              <w:rPr>
                <w:iCs/>
                <w:lang w:val="en-US" w:eastAsia="ko-KR"/>
              </w:rPr>
            </w:pPr>
            <w:r>
              <w:rPr>
                <w:iCs/>
                <w:lang w:val="en-US" w:eastAsia="ko-KR"/>
              </w:rPr>
              <w:t>OK with scenario #1 and #3.</w:t>
            </w:r>
          </w:p>
        </w:tc>
      </w:tr>
      <w:tr w:rsidR="003F68F0" w14:paraId="5602DBF3" w14:textId="77777777" w:rsidTr="001E0765">
        <w:tc>
          <w:tcPr>
            <w:tcW w:w="1129" w:type="dxa"/>
            <w:tcBorders>
              <w:top w:val="single" w:sz="4" w:space="0" w:color="auto"/>
              <w:left w:val="single" w:sz="4" w:space="0" w:color="auto"/>
              <w:bottom w:val="single" w:sz="4" w:space="0" w:color="auto"/>
              <w:right w:val="single" w:sz="4" w:space="0" w:color="auto"/>
            </w:tcBorders>
          </w:tcPr>
          <w:p w14:paraId="23ABF19B" w14:textId="77777777" w:rsidR="003F68F0" w:rsidRDefault="00132F97">
            <w:pPr>
              <w:jc w:val="both"/>
              <w:rPr>
                <w:rFonts w:eastAsia="SimSun"/>
                <w:lang w:eastAsia="zh-CN"/>
              </w:rPr>
            </w:pPr>
            <w:r>
              <w:rPr>
                <w:rFonts w:eastAsia="SimSun" w:hint="eastAsia"/>
                <w:lang w:eastAsia="zh-CN"/>
              </w:rPr>
              <w:t>S</w:t>
            </w:r>
            <w:r>
              <w:rPr>
                <w:rFonts w:eastAsia="SimSun"/>
                <w:lang w:eastAsia="zh-CN"/>
              </w:rPr>
              <w:t>preadtrum</w:t>
            </w:r>
          </w:p>
        </w:tc>
        <w:tc>
          <w:tcPr>
            <w:tcW w:w="8502" w:type="dxa"/>
            <w:tcBorders>
              <w:top w:val="single" w:sz="4" w:space="0" w:color="auto"/>
              <w:left w:val="single" w:sz="4" w:space="0" w:color="auto"/>
              <w:bottom w:val="single" w:sz="4" w:space="0" w:color="auto"/>
              <w:right w:val="single" w:sz="4" w:space="0" w:color="auto"/>
            </w:tcBorders>
          </w:tcPr>
          <w:p w14:paraId="16608F2B" w14:textId="77777777" w:rsidR="003F68F0" w:rsidRDefault="00132F97">
            <w:pPr>
              <w:jc w:val="both"/>
              <w:rPr>
                <w:rFonts w:eastAsia="SimSun"/>
                <w:iCs/>
                <w:lang w:val="en-US" w:eastAsia="zh-CN"/>
              </w:rPr>
            </w:pPr>
            <w:r>
              <w:rPr>
                <w:rFonts w:eastAsia="SimSun"/>
                <w:iCs/>
                <w:lang w:val="en-US" w:eastAsia="zh-CN"/>
              </w:rPr>
              <w:t xml:space="preserve">The CA scenarios (intra-band, inter-band, co-located, non co-located) is to be discussed in RAN4. </w:t>
            </w:r>
          </w:p>
          <w:p w14:paraId="11611F85" w14:textId="77777777" w:rsidR="003F68F0" w:rsidRDefault="00132F97">
            <w:pPr>
              <w:jc w:val="both"/>
              <w:rPr>
                <w:rFonts w:eastAsia="SimSun"/>
                <w:iCs/>
                <w:lang w:val="en-US" w:eastAsia="zh-CN"/>
              </w:rPr>
            </w:pPr>
            <w:r>
              <w:rPr>
                <w:rFonts w:eastAsia="SimSun"/>
                <w:iCs/>
                <w:lang w:val="en-US" w:eastAsia="zh-CN"/>
              </w:rPr>
              <w:t>The scenarios in proposal #2-1/2-2 can be discussed in RAN1.</w:t>
            </w:r>
          </w:p>
        </w:tc>
      </w:tr>
      <w:tr w:rsidR="003F68F0" w14:paraId="4BE601FA" w14:textId="77777777" w:rsidTr="001E0765">
        <w:tc>
          <w:tcPr>
            <w:tcW w:w="1129" w:type="dxa"/>
            <w:tcBorders>
              <w:top w:val="single" w:sz="4" w:space="0" w:color="auto"/>
              <w:left w:val="single" w:sz="4" w:space="0" w:color="auto"/>
              <w:bottom w:val="single" w:sz="4" w:space="0" w:color="auto"/>
              <w:right w:val="single" w:sz="4" w:space="0" w:color="auto"/>
            </w:tcBorders>
          </w:tcPr>
          <w:p w14:paraId="46BCE0AE" w14:textId="77777777" w:rsidR="003F68F0" w:rsidRDefault="00132F97">
            <w:pPr>
              <w:jc w:val="both"/>
              <w:rPr>
                <w:rFonts w:eastAsia="SimSun"/>
                <w:lang w:eastAsia="zh-CN"/>
              </w:rPr>
            </w:pPr>
            <w:r>
              <w:rPr>
                <w:rFonts w:eastAsia="SimSun"/>
                <w:lang w:eastAsia="zh-CN"/>
              </w:rPr>
              <w:lastRenderedPageBreak/>
              <w:t>Vivo</w:t>
            </w:r>
          </w:p>
        </w:tc>
        <w:tc>
          <w:tcPr>
            <w:tcW w:w="8502" w:type="dxa"/>
            <w:tcBorders>
              <w:top w:val="single" w:sz="4" w:space="0" w:color="auto"/>
              <w:left w:val="single" w:sz="4" w:space="0" w:color="auto"/>
              <w:bottom w:val="single" w:sz="4" w:space="0" w:color="auto"/>
              <w:right w:val="single" w:sz="4" w:space="0" w:color="auto"/>
            </w:tcBorders>
          </w:tcPr>
          <w:p w14:paraId="57044029" w14:textId="0F17ED00" w:rsidR="003F68F0" w:rsidRDefault="00132F97">
            <w:pPr>
              <w:jc w:val="both"/>
              <w:rPr>
                <w:rFonts w:eastAsia="SimSun"/>
                <w:iCs/>
                <w:lang w:val="en-US" w:eastAsia="zh-CN"/>
              </w:rPr>
            </w:pPr>
            <w:r>
              <w:rPr>
                <w:rFonts w:eastAsia="SimSun"/>
                <w:iCs/>
                <w:lang w:val="en-US" w:eastAsia="zh-CN"/>
              </w:rPr>
              <w:t>In our understanding, the scenario of SSB-less S</w:t>
            </w:r>
            <w:r w:rsidR="000255CC">
              <w:rPr>
                <w:rFonts w:eastAsia="SimSun"/>
                <w:iCs/>
                <w:lang w:val="en-US" w:eastAsia="zh-CN"/>
              </w:rPr>
              <w:t>c</w:t>
            </w:r>
            <w:r>
              <w:rPr>
                <w:rFonts w:eastAsia="SimSun"/>
                <w:iCs/>
                <w:lang w:val="en-US" w:eastAsia="zh-CN"/>
              </w:rPr>
              <w:t>ell can be deprioritized in this discussion, including the intra-band contiguous CA, inter-band CA satisfying the conditions as specified in Rel-18. We are fine to have such discussion which may have RAN4 impact.</w:t>
            </w:r>
          </w:p>
          <w:p w14:paraId="591E53A3" w14:textId="77777777" w:rsidR="003F68F0" w:rsidRDefault="003F68F0">
            <w:pPr>
              <w:jc w:val="both"/>
              <w:rPr>
                <w:rFonts w:eastAsia="SimSun"/>
                <w:iCs/>
                <w:lang w:val="en-US" w:eastAsia="zh-CN"/>
              </w:rPr>
            </w:pPr>
          </w:p>
          <w:p w14:paraId="7B7B7FE2" w14:textId="77777777" w:rsidR="003F68F0" w:rsidRDefault="00132F97">
            <w:pPr>
              <w:jc w:val="both"/>
              <w:rPr>
                <w:rFonts w:eastAsia="SimSun"/>
                <w:iCs/>
                <w:lang w:val="en-US" w:eastAsia="zh-CN"/>
              </w:rPr>
            </w:pPr>
            <w:r>
              <w:rPr>
                <w:rFonts w:eastAsia="SimSun"/>
                <w:iCs/>
                <w:lang w:val="en-US" w:eastAsia="zh-CN"/>
              </w:rPr>
              <w:t xml:space="preserve">Coming back to the proposal, the wording is not so clear, more clarification on the “with/without restriction” should be described. Moreover, whether intra-band CA should be further divided into intra-band contiguous or non-contiguous CA. </w:t>
            </w:r>
          </w:p>
        </w:tc>
      </w:tr>
      <w:tr w:rsidR="003F68F0" w14:paraId="5BA903F2" w14:textId="77777777" w:rsidTr="001E0765">
        <w:tc>
          <w:tcPr>
            <w:tcW w:w="1129" w:type="dxa"/>
            <w:tcBorders>
              <w:top w:val="single" w:sz="4" w:space="0" w:color="auto"/>
              <w:left w:val="single" w:sz="4" w:space="0" w:color="auto"/>
              <w:bottom w:val="single" w:sz="4" w:space="0" w:color="auto"/>
              <w:right w:val="single" w:sz="4" w:space="0" w:color="auto"/>
            </w:tcBorders>
          </w:tcPr>
          <w:p w14:paraId="51E6BDD8" w14:textId="77777777" w:rsidR="003F68F0" w:rsidRDefault="00132F97">
            <w:pPr>
              <w:jc w:val="both"/>
              <w:rPr>
                <w:lang w:val="en-US" w:eastAsia="zh-CN"/>
              </w:rPr>
            </w:pPr>
            <w:r>
              <w:rPr>
                <w:lang w:val="en-US" w:eastAsia="ko-KR"/>
              </w:rPr>
              <w:t>CEWiT</w:t>
            </w:r>
          </w:p>
        </w:tc>
        <w:tc>
          <w:tcPr>
            <w:tcW w:w="8502" w:type="dxa"/>
            <w:tcBorders>
              <w:top w:val="single" w:sz="4" w:space="0" w:color="auto"/>
              <w:left w:val="single" w:sz="4" w:space="0" w:color="auto"/>
              <w:bottom w:val="single" w:sz="4" w:space="0" w:color="auto"/>
              <w:right w:val="single" w:sz="4" w:space="0" w:color="auto"/>
            </w:tcBorders>
          </w:tcPr>
          <w:p w14:paraId="1C0DE222" w14:textId="77777777" w:rsidR="003F68F0" w:rsidRDefault="00132F97">
            <w:pPr>
              <w:jc w:val="both"/>
              <w:rPr>
                <w:iCs/>
                <w:lang w:val="en-US" w:eastAsia="zh-CN"/>
              </w:rPr>
            </w:pPr>
            <w:r>
              <w:rPr>
                <w:iCs/>
                <w:lang w:val="en-US" w:eastAsia="ko-KR"/>
              </w:rPr>
              <w:t>We prefer scenario 3, however open to discuss other scenarios.</w:t>
            </w:r>
          </w:p>
        </w:tc>
      </w:tr>
      <w:tr w:rsidR="003F68F0" w14:paraId="56C54EFB" w14:textId="77777777" w:rsidTr="001E0765">
        <w:tc>
          <w:tcPr>
            <w:tcW w:w="1129" w:type="dxa"/>
            <w:tcBorders>
              <w:top w:val="single" w:sz="4" w:space="0" w:color="auto"/>
              <w:left w:val="single" w:sz="4" w:space="0" w:color="auto"/>
              <w:bottom w:val="single" w:sz="4" w:space="0" w:color="auto"/>
              <w:right w:val="single" w:sz="4" w:space="0" w:color="auto"/>
            </w:tcBorders>
          </w:tcPr>
          <w:p w14:paraId="7E0953B2" w14:textId="77777777" w:rsidR="003F68F0" w:rsidRDefault="00132F97">
            <w:pPr>
              <w:jc w:val="both"/>
              <w:rPr>
                <w:lang w:val="en-US" w:eastAsia="ko-KR"/>
              </w:rPr>
            </w:pPr>
            <w:r>
              <w:rPr>
                <w:rFonts w:eastAsia="MS Mincho" w:hint="eastAsia"/>
                <w:lang w:eastAsia="ja-JP"/>
              </w:rPr>
              <w:t>F</w:t>
            </w:r>
            <w:r>
              <w:rPr>
                <w:rFonts w:eastAsia="MS Mincho"/>
                <w:lang w:eastAsia="ja-JP"/>
              </w:rPr>
              <w:t>ujitsu</w:t>
            </w:r>
          </w:p>
        </w:tc>
        <w:tc>
          <w:tcPr>
            <w:tcW w:w="8502" w:type="dxa"/>
            <w:tcBorders>
              <w:top w:val="single" w:sz="4" w:space="0" w:color="auto"/>
              <w:left w:val="single" w:sz="4" w:space="0" w:color="auto"/>
              <w:bottom w:val="single" w:sz="4" w:space="0" w:color="auto"/>
              <w:right w:val="single" w:sz="4" w:space="0" w:color="auto"/>
            </w:tcBorders>
          </w:tcPr>
          <w:p w14:paraId="46DCCC60" w14:textId="77777777" w:rsidR="003F68F0" w:rsidRDefault="00132F97">
            <w:pPr>
              <w:jc w:val="both"/>
              <w:rPr>
                <w:rFonts w:eastAsia="MS Mincho"/>
                <w:iCs/>
                <w:lang w:val="en-US" w:eastAsia="ja-JP"/>
              </w:rPr>
            </w:pPr>
            <w:r>
              <w:rPr>
                <w:rFonts w:eastAsia="MS Mincho" w:hint="eastAsia"/>
                <w:iCs/>
                <w:lang w:val="en-US" w:eastAsia="ja-JP"/>
              </w:rPr>
              <w:t>A</w:t>
            </w:r>
            <w:r>
              <w:rPr>
                <w:rFonts w:eastAsia="MS Mincho"/>
                <w:iCs/>
                <w:lang w:val="en-US" w:eastAsia="ja-JP"/>
              </w:rPr>
              <w:t xml:space="preserve">t least CA scenario #3 should be supported, without on-demand SSB, inter-band CA w/o any restriction may not work. </w:t>
            </w:r>
          </w:p>
          <w:p w14:paraId="1F994A55" w14:textId="77777777" w:rsidR="003F68F0" w:rsidRDefault="00132F97">
            <w:pPr>
              <w:jc w:val="both"/>
              <w:rPr>
                <w:iCs/>
                <w:lang w:val="en-US" w:eastAsia="ko-KR"/>
              </w:rPr>
            </w:pPr>
            <w:r>
              <w:rPr>
                <w:rFonts w:eastAsia="MS Mincho"/>
                <w:iCs/>
                <w:lang w:val="en-US" w:eastAsia="ja-JP"/>
              </w:rPr>
              <w:t>Regarding scenario #1 and scenario #2, for the cases that are verified by RAN4 as feasible for SSB-less operation, on-demand SSB is not required.</w:t>
            </w:r>
            <w:r>
              <w:rPr>
                <w:rFonts w:eastAsia="MS Mincho" w:hint="eastAsia"/>
                <w:iCs/>
                <w:lang w:val="en-US" w:eastAsia="ja-JP"/>
              </w:rPr>
              <w:t xml:space="preserve"> </w:t>
            </w:r>
            <w:r>
              <w:rPr>
                <w:rFonts w:eastAsia="MS Mincho"/>
                <w:iCs/>
                <w:lang w:val="en-US" w:eastAsia="ja-JP"/>
              </w:rPr>
              <w:t>But we are open for discussion.</w:t>
            </w:r>
          </w:p>
        </w:tc>
      </w:tr>
      <w:tr w:rsidR="003F68F0" w14:paraId="40F5D641" w14:textId="77777777" w:rsidTr="001E0765">
        <w:tc>
          <w:tcPr>
            <w:tcW w:w="1129" w:type="dxa"/>
            <w:tcBorders>
              <w:top w:val="single" w:sz="4" w:space="0" w:color="auto"/>
              <w:left w:val="single" w:sz="4" w:space="0" w:color="auto"/>
              <w:bottom w:val="single" w:sz="4" w:space="0" w:color="auto"/>
              <w:right w:val="single" w:sz="4" w:space="0" w:color="auto"/>
            </w:tcBorders>
          </w:tcPr>
          <w:p w14:paraId="6A73E48C" w14:textId="77777777" w:rsidR="003F68F0" w:rsidRDefault="00132F97">
            <w:pPr>
              <w:jc w:val="both"/>
              <w:rPr>
                <w:rFonts w:eastAsia="MS Mincho"/>
                <w:lang w:eastAsia="ja-JP"/>
              </w:rPr>
            </w:pPr>
            <w:r>
              <w:rPr>
                <w:rFonts w:eastAsia="MS Mincho" w:hint="eastAsia"/>
                <w:lang w:eastAsia="ja-JP"/>
              </w:rPr>
              <w:t>N</w:t>
            </w:r>
            <w:r>
              <w:rPr>
                <w:rFonts w:eastAsia="MS Mincho"/>
                <w:lang w:eastAsia="ja-JP"/>
              </w:rPr>
              <w:t>TT DOCOMO</w:t>
            </w:r>
          </w:p>
        </w:tc>
        <w:tc>
          <w:tcPr>
            <w:tcW w:w="8502" w:type="dxa"/>
            <w:tcBorders>
              <w:top w:val="single" w:sz="4" w:space="0" w:color="auto"/>
              <w:left w:val="single" w:sz="4" w:space="0" w:color="auto"/>
              <w:bottom w:val="single" w:sz="4" w:space="0" w:color="auto"/>
              <w:right w:val="single" w:sz="4" w:space="0" w:color="auto"/>
            </w:tcBorders>
          </w:tcPr>
          <w:p w14:paraId="7B13C83D" w14:textId="2B4C10BF" w:rsidR="003F68F0" w:rsidRDefault="00132F97">
            <w:pPr>
              <w:jc w:val="both"/>
              <w:rPr>
                <w:rFonts w:eastAsia="MS Mincho"/>
                <w:iCs/>
                <w:lang w:val="en-US" w:eastAsia="ja-JP"/>
              </w:rPr>
            </w:pPr>
            <w:r>
              <w:rPr>
                <w:rFonts w:eastAsia="MS Mincho" w:hint="eastAsia"/>
                <w:iCs/>
                <w:lang w:val="en-US" w:eastAsia="ja-JP"/>
              </w:rPr>
              <w:t>W</w:t>
            </w:r>
            <w:r>
              <w:rPr>
                <w:rFonts w:eastAsia="MS Mincho"/>
                <w:iCs/>
                <w:lang w:val="en-US" w:eastAsia="ja-JP"/>
              </w:rPr>
              <w:t>e agree with China Telecom. Here, whether no restriction b/w on-demand ssb scell and other cells is feasible would depend on the case in Proposal2-2 (e.g., some co-located cells are needed for no SSB TX on on-demand SSB S</w:t>
            </w:r>
            <w:r w:rsidR="000255CC">
              <w:rPr>
                <w:rFonts w:eastAsia="MS Mincho"/>
                <w:iCs/>
                <w:lang w:val="en-US" w:eastAsia="ja-JP"/>
              </w:rPr>
              <w:t>c</w:t>
            </w:r>
            <w:r>
              <w:rPr>
                <w:rFonts w:eastAsia="MS Mincho"/>
                <w:iCs/>
                <w:lang w:val="en-US" w:eastAsia="ja-JP"/>
              </w:rPr>
              <w:t>ell), and can be further study.</w:t>
            </w:r>
          </w:p>
        </w:tc>
      </w:tr>
      <w:tr w:rsidR="003F68F0" w14:paraId="6E94EE9B" w14:textId="77777777" w:rsidTr="001E0765">
        <w:tc>
          <w:tcPr>
            <w:tcW w:w="1129" w:type="dxa"/>
            <w:tcBorders>
              <w:top w:val="single" w:sz="4" w:space="0" w:color="auto"/>
              <w:left w:val="single" w:sz="4" w:space="0" w:color="auto"/>
              <w:bottom w:val="single" w:sz="4" w:space="0" w:color="auto"/>
              <w:right w:val="single" w:sz="4" w:space="0" w:color="auto"/>
            </w:tcBorders>
          </w:tcPr>
          <w:p w14:paraId="32294C76" w14:textId="77777777" w:rsidR="003F68F0" w:rsidRDefault="00132F97">
            <w:pPr>
              <w:jc w:val="both"/>
              <w:rPr>
                <w:rFonts w:eastAsia="MS Mincho"/>
                <w:lang w:eastAsia="ja-JP"/>
              </w:rPr>
            </w:pPr>
            <w:r>
              <w:rPr>
                <w:rFonts w:hint="eastAsia"/>
                <w:lang w:eastAsia="ko-KR"/>
              </w:rPr>
              <w:t>ZTE, Sanechips</w:t>
            </w:r>
          </w:p>
        </w:tc>
        <w:tc>
          <w:tcPr>
            <w:tcW w:w="8502" w:type="dxa"/>
            <w:tcBorders>
              <w:top w:val="single" w:sz="4" w:space="0" w:color="auto"/>
              <w:left w:val="single" w:sz="4" w:space="0" w:color="auto"/>
              <w:bottom w:val="single" w:sz="4" w:space="0" w:color="auto"/>
              <w:right w:val="single" w:sz="4" w:space="0" w:color="auto"/>
            </w:tcBorders>
          </w:tcPr>
          <w:p w14:paraId="75672454" w14:textId="77777777" w:rsidR="003F68F0" w:rsidRDefault="00132F97">
            <w:pPr>
              <w:spacing w:afterLines="50" w:after="120"/>
              <w:jc w:val="both"/>
              <w:rPr>
                <w:rFonts w:eastAsia="SimSun"/>
                <w:lang w:val="en-US" w:eastAsia="zh-CN"/>
              </w:rPr>
            </w:pPr>
            <w:r>
              <w:rPr>
                <w:rFonts w:eastAsia="SimSun" w:hint="eastAsia"/>
                <w:lang w:val="en-US" w:eastAsia="zh-CN"/>
              </w:rPr>
              <w:t xml:space="preserve">CA scenario #3 </w:t>
            </w:r>
            <w:r>
              <w:rPr>
                <w:rFonts w:eastAsia="SimSun"/>
                <w:lang w:val="en-US" w:eastAsia="zh-CN"/>
              </w:rPr>
              <w:t>is considered</w:t>
            </w:r>
            <w:r>
              <w:rPr>
                <w:rFonts w:eastAsia="SimSun" w:hint="eastAsia"/>
                <w:lang w:val="en-US" w:eastAsia="zh-CN"/>
              </w:rPr>
              <w:t>.</w:t>
            </w:r>
          </w:p>
          <w:p w14:paraId="10E9A613" w14:textId="37EFC461" w:rsidR="003F68F0" w:rsidRDefault="00132F97">
            <w:pPr>
              <w:jc w:val="both"/>
              <w:rPr>
                <w:rFonts w:eastAsia="MS Mincho"/>
                <w:iCs/>
                <w:lang w:val="en-US" w:eastAsia="ja-JP"/>
              </w:rPr>
            </w:pPr>
            <w:r>
              <w:rPr>
                <w:rFonts w:eastAsia="SimSun" w:hint="eastAsia"/>
                <w:iCs/>
                <w:lang w:val="en-US" w:eastAsia="zh-CN"/>
              </w:rPr>
              <w:t xml:space="preserve">For CA scenario #1 and CA scenario #2, SSB-less are </w:t>
            </w:r>
            <w:r>
              <w:rPr>
                <w:bCs/>
              </w:rPr>
              <w:t>supported</w:t>
            </w:r>
            <w:r>
              <w:rPr>
                <w:rFonts w:eastAsia="SimSun" w:hint="eastAsia"/>
                <w:iCs/>
                <w:lang w:val="en-US" w:eastAsia="zh-CN"/>
              </w:rPr>
              <w:t>, the energy saving gain can be obtained by eliminate SSB transmission on S</w:t>
            </w:r>
            <w:r w:rsidR="000255CC">
              <w:rPr>
                <w:rFonts w:eastAsia="SimSun"/>
                <w:iCs/>
                <w:lang w:val="en-US" w:eastAsia="zh-CN"/>
              </w:rPr>
              <w:t>c</w:t>
            </w:r>
            <w:r>
              <w:rPr>
                <w:rFonts w:eastAsia="SimSun" w:hint="eastAsia"/>
                <w:iCs/>
                <w:lang w:val="en-US" w:eastAsia="zh-CN"/>
              </w:rPr>
              <w:t xml:space="preserve">ell. Therefore, introduce on-demand SSB for CA scenario #1 and CA scenario #2 are </w:t>
            </w:r>
            <w:r>
              <w:rPr>
                <w:rFonts w:eastAsia="SimSun"/>
                <w:iCs/>
                <w:lang w:val="en-US" w:eastAsia="zh-CN"/>
              </w:rPr>
              <w:t>not needed</w:t>
            </w:r>
            <w:r>
              <w:rPr>
                <w:rFonts w:eastAsia="SimSun" w:hint="eastAsia"/>
                <w:iCs/>
                <w:lang w:val="en-US" w:eastAsia="zh-CN"/>
              </w:rPr>
              <w:t>.</w:t>
            </w:r>
          </w:p>
        </w:tc>
      </w:tr>
      <w:tr w:rsidR="003F68F0" w14:paraId="4E20DE3E" w14:textId="77777777" w:rsidTr="001E0765">
        <w:tc>
          <w:tcPr>
            <w:tcW w:w="1129" w:type="dxa"/>
            <w:tcBorders>
              <w:top w:val="single" w:sz="4" w:space="0" w:color="auto"/>
              <w:left w:val="single" w:sz="4" w:space="0" w:color="auto"/>
              <w:bottom w:val="single" w:sz="4" w:space="0" w:color="auto"/>
              <w:right w:val="single" w:sz="4" w:space="0" w:color="auto"/>
            </w:tcBorders>
          </w:tcPr>
          <w:p w14:paraId="6292A9FE" w14:textId="77777777" w:rsidR="003F68F0" w:rsidRDefault="00132F97">
            <w:pPr>
              <w:jc w:val="both"/>
              <w:rPr>
                <w:lang w:eastAsia="ko-KR"/>
              </w:rPr>
            </w:pPr>
            <w:r>
              <w:rPr>
                <w:lang w:eastAsia="ko-KR"/>
              </w:rPr>
              <w:t>InterDigital</w:t>
            </w:r>
          </w:p>
        </w:tc>
        <w:tc>
          <w:tcPr>
            <w:tcW w:w="8502" w:type="dxa"/>
            <w:tcBorders>
              <w:top w:val="single" w:sz="4" w:space="0" w:color="auto"/>
              <w:left w:val="single" w:sz="4" w:space="0" w:color="auto"/>
              <w:bottom w:val="single" w:sz="4" w:space="0" w:color="auto"/>
              <w:right w:val="single" w:sz="4" w:space="0" w:color="auto"/>
            </w:tcBorders>
          </w:tcPr>
          <w:p w14:paraId="2F904E84" w14:textId="77777777" w:rsidR="003F68F0" w:rsidRDefault="00132F97">
            <w:pPr>
              <w:spacing w:afterLines="50" w:after="120"/>
              <w:jc w:val="both"/>
              <w:rPr>
                <w:rFonts w:eastAsia="SimSun"/>
                <w:lang w:val="en-US" w:eastAsia="zh-CN"/>
              </w:rPr>
            </w:pPr>
            <w:r>
              <w:rPr>
                <w:rFonts w:eastAsia="SimSun"/>
                <w:lang w:val="en-US" w:eastAsia="zh-CN"/>
              </w:rPr>
              <w:t>Ok to consider all scenarios, with preference towards scenario #3 in view of better NES gains.</w:t>
            </w:r>
          </w:p>
        </w:tc>
      </w:tr>
      <w:tr w:rsidR="003F68F0" w14:paraId="7A12D56B" w14:textId="77777777" w:rsidTr="001E0765">
        <w:tc>
          <w:tcPr>
            <w:tcW w:w="1129" w:type="dxa"/>
            <w:tcBorders>
              <w:top w:val="single" w:sz="4" w:space="0" w:color="auto"/>
              <w:left w:val="single" w:sz="4" w:space="0" w:color="auto"/>
              <w:bottom w:val="single" w:sz="4" w:space="0" w:color="auto"/>
              <w:right w:val="single" w:sz="4" w:space="0" w:color="auto"/>
            </w:tcBorders>
          </w:tcPr>
          <w:p w14:paraId="5DFAC484" w14:textId="77777777" w:rsidR="003F68F0" w:rsidRDefault="00132F97">
            <w:pPr>
              <w:jc w:val="both"/>
              <w:rPr>
                <w:lang w:eastAsia="ko-KR"/>
              </w:rPr>
            </w:pPr>
            <w:r>
              <w:rPr>
                <w:rFonts w:eastAsia="SimSun" w:hint="eastAsia"/>
                <w:lang w:val="en-US" w:eastAsia="zh-CN"/>
              </w:rPr>
              <w:t>CMCC</w:t>
            </w:r>
          </w:p>
        </w:tc>
        <w:tc>
          <w:tcPr>
            <w:tcW w:w="8502" w:type="dxa"/>
            <w:tcBorders>
              <w:top w:val="single" w:sz="4" w:space="0" w:color="auto"/>
              <w:left w:val="single" w:sz="4" w:space="0" w:color="auto"/>
              <w:bottom w:val="single" w:sz="4" w:space="0" w:color="auto"/>
              <w:right w:val="single" w:sz="4" w:space="0" w:color="auto"/>
            </w:tcBorders>
          </w:tcPr>
          <w:p w14:paraId="7851ED8B" w14:textId="5FADA52A" w:rsidR="003F68F0" w:rsidRDefault="00132F97">
            <w:pPr>
              <w:spacing w:afterLines="50" w:after="120"/>
              <w:jc w:val="both"/>
              <w:rPr>
                <w:rFonts w:eastAsia="SimSun"/>
                <w:lang w:val="en-US" w:eastAsia="zh-CN"/>
              </w:rPr>
            </w:pPr>
            <w:r>
              <w:rPr>
                <w:rFonts w:eastAsia="SimSun" w:cs="Times" w:hint="eastAsia"/>
                <w:szCs w:val="20"/>
                <w:lang w:val="en-US" w:eastAsia="zh-CN"/>
              </w:rPr>
              <w:t xml:space="preserve">For </w:t>
            </w:r>
            <w:r>
              <w:rPr>
                <w:rFonts w:cs="Times"/>
                <w:szCs w:val="20"/>
                <w:lang w:eastAsia="ko-KR"/>
              </w:rPr>
              <w:t>SSB-less S</w:t>
            </w:r>
            <w:r w:rsidR="000255CC">
              <w:rPr>
                <w:rFonts w:cs="Times"/>
                <w:szCs w:val="20"/>
                <w:lang w:eastAsia="ko-KR"/>
              </w:rPr>
              <w:t>c</w:t>
            </w:r>
            <w:r>
              <w:rPr>
                <w:rFonts w:cs="Times"/>
                <w:szCs w:val="20"/>
                <w:lang w:eastAsia="ko-KR"/>
              </w:rPr>
              <w:t>ell</w:t>
            </w:r>
            <w:r>
              <w:rPr>
                <w:rFonts w:eastAsia="SimSun" w:cs="Times" w:hint="eastAsia"/>
                <w:szCs w:val="20"/>
                <w:lang w:val="en-US" w:eastAsia="zh-CN"/>
              </w:rPr>
              <w:t xml:space="preserve">, whether UE supports </w:t>
            </w:r>
            <w:r>
              <w:rPr>
                <w:rFonts w:cs="Times"/>
                <w:szCs w:val="20"/>
                <w:lang w:eastAsia="ko-KR"/>
              </w:rPr>
              <w:t>SSB-less</w:t>
            </w:r>
            <w:r>
              <w:rPr>
                <w:rFonts w:eastAsia="SimSun" w:cs="Times" w:hint="eastAsia"/>
                <w:szCs w:val="20"/>
                <w:lang w:val="en-US" w:eastAsia="zh-CN"/>
              </w:rPr>
              <w:t xml:space="preserve"> depends on UE capability. It is possible for a S</w:t>
            </w:r>
            <w:r w:rsidR="000255CC">
              <w:rPr>
                <w:rFonts w:eastAsia="SimSun" w:cs="Times"/>
                <w:szCs w:val="20"/>
                <w:lang w:val="en-US" w:eastAsia="zh-CN"/>
              </w:rPr>
              <w:t>c</w:t>
            </w:r>
            <w:r>
              <w:rPr>
                <w:rFonts w:eastAsia="SimSun" w:cs="Times" w:hint="eastAsia"/>
                <w:szCs w:val="20"/>
                <w:lang w:val="en-US" w:eastAsia="zh-CN"/>
              </w:rPr>
              <w:t xml:space="preserve">ell satisfying </w:t>
            </w:r>
            <w:r>
              <w:rPr>
                <w:rFonts w:cs="Times"/>
                <w:szCs w:val="20"/>
                <w:lang w:eastAsia="ko-KR"/>
              </w:rPr>
              <w:t>SSB-less</w:t>
            </w:r>
            <w:r>
              <w:rPr>
                <w:rFonts w:eastAsia="SimSun" w:cs="Times" w:hint="eastAsia"/>
                <w:szCs w:val="20"/>
                <w:lang w:val="en-US" w:eastAsia="zh-CN"/>
              </w:rPr>
              <w:t xml:space="preserve"> condition to transmit on-demand SSB for UE not supporting </w:t>
            </w:r>
            <w:r>
              <w:rPr>
                <w:rFonts w:cs="Times"/>
                <w:szCs w:val="20"/>
                <w:lang w:eastAsia="ko-KR"/>
              </w:rPr>
              <w:t>SSB-less</w:t>
            </w:r>
            <w:r>
              <w:rPr>
                <w:rFonts w:eastAsia="SimSun" w:cs="Times" w:hint="eastAsia"/>
                <w:szCs w:val="20"/>
                <w:lang w:val="en-US" w:eastAsia="zh-CN"/>
              </w:rPr>
              <w:t xml:space="preserve"> S</w:t>
            </w:r>
            <w:r w:rsidR="000255CC">
              <w:rPr>
                <w:rFonts w:eastAsia="SimSun" w:cs="Times"/>
                <w:szCs w:val="20"/>
                <w:lang w:val="en-US" w:eastAsia="zh-CN"/>
              </w:rPr>
              <w:t>c</w:t>
            </w:r>
            <w:r>
              <w:rPr>
                <w:rFonts w:eastAsia="SimSun" w:cs="Times" w:hint="eastAsia"/>
                <w:szCs w:val="20"/>
                <w:lang w:val="en-US" w:eastAsia="zh-CN"/>
              </w:rPr>
              <w:t xml:space="preserve">ell. We are open to consider all three </w:t>
            </w:r>
            <w:r>
              <w:t>CA scenario</w:t>
            </w:r>
            <w:r>
              <w:rPr>
                <w:rFonts w:eastAsia="SimSun" w:hint="eastAsia"/>
                <w:lang w:val="en-US" w:eastAsia="zh-CN"/>
              </w:rPr>
              <w:t>s.</w:t>
            </w:r>
          </w:p>
        </w:tc>
      </w:tr>
      <w:tr w:rsidR="003F68F0" w14:paraId="14DC9C27" w14:textId="77777777" w:rsidTr="001E0765">
        <w:tc>
          <w:tcPr>
            <w:tcW w:w="1129" w:type="dxa"/>
            <w:tcBorders>
              <w:top w:val="single" w:sz="4" w:space="0" w:color="auto"/>
              <w:left w:val="single" w:sz="4" w:space="0" w:color="auto"/>
              <w:bottom w:val="single" w:sz="4" w:space="0" w:color="auto"/>
              <w:right w:val="single" w:sz="4" w:space="0" w:color="auto"/>
            </w:tcBorders>
          </w:tcPr>
          <w:p w14:paraId="3F9267AD" w14:textId="77777777" w:rsidR="003F68F0" w:rsidRDefault="00132F97">
            <w:pPr>
              <w:jc w:val="both"/>
              <w:rPr>
                <w:rFonts w:eastAsia="SimSun"/>
                <w:lang w:val="en-US" w:eastAsia="zh-CN"/>
              </w:rPr>
            </w:pPr>
            <w:r>
              <w:rPr>
                <w:rFonts w:eastAsia="MS Mincho"/>
                <w:lang w:eastAsia="ja-JP"/>
              </w:rPr>
              <w:t>Qualcomm</w:t>
            </w:r>
          </w:p>
        </w:tc>
        <w:tc>
          <w:tcPr>
            <w:tcW w:w="8502" w:type="dxa"/>
            <w:tcBorders>
              <w:top w:val="single" w:sz="4" w:space="0" w:color="auto"/>
              <w:left w:val="single" w:sz="4" w:space="0" w:color="auto"/>
              <w:bottom w:val="single" w:sz="4" w:space="0" w:color="auto"/>
              <w:right w:val="single" w:sz="4" w:space="0" w:color="auto"/>
            </w:tcBorders>
          </w:tcPr>
          <w:p w14:paraId="6EA030C9" w14:textId="77777777" w:rsidR="003F68F0" w:rsidRDefault="00132F97">
            <w:pPr>
              <w:jc w:val="both"/>
              <w:rPr>
                <w:rFonts w:eastAsia="MS Mincho"/>
                <w:iCs/>
                <w:lang w:val="en-US" w:eastAsia="ja-JP"/>
              </w:rPr>
            </w:pPr>
            <w:r>
              <w:rPr>
                <w:rFonts w:eastAsia="MS Mincho"/>
                <w:iCs/>
                <w:lang w:val="en-US" w:eastAsia="ja-JP"/>
              </w:rPr>
              <w:t xml:space="preserve">We don’t think the proposal is clear yet. </w:t>
            </w:r>
          </w:p>
          <w:p w14:paraId="127C802A" w14:textId="77777777" w:rsidR="003F68F0" w:rsidRDefault="003F68F0">
            <w:pPr>
              <w:jc w:val="both"/>
              <w:rPr>
                <w:rFonts w:eastAsia="MS Mincho"/>
                <w:iCs/>
                <w:lang w:val="en-US" w:eastAsia="ja-JP"/>
              </w:rPr>
            </w:pPr>
          </w:p>
          <w:p w14:paraId="4D4D8986" w14:textId="77777777" w:rsidR="003F68F0" w:rsidRDefault="00132F97">
            <w:pPr>
              <w:jc w:val="both"/>
              <w:rPr>
                <w:rFonts w:eastAsia="MS Mincho"/>
                <w:iCs/>
                <w:lang w:val="en-US" w:eastAsia="ja-JP"/>
              </w:rPr>
            </w:pPr>
            <w:r>
              <w:rPr>
                <w:rFonts w:eastAsia="MS Mincho"/>
                <w:iCs/>
                <w:lang w:val="en-US" w:eastAsia="ja-JP"/>
              </w:rPr>
              <w:t>From our perspective, we think that on-demand SSB Scell operation should be supported for the scenarios in which SSB-less Scell operation is not feasible such as</w:t>
            </w:r>
          </w:p>
          <w:p w14:paraId="32A1B159" w14:textId="77777777" w:rsidR="003F68F0" w:rsidRDefault="00132F97">
            <w:pPr>
              <w:pStyle w:val="ListParagraph"/>
              <w:numPr>
                <w:ilvl w:val="0"/>
                <w:numId w:val="34"/>
              </w:numPr>
              <w:ind w:leftChars="0"/>
              <w:jc w:val="both"/>
              <w:rPr>
                <w:rFonts w:eastAsia="MS Mincho"/>
                <w:iCs/>
                <w:lang w:val="en-US" w:eastAsia="ja-JP"/>
              </w:rPr>
            </w:pPr>
            <w:r>
              <w:rPr>
                <w:rFonts w:eastAsia="MS Mincho"/>
                <w:iCs/>
                <w:lang w:val="en-US" w:eastAsia="ja-JP"/>
              </w:rPr>
              <w:t>Intra-band CA where the Scell is not collocated with the reference cell.</w:t>
            </w:r>
          </w:p>
          <w:p w14:paraId="001D6ABE" w14:textId="77777777" w:rsidR="003F68F0" w:rsidRDefault="00132F97">
            <w:pPr>
              <w:pStyle w:val="ListParagraph"/>
              <w:numPr>
                <w:ilvl w:val="0"/>
                <w:numId w:val="34"/>
              </w:numPr>
              <w:ind w:leftChars="0"/>
              <w:jc w:val="both"/>
              <w:rPr>
                <w:rFonts w:eastAsia="MS Mincho"/>
                <w:iCs/>
                <w:lang w:val="en-US" w:eastAsia="ja-JP"/>
              </w:rPr>
            </w:pPr>
            <w:r>
              <w:rPr>
                <w:rFonts w:eastAsia="MS Mincho"/>
                <w:iCs/>
                <w:lang w:val="en-US" w:eastAsia="ja-JP"/>
              </w:rPr>
              <w:t>Inter-band CA where the Scell is not collocated with the reference cell.</w:t>
            </w:r>
          </w:p>
          <w:p w14:paraId="0394B279" w14:textId="77777777" w:rsidR="003F68F0" w:rsidRDefault="00132F97">
            <w:pPr>
              <w:pStyle w:val="ListParagraph"/>
              <w:numPr>
                <w:ilvl w:val="0"/>
                <w:numId w:val="34"/>
              </w:numPr>
              <w:ind w:leftChars="0"/>
              <w:jc w:val="both"/>
              <w:rPr>
                <w:rFonts w:eastAsia="MS Mincho"/>
                <w:iCs/>
                <w:lang w:val="en-US" w:eastAsia="ja-JP"/>
              </w:rPr>
            </w:pPr>
            <w:r>
              <w:rPr>
                <w:rFonts w:eastAsia="MS Mincho"/>
                <w:iCs/>
                <w:lang w:val="en-US" w:eastAsia="ja-JP"/>
              </w:rPr>
              <w:t>Inter-band CA where the Scell is collocated with the reference cell. In addition, if Scell is FR1, RAN4 restriction in R18 is not satisfied, or if Scell is FR2.</w:t>
            </w:r>
          </w:p>
          <w:p w14:paraId="7A8F8F51" w14:textId="77777777" w:rsidR="003F68F0" w:rsidRDefault="003F68F0">
            <w:pPr>
              <w:jc w:val="both"/>
              <w:rPr>
                <w:rFonts w:eastAsia="MS Mincho"/>
                <w:iCs/>
                <w:lang w:val="en-US" w:eastAsia="ja-JP"/>
              </w:rPr>
            </w:pPr>
          </w:p>
          <w:p w14:paraId="707A09F3" w14:textId="77777777" w:rsidR="003F68F0" w:rsidRDefault="00132F97">
            <w:pPr>
              <w:spacing w:afterLines="50" w:after="120"/>
              <w:jc w:val="both"/>
              <w:rPr>
                <w:rFonts w:eastAsia="SimSun" w:cs="Times"/>
                <w:szCs w:val="20"/>
                <w:lang w:val="en-US" w:eastAsia="zh-CN"/>
              </w:rPr>
            </w:pPr>
            <w:r>
              <w:rPr>
                <w:rFonts w:eastAsia="MS Mincho"/>
                <w:iCs/>
                <w:lang w:val="en-US" w:eastAsia="ja-JP"/>
              </w:rPr>
              <w:t>We suggest updating the proposal based on the above discussion.</w:t>
            </w:r>
          </w:p>
        </w:tc>
      </w:tr>
      <w:tr w:rsidR="003F68F0" w14:paraId="29535695" w14:textId="77777777" w:rsidTr="001E0765">
        <w:tc>
          <w:tcPr>
            <w:tcW w:w="1129" w:type="dxa"/>
            <w:tcBorders>
              <w:top w:val="single" w:sz="4" w:space="0" w:color="auto"/>
              <w:left w:val="single" w:sz="4" w:space="0" w:color="auto"/>
              <w:bottom w:val="single" w:sz="4" w:space="0" w:color="auto"/>
              <w:right w:val="single" w:sz="4" w:space="0" w:color="auto"/>
            </w:tcBorders>
          </w:tcPr>
          <w:p w14:paraId="6E5F34CB" w14:textId="77777777" w:rsidR="003F68F0" w:rsidRDefault="00132F97">
            <w:pPr>
              <w:jc w:val="both"/>
              <w:rPr>
                <w:rFonts w:eastAsia="MS Mincho"/>
                <w:lang w:eastAsia="ja-JP"/>
              </w:rPr>
            </w:pPr>
            <w:r>
              <w:rPr>
                <w:lang w:eastAsia="ko-KR"/>
              </w:rPr>
              <w:t>Panasonic</w:t>
            </w:r>
          </w:p>
        </w:tc>
        <w:tc>
          <w:tcPr>
            <w:tcW w:w="8502" w:type="dxa"/>
            <w:tcBorders>
              <w:top w:val="single" w:sz="4" w:space="0" w:color="auto"/>
              <w:left w:val="single" w:sz="4" w:space="0" w:color="auto"/>
              <w:bottom w:val="single" w:sz="4" w:space="0" w:color="auto"/>
              <w:right w:val="single" w:sz="4" w:space="0" w:color="auto"/>
            </w:tcBorders>
          </w:tcPr>
          <w:p w14:paraId="55794B87" w14:textId="77777777" w:rsidR="003F68F0" w:rsidRDefault="00132F97">
            <w:pPr>
              <w:jc w:val="both"/>
              <w:rPr>
                <w:rFonts w:eastAsia="MS Mincho"/>
                <w:iCs/>
                <w:lang w:val="en-US" w:eastAsia="ja-JP"/>
              </w:rPr>
            </w:pPr>
            <w:r>
              <w:rPr>
                <w:rFonts w:eastAsia="SimSun"/>
                <w:lang w:val="en-US" w:eastAsia="zh-CN"/>
              </w:rPr>
              <w:t>We are supportive on considering the scenarios.</w:t>
            </w:r>
          </w:p>
        </w:tc>
      </w:tr>
      <w:tr w:rsidR="003F68F0" w14:paraId="535E67C1" w14:textId="77777777" w:rsidTr="001E0765">
        <w:tc>
          <w:tcPr>
            <w:tcW w:w="1129" w:type="dxa"/>
            <w:tcBorders>
              <w:top w:val="single" w:sz="4" w:space="0" w:color="auto"/>
              <w:left w:val="single" w:sz="4" w:space="0" w:color="auto"/>
              <w:bottom w:val="single" w:sz="4" w:space="0" w:color="auto"/>
              <w:right w:val="single" w:sz="4" w:space="0" w:color="auto"/>
            </w:tcBorders>
          </w:tcPr>
          <w:p w14:paraId="7D2D521D" w14:textId="77777777" w:rsidR="003F68F0" w:rsidRDefault="00132F97">
            <w:pPr>
              <w:jc w:val="both"/>
              <w:rPr>
                <w:lang w:eastAsia="ko-KR"/>
              </w:rPr>
            </w:pPr>
            <w:r>
              <w:rPr>
                <w:lang w:eastAsia="ko-KR"/>
              </w:rPr>
              <w:t>Samsung</w:t>
            </w:r>
          </w:p>
        </w:tc>
        <w:tc>
          <w:tcPr>
            <w:tcW w:w="8502" w:type="dxa"/>
            <w:tcBorders>
              <w:top w:val="single" w:sz="4" w:space="0" w:color="auto"/>
              <w:left w:val="single" w:sz="4" w:space="0" w:color="auto"/>
              <w:bottom w:val="single" w:sz="4" w:space="0" w:color="auto"/>
              <w:right w:val="single" w:sz="4" w:space="0" w:color="auto"/>
            </w:tcBorders>
          </w:tcPr>
          <w:p w14:paraId="4EB42762" w14:textId="360C4A5C" w:rsidR="003F68F0" w:rsidRDefault="00132F97">
            <w:pPr>
              <w:jc w:val="both"/>
              <w:rPr>
                <w:iCs/>
                <w:lang w:val="en-US" w:eastAsia="ko-KR"/>
              </w:rPr>
            </w:pPr>
            <w:r>
              <w:rPr>
                <w:iCs/>
                <w:lang w:val="en-US" w:eastAsia="ko-KR"/>
              </w:rPr>
              <w:t>In our understanding, even for Rel-15 intra-band CA, to support SSB-less S</w:t>
            </w:r>
            <w:r w:rsidR="000255CC">
              <w:rPr>
                <w:iCs/>
                <w:lang w:val="en-US" w:eastAsia="ko-KR"/>
              </w:rPr>
              <w:t>c</w:t>
            </w:r>
            <w:r>
              <w:rPr>
                <w:iCs/>
                <w:lang w:val="en-US" w:eastAsia="ko-KR"/>
              </w:rPr>
              <w:t xml:space="preserve">ell, there are also restrictions introduced such as carrier location, RTD difference, etc. </w:t>
            </w:r>
          </w:p>
          <w:p w14:paraId="7057B663" w14:textId="77777777" w:rsidR="003F68F0" w:rsidRDefault="003F68F0">
            <w:pPr>
              <w:jc w:val="both"/>
              <w:rPr>
                <w:iCs/>
                <w:lang w:val="en-US" w:eastAsia="ko-KR"/>
              </w:rPr>
            </w:pPr>
          </w:p>
          <w:p w14:paraId="6FFCE15C" w14:textId="0CF6ABD8" w:rsidR="003F68F0" w:rsidRDefault="00132F97">
            <w:pPr>
              <w:jc w:val="both"/>
              <w:rPr>
                <w:rFonts w:eastAsia="SimSun"/>
                <w:lang w:val="en-US" w:eastAsia="zh-CN"/>
              </w:rPr>
            </w:pPr>
            <w:r>
              <w:rPr>
                <w:iCs/>
                <w:lang w:val="en-US" w:eastAsia="ko-KR"/>
              </w:rPr>
              <w:t>On-demand SSB can be supported for both intra-band CA and inter-band CA without mentioning restriction. If there are cases that restrictions are satisfied and SSB-less S</w:t>
            </w:r>
            <w:r w:rsidR="000255CC">
              <w:rPr>
                <w:iCs/>
                <w:lang w:val="en-US" w:eastAsia="ko-KR"/>
              </w:rPr>
              <w:t>c</w:t>
            </w:r>
            <w:r>
              <w:rPr>
                <w:iCs/>
                <w:lang w:val="en-US" w:eastAsia="ko-KR"/>
              </w:rPr>
              <w:t>ell can be supported, it’s just up to gNB’s implementation to use SSB-less S</w:t>
            </w:r>
            <w:r w:rsidR="000255CC">
              <w:rPr>
                <w:iCs/>
                <w:lang w:val="en-US" w:eastAsia="ko-KR"/>
              </w:rPr>
              <w:t>c</w:t>
            </w:r>
            <w:r>
              <w:rPr>
                <w:iCs/>
                <w:lang w:val="en-US" w:eastAsia="ko-KR"/>
              </w:rPr>
              <w:t>ell or on-demand SSB on such S</w:t>
            </w:r>
            <w:r w:rsidR="000255CC">
              <w:rPr>
                <w:iCs/>
                <w:lang w:val="en-US" w:eastAsia="ko-KR"/>
              </w:rPr>
              <w:t>c</w:t>
            </w:r>
            <w:r>
              <w:rPr>
                <w:iCs/>
                <w:lang w:val="en-US" w:eastAsia="ko-KR"/>
              </w:rPr>
              <w:t>ell.</w:t>
            </w:r>
          </w:p>
        </w:tc>
      </w:tr>
      <w:tr w:rsidR="003F68F0" w14:paraId="46B4E2BB" w14:textId="77777777" w:rsidTr="001E0765">
        <w:tc>
          <w:tcPr>
            <w:tcW w:w="1129" w:type="dxa"/>
            <w:tcBorders>
              <w:top w:val="single" w:sz="4" w:space="0" w:color="auto"/>
              <w:left w:val="single" w:sz="4" w:space="0" w:color="auto"/>
              <w:bottom w:val="single" w:sz="4" w:space="0" w:color="auto"/>
              <w:right w:val="single" w:sz="4" w:space="0" w:color="auto"/>
            </w:tcBorders>
          </w:tcPr>
          <w:p w14:paraId="67BF2F27" w14:textId="77777777" w:rsidR="003F68F0" w:rsidRDefault="00132F97">
            <w:pPr>
              <w:jc w:val="both"/>
              <w:rPr>
                <w:lang w:val="en-US" w:eastAsia="ko-KR"/>
              </w:rPr>
            </w:pPr>
            <w:r>
              <w:rPr>
                <w:rFonts w:hint="eastAsia"/>
                <w:lang w:val="en-US" w:eastAsia="ko-KR"/>
              </w:rPr>
              <w:t>Apple</w:t>
            </w:r>
          </w:p>
        </w:tc>
        <w:tc>
          <w:tcPr>
            <w:tcW w:w="8502" w:type="dxa"/>
            <w:tcBorders>
              <w:top w:val="single" w:sz="4" w:space="0" w:color="auto"/>
              <w:left w:val="single" w:sz="4" w:space="0" w:color="auto"/>
              <w:bottom w:val="single" w:sz="4" w:space="0" w:color="auto"/>
              <w:right w:val="single" w:sz="4" w:space="0" w:color="auto"/>
            </w:tcBorders>
          </w:tcPr>
          <w:p w14:paraId="2C80D56B" w14:textId="77777777" w:rsidR="003F68F0" w:rsidRDefault="00132F97">
            <w:pPr>
              <w:jc w:val="both"/>
              <w:rPr>
                <w:iCs/>
                <w:lang w:val="en-US" w:eastAsia="ko-KR"/>
              </w:rPr>
            </w:pPr>
            <w:r>
              <w:rPr>
                <w:iCs/>
                <w:lang w:val="en-US" w:eastAsia="ko-KR"/>
              </w:rPr>
              <w:t>We suggest the following:</w:t>
            </w:r>
          </w:p>
          <w:p w14:paraId="65883313" w14:textId="77777777" w:rsidR="003F68F0" w:rsidRDefault="003F68F0">
            <w:pPr>
              <w:jc w:val="both"/>
              <w:rPr>
                <w:iCs/>
                <w:lang w:val="en-US" w:eastAsia="ko-KR"/>
              </w:rPr>
            </w:pPr>
          </w:p>
          <w:p w14:paraId="351C4B80" w14:textId="10CFDF2B" w:rsidR="003F68F0" w:rsidRDefault="00132F97">
            <w:pPr>
              <w:pStyle w:val="ListParagraph"/>
              <w:numPr>
                <w:ilvl w:val="0"/>
                <w:numId w:val="31"/>
              </w:numPr>
              <w:spacing w:after="160" w:line="256" w:lineRule="auto"/>
              <w:ind w:leftChars="0"/>
              <w:contextualSpacing/>
              <w:jc w:val="both"/>
              <w:rPr>
                <w:rFonts w:ascii="Times New Roman" w:eastAsia="맑은 고딕" w:hAnsi="Times New Roman"/>
                <w:lang w:val="en-US"/>
              </w:rPr>
            </w:pPr>
            <w:r>
              <w:t>Depending on CA configuration between a S</w:t>
            </w:r>
            <w:r w:rsidR="000255CC">
              <w:t>c</w:t>
            </w:r>
            <w:r>
              <w:t xml:space="preserve">ell (where on-demand SSB operation is enabled) and the other </w:t>
            </w:r>
            <w:r>
              <w:rPr>
                <w:color w:val="FF0000"/>
                <w:lang w:val="en-US"/>
              </w:rPr>
              <w:t xml:space="preserve">activated </w:t>
            </w:r>
            <w:r>
              <w:t>serving cell (e.g., P</w:t>
            </w:r>
            <w:r w:rsidR="000255CC">
              <w:t>c</w:t>
            </w:r>
            <w:r>
              <w:t xml:space="preserve">ell or timing reference cell), </w:t>
            </w:r>
            <w:r>
              <w:rPr>
                <w:rFonts w:hint="eastAsia"/>
              </w:rPr>
              <w:t>the</w:t>
            </w:r>
            <w:r>
              <w:rPr>
                <w:lang w:eastAsia="ko-KR"/>
              </w:rPr>
              <w:t xml:space="preserve"> following CA scenarios are identified. </w:t>
            </w:r>
            <w:r>
              <w:t>Discuss whether to consider all or parts of the following identified scenarios, for on-demand SSB S</w:t>
            </w:r>
            <w:r w:rsidR="000255CC">
              <w:t>c</w:t>
            </w:r>
            <w:r>
              <w:t>ell operation.</w:t>
            </w:r>
          </w:p>
          <w:p w14:paraId="1989410C" w14:textId="52D52A5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Intra-band CA between the S</w:t>
            </w:r>
            <w:r w:rsidR="000255CC">
              <w:rPr>
                <w:rFonts w:ascii="Times New Roman" w:eastAsia="Times New Roman" w:hAnsi="Times New Roman"/>
                <w:lang w:val="en-US"/>
              </w:rPr>
              <w:t>c</w:t>
            </w:r>
            <w:r>
              <w:rPr>
                <w:rFonts w:ascii="Times New Roman" w:eastAsia="Times New Roman" w:hAnsi="Times New Roman"/>
                <w:lang w:val="en-US"/>
              </w:rPr>
              <w:t xml:space="preserve">ell and the other </w:t>
            </w:r>
            <w:r>
              <w:rPr>
                <w:rFonts w:ascii="Times New Roman" w:eastAsia="Times New Roman" w:hAnsi="Times New Roman"/>
                <w:color w:val="FF0000"/>
                <w:lang w:val="en-US"/>
              </w:rPr>
              <w:t xml:space="preserve">activated </w:t>
            </w:r>
            <w:r>
              <w:rPr>
                <w:rFonts w:ascii="Times New Roman" w:eastAsia="Times New Roman" w:hAnsi="Times New Roman"/>
                <w:lang w:val="en-US"/>
              </w:rPr>
              <w:t xml:space="preserve">serving cell </w:t>
            </w:r>
            <w:r>
              <w:rPr>
                <w:rFonts w:ascii="Times New Roman" w:eastAsia="Times New Roman" w:hAnsi="Times New Roman"/>
                <w:color w:val="FF0000"/>
                <w:lang w:val="en-US"/>
              </w:rPr>
              <w:t>with restrictions (which were introduced for Rel-15 such as co-located gNB)</w:t>
            </w:r>
          </w:p>
          <w:p w14:paraId="41913124" w14:textId="0E06F084"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Times New Roman" w:hAnsi="Times New Roman"/>
                <w:color w:val="FF0000"/>
                <w:lang w:val="en-US"/>
              </w:rPr>
              <w:t>CA scenario #2: Intra-band CA between the S</w:t>
            </w:r>
            <w:r w:rsidR="000255CC">
              <w:rPr>
                <w:rFonts w:ascii="Times New Roman" w:eastAsia="Times New Roman" w:hAnsi="Times New Roman"/>
                <w:color w:val="FF0000"/>
                <w:lang w:val="en-US"/>
              </w:rPr>
              <w:t>c</w:t>
            </w:r>
            <w:r>
              <w:rPr>
                <w:rFonts w:ascii="Times New Roman" w:eastAsia="Times New Roman" w:hAnsi="Times New Roman"/>
                <w:color w:val="FF0000"/>
                <w:lang w:val="en-US"/>
              </w:rPr>
              <w:t>ell and the other activated serving cell for non-collocated CA.</w:t>
            </w:r>
          </w:p>
          <w:p w14:paraId="7A170C5D" w14:textId="7B7AE4DF" w:rsidR="003F68F0" w:rsidRDefault="00132F97">
            <w:pPr>
              <w:pStyle w:val="ListParagraph"/>
              <w:numPr>
                <w:ilvl w:val="1"/>
                <w:numId w:val="31"/>
              </w:numPr>
              <w:spacing w:after="160" w:line="256" w:lineRule="auto"/>
              <w:ind w:leftChars="0"/>
              <w:contextualSpacing/>
              <w:jc w:val="both"/>
              <w:rPr>
                <w:iCs/>
                <w:lang w:val="en-US" w:eastAsia="ko-KR"/>
              </w:rPr>
            </w:pPr>
            <w:r>
              <w:t>CA scenario #</w:t>
            </w:r>
            <w:r>
              <w:rPr>
                <w:color w:val="FF0000"/>
                <w:lang w:val="en-US"/>
              </w:rPr>
              <w:t>3</w:t>
            </w:r>
            <w:r>
              <w:rPr>
                <w:strike/>
                <w:color w:val="FF0000"/>
              </w:rPr>
              <w:t>2</w:t>
            </w:r>
            <w:r>
              <w:t xml:space="preserve">: </w:t>
            </w:r>
            <w:r>
              <w:rPr>
                <w:rFonts w:ascii="Times New Roman" w:eastAsia="Times New Roman" w:hAnsi="Times New Roman"/>
                <w:lang w:val="en-US"/>
              </w:rPr>
              <w:t>Inter-band CA between the S</w:t>
            </w:r>
            <w:r w:rsidR="000255CC">
              <w:rPr>
                <w:rFonts w:ascii="Times New Roman" w:eastAsia="Times New Roman" w:hAnsi="Times New Roman"/>
                <w:lang w:val="en-US"/>
              </w:rPr>
              <w:t>c</w:t>
            </w:r>
            <w:r>
              <w:rPr>
                <w:rFonts w:ascii="Times New Roman" w:eastAsia="Times New Roman" w:hAnsi="Times New Roman"/>
                <w:lang w:val="en-US"/>
              </w:rPr>
              <w:t xml:space="preserve">ell and the other </w:t>
            </w:r>
            <w:r>
              <w:rPr>
                <w:rFonts w:ascii="Times New Roman" w:eastAsia="Times New Roman" w:hAnsi="Times New Roman"/>
                <w:color w:val="FF0000"/>
                <w:lang w:val="en-US"/>
              </w:rPr>
              <w:t xml:space="preserve">activated </w:t>
            </w:r>
            <w:r>
              <w:rPr>
                <w:rFonts w:ascii="Times New Roman" w:eastAsia="Times New Roman" w:hAnsi="Times New Roman"/>
                <w:lang w:val="en-US"/>
              </w:rPr>
              <w:t>serving cell, with restrictions (which were introduced for Rel-18 such as co-located gNB, FR1, etc.)</w:t>
            </w:r>
          </w:p>
          <w:p w14:paraId="61424744" w14:textId="260450FE" w:rsidR="003F68F0" w:rsidRDefault="00132F97">
            <w:pPr>
              <w:pStyle w:val="ListParagraph"/>
              <w:numPr>
                <w:ilvl w:val="1"/>
                <w:numId w:val="31"/>
              </w:numPr>
              <w:spacing w:after="160" w:line="256" w:lineRule="auto"/>
              <w:ind w:leftChars="0"/>
              <w:contextualSpacing/>
              <w:jc w:val="both"/>
              <w:rPr>
                <w:iCs/>
                <w:lang w:val="en-US" w:eastAsia="ko-KR"/>
              </w:rPr>
            </w:pPr>
            <w:r>
              <w:t>CA scenario #</w:t>
            </w:r>
            <w:r>
              <w:rPr>
                <w:color w:val="FF0000"/>
                <w:lang w:val="en-US"/>
              </w:rPr>
              <w:t>4</w:t>
            </w:r>
            <w:r>
              <w:rPr>
                <w:strike/>
                <w:color w:val="FF0000"/>
              </w:rPr>
              <w:t>3</w:t>
            </w:r>
            <w:r>
              <w:t xml:space="preserve">: </w:t>
            </w:r>
            <w:r>
              <w:rPr>
                <w:rFonts w:ascii="Times New Roman" w:eastAsia="Times New Roman" w:hAnsi="Times New Roman"/>
                <w:lang w:val="en-US"/>
              </w:rPr>
              <w:t>Inter-band CA between the S</w:t>
            </w:r>
            <w:r w:rsidR="000255CC">
              <w:rPr>
                <w:rFonts w:ascii="Times New Roman" w:eastAsia="Times New Roman" w:hAnsi="Times New Roman"/>
                <w:lang w:val="en-US"/>
              </w:rPr>
              <w:t>c</w:t>
            </w:r>
            <w:r>
              <w:rPr>
                <w:rFonts w:ascii="Times New Roman" w:eastAsia="Times New Roman" w:hAnsi="Times New Roman"/>
                <w:lang w:val="en-US"/>
              </w:rPr>
              <w:t>ell and the other serving cell, without any restriction</w:t>
            </w:r>
          </w:p>
        </w:tc>
      </w:tr>
      <w:tr w:rsidR="00132F97" w14:paraId="1DB7A2F9" w14:textId="77777777" w:rsidTr="001E0765">
        <w:tc>
          <w:tcPr>
            <w:tcW w:w="1129" w:type="dxa"/>
            <w:tcBorders>
              <w:top w:val="single" w:sz="4" w:space="0" w:color="auto"/>
              <w:left w:val="single" w:sz="4" w:space="0" w:color="auto"/>
              <w:bottom w:val="single" w:sz="4" w:space="0" w:color="auto"/>
              <w:right w:val="single" w:sz="4" w:space="0" w:color="auto"/>
            </w:tcBorders>
          </w:tcPr>
          <w:p w14:paraId="53DB9497" w14:textId="7D7A862A" w:rsidR="00132F97" w:rsidRPr="00132F97" w:rsidRDefault="00132F97">
            <w:pPr>
              <w:jc w:val="both"/>
              <w:rPr>
                <w:rFonts w:eastAsia="SimSun"/>
                <w:lang w:val="en-US" w:eastAsia="zh-CN"/>
              </w:rPr>
            </w:pPr>
            <w:r>
              <w:rPr>
                <w:rFonts w:eastAsia="SimSun" w:hint="eastAsia"/>
                <w:lang w:val="en-US" w:eastAsia="zh-CN"/>
              </w:rPr>
              <w:t>X</w:t>
            </w:r>
            <w:r>
              <w:rPr>
                <w:rFonts w:eastAsia="SimSun"/>
                <w:lang w:val="en-US" w:eastAsia="zh-CN"/>
              </w:rPr>
              <w:t>iaomi</w:t>
            </w:r>
          </w:p>
        </w:tc>
        <w:tc>
          <w:tcPr>
            <w:tcW w:w="8502" w:type="dxa"/>
            <w:tcBorders>
              <w:top w:val="single" w:sz="4" w:space="0" w:color="auto"/>
              <w:left w:val="single" w:sz="4" w:space="0" w:color="auto"/>
              <w:bottom w:val="single" w:sz="4" w:space="0" w:color="auto"/>
              <w:right w:val="single" w:sz="4" w:space="0" w:color="auto"/>
            </w:tcBorders>
          </w:tcPr>
          <w:p w14:paraId="3D8F773B" w14:textId="77777777" w:rsidR="00132F97" w:rsidRDefault="00132F97" w:rsidP="00132F97">
            <w:pPr>
              <w:jc w:val="both"/>
              <w:rPr>
                <w:rFonts w:eastAsia="SimSun"/>
                <w:iCs/>
                <w:lang w:val="en-US" w:eastAsia="zh-CN"/>
              </w:rPr>
            </w:pPr>
            <w:r>
              <w:rPr>
                <w:rFonts w:eastAsia="SimSun" w:hint="eastAsia"/>
                <w:iCs/>
                <w:lang w:val="en-US" w:eastAsia="zh-CN"/>
              </w:rPr>
              <w:t>G</w:t>
            </w:r>
            <w:r>
              <w:rPr>
                <w:rFonts w:eastAsia="SimSun"/>
                <w:iCs/>
                <w:lang w:val="en-US" w:eastAsia="zh-CN"/>
              </w:rPr>
              <w:t xml:space="preserve">enerally, we are fine with </w:t>
            </w:r>
            <w:r w:rsidRPr="00854682">
              <w:rPr>
                <w:rFonts w:eastAsia="SimSun"/>
                <w:iCs/>
                <w:lang w:val="en-US" w:eastAsia="zh-CN"/>
              </w:rPr>
              <w:t>Proposal #2-3</w:t>
            </w:r>
            <w:r>
              <w:rPr>
                <w:rFonts w:eastAsia="SimSun"/>
                <w:iCs/>
                <w:lang w:val="en-US" w:eastAsia="zh-CN"/>
              </w:rPr>
              <w:t>.</w:t>
            </w:r>
          </w:p>
          <w:p w14:paraId="29E05207" w14:textId="43DDDAAA" w:rsidR="00132F97" w:rsidRDefault="00132F97" w:rsidP="00132F97">
            <w:pPr>
              <w:jc w:val="both"/>
              <w:rPr>
                <w:iCs/>
                <w:lang w:val="en-US" w:eastAsia="ko-KR"/>
              </w:rPr>
            </w:pPr>
            <w:r>
              <w:rPr>
                <w:rFonts w:eastAsia="SimSun"/>
                <w:iCs/>
                <w:lang w:val="en-US" w:eastAsia="zh-CN"/>
              </w:rPr>
              <w:t>From our understanding, there is no need to support on-demand SSB if SSB-less operation is already support.</w:t>
            </w:r>
          </w:p>
        </w:tc>
      </w:tr>
      <w:tr w:rsidR="005F7D9E" w14:paraId="07F33441" w14:textId="77777777" w:rsidTr="001E0765">
        <w:tc>
          <w:tcPr>
            <w:tcW w:w="1129" w:type="dxa"/>
            <w:tcBorders>
              <w:top w:val="single" w:sz="4" w:space="0" w:color="auto"/>
              <w:left w:val="single" w:sz="4" w:space="0" w:color="auto"/>
              <w:bottom w:val="single" w:sz="4" w:space="0" w:color="auto"/>
              <w:right w:val="single" w:sz="4" w:space="0" w:color="auto"/>
            </w:tcBorders>
          </w:tcPr>
          <w:p w14:paraId="1B6C1EF4" w14:textId="3C831BDE" w:rsidR="005F7D9E" w:rsidRDefault="005F7D9E" w:rsidP="005F7D9E">
            <w:pPr>
              <w:jc w:val="both"/>
              <w:rPr>
                <w:rFonts w:eastAsia="SimSun"/>
                <w:lang w:val="en-US" w:eastAsia="zh-CN"/>
              </w:rPr>
            </w:pPr>
            <w:r>
              <w:rPr>
                <w:rFonts w:ascii="SimSun" w:eastAsia="SimSun" w:hAnsi="SimSun" w:hint="eastAsia"/>
                <w:lang w:eastAsia="zh-CN"/>
              </w:rPr>
              <w:lastRenderedPageBreak/>
              <w:t>CAT</w:t>
            </w:r>
            <w:r>
              <w:rPr>
                <w:lang w:eastAsia="ko-KR"/>
              </w:rPr>
              <w:t>T</w:t>
            </w:r>
          </w:p>
        </w:tc>
        <w:tc>
          <w:tcPr>
            <w:tcW w:w="8502" w:type="dxa"/>
            <w:tcBorders>
              <w:top w:val="single" w:sz="4" w:space="0" w:color="auto"/>
              <w:left w:val="single" w:sz="4" w:space="0" w:color="auto"/>
              <w:bottom w:val="single" w:sz="4" w:space="0" w:color="auto"/>
              <w:right w:val="single" w:sz="4" w:space="0" w:color="auto"/>
            </w:tcBorders>
          </w:tcPr>
          <w:p w14:paraId="1DEC2925" w14:textId="0CD0E5EC" w:rsidR="005F7D9E" w:rsidRDefault="005F7D9E" w:rsidP="005F7D9E">
            <w:pPr>
              <w:jc w:val="both"/>
              <w:rPr>
                <w:rFonts w:eastAsia="SimSun"/>
                <w:iCs/>
                <w:lang w:val="en-US" w:eastAsia="zh-CN"/>
              </w:rPr>
            </w:pPr>
            <w:r>
              <w:rPr>
                <w:iCs/>
                <w:lang w:val="en-US" w:eastAsia="ko-KR"/>
              </w:rPr>
              <w:t xml:space="preserve">Not sure we can say things </w:t>
            </w:r>
            <w:proofErr w:type="gramStart"/>
            <w:r>
              <w:rPr>
                <w:iCs/>
                <w:lang w:val="en-US" w:eastAsia="ko-KR"/>
              </w:rPr>
              <w:t>like :</w:t>
            </w:r>
            <w:proofErr w:type="gramEnd"/>
            <w:r>
              <w:rPr>
                <w:iCs/>
                <w:lang w:val="en-US" w:eastAsia="ko-KR"/>
              </w:rPr>
              <w:t xml:space="preserve"> CA with </w:t>
            </w:r>
            <w:r>
              <w:rPr>
                <w:rFonts w:ascii="Times New Roman" w:eastAsia="Times New Roman" w:hAnsi="Times New Roman"/>
                <w:lang w:val="en-US"/>
              </w:rPr>
              <w:t xml:space="preserve">restrictions, as currently written for #2 and #3. We need to re-word </w:t>
            </w:r>
            <w:proofErr w:type="gramStart"/>
            <w:r>
              <w:rPr>
                <w:rFonts w:ascii="Times New Roman" w:eastAsia="Times New Roman" w:hAnsi="Times New Roman"/>
                <w:lang w:val="en-US"/>
              </w:rPr>
              <w:t>this .</w:t>
            </w:r>
            <w:proofErr w:type="gramEnd"/>
          </w:p>
        </w:tc>
      </w:tr>
      <w:tr w:rsidR="008050B4" w14:paraId="14DBBA6E" w14:textId="77777777" w:rsidTr="001E0765">
        <w:tc>
          <w:tcPr>
            <w:tcW w:w="1129" w:type="dxa"/>
            <w:tcBorders>
              <w:top w:val="single" w:sz="4" w:space="0" w:color="auto"/>
              <w:left w:val="single" w:sz="4" w:space="0" w:color="auto"/>
              <w:bottom w:val="single" w:sz="4" w:space="0" w:color="auto"/>
              <w:right w:val="single" w:sz="4" w:space="0" w:color="auto"/>
            </w:tcBorders>
          </w:tcPr>
          <w:p w14:paraId="5C33E63F" w14:textId="13F51AD9" w:rsidR="008050B4" w:rsidRDefault="008050B4" w:rsidP="008050B4">
            <w:pPr>
              <w:jc w:val="both"/>
              <w:rPr>
                <w:rFonts w:ascii="SimSun" w:eastAsia="SimSun" w:hAnsi="SimSun"/>
                <w:lang w:eastAsia="zh-CN"/>
              </w:rPr>
            </w:pPr>
            <w:r>
              <w:rPr>
                <w:lang w:eastAsia="ko-KR"/>
              </w:rPr>
              <w:t>Nokia, Nokia Shanghai Bell</w:t>
            </w:r>
          </w:p>
        </w:tc>
        <w:tc>
          <w:tcPr>
            <w:tcW w:w="8502" w:type="dxa"/>
            <w:tcBorders>
              <w:top w:val="single" w:sz="4" w:space="0" w:color="auto"/>
              <w:left w:val="single" w:sz="4" w:space="0" w:color="auto"/>
              <w:bottom w:val="single" w:sz="4" w:space="0" w:color="auto"/>
              <w:right w:val="single" w:sz="4" w:space="0" w:color="auto"/>
            </w:tcBorders>
          </w:tcPr>
          <w:p w14:paraId="4E14F3D9" w14:textId="29DB8E30" w:rsidR="008050B4" w:rsidRDefault="008050B4" w:rsidP="008050B4">
            <w:pPr>
              <w:jc w:val="both"/>
              <w:rPr>
                <w:iCs/>
                <w:lang w:val="en-US" w:eastAsia="ko-KR"/>
              </w:rPr>
            </w:pPr>
            <w:r>
              <w:rPr>
                <w:iCs/>
                <w:lang w:val="en-US" w:eastAsia="ko-KR"/>
              </w:rPr>
              <w:t>All the scenarios mentioned in the proposal should be considered. All the U</w:t>
            </w:r>
            <w:r w:rsidR="000255CC">
              <w:rPr>
                <w:iCs/>
                <w:lang w:val="en-US" w:eastAsia="ko-KR"/>
              </w:rPr>
              <w:t>e</w:t>
            </w:r>
            <w:r>
              <w:rPr>
                <w:iCs/>
                <w:lang w:val="en-US" w:eastAsia="ko-KR"/>
              </w:rPr>
              <w:t>s may not support SSB-less non-contiguous intra-band CA or inter-band SSB-less CA operation and on-demand SSB could be beneficial for those U</w:t>
            </w:r>
            <w:r w:rsidR="000255CC">
              <w:rPr>
                <w:iCs/>
                <w:lang w:val="en-US" w:eastAsia="ko-KR"/>
              </w:rPr>
              <w:t>e</w:t>
            </w:r>
            <w:r>
              <w:rPr>
                <w:iCs/>
                <w:lang w:val="en-US" w:eastAsia="ko-KR"/>
              </w:rPr>
              <w:t>s.</w:t>
            </w:r>
          </w:p>
        </w:tc>
      </w:tr>
      <w:tr w:rsidR="00FD0165" w14:paraId="42079A6E" w14:textId="77777777" w:rsidTr="001E0765">
        <w:tc>
          <w:tcPr>
            <w:tcW w:w="1129" w:type="dxa"/>
            <w:tcBorders>
              <w:top w:val="single" w:sz="4" w:space="0" w:color="auto"/>
              <w:left w:val="single" w:sz="4" w:space="0" w:color="auto"/>
              <w:bottom w:val="single" w:sz="4" w:space="0" w:color="auto"/>
              <w:right w:val="single" w:sz="4" w:space="0" w:color="auto"/>
            </w:tcBorders>
          </w:tcPr>
          <w:p w14:paraId="0E703D63" w14:textId="7FA706FD" w:rsidR="00FD0165" w:rsidRDefault="00FD0165" w:rsidP="00FD0165">
            <w:pPr>
              <w:jc w:val="both"/>
              <w:rPr>
                <w:lang w:eastAsia="ko-KR"/>
              </w:rPr>
            </w:pPr>
            <w:r w:rsidRPr="00363104">
              <w:rPr>
                <w:rFonts w:eastAsia="SimSun" w:hint="eastAsia"/>
                <w:lang w:val="en-US" w:eastAsia="zh-CN"/>
              </w:rPr>
              <w:t>E</w:t>
            </w:r>
            <w:r w:rsidRPr="00363104">
              <w:rPr>
                <w:rFonts w:eastAsia="SimSun"/>
                <w:lang w:val="en-US" w:eastAsia="zh-CN"/>
              </w:rPr>
              <w:t>TRI</w:t>
            </w:r>
          </w:p>
        </w:tc>
        <w:tc>
          <w:tcPr>
            <w:tcW w:w="8502" w:type="dxa"/>
            <w:tcBorders>
              <w:top w:val="single" w:sz="4" w:space="0" w:color="auto"/>
              <w:left w:val="single" w:sz="4" w:space="0" w:color="auto"/>
              <w:bottom w:val="single" w:sz="4" w:space="0" w:color="auto"/>
              <w:right w:val="single" w:sz="4" w:space="0" w:color="auto"/>
            </w:tcBorders>
          </w:tcPr>
          <w:p w14:paraId="02EFBBE3" w14:textId="345754D3" w:rsidR="00FD0165" w:rsidRDefault="00FD0165" w:rsidP="00FD0165">
            <w:pPr>
              <w:jc w:val="both"/>
              <w:rPr>
                <w:iCs/>
                <w:lang w:val="en-US" w:eastAsia="ko-KR"/>
              </w:rPr>
            </w:pPr>
            <w:r>
              <w:rPr>
                <w:rFonts w:hint="eastAsia"/>
                <w:iCs/>
                <w:lang w:val="en-US" w:eastAsia="ko-KR"/>
              </w:rPr>
              <w:t>W</w:t>
            </w:r>
            <w:r>
              <w:rPr>
                <w:iCs/>
                <w:lang w:val="en-US" w:eastAsia="ko-KR"/>
              </w:rPr>
              <w:t>e tend to agree with Qualcomm. On-demand SSB should be applicable to any scenarios which SSB-less operation is not feasible.</w:t>
            </w:r>
          </w:p>
        </w:tc>
      </w:tr>
      <w:tr w:rsidR="003D58E8" w14:paraId="670DE32F" w14:textId="77777777" w:rsidTr="001E0765">
        <w:tc>
          <w:tcPr>
            <w:tcW w:w="1129" w:type="dxa"/>
            <w:tcBorders>
              <w:top w:val="single" w:sz="4" w:space="0" w:color="auto"/>
              <w:left w:val="single" w:sz="4" w:space="0" w:color="auto"/>
              <w:bottom w:val="single" w:sz="4" w:space="0" w:color="auto"/>
              <w:right w:val="single" w:sz="4" w:space="0" w:color="auto"/>
            </w:tcBorders>
          </w:tcPr>
          <w:p w14:paraId="16F6BD11" w14:textId="4C95CD07" w:rsidR="003D58E8" w:rsidRPr="00363104" w:rsidRDefault="003D58E8" w:rsidP="003D58E8">
            <w:pPr>
              <w:jc w:val="both"/>
              <w:rPr>
                <w:rFonts w:eastAsia="SimSun"/>
                <w:lang w:val="en-US" w:eastAsia="zh-CN"/>
              </w:rPr>
            </w:pPr>
            <w:r>
              <w:rPr>
                <w:rFonts w:eastAsia="SimSun"/>
                <w:lang w:val="en-US" w:eastAsia="zh-CN"/>
              </w:rPr>
              <w:t>Huawei, HiSilicon</w:t>
            </w:r>
          </w:p>
        </w:tc>
        <w:tc>
          <w:tcPr>
            <w:tcW w:w="8502" w:type="dxa"/>
            <w:tcBorders>
              <w:top w:val="single" w:sz="4" w:space="0" w:color="auto"/>
              <w:left w:val="single" w:sz="4" w:space="0" w:color="auto"/>
              <w:bottom w:val="single" w:sz="4" w:space="0" w:color="auto"/>
              <w:right w:val="single" w:sz="4" w:space="0" w:color="auto"/>
            </w:tcBorders>
          </w:tcPr>
          <w:p w14:paraId="29E759B0" w14:textId="77777777" w:rsidR="003D58E8" w:rsidRDefault="003D58E8" w:rsidP="003D58E8">
            <w:pPr>
              <w:spacing w:after="160" w:line="256" w:lineRule="auto"/>
              <w:contextualSpacing/>
              <w:jc w:val="both"/>
              <w:rPr>
                <w:rFonts w:eastAsia="SimSun" w:cs="Times"/>
                <w:szCs w:val="20"/>
                <w:lang w:val="en-US"/>
              </w:rPr>
            </w:pPr>
            <w:r w:rsidRPr="00897253">
              <w:rPr>
                <w:rFonts w:eastAsia="SimSun"/>
                <w:lang w:val="en-US"/>
              </w:rPr>
              <w:t xml:space="preserve">We are fine to consider </w:t>
            </w:r>
            <w:r w:rsidRPr="00897253">
              <w:rPr>
                <w:rFonts w:ascii="Times New Roman" w:eastAsia="Times New Roman" w:hAnsi="Times New Roman"/>
                <w:lang w:val="en-US"/>
              </w:rPr>
              <w:t xml:space="preserve">Intra-band CA, </w:t>
            </w:r>
            <w:r w:rsidRPr="00897253">
              <w:rPr>
                <w:rFonts w:eastAsia="SimSun" w:cs="Times"/>
                <w:szCs w:val="20"/>
                <w:lang w:val="en-US"/>
              </w:rPr>
              <w:t xml:space="preserve">and </w:t>
            </w:r>
            <w:r w:rsidRPr="00897253">
              <w:rPr>
                <w:rFonts w:ascii="Times New Roman" w:eastAsia="Times New Roman" w:hAnsi="Times New Roman"/>
                <w:lang w:val="en-US"/>
              </w:rPr>
              <w:t>Inter-band CA</w:t>
            </w:r>
            <w:r w:rsidRPr="00897253">
              <w:rPr>
                <w:rFonts w:eastAsia="SimSun" w:cs="Times"/>
                <w:szCs w:val="20"/>
                <w:lang w:val="en-US"/>
              </w:rPr>
              <w:t xml:space="preserve"> scenario</w:t>
            </w:r>
            <w:r w:rsidRPr="00897253">
              <w:rPr>
                <w:rFonts w:eastAsia="SimSun" w:cs="Times" w:hint="eastAsia"/>
                <w:szCs w:val="20"/>
                <w:lang w:val="en-US"/>
              </w:rPr>
              <w:t>s</w:t>
            </w:r>
            <w:r>
              <w:rPr>
                <w:rFonts w:eastAsia="SimSun" w:cs="Times"/>
                <w:szCs w:val="20"/>
                <w:lang w:val="en-US"/>
              </w:rPr>
              <w:t xml:space="preserve"> in both FR1 and/or FR2</w:t>
            </w:r>
            <w:r w:rsidRPr="00897253">
              <w:rPr>
                <w:rFonts w:eastAsia="SimSun" w:cs="Times"/>
                <w:szCs w:val="20"/>
                <w:lang w:val="en-US"/>
              </w:rPr>
              <w:t xml:space="preserve"> supported in RAN specifications</w:t>
            </w:r>
            <w:r w:rsidRPr="00897253">
              <w:rPr>
                <w:rFonts w:eastAsia="SimSun" w:cs="Times" w:hint="eastAsia"/>
                <w:szCs w:val="20"/>
                <w:lang w:val="en-US"/>
              </w:rPr>
              <w:t>.</w:t>
            </w:r>
            <w:r w:rsidRPr="00897253">
              <w:rPr>
                <w:rFonts w:eastAsia="SimSun" w:cs="Times"/>
                <w:szCs w:val="20"/>
                <w:lang w:val="en-US"/>
              </w:rPr>
              <w:t xml:space="preserve"> </w:t>
            </w:r>
            <w:r>
              <w:rPr>
                <w:rFonts w:eastAsia="SimSun" w:cs="Times"/>
                <w:szCs w:val="20"/>
                <w:lang w:val="en-US"/>
              </w:rPr>
              <w:t xml:space="preserve">The supported band combinations for CA can be found in TS 38.101-1/2/3 </w:t>
            </w:r>
          </w:p>
          <w:tbl>
            <w:tblPr>
              <w:tblW w:w="83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248"/>
              <w:gridCol w:w="2487"/>
              <w:gridCol w:w="1843"/>
              <w:gridCol w:w="1915"/>
            </w:tblGrid>
            <w:tr w:rsidR="003D58E8" w:rsidRPr="00F33CAF" w14:paraId="5CABED13" w14:textId="77777777" w:rsidTr="005A7C0D">
              <w:trPr>
                <w:trHeight w:val="295"/>
              </w:trPr>
              <w:tc>
                <w:tcPr>
                  <w:tcW w:w="686" w:type="dxa"/>
                  <w:shd w:val="clear" w:color="auto" w:fill="auto"/>
                  <w:noWrap/>
                  <w:vAlign w:val="bottom"/>
                  <w:hideMark/>
                </w:tcPr>
                <w:p w14:paraId="2B688E1B" w14:textId="77777777" w:rsidR="003D58E8" w:rsidRPr="00F33CAF" w:rsidRDefault="003D58E8" w:rsidP="003D58E8">
                  <w:pPr>
                    <w:rPr>
                      <w:rFonts w:asciiTheme="majorBidi" w:eastAsia="Times New Roman" w:hAnsiTheme="majorBidi" w:cstheme="majorBidi"/>
                      <w:sz w:val="12"/>
                      <w:szCs w:val="12"/>
                      <w:lang w:val="en-US"/>
                    </w:rPr>
                  </w:pPr>
                </w:p>
              </w:tc>
              <w:tc>
                <w:tcPr>
                  <w:tcW w:w="1271" w:type="dxa"/>
                  <w:shd w:val="clear" w:color="auto" w:fill="auto"/>
                  <w:noWrap/>
                  <w:vAlign w:val="bottom"/>
                  <w:hideMark/>
                </w:tcPr>
                <w:p w14:paraId="65205B20" w14:textId="77777777" w:rsidR="003D58E8" w:rsidRPr="00F33CAF" w:rsidRDefault="003D58E8" w:rsidP="003D58E8">
                  <w:pPr>
                    <w:rPr>
                      <w:rFonts w:asciiTheme="majorBidi" w:eastAsia="Times New Roman" w:hAnsiTheme="majorBidi" w:cstheme="majorBidi"/>
                      <w:sz w:val="12"/>
                      <w:szCs w:val="12"/>
                      <w:lang w:val="en-US"/>
                    </w:rPr>
                  </w:pPr>
                </w:p>
              </w:tc>
              <w:tc>
                <w:tcPr>
                  <w:tcW w:w="2538" w:type="dxa"/>
                  <w:shd w:val="clear" w:color="auto" w:fill="auto"/>
                  <w:noWrap/>
                  <w:vAlign w:val="bottom"/>
                  <w:hideMark/>
                </w:tcPr>
                <w:p w14:paraId="2554D91B"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intra-band Contiguous CA</w:t>
                  </w:r>
                </w:p>
              </w:tc>
              <w:tc>
                <w:tcPr>
                  <w:tcW w:w="1880" w:type="dxa"/>
                  <w:shd w:val="clear" w:color="auto" w:fill="auto"/>
                  <w:noWrap/>
                  <w:vAlign w:val="bottom"/>
                  <w:hideMark/>
                </w:tcPr>
                <w:p w14:paraId="4319ABA9" w14:textId="77777777" w:rsidR="003D58E8" w:rsidRPr="00F33CAF" w:rsidRDefault="003D58E8" w:rsidP="003D58E8">
                  <w:pPr>
                    <w:rPr>
                      <w:rFonts w:asciiTheme="majorBidi" w:eastAsia="Microsoft YaHei" w:hAnsiTheme="majorBidi" w:cstheme="majorBidi"/>
                      <w:color w:val="333333"/>
                      <w:sz w:val="12"/>
                      <w:szCs w:val="12"/>
                      <w:lang w:val="en-US"/>
                    </w:rPr>
                  </w:pPr>
                  <w:r w:rsidRPr="00F33CAF">
                    <w:rPr>
                      <w:rFonts w:asciiTheme="majorBidi" w:eastAsia="Microsoft YaHei" w:hAnsiTheme="majorBidi" w:cstheme="majorBidi"/>
                      <w:color w:val="333333"/>
                      <w:sz w:val="12"/>
                      <w:szCs w:val="12"/>
                      <w:lang w:val="en-US"/>
                    </w:rPr>
                    <w:t>intra-band non-contiguous CA</w:t>
                  </w:r>
                </w:p>
              </w:tc>
              <w:tc>
                <w:tcPr>
                  <w:tcW w:w="1953" w:type="dxa"/>
                  <w:shd w:val="clear" w:color="auto" w:fill="auto"/>
                  <w:noWrap/>
                  <w:vAlign w:val="bottom"/>
                  <w:hideMark/>
                </w:tcPr>
                <w:p w14:paraId="4ADB5DD7"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 xml:space="preserve">inter-band </w:t>
                  </w:r>
                </w:p>
              </w:tc>
            </w:tr>
            <w:tr w:rsidR="003D58E8" w:rsidRPr="00F33CAF" w14:paraId="4BD7AF42" w14:textId="77777777" w:rsidTr="005A7C0D">
              <w:trPr>
                <w:trHeight w:val="537"/>
              </w:trPr>
              <w:tc>
                <w:tcPr>
                  <w:tcW w:w="686" w:type="dxa"/>
                  <w:shd w:val="clear" w:color="auto" w:fill="auto"/>
                  <w:noWrap/>
                  <w:vAlign w:val="bottom"/>
                  <w:hideMark/>
                </w:tcPr>
                <w:p w14:paraId="4AB2E84A"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intra-FR</w:t>
                  </w:r>
                </w:p>
              </w:tc>
              <w:tc>
                <w:tcPr>
                  <w:tcW w:w="1271" w:type="dxa"/>
                  <w:shd w:val="clear" w:color="auto" w:fill="auto"/>
                  <w:vAlign w:val="bottom"/>
                  <w:hideMark/>
                </w:tcPr>
                <w:p w14:paraId="4C86386C"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FR1</w:t>
                  </w:r>
                  <w:r w:rsidRPr="00F33CAF">
                    <w:rPr>
                      <w:rFonts w:asciiTheme="majorBidi" w:eastAsia="Times New Roman" w:hAnsiTheme="majorBidi" w:cstheme="majorBidi"/>
                      <w:color w:val="000000"/>
                      <w:sz w:val="12"/>
                      <w:szCs w:val="12"/>
                      <w:lang w:val="en-US"/>
                    </w:rPr>
                    <w:br/>
                    <w:t>all operating bands are within FR1.</w:t>
                  </w:r>
                </w:p>
              </w:tc>
              <w:tc>
                <w:tcPr>
                  <w:tcW w:w="2538" w:type="dxa"/>
                  <w:shd w:val="clear" w:color="auto" w:fill="auto"/>
                  <w:noWrap/>
                  <w:vAlign w:val="bottom"/>
                  <w:hideMark/>
                </w:tcPr>
                <w:p w14:paraId="542F6365"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Yes (101-1, Table 5.2A.1-1)</w:t>
                  </w:r>
                </w:p>
              </w:tc>
              <w:tc>
                <w:tcPr>
                  <w:tcW w:w="1880" w:type="dxa"/>
                  <w:shd w:val="clear" w:color="auto" w:fill="auto"/>
                  <w:noWrap/>
                  <w:vAlign w:val="bottom"/>
                  <w:hideMark/>
                </w:tcPr>
                <w:p w14:paraId="39050391"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Yes (101-1, Table 5.2A.1-2)</w:t>
                  </w:r>
                </w:p>
              </w:tc>
              <w:tc>
                <w:tcPr>
                  <w:tcW w:w="1953" w:type="dxa"/>
                  <w:shd w:val="clear" w:color="auto" w:fill="auto"/>
                  <w:noWrap/>
                  <w:vAlign w:val="bottom"/>
                  <w:hideMark/>
                </w:tcPr>
                <w:p w14:paraId="10669E68"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Yes (101-1, Table 5.2A.1-1, 2</w:t>
                  </w:r>
                  <w:proofErr w:type="gramStart"/>
                  <w:r w:rsidRPr="00F33CAF">
                    <w:rPr>
                      <w:rFonts w:asciiTheme="majorBidi" w:eastAsia="Times New Roman" w:hAnsiTheme="majorBidi" w:cstheme="majorBidi"/>
                      <w:color w:val="000000"/>
                      <w:sz w:val="12"/>
                      <w:szCs w:val="12"/>
                      <w:lang w:val="en-US"/>
                    </w:rPr>
                    <w:t>, )</w:t>
                  </w:r>
                  <w:proofErr w:type="gramEnd"/>
                </w:p>
              </w:tc>
            </w:tr>
            <w:tr w:rsidR="003D58E8" w:rsidRPr="00F33CAF" w14:paraId="7792C5B0" w14:textId="77777777" w:rsidTr="005A7C0D">
              <w:trPr>
                <w:trHeight w:val="537"/>
              </w:trPr>
              <w:tc>
                <w:tcPr>
                  <w:tcW w:w="686" w:type="dxa"/>
                  <w:shd w:val="clear" w:color="auto" w:fill="auto"/>
                  <w:noWrap/>
                  <w:vAlign w:val="bottom"/>
                  <w:hideMark/>
                </w:tcPr>
                <w:p w14:paraId="2C6B48A6"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Intra-FR</w:t>
                  </w:r>
                </w:p>
              </w:tc>
              <w:tc>
                <w:tcPr>
                  <w:tcW w:w="1271" w:type="dxa"/>
                  <w:shd w:val="clear" w:color="auto" w:fill="auto"/>
                  <w:vAlign w:val="bottom"/>
                  <w:hideMark/>
                </w:tcPr>
                <w:p w14:paraId="2ACEE1B2"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FR2</w:t>
                  </w:r>
                  <w:r w:rsidRPr="00F33CAF">
                    <w:rPr>
                      <w:rFonts w:asciiTheme="majorBidi" w:eastAsia="Times New Roman" w:hAnsiTheme="majorBidi" w:cstheme="majorBidi"/>
                      <w:color w:val="000000"/>
                      <w:sz w:val="12"/>
                      <w:szCs w:val="12"/>
                      <w:lang w:val="en-US"/>
                    </w:rPr>
                    <w:br/>
                    <w:t>all operating bands are within FR2.</w:t>
                  </w:r>
                </w:p>
              </w:tc>
              <w:tc>
                <w:tcPr>
                  <w:tcW w:w="2538" w:type="dxa"/>
                  <w:shd w:val="clear" w:color="auto" w:fill="auto"/>
                  <w:noWrap/>
                  <w:vAlign w:val="bottom"/>
                  <w:hideMark/>
                </w:tcPr>
                <w:p w14:paraId="5DB537E3"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Yes (101-2, Table 5.2A.1-1)</w:t>
                  </w:r>
                </w:p>
              </w:tc>
              <w:tc>
                <w:tcPr>
                  <w:tcW w:w="1880" w:type="dxa"/>
                  <w:shd w:val="clear" w:color="auto" w:fill="auto"/>
                  <w:noWrap/>
                  <w:vAlign w:val="bottom"/>
                  <w:hideMark/>
                </w:tcPr>
                <w:p w14:paraId="0C2DF196"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Yes (101-2, Table 5.2A.1-1)</w:t>
                  </w:r>
                </w:p>
              </w:tc>
              <w:tc>
                <w:tcPr>
                  <w:tcW w:w="1953" w:type="dxa"/>
                  <w:shd w:val="clear" w:color="auto" w:fill="auto"/>
                  <w:noWrap/>
                  <w:vAlign w:val="bottom"/>
                  <w:hideMark/>
                </w:tcPr>
                <w:p w14:paraId="5999AD1B"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Yes (101-2 Table 5.2A.2-1)</w:t>
                  </w:r>
                </w:p>
              </w:tc>
            </w:tr>
            <w:tr w:rsidR="003D58E8" w:rsidRPr="00F33CAF" w14:paraId="19EDF4EC" w14:textId="77777777" w:rsidTr="005A7C0D">
              <w:trPr>
                <w:trHeight w:val="1074"/>
              </w:trPr>
              <w:tc>
                <w:tcPr>
                  <w:tcW w:w="686" w:type="dxa"/>
                  <w:shd w:val="clear" w:color="auto" w:fill="auto"/>
                  <w:noWrap/>
                  <w:vAlign w:val="bottom"/>
                  <w:hideMark/>
                </w:tcPr>
                <w:p w14:paraId="54B6EBD2"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inter-FR</w:t>
                  </w:r>
                </w:p>
              </w:tc>
              <w:tc>
                <w:tcPr>
                  <w:tcW w:w="1271" w:type="dxa"/>
                  <w:shd w:val="clear" w:color="auto" w:fill="auto"/>
                  <w:vAlign w:val="bottom"/>
                  <w:hideMark/>
                </w:tcPr>
                <w:p w14:paraId="0881ACF0"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FR1 + FR2</w:t>
                  </w:r>
                  <w:r w:rsidRPr="00F33CAF">
                    <w:rPr>
                      <w:rFonts w:asciiTheme="majorBidi" w:eastAsia="Times New Roman" w:hAnsiTheme="majorBidi" w:cstheme="majorBidi"/>
                      <w:color w:val="000000"/>
                      <w:sz w:val="12"/>
                      <w:szCs w:val="12"/>
                      <w:lang w:val="en-US"/>
                    </w:rPr>
                    <w:br/>
                    <w:t>The band combinations include at least one FR1 operating band and one FR2 operating band.</w:t>
                  </w:r>
                </w:p>
              </w:tc>
              <w:tc>
                <w:tcPr>
                  <w:tcW w:w="2538" w:type="dxa"/>
                  <w:shd w:val="clear" w:color="auto" w:fill="auto"/>
                  <w:noWrap/>
                  <w:vAlign w:val="bottom"/>
                  <w:hideMark/>
                </w:tcPr>
                <w:p w14:paraId="71D417E6"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NO</w:t>
                  </w:r>
                </w:p>
              </w:tc>
              <w:tc>
                <w:tcPr>
                  <w:tcW w:w="1880" w:type="dxa"/>
                  <w:shd w:val="clear" w:color="auto" w:fill="auto"/>
                  <w:noWrap/>
                  <w:vAlign w:val="bottom"/>
                  <w:hideMark/>
                </w:tcPr>
                <w:p w14:paraId="70A5D2E7"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NO</w:t>
                  </w:r>
                </w:p>
              </w:tc>
              <w:tc>
                <w:tcPr>
                  <w:tcW w:w="1953" w:type="dxa"/>
                  <w:shd w:val="clear" w:color="auto" w:fill="auto"/>
                  <w:vAlign w:val="bottom"/>
                  <w:hideMark/>
                </w:tcPr>
                <w:p w14:paraId="2498EDF7" w14:textId="77777777" w:rsidR="003D58E8" w:rsidRPr="00F33CAF" w:rsidRDefault="003D58E8" w:rsidP="003D58E8">
                  <w:pPr>
                    <w:rPr>
                      <w:rFonts w:asciiTheme="majorBidi" w:eastAsia="Times New Roman" w:hAnsiTheme="majorBidi" w:cstheme="majorBidi"/>
                      <w:color w:val="000000"/>
                      <w:sz w:val="12"/>
                      <w:szCs w:val="12"/>
                      <w:lang w:val="en-US"/>
                    </w:rPr>
                  </w:pPr>
                  <w:r w:rsidRPr="00F33CAF">
                    <w:rPr>
                      <w:rFonts w:asciiTheme="majorBidi" w:eastAsia="Times New Roman" w:hAnsiTheme="majorBidi" w:cstheme="majorBidi"/>
                      <w:color w:val="000000"/>
                      <w:sz w:val="12"/>
                      <w:szCs w:val="12"/>
                      <w:lang w:val="en-US"/>
                    </w:rPr>
                    <w:t>Yes (101-3)</w:t>
                  </w:r>
                </w:p>
              </w:tc>
            </w:tr>
          </w:tbl>
          <w:p w14:paraId="58D9D38E" w14:textId="77777777" w:rsidR="003D58E8" w:rsidRDefault="003D58E8" w:rsidP="003D58E8">
            <w:pPr>
              <w:spacing w:after="160" w:line="256" w:lineRule="auto"/>
              <w:contextualSpacing/>
              <w:jc w:val="both"/>
              <w:rPr>
                <w:rFonts w:eastAsia="SimSun" w:cs="Times"/>
                <w:szCs w:val="20"/>
                <w:lang w:val="en-US"/>
              </w:rPr>
            </w:pPr>
            <w:r>
              <w:rPr>
                <w:rFonts w:eastAsia="SimSun" w:cs="Times"/>
                <w:szCs w:val="20"/>
                <w:lang w:val="en-US"/>
              </w:rPr>
              <w:t xml:space="preserve"> </w:t>
            </w:r>
          </w:p>
          <w:p w14:paraId="3795D5EA" w14:textId="77777777" w:rsidR="003D58E8" w:rsidRDefault="003D58E8" w:rsidP="003D58E8">
            <w:pPr>
              <w:spacing w:after="160" w:line="256" w:lineRule="auto"/>
              <w:contextualSpacing/>
              <w:jc w:val="both"/>
              <w:rPr>
                <w:rFonts w:eastAsia="SimSun" w:cs="Times"/>
                <w:szCs w:val="20"/>
                <w:lang w:val="en-US"/>
              </w:rPr>
            </w:pPr>
          </w:p>
          <w:p w14:paraId="0A3C37FF" w14:textId="77777777" w:rsidR="003D58E8" w:rsidRDefault="003D58E8" w:rsidP="003D58E8">
            <w:pPr>
              <w:spacing w:after="160" w:line="256" w:lineRule="auto"/>
              <w:contextualSpacing/>
              <w:jc w:val="both"/>
              <w:rPr>
                <w:rFonts w:eastAsia="SimSun" w:cs="Times"/>
                <w:szCs w:val="20"/>
                <w:lang w:val="en-US" w:eastAsia="zh-CN"/>
              </w:rPr>
            </w:pPr>
            <w:r>
              <w:rPr>
                <w:rFonts w:eastAsia="SimSun" w:cs="Times"/>
                <w:szCs w:val="20"/>
                <w:lang w:val="en-US"/>
              </w:rPr>
              <w:t>For</w:t>
            </w:r>
            <w:r w:rsidRPr="00897253">
              <w:rPr>
                <w:rFonts w:eastAsia="SimSun" w:cs="Times"/>
                <w:szCs w:val="20"/>
                <w:lang w:val="en-US"/>
              </w:rPr>
              <w:t xml:space="preserve"> case #2, </w:t>
            </w:r>
            <w:r>
              <w:rPr>
                <w:rFonts w:eastAsia="SimSun" w:cs="Times"/>
                <w:szCs w:val="20"/>
                <w:lang w:val="en-US"/>
              </w:rPr>
              <w:t>It is not clear what</w:t>
            </w:r>
            <w:r w:rsidRPr="00897253">
              <w:rPr>
                <w:rFonts w:eastAsia="SimSun" w:cs="Times"/>
                <w:szCs w:val="20"/>
                <w:lang w:val="en-US"/>
              </w:rPr>
              <w:t xml:space="preserve"> </w:t>
            </w:r>
            <w:r>
              <w:rPr>
                <w:rFonts w:eastAsia="SimSun" w:cs="Times"/>
                <w:szCs w:val="20"/>
                <w:lang w:val="en-US"/>
              </w:rPr>
              <w:t>“</w:t>
            </w:r>
            <w:r w:rsidRPr="00897253">
              <w:rPr>
                <w:rFonts w:ascii="Times New Roman" w:eastAsia="Times New Roman" w:hAnsi="Times New Roman"/>
                <w:lang w:val="en-US"/>
              </w:rPr>
              <w:t>with restrictions (which were introduced for Rel-18 such as co-located gNB, FR1, etc.)</w:t>
            </w:r>
            <w:r>
              <w:rPr>
                <w:rFonts w:ascii="Times New Roman" w:eastAsia="Times New Roman" w:hAnsi="Times New Roman"/>
                <w:lang w:val="en-US"/>
              </w:rPr>
              <w:t xml:space="preserve">” </w:t>
            </w:r>
            <w:proofErr w:type="gramStart"/>
            <w:r>
              <w:rPr>
                <w:rFonts w:ascii="Times New Roman" w:eastAsia="Times New Roman" w:hAnsi="Times New Roman"/>
                <w:lang w:val="en-US"/>
              </w:rPr>
              <w:t xml:space="preserve">means </w:t>
            </w:r>
            <w:r>
              <w:rPr>
                <w:rFonts w:eastAsia="SimSun" w:cs="Times"/>
                <w:szCs w:val="20"/>
                <w:lang w:val="en-US" w:eastAsia="zh-CN"/>
              </w:rPr>
              <w:t>?</w:t>
            </w:r>
            <w:proofErr w:type="gramEnd"/>
            <w:r>
              <w:rPr>
                <w:rFonts w:eastAsia="SimSun" w:cs="Times"/>
                <w:szCs w:val="20"/>
                <w:lang w:val="en-US" w:eastAsia="zh-CN"/>
              </w:rPr>
              <w:t xml:space="preserve"> </w:t>
            </w:r>
          </w:p>
          <w:p w14:paraId="433CD7C6" w14:textId="77777777" w:rsidR="003D58E8" w:rsidRDefault="003D58E8" w:rsidP="003D58E8">
            <w:pPr>
              <w:spacing w:afterLines="50" w:after="120"/>
              <w:jc w:val="both"/>
              <w:rPr>
                <w:rFonts w:eastAsia="SimSun" w:cs="Times"/>
                <w:szCs w:val="20"/>
                <w:lang w:val="en-US" w:eastAsia="zh-CN"/>
              </w:rPr>
            </w:pPr>
            <w:r>
              <w:rPr>
                <w:rFonts w:eastAsia="SimSun" w:cs="Times"/>
                <w:szCs w:val="20"/>
                <w:lang w:val="en-US" w:eastAsia="zh-CN"/>
              </w:rPr>
              <w:t xml:space="preserve">but it is fine to discuss it as well. </w:t>
            </w:r>
          </w:p>
          <w:p w14:paraId="102EB23B" w14:textId="77777777" w:rsidR="003D58E8" w:rsidRPr="00F17AB5" w:rsidRDefault="003D58E8" w:rsidP="003D58E8">
            <w:pPr>
              <w:spacing w:afterLines="50" w:after="120"/>
              <w:jc w:val="both"/>
              <w:rPr>
                <w:rFonts w:eastAsia="SimSun" w:cs="Times"/>
                <w:szCs w:val="20"/>
                <w:lang w:val="en-US" w:eastAsia="zh-CN"/>
              </w:rPr>
            </w:pPr>
            <w:r>
              <w:rPr>
                <w:rFonts w:eastAsia="SimSun" w:cs="Times"/>
                <w:szCs w:val="20"/>
                <w:lang w:val="en-US" w:eastAsia="zh-CN"/>
              </w:rPr>
              <w:t xml:space="preserve">We suggest some minor edits in </w:t>
            </w:r>
            <w:proofErr w:type="gramStart"/>
            <w:r w:rsidRPr="009A374B">
              <w:rPr>
                <w:rFonts w:eastAsia="SimSun" w:cs="Times"/>
                <w:color w:val="FF0000"/>
                <w:szCs w:val="20"/>
                <w:lang w:val="en-US" w:eastAsia="zh-CN"/>
              </w:rPr>
              <w:t>red</w:t>
            </w:r>
            <w:r>
              <w:rPr>
                <w:rFonts w:eastAsia="SimSun" w:cs="Times"/>
                <w:color w:val="FF0000"/>
                <w:szCs w:val="20"/>
                <w:lang w:val="en-US" w:eastAsia="zh-CN"/>
              </w:rPr>
              <w:t xml:space="preserve"> </w:t>
            </w:r>
            <w:r w:rsidRPr="00897253">
              <w:rPr>
                <w:rFonts w:eastAsia="SimSun" w:cs="Times"/>
                <w:szCs w:val="20"/>
                <w:lang w:val="en-US" w:eastAsia="zh-CN"/>
              </w:rPr>
              <w:t>.</w:t>
            </w:r>
            <w:proofErr w:type="gramEnd"/>
            <w:r w:rsidRPr="00897253">
              <w:rPr>
                <w:rFonts w:eastAsia="SimSun" w:cs="Times"/>
                <w:szCs w:val="20"/>
                <w:lang w:val="en-US" w:eastAsia="zh-CN"/>
              </w:rPr>
              <w:t xml:space="preserve"> </w:t>
            </w:r>
          </w:p>
          <w:p w14:paraId="6A78391A" w14:textId="77777777" w:rsidR="003D58E8" w:rsidRDefault="003D58E8" w:rsidP="003D58E8">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2-3 (CA scenario):</w:t>
            </w:r>
          </w:p>
          <w:p w14:paraId="21339914" w14:textId="40E32011" w:rsidR="003D58E8" w:rsidRDefault="003D58E8" w:rsidP="003D58E8">
            <w:pPr>
              <w:pStyle w:val="ListParagraph"/>
              <w:numPr>
                <w:ilvl w:val="0"/>
                <w:numId w:val="31"/>
              </w:numPr>
              <w:spacing w:after="160" w:line="256" w:lineRule="auto"/>
              <w:ind w:leftChars="0"/>
              <w:contextualSpacing/>
              <w:jc w:val="both"/>
              <w:rPr>
                <w:rFonts w:ascii="Times New Roman" w:eastAsia="맑은 고딕" w:hAnsi="Times New Roman"/>
                <w:lang w:val="en-US"/>
              </w:rPr>
            </w:pPr>
            <w:r>
              <w:t>Depending on CA configuration between a S</w:t>
            </w:r>
            <w:r w:rsidR="000255CC">
              <w:t>c</w:t>
            </w:r>
            <w:r>
              <w:t>ell (where on-demand SSB operation is enabled) and the other serving cell (e.g., P</w:t>
            </w:r>
            <w:r w:rsidR="000255CC">
              <w:t>c</w:t>
            </w:r>
            <w:r>
              <w:t xml:space="preserve">ell or timing reference cell), </w:t>
            </w:r>
            <w:r>
              <w:rPr>
                <w:rFonts w:hint="eastAsia"/>
              </w:rPr>
              <w:t>the</w:t>
            </w:r>
            <w:r>
              <w:rPr>
                <w:lang w:eastAsia="ko-KR"/>
              </w:rPr>
              <w:t xml:space="preserve"> following CA scenarios are identified </w:t>
            </w:r>
            <w:r w:rsidRPr="007E1069">
              <w:rPr>
                <w:rFonts w:eastAsia="SimSun"/>
                <w:iCs/>
                <w:color w:val="FF0000"/>
                <w:lang w:val="en-US"/>
              </w:rPr>
              <w:t xml:space="preserve">for </w:t>
            </w:r>
            <w:r w:rsidRPr="00BC7F4B">
              <w:rPr>
                <w:rFonts w:eastAsia="SimSun"/>
                <w:iCs/>
                <w:color w:val="FF0000"/>
                <w:lang w:val="en-US"/>
              </w:rPr>
              <w:t>on-demand SSB operation</w:t>
            </w:r>
            <w:r>
              <w:rPr>
                <w:lang w:eastAsia="ko-KR"/>
              </w:rPr>
              <w:t xml:space="preserve">. </w:t>
            </w:r>
            <w:r>
              <w:t>Discuss whether to consider all or parts of the following identified scenarios, for on-demand SSB S</w:t>
            </w:r>
            <w:r w:rsidR="000255CC">
              <w:t>c</w:t>
            </w:r>
            <w:r>
              <w:t>ell operation.</w:t>
            </w:r>
          </w:p>
          <w:p w14:paraId="538446B1" w14:textId="3805CCEA" w:rsidR="003D58E8"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w:t>
            </w:r>
            <w:r w:rsidRPr="00F46D57">
              <w:rPr>
                <w:rFonts w:ascii="Times New Roman" w:eastAsia="Times New Roman" w:hAnsi="Times New Roman"/>
                <w:color w:val="FF0000"/>
                <w:lang w:val="en-US"/>
              </w:rPr>
              <w:t xml:space="preserve">(FR1 or FR2) </w:t>
            </w:r>
            <w:r w:rsidRPr="00A117B2">
              <w:rPr>
                <w:rFonts w:ascii="Times New Roman" w:eastAsia="Times New Roman" w:hAnsi="Times New Roman"/>
                <w:strike/>
                <w:color w:val="FF0000"/>
                <w:lang w:val="en-US"/>
              </w:rPr>
              <w:t>between the S</w:t>
            </w:r>
            <w:r w:rsidR="000255CC" w:rsidRPr="00A117B2">
              <w:rPr>
                <w:rFonts w:ascii="Times New Roman" w:eastAsia="Times New Roman" w:hAnsi="Times New Roman"/>
                <w:strike/>
                <w:color w:val="FF0000"/>
                <w:lang w:val="en-US"/>
              </w:rPr>
              <w:t>c</w:t>
            </w:r>
            <w:r w:rsidRPr="00A117B2">
              <w:rPr>
                <w:rFonts w:ascii="Times New Roman" w:eastAsia="Times New Roman" w:hAnsi="Times New Roman"/>
                <w:strike/>
                <w:color w:val="FF0000"/>
                <w:lang w:val="en-US"/>
              </w:rPr>
              <w:t>ell and the other serving cell</w:t>
            </w:r>
          </w:p>
          <w:p w14:paraId="1498D782" w14:textId="0D2A8AA9" w:rsidR="003D58E8" w:rsidRPr="00897253"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highlight w:val="cyan"/>
                <w:lang w:val="en-US"/>
              </w:rPr>
            </w:pPr>
            <w:r w:rsidRPr="00897253">
              <w:rPr>
                <w:highlight w:val="cyan"/>
              </w:rPr>
              <w:t xml:space="preserve">CA scenario #2: </w:t>
            </w:r>
            <w:r w:rsidRPr="00897253">
              <w:rPr>
                <w:rFonts w:ascii="Times New Roman" w:eastAsia="Times New Roman" w:hAnsi="Times New Roman"/>
                <w:highlight w:val="cyan"/>
                <w:lang w:val="en-US"/>
              </w:rPr>
              <w:t>Inter-band CA between the S</w:t>
            </w:r>
            <w:r w:rsidR="000255CC" w:rsidRPr="00897253">
              <w:rPr>
                <w:rFonts w:ascii="Times New Roman" w:eastAsia="Times New Roman" w:hAnsi="Times New Roman"/>
                <w:highlight w:val="cyan"/>
                <w:lang w:val="en-US"/>
              </w:rPr>
              <w:t>c</w:t>
            </w:r>
            <w:r w:rsidRPr="00897253">
              <w:rPr>
                <w:rFonts w:ascii="Times New Roman" w:eastAsia="Times New Roman" w:hAnsi="Times New Roman"/>
                <w:highlight w:val="cyan"/>
                <w:lang w:val="en-US"/>
              </w:rPr>
              <w:t>ell and the other serving cell, with restrictions (which were introduced for Rel-18 such as co-located gNB, FR1, etc.)</w:t>
            </w:r>
          </w:p>
          <w:p w14:paraId="46905C96" w14:textId="4F507A06" w:rsidR="003D58E8" w:rsidRDefault="003D58E8" w:rsidP="003D58E8">
            <w:pPr>
              <w:pStyle w:val="ListParagraph"/>
              <w:numPr>
                <w:ilvl w:val="1"/>
                <w:numId w:val="31"/>
              </w:numPr>
              <w:spacing w:after="160" w:line="256" w:lineRule="auto"/>
              <w:ind w:leftChars="0"/>
              <w:contextualSpacing/>
              <w:jc w:val="both"/>
              <w:rPr>
                <w:rFonts w:ascii="Times New Roman" w:eastAsia="맑은 고딕" w:hAnsi="Times New Roman"/>
                <w:lang w:val="en-US"/>
              </w:rPr>
            </w:pPr>
            <w:r>
              <w:t xml:space="preserve">CA scenario #3: </w:t>
            </w:r>
            <w:r>
              <w:rPr>
                <w:rFonts w:ascii="Times New Roman" w:eastAsia="Times New Roman" w:hAnsi="Times New Roman"/>
                <w:lang w:val="en-US"/>
              </w:rPr>
              <w:t xml:space="preserve">Inter-band CA </w:t>
            </w:r>
            <w:r w:rsidRPr="00F46D57">
              <w:rPr>
                <w:rFonts w:ascii="Times New Roman" w:eastAsia="Times New Roman" w:hAnsi="Times New Roman"/>
                <w:color w:val="FF0000"/>
                <w:lang w:val="en-US"/>
              </w:rPr>
              <w:t>(</w:t>
            </w:r>
            <w:r>
              <w:rPr>
                <w:rFonts w:ascii="Times New Roman" w:eastAsia="Times New Roman" w:hAnsi="Times New Roman"/>
                <w:color w:val="FF0000"/>
                <w:lang w:val="en-US"/>
              </w:rPr>
              <w:t xml:space="preserve">FR1 or FR2 or </w:t>
            </w:r>
            <w:r w:rsidRPr="00F46D57">
              <w:rPr>
                <w:rFonts w:ascii="Times New Roman" w:eastAsia="Times New Roman" w:hAnsi="Times New Roman"/>
                <w:color w:val="FF0000"/>
                <w:lang w:val="en-US"/>
              </w:rPr>
              <w:t xml:space="preserve">FR1 and FR2) </w:t>
            </w:r>
            <w:r w:rsidRPr="00A117B2">
              <w:rPr>
                <w:rFonts w:ascii="Times New Roman" w:eastAsia="Times New Roman" w:hAnsi="Times New Roman"/>
                <w:strike/>
                <w:color w:val="FF0000"/>
                <w:lang w:val="en-US"/>
              </w:rPr>
              <w:t>between the S</w:t>
            </w:r>
            <w:r w:rsidR="000255CC" w:rsidRPr="00A117B2">
              <w:rPr>
                <w:rFonts w:ascii="Times New Roman" w:eastAsia="Times New Roman" w:hAnsi="Times New Roman"/>
                <w:strike/>
                <w:color w:val="FF0000"/>
                <w:lang w:val="en-US"/>
              </w:rPr>
              <w:t>c</w:t>
            </w:r>
            <w:r w:rsidRPr="00A117B2">
              <w:rPr>
                <w:rFonts w:ascii="Times New Roman" w:eastAsia="Times New Roman" w:hAnsi="Times New Roman"/>
                <w:strike/>
                <w:color w:val="FF0000"/>
                <w:lang w:val="en-US"/>
              </w:rPr>
              <w:t>ell and the other serving cell, without any restriction</w:t>
            </w:r>
          </w:p>
          <w:p w14:paraId="12BFE702" w14:textId="77777777" w:rsidR="003D58E8" w:rsidRDefault="003D58E8" w:rsidP="003D58E8">
            <w:pPr>
              <w:jc w:val="both"/>
              <w:rPr>
                <w:iCs/>
                <w:lang w:val="en-US" w:eastAsia="ko-KR"/>
              </w:rPr>
            </w:pPr>
          </w:p>
        </w:tc>
      </w:tr>
      <w:tr w:rsidR="001E0765" w14:paraId="2AE424EA" w14:textId="77777777" w:rsidTr="001E0765">
        <w:tc>
          <w:tcPr>
            <w:tcW w:w="1129" w:type="dxa"/>
            <w:tcBorders>
              <w:top w:val="single" w:sz="4" w:space="0" w:color="auto"/>
              <w:left w:val="single" w:sz="4" w:space="0" w:color="auto"/>
              <w:bottom w:val="single" w:sz="4" w:space="0" w:color="auto"/>
              <w:right w:val="single" w:sz="4" w:space="0" w:color="auto"/>
            </w:tcBorders>
          </w:tcPr>
          <w:p w14:paraId="5728BE02" w14:textId="3821A93B" w:rsidR="001E0765" w:rsidRDefault="001E0765" w:rsidP="001E0765">
            <w:pPr>
              <w:jc w:val="both"/>
              <w:rPr>
                <w:rFonts w:eastAsia="SimSun"/>
                <w:lang w:val="en-US" w:eastAsia="zh-CN"/>
              </w:rPr>
            </w:pPr>
            <w:r>
              <w:rPr>
                <w:rFonts w:eastAsia="SimSun"/>
                <w:lang w:val="en-US" w:eastAsia="zh-CN"/>
              </w:rPr>
              <w:t>Intel</w:t>
            </w:r>
          </w:p>
        </w:tc>
        <w:tc>
          <w:tcPr>
            <w:tcW w:w="8502" w:type="dxa"/>
            <w:tcBorders>
              <w:top w:val="single" w:sz="4" w:space="0" w:color="auto"/>
              <w:left w:val="single" w:sz="4" w:space="0" w:color="auto"/>
              <w:bottom w:val="single" w:sz="4" w:space="0" w:color="auto"/>
              <w:right w:val="single" w:sz="4" w:space="0" w:color="auto"/>
            </w:tcBorders>
          </w:tcPr>
          <w:p w14:paraId="510E4118" w14:textId="7E661838" w:rsidR="001E0765" w:rsidRPr="00897253" w:rsidRDefault="001E0765" w:rsidP="001E0765">
            <w:pPr>
              <w:spacing w:after="160" w:line="256" w:lineRule="auto"/>
              <w:contextualSpacing/>
              <w:jc w:val="both"/>
              <w:rPr>
                <w:rFonts w:eastAsia="SimSun"/>
                <w:lang w:val="en-US"/>
              </w:rPr>
            </w:pPr>
            <w:r>
              <w:rPr>
                <w:iCs/>
                <w:lang w:val="en-US" w:eastAsia="ko-KR"/>
              </w:rPr>
              <w:t>We can discuss all these cases. Based on the current definition CA scenario #2 and CA scenario #3 overlap as CA scenario #3 contains CA scenario #2 as a special case.</w:t>
            </w:r>
          </w:p>
        </w:tc>
      </w:tr>
      <w:tr w:rsidR="004C05BE" w14:paraId="6AB69D46" w14:textId="77777777" w:rsidTr="001E0765">
        <w:tc>
          <w:tcPr>
            <w:tcW w:w="1129" w:type="dxa"/>
            <w:tcBorders>
              <w:top w:val="single" w:sz="4" w:space="0" w:color="auto"/>
              <w:left w:val="single" w:sz="4" w:space="0" w:color="auto"/>
              <w:bottom w:val="single" w:sz="4" w:space="0" w:color="auto"/>
              <w:right w:val="single" w:sz="4" w:space="0" w:color="auto"/>
            </w:tcBorders>
          </w:tcPr>
          <w:p w14:paraId="568B3BC0" w14:textId="4CBBF771" w:rsidR="004C05BE" w:rsidRDefault="004C05BE" w:rsidP="001E0765">
            <w:pPr>
              <w:jc w:val="both"/>
              <w:rPr>
                <w:rFonts w:eastAsia="SimSun"/>
                <w:lang w:val="en-US" w:eastAsia="zh-CN"/>
              </w:rPr>
            </w:pPr>
            <w:r>
              <w:rPr>
                <w:rFonts w:eastAsia="SimSun"/>
                <w:lang w:val="en-US" w:eastAsia="zh-CN"/>
              </w:rPr>
              <w:t>Fraunhofer</w:t>
            </w:r>
          </w:p>
        </w:tc>
        <w:tc>
          <w:tcPr>
            <w:tcW w:w="8502" w:type="dxa"/>
            <w:tcBorders>
              <w:top w:val="single" w:sz="4" w:space="0" w:color="auto"/>
              <w:left w:val="single" w:sz="4" w:space="0" w:color="auto"/>
              <w:bottom w:val="single" w:sz="4" w:space="0" w:color="auto"/>
              <w:right w:val="single" w:sz="4" w:space="0" w:color="auto"/>
            </w:tcBorders>
          </w:tcPr>
          <w:p w14:paraId="3680151C" w14:textId="2E278E80" w:rsidR="004C05BE" w:rsidRDefault="004C05BE" w:rsidP="001E0765">
            <w:pPr>
              <w:spacing w:after="160" w:line="256" w:lineRule="auto"/>
              <w:contextualSpacing/>
              <w:jc w:val="both"/>
              <w:rPr>
                <w:iCs/>
                <w:lang w:val="en-US" w:eastAsia="ko-KR"/>
              </w:rPr>
            </w:pPr>
            <w:r>
              <w:rPr>
                <w:iCs/>
                <w:lang w:val="en-US" w:eastAsia="ko-KR"/>
              </w:rPr>
              <w:t xml:space="preserve">Agree with Qualcomm’s update to include all </w:t>
            </w:r>
            <w:r>
              <w:rPr>
                <w:rFonts w:eastAsia="MS Mincho"/>
                <w:iCs/>
                <w:lang w:val="en-US" w:eastAsia="ja-JP"/>
              </w:rPr>
              <w:t>scenarios in which SSB-less S</w:t>
            </w:r>
            <w:r w:rsidR="000255CC">
              <w:rPr>
                <w:rFonts w:eastAsia="MS Mincho"/>
                <w:iCs/>
                <w:lang w:val="en-US" w:eastAsia="ja-JP"/>
              </w:rPr>
              <w:t>c</w:t>
            </w:r>
            <w:r>
              <w:rPr>
                <w:rFonts w:eastAsia="MS Mincho"/>
                <w:iCs/>
                <w:lang w:val="en-US" w:eastAsia="ja-JP"/>
              </w:rPr>
              <w:t>ell operation is not feasible</w:t>
            </w:r>
            <w:r>
              <w:rPr>
                <w:iCs/>
                <w:lang w:val="en-US" w:eastAsia="ja-JP"/>
              </w:rPr>
              <w:t>.</w:t>
            </w:r>
          </w:p>
        </w:tc>
      </w:tr>
      <w:tr w:rsidR="000255CC" w14:paraId="0D2EF63D" w14:textId="77777777" w:rsidTr="001E0765">
        <w:tc>
          <w:tcPr>
            <w:tcW w:w="1129" w:type="dxa"/>
            <w:tcBorders>
              <w:top w:val="single" w:sz="4" w:space="0" w:color="auto"/>
              <w:left w:val="single" w:sz="4" w:space="0" w:color="auto"/>
              <w:bottom w:val="single" w:sz="4" w:space="0" w:color="auto"/>
              <w:right w:val="single" w:sz="4" w:space="0" w:color="auto"/>
            </w:tcBorders>
          </w:tcPr>
          <w:p w14:paraId="7A9821C8" w14:textId="01ADC7D1" w:rsidR="000255CC" w:rsidRPr="000255CC" w:rsidRDefault="000255CC" w:rsidP="001E0765">
            <w:pPr>
              <w:jc w:val="both"/>
              <w:rPr>
                <w:rFonts w:eastAsia="PMingLiU"/>
                <w:lang w:val="en-US" w:eastAsia="zh-TW"/>
              </w:rPr>
            </w:pPr>
            <w:r>
              <w:rPr>
                <w:rFonts w:eastAsia="PMingLiU" w:hint="eastAsia"/>
                <w:lang w:val="en-US" w:eastAsia="zh-TW"/>
              </w:rPr>
              <w:t>M</w:t>
            </w:r>
            <w:r>
              <w:rPr>
                <w:rFonts w:eastAsia="PMingLiU"/>
                <w:lang w:val="en-US" w:eastAsia="zh-TW"/>
              </w:rPr>
              <w:t>TK</w:t>
            </w:r>
          </w:p>
        </w:tc>
        <w:tc>
          <w:tcPr>
            <w:tcW w:w="8502" w:type="dxa"/>
            <w:tcBorders>
              <w:top w:val="single" w:sz="4" w:space="0" w:color="auto"/>
              <w:left w:val="single" w:sz="4" w:space="0" w:color="auto"/>
              <w:bottom w:val="single" w:sz="4" w:space="0" w:color="auto"/>
              <w:right w:val="single" w:sz="4" w:space="0" w:color="auto"/>
            </w:tcBorders>
          </w:tcPr>
          <w:p w14:paraId="395501B3" w14:textId="5BE93B6B" w:rsidR="000255CC" w:rsidRPr="000255CC" w:rsidRDefault="000255CC" w:rsidP="001E0765">
            <w:pPr>
              <w:spacing w:after="160" w:line="256" w:lineRule="auto"/>
              <w:contextualSpacing/>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interests in all 3 scenarios. Also support QC’s version.</w:t>
            </w:r>
          </w:p>
        </w:tc>
      </w:tr>
      <w:tr w:rsidR="00A32DD3" w14:paraId="19F65746" w14:textId="77777777" w:rsidTr="001E0765">
        <w:tc>
          <w:tcPr>
            <w:tcW w:w="1129" w:type="dxa"/>
            <w:tcBorders>
              <w:top w:val="single" w:sz="4" w:space="0" w:color="auto"/>
              <w:left w:val="single" w:sz="4" w:space="0" w:color="auto"/>
              <w:bottom w:val="single" w:sz="4" w:space="0" w:color="auto"/>
              <w:right w:val="single" w:sz="4" w:space="0" w:color="auto"/>
            </w:tcBorders>
          </w:tcPr>
          <w:p w14:paraId="0D15D5C7" w14:textId="675688C3" w:rsidR="00A32DD3" w:rsidRDefault="00A32DD3" w:rsidP="00A32DD3">
            <w:pPr>
              <w:jc w:val="both"/>
              <w:rPr>
                <w:rFonts w:eastAsia="PMingLiU"/>
                <w:lang w:val="en-US" w:eastAsia="zh-TW"/>
              </w:rPr>
            </w:pPr>
            <w:r>
              <w:rPr>
                <w:rFonts w:eastAsia="SimSun"/>
                <w:lang w:val="en-US" w:eastAsia="zh-CN"/>
              </w:rPr>
              <w:t>ITRI</w:t>
            </w:r>
          </w:p>
        </w:tc>
        <w:tc>
          <w:tcPr>
            <w:tcW w:w="8502" w:type="dxa"/>
            <w:tcBorders>
              <w:top w:val="single" w:sz="4" w:space="0" w:color="auto"/>
              <w:left w:val="single" w:sz="4" w:space="0" w:color="auto"/>
              <w:bottom w:val="single" w:sz="4" w:space="0" w:color="auto"/>
              <w:right w:val="single" w:sz="4" w:space="0" w:color="auto"/>
            </w:tcBorders>
          </w:tcPr>
          <w:p w14:paraId="19B6EEDD" w14:textId="7DC9974C" w:rsidR="00A32DD3" w:rsidRDefault="00A32DD3" w:rsidP="00A32DD3">
            <w:pPr>
              <w:spacing w:after="160" w:line="256" w:lineRule="auto"/>
              <w:contextualSpacing/>
              <w:jc w:val="both"/>
              <w:rPr>
                <w:rFonts w:eastAsia="PMingLiU"/>
                <w:iCs/>
                <w:lang w:val="en-US" w:eastAsia="zh-TW"/>
              </w:rPr>
            </w:pPr>
            <w:r w:rsidRPr="00382D96">
              <w:rPr>
                <w:rFonts w:eastAsia="PMingLiU"/>
                <w:iCs/>
                <w:lang w:val="en-US" w:eastAsia="zh-TW"/>
              </w:rPr>
              <w:t xml:space="preserve">We prefer to consider </w:t>
            </w:r>
            <w:r>
              <w:t>CA scenario #1.</w:t>
            </w:r>
          </w:p>
        </w:tc>
      </w:tr>
      <w:tr w:rsidR="00EE7968" w14:paraId="012F93DE" w14:textId="77777777" w:rsidTr="00EE7968">
        <w:tc>
          <w:tcPr>
            <w:tcW w:w="1129" w:type="dxa"/>
            <w:tcBorders>
              <w:top w:val="single" w:sz="4" w:space="0" w:color="auto"/>
              <w:left w:val="single" w:sz="4" w:space="0" w:color="auto"/>
              <w:bottom w:val="single" w:sz="4" w:space="0" w:color="auto"/>
              <w:right w:val="single" w:sz="4" w:space="0" w:color="auto"/>
            </w:tcBorders>
          </w:tcPr>
          <w:p w14:paraId="6436C23A" w14:textId="77777777" w:rsidR="00EE7968" w:rsidRPr="00EE7968" w:rsidRDefault="00EE7968" w:rsidP="009A428D">
            <w:pPr>
              <w:jc w:val="both"/>
              <w:rPr>
                <w:rFonts w:eastAsia="SimSun"/>
                <w:lang w:val="en-US" w:eastAsia="zh-CN"/>
              </w:rPr>
            </w:pPr>
            <w:r w:rsidRPr="00EE7968">
              <w:rPr>
                <w:rFonts w:eastAsia="SimSun"/>
                <w:lang w:val="en-US" w:eastAsia="zh-CN"/>
              </w:rPr>
              <w:t>Futurewei</w:t>
            </w:r>
          </w:p>
        </w:tc>
        <w:tc>
          <w:tcPr>
            <w:tcW w:w="8502" w:type="dxa"/>
            <w:tcBorders>
              <w:top w:val="single" w:sz="4" w:space="0" w:color="auto"/>
              <w:left w:val="single" w:sz="4" w:space="0" w:color="auto"/>
              <w:bottom w:val="single" w:sz="4" w:space="0" w:color="auto"/>
              <w:right w:val="single" w:sz="4" w:space="0" w:color="auto"/>
            </w:tcBorders>
          </w:tcPr>
          <w:p w14:paraId="23C61565" w14:textId="77777777" w:rsidR="00EE7968" w:rsidRDefault="00EE7968" w:rsidP="009A428D">
            <w:pPr>
              <w:spacing w:after="160" w:line="256" w:lineRule="auto"/>
              <w:contextualSpacing/>
              <w:jc w:val="both"/>
              <w:rPr>
                <w:rFonts w:eastAsia="PMingLiU"/>
                <w:iCs/>
                <w:lang w:val="en-US" w:eastAsia="zh-TW"/>
              </w:rPr>
            </w:pPr>
            <w:r w:rsidRPr="00EE7968">
              <w:rPr>
                <w:rFonts w:eastAsia="PMingLiU"/>
                <w:iCs/>
                <w:lang w:val="en-US" w:eastAsia="zh-TW"/>
              </w:rPr>
              <w:t>We support CA scenario #3, which is more flexible and can cover more deployments in the field and it corresponds to the WID as mentioned in Note 1 of the WID objective 1. The Note mentions the support of FR1 and FR2 non-shared spectrum, which may be not compatible to scenario 2.</w:t>
            </w:r>
          </w:p>
        </w:tc>
      </w:tr>
      <w:tr w:rsidR="00D57B00" w14:paraId="7621C2D7" w14:textId="77777777" w:rsidTr="00EE7968">
        <w:tc>
          <w:tcPr>
            <w:tcW w:w="1129" w:type="dxa"/>
            <w:tcBorders>
              <w:top w:val="single" w:sz="4" w:space="0" w:color="auto"/>
              <w:left w:val="single" w:sz="4" w:space="0" w:color="auto"/>
              <w:bottom w:val="single" w:sz="4" w:space="0" w:color="auto"/>
              <w:right w:val="single" w:sz="4" w:space="0" w:color="auto"/>
            </w:tcBorders>
          </w:tcPr>
          <w:p w14:paraId="79E2E423" w14:textId="4668FF47" w:rsidR="00D57B00" w:rsidRPr="00EE7968" w:rsidRDefault="00D57B00" w:rsidP="00D57B00">
            <w:pPr>
              <w:jc w:val="both"/>
              <w:rPr>
                <w:rFonts w:eastAsia="SimSun"/>
                <w:lang w:val="en-US" w:eastAsia="zh-CN"/>
              </w:rPr>
            </w:pPr>
            <w:r>
              <w:rPr>
                <w:rFonts w:eastAsia="MS Mincho" w:hint="eastAsia"/>
                <w:lang w:val="en-US" w:eastAsia="ja-JP"/>
              </w:rPr>
              <w:t>S</w:t>
            </w:r>
            <w:r>
              <w:rPr>
                <w:rFonts w:eastAsia="MS Mincho"/>
                <w:lang w:val="en-US" w:eastAsia="ja-JP"/>
              </w:rPr>
              <w:t>harp</w:t>
            </w:r>
          </w:p>
        </w:tc>
        <w:tc>
          <w:tcPr>
            <w:tcW w:w="8502" w:type="dxa"/>
            <w:tcBorders>
              <w:top w:val="single" w:sz="4" w:space="0" w:color="auto"/>
              <w:left w:val="single" w:sz="4" w:space="0" w:color="auto"/>
              <w:bottom w:val="single" w:sz="4" w:space="0" w:color="auto"/>
              <w:right w:val="single" w:sz="4" w:space="0" w:color="auto"/>
            </w:tcBorders>
          </w:tcPr>
          <w:p w14:paraId="105709DB" w14:textId="45161E89" w:rsidR="00D57B00" w:rsidRPr="00EE7968" w:rsidRDefault="00D57B00" w:rsidP="00D57B00">
            <w:pPr>
              <w:spacing w:after="160" w:line="256" w:lineRule="auto"/>
              <w:contextualSpacing/>
              <w:jc w:val="both"/>
              <w:rPr>
                <w:rFonts w:eastAsia="PMingLiU"/>
                <w:iCs/>
                <w:lang w:val="en-US" w:eastAsia="zh-TW"/>
              </w:rPr>
            </w:pPr>
            <w:r>
              <w:rPr>
                <w:rFonts w:eastAsia="MS Mincho"/>
                <w:iCs/>
                <w:lang w:val="en-US" w:eastAsia="ja-JP"/>
              </w:rPr>
              <w:t>Although 1st priority is scenario #3, we are open to consider on-demand SSB operation for Scenario #1 and Scenario #2.</w:t>
            </w:r>
          </w:p>
        </w:tc>
      </w:tr>
      <w:tr w:rsidR="00D453AE" w14:paraId="7AC0C4BD" w14:textId="77777777" w:rsidTr="00EE7968">
        <w:tc>
          <w:tcPr>
            <w:tcW w:w="1129" w:type="dxa"/>
            <w:tcBorders>
              <w:top w:val="single" w:sz="4" w:space="0" w:color="auto"/>
              <w:left w:val="single" w:sz="4" w:space="0" w:color="auto"/>
              <w:bottom w:val="single" w:sz="4" w:space="0" w:color="auto"/>
              <w:right w:val="single" w:sz="4" w:space="0" w:color="auto"/>
            </w:tcBorders>
          </w:tcPr>
          <w:p w14:paraId="6288B9A9" w14:textId="64E0556A" w:rsidR="00D453AE" w:rsidRDefault="00B8596D" w:rsidP="00D57B00">
            <w:pPr>
              <w:jc w:val="both"/>
              <w:rPr>
                <w:rFonts w:eastAsia="MS Mincho"/>
                <w:lang w:val="en-US" w:eastAsia="ja-JP"/>
              </w:rPr>
            </w:pPr>
            <w:r>
              <w:rPr>
                <w:rFonts w:eastAsia="MS Mincho"/>
                <w:lang w:val="en-US" w:eastAsia="ja-JP"/>
              </w:rPr>
              <w:t>NEC</w:t>
            </w:r>
          </w:p>
        </w:tc>
        <w:tc>
          <w:tcPr>
            <w:tcW w:w="8502" w:type="dxa"/>
            <w:tcBorders>
              <w:top w:val="single" w:sz="4" w:space="0" w:color="auto"/>
              <w:left w:val="single" w:sz="4" w:space="0" w:color="auto"/>
              <w:bottom w:val="single" w:sz="4" w:space="0" w:color="auto"/>
              <w:right w:val="single" w:sz="4" w:space="0" w:color="auto"/>
            </w:tcBorders>
          </w:tcPr>
          <w:p w14:paraId="32477784" w14:textId="2F197C8D" w:rsidR="00D453AE" w:rsidRDefault="00B8596D" w:rsidP="00D57B00">
            <w:pPr>
              <w:spacing w:after="160" w:line="256" w:lineRule="auto"/>
              <w:contextualSpacing/>
              <w:jc w:val="both"/>
              <w:rPr>
                <w:rFonts w:eastAsia="MS Mincho"/>
                <w:iCs/>
                <w:lang w:val="en-US" w:eastAsia="ja-JP"/>
              </w:rPr>
            </w:pPr>
            <w:r>
              <w:rPr>
                <w:rFonts w:eastAsia="MS Mincho"/>
                <w:iCs/>
                <w:lang w:val="en-US" w:eastAsia="ja-JP"/>
              </w:rPr>
              <w:t xml:space="preserve">Support </w:t>
            </w:r>
            <w:r w:rsidR="00D453AE" w:rsidRPr="00D453AE">
              <w:rPr>
                <w:rFonts w:eastAsia="MS Mincho"/>
                <w:iCs/>
                <w:lang w:val="en-US" w:eastAsia="ja-JP"/>
              </w:rPr>
              <w:t>CA scenario #1 and CA scenario #3</w:t>
            </w:r>
            <w:r w:rsidR="000514F8">
              <w:t xml:space="preserve"> for </w:t>
            </w:r>
            <w:r w:rsidR="000514F8" w:rsidRPr="000514F8">
              <w:rPr>
                <w:rFonts w:eastAsia="MS Mincho"/>
                <w:iCs/>
                <w:lang w:val="en-US" w:eastAsia="ja-JP"/>
              </w:rPr>
              <w:t>on-demand SSB operation</w:t>
            </w:r>
            <w:r w:rsidR="00D453AE" w:rsidRPr="00D453AE">
              <w:rPr>
                <w:rFonts w:eastAsia="MS Mincho"/>
                <w:iCs/>
                <w:lang w:val="en-US" w:eastAsia="ja-JP"/>
              </w:rPr>
              <w:t>.</w:t>
            </w:r>
          </w:p>
        </w:tc>
      </w:tr>
    </w:tbl>
    <w:p w14:paraId="246AF069" w14:textId="77777777" w:rsidR="003F68F0" w:rsidRDefault="003F68F0">
      <w:pPr>
        <w:ind w:firstLineChars="100" w:firstLine="200"/>
        <w:jc w:val="both"/>
        <w:rPr>
          <w:lang w:val="en-US" w:eastAsia="ko-KR"/>
        </w:rPr>
      </w:pPr>
    </w:p>
    <w:p w14:paraId="5DEDE934" w14:textId="6CE62813" w:rsidR="003839D8" w:rsidRDefault="003839D8" w:rsidP="003839D8">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2-3a (CA scenario):</w:t>
      </w:r>
    </w:p>
    <w:p w14:paraId="5F1BAAEA" w14:textId="7C2E697B" w:rsidR="00D01915" w:rsidRDefault="00D01915" w:rsidP="00D01915">
      <w:pPr>
        <w:pStyle w:val="ListParagraph"/>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SCell (where on-demand SSB operation is enabled) and the other </w:t>
      </w:r>
      <w:ins w:id="92" w:author="Seonwook Kim" w:date="2024-02-28T06:11:00Z">
        <w:r>
          <w:t xml:space="preserve">activated </w:t>
        </w:r>
      </w:ins>
      <w:r>
        <w:t xml:space="preserve">serving cell (e.g., PCell or timing reference cell), </w:t>
      </w:r>
      <w:r>
        <w:rPr>
          <w:rFonts w:hint="eastAsia"/>
        </w:rPr>
        <w:t>the</w:t>
      </w:r>
      <w:r>
        <w:rPr>
          <w:lang w:eastAsia="ko-KR"/>
        </w:rPr>
        <w:t xml:space="preserve"> following CA scenarios are identified</w:t>
      </w:r>
      <w:ins w:id="93" w:author="Seonwook Kim" w:date="2024-02-28T06:29:00Z">
        <w:r>
          <w:rPr>
            <w:lang w:eastAsia="ko-KR"/>
          </w:rPr>
          <w:t xml:space="preserve"> for on-demand </w:t>
        </w:r>
      </w:ins>
      <w:ins w:id="94" w:author="Seonwook Kim" w:date="2024-02-28T06:30:00Z">
        <w:r>
          <w:rPr>
            <w:lang w:eastAsia="ko-KR"/>
          </w:rPr>
          <w:t>SSB operation</w:t>
        </w:r>
      </w:ins>
      <w:r>
        <w:rPr>
          <w:lang w:eastAsia="ko-KR"/>
        </w:rPr>
        <w:t xml:space="preserve">. </w:t>
      </w:r>
      <w:del w:id="95" w:author="Seonwook Kim" w:date="2024-02-28T08:16:00Z">
        <w:r w:rsidDel="00D01915">
          <w:delText>Discuss whether to c</w:delText>
        </w:r>
      </w:del>
      <w:ins w:id="96" w:author="Seonwook Kim" w:date="2024-02-28T08:16:00Z">
        <w:r>
          <w:t>C</w:t>
        </w:r>
      </w:ins>
      <w:r>
        <w:t xml:space="preserve">onsider </w:t>
      </w:r>
      <w:ins w:id="97" w:author="Seonwook Kim" w:date="2024-02-28T08:16:00Z">
        <w:r>
          <w:t>at least CA scenarios #2 and 4</w:t>
        </w:r>
      </w:ins>
      <w:del w:id="98" w:author="Seonwook Kim" w:date="2024-02-28T08:17:00Z">
        <w:r w:rsidDel="00D01915">
          <w:delText>all or parts</w:delText>
        </w:r>
      </w:del>
      <w:r>
        <w:t xml:space="preserve"> of the following identified scenarios</w:t>
      </w:r>
      <w:del w:id="99" w:author="Seonwook Kim" w:date="2024-02-28T08:17:00Z">
        <w:r w:rsidDel="00D01915">
          <w:delText>,</w:delText>
        </w:r>
      </w:del>
      <w:r>
        <w:t xml:space="preserve"> for on-demand SSB SCell operation.</w:t>
      </w:r>
    </w:p>
    <w:p w14:paraId="4378C247" w14:textId="77777777" w:rsidR="00D01915" w:rsidRDefault="00D01915" w:rsidP="00D01915">
      <w:pPr>
        <w:pStyle w:val="ListParagraph"/>
        <w:numPr>
          <w:ilvl w:val="1"/>
          <w:numId w:val="31"/>
        </w:numPr>
        <w:spacing w:after="160" w:line="256" w:lineRule="auto"/>
        <w:ind w:leftChars="0"/>
        <w:contextualSpacing/>
        <w:jc w:val="both"/>
        <w:rPr>
          <w:rFonts w:ascii="Times New Roman" w:eastAsia="맑은 고딕" w:hAnsi="Times New Roman"/>
          <w:lang w:val="en-US"/>
        </w:rPr>
      </w:pPr>
      <w:r>
        <w:lastRenderedPageBreak/>
        <w:t xml:space="preserve">CA scenario #1: </w:t>
      </w:r>
      <w:r>
        <w:rPr>
          <w:rFonts w:ascii="Times New Roman" w:eastAsia="Times New Roman" w:hAnsi="Times New Roman"/>
          <w:lang w:val="en-US"/>
        </w:rPr>
        <w:t xml:space="preserve">Intra-band CA between the SCell and the other </w:t>
      </w:r>
      <w:ins w:id="100" w:author="Seonwook Kim" w:date="2024-02-28T06:12:00Z">
        <w:r>
          <w:rPr>
            <w:rFonts w:ascii="Times New Roman" w:eastAsia="Times New Roman" w:hAnsi="Times New Roman"/>
            <w:lang w:val="en-US"/>
          </w:rPr>
          <w:t xml:space="preserve">activated </w:t>
        </w:r>
      </w:ins>
      <w:r>
        <w:rPr>
          <w:rFonts w:ascii="Times New Roman" w:eastAsia="Times New Roman" w:hAnsi="Times New Roman"/>
          <w:lang w:val="en-US"/>
        </w:rPr>
        <w:t>serving cell</w:t>
      </w:r>
      <w:ins w:id="101" w:author="Seonwook Kim" w:date="2024-02-28T06:06:00Z">
        <w:r>
          <w:rPr>
            <w:rFonts w:ascii="Times New Roman" w:eastAsia="Times New Roman" w:hAnsi="Times New Roman"/>
            <w:lang w:val="en-US"/>
          </w:rPr>
          <w:t xml:space="preserve">, with some conditions as specified in TS 38.133 for SSB-less SCell (e.g., </w:t>
        </w:r>
      </w:ins>
      <w:ins w:id="102" w:author="Seonwook Kim" w:date="2024-02-28T06:12:00Z">
        <w:r>
          <w:rPr>
            <w:rFonts w:ascii="Times New Roman" w:eastAsia="Times New Roman" w:hAnsi="Times New Roman"/>
            <w:lang w:val="en-US"/>
          </w:rPr>
          <w:t>co-located gNB)</w:t>
        </w:r>
      </w:ins>
    </w:p>
    <w:p w14:paraId="0AC1ED85" w14:textId="77777777" w:rsidR="00D01915" w:rsidRDefault="00D01915" w:rsidP="00D01915">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Google, Nokia, ITRI, NEC</w:t>
      </w:r>
    </w:p>
    <w:p w14:paraId="4CC1C4FB" w14:textId="77777777" w:rsidR="00D01915" w:rsidRDefault="00D01915" w:rsidP="00D01915">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 Xiaomi</w:t>
      </w:r>
    </w:p>
    <w:p w14:paraId="40AEBDD4" w14:textId="77777777" w:rsidR="00D01915" w:rsidRDefault="00D01915" w:rsidP="00D01915">
      <w:pPr>
        <w:pStyle w:val="ListParagraph"/>
        <w:numPr>
          <w:ilvl w:val="1"/>
          <w:numId w:val="31"/>
        </w:numPr>
        <w:spacing w:after="160" w:line="256" w:lineRule="auto"/>
        <w:ind w:leftChars="0"/>
        <w:contextualSpacing/>
        <w:jc w:val="both"/>
        <w:rPr>
          <w:ins w:id="103" w:author="Seonwook Kim" w:date="2024-02-28T06:05:00Z"/>
          <w:rFonts w:ascii="Times New Roman" w:eastAsia="맑은 고딕" w:hAnsi="Times New Roman"/>
          <w:lang w:val="en-US"/>
        </w:rPr>
      </w:pPr>
      <w:ins w:id="104" w:author="Seonwook Kim" w:date="2024-02-28T06:05:00Z">
        <w:r>
          <w:t xml:space="preserve">CA scenario #2: </w:t>
        </w:r>
        <w:r>
          <w:rPr>
            <w:rFonts w:ascii="Times New Roman" w:eastAsia="Times New Roman" w:hAnsi="Times New Roman"/>
            <w:lang w:val="en-US"/>
          </w:rPr>
          <w:t xml:space="preserve">Intra-band CA between the SCell and the other </w:t>
        </w:r>
      </w:ins>
      <w:ins w:id="105" w:author="Seonwook Kim" w:date="2024-02-28T06:12:00Z">
        <w:r>
          <w:rPr>
            <w:rFonts w:ascii="Times New Roman" w:eastAsia="Times New Roman" w:hAnsi="Times New Roman"/>
            <w:lang w:val="en-US"/>
          </w:rPr>
          <w:t xml:space="preserve">activated </w:t>
        </w:r>
      </w:ins>
      <w:ins w:id="106" w:author="Seonwook Kim" w:date="2024-02-28T06:05:00Z">
        <w:r>
          <w:rPr>
            <w:rFonts w:ascii="Times New Roman" w:eastAsia="Times New Roman" w:hAnsi="Times New Roman"/>
            <w:lang w:val="en-US"/>
          </w:rPr>
          <w:t>serving cell</w:t>
        </w:r>
      </w:ins>
      <w:ins w:id="107" w:author="Seonwook Kim" w:date="2024-02-28T06:06:00Z">
        <w:r>
          <w:rPr>
            <w:rFonts w:ascii="Times New Roman" w:eastAsia="Times New Roman" w:hAnsi="Times New Roman"/>
            <w:lang w:val="en-US"/>
          </w:rPr>
          <w:t>, not</w:t>
        </w:r>
      </w:ins>
      <w:ins w:id="108" w:author="Seonwook Kim" w:date="2024-02-28T06:07:00Z">
        <w:r>
          <w:rPr>
            <w:rFonts w:ascii="Times New Roman" w:eastAsia="Times New Roman" w:hAnsi="Times New Roman"/>
            <w:lang w:val="en-US"/>
          </w:rPr>
          <w:t xml:space="preserve"> covered by CA scenario #1</w:t>
        </w:r>
      </w:ins>
    </w:p>
    <w:p w14:paraId="0AB55665" w14:textId="77777777" w:rsidR="00D01915" w:rsidRDefault="00D01915" w:rsidP="00D01915">
      <w:pPr>
        <w:pStyle w:val="ListParagraph"/>
        <w:numPr>
          <w:ilvl w:val="2"/>
          <w:numId w:val="31"/>
        </w:numPr>
        <w:spacing w:after="160" w:line="256" w:lineRule="auto"/>
        <w:ind w:leftChars="0"/>
        <w:contextualSpacing/>
        <w:jc w:val="both"/>
        <w:rPr>
          <w:ins w:id="109" w:author="Seonwook Kim" w:date="2024-02-28T06:05:00Z"/>
          <w:rFonts w:ascii="Times New Roman" w:eastAsia="맑은 고딕" w:hAnsi="Times New Roman"/>
          <w:lang w:val="en-US"/>
        </w:rPr>
      </w:pPr>
      <w:ins w:id="110" w:author="Seonwook Kim" w:date="2024-02-28T06:05:00Z">
        <w:r>
          <w:rPr>
            <w:rFonts w:ascii="Times New Roman" w:eastAsia="맑은 고딕" w:hAnsi="Times New Roman"/>
            <w:lang w:val="en-US"/>
          </w:rPr>
          <w:t xml:space="preserve">Supportive: </w:t>
        </w:r>
      </w:ins>
      <w:r>
        <w:rPr>
          <w:rFonts w:ascii="Times New Roman" w:eastAsia="맑은 고딕" w:hAnsi="Times New Roman"/>
          <w:lang w:val="en-US"/>
        </w:rPr>
        <w:t xml:space="preserve">Qualcomm, Samsung, Xiaomi, Nokia, ETRI, </w:t>
      </w:r>
      <w:r>
        <w:rPr>
          <w:rFonts w:eastAsia="SimSun"/>
          <w:lang w:val="en-US"/>
        </w:rPr>
        <w:t>Fraunhofer</w:t>
      </w:r>
    </w:p>
    <w:p w14:paraId="69C01524" w14:textId="77777777" w:rsidR="00D01915" w:rsidRDefault="00D01915" w:rsidP="00D01915">
      <w:pPr>
        <w:pStyle w:val="ListParagraph"/>
        <w:numPr>
          <w:ilvl w:val="2"/>
          <w:numId w:val="31"/>
        </w:numPr>
        <w:spacing w:after="160" w:line="256" w:lineRule="auto"/>
        <w:ind w:leftChars="0"/>
        <w:contextualSpacing/>
        <w:jc w:val="both"/>
        <w:rPr>
          <w:ins w:id="111" w:author="Seonwook Kim" w:date="2024-02-28T06:05:00Z"/>
          <w:rFonts w:ascii="Times New Roman" w:eastAsia="맑은 고딕" w:hAnsi="Times New Roman"/>
          <w:lang w:val="en-US"/>
        </w:rPr>
      </w:pPr>
      <w:ins w:id="112" w:author="Seonwook Kim" w:date="2024-02-28T06:05:00Z">
        <w:r>
          <w:rPr>
            <w:rFonts w:ascii="Times New Roman" w:eastAsia="맑은 고딕" w:hAnsi="Times New Roman"/>
            <w:lang w:val="en-US"/>
          </w:rPr>
          <w:t xml:space="preserve">Negative: </w:t>
        </w:r>
      </w:ins>
    </w:p>
    <w:p w14:paraId="08F7E59E" w14:textId="77777777" w:rsidR="00D01915" w:rsidRDefault="00D01915" w:rsidP="00D01915">
      <w:pPr>
        <w:pStyle w:val="ListParagraph"/>
        <w:numPr>
          <w:ilvl w:val="1"/>
          <w:numId w:val="31"/>
        </w:numPr>
        <w:spacing w:after="160" w:line="256" w:lineRule="auto"/>
        <w:ind w:leftChars="0"/>
        <w:contextualSpacing/>
        <w:jc w:val="both"/>
        <w:rPr>
          <w:rFonts w:ascii="Times New Roman" w:eastAsia="맑은 고딕" w:hAnsi="Times New Roman"/>
          <w:lang w:val="en-US"/>
        </w:rPr>
      </w:pPr>
      <w:r>
        <w:t>CA scenario #</w:t>
      </w:r>
      <w:del w:id="113" w:author="Seonwook Kim" w:date="2024-02-28T06:07:00Z">
        <w:r w:rsidDel="00335358">
          <w:delText>2</w:delText>
        </w:r>
      </w:del>
      <w:ins w:id="114" w:author="Seonwook Kim" w:date="2024-02-28T06:07:00Z">
        <w:r>
          <w:t>3</w:t>
        </w:r>
      </w:ins>
      <w:r>
        <w:t xml:space="preserve">: </w:t>
      </w:r>
      <w:r>
        <w:rPr>
          <w:rFonts w:ascii="Times New Roman" w:eastAsia="Times New Roman" w:hAnsi="Times New Roman"/>
          <w:lang w:val="en-US"/>
        </w:rPr>
        <w:t xml:space="preserve">Inter-band CA between the SCell and the other </w:t>
      </w:r>
      <w:ins w:id="115" w:author="Seonwook Kim" w:date="2024-02-28T06:12:00Z">
        <w:r>
          <w:rPr>
            <w:rFonts w:ascii="Times New Roman" w:eastAsia="Times New Roman" w:hAnsi="Times New Roman"/>
            <w:lang w:val="en-US"/>
          </w:rPr>
          <w:t xml:space="preserve">activated </w:t>
        </w:r>
      </w:ins>
      <w:r>
        <w:rPr>
          <w:rFonts w:ascii="Times New Roman" w:eastAsia="Times New Roman" w:hAnsi="Times New Roman"/>
          <w:lang w:val="en-US"/>
        </w:rPr>
        <w:t xml:space="preserve">serving cell, </w:t>
      </w:r>
      <w:ins w:id="116" w:author="Seonwook Kim" w:date="2024-02-28T06:07:00Z">
        <w:r>
          <w:rPr>
            <w:rFonts w:ascii="Times New Roman" w:eastAsia="Times New Roman" w:hAnsi="Times New Roman"/>
            <w:lang w:val="en-US"/>
          </w:rPr>
          <w:t>with some conditions as specified in TS 38.133 for SSB-less SCell (e.g.,</w:t>
        </w:r>
      </w:ins>
      <w:del w:id="117" w:author="Seonwook Kim" w:date="2024-02-28T06:07:00Z">
        <w:r w:rsidDel="00335358">
          <w:rPr>
            <w:rFonts w:ascii="Times New Roman" w:eastAsia="Times New Roman" w:hAnsi="Times New Roman"/>
            <w:lang w:val="en-US"/>
          </w:rPr>
          <w:delText>with restrictions (which were introduced for Rel-18 such as</w:delText>
        </w:r>
      </w:del>
      <w:r>
        <w:rPr>
          <w:rFonts w:ascii="Times New Roman" w:eastAsia="Times New Roman" w:hAnsi="Times New Roman"/>
          <w:lang w:val="en-US"/>
        </w:rPr>
        <w:t xml:space="preserve"> co-located gNB, FR1, etc.)</w:t>
      </w:r>
    </w:p>
    <w:p w14:paraId="29308237" w14:textId="77777777" w:rsidR="00D01915" w:rsidRDefault="00D01915" w:rsidP="00D01915">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Nokia</w:t>
      </w:r>
    </w:p>
    <w:p w14:paraId="45004B13" w14:textId="77777777" w:rsidR="00D01915" w:rsidRDefault="00D01915" w:rsidP="00D01915">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 Xiaomi</w:t>
      </w:r>
    </w:p>
    <w:p w14:paraId="374D029A" w14:textId="77777777" w:rsidR="00D01915" w:rsidRDefault="00D01915" w:rsidP="00D01915">
      <w:pPr>
        <w:pStyle w:val="ListParagraph"/>
        <w:numPr>
          <w:ilvl w:val="1"/>
          <w:numId w:val="31"/>
        </w:numPr>
        <w:spacing w:after="160" w:line="256" w:lineRule="auto"/>
        <w:ind w:leftChars="0"/>
        <w:contextualSpacing/>
        <w:jc w:val="both"/>
        <w:rPr>
          <w:rFonts w:ascii="Times New Roman" w:eastAsia="맑은 고딕" w:hAnsi="Times New Roman"/>
          <w:lang w:val="en-US"/>
        </w:rPr>
      </w:pPr>
      <w:r>
        <w:t>CA scenario #</w:t>
      </w:r>
      <w:del w:id="118" w:author="Seonwook Kim" w:date="2024-02-28T06:08:00Z">
        <w:r w:rsidDel="00335358">
          <w:delText>3</w:delText>
        </w:r>
      </w:del>
      <w:ins w:id="119" w:author="Seonwook Kim" w:date="2024-02-28T06:08:00Z">
        <w:r>
          <w:t>4</w:t>
        </w:r>
      </w:ins>
      <w:r>
        <w:t xml:space="preserve">: </w:t>
      </w:r>
      <w:r>
        <w:rPr>
          <w:rFonts w:ascii="Times New Roman" w:eastAsia="Times New Roman" w:hAnsi="Times New Roman"/>
          <w:lang w:val="en-US"/>
        </w:rPr>
        <w:t xml:space="preserve">Inter-band CA between the SCell and the other </w:t>
      </w:r>
      <w:ins w:id="120" w:author="Seonwook Kim" w:date="2024-02-28T06:12:00Z">
        <w:r>
          <w:rPr>
            <w:rFonts w:ascii="Times New Roman" w:eastAsia="Times New Roman" w:hAnsi="Times New Roman"/>
            <w:lang w:val="en-US"/>
          </w:rPr>
          <w:t>activat</w:t>
        </w:r>
      </w:ins>
      <w:ins w:id="121" w:author="Seonwook Kim" w:date="2024-02-28T06:13:00Z">
        <w:r>
          <w:rPr>
            <w:rFonts w:ascii="Times New Roman" w:eastAsia="Times New Roman" w:hAnsi="Times New Roman"/>
            <w:lang w:val="en-US"/>
          </w:rPr>
          <w:t xml:space="preserve">ed </w:t>
        </w:r>
      </w:ins>
      <w:r>
        <w:rPr>
          <w:rFonts w:ascii="Times New Roman" w:eastAsia="Times New Roman" w:hAnsi="Times New Roman"/>
          <w:lang w:val="en-US"/>
        </w:rPr>
        <w:t xml:space="preserve">serving cell, </w:t>
      </w:r>
      <w:del w:id="122" w:author="Seonwook Kim" w:date="2024-02-28T06:08:00Z">
        <w:r w:rsidDel="00335358">
          <w:rPr>
            <w:rFonts w:ascii="Times New Roman" w:eastAsia="Times New Roman" w:hAnsi="Times New Roman"/>
            <w:lang w:val="en-US"/>
          </w:rPr>
          <w:delText>without any restriction</w:delText>
        </w:r>
      </w:del>
      <w:ins w:id="123" w:author="Seonwook Kim" w:date="2024-02-28T06:08:00Z">
        <w:r>
          <w:rPr>
            <w:rFonts w:ascii="Times New Roman" w:eastAsia="Times New Roman" w:hAnsi="Times New Roman"/>
            <w:lang w:val="en-US"/>
          </w:rPr>
          <w:t>not covered by CA scenario #3</w:t>
        </w:r>
      </w:ins>
    </w:p>
    <w:p w14:paraId="20699A99" w14:textId="77777777" w:rsidR="00D01915" w:rsidRDefault="00D01915" w:rsidP="00D01915">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Google, CEWiT, Fujitsu, ZTE, InterDigital, Qualcomm, Samsung, Xiaomi, Nokia, ETRI, </w:t>
      </w:r>
      <w:r>
        <w:rPr>
          <w:rFonts w:eastAsia="SimSun"/>
          <w:lang w:val="en-US"/>
        </w:rPr>
        <w:t>Fraunhofer, MediaTek, Futurewei, Sharp, NEC</w:t>
      </w:r>
    </w:p>
    <w:p w14:paraId="0E5CB275" w14:textId="77777777" w:rsidR="00D01915" w:rsidRDefault="00D01915" w:rsidP="00D01915">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Negative: </w:t>
      </w:r>
    </w:p>
    <w:p w14:paraId="3B0B7B67" w14:textId="7D8321B6" w:rsidR="00D01915" w:rsidRDefault="00D01915" w:rsidP="00D01915">
      <w:pPr>
        <w:pStyle w:val="ListParagraph"/>
        <w:numPr>
          <w:ilvl w:val="1"/>
          <w:numId w:val="31"/>
        </w:numPr>
        <w:spacing w:after="160" w:line="256" w:lineRule="auto"/>
        <w:ind w:leftChars="0"/>
        <w:contextualSpacing/>
        <w:jc w:val="both"/>
        <w:rPr>
          <w:ins w:id="124" w:author="Seonwook Kim" w:date="2024-02-28T08:17:00Z"/>
          <w:rFonts w:ascii="Times New Roman" w:eastAsia="맑은 고딕" w:hAnsi="Times New Roman"/>
          <w:lang w:val="en-US"/>
        </w:rPr>
      </w:pPr>
      <w:ins w:id="125" w:author="Seonwook Kim" w:date="2024-02-28T08:17:00Z">
        <w:r>
          <w:rPr>
            <w:rFonts w:ascii="Times New Roman" w:eastAsia="맑은 고딕" w:hAnsi="Times New Roman"/>
            <w:lang w:val="en-US"/>
          </w:rPr>
          <w:t xml:space="preserve">FFS </w:t>
        </w:r>
      </w:ins>
      <w:ins w:id="126" w:author="Seonwook Kim" w:date="2024-02-28T08:18:00Z">
        <w:r>
          <w:rPr>
            <w:rFonts w:ascii="Times New Roman" w:eastAsia="맑은 고딕" w:hAnsi="Times New Roman"/>
            <w:lang w:val="en-US"/>
          </w:rPr>
          <w:t xml:space="preserve">whether </w:t>
        </w:r>
      </w:ins>
      <w:ins w:id="127" w:author="Seonwook Kim" w:date="2024-02-28T08:17:00Z">
        <w:r>
          <w:rPr>
            <w:rFonts w:ascii="Times New Roman" w:eastAsia="맑은 고딕" w:hAnsi="Times New Roman"/>
            <w:lang w:val="en-US"/>
          </w:rPr>
          <w:t>to consider CA scenarios #1 and #</w:t>
        </w:r>
      </w:ins>
      <w:ins w:id="128" w:author="Seonwook Kim" w:date="2024-02-28T08:19:00Z">
        <w:r>
          <w:rPr>
            <w:rFonts w:ascii="Times New Roman" w:eastAsia="맑은 고딕" w:hAnsi="Times New Roman"/>
            <w:lang w:val="en-US"/>
          </w:rPr>
          <w:t>3</w:t>
        </w:r>
      </w:ins>
      <w:ins w:id="129" w:author="Seonwook Kim" w:date="2024-02-28T08:17:00Z">
        <w:r>
          <w:rPr>
            <w:rFonts w:ascii="Times New Roman" w:eastAsia="맑은 고딕" w:hAnsi="Times New Roman"/>
            <w:lang w:val="en-US"/>
          </w:rPr>
          <w:t xml:space="preserve"> for on-demand SSB SCell operation</w:t>
        </w:r>
      </w:ins>
    </w:p>
    <w:p w14:paraId="758666D6" w14:textId="77777777" w:rsidR="00D01915" w:rsidRDefault="00D01915" w:rsidP="00D01915">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China Telecom: Higher priority on inter-band CA case</w:t>
      </w:r>
    </w:p>
    <w:p w14:paraId="402417DA" w14:textId="77777777" w:rsidR="00D01915" w:rsidRDefault="00D01915" w:rsidP="00D01915">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vivo: Deprioritize SSB-less SCell scenario</w:t>
      </w:r>
    </w:p>
    <w:p w14:paraId="43B3E6A1" w14:textId="77777777" w:rsidR="00D01915" w:rsidRDefault="00D01915" w:rsidP="00D01915">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Spreadtrum (up to RAN4)</w:t>
      </w:r>
    </w:p>
    <w:p w14:paraId="122F280A" w14:textId="438655D2" w:rsidR="003839D8" w:rsidRDefault="003839D8" w:rsidP="003839D8">
      <w:pPr>
        <w:ind w:firstLineChars="100" w:firstLine="200"/>
        <w:jc w:val="both"/>
        <w:rPr>
          <w:lang w:val="en-US" w:eastAsia="ko-KR"/>
        </w:rPr>
      </w:pPr>
      <w:r>
        <w:rPr>
          <w:rFonts w:hint="eastAsia"/>
          <w:lang w:val="en-US" w:eastAsia="ko-KR"/>
        </w:rPr>
        <w:t>Companies are encouraged to provide views on Proposal #</w:t>
      </w:r>
      <w:r>
        <w:rPr>
          <w:lang w:val="en-US" w:eastAsia="ko-KR"/>
        </w:rPr>
        <w:t>2-</w:t>
      </w:r>
      <w:r w:rsidR="00D01915">
        <w:rPr>
          <w:lang w:val="en-US" w:eastAsia="ko-KR"/>
        </w:rPr>
        <w:t>3</w:t>
      </w:r>
      <w:r>
        <w:rPr>
          <w:lang w:val="en-US" w:eastAsia="ko-KR"/>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3839D8" w14:paraId="3A540CE5" w14:textId="77777777" w:rsidTr="00636F65">
        <w:tc>
          <w:tcPr>
            <w:tcW w:w="1653" w:type="dxa"/>
            <w:tcBorders>
              <w:top w:val="single" w:sz="4" w:space="0" w:color="auto"/>
              <w:left w:val="single" w:sz="4" w:space="0" w:color="auto"/>
              <w:bottom w:val="single" w:sz="4" w:space="0" w:color="auto"/>
              <w:right w:val="single" w:sz="4" w:space="0" w:color="auto"/>
            </w:tcBorders>
          </w:tcPr>
          <w:p w14:paraId="361FC141" w14:textId="77777777" w:rsidR="003839D8" w:rsidRDefault="003839D8" w:rsidP="00636F6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B45A83C" w14:textId="77777777" w:rsidR="003839D8" w:rsidRDefault="003839D8" w:rsidP="00636F65">
            <w:pPr>
              <w:jc w:val="both"/>
              <w:rPr>
                <w:lang w:eastAsia="ko-KR"/>
              </w:rPr>
            </w:pPr>
            <w:r>
              <w:rPr>
                <w:lang w:eastAsia="ko-KR"/>
              </w:rPr>
              <w:t>Views</w:t>
            </w:r>
          </w:p>
        </w:tc>
      </w:tr>
      <w:tr w:rsidR="003839D8" w14:paraId="478369C9" w14:textId="77777777" w:rsidTr="00636F65">
        <w:tc>
          <w:tcPr>
            <w:tcW w:w="1653" w:type="dxa"/>
            <w:tcBorders>
              <w:top w:val="single" w:sz="4" w:space="0" w:color="auto"/>
              <w:left w:val="single" w:sz="4" w:space="0" w:color="auto"/>
              <w:bottom w:val="single" w:sz="4" w:space="0" w:color="auto"/>
              <w:right w:val="single" w:sz="4" w:space="0" w:color="auto"/>
            </w:tcBorders>
            <w:shd w:val="clear" w:color="auto" w:fill="92D050"/>
          </w:tcPr>
          <w:p w14:paraId="457F73D9" w14:textId="77777777" w:rsidR="003839D8" w:rsidRDefault="003839D8" w:rsidP="00636F65">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458C30AF" w14:textId="39167151" w:rsidR="003839D8" w:rsidRDefault="003839D8" w:rsidP="00636F65">
            <w:pPr>
              <w:jc w:val="both"/>
              <w:rPr>
                <w:rFonts w:eastAsia="SimSun"/>
                <w:iCs/>
                <w:lang w:val="en-US" w:eastAsia="zh-CN"/>
              </w:rPr>
            </w:pPr>
            <w:r>
              <w:rPr>
                <w:rFonts w:eastAsia="SimSun"/>
                <w:iCs/>
                <w:lang w:val="en-US" w:eastAsia="zh-CN"/>
              </w:rPr>
              <w:t>According to the comments, I updated the proposal</w:t>
            </w:r>
            <w:r w:rsidR="00D01915">
              <w:rPr>
                <w:rFonts w:eastAsia="SimSun"/>
                <w:iCs/>
                <w:lang w:val="en-US" w:eastAsia="zh-CN"/>
              </w:rPr>
              <w:t xml:space="preserve"> where at least CA scenarios #2 and 4 are considered but FFS for the remaining scenarios.</w:t>
            </w:r>
          </w:p>
          <w:p w14:paraId="77EFD9CC" w14:textId="77777777" w:rsidR="003839D8" w:rsidRDefault="003839D8" w:rsidP="00D01915">
            <w:pPr>
              <w:jc w:val="both"/>
              <w:rPr>
                <w:rFonts w:eastAsia="SimSun"/>
                <w:iCs/>
                <w:lang w:val="en-US" w:eastAsia="zh-CN"/>
              </w:rPr>
            </w:pPr>
          </w:p>
        </w:tc>
      </w:tr>
      <w:tr w:rsidR="003839D8" w14:paraId="383B16DB" w14:textId="77777777" w:rsidTr="00636F65">
        <w:tc>
          <w:tcPr>
            <w:tcW w:w="1653" w:type="dxa"/>
            <w:tcBorders>
              <w:top w:val="single" w:sz="4" w:space="0" w:color="auto"/>
              <w:left w:val="single" w:sz="4" w:space="0" w:color="auto"/>
              <w:bottom w:val="single" w:sz="4" w:space="0" w:color="auto"/>
              <w:right w:val="single" w:sz="4" w:space="0" w:color="auto"/>
            </w:tcBorders>
          </w:tcPr>
          <w:p w14:paraId="177E1578" w14:textId="77777777" w:rsidR="003839D8" w:rsidRDefault="003839D8" w:rsidP="00636F65">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5B0A6114" w14:textId="77777777" w:rsidR="003839D8" w:rsidRDefault="003839D8" w:rsidP="00636F65">
            <w:pPr>
              <w:jc w:val="both"/>
              <w:rPr>
                <w:iCs/>
                <w:lang w:val="en-US" w:eastAsia="ko-KR"/>
              </w:rPr>
            </w:pPr>
          </w:p>
        </w:tc>
      </w:tr>
      <w:tr w:rsidR="003839D8" w14:paraId="35D5E428" w14:textId="77777777" w:rsidTr="00636F65">
        <w:tc>
          <w:tcPr>
            <w:tcW w:w="1653" w:type="dxa"/>
            <w:tcBorders>
              <w:top w:val="single" w:sz="4" w:space="0" w:color="auto"/>
              <w:left w:val="single" w:sz="4" w:space="0" w:color="auto"/>
              <w:bottom w:val="single" w:sz="4" w:space="0" w:color="auto"/>
              <w:right w:val="single" w:sz="4" w:space="0" w:color="auto"/>
            </w:tcBorders>
          </w:tcPr>
          <w:p w14:paraId="4DE89A30" w14:textId="77777777" w:rsidR="003839D8" w:rsidRDefault="003839D8" w:rsidP="00636F65">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6F6FF9FA" w14:textId="77777777" w:rsidR="003839D8" w:rsidRDefault="003839D8" w:rsidP="00636F65">
            <w:pPr>
              <w:jc w:val="both"/>
              <w:rPr>
                <w:rFonts w:eastAsia="SimSun"/>
                <w:iCs/>
                <w:lang w:val="en-US" w:eastAsia="zh-CN"/>
              </w:rPr>
            </w:pPr>
          </w:p>
        </w:tc>
      </w:tr>
    </w:tbl>
    <w:p w14:paraId="699EA194" w14:textId="77777777" w:rsidR="003839D8" w:rsidRDefault="003839D8" w:rsidP="003839D8">
      <w:pPr>
        <w:ind w:firstLineChars="100" w:firstLine="196"/>
        <w:jc w:val="both"/>
        <w:rPr>
          <w:b/>
          <w:lang w:eastAsia="ko-KR"/>
        </w:rPr>
      </w:pPr>
    </w:p>
    <w:p w14:paraId="5DDF6336" w14:textId="77777777" w:rsidR="003839D8" w:rsidRDefault="003839D8">
      <w:pPr>
        <w:ind w:firstLineChars="100" w:firstLine="200"/>
        <w:jc w:val="both"/>
        <w:rPr>
          <w:lang w:val="en-US" w:eastAsia="ko-KR"/>
        </w:rPr>
      </w:pPr>
    </w:p>
    <w:p w14:paraId="3595A2C5" w14:textId="4307A1D6" w:rsidR="003F68F0" w:rsidRDefault="00132F97">
      <w:pPr>
        <w:pStyle w:val="Heading2"/>
      </w:pPr>
      <w:r>
        <w:t>Other scenarios</w:t>
      </w:r>
    </w:p>
    <w:p w14:paraId="48922300" w14:textId="77777777" w:rsidR="003F68F0" w:rsidRDefault="003F68F0">
      <w:pPr>
        <w:ind w:firstLineChars="100" w:firstLine="200"/>
        <w:jc w:val="both"/>
        <w:rPr>
          <w:lang w:val="en-US" w:eastAsia="ko-KR"/>
        </w:rPr>
      </w:pPr>
    </w:p>
    <w:p w14:paraId="2955A320" w14:textId="77777777" w:rsidR="003F68F0" w:rsidRDefault="00132F97">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provided more scenarios than those described in Sections 2.1 to 2.3, as follows.</w:t>
      </w:r>
    </w:p>
    <w:p w14:paraId="555FBA39" w14:textId="77777777" w:rsidR="003F68F0" w:rsidRDefault="00132F97">
      <w:pPr>
        <w:numPr>
          <w:ilvl w:val="0"/>
          <w:numId w:val="31"/>
        </w:numPr>
        <w:spacing w:line="252" w:lineRule="auto"/>
        <w:jc w:val="both"/>
        <w:rPr>
          <w:rFonts w:ascii="Times New Roman" w:eastAsia="Times New Roman" w:hAnsi="Times New Roman"/>
          <w:lang w:val="en-US" w:eastAsia="zh-CN"/>
        </w:rPr>
      </w:pPr>
      <w:r>
        <w:rPr>
          <w:lang w:val="en-US" w:eastAsia="ko-KR"/>
        </w:rPr>
        <w:t>Synchronization for SCell in cell dormancy or cell DTX</w:t>
      </w:r>
    </w:p>
    <w:p w14:paraId="5477EE01" w14:textId="77777777" w:rsidR="003F68F0" w:rsidRDefault="00132F97">
      <w:pPr>
        <w:numPr>
          <w:ilvl w:val="0"/>
          <w:numId w:val="31"/>
        </w:numPr>
        <w:spacing w:line="252" w:lineRule="auto"/>
        <w:jc w:val="both"/>
        <w:rPr>
          <w:rFonts w:ascii="Times New Roman" w:eastAsia="Times New Roman" w:hAnsi="Times New Roman"/>
          <w:lang w:val="en-US" w:eastAsia="zh-CN"/>
        </w:rPr>
      </w:pPr>
      <w:r>
        <w:rPr>
          <w:lang w:val="en-US" w:eastAsia="ko-KR"/>
        </w:rPr>
        <w:t>Same or different coverage between PCell and SCell</w:t>
      </w:r>
    </w:p>
    <w:p w14:paraId="17F27947"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eastAsiaTheme="minorEastAsia"/>
          <w:lang w:eastAsia="ko-KR"/>
        </w:rPr>
        <w:t>RACH initiation upon TA timer expiry</w:t>
      </w:r>
    </w:p>
    <w:p w14:paraId="4C235542" w14:textId="77777777" w:rsidR="003F68F0" w:rsidRDefault="003F68F0">
      <w:pPr>
        <w:ind w:firstLineChars="100" w:firstLine="200"/>
        <w:jc w:val="both"/>
        <w:rPr>
          <w:lang w:val="en-US" w:eastAsia="ko-KR"/>
        </w:rPr>
      </w:pPr>
    </w:p>
    <w:p w14:paraId="028AB539" w14:textId="77777777" w:rsidR="003F68F0" w:rsidRDefault="00132F97">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one or more of the above scenarios (or any other scenarios) need to be considered for on-demand SSB SCell operation, in addition to those in Sections 2.1 to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3F68F0" w14:paraId="3B5A6150" w14:textId="77777777">
        <w:tc>
          <w:tcPr>
            <w:tcW w:w="1654" w:type="dxa"/>
            <w:tcBorders>
              <w:top w:val="single" w:sz="4" w:space="0" w:color="auto"/>
              <w:left w:val="single" w:sz="4" w:space="0" w:color="auto"/>
              <w:bottom w:val="single" w:sz="4" w:space="0" w:color="auto"/>
              <w:right w:val="single" w:sz="4" w:space="0" w:color="auto"/>
            </w:tcBorders>
          </w:tcPr>
          <w:p w14:paraId="1E5702EE" w14:textId="77777777" w:rsidR="003F68F0" w:rsidRDefault="00132F97">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B183949" w14:textId="77777777" w:rsidR="003F68F0" w:rsidRDefault="00132F97">
            <w:pPr>
              <w:jc w:val="both"/>
              <w:rPr>
                <w:lang w:eastAsia="ko-KR"/>
              </w:rPr>
            </w:pPr>
            <w:r>
              <w:rPr>
                <w:lang w:eastAsia="ko-KR"/>
              </w:rPr>
              <w:t>Views</w:t>
            </w:r>
          </w:p>
        </w:tc>
      </w:tr>
      <w:tr w:rsidR="003F68F0" w14:paraId="50BBF716" w14:textId="77777777">
        <w:tc>
          <w:tcPr>
            <w:tcW w:w="1654" w:type="dxa"/>
            <w:tcBorders>
              <w:top w:val="single" w:sz="4" w:space="0" w:color="auto"/>
              <w:left w:val="single" w:sz="4" w:space="0" w:color="auto"/>
              <w:bottom w:val="single" w:sz="4" w:space="0" w:color="auto"/>
              <w:right w:val="single" w:sz="4" w:space="0" w:color="auto"/>
            </w:tcBorders>
          </w:tcPr>
          <w:p w14:paraId="155411F5" w14:textId="77777777" w:rsidR="003F68F0" w:rsidRDefault="00132F97">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54199F4" w14:textId="77777777" w:rsidR="003F68F0" w:rsidRDefault="00132F97">
            <w:pPr>
              <w:jc w:val="both"/>
              <w:rPr>
                <w:iCs/>
                <w:lang w:val="en-US" w:eastAsia="ko-KR"/>
              </w:rPr>
            </w:pPr>
            <w:r>
              <w:rPr>
                <w:iCs/>
                <w:lang w:val="en-US" w:eastAsia="ko-KR"/>
              </w:rPr>
              <w:t>Maybe we can also consider some scenarios like SCell BFR, BWP switching and so on?</w:t>
            </w:r>
          </w:p>
        </w:tc>
      </w:tr>
      <w:tr w:rsidR="003F68F0" w14:paraId="2E6F3A4B" w14:textId="77777777">
        <w:tc>
          <w:tcPr>
            <w:tcW w:w="1654" w:type="dxa"/>
            <w:tcBorders>
              <w:top w:val="single" w:sz="4" w:space="0" w:color="auto"/>
              <w:left w:val="single" w:sz="4" w:space="0" w:color="auto"/>
              <w:bottom w:val="single" w:sz="4" w:space="0" w:color="auto"/>
              <w:right w:val="single" w:sz="4" w:space="0" w:color="auto"/>
            </w:tcBorders>
          </w:tcPr>
          <w:p w14:paraId="5602F1D7" w14:textId="77777777" w:rsidR="003F68F0" w:rsidRDefault="00132F97">
            <w:pPr>
              <w:jc w:val="both"/>
              <w:rPr>
                <w:rFonts w:eastAsia="SimSun"/>
                <w:lang w:eastAsia="zh-CN"/>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4A049FB2" w14:textId="77777777" w:rsidR="003F68F0" w:rsidRDefault="00132F97">
            <w:pPr>
              <w:jc w:val="both"/>
              <w:rPr>
                <w:rFonts w:eastAsia="SimSun"/>
                <w:iCs/>
                <w:lang w:val="en-US" w:eastAsia="zh-CN"/>
              </w:rPr>
            </w:pPr>
            <w:r>
              <w:rPr>
                <w:rFonts w:eastAsia="SimSun" w:hint="eastAsia"/>
                <w:iCs/>
                <w:lang w:val="en-US" w:eastAsia="zh-CN"/>
              </w:rPr>
              <w:t>E</w:t>
            </w:r>
            <w:r>
              <w:rPr>
                <w:rFonts w:eastAsia="SimSun"/>
                <w:iCs/>
                <w:lang w:val="en-US" w:eastAsia="zh-CN"/>
              </w:rPr>
              <w:t>nergy saving gain should be clarified for these scenarios</w:t>
            </w:r>
          </w:p>
        </w:tc>
      </w:tr>
      <w:tr w:rsidR="003F68F0" w14:paraId="3395DA1C" w14:textId="77777777">
        <w:tc>
          <w:tcPr>
            <w:tcW w:w="1654" w:type="dxa"/>
            <w:tcBorders>
              <w:top w:val="single" w:sz="4" w:space="0" w:color="auto"/>
              <w:left w:val="single" w:sz="4" w:space="0" w:color="auto"/>
              <w:bottom w:val="single" w:sz="4" w:space="0" w:color="auto"/>
              <w:right w:val="single" w:sz="4" w:space="0" w:color="auto"/>
            </w:tcBorders>
          </w:tcPr>
          <w:p w14:paraId="7C1C25C9" w14:textId="77777777" w:rsidR="003F68F0" w:rsidRDefault="00132F97">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5EE2885A" w14:textId="77777777" w:rsidR="003F68F0" w:rsidRDefault="00132F97">
            <w:pPr>
              <w:jc w:val="both"/>
              <w:rPr>
                <w:rFonts w:eastAsia="SimSun"/>
                <w:iCs/>
                <w:lang w:val="en-US" w:eastAsia="zh-CN"/>
              </w:rPr>
            </w:pPr>
            <w:r>
              <w:rPr>
                <w:rFonts w:eastAsia="SimSun"/>
                <w:iCs/>
                <w:lang w:val="en-US" w:eastAsia="zh-CN"/>
              </w:rPr>
              <w:t xml:space="preserve">We don’t think these discussions are critical at this state. We can further discuss later if needed when the on-demand SSB Scell operation framework becomes clearer. </w:t>
            </w:r>
          </w:p>
        </w:tc>
      </w:tr>
      <w:tr w:rsidR="003F68F0" w14:paraId="099346E6" w14:textId="77777777">
        <w:tc>
          <w:tcPr>
            <w:tcW w:w="1654" w:type="dxa"/>
            <w:tcBorders>
              <w:top w:val="single" w:sz="4" w:space="0" w:color="auto"/>
              <w:left w:val="single" w:sz="4" w:space="0" w:color="auto"/>
              <w:bottom w:val="single" w:sz="4" w:space="0" w:color="auto"/>
              <w:right w:val="single" w:sz="4" w:space="0" w:color="auto"/>
            </w:tcBorders>
          </w:tcPr>
          <w:p w14:paraId="16DD2FDA" w14:textId="77777777" w:rsidR="003F68F0" w:rsidRDefault="00132F97">
            <w:pPr>
              <w:jc w:val="both"/>
              <w:rPr>
                <w:rFonts w:eastAsia="맑은 고딕"/>
                <w:lang w:val="en-US" w:eastAsia="ko-KR"/>
              </w:rPr>
            </w:pPr>
            <w:r>
              <w:rPr>
                <w:rFonts w:eastAsia="맑은 고딕"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3E818334" w14:textId="77777777" w:rsidR="003F68F0" w:rsidRDefault="00132F97">
            <w:pPr>
              <w:jc w:val="both"/>
              <w:rPr>
                <w:rFonts w:eastAsia="SimSun"/>
                <w:iCs/>
                <w:lang w:val="en-US" w:eastAsia="zh-CN"/>
              </w:rPr>
            </w:pPr>
            <w:r>
              <w:rPr>
                <w:iCs/>
                <w:lang w:val="en-US" w:eastAsia="ko-KR"/>
              </w:rPr>
              <w:t>We think the above scenarios are more related to conditions how to trigger on-demand SSB transmission. Therefore, we suggest to defer the discussion once we identify the scenarios.</w:t>
            </w:r>
          </w:p>
        </w:tc>
      </w:tr>
      <w:tr w:rsidR="00EE7968" w14:paraId="6A1E6FA9" w14:textId="77777777" w:rsidTr="00EE7968">
        <w:tc>
          <w:tcPr>
            <w:tcW w:w="1654" w:type="dxa"/>
            <w:tcBorders>
              <w:top w:val="single" w:sz="4" w:space="0" w:color="auto"/>
              <w:left w:val="single" w:sz="4" w:space="0" w:color="auto"/>
              <w:bottom w:val="single" w:sz="4" w:space="0" w:color="auto"/>
              <w:right w:val="single" w:sz="4" w:space="0" w:color="auto"/>
            </w:tcBorders>
          </w:tcPr>
          <w:p w14:paraId="7903CC02" w14:textId="77777777" w:rsidR="00EE7968" w:rsidRPr="00EC41BB" w:rsidRDefault="00EE7968" w:rsidP="009A428D">
            <w:pPr>
              <w:jc w:val="both"/>
              <w:rPr>
                <w:rFonts w:eastAsia="맑은 고딕"/>
                <w:lang w:val="en-US" w:eastAsia="ko-KR"/>
              </w:rPr>
            </w:pPr>
            <w:r w:rsidRPr="00EC41BB">
              <w:rPr>
                <w:rFonts w:eastAsia="맑은 고딕"/>
                <w:lang w:val="en-US"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21B64FC1" w14:textId="77777777" w:rsidR="00EE7968" w:rsidRPr="00686244" w:rsidRDefault="00EE7968" w:rsidP="009A428D">
            <w:pPr>
              <w:jc w:val="both"/>
              <w:rPr>
                <w:iCs/>
                <w:lang w:val="en-US" w:eastAsia="ko-KR"/>
              </w:rPr>
            </w:pPr>
            <w:r>
              <w:rPr>
                <w:iCs/>
                <w:lang w:val="en-US" w:eastAsia="ko-KR"/>
              </w:rPr>
              <w:t xml:space="preserve">We can discuss these scenarios after the main scenarios from Proposal # 1 and #2 are decided. </w:t>
            </w:r>
          </w:p>
        </w:tc>
      </w:tr>
    </w:tbl>
    <w:p w14:paraId="72139355" w14:textId="77777777" w:rsidR="003F68F0" w:rsidRDefault="003F68F0">
      <w:pPr>
        <w:ind w:firstLineChars="100" w:firstLine="196"/>
        <w:jc w:val="both"/>
        <w:rPr>
          <w:b/>
          <w:lang w:eastAsia="ko-KR"/>
        </w:rPr>
      </w:pPr>
    </w:p>
    <w:p w14:paraId="74082367" w14:textId="77777777" w:rsidR="003F68F0" w:rsidRDefault="003F68F0">
      <w:pPr>
        <w:ind w:firstLineChars="100" w:firstLine="200"/>
        <w:jc w:val="both"/>
        <w:rPr>
          <w:lang w:val="en-US" w:eastAsia="ko-KR"/>
        </w:rPr>
      </w:pPr>
    </w:p>
    <w:p w14:paraId="77432C9D" w14:textId="77777777" w:rsidR="003F68F0" w:rsidRDefault="00132F97">
      <w:pPr>
        <w:pStyle w:val="Heading1"/>
        <w:tabs>
          <w:tab w:val="clear" w:pos="2416"/>
          <w:tab w:val="left" w:pos="426"/>
        </w:tabs>
        <w:ind w:left="426"/>
      </w:pPr>
      <w:r>
        <w:rPr>
          <w:rFonts w:hint="eastAsia"/>
          <w:lang w:eastAsia="ko-KR"/>
        </w:rPr>
        <w:t>N</w:t>
      </w:r>
      <w:r>
        <w:rPr>
          <w:lang w:eastAsia="ko-KR"/>
        </w:rPr>
        <w:t>W</w:t>
      </w:r>
      <w:r>
        <w:t>-triggered on-demand SSB operation</w:t>
      </w:r>
    </w:p>
    <w:p w14:paraId="67136929" w14:textId="77777777" w:rsidR="003F68F0" w:rsidRDefault="003F68F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F68F0" w14:paraId="11E6D746" w14:textId="77777777">
        <w:tc>
          <w:tcPr>
            <w:tcW w:w="1651" w:type="dxa"/>
            <w:shd w:val="clear" w:color="auto" w:fill="auto"/>
          </w:tcPr>
          <w:p w14:paraId="6EB639E9" w14:textId="77777777" w:rsidR="003F68F0" w:rsidRDefault="00132F97">
            <w:pPr>
              <w:jc w:val="both"/>
              <w:rPr>
                <w:lang w:eastAsia="ko-KR"/>
              </w:rPr>
            </w:pPr>
            <w:r>
              <w:rPr>
                <w:rFonts w:hint="eastAsia"/>
                <w:lang w:eastAsia="ko-KR"/>
              </w:rPr>
              <w:t>Company</w:t>
            </w:r>
          </w:p>
        </w:tc>
        <w:tc>
          <w:tcPr>
            <w:tcW w:w="7980" w:type="dxa"/>
            <w:shd w:val="clear" w:color="auto" w:fill="auto"/>
          </w:tcPr>
          <w:p w14:paraId="5FD88EB0" w14:textId="77777777" w:rsidR="003F68F0" w:rsidRDefault="00132F97">
            <w:pPr>
              <w:jc w:val="both"/>
              <w:rPr>
                <w:lang w:eastAsia="ko-KR"/>
              </w:rPr>
            </w:pPr>
            <w:r>
              <w:rPr>
                <w:rFonts w:hint="eastAsia"/>
                <w:lang w:eastAsia="ko-KR"/>
              </w:rPr>
              <w:t>Vi</w:t>
            </w:r>
            <w:r>
              <w:rPr>
                <w:lang w:eastAsia="ko-KR"/>
              </w:rPr>
              <w:t>ews</w:t>
            </w:r>
          </w:p>
        </w:tc>
      </w:tr>
      <w:tr w:rsidR="003F68F0" w14:paraId="3E0B7D46" w14:textId="77777777">
        <w:tc>
          <w:tcPr>
            <w:tcW w:w="1651" w:type="dxa"/>
            <w:shd w:val="clear" w:color="auto" w:fill="auto"/>
          </w:tcPr>
          <w:p w14:paraId="5FDD4A08" w14:textId="77777777" w:rsidR="003F68F0" w:rsidRDefault="00132F97">
            <w:pPr>
              <w:jc w:val="both"/>
              <w:rPr>
                <w:szCs w:val="20"/>
                <w:lang w:eastAsia="ko-KR"/>
              </w:rPr>
            </w:pPr>
            <w:r>
              <w:rPr>
                <w:szCs w:val="20"/>
                <w:lang w:eastAsia="ko-KR"/>
              </w:rPr>
              <w:t>[1] Spreadtrum</w:t>
            </w:r>
          </w:p>
        </w:tc>
        <w:tc>
          <w:tcPr>
            <w:tcW w:w="7980" w:type="dxa"/>
            <w:shd w:val="clear" w:color="auto" w:fill="auto"/>
          </w:tcPr>
          <w:p w14:paraId="476DF830" w14:textId="77777777" w:rsidR="003F68F0" w:rsidRDefault="00132F97">
            <w:pPr>
              <w:jc w:val="both"/>
              <w:rPr>
                <w:rFonts w:eastAsia="MS Mincho"/>
                <w:szCs w:val="20"/>
                <w:lang w:eastAsia="ja-JP"/>
              </w:rPr>
            </w:pPr>
            <w:r>
              <w:rPr>
                <w:rFonts w:eastAsia="MS Mincho"/>
                <w:b/>
                <w:bCs/>
                <w:szCs w:val="20"/>
                <w:lang w:eastAsia="ja-JP"/>
              </w:rPr>
              <w:t>Proposal 4:</w:t>
            </w:r>
            <w:r>
              <w:rPr>
                <w:rFonts w:eastAsia="MS Mincho"/>
                <w:szCs w:val="20"/>
                <w:lang w:eastAsia="ja-JP"/>
              </w:rPr>
              <w:t xml:space="preserve"> For triggering method of cell on/off indication via backhaul, SCell on/off indication over air from PCell to UE can be studied.</w:t>
            </w:r>
          </w:p>
          <w:p w14:paraId="60D716C3" w14:textId="77777777" w:rsidR="003F68F0" w:rsidRDefault="003F68F0">
            <w:pPr>
              <w:jc w:val="both"/>
              <w:rPr>
                <w:rFonts w:eastAsia="MS Mincho"/>
                <w:szCs w:val="20"/>
                <w:lang w:eastAsia="ja-JP"/>
              </w:rPr>
            </w:pPr>
          </w:p>
          <w:p w14:paraId="36912210" w14:textId="77777777" w:rsidR="003F68F0" w:rsidRDefault="00132F97">
            <w:pPr>
              <w:jc w:val="both"/>
              <w:rPr>
                <w:rFonts w:eastAsia="MS Mincho"/>
                <w:szCs w:val="20"/>
                <w:lang w:eastAsia="ja-JP"/>
              </w:rPr>
            </w:pPr>
            <w:r>
              <w:rPr>
                <w:rFonts w:eastAsia="MS Mincho"/>
                <w:b/>
                <w:bCs/>
                <w:szCs w:val="20"/>
                <w:lang w:eastAsia="ja-JP"/>
              </w:rPr>
              <w:t>Proposal 5:</w:t>
            </w:r>
            <w:r>
              <w:rPr>
                <w:rFonts w:eastAsia="MS Mincho"/>
                <w:szCs w:val="20"/>
                <w:lang w:eastAsia="ja-JP"/>
              </w:rPr>
              <w:t xml:space="preserve"> If SCell on/off indication is based on MAC CE, SCell activation/deactivation can be reused.</w:t>
            </w:r>
          </w:p>
          <w:p w14:paraId="78D496E0" w14:textId="77777777" w:rsidR="003F68F0" w:rsidRDefault="003F68F0">
            <w:pPr>
              <w:jc w:val="both"/>
              <w:rPr>
                <w:rFonts w:eastAsia="MS Mincho"/>
                <w:szCs w:val="20"/>
                <w:lang w:eastAsia="ja-JP"/>
              </w:rPr>
            </w:pPr>
          </w:p>
          <w:p w14:paraId="0EAD1221" w14:textId="77777777" w:rsidR="003F68F0" w:rsidRDefault="00132F97">
            <w:pPr>
              <w:jc w:val="both"/>
              <w:rPr>
                <w:rFonts w:eastAsia="MS Mincho"/>
                <w:szCs w:val="20"/>
                <w:lang w:eastAsia="ja-JP"/>
              </w:rPr>
            </w:pPr>
            <w:r>
              <w:rPr>
                <w:rFonts w:eastAsia="MS Mincho"/>
                <w:b/>
                <w:bCs/>
                <w:szCs w:val="20"/>
                <w:lang w:eastAsia="ja-JP"/>
              </w:rPr>
              <w:t>Proposal 6:</w:t>
            </w:r>
            <w:r>
              <w:rPr>
                <w:rFonts w:eastAsia="MS Mincho"/>
                <w:szCs w:val="20"/>
                <w:lang w:eastAsia="ja-JP"/>
              </w:rPr>
              <w:t xml:space="preserve"> If SCell on/off indication is based on DCI, group-common PDCCH can be considered, if reliability of group-common PDCCH is justified.</w:t>
            </w:r>
          </w:p>
          <w:p w14:paraId="209D2E1E" w14:textId="77777777" w:rsidR="003F68F0" w:rsidRDefault="003F68F0">
            <w:pPr>
              <w:jc w:val="both"/>
              <w:rPr>
                <w:rFonts w:eastAsia="MS Mincho"/>
                <w:szCs w:val="20"/>
                <w:lang w:eastAsia="ja-JP"/>
              </w:rPr>
            </w:pPr>
          </w:p>
          <w:p w14:paraId="48FEFC3B" w14:textId="77777777" w:rsidR="003F68F0" w:rsidRDefault="00132F97">
            <w:pPr>
              <w:jc w:val="both"/>
              <w:rPr>
                <w:rFonts w:eastAsia="MS Mincho"/>
                <w:szCs w:val="20"/>
                <w:lang w:eastAsia="ja-JP"/>
              </w:rPr>
            </w:pPr>
            <w:r>
              <w:rPr>
                <w:rFonts w:eastAsia="MS Mincho"/>
                <w:b/>
                <w:bCs/>
                <w:szCs w:val="20"/>
                <w:lang w:eastAsia="ja-JP"/>
              </w:rPr>
              <w:t>Observation 9:</w:t>
            </w:r>
            <w:r>
              <w:rPr>
                <w:rFonts w:eastAsia="MS Mincho"/>
                <w:szCs w:val="20"/>
                <w:lang w:eastAsia="ja-JP"/>
              </w:rPr>
              <w:t xml:space="preserve"> Method-3 is like Method-2 when SCell on/off indication is based MAC CE.</w:t>
            </w:r>
          </w:p>
          <w:p w14:paraId="791F3A46" w14:textId="77777777" w:rsidR="003F68F0" w:rsidRDefault="003F68F0">
            <w:pPr>
              <w:jc w:val="both"/>
              <w:rPr>
                <w:rFonts w:eastAsia="MS Mincho"/>
                <w:szCs w:val="20"/>
                <w:lang w:eastAsia="ja-JP"/>
              </w:rPr>
            </w:pPr>
          </w:p>
        </w:tc>
      </w:tr>
      <w:tr w:rsidR="003F68F0" w14:paraId="070A36B0" w14:textId="77777777">
        <w:tc>
          <w:tcPr>
            <w:tcW w:w="1651" w:type="dxa"/>
            <w:shd w:val="clear" w:color="auto" w:fill="auto"/>
          </w:tcPr>
          <w:p w14:paraId="59D1CB5B" w14:textId="77777777" w:rsidR="003F68F0" w:rsidRDefault="00132F97">
            <w:pPr>
              <w:jc w:val="both"/>
              <w:rPr>
                <w:lang w:eastAsia="ko-KR"/>
              </w:rPr>
            </w:pPr>
            <w:r>
              <w:rPr>
                <w:lang w:eastAsia="ko-KR"/>
              </w:rPr>
              <w:lastRenderedPageBreak/>
              <w:t>[2] Futurewei</w:t>
            </w:r>
          </w:p>
        </w:tc>
        <w:tc>
          <w:tcPr>
            <w:tcW w:w="7980" w:type="dxa"/>
            <w:shd w:val="clear" w:color="auto" w:fill="auto"/>
          </w:tcPr>
          <w:p w14:paraId="60735599" w14:textId="77777777" w:rsidR="003F68F0" w:rsidRDefault="00132F97">
            <w:pPr>
              <w:jc w:val="both"/>
              <w:rPr>
                <w:rFonts w:eastAsia="MS Mincho"/>
                <w:lang w:val="en-US" w:eastAsia="ja-JP"/>
              </w:rPr>
            </w:pPr>
            <w:r>
              <w:rPr>
                <w:rFonts w:eastAsia="MS Mincho"/>
                <w:b/>
                <w:bCs/>
                <w:lang w:val="en-US" w:eastAsia="ja-JP"/>
              </w:rPr>
              <w:t xml:space="preserve">Proposal 3: </w:t>
            </w:r>
            <w:r>
              <w:rPr>
                <w:rFonts w:eastAsia="MS Mincho"/>
                <w:lang w:val="en-US" w:eastAsia="ja-JP"/>
              </w:rPr>
              <w:t>For the potential enhancements of on-demand SSB SCell operation for a UE in connected mode:</w:t>
            </w:r>
          </w:p>
          <w:p w14:paraId="43A7ABDE" w14:textId="77777777" w:rsidR="003F68F0" w:rsidRDefault="00132F97">
            <w:pPr>
              <w:pStyle w:val="ListParagraph"/>
              <w:numPr>
                <w:ilvl w:val="0"/>
                <w:numId w:val="35"/>
              </w:numPr>
              <w:ind w:leftChars="0"/>
              <w:jc w:val="both"/>
              <w:rPr>
                <w:rFonts w:eastAsia="MS Mincho"/>
                <w:lang w:val="en-US" w:eastAsia="ja-JP"/>
              </w:rPr>
            </w:pPr>
            <w:r>
              <w:rPr>
                <w:rFonts w:eastAsia="MS Mincho"/>
                <w:lang w:val="en-US" w:eastAsia="ja-JP"/>
              </w:rPr>
              <w:t>The SCell activation signaling sent on an activated non-dormant cell can be used as trigger for on-demand SSB.</w:t>
            </w:r>
          </w:p>
          <w:p w14:paraId="127942F6" w14:textId="77777777" w:rsidR="003F68F0" w:rsidRDefault="003F68F0">
            <w:pPr>
              <w:jc w:val="both"/>
              <w:rPr>
                <w:rFonts w:eastAsia="MS Mincho"/>
                <w:bCs/>
                <w:lang w:val="en-US" w:eastAsia="ja-JP"/>
              </w:rPr>
            </w:pPr>
          </w:p>
          <w:p w14:paraId="510A8CA4" w14:textId="77777777" w:rsidR="003F68F0" w:rsidRDefault="00132F97">
            <w:pPr>
              <w:jc w:val="both"/>
              <w:rPr>
                <w:rFonts w:eastAsia="MS Mincho"/>
                <w:lang w:val="en-US" w:eastAsia="ja-JP"/>
              </w:rPr>
            </w:pPr>
            <w:r>
              <w:rPr>
                <w:rFonts w:eastAsia="MS Mincho"/>
                <w:b/>
                <w:bCs/>
                <w:lang w:val="en-US" w:eastAsia="ja-JP"/>
              </w:rPr>
              <w:t xml:space="preserve">Proposal 4: </w:t>
            </w:r>
            <w:r>
              <w:rPr>
                <w:rFonts w:eastAsia="MS Mincho"/>
                <w:lang w:val="en-US" w:eastAsia="ja-JP"/>
              </w:rPr>
              <w:t>For the potential enhancements of on-demand SSB SCell operation for a UE in connected mode, focus on the following scenarios:</w:t>
            </w:r>
          </w:p>
          <w:p w14:paraId="1CC24F0A" w14:textId="77777777" w:rsidR="003F68F0" w:rsidRDefault="00132F97">
            <w:pPr>
              <w:pStyle w:val="ListParagraph"/>
              <w:numPr>
                <w:ilvl w:val="0"/>
                <w:numId w:val="35"/>
              </w:numPr>
              <w:ind w:leftChars="0"/>
              <w:jc w:val="both"/>
              <w:rPr>
                <w:rFonts w:eastAsia="MS Mincho"/>
                <w:lang w:val="en-US" w:eastAsia="ja-JP"/>
              </w:rPr>
            </w:pPr>
            <w:r>
              <w:rPr>
                <w:rFonts w:eastAsia="MS Mincho"/>
                <w:lang w:val="en-US" w:eastAsia="ja-JP"/>
              </w:rPr>
              <w:t>Scenario 1: SCell fast activation with aperiodic SSB for a deactivated SCell.</w:t>
            </w:r>
          </w:p>
          <w:p w14:paraId="655EF5D7" w14:textId="77777777" w:rsidR="003F68F0" w:rsidRDefault="003F68F0">
            <w:pPr>
              <w:jc w:val="both"/>
              <w:rPr>
                <w:rFonts w:eastAsia="MS Mincho"/>
                <w:bCs/>
                <w:lang w:val="en-US" w:eastAsia="ja-JP"/>
              </w:rPr>
            </w:pPr>
          </w:p>
        </w:tc>
      </w:tr>
      <w:tr w:rsidR="003F68F0" w14:paraId="20D19D95" w14:textId="77777777">
        <w:tc>
          <w:tcPr>
            <w:tcW w:w="1651" w:type="dxa"/>
            <w:shd w:val="clear" w:color="auto" w:fill="auto"/>
          </w:tcPr>
          <w:p w14:paraId="2DE0C1E6" w14:textId="77777777" w:rsidR="003F68F0" w:rsidRDefault="00132F97">
            <w:pPr>
              <w:jc w:val="both"/>
              <w:rPr>
                <w:lang w:eastAsia="ko-KR"/>
              </w:rPr>
            </w:pPr>
            <w:r>
              <w:rPr>
                <w:lang w:eastAsia="ko-KR"/>
              </w:rPr>
              <w:t xml:space="preserve">[3] </w:t>
            </w:r>
            <w:r>
              <w:rPr>
                <w:rFonts w:hint="eastAsia"/>
                <w:lang w:eastAsia="ko-KR"/>
              </w:rPr>
              <w:t>H</w:t>
            </w:r>
            <w:r>
              <w:rPr>
                <w:lang w:eastAsia="ko-KR"/>
              </w:rPr>
              <w:t>uawei</w:t>
            </w:r>
          </w:p>
        </w:tc>
        <w:tc>
          <w:tcPr>
            <w:tcW w:w="7980" w:type="dxa"/>
            <w:shd w:val="clear" w:color="auto" w:fill="auto"/>
          </w:tcPr>
          <w:p w14:paraId="227B64BB" w14:textId="77777777" w:rsidR="003F68F0" w:rsidRDefault="00132F97">
            <w:pPr>
              <w:jc w:val="both"/>
              <w:rPr>
                <w:lang w:val="en-US" w:eastAsia="ko-KR"/>
              </w:rPr>
            </w:pPr>
            <w:r>
              <w:rPr>
                <w:b/>
                <w:bCs/>
                <w:lang w:val="en-US" w:eastAsia="ko-KR"/>
              </w:rPr>
              <w:t xml:space="preserve">Proposal 2: </w:t>
            </w:r>
            <w:r>
              <w:rPr>
                <w:lang w:val="en-US" w:eastAsia="ko-KR"/>
              </w:rPr>
              <w:t xml:space="preserve">On-demand SSB based measurement should be triggered by the gNB for at least SCell addition/modification. </w:t>
            </w:r>
          </w:p>
          <w:p w14:paraId="72D41B0B" w14:textId="77777777" w:rsidR="003F68F0" w:rsidRDefault="00132F97">
            <w:pPr>
              <w:pStyle w:val="ListParagraph"/>
              <w:numPr>
                <w:ilvl w:val="0"/>
                <w:numId w:val="36"/>
              </w:numPr>
              <w:ind w:leftChars="0"/>
              <w:jc w:val="both"/>
              <w:rPr>
                <w:lang w:val="en-US" w:eastAsia="ko-KR"/>
              </w:rPr>
            </w:pPr>
            <w:r>
              <w:rPr>
                <w:lang w:val="en-US" w:eastAsia="ko-KR"/>
              </w:rPr>
              <w:t>FFS: RAN4 RRM impacted requirements.</w:t>
            </w:r>
          </w:p>
          <w:p w14:paraId="4E1E6F47" w14:textId="77777777" w:rsidR="003F68F0" w:rsidRDefault="003F68F0">
            <w:pPr>
              <w:jc w:val="both"/>
              <w:rPr>
                <w:lang w:eastAsia="ko-KR"/>
              </w:rPr>
            </w:pPr>
          </w:p>
          <w:p w14:paraId="009FE16C" w14:textId="77777777" w:rsidR="003F68F0" w:rsidRDefault="00132F97">
            <w:pPr>
              <w:jc w:val="both"/>
              <w:rPr>
                <w:lang w:val="en-US" w:eastAsia="ko-KR"/>
              </w:rPr>
            </w:pPr>
            <w:r>
              <w:rPr>
                <w:b/>
                <w:bCs/>
                <w:lang w:val="en-US" w:eastAsia="ko-KR"/>
              </w:rPr>
              <w:t>Proposal 3:</w:t>
            </w:r>
            <w:r>
              <w:rPr>
                <w:lang w:val="en-US" w:eastAsia="ko-KR"/>
              </w:rPr>
              <w:t xml:space="preserve"> On-demand SSB on an SCell should be triggered by gNB for the measurement and T/F synchronization in conjunction with the activation command for SCell, simultaneously or separately.</w:t>
            </w:r>
          </w:p>
          <w:p w14:paraId="10978B8F" w14:textId="77777777" w:rsidR="003F68F0" w:rsidRDefault="003F68F0">
            <w:pPr>
              <w:jc w:val="both"/>
              <w:rPr>
                <w:rFonts w:eastAsia="MS Mincho"/>
                <w:bCs/>
                <w:lang w:val="en-US" w:eastAsia="ja-JP"/>
              </w:rPr>
            </w:pPr>
          </w:p>
        </w:tc>
      </w:tr>
      <w:tr w:rsidR="003F68F0" w14:paraId="7D8641BF" w14:textId="77777777">
        <w:tc>
          <w:tcPr>
            <w:tcW w:w="1651" w:type="dxa"/>
            <w:shd w:val="clear" w:color="auto" w:fill="auto"/>
          </w:tcPr>
          <w:p w14:paraId="249717B0" w14:textId="77777777" w:rsidR="003F68F0" w:rsidRDefault="00132F97">
            <w:pPr>
              <w:jc w:val="both"/>
              <w:rPr>
                <w:lang w:eastAsia="ko-KR"/>
              </w:rPr>
            </w:pPr>
            <w:r>
              <w:rPr>
                <w:lang w:eastAsia="ko-KR"/>
              </w:rPr>
              <w:t xml:space="preserve">[4] </w:t>
            </w:r>
            <w:r>
              <w:rPr>
                <w:rFonts w:hint="eastAsia"/>
                <w:lang w:eastAsia="ko-KR"/>
              </w:rPr>
              <w:t>E</w:t>
            </w:r>
            <w:r>
              <w:rPr>
                <w:lang w:eastAsia="ko-KR"/>
              </w:rPr>
              <w:t>ricsson</w:t>
            </w:r>
          </w:p>
        </w:tc>
        <w:tc>
          <w:tcPr>
            <w:tcW w:w="7980" w:type="dxa"/>
            <w:shd w:val="clear" w:color="auto" w:fill="auto"/>
          </w:tcPr>
          <w:p w14:paraId="53747FC2" w14:textId="77777777" w:rsidR="003F68F0" w:rsidRDefault="00132F97">
            <w:pPr>
              <w:jc w:val="both"/>
              <w:rPr>
                <w:rFonts w:eastAsia="MS Mincho"/>
                <w:bCs/>
                <w:lang w:eastAsia="ja-JP"/>
              </w:rPr>
            </w:pPr>
            <w:r>
              <w:rPr>
                <w:rFonts w:eastAsia="MS Mincho"/>
                <w:b/>
                <w:lang w:eastAsia="ja-JP"/>
              </w:rPr>
              <w:t xml:space="preserve">Proposal 4: </w:t>
            </w:r>
            <w:r>
              <w:rPr>
                <w:rFonts w:eastAsia="MS Mincho"/>
                <w:bCs/>
                <w:lang w:eastAsia="ja-JP"/>
              </w:rPr>
              <w:t>gNB should be able to trigger on-demand SSB itself.</w:t>
            </w:r>
          </w:p>
          <w:p w14:paraId="37561C3E" w14:textId="77777777" w:rsidR="003F68F0" w:rsidRDefault="003F68F0">
            <w:pPr>
              <w:jc w:val="both"/>
              <w:rPr>
                <w:rFonts w:eastAsia="MS Mincho"/>
                <w:bCs/>
                <w:lang w:eastAsia="ja-JP"/>
              </w:rPr>
            </w:pPr>
          </w:p>
        </w:tc>
      </w:tr>
      <w:tr w:rsidR="003F68F0" w14:paraId="7933B28F" w14:textId="77777777">
        <w:tc>
          <w:tcPr>
            <w:tcW w:w="1651" w:type="dxa"/>
            <w:shd w:val="clear" w:color="auto" w:fill="auto"/>
          </w:tcPr>
          <w:p w14:paraId="22954AAD" w14:textId="77777777" w:rsidR="003F68F0" w:rsidRDefault="00132F97">
            <w:pPr>
              <w:jc w:val="both"/>
              <w:rPr>
                <w:lang w:eastAsia="ko-KR"/>
              </w:rPr>
            </w:pPr>
            <w:r>
              <w:rPr>
                <w:lang w:eastAsia="ko-KR"/>
              </w:rPr>
              <w:t xml:space="preserve">[5] </w:t>
            </w:r>
            <w:r>
              <w:rPr>
                <w:rFonts w:hint="eastAsia"/>
                <w:lang w:eastAsia="ko-KR"/>
              </w:rPr>
              <w:t>N</w:t>
            </w:r>
            <w:r>
              <w:rPr>
                <w:lang w:eastAsia="ko-KR"/>
              </w:rPr>
              <w:t>okia</w:t>
            </w:r>
          </w:p>
        </w:tc>
        <w:tc>
          <w:tcPr>
            <w:tcW w:w="7980" w:type="dxa"/>
            <w:shd w:val="clear" w:color="auto" w:fill="auto"/>
          </w:tcPr>
          <w:p w14:paraId="545EA64A" w14:textId="77777777" w:rsidR="003F68F0" w:rsidRDefault="00132F97">
            <w:pPr>
              <w:jc w:val="both"/>
              <w:rPr>
                <w:lang w:eastAsia="ko-KR"/>
              </w:rPr>
            </w:pPr>
            <w:r>
              <w:rPr>
                <w:b/>
                <w:bCs/>
                <w:lang w:eastAsia="ko-KR"/>
              </w:rPr>
              <w:t xml:space="preserve">Proposal 3: </w:t>
            </w:r>
            <w:r>
              <w:rPr>
                <w:lang w:eastAsia="ko-KR"/>
              </w:rPr>
              <w:t>RAN1 to consider a unified solution to address different scenarios, whenever possible and to prioritize the discussion on network triggered on-demand SSB transmission.</w:t>
            </w:r>
          </w:p>
          <w:p w14:paraId="4E1E3DBF" w14:textId="77777777" w:rsidR="003F68F0" w:rsidRDefault="003F68F0">
            <w:pPr>
              <w:jc w:val="both"/>
              <w:rPr>
                <w:rFonts w:eastAsia="MS Mincho"/>
                <w:b/>
                <w:lang w:eastAsia="ja-JP"/>
              </w:rPr>
            </w:pPr>
          </w:p>
        </w:tc>
      </w:tr>
      <w:tr w:rsidR="003F68F0" w14:paraId="52F87C7D" w14:textId="77777777">
        <w:tc>
          <w:tcPr>
            <w:tcW w:w="1651" w:type="dxa"/>
            <w:shd w:val="clear" w:color="auto" w:fill="auto"/>
          </w:tcPr>
          <w:p w14:paraId="4F56008C" w14:textId="77777777" w:rsidR="003F68F0" w:rsidRDefault="00132F97">
            <w:pPr>
              <w:jc w:val="both"/>
              <w:rPr>
                <w:lang w:eastAsia="ko-KR"/>
              </w:rPr>
            </w:pPr>
            <w:r>
              <w:rPr>
                <w:lang w:eastAsia="ko-KR"/>
              </w:rPr>
              <w:t>[7] vivo</w:t>
            </w:r>
          </w:p>
        </w:tc>
        <w:tc>
          <w:tcPr>
            <w:tcW w:w="7980" w:type="dxa"/>
            <w:shd w:val="clear" w:color="auto" w:fill="auto"/>
          </w:tcPr>
          <w:p w14:paraId="315FEA94" w14:textId="77777777" w:rsidR="003F68F0" w:rsidRDefault="00132F97">
            <w:pPr>
              <w:jc w:val="both"/>
              <w:rPr>
                <w:lang w:eastAsia="ko-KR"/>
              </w:rPr>
            </w:pPr>
            <w:r>
              <w:rPr>
                <w:b/>
                <w:bCs/>
                <w:lang w:eastAsia="ko-KR"/>
              </w:rPr>
              <w:t>Proposal 5:</w:t>
            </w:r>
            <w:r>
              <w:rPr>
                <w:lang w:eastAsia="ko-KR"/>
              </w:rPr>
              <w:t xml:space="preserve"> To support on-demand SSB operation during the SCell activation procedure, further discuss the following issues: the trigger singaling, time pattern of on-demand SSB, and the collision with other transmissions.</w:t>
            </w:r>
          </w:p>
          <w:p w14:paraId="47B702F0" w14:textId="77777777" w:rsidR="003F68F0" w:rsidRDefault="003F68F0">
            <w:pPr>
              <w:jc w:val="both"/>
              <w:rPr>
                <w:b/>
                <w:bCs/>
                <w:lang w:eastAsia="ko-KR"/>
              </w:rPr>
            </w:pPr>
          </w:p>
        </w:tc>
      </w:tr>
      <w:tr w:rsidR="003F68F0" w14:paraId="09B0F70D" w14:textId="77777777">
        <w:tc>
          <w:tcPr>
            <w:tcW w:w="1651" w:type="dxa"/>
            <w:shd w:val="clear" w:color="auto" w:fill="auto"/>
          </w:tcPr>
          <w:p w14:paraId="21CCB64E" w14:textId="77777777" w:rsidR="003F68F0" w:rsidRDefault="00132F97">
            <w:pPr>
              <w:jc w:val="both"/>
              <w:rPr>
                <w:lang w:eastAsia="ko-KR"/>
              </w:rPr>
            </w:pPr>
            <w:r>
              <w:rPr>
                <w:lang w:eastAsia="ko-KR"/>
              </w:rPr>
              <w:t>[8] CMCC</w:t>
            </w:r>
          </w:p>
        </w:tc>
        <w:tc>
          <w:tcPr>
            <w:tcW w:w="7980" w:type="dxa"/>
            <w:shd w:val="clear" w:color="auto" w:fill="auto"/>
          </w:tcPr>
          <w:p w14:paraId="457AA195" w14:textId="77777777" w:rsidR="003F68F0" w:rsidRDefault="00132F97">
            <w:pPr>
              <w:jc w:val="both"/>
              <w:rPr>
                <w:lang w:val="en-US" w:eastAsia="ko-KR"/>
              </w:rPr>
            </w:pPr>
            <w:r>
              <w:rPr>
                <w:b/>
                <w:bCs/>
                <w:lang w:val="en-US" w:eastAsia="ko-KR"/>
              </w:rPr>
              <w:t xml:space="preserve">Proposal 2: </w:t>
            </w:r>
            <w:r>
              <w:rPr>
                <w:lang w:val="en-US" w:eastAsia="ko-KR"/>
              </w:rPr>
              <w:t>For known SCell activation, SCell activation signaling can be used to switch from sparse SSB transmission or no SSB transmission to normal SSB transmission on SCell.</w:t>
            </w:r>
          </w:p>
          <w:p w14:paraId="0C95A367" w14:textId="77777777" w:rsidR="003F68F0" w:rsidRDefault="003F68F0">
            <w:pPr>
              <w:jc w:val="both"/>
              <w:rPr>
                <w:b/>
                <w:bCs/>
                <w:lang w:val="en-US" w:eastAsia="ko-KR"/>
              </w:rPr>
            </w:pPr>
          </w:p>
          <w:p w14:paraId="63AA6AD3" w14:textId="77777777" w:rsidR="003F68F0" w:rsidRDefault="00132F97">
            <w:pPr>
              <w:jc w:val="both"/>
              <w:rPr>
                <w:lang w:val="en-US" w:eastAsia="ko-KR"/>
              </w:rPr>
            </w:pPr>
            <w:r>
              <w:rPr>
                <w:b/>
                <w:bCs/>
                <w:lang w:val="en-US" w:eastAsia="ko-KR"/>
              </w:rPr>
              <w:t xml:space="preserve">Proposal 5: </w:t>
            </w:r>
            <w:r>
              <w:rPr>
                <w:lang w:val="en-US" w:eastAsia="ko-KR"/>
              </w:rPr>
              <w:t>For unknown SCell activation, SCell activation signaling can be used to switch from sparse SSB transmission or no SSB transmission to dense SSB transmission on SCell for a time period, followed by normal SSB transmission on SCell.</w:t>
            </w:r>
          </w:p>
          <w:p w14:paraId="1BD11AA3" w14:textId="77777777" w:rsidR="003F68F0" w:rsidRDefault="003F68F0">
            <w:pPr>
              <w:jc w:val="both"/>
              <w:rPr>
                <w:b/>
                <w:bCs/>
                <w:lang w:val="en-US" w:eastAsia="ko-KR"/>
              </w:rPr>
            </w:pPr>
          </w:p>
          <w:p w14:paraId="3FF7ADF7" w14:textId="77777777" w:rsidR="003F68F0" w:rsidRDefault="00132F97">
            <w:pPr>
              <w:jc w:val="both"/>
              <w:rPr>
                <w:lang w:val="en-US" w:eastAsia="ko-KR"/>
              </w:rPr>
            </w:pPr>
            <w:r>
              <w:rPr>
                <w:b/>
                <w:bCs/>
                <w:lang w:val="en-US" w:eastAsia="ko-KR"/>
              </w:rPr>
              <w:t xml:space="preserve">Proposal 10: </w:t>
            </w:r>
            <w:r>
              <w:rPr>
                <w:lang w:val="en-US" w:eastAsia="ko-KR"/>
              </w:rPr>
              <w:t>SCell deactivation signaling can be used to switch the SSB transmission to sparse periodicity or no SSB transmission on SCell.</w:t>
            </w:r>
          </w:p>
          <w:p w14:paraId="1BD9B2E7" w14:textId="77777777" w:rsidR="003F68F0" w:rsidRDefault="003F68F0">
            <w:pPr>
              <w:jc w:val="both"/>
              <w:rPr>
                <w:b/>
                <w:bCs/>
                <w:lang w:val="en-US" w:eastAsia="ko-KR"/>
              </w:rPr>
            </w:pPr>
          </w:p>
        </w:tc>
      </w:tr>
      <w:tr w:rsidR="003F68F0" w14:paraId="1F25FC06" w14:textId="77777777">
        <w:tc>
          <w:tcPr>
            <w:tcW w:w="1651" w:type="dxa"/>
            <w:shd w:val="clear" w:color="auto" w:fill="auto"/>
          </w:tcPr>
          <w:p w14:paraId="65026ADD" w14:textId="77777777" w:rsidR="003F68F0" w:rsidRDefault="00132F97">
            <w:pPr>
              <w:jc w:val="both"/>
              <w:rPr>
                <w:lang w:eastAsia="ko-KR"/>
              </w:rPr>
            </w:pPr>
            <w:r>
              <w:rPr>
                <w:lang w:eastAsia="ko-KR"/>
              </w:rPr>
              <w:t>[10] Google</w:t>
            </w:r>
          </w:p>
        </w:tc>
        <w:tc>
          <w:tcPr>
            <w:tcW w:w="7980" w:type="dxa"/>
            <w:shd w:val="clear" w:color="auto" w:fill="auto"/>
          </w:tcPr>
          <w:p w14:paraId="28CA8285" w14:textId="77777777" w:rsidR="003F68F0" w:rsidRDefault="00132F97">
            <w:pPr>
              <w:jc w:val="both"/>
              <w:rPr>
                <w:lang w:val="en-US" w:eastAsia="ko-KR"/>
              </w:rPr>
            </w:pPr>
            <w:r>
              <w:rPr>
                <w:b/>
                <w:bCs/>
                <w:lang w:val="en-US" w:eastAsia="ko-KR"/>
              </w:rPr>
              <w:t xml:space="preserve">Proposal 6: </w:t>
            </w:r>
            <w:r>
              <w:rPr>
                <w:lang w:val="en-US" w:eastAsia="ko-KR"/>
              </w:rPr>
              <w:t>Support the following mechanisms to activate SSB for an SCell</w:t>
            </w:r>
          </w:p>
          <w:p w14:paraId="7BFDE0CF" w14:textId="77777777" w:rsidR="003F68F0" w:rsidRDefault="00132F97">
            <w:pPr>
              <w:pStyle w:val="ListParagraph"/>
              <w:numPr>
                <w:ilvl w:val="0"/>
                <w:numId w:val="36"/>
              </w:numPr>
              <w:ind w:leftChars="0"/>
              <w:jc w:val="both"/>
              <w:rPr>
                <w:lang w:val="en-US" w:eastAsia="ko-KR"/>
              </w:rPr>
            </w:pPr>
            <w:r>
              <w:rPr>
                <w:lang w:val="en-US" w:eastAsia="ko-KR"/>
              </w:rPr>
              <w:t>Activate the SSB associated with active TCI states by the MAC CE for TCI activation</w:t>
            </w:r>
          </w:p>
          <w:p w14:paraId="55A663C1" w14:textId="77777777" w:rsidR="003F68F0" w:rsidRDefault="00132F97">
            <w:pPr>
              <w:pStyle w:val="ListParagraph"/>
              <w:numPr>
                <w:ilvl w:val="0"/>
                <w:numId w:val="36"/>
              </w:numPr>
              <w:ind w:leftChars="0"/>
              <w:jc w:val="both"/>
              <w:rPr>
                <w:b/>
                <w:bCs/>
                <w:lang w:val="en-US" w:eastAsia="ko-KR"/>
              </w:rPr>
            </w:pPr>
            <w:r>
              <w:rPr>
                <w:lang w:val="en-US" w:eastAsia="ko-KR"/>
              </w:rPr>
              <w:t>Activate one SSB by SCell activation/deactivation signaling</w:t>
            </w:r>
          </w:p>
          <w:p w14:paraId="6B4DB502" w14:textId="77777777" w:rsidR="003F68F0" w:rsidRDefault="003F68F0">
            <w:pPr>
              <w:jc w:val="both"/>
              <w:rPr>
                <w:b/>
                <w:bCs/>
                <w:lang w:val="en-US" w:eastAsia="ko-KR"/>
              </w:rPr>
            </w:pPr>
          </w:p>
        </w:tc>
      </w:tr>
      <w:tr w:rsidR="003F68F0" w14:paraId="0D80E5CE" w14:textId="77777777">
        <w:tc>
          <w:tcPr>
            <w:tcW w:w="1651" w:type="dxa"/>
            <w:shd w:val="clear" w:color="auto" w:fill="auto"/>
          </w:tcPr>
          <w:p w14:paraId="0F42340C" w14:textId="77777777" w:rsidR="003F68F0" w:rsidRDefault="00132F97">
            <w:pPr>
              <w:jc w:val="both"/>
              <w:rPr>
                <w:lang w:eastAsia="ko-KR"/>
              </w:rPr>
            </w:pPr>
            <w:r>
              <w:rPr>
                <w:lang w:eastAsia="ko-KR"/>
              </w:rPr>
              <w:t>[11] CATT</w:t>
            </w:r>
          </w:p>
        </w:tc>
        <w:tc>
          <w:tcPr>
            <w:tcW w:w="7980" w:type="dxa"/>
            <w:shd w:val="clear" w:color="auto" w:fill="auto"/>
          </w:tcPr>
          <w:p w14:paraId="79D356DF" w14:textId="77777777" w:rsidR="003F68F0" w:rsidRDefault="00132F97">
            <w:pPr>
              <w:jc w:val="both"/>
              <w:rPr>
                <w:lang w:eastAsia="ko-KR"/>
              </w:rPr>
            </w:pPr>
            <w:r>
              <w:rPr>
                <w:b/>
                <w:bCs/>
                <w:lang w:eastAsia="ko-KR"/>
              </w:rPr>
              <w:t xml:space="preserve">Observation 1: </w:t>
            </w:r>
            <w:r>
              <w:rPr>
                <w:lang w:eastAsia="ko-KR"/>
              </w:rPr>
              <w:t>For the method of cell on/off indication via backhaul, the backhaul refers to F1 message between DU and CU.</w:t>
            </w:r>
          </w:p>
          <w:p w14:paraId="3BB890CA" w14:textId="77777777" w:rsidR="003F68F0" w:rsidRDefault="003F68F0">
            <w:pPr>
              <w:jc w:val="both"/>
              <w:rPr>
                <w:b/>
                <w:bCs/>
                <w:lang w:eastAsia="ko-KR"/>
              </w:rPr>
            </w:pPr>
          </w:p>
          <w:p w14:paraId="32975EE3" w14:textId="77777777" w:rsidR="003F68F0" w:rsidRDefault="00132F97">
            <w:pPr>
              <w:jc w:val="both"/>
              <w:rPr>
                <w:lang w:eastAsia="ko-KR"/>
              </w:rPr>
            </w:pPr>
            <w:r>
              <w:rPr>
                <w:b/>
                <w:bCs/>
                <w:lang w:eastAsia="ko-KR"/>
              </w:rPr>
              <w:t xml:space="preserve">Proposal 5: </w:t>
            </w:r>
            <w:r>
              <w:rPr>
                <w:lang w:eastAsia="ko-KR"/>
              </w:rPr>
              <w:t>In Rel-19, employ on-demand SSB SCell operation by NW for further discussion, instead of focusing on the two triggering methods (i.e., cell on/off indication via backhaul and SCell activation/deactivation signalling).</w:t>
            </w:r>
          </w:p>
          <w:p w14:paraId="74200B92" w14:textId="77777777" w:rsidR="003F68F0" w:rsidRDefault="003F68F0">
            <w:pPr>
              <w:jc w:val="both"/>
              <w:rPr>
                <w:b/>
                <w:bCs/>
                <w:lang w:eastAsia="ko-KR"/>
              </w:rPr>
            </w:pPr>
          </w:p>
          <w:p w14:paraId="0C68C977" w14:textId="77777777" w:rsidR="003F68F0" w:rsidRDefault="00132F97">
            <w:pPr>
              <w:pStyle w:val="3GPPText"/>
              <w:spacing w:afterLines="50"/>
              <w:rPr>
                <w:rFonts w:ascii="Times New Roman" w:eastAsia="SimSun" w:hAnsi="Times New Roman" w:cs="Times New Roman"/>
                <w:b/>
                <w:szCs w:val="20"/>
                <w:lang w:val="en-GB" w:eastAsia="zh-CN"/>
              </w:rPr>
            </w:pPr>
            <w:r>
              <w:rPr>
                <w:rFonts w:ascii="Times New Roman" w:eastAsia="SimSun" w:hAnsi="Times New Roman" w:cs="Times New Roman" w:hint="eastAsia"/>
                <w:b/>
                <w:szCs w:val="20"/>
                <w:lang w:val="en-GB" w:eastAsia="zh-CN"/>
              </w:rPr>
              <w:t xml:space="preserve">Proposal </w:t>
            </w:r>
            <w:r>
              <w:rPr>
                <w:rFonts w:ascii="Times New Roman" w:hAnsi="Times New Roman" w:cs="Times New Roman"/>
                <w:b/>
                <w:szCs w:val="20"/>
                <w:lang w:eastAsia="zh-CN"/>
              </w:rPr>
              <w:fldChar w:fldCharType="begin"/>
            </w:r>
            <w:r>
              <w:rPr>
                <w:rFonts w:ascii="Times New Roman" w:hAnsi="Times New Roman" w:cs="Times New Roman"/>
                <w:b/>
                <w:szCs w:val="20"/>
                <w:lang w:eastAsia="zh-CN"/>
              </w:rPr>
              <w:instrText xml:space="preserve"> SEQ Proposal \* ARABIC </w:instrText>
            </w:r>
            <w:r>
              <w:rPr>
                <w:rFonts w:ascii="Times New Roman" w:hAnsi="Times New Roman" w:cs="Times New Roman"/>
                <w:b/>
                <w:szCs w:val="20"/>
                <w:lang w:eastAsia="zh-CN"/>
              </w:rPr>
              <w:fldChar w:fldCharType="separate"/>
            </w:r>
            <w:r>
              <w:rPr>
                <w:rFonts w:ascii="Times New Roman" w:hAnsi="Times New Roman" w:cs="Times New Roman"/>
                <w:b/>
                <w:szCs w:val="20"/>
                <w:lang w:eastAsia="zh-CN"/>
              </w:rPr>
              <w:t>6</w:t>
            </w:r>
            <w:r>
              <w:rPr>
                <w:rFonts w:ascii="Times New Roman" w:hAnsi="Times New Roman" w:cs="Times New Roman"/>
                <w:b/>
                <w:szCs w:val="20"/>
                <w:lang w:eastAsia="zh-CN"/>
              </w:rPr>
              <w:fldChar w:fldCharType="end"/>
            </w:r>
            <w:r>
              <w:rPr>
                <w:rFonts w:ascii="Times New Roman" w:eastAsia="SimSun" w:hAnsi="Times New Roman" w:cs="Times New Roman" w:hint="eastAsia"/>
                <w:b/>
                <w:szCs w:val="20"/>
                <w:lang w:val="en-GB" w:eastAsia="zh-CN"/>
              </w:rPr>
              <w:t xml:space="preserve">: </w:t>
            </w:r>
            <w:r>
              <w:rPr>
                <w:rFonts w:ascii="Times New Roman" w:eastAsia="SimSun" w:hAnsi="Times New Roman" w:cs="Times New Roman" w:hint="eastAsia"/>
                <w:bCs/>
                <w:szCs w:val="20"/>
                <w:lang w:val="en-GB" w:eastAsia="zh-CN"/>
              </w:rPr>
              <w:t xml:space="preserve">In Rel-19, a unified triggering </w:t>
            </w:r>
            <w:r>
              <w:rPr>
                <w:rFonts w:ascii="Times New Roman" w:eastAsia="SimSun" w:hAnsi="Times New Roman" w:cs="Times New Roman"/>
                <w:bCs/>
                <w:szCs w:val="20"/>
                <w:lang w:val="en-GB" w:eastAsia="zh-CN"/>
              </w:rPr>
              <w:t>signal</w:t>
            </w:r>
            <w:r>
              <w:rPr>
                <w:rFonts w:ascii="Times New Roman" w:eastAsia="SimSun" w:hAnsi="Times New Roman" w:cs="Times New Roman" w:hint="eastAsia"/>
                <w:bCs/>
                <w:szCs w:val="20"/>
                <w:lang w:val="en-GB" w:eastAsia="zh-CN"/>
              </w:rPr>
              <w:t>ling should be specified to support all the functions of on-demand SSB.</w:t>
            </w:r>
          </w:p>
          <w:p w14:paraId="2B05A396" w14:textId="77777777" w:rsidR="003F68F0" w:rsidRDefault="003F68F0">
            <w:pPr>
              <w:jc w:val="both"/>
              <w:rPr>
                <w:b/>
                <w:bCs/>
                <w:lang w:eastAsia="ko-KR"/>
              </w:rPr>
            </w:pPr>
          </w:p>
          <w:p w14:paraId="126184AA" w14:textId="77777777" w:rsidR="003F68F0" w:rsidRDefault="00132F97">
            <w:pPr>
              <w:jc w:val="both"/>
              <w:rPr>
                <w:b/>
                <w:bCs/>
                <w:lang w:eastAsia="ko-KR"/>
              </w:rPr>
            </w:pPr>
            <w:r>
              <w:rPr>
                <w:b/>
                <w:bCs/>
                <w:lang w:eastAsia="ko-KR"/>
              </w:rPr>
              <w:t xml:space="preserve">Observation 2: </w:t>
            </w:r>
            <w:r>
              <w:rPr>
                <w:lang w:eastAsia="ko-KR"/>
              </w:rPr>
              <w:t>If SCell activation/deactivation MAC-CE is reused for on-demand SSB triggering, it is not clear whether the UE should perform SCell activation or L1/L3 measurement.</w:t>
            </w:r>
          </w:p>
          <w:p w14:paraId="422B3910" w14:textId="77777777" w:rsidR="003F68F0" w:rsidRDefault="003F68F0">
            <w:pPr>
              <w:jc w:val="both"/>
              <w:rPr>
                <w:b/>
                <w:bCs/>
                <w:lang w:eastAsia="ko-KR"/>
              </w:rPr>
            </w:pPr>
          </w:p>
          <w:p w14:paraId="0F38E359" w14:textId="77777777" w:rsidR="003F68F0" w:rsidRDefault="00132F97">
            <w:pPr>
              <w:jc w:val="both"/>
              <w:rPr>
                <w:b/>
                <w:bCs/>
                <w:lang w:eastAsia="ko-KR"/>
              </w:rPr>
            </w:pPr>
            <w:r>
              <w:rPr>
                <w:b/>
                <w:bCs/>
                <w:lang w:eastAsia="ko-KR"/>
              </w:rPr>
              <w:t xml:space="preserve">Proposal 7: </w:t>
            </w:r>
            <w:r>
              <w:rPr>
                <w:lang w:eastAsia="ko-KR"/>
              </w:rPr>
              <w:t>The SSB index or ssb-PositionsInBurst is preferred to be indicated by the on-demand SSB triggering signalling in Rel-19.</w:t>
            </w:r>
          </w:p>
          <w:p w14:paraId="14767A38" w14:textId="77777777" w:rsidR="003F68F0" w:rsidRDefault="003F68F0">
            <w:pPr>
              <w:jc w:val="both"/>
              <w:rPr>
                <w:b/>
                <w:bCs/>
                <w:lang w:eastAsia="ko-KR"/>
              </w:rPr>
            </w:pPr>
          </w:p>
          <w:p w14:paraId="203B6241" w14:textId="77777777" w:rsidR="003F68F0" w:rsidRDefault="00132F97">
            <w:pPr>
              <w:jc w:val="both"/>
              <w:rPr>
                <w:b/>
                <w:bCs/>
                <w:lang w:eastAsia="ko-KR"/>
              </w:rPr>
            </w:pPr>
            <w:r>
              <w:rPr>
                <w:b/>
                <w:bCs/>
                <w:lang w:eastAsia="ko-KR"/>
              </w:rPr>
              <w:t xml:space="preserve">Proposal 8: </w:t>
            </w:r>
            <w:r>
              <w:rPr>
                <w:lang w:eastAsia="ko-KR"/>
              </w:rPr>
              <w:t>The duration of on-demand SSB is preferred to be indicated by the on-demand SSB triggering signalling of Rel-19.</w:t>
            </w:r>
          </w:p>
          <w:p w14:paraId="21351C06" w14:textId="77777777" w:rsidR="003F68F0" w:rsidRDefault="003F68F0">
            <w:pPr>
              <w:jc w:val="both"/>
              <w:rPr>
                <w:b/>
                <w:bCs/>
                <w:lang w:eastAsia="ko-KR"/>
              </w:rPr>
            </w:pPr>
          </w:p>
        </w:tc>
      </w:tr>
      <w:tr w:rsidR="003F68F0" w14:paraId="5A852E27" w14:textId="77777777">
        <w:tc>
          <w:tcPr>
            <w:tcW w:w="1651" w:type="dxa"/>
            <w:shd w:val="clear" w:color="auto" w:fill="auto"/>
          </w:tcPr>
          <w:p w14:paraId="24FCB839" w14:textId="77777777" w:rsidR="003F68F0" w:rsidRDefault="00132F97">
            <w:pPr>
              <w:jc w:val="both"/>
              <w:rPr>
                <w:lang w:eastAsia="ko-KR"/>
              </w:rPr>
            </w:pPr>
            <w:r>
              <w:rPr>
                <w:lang w:eastAsia="ko-KR"/>
              </w:rPr>
              <w:lastRenderedPageBreak/>
              <w:t>[12] ZTE</w:t>
            </w:r>
          </w:p>
        </w:tc>
        <w:tc>
          <w:tcPr>
            <w:tcW w:w="7980" w:type="dxa"/>
            <w:shd w:val="clear" w:color="auto" w:fill="auto"/>
          </w:tcPr>
          <w:p w14:paraId="0E3438E1" w14:textId="77777777" w:rsidR="003F68F0" w:rsidRDefault="00132F97">
            <w:pPr>
              <w:jc w:val="both"/>
              <w:rPr>
                <w:lang w:val="en-US" w:eastAsia="ko-KR"/>
              </w:rPr>
            </w:pPr>
            <w:r>
              <w:rPr>
                <w:b/>
                <w:bCs/>
                <w:lang w:val="en-US" w:eastAsia="ko-KR"/>
              </w:rPr>
              <w:t xml:space="preserve">Proposal 5: </w:t>
            </w:r>
            <w:r>
              <w:rPr>
                <w:lang w:val="en-US" w:eastAsia="ko-KR"/>
              </w:rPr>
              <w:t>On-demand SSB during SCell activation procedure can be triggered by the SCell activation signaling.</w:t>
            </w:r>
          </w:p>
          <w:p w14:paraId="0476BEDF" w14:textId="77777777" w:rsidR="003F68F0" w:rsidRDefault="003F68F0">
            <w:pPr>
              <w:jc w:val="both"/>
              <w:rPr>
                <w:b/>
                <w:bCs/>
                <w:lang w:val="en-US" w:eastAsia="ko-KR"/>
              </w:rPr>
            </w:pPr>
          </w:p>
        </w:tc>
      </w:tr>
      <w:tr w:rsidR="003F68F0" w14:paraId="23609300" w14:textId="77777777">
        <w:tc>
          <w:tcPr>
            <w:tcW w:w="1651" w:type="dxa"/>
            <w:shd w:val="clear" w:color="auto" w:fill="auto"/>
          </w:tcPr>
          <w:p w14:paraId="42487066" w14:textId="77777777" w:rsidR="003F68F0" w:rsidRDefault="00132F97">
            <w:pPr>
              <w:jc w:val="both"/>
              <w:rPr>
                <w:lang w:eastAsia="ko-KR"/>
              </w:rPr>
            </w:pPr>
            <w:r>
              <w:rPr>
                <w:lang w:eastAsia="ko-KR"/>
              </w:rPr>
              <w:t>[13] Dell</w:t>
            </w:r>
          </w:p>
        </w:tc>
        <w:tc>
          <w:tcPr>
            <w:tcW w:w="7980" w:type="dxa"/>
            <w:shd w:val="clear" w:color="auto" w:fill="auto"/>
          </w:tcPr>
          <w:p w14:paraId="700CD7E9" w14:textId="77777777" w:rsidR="003F68F0" w:rsidRDefault="00132F97">
            <w:pPr>
              <w:jc w:val="both"/>
              <w:rPr>
                <w:b/>
                <w:bCs/>
                <w:lang w:eastAsia="ko-KR"/>
              </w:rPr>
            </w:pPr>
            <w:r>
              <w:rPr>
                <w:b/>
                <w:bCs/>
                <w:lang w:eastAsia="ko-KR"/>
              </w:rPr>
              <w:t xml:space="preserve">Proposal 2: </w:t>
            </w:r>
            <w:r>
              <w:rPr>
                <w:lang w:eastAsia="ko-KR"/>
              </w:rPr>
              <w:t>When anchor cell receives a camping NES capable device with highly poor coverage level, i.e., below a threshold, NES coverage provisioning is triggered.</w:t>
            </w:r>
            <w:r>
              <w:rPr>
                <w:b/>
                <w:bCs/>
                <w:lang w:eastAsia="ko-KR"/>
              </w:rPr>
              <w:t xml:space="preserve"> </w:t>
            </w:r>
          </w:p>
          <w:p w14:paraId="37C40433" w14:textId="77777777" w:rsidR="003F68F0" w:rsidRDefault="003F68F0">
            <w:pPr>
              <w:jc w:val="both"/>
              <w:rPr>
                <w:b/>
                <w:bCs/>
                <w:lang w:eastAsia="ko-KR"/>
              </w:rPr>
            </w:pPr>
          </w:p>
          <w:p w14:paraId="75E1EA6C" w14:textId="77777777" w:rsidR="003F68F0" w:rsidRDefault="00132F97">
            <w:pPr>
              <w:jc w:val="both"/>
              <w:rPr>
                <w:b/>
                <w:bCs/>
                <w:lang w:eastAsia="ko-KR"/>
              </w:rPr>
            </w:pPr>
            <w:r>
              <w:rPr>
                <w:b/>
                <w:bCs/>
                <w:lang w:eastAsia="ko-KR"/>
              </w:rPr>
              <w:t xml:space="preserve">Proposal 3: </w:t>
            </w:r>
            <w:r>
              <w:rPr>
                <w:lang w:eastAsia="ko-KR"/>
              </w:rPr>
              <w:t>On condition of activating NES coverage provisioning, anchor cells transmit on-demand SSB/light SSB transmission request towards associated NES cells, over XN/backhaul interface.</w:t>
            </w:r>
            <w:r>
              <w:rPr>
                <w:b/>
                <w:bCs/>
                <w:lang w:eastAsia="ko-KR"/>
              </w:rPr>
              <w:t xml:space="preserve"> </w:t>
            </w:r>
          </w:p>
          <w:p w14:paraId="76EB1F87" w14:textId="77777777" w:rsidR="003F68F0" w:rsidRDefault="003F68F0">
            <w:pPr>
              <w:jc w:val="both"/>
              <w:rPr>
                <w:b/>
                <w:bCs/>
                <w:lang w:eastAsia="ko-KR"/>
              </w:rPr>
            </w:pPr>
          </w:p>
          <w:p w14:paraId="35256645" w14:textId="77777777" w:rsidR="003F68F0" w:rsidRDefault="00132F97">
            <w:pPr>
              <w:jc w:val="both"/>
              <w:rPr>
                <w:lang w:eastAsia="ko-KR"/>
              </w:rPr>
            </w:pPr>
            <w:r>
              <w:rPr>
                <w:b/>
                <w:bCs/>
                <w:lang w:eastAsia="ko-KR"/>
              </w:rPr>
              <w:t xml:space="preserve">Proposal 4: </w:t>
            </w:r>
            <w:r>
              <w:rPr>
                <w:lang w:eastAsia="ko-KR"/>
              </w:rPr>
              <w:t xml:space="preserve">On condition of activating NES coverage provisioning, anchor cells configure camping NES capable devices with on-demand SSB/light SSB measurement of NES cells while halting their RRC connection establishment.  </w:t>
            </w:r>
          </w:p>
          <w:p w14:paraId="76D13204" w14:textId="77777777" w:rsidR="003F68F0" w:rsidRDefault="003F68F0">
            <w:pPr>
              <w:jc w:val="both"/>
              <w:rPr>
                <w:lang w:eastAsia="ko-KR"/>
              </w:rPr>
            </w:pPr>
          </w:p>
          <w:p w14:paraId="5278B232" w14:textId="77777777" w:rsidR="003F68F0" w:rsidRDefault="00132F97">
            <w:pPr>
              <w:jc w:val="both"/>
              <w:rPr>
                <w:lang w:eastAsia="ko-KR"/>
              </w:rPr>
            </w:pPr>
            <w:r>
              <w:rPr>
                <w:b/>
                <w:bCs/>
                <w:lang w:eastAsia="ko-KR"/>
              </w:rPr>
              <w:t xml:space="preserve">Proposal 5: </w:t>
            </w:r>
            <w:r>
              <w:rPr>
                <w:lang w:eastAsia="ko-KR"/>
              </w:rPr>
              <w:t>(Send an LS to) RAN3 to support the on-demand SSB/light SSB transmission request over XN/backhaul interface from anchor cells to NES cells.</w:t>
            </w:r>
          </w:p>
          <w:p w14:paraId="7B5913FC" w14:textId="77777777" w:rsidR="003F68F0" w:rsidRDefault="003F68F0">
            <w:pPr>
              <w:jc w:val="both"/>
              <w:rPr>
                <w:b/>
                <w:bCs/>
                <w:lang w:eastAsia="ko-KR"/>
              </w:rPr>
            </w:pPr>
          </w:p>
        </w:tc>
      </w:tr>
      <w:tr w:rsidR="003F68F0" w14:paraId="08DA49ED" w14:textId="77777777">
        <w:tc>
          <w:tcPr>
            <w:tcW w:w="1651" w:type="dxa"/>
            <w:shd w:val="clear" w:color="auto" w:fill="auto"/>
          </w:tcPr>
          <w:p w14:paraId="4AF42291" w14:textId="77777777" w:rsidR="003F68F0" w:rsidRDefault="00132F97">
            <w:pPr>
              <w:jc w:val="both"/>
              <w:rPr>
                <w:lang w:eastAsia="ko-KR"/>
              </w:rPr>
            </w:pPr>
            <w:r>
              <w:rPr>
                <w:lang w:eastAsia="ko-KR"/>
              </w:rPr>
              <w:t>[14] Honor</w:t>
            </w:r>
          </w:p>
        </w:tc>
        <w:tc>
          <w:tcPr>
            <w:tcW w:w="7980" w:type="dxa"/>
            <w:shd w:val="clear" w:color="auto" w:fill="auto"/>
          </w:tcPr>
          <w:p w14:paraId="12DEFE07" w14:textId="77777777" w:rsidR="003F68F0" w:rsidRDefault="00132F97">
            <w:pPr>
              <w:jc w:val="both"/>
              <w:rPr>
                <w:lang w:eastAsia="ko-KR"/>
              </w:rPr>
            </w:pPr>
            <w:r>
              <w:rPr>
                <w:b/>
                <w:bCs/>
                <w:lang w:eastAsia="ko-KR"/>
              </w:rPr>
              <w:t xml:space="preserve">Observation 2: </w:t>
            </w:r>
            <w:r>
              <w:rPr>
                <w:lang w:eastAsia="ko-KR"/>
              </w:rPr>
              <w:t>It is for RAN3 to design the indication via backhaul which can be used as the WUS for network triggered on-demand SSB SCell operation.</w:t>
            </w:r>
          </w:p>
          <w:p w14:paraId="0FC414DC" w14:textId="77777777" w:rsidR="003F68F0" w:rsidRDefault="003F68F0">
            <w:pPr>
              <w:jc w:val="both"/>
              <w:rPr>
                <w:b/>
                <w:bCs/>
                <w:lang w:eastAsia="ko-KR"/>
              </w:rPr>
            </w:pPr>
          </w:p>
          <w:p w14:paraId="7060E5E1" w14:textId="77777777" w:rsidR="003F68F0" w:rsidRDefault="00132F97">
            <w:pPr>
              <w:jc w:val="both"/>
              <w:rPr>
                <w:lang w:eastAsia="ko-KR"/>
              </w:rPr>
            </w:pPr>
            <w:r>
              <w:rPr>
                <w:b/>
                <w:bCs/>
                <w:lang w:eastAsia="ko-KR"/>
              </w:rPr>
              <w:t xml:space="preserve">Proposal 2: </w:t>
            </w:r>
            <w:r>
              <w:rPr>
                <w:lang w:eastAsia="ko-KR"/>
              </w:rPr>
              <w:t>RAN1 considers to design an indication to UE after network triggered on-demand SSB operation.</w:t>
            </w:r>
          </w:p>
          <w:p w14:paraId="505FDE26" w14:textId="77777777" w:rsidR="003F68F0" w:rsidRDefault="003F68F0">
            <w:pPr>
              <w:jc w:val="both"/>
              <w:rPr>
                <w:b/>
                <w:bCs/>
                <w:lang w:eastAsia="ko-KR"/>
              </w:rPr>
            </w:pPr>
          </w:p>
        </w:tc>
      </w:tr>
      <w:tr w:rsidR="003F68F0" w14:paraId="0720CCF7" w14:textId="77777777">
        <w:tc>
          <w:tcPr>
            <w:tcW w:w="1651" w:type="dxa"/>
            <w:shd w:val="clear" w:color="auto" w:fill="auto"/>
          </w:tcPr>
          <w:p w14:paraId="3952AEB6" w14:textId="77777777" w:rsidR="003F68F0" w:rsidRDefault="00132F97">
            <w:pPr>
              <w:jc w:val="both"/>
              <w:rPr>
                <w:lang w:eastAsia="ko-KR"/>
              </w:rPr>
            </w:pPr>
            <w:r>
              <w:rPr>
                <w:lang w:eastAsia="ko-KR"/>
              </w:rPr>
              <w:t>[15] xiaomi</w:t>
            </w:r>
          </w:p>
        </w:tc>
        <w:tc>
          <w:tcPr>
            <w:tcW w:w="7980" w:type="dxa"/>
            <w:shd w:val="clear" w:color="auto" w:fill="auto"/>
          </w:tcPr>
          <w:p w14:paraId="34055D00" w14:textId="77777777" w:rsidR="003F68F0" w:rsidRDefault="00132F97">
            <w:pPr>
              <w:jc w:val="both"/>
              <w:rPr>
                <w:lang w:eastAsia="ko-KR"/>
              </w:rPr>
            </w:pPr>
            <w:r>
              <w:rPr>
                <w:b/>
                <w:bCs/>
                <w:lang w:eastAsia="ko-KR"/>
              </w:rPr>
              <w:t xml:space="preserve">Proposal 4: </w:t>
            </w:r>
            <w:r>
              <w:rPr>
                <w:lang w:eastAsia="ko-KR"/>
              </w:rPr>
              <w:t>Cell on/off indication based SSB triggering method should be deprioritized as there are many negative impacts on legacy procedures if UE follows legacy behaviours without knowing that SSB is shut down.</w:t>
            </w:r>
          </w:p>
          <w:p w14:paraId="4CCD9D85" w14:textId="77777777" w:rsidR="003F68F0" w:rsidRDefault="003F68F0">
            <w:pPr>
              <w:jc w:val="both"/>
              <w:rPr>
                <w:b/>
                <w:bCs/>
                <w:lang w:eastAsia="ko-KR"/>
              </w:rPr>
            </w:pPr>
          </w:p>
        </w:tc>
      </w:tr>
      <w:tr w:rsidR="003F68F0" w14:paraId="2535EC81" w14:textId="77777777">
        <w:tc>
          <w:tcPr>
            <w:tcW w:w="1651" w:type="dxa"/>
            <w:shd w:val="clear" w:color="auto" w:fill="auto"/>
          </w:tcPr>
          <w:p w14:paraId="1063C473" w14:textId="77777777" w:rsidR="003F68F0" w:rsidRDefault="00132F97">
            <w:pPr>
              <w:jc w:val="both"/>
              <w:rPr>
                <w:lang w:eastAsia="ko-KR"/>
              </w:rPr>
            </w:pPr>
            <w:r>
              <w:rPr>
                <w:lang w:eastAsia="ko-KR"/>
              </w:rPr>
              <w:t xml:space="preserve">[17] </w:t>
            </w:r>
            <w:r>
              <w:rPr>
                <w:rFonts w:hint="eastAsia"/>
                <w:lang w:eastAsia="ko-KR"/>
              </w:rPr>
              <w:t>C</w:t>
            </w:r>
            <w:r>
              <w:rPr>
                <w:lang w:eastAsia="ko-KR"/>
              </w:rPr>
              <w:t>hina Telecom</w:t>
            </w:r>
          </w:p>
        </w:tc>
        <w:tc>
          <w:tcPr>
            <w:tcW w:w="7980" w:type="dxa"/>
            <w:shd w:val="clear" w:color="auto" w:fill="auto"/>
          </w:tcPr>
          <w:p w14:paraId="5E742367" w14:textId="77777777" w:rsidR="003F68F0" w:rsidRDefault="00132F97">
            <w:pPr>
              <w:jc w:val="both"/>
              <w:rPr>
                <w:lang w:val="en-US" w:eastAsia="ko-KR"/>
              </w:rPr>
            </w:pPr>
            <w:r>
              <w:rPr>
                <w:b/>
                <w:bCs/>
                <w:lang w:val="en-US" w:eastAsia="ko-KR"/>
              </w:rPr>
              <w:t xml:space="preserve">Proposal 5: </w:t>
            </w:r>
            <w:r>
              <w:rPr>
                <w:lang w:val="en-US" w:eastAsia="ko-KR"/>
              </w:rPr>
              <w:t xml:space="preserve">If the trigger of on-demand SSB is determined by gNB, </w:t>
            </w:r>
          </w:p>
          <w:p w14:paraId="287F0607" w14:textId="77777777" w:rsidR="003F68F0" w:rsidRDefault="00132F97">
            <w:pPr>
              <w:pStyle w:val="ListParagraph"/>
              <w:numPr>
                <w:ilvl w:val="0"/>
                <w:numId w:val="36"/>
              </w:numPr>
              <w:ind w:leftChars="0"/>
              <w:jc w:val="both"/>
              <w:rPr>
                <w:lang w:val="en-US" w:eastAsia="ko-KR"/>
              </w:rPr>
            </w:pPr>
            <w:r>
              <w:rPr>
                <w:lang w:val="en-US" w:eastAsia="ko-KR"/>
              </w:rPr>
              <w:t>If the SCell is activated, the benefit of such mechanism needs further study.</w:t>
            </w:r>
          </w:p>
          <w:p w14:paraId="2C170BB1" w14:textId="77777777" w:rsidR="003F68F0" w:rsidRDefault="00132F97">
            <w:pPr>
              <w:pStyle w:val="ListParagraph"/>
              <w:numPr>
                <w:ilvl w:val="0"/>
                <w:numId w:val="36"/>
              </w:numPr>
              <w:ind w:leftChars="0"/>
              <w:jc w:val="both"/>
              <w:rPr>
                <w:b/>
                <w:bCs/>
                <w:lang w:val="en-US" w:eastAsia="ko-KR"/>
              </w:rPr>
            </w:pPr>
            <w:r>
              <w:rPr>
                <w:lang w:val="en-US" w:eastAsia="ko-KR"/>
              </w:rPr>
              <w:t>The SCell activation signal can be reused as the trigger signal for on-demand SSB.</w:t>
            </w:r>
          </w:p>
          <w:p w14:paraId="0B285447" w14:textId="77777777" w:rsidR="003F68F0" w:rsidRDefault="003F68F0">
            <w:pPr>
              <w:jc w:val="both"/>
              <w:rPr>
                <w:b/>
                <w:bCs/>
                <w:lang w:val="en-US" w:eastAsia="ko-KR"/>
              </w:rPr>
            </w:pPr>
          </w:p>
        </w:tc>
      </w:tr>
      <w:tr w:rsidR="003F68F0" w14:paraId="0BBB2583" w14:textId="77777777">
        <w:tc>
          <w:tcPr>
            <w:tcW w:w="1651" w:type="dxa"/>
            <w:shd w:val="clear" w:color="auto" w:fill="auto"/>
          </w:tcPr>
          <w:p w14:paraId="20BED9FF" w14:textId="77777777" w:rsidR="003F68F0" w:rsidRDefault="00132F97">
            <w:pPr>
              <w:jc w:val="both"/>
              <w:rPr>
                <w:lang w:eastAsia="ko-KR"/>
              </w:rPr>
            </w:pPr>
            <w:r>
              <w:rPr>
                <w:lang w:eastAsia="ko-KR"/>
              </w:rPr>
              <w:t>[19] NEC</w:t>
            </w:r>
          </w:p>
        </w:tc>
        <w:tc>
          <w:tcPr>
            <w:tcW w:w="7980" w:type="dxa"/>
            <w:shd w:val="clear" w:color="auto" w:fill="auto"/>
          </w:tcPr>
          <w:p w14:paraId="54BDC9E7" w14:textId="77777777" w:rsidR="003F68F0" w:rsidRDefault="00132F97">
            <w:pPr>
              <w:jc w:val="both"/>
              <w:rPr>
                <w:lang w:eastAsia="ko-KR"/>
              </w:rPr>
            </w:pPr>
            <w:r>
              <w:rPr>
                <w:b/>
                <w:bCs/>
                <w:lang w:eastAsia="ko-KR"/>
              </w:rPr>
              <w:t xml:space="preserve">Proposal 5: </w:t>
            </w:r>
            <w:r>
              <w:rPr>
                <w:lang w:eastAsia="ko-KR"/>
              </w:rPr>
              <w:t>Upon SCell activation, on-demand SSB transmission can be initiated based on one of the following options:</w:t>
            </w:r>
          </w:p>
          <w:p w14:paraId="0FF77A96"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Option-1: gNB indicates within SCell activation command or any other message that on-demand SSB transmission shall be initiated. After receiving this indication, UE may start monitoring the SSB transmission.</w:t>
            </w:r>
          </w:p>
          <w:p w14:paraId="242693E7" w14:textId="77777777" w:rsidR="003F68F0" w:rsidRDefault="00132F97">
            <w:pPr>
              <w:pStyle w:val="ListParagraph"/>
              <w:numPr>
                <w:ilvl w:val="0"/>
                <w:numId w:val="35"/>
              </w:numPr>
              <w:ind w:leftChars="0"/>
              <w:jc w:val="both"/>
              <w:rPr>
                <w:rFonts w:eastAsiaTheme="minorEastAsia"/>
                <w:lang w:eastAsia="ko-KR"/>
              </w:rPr>
            </w:pPr>
            <w:r>
              <w:rPr>
                <w:lang w:eastAsia="ko-KR"/>
              </w:rPr>
              <w:t>Option-2: UE autonomously determines that on-emand SSB transmission shall be initiated immediately after receiving SCell activation command (i.e. no explicit indication of on-demand SSB).</w:t>
            </w:r>
          </w:p>
          <w:p w14:paraId="7704BC5D" w14:textId="77777777" w:rsidR="003F68F0" w:rsidRDefault="003F68F0">
            <w:pPr>
              <w:jc w:val="both"/>
              <w:rPr>
                <w:rFonts w:eastAsiaTheme="minorEastAsia"/>
                <w:lang w:eastAsia="ko-KR"/>
              </w:rPr>
            </w:pPr>
          </w:p>
        </w:tc>
      </w:tr>
      <w:tr w:rsidR="003F68F0" w14:paraId="7E4300C0" w14:textId="77777777">
        <w:tc>
          <w:tcPr>
            <w:tcW w:w="1651" w:type="dxa"/>
            <w:shd w:val="clear" w:color="auto" w:fill="auto"/>
          </w:tcPr>
          <w:p w14:paraId="259AD175" w14:textId="77777777" w:rsidR="003F68F0" w:rsidRDefault="00132F97">
            <w:pPr>
              <w:jc w:val="both"/>
              <w:rPr>
                <w:lang w:eastAsia="ko-KR"/>
              </w:rPr>
            </w:pPr>
            <w:r>
              <w:rPr>
                <w:lang w:eastAsia="ko-KR"/>
              </w:rPr>
              <w:t>[22] Fraunhofer</w:t>
            </w:r>
          </w:p>
        </w:tc>
        <w:tc>
          <w:tcPr>
            <w:tcW w:w="7980" w:type="dxa"/>
            <w:shd w:val="clear" w:color="auto" w:fill="auto"/>
          </w:tcPr>
          <w:p w14:paraId="3F623831" w14:textId="77777777" w:rsidR="003F68F0" w:rsidRDefault="00132F97">
            <w:pPr>
              <w:jc w:val="both"/>
              <w:rPr>
                <w:lang w:eastAsia="ko-KR"/>
              </w:rPr>
            </w:pPr>
            <w:r>
              <w:rPr>
                <w:b/>
                <w:bCs/>
                <w:lang w:eastAsia="ko-KR"/>
              </w:rPr>
              <w:t xml:space="preserve">Proposal 2: </w:t>
            </w:r>
            <w:r>
              <w:rPr>
                <w:lang w:eastAsia="ko-KR"/>
              </w:rPr>
              <w:t>RAN1 to discuss if a downlink trigger for on-demand SSB would be beneficial, in addition to the uplink trigger.</w:t>
            </w:r>
          </w:p>
          <w:p w14:paraId="36127C9A" w14:textId="77777777" w:rsidR="003F68F0" w:rsidRDefault="003F68F0">
            <w:pPr>
              <w:jc w:val="both"/>
              <w:rPr>
                <w:b/>
                <w:bCs/>
                <w:lang w:eastAsia="ko-KR"/>
              </w:rPr>
            </w:pPr>
          </w:p>
        </w:tc>
      </w:tr>
      <w:tr w:rsidR="003F68F0" w14:paraId="12503BDC" w14:textId="77777777">
        <w:tc>
          <w:tcPr>
            <w:tcW w:w="1651" w:type="dxa"/>
            <w:shd w:val="clear" w:color="auto" w:fill="auto"/>
          </w:tcPr>
          <w:p w14:paraId="6B80B9A9" w14:textId="77777777" w:rsidR="003F68F0" w:rsidRDefault="00132F97">
            <w:pPr>
              <w:jc w:val="both"/>
              <w:rPr>
                <w:lang w:eastAsia="ko-KR"/>
              </w:rPr>
            </w:pPr>
            <w:r>
              <w:rPr>
                <w:lang w:eastAsia="ko-KR"/>
              </w:rPr>
              <w:t>[23] Apple</w:t>
            </w:r>
          </w:p>
        </w:tc>
        <w:tc>
          <w:tcPr>
            <w:tcW w:w="7980" w:type="dxa"/>
            <w:shd w:val="clear" w:color="auto" w:fill="auto"/>
          </w:tcPr>
          <w:p w14:paraId="445F8899" w14:textId="77777777" w:rsidR="003F68F0" w:rsidRDefault="00132F97">
            <w:pPr>
              <w:jc w:val="both"/>
              <w:rPr>
                <w:lang w:eastAsia="ko-KR"/>
              </w:rPr>
            </w:pPr>
            <w:r>
              <w:rPr>
                <w:b/>
                <w:bCs/>
                <w:lang w:eastAsia="ko-KR"/>
              </w:rPr>
              <w:t xml:space="preserve">Proposal 2: </w:t>
            </w:r>
            <w:r>
              <w:rPr>
                <w:lang w:eastAsia="ko-KR"/>
              </w:rPr>
              <w:t>Network based triggering method including application time of SSB activation/deactivation is specified for on-demand SSB operation. Once triggered, UE can perform RRM measurements for not only serving cell but also neighbor cells in the SCell frequency. Further discuss options among L1, L2, and L3 signaling.</w:t>
            </w:r>
          </w:p>
          <w:p w14:paraId="20082755" w14:textId="77777777" w:rsidR="003F68F0" w:rsidRDefault="003F68F0">
            <w:pPr>
              <w:jc w:val="both"/>
              <w:rPr>
                <w:b/>
                <w:bCs/>
                <w:lang w:eastAsia="ko-KR"/>
              </w:rPr>
            </w:pPr>
          </w:p>
          <w:p w14:paraId="73D9A1DF" w14:textId="77777777" w:rsidR="003F68F0" w:rsidRDefault="00132F97">
            <w:pPr>
              <w:jc w:val="both"/>
              <w:rPr>
                <w:lang w:eastAsia="ko-KR"/>
              </w:rPr>
            </w:pPr>
            <w:r>
              <w:rPr>
                <w:b/>
                <w:bCs/>
                <w:lang w:eastAsia="ko-KR"/>
              </w:rPr>
              <w:t xml:space="preserve">Proposal 4: </w:t>
            </w:r>
            <w:r>
              <w:rPr>
                <w:lang w:eastAsia="ko-KR"/>
              </w:rPr>
              <w:t>The option of reusing SCell activation/deactivation signaling for on-demand SSB operation is precluded.</w:t>
            </w:r>
          </w:p>
          <w:p w14:paraId="7F23D87A" w14:textId="77777777" w:rsidR="003F68F0" w:rsidRDefault="003F68F0">
            <w:pPr>
              <w:jc w:val="both"/>
              <w:rPr>
                <w:b/>
                <w:bCs/>
                <w:lang w:eastAsia="ko-KR"/>
              </w:rPr>
            </w:pPr>
          </w:p>
          <w:p w14:paraId="1D34B2E3" w14:textId="77777777" w:rsidR="003F68F0" w:rsidRDefault="00132F97">
            <w:pPr>
              <w:jc w:val="both"/>
              <w:rPr>
                <w:lang w:eastAsia="ko-KR"/>
              </w:rPr>
            </w:pPr>
            <w:r>
              <w:rPr>
                <w:b/>
                <w:bCs/>
                <w:lang w:eastAsia="ko-KR"/>
              </w:rPr>
              <w:t xml:space="preserve">Proposal 5: </w:t>
            </w:r>
            <w:r>
              <w:rPr>
                <w:lang w:eastAsia="ko-KR"/>
              </w:rPr>
              <w:t>The network based triggering method provides CC (or CC group) level granularity for on-demand SSB activation/deactivation.</w:t>
            </w:r>
          </w:p>
          <w:p w14:paraId="09BF7DF8" w14:textId="77777777" w:rsidR="003F68F0" w:rsidRDefault="003F68F0">
            <w:pPr>
              <w:jc w:val="both"/>
              <w:rPr>
                <w:b/>
                <w:bCs/>
                <w:lang w:eastAsia="ko-KR"/>
              </w:rPr>
            </w:pPr>
          </w:p>
        </w:tc>
      </w:tr>
      <w:tr w:rsidR="003F68F0" w14:paraId="77AA5C20" w14:textId="77777777">
        <w:tc>
          <w:tcPr>
            <w:tcW w:w="1651" w:type="dxa"/>
            <w:shd w:val="clear" w:color="auto" w:fill="auto"/>
          </w:tcPr>
          <w:p w14:paraId="2B151335" w14:textId="77777777" w:rsidR="003F68F0" w:rsidRDefault="00132F97">
            <w:pPr>
              <w:jc w:val="both"/>
              <w:rPr>
                <w:lang w:eastAsia="ko-KR"/>
              </w:rPr>
            </w:pPr>
            <w:r>
              <w:rPr>
                <w:lang w:eastAsia="ko-KR"/>
              </w:rPr>
              <w:lastRenderedPageBreak/>
              <w:t>[24] NTPU</w:t>
            </w:r>
          </w:p>
        </w:tc>
        <w:tc>
          <w:tcPr>
            <w:tcW w:w="7980" w:type="dxa"/>
            <w:shd w:val="clear" w:color="auto" w:fill="auto"/>
          </w:tcPr>
          <w:p w14:paraId="628E9924" w14:textId="77777777" w:rsidR="003F68F0" w:rsidRDefault="00132F97">
            <w:pPr>
              <w:jc w:val="both"/>
              <w:rPr>
                <w:lang w:eastAsia="ko-KR"/>
              </w:rPr>
            </w:pPr>
            <w:r>
              <w:rPr>
                <w:b/>
                <w:bCs/>
                <w:lang w:eastAsia="ko-KR"/>
              </w:rPr>
              <w:t xml:space="preserve">Proposal 3: </w:t>
            </w:r>
            <w:r>
              <w:rPr>
                <w:lang w:eastAsia="ko-KR"/>
              </w:rPr>
              <w:t>For SSB-less SCell activation, on-demand SSB transmission is triggered by the network, and an enhanced SCell activation MAC CE can be considered as a triggering signalling.</w:t>
            </w:r>
          </w:p>
          <w:p w14:paraId="1395DF76" w14:textId="77777777" w:rsidR="003F68F0" w:rsidRDefault="003F68F0">
            <w:pPr>
              <w:jc w:val="both"/>
              <w:rPr>
                <w:b/>
                <w:bCs/>
                <w:lang w:eastAsia="ko-KR"/>
              </w:rPr>
            </w:pPr>
          </w:p>
        </w:tc>
      </w:tr>
      <w:tr w:rsidR="003F68F0" w14:paraId="54BBC5FE" w14:textId="77777777">
        <w:tc>
          <w:tcPr>
            <w:tcW w:w="1651" w:type="dxa"/>
            <w:shd w:val="clear" w:color="auto" w:fill="auto"/>
          </w:tcPr>
          <w:p w14:paraId="5D9D228C" w14:textId="77777777" w:rsidR="003F68F0" w:rsidRDefault="00132F97">
            <w:pPr>
              <w:jc w:val="both"/>
              <w:rPr>
                <w:lang w:eastAsia="ko-KR"/>
              </w:rPr>
            </w:pPr>
            <w:r>
              <w:rPr>
                <w:lang w:eastAsia="ko-KR"/>
              </w:rPr>
              <w:t>[25] Lenovo</w:t>
            </w:r>
          </w:p>
        </w:tc>
        <w:tc>
          <w:tcPr>
            <w:tcW w:w="7980" w:type="dxa"/>
            <w:shd w:val="clear" w:color="auto" w:fill="auto"/>
          </w:tcPr>
          <w:p w14:paraId="7043367D" w14:textId="77777777" w:rsidR="003F68F0" w:rsidRDefault="00132F97">
            <w:pPr>
              <w:jc w:val="both"/>
              <w:rPr>
                <w:lang w:val="en-US" w:eastAsia="ko-KR"/>
              </w:rPr>
            </w:pPr>
            <w:r>
              <w:rPr>
                <w:b/>
                <w:bCs/>
                <w:lang w:val="en-US" w:eastAsia="ko-KR"/>
              </w:rPr>
              <w:t xml:space="preserve">Proposal 1: </w:t>
            </w:r>
            <w:r>
              <w:rPr>
                <w:lang w:val="en-US" w:eastAsia="ko-KR"/>
              </w:rPr>
              <w:t xml:space="preserve">SSB(s) transmission triggered by SCell activation signaling is supported for network energy saving. </w:t>
            </w:r>
          </w:p>
          <w:p w14:paraId="5D8E4D3F" w14:textId="77777777" w:rsidR="003F68F0" w:rsidRDefault="003F68F0">
            <w:pPr>
              <w:jc w:val="both"/>
              <w:rPr>
                <w:lang w:val="en-US" w:eastAsia="ko-KR"/>
              </w:rPr>
            </w:pPr>
          </w:p>
          <w:p w14:paraId="37366332" w14:textId="77777777" w:rsidR="003F68F0" w:rsidRDefault="00132F97">
            <w:pPr>
              <w:jc w:val="both"/>
              <w:rPr>
                <w:lang w:val="en-US" w:eastAsia="ko-KR"/>
              </w:rPr>
            </w:pPr>
            <w:r>
              <w:rPr>
                <w:b/>
                <w:bCs/>
                <w:lang w:val="en-US" w:eastAsia="ko-KR"/>
              </w:rPr>
              <w:t>Proposal 2:</w:t>
            </w:r>
            <w:r>
              <w:rPr>
                <w:lang w:val="en-US" w:eastAsia="ko-KR"/>
              </w:rPr>
              <w:t xml:space="preserve"> DCI based SCell activation is supported to mitigate the additional latency for SSB measurement before data transmission/reception.</w:t>
            </w:r>
          </w:p>
          <w:p w14:paraId="3C8851ED" w14:textId="77777777" w:rsidR="003F68F0" w:rsidRDefault="003F68F0">
            <w:pPr>
              <w:jc w:val="both"/>
              <w:rPr>
                <w:b/>
                <w:bCs/>
                <w:lang w:val="en-US" w:eastAsia="ko-KR"/>
              </w:rPr>
            </w:pPr>
          </w:p>
        </w:tc>
      </w:tr>
      <w:tr w:rsidR="003F68F0" w14:paraId="6D01D55D" w14:textId="77777777">
        <w:tc>
          <w:tcPr>
            <w:tcW w:w="1651" w:type="dxa"/>
            <w:shd w:val="clear" w:color="auto" w:fill="auto"/>
          </w:tcPr>
          <w:p w14:paraId="42A77365" w14:textId="77777777" w:rsidR="003F68F0" w:rsidRDefault="00132F97">
            <w:pPr>
              <w:jc w:val="both"/>
              <w:rPr>
                <w:lang w:eastAsia="ko-KR"/>
              </w:rPr>
            </w:pPr>
            <w:r>
              <w:rPr>
                <w:lang w:eastAsia="ko-KR"/>
              </w:rPr>
              <w:t>[26] NTT DOCOMO</w:t>
            </w:r>
          </w:p>
        </w:tc>
        <w:tc>
          <w:tcPr>
            <w:tcW w:w="7980" w:type="dxa"/>
            <w:shd w:val="clear" w:color="auto" w:fill="auto"/>
          </w:tcPr>
          <w:p w14:paraId="2D02C687" w14:textId="77777777" w:rsidR="003F68F0" w:rsidRDefault="00132F97">
            <w:pPr>
              <w:jc w:val="both"/>
              <w:rPr>
                <w:b/>
                <w:bCs/>
                <w:lang w:val="en-US" w:eastAsia="ko-KR"/>
              </w:rPr>
            </w:pPr>
            <w:r>
              <w:rPr>
                <w:b/>
                <w:bCs/>
                <w:lang w:val="en-US" w:eastAsia="ko-KR"/>
              </w:rPr>
              <w:t>Proposal 7:</w:t>
            </w:r>
          </w:p>
          <w:p w14:paraId="5E8704E7" w14:textId="77777777" w:rsidR="003F68F0" w:rsidRDefault="00132F97">
            <w:pPr>
              <w:pStyle w:val="ListParagraph"/>
              <w:numPr>
                <w:ilvl w:val="0"/>
                <w:numId w:val="35"/>
              </w:numPr>
              <w:ind w:leftChars="0"/>
              <w:jc w:val="both"/>
              <w:rPr>
                <w:lang w:val="en-US" w:eastAsia="ko-KR"/>
              </w:rPr>
            </w:pPr>
            <w:r>
              <w:rPr>
                <w:lang w:val="en-US" w:eastAsia="ko-KR"/>
              </w:rPr>
              <w:t>Support gNB triggering on-demand SSB transmission on Scell</w:t>
            </w:r>
          </w:p>
          <w:p w14:paraId="7CD40647" w14:textId="77777777" w:rsidR="003F68F0" w:rsidRDefault="003F68F0">
            <w:pPr>
              <w:jc w:val="both"/>
              <w:rPr>
                <w:lang w:val="en-US" w:eastAsia="ko-KR"/>
              </w:rPr>
            </w:pPr>
          </w:p>
        </w:tc>
      </w:tr>
      <w:tr w:rsidR="003F68F0" w14:paraId="62F0FA40" w14:textId="77777777">
        <w:tc>
          <w:tcPr>
            <w:tcW w:w="1651" w:type="dxa"/>
            <w:shd w:val="clear" w:color="auto" w:fill="auto"/>
          </w:tcPr>
          <w:p w14:paraId="7A634F7C" w14:textId="77777777" w:rsidR="003F68F0" w:rsidRDefault="00132F97">
            <w:pPr>
              <w:jc w:val="both"/>
              <w:rPr>
                <w:lang w:eastAsia="ko-KR"/>
              </w:rPr>
            </w:pPr>
            <w:r>
              <w:rPr>
                <w:lang w:eastAsia="ko-KR"/>
              </w:rPr>
              <w:t>[29] Fujitsu</w:t>
            </w:r>
          </w:p>
        </w:tc>
        <w:tc>
          <w:tcPr>
            <w:tcW w:w="7980" w:type="dxa"/>
            <w:shd w:val="clear" w:color="auto" w:fill="auto"/>
          </w:tcPr>
          <w:p w14:paraId="4EED4E3E" w14:textId="77777777" w:rsidR="003F68F0" w:rsidRDefault="00132F97">
            <w:pPr>
              <w:jc w:val="both"/>
              <w:rPr>
                <w:lang w:val="en-US" w:eastAsia="ko-KR"/>
              </w:rPr>
            </w:pPr>
            <w:r>
              <w:rPr>
                <w:b/>
                <w:bCs/>
                <w:lang w:val="en-US" w:eastAsia="ko-KR"/>
              </w:rPr>
              <w:t xml:space="preserve">Observation 3. </w:t>
            </w:r>
            <w:r>
              <w:rPr>
                <w:lang w:val="en-US" w:eastAsia="ko-KR"/>
              </w:rPr>
              <w:t>The cell on/off indication via backhaul can be used to exchange the start or stop timing of the on-demand SSB transmission between cells. It should be discussed in RAN3.</w:t>
            </w:r>
          </w:p>
          <w:p w14:paraId="00DF86A8" w14:textId="77777777" w:rsidR="003F68F0" w:rsidRDefault="003F68F0">
            <w:pPr>
              <w:jc w:val="both"/>
              <w:rPr>
                <w:lang w:val="en-US" w:eastAsia="ko-KR"/>
              </w:rPr>
            </w:pPr>
          </w:p>
          <w:p w14:paraId="1A3D7E40" w14:textId="77777777" w:rsidR="003F68F0" w:rsidRDefault="00132F97">
            <w:pPr>
              <w:jc w:val="both"/>
              <w:rPr>
                <w:lang w:eastAsia="ko-KR"/>
              </w:rPr>
            </w:pPr>
            <w:r>
              <w:rPr>
                <w:b/>
                <w:bCs/>
                <w:lang w:eastAsia="ko-KR"/>
              </w:rPr>
              <w:t xml:space="preserve">Proposal 6. </w:t>
            </w:r>
            <w:r>
              <w:rPr>
                <w:lang w:eastAsia="ko-KR"/>
              </w:rPr>
              <w:t>SCell activation/deactivation signaling can be used to indicate UE about on-demand SSB transmission in the following stages of SCell operation.</w:t>
            </w:r>
          </w:p>
          <w:p w14:paraId="44211EF7" w14:textId="77777777" w:rsidR="003F68F0" w:rsidRDefault="00132F97">
            <w:pPr>
              <w:pStyle w:val="ListParagraph"/>
              <w:numPr>
                <w:ilvl w:val="0"/>
                <w:numId w:val="35"/>
              </w:numPr>
              <w:ind w:leftChars="0"/>
              <w:jc w:val="both"/>
              <w:rPr>
                <w:lang w:eastAsia="ko-KR"/>
              </w:rPr>
            </w:pPr>
            <w:r>
              <w:rPr>
                <w:lang w:eastAsia="ko-KR"/>
              </w:rPr>
              <w:t>In the stages prior to SCell activation, SCell activation/deactivation signaling can be used to indicate UE to start/stop performing measurement on on-demand SSB.</w:t>
            </w:r>
          </w:p>
          <w:p w14:paraId="45ADB42C" w14:textId="77777777" w:rsidR="003F68F0" w:rsidRDefault="00132F97">
            <w:pPr>
              <w:pStyle w:val="ListParagraph"/>
              <w:numPr>
                <w:ilvl w:val="0"/>
                <w:numId w:val="35"/>
              </w:numPr>
              <w:ind w:leftChars="0"/>
              <w:jc w:val="both"/>
              <w:rPr>
                <w:lang w:eastAsia="ko-KR"/>
              </w:rPr>
            </w:pPr>
            <w:r>
              <w:rPr>
                <w:lang w:eastAsia="ko-KR"/>
              </w:rPr>
              <w:t>During the SCell activation stage, SCell activation/deactivation signaling can be used to indicate UE to start SCell activation procedure based on on-demand SSB or start deactivation procedure.</w:t>
            </w:r>
          </w:p>
          <w:p w14:paraId="33E5D440" w14:textId="77777777" w:rsidR="003F68F0" w:rsidRDefault="003F68F0">
            <w:pPr>
              <w:jc w:val="both"/>
              <w:rPr>
                <w:lang w:eastAsia="ko-KR"/>
              </w:rPr>
            </w:pPr>
          </w:p>
          <w:p w14:paraId="130C740B" w14:textId="77777777" w:rsidR="003F68F0" w:rsidRDefault="00132F97">
            <w:pPr>
              <w:jc w:val="both"/>
              <w:rPr>
                <w:lang w:eastAsia="ko-KR"/>
              </w:rPr>
            </w:pPr>
            <w:r>
              <w:rPr>
                <w:b/>
                <w:bCs/>
                <w:lang w:eastAsia="ko-KR"/>
              </w:rPr>
              <w:t>Proposal 7.</w:t>
            </w:r>
            <w:r>
              <w:rPr>
                <w:lang w:eastAsia="ko-KR"/>
              </w:rPr>
              <w:t xml:space="preserve"> The following signaling can be considered for Rel.19 SCell activation/deactivation signaling.</w:t>
            </w:r>
          </w:p>
          <w:p w14:paraId="5FCC86D6" w14:textId="77777777" w:rsidR="003F68F0" w:rsidRDefault="00132F97">
            <w:pPr>
              <w:pStyle w:val="ListParagraph"/>
              <w:numPr>
                <w:ilvl w:val="0"/>
                <w:numId w:val="35"/>
              </w:numPr>
              <w:ind w:leftChars="0"/>
              <w:jc w:val="both"/>
              <w:rPr>
                <w:lang w:eastAsia="ko-KR"/>
              </w:rPr>
            </w:pPr>
            <w:r>
              <w:rPr>
                <w:lang w:eastAsia="ko-KR"/>
              </w:rPr>
              <w:t>RRC</w:t>
            </w:r>
          </w:p>
          <w:p w14:paraId="445DAC77" w14:textId="77777777" w:rsidR="003F68F0" w:rsidRDefault="00132F97">
            <w:pPr>
              <w:pStyle w:val="ListParagraph"/>
              <w:numPr>
                <w:ilvl w:val="1"/>
                <w:numId w:val="35"/>
              </w:numPr>
              <w:ind w:leftChars="0"/>
              <w:jc w:val="both"/>
              <w:rPr>
                <w:lang w:eastAsia="ko-KR"/>
              </w:rPr>
            </w:pPr>
            <w:r>
              <w:rPr>
                <w:lang w:eastAsia="ko-KR"/>
              </w:rPr>
              <w:t>Details should be discussed by RAN2.</w:t>
            </w:r>
          </w:p>
          <w:p w14:paraId="58AE1A36" w14:textId="77777777" w:rsidR="003F68F0" w:rsidRDefault="00132F97">
            <w:pPr>
              <w:pStyle w:val="ListParagraph"/>
              <w:numPr>
                <w:ilvl w:val="0"/>
                <w:numId w:val="35"/>
              </w:numPr>
              <w:ind w:leftChars="0"/>
              <w:jc w:val="both"/>
              <w:rPr>
                <w:lang w:eastAsia="ko-KR"/>
              </w:rPr>
            </w:pPr>
            <w:r>
              <w:rPr>
                <w:lang w:eastAsia="ko-KR"/>
              </w:rPr>
              <w:t>MAC-CE</w:t>
            </w:r>
          </w:p>
          <w:p w14:paraId="2A306050" w14:textId="77777777" w:rsidR="003F68F0" w:rsidRDefault="00132F97">
            <w:pPr>
              <w:pStyle w:val="ListParagraph"/>
              <w:numPr>
                <w:ilvl w:val="1"/>
                <w:numId w:val="35"/>
              </w:numPr>
              <w:ind w:leftChars="0"/>
              <w:jc w:val="both"/>
              <w:rPr>
                <w:lang w:eastAsia="ko-KR"/>
              </w:rPr>
            </w:pPr>
            <w:r>
              <w:rPr>
                <w:lang w:eastAsia="ko-KR"/>
              </w:rPr>
              <w:t>The Rel.17 enhanced SCell activation/deactivation MAC-CE can be considered as the starting point.</w:t>
            </w:r>
          </w:p>
          <w:p w14:paraId="1CEB969C" w14:textId="77777777" w:rsidR="003F68F0" w:rsidRDefault="00132F97">
            <w:pPr>
              <w:pStyle w:val="ListParagraph"/>
              <w:numPr>
                <w:ilvl w:val="1"/>
                <w:numId w:val="35"/>
              </w:numPr>
              <w:ind w:leftChars="0"/>
              <w:jc w:val="both"/>
              <w:rPr>
                <w:lang w:eastAsia="ko-KR"/>
              </w:rPr>
            </w:pPr>
            <w:r>
              <w:rPr>
                <w:lang w:eastAsia="ko-KR"/>
              </w:rPr>
              <w:t>Details should be discussed by RAN2.</w:t>
            </w:r>
          </w:p>
          <w:p w14:paraId="14FDA555" w14:textId="77777777" w:rsidR="003F68F0" w:rsidRDefault="00132F97">
            <w:pPr>
              <w:pStyle w:val="ListParagraph"/>
              <w:numPr>
                <w:ilvl w:val="0"/>
                <w:numId w:val="35"/>
              </w:numPr>
              <w:ind w:leftChars="0"/>
              <w:jc w:val="both"/>
              <w:rPr>
                <w:lang w:eastAsia="ko-KR"/>
              </w:rPr>
            </w:pPr>
            <w:r>
              <w:rPr>
                <w:lang w:eastAsia="ko-KR"/>
              </w:rPr>
              <w:t>Group-common DCI</w:t>
            </w:r>
          </w:p>
          <w:p w14:paraId="61BC6C5E" w14:textId="77777777" w:rsidR="003F68F0" w:rsidRDefault="00132F97">
            <w:pPr>
              <w:pStyle w:val="ListParagraph"/>
              <w:numPr>
                <w:ilvl w:val="1"/>
                <w:numId w:val="35"/>
              </w:numPr>
              <w:ind w:leftChars="0"/>
              <w:jc w:val="both"/>
              <w:rPr>
                <w:lang w:eastAsia="ko-KR"/>
              </w:rPr>
            </w:pPr>
            <w:r>
              <w:rPr>
                <w:lang w:eastAsia="ko-KR"/>
              </w:rPr>
              <w:t>FFS details.</w:t>
            </w:r>
          </w:p>
          <w:p w14:paraId="14963EB9" w14:textId="77777777" w:rsidR="003F68F0" w:rsidRDefault="003F68F0">
            <w:pPr>
              <w:jc w:val="both"/>
              <w:rPr>
                <w:lang w:eastAsia="ko-KR"/>
              </w:rPr>
            </w:pPr>
          </w:p>
        </w:tc>
      </w:tr>
      <w:tr w:rsidR="003F68F0" w14:paraId="0B83D0D7" w14:textId="77777777">
        <w:tc>
          <w:tcPr>
            <w:tcW w:w="1651" w:type="dxa"/>
            <w:shd w:val="clear" w:color="auto" w:fill="auto"/>
          </w:tcPr>
          <w:p w14:paraId="51BD482F" w14:textId="77777777" w:rsidR="003F68F0" w:rsidRDefault="00132F97">
            <w:pPr>
              <w:jc w:val="both"/>
              <w:rPr>
                <w:lang w:eastAsia="ko-KR"/>
              </w:rPr>
            </w:pPr>
            <w:r>
              <w:rPr>
                <w:lang w:eastAsia="ko-KR"/>
              </w:rPr>
              <w:t>[31] ETRI</w:t>
            </w:r>
          </w:p>
        </w:tc>
        <w:tc>
          <w:tcPr>
            <w:tcW w:w="7980" w:type="dxa"/>
            <w:shd w:val="clear" w:color="auto" w:fill="auto"/>
          </w:tcPr>
          <w:p w14:paraId="6587123B" w14:textId="77777777" w:rsidR="003F68F0" w:rsidRDefault="00132F97">
            <w:pPr>
              <w:jc w:val="both"/>
              <w:rPr>
                <w:lang w:eastAsia="ko-KR"/>
              </w:rPr>
            </w:pPr>
            <w:r>
              <w:rPr>
                <w:b/>
                <w:bCs/>
                <w:lang w:eastAsia="ko-KR"/>
              </w:rPr>
              <w:t xml:space="preserve">Proposal 1: </w:t>
            </w:r>
            <w:r>
              <w:rPr>
                <w:lang w:eastAsia="ko-KR"/>
              </w:rPr>
              <w:t>It is proposed to discuss further on cell on/off indication via backhaul as a triggering method.</w:t>
            </w:r>
          </w:p>
          <w:p w14:paraId="09D35580" w14:textId="77777777" w:rsidR="003F68F0" w:rsidRDefault="003F68F0">
            <w:pPr>
              <w:jc w:val="both"/>
              <w:rPr>
                <w:b/>
                <w:bCs/>
                <w:lang w:eastAsia="ko-KR"/>
              </w:rPr>
            </w:pPr>
          </w:p>
        </w:tc>
      </w:tr>
      <w:tr w:rsidR="003F68F0" w14:paraId="1B8417E6" w14:textId="77777777">
        <w:tc>
          <w:tcPr>
            <w:tcW w:w="1651" w:type="dxa"/>
            <w:shd w:val="clear" w:color="auto" w:fill="auto"/>
          </w:tcPr>
          <w:p w14:paraId="5AEF8A91" w14:textId="77777777" w:rsidR="003F68F0" w:rsidRDefault="00132F97">
            <w:pPr>
              <w:jc w:val="both"/>
              <w:rPr>
                <w:lang w:eastAsia="ko-KR"/>
              </w:rPr>
            </w:pPr>
            <w:r>
              <w:rPr>
                <w:lang w:eastAsia="ko-KR"/>
              </w:rPr>
              <w:t>[33] MediaTek</w:t>
            </w:r>
          </w:p>
        </w:tc>
        <w:tc>
          <w:tcPr>
            <w:tcW w:w="7980" w:type="dxa"/>
            <w:shd w:val="clear" w:color="auto" w:fill="auto"/>
          </w:tcPr>
          <w:p w14:paraId="32A3BAF0" w14:textId="77777777" w:rsidR="003F68F0" w:rsidRDefault="00132F97">
            <w:pPr>
              <w:jc w:val="both"/>
              <w:rPr>
                <w:lang w:val="en-US" w:eastAsia="ko-KR"/>
              </w:rPr>
            </w:pPr>
            <w:r>
              <w:rPr>
                <w:b/>
                <w:bCs/>
                <w:lang w:val="en-US" w:eastAsia="ko-KR"/>
              </w:rPr>
              <w:t xml:space="preserve">Proposal 4: </w:t>
            </w:r>
            <w:r>
              <w:rPr>
                <w:lang w:val="en-US" w:eastAsia="ko-KR"/>
              </w:rPr>
              <w:t>The DL MAC-CE should include the following time domain properties of the to-be-transmitted on-demand SSB:</w:t>
            </w:r>
          </w:p>
          <w:p w14:paraId="4E474FFF" w14:textId="77777777" w:rsidR="003F68F0" w:rsidRDefault="00132F97">
            <w:pPr>
              <w:pStyle w:val="ListParagraph"/>
              <w:numPr>
                <w:ilvl w:val="0"/>
                <w:numId w:val="35"/>
              </w:numPr>
              <w:ind w:leftChars="0"/>
              <w:jc w:val="both"/>
              <w:rPr>
                <w:lang w:val="en-US" w:eastAsia="ko-KR"/>
              </w:rPr>
            </w:pPr>
            <w:r>
              <w:rPr>
                <w:lang w:val="en-US" w:eastAsia="ko-KR"/>
              </w:rPr>
              <w:t>SSBs (beams) to be transmitted in one SSB burst (Ex. using similar structure as ssb-PositionsInBurst)</w:t>
            </w:r>
          </w:p>
          <w:p w14:paraId="20D4B611" w14:textId="77777777" w:rsidR="003F68F0" w:rsidRDefault="00132F97">
            <w:pPr>
              <w:pStyle w:val="ListParagraph"/>
              <w:numPr>
                <w:ilvl w:val="0"/>
                <w:numId w:val="35"/>
              </w:numPr>
              <w:ind w:leftChars="0"/>
              <w:jc w:val="both"/>
              <w:rPr>
                <w:lang w:val="en-US" w:eastAsia="ko-KR"/>
              </w:rPr>
            </w:pPr>
            <w:r>
              <w:rPr>
                <w:lang w:val="en-US" w:eastAsia="ko-KR"/>
              </w:rPr>
              <w:t>Number of SSB bursts</w:t>
            </w:r>
          </w:p>
          <w:p w14:paraId="1B596825" w14:textId="77777777" w:rsidR="003F68F0" w:rsidRDefault="00132F97">
            <w:pPr>
              <w:pStyle w:val="ListParagraph"/>
              <w:numPr>
                <w:ilvl w:val="0"/>
                <w:numId w:val="35"/>
              </w:numPr>
              <w:ind w:leftChars="0"/>
              <w:jc w:val="both"/>
              <w:rPr>
                <w:lang w:val="en-US" w:eastAsia="ko-KR"/>
              </w:rPr>
            </w:pPr>
            <w:r>
              <w:rPr>
                <w:lang w:val="en-US" w:eastAsia="ko-KR"/>
              </w:rPr>
              <w:t>Gap length between SSB bursts</w:t>
            </w:r>
          </w:p>
          <w:p w14:paraId="4FFD0F3C" w14:textId="77777777" w:rsidR="003F68F0" w:rsidRDefault="00132F97">
            <w:pPr>
              <w:pStyle w:val="ListParagraph"/>
              <w:numPr>
                <w:ilvl w:val="0"/>
                <w:numId w:val="35"/>
              </w:numPr>
              <w:ind w:leftChars="0"/>
              <w:jc w:val="both"/>
              <w:rPr>
                <w:lang w:val="en-US" w:eastAsia="ko-KR"/>
              </w:rPr>
            </w:pPr>
            <w:r>
              <w:rPr>
                <w:lang w:val="en-US" w:eastAsia="ko-KR"/>
              </w:rPr>
              <w:t>Triggering offset</w:t>
            </w:r>
          </w:p>
          <w:p w14:paraId="3A3E48B0" w14:textId="77777777" w:rsidR="003F68F0" w:rsidRDefault="00132F97">
            <w:pPr>
              <w:pStyle w:val="ListParagraph"/>
              <w:numPr>
                <w:ilvl w:val="0"/>
                <w:numId w:val="35"/>
              </w:numPr>
              <w:ind w:leftChars="0"/>
              <w:jc w:val="both"/>
              <w:rPr>
                <w:lang w:val="en-US" w:eastAsia="ko-KR"/>
              </w:rPr>
            </w:pPr>
            <w:r>
              <w:rPr>
                <w:lang w:val="en-US" w:eastAsia="ko-KR"/>
              </w:rPr>
              <w:t>Number of SSB burst clusters (one cluster includes multiple SSB burst)</w:t>
            </w:r>
          </w:p>
          <w:p w14:paraId="02776441" w14:textId="77777777" w:rsidR="003F68F0" w:rsidRDefault="00132F97">
            <w:pPr>
              <w:pStyle w:val="ListParagraph"/>
              <w:numPr>
                <w:ilvl w:val="0"/>
                <w:numId w:val="35"/>
              </w:numPr>
              <w:ind w:leftChars="0"/>
              <w:jc w:val="both"/>
              <w:rPr>
                <w:lang w:val="en-US" w:eastAsia="ko-KR"/>
              </w:rPr>
            </w:pPr>
            <w:r>
              <w:rPr>
                <w:lang w:val="en-US" w:eastAsia="ko-KR"/>
              </w:rPr>
              <w:t>Number of SSB bursts in one cluster</w:t>
            </w:r>
          </w:p>
          <w:p w14:paraId="394DBCB3" w14:textId="77777777" w:rsidR="003F68F0" w:rsidRDefault="00132F97">
            <w:pPr>
              <w:pStyle w:val="ListParagraph"/>
              <w:numPr>
                <w:ilvl w:val="0"/>
                <w:numId w:val="35"/>
              </w:numPr>
              <w:ind w:leftChars="0"/>
              <w:jc w:val="both"/>
              <w:rPr>
                <w:b/>
                <w:bCs/>
                <w:lang w:val="en-US" w:eastAsia="ko-KR"/>
              </w:rPr>
            </w:pPr>
            <w:r>
              <w:rPr>
                <w:lang w:val="en-US" w:eastAsia="ko-KR"/>
              </w:rPr>
              <w:t>Gap length between SSB burst clusters</w:t>
            </w:r>
          </w:p>
          <w:p w14:paraId="764CE383" w14:textId="77777777" w:rsidR="003F68F0" w:rsidRDefault="003F68F0">
            <w:pPr>
              <w:jc w:val="both"/>
              <w:rPr>
                <w:b/>
                <w:bCs/>
                <w:lang w:val="en-US" w:eastAsia="ko-KR"/>
              </w:rPr>
            </w:pPr>
          </w:p>
          <w:p w14:paraId="7EC10A2D" w14:textId="77777777" w:rsidR="003F68F0" w:rsidRDefault="00132F97">
            <w:pPr>
              <w:jc w:val="both"/>
              <w:rPr>
                <w:lang w:val="en-US" w:eastAsia="ko-KR"/>
              </w:rPr>
            </w:pPr>
            <w:r>
              <w:rPr>
                <w:b/>
                <w:bCs/>
                <w:lang w:val="en-US" w:eastAsia="ko-KR"/>
              </w:rPr>
              <w:t xml:space="preserve">Proposal 5: </w:t>
            </w:r>
            <w:r>
              <w:rPr>
                <w:lang w:val="en-US" w:eastAsia="ko-KR"/>
              </w:rPr>
              <w:t>The DL MAC-CE should include the following frequency domain properties of the to-be-transmitted on-demand SSB (s):</w:t>
            </w:r>
          </w:p>
          <w:p w14:paraId="4EB06EA3" w14:textId="77777777" w:rsidR="003F68F0" w:rsidRDefault="00132F97">
            <w:pPr>
              <w:pStyle w:val="ListParagraph"/>
              <w:numPr>
                <w:ilvl w:val="0"/>
                <w:numId w:val="35"/>
              </w:numPr>
              <w:ind w:leftChars="0"/>
              <w:jc w:val="both"/>
              <w:rPr>
                <w:b/>
                <w:bCs/>
                <w:lang w:val="en-US" w:eastAsia="ko-KR"/>
              </w:rPr>
            </w:pPr>
            <w:r>
              <w:rPr>
                <w:lang w:val="en-US" w:eastAsia="ko-KR"/>
              </w:rPr>
              <w:t>Absolute frequency position(s) of the SSB (Ex. using similar definition as absoluteFrequencySSB)</w:t>
            </w:r>
          </w:p>
          <w:p w14:paraId="61913AA8" w14:textId="77777777" w:rsidR="003F68F0" w:rsidRDefault="003F68F0">
            <w:pPr>
              <w:jc w:val="both"/>
              <w:rPr>
                <w:b/>
                <w:bCs/>
                <w:lang w:val="en-US" w:eastAsia="ko-KR"/>
              </w:rPr>
            </w:pPr>
          </w:p>
        </w:tc>
      </w:tr>
      <w:tr w:rsidR="003F68F0" w14:paraId="362740B3" w14:textId="77777777">
        <w:tc>
          <w:tcPr>
            <w:tcW w:w="1651" w:type="dxa"/>
            <w:shd w:val="clear" w:color="auto" w:fill="auto"/>
          </w:tcPr>
          <w:p w14:paraId="3595965E" w14:textId="77777777" w:rsidR="003F68F0" w:rsidRDefault="00132F97">
            <w:pPr>
              <w:jc w:val="both"/>
              <w:rPr>
                <w:lang w:eastAsia="ko-KR"/>
              </w:rPr>
            </w:pPr>
            <w:r>
              <w:rPr>
                <w:lang w:eastAsia="ko-KR"/>
              </w:rPr>
              <w:t>[34] LG Electronics</w:t>
            </w:r>
          </w:p>
        </w:tc>
        <w:tc>
          <w:tcPr>
            <w:tcW w:w="7980" w:type="dxa"/>
            <w:shd w:val="clear" w:color="auto" w:fill="auto"/>
          </w:tcPr>
          <w:p w14:paraId="46B65663" w14:textId="77777777" w:rsidR="003F68F0" w:rsidRDefault="00132F97">
            <w:pPr>
              <w:jc w:val="both"/>
              <w:rPr>
                <w:rFonts w:eastAsiaTheme="minorEastAsia"/>
                <w:lang w:eastAsia="ko-KR"/>
              </w:rPr>
            </w:pPr>
            <w:r>
              <w:rPr>
                <w:b/>
                <w:bCs/>
                <w:lang w:eastAsia="ko-KR"/>
              </w:rPr>
              <w:t xml:space="preserve">Proposal #6: </w:t>
            </w:r>
            <w:r>
              <w:rPr>
                <w:rFonts w:eastAsiaTheme="minorEastAsia"/>
                <w:lang w:eastAsia="ko-KR"/>
              </w:rPr>
              <w:t xml:space="preserve">For the on-demand SSB operation triggered by gNB’s SCell activation/deactivation signaling, the signaling at least includes whether SSB will be transmitted on the SSB-less SCell or not. </w:t>
            </w:r>
          </w:p>
          <w:p w14:paraId="5C1CDD51"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Discuss further other components (e.g., SSB transmission pattern, reference cell) to be included in the SCell activation/deactivation signaling and signaling details.</w:t>
            </w:r>
          </w:p>
          <w:p w14:paraId="5A6365F5" w14:textId="77777777" w:rsidR="003F68F0" w:rsidRDefault="003F68F0">
            <w:pPr>
              <w:jc w:val="both"/>
              <w:rPr>
                <w:rFonts w:eastAsiaTheme="minorEastAsia"/>
                <w:lang w:eastAsia="ko-KR"/>
              </w:rPr>
            </w:pPr>
          </w:p>
          <w:p w14:paraId="324B59AC" w14:textId="77777777" w:rsidR="003F68F0" w:rsidRDefault="00132F97">
            <w:pPr>
              <w:jc w:val="both"/>
              <w:rPr>
                <w:bCs/>
                <w:lang w:eastAsia="ko-KR"/>
              </w:rPr>
            </w:pPr>
            <w:r>
              <w:rPr>
                <w:b/>
                <w:bCs/>
                <w:lang w:eastAsia="ko-KR"/>
              </w:rPr>
              <w:t xml:space="preserve">Proposal #7: </w:t>
            </w:r>
            <w:r>
              <w:rPr>
                <w:bCs/>
                <w:lang w:eastAsia="ko-KR"/>
              </w:rPr>
              <w:t>Discuss how to handle the case where synchronization acquisition is problematic after UE receives SCell activation/deactivation signaling.</w:t>
            </w:r>
          </w:p>
          <w:p w14:paraId="0FBBE405" w14:textId="77777777" w:rsidR="003F68F0" w:rsidRDefault="003F68F0">
            <w:pPr>
              <w:jc w:val="both"/>
              <w:rPr>
                <w:b/>
                <w:bCs/>
                <w:lang w:eastAsia="ko-KR"/>
              </w:rPr>
            </w:pPr>
          </w:p>
        </w:tc>
      </w:tr>
      <w:tr w:rsidR="003F68F0" w14:paraId="73AAA774" w14:textId="77777777">
        <w:tc>
          <w:tcPr>
            <w:tcW w:w="1651" w:type="dxa"/>
            <w:shd w:val="clear" w:color="auto" w:fill="auto"/>
          </w:tcPr>
          <w:p w14:paraId="1AE9E54D" w14:textId="77777777" w:rsidR="003F68F0" w:rsidRDefault="00132F97">
            <w:pPr>
              <w:jc w:val="both"/>
              <w:rPr>
                <w:lang w:eastAsia="ko-KR"/>
              </w:rPr>
            </w:pPr>
            <w:r>
              <w:rPr>
                <w:lang w:eastAsia="ko-KR"/>
              </w:rPr>
              <w:lastRenderedPageBreak/>
              <w:t>[35] Qualcomm</w:t>
            </w:r>
          </w:p>
        </w:tc>
        <w:tc>
          <w:tcPr>
            <w:tcW w:w="7980" w:type="dxa"/>
            <w:shd w:val="clear" w:color="auto" w:fill="auto"/>
          </w:tcPr>
          <w:p w14:paraId="1A0E7F63" w14:textId="77777777" w:rsidR="003F68F0" w:rsidRDefault="00132F97">
            <w:pPr>
              <w:jc w:val="both"/>
              <w:rPr>
                <w:lang w:eastAsia="ko-KR"/>
              </w:rPr>
            </w:pPr>
            <w:r>
              <w:rPr>
                <w:b/>
                <w:bCs/>
                <w:lang w:eastAsia="ko-KR"/>
              </w:rPr>
              <w:t xml:space="preserve">Proposal 3: </w:t>
            </w:r>
            <w:r>
              <w:rPr>
                <w:lang w:eastAsia="ko-KR"/>
              </w:rPr>
              <w:t>Rel-19 supports on-demand SSB triggering method based on network coordination. In particular, wake-up signal from the UE to trigger on-demand SSB transmission is not necessary.</w:t>
            </w:r>
          </w:p>
          <w:p w14:paraId="3939A639" w14:textId="77777777" w:rsidR="003F68F0" w:rsidRDefault="003F68F0">
            <w:pPr>
              <w:jc w:val="both"/>
              <w:rPr>
                <w:b/>
                <w:bCs/>
                <w:lang w:eastAsia="ko-KR"/>
              </w:rPr>
            </w:pPr>
          </w:p>
        </w:tc>
      </w:tr>
    </w:tbl>
    <w:p w14:paraId="74E709AB" w14:textId="77777777" w:rsidR="003F68F0" w:rsidRDefault="003F68F0">
      <w:pPr>
        <w:ind w:firstLineChars="100" w:firstLine="200"/>
        <w:jc w:val="both"/>
        <w:rPr>
          <w:lang w:eastAsia="ko-KR"/>
        </w:rPr>
      </w:pPr>
    </w:p>
    <w:p w14:paraId="5E6AE120" w14:textId="77777777" w:rsidR="003F68F0" w:rsidRDefault="00132F97">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Among three triggering methods (as captured below from WID, i.e., RP-234065), the 2</w:t>
      </w:r>
      <w:r>
        <w:rPr>
          <w:rFonts w:ascii="Times" w:hAnsi="Times" w:cs="Times"/>
          <w:b w:val="0"/>
          <w:i w:val="0"/>
          <w:sz w:val="20"/>
          <w:szCs w:val="20"/>
          <w:vertAlign w:val="superscript"/>
          <w:lang w:eastAsia="ko-KR"/>
        </w:rPr>
        <w:t>nd</w:t>
      </w:r>
      <w:r>
        <w:rPr>
          <w:rFonts w:ascii="Times" w:hAnsi="Times" w:cs="Times"/>
          <w:b w:val="0"/>
          <w:i w:val="0"/>
          <w:sz w:val="20"/>
          <w:szCs w:val="20"/>
          <w:lang w:eastAsia="ko-KR"/>
        </w:rPr>
        <w:t xml:space="preserve"> and 3</w:t>
      </w:r>
      <w:r>
        <w:rPr>
          <w:rFonts w:ascii="Times" w:hAnsi="Times" w:cs="Times"/>
          <w:b w:val="0"/>
          <w:i w:val="0"/>
          <w:sz w:val="20"/>
          <w:szCs w:val="20"/>
          <w:vertAlign w:val="superscript"/>
          <w:lang w:eastAsia="ko-KR"/>
        </w:rPr>
        <w:t>rd</w:t>
      </w:r>
      <w:r>
        <w:rPr>
          <w:rFonts w:ascii="Times" w:hAnsi="Times" w:cs="Times"/>
          <w:b w:val="0"/>
          <w:i w:val="0"/>
          <w:sz w:val="20"/>
          <w:szCs w:val="20"/>
          <w:lang w:eastAsia="ko-KR"/>
        </w:rPr>
        <w:t xml:space="preserve"> methods can be categorized into NW-triggered on-demand SSB operation.</w:t>
      </w:r>
    </w:p>
    <w:p w14:paraId="454B7A24"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1: UE uplink wake-up-signal using an existing signal/channel</w:t>
      </w:r>
    </w:p>
    <w:p w14:paraId="7B999808"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2: Cell on/off indication via backhaul</w:t>
      </w:r>
    </w:p>
    <w:p w14:paraId="4E6A6CC2"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3: SCell activation/deactivation signaling</w:t>
      </w:r>
    </w:p>
    <w:p w14:paraId="63DB2012" w14:textId="77777777" w:rsidR="003F68F0" w:rsidRDefault="003F68F0">
      <w:pPr>
        <w:ind w:firstLineChars="100" w:firstLine="200"/>
        <w:jc w:val="both"/>
        <w:rPr>
          <w:lang w:eastAsia="ko-KR"/>
        </w:rPr>
      </w:pPr>
    </w:p>
    <w:p w14:paraId="686A4B52" w14:textId="77777777" w:rsidR="003F68F0" w:rsidRDefault="00132F97">
      <w:pPr>
        <w:ind w:firstLineChars="100" w:firstLine="200"/>
        <w:jc w:val="both"/>
        <w:rPr>
          <w:lang w:eastAsia="ko-KR"/>
        </w:rPr>
      </w:pPr>
      <w:r>
        <w:rPr>
          <w:lang w:eastAsia="ko-KR"/>
        </w:rPr>
        <w:t>Below are company views on Methods 2 and 3 above.</w:t>
      </w:r>
    </w:p>
    <w:p w14:paraId="50D8817F"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2: Cell on/off indication via backhaul</w:t>
      </w:r>
    </w:p>
    <w:p w14:paraId="1CECD6E1"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Supported by Spreadtrum, CATT (unified signaling for Methods 2 and 3), Dell (Sending an LS to RAN3), ETRI</w:t>
      </w:r>
    </w:p>
    <w:p w14:paraId="44FC453D"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to be discussed in RAN1: xiaomi, Fujitsu (up to RAN3), LG Electronics (up to RAN3)</w:t>
      </w:r>
    </w:p>
    <w:p w14:paraId="1CF90449"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3: SCell activation/deactivation signaling</w:t>
      </w:r>
    </w:p>
    <w:p w14:paraId="1826372B"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Supported by Spreadtrum, Futurewei, Huawei, Ericsson, Nokia, CMCC, Google, CATT, ZTE, Honor, China Telecom, NEC, Apple, NTPU, Lenovo, NTT DOCOMO, Fujitsu, MediaTek, LG Electronics, Qualcomm</w:t>
      </w:r>
    </w:p>
    <w:p w14:paraId="0D1F2D83" w14:textId="77777777" w:rsidR="003F68F0" w:rsidRDefault="00132F97">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Fraunhofer</w:t>
      </w:r>
    </w:p>
    <w:p w14:paraId="0021B99C" w14:textId="77777777" w:rsidR="003F68F0" w:rsidRDefault="003F68F0">
      <w:pPr>
        <w:ind w:firstLineChars="100" w:firstLine="200"/>
        <w:jc w:val="both"/>
        <w:rPr>
          <w:lang w:val="en-US" w:eastAsia="ko-KR"/>
        </w:rPr>
      </w:pPr>
    </w:p>
    <w:p w14:paraId="28DA3FEF" w14:textId="77777777" w:rsidR="003F68F0" w:rsidRDefault="00132F97">
      <w:pPr>
        <w:ind w:firstLineChars="100" w:firstLine="200"/>
        <w:jc w:val="both"/>
        <w:rPr>
          <w:lang w:val="en-US" w:eastAsia="ko-KR"/>
        </w:rPr>
      </w:pPr>
      <w:r>
        <w:rPr>
          <w:lang w:val="en-US" w:eastAsia="ko-KR"/>
        </w:rPr>
        <w:t>As stated by [11] CATT, we may not need to distinguish between Method 2 and Method 3. Rather, it would be better for RAN1 to focus on which signaling/procedure is needed at UE side if NW-triggered on-demand SSB operation is adopted.</w:t>
      </w:r>
    </w:p>
    <w:p w14:paraId="57D37862" w14:textId="77777777" w:rsidR="003F68F0" w:rsidRDefault="003F68F0">
      <w:pPr>
        <w:ind w:firstLineChars="100" w:firstLine="200"/>
        <w:jc w:val="both"/>
        <w:rPr>
          <w:lang w:val="en-US" w:eastAsia="ko-KR"/>
        </w:rPr>
      </w:pPr>
    </w:p>
    <w:p w14:paraId="66BE378B" w14:textId="77777777" w:rsidR="003F68F0" w:rsidRDefault="00132F97">
      <w:pPr>
        <w:ind w:firstLineChars="100" w:firstLine="200"/>
        <w:jc w:val="both"/>
        <w:rPr>
          <w:lang w:val="en-US" w:eastAsia="ko-KR"/>
        </w:rPr>
      </w:pPr>
      <w:r>
        <w:rPr>
          <w:lang w:val="en-US" w:eastAsia="ko-KR"/>
        </w:rPr>
        <w:t>Although several companies dealt with the issue on whether/how to use legacy SCell activation signaling such as SCell activation MAC CE or enhanced SCell activation MAC CE and which contents need to be contained in SCell activation signaling, those sorts of details can be discussed after RAN1 decide to introduce NW-triggered on-demand SSB operation.</w:t>
      </w:r>
    </w:p>
    <w:p w14:paraId="2A65B793" w14:textId="77777777" w:rsidR="003F68F0" w:rsidRDefault="003F68F0">
      <w:pPr>
        <w:ind w:firstLineChars="100" w:firstLine="200"/>
        <w:jc w:val="both"/>
        <w:rPr>
          <w:lang w:val="en-US" w:eastAsia="ko-KR"/>
        </w:rPr>
      </w:pPr>
    </w:p>
    <w:p w14:paraId="1B404158" w14:textId="77777777" w:rsidR="003F68F0" w:rsidRDefault="00132F97">
      <w:pPr>
        <w:ind w:firstLineChars="100" w:firstLine="200"/>
        <w:jc w:val="both"/>
        <w:rPr>
          <w:lang w:val="en-US" w:eastAsia="ko-KR"/>
        </w:rPr>
      </w:pPr>
      <w:r>
        <w:rPr>
          <w:lang w:val="en-US" w:eastAsia="ko-KR"/>
        </w:rPr>
        <w:t>Given that clear majority companies showed their preferences to adopting NW-triggered on-demand SSB operation, the following proposal can be made:</w:t>
      </w:r>
    </w:p>
    <w:p w14:paraId="0B1796A0" w14:textId="77777777" w:rsidR="003F68F0" w:rsidRDefault="003F68F0">
      <w:pPr>
        <w:ind w:firstLineChars="100" w:firstLine="200"/>
        <w:jc w:val="both"/>
        <w:rPr>
          <w:lang w:val="en-US" w:eastAsia="ko-KR"/>
        </w:rPr>
      </w:pPr>
    </w:p>
    <w:p w14:paraId="22FA40CF" w14:textId="77777777" w:rsidR="003F68F0" w:rsidRDefault="00132F97">
      <w:pPr>
        <w:pStyle w:val="Heading3"/>
        <w:numPr>
          <w:ilvl w:val="0"/>
          <w:numId w:val="0"/>
        </w:numPr>
        <w:ind w:left="720" w:hanging="720"/>
        <w:jc w:val="both"/>
        <w:rPr>
          <w:u w:val="single"/>
          <w:lang w:eastAsia="ko-KR"/>
        </w:rPr>
      </w:pPr>
      <w:r>
        <w:rPr>
          <w:highlight w:val="cyan"/>
          <w:u w:val="single"/>
          <w:lang w:eastAsia="ko-KR"/>
        </w:rPr>
        <w:t xml:space="preserve">[MID] </w:t>
      </w:r>
      <w:r>
        <w:rPr>
          <w:rFonts w:hint="eastAsia"/>
          <w:highlight w:val="cyan"/>
          <w:u w:val="single"/>
          <w:lang w:eastAsia="ko-KR"/>
        </w:rPr>
        <w:t>Proposal #</w:t>
      </w:r>
      <w:r>
        <w:rPr>
          <w:highlight w:val="cyan"/>
          <w:u w:val="single"/>
          <w:lang w:eastAsia="ko-KR"/>
        </w:rPr>
        <w:t>3-1 (NW-triggering):</w:t>
      </w:r>
    </w:p>
    <w:p w14:paraId="75950004" w14:textId="77777777" w:rsidR="003F68F0" w:rsidRDefault="00132F97">
      <w:pPr>
        <w:pStyle w:val="ListParagraph"/>
        <w:numPr>
          <w:ilvl w:val="0"/>
          <w:numId w:val="31"/>
        </w:numPr>
        <w:spacing w:after="160" w:line="256" w:lineRule="auto"/>
        <w:ind w:leftChars="0"/>
        <w:contextualSpacing/>
        <w:jc w:val="both"/>
        <w:rPr>
          <w:rFonts w:ascii="Times New Roman" w:eastAsia="맑은 고딕" w:hAnsi="Times New Roman"/>
          <w:lang w:val="en-US"/>
        </w:rPr>
      </w:pPr>
      <w:r>
        <w:t>Adopt on-demand SSB SCell operation triggered by gNB.</w:t>
      </w:r>
    </w:p>
    <w:p w14:paraId="702E89D8"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FFS details on signaling methods (e.g., MAC CE) and contents to be conveyed to UE</w:t>
      </w:r>
    </w:p>
    <w:p w14:paraId="446B0EFE" w14:textId="77777777" w:rsidR="003F68F0" w:rsidRDefault="00132F97">
      <w:pPr>
        <w:ind w:firstLineChars="100" w:firstLine="200"/>
        <w:jc w:val="both"/>
        <w:rPr>
          <w:lang w:val="en-US" w:eastAsia="ko-KR"/>
        </w:rPr>
      </w:pPr>
      <w:r>
        <w:rPr>
          <w:rFonts w:hint="eastAsia"/>
          <w:lang w:val="en-US" w:eastAsia="ko-KR"/>
        </w:rPr>
        <w:t>Companies are encouraged to provide views on Proposal #</w:t>
      </w:r>
      <w:r>
        <w:rPr>
          <w:lang w:val="en-US" w:eastAsia="ko-KR"/>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3F68F0" w14:paraId="36E73FE3" w14:textId="77777777">
        <w:tc>
          <w:tcPr>
            <w:tcW w:w="1654" w:type="dxa"/>
            <w:tcBorders>
              <w:top w:val="single" w:sz="4" w:space="0" w:color="auto"/>
              <w:left w:val="single" w:sz="4" w:space="0" w:color="auto"/>
              <w:bottom w:val="single" w:sz="4" w:space="0" w:color="auto"/>
              <w:right w:val="single" w:sz="4" w:space="0" w:color="auto"/>
            </w:tcBorders>
          </w:tcPr>
          <w:p w14:paraId="5A2AF2EC" w14:textId="77777777" w:rsidR="003F68F0" w:rsidRDefault="00132F97">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CB640F8" w14:textId="77777777" w:rsidR="003F68F0" w:rsidRDefault="00132F97">
            <w:pPr>
              <w:jc w:val="both"/>
              <w:rPr>
                <w:lang w:eastAsia="ko-KR"/>
              </w:rPr>
            </w:pPr>
            <w:r>
              <w:rPr>
                <w:lang w:eastAsia="ko-KR"/>
              </w:rPr>
              <w:t>Views</w:t>
            </w:r>
          </w:p>
        </w:tc>
      </w:tr>
      <w:tr w:rsidR="003F68F0" w14:paraId="15A85C52" w14:textId="77777777">
        <w:tc>
          <w:tcPr>
            <w:tcW w:w="1654" w:type="dxa"/>
            <w:tcBorders>
              <w:top w:val="single" w:sz="4" w:space="0" w:color="auto"/>
              <w:left w:val="single" w:sz="4" w:space="0" w:color="auto"/>
              <w:bottom w:val="single" w:sz="4" w:space="0" w:color="auto"/>
              <w:right w:val="single" w:sz="4" w:space="0" w:color="auto"/>
            </w:tcBorders>
          </w:tcPr>
          <w:p w14:paraId="608AC07A" w14:textId="77777777" w:rsidR="003F68F0" w:rsidRDefault="00132F97">
            <w:pPr>
              <w:jc w:val="both"/>
              <w:rPr>
                <w:rFonts w:eastAsia="SimSun"/>
                <w:lang w:eastAsia="zh-CN"/>
              </w:rPr>
            </w:pPr>
            <w:r>
              <w:rPr>
                <w:rFonts w:eastAsia="SimSun" w:hint="eastAsia"/>
                <w:lang w:eastAsia="zh-CN"/>
              </w:rPr>
              <w:t>C</w:t>
            </w:r>
            <w:r>
              <w:rPr>
                <w:rFonts w:eastAsia="SimSun"/>
                <w:lang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4607006E" w14:textId="77777777" w:rsidR="003F68F0" w:rsidRDefault="00132F97">
            <w:pPr>
              <w:jc w:val="both"/>
              <w:rPr>
                <w:rFonts w:eastAsia="SimSun"/>
                <w:iCs/>
                <w:lang w:val="en-US" w:eastAsia="zh-CN"/>
              </w:rPr>
            </w:pPr>
            <w:r>
              <w:rPr>
                <w:rFonts w:eastAsia="SimSun"/>
                <w:iCs/>
                <w:lang w:val="en-US" w:eastAsia="zh-CN"/>
              </w:rPr>
              <w:t>The trigger method of on-demand is actually related to whether UE or gNB should decide the adoption of on-demand SSB. Since the SCell should be activated when on-demand SSB is adopted, which is determined and triggered by gNB, the on-demand SSB triggerd by gNB should be supported at least.</w:t>
            </w:r>
          </w:p>
        </w:tc>
      </w:tr>
      <w:tr w:rsidR="003F68F0" w14:paraId="3865523F" w14:textId="77777777">
        <w:tc>
          <w:tcPr>
            <w:tcW w:w="1654" w:type="dxa"/>
            <w:tcBorders>
              <w:top w:val="single" w:sz="4" w:space="0" w:color="auto"/>
              <w:left w:val="single" w:sz="4" w:space="0" w:color="auto"/>
              <w:bottom w:val="single" w:sz="4" w:space="0" w:color="auto"/>
              <w:right w:val="single" w:sz="4" w:space="0" w:color="auto"/>
            </w:tcBorders>
          </w:tcPr>
          <w:p w14:paraId="76EA7FE4" w14:textId="77777777" w:rsidR="003F68F0" w:rsidRDefault="00132F97">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1D394052" w14:textId="77777777" w:rsidR="003F68F0" w:rsidRDefault="00132F97">
            <w:pPr>
              <w:jc w:val="both"/>
              <w:rPr>
                <w:iCs/>
                <w:lang w:val="en-US" w:eastAsia="ko-KR"/>
              </w:rPr>
            </w:pPr>
            <w:r>
              <w:rPr>
                <w:iCs/>
                <w:lang w:val="en-US" w:eastAsia="ko-KR"/>
              </w:rPr>
              <w:t>Support</w:t>
            </w:r>
          </w:p>
        </w:tc>
      </w:tr>
      <w:tr w:rsidR="003F68F0" w14:paraId="528846B4" w14:textId="77777777">
        <w:tc>
          <w:tcPr>
            <w:tcW w:w="1654" w:type="dxa"/>
            <w:tcBorders>
              <w:top w:val="single" w:sz="4" w:space="0" w:color="auto"/>
              <w:left w:val="single" w:sz="4" w:space="0" w:color="auto"/>
              <w:bottom w:val="single" w:sz="4" w:space="0" w:color="auto"/>
              <w:right w:val="single" w:sz="4" w:space="0" w:color="auto"/>
            </w:tcBorders>
          </w:tcPr>
          <w:p w14:paraId="2211072A" w14:textId="77777777" w:rsidR="003F68F0" w:rsidRDefault="00132F97">
            <w:pPr>
              <w:jc w:val="both"/>
              <w:rPr>
                <w:rFonts w:eastAsia="SimSun"/>
                <w:lang w:eastAsia="zh-CN"/>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024CACA7" w14:textId="77777777" w:rsidR="003F68F0" w:rsidRDefault="00132F97">
            <w:pPr>
              <w:jc w:val="both"/>
              <w:rPr>
                <w:rFonts w:eastAsia="SimSun"/>
                <w:iCs/>
                <w:lang w:val="en-US" w:eastAsia="zh-CN"/>
              </w:rPr>
            </w:pPr>
            <w:r>
              <w:rPr>
                <w:rFonts w:eastAsia="SimSun" w:hint="eastAsia"/>
                <w:iCs/>
                <w:lang w:val="en-US" w:eastAsia="zh-CN"/>
              </w:rPr>
              <w:t>S</w:t>
            </w:r>
            <w:r>
              <w:rPr>
                <w:rFonts w:eastAsia="SimSun"/>
                <w:iCs/>
                <w:lang w:val="en-US" w:eastAsia="zh-CN"/>
              </w:rPr>
              <w:t>upport. PCell know lots of information on SCell. UL WUS just provides fast channel quality “reporting”, fast traffic “reporting” and/or finer UL sync on SCell.</w:t>
            </w:r>
          </w:p>
        </w:tc>
      </w:tr>
      <w:tr w:rsidR="003F68F0" w14:paraId="3358BA4E" w14:textId="77777777">
        <w:tc>
          <w:tcPr>
            <w:tcW w:w="1654" w:type="dxa"/>
            <w:tcBorders>
              <w:top w:val="single" w:sz="4" w:space="0" w:color="auto"/>
              <w:left w:val="single" w:sz="4" w:space="0" w:color="auto"/>
              <w:bottom w:val="single" w:sz="4" w:space="0" w:color="auto"/>
              <w:right w:val="single" w:sz="4" w:space="0" w:color="auto"/>
            </w:tcBorders>
          </w:tcPr>
          <w:p w14:paraId="510D3E89" w14:textId="77777777" w:rsidR="003F68F0" w:rsidRDefault="00132F97">
            <w:pPr>
              <w:jc w:val="both"/>
              <w:rPr>
                <w:lang w:val="en-US" w:eastAsia="zh-CN"/>
              </w:rPr>
            </w:pPr>
            <w:r>
              <w:rPr>
                <w:lang w:val="en-US" w:eastAsia="ko-KR"/>
              </w:rPr>
              <w:t>CEWiT</w:t>
            </w:r>
          </w:p>
        </w:tc>
        <w:tc>
          <w:tcPr>
            <w:tcW w:w="7977" w:type="dxa"/>
            <w:tcBorders>
              <w:top w:val="single" w:sz="4" w:space="0" w:color="auto"/>
              <w:left w:val="single" w:sz="4" w:space="0" w:color="auto"/>
              <w:bottom w:val="single" w:sz="4" w:space="0" w:color="auto"/>
              <w:right w:val="single" w:sz="4" w:space="0" w:color="auto"/>
            </w:tcBorders>
          </w:tcPr>
          <w:p w14:paraId="0424E1C5" w14:textId="77777777" w:rsidR="003F68F0" w:rsidRDefault="00132F97">
            <w:pPr>
              <w:jc w:val="both"/>
              <w:rPr>
                <w:iCs/>
                <w:lang w:val="en-US" w:eastAsia="ko-KR"/>
              </w:rPr>
            </w:pPr>
            <w:r>
              <w:rPr>
                <w:iCs/>
                <w:lang w:val="en-US" w:eastAsia="ko-KR"/>
              </w:rPr>
              <w:t>the proposal is more suitable in scenarios with restrictions such as colocated cells with idela bachhaul between them. Hence a note may be added to indicate the scenarios as given below</w:t>
            </w:r>
          </w:p>
          <w:p w14:paraId="15F5E76F" w14:textId="77777777" w:rsidR="003F68F0" w:rsidRDefault="00132F97">
            <w:pPr>
              <w:pStyle w:val="ListParagraph"/>
              <w:spacing w:after="160" w:line="256" w:lineRule="auto"/>
              <w:ind w:leftChars="0" w:left="360"/>
              <w:contextualSpacing/>
              <w:jc w:val="both"/>
              <w:rPr>
                <w:rFonts w:ascii="Times New Roman" w:eastAsia="맑은 고딕" w:hAnsi="Times New Roman"/>
                <w:lang w:val="en-US"/>
              </w:rPr>
            </w:pPr>
            <w:r>
              <w:rPr>
                <w:rFonts w:hint="eastAsia"/>
                <w:highlight w:val="cyan"/>
                <w:u w:val="single"/>
                <w:lang w:eastAsia="ko-KR"/>
              </w:rPr>
              <w:t>Proposal #</w:t>
            </w:r>
            <w:r>
              <w:rPr>
                <w:highlight w:val="cyan"/>
                <w:u w:val="single"/>
                <w:lang w:eastAsia="ko-KR"/>
              </w:rPr>
              <w:t>3-1 (NW-triggering)</w:t>
            </w:r>
          </w:p>
          <w:p w14:paraId="15BC4EE4" w14:textId="77777777" w:rsidR="003F68F0" w:rsidRDefault="00132F97">
            <w:pPr>
              <w:pStyle w:val="ListParagraph"/>
              <w:numPr>
                <w:ilvl w:val="0"/>
                <w:numId w:val="31"/>
              </w:numPr>
              <w:spacing w:after="160" w:line="256" w:lineRule="auto"/>
              <w:ind w:leftChars="0"/>
              <w:contextualSpacing/>
              <w:jc w:val="both"/>
              <w:rPr>
                <w:rFonts w:ascii="Times New Roman" w:eastAsia="맑은 고딕" w:hAnsi="Times New Roman"/>
                <w:lang w:val="en-US"/>
              </w:rPr>
            </w:pPr>
            <w:r>
              <w:t>Adopt on-demand SSB SCell operation triggered by gNB.</w:t>
            </w:r>
          </w:p>
          <w:p w14:paraId="742B31D4" w14:textId="77777777" w:rsidR="003F68F0" w:rsidRDefault="00132F97">
            <w:pPr>
              <w:pStyle w:val="ListParagraph"/>
              <w:numPr>
                <w:ilvl w:val="1"/>
                <w:numId w:val="31"/>
              </w:numPr>
              <w:spacing w:after="160" w:line="256" w:lineRule="auto"/>
              <w:ind w:leftChars="0"/>
              <w:contextualSpacing/>
              <w:jc w:val="both"/>
              <w:rPr>
                <w:rFonts w:ascii="Times New Roman" w:eastAsia="맑은 고딕" w:hAnsi="Times New Roman"/>
                <w:lang w:val="en-US"/>
              </w:rPr>
            </w:pPr>
            <w:r>
              <w:t>FFS details on signaling methods (e.g., MAC CE) and contents to be conveyed to UE</w:t>
            </w:r>
          </w:p>
          <w:p w14:paraId="38238A47" w14:textId="77777777" w:rsidR="003F68F0" w:rsidRDefault="00132F97">
            <w:pPr>
              <w:pStyle w:val="ListParagraph"/>
              <w:spacing w:after="160" w:line="256" w:lineRule="auto"/>
              <w:ind w:leftChars="0" w:left="800"/>
              <w:contextualSpacing/>
              <w:jc w:val="both"/>
              <w:rPr>
                <w:rFonts w:ascii="Times New Roman" w:eastAsia="맑은 고딕" w:hAnsi="Times New Roman"/>
                <w:lang w:val="en-US"/>
              </w:rPr>
            </w:pPr>
            <w:r>
              <w:rPr>
                <w:lang w:val="en-US"/>
              </w:rPr>
              <w:t>Note: Applicable to scenarios with colocated cells and ideal backhaul between the cells</w:t>
            </w:r>
          </w:p>
          <w:p w14:paraId="467C8DCD" w14:textId="77777777" w:rsidR="003F68F0" w:rsidRDefault="003F68F0">
            <w:pPr>
              <w:jc w:val="both"/>
              <w:rPr>
                <w:iCs/>
                <w:lang w:val="en-US" w:eastAsia="zh-CN"/>
              </w:rPr>
            </w:pPr>
          </w:p>
        </w:tc>
      </w:tr>
      <w:tr w:rsidR="003F68F0" w14:paraId="1C049649" w14:textId="77777777">
        <w:tc>
          <w:tcPr>
            <w:tcW w:w="1654" w:type="dxa"/>
            <w:tcBorders>
              <w:top w:val="single" w:sz="4" w:space="0" w:color="auto"/>
              <w:left w:val="single" w:sz="4" w:space="0" w:color="auto"/>
              <w:bottom w:val="single" w:sz="4" w:space="0" w:color="auto"/>
              <w:right w:val="single" w:sz="4" w:space="0" w:color="auto"/>
            </w:tcBorders>
          </w:tcPr>
          <w:p w14:paraId="6DF00B17" w14:textId="77777777" w:rsidR="003F68F0" w:rsidRDefault="00132F97">
            <w:pPr>
              <w:jc w:val="both"/>
              <w:rPr>
                <w:lang w:val="en-US"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2CE65982" w14:textId="77777777" w:rsidR="003F68F0" w:rsidRDefault="00132F97">
            <w:pPr>
              <w:jc w:val="both"/>
              <w:rPr>
                <w:iCs/>
                <w:lang w:val="en-US" w:eastAsia="ko-KR"/>
              </w:rPr>
            </w:pPr>
            <w:r>
              <w:rPr>
                <w:rFonts w:eastAsia="MS Mincho" w:hint="eastAsia"/>
                <w:iCs/>
                <w:lang w:val="en-US" w:eastAsia="ja-JP"/>
              </w:rPr>
              <w:t>S</w:t>
            </w:r>
            <w:r>
              <w:rPr>
                <w:rFonts w:eastAsia="MS Mincho"/>
                <w:iCs/>
                <w:lang w:val="en-US" w:eastAsia="ja-JP"/>
              </w:rPr>
              <w:t>upport</w:t>
            </w:r>
          </w:p>
        </w:tc>
      </w:tr>
      <w:tr w:rsidR="003F68F0" w14:paraId="1872207B" w14:textId="77777777">
        <w:tc>
          <w:tcPr>
            <w:tcW w:w="1654" w:type="dxa"/>
            <w:tcBorders>
              <w:top w:val="single" w:sz="4" w:space="0" w:color="auto"/>
              <w:left w:val="single" w:sz="4" w:space="0" w:color="auto"/>
              <w:bottom w:val="single" w:sz="4" w:space="0" w:color="auto"/>
              <w:right w:val="single" w:sz="4" w:space="0" w:color="auto"/>
            </w:tcBorders>
          </w:tcPr>
          <w:p w14:paraId="770641FD" w14:textId="77777777" w:rsidR="003F68F0" w:rsidRDefault="00132F97">
            <w:pPr>
              <w:jc w:val="both"/>
              <w:rPr>
                <w:rFonts w:eastAsia="MS Mincho"/>
                <w:lang w:eastAsia="ja-JP"/>
              </w:rPr>
            </w:pPr>
            <w:r>
              <w:rPr>
                <w:rFonts w:eastAsia="MS Mincho" w:hint="eastAsia"/>
                <w:lang w:eastAsia="ja-JP"/>
              </w:rPr>
              <w:t>N</w:t>
            </w:r>
            <w:r>
              <w:rPr>
                <w:rFonts w:eastAsia="MS Mincho"/>
                <w:lang w:eastAsia="ja-JP"/>
              </w:rPr>
              <w:t>TT DOCOMO</w:t>
            </w:r>
          </w:p>
        </w:tc>
        <w:tc>
          <w:tcPr>
            <w:tcW w:w="7977" w:type="dxa"/>
            <w:tcBorders>
              <w:top w:val="single" w:sz="4" w:space="0" w:color="auto"/>
              <w:left w:val="single" w:sz="4" w:space="0" w:color="auto"/>
              <w:bottom w:val="single" w:sz="4" w:space="0" w:color="auto"/>
              <w:right w:val="single" w:sz="4" w:space="0" w:color="auto"/>
            </w:tcBorders>
          </w:tcPr>
          <w:p w14:paraId="461E6E16" w14:textId="77777777" w:rsidR="003F68F0" w:rsidRDefault="00132F97">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3F68F0" w14:paraId="2F309B68" w14:textId="77777777">
        <w:tc>
          <w:tcPr>
            <w:tcW w:w="1654" w:type="dxa"/>
            <w:tcBorders>
              <w:top w:val="single" w:sz="4" w:space="0" w:color="auto"/>
              <w:left w:val="single" w:sz="4" w:space="0" w:color="auto"/>
              <w:bottom w:val="single" w:sz="4" w:space="0" w:color="auto"/>
              <w:right w:val="single" w:sz="4" w:space="0" w:color="auto"/>
            </w:tcBorders>
          </w:tcPr>
          <w:p w14:paraId="6D54C408" w14:textId="77777777" w:rsidR="003F68F0" w:rsidRDefault="00132F97">
            <w:pPr>
              <w:jc w:val="both"/>
              <w:rPr>
                <w:rFonts w:eastAsia="MS Mincho"/>
                <w:lang w:eastAsia="ja-JP"/>
              </w:rPr>
            </w:pPr>
            <w:r>
              <w:rPr>
                <w:rFonts w:eastAsia="SimSun"/>
                <w:lang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67F14D55" w14:textId="77777777" w:rsidR="003F68F0" w:rsidRDefault="00132F97">
            <w:pPr>
              <w:jc w:val="both"/>
              <w:rPr>
                <w:rFonts w:eastAsia="MS Mincho"/>
                <w:iCs/>
                <w:lang w:val="en-US" w:eastAsia="ja-JP"/>
              </w:rPr>
            </w:pPr>
            <w:r>
              <w:rPr>
                <w:rFonts w:eastAsia="SimSun"/>
                <w:iCs/>
                <w:lang w:val="en-US" w:eastAsia="zh-CN"/>
              </w:rPr>
              <w:t>We support this proposal.</w:t>
            </w:r>
          </w:p>
        </w:tc>
      </w:tr>
      <w:tr w:rsidR="003F68F0" w14:paraId="4990A9E6" w14:textId="77777777">
        <w:tc>
          <w:tcPr>
            <w:tcW w:w="1654" w:type="dxa"/>
            <w:tcBorders>
              <w:top w:val="single" w:sz="4" w:space="0" w:color="auto"/>
              <w:left w:val="single" w:sz="4" w:space="0" w:color="auto"/>
              <w:bottom w:val="single" w:sz="4" w:space="0" w:color="auto"/>
              <w:right w:val="single" w:sz="4" w:space="0" w:color="auto"/>
            </w:tcBorders>
          </w:tcPr>
          <w:p w14:paraId="76C6C356" w14:textId="77777777" w:rsidR="003F68F0" w:rsidRDefault="00132F97">
            <w:pPr>
              <w:jc w:val="both"/>
              <w:rPr>
                <w:rFonts w:eastAsia="SimSun"/>
                <w:lang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4240C349" w14:textId="77777777" w:rsidR="003F68F0" w:rsidRDefault="00132F97">
            <w:pPr>
              <w:jc w:val="both"/>
              <w:rPr>
                <w:rFonts w:eastAsia="SimSun"/>
                <w:iCs/>
                <w:lang w:val="en-US" w:eastAsia="zh-CN"/>
              </w:rPr>
            </w:pPr>
            <w:r>
              <w:rPr>
                <w:rFonts w:eastAsia="SimSun" w:hint="eastAsia"/>
                <w:iCs/>
                <w:lang w:val="en-US" w:eastAsia="zh-CN"/>
              </w:rPr>
              <w:t>Support.</w:t>
            </w:r>
          </w:p>
        </w:tc>
      </w:tr>
      <w:tr w:rsidR="003F68F0" w14:paraId="0ADFF984" w14:textId="77777777">
        <w:tc>
          <w:tcPr>
            <w:tcW w:w="1654" w:type="dxa"/>
            <w:tcBorders>
              <w:top w:val="single" w:sz="4" w:space="0" w:color="auto"/>
              <w:left w:val="single" w:sz="4" w:space="0" w:color="auto"/>
              <w:bottom w:val="single" w:sz="4" w:space="0" w:color="auto"/>
              <w:right w:val="single" w:sz="4" w:space="0" w:color="auto"/>
            </w:tcBorders>
          </w:tcPr>
          <w:p w14:paraId="4DD2C95A" w14:textId="77777777" w:rsidR="003F68F0" w:rsidRDefault="00132F97">
            <w:pPr>
              <w:jc w:val="both"/>
              <w:rPr>
                <w:rFonts w:eastAsia="SimSun"/>
                <w:lang w:val="en-US" w:eastAsia="zh-CN"/>
              </w:rPr>
            </w:pPr>
            <w:r>
              <w:rPr>
                <w:rFonts w:eastAsia="MS Mincho"/>
                <w:lang w:eastAsia="ja-JP"/>
              </w:rPr>
              <w:lastRenderedPageBreak/>
              <w:t>Qualcomm</w:t>
            </w:r>
          </w:p>
        </w:tc>
        <w:tc>
          <w:tcPr>
            <w:tcW w:w="7977" w:type="dxa"/>
            <w:tcBorders>
              <w:top w:val="single" w:sz="4" w:space="0" w:color="auto"/>
              <w:left w:val="single" w:sz="4" w:space="0" w:color="auto"/>
              <w:bottom w:val="single" w:sz="4" w:space="0" w:color="auto"/>
              <w:right w:val="single" w:sz="4" w:space="0" w:color="auto"/>
            </w:tcBorders>
          </w:tcPr>
          <w:p w14:paraId="2A8351A5" w14:textId="77777777" w:rsidR="003F68F0" w:rsidRDefault="00132F97">
            <w:pPr>
              <w:jc w:val="both"/>
              <w:rPr>
                <w:rFonts w:eastAsia="SimSun"/>
                <w:iCs/>
                <w:lang w:val="en-US" w:eastAsia="zh-CN"/>
              </w:rPr>
            </w:pPr>
            <w:r>
              <w:rPr>
                <w:rFonts w:eastAsia="MS Mincho"/>
                <w:iCs/>
                <w:lang w:val="en-US" w:eastAsia="ja-JP"/>
              </w:rPr>
              <w:t>We support the proposal, and don’t think the note proposed by CEWiT is needed since how the cells coordinate can be performed via backhaul. From CA perspective, Pcell and Scell belong to the same DU; hence, the coordination may not be needed.</w:t>
            </w:r>
          </w:p>
        </w:tc>
      </w:tr>
      <w:tr w:rsidR="003F68F0" w14:paraId="52171BD6" w14:textId="77777777">
        <w:tc>
          <w:tcPr>
            <w:tcW w:w="1654" w:type="dxa"/>
            <w:tcBorders>
              <w:top w:val="single" w:sz="4" w:space="0" w:color="auto"/>
              <w:left w:val="single" w:sz="4" w:space="0" w:color="auto"/>
              <w:bottom w:val="single" w:sz="4" w:space="0" w:color="auto"/>
              <w:right w:val="single" w:sz="4" w:space="0" w:color="auto"/>
            </w:tcBorders>
          </w:tcPr>
          <w:p w14:paraId="4D73F6DF" w14:textId="77777777" w:rsidR="003F68F0" w:rsidRDefault="00132F97">
            <w:pPr>
              <w:jc w:val="both"/>
              <w:rPr>
                <w:rFonts w:eastAsia="MS Mincho"/>
                <w:lang w:eastAsia="ja-JP"/>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74D2B282" w14:textId="77777777" w:rsidR="003F68F0" w:rsidRDefault="00132F97">
            <w:pPr>
              <w:jc w:val="both"/>
              <w:rPr>
                <w:rFonts w:eastAsia="MS Mincho"/>
                <w:iCs/>
                <w:lang w:val="en-US" w:eastAsia="ja-JP"/>
              </w:rPr>
            </w:pPr>
            <w:r>
              <w:rPr>
                <w:rFonts w:eastAsia="SimSun"/>
                <w:iCs/>
                <w:lang w:val="en-US" w:eastAsia="zh-CN"/>
              </w:rPr>
              <w:t>We are generally okay but propose to remove the (</w:t>
            </w:r>
            <w:r>
              <w:t>e.g., MAC CE</w:t>
            </w:r>
            <w:r>
              <w:rPr>
                <w:rFonts w:eastAsia="SimSun"/>
                <w:iCs/>
                <w:lang w:val="en-US" w:eastAsia="zh-CN"/>
              </w:rPr>
              <w:t>) for clearer intention, as the details can be next step after agreeing on the main bullet.</w:t>
            </w:r>
          </w:p>
        </w:tc>
      </w:tr>
      <w:tr w:rsidR="003F68F0" w14:paraId="4FA736AF" w14:textId="77777777">
        <w:tc>
          <w:tcPr>
            <w:tcW w:w="1654" w:type="dxa"/>
            <w:tcBorders>
              <w:top w:val="single" w:sz="4" w:space="0" w:color="auto"/>
              <w:left w:val="single" w:sz="4" w:space="0" w:color="auto"/>
              <w:bottom w:val="single" w:sz="4" w:space="0" w:color="auto"/>
              <w:right w:val="single" w:sz="4" w:space="0" w:color="auto"/>
            </w:tcBorders>
          </w:tcPr>
          <w:p w14:paraId="5B93CF43" w14:textId="77777777" w:rsidR="003F68F0" w:rsidRDefault="00132F97">
            <w:pPr>
              <w:jc w:val="both"/>
              <w:rPr>
                <w:rFonts w:eastAsia="SimSun"/>
                <w:lang w:eastAsia="zh-CN"/>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5083141B" w14:textId="77777777" w:rsidR="003F68F0" w:rsidRDefault="00132F97">
            <w:pPr>
              <w:jc w:val="both"/>
              <w:rPr>
                <w:rFonts w:eastAsia="SimSun"/>
                <w:iCs/>
                <w:lang w:val="en-US" w:eastAsia="zh-CN"/>
              </w:rPr>
            </w:pPr>
            <w:r>
              <w:rPr>
                <w:iCs/>
                <w:lang w:val="en-US" w:eastAsia="ko-KR"/>
              </w:rPr>
              <w:t xml:space="preserve">We think the scenarios to support on-demand SSB shall be identified first, and then to discuss whether gNB triggered or UE triggered is more proper for the identified scenarios. </w:t>
            </w:r>
          </w:p>
        </w:tc>
      </w:tr>
      <w:tr w:rsidR="003F68F0" w14:paraId="662871A2" w14:textId="77777777">
        <w:tc>
          <w:tcPr>
            <w:tcW w:w="1654" w:type="dxa"/>
            <w:tcBorders>
              <w:top w:val="single" w:sz="4" w:space="0" w:color="auto"/>
              <w:left w:val="single" w:sz="4" w:space="0" w:color="auto"/>
              <w:bottom w:val="single" w:sz="4" w:space="0" w:color="auto"/>
              <w:right w:val="single" w:sz="4" w:space="0" w:color="auto"/>
            </w:tcBorders>
          </w:tcPr>
          <w:p w14:paraId="5CE9C079" w14:textId="77777777" w:rsidR="003F68F0" w:rsidRDefault="00132F97">
            <w:pPr>
              <w:jc w:val="both"/>
              <w:rPr>
                <w:lang w:val="en-US" w:eastAsia="ko-KR"/>
              </w:rPr>
            </w:pPr>
            <w:r>
              <w:rPr>
                <w:rFonts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0E89C730" w14:textId="77777777" w:rsidR="003F68F0" w:rsidRDefault="00132F97">
            <w:pPr>
              <w:jc w:val="both"/>
              <w:rPr>
                <w:iCs/>
                <w:lang w:val="en-US" w:eastAsia="ko-KR"/>
              </w:rPr>
            </w:pPr>
            <w:r>
              <w:rPr>
                <w:iCs/>
                <w:lang w:val="en-US" w:eastAsia="ko-KR"/>
              </w:rPr>
              <w:t>We suggest the following:</w:t>
            </w:r>
          </w:p>
          <w:p w14:paraId="56AB3F1F" w14:textId="77777777" w:rsidR="003F68F0" w:rsidRDefault="003F68F0">
            <w:pPr>
              <w:jc w:val="both"/>
              <w:rPr>
                <w:iCs/>
                <w:lang w:val="en-US" w:eastAsia="ko-KR"/>
              </w:rPr>
            </w:pPr>
          </w:p>
          <w:p w14:paraId="02A17B6E" w14:textId="77777777" w:rsidR="003F68F0" w:rsidRDefault="00132F97">
            <w:pPr>
              <w:pStyle w:val="Heading3"/>
              <w:numPr>
                <w:ilvl w:val="0"/>
                <w:numId w:val="0"/>
              </w:numPr>
              <w:ind w:left="720" w:hanging="720"/>
              <w:jc w:val="both"/>
              <w:rPr>
                <w:u w:val="single"/>
                <w:lang w:eastAsia="ko-KR"/>
              </w:rPr>
            </w:pPr>
            <w:r>
              <w:rPr>
                <w:highlight w:val="cyan"/>
                <w:u w:val="single"/>
                <w:lang w:eastAsia="ko-KR"/>
              </w:rPr>
              <w:t xml:space="preserve">[MID] </w:t>
            </w:r>
            <w:r>
              <w:rPr>
                <w:rFonts w:hint="eastAsia"/>
                <w:highlight w:val="cyan"/>
                <w:u w:val="single"/>
                <w:lang w:eastAsia="ko-KR"/>
              </w:rPr>
              <w:t>Proposal #</w:t>
            </w:r>
            <w:r>
              <w:rPr>
                <w:highlight w:val="cyan"/>
                <w:u w:val="single"/>
                <w:lang w:eastAsia="ko-KR"/>
              </w:rPr>
              <w:t>3-1 (NW-triggering):</w:t>
            </w:r>
          </w:p>
          <w:p w14:paraId="0808E569" w14:textId="77777777" w:rsidR="003F68F0" w:rsidRDefault="00132F97">
            <w:pPr>
              <w:pStyle w:val="ListParagraph"/>
              <w:numPr>
                <w:ilvl w:val="0"/>
                <w:numId w:val="31"/>
              </w:numPr>
              <w:spacing w:after="160" w:line="256" w:lineRule="auto"/>
              <w:ind w:leftChars="0"/>
              <w:contextualSpacing/>
              <w:jc w:val="both"/>
              <w:rPr>
                <w:iCs/>
                <w:lang w:val="en-US" w:eastAsia="ko-KR"/>
              </w:rPr>
            </w:pPr>
            <w:r>
              <w:t>Adopt on-demand SSB SCell operation triggered by gNB.</w:t>
            </w:r>
          </w:p>
          <w:p w14:paraId="58559455" w14:textId="77777777" w:rsidR="003F68F0" w:rsidRDefault="00132F97">
            <w:pPr>
              <w:pStyle w:val="ListParagraph"/>
              <w:numPr>
                <w:ilvl w:val="1"/>
                <w:numId w:val="31"/>
              </w:numPr>
              <w:spacing w:after="160" w:line="256" w:lineRule="auto"/>
              <w:ind w:leftChars="0"/>
              <w:contextualSpacing/>
              <w:jc w:val="both"/>
              <w:rPr>
                <w:iCs/>
                <w:lang w:val="en-US" w:eastAsia="ko-KR"/>
              </w:rPr>
            </w:pPr>
            <w:r>
              <w:t xml:space="preserve">FFS details on signaling methods (e.g., </w:t>
            </w:r>
            <w:r>
              <w:rPr>
                <w:color w:val="FF0000"/>
                <w:lang w:val="en-US"/>
              </w:rPr>
              <w:t>L1, L2, or L3</w:t>
            </w:r>
            <w:r>
              <w:rPr>
                <w:strike/>
                <w:color w:val="FF0000"/>
              </w:rPr>
              <w:t>MAC CE</w:t>
            </w:r>
            <w:r>
              <w:t>) and contents to be conveyed to UE</w:t>
            </w:r>
          </w:p>
        </w:tc>
      </w:tr>
      <w:tr w:rsidR="00132F97" w14:paraId="1307AECC" w14:textId="77777777">
        <w:tc>
          <w:tcPr>
            <w:tcW w:w="1654" w:type="dxa"/>
            <w:tcBorders>
              <w:top w:val="single" w:sz="4" w:space="0" w:color="auto"/>
              <w:left w:val="single" w:sz="4" w:space="0" w:color="auto"/>
              <w:bottom w:val="single" w:sz="4" w:space="0" w:color="auto"/>
              <w:right w:val="single" w:sz="4" w:space="0" w:color="auto"/>
            </w:tcBorders>
          </w:tcPr>
          <w:p w14:paraId="08BDE952" w14:textId="1E00A8D2" w:rsidR="00132F97" w:rsidRPr="00132F97" w:rsidRDefault="00132F97">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1C597A0B" w14:textId="77777777" w:rsidR="00132F97" w:rsidRDefault="00132F97" w:rsidP="00132F97">
            <w:pPr>
              <w:jc w:val="both"/>
              <w:rPr>
                <w:rFonts w:eastAsia="SimSun"/>
                <w:iCs/>
                <w:lang w:val="en-US" w:eastAsia="zh-CN"/>
              </w:rPr>
            </w:pPr>
            <w:r>
              <w:rPr>
                <w:rFonts w:eastAsia="SimSun" w:hint="eastAsia"/>
                <w:iCs/>
                <w:lang w:val="en-US" w:eastAsia="zh-CN"/>
              </w:rPr>
              <w:t>W</w:t>
            </w:r>
            <w:r>
              <w:rPr>
                <w:rFonts w:eastAsia="SimSun"/>
                <w:iCs/>
                <w:lang w:val="en-US" w:eastAsia="zh-CN"/>
              </w:rPr>
              <w:t>e can support gNB based SSB triggering method only if a SSB triggering signaling transmitted to UE will be introduced.</w:t>
            </w:r>
          </w:p>
          <w:p w14:paraId="78ACAA21" w14:textId="2FABCB78" w:rsidR="00132F97" w:rsidRDefault="00132F97" w:rsidP="00132F97">
            <w:pPr>
              <w:jc w:val="both"/>
              <w:rPr>
                <w:iCs/>
                <w:lang w:val="en-US" w:eastAsia="ko-KR"/>
              </w:rPr>
            </w:pPr>
            <w:r>
              <w:rPr>
                <w:rFonts w:eastAsia="SimSun"/>
                <w:iCs/>
                <w:lang w:val="en-US" w:eastAsia="zh-CN"/>
              </w:rPr>
              <w:t xml:space="preserve">We can’t live with any signaling that is </w:t>
            </w:r>
            <w:r w:rsidRPr="0045533C">
              <w:rPr>
                <w:rFonts w:eastAsia="SimSun"/>
                <w:iCs/>
                <w:lang w:val="en-US" w:eastAsia="zh-CN"/>
              </w:rPr>
              <w:t>totally transparent to UE</w:t>
            </w:r>
            <w:r>
              <w:rPr>
                <w:rFonts w:eastAsia="SimSun"/>
                <w:iCs/>
                <w:lang w:val="en-US" w:eastAsia="zh-CN"/>
              </w:rPr>
              <w:t>, like c</w:t>
            </w:r>
            <w:r w:rsidRPr="0045533C">
              <w:rPr>
                <w:rFonts w:eastAsia="SimSun"/>
                <w:iCs/>
                <w:lang w:val="en-US" w:eastAsia="zh-CN"/>
              </w:rPr>
              <w:t xml:space="preserve">ell on/off indication </w:t>
            </w:r>
            <w:r>
              <w:rPr>
                <w:rFonts w:eastAsia="SimSun"/>
                <w:iCs/>
                <w:lang w:val="en-US" w:eastAsia="zh-CN"/>
              </w:rPr>
              <w:t>via backhaul. Because t</w:t>
            </w:r>
            <w:r w:rsidRPr="0045533C">
              <w:rPr>
                <w:rFonts w:eastAsia="SimSun"/>
                <w:iCs/>
                <w:lang w:val="en-US" w:eastAsia="zh-CN"/>
              </w:rPr>
              <w:t>here will be negative impacts on legacy procedures</w:t>
            </w:r>
            <w:r>
              <w:rPr>
                <w:rFonts w:eastAsia="SimSun"/>
                <w:iCs/>
                <w:lang w:val="en-US" w:eastAsia="zh-CN"/>
              </w:rPr>
              <w:t xml:space="preserve"> i</w:t>
            </w:r>
            <w:r w:rsidRPr="006B2513">
              <w:rPr>
                <w:rFonts w:eastAsia="SimSun"/>
                <w:iCs/>
                <w:lang w:val="en-US" w:eastAsia="zh-CN"/>
              </w:rPr>
              <w:t>f UE follows legacy behaviour without knowing that SSB is shut down</w:t>
            </w:r>
            <w:r>
              <w:rPr>
                <w:rFonts w:eastAsia="SimSun"/>
                <w:iCs/>
                <w:lang w:val="en-US" w:eastAsia="zh-CN"/>
              </w:rPr>
              <w:t xml:space="preserve"> or turned on.</w:t>
            </w:r>
          </w:p>
        </w:tc>
      </w:tr>
      <w:tr w:rsidR="005F7D9E" w14:paraId="40CD382D" w14:textId="77777777">
        <w:tc>
          <w:tcPr>
            <w:tcW w:w="1654" w:type="dxa"/>
            <w:tcBorders>
              <w:top w:val="single" w:sz="4" w:space="0" w:color="auto"/>
              <w:left w:val="single" w:sz="4" w:space="0" w:color="auto"/>
              <w:bottom w:val="single" w:sz="4" w:space="0" w:color="auto"/>
              <w:right w:val="single" w:sz="4" w:space="0" w:color="auto"/>
            </w:tcBorders>
          </w:tcPr>
          <w:p w14:paraId="1CB6E291" w14:textId="7E8BD6B1" w:rsidR="005F7D9E" w:rsidRDefault="005F7D9E">
            <w:pPr>
              <w:jc w:val="both"/>
              <w:rPr>
                <w:rFonts w:eastAsia="SimSun"/>
                <w:lang w:val="en-US" w:eastAsia="zh-CN"/>
              </w:rPr>
            </w:pPr>
            <w:r>
              <w:rPr>
                <w:rFonts w:eastAsia="SimSun"/>
                <w:lang w:val="en-US" w:eastAsia="zh-CN"/>
              </w:rPr>
              <w:t>CATT</w:t>
            </w:r>
          </w:p>
        </w:tc>
        <w:tc>
          <w:tcPr>
            <w:tcW w:w="7977" w:type="dxa"/>
            <w:tcBorders>
              <w:top w:val="single" w:sz="4" w:space="0" w:color="auto"/>
              <w:left w:val="single" w:sz="4" w:space="0" w:color="auto"/>
              <w:bottom w:val="single" w:sz="4" w:space="0" w:color="auto"/>
              <w:right w:val="single" w:sz="4" w:space="0" w:color="auto"/>
            </w:tcBorders>
          </w:tcPr>
          <w:p w14:paraId="438E4B26" w14:textId="77777777" w:rsidR="005F7D9E" w:rsidRPr="005F7D9E" w:rsidRDefault="005F7D9E" w:rsidP="005F7D9E">
            <w:pPr>
              <w:spacing w:after="160" w:line="256" w:lineRule="auto"/>
              <w:ind w:left="360"/>
              <w:contextualSpacing/>
              <w:jc w:val="both"/>
              <w:rPr>
                <w:rFonts w:ascii="Times New Roman" w:eastAsia="맑은 고딕" w:hAnsi="Times New Roman"/>
                <w:lang w:val="en-US"/>
              </w:rPr>
            </w:pPr>
            <w:r>
              <w:t>Adopt on-demand SSB SCell operation triggered by gNB.</w:t>
            </w:r>
          </w:p>
          <w:p w14:paraId="2F1E847B" w14:textId="44E5CBFE" w:rsidR="005F7D9E" w:rsidRPr="005F7D9E" w:rsidRDefault="005F7D9E" w:rsidP="005F7D9E">
            <w:pPr>
              <w:pStyle w:val="ListParagraph"/>
              <w:numPr>
                <w:ilvl w:val="0"/>
                <w:numId w:val="38"/>
              </w:numPr>
              <w:ind w:leftChars="0"/>
              <w:jc w:val="both"/>
              <w:rPr>
                <w:rFonts w:eastAsia="SimSun"/>
                <w:iCs/>
                <w:lang w:val="en-US"/>
              </w:rPr>
            </w:pPr>
            <w:r>
              <w:t>FFS details</w:t>
            </w:r>
          </w:p>
        </w:tc>
      </w:tr>
      <w:tr w:rsidR="008050B4" w14:paraId="3EF8F4D3" w14:textId="77777777">
        <w:tc>
          <w:tcPr>
            <w:tcW w:w="1654" w:type="dxa"/>
            <w:tcBorders>
              <w:top w:val="single" w:sz="4" w:space="0" w:color="auto"/>
              <w:left w:val="single" w:sz="4" w:space="0" w:color="auto"/>
              <w:bottom w:val="single" w:sz="4" w:space="0" w:color="auto"/>
              <w:right w:val="single" w:sz="4" w:space="0" w:color="auto"/>
            </w:tcBorders>
          </w:tcPr>
          <w:p w14:paraId="3AC5C25A" w14:textId="7940240B" w:rsidR="008050B4" w:rsidRDefault="008050B4" w:rsidP="008050B4">
            <w:pPr>
              <w:jc w:val="both"/>
              <w:rPr>
                <w:rFonts w:eastAsia="SimSun"/>
                <w:lang w:val="en-US" w:eastAsia="zh-CN"/>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4FBDC9F1" w14:textId="2CB3A512" w:rsidR="008050B4" w:rsidRDefault="008050B4" w:rsidP="008050B4">
            <w:pPr>
              <w:spacing w:after="160" w:line="256" w:lineRule="auto"/>
              <w:ind w:left="360"/>
              <w:contextualSpacing/>
              <w:jc w:val="both"/>
            </w:pPr>
            <w:r>
              <w:rPr>
                <w:iCs/>
                <w:lang w:val="en-US" w:eastAsia="ko-KR"/>
              </w:rPr>
              <w:t xml:space="preserve">We support the proposal. Options on signaling methods should include </w:t>
            </w:r>
            <w:r w:rsidRPr="005A3BF1">
              <w:rPr>
                <w:iCs/>
                <w:lang w:val="en-US" w:eastAsia="ko-KR"/>
              </w:rPr>
              <w:t>DCI, MAC CE</w:t>
            </w:r>
            <w:r>
              <w:rPr>
                <w:iCs/>
                <w:lang w:val="en-US" w:eastAsia="ko-KR"/>
              </w:rPr>
              <w:t xml:space="preserve"> and</w:t>
            </w:r>
            <w:r w:rsidRPr="005A3BF1">
              <w:rPr>
                <w:iCs/>
                <w:lang w:val="en-US" w:eastAsia="ko-KR"/>
              </w:rPr>
              <w:t xml:space="preserve"> L3 message</w:t>
            </w:r>
            <w:r>
              <w:rPr>
                <w:iCs/>
                <w:lang w:val="en-US" w:eastAsia="ko-KR"/>
              </w:rPr>
              <w:t>.</w:t>
            </w:r>
          </w:p>
        </w:tc>
      </w:tr>
      <w:tr w:rsidR="00FD0165" w14:paraId="48B0DB70" w14:textId="77777777">
        <w:tc>
          <w:tcPr>
            <w:tcW w:w="1654" w:type="dxa"/>
            <w:tcBorders>
              <w:top w:val="single" w:sz="4" w:space="0" w:color="auto"/>
              <w:left w:val="single" w:sz="4" w:space="0" w:color="auto"/>
              <w:bottom w:val="single" w:sz="4" w:space="0" w:color="auto"/>
              <w:right w:val="single" w:sz="4" w:space="0" w:color="auto"/>
            </w:tcBorders>
          </w:tcPr>
          <w:p w14:paraId="344A8481" w14:textId="4740D11A" w:rsidR="00FD0165" w:rsidRDefault="00FD0165" w:rsidP="00FD0165">
            <w:pPr>
              <w:jc w:val="both"/>
              <w:rPr>
                <w:lang w:eastAsia="ko-KR"/>
              </w:rPr>
            </w:pPr>
            <w:r>
              <w:rPr>
                <w:rFonts w:eastAsiaTheme="minorEastAsia" w:hint="eastAsia"/>
                <w:lang w:val="en-US" w:eastAsia="ko-KR"/>
              </w:rPr>
              <w:t>E</w:t>
            </w:r>
            <w:r>
              <w:rPr>
                <w:rFonts w:eastAsiaTheme="minorEastAsia"/>
                <w:lang w:val="en-US" w:eastAsia="ko-KR"/>
              </w:rPr>
              <w:t>TRI</w:t>
            </w:r>
          </w:p>
        </w:tc>
        <w:tc>
          <w:tcPr>
            <w:tcW w:w="7977" w:type="dxa"/>
            <w:tcBorders>
              <w:top w:val="single" w:sz="4" w:space="0" w:color="auto"/>
              <w:left w:val="single" w:sz="4" w:space="0" w:color="auto"/>
              <w:bottom w:val="single" w:sz="4" w:space="0" w:color="auto"/>
              <w:right w:val="single" w:sz="4" w:space="0" w:color="auto"/>
            </w:tcBorders>
          </w:tcPr>
          <w:p w14:paraId="29CA15BE" w14:textId="1CA2B67A" w:rsidR="00FD0165" w:rsidRDefault="00FD0165" w:rsidP="00FD0165">
            <w:pPr>
              <w:spacing w:after="160" w:line="256" w:lineRule="auto"/>
              <w:ind w:left="360"/>
              <w:contextualSpacing/>
              <w:jc w:val="both"/>
              <w:rPr>
                <w:iCs/>
                <w:lang w:val="en-US" w:eastAsia="ko-KR"/>
              </w:rPr>
            </w:pPr>
            <w:r>
              <w:rPr>
                <w:rFonts w:hint="eastAsia"/>
                <w:lang w:eastAsia="ko-KR"/>
              </w:rPr>
              <w:t>W</w:t>
            </w:r>
            <w:r>
              <w:rPr>
                <w:lang w:eastAsia="ko-KR"/>
              </w:rPr>
              <w:t xml:space="preserve">e are generally OK with </w:t>
            </w:r>
            <w:r>
              <w:rPr>
                <w:rFonts w:hint="eastAsia"/>
                <w:lang w:eastAsia="ko-KR"/>
              </w:rPr>
              <w:t>t</w:t>
            </w:r>
            <w:r>
              <w:rPr>
                <w:lang w:eastAsia="ko-KR"/>
              </w:rPr>
              <w:t>he proposal. However, prefer to remove e.g., MAC CE.</w:t>
            </w:r>
          </w:p>
        </w:tc>
      </w:tr>
      <w:tr w:rsidR="003D58E8" w14:paraId="206E795F" w14:textId="77777777">
        <w:tc>
          <w:tcPr>
            <w:tcW w:w="1654" w:type="dxa"/>
            <w:tcBorders>
              <w:top w:val="single" w:sz="4" w:space="0" w:color="auto"/>
              <w:left w:val="single" w:sz="4" w:space="0" w:color="auto"/>
              <w:bottom w:val="single" w:sz="4" w:space="0" w:color="auto"/>
              <w:right w:val="single" w:sz="4" w:space="0" w:color="auto"/>
            </w:tcBorders>
          </w:tcPr>
          <w:p w14:paraId="3BF2FDCB" w14:textId="504B2E22" w:rsidR="003D58E8" w:rsidRDefault="003D58E8" w:rsidP="003D58E8">
            <w:pPr>
              <w:jc w:val="both"/>
              <w:rPr>
                <w:rFonts w:eastAsiaTheme="minorEastAsia"/>
                <w:lang w:val="en-US" w:eastAsia="ko-KR"/>
              </w:rPr>
            </w:pPr>
            <w:r>
              <w:rPr>
                <w:rFonts w:eastAsia="SimSun"/>
                <w:lang w:val="en-US" w:eastAsia="zh-CN"/>
              </w:rPr>
              <w:t xml:space="preserve">Huawei, HiSilicon </w:t>
            </w:r>
          </w:p>
        </w:tc>
        <w:tc>
          <w:tcPr>
            <w:tcW w:w="7977" w:type="dxa"/>
            <w:tcBorders>
              <w:top w:val="single" w:sz="4" w:space="0" w:color="auto"/>
              <w:left w:val="single" w:sz="4" w:space="0" w:color="auto"/>
              <w:bottom w:val="single" w:sz="4" w:space="0" w:color="auto"/>
              <w:right w:val="single" w:sz="4" w:space="0" w:color="auto"/>
            </w:tcBorders>
          </w:tcPr>
          <w:p w14:paraId="73FF33AD" w14:textId="6F35BE4B" w:rsidR="003D58E8" w:rsidRDefault="003D58E8" w:rsidP="003D58E8">
            <w:pPr>
              <w:spacing w:after="160" w:line="256" w:lineRule="auto"/>
              <w:ind w:left="360"/>
              <w:contextualSpacing/>
              <w:jc w:val="both"/>
              <w:rPr>
                <w:lang w:eastAsia="ko-KR"/>
              </w:rPr>
            </w:pPr>
            <w:r>
              <w:rPr>
                <w:rFonts w:eastAsia="SimSun"/>
                <w:iCs/>
                <w:lang w:val="en-US" w:eastAsia="zh-CN"/>
              </w:rPr>
              <w:t xml:space="preserve">We support this proposal </w:t>
            </w:r>
          </w:p>
        </w:tc>
      </w:tr>
      <w:tr w:rsidR="001E0765" w14:paraId="67058937" w14:textId="77777777">
        <w:tc>
          <w:tcPr>
            <w:tcW w:w="1654" w:type="dxa"/>
            <w:tcBorders>
              <w:top w:val="single" w:sz="4" w:space="0" w:color="auto"/>
              <w:left w:val="single" w:sz="4" w:space="0" w:color="auto"/>
              <w:bottom w:val="single" w:sz="4" w:space="0" w:color="auto"/>
              <w:right w:val="single" w:sz="4" w:space="0" w:color="auto"/>
            </w:tcBorders>
          </w:tcPr>
          <w:p w14:paraId="31C72B26" w14:textId="50AC8F67" w:rsidR="001E0765" w:rsidRDefault="001E0765" w:rsidP="001E0765">
            <w:pPr>
              <w:jc w:val="both"/>
              <w:rPr>
                <w:rFonts w:eastAsia="SimSun"/>
                <w:lang w:val="en-US"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40CF2D31" w14:textId="07063332" w:rsidR="001E0765" w:rsidRDefault="001E0765" w:rsidP="001E0765">
            <w:pPr>
              <w:spacing w:after="160" w:line="256" w:lineRule="auto"/>
              <w:contextualSpacing/>
              <w:jc w:val="both"/>
              <w:rPr>
                <w:rFonts w:eastAsia="SimSun"/>
                <w:iCs/>
                <w:lang w:val="en-US" w:eastAsia="zh-CN"/>
              </w:rPr>
            </w:pPr>
            <w:r>
              <w:rPr>
                <w:iCs/>
                <w:lang w:val="en-US" w:eastAsia="ko-KR"/>
              </w:rPr>
              <w:t xml:space="preserve">We are fine with this proposal. </w:t>
            </w:r>
          </w:p>
        </w:tc>
      </w:tr>
      <w:tr w:rsidR="004C05BE" w14:paraId="29F16B49" w14:textId="77777777">
        <w:tc>
          <w:tcPr>
            <w:tcW w:w="1654" w:type="dxa"/>
            <w:tcBorders>
              <w:top w:val="single" w:sz="4" w:space="0" w:color="auto"/>
              <w:left w:val="single" w:sz="4" w:space="0" w:color="auto"/>
              <w:bottom w:val="single" w:sz="4" w:space="0" w:color="auto"/>
              <w:right w:val="single" w:sz="4" w:space="0" w:color="auto"/>
            </w:tcBorders>
          </w:tcPr>
          <w:p w14:paraId="6C49F8E5" w14:textId="13C9CDCE" w:rsidR="004C05BE" w:rsidRDefault="004C05BE" w:rsidP="001E0765">
            <w:pPr>
              <w:jc w:val="both"/>
              <w:rPr>
                <w:lang w:eastAsia="ko-KR"/>
              </w:rPr>
            </w:pPr>
            <w:r>
              <w:rPr>
                <w:lang w:eastAsia="ko-KR"/>
              </w:rPr>
              <w:t>Fraunhofer</w:t>
            </w:r>
          </w:p>
        </w:tc>
        <w:tc>
          <w:tcPr>
            <w:tcW w:w="7977" w:type="dxa"/>
            <w:tcBorders>
              <w:top w:val="single" w:sz="4" w:space="0" w:color="auto"/>
              <w:left w:val="single" w:sz="4" w:space="0" w:color="auto"/>
              <w:bottom w:val="single" w:sz="4" w:space="0" w:color="auto"/>
              <w:right w:val="single" w:sz="4" w:space="0" w:color="auto"/>
            </w:tcBorders>
          </w:tcPr>
          <w:p w14:paraId="6CDE5F0D" w14:textId="4309F545" w:rsidR="004C05BE" w:rsidRDefault="004C05BE" w:rsidP="001E0765">
            <w:pPr>
              <w:spacing w:after="160" w:line="256" w:lineRule="auto"/>
              <w:contextualSpacing/>
              <w:jc w:val="both"/>
              <w:rPr>
                <w:iCs/>
                <w:lang w:val="en-US" w:eastAsia="ko-KR"/>
              </w:rPr>
            </w:pPr>
            <w:r>
              <w:rPr>
                <w:iCs/>
                <w:lang w:val="en-US" w:eastAsia="ko-KR"/>
              </w:rPr>
              <w:t>Support.</w:t>
            </w:r>
          </w:p>
        </w:tc>
      </w:tr>
      <w:tr w:rsidR="000255CC" w14:paraId="3995368E" w14:textId="77777777">
        <w:tc>
          <w:tcPr>
            <w:tcW w:w="1654" w:type="dxa"/>
            <w:tcBorders>
              <w:top w:val="single" w:sz="4" w:space="0" w:color="auto"/>
              <w:left w:val="single" w:sz="4" w:space="0" w:color="auto"/>
              <w:bottom w:val="single" w:sz="4" w:space="0" w:color="auto"/>
              <w:right w:val="single" w:sz="4" w:space="0" w:color="auto"/>
            </w:tcBorders>
          </w:tcPr>
          <w:p w14:paraId="4B1AD9BB" w14:textId="35EA4492" w:rsidR="000255CC" w:rsidRPr="000255CC" w:rsidRDefault="000255CC" w:rsidP="000255CC">
            <w:pPr>
              <w:spacing w:after="160" w:line="256" w:lineRule="auto"/>
              <w:contextualSpacing/>
              <w:jc w:val="both"/>
              <w:rPr>
                <w:iCs/>
                <w:lang w:val="en-US" w:eastAsia="ko-KR"/>
              </w:rPr>
            </w:pPr>
            <w:r w:rsidRPr="000255CC">
              <w:rPr>
                <w:rFonts w:hint="eastAsia"/>
                <w:iCs/>
                <w:lang w:val="en-US" w:eastAsia="ko-KR"/>
              </w:rPr>
              <w:t>MTK</w:t>
            </w:r>
          </w:p>
        </w:tc>
        <w:tc>
          <w:tcPr>
            <w:tcW w:w="7977" w:type="dxa"/>
            <w:tcBorders>
              <w:top w:val="single" w:sz="4" w:space="0" w:color="auto"/>
              <w:left w:val="single" w:sz="4" w:space="0" w:color="auto"/>
              <w:bottom w:val="single" w:sz="4" w:space="0" w:color="auto"/>
              <w:right w:val="single" w:sz="4" w:space="0" w:color="auto"/>
            </w:tcBorders>
          </w:tcPr>
          <w:p w14:paraId="601FA8A2" w14:textId="6736EBC1" w:rsidR="000255CC" w:rsidRDefault="000255CC" w:rsidP="000255CC">
            <w:pPr>
              <w:spacing w:after="160" w:line="256" w:lineRule="auto"/>
              <w:contextualSpacing/>
              <w:jc w:val="both"/>
              <w:rPr>
                <w:iCs/>
                <w:lang w:val="en-US" w:eastAsia="ko-KR"/>
              </w:rPr>
            </w:pPr>
            <w:r w:rsidRPr="000255CC">
              <w:rPr>
                <w:rFonts w:hint="eastAsia"/>
                <w:iCs/>
                <w:lang w:val="en-US" w:eastAsia="ko-KR"/>
              </w:rPr>
              <w:t>Su</w:t>
            </w:r>
            <w:r w:rsidRPr="000255CC">
              <w:rPr>
                <w:iCs/>
                <w:lang w:val="en-US" w:eastAsia="ko-KR"/>
              </w:rPr>
              <w:t>pport</w:t>
            </w:r>
          </w:p>
        </w:tc>
      </w:tr>
      <w:tr w:rsidR="00A32DD3" w14:paraId="5FD62659" w14:textId="77777777">
        <w:tc>
          <w:tcPr>
            <w:tcW w:w="1654" w:type="dxa"/>
            <w:tcBorders>
              <w:top w:val="single" w:sz="4" w:space="0" w:color="auto"/>
              <w:left w:val="single" w:sz="4" w:space="0" w:color="auto"/>
              <w:bottom w:val="single" w:sz="4" w:space="0" w:color="auto"/>
              <w:right w:val="single" w:sz="4" w:space="0" w:color="auto"/>
            </w:tcBorders>
          </w:tcPr>
          <w:p w14:paraId="643E3E74" w14:textId="424BA93E" w:rsidR="00A32DD3" w:rsidRPr="000255CC" w:rsidRDefault="00A32DD3" w:rsidP="000255CC">
            <w:pPr>
              <w:spacing w:after="160" w:line="256" w:lineRule="auto"/>
              <w:contextualSpacing/>
              <w:jc w:val="both"/>
              <w:rPr>
                <w:iCs/>
                <w:lang w:val="en-US" w:eastAsia="ko-KR"/>
              </w:rPr>
            </w:pPr>
            <w:r>
              <w:rPr>
                <w:rFonts w:hint="eastAsia"/>
                <w:iCs/>
                <w:lang w:val="en-US" w:eastAsia="ko-KR"/>
              </w:rPr>
              <w:t>ITRI</w:t>
            </w:r>
          </w:p>
        </w:tc>
        <w:tc>
          <w:tcPr>
            <w:tcW w:w="7977" w:type="dxa"/>
            <w:tcBorders>
              <w:top w:val="single" w:sz="4" w:space="0" w:color="auto"/>
              <w:left w:val="single" w:sz="4" w:space="0" w:color="auto"/>
              <w:bottom w:val="single" w:sz="4" w:space="0" w:color="auto"/>
              <w:right w:val="single" w:sz="4" w:space="0" w:color="auto"/>
            </w:tcBorders>
          </w:tcPr>
          <w:p w14:paraId="42EED7B6" w14:textId="3DA46FB2" w:rsidR="00A32DD3" w:rsidRPr="000255CC" w:rsidRDefault="00A32DD3" w:rsidP="000255CC">
            <w:pPr>
              <w:spacing w:after="160" w:line="256" w:lineRule="auto"/>
              <w:contextualSpacing/>
              <w:jc w:val="both"/>
              <w:rPr>
                <w:iCs/>
                <w:lang w:val="en-US" w:eastAsia="ko-KR"/>
              </w:rPr>
            </w:pPr>
            <w:r w:rsidRPr="000255CC">
              <w:rPr>
                <w:rFonts w:hint="eastAsia"/>
                <w:iCs/>
                <w:lang w:val="en-US" w:eastAsia="ko-KR"/>
              </w:rPr>
              <w:t>Su</w:t>
            </w:r>
            <w:r w:rsidRPr="000255CC">
              <w:rPr>
                <w:iCs/>
                <w:lang w:val="en-US" w:eastAsia="ko-KR"/>
              </w:rPr>
              <w:t>pport</w:t>
            </w:r>
          </w:p>
        </w:tc>
      </w:tr>
      <w:tr w:rsidR="009A2F47" w14:paraId="399F6CD1" w14:textId="77777777" w:rsidTr="009A2F47">
        <w:tc>
          <w:tcPr>
            <w:tcW w:w="1654" w:type="dxa"/>
            <w:tcBorders>
              <w:top w:val="single" w:sz="4" w:space="0" w:color="auto"/>
              <w:left w:val="single" w:sz="4" w:space="0" w:color="auto"/>
              <w:bottom w:val="single" w:sz="4" w:space="0" w:color="auto"/>
              <w:right w:val="single" w:sz="4" w:space="0" w:color="auto"/>
            </w:tcBorders>
          </w:tcPr>
          <w:p w14:paraId="148979B2" w14:textId="77777777" w:rsidR="009A2F47" w:rsidRPr="0067221C" w:rsidRDefault="009A2F47" w:rsidP="009A428D">
            <w:pPr>
              <w:spacing w:after="160" w:line="256" w:lineRule="auto"/>
              <w:contextualSpacing/>
              <w:jc w:val="both"/>
              <w:rPr>
                <w:iCs/>
                <w:lang w:val="en-US" w:eastAsia="ko-KR"/>
              </w:rPr>
            </w:pPr>
            <w:r w:rsidRPr="0067221C">
              <w:rPr>
                <w:iCs/>
                <w:lang w:val="en-US"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790E6E03" w14:textId="77777777" w:rsidR="009A2F47" w:rsidRPr="00686244" w:rsidRDefault="009A2F47" w:rsidP="009A428D">
            <w:pPr>
              <w:spacing w:after="160" w:line="256" w:lineRule="auto"/>
              <w:contextualSpacing/>
              <w:jc w:val="both"/>
              <w:rPr>
                <w:iCs/>
                <w:lang w:val="en-US" w:eastAsia="ko-KR"/>
              </w:rPr>
            </w:pPr>
            <w:r>
              <w:rPr>
                <w:iCs/>
                <w:lang w:val="en-US" w:eastAsia="ko-KR"/>
              </w:rPr>
              <w:t>We support the Proposal #3-1. In this scenario UE may be informed for instance about the resources (time, frequency, QCL if collocated) where SCell SSB will be transmitted.</w:t>
            </w:r>
          </w:p>
        </w:tc>
      </w:tr>
      <w:tr w:rsidR="003A421C" w14:paraId="4FE94D05" w14:textId="77777777" w:rsidTr="009A2F47">
        <w:tc>
          <w:tcPr>
            <w:tcW w:w="1654" w:type="dxa"/>
            <w:tcBorders>
              <w:top w:val="single" w:sz="4" w:space="0" w:color="auto"/>
              <w:left w:val="single" w:sz="4" w:space="0" w:color="auto"/>
              <w:bottom w:val="single" w:sz="4" w:space="0" w:color="auto"/>
              <w:right w:val="single" w:sz="4" w:space="0" w:color="auto"/>
            </w:tcBorders>
          </w:tcPr>
          <w:p w14:paraId="7B32A7BC" w14:textId="236BD30E" w:rsidR="003A421C" w:rsidRPr="0067221C" w:rsidRDefault="003A421C" w:rsidP="009A428D">
            <w:pPr>
              <w:spacing w:after="160" w:line="256" w:lineRule="auto"/>
              <w:contextualSpacing/>
              <w:jc w:val="both"/>
              <w:rPr>
                <w:iCs/>
                <w:lang w:val="en-US" w:eastAsia="ko-KR"/>
              </w:rPr>
            </w:pPr>
            <w:r>
              <w:rPr>
                <w:iCs/>
                <w:lang w:val="en-US" w:eastAsia="ko-KR"/>
              </w:rPr>
              <w:t>NEC</w:t>
            </w:r>
          </w:p>
        </w:tc>
        <w:tc>
          <w:tcPr>
            <w:tcW w:w="7977" w:type="dxa"/>
            <w:tcBorders>
              <w:top w:val="single" w:sz="4" w:space="0" w:color="auto"/>
              <w:left w:val="single" w:sz="4" w:space="0" w:color="auto"/>
              <w:bottom w:val="single" w:sz="4" w:space="0" w:color="auto"/>
              <w:right w:val="single" w:sz="4" w:space="0" w:color="auto"/>
            </w:tcBorders>
          </w:tcPr>
          <w:p w14:paraId="6159DFBD" w14:textId="01F7397E" w:rsidR="003A421C" w:rsidRDefault="003A421C" w:rsidP="009A428D">
            <w:pPr>
              <w:spacing w:after="160" w:line="256" w:lineRule="auto"/>
              <w:contextualSpacing/>
              <w:jc w:val="both"/>
              <w:rPr>
                <w:iCs/>
                <w:lang w:val="en-US" w:eastAsia="ko-KR"/>
              </w:rPr>
            </w:pPr>
            <w:r w:rsidRPr="003A421C">
              <w:rPr>
                <w:iCs/>
                <w:lang w:val="en-US" w:eastAsia="ko-KR"/>
              </w:rPr>
              <w:t>We support this proposal.</w:t>
            </w:r>
          </w:p>
        </w:tc>
      </w:tr>
    </w:tbl>
    <w:p w14:paraId="389C52EE" w14:textId="77777777" w:rsidR="003F68F0" w:rsidRDefault="003F68F0">
      <w:pPr>
        <w:ind w:firstLineChars="100" w:firstLine="196"/>
        <w:jc w:val="both"/>
        <w:rPr>
          <w:b/>
          <w:lang w:eastAsia="ko-KR"/>
        </w:rPr>
      </w:pPr>
    </w:p>
    <w:p w14:paraId="602650B2" w14:textId="77777777" w:rsidR="003F68F0" w:rsidRDefault="003F68F0">
      <w:pPr>
        <w:ind w:firstLineChars="100" w:firstLine="200"/>
        <w:jc w:val="both"/>
        <w:rPr>
          <w:lang w:val="en-US" w:eastAsia="ko-KR"/>
        </w:rPr>
      </w:pPr>
    </w:p>
    <w:p w14:paraId="38F2AD82" w14:textId="77777777" w:rsidR="003F68F0" w:rsidRDefault="00132F97">
      <w:pPr>
        <w:pStyle w:val="Heading1"/>
        <w:tabs>
          <w:tab w:val="clear" w:pos="2416"/>
          <w:tab w:val="left" w:pos="426"/>
        </w:tabs>
        <w:ind w:left="426"/>
      </w:pPr>
      <w:r>
        <w:t>UE-triggered on-demand SSB operation</w:t>
      </w:r>
    </w:p>
    <w:p w14:paraId="50F71CD5" w14:textId="77777777" w:rsidR="003F68F0" w:rsidRDefault="003F68F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F68F0" w14:paraId="54715B4C" w14:textId="77777777">
        <w:tc>
          <w:tcPr>
            <w:tcW w:w="1651" w:type="dxa"/>
            <w:shd w:val="clear" w:color="auto" w:fill="auto"/>
          </w:tcPr>
          <w:p w14:paraId="3319F198" w14:textId="77777777" w:rsidR="003F68F0" w:rsidRDefault="00132F97">
            <w:pPr>
              <w:jc w:val="both"/>
              <w:rPr>
                <w:lang w:eastAsia="ko-KR"/>
              </w:rPr>
            </w:pPr>
            <w:r>
              <w:rPr>
                <w:rFonts w:hint="eastAsia"/>
                <w:lang w:eastAsia="ko-KR"/>
              </w:rPr>
              <w:t>Company</w:t>
            </w:r>
          </w:p>
        </w:tc>
        <w:tc>
          <w:tcPr>
            <w:tcW w:w="7980" w:type="dxa"/>
            <w:shd w:val="clear" w:color="auto" w:fill="auto"/>
          </w:tcPr>
          <w:p w14:paraId="0556225F" w14:textId="77777777" w:rsidR="003F68F0" w:rsidRDefault="00132F97">
            <w:pPr>
              <w:jc w:val="both"/>
              <w:rPr>
                <w:lang w:eastAsia="ko-KR"/>
              </w:rPr>
            </w:pPr>
            <w:r>
              <w:rPr>
                <w:rFonts w:hint="eastAsia"/>
                <w:lang w:eastAsia="ko-KR"/>
              </w:rPr>
              <w:t>Vi</w:t>
            </w:r>
            <w:r>
              <w:rPr>
                <w:lang w:eastAsia="ko-KR"/>
              </w:rPr>
              <w:t>ews</w:t>
            </w:r>
          </w:p>
        </w:tc>
      </w:tr>
      <w:tr w:rsidR="003F68F0" w14:paraId="339D4CD8" w14:textId="77777777">
        <w:tc>
          <w:tcPr>
            <w:tcW w:w="1651" w:type="dxa"/>
            <w:shd w:val="clear" w:color="auto" w:fill="auto"/>
          </w:tcPr>
          <w:p w14:paraId="1BC842B6" w14:textId="77777777" w:rsidR="003F68F0" w:rsidRDefault="00132F97">
            <w:pPr>
              <w:jc w:val="both"/>
              <w:rPr>
                <w:lang w:eastAsia="ko-KR"/>
              </w:rPr>
            </w:pPr>
            <w:r>
              <w:rPr>
                <w:lang w:eastAsia="ko-KR"/>
              </w:rPr>
              <w:t>[1] Spreadtrum</w:t>
            </w:r>
          </w:p>
        </w:tc>
        <w:tc>
          <w:tcPr>
            <w:tcW w:w="7980" w:type="dxa"/>
            <w:shd w:val="clear" w:color="auto" w:fill="auto"/>
          </w:tcPr>
          <w:p w14:paraId="6CB3FA42" w14:textId="77777777" w:rsidR="003F68F0" w:rsidRDefault="00132F97">
            <w:pPr>
              <w:jc w:val="both"/>
              <w:rPr>
                <w:rFonts w:eastAsiaTheme="minorEastAsia"/>
                <w:lang w:eastAsia="ko-KR"/>
              </w:rPr>
            </w:pPr>
            <w:r>
              <w:rPr>
                <w:rFonts w:eastAsiaTheme="minorEastAsia"/>
                <w:b/>
                <w:bCs/>
                <w:lang w:eastAsia="ko-KR"/>
              </w:rPr>
              <w:t>Observation 5:</w:t>
            </w:r>
            <w:r>
              <w:rPr>
                <w:rFonts w:eastAsiaTheme="minorEastAsia"/>
                <w:lang w:eastAsia="ko-KR"/>
              </w:rPr>
              <w:t xml:space="preserve"> UL WUS to SCell may be feasible, if UL WUS is a PRACH (preamble).</w:t>
            </w:r>
          </w:p>
          <w:p w14:paraId="4F94B461" w14:textId="77777777" w:rsidR="003F68F0" w:rsidRDefault="003F68F0">
            <w:pPr>
              <w:jc w:val="both"/>
              <w:rPr>
                <w:rFonts w:eastAsiaTheme="minorEastAsia"/>
                <w:lang w:eastAsia="ko-KR"/>
              </w:rPr>
            </w:pPr>
          </w:p>
          <w:p w14:paraId="16D8D790" w14:textId="77777777" w:rsidR="003F68F0" w:rsidRDefault="00132F97">
            <w:pPr>
              <w:jc w:val="both"/>
              <w:rPr>
                <w:rFonts w:eastAsiaTheme="minorEastAsia"/>
                <w:lang w:eastAsia="ko-KR"/>
              </w:rPr>
            </w:pPr>
            <w:r>
              <w:rPr>
                <w:rFonts w:eastAsiaTheme="minorEastAsia"/>
                <w:b/>
                <w:bCs/>
                <w:lang w:eastAsia="ko-KR"/>
              </w:rPr>
              <w:t>Observation 6:</w:t>
            </w:r>
            <w:r>
              <w:rPr>
                <w:rFonts w:eastAsiaTheme="minorEastAsia"/>
                <w:lang w:eastAsia="ko-KR"/>
              </w:rPr>
              <w:t xml:space="preserve"> UL WUS to SCell may not be necessary.</w:t>
            </w:r>
          </w:p>
          <w:p w14:paraId="17D27F7D" w14:textId="77777777" w:rsidR="003F68F0" w:rsidRDefault="003F68F0">
            <w:pPr>
              <w:jc w:val="both"/>
              <w:rPr>
                <w:rFonts w:eastAsiaTheme="minorEastAsia"/>
                <w:lang w:eastAsia="ko-KR"/>
              </w:rPr>
            </w:pPr>
          </w:p>
          <w:p w14:paraId="01719F87" w14:textId="77777777" w:rsidR="003F68F0" w:rsidRDefault="00132F97">
            <w:pPr>
              <w:jc w:val="both"/>
              <w:rPr>
                <w:rFonts w:eastAsiaTheme="minorEastAsia"/>
                <w:lang w:eastAsia="ko-KR"/>
              </w:rPr>
            </w:pPr>
            <w:r>
              <w:rPr>
                <w:rFonts w:eastAsiaTheme="minorEastAsia"/>
                <w:b/>
                <w:bCs/>
                <w:lang w:eastAsia="ko-KR"/>
              </w:rPr>
              <w:t>Observation 7:</w:t>
            </w:r>
            <w:r>
              <w:rPr>
                <w:rFonts w:eastAsiaTheme="minorEastAsia"/>
                <w:lang w:eastAsia="ko-KR"/>
              </w:rPr>
              <w:t xml:space="preserve"> UL WUS to PCell is feasible.</w:t>
            </w:r>
          </w:p>
          <w:p w14:paraId="7F01AB99" w14:textId="77777777" w:rsidR="003F68F0" w:rsidRDefault="003F68F0">
            <w:pPr>
              <w:jc w:val="both"/>
              <w:rPr>
                <w:rFonts w:eastAsiaTheme="minorEastAsia"/>
                <w:lang w:eastAsia="ko-KR"/>
              </w:rPr>
            </w:pPr>
          </w:p>
          <w:p w14:paraId="7E20F734" w14:textId="77777777" w:rsidR="003F68F0" w:rsidRDefault="00132F97">
            <w:pPr>
              <w:jc w:val="both"/>
              <w:rPr>
                <w:rFonts w:eastAsiaTheme="minorEastAsia"/>
                <w:lang w:eastAsia="ko-KR"/>
              </w:rPr>
            </w:pPr>
            <w:r>
              <w:rPr>
                <w:rFonts w:eastAsiaTheme="minorEastAsia"/>
                <w:b/>
                <w:bCs/>
                <w:lang w:eastAsia="ko-KR"/>
              </w:rPr>
              <w:t>Observation 8:</w:t>
            </w:r>
            <w:r>
              <w:rPr>
                <w:rFonts w:eastAsiaTheme="minorEastAsia"/>
                <w:lang w:eastAsia="ko-KR"/>
              </w:rPr>
              <w:t xml:space="preserve"> Whether UL WUS to PCell is necessary should be further studied.</w:t>
            </w:r>
          </w:p>
          <w:p w14:paraId="51B87D8D" w14:textId="77777777" w:rsidR="003F68F0" w:rsidRDefault="003F68F0">
            <w:pPr>
              <w:jc w:val="both"/>
              <w:rPr>
                <w:rFonts w:eastAsiaTheme="minorEastAsia"/>
                <w:lang w:eastAsia="ko-KR"/>
              </w:rPr>
            </w:pPr>
          </w:p>
          <w:p w14:paraId="2DB56736" w14:textId="77777777" w:rsidR="003F68F0" w:rsidRDefault="00132F97">
            <w:pPr>
              <w:jc w:val="both"/>
              <w:rPr>
                <w:rFonts w:eastAsiaTheme="minorEastAsia"/>
                <w:lang w:eastAsia="ko-KR"/>
              </w:rPr>
            </w:pPr>
            <w:r>
              <w:rPr>
                <w:rFonts w:eastAsiaTheme="minorEastAsia"/>
                <w:b/>
                <w:bCs/>
                <w:lang w:eastAsia="ko-KR"/>
              </w:rPr>
              <w:t>Proposal 3:</w:t>
            </w:r>
            <w:r>
              <w:rPr>
                <w:rFonts w:eastAsiaTheme="minorEastAsia"/>
                <w:lang w:eastAsia="ko-KR"/>
              </w:rPr>
              <w:t xml:space="preserve"> For triggering method of UL WUS using an existing signal/channel, UE can transmit UL WUS to PCell, but whether UL WUS to PCell is necessary should be further studied.</w:t>
            </w:r>
          </w:p>
          <w:p w14:paraId="2345460E" w14:textId="77777777" w:rsidR="003F68F0" w:rsidRDefault="003F68F0">
            <w:pPr>
              <w:jc w:val="both"/>
              <w:rPr>
                <w:rFonts w:eastAsiaTheme="minorEastAsia"/>
                <w:lang w:eastAsia="ko-KR"/>
              </w:rPr>
            </w:pPr>
          </w:p>
        </w:tc>
      </w:tr>
      <w:tr w:rsidR="003F68F0" w14:paraId="5F3A3B3B" w14:textId="77777777">
        <w:tc>
          <w:tcPr>
            <w:tcW w:w="1651" w:type="dxa"/>
            <w:shd w:val="clear" w:color="auto" w:fill="auto"/>
          </w:tcPr>
          <w:p w14:paraId="3499D86E" w14:textId="77777777" w:rsidR="003F68F0" w:rsidRDefault="00132F97">
            <w:pPr>
              <w:jc w:val="both"/>
              <w:rPr>
                <w:lang w:eastAsia="ko-KR"/>
              </w:rPr>
            </w:pPr>
            <w:r>
              <w:rPr>
                <w:lang w:eastAsia="ko-KR"/>
              </w:rPr>
              <w:t>[2] Futurewei</w:t>
            </w:r>
          </w:p>
        </w:tc>
        <w:tc>
          <w:tcPr>
            <w:tcW w:w="7980" w:type="dxa"/>
            <w:shd w:val="clear" w:color="auto" w:fill="auto"/>
          </w:tcPr>
          <w:p w14:paraId="0D10C543" w14:textId="77777777" w:rsidR="003F68F0" w:rsidRDefault="00132F97">
            <w:pPr>
              <w:jc w:val="both"/>
              <w:rPr>
                <w:rFonts w:eastAsia="MS Mincho"/>
                <w:lang w:val="en-US" w:eastAsia="ja-JP"/>
              </w:rPr>
            </w:pPr>
            <w:r>
              <w:rPr>
                <w:rFonts w:eastAsia="MS Mincho"/>
                <w:b/>
                <w:bCs/>
                <w:lang w:val="en-US" w:eastAsia="ja-JP"/>
              </w:rPr>
              <w:t xml:space="preserve">Proposal 3: </w:t>
            </w:r>
            <w:r>
              <w:rPr>
                <w:rFonts w:eastAsia="MS Mincho"/>
                <w:lang w:val="en-US" w:eastAsia="ja-JP"/>
              </w:rPr>
              <w:t>For the potential enhancements of on-demand SSB SCell operation for a UE in connected mode:</w:t>
            </w:r>
          </w:p>
          <w:p w14:paraId="576C51E3" w14:textId="77777777" w:rsidR="003F68F0" w:rsidRDefault="00132F97">
            <w:pPr>
              <w:pStyle w:val="ListParagraph"/>
              <w:numPr>
                <w:ilvl w:val="0"/>
                <w:numId w:val="35"/>
              </w:numPr>
              <w:ind w:leftChars="0"/>
              <w:jc w:val="both"/>
              <w:rPr>
                <w:rFonts w:eastAsia="MS Mincho"/>
                <w:lang w:val="en-US" w:eastAsia="ja-JP"/>
              </w:rPr>
            </w:pPr>
            <w:r>
              <w:rPr>
                <w:rFonts w:eastAsia="MS Mincho"/>
                <w:lang w:val="en-US" w:eastAsia="ja-JP"/>
              </w:rPr>
              <w:t>The UE may send UL WUS on an activated non-dormant cell to inform the network the need for on-demand SSB for the SCell in dormancy or cell DTX to reacquire / maintain synchronization.</w:t>
            </w:r>
          </w:p>
          <w:p w14:paraId="718E544B" w14:textId="77777777" w:rsidR="003F68F0" w:rsidRDefault="003F68F0">
            <w:pPr>
              <w:jc w:val="both"/>
              <w:rPr>
                <w:rFonts w:eastAsiaTheme="minorEastAsia"/>
                <w:lang w:val="en-US" w:eastAsia="ko-KR"/>
              </w:rPr>
            </w:pPr>
          </w:p>
          <w:p w14:paraId="7C44B17C" w14:textId="77777777" w:rsidR="003F68F0" w:rsidRDefault="00132F97">
            <w:pPr>
              <w:jc w:val="both"/>
              <w:rPr>
                <w:rFonts w:eastAsia="MS Mincho"/>
                <w:lang w:val="en-US" w:eastAsia="ja-JP"/>
              </w:rPr>
            </w:pPr>
            <w:r>
              <w:rPr>
                <w:rFonts w:eastAsia="MS Mincho"/>
                <w:b/>
                <w:bCs/>
                <w:lang w:val="en-US" w:eastAsia="ja-JP"/>
              </w:rPr>
              <w:t xml:space="preserve">Proposal 4: </w:t>
            </w:r>
            <w:r>
              <w:rPr>
                <w:rFonts w:eastAsia="MS Mincho"/>
                <w:lang w:val="en-US" w:eastAsia="ja-JP"/>
              </w:rPr>
              <w:t>For the potential enhancements of on-demand SSB SCell operation for a UE in connected mode, focus on the following scenarios:</w:t>
            </w:r>
          </w:p>
          <w:p w14:paraId="7259E625" w14:textId="77777777" w:rsidR="003F68F0" w:rsidRDefault="00132F97">
            <w:pPr>
              <w:pStyle w:val="ListParagraph"/>
              <w:numPr>
                <w:ilvl w:val="0"/>
                <w:numId w:val="35"/>
              </w:numPr>
              <w:ind w:leftChars="0"/>
              <w:jc w:val="both"/>
              <w:rPr>
                <w:rFonts w:eastAsia="MS Mincho"/>
                <w:lang w:val="en-US" w:eastAsia="ja-JP"/>
              </w:rPr>
            </w:pPr>
            <w:r>
              <w:rPr>
                <w:rFonts w:eastAsia="MS Mincho"/>
                <w:lang w:val="en-US" w:eastAsia="ja-JP"/>
              </w:rPr>
              <w:lastRenderedPageBreak/>
              <w:t>(FFS) Scenario 2: UE UL WUS to request re-synchronization with on-demand SSB for an activated SCell in cell dormancy or cell DTX.</w:t>
            </w:r>
          </w:p>
          <w:p w14:paraId="7DDEFC45" w14:textId="77777777" w:rsidR="003F68F0" w:rsidRDefault="00132F97">
            <w:pPr>
              <w:pStyle w:val="ListParagraph"/>
              <w:numPr>
                <w:ilvl w:val="1"/>
                <w:numId w:val="35"/>
              </w:numPr>
              <w:ind w:leftChars="0"/>
              <w:jc w:val="both"/>
              <w:rPr>
                <w:rFonts w:eastAsia="MS Mincho"/>
                <w:lang w:val="en-US" w:eastAsia="ja-JP"/>
              </w:rPr>
            </w:pPr>
            <w:r>
              <w:rPr>
                <w:rFonts w:eastAsia="MS Mincho"/>
                <w:lang w:val="en-US" w:eastAsia="ja-JP"/>
              </w:rPr>
              <w:t>(If agreed) The SSB for the SCell has stopped for a sufficiently long time after the SCell enters dormancy or DTX.</w:t>
            </w:r>
          </w:p>
          <w:p w14:paraId="6E80D362" w14:textId="77777777" w:rsidR="003F68F0" w:rsidRDefault="003F68F0">
            <w:pPr>
              <w:jc w:val="both"/>
              <w:rPr>
                <w:rFonts w:eastAsiaTheme="minorEastAsia"/>
                <w:lang w:val="en-US" w:eastAsia="ko-KR"/>
              </w:rPr>
            </w:pPr>
          </w:p>
        </w:tc>
      </w:tr>
      <w:tr w:rsidR="003F68F0" w14:paraId="64B8C75D" w14:textId="77777777">
        <w:tc>
          <w:tcPr>
            <w:tcW w:w="1651" w:type="dxa"/>
            <w:shd w:val="clear" w:color="auto" w:fill="auto"/>
          </w:tcPr>
          <w:p w14:paraId="57FF1E2C" w14:textId="77777777" w:rsidR="003F68F0" w:rsidRDefault="00132F97">
            <w:pPr>
              <w:jc w:val="both"/>
              <w:rPr>
                <w:lang w:eastAsia="ko-KR"/>
              </w:rPr>
            </w:pPr>
            <w:r>
              <w:rPr>
                <w:lang w:eastAsia="ko-KR"/>
              </w:rPr>
              <w:lastRenderedPageBreak/>
              <w:t>[3] Huawei</w:t>
            </w:r>
          </w:p>
        </w:tc>
        <w:tc>
          <w:tcPr>
            <w:tcW w:w="7980" w:type="dxa"/>
            <w:shd w:val="clear" w:color="auto" w:fill="auto"/>
          </w:tcPr>
          <w:p w14:paraId="713572B8" w14:textId="77777777" w:rsidR="003F68F0" w:rsidRDefault="00132F97">
            <w:pPr>
              <w:jc w:val="both"/>
              <w:rPr>
                <w:rFonts w:eastAsiaTheme="minorEastAsia"/>
                <w:lang w:eastAsia="ko-KR"/>
              </w:rPr>
            </w:pPr>
            <w:r>
              <w:rPr>
                <w:rFonts w:eastAsiaTheme="minorEastAsia"/>
                <w:b/>
                <w:bCs/>
                <w:lang w:eastAsia="ko-KR"/>
              </w:rPr>
              <w:t>Proposal 4:</w:t>
            </w:r>
            <w:r>
              <w:rPr>
                <w:rFonts w:eastAsiaTheme="minorEastAsia"/>
                <w:lang w:eastAsia="ko-KR"/>
              </w:rPr>
              <w:t xml:space="preserve"> Explicit on-demand SSB wake-up-signal for uplink traffic could be considered by RAN1 if there </w:t>
            </w:r>
            <w:proofErr w:type="gramStart"/>
            <w:r>
              <w:rPr>
                <w:rFonts w:eastAsiaTheme="minorEastAsia"/>
                <w:lang w:eastAsia="ko-KR"/>
              </w:rPr>
              <w:t>is</w:t>
            </w:r>
            <w:proofErr w:type="gramEnd"/>
            <w:r>
              <w:rPr>
                <w:rFonts w:eastAsiaTheme="minorEastAsia"/>
                <w:lang w:eastAsia="ko-KR"/>
              </w:rPr>
              <w:t xml:space="preserve"> benefits.</w:t>
            </w:r>
          </w:p>
          <w:p w14:paraId="2A7EFCE6" w14:textId="77777777" w:rsidR="003F68F0" w:rsidRDefault="003F68F0">
            <w:pPr>
              <w:jc w:val="both"/>
              <w:rPr>
                <w:rFonts w:eastAsiaTheme="minorEastAsia"/>
                <w:lang w:eastAsia="ko-KR"/>
              </w:rPr>
            </w:pPr>
          </w:p>
        </w:tc>
      </w:tr>
      <w:tr w:rsidR="003F68F0" w14:paraId="79885061" w14:textId="77777777">
        <w:tc>
          <w:tcPr>
            <w:tcW w:w="1651" w:type="dxa"/>
            <w:shd w:val="clear" w:color="auto" w:fill="auto"/>
          </w:tcPr>
          <w:p w14:paraId="1FC52363" w14:textId="77777777" w:rsidR="003F68F0" w:rsidRDefault="00132F97">
            <w:pPr>
              <w:jc w:val="both"/>
              <w:rPr>
                <w:lang w:eastAsia="ko-KR"/>
              </w:rPr>
            </w:pPr>
            <w:r>
              <w:rPr>
                <w:lang w:eastAsia="ko-KR"/>
              </w:rPr>
              <w:t>[8] CMCC</w:t>
            </w:r>
          </w:p>
        </w:tc>
        <w:tc>
          <w:tcPr>
            <w:tcW w:w="7980" w:type="dxa"/>
            <w:shd w:val="clear" w:color="auto" w:fill="auto"/>
          </w:tcPr>
          <w:p w14:paraId="68EB5651" w14:textId="77777777" w:rsidR="003F68F0" w:rsidRDefault="00132F97">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PRACH or SR sent to PCell can be considered as WUS signal for UE to trigger on demand dense SSB on SCell.</w:t>
            </w:r>
          </w:p>
          <w:p w14:paraId="275B5AF6" w14:textId="77777777" w:rsidR="003F68F0" w:rsidRDefault="003F68F0">
            <w:pPr>
              <w:jc w:val="both"/>
              <w:rPr>
                <w:rFonts w:eastAsiaTheme="minorEastAsia"/>
                <w:lang w:val="en-US" w:eastAsia="ko-KR"/>
              </w:rPr>
            </w:pPr>
          </w:p>
          <w:p w14:paraId="76BD5AAB" w14:textId="77777777" w:rsidR="003F68F0" w:rsidRDefault="00132F97">
            <w:pPr>
              <w:jc w:val="both"/>
              <w:rPr>
                <w:rFonts w:eastAsiaTheme="minorEastAsia"/>
                <w:lang w:val="en-US" w:eastAsia="ko-KR"/>
              </w:rPr>
            </w:pPr>
            <w:r>
              <w:rPr>
                <w:rFonts w:eastAsiaTheme="minorEastAsia"/>
                <w:b/>
                <w:bCs/>
                <w:lang w:val="en-US" w:eastAsia="ko-KR"/>
              </w:rPr>
              <w:t>Proposal 7:</w:t>
            </w:r>
            <w:r>
              <w:rPr>
                <w:rFonts w:eastAsiaTheme="minorEastAsia"/>
                <w:lang w:val="en-US" w:eastAsia="ko-KR"/>
              </w:rPr>
              <w:t xml:space="preserve"> When UL WUS signal applies for triggering on demand dense SSB for fast SCell activation, PCell can send the confirmation to UE or indicate to UE on which SCell the on demand SSB will be transmitted.</w:t>
            </w:r>
          </w:p>
          <w:p w14:paraId="594C4104" w14:textId="77777777" w:rsidR="003F68F0" w:rsidRDefault="003F68F0">
            <w:pPr>
              <w:jc w:val="both"/>
              <w:rPr>
                <w:rFonts w:eastAsiaTheme="minorEastAsia"/>
                <w:lang w:val="en-US" w:eastAsia="ko-KR"/>
              </w:rPr>
            </w:pPr>
          </w:p>
          <w:p w14:paraId="5D6709B2" w14:textId="77777777" w:rsidR="003F68F0" w:rsidRDefault="00132F97">
            <w:pPr>
              <w:jc w:val="both"/>
              <w:rPr>
                <w:rFonts w:eastAsiaTheme="minorEastAsia"/>
                <w:lang w:val="en-US" w:eastAsia="ko-KR"/>
              </w:rPr>
            </w:pPr>
            <w:r>
              <w:rPr>
                <w:rFonts w:eastAsiaTheme="minorEastAsia"/>
                <w:b/>
                <w:bCs/>
                <w:lang w:val="en-US" w:eastAsia="ko-KR"/>
              </w:rPr>
              <w:t>Proposal 8:</w:t>
            </w:r>
            <w:r>
              <w:rPr>
                <w:rFonts w:eastAsiaTheme="minorEastAsia"/>
                <w:lang w:val="en-US" w:eastAsia="ko-KR"/>
              </w:rPr>
              <w:t xml:space="preserve"> For unknown SCell activation, WUS (and subsequent gNB indication/confirmation) can be used to switch from sparse SSB transmission or no SSB transmission to dense SSB transmission on SCell, then SCell activation signaling can be used to switch from dense SSB transmission to normal SSB transmission on SCell.</w:t>
            </w:r>
          </w:p>
          <w:p w14:paraId="54EBEA4C" w14:textId="77777777" w:rsidR="003F68F0" w:rsidRDefault="003F68F0">
            <w:pPr>
              <w:jc w:val="both"/>
              <w:rPr>
                <w:rFonts w:eastAsiaTheme="minorEastAsia"/>
                <w:lang w:val="en-US" w:eastAsia="ko-KR"/>
              </w:rPr>
            </w:pPr>
          </w:p>
        </w:tc>
      </w:tr>
      <w:tr w:rsidR="003F68F0" w14:paraId="06EE3EDC" w14:textId="77777777">
        <w:tc>
          <w:tcPr>
            <w:tcW w:w="1651" w:type="dxa"/>
            <w:shd w:val="clear" w:color="auto" w:fill="auto"/>
          </w:tcPr>
          <w:p w14:paraId="7D809338" w14:textId="77777777" w:rsidR="003F68F0" w:rsidRDefault="00132F97">
            <w:pPr>
              <w:jc w:val="both"/>
              <w:rPr>
                <w:lang w:eastAsia="ko-KR"/>
              </w:rPr>
            </w:pPr>
            <w:r>
              <w:rPr>
                <w:lang w:eastAsia="ko-KR"/>
              </w:rPr>
              <w:t>[9] Intel</w:t>
            </w:r>
          </w:p>
        </w:tc>
        <w:tc>
          <w:tcPr>
            <w:tcW w:w="7980" w:type="dxa"/>
            <w:shd w:val="clear" w:color="auto" w:fill="auto"/>
          </w:tcPr>
          <w:p w14:paraId="489CC075" w14:textId="77777777" w:rsidR="003F68F0" w:rsidRDefault="00132F97">
            <w:pPr>
              <w:jc w:val="both"/>
              <w:rPr>
                <w:rFonts w:eastAsiaTheme="minorEastAsia"/>
                <w:lang w:eastAsia="ko-KR"/>
              </w:rPr>
            </w:pPr>
            <w:r>
              <w:rPr>
                <w:rFonts w:eastAsiaTheme="minorEastAsia"/>
                <w:b/>
                <w:bCs/>
                <w:lang w:eastAsia="ko-KR"/>
              </w:rPr>
              <w:t xml:space="preserve">Proposal 1: </w:t>
            </w:r>
            <w:r>
              <w:rPr>
                <w:rFonts w:eastAsiaTheme="minorEastAsia" w:hint="eastAsia"/>
                <w:lang w:eastAsia="ko-KR"/>
              </w:rPr>
              <w:t>Investigate how the SSB transmission in a SCell can be triggered using either:</w:t>
            </w:r>
          </w:p>
          <w:p w14:paraId="40901EBF" w14:textId="77777777" w:rsidR="003F68F0" w:rsidRDefault="00132F97">
            <w:pPr>
              <w:pStyle w:val="ListParagraph"/>
              <w:numPr>
                <w:ilvl w:val="0"/>
                <w:numId w:val="35"/>
              </w:numPr>
              <w:ind w:leftChars="0"/>
              <w:jc w:val="both"/>
              <w:rPr>
                <w:rFonts w:eastAsiaTheme="minorEastAsia"/>
                <w:lang w:eastAsia="ko-KR"/>
              </w:rPr>
            </w:pPr>
            <w:r>
              <w:rPr>
                <w:rFonts w:eastAsiaTheme="minorEastAsia" w:hint="eastAsia"/>
                <w:lang w:eastAsia="ko-KR"/>
              </w:rPr>
              <w:t>UL transmission in the SCell</w:t>
            </w:r>
          </w:p>
          <w:p w14:paraId="73F861D8" w14:textId="77777777" w:rsidR="003F68F0" w:rsidRDefault="00132F97">
            <w:pPr>
              <w:pStyle w:val="ListParagraph"/>
              <w:numPr>
                <w:ilvl w:val="0"/>
                <w:numId w:val="35"/>
              </w:numPr>
              <w:ind w:leftChars="0"/>
              <w:jc w:val="both"/>
              <w:rPr>
                <w:rFonts w:eastAsiaTheme="minorEastAsia"/>
                <w:lang w:eastAsia="ko-KR"/>
              </w:rPr>
            </w:pPr>
            <w:r>
              <w:rPr>
                <w:rFonts w:eastAsiaTheme="minorEastAsia" w:hint="eastAsia"/>
                <w:lang w:eastAsia="ko-KR"/>
              </w:rPr>
              <w:t>Trigger information transmission in the PCell</w:t>
            </w:r>
          </w:p>
          <w:p w14:paraId="1ACEA138" w14:textId="77777777" w:rsidR="003F68F0" w:rsidRDefault="003F68F0">
            <w:pPr>
              <w:jc w:val="both"/>
              <w:rPr>
                <w:rFonts w:eastAsiaTheme="minorEastAsia"/>
                <w:b/>
                <w:bCs/>
                <w:lang w:val="en-US" w:eastAsia="ko-KR"/>
              </w:rPr>
            </w:pPr>
          </w:p>
          <w:p w14:paraId="040B9DAA" w14:textId="77777777" w:rsidR="003F68F0" w:rsidRDefault="00132F97">
            <w:pPr>
              <w:jc w:val="both"/>
              <w:rPr>
                <w:rFonts w:eastAsiaTheme="minorEastAsia"/>
                <w:lang w:eastAsia="ko-KR"/>
              </w:rPr>
            </w:pPr>
            <w:r>
              <w:rPr>
                <w:rFonts w:eastAsiaTheme="minorEastAsia"/>
                <w:b/>
                <w:bCs/>
                <w:lang w:eastAsia="ko-KR"/>
              </w:rPr>
              <w:t xml:space="preserve">Proposal 2: </w:t>
            </w:r>
            <w:r>
              <w:rPr>
                <w:rFonts w:eastAsiaTheme="minorEastAsia" w:hint="eastAsia"/>
                <w:lang w:eastAsia="ko-KR"/>
              </w:rPr>
              <w:t>Agree on the design target for the time and frequency error to be expected for the potential UL transmission triggering of on-demand SSB in the SCell.</w:t>
            </w:r>
          </w:p>
          <w:p w14:paraId="4CAC3EB3" w14:textId="77777777" w:rsidR="003F68F0" w:rsidRDefault="003F68F0">
            <w:pPr>
              <w:jc w:val="both"/>
              <w:rPr>
                <w:rFonts w:eastAsiaTheme="minorEastAsia"/>
                <w:b/>
                <w:bCs/>
                <w:lang w:val="en-US" w:eastAsia="ko-KR"/>
              </w:rPr>
            </w:pPr>
          </w:p>
        </w:tc>
      </w:tr>
      <w:tr w:rsidR="003F68F0" w14:paraId="271F874C" w14:textId="77777777">
        <w:tc>
          <w:tcPr>
            <w:tcW w:w="1651" w:type="dxa"/>
            <w:shd w:val="clear" w:color="auto" w:fill="auto"/>
          </w:tcPr>
          <w:p w14:paraId="7CEE2BA0" w14:textId="77777777" w:rsidR="003F68F0" w:rsidRDefault="00132F97">
            <w:pPr>
              <w:jc w:val="both"/>
              <w:rPr>
                <w:lang w:eastAsia="ko-KR"/>
              </w:rPr>
            </w:pPr>
            <w:r>
              <w:rPr>
                <w:lang w:eastAsia="ko-KR"/>
              </w:rPr>
              <w:t>[10] Google</w:t>
            </w:r>
          </w:p>
        </w:tc>
        <w:tc>
          <w:tcPr>
            <w:tcW w:w="7980" w:type="dxa"/>
            <w:shd w:val="clear" w:color="auto" w:fill="auto"/>
          </w:tcPr>
          <w:p w14:paraId="580C91AF" w14:textId="77777777" w:rsidR="003F68F0" w:rsidRDefault="00132F97">
            <w:pPr>
              <w:jc w:val="both"/>
              <w:rPr>
                <w:rFonts w:eastAsiaTheme="minorEastAsia"/>
                <w:lang w:eastAsia="ko-KR"/>
              </w:rPr>
            </w:pPr>
            <w:r>
              <w:rPr>
                <w:rFonts w:eastAsiaTheme="minorEastAsia"/>
                <w:b/>
                <w:bCs/>
                <w:lang w:eastAsia="ko-KR"/>
              </w:rPr>
              <w:t xml:space="preserve">Proposal 1: </w:t>
            </w:r>
            <w:r>
              <w:rPr>
                <w:rFonts w:eastAsiaTheme="minorEastAsia" w:hint="eastAsia"/>
                <w:lang w:eastAsia="ko-KR"/>
              </w:rPr>
              <w:t>RAN1 to discuss methods of conveying information for on-demand SSB delivery to the UEs, including any potential timing relationship between the trigger and the on-demand SSB.</w:t>
            </w:r>
          </w:p>
          <w:p w14:paraId="753DCA73" w14:textId="77777777" w:rsidR="003F68F0" w:rsidRDefault="00132F97">
            <w:pPr>
              <w:pStyle w:val="ListParagraph"/>
              <w:numPr>
                <w:ilvl w:val="0"/>
                <w:numId w:val="35"/>
              </w:numPr>
              <w:ind w:leftChars="0"/>
              <w:jc w:val="both"/>
              <w:rPr>
                <w:rFonts w:eastAsiaTheme="minorEastAsia"/>
                <w:b/>
                <w:bCs/>
                <w:lang w:eastAsia="ko-KR"/>
              </w:rPr>
            </w:pPr>
            <w:r>
              <w:rPr>
                <w:rFonts w:eastAsiaTheme="minorEastAsia" w:hint="eastAsia"/>
                <w:lang w:eastAsia="ko-KR"/>
              </w:rPr>
              <w:t>FFS whether on-demand SSB delivery information will be made only available to UEs that sent the trigger or whether it will be made available to any UEs.</w:t>
            </w:r>
          </w:p>
          <w:p w14:paraId="5E8CA2D9" w14:textId="77777777" w:rsidR="003F68F0" w:rsidRDefault="003F68F0">
            <w:pPr>
              <w:jc w:val="both"/>
              <w:rPr>
                <w:rFonts w:eastAsiaTheme="minorEastAsia"/>
                <w:b/>
                <w:bCs/>
                <w:lang w:eastAsia="ko-KR"/>
              </w:rPr>
            </w:pPr>
          </w:p>
          <w:p w14:paraId="54504F73" w14:textId="77777777" w:rsidR="003F68F0" w:rsidRDefault="00132F97">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Support to transmit the UE request of SSB for SCell by MAC CE</w:t>
            </w:r>
          </w:p>
          <w:p w14:paraId="2804C8D8" w14:textId="77777777" w:rsidR="003F68F0" w:rsidRDefault="00132F97">
            <w:pPr>
              <w:pStyle w:val="ListParagraph"/>
              <w:numPr>
                <w:ilvl w:val="0"/>
                <w:numId w:val="35"/>
              </w:numPr>
              <w:ind w:leftChars="0"/>
              <w:jc w:val="both"/>
              <w:rPr>
                <w:rFonts w:eastAsiaTheme="minorEastAsia"/>
                <w:lang w:val="en-US" w:eastAsia="ko-KR"/>
              </w:rPr>
            </w:pPr>
            <w:r>
              <w:rPr>
                <w:rFonts w:eastAsiaTheme="minorEastAsia"/>
                <w:lang w:val="en-US" w:eastAsia="ko-KR"/>
              </w:rPr>
              <w:t>Support the UE transmits a dedicatedly configured SR to request the uplink resource for the MAC CE</w:t>
            </w:r>
          </w:p>
          <w:p w14:paraId="5A99C6AE" w14:textId="77777777" w:rsidR="003F68F0" w:rsidRDefault="00132F97">
            <w:pPr>
              <w:pStyle w:val="ListParagraph"/>
              <w:numPr>
                <w:ilvl w:val="0"/>
                <w:numId w:val="35"/>
              </w:numPr>
              <w:ind w:leftChars="0"/>
              <w:jc w:val="both"/>
              <w:rPr>
                <w:rFonts w:eastAsiaTheme="minorEastAsia"/>
                <w:b/>
                <w:bCs/>
                <w:lang w:val="en-US" w:eastAsia="ko-KR"/>
              </w:rPr>
            </w:pPr>
            <w:r>
              <w:rPr>
                <w:rFonts w:eastAsiaTheme="minorEastAsia"/>
                <w:lang w:val="en-US" w:eastAsia="ko-KR"/>
              </w:rPr>
              <w:t>UE reports at least the SCell index and the event to trigger the SSB in the MAC CE</w:t>
            </w:r>
          </w:p>
          <w:p w14:paraId="5867F499" w14:textId="77777777" w:rsidR="003F68F0" w:rsidRDefault="003F68F0">
            <w:pPr>
              <w:jc w:val="both"/>
              <w:rPr>
                <w:rFonts w:eastAsiaTheme="minorEastAsia"/>
                <w:b/>
                <w:bCs/>
                <w:lang w:val="en-US" w:eastAsia="ko-KR"/>
              </w:rPr>
            </w:pPr>
          </w:p>
        </w:tc>
      </w:tr>
      <w:tr w:rsidR="003F68F0" w14:paraId="72B29342" w14:textId="77777777">
        <w:tc>
          <w:tcPr>
            <w:tcW w:w="1651" w:type="dxa"/>
            <w:shd w:val="clear" w:color="auto" w:fill="auto"/>
          </w:tcPr>
          <w:p w14:paraId="7F962FCB" w14:textId="77777777" w:rsidR="003F68F0" w:rsidRDefault="00132F97">
            <w:pPr>
              <w:jc w:val="both"/>
              <w:rPr>
                <w:lang w:eastAsia="ko-KR"/>
              </w:rPr>
            </w:pPr>
            <w:r>
              <w:rPr>
                <w:lang w:eastAsia="ko-KR"/>
              </w:rPr>
              <w:t xml:space="preserve">[11] </w:t>
            </w:r>
            <w:r>
              <w:rPr>
                <w:rFonts w:hint="eastAsia"/>
                <w:lang w:eastAsia="ko-KR"/>
              </w:rPr>
              <w:t>C</w:t>
            </w:r>
            <w:r>
              <w:rPr>
                <w:lang w:eastAsia="ko-KR"/>
              </w:rPr>
              <w:t>ATT</w:t>
            </w:r>
          </w:p>
        </w:tc>
        <w:tc>
          <w:tcPr>
            <w:tcW w:w="7980" w:type="dxa"/>
            <w:shd w:val="clear" w:color="auto" w:fill="auto"/>
          </w:tcPr>
          <w:p w14:paraId="3FB47FFF" w14:textId="77777777" w:rsidR="003F68F0" w:rsidRDefault="00132F97">
            <w:pPr>
              <w:jc w:val="both"/>
              <w:rPr>
                <w:rFonts w:eastAsiaTheme="minorEastAsia"/>
                <w:lang w:eastAsia="ko-KR"/>
              </w:rPr>
            </w:pPr>
            <w:r>
              <w:rPr>
                <w:rFonts w:eastAsiaTheme="minorEastAsia"/>
                <w:b/>
                <w:bCs/>
                <w:lang w:eastAsia="ko-KR"/>
              </w:rPr>
              <w:t xml:space="preserve">Proposal 2: </w:t>
            </w:r>
            <w:r>
              <w:rPr>
                <w:rFonts w:eastAsiaTheme="minorEastAsia"/>
                <w:lang w:eastAsia="ko-KR"/>
              </w:rPr>
              <w:t>The following existing channels should be considered as the candidate UE UL WUS to support on-demand SSB SCell operation for UE in connected mode configured with CA.</w:t>
            </w:r>
          </w:p>
          <w:p w14:paraId="0A9F4038"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PRACH on PCell/SCell</w:t>
            </w:r>
          </w:p>
          <w:p w14:paraId="1A6F4B02"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PUCCH on PCell</w:t>
            </w:r>
          </w:p>
          <w:p w14:paraId="3A9D5B14"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PUSCH on PCell</w:t>
            </w:r>
          </w:p>
          <w:p w14:paraId="41BBCF74" w14:textId="77777777" w:rsidR="003F68F0" w:rsidRDefault="003F68F0">
            <w:pPr>
              <w:jc w:val="both"/>
              <w:rPr>
                <w:rFonts w:eastAsiaTheme="minorEastAsia"/>
                <w:lang w:eastAsia="ko-KR"/>
              </w:rPr>
            </w:pPr>
          </w:p>
          <w:p w14:paraId="5D127007" w14:textId="77777777" w:rsidR="003F68F0" w:rsidRDefault="00132F97">
            <w:pPr>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The conditions for a UE to send UL WUS to a Cell for triggering on-demand SSB transmission at least include:</w:t>
            </w:r>
          </w:p>
          <w:p w14:paraId="2760A30C"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The channel quality of the communication link between the UE and its serving cells (including PCell and activated SCell(s)) is below a (pre)-configured threshold.</w:t>
            </w:r>
          </w:p>
          <w:p w14:paraId="415BC96B" w14:textId="77777777" w:rsidR="003F68F0" w:rsidRDefault="00132F97">
            <w:pPr>
              <w:pStyle w:val="ListParagraph"/>
              <w:numPr>
                <w:ilvl w:val="1"/>
                <w:numId w:val="35"/>
              </w:numPr>
              <w:ind w:leftChars="0"/>
              <w:jc w:val="both"/>
              <w:rPr>
                <w:rFonts w:eastAsiaTheme="minorEastAsia"/>
                <w:lang w:eastAsia="ko-KR"/>
              </w:rPr>
            </w:pPr>
            <w:r>
              <w:rPr>
                <w:rFonts w:eastAsiaTheme="minorEastAsia"/>
                <w:lang w:val="en-US" w:eastAsia="ko-KR"/>
              </w:rPr>
              <w:t>The metrics of the channel quality can be RSRP, RSRQ and SINR.</w:t>
            </w:r>
          </w:p>
          <w:p w14:paraId="794AE157" w14:textId="77777777" w:rsidR="003F68F0" w:rsidRDefault="00132F97">
            <w:pPr>
              <w:pStyle w:val="ListParagraph"/>
              <w:numPr>
                <w:ilvl w:val="0"/>
                <w:numId w:val="35"/>
              </w:numPr>
              <w:ind w:leftChars="0"/>
              <w:jc w:val="both"/>
              <w:rPr>
                <w:rFonts w:eastAsiaTheme="minorEastAsia"/>
                <w:lang w:eastAsia="ko-KR"/>
              </w:rPr>
            </w:pPr>
            <w:r>
              <w:rPr>
                <w:rFonts w:eastAsiaTheme="minorEastAsia"/>
                <w:lang w:val="en-US" w:eastAsia="ko-KR"/>
              </w:rPr>
              <w:t>There is uplink data that needs to be transmitted for the UE.</w:t>
            </w:r>
          </w:p>
          <w:p w14:paraId="48B3ADC8" w14:textId="77777777" w:rsidR="003F68F0" w:rsidRDefault="003F68F0">
            <w:pPr>
              <w:jc w:val="both"/>
              <w:rPr>
                <w:rFonts w:eastAsiaTheme="minorEastAsia"/>
                <w:lang w:eastAsia="ko-KR"/>
              </w:rPr>
            </w:pPr>
          </w:p>
          <w:p w14:paraId="301EB024" w14:textId="77777777" w:rsidR="003F68F0" w:rsidRDefault="00132F97">
            <w:pPr>
              <w:jc w:val="both"/>
              <w:rPr>
                <w:rFonts w:eastAsiaTheme="minorEastAsia"/>
                <w:lang w:val="en-US" w:eastAsia="ko-KR"/>
              </w:rPr>
            </w:pPr>
            <w:r>
              <w:rPr>
                <w:rFonts w:eastAsiaTheme="minorEastAsia"/>
                <w:b/>
                <w:bCs/>
                <w:lang w:val="en-US" w:eastAsia="ko-KR"/>
              </w:rPr>
              <w:t>Proposal 4:</w:t>
            </w:r>
            <w:r>
              <w:rPr>
                <w:rFonts w:eastAsiaTheme="minorEastAsia"/>
                <w:lang w:val="en-US" w:eastAsia="ko-KR"/>
              </w:rPr>
              <w:t xml:space="preserve"> Both of the following options should be supported for the cell UE may send UL WUS to:</w:t>
            </w:r>
          </w:p>
          <w:p w14:paraId="245830CB" w14:textId="77777777" w:rsidR="003F68F0" w:rsidRDefault="00132F97">
            <w:pPr>
              <w:pStyle w:val="ListParagraph"/>
              <w:numPr>
                <w:ilvl w:val="0"/>
                <w:numId w:val="35"/>
              </w:numPr>
              <w:ind w:leftChars="0"/>
              <w:jc w:val="both"/>
              <w:rPr>
                <w:rFonts w:eastAsiaTheme="minorEastAsia"/>
                <w:lang w:val="en-US" w:eastAsia="ko-KR"/>
              </w:rPr>
            </w:pPr>
            <w:r>
              <w:rPr>
                <w:rFonts w:eastAsiaTheme="minorEastAsia"/>
                <w:lang w:val="en-US" w:eastAsia="ko-KR"/>
              </w:rPr>
              <w:t>Option-1: PCell (PCell needs to further trigger the on-demand SSB transmission of potential SCell to be activated).</w:t>
            </w:r>
          </w:p>
          <w:p w14:paraId="66549BCF" w14:textId="77777777" w:rsidR="003F68F0" w:rsidRDefault="00132F97">
            <w:pPr>
              <w:pStyle w:val="ListParagraph"/>
              <w:numPr>
                <w:ilvl w:val="0"/>
                <w:numId w:val="35"/>
              </w:numPr>
              <w:ind w:leftChars="0"/>
              <w:jc w:val="both"/>
              <w:rPr>
                <w:rFonts w:eastAsiaTheme="minorEastAsia"/>
                <w:lang w:val="en-US" w:eastAsia="ko-KR"/>
              </w:rPr>
            </w:pPr>
            <w:r>
              <w:rPr>
                <w:rFonts w:eastAsiaTheme="minorEastAsia"/>
                <w:lang w:val="en-US" w:eastAsia="ko-KR"/>
              </w:rPr>
              <w:t>Option-2: Potential SCell to be activated (SCell may start to send the on-demand SSB after receiving the UL WUS).</w:t>
            </w:r>
          </w:p>
          <w:p w14:paraId="56EA39A7" w14:textId="77777777" w:rsidR="003F68F0" w:rsidRDefault="003F68F0">
            <w:pPr>
              <w:jc w:val="both"/>
              <w:rPr>
                <w:rFonts w:eastAsiaTheme="minorEastAsia"/>
                <w:lang w:eastAsia="ko-KR"/>
              </w:rPr>
            </w:pPr>
          </w:p>
        </w:tc>
      </w:tr>
      <w:tr w:rsidR="003F68F0" w14:paraId="06F894FA" w14:textId="77777777">
        <w:tc>
          <w:tcPr>
            <w:tcW w:w="1651" w:type="dxa"/>
            <w:shd w:val="clear" w:color="auto" w:fill="auto"/>
          </w:tcPr>
          <w:p w14:paraId="47C831C7" w14:textId="77777777" w:rsidR="003F68F0" w:rsidRDefault="00132F97">
            <w:pPr>
              <w:jc w:val="both"/>
              <w:rPr>
                <w:lang w:eastAsia="ko-KR"/>
              </w:rPr>
            </w:pPr>
            <w:r>
              <w:rPr>
                <w:lang w:eastAsia="ko-KR"/>
              </w:rPr>
              <w:t>[14] Honor</w:t>
            </w:r>
          </w:p>
        </w:tc>
        <w:tc>
          <w:tcPr>
            <w:tcW w:w="7980" w:type="dxa"/>
            <w:shd w:val="clear" w:color="auto" w:fill="auto"/>
          </w:tcPr>
          <w:p w14:paraId="662A8139" w14:textId="77777777" w:rsidR="003F68F0" w:rsidRDefault="00132F97">
            <w:pPr>
              <w:jc w:val="both"/>
              <w:rPr>
                <w:rFonts w:eastAsiaTheme="minorEastAsia"/>
                <w:lang w:eastAsia="ko-KR"/>
              </w:rPr>
            </w:pPr>
            <w:r>
              <w:rPr>
                <w:rFonts w:eastAsiaTheme="minorEastAsia"/>
                <w:b/>
                <w:bCs/>
                <w:lang w:eastAsia="ko-KR"/>
              </w:rPr>
              <w:t xml:space="preserve">Observation 3: </w:t>
            </w:r>
            <w:r>
              <w:rPr>
                <w:rFonts w:eastAsiaTheme="minorEastAsia"/>
                <w:lang w:eastAsia="ko-KR"/>
              </w:rPr>
              <w:t>One way for UE triggered on-demand SSB SCell operation is to send the WUS via PCell.</w:t>
            </w:r>
          </w:p>
          <w:p w14:paraId="07AC510F" w14:textId="77777777" w:rsidR="003F68F0" w:rsidRDefault="003F68F0">
            <w:pPr>
              <w:jc w:val="both"/>
              <w:rPr>
                <w:rFonts w:eastAsiaTheme="minorEastAsia"/>
                <w:b/>
                <w:bCs/>
                <w:lang w:eastAsia="ko-KR"/>
              </w:rPr>
            </w:pPr>
          </w:p>
          <w:p w14:paraId="78AE6EC2" w14:textId="77777777" w:rsidR="003F68F0" w:rsidRDefault="00132F97">
            <w:pPr>
              <w:jc w:val="both"/>
              <w:rPr>
                <w:rFonts w:eastAsiaTheme="minorEastAsia"/>
                <w:lang w:eastAsia="ko-KR"/>
              </w:rPr>
            </w:pPr>
            <w:r>
              <w:rPr>
                <w:rFonts w:eastAsiaTheme="minorEastAsia"/>
                <w:b/>
                <w:bCs/>
                <w:lang w:eastAsia="ko-KR"/>
              </w:rPr>
              <w:t xml:space="preserve">Proposal 3: </w:t>
            </w:r>
            <w:r>
              <w:rPr>
                <w:rFonts w:eastAsiaTheme="minorEastAsia"/>
                <w:lang w:eastAsia="ko-KR"/>
              </w:rPr>
              <w:t>UCI, such as new SR can be used as on-demand request sent to the PCell.</w:t>
            </w:r>
          </w:p>
          <w:p w14:paraId="56DBFF29" w14:textId="77777777" w:rsidR="003F68F0" w:rsidRDefault="003F68F0">
            <w:pPr>
              <w:jc w:val="both"/>
              <w:rPr>
                <w:rFonts w:eastAsiaTheme="minorEastAsia"/>
                <w:b/>
                <w:bCs/>
                <w:lang w:eastAsia="ko-KR"/>
              </w:rPr>
            </w:pPr>
          </w:p>
          <w:p w14:paraId="50D8BD4E" w14:textId="77777777" w:rsidR="003F68F0" w:rsidRDefault="00132F97">
            <w:pPr>
              <w:jc w:val="both"/>
              <w:rPr>
                <w:rFonts w:eastAsiaTheme="minorEastAsia"/>
                <w:lang w:eastAsia="ko-KR"/>
              </w:rPr>
            </w:pPr>
            <w:r>
              <w:rPr>
                <w:rFonts w:eastAsiaTheme="minorEastAsia"/>
                <w:b/>
                <w:bCs/>
                <w:lang w:eastAsia="ko-KR"/>
              </w:rPr>
              <w:lastRenderedPageBreak/>
              <w:t xml:space="preserve">Observation 4: </w:t>
            </w:r>
            <w:r>
              <w:rPr>
                <w:rFonts w:eastAsiaTheme="minorEastAsia"/>
                <w:lang w:eastAsia="ko-KR"/>
              </w:rPr>
              <w:t>UE directly sending WUS to the SCell is another possible way for UE triggered on-demand SSB SCell operation.</w:t>
            </w:r>
          </w:p>
          <w:p w14:paraId="25E34B61" w14:textId="77777777" w:rsidR="003F68F0" w:rsidRDefault="003F68F0">
            <w:pPr>
              <w:jc w:val="both"/>
              <w:rPr>
                <w:rFonts w:eastAsiaTheme="minorEastAsia"/>
                <w:lang w:eastAsia="ko-KR"/>
              </w:rPr>
            </w:pPr>
          </w:p>
          <w:p w14:paraId="1BCF8D40" w14:textId="77777777" w:rsidR="003F68F0" w:rsidRDefault="00132F97">
            <w:pPr>
              <w:jc w:val="both"/>
              <w:rPr>
                <w:rFonts w:eastAsiaTheme="minorEastAsia"/>
                <w:lang w:eastAsia="ko-KR"/>
              </w:rPr>
            </w:pPr>
            <w:r>
              <w:rPr>
                <w:rFonts w:eastAsiaTheme="minorEastAsia"/>
                <w:b/>
                <w:bCs/>
                <w:lang w:eastAsia="ko-KR"/>
              </w:rPr>
              <w:t xml:space="preserve">Proposal 4: </w:t>
            </w:r>
            <w:r>
              <w:rPr>
                <w:rFonts w:eastAsiaTheme="minorEastAsia"/>
                <w:lang w:eastAsia="ko-KR"/>
              </w:rPr>
              <w:t>Dedicated PRACH or SRS can be considered as the WUS sent to the SCell.</w:t>
            </w:r>
          </w:p>
          <w:p w14:paraId="046A8EE5" w14:textId="77777777" w:rsidR="003F68F0" w:rsidRDefault="003F68F0">
            <w:pPr>
              <w:jc w:val="both"/>
              <w:rPr>
                <w:rFonts w:eastAsiaTheme="minorEastAsia"/>
                <w:b/>
                <w:bCs/>
                <w:lang w:eastAsia="ko-KR"/>
              </w:rPr>
            </w:pPr>
          </w:p>
        </w:tc>
      </w:tr>
      <w:tr w:rsidR="003F68F0" w14:paraId="49B026C1" w14:textId="77777777">
        <w:tc>
          <w:tcPr>
            <w:tcW w:w="1651" w:type="dxa"/>
            <w:shd w:val="clear" w:color="auto" w:fill="auto"/>
          </w:tcPr>
          <w:p w14:paraId="0977EDA0" w14:textId="77777777" w:rsidR="003F68F0" w:rsidRDefault="00132F97">
            <w:pPr>
              <w:jc w:val="both"/>
              <w:rPr>
                <w:lang w:eastAsia="ko-KR"/>
              </w:rPr>
            </w:pPr>
            <w:r>
              <w:rPr>
                <w:lang w:eastAsia="ko-KR"/>
              </w:rPr>
              <w:lastRenderedPageBreak/>
              <w:t>[15] xiaomi</w:t>
            </w:r>
          </w:p>
        </w:tc>
        <w:tc>
          <w:tcPr>
            <w:tcW w:w="7980" w:type="dxa"/>
            <w:shd w:val="clear" w:color="auto" w:fill="auto"/>
          </w:tcPr>
          <w:p w14:paraId="58E3CC72" w14:textId="77777777" w:rsidR="003F68F0" w:rsidRDefault="00132F97">
            <w:pPr>
              <w:jc w:val="both"/>
              <w:rPr>
                <w:rFonts w:eastAsiaTheme="minorEastAsia"/>
                <w:lang w:eastAsia="ko-KR"/>
              </w:rPr>
            </w:pPr>
            <w:r>
              <w:rPr>
                <w:rFonts w:eastAsiaTheme="minorEastAsia"/>
                <w:b/>
                <w:bCs/>
                <w:lang w:eastAsia="ko-KR"/>
              </w:rPr>
              <w:t>Proposal 1:</w:t>
            </w:r>
            <w:r>
              <w:rPr>
                <w:rFonts w:eastAsiaTheme="minorEastAsia"/>
                <w:lang w:eastAsia="ko-KR"/>
              </w:rPr>
              <w:t xml:space="preserve"> The wake-up-signal is at least used to request the resume of SSB transmission.</w:t>
            </w:r>
          </w:p>
          <w:p w14:paraId="36270988" w14:textId="77777777" w:rsidR="003F68F0" w:rsidRDefault="00132F97">
            <w:pPr>
              <w:pStyle w:val="ListParagraph"/>
              <w:numPr>
                <w:ilvl w:val="0"/>
                <w:numId w:val="35"/>
              </w:numPr>
              <w:ind w:leftChars="0"/>
              <w:jc w:val="both"/>
              <w:rPr>
                <w:rFonts w:eastAsiaTheme="minorEastAsia"/>
                <w:b/>
                <w:bCs/>
                <w:lang w:eastAsia="ko-KR"/>
              </w:rPr>
            </w:pPr>
            <w:r>
              <w:rPr>
                <w:rFonts w:eastAsiaTheme="minorEastAsia"/>
                <w:lang w:eastAsia="ko-KR"/>
              </w:rPr>
              <w:t>FFS: whether wake-up-signal can be used to carry other relevant information of SSB.</w:t>
            </w:r>
          </w:p>
          <w:p w14:paraId="12A57143" w14:textId="77777777" w:rsidR="003F68F0" w:rsidRDefault="003F68F0">
            <w:pPr>
              <w:jc w:val="both"/>
              <w:rPr>
                <w:rFonts w:eastAsiaTheme="minorEastAsia"/>
                <w:b/>
                <w:bCs/>
                <w:lang w:eastAsia="ko-KR"/>
              </w:rPr>
            </w:pPr>
          </w:p>
          <w:p w14:paraId="6FF6DC6C" w14:textId="77777777" w:rsidR="003F68F0" w:rsidRDefault="00132F97">
            <w:pPr>
              <w:jc w:val="both"/>
              <w:rPr>
                <w:rFonts w:eastAsiaTheme="minorEastAsia"/>
                <w:lang w:eastAsia="ko-KR"/>
              </w:rPr>
            </w:pPr>
            <w:r>
              <w:rPr>
                <w:rFonts w:eastAsiaTheme="minorEastAsia"/>
                <w:b/>
                <w:bCs/>
                <w:lang w:eastAsia="ko-KR"/>
              </w:rPr>
              <w:t xml:space="preserve">Proposal 2: </w:t>
            </w:r>
            <w:r>
              <w:rPr>
                <w:rFonts w:eastAsiaTheme="minorEastAsia"/>
                <w:lang w:eastAsia="ko-KR"/>
              </w:rPr>
              <w:t>For UE wake-up-signal, reusing existing uplink channel or uplink signal as much as possible. At least the following channel/signal can be considered as starting point:</w:t>
            </w:r>
          </w:p>
          <w:p w14:paraId="6C730734"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Option 1: WUS is carried by PRACH</w:t>
            </w:r>
          </w:p>
          <w:p w14:paraId="13E84C5B"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Option 2: WUS is carried by PUCCH</w:t>
            </w:r>
          </w:p>
          <w:p w14:paraId="51C5F947"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Option 3: WUS is carried by CG PUSCH</w:t>
            </w:r>
          </w:p>
          <w:p w14:paraId="32F8F7CE" w14:textId="77777777" w:rsidR="003F68F0" w:rsidRDefault="003F68F0">
            <w:pPr>
              <w:jc w:val="both"/>
              <w:rPr>
                <w:rFonts w:eastAsiaTheme="minorEastAsia"/>
                <w:b/>
                <w:bCs/>
                <w:lang w:eastAsia="ko-KR"/>
              </w:rPr>
            </w:pPr>
          </w:p>
          <w:p w14:paraId="1447599A" w14:textId="77777777" w:rsidR="003F68F0" w:rsidRDefault="00132F97">
            <w:pPr>
              <w:jc w:val="both"/>
              <w:rPr>
                <w:rFonts w:eastAsiaTheme="minorEastAsia"/>
                <w:lang w:eastAsia="ko-KR"/>
              </w:rPr>
            </w:pPr>
            <w:r>
              <w:rPr>
                <w:rFonts w:eastAsiaTheme="minorEastAsia"/>
                <w:b/>
                <w:bCs/>
                <w:lang w:eastAsia="ko-KR"/>
              </w:rPr>
              <w:t xml:space="preserve">Proposal 3: </w:t>
            </w:r>
            <w:r>
              <w:rPr>
                <w:rFonts w:eastAsiaTheme="minorEastAsia"/>
                <w:lang w:eastAsia="ko-KR"/>
              </w:rPr>
              <w:t>Further study how to send WUS requesting SSB on a SCell, i.e., UE sends WUS to PCell/PSCell or UE sends WUS to target SCell.</w:t>
            </w:r>
          </w:p>
          <w:p w14:paraId="10453287" w14:textId="77777777" w:rsidR="003F68F0" w:rsidRDefault="003F68F0">
            <w:pPr>
              <w:jc w:val="both"/>
              <w:rPr>
                <w:rFonts w:eastAsiaTheme="minorEastAsia"/>
                <w:b/>
                <w:bCs/>
                <w:lang w:eastAsia="ko-KR"/>
              </w:rPr>
            </w:pPr>
          </w:p>
        </w:tc>
      </w:tr>
      <w:tr w:rsidR="003F68F0" w14:paraId="60FDEE5C" w14:textId="77777777">
        <w:tc>
          <w:tcPr>
            <w:tcW w:w="1651" w:type="dxa"/>
            <w:shd w:val="clear" w:color="auto" w:fill="auto"/>
          </w:tcPr>
          <w:p w14:paraId="05CB9F6C" w14:textId="77777777" w:rsidR="003F68F0" w:rsidRDefault="00132F97">
            <w:pPr>
              <w:jc w:val="both"/>
              <w:rPr>
                <w:lang w:eastAsia="ko-KR"/>
              </w:rPr>
            </w:pPr>
            <w:r>
              <w:rPr>
                <w:lang w:eastAsia="ko-KR"/>
              </w:rPr>
              <w:t>[16] OPPO</w:t>
            </w:r>
          </w:p>
        </w:tc>
        <w:tc>
          <w:tcPr>
            <w:tcW w:w="7980" w:type="dxa"/>
            <w:shd w:val="clear" w:color="auto" w:fill="auto"/>
          </w:tcPr>
          <w:p w14:paraId="6FAF9586" w14:textId="77777777" w:rsidR="003F68F0" w:rsidRDefault="00132F97">
            <w:pPr>
              <w:jc w:val="both"/>
              <w:rPr>
                <w:rFonts w:eastAsiaTheme="minorEastAsia"/>
                <w:lang w:val="en-US" w:eastAsia="ko-KR"/>
              </w:rPr>
            </w:pPr>
            <w:r>
              <w:rPr>
                <w:rFonts w:eastAsiaTheme="minorEastAsia"/>
                <w:b/>
                <w:bCs/>
                <w:lang w:val="en-US" w:eastAsia="ko-KR"/>
              </w:rPr>
              <w:t xml:space="preserve">Proposal 1: </w:t>
            </w:r>
            <w:r>
              <w:rPr>
                <w:rFonts w:eastAsiaTheme="minorEastAsia"/>
                <w:lang w:val="en-US" w:eastAsia="ko-KR"/>
              </w:rPr>
              <w:t>On-demand SSB request can be transmitted through PRACH on SCell or PUSCH on PCell.</w:t>
            </w:r>
          </w:p>
          <w:p w14:paraId="3E0824B9" w14:textId="77777777" w:rsidR="003F68F0" w:rsidRDefault="003F68F0">
            <w:pPr>
              <w:jc w:val="both"/>
              <w:rPr>
                <w:rFonts w:eastAsiaTheme="minorEastAsia"/>
                <w:b/>
                <w:bCs/>
                <w:lang w:val="en-US" w:eastAsia="ko-KR"/>
              </w:rPr>
            </w:pPr>
          </w:p>
          <w:p w14:paraId="5975AE8A" w14:textId="77777777" w:rsidR="003F68F0" w:rsidRDefault="00132F97">
            <w:pPr>
              <w:jc w:val="both"/>
              <w:rPr>
                <w:rFonts w:eastAsiaTheme="minorEastAsia"/>
                <w:lang w:val="en-US" w:eastAsia="ko-KR"/>
              </w:rPr>
            </w:pPr>
            <w:r>
              <w:rPr>
                <w:rFonts w:eastAsiaTheme="minorEastAsia"/>
                <w:b/>
                <w:bCs/>
                <w:lang w:val="en-US" w:eastAsia="ko-KR"/>
              </w:rPr>
              <w:t>Proposal 2:</w:t>
            </w:r>
            <w:r>
              <w:rPr>
                <w:rFonts w:eastAsiaTheme="minorEastAsia"/>
                <w:lang w:val="en-US" w:eastAsia="ko-KR"/>
              </w:rPr>
              <w:t xml:space="preserve"> Introduce a confirmation indication from gNB side to respond the on-demand SSB request from UE.</w:t>
            </w:r>
          </w:p>
          <w:p w14:paraId="12B5BC1A" w14:textId="77777777" w:rsidR="003F68F0" w:rsidRDefault="003F68F0">
            <w:pPr>
              <w:jc w:val="both"/>
              <w:rPr>
                <w:rFonts w:eastAsiaTheme="minorEastAsia"/>
                <w:b/>
                <w:bCs/>
                <w:lang w:val="en-US" w:eastAsia="ko-KR"/>
              </w:rPr>
            </w:pPr>
          </w:p>
        </w:tc>
      </w:tr>
      <w:tr w:rsidR="003F68F0" w14:paraId="4036B178" w14:textId="77777777">
        <w:tc>
          <w:tcPr>
            <w:tcW w:w="1651" w:type="dxa"/>
            <w:shd w:val="clear" w:color="auto" w:fill="auto"/>
          </w:tcPr>
          <w:p w14:paraId="08AE331D" w14:textId="77777777" w:rsidR="003F68F0" w:rsidRDefault="00132F97">
            <w:pPr>
              <w:jc w:val="both"/>
              <w:rPr>
                <w:lang w:eastAsia="ko-KR"/>
              </w:rPr>
            </w:pPr>
            <w:r>
              <w:rPr>
                <w:lang w:eastAsia="ko-KR"/>
              </w:rPr>
              <w:t>[17] China Telecom</w:t>
            </w:r>
          </w:p>
        </w:tc>
        <w:tc>
          <w:tcPr>
            <w:tcW w:w="7980" w:type="dxa"/>
            <w:shd w:val="clear" w:color="auto" w:fill="auto"/>
          </w:tcPr>
          <w:p w14:paraId="1DEBA466" w14:textId="77777777" w:rsidR="003F68F0" w:rsidRDefault="00132F97">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If the SCell is activated, all the UL signals can be considered to trigger the transmission of on-demand SSB.</w:t>
            </w:r>
          </w:p>
          <w:p w14:paraId="740E8DC1" w14:textId="77777777" w:rsidR="003F68F0" w:rsidRDefault="003F68F0">
            <w:pPr>
              <w:jc w:val="both"/>
              <w:rPr>
                <w:rFonts w:eastAsiaTheme="minorEastAsia"/>
                <w:b/>
                <w:bCs/>
                <w:lang w:val="en-US" w:eastAsia="ko-KR"/>
              </w:rPr>
            </w:pPr>
          </w:p>
          <w:p w14:paraId="6D6127DC" w14:textId="77777777" w:rsidR="003F68F0" w:rsidRDefault="00132F97">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If the trigger of on-demand SSB is determined by UE, WUS from UE can be used as the trigger signal.</w:t>
            </w:r>
          </w:p>
          <w:p w14:paraId="434321C7" w14:textId="77777777" w:rsidR="003F68F0" w:rsidRDefault="00132F97">
            <w:pPr>
              <w:pStyle w:val="ListParagraph"/>
              <w:numPr>
                <w:ilvl w:val="0"/>
                <w:numId w:val="35"/>
              </w:numPr>
              <w:ind w:leftChars="0"/>
              <w:jc w:val="both"/>
              <w:rPr>
                <w:rFonts w:eastAsiaTheme="minorEastAsia"/>
                <w:lang w:val="en-US" w:eastAsia="ko-KR"/>
              </w:rPr>
            </w:pPr>
            <w:r>
              <w:rPr>
                <w:rFonts w:eastAsiaTheme="minorEastAsia"/>
                <w:lang w:val="en-US" w:eastAsia="ko-KR"/>
              </w:rPr>
              <w:t>The WUS can be either transmitted on the SCell or Pcell.</w:t>
            </w:r>
          </w:p>
          <w:p w14:paraId="017396B4" w14:textId="77777777" w:rsidR="003F68F0" w:rsidRDefault="00132F97">
            <w:pPr>
              <w:pStyle w:val="ListParagraph"/>
              <w:numPr>
                <w:ilvl w:val="0"/>
                <w:numId w:val="35"/>
              </w:numPr>
              <w:ind w:leftChars="0"/>
              <w:jc w:val="both"/>
              <w:rPr>
                <w:rFonts w:eastAsiaTheme="minorEastAsia"/>
                <w:lang w:val="en-US" w:eastAsia="ko-KR"/>
              </w:rPr>
            </w:pPr>
            <w:r>
              <w:rPr>
                <w:rFonts w:eastAsiaTheme="minorEastAsia"/>
                <w:lang w:val="en-US" w:eastAsia="ko-KR"/>
              </w:rPr>
              <w:t>The WUS can be reused as the SCell activation signal if the SCell is non-activated.</w:t>
            </w:r>
          </w:p>
          <w:p w14:paraId="4A692ED6" w14:textId="77777777" w:rsidR="003F68F0" w:rsidRDefault="003F68F0">
            <w:pPr>
              <w:jc w:val="both"/>
              <w:rPr>
                <w:rFonts w:eastAsiaTheme="minorEastAsia"/>
                <w:lang w:val="en-US" w:eastAsia="ko-KR"/>
              </w:rPr>
            </w:pPr>
          </w:p>
        </w:tc>
      </w:tr>
      <w:tr w:rsidR="003F68F0" w14:paraId="72DF7597" w14:textId="77777777">
        <w:tc>
          <w:tcPr>
            <w:tcW w:w="1651" w:type="dxa"/>
            <w:shd w:val="clear" w:color="auto" w:fill="auto"/>
          </w:tcPr>
          <w:p w14:paraId="0D4312DA" w14:textId="77777777" w:rsidR="003F68F0" w:rsidRDefault="00132F97">
            <w:pPr>
              <w:jc w:val="both"/>
              <w:rPr>
                <w:lang w:eastAsia="ko-KR"/>
              </w:rPr>
            </w:pPr>
            <w:r>
              <w:rPr>
                <w:lang w:eastAsia="ko-KR"/>
              </w:rPr>
              <w:t>[19] NEC</w:t>
            </w:r>
          </w:p>
        </w:tc>
        <w:tc>
          <w:tcPr>
            <w:tcW w:w="7980" w:type="dxa"/>
            <w:shd w:val="clear" w:color="auto" w:fill="auto"/>
          </w:tcPr>
          <w:p w14:paraId="6136E8E5" w14:textId="77777777" w:rsidR="003F68F0" w:rsidRDefault="00132F97">
            <w:pPr>
              <w:jc w:val="both"/>
              <w:rPr>
                <w:rFonts w:eastAsiaTheme="minorEastAsia"/>
                <w:lang w:eastAsia="ko-KR"/>
              </w:rPr>
            </w:pPr>
            <w:r>
              <w:rPr>
                <w:rFonts w:eastAsiaTheme="minorEastAsia"/>
                <w:b/>
                <w:bCs/>
                <w:lang w:eastAsia="ko-KR"/>
              </w:rPr>
              <w:t xml:space="preserve">Proposal 4: </w:t>
            </w:r>
            <w:r>
              <w:rPr>
                <w:rFonts w:eastAsiaTheme="minorEastAsia"/>
                <w:lang w:eastAsia="ko-KR"/>
              </w:rPr>
              <w:t>Specify on-demand SCell SSB request based on UE request. UE request for on-demand SSB on SCell may be sent via PCell dynamically via configured PUCCH or SR resources.</w:t>
            </w:r>
          </w:p>
          <w:p w14:paraId="12917FC5" w14:textId="77777777" w:rsidR="003F68F0" w:rsidRDefault="003F68F0">
            <w:pPr>
              <w:jc w:val="both"/>
              <w:rPr>
                <w:rFonts w:eastAsiaTheme="minorEastAsia"/>
                <w:b/>
                <w:bCs/>
                <w:lang w:eastAsia="ko-KR"/>
              </w:rPr>
            </w:pPr>
          </w:p>
        </w:tc>
      </w:tr>
      <w:tr w:rsidR="003F68F0" w14:paraId="6BCB60A8" w14:textId="77777777">
        <w:tc>
          <w:tcPr>
            <w:tcW w:w="1651" w:type="dxa"/>
            <w:shd w:val="clear" w:color="auto" w:fill="auto"/>
          </w:tcPr>
          <w:p w14:paraId="01AF1792" w14:textId="77777777" w:rsidR="003F68F0" w:rsidRDefault="00132F97">
            <w:pPr>
              <w:jc w:val="both"/>
              <w:rPr>
                <w:lang w:eastAsia="ko-KR"/>
              </w:rPr>
            </w:pPr>
            <w:r>
              <w:rPr>
                <w:lang w:eastAsia="ko-KR"/>
              </w:rPr>
              <w:t xml:space="preserve">[20] </w:t>
            </w:r>
            <w:r>
              <w:rPr>
                <w:rFonts w:hint="eastAsia"/>
                <w:lang w:eastAsia="ko-KR"/>
              </w:rPr>
              <w:t>I</w:t>
            </w:r>
            <w:r>
              <w:rPr>
                <w:lang w:eastAsia="ko-KR"/>
              </w:rPr>
              <w:t>nterDigital</w:t>
            </w:r>
          </w:p>
        </w:tc>
        <w:tc>
          <w:tcPr>
            <w:tcW w:w="7980" w:type="dxa"/>
            <w:shd w:val="clear" w:color="auto" w:fill="auto"/>
          </w:tcPr>
          <w:p w14:paraId="3527FD4D" w14:textId="77777777" w:rsidR="003F68F0" w:rsidRDefault="00132F97">
            <w:pPr>
              <w:jc w:val="both"/>
              <w:rPr>
                <w:rFonts w:eastAsiaTheme="minorEastAsia"/>
                <w:lang w:eastAsia="ko-KR"/>
              </w:rPr>
            </w:pPr>
            <w:r>
              <w:rPr>
                <w:rFonts w:eastAsiaTheme="minorEastAsia"/>
                <w:b/>
                <w:bCs/>
                <w:lang w:eastAsia="ko-KR"/>
              </w:rPr>
              <w:t xml:space="preserve">Proposal 1: </w:t>
            </w:r>
            <w:r>
              <w:rPr>
                <w:rFonts w:eastAsiaTheme="minorEastAsia"/>
                <w:lang w:eastAsia="ko-KR"/>
              </w:rPr>
              <w:t>Support triggering of on-demand SSBs in SCell at least based on transmission of UE WUS</w:t>
            </w:r>
          </w:p>
          <w:p w14:paraId="5A2D54D4" w14:textId="77777777" w:rsidR="003F68F0" w:rsidRDefault="003F68F0">
            <w:pPr>
              <w:jc w:val="both"/>
              <w:rPr>
                <w:rFonts w:eastAsiaTheme="minorEastAsia"/>
                <w:lang w:eastAsia="ko-KR"/>
              </w:rPr>
            </w:pPr>
          </w:p>
          <w:p w14:paraId="181C4267" w14:textId="77777777" w:rsidR="003F68F0" w:rsidRDefault="00132F97">
            <w:pPr>
              <w:jc w:val="both"/>
              <w:rPr>
                <w:rFonts w:eastAsiaTheme="minorEastAsia"/>
                <w:lang w:eastAsia="ko-KR"/>
              </w:rPr>
            </w:pPr>
            <w:r>
              <w:rPr>
                <w:rFonts w:eastAsiaTheme="minorEastAsia"/>
                <w:b/>
                <w:bCs/>
                <w:lang w:eastAsia="ko-KR"/>
              </w:rPr>
              <w:t xml:space="preserve">Proposal 2: </w:t>
            </w:r>
            <w:r>
              <w:rPr>
                <w:rFonts w:eastAsiaTheme="minorEastAsia"/>
                <w:lang w:eastAsia="ko-KR"/>
              </w:rPr>
              <w:t xml:space="preserve">Support using PRACH preamble on the PCell as UE WUS for triggering on-demand SSB on the SCell </w:t>
            </w:r>
          </w:p>
          <w:p w14:paraId="0F2C26CA" w14:textId="77777777" w:rsidR="003F68F0" w:rsidRDefault="003F68F0">
            <w:pPr>
              <w:jc w:val="both"/>
              <w:rPr>
                <w:rFonts w:eastAsiaTheme="minorEastAsia"/>
                <w:lang w:eastAsia="ko-KR"/>
              </w:rPr>
            </w:pPr>
          </w:p>
          <w:p w14:paraId="2BD8BDCB" w14:textId="77777777" w:rsidR="003F68F0" w:rsidRDefault="00132F97">
            <w:pPr>
              <w:jc w:val="both"/>
              <w:rPr>
                <w:rFonts w:eastAsiaTheme="minorEastAsia"/>
                <w:lang w:eastAsia="ko-KR"/>
              </w:rPr>
            </w:pPr>
            <w:r>
              <w:rPr>
                <w:rFonts w:eastAsiaTheme="minorEastAsia"/>
                <w:b/>
                <w:bCs/>
                <w:lang w:eastAsia="ko-KR"/>
              </w:rPr>
              <w:t xml:space="preserve">Proposal 3: </w:t>
            </w:r>
            <w:r>
              <w:rPr>
                <w:rFonts w:eastAsiaTheme="minorEastAsia"/>
                <w:lang w:eastAsia="ko-KR"/>
              </w:rPr>
              <w:t>The resources provisioned for UE WUS for triggering on-demand SSB consists of at least PRACH preambles and RACH occasions (e.g. in time and frequency domains)</w:t>
            </w:r>
          </w:p>
          <w:p w14:paraId="34F5E73E" w14:textId="77777777" w:rsidR="003F68F0" w:rsidRDefault="003F68F0">
            <w:pPr>
              <w:jc w:val="both"/>
              <w:rPr>
                <w:rFonts w:eastAsiaTheme="minorEastAsia"/>
                <w:lang w:eastAsia="ko-KR"/>
              </w:rPr>
            </w:pPr>
          </w:p>
          <w:p w14:paraId="58B50ED6" w14:textId="77777777" w:rsidR="003F68F0" w:rsidRDefault="00132F97">
            <w:pPr>
              <w:jc w:val="both"/>
              <w:rPr>
                <w:rFonts w:eastAsiaTheme="minorEastAsia"/>
                <w:lang w:eastAsia="ko-KR"/>
              </w:rPr>
            </w:pPr>
            <w:r>
              <w:rPr>
                <w:rFonts w:eastAsiaTheme="minorEastAsia"/>
                <w:b/>
                <w:bCs/>
                <w:lang w:eastAsia="ko-KR"/>
              </w:rPr>
              <w:t xml:space="preserve">Proposal 4: </w:t>
            </w:r>
            <w:r>
              <w:rPr>
                <w:rFonts w:eastAsiaTheme="minorEastAsia"/>
                <w:lang w:eastAsia="ko-KR"/>
              </w:rPr>
              <w:t>Conditions for triggering UE WUS (e.g. PL measurements, DL synchronization with Scell, data arrival, timing alignment with Scell) can be initially discussed in RAN2</w:t>
            </w:r>
          </w:p>
          <w:p w14:paraId="3507155D" w14:textId="77777777" w:rsidR="003F68F0" w:rsidRDefault="003F68F0">
            <w:pPr>
              <w:jc w:val="both"/>
              <w:rPr>
                <w:rFonts w:eastAsiaTheme="minorEastAsia"/>
                <w:b/>
                <w:bCs/>
                <w:lang w:eastAsia="ko-KR"/>
              </w:rPr>
            </w:pPr>
          </w:p>
        </w:tc>
      </w:tr>
      <w:tr w:rsidR="003F68F0" w14:paraId="1A062103" w14:textId="77777777">
        <w:tc>
          <w:tcPr>
            <w:tcW w:w="1651" w:type="dxa"/>
            <w:shd w:val="clear" w:color="auto" w:fill="auto"/>
          </w:tcPr>
          <w:p w14:paraId="7447FEFF" w14:textId="77777777" w:rsidR="003F68F0" w:rsidRDefault="00132F97">
            <w:pPr>
              <w:jc w:val="both"/>
              <w:rPr>
                <w:lang w:eastAsia="ko-KR"/>
              </w:rPr>
            </w:pPr>
            <w:r>
              <w:rPr>
                <w:lang w:eastAsia="ko-KR"/>
              </w:rPr>
              <w:t>[22] Fraunhofer</w:t>
            </w:r>
          </w:p>
        </w:tc>
        <w:tc>
          <w:tcPr>
            <w:tcW w:w="7980" w:type="dxa"/>
            <w:shd w:val="clear" w:color="auto" w:fill="auto"/>
          </w:tcPr>
          <w:p w14:paraId="090E611F" w14:textId="77777777" w:rsidR="003F68F0" w:rsidRDefault="00132F97">
            <w:pPr>
              <w:jc w:val="both"/>
              <w:rPr>
                <w:rFonts w:eastAsiaTheme="minorEastAsia"/>
                <w:lang w:eastAsia="ko-KR"/>
              </w:rPr>
            </w:pPr>
            <w:r>
              <w:rPr>
                <w:rFonts w:eastAsiaTheme="minorEastAsia"/>
                <w:b/>
                <w:bCs/>
                <w:lang w:eastAsia="ko-KR"/>
              </w:rPr>
              <w:t xml:space="preserve">Proposal 1: </w:t>
            </w:r>
            <w:r>
              <w:rPr>
                <w:rFonts w:eastAsiaTheme="minorEastAsia"/>
                <w:lang w:eastAsia="ko-KR"/>
              </w:rPr>
              <w:t>RAN1 to define an uplink trigger for on-demand SSB (uplink wake-up signal)</w:t>
            </w:r>
          </w:p>
          <w:p w14:paraId="07B085B5" w14:textId="77777777" w:rsidR="003F68F0" w:rsidRDefault="003F68F0">
            <w:pPr>
              <w:jc w:val="both"/>
              <w:rPr>
                <w:rFonts w:eastAsiaTheme="minorEastAsia"/>
                <w:b/>
                <w:bCs/>
                <w:lang w:eastAsia="ko-KR"/>
              </w:rPr>
            </w:pPr>
          </w:p>
        </w:tc>
      </w:tr>
      <w:tr w:rsidR="003F68F0" w14:paraId="52E645A9" w14:textId="77777777">
        <w:tc>
          <w:tcPr>
            <w:tcW w:w="1651" w:type="dxa"/>
            <w:shd w:val="clear" w:color="auto" w:fill="auto"/>
          </w:tcPr>
          <w:p w14:paraId="782D22AA" w14:textId="77777777" w:rsidR="003F68F0" w:rsidRDefault="00132F97">
            <w:pPr>
              <w:jc w:val="both"/>
              <w:rPr>
                <w:lang w:eastAsia="ko-KR"/>
              </w:rPr>
            </w:pPr>
            <w:r>
              <w:rPr>
                <w:lang w:eastAsia="ko-KR"/>
              </w:rPr>
              <w:t>[23] Apple</w:t>
            </w:r>
          </w:p>
        </w:tc>
        <w:tc>
          <w:tcPr>
            <w:tcW w:w="7980" w:type="dxa"/>
            <w:shd w:val="clear" w:color="auto" w:fill="auto"/>
          </w:tcPr>
          <w:p w14:paraId="7697C4E6" w14:textId="77777777" w:rsidR="003F68F0" w:rsidRDefault="00132F97">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UE based triggering method can be considered for on-demand SSB operation. If introduced, the network confirmation (e.g. </w:t>
            </w:r>
            <w:proofErr w:type="gramStart"/>
            <w:r>
              <w:rPr>
                <w:rFonts w:eastAsiaTheme="minorEastAsia"/>
                <w:lang w:eastAsia="ko-KR"/>
              </w:rPr>
              <w:t>network based</w:t>
            </w:r>
            <w:proofErr w:type="gramEnd"/>
            <w:r>
              <w:rPr>
                <w:rFonts w:eastAsiaTheme="minorEastAsia"/>
                <w:lang w:eastAsia="ko-KR"/>
              </w:rPr>
              <w:t xml:space="preserve"> triggering) should follow UE based triggering signaling.</w:t>
            </w:r>
          </w:p>
          <w:p w14:paraId="3769902F" w14:textId="77777777" w:rsidR="003F68F0" w:rsidRDefault="003F68F0">
            <w:pPr>
              <w:jc w:val="both"/>
              <w:rPr>
                <w:rFonts w:eastAsiaTheme="minorEastAsia"/>
                <w:b/>
                <w:bCs/>
                <w:lang w:eastAsia="ko-KR"/>
              </w:rPr>
            </w:pPr>
          </w:p>
          <w:p w14:paraId="67CD32D0" w14:textId="77777777" w:rsidR="003F68F0" w:rsidRDefault="00132F97">
            <w:pPr>
              <w:jc w:val="both"/>
              <w:rPr>
                <w:rFonts w:eastAsiaTheme="minorEastAsia"/>
                <w:lang w:eastAsia="ko-KR"/>
              </w:rPr>
            </w:pPr>
            <w:r>
              <w:rPr>
                <w:rFonts w:eastAsiaTheme="minorEastAsia"/>
                <w:b/>
                <w:bCs/>
                <w:lang w:eastAsia="ko-KR"/>
              </w:rPr>
              <w:t xml:space="preserve">Proposal 6: </w:t>
            </w:r>
            <w:r>
              <w:rPr>
                <w:rFonts w:eastAsiaTheme="minorEastAsia"/>
                <w:lang w:eastAsia="ko-KR"/>
              </w:rPr>
              <w:t>If UE based triggering method is introduced, existing channel/signal and procedure are benchmarked. The granularity of UE triggering method is further discussed (e.g. CC level, group of CCs).</w:t>
            </w:r>
          </w:p>
          <w:p w14:paraId="46234A4D" w14:textId="77777777" w:rsidR="003F68F0" w:rsidRDefault="003F68F0">
            <w:pPr>
              <w:jc w:val="both"/>
              <w:rPr>
                <w:rFonts w:eastAsiaTheme="minorEastAsia"/>
                <w:b/>
                <w:bCs/>
                <w:lang w:eastAsia="ko-KR"/>
              </w:rPr>
            </w:pPr>
          </w:p>
        </w:tc>
      </w:tr>
      <w:tr w:rsidR="003F68F0" w14:paraId="09284EC7" w14:textId="77777777">
        <w:tc>
          <w:tcPr>
            <w:tcW w:w="1651" w:type="dxa"/>
            <w:shd w:val="clear" w:color="auto" w:fill="auto"/>
          </w:tcPr>
          <w:p w14:paraId="670B4E7E" w14:textId="77777777" w:rsidR="003F68F0" w:rsidRDefault="00132F97">
            <w:pPr>
              <w:jc w:val="both"/>
              <w:rPr>
                <w:lang w:eastAsia="ko-KR"/>
              </w:rPr>
            </w:pPr>
            <w:r>
              <w:rPr>
                <w:lang w:eastAsia="ko-KR"/>
              </w:rPr>
              <w:t>[24] NTPU</w:t>
            </w:r>
          </w:p>
        </w:tc>
        <w:tc>
          <w:tcPr>
            <w:tcW w:w="7980" w:type="dxa"/>
            <w:shd w:val="clear" w:color="auto" w:fill="auto"/>
          </w:tcPr>
          <w:p w14:paraId="37CF1968" w14:textId="77777777" w:rsidR="003F68F0" w:rsidRDefault="00132F97">
            <w:pPr>
              <w:jc w:val="both"/>
              <w:rPr>
                <w:rFonts w:eastAsiaTheme="minorEastAsia"/>
                <w:lang w:eastAsia="ko-KR"/>
              </w:rPr>
            </w:pPr>
            <w:r>
              <w:rPr>
                <w:rFonts w:eastAsiaTheme="minorEastAsia"/>
                <w:b/>
                <w:bCs/>
                <w:lang w:eastAsia="ko-KR"/>
              </w:rPr>
              <w:t xml:space="preserve">Observation 2: </w:t>
            </w:r>
            <w:r>
              <w:rPr>
                <w:rFonts w:eastAsiaTheme="minorEastAsia"/>
                <w:lang w:eastAsia="ko-KR"/>
              </w:rPr>
              <w:t>For SSB-less SCell activation, on-demand SSB transmission triggered by the UE may cause additional UL signalling (e.g., WUS) overhead and additional SCell activation delay.</w:t>
            </w:r>
          </w:p>
          <w:p w14:paraId="1F0E7842" w14:textId="77777777" w:rsidR="003F68F0" w:rsidRDefault="003F68F0">
            <w:pPr>
              <w:jc w:val="both"/>
              <w:rPr>
                <w:rFonts w:eastAsiaTheme="minorEastAsia"/>
                <w:b/>
                <w:bCs/>
                <w:lang w:eastAsia="ko-KR"/>
              </w:rPr>
            </w:pPr>
          </w:p>
        </w:tc>
      </w:tr>
      <w:tr w:rsidR="003F68F0" w14:paraId="789F629B" w14:textId="77777777">
        <w:tc>
          <w:tcPr>
            <w:tcW w:w="1651" w:type="dxa"/>
            <w:shd w:val="clear" w:color="auto" w:fill="auto"/>
          </w:tcPr>
          <w:p w14:paraId="6A62D0C1" w14:textId="77777777" w:rsidR="003F68F0" w:rsidRDefault="00132F97">
            <w:pPr>
              <w:jc w:val="both"/>
              <w:rPr>
                <w:lang w:eastAsia="ko-KR"/>
              </w:rPr>
            </w:pPr>
            <w:r>
              <w:rPr>
                <w:lang w:eastAsia="ko-KR"/>
              </w:rPr>
              <w:t>[25] Lenovo</w:t>
            </w:r>
          </w:p>
        </w:tc>
        <w:tc>
          <w:tcPr>
            <w:tcW w:w="7980" w:type="dxa"/>
            <w:shd w:val="clear" w:color="auto" w:fill="auto"/>
          </w:tcPr>
          <w:p w14:paraId="6BEF593F" w14:textId="77777777" w:rsidR="003F68F0" w:rsidRDefault="00132F97">
            <w:pPr>
              <w:jc w:val="both"/>
              <w:rPr>
                <w:rFonts w:eastAsiaTheme="minorEastAsia"/>
                <w:lang w:val="en-US" w:eastAsia="ko-KR"/>
              </w:rPr>
            </w:pPr>
            <w:r>
              <w:rPr>
                <w:rFonts w:eastAsiaTheme="minorEastAsia"/>
                <w:b/>
                <w:bCs/>
                <w:lang w:val="en-US" w:eastAsia="ko-KR"/>
              </w:rPr>
              <w:t>Observation 1:</w:t>
            </w:r>
            <w:r>
              <w:rPr>
                <w:rFonts w:eastAsiaTheme="minorEastAsia"/>
                <w:lang w:val="en-US" w:eastAsia="ko-KR"/>
              </w:rPr>
              <w:t xml:space="preserve"> On-demand SSB triggered for DL sync. with SCell might not be needed since gNB is able to decide whether cross sync. is feasible between carriers.</w:t>
            </w:r>
          </w:p>
          <w:p w14:paraId="583FBD9F" w14:textId="77777777" w:rsidR="003F68F0" w:rsidRDefault="003F68F0">
            <w:pPr>
              <w:jc w:val="both"/>
              <w:rPr>
                <w:rFonts w:eastAsiaTheme="minorEastAsia"/>
                <w:lang w:val="en-US" w:eastAsia="ko-KR"/>
              </w:rPr>
            </w:pPr>
          </w:p>
          <w:p w14:paraId="205A60CB" w14:textId="77777777" w:rsidR="003F68F0" w:rsidRDefault="00132F97">
            <w:pPr>
              <w:spacing w:line="276" w:lineRule="auto"/>
              <w:jc w:val="both"/>
              <w:rPr>
                <w:rFonts w:eastAsiaTheme="minorEastAsia"/>
                <w:lang w:val="en-US" w:eastAsia="ko-KR"/>
              </w:rPr>
            </w:pPr>
            <w:bookmarkStart w:id="130" w:name="OLE_LINK16"/>
            <w:r>
              <w:rPr>
                <w:rFonts w:eastAsiaTheme="minorEastAsia"/>
                <w:b/>
                <w:bCs/>
                <w:lang w:val="en-US" w:eastAsia="ko-KR"/>
              </w:rPr>
              <w:lastRenderedPageBreak/>
              <w:t>Observation 2:</w:t>
            </w:r>
            <w:r>
              <w:rPr>
                <w:rFonts w:eastAsiaTheme="minorEastAsia"/>
                <w:lang w:val="en-US" w:eastAsia="ko-KR"/>
              </w:rPr>
              <w:t xml:space="preserve"> To reduce power consumption on SSB transmission, the gNB might transmit only limited number of SSBs in the SCell.</w:t>
            </w:r>
            <w:bookmarkEnd w:id="130"/>
          </w:p>
          <w:p w14:paraId="46401207" w14:textId="77777777" w:rsidR="003F68F0" w:rsidRDefault="003F68F0">
            <w:pPr>
              <w:spacing w:line="276" w:lineRule="auto"/>
              <w:jc w:val="both"/>
              <w:rPr>
                <w:rFonts w:eastAsiaTheme="minorEastAsia"/>
                <w:lang w:val="en-US" w:eastAsia="ko-KR"/>
              </w:rPr>
            </w:pPr>
          </w:p>
          <w:p w14:paraId="23007EEC" w14:textId="77777777" w:rsidR="003F68F0" w:rsidRDefault="00132F97">
            <w:pPr>
              <w:spacing w:line="276" w:lineRule="auto"/>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In case limited number of SSBs are transmitted and the channel condition of the SSB(s) is below a threshold, a wake-up signal can be transmitted by the UE to request additional SSB(s) transmission from gNB.</w:t>
            </w:r>
          </w:p>
          <w:p w14:paraId="6511D82F" w14:textId="77777777" w:rsidR="003F68F0" w:rsidRDefault="003F68F0">
            <w:pPr>
              <w:spacing w:line="276" w:lineRule="auto"/>
              <w:jc w:val="both"/>
              <w:rPr>
                <w:rFonts w:eastAsiaTheme="minorEastAsia"/>
                <w:lang w:val="en-US" w:eastAsia="ko-KR"/>
              </w:rPr>
            </w:pPr>
          </w:p>
        </w:tc>
      </w:tr>
      <w:tr w:rsidR="003F68F0" w14:paraId="43DDF593" w14:textId="77777777">
        <w:tc>
          <w:tcPr>
            <w:tcW w:w="1651" w:type="dxa"/>
            <w:shd w:val="clear" w:color="auto" w:fill="auto"/>
          </w:tcPr>
          <w:p w14:paraId="1596C4DB" w14:textId="77777777" w:rsidR="003F68F0" w:rsidRDefault="00132F97">
            <w:pPr>
              <w:jc w:val="both"/>
              <w:rPr>
                <w:lang w:eastAsia="ko-KR"/>
              </w:rPr>
            </w:pPr>
            <w:r>
              <w:rPr>
                <w:lang w:eastAsia="ko-KR"/>
              </w:rPr>
              <w:lastRenderedPageBreak/>
              <w:t xml:space="preserve">[26] </w:t>
            </w:r>
            <w:r>
              <w:rPr>
                <w:rFonts w:hint="eastAsia"/>
                <w:lang w:eastAsia="ko-KR"/>
              </w:rPr>
              <w:t>N</w:t>
            </w:r>
            <w:r>
              <w:rPr>
                <w:lang w:eastAsia="ko-KR"/>
              </w:rPr>
              <w:t>TT DOCOMO</w:t>
            </w:r>
          </w:p>
        </w:tc>
        <w:tc>
          <w:tcPr>
            <w:tcW w:w="7980" w:type="dxa"/>
            <w:shd w:val="clear" w:color="auto" w:fill="auto"/>
          </w:tcPr>
          <w:p w14:paraId="540AB271" w14:textId="77777777" w:rsidR="003F68F0" w:rsidRDefault="00132F97">
            <w:pPr>
              <w:jc w:val="both"/>
              <w:rPr>
                <w:rFonts w:eastAsiaTheme="minorEastAsia"/>
                <w:b/>
                <w:bCs/>
                <w:lang w:val="en-US" w:eastAsia="ko-KR"/>
              </w:rPr>
            </w:pPr>
            <w:r>
              <w:rPr>
                <w:rFonts w:eastAsiaTheme="minorEastAsia"/>
                <w:b/>
                <w:bCs/>
                <w:lang w:val="en-US" w:eastAsia="ko-KR"/>
              </w:rPr>
              <w:t>Observation 2:</w:t>
            </w:r>
          </w:p>
          <w:p w14:paraId="396C6B53" w14:textId="77777777" w:rsidR="003F68F0" w:rsidRDefault="00132F97">
            <w:pPr>
              <w:pStyle w:val="ListParagraph"/>
              <w:numPr>
                <w:ilvl w:val="0"/>
                <w:numId w:val="35"/>
              </w:numPr>
              <w:ind w:leftChars="0"/>
              <w:jc w:val="both"/>
              <w:rPr>
                <w:rFonts w:eastAsiaTheme="minorEastAsia"/>
                <w:lang w:val="en-US" w:eastAsia="ko-KR"/>
              </w:rPr>
            </w:pPr>
            <w:r>
              <w:rPr>
                <w:rFonts w:eastAsiaTheme="minorEastAsia"/>
                <w:lang w:val="en-US" w:eastAsia="ko-KR"/>
              </w:rPr>
              <w:t>For UE triggering method, gNB may fall into transmitting SSB frequently on SCell to meet all UE’s re-quest and requirements on SCell, which is not desirable for NES operation.</w:t>
            </w:r>
          </w:p>
          <w:p w14:paraId="0F5E1391" w14:textId="77777777" w:rsidR="003F68F0" w:rsidRDefault="00132F97">
            <w:pPr>
              <w:pStyle w:val="ListParagraph"/>
              <w:numPr>
                <w:ilvl w:val="0"/>
                <w:numId w:val="35"/>
              </w:numPr>
              <w:ind w:leftChars="0"/>
              <w:jc w:val="both"/>
              <w:rPr>
                <w:rFonts w:eastAsiaTheme="minorEastAsia"/>
                <w:b/>
                <w:bCs/>
                <w:lang w:val="en-US" w:eastAsia="ko-KR"/>
              </w:rPr>
            </w:pPr>
            <w:r>
              <w:rPr>
                <w:rFonts w:eastAsiaTheme="minorEastAsia"/>
                <w:lang w:val="en-US" w:eastAsia="ko-KR"/>
              </w:rPr>
              <w:t>The required SSB properties such as when/how frequent/how many SSB is required by the UE could be statically determined e.g., as UE capability, and hence a mechanism for dynamic request of SSB trans-mission from UE would be unnecessary.</w:t>
            </w:r>
          </w:p>
          <w:p w14:paraId="27214EEF" w14:textId="77777777" w:rsidR="003F68F0" w:rsidRDefault="003F68F0">
            <w:pPr>
              <w:jc w:val="both"/>
              <w:rPr>
                <w:rFonts w:eastAsiaTheme="minorEastAsia"/>
                <w:b/>
                <w:bCs/>
                <w:lang w:val="en-US" w:eastAsia="ko-KR"/>
              </w:rPr>
            </w:pPr>
          </w:p>
        </w:tc>
      </w:tr>
      <w:tr w:rsidR="003F68F0" w14:paraId="555E21FD" w14:textId="77777777">
        <w:tc>
          <w:tcPr>
            <w:tcW w:w="1651" w:type="dxa"/>
            <w:shd w:val="clear" w:color="auto" w:fill="auto"/>
          </w:tcPr>
          <w:p w14:paraId="3522DE92" w14:textId="77777777" w:rsidR="003F68F0" w:rsidRDefault="00132F97">
            <w:pPr>
              <w:jc w:val="both"/>
              <w:rPr>
                <w:lang w:eastAsia="ko-KR"/>
              </w:rPr>
            </w:pPr>
            <w:r>
              <w:rPr>
                <w:lang w:eastAsia="ko-KR"/>
              </w:rPr>
              <w:t>[28] ASUSTeK</w:t>
            </w:r>
          </w:p>
        </w:tc>
        <w:tc>
          <w:tcPr>
            <w:tcW w:w="7980" w:type="dxa"/>
            <w:shd w:val="clear" w:color="auto" w:fill="auto"/>
          </w:tcPr>
          <w:p w14:paraId="15C15C89" w14:textId="77777777" w:rsidR="003F68F0" w:rsidRDefault="00132F97">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To support a unified triggering method for on-demand SSB, uplink wake up signal from UE is used to trigger on-demand SSB.</w:t>
            </w:r>
          </w:p>
          <w:p w14:paraId="3607B0E9" w14:textId="77777777" w:rsidR="003F68F0" w:rsidRDefault="003F68F0">
            <w:pPr>
              <w:jc w:val="both"/>
              <w:rPr>
                <w:rFonts w:eastAsiaTheme="minorEastAsia"/>
                <w:lang w:val="en-US" w:eastAsia="ko-KR"/>
              </w:rPr>
            </w:pPr>
          </w:p>
          <w:p w14:paraId="601ABCE0" w14:textId="77777777" w:rsidR="003F68F0" w:rsidRDefault="00132F97">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On-demand SSB on SCell is triggered by uplink wake up signal on PCell from UE.</w:t>
            </w:r>
          </w:p>
          <w:p w14:paraId="7CCCBC3B" w14:textId="77777777" w:rsidR="003F68F0" w:rsidRDefault="003F68F0">
            <w:pPr>
              <w:jc w:val="both"/>
              <w:rPr>
                <w:rFonts w:eastAsiaTheme="minorEastAsia"/>
                <w:b/>
                <w:bCs/>
                <w:lang w:val="en-US" w:eastAsia="ko-KR"/>
              </w:rPr>
            </w:pPr>
          </w:p>
        </w:tc>
      </w:tr>
      <w:tr w:rsidR="003F68F0" w14:paraId="31DFC9DC" w14:textId="77777777">
        <w:tc>
          <w:tcPr>
            <w:tcW w:w="1651" w:type="dxa"/>
            <w:shd w:val="clear" w:color="auto" w:fill="auto"/>
          </w:tcPr>
          <w:p w14:paraId="174AB8CF" w14:textId="77777777" w:rsidR="003F68F0" w:rsidRDefault="00132F97">
            <w:pPr>
              <w:jc w:val="both"/>
              <w:rPr>
                <w:lang w:eastAsia="ko-KR"/>
              </w:rPr>
            </w:pPr>
            <w:r>
              <w:rPr>
                <w:lang w:eastAsia="ko-KR"/>
              </w:rPr>
              <w:t>[29] Fujitsu</w:t>
            </w:r>
          </w:p>
        </w:tc>
        <w:tc>
          <w:tcPr>
            <w:tcW w:w="7980" w:type="dxa"/>
            <w:shd w:val="clear" w:color="auto" w:fill="auto"/>
          </w:tcPr>
          <w:p w14:paraId="28A0A522" w14:textId="77777777" w:rsidR="003F68F0" w:rsidRDefault="00132F97">
            <w:pPr>
              <w:jc w:val="both"/>
              <w:rPr>
                <w:rFonts w:eastAsiaTheme="minorEastAsia"/>
                <w:b/>
                <w:bCs/>
                <w:lang w:eastAsia="ko-KR"/>
              </w:rPr>
            </w:pPr>
            <w:r>
              <w:rPr>
                <w:rFonts w:eastAsiaTheme="minorEastAsia"/>
                <w:b/>
                <w:bCs/>
                <w:lang w:eastAsia="ko-KR"/>
              </w:rPr>
              <w:t xml:space="preserve">Proposal 5. </w:t>
            </w:r>
            <w:r>
              <w:rPr>
                <w:rFonts w:eastAsiaTheme="minorEastAsia"/>
                <w:lang w:eastAsia="ko-KR"/>
              </w:rPr>
              <w:t>For UE uplink wake-up-signal, useful use case(s) need to be identified first.</w:t>
            </w:r>
            <w:r>
              <w:rPr>
                <w:rFonts w:eastAsiaTheme="minorEastAsia"/>
                <w:b/>
                <w:bCs/>
                <w:lang w:eastAsia="ko-KR"/>
              </w:rPr>
              <w:t xml:space="preserve">  </w:t>
            </w:r>
          </w:p>
          <w:p w14:paraId="35EBCB37" w14:textId="77777777" w:rsidR="003F68F0" w:rsidRDefault="003F68F0">
            <w:pPr>
              <w:jc w:val="both"/>
              <w:rPr>
                <w:rFonts w:eastAsiaTheme="minorEastAsia"/>
                <w:b/>
                <w:bCs/>
                <w:lang w:eastAsia="ko-KR"/>
              </w:rPr>
            </w:pPr>
          </w:p>
        </w:tc>
      </w:tr>
      <w:tr w:rsidR="003F68F0" w14:paraId="600FA34E" w14:textId="77777777">
        <w:tc>
          <w:tcPr>
            <w:tcW w:w="1651" w:type="dxa"/>
            <w:shd w:val="clear" w:color="auto" w:fill="auto"/>
          </w:tcPr>
          <w:p w14:paraId="714FBE55" w14:textId="77777777" w:rsidR="003F68F0" w:rsidRDefault="00132F97">
            <w:pPr>
              <w:jc w:val="both"/>
              <w:rPr>
                <w:lang w:eastAsia="ko-KR"/>
              </w:rPr>
            </w:pPr>
            <w:r>
              <w:rPr>
                <w:lang w:eastAsia="ko-KR"/>
              </w:rPr>
              <w:t>[30] CAICT</w:t>
            </w:r>
          </w:p>
        </w:tc>
        <w:tc>
          <w:tcPr>
            <w:tcW w:w="7980" w:type="dxa"/>
            <w:shd w:val="clear" w:color="auto" w:fill="auto"/>
          </w:tcPr>
          <w:p w14:paraId="1B45B2AD" w14:textId="77777777" w:rsidR="003F68F0" w:rsidRDefault="00132F97">
            <w:pPr>
              <w:jc w:val="both"/>
              <w:rPr>
                <w:rFonts w:eastAsiaTheme="minorEastAsia"/>
                <w:lang w:eastAsia="ko-KR"/>
              </w:rPr>
            </w:pPr>
            <w:r>
              <w:rPr>
                <w:rFonts w:eastAsiaTheme="minorEastAsia"/>
                <w:b/>
                <w:bCs/>
                <w:lang w:eastAsia="ko-KR"/>
              </w:rPr>
              <w:t xml:space="preserve">Proposal: </w:t>
            </w:r>
            <w:r>
              <w:rPr>
                <w:rFonts w:eastAsiaTheme="minorEastAsia"/>
                <w:lang w:eastAsia="ko-KR"/>
              </w:rPr>
              <w:t>Triggering method of UE uplink wake-up-signal using an existing signal/channel can be specified.</w:t>
            </w:r>
          </w:p>
          <w:p w14:paraId="5BE44A9F" w14:textId="77777777" w:rsidR="003F68F0" w:rsidRDefault="003F68F0">
            <w:pPr>
              <w:jc w:val="both"/>
              <w:rPr>
                <w:rFonts w:eastAsiaTheme="minorEastAsia"/>
                <w:b/>
                <w:bCs/>
                <w:lang w:eastAsia="ko-KR"/>
              </w:rPr>
            </w:pPr>
          </w:p>
        </w:tc>
      </w:tr>
      <w:tr w:rsidR="003F68F0" w14:paraId="4EF3BAF8" w14:textId="77777777">
        <w:tc>
          <w:tcPr>
            <w:tcW w:w="1651" w:type="dxa"/>
            <w:shd w:val="clear" w:color="auto" w:fill="auto"/>
          </w:tcPr>
          <w:p w14:paraId="52F8D69B" w14:textId="77777777" w:rsidR="003F68F0" w:rsidRDefault="00132F97">
            <w:pPr>
              <w:jc w:val="both"/>
              <w:rPr>
                <w:lang w:eastAsia="ko-KR"/>
              </w:rPr>
            </w:pPr>
            <w:r>
              <w:rPr>
                <w:lang w:eastAsia="ko-KR"/>
              </w:rPr>
              <w:t>[31] ETRI</w:t>
            </w:r>
          </w:p>
        </w:tc>
        <w:tc>
          <w:tcPr>
            <w:tcW w:w="7980" w:type="dxa"/>
            <w:shd w:val="clear" w:color="auto" w:fill="auto"/>
          </w:tcPr>
          <w:p w14:paraId="2F4DC809" w14:textId="77777777" w:rsidR="003F68F0" w:rsidRDefault="00132F97">
            <w:pPr>
              <w:jc w:val="both"/>
              <w:rPr>
                <w:rFonts w:eastAsiaTheme="minorEastAsia"/>
                <w:lang w:eastAsia="ko-KR"/>
              </w:rPr>
            </w:pPr>
            <w:r>
              <w:rPr>
                <w:rFonts w:eastAsiaTheme="minorEastAsia"/>
                <w:b/>
                <w:bCs/>
                <w:lang w:eastAsia="ko-KR"/>
              </w:rPr>
              <w:t xml:space="preserve">Proposal 2: </w:t>
            </w:r>
            <w:r>
              <w:rPr>
                <w:rFonts w:eastAsiaTheme="minorEastAsia"/>
                <w:lang w:eastAsia="ko-KR"/>
              </w:rPr>
              <w:t>It is proposed to report additional information with the request for on-demand SSB transmission.</w:t>
            </w:r>
          </w:p>
          <w:p w14:paraId="55FFBEEF" w14:textId="77777777" w:rsidR="003F68F0" w:rsidRDefault="00132F97">
            <w:pPr>
              <w:pStyle w:val="ListParagraph"/>
              <w:numPr>
                <w:ilvl w:val="0"/>
                <w:numId w:val="35"/>
              </w:numPr>
              <w:ind w:leftChars="0"/>
              <w:jc w:val="both"/>
              <w:rPr>
                <w:rFonts w:eastAsiaTheme="minorEastAsia"/>
                <w:b/>
                <w:bCs/>
                <w:lang w:eastAsia="ko-KR"/>
              </w:rPr>
            </w:pPr>
            <w:r>
              <w:rPr>
                <w:rFonts w:eastAsiaTheme="minorEastAsia"/>
                <w:lang w:eastAsia="ko-KR"/>
              </w:rPr>
              <w:t>Details of additional information can be discussed further.</w:t>
            </w:r>
          </w:p>
          <w:p w14:paraId="4F4CC378" w14:textId="77777777" w:rsidR="003F68F0" w:rsidRDefault="003F68F0">
            <w:pPr>
              <w:jc w:val="both"/>
              <w:rPr>
                <w:rFonts w:eastAsiaTheme="minorEastAsia"/>
                <w:b/>
                <w:bCs/>
                <w:lang w:eastAsia="ko-KR"/>
              </w:rPr>
            </w:pPr>
          </w:p>
        </w:tc>
      </w:tr>
      <w:tr w:rsidR="003F68F0" w14:paraId="46294138" w14:textId="77777777">
        <w:tc>
          <w:tcPr>
            <w:tcW w:w="1651" w:type="dxa"/>
            <w:shd w:val="clear" w:color="auto" w:fill="auto"/>
          </w:tcPr>
          <w:p w14:paraId="775896E7" w14:textId="77777777" w:rsidR="003F68F0" w:rsidRDefault="00132F97">
            <w:pPr>
              <w:jc w:val="both"/>
              <w:rPr>
                <w:lang w:eastAsia="ko-KR"/>
              </w:rPr>
            </w:pPr>
            <w:r>
              <w:rPr>
                <w:lang w:eastAsia="ko-KR"/>
              </w:rPr>
              <w:t>[32] CEWiT</w:t>
            </w:r>
          </w:p>
        </w:tc>
        <w:tc>
          <w:tcPr>
            <w:tcW w:w="7980" w:type="dxa"/>
            <w:shd w:val="clear" w:color="auto" w:fill="auto"/>
          </w:tcPr>
          <w:p w14:paraId="1CA221D1" w14:textId="77777777" w:rsidR="003F68F0" w:rsidRDefault="00132F97">
            <w:pPr>
              <w:jc w:val="both"/>
              <w:rPr>
                <w:rFonts w:eastAsiaTheme="minorEastAsia"/>
                <w:lang w:eastAsia="ko-KR"/>
              </w:rPr>
            </w:pPr>
            <w:r>
              <w:rPr>
                <w:rFonts w:eastAsiaTheme="minorEastAsia"/>
                <w:b/>
                <w:bCs/>
                <w:lang w:eastAsia="ko-KR"/>
              </w:rPr>
              <w:t xml:space="preserve">Proposal 3: </w:t>
            </w:r>
            <w:r>
              <w:rPr>
                <w:rFonts w:eastAsiaTheme="minorEastAsia"/>
                <w:lang w:eastAsia="ko-KR"/>
              </w:rPr>
              <w:t>Following alternatives can be considered for the signals to be used as UL WUS by UE</w:t>
            </w:r>
          </w:p>
          <w:p w14:paraId="12F8192F"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Alt.1. an UL signal configured by PCell</w:t>
            </w:r>
          </w:p>
          <w:p w14:paraId="52EAD3C6" w14:textId="77777777" w:rsidR="003F68F0" w:rsidRDefault="00132F97">
            <w:pPr>
              <w:pStyle w:val="ListParagraph"/>
              <w:numPr>
                <w:ilvl w:val="0"/>
                <w:numId w:val="35"/>
              </w:numPr>
              <w:ind w:leftChars="0"/>
              <w:jc w:val="both"/>
              <w:rPr>
                <w:rFonts w:eastAsiaTheme="minorEastAsia"/>
                <w:b/>
                <w:bCs/>
                <w:lang w:eastAsia="ko-KR"/>
              </w:rPr>
            </w:pPr>
            <w:r>
              <w:rPr>
                <w:rFonts w:eastAsiaTheme="minorEastAsia"/>
                <w:lang w:eastAsia="ko-KR"/>
              </w:rPr>
              <w:t>Alt.2. a predefined sequence.</w:t>
            </w:r>
          </w:p>
          <w:p w14:paraId="15CB3982" w14:textId="77777777" w:rsidR="003F68F0" w:rsidRDefault="003F68F0">
            <w:pPr>
              <w:jc w:val="both"/>
              <w:rPr>
                <w:rFonts w:eastAsiaTheme="minorEastAsia"/>
                <w:b/>
                <w:bCs/>
                <w:lang w:eastAsia="ko-KR"/>
              </w:rPr>
            </w:pPr>
          </w:p>
          <w:p w14:paraId="3069FD41" w14:textId="77777777" w:rsidR="003F68F0" w:rsidRDefault="00132F97">
            <w:pPr>
              <w:jc w:val="both"/>
              <w:rPr>
                <w:rFonts w:eastAsiaTheme="minorEastAsia"/>
                <w:lang w:eastAsia="ko-KR"/>
              </w:rPr>
            </w:pPr>
            <w:r>
              <w:rPr>
                <w:rFonts w:eastAsiaTheme="minorEastAsia"/>
                <w:b/>
                <w:bCs/>
                <w:lang w:eastAsia="ko-KR"/>
              </w:rPr>
              <w:t xml:space="preserve">Proposal 4: </w:t>
            </w:r>
            <w:r>
              <w:rPr>
                <w:rFonts w:eastAsiaTheme="minorEastAsia"/>
                <w:lang w:eastAsia="ko-KR"/>
              </w:rPr>
              <w:t>Following alternatives can be considered to provide resources of the trigger.</w:t>
            </w:r>
          </w:p>
          <w:p w14:paraId="6D2575F6"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Alt.1. Configured by PCell</w:t>
            </w:r>
          </w:p>
          <w:p w14:paraId="512B45EB" w14:textId="77777777" w:rsidR="003F68F0" w:rsidRDefault="00132F97">
            <w:pPr>
              <w:pStyle w:val="ListParagraph"/>
              <w:numPr>
                <w:ilvl w:val="0"/>
                <w:numId w:val="35"/>
              </w:numPr>
              <w:ind w:leftChars="0"/>
              <w:jc w:val="both"/>
              <w:rPr>
                <w:rFonts w:eastAsiaTheme="minorEastAsia"/>
                <w:b/>
                <w:bCs/>
                <w:lang w:eastAsia="ko-KR"/>
              </w:rPr>
            </w:pPr>
            <w:r>
              <w:rPr>
                <w:rFonts w:eastAsiaTheme="minorEastAsia"/>
                <w:lang w:eastAsia="ko-KR"/>
              </w:rPr>
              <w:t>Alt.2. Predefined in specification.</w:t>
            </w:r>
          </w:p>
          <w:p w14:paraId="0426236A" w14:textId="77777777" w:rsidR="003F68F0" w:rsidRDefault="003F68F0">
            <w:pPr>
              <w:jc w:val="both"/>
              <w:rPr>
                <w:rFonts w:eastAsiaTheme="minorEastAsia"/>
                <w:b/>
                <w:bCs/>
                <w:lang w:eastAsia="ko-KR"/>
              </w:rPr>
            </w:pPr>
          </w:p>
        </w:tc>
      </w:tr>
      <w:tr w:rsidR="003F68F0" w14:paraId="32E17780" w14:textId="77777777">
        <w:tc>
          <w:tcPr>
            <w:tcW w:w="1651" w:type="dxa"/>
            <w:shd w:val="clear" w:color="auto" w:fill="auto"/>
          </w:tcPr>
          <w:p w14:paraId="37B7E586" w14:textId="77777777" w:rsidR="003F68F0" w:rsidRDefault="00132F97">
            <w:pPr>
              <w:jc w:val="both"/>
              <w:rPr>
                <w:lang w:eastAsia="ko-KR"/>
              </w:rPr>
            </w:pPr>
            <w:r>
              <w:rPr>
                <w:lang w:eastAsia="ko-KR"/>
              </w:rPr>
              <w:t>[33] MediaTek</w:t>
            </w:r>
          </w:p>
        </w:tc>
        <w:tc>
          <w:tcPr>
            <w:tcW w:w="7980" w:type="dxa"/>
            <w:shd w:val="clear" w:color="auto" w:fill="auto"/>
          </w:tcPr>
          <w:p w14:paraId="24ED19E7" w14:textId="77777777" w:rsidR="003F68F0" w:rsidRDefault="00132F97">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The UL MAC-CE should include the UE request of on-demand SSB and which cell(s) would need on-demand SSB.</w:t>
            </w:r>
          </w:p>
          <w:p w14:paraId="37076CB0" w14:textId="77777777" w:rsidR="003F68F0" w:rsidRDefault="003F68F0">
            <w:pPr>
              <w:jc w:val="both"/>
              <w:rPr>
                <w:rFonts w:eastAsiaTheme="minorEastAsia"/>
                <w:b/>
                <w:bCs/>
                <w:lang w:val="en-US" w:eastAsia="ko-KR"/>
              </w:rPr>
            </w:pPr>
          </w:p>
        </w:tc>
      </w:tr>
      <w:tr w:rsidR="003F68F0" w14:paraId="4A97180B" w14:textId="77777777">
        <w:tc>
          <w:tcPr>
            <w:tcW w:w="1651" w:type="dxa"/>
            <w:shd w:val="clear" w:color="auto" w:fill="auto"/>
          </w:tcPr>
          <w:p w14:paraId="0EB241FE" w14:textId="77777777" w:rsidR="003F68F0" w:rsidRDefault="00132F97">
            <w:pPr>
              <w:jc w:val="both"/>
              <w:rPr>
                <w:lang w:eastAsia="ko-KR"/>
              </w:rPr>
            </w:pPr>
            <w:r>
              <w:rPr>
                <w:lang w:eastAsia="ko-KR"/>
              </w:rPr>
              <w:t>[34] LG Electronics</w:t>
            </w:r>
          </w:p>
        </w:tc>
        <w:tc>
          <w:tcPr>
            <w:tcW w:w="7980" w:type="dxa"/>
            <w:shd w:val="clear" w:color="auto" w:fill="auto"/>
          </w:tcPr>
          <w:p w14:paraId="679A749A" w14:textId="77777777" w:rsidR="003F68F0" w:rsidRDefault="00132F97">
            <w:pPr>
              <w:jc w:val="both"/>
              <w:rPr>
                <w:rFonts w:eastAsiaTheme="minorEastAsia"/>
                <w:lang w:eastAsia="ko-KR"/>
              </w:rPr>
            </w:pPr>
            <w:r>
              <w:rPr>
                <w:rFonts w:eastAsiaTheme="minorEastAsia"/>
                <w:b/>
                <w:bCs/>
                <w:lang w:eastAsia="ko-KR"/>
              </w:rPr>
              <w:t xml:space="preserve">Proposal #3: </w:t>
            </w:r>
            <w:r>
              <w:rPr>
                <w:rFonts w:eastAsiaTheme="minorEastAsia"/>
                <w:lang w:eastAsia="ko-KR"/>
              </w:rPr>
              <w:t>For the on-demand SSB operation triggered by UE uplink wake-up-signal for an SSB-less SCell, discuss first the triggering conditions, including the following example conditions.</w:t>
            </w:r>
          </w:p>
          <w:p w14:paraId="2B783527"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When the received signal strength from the reference cell(s) (determined by the pre-defined rule or explicitly configured by higher layer parameter) associated with SSB-less SCell becomes lower than a given threshold</w:t>
            </w:r>
          </w:p>
          <w:p w14:paraId="3D9BE0A6"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When DL reception timing difference between SSB-less SCell and its associated reference cell(s) becomes larger than a given threshold</w:t>
            </w:r>
          </w:p>
          <w:p w14:paraId="20062516"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When UE is not capable of operating with the reference cell(s) as the timing reference for the SSB-less SCell</w:t>
            </w:r>
          </w:p>
          <w:p w14:paraId="26C97C3C" w14:textId="77777777" w:rsidR="003F68F0" w:rsidRDefault="003F68F0">
            <w:pPr>
              <w:jc w:val="both"/>
              <w:rPr>
                <w:rFonts w:eastAsiaTheme="minorEastAsia"/>
                <w:lang w:eastAsia="ko-KR"/>
              </w:rPr>
            </w:pPr>
          </w:p>
          <w:p w14:paraId="1AAFC8F7" w14:textId="77777777" w:rsidR="003F68F0" w:rsidRDefault="00132F97">
            <w:pPr>
              <w:jc w:val="both"/>
              <w:rPr>
                <w:rFonts w:eastAsiaTheme="minorEastAsia"/>
                <w:lang w:eastAsia="ko-KR"/>
              </w:rPr>
            </w:pPr>
            <w:r>
              <w:rPr>
                <w:rFonts w:eastAsiaTheme="minorEastAsia"/>
                <w:b/>
                <w:bCs/>
                <w:lang w:eastAsia="ko-KR"/>
              </w:rPr>
              <w:t>Proposal #4:</w:t>
            </w:r>
            <w:r>
              <w:rPr>
                <w:rFonts w:eastAsiaTheme="minorEastAsia"/>
                <w:lang w:eastAsia="ko-KR"/>
              </w:rPr>
              <w:t xml:space="preserve"> Consider at least one of the following candidates as UE’s uplink wake-up-signal to trigger on-demand SSB.</w:t>
            </w:r>
          </w:p>
          <w:p w14:paraId="64BD63ED"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UL WUS candidate #1: PRACH (+ msg3 PUSCH)</w:t>
            </w:r>
          </w:p>
          <w:p w14:paraId="50AF5DC7"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UL WUS candidate #2: SR PUCCH (+ followed by PUSCH)</w:t>
            </w:r>
          </w:p>
          <w:p w14:paraId="72AD7D99"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UL WUS candidate #3: Periodic/semi-persistent PUCCH/PUSCH</w:t>
            </w:r>
          </w:p>
          <w:p w14:paraId="04B83C6A" w14:textId="77777777" w:rsidR="003F68F0" w:rsidRDefault="003F68F0">
            <w:pPr>
              <w:jc w:val="both"/>
              <w:rPr>
                <w:rFonts w:eastAsiaTheme="minorEastAsia"/>
                <w:lang w:eastAsia="ko-KR"/>
              </w:rPr>
            </w:pPr>
          </w:p>
          <w:p w14:paraId="2AF25C4A" w14:textId="77777777" w:rsidR="003F68F0" w:rsidRDefault="00132F97">
            <w:pPr>
              <w:jc w:val="both"/>
              <w:rPr>
                <w:rFonts w:eastAsiaTheme="minorEastAsia"/>
                <w:lang w:eastAsia="ko-KR"/>
              </w:rPr>
            </w:pPr>
            <w:r>
              <w:rPr>
                <w:rFonts w:eastAsiaTheme="minorEastAsia"/>
                <w:b/>
                <w:bCs/>
                <w:lang w:eastAsia="ko-KR"/>
              </w:rPr>
              <w:t>Proposal #5:</w:t>
            </w:r>
            <w:r>
              <w:rPr>
                <w:rFonts w:eastAsiaTheme="minorEastAsia"/>
                <w:lang w:eastAsia="ko-KR"/>
              </w:rPr>
              <w:t xml:space="preserve"> Discuss how to handle the case where UE does not receive gNB’s response corresponding to UE’s uplink wake-up-signal or UE does not detect the SSB on an SSB-less SCell after UE transmits uplink wake-up-signal.</w:t>
            </w:r>
          </w:p>
          <w:p w14:paraId="2ECB5C0D" w14:textId="77777777" w:rsidR="003F68F0" w:rsidRDefault="003F68F0">
            <w:pPr>
              <w:jc w:val="both"/>
              <w:rPr>
                <w:rFonts w:eastAsiaTheme="minorEastAsia"/>
                <w:b/>
                <w:bCs/>
                <w:lang w:eastAsia="ko-KR"/>
              </w:rPr>
            </w:pPr>
          </w:p>
        </w:tc>
      </w:tr>
    </w:tbl>
    <w:p w14:paraId="2182361D" w14:textId="77777777" w:rsidR="003F68F0" w:rsidRDefault="003F68F0">
      <w:pPr>
        <w:ind w:firstLineChars="100" w:firstLine="200"/>
        <w:jc w:val="both"/>
        <w:rPr>
          <w:lang w:val="en-US" w:eastAsia="ko-KR"/>
        </w:rPr>
      </w:pPr>
    </w:p>
    <w:p w14:paraId="1B62C164" w14:textId="77777777" w:rsidR="003F68F0" w:rsidRDefault="00132F97">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36A1DE6A"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Positive view: </w:t>
      </w:r>
      <w:r>
        <w:rPr>
          <w:lang w:eastAsia="ko-KR"/>
        </w:rPr>
        <w:t>CMCC, Intel, Google, CATT, Honor, xiaomi, OPPO, China Telecom, InterDigital, Samsung, NEC, Fraunhofer, Apple, ASUSTeK, CAICT, ETRI, CEWiT, MediaTek, LG Electronics</w:t>
      </w:r>
    </w:p>
    <w:p w14:paraId="7ADE4E1D"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view: </w:t>
      </w:r>
      <w:r>
        <w:rPr>
          <w:lang w:val="en-US" w:eastAsia="ko-KR"/>
        </w:rPr>
        <w:t>Spreadtrum</w:t>
      </w:r>
      <w:r>
        <w:rPr>
          <w:lang w:eastAsia="ko-KR"/>
        </w:rPr>
        <w:t>, Futurewei, Huawei, Ericsson, Nokia, NTPU, Lenovo, NTT DOCOMO, Fujitsu, Qualcomm</w:t>
      </w:r>
    </w:p>
    <w:p w14:paraId="3D67A4EC" w14:textId="77777777" w:rsidR="003F68F0" w:rsidRDefault="003F68F0">
      <w:pPr>
        <w:ind w:firstLineChars="100" w:firstLine="200"/>
        <w:jc w:val="both"/>
        <w:rPr>
          <w:lang w:val="en-US" w:eastAsia="ko-KR"/>
        </w:rPr>
      </w:pPr>
    </w:p>
    <w:p w14:paraId="4C2ECB46" w14:textId="77777777" w:rsidR="003F68F0" w:rsidRDefault="00132F97">
      <w:pPr>
        <w:ind w:firstLineChars="100" w:firstLine="200"/>
        <w:jc w:val="both"/>
        <w:rPr>
          <w:lang w:val="en-US" w:eastAsia="ko-KR"/>
        </w:rPr>
      </w:pPr>
      <w:r>
        <w:rPr>
          <w:lang w:val="en-US" w:eastAsia="ko-KR"/>
        </w:rPr>
        <w:t>Given the considerable negative views on introducing UE-triggered on-demand SSB operation, it seems reasonable to first discuss use cases and/or scenarios in Section 2 and clarify in which case UE-triggered on-demand SSB operation is required. It is noted that if UE-triggered on-demand SSB operation is adopted, what are the triggering conditions and which signal/channel is used for UL WUS should be discussed accordingly, as suggested by proponents of UE-triggered on-demand SSB operation.</w:t>
      </w:r>
    </w:p>
    <w:p w14:paraId="3A391898" w14:textId="77777777" w:rsidR="003F68F0" w:rsidRDefault="003F68F0">
      <w:pPr>
        <w:ind w:firstLineChars="100" w:firstLine="200"/>
        <w:jc w:val="both"/>
        <w:rPr>
          <w:lang w:val="en-US" w:eastAsia="ko-KR"/>
        </w:rPr>
      </w:pPr>
    </w:p>
    <w:p w14:paraId="3B7142BB" w14:textId="77777777" w:rsidR="003F68F0" w:rsidRDefault="00132F97">
      <w:pPr>
        <w:pStyle w:val="Heading3"/>
        <w:numPr>
          <w:ilvl w:val="0"/>
          <w:numId w:val="0"/>
        </w:numPr>
        <w:ind w:left="720" w:hanging="720"/>
        <w:jc w:val="both"/>
        <w:rPr>
          <w:u w:val="single"/>
          <w:lang w:eastAsia="ko-KR"/>
        </w:rPr>
      </w:pPr>
      <w:r>
        <w:rPr>
          <w:highlight w:val="cyan"/>
          <w:u w:val="single"/>
          <w:lang w:eastAsia="ko-KR"/>
        </w:rPr>
        <w:t xml:space="preserve">[LOW] </w:t>
      </w:r>
      <w:r>
        <w:rPr>
          <w:rFonts w:hint="eastAsia"/>
          <w:highlight w:val="cyan"/>
          <w:u w:val="single"/>
          <w:lang w:eastAsia="ko-KR"/>
        </w:rPr>
        <w:t>Proposal #</w:t>
      </w:r>
      <w:r>
        <w:rPr>
          <w:highlight w:val="cyan"/>
          <w:u w:val="single"/>
          <w:lang w:eastAsia="ko-KR"/>
        </w:rPr>
        <w:t>4-1 (UE-triggering):</w:t>
      </w:r>
    </w:p>
    <w:p w14:paraId="0319CCAA" w14:textId="77777777" w:rsidR="003F68F0" w:rsidRDefault="00132F97">
      <w:pPr>
        <w:pStyle w:val="ListParagraph"/>
        <w:numPr>
          <w:ilvl w:val="0"/>
          <w:numId w:val="31"/>
        </w:numPr>
        <w:spacing w:after="160" w:line="256" w:lineRule="auto"/>
        <w:ind w:leftChars="0"/>
        <w:contextualSpacing/>
        <w:jc w:val="both"/>
        <w:rPr>
          <w:rFonts w:ascii="Times New Roman" w:eastAsia="맑은 고딕" w:hAnsi="Times New Roman"/>
          <w:lang w:val="en-US"/>
        </w:rPr>
      </w:pPr>
      <w:r>
        <w:t>Discuss further whether to adopt on-demand SSB SCell operation triggered by UE.</w:t>
      </w:r>
    </w:p>
    <w:p w14:paraId="0FCD493D" w14:textId="77777777" w:rsidR="003F68F0" w:rsidRDefault="00132F97">
      <w:pPr>
        <w:ind w:firstLineChars="100" w:firstLine="200"/>
        <w:jc w:val="both"/>
        <w:rPr>
          <w:lang w:val="en-US" w:eastAsia="ko-KR"/>
        </w:rPr>
      </w:pPr>
      <w:r>
        <w:rPr>
          <w:lang w:val="en-US" w:eastAsia="ko-KR"/>
        </w:rPr>
        <w:t>Discussion on Proposal #4-1 can be put on hold until proposals in Section 2 are settled down. Nevertheless, c</w:t>
      </w:r>
      <w:r>
        <w:rPr>
          <w:rFonts w:hint="eastAsia"/>
          <w:lang w:val="en-US" w:eastAsia="ko-KR"/>
        </w:rPr>
        <w:t xml:space="preserve">ompanies </w:t>
      </w:r>
      <w:r>
        <w:rPr>
          <w:lang w:val="en-US" w:eastAsia="ko-KR"/>
        </w:rPr>
        <w:t>can</w:t>
      </w:r>
      <w:r>
        <w:rPr>
          <w:rFonts w:hint="eastAsia"/>
          <w:lang w:val="en-US" w:eastAsia="ko-KR"/>
        </w:rPr>
        <w:t xml:space="preserve"> provide views on Proposal #</w:t>
      </w:r>
      <w:r>
        <w:rPr>
          <w:lang w:val="en-US" w:eastAsia="ko-KR"/>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3F68F0" w14:paraId="364D0212" w14:textId="77777777">
        <w:tc>
          <w:tcPr>
            <w:tcW w:w="1653" w:type="dxa"/>
            <w:tcBorders>
              <w:top w:val="single" w:sz="4" w:space="0" w:color="auto"/>
              <w:left w:val="single" w:sz="4" w:space="0" w:color="auto"/>
              <w:bottom w:val="single" w:sz="4" w:space="0" w:color="auto"/>
              <w:right w:val="single" w:sz="4" w:space="0" w:color="auto"/>
            </w:tcBorders>
          </w:tcPr>
          <w:p w14:paraId="517F5478" w14:textId="77777777" w:rsidR="003F68F0" w:rsidRDefault="00132F97">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CD86FFD" w14:textId="77777777" w:rsidR="003F68F0" w:rsidRDefault="00132F97">
            <w:pPr>
              <w:jc w:val="both"/>
              <w:rPr>
                <w:lang w:eastAsia="ko-KR"/>
              </w:rPr>
            </w:pPr>
            <w:r>
              <w:rPr>
                <w:lang w:eastAsia="ko-KR"/>
              </w:rPr>
              <w:t>Views</w:t>
            </w:r>
          </w:p>
        </w:tc>
      </w:tr>
      <w:tr w:rsidR="003F68F0" w14:paraId="516E3563" w14:textId="77777777">
        <w:tc>
          <w:tcPr>
            <w:tcW w:w="1653" w:type="dxa"/>
            <w:tcBorders>
              <w:top w:val="single" w:sz="4" w:space="0" w:color="auto"/>
              <w:left w:val="single" w:sz="4" w:space="0" w:color="auto"/>
              <w:bottom w:val="single" w:sz="4" w:space="0" w:color="auto"/>
              <w:right w:val="single" w:sz="4" w:space="0" w:color="auto"/>
            </w:tcBorders>
          </w:tcPr>
          <w:p w14:paraId="4355391E" w14:textId="77777777" w:rsidR="003F68F0" w:rsidRDefault="00132F97">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377CFFCD" w14:textId="77777777" w:rsidR="003F68F0" w:rsidRDefault="00132F97">
            <w:pPr>
              <w:jc w:val="both"/>
              <w:rPr>
                <w:rFonts w:eastAsia="SimSun"/>
                <w:iCs/>
                <w:lang w:val="en-US" w:eastAsia="zh-CN"/>
              </w:rPr>
            </w:pPr>
            <w:r>
              <w:rPr>
                <w:rFonts w:eastAsia="SimSun"/>
                <w:iCs/>
                <w:lang w:val="en-US" w:eastAsia="zh-CN"/>
              </w:rPr>
              <w:t xml:space="preserve">The UE-triggering on-demand SSB may be controversial due to the necessity of such condition. From our prospective, UE may have the demand of on-demand SSB, e.g., UE is moving with a high velocity and the HO may happen. And since SSB is cell-specific signal, the final decision can be done by gNB. However, in such case, to further guarantee the performance when NES techniques are adopted, the UE-triggering on-demand SSB mechanism should be supported, then the gNB can response to the WUS </w:t>
            </w:r>
            <w:r>
              <w:rPr>
                <w:rFonts w:eastAsia="SimSun" w:hint="eastAsia"/>
                <w:iCs/>
                <w:lang w:val="en-US" w:eastAsia="zh-CN"/>
              </w:rPr>
              <w:t>either</w:t>
            </w:r>
            <w:r>
              <w:rPr>
                <w:rFonts w:eastAsia="SimSun"/>
                <w:iCs/>
                <w:lang w:val="en-US" w:eastAsia="zh-CN"/>
              </w:rPr>
              <w:t xml:space="preserve"> by transmitting a DL triggering signal to UE or just determing to transmit the on-demand SSB or not.  </w:t>
            </w:r>
          </w:p>
        </w:tc>
      </w:tr>
      <w:tr w:rsidR="003F68F0" w14:paraId="3B37165E" w14:textId="77777777">
        <w:tc>
          <w:tcPr>
            <w:tcW w:w="1653" w:type="dxa"/>
            <w:tcBorders>
              <w:top w:val="single" w:sz="4" w:space="0" w:color="auto"/>
              <w:left w:val="single" w:sz="4" w:space="0" w:color="auto"/>
              <w:bottom w:val="single" w:sz="4" w:space="0" w:color="auto"/>
              <w:right w:val="single" w:sz="4" w:space="0" w:color="auto"/>
            </w:tcBorders>
          </w:tcPr>
          <w:p w14:paraId="0C02EF9C" w14:textId="77777777" w:rsidR="003F68F0" w:rsidRDefault="00132F97">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67AEE293" w14:textId="77777777" w:rsidR="003F68F0" w:rsidRDefault="00132F97">
            <w:pPr>
              <w:jc w:val="both"/>
              <w:rPr>
                <w:iCs/>
                <w:lang w:val="en-US" w:eastAsia="ko-KR"/>
              </w:rPr>
            </w:pPr>
            <w:r>
              <w:rPr>
                <w:iCs/>
                <w:lang w:val="en-US" w:eastAsia="ko-KR"/>
              </w:rPr>
              <w:t>We think the UE triggered SSB is beneficial for NES with regard to SCell BM.</w:t>
            </w:r>
          </w:p>
        </w:tc>
      </w:tr>
      <w:tr w:rsidR="003F68F0" w14:paraId="188BFD37" w14:textId="77777777">
        <w:tc>
          <w:tcPr>
            <w:tcW w:w="1653" w:type="dxa"/>
            <w:tcBorders>
              <w:top w:val="single" w:sz="4" w:space="0" w:color="auto"/>
              <w:left w:val="single" w:sz="4" w:space="0" w:color="auto"/>
              <w:bottom w:val="single" w:sz="4" w:space="0" w:color="auto"/>
              <w:right w:val="single" w:sz="4" w:space="0" w:color="auto"/>
            </w:tcBorders>
          </w:tcPr>
          <w:p w14:paraId="4B61DC61" w14:textId="77777777" w:rsidR="003F68F0" w:rsidRDefault="00132F97">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045052FA" w14:textId="77777777" w:rsidR="003F68F0" w:rsidRDefault="00132F97">
            <w:pPr>
              <w:jc w:val="both"/>
              <w:rPr>
                <w:iCs/>
                <w:lang w:val="en-US" w:eastAsia="ko-KR"/>
              </w:rPr>
            </w:pPr>
            <w:r>
              <w:rPr>
                <w:rFonts w:eastAsia="SimSun"/>
                <w:iCs/>
                <w:lang w:val="en-US" w:eastAsia="zh-CN"/>
              </w:rPr>
              <w:t>UL WUS just provides fast channel quality “reporting”, fast traffic “reporting” and/or finer UL sync on SCell.</w:t>
            </w:r>
          </w:p>
        </w:tc>
      </w:tr>
      <w:tr w:rsidR="003F68F0" w14:paraId="1AE1A937" w14:textId="77777777">
        <w:tc>
          <w:tcPr>
            <w:tcW w:w="1653" w:type="dxa"/>
            <w:tcBorders>
              <w:top w:val="single" w:sz="4" w:space="0" w:color="auto"/>
              <w:left w:val="single" w:sz="4" w:space="0" w:color="auto"/>
              <w:bottom w:val="single" w:sz="4" w:space="0" w:color="auto"/>
              <w:right w:val="single" w:sz="4" w:space="0" w:color="auto"/>
            </w:tcBorders>
          </w:tcPr>
          <w:p w14:paraId="4D7DE9E4" w14:textId="77777777" w:rsidR="003F68F0" w:rsidRDefault="00132F97">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282B188" w14:textId="77777777" w:rsidR="003F68F0" w:rsidRDefault="00132F97">
            <w:pPr>
              <w:jc w:val="both"/>
              <w:rPr>
                <w:rFonts w:eastAsia="SimSun"/>
                <w:iCs/>
                <w:lang w:val="en-US" w:eastAsia="zh-CN"/>
              </w:rPr>
            </w:pPr>
            <w:r>
              <w:rPr>
                <w:rFonts w:eastAsia="SimSun"/>
                <w:iCs/>
                <w:lang w:val="en-US" w:eastAsia="zh-CN"/>
              </w:rPr>
              <w:t>In general, we assume that gNB has information on UE’s DL/UL traffic and control the on-demand SSB based on the traffic. the UE triggered on-demand SSB seems not so necessary, but we are open to discuss it if the benefit can be justified.</w:t>
            </w:r>
          </w:p>
        </w:tc>
      </w:tr>
      <w:tr w:rsidR="003F68F0" w14:paraId="68635FF0" w14:textId="77777777">
        <w:tc>
          <w:tcPr>
            <w:tcW w:w="1653" w:type="dxa"/>
            <w:tcBorders>
              <w:top w:val="single" w:sz="4" w:space="0" w:color="auto"/>
              <w:left w:val="single" w:sz="4" w:space="0" w:color="auto"/>
              <w:bottom w:val="single" w:sz="4" w:space="0" w:color="auto"/>
              <w:right w:val="single" w:sz="4" w:space="0" w:color="auto"/>
            </w:tcBorders>
          </w:tcPr>
          <w:p w14:paraId="5E2571BB" w14:textId="77777777" w:rsidR="003F68F0" w:rsidRDefault="00132F97">
            <w:pPr>
              <w:jc w:val="both"/>
              <w:rPr>
                <w:lang w:val="en-US" w:eastAsia="zh-CN"/>
              </w:rPr>
            </w:pPr>
            <w:r>
              <w:rPr>
                <w:lang w:val="en-US" w:eastAsia="ko-KR"/>
              </w:rPr>
              <w:t>CEWiT</w:t>
            </w:r>
          </w:p>
        </w:tc>
        <w:tc>
          <w:tcPr>
            <w:tcW w:w="7978" w:type="dxa"/>
            <w:tcBorders>
              <w:top w:val="single" w:sz="4" w:space="0" w:color="auto"/>
              <w:left w:val="single" w:sz="4" w:space="0" w:color="auto"/>
              <w:bottom w:val="single" w:sz="4" w:space="0" w:color="auto"/>
              <w:right w:val="single" w:sz="4" w:space="0" w:color="auto"/>
            </w:tcBorders>
          </w:tcPr>
          <w:p w14:paraId="5D88E91A" w14:textId="77777777" w:rsidR="003F68F0" w:rsidRDefault="00132F97">
            <w:pPr>
              <w:jc w:val="both"/>
              <w:rPr>
                <w:iCs/>
                <w:lang w:val="en-US" w:eastAsia="zh-CN"/>
              </w:rPr>
            </w:pPr>
            <w:r>
              <w:rPr>
                <w:iCs/>
                <w:lang w:val="en-US" w:eastAsia="ko-KR"/>
              </w:rPr>
              <w:t>The triggering is applicable to scenarios with non-ideal backhaul between the cell. Especially in CA scenario #3: Inter-band CA between the SCell and the other serving cell, without any restriction i.e. with non-colocated cells.</w:t>
            </w:r>
          </w:p>
        </w:tc>
      </w:tr>
      <w:tr w:rsidR="003F68F0" w14:paraId="5B580D44" w14:textId="77777777">
        <w:tc>
          <w:tcPr>
            <w:tcW w:w="1653" w:type="dxa"/>
            <w:tcBorders>
              <w:top w:val="single" w:sz="4" w:space="0" w:color="auto"/>
              <w:left w:val="single" w:sz="4" w:space="0" w:color="auto"/>
              <w:bottom w:val="single" w:sz="4" w:space="0" w:color="auto"/>
              <w:right w:val="single" w:sz="4" w:space="0" w:color="auto"/>
            </w:tcBorders>
          </w:tcPr>
          <w:p w14:paraId="47645DB1" w14:textId="77777777" w:rsidR="003F68F0" w:rsidRDefault="00132F97">
            <w:pPr>
              <w:jc w:val="both"/>
              <w:rPr>
                <w:lang w:val="en-US" w:eastAsia="ko-KR"/>
              </w:rPr>
            </w:pPr>
            <w:r>
              <w:rPr>
                <w:rFonts w:eastAsia="MS Mincho" w:hint="eastAsia"/>
                <w:lang w:eastAsia="ja-JP"/>
              </w:rPr>
              <w:t>F</w:t>
            </w:r>
            <w:r>
              <w:rPr>
                <w:rFonts w:eastAsia="MS Mincho"/>
                <w:lang w:eastAsia="ja-JP"/>
              </w:rPr>
              <w:t>ujitsu</w:t>
            </w:r>
          </w:p>
        </w:tc>
        <w:tc>
          <w:tcPr>
            <w:tcW w:w="7978" w:type="dxa"/>
            <w:tcBorders>
              <w:top w:val="single" w:sz="4" w:space="0" w:color="auto"/>
              <w:left w:val="single" w:sz="4" w:space="0" w:color="auto"/>
              <w:bottom w:val="single" w:sz="4" w:space="0" w:color="auto"/>
              <w:right w:val="single" w:sz="4" w:space="0" w:color="auto"/>
            </w:tcBorders>
          </w:tcPr>
          <w:p w14:paraId="706B3187" w14:textId="77777777" w:rsidR="003F68F0" w:rsidRDefault="00132F97">
            <w:pPr>
              <w:jc w:val="both"/>
              <w:rPr>
                <w:iCs/>
                <w:lang w:val="en-US" w:eastAsia="ko-KR"/>
              </w:rPr>
            </w:pPr>
            <w:r>
              <w:rPr>
                <w:rFonts w:eastAsia="MS Mincho"/>
                <w:iCs/>
                <w:lang w:val="en-US" w:eastAsia="ja-JP"/>
              </w:rPr>
              <w:t xml:space="preserve">We are open to discuss the use cases for UL WUS. </w:t>
            </w:r>
          </w:p>
        </w:tc>
      </w:tr>
      <w:tr w:rsidR="003F68F0" w14:paraId="5EC96E32" w14:textId="77777777">
        <w:tc>
          <w:tcPr>
            <w:tcW w:w="1653" w:type="dxa"/>
            <w:tcBorders>
              <w:top w:val="single" w:sz="4" w:space="0" w:color="auto"/>
              <w:left w:val="single" w:sz="4" w:space="0" w:color="auto"/>
              <w:bottom w:val="single" w:sz="4" w:space="0" w:color="auto"/>
              <w:right w:val="single" w:sz="4" w:space="0" w:color="auto"/>
            </w:tcBorders>
          </w:tcPr>
          <w:p w14:paraId="5C01C20B" w14:textId="77777777" w:rsidR="003F68F0" w:rsidRDefault="00132F97">
            <w:pPr>
              <w:jc w:val="both"/>
              <w:rPr>
                <w:rFonts w:eastAsia="MS Mincho"/>
                <w:lang w:eastAsia="ja-JP"/>
              </w:rPr>
            </w:pPr>
            <w:r>
              <w:rPr>
                <w:rFonts w:eastAsia="SimSun"/>
                <w:lang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4A7DFFC1" w14:textId="77777777" w:rsidR="003F68F0" w:rsidRDefault="00132F97">
            <w:pPr>
              <w:jc w:val="both"/>
              <w:rPr>
                <w:rFonts w:eastAsia="MS Mincho"/>
                <w:iCs/>
                <w:lang w:val="en-US" w:eastAsia="ja-JP"/>
              </w:rPr>
            </w:pPr>
            <w:r>
              <w:rPr>
                <w:rFonts w:eastAsia="SimSun"/>
                <w:iCs/>
                <w:lang w:val="en-US" w:eastAsia="zh-CN"/>
              </w:rPr>
              <w:t>We are fine to consider this proposal at this stage.</w:t>
            </w:r>
          </w:p>
        </w:tc>
      </w:tr>
      <w:tr w:rsidR="003F68F0" w14:paraId="6214D6A2" w14:textId="77777777">
        <w:tc>
          <w:tcPr>
            <w:tcW w:w="1653" w:type="dxa"/>
            <w:tcBorders>
              <w:top w:val="single" w:sz="4" w:space="0" w:color="auto"/>
              <w:left w:val="single" w:sz="4" w:space="0" w:color="auto"/>
              <w:bottom w:val="single" w:sz="4" w:space="0" w:color="auto"/>
              <w:right w:val="single" w:sz="4" w:space="0" w:color="auto"/>
            </w:tcBorders>
          </w:tcPr>
          <w:p w14:paraId="70956142" w14:textId="77777777" w:rsidR="003F68F0" w:rsidRDefault="00132F97">
            <w:pPr>
              <w:jc w:val="both"/>
              <w:rPr>
                <w:rFonts w:eastAsia="SimSun"/>
                <w:lang w:eastAsia="zh-CN"/>
              </w:rPr>
            </w:pPr>
            <w:r>
              <w:rPr>
                <w:rFonts w:eastAsia="SimSun"/>
                <w:lang w:eastAsia="zh-CN"/>
              </w:rPr>
              <w:t>InterDigital</w:t>
            </w:r>
          </w:p>
        </w:tc>
        <w:tc>
          <w:tcPr>
            <w:tcW w:w="7978" w:type="dxa"/>
            <w:tcBorders>
              <w:top w:val="single" w:sz="4" w:space="0" w:color="auto"/>
              <w:left w:val="single" w:sz="4" w:space="0" w:color="auto"/>
              <w:bottom w:val="single" w:sz="4" w:space="0" w:color="auto"/>
              <w:right w:val="single" w:sz="4" w:space="0" w:color="auto"/>
            </w:tcBorders>
          </w:tcPr>
          <w:p w14:paraId="2DC10CCD" w14:textId="77777777" w:rsidR="003F68F0" w:rsidRDefault="00132F97">
            <w:pPr>
              <w:jc w:val="both"/>
              <w:rPr>
                <w:rFonts w:eastAsia="SimSun"/>
                <w:iCs/>
                <w:lang w:val="en-US" w:eastAsia="zh-CN"/>
              </w:rPr>
            </w:pPr>
            <w:r>
              <w:rPr>
                <w:rFonts w:eastAsia="SimSun"/>
                <w:iCs/>
                <w:lang w:val="en-US" w:eastAsia="zh-CN"/>
              </w:rPr>
              <w:t xml:space="preserve">Support proposal #4-1, given the benefit of UE being able to convey on timely basis the need for on-demand SSB. It can then be up to gNB to decide whether to trigger on-demand SSB transmission from Scell  </w:t>
            </w:r>
          </w:p>
        </w:tc>
      </w:tr>
      <w:tr w:rsidR="003F68F0" w14:paraId="75E4BEA1" w14:textId="77777777">
        <w:tc>
          <w:tcPr>
            <w:tcW w:w="1653" w:type="dxa"/>
            <w:tcBorders>
              <w:top w:val="single" w:sz="4" w:space="0" w:color="auto"/>
              <w:left w:val="single" w:sz="4" w:space="0" w:color="auto"/>
              <w:bottom w:val="single" w:sz="4" w:space="0" w:color="auto"/>
              <w:right w:val="single" w:sz="4" w:space="0" w:color="auto"/>
            </w:tcBorders>
          </w:tcPr>
          <w:p w14:paraId="547AED9A" w14:textId="77777777" w:rsidR="003F68F0" w:rsidRDefault="00132F97">
            <w:pPr>
              <w:jc w:val="both"/>
              <w:rPr>
                <w:rFonts w:eastAsia="SimSun"/>
                <w:lang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0AFA043E" w14:textId="77777777" w:rsidR="003F68F0" w:rsidRDefault="00132F97">
            <w:pPr>
              <w:jc w:val="both"/>
              <w:rPr>
                <w:rFonts w:eastAsia="SimSun"/>
                <w:lang w:val="en-US" w:eastAsia="zh-CN"/>
              </w:rPr>
            </w:pPr>
            <w:r>
              <w:rPr>
                <w:rFonts w:eastAsia="SimSun" w:hint="eastAsia"/>
                <w:lang w:val="en-US" w:eastAsia="zh-CN"/>
              </w:rPr>
              <w:t>O</w:t>
            </w:r>
            <w:r>
              <w:t>n-demand SSB SCell operation triggered by UE</w:t>
            </w:r>
            <w:r>
              <w:rPr>
                <w:rFonts w:eastAsia="SimSun" w:hint="eastAsia"/>
                <w:lang w:val="en-US" w:eastAsia="zh-CN"/>
              </w:rPr>
              <w:t xml:space="preserve"> </w:t>
            </w:r>
            <w:r>
              <w:rPr>
                <w:rFonts w:eastAsia="SimSun"/>
                <w:lang w:val="en-US" w:eastAsia="zh-CN"/>
              </w:rPr>
              <w:t>can be</w:t>
            </w:r>
            <w:r>
              <w:rPr>
                <w:rFonts w:eastAsia="SimSun" w:hint="eastAsia"/>
                <w:lang w:val="en-US" w:eastAsia="zh-CN"/>
              </w:rPr>
              <w:t xml:space="preserve"> supported. </w:t>
            </w:r>
          </w:p>
          <w:p w14:paraId="34816317" w14:textId="77777777" w:rsidR="003F68F0" w:rsidRDefault="00132F97">
            <w:pPr>
              <w:jc w:val="both"/>
              <w:rPr>
                <w:bCs/>
                <w:lang w:val="en-US" w:eastAsia="zh-CN"/>
              </w:rPr>
            </w:pPr>
            <w:r>
              <w:rPr>
                <w:rFonts w:hint="eastAsia"/>
                <w:bCs/>
                <w:lang w:val="en-US" w:eastAsia="zh-CN"/>
              </w:rPr>
              <w:t xml:space="preserve">If UE detects heavy UL traffic, UE can request </w:t>
            </w:r>
            <w:r>
              <w:rPr>
                <w:rFonts w:eastAsia="SimSun" w:hint="eastAsia"/>
                <w:lang w:val="en-US" w:eastAsia="zh-CN"/>
              </w:rPr>
              <w:t>o</w:t>
            </w:r>
            <w:r>
              <w:t>n-demand SSB</w:t>
            </w:r>
            <w:r>
              <w:rPr>
                <w:rFonts w:eastAsia="SimSun" w:hint="eastAsia"/>
                <w:lang w:val="en-US" w:eastAsia="zh-CN"/>
              </w:rPr>
              <w:t xml:space="preserve"> via WUS for fast</w:t>
            </w:r>
            <w:r>
              <w:rPr>
                <w:bCs/>
                <w:lang w:val="en-US" w:eastAsia="zh-CN"/>
              </w:rPr>
              <w:t xml:space="preserve"> activation</w:t>
            </w:r>
            <w:r>
              <w:rPr>
                <w:rFonts w:hint="eastAsia"/>
                <w:bCs/>
                <w:lang w:val="en-US" w:eastAsia="zh-CN"/>
              </w:rPr>
              <w:t xml:space="preserve"> of unknown SCell. As analyzed in our Tdoc R1-2400335, WUS has benefit in reducing unknown SCell</w:t>
            </w:r>
            <w:r>
              <w:rPr>
                <w:bCs/>
                <w:lang w:val="en-US" w:eastAsia="zh-CN"/>
              </w:rPr>
              <w:t xml:space="preserve"> activation</w:t>
            </w:r>
            <w:r>
              <w:rPr>
                <w:rFonts w:hint="eastAsia"/>
                <w:bCs/>
                <w:lang w:val="en-US" w:eastAsia="zh-CN"/>
              </w:rPr>
              <w:t xml:space="preserve"> delay comparing with legacy SR based unknown SCell</w:t>
            </w:r>
            <w:r>
              <w:rPr>
                <w:bCs/>
                <w:lang w:val="en-US" w:eastAsia="zh-CN"/>
              </w:rPr>
              <w:t xml:space="preserve"> activation</w:t>
            </w:r>
            <w:r>
              <w:rPr>
                <w:rFonts w:hint="eastAsia"/>
                <w:bCs/>
                <w:lang w:val="en-US" w:eastAsia="zh-CN"/>
              </w:rPr>
              <w:t>. With legacy SR based unknown SCell</w:t>
            </w:r>
            <w:r>
              <w:rPr>
                <w:bCs/>
                <w:lang w:val="en-US" w:eastAsia="zh-CN"/>
              </w:rPr>
              <w:t xml:space="preserve"> activation</w:t>
            </w:r>
            <w:r>
              <w:rPr>
                <w:rFonts w:hint="eastAsia"/>
                <w:bCs/>
                <w:lang w:val="en-US" w:eastAsia="zh-CN"/>
              </w:rPr>
              <w:t xml:space="preserve">, gNB determines to activate SCell after receiving SR and BSR from UE, the </w:t>
            </w:r>
            <w:r>
              <w:rPr>
                <w:bCs/>
                <w:lang w:val="en-US" w:eastAsia="zh-CN"/>
              </w:rPr>
              <w:t>activation</w:t>
            </w:r>
            <w:r>
              <w:rPr>
                <w:rFonts w:hint="eastAsia"/>
                <w:bCs/>
                <w:lang w:val="en-US" w:eastAsia="zh-CN"/>
              </w:rPr>
              <w:t xml:space="preserve"> delay of unknown SCell is long with normal SSB period. With WUS, UE transmits WUS (e.g. SR) to gNB </w:t>
            </w:r>
            <w:r>
              <w:rPr>
                <w:bCs/>
                <w:lang w:val="en-US" w:eastAsia="zh-CN"/>
              </w:rPr>
              <w:t xml:space="preserve">(gNB may need to confirm the request) </w:t>
            </w:r>
            <w:r>
              <w:rPr>
                <w:rFonts w:hint="eastAsia"/>
                <w:bCs/>
                <w:lang w:val="en-US" w:eastAsia="zh-CN"/>
              </w:rPr>
              <w:t xml:space="preserve">and SSB </w:t>
            </w:r>
            <w:r>
              <w:rPr>
                <w:bCs/>
                <w:lang w:val="en-US" w:eastAsia="zh-CN"/>
              </w:rPr>
              <w:t>can be</w:t>
            </w:r>
            <w:r>
              <w:rPr>
                <w:rFonts w:hint="eastAsia"/>
                <w:bCs/>
                <w:lang w:val="en-US" w:eastAsia="zh-CN"/>
              </w:rPr>
              <w:t xml:space="preserve"> triggered earlier with denser period, the unknown SCell</w:t>
            </w:r>
            <w:r>
              <w:rPr>
                <w:bCs/>
                <w:lang w:val="en-US" w:eastAsia="zh-CN"/>
              </w:rPr>
              <w:t xml:space="preserve"> </w:t>
            </w:r>
            <w:r>
              <w:rPr>
                <w:rFonts w:hint="eastAsia"/>
                <w:bCs/>
                <w:lang w:val="en-US" w:eastAsia="zh-CN"/>
              </w:rPr>
              <w:t xml:space="preserve">is transformed to known SCell and the </w:t>
            </w:r>
            <w:r>
              <w:rPr>
                <w:bCs/>
                <w:lang w:val="en-US" w:eastAsia="zh-CN"/>
              </w:rPr>
              <w:t>activation</w:t>
            </w:r>
            <w:r>
              <w:rPr>
                <w:rFonts w:hint="eastAsia"/>
                <w:bCs/>
                <w:lang w:val="en-US" w:eastAsia="zh-CN"/>
              </w:rPr>
              <w:t xml:space="preserve"> delay of known SCell is short</w:t>
            </w:r>
            <w:r>
              <w:rPr>
                <w:bCs/>
                <w:lang w:val="en-US" w:eastAsia="zh-CN"/>
              </w:rPr>
              <w:t>er</w:t>
            </w:r>
            <w:r>
              <w:rPr>
                <w:rFonts w:hint="eastAsia"/>
                <w:bCs/>
                <w:lang w:val="en-US" w:eastAsia="zh-CN"/>
              </w:rPr>
              <w:t>.</w:t>
            </w:r>
          </w:p>
          <w:p w14:paraId="62C33568" w14:textId="77777777" w:rsidR="003F68F0" w:rsidRDefault="003F68F0">
            <w:pPr>
              <w:jc w:val="both"/>
              <w:rPr>
                <w:rFonts w:eastAsia="SimSun"/>
                <w:iCs/>
                <w:lang w:val="en-US" w:eastAsia="zh-CN"/>
              </w:rPr>
            </w:pPr>
          </w:p>
        </w:tc>
      </w:tr>
      <w:tr w:rsidR="003F68F0" w14:paraId="3D6F5C7E" w14:textId="77777777">
        <w:tc>
          <w:tcPr>
            <w:tcW w:w="1653" w:type="dxa"/>
            <w:tcBorders>
              <w:top w:val="single" w:sz="4" w:space="0" w:color="auto"/>
              <w:left w:val="single" w:sz="4" w:space="0" w:color="auto"/>
              <w:bottom w:val="single" w:sz="4" w:space="0" w:color="auto"/>
              <w:right w:val="single" w:sz="4" w:space="0" w:color="auto"/>
            </w:tcBorders>
          </w:tcPr>
          <w:p w14:paraId="63721D3F" w14:textId="77777777" w:rsidR="003F68F0" w:rsidRDefault="00132F97">
            <w:pPr>
              <w:jc w:val="both"/>
              <w:rPr>
                <w:rFonts w:eastAsia="SimSun"/>
                <w:lang w:val="en-US" w:eastAsia="zh-CN"/>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2BD8F658" w14:textId="77777777" w:rsidR="003F68F0" w:rsidRDefault="00132F97">
            <w:pPr>
              <w:jc w:val="both"/>
              <w:rPr>
                <w:rFonts w:eastAsia="SimSun"/>
                <w:lang w:val="en-US" w:eastAsia="zh-CN"/>
              </w:rPr>
            </w:pPr>
            <w:r>
              <w:rPr>
                <w:iCs/>
                <w:lang w:val="en-US" w:eastAsia="ko-KR"/>
              </w:rPr>
              <w:t>We think the scenarios to support on-demand SSB shall be identified first, and then to discuss whether gNB triggered or UE triggered is more proper for the identified scenarios.</w:t>
            </w:r>
          </w:p>
        </w:tc>
      </w:tr>
      <w:tr w:rsidR="00132F97" w14:paraId="19062914" w14:textId="77777777">
        <w:tc>
          <w:tcPr>
            <w:tcW w:w="1653" w:type="dxa"/>
            <w:tcBorders>
              <w:top w:val="single" w:sz="4" w:space="0" w:color="auto"/>
              <w:left w:val="single" w:sz="4" w:space="0" w:color="auto"/>
              <w:bottom w:val="single" w:sz="4" w:space="0" w:color="auto"/>
              <w:right w:val="single" w:sz="4" w:space="0" w:color="auto"/>
            </w:tcBorders>
          </w:tcPr>
          <w:p w14:paraId="6382E38B" w14:textId="3C006950" w:rsidR="00132F97" w:rsidRPr="00132F97" w:rsidRDefault="00132F97">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2F60360C" w14:textId="594DC58E" w:rsidR="00132F97" w:rsidRDefault="00132F97">
            <w:pPr>
              <w:jc w:val="both"/>
              <w:rPr>
                <w:iCs/>
                <w:lang w:val="en-US" w:eastAsia="ko-KR"/>
              </w:rPr>
            </w:pPr>
            <w:r>
              <w:rPr>
                <w:rFonts w:eastAsia="SimSun" w:hint="eastAsia"/>
                <w:iCs/>
                <w:lang w:val="en-US" w:eastAsia="zh-CN"/>
              </w:rPr>
              <w:t>F</w:t>
            </w:r>
            <w:r>
              <w:rPr>
                <w:rFonts w:eastAsia="SimSun"/>
                <w:iCs/>
                <w:lang w:val="en-US" w:eastAsia="zh-CN"/>
              </w:rPr>
              <w:t>rom our understanding, there is benefit to support UE triggered on-demand SSB. For example, if on-demand SSB is supported after scell is activated, UE can send WUS to NW to request SSB for DL synchronization to maintain connection to the NW when SSB is shut down for a period of time.</w:t>
            </w:r>
          </w:p>
        </w:tc>
      </w:tr>
      <w:tr w:rsidR="008050B4" w14:paraId="24BF6BAA" w14:textId="77777777">
        <w:tc>
          <w:tcPr>
            <w:tcW w:w="1653" w:type="dxa"/>
            <w:tcBorders>
              <w:top w:val="single" w:sz="4" w:space="0" w:color="auto"/>
              <w:left w:val="single" w:sz="4" w:space="0" w:color="auto"/>
              <w:bottom w:val="single" w:sz="4" w:space="0" w:color="auto"/>
              <w:right w:val="single" w:sz="4" w:space="0" w:color="auto"/>
            </w:tcBorders>
          </w:tcPr>
          <w:p w14:paraId="7FF8A2AD" w14:textId="13A94EA3" w:rsidR="008050B4" w:rsidRDefault="008050B4" w:rsidP="008050B4">
            <w:pPr>
              <w:jc w:val="both"/>
              <w:rPr>
                <w:rFonts w:eastAsia="SimSun"/>
                <w:lang w:eastAsia="zh-CN"/>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0085B6B8" w14:textId="613A726B" w:rsidR="008050B4" w:rsidRDefault="008050B4" w:rsidP="008050B4">
            <w:pPr>
              <w:jc w:val="both"/>
              <w:rPr>
                <w:rFonts w:eastAsia="SimSun"/>
                <w:iCs/>
                <w:lang w:val="en-US" w:eastAsia="zh-CN"/>
              </w:rPr>
            </w:pPr>
            <w:r>
              <w:rPr>
                <w:iCs/>
                <w:lang w:val="en-US" w:eastAsia="ko-KR"/>
              </w:rPr>
              <w:t>UE triggered on-demand should have lower priority than network triggered operation.</w:t>
            </w:r>
          </w:p>
        </w:tc>
      </w:tr>
      <w:tr w:rsidR="003D58E8" w14:paraId="377979CC" w14:textId="77777777">
        <w:tc>
          <w:tcPr>
            <w:tcW w:w="1653" w:type="dxa"/>
            <w:tcBorders>
              <w:top w:val="single" w:sz="4" w:space="0" w:color="auto"/>
              <w:left w:val="single" w:sz="4" w:space="0" w:color="auto"/>
              <w:bottom w:val="single" w:sz="4" w:space="0" w:color="auto"/>
              <w:right w:val="single" w:sz="4" w:space="0" w:color="auto"/>
            </w:tcBorders>
          </w:tcPr>
          <w:p w14:paraId="47D57704" w14:textId="04FE6ABA" w:rsidR="003D58E8" w:rsidRDefault="003D58E8" w:rsidP="003D58E8">
            <w:pPr>
              <w:jc w:val="both"/>
              <w:rPr>
                <w:lang w:eastAsia="ko-KR"/>
              </w:rPr>
            </w:pPr>
            <w:r>
              <w:rPr>
                <w:rFonts w:eastAsia="SimSun"/>
                <w:lang w:val="en-US" w:eastAsia="zh-CN"/>
              </w:rPr>
              <w:lastRenderedPageBreak/>
              <w:t>Huawei, HiSilicon</w:t>
            </w:r>
          </w:p>
        </w:tc>
        <w:tc>
          <w:tcPr>
            <w:tcW w:w="7978" w:type="dxa"/>
            <w:tcBorders>
              <w:top w:val="single" w:sz="4" w:space="0" w:color="auto"/>
              <w:left w:val="single" w:sz="4" w:space="0" w:color="auto"/>
              <w:bottom w:val="single" w:sz="4" w:space="0" w:color="auto"/>
              <w:right w:val="single" w:sz="4" w:space="0" w:color="auto"/>
            </w:tcBorders>
          </w:tcPr>
          <w:p w14:paraId="6343B4BC" w14:textId="2F511FD6" w:rsidR="003D58E8" w:rsidRDefault="003D58E8" w:rsidP="003D58E8">
            <w:pPr>
              <w:jc w:val="both"/>
              <w:rPr>
                <w:iCs/>
                <w:lang w:val="en-US" w:eastAsia="ko-KR"/>
              </w:rPr>
            </w:pPr>
            <w:r>
              <w:t xml:space="preserve">If the only motivation for on-demand SSB SCell operation triggered by the UE is the UL traffic increase then we do not see a need for this triggering.  Since the UE and the gNB has established connection through Pcell. And the gNB can use the BSR reports to know the UE needed traffic. </w:t>
            </w:r>
          </w:p>
        </w:tc>
      </w:tr>
      <w:tr w:rsidR="001E0765" w14:paraId="57634B60" w14:textId="77777777">
        <w:tc>
          <w:tcPr>
            <w:tcW w:w="1653" w:type="dxa"/>
            <w:tcBorders>
              <w:top w:val="single" w:sz="4" w:space="0" w:color="auto"/>
              <w:left w:val="single" w:sz="4" w:space="0" w:color="auto"/>
              <w:bottom w:val="single" w:sz="4" w:space="0" w:color="auto"/>
              <w:right w:val="single" w:sz="4" w:space="0" w:color="auto"/>
            </w:tcBorders>
          </w:tcPr>
          <w:p w14:paraId="12A2C121" w14:textId="33302366" w:rsidR="001E0765" w:rsidRDefault="001E0765" w:rsidP="001E0765">
            <w:pPr>
              <w:jc w:val="both"/>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08D7BC66" w14:textId="58CAC3A4" w:rsidR="001E0765" w:rsidRDefault="001E0765" w:rsidP="001E0765">
            <w:pPr>
              <w:jc w:val="both"/>
            </w:pPr>
            <w:r>
              <w:rPr>
                <w:iCs/>
                <w:lang w:val="en-US" w:eastAsia="ko-KR"/>
              </w:rPr>
              <w:t xml:space="preserve">In our view this discussion is connected to proposal #2-2 as well as the scenarios and the time frequency synchronization and measurement requirements to the UE. WE would like to understand if it is possible for gNB based triggers as well as potential longer period SSB transmission to guarantee that required SSB transmissions for all configured measurements as well as for on t-f (re-)synchronization are present. </w:t>
            </w:r>
          </w:p>
        </w:tc>
      </w:tr>
      <w:tr w:rsidR="004C05BE" w14:paraId="095035A4" w14:textId="77777777">
        <w:tc>
          <w:tcPr>
            <w:tcW w:w="1653" w:type="dxa"/>
            <w:tcBorders>
              <w:top w:val="single" w:sz="4" w:space="0" w:color="auto"/>
              <w:left w:val="single" w:sz="4" w:space="0" w:color="auto"/>
              <w:bottom w:val="single" w:sz="4" w:space="0" w:color="auto"/>
              <w:right w:val="single" w:sz="4" w:space="0" w:color="auto"/>
            </w:tcBorders>
          </w:tcPr>
          <w:p w14:paraId="5E0D0D70" w14:textId="29A0E9DF" w:rsidR="004C05BE" w:rsidRDefault="004C05BE" w:rsidP="004C05BE">
            <w:pPr>
              <w:jc w:val="both"/>
              <w:rPr>
                <w:lang w:eastAsia="ko-KR"/>
              </w:rPr>
            </w:pPr>
            <w:r>
              <w:rPr>
                <w:lang w:eastAsia="ko-KR"/>
              </w:rPr>
              <w:t>Fraunhofer</w:t>
            </w:r>
          </w:p>
        </w:tc>
        <w:tc>
          <w:tcPr>
            <w:tcW w:w="7978" w:type="dxa"/>
            <w:tcBorders>
              <w:top w:val="single" w:sz="4" w:space="0" w:color="auto"/>
              <w:left w:val="single" w:sz="4" w:space="0" w:color="auto"/>
              <w:bottom w:val="single" w:sz="4" w:space="0" w:color="auto"/>
              <w:right w:val="single" w:sz="4" w:space="0" w:color="auto"/>
            </w:tcBorders>
          </w:tcPr>
          <w:p w14:paraId="18169B6D" w14:textId="77777777" w:rsidR="004C05BE" w:rsidRDefault="004C05BE" w:rsidP="004C05BE">
            <w:pPr>
              <w:jc w:val="both"/>
            </w:pPr>
            <w:r>
              <w:rPr>
                <w:rFonts w:eastAsia="SimSun"/>
                <w:iCs/>
                <w:lang w:val="en-US" w:eastAsia="zh-CN"/>
              </w:rPr>
              <w:t>We support adopting UE triggered on-demand SSB SCell operation via UL WUS, considering the several cases discussed above by companies where UE is in a better position to initiate the demand for SSB, e.g.,</w:t>
            </w:r>
            <w:r>
              <w:t xml:space="preserve"> </w:t>
            </w:r>
          </w:p>
          <w:p w14:paraId="36556F87" w14:textId="77777777" w:rsidR="004C05BE" w:rsidRPr="00DB1457" w:rsidRDefault="004C05BE" w:rsidP="004C05BE">
            <w:pPr>
              <w:pStyle w:val="ListParagraph"/>
              <w:numPr>
                <w:ilvl w:val="0"/>
                <w:numId w:val="35"/>
              </w:numPr>
              <w:ind w:leftChars="0"/>
              <w:jc w:val="both"/>
              <w:rPr>
                <w:rFonts w:eastAsia="SimSun"/>
                <w:iCs/>
                <w:lang w:val="en-US"/>
              </w:rPr>
            </w:pPr>
            <w:r w:rsidRPr="00DB1457">
              <w:rPr>
                <w:rFonts w:eastAsia="SimSun"/>
                <w:iCs/>
                <w:lang w:val="en-US"/>
              </w:rPr>
              <w:t>The UE needs to achieve time/frequency synchronization prior to transmission on SCell</w:t>
            </w:r>
          </w:p>
          <w:p w14:paraId="06A4659A" w14:textId="77777777" w:rsidR="004C05BE" w:rsidRPr="00DB1457" w:rsidRDefault="004C05BE" w:rsidP="004C05BE">
            <w:pPr>
              <w:pStyle w:val="ListParagraph"/>
              <w:numPr>
                <w:ilvl w:val="0"/>
                <w:numId w:val="35"/>
              </w:numPr>
              <w:ind w:leftChars="0"/>
              <w:jc w:val="both"/>
              <w:rPr>
                <w:rFonts w:eastAsia="SimSun"/>
                <w:iCs/>
                <w:lang w:val="en-US"/>
              </w:rPr>
            </w:pPr>
            <w:r w:rsidRPr="00DB1457">
              <w:rPr>
                <w:rFonts w:eastAsia="SimSun"/>
                <w:iCs/>
                <w:lang w:val="en-US"/>
              </w:rPr>
              <w:t>The UE needs to perform measurements on SCell</w:t>
            </w:r>
          </w:p>
          <w:p w14:paraId="35C95F0D" w14:textId="6BDA6EC1" w:rsidR="004C05BE" w:rsidRDefault="004C05BE" w:rsidP="004C05BE">
            <w:pPr>
              <w:jc w:val="both"/>
              <w:rPr>
                <w:iCs/>
                <w:lang w:val="en-US" w:eastAsia="ko-KR"/>
              </w:rPr>
            </w:pPr>
            <w:r>
              <w:rPr>
                <w:rFonts w:eastAsia="SimSun"/>
                <w:iCs/>
                <w:lang w:val="en-US" w:eastAsia="zh-CN"/>
              </w:rPr>
              <w:t xml:space="preserve"> </w:t>
            </w:r>
          </w:p>
        </w:tc>
      </w:tr>
      <w:tr w:rsidR="000255CC" w14:paraId="2E4F7EE8" w14:textId="77777777">
        <w:tc>
          <w:tcPr>
            <w:tcW w:w="1653" w:type="dxa"/>
            <w:tcBorders>
              <w:top w:val="single" w:sz="4" w:space="0" w:color="auto"/>
              <w:left w:val="single" w:sz="4" w:space="0" w:color="auto"/>
              <w:bottom w:val="single" w:sz="4" w:space="0" w:color="auto"/>
              <w:right w:val="single" w:sz="4" w:space="0" w:color="auto"/>
            </w:tcBorders>
          </w:tcPr>
          <w:p w14:paraId="68454168" w14:textId="5A6E3507" w:rsidR="000255CC" w:rsidRPr="000255CC" w:rsidRDefault="000255CC" w:rsidP="004C05BE">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43EB20A0" w14:textId="299D58F5" w:rsidR="000255CC" w:rsidRPr="000255CC" w:rsidRDefault="000255CC" w:rsidP="004C05BE">
            <w:pPr>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while we also think the gNB triggered mechanism may be more widely used.</w:t>
            </w:r>
          </w:p>
        </w:tc>
      </w:tr>
      <w:tr w:rsidR="00A32DD3" w14:paraId="43BDAC1F" w14:textId="77777777">
        <w:tc>
          <w:tcPr>
            <w:tcW w:w="1653" w:type="dxa"/>
            <w:tcBorders>
              <w:top w:val="single" w:sz="4" w:space="0" w:color="auto"/>
              <w:left w:val="single" w:sz="4" w:space="0" w:color="auto"/>
              <w:bottom w:val="single" w:sz="4" w:space="0" w:color="auto"/>
              <w:right w:val="single" w:sz="4" w:space="0" w:color="auto"/>
            </w:tcBorders>
          </w:tcPr>
          <w:p w14:paraId="5171C359" w14:textId="75CC2890" w:rsidR="00A32DD3" w:rsidRDefault="00A32DD3" w:rsidP="004C05BE">
            <w:pPr>
              <w:jc w:val="both"/>
              <w:rPr>
                <w:rFonts w:eastAsia="PMingLiU"/>
                <w:lang w:eastAsia="zh-TW"/>
              </w:rPr>
            </w:pPr>
            <w:r>
              <w:rPr>
                <w:rFonts w:eastAsia="PMingLiU" w:hint="eastAsia"/>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14600C1F" w14:textId="5EBE859F" w:rsidR="00A32DD3" w:rsidRDefault="00A32DD3" w:rsidP="004C05BE">
            <w:pPr>
              <w:jc w:val="both"/>
              <w:rPr>
                <w:rFonts w:eastAsia="PMingLiU"/>
                <w:iCs/>
                <w:lang w:val="en-US" w:eastAsia="zh-TW"/>
              </w:rPr>
            </w:pPr>
            <w:r>
              <w:rPr>
                <w:rFonts w:eastAsia="SimSun"/>
                <w:iCs/>
                <w:lang w:val="en-US" w:eastAsia="zh-CN"/>
              </w:rPr>
              <w:t xml:space="preserve">We are OK to consider </w:t>
            </w:r>
            <w:r w:rsidRPr="00AF558D">
              <w:rPr>
                <w:rFonts w:eastAsia="SimSun"/>
                <w:iCs/>
                <w:lang w:val="en-US" w:eastAsia="zh-CN"/>
              </w:rPr>
              <w:t>UE-triggering</w:t>
            </w:r>
            <w:r>
              <w:rPr>
                <w:rFonts w:eastAsia="SimSun"/>
                <w:iCs/>
                <w:lang w:val="en-US" w:eastAsia="zh-CN"/>
              </w:rPr>
              <w:t xml:space="preserve"> on-demand SSB</w:t>
            </w:r>
          </w:p>
        </w:tc>
      </w:tr>
      <w:tr w:rsidR="00964FD8" w14:paraId="3C38640A" w14:textId="77777777" w:rsidTr="00964FD8">
        <w:tc>
          <w:tcPr>
            <w:tcW w:w="1653" w:type="dxa"/>
            <w:tcBorders>
              <w:top w:val="single" w:sz="4" w:space="0" w:color="auto"/>
              <w:left w:val="single" w:sz="4" w:space="0" w:color="auto"/>
              <w:bottom w:val="single" w:sz="4" w:space="0" w:color="auto"/>
              <w:right w:val="single" w:sz="4" w:space="0" w:color="auto"/>
            </w:tcBorders>
          </w:tcPr>
          <w:p w14:paraId="456BC204" w14:textId="77777777" w:rsidR="00964FD8" w:rsidRPr="0067221C" w:rsidRDefault="00964FD8" w:rsidP="009A428D">
            <w:pPr>
              <w:jc w:val="both"/>
              <w:rPr>
                <w:rFonts w:eastAsia="PMingLiU"/>
                <w:lang w:eastAsia="zh-TW"/>
              </w:rPr>
            </w:pPr>
            <w:r w:rsidRPr="0067221C">
              <w:rPr>
                <w:rFonts w:eastAsia="PMingLiU"/>
                <w:lang w:eastAsia="zh-TW"/>
              </w:rPr>
              <w:t>Futurewei</w:t>
            </w:r>
          </w:p>
        </w:tc>
        <w:tc>
          <w:tcPr>
            <w:tcW w:w="7978" w:type="dxa"/>
            <w:tcBorders>
              <w:top w:val="single" w:sz="4" w:space="0" w:color="auto"/>
              <w:left w:val="single" w:sz="4" w:space="0" w:color="auto"/>
              <w:bottom w:val="single" w:sz="4" w:space="0" w:color="auto"/>
              <w:right w:val="single" w:sz="4" w:space="0" w:color="auto"/>
            </w:tcBorders>
          </w:tcPr>
          <w:p w14:paraId="51FEEF8A" w14:textId="77777777" w:rsidR="00964FD8" w:rsidRPr="00964FD8" w:rsidRDefault="00964FD8" w:rsidP="009A428D">
            <w:pPr>
              <w:jc w:val="both"/>
              <w:rPr>
                <w:rFonts w:eastAsia="SimSun"/>
                <w:iCs/>
                <w:lang w:val="en-US" w:eastAsia="zh-CN"/>
              </w:rPr>
            </w:pPr>
            <w:r w:rsidRPr="00964FD8">
              <w:rPr>
                <w:rFonts w:eastAsia="SimSun"/>
                <w:iCs/>
                <w:lang w:val="en-US" w:eastAsia="zh-CN"/>
              </w:rPr>
              <w:t>We are not sure about that UE should be able to request on-demand SSB. If there are issues related to UE acquiring SSB from SCell for measuring or synchronization purposes, UE may signal to PCell these conditions and PCell may decide whether to trigger an on-demand SSB or provide UE with the necessary information.</w:t>
            </w:r>
          </w:p>
        </w:tc>
      </w:tr>
      <w:tr w:rsidR="000769B1" w14:paraId="577B80E8" w14:textId="77777777" w:rsidTr="00964FD8">
        <w:tc>
          <w:tcPr>
            <w:tcW w:w="1653" w:type="dxa"/>
            <w:tcBorders>
              <w:top w:val="single" w:sz="4" w:space="0" w:color="auto"/>
              <w:left w:val="single" w:sz="4" w:space="0" w:color="auto"/>
              <w:bottom w:val="single" w:sz="4" w:space="0" w:color="auto"/>
              <w:right w:val="single" w:sz="4" w:space="0" w:color="auto"/>
            </w:tcBorders>
          </w:tcPr>
          <w:p w14:paraId="153E2E05" w14:textId="3CFE7541" w:rsidR="000769B1" w:rsidRPr="0067221C" w:rsidRDefault="00873F62" w:rsidP="009A428D">
            <w:pPr>
              <w:jc w:val="both"/>
              <w:rPr>
                <w:rFonts w:eastAsia="PMingLiU"/>
                <w:lang w:eastAsia="zh-TW"/>
              </w:rPr>
            </w:pPr>
            <w:r>
              <w:rPr>
                <w:rFonts w:eastAsia="PMingLiU"/>
                <w:lang w:eastAsia="zh-TW"/>
              </w:rPr>
              <w:t>NEC</w:t>
            </w:r>
          </w:p>
        </w:tc>
        <w:tc>
          <w:tcPr>
            <w:tcW w:w="7978" w:type="dxa"/>
            <w:tcBorders>
              <w:top w:val="single" w:sz="4" w:space="0" w:color="auto"/>
              <w:left w:val="single" w:sz="4" w:space="0" w:color="auto"/>
              <w:bottom w:val="single" w:sz="4" w:space="0" w:color="auto"/>
              <w:right w:val="single" w:sz="4" w:space="0" w:color="auto"/>
            </w:tcBorders>
          </w:tcPr>
          <w:p w14:paraId="0D78344F" w14:textId="54476CA4" w:rsidR="000769B1" w:rsidRPr="00964FD8" w:rsidRDefault="00523E0E" w:rsidP="009A428D">
            <w:pPr>
              <w:jc w:val="both"/>
              <w:rPr>
                <w:rFonts w:eastAsia="SimSun"/>
                <w:iCs/>
                <w:lang w:val="en-US" w:eastAsia="zh-CN"/>
              </w:rPr>
            </w:pPr>
            <w:r w:rsidRPr="00523E0E">
              <w:rPr>
                <w:rFonts w:eastAsia="SimSun"/>
                <w:iCs/>
                <w:lang w:val="en-US" w:eastAsia="zh-CN"/>
              </w:rPr>
              <w:t>On-demand SSB SCell operation triggered by UE can be supported for lower access delay to SCell.</w:t>
            </w:r>
          </w:p>
        </w:tc>
      </w:tr>
    </w:tbl>
    <w:p w14:paraId="743C3565" w14:textId="77777777" w:rsidR="003F68F0" w:rsidRDefault="003F68F0">
      <w:pPr>
        <w:ind w:firstLineChars="100" w:firstLine="196"/>
        <w:jc w:val="both"/>
        <w:rPr>
          <w:b/>
          <w:lang w:eastAsia="ko-KR"/>
        </w:rPr>
      </w:pPr>
    </w:p>
    <w:p w14:paraId="44D96BE9" w14:textId="77777777" w:rsidR="003F68F0" w:rsidRDefault="003F68F0">
      <w:pPr>
        <w:ind w:firstLineChars="100" w:firstLine="200"/>
        <w:jc w:val="both"/>
        <w:rPr>
          <w:lang w:val="en-US" w:eastAsia="ko-KR"/>
        </w:rPr>
      </w:pPr>
    </w:p>
    <w:p w14:paraId="640DAC2C" w14:textId="77777777" w:rsidR="003F68F0" w:rsidRDefault="00132F97">
      <w:pPr>
        <w:pStyle w:val="Heading1"/>
        <w:tabs>
          <w:tab w:val="clear" w:pos="2416"/>
          <w:tab w:val="left" w:pos="426"/>
        </w:tabs>
        <w:ind w:left="426"/>
      </w:pPr>
      <w:r>
        <w:t>Further details on on-demand SSB operation</w:t>
      </w:r>
    </w:p>
    <w:p w14:paraId="7B930EB7" w14:textId="77777777" w:rsidR="003F68F0" w:rsidRDefault="003F68F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F68F0" w14:paraId="1AA2219C" w14:textId="77777777">
        <w:tc>
          <w:tcPr>
            <w:tcW w:w="1651" w:type="dxa"/>
            <w:shd w:val="clear" w:color="auto" w:fill="auto"/>
          </w:tcPr>
          <w:p w14:paraId="53A8708D" w14:textId="77777777" w:rsidR="003F68F0" w:rsidRDefault="00132F97">
            <w:pPr>
              <w:jc w:val="both"/>
              <w:rPr>
                <w:lang w:eastAsia="ko-KR"/>
              </w:rPr>
            </w:pPr>
            <w:r>
              <w:rPr>
                <w:rFonts w:hint="eastAsia"/>
                <w:lang w:eastAsia="ko-KR"/>
              </w:rPr>
              <w:t>Company</w:t>
            </w:r>
          </w:p>
        </w:tc>
        <w:tc>
          <w:tcPr>
            <w:tcW w:w="7980" w:type="dxa"/>
            <w:shd w:val="clear" w:color="auto" w:fill="auto"/>
          </w:tcPr>
          <w:p w14:paraId="7FF2A49D" w14:textId="77777777" w:rsidR="003F68F0" w:rsidRDefault="00132F97">
            <w:pPr>
              <w:jc w:val="both"/>
              <w:rPr>
                <w:lang w:eastAsia="ko-KR"/>
              </w:rPr>
            </w:pPr>
            <w:r>
              <w:rPr>
                <w:rFonts w:hint="eastAsia"/>
                <w:lang w:eastAsia="ko-KR"/>
              </w:rPr>
              <w:t>Vi</w:t>
            </w:r>
            <w:r>
              <w:rPr>
                <w:lang w:eastAsia="ko-KR"/>
              </w:rPr>
              <w:t>ews</w:t>
            </w:r>
          </w:p>
        </w:tc>
      </w:tr>
      <w:tr w:rsidR="003F68F0" w14:paraId="092998DE" w14:textId="77777777">
        <w:tc>
          <w:tcPr>
            <w:tcW w:w="1651" w:type="dxa"/>
            <w:shd w:val="clear" w:color="auto" w:fill="auto"/>
          </w:tcPr>
          <w:p w14:paraId="58F019D7" w14:textId="77777777" w:rsidR="003F68F0" w:rsidRDefault="00132F97">
            <w:pPr>
              <w:jc w:val="both"/>
              <w:rPr>
                <w:lang w:eastAsia="ko-KR"/>
              </w:rPr>
            </w:pPr>
            <w:r>
              <w:rPr>
                <w:lang w:eastAsia="ko-KR"/>
              </w:rPr>
              <w:t>[4] Ericsson</w:t>
            </w:r>
          </w:p>
        </w:tc>
        <w:tc>
          <w:tcPr>
            <w:tcW w:w="7980" w:type="dxa"/>
            <w:shd w:val="clear" w:color="auto" w:fill="auto"/>
          </w:tcPr>
          <w:p w14:paraId="0E1C217A" w14:textId="77777777" w:rsidR="003F68F0" w:rsidRDefault="00132F97">
            <w:pPr>
              <w:jc w:val="both"/>
              <w:rPr>
                <w:rFonts w:eastAsia="MS Mincho"/>
                <w:bCs/>
                <w:lang w:eastAsia="ja-JP"/>
              </w:rPr>
            </w:pPr>
            <w:r>
              <w:rPr>
                <w:rFonts w:eastAsia="MS Mincho"/>
                <w:b/>
                <w:lang w:eastAsia="ja-JP"/>
              </w:rPr>
              <w:t xml:space="preserve">Proposal 5: </w:t>
            </w:r>
            <w:r>
              <w:rPr>
                <w:rFonts w:eastAsia="MS Mincho"/>
                <w:bCs/>
                <w:lang w:eastAsia="ja-JP"/>
              </w:rPr>
              <w:t>For SCell activation scenario, UE can be informed of on-demand SSB transmission using an indication that is sent on another cell.</w:t>
            </w:r>
          </w:p>
          <w:p w14:paraId="683D0D06" w14:textId="77777777" w:rsidR="003F68F0" w:rsidRDefault="003F68F0">
            <w:pPr>
              <w:jc w:val="both"/>
              <w:rPr>
                <w:lang w:eastAsia="ko-KR"/>
              </w:rPr>
            </w:pPr>
          </w:p>
        </w:tc>
      </w:tr>
      <w:tr w:rsidR="003F68F0" w14:paraId="743FEB60" w14:textId="77777777">
        <w:tc>
          <w:tcPr>
            <w:tcW w:w="1651" w:type="dxa"/>
            <w:shd w:val="clear" w:color="auto" w:fill="auto"/>
          </w:tcPr>
          <w:p w14:paraId="1BDA2F87" w14:textId="77777777" w:rsidR="003F68F0" w:rsidRDefault="00132F97">
            <w:pPr>
              <w:jc w:val="both"/>
              <w:rPr>
                <w:lang w:eastAsia="ko-KR"/>
              </w:rPr>
            </w:pPr>
            <w:r>
              <w:rPr>
                <w:lang w:eastAsia="ko-KR"/>
              </w:rPr>
              <w:t>[5] Nokia</w:t>
            </w:r>
          </w:p>
        </w:tc>
        <w:tc>
          <w:tcPr>
            <w:tcW w:w="7980" w:type="dxa"/>
            <w:shd w:val="clear" w:color="auto" w:fill="auto"/>
          </w:tcPr>
          <w:p w14:paraId="1C5E0E55" w14:textId="77777777" w:rsidR="003F68F0" w:rsidRDefault="00132F97">
            <w:pPr>
              <w:jc w:val="both"/>
              <w:rPr>
                <w:rFonts w:eastAsiaTheme="minorEastAsia"/>
                <w:lang w:eastAsia="ko-KR"/>
              </w:rPr>
            </w:pPr>
            <w:r>
              <w:rPr>
                <w:rFonts w:eastAsiaTheme="minorEastAsia"/>
                <w:b/>
                <w:bCs/>
                <w:lang w:eastAsia="ko-KR"/>
              </w:rPr>
              <w:t>Observation 8:</w:t>
            </w:r>
            <w:r>
              <w:rPr>
                <w:rFonts w:eastAsiaTheme="minorEastAsia"/>
                <w:lang w:eastAsia="ko-KR"/>
              </w:rPr>
              <w:t xml:space="preserve"> Any change to SSB structure impacts the existing SSB implementation both at network and UE end.</w:t>
            </w:r>
          </w:p>
          <w:p w14:paraId="5F58A6DF" w14:textId="77777777" w:rsidR="003F68F0" w:rsidRDefault="003F68F0">
            <w:pPr>
              <w:jc w:val="both"/>
              <w:rPr>
                <w:rFonts w:eastAsiaTheme="minorEastAsia"/>
                <w:lang w:eastAsia="ko-KR"/>
              </w:rPr>
            </w:pPr>
          </w:p>
          <w:p w14:paraId="6706AA9A" w14:textId="77777777" w:rsidR="003F68F0" w:rsidRDefault="00132F97">
            <w:pPr>
              <w:jc w:val="both"/>
              <w:rPr>
                <w:rFonts w:eastAsiaTheme="minorEastAsia"/>
                <w:lang w:eastAsia="ko-KR"/>
              </w:rPr>
            </w:pPr>
            <w:r>
              <w:rPr>
                <w:rFonts w:eastAsiaTheme="minorEastAsia"/>
                <w:b/>
                <w:bCs/>
                <w:lang w:eastAsia="ko-KR"/>
              </w:rPr>
              <w:t>Proposal 4:</w:t>
            </w:r>
            <w:r>
              <w:rPr>
                <w:rFonts w:eastAsiaTheme="minorEastAsia"/>
                <w:lang w:eastAsia="ko-KR"/>
              </w:rPr>
              <w:t xml:space="preserve"> RAN1 to confirm that the on-demand SSB solutions will not impact the SSB structure.</w:t>
            </w:r>
          </w:p>
          <w:p w14:paraId="05CBBDE0" w14:textId="77777777" w:rsidR="003F68F0" w:rsidRDefault="003F68F0">
            <w:pPr>
              <w:jc w:val="both"/>
              <w:rPr>
                <w:rFonts w:eastAsiaTheme="minorEastAsia"/>
                <w:lang w:eastAsia="ko-KR"/>
              </w:rPr>
            </w:pPr>
          </w:p>
        </w:tc>
      </w:tr>
      <w:tr w:rsidR="003F68F0" w14:paraId="6D02DA63" w14:textId="77777777">
        <w:tc>
          <w:tcPr>
            <w:tcW w:w="1651" w:type="dxa"/>
            <w:shd w:val="clear" w:color="auto" w:fill="auto"/>
          </w:tcPr>
          <w:p w14:paraId="5335BA22" w14:textId="77777777" w:rsidR="003F68F0" w:rsidRDefault="00132F97">
            <w:pPr>
              <w:jc w:val="both"/>
              <w:rPr>
                <w:lang w:eastAsia="ko-KR"/>
              </w:rPr>
            </w:pPr>
            <w:r>
              <w:rPr>
                <w:lang w:eastAsia="ko-KR"/>
              </w:rPr>
              <w:t>[6] Transsion</w:t>
            </w:r>
          </w:p>
        </w:tc>
        <w:tc>
          <w:tcPr>
            <w:tcW w:w="7980" w:type="dxa"/>
            <w:shd w:val="clear" w:color="auto" w:fill="auto"/>
          </w:tcPr>
          <w:p w14:paraId="4F3298B8" w14:textId="77777777" w:rsidR="003F68F0" w:rsidRDefault="00132F97">
            <w:pPr>
              <w:jc w:val="both"/>
              <w:rPr>
                <w:rFonts w:eastAsiaTheme="minorEastAsia"/>
                <w:lang w:val="en-US" w:eastAsia="ko-KR"/>
              </w:rPr>
            </w:pPr>
            <w:r>
              <w:rPr>
                <w:rFonts w:eastAsiaTheme="minorEastAsia"/>
                <w:b/>
                <w:bCs/>
                <w:lang w:val="en-US" w:eastAsia="ko-KR"/>
              </w:rPr>
              <w:t>Proposal 2:</w:t>
            </w:r>
            <w:r>
              <w:rPr>
                <w:rFonts w:eastAsiaTheme="minorEastAsia"/>
                <w:lang w:val="en-US" w:eastAsia="ko-KR"/>
              </w:rPr>
              <w:t xml:space="preserve"> It is recommended that the feasibility of joint use of on-demand SSB transmission and cell DTX can be studied.</w:t>
            </w:r>
          </w:p>
          <w:p w14:paraId="6319BA09" w14:textId="77777777" w:rsidR="003F68F0" w:rsidRDefault="003F68F0">
            <w:pPr>
              <w:jc w:val="both"/>
              <w:rPr>
                <w:rFonts w:eastAsiaTheme="minorEastAsia"/>
                <w:b/>
                <w:bCs/>
                <w:lang w:val="en-US" w:eastAsia="ko-KR"/>
              </w:rPr>
            </w:pPr>
          </w:p>
        </w:tc>
      </w:tr>
      <w:tr w:rsidR="003F68F0" w14:paraId="3EBFD9C3" w14:textId="77777777">
        <w:tc>
          <w:tcPr>
            <w:tcW w:w="1651" w:type="dxa"/>
            <w:shd w:val="clear" w:color="auto" w:fill="auto"/>
          </w:tcPr>
          <w:p w14:paraId="2180F01E" w14:textId="77777777" w:rsidR="003F68F0" w:rsidRDefault="00132F97">
            <w:pPr>
              <w:jc w:val="both"/>
              <w:rPr>
                <w:lang w:eastAsia="ko-KR"/>
              </w:rPr>
            </w:pPr>
            <w:r>
              <w:rPr>
                <w:lang w:eastAsia="ko-KR"/>
              </w:rPr>
              <w:t>[9] Intel</w:t>
            </w:r>
          </w:p>
        </w:tc>
        <w:tc>
          <w:tcPr>
            <w:tcW w:w="7980" w:type="dxa"/>
            <w:shd w:val="clear" w:color="auto" w:fill="auto"/>
          </w:tcPr>
          <w:p w14:paraId="6A8874F4" w14:textId="77777777" w:rsidR="003F68F0" w:rsidRDefault="00132F97">
            <w:pPr>
              <w:jc w:val="both"/>
              <w:rPr>
                <w:rFonts w:eastAsiaTheme="minorEastAsia"/>
                <w:lang w:eastAsia="ko-KR"/>
              </w:rPr>
            </w:pPr>
            <w:r>
              <w:rPr>
                <w:rFonts w:eastAsiaTheme="minorEastAsia"/>
                <w:b/>
                <w:bCs/>
                <w:lang w:eastAsia="ko-KR"/>
              </w:rPr>
              <w:t xml:space="preserve">Proposal 3: </w:t>
            </w:r>
            <w:r>
              <w:rPr>
                <w:rFonts w:eastAsiaTheme="minorEastAsia" w:hint="eastAsia"/>
                <w:lang w:eastAsia="ko-KR"/>
              </w:rPr>
              <w:t>RAN1 to discuss methods of conveying information for on-demand SSB delivery to the UEs, including any potential timing relationship between the trigger and the on-demand SSB.</w:t>
            </w:r>
          </w:p>
          <w:p w14:paraId="0FFBAE7A" w14:textId="77777777" w:rsidR="003F68F0" w:rsidRDefault="00132F97">
            <w:pPr>
              <w:pStyle w:val="ListParagraph"/>
              <w:numPr>
                <w:ilvl w:val="0"/>
                <w:numId w:val="35"/>
              </w:numPr>
              <w:ind w:leftChars="0"/>
              <w:jc w:val="both"/>
              <w:rPr>
                <w:rFonts w:eastAsiaTheme="minorEastAsia"/>
                <w:b/>
                <w:bCs/>
                <w:lang w:eastAsia="ko-KR"/>
              </w:rPr>
            </w:pPr>
            <w:r>
              <w:rPr>
                <w:rFonts w:eastAsiaTheme="minorEastAsia" w:hint="eastAsia"/>
                <w:lang w:eastAsia="ko-KR"/>
              </w:rPr>
              <w:t>FFS whether on-demand SSB delivery information will be made only available to UEs that sent the trigger or whether it will be made available to any UEs.</w:t>
            </w:r>
          </w:p>
          <w:p w14:paraId="45613F22" w14:textId="77777777" w:rsidR="003F68F0" w:rsidRDefault="003F68F0">
            <w:pPr>
              <w:jc w:val="both"/>
              <w:rPr>
                <w:rFonts w:eastAsiaTheme="minorEastAsia"/>
                <w:b/>
                <w:bCs/>
                <w:lang w:eastAsia="ko-KR"/>
              </w:rPr>
            </w:pPr>
          </w:p>
        </w:tc>
      </w:tr>
      <w:tr w:rsidR="003F68F0" w14:paraId="2C2BF8B2" w14:textId="77777777">
        <w:tc>
          <w:tcPr>
            <w:tcW w:w="1651" w:type="dxa"/>
            <w:shd w:val="clear" w:color="auto" w:fill="auto"/>
          </w:tcPr>
          <w:p w14:paraId="6111E295" w14:textId="77777777" w:rsidR="003F68F0" w:rsidRDefault="00132F97">
            <w:pPr>
              <w:jc w:val="both"/>
              <w:rPr>
                <w:lang w:eastAsia="ko-KR"/>
              </w:rPr>
            </w:pPr>
            <w:r>
              <w:rPr>
                <w:lang w:eastAsia="ko-KR"/>
              </w:rPr>
              <w:t>[10] Google</w:t>
            </w:r>
          </w:p>
        </w:tc>
        <w:tc>
          <w:tcPr>
            <w:tcW w:w="7980" w:type="dxa"/>
            <w:shd w:val="clear" w:color="auto" w:fill="auto"/>
          </w:tcPr>
          <w:p w14:paraId="062E58AE" w14:textId="77777777" w:rsidR="003F68F0" w:rsidRDefault="00132F97">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Support the NW to configure the activation/deactivation status for SSBs for current serving cell or neighbor cell in an SCell based on MAC CE.</w:t>
            </w:r>
          </w:p>
          <w:p w14:paraId="3B0CC9ED" w14:textId="77777777" w:rsidR="003F68F0" w:rsidRDefault="00132F97">
            <w:pPr>
              <w:pStyle w:val="ListParagraph"/>
              <w:numPr>
                <w:ilvl w:val="0"/>
                <w:numId w:val="35"/>
              </w:numPr>
              <w:ind w:leftChars="0"/>
              <w:jc w:val="both"/>
              <w:rPr>
                <w:rFonts w:eastAsiaTheme="minorEastAsia"/>
                <w:b/>
                <w:bCs/>
                <w:lang w:val="en-US" w:eastAsia="ko-KR"/>
              </w:rPr>
            </w:pPr>
            <w:r>
              <w:rPr>
                <w:rFonts w:eastAsiaTheme="minorEastAsia"/>
                <w:lang w:val="en-US" w:eastAsia="ko-KR"/>
              </w:rPr>
              <w:t>The NW indicates the activation/deactivation status for the SSBs based on the SSBs configured in ssb-PositionsInBurst</w:t>
            </w:r>
          </w:p>
          <w:p w14:paraId="74AB6435" w14:textId="77777777" w:rsidR="003F68F0" w:rsidRDefault="003F68F0">
            <w:pPr>
              <w:jc w:val="both"/>
              <w:rPr>
                <w:rFonts w:eastAsiaTheme="minorEastAsia"/>
                <w:b/>
                <w:bCs/>
                <w:lang w:val="en-US" w:eastAsia="ko-KR"/>
              </w:rPr>
            </w:pPr>
          </w:p>
          <w:p w14:paraId="6E3040A9" w14:textId="77777777" w:rsidR="003F68F0" w:rsidRDefault="00132F97">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For non-UE dedicated signals, the rate matching pattern should be based on the activated SSBs.</w:t>
            </w:r>
          </w:p>
          <w:p w14:paraId="4C2D7387" w14:textId="77777777" w:rsidR="003F68F0" w:rsidRDefault="003F68F0">
            <w:pPr>
              <w:jc w:val="both"/>
              <w:rPr>
                <w:rFonts w:eastAsiaTheme="minorEastAsia"/>
                <w:b/>
                <w:bCs/>
                <w:lang w:val="en-US" w:eastAsia="ko-KR"/>
              </w:rPr>
            </w:pPr>
          </w:p>
          <w:p w14:paraId="06B5DDAF" w14:textId="77777777" w:rsidR="003F68F0" w:rsidRDefault="00132F97">
            <w:pPr>
              <w:jc w:val="both"/>
              <w:rPr>
                <w:rFonts w:eastAsiaTheme="minorEastAsia"/>
                <w:b/>
                <w:bCs/>
                <w:lang w:val="en-US" w:eastAsia="ko-KR"/>
              </w:rPr>
            </w:pPr>
            <w:r>
              <w:rPr>
                <w:rFonts w:eastAsiaTheme="minorEastAsia"/>
                <w:b/>
                <w:bCs/>
                <w:lang w:val="en-US" w:eastAsia="ko-KR"/>
              </w:rPr>
              <w:t xml:space="preserve">Proposal 5: </w:t>
            </w:r>
            <w:r>
              <w:rPr>
                <w:rFonts w:eastAsiaTheme="minorEastAsia"/>
                <w:lang w:val="en-US" w:eastAsia="ko-KR"/>
              </w:rPr>
              <w:t>For UE-dedicated signals, the rate matching pattern should be based on SSB configured in ssb-positionInBurst.</w:t>
            </w:r>
          </w:p>
          <w:p w14:paraId="0A063BAC" w14:textId="77777777" w:rsidR="003F68F0" w:rsidRDefault="003F68F0">
            <w:pPr>
              <w:jc w:val="both"/>
              <w:rPr>
                <w:rFonts w:eastAsiaTheme="minorEastAsia"/>
                <w:b/>
                <w:bCs/>
                <w:lang w:val="en-US" w:eastAsia="ko-KR"/>
              </w:rPr>
            </w:pPr>
          </w:p>
        </w:tc>
      </w:tr>
      <w:tr w:rsidR="003F68F0" w14:paraId="68BCF0D1" w14:textId="77777777">
        <w:tc>
          <w:tcPr>
            <w:tcW w:w="1651" w:type="dxa"/>
            <w:shd w:val="clear" w:color="auto" w:fill="auto"/>
          </w:tcPr>
          <w:p w14:paraId="2DF09BE2" w14:textId="77777777" w:rsidR="003F68F0" w:rsidRDefault="00132F97">
            <w:pPr>
              <w:jc w:val="both"/>
              <w:rPr>
                <w:lang w:eastAsia="ko-KR"/>
              </w:rPr>
            </w:pPr>
            <w:r>
              <w:rPr>
                <w:lang w:eastAsia="ko-KR"/>
              </w:rPr>
              <w:t>[13] Dell</w:t>
            </w:r>
          </w:p>
        </w:tc>
        <w:tc>
          <w:tcPr>
            <w:tcW w:w="7980" w:type="dxa"/>
            <w:shd w:val="clear" w:color="auto" w:fill="auto"/>
          </w:tcPr>
          <w:p w14:paraId="0298F111" w14:textId="77777777" w:rsidR="003F68F0" w:rsidRDefault="00132F97">
            <w:pPr>
              <w:jc w:val="both"/>
              <w:rPr>
                <w:rFonts w:eastAsiaTheme="minorEastAsia"/>
                <w:b/>
                <w:bCs/>
                <w:lang w:eastAsia="ko-KR"/>
              </w:rPr>
            </w:pPr>
            <w:r>
              <w:rPr>
                <w:rFonts w:eastAsiaTheme="minorEastAsia"/>
                <w:b/>
                <w:bCs/>
                <w:lang w:eastAsia="ko-KR"/>
              </w:rPr>
              <w:t xml:space="preserve">Proposal 6: </w:t>
            </w:r>
            <w:r>
              <w:rPr>
                <w:rFonts w:eastAsiaTheme="minorEastAsia"/>
                <w:lang w:eastAsia="ko-KR"/>
              </w:rPr>
              <w:t>NES devices expect to receive SSB, SIB, paging and RACH information for both NES and anchor cells, from the anchor cells.</w:t>
            </w:r>
            <w:r>
              <w:rPr>
                <w:rFonts w:eastAsiaTheme="minorEastAsia"/>
                <w:b/>
                <w:bCs/>
                <w:lang w:eastAsia="ko-KR"/>
              </w:rPr>
              <w:t xml:space="preserve"> </w:t>
            </w:r>
          </w:p>
          <w:p w14:paraId="4064C2FC" w14:textId="77777777" w:rsidR="003F68F0" w:rsidRDefault="003F68F0">
            <w:pPr>
              <w:jc w:val="both"/>
              <w:rPr>
                <w:rFonts w:eastAsiaTheme="minorEastAsia"/>
                <w:b/>
                <w:bCs/>
                <w:lang w:eastAsia="ko-KR"/>
              </w:rPr>
            </w:pPr>
          </w:p>
          <w:p w14:paraId="74992506" w14:textId="77777777" w:rsidR="003F68F0" w:rsidRDefault="00132F97">
            <w:pPr>
              <w:jc w:val="both"/>
              <w:rPr>
                <w:rFonts w:eastAsiaTheme="minorEastAsia"/>
                <w:lang w:eastAsia="ko-KR"/>
              </w:rPr>
            </w:pPr>
            <w:r>
              <w:rPr>
                <w:rFonts w:eastAsiaTheme="minorEastAsia"/>
                <w:b/>
                <w:bCs/>
                <w:lang w:eastAsia="ko-KR"/>
              </w:rPr>
              <w:t xml:space="preserve">Proposal 7: </w:t>
            </w:r>
            <w:r>
              <w:rPr>
                <w:rFonts w:eastAsiaTheme="minorEastAsia"/>
                <w:lang w:eastAsia="ko-KR"/>
              </w:rPr>
              <w:t xml:space="preserve">RAN1 to study and specify signaling procedures for carrying SIB and RACH information of NES cells, from the anchor cell, assuming there can be multiple NES cells </w:t>
            </w:r>
            <w:r>
              <w:rPr>
                <w:rFonts w:eastAsiaTheme="minorEastAsia"/>
                <w:lang w:eastAsia="ko-KR"/>
              </w:rPr>
              <w:lastRenderedPageBreak/>
              <w:t>associated with an anchor cell, i.e., anchor cell is piggybacking SSB and RACH information of NES cells.</w:t>
            </w:r>
          </w:p>
          <w:p w14:paraId="322E421B" w14:textId="77777777" w:rsidR="003F68F0" w:rsidRDefault="003F68F0">
            <w:pPr>
              <w:jc w:val="both"/>
              <w:rPr>
                <w:rFonts w:eastAsiaTheme="minorEastAsia"/>
                <w:b/>
                <w:bCs/>
                <w:lang w:eastAsia="ko-KR"/>
              </w:rPr>
            </w:pPr>
          </w:p>
          <w:p w14:paraId="33AAC114" w14:textId="77777777" w:rsidR="003F68F0" w:rsidRDefault="00132F97">
            <w:pPr>
              <w:jc w:val="both"/>
              <w:rPr>
                <w:rFonts w:eastAsiaTheme="minorEastAsia"/>
                <w:lang w:eastAsia="ko-KR"/>
              </w:rPr>
            </w:pPr>
            <w:r>
              <w:rPr>
                <w:rFonts w:eastAsiaTheme="minorEastAsia"/>
                <w:b/>
                <w:bCs/>
                <w:lang w:eastAsia="ko-KR"/>
              </w:rPr>
              <w:t xml:space="preserve">Proposal 8: </w:t>
            </w:r>
            <w:r>
              <w:rPr>
                <w:rFonts w:eastAsiaTheme="minorEastAsia"/>
                <w:lang w:eastAsia="ko-KR"/>
              </w:rPr>
              <w:t>With NES coverage provisioning, the NES capable devices measure the on-demand SSB/light SSB of the NES cells while extending the RRC connection timers of the current anchor cell.</w:t>
            </w:r>
          </w:p>
          <w:p w14:paraId="38BDE9BE" w14:textId="77777777" w:rsidR="003F68F0" w:rsidRDefault="003F68F0">
            <w:pPr>
              <w:jc w:val="both"/>
              <w:rPr>
                <w:rFonts w:eastAsiaTheme="minorEastAsia"/>
                <w:b/>
                <w:bCs/>
                <w:lang w:eastAsia="ko-KR"/>
              </w:rPr>
            </w:pPr>
          </w:p>
        </w:tc>
      </w:tr>
      <w:tr w:rsidR="003F68F0" w14:paraId="5D658070" w14:textId="77777777">
        <w:tc>
          <w:tcPr>
            <w:tcW w:w="1651" w:type="dxa"/>
            <w:shd w:val="clear" w:color="auto" w:fill="auto"/>
          </w:tcPr>
          <w:p w14:paraId="336F771D" w14:textId="77777777" w:rsidR="003F68F0" w:rsidRDefault="00132F97">
            <w:pPr>
              <w:jc w:val="both"/>
              <w:rPr>
                <w:lang w:eastAsia="ko-KR"/>
              </w:rPr>
            </w:pPr>
            <w:r>
              <w:rPr>
                <w:lang w:eastAsia="ko-KR"/>
              </w:rPr>
              <w:lastRenderedPageBreak/>
              <w:t>[14] Honor</w:t>
            </w:r>
          </w:p>
        </w:tc>
        <w:tc>
          <w:tcPr>
            <w:tcW w:w="7980" w:type="dxa"/>
            <w:shd w:val="clear" w:color="auto" w:fill="auto"/>
          </w:tcPr>
          <w:p w14:paraId="563970AC" w14:textId="77777777" w:rsidR="003F68F0" w:rsidRDefault="00132F97">
            <w:pPr>
              <w:jc w:val="both"/>
              <w:rPr>
                <w:rFonts w:eastAsiaTheme="minorEastAsia"/>
                <w:lang w:eastAsia="ko-KR"/>
              </w:rPr>
            </w:pPr>
            <w:r>
              <w:rPr>
                <w:rFonts w:eastAsiaTheme="minorEastAsia"/>
                <w:b/>
                <w:bCs/>
                <w:lang w:eastAsia="ko-KR"/>
              </w:rPr>
              <w:t xml:space="preserve">Observation 5: </w:t>
            </w:r>
            <w:r>
              <w:rPr>
                <w:rFonts w:eastAsiaTheme="minorEastAsia"/>
                <w:lang w:eastAsia="ko-KR"/>
              </w:rPr>
              <w:t>Consider the following enhancement, extra info in the WUS signaling, e.g. on-demand cause values and beam indications, and indication the presence of SIB1 after on-demand SSB.</w:t>
            </w:r>
          </w:p>
          <w:p w14:paraId="74A447DB" w14:textId="77777777" w:rsidR="003F68F0" w:rsidRDefault="003F68F0">
            <w:pPr>
              <w:jc w:val="both"/>
              <w:rPr>
                <w:rFonts w:eastAsiaTheme="minorEastAsia"/>
                <w:b/>
                <w:bCs/>
                <w:lang w:eastAsia="ko-KR"/>
              </w:rPr>
            </w:pPr>
          </w:p>
        </w:tc>
      </w:tr>
      <w:tr w:rsidR="003F68F0" w14:paraId="7DA27567" w14:textId="77777777">
        <w:tc>
          <w:tcPr>
            <w:tcW w:w="1651" w:type="dxa"/>
            <w:shd w:val="clear" w:color="auto" w:fill="auto"/>
          </w:tcPr>
          <w:p w14:paraId="19FD2779" w14:textId="77777777" w:rsidR="003F68F0" w:rsidRDefault="00132F97">
            <w:pPr>
              <w:jc w:val="both"/>
              <w:rPr>
                <w:lang w:eastAsia="ko-KR"/>
              </w:rPr>
            </w:pPr>
            <w:r>
              <w:rPr>
                <w:lang w:eastAsia="ko-KR"/>
              </w:rPr>
              <w:t xml:space="preserve">[15] </w:t>
            </w:r>
            <w:r>
              <w:rPr>
                <w:rFonts w:hint="eastAsia"/>
                <w:lang w:eastAsia="ko-KR"/>
              </w:rPr>
              <w:t>x</w:t>
            </w:r>
            <w:r>
              <w:rPr>
                <w:lang w:eastAsia="ko-KR"/>
              </w:rPr>
              <w:t>iaomi</w:t>
            </w:r>
          </w:p>
        </w:tc>
        <w:tc>
          <w:tcPr>
            <w:tcW w:w="7980" w:type="dxa"/>
            <w:shd w:val="clear" w:color="auto" w:fill="auto"/>
          </w:tcPr>
          <w:p w14:paraId="1FE01E2E" w14:textId="77777777" w:rsidR="003F68F0" w:rsidRDefault="00132F97">
            <w:pPr>
              <w:jc w:val="both"/>
              <w:rPr>
                <w:rFonts w:eastAsiaTheme="minorEastAsia"/>
                <w:lang w:eastAsia="ko-KR"/>
              </w:rPr>
            </w:pPr>
            <w:r>
              <w:rPr>
                <w:rFonts w:eastAsiaTheme="minorEastAsia"/>
                <w:b/>
                <w:bCs/>
                <w:lang w:eastAsia="ko-KR"/>
              </w:rPr>
              <w:t xml:space="preserve">Observation 2: </w:t>
            </w:r>
            <w:r>
              <w:rPr>
                <w:rFonts w:eastAsiaTheme="minorEastAsia"/>
                <w:lang w:eastAsia="ko-KR"/>
              </w:rPr>
              <w:t>No matter which mechanism is adopted for SSB triggering, UE may not be able to recognize SSB transmission status.</w:t>
            </w:r>
          </w:p>
          <w:p w14:paraId="73F2A0A7" w14:textId="77777777" w:rsidR="003F68F0" w:rsidRDefault="003F68F0">
            <w:pPr>
              <w:jc w:val="both"/>
              <w:rPr>
                <w:rFonts w:eastAsiaTheme="minorEastAsia"/>
                <w:b/>
                <w:bCs/>
                <w:lang w:eastAsia="ko-KR"/>
              </w:rPr>
            </w:pPr>
          </w:p>
          <w:p w14:paraId="3E0A0D9F" w14:textId="77777777" w:rsidR="003F68F0" w:rsidRDefault="00132F97">
            <w:pPr>
              <w:jc w:val="both"/>
              <w:rPr>
                <w:rFonts w:eastAsiaTheme="minorEastAsia"/>
                <w:lang w:eastAsia="ko-KR"/>
              </w:rPr>
            </w:pPr>
            <w:r>
              <w:rPr>
                <w:rFonts w:eastAsiaTheme="minorEastAsia"/>
                <w:b/>
                <w:bCs/>
                <w:lang w:eastAsia="ko-KR"/>
              </w:rPr>
              <w:t xml:space="preserve">Proposal 6: </w:t>
            </w:r>
            <w:r>
              <w:rPr>
                <w:rFonts w:eastAsiaTheme="minorEastAsia"/>
                <w:lang w:eastAsia="ko-KR"/>
              </w:rPr>
              <w:t>UE needs to recognize the transmission status of SSB in order to avoid wasting power and guarantee accurate measurement result.</w:t>
            </w:r>
          </w:p>
          <w:p w14:paraId="22B9566B" w14:textId="77777777" w:rsidR="003F68F0" w:rsidRDefault="00132F97">
            <w:pPr>
              <w:pStyle w:val="ListParagraph"/>
              <w:numPr>
                <w:ilvl w:val="0"/>
                <w:numId w:val="35"/>
              </w:numPr>
              <w:ind w:leftChars="0"/>
              <w:jc w:val="both"/>
              <w:rPr>
                <w:rFonts w:eastAsiaTheme="minorEastAsia"/>
                <w:b/>
                <w:bCs/>
                <w:lang w:eastAsia="ko-KR"/>
              </w:rPr>
            </w:pPr>
            <w:r>
              <w:rPr>
                <w:rFonts w:eastAsiaTheme="minorEastAsia"/>
                <w:lang w:eastAsia="ko-KR"/>
              </w:rPr>
              <w:t>FFS: detail mechanisms for UE to identify the transmission status of SSB</w:t>
            </w:r>
          </w:p>
          <w:p w14:paraId="3B350F8D" w14:textId="77777777" w:rsidR="003F68F0" w:rsidRDefault="003F68F0">
            <w:pPr>
              <w:jc w:val="both"/>
              <w:rPr>
                <w:rFonts w:eastAsiaTheme="minorEastAsia"/>
                <w:b/>
                <w:bCs/>
                <w:lang w:eastAsia="ko-KR"/>
              </w:rPr>
            </w:pPr>
          </w:p>
        </w:tc>
      </w:tr>
      <w:tr w:rsidR="003F68F0" w14:paraId="5FCB0BEC" w14:textId="77777777">
        <w:tc>
          <w:tcPr>
            <w:tcW w:w="1651" w:type="dxa"/>
            <w:shd w:val="clear" w:color="auto" w:fill="auto"/>
          </w:tcPr>
          <w:p w14:paraId="5C7EE0CF" w14:textId="77777777" w:rsidR="003F68F0" w:rsidRDefault="00132F97">
            <w:pPr>
              <w:jc w:val="both"/>
              <w:rPr>
                <w:lang w:eastAsia="ko-KR"/>
              </w:rPr>
            </w:pPr>
            <w:r>
              <w:rPr>
                <w:lang w:eastAsia="ko-KR"/>
              </w:rPr>
              <w:t>[16] OPPO</w:t>
            </w:r>
          </w:p>
        </w:tc>
        <w:tc>
          <w:tcPr>
            <w:tcW w:w="7980" w:type="dxa"/>
            <w:shd w:val="clear" w:color="auto" w:fill="auto"/>
          </w:tcPr>
          <w:p w14:paraId="0A8350BA" w14:textId="77777777" w:rsidR="003F68F0" w:rsidRDefault="00132F97">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The duration of the on-demand SSB transmission on the SCell can be determined by the gNB and indicated to the UE through a timer for SSB transmission or a dynamic/semi-static indication.</w:t>
            </w:r>
          </w:p>
          <w:p w14:paraId="6ABC95C8" w14:textId="77777777" w:rsidR="003F68F0" w:rsidRDefault="003F68F0">
            <w:pPr>
              <w:jc w:val="both"/>
              <w:rPr>
                <w:rFonts w:eastAsiaTheme="minorEastAsia"/>
                <w:b/>
                <w:bCs/>
                <w:lang w:val="en-US" w:eastAsia="ko-KR"/>
              </w:rPr>
            </w:pPr>
          </w:p>
        </w:tc>
      </w:tr>
      <w:tr w:rsidR="003F68F0" w14:paraId="3A7085C8" w14:textId="77777777">
        <w:tc>
          <w:tcPr>
            <w:tcW w:w="1651" w:type="dxa"/>
            <w:shd w:val="clear" w:color="auto" w:fill="auto"/>
          </w:tcPr>
          <w:p w14:paraId="0B9536A7" w14:textId="77777777" w:rsidR="003F68F0" w:rsidRDefault="00132F97">
            <w:pPr>
              <w:jc w:val="both"/>
              <w:rPr>
                <w:lang w:eastAsia="ko-KR"/>
              </w:rPr>
            </w:pPr>
            <w:r>
              <w:rPr>
                <w:lang w:eastAsia="ko-KR"/>
              </w:rPr>
              <w:t>[17] China Telecom</w:t>
            </w:r>
          </w:p>
        </w:tc>
        <w:tc>
          <w:tcPr>
            <w:tcW w:w="7980" w:type="dxa"/>
            <w:shd w:val="clear" w:color="auto" w:fill="auto"/>
          </w:tcPr>
          <w:p w14:paraId="765E56F1" w14:textId="77777777" w:rsidR="003F68F0" w:rsidRDefault="00132F97">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Support to enhance the configuration of on-demand SSB, the following can be considered:</w:t>
            </w:r>
          </w:p>
          <w:p w14:paraId="1C3A572F" w14:textId="77777777" w:rsidR="003F68F0" w:rsidRDefault="00132F97">
            <w:pPr>
              <w:pStyle w:val="ListParagraph"/>
              <w:numPr>
                <w:ilvl w:val="0"/>
                <w:numId w:val="35"/>
              </w:numPr>
              <w:ind w:leftChars="0"/>
              <w:jc w:val="both"/>
              <w:rPr>
                <w:rFonts w:eastAsiaTheme="minorEastAsia"/>
                <w:lang w:val="en-US" w:eastAsia="ko-KR"/>
              </w:rPr>
            </w:pPr>
            <w:r>
              <w:rPr>
                <w:rFonts w:eastAsiaTheme="minorEastAsia"/>
                <w:lang w:val="en-US" w:eastAsia="ko-KR"/>
              </w:rPr>
              <w:t>Limited the default transmission patterns and times of on-demand SSB.</w:t>
            </w:r>
          </w:p>
          <w:p w14:paraId="052F74D4" w14:textId="77777777" w:rsidR="003F68F0" w:rsidRDefault="00132F97">
            <w:pPr>
              <w:pStyle w:val="ListParagraph"/>
              <w:numPr>
                <w:ilvl w:val="0"/>
                <w:numId w:val="35"/>
              </w:numPr>
              <w:ind w:leftChars="0"/>
              <w:jc w:val="both"/>
              <w:rPr>
                <w:rFonts w:eastAsiaTheme="minorEastAsia"/>
                <w:lang w:val="en-US" w:eastAsia="ko-KR"/>
              </w:rPr>
            </w:pPr>
            <w:r>
              <w:rPr>
                <w:rFonts w:eastAsiaTheme="minorEastAsia"/>
                <w:lang w:val="en-US" w:eastAsia="ko-KR"/>
              </w:rPr>
              <w:t>Introduce a trigger signal to stop the transmission of SSB.</w:t>
            </w:r>
          </w:p>
          <w:p w14:paraId="08A198D3" w14:textId="77777777" w:rsidR="003F68F0" w:rsidRDefault="003F68F0">
            <w:pPr>
              <w:jc w:val="both"/>
              <w:rPr>
                <w:rFonts w:eastAsiaTheme="minorEastAsia"/>
                <w:lang w:val="en-US" w:eastAsia="ko-KR"/>
              </w:rPr>
            </w:pPr>
          </w:p>
        </w:tc>
      </w:tr>
      <w:tr w:rsidR="003F68F0" w14:paraId="253AD7C2" w14:textId="77777777">
        <w:tc>
          <w:tcPr>
            <w:tcW w:w="1651" w:type="dxa"/>
            <w:shd w:val="clear" w:color="auto" w:fill="auto"/>
          </w:tcPr>
          <w:p w14:paraId="09C92D2A" w14:textId="77777777" w:rsidR="003F68F0" w:rsidRDefault="00132F97">
            <w:pPr>
              <w:jc w:val="both"/>
              <w:rPr>
                <w:lang w:eastAsia="ko-KR"/>
              </w:rPr>
            </w:pPr>
            <w:r>
              <w:rPr>
                <w:lang w:eastAsia="ko-KR"/>
              </w:rPr>
              <w:t>[18] Samsung</w:t>
            </w:r>
          </w:p>
        </w:tc>
        <w:tc>
          <w:tcPr>
            <w:tcW w:w="7980" w:type="dxa"/>
            <w:shd w:val="clear" w:color="auto" w:fill="auto"/>
          </w:tcPr>
          <w:p w14:paraId="05D66021" w14:textId="77777777" w:rsidR="003F68F0" w:rsidRDefault="00132F97">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The time domain transmission pattern of on-demand SSB shall consider the following aspects: </w:t>
            </w:r>
          </w:p>
          <w:p w14:paraId="0C328A7D" w14:textId="77777777" w:rsidR="003F68F0" w:rsidRDefault="00132F97">
            <w:pPr>
              <w:pStyle w:val="ListParagraph"/>
              <w:numPr>
                <w:ilvl w:val="0"/>
                <w:numId w:val="35"/>
              </w:numPr>
              <w:ind w:leftChars="0"/>
              <w:jc w:val="both"/>
              <w:rPr>
                <w:rFonts w:eastAsiaTheme="minorEastAsia"/>
                <w:lang w:val="en-US" w:eastAsia="ko-KR"/>
              </w:rPr>
            </w:pPr>
            <w:r>
              <w:rPr>
                <w:rFonts w:eastAsiaTheme="minorEastAsia"/>
                <w:lang w:val="en-US" w:eastAsia="ko-KR"/>
              </w:rPr>
              <w:t>Semi-static or aperiodic transmission within a window after triggering</w:t>
            </w:r>
          </w:p>
          <w:p w14:paraId="09F78F3E" w14:textId="77777777" w:rsidR="003F68F0" w:rsidRDefault="00132F97">
            <w:pPr>
              <w:pStyle w:val="ListParagraph"/>
              <w:numPr>
                <w:ilvl w:val="0"/>
                <w:numId w:val="35"/>
              </w:numPr>
              <w:ind w:leftChars="0"/>
              <w:jc w:val="both"/>
              <w:rPr>
                <w:rFonts w:eastAsiaTheme="minorEastAsia"/>
                <w:lang w:val="zh-CN" w:eastAsia="ko-KR"/>
              </w:rPr>
            </w:pPr>
            <w:r>
              <w:rPr>
                <w:rFonts w:eastAsiaTheme="minorEastAsia"/>
                <w:lang w:val="zh-CN" w:eastAsia="ko-KR"/>
              </w:rPr>
              <w:t>Multi-beam operation</w:t>
            </w:r>
          </w:p>
          <w:p w14:paraId="793EE8FB" w14:textId="77777777" w:rsidR="003F68F0" w:rsidRDefault="00132F97">
            <w:pPr>
              <w:pStyle w:val="ListParagraph"/>
              <w:numPr>
                <w:ilvl w:val="0"/>
                <w:numId w:val="35"/>
              </w:numPr>
              <w:ind w:leftChars="0"/>
              <w:jc w:val="both"/>
              <w:rPr>
                <w:rFonts w:eastAsiaTheme="minorEastAsia"/>
                <w:lang w:val="zh-CN" w:eastAsia="ko-KR"/>
              </w:rPr>
            </w:pPr>
            <w:r>
              <w:rPr>
                <w:rFonts w:eastAsiaTheme="minorEastAsia"/>
                <w:lang w:val="zh-CN" w:eastAsia="ko-KR"/>
              </w:rPr>
              <w:t>Repetition or multi-bursts</w:t>
            </w:r>
          </w:p>
          <w:p w14:paraId="7D7CCC82" w14:textId="77777777" w:rsidR="003F68F0" w:rsidRDefault="003F68F0">
            <w:pPr>
              <w:jc w:val="both"/>
              <w:rPr>
                <w:rFonts w:eastAsiaTheme="minorEastAsia"/>
                <w:lang w:val="zh-CN" w:eastAsia="ko-KR"/>
              </w:rPr>
            </w:pPr>
          </w:p>
          <w:p w14:paraId="37BE83A6" w14:textId="77777777" w:rsidR="003F68F0" w:rsidRDefault="00132F97">
            <w:pPr>
              <w:jc w:val="both"/>
              <w:rPr>
                <w:rFonts w:eastAsiaTheme="minorEastAsia"/>
                <w:lang w:eastAsia="ko-KR"/>
              </w:rPr>
            </w:pPr>
            <w:r>
              <w:rPr>
                <w:rFonts w:eastAsiaTheme="minorEastAsia"/>
                <w:b/>
                <w:bCs/>
                <w:lang w:eastAsia="ko-KR"/>
              </w:rPr>
              <w:t>Proposal 4:</w:t>
            </w:r>
            <w:r>
              <w:rPr>
                <w:rFonts w:eastAsiaTheme="minorEastAsia"/>
                <w:lang w:eastAsia="ko-KR"/>
              </w:rPr>
              <w:t xml:space="preserve"> RAN1 can further investigate the energy saving gain and the impact to specification and implementation for supporting a simplified structure of on-demand SSB on SCell.</w:t>
            </w:r>
          </w:p>
          <w:p w14:paraId="22CD4ADA" w14:textId="77777777" w:rsidR="003F68F0" w:rsidRDefault="003F68F0">
            <w:pPr>
              <w:jc w:val="both"/>
              <w:rPr>
                <w:rFonts w:eastAsiaTheme="minorEastAsia"/>
                <w:lang w:eastAsia="ko-KR"/>
              </w:rPr>
            </w:pPr>
          </w:p>
          <w:p w14:paraId="38BD54FA" w14:textId="77777777" w:rsidR="003F68F0" w:rsidRDefault="00132F97">
            <w:pPr>
              <w:jc w:val="both"/>
              <w:rPr>
                <w:rFonts w:eastAsiaTheme="minorEastAsia"/>
                <w:lang w:eastAsia="ko-KR"/>
              </w:rPr>
            </w:pPr>
            <w:r>
              <w:rPr>
                <w:rFonts w:eastAsiaTheme="minorEastAsia"/>
                <w:b/>
                <w:bCs/>
                <w:lang w:eastAsia="ko-KR"/>
              </w:rPr>
              <w:t>Proposal 5:</w:t>
            </w:r>
            <w:r>
              <w:rPr>
                <w:rFonts w:eastAsiaTheme="minorEastAsia"/>
                <w:lang w:eastAsia="ko-KR"/>
              </w:rPr>
              <w:t xml:space="preserve"> At least the following aspects can be further investigated for on-demand SSB on SCell.</w:t>
            </w:r>
          </w:p>
          <w:p w14:paraId="5271D51C"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Resource allocation of other signal or channel based on on-demand SSB.</w:t>
            </w:r>
          </w:p>
          <w:p w14:paraId="7409684A"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Validation and collision handling based on on-demand SSB.</w:t>
            </w:r>
          </w:p>
          <w:p w14:paraId="27F2C5E9"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RRM measurement based on on-demand SSB.</w:t>
            </w:r>
          </w:p>
          <w:p w14:paraId="279F4C32" w14:textId="77777777" w:rsidR="003F68F0" w:rsidRDefault="003F68F0">
            <w:pPr>
              <w:jc w:val="both"/>
              <w:rPr>
                <w:rFonts w:eastAsiaTheme="minorEastAsia"/>
                <w:lang w:eastAsia="ko-KR"/>
              </w:rPr>
            </w:pPr>
          </w:p>
        </w:tc>
      </w:tr>
      <w:tr w:rsidR="003F68F0" w14:paraId="4FBA6BAD" w14:textId="77777777">
        <w:tc>
          <w:tcPr>
            <w:tcW w:w="1651" w:type="dxa"/>
            <w:shd w:val="clear" w:color="auto" w:fill="auto"/>
          </w:tcPr>
          <w:p w14:paraId="5D73ECCA" w14:textId="77777777" w:rsidR="003F68F0" w:rsidRDefault="00132F97">
            <w:pPr>
              <w:jc w:val="both"/>
              <w:rPr>
                <w:lang w:eastAsia="ko-KR"/>
              </w:rPr>
            </w:pPr>
            <w:r>
              <w:rPr>
                <w:lang w:eastAsia="ko-KR"/>
              </w:rPr>
              <w:t>[19] NEC</w:t>
            </w:r>
          </w:p>
        </w:tc>
        <w:tc>
          <w:tcPr>
            <w:tcW w:w="7980" w:type="dxa"/>
            <w:shd w:val="clear" w:color="auto" w:fill="auto"/>
          </w:tcPr>
          <w:p w14:paraId="434FEDE1" w14:textId="77777777" w:rsidR="003F68F0" w:rsidRDefault="00132F97">
            <w:pPr>
              <w:jc w:val="both"/>
              <w:rPr>
                <w:rFonts w:eastAsiaTheme="minorEastAsia"/>
                <w:b/>
                <w:bCs/>
                <w:lang w:eastAsia="ko-KR"/>
              </w:rPr>
            </w:pPr>
            <w:r>
              <w:rPr>
                <w:rFonts w:eastAsiaTheme="minorEastAsia"/>
                <w:b/>
                <w:bCs/>
                <w:lang w:eastAsia="ko-KR"/>
              </w:rPr>
              <w:t xml:space="preserve">Proposal 1: </w:t>
            </w:r>
            <w:r>
              <w:rPr>
                <w:rFonts w:eastAsiaTheme="minorEastAsia"/>
                <w:lang w:eastAsia="ko-KR"/>
              </w:rPr>
              <w:t>On-demand SSB for SCell may be enabled via dedicated RRC signalling on PCell.</w:t>
            </w:r>
            <w:r>
              <w:rPr>
                <w:rFonts w:eastAsiaTheme="minorEastAsia"/>
                <w:b/>
                <w:bCs/>
                <w:lang w:eastAsia="ko-KR"/>
              </w:rPr>
              <w:t xml:space="preserve"> </w:t>
            </w:r>
          </w:p>
          <w:p w14:paraId="6C65AB2D" w14:textId="77777777" w:rsidR="003F68F0" w:rsidRDefault="003F68F0">
            <w:pPr>
              <w:jc w:val="both"/>
              <w:rPr>
                <w:rFonts w:eastAsiaTheme="minorEastAsia"/>
                <w:b/>
                <w:bCs/>
                <w:lang w:eastAsia="ko-KR"/>
              </w:rPr>
            </w:pPr>
          </w:p>
          <w:p w14:paraId="1364C068" w14:textId="77777777" w:rsidR="003F68F0" w:rsidRDefault="00132F97">
            <w:pPr>
              <w:jc w:val="both"/>
              <w:rPr>
                <w:rFonts w:eastAsiaTheme="minorEastAsia"/>
                <w:lang w:eastAsia="ko-KR"/>
              </w:rPr>
            </w:pPr>
            <w:r>
              <w:rPr>
                <w:rFonts w:eastAsiaTheme="minorEastAsia"/>
                <w:b/>
                <w:bCs/>
                <w:lang w:eastAsia="ko-KR"/>
              </w:rPr>
              <w:t xml:space="preserve">Proposal 2: </w:t>
            </w:r>
            <w:r>
              <w:rPr>
                <w:rFonts w:eastAsiaTheme="minorEastAsia"/>
                <w:lang w:eastAsia="ko-KR"/>
              </w:rPr>
              <w:t>On-demand SSB for SCell may be enabled via DCI format 1_x on PCell with a carrier indication field to indicate the applicable carrier.</w:t>
            </w:r>
          </w:p>
          <w:p w14:paraId="1B360E5B" w14:textId="77777777" w:rsidR="003F68F0" w:rsidRDefault="003F68F0">
            <w:pPr>
              <w:jc w:val="both"/>
              <w:rPr>
                <w:rFonts w:eastAsiaTheme="minorEastAsia"/>
                <w:lang w:eastAsia="ko-KR"/>
              </w:rPr>
            </w:pPr>
          </w:p>
          <w:p w14:paraId="03D171DC" w14:textId="77777777" w:rsidR="003F68F0" w:rsidRDefault="00132F97">
            <w:pPr>
              <w:jc w:val="both"/>
              <w:rPr>
                <w:rFonts w:eastAsiaTheme="minorEastAsia"/>
                <w:lang w:eastAsia="ko-KR"/>
              </w:rPr>
            </w:pPr>
            <w:r>
              <w:rPr>
                <w:rFonts w:eastAsiaTheme="minorEastAsia"/>
                <w:b/>
                <w:bCs/>
                <w:lang w:eastAsia="ko-KR"/>
              </w:rPr>
              <w:t xml:space="preserve">Proposal 3: </w:t>
            </w:r>
            <w:r>
              <w:rPr>
                <w:rFonts w:eastAsiaTheme="minorEastAsia"/>
                <w:lang w:eastAsia="ko-KR"/>
              </w:rPr>
              <w:t>Configuration of on-demand SSB for SCell may be provided via dedicated RRC messages and shall indicate the following</w:t>
            </w:r>
          </w:p>
          <w:p w14:paraId="1509AC43"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 xml:space="preserve">Information of associated serving cells </w:t>
            </w:r>
          </w:p>
          <w:p w14:paraId="2F2247AE"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Resources for UE request for UE-initiated on-demand SSB</w:t>
            </w:r>
          </w:p>
          <w:p w14:paraId="5124A0AC"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SSB transmission parameters</w:t>
            </w:r>
          </w:p>
          <w:p w14:paraId="0534C4C0" w14:textId="77777777" w:rsidR="003F68F0" w:rsidRDefault="003F68F0">
            <w:pPr>
              <w:jc w:val="both"/>
              <w:rPr>
                <w:rFonts w:eastAsiaTheme="minorEastAsia"/>
                <w:lang w:eastAsia="ko-KR"/>
              </w:rPr>
            </w:pPr>
          </w:p>
          <w:p w14:paraId="546C9A31" w14:textId="77777777" w:rsidR="003F68F0" w:rsidRDefault="00132F97">
            <w:pPr>
              <w:jc w:val="both"/>
              <w:rPr>
                <w:rFonts w:eastAsiaTheme="minorEastAsia"/>
                <w:lang w:eastAsia="ko-KR"/>
              </w:rPr>
            </w:pPr>
            <w:r>
              <w:rPr>
                <w:rFonts w:eastAsiaTheme="minorEastAsia"/>
                <w:b/>
                <w:bCs/>
                <w:lang w:eastAsia="ko-KR"/>
              </w:rPr>
              <w:t xml:space="preserve">Proposal 6: </w:t>
            </w:r>
            <w:r>
              <w:rPr>
                <w:rFonts w:eastAsiaTheme="minorEastAsia"/>
                <w:lang w:eastAsia="ko-KR"/>
              </w:rPr>
              <w:t>Send LS to RAN2 asking the requirements for SCell SSB measurements for RRM considering both periodic and event-triggered reporting.</w:t>
            </w:r>
          </w:p>
          <w:p w14:paraId="65643C97" w14:textId="77777777" w:rsidR="003F68F0" w:rsidRDefault="003F68F0">
            <w:pPr>
              <w:jc w:val="both"/>
              <w:rPr>
                <w:rFonts w:eastAsiaTheme="minorEastAsia"/>
                <w:lang w:eastAsia="ko-KR"/>
              </w:rPr>
            </w:pPr>
          </w:p>
          <w:p w14:paraId="5175512F" w14:textId="77777777" w:rsidR="003F68F0" w:rsidRDefault="00132F97">
            <w:pPr>
              <w:jc w:val="both"/>
              <w:rPr>
                <w:rFonts w:eastAsiaTheme="minorEastAsia"/>
                <w:lang w:eastAsia="ko-KR"/>
              </w:rPr>
            </w:pPr>
            <w:r>
              <w:rPr>
                <w:rFonts w:eastAsiaTheme="minorEastAsia"/>
                <w:b/>
                <w:bCs/>
                <w:lang w:eastAsia="ko-KR"/>
              </w:rPr>
              <w:t xml:space="preserve">Proposal 9: </w:t>
            </w:r>
            <w:r>
              <w:rPr>
                <w:rFonts w:eastAsiaTheme="minorEastAsia"/>
                <w:lang w:eastAsia="ko-KR"/>
              </w:rPr>
              <w:t xml:space="preserve">Discuss the UE behaviour for the case of failure to receive or detect the on-demand SSB. The following options can be considered: </w:t>
            </w:r>
          </w:p>
          <w:p w14:paraId="1CB85A3C"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On-demand SSB failure indication may be sent to the network.</w:t>
            </w:r>
          </w:p>
          <w:p w14:paraId="676A6153"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UE can reinitiate the on demand SSB procedure by sending the UE request for on-demand SSB</w:t>
            </w:r>
          </w:p>
          <w:p w14:paraId="77248976" w14:textId="77777777" w:rsidR="003F68F0" w:rsidRDefault="003F68F0">
            <w:pPr>
              <w:jc w:val="both"/>
              <w:rPr>
                <w:rFonts w:eastAsiaTheme="minorEastAsia"/>
                <w:lang w:eastAsia="ko-KR"/>
              </w:rPr>
            </w:pPr>
          </w:p>
        </w:tc>
      </w:tr>
      <w:tr w:rsidR="003F68F0" w14:paraId="6A705AA8" w14:textId="77777777">
        <w:tc>
          <w:tcPr>
            <w:tcW w:w="1651" w:type="dxa"/>
            <w:shd w:val="clear" w:color="auto" w:fill="auto"/>
          </w:tcPr>
          <w:p w14:paraId="3DC1B6C5" w14:textId="77777777" w:rsidR="003F68F0" w:rsidRDefault="00132F97">
            <w:pPr>
              <w:jc w:val="both"/>
              <w:rPr>
                <w:lang w:eastAsia="ko-KR"/>
              </w:rPr>
            </w:pPr>
            <w:r>
              <w:rPr>
                <w:lang w:eastAsia="ko-KR"/>
              </w:rPr>
              <w:lastRenderedPageBreak/>
              <w:t xml:space="preserve">[26] </w:t>
            </w:r>
            <w:r>
              <w:rPr>
                <w:rFonts w:hint="eastAsia"/>
                <w:lang w:eastAsia="ko-KR"/>
              </w:rPr>
              <w:t>N</w:t>
            </w:r>
            <w:r>
              <w:rPr>
                <w:lang w:eastAsia="ko-KR"/>
              </w:rPr>
              <w:t>TT DOCOMO</w:t>
            </w:r>
          </w:p>
        </w:tc>
        <w:tc>
          <w:tcPr>
            <w:tcW w:w="7980" w:type="dxa"/>
            <w:shd w:val="clear" w:color="auto" w:fill="auto"/>
          </w:tcPr>
          <w:p w14:paraId="4B8D851F" w14:textId="77777777" w:rsidR="003F68F0" w:rsidRDefault="00132F97">
            <w:pPr>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Consider relaxation of minimum necessary SSB transmissions on active SCell, such as aperiodic or longer maximum periodicity of SSB transmission on the SCell.</w:t>
            </w:r>
          </w:p>
          <w:p w14:paraId="0F38E323" w14:textId="77777777" w:rsidR="003F68F0" w:rsidRDefault="003F68F0">
            <w:pPr>
              <w:jc w:val="both"/>
              <w:rPr>
                <w:rFonts w:eastAsiaTheme="minorEastAsia"/>
                <w:lang w:val="en-US" w:eastAsia="ko-KR"/>
              </w:rPr>
            </w:pPr>
          </w:p>
          <w:p w14:paraId="146E6645" w14:textId="77777777" w:rsidR="003F68F0" w:rsidRDefault="00132F97">
            <w:pPr>
              <w:jc w:val="both"/>
              <w:rPr>
                <w:rFonts w:eastAsiaTheme="minorEastAsia"/>
                <w:b/>
                <w:bCs/>
                <w:lang w:eastAsia="ko-KR"/>
              </w:rPr>
            </w:pPr>
            <w:r>
              <w:rPr>
                <w:rFonts w:eastAsiaTheme="minorEastAsia"/>
                <w:b/>
                <w:bCs/>
                <w:lang w:eastAsia="ko-KR"/>
              </w:rPr>
              <w:t>Proposal 5:</w:t>
            </w:r>
          </w:p>
          <w:p w14:paraId="6A563384"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Support aperiodic SSB transmission on SCell for on-demand SSB SCell operation in Rel-19.</w:t>
            </w:r>
          </w:p>
          <w:p w14:paraId="08032F9D"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Consider semi-persistence SSB transmission on SCell for on-demand SSB SCell operation in Rel-19, which means less signalling overhead to change the SSB properties (e.g., periodicity, position, time-domain behaviour) or to turn off the SSB transmission.</w:t>
            </w:r>
          </w:p>
          <w:p w14:paraId="7D4659A5" w14:textId="77777777" w:rsidR="003F68F0" w:rsidRDefault="00132F97">
            <w:pPr>
              <w:pStyle w:val="ListParagraph"/>
              <w:numPr>
                <w:ilvl w:val="1"/>
                <w:numId w:val="35"/>
              </w:numPr>
              <w:ind w:leftChars="0"/>
              <w:jc w:val="both"/>
              <w:rPr>
                <w:rFonts w:eastAsiaTheme="minorEastAsia"/>
                <w:lang w:eastAsia="ko-KR"/>
              </w:rPr>
            </w:pPr>
            <w:r>
              <w:rPr>
                <w:rFonts w:eastAsiaTheme="minorEastAsia"/>
                <w:lang w:eastAsia="ko-KR"/>
              </w:rPr>
              <w:t>FFS: Change in SSB properties on SCell to be studied in objective2 or 3 in Rel-19 NES.</w:t>
            </w:r>
          </w:p>
          <w:p w14:paraId="0EEA1750" w14:textId="77777777" w:rsidR="003F68F0" w:rsidRDefault="003F68F0">
            <w:pPr>
              <w:jc w:val="both"/>
              <w:rPr>
                <w:rFonts w:eastAsiaTheme="minorEastAsia"/>
                <w:lang w:eastAsia="ko-KR"/>
              </w:rPr>
            </w:pPr>
          </w:p>
          <w:p w14:paraId="458D2204" w14:textId="77777777" w:rsidR="003F68F0" w:rsidRDefault="00132F97">
            <w:pPr>
              <w:jc w:val="both"/>
              <w:rPr>
                <w:rFonts w:eastAsiaTheme="minorEastAsia"/>
                <w:b/>
                <w:bCs/>
                <w:lang w:eastAsia="ko-KR"/>
              </w:rPr>
            </w:pPr>
            <w:r>
              <w:rPr>
                <w:rFonts w:eastAsiaTheme="minorEastAsia"/>
                <w:b/>
                <w:bCs/>
                <w:lang w:eastAsia="ko-KR"/>
              </w:rPr>
              <w:t>Proposal 6:</w:t>
            </w:r>
          </w:p>
          <w:p w14:paraId="525ED802" w14:textId="77777777" w:rsidR="003F68F0" w:rsidRDefault="00132F97">
            <w:pPr>
              <w:jc w:val="both"/>
              <w:rPr>
                <w:rFonts w:eastAsiaTheme="minorEastAsia"/>
                <w:lang w:eastAsia="ko-KR"/>
              </w:rPr>
            </w:pPr>
            <w:r>
              <w:rPr>
                <w:rFonts w:eastAsiaTheme="minorEastAsia"/>
                <w:lang w:eastAsia="ko-KR"/>
              </w:rPr>
              <w:t>The following SSB properties should be changeable at every on-demand SSB transmission:</w:t>
            </w:r>
          </w:p>
          <w:p w14:paraId="1B91956D"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SSB index / position within a SSB burst.</w:t>
            </w:r>
          </w:p>
          <w:p w14:paraId="3B1E4220"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 xml:space="preserve">Time-domain behaviour: </w:t>
            </w:r>
          </w:p>
          <w:p w14:paraId="12DBA310" w14:textId="77777777" w:rsidR="003F68F0" w:rsidRDefault="00132F97">
            <w:pPr>
              <w:pStyle w:val="ListParagraph"/>
              <w:numPr>
                <w:ilvl w:val="1"/>
                <w:numId w:val="35"/>
              </w:numPr>
              <w:ind w:leftChars="0"/>
              <w:jc w:val="both"/>
              <w:rPr>
                <w:rFonts w:eastAsiaTheme="minorEastAsia"/>
                <w:lang w:eastAsia="ko-KR"/>
              </w:rPr>
            </w:pPr>
            <w:r>
              <w:rPr>
                <w:rFonts w:eastAsiaTheme="minorEastAsia"/>
                <w:lang w:eastAsia="ko-KR"/>
              </w:rPr>
              <w:t>For aperiodic TX, the number of SSB bursts (how many SSB bursts are transmitted at one trig-gering)</w:t>
            </w:r>
          </w:p>
          <w:p w14:paraId="0F0B63B3" w14:textId="77777777" w:rsidR="003F68F0" w:rsidRDefault="00132F97">
            <w:pPr>
              <w:pStyle w:val="ListParagraph"/>
              <w:numPr>
                <w:ilvl w:val="1"/>
                <w:numId w:val="35"/>
              </w:numPr>
              <w:ind w:leftChars="0"/>
              <w:jc w:val="both"/>
              <w:rPr>
                <w:rFonts w:eastAsiaTheme="minorEastAsia"/>
                <w:lang w:eastAsia="ko-KR"/>
              </w:rPr>
            </w:pPr>
            <w:r>
              <w:rPr>
                <w:rFonts w:eastAsiaTheme="minorEastAsia"/>
                <w:lang w:eastAsia="ko-KR"/>
              </w:rPr>
              <w:t>For periodic/semi-persistent SSB TX, periodicity</w:t>
            </w:r>
          </w:p>
          <w:p w14:paraId="42FC770F" w14:textId="77777777" w:rsidR="003F68F0" w:rsidRDefault="003F68F0">
            <w:pPr>
              <w:jc w:val="both"/>
              <w:rPr>
                <w:rFonts w:eastAsiaTheme="minorEastAsia"/>
                <w:lang w:eastAsia="ko-KR"/>
              </w:rPr>
            </w:pPr>
          </w:p>
        </w:tc>
      </w:tr>
      <w:tr w:rsidR="003F68F0" w14:paraId="09A02739" w14:textId="77777777">
        <w:tc>
          <w:tcPr>
            <w:tcW w:w="1651" w:type="dxa"/>
            <w:shd w:val="clear" w:color="auto" w:fill="auto"/>
          </w:tcPr>
          <w:p w14:paraId="7352C18F" w14:textId="77777777" w:rsidR="003F68F0" w:rsidRDefault="00132F97">
            <w:pPr>
              <w:jc w:val="both"/>
              <w:rPr>
                <w:lang w:eastAsia="ko-KR"/>
              </w:rPr>
            </w:pPr>
            <w:r>
              <w:rPr>
                <w:lang w:eastAsia="ko-KR"/>
              </w:rPr>
              <w:t>[29] Fujitsu</w:t>
            </w:r>
          </w:p>
        </w:tc>
        <w:tc>
          <w:tcPr>
            <w:tcW w:w="7980" w:type="dxa"/>
            <w:shd w:val="clear" w:color="auto" w:fill="auto"/>
          </w:tcPr>
          <w:p w14:paraId="48D885AE" w14:textId="77777777" w:rsidR="003F68F0" w:rsidRDefault="00132F97">
            <w:pPr>
              <w:jc w:val="both"/>
              <w:rPr>
                <w:rFonts w:eastAsiaTheme="minorEastAsia"/>
                <w:lang w:eastAsia="ko-KR"/>
              </w:rPr>
            </w:pPr>
            <w:r>
              <w:rPr>
                <w:rFonts w:eastAsiaTheme="minorEastAsia"/>
                <w:b/>
                <w:bCs/>
                <w:lang w:eastAsia="ko-KR"/>
              </w:rPr>
              <w:t>Proposal 4.</w:t>
            </w:r>
            <w:r>
              <w:rPr>
                <w:rFonts w:eastAsiaTheme="minorEastAsia"/>
                <w:lang w:eastAsia="ko-KR"/>
              </w:rPr>
              <w:t xml:space="preserve"> Modification of SSB pattern or SSB structure is deprioritized for Rel.19 on-demand SSB.</w:t>
            </w:r>
          </w:p>
          <w:p w14:paraId="358D526E" w14:textId="77777777" w:rsidR="003F68F0" w:rsidRDefault="003F68F0">
            <w:pPr>
              <w:jc w:val="both"/>
              <w:rPr>
                <w:rFonts w:eastAsiaTheme="minorEastAsia"/>
                <w:lang w:eastAsia="ko-KR"/>
              </w:rPr>
            </w:pPr>
          </w:p>
        </w:tc>
      </w:tr>
      <w:tr w:rsidR="003F68F0" w14:paraId="4347B263" w14:textId="77777777">
        <w:tc>
          <w:tcPr>
            <w:tcW w:w="1651" w:type="dxa"/>
            <w:shd w:val="clear" w:color="auto" w:fill="auto"/>
          </w:tcPr>
          <w:p w14:paraId="600D6057" w14:textId="77777777" w:rsidR="003F68F0" w:rsidRDefault="00132F97">
            <w:pPr>
              <w:jc w:val="both"/>
              <w:rPr>
                <w:lang w:eastAsia="ko-KR"/>
              </w:rPr>
            </w:pPr>
            <w:r>
              <w:rPr>
                <w:lang w:eastAsia="ko-KR"/>
              </w:rPr>
              <w:t>[31] ETRI</w:t>
            </w:r>
          </w:p>
        </w:tc>
        <w:tc>
          <w:tcPr>
            <w:tcW w:w="7980" w:type="dxa"/>
            <w:shd w:val="clear" w:color="auto" w:fill="auto"/>
          </w:tcPr>
          <w:p w14:paraId="7C35D101" w14:textId="77777777" w:rsidR="003F68F0" w:rsidRDefault="00132F97">
            <w:pPr>
              <w:jc w:val="both"/>
              <w:rPr>
                <w:rFonts w:eastAsiaTheme="minorEastAsia"/>
                <w:lang w:eastAsia="ko-KR"/>
              </w:rPr>
            </w:pPr>
            <w:r>
              <w:rPr>
                <w:rFonts w:eastAsiaTheme="minorEastAsia"/>
                <w:b/>
                <w:bCs/>
                <w:lang w:eastAsia="ko-KR"/>
              </w:rPr>
              <w:t xml:space="preserve">Proposal 3: </w:t>
            </w:r>
            <w:r>
              <w:rPr>
                <w:rFonts w:eastAsiaTheme="minorEastAsia"/>
                <w:lang w:eastAsia="ko-KR"/>
              </w:rPr>
              <w:t>It is proposed to provide the configuration information for on-demand SSB transmission to the UE to help SSB reception.</w:t>
            </w:r>
          </w:p>
          <w:p w14:paraId="37A006AE" w14:textId="77777777" w:rsidR="003F68F0" w:rsidRDefault="00132F97">
            <w:pPr>
              <w:pStyle w:val="ListParagraph"/>
              <w:numPr>
                <w:ilvl w:val="0"/>
                <w:numId w:val="35"/>
              </w:numPr>
              <w:ind w:leftChars="0"/>
              <w:jc w:val="both"/>
              <w:rPr>
                <w:rFonts w:eastAsiaTheme="minorEastAsia"/>
                <w:b/>
                <w:bCs/>
                <w:lang w:eastAsia="ko-KR"/>
              </w:rPr>
            </w:pPr>
            <w:r>
              <w:rPr>
                <w:rFonts w:eastAsiaTheme="minorEastAsia"/>
                <w:lang w:eastAsia="ko-KR"/>
              </w:rPr>
              <w:t>Details of configuration information and related procedure(s) can be discussed further.</w:t>
            </w:r>
          </w:p>
          <w:p w14:paraId="112D09AB" w14:textId="77777777" w:rsidR="003F68F0" w:rsidRDefault="003F68F0">
            <w:pPr>
              <w:jc w:val="both"/>
              <w:rPr>
                <w:rFonts w:eastAsiaTheme="minorEastAsia"/>
                <w:b/>
                <w:bCs/>
                <w:lang w:eastAsia="ko-KR"/>
              </w:rPr>
            </w:pPr>
          </w:p>
          <w:p w14:paraId="07D8B167" w14:textId="77777777" w:rsidR="003F68F0" w:rsidRDefault="00132F97">
            <w:pPr>
              <w:jc w:val="both"/>
              <w:rPr>
                <w:rFonts w:eastAsiaTheme="minorEastAsia"/>
                <w:lang w:eastAsia="ko-KR"/>
              </w:rPr>
            </w:pPr>
            <w:r>
              <w:rPr>
                <w:rFonts w:eastAsiaTheme="minorEastAsia"/>
                <w:b/>
                <w:bCs/>
                <w:lang w:eastAsia="ko-KR"/>
              </w:rPr>
              <w:t xml:space="preserve">Proposal 4: </w:t>
            </w:r>
            <w:r>
              <w:rPr>
                <w:rFonts w:eastAsiaTheme="minorEastAsia"/>
                <w:lang w:eastAsia="ko-KR"/>
              </w:rPr>
              <w:t>It is proposed to introduce the completion indication of on-demand SSB transmission. And the following candidate methods can be discussed further:</w:t>
            </w:r>
          </w:p>
          <w:p w14:paraId="1F1A6C73"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Indication report via PUSCH/PUCCH to PCell</w:t>
            </w:r>
          </w:p>
          <w:p w14:paraId="53BF3BD0"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Indication report via PRACH to SCell</w:t>
            </w:r>
          </w:p>
          <w:p w14:paraId="6A6671B4"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Indication report via PUSCH/PUCCH to SCell</w:t>
            </w:r>
          </w:p>
          <w:p w14:paraId="7724E9BE" w14:textId="77777777" w:rsidR="003F68F0" w:rsidRDefault="00132F97">
            <w:pPr>
              <w:pStyle w:val="ListParagraph"/>
              <w:numPr>
                <w:ilvl w:val="0"/>
                <w:numId w:val="35"/>
              </w:numPr>
              <w:ind w:leftChars="0"/>
              <w:jc w:val="both"/>
              <w:rPr>
                <w:rFonts w:eastAsiaTheme="minorEastAsia"/>
                <w:b/>
                <w:bCs/>
                <w:lang w:eastAsia="ko-KR"/>
              </w:rPr>
            </w:pPr>
            <w:r>
              <w:rPr>
                <w:rFonts w:eastAsiaTheme="minorEastAsia"/>
                <w:lang w:eastAsia="ko-KR"/>
              </w:rPr>
              <w:t>Other method(s) is not precluded.</w:t>
            </w:r>
          </w:p>
          <w:p w14:paraId="5E2818AE" w14:textId="77777777" w:rsidR="003F68F0" w:rsidRDefault="003F68F0">
            <w:pPr>
              <w:jc w:val="both"/>
              <w:rPr>
                <w:rFonts w:eastAsiaTheme="minorEastAsia"/>
                <w:b/>
                <w:bCs/>
                <w:lang w:eastAsia="ko-KR"/>
              </w:rPr>
            </w:pPr>
          </w:p>
        </w:tc>
      </w:tr>
      <w:tr w:rsidR="003F68F0" w14:paraId="031D3744" w14:textId="77777777">
        <w:tc>
          <w:tcPr>
            <w:tcW w:w="1651" w:type="dxa"/>
            <w:shd w:val="clear" w:color="auto" w:fill="auto"/>
          </w:tcPr>
          <w:p w14:paraId="30935E60" w14:textId="77777777" w:rsidR="003F68F0" w:rsidRDefault="00132F97">
            <w:pPr>
              <w:jc w:val="both"/>
              <w:rPr>
                <w:lang w:eastAsia="ko-KR"/>
              </w:rPr>
            </w:pPr>
            <w:r>
              <w:rPr>
                <w:lang w:eastAsia="ko-KR"/>
              </w:rPr>
              <w:t>[33] MediaTek</w:t>
            </w:r>
          </w:p>
        </w:tc>
        <w:tc>
          <w:tcPr>
            <w:tcW w:w="7980" w:type="dxa"/>
            <w:shd w:val="clear" w:color="auto" w:fill="auto"/>
          </w:tcPr>
          <w:p w14:paraId="20985D9F" w14:textId="77777777" w:rsidR="003F68F0" w:rsidRDefault="00132F97">
            <w:pPr>
              <w:jc w:val="both"/>
              <w:rPr>
                <w:rFonts w:eastAsiaTheme="minorEastAsia"/>
                <w:lang w:eastAsia="ko-KR"/>
              </w:rPr>
            </w:pPr>
            <w:r>
              <w:rPr>
                <w:rFonts w:eastAsiaTheme="minorEastAsia"/>
                <w:b/>
                <w:bCs/>
                <w:lang w:eastAsia="ko-KR"/>
              </w:rPr>
              <w:t xml:space="preserve">Observation 2: </w:t>
            </w:r>
            <w:r>
              <w:rPr>
                <w:rFonts w:eastAsiaTheme="minorEastAsia"/>
                <w:lang w:eastAsia="ko-KR"/>
              </w:rPr>
              <w:t>To our understanding, the “on-demand SSB” is using legacy SSB pattern, so condensed (or compact) SSB burst which puts SSBs of different beams in a shorter time span seems out of scope.</w:t>
            </w:r>
          </w:p>
          <w:p w14:paraId="104C60F3" w14:textId="77777777" w:rsidR="003F68F0" w:rsidRDefault="003F68F0">
            <w:pPr>
              <w:jc w:val="both"/>
              <w:rPr>
                <w:rFonts w:eastAsiaTheme="minorEastAsia"/>
                <w:b/>
                <w:bCs/>
                <w:lang w:eastAsia="ko-KR"/>
              </w:rPr>
            </w:pPr>
          </w:p>
          <w:p w14:paraId="5D3008FE" w14:textId="77777777" w:rsidR="003F68F0" w:rsidRDefault="00132F97">
            <w:pPr>
              <w:jc w:val="both"/>
              <w:rPr>
                <w:rFonts w:eastAsiaTheme="minorEastAsia"/>
                <w:lang w:val="en-US" w:eastAsia="ko-KR"/>
              </w:rPr>
            </w:pPr>
            <w:r>
              <w:rPr>
                <w:rFonts w:eastAsiaTheme="minorEastAsia"/>
                <w:b/>
                <w:bCs/>
                <w:lang w:val="en-US" w:eastAsia="ko-KR"/>
              </w:rPr>
              <w:t xml:space="preserve">Observation 4: </w:t>
            </w:r>
            <w:r>
              <w:rPr>
                <w:rFonts w:eastAsiaTheme="minorEastAsia"/>
                <w:lang w:val="en-US" w:eastAsia="ko-KR"/>
              </w:rPr>
              <w:t>For a UE performing initial cell search, it would search SSB on the synchronization raster as defined in 38.104 [3] Clause 5.4.3. As the on-demand SSB is only transmitted temporarily, it is needed to ensure the on-demand SSB would not be used for initial cell search.</w:t>
            </w:r>
          </w:p>
          <w:p w14:paraId="16D5D364" w14:textId="77777777" w:rsidR="003F68F0" w:rsidRDefault="003F68F0">
            <w:pPr>
              <w:jc w:val="both"/>
              <w:rPr>
                <w:rFonts w:eastAsiaTheme="minorEastAsia"/>
                <w:b/>
                <w:bCs/>
                <w:lang w:val="en-US" w:eastAsia="ko-KR"/>
              </w:rPr>
            </w:pPr>
          </w:p>
          <w:p w14:paraId="241B5203" w14:textId="77777777" w:rsidR="003F68F0" w:rsidRDefault="00132F97">
            <w:pPr>
              <w:jc w:val="both"/>
              <w:rPr>
                <w:rFonts w:eastAsiaTheme="minorEastAsia"/>
                <w:lang w:eastAsia="ko-KR"/>
              </w:rPr>
            </w:pPr>
            <w:r>
              <w:rPr>
                <w:rFonts w:eastAsiaTheme="minorEastAsia"/>
                <w:b/>
                <w:bCs/>
                <w:lang w:eastAsia="ko-KR"/>
              </w:rPr>
              <w:t xml:space="preserve">Proposal 1: </w:t>
            </w:r>
            <w:r>
              <w:rPr>
                <w:rFonts w:eastAsiaTheme="minorEastAsia"/>
                <w:lang w:eastAsia="ko-KR"/>
              </w:rPr>
              <w:t>The transmitted on-demand SSB would not fall on the synchronization raster defined in 38.104 [3] Clause 5.4.3.</w:t>
            </w:r>
          </w:p>
          <w:p w14:paraId="4725F6C9" w14:textId="77777777" w:rsidR="003F68F0" w:rsidRDefault="003F68F0">
            <w:pPr>
              <w:jc w:val="both"/>
              <w:rPr>
                <w:rFonts w:eastAsiaTheme="minorEastAsia"/>
                <w:lang w:eastAsia="ko-KR"/>
              </w:rPr>
            </w:pPr>
          </w:p>
          <w:p w14:paraId="1679519E" w14:textId="77777777" w:rsidR="003F68F0" w:rsidRDefault="00132F97">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If multiple SSB bursts are triggered on one SCell, all bursts in the SCell share the same configurations including antenna port index, OFDM symbol location, and PRB location.</w:t>
            </w:r>
          </w:p>
          <w:p w14:paraId="473CD0A5" w14:textId="77777777" w:rsidR="003F68F0" w:rsidRDefault="003F68F0">
            <w:pPr>
              <w:jc w:val="both"/>
              <w:rPr>
                <w:rFonts w:eastAsiaTheme="minorEastAsia"/>
                <w:b/>
                <w:bCs/>
                <w:lang w:val="en-US" w:eastAsia="ko-KR"/>
              </w:rPr>
            </w:pPr>
          </w:p>
        </w:tc>
      </w:tr>
      <w:tr w:rsidR="003F68F0" w14:paraId="5FCACE2B" w14:textId="77777777">
        <w:tc>
          <w:tcPr>
            <w:tcW w:w="1651" w:type="dxa"/>
            <w:shd w:val="clear" w:color="auto" w:fill="auto"/>
          </w:tcPr>
          <w:p w14:paraId="12DDDFB5" w14:textId="77777777" w:rsidR="003F68F0" w:rsidRDefault="00132F97">
            <w:pPr>
              <w:jc w:val="both"/>
              <w:rPr>
                <w:lang w:eastAsia="ko-KR"/>
              </w:rPr>
            </w:pPr>
            <w:r>
              <w:rPr>
                <w:lang w:eastAsia="ko-KR"/>
              </w:rPr>
              <w:t>[34] LG Electronics</w:t>
            </w:r>
          </w:p>
        </w:tc>
        <w:tc>
          <w:tcPr>
            <w:tcW w:w="7980" w:type="dxa"/>
            <w:shd w:val="clear" w:color="auto" w:fill="auto"/>
          </w:tcPr>
          <w:p w14:paraId="64DBD87A" w14:textId="77777777" w:rsidR="003F68F0" w:rsidRDefault="00132F97">
            <w:pPr>
              <w:jc w:val="both"/>
              <w:rPr>
                <w:rFonts w:eastAsiaTheme="minorEastAsia"/>
                <w:lang w:eastAsia="ko-KR"/>
              </w:rPr>
            </w:pPr>
            <w:r>
              <w:rPr>
                <w:rFonts w:eastAsiaTheme="minorEastAsia"/>
                <w:b/>
                <w:bCs/>
                <w:lang w:eastAsia="ko-KR"/>
              </w:rPr>
              <w:t xml:space="preserve">Proposal #8: </w:t>
            </w:r>
            <w:r>
              <w:rPr>
                <w:rFonts w:eastAsiaTheme="minorEastAsia"/>
                <w:lang w:eastAsia="ko-KR"/>
              </w:rPr>
              <w:t>Discuss how to determine SSB reception timing after on-demand SSB operation.</w:t>
            </w:r>
          </w:p>
          <w:p w14:paraId="610CBA3A" w14:textId="77777777" w:rsidR="003F68F0" w:rsidRDefault="003F68F0">
            <w:pPr>
              <w:jc w:val="both"/>
              <w:rPr>
                <w:rFonts w:eastAsiaTheme="minorEastAsia"/>
                <w:lang w:eastAsia="ko-KR"/>
              </w:rPr>
            </w:pPr>
          </w:p>
          <w:p w14:paraId="40513137" w14:textId="77777777" w:rsidR="003F68F0" w:rsidRDefault="00132F97">
            <w:pPr>
              <w:jc w:val="both"/>
              <w:rPr>
                <w:rFonts w:eastAsiaTheme="minorEastAsia"/>
                <w:lang w:eastAsia="ko-KR"/>
              </w:rPr>
            </w:pPr>
            <w:r>
              <w:rPr>
                <w:rFonts w:eastAsiaTheme="minorEastAsia"/>
                <w:b/>
                <w:bCs/>
                <w:lang w:eastAsia="ko-KR"/>
              </w:rPr>
              <w:t>Proposal #9:</w:t>
            </w:r>
            <w:r>
              <w:rPr>
                <w:rFonts w:eastAsiaTheme="minorEastAsia"/>
                <w:lang w:eastAsia="ko-KR"/>
              </w:rPr>
              <w:t xml:space="preserve"> Discuss how to utilize SSB transmitted after on-demand SSB procedure, for the purposes of time/frequency synchronization, L1/L3 measurement, path-loss estimation, QCL reference signal, and so on.</w:t>
            </w:r>
          </w:p>
          <w:p w14:paraId="05D9E546" w14:textId="77777777" w:rsidR="003F68F0" w:rsidRDefault="003F68F0">
            <w:pPr>
              <w:jc w:val="both"/>
              <w:rPr>
                <w:rFonts w:eastAsiaTheme="minorEastAsia"/>
                <w:lang w:eastAsia="ko-KR"/>
              </w:rPr>
            </w:pPr>
          </w:p>
          <w:p w14:paraId="133D5D30" w14:textId="77777777" w:rsidR="003F68F0" w:rsidRDefault="00132F97">
            <w:pPr>
              <w:jc w:val="both"/>
              <w:rPr>
                <w:rFonts w:eastAsiaTheme="minorEastAsia"/>
                <w:lang w:eastAsia="ko-KR"/>
              </w:rPr>
            </w:pPr>
            <w:r>
              <w:rPr>
                <w:rFonts w:eastAsiaTheme="minorEastAsia"/>
                <w:b/>
                <w:bCs/>
                <w:lang w:eastAsia="ko-KR"/>
              </w:rPr>
              <w:t>Proposal #10:</w:t>
            </w:r>
            <w:r>
              <w:rPr>
                <w:rFonts w:eastAsiaTheme="minorEastAsia"/>
                <w:lang w:eastAsia="ko-KR"/>
              </w:rPr>
              <w:t xml:space="preserve"> Discuss how to handle collision cases between SSB and other signals/channels, if the SSB transmission can be (de)activated based on on-demand SSB procedure.</w:t>
            </w:r>
          </w:p>
          <w:p w14:paraId="342CBB1A" w14:textId="77777777" w:rsidR="003F68F0" w:rsidRDefault="003F68F0">
            <w:pPr>
              <w:jc w:val="both"/>
              <w:rPr>
                <w:rFonts w:eastAsiaTheme="minorEastAsia"/>
                <w:lang w:eastAsia="ko-KR"/>
              </w:rPr>
            </w:pPr>
          </w:p>
          <w:p w14:paraId="3312A4EB" w14:textId="77777777" w:rsidR="003F68F0" w:rsidRDefault="00132F97">
            <w:pPr>
              <w:jc w:val="both"/>
              <w:rPr>
                <w:rFonts w:eastAsiaTheme="minorEastAsia"/>
                <w:lang w:eastAsia="ko-KR"/>
              </w:rPr>
            </w:pPr>
            <w:r>
              <w:rPr>
                <w:rFonts w:eastAsiaTheme="minorEastAsia"/>
                <w:b/>
                <w:bCs/>
                <w:lang w:eastAsia="ko-KR"/>
              </w:rPr>
              <w:t>Proposal #11:</w:t>
            </w:r>
            <w:r>
              <w:rPr>
                <w:rFonts w:eastAsiaTheme="minorEastAsia"/>
                <w:lang w:eastAsia="ko-KR"/>
              </w:rPr>
              <w:t xml:space="preserve"> Consider to inform whether SSB on the SCell is transmitted or not, via group-common signaling.</w:t>
            </w:r>
          </w:p>
          <w:p w14:paraId="6D4DA85B" w14:textId="77777777" w:rsidR="003F68F0" w:rsidRDefault="003F68F0">
            <w:pPr>
              <w:jc w:val="both"/>
              <w:rPr>
                <w:rFonts w:eastAsiaTheme="minorEastAsia"/>
                <w:lang w:eastAsia="ko-KR"/>
              </w:rPr>
            </w:pPr>
          </w:p>
          <w:p w14:paraId="574094DB" w14:textId="77777777" w:rsidR="003F68F0" w:rsidRDefault="00132F97">
            <w:pPr>
              <w:jc w:val="both"/>
              <w:rPr>
                <w:rFonts w:eastAsiaTheme="minorEastAsia"/>
                <w:lang w:eastAsia="ko-KR"/>
              </w:rPr>
            </w:pPr>
            <w:r>
              <w:rPr>
                <w:rFonts w:eastAsiaTheme="minorEastAsia"/>
                <w:b/>
                <w:bCs/>
                <w:lang w:eastAsia="ko-KR"/>
              </w:rPr>
              <w:t>Proposal #12:</w:t>
            </w:r>
            <w:r>
              <w:rPr>
                <w:rFonts w:eastAsiaTheme="minorEastAsia"/>
                <w:lang w:eastAsia="ko-KR"/>
              </w:rPr>
              <w:t xml:space="preserve"> Consider to deactivate SSB transmitted based on on-demand SSB procedure during cell DTX non-active period.</w:t>
            </w:r>
          </w:p>
          <w:p w14:paraId="639B81AE" w14:textId="77777777" w:rsidR="003F68F0" w:rsidRDefault="003F68F0">
            <w:pPr>
              <w:jc w:val="both"/>
              <w:rPr>
                <w:rFonts w:eastAsiaTheme="minorEastAsia"/>
                <w:b/>
                <w:bCs/>
                <w:lang w:eastAsia="ko-KR"/>
              </w:rPr>
            </w:pPr>
          </w:p>
        </w:tc>
      </w:tr>
      <w:tr w:rsidR="003F68F0" w14:paraId="4F757850" w14:textId="77777777">
        <w:tc>
          <w:tcPr>
            <w:tcW w:w="1651" w:type="dxa"/>
            <w:shd w:val="clear" w:color="auto" w:fill="auto"/>
          </w:tcPr>
          <w:p w14:paraId="02543F49" w14:textId="77777777" w:rsidR="003F68F0" w:rsidRDefault="00132F97">
            <w:pPr>
              <w:jc w:val="both"/>
              <w:rPr>
                <w:lang w:eastAsia="ko-KR"/>
              </w:rPr>
            </w:pPr>
            <w:r>
              <w:rPr>
                <w:lang w:eastAsia="ko-KR"/>
              </w:rPr>
              <w:lastRenderedPageBreak/>
              <w:t>[35] Qualcomm</w:t>
            </w:r>
          </w:p>
        </w:tc>
        <w:tc>
          <w:tcPr>
            <w:tcW w:w="7980" w:type="dxa"/>
            <w:shd w:val="clear" w:color="auto" w:fill="auto"/>
          </w:tcPr>
          <w:p w14:paraId="750C8A10" w14:textId="77777777" w:rsidR="003F68F0" w:rsidRDefault="00132F97">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The Pcell provides configuration of on-demand SSB transmission to the UE. </w:t>
            </w:r>
          </w:p>
          <w:p w14:paraId="7D199101" w14:textId="77777777" w:rsidR="003F68F0" w:rsidRDefault="00132F97">
            <w:pPr>
              <w:pStyle w:val="ListParagraph"/>
              <w:numPr>
                <w:ilvl w:val="0"/>
                <w:numId w:val="35"/>
              </w:numPr>
              <w:ind w:leftChars="0"/>
              <w:jc w:val="both"/>
              <w:rPr>
                <w:rFonts w:eastAsiaTheme="minorEastAsia"/>
                <w:lang w:eastAsia="ko-KR"/>
              </w:rPr>
            </w:pPr>
            <w:r>
              <w:rPr>
                <w:rFonts w:eastAsiaTheme="minorEastAsia"/>
                <w:lang w:eastAsia="ko-KR"/>
              </w:rPr>
              <w:t xml:space="preserve">FFS: details of the configuration. </w:t>
            </w:r>
          </w:p>
          <w:p w14:paraId="58DCDA9C" w14:textId="77777777" w:rsidR="003F68F0" w:rsidRDefault="00132F97">
            <w:pPr>
              <w:pStyle w:val="ListParagraph"/>
              <w:numPr>
                <w:ilvl w:val="0"/>
                <w:numId w:val="35"/>
              </w:numPr>
              <w:ind w:leftChars="0"/>
              <w:jc w:val="both"/>
              <w:rPr>
                <w:rFonts w:eastAsiaTheme="minorEastAsia"/>
                <w:b/>
                <w:bCs/>
                <w:lang w:eastAsia="ko-KR"/>
              </w:rPr>
            </w:pPr>
            <w:r>
              <w:rPr>
                <w:rFonts w:eastAsiaTheme="minorEastAsia"/>
                <w:lang w:eastAsia="ko-KR"/>
              </w:rPr>
              <w:t>FFS: how the configuration is provided to the UE.</w:t>
            </w:r>
          </w:p>
          <w:p w14:paraId="2BBB6744" w14:textId="77777777" w:rsidR="003F68F0" w:rsidRDefault="003F68F0">
            <w:pPr>
              <w:jc w:val="both"/>
              <w:rPr>
                <w:rFonts w:eastAsiaTheme="minorEastAsia"/>
                <w:b/>
                <w:bCs/>
                <w:lang w:eastAsia="ko-KR"/>
              </w:rPr>
            </w:pPr>
          </w:p>
        </w:tc>
      </w:tr>
    </w:tbl>
    <w:p w14:paraId="68958261" w14:textId="77777777" w:rsidR="003F68F0" w:rsidRDefault="00132F97">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Further details on on-demand SSB operation from above proposals can be briefly summarized as below.</w:t>
      </w:r>
    </w:p>
    <w:p w14:paraId="4AB7C3F7"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SSB triggered by on-demand SSB operation will be transmitted with a periodic, semi-persistent, or aperiodic manner</w:t>
      </w:r>
    </w:p>
    <w:p w14:paraId="06E5B6D2"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inform transmission status of SSB (indexes) on the SCell</w:t>
      </w:r>
    </w:p>
    <w:p w14:paraId="35A352D5"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55AD863A"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define timing relation between message for triggering on-demand SSB and corresponding SSB</w:t>
      </w:r>
    </w:p>
    <w:p w14:paraId="7D033888"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7F9CB4F6"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 rate-matching issue, RRM measurement issue, and so on</w:t>
      </w:r>
    </w:p>
    <w:p w14:paraId="39D72F70"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SSB triggered by on-demand SSB operation is transmitted on sync raster, CD-SSB, or NCD-SSB</w:t>
      </w:r>
    </w:p>
    <w:p w14:paraId="0F43AF16" w14:textId="77777777" w:rsidR="003F68F0" w:rsidRDefault="00132F97">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enable/disable on-demand SSB operation for the SCell</w:t>
      </w:r>
    </w:p>
    <w:p w14:paraId="32A098D7" w14:textId="77777777" w:rsidR="003F68F0" w:rsidRDefault="003F68F0">
      <w:pPr>
        <w:ind w:firstLineChars="100" w:firstLine="200"/>
        <w:jc w:val="both"/>
        <w:rPr>
          <w:lang w:val="en-US" w:eastAsia="ko-KR"/>
        </w:rPr>
      </w:pPr>
    </w:p>
    <w:p w14:paraId="56142C46" w14:textId="77777777" w:rsidR="003F68F0" w:rsidRDefault="00132F97">
      <w:pPr>
        <w:ind w:firstLineChars="100" w:firstLine="200"/>
        <w:jc w:val="both"/>
        <w:rPr>
          <w:lang w:val="en-US" w:eastAsia="ko-KR"/>
        </w:rPr>
      </w:pPr>
      <w:r>
        <w:rPr>
          <w:lang w:val="en-US" w:eastAsia="ko-KR"/>
        </w:rPr>
        <w:t>Please provide views on what topics are urgent, if there are any missing discussion points, and so 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3F68F0" w14:paraId="0EC1AD09" w14:textId="77777777">
        <w:tc>
          <w:tcPr>
            <w:tcW w:w="1653" w:type="dxa"/>
            <w:tcBorders>
              <w:top w:val="single" w:sz="4" w:space="0" w:color="auto"/>
              <w:left w:val="single" w:sz="4" w:space="0" w:color="auto"/>
              <w:bottom w:val="single" w:sz="4" w:space="0" w:color="auto"/>
              <w:right w:val="single" w:sz="4" w:space="0" w:color="auto"/>
            </w:tcBorders>
          </w:tcPr>
          <w:p w14:paraId="5EF34DCC" w14:textId="77777777" w:rsidR="003F68F0" w:rsidRDefault="00132F97">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6FC792E" w14:textId="77777777" w:rsidR="003F68F0" w:rsidRDefault="00132F97">
            <w:pPr>
              <w:jc w:val="both"/>
              <w:rPr>
                <w:lang w:eastAsia="ko-KR"/>
              </w:rPr>
            </w:pPr>
            <w:r>
              <w:rPr>
                <w:lang w:eastAsia="ko-KR"/>
              </w:rPr>
              <w:t>Views</w:t>
            </w:r>
          </w:p>
        </w:tc>
      </w:tr>
      <w:tr w:rsidR="003F68F0" w14:paraId="4B2C6EB5" w14:textId="77777777">
        <w:tc>
          <w:tcPr>
            <w:tcW w:w="1653" w:type="dxa"/>
            <w:tcBorders>
              <w:top w:val="single" w:sz="4" w:space="0" w:color="auto"/>
              <w:left w:val="single" w:sz="4" w:space="0" w:color="auto"/>
              <w:bottom w:val="single" w:sz="4" w:space="0" w:color="auto"/>
              <w:right w:val="single" w:sz="4" w:space="0" w:color="auto"/>
            </w:tcBorders>
          </w:tcPr>
          <w:p w14:paraId="3717E526" w14:textId="77777777" w:rsidR="003F68F0" w:rsidRDefault="00132F97">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2ABEA318" w14:textId="77777777" w:rsidR="003F68F0" w:rsidRDefault="00132F97">
            <w:pPr>
              <w:jc w:val="both"/>
              <w:rPr>
                <w:rFonts w:eastAsia="SimSun"/>
                <w:iCs/>
                <w:lang w:val="en-US" w:eastAsia="zh-CN"/>
              </w:rPr>
            </w:pPr>
            <w:r>
              <w:rPr>
                <w:rFonts w:eastAsia="SimSun"/>
                <w:iCs/>
                <w:lang w:val="en-US" w:eastAsia="zh-CN"/>
              </w:rPr>
              <w:t xml:space="preserve">Different from periodical legacy SSB transmission, when and how to stop the transmission of on-demand should be discussed at the same time. Otherwise, the discussion on on-demand SSB will become the discussion of SSB triggering method. </w:t>
            </w:r>
          </w:p>
          <w:p w14:paraId="6E83A3B6" w14:textId="77777777" w:rsidR="003F68F0" w:rsidRDefault="00132F97">
            <w:pPr>
              <w:jc w:val="both"/>
              <w:rPr>
                <w:rFonts w:eastAsia="SimSun"/>
                <w:iCs/>
                <w:lang w:val="en-US" w:eastAsia="zh-CN"/>
              </w:rPr>
            </w:pPr>
            <w:r>
              <w:rPr>
                <w:rFonts w:eastAsia="SimSun"/>
                <w:iCs/>
                <w:lang w:val="en-US" w:eastAsia="zh-CN"/>
              </w:rPr>
              <w:t>And if the UE-triggering on-demand SSB is supported, but gNB can decide not to transmit the SSB, the UE behavior in such case should also be discussed.</w:t>
            </w:r>
          </w:p>
        </w:tc>
      </w:tr>
      <w:tr w:rsidR="003F68F0" w14:paraId="2F68A6AA" w14:textId="77777777">
        <w:tc>
          <w:tcPr>
            <w:tcW w:w="1653" w:type="dxa"/>
            <w:tcBorders>
              <w:top w:val="single" w:sz="4" w:space="0" w:color="auto"/>
              <w:left w:val="single" w:sz="4" w:space="0" w:color="auto"/>
              <w:bottom w:val="single" w:sz="4" w:space="0" w:color="auto"/>
              <w:right w:val="single" w:sz="4" w:space="0" w:color="auto"/>
            </w:tcBorders>
          </w:tcPr>
          <w:p w14:paraId="029FFDAF" w14:textId="77777777" w:rsidR="003F68F0" w:rsidRDefault="00132F97">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4ED3D394" w14:textId="77777777" w:rsidR="003F68F0" w:rsidRDefault="00132F97">
            <w:pPr>
              <w:jc w:val="both"/>
              <w:rPr>
                <w:rFonts w:eastAsia="SimSun"/>
                <w:iCs/>
                <w:lang w:val="en-US" w:eastAsia="zh-CN"/>
              </w:rPr>
            </w:pPr>
            <w:r>
              <w:rPr>
                <w:rFonts w:eastAsia="SimSun" w:hint="eastAsia"/>
                <w:iCs/>
                <w:lang w:val="en-US" w:eastAsia="zh-CN"/>
              </w:rPr>
              <w:t>N</w:t>
            </w:r>
            <w:r>
              <w:rPr>
                <w:rFonts w:eastAsia="SimSun"/>
                <w:iCs/>
                <w:lang w:val="en-US" w:eastAsia="zh-CN"/>
              </w:rPr>
              <w:t xml:space="preserve">CD-SSB can be a candidate for on-demand SSB, which is not used for RRM measurement. It can reduce spec impact. NCD-SSB has been discussed for two </w:t>
            </w:r>
            <w:proofErr w:type="gramStart"/>
            <w:r>
              <w:rPr>
                <w:rFonts w:eastAsia="SimSun"/>
                <w:iCs/>
                <w:lang w:val="en-US" w:eastAsia="zh-CN"/>
              </w:rPr>
              <w:t>release</w:t>
            </w:r>
            <w:proofErr w:type="gramEnd"/>
            <w:r>
              <w:rPr>
                <w:rFonts w:eastAsia="SimSun"/>
                <w:iCs/>
                <w:lang w:val="en-US" w:eastAsia="zh-CN"/>
              </w:rPr>
              <w:t>, so it can be well accepted by UE and network vendors.</w:t>
            </w:r>
          </w:p>
        </w:tc>
      </w:tr>
      <w:tr w:rsidR="003F68F0" w14:paraId="1A3A8392" w14:textId="77777777">
        <w:tc>
          <w:tcPr>
            <w:tcW w:w="1653" w:type="dxa"/>
            <w:tcBorders>
              <w:top w:val="single" w:sz="4" w:space="0" w:color="auto"/>
              <w:left w:val="single" w:sz="4" w:space="0" w:color="auto"/>
              <w:bottom w:val="single" w:sz="4" w:space="0" w:color="auto"/>
              <w:right w:val="single" w:sz="4" w:space="0" w:color="auto"/>
            </w:tcBorders>
          </w:tcPr>
          <w:p w14:paraId="5CCEA6B1" w14:textId="77777777" w:rsidR="003F68F0" w:rsidRDefault="00132F97">
            <w:pPr>
              <w:jc w:val="both"/>
              <w:rPr>
                <w:lang w:val="en-US" w:eastAsia="zh-CN"/>
              </w:rPr>
            </w:pPr>
            <w:r>
              <w:rPr>
                <w:lang w:val="en-US" w:eastAsia="ko-KR"/>
              </w:rPr>
              <w:t>CEWiT</w:t>
            </w:r>
          </w:p>
        </w:tc>
        <w:tc>
          <w:tcPr>
            <w:tcW w:w="7978" w:type="dxa"/>
            <w:tcBorders>
              <w:top w:val="single" w:sz="4" w:space="0" w:color="auto"/>
              <w:left w:val="single" w:sz="4" w:space="0" w:color="auto"/>
              <w:bottom w:val="single" w:sz="4" w:space="0" w:color="auto"/>
              <w:right w:val="single" w:sz="4" w:space="0" w:color="auto"/>
            </w:tcBorders>
          </w:tcPr>
          <w:p w14:paraId="7EDDB375" w14:textId="77777777" w:rsidR="003F68F0" w:rsidRDefault="00132F97">
            <w:pPr>
              <w:jc w:val="both"/>
              <w:rPr>
                <w:iCs/>
                <w:lang w:val="en-US" w:eastAsia="zh-CN"/>
              </w:rPr>
            </w:pPr>
            <w:r>
              <w:rPr>
                <w:iCs/>
                <w:lang w:val="en-US" w:eastAsia="ko-KR"/>
              </w:rPr>
              <w:t>We agree with Samsung’s proposal “</w:t>
            </w:r>
            <w:r>
              <w:rPr>
                <w:rFonts w:eastAsiaTheme="minorEastAsia"/>
                <w:b/>
                <w:bCs/>
                <w:lang w:eastAsia="ko-KR"/>
              </w:rPr>
              <w:t>Proposal 4:</w:t>
            </w:r>
            <w:r>
              <w:rPr>
                <w:rFonts w:eastAsiaTheme="minorEastAsia"/>
                <w:lang w:eastAsia="ko-KR"/>
              </w:rPr>
              <w:t xml:space="preserve"> RAN1 can further investigate the energy saving gain and the impact to specification and implementation for supporting a simplified structure of on-demand SSB on SCell.</w:t>
            </w:r>
            <w:r>
              <w:rPr>
                <w:iCs/>
                <w:lang w:val="en-US" w:eastAsia="ko-KR"/>
              </w:rPr>
              <w:t>” .</w:t>
            </w:r>
          </w:p>
        </w:tc>
      </w:tr>
      <w:tr w:rsidR="003F68F0" w14:paraId="65C024DD" w14:textId="77777777">
        <w:tc>
          <w:tcPr>
            <w:tcW w:w="1653" w:type="dxa"/>
            <w:tcBorders>
              <w:top w:val="single" w:sz="4" w:space="0" w:color="auto"/>
              <w:left w:val="single" w:sz="4" w:space="0" w:color="auto"/>
              <w:bottom w:val="single" w:sz="4" w:space="0" w:color="auto"/>
              <w:right w:val="single" w:sz="4" w:space="0" w:color="auto"/>
            </w:tcBorders>
          </w:tcPr>
          <w:p w14:paraId="51D63973" w14:textId="77777777" w:rsidR="003F68F0" w:rsidRDefault="00132F97">
            <w:pPr>
              <w:jc w:val="both"/>
              <w:rPr>
                <w:lang w:val="en-US" w:eastAsia="ko-KR"/>
              </w:rPr>
            </w:pPr>
            <w:r>
              <w:rPr>
                <w:rFonts w:hint="eastAsia"/>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2266E093" w14:textId="77777777" w:rsidR="003F68F0" w:rsidRDefault="00132F97">
            <w:pPr>
              <w:jc w:val="both"/>
              <w:rPr>
                <w:iCs/>
                <w:lang w:val="en-US" w:eastAsia="ko-KR"/>
              </w:rPr>
            </w:pPr>
            <w:r>
              <w:rPr>
                <w:iCs/>
                <w:lang w:val="en-US" w:eastAsia="ko-KR"/>
              </w:rPr>
              <w:t>Our view is the following can be more urgent:</w:t>
            </w:r>
          </w:p>
          <w:p w14:paraId="5FC21B2D" w14:textId="77777777" w:rsidR="003F68F0" w:rsidRDefault="003F68F0">
            <w:pPr>
              <w:jc w:val="both"/>
              <w:rPr>
                <w:iCs/>
                <w:lang w:val="en-US" w:eastAsia="ko-KR"/>
              </w:rPr>
            </w:pPr>
          </w:p>
          <w:p w14:paraId="34997AE5" w14:textId="77777777" w:rsidR="003F68F0" w:rsidRDefault="00132F97">
            <w:pPr>
              <w:numPr>
                <w:ilvl w:val="0"/>
                <w:numId w:val="37"/>
              </w:numPr>
              <w:jc w:val="both"/>
              <w:rPr>
                <w:iCs/>
                <w:lang w:val="en-US" w:eastAsia="ko-KR"/>
              </w:rPr>
            </w:pPr>
            <w:r>
              <w:rPr>
                <w:iCs/>
                <w:lang w:val="en-US" w:eastAsia="ko-KR"/>
              </w:rPr>
              <w:t>Whether SSB triggered by on-demand SSB operation will be transmitted with a periodic, semi-persistent, or aperiodic manner</w:t>
            </w:r>
          </w:p>
          <w:p w14:paraId="7F0C6C18" w14:textId="77777777" w:rsidR="003F68F0" w:rsidRDefault="00132F97">
            <w:pPr>
              <w:numPr>
                <w:ilvl w:val="0"/>
                <w:numId w:val="37"/>
              </w:numPr>
              <w:jc w:val="both"/>
              <w:rPr>
                <w:iCs/>
                <w:lang w:val="en-US" w:eastAsia="ko-KR"/>
              </w:rPr>
            </w:pPr>
            <w:r>
              <w:rPr>
                <w:iCs/>
                <w:lang w:val="en-US" w:eastAsia="ko-KR"/>
              </w:rPr>
              <w:t>Whether to change the structure of SSB triggered by on-demand SSB operation</w:t>
            </w:r>
          </w:p>
          <w:p w14:paraId="1A9BCACF" w14:textId="77777777" w:rsidR="003F68F0" w:rsidRDefault="00132F97">
            <w:pPr>
              <w:numPr>
                <w:ilvl w:val="0"/>
                <w:numId w:val="37"/>
              </w:numPr>
              <w:jc w:val="both"/>
              <w:rPr>
                <w:iCs/>
                <w:lang w:val="en-US" w:eastAsia="ko-KR"/>
              </w:rPr>
            </w:pPr>
            <w:r>
              <w:rPr>
                <w:iCs/>
                <w:lang w:val="en-US" w:eastAsia="ko-KR"/>
              </w:rPr>
              <w:t>Whether SSB triggered by on-demand SSB operation is transmitted on sync raster, CD-SSB, or NCD-SSB</w:t>
            </w:r>
          </w:p>
        </w:tc>
      </w:tr>
      <w:tr w:rsidR="008050B4" w14:paraId="4E2EED33" w14:textId="77777777">
        <w:tc>
          <w:tcPr>
            <w:tcW w:w="1653" w:type="dxa"/>
            <w:tcBorders>
              <w:top w:val="single" w:sz="4" w:space="0" w:color="auto"/>
              <w:left w:val="single" w:sz="4" w:space="0" w:color="auto"/>
              <w:bottom w:val="single" w:sz="4" w:space="0" w:color="auto"/>
              <w:right w:val="single" w:sz="4" w:space="0" w:color="auto"/>
            </w:tcBorders>
          </w:tcPr>
          <w:p w14:paraId="4CF0F980" w14:textId="0AFA8376" w:rsidR="008050B4" w:rsidRDefault="008050B4" w:rsidP="008050B4">
            <w:pPr>
              <w:jc w:val="both"/>
              <w:rPr>
                <w:lang w:val="en-US" w:eastAsia="ko-KR"/>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53A0782B" w14:textId="47920299" w:rsidR="008050B4" w:rsidRDefault="008050B4" w:rsidP="008050B4">
            <w:pPr>
              <w:jc w:val="both"/>
              <w:rPr>
                <w:iCs/>
                <w:lang w:val="en-US" w:eastAsia="ko-KR"/>
              </w:rPr>
            </w:pPr>
            <w:r>
              <w:rPr>
                <w:iCs/>
                <w:lang w:val="en-US" w:eastAsia="ko-KR"/>
              </w:rPr>
              <w:t>We agree that these details should be discussed. Regarding the change of SSB structure we think that it is out of the scope of the work item.</w:t>
            </w:r>
          </w:p>
        </w:tc>
      </w:tr>
      <w:tr w:rsidR="006A4082" w14:paraId="148EA7AE" w14:textId="77777777">
        <w:tc>
          <w:tcPr>
            <w:tcW w:w="1653" w:type="dxa"/>
            <w:tcBorders>
              <w:top w:val="single" w:sz="4" w:space="0" w:color="auto"/>
              <w:left w:val="single" w:sz="4" w:space="0" w:color="auto"/>
              <w:bottom w:val="single" w:sz="4" w:space="0" w:color="auto"/>
              <w:right w:val="single" w:sz="4" w:space="0" w:color="auto"/>
            </w:tcBorders>
          </w:tcPr>
          <w:p w14:paraId="7F6F1D9C" w14:textId="77777777" w:rsidR="006A4082" w:rsidRDefault="006A4082" w:rsidP="008050B4">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05C0A3B5" w14:textId="77777777" w:rsidR="006A4082" w:rsidRDefault="006A4082" w:rsidP="008050B4">
            <w:pPr>
              <w:jc w:val="both"/>
              <w:rPr>
                <w:iCs/>
                <w:lang w:val="en-US" w:eastAsia="ko-KR"/>
              </w:rPr>
            </w:pPr>
            <w:r w:rsidRPr="006A4082">
              <w:rPr>
                <w:iCs/>
                <w:lang w:val="en-US" w:eastAsia="ko-KR"/>
              </w:rPr>
              <w:t>Our view is the following can be more urgent:</w:t>
            </w:r>
          </w:p>
          <w:p w14:paraId="1EAAF3E8" w14:textId="77777777" w:rsidR="00DC21E6" w:rsidRPr="00DC21E6" w:rsidRDefault="00DC21E6" w:rsidP="00DC21E6">
            <w:pPr>
              <w:pStyle w:val="ListParagraph"/>
              <w:numPr>
                <w:ilvl w:val="0"/>
                <w:numId w:val="40"/>
              </w:numPr>
              <w:ind w:leftChars="0"/>
              <w:jc w:val="both"/>
              <w:rPr>
                <w:iCs/>
                <w:lang w:val="en-US" w:eastAsia="ko-KR"/>
              </w:rPr>
            </w:pPr>
            <w:r w:rsidRPr="00DC21E6">
              <w:rPr>
                <w:iCs/>
                <w:lang w:val="en-US" w:eastAsia="ko-KR"/>
              </w:rPr>
              <w:t>Whether SSB triggered by on-demand SSB operation will be transmitted with a periodic, semi-persistent, or aperiodic manner</w:t>
            </w:r>
          </w:p>
          <w:p w14:paraId="1F5BD9BC" w14:textId="77777777" w:rsidR="00DC21E6" w:rsidRPr="00DC21E6" w:rsidRDefault="00DC21E6" w:rsidP="00DC21E6">
            <w:pPr>
              <w:pStyle w:val="ListParagraph"/>
              <w:numPr>
                <w:ilvl w:val="0"/>
                <w:numId w:val="40"/>
              </w:numPr>
              <w:ind w:leftChars="0"/>
              <w:jc w:val="both"/>
              <w:rPr>
                <w:iCs/>
                <w:lang w:val="en-US" w:eastAsia="ko-KR"/>
              </w:rPr>
            </w:pPr>
            <w:r w:rsidRPr="00DC21E6">
              <w:rPr>
                <w:iCs/>
                <w:lang w:val="en-US" w:eastAsia="ko-KR"/>
              </w:rPr>
              <w:t>Whether/how to handle the case where UE cannot receive SSB after on-demand SSB operation</w:t>
            </w:r>
          </w:p>
          <w:p w14:paraId="64CFD797" w14:textId="21BCBB98" w:rsidR="00DC21E6" w:rsidRPr="00DC21E6" w:rsidRDefault="00DC21E6" w:rsidP="00DC21E6">
            <w:pPr>
              <w:pStyle w:val="ListParagraph"/>
              <w:numPr>
                <w:ilvl w:val="0"/>
                <w:numId w:val="40"/>
              </w:numPr>
              <w:ind w:leftChars="0"/>
              <w:jc w:val="both"/>
              <w:rPr>
                <w:iCs/>
                <w:lang w:val="en-US" w:eastAsia="ko-KR"/>
              </w:rPr>
            </w:pPr>
            <w:r w:rsidRPr="00DC21E6">
              <w:rPr>
                <w:iCs/>
                <w:lang w:val="en-US" w:eastAsia="ko-KR"/>
              </w:rPr>
              <w:t>How to enable/disable on-demand SSB operation for the SCell</w:t>
            </w:r>
          </w:p>
        </w:tc>
      </w:tr>
    </w:tbl>
    <w:p w14:paraId="17531EEF" w14:textId="77777777" w:rsidR="003F68F0" w:rsidRDefault="003F68F0">
      <w:pPr>
        <w:ind w:firstLineChars="100" w:firstLine="196"/>
        <w:jc w:val="both"/>
        <w:rPr>
          <w:b/>
          <w:lang w:eastAsia="ko-KR"/>
        </w:rPr>
      </w:pPr>
    </w:p>
    <w:p w14:paraId="6AD678D5" w14:textId="77777777" w:rsidR="003F68F0" w:rsidRDefault="003F68F0">
      <w:pPr>
        <w:ind w:firstLineChars="100" w:firstLine="200"/>
        <w:jc w:val="both"/>
        <w:rPr>
          <w:lang w:eastAsia="ko-KR"/>
        </w:rPr>
      </w:pPr>
    </w:p>
    <w:p w14:paraId="40E6848E" w14:textId="77777777" w:rsidR="003F68F0" w:rsidRDefault="00132F97">
      <w:pPr>
        <w:pStyle w:val="Heading1"/>
        <w:tabs>
          <w:tab w:val="clear" w:pos="2416"/>
          <w:tab w:val="left" w:pos="426"/>
        </w:tabs>
        <w:ind w:left="426"/>
        <w:jc w:val="both"/>
      </w:pPr>
      <w:r>
        <w:rPr>
          <w:lang w:eastAsia="ko-KR"/>
        </w:rPr>
        <w:t>Reference</w:t>
      </w:r>
    </w:p>
    <w:p w14:paraId="66781B1E" w14:textId="77777777" w:rsidR="003F68F0" w:rsidRDefault="00132F97">
      <w:pPr>
        <w:pStyle w:val="ListParagraph"/>
        <w:numPr>
          <w:ilvl w:val="0"/>
          <w:numId w:val="10"/>
        </w:numPr>
        <w:ind w:leftChars="0"/>
      </w:pPr>
      <w:r>
        <w:t>R1-2400062</w:t>
      </w:r>
      <w:r>
        <w:tab/>
        <w:t>Discussion on on-demand SSB SCell operation</w:t>
      </w:r>
      <w:r>
        <w:tab/>
        <w:t>Spreadtrum Communications</w:t>
      </w:r>
    </w:p>
    <w:p w14:paraId="28B53E71" w14:textId="77777777" w:rsidR="003F68F0" w:rsidRDefault="00132F97">
      <w:pPr>
        <w:pStyle w:val="ListParagraph"/>
        <w:numPr>
          <w:ilvl w:val="0"/>
          <w:numId w:val="10"/>
        </w:numPr>
        <w:ind w:leftChars="0"/>
      </w:pPr>
      <w:r>
        <w:t>R1-2400097</w:t>
      </w:r>
      <w:r>
        <w:tab/>
        <w:t>Discussion of on-demand SSB Scell operation</w:t>
      </w:r>
      <w:r>
        <w:tab/>
        <w:t>FUTUREWEI</w:t>
      </w:r>
    </w:p>
    <w:p w14:paraId="4C294825" w14:textId="77777777" w:rsidR="003F68F0" w:rsidRDefault="00132F97">
      <w:pPr>
        <w:pStyle w:val="ListParagraph"/>
        <w:numPr>
          <w:ilvl w:val="0"/>
          <w:numId w:val="10"/>
        </w:numPr>
        <w:ind w:leftChars="0"/>
      </w:pPr>
      <w:r>
        <w:t>R1-2400119</w:t>
      </w:r>
      <w:r>
        <w:tab/>
        <w:t>On-demand SSB SCell operation for NES</w:t>
      </w:r>
      <w:r>
        <w:tab/>
        <w:t>Huawei, HiSilicon</w:t>
      </w:r>
    </w:p>
    <w:p w14:paraId="66C19E23" w14:textId="77777777" w:rsidR="003F68F0" w:rsidRDefault="00132F97">
      <w:pPr>
        <w:pStyle w:val="ListParagraph"/>
        <w:numPr>
          <w:ilvl w:val="0"/>
          <w:numId w:val="10"/>
        </w:numPr>
        <w:ind w:leftChars="0"/>
      </w:pPr>
      <w:r>
        <w:t>R1-2400176</w:t>
      </w:r>
      <w:r>
        <w:tab/>
        <w:t>On-demand SSB SCell operation</w:t>
      </w:r>
      <w:r>
        <w:tab/>
        <w:t>Ericsson</w:t>
      </w:r>
    </w:p>
    <w:p w14:paraId="2CDC97BB" w14:textId="77777777" w:rsidR="003F68F0" w:rsidRDefault="00132F97">
      <w:pPr>
        <w:pStyle w:val="ListParagraph"/>
        <w:numPr>
          <w:ilvl w:val="0"/>
          <w:numId w:val="10"/>
        </w:numPr>
        <w:ind w:leftChars="0"/>
      </w:pPr>
      <w:r>
        <w:t>R1-2400180</w:t>
      </w:r>
      <w:r>
        <w:tab/>
        <w:t>On-demand SSB Scell Operation</w:t>
      </w:r>
      <w:r>
        <w:tab/>
        <w:t>Nokia, Nokia Shanghai Bell</w:t>
      </w:r>
    </w:p>
    <w:p w14:paraId="25B5B3CE" w14:textId="77777777" w:rsidR="003F68F0" w:rsidRDefault="00132F97">
      <w:pPr>
        <w:pStyle w:val="ListParagraph"/>
        <w:numPr>
          <w:ilvl w:val="0"/>
          <w:numId w:val="10"/>
        </w:numPr>
        <w:ind w:leftChars="0"/>
      </w:pPr>
      <w:r>
        <w:t>R1-2400208</w:t>
      </w:r>
      <w:r>
        <w:tab/>
        <w:t>Discussion on On-Demand SSB SCell operation</w:t>
      </w:r>
      <w:r>
        <w:tab/>
        <w:t>Transsion Holdings</w:t>
      </w:r>
    </w:p>
    <w:p w14:paraId="46BFBBA1" w14:textId="77777777" w:rsidR="003F68F0" w:rsidRDefault="00132F97">
      <w:pPr>
        <w:pStyle w:val="ListParagraph"/>
        <w:numPr>
          <w:ilvl w:val="0"/>
          <w:numId w:val="10"/>
        </w:numPr>
        <w:ind w:leftChars="0"/>
      </w:pPr>
      <w:r>
        <w:t>R1-2400250</w:t>
      </w:r>
      <w:r>
        <w:tab/>
        <w:t>Discussions on on-demand SSB Scell operation</w:t>
      </w:r>
      <w:r>
        <w:tab/>
        <w:t>vivo</w:t>
      </w:r>
    </w:p>
    <w:p w14:paraId="448DE881" w14:textId="77777777" w:rsidR="003F68F0" w:rsidRDefault="00132F97">
      <w:pPr>
        <w:pStyle w:val="ListParagraph"/>
        <w:numPr>
          <w:ilvl w:val="0"/>
          <w:numId w:val="10"/>
        </w:numPr>
        <w:ind w:leftChars="0"/>
      </w:pPr>
      <w:r>
        <w:t>R1-2400335</w:t>
      </w:r>
      <w:r>
        <w:tab/>
        <w:t>Discucsion on on-demand SSB SCell operation</w:t>
      </w:r>
      <w:r>
        <w:tab/>
        <w:t>CMCC</w:t>
      </w:r>
    </w:p>
    <w:p w14:paraId="131D6E9D" w14:textId="77777777" w:rsidR="003F68F0" w:rsidRDefault="00132F97">
      <w:pPr>
        <w:pStyle w:val="ListParagraph"/>
        <w:numPr>
          <w:ilvl w:val="0"/>
          <w:numId w:val="10"/>
        </w:numPr>
        <w:ind w:leftChars="0"/>
      </w:pPr>
      <w:r>
        <w:t>R1-2400369</w:t>
      </w:r>
      <w:r>
        <w:tab/>
        <w:t>Design of on-demand SSB SCell operation</w:t>
      </w:r>
      <w:r>
        <w:tab/>
        <w:t>Intel Corporation</w:t>
      </w:r>
    </w:p>
    <w:p w14:paraId="6B293707" w14:textId="77777777" w:rsidR="003F68F0" w:rsidRDefault="00132F97">
      <w:pPr>
        <w:pStyle w:val="ListParagraph"/>
        <w:numPr>
          <w:ilvl w:val="0"/>
          <w:numId w:val="10"/>
        </w:numPr>
        <w:ind w:leftChars="0"/>
      </w:pPr>
      <w:r>
        <w:lastRenderedPageBreak/>
        <w:t>R1-2400399</w:t>
      </w:r>
      <w:r>
        <w:tab/>
        <w:t>On-demand SSB SCell Operation</w:t>
      </w:r>
      <w:r>
        <w:tab/>
        <w:t>Google</w:t>
      </w:r>
    </w:p>
    <w:p w14:paraId="2730F803" w14:textId="77777777" w:rsidR="003F68F0" w:rsidRDefault="00132F97">
      <w:pPr>
        <w:pStyle w:val="ListParagraph"/>
        <w:numPr>
          <w:ilvl w:val="0"/>
          <w:numId w:val="10"/>
        </w:numPr>
        <w:ind w:leftChars="0"/>
      </w:pPr>
      <w:r>
        <w:t>R1-2400441</w:t>
      </w:r>
      <w:r>
        <w:tab/>
        <w:t>Discussion on on-demand SSB SCell operation</w:t>
      </w:r>
      <w:r>
        <w:tab/>
        <w:t>CATT</w:t>
      </w:r>
    </w:p>
    <w:p w14:paraId="1CA7574B" w14:textId="77777777" w:rsidR="003F68F0" w:rsidRDefault="00132F97">
      <w:pPr>
        <w:pStyle w:val="ListParagraph"/>
        <w:numPr>
          <w:ilvl w:val="0"/>
          <w:numId w:val="10"/>
        </w:numPr>
        <w:ind w:leftChars="0"/>
      </w:pPr>
      <w:r>
        <w:t>R1-2400492</w:t>
      </w:r>
      <w:r>
        <w:tab/>
        <w:t>Discussion on on-demond SSB for NES</w:t>
      </w:r>
      <w:r>
        <w:tab/>
        <w:t>ZTE, Sanechips</w:t>
      </w:r>
    </w:p>
    <w:p w14:paraId="5ACCA7AB" w14:textId="77777777" w:rsidR="003F68F0" w:rsidRDefault="00132F97">
      <w:pPr>
        <w:pStyle w:val="ListParagraph"/>
        <w:numPr>
          <w:ilvl w:val="0"/>
          <w:numId w:val="10"/>
        </w:numPr>
        <w:ind w:leftChars="0"/>
      </w:pPr>
      <w:r>
        <w:t>R1-2400515</w:t>
      </w:r>
      <w:r>
        <w:tab/>
        <w:t>On-demand SSB delivery of NES cells</w:t>
      </w:r>
      <w:r>
        <w:tab/>
        <w:t>Dell Technologies</w:t>
      </w:r>
    </w:p>
    <w:p w14:paraId="784939A3" w14:textId="77777777" w:rsidR="003F68F0" w:rsidRDefault="00132F97">
      <w:pPr>
        <w:pStyle w:val="ListParagraph"/>
        <w:numPr>
          <w:ilvl w:val="0"/>
          <w:numId w:val="10"/>
        </w:numPr>
        <w:ind w:leftChars="0"/>
      </w:pPr>
      <w:r>
        <w:t>R1-2400525</w:t>
      </w:r>
      <w:r>
        <w:tab/>
        <w:t>Discussion on on-demand SSB SCell operation</w:t>
      </w:r>
      <w:r>
        <w:tab/>
        <w:t>Honor</w:t>
      </w:r>
    </w:p>
    <w:p w14:paraId="2C351F59" w14:textId="77777777" w:rsidR="003F68F0" w:rsidRDefault="00132F97">
      <w:pPr>
        <w:pStyle w:val="ListParagraph"/>
        <w:numPr>
          <w:ilvl w:val="0"/>
          <w:numId w:val="10"/>
        </w:numPr>
        <w:ind w:leftChars="0"/>
      </w:pPr>
      <w:r>
        <w:t>R1-2400566</w:t>
      </w:r>
      <w:r>
        <w:tab/>
        <w:t>Discussion on on-demand SSB SCell operation</w:t>
      </w:r>
      <w:r>
        <w:tab/>
        <w:t>Xiaomi</w:t>
      </w:r>
    </w:p>
    <w:p w14:paraId="0D005A00" w14:textId="77777777" w:rsidR="003F68F0" w:rsidRDefault="00132F97">
      <w:pPr>
        <w:pStyle w:val="ListParagraph"/>
        <w:numPr>
          <w:ilvl w:val="0"/>
          <w:numId w:val="10"/>
        </w:numPr>
        <w:ind w:leftChars="0"/>
      </w:pPr>
      <w:r>
        <w:t>R1-2400599</w:t>
      </w:r>
      <w:r>
        <w:tab/>
        <w:t>Discussion on the enhancement to support on demand SSB SCell operation</w:t>
      </w:r>
      <w:r>
        <w:tab/>
        <w:t>OPPO</w:t>
      </w:r>
    </w:p>
    <w:p w14:paraId="61895C1C" w14:textId="77777777" w:rsidR="003F68F0" w:rsidRDefault="00132F97">
      <w:pPr>
        <w:pStyle w:val="ListParagraph"/>
        <w:numPr>
          <w:ilvl w:val="0"/>
          <w:numId w:val="10"/>
        </w:numPr>
        <w:ind w:leftChars="0"/>
      </w:pPr>
      <w:r>
        <w:t>R1-2400667</w:t>
      </w:r>
      <w:r>
        <w:tab/>
        <w:t>Discussion on on-demand SSB operation for SCell</w:t>
      </w:r>
      <w:r>
        <w:tab/>
        <w:t>China Telecom</w:t>
      </w:r>
    </w:p>
    <w:p w14:paraId="6D9F7B28" w14:textId="77777777" w:rsidR="003F68F0" w:rsidRDefault="00132F97">
      <w:pPr>
        <w:pStyle w:val="ListParagraph"/>
        <w:numPr>
          <w:ilvl w:val="0"/>
          <w:numId w:val="10"/>
        </w:numPr>
        <w:ind w:leftChars="0"/>
      </w:pPr>
      <w:r>
        <w:t>R1-2400740</w:t>
      </w:r>
      <w:r>
        <w:tab/>
        <w:t>On-demand SSB SCell operation</w:t>
      </w:r>
      <w:r>
        <w:tab/>
        <w:t>Samsung</w:t>
      </w:r>
    </w:p>
    <w:p w14:paraId="1A449755" w14:textId="77777777" w:rsidR="003F68F0" w:rsidRDefault="00132F97">
      <w:pPr>
        <w:pStyle w:val="ListParagraph"/>
        <w:numPr>
          <w:ilvl w:val="0"/>
          <w:numId w:val="10"/>
        </w:numPr>
        <w:ind w:leftChars="0"/>
      </w:pPr>
      <w:r>
        <w:t>R1-2400806</w:t>
      </w:r>
      <w:r>
        <w:tab/>
        <w:t>Discussion on on-demand SSB for SCell operation</w:t>
      </w:r>
      <w:r>
        <w:tab/>
        <w:t>NEC</w:t>
      </w:r>
    </w:p>
    <w:p w14:paraId="546E5DA3" w14:textId="77777777" w:rsidR="003F68F0" w:rsidRDefault="00132F97">
      <w:pPr>
        <w:pStyle w:val="ListParagraph"/>
        <w:numPr>
          <w:ilvl w:val="0"/>
          <w:numId w:val="10"/>
        </w:numPr>
        <w:ind w:leftChars="0"/>
      </w:pPr>
      <w:r>
        <w:t>R1-2400821</w:t>
      </w:r>
      <w:r>
        <w:tab/>
        <w:t>Discussion on On-demand SSB SCell operation</w:t>
      </w:r>
      <w:r>
        <w:tab/>
        <w:t>InterDigital, Inc.</w:t>
      </w:r>
    </w:p>
    <w:p w14:paraId="290B142D" w14:textId="77777777" w:rsidR="003F68F0" w:rsidRDefault="00132F97">
      <w:pPr>
        <w:pStyle w:val="ListParagraph"/>
        <w:numPr>
          <w:ilvl w:val="0"/>
          <w:numId w:val="10"/>
        </w:numPr>
        <w:ind w:leftChars="0"/>
      </w:pPr>
      <w:r>
        <w:t>R1-2400901</w:t>
      </w:r>
      <w:r>
        <w:tab/>
        <w:t>Discussion on on-demand SSB SCell operation</w:t>
      </w:r>
      <w:r>
        <w:tab/>
        <w:t>Panasonic</w:t>
      </w:r>
    </w:p>
    <w:p w14:paraId="2911D3A6" w14:textId="77777777" w:rsidR="003F68F0" w:rsidRDefault="00132F97">
      <w:pPr>
        <w:pStyle w:val="ListParagraph"/>
        <w:numPr>
          <w:ilvl w:val="0"/>
          <w:numId w:val="10"/>
        </w:numPr>
        <w:ind w:leftChars="0"/>
      </w:pPr>
      <w:r>
        <w:t>R1-2400927</w:t>
      </w:r>
      <w:r>
        <w:tab/>
        <w:t>On-demand SSB SCell operation for NES</w:t>
      </w:r>
      <w:r>
        <w:tab/>
        <w:t>Fraunhofer IIS, Fraunhofer HHI</w:t>
      </w:r>
    </w:p>
    <w:p w14:paraId="2BF13DDB" w14:textId="77777777" w:rsidR="003F68F0" w:rsidRDefault="00132F97">
      <w:pPr>
        <w:pStyle w:val="ListParagraph"/>
        <w:numPr>
          <w:ilvl w:val="0"/>
          <w:numId w:val="10"/>
        </w:numPr>
        <w:ind w:leftChars="0"/>
      </w:pPr>
      <w:r>
        <w:t>R1-2401020</w:t>
      </w:r>
      <w:r>
        <w:tab/>
        <w:t>On-demand SSB SCell operation</w:t>
      </w:r>
      <w:r>
        <w:tab/>
        <w:t>Apple</w:t>
      </w:r>
    </w:p>
    <w:p w14:paraId="60DEB706" w14:textId="77777777" w:rsidR="003F68F0" w:rsidRDefault="00132F97">
      <w:pPr>
        <w:pStyle w:val="ListParagraph"/>
        <w:numPr>
          <w:ilvl w:val="0"/>
          <w:numId w:val="10"/>
        </w:numPr>
        <w:ind w:leftChars="0"/>
      </w:pPr>
      <w:r>
        <w:t>R1-2401473</w:t>
      </w:r>
      <w:r>
        <w:tab/>
        <w:t>Discussion on on-demand SSB SCell operation</w:t>
      </w:r>
      <w:r>
        <w:tab/>
        <w:t>NTPU</w:t>
      </w:r>
    </w:p>
    <w:p w14:paraId="5B20516C" w14:textId="77777777" w:rsidR="003F68F0" w:rsidRDefault="00132F97">
      <w:pPr>
        <w:pStyle w:val="ListParagraph"/>
        <w:numPr>
          <w:ilvl w:val="0"/>
          <w:numId w:val="10"/>
        </w:numPr>
        <w:ind w:leftChars="0"/>
      </w:pPr>
      <w:r>
        <w:t>R1-2401085</w:t>
      </w:r>
      <w:r>
        <w:tab/>
        <w:t>On-demand SSB SCell operation</w:t>
      </w:r>
      <w:r>
        <w:tab/>
        <w:t>Lenovo</w:t>
      </w:r>
    </w:p>
    <w:p w14:paraId="01E079D3" w14:textId="77777777" w:rsidR="003F68F0" w:rsidRDefault="00132F97">
      <w:pPr>
        <w:pStyle w:val="ListParagraph"/>
        <w:numPr>
          <w:ilvl w:val="0"/>
          <w:numId w:val="10"/>
        </w:numPr>
        <w:ind w:leftChars="0"/>
      </w:pPr>
      <w:r>
        <w:t>R1-2401123</w:t>
      </w:r>
      <w:r>
        <w:tab/>
        <w:t>Discussion on on-demand SSB SCell operation</w:t>
      </w:r>
      <w:r>
        <w:tab/>
        <w:t>NTT DOCOMO, INC.</w:t>
      </w:r>
    </w:p>
    <w:p w14:paraId="1BAE421C" w14:textId="77777777" w:rsidR="003F68F0" w:rsidRDefault="00132F97">
      <w:pPr>
        <w:pStyle w:val="ListParagraph"/>
        <w:numPr>
          <w:ilvl w:val="0"/>
          <w:numId w:val="10"/>
        </w:numPr>
        <w:ind w:leftChars="0"/>
      </w:pPr>
      <w:r>
        <w:t>R1-2401190</w:t>
      </w:r>
      <w:r>
        <w:tab/>
        <w:t>Discussion on On-demand SSB SCell operation</w:t>
      </w:r>
      <w:r>
        <w:tab/>
        <w:t>ITRI</w:t>
      </w:r>
    </w:p>
    <w:p w14:paraId="072AF755" w14:textId="77777777" w:rsidR="003F68F0" w:rsidRDefault="00132F97">
      <w:pPr>
        <w:pStyle w:val="ListParagraph"/>
        <w:numPr>
          <w:ilvl w:val="0"/>
          <w:numId w:val="10"/>
        </w:numPr>
        <w:ind w:leftChars="0"/>
      </w:pPr>
      <w:r>
        <w:t>R1-2401196</w:t>
      </w:r>
      <w:r>
        <w:tab/>
        <w:t>On-demand SSB for SCell</w:t>
      </w:r>
      <w:r>
        <w:tab/>
        <w:t>ASUSTeK</w:t>
      </w:r>
    </w:p>
    <w:p w14:paraId="165F231E" w14:textId="77777777" w:rsidR="003F68F0" w:rsidRDefault="00132F97">
      <w:pPr>
        <w:pStyle w:val="ListParagraph"/>
        <w:numPr>
          <w:ilvl w:val="0"/>
          <w:numId w:val="10"/>
        </w:numPr>
        <w:ind w:leftChars="0"/>
      </w:pPr>
      <w:r>
        <w:t>R1-2401206</w:t>
      </w:r>
      <w:r>
        <w:tab/>
        <w:t>Discussion on on-demand SSB SCell operation</w:t>
      </w:r>
      <w:r>
        <w:tab/>
        <w:t>Fujitsu</w:t>
      </w:r>
    </w:p>
    <w:p w14:paraId="5AD2E1F4" w14:textId="77777777" w:rsidR="003F68F0" w:rsidRDefault="00132F97">
      <w:pPr>
        <w:pStyle w:val="ListParagraph"/>
        <w:numPr>
          <w:ilvl w:val="0"/>
          <w:numId w:val="10"/>
        </w:numPr>
        <w:ind w:leftChars="0"/>
      </w:pPr>
      <w:r>
        <w:t>R1-2401212</w:t>
      </w:r>
      <w:r>
        <w:tab/>
        <w:t>Discussion of on-demand SSB SCell operation</w:t>
      </w:r>
      <w:r>
        <w:tab/>
        <w:t>CAICT</w:t>
      </w:r>
    </w:p>
    <w:p w14:paraId="67334659" w14:textId="77777777" w:rsidR="003F68F0" w:rsidRDefault="00132F97">
      <w:pPr>
        <w:pStyle w:val="ListParagraph"/>
        <w:numPr>
          <w:ilvl w:val="0"/>
          <w:numId w:val="10"/>
        </w:numPr>
        <w:ind w:leftChars="0"/>
      </w:pPr>
      <w:r>
        <w:t>R1-2401232</w:t>
      </w:r>
      <w:r>
        <w:tab/>
        <w:t>Discussion on On-demand SSB SCell operation</w:t>
      </w:r>
      <w:r>
        <w:tab/>
        <w:t>ETRI</w:t>
      </w:r>
    </w:p>
    <w:p w14:paraId="351EB613" w14:textId="77777777" w:rsidR="003F68F0" w:rsidRDefault="00132F97">
      <w:pPr>
        <w:pStyle w:val="ListParagraph"/>
        <w:numPr>
          <w:ilvl w:val="0"/>
          <w:numId w:val="10"/>
        </w:numPr>
        <w:ind w:leftChars="0"/>
      </w:pPr>
      <w:r>
        <w:t>R1-2401279</w:t>
      </w:r>
      <w:r>
        <w:tab/>
        <w:t>Discussion on on-demand SSB Scell operation</w:t>
      </w:r>
      <w:r>
        <w:tab/>
        <w:t>CEWiT</w:t>
      </w:r>
    </w:p>
    <w:p w14:paraId="763BC666" w14:textId="77777777" w:rsidR="003F68F0" w:rsidRDefault="00132F97">
      <w:pPr>
        <w:pStyle w:val="ListParagraph"/>
        <w:numPr>
          <w:ilvl w:val="0"/>
          <w:numId w:val="10"/>
        </w:numPr>
        <w:ind w:leftChars="0"/>
      </w:pPr>
      <w:r>
        <w:t>R1-2401291</w:t>
      </w:r>
      <w:r>
        <w:tab/>
        <w:t>On-demand SSB SCell operation</w:t>
      </w:r>
      <w:r>
        <w:tab/>
        <w:t>MediaTek Inc.</w:t>
      </w:r>
    </w:p>
    <w:p w14:paraId="6E372C8A" w14:textId="77777777" w:rsidR="003F68F0" w:rsidRDefault="00132F97">
      <w:pPr>
        <w:pStyle w:val="ListParagraph"/>
        <w:numPr>
          <w:ilvl w:val="0"/>
          <w:numId w:val="10"/>
        </w:numPr>
        <w:ind w:leftChars="0"/>
      </w:pPr>
      <w:r>
        <w:t>R1-2401332</w:t>
      </w:r>
      <w:r>
        <w:tab/>
        <w:t>On-demand SSB SCell operation</w:t>
      </w:r>
      <w:r>
        <w:tab/>
        <w:t>LG Electronics</w:t>
      </w:r>
    </w:p>
    <w:p w14:paraId="55B4A324" w14:textId="77777777" w:rsidR="003F68F0" w:rsidRDefault="00132F97">
      <w:pPr>
        <w:pStyle w:val="ListParagraph"/>
        <w:numPr>
          <w:ilvl w:val="0"/>
          <w:numId w:val="10"/>
        </w:numPr>
        <w:ind w:leftChars="0"/>
      </w:pPr>
      <w:r>
        <w:t>R1-2401449</w:t>
      </w:r>
      <w:r>
        <w:tab/>
        <w:t>On-demand SSB operation for Scell</w:t>
      </w:r>
      <w:r>
        <w:tab/>
        <w:t>Qualcomm Incorporated</w:t>
      </w:r>
    </w:p>
    <w:p w14:paraId="0DE38368" w14:textId="77777777" w:rsidR="003F68F0" w:rsidRDefault="003F68F0">
      <w:pPr>
        <w:ind w:left="283"/>
      </w:pPr>
    </w:p>
    <w:p w14:paraId="6C34F2C3" w14:textId="77777777" w:rsidR="003F68F0" w:rsidRDefault="003F68F0">
      <w:pPr>
        <w:ind w:left="283"/>
      </w:pPr>
    </w:p>
    <w:p w14:paraId="465215B4" w14:textId="77777777" w:rsidR="003F68F0" w:rsidRDefault="003F68F0">
      <w:pPr>
        <w:ind w:firstLineChars="100" w:firstLine="200"/>
        <w:jc w:val="both"/>
        <w:rPr>
          <w:lang w:eastAsia="ko-KR"/>
        </w:rPr>
      </w:pPr>
    </w:p>
    <w:p w14:paraId="561785C3" w14:textId="77777777" w:rsidR="003F68F0" w:rsidRDefault="003F68F0">
      <w:pPr>
        <w:ind w:firstLineChars="100" w:firstLine="200"/>
        <w:jc w:val="both"/>
        <w:rPr>
          <w:lang w:val="en-US" w:eastAsia="ko-KR"/>
        </w:rPr>
      </w:pPr>
    </w:p>
    <w:sectPr w:rsidR="003F68F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429DE" w14:textId="77777777" w:rsidR="00E93394" w:rsidRDefault="00E93394" w:rsidP="00C72CED">
      <w:r>
        <w:separator/>
      </w:r>
    </w:p>
  </w:endnote>
  <w:endnote w:type="continuationSeparator" w:id="0">
    <w:p w14:paraId="4DE047F7" w14:textId="77777777" w:rsidR="00E93394" w:rsidRDefault="00E93394" w:rsidP="00C7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87863" w14:textId="77777777" w:rsidR="00E93394" w:rsidRDefault="00E93394" w:rsidP="00C72CED">
      <w:r>
        <w:separator/>
      </w:r>
    </w:p>
  </w:footnote>
  <w:footnote w:type="continuationSeparator" w:id="0">
    <w:p w14:paraId="48A47954" w14:textId="77777777" w:rsidR="00E93394" w:rsidRDefault="00E93394" w:rsidP="00C72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FF5912"/>
    <w:multiLevelType w:val="singleLevel"/>
    <w:tmpl w:val="FCFF5912"/>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30617C"/>
    <w:multiLevelType w:val="hybridMultilevel"/>
    <w:tmpl w:val="5EA44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0016F"/>
    <w:multiLevelType w:val="hybridMultilevel"/>
    <w:tmpl w:val="81200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928C8"/>
    <w:multiLevelType w:val="multilevel"/>
    <w:tmpl w:val="1B2928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CE37E6"/>
    <w:multiLevelType w:val="multilevel"/>
    <w:tmpl w:val="27CE3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C57288"/>
    <w:multiLevelType w:val="multilevel"/>
    <w:tmpl w:val="2BC57288"/>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7" w15:restartNumberingAfterBreak="0">
    <w:nsid w:val="405C5833"/>
    <w:multiLevelType w:val="multilevel"/>
    <w:tmpl w:val="405C5833"/>
    <w:lvl w:ilvl="0">
      <w:start w:val="2"/>
      <w:numFmt w:val="bullet"/>
      <w:lvlText w:val="-"/>
      <w:lvlJc w:val="left"/>
      <w:pPr>
        <w:ind w:left="560" w:hanging="360"/>
      </w:pPr>
      <w:rPr>
        <w:rFonts w:ascii="Times" w:eastAsia="바탕" w:hAnsi="Times" w:cs="Times"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6129D9"/>
    <w:multiLevelType w:val="multilevel"/>
    <w:tmpl w:val="466129D9"/>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7243F5"/>
    <w:multiLevelType w:val="hybridMultilevel"/>
    <w:tmpl w:val="01F4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78180732">
    <w:abstractNumId w:val="20"/>
  </w:num>
  <w:num w:numId="2" w16cid:durableId="767317089">
    <w:abstractNumId w:val="30"/>
  </w:num>
  <w:num w:numId="3" w16cid:durableId="110169419">
    <w:abstractNumId w:val="24"/>
  </w:num>
  <w:num w:numId="4" w16cid:durableId="1657686565">
    <w:abstractNumId w:val="33"/>
  </w:num>
  <w:num w:numId="5" w16cid:durableId="1075513866">
    <w:abstractNumId w:val="1"/>
  </w:num>
  <w:num w:numId="6" w16cid:durableId="66625357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763260381">
    <w:abstractNumId w:val="4"/>
  </w:num>
  <w:num w:numId="8" w16cid:durableId="1309356714">
    <w:abstractNumId w:val="38"/>
  </w:num>
  <w:num w:numId="9" w16cid:durableId="1897542718">
    <w:abstractNumId w:val="34"/>
  </w:num>
  <w:num w:numId="10" w16cid:durableId="34156940">
    <w:abstractNumId w:val="16"/>
    <w:lvlOverride w:ilvl="0">
      <w:startOverride w:val="1"/>
    </w:lvlOverride>
  </w:num>
  <w:num w:numId="11" w16cid:durableId="19189782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8075299">
    <w:abstractNumId w:val="18"/>
  </w:num>
  <w:num w:numId="13" w16cid:durableId="823470697">
    <w:abstractNumId w:val="6"/>
  </w:num>
  <w:num w:numId="14" w16cid:durableId="1670450998">
    <w:abstractNumId w:val="22"/>
  </w:num>
  <w:num w:numId="15" w16cid:durableId="2088072110">
    <w:abstractNumId w:val="39"/>
  </w:num>
  <w:num w:numId="16" w16cid:durableId="257296797">
    <w:abstractNumId w:val="27"/>
  </w:num>
  <w:num w:numId="17" w16cid:durableId="200289759">
    <w:abstractNumId w:val="36"/>
  </w:num>
  <w:num w:numId="18" w16cid:durableId="1730377737">
    <w:abstractNumId w:val="31"/>
  </w:num>
  <w:num w:numId="19" w16cid:durableId="971398417">
    <w:abstractNumId w:val="25"/>
  </w:num>
  <w:num w:numId="20" w16cid:durableId="2062751587">
    <w:abstractNumId w:val="12"/>
  </w:num>
  <w:num w:numId="21" w16cid:durableId="628508629">
    <w:abstractNumId w:val="3"/>
  </w:num>
  <w:num w:numId="22" w16cid:durableId="1224291201">
    <w:abstractNumId w:val="5"/>
  </w:num>
  <w:num w:numId="23" w16cid:durableId="199824339">
    <w:abstractNumId w:val="35"/>
  </w:num>
  <w:num w:numId="24" w16cid:durableId="2046711256">
    <w:abstractNumId w:val="29"/>
  </w:num>
  <w:num w:numId="25" w16cid:durableId="1511331902">
    <w:abstractNumId w:val="37"/>
  </w:num>
  <w:num w:numId="26" w16cid:durableId="1410544752">
    <w:abstractNumId w:val="21"/>
  </w:num>
  <w:num w:numId="27" w16cid:durableId="852454975">
    <w:abstractNumId w:val="13"/>
  </w:num>
  <w:num w:numId="28" w16cid:durableId="989677489">
    <w:abstractNumId w:val="15"/>
  </w:num>
  <w:num w:numId="29" w16cid:durableId="375547936">
    <w:abstractNumId w:val="14"/>
  </w:num>
  <w:num w:numId="30" w16cid:durableId="1595626933">
    <w:abstractNumId w:val="23"/>
  </w:num>
  <w:num w:numId="31" w16cid:durableId="802500789">
    <w:abstractNumId w:val="19"/>
  </w:num>
  <w:num w:numId="32" w16cid:durableId="152910998">
    <w:abstractNumId w:val="26"/>
  </w:num>
  <w:num w:numId="33" w16cid:durableId="629019118">
    <w:abstractNumId w:val="9"/>
  </w:num>
  <w:num w:numId="34" w16cid:durableId="604533213">
    <w:abstractNumId w:val="10"/>
  </w:num>
  <w:num w:numId="35" w16cid:durableId="589583658">
    <w:abstractNumId w:val="17"/>
  </w:num>
  <w:num w:numId="36" w16cid:durableId="399790419">
    <w:abstractNumId w:val="11"/>
  </w:num>
  <w:num w:numId="37" w16cid:durableId="1483277362">
    <w:abstractNumId w:val="0"/>
  </w:num>
  <w:num w:numId="38" w16cid:durableId="1517159839">
    <w:abstractNumId w:val="7"/>
  </w:num>
  <w:num w:numId="39" w16cid:durableId="1851916736">
    <w:abstractNumId w:val="32"/>
  </w:num>
  <w:num w:numId="40" w16cid:durableId="116085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DDAF701A"/>
    <w:rsid w:val="DEFEEEA6"/>
    <w:rsid w:val="E6FD83EF"/>
    <w:rsid w:val="EB7705FE"/>
    <w:rsid w:val="EFFF17EB"/>
    <w:rsid w:val="FEEF4B07"/>
    <w:rsid w:val="FFFD3E69"/>
    <w:rsid w:val="00000E19"/>
    <w:rsid w:val="00000F71"/>
    <w:rsid w:val="00001AE4"/>
    <w:rsid w:val="00001F90"/>
    <w:rsid w:val="000022D9"/>
    <w:rsid w:val="000027E9"/>
    <w:rsid w:val="00002D58"/>
    <w:rsid w:val="00003F45"/>
    <w:rsid w:val="00004AA1"/>
    <w:rsid w:val="00004B07"/>
    <w:rsid w:val="00004DA3"/>
    <w:rsid w:val="00011040"/>
    <w:rsid w:val="0001297F"/>
    <w:rsid w:val="00013622"/>
    <w:rsid w:val="00013F68"/>
    <w:rsid w:val="0001421A"/>
    <w:rsid w:val="0001564D"/>
    <w:rsid w:val="000165D2"/>
    <w:rsid w:val="000172B2"/>
    <w:rsid w:val="000205AE"/>
    <w:rsid w:val="00020E8C"/>
    <w:rsid w:val="00022C00"/>
    <w:rsid w:val="000246C5"/>
    <w:rsid w:val="000255CC"/>
    <w:rsid w:val="00030B7A"/>
    <w:rsid w:val="00031041"/>
    <w:rsid w:val="0003196A"/>
    <w:rsid w:val="00031B78"/>
    <w:rsid w:val="00032722"/>
    <w:rsid w:val="0003479A"/>
    <w:rsid w:val="00035135"/>
    <w:rsid w:val="00035CB0"/>
    <w:rsid w:val="000457ED"/>
    <w:rsid w:val="00050904"/>
    <w:rsid w:val="00050C2B"/>
    <w:rsid w:val="00050E8D"/>
    <w:rsid w:val="000511B3"/>
    <w:rsid w:val="000514F8"/>
    <w:rsid w:val="00051B3F"/>
    <w:rsid w:val="00051C6E"/>
    <w:rsid w:val="00052071"/>
    <w:rsid w:val="000523EA"/>
    <w:rsid w:val="0005308E"/>
    <w:rsid w:val="00053495"/>
    <w:rsid w:val="000540FD"/>
    <w:rsid w:val="0005549C"/>
    <w:rsid w:val="00060E15"/>
    <w:rsid w:val="00062736"/>
    <w:rsid w:val="00063255"/>
    <w:rsid w:val="000634B9"/>
    <w:rsid w:val="000640D9"/>
    <w:rsid w:val="0007219D"/>
    <w:rsid w:val="00073AD9"/>
    <w:rsid w:val="00073FC0"/>
    <w:rsid w:val="0007504D"/>
    <w:rsid w:val="000750B6"/>
    <w:rsid w:val="000753C7"/>
    <w:rsid w:val="00075E99"/>
    <w:rsid w:val="000769B1"/>
    <w:rsid w:val="00081A0D"/>
    <w:rsid w:val="00083D8F"/>
    <w:rsid w:val="000871D1"/>
    <w:rsid w:val="000878C7"/>
    <w:rsid w:val="00091498"/>
    <w:rsid w:val="00091B4F"/>
    <w:rsid w:val="00092940"/>
    <w:rsid w:val="00093077"/>
    <w:rsid w:val="000936D2"/>
    <w:rsid w:val="00096F44"/>
    <w:rsid w:val="00097E8B"/>
    <w:rsid w:val="000A0666"/>
    <w:rsid w:val="000A17E2"/>
    <w:rsid w:val="000A2770"/>
    <w:rsid w:val="000A2DCB"/>
    <w:rsid w:val="000A378D"/>
    <w:rsid w:val="000A3EAC"/>
    <w:rsid w:val="000A4D0C"/>
    <w:rsid w:val="000A4D5C"/>
    <w:rsid w:val="000A5513"/>
    <w:rsid w:val="000A75EF"/>
    <w:rsid w:val="000B0AEC"/>
    <w:rsid w:val="000B0F87"/>
    <w:rsid w:val="000B13FD"/>
    <w:rsid w:val="000B4955"/>
    <w:rsid w:val="000B4B0A"/>
    <w:rsid w:val="000B574E"/>
    <w:rsid w:val="000C053E"/>
    <w:rsid w:val="000C19DE"/>
    <w:rsid w:val="000C268F"/>
    <w:rsid w:val="000C2A35"/>
    <w:rsid w:val="000C2EE0"/>
    <w:rsid w:val="000C2F35"/>
    <w:rsid w:val="000C66B1"/>
    <w:rsid w:val="000C7A53"/>
    <w:rsid w:val="000D11AF"/>
    <w:rsid w:val="000D34CA"/>
    <w:rsid w:val="000D380B"/>
    <w:rsid w:val="000D3878"/>
    <w:rsid w:val="000D38A5"/>
    <w:rsid w:val="000D3DFA"/>
    <w:rsid w:val="000D6AB2"/>
    <w:rsid w:val="000E09C4"/>
    <w:rsid w:val="000E24D6"/>
    <w:rsid w:val="000E2A6E"/>
    <w:rsid w:val="000E4371"/>
    <w:rsid w:val="000E5076"/>
    <w:rsid w:val="000E581E"/>
    <w:rsid w:val="000E794D"/>
    <w:rsid w:val="000F551E"/>
    <w:rsid w:val="000F5E33"/>
    <w:rsid w:val="000F744E"/>
    <w:rsid w:val="0010221B"/>
    <w:rsid w:val="0010418F"/>
    <w:rsid w:val="001100F1"/>
    <w:rsid w:val="00111058"/>
    <w:rsid w:val="001128DA"/>
    <w:rsid w:val="0011303B"/>
    <w:rsid w:val="001139C2"/>
    <w:rsid w:val="00114AE3"/>
    <w:rsid w:val="00115964"/>
    <w:rsid w:val="001167EA"/>
    <w:rsid w:val="00117B77"/>
    <w:rsid w:val="0012026E"/>
    <w:rsid w:val="00120676"/>
    <w:rsid w:val="00121A77"/>
    <w:rsid w:val="00121C6B"/>
    <w:rsid w:val="00122CE1"/>
    <w:rsid w:val="001230F9"/>
    <w:rsid w:val="00124A5C"/>
    <w:rsid w:val="00124E74"/>
    <w:rsid w:val="00127B23"/>
    <w:rsid w:val="00130B09"/>
    <w:rsid w:val="00132378"/>
    <w:rsid w:val="00132F97"/>
    <w:rsid w:val="001343B8"/>
    <w:rsid w:val="00135BD6"/>
    <w:rsid w:val="0013756C"/>
    <w:rsid w:val="001413D7"/>
    <w:rsid w:val="0014193A"/>
    <w:rsid w:val="00146486"/>
    <w:rsid w:val="001477BA"/>
    <w:rsid w:val="00150255"/>
    <w:rsid w:val="001509DF"/>
    <w:rsid w:val="00152B45"/>
    <w:rsid w:val="00152F19"/>
    <w:rsid w:val="00154738"/>
    <w:rsid w:val="0015486A"/>
    <w:rsid w:val="00154C3B"/>
    <w:rsid w:val="0015672F"/>
    <w:rsid w:val="00156C1A"/>
    <w:rsid w:val="00160215"/>
    <w:rsid w:val="00160FD2"/>
    <w:rsid w:val="001610A1"/>
    <w:rsid w:val="001619BF"/>
    <w:rsid w:val="001667DA"/>
    <w:rsid w:val="00166F99"/>
    <w:rsid w:val="00167514"/>
    <w:rsid w:val="00172030"/>
    <w:rsid w:val="001725CA"/>
    <w:rsid w:val="00173B47"/>
    <w:rsid w:val="00174058"/>
    <w:rsid w:val="001751D9"/>
    <w:rsid w:val="0017601E"/>
    <w:rsid w:val="0017603B"/>
    <w:rsid w:val="001769BF"/>
    <w:rsid w:val="00176BF6"/>
    <w:rsid w:val="00180CAF"/>
    <w:rsid w:val="001833D1"/>
    <w:rsid w:val="00187FBB"/>
    <w:rsid w:val="0019116B"/>
    <w:rsid w:val="00192867"/>
    <w:rsid w:val="00193623"/>
    <w:rsid w:val="001936CB"/>
    <w:rsid w:val="00194F6A"/>
    <w:rsid w:val="001950E8"/>
    <w:rsid w:val="001961B6"/>
    <w:rsid w:val="001969A7"/>
    <w:rsid w:val="00196B93"/>
    <w:rsid w:val="00197265"/>
    <w:rsid w:val="00197AB5"/>
    <w:rsid w:val="001A05D0"/>
    <w:rsid w:val="001A071B"/>
    <w:rsid w:val="001A0924"/>
    <w:rsid w:val="001A43CC"/>
    <w:rsid w:val="001A6238"/>
    <w:rsid w:val="001B0346"/>
    <w:rsid w:val="001B2C8F"/>
    <w:rsid w:val="001B2D83"/>
    <w:rsid w:val="001B3711"/>
    <w:rsid w:val="001B40F2"/>
    <w:rsid w:val="001B5BF6"/>
    <w:rsid w:val="001C0E01"/>
    <w:rsid w:val="001C23AC"/>
    <w:rsid w:val="001C3171"/>
    <w:rsid w:val="001C52A9"/>
    <w:rsid w:val="001C5624"/>
    <w:rsid w:val="001C61B2"/>
    <w:rsid w:val="001D0EF4"/>
    <w:rsid w:val="001D250B"/>
    <w:rsid w:val="001D2558"/>
    <w:rsid w:val="001D2566"/>
    <w:rsid w:val="001D2C7F"/>
    <w:rsid w:val="001D73DE"/>
    <w:rsid w:val="001D7EAB"/>
    <w:rsid w:val="001E05F5"/>
    <w:rsid w:val="001E0765"/>
    <w:rsid w:val="001E0A76"/>
    <w:rsid w:val="001E2A65"/>
    <w:rsid w:val="001F34C2"/>
    <w:rsid w:val="001F3732"/>
    <w:rsid w:val="001F4F00"/>
    <w:rsid w:val="001F5A42"/>
    <w:rsid w:val="001F7F74"/>
    <w:rsid w:val="0020040B"/>
    <w:rsid w:val="00202054"/>
    <w:rsid w:val="002025F8"/>
    <w:rsid w:val="00202E43"/>
    <w:rsid w:val="00203A47"/>
    <w:rsid w:val="00203D36"/>
    <w:rsid w:val="0020535A"/>
    <w:rsid w:val="002061CC"/>
    <w:rsid w:val="00210216"/>
    <w:rsid w:val="00215052"/>
    <w:rsid w:val="002151DE"/>
    <w:rsid w:val="002159F5"/>
    <w:rsid w:val="00217794"/>
    <w:rsid w:val="00220856"/>
    <w:rsid w:val="00221E2A"/>
    <w:rsid w:val="002227AE"/>
    <w:rsid w:val="00222BBB"/>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7683"/>
    <w:rsid w:val="00237C09"/>
    <w:rsid w:val="00240358"/>
    <w:rsid w:val="00240420"/>
    <w:rsid w:val="00241230"/>
    <w:rsid w:val="00241C3E"/>
    <w:rsid w:val="002435D7"/>
    <w:rsid w:val="00243B60"/>
    <w:rsid w:val="0024777B"/>
    <w:rsid w:val="0025230C"/>
    <w:rsid w:val="00254309"/>
    <w:rsid w:val="0025458C"/>
    <w:rsid w:val="00254E64"/>
    <w:rsid w:val="00255066"/>
    <w:rsid w:val="0025566F"/>
    <w:rsid w:val="0025587D"/>
    <w:rsid w:val="00256326"/>
    <w:rsid w:val="00257271"/>
    <w:rsid w:val="00262E78"/>
    <w:rsid w:val="002658CF"/>
    <w:rsid w:val="00271D9A"/>
    <w:rsid w:val="002732D8"/>
    <w:rsid w:val="00273F5C"/>
    <w:rsid w:val="00274041"/>
    <w:rsid w:val="002750B3"/>
    <w:rsid w:val="00276EAB"/>
    <w:rsid w:val="00280469"/>
    <w:rsid w:val="0028280E"/>
    <w:rsid w:val="002849CD"/>
    <w:rsid w:val="00287046"/>
    <w:rsid w:val="0029033B"/>
    <w:rsid w:val="00291781"/>
    <w:rsid w:val="00291C9D"/>
    <w:rsid w:val="00296037"/>
    <w:rsid w:val="00297D25"/>
    <w:rsid w:val="002A16DC"/>
    <w:rsid w:val="002A1854"/>
    <w:rsid w:val="002A23E0"/>
    <w:rsid w:val="002A7562"/>
    <w:rsid w:val="002B0C50"/>
    <w:rsid w:val="002B1E18"/>
    <w:rsid w:val="002B2E0E"/>
    <w:rsid w:val="002B32D1"/>
    <w:rsid w:val="002B428A"/>
    <w:rsid w:val="002B546E"/>
    <w:rsid w:val="002B5B70"/>
    <w:rsid w:val="002B68CA"/>
    <w:rsid w:val="002B71B9"/>
    <w:rsid w:val="002B7303"/>
    <w:rsid w:val="002C035D"/>
    <w:rsid w:val="002C0C58"/>
    <w:rsid w:val="002C2DB9"/>
    <w:rsid w:val="002C3FA0"/>
    <w:rsid w:val="002C54B4"/>
    <w:rsid w:val="002C5D0B"/>
    <w:rsid w:val="002C69A7"/>
    <w:rsid w:val="002C6FAB"/>
    <w:rsid w:val="002C7074"/>
    <w:rsid w:val="002C7423"/>
    <w:rsid w:val="002D040E"/>
    <w:rsid w:val="002D0E18"/>
    <w:rsid w:val="002D4065"/>
    <w:rsid w:val="002D4D24"/>
    <w:rsid w:val="002D6185"/>
    <w:rsid w:val="002D7E17"/>
    <w:rsid w:val="002E0436"/>
    <w:rsid w:val="002E1CF1"/>
    <w:rsid w:val="002E2EC8"/>
    <w:rsid w:val="002E486A"/>
    <w:rsid w:val="002E514F"/>
    <w:rsid w:val="002E7C39"/>
    <w:rsid w:val="002F0CEC"/>
    <w:rsid w:val="002F178C"/>
    <w:rsid w:val="002F3FE7"/>
    <w:rsid w:val="002F4D75"/>
    <w:rsid w:val="002F5531"/>
    <w:rsid w:val="002F78C5"/>
    <w:rsid w:val="00301CA5"/>
    <w:rsid w:val="003021E7"/>
    <w:rsid w:val="00303B75"/>
    <w:rsid w:val="00305756"/>
    <w:rsid w:val="003065B9"/>
    <w:rsid w:val="00312E79"/>
    <w:rsid w:val="00313FFD"/>
    <w:rsid w:val="00314BDC"/>
    <w:rsid w:val="00316734"/>
    <w:rsid w:val="00316DCD"/>
    <w:rsid w:val="00317E04"/>
    <w:rsid w:val="00320E3D"/>
    <w:rsid w:val="0032350D"/>
    <w:rsid w:val="00323BAF"/>
    <w:rsid w:val="00325E94"/>
    <w:rsid w:val="003260C7"/>
    <w:rsid w:val="00326762"/>
    <w:rsid w:val="003308D3"/>
    <w:rsid w:val="00330E4C"/>
    <w:rsid w:val="00331D66"/>
    <w:rsid w:val="00332D6F"/>
    <w:rsid w:val="00333809"/>
    <w:rsid w:val="00333DF3"/>
    <w:rsid w:val="00334C70"/>
    <w:rsid w:val="00335643"/>
    <w:rsid w:val="00341169"/>
    <w:rsid w:val="00343C82"/>
    <w:rsid w:val="0034692E"/>
    <w:rsid w:val="00346E68"/>
    <w:rsid w:val="0035005F"/>
    <w:rsid w:val="003500DC"/>
    <w:rsid w:val="0035011C"/>
    <w:rsid w:val="00351F4B"/>
    <w:rsid w:val="003558D0"/>
    <w:rsid w:val="00355F24"/>
    <w:rsid w:val="0035766E"/>
    <w:rsid w:val="00357881"/>
    <w:rsid w:val="00362C5A"/>
    <w:rsid w:val="003636C6"/>
    <w:rsid w:val="00363A56"/>
    <w:rsid w:val="00364434"/>
    <w:rsid w:val="00365EDE"/>
    <w:rsid w:val="00367E2A"/>
    <w:rsid w:val="00370126"/>
    <w:rsid w:val="00370C46"/>
    <w:rsid w:val="00370E72"/>
    <w:rsid w:val="00371B2B"/>
    <w:rsid w:val="00372B38"/>
    <w:rsid w:val="00373187"/>
    <w:rsid w:val="003736D1"/>
    <w:rsid w:val="003740A5"/>
    <w:rsid w:val="00375684"/>
    <w:rsid w:val="003760AD"/>
    <w:rsid w:val="003768CE"/>
    <w:rsid w:val="003771B8"/>
    <w:rsid w:val="003771BE"/>
    <w:rsid w:val="0038178C"/>
    <w:rsid w:val="00382B34"/>
    <w:rsid w:val="003839D8"/>
    <w:rsid w:val="003856D7"/>
    <w:rsid w:val="00386C43"/>
    <w:rsid w:val="00390487"/>
    <w:rsid w:val="003931A1"/>
    <w:rsid w:val="00394018"/>
    <w:rsid w:val="003942AD"/>
    <w:rsid w:val="003948F1"/>
    <w:rsid w:val="00395283"/>
    <w:rsid w:val="0039554B"/>
    <w:rsid w:val="00395599"/>
    <w:rsid w:val="0039571F"/>
    <w:rsid w:val="00396185"/>
    <w:rsid w:val="00397D3C"/>
    <w:rsid w:val="00397F07"/>
    <w:rsid w:val="003A0BBF"/>
    <w:rsid w:val="003A1C38"/>
    <w:rsid w:val="003A421C"/>
    <w:rsid w:val="003A4729"/>
    <w:rsid w:val="003A5A89"/>
    <w:rsid w:val="003A6700"/>
    <w:rsid w:val="003A6AF6"/>
    <w:rsid w:val="003A6DBF"/>
    <w:rsid w:val="003A769C"/>
    <w:rsid w:val="003A78EC"/>
    <w:rsid w:val="003B09A7"/>
    <w:rsid w:val="003B2179"/>
    <w:rsid w:val="003B2659"/>
    <w:rsid w:val="003B27DB"/>
    <w:rsid w:val="003B2A7B"/>
    <w:rsid w:val="003B2C33"/>
    <w:rsid w:val="003B471E"/>
    <w:rsid w:val="003B5C51"/>
    <w:rsid w:val="003B5DA0"/>
    <w:rsid w:val="003B6390"/>
    <w:rsid w:val="003B699D"/>
    <w:rsid w:val="003C04BC"/>
    <w:rsid w:val="003C1CBE"/>
    <w:rsid w:val="003C2B14"/>
    <w:rsid w:val="003C318F"/>
    <w:rsid w:val="003C4578"/>
    <w:rsid w:val="003C53AB"/>
    <w:rsid w:val="003C7EF2"/>
    <w:rsid w:val="003D02DB"/>
    <w:rsid w:val="003D1C9C"/>
    <w:rsid w:val="003D21F8"/>
    <w:rsid w:val="003D3184"/>
    <w:rsid w:val="003D4A9D"/>
    <w:rsid w:val="003D58E8"/>
    <w:rsid w:val="003D5B04"/>
    <w:rsid w:val="003D5D08"/>
    <w:rsid w:val="003D6C13"/>
    <w:rsid w:val="003E1B57"/>
    <w:rsid w:val="003E235D"/>
    <w:rsid w:val="003E3DE1"/>
    <w:rsid w:val="003F0C58"/>
    <w:rsid w:val="003F1D4C"/>
    <w:rsid w:val="003F38D5"/>
    <w:rsid w:val="003F4A8C"/>
    <w:rsid w:val="003F4E13"/>
    <w:rsid w:val="003F586D"/>
    <w:rsid w:val="003F68F0"/>
    <w:rsid w:val="0040016A"/>
    <w:rsid w:val="004008F9"/>
    <w:rsid w:val="00405919"/>
    <w:rsid w:val="00406E32"/>
    <w:rsid w:val="00407DCA"/>
    <w:rsid w:val="004110E7"/>
    <w:rsid w:val="00412B71"/>
    <w:rsid w:val="004139B1"/>
    <w:rsid w:val="00414A75"/>
    <w:rsid w:val="00417DC5"/>
    <w:rsid w:val="0042269C"/>
    <w:rsid w:val="0042303E"/>
    <w:rsid w:val="00424045"/>
    <w:rsid w:val="004246A4"/>
    <w:rsid w:val="00424825"/>
    <w:rsid w:val="00425334"/>
    <w:rsid w:val="00425500"/>
    <w:rsid w:val="004256E5"/>
    <w:rsid w:val="0042768F"/>
    <w:rsid w:val="00430B3A"/>
    <w:rsid w:val="004314E9"/>
    <w:rsid w:val="00431E7B"/>
    <w:rsid w:val="00432A0D"/>
    <w:rsid w:val="00432B69"/>
    <w:rsid w:val="00436CD6"/>
    <w:rsid w:val="00436FE8"/>
    <w:rsid w:val="00440ECB"/>
    <w:rsid w:val="004412D5"/>
    <w:rsid w:val="00441AE5"/>
    <w:rsid w:val="00441F6E"/>
    <w:rsid w:val="00442282"/>
    <w:rsid w:val="00444CA1"/>
    <w:rsid w:val="00444D94"/>
    <w:rsid w:val="00446689"/>
    <w:rsid w:val="0044760E"/>
    <w:rsid w:val="00447664"/>
    <w:rsid w:val="00453F36"/>
    <w:rsid w:val="00454F0A"/>
    <w:rsid w:val="004615F6"/>
    <w:rsid w:val="00461870"/>
    <w:rsid w:val="00461EC5"/>
    <w:rsid w:val="00465B96"/>
    <w:rsid w:val="004672CA"/>
    <w:rsid w:val="0046739C"/>
    <w:rsid w:val="00467B1E"/>
    <w:rsid w:val="00472A48"/>
    <w:rsid w:val="004743B3"/>
    <w:rsid w:val="00477111"/>
    <w:rsid w:val="00481473"/>
    <w:rsid w:val="0048179D"/>
    <w:rsid w:val="004836CB"/>
    <w:rsid w:val="00484220"/>
    <w:rsid w:val="004843D0"/>
    <w:rsid w:val="004850FE"/>
    <w:rsid w:val="00485439"/>
    <w:rsid w:val="004865F5"/>
    <w:rsid w:val="0049204A"/>
    <w:rsid w:val="00493966"/>
    <w:rsid w:val="00495E74"/>
    <w:rsid w:val="004A2364"/>
    <w:rsid w:val="004A4D58"/>
    <w:rsid w:val="004A5B4B"/>
    <w:rsid w:val="004A5C75"/>
    <w:rsid w:val="004A655A"/>
    <w:rsid w:val="004B0DC2"/>
    <w:rsid w:val="004B15D4"/>
    <w:rsid w:val="004B1A1F"/>
    <w:rsid w:val="004B4312"/>
    <w:rsid w:val="004B4974"/>
    <w:rsid w:val="004B53C8"/>
    <w:rsid w:val="004B6249"/>
    <w:rsid w:val="004B737E"/>
    <w:rsid w:val="004C05BE"/>
    <w:rsid w:val="004C12D9"/>
    <w:rsid w:val="004C12E1"/>
    <w:rsid w:val="004C19FC"/>
    <w:rsid w:val="004C1FB1"/>
    <w:rsid w:val="004C7296"/>
    <w:rsid w:val="004C75C8"/>
    <w:rsid w:val="004C7CA6"/>
    <w:rsid w:val="004D1007"/>
    <w:rsid w:val="004D12AF"/>
    <w:rsid w:val="004D1562"/>
    <w:rsid w:val="004D1824"/>
    <w:rsid w:val="004D2033"/>
    <w:rsid w:val="004D2A25"/>
    <w:rsid w:val="004D3236"/>
    <w:rsid w:val="004D3A98"/>
    <w:rsid w:val="004D60AC"/>
    <w:rsid w:val="004D6AD9"/>
    <w:rsid w:val="004D7441"/>
    <w:rsid w:val="004E00CF"/>
    <w:rsid w:val="004E13A6"/>
    <w:rsid w:val="004E36DA"/>
    <w:rsid w:val="004E5076"/>
    <w:rsid w:val="004E666D"/>
    <w:rsid w:val="004E6B0C"/>
    <w:rsid w:val="004E6C4D"/>
    <w:rsid w:val="004E6F92"/>
    <w:rsid w:val="004E7290"/>
    <w:rsid w:val="004F0563"/>
    <w:rsid w:val="004F15A7"/>
    <w:rsid w:val="004F214C"/>
    <w:rsid w:val="004F401C"/>
    <w:rsid w:val="004F4714"/>
    <w:rsid w:val="004F6A6C"/>
    <w:rsid w:val="0050266D"/>
    <w:rsid w:val="005033F2"/>
    <w:rsid w:val="0050340B"/>
    <w:rsid w:val="005043B7"/>
    <w:rsid w:val="00504F9D"/>
    <w:rsid w:val="005052E1"/>
    <w:rsid w:val="00505D3C"/>
    <w:rsid w:val="00506421"/>
    <w:rsid w:val="005065F2"/>
    <w:rsid w:val="00507235"/>
    <w:rsid w:val="00511406"/>
    <w:rsid w:val="00512AD6"/>
    <w:rsid w:val="005135CB"/>
    <w:rsid w:val="00515EFE"/>
    <w:rsid w:val="005173F3"/>
    <w:rsid w:val="00520959"/>
    <w:rsid w:val="005214D2"/>
    <w:rsid w:val="00521DCA"/>
    <w:rsid w:val="00522820"/>
    <w:rsid w:val="0052349D"/>
    <w:rsid w:val="00523510"/>
    <w:rsid w:val="00523868"/>
    <w:rsid w:val="00523E0E"/>
    <w:rsid w:val="00524607"/>
    <w:rsid w:val="00526140"/>
    <w:rsid w:val="00531DA9"/>
    <w:rsid w:val="00531DC0"/>
    <w:rsid w:val="00532950"/>
    <w:rsid w:val="00533AC8"/>
    <w:rsid w:val="005366A5"/>
    <w:rsid w:val="0053737D"/>
    <w:rsid w:val="00537670"/>
    <w:rsid w:val="005409B4"/>
    <w:rsid w:val="00541537"/>
    <w:rsid w:val="00541F06"/>
    <w:rsid w:val="005422BF"/>
    <w:rsid w:val="00543A80"/>
    <w:rsid w:val="0054598A"/>
    <w:rsid w:val="005517B7"/>
    <w:rsid w:val="00551FEF"/>
    <w:rsid w:val="00552DA4"/>
    <w:rsid w:val="005531D4"/>
    <w:rsid w:val="005532CE"/>
    <w:rsid w:val="00554D4A"/>
    <w:rsid w:val="00555B96"/>
    <w:rsid w:val="00556EA8"/>
    <w:rsid w:val="0056075E"/>
    <w:rsid w:val="00561821"/>
    <w:rsid w:val="00563AEB"/>
    <w:rsid w:val="005662D6"/>
    <w:rsid w:val="00566C3D"/>
    <w:rsid w:val="00570A46"/>
    <w:rsid w:val="00571C86"/>
    <w:rsid w:val="0057225F"/>
    <w:rsid w:val="0057279C"/>
    <w:rsid w:val="00572BEF"/>
    <w:rsid w:val="005737A3"/>
    <w:rsid w:val="005745AC"/>
    <w:rsid w:val="00574645"/>
    <w:rsid w:val="00574C4E"/>
    <w:rsid w:val="00575306"/>
    <w:rsid w:val="00575BB6"/>
    <w:rsid w:val="005761B7"/>
    <w:rsid w:val="0057665F"/>
    <w:rsid w:val="00576D71"/>
    <w:rsid w:val="00580C78"/>
    <w:rsid w:val="00581EBA"/>
    <w:rsid w:val="00582BCA"/>
    <w:rsid w:val="00582CE0"/>
    <w:rsid w:val="005833EC"/>
    <w:rsid w:val="00584836"/>
    <w:rsid w:val="00586C7E"/>
    <w:rsid w:val="005879BF"/>
    <w:rsid w:val="00587AB4"/>
    <w:rsid w:val="005913CA"/>
    <w:rsid w:val="00592C5C"/>
    <w:rsid w:val="00593C2D"/>
    <w:rsid w:val="00593E35"/>
    <w:rsid w:val="00597BA1"/>
    <w:rsid w:val="00597D73"/>
    <w:rsid w:val="00597DBA"/>
    <w:rsid w:val="00597FFD"/>
    <w:rsid w:val="005A0464"/>
    <w:rsid w:val="005A0B85"/>
    <w:rsid w:val="005A3A36"/>
    <w:rsid w:val="005A4965"/>
    <w:rsid w:val="005A4995"/>
    <w:rsid w:val="005A5CA9"/>
    <w:rsid w:val="005A6F44"/>
    <w:rsid w:val="005B1077"/>
    <w:rsid w:val="005B2B9C"/>
    <w:rsid w:val="005B4356"/>
    <w:rsid w:val="005B46C2"/>
    <w:rsid w:val="005B48A8"/>
    <w:rsid w:val="005B4B26"/>
    <w:rsid w:val="005B574E"/>
    <w:rsid w:val="005C21BD"/>
    <w:rsid w:val="005C3B89"/>
    <w:rsid w:val="005C3C2F"/>
    <w:rsid w:val="005C50DF"/>
    <w:rsid w:val="005C5E7D"/>
    <w:rsid w:val="005C65F0"/>
    <w:rsid w:val="005C790F"/>
    <w:rsid w:val="005D4472"/>
    <w:rsid w:val="005D4DA7"/>
    <w:rsid w:val="005D65D0"/>
    <w:rsid w:val="005D667A"/>
    <w:rsid w:val="005E14BF"/>
    <w:rsid w:val="005E4387"/>
    <w:rsid w:val="005E46EE"/>
    <w:rsid w:val="005E519F"/>
    <w:rsid w:val="005E5490"/>
    <w:rsid w:val="005E689E"/>
    <w:rsid w:val="005F095E"/>
    <w:rsid w:val="005F1324"/>
    <w:rsid w:val="005F26DC"/>
    <w:rsid w:val="005F2749"/>
    <w:rsid w:val="005F3A56"/>
    <w:rsid w:val="005F4C9F"/>
    <w:rsid w:val="005F4FF6"/>
    <w:rsid w:val="005F5D08"/>
    <w:rsid w:val="005F689D"/>
    <w:rsid w:val="005F6FA5"/>
    <w:rsid w:val="005F795B"/>
    <w:rsid w:val="005F7D9E"/>
    <w:rsid w:val="00602129"/>
    <w:rsid w:val="00605C01"/>
    <w:rsid w:val="00606DAF"/>
    <w:rsid w:val="006116B1"/>
    <w:rsid w:val="00613F8F"/>
    <w:rsid w:val="006141D2"/>
    <w:rsid w:val="006144D3"/>
    <w:rsid w:val="006146C3"/>
    <w:rsid w:val="00614F8E"/>
    <w:rsid w:val="00615C06"/>
    <w:rsid w:val="00616090"/>
    <w:rsid w:val="0061677E"/>
    <w:rsid w:val="006168CB"/>
    <w:rsid w:val="00616D7A"/>
    <w:rsid w:val="006173FD"/>
    <w:rsid w:val="006178BB"/>
    <w:rsid w:val="006214F2"/>
    <w:rsid w:val="0062354D"/>
    <w:rsid w:val="0062535E"/>
    <w:rsid w:val="006257D0"/>
    <w:rsid w:val="00626B50"/>
    <w:rsid w:val="00630248"/>
    <w:rsid w:val="00632004"/>
    <w:rsid w:val="0063676F"/>
    <w:rsid w:val="00636E07"/>
    <w:rsid w:val="006377D5"/>
    <w:rsid w:val="00643448"/>
    <w:rsid w:val="006434A5"/>
    <w:rsid w:val="006454B0"/>
    <w:rsid w:val="00647442"/>
    <w:rsid w:val="00650311"/>
    <w:rsid w:val="00650E80"/>
    <w:rsid w:val="00651303"/>
    <w:rsid w:val="006521F7"/>
    <w:rsid w:val="00652AE0"/>
    <w:rsid w:val="00653440"/>
    <w:rsid w:val="0065405E"/>
    <w:rsid w:val="00655041"/>
    <w:rsid w:val="00656033"/>
    <w:rsid w:val="006561FF"/>
    <w:rsid w:val="0065642E"/>
    <w:rsid w:val="00656C0E"/>
    <w:rsid w:val="00656FED"/>
    <w:rsid w:val="006601B6"/>
    <w:rsid w:val="0066558F"/>
    <w:rsid w:val="00665D55"/>
    <w:rsid w:val="00666186"/>
    <w:rsid w:val="00667056"/>
    <w:rsid w:val="00670559"/>
    <w:rsid w:val="00670F8D"/>
    <w:rsid w:val="00672D21"/>
    <w:rsid w:val="00674AA3"/>
    <w:rsid w:val="0067553C"/>
    <w:rsid w:val="006806E6"/>
    <w:rsid w:val="00680B77"/>
    <w:rsid w:val="00682651"/>
    <w:rsid w:val="00682DB3"/>
    <w:rsid w:val="00684E7A"/>
    <w:rsid w:val="0069068B"/>
    <w:rsid w:val="00690748"/>
    <w:rsid w:val="0069374D"/>
    <w:rsid w:val="00695448"/>
    <w:rsid w:val="0069632E"/>
    <w:rsid w:val="006A11A1"/>
    <w:rsid w:val="006A13CD"/>
    <w:rsid w:val="006A1B3F"/>
    <w:rsid w:val="006A4082"/>
    <w:rsid w:val="006A4AF2"/>
    <w:rsid w:val="006A72EF"/>
    <w:rsid w:val="006A7CEF"/>
    <w:rsid w:val="006B096C"/>
    <w:rsid w:val="006B34A3"/>
    <w:rsid w:val="006B4F9A"/>
    <w:rsid w:val="006B6A16"/>
    <w:rsid w:val="006B77BA"/>
    <w:rsid w:val="006C00E0"/>
    <w:rsid w:val="006C1E1B"/>
    <w:rsid w:val="006C250D"/>
    <w:rsid w:val="006C3617"/>
    <w:rsid w:val="006C61A0"/>
    <w:rsid w:val="006D03F3"/>
    <w:rsid w:val="006D2C52"/>
    <w:rsid w:val="006D2EFE"/>
    <w:rsid w:val="006D3C73"/>
    <w:rsid w:val="006D4104"/>
    <w:rsid w:val="006D42DF"/>
    <w:rsid w:val="006D44A9"/>
    <w:rsid w:val="006D616D"/>
    <w:rsid w:val="006D65C3"/>
    <w:rsid w:val="006D6D56"/>
    <w:rsid w:val="006D7100"/>
    <w:rsid w:val="006E0065"/>
    <w:rsid w:val="006E6709"/>
    <w:rsid w:val="006E7600"/>
    <w:rsid w:val="006E7F21"/>
    <w:rsid w:val="006F0915"/>
    <w:rsid w:val="006F34DE"/>
    <w:rsid w:val="006F42A5"/>
    <w:rsid w:val="006F6415"/>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1773F"/>
    <w:rsid w:val="00720C50"/>
    <w:rsid w:val="007211DE"/>
    <w:rsid w:val="007212AE"/>
    <w:rsid w:val="007222C6"/>
    <w:rsid w:val="00722634"/>
    <w:rsid w:val="00722BE5"/>
    <w:rsid w:val="00725E78"/>
    <w:rsid w:val="00725F4B"/>
    <w:rsid w:val="00727833"/>
    <w:rsid w:val="00730E9D"/>
    <w:rsid w:val="00730F08"/>
    <w:rsid w:val="00734639"/>
    <w:rsid w:val="00734A83"/>
    <w:rsid w:val="0073547D"/>
    <w:rsid w:val="007410FC"/>
    <w:rsid w:val="0074457F"/>
    <w:rsid w:val="00744A63"/>
    <w:rsid w:val="00745AAC"/>
    <w:rsid w:val="00746DF4"/>
    <w:rsid w:val="00750461"/>
    <w:rsid w:val="00753174"/>
    <w:rsid w:val="0075429A"/>
    <w:rsid w:val="0075478A"/>
    <w:rsid w:val="007556AD"/>
    <w:rsid w:val="00755706"/>
    <w:rsid w:val="00756111"/>
    <w:rsid w:val="00757AC3"/>
    <w:rsid w:val="00763920"/>
    <w:rsid w:val="00764541"/>
    <w:rsid w:val="00765154"/>
    <w:rsid w:val="00770252"/>
    <w:rsid w:val="0077048C"/>
    <w:rsid w:val="00770DB3"/>
    <w:rsid w:val="00772AC5"/>
    <w:rsid w:val="00773EDC"/>
    <w:rsid w:val="00774779"/>
    <w:rsid w:val="00774B89"/>
    <w:rsid w:val="00777989"/>
    <w:rsid w:val="0077798B"/>
    <w:rsid w:val="00781FF8"/>
    <w:rsid w:val="0078517C"/>
    <w:rsid w:val="007864B9"/>
    <w:rsid w:val="007911FE"/>
    <w:rsid w:val="00791D69"/>
    <w:rsid w:val="007920A3"/>
    <w:rsid w:val="00792374"/>
    <w:rsid w:val="0079273E"/>
    <w:rsid w:val="007942F7"/>
    <w:rsid w:val="00795248"/>
    <w:rsid w:val="00796D47"/>
    <w:rsid w:val="007A047A"/>
    <w:rsid w:val="007A07EF"/>
    <w:rsid w:val="007A5642"/>
    <w:rsid w:val="007A663D"/>
    <w:rsid w:val="007A7EA9"/>
    <w:rsid w:val="007B0D06"/>
    <w:rsid w:val="007B18D0"/>
    <w:rsid w:val="007B54EB"/>
    <w:rsid w:val="007B6754"/>
    <w:rsid w:val="007C019C"/>
    <w:rsid w:val="007C157B"/>
    <w:rsid w:val="007C269C"/>
    <w:rsid w:val="007C47EB"/>
    <w:rsid w:val="007C4EB9"/>
    <w:rsid w:val="007C572E"/>
    <w:rsid w:val="007C690E"/>
    <w:rsid w:val="007C6A3E"/>
    <w:rsid w:val="007D2606"/>
    <w:rsid w:val="007D2B9B"/>
    <w:rsid w:val="007D5813"/>
    <w:rsid w:val="007D5ABA"/>
    <w:rsid w:val="007D5EA5"/>
    <w:rsid w:val="007D642E"/>
    <w:rsid w:val="007E025D"/>
    <w:rsid w:val="007E2762"/>
    <w:rsid w:val="007E3099"/>
    <w:rsid w:val="007E32DA"/>
    <w:rsid w:val="007E331B"/>
    <w:rsid w:val="007F0DAF"/>
    <w:rsid w:val="007F1266"/>
    <w:rsid w:val="007F2F01"/>
    <w:rsid w:val="007F38E7"/>
    <w:rsid w:val="007F4C11"/>
    <w:rsid w:val="007F5B56"/>
    <w:rsid w:val="007F6964"/>
    <w:rsid w:val="00800580"/>
    <w:rsid w:val="00801D3A"/>
    <w:rsid w:val="008050B4"/>
    <w:rsid w:val="00805E09"/>
    <w:rsid w:val="00812E6B"/>
    <w:rsid w:val="00813F3F"/>
    <w:rsid w:val="00814346"/>
    <w:rsid w:val="0081512A"/>
    <w:rsid w:val="00815400"/>
    <w:rsid w:val="00815FA0"/>
    <w:rsid w:val="0081740B"/>
    <w:rsid w:val="00820251"/>
    <w:rsid w:val="00823AAE"/>
    <w:rsid w:val="008246A0"/>
    <w:rsid w:val="0083056F"/>
    <w:rsid w:val="00831BF4"/>
    <w:rsid w:val="00831D69"/>
    <w:rsid w:val="00831E0A"/>
    <w:rsid w:val="00833044"/>
    <w:rsid w:val="008331FB"/>
    <w:rsid w:val="008347F6"/>
    <w:rsid w:val="00835429"/>
    <w:rsid w:val="008377AA"/>
    <w:rsid w:val="00837951"/>
    <w:rsid w:val="00840546"/>
    <w:rsid w:val="00842859"/>
    <w:rsid w:val="00844114"/>
    <w:rsid w:val="00846631"/>
    <w:rsid w:val="008475FE"/>
    <w:rsid w:val="0085147A"/>
    <w:rsid w:val="008528E7"/>
    <w:rsid w:val="008538FC"/>
    <w:rsid w:val="008548D8"/>
    <w:rsid w:val="008600EF"/>
    <w:rsid w:val="0086049C"/>
    <w:rsid w:val="00862254"/>
    <w:rsid w:val="00862456"/>
    <w:rsid w:val="008625F5"/>
    <w:rsid w:val="00862D98"/>
    <w:rsid w:val="0086365E"/>
    <w:rsid w:val="008638D4"/>
    <w:rsid w:val="00863E0D"/>
    <w:rsid w:val="00864B70"/>
    <w:rsid w:val="008651DC"/>
    <w:rsid w:val="00865954"/>
    <w:rsid w:val="00865E3C"/>
    <w:rsid w:val="008703D0"/>
    <w:rsid w:val="00870C2F"/>
    <w:rsid w:val="00872470"/>
    <w:rsid w:val="00872858"/>
    <w:rsid w:val="00872EAA"/>
    <w:rsid w:val="00873F62"/>
    <w:rsid w:val="0087636F"/>
    <w:rsid w:val="00880AFB"/>
    <w:rsid w:val="00885405"/>
    <w:rsid w:val="00885B9C"/>
    <w:rsid w:val="0089023E"/>
    <w:rsid w:val="00891433"/>
    <w:rsid w:val="008917B6"/>
    <w:rsid w:val="00892264"/>
    <w:rsid w:val="00892CCE"/>
    <w:rsid w:val="00892EC0"/>
    <w:rsid w:val="008932D9"/>
    <w:rsid w:val="008945ED"/>
    <w:rsid w:val="0089460E"/>
    <w:rsid w:val="00894650"/>
    <w:rsid w:val="008957F7"/>
    <w:rsid w:val="008A06C1"/>
    <w:rsid w:val="008A0B0A"/>
    <w:rsid w:val="008A1F38"/>
    <w:rsid w:val="008A2733"/>
    <w:rsid w:val="008A2868"/>
    <w:rsid w:val="008A291E"/>
    <w:rsid w:val="008A3207"/>
    <w:rsid w:val="008A4864"/>
    <w:rsid w:val="008A52A6"/>
    <w:rsid w:val="008A6EE9"/>
    <w:rsid w:val="008A7967"/>
    <w:rsid w:val="008B03DC"/>
    <w:rsid w:val="008B3793"/>
    <w:rsid w:val="008B519F"/>
    <w:rsid w:val="008B7C63"/>
    <w:rsid w:val="008C37D7"/>
    <w:rsid w:val="008C6600"/>
    <w:rsid w:val="008C7744"/>
    <w:rsid w:val="008D13FF"/>
    <w:rsid w:val="008D1BBC"/>
    <w:rsid w:val="008D35FD"/>
    <w:rsid w:val="008E147A"/>
    <w:rsid w:val="008E17A3"/>
    <w:rsid w:val="008E2C3C"/>
    <w:rsid w:val="008E3131"/>
    <w:rsid w:val="008E3EC2"/>
    <w:rsid w:val="008E4DD0"/>
    <w:rsid w:val="008E504B"/>
    <w:rsid w:val="008E54D6"/>
    <w:rsid w:val="008E585C"/>
    <w:rsid w:val="008E6C6C"/>
    <w:rsid w:val="008F1790"/>
    <w:rsid w:val="008F281D"/>
    <w:rsid w:val="008F2852"/>
    <w:rsid w:val="008F2B7E"/>
    <w:rsid w:val="008F2F2D"/>
    <w:rsid w:val="008F3E65"/>
    <w:rsid w:val="008F4AE5"/>
    <w:rsid w:val="008F73DC"/>
    <w:rsid w:val="00900F26"/>
    <w:rsid w:val="00901BA5"/>
    <w:rsid w:val="00901C77"/>
    <w:rsid w:val="00901F31"/>
    <w:rsid w:val="00903020"/>
    <w:rsid w:val="00907054"/>
    <w:rsid w:val="00911CDC"/>
    <w:rsid w:val="00914129"/>
    <w:rsid w:val="0091452E"/>
    <w:rsid w:val="00915215"/>
    <w:rsid w:val="00916303"/>
    <w:rsid w:val="0091795A"/>
    <w:rsid w:val="00917C31"/>
    <w:rsid w:val="00921389"/>
    <w:rsid w:val="00922371"/>
    <w:rsid w:val="009226E6"/>
    <w:rsid w:val="00922A2F"/>
    <w:rsid w:val="00922B32"/>
    <w:rsid w:val="009237B1"/>
    <w:rsid w:val="00923B10"/>
    <w:rsid w:val="00924FF5"/>
    <w:rsid w:val="0093025F"/>
    <w:rsid w:val="00930294"/>
    <w:rsid w:val="00930BB0"/>
    <w:rsid w:val="00930FFD"/>
    <w:rsid w:val="00931276"/>
    <w:rsid w:val="0093240C"/>
    <w:rsid w:val="009324FF"/>
    <w:rsid w:val="009331CD"/>
    <w:rsid w:val="00933E0D"/>
    <w:rsid w:val="00934404"/>
    <w:rsid w:val="00934854"/>
    <w:rsid w:val="009362AD"/>
    <w:rsid w:val="00936AD3"/>
    <w:rsid w:val="00940346"/>
    <w:rsid w:val="00941D8C"/>
    <w:rsid w:val="009423FD"/>
    <w:rsid w:val="009450F0"/>
    <w:rsid w:val="00950B8C"/>
    <w:rsid w:val="00951E0E"/>
    <w:rsid w:val="0095237F"/>
    <w:rsid w:val="009527E7"/>
    <w:rsid w:val="00952EB6"/>
    <w:rsid w:val="00953363"/>
    <w:rsid w:val="00954020"/>
    <w:rsid w:val="0095444E"/>
    <w:rsid w:val="00954FE0"/>
    <w:rsid w:val="00955DD6"/>
    <w:rsid w:val="00956751"/>
    <w:rsid w:val="00957399"/>
    <w:rsid w:val="009621F3"/>
    <w:rsid w:val="009637C8"/>
    <w:rsid w:val="00964A40"/>
    <w:rsid w:val="00964FD8"/>
    <w:rsid w:val="009658A6"/>
    <w:rsid w:val="009673D2"/>
    <w:rsid w:val="00967852"/>
    <w:rsid w:val="009714D8"/>
    <w:rsid w:val="00974431"/>
    <w:rsid w:val="00974559"/>
    <w:rsid w:val="0097456E"/>
    <w:rsid w:val="00974E01"/>
    <w:rsid w:val="009755BA"/>
    <w:rsid w:val="0097648A"/>
    <w:rsid w:val="0097736C"/>
    <w:rsid w:val="00980266"/>
    <w:rsid w:val="00980B2D"/>
    <w:rsid w:val="00981EE1"/>
    <w:rsid w:val="009833E5"/>
    <w:rsid w:val="00985762"/>
    <w:rsid w:val="009864D3"/>
    <w:rsid w:val="00986BF0"/>
    <w:rsid w:val="00987416"/>
    <w:rsid w:val="009900AB"/>
    <w:rsid w:val="0099089F"/>
    <w:rsid w:val="00991A69"/>
    <w:rsid w:val="0099240F"/>
    <w:rsid w:val="00993ABA"/>
    <w:rsid w:val="00993F4A"/>
    <w:rsid w:val="00995175"/>
    <w:rsid w:val="00995BF6"/>
    <w:rsid w:val="009A0447"/>
    <w:rsid w:val="009A2F47"/>
    <w:rsid w:val="009A30B5"/>
    <w:rsid w:val="009A327F"/>
    <w:rsid w:val="009A4D9C"/>
    <w:rsid w:val="009A67FF"/>
    <w:rsid w:val="009A6914"/>
    <w:rsid w:val="009A6992"/>
    <w:rsid w:val="009A69A5"/>
    <w:rsid w:val="009A7B3B"/>
    <w:rsid w:val="009B12D6"/>
    <w:rsid w:val="009B59AB"/>
    <w:rsid w:val="009B7BF3"/>
    <w:rsid w:val="009C06C1"/>
    <w:rsid w:val="009C1465"/>
    <w:rsid w:val="009C2156"/>
    <w:rsid w:val="009C331F"/>
    <w:rsid w:val="009C3F7E"/>
    <w:rsid w:val="009C4905"/>
    <w:rsid w:val="009C512E"/>
    <w:rsid w:val="009C550A"/>
    <w:rsid w:val="009C560A"/>
    <w:rsid w:val="009D1AD8"/>
    <w:rsid w:val="009D4594"/>
    <w:rsid w:val="009D5536"/>
    <w:rsid w:val="009D6593"/>
    <w:rsid w:val="009E02DC"/>
    <w:rsid w:val="009E2016"/>
    <w:rsid w:val="009E3A83"/>
    <w:rsid w:val="009E47E3"/>
    <w:rsid w:val="009E51CE"/>
    <w:rsid w:val="009E5F49"/>
    <w:rsid w:val="009E605F"/>
    <w:rsid w:val="009E6DC7"/>
    <w:rsid w:val="009E7125"/>
    <w:rsid w:val="009E7555"/>
    <w:rsid w:val="009F0BFE"/>
    <w:rsid w:val="009F26BD"/>
    <w:rsid w:val="009F32F8"/>
    <w:rsid w:val="009F3605"/>
    <w:rsid w:val="009F6432"/>
    <w:rsid w:val="009F6B60"/>
    <w:rsid w:val="00A004FB"/>
    <w:rsid w:val="00A00D45"/>
    <w:rsid w:val="00A01308"/>
    <w:rsid w:val="00A01334"/>
    <w:rsid w:val="00A01C77"/>
    <w:rsid w:val="00A0363F"/>
    <w:rsid w:val="00A03D60"/>
    <w:rsid w:val="00A0498E"/>
    <w:rsid w:val="00A053A6"/>
    <w:rsid w:val="00A1005D"/>
    <w:rsid w:val="00A1291A"/>
    <w:rsid w:val="00A14357"/>
    <w:rsid w:val="00A14573"/>
    <w:rsid w:val="00A1568A"/>
    <w:rsid w:val="00A16EDF"/>
    <w:rsid w:val="00A20138"/>
    <w:rsid w:val="00A20943"/>
    <w:rsid w:val="00A21A18"/>
    <w:rsid w:val="00A22159"/>
    <w:rsid w:val="00A24786"/>
    <w:rsid w:val="00A271BC"/>
    <w:rsid w:val="00A32DD3"/>
    <w:rsid w:val="00A33422"/>
    <w:rsid w:val="00A37842"/>
    <w:rsid w:val="00A404C4"/>
    <w:rsid w:val="00A411C4"/>
    <w:rsid w:val="00A42088"/>
    <w:rsid w:val="00A45D21"/>
    <w:rsid w:val="00A46D3D"/>
    <w:rsid w:val="00A5017E"/>
    <w:rsid w:val="00A50423"/>
    <w:rsid w:val="00A50A65"/>
    <w:rsid w:val="00A51105"/>
    <w:rsid w:val="00A51ADF"/>
    <w:rsid w:val="00A52E1E"/>
    <w:rsid w:val="00A54B28"/>
    <w:rsid w:val="00A54CD4"/>
    <w:rsid w:val="00A55EDD"/>
    <w:rsid w:val="00A5771F"/>
    <w:rsid w:val="00A57961"/>
    <w:rsid w:val="00A57AEC"/>
    <w:rsid w:val="00A60E40"/>
    <w:rsid w:val="00A611DA"/>
    <w:rsid w:val="00A618FC"/>
    <w:rsid w:val="00A61FB6"/>
    <w:rsid w:val="00A64156"/>
    <w:rsid w:val="00A6417E"/>
    <w:rsid w:val="00A64FE7"/>
    <w:rsid w:val="00A66976"/>
    <w:rsid w:val="00A66E1A"/>
    <w:rsid w:val="00A716D6"/>
    <w:rsid w:val="00A7196C"/>
    <w:rsid w:val="00A724E3"/>
    <w:rsid w:val="00A75DED"/>
    <w:rsid w:val="00A76D65"/>
    <w:rsid w:val="00A7735F"/>
    <w:rsid w:val="00A7750C"/>
    <w:rsid w:val="00A81DD8"/>
    <w:rsid w:val="00A85569"/>
    <w:rsid w:val="00A864DD"/>
    <w:rsid w:val="00A87F91"/>
    <w:rsid w:val="00A92B7B"/>
    <w:rsid w:val="00A95EBC"/>
    <w:rsid w:val="00A96DB0"/>
    <w:rsid w:val="00A96F07"/>
    <w:rsid w:val="00AA1F70"/>
    <w:rsid w:val="00AA2C3F"/>
    <w:rsid w:val="00AA2FF8"/>
    <w:rsid w:val="00AA30A5"/>
    <w:rsid w:val="00AA4ABD"/>
    <w:rsid w:val="00AA572C"/>
    <w:rsid w:val="00AA5CF1"/>
    <w:rsid w:val="00AA5D32"/>
    <w:rsid w:val="00AB09EA"/>
    <w:rsid w:val="00AB0BF0"/>
    <w:rsid w:val="00AB39B3"/>
    <w:rsid w:val="00AB6832"/>
    <w:rsid w:val="00AB7166"/>
    <w:rsid w:val="00AC0F14"/>
    <w:rsid w:val="00AC29F2"/>
    <w:rsid w:val="00AC316D"/>
    <w:rsid w:val="00AC3CC5"/>
    <w:rsid w:val="00AC4C98"/>
    <w:rsid w:val="00AD2C5F"/>
    <w:rsid w:val="00AD417C"/>
    <w:rsid w:val="00AE104E"/>
    <w:rsid w:val="00AE1E9C"/>
    <w:rsid w:val="00AE3B7D"/>
    <w:rsid w:val="00AE49A4"/>
    <w:rsid w:val="00AE4B8C"/>
    <w:rsid w:val="00AE7F4E"/>
    <w:rsid w:val="00AF0B76"/>
    <w:rsid w:val="00AF1494"/>
    <w:rsid w:val="00AF2298"/>
    <w:rsid w:val="00AF58B2"/>
    <w:rsid w:val="00AF7171"/>
    <w:rsid w:val="00AF71F5"/>
    <w:rsid w:val="00AF7E0C"/>
    <w:rsid w:val="00B0116C"/>
    <w:rsid w:val="00B01F96"/>
    <w:rsid w:val="00B02476"/>
    <w:rsid w:val="00B02785"/>
    <w:rsid w:val="00B03712"/>
    <w:rsid w:val="00B048A0"/>
    <w:rsid w:val="00B04BE0"/>
    <w:rsid w:val="00B053BF"/>
    <w:rsid w:val="00B10688"/>
    <w:rsid w:val="00B10E72"/>
    <w:rsid w:val="00B111CC"/>
    <w:rsid w:val="00B11DE8"/>
    <w:rsid w:val="00B12C42"/>
    <w:rsid w:val="00B13F1C"/>
    <w:rsid w:val="00B14504"/>
    <w:rsid w:val="00B1502B"/>
    <w:rsid w:val="00B150E7"/>
    <w:rsid w:val="00B16380"/>
    <w:rsid w:val="00B169D1"/>
    <w:rsid w:val="00B1733B"/>
    <w:rsid w:val="00B20990"/>
    <w:rsid w:val="00B24524"/>
    <w:rsid w:val="00B262F8"/>
    <w:rsid w:val="00B26BBF"/>
    <w:rsid w:val="00B26C1D"/>
    <w:rsid w:val="00B30B46"/>
    <w:rsid w:val="00B340D6"/>
    <w:rsid w:val="00B35FEE"/>
    <w:rsid w:val="00B377A1"/>
    <w:rsid w:val="00B44F0F"/>
    <w:rsid w:val="00B50EDF"/>
    <w:rsid w:val="00B53335"/>
    <w:rsid w:val="00B60FDD"/>
    <w:rsid w:val="00B619A7"/>
    <w:rsid w:val="00B6456B"/>
    <w:rsid w:val="00B64FD5"/>
    <w:rsid w:val="00B6629E"/>
    <w:rsid w:val="00B6777D"/>
    <w:rsid w:val="00B6789E"/>
    <w:rsid w:val="00B7056A"/>
    <w:rsid w:val="00B7163F"/>
    <w:rsid w:val="00B728EC"/>
    <w:rsid w:val="00B734F7"/>
    <w:rsid w:val="00B746BC"/>
    <w:rsid w:val="00B77912"/>
    <w:rsid w:val="00B81263"/>
    <w:rsid w:val="00B825D3"/>
    <w:rsid w:val="00B8596D"/>
    <w:rsid w:val="00B8627A"/>
    <w:rsid w:val="00B87CE8"/>
    <w:rsid w:val="00B87E0E"/>
    <w:rsid w:val="00B90B7C"/>
    <w:rsid w:val="00B913E2"/>
    <w:rsid w:val="00B9203C"/>
    <w:rsid w:val="00B938D5"/>
    <w:rsid w:val="00B9398D"/>
    <w:rsid w:val="00B939A9"/>
    <w:rsid w:val="00B97508"/>
    <w:rsid w:val="00BA0729"/>
    <w:rsid w:val="00BA13F1"/>
    <w:rsid w:val="00BA1A34"/>
    <w:rsid w:val="00BA4A1C"/>
    <w:rsid w:val="00BA5CFA"/>
    <w:rsid w:val="00BA67A7"/>
    <w:rsid w:val="00BA69E8"/>
    <w:rsid w:val="00BB0AC8"/>
    <w:rsid w:val="00BB1500"/>
    <w:rsid w:val="00BB1FBC"/>
    <w:rsid w:val="00BB231C"/>
    <w:rsid w:val="00BB5CEE"/>
    <w:rsid w:val="00BB7E25"/>
    <w:rsid w:val="00BC0819"/>
    <w:rsid w:val="00BC0A6A"/>
    <w:rsid w:val="00BC182E"/>
    <w:rsid w:val="00BC2B83"/>
    <w:rsid w:val="00BC2D4F"/>
    <w:rsid w:val="00BC47B2"/>
    <w:rsid w:val="00BC512D"/>
    <w:rsid w:val="00BC67ED"/>
    <w:rsid w:val="00BC7034"/>
    <w:rsid w:val="00BD0F82"/>
    <w:rsid w:val="00BD2802"/>
    <w:rsid w:val="00BD333D"/>
    <w:rsid w:val="00BD39C7"/>
    <w:rsid w:val="00BD43ED"/>
    <w:rsid w:val="00BD4763"/>
    <w:rsid w:val="00BD6C8B"/>
    <w:rsid w:val="00BE04EE"/>
    <w:rsid w:val="00BE079C"/>
    <w:rsid w:val="00BE3015"/>
    <w:rsid w:val="00BE3BF1"/>
    <w:rsid w:val="00BE41FD"/>
    <w:rsid w:val="00BE44C9"/>
    <w:rsid w:val="00BE6C58"/>
    <w:rsid w:val="00BF2335"/>
    <w:rsid w:val="00BF2ACA"/>
    <w:rsid w:val="00BF314E"/>
    <w:rsid w:val="00BF33FC"/>
    <w:rsid w:val="00BF7334"/>
    <w:rsid w:val="00C01498"/>
    <w:rsid w:val="00C0151D"/>
    <w:rsid w:val="00C0336F"/>
    <w:rsid w:val="00C04ACD"/>
    <w:rsid w:val="00C05760"/>
    <w:rsid w:val="00C07ABF"/>
    <w:rsid w:val="00C10A7F"/>
    <w:rsid w:val="00C10B5C"/>
    <w:rsid w:val="00C10BFC"/>
    <w:rsid w:val="00C12F30"/>
    <w:rsid w:val="00C148FE"/>
    <w:rsid w:val="00C158ED"/>
    <w:rsid w:val="00C159B5"/>
    <w:rsid w:val="00C16311"/>
    <w:rsid w:val="00C16CC7"/>
    <w:rsid w:val="00C200AE"/>
    <w:rsid w:val="00C220BC"/>
    <w:rsid w:val="00C24082"/>
    <w:rsid w:val="00C24349"/>
    <w:rsid w:val="00C24F58"/>
    <w:rsid w:val="00C24F6E"/>
    <w:rsid w:val="00C27334"/>
    <w:rsid w:val="00C300B0"/>
    <w:rsid w:val="00C311C3"/>
    <w:rsid w:val="00C31D2C"/>
    <w:rsid w:val="00C31FDC"/>
    <w:rsid w:val="00C32F73"/>
    <w:rsid w:val="00C33274"/>
    <w:rsid w:val="00C3472E"/>
    <w:rsid w:val="00C35FEA"/>
    <w:rsid w:val="00C37B67"/>
    <w:rsid w:val="00C41421"/>
    <w:rsid w:val="00C436BD"/>
    <w:rsid w:val="00C45B27"/>
    <w:rsid w:val="00C45FC6"/>
    <w:rsid w:val="00C468D0"/>
    <w:rsid w:val="00C46B83"/>
    <w:rsid w:val="00C47D2C"/>
    <w:rsid w:val="00C5346D"/>
    <w:rsid w:val="00C5485F"/>
    <w:rsid w:val="00C550CF"/>
    <w:rsid w:val="00C57017"/>
    <w:rsid w:val="00C601CC"/>
    <w:rsid w:val="00C60625"/>
    <w:rsid w:val="00C60865"/>
    <w:rsid w:val="00C614B9"/>
    <w:rsid w:val="00C63E2F"/>
    <w:rsid w:val="00C65DA4"/>
    <w:rsid w:val="00C67E15"/>
    <w:rsid w:val="00C72CED"/>
    <w:rsid w:val="00C74185"/>
    <w:rsid w:val="00C75FD6"/>
    <w:rsid w:val="00C82699"/>
    <w:rsid w:val="00C830C8"/>
    <w:rsid w:val="00C85E57"/>
    <w:rsid w:val="00C90451"/>
    <w:rsid w:val="00C933B9"/>
    <w:rsid w:val="00C93B5C"/>
    <w:rsid w:val="00C95916"/>
    <w:rsid w:val="00C95B65"/>
    <w:rsid w:val="00C95BE8"/>
    <w:rsid w:val="00CA0BE6"/>
    <w:rsid w:val="00CA282F"/>
    <w:rsid w:val="00CA34C9"/>
    <w:rsid w:val="00CA380E"/>
    <w:rsid w:val="00CA4DB0"/>
    <w:rsid w:val="00CA52C0"/>
    <w:rsid w:val="00CA5B16"/>
    <w:rsid w:val="00CA689E"/>
    <w:rsid w:val="00CA7446"/>
    <w:rsid w:val="00CB3B9D"/>
    <w:rsid w:val="00CB4E49"/>
    <w:rsid w:val="00CB6ABB"/>
    <w:rsid w:val="00CB7654"/>
    <w:rsid w:val="00CB7FA9"/>
    <w:rsid w:val="00CC1025"/>
    <w:rsid w:val="00CC138D"/>
    <w:rsid w:val="00CC1C96"/>
    <w:rsid w:val="00CC1EB4"/>
    <w:rsid w:val="00CC3507"/>
    <w:rsid w:val="00CC391E"/>
    <w:rsid w:val="00CC3B15"/>
    <w:rsid w:val="00CC54F7"/>
    <w:rsid w:val="00CD0F1A"/>
    <w:rsid w:val="00CD271E"/>
    <w:rsid w:val="00CD2A8B"/>
    <w:rsid w:val="00CD4BC6"/>
    <w:rsid w:val="00CD4DEE"/>
    <w:rsid w:val="00CD62E3"/>
    <w:rsid w:val="00CD7B36"/>
    <w:rsid w:val="00CE096F"/>
    <w:rsid w:val="00CE146A"/>
    <w:rsid w:val="00CE1B9C"/>
    <w:rsid w:val="00CE236E"/>
    <w:rsid w:val="00CE67B0"/>
    <w:rsid w:val="00CE7988"/>
    <w:rsid w:val="00CF2BAC"/>
    <w:rsid w:val="00CF3393"/>
    <w:rsid w:val="00CF3B28"/>
    <w:rsid w:val="00CF4F34"/>
    <w:rsid w:val="00D01915"/>
    <w:rsid w:val="00D03840"/>
    <w:rsid w:val="00D038BF"/>
    <w:rsid w:val="00D03E8F"/>
    <w:rsid w:val="00D05D83"/>
    <w:rsid w:val="00D05ED5"/>
    <w:rsid w:val="00D06189"/>
    <w:rsid w:val="00D06648"/>
    <w:rsid w:val="00D06D1F"/>
    <w:rsid w:val="00D07135"/>
    <w:rsid w:val="00D07A16"/>
    <w:rsid w:val="00D11C17"/>
    <w:rsid w:val="00D1230F"/>
    <w:rsid w:val="00D138B5"/>
    <w:rsid w:val="00D14419"/>
    <w:rsid w:val="00D16DBA"/>
    <w:rsid w:val="00D20025"/>
    <w:rsid w:val="00D2340B"/>
    <w:rsid w:val="00D2493C"/>
    <w:rsid w:val="00D25B28"/>
    <w:rsid w:val="00D26818"/>
    <w:rsid w:val="00D26EBD"/>
    <w:rsid w:val="00D27EFF"/>
    <w:rsid w:val="00D32982"/>
    <w:rsid w:val="00D34FEF"/>
    <w:rsid w:val="00D3568E"/>
    <w:rsid w:val="00D35EDA"/>
    <w:rsid w:val="00D3786F"/>
    <w:rsid w:val="00D402A4"/>
    <w:rsid w:val="00D40575"/>
    <w:rsid w:val="00D41DF7"/>
    <w:rsid w:val="00D453AE"/>
    <w:rsid w:val="00D47725"/>
    <w:rsid w:val="00D47A74"/>
    <w:rsid w:val="00D47A7C"/>
    <w:rsid w:val="00D50B57"/>
    <w:rsid w:val="00D51C8B"/>
    <w:rsid w:val="00D52EC0"/>
    <w:rsid w:val="00D5327A"/>
    <w:rsid w:val="00D54899"/>
    <w:rsid w:val="00D5502E"/>
    <w:rsid w:val="00D55E99"/>
    <w:rsid w:val="00D564C8"/>
    <w:rsid w:val="00D57B00"/>
    <w:rsid w:val="00D60009"/>
    <w:rsid w:val="00D628A7"/>
    <w:rsid w:val="00D63259"/>
    <w:rsid w:val="00D6714D"/>
    <w:rsid w:val="00D67ED6"/>
    <w:rsid w:val="00D70F48"/>
    <w:rsid w:val="00D72F21"/>
    <w:rsid w:val="00D732F1"/>
    <w:rsid w:val="00D73E74"/>
    <w:rsid w:val="00D756DA"/>
    <w:rsid w:val="00D76AFA"/>
    <w:rsid w:val="00D83C83"/>
    <w:rsid w:val="00D84161"/>
    <w:rsid w:val="00D84880"/>
    <w:rsid w:val="00D8491C"/>
    <w:rsid w:val="00D84BAB"/>
    <w:rsid w:val="00D84D7F"/>
    <w:rsid w:val="00D85DEC"/>
    <w:rsid w:val="00D860ED"/>
    <w:rsid w:val="00D86606"/>
    <w:rsid w:val="00D91FA9"/>
    <w:rsid w:val="00D92009"/>
    <w:rsid w:val="00D93A20"/>
    <w:rsid w:val="00D94BE1"/>
    <w:rsid w:val="00D94C92"/>
    <w:rsid w:val="00D96785"/>
    <w:rsid w:val="00DA0FDE"/>
    <w:rsid w:val="00DA185D"/>
    <w:rsid w:val="00DA3C9D"/>
    <w:rsid w:val="00DA3F65"/>
    <w:rsid w:val="00DA52DA"/>
    <w:rsid w:val="00DB044B"/>
    <w:rsid w:val="00DB0FDE"/>
    <w:rsid w:val="00DB3C37"/>
    <w:rsid w:val="00DB4157"/>
    <w:rsid w:val="00DB43FD"/>
    <w:rsid w:val="00DB5B2E"/>
    <w:rsid w:val="00DC0236"/>
    <w:rsid w:val="00DC084C"/>
    <w:rsid w:val="00DC0D4A"/>
    <w:rsid w:val="00DC21E6"/>
    <w:rsid w:val="00DC22C6"/>
    <w:rsid w:val="00DC5A02"/>
    <w:rsid w:val="00DD1731"/>
    <w:rsid w:val="00DD42C6"/>
    <w:rsid w:val="00DD552E"/>
    <w:rsid w:val="00DE4DE9"/>
    <w:rsid w:val="00DE5923"/>
    <w:rsid w:val="00DE7024"/>
    <w:rsid w:val="00DF07BE"/>
    <w:rsid w:val="00DF2149"/>
    <w:rsid w:val="00DF449E"/>
    <w:rsid w:val="00DF4A0B"/>
    <w:rsid w:val="00DF50B2"/>
    <w:rsid w:val="00DF75DD"/>
    <w:rsid w:val="00E0170E"/>
    <w:rsid w:val="00E04E00"/>
    <w:rsid w:val="00E06123"/>
    <w:rsid w:val="00E06995"/>
    <w:rsid w:val="00E06CC8"/>
    <w:rsid w:val="00E06D80"/>
    <w:rsid w:val="00E10491"/>
    <w:rsid w:val="00E10D70"/>
    <w:rsid w:val="00E123B5"/>
    <w:rsid w:val="00E13119"/>
    <w:rsid w:val="00E142F4"/>
    <w:rsid w:val="00E15CB7"/>
    <w:rsid w:val="00E20BE9"/>
    <w:rsid w:val="00E211D3"/>
    <w:rsid w:val="00E21332"/>
    <w:rsid w:val="00E2204A"/>
    <w:rsid w:val="00E23436"/>
    <w:rsid w:val="00E243E5"/>
    <w:rsid w:val="00E275F5"/>
    <w:rsid w:val="00E27CE0"/>
    <w:rsid w:val="00E304FC"/>
    <w:rsid w:val="00E314CE"/>
    <w:rsid w:val="00E34756"/>
    <w:rsid w:val="00E347E1"/>
    <w:rsid w:val="00E3600D"/>
    <w:rsid w:val="00E36A44"/>
    <w:rsid w:val="00E40AEC"/>
    <w:rsid w:val="00E416C0"/>
    <w:rsid w:val="00E41B78"/>
    <w:rsid w:val="00E4375F"/>
    <w:rsid w:val="00E47861"/>
    <w:rsid w:val="00E511D0"/>
    <w:rsid w:val="00E512A6"/>
    <w:rsid w:val="00E52DE9"/>
    <w:rsid w:val="00E5679A"/>
    <w:rsid w:val="00E56ADD"/>
    <w:rsid w:val="00E60BE2"/>
    <w:rsid w:val="00E63DB8"/>
    <w:rsid w:val="00E66249"/>
    <w:rsid w:val="00E70BD5"/>
    <w:rsid w:val="00E714E5"/>
    <w:rsid w:val="00E729E2"/>
    <w:rsid w:val="00E72B2C"/>
    <w:rsid w:val="00E7334C"/>
    <w:rsid w:val="00E75F1C"/>
    <w:rsid w:val="00E80EC7"/>
    <w:rsid w:val="00E820EF"/>
    <w:rsid w:val="00E8257F"/>
    <w:rsid w:val="00E85BB1"/>
    <w:rsid w:val="00E875B3"/>
    <w:rsid w:val="00E902CA"/>
    <w:rsid w:val="00E93394"/>
    <w:rsid w:val="00E9414E"/>
    <w:rsid w:val="00E945BD"/>
    <w:rsid w:val="00E94B38"/>
    <w:rsid w:val="00E95E6F"/>
    <w:rsid w:val="00E9778D"/>
    <w:rsid w:val="00E97CF0"/>
    <w:rsid w:val="00E97DCE"/>
    <w:rsid w:val="00EA032C"/>
    <w:rsid w:val="00EA450E"/>
    <w:rsid w:val="00EA567B"/>
    <w:rsid w:val="00EA6419"/>
    <w:rsid w:val="00EA6CB7"/>
    <w:rsid w:val="00EA7033"/>
    <w:rsid w:val="00EB037F"/>
    <w:rsid w:val="00EB05BE"/>
    <w:rsid w:val="00EB231F"/>
    <w:rsid w:val="00EB2A65"/>
    <w:rsid w:val="00EB312F"/>
    <w:rsid w:val="00EB3773"/>
    <w:rsid w:val="00EB3A4F"/>
    <w:rsid w:val="00EB4BBB"/>
    <w:rsid w:val="00EB64B3"/>
    <w:rsid w:val="00EB7194"/>
    <w:rsid w:val="00EB7A78"/>
    <w:rsid w:val="00EC12E5"/>
    <w:rsid w:val="00EC13E4"/>
    <w:rsid w:val="00EC1DE2"/>
    <w:rsid w:val="00EC21EC"/>
    <w:rsid w:val="00EC3373"/>
    <w:rsid w:val="00EC59EE"/>
    <w:rsid w:val="00EC5BA9"/>
    <w:rsid w:val="00EC682C"/>
    <w:rsid w:val="00EC6B47"/>
    <w:rsid w:val="00ED2CF1"/>
    <w:rsid w:val="00ED5BF4"/>
    <w:rsid w:val="00EE27C3"/>
    <w:rsid w:val="00EE4194"/>
    <w:rsid w:val="00EE7377"/>
    <w:rsid w:val="00EE7968"/>
    <w:rsid w:val="00EF0E59"/>
    <w:rsid w:val="00EF1F2C"/>
    <w:rsid w:val="00EF3223"/>
    <w:rsid w:val="00EF34A4"/>
    <w:rsid w:val="00EF3681"/>
    <w:rsid w:val="00EF4D43"/>
    <w:rsid w:val="00EF5C0A"/>
    <w:rsid w:val="00EF638F"/>
    <w:rsid w:val="00F01967"/>
    <w:rsid w:val="00F02065"/>
    <w:rsid w:val="00F027AD"/>
    <w:rsid w:val="00F03F5A"/>
    <w:rsid w:val="00F057C6"/>
    <w:rsid w:val="00F07289"/>
    <w:rsid w:val="00F103CA"/>
    <w:rsid w:val="00F11622"/>
    <w:rsid w:val="00F11F0E"/>
    <w:rsid w:val="00F13A9B"/>
    <w:rsid w:val="00F13E0F"/>
    <w:rsid w:val="00F148A8"/>
    <w:rsid w:val="00F17A4F"/>
    <w:rsid w:val="00F17E69"/>
    <w:rsid w:val="00F212E6"/>
    <w:rsid w:val="00F2190E"/>
    <w:rsid w:val="00F23D95"/>
    <w:rsid w:val="00F24C3C"/>
    <w:rsid w:val="00F25269"/>
    <w:rsid w:val="00F27AB2"/>
    <w:rsid w:val="00F27CD5"/>
    <w:rsid w:val="00F30724"/>
    <w:rsid w:val="00F32548"/>
    <w:rsid w:val="00F35886"/>
    <w:rsid w:val="00F35C5B"/>
    <w:rsid w:val="00F37540"/>
    <w:rsid w:val="00F42277"/>
    <w:rsid w:val="00F42398"/>
    <w:rsid w:val="00F426DF"/>
    <w:rsid w:val="00F436EA"/>
    <w:rsid w:val="00F43811"/>
    <w:rsid w:val="00F44CC5"/>
    <w:rsid w:val="00F47929"/>
    <w:rsid w:val="00F50A71"/>
    <w:rsid w:val="00F52653"/>
    <w:rsid w:val="00F53098"/>
    <w:rsid w:val="00F53292"/>
    <w:rsid w:val="00F53592"/>
    <w:rsid w:val="00F53E74"/>
    <w:rsid w:val="00F549C4"/>
    <w:rsid w:val="00F54E9E"/>
    <w:rsid w:val="00F55484"/>
    <w:rsid w:val="00F5673D"/>
    <w:rsid w:val="00F56B53"/>
    <w:rsid w:val="00F577B3"/>
    <w:rsid w:val="00F57D64"/>
    <w:rsid w:val="00F57F68"/>
    <w:rsid w:val="00F6139D"/>
    <w:rsid w:val="00F63C31"/>
    <w:rsid w:val="00F643E0"/>
    <w:rsid w:val="00F646E7"/>
    <w:rsid w:val="00F70253"/>
    <w:rsid w:val="00F709CD"/>
    <w:rsid w:val="00F70E5E"/>
    <w:rsid w:val="00F72ECF"/>
    <w:rsid w:val="00F771BF"/>
    <w:rsid w:val="00F77B0C"/>
    <w:rsid w:val="00F80F20"/>
    <w:rsid w:val="00F84512"/>
    <w:rsid w:val="00F8729C"/>
    <w:rsid w:val="00F915D4"/>
    <w:rsid w:val="00F94B81"/>
    <w:rsid w:val="00F96349"/>
    <w:rsid w:val="00F9648A"/>
    <w:rsid w:val="00FA02CA"/>
    <w:rsid w:val="00FA2E89"/>
    <w:rsid w:val="00FA3CE1"/>
    <w:rsid w:val="00FA48B0"/>
    <w:rsid w:val="00FA4BB3"/>
    <w:rsid w:val="00FA4F09"/>
    <w:rsid w:val="00FA4F5E"/>
    <w:rsid w:val="00FA5046"/>
    <w:rsid w:val="00FA5110"/>
    <w:rsid w:val="00FA59B2"/>
    <w:rsid w:val="00FA7E5D"/>
    <w:rsid w:val="00FB012C"/>
    <w:rsid w:val="00FB201E"/>
    <w:rsid w:val="00FB2A28"/>
    <w:rsid w:val="00FB4649"/>
    <w:rsid w:val="00FB4CA1"/>
    <w:rsid w:val="00FB5758"/>
    <w:rsid w:val="00FC5F35"/>
    <w:rsid w:val="00FC61AE"/>
    <w:rsid w:val="00FD0165"/>
    <w:rsid w:val="00FD057D"/>
    <w:rsid w:val="00FD060D"/>
    <w:rsid w:val="00FD0E11"/>
    <w:rsid w:val="00FD1B62"/>
    <w:rsid w:val="00FD1E2D"/>
    <w:rsid w:val="00FD3C6D"/>
    <w:rsid w:val="00FD7066"/>
    <w:rsid w:val="00FE1014"/>
    <w:rsid w:val="00FE1AB7"/>
    <w:rsid w:val="00FE3972"/>
    <w:rsid w:val="00FE3CF9"/>
    <w:rsid w:val="00FE43DA"/>
    <w:rsid w:val="00FE4A8A"/>
    <w:rsid w:val="00FE5455"/>
    <w:rsid w:val="00FE6087"/>
    <w:rsid w:val="00FE65F4"/>
    <w:rsid w:val="00FE667A"/>
    <w:rsid w:val="00FE6B45"/>
    <w:rsid w:val="00FE77CD"/>
    <w:rsid w:val="00FF0E14"/>
    <w:rsid w:val="00FF242F"/>
    <w:rsid w:val="00FF2EC6"/>
    <w:rsid w:val="00FF71CC"/>
    <w:rsid w:val="721FDA89"/>
    <w:rsid w:val="72DFED26"/>
    <w:rsid w:val="7F7852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ED606"/>
  <w15:docId w15:val="{F5E5063B-2F7A-429A-9D5F-A3753D3D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D9E"/>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qFormat/>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 ??,?????,????,Lista1,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列出段落 Char,列表段落 Char,¥¡¡¡¡ì¬º¥¹¥È¶ÎÂä Char,ÁÐ³ö¶ÎÂä Char,列表段落1 Char,—ño’i—Ž Char,¥ê¥¹¥È¶ÎÂä Char,1st level - Bullet 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変更箇所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グリッド (表) 4 - アクセント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15">
    <w:name w:val="目次の見出し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DefaultParagraphFont"/>
    <w:link w:val="z-10"/>
    <w:uiPriority w:val="99"/>
    <w:qFormat/>
    <w:rPr>
      <w:rFonts w:ascii="Arial" w:eastAsia="맑은 고딕" w:hAnsi="Arial"/>
      <w:vanish/>
      <w:sz w:val="16"/>
      <w:szCs w:val="16"/>
      <w:lang w:val="en-US" w:eastAsia="zh-CN"/>
    </w:rPr>
  </w:style>
  <w:style w:type="paragraph" w:customStyle="1" w:styleId="z-10">
    <w:name w:val="z-フォームの始まり1"/>
    <w:basedOn w:val="Normal"/>
    <w:next w:val="Normal"/>
    <w:link w:val="z-"/>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DefaultParagraphFont"/>
    <w:link w:val="z-12"/>
    <w:uiPriority w:val="99"/>
    <w:qFormat/>
    <w:rPr>
      <w:rFonts w:ascii="Arial" w:eastAsia="맑은 고딕" w:hAnsi="Arial"/>
      <w:vanish/>
      <w:sz w:val="16"/>
      <w:szCs w:val="16"/>
      <w:lang w:val="en-US" w:eastAsia="zh-CN"/>
    </w:rPr>
  </w:style>
  <w:style w:type="paragraph" w:customStyle="1" w:styleId="z-12">
    <w:name w:val="z-フォームの終わり1"/>
    <w:basedOn w:val="Normal"/>
    <w:next w:val="Normal"/>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6"/>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9">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styleId="Revision">
    <w:name w:val="Revision"/>
    <w:hidden/>
    <w:uiPriority w:val="99"/>
    <w:semiHidden/>
    <w:rsid w:val="00331D66"/>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872C1-F7BA-46EE-BD10-28E5A87E1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17062</Words>
  <Characters>97259</Characters>
  <Application>Microsoft Office Word</Application>
  <DocSecurity>0</DocSecurity>
  <Lines>810</Lines>
  <Paragraphs>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3</cp:revision>
  <dcterms:created xsi:type="dcterms:W3CDTF">2024-02-28T10:51:00Z</dcterms:created>
  <dcterms:modified xsi:type="dcterms:W3CDTF">2024-02-28T11:47:00Z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1033-5.6.0.8082</vt:lpwstr>
  </property>
  <property fmtid="{D5CDD505-2E9C-101B-9397-08002B2CF9AE}" pid="3" name="MSIP_Label_a7295cc1-d279-42ac-ab4d-3b0f4fece050_Enabled">
    <vt:lpwstr>true</vt:lpwstr>
  </property>
  <property fmtid="{D5CDD505-2E9C-101B-9397-08002B2CF9AE}" pid="4" name="MSIP_Label_a7295cc1-d279-42ac-ab4d-3b0f4fece050_SetDate">
    <vt:lpwstr>2024-02-27T09:51:11Z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daeee63f-061f-433d-9158-f90298f80e2e</vt:lpwstr>
  </property>
  <property fmtid="{D5CDD505-2E9C-101B-9397-08002B2CF9AE}" pid="9" name="MSIP_Label_a7295cc1-d279-42ac-ab4d-3b0f4fece050_ContentBits">
    <vt:lpwstr>0</vt:lpwstr>
  </property>
  <property fmtid="{D5CDD505-2E9C-101B-9397-08002B2CF9AE}" pid="10" name="CWM22cd0b10d57f11ee8000319c0000309c">
    <vt:lpwstr>CWMrx8tfU2/eWPmIx6j/5jU7T2gINyTZDL9DURhag2cxNd2jXl8M8i0tbkeYkEYwkS+lNMZ89k+pNWlAWuUd5sgWQ==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1708924230</vt:lpwstr>
  </property>
  <property fmtid="{D5CDD505-2E9C-101B-9397-08002B2CF9AE}" pid="15" name="MSIP_Label_83bcef13-7cac-433f-ba1d-47a323951816_Enabled">
    <vt:lpwstr>true</vt:lpwstr>
  </property>
  <property fmtid="{D5CDD505-2E9C-101B-9397-08002B2CF9AE}" pid="16" name="MSIP_Label_83bcef13-7cac-433f-ba1d-47a323951816_SetDate">
    <vt:lpwstr>2024-02-27T16:19:29Z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32800001-faea-4573-9f3b-457f0add7086</vt:lpwstr>
  </property>
  <property fmtid="{D5CDD505-2E9C-101B-9397-08002B2CF9AE}" pid="21" name="MSIP_Label_83bcef13-7cac-433f-ba1d-47a323951816_ContentBits">
    <vt:lpwstr>0</vt:lpwstr>
  </property>
  <property fmtid="{D5CDD505-2E9C-101B-9397-08002B2CF9AE}" pid="22" name="MSIP_Label_278005ce-31f4-4f90-bc26-ec23758efcb0_Enabled">
    <vt:lpwstr>true</vt:lpwstr>
  </property>
  <property fmtid="{D5CDD505-2E9C-101B-9397-08002B2CF9AE}" pid="23" name="MSIP_Label_278005ce-31f4-4f90-bc26-ec23758efcb0_SetDate">
    <vt:lpwstr>2024-02-27T19:47:39Z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807dec98-7a4c-4c69-a9a9-0c9eae59f5bf</vt:lpwstr>
  </property>
  <property fmtid="{D5CDD505-2E9C-101B-9397-08002B2CF9AE}" pid="28" name="MSIP_Label_278005ce-31f4-4f90-bc26-ec23758efcb0_ContentBits">
    <vt:lpwstr>0</vt:lpwstr>
  </property>
</Properties>
</file>