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3B1A5" w14:textId="585164B5" w:rsidR="004607C3" w:rsidRDefault="004607C3">
      <w:pPr>
        <w:pStyle w:val="a3"/>
        <w:tabs>
          <w:tab w:val="clear" w:pos="8306"/>
          <w:tab w:val="right" w:pos="7088"/>
          <w:tab w:val="right" w:pos="9781"/>
        </w:tabs>
        <w:rPr>
          <w:rFonts w:ascii="Arial" w:hAnsi="Arial" w:cs="Arial"/>
          <w:b/>
          <w:sz w:val="22"/>
        </w:rPr>
      </w:pPr>
      <w:bookmarkStart w:id="0" w:name="_Hlk131666109"/>
      <w:r>
        <w:rPr>
          <w:rFonts w:ascii="Arial" w:hAnsi="Arial" w:cs="Arial"/>
          <w:b/>
          <w:sz w:val="22"/>
        </w:rPr>
        <w:t>3GPP TSG-</w:t>
      </w:r>
      <w:r w:rsidR="007946EF">
        <w:rPr>
          <w:rFonts w:ascii="Arial" w:hAnsi="Arial" w:cs="Arial"/>
          <w:b/>
          <w:sz w:val="22"/>
        </w:rPr>
        <w:t>RAN WG1</w:t>
      </w:r>
      <w:r>
        <w:rPr>
          <w:rFonts w:ascii="Arial" w:hAnsi="Arial" w:cs="Arial"/>
          <w:b/>
          <w:sz w:val="22"/>
        </w:rPr>
        <w:t xml:space="preserve"> #</w:t>
      </w:r>
      <w:r w:rsidR="007946EF">
        <w:rPr>
          <w:rFonts w:ascii="Arial" w:hAnsi="Arial" w:cs="Arial"/>
          <w:b/>
          <w:sz w:val="22"/>
        </w:rPr>
        <w:t>11</w:t>
      </w:r>
      <w:r w:rsidR="001B20D1">
        <w:rPr>
          <w:rFonts w:ascii="Arial" w:hAnsi="Arial" w:cs="Arial"/>
          <w:b/>
          <w:sz w:val="22"/>
        </w:rPr>
        <w:t>6</w:t>
      </w:r>
      <w:r>
        <w:rPr>
          <w:rFonts w:ascii="Arial" w:hAnsi="Arial" w:cs="Arial"/>
          <w:b/>
          <w:sz w:val="22"/>
        </w:rPr>
        <w:tab/>
      </w:r>
      <w:r>
        <w:rPr>
          <w:rFonts w:ascii="Arial" w:hAnsi="Arial" w:cs="Arial"/>
          <w:b/>
          <w:sz w:val="22"/>
        </w:rPr>
        <w:tab/>
      </w:r>
      <w:r>
        <w:rPr>
          <w:rFonts w:ascii="Arial" w:hAnsi="Arial" w:cs="Arial"/>
          <w:b/>
          <w:sz w:val="22"/>
        </w:rPr>
        <w:tab/>
      </w:r>
      <w:r w:rsidR="006B0ED8" w:rsidRPr="006B0ED8">
        <w:rPr>
          <w:rFonts w:ascii="Arial" w:hAnsi="Arial" w:cs="Arial"/>
          <w:b/>
          <w:sz w:val="22"/>
        </w:rPr>
        <w:t>R1-</w:t>
      </w:r>
      <w:r w:rsidR="00356F0A">
        <w:rPr>
          <w:rFonts w:ascii="Arial" w:hAnsi="Arial" w:cs="Arial"/>
          <w:b/>
          <w:sz w:val="22"/>
        </w:rPr>
        <w:t>2401</w:t>
      </w:r>
      <w:r w:rsidR="00AF4925">
        <w:rPr>
          <w:rFonts w:ascii="Arial" w:hAnsi="Arial" w:cs="Arial"/>
          <w:b/>
          <w:sz w:val="22"/>
        </w:rPr>
        <w:t>477</w:t>
      </w:r>
      <w:r w:rsidR="006B0ED8" w:rsidRPr="006B0ED8" w:rsidDel="006B0ED8">
        <w:rPr>
          <w:rFonts w:ascii="Arial" w:hAnsi="Arial" w:cs="Arial"/>
          <w:b/>
          <w:sz w:val="22"/>
        </w:rPr>
        <w:t xml:space="preserve"> </w:t>
      </w:r>
    </w:p>
    <w:p w14:paraId="6B0CF361" w14:textId="7D58072C" w:rsidR="004607C3" w:rsidRDefault="00824040">
      <w:pPr>
        <w:rPr>
          <w:rFonts w:ascii="Arial" w:hAnsi="Arial" w:cs="Arial"/>
          <w:b/>
          <w:sz w:val="22"/>
          <w:lang w:eastAsia="zh-TW"/>
        </w:rPr>
      </w:pPr>
      <w:r>
        <w:rPr>
          <w:rFonts w:ascii="Arial" w:hAnsi="Arial" w:cs="Arial"/>
          <w:b/>
          <w:sz w:val="22"/>
          <w:lang w:eastAsia="zh-TW"/>
        </w:rPr>
        <w:t>Athens</w:t>
      </w:r>
      <w:r w:rsidR="00D2665D" w:rsidRPr="00D2665D">
        <w:rPr>
          <w:rFonts w:ascii="Arial" w:hAnsi="Arial" w:cs="Arial"/>
          <w:b/>
          <w:sz w:val="22"/>
          <w:lang w:eastAsia="zh-TW"/>
        </w:rPr>
        <w:t xml:space="preserve">, </w:t>
      </w:r>
      <w:r>
        <w:rPr>
          <w:rFonts w:ascii="Arial" w:hAnsi="Arial" w:cs="Arial"/>
          <w:b/>
          <w:sz w:val="22"/>
          <w:lang w:eastAsia="zh-TW"/>
        </w:rPr>
        <w:t>Greece</w:t>
      </w:r>
      <w:r w:rsidR="00D2665D" w:rsidRPr="00D2665D">
        <w:rPr>
          <w:rFonts w:ascii="Arial" w:hAnsi="Arial" w:cs="Arial"/>
          <w:b/>
          <w:sz w:val="22"/>
          <w:lang w:eastAsia="zh-TW"/>
        </w:rPr>
        <w:t xml:space="preserve">, </w:t>
      </w:r>
      <w:r>
        <w:rPr>
          <w:rFonts w:ascii="Arial" w:hAnsi="Arial" w:cs="Arial"/>
          <w:b/>
          <w:sz w:val="22"/>
          <w:lang w:eastAsia="zh-TW"/>
        </w:rPr>
        <w:t>Feb.</w:t>
      </w:r>
      <w:r w:rsidR="00D2665D" w:rsidRPr="00D2665D">
        <w:rPr>
          <w:rFonts w:ascii="Arial" w:hAnsi="Arial" w:cs="Arial"/>
          <w:b/>
          <w:sz w:val="22"/>
          <w:lang w:eastAsia="zh-TW"/>
        </w:rPr>
        <w:t xml:space="preserve"> </w:t>
      </w:r>
      <w:r>
        <w:rPr>
          <w:rFonts w:ascii="Arial" w:hAnsi="Arial" w:cs="Arial"/>
          <w:b/>
          <w:sz w:val="22"/>
          <w:lang w:eastAsia="zh-TW"/>
        </w:rPr>
        <w:t>26</w:t>
      </w:r>
      <w:r w:rsidR="00B97B12">
        <w:rPr>
          <w:rFonts w:ascii="Arial" w:hAnsi="Arial" w:cs="Arial"/>
          <w:b/>
          <w:sz w:val="22"/>
          <w:vertAlign w:val="superscript"/>
          <w:lang w:eastAsia="zh-TW"/>
        </w:rPr>
        <w:t>th</w:t>
      </w:r>
      <w:r w:rsidR="00D2665D" w:rsidRPr="00D2665D">
        <w:rPr>
          <w:rFonts w:ascii="Arial" w:hAnsi="Arial" w:cs="Arial"/>
          <w:b/>
          <w:sz w:val="22"/>
          <w:lang w:eastAsia="zh-TW"/>
        </w:rPr>
        <w:t xml:space="preserve"> – </w:t>
      </w:r>
      <w:r>
        <w:rPr>
          <w:rFonts w:ascii="Arial" w:hAnsi="Arial" w:cs="Arial"/>
          <w:b/>
          <w:sz w:val="22"/>
          <w:lang w:eastAsia="zh-TW"/>
        </w:rPr>
        <w:t>Mar</w:t>
      </w:r>
      <w:r w:rsidR="00D2665D" w:rsidRPr="00D2665D">
        <w:rPr>
          <w:rFonts w:ascii="Arial" w:hAnsi="Arial" w:cs="Arial"/>
          <w:b/>
          <w:sz w:val="22"/>
          <w:lang w:eastAsia="zh-TW"/>
        </w:rPr>
        <w:t xml:space="preserve"> </w:t>
      </w:r>
      <w:proofErr w:type="gramStart"/>
      <w:r>
        <w:rPr>
          <w:rFonts w:ascii="Arial" w:hAnsi="Arial" w:cs="Arial"/>
          <w:b/>
          <w:sz w:val="22"/>
          <w:lang w:eastAsia="zh-TW"/>
        </w:rPr>
        <w:t>1</w:t>
      </w:r>
      <w:r w:rsidR="00391129" w:rsidRPr="00E97250">
        <w:rPr>
          <w:rFonts w:ascii="Arial" w:hAnsi="Arial" w:cs="Arial"/>
          <w:b/>
          <w:sz w:val="22"/>
          <w:vertAlign w:val="superscript"/>
          <w:lang w:eastAsia="zh-TW"/>
        </w:rPr>
        <w:t>t</w:t>
      </w:r>
      <w:r w:rsidR="00D2665D" w:rsidRPr="00C2361D">
        <w:rPr>
          <w:rFonts w:ascii="Arial" w:hAnsi="Arial" w:cs="Arial"/>
          <w:b/>
          <w:sz w:val="22"/>
          <w:vertAlign w:val="superscript"/>
          <w:lang w:eastAsia="zh-TW"/>
        </w:rPr>
        <w:t>h</w:t>
      </w:r>
      <w:proofErr w:type="gramEnd"/>
      <w:r w:rsidR="00D2665D" w:rsidRPr="00D2665D">
        <w:rPr>
          <w:rFonts w:ascii="Arial" w:hAnsi="Arial" w:cs="Arial"/>
          <w:b/>
          <w:sz w:val="22"/>
          <w:lang w:eastAsia="zh-TW"/>
        </w:rPr>
        <w:t>, 202</w:t>
      </w:r>
      <w:r>
        <w:rPr>
          <w:rFonts w:ascii="Arial" w:hAnsi="Arial" w:cs="Arial"/>
          <w:b/>
          <w:sz w:val="22"/>
          <w:lang w:eastAsia="zh-TW"/>
        </w:rPr>
        <w:t>4</w:t>
      </w:r>
    </w:p>
    <w:p w14:paraId="4A2AE359" w14:textId="77777777" w:rsidR="00D2665D" w:rsidRPr="000106F6" w:rsidRDefault="00D2665D">
      <w:pPr>
        <w:rPr>
          <w:rFonts w:ascii="Arial" w:hAnsi="Arial" w:cs="Arial"/>
          <w:b/>
          <w:bCs/>
          <w:sz w:val="22"/>
          <w:szCs w:val="22"/>
        </w:rPr>
      </w:pPr>
    </w:p>
    <w:p w14:paraId="6AE1BD8E" w14:textId="7C869555" w:rsidR="004607C3" w:rsidRPr="000106F6" w:rsidRDefault="005D20F1">
      <w:pPr>
        <w:spacing w:after="60"/>
        <w:ind w:left="1985" w:hanging="1985"/>
        <w:rPr>
          <w:rFonts w:ascii="Arial" w:hAnsi="Arial" w:cs="Arial"/>
          <w:b/>
          <w:bCs/>
          <w:color w:val="000000"/>
          <w:sz w:val="22"/>
          <w:szCs w:val="22"/>
        </w:rPr>
      </w:pPr>
      <w:r w:rsidRPr="000106F6">
        <w:rPr>
          <w:rFonts w:ascii="Arial" w:hAnsi="Arial" w:cs="Arial"/>
          <w:b/>
          <w:bCs/>
          <w:sz w:val="22"/>
          <w:szCs w:val="22"/>
        </w:rPr>
        <w:t>Agenda item</w:t>
      </w:r>
      <w:r w:rsidR="004607C3" w:rsidRPr="000106F6">
        <w:rPr>
          <w:rFonts w:ascii="Arial" w:hAnsi="Arial" w:cs="Arial"/>
          <w:b/>
          <w:bCs/>
          <w:sz w:val="22"/>
          <w:szCs w:val="22"/>
        </w:rPr>
        <w:t>:</w:t>
      </w:r>
      <w:r w:rsidR="004607C3" w:rsidRPr="000106F6">
        <w:rPr>
          <w:b/>
          <w:bCs/>
          <w:sz w:val="22"/>
          <w:szCs w:val="22"/>
        </w:rPr>
        <w:tab/>
      </w:r>
      <w:r w:rsidR="001B20D1" w:rsidRPr="000106F6">
        <w:rPr>
          <w:rFonts w:ascii="Arial" w:hAnsi="Arial" w:cs="Arial"/>
          <w:b/>
          <w:bCs/>
          <w:color w:val="000000" w:themeColor="text1"/>
          <w:sz w:val="22"/>
          <w:szCs w:val="22"/>
        </w:rPr>
        <w:t>9</w:t>
      </w:r>
      <w:r w:rsidR="007946EF" w:rsidRPr="000106F6">
        <w:rPr>
          <w:rFonts w:ascii="Arial" w:hAnsi="Arial" w:cs="Arial"/>
          <w:b/>
          <w:bCs/>
          <w:color w:val="000000" w:themeColor="text1"/>
          <w:sz w:val="22"/>
          <w:szCs w:val="22"/>
        </w:rPr>
        <w:t>.1.</w:t>
      </w:r>
      <w:r w:rsidR="001B20D1" w:rsidRPr="000106F6">
        <w:rPr>
          <w:rFonts w:ascii="Arial" w:hAnsi="Arial" w:cs="Arial"/>
          <w:b/>
          <w:bCs/>
          <w:color w:val="000000" w:themeColor="text1"/>
          <w:sz w:val="22"/>
          <w:szCs w:val="22"/>
        </w:rPr>
        <w:t>3</w:t>
      </w:r>
      <w:r w:rsidR="007946EF" w:rsidRPr="000106F6">
        <w:rPr>
          <w:rFonts w:ascii="Arial" w:hAnsi="Arial" w:cs="Arial"/>
          <w:b/>
          <w:bCs/>
          <w:color w:val="000000" w:themeColor="text1"/>
          <w:sz w:val="22"/>
          <w:szCs w:val="22"/>
        </w:rPr>
        <w:t>.</w:t>
      </w:r>
      <w:r w:rsidR="001B20D1" w:rsidRPr="000106F6">
        <w:rPr>
          <w:rFonts w:ascii="Arial" w:hAnsi="Arial" w:cs="Arial"/>
          <w:b/>
          <w:bCs/>
          <w:color w:val="000000" w:themeColor="text1"/>
          <w:sz w:val="22"/>
          <w:szCs w:val="22"/>
        </w:rPr>
        <w:t>1</w:t>
      </w:r>
    </w:p>
    <w:p w14:paraId="0D73F767" w14:textId="378CB3F2" w:rsidR="008C7051" w:rsidRPr="008C7051" w:rsidRDefault="008C7051" w:rsidP="008C7051">
      <w:pPr>
        <w:spacing w:after="60"/>
        <w:ind w:left="1985" w:hanging="1985"/>
        <w:rPr>
          <w:rFonts w:ascii="Arial" w:hAnsi="Arial" w:cs="Arial"/>
          <w:b/>
          <w:bCs/>
          <w:color w:val="000000"/>
          <w:sz w:val="22"/>
          <w:szCs w:val="22"/>
        </w:rPr>
      </w:pPr>
      <w:r w:rsidRPr="000106F6">
        <w:rPr>
          <w:rFonts w:ascii="Arial" w:hAnsi="Arial" w:cs="Arial"/>
          <w:b/>
          <w:bCs/>
          <w:color w:val="000000"/>
          <w:sz w:val="22"/>
          <w:szCs w:val="22"/>
        </w:rPr>
        <w:t>Source:</w:t>
      </w:r>
      <w:r w:rsidRPr="000106F6">
        <w:rPr>
          <w:rFonts w:ascii="Arial" w:hAnsi="Arial" w:cs="Arial"/>
          <w:b/>
          <w:bCs/>
          <w:color w:val="000000"/>
          <w:sz w:val="22"/>
          <w:szCs w:val="22"/>
        </w:rPr>
        <w:tab/>
      </w:r>
      <w:r>
        <w:rPr>
          <w:rFonts w:ascii="Arial" w:hAnsi="Arial" w:cs="Arial"/>
          <w:b/>
          <w:bCs/>
          <w:color w:val="000000"/>
          <w:sz w:val="22"/>
          <w:szCs w:val="22"/>
        </w:rPr>
        <w:t>NTPU</w:t>
      </w:r>
    </w:p>
    <w:p w14:paraId="7131F163" w14:textId="0F7B6F92" w:rsidR="005D20F1" w:rsidRPr="000106F6" w:rsidRDefault="0AD6A909" w:rsidP="55639FBD">
      <w:pPr>
        <w:spacing w:after="60"/>
        <w:ind w:left="1985" w:hanging="1985"/>
        <w:rPr>
          <w:rFonts w:ascii="Arial" w:hAnsi="Arial" w:cs="Arial"/>
          <w:b/>
          <w:bCs/>
          <w:color w:val="000000"/>
          <w:sz w:val="22"/>
          <w:szCs w:val="22"/>
        </w:rPr>
      </w:pPr>
      <w:r w:rsidRPr="000106F6">
        <w:rPr>
          <w:rFonts w:ascii="Arial" w:hAnsi="Arial" w:cs="Arial"/>
          <w:b/>
          <w:bCs/>
          <w:color w:val="000000" w:themeColor="text1"/>
          <w:sz w:val="22"/>
          <w:szCs w:val="22"/>
        </w:rPr>
        <w:t>Title:</w:t>
      </w:r>
      <w:r w:rsidR="005D20F1" w:rsidRPr="000106F6">
        <w:rPr>
          <w:b/>
          <w:bCs/>
          <w:sz w:val="22"/>
          <w:szCs w:val="22"/>
        </w:rPr>
        <w:tab/>
      </w:r>
      <w:r w:rsidR="001B20D1" w:rsidRPr="000106F6">
        <w:rPr>
          <w:rFonts w:ascii="Arial" w:hAnsi="Arial" w:cs="Arial"/>
          <w:b/>
          <w:bCs/>
          <w:color w:val="000000" w:themeColor="text1"/>
          <w:sz w:val="22"/>
          <w:szCs w:val="22"/>
        </w:rPr>
        <w:t xml:space="preserve">Discussion on CSI Prediction </w:t>
      </w:r>
      <w:r w:rsidR="00E90C39" w:rsidRPr="000106F6">
        <w:rPr>
          <w:rFonts w:ascii="Arial" w:hAnsi="Arial" w:cs="Arial"/>
          <w:b/>
          <w:bCs/>
          <w:color w:val="000000" w:themeColor="text1"/>
          <w:sz w:val="22"/>
          <w:szCs w:val="22"/>
        </w:rPr>
        <w:t xml:space="preserve">under </w:t>
      </w:r>
      <w:r w:rsidR="001B20D1" w:rsidRPr="000106F6">
        <w:rPr>
          <w:rFonts w:ascii="Arial" w:hAnsi="Arial" w:cs="Arial"/>
          <w:b/>
          <w:bCs/>
          <w:color w:val="000000" w:themeColor="text1"/>
          <w:sz w:val="22"/>
          <w:szCs w:val="22"/>
        </w:rPr>
        <w:t xml:space="preserve">AI/ML </w:t>
      </w:r>
      <w:r w:rsidR="00B46A8C" w:rsidRPr="000106F6">
        <w:rPr>
          <w:rFonts w:ascii="Arial" w:hAnsi="Arial" w:cs="Arial"/>
          <w:b/>
          <w:bCs/>
          <w:color w:val="000000" w:themeColor="text1"/>
          <w:sz w:val="22"/>
          <w:szCs w:val="22"/>
        </w:rPr>
        <w:t xml:space="preserve">for </w:t>
      </w:r>
      <w:r w:rsidR="001B20D1" w:rsidRPr="000106F6">
        <w:rPr>
          <w:rFonts w:ascii="Arial" w:hAnsi="Arial" w:cs="Arial"/>
          <w:b/>
          <w:bCs/>
          <w:color w:val="000000" w:themeColor="text1"/>
          <w:sz w:val="22"/>
          <w:szCs w:val="22"/>
        </w:rPr>
        <w:t>NR Air-Interface</w:t>
      </w:r>
    </w:p>
    <w:p w14:paraId="1FBBEC8C" w14:textId="77777777" w:rsidR="004607C3" w:rsidRPr="000106F6" w:rsidRDefault="005D20F1">
      <w:pPr>
        <w:spacing w:after="60"/>
        <w:ind w:left="1985" w:hanging="1985"/>
        <w:rPr>
          <w:rFonts w:ascii="Arial" w:hAnsi="Arial" w:cs="Arial"/>
          <w:b/>
          <w:bCs/>
          <w:color w:val="000000"/>
          <w:sz w:val="22"/>
          <w:szCs w:val="22"/>
        </w:rPr>
      </w:pPr>
      <w:r w:rsidRPr="000106F6">
        <w:rPr>
          <w:rFonts w:ascii="Arial" w:hAnsi="Arial" w:cs="Arial"/>
          <w:b/>
          <w:bCs/>
          <w:color w:val="000000"/>
          <w:sz w:val="22"/>
          <w:szCs w:val="22"/>
        </w:rPr>
        <w:t>Document for</w:t>
      </w:r>
      <w:r w:rsidR="004607C3" w:rsidRPr="000106F6">
        <w:rPr>
          <w:rFonts w:ascii="Arial" w:hAnsi="Arial" w:cs="Arial"/>
          <w:b/>
          <w:bCs/>
          <w:color w:val="000000"/>
          <w:sz w:val="22"/>
          <w:szCs w:val="22"/>
        </w:rPr>
        <w:t>:</w:t>
      </w:r>
      <w:r w:rsidR="004607C3" w:rsidRPr="000106F6">
        <w:rPr>
          <w:rFonts w:ascii="Arial" w:hAnsi="Arial" w:cs="Arial"/>
          <w:b/>
          <w:bCs/>
          <w:color w:val="000000"/>
          <w:sz w:val="22"/>
          <w:szCs w:val="22"/>
        </w:rPr>
        <w:tab/>
      </w:r>
      <w:r w:rsidR="007946EF" w:rsidRPr="000106F6">
        <w:rPr>
          <w:rFonts w:ascii="Arial" w:hAnsi="Arial" w:cs="Arial"/>
          <w:b/>
          <w:bCs/>
          <w:color w:val="000000"/>
          <w:sz w:val="22"/>
          <w:szCs w:val="22"/>
        </w:rPr>
        <w:t>Discussion and Decision</w:t>
      </w:r>
    </w:p>
    <w:p w14:paraId="36D49EA8" w14:textId="77777777" w:rsidR="004607C3" w:rsidRDefault="004607C3" w:rsidP="00C2361D">
      <w:pPr>
        <w:ind w:rightChars="-100" w:right="-200"/>
        <w:rPr>
          <w:rFonts w:ascii="Arial" w:hAnsi="Arial" w:cs="Arial"/>
        </w:rPr>
      </w:pPr>
    </w:p>
    <w:p w14:paraId="15D776D7" w14:textId="029BB220" w:rsidR="004607C3" w:rsidRPr="000106F6" w:rsidRDefault="005D20F1" w:rsidP="00C2361D">
      <w:pPr>
        <w:pStyle w:val="1"/>
        <w:numPr>
          <w:ilvl w:val="0"/>
          <w:numId w:val="11"/>
        </w:numPr>
        <w:pBdr>
          <w:top w:val="single" w:sz="4" w:space="1" w:color="auto"/>
        </w:pBdr>
        <w:ind w:right="-58"/>
        <w:rPr>
          <w:b w:val="0"/>
          <w:bCs/>
          <w:sz w:val="32"/>
          <w:szCs w:val="32"/>
        </w:rPr>
      </w:pPr>
      <w:r w:rsidRPr="000106F6">
        <w:rPr>
          <w:b w:val="0"/>
          <w:bCs/>
          <w:sz w:val="32"/>
          <w:szCs w:val="32"/>
        </w:rPr>
        <w:t>Introduction</w:t>
      </w:r>
    </w:p>
    <w:p w14:paraId="60144386" w14:textId="71EE139B" w:rsidR="00B72661" w:rsidRPr="000106F6" w:rsidRDefault="00C31B6C" w:rsidP="00B72661">
      <w:pPr>
        <w:spacing w:before="120" w:after="120"/>
        <w:jc w:val="both"/>
        <w:rPr>
          <w:rFonts w:ascii="Arial" w:eastAsia="SimSun" w:hAnsi="Arial" w:cs="Arial"/>
          <w:lang w:val="en-US" w:eastAsia="zh-CN"/>
        </w:rPr>
      </w:pPr>
      <w:r w:rsidRPr="000106F6">
        <w:rPr>
          <w:rFonts w:ascii="Arial" w:hAnsi="Arial" w:cs="Arial"/>
        </w:rPr>
        <w:t>In RAN#</w:t>
      </w:r>
      <w:r w:rsidR="001B20D1" w:rsidRPr="000106F6">
        <w:rPr>
          <w:rFonts w:ascii="Arial" w:hAnsi="Arial" w:cs="Arial"/>
        </w:rPr>
        <w:t>102</w:t>
      </w:r>
      <w:r w:rsidRPr="000106F6">
        <w:rPr>
          <w:rFonts w:ascii="Arial" w:hAnsi="Arial" w:cs="Arial"/>
        </w:rPr>
        <w:t xml:space="preserve"> meeting, a new Rel-1</w:t>
      </w:r>
      <w:r w:rsidR="001B20D1" w:rsidRPr="000106F6">
        <w:rPr>
          <w:rFonts w:ascii="Arial" w:hAnsi="Arial" w:cs="Arial"/>
        </w:rPr>
        <w:t>9</w:t>
      </w:r>
      <w:r w:rsidRPr="000106F6">
        <w:rPr>
          <w:rFonts w:ascii="Arial" w:hAnsi="Arial" w:cs="Arial"/>
        </w:rPr>
        <w:t xml:space="preserve"> WID on</w:t>
      </w:r>
      <w:r w:rsidR="001B20D1" w:rsidRPr="000106F6">
        <w:rPr>
          <w:rFonts w:ascii="Arial" w:hAnsi="Arial" w:cs="Arial"/>
        </w:rPr>
        <w:t xml:space="preserve"> AI/ML for NR Air-Interface</w:t>
      </w:r>
      <w:r w:rsidRPr="000106F6">
        <w:rPr>
          <w:rFonts w:ascii="Arial" w:hAnsi="Arial" w:cs="Arial"/>
        </w:rPr>
        <w:t xml:space="preserve"> [1] was agreed. </w:t>
      </w:r>
      <w:r w:rsidR="00B72661" w:rsidRPr="000106F6">
        <w:rPr>
          <w:rFonts w:ascii="Arial" w:hAnsi="Arial" w:cs="Arial"/>
        </w:rPr>
        <w:t xml:space="preserve">The WID includes several study objectives that address some outstanding issues to deepen understanding with a view to future normative work. In this contribution, we would discuss </w:t>
      </w:r>
      <w:r w:rsidR="00B72661" w:rsidRPr="000106F6">
        <w:rPr>
          <w:rFonts w:ascii="Arial" w:hAnsi="Arial" w:cs="Arial"/>
          <w:lang w:eastAsia="zh-TW"/>
        </w:rPr>
        <w:t xml:space="preserve">CSI Prediction </w:t>
      </w:r>
      <w:r w:rsidR="00B72661" w:rsidRPr="000106F6">
        <w:rPr>
          <w:rFonts w:ascii="Arial" w:hAnsi="Arial" w:cs="Arial"/>
        </w:rPr>
        <w:t>for</w:t>
      </w:r>
      <w:r w:rsidR="00B72661" w:rsidRPr="000106F6">
        <w:rPr>
          <w:rFonts w:ascii="Arial" w:hAnsi="Arial" w:cs="Arial"/>
          <w:lang w:eastAsia="zh-TW"/>
        </w:rPr>
        <w:t xml:space="preserve"> </w:t>
      </w:r>
      <w:r w:rsidR="00B72661" w:rsidRPr="000106F6">
        <w:rPr>
          <w:rFonts w:ascii="Arial" w:hAnsi="Arial" w:cs="Arial"/>
        </w:rPr>
        <w:t>CSI feedback enhancement</w:t>
      </w:r>
      <w:r w:rsidR="00B72661" w:rsidRPr="000106F6">
        <w:rPr>
          <w:rFonts w:ascii="Arial" w:eastAsia="SimSun" w:hAnsi="Arial" w:cs="Arial"/>
          <w:lang w:val="en-US" w:eastAsia="zh-CN"/>
        </w:rPr>
        <w:t>.</w:t>
      </w:r>
    </w:p>
    <w:tbl>
      <w:tblPr>
        <w:tblStyle w:val="ae"/>
        <w:tblW w:w="0" w:type="auto"/>
        <w:tblLook w:val="04A0" w:firstRow="1" w:lastRow="0" w:firstColumn="1" w:lastColumn="0" w:noHBand="0" w:noVBand="1"/>
      </w:tblPr>
      <w:tblGrid>
        <w:gridCol w:w="9855"/>
      </w:tblGrid>
      <w:tr w:rsidR="00B72661" w:rsidRPr="006725D8" w14:paraId="28F531CC" w14:textId="77777777" w:rsidTr="00B72661">
        <w:tc>
          <w:tcPr>
            <w:tcW w:w="9855" w:type="dxa"/>
          </w:tcPr>
          <w:p w14:paraId="2B3B2283" w14:textId="77777777" w:rsidR="00B72661" w:rsidRPr="000106F6" w:rsidRDefault="00B72661" w:rsidP="00B72661">
            <w:pPr>
              <w:jc w:val="both"/>
              <w:rPr>
                <w:rFonts w:ascii="Arial" w:hAnsi="Arial" w:cs="Arial"/>
                <w:bCs/>
              </w:rPr>
            </w:pPr>
            <w:r w:rsidRPr="000106F6">
              <w:rPr>
                <w:rFonts w:ascii="Arial" w:hAnsi="Arial" w:cs="Arial"/>
                <w:bCs/>
              </w:rPr>
              <w:t>Study objectives with corresponding checkpoints in RAN#105 (Sept ’24):</w:t>
            </w:r>
          </w:p>
          <w:p w14:paraId="16A7D5F5" w14:textId="77777777" w:rsidR="00B72661" w:rsidRPr="000106F6" w:rsidRDefault="00B72661" w:rsidP="00B72661">
            <w:pPr>
              <w:pStyle w:val="af"/>
              <w:numPr>
                <w:ilvl w:val="0"/>
                <w:numId w:val="30"/>
              </w:numPr>
              <w:ind w:leftChars="0"/>
              <w:jc w:val="both"/>
              <w:rPr>
                <w:rFonts w:ascii="Arial" w:hAnsi="Arial" w:cs="Arial"/>
                <w:lang w:eastAsia="zh-TW"/>
              </w:rPr>
            </w:pPr>
            <w:r w:rsidRPr="000106F6">
              <w:rPr>
                <w:rFonts w:ascii="Arial" w:hAnsi="Arial" w:cs="Arial"/>
                <w:bCs/>
              </w:rPr>
              <w:t>CSI feedback enhancement [RAN1]:</w:t>
            </w:r>
          </w:p>
          <w:p w14:paraId="40FC4523" w14:textId="670FF919" w:rsidR="00B72661" w:rsidRPr="000106F6" w:rsidRDefault="00B72661" w:rsidP="00D81484">
            <w:pPr>
              <w:pStyle w:val="af"/>
              <w:numPr>
                <w:ilvl w:val="1"/>
                <w:numId w:val="31"/>
              </w:numPr>
              <w:ind w:leftChars="0"/>
              <w:jc w:val="both"/>
              <w:rPr>
                <w:rFonts w:ascii="Arial" w:hAnsi="Arial" w:cs="Arial"/>
                <w:lang w:eastAsia="zh-TW"/>
              </w:rPr>
            </w:pPr>
            <w:r w:rsidRPr="000106F6">
              <w:rPr>
                <w:rFonts w:ascii="Arial" w:hAnsi="Arial" w:cs="Arial"/>
                <w:lang w:eastAsia="zh-TW"/>
              </w:rPr>
              <w:t>For CSI prediction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w:t>
            </w:r>
          </w:p>
        </w:tc>
      </w:tr>
    </w:tbl>
    <w:p w14:paraId="7FE7686B" w14:textId="77777777" w:rsidR="000C5AF8" w:rsidRPr="00E97250" w:rsidRDefault="000C5AF8" w:rsidP="00D81484">
      <w:pPr>
        <w:jc w:val="both"/>
        <w:rPr>
          <w:rFonts w:eastAsia="SimSun"/>
          <w:sz w:val="22"/>
          <w:szCs w:val="22"/>
          <w:lang w:val="en-US" w:eastAsia="zh-CN"/>
        </w:rPr>
      </w:pPr>
    </w:p>
    <w:p w14:paraId="3F8E9F90" w14:textId="2301EA3E" w:rsidR="00C31B6C" w:rsidRPr="000106F6" w:rsidRDefault="00824040" w:rsidP="00E97250">
      <w:pPr>
        <w:pStyle w:val="1"/>
        <w:numPr>
          <w:ilvl w:val="0"/>
          <w:numId w:val="11"/>
        </w:numPr>
        <w:pBdr>
          <w:top w:val="single" w:sz="4" w:space="1" w:color="auto"/>
        </w:pBdr>
        <w:ind w:right="-58"/>
        <w:rPr>
          <w:b w:val="0"/>
          <w:bCs/>
          <w:sz w:val="32"/>
          <w:szCs w:val="32"/>
        </w:rPr>
      </w:pPr>
      <w:r w:rsidRPr="000106F6">
        <w:rPr>
          <w:b w:val="0"/>
          <w:bCs/>
          <w:sz w:val="32"/>
          <w:szCs w:val="32"/>
        </w:rPr>
        <w:t>Evaluations</w:t>
      </w:r>
    </w:p>
    <w:p w14:paraId="28B4D1CF" w14:textId="7BBA15EC" w:rsidR="003F589F" w:rsidRPr="000106F6" w:rsidRDefault="00C12794" w:rsidP="34386513">
      <w:pPr>
        <w:spacing w:after="120" w:line="259" w:lineRule="auto"/>
        <w:jc w:val="both"/>
        <w:rPr>
          <w:rFonts w:ascii="Arial" w:hAnsi="Arial" w:cs="Arial"/>
          <w:lang w:eastAsia="zh-TW"/>
        </w:rPr>
      </w:pPr>
      <w:r w:rsidRPr="000106F6">
        <w:rPr>
          <w:rFonts w:ascii="Arial" w:hAnsi="Arial" w:cs="Arial"/>
          <w:lang w:eastAsia="zh-TW"/>
        </w:rPr>
        <w:t xml:space="preserve">In [2], many companies provide simulation results and observations </w:t>
      </w:r>
      <w:r w:rsidR="006A3345" w:rsidRPr="000106F6">
        <w:rPr>
          <w:rFonts w:ascii="Arial" w:hAnsi="Arial" w:cs="Arial"/>
          <w:lang w:eastAsia="zh-TW"/>
        </w:rPr>
        <w:t>to evaluate the gain of</w:t>
      </w:r>
      <w:r w:rsidRPr="000106F6">
        <w:rPr>
          <w:rFonts w:ascii="Arial" w:hAnsi="Arial" w:cs="Arial"/>
          <w:lang w:eastAsia="zh-TW"/>
        </w:rPr>
        <w:t xml:space="preserve"> CSI prediction</w:t>
      </w:r>
      <w:r w:rsidR="006A3345" w:rsidRPr="000106F6">
        <w:rPr>
          <w:rFonts w:ascii="Arial" w:hAnsi="Arial" w:cs="Arial"/>
          <w:lang w:eastAsia="zh-TW"/>
        </w:rPr>
        <w:t xml:space="preserve"> using AI/ML. </w:t>
      </w:r>
      <w:r w:rsidR="00545296" w:rsidRPr="000106F6">
        <w:rPr>
          <w:rFonts w:ascii="Arial" w:hAnsi="Arial" w:cs="Arial"/>
          <w:lang w:eastAsia="zh-TW"/>
        </w:rPr>
        <w:t>For performance gains based on non-AI/ML benchmarks, Squared Generalised Cosine Similarity (SGCS) and User Perceived Throughput (UPT) metrics are provided according to the benchmarks of nearest historical CSI and auto-regression/Kalman filter.</w:t>
      </w:r>
      <w:r w:rsidR="00584132">
        <w:rPr>
          <w:rFonts w:ascii="Arial" w:hAnsi="Arial" w:cs="Arial"/>
          <w:lang w:eastAsia="zh-TW"/>
        </w:rPr>
        <w:t xml:space="preserve"> T</w:t>
      </w:r>
      <w:r w:rsidR="00CC715D">
        <w:rPr>
          <w:rFonts w:ascii="Arial" w:hAnsi="Arial" w:cs="Arial"/>
          <w:lang w:eastAsia="zh-TW"/>
        </w:rPr>
        <w:t>he impact of modelling</w:t>
      </w:r>
      <w:r w:rsidR="00C80E46">
        <w:rPr>
          <w:rFonts w:ascii="Arial" w:hAnsi="Arial" w:cs="Arial"/>
          <w:lang w:eastAsia="zh-TW"/>
        </w:rPr>
        <w:t xml:space="preserve"> spatial </w:t>
      </w:r>
      <w:r w:rsidR="00584132">
        <w:rPr>
          <w:rFonts w:ascii="Arial" w:hAnsi="Arial" w:cs="Arial"/>
          <w:lang w:eastAsia="zh-TW"/>
        </w:rPr>
        <w:t xml:space="preserve">consistency and </w:t>
      </w:r>
      <w:r w:rsidR="00A752F3">
        <w:rPr>
          <w:rFonts w:ascii="Arial" w:hAnsi="Arial" w:cs="Arial"/>
          <w:lang w:eastAsia="zh-TW"/>
        </w:rPr>
        <w:t>the performance gains based on</w:t>
      </w:r>
      <w:r w:rsidR="009B2B3E">
        <w:rPr>
          <w:rFonts w:ascii="Arial" w:hAnsi="Arial" w:cs="Arial"/>
          <w:lang w:eastAsia="zh-TW"/>
        </w:rPr>
        <w:t xml:space="preserve"> </w:t>
      </w:r>
      <w:r w:rsidR="00125FE4" w:rsidRPr="00AB7F58">
        <w:rPr>
          <w:rFonts w:ascii="Arial" w:hAnsi="Arial" w:cs="Arial"/>
          <w:lang w:eastAsia="zh-TW"/>
        </w:rPr>
        <w:t>Normalized Mean Squared Error (NMSE)</w:t>
      </w:r>
      <w:r w:rsidR="009B2B3E">
        <w:rPr>
          <w:rFonts w:ascii="Arial" w:hAnsi="Arial" w:cs="Arial"/>
          <w:lang w:eastAsia="zh-TW"/>
        </w:rPr>
        <w:t xml:space="preserve"> intermediated KPI</w:t>
      </w:r>
      <w:r w:rsidR="00125FE4">
        <w:rPr>
          <w:rFonts w:ascii="Arial" w:hAnsi="Arial" w:cs="Arial"/>
          <w:lang w:eastAsia="zh-TW"/>
        </w:rPr>
        <w:t xml:space="preserve"> have also been studied, </w:t>
      </w:r>
      <w:r w:rsidR="00A51B3F">
        <w:rPr>
          <w:rFonts w:ascii="Arial" w:hAnsi="Arial" w:cs="Arial"/>
          <w:lang w:eastAsia="zh-TW"/>
        </w:rPr>
        <w:t xml:space="preserve">but </w:t>
      </w:r>
      <w:r w:rsidR="0095351C">
        <w:rPr>
          <w:rFonts w:ascii="Arial" w:hAnsi="Arial" w:cs="Arial"/>
          <w:lang w:eastAsia="zh-TW"/>
        </w:rPr>
        <w:t xml:space="preserve">there is </w:t>
      </w:r>
      <w:r w:rsidR="00FA0B0C">
        <w:rPr>
          <w:rFonts w:ascii="Arial" w:hAnsi="Arial" w:cs="Arial"/>
          <w:lang w:eastAsia="zh-TW"/>
        </w:rPr>
        <w:t>a lack of the correspon</w:t>
      </w:r>
      <w:r w:rsidR="00A6375D">
        <w:rPr>
          <w:rFonts w:ascii="Arial" w:hAnsi="Arial" w:cs="Arial"/>
          <w:lang w:eastAsia="zh-TW"/>
        </w:rPr>
        <w:t>ding observation in [2].</w:t>
      </w:r>
      <w:r w:rsidR="002F7506">
        <w:rPr>
          <w:rFonts w:ascii="Arial" w:hAnsi="Arial" w:cs="Arial"/>
          <w:lang w:eastAsia="zh-TW"/>
        </w:rPr>
        <w:t xml:space="preserve"> </w:t>
      </w:r>
      <w:r w:rsidR="001871E1" w:rsidRPr="001871E1">
        <w:rPr>
          <w:rFonts w:ascii="Arial" w:hAnsi="Arial" w:cs="Arial"/>
          <w:lang w:eastAsia="zh-TW"/>
        </w:rPr>
        <w:t xml:space="preserve">Spatial consistency is a characteristic of a channel model such as </w:t>
      </w:r>
      <w:proofErr w:type="gramStart"/>
      <w:r w:rsidR="001871E1" w:rsidRPr="001871E1">
        <w:rPr>
          <w:rFonts w:ascii="Arial" w:hAnsi="Arial" w:cs="Arial"/>
          <w:lang w:eastAsia="zh-TW"/>
        </w:rPr>
        <w:t>a large number of</w:t>
      </w:r>
      <w:proofErr w:type="gramEnd"/>
      <w:r w:rsidR="001871E1" w:rsidRPr="001871E1">
        <w:rPr>
          <w:rFonts w:ascii="Arial" w:hAnsi="Arial" w:cs="Arial"/>
          <w:lang w:eastAsia="zh-TW"/>
        </w:rPr>
        <w:t xml:space="preserve"> closely located users.</w:t>
      </w:r>
      <w:r w:rsidR="00410B3C" w:rsidRPr="00410B3C">
        <w:t xml:space="preserve"> </w:t>
      </w:r>
      <w:r w:rsidR="00410B3C" w:rsidRPr="00410B3C">
        <w:rPr>
          <w:rFonts w:ascii="Arial" w:hAnsi="Arial" w:cs="Arial"/>
          <w:lang w:eastAsia="zh-TW"/>
        </w:rPr>
        <w:t>To study complete performance gains, more complete observations may be required such as considering both spatial consistency procedure A and spatial consistency procedure B in [3].</w:t>
      </w:r>
      <w:r w:rsidR="00726BBD">
        <w:rPr>
          <w:rFonts w:ascii="Arial" w:hAnsi="Arial" w:cs="Arial"/>
          <w:lang w:eastAsia="zh-TW"/>
        </w:rPr>
        <w:t xml:space="preserve"> </w:t>
      </w:r>
      <w:r w:rsidR="0010186C">
        <w:rPr>
          <w:rFonts w:ascii="Arial" w:hAnsi="Arial" w:cs="Arial"/>
          <w:lang w:eastAsia="zh-TW"/>
        </w:rPr>
        <w:t xml:space="preserve">On the other hand, </w:t>
      </w:r>
      <w:r w:rsidR="00F54CCC">
        <w:rPr>
          <w:rFonts w:ascii="Arial" w:hAnsi="Arial" w:cs="Arial"/>
          <w:lang w:eastAsia="zh-TW"/>
        </w:rPr>
        <w:t>ob</w:t>
      </w:r>
      <w:r w:rsidR="008111F7">
        <w:rPr>
          <w:rFonts w:ascii="Arial" w:hAnsi="Arial" w:cs="Arial"/>
          <w:lang w:eastAsia="zh-TW"/>
        </w:rPr>
        <w:t>serv</w:t>
      </w:r>
      <w:r w:rsidR="00BC1A3A">
        <w:rPr>
          <w:rFonts w:ascii="Arial" w:hAnsi="Arial" w:cs="Arial"/>
          <w:lang w:eastAsia="zh-TW"/>
        </w:rPr>
        <w:t>ations based on</w:t>
      </w:r>
      <w:r w:rsidR="007707E5">
        <w:rPr>
          <w:rFonts w:ascii="Arial" w:hAnsi="Arial" w:cs="Arial"/>
          <w:lang w:eastAsia="zh-TW"/>
        </w:rPr>
        <w:t xml:space="preserve"> the</w:t>
      </w:r>
      <w:r w:rsidR="00DB4050">
        <w:rPr>
          <w:rFonts w:ascii="Arial" w:hAnsi="Arial" w:cs="Arial"/>
          <w:lang w:eastAsia="zh-TW"/>
        </w:rPr>
        <w:t xml:space="preserve"> </w:t>
      </w:r>
      <w:r w:rsidR="00925F98">
        <w:rPr>
          <w:rFonts w:ascii="Arial" w:hAnsi="Arial" w:cs="Arial"/>
          <w:lang w:eastAsia="zh-TW"/>
        </w:rPr>
        <w:t>NMSE</w:t>
      </w:r>
      <w:r w:rsidR="00B35A59">
        <w:rPr>
          <w:rFonts w:ascii="Arial" w:hAnsi="Arial" w:cs="Arial"/>
          <w:lang w:eastAsia="zh-TW"/>
        </w:rPr>
        <w:t xml:space="preserve"> metric</w:t>
      </w:r>
      <w:r w:rsidR="00925F98">
        <w:rPr>
          <w:rFonts w:ascii="Arial" w:hAnsi="Arial" w:cs="Arial"/>
          <w:lang w:eastAsia="zh-TW"/>
        </w:rPr>
        <w:t xml:space="preserve"> </w:t>
      </w:r>
      <w:r w:rsidR="004103B4">
        <w:rPr>
          <w:rFonts w:ascii="Arial" w:hAnsi="Arial" w:cs="Arial"/>
          <w:lang w:eastAsia="zh-TW"/>
        </w:rPr>
        <w:t xml:space="preserve">can also </w:t>
      </w:r>
      <w:r w:rsidR="00CB179D">
        <w:rPr>
          <w:rFonts w:ascii="Arial" w:hAnsi="Arial" w:cs="Arial"/>
          <w:lang w:eastAsia="zh-TW"/>
        </w:rPr>
        <w:t xml:space="preserve">be </w:t>
      </w:r>
      <w:r w:rsidR="00B23419">
        <w:rPr>
          <w:rFonts w:ascii="Arial" w:hAnsi="Arial" w:cs="Arial"/>
          <w:lang w:eastAsia="zh-TW"/>
        </w:rPr>
        <w:t>considered.</w:t>
      </w:r>
      <w:r w:rsidR="00FF7744">
        <w:rPr>
          <w:rFonts w:ascii="Arial" w:hAnsi="Arial" w:cs="Arial" w:hint="eastAsia"/>
          <w:lang w:eastAsia="zh-TW"/>
        </w:rPr>
        <w:t xml:space="preserve"> </w:t>
      </w:r>
      <w:r w:rsidR="00AA254F" w:rsidRPr="000106F6">
        <w:rPr>
          <w:rFonts w:ascii="Arial" w:hAnsi="Arial" w:cs="Arial"/>
          <w:lang w:eastAsia="zh-TW"/>
        </w:rPr>
        <w:t xml:space="preserve">To evaluate AI/ML solutions more generally, we </w:t>
      </w:r>
      <w:r w:rsidR="00A201C5" w:rsidRPr="000106F6">
        <w:rPr>
          <w:rFonts w:ascii="Arial" w:hAnsi="Arial" w:cs="Arial"/>
          <w:lang w:eastAsia="zh-TW"/>
        </w:rPr>
        <w:t>propose</w:t>
      </w:r>
      <w:r w:rsidR="00AA254F" w:rsidRPr="000106F6">
        <w:rPr>
          <w:rFonts w:ascii="Arial" w:hAnsi="Arial" w:cs="Arial"/>
          <w:lang w:eastAsia="zh-TW"/>
        </w:rPr>
        <w:t xml:space="preserve"> to </w:t>
      </w:r>
      <w:r w:rsidR="00A201C5" w:rsidRPr="000106F6">
        <w:rPr>
          <w:rFonts w:ascii="Arial" w:hAnsi="Arial" w:cs="Arial"/>
          <w:lang w:eastAsia="zh-TW"/>
        </w:rPr>
        <w:t>study the impact</w:t>
      </w:r>
      <w:r w:rsidR="00AA254F" w:rsidRPr="000106F6">
        <w:rPr>
          <w:rFonts w:ascii="Arial" w:hAnsi="Arial" w:cs="Arial"/>
          <w:lang w:eastAsia="zh-TW"/>
        </w:rPr>
        <w:t xml:space="preserve"> on these two factors.</w:t>
      </w:r>
    </w:p>
    <w:p w14:paraId="20422D0F" w14:textId="445749AC" w:rsidR="007A7534" w:rsidRPr="000106F6" w:rsidRDefault="7713F90D" w:rsidP="34386513">
      <w:pPr>
        <w:spacing w:after="120" w:line="259" w:lineRule="auto"/>
        <w:jc w:val="both"/>
        <w:rPr>
          <w:rFonts w:ascii="Arial" w:hAnsi="Arial" w:cs="Arial"/>
          <w:b/>
          <w:bCs/>
          <w:lang w:eastAsia="zh-TW"/>
        </w:rPr>
      </w:pPr>
      <w:r w:rsidRPr="000106F6">
        <w:rPr>
          <w:rFonts w:ascii="Arial" w:hAnsi="Arial" w:cs="Arial"/>
          <w:b/>
          <w:bCs/>
          <w:lang w:eastAsia="zh-TW"/>
        </w:rPr>
        <w:t xml:space="preserve">Proposal 1: </w:t>
      </w:r>
      <w:r w:rsidRPr="7713F90D">
        <w:rPr>
          <w:rFonts w:ascii="Arial" w:hAnsi="Arial" w:cs="Arial"/>
          <w:b/>
          <w:bCs/>
          <w:lang w:eastAsia="zh-TW"/>
        </w:rPr>
        <w:t>RAN 1 is suggested to further s</w:t>
      </w:r>
      <w:r w:rsidRPr="000106F6">
        <w:rPr>
          <w:rFonts w:ascii="Arial" w:hAnsi="Arial" w:cs="Arial"/>
          <w:b/>
          <w:bCs/>
          <w:lang w:eastAsia="zh-TW"/>
        </w:rPr>
        <w:t>tudy the impact of modelling spatial consistency</w:t>
      </w:r>
      <w:r w:rsidRPr="7713F90D">
        <w:rPr>
          <w:rFonts w:ascii="Arial" w:hAnsi="Arial" w:cs="Arial"/>
          <w:b/>
          <w:bCs/>
          <w:lang w:eastAsia="zh-TW"/>
        </w:rPr>
        <w:t xml:space="preserve"> based on both procedure A and procedure B,</w:t>
      </w:r>
      <w:r w:rsidRPr="000106F6">
        <w:rPr>
          <w:rFonts w:ascii="Arial" w:hAnsi="Arial" w:cs="Arial"/>
          <w:b/>
          <w:bCs/>
          <w:lang w:eastAsia="zh-TW"/>
        </w:rPr>
        <w:t xml:space="preserve"> and </w:t>
      </w:r>
      <w:r w:rsidRPr="7713F90D">
        <w:rPr>
          <w:rFonts w:ascii="Arial" w:hAnsi="Arial" w:cs="Arial"/>
          <w:b/>
          <w:bCs/>
          <w:lang w:eastAsia="zh-TW"/>
        </w:rPr>
        <w:t>to get more observations based on</w:t>
      </w:r>
      <w:r w:rsidRPr="000106F6">
        <w:rPr>
          <w:rFonts w:ascii="Arial" w:hAnsi="Arial" w:cs="Arial"/>
          <w:b/>
          <w:bCs/>
          <w:lang w:eastAsia="zh-TW"/>
        </w:rPr>
        <w:t xml:space="preserve"> the</w:t>
      </w:r>
      <w:r w:rsidRPr="7713F90D">
        <w:rPr>
          <w:rFonts w:ascii="Arial" w:hAnsi="Arial" w:cs="Arial"/>
          <w:b/>
          <w:bCs/>
          <w:lang w:eastAsia="zh-TW"/>
        </w:rPr>
        <w:t xml:space="preserve"> performance gain of </w:t>
      </w:r>
      <w:r w:rsidRPr="000106F6">
        <w:rPr>
          <w:rFonts w:ascii="Arial" w:hAnsi="Arial" w:cs="Arial"/>
          <w:b/>
          <w:bCs/>
          <w:lang w:eastAsia="zh-TW"/>
        </w:rPr>
        <w:t>NMSE</w:t>
      </w:r>
      <w:r w:rsidRPr="7713F90D">
        <w:rPr>
          <w:rFonts w:ascii="Arial" w:hAnsi="Arial" w:cs="Arial"/>
          <w:b/>
          <w:bCs/>
          <w:lang w:eastAsia="zh-TW"/>
        </w:rPr>
        <w:t xml:space="preserve"> metric</w:t>
      </w:r>
      <w:r w:rsidRPr="000106F6">
        <w:rPr>
          <w:rFonts w:ascii="Arial" w:hAnsi="Arial" w:cs="Arial"/>
          <w:b/>
          <w:bCs/>
          <w:lang w:eastAsia="zh-TW"/>
        </w:rPr>
        <w:t>.</w:t>
      </w:r>
    </w:p>
    <w:p w14:paraId="0DBCFFA9" w14:textId="43232673" w:rsidR="00A201C5" w:rsidRPr="000106F6" w:rsidRDefault="005D7218" w:rsidP="34386513">
      <w:pPr>
        <w:spacing w:after="120" w:line="259" w:lineRule="auto"/>
        <w:jc w:val="both"/>
        <w:rPr>
          <w:rFonts w:ascii="Arial" w:hAnsi="Arial" w:cs="Arial"/>
          <w:lang w:eastAsia="zh-TW"/>
        </w:rPr>
      </w:pPr>
      <w:r w:rsidRPr="000106F6">
        <w:rPr>
          <w:rFonts w:ascii="Arial" w:hAnsi="Arial" w:cs="Arial"/>
          <w:lang w:eastAsia="zh-TW"/>
        </w:rPr>
        <w:t>For generali</w:t>
      </w:r>
      <w:r w:rsidR="00A201C5" w:rsidRPr="000106F6">
        <w:rPr>
          <w:rFonts w:ascii="Arial" w:hAnsi="Arial" w:cs="Arial"/>
          <w:lang w:eastAsia="zh-TW"/>
        </w:rPr>
        <w:t>z</w:t>
      </w:r>
      <w:r w:rsidRPr="000106F6">
        <w:rPr>
          <w:rFonts w:ascii="Arial" w:hAnsi="Arial" w:cs="Arial"/>
          <w:lang w:eastAsia="zh-TW"/>
        </w:rPr>
        <w:t xml:space="preserve">ation, observations on SGCS metrics at different UE speeds are provided, as well as observations on the approach </w:t>
      </w:r>
      <w:r w:rsidR="00AD043E" w:rsidRPr="000106F6">
        <w:rPr>
          <w:rFonts w:ascii="Arial" w:hAnsi="Arial" w:cs="Arial"/>
          <w:lang w:eastAsia="zh-TW"/>
        </w:rPr>
        <w:t>of</w:t>
      </w:r>
      <w:r w:rsidRPr="000106F6">
        <w:rPr>
          <w:rFonts w:ascii="Arial" w:hAnsi="Arial" w:cs="Arial"/>
          <w:lang w:eastAsia="zh-TW"/>
        </w:rPr>
        <w:t xml:space="preserve"> dataset mixing.</w:t>
      </w:r>
      <w:r w:rsidR="00A201C5" w:rsidRPr="000106F6">
        <w:rPr>
          <w:rFonts w:ascii="Arial" w:hAnsi="Arial" w:cs="Arial"/>
          <w:lang w:eastAsia="zh-TW"/>
        </w:rPr>
        <w:t xml:space="preserve"> To consider more different scenarios, we propose to study the impact on various deployment scenarios</w:t>
      </w:r>
      <w:r w:rsidR="003B0B5E">
        <w:rPr>
          <w:rFonts w:ascii="Arial" w:hAnsi="Arial" w:cs="Arial"/>
          <w:lang w:eastAsia="zh-TW"/>
        </w:rPr>
        <w:t xml:space="preserve"> (e.g., </w:t>
      </w:r>
      <w:r w:rsidR="00F805D9">
        <w:rPr>
          <w:rFonts w:ascii="Arial" w:hAnsi="Arial" w:cs="Arial"/>
          <w:lang w:eastAsia="zh-TW"/>
        </w:rPr>
        <w:t>3D</w:t>
      </w:r>
      <w:r w:rsidR="00A428B7">
        <w:rPr>
          <w:rFonts w:ascii="Arial" w:hAnsi="Arial" w:cs="Arial"/>
          <w:lang w:eastAsia="zh-TW"/>
        </w:rPr>
        <w:t xml:space="preserve"> urban </w:t>
      </w:r>
      <w:r w:rsidR="00A162CD">
        <w:rPr>
          <w:rFonts w:ascii="Arial" w:hAnsi="Arial" w:cs="Arial"/>
          <w:lang w:eastAsia="zh-TW"/>
        </w:rPr>
        <w:t>micro (</w:t>
      </w:r>
      <w:proofErr w:type="spellStart"/>
      <w:r w:rsidR="00A162CD">
        <w:rPr>
          <w:rFonts w:ascii="Arial" w:hAnsi="Arial" w:cs="Arial"/>
          <w:lang w:eastAsia="zh-TW"/>
        </w:rPr>
        <w:t>UMi</w:t>
      </w:r>
      <w:proofErr w:type="spellEnd"/>
      <w:r w:rsidR="00A162CD">
        <w:rPr>
          <w:rFonts w:ascii="Arial" w:hAnsi="Arial" w:cs="Arial"/>
          <w:lang w:eastAsia="zh-TW"/>
        </w:rPr>
        <w:t xml:space="preserve">), </w:t>
      </w:r>
      <w:r w:rsidR="00325767">
        <w:rPr>
          <w:rFonts w:ascii="Arial" w:hAnsi="Arial" w:cs="Arial"/>
          <w:lang w:eastAsia="zh-TW"/>
        </w:rPr>
        <w:t xml:space="preserve">3D </w:t>
      </w:r>
      <w:r w:rsidR="007E0917">
        <w:rPr>
          <w:rFonts w:ascii="Arial" w:hAnsi="Arial" w:cs="Arial"/>
          <w:lang w:eastAsia="zh-TW"/>
        </w:rPr>
        <w:t>ur</w:t>
      </w:r>
      <w:r w:rsidR="009B637A">
        <w:rPr>
          <w:rFonts w:ascii="Arial" w:hAnsi="Arial" w:cs="Arial"/>
          <w:lang w:eastAsia="zh-TW"/>
        </w:rPr>
        <w:t>ban macro (</w:t>
      </w:r>
      <w:proofErr w:type="spellStart"/>
      <w:r w:rsidR="009B637A">
        <w:rPr>
          <w:rFonts w:ascii="Arial" w:hAnsi="Arial" w:cs="Arial"/>
          <w:lang w:eastAsia="zh-TW"/>
        </w:rPr>
        <w:t>U</w:t>
      </w:r>
      <w:r w:rsidR="00445617">
        <w:rPr>
          <w:rFonts w:ascii="Arial" w:hAnsi="Arial" w:cs="Arial"/>
          <w:lang w:eastAsia="zh-TW"/>
        </w:rPr>
        <w:t>Ma</w:t>
      </w:r>
      <w:proofErr w:type="spellEnd"/>
      <w:r w:rsidR="009B637A">
        <w:rPr>
          <w:rFonts w:ascii="Arial" w:hAnsi="Arial" w:cs="Arial"/>
          <w:lang w:eastAsia="zh-TW"/>
        </w:rPr>
        <w:t>)</w:t>
      </w:r>
      <w:r w:rsidR="003B0B5E">
        <w:rPr>
          <w:rFonts w:ascii="Arial" w:hAnsi="Arial" w:cs="Arial"/>
          <w:lang w:eastAsia="zh-TW"/>
        </w:rPr>
        <w:t>)</w:t>
      </w:r>
      <w:r w:rsidR="00A201C5" w:rsidRPr="000106F6">
        <w:rPr>
          <w:rFonts w:ascii="Arial" w:hAnsi="Arial" w:cs="Arial"/>
          <w:lang w:eastAsia="zh-TW"/>
        </w:rPr>
        <w:t>, various carrier frequencies, and other aspects of scenarios.</w:t>
      </w:r>
    </w:p>
    <w:p w14:paraId="7CB77685" w14:textId="63B22AB7" w:rsidR="0051268E" w:rsidRPr="0051268E" w:rsidRDefault="00A201C5" w:rsidP="0051268E">
      <w:pPr>
        <w:spacing w:after="120" w:line="259" w:lineRule="auto"/>
        <w:jc w:val="both"/>
        <w:rPr>
          <w:rFonts w:ascii="Arial" w:hAnsi="Arial" w:cs="Arial"/>
          <w:b/>
          <w:bCs/>
          <w:lang w:eastAsia="zh-TW"/>
        </w:rPr>
      </w:pPr>
      <w:r w:rsidRPr="000106F6">
        <w:rPr>
          <w:rFonts w:ascii="Arial" w:hAnsi="Arial" w:cs="Arial"/>
          <w:b/>
          <w:lang w:eastAsia="zh-TW"/>
        </w:rPr>
        <w:t xml:space="preserve">Proposal 2: </w:t>
      </w:r>
      <w:r w:rsidRPr="000106F6">
        <w:rPr>
          <w:rFonts w:ascii="Arial" w:hAnsi="Arial" w:cs="Arial"/>
          <w:b/>
          <w:bCs/>
          <w:lang w:eastAsia="zh-TW"/>
        </w:rPr>
        <w:t xml:space="preserve">Study the impact on various deployment scenarios, various carrier frequencies, </w:t>
      </w:r>
      <w:r w:rsidR="00C37B7B">
        <w:rPr>
          <w:rFonts w:ascii="Arial" w:hAnsi="Arial" w:cs="Arial"/>
          <w:b/>
          <w:bCs/>
          <w:lang w:eastAsia="zh-TW"/>
        </w:rPr>
        <w:t>e</w:t>
      </w:r>
      <w:r w:rsidR="00F140CC">
        <w:rPr>
          <w:rFonts w:ascii="Arial" w:hAnsi="Arial" w:cs="Arial"/>
          <w:b/>
          <w:bCs/>
          <w:lang w:eastAsia="zh-TW"/>
        </w:rPr>
        <w:t>tc.</w:t>
      </w:r>
      <w:r w:rsidR="0051268E" w:rsidRPr="0051268E">
        <w:t xml:space="preserve"> </w:t>
      </w:r>
      <w:r w:rsidR="00C03CB9">
        <w:rPr>
          <w:rFonts w:ascii="Arial" w:hAnsi="Arial" w:cs="Arial"/>
          <w:b/>
          <w:bCs/>
          <w:lang w:eastAsia="zh-TW"/>
        </w:rPr>
        <w:t>for</w:t>
      </w:r>
      <w:r w:rsidR="0051268E" w:rsidRPr="0051268E">
        <w:rPr>
          <w:rFonts w:ascii="Arial" w:hAnsi="Arial" w:cs="Arial"/>
          <w:b/>
          <w:bCs/>
          <w:lang w:eastAsia="zh-TW"/>
        </w:rPr>
        <w:t xml:space="preserve"> generalization evaluation</w:t>
      </w:r>
      <w:r w:rsidR="0051268E">
        <w:rPr>
          <w:rFonts w:ascii="Arial" w:hAnsi="Arial" w:cs="Arial"/>
          <w:b/>
          <w:bCs/>
          <w:lang w:eastAsia="zh-TW"/>
        </w:rPr>
        <w:t>s</w:t>
      </w:r>
      <w:r w:rsidR="0051268E" w:rsidRPr="0051268E">
        <w:rPr>
          <w:rFonts w:ascii="Arial" w:hAnsi="Arial" w:cs="Arial"/>
          <w:b/>
          <w:bCs/>
          <w:lang w:eastAsia="zh-TW"/>
        </w:rPr>
        <w:t>.</w:t>
      </w:r>
    </w:p>
    <w:p w14:paraId="3AB3DFA3" w14:textId="254AD463" w:rsidR="00A201C5" w:rsidRPr="000106F6" w:rsidRDefault="0051268E" w:rsidP="0051268E">
      <w:pPr>
        <w:spacing w:after="120" w:line="259" w:lineRule="auto"/>
        <w:jc w:val="both"/>
        <w:rPr>
          <w:rFonts w:ascii="Arial" w:hAnsi="Arial" w:cs="Arial"/>
          <w:b/>
          <w:bCs/>
          <w:lang w:eastAsia="zh-TW"/>
        </w:rPr>
      </w:pPr>
      <w:r w:rsidRPr="0051268E">
        <w:rPr>
          <w:rFonts w:ascii="Arial" w:hAnsi="Arial" w:cs="Arial"/>
          <w:b/>
          <w:bCs/>
          <w:lang w:eastAsia="zh-TW"/>
        </w:rPr>
        <w:t>​</w:t>
      </w:r>
      <w:r w:rsidR="00A201C5" w:rsidRPr="000106F6">
        <w:rPr>
          <w:rFonts w:ascii="Arial" w:hAnsi="Arial" w:cs="Arial"/>
          <w:b/>
          <w:bCs/>
          <w:lang w:eastAsia="zh-TW"/>
        </w:rPr>
        <w:t>.</w:t>
      </w:r>
    </w:p>
    <w:p w14:paraId="5C644888" w14:textId="77777777" w:rsidR="00824040" w:rsidRPr="00E97250" w:rsidRDefault="00824040" w:rsidP="00824040">
      <w:pPr>
        <w:jc w:val="both"/>
        <w:rPr>
          <w:rFonts w:eastAsia="SimSun"/>
          <w:sz w:val="22"/>
          <w:szCs w:val="22"/>
          <w:lang w:val="en-US" w:eastAsia="zh-CN"/>
        </w:rPr>
      </w:pPr>
    </w:p>
    <w:p w14:paraId="358A48EF" w14:textId="02F09697" w:rsidR="00824040" w:rsidRPr="000106F6" w:rsidRDefault="00824040" w:rsidP="00824040">
      <w:pPr>
        <w:pStyle w:val="1"/>
        <w:numPr>
          <w:ilvl w:val="0"/>
          <w:numId w:val="11"/>
        </w:numPr>
        <w:pBdr>
          <w:top w:val="single" w:sz="4" w:space="1" w:color="auto"/>
        </w:pBdr>
        <w:ind w:right="-58"/>
        <w:rPr>
          <w:b w:val="0"/>
          <w:bCs/>
          <w:sz w:val="32"/>
          <w:szCs w:val="32"/>
        </w:rPr>
      </w:pPr>
      <w:r w:rsidRPr="000106F6">
        <w:rPr>
          <w:b w:val="0"/>
          <w:bCs/>
          <w:sz w:val="32"/>
          <w:szCs w:val="32"/>
        </w:rPr>
        <w:t>Data Collection and Performance Monitoring</w:t>
      </w:r>
    </w:p>
    <w:p w14:paraId="7986F587" w14:textId="0AB05CD3" w:rsidR="005D7218" w:rsidRPr="000106F6" w:rsidRDefault="00C026A1" w:rsidP="34386513">
      <w:pPr>
        <w:spacing w:after="120" w:line="259" w:lineRule="auto"/>
        <w:jc w:val="both"/>
        <w:rPr>
          <w:rFonts w:ascii="Arial" w:hAnsi="Arial" w:cs="Arial"/>
          <w:lang w:val="en-US" w:eastAsia="zh-TW"/>
        </w:rPr>
      </w:pPr>
      <w:r w:rsidRPr="000106F6">
        <w:rPr>
          <w:rFonts w:ascii="Arial" w:hAnsi="Arial" w:cs="Arial"/>
          <w:lang w:eastAsia="zh-TW"/>
        </w:rPr>
        <w:t xml:space="preserve">In [2], CSI prediction </w:t>
      </w:r>
      <w:r w:rsidR="00FE0ACC" w:rsidRPr="000106F6">
        <w:rPr>
          <w:rFonts w:ascii="Arial" w:hAnsi="Arial" w:cs="Arial"/>
          <w:lang w:eastAsia="zh-TW"/>
        </w:rPr>
        <w:t xml:space="preserve">using UE-sided model is considered. Based on CSI prediction using UE-sided model, </w:t>
      </w:r>
      <w:r w:rsidR="001D1578" w:rsidRPr="000106F6">
        <w:rPr>
          <w:rFonts w:ascii="Arial" w:hAnsi="Arial" w:cs="Arial"/>
        </w:rPr>
        <w:t xml:space="preserve">many companies discuss </w:t>
      </w:r>
      <w:proofErr w:type="spellStart"/>
      <w:r w:rsidR="001D1578" w:rsidRPr="000106F6">
        <w:rPr>
          <w:rFonts w:ascii="Arial" w:hAnsi="Arial" w:cs="Arial"/>
        </w:rPr>
        <w:t>signaling</w:t>
      </w:r>
      <w:proofErr w:type="spellEnd"/>
      <w:r w:rsidR="001D1578" w:rsidRPr="000106F6">
        <w:rPr>
          <w:rFonts w:ascii="Arial" w:hAnsi="Arial" w:cs="Arial"/>
        </w:rPr>
        <w:t xml:space="preserve"> and procedure used for data collection. </w:t>
      </w:r>
      <w:r w:rsidR="00275F79" w:rsidRPr="000106F6">
        <w:rPr>
          <w:rFonts w:ascii="Arial" w:hAnsi="Arial" w:cs="Arial"/>
        </w:rPr>
        <w:t xml:space="preserve">The efficiency of data collection should be </w:t>
      </w:r>
      <w:r w:rsidR="00B25DA2" w:rsidRPr="000106F6">
        <w:rPr>
          <w:rFonts w:ascii="Arial" w:hAnsi="Arial" w:cs="Arial"/>
        </w:rPr>
        <w:t>considered</w:t>
      </w:r>
      <w:r w:rsidR="00275F79" w:rsidRPr="000106F6">
        <w:rPr>
          <w:rFonts w:ascii="Arial" w:hAnsi="Arial" w:cs="Arial"/>
        </w:rPr>
        <w:t xml:space="preserve"> for the design </w:t>
      </w:r>
      <w:proofErr w:type="spellStart"/>
      <w:r w:rsidR="00275F79" w:rsidRPr="000106F6">
        <w:rPr>
          <w:rFonts w:ascii="Arial" w:hAnsi="Arial" w:cs="Arial"/>
        </w:rPr>
        <w:t>signaling</w:t>
      </w:r>
      <w:proofErr w:type="spellEnd"/>
      <w:r w:rsidR="00275F79" w:rsidRPr="000106F6">
        <w:rPr>
          <w:rFonts w:ascii="Arial" w:hAnsi="Arial" w:cs="Arial"/>
        </w:rPr>
        <w:t xml:space="preserve"> and procedure.</w:t>
      </w:r>
      <w:r w:rsidR="00CE4932">
        <w:rPr>
          <w:rFonts w:ascii="Arial" w:hAnsi="Arial" w:cs="Arial"/>
        </w:rPr>
        <w:t xml:space="preserve"> </w:t>
      </w:r>
      <w:r w:rsidR="002A5367" w:rsidRPr="002A5367">
        <w:rPr>
          <w:rFonts w:ascii="Arial" w:hAnsi="Arial" w:cs="Arial"/>
        </w:rPr>
        <w:t>For example,</w:t>
      </w:r>
      <w:r w:rsidR="009F4196">
        <w:rPr>
          <w:rFonts w:ascii="Arial" w:hAnsi="Arial" w:cs="Arial"/>
        </w:rPr>
        <w:t xml:space="preserve"> the</w:t>
      </w:r>
      <w:r w:rsidR="002A5367" w:rsidRPr="002A5367">
        <w:rPr>
          <w:rFonts w:ascii="Arial" w:hAnsi="Arial" w:cs="Arial"/>
        </w:rPr>
        <w:t xml:space="preserve"> data collection efficiency refers to the latency of the data collection process.</w:t>
      </w:r>
      <w:r w:rsidR="00CE4932">
        <w:rPr>
          <w:rFonts w:ascii="Arial" w:hAnsi="Arial" w:cs="Arial"/>
        </w:rPr>
        <w:t xml:space="preserve"> </w:t>
      </w:r>
      <w:r w:rsidR="00CD3A33">
        <w:rPr>
          <w:rFonts w:ascii="Arial" w:hAnsi="Arial" w:cs="Arial"/>
        </w:rPr>
        <w:t xml:space="preserve">Moreover, </w:t>
      </w:r>
      <w:r w:rsidR="00D7481C">
        <w:rPr>
          <w:rFonts w:ascii="Arial" w:hAnsi="Arial" w:cs="Arial"/>
        </w:rPr>
        <w:t xml:space="preserve">the </w:t>
      </w:r>
      <w:r w:rsidR="00111F73">
        <w:rPr>
          <w:rFonts w:ascii="Arial" w:hAnsi="Arial" w:cs="Arial"/>
        </w:rPr>
        <w:t>data size for</w:t>
      </w:r>
      <w:r w:rsidR="00734779">
        <w:rPr>
          <w:rFonts w:ascii="Arial" w:hAnsi="Arial" w:cs="Arial"/>
        </w:rPr>
        <w:t xml:space="preserve"> each</w:t>
      </w:r>
      <w:r w:rsidR="00111F73">
        <w:rPr>
          <w:rFonts w:ascii="Arial" w:hAnsi="Arial" w:cs="Arial"/>
        </w:rPr>
        <w:t xml:space="preserve"> data collection</w:t>
      </w:r>
      <w:r w:rsidR="00734779">
        <w:rPr>
          <w:rFonts w:ascii="Arial" w:hAnsi="Arial" w:cs="Arial"/>
        </w:rPr>
        <w:t xml:space="preserve"> process </w:t>
      </w:r>
      <w:r w:rsidR="007F6CBD">
        <w:rPr>
          <w:rFonts w:ascii="Arial" w:hAnsi="Arial" w:cs="Arial"/>
        </w:rPr>
        <w:t xml:space="preserve">may </w:t>
      </w:r>
      <w:r w:rsidR="00150D8D" w:rsidRPr="00150D8D">
        <w:rPr>
          <w:rFonts w:ascii="Arial" w:hAnsi="Arial" w:cs="Arial"/>
        </w:rPr>
        <w:t xml:space="preserve">be one of the important </w:t>
      </w:r>
      <w:r w:rsidR="00FA0B39">
        <w:rPr>
          <w:rFonts w:ascii="Arial" w:hAnsi="Arial" w:cs="Arial"/>
        </w:rPr>
        <w:t>factor</w:t>
      </w:r>
      <w:r w:rsidR="00150D8D" w:rsidRPr="00150D8D">
        <w:rPr>
          <w:rFonts w:ascii="Arial" w:hAnsi="Arial" w:cs="Arial"/>
        </w:rPr>
        <w:t>s in signalling design.</w:t>
      </w:r>
      <w:r w:rsidR="00111F73">
        <w:rPr>
          <w:rFonts w:ascii="Arial" w:hAnsi="Arial" w:cs="Arial"/>
        </w:rPr>
        <w:t xml:space="preserve"> </w:t>
      </w:r>
      <w:r w:rsidR="00275F79" w:rsidRPr="000106F6">
        <w:rPr>
          <w:rFonts w:ascii="Arial" w:hAnsi="Arial" w:cs="Arial"/>
        </w:rPr>
        <w:t>Th</w:t>
      </w:r>
      <w:r w:rsidR="00B25DA2" w:rsidRPr="000106F6">
        <w:rPr>
          <w:rFonts w:ascii="Arial" w:hAnsi="Arial" w:cs="Arial"/>
        </w:rPr>
        <w:t>erefore</w:t>
      </w:r>
      <w:r w:rsidR="00275F79" w:rsidRPr="000106F6">
        <w:rPr>
          <w:rFonts w:ascii="Arial" w:hAnsi="Arial" w:cs="Arial"/>
        </w:rPr>
        <w:t xml:space="preserve">, we propose to </w:t>
      </w:r>
      <w:r w:rsidR="00B25DA2" w:rsidRPr="000106F6">
        <w:rPr>
          <w:rFonts w:ascii="Arial" w:hAnsi="Arial" w:cs="Arial"/>
        </w:rPr>
        <w:t xml:space="preserve">study </w:t>
      </w:r>
      <w:r w:rsidR="005462B6" w:rsidRPr="005462B6">
        <w:rPr>
          <w:rFonts w:ascii="Arial" w:hAnsi="Arial" w:cs="Arial"/>
        </w:rPr>
        <w:t>the data characteristic</w:t>
      </w:r>
      <w:r w:rsidR="00D17EB5">
        <w:rPr>
          <w:rFonts w:ascii="Arial" w:hAnsi="Arial" w:cs="Arial"/>
        </w:rPr>
        <w:t>s</w:t>
      </w:r>
      <w:r w:rsidR="005462B6" w:rsidRPr="005462B6">
        <w:rPr>
          <w:rFonts w:ascii="Arial" w:hAnsi="Arial" w:cs="Arial"/>
        </w:rPr>
        <w:t xml:space="preserve"> of data collection to </w:t>
      </w:r>
      <w:proofErr w:type="spellStart"/>
      <w:r w:rsidR="005462B6" w:rsidRPr="005462B6">
        <w:rPr>
          <w:rFonts w:ascii="Arial" w:hAnsi="Arial" w:cs="Arial"/>
        </w:rPr>
        <w:t>signaling</w:t>
      </w:r>
      <w:proofErr w:type="spellEnd"/>
      <w:r w:rsidR="005462B6" w:rsidRPr="005462B6">
        <w:rPr>
          <w:rFonts w:ascii="Arial" w:hAnsi="Arial" w:cs="Arial"/>
        </w:rPr>
        <w:t xml:space="preserve"> design and procedure design.</w:t>
      </w:r>
    </w:p>
    <w:p w14:paraId="0B5A3A0F" w14:textId="2AE5BF07" w:rsidR="00B25DA2" w:rsidRPr="000106F6" w:rsidRDefault="00B25DA2" w:rsidP="00B25DA2">
      <w:pPr>
        <w:spacing w:after="120" w:line="259" w:lineRule="auto"/>
        <w:jc w:val="both"/>
        <w:rPr>
          <w:rFonts w:ascii="Arial" w:hAnsi="Arial" w:cs="Arial"/>
          <w:b/>
          <w:bCs/>
          <w:lang w:eastAsia="zh-TW"/>
        </w:rPr>
      </w:pPr>
      <w:r w:rsidRPr="000106F6">
        <w:rPr>
          <w:rFonts w:ascii="Arial" w:hAnsi="Arial" w:cs="Arial"/>
          <w:b/>
          <w:lang w:eastAsia="zh-TW"/>
        </w:rPr>
        <w:t xml:space="preserve">Proposal 3: </w:t>
      </w:r>
      <w:r w:rsidRPr="000106F6">
        <w:rPr>
          <w:rFonts w:ascii="Arial" w:hAnsi="Arial" w:cs="Arial"/>
          <w:b/>
          <w:bCs/>
          <w:lang w:eastAsia="zh-TW"/>
        </w:rPr>
        <w:t xml:space="preserve">Study </w:t>
      </w:r>
      <w:r w:rsidR="00D17EB5" w:rsidRPr="000106F6">
        <w:rPr>
          <w:rFonts w:ascii="Arial" w:hAnsi="Arial" w:cs="Arial"/>
          <w:b/>
          <w:bCs/>
          <w:lang w:eastAsia="zh-TW"/>
        </w:rPr>
        <w:t xml:space="preserve">the data characteristics of data collection to </w:t>
      </w:r>
      <w:proofErr w:type="spellStart"/>
      <w:r w:rsidR="00D17EB5" w:rsidRPr="000106F6">
        <w:rPr>
          <w:rFonts w:ascii="Arial" w:hAnsi="Arial" w:cs="Arial"/>
          <w:b/>
          <w:bCs/>
          <w:lang w:eastAsia="zh-TW"/>
        </w:rPr>
        <w:t>signaling</w:t>
      </w:r>
      <w:proofErr w:type="spellEnd"/>
      <w:r w:rsidR="00D17EB5" w:rsidRPr="000106F6">
        <w:rPr>
          <w:rFonts w:ascii="Arial" w:hAnsi="Arial" w:cs="Arial"/>
          <w:b/>
          <w:bCs/>
          <w:lang w:eastAsia="zh-TW"/>
        </w:rPr>
        <w:t xml:space="preserve"> design and procedure design</w:t>
      </w:r>
      <w:r w:rsidRPr="000106F6">
        <w:rPr>
          <w:rFonts w:ascii="Arial" w:hAnsi="Arial" w:cs="Arial"/>
          <w:b/>
          <w:bCs/>
          <w:lang w:eastAsia="zh-TW"/>
        </w:rPr>
        <w:t>.</w:t>
      </w:r>
    </w:p>
    <w:p w14:paraId="3F4BDCD7" w14:textId="7AF1008C" w:rsidR="005D7218" w:rsidRPr="000106F6" w:rsidRDefault="00DA6258" w:rsidP="34386513">
      <w:pPr>
        <w:spacing w:after="120" w:line="259" w:lineRule="auto"/>
        <w:jc w:val="both"/>
        <w:rPr>
          <w:rFonts w:ascii="Arial" w:hAnsi="Arial" w:cs="Arial"/>
          <w:lang w:eastAsia="zh-TW"/>
        </w:rPr>
      </w:pPr>
      <w:r w:rsidRPr="000106F6">
        <w:rPr>
          <w:rFonts w:ascii="Arial" w:hAnsi="Arial" w:cs="Arial"/>
          <w:lang w:eastAsia="zh-TW"/>
        </w:rPr>
        <w:lastRenderedPageBreak/>
        <w:t xml:space="preserve">Based on CSI prediction using UE-sided model, three types of performance monitoring </w:t>
      </w:r>
      <w:r w:rsidRPr="000106F6">
        <w:rPr>
          <w:rFonts w:ascii="Arial" w:hAnsi="Arial" w:cs="Arial"/>
        </w:rPr>
        <w:t>for functionality-based Life-Cycle Management (LCM)</w:t>
      </w:r>
      <w:r w:rsidRPr="000106F6">
        <w:rPr>
          <w:rFonts w:ascii="Arial" w:hAnsi="Arial" w:cs="Arial"/>
          <w:lang w:eastAsia="zh-TW"/>
        </w:rPr>
        <w:t xml:space="preserve"> are considered.</w:t>
      </w:r>
    </w:p>
    <w:tbl>
      <w:tblPr>
        <w:tblStyle w:val="ae"/>
        <w:tblW w:w="0" w:type="auto"/>
        <w:tblLook w:val="04A0" w:firstRow="1" w:lastRow="0" w:firstColumn="1" w:lastColumn="0" w:noHBand="0" w:noVBand="1"/>
      </w:tblPr>
      <w:tblGrid>
        <w:gridCol w:w="9855"/>
      </w:tblGrid>
      <w:tr w:rsidR="00DA6258" w:rsidRPr="00287F6F" w14:paraId="3B7061CF" w14:textId="77777777" w:rsidTr="00DA6258">
        <w:tc>
          <w:tcPr>
            <w:tcW w:w="9855" w:type="dxa"/>
          </w:tcPr>
          <w:p w14:paraId="63E6FEA5" w14:textId="77777777" w:rsidR="00DA6258" w:rsidRPr="000106F6" w:rsidRDefault="00DA6258" w:rsidP="00DA6258">
            <w:pPr>
              <w:spacing w:after="120" w:line="259" w:lineRule="auto"/>
              <w:jc w:val="both"/>
              <w:rPr>
                <w:rFonts w:ascii="Arial" w:hAnsi="Arial" w:cs="Arial"/>
                <w:lang w:eastAsia="zh-TW"/>
              </w:rPr>
            </w:pPr>
            <w:r w:rsidRPr="000106F6">
              <w:rPr>
                <w:rFonts w:ascii="Arial" w:hAnsi="Arial" w:cs="Arial"/>
                <w:lang w:eastAsia="zh-TW"/>
              </w:rPr>
              <w:t>Type 1:</w:t>
            </w:r>
          </w:p>
          <w:p w14:paraId="2FC3F641" w14:textId="7469D76C" w:rsidR="00DA6258" w:rsidRPr="000106F6" w:rsidRDefault="00DA6258" w:rsidP="00DA6258">
            <w:pPr>
              <w:pStyle w:val="af"/>
              <w:numPr>
                <w:ilvl w:val="0"/>
                <w:numId w:val="32"/>
              </w:numPr>
              <w:spacing w:after="120" w:line="259" w:lineRule="auto"/>
              <w:ind w:leftChars="0"/>
              <w:jc w:val="both"/>
              <w:rPr>
                <w:rFonts w:ascii="Arial" w:hAnsi="Arial" w:cs="Arial"/>
                <w:lang w:eastAsia="zh-TW"/>
              </w:rPr>
            </w:pPr>
            <w:r w:rsidRPr="000106F6">
              <w:rPr>
                <w:rFonts w:ascii="Arial" w:hAnsi="Arial" w:cs="Arial"/>
                <w:lang w:eastAsia="zh-TW"/>
              </w:rPr>
              <w:t>UE calculates the performance metric(s)</w:t>
            </w:r>
          </w:p>
          <w:p w14:paraId="0BCAEE30" w14:textId="3DDF9880" w:rsidR="00DA6258" w:rsidRPr="000106F6" w:rsidRDefault="00DA6258" w:rsidP="00DA6258">
            <w:pPr>
              <w:pStyle w:val="af"/>
              <w:numPr>
                <w:ilvl w:val="0"/>
                <w:numId w:val="32"/>
              </w:numPr>
              <w:spacing w:after="120" w:line="259" w:lineRule="auto"/>
              <w:ind w:leftChars="0"/>
              <w:jc w:val="both"/>
              <w:rPr>
                <w:rFonts w:ascii="Arial" w:hAnsi="Arial" w:cs="Arial"/>
                <w:lang w:eastAsia="zh-TW"/>
              </w:rPr>
            </w:pPr>
            <w:r w:rsidRPr="000106F6">
              <w:rPr>
                <w:rFonts w:ascii="Arial" w:hAnsi="Arial" w:cs="Arial"/>
                <w:lang w:eastAsia="zh-TW"/>
              </w:rPr>
              <w:t>UE reports performance monitoring output that facilitates functionality fallback decision at the network</w:t>
            </w:r>
          </w:p>
          <w:p w14:paraId="0320615C" w14:textId="46D2B9DB" w:rsidR="00DA6258" w:rsidRPr="000106F6" w:rsidRDefault="00DA6258" w:rsidP="00DA6258">
            <w:pPr>
              <w:pStyle w:val="af"/>
              <w:numPr>
                <w:ilvl w:val="1"/>
                <w:numId w:val="33"/>
              </w:numPr>
              <w:spacing w:after="120" w:line="259" w:lineRule="auto"/>
              <w:ind w:leftChars="0"/>
              <w:jc w:val="both"/>
              <w:rPr>
                <w:rFonts w:ascii="Arial" w:hAnsi="Arial" w:cs="Arial"/>
                <w:lang w:eastAsia="zh-TW"/>
              </w:rPr>
            </w:pPr>
            <w:r w:rsidRPr="000106F6">
              <w:rPr>
                <w:rFonts w:ascii="Arial" w:hAnsi="Arial" w:cs="Arial"/>
                <w:lang w:eastAsia="zh-TW"/>
              </w:rPr>
              <w:t xml:space="preserve">Performance monitoring output details can be further </w:t>
            </w:r>
            <w:proofErr w:type="gramStart"/>
            <w:r w:rsidRPr="000106F6">
              <w:rPr>
                <w:rFonts w:ascii="Arial" w:hAnsi="Arial" w:cs="Arial"/>
                <w:lang w:eastAsia="zh-TW"/>
              </w:rPr>
              <w:t>defined</w:t>
            </w:r>
            <w:proofErr w:type="gramEnd"/>
            <w:r w:rsidRPr="000106F6">
              <w:rPr>
                <w:rFonts w:ascii="Arial" w:hAnsi="Arial" w:cs="Arial"/>
                <w:lang w:eastAsia="zh-TW"/>
              </w:rPr>
              <w:t xml:space="preserve"> </w:t>
            </w:r>
          </w:p>
          <w:p w14:paraId="0C43C990" w14:textId="7600E787" w:rsidR="00DA6258" w:rsidRPr="000106F6" w:rsidRDefault="00DA6258" w:rsidP="00DA6258">
            <w:pPr>
              <w:pStyle w:val="af"/>
              <w:numPr>
                <w:ilvl w:val="1"/>
                <w:numId w:val="33"/>
              </w:numPr>
              <w:spacing w:after="120" w:line="259" w:lineRule="auto"/>
              <w:ind w:leftChars="0"/>
              <w:jc w:val="both"/>
              <w:rPr>
                <w:rFonts w:ascii="Arial" w:hAnsi="Arial" w:cs="Arial"/>
                <w:lang w:eastAsia="zh-TW"/>
              </w:rPr>
            </w:pPr>
            <w:r w:rsidRPr="000106F6">
              <w:rPr>
                <w:rFonts w:ascii="Arial" w:hAnsi="Arial" w:cs="Arial"/>
                <w:lang w:eastAsia="zh-TW"/>
              </w:rPr>
              <w:t xml:space="preserve">NW may configure threshold criterion to facilitate UE side performance monitoring (if needed). </w:t>
            </w:r>
          </w:p>
          <w:p w14:paraId="1F984334" w14:textId="0D0049AC" w:rsidR="00DA6258" w:rsidRPr="000106F6" w:rsidRDefault="00DA6258" w:rsidP="00DA6258">
            <w:pPr>
              <w:pStyle w:val="af"/>
              <w:numPr>
                <w:ilvl w:val="0"/>
                <w:numId w:val="32"/>
              </w:numPr>
              <w:spacing w:after="120" w:line="259" w:lineRule="auto"/>
              <w:ind w:leftChars="0"/>
              <w:jc w:val="both"/>
              <w:rPr>
                <w:rFonts w:ascii="Arial" w:hAnsi="Arial" w:cs="Arial"/>
                <w:lang w:eastAsia="zh-TW"/>
              </w:rPr>
            </w:pPr>
            <w:r w:rsidRPr="000106F6">
              <w:rPr>
                <w:rFonts w:ascii="Arial" w:hAnsi="Arial" w:cs="Arial"/>
                <w:lang w:eastAsia="zh-TW"/>
              </w:rPr>
              <w:t>NW makes decision(s) of functionality fallback operation (fallback mechanism to legacy CSI reporting).</w:t>
            </w:r>
          </w:p>
          <w:p w14:paraId="2F56DA9A" w14:textId="4BE1A411" w:rsidR="00DA6258" w:rsidRPr="000106F6" w:rsidRDefault="00DA6258" w:rsidP="00DA6258">
            <w:pPr>
              <w:spacing w:after="120" w:line="259" w:lineRule="auto"/>
              <w:jc w:val="both"/>
              <w:rPr>
                <w:rFonts w:ascii="Arial" w:hAnsi="Arial" w:cs="Arial"/>
                <w:lang w:eastAsia="zh-TW"/>
              </w:rPr>
            </w:pPr>
            <w:r w:rsidRPr="000106F6">
              <w:rPr>
                <w:rFonts w:ascii="Arial" w:hAnsi="Arial" w:cs="Arial"/>
                <w:lang w:eastAsia="zh-TW"/>
              </w:rPr>
              <w:t xml:space="preserve">Type 2: </w:t>
            </w:r>
          </w:p>
          <w:p w14:paraId="320D23CB" w14:textId="10BB8F7B" w:rsidR="00DA6258" w:rsidRPr="000106F6" w:rsidRDefault="00DA6258" w:rsidP="00DA6258">
            <w:pPr>
              <w:pStyle w:val="af"/>
              <w:numPr>
                <w:ilvl w:val="0"/>
                <w:numId w:val="34"/>
              </w:numPr>
              <w:spacing w:after="120" w:line="259" w:lineRule="auto"/>
              <w:ind w:leftChars="0"/>
              <w:jc w:val="both"/>
              <w:rPr>
                <w:rFonts w:ascii="Arial" w:hAnsi="Arial" w:cs="Arial"/>
                <w:lang w:eastAsia="zh-TW"/>
              </w:rPr>
            </w:pPr>
            <w:r w:rsidRPr="000106F6">
              <w:rPr>
                <w:rFonts w:ascii="Arial" w:hAnsi="Arial" w:cs="Arial"/>
                <w:lang w:eastAsia="zh-TW"/>
              </w:rPr>
              <w:t>UE reports predicted CSI and/or the corresponding ground-</w:t>
            </w:r>
            <w:proofErr w:type="gramStart"/>
            <w:r w:rsidRPr="000106F6">
              <w:rPr>
                <w:rFonts w:ascii="Arial" w:hAnsi="Arial" w:cs="Arial"/>
                <w:lang w:eastAsia="zh-TW"/>
              </w:rPr>
              <w:t>truth</w:t>
            </w:r>
            <w:proofErr w:type="gramEnd"/>
            <w:r w:rsidRPr="000106F6">
              <w:rPr>
                <w:rFonts w:ascii="Arial" w:hAnsi="Arial" w:cs="Arial"/>
                <w:lang w:eastAsia="zh-TW"/>
              </w:rPr>
              <w:t xml:space="preserve">  </w:t>
            </w:r>
          </w:p>
          <w:p w14:paraId="3D22FCC6" w14:textId="6363DF1F" w:rsidR="00DA6258" w:rsidRPr="000106F6" w:rsidRDefault="00DA6258" w:rsidP="00DA6258">
            <w:pPr>
              <w:pStyle w:val="af"/>
              <w:numPr>
                <w:ilvl w:val="0"/>
                <w:numId w:val="34"/>
              </w:numPr>
              <w:spacing w:after="120" w:line="259" w:lineRule="auto"/>
              <w:ind w:leftChars="0"/>
              <w:jc w:val="both"/>
              <w:rPr>
                <w:rFonts w:ascii="Arial" w:hAnsi="Arial" w:cs="Arial"/>
                <w:lang w:eastAsia="zh-TW"/>
              </w:rPr>
            </w:pPr>
            <w:r w:rsidRPr="000106F6">
              <w:rPr>
                <w:rFonts w:ascii="Arial" w:hAnsi="Arial" w:cs="Arial"/>
                <w:lang w:eastAsia="zh-TW"/>
              </w:rPr>
              <w:t xml:space="preserve">NW calculates the performance metrics. </w:t>
            </w:r>
          </w:p>
          <w:p w14:paraId="024807D8" w14:textId="3343E3BA" w:rsidR="00DA6258" w:rsidRPr="000106F6" w:rsidRDefault="00DA6258" w:rsidP="00DA6258">
            <w:pPr>
              <w:pStyle w:val="af"/>
              <w:numPr>
                <w:ilvl w:val="0"/>
                <w:numId w:val="34"/>
              </w:numPr>
              <w:spacing w:after="120" w:line="259" w:lineRule="auto"/>
              <w:ind w:leftChars="0"/>
              <w:jc w:val="both"/>
              <w:rPr>
                <w:rFonts w:ascii="Arial" w:hAnsi="Arial" w:cs="Arial"/>
                <w:lang w:eastAsia="zh-TW"/>
              </w:rPr>
            </w:pPr>
            <w:r w:rsidRPr="000106F6">
              <w:rPr>
                <w:rFonts w:ascii="Arial" w:hAnsi="Arial" w:cs="Arial"/>
                <w:lang w:eastAsia="zh-TW"/>
              </w:rPr>
              <w:t>NW makes decision(s) of functionality fallback operation (fallback mechanism to legacy CSI reporting).</w:t>
            </w:r>
          </w:p>
          <w:p w14:paraId="2061A56A" w14:textId="3EED5E4A" w:rsidR="00DA6258" w:rsidRPr="000106F6" w:rsidRDefault="00DA6258" w:rsidP="00DA6258">
            <w:pPr>
              <w:spacing w:after="120" w:line="259" w:lineRule="auto"/>
              <w:jc w:val="both"/>
              <w:rPr>
                <w:rFonts w:ascii="Arial" w:hAnsi="Arial" w:cs="Arial"/>
                <w:lang w:eastAsia="zh-TW"/>
              </w:rPr>
            </w:pPr>
            <w:r w:rsidRPr="000106F6">
              <w:rPr>
                <w:rFonts w:ascii="Arial" w:hAnsi="Arial" w:cs="Arial"/>
                <w:lang w:eastAsia="zh-TW"/>
              </w:rPr>
              <w:t xml:space="preserve">Type 3: </w:t>
            </w:r>
          </w:p>
          <w:p w14:paraId="5D1392F9" w14:textId="3C230D48" w:rsidR="00DA6258" w:rsidRPr="000106F6" w:rsidRDefault="00DA6258" w:rsidP="00DA6258">
            <w:pPr>
              <w:pStyle w:val="af"/>
              <w:numPr>
                <w:ilvl w:val="0"/>
                <w:numId w:val="35"/>
              </w:numPr>
              <w:spacing w:after="120" w:line="259" w:lineRule="auto"/>
              <w:ind w:leftChars="0"/>
              <w:jc w:val="both"/>
              <w:rPr>
                <w:rFonts w:ascii="Arial" w:hAnsi="Arial" w:cs="Arial"/>
                <w:lang w:eastAsia="zh-TW"/>
              </w:rPr>
            </w:pPr>
            <w:r w:rsidRPr="000106F6">
              <w:rPr>
                <w:rFonts w:ascii="Arial" w:hAnsi="Arial" w:cs="Arial"/>
                <w:lang w:eastAsia="zh-TW"/>
              </w:rPr>
              <w:t xml:space="preserve">UE calculates the performance metric(s) </w:t>
            </w:r>
          </w:p>
          <w:p w14:paraId="52FA4587" w14:textId="3CB83B3C" w:rsidR="00DA6258" w:rsidRPr="000106F6" w:rsidRDefault="00DA6258" w:rsidP="00DA6258">
            <w:pPr>
              <w:pStyle w:val="af"/>
              <w:numPr>
                <w:ilvl w:val="0"/>
                <w:numId w:val="35"/>
              </w:numPr>
              <w:spacing w:after="120" w:line="259" w:lineRule="auto"/>
              <w:ind w:leftChars="0"/>
              <w:jc w:val="both"/>
              <w:rPr>
                <w:rFonts w:ascii="Arial" w:hAnsi="Arial" w:cs="Arial"/>
                <w:lang w:eastAsia="zh-TW"/>
              </w:rPr>
            </w:pPr>
            <w:r w:rsidRPr="000106F6">
              <w:rPr>
                <w:rFonts w:ascii="Arial" w:hAnsi="Arial" w:cs="Arial"/>
                <w:lang w:eastAsia="zh-TW"/>
              </w:rPr>
              <w:t>UE reports performance metric(s) to the NW</w:t>
            </w:r>
          </w:p>
          <w:p w14:paraId="1D8CBE61" w14:textId="670DF78C" w:rsidR="00DA6258" w:rsidRPr="000106F6" w:rsidRDefault="00DA6258" w:rsidP="00DA6258">
            <w:pPr>
              <w:pStyle w:val="af"/>
              <w:numPr>
                <w:ilvl w:val="0"/>
                <w:numId w:val="35"/>
              </w:numPr>
              <w:spacing w:after="120" w:line="259" w:lineRule="auto"/>
              <w:ind w:leftChars="0"/>
              <w:jc w:val="both"/>
              <w:rPr>
                <w:rFonts w:ascii="Arial" w:hAnsi="Arial" w:cs="Arial"/>
                <w:lang w:eastAsia="zh-TW"/>
              </w:rPr>
            </w:pPr>
            <w:r w:rsidRPr="000106F6">
              <w:rPr>
                <w:rFonts w:ascii="Arial" w:hAnsi="Arial" w:cs="Arial"/>
                <w:lang w:eastAsia="zh-TW"/>
              </w:rPr>
              <w:t>NW makes decision(s) of functionality fallback operation (fallback mechanism to legacy CSI reporting).</w:t>
            </w:r>
          </w:p>
        </w:tc>
      </w:tr>
    </w:tbl>
    <w:p w14:paraId="27EBAFE5" w14:textId="4C812879" w:rsidR="00E41899" w:rsidRPr="000106F6" w:rsidRDefault="00E9216D" w:rsidP="00242A90">
      <w:pPr>
        <w:spacing w:before="120" w:after="120" w:line="259" w:lineRule="auto"/>
        <w:jc w:val="both"/>
        <w:rPr>
          <w:rFonts w:ascii="Arial" w:hAnsi="Arial" w:cs="Arial"/>
          <w:lang w:eastAsia="zh-TW"/>
        </w:rPr>
      </w:pPr>
      <w:r w:rsidRPr="000106F6">
        <w:rPr>
          <w:rFonts w:ascii="Arial" w:hAnsi="Arial" w:cs="Arial"/>
          <w:lang w:eastAsia="zh-TW"/>
        </w:rPr>
        <w:t xml:space="preserve">For type 1 performance monitoring, UE calculates the performance metric(s), generates performance monitoring output based on the corresponding performance metric(s), and reports the output to NW. NW then makes decision(s) of functionality fallback operation according to the received output from UE. For type 2 performance monitoring, UE reports predicted CSI and/or the corresponding ground-truth directly. NW then calculates the performance metrics, and makes NW makes decision(s) of functionality fallback operation </w:t>
      </w:r>
      <w:r w:rsidR="00242A90" w:rsidRPr="000106F6">
        <w:rPr>
          <w:rFonts w:ascii="Arial" w:hAnsi="Arial" w:cs="Arial"/>
          <w:lang w:eastAsia="zh-TW"/>
        </w:rPr>
        <w:t>according to the calculated performance metrics. For type 3 performance monitoring, UE calculates the performance metric(s), and reports it to NW. NW then makes decision(s) of functionality fallback operation according to the received performance metric(s) from UE. All three types of performance monitoring may require the calculation of performance metric(s).</w:t>
      </w:r>
      <w:r w:rsidR="00726E87">
        <w:rPr>
          <w:rFonts w:ascii="Arial" w:hAnsi="Arial" w:cs="Arial"/>
          <w:lang w:eastAsia="zh-TW"/>
        </w:rPr>
        <w:t xml:space="preserve"> </w:t>
      </w:r>
      <w:r w:rsidR="00ED1F47">
        <w:rPr>
          <w:rFonts w:ascii="Arial" w:hAnsi="Arial" w:cs="Arial"/>
          <w:lang w:eastAsia="zh-TW"/>
        </w:rPr>
        <w:t xml:space="preserve">The </w:t>
      </w:r>
      <w:r w:rsidR="00D5288C">
        <w:rPr>
          <w:rFonts w:ascii="Arial" w:hAnsi="Arial" w:cs="Arial"/>
          <w:lang w:eastAsia="zh-TW"/>
        </w:rPr>
        <w:t xml:space="preserve">performance metric(s) </w:t>
      </w:r>
      <w:r w:rsidR="004E69C3">
        <w:rPr>
          <w:rFonts w:ascii="Arial" w:hAnsi="Arial" w:cs="Arial"/>
          <w:lang w:eastAsia="zh-TW"/>
        </w:rPr>
        <w:t>refer</w:t>
      </w:r>
      <w:r w:rsidR="00145A47">
        <w:rPr>
          <w:rFonts w:ascii="Arial" w:hAnsi="Arial" w:cs="Arial"/>
          <w:lang w:eastAsia="zh-TW"/>
        </w:rPr>
        <w:t>s</w:t>
      </w:r>
      <w:r w:rsidR="004E69C3">
        <w:rPr>
          <w:rFonts w:ascii="Arial" w:hAnsi="Arial" w:cs="Arial"/>
          <w:lang w:eastAsia="zh-TW"/>
        </w:rPr>
        <w:t xml:space="preserve"> to </w:t>
      </w:r>
      <w:r w:rsidR="00591305">
        <w:rPr>
          <w:rFonts w:ascii="Arial" w:hAnsi="Arial" w:cs="Arial"/>
          <w:lang w:eastAsia="zh-TW"/>
        </w:rPr>
        <w:t xml:space="preserve">NMSE, </w:t>
      </w:r>
      <w:r w:rsidR="00ED01D9">
        <w:rPr>
          <w:rFonts w:ascii="Arial" w:hAnsi="Arial" w:cs="Arial"/>
          <w:lang w:eastAsia="zh-TW"/>
        </w:rPr>
        <w:t>S</w:t>
      </w:r>
      <w:r w:rsidR="00183CD3">
        <w:rPr>
          <w:rFonts w:ascii="Arial" w:hAnsi="Arial" w:cs="Arial"/>
          <w:lang w:eastAsia="zh-TW"/>
        </w:rPr>
        <w:t>GCS,</w:t>
      </w:r>
      <w:r w:rsidR="000A3431">
        <w:rPr>
          <w:rFonts w:ascii="Arial" w:hAnsi="Arial" w:cs="Arial"/>
          <w:lang w:eastAsia="zh-TW"/>
        </w:rPr>
        <w:t xml:space="preserve"> …</w:t>
      </w:r>
      <w:r w:rsidR="00183CD3">
        <w:rPr>
          <w:rFonts w:ascii="Arial" w:hAnsi="Arial" w:cs="Arial"/>
          <w:lang w:eastAsia="zh-TW"/>
        </w:rPr>
        <w:t>etc.</w:t>
      </w:r>
      <w:r w:rsidR="00D5288C">
        <w:rPr>
          <w:rFonts w:ascii="Arial" w:hAnsi="Arial" w:cs="Arial"/>
          <w:lang w:eastAsia="zh-TW"/>
        </w:rPr>
        <w:t xml:space="preserve"> </w:t>
      </w:r>
      <w:r w:rsidR="00DC4AD7" w:rsidRPr="00DC4AD7">
        <w:rPr>
          <w:rFonts w:ascii="Arial" w:hAnsi="Arial" w:cs="Arial"/>
          <w:lang w:eastAsia="zh-TW"/>
        </w:rPr>
        <w:t>However, the requirements for performance metrics may be different for each type of performance monitoring.</w:t>
      </w:r>
      <w:r w:rsidR="00E4728B">
        <w:rPr>
          <w:rFonts w:ascii="Arial" w:hAnsi="Arial" w:cs="Arial"/>
          <w:lang w:eastAsia="zh-TW"/>
        </w:rPr>
        <w:t xml:space="preserve"> </w:t>
      </w:r>
      <w:r w:rsidR="00DC4AD7">
        <w:rPr>
          <w:rFonts w:ascii="Arial" w:hAnsi="Arial" w:cs="Arial"/>
          <w:lang w:eastAsia="zh-TW"/>
        </w:rPr>
        <w:t xml:space="preserve">Thus, </w:t>
      </w:r>
      <w:r w:rsidR="00E01B62">
        <w:rPr>
          <w:rFonts w:ascii="Arial" w:hAnsi="Arial" w:cs="Arial"/>
          <w:lang w:eastAsia="zh-TW"/>
        </w:rPr>
        <w:t xml:space="preserve">we propose to study the </w:t>
      </w:r>
      <w:r w:rsidR="002E08C1" w:rsidRPr="002E08C1">
        <w:rPr>
          <w:rFonts w:ascii="Arial" w:hAnsi="Arial" w:cs="Arial"/>
          <w:lang w:eastAsia="zh-TW"/>
        </w:rPr>
        <w:t>appropriate</w:t>
      </w:r>
      <w:r w:rsidR="002E08C1">
        <w:rPr>
          <w:rFonts w:ascii="Arial" w:hAnsi="Arial" w:cs="Arial"/>
          <w:lang w:eastAsia="zh-TW"/>
        </w:rPr>
        <w:t xml:space="preserve"> </w:t>
      </w:r>
      <w:r w:rsidR="00A50775">
        <w:rPr>
          <w:rFonts w:ascii="Arial" w:hAnsi="Arial" w:cs="Arial"/>
          <w:lang w:eastAsia="zh-TW"/>
        </w:rPr>
        <w:t xml:space="preserve">performance metric for each type </w:t>
      </w:r>
      <w:r w:rsidR="00B40CD8">
        <w:rPr>
          <w:rFonts w:ascii="Arial" w:hAnsi="Arial" w:cs="Arial"/>
          <w:lang w:eastAsia="zh-TW"/>
        </w:rPr>
        <w:t xml:space="preserve">of performance monitoring separately. </w:t>
      </w:r>
    </w:p>
    <w:p w14:paraId="18BB0FC6" w14:textId="10C179D5" w:rsidR="00242A90" w:rsidRPr="000106F6" w:rsidRDefault="00242A90" w:rsidP="00242A90">
      <w:pPr>
        <w:spacing w:after="120" w:line="259" w:lineRule="auto"/>
        <w:jc w:val="both"/>
        <w:rPr>
          <w:rFonts w:ascii="Arial" w:hAnsi="Arial" w:cs="Arial"/>
          <w:b/>
          <w:bCs/>
          <w:lang w:eastAsia="zh-TW"/>
        </w:rPr>
      </w:pPr>
      <w:r w:rsidRPr="000106F6">
        <w:rPr>
          <w:rFonts w:ascii="Arial" w:hAnsi="Arial" w:cs="Arial"/>
          <w:b/>
          <w:lang w:eastAsia="zh-TW"/>
        </w:rPr>
        <w:t xml:space="preserve">Proposal </w:t>
      </w:r>
      <w:r w:rsidR="00824040" w:rsidRPr="000106F6">
        <w:rPr>
          <w:rFonts w:ascii="Arial" w:hAnsi="Arial" w:cs="Arial"/>
          <w:b/>
          <w:lang w:eastAsia="zh-TW"/>
        </w:rPr>
        <w:t>4</w:t>
      </w:r>
      <w:r w:rsidRPr="000106F6">
        <w:rPr>
          <w:rFonts w:ascii="Arial" w:hAnsi="Arial" w:cs="Arial"/>
          <w:b/>
          <w:lang w:eastAsia="zh-TW"/>
        </w:rPr>
        <w:t xml:space="preserve">: </w:t>
      </w:r>
      <w:r w:rsidR="002E08C1" w:rsidRPr="000106F6">
        <w:rPr>
          <w:rFonts w:ascii="Arial" w:hAnsi="Arial" w:cs="Arial"/>
          <w:b/>
          <w:lang w:eastAsia="zh-TW"/>
        </w:rPr>
        <w:t>Study the appropriate performance metric for each type of performance</w:t>
      </w:r>
      <w:r w:rsidR="002E08C1">
        <w:rPr>
          <w:rFonts w:ascii="Arial" w:hAnsi="Arial" w:cs="Arial"/>
          <w:b/>
          <w:lang w:eastAsia="zh-TW"/>
        </w:rPr>
        <w:t xml:space="preserve"> </w:t>
      </w:r>
      <w:r w:rsidR="002E08C1" w:rsidRPr="000106F6">
        <w:rPr>
          <w:rFonts w:ascii="Arial" w:hAnsi="Arial" w:cs="Arial"/>
          <w:b/>
          <w:lang w:eastAsia="zh-TW"/>
        </w:rPr>
        <w:t>monitoring separately</w:t>
      </w:r>
      <w:r w:rsidRPr="000106F6">
        <w:rPr>
          <w:rFonts w:ascii="Arial" w:hAnsi="Arial" w:cs="Arial"/>
          <w:b/>
          <w:bCs/>
          <w:lang w:eastAsia="zh-TW"/>
        </w:rPr>
        <w:t>.</w:t>
      </w:r>
    </w:p>
    <w:p w14:paraId="3020DA2C" w14:textId="77777777" w:rsidR="009A5C80" w:rsidRPr="00581856" w:rsidRDefault="009A5C80" w:rsidP="00C2361D">
      <w:pPr>
        <w:rPr>
          <w:b/>
          <w:bCs/>
          <w:lang w:eastAsia="zh-TW"/>
        </w:rPr>
      </w:pPr>
    </w:p>
    <w:p w14:paraId="75BEA348" w14:textId="2E66190E" w:rsidR="00E41899" w:rsidRPr="000106F6" w:rsidRDefault="00E41899" w:rsidP="00E97250">
      <w:pPr>
        <w:pStyle w:val="1"/>
        <w:numPr>
          <w:ilvl w:val="0"/>
          <w:numId w:val="11"/>
        </w:numPr>
        <w:pBdr>
          <w:top w:val="single" w:sz="4" w:space="1" w:color="auto"/>
        </w:pBdr>
        <w:ind w:right="-58"/>
        <w:rPr>
          <w:b w:val="0"/>
          <w:bCs/>
          <w:sz w:val="28"/>
          <w:szCs w:val="28"/>
        </w:rPr>
      </w:pPr>
      <w:r w:rsidRPr="000106F6">
        <w:rPr>
          <w:b w:val="0"/>
          <w:bCs/>
          <w:sz w:val="28"/>
          <w:szCs w:val="28"/>
        </w:rPr>
        <w:t>Conclusion</w:t>
      </w:r>
      <w:r w:rsidR="00BB74EA">
        <w:rPr>
          <w:b w:val="0"/>
          <w:bCs/>
          <w:sz w:val="28"/>
          <w:szCs w:val="28"/>
        </w:rPr>
        <w:t>s</w:t>
      </w:r>
    </w:p>
    <w:p w14:paraId="329C5B9A" w14:textId="2B2A64ED" w:rsidR="00824040" w:rsidRPr="000106F6" w:rsidRDefault="7713F90D" w:rsidP="00824040">
      <w:pPr>
        <w:spacing w:after="120" w:line="259" w:lineRule="auto"/>
        <w:jc w:val="both"/>
        <w:rPr>
          <w:rFonts w:ascii="Arial" w:hAnsi="Arial" w:cs="Arial"/>
          <w:b/>
          <w:bCs/>
          <w:lang w:eastAsia="zh-TW"/>
        </w:rPr>
      </w:pPr>
      <w:r w:rsidRPr="000106F6">
        <w:rPr>
          <w:rFonts w:ascii="Arial" w:hAnsi="Arial" w:cs="Arial"/>
          <w:b/>
          <w:bCs/>
          <w:lang w:eastAsia="zh-TW"/>
        </w:rPr>
        <w:t xml:space="preserve">Proposal 1: </w:t>
      </w:r>
      <w:r w:rsidRPr="7713F90D">
        <w:rPr>
          <w:rFonts w:ascii="Arial" w:hAnsi="Arial" w:cs="Arial"/>
          <w:b/>
          <w:bCs/>
          <w:lang w:eastAsia="zh-TW"/>
        </w:rPr>
        <w:t>RAN1 is suggested to further study the impact of modelling spatial consistency based on both procedure A and procedure B, and</w:t>
      </w:r>
      <w:r w:rsidR="000106F6">
        <w:rPr>
          <w:rFonts w:ascii="Arial" w:hAnsi="Arial" w:cs="Arial"/>
          <w:b/>
          <w:bCs/>
          <w:lang w:eastAsia="zh-TW"/>
        </w:rPr>
        <w:t xml:space="preserve"> to</w:t>
      </w:r>
      <w:r w:rsidRPr="7713F90D">
        <w:rPr>
          <w:rFonts w:ascii="Arial" w:hAnsi="Arial" w:cs="Arial"/>
          <w:b/>
          <w:bCs/>
          <w:lang w:eastAsia="zh-TW"/>
        </w:rPr>
        <w:t xml:space="preserve"> get more observations performance gain based on performance gain of the NMSE metric</w:t>
      </w:r>
      <w:r w:rsidRPr="000106F6">
        <w:rPr>
          <w:rFonts w:ascii="Arial" w:hAnsi="Arial" w:cs="Arial"/>
          <w:b/>
          <w:bCs/>
          <w:lang w:eastAsia="zh-TW"/>
        </w:rPr>
        <w:t>.</w:t>
      </w:r>
    </w:p>
    <w:p w14:paraId="34C80256" w14:textId="5957C598" w:rsidR="00824040" w:rsidRPr="000106F6" w:rsidRDefault="00824040" w:rsidP="00824040">
      <w:pPr>
        <w:spacing w:after="120" w:line="259" w:lineRule="auto"/>
        <w:jc w:val="both"/>
        <w:rPr>
          <w:rFonts w:ascii="Arial" w:hAnsi="Arial" w:cs="Arial"/>
          <w:b/>
          <w:bCs/>
          <w:lang w:eastAsia="zh-TW"/>
        </w:rPr>
      </w:pPr>
      <w:r w:rsidRPr="000106F6">
        <w:rPr>
          <w:rFonts w:ascii="Arial" w:hAnsi="Arial" w:cs="Arial"/>
          <w:b/>
          <w:lang w:eastAsia="zh-TW"/>
        </w:rPr>
        <w:t xml:space="preserve">Proposal 2: </w:t>
      </w:r>
      <w:r w:rsidR="006D2E59" w:rsidRPr="00AB7F58">
        <w:rPr>
          <w:rFonts w:ascii="Arial" w:hAnsi="Arial" w:cs="Arial"/>
          <w:b/>
          <w:bCs/>
          <w:lang w:eastAsia="zh-TW"/>
        </w:rPr>
        <w:t xml:space="preserve">Study the impact on various deployment scenarios, various carrier frequencies, </w:t>
      </w:r>
      <w:r w:rsidR="006D2E59">
        <w:rPr>
          <w:rFonts w:ascii="Arial" w:hAnsi="Arial" w:cs="Arial"/>
          <w:b/>
          <w:bCs/>
          <w:lang w:eastAsia="zh-TW"/>
        </w:rPr>
        <w:t>etc.</w:t>
      </w:r>
      <w:r w:rsidR="006D2E59" w:rsidRPr="0051268E">
        <w:t xml:space="preserve"> </w:t>
      </w:r>
      <w:r w:rsidR="006D2E59">
        <w:rPr>
          <w:rFonts w:ascii="Arial" w:hAnsi="Arial" w:cs="Arial"/>
          <w:b/>
          <w:bCs/>
          <w:lang w:eastAsia="zh-TW"/>
        </w:rPr>
        <w:t>for</w:t>
      </w:r>
      <w:r w:rsidR="006D2E59" w:rsidRPr="0051268E">
        <w:rPr>
          <w:rFonts w:ascii="Arial" w:hAnsi="Arial" w:cs="Arial"/>
          <w:b/>
          <w:bCs/>
          <w:lang w:eastAsia="zh-TW"/>
        </w:rPr>
        <w:t xml:space="preserve"> generalization evaluation</w:t>
      </w:r>
      <w:r w:rsidRPr="000106F6">
        <w:rPr>
          <w:rFonts w:ascii="Arial" w:hAnsi="Arial" w:cs="Arial"/>
          <w:b/>
          <w:bCs/>
          <w:lang w:eastAsia="zh-TW"/>
        </w:rPr>
        <w:t>.</w:t>
      </w:r>
    </w:p>
    <w:p w14:paraId="5BC20BE8" w14:textId="174440AC" w:rsidR="00824040" w:rsidRPr="000106F6" w:rsidRDefault="00824040" w:rsidP="00824040">
      <w:pPr>
        <w:spacing w:after="120" w:line="259" w:lineRule="auto"/>
        <w:jc w:val="both"/>
        <w:rPr>
          <w:rFonts w:ascii="Arial" w:hAnsi="Arial" w:cs="Arial"/>
          <w:b/>
          <w:bCs/>
          <w:lang w:eastAsia="zh-TW"/>
        </w:rPr>
      </w:pPr>
      <w:r w:rsidRPr="000106F6">
        <w:rPr>
          <w:rFonts w:ascii="Arial" w:hAnsi="Arial" w:cs="Arial"/>
          <w:b/>
          <w:lang w:eastAsia="zh-TW"/>
        </w:rPr>
        <w:t xml:space="preserve">Proposal 3: </w:t>
      </w:r>
      <w:r w:rsidR="006D2E59" w:rsidRPr="00AB7F58">
        <w:rPr>
          <w:rFonts w:ascii="Arial" w:hAnsi="Arial" w:cs="Arial"/>
          <w:b/>
          <w:bCs/>
          <w:lang w:eastAsia="zh-TW"/>
        </w:rPr>
        <w:t xml:space="preserve">Study the data characteristics of data collection to </w:t>
      </w:r>
      <w:proofErr w:type="spellStart"/>
      <w:r w:rsidR="006D2E59" w:rsidRPr="00AB7F58">
        <w:rPr>
          <w:rFonts w:ascii="Arial" w:hAnsi="Arial" w:cs="Arial"/>
          <w:b/>
          <w:bCs/>
          <w:lang w:eastAsia="zh-TW"/>
        </w:rPr>
        <w:t>signaling</w:t>
      </w:r>
      <w:proofErr w:type="spellEnd"/>
      <w:r w:rsidR="006D2E59" w:rsidRPr="00AB7F58">
        <w:rPr>
          <w:rFonts w:ascii="Arial" w:hAnsi="Arial" w:cs="Arial"/>
          <w:b/>
          <w:bCs/>
          <w:lang w:eastAsia="zh-TW"/>
        </w:rPr>
        <w:t xml:space="preserve"> design and procedure design</w:t>
      </w:r>
      <w:r w:rsidRPr="000106F6">
        <w:rPr>
          <w:rFonts w:ascii="Arial" w:hAnsi="Arial" w:cs="Arial"/>
          <w:b/>
          <w:bCs/>
          <w:lang w:eastAsia="zh-TW"/>
        </w:rPr>
        <w:t>.</w:t>
      </w:r>
    </w:p>
    <w:p w14:paraId="139E36FC" w14:textId="3071C1E7" w:rsidR="009A5C80" w:rsidRPr="000106F6" w:rsidRDefault="00824040" w:rsidP="00824040">
      <w:pPr>
        <w:spacing w:after="120" w:line="259" w:lineRule="auto"/>
        <w:jc w:val="both"/>
        <w:rPr>
          <w:rFonts w:ascii="Arial" w:hAnsi="Arial" w:cs="Arial"/>
          <w:b/>
          <w:bCs/>
          <w:lang w:eastAsia="zh-TW"/>
        </w:rPr>
      </w:pPr>
      <w:r w:rsidRPr="000106F6">
        <w:rPr>
          <w:rFonts w:ascii="Arial" w:hAnsi="Arial" w:cs="Arial"/>
          <w:b/>
          <w:lang w:eastAsia="zh-TW"/>
        </w:rPr>
        <w:t xml:space="preserve">Proposal 4: </w:t>
      </w:r>
      <w:r w:rsidR="006D2E59" w:rsidRPr="00AB7F58">
        <w:rPr>
          <w:rFonts w:ascii="Arial" w:hAnsi="Arial" w:cs="Arial"/>
          <w:b/>
          <w:lang w:eastAsia="zh-TW"/>
        </w:rPr>
        <w:t>Study the appropriate performance metric for each type of performance</w:t>
      </w:r>
      <w:r w:rsidR="006D2E59">
        <w:rPr>
          <w:rFonts w:ascii="Arial" w:hAnsi="Arial" w:cs="Arial"/>
          <w:b/>
          <w:lang w:eastAsia="zh-TW"/>
        </w:rPr>
        <w:t xml:space="preserve"> </w:t>
      </w:r>
      <w:r w:rsidR="006D2E59" w:rsidRPr="00AB7F58">
        <w:rPr>
          <w:rFonts w:ascii="Arial" w:hAnsi="Arial" w:cs="Arial"/>
          <w:b/>
          <w:lang w:eastAsia="zh-TW"/>
        </w:rPr>
        <w:t>monitoring separately</w:t>
      </w:r>
      <w:r w:rsidRPr="000106F6">
        <w:rPr>
          <w:rFonts w:ascii="Arial" w:hAnsi="Arial" w:cs="Arial"/>
          <w:b/>
          <w:bCs/>
          <w:lang w:eastAsia="zh-TW"/>
        </w:rPr>
        <w:t>.</w:t>
      </w:r>
    </w:p>
    <w:p w14:paraId="2CDC5592" w14:textId="2000AE7F" w:rsidR="00E41899" w:rsidRPr="000106F6" w:rsidRDefault="00E41899" w:rsidP="00E97250">
      <w:pPr>
        <w:pStyle w:val="1"/>
        <w:numPr>
          <w:ilvl w:val="0"/>
          <w:numId w:val="11"/>
        </w:numPr>
        <w:pBdr>
          <w:top w:val="single" w:sz="4" w:space="1" w:color="auto"/>
        </w:pBdr>
        <w:ind w:right="-58"/>
        <w:rPr>
          <w:b w:val="0"/>
          <w:bCs/>
          <w:sz w:val="28"/>
          <w:szCs w:val="28"/>
        </w:rPr>
      </w:pPr>
      <w:r w:rsidRPr="000106F6">
        <w:rPr>
          <w:b w:val="0"/>
          <w:bCs/>
          <w:sz w:val="28"/>
          <w:szCs w:val="28"/>
        </w:rPr>
        <w:t>Reference</w:t>
      </w:r>
    </w:p>
    <w:p w14:paraId="35DA8A01" w14:textId="2EF024FC" w:rsidR="00951DFF" w:rsidRPr="000106F6" w:rsidRDefault="00EE1F81">
      <w:pPr>
        <w:pStyle w:val="af"/>
        <w:numPr>
          <w:ilvl w:val="0"/>
          <w:numId w:val="10"/>
        </w:numPr>
        <w:spacing w:after="120"/>
        <w:ind w:leftChars="0" w:left="482" w:hanging="482"/>
        <w:jc w:val="both"/>
        <w:rPr>
          <w:rStyle w:val="normaltextrun"/>
          <w:rFonts w:ascii="Arial" w:hAnsi="Arial" w:cs="Arial"/>
        </w:rPr>
      </w:pPr>
      <w:r w:rsidRPr="000106F6">
        <w:rPr>
          <w:rStyle w:val="normaltextrun"/>
          <w:rFonts w:ascii="Arial" w:hAnsi="Arial" w:cs="Arial"/>
        </w:rPr>
        <w:t>RP-</w:t>
      </w:r>
      <w:r w:rsidR="001B20D1" w:rsidRPr="000106F6">
        <w:rPr>
          <w:rStyle w:val="normaltextrun"/>
          <w:rFonts w:ascii="Arial" w:hAnsi="Arial" w:cs="Arial"/>
        </w:rPr>
        <w:t>234039</w:t>
      </w:r>
      <w:r w:rsidRPr="000106F6">
        <w:rPr>
          <w:rStyle w:val="normaltextrun"/>
          <w:rFonts w:ascii="Arial" w:hAnsi="Arial" w:cs="Arial"/>
        </w:rPr>
        <w:t xml:space="preserve">, </w:t>
      </w:r>
      <w:r w:rsidR="001B20D1" w:rsidRPr="000106F6">
        <w:rPr>
          <w:rStyle w:val="normaltextrun"/>
          <w:rFonts w:ascii="Arial" w:hAnsi="Arial" w:cs="Arial"/>
        </w:rPr>
        <w:t>New WID: Artificial Intelligence (AI)/Machine Learning (ML) for NR air interface</w:t>
      </w:r>
      <w:r w:rsidRPr="000106F6">
        <w:rPr>
          <w:rStyle w:val="normaltextrun"/>
          <w:rFonts w:ascii="Arial" w:hAnsi="Arial" w:cs="Arial"/>
        </w:rPr>
        <w:t xml:space="preserve">, </w:t>
      </w:r>
      <w:r w:rsidR="001B20D1" w:rsidRPr="000106F6">
        <w:rPr>
          <w:rStyle w:val="normaltextrun"/>
          <w:rFonts w:ascii="Arial" w:hAnsi="Arial" w:cs="Arial"/>
        </w:rPr>
        <w:t>Qualcomm</w:t>
      </w:r>
    </w:p>
    <w:bookmarkEnd w:id="0"/>
    <w:p w14:paraId="6D78F74B" w14:textId="056141B4" w:rsidR="00DC4A44" w:rsidRDefault="00824040" w:rsidP="00824040">
      <w:pPr>
        <w:pStyle w:val="af"/>
        <w:numPr>
          <w:ilvl w:val="0"/>
          <w:numId w:val="10"/>
        </w:numPr>
        <w:spacing w:after="120"/>
        <w:ind w:leftChars="0" w:left="482" w:hanging="482"/>
        <w:jc w:val="both"/>
        <w:rPr>
          <w:rStyle w:val="normaltextrun"/>
          <w:rFonts w:ascii="Arial" w:hAnsi="Arial" w:cs="Arial"/>
        </w:rPr>
      </w:pPr>
      <w:r w:rsidRPr="000106F6">
        <w:rPr>
          <w:rStyle w:val="normaltextrun"/>
          <w:rFonts w:ascii="Arial" w:hAnsi="Arial" w:cs="Arial"/>
        </w:rPr>
        <w:t>RP-233946,</w:t>
      </w:r>
      <w:r w:rsidRPr="000106F6">
        <w:rPr>
          <w:rFonts w:ascii="Arial" w:hAnsi="Arial" w:cs="Arial"/>
        </w:rPr>
        <w:t xml:space="preserve"> </w:t>
      </w:r>
      <w:r w:rsidRPr="000106F6">
        <w:rPr>
          <w:rStyle w:val="normaltextrun"/>
          <w:rFonts w:ascii="Arial" w:hAnsi="Arial" w:cs="Arial"/>
        </w:rPr>
        <w:t>TR 38.843 v2.0.1 Study on Artificial Intelligence (AI)/Machine Learning (ML) for NR air interface, Qualcomm Germany</w:t>
      </w:r>
    </w:p>
    <w:p w14:paraId="233B0B65" w14:textId="5CC09079" w:rsidR="00B014F6" w:rsidRPr="000106F6" w:rsidRDefault="006362B2" w:rsidP="00824040">
      <w:pPr>
        <w:pStyle w:val="af"/>
        <w:numPr>
          <w:ilvl w:val="0"/>
          <w:numId w:val="10"/>
        </w:numPr>
        <w:spacing w:after="120"/>
        <w:ind w:leftChars="0" w:left="482" w:hanging="482"/>
        <w:jc w:val="both"/>
        <w:rPr>
          <w:rStyle w:val="normaltextrun"/>
          <w:rFonts w:ascii="Arial" w:hAnsi="Arial" w:cs="Arial"/>
        </w:rPr>
      </w:pPr>
      <w:r>
        <w:rPr>
          <w:rStyle w:val="normaltextrun"/>
          <w:rFonts w:ascii="Arial" w:hAnsi="Arial" w:cs="Arial"/>
          <w:lang w:eastAsia="zh-TW"/>
        </w:rPr>
        <w:t xml:space="preserve">3GPP </w:t>
      </w:r>
      <w:r w:rsidR="00443D16">
        <w:rPr>
          <w:rStyle w:val="normaltextrun"/>
          <w:rFonts w:ascii="Arial" w:hAnsi="Arial" w:cs="Arial"/>
          <w:lang w:eastAsia="zh-TW"/>
        </w:rPr>
        <w:t>TR 38.901</w:t>
      </w:r>
      <w:r>
        <w:rPr>
          <w:rStyle w:val="normaltextrun"/>
          <w:rFonts w:ascii="Arial" w:hAnsi="Arial" w:cs="Arial"/>
          <w:lang w:eastAsia="zh-TW"/>
        </w:rPr>
        <w:t xml:space="preserve"> V17.1.0 (2024-01), </w:t>
      </w:r>
      <w:r w:rsidRPr="006362B2">
        <w:rPr>
          <w:rStyle w:val="normaltextrun"/>
          <w:rFonts w:ascii="Arial" w:hAnsi="Arial" w:cs="Arial"/>
          <w:lang w:eastAsia="zh-TW"/>
        </w:rPr>
        <w:t>Study on channel model for frequencies from 0.5 to 100 GHz</w:t>
      </w:r>
      <w:r>
        <w:rPr>
          <w:rStyle w:val="normaltextrun"/>
          <w:rFonts w:ascii="Arial" w:hAnsi="Arial" w:cs="Arial"/>
          <w:lang w:eastAsia="zh-TW"/>
        </w:rPr>
        <w:t xml:space="preserve"> </w:t>
      </w:r>
    </w:p>
    <w:sectPr w:rsidR="00B014F6" w:rsidRPr="000106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29866" w14:textId="77777777" w:rsidR="009C4C3C" w:rsidRDefault="009C4C3C">
      <w:r>
        <w:separator/>
      </w:r>
    </w:p>
  </w:endnote>
  <w:endnote w:type="continuationSeparator" w:id="0">
    <w:p w14:paraId="3BD5A843" w14:textId="77777777" w:rsidR="009C4C3C" w:rsidRDefault="009C4C3C">
      <w:r>
        <w:continuationSeparator/>
      </w:r>
    </w:p>
  </w:endnote>
  <w:endnote w:type="continuationNotice" w:id="1">
    <w:p w14:paraId="689AEBA8" w14:textId="77777777" w:rsidR="009C4C3C" w:rsidRDefault="009C4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0"/>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7669E" w14:textId="77777777" w:rsidR="009C4C3C" w:rsidRDefault="009C4C3C">
      <w:r>
        <w:separator/>
      </w:r>
    </w:p>
  </w:footnote>
  <w:footnote w:type="continuationSeparator" w:id="0">
    <w:p w14:paraId="1BA87850" w14:textId="77777777" w:rsidR="009C4C3C" w:rsidRDefault="009C4C3C">
      <w:r>
        <w:continuationSeparator/>
      </w:r>
    </w:p>
  </w:footnote>
  <w:footnote w:type="continuationNotice" w:id="1">
    <w:p w14:paraId="40C0BDA5" w14:textId="77777777" w:rsidR="009C4C3C" w:rsidRDefault="009C4C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2599"/>
    <w:multiLevelType w:val="hybridMultilevel"/>
    <w:tmpl w:val="545CDAC0"/>
    <w:lvl w:ilvl="0" w:tplc="04090001">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start w:val="1"/>
      <w:numFmt w:val="bullet"/>
      <w:lvlText w:val=""/>
      <w:lvlJc w:val="left"/>
      <w:pPr>
        <w:ind w:left="1500" w:hanging="480"/>
      </w:pPr>
      <w:rPr>
        <w:rFonts w:ascii="Wingdings" w:hAnsi="Wingdings" w:hint="default"/>
      </w:rPr>
    </w:lvl>
    <w:lvl w:ilvl="3" w:tplc="0409000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 w15:restartNumberingAfterBreak="0">
    <w:nsid w:val="05A6612E"/>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7A02BE"/>
    <w:multiLevelType w:val="hybridMultilevel"/>
    <w:tmpl w:val="7A5EFDE8"/>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97177DD"/>
    <w:multiLevelType w:val="hybridMultilevel"/>
    <w:tmpl w:val="9DBA8576"/>
    <w:lvl w:ilvl="0" w:tplc="FFFFFFFF">
      <w:start w:val="1"/>
      <w:numFmt w:val="bullet"/>
      <w:lvlText w:val="‐"/>
      <w:lvlJc w:val="left"/>
      <w:pPr>
        <w:ind w:left="480" w:hanging="480"/>
      </w:pPr>
      <w:rPr>
        <w:rFonts w:ascii="MS Mincho" w:eastAsia="MS Mincho" w:hAnsi="MS Mincho" w:hint="eastAsia"/>
      </w:rPr>
    </w:lvl>
    <w:lvl w:ilvl="1" w:tplc="420AF07A">
      <w:start w:val="1"/>
      <w:numFmt w:val="bullet"/>
      <w:lvlText w:val="‐"/>
      <w:lvlJc w:val="left"/>
      <w:pPr>
        <w:ind w:left="960" w:hanging="480"/>
      </w:pPr>
      <w:rPr>
        <w:rFonts w:ascii="MS Mincho" w:eastAsia="MS Mincho" w:hAnsi="MS Mincho" w:hint="eastAsia"/>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 w15:restartNumberingAfterBreak="0">
    <w:nsid w:val="0B8A6673"/>
    <w:multiLevelType w:val="hybridMultilevel"/>
    <w:tmpl w:val="E89A1EA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F741B06"/>
    <w:multiLevelType w:val="hybridMultilevel"/>
    <w:tmpl w:val="AC3AB232"/>
    <w:lvl w:ilvl="0" w:tplc="FFFFFFFF">
      <w:start w:val="1"/>
      <w:numFmt w:val="bullet"/>
      <w:lvlText w:val="‐"/>
      <w:lvlJc w:val="left"/>
      <w:pPr>
        <w:ind w:left="1200" w:hanging="480"/>
      </w:pPr>
      <w:rPr>
        <w:rFonts w:ascii="MS Mincho" w:eastAsia="MS Mincho" w:hAnsi="MS Mincho" w:hint="eastAsia"/>
      </w:rPr>
    </w:lvl>
    <w:lvl w:ilvl="1" w:tplc="04090003">
      <w:start w:val="1"/>
      <w:numFmt w:val="bullet"/>
      <w:lvlText w:val="o"/>
      <w:lvlJc w:val="left"/>
      <w:pPr>
        <w:ind w:left="1680" w:hanging="480"/>
      </w:pPr>
      <w:rPr>
        <w:rFonts w:ascii="Courier New" w:hAnsi="Courier New" w:cs="Courier New"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7" w15:restartNumberingAfterBreak="0">
    <w:nsid w:val="0F8C1436"/>
    <w:multiLevelType w:val="hybridMultilevel"/>
    <w:tmpl w:val="6A9E977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C522667"/>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8712A05"/>
    <w:multiLevelType w:val="hybridMultilevel"/>
    <w:tmpl w:val="6E0C3532"/>
    <w:lvl w:ilvl="0" w:tplc="420AF07A">
      <w:start w:val="1"/>
      <w:numFmt w:val="bullet"/>
      <w:lvlText w:val="‐"/>
      <w:lvlJc w:val="left"/>
      <w:pPr>
        <w:ind w:left="1200" w:hanging="480"/>
      </w:pPr>
      <w:rPr>
        <w:rFonts w:ascii="MS Mincho" w:eastAsia="MS Mincho" w:hAnsi="MS Mincho" w:hint="eastAsia"/>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2FCA1F97"/>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3C017F4"/>
    <w:multiLevelType w:val="hybridMultilevel"/>
    <w:tmpl w:val="486821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8316CA6"/>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8926C73"/>
    <w:multiLevelType w:val="hybridMultilevel"/>
    <w:tmpl w:val="73EC85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E0757BF"/>
    <w:multiLevelType w:val="hybridMultilevel"/>
    <w:tmpl w:val="95D820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217274"/>
    <w:multiLevelType w:val="hybridMultilevel"/>
    <w:tmpl w:val="27E023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95D447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D0B71BF"/>
    <w:multiLevelType w:val="hybridMultilevel"/>
    <w:tmpl w:val="BEAC46A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F5A76FC"/>
    <w:multiLevelType w:val="hybridMultilevel"/>
    <w:tmpl w:val="A3A221F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3D8482F"/>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A8E32A4"/>
    <w:multiLevelType w:val="hybridMultilevel"/>
    <w:tmpl w:val="E7F08C56"/>
    <w:lvl w:ilvl="0" w:tplc="7390D90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BC13EE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5FE9287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22E4802"/>
    <w:multiLevelType w:val="hybridMultilevel"/>
    <w:tmpl w:val="6C44D8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3FC1354"/>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77470D"/>
    <w:multiLevelType w:val="hybridMultilevel"/>
    <w:tmpl w:val="1E62FC46"/>
    <w:lvl w:ilvl="0" w:tplc="420AF07A">
      <w:start w:val="1"/>
      <w:numFmt w:val="bullet"/>
      <w:lvlText w:val="‐"/>
      <w:lvlJc w:val="left"/>
      <w:pPr>
        <w:ind w:left="480" w:hanging="480"/>
      </w:pPr>
      <w:rPr>
        <w:rFonts w:ascii="MS Mincho" w:eastAsia="MS Mincho" w:hAnsi="MS Mincho" w:hint="eastAsia"/>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7756EC"/>
    <w:multiLevelType w:val="hybridMultilevel"/>
    <w:tmpl w:val="B7DE3F86"/>
    <w:lvl w:ilvl="0" w:tplc="420AF07A">
      <w:start w:val="1"/>
      <w:numFmt w:val="bullet"/>
      <w:lvlText w:val="‐"/>
      <w:lvlJc w:val="left"/>
      <w:pPr>
        <w:ind w:left="480" w:hanging="480"/>
      </w:pPr>
      <w:rPr>
        <w:rFonts w:ascii="MS Mincho" w:eastAsia="MS Mincho" w:hAnsi="MS Mincho"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7000BF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7B011D50"/>
    <w:multiLevelType w:val="hybridMultilevel"/>
    <w:tmpl w:val="9248719E"/>
    <w:lvl w:ilvl="0" w:tplc="420AF07A">
      <w:start w:val="1"/>
      <w:numFmt w:val="bullet"/>
      <w:lvlText w:val="‐"/>
      <w:lvlJc w:val="left"/>
      <w:pPr>
        <w:ind w:left="480" w:hanging="480"/>
      </w:pPr>
      <w:rPr>
        <w:rFonts w:ascii="MS Mincho" w:eastAsia="MS Mincho" w:hAnsi="MS Mincho"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177230850">
    <w:abstractNumId w:val="27"/>
  </w:num>
  <w:num w:numId="2" w16cid:durableId="1912346010">
    <w:abstractNumId w:val="22"/>
  </w:num>
  <w:num w:numId="3" w16cid:durableId="1726562790">
    <w:abstractNumId w:val="16"/>
  </w:num>
  <w:num w:numId="4" w16cid:durableId="1181968094">
    <w:abstractNumId w:val="8"/>
  </w:num>
  <w:num w:numId="5" w16cid:durableId="1098452272">
    <w:abstractNumId w:val="7"/>
  </w:num>
  <w:num w:numId="6" w16cid:durableId="1788357164">
    <w:abstractNumId w:val="5"/>
  </w:num>
  <w:num w:numId="7" w16cid:durableId="2127037354">
    <w:abstractNumId w:val="19"/>
  </w:num>
  <w:num w:numId="8" w16cid:durableId="83503926">
    <w:abstractNumId w:val="26"/>
  </w:num>
  <w:num w:numId="9" w16cid:durableId="836699628">
    <w:abstractNumId w:val="20"/>
  </w:num>
  <w:num w:numId="10" w16cid:durableId="1178498655">
    <w:abstractNumId w:val="23"/>
  </w:num>
  <w:num w:numId="11" w16cid:durableId="394664507">
    <w:abstractNumId w:val="33"/>
  </w:num>
  <w:num w:numId="12" w16cid:durableId="1593734308">
    <w:abstractNumId w:val="0"/>
  </w:num>
  <w:num w:numId="13" w16cid:durableId="312880112">
    <w:abstractNumId w:val="18"/>
  </w:num>
  <w:num w:numId="14" w16cid:durableId="881940233">
    <w:abstractNumId w:val="13"/>
  </w:num>
  <w:num w:numId="15" w16cid:durableId="884024279">
    <w:abstractNumId w:val="11"/>
  </w:num>
  <w:num w:numId="16" w16cid:durableId="664550629">
    <w:abstractNumId w:val="25"/>
  </w:num>
  <w:num w:numId="17" w16cid:durableId="409084475">
    <w:abstractNumId w:val="28"/>
  </w:num>
  <w:num w:numId="18" w16cid:durableId="542642742">
    <w:abstractNumId w:val="21"/>
  </w:num>
  <w:num w:numId="19" w16cid:durableId="2065325567">
    <w:abstractNumId w:val="24"/>
  </w:num>
  <w:num w:numId="20" w16cid:durableId="592982108">
    <w:abstractNumId w:val="1"/>
  </w:num>
  <w:num w:numId="21" w16cid:durableId="902762306">
    <w:abstractNumId w:val="9"/>
  </w:num>
  <w:num w:numId="22" w16cid:durableId="324667879">
    <w:abstractNumId w:val="31"/>
  </w:num>
  <w:num w:numId="23" w16cid:durableId="441414376">
    <w:abstractNumId w:val="2"/>
  </w:num>
  <w:num w:numId="24" w16cid:durableId="1848014445">
    <w:abstractNumId w:val="14"/>
  </w:num>
  <w:num w:numId="25" w16cid:durableId="241447764">
    <w:abstractNumId w:val="29"/>
  </w:num>
  <w:num w:numId="26" w16cid:durableId="1902909784">
    <w:abstractNumId w:val="3"/>
  </w:num>
  <w:num w:numId="27" w16cid:durableId="388574632">
    <w:abstractNumId w:val="12"/>
  </w:num>
  <w:num w:numId="28" w16cid:durableId="453134175">
    <w:abstractNumId w:val="15"/>
  </w:num>
  <w:num w:numId="29" w16cid:durableId="130681520">
    <w:abstractNumId w:val="17"/>
  </w:num>
  <w:num w:numId="30" w16cid:durableId="1204555343">
    <w:abstractNumId w:val="10"/>
  </w:num>
  <w:num w:numId="31" w16cid:durableId="1666203070">
    <w:abstractNumId w:val="6"/>
  </w:num>
  <w:num w:numId="32" w16cid:durableId="779951721">
    <w:abstractNumId w:val="30"/>
  </w:num>
  <w:num w:numId="33" w16cid:durableId="957372363">
    <w:abstractNumId w:val="4"/>
  </w:num>
  <w:num w:numId="34" w16cid:durableId="1210218750">
    <w:abstractNumId w:val="32"/>
  </w:num>
  <w:num w:numId="35" w16cid:durableId="1115561124">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CBF"/>
    <w:rsid w:val="0000392D"/>
    <w:rsid w:val="00005828"/>
    <w:rsid w:val="000061DE"/>
    <w:rsid w:val="000100C6"/>
    <w:rsid w:val="000106F6"/>
    <w:rsid w:val="00011EA8"/>
    <w:rsid w:val="00013983"/>
    <w:rsid w:val="00013BC3"/>
    <w:rsid w:val="00014A43"/>
    <w:rsid w:val="00015725"/>
    <w:rsid w:val="0001686C"/>
    <w:rsid w:val="00017991"/>
    <w:rsid w:val="00020A27"/>
    <w:rsid w:val="00021FFF"/>
    <w:rsid w:val="00022DE2"/>
    <w:rsid w:val="00023440"/>
    <w:rsid w:val="00023E74"/>
    <w:rsid w:val="00032CFB"/>
    <w:rsid w:val="0003335A"/>
    <w:rsid w:val="000341EE"/>
    <w:rsid w:val="00034D46"/>
    <w:rsid w:val="000359AE"/>
    <w:rsid w:val="00043D80"/>
    <w:rsid w:val="000458E5"/>
    <w:rsid w:val="000503A3"/>
    <w:rsid w:val="00051DFB"/>
    <w:rsid w:val="00053089"/>
    <w:rsid w:val="000532A6"/>
    <w:rsid w:val="00053F1B"/>
    <w:rsid w:val="00057475"/>
    <w:rsid w:val="00057CDE"/>
    <w:rsid w:val="00061839"/>
    <w:rsid w:val="000638C5"/>
    <w:rsid w:val="00065059"/>
    <w:rsid w:val="00074079"/>
    <w:rsid w:val="00083B8C"/>
    <w:rsid w:val="000849CE"/>
    <w:rsid w:val="0008664E"/>
    <w:rsid w:val="00086A7C"/>
    <w:rsid w:val="00090121"/>
    <w:rsid w:val="00090D2E"/>
    <w:rsid w:val="00097B44"/>
    <w:rsid w:val="00097C98"/>
    <w:rsid w:val="000A1ED0"/>
    <w:rsid w:val="000A3431"/>
    <w:rsid w:val="000A3781"/>
    <w:rsid w:val="000A5A04"/>
    <w:rsid w:val="000A5C95"/>
    <w:rsid w:val="000B2139"/>
    <w:rsid w:val="000B6843"/>
    <w:rsid w:val="000C2C59"/>
    <w:rsid w:val="000C5AF8"/>
    <w:rsid w:val="000C60DF"/>
    <w:rsid w:val="000C790A"/>
    <w:rsid w:val="000D283F"/>
    <w:rsid w:val="000D2956"/>
    <w:rsid w:val="000D3BA9"/>
    <w:rsid w:val="000D3F29"/>
    <w:rsid w:val="000E086C"/>
    <w:rsid w:val="000E0945"/>
    <w:rsid w:val="000E0B96"/>
    <w:rsid w:val="000E134E"/>
    <w:rsid w:val="000E418E"/>
    <w:rsid w:val="000E6DF9"/>
    <w:rsid w:val="000F352D"/>
    <w:rsid w:val="000F3A2F"/>
    <w:rsid w:val="000F6CA6"/>
    <w:rsid w:val="000F6E15"/>
    <w:rsid w:val="000F7531"/>
    <w:rsid w:val="00101667"/>
    <w:rsid w:val="0010186C"/>
    <w:rsid w:val="00101F7F"/>
    <w:rsid w:val="00105CB3"/>
    <w:rsid w:val="00110D2C"/>
    <w:rsid w:val="001113A8"/>
    <w:rsid w:val="00111F73"/>
    <w:rsid w:val="0011351E"/>
    <w:rsid w:val="0011400C"/>
    <w:rsid w:val="00116081"/>
    <w:rsid w:val="001168F7"/>
    <w:rsid w:val="00121BF9"/>
    <w:rsid w:val="001227B8"/>
    <w:rsid w:val="0012281B"/>
    <w:rsid w:val="00122CF4"/>
    <w:rsid w:val="0012426D"/>
    <w:rsid w:val="00125FE4"/>
    <w:rsid w:val="0012627D"/>
    <w:rsid w:val="001275DF"/>
    <w:rsid w:val="001304DE"/>
    <w:rsid w:val="00130630"/>
    <w:rsid w:val="00130A28"/>
    <w:rsid w:val="001333CA"/>
    <w:rsid w:val="001341A6"/>
    <w:rsid w:val="0013616C"/>
    <w:rsid w:val="00137FA1"/>
    <w:rsid w:val="00141D8D"/>
    <w:rsid w:val="00141DE4"/>
    <w:rsid w:val="00142F14"/>
    <w:rsid w:val="0014301E"/>
    <w:rsid w:val="00143FE8"/>
    <w:rsid w:val="00145A47"/>
    <w:rsid w:val="001509AD"/>
    <w:rsid w:val="00150C84"/>
    <w:rsid w:val="00150D8D"/>
    <w:rsid w:val="00151088"/>
    <w:rsid w:val="00151716"/>
    <w:rsid w:val="00151A1F"/>
    <w:rsid w:val="00151F15"/>
    <w:rsid w:val="00153214"/>
    <w:rsid w:val="00156EE3"/>
    <w:rsid w:val="001576D4"/>
    <w:rsid w:val="00160FB0"/>
    <w:rsid w:val="001616F3"/>
    <w:rsid w:val="00161D69"/>
    <w:rsid w:val="00162B6A"/>
    <w:rsid w:val="001633B3"/>
    <w:rsid w:val="00163E7B"/>
    <w:rsid w:val="001644EE"/>
    <w:rsid w:val="00165EB7"/>
    <w:rsid w:val="00165F12"/>
    <w:rsid w:val="0016773B"/>
    <w:rsid w:val="00170887"/>
    <w:rsid w:val="001716AF"/>
    <w:rsid w:val="00172007"/>
    <w:rsid w:val="00174FD6"/>
    <w:rsid w:val="00175897"/>
    <w:rsid w:val="00176BCA"/>
    <w:rsid w:val="001804E3"/>
    <w:rsid w:val="001810B2"/>
    <w:rsid w:val="00181547"/>
    <w:rsid w:val="001817C1"/>
    <w:rsid w:val="00181B5A"/>
    <w:rsid w:val="00183CD3"/>
    <w:rsid w:val="0018484E"/>
    <w:rsid w:val="00184B05"/>
    <w:rsid w:val="0018509A"/>
    <w:rsid w:val="001871E1"/>
    <w:rsid w:val="00190F52"/>
    <w:rsid w:val="001917B9"/>
    <w:rsid w:val="00193D8D"/>
    <w:rsid w:val="00193F5A"/>
    <w:rsid w:val="00195747"/>
    <w:rsid w:val="00195A0B"/>
    <w:rsid w:val="00196063"/>
    <w:rsid w:val="0019677B"/>
    <w:rsid w:val="001A4C9A"/>
    <w:rsid w:val="001A5B74"/>
    <w:rsid w:val="001A5C95"/>
    <w:rsid w:val="001A5CB5"/>
    <w:rsid w:val="001A6632"/>
    <w:rsid w:val="001B07D7"/>
    <w:rsid w:val="001B0986"/>
    <w:rsid w:val="001B0A49"/>
    <w:rsid w:val="001B20D1"/>
    <w:rsid w:val="001B20ED"/>
    <w:rsid w:val="001B3DC9"/>
    <w:rsid w:val="001B3FAB"/>
    <w:rsid w:val="001B5799"/>
    <w:rsid w:val="001B68B6"/>
    <w:rsid w:val="001B7CDE"/>
    <w:rsid w:val="001C0623"/>
    <w:rsid w:val="001C08E3"/>
    <w:rsid w:val="001C135C"/>
    <w:rsid w:val="001C1A0F"/>
    <w:rsid w:val="001C1DF8"/>
    <w:rsid w:val="001C1E1E"/>
    <w:rsid w:val="001C1F93"/>
    <w:rsid w:val="001C35ED"/>
    <w:rsid w:val="001C370D"/>
    <w:rsid w:val="001C4353"/>
    <w:rsid w:val="001C46C7"/>
    <w:rsid w:val="001C4863"/>
    <w:rsid w:val="001C4D86"/>
    <w:rsid w:val="001C6A1C"/>
    <w:rsid w:val="001C77EF"/>
    <w:rsid w:val="001D1578"/>
    <w:rsid w:val="001D380E"/>
    <w:rsid w:val="001D3E06"/>
    <w:rsid w:val="001D4B6F"/>
    <w:rsid w:val="001D5A52"/>
    <w:rsid w:val="001D65EE"/>
    <w:rsid w:val="001D6D41"/>
    <w:rsid w:val="001D71C1"/>
    <w:rsid w:val="001D725F"/>
    <w:rsid w:val="001E02E5"/>
    <w:rsid w:val="001E098B"/>
    <w:rsid w:val="001E151B"/>
    <w:rsid w:val="001E5C59"/>
    <w:rsid w:val="001E6541"/>
    <w:rsid w:val="001E6F9F"/>
    <w:rsid w:val="001F0C31"/>
    <w:rsid w:val="001F3AC7"/>
    <w:rsid w:val="001F58D1"/>
    <w:rsid w:val="001F63D6"/>
    <w:rsid w:val="001F6E5D"/>
    <w:rsid w:val="00200F8B"/>
    <w:rsid w:val="00201358"/>
    <w:rsid w:val="002027C3"/>
    <w:rsid w:val="002112FD"/>
    <w:rsid w:val="00213306"/>
    <w:rsid w:val="0021441C"/>
    <w:rsid w:val="00216777"/>
    <w:rsid w:val="00216E91"/>
    <w:rsid w:val="00217136"/>
    <w:rsid w:val="00217B85"/>
    <w:rsid w:val="002207E8"/>
    <w:rsid w:val="002217AC"/>
    <w:rsid w:val="002220B0"/>
    <w:rsid w:val="002221A4"/>
    <w:rsid w:val="00224C34"/>
    <w:rsid w:val="00225B73"/>
    <w:rsid w:val="00227C3A"/>
    <w:rsid w:val="0023110B"/>
    <w:rsid w:val="0023276D"/>
    <w:rsid w:val="00232DAD"/>
    <w:rsid w:val="00232DE7"/>
    <w:rsid w:val="00233263"/>
    <w:rsid w:val="0023434D"/>
    <w:rsid w:val="00234C5E"/>
    <w:rsid w:val="00235DC0"/>
    <w:rsid w:val="00237777"/>
    <w:rsid w:val="00240732"/>
    <w:rsid w:val="00242A90"/>
    <w:rsid w:val="00242EE1"/>
    <w:rsid w:val="00242F9A"/>
    <w:rsid w:val="00243136"/>
    <w:rsid w:val="002438E1"/>
    <w:rsid w:val="00244446"/>
    <w:rsid w:val="00244B56"/>
    <w:rsid w:val="002451DC"/>
    <w:rsid w:val="0024621E"/>
    <w:rsid w:val="00247FEF"/>
    <w:rsid w:val="002511AB"/>
    <w:rsid w:val="002515B9"/>
    <w:rsid w:val="00252F1A"/>
    <w:rsid w:val="00254142"/>
    <w:rsid w:val="002560C1"/>
    <w:rsid w:val="002568A3"/>
    <w:rsid w:val="002624A1"/>
    <w:rsid w:val="00263497"/>
    <w:rsid w:val="00263AB6"/>
    <w:rsid w:val="00263F0E"/>
    <w:rsid w:val="00270F1A"/>
    <w:rsid w:val="00274A24"/>
    <w:rsid w:val="0027593E"/>
    <w:rsid w:val="00275F79"/>
    <w:rsid w:val="00276A17"/>
    <w:rsid w:val="00276A56"/>
    <w:rsid w:val="002800F8"/>
    <w:rsid w:val="0028019D"/>
    <w:rsid w:val="0028060E"/>
    <w:rsid w:val="00281176"/>
    <w:rsid w:val="00281614"/>
    <w:rsid w:val="0028164C"/>
    <w:rsid w:val="00282435"/>
    <w:rsid w:val="00285976"/>
    <w:rsid w:val="00285B79"/>
    <w:rsid w:val="002876CC"/>
    <w:rsid w:val="00287F6F"/>
    <w:rsid w:val="00291182"/>
    <w:rsid w:val="00291ACF"/>
    <w:rsid w:val="00293A9D"/>
    <w:rsid w:val="002941B6"/>
    <w:rsid w:val="00295AC4"/>
    <w:rsid w:val="00296F2B"/>
    <w:rsid w:val="002977DB"/>
    <w:rsid w:val="002A103A"/>
    <w:rsid w:val="002A378B"/>
    <w:rsid w:val="002A4482"/>
    <w:rsid w:val="002A4CB7"/>
    <w:rsid w:val="002A4D59"/>
    <w:rsid w:val="002A5367"/>
    <w:rsid w:val="002B1A13"/>
    <w:rsid w:val="002B3227"/>
    <w:rsid w:val="002B34CA"/>
    <w:rsid w:val="002B48BE"/>
    <w:rsid w:val="002B4F5A"/>
    <w:rsid w:val="002B5486"/>
    <w:rsid w:val="002C03A6"/>
    <w:rsid w:val="002C3FDB"/>
    <w:rsid w:val="002C44B2"/>
    <w:rsid w:val="002C4CC8"/>
    <w:rsid w:val="002C55C7"/>
    <w:rsid w:val="002C7890"/>
    <w:rsid w:val="002D0006"/>
    <w:rsid w:val="002D345E"/>
    <w:rsid w:val="002D3588"/>
    <w:rsid w:val="002D3B77"/>
    <w:rsid w:val="002D78F4"/>
    <w:rsid w:val="002E08C1"/>
    <w:rsid w:val="002E0F16"/>
    <w:rsid w:val="002E2C5A"/>
    <w:rsid w:val="002E2D05"/>
    <w:rsid w:val="002E47D0"/>
    <w:rsid w:val="002E4EC0"/>
    <w:rsid w:val="002E5E9A"/>
    <w:rsid w:val="002E6270"/>
    <w:rsid w:val="002E64E5"/>
    <w:rsid w:val="002E72DD"/>
    <w:rsid w:val="002F5F58"/>
    <w:rsid w:val="002F7506"/>
    <w:rsid w:val="002F784A"/>
    <w:rsid w:val="00300243"/>
    <w:rsid w:val="00300EF3"/>
    <w:rsid w:val="00301402"/>
    <w:rsid w:val="00301572"/>
    <w:rsid w:val="0030172D"/>
    <w:rsid w:val="00305537"/>
    <w:rsid w:val="00306759"/>
    <w:rsid w:val="00306E84"/>
    <w:rsid w:val="00307505"/>
    <w:rsid w:val="00307787"/>
    <w:rsid w:val="00307844"/>
    <w:rsid w:val="00310901"/>
    <w:rsid w:val="00312A42"/>
    <w:rsid w:val="00313B85"/>
    <w:rsid w:val="00314013"/>
    <w:rsid w:val="003202C6"/>
    <w:rsid w:val="00325285"/>
    <w:rsid w:val="00325767"/>
    <w:rsid w:val="003321ED"/>
    <w:rsid w:val="0033520E"/>
    <w:rsid w:val="00337503"/>
    <w:rsid w:val="00345DAE"/>
    <w:rsid w:val="003479B8"/>
    <w:rsid w:val="00347EFD"/>
    <w:rsid w:val="00347F8A"/>
    <w:rsid w:val="003517A8"/>
    <w:rsid w:val="00352DBD"/>
    <w:rsid w:val="00356B95"/>
    <w:rsid w:val="00356EAE"/>
    <w:rsid w:val="00356F0A"/>
    <w:rsid w:val="003611BC"/>
    <w:rsid w:val="00362CDC"/>
    <w:rsid w:val="00363DF9"/>
    <w:rsid w:val="003659EF"/>
    <w:rsid w:val="00370EA4"/>
    <w:rsid w:val="003717EC"/>
    <w:rsid w:val="003718FC"/>
    <w:rsid w:val="003730BA"/>
    <w:rsid w:val="003765EB"/>
    <w:rsid w:val="003804F8"/>
    <w:rsid w:val="003823F1"/>
    <w:rsid w:val="00382B06"/>
    <w:rsid w:val="00386D59"/>
    <w:rsid w:val="00390B7D"/>
    <w:rsid w:val="00391129"/>
    <w:rsid w:val="00395BCD"/>
    <w:rsid w:val="00396D92"/>
    <w:rsid w:val="00397A08"/>
    <w:rsid w:val="003A09C6"/>
    <w:rsid w:val="003A711C"/>
    <w:rsid w:val="003B0B56"/>
    <w:rsid w:val="003B0B5E"/>
    <w:rsid w:val="003B29FC"/>
    <w:rsid w:val="003B3A60"/>
    <w:rsid w:val="003B413D"/>
    <w:rsid w:val="003B5F29"/>
    <w:rsid w:val="003B5F8B"/>
    <w:rsid w:val="003C0819"/>
    <w:rsid w:val="003C0C33"/>
    <w:rsid w:val="003C14E3"/>
    <w:rsid w:val="003C31B7"/>
    <w:rsid w:val="003C3FEC"/>
    <w:rsid w:val="003C4767"/>
    <w:rsid w:val="003D0AE3"/>
    <w:rsid w:val="003D112D"/>
    <w:rsid w:val="003D1C8B"/>
    <w:rsid w:val="003D1E8E"/>
    <w:rsid w:val="003D4865"/>
    <w:rsid w:val="003D4D74"/>
    <w:rsid w:val="003D5A99"/>
    <w:rsid w:val="003D6031"/>
    <w:rsid w:val="003E043D"/>
    <w:rsid w:val="003E1288"/>
    <w:rsid w:val="003E2E32"/>
    <w:rsid w:val="003E345A"/>
    <w:rsid w:val="003E4FA6"/>
    <w:rsid w:val="003F1CD7"/>
    <w:rsid w:val="003F2774"/>
    <w:rsid w:val="003F3724"/>
    <w:rsid w:val="003F56E8"/>
    <w:rsid w:val="003F589F"/>
    <w:rsid w:val="003F5AB4"/>
    <w:rsid w:val="003F62CE"/>
    <w:rsid w:val="004022E5"/>
    <w:rsid w:val="00404C0E"/>
    <w:rsid w:val="00405D2C"/>
    <w:rsid w:val="0040611C"/>
    <w:rsid w:val="004062DA"/>
    <w:rsid w:val="00406BE7"/>
    <w:rsid w:val="00407BF5"/>
    <w:rsid w:val="004103B4"/>
    <w:rsid w:val="004107F2"/>
    <w:rsid w:val="00410B3C"/>
    <w:rsid w:val="00413445"/>
    <w:rsid w:val="004136D9"/>
    <w:rsid w:val="00413EDE"/>
    <w:rsid w:val="0041491F"/>
    <w:rsid w:val="00416AF7"/>
    <w:rsid w:val="00416B21"/>
    <w:rsid w:val="004225D8"/>
    <w:rsid w:val="004230CA"/>
    <w:rsid w:val="0042353D"/>
    <w:rsid w:val="00423A10"/>
    <w:rsid w:val="004242EF"/>
    <w:rsid w:val="00430776"/>
    <w:rsid w:val="00432141"/>
    <w:rsid w:val="00432810"/>
    <w:rsid w:val="004349AF"/>
    <w:rsid w:val="004408B3"/>
    <w:rsid w:val="00441A4C"/>
    <w:rsid w:val="0044347F"/>
    <w:rsid w:val="00443D16"/>
    <w:rsid w:val="00445617"/>
    <w:rsid w:val="004474AB"/>
    <w:rsid w:val="004505F1"/>
    <w:rsid w:val="00450657"/>
    <w:rsid w:val="00450ED4"/>
    <w:rsid w:val="00451CDE"/>
    <w:rsid w:val="00454093"/>
    <w:rsid w:val="004557F2"/>
    <w:rsid w:val="00460197"/>
    <w:rsid w:val="004607C3"/>
    <w:rsid w:val="00461152"/>
    <w:rsid w:val="00462B37"/>
    <w:rsid w:val="004634E1"/>
    <w:rsid w:val="004643C0"/>
    <w:rsid w:val="004644C0"/>
    <w:rsid w:val="00467604"/>
    <w:rsid w:val="00467BBB"/>
    <w:rsid w:val="00471CAB"/>
    <w:rsid w:val="00475397"/>
    <w:rsid w:val="00477C6F"/>
    <w:rsid w:val="00480730"/>
    <w:rsid w:val="00480E34"/>
    <w:rsid w:val="0048395D"/>
    <w:rsid w:val="004859A4"/>
    <w:rsid w:val="00486291"/>
    <w:rsid w:val="00486DB9"/>
    <w:rsid w:val="0049061D"/>
    <w:rsid w:val="0049082C"/>
    <w:rsid w:val="004926F8"/>
    <w:rsid w:val="00493D2E"/>
    <w:rsid w:val="00495EBA"/>
    <w:rsid w:val="00496985"/>
    <w:rsid w:val="0049704E"/>
    <w:rsid w:val="004A0CB0"/>
    <w:rsid w:val="004A44D2"/>
    <w:rsid w:val="004B00B0"/>
    <w:rsid w:val="004B0291"/>
    <w:rsid w:val="004B4D82"/>
    <w:rsid w:val="004B575E"/>
    <w:rsid w:val="004B663C"/>
    <w:rsid w:val="004B67F3"/>
    <w:rsid w:val="004B74EF"/>
    <w:rsid w:val="004C07AF"/>
    <w:rsid w:val="004C0C9C"/>
    <w:rsid w:val="004C1B3B"/>
    <w:rsid w:val="004C2E5C"/>
    <w:rsid w:val="004C4585"/>
    <w:rsid w:val="004C6C44"/>
    <w:rsid w:val="004C6C7D"/>
    <w:rsid w:val="004C773A"/>
    <w:rsid w:val="004C7B16"/>
    <w:rsid w:val="004C7E31"/>
    <w:rsid w:val="004D39AC"/>
    <w:rsid w:val="004D5499"/>
    <w:rsid w:val="004D5A6F"/>
    <w:rsid w:val="004D6B1A"/>
    <w:rsid w:val="004E03F6"/>
    <w:rsid w:val="004E0998"/>
    <w:rsid w:val="004E0E47"/>
    <w:rsid w:val="004E2A36"/>
    <w:rsid w:val="004E35FD"/>
    <w:rsid w:val="004E37BD"/>
    <w:rsid w:val="004E4143"/>
    <w:rsid w:val="004E5B0E"/>
    <w:rsid w:val="004E69C3"/>
    <w:rsid w:val="004E7C52"/>
    <w:rsid w:val="004F451A"/>
    <w:rsid w:val="004F5C79"/>
    <w:rsid w:val="004F5DD5"/>
    <w:rsid w:val="004F6A47"/>
    <w:rsid w:val="004F7720"/>
    <w:rsid w:val="00503DB4"/>
    <w:rsid w:val="00504F4C"/>
    <w:rsid w:val="00507265"/>
    <w:rsid w:val="005114A4"/>
    <w:rsid w:val="00512042"/>
    <w:rsid w:val="0051268E"/>
    <w:rsid w:val="00513525"/>
    <w:rsid w:val="00514F6B"/>
    <w:rsid w:val="00516110"/>
    <w:rsid w:val="00521898"/>
    <w:rsid w:val="00522F73"/>
    <w:rsid w:val="00524B43"/>
    <w:rsid w:val="00525DF8"/>
    <w:rsid w:val="0053303F"/>
    <w:rsid w:val="0053381A"/>
    <w:rsid w:val="00541E3E"/>
    <w:rsid w:val="00544F91"/>
    <w:rsid w:val="00545296"/>
    <w:rsid w:val="005462B6"/>
    <w:rsid w:val="00546333"/>
    <w:rsid w:val="00551318"/>
    <w:rsid w:val="00551669"/>
    <w:rsid w:val="0055323D"/>
    <w:rsid w:val="00553952"/>
    <w:rsid w:val="0055436F"/>
    <w:rsid w:val="00557576"/>
    <w:rsid w:val="0055770A"/>
    <w:rsid w:val="00557E6A"/>
    <w:rsid w:val="00563B59"/>
    <w:rsid w:val="0056469C"/>
    <w:rsid w:val="00565C4F"/>
    <w:rsid w:val="0056604B"/>
    <w:rsid w:val="0056607A"/>
    <w:rsid w:val="00567646"/>
    <w:rsid w:val="0056774C"/>
    <w:rsid w:val="005678B6"/>
    <w:rsid w:val="00570F8D"/>
    <w:rsid w:val="00572E07"/>
    <w:rsid w:val="00573087"/>
    <w:rsid w:val="005746CF"/>
    <w:rsid w:val="00575B1E"/>
    <w:rsid w:val="00576133"/>
    <w:rsid w:val="00576DF0"/>
    <w:rsid w:val="00580408"/>
    <w:rsid w:val="0058050F"/>
    <w:rsid w:val="00580C52"/>
    <w:rsid w:val="005811F5"/>
    <w:rsid w:val="00581312"/>
    <w:rsid w:val="00581856"/>
    <w:rsid w:val="00581DE8"/>
    <w:rsid w:val="00582779"/>
    <w:rsid w:val="00584132"/>
    <w:rsid w:val="005844FA"/>
    <w:rsid w:val="00584FEF"/>
    <w:rsid w:val="00587436"/>
    <w:rsid w:val="00587AAF"/>
    <w:rsid w:val="00590650"/>
    <w:rsid w:val="00590E6E"/>
    <w:rsid w:val="00591305"/>
    <w:rsid w:val="00592CDD"/>
    <w:rsid w:val="00594944"/>
    <w:rsid w:val="0059670E"/>
    <w:rsid w:val="005A0205"/>
    <w:rsid w:val="005A4098"/>
    <w:rsid w:val="005A46A0"/>
    <w:rsid w:val="005A5569"/>
    <w:rsid w:val="005A5661"/>
    <w:rsid w:val="005A61B9"/>
    <w:rsid w:val="005A626A"/>
    <w:rsid w:val="005A632A"/>
    <w:rsid w:val="005A6356"/>
    <w:rsid w:val="005A6ACF"/>
    <w:rsid w:val="005A764F"/>
    <w:rsid w:val="005B13C7"/>
    <w:rsid w:val="005B3563"/>
    <w:rsid w:val="005B36EB"/>
    <w:rsid w:val="005B40AA"/>
    <w:rsid w:val="005B40D1"/>
    <w:rsid w:val="005B51DB"/>
    <w:rsid w:val="005B5230"/>
    <w:rsid w:val="005B58B7"/>
    <w:rsid w:val="005B5A18"/>
    <w:rsid w:val="005B5CDF"/>
    <w:rsid w:val="005B744E"/>
    <w:rsid w:val="005C1680"/>
    <w:rsid w:val="005C1E56"/>
    <w:rsid w:val="005C4C48"/>
    <w:rsid w:val="005C50AA"/>
    <w:rsid w:val="005C5FA3"/>
    <w:rsid w:val="005C6EAE"/>
    <w:rsid w:val="005C7527"/>
    <w:rsid w:val="005D20F1"/>
    <w:rsid w:val="005D367F"/>
    <w:rsid w:val="005D41DD"/>
    <w:rsid w:val="005D7218"/>
    <w:rsid w:val="005E434B"/>
    <w:rsid w:val="005E4F31"/>
    <w:rsid w:val="005E524A"/>
    <w:rsid w:val="005E67C1"/>
    <w:rsid w:val="005E6CE7"/>
    <w:rsid w:val="005F1EDC"/>
    <w:rsid w:val="005F209A"/>
    <w:rsid w:val="005F4E27"/>
    <w:rsid w:val="005F54B0"/>
    <w:rsid w:val="005F564F"/>
    <w:rsid w:val="005F5C61"/>
    <w:rsid w:val="005F6FEB"/>
    <w:rsid w:val="00602831"/>
    <w:rsid w:val="00602CBC"/>
    <w:rsid w:val="00603B13"/>
    <w:rsid w:val="006051D4"/>
    <w:rsid w:val="0060587D"/>
    <w:rsid w:val="00605F75"/>
    <w:rsid w:val="00606189"/>
    <w:rsid w:val="00613D07"/>
    <w:rsid w:val="006150AD"/>
    <w:rsid w:val="006151FD"/>
    <w:rsid w:val="0061548F"/>
    <w:rsid w:val="00615821"/>
    <w:rsid w:val="006178C7"/>
    <w:rsid w:val="00620CA0"/>
    <w:rsid w:val="00625583"/>
    <w:rsid w:val="00626EBF"/>
    <w:rsid w:val="006320A8"/>
    <w:rsid w:val="006324DD"/>
    <w:rsid w:val="00635842"/>
    <w:rsid w:val="00635FD9"/>
    <w:rsid w:val="006362B2"/>
    <w:rsid w:val="0063755C"/>
    <w:rsid w:val="00640D50"/>
    <w:rsid w:val="0064290B"/>
    <w:rsid w:val="006450C0"/>
    <w:rsid w:val="00650058"/>
    <w:rsid w:val="00651FC5"/>
    <w:rsid w:val="00653863"/>
    <w:rsid w:val="006561CA"/>
    <w:rsid w:val="006570FB"/>
    <w:rsid w:val="00657632"/>
    <w:rsid w:val="006602BF"/>
    <w:rsid w:val="00661DDB"/>
    <w:rsid w:val="0066483B"/>
    <w:rsid w:val="006652AB"/>
    <w:rsid w:val="0066592D"/>
    <w:rsid w:val="0066797A"/>
    <w:rsid w:val="00670010"/>
    <w:rsid w:val="0067082B"/>
    <w:rsid w:val="006725D8"/>
    <w:rsid w:val="0067289A"/>
    <w:rsid w:val="00674AF5"/>
    <w:rsid w:val="00675C91"/>
    <w:rsid w:val="006763E7"/>
    <w:rsid w:val="00687E1B"/>
    <w:rsid w:val="00693E6F"/>
    <w:rsid w:val="00694659"/>
    <w:rsid w:val="00694AF3"/>
    <w:rsid w:val="0069558D"/>
    <w:rsid w:val="00695BBF"/>
    <w:rsid w:val="00696A22"/>
    <w:rsid w:val="00697E01"/>
    <w:rsid w:val="006A1A5D"/>
    <w:rsid w:val="006A3345"/>
    <w:rsid w:val="006A4D9C"/>
    <w:rsid w:val="006A4F72"/>
    <w:rsid w:val="006A5449"/>
    <w:rsid w:val="006A6AD3"/>
    <w:rsid w:val="006A7044"/>
    <w:rsid w:val="006B0ED8"/>
    <w:rsid w:val="006B2C75"/>
    <w:rsid w:val="006B4DCF"/>
    <w:rsid w:val="006B4EB2"/>
    <w:rsid w:val="006B61C1"/>
    <w:rsid w:val="006C1F58"/>
    <w:rsid w:val="006C409B"/>
    <w:rsid w:val="006C492A"/>
    <w:rsid w:val="006C4F85"/>
    <w:rsid w:val="006C584E"/>
    <w:rsid w:val="006C7E05"/>
    <w:rsid w:val="006D00F4"/>
    <w:rsid w:val="006D039F"/>
    <w:rsid w:val="006D07E2"/>
    <w:rsid w:val="006D208A"/>
    <w:rsid w:val="006D2436"/>
    <w:rsid w:val="006D2CAF"/>
    <w:rsid w:val="006D2E59"/>
    <w:rsid w:val="006D345F"/>
    <w:rsid w:val="006E0152"/>
    <w:rsid w:val="006E10D7"/>
    <w:rsid w:val="006E5804"/>
    <w:rsid w:val="006E78BE"/>
    <w:rsid w:val="006E7AB3"/>
    <w:rsid w:val="006F1703"/>
    <w:rsid w:val="006F4EF9"/>
    <w:rsid w:val="006F6C3E"/>
    <w:rsid w:val="006F7096"/>
    <w:rsid w:val="006F70E1"/>
    <w:rsid w:val="00702E04"/>
    <w:rsid w:val="00705B6E"/>
    <w:rsid w:val="007063C7"/>
    <w:rsid w:val="0070682A"/>
    <w:rsid w:val="0070795A"/>
    <w:rsid w:val="00714102"/>
    <w:rsid w:val="00715621"/>
    <w:rsid w:val="00715C7F"/>
    <w:rsid w:val="00717B7F"/>
    <w:rsid w:val="00721440"/>
    <w:rsid w:val="00721DBD"/>
    <w:rsid w:val="007237E1"/>
    <w:rsid w:val="00725617"/>
    <w:rsid w:val="00726917"/>
    <w:rsid w:val="00726924"/>
    <w:rsid w:val="00726BBD"/>
    <w:rsid w:val="00726C61"/>
    <w:rsid w:val="00726E87"/>
    <w:rsid w:val="00732CA7"/>
    <w:rsid w:val="00734779"/>
    <w:rsid w:val="0073537C"/>
    <w:rsid w:val="00735C43"/>
    <w:rsid w:val="00736E4D"/>
    <w:rsid w:val="00736E75"/>
    <w:rsid w:val="00737C0F"/>
    <w:rsid w:val="00741DEA"/>
    <w:rsid w:val="0074322F"/>
    <w:rsid w:val="0074473A"/>
    <w:rsid w:val="0074712C"/>
    <w:rsid w:val="007506BD"/>
    <w:rsid w:val="00754030"/>
    <w:rsid w:val="007546D8"/>
    <w:rsid w:val="00760B36"/>
    <w:rsid w:val="00762947"/>
    <w:rsid w:val="00763B52"/>
    <w:rsid w:val="00764FCB"/>
    <w:rsid w:val="00767C2D"/>
    <w:rsid w:val="007707E5"/>
    <w:rsid w:val="007711BA"/>
    <w:rsid w:val="00773D2E"/>
    <w:rsid w:val="0077790A"/>
    <w:rsid w:val="00777D05"/>
    <w:rsid w:val="00780CA0"/>
    <w:rsid w:val="00781529"/>
    <w:rsid w:val="007823D2"/>
    <w:rsid w:val="0078416D"/>
    <w:rsid w:val="0078570E"/>
    <w:rsid w:val="00791871"/>
    <w:rsid w:val="00793F1B"/>
    <w:rsid w:val="007946EF"/>
    <w:rsid w:val="007955E8"/>
    <w:rsid w:val="007A00A7"/>
    <w:rsid w:val="007A3278"/>
    <w:rsid w:val="007A4206"/>
    <w:rsid w:val="007A4CEE"/>
    <w:rsid w:val="007A5963"/>
    <w:rsid w:val="007A7534"/>
    <w:rsid w:val="007B05DD"/>
    <w:rsid w:val="007B0D5D"/>
    <w:rsid w:val="007B2C79"/>
    <w:rsid w:val="007B351D"/>
    <w:rsid w:val="007B364C"/>
    <w:rsid w:val="007B521C"/>
    <w:rsid w:val="007B710F"/>
    <w:rsid w:val="007B747E"/>
    <w:rsid w:val="007C0CC5"/>
    <w:rsid w:val="007C15DF"/>
    <w:rsid w:val="007C3CBC"/>
    <w:rsid w:val="007C4484"/>
    <w:rsid w:val="007C685C"/>
    <w:rsid w:val="007C7BAF"/>
    <w:rsid w:val="007D00BF"/>
    <w:rsid w:val="007D128B"/>
    <w:rsid w:val="007D20DA"/>
    <w:rsid w:val="007D2A9B"/>
    <w:rsid w:val="007D3236"/>
    <w:rsid w:val="007D41BD"/>
    <w:rsid w:val="007D6F49"/>
    <w:rsid w:val="007E0917"/>
    <w:rsid w:val="007E0E43"/>
    <w:rsid w:val="007E1D5F"/>
    <w:rsid w:val="007E27A4"/>
    <w:rsid w:val="007E2C8E"/>
    <w:rsid w:val="007E5092"/>
    <w:rsid w:val="007E60F5"/>
    <w:rsid w:val="007E6E14"/>
    <w:rsid w:val="007E759C"/>
    <w:rsid w:val="007F1BF5"/>
    <w:rsid w:val="007F2062"/>
    <w:rsid w:val="007F2D1F"/>
    <w:rsid w:val="007F3F59"/>
    <w:rsid w:val="007F53A3"/>
    <w:rsid w:val="007F5C37"/>
    <w:rsid w:val="007F64C1"/>
    <w:rsid w:val="007F66C3"/>
    <w:rsid w:val="007F6AF0"/>
    <w:rsid w:val="007F6CBD"/>
    <w:rsid w:val="008012FD"/>
    <w:rsid w:val="008021CD"/>
    <w:rsid w:val="00804BE2"/>
    <w:rsid w:val="00805DB2"/>
    <w:rsid w:val="00806593"/>
    <w:rsid w:val="0080697C"/>
    <w:rsid w:val="008111F7"/>
    <w:rsid w:val="00812940"/>
    <w:rsid w:val="00812E65"/>
    <w:rsid w:val="00812F02"/>
    <w:rsid w:val="00813D41"/>
    <w:rsid w:val="00813F87"/>
    <w:rsid w:val="00814787"/>
    <w:rsid w:val="00814C62"/>
    <w:rsid w:val="00814D04"/>
    <w:rsid w:val="00815059"/>
    <w:rsid w:val="00820194"/>
    <w:rsid w:val="00822AA1"/>
    <w:rsid w:val="00823B0F"/>
    <w:rsid w:val="00824040"/>
    <w:rsid w:val="00824A52"/>
    <w:rsid w:val="008266A8"/>
    <w:rsid w:val="00827454"/>
    <w:rsid w:val="00827F98"/>
    <w:rsid w:val="00832520"/>
    <w:rsid w:val="00832871"/>
    <w:rsid w:val="008353B1"/>
    <w:rsid w:val="00835B46"/>
    <w:rsid w:val="00837F43"/>
    <w:rsid w:val="008413F8"/>
    <w:rsid w:val="0084221C"/>
    <w:rsid w:val="00845787"/>
    <w:rsid w:val="00845ED6"/>
    <w:rsid w:val="0084604C"/>
    <w:rsid w:val="0084692F"/>
    <w:rsid w:val="008500AA"/>
    <w:rsid w:val="00850BE8"/>
    <w:rsid w:val="00851428"/>
    <w:rsid w:val="00851AD9"/>
    <w:rsid w:val="00854C7F"/>
    <w:rsid w:val="00856248"/>
    <w:rsid w:val="00860B90"/>
    <w:rsid w:val="00860B9A"/>
    <w:rsid w:val="00866A6B"/>
    <w:rsid w:val="00866FA5"/>
    <w:rsid w:val="0087095A"/>
    <w:rsid w:val="00870E92"/>
    <w:rsid w:val="0087473A"/>
    <w:rsid w:val="00874781"/>
    <w:rsid w:val="00875790"/>
    <w:rsid w:val="0087751B"/>
    <w:rsid w:val="008811F7"/>
    <w:rsid w:val="0088184D"/>
    <w:rsid w:val="008849D3"/>
    <w:rsid w:val="00885F11"/>
    <w:rsid w:val="00886E57"/>
    <w:rsid w:val="0088711D"/>
    <w:rsid w:val="008909DA"/>
    <w:rsid w:val="0089180C"/>
    <w:rsid w:val="008956EF"/>
    <w:rsid w:val="00896017"/>
    <w:rsid w:val="00897D3D"/>
    <w:rsid w:val="008A0005"/>
    <w:rsid w:val="008A35EC"/>
    <w:rsid w:val="008A4031"/>
    <w:rsid w:val="008A68B8"/>
    <w:rsid w:val="008A775F"/>
    <w:rsid w:val="008B193B"/>
    <w:rsid w:val="008B41FE"/>
    <w:rsid w:val="008C1060"/>
    <w:rsid w:val="008C3489"/>
    <w:rsid w:val="008C4599"/>
    <w:rsid w:val="008C7051"/>
    <w:rsid w:val="008D5E6E"/>
    <w:rsid w:val="008D6E96"/>
    <w:rsid w:val="008E20B4"/>
    <w:rsid w:val="008E398D"/>
    <w:rsid w:val="008E4483"/>
    <w:rsid w:val="008E4858"/>
    <w:rsid w:val="008E60D0"/>
    <w:rsid w:val="008F009F"/>
    <w:rsid w:val="008F1BC3"/>
    <w:rsid w:val="008F23CE"/>
    <w:rsid w:val="008F2BD9"/>
    <w:rsid w:val="008F2F99"/>
    <w:rsid w:val="008F4C9E"/>
    <w:rsid w:val="008F5A1D"/>
    <w:rsid w:val="008F6E4E"/>
    <w:rsid w:val="009005A1"/>
    <w:rsid w:val="00900688"/>
    <w:rsid w:val="00900E30"/>
    <w:rsid w:val="00901088"/>
    <w:rsid w:val="0090216B"/>
    <w:rsid w:val="00902C05"/>
    <w:rsid w:val="009036C1"/>
    <w:rsid w:val="00907944"/>
    <w:rsid w:val="00910400"/>
    <w:rsid w:val="009112DC"/>
    <w:rsid w:val="009124C5"/>
    <w:rsid w:val="009151B3"/>
    <w:rsid w:val="009160A2"/>
    <w:rsid w:val="0091684D"/>
    <w:rsid w:val="00916D6A"/>
    <w:rsid w:val="00917D90"/>
    <w:rsid w:val="009217C5"/>
    <w:rsid w:val="00921DDE"/>
    <w:rsid w:val="00923E98"/>
    <w:rsid w:val="00925AAC"/>
    <w:rsid w:val="00925EC9"/>
    <w:rsid w:val="00925F98"/>
    <w:rsid w:val="00927DCE"/>
    <w:rsid w:val="00930220"/>
    <w:rsid w:val="00930DDA"/>
    <w:rsid w:val="009311B4"/>
    <w:rsid w:val="0093183C"/>
    <w:rsid w:val="00932AC8"/>
    <w:rsid w:val="00932CF8"/>
    <w:rsid w:val="009337CF"/>
    <w:rsid w:val="00933F76"/>
    <w:rsid w:val="00934D6F"/>
    <w:rsid w:val="009374F7"/>
    <w:rsid w:val="00940EDC"/>
    <w:rsid w:val="0094106D"/>
    <w:rsid w:val="00944DC1"/>
    <w:rsid w:val="00945DF5"/>
    <w:rsid w:val="00947F00"/>
    <w:rsid w:val="00951DBA"/>
    <w:rsid w:val="00951DFF"/>
    <w:rsid w:val="009532EC"/>
    <w:rsid w:val="0095351C"/>
    <w:rsid w:val="00953F34"/>
    <w:rsid w:val="0095482A"/>
    <w:rsid w:val="00956511"/>
    <w:rsid w:val="009567D1"/>
    <w:rsid w:val="00962E31"/>
    <w:rsid w:val="00963EB0"/>
    <w:rsid w:val="0096477C"/>
    <w:rsid w:val="00964C0C"/>
    <w:rsid w:val="00965A52"/>
    <w:rsid w:val="00965E31"/>
    <w:rsid w:val="00966C50"/>
    <w:rsid w:val="00967410"/>
    <w:rsid w:val="00970CE5"/>
    <w:rsid w:val="00972355"/>
    <w:rsid w:val="00974C23"/>
    <w:rsid w:val="009762C6"/>
    <w:rsid w:val="00980658"/>
    <w:rsid w:val="009806AF"/>
    <w:rsid w:val="00983429"/>
    <w:rsid w:val="00984F6C"/>
    <w:rsid w:val="0098527B"/>
    <w:rsid w:val="00986A16"/>
    <w:rsid w:val="00987028"/>
    <w:rsid w:val="00992578"/>
    <w:rsid w:val="00992D1E"/>
    <w:rsid w:val="00995A0F"/>
    <w:rsid w:val="0099702F"/>
    <w:rsid w:val="009A1B60"/>
    <w:rsid w:val="009A391F"/>
    <w:rsid w:val="009A488A"/>
    <w:rsid w:val="009A5C80"/>
    <w:rsid w:val="009A7394"/>
    <w:rsid w:val="009A792A"/>
    <w:rsid w:val="009B0840"/>
    <w:rsid w:val="009B0C39"/>
    <w:rsid w:val="009B2B3E"/>
    <w:rsid w:val="009B637A"/>
    <w:rsid w:val="009C023B"/>
    <w:rsid w:val="009C09DA"/>
    <w:rsid w:val="009C2A37"/>
    <w:rsid w:val="009C2D4F"/>
    <w:rsid w:val="009C300C"/>
    <w:rsid w:val="009C3031"/>
    <w:rsid w:val="009C3719"/>
    <w:rsid w:val="009C4C3C"/>
    <w:rsid w:val="009C5A0E"/>
    <w:rsid w:val="009C615B"/>
    <w:rsid w:val="009C70FC"/>
    <w:rsid w:val="009D05B8"/>
    <w:rsid w:val="009D39F2"/>
    <w:rsid w:val="009D3D1B"/>
    <w:rsid w:val="009D4863"/>
    <w:rsid w:val="009D4F5C"/>
    <w:rsid w:val="009D6D84"/>
    <w:rsid w:val="009E23E2"/>
    <w:rsid w:val="009E5B9B"/>
    <w:rsid w:val="009E67BD"/>
    <w:rsid w:val="009E72C2"/>
    <w:rsid w:val="009F30A8"/>
    <w:rsid w:val="009F3990"/>
    <w:rsid w:val="009F3BFB"/>
    <w:rsid w:val="009F3E87"/>
    <w:rsid w:val="009F4196"/>
    <w:rsid w:val="009F7404"/>
    <w:rsid w:val="009F78D1"/>
    <w:rsid w:val="00A007E3"/>
    <w:rsid w:val="00A060EE"/>
    <w:rsid w:val="00A06681"/>
    <w:rsid w:val="00A13C3E"/>
    <w:rsid w:val="00A15191"/>
    <w:rsid w:val="00A16272"/>
    <w:rsid w:val="00A162CD"/>
    <w:rsid w:val="00A17083"/>
    <w:rsid w:val="00A20146"/>
    <w:rsid w:val="00A201C5"/>
    <w:rsid w:val="00A20BD3"/>
    <w:rsid w:val="00A22CF1"/>
    <w:rsid w:val="00A26E90"/>
    <w:rsid w:val="00A3226C"/>
    <w:rsid w:val="00A32BF3"/>
    <w:rsid w:val="00A361F7"/>
    <w:rsid w:val="00A3665D"/>
    <w:rsid w:val="00A4246B"/>
    <w:rsid w:val="00A42768"/>
    <w:rsid w:val="00A428B7"/>
    <w:rsid w:val="00A43FEA"/>
    <w:rsid w:val="00A46946"/>
    <w:rsid w:val="00A5035E"/>
    <w:rsid w:val="00A50775"/>
    <w:rsid w:val="00A5092B"/>
    <w:rsid w:val="00A51B3F"/>
    <w:rsid w:val="00A51C86"/>
    <w:rsid w:val="00A57EDF"/>
    <w:rsid w:val="00A60C7C"/>
    <w:rsid w:val="00A61D19"/>
    <w:rsid w:val="00A6375D"/>
    <w:rsid w:val="00A63868"/>
    <w:rsid w:val="00A63E12"/>
    <w:rsid w:val="00A63FAA"/>
    <w:rsid w:val="00A64DAE"/>
    <w:rsid w:val="00A65F7D"/>
    <w:rsid w:val="00A70B10"/>
    <w:rsid w:val="00A736CB"/>
    <w:rsid w:val="00A73847"/>
    <w:rsid w:val="00A73C0F"/>
    <w:rsid w:val="00A75029"/>
    <w:rsid w:val="00A7514D"/>
    <w:rsid w:val="00A752F3"/>
    <w:rsid w:val="00A758C8"/>
    <w:rsid w:val="00A76054"/>
    <w:rsid w:val="00A77A65"/>
    <w:rsid w:val="00A77BCB"/>
    <w:rsid w:val="00A816E0"/>
    <w:rsid w:val="00A84E3B"/>
    <w:rsid w:val="00A87838"/>
    <w:rsid w:val="00A90E6E"/>
    <w:rsid w:val="00A91C63"/>
    <w:rsid w:val="00A94E2C"/>
    <w:rsid w:val="00A95C2E"/>
    <w:rsid w:val="00AA254F"/>
    <w:rsid w:val="00AA2A39"/>
    <w:rsid w:val="00AA3AFD"/>
    <w:rsid w:val="00AA429C"/>
    <w:rsid w:val="00AA6D71"/>
    <w:rsid w:val="00AA7AE9"/>
    <w:rsid w:val="00AB079A"/>
    <w:rsid w:val="00AB0BB3"/>
    <w:rsid w:val="00AB15F4"/>
    <w:rsid w:val="00AB3288"/>
    <w:rsid w:val="00AB60F8"/>
    <w:rsid w:val="00AB7583"/>
    <w:rsid w:val="00AC10B2"/>
    <w:rsid w:val="00AC14CF"/>
    <w:rsid w:val="00AC2290"/>
    <w:rsid w:val="00AC527C"/>
    <w:rsid w:val="00AC771C"/>
    <w:rsid w:val="00AD043E"/>
    <w:rsid w:val="00AD0F1E"/>
    <w:rsid w:val="00AD1E7F"/>
    <w:rsid w:val="00AD2379"/>
    <w:rsid w:val="00AD2532"/>
    <w:rsid w:val="00AD35FE"/>
    <w:rsid w:val="00AD4463"/>
    <w:rsid w:val="00AD4A38"/>
    <w:rsid w:val="00AD545D"/>
    <w:rsid w:val="00AD5B10"/>
    <w:rsid w:val="00AE09E1"/>
    <w:rsid w:val="00AE4EF3"/>
    <w:rsid w:val="00AE59A7"/>
    <w:rsid w:val="00AE5A6A"/>
    <w:rsid w:val="00AE7DBB"/>
    <w:rsid w:val="00AF396F"/>
    <w:rsid w:val="00AF399B"/>
    <w:rsid w:val="00AF3C82"/>
    <w:rsid w:val="00AF4925"/>
    <w:rsid w:val="00AF5044"/>
    <w:rsid w:val="00AF613C"/>
    <w:rsid w:val="00AF61DE"/>
    <w:rsid w:val="00B00A3B"/>
    <w:rsid w:val="00B014F6"/>
    <w:rsid w:val="00B0234B"/>
    <w:rsid w:val="00B02955"/>
    <w:rsid w:val="00B031CF"/>
    <w:rsid w:val="00B03778"/>
    <w:rsid w:val="00B074BA"/>
    <w:rsid w:val="00B07BC2"/>
    <w:rsid w:val="00B1067F"/>
    <w:rsid w:val="00B11E6D"/>
    <w:rsid w:val="00B128CA"/>
    <w:rsid w:val="00B13636"/>
    <w:rsid w:val="00B13BFC"/>
    <w:rsid w:val="00B16040"/>
    <w:rsid w:val="00B17C57"/>
    <w:rsid w:val="00B20A6A"/>
    <w:rsid w:val="00B217FE"/>
    <w:rsid w:val="00B21BAE"/>
    <w:rsid w:val="00B23419"/>
    <w:rsid w:val="00B23642"/>
    <w:rsid w:val="00B25DA2"/>
    <w:rsid w:val="00B3063C"/>
    <w:rsid w:val="00B3184C"/>
    <w:rsid w:val="00B3513A"/>
    <w:rsid w:val="00B35A59"/>
    <w:rsid w:val="00B37022"/>
    <w:rsid w:val="00B3711A"/>
    <w:rsid w:val="00B37C06"/>
    <w:rsid w:val="00B40A7B"/>
    <w:rsid w:val="00B40CD8"/>
    <w:rsid w:val="00B418DE"/>
    <w:rsid w:val="00B46A8C"/>
    <w:rsid w:val="00B46AE2"/>
    <w:rsid w:val="00B4749B"/>
    <w:rsid w:val="00B47543"/>
    <w:rsid w:val="00B51480"/>
    <w:rsid w:val="00B55851"/>
    <w:rsid w:val="00B62144"/>
    <w:rsid w:val="00B64173"/>
    <w:rsid w:val="00B662EE"/>
    <w:rsid w:val="00B67EEB"/>
    <w:rsid w:val="00B72317"/>
    <w:rsid w:val="00B72661"/>
    <w:rsid w:val="00B73DA4"/>
    <w:rsid w:val="00B8152B"/>
    <w:rsid w:val="00B81B28"/>
    <w:rsid w:val="00B82FAD"/>
    <w:rsid w:val="00B84120"/>
    <w:rsid w:val="00B84A33"/>
    <w:rsid w:val="00B86857"/>
    <w:rsid w:val="00B9064C"/>
    <w:rsid w:val="00B90D6C"/>
    <w:rsid w:val="00B936F2"/>
    <w:rsid w:val="00B93CF5"/>
    <w:rsid w:val="00B94541"/>
    <w:rsid w:val="00B94897"/>
    <w:rsid w:val="00B951F0"/>
    <w:rsid w:val="00B954F1"/>
    <w:rsid w:val="00B95F7A"/>
    <w:rsid w:val="00B97B12"/>
    <w:rsid w:val="00BA0AE8"/>
    <w:rsid w:val="00BA123B"/>
    <w:rsid w:val="00BA3677"/>
    <w:rsid w:val="00BA525E"/>
    <w:rsid w:val="00BA610F"/>
    <w:rsid w:val="00BB1963"/>
    <w:rsid w:val="00BB521E"/>
    <w:rsid w:val="00BB5BDB"/>
    <w:rsid w:val="00BB74EA"/>
    <w:rsid w:val="00BC083B"/>
    <w:rsid w:val="00BC1A3A"/>
    <w:rsid w:val="00BC28BA"/>
    <w:rsid w:val="00BC3384"/>
    <w:rsid w:val="00BC36AE"/>
    <w:rsid w:val="00BC624F"/>
    <w:rsid w:val="00BC6D62"/>
    <w:rsid w:val="00BC79B2"/>
    <w:rsid w:val="00BD1665"/>
    <w:rsid w:val="00BD2B56"/>
    <w:rsid w:val="00BD359D"/>
    <w:rsid w:val="00BD4FC5"/>
    <w:rsid w:val="00BD65FD"/>
    <w:rsid w:val="00BE0436"/>
    <w:rsid w:val="00BE04AA"/>
    <w:rsid w:val="00BE18DE"/>
    <w:rsid w:val="00BE1943"/>
    <w:rsid w:val="00BE25E3"/>
    <w:rsid w:val="00BE3F60"/>
    <w:rsid w:val="00BE5181"/>
    <w:rsid w:val="00BF04B3"/>
    <w:rsid w:val="00BF11FF"/>
    <w:rsid w:val="00BF2143"/>
    <w:rsid w:val="00BF5CB2"/>
    <w:rsid w:val="00BF63A5"/>
    <w:rsid w:val="00BF6F1B"/>
    <w:rsid w:val="00BF7955"/>
    <w:rsid w:val="00C026A1"/>
    <w:rsid w:val="00C03CB9"/>
    <w:rsid w:val="00C048B8"/>
    <w:rsid w:val="00C048F4"/>
    <w:rsid w:val="00C06EFF"/>
    <w:rsid w:val="00C10D8A"/>
    <w:rsid w:val="00C12794"/>
    <w:rsid w:val="00C127FF"/>
    <w:rsid w:val="00C15445"/>
    <w:rsid w:val="00C156B6"/>
    <w:rsid w:val="00C161D1"/>
    <w:rsid w:val="00C165B6"/>
    <w:rsid w:val="00C16A77"/>
    <w:rsid w:val="00C209FE"/>
    <w:rsid w:val="00C225E7"/>
    <w:rsid w:val="00C2361D"/>
    <w:rsid w:val="00C23950"/>
    <w:rsid w:val="00C23F08"/>
    <w:rsid w:val="00C2527D"/>
    <w:rsid w:val="00C2685E"/>
    <w:rsid w:val="00C30486"/>
    <w:rsid w:val="00C31B6C"/>
    <w:rsid w:val="00C33422"/>
    <w:rsid w:val="00C34244"/>
    <w:rsid w:val="00C35646"/>
    <w:rsid w:val="00C3703D"/>
    <w:rsid w:val="00C37B7B"/>
    <w:rsid w:val="00C408D2"/>
    <w:rsid w:val="00C41A4C"/>
    <w:rsid w:val="00C41D78"/>
    <w:rsid w:val="00C41EA0"/>
    <w:rsid w:val="00C43F87"/>
    <w:rsid w:val="00C44EB1"/>
    <w:rsid w:val="00C46B7D"/>
    <w:rsid w:val="00C47858"/>
    <w:rsid w:val="00C47F57"/>
    <w:rsid w:val="00C503C0"/>
    <w:rsid w:val="00C5189D"/>
    <w:rsid w:val="00C56905"/>
    <w:rsid w:val="00C56AAC"/>
    <w:rsid w:val="00C573E6"/>
    <w:rsid w:val="00C6034D"/>
    <w:rsid w:val="00C603D7"/>
    <w:rsid w:val="00C6066E"/>
    <w:rsid w:val="00C60B23"/>
    <w:rsid w:val="00C62711"/>
    <w:rsid w:val="00C64AAE"/>
    <w:rsid w:val="00C67AA9"/>
    <w:rsid w:val="00C67CB9"/>
    <w:rsid w:val="00C734FE"/>
    <w:rsid w:val="00C743DE"/>
    <w:rsid w:val="00C75ACA"/>
    <w:rsid w:val="00C778CB"/>
    <w:rsid w:val="00C80E46"/>
    <w:rsid w:val="00C823E1"/>
    <w:rsid w:val="00C838F9"/>
    <w:rsid w:val="00C84EEE"/>
    <w:rsid w:val="00C8528C"/>
    <w:rsid w:val="00C8651F"/>
    <w:rsid w:val="00C9073C"/>
    <w:rsid w:val="00C91F44"/>
    <w:rsid w:val="00C939D3"/>
    <w:rsid w:val="00C95440"/>
    <w:rsid w:val="00C971A1"/>
    <w:rsid w:val="00C97B91"/>
    <w:rsid w:val="00CA166A"/>
    <w:rsid w:val="00CA297D"/>
    <w:rsid w:val="00CA30CB"/>
    <w:rsid w:val="00CA6324"/>
    <w:rsid w:val="00CA73FF"/>
    <w:rsid w:val="00CB179D"/>
    <w:rsid w:val="00CB76A4"/>
    <w:rsid w:val="00CC3690"/>
    <w:rsid w:val="00CC3B43"/>
    <w:rsid w:val="00CC5678"/>
    <w:rsid w:val="00CC567B"/>
    <w:rsid w:val="00CC5FA6"/>
    <w:rsid w:val="00CC715D"/>
    <w:rsid w:val="00CD27AF"/>
    <w:rsid w:val="00CD36B6"/>
    <w:rsid w:val="00CD3A33"/>
    <w:rsid w:val="00CD6D09"/>
    <w:rsid w:val="00CD703D"/>
    <w:rsid w:val="00CD7BF2"/>
    <w:rsid w:val="00CE0593"/>
    <w:rsid w:val="00CE0FE5"/>
    <w:rsid w:val="00CE18F1"/>
    <w:rsid w:val="00CE3702"/>
    <w:rsid w:val="00CE4932"/>
    <w:rsid w:val="00CE6102"/>
    <w:rsid w:val="00CE6756"/>
    <w:rsid w:val="00CE74B0"/>
    <w:rsid w:val="00CF1259"/>
    <w:rsid w:val="00CF1304"/>
    <w:rsid w:val="00CF1A2C"/>
    <w:rsid w:val="00CF3BD2"/>
    <w:rsid w:val="00CF507F"/>
    <w:rsid w:val="00CF731A"/>
    <w:rsid w:val="00CF7671"/>
    <w:rsid w:val="00D0147B"/>
    <w:rsid w:val="00D0227A"/>
    <w:rsid w:val="00D02CD4"/>
    <w:rsid w:val="00D0331D"/>
    <w:rsid w:val="00D05506"/>
    <w:rsid w:val="00D05E85"/>
    <w:rsid w:val="00D147D4"/>
    <w:rsid w:val="00D17A34"/>
    <w:rsid w:val="00D17EB5"/>
    <w:rsid w:val="00D17FFE"/>
    <w:rsid w:val="00D21919"/>
    <w:rsid w:val="00D2191C"/>
    <w:rsid w:val="00D21C9A"/>
    <w:rsid w:val="00D228D5"/>
    <w:rsid w:val="00D22942"/>
    <w:rsid w:val="00D22F0B"/>
    <w:rsid w:val="00D257FA"/>
    <w:rsid w:val="00D2665D"/>
    <w:rsid w:val="00D27F79"/>
    <w:rsid w:val="00D300FD"/>
    <w:rsid w:val="00D31180"/>
    <w:rsid w:val="00D316FF"/>
    <w:rsid w:val="00D31DF0"/>
    <w:rsid w:val="00D35407"/>
    <w:rsid w:val="00D36123"/>
    <w:rsid w:val="00D368A3"/>
    <w:rsid w:val="00D40674"/>
    <w:rsid w:val="00D4082B"/>
    <w:rsid w:val="00D420AE"/>
    <w:rsid w:val="00D4391B"/>
    <w:rsid w:val="00D441E0"/>
    <w:rsid w:val="00D452DE"/>
    <w:rsid w:val="00D45A58"/>
    <w:rsid w:val="00D51DB6"/>
    <w:rsid w:val="00D5288C"/>
    <w:rsid w:val="00D55A1E"/>
    <w:rsid w:val="00D56AE9"/>
    <w:rsid w:val="00D56FE6"/>
    <w:rsid w:val="00D570AD"/>
    <w:rsid w:val="00D577D5"/>
    <w:rsid w:val="00D60DF0"/>
    <w:rsid w:val="00D616DD"/>
    <w:rsid w:val="00D61991"/>
    <w:rsid w:val="00D61992"/>
    <w:rsid w:val="00D61A28"/>
    <w:rsid w:val="00D61EAD"/>
    <w:rsid w:val="00D649E0"/>
    <w:rsid w:val="00D655D2"/>
    <w:rsid w:val="00D65A10"/>
    <w:rsid w:val="00D67DD1"/>
    <w:rsid w:val="00D733FE"/>
    <w:rsid w:val="00D7481C"/>
    <w:rsid w:val="00D75398"/>
    <w:rsid w:val="00D75629"/>
    <w:rsid w:val="00D774E2"/>
    <w:rsid w:val="00D77F52"/>
    <w:rsid w:val="00D77FB7"/>
    <w:rsid w:val="00D80816"/>
    <w:rsid w:val="00D81484"/>
    <w:rsid w:val="00D81F04"/>
    <w:rsid w:val="00D81F4C"/>
    <w:rsid w:val="00D829FD"/>
    <w:rsid w:val="00D85CAE"/>
    <w:rsid w:val="00D86183"/>
    <w:rsid w:val="00D86614"/>
    <w:rsid w:val="00D9150D"/>
    <w:rsid w:val="00D915BF"/>
    <w:rsid w:val="00D91A68"/>
    <w:rsid w:val="00D91D77"/>
    <w:rsid w:val="00D929CA"/>
    <w:rsid w:val="00D931A2"/>
    <w:rsid w:val="00D95053"/>
    <w:rsid w:val="00D976CB"/>
    <w:rsid w:val="00D97D43"/>
    <w:rsid w:val="00DA03A8"/>
    <w:rsid w:val="00DA21BF"/>
    <w:rsid w:val="00DA3EED"/>
    <w:rsid w:val="00DA50BD"/>
    <w:rsid w:val="00DA5997"/>
    <w:rsid w:val="00DA5EF5"/>
    <w:rsid w:val="00DA6258"/>
    <w:rsid w:val="00DA7318"/>
    <w:rsid w:val="00DB131F"/>
    <w:rsid w:val="00DB2E26"/>
    <w:rsid w:val="00DB3502"/>
    <w:rsid w:val="00DB4050"/>
    <w:rsid w:val="00DB5173"/>
    <w:rsid w:val="00DB6B58"/>
    <w:rsid w:val="00DB7ABD"/>
    <w:rsid w:val="00DC0906"/>
    <w:rsid w:val="00DC1EEF"/>
    <w:rsid w:val="00DC22F7"/>
    <w:rsid w:val="00DC3009"/>
    <w:rsid w:val="00DC4A44"/>
    <w:rsid w:val="00DC4AD7"/>
    <w:rsid w:val="00DC4C26"/>
    <w:rsid w:val="00DC4FC0"/>
    <w:rsid w:val="00DC54BA"/>
    <w:rsid w:val="00DC78FF"/>
    <w:rsid w:val="00DD10D4"/>
    <w:rsid w:val="00DD2012"/>
    <w:rsid w:val="00DD2765"/>
    <w:rsid w:val="00DD49C4"/>
    <w:rsid w:val="00DD4D66"/>
    <w:rsid w:val="00DD5FB9"/>
    <w:rsid w:val="00DE1D18"/>
    <w:rsid w:val="00DE1EAF"/>
    <w:rsid w:val="00DE2035"/>
    <w:rsid w:val="00DE416A"/>
    <w:rsid w:val="00DE664D"/>
    <w:rsid w:val="00DE77DA"/>
    <w:rsid w:val="00DE7C01"/>
    <w:rsid w:val="00DF0452"/>
    <w:rsid w:val="00DF0E15"/>
    <w:rsid w:val="00DF156A"/>
    <w:rsid w:val="00DF2B10"/>
    <w:rsid w:val="00DF499B"/>
    <w:rsid w:val="00DF4E88"/>
    <w:rsid w:val="00DF6303"/>
    <w:rsid w:val="00DF6374"/>
    <w:rsid w:val="00E006A0"/>
    <w:rsid w:val="00E01B62"/>
    <w:rsid w:val="00E030C4"/>
    <w:rsid w:val="00E031A2"/>
    <w:rsid w:val="00E04570"/>
    <w:rsid w:val="00E0496A"/>
    <w:rsid w:val="00E11297"/>
    <w:rsid w:val="00E11F66"/>
    <w:rsid w:val="00E13B67"/>
    <w:rsid w:val="00E1610C"/>
    <w:rsid w:val="00E16663"/>
    <w:rsid w:val="00E20D6E"/>
    <w:rsid w:val="00E2180A"/>
    <w:rsid w:val="00E21919"/>
    <w:rsid w:val="00E254EC"/>
    <w:rsid w:val="00E255BD"/>
    <w:rsid w:val="00E25B27"/>
    <w:rsid w:val="00E271E4"/>
    <w:rsid w:val="00E30695"/>
    <w:rsid w:val="00E341BA"/>
    <w:rsid w:val="00E3435C"/>
    <w:rsid w:val="00E361DE"/>
    <w:rsid w:val="00E36901"/>
    <w:rsid w:val="00E36FBE"/>
    <w:rsid w:val="00E404F1"/>
    <w:rsid w:val="00E41899"/>
    <w:rsid w:val="00E41BBA"/>
    <w:rsid w:val="00E42974"/>
    <w:rsid w:val="00E4468E"/>
    <w:rsid w:val="00E44D10"/>
    <w:rsid w:val="00E46941"/>
    <w:rsid w:val="00E46D25"/>
    <w:rsid w:val="00E4728B"/>
    <w:rsid w:val="00E5125E"/>
    <w:rsid w:val="00E51742"/>
    <w:rsid w:val="00E537F5"/>
    <w:rsid w:val="00E57B65"/>
    <w:rsid w:val="00E62111"/>
    <w:rsid w:val="00E62884"/>
    <w:rsid w:val="00E72105"/>
    <w:rsid w:val="00E7270F"/>
    <w:rsid w:val="00E74700"/>
    <w:rsid w:val="00E77C78"/>
    <w:rsid w:val="00E8115B"/>
    <w:rsid w:val="00E82120"/>
    <w:rsid w:val="00E84804"/>
    <w:rsid w:val="00E8627C"/>
    <w:rsid w:val="00E90C39"/>
    <w:rsid w:val="00E919F8"/>
    <w:rsid w:val="00E9216D"/>
    <w:rsid w:val="00E945EB"/>
    <w:rsid w:val="00E95C80"/>
    <w:rsid w:val="00E97250"/>
    <w:rsid w:val="00E97FA3"/>
    <w:rsid w:val="00EA1C53"/>
    <w:rsid w:val="00EA2392"/>
    <w:rsid w:val="00EA389A"/>
    <w:rsid w:val="00EA3FD0"/>
    <w:rsid w:val="00EA4248"/>
    <w:rsid w:val="00EA46E4"/>
    <w:rsid w:val="00EA5019"/>
    <w:rsid w:val="00EA52E4"/>
    <w:rsid w:val="00EA76BB"/>
    <w:rsid w:val="00EB382C"/>
    <w:rsid w:val="00EB6E4F"/>
    <w:rsid w:val="00EB7521"/>
    <w:rsid w:val="00EC0F9C"/>
    <w:rsid w:val="00EC1957"/>
    <w:rsid w:val="00EC5343"/>
    <w:rsid w:val="00EC579D"/>
    <w:rsid w:val="00EC6027"/>
    <w:rsid w:val="00ED01D9"/>
    <w:rsid w:val="00ED1F47"/>
    <w:rsid w:val="00ED2B01"/>
    <w:rsid w:val="00ED359C"/>
    <w:rsid w:val="00ED617B"/>
    <w:rsid w:val="00EE0BF9"/>
    <w:rsid w:val="00EE1F81"/>
    <w:rsid w:val="00EE2AB5"/>
    <w:rsid w:val="00EE2DF1"/>
    <w:rsid w:val="00EE66A8"/>
    <w:rsid w:val="00EE7259"/>
    <w:rsid w:val="00EF0A16"/>
    <w:rsid w:val="00EF24AF"/>
    <w:rsid w:val="00EF2BB0"/>
    <w:rsid w:val="00EF3BAB"/>
    <w:rsid w:val="00EF4669"/>
    <w:rsid w:val="00EF5FC0"/>
    <w:rsid w:val="00F00C34"/>
    <w:rsid w:val="00F0277F"/>
    <w:rsid w:val="00F02989"/>
    <w:rsid w:val="00F04C4E"/>
    <w:rsid w:val="00F076C5"/>
    <w:rsid w:val="00F1250F"/>
    <w:rsid w:val="00F12DA7"/>
    <w:rsid w:val="00F140CC"/>
    <w:rsid w:val="00F15C65"/>
    <w:rsid w:val="00F1692B"/>
    <w:rsid w:val="00F16966"/>
    <w:rsid w:val="00F17693"/>
    <w:rsid w:val="00F21100"/>
    <w:rsid w:val="00F2166A"/>
    <w:rsid w:val="00F2179A"/>
    <w:rsid w:val="00F21A4F"/>
    <w:rsid w:val="00F26822"/>
    <w:rsid w:val="00F30D96"/>
    <w:rsid w:val="00F433A5"/>
    <w:rsid w:val="00F459AF"/>
    <w:rsid w:val="00F46019"/>
    <w:rsid w:val="00F50CB9"/>
    <w:rsid w:val="00F51EBC"/>
    <w:rsid w:val="00F523EB"/>
    <w:rsid w:val="00F53446"/>
    <w:rsid w:val="00F54A1E"/>
    <w:rsid w:val="00F54CCC"/>
    <w:rsid w:val="00F55DE7"/>
    <w:rsid w:val="00F56F08"/>
    <w:rsid w:val="00F610DC"/>
    <w:rsid w:val="00F630E3"/>
    <w:rsid w:val="00F632F2"/>
    <w:rsid w:val="00F63E71"/>
    <w:rsid w:val="00F64125"/>
    <w:rsid w:val="00F644FA"/>
    <w:rsid w:val="00F64AB6"/>
    <w:rsid w:val="00F64BE1"/>
    <w:rsid w:val="00F64EE7"/>
    <w:rsid w:val="00F65CA7"/>
    <w:rsid w:val="00F67A5D"/>
    <w:rsid w:val="00F70B03"/>
    <w:rsid w:val="00F71760"/>
    <w:rsid w:val="00F71AFE"/>
    <w:rsid w:val="00F71B22"/>
    <w:rsid w:val="00F75D62"/>
    <w:rsid w:val="00F766EA"/>
    <w:rsid w:val="00F76D29"/>
    <w:rsid w:val="00F805D9"/>
    <w:rsid w:val="00F80DAE"/>
    <w:rsid w:val="00F810E1"/>
    <w:rsid w:val="00F813F9"/>
    <w:rsid w:val="00F82D8E"/>
    <w:rsid w:val="00F83A67"/>
    <w:rsid w:val="00F86D39"/>
    <w:rsid w:val="00F90EB9"/>
    <w:rsid w:val="00F9660B"/>
    <w:rsid w:val="00F9686F"/>
    <w:rsid w:val="00F97F90"/>
    <w:rsid w:val="00FA0B0C"/>
    <w:rsid w:val="00FA0B39"/>
    <w:rsid w:val="00FA29C3"/>
    <w:rsid w:val="00FA30C9"/>
    <w:rsid w:val="00FA4C58"/>
    <w:rsid w:val="00FA7073"/>
    <w:rsid w:val="00FA744A"/>
    <w:rsid w:val="00FB0106"/>
    <w:rsid w:val="00FB1089"/>
    <w:rsid w:val="00FB26FA"/>
    <w:rsid w:val="00FB48DA"/>
    <w:rsid w:val="00FB4A66"/>
    <w:rsid w:val="00FB4FCA"/>
    <w:rsid w:val="00FC0EB0"/>
    <w:rsid w:val="00FC4186"/>
    <w:rsid w:val="00FC6CB6"/>
    <w:rsid w:val="00FC7882"/>
    <w:rsid w:val="00FC7930"/>
    <w:rsid w:val="00FC7C4F"/>
    <w:rsid w:val="00FC7ED6"/>
    <w:rsid w:val="00FD23ED"/>
    <w:rsid w:val="00FD279F"/>
    <w:rsid w:val="00FD6785"/>
    <w:rsid w:val="00FD679A"/>
    <w:rsid w:val="00FD7476"/>
    <w:rsid w:val="00FD7ED7"/>
    <w:rsid w:val="00FE0ACC"/>
    <w:rsid w:val="00FE3C7A"/>
    <w:rsid w:val="00FE5C14"/>
    <w:rsid w:val="00FE64C2"/>
    <w:rsid w:val="00FE7A63"/>
    <w:rsid w:val="00FE7DAF"/>
    <w:rsid w:val="00FF0652"/>
    <w:rsid w:val="00FF2A58"/>
    <w:rsid w:val="00FF2F8B"/>
    <w:rsid w:val="00FF31D5"/>
    <w:rsid w:val="00FF58C1"/>
    <w:rsid w:val="00FF6A0C"/>
    <w:rsid w:val="00FF768D"/>
    <w:rsid w:val="00FF7744"/>
    <w:rsid w:val="01D84CD4"/>
    <w:rsid w:val="01E83C5B"/>
    <w:rsid w:val="047834DC"/>
    <w:rsid w:val="0AD6A909"/>
    <w:rsid w:val="0B9CA1EC"/>
    <w:rsid w:val="0C83790C"/>
    <w:rsid w:val="0E477549"/>
    <w:rsid w:val="15EA78F1"/>
    <w:rsid w:val="1E21F0E0"/>
    <w:rsid w:val="291E929D"/>
    <w:rsid w:val="2E3DCFAB"/>
    <w:rsid w:val="333A2D57"/>
    <w:rsid w:val="34386513"/>
    <w:rsid w:val="36585D75"/>
    <w:rsid w:val="39DF83F7"/>
    <w:rsid w:val="41DFB7DA"/>
    <w:rsid w:val="440E5FBE"/>
    <w:rsid w:val="4A129273"/>
    <w:rsid w:val="4BC67810"/>
    <w:rsid w:val="4C0868A2"/>
    <w:rsid w:val="5052B630"/>
    <w:rsid w:val="526EF352"/>
    <w:rsid w:val="535B9C67"/>
    <w:rsid w:val="53CEB669"/>
    <w:rsid w:val="55639FBD"/>
    <w:rsid w:val="57E2CC12"/>
    <w:rsid w:val="66E25A10"/>
    <w:rsid w:val="6DD146F8"/>
    <w:rsid w:val="6F0E73D1"/>
    <w:rsid w:val="6F8813A3"/>
    <w:rsid w:val="709691A5"/>
    <w:rsid w:val="7713F90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35502C"/>
  <w15:docId w15:val="{9925CF2D-658D-408B-BE31-C07536D6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註解方塊文字 字元"/>
    <w:link w:val="ab"/>
    <w:uiPriority w:val="99"/>
    <w:semiHidden/>
    <w:rsid w:val="00A361F7"/>
    <w:rPr>
      <w:rFonts w:ascii="Segoe UI" w:hAnsi="Segoe UI" w:cs="Segoe UI"/>
      <w:sz w:val="18"/>
      <w:szCs w:val="18"/>
      <w:lang w:eastAsia="en-US"/>
    </w:rPr>
  </w:style>
  <w:style w:type="character" w:styleId="ad">
    <w:name w:val="Placeholder Text"/>
    <w:basedOn w:val="a0"/>
    <w:uiPriority w:val="99"/>
    <w:semiHidden/>
    <w:rsid w:val="00F90EB9"/>
    <w:rPr>
      <w:color w:val="808080"/>
    </w:rPr>
  </w:style>
  <w:style w:type="table" w:styleId="ae">
    <w:name w:val="Table Grid"/>
    <w:basedOn w:val="a1"/>
    <w:uiPriority w:val="39"/>
    <w:rsid w:val="00F04C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a"/>
    <w:link w:val="af0"/>
    <w:uiPriority w:val="34"/>
    <w:qFormat/>
    <w:rsid w:val="006B2C75"/>
    <w:pPr>
      <w:ind w:leftChars="200" w:left="480"/>
    </w:pPr>
  </w:style>
  <w:style w:type="character" w:customStyle="1" w:styleId="af0">
    <w:name w:val="清單段落 字元"/>
    <w:aliases w:val="- Bullets 字元,列出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목록단락 字元"/>
    <w:link w:val="af"/>
    <w:uiPriority w:val="34"/>
    <w:qFormat/>
    <w:locked/>
    <w:rsid w:val="00726917"/>
    <w:rPr>
      <w:lang w:val="en-GB" w:eastAsia="en-US"/>
    </w:rPr>
  </w:style>
  <w:style w:type="paragraph" w:customStyle="1" w:styleId="mc-p">
    <w:name w:val="mc-p___"/>
    <w:basedOn w:val="a"/>
    <w:uiPriority w:val="99"/>
    <w:qFormat/>
    <w:rsid w:val="002027C3"/>
    <w:pPr>
      <w:spacing w:before="100" w:beforeAutospacing="1" w:after="100" w:afterAutospacing="1"/>
    </w:pPr>
    <w:rPr>
      <w:rFonts w:ascii="Calibri" w:eastAsia="Malgun Gothic" w:hAnsi="Calibri" w:cs="Calibri"/>
      <w:sz w:val="22"/>
      <w:szCs w:val="22"/>
      <w:lang w:val="en-US" w:eastAsia="ko-KR"/>
    </w:rPr>
  </w:style>
  <w:style w:type="paragraph" w:styleId="af1">
    <w:name w:val="annotation subject"/>
    <w:basedOn w:val="a5"/>
    <w:next w:val="a5"/>
    <w:link w:val="af2"/>
    <w:uiPriority w:val="99"/>
    <w:semiHidden/>
    <w:unhideWhenUsed/>
    <w:rsid w:val="000E0945"/>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註解文字 字元"/>
    <w:basedOn w:val="a0"/>
    <w:link w:val="a5"/>
    <w:semiHidden/>
    <w:rsid w:val="000E0945"/>
    <w:rPr>
      <w:rFonts w:ascii="Arial" w:hAnsi="Arial"/>
      <w:lang w:val="en-GB" w:eastAsia="en-US"/>
    </w:rPr>
  </w:style>
  <w:style w:type="character" w:customStyle="1" w:styleId="af2">
    <w:name w:val="註解主旨 字元"/>
    <w:basedOn w:val="a6"/>
    <w:link w:val="af1"/>
    <w:uiPriority w:val="99"/>
    <w:semiHidden/>
    <w:rsid w:val="000E0945"/>
    <w:rPr>
      <w:rFonts w:ascii="Arial" w:hAnsi="Arial"/>
      <w:b/>
      <w:bCs/>
      <w:lang w:val="en-GB" w:eastAsia="en-US"/>
    </w:rPr>
  </w:style>
  <w:style w:type="paragraph" w:styleId="af3">
    <w:name w:val="Revision"/>
    <w:hidden/>
    <w:uiPriority w:val="99"/>
    <w:semiHidden/>
    <w:rsid w:val="000E0945"/>
    <w:rPr>
      <w:lang w:val="en-GB" w:eastAsia="en-US"/>
    </w:rPr>
  </w:style>
  <w:style w:type="character" w:styleId="af4">
    <w:name w:val="Subtle Reference"/>
    <w:basedOn w:val="a0"/>
    <w:uiPriority w:val="31"/>
    <w:qFormat/>
    <w:rsid w:val="00306759"/>
    <w:rPr>
      <w:smallCaps/>
      <w:color w:val="5A5A5A" w:themeColor="text1" w:themeTint="A5"/>
    </w:rPr>
  </w:style>
  <w:style w:type="character" w:customStyle="1" w:styleId="normaltextrun">
    <w:name w:val="normaltextrun"/>
    <w:basedOn w:val="a0"/>
    <w:rsid w:val="007B747E"/>
  </w:style>
  <w:style w:type="character" w:customStyle="1" w:styleId="eop">
    <w:name w:val="eop"/>
    <w:basedOn w:val="a0"/>
    <w:rsid w:val="007B747E"/>
  </w:style>
  <w:style w:type="character" w:styleId="af5">
    <w:name w:val="Emphasis"/>
    <w:qFormat/>
    <w:rsid w:val="00E41899"/>
    <w:rPr>
      <w:i/>
      <w:iCs/>
    </w:rPr>
  </w:style>
  <w:style w:type="character" w:styleId="af6">
    <w:name w:val="Strong"/>
    <w:uiPriority w:val="22"/>
    <w:qFormat/>
    <w:rsid w:val="00EA3FD0"/>
    <w:rPr>
      <w:b/>
      <w:bCs/>
    </w:rPr>
  </w:style>
  <w:style w:type="character" w:styleId="af7">
    <w:name w:val="Mention"/>
    <w:basedOn w:val="a0"/>
    <w:uiPriority w:val="99"/>
    <w:unhideWhenUsed/>
    <w:rsid w:val="008E4858"/>
    <w:rPr>
      <w:color w:val="2B579A"/>
      <w:shd w:val="clear" w:color="auto" w:fill="E6E6E6"/>
    </w:rPr>
  </w:style>
  <w:style w:type="paragraph" w:styleId="50">
    <w:name w:val="toc 5"/>
    <w:basedOn w:val="40"/>
    <w:semiHidden/>
    <w:rsid w:val="00C3703D"/>
    <w:pPr>
      <w:keepLines/>
      <w:widowControl w:val="0"/>
      <w:tabs>
        <w:tab w:val="right" w:leader="dot" w:pos="9639"/>
      </w:tabs>
      <w:overflowPunct w:val="0"/>
      <w:autoSpaceDE w:val="0"/>
      <w:autoSpaceDN w:val="0"/>
      <w:adjustRightInd w:val="0"/>
      <w:ind w:leftChars="0" w:left="1701" w:right="425" w:hanging="1701"/>
      <w:textAlignment w:val="baseline"/>
    </w:pPr>
    <w:rPr>
      <w:rFonts w:eastAsia="Malgun Gothic"/>
      <w:noProof/>
      <w:lang w:eastAsia="en-GB"/>
    </w:rPr>
  </w:style>
  <w:style w:type="paragraph" w:styleId="40">
    <w:name w:val="toc 4"/>
    <w:basedOn w:val="a"/>
    <w:next w:val="a"/>
    <w:autoRedefine/>
    <w:uiPriority w:val="39"/>
    <w:semiHidden/>
    <w:unhideWhenUsed/>
    <w:rsid w:val="00C3703D"/>
    <w:pPr>
      <w:ind w:leftChars="600"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279028">
      <w:bodyDiv w:val="1"/>
      <w:marLeft w:val="0"/>
      <w:marRight w:val="0"/>
      <w:marTop w:val="0"/>
      <w:marBottom w:val="0"/>
      <w:divBdr>
        <w:top w:val="none" w:sz="0" w:space="0" w:color="auto"/>
        <w:left w:val="none" w:sz="0" w:space="0" w:color="auto"/>
        <w:bottom w:val="none" w:sz="0" w:space="0" w:color="auto"/>
        <w:right w:val="none" w:sz="0" w:space="0" w:color="auto"/>
      </w:divBdr>
    </w:div>
    <w:div w:id="568073669">
      <w:bodyDiv w:val="1"/>
      <w:marLeft w:val="0"/>
      <w:marRight w:val="0"/>
      <w:marTop w:val="0"/>
      <w:marBottom w:val="0"/>
      <w:divBdr>
        <w:top w:val="none" w:sz="0" w:space="0" w:color="auto"/>
        <w:left w:val="none" w:sz="0" w:space="0" w:color="auto"/>
        <w:bottom w:val="none" w:sz="0" w:space="0" w:color="auto"/>
        <w:right w:val="none" w:sz="0" w:space="0" w:color="auto"/>
      </w:divBdr>
    </w:div>
    <w:div w:id="840579943">
      <w:bodyDiv w:val="1"/>
      <w:marLeft w:val="0"/>
      <w:marRight w:val="0"/>
      <w:marTop w:val="0"/>
      <w:marBottom w:val="0"/>
      <w:divBdr>
        <w:top w:val="none" w:sz="0" w:space="0" w:color="auto"/>
        <w:left w:val="none" w:sz="0" w:space="0" w:color="auto"/>
        <w:bottom w:val="none" w:sz="0" w:space="0" w:color="auto"/>
        <w:right w:val="none" w:sz="0" w:space="0" w:color="auto"/>
      </w:divBdr>
    </w:div>
    <w:div w:id="1292783656">
      <w:bodyDiv w:val="1"/>
      <w:marLeft w:val="0"/>
      <w:marRight w:val="0"/>
      <w:marTop w:val="0"/>
      <w:marBottom w:val="0"/>
      <w:divBdr>
        <w:top w:val="none" w:sz="0" w:space="0" w:color="auto"/>
        <w:left w:val="none" w:sz="0" w:space="0" w:color="auto"/>
        <w:bottom w:val="none" w:sz="0" w:space="0" w:color="auto"/>
        <w:right w:val="none" w:sz="0" w:space="0" w:color="auto"/>
      </w:divBdr>
    </w:div>
    <w:div w:id="1458254045">
      <w:bodyDiv w:val="1"/>
      <w:marLeft w:val="0"/>
      <w:marRight w:val="0"/>
      <w:marTop w:val="0"/>
      <w:marBottom w:val="0"/>
      <w:divBdr>
        <w:top w:val="none" w:sz="0" w:space="0" w:color="auto"/>
        <w:left w:val="none" w:sz="0" w:space="0" w:color="auto"/>
        <w:bottom w:val="none" w:sz="0" w:space="0" w:color="auto"/>
        <w:right w:val="none" w:sz="0" w:space="0" w:color="auto"/>
      </w:divBdr>
    </w:div>
    <w:div w:id="1522813836">
      <w:bodyDiv w:val="1"/>
      <w:marLeft w:val="0"/>
      <w:marRight w:val="0"/>
      <w:marTop w:val="0"/>
      <w:marBottom w:val="0"/>
      <w:divBdr>
        <w:top w:val="none" w:sz="0" w:space="0" w:color="auto"/>
        <w:left w:val="none" w:sz="0" w:space="0" w:color="auto"/>
        <w:bottom w:val="none" w:sz="0" w:space="0" w:color="auto"/>
        <w:right w:val="none" w:sz="0" w:space="0" w:color="auto"/>
      </w:divBdr>
    </w:div>
    <w:div w:id="1555432599">
      <w:bodyDiv w:val="1"/>
      <w:marLeft w:val="0"/>
      <w:marRight w:val="0"/>
      <w:marTop w:val="0"/>
      <w:marBottom w:val="0"/>
      <w:divBdr>
        <w:top w:val="none" w:sz="0" w:space="0" w:color="auto"/>
        <w:left w:val="none" w:sz="0" w:space="0" w:color="auto"/>
        <w:bottom w:val="none" w:sz="0" w:space="0" w:color="auto"/>
        <w:right w:val="none" w:sz="0" w:space="0" w:color="auto"/>
      </w:divBdr>
    </w:div>
    <w:div w:id="1802455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FAA38970EA3B4389DCFE99A3375911" ma:contentTypeVersion="12" ma:contentTypeDescription="Create a new document." ma:contentTypeScope="" ma:versionID="4e2f0a8a1571521f3b70b842dfff33df">
  <xsd:schema xmlns:xsd="http://www.w3.org/2001/XMLSchema" xmlns:xs="http://www.w3.org/2001/XMLSchema" xmlns:p="http://schemas.microsoft.com/office/2006/metadata/properties" xmlns:ns3="18773de0-32e6-4e2a-9518-301bdad0e81a" xmlns:ns4="dc4b9717-565c-43e0-b598-08166b6c728b" targetNamespace="http://schemas.microsoft.com/office/2006/metadata/properties" ma:root="true" ma:fieldsID="9e0890ad1b3b3dfeb50e9adb367c0e72" ns3:_="" ns4:_="">
    <xsd:import namespace="18773de0-32e6-4e2a-9518-301bdad0e81a"/>
    <xsd:import namespace="dc4b9717-565c-43e0-b598-08166b6c728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773de0-32e6-4e2a-9518-301bdad0e8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4b9717-565c-43e0-b598-08166b6c728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c4b9717-565c-43e0-b598-08166b6c728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aa11</b:Tag>
    <b:SourceType>Book</b:SourceType>
    <b:Guid>{7ED16D5D-47A1-4CCB-98C9-BB507330E096}</b:Guid>
    <b:Author>
      <b:Author>
        <b:NameList>
          <b:Person>
            <b:Last>aa</b:Last>
          </b:Person>
        </b:NameList>
      </b:Author>
    </b:Author>
    <b:Title>bb</b:Title>
    <b:Year>111</b:Year>
    <b:Publisher>fdd</b:Publisher>
    <b:RefOrder>1</b:RefOrder>
  </b:Source>
</b:Sources>
</file>

<file path=customXml/itemProps1.xml><?xml version="1.0" encoding="utf-8"?>
<ds:datastoreItem xmlns:ds="http://schemas.openxmlformats.org/officeDocument/2006/customXml" ds:itemID="{FFEBFF06-84D8-4C65-A8B3-9A86955CB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773de0-32e6-4e2a-9518-301bdad0e81a"/>
    <ds:schemaRef ds:uri="dc4b9717-565c-43e0-b598-08166b6c72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F1175-1220-4C52-83C9-A8091CDFE080}">
  <ds:schemaRefs>
    <ds:schemaRef ds:uri="http://schemas.microsoft.com/office/2006/metadata/properties"/>
    <ds:schemaRef ds:uri="http://schemas.microsoft.com/office/infopath/2007/PartnerControls"/>
    <ds:schemaRef ds:uri="dc4b9717-565c-43e0-b598-08166b6c728b"/>
  </ds:schemaRefs>
</ds:datastoreItem>
</file>

<file path=customXml/itemProps3.xml><?xml version="1.0" encoding="utf-8"?>
<ds:datastoreItem xmlns:ds="http://schemas.openxmlformats.org/officeDocument/2006/customXml" ds:itemID="{E3594B8D-6889-4E99-BAEE-A4AF69D59E35}">
  <ds:schemaRefs>
    <ds:schemaRef ds:uri="http://schemas.microsoft.com/sharepoint/v3/contenttype/forms"/>
  </ds:schemaRefs>
</ds:datastoreItem>
</file>

<file path=customXml/itemProps4.xml><?xml version="1.0" encoding="utf-8"?>
<ds:datastoreItem xmlns:ds="http://schemas.openxmlformats.org/officeDocument/2006/customXml" ds:itemID="{307AB51A-57E6-4EF1-829C-37A6705EE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992</Words>
  <Characters>5655</Characters>
  <Application>Microsoft Office Word</Application>
  <DocSecurity>0</DocSecurity>
  <Lines>47</Lines>
  <Paragraphs>13</Paragraphs>
  <ScaleCrop>false</ScaleCrop>
  <Company>ETSI Sophia Antipolis</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Bertrand Chou</dc:creator>
  <cp:keywords/>
  <dc:description/>
  <cp:lastModifiedBy>Chia-Hung Lin</cp:lastModifiedBy>
  <cp:revision>8</cp:revision>
  <cp:lastPrinted>2002-04-25T13:10:00Z</cp:lastPrinted>
  <dcterms:created xsi:type="dcterms:W3CDTF">2024-02-19T00:06:00Z</dcterms:created>
  <dcterms:modified xsi:type="dcterms:W3CDTF">2024-02-19T23:33:00Z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54f4299cd5131458f0a71332debd5a792143f7ec4803038e11ba997c023b1cda</vt:lpwstr>
  </property>
  <property fmtid="{D5CDD505-2E9C-101B-9397-08002B2CF9AE}" pid="3" name="ContentTypeId">
    <vt:lpwstr>0x01010053FAA38970EA3B4389DCFE99A3375911</vt:lpwstr>
  </property>
</Properties>
</file>