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70A8A2BA" w14:textId="1077B116" w:rsidR="00106C0F" w:rsidRPr="00106C0F" w:rsidRDefault="00693CCC" w:rsidP="00106C0F">
      <w:pPr>
        <w:tabs>
          <w:tab w:val="right" w:pos="9216"/>
        </w:tabs>
        <w:spacing w:after="0"/>
        <w:jc w:val="left"/>
        <w:rPr>
          <w:b/>
          <w:kern w:val="2"/>
          <w:lang w:val="en-US"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1765D">
        <w:rPr>
          <w:b/>
          <w:kern w:val="2"/>
          <w:lang w:eastAsia="zh-CN"/>
        </w:rPr>
        <w:t>6</w:t>
      </w:r>
      <w:r w:rsidRPr="00414759">
        <w:rPr>
          <w:b/>
          <w:kern w:val="2"/>
          <w:lang w:eastAsia="zh-CN"/>
        </w:rPr>
        <w:tab/>
      </w:r>
      <w:bookmarkEnd w:id="1"/>
      <w:r w:rsidR="00106C0F" w:rsidRPr="00106C0F">
        <w:rPr>
          <w:b/>
          <w:kern w:val="2"/>
          <w:lang w:eastAsia="zh-CN"/>
        </w:rPr>
        <w:t>R1-2401378</w:t>
      </w:r>
    </w:p>
    <w:p w14:paraId="1CEAB639" w14:textId="23086C20" w:rsidR="00693CCC" w:rsidRPr="006D4633" w:rsidRDefault="00772CFD" w:rsidP="00106C0F">
      <w:pPr>
        <w:tabs>
          <w:tab w:val="right" w:pos="9216"/>
        </w:tabs>
        <w:spacing w:after="0"/>
        <w:jc w:val="left"/>
        <w:rPr>
          <w:b/>
          <w:lang w:val="en-US"/>
        </w:rPr>
      </w:pPr>
      <w:r w:rsidRPr="00772CFD">
        <w:rPr>
          <w:b/>
          <w:kern w:val="2"/>
          <w:lang w:eastAsia="zh-CN"/>
        </w:rPr>
        <w:t>Athens, Greece, February</w:t>
      </w:r>
      <w:r w:rsidR="00FF52F4">
        <w:rPr>
          <w:b/>
          <w:kern w:val="2"/>
          <w:lang w:eastAsia="zh-CN"/>
        </w:rPr>
        <w:t xml:space="preserve"> </w:t>
      </w:r>
      <w:r w:rsidR="00FF52F4" w:rsidRPr="00772CFD">
        <w:rPr>
          <w:b/>
          <w:kern w:val="2"/>
          <w:lang w:eastAsia="zh-CN"/>
        </w:rPr>
        <w:t>26</w:t>
      </w:r>
      <w:r w:rsidR="00FF52F4">
        <w:rPr>
          <w:b/>
          <w:kern w:val="2"/>
          <w:lang w:eastAsia="zh-CN"/>
        </w:rPr>
        <w:t xml:space="preserve"> – </w:t>
      </w:r>
      <w:r w:rsidRPr="00772CFD">
        <w:rPr>
          <w:b/>
          <w:kern w:val="2"/>
          <w:lang w:eastAsia="zh-CN"/>
        </w:rPr>
        <w:t>March</w:t>
      </w:r>
      <w:r w:rsidR="00FF52F4">
        <w:rPr>
          <w:b/>
          <w:kern w:val="2"/>
          <w:lang w:eastAsia="zh-CN"/>
        </w:rPr>
        <w:t xml:space="preserve"> </w:t>
      </w:r>
      <w:r w:rsidR="00FF52F4" w:rsidRPr="00772CFD">
        <w:rPr>
          <w:b/>
          <w:kern w:val="2"/>
          <w:lang w:eastAsia="zh-CN"/>
        </w:rPr>
        <w:t>1</w:t>
      </w:r>
      <w:r w:rsidRPr="00772CFD">
        <w:rPr>
          <w:b/>
          <w:kern w:val="2"/>
          <w:lang w:eastAsia="zh-CN"/>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A88F34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A6208">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7005F53"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A6208">
        <w:rPr>
          <w:b/>
        </w:rPr>
        <w:t>Further discussion on LS for RACH-less handover</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Default="00D16615" w:rsidP="00C30F27">
      <w:pPr>
        <w:pStyle w:val="1"/>
        <w:ind w:left="431" w:hanging="431"/>
        <w:rPr>
          <w:rFonts w:eastAsiaTheme="minorEastAsia"/>
        </w:rPr>
      </w:pPr>
      <w:bookmarkStart w:id="2" w:name="_Ref124671424"/>
      <w:bookmarkStart w:id="3" w:name="_Ref71620620"/>
      <w:bookmarkStart w:id="4" w:name="_Ref124589665"/>
      <w:r w:rsidRPr="00414759">
        <w:rPr>
          <w:rFonts w:eastAsiaTheme="minorEastAsia"/>
        </w:rPr>
        <w:t>Introduction</w:t>
      </w:r>
    </w:p>
    <w:p w14:paraId="7D2EF0F3" w14:textId="10B7844C" w:rsidR="00B76D4F" w:rsidRPr="00B76D4F" w:rsidRDefault="005A6208" w:rsidP="00B76D4F">
      <w:pPr>
        <w:rPr>
          <w:lang w:eastAsia="zh-CN"/>
        </w:rPr>
      </w:pPr>
      <w:r>
        <w:rPr>
          <w:rFonts w:hint="eastAsia"/>
          <w:lang w:eastAsia="zh-CN"/>
        </w:rPr>
        <w:t>I</w:t>
      </w:r>
      <w:r w:rsidR="00B76D4F">
        <w:rPr>
          <w:lang w:eastAsia="zh-CN"/>
        </w:rPr>
        <w:t xml:space="preserve">n RAN1 #115 </w:t>
      </w:r>
      <w:r w:rsidR="00B76D4F">
        <w:rPr>
          <w:lang w:eastAsia="zh-CN"/>
        </w:rPr>
        <w:fldChar w:fldCharType="begin"/>
      </w:r>
      <w:r w:rsidR="00B76D4F">
        <w:rPr>
          <w:lang w:eastAsia="zh-CN"/>
        </w:rPr>
        <w:instrText xml:space="preserve"> REF _Ref156978925 \r \h </w:instrText>
      </w:r>
      <w:r w:rsidR="00B76D4F">
        <w:rPr>
          <w:lang w:eastAsia="zh-CN"/>
        </w:rPr>
      </w:r>
      <w:r w:rsidR="00B76D4F">
        <w:rPr>
          <w:lang w:eastAsia="zh-CN"/>
        </w:rPr>
        <w:fldChar w:fldCharType="separate"/>
      </w:r>
      <w:r w:rsidR="00B76D4F">
        <w:rPr>
          <w:lang w:eastAsia="zh-CN"/>
        </w:rPr>
        <w:t>[1]</w:t>
      </w:r>
      <w:r w:rsidR="00B76D4F">
        <w:rPr>
          <w:lang w:eastAsia="zh-CN"/>
        </w:rPr>
        <w:fldChar w:fldCharType="end"/>
      </w:r>
      <w:r>
        <w:rPr>
          <w:lang w:eastAsia="zh-CN"/>
        </w:rPr>
        <w:t>,</w:t>
      </w:r>
      <w:r w:rsidR="00B76D4F">
        <w:rPr>
          <w:lang w:eastAsia="zh-CN"/>
        </w:rPr>
        <w:t xml:space="preserve"> the following TP </w:t>
      </w:r>
      <w:r w:rsidR="005D63D3">
        <w:rPr>
          <w:lang w:eastAsia="zh-CN"/>
        </w:rPr>
        <w:t xml:space="preserve">was </w:t>
      </w:r>
      <w:r w:rsidR="008448B5">
        <w:rPr>
          <w:lang w:eastAsia="zh-CN"/>
        </w:rPr>
        <w:t>agreed</w:t>
      </w:r>
      <w:r w:rsidR="005D63D3">
        <w:rPr>
          <w:lang w:eastAsia="zh-CN"/>
        </w:rPr>
        <w:t xml:space="preserve"> </w:t>
      </w:r>
      <w:r w:rsidR="00B76D4F">
        <w:rPr>
          <w:lang w:eastAsia="zh-CN"/>
        </w:rPr>
        <w:t xml:space="preserve">as the baseline for </w:t>
      </w:r>
      <w:r w:rsidR="005D63D3">
        <w:rPr>
          <w:lang w:eastAsia="zh-CN"/>
        </w:rPr>
        <w:t xml:space="preserve">RAN1 CR to support </w:t>
      </w:r>
      <w:r w:rsidR="00B76D4F">
        <w:rPr>
          <w:lang w:eastAsia="zh-CN"/>
        </w:rPr>
        <w:t xml:space="preserve">RACH-less handover in NTN. </w:t>
      </w:r>
    </w:p>
    <w:tbl>
      <w:tblPr>
        <w:tblStyle w:val="af4"/>
        <w:tblW w:w="0" w:type="auto"/>
        <w:tblLook w:val="04A0" w:firstRow="1" w:lastRow="0" w:firstColumn="1" w:lastColumn="0" w:noHBand="0" w:noVBand="1"/>
      </w:tblPr>
      <w:tblGrid>
        <w:gridCol w:w="9306"/>
      </w:tblGrid>
      <w:tr w:rsidR="00B76D4F" w14:paraId="1A6816E5" w14:textId="77777777" w:rsidTr="00C052CF">
        <w:tc>
          <w:tcPr>
            <w:tcW w:w="9742" w:type="dxa"/>
          </w:tcPr>
          <w:p w14:paraId="0CDEA473" w14:textId="77777777" w:rsidR="00B76D4F" w:rsidRPr="00774653" w:rsidRDefault="00B76D4F" w:rsidP="00C052CF">
            <w:pPr>
              <w:spacing w:before="120"/>
              <w:rPr>
                <w:rFonts w:eastAsia="宋体"/>
              </w:rPr>
            </w:pPr>
            <w:bookmarkStart w:id="5" w:name="_Hlk158237233"/>
            <w:r w:rsidRPr="00774653">
              <w:rPr>
                <w:rFonts w:ascii="Arial" w:hAnsi="Arial" w:cs="Arial"/>
                <w:sz w:val="36"/>
                <w:szCs w:val="28"/>
              </w:rPr>
              <w:t>22 PUSCH transmission in NTN RACH-less handover</w:t>
            </w:r>
          </w:p>
          <w:p w14:paraId="54578127" w14:textId="77777777" w:rsidR="00B76D4F" w:rsidRPr="00774653" w:rsidRDefault="00B76D4F" w:rsidP="00C052CF">
            <w:pPr>
              <w:spacing w:before="120"/>
              <w:rPr>
                <w:rFonts w:eastAsia="宋体"/>
              </w:rPr>
            </w:pPr>
            <w:r w:rsidRPr="00774653">
              <w:rPr>
                <w:rFonts w:eastAsia="宋体"/>
              </w:rPr>
              <w:t xml:space="preserve">A UE </w:t>
            </w:r>
            <w:r w:rsidRPr="00520D67">
              <w:rPr>
                <w:rFonts w:eastAsia="Times New Roman"/>
                <w:iCs/>
              </w:rPr>
              <w:t>indicated to perform PUSCH transmission in</w:t>
            </w:r>
            <w:r w:rsidRPr="00520D67">
              <w:rPr>
                <w:rFonts w:eastAsia="宋体"/>
                <w:iCs/>
                <w:lang w:eastAsia="zh-CN"/>
              </w:rPr>
              <w:t xml:space="preserve"> RACH-less</w:t>
            </w:r>
            <w:r w:rsidRPr="00520D67">
              <w:rPr>
                <w:rFonts w:eastAsia="Times New Roman"/>
                <w:iCs/>
              </w:rPr>
              <w:t xml:space="preserve"> </w:t>
            </w:r>
            <w:r w:rsidRPr="00520D67">
              <w:rPr>
                <w:rFonts w:eastAsia="宋体"/>
                <w:iCs/>
                <w:lang w:eastAsia="zh-CN"/>
              </w:rPr>
              <w:t xml:space="preserve">handover </w:t>
            </w:r>
            <w:r w:rsidRPr="00774653">
              <w:rPr>
                <w:rFonts w:eastAsia="宋体"/>
              </w:rPr>
              <w:t xml:space="preserve">can be provided one or more configurations by respective one or more </w:t>
            </w:r>
            <w:proofErr w:type="spellStart"/>
            <w:r w:rsidRPr="00774653">
              <w:rPr>
                <w:rFonts w:eastAsia="宋体"/>
                <w:i/>
              </w:rPr>
              <w:t>ConfiguredGrantConfig</w:t>
            </w:r>
            <w:proofErr w:type="spellEnd"/>
            <w:r w:rsidRPr="00774653">
              <w:rPr>
                <w:rFonts w:eastAsia="宋体"/>
              </w:rPr>
              <w:t xml:space="preserve">, for configured grant Type 1 PUSCH transmissions on the initial UL BWP [12, TS 38.331]. </w:t>
            </w:r>
          </w:p>
          <w:p w14:paraId="3C02A9E8" w14:textId="77777777" w:rsidR="00B76D4F" w:rsidRPr="00520D67" w:rsidRDefault="00B76D4F" w:rsidP="00C052CF">
            <w:pPr>
              <w:spacing w:before="120"/>
              <w:rPr>
                <w:rFonts w:eastAsia="宋体"/>
              </w:rPr>
            </w:pPr>
            <w:r w:rsidRPr="00774653">
              <w:rPr>
                <w:rFonts w:eastAsia="宋体"/>
              </w:rPr>
              <w:t xml:space="preserve">A UE can be provided by </w:t>
            </w:r>
            <w:proofErr w:type="spellStart"/>
            <w:r w:rsidRPr="00774653">
              <w:rPr>
                <w:rFonts w:eastAsia="宋体"/>
                <w:i/>
                <w:iCs/>
                <w:lang w:eastAsia="zh-CN"/>
              </w:rPr>
              <w:t>ntn</w:t>
            </w:r>
            <w:proofErr w:type="spellEnd"/>
            <w:r w:rsidRPr="00774653">
              <w:rPr>
                <w:rFonts w:eastAsia="宋体"/>
                <w:i/>
              </w:rPr>
              <w:t>-SSB-Subset</w:t>
            </w:r>
            <w:r w:rsidRPr="00774653">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774653">
              <w:rPr>
                <w:rFonts w:eastAsia="宋体"/>
              </w:rPr>
              <w:t xml:space="preserve"> to map to a number of [valid] PUSCH occasions for PUSCH transmissions over an association period. If the UE is not provided </w:t>
            </w:r>
            <w:proofErr w:type="spellStart"/>
            <w:r w:rsidRPr="00774653">
              <w:rPr>
                <w:rFonts w:eastAsia="宋体" w:cs="Arial"/>
                <w:i/>
                <w:iCs/>
                <w:szCs w:val="32"/>
                <w:lang w:eastAsia="zh-CN"/>
              </w:rPr>
              <w:t>ntn</w:t>
            </w:r>
            <w:proofErr w:type="spellEnd"/>
            <w:r w:rsidRPr="00774653">
              <w:rPr>
                <w:rFonts w:eastAsia="宋体"/>
                <w:i/>
              </w:rPr>
              <w:t>-SSB-Subset</w:t>
            </w:r>
            <w:r w:rsidRPr="00774653">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774653">
              <w:rPr>
                <w:rFonts w:eastAsia="宋体"/>
              </w:rPr>
              <w:t xml:space="preserve"> from the value of </w:t>
            </w:r>
            <w:proofErr w:type="spellStart"/>
            <w:r w:rsidRPr="00774653">
              <w:rPr>
                <w:rFonts w:eastAsia="宋体"/>
                <w:i/>
              </w:rPr>
              <w:t>ssb-PositionsInBurst</w:t>
            </w:r>
            <w:proofErr w:type="spellEnd"/>
            <w:r w:rsidRPr="00774653">
              <w:rPr>
                <w:rFonts w:eastAsia="宋体"/>
              </w:rPr>
              <w:t xml:space="preserve"> in </w:t>
            </w:r>
            <w:proofErr w:type="spellStart"/>
            <w:r w:rsidRPr="00774653">
              <w:rPr>
                <w:rFonts w:eastAsia="宋体"/>
                <w:i/>
              </w:rPr>
              <w:t>ServingCellConfigCommon</w:t>
            </w:r>
            <w:proofErr w:type="spellEnd"/>
            <w:r w:rsidRPr="00774653">
              <w:rPr>
                <w:rFonts w:eastAsia="宋体"/>
              </w:rPr>
              <w:t xml:space="preserve">. A PUSCH occasion for a PUSCH </w:t>
            </w:r>
            <w:r w:rsidRPr="00520D67">
              <w:rPr>
                <w:rFonts w:eastAsia="宋体"/>
              </w:rPr>
              <w:t>transmission is defined by a time resource and a frequency</w:t>
            </w:r>
            <w:r>
              <w:rPr>
                <w:rFonts w:eastAsia="宋体"/>
              </w:rPr>
              <w:t xml:space="preserve"> </w:t>
            </w:r>
            <w:r w:rsidRPr="00520D67">
              <w:rPr>
                <w:rFonts w:eastAsia="宋体"/>
              </w:rPr>
              <w:t xml:space="preserve">resource and is associated with a DM-RS provided by </w:t>
            </w:r>
            <w:r w:rsidRPr="00520D67">
              <w:rPr>
                <w:rFonts w:eastAsia="宋体"/>
                <w:i/>
                <w:iCs/>
              </w:rPr>
              <w:t>cg-DMRS-Configuration</w:t>
            </w:r>
            <w:r w:rsidRPr="00520D67">
              <w:rPr>
                <w:rFonts w:eastAsia="宋体"/>
              </w:rPr>
              <w:t xml:space="preserve"> for the configuration of </w:t>
            </w:r>
            <w:r w:rsidRPr="00774653">
              <w:rPr>
                <w:rFonts w:eastAsia="宋体"/>
              </w:rPr>
              <w:t>PUSCH transmissions</w:t>
            </w:r>
            <w:r w:rsidRPr="00520D67">
              <w:rPr>
                <w:rFonts w:eastAsia="宋体"/>
              </w:rPr>
              <w:t xml:space="preserve">. </w:t>
            </w:r>
          </w:p>
          <w:p w14:paraId="4D3D02F8" w14:textId="77777777" w:rsidR="00B76D4F" w:rsidRPr="00774653" w:rsidRDefault="00B76D4F" w:rsidP="00C052CF">
            <w:pPr>
              <w:spacing w:before="120"/>
              <w:rPr>
                <w:rFonts w:eastAsia="宋体"/>
              </w:rPr>
            </w:pPr>
            <w:r w:rsidRPr="00774653">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20D67">
              <w:rPr>
                <w:rFonts w:eastAsia="宋体"/>
              </w:rPr>
              <w:t xml:space="preserve"> </w:t>
            </w:r>
            <w:r w:rsidRPr="00774653">
              <w:rPr>
                <w:rFonts w:eastAsia="宋体"/>
              </w:rPr>
              <w:t xml:space="preserve">SS/PBCH block indexes, from the number of SS/PBCH block indexes, to PUSCH occasions and associated DM-RS resources is the smallest value in the set determined by the PUSCH configuration period provided by </w:t>
            </w:r>
            <w:r w:rsidRPr="00774653">
              <w:rPr>
                <w:rFonts w:eastAsia="宋体"/>
                <w:i/>
              </w:rPr>
              <w:t>periodicity</w:t>
            </w:r>
            <w:r w:rsidRPr="00974486">
              <w:rPr>
                <w:rFonts w:eastAsia="宋体"/>
              </w:rPr>
              <w:t> </w:t>
            </w:r>
            <w:r w:rsidRPr="00774653">
              <w:rPr>
                <w:rFonts w:eastAsia="宋体"/>
              </w:rPr>
              <w:t xml:space="preserve">in </w:t>
            </w:r>
            <w:proofErr w:type="spellStart"/>
            <w:r w:rsidRPr="00774653">
              <w:rPr>
                <w:rFonts w:eastAsia="宋体"/>
                <w:i/>
              </w:rPr>
              <w:t>ConfiguredGrantConfig</w:t>
            </w:r>
            <w:proofErr w:type="spellEnd"/>
            <w:r w:rsidRPr="00774653">
              <w:rPr>
                <w:rFonts w:eastAsia="宋体"/>
                <w:i/>
              </w:rPr>
              <w:t xml:space="preserve"> </w:t>
            </w:r>
            <w:r w:rsidRPr="00774653">
              <w:rPr>
                <w:rFonts w:eastAsia="宋体"/>
              </w:rPr>
              <w:t xml:space="preserve">according to Table </w:t>
            </w:r>
            <w:r>
              <w:rPr>
                <w:rFonts w:eastAsia="Times New Roman"/>
              </w:rPr>
              <w:t>19</w:t>
            </w:r>
            <w:r w:rsidRPr="00774653">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774653">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774653">
              <w:rPr>
                <w:rFonts w:eastAsia="宋体"/>
                <w:i/>
                <w:iCs/>
                <w:lang w:eastAsia="zh-CN"/>
              </w:rPr>
              <w:t>ntn</w:t>
            </w:r>
            <w:proofErr w:type="spellEnd"/>
            <w:r w:rsidRPr="00774653">
              <w:rPr>
                <w:rFonts w:eastAsia="宋体"/>
                <w:i/>
              </w:rPr>
              <w:t>-SSB-</w:t>
            </w:r>
            <w:proofErr w:type="spellStart"/>
            <w:r w:rsidRPr="00774653">
              <w:rPr>
                <w:rFonts w:eastAsia="宋体"/>
                <w:i/>
              </w:rPr>
              <w:t>PerCG</w:t>
            </w:r>
            <w:proofErr w:type="spellEnd"/>
            <w:r w:rsidRPr="00774653">
              <w:rPr>
                <w:rFonts w:eastAsia="宋体"/>
                <w:i/>
              </w:rPr>
              <w:t>-PUSCH</w:t>
            </w:r>
            <w:r w:rsidRPr="00774653">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774653">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8A7CE31" w14:textId="77777777" w:rsidR="00B76D4F" w:rsidRPr="00520D67" w:rsidRDefault="00DD30AD" w:rsidP="00C052CF">
            <w:pPr>
              <w:spacing w:before="120"/>
              <w:rPr>
                <w:rFonts w:eastAsia="宋体"/>
              </w:rPr>
            </w:pP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00B76D4F" w:rsidRPr="00774653">
              <w:rPr>
                <w:rFonts w:eastAsia="宋体"/>
              </w:rPr>
              <w:t xml:space="preserve"> SS/PBCH block indexes are mapped to [valid] PUSCH occasions and associated DMRS resources in the following order</w:t>
            </w:r>
          </w:p>
          <w:p w14:paraId="189E0F6F" w14:textId="77777777" w:rsidR="00B76D4F" w:rsidRPr="00774653" w:rsidRDefault="00B76D4F" w:rsidP="00C052CF">
            <w:pPr>
              <w:spacing w:before="120"/>
              <w:ind w:left="562" w:hanging="274"/>
              <w:rPr>
                <w:rFonts w:eastAsia="宋体"/>
                <w:szCs w:val="24"/>
              </w:rPr>
            </w:pPr>
            <w:r w:rsidRPr="00E01B69">
              <w:rPr>
                <w:rFonts w:eastAsia="宋体"/>
              </w:rPr>
              <w:t>-</w:t>
            </w:r>
            <w:r w:rsidRPr="00CA543C">
              <w:rPr>
                <w:rFonts w:eastAsia="宋体"/>
              </w:rPr>
              <w:tab/>
            </w:r>
            <w:r w:rsidRPr="00E01B69">
              <w:rPr>
                <w:rFonts w:eastAsia="宋体"/>
              </w:rPr>
              <w:t>first,</w:t>
            </w:r>
            <w:r w:rsidRPr="00774653">
              <w:rPr>
                <w:rFonts w:eastAsia="宋体"/>
              </w:rPr>
              <w:t xml:space="preserve"> in increasing </w:t>
            </w:r>
            <w:r w:rsidRPr="00E01B69">
              <w:rPr>
                <w:rFonts w:eastAsia="宋体"/>
              </w:rPr>
              <w:t xml:space="preserve">order of DMRS resource indexes </w:t>
            </w:r>
            <w:r w:rsidRPr="00774653">
              <w:rPr>
                <w:rFonts w:eastAsia="宋体"/>
              </w:rPr>
              <w:t xml:space="preserve">within a </w:t>
            </w:r>
            <w:r w:rsidRPr="00E01B69">
              <w:rPr>
                <w:rFonts w:eastAsia="宋体"/>
              </w:rPr>
              <w:t>P</w:t>
            </w:r>
            <w:r w:rsidRPr="00774653">
              <w:rPr>
                <w:rFonts w:eastAsia="宋体"/>
              </w:rPr>
              <w:t xml:space="preserve">USCH occasion, where a DMRS </w:t>
            </w:r>
            <w:r w:rsidRPr="00E01B69">
              <w:rPr>
                <w:rFonts w:eastAsia="宋体"/>
              </w:rPr>
              <w:t xml:space="preserve">resource </w:t>
            </w:r>
            <w:r w:rsidRPr="00774653">
              <w:rPr>
                <w:rFonts w:eastAsia="宋体"/>
              </w:rPr>
              <w:t xml:space="preserve">index </w:t>
            </w:r>
            <m:oMath>
              <m:r>
                <w:rPr>
                  <w:rFonts w:ascii="Cambria Math" w:eastAsia="宋体" w:hAnsi="Cambria Math"/>
                  <w:lang w:val="zh-CN"/>
                </w:rPr>
                <m:t>DMR</m:t>
              </m:r>
              <m:sSub>
                <m:sSubPr>
                  <m:ctrlPr>
                    <w:rPr>
                      <w:rFonts w:ascii="Cambria Math"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774653">
              <w:rPr>
                <w:rFonts w:eastAsia="宋体"/>
              </w:rPr>
              <w:t xml:space="preserve"> is determined first in an ascending order of a DMRS port index and second in an ascending order of a DMRS sequence index [4, TS 38.211]</w:t>
            </w:r>
          </w:p>
          <w:p w14:paraId="02C2E2CE" w14:textId="77777777" w:rsidR="00B76D4F" w:rsidRPr="00774653" w:rsidRDefault="00B76D4F" w:rsidP="00C052CF">
            <w:pPr>
              <w:spacing w:before="120"/>
              <w:ind w:left="576" w:hanging="288"/>
              <w:rPr>
                <w:rFonts w:eastAsia="宋体"/>
                <w:szCs w:val="24"/>
              </w:rPr>
            </w:pPr>
            <w:r w:rsidRPr="00774653">
              <w:rPr>
                <w:rFonts w:eastAsia="宋体"/>
              </w:rPr>
              <w:t>-</w:t>
            </w:r>
            <w:r w:rsidRPr="00774653">
              <w:rPr>
                <w:rFonts w:eastAsia="宋体"/>
              </w:rPr>
              <w:tab/>
              <w:t>second, in increasing order of PUSCH configuration period indexes</w:t>
            </w:r>
          </w:p>
          <w:p w14:paraId="0983A546" w14:textId="77777777" w:rsidR="00B76D4F" w:rsidRPr="003E5FD2" w:rsidRDefault="00B76D4F" w:rsidP="00C052CF">
            <w:pPr>
              <w:spacing w:before="120"/>
              <w:rPr>
                <w:rFonts w:eastAsia="宋体"/>
                <w:lang w:eastAsia="zh-CN"/>
              </w:rPr>
            </w:pPr>
            <w:r w:rsidRPr="00774653">
              <w:rPr>
                <w:lang w:eastAsia="zh-CN"/>
              </w:rPr>
              <w:t>[A PUSCH occasion is valid if it does not overlap with a valid PRACH occasion as described in clause 8.1.]</w:t>
            </w:r>
            <w:r w:rsidRPr="00C86E82">
              <w:rPr>
                <w:lang w:eastAsia="zh-CN"/>
              </w:rPr>
              <w:t xml:space="preserve"> </w:t>
            </w:r>
            <w:bookmarkEnd w:id="5"/>
          </w:p>
        </w:tc>
      </w:tr>
    </w:tbl>
    <w:p w14:paraId="1C40C51C" w14:textId="6B5B1160" w:rsidR="00F1765D" w:rsidRDefault="00B76D4F" w:rsidP="005A6208">
      <w:pPr>
        <w:rPr>
          <w:lang w:eastAsia="zh-CN"/>
        </w:rPr>
      </w:pPr>
      <w:r>
        <w:rPr>
          <w:rFonts w:hint="eastAsia"/>
          <w:lang w:eastAsia="zh-CN"/>
        </w:rPr>
        <w:t>In</w:t>
      </w:r>
      <w:r>
        <w:rPr>
          <w:lang w:eastAsia="zh-CN"/>
        </w:rPr>
        <w:t xml:space="preserve"> this contribution, the remaining issues for </w:t>
      </w:r>
      <w:r w:rsidR="00334B57">
        <w:rPr>
          <w:lang w:eastAsia="zh-CN"/>
        </w:rPr>
        <w:t>RACH</w:t>
      </w:r>
      <w:r>
        <w:rPr>
          <w:lang w:eastAsia="zh-CN"/>
        </w:rPr>
        <w:t xml:space="preserve">-less handover are discussed. </w:t>
      </w:r>
    </w:p>
    <w:p w14:paraId="1409FA58" w14:textId="77777777" w:rsidR="00F1765D" w:rsidRDefault="00F1765D" w:rsidP="00F1765D">
      <w:pPr>
        <w:rPr>
          <w:lang w:eastAsia="zh-CN"/>
        </w:rPr>
      </w:pPr>
    </w:p>
    <w:p w14:paraId="6255C21E" w14:textId="77777777" w:rsidR="00F1765D" w:rsidRDefault="00F1765D" w:rsidP="00F1765D">
      <w:pPr>
        <w:pStyle w:val="1"/>
        <w:ind w:left="431" w:hanging="431"/>
        <w:rPr>
          <w:rFonts w:eastAsiaTheme="minorEastAsia"/>
        </w:rPr>
      </w:pPr>
      <w:r>
        <w:rPr>
          <w:rFonts w:eastAsiaTheme="minorEastAsia"/>
        </w:rPr>
        <w:lastRenderedPageBreak/>
        <w:t>Discussion</w:t>
      </w:r>
    </w:p>
    <w:p w14:paraId="6231419E" w14:textId="216BD2E1" w:rsidR="008C3479" w:rsidRPr="008C3479" w:rsidRDefault="00B865D6" w:rsidP="008C3479">
      <w:pPr>
        <w:pStyle w:val="2"/>
        <w:numPr>
          <w:ilvl w:val="1"/>
          <w:numId w:val="1"/>
        </w:numPr>
        <w:ind w:left="578" w:hanging="578"/>
        <w:rPr>
          <w:lang w:eastAsia="zh-CN"/>
        </w:rPr>
      </w:pPr>
      <w:r>
        <w:rPr>
          <w:lang w:eastAsia="zh-CN"/>
        </w:rPr>
        <w:t>Search space</w:t>
      </w:r>
    </w:p>
    <w:p w14:paraId="4DF6D27A" w14:textId="4B2E5740" w:rsidR="008C3479" w:rsidRDefault="008C3479" w:rsidP="00B865D6">
      <w:pPr>
        <w:rPr>
          <w:lang w:eastAsia="zh-CN"/>
        </w:rPr>
      </w:pPr>
      <w:r>
        <w:rPr>
          <w:lang w:eastAsia="zh-CN"/>
        </w:rPr>
        <w:t xml:space="preserve">It was mentioned in the agreement of RACH-less handover in RAN1#115 to further discuss the search space used in RACH-less handover.  </w:t>
      </w:r>
    </w:p>
    <w:p w14:paraId="5C1E84C6" w14:textId="3CF23496" w:rsidR="00B865D6" w:rsidRDefault="008C3479" w:rsidP="00B865D6">
      <w:pPr>
        <w:rPr>
          <w:lang w:eastAsia="zh-CN"/>
        </w:rPr>
      </w:pPr>
      <w:r>
        <w:rPr>
          <w:lang w:eastAsia="zh-CN"/>
        </w:rPr>
        <w:t xml:space="preserve">According to the </w:t>
      </w:r>
      <w:r w:rsidR="00CB1938">
        <w:rPr>
          <w:lang w:eastAsia="zh-CN"/>
        </w:rPr>
        <w:t>RACH-less handover command</w:t>
      </w:r>
      <w:r>
        <w:rPr>
          <w:lang w:eastAsia="zh-CN"/>
        </w:rPr>
        <w:t xml:space="preserve"> specified by RAN2</w:t>
      </w:r>
      <w:r w:rsidR="00CB1938">
        <w:rPr>
          <w:lang w:eastAsia="zh-CN"/>
        </w:rPr>
        <w:t>, search space</w:t>
      </w:r>
      <w:r>
        <w:rPr>
          <w:lang w:eastAsia="zh-CN"/>
        </w:rPr>
        <w:t>s, including CSS and USS,</w:t>
      </w:r>
      <w:r w:rsidR="00CB1938">
        <w:rPr>
          <w:lang w:eastAsia="zh-CN"/>
        </w:rPr>
        <w:t xml:space="preserve"> can be provided in </w:t>
      </w:r>
      <w:r>
        <w:rPr>
          <w:lang w:eastAsia="zh-CN"/>
        </w:rPr>
        <w:t xml:space="preserve">IEs of </w:t>
      </w:r>
      <w:proofErr w:type="spellStart"/>
      <w:r w:rsidR="00CB1938" w:rsidRPr="00CB1938">
        <w:rPr>
          <w:i/>
          <w:lang w:eastAsia="zh-CN"/>
        </w:rPr>
        <w:t>ReconfigurationWithSync</w:t>
      </w:r>
      <w:proofErr w:type="spellEnd"/>
      <w:r w:rsidR="00CB1938">
        <w:rPr>
          <w:lang w:eastAsia="zh-CN"/>
        </w:rPr>
        <w:t xml:space="preserve"> and </w:t>
      </w:r>
      <w:proofErr w:type="spellStart"/>
      <w:r w:rsidR="00CB1938" w:rsidRPr="00CB1938">
        <w:rPr>
          <w:i/>
          <w:lang w:eastAsia="zh-CN"/>
        </w:rPr>
        <w:t>ServingCellConfig</w:t>
      </w:r>
      <w:proofErr w:type="spellEnd"/>
      <w:r w:rsidR="00CB1938">
        <w:rPr>
          <w:i/>
          <w:lang w:eastAsia="zh-CN"/>
        </w:rPr>
        <w:t xml:space="preserve">. </w:t>
      </w:r>
      <w:r w:rsidR="00CB1938" w:rsidRPr="00CB1938">
        <w:rPr>
          <w:lang w:eastAsia="zh-CN"/>
        </w:rPr>
        <w:t>In this sense</w:t>
      </w:r>
      <w:r w:rsidR="00CB1938">
        <w:rPr>
          <w:lang w:eastAsia="zh-CN"/>
        </w:rPr>
        <w:t xml:space="preserve">, the UE </w:t>
      </w:r>
      <w:r>
        <w:rPr>
          <w:lang w:eastAsia="zh-CN"/>
        </w:rPr>
        <w:t xml:space="preserve">just </w:t>
      </w:r>
      <w:r w:rsidR="00CB1938">
        <w:rPr>
          <w:lang w:eastAsia="zh-CN"/>
        </w:rPr>
        <w:t xml:space="preserve">needs to </w:t>
      </w:r>
      <w:r w:rsidR="001C3025">
        <w:rPr>
          <w:lang w:eastAsia="zh-CN"/>
        </w:rPr>
        <w:t>monitor C-RNTI masked DCI</w:t>
      </w:r>
      <w:r w:rsidR="00EB4FCD">
        <w:rPr>
          <w:lang w:eastAsia="zh-CN"/>
        </w:rPr>
        <w:t xml:space="preserve"> format 0_0</w:t>
      </w:r>
      <w:r w:rsidR="001C3025">
        <w:rPr>
          <w:lang w:eastAsia="zh-CN"/>
        </w:rPr>
        <w:t xml:space="preserve"> in these search spaces</w:t>
      </w:r>
      <w:r>
        <w:rPr>
          <w:lang w:eastAsia="zh-CN"/>
        </w:rPr>
        <w:t xml:space="preserve"> for potential dynamic grant scheduling of PUSCH or for subsequent scheduling after the transmission of configured grant PUSCH </w:t>
      </w:r>
      <w:r w:rsidR="001C3025">
        <w:rPr>
          <w:lang w:eastAsia="zh-CN"/>
        </w:rPr>
        <w:t>.</w:t>
      </w:r>
      <w:r w:rsidR="00334B57">
        <w:rPr>
          <w:lang w:eastAsia="zh-CN"/>
        </w:rPr>
        <w:t xml:space="preserve"> </w:t>
      </w:r>
      <w:r>
        <w:rPr>
          <w:lang w:eastAsia="zh-CN"/>
        </w:rPr>
        <w:t>Therefore</w:t>
      </w:r>
      <w:r w:rsidR="001C3025">
        <w:rPr>
          <w:lang w:eastAsia="zh-CN"/>
        </w:rPr>
        <w:t xml:space="preserve">, there is no need to further provide </w:t>
      </w:r>
      <w:r>
        <w:rPr>
          <w:lang w:eastAsia="zh-CN"/>
        </w:rPr>
        <w:t xml:space="preserve">a </w:t>
      </w:r>
      <w:r w:rsidR="001C3025">
        <w:rPr>
          <w:lang w:eastAsia="zh-CN"/>
        </w:rPr>
        <w:t xml:space="preserve">dedicated search space </w:t>
      </w:r>
      <w:r>
        <w:rPr>
          <w:lang w:eastAsia="zh-CN"/>
        </w:rPr>
        <w:t xml:space="preserve">IE to configure search space during </w:t>
      </w:r>
      <w:r w:rsidR="001C3025">
        <w:rPr>
          <w:lang w:eastAsia="zh-CN"/>
        </w:rPr>
        <w:t>RACH-less handover.</w:t>
      </w:r>
    </w:p>
    <w:p w14:paraId="3409E201" w14:textId="30B22C19" w:rsidR="00CE2680" w:rsidRPr="001C3025" w:rsidRDefault="00AD5B96" w:rsidP="001C3025">
      <w:pPr>
        <w:rPr>
          <w:b/>
          <w:lang w:eastAsia="zh-CN"/>
        </w:rPr>
      </w:pPr>
      <w:r>
        <w:rPr>
          <w:b/>
          <w:i/>
          <w:lang w:eastAsia="zh-CN"/>
        </w:rPr>
        <w:t>Proposal</w:t>
      </w:r>
      <w:r w:rsidR="00B76D4F" w:rsidRPr="00BD09F8">
        <w:rPr>
          <w:b/>
          <w:i/>
          <w:lang w:eastAsia="zh-CN"/>
        </w:rPr>
        <w:t xml:space="preserve"> 1:</w:t>
      </w:r>
      <w:r w:rsidR="00334B57">
        <w:rPr>
          <w:b/>
          <w:i/>
          <w:lang w:eastAsia="zh-CN"/>
        </w:rPr>
        <w:t xml:space="preserve"> </w:t>
      </w:r>
      <w:r w:rsidR="0050408C">
        <w:rPr>
          <w:b/>
          <w:i/>
          <w:lang w:eastAsia="zh-CN"/>
        </w:rPr>
        <w:t xml:space="preserve">There </w:t>
      </w:r>
      <w:r w:rsidR="001C3025">
        <w:rPr>
          <w:b/>
          <w:i/>
          <w:lang w:eastAsia="zh-CN"/>
        </w:rPr>
        <w:t xml:space="preserve">is no need to provide </w:t>
      </w:r>
      <w:r w:rsidR="0050408C">
        <w:rPr>
          <w:b/>
          <w:i/>
          <w:lang w:eastAsia="zh-CN"/>
        </w:rPr>
        <w:t xml:space="preserve">an IE to configure a </w:t>
      </w:r>
      <w:r w:rsidR="001C3025">
        <w:rPr>
          <w:b/>
          <w:i/>
          <w:lang w:eastAsia="zh-CN"/>
        </w:rPr>
        <w:t xml:space="preserve">dedicated search space for </w:t>
      </w:r>
      <w:r w:rsidR="00BD09F8">
        <w:rPr>
          <w:b/>
          <w:i/>
          <w:lang w:eastAsia="zh-CN"/>
        </w:rPr>
        <w:t>RACH-less handover</w:t>
      </w:r>
      <w:r w:rsidR="0050408C">
        <w:rPr>
          <w:b/>
          <w:i/>
          <w:lang w:eastAsia="zh-CN"/>
        </w:rPr>
        <w:t>, considering the search space</w:t>
      </w:r>
      <w:r w:rsidR="00505A38">
        <w:rPr>
          <w:b/>
          <w:i/>
          <w:lang w:eastAsia="zh-CN"/>
        </w:rPr>
        <w:t>(s)</w:t>
      </w:r>
      <w:r w:rsidR="0050408C">
        <w:rPr>
          <w:b/>
          <w:i/>
          <w:lang w:eastAsia="zh-CN"/>
        </w:rPr>
        <w:t xml:space="preserve"> of the target cell including USS and CSS can be configured in </w:t>
      </w:r>
      <w:proofErr w:type="spellStart"/>
      <w:r w:rsidR="0050408C">
        <w:rPr>
          <w:b/>
          <w:i/>
          <w:lang w:eastAsia="zh-CN"/>
        </w:rPr>
        <w:t>ReconfigurationWithSync</w:t>
      </w:r>
      <w:proofErr w:type="spellEnd"/>
      <w:r w:rsidR="0050408C">
        <w:rPr>
          <w:b/>
          <w:i/>
          <w:lang w:eastAsia="zh-CN"/>
        </w:rPr>
        <w:t xml:space="preserve"> and </w:t>
      </w:r>
      <w:proofErr w:type="spellStart"/>
      <w:r w:rsidR="0050408C">
        <w:rPr>
          <w:b/>
          <w:i/>
          <w:lang w:eastAsia="zh-CN"/>
        </w:rPr>
        <w:t>ServingCellConfig</w:t>
      </w:r>
      <w:proofErr w:type="spellEnd"/>
      <w:r w:rsidR="0050408C">
        <w:rPr>
          <w:b/>
          <w:i/>
          <w:lang w:eastAsia="zh-CN"/>
        </w:rPr>
        <w:t xml:space="preserve"> when UE is provided with RACH-less handover command, i.e. RACH-</w:t>
      </w:r>
      <w:proofErr w:type="spellStart"/>
      <w:r w:rsidR="0050408C">
        <w:rPr>
          <w:b/>
          <w:i/>
          <w:lang w:eastAsia="zh-CN"/>
        </w:rPr>
        <w:t>LessHO</w:t>
      </w:r>
      <w:proofErr w:type="spellEnd"/>
      <w:r w:rsidR="00BD09F8">
        <w:rPr>
          <w:b/>
          <w:i/>
          <w:lang w:eastAsia="zh-CN"/>
        </w:rPr>
        <w:t xml:space="preserve">. </w:t>
      </w:r>
    </w:p>
    <w:p w14:paraId="0B94403B" w14:textId="77777777" w:rsidR="00CE2680" w:rsidRPr="001C3025" w:rsidRDefault="00CE2680" w:rsidP="00B865D6">
      <w:pPr>
        <w:rPr>
          <w:lang w:eastAsia="zh-CN"/>
        </w:rPr>
      </w:pPr>
    </w:p>
    <w:p w14:paraId="2778A02E" w14:textId="59AB1BBE" w:rsidR="00B865D6" w:rsidRDefault="00B865D6" w:rsidP="00B865D6">
      <w:pPr>
        <w:pStyle w:val="2"/>
        <w:numPr>
          <w:ilvl w:val="1"/>
          <w:numId w:val="1"/>
        </w:numPr>
        <w:ind w:left="578" w:hanging="578"/>
        <w:rPr>
          <w:lang w:eastAsia="zh-CN"/>
        </w:rPr>
      </w:pPr>
      <w:r>
        <w:rPr>
          <w:lang w:eastAsia="zh-CN"/>
        </w:rPr>
        <w:t>CORESET</w:t>
      </w:r>
    </w:p>
    <w:p w14:paraId="0FD194C0" w14:textId="564CA739" w:rsidR="001F60BE" w:rsidRDefault="001F60BE" w:rsidP="00CB1938">
      <w:pPr>
        <w:rPr>
          <w:lang w:eastAsia="zh-CN"/>
        </w:rPr>
      </w:pPr>
      <w:r>
        <w:rPr>
          <w:lang w:eastAsia="zh-CN"/>
        </w:rPr>
        <w:t>It was concluded in RAN1#115 that CORESET used for RACH-less handover can be further discussed in RAN1#116.</w:t>
      </w:r>
    </w:p>
    <w:tbl>
      <w:tblPr>
        <w:tblStyle w:val="af4"/>
        <w:tblW w:w="0" w:type="auto"/>
        <w:tblLook w:val="04A0" w:firstRow="1" w:lastRow="0" w:firstColumn="1" w:lastColumn="0" w:noHBand="0" w:noVBand="1"/>
      </w:tblPr>
      <w:tblGrid>
        <w:gridCol w:w="9306"/>
      </w:tblGrid>
      <w:tr w:rsidR="001F60BE" w14:paraId="53581847" w14:textId="77777777" w:rsidTr="001F60BE">
        <w:tc>
          <w:tcPr>
            <w:tcW w:w="9306" w:type="dxa"/>
          </w:tcPr>
          <w:p w14:paraId="74910518" w14:textId="77777777" w:rsidR="001F60BE" w:rsidRPr="00EA4087" w:rsidRDefault="001F60BE" w:rsidP="001F60BE">
            <w:pPr>
              <w:rPr>
                <w:u w:val="single"/>
              </w:rPr>
            </w:pPr>
            <w:r w:rsidRPr="00EA4087">
              <w:rPr>
                <w:u w:val="single"/>
              </w:rPr>
              <w:t>Conclusion</w:t>
            </w:r>
          </w:p>
          <w:p w14:paraId="1BC44357" w14:textId="7A7D6725" w:rsidR="001F60BE" w:rsidRDefault="001F60BE" w:rsidP="001F60BE">
            <w:pPr>
              <w:rPr>
                <w:lang w:eastAsia="zh-CN"/>
              </w:rPr>
            </w:pPr>
            <w:r>
              <w:t>Which CORESET to use for RACH-less handover can be further discussed at a future meeting.</w:t>
            </w:r>
          </w:p>
        </w:tc>
      </w:tr>
    </w:tbl>
    <w:p w14:paraId="0A457E99" w14:textId="77777777" w:rsidR="001F60BE" w:rsidRDefault="001F60BE" w:rsidP="001F60BE">
      <w:pPr>
        <w:rPr>
          <w:lang w:eastAsia="zh-CN"/>
        </w:rPr>
      </w:pPr>
    </w:p>
    <w:p w14:paraId="0304F0CD" w14:textId="0B42148F" w:rsidR="001F60BE" w:rsidRDefault="001F60BE" w:rsidP="001F60BE">
      <w:pPr>
        <w:rPr>
          <w:lang w:eastAsia="zh-CN"/>
        </w:rPr>
      </w:pPr>
      <w:r>
        <w:rPr>
          <w:rFonts w:hint="eastAsia"/>
          <w:lang w:eastAsia="zh-CN"/>
        </w:rPr>
        <w:t>S</w:t>
      </w:r>
      <w:r>
        <w:rPr>
          <w:lang w:eastAsia="zh-CN"/>
        </w:rPr>
        <w:t xml:space="preserve">ince CORESET(s) can also be provided in </w:t>
      </w:r>
      <w:proofErr w:type="spellStart"/>
      <w:r>
        <w:rPr>
          <w:i/>
          <w:lang w:eastAsia="zh-CN"/>
        </w:rPr>
        <w:t>ReconfigurationWithSync</w:t>
      </w:r>
      <w:proofErr w:type="spellEnd"/>
      <w:r>
        <w:rPr>
          <w:i/>
          <w:lang w:eastAsia="zh-CN"/>
        </w:rPr>
        <w:t xml:space="preserve"> and </w:t>
      </w:r>
      <w:proofErr w:type="spellStart"/>
      <w:r>
        <w:rPr>
          <w:i/>
          <w:lang w:eastAsia="zh-CN"/>
        </w:rPr>
        <w:t>ServingCellConfig</w:t>
      </w:r>
      <w:proofErr w:type="spellEnd"/>
      <w:r>
        <w:rPr>
          <w:i/>
          <w:lang w:eastAsia="zh-CN"/>
        </w:rPr>
        <w:t xml:space="preserve"> </w:t>
      </w:r>
      <w:r>
        <w:rPr>
          <w:lang w:eastAsia="zh-CN"/>
        </w:rPr>
        <w:t xml:space="preserve">in accompany with the search spaces, the UE can use the CORESET(s) associated the search space </w:t>
      </w:r>
      <w:proofErr w:type="spellStart"/>
      <w:r>
        <w:rPr>
          <w:lang w:eastAsia="zh-CN"/>
        </w:rPr>
        <w:t>duering</w:t>
      </w:r>
      <w:proofErr w:type="spellEnd"/>
      <w:r>
        <w:rPr>
          <w:lang w:eastAsia="zh-CN"/>
        </w:rPr>
        <w:t xml:space="preserve"> RACH-less handover. </w:t>
      </w:r>
    </w:p>
    <w:p w14:paraId="6F969893" w14:textId="6ACC8A63" w:rsidR="001F60BE" w:rsidRPr="00B672B4" w:rsidRDefault="001F60BE" w:rsidP="001F60BE">
      <w:pPr>
        <w:rPr>
          <w:b/>
          <w:i/>
          <w:lang w:eastAsia="zh-CN"/>
        </w:rPr>
      </w:pPr>
      <w:r w:rsidRPr="00B672B4">
        <w:rPr>
          <w:b/>
          <w:i/>
          <w:lang w:eastAsia="zh-CN"/>
        </w:rPr>
        <w:t xml:space="preserve">Proposal 2: </w:t>
      </w:r>
      <w:r>
        <w:rPr>
          <w:b/>
          <w:i/>
          <w:lang w:eastAsia="zh-CN"/>
        </w:rPr>
        <w:t xml:space="preserve">The CORESET(s) provided together with search spaces in </w:t>
      </w:r>
      <w:proofErr w:type="spellStart"/>
      <w:r w:rsidRPr="00E32087">
        <w:rPr>
          <w:b/>
          <w:i/>
          <w:lang w:eastAsia="zh-CN"/>
        </w:rPr>
        <w:t>ReconfigurationWithSync</w:t>
      </w:r>
      <w:proofErr w:type="spellEnd"/>
      <w:r w:rsidRPr="00E32087">
        <w:rPr>
          <w:b/>
          <w:i/>
          <w:lang w:eastAsia="zh-CN"/>
        </w:rPr>
        <w:t xml:space="preserve"> and </w:t>
      </w:r>
      <w:proofErr w:type="spellStart"/>
      <w:r w:rsidRPr="00E32087">
        <w:rPr>
          <w:b/>
          <w:i/>
          <w:lang w:eastAsia="zh-CN"/>
        </w:rPr>
        <w:t>ServingCellConfig</w:t>
      </w:r>
      <w:proofErr w:type="spellEnd"/>
      <w:r>
        <w:rPr>
          <w:b/>
          <w:i/>
          <w:lang w:eastAsia="zh-CN"/>
        </w:rPr>
        <w:t xml:space="preserve"> can be used for RACH-less handover</w:t>
      </w:r>
      <w:r w:rsidRPr="00B672B4">
        <w:rPr>
          <w:b/>
          <w:i/>
          <w:lang w:eastAsia="zh-CN"/>
        </w:rPr>
        <w:t xml:space="preserve">. </w:t>
      </w:r>
    </w:p>
    <w:p w14:paraId="19090BF5" w14:textId="43E5F79B" w:rsidR="00CB1938" w:rsidRDefault="001F60BE" w:rsidP="00CB1938">
      <w:pPr>
        <w:rPr>
          <w:lang w:eastAsia="zh-CN"/>
        </w:rPr>
      </w:pPr>
      <w:r>
        <w:rPr>
          <w:lang w:eastAsia="zh-CN"/>
        </w:rPr>
        <w:t>Furthermore, i</w:t>
      </w:r>
      <w:r w:rsidR="00CB1938">
        <w:rPr>
          <w:lang w:eastAsia="zh-CN"/>
        </w:rPr>
        <w:t xml:space="preserve">n TS38.331 </w:t>
      </w:r>
      <w:r w:rsidR="00CB1938">
        <w:rPr>
          <w:lang w:eastAsia="zh-CN"/>
        </w:rPr>
        <w:fldChar w:fldCharType="begin"/>
      </w:r>
      <w:r w:rsidR="00CB1938">
        <w:rPr>
          <w:lang w:eastAsia="zh-CN"/>
        </w:rPr>
        <w:instrText xml:space="preserve"> REF _Ref156941398 \r \h </w:instrText>
      </w:r>
      <w:r w:rsidR="00CB1938">
        <w:rPr>
          <w:lang w:eastAsia="zh-CN"/>
        </w:rPr>
      </w:r>
      <w:r w:rsidR="00CB1938">
        <w:rPr>
          <w:lang w:eastAsia="zh-CN"/>
        </w:rPr>
        <w:fldChar w:fldCharType="separate"/>
      </w:r>
      <w:r w:rsidR="00CB1938">
        <w:rPr>
          <w:lang w:eastAsia="zh-CN"/>
        </w:rPr>
        <w:t>[2]</w:t>
      </w:r>
      <w:r w:rsidR="00CB1938">
        <w:rPr>
          <w:lang w:eastAsia="zh-CN"/>
        </w:rPr>
        <w:fldChar w:fldCharType="end"/>
      </w:r>
      <w:r w:rsidR="00CB1938">
        <w:rPr>
          <w:lang w:eastAsia="zh-CN"/>
        </w:rPr>
        <w:t xml:space="preserve">, </w:t>
      </w:r>
      <w:r w:rsidR="00CB1938" w:rsidRPr="00BA3353">
        <w:rPr>
          <w:i/>
          <w:lang w:eastAsia="zh-CN"/>
        </w:rPr>
        <w:t>RACH-lessHO-r18</w:t>
      </w:r>
      <w:r w:rsidR="00CB1938">
        <w:rPr>
          <w:lang w:eastAsia="zh-CN"/>
        </w:rPr>
        <w:t xml:space="preserve"> is given as the following</w:t>
      </w:r>
      <w:r w:rsidR="00CB1938">
        <w:rPr>
          <w:rFonts w:hint="eastAsia"/>
          <w:lang w:eastAsia="zh-CN"/>
        </w:rPr>
        <w:t>:</w:t>
      </w:r>
    </w:p>
    <w:p w14:paraId="0B1C63B7"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pPr>
      <w:r w:rsidRPr="0095250E">
        <w:t xml:space="preserve">RACH-LessHO-r18 ::=                 </w:t>
      </w:r>
      <w:r w:rsidRPr="0095250E">
        <w:rPr>
          <w:color w:val="993366"/>
        </w:rPr>
        <w:t>SEQUENCE</w:t>
      </w:r>
      <w:r w:rsidRPr="0095250E">
        <w:t xml:space="preserve"> {</w:t>
      </w:r>
    </w:p>
    <w:p w14:paraId="5B2A0F50"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779A53DD"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rPr>
          <w:rFonts w:eastAsia="等线"/>
          <w:color w:val="808080"/>
        </w:rPr>
      </w:pPr>
      <w:r w:rsidRPr="0095250E">
        <w:t xml:space="preserve">    tci-StateID-r18                     TCI-StateId                                                 </w:t>
      </w:r>
      <w:r w:rsidRPr="0095250E">
        <w:rPr>
          <w:color w:val="993366"/>
        </w:rPr>
        <w:t>OPTIONAL</w:t>
      </w:r>
      <w:r w:rsidRPr="0095250E">
        <w:t xml:space="preserve">,   </w:t>
      </w:r>
      <w:r w:rsidRPr="0095250E">
        <w:rPr>
          <w:color w:val="808080"/>
        </w:rPr>
        <w:t>-- Cond MobileIAB</w:t>
      </w:r>
    </w:p>
    <w:p w14:paraId="76904363"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177621C8"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rPr>
          <w:rFonts w:eastAsia="等线"/>
        </w:rPr>
      </w:pPr>
      <w:r w:rsidRPr="0095250E">
        <w:rPr>
          <w:rFonts w:eastAsia="等线"/>
        </w:rPr>
        <w:t xml:space="preserve">     ...</w:t>
      </w:r>
    </w:p>
    <w:p w14:paraId="29FAB007" w14:textId="77777777" w:rsidR="00CB1938" w:rsidRPr="0095250E" w:rsidRDefault="00CB1938" w:rsidP="00CB1938">
      <w:pPr>
        <w:pStyle w:val="PL"/>
        <w:pBdr>
          <w:top w:val="single" w:sz="4" w:space="1" w:color="auto"/>
          <w:left w:val="single" w:sz="4" w:space="4" w:color="auto"/>
          <w:bottom w:val="single" w:sz="4" w:space="1" w:color="auto"/>
          <w:right w:val="single" w:sz="4" w:space="4" w:color="auto"/>
        </w:pBdr>
      </w:pPr>
      <w:r w:rsidRPr="0095250E">
        <w:t>}</w:t>
      </w:r>
    </w:p>
    <w:p w14:paraId="66116743" w14:textId="4CA21D30" w:rsidR="00B672B4" w:rsidRPr="00B672B4" w:rsidRDefault="00CB1938" w:rsidP="00DE2A72">
      <w:pPr>
        <w:rPr>
          <w:b/>
          <w:i/>
          <w:lang w:eastAsia="zh-CN"/>
        </w:rPr>
      </w:pPr>
      <w:r>
        <w:rPr>
          <w:lang w:eastAsia="zh-CN"/>
        </w:rPr>
        <w:t xml:space="preserve">In </w:t>
      </w:r>
      <w:r w:rsidR="00BA3353">
        <w:rPr>
          <w:i/>
          <w:lang w:eastAsia="zh-CN"/>
        </w:rPr>
        <w:t>RACH-</w:t>
      </w:r>
      <w:proofErr w:type="spellStart"/>
      <w:r w:rsidR="00BA3353">
        <w:rPr>
          <w:i/>
          <w:lang w:eastAsia="zh-CN"/>
        </w:rPr>
        <w:t>L</w:t>
      </w:r>
      <w:r w:rsidRPr="00CB1938">
        <w:rPr>
          <w:i/>
          <w:lang w:eastAsia="zh-CN"/>
        </w:rPr>
        <w:t>essHO</w:t>
      </w:r>
      <w:proofErr w:type="spellEnd"/>
      <w:r>
        <w:rPr>
          <w:lang w:eastAsia="zh-CN"/>
        </w:rPr>
        <w:t xml:space="preserve">, </w:t>
      </w:r>
      <w:r w:rsidR="00DE2A72">
        <w:rPr>
          <w:lang w:eastAsia="zh-CN"/>
        </w:rPr>
        <w:t xml:space="preserve">the IE </w:t>
      </w:r>
      <w:r w:rsidRPr="00CB1938">
        <w:rPr>
          <w:i/>
          <w:lang w:eastAsia="zh-CN"/>
        </w:rPr>
        <w:t>dg-beam</w:t>
      </w:r>
      <w:r w:rsidR="00505A38">
        <w:rPr>
          <w:i/>
          <w:lang w:eastAsia="zh-CN"/>
        </w:rPr>
        <w:t xml:space="preserve"> </w:t>
      </w:r>
      <w:r w:rsidR="00505A38">
        <w:rPr>
          <w:lang w:eastAsia="zh-CN"/>
        </w:rPr>
        <w:t>is used to provide a</w:t>
      </w:r>
      <w:r>
        <w:rPr>
          <w:lang w:eastAsia="zh-CN"/>
        </w:rPr>
        <w:t xml:space="preserve"> SSB-Index</w:t>
      </w:r>
      <w:r w:rsidR="00DE2A72">
        <w:rPr>
          <w:lang w:eastAsia="zh-CN"/>
        </w:rPr>
        <w:t xml:space="preserve">. The field description of </w:t>
      </w:r>
      <w:r w:rsidR="00DE2A72" w:rsidRPr="00E32087">
        <w:rPr>
          <w:i/>
          <w:lang w:eastAsia="zh-CN"/>
        </w:rPr>
        <w:t>dg-beam</w:t>
      </w:r>
      <w:r w:rsidR="00DE2A72">
        <w:rPr>
          <w:lang w:eastAsia="zh-CN"/>
        </w:rPr>
        <w:t xml:space="preserve"> is “This field indicates a beam that the UE should use in the target cell to monitor PDCCH for initial uplink transmission, see TS 38.321 [3].”. Therefore, for monitoring initial uplink grant in RACH-less handover, the CORESET(s) are monitored assuming </w:t>
      </w:r>
      <w:proofErr w:type="spellStart"/>
      <w:r w:rsidR="00DE2A72">
        <w:rPr>
          <w:lang w:eastAsia="zh-CN"/>
        </w:rPr>
        <w:t>QCLed</w:t>
      </w:r>
      <w:proofErr w:type="spellEnd"/>
      <w:r w:rsidR="00DE2A72">
        <w:rPr>
          <w:lang w:eastAsia="zh-CN"/>
        </w:rPr>
        <w:t xml:space="preserve"> with the SSB indicated by </w:t>
      </w:r>
      <w:r w:rsidR="00DE2A72" w:rsidRPr="00CB1938">
        <w:rPr>
          <w:i/>
          <w:lang w:eastAsia="zh-CN"/>
        </w:rPr>
        <w:t>dg-beam</w:t>
      </w:r>
      <w:r w:rsidR="00B672B4">
        <w:rPr>
          <w:lang w:eastAsia="zh-CN"/>
        </w:rPr>
        <w:t xml:space="preserve"> </w:t>
      </w:r>
      <w:r w:rsidR="00DE2A72">
        <w:rPr>
          <w:lang w:eastAsia="zh-CN"/>
        </w:rPr>
        <w:t>.</w:t>
      </w:r>
      <w:r w:rsidR="00B672B4" w:rsidRPr="00B672B4">
        <w:rPr>
          <w:b/>
          <w:i/>
          <w:lang w:eastAsia="zh-CN"/>
        </w:rPr>
        <w:t xml:space="preserve"> </w:t>
      </w:r>
    </w:p>
    <w:p w14:paraId="43616ABD" w14:textId="77777777" w:rsidR="00D51435" w:rsidRPr="00F1765D" w:rsidRDefault="00D51435" w:rsidP="00F1765D">
      <w:pPr>
        <w:rPr>
          <w:lang w:eastAsia="zh-CN"/>
        </w:rPr>
      </w:pPr>
    </w:p>
    <w:p w14:paraId="636E5427" w14:textId="77777777" w:rsidR="00F1765D" w:rsidRPr="005A6208" w:rsidRDefault="00F1765D" w:rsidP="00F1765D">
      <w:pPr>
        <w:pStyle w:val="2"/>
        <w:numPr>
          <w:ilvl w:val="1"/>
          <w:numId w:val="1"/>
        </w:numPr>
        <w:ind w:left="578" w:hanging="578"/>
        <w:rPr>
          <w:lang w:eastAsia="zh-CN"/>
        </w:rPr>
      </w:pPr>
      <w:r>
        <w:rPr>
          <w:lang w:eastAsia="zh-CN"/>
        </w:rPr>
        <w:t>TP for TS38.213</w:t>
      </w:r>
    </w:p>
    <w:p w14:paraId="783D5502" w14:textId="6AE4519D" w:rsidR="00DE2A72" w:rsidRDefault="00DE2A72" w:rsidP="00AA5AA4">
      <w:pPr>
        <w:tabs>
          <w:tab w:val="left" w:pos="610"/>
        </w:tabs>
        <w:rPr>
          <w:lang w:eastAsia="zh-CN"/>
        </w:rPr>
      </w:pPr>
      <w:r>
        <w:rPr>
          <w:lang w:eastAsia="zh-CN"/>
        </w:rPr>
        <w:t>It was agreed in RAN1#115 the baseline for CR of TS 38.213</w:t>
      </w:r>
      <w:r w:rsidR="008D74BC">
        <w:rPr>
          <w:lang w:eastAsia="zh-CN"/>
        </w:rPr>
        <w:t xml:space="preserve">. Based on the discussion in other sections of this paper, the following TPs are proposed to be endorsed which is based on the baseline agreed in RAN1#115. The additions and updates are marked in red colour based on the baseline agreed in RAN1#115. </w:t>
      </w:r>
    </w:p>
    <w:p w14:paraId="3DE64ECA" w14:textId="58C9B166" w:rsidR="00740CD4" w:rsidRPr="00946C19" w:rsidRDefault="00740CD4" w:rsidP="00740CD4">
      <w:pPr>
        <w:spacing w:after="0"/>
        <w:rPr>
          <w:b/>
          <w:i/>
          <w:lang w:eastAsia="zh-CN"/>
        </w:rPr>
      </w:pPr>
      <w:r>
        <w:rPr>
          <w:b/>
          <w:i/>
          <w:lang w:eastAsia="zh-CN"/>
        </w:rPr>
        <w:t xml:space="preserve">Proposal </w:t>
      </w:r>
      <w:r w:rsidR="00AD5B96">
        <w:rPr>
          <w:b/>
          <w:i/>
          <w:lang w:eastAsia="zh-CN"/>
        </w:rPr>
        <w:t>3</w:t>
      </w:r>
      <w:r w:rsidRPr="00946C19">
        <w:rPr>
          <w:b/>
          <w:i/>
          <w:lang w:eastAsia="zh-CN"/>
        </w:rPr>
        <w:t xml:space="preserve">: Adopt the following TP for TS 38.213 to </w:t>
      </w:r>
      <w:r>
        <w:rPr>
          <w:b/>
          <w:i/>
          <w:lang w:eastAsia="zh-CN"/>
        </w:rPr>
        <w:t>support</w:t>
      </w:r>
      <w:r w:rsidRPr="00946C19">
        <w:rPr>
          <w:b/>
          <w:i/>
          <w:lang w:eastAsia="zh-CN"/>
        </w:rPr>
        <w:t xml:space="preserve"> </w:t>
      </w:r>
      <w:r>
        <w:rPr>
          <w:b/>
          <w:i/>
          <w:lang w:eastAsia="zh-CN"/>
        </w:rPr>
        <w:t xml:space="preserve">NTN </w:t>
      </w:r>
      <w:r w:rsidRPr="00946C19">
        <w:rPr>
          <w:b/>
          <w:i/>
          <w:lang w:eastAsia="zh-CN"/>
        </w:rPr>
        <w:t xml:space="preserve">RACH-less handover: </w:t>
      </w:r>
    </w:p>
    <w:p w14:paraId="7D8A221B" w14:textId="77777777" w:rsidR="001149BD" w:rsidRDefault="00740CD4" w:rsidP="001149BD">
      <w:pPr>
        <w:pStyle w:val="a6"/>
        <w:numPr>
          <w:ilvl w:val="0"/>
          <w:numId w:val="4"/>
        </w:numPr>
        <w:spacing w:after="0"/>
        <w:rPr>
          <w:b/>
          <w:i/>
          <w:lang w:eastAsia="zh-CN"/>
        </w:rPr>
      </w:pPr>
      <w:r>
        <w:rPr>
          <w:b/>
          <w:i/>
          <w:lang w:eastAsia="zh-CN"/>
        </w:rPr>
        <w:t>Reason for change: s</w:t>
      </w:r>
      <w:r w:rsidRPr="002249DA">
        <w:rPr>
          <w:b/>
          <w:i/>
          <w:lang w:eastAsia="zh-CN"/>
        </w:rPr>
        <w:t xml:space="preserve">upport NTN RACH-less handover. </w:t>
      </w:r>
    </w:p>
    <w:p w14:paraId="2DD69728" w14:textId="536CE5D5" w:rsidR="009A4885" w:rsidRDefault="00740CD4" w:rsidP="001149BD">
      <w:pPr>
        <w:pStyle w:val="a6"/>
        <w:numPr>
          <w:ilvl w:val="0"/>
          <w:numId w:val="4"/>
        </w:numPr>
        <w:spacing w:after="0"/>
        <w:rPr>
          <w:b/>
          <w:i/>
          <w:lang w:eastAsia="zh-CN"/>
        </w:rPr>
      </w:pPr>
      <w:r w:rsidRPr="001149BD">
        <w:rPr>
          <w:b/>
          <w:i/>
          <w:lang w:eastAsia="zh-CN"/>
        </w:rPr>
        <w:t xml:space="preserve">Summary of change: </w:t>
      </w:r>
      <w:r w:rsidR="001149BD">
        <w:rPr>
          <w:b/>
          <w:i/>
          <w:lang w:eastAsia="zh-CN"/>
        </w:rPr>
        <w:t xml:space="preserve">Specify </w:t>
      </w:r>
      <w:r w:rsidR="009A4885">
        <w:rPr>
          <w:b/>
          <w:i/>
          <w:lang w:eastAsia="zh-CN"/>
        </w:rPr>
        <w:t>the following aspects for NTN RACH-less handover</w:t>
      </w:r>
    </w:p>
    <w:p w14:paraId="2B765068" w14:textId="541BE314" w:rsidR="009A4885" w:rsidRDefault="001149BD" w:rsidP="009A4885">
      <w:pPr>
        <w:pStyle w:val="a6"/>
        <w:numPr>
          <w:ilvl w:val="1"/>
          <w:numId w:val="4"/>
        </w:numPr>
        <w:spacing w:after="0"/>
        <w:rPr>
          <w:b/>
          <w:i/>
          <w:lang w:eastAsia="zh-CN"/>
        </w:rPr>
      </w:pPr>
      <w:r w:rsidRPr="001149BD">
        <w:rPr>
          <w:b/>
          <w:i/>
          <w:lang w:eastAsia="zh-CN"/>
        </w:rPr>
        <w:lastRenderedPageBreak/>
        <w:t>the association between SSBs with configured grant PUSCH for RACH-less handover</w:t>
      </w:r>
      <w:r>
        <w:rPr>
          <w:b/>
          <w:i/>
          <w:lang w:eastAsia="zh-CN"/>
        </w:rPr>
        <w:t xml:space="preserve">; </w:t>
      </w:r>
    </w:p>
    <w:p w14:paraId="647C5F63" w14:textId="6518BE23" w:rsidR="009A4885" w:rsidRDefault="001149BD" w:rsidP="009A4885">
      <w:pPr>
        <w:pStyle w:val="a6"/>
        <w:numPr>
          <w:ilvl w:val="1"/>
          <w:numId w:val="4"/>
        </w:numPr>
        <w:spacing w:after="0"/>
        <w:rPr>
          <w:b/>
          <w:i/>
          <w:lang w:eastAsia="zh-CN"/>
        </w:rPr>
      </w:pPr>
      <w:r>
        <w:rPr>
          <w:b/>
          <w:i/>
          <w:lang w:eastAsia="zh-CN"/>
        </w:rPr>
        <w:t>r</w:t>
      </w:r>
      <w:r w:rsidRPr="001149BD">
        <w:rPr>
          <w:b/>
          <w:i/>
          <w:lang w:eastAsia="zh-CN"/>
        </w:rPr>
        <w:t>epetition of PUSCH transmission</w:t>
      </w:r>
      <w:r w:rsidR="009A4885">
        <w:rPr>
          <w:b/>
          <w:i/>
          <w:lang w:eastAsia="zh-CN"/>
        </w:rPr>
        <w:t xml:space="preserve"> for configured</w:t>
      </w:r>
      <w:r w:rsidR="0083064D">
        <w:rPr>
          <w:b/>
          <w:i/>
          <w:lang w:eastAsia="zh-CN"/>
        </w:rPr>
        <w:t xml:space="preserve"> grant</w:t>
      </w:r>
      <w:r w:rsidR="009A4885">
        <w:rPr>
          <w:b/>
          <w:i/>
          <w:lang w:eastAsia="zh-CN"/>
        </w:rPr>
        <w:t xml:space="preserve"> PUSCH transmission in RACH-less handover</w:t>
      </w:r>
      <w:r>
        <w:rPr>
          <w:b/>
          <w:i/>
          <w:lang w:eastAsia="zh-CN"/>
        </w:rPr>
        <w:t>;</w:t>
      </w:r>
    </w:p>
    <w:p w14:paraId="41AB30C6" w14:textId="0FED14A6" w:rsidR="009A4885" w:rsidRDefault="009A4885" w:rsidP="009A4885">
      <w:pPr>
        <w:pStyle w:val="a6"/>
        <w:numPr>
          <w:ilvl w:val="1"/>
          <w:numId w:val="4"/>
        </w:numPr>
        <w:spacing w:after="0"/>
        <w:rPr>
          <w:b/>
          <w:i/>
          <w:lang w:eastAsia="zh-CN"/>
        </w:rPr>
      </w:pPr>
      <w:r>
        <w:rPr>
          <w:b/>
          <w:i/>
          <w:lang w:eastAsia="zh-CN"/>
        </w:rPr>
        <w:t>Pathloss calculation</w:t>
      </w:r>
      <w:r w:rsidR="001149BD">
        <w:rPr>
          <w:b/>
          <w:i/>
          <w:lang w:eastAsia="zh-CN"/>
        </w:rPr>
        <w:t xml:space="preserve"> of </w:t>
      </w:r>
      <w:r>
        <w:rPr>
          <w:b/>
          <w:i/>
          <w:lang w:eastAsia="zh-CN"/>
        </w:rPr>
        <w:t xml:space="preserve">configured-grant based initial </w:t>
      </w:r>
      <w:r w:rsidR="001149BD">
        <w:rPr>
          <w:b/>
          <w:i/>
          <w:lang w:eastAsia="zh-CN"/>
        </w:rPr>
        <w:t>PUSCH transmission</w:t>
      </w:r>
      <w:r w:rsidR="00CB1938">
        <w:rPr>
          <w:b/>
          <w:i/>
          <w:lang w:eastAsia="zh-CN"/>
        </w:rPr>
        <w:t>;</w:t>
      </w:r>
    </w:p>
    <w:p w14:paraId="103071E0" w14:textId="567C2F67" w:rsidR="009A4885" w:rsidRDefault="009A4885" w:rsidP="009A4885">
      <w:pPr>
        <w:pStyle w:val="a6"/>
        <w:numPr>
          <w:ilvl w:val="1"/>
          <w:numId w:val="4"/>
        </w:numPr>
        <w:spacing w:after="0"/>
        <w:rPr>
          <w:b/>
          <w:i/>
          <w:lang w:eastAsia="zh-CN"/>
        </w:rPr>
      </w:pPr>
      <w:r>
        <w:rPr>
          <w:b/>
          <w:i/>
          <w:lang w:eastAsia="zh-CN"/>
        </w:rPr>
        <w:t>QCL assumption of PDCCH monitoring for subsequent scheduling after initial PUSCH transmission;</w:t>
      </w:r>
    </w:p>
    <w:p w14:paraId="015708FD" w14:textId="74B92FEE" w:rsidR="001149BD" w:rsidRDefault="009A4885">
      <w:pPr>
        <w:pStyle w:val="a6"/>
        <w:numPr>
          <w:ilvl w:val="1"/>
          <w:numId w:val="4"/>
        </w:numPr>
        <w:spacing w:after="0"/>
        <w:rPr>
          <w:b/>
          <w:i/>
          <w:lang w:eastAsia="zh-CN"/>
        </w:rPr>
      </w:pPr>
      <w:r>
        <w:rPr>
          <w:b/>
          <w:i/>
          <w:lang w:eastAsia="zh-CN"/>
        </w:rPr>
        <w:t>R</w:t>
      </w:r>
      <w:r w:rsidR="001149BD">
        <w:rPr>
          <w:b/>
          <w:i/>
          <w:lang w:eastAsia="zh-CN"/>
        </w:rPr>
        <w:t>edundancy version for the</w:t>
      </w:r>
      <w:r>
        <w:rPr>
          <w:b/>
          <w:i/>
          <w:lang w:eastAsia="zh-CN"/>
        </w:rPr>
        <w:t xml:space="preserve"> configured grant based initial PUSCH </w:t>
      </w:r>
      <w:r w:rsidR="001149BD">
        <w:rPr>
          <w:b/>
          <w:i/>
          <w:lang w:eastAsia="zh-CN"/>
        </w:rPr>
        <w:t>transmission</w:t>
      </w:r>
      <w:r w:rsidR="0083064D">
        <w:rPr>
          <w:b/>
          <w:i/>
          <w:lang w:eastAsia="zh-CN"/>
        </w:rPr>
        <w:t>;</w:t>
      </w:r>
    </w:p>
    <w:p w14:paraId="2FB975AF" w14:textId="6611E851" w:rsidR="0083064D" w:rsidRPr="001149BD" w:rsidRDefault="0083064D" w:rsidP="00E32087">
      <w:pPr>
        <w:pStyle w:val="a6"/>
        <w:numPr>
          <w:ilvl w:val="1"/>
          <w:numId w:val="4"/>
        </w:numPr>
        <w:spacing w:after="0"/>
        <w:rPr>
          <w:b/>
          <w:i/>
          <w:lang w:eastAsia="zh-CN"/>
        </w:rPr>
      </w:pPr>
      <w:r>
        <w:rPr>
          <w:b/>
          <w:i/>
          <w:lang w:eastAsia="zh-CN"/>
        </w:rPr>
        <w:t>QCL assumption of PDCCH reception for dynamic grant based initial PUSCH transmission;</w:t>
      </w:r>
    </w:p>
    <w:p w14:paraId="017D16BF" w14:textId="7F70B318" w:rsidR="00740CD4" w:rsidRPr="00946C19" w:rsidRDefault="00740CD4" w:rsidP="0051018C">
      <w:pPr>
        <w:pStyle w:val="a6"/>
        <w:numPr>
          <w:ilvl w:val="0"/>
          <w:numId w:val="3"/>
        </w:numPr>
        <w:rPr>
          <w:b/>
          <w:i/>
          <w:lang w:eastAsia="zh-CN"/>
        </w:rPr>
      </w:pPr>
      <w:r w:rsidRPr="00946C19">
        <w:rPr>
          <w:b/>
          <w:i/>
          <w:lang w:eastAsia="zh-CN"/>
        </w:rPr>
        <w:t xml:space="preserve">Consequences if not approved: </w:t>
      </w:r>
      <w:r>
        <w:rPr>
          <w:b/>
          <w:i/>
          <w:lang w:eastAsia="zh-CN"/>
        </w:rPr>
        <w:t>RACH-less handover feature is not complete</w:t>
      </w:r>
      <w:r w:rsidRPr="00946C19">
        <w:rPr>
          <w:b/>
          <w:i/>
          <w:lang w:eastAsia="zh-CN"/>
        </w:rPr>
        <w:t xml:space="preserve">. </w:t>
      </w:r>
    </w:p>
    <w:tbl>
      <w:tblPr>
        <w:tblStyle w:val="af4"/>
        <w:tblW w:w="0" w:type="auto"/>
        <w:tblLook w:val="04A0" w:firstRow="1" w:lastRow="0" w:firstColumn="1" w:lastColumn="0" w:noHBand="0" w:noVBand="1"/>
      </w:tblPr>
      <w:tblGrid>
        <w:gridCol w:w="9306"/>
      </w:tblGrid>
      <w:tr w:rsidR="00740CD4" w14:paraId="16492163" w14:textId="77777777" w:rsidTr="00C052CF">
        <w:tc>
          <w:tcPr>
            <w:tcW w:w="9307" w:type="dxa"/>
          </w:tcPr>
          <w:p w14:paraId="205232BA" w14:textId="77777777" w:rsidR="009A4885" w:rsidRDefault="009A4885" w:rsidP="009A4885">
            <w:pPr>
              <w:widowControl/>
              <w:autoSpaceDE/>
              <w:autoSpaceDN/>
              <w:adjustRightInd/>
              <w:spacing w:before="120" w:after="180"/>
              <w:jc w:val="left"/>
              <w:rPr>
                <w:rFonts w:ascii="Arial" w:eastAsia="Malgun Gothic" w:hAnsi="Arial" w:cs="Arial"/>
                <w:sz w:val="36"/>
                <w:szCs w:val="28"/>
                <w:lang w:val="en-US"/>
              </w:rPr>
            </w:pPr>
            <w:r w:rsidRPr="00943F97">
              <w:rPr>
                <w:rFonts w:ascii="Arial" w:eastAsia="Malgun Gothic" w:hAnsi="Arial" w:cs="Arial"/>
                <w:sz w:val="36"/>
                <w:szCs w:val="28"/>
                <w:lang w:val="en-US"/>
              </w:rPr>
              <w:t>22 PUSCH transmission in NTN RACH-less handover</w:t>
            </w:r>
          </w:p>
          <w:p w14:paraId="0C70D9F9" w14:textId="77777777" w:rsidR="009A4885" w:rsidRPr="00943F97" w:rsidRDefault="009A4885" w:rsidP="009A4885">
            <w:pPr>
              <w:widowControl/>
              <w:autoSpaceDE/>
              <w:autoSpaceDN/>
              <w:adjustRightInd/>
              <w:spacing w:before="120" w:after="180"/>
              <w:jc w:val="left"/>
              <w:rPr>
                <w:rFonts w:ascii="Arial" w:eastAsia="Malgun Gothic" w:hAnsi="Arial" w:cs="Arial"/>
                <w:color w:val="FF0000"/>
                <w:sz w:val="36"/>
                <w:szCs w:val="28"/>
                <w:lang w:val="en-US"/>
              </w:rPr>
            </w:pPr>
            <w:r w:rsidRPr="007305A0">
              <w:rPr>
                <w:rFonts w:ascii="Arial" w:eastAsia="Malgun Gothic" w:hAnsi="Arial" w:cs="Arial"/>
                <w:color w:val="FF0000"/>
                <w:sz w:val="36"/>
                <w:szCs w:val="28"/>
                <w:lang w:val="en-US"/>
              </w:rPr>
              <w:t>22.1 Configured-grant based PUSCH transmission</w:t>
            </w:r>
          </w:p>
          <w:p w14:paraId="6066D51C" w14:textId="77777777" w:rsidR="009A4885" w:rsidRPr="00943F97" w:rsidRDefault="009A4885" w:rsidP="009A4885">
            <w:pPr>
              <w:widowControl/>
              <w:autoSpaceDE/>
              <w:autoSpaceDN/>
              <w:adjustRightInd/>
              <w:spacing w:before="120" w:after="180"/>
              <w:jc w:val="left"/>
              <w:rPr>
                <w:rFonts w:eastAsia="宋体"/>
                <w:sz w:val="20"/>
                <w:szCs w:val="20"/>
              </w:rPr>
            </w:pPr>
            <w:r w:rsidRPr="00943F97">
              <w:rPr>
                <w:rFonts w:eastAsia="宋体"/>
                <w:sz w:val="20"/>
                <w:szCs w:val="20"/>
              </w:rPr>
              <w:t xml:space="preserve">A UE </w:t>
            </w:r>
            <w:r w:rsidRPr="00943F97">
              <w:rPr>
                <w:rFonts w:eastAsia="Times New Roman"/>
                <w:iCs/>
                <w:sz w:val="20"/>
                <w:szCs w:val="20"/>
                <w:lang w:val="en-US"/>
              </w:rPr>
              <w:t>indicated to perform PUSCH transmission in</w:t>
            </w:r>
            <w:r w:rsidRPr="00943F97">
              <w:rPr>
                <w:rFonts w:eastAsia="宋体"/>
                <w:iCs/>
                <w:sz w:val="20"/>
                <w:szCs w:val="20"/>
                <w:lang w:val="en-US" w:eastAsia="zh-CN"/>
              </w:rPr>
              <w:t xml:space="preserve"> RACH-less</w:t>
            </w:r>
            <w:r w:rsidRPr="00943F97">
              <w:rPr>
                <w:rFonts w:eastAsia="Times New Roman"/>
                <w:iCs/>
                <w:sz w:val="20"/>
                <w:szCs w:val="20"/>
                <w:lang w:val="en-US"/>
              </w:rPr>
              <w:t xml:space="preserve"> </w:t>
            </w:r>
            <w:r w:rsidRPr="00943F97">
              <w:rPr>
                <w:rFonts w:eastAsia="宋体"/>
                <w:iCs/>
                <w:sz w:val="20"/>
                <w:szCs w:val="20"/>
                <w:lang w:val="en-US" w:eastAsia="zh-CN"/>
              </w:rPr>
              <w:t xml:space="preserve">handover </w:t>
            </w:r>
            <w:r w:rsidRPr="00943F97">
              <w:rPr>
                <w:rFonts w:eastAsia="宋体"/>
                <w:sz w:val="20"/>
                <w:szCs w:val="20"/>
              </w:rPr>
              <w:t xml:space="preserve">can be provided one or more configurations by respective one or more </w:t>
            </w:r>
            <w:proofErr w:type="spellStart"/>
            <w:r w:rsidRPr="00943F97">
              <w:rPr>
                <w:rFonts w:eastAsia="宋体"/>
                <w:i/>
                <w:sz w:val="20"/>
                <w:szCs w:val="20"/>
              </w:rPr>
              <w:t>ConfiguredGrantConfig</w:t>
            </w:r>
            <w:proofErr w:type="spellEnd"/>
            <w:r w:rsidRPr="00943F97">
              <w:rPr>
                <w:rFonts w:eastAsia="宋体"/>
                <w:sz w:val="20"/>
                <w:szCs w:val="20"/>
              </w:rPr>
              <w:t xml:space="preserve">, for configured grant Type 1 PUSCH transmissions on </w:t>
            </w:r>
            <w:r w:rsidRPr="00943F97">
              <w:rPr>
                <w:rFonts w:eastAsia="宋体"/>
                <w:sz w:val="20"/>
                <w:szCs w:val="20"/>
                <w:lang w:val="en-US"/>
              </w:rPr>
              <w:t>the initial</w:t>
            </w:r>
            <w:r w:rsidRPr="00943F97">
              <w:rPr>
                <w:rFonts w:eastAsia="宋体"/>
                <w:sz w:val="20"/>
                <w:szCs w:val="20"/>
              </w:rPr>
              <w:t xml:space="preserve"> UL BWP [12, TS 38.331]. </w:t>
            </w:r>
          </w:p>
          <w:p w14:paraId="640A8117" w14:textId="77777777" w:rsidR="009A4885" w:rsidRPr="00943F97" w:rsidRDefault="009A4885" w:rsidP="009A4885">
            <w:pPr>
              <w:rPr>
                <w:rFonts w:eastAsia="宋体"/>
                <w:sz w:val="20"/>
                <w:szCs w:val="20"/>
              </w:rPr>
            </w:pPr>
            <w:r w:rsidRPr="00943F97">
              <w:rPr>
                <w:rFonts w:eastAsia="宋体"/>
                <w:sz w:val="20"/>
                <w:szCs w:val="20"/>
              </w:rPr>
              <w:t xml:space="preserve">A UE can be provided by </w:t>
            </w:r>
            <w:proofErr w:type="spellStart"/>
            <w:r w:rsidRPr="00943F97">
              <w:rPr>
                <w:rFonts w:eastAsia="宋体"/>
                <w:i/>
                <w:iCs/>
                <w:sz w:val="20"/>
                <w:szCs w:val="20"/>
                <w:lang w:val="en-US" w:eastAsia="zh-CN"/>
              </w:rPr>
              <w:t>ntn</w:t>
            </w:r>
            <w:proofErr w:type="spellEnd"/>
            <w:r w:rsidRPr="00943F97">
              <w:rPr>
                <w:rFonts w:eastAsia="宋体"/>
                <w:i/>
                <w:sz w:val="20"/>
                <w:szCs w:val="20"/>
              </w:rPr>
              <w:t>-SSB-Subset</w:t>
            </w:r>
            <w:r w:rsidRPr="00943F97">
              <w:rPr>
                <w:rFonts w:eastAsia="宋体"/>
                <w:sz w:val="20"/>
                <w:szCs w:val="20"/>
              </w:rPr>
              <w:t xml:space="preserve"> a number of SS/PBCH block indexes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to map to a number of </w:t>
            </w:r>
            <w:r w:rsidRPr="00943F97">
              <w:rPr>
                <w:rFonts w:eastAsia="宋体"/>
                <w:strike/>
                <w:color w:val="FF0000"/>
                <w:sz w:val="20"/>
                <w:szCs w:val="20"/>
              </w:rPr>
              <w:t>[</w:t>
            </w:r>
            <w:r w:rsidRPr="00943F97">
              <w:rPr>
                <w:rFonts w:eastAsia="宋体"/>
                <w:sz w:val="20"/>
                <w:szCs w:val="20"/>
              </w:rPr>
              <w:t>valid</w:t>
            </w:r>
            <w:r w:rsidRPr="00943F97">
              <w:rPr>
                <w:rFonts w:eastAsia="宋体"/>
                <w:strike/>
                <w:color w:val="FF0000"/>
                <w:sz w:val="20"/>
                <w:szCs w:val="20"/>
              </w:rPr>
              <w:t>]</w:t>
            </w:r>
            <w:r w:rsidRPr="00943F97">
              <w:rPr>
                <w:rFonts w:eastAsia="宋体"/>
                <w:sz w:val="20"/>
                <w:szCs w:val="20"/>
              </w:rPr>
              <w:t xml:space="preserve"> PUSCH occasions for PUSCH transmissions over an association period. If the UE is not provided </w:t>
            </w:r>
            <w:proofErr w:type="spellStart"/>
            <w:r w:rsidRPr="00943F97">
              <w:rPr>
                <w:rFonts w:eastAsia="宋体" w:cs="Arial"/>
                <w:i/>
                <w:iCs/>
                <w:sz w:val="20"/>
                <w:szCs w:val="32"/>
                <w:lang w:val="en-US" w:eastAsia="zh-CN"/>
              </w:rPr>
              <w:t>ntn</w:t>
            </w:r>
            <w:proofErr w:type="spellEnd"/>
            <w:r w:rsidRPr="00943F97">
              <w:rPr>
                <w:rFonts w:eastAsia="宋体"/>
                <w:i/>
                <w:sz w:val="20"/>
                <w:szCs w:val="20"/>
              </w:rPr>
              <w:t>-SSB-Subset</w:t>
            </w:r>
            <w:r w:rsidRPr="00943F97">
              <w:rPr>
                <w:rFonts w:eastAsia="宋体"/>
                <w:sz w:val="20"/>
                <w:szCs w:val="20"/>
              </w:rPr>
              <w:t xml:space="preserve">, the UE determines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from the value of </w:t>
            </w:r>
            <w:proofErr w:type="spellStart"/>
            <w:r w:rsidRPr="00943F97">
              <w:rPr>
                <w:rFonts w:eastAsia="宋体"/>
                <w:i/>
                <w:sz w:val="20"/>
                <w:szCs w:val="20"/>
              </w:rPr>
              <w:t>ssb-PositionsInBurst</w:t>
            </w:r>
            <w:proofErr w:type="spellEnd"/>
            <w:r w:rsidRPr="00943F97">
              <w:rPr>
                <w:rFonts w:eastAsia="宋体"/>
                <w:sz w:val="20"/>
                <w:szCs w:val="20"/>
              </w:rPr>
              <w:t xml:space="preserve"> </w:t>
            </w:r>
            <w:r w:rsidRPr="00943F97">
              <w:rPr>
                <w:rFonts w:eastAsia="宋体"/>
                <w:sz w:val="20"/>
                <w:szCs w:val="20"/>
                <w:lang w:val="en-US"/>
              </w:rPr>
              <w:t xml:space="preserve">in </w:t>
            </w:r>
            <w:proofErr w:type="spellStart"/>
            <w:r w:rsidRPr="00943F97">
              <w:rPr>
                <w:rFonts w:eastAsia="宋体"/>
                <w:i/>
                <w:sz w:val="20"/>
                <w:szCs w:val="20"/>
                <w:lang w:val="en-US"/>
              </w:rPr>
              <w:t>ServingCellConfigCommon</w:t>
            </w:r>
            <w:proofErr w:type="spellEnd"/>
            <w:r w:rsidRPr="00943F97">
              <w:rPr>
                <w:rFonts w:eastAsia="宋体"/>
                <w:sz w:val="20"/>
                <w:szCs w:val="20"/>
              </w:rPr>
              <w:t xml:space="preserve">. </w:t>
            </w:r>
            <w:r w:rsidRPr="00943F97">
              <w:rPr>
                <w:rFonts w:eastAsia="宋体"/>
                <w:sz w:val="20"/>
                <w:szCs w:val="20"/>
                <w:lang w:val="en-US"/>
              </w:rPr>
              <w:t xml:space="preserve">A PUSCH occasion for a PUSCH transmission is defined by a time resource and a frequency resource and is associated with a DM-RS provided by </w:t>
            </w:r>
            <w:r w:rsidRPr="00943F97">
              <w:rPr>
                <w:rFonts w:eastAsia="宋体"/>
                <w:i/>
                <w:iCs/>
                <w:sz w:val="20"/>
                <w:szCs w:val="20"/>
                <w:lang w:val="en-US"/>
              </w:rPr>
              <w:t>cg-DMRS-Configuration</w:t>
            </w:r>
            <w:r w:rsidRPr="00943F97">
              <w:rPr>
                <w:rFonts w:eastAsia="宋体"/>
                <w:sz w:val="20"/>
                <w:szCs w:val="20"/>
                <w:lang w:val="en-US"/>
              </w:rPr>
              <w:t xml:space="preserve"> for the configuration of </w:t>
            </w:r>
            <w:r w:rsidRPr="00943F97">
              <w:rPr>
                <w:rFonts w:eastAsia="宋体"/>
                <w:sz w:val="20"/>
                <w:szCs w:val="20"/>
              </w:rPr>
              <w:t>PUSCH transmissions</w:t>
            </w:r>
            <w:r w:rsidRPr="00943F97">
              <w:rPr>
                <w:rFonts w:eastAsia="宋体"/>
                <w:sz w:val="20"/>
                <w:szCs w:val="20"/>
                <w:lang w:val="en-US"/>
              </w:rPr>
              <w:t xml:space="preserve">. </w:t>
            </w:r>
            <w:r w:rsidRPr="0097702B">
              <w:rPr>
                <w:iCs/>
                <w:color w:val="FF0000"/>
              </w:rPr>
              <w:t>A UE can be provided a number of repetitions for a PUSCH transmission by</w:t>
            </w:r>
            <w:r w:rsidRPr="0097702B">
              <w:rPr>
                <w:i/>
                <w:color w:val="FF0000"/>
              </w:rPr>
              <w:t xml:space="preserve"> </w:t>
            </w:r>
            <w:proofErr w:type="spellStart"/>
            <w:r w:rsidRPr="0097702B">
              <w:rPr>
                <w:i/>
                <w:color w:val="FF0000"/>
              </w:rPr>
              <w:t>repK</w:t>
            </w:r>
            <w:proofErr w:type="spellEnd"/>
            <w:r w:rsidRPr="0097702B">
              <w:rPr>
                <w:i/>
                <w:color w:val="FF0000"/>
              </w:rPr>
              <w:t xml:space="preserve"> </w:t>
            </w:r>
            <w:r w:rsidRPr="0097702B">
              <w:rPr>
                <w:iCs/>
                <w:color w:val="FF0000"/>
              </w:rPr>
              <w:t>or</w:t>
            </w:r>
            <w:r w:rsidRPr="0097702B">
              <w:rPr>
                <w:i/>
                <w:color w:val="FF0000"/>
              </w:rPr>
              <w:t xml:space="preserve"> </w:t>
            </w:r>
            <w:proofErr w:type="spellStart"/>
            <w:r w:rsidRPr="0097702B">
              <w:rPr>
                <w:i/>
                <w:color w:val="FF0000"/>
              </w:rPr>
              <w:t>numberOfRepetitions</w:t>
            </w:r>
            <w:proofErr w:type="spellEnd"/>
            <w:r w:rsidRPr="0097702B">
              <w:rPr>
                <w:iCs/>
                <w:color w:val="FF0000"/>
              </w:rPr>
              <w:t>. If the number of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provided</w:t>
            </w:r>
            <w:r w:rsidRPr="0097702B">
              <w:rPr>
                <w:iCs/>
                <w:color w:val="FF0000"/>
              </w:rPr>
              <w:t xml:space="preserve"> and larger than 1,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 xml:space="preserve">the repetitions for the PUSCH transmission are </w:t>
            </w:r>
            <w:r w:rsidRPr="0097702B">
              <w:rPr>
                <w:rFonts w:hint="eastAsia"/>
                <w:iCs/>
                <w:color w:val="FF0000"/>
                <w:lang w:eastAsia="zh-CN"/>
              </w:rPr>
              <w:t xml:space="preserve">mapped to the same </w:t>
            </w:r>
            <w:r w:rsidRPr="0097702B">
              <w:rPr>
                <w:color w:val="FF0000"/>
              </w:rPr>
              <w:t>SS/PBCH block index</w:t>
            </w:r>
            <w:r w:rsidRPr="0097702B">
              <w:rPr>
                <w:rFonts w:hint="eastAsia"/>
                <w:color w:val="FF0000"/>
                <w:lang w:eastAsia="zh-CN"/>
              </w:rPr>
              <w:t>(</w:t>
            </w:r>
            <w:r w:rsidRPr="0097702B">
              <w:rPr>
                <w:color w:val="FF0000"/>
              </w:rPr>
              <w:t>es</w:t>
            </w:r>
            <w:r w:rsidRPr="0097702B">
              <w:rPr>
                <w:rFonts w:hint="eastAsia"/>
                <w:color w:val="FF0000"/>
                <w:lang w:eastAsia="zh-CN"/>
              </w:rPr>
              <w:t>)</w:t>
            </w:r>
            <w:r w:rsidRPr="0097702B">
              <w:rPr>
                <w:iCs/>
                <w:color w:val="FF0000"/>
              </w:rPr>
              <w:t xml:space="preserve">.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the repetitions</w:t>
            </w:r>
            <w:r w:rsidRPr="0097702B">
              <w:rPr>
                <w:rFonts w:hint="eastAsia"/>
                <w:iCs/>
                <w:color w:val="FF0000"/>
                <w:lang w:eastAsia="zh-CN"/>
              </w:rPr>
              <w:t xml:space="preserve"> are</w:t>
            </w:r>
            <w:r w:rsidRPr="0097702B">
              <w:rPr>
                <w:iCs/>
                <w:color w:val="FF0000"/>
              </w:rPr>
              <w:t xml:space="preserve"> </w:t>
            </w:r>
            <w:r w:rsidRPr="0097702B">
              <w:rPr>
                <w:rFonts w:hint="eastAsia"/>
                <w:iCs/>
                <w:color w:val="FF0000"/>
                <w:lang w:eastAsia="zh-CN"/>
              </w:rPr>
              <w:t xml:space="preserve">not </w:t>
            </w:r>
            <w:r w:rsidRPr="0097702B">
              <w:rPr>
                <w:iCs/>
                <w:color w:val="FF0000"/>
              </w:rPr>
              <w:t>valid if any</w:t>
            </w:r>
            <w:r w:rsidRPr="0097702B">
              <w:rPr>
                <w:rFonts w:hint="eastAsia"/>
                <w:iCs/>
                <w:color w:val="FF0000"/>
                <w:lang w:eastAsia="zh-CN"/>
              </w:rPr>
              <w:t xml:space="preserve"> PUSCH occasion of the</w:t>
            </w:r>
            <w:r w:rsidRPr="0097702B">
              <w:rPr>
                <w:iCs/>
                <w:color w:val="FF0000"/>
              </w:rPr>
              <w:t xml:space="preserve">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 xml:space="preserve">not </w:t>
            </w:r>
            <w:r w:rsidRPr="0097702B">
              <w:rPr>
                <w:iCs/>
                <w:color w:val="FF0000"/>
              </w:rPr>
              <w:t>valid.</w:t>
            </w:r>
          </w:p>
          <w:p w14:paraId="02073B1B" w14:textId="77777777" w:rsidR="009A4885" w:rsidRPr="00943F97" w:rsidRDefault="009A4885" w:rsidP="009A4885">
            <w:pPr>
              <w:widowControl/>
              <w:autoSpaceDE/>
              <w:autoSpaceDN/>
              <w:adjustRightInd/>
              <w:spacing w:before="120" w:after="180"/>
              <w:jc w:val="left"/>
              <w:rPr>
                <w:rFonts w:eastAsia="宋体"/>
                <w:sz w:val="20"/>
                <w:szCs w:val="20"/>
              </w:rPr>
            </w:pPr>
            <w:r w:rsidRPr="00943F97">
              <w:rPr>
                <w:rFonts w:eastAsia="宋体"/>
                <w:sz w:val="20"/>
                <w:szCs w:val="20"/>
              </w:rPr>
              <w:t xml:space="preserve">An association period, starting from frame with SFN 0, for mapping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from the number of SS/PBCH block indexes, to PUSCH occasions and associated DM-RS resources is the sma</w:t>
            </w:r>
            <w:proofErr w:type="spellStart"/>
            <w:r w:rsidRPr="00943F97">
              <w:rPr>
                <w:rFonts w:eastAsia="宋体"/>
                <w:sz w:val="20"/>
                <w:szCs w:val="20"/>
              </w:rPr>
              <w:t>llest</w:t>
            </w:r>
            <w:proofErr w:type="spellEnd"/>
            <w:r w:rsidRPr="00943F97">
              <w:rPr>
                <w:rFonts w:eastAsia="宋体"/>
                <w:sz w:val="20"/>
                <w:szCs w:val="20"/>
              </w:rPr>
              <w:t xml:space="preserve"> value in the set determined by the PUSCH configuration period provided by </w:t>
            </w:r>
            <w:r w:rsidRPr="00943F97">
              <w:rPr>
                <w:rFonts w:eastAsia="宋体"/>
                <w:i/>
                <w:sz w:val="20"/>
                <w:szCs w:val="20"/>
              </w:rPr>
              <w:t>periodicity</w:t>
            </w:r>
            <w:r w:rsidRPr="00943F97">
              <w:rPr>
                <w:rFonts w:eastAsia="宋体"/>
                <w:sz w:val="20"/>
                <w:szCs w:val="20"/>
              </w:rPr>
              <w:t xml:space="preserve"> in </w:t>
            </w:r>
            <w:proofErr w:type="spellStart"/>
            <w:r w:rsidRPr="00943F97">
              <w:rPr>
                <w:rFonts w:eastAsia="宋体"/>
                <w:i/>
                <w:sz w:val="20"/>
                <w:szCs w:val="20"/>
              </w:rPr>
              <w:t>ConfiguredGrantConfig</w:t>
            </w:r>
            <w:proofErr w:type="spellEnd"/>
            <w:r w:rsidRPr="00943F97">
              <w:rPr>
                <w:rFonts w:eastAsia="宋体"/>
                <w:i/>
                <w:sz w:val="20"/>
                <w:szCs w:val="20"/>
              </w:rPr>
              <w:t xml:space="preserve"> </w:t>
            </w:r>
            <w:r w:rsidRPr="00943F97">
              <w:rPr>
                <w:rFonts w:eastAsia="宋体"/>
                <w:sz w:val="20"/>
                <w:szCs w:val="20"/>
              </w:rPr>
              <w:t xml:space="preserve">according to Table </w:t>
            </w:r>
            <w:r w:rsidRPr="00943F97">
              <w:rPr>
                <w:rFonts w:eastAsia="Times New Roman"/>
                <w:sz w:val="20"/>
                <w:szCs w:val="20"/>
                <w:lang w:val="en-US"/>
              </w:rPr>
              <w:t>19</w:t>
            </w:r>
            <w:r w:rsidRPr="00943F97">
              <w:rPr>
                <w:rFonts w:eastAsia="宋体"/>
                <w:sz w:val="20"/>
                <w:szCs w:val="20"/>
              </w:rPr>
              <w:t xml:space="preserve">.1-1 such that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are mapped at least once to </w:t>
            </w:r>
            <w:r w:rsidRPr="00943F97">
              <w:rPr>
                <w:rFonts w:eastAsia="宋体"/>
                <w:strike/>
                <w:color w:val="FF0000"/>
                <w:sz w:val="20"/>
                <w:szCs w:val="20"/>
              </w:rPr>
              <w:t>[</w:t>
            </w:r>
            <w:r w:rsidRPr="00943F97">
              <w:rPr>
                <w:rFonts w:eastAsia="宋体"/>
                <w:sz w:val="20"/>
                <w:szCs w:val="20"/>
              </w:rPr>
              <w:t>valid</w:t>
            </w:r>
            <w:r w:rsidRPr="00943F97">
              <w:rPr>
                <w:rFonts w:eastAsia="宋体"/>
                <w:strike/>
                <w:color w:val="FF0000"/>
                <w:sz w:val="20"/>
                <w:szCs w:val="20"/>
              </w:rPr>
              <w:t>]</w:t>
            </w:r>
            <w:r w:rsidRPr="00943F97">
              <w:rPr>
                <w:rFonts w:eastAsia="宋体"/>
                <w:sz w:val="20"/>
                <w:szCs w:val="20"/>
              </w:rPr>
              <w:t xml:space="preserve"> PUSCH occasions and associated DM-RS resources within the association period. A UE is provided a number of SS/PBCH block indexes associated with a PUSCH occasion and a DM-RS resource by </w:t>
            </w:r>
            <w:proofErr w:type="spellStart"/>
            <w:r w:rsidRPr="00943F97">
              <w:rPr>
                <w:rFonts w:eastAsia="宋体"/>
                <w:i/>
                <w:iCs/>
                <w:sz w:val="20"/>
                <w:szCs w:val="20"/>
                <w:lang w:val="en-US" w:eastAsia="zh-CN"/>
              </w:rPr>
              <w:t>ntn</w:t>
            </w:r>
            <w:proofErr w:type="spellEnd"/>
            <w:r w:rsidRPr="00943F97">
              <w:rPr>
                <w:rFonts w:eastAsia="宋体"/>
                <w:i/>
                <w:sz w:val="20"/>
                <w:szCs w:val="20"/>
              </w:rPr>
              <w:t>-SSB-</w:t>
            </w:r>
            <w:proofErr w:type="spellStart"/>
            <w:r w:rsidRPr="00943F97">
              <w:rPr>
                <w:rFonts w:eastAsia="宋体"/>
                <w:i/>
                <w:sz w:val="20"/>
                <w:szCs w:val="20"/>
              </w:rPr>
              <w:t>PerCG</w:t>
            </w:r>
            <w:proofErr w:type="spellEnd"/>
            <w:r w:rsidRPr="00943F97">
              <w:rPr>
                <w:rFonts w:eastAsia="宋体"/>
                <w:i/>
                <w:sz w:val="20"/>
                <w:szCs w:val="20"/>
              </w:rPr>
              <w:t>-PUSCH</w:t>
            </w:r>
            <w:r w:rsidRPr="00943F97">
              <w:rPr>
                <w:rFonts w:eastAsia="宋体"/>
                <w:sz w:val="20"/>
                <w:szCs w:val="20"/>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6A7335ED" w14:textId="77777777" w:rsidR="009A4885" w:rsidRPr="00943F97" w:rsidRDefault="00DD30AD" w:rsidP="009A4885">
            <w:pPr>
              <w:widowControl/>
              <w:autoSpaceDE/>
              <w:autoSpaceDN/>
              <w:adjustRightInd/>
              <w:spacing w:before="120" w:after="180"/>
              <w:jc w:val="left"/>
              <w:rPr>
                <w:rFonts w:eastAsia="宋体"/>
                <w:sz w:val="20"/>
                <w:szCs w:val="20"/>
              </w:rPr>
            </w:pP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009A4885" w:rsidRPr="00943F97">
              <w:rPr>
                <w:rFonts w:eastAsia="宋体"/>
                <w:sz w:val="20"/>
                <w:szCs w:val="20"/>
              </w:rPr>
              <w:t xml:space="preserve"> SS/PBCH block indexes are mapped to </w:t>
            </w:r>
            <w:r w:rsidR="009A4885" w:rsidRPr="00943F97">
              <w:rPr>
                <w:rFonts w:eastAsia="宋体"/>
                <w:strike/>
                <w:color w:val="FF0000"/>
                <w:sz w:val="20"/>
                <w:szCs w:val="20"/>
              </w:rPr>
              <w:t>[</w:t>
            </w:r>
            <w:r w:rsidR="009A4885" w:rsidRPr="00943F97">
              <w:rPr>
                <w:rFonts w:eastAsia="宋体"/>
                <w:sz w:val="20"/>
                <w:szCs w:val="20"/>
              </w:rPr>
              <w:t>valid</w:t>
            </w:r>
            <w:r w:rsidR="009A4885" w:rsidRPr="00943F97">
              <w:rPr>
                <w:rFonts w:eastAsia="宋体"/>
                <w:strike/>
                <w:color w:val="FF0000"/>
                <w:sz w:val="20"/>
                <w:szCs w:val="20"/>
              </w:rPr>
              <w:t>]</w:t>
            </w:r>
            <w:r w:rsidR="009A4885" w:rsidRPr="00943F97">
              <w:rPr>
                <w:rFonts w:eastAsia="宋体"/>
                <w:sz w:val="20"/>
                <w:szCs w:val="20"/>
              </w:rPr>
              <w:t xml:space="preserve"> PUSCH occasions and associated DMRS resources in the following order</w:t>
            </w:r>
          </w:p>
          <w:p w14:paraId="60E8AB00" w14:textId="77777777" w:rsidR="009A4885" w:rsidRPr="00943F97" w:rsidRDefault="009A4885" w:rsidP="009A4885">
            <w:pPr>
              <w:widowControl/>
              <w:autoSpaceDE/>
              <w:autoSpaceDN/>
              <w:adjustRightInd/>
              <w:spacing w:before="120" w:after="180"/>
              <w:ind w:left="562" w:hanging="274"/>
              <w:jc w:val="left"/>
              <w:rPr>
                <w:rFonts w:eastAsia="宋体"/>
                <w:sz w:val="20"/>
                <w:szCs w:val="24"/>
                <w:lang w:val="en-US"/>
              </w:rPr>
            </w:pPr>
            <w:r w:rsidRPr="00943F97">
              <w:rPr>
                <w:rFonts w:eastAsia="宋体"/>
                <w:sz w:val="20"/>
                <w:szCs w:val="20"/>
                <w:lang w:val="en-US"/>
              </w:rPr>
              <w:t>-</w:t>
            </w:r>
            <w:r w:rsidRPr="00943F97">
              <w:rPr>
                <w:rFonts w:eastAsia="宋体"/>
                <w:sz w:val="20"/>
                <w:szCs w:val="20"/>
                <w:lang w:val="en-US"/>
              </w:rPr>
              <w:tab/>
              <w:t xml:space="preserve">first, in increasing order of DMRS resource indexes within a PUSCH occasion, where a DMRS resource index </w:t>
            </w:r>
            <m:oMath>
              <m:r>
                <w:rPr>
                  <w:rFonts w:ascii="Cambria Math" w:eastAsia="宋体" w:hAnsi="Cambria Math"/>
                  <w:sz w:val="20"/>
                  <w:szCs w:val="20"/>
                  <w:lang w:val="zh-CN"/>
                </w:rPr>
                <m:t>DMR</m:t>
              </m:r>
              <m:sSub>
                <m:sSubPr>
                  <m:ctrlPr>
                    <w:rPr>
                      <w:rFonts w:ascii="Cambria Math" w:eastAsia="Malgun Gothic" w:hAnsi="Cambria Math"/>
                      <w:i/>
                      <w:sz w:val="20"/>
                      <w:szCs w:val="20"/>
                      <w:lang w:val="zh-CN"/>
                    </w:rPr>
                  </m:ctrlPr>
                </m:sSubPr>
                <m:e>
                  <m:r>
                    <w:rPr>
                      <w:rFonts w:ascii="Cambria Math" w:eastAsia="宋体" w:hAnsi="Cambria Math"/>
                      <w:sz w:val="20"/>
                      <w:szCs w:val="20"/>
                      <w:lang w:val="zh-CN"/>
                    </w:rPr>
                    <m:t>S</m:t>
                  </m:r>
                </m:e>
                <m:sub>
                  <m:r>
                    <w:rPr>
                      <w:rFonts w:ascii="Cambria Math" w:eastAsia="宋体" w:hAnsi="Cambria Math"/>
                      <w:sz w:val="20"/>
                      <w:szCs w:val="20"/>
                      <w:lang w:val="zh-CN"/>
                    </w:rPr>
                    <m:t>id</m:t>
                  </m:r>
                </m:sub>
              </m:sSub>
            </m:oMath>
            <w:r w:rsidRPr="00943F97">
              <w:rPr>
                <w:rFonts w:eastAsia="宋体"/>
                <w:sz w:val="20"/>
                <w:szCs w:val="20"/>
                <w:lang w:val="en-US"/>
              </w:rPr>
              <w:t xml:space="preserve"> is determined first in an ascending order of a DMRS port index and second in an ascending order of a DMRS sequence index [4, TS 38.211]</w:t>
            </w:r>
          </w:p>
          <w:p w14:paraId="58F5110A" w14:textId="77777777" w:rsidR="009A4885" w:rsidRPr="00943F97" w:rsidRDefault="009A4885" w:rsidP="009A4885">
            <w:pPr>
              <w:widowControl/>
              <w:autoSpaceDE/>
              <w:autoSpaceDN/>
              <w:adjustRightInd/>
              <w:spacing w:before="120" w:after="180"/>
              <w:ind w:left="576" w:hanging="288"/>
              <w:jc w:val="left"/>
              <w:rPr>
                <w:rFonts w:eastAsia="宋体"/>
                <w:sz w:val="20"/>
                <w:szCs w:val="24"/>
                <w:lang w:val="en-US"/>
              </w:rPr>
            </w:pPr>
            <w:r w:rsidRPr="00943F97">
              <w:rPr>
                <w:rFonts w:eastAsia="宋体"/>
                <w:sz w:val="20"/>
                <w:szCs w:val="20"/>
                <w:lang w:val="en-US"/>
              </w:rPr>
              <w:t>-</w:t>
            </w:r>
            <w:r w:rsidRPr="00943F97">
              <w:rPr>
                <w:rFonts w:eastAsia="宋体"/>
                <w:sz w:val="20"/>
                <w:szCs w:val="20"/>
                <w:lang w:val="en-US"/>
              </w:rPr>
              <w:tab/>
              <w:t>second, in increasing order of PUSCH configuration period indexes</w:t>
            </w:r>
          </w:p>
          <w:p w14:paraId="4C9B9801" w14:textId="77777777" w:rsidR="009A4885" w:rsidRDefault="009A4885" w:rsidP="009A4885">
            <w:pPr>
              <w:widowControl/>
              <w:autoSpaceDE/>
              <w:autoSpaceDN/>
              <w:adjustRightInd/>
              <w:spacing w:before="120" w:after="180"/>
              <w:jc w:val="left"/>
              <w:rPr>
                <w:rFonts w:eastAsia="Malgun Gothic"/>
                <w:sz w:val="20"/>
                <w:szCs w:val="20"/>
                <w:lang w:val="en-US" w:eastAsia="zh-CN"/>
              </w:rPr>
            </w:pPr>
            <w:r w:rsidRPr="00943F97">
              <w:rPr>
                <w:rFonts w:eastAsia="宋体"/>
                <w:strike/>
                <w:color w:val="FF0000"/>
                <w:sz w:val="20"/>
                <w:szCs w:val="20"/>
              </w:rPr>
              <w:t>[</w:t>
            </w:r>
            <w:r w:rsidRPr="00943F97">
              <w:rPr>
                <w:rFonts w:eastAsia="Malgun Gothic"/>
                <w:sz w:val="20"/>
                <w:szCs w:val="20"/>
                <w:lang w:val="en-US" w:eastAsia="zh-CN"/>
              </w:rPr>
              <w:t>A PUSCH occasion is valid if it does not overlap with a valid PRACH occasion as described in clause 8.1.</w:t>
            </w:r>
            <w:r w:rsidRPr="00943F97">
              <w:rPr>
                <w:rFonts w:eastAsia="宋体"/>
                <w:strike/>
                <w:color w:val="FF0000"/>
                <w:sz w:val="20"/>
                <w:szCs w:val="20"/>
              </w:rPr>
              <w:t xml:space="preserve"> ]</w:t>
            </w:r>
            <w:r w:rsidRPr="00943F97">
              <w:rPr>
                <w:rFonts w:eastAsia="Malgun Gothic"/>
                <w:sz w:val="20"/>
                <w:szCs w:val="20"/>
                <w:lang w:val="en-US" w:eastAsia="zh-CN"/>
              </w:rPr>
              <w:t xml:space="preserve"> </w:t>
            </w:r>
          </w:p>
          <w:p w14:paraId="0823435F" w14:textId="77777777" w:rsidR="009A4885" w:rsidRDefault="009A4885" w:rsidP="009A4885">
            <w:pPr>
              <w:rPr>
                <w:rFonts w:eastAsia="MS Mincho"/>
                <w:color w:val="FF0000"/>
              </w:rPr>
            </w:pPr>
            <w:r w:rsidRPr="00946C19">
              <w:rPr>
                <w:color w:val="FF0000"/>
              </w:rPr>
              <w:t xml:space="preserve">A UE determines a power of a PUSCH transmission as described in clause 7.1.1, where the UE obtains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946C19">
              <w:rPr>
                <w:color w:val="FF0000"/>
              </w:rPr>
              <w:t xml:space="preserve"> </w:t>
            </w:r>
            <w:r w:rsidRPr="00946C19">
              <w:rPr>
                <w:iCs/>
                <w:color w:val="FF0000"/>
              </w:rPr>
              <w:t>using a RS resource</w:t>
            </w:r>
            <w:r w:rsidRPr="00946C19">
              <w:rPr>
                <w:iCs/>
                <w:color w:val="FF0000"/>
                <w:lang w:val="en-US"/>
              </w:rPr>
              <w:t xml:space="preserve"> </w:t>
            </w:r>
            <w:r w:rsidRPr="00946C19">
              <w:rPr>
                <w:iCs/>
                <w:color w:val="FF0000"/>
              </w:rPr>
              <w:t xml:space="preserve">from </w:t>
            </w:r>
            <w:r w:rsidRPr="00946C19">
              <w:rPr>
                <w:iCs/>
                <w:color w:val="FF0000"/>
                <w:lang w:val="en-US"/>
              </w:rPr>
              <w:t>an</w:t>
            </w:r>
            <w:r w:rsidRPr="00946C19">
              <w:rPr>
                <w:iCs/>
                <w:color w:val="FF0000"/>
              </w:rPr>
              <w:t xml:space="preserve"> SS/PBCH block </w:t>
            </w:r>
            <w:r w:rsidRPr="00946C19">
              <w:rPr>
                <w:rFonts w:eastAsia="MS Mincho"/>
                <w:color w:val="FF0000"/>
              </w:rPr>
              <w:t xml:space="preserve">with index associated with the PUSCH transmission. </w:t>
            </w:r>
          </w:p>
          <w:p w14:paraId="4BDC414B" w14:textId="77777777" w:rsidR="009A4885" w:rsidRDefault="009A4885" w:rsidP="009A4885">
            <w:pPr>
              <w:rPr>
                <w:rFonts w:eastAsia="宋体"/>
                <w:sz w:val="20"/>
                <w:szCs w:val="20"/>
                <w:lang w:eastAsia="zh-CN"/>
              </w:rPr>
            </w:pPr>
            <w:r w:rsidRPr="00C94471">
              <w:rPr>
                <w:iCs/>
                <w:color w:val="FF0000"/>
              </w:rPr>
              <w:lastRenderedPageBreak/>
              <w:t>A UE ca</w:t>
            </w:r>
            <w:r>
              <w:rPr>
                <w:iCs/>
                <w:color w:val="FF0000"/>
              </w:rPr>
              <w:t xml:space="preserve">n be provided </w:t>
            </w:r>
            <w:r w:rsidRPr="00D51435">
              <w:rPr>
                <w:iCs/>
                <w:color w:val="FF0000"/>
              </w:rPr>
              <w:t>search</w:t>
            </w:r>
            <w:r>
              <w:rPr>
                <w:iCs/>
                <w:color w:val="FF0000"/>
              </w:rPr>
              <w:t xml:space="preserve"> </w:t>
            </w:r>
            <w:r w:rsidRPr="00D51435">
              <w:rPr>
                <w:iCs/>
                <w:color w:val="FF0000"/>
              </w:rPr>
              <w:t>space</w:t>
            </w:r>
            <w:r>
              <w:rPr>
                <w:iCs/>
                <w:color w:val="FF0000"/>
              </w:rPr>
              <w:t>(s)</w:t>
            </w:r>
            <w:r w:rsidRPr="00D51435">
              <w:rPr>
                <w:iCs/>
                <w:color w:val="FF0000"/>
              </w:rPr>
              <w:t xml:space="preserve"> </w:t>
            </w:r>
            <w:r>
              <w:rPr>
                <w:iCs/>
                <w:color w:val="FF0000"/>
              </w:rPr>
              <w:t>of the target cell</w:t>
            </w:r>
            <w:r w:rsidRPr="00C94471">
              <w:rPr>
                <w:color w:val="FF0000"/>
                <w:lang w:val="en-US" w:eastAsia="x-none"/>
              </w:rPr>
              <w:t xml:space="preserve"> </w:t>
            </w:r>
            <w:r w:rsidRPr="00C94471">
              <w:rPr>
                <w:iCs/>
                <w:color w:val="FF0000"/>
              </w:rPr>
              <w:t xml:space="preserve">to monitor PDCCH for detection of DCI format 0_0 with CRC scrambled by C-RNTI or CS-RNTI for scheduling PUSCH transmission or of DCI format 1_0 with CRC scrambled by C-RNTI for scheduling PDSCH receptions [12, TS 38.331]. </w:t>
            </w:r>
            <w:r>
              <w:rPr>
                <w:iCs/>
                <w:color w:val="FF0000"/>
              </w:rPr>
              <w:t>If t</w:t>
            </w:r>
            <w:r w:rsidRPr="007305A0">
              <w:rPr>
                <w:iCs/>
                <w:color w:val="FF0000"/>
              </w:rPr>
              <w:t xml:space="preserve">he UE is </w:t>
            </w:r>
            <w:r>
              <w:rPr>
                <w:iCs/>
                <w:color w:val="FF0000"/>
              </w:rPr>
              <w:t xml:space="preserve">not </w:t>
            </w:r>
            <w:r w:rsidRPr="007305A0">
              <w:rPr>
                <w:iCs/>
                <w:color w:val="FF0000"/>
              </w:rPr>
              <w:t xml:space="preserve">provided </w:t>
            </w:r>
            <w:r>
              <w:rPr>
                <w:iCs/>
                <w:color w:val="FF0000"/>
              </w:rPr>
              <w:t xml:space="preserve">a </w:t>
            </w:r>
            <w:r w:rsidRPr="007305A0">
              <w:rPr>
                <w:iCs/>
                <w:color w:val="FF0000"/>
              </w:rPr>
              <w:t xml:space="preserve">TCI-State for the CORESET </w:t>
            </w:r>
            <w:r>
              <w:rPr>
                <w:iCs/>
                <w:color w:val="FF0000"/>
              </w:rPr>
              <w:t xml:space="preserve">for the search space(s) </w:t>
            </w:r>
            <w:r w:rsidRPr="007305A0">
              <w:rPr>
                <w:iCs/>
                <w:color w:val="FF0000"/>
              </w:rPr>
              <w:t>where the UE receives the PDCCH with the DCI format</w:t>
            </w:r>
            <w:r>
              <w:rPr>
                <w:iCs/>
                <w:color w:val="FF0000"/>
              </w:rPr>
              <w:t>, t</w:t>
            </w:r>
            <w:r w:rsidRPr="00C94471">
              <w:rPr>
                <w:color w:val="FF0000"/>
              </w:rPr>
              <w: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properties</w:t>
            </w:r>
            <w:r w:rsidRPr="00C94471">
              <w:rPr>
                <w:color w:val="FF0000"/>
                <w:kern w:val="2"/>
                <w:lang w:eastAsia="zh-CN"/>
              </w:rPr>
              <w:t>.</w:t>
            </w:r>
            <w:r w:rsidRPr="00943F97">
              <w:rPr>
                <w:rFonts w:eastAsia="宋体" w:hint="eastAsia"/>
                <w:sz w:val="20"/>
                <w:szCs w:val="20"/>
                <w:lang w:eastAsia="zh-CN"/>
              </w:rPr>
              <w:t xml:space="preserve"> </w:t>
            </w:r>
          </w:p>
          <w:p w14:paraId="5BC1B369" w14:textId="77777777" w:rsidR="009A4885" w:rsidRDefault="009A4885" w:rsidP="009A4885">
            <w:pPr>
              <w:rPr>
                <w:color w:val="FF0000"/>
              </w:rPr>
            </w:pPr>
            <w:r w:rsidRPr="00946C19">
              <w:rPr>
                <w:color w:val="FF0000"/>
              </w:rPr>
              <w:t xml:space="preserve">For </w:t>
            </w:r>
            <w:r w:rsidRPr="00946C19">
              <w:rPr>
                <w:color w:val="FF0000"/>
                <w:lang w:eastAsia="zh-CN"/>
              </w:rPr>
              <w:t>initial</w:t>
            </w:r>
            <w:r w:rsidRPr="00946C19">
              <w:rPr>
                <w:color w:val="FF0000"/>
              </w:rPr>
              <w:t xml:space="preserve"> transmission of an initial transport block provided for the PUSCH transmission, the UE encodes the transport block using redundancy version number </w:t>
            </w:r>
            <w:r>
              <w:rPr>
                <w:color w:val="FF0000"/>
              </w:rPr>
              <w:t xml:space="preserve">0 </w:t>
            </w:r>
            <w:r w:rsidRPr="00BF3E09">
              <w:rPr>
                <w:rFonts w:hint="eastAsia"/>
                <w:color w:val="FF0000"/>
                <w:lang w:val="en-US" w:eastAsia="zh-CN"/>
              </w:rPr>
              <w:t xml:space="preserve">if the UE is not provided </w:t>
            </w:r>
            <w:proofErr w:type="spellStart"/>
            <w:r w:rsidRPr="00BF3E09">
              <w:rPr>
                <w:i/>
                <w:iCs/>
                <w:color w:val="FF0000"/>
                <w:lang w:val="en-US" w:eastAsia="zh-CN"/>
              </w:rPr>
              <w:t>repK</w:t>
            </w:r>
            <w:proofErr w:type="spellEnd"/>
            <w:r w:rsidRPr="00BF3E09">
              <w:rPr>
                <w:i/>
                <w:iCs/>
                <w:color w:val="FF0000"/>
                <w:lang w:val="en-US" w:eastAsia="zh-CN"/>
              </w:rPr>
              <w:t>-RV</w:t>
            </w:r>
            <w:r w:rsidRPr="00946C19">
              <w:rPr>
                <w:color w:val="FF0000"/>
              </w:rPr>
              <w:t>.</w:t>
            </w:r>
          </w:p>
          <w:p w14:paraId="310CA2D4" w14:textId="77777777" w:rsidR="009A4885" w:rsidRPr="00943F97" w:rsidRDefault="009A4885" w:rsidP="009A4885">
            <w:pPr>
              <w:widowControl/>
              <w:autoSpaceDE/>
              <w:autoSpaceDN/>
              <w:adjustRightInd/>
              <w:spacing w:before="120" w:after="180"/>
              <w:jc w:val="left"/>
              <w:rPr>
                <w:rFonts w:ascii="Arial" w:eastAsia="Malgun Gothic" w:hAnsi="Arial" w:cs="Arial"/>
                <w:color w:val="FF0000"/>
                <w:sz w:val="36"/>
                <w:szCs w:val="28"/>
                <w:lang w:val="en-US"/>
              </w:rPr>
            </w:pPr>
            <w:r w:rsidRPr="007305A0">
              <w:rPr>
                <w:rFonts w:ascii="Arial" w:eastAsia="Malgun Gothic" w:hAnsi="Arial" w:cs="Arial"/>
                <w:color w:val="FF0000"/>
                <w:sz w:val="36"/>
                <w:szCs w:val="28"/>
                <w:lang w:val="en-US"/>
              </w:rPr>
              <w:t>22.</w:t>
            </w:r>
            <w:r>
              <w:rPr>
                <w:rFonts w:ascii="Arial" w:eastAsia="Malgun Gothic" w:hAnsi="Arial" w:cs="Arial"/>
                <w:color w:val="FF0000"/>
                <w:sz w:val="36"/>
                <w:szCs w:val="28"/>
                <w:lang w:val="en-US"/>
              </w:rPr>
              <w:t>2</w:t>
            </w:r>
            <w:r w:rsidRPr="007305A0">
              <w:rPr>
                <w:rFonts w:ascii="Arial" w:eastAsia="Malgun Gothic" w:hAnsi="Arial" w:cs="Arial"/>
                <w:color w:val="FF0000"/>
                <w:sz w:val="36"/>
                <w:szCs w:val="28"/>
                <w:lang w:val="en-US"/>
              </w:rPr>
              <w:t xml:space="preserve"> </w:t>
            </w:r>
            <w:r>
              <w:rPr>
                <w:rFonts w:ascii="Arial" w:eastAsia="Malgun Gothic" w:hAnsi="Arial" w:cs="Arial"/>
                <w:color w:val="FF0000"/>
                <w:sz w:val="36"/>
                <w:szCs w:val="28"/>
                <w:lang w:val="en-US"/>
              </w:rPr>
              <w:t xml:space="preserve">Dynamic </w:t>
            </w:r>
            <w:r w:rsidRPr="007305A0">
              <w:rPr>
                <w:rFonts w:ascii="Arial" w:eastAsia="Malgun Gothic" w:hAnsi="Arial" w:cs="Arial"/>
                <w:color w:val="FF0000"/>
                <w:sz w:val="36"/>
                <w:szCs w:val="28"/>
                <w:lang w:val="en-US"/>
              </w:rPr>
              <w:t>grant based PUSCH transmission</w:t>
            </w:r>
          </w:p>
          <w:p w14:paraId="70981ACD" w14:textId="1AEFECA9" w:rsidR="00740CD4" w:rsidRPr="00BF3E09" w:rsidRDefault="009A4885" w:rsidP="00C052CF">
            <w:pPr>
              <w:spacing w:line="259" w:lineRule="auto"/>
              <w:rPr>
                <w:color w:val="FF0000"/>
                <w:lang w:eastAsia="zh-CN"/>
              </w:rPr>
            </w:pPr>
            <w:r w:rsidRPr="0055285F">
              <w:rPr>
                <w:rFonts w:eastAsia="宋体"/>
                <w:color w:val="FF0000"/>
                <w:sz w:val="20"/>
                <w:szCs w:val="20"/>
                <w:lang w:val="en-US" w:eastAsia="zh-CN"/>
              </w:rPr>
              <w:t xml:space="preserve">If </w:t>
            </w:r>
            <w:r w:rsidRPr="0055285F">
              <w:rPr>
                <w:rFonts w:eastAsia="宋体"/>
                <w:i/>
                <w:color w:val="FF0000"/>
                <w:sz w:val="20"/>
                <w:szCs w:val="20"/>
                <w:lang w:val="en-US" w:eastAsia="zh-CN"/>
              </w:rPr>
              <w:t>dg-beam</w:t>
            </w:r>
            <w:r w:rsidRPr="0055285F">
              <w:rPr>
                <w:rFonts w:eastAsia="宋体"/>
                <w:color w:val="FF0000"/>
                <w:sz w:val="20"/>
                <w:szCs w:val="20"/>
                <w:lang w:val="en-US" w:eastAsia="zh-CN"/>
              </w:rPr>
              <w:t xml:space="preserve"> is provided in </w:t>
            </w:r>
            <w:r w:rsidRPr="0055285F">
              <w:rPr>
                <w:rFonts w:eastAsia="宋体"/>
                <w:i/>
                <w:color w:val="FF0000"/>
                <w:sz w:val="20"/>
                <w:szCs w:val="20"/>
                <w:lang w:val="en-US" w:eastAsia="zh-CN"/>
              </w:rPr>
              <w:t>RACH-</w:t>
            </w:r>
            <w:proofErr w:type="spellStart"/>
            <w:r w:rsidRPr="0055285F">
              <w:rPr>
                <w:rFonts w:eastAsia="宋体"/>
                <w:i/>
                <w:color w:val="FF0000"/>
                <w:sz w:val="20"/>
                <w:szCs w:val="20"/>
                <w:lang w:val="en-US" w:eastAsia="zh-CN"/>
              </w:rPr>
              <w:t>LessHO</w:t>
            </w:r>
            <w:proofErr w:type="spellEnd"/>
            <w:r w:rsidRPr="0055285F">
              <w:rPr>
                <w:rFonts w:eastAsia="宋体"/>
                <w:i/>
                <w:color w:val="FF0000"/>
                <w:sz w:val="20"/>
                <w:szCs w:val="20"/>
                <w:lang w:val="en-US" w:eastAsia="zh-CN"/>
              </w:rPr>
              <w:t>,</w:t>
            </w:r>
            <w:r w:rsidRPr="0055285F">
              <w:rPr>
                <w:bCs/>
                <w:iCs/>
                <w:color w:val="FF0000"/>
              </w:rPr>
              <w:t xml:space="preserve"> the UE may assume </w:t>
            </w:r>
            <w:r w:rsidRPr="0055285F">
              <w:rPr>
                <w:color w:val="FF0000"/>
              </w:rPr>
              <w:t xml:space="preserve">the </w:t>
            </w:r>
            <w:r w:rsidRPr="00C94471">
              <w:rPr>
                <w:color w:val="FF0000"/>
              </w:rPr>
              <w:t xml:space="preserve">DM-RS antenna port </w:t>
            </w:r>
            <w:r>
              <w:rPr>
                <w:color w:val="FF0000"/>
              </w:rPr>
              <w:t xml:space="preserve">associated with the PDCCH receptions </w:t>
            </w:r>
            <w:r w:rsidRPr="0055285F">
              <w:rPr>
                <w:color w:val="FF0000"/>
              </w:rPr>
              <w:t>for initial uplink transmission</w:t>
            </w:r>
            <w:r>
              <w:rPr>
                <w:color w:val="FF0000"/>
              </w:rPr>
              <w:t xml:space="preserve"> and the </w:t>
            </w:r>
            <w:r w:rsidRPr="00C94471">
              <w:rPr>
                <w:color w:val="FF0000"/>
              </w:rPr>
              <w:t>SS/PBCH block</w:t>
            </w:r>
            <w:r>
              <w:rPr>
                <w:color w:val="FF0000"/>
              </w:rPr>
              <w:t xml:space="preserve"> indicated by </w:t>
            </w:r>
            <w:r w:rsidRPr="0055285F">
              <w:rPr>
                <w:rFonts w:eastAsia="宋体"/>
                <w:i/>
                <w:color w:val="FF0000"/>
                <w:sz w:val="20"/>
                <w:szCs w:val="20"/>
                <w:lang w:val="en-US" w:eastAsia="zh-CN"/>
              </w:rPr>
              <w:t xml:space="preserve">dg-beam </w:t>
            </w:r>
            <w:r w:rsidRPr="00C94471">
              <w:rPr>
                <w:color w:val="FF0000"/>
              </w:rPr>
              <w:t>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properties</w:t>
            </w:r>
            <w:r w:rsidRPr="00C94471">
              <w:rPr>
                <w:color w:val="FF0000"/>
                <w:kern w:val="2"/>
                <w:lang w:eastAsia="zh-CN"/>
              </w:rPr>
              <w:t>.</w:t>
            </w:r>
          </w:p>
        </w:tc>
      </w:tr>
    </w:tbl>
    <w:p w14:paraId="0F7EF061" w14:textId="77777777" w:rsidR="00740CD4" w:rsidRPr="00740CD4" w:rsidRDefault="00740CD4" w:rsidP="00AA5AA4">
      <w:pPr>
        <w:tabs>
          <w:tab w:val="left" w:pos="610"/>
        </w:tabs>
        <w:rPr>
          <w:lang w:eastAsia="zh-CN"/>
        </w:rPr>
      </w:pPr>
    </w:p>
    <w:p w14:paraId="22FABDF5" w14:textId="77777777" w:rsidR="00BD09F8" w:rsidRDefault="00BD09F8" w:rsidP="00BD09F8">
      <w:pPr>
        <w:pStyle w:val="1"/>
        <w:ind w:left="431" w:hanging="431"/>
        <w:rPr>
          <w:rFonts w:eastAsiaTheme="minorEastAsia"/>
        </w:rPr>
      </w:pPr>
      <w:r w:rsidRPr="00414759">
        <w:rPr>
          <w:rFonts w:eastAsiaTheme="minorEastAsia"/>
        </w:rPr>
        <w:t>Conclusions</w:t>
      </w:r>
    </w:p>
    <w:p w14:paraId="08562F22" w14:textId="77777777" w:rsidR="00BD09F8" w:rsidRDefault="00BD09F8" w:rsidP="00BD09F8">
      <w:pPr>
        <w:rPr>
          <w:lang w:eastAsia="zh-CN"/>
        </w:rPr>
      </w:pPr>
      <w:r>
        <w:rPr>
          <w:rFonts w:hint="eastAsia"/>
          <w:lang w:eastAsia="zh-CN"/>
        </w:rPr>
        <w:t>Th</w:t>
      </w:r>
      <w:r>
        <w:rPr>
          <w:lang w:eastAsia="zh-CN"/>
        </w:rPr>
        <w:t>e observations and proposals made in this contribution are summarized below:</w:t>
      </w:r>
    </w:p>
    <w:p w14:paraId="1EDCDC9B" w14:textId="77777777" w:rsidR="009A4885" w:rsidRPr="001C3025" w:rsidRDefault="009A4885" w:rsidP="009A4885">
      <w:pPr>
        <w:rPr>
          <w:b/>
          <w:lang w:eastAsia="zh-CN"/>
        </w:rPr>
      </w:pPr>
      <w:r>
        <w:rPr>
          <w:b/>
          <w:i/>
          <w:lang w:eastAsia="zh-CN"/>
        </w:rPr>
        <w:t>Proposal</w:t>
      </w:r>
      <w:r w:rsidRPr="00BD09F8">
        <w:rPr>
          <w:b/>
          <w:i/>
          <w:lang w:eastAsia="zh-CN"/>
        </w:rPr>
        <w:t xml:space="preserve"> 1:</w:t>
      </w:r>
      <w:r>
        <w:rPr>
          <w:b/>
          <w:i/>
          <w:lang w:eastAsia="zh-CN"/>
        </w:rPr>
        <w:t xml:space="preserve"> There is no need to provide an IE to configure a dedicated search space for RACH-less handover, considering the search space(s) of the target cell including USS and CSS can be configured in </w:t>
      </w:r>
      <w:proofErr w:type="spellStart"/>
      <w:r>
        <w:rPr>
          <w:b/>
          <w:i/>
          <w:lang w:eastAsia="zh-CN"/>
        </w:rPr>
        <w:t>ReconfigurationWithSync</w:t>
      </w:r>
      <w:proofErr w:type="spellEnd"/>
      <w:r>
        <w:rPr>
          <w:b/>
          <w:i/>
          <w:lang w:eastAsia="zh-CN"/>
        </w:rPr>
        <w:t xml:space="preserve"> and </w:t>
      </w:r>
      <w:proofErr w:type="spellStart"/>
      <w:r>
        <w:rPr>
          <w:b/>
          <w:i/>
          <w:lang w:eastAsia="zh-CN"/>
        </w:rPr>
        <w:t>ServingCellConfig</w:t>
      </w:r>
      <w:proofErr w:type="spellEnd"/>
      <w:r>
        <w:rPr>
          <w:b/>
          <w:i/>
          <w:lang w:eastAsia="zh-CN"/>
        </w:rPr>
        <w:t xml:space="preserve"> when UE is provided with RACH-less handover command, i.e. RACH-</w:t>
      </w:r>
      <w:proofErr w:type="spellStart"/>
      <w:r>
        <w:rPr>
          <w:b/>
          <w:i/>
          <w:lang w:eastAsia="zh-CN"/>
        </w:rPr>
        <w:t>LessHO</w:t>
      </w:r>
      <w:proofErr w:type="spellEnd"/>
      <w:r>
        <w:rPr>
          <w:b/>
          <w:i/>
          <w:lang w:eastAsia="zh-CN"/>
        </w:rPr>
        <w:t xml:space="preserve">. </w:t>
      </w:r>
    </w:p>
    <w:p w14:paraId="64AC06DF" w14:textId="77777777" w:rsidR="009A4885" w:rsidRPr="00B672B4" w:rsidRDefault="009A4885" w:rsidP="009A4885">
      <w:pPr>
        <w:rPr>
          <w:b/>
          <w:i/>
          <w:lang w:eastAsia="zh-CN"/>
        </w:rPr>
      </w:pPr>
      <w:r w:rsidRPr="00B672B4">
        <w:rPr>
          <w:b/>
          <w:i/>
          <w:lang w:eastAsia="zh-CN"/>
        </w:rPr>
        <w:t xml:space="preserve">Proposal 2: </w:t>
      </w:r>
      <w:r>
        <w:rPr>
          <w:b/>
          <w:i/>
          <w:lang w:eastAsia="zh-CN"/>
        </w:rPr>
        <w:t xml:space="preserve">The CORESET(s) provided together with search spaces in </w:t>
      </w:r>
      <w:proofErr w:type="spellStart"/>
      <w:r w:rsidRPr="00155A67">
        <w:rPr>
          <w:b/>
          <w:i/>
          <w:lang w:eastAsia="zh-CN"/>
        </w:rPr>
        <w:t>ReconfigurationWithSync</w:t>
      </w:r>
      <w:proofErr w:type="spellEnd"/>
      <w:r w:rsidRPr="00155A67">
        <w:rPr>
          <w:b/>
          <w:i/>
          <w:lang w:eastAsia="zh-CN"/>
        </w:rPr>
        <w:t xml:space="preserve"> and </w:t>
      </w:r>
      <w:proofErr w:type="spellStart"/>
      <w:r w:rsidRPr="00155A67">
        <w:rPr>
          <w:b/>
          <w:i/>
          <w:lang w:eastAsia="zh-CN"/>
        </w:rPr>
        <w:t>ServingCellConfig</w:t>
      </w:r>
      <w:proofErr w:type="spellEnd"/>
      <w:r>
        <w:rPr>
          <w:b/>
          <w:i/>
          <w:lang w:eastAsia="zh-CN"/>
        </w:rPr>
        <w:t xml:space="preserve"> can be used for RACH-less handover</w:t>
      </w:r>
      <w:r w:rsidRPr="00B672B4">
        <w:rPr>
          <w:b/>
          <w:i/>
          <w:lang w:eastAsia="zh-CN"/>
        </w:rPr>
        <w:t xml:space="preserve">. </w:t>
      </w:r>
    </w:p>
    <w:p w14:paraId="067D33EF" w14:textId="77777777" w:rsidR="009A4885" w:rsidRPr="00946C19" w:rsidRDefault="009A4885" w:rsidP="009A4885">
      <w:pPr>
        <w:spacing w:after="0"/>
        <w:rPr>
          <w:b/>
          <w:i/>
          <w:lang w:eastAsia="zh-CN"/>
        </w:rPr>
      </w:pPr>
      <w:r>
        <w:rPr>
          <w:b/>
          <w:i/>
          <w:lang w:eastAsia="zh-CN"/>
        </w:rPr>
        <w:t>Proposal 3</w:t>
      </w:r>
      <w:r w:rsidRPr="00946C19">
        <w:rPr>
          <w:b/>
          <w:i/>
          <w:lang w:eastAsia="zh-CN"/>
        </w:rPr>
        <w:t xml:space="preserve">: Adopt the following TP for TS 38.213 to </w:t>
      </w:r>
      <w:r>
        <w:rPr>
          <w:b/>
          <w:i/>
          <w:lang w:eastAsia="zh-CN"/>
        </w:rPr>
        <w:t>support</w:t>
      </w:r>
      <w:r w:rsidRPr="00946C19">
        <w:rPr>
          <w:b/>
          <w:i/>
          <w:lang w:eastAsia="zh-CN"/>
        </w:rPr>
        <w:t xml:space="preserve"> </w:t>
      </w:r>
      <w:r>
        <w:rPr>
          <w:b/>
          <w:i/>
          <w:lang w:eastAsia="zh-CN"/>
        </w:rPr>
        <w:t xml:space="preserve">NTN </w:t>
      </w:r>
      <w:r w:rsidRPr="00946C19">
        <w:rPr>
          <w:b/>
          <w:i/>
          <w:lang w:eastAsia="zh-CN"/>
        </w:rPr>
        <w:t xml:space="preserve">RACH-less handover: </w:t>
      </w:r>
    </w:p>
    <w:p w14:paraId="0C3E0FB9" w14:textId="77777777" w:rsidR="009A4885" w:rsidRDefault="009A4885" w:rsidP="009A4885">
      <w:pPr>
        <w:pStyle w:val="a6"/>
        <w:numPr>
          <w:ilvl w:val="0"/>
          <w:numId w:val="4"/>
        </w:numPr>
        <w:spacing w:after="0"/>
        <w:rPr>
          <w:b/>
          <w:i/>
          <w:lang w:eastAsia="zh-CN"/>
        </w:rPr>
      </w:pPr>
      <w:r>
        <w:rPr>
          <w:b/>
          <w:i/>
          <w:lang w:eastAsia="zh-CN"/>
        </w:rPr>
        <w:t>Reason for change: s</w:t>
      </w:r>
      <w:r w:rsidRPr="002249DA">
        <w:rPr>
          <w:b/>
          <w:i/>
          <w:lang w:eastAsia="zh-CN"/>
        </w:rPr>
        <w:t xml:space="preserve">upport NTN RACH-less handover. </w:t>
      </w:r>
    </w:p>
    <w:p w14:paraId="74C227ED" w14:textId="77777777" w:rsidR="0083064D" w:rsidRDefault="0083064D" w:rsidP="0083064D">
      <w:pPr>
        <w:pStyle w:val="a6"/>
        <w:numPr>
          <w:ilvl w:val="0"/>
          <w:numId w:val="4"/>
        </w:numPr>
        <w:spacing w:after="0"/>
        <w:rPr>
          <w:b/>
          <w:i/>
          <w:lang w:eastAsia="zh-CN"/>
        </w:rPr>
      </w:pPr>
      <w:r w:rsidRPr="001149BD">
        <w:rPr>
          <w:b/>
          <w:i/>
          <w:lang w:eastAsia="zh-CN"/>
        </w:rPr>
        <w:t xml:space="preserve">Summary of change: </w:t>
      </w:r>
      <w:r>
        <w:rPr>
          <w:b/>
          <w:i/>
          <w:lang w:eastAsia="zh-CN"/>
        </w:rPr>
        <w:t>Specify the following aspects for NTN RACH-less handover</w:t>
      </w:r>
    </w:p>
    <w:p w14:paraId="5782ABA1" w14:textId="77777777" w:rsidR="0083064D" w:rsidRDefault="0083064D" w:rsidP="0083064D">
      <w:pPr>
        <w:pStyle w:val="a6"/>
        <w:numPr>
          <w:ilvl w:val="1"/>
          <w:numId w:val="4"/>
        </w:numPr>
        <w:spacing w:after="0"/>
        <w:rPr>
          <w:b/>
          <w:i/>
          <w:lang w:eastAsia="zh-CN"/>
        </w:rPr>
      </w:pPr>
      <w:r w:rsidRPr="001149BD">
        <w:rPr>
          <w:b/>
          <w:i/>
          <w:lang w:eastAsia="zh-CN"/>
        </w:rPr>
        <w:t>the association between SSBs with configured grant PUSCH for RACH-less handover</w:t>
      </w:r>
      <w:r>
        <w:rPr>
          <w:b/>
          <w:i/>
          <w:lang w:eastAsia="zh-CN"/>
        </w:rPr>
        <w:t xml:space="preserve">; </w:t>
      </w:r>
    </w:p>
    <w:p w14:paraId="4AFF1522" w14:textId="77777777" w:rsidR="0083064D" w:rsidRDefault="0083064D" w:rsidP="0083064D">
      <w:pPr>
        <w:pStyle w:val="a6"/>
        <w:numPr>
          <w:ilvl w:val="1"/>
          <w:numId w:val="4"/>
        </w:numPr>
        <w:spacing w:after="0"/>
        <w:rPr>
          <w:b/>
          <w:i/>
          <w:lang w:eastAsia="zh-CN"/>
        </w:rPr>
      </w:pPr>
      <w:r>
        <w:rPr>
          <w:b/>
          <w:i/>
          <w:lang w:eastAsia="zh-CN"/>
        </w:rPr>
        <w:t>r</w:t>
      </w:r>
      <w:r w:rsidRPr="001149BD">
        <w:rPr>
          <w:b/>
          <w:i/>
          <w:lang w:eastAsia="zh-CN"/>
        </w:rPr>
        <w:t>epetition of PUSCH transmission</w:t>
      </w:r>
      <w:r>
        <w:rPr>
          <w:b/>
          <w:i/>
          <w:lang w:eastAsia="zh-CN"/>
        </w:rPr>
        <w:t xml:space="preserve"> for configured grant PUSCH transmission in RACH-less handover;</w:t>
      </w:r>
    </w:p>
    <w:p w14:paraId="36DA846E" w14:textId="77777777" w:rsidR="0083064D" w:rsidRDefault="0083064D" w:rsidP="0083064D">
      <w:pPr>
        <w:pStyle w:val="a6"/>
        <w:numPr>
          <w:ilvl w:val="1"/>
          <w:numId w:val="4"/>
        </w:numPr>
        <w:spacing w:after="0"/>
        <w:rPr>
          <w:b/>
          <w:i/>
          <w:lang w:eastAsia="zh-CN"/>
        </w:rPr>
      </w:pPr>
      <w:r>
        <w:rPr>
          <w:b/>
          <w:i/>
          <w:lang w:eastAsia="zh-CN"/>
        </w:rPr>
        <w:t>Pathloss calculation of configured-grant based initial PUSCH transmission;</w:t>
      </w:r>
    </w:p>
    <w:p w14:paraId="781749F2" w14:textId="77777777" w:rsidR="0083064D" w:rsidRDefault="0083064D" w:rsidP="0083064D">
      <w:pPr>
        <w:pStyle w:val="a6"/>
        <w:numPr>
          <w:ilvl w:val="1"/>
          <w:numId w:val="4"/>
        </w:numPr>
        <w:spacing w:after="0"/>
        <w:rPr>
          <w:b/>
          <w:i/>
          <w:lang w:eastAsia="zh-CN"/>
        </w:rPr>
      </w:pPr>
      <w:r>
        <w:rPr>
          <w:b/>
          <w:i/>
          <w:lang w:eastAsia="zh-CN"/>
        </w:rPr>
        <w:t>QCL assumption of PDCCH monitoring for subsequent scheduling after initial PUSCH transmission;</w:t>
      </w:r>
    </w:p>
    <w:p w14:paraId="307CCEE3" w14:textId="77777777" w:rsidR="0083064D" w:rsidRDefault="0083064D" w:rsidP="0083064D">
      <w:pPr>
        <w:pStyle w:val="a6"/>
        <w:numPr>
          <w:ilvl w:val="1"/>
          <w:numId w:val="4"/>
        </w:numPr>
        <w:spacing w:after="0"/>
        <w:rPr>
          <w:b/>
          <w:i/>
          <w:lang w:eastAsia="zh-CN"/>
        </w:rPr>
      </w:pPr>
      <w:r>
        <w:rPr>
          <w:b/>
          <w:i/>
          <w:lang w:eastAsia="zh-CN"/>
        </w:rPr>
        <w:t>Redundancy version for the configured grant based initial PUSCH transmission;</w:t>
      </w:r>
    </w:p>
    <w:p w14:paraId="3F19AB9D" w14:textId="77777777" w:rsidR="0083064D" w:rsidRPr="001149BD" w:rsidRDefault="0083064D" w:rsidP="0083064D">
      <w:pPr>
        <w:pStyle w:val="a6"/>
        <w:numPr>
          <w:ilvl w:val="1"/>
          <w:numId w:val="4"/>
        </w:numPr>
        <w:spacing w:after="0"/>
        <w:rPr>
          <w:b/>
          <w:i/>
          <w:lang w:eastAsia="zh-CN"/>
        </w:rPr>
      </w:pPr>
      <w:r>
        <w:rPr>
          <w:b/>
          <w:i/>
          <w:lang w:eastAsia="zh-CN"/>
        </w:rPr>
        <w:t>QCL assumption of PDCCH reception for dynamic grant based initial PUSCH transmission;</w:t>
      </w:r>
    </w:p>
    <w:p w14:paraId="48A0B82F" w14:textId="56D97502" w:rsidR="009A4885" w:rsidRPr="00946C19" w:rsidRDefault="0083064D" w:rsidP="0083064D">
      <w:pPr>
        <w:pStyle w:val="a6"/>
        <w:numPr>
          <w:ilvl w:val="0"/>
          <w:numId w:val="3"/>
        </w:numPr>
        <w:rPr>
          <w:b/>
          <w:i/>
          <w:lang w:eastAsia="zh-CN"/>
        </w:rPr>
      </w:pPr>
      <w:r w:rsidRPr="00946C19">
        <w:rPr>
          <w:b/>
          <w:i/>
          <w:lang w:eastAsia="zh-CN"/>
        </w:rPr>
        <w:t xml:space="preserve">Consequences if not approved: </w:t>
      </w:r>
      <w:r>
        <w:rPr>
          <w:b/>
          <w:i/>
          <w:lang w:eastAsia="zh-CN"/>
        </w:rPr>
        <w:t>RACH-less handover feature is not complete</w:t>
      </w:r>
      <w:r w:rsidRPr="00946C19">
        <w:rPr>
          <w:b/>
          <w:i/>
          <w:lang w:eastAsia="zh-CN"/>
        </w:rPr>
        <w:t>.</w:t>
      </w:r>
    </w:p>
    <w:tbl>
      <w:tblPr>
        <w:tblStyle w:val="af4"/>
        <w:tblW w:w="0" w:type="auto"/>
        <w:tblLook w:val="04A0" w:firstRow="1" w:lastRow="0" w:firstColumn="1" w:lastColumn="0" w:noHBand="0" w:noVBand="1"/>
      </w:tblPr>
      <w:tblGrid>
        <w:gridCol w:w="9306"/>
      </w:tblGrid>
      <w:tr w:rsidR="009A4885" w14:paraId="2426D87F" w14:textId="77777777" w:rsidTr="00155A67">
        <w:tc>
          <w:tcPr>
            <w:tcW w:w="9307" w:type="dxa"/>
          </w:tcPr>
          <w:p w14:paraId="58C6CDEC" w14:textId="77777777" w:rsidR="009A4885" w:rsidRDefault="009A4885" w:rsidP="00155A67">
            <w:pPr>
              <w:widowControl/>
              <w:autoSpaceDE/>
              <w:autoSpaceDN/>
              <w:adjustRightInd/>
              <w:spacing w:before="120" w:after="180"/>
              <w:jc w:val="left"/>
              <w:rPr>
                <w:rFonts w:ascii="Arial" w:eastAsia="Malgun Gothic" w:hAnsi="Arial" w:cs="Arial"/>
                <w:sz w:val="36"/>
                <w:szCs w:val="28"/>
                <w:lang w:val="en-US"/>
              </w:rPr>
            </w:pPr>
            <w:r w:rsidRPr="00943F97">
              <w:rPr>
                <w:rFonts w:ascii="Arial" w:eastAsia="Malgun Gothic" w:hAnsi="Arial" w:cs="Arial"/>
                <w:sz w:val="36"/>
                <w:szCs w:val="28"/>
                <w:lang w:val="en-US"/>
              </w:rPr>
              <w:t>22 PUSCH transmission in NTN RACH-less handover</w:t>
            </w:r>
          </w:p>
          <w:p w14:paraId="5DD6B152" w14:textId="77777777" w:rsidR="009A4885" w:rsidRPr="00943F97" w:rsidRDefault="009A4885" w:rsidP="00155A67">
            <w:pPr>
              <w:widowControl/>
              <w:autoSpaceDE/>
              <w:autoSpaceDN/>
              <w:adjustRightInd/>
              <w:spacing w:before="120" w:after="180"/>
              <w:jc w:val="left"/>
              <w:rPr>
                <w:rFonts w:ascii="Arial" w:eastAsia="Malgun Gothic" w:hAnsi="Arial" w:cs="Arial"/>
                <w:color w:val="FF0000"/>
                <w:sz w:val="36"/>
                <w:szCs w:val="28"/>
                <w:lang w:val="en-US"/>
              </w:rPr>
            </w:pPr>
            <w:r w:rsidRPr="007305A0">
              <w:rPr>
                <w:rFonts w:ascii="Arial" w:eastAsia="Malgun Gothic" w:hAnsi="Arial" w:cs="Arial"/>
                <w:color w:val="FF0000"/>
                <w:sz w:val="36"/>
                <w:szCs w:val="28"/>
                <w:lang w:val="en-US"/>
              </w:rPr>
              <w:t>22.1 Configured-grant based PUSCH transmission</w:t>
            </w:r>
          </w:p>
          <w:p w14:paraId="105D87C9" w14:textId="77777777" w:rsidR="009A4885" w:rsidRPr="00943F97" w:rsidRDefault="009A4885" w:rsidP="00155A67">
            <w:pPr>
              <w:widowControl/>
              <w:autoSpaceDE/>
              <w:autoSpaceDN/>
              <w:adjustRightInd/>
              <w:spacing w:before="120" w:after="180"/>
              <w:jc w:val="left"/>
              <w:rPr>
                <w:rFonts w:eastAsia="宋体"/>
                <w:sz w:val="20"/>
                <w:szCs w:val="20"/>
              </w:rPr>
            </w:pPr>
            <w:r w:rsidRPr="00943F97">
              <w:rPr>
                <w:rFonts w:eastAsia="宋体"/>
                <w:sz w:val="20"/>
                <w:szCs w:val="20"/>
              </w:rPr>
              <w:t xml:space="preserve">A UE </w:t>
            </w:r>
            <w:r w:rsidRPr="00943F97">
              <w:rPr>
                <w:rFonts w:eastAsia="Times New Roman"/>
                <w:iCs/>
                <w:sz w:val="20"/>
                <w:szCs w:val="20"/>
                <w:lang w:val="en-US"/>
              </w:rPr>
              <w:t>indicated to perform PUSCH transmission in</w:t>
            </w:r>
            <w:r w:rsidRPr="00943F97">
              <w:rPr>
                <w:rFonts w:eastAsia="宋体"/>
                <w:iCs/>
                <w:sz w:val="20"/>
                <w:szCs w:val="20"/>
                <w:lang w:val="en-US" w:eastAsia="zh-CN"/>
              </w:rPr>
              <w:t xml:space="preserve"> RACH-less</w:t>
            </w:r>
            <w:r w:rsidRPr="00943F97">
              <w:rPr>
                <w:rFonts w:eastAsia="Times New Roman"/>
                <w:iCs/>
                <w:sz w:val="20"/>
                <w:szCs w:val="20"/>
                <w:lang w:val="en-US"/>
              </w:rPr>
              <w:t xml:space="preserve"> </w:t>
            </w:r>
            <w:r w:rsidRPr="00943F97">
              <w:rPr>
                <w:rFonts w:eastAsia="宋体"/>
                <w:iCs/>
                <w:sz w:val="20"/>
                <w:szCs w:val="20"/>
                <w:lang w:val="en-US" w:eastAsia="zh-CN"/>
              </w:rPr>
              <w:t xml:space="preserve">handover </w:t>
            </w:r>
            <w:r w:rsidRPr="00943F97">
              <w:rPr>
                <w:rFonts w:eastAsia="宋体"/>
                <w:sz w:val="20"/>
                <w:szCs w:val="20"/>
              </w:rPr>
              <w:t xml:space="preserve">can be provided one or more configurations by respective one or more </w:t>
            </w:r>
            <w:proofErr w:type="spellStart"/>
            <w:r w:rsidRPr="00943F97">
              <w:rPr>
                <w:rFonts w:eastAsia="宋体"/>
                <w:i/>
                <w:sz w:val="20"/>
                <w:szCs w:val="20"/>
              </w:rPr>
              <w:t>ConfiguredGrantConfig</w:t>
            </w:r>
            <w:proofErr w:type="spellEnd"/>
            <w:r w:rsidRPr="00943F97">
              <w:rPr>
                <w:rFonts w:eastAsia="宋体"/>
                <w:sz w:val="20"/>
                <w:szCs w:val="20"/>
              </w:rPr>
              <w:t xml:space="preserve">, for configured grant Type 1 PUSCH transmissions on </w:t>
            </w:r>
            <w:r w:rsidRPr="00943F97">
              <w:rPr>
                <w:rFonts w:eastAsia="宋体"/>
                <w:sz w:val="20"/>
                <w:szCs w:val="20"/>
                <w:lang w:val="en-US"/>
              </w:rPr>
              <w:t>the initial</w:t>
            </w:r>
            <w:r w:rsidRPr="00943F97">
              <w:rPr>
                <w:rFonts w:eastAsia="宋体"/>
                <w:sz w:val="20"/>
                <w:szCs w:val="20"/>
              </w:rPr>
              <w:t xml:space="preserve"> UL BWP [12, TS 38.331]. </w:t>
            </w:r>
          </w:p>
          <w:p w14:paraId="6F2EDA32" w14:textId="77777777" w:rsidR="009A4885" w:rsidRPr="00943F97" w:rsidRDefault="009A4885" w:rsidP="00155A67">
            <w:pPr>
              <w:rPr>
                <w:rFonts w:eastAsia="宋体"/>
                <w:sz w:val="20"/>
                <w:szCs w:val="20"/>
              </w:rPr>
            </w:pPr>
            <w:r w:rsidRPr="00943F97">
              <w:rPr>
                <w:rFonts w:eastAsia="宋体"/>
                <w:sz w:val="20"/>
                <w:szCs w:val="20"/>
              </w:rPr>
              <w:t xml:space="preserve">A UE can be provided by </w:t>
            </w:r>
            <w:proofErr w:type="spellStart"/>
            <w:r w:rsidRPr="00943F97">
              <w:rPr>
                <w:rFonts w:eastAsia="宋体"/>
                <w:i/>
                <w:iCs/>
                <w:sz w:val="20"/>
                <w:szCs w:val="20"/>
                <w:lang w:val="en-US" w:eastAsia="zh-CN"/>
              </w:rPr>
              <w:t>ntn</w:t>
            </w:r>
            <w:proofErr w:type="spellEnd"/>
            <w:r w:rsidRPr="00943F97">
              <w:rPr>
                <w:rFonts w:eastAsia="宋体"/>
                <w:i/>
                <w:sz w:val="20"/>
                <w:szCs w:val="20"/>
              </w:rPr>
              <w:t>-SSB-Subset</w:t>
            </w:r>
            <w:r w:rsidRPr="00943F97">
              <w:rPr>
                <w:rFonts w:eastAsia="宋体"/>
                <w:sz w:val="20"/>
                <w:szCs w:val="20"/>
              </w:rPr>
              <w:t xml:space="preserve"> a number of SS/PBCH block indexes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to map to a number of </w:t>
            </w:r>
            <w:r w:rsidRPr="00943F97">
              <w:rPr>
                <w:rFonts w:eastAsia="宋体"/>
                <w:strike/>
                <w:color w:val="FF0000"/>
                <w:sz w:val="20"/>
                <w:szCs w:val="20"/>
              </w:rPr>
              <w:t>[</w:t>
            </w:r>
            <w:r w:rsidRPr="00943F97">
              <w:rPr>
                <w:rFonts w:eastAsia="宋体"/>
                <w:sz w:val="20"/>
                <w:szCs w:val="20"/>
              </w:rPr>
              <w:t>valid</w:t>
            </w:r>
            <w:r w:rsidRPr="00943F97">
              <w:rPr>
                <w:rFonts w:eastAsia="宋体"/>
                <w:strike/>
                <w:color w:val="FF0000"/>
                <w:sz w:val="20"/>
                <w:szCs w:val="20"/>
              </w:rPr>
              <w:t>]</w:t>
            </w:r>
            <w:r w:rsidRPr="00943F97">
              <w:rPr>
                <w:rFonts w:eastAsia="宋体"/>
                <w:sz w:val="20"/>
                <w:szCs w:val="20"/>
              </w:rPr>
              <w:t xml:space="preserve"> PUSCH occasions for PUSCH transmissions over an association period. If the UE is not provided </w:t>
            </w:r>
            <w:proofErr w:type="spellStart"/>
            <w:r w:rsidRPr="00943F97">
              <w:rPr>
                <w:rFonts w:eastAsia="宋体" w:cs="Arial"/>
                <w:i/>
                <w:iCs/>
                <w:sz w:val="20"/>
                <w:szCs w:val="32"/>
                <w:lang w:val="en-US" w:eastAsia="zh-CN"/>
              </w:rPr>
              <w:t>ntn</w:t>
            </w:r>
            <w:proofErr w:type="spellEnd"/>
            <w:r w:rsidRPr="00943F97">
              <w:rPr>
                <w:rFonts w:eastAsia="宋体"/>
                <w:i/>
                <w:sz w:val="20"/>
                <w:szCs w:val="20"/>
              </w:rPr>
              <w:t>-SSB-Subset</w:t>
            </w:r>
            <w:r w:rsidRPr="00943F97">
              <w:rPr>
                <w:rFonts w:eastAsia="宋体"/>
                <w:sz w:val="20"/>
                <w:szCs w:val="20"/>
              </w:rPr>
              <w:t xml:space="preserve">, the UE determines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from the value of </w:t>
            </w:r>
            <w:proofErr w:type="spellStart"/>
            <w:r w:rsidRPr="00943F97">
              <w:rPr>
                <w:rFonts w:eastAsia="宋体"/>
                <w:i/>
                <w:sz w:val="20"/>
                <w:szCs w:val="20"/>
              </w:rPr>
              <w:t>ssb-PositionsInBurst</w:t>
            </w:r>
            <w:proofErr w:type="spellEnd"/>
            <w:r w:rsidRPr="00943F97">
              <w:rPr>
                <w:rFonts w:eastAsia="宋体"/>
                <w:sz w:val="20"/>
                <w:szCs w:val="20"/>
              </w:rPr>
              <w:t xml:space="preserve"> </w:t>
            </w:r>
            <w:r w:rsidRPr="00943F97">
              <w:rPr>
                <w:rFonts w:eastAsia="宋体"/>
                <w:sz w:val="20"/>
                <w:szCs w:val="20"/>
                <w:lang w:val="en-US"/>
              </w:rPr>
              <w:t xml:space="preserve">in </w:t>
            </w:r>
            <w:proofErr w:type="spellStart"/>
            <w:r w:rsidRPr="00943F97">
              <w:rPr>
                <w:rFonts w:eastAsia="宋体"/>
                <w:i/>
                <w:sz w:val="20"/>
                <w:szCs w:val="20"/>
                <w:lang w:val="en-US"/>
              </w:rPr>
              <w:t>ServingCellConfigCommon</w:t>
            </w:r>
            <w:proofErr w:type="spellEnd"/>
            <w:r w:rsidRPr="00943F97">
              <w:rPr>
                <w:rFonts w:eastAsia="宋体"/>
                <w:sz w:val="20"/>
                <w:szCs w:val="20"/>
              </w:rPr>
              <w:t xml:space="preserve">. </w:t>
            </w:r>
            <w:r w:rsidRPr="00943F97">
              <w:rPr>
                <w:rFonts w:eastAsia="宋体"/>
                <w:sz w:val="20"/>
                <w:szCs w:val="20"/>
                <w:lang w:val="en-US"/>
              </w:rPr>
              <w:t xml:space="preserve">A PUSCH occasion for a PUSCH transmission is defined by a time resource and a frequency resource and is associated with a DM-RS provided by </w:t>
            </w:r>
            <w:r w:rsidRPr="00943F97">
              <w:rPr>
                <w:rFonts w:eastAsia="宋体"/>
                <w:i/>
                <w:iCs/>
                <w:sz w:val="20"/>
                <w:szCs w:val="20"/>
                <w:lang w:val="en-US"/>
              </w:rPr>
              <w:t>cg-DMRS-Configuration</w:t>
            </w:r>
            <w:r w:rsidRPr="00943F97">
              <w:rPr>
                <w:rFonts w:eastAsia="宋体"/>
                <w:sz w:val="20"/>
                <w:szCs w:val="20"/>
                <w:lang w:val="en-US"/>
              </w:rPr>
              <w:t xml:space="preserve"> for the configuration of </w:t>
            </w:r>
            <w:r w:rsidRPr="00943F97">
              <w:rPr>
                <w:rFonts w:eastAsia="宋体"/>
                <w:sz w:val="20"/>
                <w:szCs w:val="20"/>
              </w:rPr>
              <w:t>PUSCH transmissions</w:t>
            </w:r>
            <w:r w:rsidRPr="00943F97">
              <w:rPr>
                <w:rFonts w:eastAsia="宋体"/>
                <w:sz w:val="20"/>
                <w:szCs w:val="20"/>
                <w:lang w:val="en-US"/>
              </w:rPr>
              <w:t xml:space="preserve">. </w:t>
            </w:r>
            <w:r w:rsidRPr="0097702B">
              <w:rPr>
                <w:iCs/>
                <w:color w:val="FF0000"/>
              </w:rPr>
              <w:t xml:space="preserve">A </w:t>
            </w:r>
            <w:r w:rsidRPr="0097702B">
              <w:rPr>
                <w:iCs/>
                <w:color w:val="FF0000"/>
              </w:rPr>
              <w:lastRenderedPageBreak/>
              <w:t>UE can be provided a number of repetitions for a PUSCH transmission by</w:t>
            </w:r>
            <w:r w:rsidRPr="0097702B">
              <w:rPr>
                <w:i/>
                <w:color w:val="FF0000"/>
              </w:rPr>
              <w:t xml:space="preserve"> </w:t>
            </w:r>
            <w:proofErr w:type="spellStart"/>
            <w:r w:rsidRPr="0097702B">
              <w:rPr>
                <w:i/>
                <w:color w:val="FF0000"/>
              </w:rPr>
              <w:t>repK</w:t>
            </w:r>
            <w:proofErr w:type="spellEnd"/>
            <w:r w:rsidRPr="0097702B">
              <w:rPr>
                <w:i/>
                <w:color w:val="FF0000"/>
              </w:rPr>
              <w:t xml:space="preserve"> </w:t>
            </w:r>
            <w:r w:rsidRPr="0097702B">
              <w:rPr>
                <w:iCs/>
                <w:color w:val="FF0000"/>
              </w:rPr>
              <w:t>or</w:t>
            </w:r>
            <w:r w:rsidRPr="0097702B">
              <w:rPr>
                <w:i/>
                <w:color w:val="FF0000"/>
              </w:rPr>
              <w:t xml:space="preserve"> </w:t>
            </w:r>
            <w:proofErr w:type="spellStart"/>
            <w:r w:rsidRPr="0097702B">
              <w:rPr>
                <w:i/>
                <w:color w:val="FF0000"/>
              </w:rPr>
              <w:t>numberOfRepetitions</w:t>
            </w:r>
            <w:proofErr w:type="spellEnd"/>
            <w:r w:rsidRPr="0097702B">
              <w:rPr>
                <w:iCs/>
                <w:color w:val="FF0000"/>
              </w:rPr>
              <w:t>. If the number of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provided</w:t>
            </w:r>
            <w:r w:rsidRPr="0097702B">
              <w:rPr>
                <w:iCs/>
                <w:color w:val="FF0000"/>
              </w:rPr>
              <w:t xml:space="preserve"> and larger than 1,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 xml:space="preserve">the repetitions for the PUSCH transmission are </w:t>
            </w:r>
            <w:r w:rsidRPr="0097702B">
              <w:rPr>
                <w:rFonts w:hint="eastAsia"/>
                <w:iCs/>
                <w:color w:val="FF0000"/>
                <w:lang w:eastAsia="zh-CN"/>
              </w:rPr>
              <w:t xml:space="preserve">mapped to the same </w:t>
            </w:r>
            <w:r w:rsidRPr="0097702B">
              <w:rPr>
                <w:color w:val="FF0000"/>
              </w:rPr>
              <w:t>SS/PBCH block index</w:t>
            </w:r>
            <w:r w:rsidRPr="0097702B">
              <w:rPr>
                <w:rFonts w:hint="eastAsia"/>
                <w:color w:val="FF0000"/>
                <w:lang w:eastAsia="zh-CN"/>
              </w:rPr>
              <w:t>(</w:t>
            </w:r>
            <w:r w:rsidRPr="0097702B">
              <w:rPr>
                <w:color w:val="FF0000"/>
              </w:rPr>
              <w:t>es</w:t>
            </w:r>
            <w:r w:rsidRPr="0097702B">
              <w:rPr>
                <w:rFonts w:hint="eastAsia"/>
                <w:color w:val="FF0000"/>
                <w:lang w:eastAsia="zh-CN"/>
              </w:rPr>
              <w:t>)</w:t>
            </w:r>
            <w:r w:rsidRPr="0097702B">
              <w:rPr>
                <w:iCs/>
                <w:color w:val="FF0000"/>
              </w:rPr>
              <w:t xml:space="preserve">. </w:t>
            </w:r>
            <w:r w:rsidRPr="0097702B">
              <w:rPr>
                <w:rFonts w:hint="eastAsia"/>
                <w:iCs/>
                <w:color w:val="FF0000"/>
                <w:lang w:eastAsia="zh-CN"/>
              </w:rPr>
              <w:t>All t</w:t>
            </w:r>
            <w:r w:rsidRPr="0097702B">
              <w:rPr>
                <w:iCs/>
                <w:color w:val="FF0000"/>
              </w:rPr>
              <w:t>he PUSCH occasion</w:t>
            </w:r>
            <w:r w:rsidRPr="0097702B">
              <w:rPr>
                <w:rFonts w:hint="eastAsia"/>
                <w:iCs/>
                <w:color w:val="FF0000"/>
                <w:lang w:eastAsia="zh-CN"/>
              </w:rPr>
              <w:t xml:space="preserve">s of </w:t>
            </w:r>
            <w:r w:rsidRPr="0097702B">
              <w:rPr>
                <w:iCs/>
                <w:color w:val="FF0000"/>
              </w:rPr>
              <w:t>the repetitions</w:t>
            </w:r>
            <w:r w:rsidRPr="0097702B">
              <w:rPr>
                <w:rFonts w:hint="eastAsia"/>
                <w:iCs/>
                <w:color w:val="FF0000"/>
                <w:lang w:eastAsia="zh-CN"/>
              </w:rPr>
              <w:t xml:space="preserve"> are</w:t>
            </w:r>
            <w:r w:rsidRPr="0097702B">
              <w:rPr>
                <w:iCs/>
                <w:color w:val="FF0000"/>
              </w:rPr>
              <w:t xml:space="preserve"> </w:t>
            </w:r>
            <w:r w:rsidRPr="0097702B">
              <w:rPr>
                <w:rFonts w:hint="eastAsia"/>
                <w:iCs/>
                <w:color w:val="FF0000"/>
                <w:lang w:eastAsia="zh-CN"/>
              </w:rPr>
              <w:t xml:space="preserve">not </w:t>
            </w:r>
            <w:r w:rsidRPr="0097702B">
              <w:rPr>
                <w:iCs/>
                <w:color w:val="FF0000"/>
              </w:rPr>
              <w:t>valid if any</w:t>
            </w:r>
            <w:r w:rsidRPr="0097702B">
              <w:rPr>
                <w:rFonts w:hint="eastAsia"/>
                <w:iCs/>
                <w:color w:val="FF0000"/>
                <w:lang w:eastAsia="zh-CN"/>
              </w:rPr>
              <w:t xml:space="preserve"> PUSCH occasion of the</w:t>
            </w:r>
            <w:r w:rsidRPr="0097702B">
              <w:rPr>
                <w:iCs/>
                <w:color w:val="FF0000"/>
              </w:rPr>
              <w:t xml:space="preserve"> repetition</w:t>
            </w:r>
            <w:r w:rsidRPr="0097702B">
              <w:rPr>
                <w:rFonts w:hint="eastAsia"/>
                <w:iCs/>
                <w:color w:val="FF0000"/>
                <w:lang w:eastAsia="zh-CN"/>
              </w:rPr>
              <w:t>s</w:t>
            </w:r>
            <w:r w:rsidRPr="0097702B">
              <w:rPr>
                <w:iCs/>
                <w:color w:val="FF0000"/>
              </w:rPr>
              <w:t xml:space="preserve"> is </w:t>
            </w:r>
            <w:r w:rsidRPr="0097702B">
              <w:rPr>
                <w:rFonts w:hint="eastAsia"/>
                <w:iCs/>
                <w:color w:val="FF0000"/>
                <w:lang w:eastAsia="zh-CN"/>
              </w:rPr>
              <w:t xml:space="preserve">not </w:t>
            </w:r>
            <w:r w:rsidRPr="0097702B">
              <w:rPr>
                <w:iCs/>
                <w:color w:val="FF0000"/>
              </w:rPr>
              <w:t>valid.</w:t>
            </w:r>
          </w:p>
          <w:p w14:paraId="7375A87F" w14:textId="77777777" w:rsidR="009A4885" w:rsidRPr="00943F97" w:rsidRDefault="009A4885" w:rsidP="00155A67">
            <w:pPr>
              <w:widowControl/>
              <w:autoSpaceDE/>
              <w:autoSpaceDN/>
              <w:adjustRightInd/>
              <w:spacing w:before="120" w:after="180"/>
              <w:jc w:val="left"/>
              <w:rPr>
                <w:rFonts w:eastAsia="宋体"/>
                <w:sz w:val="20"/>
                <w:szCs w:val="20"/>
              </w:rPr>
            </w:pPr>
            <w:r w:rsidRPr="00943F97">
              <w:rPr>
                <w:rFonts w:eastAsia="宋体"/>
                <w:sz w:val="20"/>
                <w:szCs w:val="20"/>
              </w:rPr>
              <w:t xml:space="preserve">An association period, starting from frame with SFN 0, for mapping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from the number of SS/PBCH block indexes, to PUSCH occasions and associated DM-RS resources is the smallest value in the set determined by the PUSCH configuration period provided by </w:t>
            </w:r>
            <w:r w:rsidRPr="00943F97">
              <w:rPr>
                <w:rFonts w:eastAsia="宋体"/>
                <w:i/>
                <w:sz w:val="20"/>
                <w:szCs w:val="20"/>
              </w:rPr>
              <w:t>periodicity</w:t>
            </w:r>
            <w:r w:rsidRPr="00943F97">
              <w:rPr>
                <w:rFonts w:eastAsia="宋体"/>
                <w:sz w:val="20"/>
                <w:szCs w:val="20"/>
              </w:rPr>
              <w:t xml:space="preserve"> in </w:t>
            </w:r>
            <w:proofErr w:type="spellStart"/>
            <w:r w:rsidRPr="00943F97">
              <w:rPr>
                <w:rFonts w:eastAsia="宋体"/>
                <w:i/>
                <w:sz w:val="20"/>
                <w:szCs w:val="20"/>
              </w:rPr>
              <w:t>ConfiguredGrantConfig</w:t>
            </w:r>
            <w:proofErr w:type="spellEnd"/>
            <w:r w:rsidRPr="00943F97">
              <w:rPr>
                <w:rFonts w:eastAsia="宋体"/>
                <w:i/>
                <w:sz w:val="20"/>
                <w:szCs w:val="20"/>
              </w:rPr>
              <w:t xml:space="preserve"> </w:t>
            </w:r>
            <w:r w:rsidRPr="00943F97">
              <w:rPr>
                <w:rFonts w:eastAsia="宋体"/>
                <w:sz w:val="20"/>
                <w:szCs w:val="20"/>
              </w:rPr>
              <w:t xml:space="preserve">according to Table </w:t>
            </w:r>
            <w:r w:rsidRPr="00943F97">
              <w:rPr>
                <w:rFonts w:eastAsia="Times New Roman"/>
                <w:sz w:val="20"/>
                <w:szCs w:val="20"/>
                <w:lang w:val="en-US"/>
              </w:rPr>
              <w:t>19</w:t>
            </w:r>
            <w:r w:rsidRPr="00943F97">
              <w:rPr>
                <w:rFonts w:eastAsia="宋体"/>
                <w:sz w:val="20"/>
                <w:szCs w:val="20"/>
              </w:rPr>
              <w:t xml:space="preserve">.1-1 such that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are mapped at least once to </w:t>
            </w:r>
            <w:r w:rsidRPr="00943F97">
              <w:rPr>
                <w:rFonts w:eastAsia="宋体"/>
                <w:strike/>
                <w:color w:val="FF0000"/>
                <w:sz w:val="20"/>
                <w:szCs w:val="20"/>
              </w:rPr>
              <w:t>[</w:t>
            </w:r>
            <w:r w:rsidRPr="00943F97">
              <w:rPr>
                <w:rFonts w:eastAsia="宋体"/>
                <w:sz w:val="20"/>
                <w:szCs w:val="20"/>
              </w:rPr>
              <w:t>valid</w:t>
            </w:r>
            <w:r w:rsidRPr="00943F97">
              <w:rPr>
                <w:rFonts w:eastAsia="宋体"/>
                <w:strike/>
                <w:color w:val="FF0000"/>
                <w:sz w:val="20"/>
                <w:szCs w:val="20"/>
              </w:rPr>
              <w:t>]</w:t>
            </w:r>
            <w:r w:rsidRPr="00943F97">
              <w:rPr>
                <w:rFonts w:eastAsia="宋体"/>
                <w:sz w:val="20"/>
                <w:szCs w:val="20"/>
              </w:rPr>
              <w:t xml:space="preserve"> PUSCH occasions and associated DM-RS resources within the association period. A UE is provided a number of SS/PBCH block indexes associated with a PUSCH occasion and a DM-RS resource by </w:t>
            </w:r>
            <w:proofErr w:type="spellStart"/>
            <w:r w:rsidRPr="00943F97">
              <w:rPr>
                <w:rFonts w:eastAsia="宋体"/>
                <w:i/>
                <w:iCs/>
                <w:sz w:val="20"/>
                <w:szCs w:val="20"/>
                <w:lang w:val="en-US" w:eastAsia="zh-CN"/>
              </w:rPr>
              <w:t>ntn</w:t>
            </w:r>
            <w:proofErr w:type="spellEnd"/>
            <w:r w:rsidRPr="00943F97">
              <w:rPr>
                <w:rFonts w:eastAsia="宋体"/>
                <w:i/>
                <w:sz w:val="20"/>
                <w:szCs w:val="20"/>
              </w:rPr>
              <w:t>-SSB-</w:t>
            </w:r>
            <w:proofErr w:type="spellStart"/>
            <w:r w:rsidRPr="00943F97">
              <w:rPr>
                <w:rFonts w:eastAsia="宋体"/>
                <w:i/>
                <w:sz w:val="20"/>
                <w:szCs w:val="20"/>
              </w:rPr>
              <w:t>PerCG</w:t>
            </w:r>
            <w:proofErr w:type="spellEnd"/>
            <w:r w:rsidRPr="00943F97">
              <w:rPr>
                <w:rFonts w:eastAsia="宋体"/>
                <w:i/>
                <w:sz w:val="20"/>
                <w:szCs w:val="20"/>
              </w:rPr>
              <w:t>-PUSCH</w:t>
            </w:r>
            <w:r w:rsidRPr="00943F97">
              <w:rPr>
                <w:rFonts w:eastAsia="宋体"/>
                <w:sz w:val="20"/>
                <w:szCs w:val="20"/>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Pr="00943F97">
              <w:rPr>
                <w:rFonts w:eastAsia="宋体"/>
                <w:sz w:val="20"/>
                <w:szCs w:val="20"/>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03CE058E" w14:textId="77777777" w:rsidR="009A4885" w:rsidRPr="00943F97" w:rsidRDefault="00DD30AD" w:rsidP="00155A67">
            <w:pPr>
              <w:widowControl/>
              <w:autoSpaceDE/>
              <w:autoSpaceDN/>
              <w:adjustRightInd/>
              <w:spacing w:before="120" w:after="180"/>
              <w:jc w:val="left"/>
              <w:rPr>
                <w:rFonts w:eastAsia="宋体"/>
                <w:sz w:val="20"/>
                <w:szCs w:val="20"/>
              </w:rPr>
            </w:pPr>
            <m:oMath>
              <m:sSubSup>
                <m:sSubSupPr>
                  <m:ctrlPr>
                    <w:rPr>
                      <w:rFonts w:ascii="Cambria Math" w:eastAsia="宋体" w:hAnsi="Cambria Math"/>
                      <w:i/>
                      <w:sz w:val="20"/>
                      <w:szCs w:val="20"/>
                    </w:rPr>
                  </m:ctrlPr>
                </m:sSubSupPr>
                <m:e>
                  <m:r>
                    <w:rPr>
                      <w:rFonts w:ascii="Cambria Math" w:eastAsia="宋体" w:hAnsi="Cambria Math"/>
                      <w:sz w:val="20"/>
                      <w:szCs w:val="20"/>
                    </w:rPr>
                    <m:t>N</m:t>
                  </m:r>
                </m:e>
                <m:sub>
                  <m:r>
                    <m:rPr>
                      <m:sty m:val="p"/>
                    </m:rPr>
                    <w:rPr>
                      <w:rFonts w:ascii="Cambria Math" w:eastAsia="宋体" w:hAnsi="Cambria Math"/>
                      <w:sz w:val="20"/>
                      <w:szCs w:val="20"/>
                    </w:rPr>
                    <m:t>PUSCH</m:t>
                  </m:r>
                </m:sub>
                <m:sup>
                  <m:r>
                    <m:rPr>
                      <m:sty m:val="p"/>
                    </m:rPr>
                    <w:rPr>
                      <w:rFonts w:ascii="Cambria Math" w:eastAsia="宋体" w:hAnsi="Cambria Math"/>
                      <w:sz w:val="20"/>
                      <w:szCs w:val="20"/>
                    </w:rPr>
                    <m:t>SS/PBCH</m:t>
                  </m:r>
                </m:sup>
              </m:sSubSup>
            </m:oMath>
            <w:r w:rsidR="009A4885" w:rsidRPr="00943F97">
              <w:rPr>
                <w:rFonts w:eastAsia="宋体"/>
                <w:sz w:val="20"/>
                <w:szCs w:val="20"/>
              </w:rPr>
              <w:t xml:space="preserve"> SS/PBCH block indexes are mapped to </w:t>
            </w:r>
            <w:r w:rsidR="009A4885" w:rsidRPr="00943F97">
              <w:rPr>
                <w:rFonts w:eastAsia="宋体"/>
                <w:strike/>
                <w:color w:val="FF0000"/>
                <w:sz w:val="20"/>
                <w:szCs w:val="20"/>
              </w:rPr>
              <w:t>[</w:t>
            </w:r>
            <w:r w:rsidR="009A4885" w:rsidRPr="00943F97">
              <w:rPr>
                <w:rFonts w:eastAsia="宋体"/>
                <w:sz w:val="20"/>
                <w:szCs w:val="20"/>
              </w:rPr>
              <w:t>valid</w:t>
            </w:r>
            <w:r w:rsidR="009A4885" w:rsidRPr="00943F97">
              <w:rPr>
                <w:rFonts w:eastAsia="宋体"/>
                <w:strike/>
                <w:color w:val="FF0000"/>
                <w:sz w:val="20"/>
                <w:szCs w:val="20"/>
              </w:rPr>
              <w:t>]</w:t>
            </w:r>
            <w:r w:rsidR="009A4885" w:rsidRPr="00943F97">
              <w:rPr>
                <w:rFonts w:eastAsia="宋体"/>
                <w:sz w:val="20"/>
                <w:szCs w:val="20"/>
              </w:rPr>
              <w:t xml:space="preserve"> PUSCH occasions and associated DMRS resources in the following order</w:t>
            </w:r>
          </w:p>
          <w:p w14:paraId="11B7BDFA" w14:textId="77777777" w:rsidR="009A4885" w:rsidRPr="00943F97" w:rsidRDefault="009A4885" w:rsidP="00155A67">
            <w:pPr>
              <w:widowControl/>
              <w:autoSpaceDE/>
              <w:autoSpaceDN/>
              <w:adjustRightInd/>
              <w:spacing w:before="120" w:after="180"/>
              <w:ind w:left="562" w:hanging="274"/>
              <w:jc w:val="left"/>
              <w:rPr>
                <w:rFonts w:eastAsia="宋体"/>
                <w:sz w:val="20"/>
                <w:szCs w:val="24"/>
                <w:lang w:val="en-US"/>
              </w:rPr>
            </w:pPr>
            <w:r w:rsidRPr="00943F97">
              <w:rPr>
                <w:rFonts w:eastAsia="宋体"/>
                <w:sz w:val="20"/>
                <w:szCs w:val="20"/>
                <w:lang w:val="en-US"/>
              </w:rPr>
              <w:t>-</w:t>
            </w:r>
            <w:r w:rsidRPr="00943F97">
              <w:rPr>
                <w:rFonts w:eastAsia="宋体"/>
                <w:sz w:val="20"/>
                <w:szCs w:val="20"/>
                <w:lang w:val="en-US"/>
              </w:rPr>
              <w:tab/>
              <w:t xml:space="preserve">first, in increasing order of DMRS resource indexes within a PUSCH occasion, where a DMRS resource index </w:t>
            </w:r>
            <m:oMath>
              <m:r>
                <w:rPr>
                  <w:rFonts w:ascii="Cambria Math" w:eastAsia="宋体" w:hAnsi="Cambria Math"/>
                  <w:sz w:val="20"/>
                  <w:szCs w:val="20"/>
                  <w:lang w:val="zh-CN"/>
                </w:rPr>
                <m:t>DMR</m:t>
              </m:r>
              <m:sSub>
                <m:sSubPr>
                  <m:ctrlPr>
                    <w:rPr>
                      <w:rFonts w:ascii="Cambria Math" w:eastAsia="Malgun Gothic" w:hAnsi="Cambria Math"/>
                      <w:i/>
                      <w:sz w:val="20"/>
                      <w:szCs w:val="20"/>
                      <w:lang w:val="zh-CN"/>
                    </w:rPr>
                  </m:ctrlPr>
                </m:sSubPr>
                <m:e>
                  <m:r>
                    <w:rPr>
                      <w:rFonts w:ascii="Cambria Math" w:eastAsia="宋体" w:hAnsi="Cambria Math"/>
                      <w:sz w:val="20"/>
                      <w:szCs w:val="20"/>
                      <w:lang w:val="zh-CN"/>
                    </w:rPr>
                    <m:t>S</m:t>
                  </m:r>
                </m:e>
                <m:sub>
                  <m:r>
                    <w:rPr>
                      <w:rFonts w:ascii="Cambria Math" w:eastAsia="宋体" w:hAnsi="Cambria Math"/>
                      <w:sz w:val="20"/>
                      <w:szCs w:val="20"/>
                      <w:lang w:val="zh-CN"/>
                    </w:rPr>
                    <m:t>id</m:t>
                  </m:r>
                </m:sub>
              </m:sSub>
            </m:oMath>
            <w:r w:rsidRPr="00943F97">
              <w:rPr>
                <w:rFonts w:eastAsia="宋体"/>
                <w:sz w:val="20"/>
                <w:szCs w:val="20"/>
                <w:lang w:val="en-US"/>
              </w:rPr>
              <w:t xml:space="preserve"> is determined first in an ascending order of a DMRS port index and second in an ascending order of a DMRS sequence index [4, TS 38.211]</w:t>
            </w:r>
          </w:p>
          <w:p w14:paraId="50FFEBCC" w14:textId="77777777" w:rsidR="009A4885" w:rsidRPr="00943F97" w:rsidRDefault="009A4885" w:rsidP="00155A67">
            <w:pPr>
              <w:widowControl/>
              <w:autoSpaceDE/>
              <w:autoSpaceDN/>
              <w:adjustRightInd/>
              <w:spacing w:before="120" w:after="180"/>
              <w:ind w:left="576" w:hanging="288"/>
              <w:jc w:val="left"/>
              <w:rPr>
                <w:rFonts w:eastAsia="宋体"/>
                <w:sz w:val="20"/>
                <w:szCs w:val="24"/>
                <w:lang w:val="en-US"/>
              </w:rPr>
            </w:pPr>
            <w:r w:rsidRPr="00943F97">
              <w:rPr>
                <w:rFonts w:eastAsia="宋体"/>
                <w:sz w:val="20"/>
                <w:szCs w:val="20"/>
                <w:lang w:val="en-US"/>
              </w:rPr>
              <w:t>-</w:t>
            </w:r>
            <w:r w:rsidRPr="00943F97">
              <w:rPr>
                <w:rFonts w:eastAsia="宋体"/>
                <w:sz w:val="20"/>
                <w:szCs w:val="20"/>
                <w:lang w:val="en-US"/>
              </w:rPr>
              <w:tab/>
              <w:t>second, in increasing order of PUSCH configuration period indexes</w:t>
            </w:r>
          </w:p>
          <w:p w14:paraId="0505D1FF" w14:textId="77777777" w:rsidR="009A4885" w:rsidRDefault="009A4885" w:rsidP="00155A67">
            <w:pPr>
              <w:widowControl/>
              <w:autoSpaceDE/>
              <w:autoSpaceDN/>
              <w:adjustRightInd/>
              <w:spacing w:before="120" w:after="180"/>
              <w:jc w:val="left"/>
              <w:rPr>
                <w:rFonts w:eastAsia="Malgun Gothic"/>
                <w:sz w:val="20"/>
                <w:szCs w:val="20"/>
                <w:lang w:val="en-US" w:eastAsia="zh-CN"/>
              </w:rPr>
            </w:pPr>
            <w:r w:rsidRPr="00943F97">
              <w:rPr>
                <w:rFonts w:eastAsia="宋体"/>
                <w:strike/>
                <w:color w:val="FF0000"/>
                <w:sz w:val="20"/>
                <w:szCs w:val="20"/>
              </w:rPr>
              <w:t>[</w:t>
            </w:r>
            <w:r w:rsidRPr="00943F97">
              <w:rPr>
                <w:rFonts w:eastAsia="Malgun Gothic"/>
                <w:sz w:val="20"/>
                <w:szCs w:val="20"/>
                <w:lang w:val="en-US" w:eastAsia="zh-CN"/>
              </w:rPr>
              <w:t>A PUSCH occasion is valid if it does not overlap with a valid PRACH occasion as described in clause 8.1.</w:t>
            </w:r>
            <w:r w:rsidRPr="00943F97">
              <w:rPr>
                <w:rFonts w:eastAsia="宋体"/>
                <w:strike/>
                <w:color w:val="FF0000"/>
                <w:sz w:val="20"/>
                <w:szCs w:val="20"/>
              </w:rPr>
              <w:t xml:space="preserve"> ]</w:t>
            </w:r>
            <w:r w:rsidRPr="00943F97">
              <w:rPr>
                <w:rFonts w:eastAsia="Malgun Gothic"/>
                <w:sz w:val="20"/>
                <w:szCs w:val="20"/>
                <w:lang w:val="en-US" w:eastAsia="zh-CN"/>
              </w:rPr>
              <w:t xml:space="preserve"> </w:t>
            </w:r>
          </w:p>
          <w:p w14:paraId="4B55D1CB" w14:textId="77777777" w:rsidR="009A4885" w:rsidRDefault="009A4885" w:rsidP="00155A67">
            <w:pPr>
              <w:rPr>
                <w:rFonts w:eastAsia="MS Mincho"/>
                <w:color w:val="FF0000"/>
              </w:rPr>
            </w:pPr>
            <w:r w:rsidRPr="00946C19">
              <w:rPr>
                <w:color w:val="FF0000"/>
              </w:rPr>
              <w:t xml:space="preserve">A UE determines a power of a PUSCH transmission as described in clause 7.1.1, where the UE obtains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946C19">
              <w:rPr>
                <w:color w:val="FF0000"/>
              </w:rPr>
              <w:t xml:space="preserve"> </w:t>
            </w:r>
            <w:r w:rsidRPr="00946C19">
              <w:rPr>
                <w:iCs/>
                <w:color w:val="FF0000"/>
              </w:rPr>
              <w:t>using a RS resource</w:t>
            </w:r>
            <w:r w:rsidRPr="00946C19">
              <w:rPr>
                <w:iCs/>
                <w:color w:val="FF0000"/>
                <w:lang w:val="en-US"/>
              </w:rPr>
              <w:t xml:space="preserve"> </w:t>
            </w:r>
            <w:r w:rsidRPr="00946C19">
              <w:rPr>
                <w:iCs/>
                <w:color w:val="FF0000"/>
              </w:rPr>
              <w:t xml:space="preserve">from </w:t>
            </w:r>
            <w:r w:rsidRPr="00946C19">
              <w:rPr>
                <w:iCs/>
                <w:color w:val="FF0000"/>
                <w:lang w:val="en-US"/>
              </w:rPr>
              <w:t>an</w:t>
            </w:r>
            <w:r w:rsidRPr="00946C19">
              <w:rPr>
                <w:iCs/>
                <w:color w:val="FF0000"/>
              </w:rPr>
              <w:t xml:space="preserve"> SS/PBCH block </w:t>
            </w:r>
            <w:r w:rsidRPr="00946C19">
              <w:rPr>
                <w:rFonts w:eastAsia="MS Mincho"/>
                <w:color w:val="FF0000"/>
              </w:rPr>
              <w:t xml:space="preserve">with index associated with the PUSCH transmission. </w:t>
            </w:r>
          </w:p>
          <w:p w14:paraId="365E2E64" w14:textId="77777777" w:rsidR="009A4885" w:rsidRDefault="009A4885" w:rsidP="00155A67">
            <w:pPr>
              <w:rPr>
                <w:rFonts w:eastAsia="宋体"/>
                <w:sz w:val="20"/>
                <w:szCs w:val="20"/>
                <w:lang w:eastAsia="zh-CN"/>
              </w:rPr>
            </w:pPr>
            <w:r w:rsidRPr="00C94471">
              <w:rPr>
                <w:iCs/>
                <w:color w:val="FF0000"/>
              </w:rPr>
              <w:t>A UE ca</w:t>
            </w:r>
            <w:r>
              <w:rPr>
                <w:iCs/>
                <w:color w:val="FF0000"/>
              </w:rPr>
              <w:t xml:space="preserve">n be provided </w:t>
            </w:r>
            <w:r w:rsidRPr="00D51435">
              <w:rPr>
                <w:iCs/>
                <w:color w:val="FF0000"/>
              </w:rPr>
              <w:t>search</w:t>
            </w:r>
            <w:r>
              <w:rPr>
                <w:iCs/>
                <w:color w:val="FF0000"/>
              </w:rPr>
              <w:t xml:space="preserve"> </w:t>
            </w:r>
            <w:r w:rsidRPr="00D51435">
              <w:rPr>
                <w:iCs/>
                <w:color w:val="FF0000"/>
              </w:rPr>
              <w:t>space</w:t>
            </w:r>
            <w:r>
              <w:rPr>
                <w:iCs/>
                <w:color w:val="FF0000"/>
              </w:rPr>
              <w:t>(s)</w:t>
            </w:r>
            <w:r w:rsidRPr="00D51435">
              <w:rPr>
                <w:iCs/>
                <w:color w:val="FF0000"/>
              </w:rPr>
              <w:t xml:space="preserve"> </w:t>
            </w:r>
            <w:r>
              <w:rPr>
                <w:iCs/>
                <w:color w:val="FF0000"/>
              </w:rPr>
              <w:t>of the target cell</w:t>
            </w:r>
            <w:r w:rsidRPr="00C94471">
              <w:rPr>
                <w:color w:val="FF0000"/>
                <w:lang w:val="en-US" w:eastAsia="x-none"/>
              </w:rPr>
              <w:t xml:space="preserve"> </w:t>
            </w:r>
            <w:r w:rsidRPr="00C94471">
              <w:rPr>
                <w:iCs/>
                <w:color w:val="FF0000"/>
              </w:rPr>
              <w:t xml:space="preserve">to monitor PDCCH for detection of DCI format 0_0 with CRC scrambled by C-RNTI or CS-RNTI for scheduling PUSCH transmission or of DCI format 1_0 with CRC scrambled by C-RNTI for scheduling PDSCH receptions [12, TS 38.331]. </w:t>
            </w:r>
            <w:r>
              <w:rPr>
                <w:iCs/>
                <w:color w:val="FF0000"/>
              </w:rPr>
              <w:t>If t</w:t>
            </w:r>
            <w:r w:rsidRPr="007305A0">
              <w:rPr>
                <w:iCs/>
                <w:color w:val="FF0000"/>
              </w:rPr>
              <w:t xml:space="preserve">he UE is </w:t>
            </w:r>
            <w:r>
              <w:rPr>
                <w:iCs/>
                <w:color w:val="FF0000"/>
              </w:rPr>
              <w:t xml:space="preserve">not </w:t>
            </w:r>
            <w:r w:rsidRPr="007305A0">
              <w:rPr>
                <w:iCs/>
                <w:color w:val="FF0000"/>
              </w:rPr>
              <w:t xml:space="preserve">provided </w:t>
            </w:r>
            <w:r>
              <w:rPr>
                <w:iCs/>
                <w:color w:val="FF0000"/>
              </w:rPr>
              <w:t xml:space="preserve">a </w:t>
            </w:r>
            <w:r w:rsidRPr="007305A0">
              <w:rPr>
                <w:iCs/>
                <w:color w:val="FF0000"/>
              </w:rPr>
              <w:t xml:space="preserve">TCI-State for the CORESET </w:t>
            </w:r>
            <w:r>
              <w:rPr>
                <w:iCs/>
                <w:color w:val="FF0000"/>
              </w:rPr>
              <w:t xml:space="preserve">for the search space(s) </w:t>
            </w:r>
            <w:r w:rsidRPr="007305A0">
              <w:rPr>
                <w:iCs/>
                <w:color w:val="FF0000"/>
              </w:rPr>
              <w:t>where the UE receives the PDCCH with the DCI format</w:t>
            </w:r>
            <w:r>
              <w:rPr>
                <w:iCs/>
                <w:color w:val="FF0000"/>
              </w:rPr>
              <w:t>, t</w:t>
            </w:r>
            <w:r w:rsidRPr="00C94471">
              <w:rPr>
                <w:color w:val="FF0000"/>
              </w:rPr>
              <w: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properties</w:t>
            </w:r>
            <w:r w:rsidRPr="00C94471">
              <w:rPr>
                <w:color w:val="FF0000"/>
                <w:kern w:val="2"/>
                <w:lang w:eastAsia="zh-CN"/>
              </w:rPr>
              <w:t>.</w:t>
            </w:r>
            <w:r w:rsidRPr="00943F97">
              <w:rPr>
                <w:rFonts w:eastAsia="宋体" w:hint="eastAsia"/>
                <w:sz w:val="20"/>
                <w:szCs w:val="20"/>
                <w:lang w:eastAsia="zh-CN"/>
              </w:rPr>
              <w:t xml:space="preserve"> </w:t>
            </w:r>
          </w:p>
          <w:p w14:paraId="56267D68" w14:textId="77777777" w:rsidR="009A4885" w:rsidRDefault="009A4885" w:rsidP="00155A67">
            <w:pPr>
              <w:rPr>
                <w:color w:val="FF0000"/>
              </w:rPr>
            </w:pPr>
            <w:r w:rsidRPr="00946C19">
              <w:rPr>
                <w:color w:val="FF0000"/>
              </w:rPr>
              <w:t xml:space="preserve">For </w:t>
            </w:r>
            <w:r w:rsidRPr="00946C19">
              <w:rPr>
                <w:color w:val="FF0000"/>
                <w:lang w:eastAsia="zh-CN"/>
              </w:rPr>
              <w:t>initial</w:t>
            </w:r>
            <w:r w:rsidRPr="00946C19">
              <w:rPr>
                <w:color w:val="FF0000"/>
              </w:rPr>
              <w:t xml:space="preserve"> transmission of an initial transport block provided for the PUSCH transmission, the UE encodes the transport block using redundancy version number </w:t>
            </w:r>
            <w:r>
              <w:rPr>
                <w:color w:val="FF0000"/>
              </w:rPr>
              <w:t xml:space="preserve">0 </w:t>
            </w:r>
            <w:r w:rsidRPr="00BF3E09">
              <w:rPr>
                <w:rFonts w:hint="eastAsia"/>
                <w:color w:val="FF0000"/>
                <w:lang w:val="en-US" w:eastAsia="zh-CN"/>
              </w:rPr>
              <w:t xml:space="preserve">if the UE is not provided </w:t>
            </w:r>
            <w:proofErr w:type="spellStart"/>
            <w:r w:rsidRPr="00BF3E09">
              <w:rPr>
                <w:i/>
                <w:iCs/>
                <w:color w:val="FF0000"/>
                <w:lang w:val="en-US" w:eastAsia="zh-CN"/>
              </w:rPr>
              <w:t>repK</w:t>
            </w:r>
            <w:proofErr w:type="spellEnd"/>
            <w:r w:rsidRPr="00BF3E09">
              <w:rPr>
                <w:i/>
                <w:iCs/>
                <w:color w:val="FF0000"/>
                <w:lang w:val="en-US" w:eastAsia="zh-CN"/>
              </w:rPr>
              <w:t>-RV</w:t>
            </w:r>
            <w:r w:rsidRPr="00946C19">
              <w:rPr>
                <w:color w:val="FF0000"/>
              </w:rPr>
              <w:t>.</w:t>
            </w:r>
          </w:p>
          <w:p w14:paraId="1DA5D8C6" w14:textId="77777777" w:rsidR="009A4885" w:rsidRPr="00943F97" w:rsidRDefault="009A4885" w:rsidP="00155A67">
            <w:pPr>
              <w:widowControl/>
              <w:autoSpaceDE/>
              <w:autoSpaceDN/>
              <w:adjustRightInd/>
              <w:spacing w:before="120" w:after="180"/>
              <w:jc w:val="left"/>
              <w:rPr>
                <w:rFonts w:ascii="Arial" w:eastAsia="Malgun Gothic" w:hAnsi="Arial" w:cs="Arial"/>
                <w:color w:val="FF0000"/>
                <w:sz w:val="36"/>
                <w:szCs w:val="28"/>
                <w:lang w:val="en-US"/>
              </w:rPr>
            </w:pPr>
            <w:r w:rsidRPr="007305A0">
              <w:rPr>
                <w:rFonts w:ascii="Arial" w:eastAsia="Malgun Gothic" w:hAnsi="Arial" w:cs="Arial"/>
                <w:color w:val="FF0000"/>
                <w:sz w:val="36"/>
                <w:szCs w:val="28"/>
                <w:lang w:val="en-US"/>
              </w:rPr>
              <w:t>22.</w:t>
            </w:r>
            <w:r>
              <w:rPr>
                <w:rFonts w:ascii="Arial" w:eastAsia="Malgun Gothic" w:hAnsi="Arial" w:cs="Arial"/>
                <w:color w:val="FF0000"/>
                <w:sz w:val="36"/>
                <w:szCs w:val="28"/>
                <w:lang w:val="en-US"/>
              </w:rPr>
              <w:t>2</w:t>
            </w:r>
            <w:r w:rsidRPr="007305A0">
              <w:rPr>
                <w:rFonts w:ascii="Arial" w:eastAsia="Malgun Gothic" w:hAnsi="Arial" w:cs="Arial"/>
                <w:color w:val="FF0000"/>
                <w:sz w:val="36"/>
                <w:szCs w:val="28"/>
                <w:lang w:val="en-US"/>
              </w:rPr>
              <w:t xml:space="preserve"> </w:t>
            </w:r>
            <w:r>
              <w:rPr>
                <w:rFonts w:ascii="Arial" w:eastAsia="Malgun Gothic" w:hAnsi="Arial" w:cs="Arial"/>
                <w:color w:val="FF0000"/>
                <w:sz w:val="36"/>
                <w:szCs w:val="28"/>
                <w:lang w:val="en-US"/>
              </w:rPr>
              <w:t xml:space="preserve">Dynamic </w:t>
            </w:r>
            <w:r w:rsidRPr="007305A0">
              <w:rPr>
                <w:rFonts w:ascii="Arial" w:eastAsia="Malgun Gothic" w:hAnsi="Arial" w:cs="Arial"/>
                <w:color w:val="FF0000"/>
                <w:sz w:val="36"/>
                <w:szCs w:val="28"/>
                <w:lang w:val="en-US"/>
              </w:rPr>
              <w:t>grant based PUSCH transmission</w:t>
            </w:r>
          </w:p>
          <w:p w14:paraId="7E79DD2C" w14:textId="77777777" w:rsidR="009A4885" w:rsidRPr="00BF3E09" w:rsidRDefault="009A4885" w:rsidP="00155A67">
            <w:pPr>
              <w:spacing w:line="259" w:lineRule="auto"/>
              <w:rPr>
                <w:color w:val="FF0000"/>
                <w:lang w:eastAsia="zh-CN"/>
              </w:rPr>
            </w:pPr>
            <w:r w:rsidRPr="0055285F">
              <w:rPr>
                <w:rFonts w:eastAsia="宋体"/>
                <w:color w:val="FF0000"/>
                <w:sz w:val="20"/>
                <w:szCs w:val="20"/>
                <w:lang w:val="en-US" w:eastAsia="zh-CN"/>
              </w:rPr>
              <w:t xml:space="preserve">If </w:t>
            </w:r>
            <w:r w:rsidRPr="0055285F">
              <w:rPr>
                <w:rFonts w:eastAsia="宋体"/>
                <w:i/>
                <w:color w:val="FF0000"/>
                <w:sz w:val="20"/>
                <w:szCs w:val="20"/>
                <w:lang w:val="en-US" w:eastAsia="zh-CN"/>
              </w:rPr>
              <w:t>dg-beam</w:t>
            </w:r>
            <w:r w:rsidRPr="0055285F">
              <w:rPr>
                <w:rFonts w:eastAsia="宋体"/>
                <w:color w:val="FF0000"/>
                <w:sz w:val="20"/>
                <w:szCs w:val="20"/>
                <w:lang w:val="en-US" w:eastAsia="zh-CN"/>
              </w:rPr>
              <w:t xml:space="preserve"> is provided in </w:t>
            </w:r>
            <w:r w:rsidRPr="0055285F">
              <w:rPr>
                <w:rFonts w:eastAsia="宋体"/>
                <w:i/>
                <w:color w:val="FF0000"/>
                <w:sz w:val="20"/>
                <w:szCs w:val="20"/>
                <w:lang w:val="en-US" w:eastAsia="zh-CN"/>
              </w:rPr>
              <w:t>RACH-</w:t>
            </w:r>
            <w:proofErr w:type="spellStart"/>
            <w:r w:rsidRPr="0055285F">
              <w:rPr>
                <w:rFonts w:eastAsia="宋体"/>
                <w:i/>
                <w:color w:val="FF0000"/>
                <w:sz w:val="20"/>
                <w:szCs w:val="20"/>
                <w:lang w:val="en-US" w:eastAsia="zh-CN"/>
              </w:rPr>
              <w:t>LessHO</w:t>
            </w:r>
            <w:proofErr w:type="spellEnd"/>
            <w:r w:rsidRPr="0055285F">
              <w:rPr>
                <w:rFonts w:eastAsia="宋体"/>
                <w:i/>
                <w:color w:val="FF0000"/>
                <w:sz w:val="20"/>
                <w:szCs w:val="20"/>
                <w:lang w:val="en-US" w:eastAsia="zh-CN"/>
              </w:rPr>
              <w:t>,</w:t>
            </w:r>
            <w:r w:rsidRPr="0055285F">
              <w:rPr>
                <w:bCs/>
                <w:iCs/>
                <w:color w:val="FF0000"/>
              </w:rPr>
              <w:t xml:space="preserve"> the UE may assume </w:t>
            </w:r>
            <w:r w:rsidRPr="0055285F">
              <w:rPr>
                <w:color w:val="FF0000"/>
              </w:rPr>
              <w:t xml:space="preserve">the </w:t>
            </w:r>
            <w:r w:rsidRPr="00C94471">
              <w:rPr>
                <w:color w:val="FF0000"/>
              </w:rPr>
              <w:t xml:space="preserve">DM-RS antenna port </w:t>
            </w:r>
            <w:r>
              <w:rPr>
                <w:color w:val="FF0000"/>
              </w:rPr>
              <w:t xml:space="preserve">associated with the PDCCH receptions </w:t>
            </w:r>
            <w:r w:rsidRPr="0055285F">
              <w:rPr>
                <w:color w:val="FF0000"/>
              </w:rPr>
              <w:t>for initial uplink transmission</w:t>
            </w:r>
            <w:r>
              <w:rPr>
                <w:color w:val="FF0000"/>
              </w:rPr>
              <w:t xml:space="preserve"> and the </w:t>
            </w:r>
            <w:r w:rsidRPr="00C94471">
              <w:rPr>
                <w:color w:val="FF0000"/>
              </w:rPr>
              <w:t>SS/PBCH block</w:t>
            </w:r>
            <w:r>
              <w:rPr>
                <w:color w:val="FF0000"/>
              </w:rPr>
              <w:t xml:space="preserve"> indicated by </w:t>
            </w:r>
            <w:r w:rsidRPr="0055285F">
              <w:rPr>
                <w:rFonts w:eastAsia="宋体"/>
                <w:i/>
                <w:color w:val="FF0000"/>
                <w:sz w:val="20"/>
                <w:szCs w:val="20"/>
                <w:lang w:val="en-US" w:eastAsia="zh-CN"/>
              </w:rPr>
              <w:t xml:space="preserve">dg-beam </w:t>
            </w:r>
            <w:r w:rsidRPr="00C94471">
              <w:rPr>
                <w:color w:val="FF0000"/>
              </w:rPr>
              <w:t>are quasi co-located with respect to average gain and quasi co-location '</w:t>
            </w:r>
            <w:proofErr w:type="spellStart"/>
            <w:r w:rsidRPr="00C94471">
              <w:rPr>
                <w:color w:val="FF0000"/>
              </w:rPr>
              <w:t>typeA</w:t>
            </w:r>
            <w:proofErr w:type="spellEnd"/>
            <w:r w:rsidRPr="00C94471">
              <w:rPr>
                <w:color w:val="FF0000"/>
              </w:rPr>
              <w:t>' or '</w:t>
            </w:r>
            <w:proofErr w:type="spellStart"/>
            <w:r w:rsidRPr="00C94471">
              <w:rPr>
                <w:color w:val="FF0000"/>
              </w:rPr>
              <w:t>typeD</w:t>
            </w:r>
            <w:proofErr w:type="spellEnd"/>
            <w:r w:rsidRPr="00C94471">
              <w:rPr>
                <w:color w:val="FF0000"/>
              </w:rPr>
              <w:t>' properties</w:t>
            </w:r>
            <w:r w:rsidRPr="00C94471">
              <w:rPr>
                <w:color w:val="FF0000"/>
                <w:kern w:val="2"/>
                <w:lang w:eastAsia="zh-CN"/>
              </w:rPr>
              <w:t>.</w:t>
            </w:r>
          </w:p>
        </w:tc>
      </w:tr>
    </w:tbl>
    <w:p w14:paraId="60D2166B" w14:textId="77777777" w:rsidR="00BA3353" w:rsidRPr="00BA3353" w:rsidRDefault="00BA3353" w:rsidP="00AA5AA4">
      <w:pPr>
        <w:tabs>
          <w:tab w:val="left" w:pos="610"/>
        </w:tabs>
        <w:rPr>
          <w:i/>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5B0D8D11" w14:textId="753DEA07" w:rsidR="0029049B" w:rsidRDefault="009055A3" w:rsidP="005A6208">
      <w:pPr>
        <w:pStyle w:val="References"/>
        <w:rPr>
          <w:sz w:val="22"/>
          <w:szCs w:val="22"/>
          <w:lang w:eastAsia="zh-CN"/>
        </w:rPr>
      </w:pPr>
      <w:bookmarkStart w:id="6" w:name="_Ref148784558"/>
      <w:bookmarkStart w:id="7" w:name="_Ref156978925"/>
      <w:r w:rsidRPr="00F823EB">
        <w:rPr>
          <w:sz w:val="22"/>
          <w:szCs w:val="22"/>
          <w:lang w:eastAsia="zh-CN"/>
        </w:rPr>
        <w:t>R</w:t>
      </w:r>
      <w:bookmarkEnd w:id="2"/>
      <w:bookmarkEnd w:id="3"/>
      <w:bookmarkEnd w:id="4"/>
      <w:r w:rsidR="00946D8A">
        <w:rPr>
          <w:sz w:val="22"/>
          <w:szCs w:val="22"/>
          <w:lang w:eastAsia="zh-CN"/>
        </w:rPr>
        <w:t>1-23</w:t>
      </w:r>
      <w:bookmarkEnd w:id="6"/>
      <w:r w:rsidR="00B865D6">
        <w:rPr>
          <w:sz w:val="22"/>
          <w:szCs w:val="22"/>
          <w:lang w:eastAsia="zh-CN"/>
        </w:rPr>
        <w:t>12377, Summary of discussion on remaining issues for RACH-less handover.</w:t>
      </w:r>
      <w:bookmarkEnd w:id="7"/>
      <w:r w:rsidR="00B865D6">
        <w:rPr>
          <w:sz w:val="22"/>
          <w:szCs w:val="22"/>
          <w:lang w:eastAsia="zh-CN"/>
        </w:rPr>
        <w:t xml:space="preserve"> </w:t>
      </w:r>
    </w:p>
    <w:p w14:paraId="331381C7" w14:textId="328FB298" w:rsidR="004475BD" w:rsidRPr="00117482" w:rsidRDefault="00AA5AA4" w:rsidP="005A6208">
      <w:pPr>
        <w:pStyle w:val="References"/>
        <w:rPr>
          <w:sz w:val="22"/>
          <w:szCs w:val="22"/>
          <w:lang w:eastAsia="zh-CN"/>
        </w:rPr>
      </w:pPr>
      <w:r>
        <w:rPr>
          <w:sz w:val="22"/>
          <w:szCs w:val="22"/>
          <w:lang w:eastAsia="zh-CN"/>
        </w:rPr>
        <w:t xml:space="preserve"> </w:t>
      </w:r>
      <w:bookmarkStart w:id="8" w:name="_Ref156941398"/>
      <w:r>
        <w:rPr>
          <w:sz w:val="22"/>
          <w:szCs w:val="22"/>
          <w:lang w:eastAsia="zh-CN"/>
        </w:rPr>
        <w:t>TS</w:t>
      </w:r>
      <w:r w:rsidR="00484CF8">
        <w:rPr>
          <w:sz w:val="22"/>
          <w:szCs w:val="22"/>
          <w:lang w:eastAsia="zh-CN"/>
        </w:rPr>
        <w:t xml:space="preserve"> </w:t>
      </w:r>
      <w:r>
        <w:rPr>
          <w:sz w:val="22"/>
          <w:szCs w:val="22"/>
          <w:lang w:eastAsia="zh-CN"/>
        </w:rPr>
        <w:t>38.331, NR; Radio Resource Control (RRC); Protocol specification.</w:t>
      </w:r>
      <w:bookmarkEnd w:id="8"/>
      <w:r>
        <w:rPr>
          <w:sz w:val="22"/>
          <w:szCs w:val="22"/>
          <w:lang w:eastAsia="zh-CN"/>
        </w:rPr>
        <w:t xml:space="preserve"> </w:t>
      </w:r>
    </w:p>
    <w:sectPr w:rsidR="004475BD" w:rsidRPr="00117482"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04AA" w14:textId="77777777" w:rsidR="00DD30AD" w:rsidRDefault="00DD30AD" w:rsidP="005B0279">
      <w:pPr>
        <w:spacing w:after="0"/>
      </w:pPr>
      <w:r>
        <w:separator/>
      </w:r>
    </w:p>
  </w:endnote>
  <w:endnote w:type="continuationSeparator" w:id="0">
    <w:p w14:paraId="6031F14F" w14:textId="77777777" w:rsidR="00DD30AD" w:rsidRDefault="00DD30A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FB93A" w14:textId="77777777" w:rsidR="00DD30AD" w:rsidRDefault="00DD30AD" w:rsidP="005B0279">
      <w:pPr>
        <w:spacing w:after="0"/>
      </w:pPr>
      <w:r>
        <w:separator/>
      </w:r>
    </w:p>
  </w:footnote>
  <w:footnote w:type="continuationSeparator" w:id="0">
    <w:p w14:paraId="05009B96" w14:textId="77777777" w:rsidR="00DD30AD" w:rsidRDefault="00DD30A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7D4"/>
    <w:multiLevelType w:val="hybridMultilevel"/>
    <w:tmpl w:val="3D94D9D8"/>
    <w:lvl w:ilvl="0" w:tplc="27ECF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776DA"/>
    <w:multiLevelType w:val="hybridMultilevel"/>
    <w:tmpl w:val="A9EC54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91358"/>
    <w:multiLevelType w:val="hybridMultilevel"/>
    <w:tmpl w:val="2DACA27C"/>
    <w:lvl w:ilvl="0" w:tplc="1F12708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C43E3"/>
    <w:multiLevelType w:val="hybridMultilevel"/>
    <w:tmpl w:val="F15E675A"/>
    <w:lvl w:ilvl="0" w:tplc="8A64A8C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6" w15:restartNumberingAfterBreak="0">
    <w:nsid w:val="41B03C72"/>
    <w:multiLevelType w:val="hybridMultilevel"/>
    <w:tmpl w:val="415E1E70"/>
    <w:lvl w:ilvl="0" w:tplc="8340C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314E44"/>
    <w:multiLevelType w:val="hybridMultilevel"/>
    <w:tmpl w:val="AB765E72"/>
    <w:lvl w:ilvl="0" w:tplc="04090009">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02034"/>
    <w:multiLevelType w:val="hybridMultilevel"/>
    <w:tmpl w:val="590A64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CB6185"/>
    <w:multiLevelType w:val="hybridMultilevel"/>
    <w:tmpl w:val="D0C4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B36BAD"/>
    <w:multiLevelType w:val="hybridMultilevel"/>
    <w:tmpl w:val="5AE6A63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8"/>
  </w:num>
  <w:num w:numId="4">
    <w:abstractNumId w:val="7"/>
  </w:num>
  <w:num w:numId="5">
    <w:abstractNumId w:val="0"/>
  </w:num>
  <w:num w:numId="6">
    <w:abstractNumId w:val="6"/>
  </w:num>
  <w:num w:numId="7">
    <w:abstractNumId w:val="2"/>
  </w:num>
  <w:num w:numId="8">
    <w:abstractNumId w:val="10"/>
  </w:num>
  <w:num w:numId="9">
    <w:abstractNumId w:val="9"/>
  </w:num>
  <w:num w:numId="10">
    <w:abstractNumId w:val="1"/>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7698"/>
    <w:rsid w:val="000100C5"/>
    <w:rsid w:val="000100C9"/>
    <w:rsid w:val="000106F8"/>
    <w:rsid w:val="00010D14"/>
    <w:rsid w:val="000127BF"/>
    <w:rsid w:val="00014196"/>
    <w:rsid w:val="000149A0"/>
    <w:rsid w:val="000151DD"/>
    <w:rsid w:val="000159CD"/>
    <w:rsid w:val="000166DF"/>
    <w:rsid w:val="000171D9"/>
    <w:rsid w:val="00017BA4"/>
    <w:rsid w:val="00021918"/>
    <w:rsid w:val="000260BD"/>
    <w:rsid w:val="0002685E"/>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59D"/>
    <w:rsid w:val="00055C10"/>
    <w:rsid w:val="00056189"/>
    <w:rsid w:val="00056827"/>
    <w:rsid w:val="0006076E"/>
    <w:rsid w:val="00062471"/>
    <w:rsid w:val="00063E31"/>
    <w:rsid w:val="000641F4"/>
    <w:rsid w:val="000654C4"/>
    <w:rsid w:val="000659C6"/>
    <w:rsid w:val="00065DAA"/>
    <w:rsid w:val="00066E10"/>
    <w:rsid w:val="0006705A"/>
    <w:rsid w:val="00071CC1"/>
    <w:rsid w:val="000724F1"/>
    <w:rsid w:val="00072605"/>
    <w:rsid w:val="00076A38"/>
    <w:rsid w:val="0007746C"/>
    <w:rsid w:val="000844F3"/>
    <w:rsid w:val="00084B91"/>
    <w:rsid w:val="00085088"/>
    <w:rsid w:val="00086F2B"/>
    <w:rsid w:val="0008724E"/>
    <w:rsid w:val="00087D53"/>
    <w:rsid w:val="00090D94"/>
    <w:rsid w:val="000913A1"/>
    <w:rsid w:val="00092A4C"/>
    <w:rsid w:val="00094552"/>
    <w:rsid w:val="00094A93"/>
    <w:rsid w:val="00094EE4"/>
    <w:rsid w:val="00097D5E"/>
    <w:rsid w:val="000A11E1"/>
    <w:rsid w:val="000A242E"/>
    <w:rsid w:val="000A3BF9"/>
    <w:rsid w:val="000A4D48"/>
    <w:rsid w:val="000B059B"/>
    <w:rsid w:val="000B209D"/>
    <w:rsid w:val="000B2207"/>
    <w:rsid w:val="000B4001"/>
    <w:rsid w:val="000B4494"/>
    <w:rsid w:val="000B44BA"/>
    <w:rsid w:val="000B477D"/>
    <w:rsid w:val="000B5AE6"/>
    <w:rsid w:val="000B78BC"/>
    <w:rsid w:val="000C023D"/>
    <w:rsid w:val="000C1014"/>
    <w:rsid w:val="000C1F7D"/>
    <w:rsid w:val="000C343A"/>
    <w:rsid w:val="000C37F3"/>
    <w:rsid w:val="000C37F8"/>
    <w:rsid w:val="000C4252"/>
    <w:rsid w:val="000C435A"/>
    <w:rsid w:val="000C45F2"/>
    <w:rsid w:val="000C613B"/>
    <w:rsid w:val="000C6A56"/>
    <w:rsid w:val="000C6F5C"/>
    <w:rsid w:val="000C7041"/>
    <w:rsid w:val="000D2119"/>
    <w:rsid w:val="000D2CF0"/>
    <w:rsid w:val="000D314C"/>
    <w:rsid w:val="000D3453"/>
    <w:rsid w:val="000D5BDD"/>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687D"/>
    <w:rsid w:val="000F7764"/>
    <w:rsid w:val="000F7B8F"/>
    <w:rsid w:val="00100404"/>
    <w:rsid w:val="00100E56"/>
    <w:rsid w:val="00100EE5"/>
    <w:rsid w:val="00100F21"/>
    <w:rsid w:val="00101A17"/>
    <w:rsid w:val="00101FCC"/>
    <w:rsid w:val="001020C4"/>
    <w:rsid w:val="00102963"/>
    <w:rsid w:val="0010526E"/>
    <w:rsid w:val="001057ED"/>
    <w:rsid w:val="00105C72"/>
    <w:rsid w:val="00105E22"/>
    <w:rsid w:val="001065DB"/>
    <w:rsid w:val="00106B36"/>
    <w:rsid w:val="00106C0F"/>
    <w:rsid w:val="0010751E"/>
    <w:rsid w:val="001100F5"/>
    <w:rsid w:val="00112463"/>
    <w:rsid w:val="001126BE"/>
    <w:rsid w:val="0011452A"/>
    <w:rsid w:val="001149BD"/>
    <w:rsid w:val="0011507A"/>
    <w:rsid w:val="0011525F"/>
    <w:rsid w:val="0011562F"/>
    <w:rsid w:val="0011591F"/>
    <w:rsid w:val="00115B97"/>
    <w:rsid w:val="00116A09"/>
    <w:rsid w:val="001170C6"/>
    <w:rsid w:val="00117482"/>
    <w:rsid w:val="00117651"/>
    <w:rsid w:val="001208BA"/>
    <w:rsid w:val="00120DC2"/>
    <w:rsid w:val="001217E4"/>
    <w:rsid w:val="00123105"/>
    <w:rsid w:val="001235DB"/>
    <w:rsid w:val="001239F4"/>
    <w:rsid w:val="0012476E"/>
    <w:rsid w:val="00124D39"/>
    <w:rsid w:val="001271B3"/>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1A77"/>
    <w:rsid w:val="00142330"/>
    <w:rsid w:val="001428A7"/>
    <w:rsid w:val="00144065"/>
    <w:rsid w:val="00144D13"/>
    <w:rsid w:val="00145025"/>
    <w:rsid w:val="00145118"/>
    <w:rsid w:val="00147242"/>
    <w:rsid w:val="001473C6"/>
    <w:rsid w:val="0014767A"/>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134"/>
    <w:rsid w:val="00161A95"/>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62A7"/>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2E08"/>
    <w:rsid w:val="001A3CB2"/>
    <w:rsid w:val="001A43AC"/>
    <w:rsid w:val="001A64AC"/>
    <w:rsid w:val="001A650A"/>
    <w:rsid w:val="001A707C"/>
    <w:rsid w:val="001A7799"/>
    <w:rsid w:val="001B1A7F"/>
    <w:rsid w:val="001B1B16"/>
    <w:rsid w:val="001B2D47"/>
    <w:rsid w:val="001B32B0"/>
    <w:rsid w:val="001B402A"/>
    <w:rsid w:val="001B4FCA"/>
    <w:rsid w:val="001B5337"/>
    <w:rsid w:val="001B7A44"/>
    <w:rsid w:val="001B7D4E"/>
    <w:rsid w:val="001C02E7"/>
    <w:rsid w:val="001C05DA"/>
    <w:rsid w:val="001C0A64"/>
    <w:rsid w:val="001C1518"/>
    <w:rsid w:val="001C2194"/>
    <w:rsid w:val="001C3025"/>
    <w:rsid w:val="001C3F20"/>
    <w:rsid w:val="001C5A83"/>
    <w:rsid w:val="001C61CA"/>
    <w:rsid w:val="001C7C93"/>
    <w:rsid w:val="001D1D52"/>
    <w:rsid w:val="001D2679"/>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F1AD2"/>
    <w:rsid w:val="001F24B4"/>
    <w:rsid w:val="001F2A49"/>
    <w:rsid w:val="001F2A91"/>
    <w:rsid w:val="001F4917"/>
    <w:rsid w:val="001F5DCC"/>
    <w:rsid w:val="001F6010"/>
    <w:rsid w:val="001F60BE"/>
    <w:rsid w:val="002019FA"/>
    <w:rsid w:val="00201AA8"/>
    <w:rsid w:val="002028E3"/>
    <w:rsid w:val="00202BEA"/>
    <w:rsid w:val="00202C3E"/>
    <w:rsid w:val="00202DB2"/>
    <w:rsid w:val="00202E57"/>
    <w:rsid w:val="00203975"/>
    <w:rsid w:val="00203E4E"/>
    <w:rsid w:val="00204179"/>
    <w:rsid w:val="002052EA"/>
    <w:rsid w:val="00205DBA"/>
    <w:rsid w:val="00206674"/>
    <w:rsid w:val="00206EF0"/>
    <w:rsid w:val="00210B50"/>
    <w:rsid w:val="00213861"/>
    <w:rsid w:val="00216026"/>
    <w:rsid w:val="00217548"/>
    <w:rsid w:val="00220259"/>
    <w:rsid w:val="002203A6"/>
    <w:rsid w:val="002224E9"/>
    <w:rsid w:val="00223747"/>
    <w:rsid w:val="002249DA"/>
    <w:rsid w:val="00225599"/>
    <w:rsid w:val="002277CB"/>
    <w:rsid w:val="002308C8"/>
    <w:rsid w:val="00230D25"/>
    <w:rsid w:val="00233D41"/>
    <w:rsid w:val="0023525D"/>
    <w:rsid w:val="00236C05"/>
    <w:rsid w:val="00240212"/>
    <w:rsid w:val="00240ECD"/>
    <w:rsid w:val="00240FA1"/>
    <w:rsid w:val="002410F0"/>
    <w:rsid w:val="002412F6"/>
    <w:rsid w:val="002425D6"/>
    <w:rsid w:val="00242F47"/>
    <w:rsid w:val="002438F4"/>
    <w:rsid w:val="00245C2C"/>
    <w:rsid w:val="0024613B"/>
    <w:rsid w:val="00246195"/>
    <w:rsid w:val="0024797E"/>
    <w:rsid w:val="0025056B"/>
    <w:rsid w:val="002507BD"/>
    <w:rsid w:val="00250817"/>
    <w:rsid w:val="002517D1"/>
    <w:rsid w:val="00251804"/>
    <w:rsid w:val="00251820"/>
    <w:rsid w:val="002528A1"/>
    <w:rsid w:val="00252ACD"/>
    <w:rsid w:val="00252AFC"/>
    <w:rsid w:val="0025392A"/>
    <w:rsid w:val="00254EE3"/>
    <w:rsid w:val="0025599A"/>
    <w:rsid w:val="00255C43"/>
    <w:rsid w:val="00256A67"/>
    <w:rsid w:val="0025708C"/>
    <w:rsid w:val="002576BB"/>
    <w:rsid w:val="0025771C"/>
    <w:rsid w:val="00261B83"/>
    <w:rsid w:val="00262E07"/>
    <w:rsid w:val="00263BB7"/>
    <w:rsid w:val="00264194"/>
    <w:rsid w:val="00264283"/>
    <w:rsid w:val="00265B0F"/>
    <w:rsid w:val="00266657"/>
    <w:rsid w:val="00267532"/>
    <w:rsid w:val="00267904"/>
    <w:rsid w:val="00270C26"/>
    <w:rsid w:val="0027267B"/>
    <w:rsid w:val="00272B42"/>
    <w:rsid w:val="00272B54"/>
    <w:rsid w:val="00273674"/>
    <w:rsid w:val="00273DA0"/>
    <w:rsid w:val="00275DBF"/>
    <w:rsid w:val="002815D4"/>
    <w:rsid w:val="00282CE1"/>
    <w:rsid w:val="002833A1"/>
    <w:rsid w:val="0028348F"/>
    <w:rsid w:val="00283A6D"/>
    <w:rsid w:val="00285CD9"/>
    <w:rsid w:val="0029049B"/>
    <w:rsid w:val="002938D7"/>
    <w:rsid w:val="00293B4E"/>
    <w:rsid w:val="00294AB1"/>
    <w:rsid w:val="00294C8B"/>
    <w:rsid w:val="00296B0F"/>
    <w:rsid w:val="00296D29"/>
    <w:rsid w:val="002978B6"/>
    <w:rsid w:val="002A0CA4"/>
    <w:rsid w:val="002A1110"/>
    <w:rsid w:val="002A1442"/>
    <w:rsid w:val="002A1AA3"/>
    <w:rsid w:val="002A26CB"/>
    <w:rsid w:val="002A3C94"/>
    <w:rsid w:val="002B026B"/>
    <w:rsid w:val="002B04D1"/>
    <w:rsid w:val="002B159E"/>
    <w:rsid w:val="002B1F21"/>
    <w:rsid w:val="002B29EA"/>
    <w:rsid w:val="002B2B69"/>
    <w:rsid w:val="002B3072"/>
    <w:rsid w:val="002B30A5"/>
    <w:rsid w:val="002B3B37"/>
    <w:rsid w:val="002B3DF7"/>
    <w:rsid w:val="002B4FE9"/>
    <w:rsid w:val="002B5F1A"/>
    <w:rsid w:val="002B6626"/>
    <w:rsid w:val="002B67F2"/>
    <w:rsid w:val="002B7DD3"/>
    <w:rsid w:val="002B7EFA"/>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3741"/>
    <w:rsid w:val="002E3FE4"/>
    <w:rsid w:val="002E48A5"/>
    <w:rsid w:val="002E5978"/>
    <w:rsid w:val="002E5D7C"/>
    <w:rsid w:val="002E6B25"/>
    <w:rsid w:val="002E73C8"/>
    <w:rsid w:val="002F3503"/>
    <w:rsid w:val="002F51C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2DDB"/>
    <w:rsid w:val="00333EE1"/>
    <w:rsid w:val="00334B46"/>
    <w:rsid w:val="00334B57"/>
    <w:rsid w:val="00336B14"/>
    <w:rsid w:val="00336BFF"/>
    <w:rsid w:val="00336C43"/>
    <w:rsid w:val="00336E8E"/>
    <w:rsid w:val="0034095F"/>
    <w:rsid w:val="00341BB3"/>
    <w:rsid w:val="003431D8"/>
    <w:rsid w:val="0034326E"/>
    <w:rsid w:val="00343BCE"/>
    <w:rsid w:val="003455B0"/>
    <w:rsid w:val="003458CF"/>
    <w:rsid w:val="00347500"/>
    <w:rsid w:val="003476FC"/>
    <w:rsid w:val="00347A82"/>
    <w:rsid w:val="00350E7C"/>
    <w:rsid w:val="00351626"/>
    <w:rsid w:val="00351DBC"/>
    <w:rsid w:val="00351F7D"/>
    <w:rsid w:val="003527E9"/>
    <w:rsid w:val="00352ECF"/>
    <w:rsid w:val="00354F1C"/>
    <w:rsid w:val="00356A2B"/>
    <w:rsid w:val="00356BD3"/>
    <w:rsid w:val="00356FA1"/>
    <w:rsid w:val="0035743F"/>
    <w:rsid w:val="00357632"/>
    <w:rsid w:val="00360808"/>
    <w:rsid w:val="00360E17"/>
    <w:rsid w:val="003610ED"/>
    <w:rsid w:val="003612B3"/>
    <w:rsid w:val="003613FF"/>
    <w:rsid w:val="0036261D"/>
    <w:rsid w:val="00362F57"/>
    <w:rsid w:val="003631BB"/>
    <w:rsid w:val="00363412"/>
    <w:rsid w:val="003648F4"/>
    <w:rsid w:val="00365554"/>
    <w:rsid w:val="003661D8"/>
    <w:rsid w:val="0037123A"/>
    <w:rsid w:val="00372626"/>
    <w:rsid w:val="003741F6"/>
    <w:rsid w:val="0037470B"/>
    <w:rsid w:val="003748C0"/>
    <w:rsid w:val="00375075"/>
    <w:rsid w:val="00375CC0"/>
    <w:rsid w:val="00376474"/>
    <w:rsid w:val="003775F0"/>
    <w:rsid w:val="00377709"/>
    <w:rsid w:val="00383C38"/>
    <w:rsid w:val="003842E2"/>
    <w:rsid w:val="003847B2"/>
    <w:rsid w:val="0038634F"/>
    <w:rsid w:val="0038732A"/>
    <w:rsid w:val="00390A3D"/>
    <w:rsid w:val="003913DC"/>
    <w:rsid w:val="00391594"/>
    <w:rsid w:val="003915AD"/>
    <w:rsid w:val="003917D7"/>
    <w:rsid w:val="00392D86"/>
    <w:rsid w:val="003943F2"/>
    <w:rsid w:val="00395304"/>
    <w:rsid w:val="0039619E"/>
    <w:rsid w:val="003971DD"/>
    <w:rsid w:val="003973DF"/>
    <w:rsid w:val="003977F3"/>
    <w:rsid w:val="003A027F"/>
    <w:rsid w:val="003A176C"/>
    <w:rsid w:val="003A1FC7"/>
    <w:rsid w:val="003A3802"/>
    <w:rsid w:val="003A3871"/>
    <w:rsid w:val="003A6008"/>
    <w:rsid w:val="003A6BBA"/>
    <w:rsid w:val="003A6F71"/>
    <w:rsid w:val="003A7185"/>
    <w:rsid w:val="003B12AC"/>
    <w:rsid w:val="003B166C"/>
    <w:rsid w:val="003B1E76"/>
    <w:rsid w:val="003B3EBB"/>
    <w:rsid w:val="003B4765"/>
    <w:rsid w:val="003B48E1"/>
    <w:rsid w:val="003B4D44"/>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FEE"/>
    <w:rsid w:val="003D6A43"/>
    <w:rsid w:val="003D78E4"/>
    <w:rsid w:val="003E126D"/>
    <w:rsid w:val="003E1857"/>
    <w:rsid w:val="003E19EF"/>
    <w:rsid w:val="003E1DCE"/>
    <w:rsid w:val="003E347E"/>
    <w:rsid w:val="003E387C"/>
    <w:rsid w:val="003E3EF7"/>
    <w:rsid w:val="003E4977"/>
    <w:rsid w:val="003E592F"/>
    <w:rsid w:val="003E6596"/>
    <w:rsid w:val="003E694B"/>
    <w:rsid w:val="003E6EF8"/>
    <w:rsid w:val="003F08A9"/>
    <w:rsid w:val="003F1889"/>
    <w:rsid w:val="003F1C00"/>
    <w:rsid w:val="003F30EB"/>
    <w:rsid w:val="003F357D"/>
    <w:rsid w:val="003F46A1"/>
    <w:rsid w:val="003F558D"/>
    <w:rsid w:val="003F6AB5"/>
    <w:rsid w:val="00400AF4"/>
    <w:rsid w:val="00401482"/>
    <w:rsid w:val="00404DCC"/>
    <w:rsid w:val="00404F58"/>
    <w:rsid w:val="004058B0"/>
    <w:rsid w:val="00407031"/>
    <w:rsid w:val="004078C4"/>
    <w:rsid w:val="00407B4D"/>
    <w:rsid w:val="00407F85"/>
    <w:rsid w:val="00410BB2"/>
    <w:rsid w:val="00410C20"/>
    <w:rsid w:val="00411F09"/>
    <w:rsid w:val="00411F0D"/>
    <w:rsid w:val="00412191"/>
    <w:rsid w:val="00412F4F"/>
    <w:rsid w:val="004143E8"/>
    <w:rsid w:val="00414759"/>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27C6"/>
    <w:rsid w:val="004435FD"/>
    <w:rsid w:val="004464D0"/>
    <w:rsid w:val="00446CE1"/>
    <w:rsid w:val="00446E46"/>
    <w:rsid w:val="004475BD"/>
    <w:rsid w:val="004475D0"/>
    <w:rsid w:val="0045001F"/>
    <w:rsid w:val="004517C5"/>
    <w:rsid w:val="00451BCB"/>
    <w:rsid w:val="00451C7E"/>
    <w:rsid w:val="00452D38"/>
    <w:rsid w:val="00452D94"/>
    <w:rsid w:val="00454DE3"/>
    <w:rsid w:val="00455D6E"/>
    <w:rsid w:val="004567E9"/>
    <w:rsid w:val="00456CA3"/>
    <w:rsid w:val="00456E70"/>
    <w:rsid w:val="004572FF"/>
    <w:rsid w:val="0045766C"/>
    <w:rsid w:val="004576EA"/>
    <w:rsid w:val="004601CE"/>
    <w:rsid w:val="0046243E"/>
    <w:rsid w:val="00463E80"/>
    <w:rsid w:val="00465FC8"/>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3B5D"/>
    <w:rsid w:val="00484078"/>
    <w:rsid w:val="00484CEE"/>
    <w:rsid w:val="00484CF8"/>
    <w:rsid w:val="00485568"/>
    <w:rsid w:val="00485A1A"/>
    <w:rsid w:val="004868B2"/>
    <w:rsid w:val="00490381"/>
    <w:rsid w:val="004911DD"/>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C3F"/>
    <w:rsid w:val="004A32D0"/>
    <w:rsid w:val="004A3A03"/>
    <w:rsid w:val="004A3B1B"/>
    <w:rsid w:val="004A501D"/>
    <w:rsid w:val="004A5ED1"/>
    <w:rsid w:val="004A7C75"/>
    <w:rsid w:val="004A7D4D"/>
    <w:rsid w:val="004B0331"/>
    <w:rsid w:val="004B0731"/>
    <w:rsid w:val="004B487E"/>
    <w:rsid w:val="004B4A56"/>
    <w:rsid w:val="004B4E6F"/>
    <w:rsid w:val="004B5129"/>
    <w:rsid w:val="004B53A6"/>
    <w:rsid w:val="004B54DB"/>
    <w:rsid w:val="004B573C"/>
    <w:rsid w:val="004B58FB"/>
    <w:rsid w:val="004B67E3"/>
    <w:rsid w:val="004B768D"/>
    <w:rsid w:val="004B7C6D"/>
    <w:rsid w:val="004C0937"/>
    <w:rsid w:val="004C19EF"/>
    <w:rsid w:val="004C1C17"/>
    <w:rsid w:val="004C2D64"/>
    <w:rsid w:val="004C349D"/>
    <w:rsid w:val="004C3D7C"/>
    <w:rsid w:val="004C3F3C"/>
    <w:rsid w:val="004C4DEE"/>
    <w:rsid w:val="004C5727"/>
    <w:rsid w:val="004C7AD3"/>
    <w:rsid w:val="004D06C4"/>
    <w:rsid w:val="004D0A09"/>
    <w:rsid w:val="004D11F1"/>
    <w:rsid w:val="004D2731"/>
    <w:rsid w:val="004D2B32"/>
    <w:rsid w:val="004D3F4B"/>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4EA8"/>
    <w:rsid w:val="004F537F"/>
    <w:rsid w:val="004F54EF"/>
    <w:rsid w:val="004F6723"/>
    <w:rsid w:val="0050011F"/>
    <w:rsid w:val="00502952"/>
    <w:rsid w:val="005031D1"/>
    <w:rsid w:val="005031E5"/>
    <w:rsid w:val="0050408C"/>
    <w:rsid w:val="00504340"/>
    <w:rsid w:val="00505A38"/>
    <w:rsid w:val="00506339"/>
    <w:rsid w:val="00506AA7"/>
    <w:rsid w:val="0051018C"/>
    <w:rsid w:val="0051030A"/>
    <w:rsid w:val="00510C4D"/>
    <w:rsid w:val="005127B4"/>
    <w:rsid w:val="00514138"/>
    <w:rsid w:val="0051413D"/>
    <w:rsid w:val="00515042"/>
    <w:rsid w:val="005168C7"/>
    <w:rsid w:val="00516FAB"/>
    <w:rsid w:val="0051714B"/>
    <w:rsid w:val="00520BEB"/>
    <w:rsid w:val="0052226D"/>
    <w:rsid w:val="005235DC"/>
    <w:rsid w:val="00523847"/>
    <w:rsid w:val="00524F96"/>
    <w:rsid w:val="00526EA3"/>
    <w:rsid w:val="00527145"/>
    <w:rsid w:val="0052717C"/>
    <w:rsid w:val="00527863"/>
    <w:rsid w:val="0052799B"/>
    <w:rsid w:val="00530E51"/>
    <w:rsid w:val="00530E5A"/>
    <w:rsid w:val="005326B1"/>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6FB2"/>
    <w:rsid w:val="0054726F"/>
    <w:rsid w:val="00551D68"/>
    <w:rsid w:val="00552152"/>
    <w:rsid w:val="00553C53"/>
    <w:rsid w:val="00553EE0"/>
    <w:rsid w:val="00554DDA"/>
    <w:rsid w:val="00555DC8"/>
    <w:rsid w:val="00556269"/>
    <w:rsid w:val="00556621"/>
    <w:rsid w:val="00557EB2"/>
    <w:rsid w:val="00560313"/>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D9"/>
    <w:rsid w:val="00572639"/>
    <w:rsid w:val="00573E7C"/>
    <w:rsid w:val="005740A0"/>
    <w:rsid w:val="005742E8"/>
    <w:rsid w:val="005769E4"/>
    <w:rsid w:val="005779AA"/>
    <w:rsid w:val="005811FB"/>
    <w:rsid w:val="00582859"/>
    <w:rsid w:val="00583015"/>
    <w:rsid w:val="00584CA1"/>
    <w:rsid w:val="00584DA3"/>
    <w:rsid w:val="00585A24"/>
    <w:rsid w:val="00586A42"/>
    <w:rsid w:val="0058726F"/>
    <w:rsid w:val="00587B5C"/>
    <w:rsid w:val="005901A1"/>
    <w:rsid w:val="0059157F"/>
    <w:rsid w:val="005915BB"/>
    <w:rsid w:val="0059387B"/>
    <w:rsid w:val="00594200"/>
    <w:rsid w:val="00594775"/>
    <w:rsid w:val="00596111"/>
    <w:rsid w:val="00596AFB"/>
    <w:rsid w:val="005A1805"/>
    <w:rsid w:val="005A1A58"/>
    <w:rsid w:val="005A1CAA"/>
    <w:rsid w:val="005A2DEA"/>
    <w:rsid w:val="005A30E1"/>
    <w:rsid w:val="005A49C0"/>
    <w:rsid w:val="005A56DA"/>
    <w:rsid w:val="005A6208"/>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1D9B"/>
    <w:rsid w:val="005C204A"/>
    <w:rsid w:val="005C26BC"/>
    <w:rsid w:val="005C2BA9"/>
    <w:rsid w:val="005C36B6"/>
    <w:rsid w:val="005C6405"/>
    <w:rsid w:val="005C6F13"/>
    <w:rsid w:val="005C749E"/>
    <w:rsid w:val="005D0951"/>
    <w:rsid w:val="005D0B9A"/>
    <w:rsid w:val="005D15CE"/>
    <w:rsid w:val="005D206D"/>
    <w:rsid w:val="005D2124"/>
    <w:rsid w:val="005D313A"/>
    <w:rsid w:val="005D3940"/>
    <w:rsid w:val="005D3BBE"/>
    <w:rsid w:val="005D45BD"/>
    <w:rsid w:val="005D48D5"/>
    <w:rsid w:val="005D5E23"/>
    <w:rsid w:val="005D63D3"/>
    <w:rsid w:val="005D64CC"/>
    <w:rsid w:val="005D7286"/>
    <w:rsid w:val="005D72F5"/>
    <w:rsid w:val="005E138B"/>
    <w:rsid w:val="005E1457"/>
    <w:rsid w:val="005E1860"/>
    <w:rsid w:val="005E2496"/>
    <w:rsid w:val="005E2DF4"/>
    <w:rsid w:val="005E3531"/>
    <w:rsid w:val="005E35F7"/>
    <w:rsid w:val="005E48C2"/>
    <w:rsid w:val="005E51A8"/>
    <w:rsid w:val="005E5AE3"/>
    <w:rsid w:val="005E68D7"/>
    <w:rsid w:val="005E6CDD"/>
    <w:rsid w:val="005E76AE"/>
    <w:rsid w:val="005F0C81"/>
    <w:rsid w:val="005F1669"/>
    <w:rsid w:val="005F217B"/>
    <w:rsid w:val="005F2F78"/>
    <w:rsid w:val="005F5168"/>
    <w:rsid w:val="005F7384"/>
    <w:rsid w:val="005F7BC7"/>
    <w:rsid w:val="00602D31"/>
    <w:rsid w:val="00602E3F"/>
    <w:rsid w:val="006042A1"/>
    <w:rsid w:val="00604632"/>
    <w:rsid w:val="00604CF2"/>
    <w:rsid w:val="00605461"/>
    <w:rsid w:val="00605609"/>
    <w:rsid w:val="00605BC9"/>
    <w:rsid w:val="00606FA6"/>
    <w:rsid w:val="00607A40"/>
    <w:rsid w:val="00612829"/>
    <w:rsid w:val="00614696"/>
    <w:rsid w:val="00614DB9"/>
    <w:rsid w:val="00621A04"/>
    <w:rsid w:val="00621C6F"/>
    <w:rsid w:val="00621EC6"/>
    <w:rsid w:val="006226EF"/>
    <w:rsid w:val="00623A00"/>
    <w:rsid w:val="00623C04"/>
    <w:rsid w:val="00623D48"/>
    <w:rsid w:val="00624552"/>
    <w:rsid w:val="00624E20"/>
    <w:rsid w:val="00625968"/>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BDF"/>
    <w:rsid w:val="00642C60"/>
    <w:rsid w:val="00643393"/>
    <w:rsid w:val="00645AB9"/>
    <w:rsid w:val="006460A2"/>
    <w:rsid w:val="00646341"/>
    <w:rsid w:val="00647366"/>
    <w:rsid w:val="0064766E"/>
    <w:rsid w:val="00647C91"/>
    <w:rsid w:val="00647DF3"/>
    <w:rsid w:val="00647EC5"/>
    <w:rsid w:val="0065034B"/>
    <w:rsid w:val="00651C11"/>
    <w:rsid w:val="006520A4"/>
    <w:rsid w:val="00652F4F"/>
    <w:rsid w:val="00655125"/>
    <w:rsid w:val="006569C6"/>
    <w:rsid w:val="0065725A"/>
    <w:rsid w:val="00660118"/>
    <w:rsid w:val="00661AB1"/>
    <w:rsid w:val="00661B7D"/>
    <w:rsid w:val="00661E78"/>
    <w:rsid w:val="00661F34"/>
    <w:rsid w:val="0066209F"/>
    <w:rsid w:val="00662307"/>
    <w:rsid w:val="00662C23"/>
    <w:rsid w:val="00663A21"/>
    <w:rsid w:val="00664093"/>
    <w:rsid w:val="0066491A"/>
    <w:rsid w:val="00666F8F"/>
    <w:rsid w:val="00667B58"/>
    <w:rsid w:val="00670737"/>
    <w:rsid w:val="006733F2"/>
    <w:rsid w:val="00673941"/>
    <w:rsid w:val="00673E64"/>
    <w:rsid w:val="00673FA8"/>
    <w:rsid w:val="00674AC7"/>
    <w:rsid w:val="00675EBB"/>
    <w:rsid w:val="00676894"/>
    <w:rsid w:val="0067772B"/>
    <w:rsid w:val="00677A5D"/>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342C"/>
    <w:rsid w:val="0069342F"/>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28EF"/>
    <w:rsid w:val="006B4208"/>
    <w:rsid w:val="006B4666"/>
    <w:rsid w:val="006B4881"/>
    <w:rsid w:val="006B5124"/>
    <w:rsid w:val="006B687E"/>
    <w:rsid w:val="006B6F43"/>
    <w:rsid w:val="006B71D5"/>
    <w:rsid w:val="006B7429"/>
    <w:rsid w:val="006B7914"/>
    <w:rsid w:val="006C05D4"/>
    <w:rsid w:val="006C073C"/>
    <w:rsid w:val="006C1289"/>
    <w:rsid w:val="006C1752"/>
    <w:rsid w:val="006C24AE"/>
    <w:rsid w:val="006C2F61"/>
    <w:rsid w:val="006C34F7"/>
    <w:rsid w:val="006C509E"/>
    <w:rsid w:val="006C7A01"/>
    <w:rsid w:val="006D028E"/>
    <w:rsid w:val="006D0763"/>
    <w:rsid w:val="006D1A18"/>
    <w:rsid w:val="006D1F69"/>
    <w:rsid w:val="006D2C94"/>
    <w:rsid w:val="006D2E3C"/>
    <w:rsid w:val="006D4180"/>
    <w:rsid w:val="006D5C5D"/>
    <w:rsid w:val="006D7BE6"/>
    <w:rsid w:val="006E0206"/>
    <w:rsid w:val="006E13DD"/>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F23"/>
    <w:rsid w:val="00701500"/>
    <w:rsid w:val="007015C3"/>
    <w:rsid w:val="007019CF"/>
    <w:rsid w:val="007020C6"/>
    <w:rsid w:val="00702129"/>
    <w:rsid w:val="0070228A"/>
    <w:rsid w:val="00702CE5"/>
    <w:rsid w:val="00703874"/>
    <w:rsid w:val="007051DC"/>
    <w:rsid w:val="00705445"/>
    <w:rsid w:val="00705AA8"/>
    <w:rsid w:val="00705BD2"/>
    <w:rsid w:val="00710B6D"/>
    <w:rsid w:val="007137D0"/>
    <w:rsid w:val="00713851"/>
    <w:rsid w:val="00713D06"/>
    <w:rsid w:val="00716221"/>
    <w:rsid w:val="0071718C"/>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0CD4"/>
    <w:rsid w:val="00741DE3"/>
    <w:rsid w:val="00742599"/>
    <w:rsid w:val="007434DA"/>
    <w:rsid w:val="007464C4"/>
    <w:rsid w:val="00747256"/>
    <w:rsid w:val="00750585"/>
    <w:rsid w:val="0075063D"/>
    <w:rsid w:val="00750C75"/>
    <w:rsid w:val="00750CA5"/>
    <w:rsid w:val="00750D35"/>
    <w:rsid w:val="0075167D"/>
    <w:rsid w:val="0075244C"/>
    <w:rsid w:val="00753F4C"/>
    <w:rsid w:val="00755174"/>
    <w:rsid w:val="00756B21"/>
    <w:rsid w:val="0076131E"/>
    <w:rsid w:val="0076149E"/>
    <w:rsid w:val="00761735"/>
    <w:rsid w:val="007649CD"/>
    <w:rsid w:val="00764BF6"/>
    <w:rsid w:val="00766A23"/>
    <w:rsid w:val="00767441"/>
    <w:rsid w:val="00767C28"/>
    <w:rsid w:val="00767D3D"/>
    <w:rsid w:val="007704F9"/>
    <w:rsid w:val="00771ACE"/>
    <w:rsid w:val="00772604"/>
    <w:rsid w:val="007727F5"/>
    <w:rsid w:val="00772C1A"/>
    <w:rsid w:val="00772CFD"/>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63AD"/>
    <w:rsid w:val="007975B0"/>
    <w:rsid w:val="007A2846"/>
    <w:rsid w:val="007A2C73"/>
    <w:rsid w:val="007A30B5"/>
    <w:rsid w:val="007A34C7"/>
    <w:rsid w:val="007A463F"/>
    <w:rsid w:val="007A546D"/>
    <w:rsid w:val="007A735C"/>
    <w:rsid w:val="007B11C9"/>
    <w:rsid w:val="007B1A75"/>
    <w:rsid w:val="007B2B07"/>
    <w:rsid w:val="007B3644"/>
    <w:rsid w:val="007B650A"/>
    <w:rsid w:val="007B65E2"/>
    <w:rsid w:val="007B690E"/>
    <w:rsid w:val="007B6D0B"/>
    <w:rsid w:val="007C0807"/>
    <w:rsid w:val="007C17D7"/>
    <w:rsid w:val="007C1E92"/>
    <w:rsid w:val="007C2EA8"/>
    <w:rsid w:val="007C2FC5"/>
    <w:rsid w:val="007C33BF"/>
    <w:rsid w:val="007C599B"/>
    <w:rsid w:val="007C6553"/>
    <w:rsid w:val="007C7748"/>
    <w:rsid w:val="007C780D"/>
    <w:rsid w:val="007D0741"/>
    <w:rsid w:val="007D0874"/>
    <w:rsid w:val="007D1B5F"/>
    <w:rsid w:val="007D1B70"/>
    <w:rsid w:val="007D1BAD"/>
    <w:rsid w:val="007D240E"/>
    <w:rsid w:val="007D2F95"/>
    <w:rsid w:val="007D3C1E"/>
    <w:rsid w:val="007D42CE"/>
    <w:rsid w:val="007D563C"/>
    <w:rsid w:val="007E259C"/>
    <w:rsid w:val="007E2991"/>
    <w:rsid w:val="007E2ACE"/>
    <w:rsid w:val="007E4E1C"/>
    <w:rsid w:val="007E5A42"/>
    <w:rsid w:val="007E6B31"/>
    <w:rsid w:val="007E6D2B"/>
    <w:rsid w:val="007F09E9"/>
    <w:rsid w:val="007F1CDF"/>
    <w:rsid w:val="007F2CE8"/>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1BD1"/>
    <w:rsid w:val="00813124"/>
    <w:rsid w:val="008137D7"/>
    <w:rsid w:val="00814000"/>
    <w:rsid w:val="00814BFB"/>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64D"/>
    <w:rsid w:val="00830FF5"/>
    <w:rsid w:val="00831E4B"/>
    <w:rsid w:val="008320DC"/>
    <w:rsid w:val="008321C8"/>
    <w:rsid w:val="0083234D"/>
    <w:rsid w:val="008342C7"/>
    <w:rsid w:val="00834F54"/>
    <w:rsid w:val="0083502A"/>
    <w:rsid w:val="008375BF"/>
    <w:rsid w:val="00837AC2"/>
    <w:rsid w:val="00837EF7"/>
    <w:rsid w:val="0084107E"/>
    <w:rsid w:val="00842574"/>
    <w:rsid w:val="008448B5"/>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46C"/>
    <w:rsid w:val="008524C2"/>
    <w:rsid w:val="008562C4"/>
    <w:rsid w:val="00860622"/>
    <w:rsid w:val="0086078E"/>
    <w:rsid w:val="00860DDC"/>
    <w:rsid w:val="00861351"/>
    <w:rsid w:val="008641B0"/>
    <w:rsid w:val="00865100"/>
    <w:rsid w:val="00865E22"/>
    <w:rsid w:val="00866386"/>
    <w:rsid w:val="00867BA1"/>
    <w:rsid w:val="00871071"/>
    <w:rsid w:val="00871890"/>
    <w:rsid w:val="008726C8"/>
    <w:rsid w:val="00873AF4"/>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1"/>
    <w:rsid w:val="0089144F"/>
    <w:rsid w:val="00891B8B"/>
    <w:rsid w:val="00891D5A"/>
    <w:rsid w:val="00892C11"/>
    <w:rsid w:val="00893551"/>
    <w:rsid w:val="0089426E"/>
    <w:rsid w:val="0089481E"/>
    <w:rsid w:val="00894C87"/>
    <w:rsid w:val="008959A8"/>
    <w:rsid w:val="00896AF5"/>
    <w:rsid w:val="00897160"/>
    <w:rsid w:val="00897433"/>
    <w:rsid w:val="0089777D"/>
    <w:rsid w:val="008A03AF"/>
    <w:rsid w:val="008A0415"/>
    <w:rsid w:val="008A0EDC"/>
    <w:rsid w:val="008A20AF"/>
    <w:rsid w:val="008A2DFA"/>
    <w:rsid w:val="008A4043"/>
    <w:rsid w:val="008A4CFB"/>
    <w:rsid w:val="008A533C"/>
    <w:rsid w:val="008A59CC"/>
    <w:rsid w:val="008A5E64"/>
    <w:rsid w:val="008A65D6"/>
    <w:rsid w:val="008A707E"/>
    <w:rsid w:val="008B1733"/>
    <w:rsid w:val="008B2035"/>
    <w:rsid w:val="008B3196"/>
    <w:rsid w:val="008B3223"/>
    <w:rsid w:val="008B3672"/>
    <w:rsid w:val="008B3EC6"/>
    <w:rsid w:val="008B433E"/>
    <w:rsid w:val="008B59CD"/>
    <w:rsid w:val="008B59FD"/>
    <w:rsid w:val="008B6320"/>
    <w:rsid w:val="008B6D94"/>
    <w:rsid w:val="008B6E09"/>
    <w:rsid w:val="008B7217"/>
    <w:rsid w:val="008B75B2"/>
    <w:rsid w:val="008B7A1C"/>
    <w:rsid w:val="008C19A3"/>
    <w:rsid w:val="008C1B3E"/>
    <w:rsid w:val="008C3479"/>
    <w:rsid w:val="008C3D56"/>
    <w:rsid w:val="008C4580"/>
    <w:rsid w:val="008C4762"/>
    <w:rsid w:val="008C5647"/>
    <w:rsid w:val="008C762D"/>
    <w:rsid w:val="008C7964"/>
    <w:rsid w:val="008D052B"/>
    <w:rsid w:val="008D11DA"/>
    <w:rsid w:val="008D13AE"/>
    <w:rsid w:val="008D2391"/>
    <w:rsid w:val="008D271A"/>
    <w:rsid w:val="008D2E3D"/>
    <w:rsid w:val="008D2FA9"/>
    <w:rsid w:val="008D3BFD"/>
    <w:rsid w:val="008D4961"/>
    <w:rsid w:val="008D5CB0"/>
    <w:rsid w:val="008D5F1D"/>
    <w:rsid w:val="008D63B7"/>
    <w:rsid w:val="008D74BC"/>
    <w:rsid w:val="008E02C4"/>
    <w:rsid w:val="008E06C1"/>
    <w:rsid w:val="008E07B8"/>
    <w:rsid w:val="008E0AD7"/>
    <w:rsid w:val="008E0FEE"/>
    <w:rsid w:val="008E15F8"/>
    <w:rsid w:val="008E1E6F"/>
    <w:rsid w:val="008E68D7"/>
    <w:rsid w:val="008E698B"/>
    <w:rsid w:val="008E6A66"/>
    <w:rsid w:val="008E78E8"/>
    <w:rsid w:val="008F0F91"/>
    <w:rsid w:val="008F42FB"/>
    <w:rsid w:val="008F46BA"/>
    <w:rsid w:val="008F66BF"/>
    <w:rsid w:val="008F7B96"/>
    <w:rsid w:val="009013CA"/>
    <w:rsid w:val="0090208B"/>
    <w:rsid w:val="009025B6"/>
    <w:rsid w:val="00904E08"/>
    <w:rsid w:val="009052C5"/>
    <w:rsid w:val="009055A3"/>
    <w:rsid w:val="00905785"/>
    <w:rsid w:val="00905B92"/>
    <w:rsid w:val="00906509"/>
    <w:rsid w:val="009071F4"/>
    <w:rsid w:val="00907611"/>
    <w:rsid w:val="00911737"/>
    <w:rsid w:val="00911ADB"/>
    <w:rsid w:val="00912B0F"/>
    <w:rsid w:val="00913027"/>
    <w:rsid w:val="00913063"/>
    <w:rsid w:val="0091330E"/>
    <w:rsid w:val="00913B8A"/>
    <w:rsid w:val="00914B02"/>
    <w:rsid w:val="009168E2"/>
    <w:rsid w:val="00917B73"/>
    <w:rsid w:val="00921FF9"/>
    <w:rsid w:val="009225FA"/>
    <w:rsid w:val="00923413"/>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58EC"/>
    <w:rsid w:val="00945915"/>
    <w:rsid w:val="0094639F"/>
    <w:rsid w:val="00946D8A"/>
    <w:rsid w:val="009472F4"/>
    <w:rsid w:val="00947602"/>
    <w:rsid w:val="009503B5"/>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6282"/>
    <w:rsid w:val="00967702"/>
    <w:rsid w:val="00970428"/>
    <w:rsid w:val="009709E8"/>
    <w:rsid w:val="00970C52"/>
    <w:rsid w:val="00971B50"/>
    <w:rsid w:val="00972AAF"/>
    <w:rsid w:val="00972AF7"/>
    <w:rsid w:val="009749AA"/>
    <w:rsid w:val="00975237"/>
    <w:rsid w:val="00975CF2"/>
    <w:rsid w:val="00975EC3"/>
    <w:rsid w:val="0097702B"/>
    <w:rsid w:val="0097771E"/>
    <w:rsid w:val="0097788E"/>
    <w:rsid w:val="00977B21"/>
    <w:rsid w:val="00977B5A"/>
    <w:rsid w:val="009813ED"/>
    <w:rsid w:val="00982096"/>
    <w:rsid w:val="00982129"/>
    <w:rsid w:val="0098299B"/>
    <w:rsid w:val="0098338F"/>
    <w:rsid w:val="00983E3B"/>
    <w:rsid w:val="0098415D"/>
    <w:rsid w:val="009842B0"/>
    <w:rsid w:val="0098437F"/>
    <w:rsid w:val="0098542A"/>
    <w:rsid w:val="0098550D"/>
    <w:rsid w:val="00985D0B"/>
    <w:rsid w:val="00986C08"/>
    <w:rsid w:val="00990BB1"/>
    <w:rsid w:val="00991609"/>
    <w:rsid w:val="00991F21"/>
    <w:rsid w:val="009939C8"/>
    <w:rsid w:val="00994B2D"/>
    <w:rsid w:val="00995088"/>
    <w:rsid w:val="009950DF"/>
    <w:rsid w:val="00996B15"/>
    <w:rsid w:val="00996F2F"/>
    <w:rsid w:val="009971B7"/>
    <w:rsid w:val="00997543"/>
    <w:rsid w:val="00997A6E"/>
    <w:rsid w:val="009A12CF"/>
    <w:rsid w:val="009A23CF"/>
    <w:rsid w:val="009A25E1"/>
    <w:rsid w:val="009A26D4"/>
    <w:rsid w:val="009A2CC0"/>
    <w:rsid w:val="009A2E9D"/>
    <w:rsid w:val="009A36EC"/>
    <w:rsid w:val="009A3C88"/>
    <w:rsid w:val="009A4641"/>
    <w:rsid w:val="009A4885"/>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42C"/>
    <w:rsid w:val="009B7808"/>
    <w:rsid w:val="009C0AF8"/>
    <w:rsid w:val="009C121D"/>
    <w:rsid w:val="009C20A0"/>
    <w:rsid w:val="009C2BE5"/>
    <w:rsid w:val="009C2F51"/>
    <w:rsid w:val="009C39D3"/>
    <w:rsid w:val="009C4E8F"/>
    <w:rsid w:val="009C50E5"/>
    <w:rsid w:val="009C6E08"/>
    <w:rsid w:val="009C7639"/>
    <w:rsid w:val="009D23AE"/>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4D01"/>
    <w:rsid w:val="009E509F"/>
    <w:rsid w:val="009E5747"/>
    <w:rsid w:val="009E60D3"/>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BBB"/>
    <w:rsid w:val="00A011DA"/>
    <w:rsid w:val="00A01B1E"/>
    <w:rsid w:val="00A01C68"/>
    <w:rsid w:val="00A021DA"/>
    <w:rsid w:val="00A030D6"/>
    <w:rsid w:val="00A03199"/>
    <w:rsid w:val="00A03422"/>
    <w:rsid w:val="00A03D15"/>
    <w:rsid w:val="00A04274"/>
    <w:rsid w:val="00A04D77"/>
    <w:rsid w:val="00A05CD5"/>
    <w:rsid w:val="00A07621"/>
    <w:rsid w:val="00A12B5C"/>
    <w:rsid w:val="00A13867"/>
    <w:rsid w:val="00A13AE6"/>
    <w:rsid w:val="00A13EC2"/>
    <w:rsid w:val="00A14002"/>
    <w:rsid w:val="00A14B86"/>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43C2"/>
    <w:rsid w:val="00A34AA0"/>
    <w:rsid w:val="00A36479"/>
    <w:rsid w:val="00A36EEA"/>
    <w:rsid w:val="00A37BFD"/>
    <w:rsid w:val="00A37C9F"/>
    <w:rsid w:val="00A4125C"/>
    <w:rsid w:val="00A42AA8"/>
    <w:rsid w:val="00A42EF1"/>
    <w:rsid w:val="00A42F9B"/>
    <w:rsid w:val="00A43707"/>
    <w:rsid w:val="00A43BD1"/>
    <w:rsid w:val="00A44CDD"/>
    <w:rsid w:val="00A50747"/>
    <w:rsid w:val="00A50C0C"/>
    <w:rsid w:val="00A51522"/>
    <w:rsid w:val="00A51725"/>
    <w:rsid w:val="00A51F43"/>
    <w:rsid w:val="00A52148"/>
    <w:rsid w:val="00A52BAF"/>
    <w:rsid w:val="00A53470"/>
    <w:rsid w:val="00A5355B"/>
    <w:rsid w:val="00A53A9B"/>
    <w:rsid w:val="00A53BFF"/>
    <w:rsid w:val="00A54E05"/>
    <w:rsid w:val="00A55831"/>
    <w:rsid w:val="00A56BAD"/>
    <w:rsid w:val="00A56E88"/>
    <w:rsid w:val="00A60E85"/>
    <w:rsid w:val="00A61EAB"/>
    <w:rsid w:val="00A61FBD"/>
    <w:rsid w:val="00A62794"/>
    <w:rsid w:val="00A62956"/>
    <w:rsid w:val="00A6330D"/>
    <w:rsid w:val="00A65A07"/>
    <w:rsid w:val="00A65FB8"/>
    <w:rsid w:val="00A6620F"/>
    <w:rsid w:val="00A6623E"/>
    <w:rsid w:val="00A6739C"/>
    <w:rsid w:val="00A674E1"/>
    <w:rsid w:val="00A67907"/>
    <w:rsid w:val="00A67B67"/>
    <w:rsid w:val="00A67EFA"/>
    <w:rsid w:val="00A70A8C"/>
    <w:rsid w:val="00A71B1D"/>
    <w:rsid w:val="00A72BEC"/>
    <w:rsid w:val="00A73B28"/>
    <w:rsid w:val="00A74216"/>
    <w:rsid w:val="00A74268"/>
    <w:rsid w:val="00A75ADD"/>
    <w:rsid w:val="00A7663E"/>
    <w:rsid w:val="00A7688D"/>
    <w:rsid w:val="00A800DF"/>
    <w:rsid w:val="00A80992"/>
    <w:rsid w:val="00A809C4"/>
    <w:rsid w:val="00A80DF8"/>
    <w:rsid w:val="00A81B0A"/>
    <w:rsid w:val="00A82299"/>
    <w:rsid w:val="00A85293"/>
    <w:rsid w:val="00A85525"/>
    <w:rsid w:val="00A90A1C"/>
    <w:rsid w:val="00A91089"/>
    <w:rsid w:val="00A91869"/>
    <w:rsid w:val="00A91E58"/>
    <w:rsid w:val="00A92D24"/>
    <w:rsid w:val="00A93830"/>
    <w:rsid w:val="00A9568A"/>
    <w:rsid w:val="00A968AF"/>
    <w:rsid w:val="00A96D8F"/>
    <w:rsid w:val="00A97550"/>
    <w:rsid w:val="00A97C55"/>
    <w:rsid w:val="00A97DDF"/>
    <w:rsid w:val="00AA066B"/>
    <w:rsid w:val="00AA0B97"/>
    <w:rsid w:val="00AA142E"/>
    <w:rsid w:val="00AA1A4F"/>
    <w:rsid w:val="00AA2840"/>
    <w:rsid w:val="00AA3C91"/>
    <w:rsid w:val="00AA4102"/>
    <w:rsid w:val="00AA5AA4"/>
    <w:rsid w:val="00AA6853"/>
    <w:rsid w:val="00AB05A9"/>
    <w:rsid w:val="00AB1B08"/>
    <w:rsid w:val="00AB261B"/>
    <w:rsid w:val="00AB2C08"/>
    <w:rsid w:val="00AB35E6"/>
    <w:rsid w:val="00AB6F92"/>
    <w:rsid w:val="00AB704C"/>
    <w:rsid w:val="00AB7846"/>
    <w:rsid w:val="00AB7E2D"/>
    <w:rsid w:val="00AC08DD"/>
    <w:rsid w:val="00AC17DC"/>
    <w:rsid w:val="00AC1E35"/>
    <w:rsid w:val="00AC1E37"/>
    <w:rsid w:val="00AC401D"/>
    <w:rsid w:val="00AC5F41"/>
    <w:rsid w:val="00AC6E2F"/>
    <w:rsid w:val="00AC7ED7"/>
    <w:rsid w:val="00AC7F67"/>
    <w:rsid w:val="00AD0E15"/>
    <w:rsid w:val="00AD1066"/>
    <w:rsid w:val="00AD3821"/>
    <w:rsid w:val="00AD460E"/>
    <w:rsid w:val="00AD53FE"/>
    <w:rsid w:val="00AD5B96"/>
    <w:rsid w:val="00AD6788"/>
    <w:rsid w:val="00AD6970"/>
    <w:rsid w:val="00AE05D0"/>
    <w:rsid w:val="00AE1C69"/>
    <w:rsid w:val="00AE3252"/>
    <w:rsid w:val="00AE3663"/>
    <w:rsid w:val="00AE3909"/>
    <w:rsid w:val="00AE3F0A"/>
    <w:rsid w:val="00AE537A"/>
    <w:rsid w:val="00AE5CF9"/>
    <w:rsid w:val="00AE602C"/>
    <w:rsid w:val="00AE6701"/>
    <w:rsid w:val="00AE6749"/>
    <w:rsid w:val="00AE68C4"/>
    <w:rsid w:val="00AE71D2"/>
    <w:rsid w:val="00AE7A00"/>
    <w:rsid w:val="00AF1F3C"/>
    <w:rsid w:val="00AF34DB"/>
    <w:rsid w:val="00AF3830"/>
    <w:rsid w:val="00AF3C50"/>
    <w:rsid w:val="00AF43C1"/>
    <w:rsid w:val="00AF4548"/>
    <w:rsid w:val="00AF6539"/>
    <w:rsid w:val="00AF6B0B"/>
    <w:rsid w:val="00AF711F"/>
    <w:rsid w:val="00B00E78"/>
    <w:rsid w:val="00B018CB"/>
    <w:rsid w:val="00B01ABE"/>
    <w:rsid w:val="00B052AC"/>
    <w:rsid w:val="00B06824"/>
    <w:rsid w:val="00B10B86"/>
    <w:rsid w:val="00B10DA4"/>
    <w:rsid w:val="00B11604"/>
    <w:rsid w:val="00B120DD"/>
    <w:rsid w:val="00B12604"/>
    <w:rsid w:val="00B13D76"/>
    <w:rsid w:val="00B15F8B"/>
    <w:rsid w:val="00B16F32"/>
    <w:rsid w:val="00B17E86"/>
    <w:rsid w:val="00B22DC5"/>
    <w:rsid w:val="00B22EB6"/>
    <w:rsid w:val="00B24624"/>
    <w:rsid w:val="00B2695B"/>
    <w:rsid w:val="00B27623"/>
    <w:rsid w:val="00B27B55"/>
    <w:rsid w:val="00B31368"/>
    <w:rsid w:val="00B3148C"/>
    <w:rsid w:val="00B31574"/>
    <w:rsid w:val="00B32532"/>
    <w:rsid w:val="00B341CB"/>
    <w:rsid w:val="00B360D6"/>
    <w:rsid w:val="00B37099"/>
    <w:rsid w:val="00B37E40"/>
    <w:rsid w:val="00B40A11"/>
    <w:rsid w:val="00B40A50"/>
    <w:rsid w:val="00B40F23"/>
    <w:rsid w:val="00B41821"/>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672B4"/>
    <w:rsid w:val="00B704C8"/>
    <w:rsid w:val="00B70A7E"/>
    <w:rsid w:val="00B73366"/>
    <w:rsid w:val="00B74DF5"/>
    <w:rsid w:val="00B74ED7"/>
    <w:rsid w:val="00B767E9"/>
    <w:rsid w:val="00B76D4F"/>
    <w:rsid w:val="00B8053F"/>
    <w:rsid w:val="00B807D2"/>
    <w:rsid w:val="00B850C1"/>
    <w:rsid w:val="00B864C8"/>
    <w:rsid w:val="00B865D6"/>
    <w:rsid w:val="00B86B31"/>
    <w:rsid w:val="00B86ED0"/>
    <w:rsid w:val="00B871E9"/>
    <w:rsid w:val="00B87323"/>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22B7"/>
    <w:rsid w:val="00BA3353"/>
    <w:rsid w:val="00BA367D"/>
    <w:rsid w:val="00BA3C76"/>
    <w:rsid w:val="00BA4110"/>
    <w:rsid w:val="00BA4F6F"/>
    <w:rsid w:val="00BA5293"/>
    <w:rsid w:val="00BA6309"/>
    <w:rsid w:val="00BA7FDE"/>
    <w:rsid w:val="00BB01F3"/>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6B34"/>
    <w:rsid w:val="00BC70E5"/>
    <w:rsid w:val="00BC74A1"/>
    <w:rsid w:val="00BC76D3"/>
    <w:rsid w:val="00BC79D4"/>
    <w:rsid w:val="00BD0099"/>
    <w:rsid w:val="00BD086D"/>
    <w:rsid w:val="00BD09F8"/>
    <w:rsid w:val="00BD0BFC"/>
    <w:rsid w:val="00BD111A"/>
    <w:rsid w:val="00BD14EA"/>
    <w:rsid w:val="00BD1FE0"/>
    <w:rsid w:val="00BD27D2"/>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331E"/>
    <w:rsid w:val="00BF36D5"/>
    <w:rsid w:val="00BF3CB1"/>
    <w:rsid w:val="00BF3E09"/>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06CB6"/>
    <w:rsid w:val="00C104FB"/>
    <w:rsid w:val="00C10C34"/>
    <w:rsid w:val="00C115A4"/>
    <w:rsid w:val="00C12E0A"/>
    <w:rsid w:val="00C139D9"/>
    <w:rsid w:val="00C13C12"/>
    <w:rsid w:val="00C14BCE"/>
    <w:rsid w:val="00C156FA"/>
    <w:rsid w:val="00C15B17"/>
    <w:rsid w:val="00C16690"/>
    <w:rsid w:val="00C171FE"/>
    <w:rsid w:val="00C17309"/>
    <w:rsid w:val="00C20BA5"/>
    <w:rsid w:val="00C2142C"/>
    <w:rsid w:val="00C21955"/>
    <w:rsid w:val="00C224A9"/>
    <w:rsid w:val="00C237F3"/>
    <w:rsid w:val="00C23EB0"/>
    <w:rsid w:val="00C24371"/>
    <w:rsid w:val="00C2500C"/>
    <w:rsid w:val="00C2590F"/>
    <w:rsid w:val="00C30833"/>
    <w:rsid w:val="00C30F27"/>
    <w:rsid w:val="00C318EC"/>
    <w:rsid w:val="00C32AE4"/>
    <w:rsid w:val="00C33565"/>
    <w:rsid w:val="00C3381B"/>
    <w:rsid w:val="00C33F1A"/>
    <w:rsid w:val="00C3405F"/>
    <w:rsid w:val="00C34CC9"/>
    <w:rsid w:val="00C34F2F"/>
    <w:rsid w:val="00C35407"/>
    <w:rsid w:val="00C3586F"/>
    <w:rsid w:val="00C377CF"/>
    <w:rsid w:val="00C42888"/>
    <w:rsid w:val="00C429A6"/>
    <w:rsid w:val="00C4316E"/>
    <w:rsid w:val="00C44360"/>
    <w:rsid w:val="00C445B5"/>
    <w:rsid w:val="00C458DA"/>
    <w:rsid w:val="00C46643"/>
    <w:rsid w:val="00C52427"/>
    <w:rsid w:val="00C524BC"/>
    <w:rsid w:val="00C5319D"/>
    <w:rsid w:val="00C541D5"/>
    <w:rsid w:val="00C543BB"/>
    <w:rsid w:val="00C544A3"/>
    <w:rsid w:val="00C54642"/>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6440"/>
    <w:rsid w:val="00C7670B"/>
    <w:rsid w:val="00C77258"/>
    <w:rsid w:val="00C7771A"/>
    <w:rsid w:val="00C80CB4"/>
    <w:rsid w:val="00C81F39"/>
    <w:rsid w:val="00C8206D"/>
    <w:rsid w:val="00C82168"/>
    <w:rsid w:val="00C8247B"/>
    <w:rsid w:val="00C83B55"/>
    <w:rsid w:val="00C84A27"/>
    <w:rsid w:val="00C85721"/>
    <w:rsid w:val="00C85828"/>
    <w:rsid w:val="00C86EC0"/>
    <w:rsid w:val="00C87E74"/>
    <w:rsid w:val="00C91CCB"/>
    <w:rsid w:val="00C929B4"/>
    <w:rsid w:val="00C92D65"/>
    <w:rsid w:val="00C92D96"/>
    <w:rsid w:val="00C931F8"/>
    <w:rsid w:val="00C941DE"/>
    <w:rsid w:val="00C94471"/>
    <w:rsid w:val="00C94B38"/>
    <w:rsid w:val="00C95334"/>
    <w:rsid w:val="00C96F39"/>
    <w:rsid w:val="00C97FFA"/>
    <w:rsid w:val="00CA2AD8"/>
    <w:rsid w:val="00CA33F9"/>
    <w:rsid w:val="00CB09B0"/>
    <w:rsid w:val="00CB0D7A"/>
    <w:rsid w:val="00CB0DCD"/>
    <w:rsid w:val="00CB1079"/>
    <w:rsid w:val="00CB1938"/>
    <w:rsid w:val="00CB20AF"/>
    <w:rsid w:val="00CB2A30"/>
    <w:rsid w:val="00CB3E04"/>
    <w:rsid w:val="00CB4500"/>
    <w:rsid w:val="00CB5849"/>
    <w:rsid w:val="00CB6298"/>
    <w:rsid w:val="00CB7563"/>
    <w:rsid w:val="00CC024B"/>
    <w:rsid w:val="00CC044C"/>
    <w:rsid w:val="00CC0BD7"/>
    <w:rsid w:val="00CC0EDA"/>
    <w:rsid w:val="00CC16F4"/>
    <w:rsid w:val="00CC198B"/>
    <w:rsid w:val="00CC1F3A"/>
    <w:rsid w:val="00CC2901"/>
    <w:rsid w:val="00CC398B"/>
    <w:rsid w:val="00CC4914"/>
    <w:rsid w:val="00CC5D41"/>
    <w:rsid w:val="00CC6F01"/>
    <w:rsid w:val="00CC7AE1"/>
    <w:rsid w:val="00CD0227"/>
    <w:rsid w:val="00CD08F6"/>
    <w:rsid w:val="00CD199E"/>
    <w:rsid w:val="00CD1C8F"/>
    <w:rsid w:val="00CD2A70"/>
    <w:rsid w:val="00CD2CC7"/>
    <w:rsid w:val="00CD2E9D"/>
    <w:rsid w:val="00CD34FE"/>
    <w:rsid w:val="00CD40C3"/>
    <w:rsid w:val="00CD41D0"/>
    <w:rsid w:val="00CD44FD"/>
    <w:rsid w:val="00CD4C93"/>
    <w:rsid w:val="00CD4EBB"/>
    <w:rsid w:val="00CD56EE"/>
    <w:rsid w:val="00CD582F"/>
    <w:rsid w:val="00CD5B27"/>
    <w:rsid w:val="00CD7BD8"/>
    <w:rsid w:val="00CE0C2E"/>
    <w:rsid w:val="00CE124C"/>
    <w:rsid w:val="00CE13C8"/>
    <w:rsid w:val="00CE1BE2"/>
    <w:rsid w:val="00CE2653"/>
    <w:rsid w:val="00CE2680"/>
    <w:rsid w:val="00CE268E"/>
    <w:rsid w:val="00CE2B52"/>
    <w:rsid w:val="00CE4831"/>
    <w:rsid w:val="00CE4B3E"/>
    <w:rsid w:val="00CE536D"/>
    <w:rsid w:val="00CE586F"/>
    <w:rsid w:val="00CE5F69"/>
    <w:rsid w:val="00CE66C7"/>
    <w:rsid w:val="00CF068E"/>
    <w:rsid w:val="00CF0DE8"/>
    <w:rsid w:val="00CF0F7C"/>
    <w:rsid w:val="00CF1D67"/>
    <w:rsid w:val="00CF2096"/>
    <w:rsid w:val="00CF2EE6"/>
    <w:rsid w:val="00CF30A8"/>
    <w:rsid w:val="00CF4ACE"/>
    <w:rsid w:val="00CF5DB6"/>
    <w:rsid w:val="00CF7393"/>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C01"/>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2A1B"/>
    <w:rsid w:val="00D441D7"/>
    <w:rsid w:val="00D44E77"/>
    <w:rsid w:val="00D465AC"/>
    <w:rsid w:val="00D468C8"/>
    <w:rsid w:val="00D46F1B"/>
    <w:rsid w:val="00D47778"/>
    <w:rsid w:val="00D50768"/>
    <w:rsid w:val="00D510A3"/>
    <w:rsid w:val="00D51226"/>
    <w:rsid w:val="00D51435"/>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1287"/>
    <w:rsid w:val="00D629E7"/>
    <w:rsid w:val="00D637AD"/>
    <w:rsid w:val="00D63E26"/>
    <w:rsid w:val="00D64702"/>
    <w:rsid w:val="00D64DB8"/>
    <w:rsid w:val="00D675AB"/>
    <w:rsid w:val="00D7068D"/>
    <w:rsid w:val="00D70C74"/>
    <w:rsid w:val="00D7137D"/>
    <w:rsid w:val="00D71833"/>
    <w:rsid w:val="00D71ECC"/>
    <w:rsid w:val="00D72344"/>
    <w:rsid w:val="00D726AA"/>
    <w:rsid w:val="00D72C83"/>
    <w:rsid w:val="00D7378C"/>
    <w:rsid w:val="00D73CC3"/>
    <w:rsid w:val="00D7446F"/>
    <w:rsid w:val="00D74510"/>
    <w:rsid w:val="00D74A26"/>
    <w:rsid w:val="00D74A8A"/>
    <w:rsid w:val="00D75715"/>
    <w:rsid w:val="00D75B82"/>
    <w:rsid w:val="00D75C21"/>
    <w:rsid w:val="00D761BD"/>
    <w:rsid w:val="00D76584"/>
    <w:rsid w:val="00D76586"/>
    <w:rsid w:val="00D767FB"/>
    <w:rsid w:val="00D76945"/>
    <w:rsid w:val="00D77A4B"/>
    <w:rsid w:val="00D80EC9"/>
    <w:rsid w:val="00D80FF5"/>
    <w:rsid w:val="00D826DE"/>
    <w:rsid w:val="00D82B62"/>
    <w:rsid w:val="00D83850"/>
    <w:rsid w:val="00D84204"/>
    <w:rsid w:val="00D8424B"/>
    <w:rsid w:val="00D84F07"/>
    <w:rsid w:val="00D85CE3"/>
    <w:rsid w:val="00D8694B"/>
    <w:rsid w:val="00D9043E"/>
    <w:rsid w:val="00D90C18"/>
    <w:rsid w:val="00D91D5E"/>
    <w:rsid w:val="00D91D61"/>
    <w:rsid w:val="00D92F0F"/>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B14AA"/>
    <w:rsid w:val="00DB24AE"/>
    <w:rsid w:val="00DB2C68"/>
    <w:rsid w:val="00DB310D"/>
    <w:rsid w:val="00DB3FDD"/>
    <w:rsid w:val="00DB4A2A"/>
    <w:rsid w:val="00DB4C08"/>
    <w:rsid w:val="00DC087D"/>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0AD"/>
    <w:rsid w:val="00DD3D98"/>
    <w:rsid w:val="00DD41A0"/>
    <w:rsid w:val="00DD48DB"/>
    <w:rsid w:val="00DD65AE"/>
    <w:rsid w:val="00DD66ED"/>
    <w:rsid w:val="00DD798A"/>
    <w:rsid w:val="00DD7CED"/>
    <w:rsid w:val="00DE060D"/>
    <w:rsid w:val="00DE0BFC"/>
    <w:rsid w:val="00DE0D01"/>
    <w:rsid w:val="00DE1689"/>
    <w:rsid w:val="00DE19A9"/>
    <w:rsid w:val="00DE19C7"/>
    <w:rsid w:val="00DE24ED"/>
    <w:rsid w:val="00DE2A72"/>
    <w:rsid w:val="00DE4046"/>
    <w:rsid w:val="00DE408F"/>
    <w:rsid w:val="00DE425D"/>
    <w:rsid w:val="00DE55EE"/>
    <w:rsid w:val="00DF019E"/>
    <w:rsid w:val="00DF0529"/>
    <w:rsid w:val="00DF0EC8"/>
    <w:rsid w:val="00DF3641"/>
    <w:rsid w:val="00DF50D0"/>
    <w:rsid w:val="00DF58E2"/>
    <w:rsid w:val="00DF616F"/>
    <w:rsid w:val="00E0019B"/>
    <w:rsid w:val="00E00E41"/>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A62"/>
    <w:rsid w:val="00E23A0C"/>
    <w:rsid w:val="00E26879"/>
    <w:rsid w:val="00E30098"/>
    <w:rsid w:val="00E30FED"/>
    <w:rsid w:val="00E3119B"/>
    <w:rsid w:val="00E32087"/>
    <w:rsid w:val="00E33F24"/>
    <w:rsid w:val="00E34136"/>
    <w:rsid w:val="00E34C42"/>
    <w:rsid w:val="00E35723"/>
    <w:rsid w:val="00E37341"/>
    <w:rsid w:val="00E4026C"/>
    <w:rsid w:val="00E40802"/>
    <w:rsid w:val="00E42A28"/>
    <w:rsid w:val="00E430F2"/>
    <w:rsid w:val="00E43527"/>
    <w:rsid w:val="00E44750"/>
    <w:rsid w:val="00E4600C"/>
    <w:rsid w:val="00E465DB"/>
    <w:rsid w:val="00E47246"/>
    <w:rsid w:val="00E47B3D"/>
    <w:rsid w:val="00E50427"/>
    <w:rsid w:val="00E50E51"/>
    <w:rsid w:val="00E5116F"/>
    <w:rsid w:val="00E52A0B"/>
    <w:rsid w:val="00E540CA"/>
    <w:rsid w:val="00E54DFF"/>
    <w:rsid w:val="00E54F80"/>
    <w:rsid w:val="00E5615F"/>
    <w:rsid w:val="00E57564"/>
    <w:rsid w:val="00E615F9"/>
    <w:rsid w:val="00E65DED"/>
    <w:rsid w:val="00E66B5F"/>
    <w:rsid w:val="00E66E78"/>
    <w:rsid w:val="00E6716D"/>
    <w:rsid w:val="00E67A23"/>
    <w:rsid w:val="00E70081"/>
    <w:rsid w:val="00E70121"/>
    <w:rsid w:val="00E70360"/>
    <w:rsid w:val="00E70606"/>
    <w:rsid w:val="00E70A6C"/>
    <w:rsid w:val="00E72900"/>
    <w:rsid w:val="00E7354C"/>
    <w:rsid w:val="00E73D2A"/>
    <w:rsid w:val="00E74BA0"/>
    <w:rsid w:val="00E74DF6"/>
    <w:rsid w:val="00E76DD9"/>
    <w:rsid w:val="00E82831"/>
    <w:rsid w:val="00E833AB"/>
    <w:rsid w:val="00E83A1A"/>
    <w:rsid w:val="00E83C01"/>
    <w:rsid w:val="00E83D37"/>
    <w:rsid w:val="00E84572"/>
    <w:rsid w:val="00E845F1"/>
    <w:rsid w:val="00E84F30"/>
    <w:rsid w:val="00E85AC1"/>
    <w:rsid w:val="00E85AD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0DC8"/>
    <w:rsid w:val="00EB3635"/>
    <w:rsid w:val="00EB4FCD"/>
    <w:rsid w:val="00EB54B5"/>
    <w:rsid w:val="00EB5C6A"/>
    <w:rsid w:val="00EB759B"/>
    <w:rsid w:val="00EB76F8"/>
    <w:rsid w:val="00EC11DD"/>
    <w:rsid w:val="00EC1565"/>
    <w:rsid w:val="00EC1C57"/>
    <w:rsid w:val="00EC29B4"/>
    <w:rsid w:val="00EC3A58"/>
    <w:rsid w:val="00EC4493"/>
    <w:rsid w:val="00EC4A87"/>
    <w:rsid w:val="00EC4AFB"/>
    <w:rsid w:val="00EC55AE"/>
    <w:rsid w:val="00EC57DC"/>
    <w:rsid w:val="00EC58A4"/>
    <w:rsid w:val="00EC626A"/>
    <w:rsid w:val="00ED1222"/>
    <w:rsid w:val="00ED1F9B"/>
    <w:rsid w:val="00ED2072"/>
    <w:rsid w:val="00ED23ED"/>
    <w:rsid w:val="00ED28F4"/>
    <w:rsid w:val="00ED2EFE"/>
    <w:rsid w:val="00ED357D"/>
    <w:rsid w:val="00ED39E3"/>
    <w:rsid w:val="00ED4B56"/>
    <w:rsid w:val="00ED626A"/>
    <w:rsid w:val="00ED6B32"/>
    <w:rsid w:val="00ED6DA5"/>
    <w:rsid w:val="00EE17AD"/>
    <w:rsid w:val="00EE34D2"/>
    <w:rsid w:val="00EE3C08"/>
    <w:rsid w:val="00EE45C9"/>
    <w:rsid w:val="00EE588D"/>
    <w:rsid w:val="00EE5D79"/>
    <w:rsid w:val="00EE60D1"/>
    <w:rsid w:val="00EF03E6"/>
    <w:rsid w:val="00EF093D"/>
    <w:rsid w:val="00EF122E"/>
    <w:rsid w:val="00EF273B"/>
    <w:rsid w:val="00EF3286"/>
    <w:rsid w:val="00EF3663"/>
    <w:rsid w:val="00EF3A19"/>
    <w:rsid w:val="00EF456E"/>
    <w:rsid w:val="00EF4CAF"/>
    <w:rsid w:val="00EF58C6"/>
    <w:rsid w:val="00EF77FE"/>
    <w:rsid w:val="00EF7D75"/>
    <w:rsid w:val="00F00693"/>
    <w:rsid w:val="00F0194F"/>
    <w:rsid w:val="00F02306"/>
    <w:rsid w:val="00F02A68"/>
    <w:rsid w:val="00F02B41"/>
    <w:rsid w:val="00F039A3"/>
    <w:rsid w:val="00F0450B"/>
    <w:rsid w:val="00F0482A"/>
    <w:rsid w:val="00F05C69"/>
    <w:rsid w:val="00F07129"/>
    <w:rsid w:val="00F07159"/>
    <w:rsid w:val="00F10000"/>
    <w:rsid w:val="00F100FF"/>
    <w:rsid w:val="00F122E8"/>
    <w:rsid w:val="00F13CC4"/>
    <w:rsid w:val="00F15392"/>
    <w:rsid w:val="00F15A40"/>
    <w:rsid w:val="00F1611B"/>
    <w:rsid w:val="00F164E3"/>
    <w:rsid w:val="00F169D3"/>
    <w:rsid w:val="00F16C9E"/>
    <w:rsid w:val="00F170EB"/>
    <w:rsid w:val="00F1746F"/>
    <w:rsid w:val="00F1765D"/>
    <w:rsid w:val="00F204D1"/>
    <w:rsid w:val="00F20CF4"/>
    <w:rsid w:val="00F221AE"/>
    <w:rsid w:val="00F224F5"/>
    <w:rsid w:val="00F23C55"/>
    <w:rsid w:val="00F23F7D"/>
    <w:rsid w:val="00F258A4"/>
    <w:rsid w:val="00F25DD2"/>
    <w:rsid w:val="00F26875"/>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641"/>
    <w:rsid w:val="00F54F0C"/>
    <w:rsid w:val="00F551F9"/>
    <w:rsid w:val="00F55DE8"/>
    <w:rsid w:val="00F55E1F"/>
    <w:rsid w:val="00F55E65"/>
    <w:rsid w:val="00F56ABC"/>
    <w:rsid w:val="00F600C1"/>
    <w:rsid w:val="00F609B1"/>
    <w:rsid w:val="00F62647"/>
    <w:rsid w:val="00F626C4"/>
    <w:rsid w:val="00F62DB1"/>
    <w:rsid w:val="00F6318D"/>
    <w:rsid w:val="00F63AE1"/>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13B9"/>
    <w:rsid w:val="00F8223F"/>
    <w:rsid w:val="00F8231A"/>
    <w:rsid w:val="00F823EB"/>
    <w:rsid w:val="00F8532F"/>
    <w:rsid w:val="00F857E8"/>
    <w:rsid w:val="00F864EB"/>
    <w:rsid w:val="00F875DF"/>
    <w:rsid w:val="00F878DC"/>
    <w:rsid w:val="00F92B00"/>
    <w:rsid w:val="00F92FB5"/>
    <w:rsid w:val="00F93335"/>
    <w:rsid w:val="00F94391"/>
    <w:rsid w:val="00F9532A"/>
    <w:rsid w:val="00F95E35"/>
    <w:rsid w:val="00F96014"/>
    <w:rsid w:val="00F96513"/>
    <w:rsid w:val="00FA0C0E"/>
    <w:rsid w:val="00FA1182"/>
    <w:rsid w:val="00FA2058"/>
    <w:rsid w:val="00FA3DA2"/>
    <w:rsid w:val="00FA3F8D"/>
    <w:rsid w:val="00FA5A15"/>
    <w:rsid w:val="00FA65B5"/>
    <w:rsid w:val="00FA6D0C"/>
    <w:rsid w:val="00FB086B"/>
    <w:rsid w:val="00FB0E36"/>
    <w:rsid w:val="00FB1EC8"/>
    <w:rsid w:val="00FB2D5B"/>
    <w:rsid w:val="00FB430B"/>
    <w:rsid w:val="00FB4BAB"/>
    <w:rsid w:val="00FB4EA9"/>
    <w:rsid w:val="00FB4FD4"/>
    <w:rsid w:val="00FB562C"/>
    <w:rsid w:val="00FC07C0"/>
    <w:rsid w:val="00FC1434"/>
    <w:rsid w:val="00FC160C"/>
    <w:rsid w:val="00FC2BC6"/>
    <w:rsid w:val="00FC3067"/>
    <w:rsid w:val="00FC44E5"/>
    <w:rsid w:val="00FC588A"/>
    <w:rsid w:val="00FC5B3D"/>
    <w:rsid w:val="00FC7283"/>
    <w:rsid w:val="00FC7FD6"/>
    <w:rsid w:val="00FD0C92"/>
    <w:rsid w:val="00FD15DD"/>
    <w:rsid w:val="00FD18A1"/>
    <w:rsid w:val="00FD1999"/>
    <w:rsid w:val="00FD2A47"/>
    <w:rsid w:val="00FD2CEE"/>
    <w:rsid w:val="00FD3509"/>
    <w:rsid w:val="00FD44E4"/>
    <w:rsid w:val="00FD57D2"/>
    <w:rsid w:val="00FD60F0"/>
    <w:rsid w:val="00FE0488"/>
    <w:rsid w:val="00FE0656"/>
    <w:rsid w:val="00FE1A82"/>
    <w:rsid w:val="00FE2201"/>
    <w:rsid w:val="00FE350C"/>
    <w:rsid w:val="00FE3615"/>
    <w:rsid w:val="00FE3BEA"/>
    <w:rsid w:val="00FE40DC"/>
    <w:rsid w:val="00FE4946"/>
    <w:rsid w:val="00FE4A11"/>
    <w:rsid w:val="00FE4CAF"/>
    <w:rsid w:val="00FE50FF"/>
    <w:rsid w:val="00FE51A5"/>
    <w:rsid w:val="00FE54BE"/>
    <w:rsid w:val="00FF06CE"/>
    <w:rsid w:val="00FF4027"/>
    <w:rsid w:val="00FF50D2"/>
    <w:rsid w:val="00FF5233"/>
    <w:rsid w:val="00FF52F4"/>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3353"/>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5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TAC">
    <w:name w:val="TAC"/>
    <w:basedOn w:val="a"/>
    <w:link w:val="TACChar"/>
    <w:qFormat/>
    <w:rsid w:val="005A6208"/>
    <w:pPr>
      <w:keepNext/>
      <w:keepLines/>
      <w:widowControl/>
      <w:autoSpaceDE/>
      <w:autoSpaceDN/>
      <w:adjustRightInd/>
      <w:spacing w:after="0"/>
      <w:jc w:val="center"/>
    </w:pPr>
    <w:rPr>
      <w:rFonts w:ascii="Arial" w:eastAsia="宋体" w:hAnsi="Arial"/>
      <w:sz w:val="18"/>
      <w:szCs w:val="20"/>
    </w:rPr>
  </w:style>
  <w:style w:type="character" w:customStyle="1" w:styleId="TACChar">
    <w:name w:val="TAC Char"/>
    <w:link w:val="TAC"/>
    <w:qFormat/>
    <w:locked/>
    <w:rsid w:val="005A6208"/>
    <w:rPr>
      <w:rFonts w:ascii="Arial" w:eastAsia="宋体" w:hAnsi="Arial" w:cs="Times New Roman"/>
      <w:sz w:val="18"/>
      <w:szCs w:val="20"/>
      <w:lang w:val="en-GB" w:eastAsia="en-US"/>
    </w:rPr>
  </w:style>
  <w:style w:type="character" w:customStyle="1" w:styleId="TALCar">
    <w:name w:val="TAL Car"/>
    <w:qFormat/>
    <w:rsid w:val="00740CD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80009563">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181629374">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17804285">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C560-C75A-41CA-883E-4263C468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2786</Words>
  <Characters>15158</Characters>
  <Application>Microsoft Office Word</Application>
  <DocSecurity>0</DocSecurity>
  <Lines>216</Lines>
  <Paragraphs>106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12</cp:revision>
  <dcterms:created xsi:type="dcterms:W3CDTF">2024-02-04T02:38:00Z</dcterms:created>
  <dcterms:modified xsi:type="dcterms:W3CDTF">2024-02-18T09:43:00Z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(3)nXT806SM1iGujujlaacUPtIBe6ecREl3QDrYFQ/5DVMRv54bf9J0jDyV2uiFffiR2qBkO0kj
V6bH7flqPuEFQYPG6SPtGlIkE2NkWys31BDVA+wyYM9opmZBYWh/qwxd42zq5yIjFjUHN0r+
6seS/fKIcO6s3RDuyEcFGtIhq/WBZRJne2q1aNDE8Mb0bbqc9j2xCBuilqPlZ0poo0/EM87p
ZIANoYyYi2hXiJKLjn</vt:lpwstr>
  </property>
  <property fmtid="{D5CDD505-2E9C-101B-9397-08002B2CF9AE}" pid="3" name="_2015_ms_pID_7253431">
    <vt:lpwstr>Rdbm1ygAjTF6PSppjOIvl2v7LNGzI1E634KGXX9dE9UFTn62JuhPu8
mrMbMAdt8kXdPfYjNC9xjeREn0untCki02/6gEjBg7uh9lAq2971F1ftOsOql3ooCaeIF5de
0CTUIEgsX31+P6vHkpb0m/EdXkf/y9sidnmYg/MmZ528mrrpuhQLjvpzZ670AB8qQJePizto
eKHrXaehNo+ndgfPE02YajUe17YBeTq4u/Cw</vt:lpwstr>
  </property>
  <property fmtid="{D5CDD505-2E9C-101B-9397-08002B2CF9AE}" pid="4" name="_2015_ms_pID_7253432">
    <vt:lpwstr>lzwM2/wotBuz7qrlNhXwsCo=</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1707138777</vt:lpwstr>
  </property>
</Properties>
</file>