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A0ED0" w14:textId="1B144D64" w:rsidR="007621D4" w:rsidRPr="00B013B1" w:rsidRDefault="007621D4" w:rsidP="007621D4">
      <w:pPr>
        <w:ind w:left="1800" w:hanging="1800"/>
        <w:rPr>
          <w:b/>
          <w:sz w:val="24"/>
          <w:szCs w:val="24"/>
        </w:rPr>
      </w:pPr>
      <w:r w:rsidRPr="00B013B1">
        <w:rPr>
          <w:b/>
          <w:sz w:val="24"/>
          <w:szCs w:val="24"/>
        </w:rPr>
        <w:t>3GPP TSG RAN WG1 #</w:t>
      </w:r>
      <w:r w:rsidR="00953EE6">
        <w:rPr>
          <w:b/>
          <w:sz w:val="24"/>
          <w:szCs w:val="24"/>
        </w:rPr>
        <w:t>116</w:t>
      </w:r>
      <w:r w:rsidRPr="00B013B1">
        <w:rPr>
          <w:b/>
          <w:sz w:val="24"/>
          <w:szCs w:val="24"/>
        </w:rPr>
        <w:tab/>
      </w:r>
      <w:r w:rsidRPr="00B013B1">
        <w:rPr>
          <w:b/>
          <w:sz w:val="24"/>
          <w:szCs w:val="24"/>
        </w:rPr>
        <w:tab/>
      </w:r>
      <w:r w:rsidRPr="00B013B1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953EE6">
        <w:rPr>
          <w:b/>
          <w:sz w:val="24"/>
          <w:szCs w:val="24"/>
        </w:rPr>
        <w:t xml:space="preserve">            </w:t>
      </w:r>
      <w:r>
        <w:rPr>
          <w:b/>
          <w:sz w:val="24"/>
          <w:szCs w:val="24"/>
        </w:rPr>
        <w:tab/>
      </w:r>
      <w:r w:rsidRPr="00B013B1">
        <w:rPr>
          <w:b/>
          <w:sz w:val="24"/>
          <w:szCs w:val="24"/>
        </w:rPr>
        <w:t>R1-2</w:t>
      </w:r>
      <w:r w:rsidR="00953EE6">
        <w:rPr>
          <w:b/>
          <w:sz w:val="24"/>
          <w:szCs w:val="24"/>
        </w:rPr>
        <w:t>40</w:t>
      </w:r>
      <w:r w:rsidR="00B43E59">
        <w:rPr>
          <w:b/>
          <w:sz w:val="24"/>
          <w:szCs w:val="24"/>
        </w:rPr>
        <w:t>1357</w:t>
      </w:r>
    </w:p>
    <w:p w14:paraId="1FA734E2" w14:textId="6A96F1BD" w:rsidR="007621D4" w:rsidRDefault="00953EE6" w:rsidP="007621D4">
      <w:pPr>
        <w:ind w:left="1800" w:hanging="1800"/>
        <w:rPr>
          <w:b/>
          <w:sz w:val="24"/>
          <w:szCs w:val="24"/>
        </w:rPr>
      </w:pPr>
      <w:r>
        <w:rPr>
          <w:b/>
          <w:sz w:val="24"/>
          <w:szCs w:val="24"/>
        </w:rPr>
        <w:t>Athens, Greece</w:t>
      </w:r>
      <w:r w:rsidR="007621D4" w:rsidRPr="00B013B1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="00E66A53">
        <w:rPr>
          <w:b/>
          <w:sz w:val="24"/>
          <w:szCs w:val="24"/>
        </w:rPr>
        <w:t>February</w:t>
      </w:r>
      <w:r w:rsidR="007621D4" w:rsidRPr="00B013B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26</w:t>
      </w:r>
      <w:r w:rsidR="00A44891" w:rsidRPr="00A44891">
        <w:rPr>
          <w:b/>
          <w:sz w:val="24"/>
          <w:szCs w:val="24"/>
          <w:vertAlign w:val="superscript"/>
        </w:rPr>
        <w:t>th</w:t>
      </w:r>
      <w:r w:rsidR="007621D4" w:rsidRPr="00B013B1">
        <w:rPr>
          <w:b/>
          <w:sz w:val="24"/>
          <w:szCs w:val="24"/>
        </w:rPr>
        <w:t xml:space="preserve"> –</w:t>
      </w:r>
      <w:r>
        <w:rPr>
          <w:b/>
          <w:sz w:val="24"/>
          <w:szCs w:val="24"/>
        </w:rPr>
        <w:t xml:space="preserve"> March</w:t>
      </w:r>
      <w:r w:rsidR="00A44891">
        <w:rPr>
          <w:b/>
          <w:sz w:val="24"/>
          <w:szCs w:val="24"/>
        </w:rPr>
        <w:t xml:space="preserve"> </w:t>
      </w:r>
      <w:r w:rsidR="00E66A53">
        <w:rPr>
          <w:b/>
          <w:sz w:val="24"/>
          <w:szCs w:val="24"/>
        </w:rPr>
        <w:t>1</w:t>
      </w:r>
      <w:r w:rsidR="00E66A53">
        <w:rPr>
          <w:b/>
          <w:sz w:val="24"/>
          <w:szCs w:val="24"/>
          <w:vertAlign w:val="superscript"/>
        </w:rPr>
        <w:t>st</w:t>
      </w:r>
      <w:r w:rsidR="007621D4" w:rsidRPr="00B013B1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4</w:t>
      </w:r>
    </w:p>
    <w:p w14:paraId="4ECEF67E" w14:textId="62F36D76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4627EF">
        <w:rPr>
          <w:b/>
          <w:sz w:val="24"/>
          <w:szCs w:val="24"/>
        </w:rPr>
        <w:t>9.2.</w:t>
      </w:r>
      <w:r w:rsidR="00953EE6">
        <w:rPr>
          <w:b/>
          <w:sz w:val="24"/>
          <w:szCs w:val="24"/>
        </w:rPr>
        <w:t>2</w:t>
      </w:r>
    </w:p>
    <w:p w14:paraId="74D32287" w14:textId="77777777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242867D0" w14:textId="2664BB97" w:rsidR="000C1344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953EE6">
        <w:rPr>
          <w:b/>
          <w:bCs/>
          <w:sz w:val="24"/>
          <w:szCs w:val="24"/>
        </w:rPr>
        <w:t>Views on CSI Enhancements for MIMO Phase 5</w:t>
      </w:r>
    </w:p>
    <w:p w14:paraId="595ACB35" w14:textId="2042223E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62475995" w14:textId="04B0046B" w:rsidR="009B5F13" w:rsidRPr="00133CD5" w:rsidRDefault="00921CC4" w:rsidP="00504E73">
      <w:pPr>
        <w:rPr>
          <w:rFonts w:eastAsia="Malgun Gothic" w:cs="Arial"/>
          <w:lang w:val="en-GB" w:eastAsia="ko-KR"/>
        </w:rPr>
      </w:pPr>
      <w:r w:rsidRPr="00133CD5">
        <w:rPr>
          <w:rFonts w:eastAsia="Malgun Gothic" w:cs="Arial"/>
          <w:lang w:val="en-GB" w:eastAsia="ko-KR"/>
        </w:rPr>
        <w:t>As part of</w:t>
      </w:r>
      <w:r w:rsidR="00C724F1" w:rsidRPr="00133CD5">
        <w:rPr>
          <w:rFonts w:eastAsia="Malgun Gothic" w:cs="Arial"/>
          <w:lang w:val="en-GB" w:eastAsia="ko-KR"/>
        </w:rPr>
        <w:t xml:space="preserve"> </w:t>
      </w:r>
      <w:bookmarkStart w:id="2" w:name="_Hlk158541659"/>
      <w:r w:rsidR="00504E73" w:rsidRPr="00133CD5">
        <w:rPr>
          <w:rFonts w:eastAsia="Malgun Gothic" w:cs="Arial"/>
          <w:lang w:val="en-GB" w:eastAsia="ko-KR"/>
        </w:rPr>
        <w:t>Rel-</w:t>
      </w:r>
      <w:bookmarkEnd w:id="2"/>
      <w:r w:rsidR="00126537" w:rsidRPr="00133CD5">
        <w:rPr>
          <w:rFonts w:eastAsia="Malgun Gothic" w:cs="Arial"/>
          <w:lang w:val="en-GB" w:eastAsia="ko-KR"/>
        </w:rPr>
        <w:t>19 Work</w:t>
      </w:r>
      <w:r w:rsidR="00AA31D9" w:rsidRPr="00133CD5">
        <w:rPr>
          <w:rFonts w:eastAsia="Malgun Gothic" w:cs="Arial"/>
          <w:lang w:val="en-GB" w:eastAsia="ko-KR"/>
        </w:rPr>
        <w:t xml:space="preserve"> Item on MIMO Phase 5 enhancements for 5G, </w:t>
      </w:r>
      <w:r w:rsidR="00C724F1" w:rsidRPr="00133CD5">
        <w:rPr>
          <w:rFonts w:eastAsia="Malgun Gothic" w:cs="Arial"/>
          <w:lang w:val="en-GB" w:eastAsia="ko-KR"/>
        </w:rPr>
        <w:t xml:space="preserve">3GPP has agreed </w:t>
      </w:r>
      <w:r w:rsidR="00F44535" w:rsidRPr="00133CD5">
        <w:rPr>
          <w:rFonts w:eastAsia="Malgun Gothic" w:cs="Arial"/>
          <w:lang w:val="en-GB" w:eastAsia="ko-KR"/>
        </w:rPr>
        <w:t xml:space="preserve">to </w:t>
      </w:r>
    </w:p>
    <w:p w14:paraId="1CEBDE83" w14:textId="77777777" w:rsidR="008D6965" w:rsidRPr="00133CD5" w:rsidRDefault="008D6965" w:rsidP="008D6965">
      <w:pPr>
        <w:numPr>
          <w:ilvl w:val="0"/>
          <w:numId w:val="21"/>
        </w:numPr>
        <w:tabs>
          <w:tab w:val="left" w:pos="720"/>
        </w:tabs>
        <w:snapToGrid w:val="0"/>
        <w:spacing w:before="0" w:after="0"/>
        <w:jc w:val="left"/>
        <w:rPr>
          <w:rFonts w:cs="Arial"/>
          <w:szCs w:val="24"/>
        </w:rPr>
      </w:pPr>
      <w:bookmarkStart w:id="3" w:name="_Hlk146697700"/>
      <w:r w:rsidRPr="00133CD5">
        <w:rPr>
          <w:rFonts w:cs="Arial"/>
          <w:szCs w:val="24"/>
        </w:rPr>
        <w:t>Specify CSI support for up to 128 CSI-RS ports, targeting FR1</w:t>
      </w:r>
    </w:p>
    <w:p w14:paraId="1FC416B7" w14:textId="77777777" w:rsidR="008D6965" w:rsidRPr="00133CD5" w:rsidRDefault="008D6965" w:rsidP="008D6965">
      <w:pPr>
        <w:numPr>
          <w:ilvl w:val="1"/>
          <w:numId w:val="21"/>
        </w:numPr>
        <w:snapToGrid w:val="0"/>
        <w:spacing w:before="0" w:after="0"/>
        <w:jc w:val="left"/>
        <w:rPr>
          <w:rFonts w:cs="Arial"/>
          <w:szCs w:val="24"/>
        </w:rPr>
      </w:pPr>
      <w:r w:rsidRPr="00133CD5">
        <w:rPr>
          <w:rFonts w:cs="Arial"/>
          <w:szCs w:val="24"/>
        </w:rPr>
        <w:t>Type-I codebook refinement supporting up to a total of 128 CSI-RS ports across all resources, assuming legacy CSI-RS resources (with up to 32 CSI-RS ports per resource), based on extension of legacy codebooks</w:t>
      </w:r>
    </w:p>
    <w:p w14:paraId="40A83D20" w14:textId="77777777" w:rsidR="008D6965" w:rsidRPr="00133CD5" w:rsidRDefault="008D6965" w:rsidP="008D6965">
      <w:pPr>
        <w:numPr>
          <w:ilvl w:val="1"/>
          <w:numId w:val="21"/>
        </w:numPr>
        <w:snapToGrid w:val="0"/>
        <w:spacing w:before="0" w:after="0"/>
        <w:jc w:val="left"/>
        <w:rPr>
          <w:rFonts w:cs="Arial"/>
          <w:szCs w:val="24"/>
        </w:rPr>
      </w:pPr>
      <w:r w:rsidRPr="00133CD5">
        <w:rPr>
          <w:rFonts w:cs="Arial"/>
          <w:szCs w:val="24"/>
        </w:rPr>
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</w:r>
    </w:p>
    <w:p w14:paraId="113DDBE1" w14:textId="77777777" w:rsidR="008D6965" w:rsidRPr="00133CD5" w:rsidRDefault="008D6965" w:rsidP="008D6965">
      <w:pPr>
        <w:numPr>
          <w:ilvl w:val="1"/>
          <w:numId w:val="21"/>
        </w:numPr>
        <w:snapToGrid w:val="0"/>
        <w:spacing w:before="0" w:after="0"/>
        <w:jc w:val="left"/>
        <w:rPr>
          <w:rFonts w:cs="Arial"/>
          <w:szCs w:val="24"/>
        </w:rPr>
      </w:pPr>
      <w:r w:rsidRPr="00133CD5">
        <w:rPr>
          <w:rFonts w:cs="Arial"/>
          <w:szCs w:val="24"/>
        </w:rPr>
        <w:t>Extension of CRI(s)-based CSI reporting (CQI/PMI/RI calculated per CRI for ≥1 CRIs) for hybrid beamforming supporting up to a total of 128 CSI-RS ports across all resources, with up to 32 CSI-RS ports per resource, without new codebook design</w:t>
      </w:r>
      <w:bookmarkEnd w:id="3"/>
    </w:p>
    <w:p w14:paraId="220A173F" w14:textId="77777777" w:rsidR="004E3A53" w:rsidRPr="00133CD5" w:rsidRDefault="004E3A53" w:rsidP="008D6965">
      <w:pPr>
        <w:numPr>
          <w:ilvl w:val="1"/>
          <w:numId w:val="21"/>
        </w:numPr>
        <w:snapToGrid w:val="0"/>
        <w:spacing w:before="0" w:after="0"/>
        <w:jc w:val="left"/>
        <w:rPr>
          <w:rFonts w:cs="Arial"/>
          <w:szCs w:val="24"/>
        </w:rPr>
      </w:pPr>
    </w:p>
    <w:p w14:paraId="72D3C7C6" w14:textId="77777777" w:rsidR="004E3A53" w:rsidRPr="00133CD5" w:rsidRDefault="004E3A53" w:rsidP="004E3A53">
      <w:pPr>
        <w:numPr>
          <w:ilvl w:val="0"/>
          <w:numId w:val="21"/>
        </w:numPr>
        <w:snapToGrid w:val="0"/>
        <w:spacing w:before="0" w:after="0"/>
        <w:jc w:val="left"/>
        <w:rPr>
          <w:rFonts w:cs="Arial"/>
          <w:szCs w:val="24"/>
        </w:rPr>
      </w:pPr>
      <w:r w:rsidRPr="00133CD5">
        <w:rPr>
          <w:rFonts w:cs="Arial"/>
          <w:szCs w:val="24"/>
        </w:rPr>
        <w:t xml:space="preserve">Specify UE reporting enhancement for CJT deployments under non-ideal synchronization and backhaul, targeting FR1, both FDD and TDD </w:t>
      </w:r>
    </w:p>
    <w:p w14:paraId="41A3E5D3" w14:textId="77777777" w:rsidR="004E3A53" w:rsidRPr="00133CD5" w:rsidRDefault="004E3A53" w:rsidP="004E3A53">
      <w:pPr>
        <w:numPr>
          <w:ilvl w:val="1"/>
          <w:numId w:val="21"/>
        </w:numPr>
        <w:snapToGrid w:val="0"/>
        <w:spacing w:before="0" w:after="0"/>
        <w:jc w:val="left"/>
        <w:rPr>
          <w:rFonts w:cs="Arial"/>
          <w:szCs w:val="24"/>
        </w:rPr>
      </w:pPr>
      <w:r w:rsidRPr="00133CD5">
        <w:rPr>
          <w:rFonts w:cs="Arial"/>
          <w:szCs w:val="24"/>
        </w:rPr>
        <w:t>Inter-TRP time misalignment and frequency/phase offset measurement and reporting, assuming legacy CSI-RS design, with stand-alone aperiodic reporting on PUSCH</w:t>
      </w:r>
    </w:p>
    <w:p w14:paraId="4E4249F5" w14:textId="734BE055" w:rsidR="001E0D18" w:rsidRPr="00133CD5" w:rsidRDefault="001E0D18" w:rsidP="004E3A53">
      <w:pPr>
        <w:overflowPunct w:val="0"/>
        <w:autoSpaceDE w:val="0"/>
        <w:autoSpaceDN w:val="0"/>
        <w:adjustRightInd w:val="0"/>
        <w:spacing w:before="0" w:after="0"/>
        <w:ind w:left="720"/>
        <w:jc w:val="left"/>
        <w:textAlignment w:val="baseline"/>
        <w:rPr>
          <w:rFonts w:cs="Arial"/>
          <w:bCs/>
        </w:rPr>
      </w:pPr>
    </w:p>
    <w:p w14:paraId="3D787061" w14:textId="35ABA58B" w:rsidR="00795A55" w:rsidRDefault="00795A55" w:rsidP="00795A55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</w:p>
    <w:p w14:paraId="084904BB" w14:textId="5B72E680" w:rsidR="00F765DB" w:rsidRPr="00993C40" w:rsidRDefault="00993C40" w:rsidP="00045AED">
      <w:pPr>
        <w:pStyle w:val="Doc-text2"/>
        <w:ind w:left="0" w:firstLine="0"/>
        <w:rPr>
          <w:rFonts w:eastAsia="Malgun Gothic"/>
          <w:lang w:val="en-GB" w:eastAsia="ko-KR"/>
        </w:rPr>
      </w:pPr>
      <w:r w:rsidRPr="00993C40">
        <w:rPr>
          <w:rFonts w:eastAsia="Malgun Gothic"/>
          <w:lang w:val="en-GB" w:eastAsia="ko-KR"/>
        </w:rPr>
        <w:t xml:space="preserve">In this contribution, we </w:t>
      </w:r>
      <w:r>
        <w:rPr>
          <w:rFonts w:eastAsia="Malgun Gothic"/>
          <w:lang w:val="en-GB" w:eastAsia="ko-KR"/>
        </w:rPr>
        <w:t>will</w:t>
      </w:r>
      <w:r w:rsidRPr="00993C40">
        <w:rPr>
          <w:rFonts w:eastAsia="Malgun Gothic"/>
          <w:lang w:val="en-GB" w:eastAsia="ko-KR"/>
        </w:rPr>
        <w:t xml:space="preserve"> discuss our views on </w:t>
      </w:r>
      <w:r>
        <w:rPr>
          <w:rFonts w:eastAsia="Malgun Gothic"/>
          <w:lang w:val="en-GB" w:eastAsia="ko-KR"/>
        </w:rPr>
        <w:t xml:space="preserve">Rel-19 </w:t>
      </w:r>
      <w:r w:rsidRPr="00993C40">
        <w:rPr>
          <w:rFonts w:eastAsia="Malgun Gothic"/>
          <w:lang w:val="en-GB" w:eastAsia="ko-KR"/>
        </w:rPr>
        <w:t>CSI Enhancements for MIMO Phase 5.</w:t>
      </w:r>
    </w:p>
    <w:p w14:paraId="6CB6A382" w14:textId="77777777" w:rsidR="00F765DB" w:rsidRDefault="00F765DB" w:rsidP="00EE2068">
      <w:pPr>
        <w:pStyle w:val="maintext"/>
        <w:ind w:firstLineChars="0" w:firstLine="0"/>
        <w:rPr>
          <w:rFonts w:ascii="Calibri" w:hAnsi="Calibri"/>
        </w:rPr>
      </w:pPr>
    </w:p>
    <w:p w14:paraId="4600A3D6" w14:textId="1C11D7F9" w:rsidR="00346605" w:rsidRPr="00172743" w:rsidRDefault="004E3A53" w:rsidP="00326FF6">
      <w:pPr>
        <w:pStyle w:val="Heading1"/>
      </w:pPr>
      <w:r>
        <w:t>CSI Support for up to 128 CSI-RS Ports</w:t>
      </w:r>
    </w:p>
    <w:p w14:paraId="362E956B" w14:textId="77777777" w:rsidR="00357F2D" w:rsidRDefault="00357F2D" w:rsidP="00B36274"/>
    <w:p w14:paraId="42209491" w14:textId="31E56A74" w:rsidR="0014187C" w:rsidRDefault="00660442" w:rsidP="00B36274">
      <w:r>
        <w:t xml:space="preserve">The </w:t>
      </w:r>
      <w:r w:rsidR="000A55B8">
        <w:t xml:space="preserve">deployment of large </w:t>
      </w:r>
      <w:r>
        <w:t>antenna arrays</w:t>
      </w:r>
      <w:r w:rsidR="00C57B1C">
        <w:t xml:space="preserve"> (&gt;256 antenna elements, &gt; 32 CSI ports)</w:t>
      </w:r>
      <w:r w:rsidR="000A55B8">
        <w:t xml:space="preserve"> </w:t>
      </w:r>
      <w:r w:rsidR="00920013">
        <w:t xml:space="preserve">can deliver </w:t>
      </w:r>
      <w:r w:rsidR="00234FFE">
        <w:t xml:space="preserve">more </w:t>
      </w:r>
      <w:r w:rsidR="007B252A">
        <w:t xml:space="preserve">gains </w:t>
      </w:r>
      <w:r w:rsidR="00234FFE">
        <w:t xml:space="preserve">(array, spatial multiplexing, and diversity) </w:t>
      </w:r>
      <w:r w:rsidR="000A55B8">
        <w:t xml:space="preserve">and </w:t>
      </w:r>
      <w:r>
        <w:t>improve the coverage and capacity gain</w:t>
      </w:r>
      <w:r w:rsidR="00004A37">
        <w:t>s</w:t>
      </w:r>
      <w:r>
        <w:t xml:space="preserve"> of </w:t>
      </w:r>
      <w:r w:rsidR="00607DCC">
        <w:t>Massive MIMO.</w:t>
      </w:r>
      <w:r w:rsidR="006F0E98">
        <w:t xml:space="preserve"> </w:t>
      </w:r>
      <w:r w:rsidR="00607DCC">
        <w:t xml:space="preserve">However, the limitation on the maximum number of 32 CSI-RS </w:t>
      </w:r>
      <w:r w:rsidR="00EB3B35">
        <w:t xml:space="preserve">ports </w:t>
      </w:r>
      <w:r w:rsidR="0059173F">
        <w:t xml:space="preserve">in the current NR specification </w:t>
      </w:r>
      <w:r>
        <w:t xml:space="preserve">constrains the performance gain </w:t>
      </w:r>
      <w:r w:rsidR="00607DCC">
        <w:t xml:space="preserve">of the Massive MIMO </w:t>
      </w:r>
      <w:r w:rsidR="00243DC8">
        <w:t>[2]</w:t>
      </w:r>
      <w:r w:rsidR="00BF5633">
        <w:t xml:space="preserve">. </w:t>
      </w:r>
      <w:r w:rsidR="00234FFE">
        <w:t xml:space="preserve">For example, the current NR specification allows the CSI-RS reporting with </w:t>
      </w:r>
      <w:r w:rsidR="00234FFE" w:rsidRPr="00BF5633">
        <w:t xml:space="preserve">12 and 16 </w:t>
      </w:r>
      <w:r w:rsidR="00234FFE">
        <w:t xml:space="preserve">antenna </w:t>
      </w:r>
      <w:r w:rsidR="00234FFE" w:rsidRPr="00BF5633">
        <w:t>column</w:t>
      </w:r>
      <w:r w:rsidR="00234FFE">
        <w:t>s</w:t>
      </w:r>
      <w:r w:rsidR="00234FFE" w:rsidRPr="00BF5633">
        <w:t xml:space="preserve"> </w:t>
      </w:r>
      <w:r w:rsidR="00234FFE">
        <w:t xml:space="preserve">and single elevation steerability which reduces the </w:t>
      </w:r>
      <w:r w:rsidR="004C5EF5">
        <w:t>opportunities of MU pairing in the vertical direction</w:t>
      </w:r>
      <w:r w:rsidR="00234FFE">
        <w:t>.</w:t>
      </w:r>
      <w:r w:rsidR="006F0E98">
        <w:t xml:space="preserve"> </w:t>
      </w:r>
      <w:r w:rsidR="0005650B">
        <w:t>In this context, a</w:t>
      </w:r>
      <w:r w:rsidR="005E72FE">
        <w:t xml:space="preserve"> legitimate question </w:t>
      </w:r>
      <w:r w:rsidR="00660522">
        <w:t>is whether the alternative of channel reciprocity (SRS) can be utilized rather the CSI measurements, the answer to this question has been explained in [2]</w:t>
      </w:r>
      <w:r w:rsidR="0059173F">
        <w:t xml:space="preserve"> and basically </w:t>
      </w:r>
      <w:r w:rsidR="002E6588">
        <w:t>the traffic interruption, delay, and uplink coverage become challenging in</w:t>
      </w:r>
      <w:r w:rsidR="001A4BC6">
        <w:t xml:space="preserve"> </w:t>
      </w:r>
      <w:r w:rsidR="0091254D">
        <w:t xml:space="preserve">SRS carrier-based switching in </w:t>
      </w:r>
      <w:r w:rsidR="001A4BC6">
        <w:t xml:space="preserve">TDD channel reciprocity solutions. </w:t>
      </w:r>
      <w:r w:rsidR="004C5EF5">
        <w:t xml:space="preserve">To support large antenna arrays with </w:t>
      </w:r>
      <w:r w:rsidR="00004A37">
        <w:t xml:space="preserve">8, </w:t>
      </w:r>
      <w:r w:rsidR="004C5EF5" w:rsidRPr="00BF5633">
        <w:t>12</w:t>
      </w:r>
      <w:r w:rsidR="00004A37">
        <w:t>,</w:t>
      </w:r>
      <w:r w:rsidR="004C5EF5" w:rsidRPr="00BF5633">
        <w:t xml:space="preserve"> and 16 </w:t>
      </w:r>
      <w:r w:rsidR="004C5EF5">
        <w:t xml:space="preserve">antenna </w:t>
      </w:r>
      <w:r w:rsidR="004C5EF5" w:rsidRPr="00BF5633">
        <w:t>column</w:t>
      </w:r>
      <w:r w:rsidR="004C5EF5">
        <w:t>s</w:t>
      </w:r>
      <w:r w:rsidR="004C5EF5" w:rsidRPr="00BF5633">
        <w:t xml:space="preserve"> </w:t>
      </w:r>
      <w:r w:rsidR="004C5EF5">
        <w:t xml:space="preserve">and provide more </w:t>
      </w:r>
      <w:r w:rsidR="004C5EF5" w:rsidRPr="00BF5633">
        <w:t>degrees of freedom in the elevation direction</w:t>
      </w:r>
      <w:r w:rsidR="0059173F">
        <w:t>,</w:t>
      </w:r>
      <w:r w:rsidR="004C5EF5">
        <w:t xml:space="preserve"> we propose to </w:t>
      </w:r>
      <w:r w:rsidR="004451A3">
        <w:t>extend</w:t>
      </w:r>
      <w:r w:rsidR="004C5EF5">
        <w:t xml:space="preserve"> </w:t>
      </w:r>
      <w:r w:rsidR="004451A3">
        <w:t xml:space="preserve">the </w:t>
      </w:r>
      <w:r w:rsidR="004C5EF5">
        <w:t>total</w:t>
      </w:r>
      <w:r w:rsidR="00A84E37">
        <w:t xml:space="preserve"> number of </w:t>
      </w:r>
      <w:r w:rsidR="004C5EF5">
        <w:t xml:space="preserve"> CSI-RS ports to 64, 96, &amp; 128 with up to 32 CSI-RS ports per CSI-RS resource.</w:t>
      </w:r>
      <w:r w:rsidR="006F0E98">
        <w:t xml:space="preserve"> </w:t>
      </w:r>
      <w:r w:rsidR="00E20648">
        <w:t>Table 1 below shows the total number of the CSI-RS ports and the associated values of proposed values of N</w:t>
      </w:r>
      <w:r w:rsidR="00E20648" w:rsidRPr="00B36274">
        <w:rPr>
          <w:vertAlign w:val="subscript"/>
        </w:rPr>
        <w:t>1</w:t>
      </w:r>
      <w:r w:rsidR="00E20648" w:rsidRPr="00E20648">
        <w:t xml:space="preserve"> </w:t>
      </w:r>
      <w:r w:rsidR="00E20648">
        <w:t>and N</w:t>
      </w:r>
      <w:r w:rsidR="00E20648">
        <w:rPr>
          <w:vertAlign w:val="subscript"/>
        </w:rPr>
        <w:t>2</w:t>
      </w:r>
      <w:r w:rsidR="00E20648">
        <w:t>. Note that the parameters N</w:t>
      </w:r>
      <w:r w:rsidR="00E20648" w:rsidRPr="00B36274">
        <w:rPr>
          <w:vertAlign w:val="subscript"/>
        </w:rPr>
        <w:t>1</w:t>
      </w:r>
      <w:r w:rsidR="00E20648" w:rsidRPr="00E20648">
        <w:t xml:space="preserve"> </w:t>
      </w:r>
      <w:r w:rsidR="00E20648">
        <w:t>and N</w:t>
      </w:r>
      <w:r w:rsidR="00E20648">
        <w:rPr>
          <w:vertAlign w:val="subscript"/>
        </w:rPr>
        <w:t>2</w:t>
      </w:r>
      <w:r w:rsidR="00E20648">
        <w:t xml:space="preserve"> defines the aggregate number of CSI-RS resources. </w:t>
      </w:r>
    </w:p>
    <w:p w14:paraId="4702A21F" w14:textId="77777777" w:rsidR="00D21251" w:rsidRDefault="00D21251" w:rsidP="00B93C23">
      <w:pPr>
        <w:rPr>
          <w:b/>
          <w:bCs/>
        </w:rPr>
      </w:pPr>
    </w:p>
    <w:p w14:paraId="037A522A" w14:textId="28E237AB" w:rsidR="00B93C23" w:rsidRDefault="00B93C23" w:rsidP="00B93C23">
      <w:pPr>
        <w:rPr>
          <w:b/>
          <w:bCs/>
        </w:rPr>
      </w:pPr>
      <w:r w:rsidRPr="00B93C23">
        <w:rPr>
          <w:b/>
          <w:bCs/>
        </w:rPr>
        <w:t xml:space="preserve">Proposal 1: </w:t>
      </w:r>
      <w:r w:rsidR="002B082F">
        <w:rPr>
          <w:b/>
          <w:bCs/>
        </w:rPr>
        <w:t>For Rel. 19 CSI enhancements, c</w:t>
      </w:r>
      <w:r w:rsidRPr="00B93C23">
        <w:rPr>
          <w:b/>
          <w:bCs/>
        </w:rPr>
        <w:t xml:space="preserve">onsider the extension of the </w:t>
      </w:r>
      <w:r w:rsidR="00A84E37">
        <w:rPr>
          <w:b/>
          <w:bCs/>
        </w:rPr>
        <w:t xml:space="preserve">number of </w:t>
      </w:r>
      <w:r w:rsidRPr="00B93C23">
        <w:rPr>
          <w:b/>
          <w:bCs/>
        </w:rPr>
        <w:t xml:space="preserve">CSI-RS ports to 64, 96, and 128 with up to 32 CSI-RS ports per CSI-RS resource. </w:t>
      </w:r>
    </w:p>
    <w:p w14:paraId="02267DBC" w14:textId="798E84E1" w:rsidR="00B93C23" w:rsidRPr="00B93C23" w:rsidRDefault="00B93C23" w:rsidP="00B93C23">
      <w:pPr>
        <w:rPr>
          <w:rFonts w:cs="Arial"/>
          <w:b/>
          <w:bCs/>
          <w:lang w:eastAsia="ja-JP"/>
        </w:rPr>
      </w:pPr>
      <w:r w:rsidRPr="00B93C23">
        <w:rPr>
          <w:b/>
          <w:bCs/>
        </w:rPr>
        <w:lastRenderedPageBreak/>
        <w:t xml:space="preserve">Proposal 2: </w:t>
      </w:r>
      <w:r w:rsidR="002B082F">
        <w:rPr>
          <w:b/>
          <w:bCs/>
        </w:rPr>
        <w:t>For Rel. 19 CSI enhancements, c</w:t>
      </w:r>
      <w:r w:rsidRPr="00B93C23">
        <w:rPr>
          <w:b/>
          <w:bCs/>
        </w:rPr>
        <w:t>onsider the following combinations of N</w:t>
      </w:r>
      <w:r w:rsidRPr="00B93C23">
        <w:rPr>
          <w:b/>
          <w:bCs/>
          <w:vertAlign w:val="subscript"/>
        </w:rPr>
        <w:t>1</w:t>
      </w:r>
      <w:r w:rsidRPr="00B93C23">
        <w:rPr>
          <w:b/>
          <w:bCs/>
        </w:rPr>
        <w:t xml:space="preserve"> and N</w:t>
      </w:r>
      <w:r w:rsidRPr="00B93C23">
        <w:rPr>
          <w:b/>
          <w:bCs/>
          <w:vertAlign w:val="subscript"/>
        </w:rPr>
        <w:t>2</w:t>
      </w:r>
      <w:r w:rsidRPr="00B93C23">
        <w:rPr>
          <w:b/>
          <w:bCs/>
        </w:rPr>
        <w:t xml:space="preserve"> for the aggregate </w:t>
      </w:r>
      <w:r w:rsidR="00C9269E">
        <w:rPr>
          <w:b/>
          <w:bCs/>
        </w:rPr>
        <w:t xml:space="preserve">number of </w:t>
      </w:r>
      <w:r w:rsidRPr="00B93C23">
        <w:rPr>
          <w:b/>
          <w:bCs/>
        </w:rPr>
        <w:t xml:space="preserve">CSI-RS </w:t>
      </w:r>
      <w:r w:rsidR="00C9269E">
        <w:rPr>
          <w:b/>
          <w:bCs/>
        </w:rPr>
        <w:t>ports</w:t>
      </w:r>
      <w:r w:rsidR="00700418">
        <w:rPr>
          <w:b/>
          <w:bCs/>
        </w:rPr>
        <w:t xml:space="preserve">: </w:t>
      </w:r>
      <w:r w:rsidRPr="00B93C23">
        <w:rPr>
          <w:b/>
          <w:bCs/>
        </w:rPr>
        <w:t>(N</w:t>
      </w:r>
      <w:r w:rsidR="00E85E6C" w:rsidRPr="00B93C23">
        <w:rPr>
          <w:b/>
          <w:bCs/>
          <w:vertAlign w:val="subscript"/>
        </w:rPr>
        <w:t>1</w:t>
      </w:r>
      <w:r w:rsidR="00E85E6C" w:rsidRPr="00B93C23">
        <w:rPr>
          <w:b/>
          <w:bCs/>
        </w:rPr>
        <w:t>, N</w:t>
      </w:r>
      <w:r w:rsidR="00E85E6C">
        <w:rPr>
          <w:b/>
          <w:bCs/>
          <w:vertAlign w:val="subscript"/>
        </w:rPr>
        <w:t>2</w:t>
      </w:r>
      <w:r w:rsidR="00E85E6C" w:rsidRPr="00B93C23">
        <w:rPr>
          <w:b/>
          <w:bCs/>
        </w:rPr>
        <w:t>) = {</w:t>
      </w:r>
      <w:r w:rsidRPr="00B93C23">
        <w:rPr>
          <w:b/>
          <w:bCs/>
        </w:rPr>
        <w:t>(8,4</w:t>
      </w:r>
      <w:r w:rsidR="00E85E6C" w:rsidRPr="00B93C23">
        <w:rPr>
          <w:b/>
          <w:bCs/>
        </w:rPr>
        <w:t>), (</w:t>
      </w:r>
      <w:r w:rsidRPr="00B93C23">
        <w:rPr>
          <w:b/>
          <w:bCs/>
        </w:rPr>
        <w:t>1</w:t>
      </w:r>
      <w:r>
        <w:rPr>
          <w:b/>
          <w:bCs/>
        </w:rPr>
        <w:t>6</w:t>
      </w:r>
      <w:r w:rsidRPr="00B93C23">
        <w:rPr>
          <w:b/>
          <w:bCs/>
        </w:rPr>
        <w:t>,2</w:t>
      </w:r>
      <w:r w:rsidR="00E85E6C" w:rsidRPr="00B93C23">
        <w:rPr>
          <w:b/>
          <w:bCs/>
        </w:rPr>
        <w:t>), (</w:t>
      </w:r>
      <w:r w:rsidRPr="00B93C23">
        <w:rPr>
          <w:b/>
          <w:bCs/>
        </w:rPr>
        <w:t>12,</w:t>
      </w:r>
      <w:r>
        <w:rPr>
          <w:b/>
          <w:bCs/>
        </w:rPr>
        <w:t>4</w:t>
      </w:r>
      <w:r w:rsidR="00E85E6C" w:rsidRPr="00B93C23">
        <w:rPr>
          <w:b/>
          <w:bCs/>
        </w:rPr>
        <w:t>), (</w:t>
      </w:r>
      <w:r w:rsidRPr="00B93C23">
        <w:rPr>
          <w:b/>
          <w:bCs/>
        </w:rPr>
        <w:t xml:space="preserve">16,4)}. </w:t>
      </w:r>
    </w:p>
    <w:p w14:paraId="1313B214" w14:textId="77777777" w:rsidR="00F21003" w:rsidRDefault="00F21003" w:rsidP="00B36274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92"/>
        <w:gridCol w:w="994"/>
        <w:gridCol w:w="1194"/>
      </w:tblGrid>
      <w:tr w:rsidR="00B36274" w14:paraId="09AFE9D1" w14:textId="77777777" w:rsidTr="009815EF">
        <w:trPr>
          <w:trHeight w:val="292"/>
          <w:jc w:val="center"/>
        </w:trPr>
        <w:tc>
          <w:tcPr>
            <w:tcW w:w="3292" w:type="dxa"/>
          </w:tcPr>
          <w:p w14:paraId="05352F56" w14:textId="023AE519" w:rsidR="00B36274" w:rsidRPr="009815EF" w:rsidRDefault="00B36274" w:rsidP="00506013">
            <w:pPr>
              <w:rPr>
                <w:b/>
                <w:bCs/>
              </w:rPr>
            </w:pPr>
            <w:r w:rsidRPr="009815EF">
              <w:rPr>
                <w:b/>
                <w:bCs/>
              </w:rPr>
              <w:t>Number of CSI-RS Ports</w:t>
            </w:r>
          </w:p>
        </w:tc>
        <w:tc>
          <w:tcPr>
            <w:tcW w:w="994" w:type="dxa"/>
          </w:tcPr>
          <w:p w14:paraId="6465AF8F" w14:textId="77F76F61" w:rsidR="00B36274" w:rsidRPr="009815EF" w:rsidRDefault="00B36274" w:rsidP="00B36274">
            <w:pPr>
              <w:jc w:val="center"/>
              <w:rPr>
                <w:b/>
                <w:bCs/>
              </w:rPr>
            </w:pPr>
            <w:bookmarkStart w:id="4" w:name="_Hlk158401712"/>
            <w:r w:rsidRPr="009815EF">
              <w:rPr>
                <w:b/>
                <w:bCs/>
              </w:rPr>
              <w:t>N</w:t>
            </w:r>
            <w:r w:rsidRPr="009815EF">
              <w:rPr>
                <w:b/>
                <w:bCs/>
                <w:vertAlign w:val="subscript"/>
              </w:rPr>
              <w:t>1</w:t>
            </w:r>
            <w:bookmarkEnd w:id="4"/>
          </w:p>
        </w:tc>
        <w:tc>
          <w:tcPr>
            <w:tcW w:w="1194" w:type="dxa"/>
          </w:tcPr>
          <w:p w14:paraId="2C0CFF6E" w14:textId="3738290C" w:rsidR="00B36274" w:rsidRPr="009815EF" w:rsidRDefault="00B36274" w:rsidP="00B36274">
            <w:pPr>
              <w:jc w:val="center"/>
              <w:rPr>
                <w:b/>
                <w:bCs/>
              </w:rPr>
            </w:pPr>
            <w:r w:rsidRPr="009815EF">
              <w:rPr>
                <w:b/>
                <w:bCs/>
              </w:rPr>
              <w:t>N</w:t>
            </w:r>
            <w:r w:rsidRPr="009815EF">
              <w:rPr>
                <w:b/>
                <w:bCs/>
                <w:vertAlign w:val="subscript"/>
              </w:rPr>
              <w:t>2</w:t>
            </w:r>
          </w:p>
        </w:tc>
      </w:tr>
      <w:tr w:rsidR="00B36274" w14:paraId="6090A743" w14:textId="77777777" w:rsidTr="009815EF">
        <w:trPr>
          <w:trHeight w:val="292"/>
          <w:jc w:val="center"/>
        </w:trPr>
        <w:tc>
          <w:tcPr>
            <w:tcW w:w="3292" w:type="dxa"/>
          </w:tcPr>
          <w:p w14:paraId="3CA9BC03" w14:textId="137C40BE" w:rsidR="00B36274" w:rsidRDefault="00B36274" w:rsidP="00506013">
            <w:r>
              <w:t>64</w:t>
            </w:r>
          </w:p>
        </w:tc>
        <w:tc>
          <w:tcPr>
            <w:tcW w:w="994" w:type="dxa"/>
          </w:tcPr>
          <w:p w14:paraId="569E84B2" w14:textId="3874974E" w:rsidR="00B36274" w:rsidRDefault="00B36274" w:rsidP="00B36274">
            <w:pPr>
              <w:jc w:val="center"/>
            </w:pPr>
            <w:r>
              <w:t>8</w:t>
            </w:r>
          </w:p>
        </w:tc>
        <w:tc>
          <w:tcPr>
            <w:tcW w:w="1194" w:type="dxa"/>
          </w:tcPr>
          <w:p w14:paraId="1A55970E" w14:textId="31F0F823" w:rsidR="00B36274" w:rsidRDefault="00B36274" w:rsidP="00B36274">
            <w:pPr>
              <w:jc w:val="center"/>
            </w:pPr>
            <w:r>
              <w:t>4</w:t>
            </w:r>
          </w:p>
        </w:tc>
      </w:tr>
      <w:tr w:rsidR="00B36274" w14:paraId="4954ADC9" w14:textId="77777777" w:rsidTr="009815EF">
        <w:trPr>
          <w:trHeight w:val="292"/>
          <w:jc w:val="center"/>
        </w:trPr>
        <w:tc>
          <w:tcPr>
            <w:tcW w:w="3292" w:type="dxa"/>
          </w:tcPr>
          <w:p w14:paraId="286D9181" w14:textId="4ADACBB1" w:rsidR="00B36274" w:rsidRDefault="00B36274" w:rsidP="00506013">
            <w:r>
              <w:t>64</w:t>
            </w:r>
          </w:p>
        </w:tc>
        <w:tc>
          <w:tcPr>
            <w:tcW w:w="994" w:type="dxa"/>
          </w:tcPr>
          <w:p w14:paraId="0E73C561" w14:textId="1C6D838C" w:rsidR="00B36274" w:rsidRDefault="00B36274" w:rsidP="00B36274">
            <w:pPr>
              <w:jc w:val="center"/>
            </w:pPr>
            <w:r>
              <w:t>16</w:t>
            </w:r>
          </w:p>
        </w:tc>
        <w:tc>
          <w:tcPr>
            <w:tcW w:w="1194" w:type="dxa"/>
          </w:tcPr>
          <w:p w14:paraId="0A67C09B" w14:textId="305C43C3" w:rsidR="00B36274" w:rsidRDefault="00B36274" w:rsidP="00B36274">
            <w:pPr>
              <w:jc w:val="center"/>
            </w:pPr>
            <w:r>
              <w:t>2</w:t>
            </w:r>
          </w:p>
        </w:tc>
      </w:tr>
      <w:tr w:rsidR="00A06E84" w14:paraId="635930E4" w14:textId="77777777" w:rsidTr="009815EF">
        <w:trPr>
          <w:trHeight w:val="292"/>
          <w:jc w:val="center"/>
        </w:trPr>
        <w:tc>
          <w:tcPr>
            <w:tcW w:w="3292" w:type="dxa"/>
          </w:tcPr>
          <w:p w14:paraId="5C01343D" w14:textId="21A53AA3" w:rsidR="00A06E84" w:rsidRDefault="00A06E84" w:rsidP="00506013">
            <w:r>
              <w:t>96</w:t>
            </w:r>
          </w:p>
        </w:tc>
        <w:tc>
          <w:tcPr>
            <w:tcW w:w="994" w:type="dxa"/>
          </w:tcPr>
          <w:p w14:paraId="353DE778" w14:textId="2968E586" w:rsidR="00A06E84" w:rsidRDefault="00A06E84" w:rsidP="00B36274">
            <w:pPr>
              <w:jc w:val="center"/>
            </w:pPr>
            <w:r>
              <w:t>12</w:t>
            </w:r>
          </w:p>
        </w:tc>
        <w:tc>
          <w:tcPr>
            <w:tcW w:w="1194" w:type="dxa"/>
          </w:tcPr>
          <w:p w14:paraId="22E5C23C" w14:textId="383A06CB" w:rsidR="00A06E84" w:rsidRDefault="00A06E84" w:rsidP="00B36274">
            <w:pPr>
              <w:jc w:val="center"/>
            </w:pPr>
            <w:r>
              <w:t>4</w:t>
            </w:r>
          </w:p>
        </w:tc>
      </w:tr>
      <w:tr w:rsidR="00440175" w14:paraId="40CEA7D6" w14:textId="77777777" w:rsidTr="009815EF">
        <w:trPr>
          <w:trHeight w:val="292"/>
          <w:jc w:val="center"/>
        </w:trPr>
        <w:tc>
          <w:tcPr>
            <w:tcW w:w="3292" w:type="dxa"/>
          </w:tcPr>
          <w:p w14:paraId="17FE7417" w14:textId="1F0C3BE7" w:rsidR="00440175" w:rsidRDefault="00440175" w:rsidP="00506013">
            <w:r>
              <w:t>128</w:t>
            </w:r>
          </w:p>
        </w:tc>
        <w:tc>
          <w:tcPr>
            <w:tcW w:w="994" w:type="dxa"/>
          </w:tcPr>
          <w:p w14:paraId="17B850E1" w14:textId="3362DDFE" w:rsidR="00440175" w:rsidRDefault="00440175" w:rsidP="00B36274">
            <w:pPr>
              <w:jc w:val="center"/>
            </w:pPr>
            <w:r>
              <w:t>16</w:t>
            </w:r>
          </w:p>
        </w:tc>
        <w:tc>
          <w:tcPr>
            <w:tcW w:w="1194" w:type="dxa"/>
          </w:tcPr>
          <w:p w14:paraId="150375E6" w14:textId="72EB2147" w:rsidR="00440175" w:rsidRDefault="00440175" w:rsidP="00127497">
            <w:pPr>
              <w:keepNext/>
              <w:jc w:val="center"/>
            </w:pPr>
            <w:r>
              <w:t>4</w:t>
            </w:r>
          </w:p>
        </w:tc>
      </w:tr>
    </w:tbl>
    <w:p w14:paraId="036423D7" w14:textId="571AC282" w:rsidR="00CA3492" w:rsidRDefault="00127497" w:rsidP="00127497">
      <w:pPr>
        <w:pStyle w:val="Caption"/>
      </w:pPr>
      <w:r>
        <w:t xml:space="preserve">Table </w:t>
      </w:r>
      <w:r w:rsidR="00222117">
        <w:fldChar w:fldCharType="begin"/>
      </w:r>
      <w:r w:rsidR="00222117">
        <w:instrText xml:space="preserve"> SEQ Table \* ARABIC </w:instrText>
      </w:r>
      <w:r w:rsidR="00222117">
        <w:fldChar w:fldCharType="separate"/>
      </w:r>
      <w:r w:rsidR="00222117">
        <w:rPr>
          <w:noProof/>
        </w:rPr>
        <w:t>1</w:t>
      </w:r>
      <w:r w:rsidR="00222117">
        <w:fldChar w:fldCharType="end"/>
      </w:r>
      <w:r w:rsidRPr="00F550D5">
        <w:t>: Proposed number of CSI-RS Ports N1 and N2 combination for Rel-19</w:t>
      </w:r>
    </w:p>
    <w:p w14:paraId="7024A84F" w14:textId="77777777" w:rsidR="00A14BAA" w:rsidRPr="00A14BAA" w:rsidRDefault="00A14BAA" w:rsidP="00A14BAA">
      <w:pPr>
        <w:rPr>
          <w:lang w:val="en-GB" w:eastAsia="zh-CN"/>
        </w:rPr>
      </w:pPr>
    </w:p>
    <w:p w14:paraId="6213689B" w14:textId="0CCF2FA9" w:rsidR="00371563" w:rsidRDefault="003B7919" w:rsidP="002C655C">
      <w:pPr>
        <w:pStyle w:val="Heading2"/>
        <w:rPr>
          <w:rStyle w:val="eop"/>
        </w:rPr>
      </w:pPr>
      <w:r>
        <w:rPr>
          <w:rStyle w:val="eop"/>
          <w:rFonts w:ascii="Calibri" w:hAnsi="Calibri" w:cs="Calibri"/>
          <w:sz w:val="20"/>
        </w:rPr>
        <w:t xml:space="preserve"> </w:t>
      </w:r>
      <w:r w:rsidR="002358EE" w:rsidRPr="002C655C">
        <w:rPr>
          <w:rStyle w:val="eop"/>
        </w:rPr>
        <w:t>Type I CSI Enhancements</w:t>
      </w:r>
    </w:p>
    <w:p w14:paraId="0BC5AFAA" w14:textId="77777777" w:rsidR="00F3304D" w:rsidRPr="00F3304D" w:rsidRDefault="00F3304D" w:rsidP="00F3304D"/>
    <w:p w14:paraId="51D2F1CB" w14:textId="03B61EA5" w:rsidR="00F63C8C" w:rsidRDefault="003C4797" w:rsidP="0014187C">
      <w:r w:rsidRPr="00133CD5">
        <w:rPr>
          <w:rFonts w:eastAsia="Malgun Gothic" w:cs="Arial"/>
          <w:lang w:val="en-GB" w:eastAsia="ko-KR"/>
        </w:rPr>
        <w:t>Rel-</w:t>
      </w:r>
      <w:r w:rsidR="00547934" w:rsidRPr="0014187C">
        <w:t xml:space="preserve">15 Type I codebook </w:t>
      </w:r>
      <w:r w:rsidR="0014187C" w:rsidRPr="0014187C">
        <w:t>offers a low</w:t>
      </w:r>
      <w:r w:rsidR="0014187C">
        <w:t>-</w:t>
      </w:r>
      <w:r w:rsidR="0014187C" w:rsidRPr="0014187C">
        <w:t xml:space="preserve">resolution channel state information (CSI) and </w:t>
      </w:r>
      <w:r w:rsidR="0014187C">
        <w:t xml:space="preserve">achieves </w:t>
      </w:r>
      <w:r w:rsidR="0014187C" w:rsidRPr="0014187C">
        <w:rPr>
          <w:rFonts w:eastAsia="Arial" w:cs="Arial"/>
        </w:rPr>
        <w:t xml:space="preserve">maximum compression of CSI primarily to support SU-MIMO </w:t>
      </w:r>
      <w:r w:rsidR="0014187C">
        <w:rPr>
          <w:rFonts w:eastAsia="Arial" w:cs="Arial"/>
        </w:rPr>
        <w:t xml:space="preserve">in FDD downlink </w:t>
      </w:r>
      <w:r w:rsidR="0014187C" w:rsidRPr="0014187C">
        <w:rPr>
          <w:rFonts w:eastAsia="Arial" w:cs="Arial"/>
        </w:rPr>
        <w:t>transmission.</w:t>
      </w:r>
      <w:r w:rsidR="00F8173F">
        <w:t xml:space="preserve"> The</w:t>
      </w:r>
      <w:r w:rsidR="008B564C">
        <w:t xml:space="preserve"> per layer </w:t>
      </w:r>
      <w:r w:rsidRPr="00133CD5">
        <w:rPr>
          <w:rFonts w:eastAsia="Malgun Gothic" w:cs="Arial"/>
          <w:lang w:val="en-GB" w:eastAsia="ko-KR"/>
        </w:rPr>
        <w:t>Rel-</w:t>
      </w:r>
      <w:r w:rsidR="00F8173F">
        <w:t>15 Type I precoder can be expressed as</w:t>
      </w:r>
      <w:r w:rsidR="00584DC5">
        <w:t xml:space="preserve"> [3]</w:t>
      </w:r>
      <w:r w:rsidR="0014187C">
        <w:t>:</w:t>
      </w:r>
      <w:r w:rsidR="00F8173F">
        <w:t xml:space="preserve"> </w:t>
      </w:r>
    </w:p>
    <w:p w14:paraId="26BF4996" w14:textId="0812BC6A" w:rsidR="00F8173F" w:rsidRDefault="00A91660" w:rsidP="00F8173F">
      <m:oMathPara>
        <m:oMath>
          <m:r>
            <m:rPr>
              <m:sty m:val="bi"/>
            </m:rPr>
            <w:rPr>
              <w:rFonts w:ascii="Cambria Math" w:hAnsi="Cambria Math"/>
            </w:rPr>
            <m:t>W</m:t>
          </m:r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</m:oMathPara>
    </w:p>
    <w:p w14:paraId="523873C7" w14:textId="3A4A134C" w:rsidR="00074CD6" w:rsidRDefault="00A91660" w:rsidP="00BE723E">
      <w:pPr>
        <w:rPr>
          <w:rFonts w:eastAsia="Arial" w:cs="Arial"/>
        </w:rPr>
      </w:pPr>
      <w:r w:rsidRPr="00A91660">
        <w:rPr>
          <w:rFonts w:eastAsia="Arial" w:cs="Arial"/>
        </w:rPr>
        <w:t xml:space="preserve">The matrix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A91660">
        <w:rPr>
          <w:rFonts w:eastAsia="Arial" w:cs="Arial"/>
        </w:rPr>
        <w:t xml:space="preserve"> capture</w:t>
      </w:r>
      <w:r w:rsidR="009815EF">
        <w:rPr>
          <w:rFonts w:eastAsia="Arial" w:cs="Arial"/>
        </w:rPr>
        <w:t>s the</w:t>
      </w:r>
      <w:r w:rsidRPr="00A91660">
        <w:rPr>
          <w:rFonts w:eastAsia="Arial" w:cs="Arial"/>
        </w:rPr>
        <w:t xml:space="preserve"> </w:t>
      </w:r>
      <w:r w:rsidR="00584DC5">
        <w:rPr>
          <w:rFonts w:eastAsia="Arial" w:cs="Arial"/>
        </w:rPr>
        <w:t>wideband</w:t>
      </w:r>
      <w:r w:rsidRPr="00A91660">
        <w:rPr>
          <w:rFonts w:eastAsia="Arial" w:cs="Arial"/>
        </w:rPr>
        <w:t xml:space="preserve"> characteristics</w:t>
      </w:r>
      <w:r>
        <w:rPr>
          <w:rFonts w:eastAsia="Arial" w:cs="Arial"/>
        </w:rPr>
        <w:t xml:space="preserve"> </w:t>
      </w:r>
      <w:r w:rsidRPr="00A91660">
        <w:rPr>
          <w:rFonts w:eastAsia="Arial" w:cs="Arial"/>
        </w:rPr>
        <w:t>of the channel</w:t>
      </w:r>
      <w:r w:rsidR="00914049">
        <w:rPr>
          <w:rFonts w:eastAsia="Arial" w:cs="Arial"/>
        </w:rPr>
        <w:t xml:space="preserve"> and </w:t>
      </w:r>
      <w:r w:rsidR="00AA3533">
        <w:rPr>
          <w:rFonts w:eastAsia="Arial" w:cs="Arial"/>
        </w:rPr>
        <w:t xml:space="preserve">is </w:t>
      </w:r>
      <w:r w:rsidR="00914049">
        <w:rPr>
          <w:rFonts w:eastAsia="Arial" w:cs="Arial"/>
        </w:rPr>
        <w:t xml:space="preserve">reported </w:t>
      </w:r>
      <w:r w:rsidRPr="00A91660">
        <w:rPr>
          <w:rFonts w:eastAsia="Arial" w:cs="Arial"/>
        </w:rPr>
        <w:t>for the entire</w:t>
      </w:r>
      <w:r>
        <w:rPr>
          <w:rFonts w:eastAsia="Arial" w:cs="Arial"/>
        </w:rPr>
        <w:t xml:space="preserve"> </w:t>
      </w:r>
      <w:r w:rsidRPr="00A91660">
        <w:rPr>
          <w:rFonts w:eastAsia="Arial" w:cs="Arial"/>
        </w:rPr>
        <w:t>reporting bandwidth.</w:t>
      </w:r>
      <w:r w:rsidR="00172B8E">
        <w:rPr>
          <w:rFonts w:eastAsia="Arial" w:cs="Arial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</m:mr>
            </m:m>
          </m:e>
        </m:d>
      </m:oMath>
      <w:r w:rsidR="00172B8E">
        <w:rPr>
          <w:rFonts w:eastAsia="Arial" w:cs="Arial"/>
        </w:rPr>
        <w:t>,</w:t>
      </w:r>
      <w:r w:rsidR="00A85816">
        <w:rPr>
          <w:rFonts w:eastAsia="Arial" w:cs="Arial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 w:rsidR="00172B8E">
        <w:rPr>
          <w:rFonts w:eastAsia="Arial" w:cs="Arial"/>
          <w:b/>
          <w:bCs/>
        </w:rPr>
        <w:t xml:space="preserve"> </w:t>
      </w:r>
      <w:r w:rsidR="009815EF">
        <w:rPr>
          <w:rFonts w:eastAsia="Arial" w:cs="Arial"/>
        </w:rPr>
        <w:t xml:space="preserve">comprises of </w:t>
      </w:r>
      <w:r w:rsidR="00D67BF6" w:rsidRPr="009815EF">
        <w:rPr>
          <w:rFonts w:eastAsia="Arial" w:cs="Arial"/>
          <w:i/>
          <w:iCs/>
        </w:rPr>
        <w:t>L</w:t>
      </w:r>
      <w:r w:rsidR="00D67BF6">
        <w:rPr>
          <w:rFonts w:eastAsia="Arial" w:cs="Arial"/>
        </w:rPr>
        <w:t xml:space="preserve"> </w:t>
      </w:r>
      <w:r w:rsidR="009815EF">
        <w:rPr>
          <w:rFonts w:eastAsia="Arial" w:cs="Arial"/>
        </w:rPr>
        <w:t>spatial domain (SD) basis</w:t>
      </w:r>
      <w:r w:rsidR="00D67BF6">
        <w:rPr>
          <w:rFonts w:eastAsia="Arial" w:cs="Arial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L</m:t>
                </m:r>
                <m:r>
                  <w:rPr>
                    <w:rFonts w:ascii="Cambria Math" w:eastAsia="Arial" w:hAnsi="Cambria Math" w:cs="Arial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Arial" w:hAnsi="Cambria Math" w:cs="Arial"/>
                        <w:i/>
                        <w:iCs/>
                      </w:rPr>
                    </m:ctrlPr>
                  </m:dPr>
                  <m:e>
                    <m:r>
                      <w:rPr>
                        <w:rFonts w:ascii="Cambria Math" w:eastAsia="Arial" w:hAnsi="Cambria Math" w:cs="Arial"/>
                      </w:rPr>
                      <m:t>1,4</m:t>
                    </m:r>
                  </m:e>
                </m:d>
                <m:r>
                  <w:rPr>
                    <w:rFonts w:ascii="Cambria Math" w:hAnsi="Cambria Math"/>
                  </w:rPr>
                  <m:t>, RI≤2</m:t>
                </m:r>
              </m:e>
              <m:e>
                <m:r>
                  <w:rPr>
                    <w:rFonts w:ascii="Cambria Math" w:hAnsi="Cambria Math"/>
                  </w:rPr>
                  <m:t>L=1,   RI&gt;2</m:t>
                </m:r>
              </m:e>
            </m:eqArr>
          </m:e>
        </m:d>
      </m:oMath>
      <w:r w:rsidR="00D67BF6">
        <w:rPr>
          <w:rFonts w:eastAsia="Arial" w:cs="Arial"/>
          <w:iCs/>
        </w:rPr>
        <w:t>.</w:t>
      </w:r>
      <w:r w:rsidR="009815EF">
        <w:rPr>
          <w:rFonts w:eastAsia="Arial" w:cs="Arial"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531640">
        <w:rPr>
          <w:rFonts w:eastAsia="Arial" w:cs="Arial"/>
        </w:rPr>
        <w:t xml:space="preserve"> </w:t>
      </w:r>
      <w:r w:rsidR="00D67BF6">
        <w:rPr>
          <w:rFonts w:eastAsia="Arial" w:cs="Arial"/>
        </w:rPr>
        <w:t>is</w:t>
      </w:r>
      <w:r w:rsidR="009815EF">
        <w:rPr>
          <w:rFonts w:eastAsia="Arial" w:cs="Arial"/>
        </w:rPr>
        <w:t xml:space="preserve"> considered a</w:t>
      </w:r>
      <w:r w:rsidR="00D67BF6">
        <w:rPr>
          <w:rFonts w:eastAsia="Arial" w:cs="Arial"/>
        </w:rPr>
        <w:t>s a</w:t>
      </w:r>
      <w:r w:rsidR="00172B8E">
        <w:t xml:space="preserve"> </w:t>
      </w:r>
      <w:r w:rsidR="00001F4E">
        <w:t xml:space="preserve">spatial </w:t>
      </w:r>
      <w:r w:rsidR="00172B8E">
        <w:t>compression matrix</w:t>
      </w:r>
      <w:r w:rsidR="009815EF">
        <w:t xml:space="preserve"> since it abstracts the </w:t>
      </w:r>
      <w:r w:rsidR="00077348">
        <w:t xml:space="preserve">channel </w:t>
      </w:r>
      <w:r w:rsidR="009815EF">
        <w:t xml:space="preserve">by </w:t>
      </w:r>
      <w:r w:rsidR="00077348">
        <w:t xml:space="preserve">the selected </w:t>
      </w:r>
      <w:r w:rsidR="00077348" w:rsidRPr="00077348">
        <w:rPr>
          <w:i/>
          <w:iCs/>
        </w:rPr>
        <w:t>L</w:t>
      </w:r>
      <w:r w:rsidR="009815EF">
        <w:t xml:space="preserve"> SD beams</w:t>
      </w:r>
      <w:r w:rsidR="00172B8E">
        <w:rPr>
          <w:rFonts w:eastAsia="Arial" w:cs="Arial"/>
          <w:iCs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566F4F">
        <w:rPr>
          <w:rFonts w:eastAsia="Arial" w:cs="Arial"/>
        </w:rPr>
        <w:t xml:space="preserve"> </w:t>
      </w:r>
      <w:r w:rsidR="00566F4F" w:rsidRPr="00566F4F">
        <w:rPr>
          <w:rFonts w:eastAsia="Arial" w:cs="Arial"/>
        </w:rPr>
        <w:t xml:space="preserve">is assumed to capture </w:t>
      </w:r>
      <w:r w:rsidR="00914049">
        <w:rPr>
          <w:rFonts w:eastAsia="Arial" w:cs="Arial"/>
        </w:rPr>
        <w:t xml:space="preserve">the </w:t>
      </w:r>
      <w:r w:rsidR="00566F4F" w:rsidRPr="00566F4F">
        <w:rPr>
          <w:rFonts w:eastAsia="Arial" w:cs="Arial"/>
        </w:rPr>
        <w:t xml:space="preserve">frequency-dependent characteristics of </w:t>
      </w:r>
      <w:r w:rsidR="00566F4F" w:rsidRPr="00074CD6">
        <w:rPr>
          <w:rFonts w:eastAsia="Arial" w:cs="Arial"/>
        </w:rPr>
        <w:t>the channel</w:t>
      </w:r>
      <w:r w:rsidR="00531640">
        <w:rPr>
          <w:rFonts w:eastAsia="Arial" w:cs="Arial"/>
        </w:rPr>
        <w:t xml:space="preserve">, it </w:t>
      </w:r>
      <w:r w:rsidR="00172B8E" w:rsidRPr="00172B8E">
        <w:rPr>
          <w:rFonts w:eastAsia="Arial" w:cs="Arial"/>
        </w:rPr>
        <w:t xml:space="preserve">performs beam selection (only for </w:t>
      </w:r>
      <w:r w:rsidR="00172B8E" w:rsidRPr="00CE27E2">
        <w:rPr>
          <w:rFonts w:eastAsia="Arial" w:cs="Arial"/>
          <w:i/>
          <w:iCs/>
        </w:rPr>
        <w:t>L</w:t>
      </w:r>
      <w:r w:rsidR="00172B8E" w:rsidRPr="00172B8E">
        <w:rPr>
          <w:rFonts w:eastAsia="Arial" w:cs="Arial"/>
        </w:rPr>
        <w:t>=4) and co-phasing between two polarizations</w:t>
      </w:r>
      <w:r w:rsidR="00074CD6" w:rsidRPr="00074CD6">
        <w:rPr>
          <w:rFonts w:eastAsia="Arial" w:cs="Arial"/>
        </w:rPr>
        <w:t xml:space="preserve">. </w:t>
      </w:r>
    </w:p>
    <w:p w14:paraId="5B89A86C" w14:textId="72A28075" w:rsidR="001352D1" w:rsidRDefault="008921B9" w:rsidP="00E27334">
      <w:pPr>
        <w:rPr>
          <w:rFonts w:eastAsia="Arial" w:cs="Arial"/>
        </w:rPr>
      </w:pPr>
      <w:r>
        <w:rPr>
          <w:rFonts w:eastAsia="Arial" w:cs="Arial"/>
        </w:rPr>
        <w:t>Rel-15 Type I codebook</w:t>
      </w:r>
      <w:r w:rsidR="00A85816">
        <w:rPr>
          <w:rFonts w:eastAsia="Arial" w:cs="Arial"/>
        </w:rPr>
        <w:t xml:space="preserve"> have relatively simple </w:t>
      </w:r>
      <w:r w:rsidR="00483F87">
        <w:rPr>
          <w:rFonts w:eastAsia="Arial" w:cs="Arial"/>
        </w:rPr>
        <w:t>structure</w:t>
      </w:r>
      <w:r w:rsidR="00A85816">
        <w:rPr>
          <w:rFonts w:eastAsia="Arial" w:cs="Arial"/>
        </w:rPr>
        <w:t xml:space="preserve"> and may suit better the cell-edge UEs with </w:t>
      </w:r>
      <w:r w:rsidR="00A85816" w:rsidRPr="00A85816">
        <w:rPr>
          <w:rFonts w:eastAsia="Arial" w:cs="Arial"/>
        </w:rPr>
        <w:t xml:space="preserve">low values of SINR since it requires to transmit low feedback overhead. We </w:t>
      </w:r>
      <w:r w:rsidR="00832723" w:rsidRPr="00A85816">
        <w:rPr>
          <w:rFonts w:eastAsia="Arial" w:cs="Arial"/>
        </w:rPr>
        <w:t xml:space="preserve">propose to </w:t>
      </w:r>
      <w:r w:rsidR="00483F87">
        <w:rPr>
          <w:rFonts w:eastAsia="Arial" w:cs="Arial"/>
        </w:rPr>
        <w:t xml:space="preserve">maintain the </w:t>
      </w:r>
      <w:r w:rsidR="0095482E" w:rsidRPr="00A85816">
        <w:rPr>
          <w:rFonts w:eastAsia="Arial" w:cs="Arial"/>
        </w:rPr>
        <w:t xml:space="preserve">simple </w:t>
      </w:r>
      <w:r w:rsidR="00832723" w:rsidRPr="00A85816">
        <w:rPr>
          <w:rFonts w:eastAsia="Arial" w:cs="Arial"/>
        </w:rPr>
        <w:t>design f</w:t>
      </w:r>
      <w:r w:rsidR="00483F87">
        <w:rPr>
          <w:rFonts w:eastAsia="Arial" w:cs="Arial"/>
        </w:rPr>
        <w:t>or Type I codebook in</w:t>
      </w:r>
      <w:r w:rsidR="00832723" w:rsidRPr="00A85816">
        <w:rPr>
          <w:rFonts w:eastAsia="Arial" w:cs="Arial"/>
        </w:rPr>
        <w:t xml:space="preserve"> Rel-19</w:t>
      </w:r>
      <w:r w:rsidR="00483F87">
        <w:rPr>
          <w:rFonts w:eastAsia="Arial" w:cs="Arial"/>
        </w:rPr>
        <w:t xml:space="preserve"> and </w:t>
      </w:r>
      <w:r w:rsidR="002F3A0D">
        <w:rPr>
          <w:rFonts w:eastAsia="Arial" w:cs="Arial"/>
        </w:rPr>
        <w:t>study</w:t>
      </w:r>
      <w:r w:rsidR="001352D1">
        <w:rPr>
          <w:rFonts w:eastAsia="Arial" w:cs="Arial"/>
        </w:rPr>
        <w:t xml:space="preserve"> the following two schemes based on the design of the </w:t>
      </w:r>
      <w:r w:rsidR="001352D1" w:rsidRPr="00A85816">
        <w:rPr>
          <w:rFonts w:eastAsia="Arial" w:cs="Arial"/>
        </w:rPr>
        <w:t xml:space="preserve">wideband matrix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77096F">
        <w:rPr>
          <w:rFonts w:eastAsia="Arial" w:cs="Arial"/>
        </w:rPr>
        <w:t>:</w:t>
      </w:r>
    </w:p>
    <w:p w14:paraId="43BEF787" w14:textId="62E637C2" w:rsidR="000A7AF1" w:rsidRPr="000A7AF1" w:rsidRDefault="001352D1" w:rsidP="000A7AF1">
      <w:pPr>
        <w:pStyle w:val="ListParagraph"/>
        <w:numPr>
          <w:ilvl w:val="0"/>
          <w:numId w:val="59"/>
        </w:numPr>
        <w:rPr>
          <w:rFonts w:eastAsia="Arial" w:cs="Arial"/>
        </w:rPr>
      </w:pPr>
      <w:r>
        <w:rPr>
          <w:rFonts w:eastAsia="Arial" w:cs="Arial"/>
        </w:rPr>
        <w:t>A</w:t>
      </w:r>
      <w:r w:rsidRPr="001352D1">
        <w:rPr>
          <w:rFonts w:eastAsia="Arial" w:cs="Arial"/>
        </w:rPr>
        <w:t xml:space="preserve"> layer common</w:t>
      </w:r>
      <w:r>
        <w:t xml:space="preserve"> </w:t>
      </w:r>
      <w:r w:rsidRPr="00815DCF">
        <w:t xml:space="preserve">wideband matrix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is constructed </w:t>
      </w:r>
      <w:r w:rsidRPr="00815DCF">
        <w:t>with the Rel-19 parameter</w:t>
      </w:r>
      <w:r>
        <w:t xml:space="preserve">s of </w:t>
      </w:r>
      <w:r w:rsidRPr="00815DCF">
        <w:t>N</w:t>
      </w:r>
      <w:r w:rsidRPr="00815DCF">
        <w:rPr>
          <w:vertAlign w:val="subscript"/>
        </w:rPr>
        <w:t>1</w:t>
      </w:r>
      <w:r w:rsidRPr="00815DCF">
        <w:t xml:space="preserve"> and N</w:t>
      </w:r>
      <w:r w:rsidRPr="00815DCF">
        <w:rPr>
          <w:vertAlign w:val="subscript"/>
        </w:rPr>
        <w:t>2</w:t>
      </w:r>
      <w:r w:rsidR="000A7AF1">
        <w:rPr>
          <w:vertAlign w:val="subscript"/>
        </w:rPr>
        <w:t xml:space="preserve">. </w:t>
      </w:r>
    </w:p>
    <w:p w14:paraId="45B492F9" w14:textId="524B8CBD" w:rsidR="001352D1" w:rsidRPr="001352D1" w:rsidRDefault="001352D1" w:rsidP="001352D1">
      <w:pPr>
        <w:pStyle w:val="ListParagraph"/>
        <w:numPr>
          <w:ilvl w:val="1"/>
          <w:numId w:val="59"/>
        </w:numPr>
        <w:rPr>
          <w:rFonts w:eastAsia="Arial" w:cs="Arial"/>
        </w:rPr>
      </w:pPr>
      <w:r>
        <w:rPr>
          <w:rFonts w:eastAsia="Arial" w:cs="Arial"/>
        </w:rPr>
        <w:t xml:space="preserve">The size of the SD basis is proportional to the Rank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L=RI</m:t>
            </m:r>
          </m:e>
        </m:d>
      </m:oMath>
      <w:r>
        <w:rPr>
          <w:rFonts w:eastAsia="Arial" w:cs="Arial"/>
        </w:rPr>
        <w:t xml:space="preserve"> and maximum supported Rank is 4</w:t>
      </w:r>
      <w:r w:rsidRPr="00A85816"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RI≤4</m:t>
            </m:r>
          </m:e>
        </m:d>
      </m:oMath>
      <w:r>
        <w:t>.</w:t>
      </w:r>
      <w:r w:rsidR="00222117">
        <w:t xml:space="preserve"> Table 2 shows the size of the SD basis as a function of the UE rank. The </w:t>
      </w:r>
      <w:r w:rsidR="0077096F" w:rsidRPr="0077096F">
        <w:t xml:space="preserve">layer common </w:t>
      </w:r>
      <w:r w:rsidR="001B6C47">
        <w:t xml:space="preserve">design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1B6C47">
        <w:t xml:space="preserve"> is consistent </w:t>
      </w:r>
      <w:r w:rsidR="0077096F" w:rsidRPr="0077096F">
        <w:t xml:space="preserve">with Rel-15 </w:t>
      </w:r>
      <w:r w:rsidR="001B6C47">
        <w:t xml:space="preserve">Type II codebook </w:t>
      </w:r>
      <w:r w:rsidR="0077096F" w:rsidRPr="0077096F">
        <w:t xml:space="preserve">and Rel-16 </w:t>
      </w:r>
      <w:r w:rsidR="001B6C47">
        <w:t>eType II codebook.</w:t>
      </w:r>
    </w:p>
    <w:p w14:paraId="2F574FFE" w14:textId="77C1A57F" w:rsidR="001352D1" w:rsidRDefault="001352D1" w:rsidP="001352D1">
      <w:pPr>
        <w:pStyle w:val="ListParagraph"/>
        <w:numPr>
          <w:ilvl w:val="1"/>
          <w:numId w:val="59"/>
        </w:numPr>
      </w:pPr>
      <w:r w:rsidRPr="001352D1">
        <w:t xml:space="preserve">The layer specific and frequency dependent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1352D1">
        <w:t xml:space="preserve"> provides a co-phase per each subband</w:t>
      </w:r>
    </w:p>
    <w:p w14:paraId="781ED6FA" w14:textId="77777777" w:rsidR="00C5606C" w:rsidRDefault="00C5606C" w:rsidP="008E0521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92"/>
        <w:gridCol w:w="994"/>
      </w:tblGrid>
      <w:tr w:rsidR="00222117" w14:paraId="7E94EF75" w14:textId="77777777" w:rsidTr="003E723D">
        <w:trPr>
          <w:trHeight w:val="292"/>
          <w:jc w:val="center"/>
        </w:trPr>
        <w:tc>
          <w:tcPr>
            <w:tcW w:w="3292" w:type="dxa"/>
          </w:tcPr>
          <w:p w14:paraId="5D511EE0" w14:textId="1FF8EA94" w:rsidR="00222117" w:rsidRPr="009815EF" w:rsidRDefault="00222117" w:rsidP="003E723D">
            <w:pPr>
              <w:rPr>
                <w:b/>
                <w:bCs/>
              </w:rPr>
            </w:pPr>
            <w:r>
              <w:rPr>
                <w:b/>
                <w:bCs/>
              </w:rPr>
              <w:t>UE Rank (RI)</w:t>
            </w:r>
          </w:p>
        </w:tc>
        <w:tc>
          <w:tcPr>
            <w:tcW w:w="994" w:type="dxa"/>
          </w:tcPr>
          <w:p w14:paraId="0C1A6BAB" w14:textId="287B439D" w:rsidR="00222117" w:rsidRPr="008E0521" w:rsidRDefault="00222117" w:rsidP="003E723D">
            <w:pPr>
              <w:jc w:val="center"/>
              <w:rPr>
                <w:b/>
                <w:bCs/>
                <w:i/>
                <w:iCs/>
              </w:rPr>
            </w:pPr>
            <w:r w:rsidRPr="008E0521">
              <w:rPr>
                <w:b/>
                <w:bCs/>
                <w:i/>
                <w:iCs/>
              </w:rPr>
              <w:t>L</w:t>
            </w:r>
          </w:p>
        </w:tc>
      </w:tr>
      <w:tr w:rsidR="00222117" w14:paraId="6E70A76F" w14:textId="77777777" w:rsidTr="003E723D">
        <w:trPr>
          <w:trHeight w:val="292"/>
          <w:jc w:val="center"/>
        </w:trPr>
        <w:tc>
          <w:tcPr>
            <w:tcW w:w="3292" w:type="dxa"/>
          </w:tcPr>
          <w:p w14:paraId="32B36167" w14:textId="7F228D47" w:rsidR="00222117" w:rsidRDefault="00222117" w:rsidP="003E723D">
            <w:r>
              <w:t>1</w:t>
            </w:r>
          </w:p>
        </w:tc>
        <w:tc>
          <w:tcPr>
            <w:tcW w:w="994" w:type="dxa"/>
          </w:tcPr>
          <w:p w14:paraId="26AC76AC" w14:textId="0135E12D" w:rsidR="00222117" w:rsidRDefault="00222117" w:rsidP="003E723D">
            <w:pPr>
              <w:jc w:val="center"/>
            </w:pPr>
            <w:r>
              <w:t>1</w:t>
            </w:r>
          </w:p>
        </w:tc>
      </w:tr>
      <w:tr w:rsidR="00222117" w14:paraId="7732846E" w14:textId="77777777" w:rsidTr="003E723D">
        <w:trPr>
          <w:trHeight w:val="292"/>
          <w:jc w:val="center"/>
        </w:trPr>
        <w:tc>
          <w:tcPr>
            <w:tcW w:w="3292" w:type="dxa"/>
          </w:tcPr>
          <w:p w14:paraId="72D440B6" w14:textId="30EA2419" w:rsidR="00222117" w:rsidRDefault="00222117" w:rsidP="003E723D">
            <w:r>
              <w:t>2</w:t>
            </w:r>
          </w:p>
        </w:tc>
        <w:tc>
          <w:tcPr>
            <w:tcW w:w="994" w:type="dxa"/>
          </w:tcPr>
          <w:p w14:paraId="53C37BD4" w14:textId="44D1B1A3" w:rsidR="00222117" w:rsidRDefault="00222117" w:rsidP="003E723D">
            <w:pPr>
              <w:jc w:val="center"/>
            </w:pPr>
            <w:r>
              <w:t>2</w:t>
            </w:r>
          </w:p>
        </w:tc>
      </w:tr>
      <w:tr w:rsidR="00222117" w14:paraId="3EFB5D6D" w14:textId="77777777" w:rsidTr="003E723D">
        <w:trPr>
          <w:trHeight w:val="292"/>
          <w:jc w:val="center"/>
        </w:trPr>
        <w:tc>
          <w:tcPr>
            <w:tcW w:w="3292" w:type="dxa"/>
          </w:tcPr>
          <w:p w14:paraId="680F78B4" w14:textId="35F873E5" w:rsidR="00222117" w:rsidRDefault="00222117" w:rsidP="003E723D">
            <w:r>
              <w:t>3</w:t>
            </w:r>
          </w:p>
        </w:tc>
        <w:tc>
          <w:tcPr>
            <w:tcW w:w="994" w:type="dxa"/>
          </w:tcPr>
          <w:p w14:paraId="34967E43" w14:textId="1702BD22" w:rsidR="00222117" w:rsidRDefault="00222117" w:rsidP="003E723D">
            <w:pPr>
              <w:jc w:val="center"/>
            </w:pPr>
            <w:r>
              <w:t>3</w:t>
            </w:r>
          </w:p>
        </w:tc>
      </w:tr>
      <w:tr w:rsidR="00222117" w14:paraId="5DE1183D" w14:textId="77777777" w:rsidTr="003E723D">
        <w:trPr>
          <w:trHeight w:val="292"/>
          <w:jc w:val="center"/>
        </w:trPr>
        <w:tc>
          <w:tcPr>
            <w:tcW w:w="3292" w:type="dxa"/>
          </w:tcPr>
          <w:p w14:paraId="4C3BFF41" w14:textId="032E82AC" w:rsidR="00222117" w:rsidRDefault="00222117" w:rsidP="003E723D">
            <w:r>
              <w:t>4</w:t>
            </w:r>
          </w:p>
        </w:tc>
        <w:tc>
          <w:tcPr>
            <w:tcW w:w="994" w:type="dxa"/>
          </w:tcPr>
          <w:p w14:paraId="34BC4697" w14:textId="1B0C86BB" w:rsidR="00222117" w:rsidRDefault="00222117" w:rsidP="008E0521">
            <w:pPr>
              <w:keepNext/>
              <w:jc w:val="center"/>
            </w:pPr>
            <w:r>
              <w:t>4</w:t>
            </w:r>
          </w:p>
        </w:tc>
      </w:tr>
    </w:tbl>
    <w:p w14:paraId="485D9DB3" w14:textId="054B5F34" w:rsidR="00222117" w:rsidRDefault="00222117" w:rsidP="008E0521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L</w:t>
      </w:r>
      <w:r w:rsidRPr="00160C71">
        <w:t xml:space="preserve">ayer common wideband matrix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</w:p>
    <w:p w14:paraId="658CE1E8" w14:textId="086E06D4" w:rsidR="001352D1" w:rsidRPr="001352D1" w:rsidRDefault="001352D1" w:rsidP="001352D1">
      <w:pPr>
        <w:pStyle w:val="ListParagraph"/>
        <w:numPr>
          <w:ilvl w:val="0"/>
          <w:numId w:val="59"/>
        </w:numPr>
        <w:rPr>
          <w:rFonts w:eastAsia="Arial" w:cs="Arial"/>
        </w:rPr>
      </w:pPr>
      <w:r>
        <w:rPr>
          <w:rFonts w:eastAsia="Arial" w:cs="Arial"/>
        </w:rPr>
        <w:t>A</w:t>
      </w:r>
      <w:r w:rsidRPr="001352D1">
        <w:rPr>
          <w:rFonts w:eastAsia="Arial" w:cs="Arial"/>
        </w:rPr>
        <w:t xml:space="preserve"> layer </w:t>
      </w:r>
      <w:r>
        <w:rPr>
          <w:rFonts w:eastAsia="Arial" w:cs="Arial"/>
        </w:rPr>
        <w:t>specific</w:t>
      </w:r>
      <w:r>
        <w:t xml:space="preserve"> </w:t>
      </w:r>
      <w:r w:rsidRPr="00815DCF">
        <w:t xml:space="preserve">wideband matrix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is constructed </w:t>
      </w:r>
      <w:r w:rsidRPr="00815DCF">
        <w:t>with the Rel-19 parameter</w:t>
      </w:r>
      <w:r>
        <w:t xml:space="preserve">s of </w:t>
      </w:r>
      <w:r w:rsidRPr="00815DCF">
        <w:t>N</w:t>
      </w:r>
      <w:r w:rsidRPr="00815DCF">
        <w:rPr>
          <w:vertAlign w:val="subscript"/>
        </w:rPr>
        <w:t>1</w:t>
      </w:r>
      <w:r w:rsidRPr="00815DCF">
        <w:t xml:space="preserve"> and N</w:t>
      </w:r>
      <w:r w:rsidRPr="00815DCF">
        <w:rPr>
          <w:vertAlign w:val="subscript"/>
        </w:rPr>
        <w:t>2</w:t>
      </w:r>
    </w:p>
    <w:p w14:paraId="68C37FC2" w14:textId="5F969F37" w:rsidR="001352D1" w:rsidRPr="001352D1" w:rsidRDefault="001352D1" w:rsidP="001352D1">
      <w:pPr>
        <w:pStyle w:val="ListParagraph"/>
        <w:numPr>
          <w:ilvl w:val="1"/>
          <w:numId w:val="59"/>
        </w:numPr>
        <w:rPr>
          <w:rFonts w:eastAsia="Arial" w:cs="Arial"/>
        </w:rPr>
      </w:pPr>
      <w:r>
        <w:rPr>
          <w:rFonts w:eastAsia="Arial" w:cs="Arial"/>
        </w:rPr>
        <w:t xml:space="preserve">Single beam </w:t>
      </w:r>
      <w:r w:rsidR="000A7AF1">
        <w:rPr>
          <w:rFonts w:eastAsia="Arial" w:cs="Arial"/>
        </w:rPr>
        <w:t>(</w:t>
      </w:r>
      <w:r w:rsidR="000A7AF1" w:rsidRPr="000A7AF1">
        <w:rPr>
          <w:rFonts w:eastAsia="Arial" w:cs="Arial"/>
          <w:i/>
          <w:iCs/>
        </w:rPr>
        <w:t>L</w:t>
      </w:r>
      <w:r w:rsidR="000A7AF1">
        <w:rPr>
          <w:rFonts w:eastAsia="Arial" w:cs="Arial"/>
        </w:rPr>
        <w:t xml:space="preserve">=1) </w:t>
      </w:r>
      <w:r>
        <w:rPr>
          <w:rFonts w:eastAsia="Arial" w:cs="Arial"/>
        </w:rPr>
        <w:t xml:space="preserve">is </w:t>
      </w:r>
      <w:r w:rsidR="000A7AF1">
        <w:rPr>
          <w:rFonts w:eastAsia="Arial" w:cs="Arial"/>
        </w:rPr>
        <w:t xml:space="preserve">selected per layer </w:t>
      </w:r>
      <w:r>
        <w:rPr>
          <w:rFonts w:eastAsia="Arial" w:cs="Arial"/>
        </w:rPr>
        <w:t>and maximum supported Rank is 4</w:t>
      </w:r>
      <w:r w:rsidRPr="00A85816"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RI≤4</m:t>
            </m:r>
          </m:e>
        </m:d>
      </m:oMath>
      <w:r>
        <w:t>.</w:t>
      </w:r>
    </w:p>
    <w:p w14:paraId="174480D4" w14:textId="3B6A5ADE" w:rsidR="00CE27E2" w:rsidRDefault="001352D1" w:rsidP="000A7AF1">
      <w:pPr>
        <w:pStyle w:val="ListParagraph"/>
        <w:numPr>
          <w:ilvl w:val="1"/>
          <w:numId w:val="59"/>
        </w:numPr>
      </w:pPr>
      <w:r w:rsidRPr="001352D1">
        <w:t xml:space="preserve">The layer specific and frequency dependent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1352D1">
        <w:t xml:space="preserve"> provides a co-phase per each </w:t>
      </w:r>
      <w:r w:rsidR="00E85E6C" w:rsidRPr="001352D1">
        <w:t>subband.</w:t>
      </w:r>
    </w:p>
    <w:p w14:paraId="46127F92" w14:textId="41C5CD8A" w:rsidR="00FA6C81" w:rsidRPr="00814348" w:rsidRDefault="00814348" w:rsidP="00814348">
      <w:pPr>
        <w:rPr>
          <w:sz w:val="22"/>
          <w:szCs w:val="22"/>
          <w:lang w:val="en-GB"/>
        </w:rPr>
      </w:pPr>
      <w:r>
        <w:t>We also propose to d</w:t>
      </w:r>
      <w:r w:rsidR="00FA6C81" w:rsidRPr="00FA6C81">
        <w:t xml:space="preserve">own-select from the two proposed schemes based on the SLS performance </w:t>
      </w:r>
      <w:r w:rsidR="00E85E6C" w:rsidRPr="00FA6C81">
        <w:t>enhancements.</w:t>
      </w:r>
      <w:r w:rsidR="00FA6C81" w:rsidRPr="00FA6C81">
        <w:t xml:space="preserve"> </w:t>
      </w:r>
    </w:p>
    <w:p w14:paraId="42FBA7BB" w14:textId="77777777" w:rsidR="008921B9" w:rsidRDefault="008921B9" w:rsidP="00814348"/>
    <w:p w14:paraId="651016CB" w14:textId="3E0F422D" w:rsidR="001775C6" w:rsidRPr="001775C6" w:rsidRDefault="001775C6" w:rsidP="001775C6">
      <w:pPr>
        <w:rPr>
          <w:b/>
          <w:bCs/>
        </w:rPr>
      </w:pPr>
      <w:r w:rsidRPr="001775C6">
        <w:rPr>
          <w:b/>
          <w:bCs/>
          <w:lang w:val="en-GB"/>
        </w:rPr>
        <w:t>Proposal</w:t>
      </w:r>
      <w:r w:rsidR="00832723">
        <w:rPr>
          <w:b/>
          <w:bCs/>
          <w:lang w:val="en-GB"/>
        </w:rPr>
        <w:t xml:space="preserve"> </w:t>
      </w:r>
      <w:r w:rsidR="00F80086">
        <w:rPr>
          <w:b/>
          <w:bCs/>
          <w:lang w:val="en-GB"/>
        </w:rPr>
        <w:t>3</w:t>
      </w:r>
      <w:r w:rsidRPr="001775C6">
        <w:rPr>
          <w:b/>
          <w:bCs/>
          <w:lang w:val="en-GB"/>
        </w:rPr>
        <w:t xml:space="preserve">: </w:t>
      </w:r>
      <w:r w:rsidR="00F04E6D">
        <w:rPr>
          <w:b/>
          <w:bCs/>
        </w:rPr>
        <w:t xml:space="preserve">For </w:t>
      </w:r>
      <w:r w:rsidR="00F04E6D" w:rsidRPr="001775C6">
        <w:rPr>
          <w:b/>
          <w:bCs/>
        </w:rPr>
        <w:t xml:space="preserve">Rel-19 Type </w:t>
      </w:r>
      <w:r w:rsidR="00F04E6D">
        <w:rPr>
          <w:b/>
          <w:bCs/>
        </w:rPr>
        <w:t>I</w:t>
      </w:r>
      <w:r w:rsidR="00F04E6D" w:rsidRPr="001775C6">
        <w:rPr>
          <w:b/>
          <w:bCs/>
        </w:rPr>
        <w:t xml:space="preserve"> codebook</w:t>
      </w:r>
      <w:r w:rsidR="00F04E6D">
        <w:rPr>
          <w:b/>
          <w:bCs/>
        </w:rPr>
        <w:t xml:space="preserve"> enhancement, d</w:t>
      </w:r>
      <w:r w:rsidR="00F04E6D" w:rsidRPr="00814348">
        <w:rPr>
          <w:b/>
          <w:bCs/>
        </w:rPr>
        <w:t>own-select from the two proposed schemes</w:t>
      </w:r>
      <w:r w:rsidR="00F04E6D">
        <w:rPr>
          <w:b/>
          <w:bCs/>
        </w:rPr>
        <w:t xml:space="preserve"> below</w:t>
      </w:r>
      <w:r w:rsidR="00F04E6D" w:rsidRPr="00814348">
        <w:rPr>
          <w:b/>
          <w:bCs/>
        </w:rPr>
        <w:t xml:space="preserve"> </w:t>
      </w:r>
      <w:r w:rsidR="00F04E6D">
        <w:rPr>
          <w:b/>
          <w:bCs/>
        </w:rPr>
        <w:t xml:space="preserve">based </w:t>
      </w:r>
      <w:r w:rsidR="00F04E6D" w:rsidRPr="00814348">
        <w:rPr>
          <w:b/>
          <w:bCs/>
        </w:rPr>
        <w:t xml:space="preserve">on the SLS performance </w:t>
      </w:r>
      <w:r w:rsidR="00CD73E9">
        <w:rPr>
          <w:b/>
          <w:bCs/>
        </w:rPr>
        <w:t>result</w:t>
      </w:r>
      <w:r w:rsidR="00CD73E9" w:rsidRPr="00814348">
        <w:rPr>
          <w:b/>
          <w:bCs/>
        </w:rPr>
        <w:t>s</w:t>
      </w:r>
      <w:r w:rsidRPr="001775C6">
        <w:rPr>
          <w:b/>
          <w:bCs/>
        </w:rPr>
        <w:t>:</w:t>
      </w:r>
    </w:p>
    <w:p w14:paraId="38C123CF" w14:textId="508576A2" w:rsidR="000A7AF1" w:rsidRPr="000A7AF1" w:rsidRDefault="00814348" w:rsidP="000A7AF1">
      <w:pPr>
        <w:pStyle w:val="ListParagraph"/>
        <w:numPr>
          <w:ilvl w:val="0"/>
          <w:numId w:val="60"/>
        </w:numPr>
        <w:rPr>
          <w:rFonts w:eastAsia="Arial" w:cs="Arial"/>
          <w:b/>
          <w:bCs/>
        </w:rPr>
      </w:pPr>
      <w:r>
        <w:rPr>
          <w:rFonts w:eastAsia="Arial" w:cs="Arial"/>
          <w:b/>
          <w:bCs/>
        </w:rPr>
        <w:t xml:space="preserve">Scheme 1: </w:t>
      </w:r>
      <w:r w:rsidR="000A7AF1" w:rsidRPr="000A7AF1">
        <w:rPr>
          <w:rFonts w:eastAsia="Arial" w:cs="Arial"/>
          <w:b/>
          <w:bCs/>
        </w:rPr>
        <w:t>A layer common</w:t>
      </w:r>
      <w:r w:rsidR="000A7AF1" w:rsidRPr="000A7AF1">
        <w:rPr>
          <w:b/>
          <w:bCs/>
        </w:rPr>
        <w:t xml:space="preserve"> wideband matrix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="000A7AF1" w:rsidRPr="000A7AF1">
        <w:rPr>
          <w:b/>
          <w:bCs/>
        </w:rPr>
        <w:t xml:space="preserve"> is constructed with the Rel-19 parameters of </w:t>
      </w:r>
      <w:r w:rsidR="000A7AF1" w:rsidRPr="000A7AF1">
        <w:t>N</w:t>
      </w:r>
      <w:r w:rsidR="000A7AF1" w:rsidRPr="000A7AF1">
        <w:rPr>
          <w:vertAlign w:val="subscript"/>
        </w:rPr>
        <w:t>1</w:t>
      </w:r>
      <w:r w:rsidR="000A7AF1" w:rsidRPr="000A7AF1">
        <w:rPr>
          <w:b/>
          <w:bCs/>
        </w:rPr>
        <w:t xml:space="preserve"> and </w:t>
      </w:r>
      <w:r w:rsidR="000A7AF1" w:rsidRPr="000A7AF1">
        <w:t>N</w:t>
      </w:r>
      <w:r w:rsidR="000A7AF1" w:rsidRPr="000A7AF1">
        <w:rPr>
          <w:vertAlign w:val="subscript"/>
        </w:rPr>
        <w:t>2</w:t>
      </w:r>
      <w:r w:rsidR="000A7AF1" w:rsidRPr="000A7AF1">
        <w:rPr>
          <w:b/>
          <w:bCs/>
          <w:vertAlign w:val="subscript"/>
        </w:rPr>
        <w:t xml:space="preserve"> </w:t>
      </w:r>
    </w:p>
    <w:p w14:paraId="6487875A" w14:textId="5AE9110C" w:rsidR="000A7AF1" w:rsidRPr="000A7AF1" w:rsidRDefault="000A7AF1" w:rsidP="000A7AF1">
      <w:pPr>
        <w:pStyle w:val="ListParagraph"/>
        <w:numPr>
          <w:ilvl w:val="1"/>
          <w:numId w:val="60"/>
        </w:numPr>
        <w:rPr>
          <w:rFonts w:eastAsia="Arial" w:cs="Arial"/>
          <w:b/>
          <w:bCs/>
        </w:rPr>
      </w:pPr>
      <w:r w:rsidRPr="000A7AF1">
        <w:rPr>
          <w:rFonts w:eastAsia="Arial" w:cs="Arial"/>
          <w:b/>
          <w:bCs/>
        </w:rPr>
        <w:t xml:space="preserve">The size of the SD basis is proportional to the Rank </w:t>
      </w:r>
      <m:oMath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L=RI</m:t>
            </m:r>
          </m:e>
        </m:d>
      </m:oMath>
      <w:r w:rsidRPr="000A7AF1">
        <w:rPr>
          <w:rFonts w:eastAsia="Arial" w:cs="Arial"/>
          <w:b/>
          <w:bCs/>
        </w:rPr>
        <w:t xml:space="preserve"> and maximum supported Rank is 4</w:t>
      </w:r>
      <w:r w:rsidRPr="000A7AF1">
        <w:rPr>
          <w:b/>
          <w:bCs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RI</m:t>
            </m:r>
            <m:r>
              <m:rPr>
                <m:sty m:val="bi"/>
              </m:rPr>
              <w:rPr>
                <w:rFonts w:ascii="Cambria Math" w:hAnsi="Cambria Math"/>
              </w:rPr>
              <m:t>≤4</m:t>
            </m:r>
          </m:e>
        </m:d>
      </m:oMath>
      <w:r w:rsidRPr="000A7AF1">
        <w:rPr>
          <w:b/>
          <w:bCs/>
        </w:rPr>
        <w:t>.</w:t>
      </w:r>
    </w:p>
    <w:p w14:paraId="3E6068A7" w14:textId="76471C29" w:rsidR="000A7AF1" w:rsidRPr="000A7AF1" w:rsidRDefault="000A7AF1" w:rsidP="000A7AF1">
      <w:pPr>
        <w:pStyle w:val="ListParagraph"/>
        <w:numPr>
          <w:ilvl w:val="1"/>
          <w:numId w:val="60"/>
        </w:numPr>
        <w:rPr>
          <w:b/>
          <w:bCs/>
        </w:rPr>
      </w:pPr>
      <w:r w:rsidRPr="000A7AF1">
        <w:rPr>
          <w:b/>
          <w:bCs/>
        </w:rPr>
        <w:t xml:space="preserve">The layer specific and frequency dependent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Pr="000A7AF1">
        <w:rPr>
          <w:b/>
          <w:bCs/>
        </w:rPr>
        <w:t xml:space="preserve"> provides a co-phase per each </w:t>
      </w:r>
      <w:r w:rsidR="00E85E6C" w:rsidRPr="000A7AF1">
        <w:rPr>
          <w:b/>
          <w:bCs/>
        </w:rPr>
        <w:t>subband.</w:t>
      </w:r>
    </w:p>
    <w:p w14:paraId="139BAA29" w14:textId="33175BC6" w:rsidR="000A7AF1" w:rsidRPr="000A7AF1" w:rsidRDefault="00814348" w:rsidP="000A7AF1">
      <w:pPr>
        <w:pStyle w:val="ListParagraph"/>
        <w:numPr>
          <w:ilvl w:val="0"/>
          <w:numId w:val="60"/>
        </w:numPr>
        <w:rPr>
          <w:rFonts w:eastAsia="Arial" w:cs="Arial"/>
          <w:b/>
          <w:bCs/>
        </w:rPr>
      </w:pPr>
      <w:r>
        <w:rPr>
          <w:rFonts w:eastAsia="Arial" w:cs="Arial"/>
          <w:b/>
          <w:bCs/>
        </w:rPr>
        <w:t xml:space="preserve">Scheme 2: </w:t>
      </w:r>
      <w:r w:rsidR="000A7AF1" w:rsidRPr="000A7AF1">
        <w:rPr>
          <w:rFonts w:eastAsia="Arial" w:cs="Arial"/>
          <w:b/>
          <w:bCs/>
        </w:rPr>
        <w:t>A layer specific</w:t>
      </w:r>
      <w:r w:rsidR="000A7AF1" w:rsidRPr="000A7AF1">
        <w:rPr>
          <w:b/>
          <w:bCs/>
        </w:rPr>
        <w:t xml:space="preserve"> wideband matrix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="000A7AF1" w:rsidRPr="000A7AF1">
        <w:rPr>
          <w:b/>
          <w:bCs/>
        </w:rPr>
        <w:t xml:space="preserve"> is constructed with the Rel-19 parameters of N</w:t>
      </w:r>
      <w:r w:rsidR="000A7AF1" w:rsidRPr="000A7AF1">
        <w:rPr>
          <w:b/>
          <w:bCs/>
          <w:vertAlign w:val="subscript"/>
        </w:rPr>
        <w:t>1</w:t>
      </w:r>
      <w:r w:rsidR="000A7AF1" w:rsidRPr="000A7AF1">
        <w:rPr>
          <w:b/>
          <w:bCs/>
        </w:rPr>
        <w:t xml:space="preserve"> and N</w:t>
      </w:r>
      <w:r w:rsidR="000A7AF1" w:rsidRPr="000A7AF1">
        <w:rPr>
          <w:b/>
          <w:bCs/>
          <w:vertAlign w:val="subscript"/>
        </w:rPr>
        <w:t>2</w:t>
      </w:r>
    </w:p>
    <w:p w14:paraId="55DB920D" w14:textId="6BACE8E8" w:rsidR="000A7AF1" w:rsidRPr="000A7AF1" w:rsidRDefault="000A7AF1" w:rsidP="000A7AF1">
      <w:pPr>
        <w:pStyle w:val="ListParagraph"/>
        <w:numPr>
          <w:ilvl w:val="1"/>
          <w:numId w:val="60"/>
        </w:numPr>
        <w:rPr>
          <w:rFonts w:eastAsia="Arial" w:cs="Arial"/>
          <w:b/>
          <w:bCs/>
        </w:rPr>
      </w:pPr>
      <w:r w:rsidRPr="000A7AF1">
        <w:rPr>
          <w:rFonts w:eastAsia="Arial" w:cs="Arial"/>
          <w:b/>
          <w:bCs/>
        </w:rPr>
        <w:t>Single beam (</w:t>
      </w:r>
      <w:r w:rsidRPr="000A7AF1">
        <w:rPr>
          <w:rFonts w:eastAsia="Arial" w:cs="Arial"/>
          <w:i/>
          <w:iCs/>
        </w:rPr>
        <w:t>L</w:t>
      </w:r>
      <w:r w:rsidRPr="000A7AF1">
        <w:rPr>
          <w:rFonts w:eastAsia="Arial" w:cs="Arial"/>
        </w:rPr>
        <w:t>=1</w:t>
      </w:r>
      <w:r w:rsidRPr="000A7AF1">
        <w:rPr>
          <w:rFonts w:eastAsia="Arial" w:cs="Arial"/>
          <w:b/>
          <w:bCs/>
        </w:rPr>
        <w:t>) is selected per layer and maximum supported Rank is 4</w:t>
      </w:r>
      <w:r w:rsidRPr="000A7AF1">
        <w:rPr>
          <w:b/>
          <w:bCs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RI≤4</m:t>
            </m:r>
          </m:e>
        </m:d>
      </m:oMath>
      <w:r w:rsidRPr="000A7AF1">
        <w:rPr>
          <w:b/>
          <w:bCs/>
        </w:rPr>
        <w:t>.</w:t>
      </w:r>
    </w:p>
    <w:p w14:paraId="637EEE89" w14:textId="4D059181" w:rsidR="000A7AF1" w:rsidRDefault="000A7AF1" w:rsidP="000A7AF1">
      <w:pPr>
        <w:pStyle w:val="ListParagraph"/>
        <w:numPr>
          <w:ilvl w:val="1"/>
          <w:numId w:val="60"/>
        </w:numPr>
        <w:rPr>
          <w:b/>
          <w:bCs/>
        </w:rPr>
      </w:pPr>
      <w:r w:rsidRPr="000A7AF1">
        <w:rPr>
          <w:b/>
          <w:bCs/>
        </w:rPr>
        <w:t xml:space="preserve">The layer specific and frequency dependent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Pr="000A7AF1">
        <w:rPr>
          <w:b/>
          <w:bCs/>
        </w:rPr>
        <w:t xml:space="preserve"> provides a co-phase per each </w:t>
      </w:r>
      <w:r w:rsidR="00E85E6C" w:rsidRPr="000A7AF1">
        <w:rPr>
          <w:b/>
          <w:bCs/>
        </w:rPr>
        <w:t>subband.</w:t>
      </w:r>
    </w:p>
    <w:p w14:paraId="72C61CFF" w14:textId="77777777" w:rsidR="00FA6C81" w:rsidRPr="00FA6C81" w:rsidRDefault="00FA6C81" w:rsidP="00FA6C81">
      <w:pPr>
        <w:ind w:left="360"/>
        <w:rPr>
          <w:lang w:val="en-GB"/>
        </w:rPr>
      </w:pPr>
    </w:p>
    <w:p w14:paraId="557E23FA" w14:textId="6C0A91E2" w:rsidR="002358EE" w:rsidRDefault="002358EE" w:rsidP="002358EE">
      <w:pPr>
        <w:pStyle w:val="Heading2"/>
      </w:pPr>
      <w:r>
        <w:t>Type II CSI Enhancements</w:t>
      </w:r>
    </w:p>
    <w:p w14:paraId="6F4ACC11" w14:textId="77777777" w:rsidR="00F3304D" w:rsidRPr="00F3304D" w:rsidRDefault="00F3304D" w:rsidP="00F3304D"/>
    <w:p w14:paraId="2982D225" w14:textId="6EA01322" w:rsidR="00B41473" w:rsidRDefault="003C4797" w:rsidP="00B41473">
      <w:pPr>
        <w:rPr>
          <w:lang w:val="en-GB"/>
        </w:rPr>
      </w:pPr>
      <w:r w:rsidRPr="00133CD5">
        <w:rPr>
          <w:rFonts w:eastAsia="Malgun Gothic" w:cs="Arial"/>
          <w:lang w:val="en-GB" w:eastAsia="ko-KR"/>
        </w:rPr>
        <w:t>Rel-</w:t>
      </w:r>
      <w:r w:rsidR="00CE1B8B">
        <w:t xml:space="preserve">15 </w:t>
      </w:r>
      <w:r w:rsidR="00F83B29">
        <w:t xml:space="preserve">Type II codebook </w:t>
      </w:r>
      <w:r w:rsidR="006D7FF8">
        <w:t>provides high resolution channel state information (CSI)</w:t>
      </w:r>
      <w:r w:rsidR="00F83B29">
        <w:t xml:space="preserve">, thereby improving the performance of </w:t>
      </w:r>
      <w:r w:rsidR="00CE1B8B">
        <w:t xml:space="preserve">FDD </w:t>
      </w:r>
      <w:r w:rsidR="00F83B29">
        <w:t xml:space="preserve">downlink transmission, </w:t>
      </w:r>
      <w:r w:rsidR="001775A3">
        <w:t>particularly the MU</w:t>
      </w:r>
      <w:r w:rsidR="00ED2952">
        <w:t>-MIMO</w:t>
      </w:r>
      <w:r w:rsidR="001775A3">
        <w:t xml:space="preserve"> </w:t>
      </w:r>
      <w:r w:rsidR="00F83B29">
        <w:t>transmission.</w:t>
      </w:r>
      <w:r w:rsidR="00F83B29" w:rsidRPr="00F83B29">
        <w:t xml:space="preserve"> </w:t>
      </w:r>
      <w:r w:rsidRPr="00133CD5">
        <w:rPr>
          <w:rFonts w:eastAsia="Malgun Gothic" w:cs="Arial"/>
          <w:lang w:val="en-GB" w:eastAsia="ko-KR"/>
        </w:rPr>
        <w:t>Rel-</w:t>
      </w:r>
      <w:r w:rsidR="00ED2952">
        <w:t xml:space="preserve">15 Type II codebook provides higher spatial granularity compared to </w:t>
      </w:r>
      <w:r w:rsidRPr="00133CD5">
        <w:rPr>
          <w:rFonts w:eastAsia="Malgun Gothic" w:cs="Arial"/>
          <w:lang w:val="en-GB" w:eastAsia="ko-KR"/>
        </w:rPr>
        <w:t>Rel-</w:t>
      </w:r>
      <w:r w:rsidR="00ED2952">
        <w:t xml:space="preserve">15 Type I </w:t>
      </w:r>
      <w:r w:rsidR="00E85E6C">
        <w:t>codebook,</w:t>
      </w:r>
      <w:r w:rsidR="00ED2952">
        <w:t xml:space="preserve"> but </w:t>
      </w:r>
      <w:r w:rsidR="00E85E6C">
        <w:t xml:space="preserve">it can support up to </w:t>
      </w:r>
      <w:r w:rsidR="00ED2952">
        <w:t xml:space="preserve">rank two. </w:t>
      </w:r>
      <w:r w:rsidR="00774799">
        <w:t>In R</w:t>
      </w:r>
      <w:r w:rsidR="00014788">
        <w:t xml:space="preserve">elease </w:t>
      </w:r>
      <w:r w:rsidR="00774799">
        <w:t xml:space="preserve">16, NR introduced an enhanced Type II (eType II) codebook which optimizes the feedback overhead by performing compression in </w:t>
      </w:r>
      <w:r w:rsidR="001E226F">
        <w:t>both spatial</w:t>
      </w:r>
      <w:r w:rsidR="00774799">
        <w:t xml:space="preserve"> and frequency domains</w:t>
      </w:r>
      <w:r w:rsidR="00014788">
        <w:t xml:space="preserve"> and have 4 layers for the </w:t>
      </w:r>
      <w:r w:rsidR="00774799">
        <w:t>highest rank.</w:t>
      </w:r>
      <w:r w:rsidR="00014788">
        <w:t xml:space="preserve"> </w:t>
      </w:r>
      <w:r w:rsidR="00B41473">
        <w:rPr>
          <w:lang w:val="en-GB"/>
        </w:rPr>
        <w:t xml:space="preserve">The Rel-16 eType II precoder per layer can be </w:t>
      </w:r>
      <w:r w:rsidR="00E85E6C">
        <w:rPr>
          <w:lang w:val="en-GB"/>
        </w:rPr>
        <w:t>expressed</w:t>
      </w:r>
      <w:r w:rsidR="00B41473">
        <w:rPr>
          <w:lang w:val="en-GB"/>
        </w:rPr>
        <w:t xml:space="preserve"> as</w:t>
      </w:r>
      <w:r w:rsidR="00E85E6C">
        <w:rPr>
          <w:lang w:val="en-GB"/>
        </w:rPr>
        <w:t>:</w:t>
      </w:r>
    </w:p>
    <w:p w14:paraId="0F910B9F" w14:textId="111FDC1B" w:rsidR="00B41473" w:rsidRDefault="00B41473" w:rsidP="0014187C">
      <w:pPr>
        <w:jc w:val="center"/>
        <w:rPr>
          <w:lang w:val="en-GB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val="en-GB"/>
            </w:rPr>
            <m:t>W=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lang w:val="en-GB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GB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GB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b/>
                  <w:bCs/>
                  <w:i/>
                  <w:lang w:val="en-GB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GB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GB"/>
                </w:rPr>
                <m:t>2</m:t>
              </m:r>
            </m:sub>
          </m:sSub>
          <m:sSubSup>
            <m:sSubSupPr>
              <m:ctrlPr>
                <w:rPr>
                  <w:rFonts w:ascii="Cambria Math" w:hAnsi="Cambria Math"/>
                  <w:b/>
                  <w:bCs/>
                  <w:i/>
                  <w:lang w:val="en-GB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lang w:val="en-GB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GB"/>
                </w:rPr>
                <m:t>f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lang w:val="en-GB"/>
                </w:rPr>
                <m:t>H</m:t>
              </m:r>
            </m:sup>
          </m:sSubSup>
        </m:oMath>
      </m:oMathPara>
    </w:p>
    <w:p w14:paraId="4F11A38A" w14:textId="5EA01AA8" w:rsidR="00B41473" w:rsidRDefault="00B41473" w:rsidP="00B41473">
      <w:pPr>
        <w:rPr>
          <w:lang w:val="en-GB"/>
        </w:rPr>
      </w:pPr>
      <w:r>
        <w:rPr>
          <w:lang w:val="en-GB"/>
        </w:rPr>
        <w:t xml:space="preserve">where </w:t>
      </w:r>
      <w:r w:rsidR="00545F21">
        <w:rPr>
          <w:rFonts w:eastAsiaTheme="minorEastAsia"/>
          <w:sz w:val="22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  <m:r>
          <w:rPr>
            <w:rFonts w:ascii="Cambria Math" w:hAnsi="Cambria Math"/>
            <w:lang w:val="en-GB"/>
          </w:rPr>
          <m:t xml:space="preserve"> </m:t>
        </m:r>
      </m:oMath>
      <w:r w:rsidR="00545F21">
        <w:t xml:space="preserve">is </w:t>
      </w:r>
      <w:r w:rsidR="001E226F">
        <w:t xml:space="preserve">the </w:t>
      </w:r>
      <w:r w:rsidR="00545F21">
        <w:t xml:space="preserve">SD compression matrix, 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lang w:val="en-GB"/>
              </w:rPr>
              <m:t>f</m:t>
            </m:r>
          </m:sub>
          <m:sup>
            <m:r>
              <w:rPr>
                <w:rFonts w:ascii="Cambria Math" w:hAnsi="Cambria Math"/>
                <w:lang w:val="en-GB"/>
              </w:rPr>
              <m:t xml:space="preserve"> </m:t>
            </m:r>
          </m:sup>
        </m:sSubSup>
      </m:oMath>
      <w:r w:rsidR="00545F21">
        <w:rPr>
          <w:iCs/>
          <w:lang w:val="en-GB"/>
        </w:rPr>
        <w:t xml:space="preserve"> is a frequency domain (FD) compression matrix</w:t>
      </w:r>
      <w:r>
        <w:rPr>
          <w:lang w:val="en-GB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2</m:t>
            </m:r>
          </m:sub>
        </m:sSub>
      </m:oMath>
      <w:r>
        <w:rPr>
          <w:lang w:val="en-GB"/>
        </w:rPr>
        <w:t xml:space="preserve"> </w:t>
      </w:r>
      <w:r w:rsidR="00545F21">
        <w:rPr>
          <w:iCs/>
          <w:lang w:val="en-GB"/>
        </w:rPr>
        <w:t xml:space="preserve">is a matrix of </w:t>
      </w:r>
      <w:r w:rsidR="00545F21" w:rsidRPr="007C5B02">
        <w:rPr>
          <w:iCs/>
          <w:lang w:val="en-GB"/>
        </w:rPr>
        <w:t>linear combin</w:t>
      </w:r>
      <w:r w:rsidR="00545F21">
        <w:rPr>
          <w:iCs/>
          <w:lang w:val="en-GB"/>
        </w:rPr>
        <w:t>ing</w:t>
      </w:r>
      <w:r w:rsidR="00545F21" w:rsidRPr="007C5B02">
        <w:rPr>
          <w:iCs/>
          <w:lang w:val="en-GB"/>
        </w:rPr>
        <w:t xml:space="preserve"> coefficients</w:t>
      </w:r>
      <w:r>
        <w:rPr>
          <w:lang w:val="en-GB"/>
        </w:rPr>
        <w:t>.</w:t>
      </w:r>
      <w:r w:rsidR="00E30563">
        <w:rPr>
          <w:lang w:val="en-GB"/>
        </w:rPr>
        <w:t xml:space="preserve"> </w:t>
      </w:r>
    </w:p>
    <w:p w14:paraId="5BBAA7A1" w14:textId="750B878B" w:rsidR="00B10D79" w:rsidRPr="00B10D79" w:rsidRDefault="003C4797" w:rsidP="00B10D79">
      <w:r w:rsidRPr="00133CD5">
        <w:rPr>
          <w:rFonts w:eastAsia="Malgun Gothic" w:cs="Arial"/>
          <w:lang w:val="en-GB" w:eastAsia="ko-KR"/>
        </w:rPr>
        <w:t>Rel-</w:t>
      </w:r>
      <w:r w:rsidR="00A235BF">
        <w:t xml:space="preserve">16 eType II codebook </w:t>
      </w:r>
      <w:r w:rsidR="00E85E6C">
        <w:t>offers</w:t>
      </w:r>
      <w:r w:rsidR="00A235BF">
        <w:t xml:space="preserve"> higher </w:t>
      </w:r>
      <w:r w:rsidR="00125FFC">
        <w:t xml:space="preserve">efficiency of </w:t>
      </w:r>
      <w:r w:rsidR="00A235BF">
        <w:t>overhead</w:t>
      </w:r>
      <w:r w:rsidR="00125FFC">
        <w:t xml:space="preserve"> reduction</w:t>
      </w:r>
      <w:r w:rsidR="00A235BF">
        <w:t xml:space="preserve"> compared to </w:t>
      </w:r>
      <w:r w:rsidRPr="00133CD5">
        <w:rPr>
          <w:rFonts w:eastAsia="Malgun Gothic" w:cs="Arial"/>
          <w:lang w:val="en-GB" w:eastAsia="ko-KR"/>
        </w:rPr>
        <w:t>Rel-</w:t>
      </w:r>
      <w:r w:rsidR="00A235BF">
        <w:t>15 Type II</w:t>
      </w:r>
      <w:r w:rsidR="003F06F7">
        <w:t xml:space="preserve"> due to the additional frequency compression</w:t>
      </w:r>
      <w:r w:rsidR="00A235BF">
        <w:t xml:space="preserve">. </w:t>
      </w:r>
      <w:r w:rsidR="00125FFC">
        <w:t xml:space="preserve">We believe the design of Rel-16 eType II codebook is mature enough and </w:t>
      </w:r>
      <w:r w:rsidR="00125FFC" w:rsidRPr="00125FFC">
        <w:rPr>
          <w:rFonts w:eastAsia="Arial" w:cs="Arial"/>
        </w:rPr>
        <w:t xml:space="preserve">propose using the same </w:t>
      </w:r>
      <w:r w:rsidR="00E30563">
        <w:rPr>
          <w:rFonts w:eastAsia="Arial" w:cs="Arial"/>
        </w:rPr>
        <w:t>structure</w:t>
      </w:r>
      <w:r w:rsidR="00125FFC" w:rsidRPr="00125FFC">
        <w:rPr>
          <w:rFonts w:eastAsia="Arial" w:cs="Arial"/>
        </w:rPr>
        <w:t xml:space="preserve"> for Rel-19 Type II codebook</w:t>
      </w:r>
      <w:r w:rsidR="00125FFC">
        <w:rPr>
          <w:rFonts w:eastAsia="Arial" w:cs="Arial"/>
        </w:rPr>
        <w:t xml:space="preserve"> considering the Rel-19 </w:t>
      </w:r>
      <w:r w:rsidR="00125FFC" w:rsidRPr="00125FFC">
        <w:t>parameters of N</w:t>
      </w:r>
      <w:r w:rsidR="00125FFC" w:rsidRPr="00125FFC">
        <w:rPr>
          <w:vertAlign w:val="subscript"/>
        </w:rPr>
        <w:t>1</w:t>
      </w:r>
      <w:r w:rsidR="00125FFC" w:rsidRPr="00125FFC">
        <w:t xml:space="preserve"> and N</w:t>
      </w:r>
      <w:r w:rsidR="00125FFC" w:rsidRPr="00125FFC">
        <w:rPr>
          <w:vertAlign w:val="subscript"/>
        </w:rPr>
        <w:t>2</w:t>
      </w:r>
      <w:r w:rsidR="00125FFC" w:rsidRPr="001775C6">
        <w:rPr>
          <w:b/>
          <w:bCs/>
        </w:rPr>
        <w:t xml:space="preserve"> </w:t>
      </w:r>
      <w:r w:rsidR="00125FFC" w:rsidRPr="00125FFC">
        <w:rPr>
          <w:rFonts w:eastAsia="Arial" w:cs="Arial"/>
        </w:rPr>
        <w:t xml:space="preserve">for the wideband matrix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125FFC" w:rsidRPr="00125FFC">
        <w:t>.</w:t>
      </w:r>
      <w:r w:rsidR="00125FFC">
        <w:rPr>
          <w:rFonts w:eastAsia="Arial" w:cs="Arial"/>
        </w:rPr>
        <w:t xml:space="preserve"> </w:t>
      </w:r>
      <w:r w:rsidR="00B10D79" w:rsidRPr="00B10D79">
        <w:t>The methodology for Rel-19 Type II codebook is introduced below:</w:t>
      </w:r>
    </w:p>
    <w:p w14:paraId="22BDB6F0" w14:textId="6348FD40" w:rsidR="00B10D79" w:rsidRPr="00B10D79" w:rsidRDefault="00B10D79" w:rsidP="00B10D79">
      <w:pPr>
        <w:pStyle w:val="ListParagraph"/>
        <w:numPr>
          <w:ilvl w:val="0"/>
          <w:numId w:val="47"/>
        </w:numPr>
      </w:pPr>
      <w:r w:rsidRPr="00B10D79">
        <w:t xml:space="preserve">The layer-common wideband spatial domain (SD) compression matrix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10D79">
        <w:t xml:space="preserve"> is constructed with the Rel-19 parameters of N</w:t>
      </w:r>
      <w:r w:rsidRPr="00B10D79">
        <w:rPr>
          <w:vertAlign w:val="subscript"/>
        </w:rPr>
        <w:t>1</w:t>
      </w:r>
      <w:r w:rsidRPr="00B10D79">
        <w:t xml:space="preserve"> and N</w:t>
      </w:r>
      <w:r w:rsidRPr="00B10D79">
        <w:rPr>
          <w:vertAlign w:val="subscript"/>
        </w:rPr>
        <w:t>2</w:t>
      </w:r>
      <w:r w:rsidRPr="00B10D79">
        <w:t>.</w:t>
      </w:r>
    </w:p>
    <w:p w14:paraId="665A7C97" w14:textId="1C9E8806" w:rsidR="00125FFC" w:rsidRDefault="00B10D79" w:rsidP="00B10D79">
      <w:pPr>
        <w:pStyle w:val="ListParagraph"/>
        <w:numPr>
          <w:ilvl w:val="0"/>
          <w:numId w:val="47"/>
        </w:numPr>
      </w:pPr>
      <w:r w:rsidRPr="00B10D79">
        <w:t xml:space="preserve">The design of the matrices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B10D79">
        <w:t xml:space="preserve"> &amp; 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lang w:val="en-GB"/>
              </w:rPr>
              <m:t>f</m:t>
            </m:r>
          </m:sub>
          <m:sup>
            <m:r>
              <w:rPr>
                <w:rFonts w:ascii="Cambria Math" w:hAnsi="Cambria Math"/>
                <w:lang w:val="en-GB"/>
              </w:rPr>
              <m:t xml:space="preserve"> </m:t>
            </m:r>
          </m:sup>
        </m:sSubSup>
      </m:oMath>
      <w:r w:rsidRPr="00B10D79">
        <w:rPr>
          <w:iCs/>
          <w:lang w:val="en-GB"/>
        </w:rPr>
        <w:t xml:space="preserve"> </w:t>
      </w:r>
      <w:r w:rsidRPr="00B10D79">
        <w:t xml:space="preserve">follow the same steps specified in Rel-16 eType II </w:t>
      </w:r>
      <w:r w:rsidR="00E85E6C" w:rsidRPr="00B10D79">
        <w:t>codebook.</w:t>
      </w:r>
    </w:p>
    <w:p w14:paraId="386A8E30" w14:textId="77777777" w:rsidR="00125FFC" w:rsidRDefault="00125FFC" w:rsidP="00125FFC"/>
    <w:p w14:paraId="1C5B0BD3" w14:textId="0B0CFB62" w:rsidR="003F06F7" w:rsidRPr="003F06F7" w:rsidRDefault="00125FFC" w:rsidP="003F06F7">
      <w:pPr>
        <w:rPr>
          <w:b/>
          <w:bCs/>
        </w:rPr>
      </w:pPr>
      <w:r w:rsidRPr="003F06F7">
        <w:rPr>
          <w:b/>
          <w:bCs/>
          <w:lang w:val="en-GB"/>
        </w:rPr>
        <w:t xml:space="preserve">Proposal </w:t>
      </w:r>
      <w:r w:rsidR="00C5606C">
        <w:rPr>
          <w:b/>
          <w:bCs/>
          <w:lang w:val="en-GB"/>
        </w:rPr>
        <w:t>4</w:t>
      </w:r>
      <w:r w:rsidRPr="003F06F7">
        <w:rPr>
          <w:b/>
          <w:bCs/>
          <w:lang w:val="en-GB"/>
        </w:rPr>
        <w:t xml:space="preserve">: </w:t>
      </w:r>
      <w:r w:rsidR="00B44DB0">
        <w:rPr>
          <w:b/>
          <w:bCs/>
          <w:lang w:val="en-GB"/>
        </w:rPr>
        <w:t xml:space="preserve">For Rel-19 </w:t>
      </w:r>
      <w:r w:rsidR="00B44DB0" w:rsidRPr="003F06F7">
        <w:rPr>
          <w:b/>
          <w:bCs/>
        </w:rPr>
        <w:t>Type II codebook</w:t>
      </w:r>
      <w:r w:rsidR="00B44DB0">
        <w:rPr>
          <w:b/>
          <w:bCs/>
          <w:lang w:val="en-GB"/>
        </w:rPr>
        <w:t xml:space="preserve">, </w:t>
      </w:r>
      <w:r w:rsidR="00B44DB0" w:rsidRPr="00B44DB0">
        <w:rPr>
          <w:b/>
          <w:bCs/>
          <w:lang w:val="en-GB"/>
        </w:rPr>
        <w:t xml:space="preserve">we </w:t>
      </w:r>
      <w:r w:rsidR="00B44DB0" w:rsidRPr="00B44DB0">
        <w:rPr>
          <w:rFonts w:eastAsia="Arial" w:cs="Arial"/>
          <w:b/>
          <w:bCs/>
        </w:rPr>
        <w:t>propose using the same structure of Rel-16 enhanced Type II</w:t>
      </w:r>
      <w:r w:rsidR="00B44DB0" w:rsidRPr="00E30563">
        <w:rPr>
          <w:b/>
          <w:bCs/>
        </w:rPr>
        <w:t xml:space="preserve"> </w:t>
      </w:r>
      <w:r w:rsidR="00B44DB0">
        <w:rPr>
          <w:b/>
          <w:bCs/>
        </w:rPr>
        <w:t xml:space="preserve">codebook </w:t>
      </w:r>
      <w:r w:rsidR="003F06F7" w:rsidRPr="003F06F7">
        <w:rPr>
          <w:b/>
          <w:bCs/>
        </w:rPr>
        <w:t>to support up to 128 CSI-RS ports</w:t>
      </w:r>
      <w:r w:rsidR="00B44DB0">
        <w:rPr>
          <w:b/>
          <w:bCs/>
        </w:rPr>
        <w:t xml:space="preserve">. The </w:t>
      </w:r>
      <w:r w:rsidR="00B44DB0" w:rsidRPr="00E30563">
        <w:rPr>
          <w:b/>
          <w:bCs/>
        </w:rPr>
        <w:t xml:space="preserve">methodology </w:t>
      </w:r>
      <w:r w:rsidR="00B10D79">
        <w:rPr>
          <w:b/>
          <w:bCs/>
        </w:rPr>
        <w:t>for</w:t>
      </w:r>
      <w:r w:rsidR="00B10D79" w:rsidRPr="003F06F7">
        <w:rPr>
          <w:b/>
          <w:bCs/>
        </w:rPr>
        <w:t xml:space="preserve"> Rel-19 </w:t>
      </w:r>
      <w:bookmarkStart w:id="5" w:name="_Hlk158889795"/>
      <w:r w:rsidR="00B10D79" w:rsidRPr="003F06F7">
        <w:rPr>
          <w:b/>
          <w:bCs/>
        </w:rPr>
        <w:t>Type II codebook</w:t>
      </w:r>
      <w:bookmarkEnd w:id="5"/>
      <w:r w:rsidR="00B10D79" w:rsidRPr="00E30563">
        <w:rPr>
          <w:b/>
          <w:bCs/>
        </w:rPr>
        <w:t xml:space="preserve"> </w:t>
      </w:r>
      <w:r w:rsidR="00B10D79">
        <w:rPr>
          <w:b/>
          <w:bCs/>
        </w:rPr>
        <w:t xml:space="preserve">is introduced </w:t>
      </w:r>
      <w:r w:rsidR="00B44DB0" w:rsidRPr="00E30563">
        <w:rPr>
          <w:b/>
          <w:bCs/>
        </w:rPr>
        <w:t>below</w:t>
      </w:r>
      <w:r w:rsidR="003F06F7" w:rsidRPr="003F06F7">
        <w:rPr>
          <w:b/>
          <w:bCs/>
        </w:rPr>
        <w:t>:</w:t>
      </w:r>
    </w:p>
    <w:p w14:paraId="6BE15FE3" w14:textId="2CCC2618" w:rsidR="003F06F7" w:rsidRPr="003F06F7" w:rsidRDefault="003F06F7" w:rsidP="003F06F7">
      <w:pPr>
        <w:pStyle w:val="ListParagraph"/>
        <w:numPr>
          <w:ilvl w:val="0"/>
          <w:numId w:val="48"/>
        </w:numPr>
        <w:rPr>
          <w:b/>
          <w:bCs/>
        </w:rPr>
      </w:pPr>
      <w:r w:rsidRPr="003F06F7">
        <w:rPr>
          <w:b/>
          <w:bCs/>
        </w:rPr>
        <w:t xml:space="preserve">The layer-common wideband spatial domain (SD) compression matrix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Pr="003F06F7">
        <w:rPr>
          <w:b/>
          <w:bCs/>
        </w:rPr>
        <w:t xml:space="preserve"> is constructed with the Rel-19 parameters of </w:t>
      </w:r>
      <w:r w:rsidRPr="00E30563">
        <w:t>N</w:t>
      </w:r>
      <w:r w:rsidRPr="00E30563">
        <w:rPr>
          <w:vertAlign w:val="subscript"/>
        </w:rPr>
        <w:t>1</w:t>
      </w:r>
      <w:r w:rsidRPr="003F06F7">
        <w:rPr>
          <w:b/>
          <w:bCs/>
        </w:rPr>
        <w:t xml:space="preserve"> and </w:t>
      </w:r>
      <w:r w:rsidRPr="00E30563">
        <w:t>N</w:t>
      </w:r>
      <w:r w:rsidRPr="00E30563">
        <w:rPr>
          <w:vertAlign w:val="subscript"/>
        </w:rPr>
        <w:t>2</w:t>
      </w:r>
      <w:r w:rsidRPr="003F06F7">
        <w:rPr>
          <w:b/>
          <w:bCs/>
        </w:rPr>
        <w:t>.</w:t>
      </w:r>
    </w:p>
    <w:p w14:paraId="4028772F" w14:textId="1F637910" w:rsidR="003F06F7" w:rsidRDefault="003F06F7" w:rsidP="003F06F7">
      <w:pPr>
        <w:pStyle w:val="ListParagraph"/>
        <w:numPr>
          <w:ilvl w:val="0"/>
          <w:numId w:val="48"/>
        </w:numPr>
        <w:rPr>
          <w:b/>
          <w:bCs/>
        </w:rPr>
      </w:pPr>
      <w:r w:rsidRPr="003F06F7">
        <w:rPr>
          <w:b/>
          <w:bCs/>
        </w:rPr>
        <w:t xml:space="preserve">The </w:t>
      </w:r>
      <w:r w:rsidR="00E30563">
        <w:rPr>
          <w:b/>
          <w:bCs/>
        </w:rPr>
        <w:t xml:space="preserve">design of the </w:t>
      </w:r>
      <w:r w:rsidRPr="003F06F7">
        <w:rPr>
          <w:b/>
          <w:bCs/>
        </w:rPr>
        <w:t xml:space="preserve">matrices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Pr="003F06F7">
        <w:rPr>
          <w:b/>
          <w:bCs/>
        </w:rPr>
        <w:t xml:space="preserve"> &amp;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iCs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f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GB"/>
              </w:rPr>
              <m:t xml:space="preserve"> </m:t>
            </m:r>
          </m:sup>
        </m:sSubSup>
      </m:oMath>
      <w:r w:rsidRPr="003F06F7">
        <w:rPr>
          <w:b/>
          <w:bCs/>
          <w:iCs/>
          <w:lang w:val="en-GB"/>
        </w:rPr>
        <w:t xml:space="preserve"> </w:t>
      </w:r>
      <w:r w:rsidRPr="003F06F7">
        <w:rPr>
          <w:b/>
          <w:bCs/>
        </w:rPr>
        <w:t xml:space="preserve">follow the same </w:t>
      </w:r>
      <w:r w:rsidR="00E30563">
        <w:rPr>
          <w:b/>
          <w:bCs/>
        </w:rPr>
        <w:t xml:space="preserve">steps </w:t>
      </w:r>
      <w:r w:rsidR="00B10D79">
        <w:rPr>
          <w:b/>
          <w:bCs/>
        </w:rPr>
        <w:t>specified in</w:t>
      </w:r>
      <w:r w:rsidR="00E30563">
        <w:rPr>
          <w:b/>
          <w:bCs/>
        </w:rPr>
        <w:t xml:space="preserve"> </w:t>
      </w:r>
      <w:r w:rsidRPr="003F06F7">
        <w:rPr>
          <w:b/>
          <w:bCs/>
        </w:rPr>
        <w:t xml:space="preserve">Rel-16 eType II </w:t>
      </w:r>
      <w:r w:rsidR="00E85E6C" w:rsidRPr="003F06F7">
        <w:rPr>
          <w:b/>
          <w:bCs/>
        </w:rPr>
        <w:t>codebook.</w:t>
      </w:r>
    </w:p>
    <w:p w14:paraId="2741D255" w14:textId="77777777" w:rsidR="00CB2492" w:rsidRPr="00A235BF" w:rsidRDefault="00CB2492" w:rsidP="00A235BF">
      <w:pPr>
        <w:rPr>
          <w:b/>
          <w:bCs/>
          <w:lang w:val="en-GB"/>
        </w:rPr>
      </w:pPr>
    </w:p>
    <w:p w14:paraId="40270430" w14:textId="464239CB" w:rsidR="002358EE" w:rsidRDefault="00BD139A" w:rsidP="002B304B">
      <w:pPr>
        <w:pStyle w:val="Heading2"/>
      </w:pPr>
      <w:r>
        <w:t>CRI based CSI reporting Enhancements</w:t>
      </w:r>
      <w:r w:rsidR="002C655C">
        <w:t xml:space="preserve"> </w:t>
      </w:r>
    </w:p>
    <w:p w14:paraId="74740FA9" w14:textId="77777777" w:rsidR="00377CA6" w:rsidRPr="00377CA6" w:rsidRDefault="00377CA6" w:rsidP="00377CA6"/>
    <w:p w14:paraId="5208D306" w14:textId="294B47FE" w:rsidR="006D2024" w:rsidRDefault="00973D2F" w:rsidP="006D2024">
      <w:r>
        <w:t xml:space="preserve">The time domain (analog) beamforming per CSI-RS resource can be exploited in large arrays to </w:t>
      </w:r>
      <w:r w:rsidR="006D2024">
        <w:t xml:space="preserve">further </w:t>
      </w:r>
      <w:r>
        <w:t>improve the</w:t>
      </w:r>
      <w:r w:rsidR="007749CF">
        <w:t xml:space="preserve"> downlink</w:t>
      </w:r>
      <w:r>
        <w:t xml:space="preserve"> performance</w:t>
      </w:r>
      <w:r w:rsidR="007749CF">
        <w:t xml:space="preserve"> in Rel-19. However, it requires Rel-19 to enable multi</w:t>
      </w:r>
      <w:r w:rsidR="009A7B31">
        <w:t>-</w:t>
      </w:r>
      <w:r w:rsidR="007749CF">
        <w:t>CRI (cri-RI-PMI-CQI) reporting</w:t>
      </w:r>
      <w:r w:rsidR="009A7B31">
        <w:t xml:space="preserve"> to help the gNB to </w:t>
      </w:r>
      <w:r w:rsidR="00377CA6">
        <w:t>make better scheduling decisions of</w:t>
      </w:r>
      <w:r w:rsidR="009A7B31">
        <w:t xml:space="preserve"> MU pairings</w:t>
      </w:r>
      <w:r>
        <w:t xml:space="preserve">. </w:t>
      </w:r>
      <w:r w:rsidR="006D2024">
        <w:t xml:space="preserve">Considering the </w:t>
      </w:r>
      <w:r w:rsidR="006D2024" w:rsidRPr="006D2024">
        <w:t>Rel-19 CSI-RS ports extension</w:t>
      </w:r>
      <w:r w:rsidR="006D2024">
        <w:t xml:space="preserve">, let us study the following example </w:t>
      </w:r>
      <w:r w:rsidR="00377CA6">
        <w:t xml:space="preserve">in Figure </w:t>
      </w:r>
      <w:r w:rsidR="001B715B">
        <w:t>2</w:t>
      </w:r>
      <w:r w:rsidR="00377CA6">
        <w:t xml:space="preserve"> </w:t>
      </w:r>
      <w:r w:rsidR="006D2024">
        <w:t>with antenna array H=16, V=4, P=2 (</w:t>
      </w:r>
      <w:r w:rsidR="00703C0C">
        <w:t xml:space="preserve">16 </w:t>
      </w:r>
      <w:r w:rsidR="006D2024">
        <w:t xml:space="preserve">columns and 4 </w:t>
      </w:r>
      <w:r w:rsidR="002D13C9">
        <w:t>rows</w:t>
      </w:r>
      <w:r w:rsidR="006D2024">
        <w:t>):</w:t>
      </w:r>
    </w:p>
    <w:p w14:paraId="27ABD4A6" w14:textId="127C7835" w:rsidR="006D2024" w:rsidRDefault="006D2024" w:rsidP="006D2024">
      <w:pPr>
        <w:pStyle w:val="ListParagraph"/>
        <w:numPr>
          <w:ilvl w:val="0"/>
          <w:numId w:val="44"/>
        </w:numPr>
      </w:pPr>
      <w:r>
        <w:lastRenderedPageBreak/>
        <w:t>The aggregate number of CSI-RS ports is 128 with 4 CSI-RS resources (32 CSI-RS ports per CSI-RS resource)</w:t>
      </w:r>
    </w:p>
    <w:p w14:paraId="22F77E25" w14:textId="3240703C" w:rsidR="007749CF" w:rsidRDefault="006D2024" w:rsidP="006D2024">
      <w:pPr>
        <w:pStyle w:val="ListParagraph"/>
        <w:numPr>
          <w:ilvl w:val="0"/>
          <w:numId w:val="44"/>
        </w:numPr>
      </w:pPr>
      <w:r>
        <w:t xml:space="preserve">Digital </w:t>
      </w:r>
      <w:r w:rsidR="007749CF">
        <w:t xml:space="preserve">precoding </w:t>
      </w:r>
      <w:r>
        <w:t xml:space="preserve">is performed </w:t>
      </w:r>
      <w:r w:rsidR="007749CF">
        <w:t xml:space="preserve">in the azimuth </w:t>
      </w:r>
      <w:r w:rsidR="009A7B31">
        <w:t xml:space="preserve">direction </w:t>
      </w:r>
      <w:r w:rsidR="007749CF">
        <w:t>across the antenna columns</w:t>
      </w:r>
      <w:r w:rsidR="00B42EF8">
        <w:t xml:space="preserve"> with specific elevation offset for each CSI-RS </w:t>
      </w:r>
      <w:r w:rsidR="00E85E6C">
        <w:t>resource.</w:t>
      </w:r>
    </w:p>
    <w:p w14:paraId="23AAF0CE" w14:textId="77777777" w:rsidR="009A7B31" w:rsidRDefault="007749CF" w:rsidP="006D2024">
      <w:pPr>
        <w:pStyle w:val="ListParagraph"/>
        <w:numPr>
          <w:ilvl w:val="0"/>
          <w:numId w:val="44"/>
        </w:numPr>
      </w:pPr>
      <w:r>
        <w:t>Time domain (analog) beamforming in elevation</w:t>
      </w:r>
    </w:p>
    <w:p w14:paraId="70DCF46A" w14:textId="30AE8E9F" w:rsidR="006D2024" w:rsidRDefault="009A7B31" w:rsidP="006D2024">
      <w:pPr>
        <w:pStyle w:val="ListParagraph"/>
        <w:numPr>
          <w:ilvl w:val="0"/>
          <w:numId w:val="44"/>
        </w:numPr>
      </w:pPr>
      <w:r>
        <w:t>The CSI reporting quantity is set to multi-CRI reporting (cri-RI-PMI-CQI)</w:t>
      </w:r>
    </w:p>
    <w:p w14:paraId="6DE4457B" w14:textId="768BCE5E" w:rsidR="006D2024" w:rsidRDefault="00866B86" w:rsidP="006D2024">
      <w:r>
        <w:t xml:space="preserve">Table </w:t>
      </w:r>
      <w:r w:rsidR="00222117">
        <w:t xml:space="preserve">3 </w:t>
      </w:r>
      <w:r>
        <w:t xml:space="preserve">shows the CSI-RS resources and the associated spatial beams for each CSI-RS resource (DFT index for elevation and azimuth). </w:t>
      </w:r>
      <w:r w:rsidR="009A7B31">
        <w:t xml:space="preserve">The CSI reporting </w:t>
      </w:r>
      <w:r w:rsidR="00377CA6">
        <w:t xml:space="preserve">of </w:t>
      </w:r>
      <w:r w:rsidR="009A7B31">
        <w:t>multi-CRI reporting (cri-RI-PMI-CQI)</w:t>
      </w:r>
      <w:r w:rsidR="00377CA6">
        <w:t xml:space="preserve"> can help the gNB to make better scheduling decisions of MU-parings in the downlink transmission. For </w:t>
      </w:r>
      <w:r w:rsidR="00F3304D">
        <w:t>example,</w:t>
      </w:r>
      <w:r w:rsidR="00377CA6">
        <w:t xml:space="preserve"> if UE1 reports CRI1 and UE2 reports CRI1 &amp; CRI 2, UE3 reports CRI3. With the aid of multi-CRI reporting, the gNB can decide that UE1 &amp; UE 2 can be paired in downlink transmission. </w:t>
      </w:r>
    </w:p>
    <w:p w14:paraId="1962029A" w14:textId="5F639210" w:rsidR="00BA4298" w:rsidRDefault="00BA4298" w:rsidP="00BA4298">
      <w:pPr>
        <w:rPr>
          <w:b/>
          <w:bCs/>
          <w:lang w:val="en-GB"/>
        </w:rPr>
      </w:pPr>
      <w:r w:rsidRPr="003C4797">
        <w:rPr>
          <w:b/>
          <w:bCs/>
          <w:lang w:val="en-GB"/>
        </w:rPr>
        <w:t xml:space="preserve">Proposal </w:t>
      </w:r>
      <w:r w:rsidR="00C5606C">
        <w:rPr>
          <w:b/>
          <w:bCs/>
          <w:lang w:val="en-GB"/>
        </w:rPr>
        <w:t>5</w:t>
      </w:r>
      <w:r w:rsidRPr="003C4797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For Rel-19 multi-CRI enhancements, consider the  following:</w:t>
      </w:r>
    </w:p>
    <w:p w14:paraId="4A231854" w14:textId="77777777" w:rsidR="00D032F3" w:rsidRDefault="00D032F3" w:rsidP="00BA4298">
      <w:pPr>
        <w:pStyle w:val="ListParagraph"/>
        <w:numPr>
          <w:ilvl w:val="0"/>
          <w:numId w:val="58"/>
        </w:numPr>
        <w:rPr>
          <w:b/>
          <w:bCs/>
          <w:lang w:val="en-GB"/>
        </w:rPr>
      </w:pPr>
      <w:r w:rsidRPr="00D032F3">
        <w:rPr>
          <w:b/>
          <w:bCs/>
          <w:lang w:val="en-GB"/>
        </w:rPr>
        <w:t xml:space="preserve">Consider CRI </w:t>
      </w:r>
      <w:r>
        <w:rPr>
          <w:rFonts w:ascii="Calibri" w:hAnsi="Calibri" w:cs="Calibri"/>
          <w:b/>
          <w:bCs/>
          <w:lang w:val="en-GB"/>
        </w:rPr>
        <w:t>≤</w:t>
      </w:r>
      <w:r w:rsidRPr="00D032F3">
        <w:rPr>
          <w:b/>
          <w:bCs/>
          <w:lang w:val="en-GB"/>
        </w:rPr>
        <w:t>4</w:t>
      </w:r>
    </w:p>
    <w:p w14:paraId="45C80EEF" w14:textId="3577A5DE" w:rsidR="00BA4298" w:rsidRPr="00BA4298" w:rsidRDefault="00BA4298" w:rsidP="00BA4298">
      <w:pPr>
        <w:pStyle w:val="ListParagraph"/>
        <w:numPr>
          <w:ilvl w:val="0"/>
          <w:numId w:val="58"/>
        </w:numPr>
        <w:rPr>
          <w:b/>
          <w:bCs/>
          <w:lang w:val="en-GB"/>
        </w:rPr>
      </w:pPr>
      <w:r>
        <w:rPr>
          <w:b/>
          <w:bCs/>
          <w:lang w:val="en-GB"/>
        </w:rPr>
        <w:t>The use case w</w:t>
      </w:r>
      <w:r w:rsidRPr="00BA4298">
        <w:rPr>
          <w:b/>
          <w:bCs/>
          <w:lang w:val="en-GB"/>
        </w:rPr>
        <w:t>ith digital precoding in the azimuth and analog beamforming in the elevation considering 8, 12, and 16 antenna columns.</w:t>
      </w:r>
    </w:p>
    <w:p w14:paraId="4A59D6AF" w14:textId="77777777" w:rsidR="009815EF" w:rsidRDefault="009815EF" w:rsidP="00F3304D">
      <w:pPr>
        <w:rPr>
          <w:b/>
          <w:bCs/>
          <w:lang w:val="en-GB"/>
        </w:rPr>
      </w:pPr>
    </w:p>
    <w:p w14:paraId="4721575E" w14:textId="1DD5C11D" w:rsidR="00F3304D" w:rsidRPr="00A235BF" w:rsidRDefault="00F3304D" w:rsidP="00F3304D">
      <w:pPr>
        <w:rPr>
          <w:b/>
          <w:bCs/>
          <w:lang w:val="en-GB"/>
        </w:rPr>
      </w:pPr>
    </w:p>
    <w:tbl>
      <w:tblPr>
        <w:tblW w:w="816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5"/>
        <w:gridCol w:w="2503"/>
        <w:gridCol w:w="2006"/>
        <w:gridCol w:w="1890"/>
      </w:tblGrid>
      <w:tr w:rsidR="00866B86" w14:paraId="74CA0297" w14:textId="77777777" w:rsidTr="00866B86">
        <w:trPr>
          <w:trHeight w:val="366"/>
          <w:jc w:val="center"/>
        </w:trPr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FCB08" w14:textId="77777777" w:rsidR="009815EF" w:rsidRPr="009815EF" w:rsidRDefault="009815EF">
            <w:pPr>
              <w:jc w:val="center"/>
              <w:rPr>
                <w:rFonts w:ascii="Calibri" w:hAnsi="Calibri"/>
              </w:rPr>
            </w:pPr>
            <w:r w:rsidRPr="009815EF">
              <w:rPr>
                <w:b/>
                <w:bCs/>
                <w:color w:val="000000"/>
              </w:rPr>
              <w:t>CSI-RS Resource</w:t>
            </w:r>
          </w:p>
        </w:tc>
        <w:tc>
          <w:tcPr>
            <w:tcW w:w="25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CCD52" w14:textId="77777777" w:rsidR="009815EF" w:rsidRPr="009815EF" w:rsidRDefault="009815EF">
            <w:pPr>
              <w:jc w:val="center"/>
            </w:pPr>
            <w:r w:rsidRPr="009815EF">
              <w:rPr>
                <w:b/>
                <w:bCs/>
                <w:color w:val="000000"/>
              </w:rPr>
              <w:t>Associated SD Beams (without oversampling)</w:t>
            </w:r>
          </w:p>
        </w:tc>
        <w:tc>
          <w:tcPr>
            <w:tcW w:w="20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AD8D59" w14:textId="332590C8" w:rsidR="009815EF" w:rsidRPr="009815EF" w:rsidRDefault="00866B86">
            <w:pPr>
              <w:jc w:val="center"/>
            </w:pPr>
            <w:r>
              <w:rPr>
                <w:b/>
                <w:bCs/>
                <w:color w:val="000000"/>
              </w:rPr>
              <w:t>DFT A</w:t>
            </w:r>
            <w:r w:rsidRPr="009815EF">
              <w:rPr>
                <w:b/>
                <w:bCs/>
                <w:color w:val="000000"/>
              </w:rPr>
              <w:t>zimuth</w:t>
            </w:r>
            <w:r>
              <w:rPr>
                <w:b/>
                <w:bCs/>
                <w:color w:val="000000"/>
              </w:rPr>
              <w:t xml:space="preserve"> Index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14388A" w14:textId="084C4C81" w:rsidR="009815EF" w:rsidRPr="009815EF" w:rsidRDefault="00866B86">
            <w:pPr>
              <w:jc w:val="center"/>
              <w:rPr>
                <w:highlight w:val="yellow"/>
              </w:rPr>
            </w:pPr>
            <w:r>
              <w:rPr>
                <w:b/>
                <w:bCs/>
                <w:color w:val="000000"/>
              </w:rPr>
              <w:t>DFT Elevation Index</w:t>
            </w:r>
          </w:p>
        </w:tc>
      </w:tr>
      <w:tr w:rsidR="00866B86" w14:paraId="4FB47FC9" w14:textId="77777777" w:rsidTr="00866B86">
        <w:trPr>
          <w:trHeight w:val="366"/>
          <w:jc w:val="center"/>
        </w:trPr>
        <w:tc>
          <w:tcPr>
            <w:tcW w:w="1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D24063" w14:textId="77777777" w:rsidR="009815EF" w:rsidRPr="009815EF" w:rsidRDefault="009815EF">
            <w:pPr>
              <w:jc w:val="center"/>
            </w:pPr>
            <w:r w:rsidRPr="009815EF">
              <w:rPr>
                <w:color w:val="000000"/>
              </w:rPr>
              <w:t>CSI-RS0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FCCE3D" w14:textId="77777777" w:rsidR="009815EF" w:rsidRPr="009815EF" w:rsidRDefault="009815EF">
            <w:pPr>
              <w:jc w:val="center"/>
            </w:pPr>
            <w:r w:rsidRPr="009815EF">
              <w:rPr>
                <w:color w:val="000000"/>
              </w:rPr>
              <w:t>SD0,SD1,…,SD15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0BD72" w14:textId="77777777" w:rsidR="009815EF" w:rsidRPr="009815EF" w:rsidRDefault="009815EF">
            <w:pPr>
              <w:jc w:val="center"/>
              <w:rPr>
                <w:color w:val="000000"/>
              </w:rPr>
            </w:pPr>
            <w:r w:rsidRPr="009815EF">
              <w:rPr>
                <w:color w:val="000000"/>
              </w:rPr>
              <w:t>0,1,…,15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09C99" w14:textId="77777777" w:rsidR="009815EF" w:rsidRPr="009815EF" w:rsidRDefault="009815EF">
            <w:pPr>
              <w:jc w:val="center"/>
            </w:pPr>
            <w:r w:rsidRPr="009815EF">
              <w:rPr>
                <w:color w:val="000000"/>
              </w:rPr>
              <w:t>0</w:t>
            </w:r>
          </w:p>
        </w:tc>
      </w:tr>
      <w:tr w:rsidR="00866B86" w14:paraId="35821F6C" w14:textId="77777777" w:rsidTr="00866B86">
        <w:trPr>
          <w:trHeight w:val="366"/>
          <w:jc w:val="center"/>
        </w:trPr>
        <w:tc>
          <w:tcPr>
            <w:tcW w:w="1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71291" w14:textId="77777777" w:rsidR="009815EF" w:rsidRPr="009815EF" w:rsidRDefault="009815EF">
            <w:pPr>
              <w:jc w:val="center"/>
            </w:pPr>
            <w:r w:rsidRPr="009815EF">
              <w:rPr>
                <w:color w:val="000000"/>
              </w:rPr>
              <w:t>CSI-RS1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B028A1" w14:textId="77777777" w:rsidR="009815EF" w:rsidRPr="009815EF" w:rsidRDefault="009815EF">
            <w:pPr>
              <w:jc w:val="center"/>
            </w:pPr>
            <w:r w:rsidRPr="009815EF">
              <w:rPr>
                <w:color w:val="000000"/>
              </w:rPr>
              <w:t>SD16,SD17,…,SD31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38E2B" w14:textId="77777777" w:rsidR="009815EF" w:rsidRPr="009815EF" w:rsidRDefault="009815EF">
            <w:pPr>
              <w:jc w:val="center"/>
              <w:rPr>
                <w:color w:val="000000"/>
              </w:rPr>
            </w:pPr>
            <w:r w:rsidRPr="009815EF">
              <w:rPr>
                <w:color w:val="000000"/>
              </w:rPr>
              <w:t>0,1,…,15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1CDD4" w14:textId="77777777" w:rsidR="009815EF" w:rsidRPr="009815EF" w:rsidRDefault="009815EF">
            <w:pPr>
              <w:jc w:val="center"/>
            </w:pPr>
            <w:r w:rsidRPr="009815EF">
              <w:rPr>
                <w:color w:val="000000"/>
              </w:rPr>
              <w:t>1</w:t>
            </w:r>
          </w:p>
        </w:tc>
      </w:tr>
      <w:tr w:rsidR="00866B86" w14:paraId="5286242C" w14:textId="77777777" w:rsidTr="00866B86">
        <w:trPr>
          <w:trHeight w:val="366"/>
          <w:jc w:val="center"/>
        </w:trPr>
        <w:tc>
          <w:tcPr>
            <w:tcW w:w="1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C512B" w14:textId="77777777" w:rsidR="009815EF" w:rsidRPr="009815EF" w:rsidRDefault="009815EF">
            <w:pPr>
              <w:jc w:val="center"/>
            </w:pPr>
            <w:r w:rsidRPr="009815EF">
              <w:rPr>
                <w:color w:val="000000"/>
              </w:rPr>
              <w:t>CSI-RS2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2BDC7" w14:textId="77777777" w:rsidR="009815EF" w:rsidRPr="009815EF" w:rsidRDefault="009815EF">
            <w:pPr>
              <w:jc w:val="center"/>
            </w:pPr>
            <w:r w:rsidRPr="009815EF">
              <w:rPr>
                <w:color w:val="000000"/>
              </w:rPr>
              <w:t>SD32,SD33,…,SD47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F76F5B" w14:textId="77777777" w:rsidR="009815EF" w:rsidRPr="009815EF" w:rsidRDefault="009815EF">
            <w:pPr>
              <w:jc w:val="center"/>
              <w:rPr>
                <w:color w:val="000000"/>
              </w:rPr>
            </w:pPr>
            <w:r w:rsidRPr="009815EF">
              <w:rPr>
                <w:color w:val="000000"/>
              </w:rPr>
              <w:t>0,1,…,15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77DDD6" w14:textId="77777777" w:rsidR="009815EF" w:rsidRPr="009815EF" w:rsidRDefault="009815EF">
            <w:pPr>
              <w:jc w:val="center"/>
            </w:pPr>
            <w:r w:rsidRPr="009815EF">
              <w:rPr>
                <w:color w:val="000000"/>
              </w:rPr>
              <w:t>2</w:t>
            </w:r>
          </w:p>
        </w:tc>
      </w:tr>
      <w:tr w:rsidR="00866B86" w14:paraId="518FA637" w14:textId="77777777" w:rsidTr="00866B86">
        <w:trPr>
          <w:trHeight w:val="366"/>
          <w:jc w:val="center"/>
        </w:trPr>
        <w:tc>
          <w:tcPr>
            <w:tcW w:w="1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6861F" w14:textId="77777777" w:rsidR="009815EF" w:rsidRPr="009815EF" w:rsidRDefault="009815EF">
            <w:pPr>
              <w:jc w:val="center"/>
            </w:pPr>
            <w:r w:rsidRPr="009815EF">
              <w:rPr>
                <w:color w:val="000000"/>
              </w:rPr>
              <w:t>CSI-RS3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440D0" w14:textId="77777777" w:rsidR="009815EF" w:rsidRPr="009815EF" w:rsidRDefault="009815EF">
            <w:pPr>
              <w:jc w:val="center"/>
            </w:pPr>
            <w:r w:rsidRPr="009815EF">
              <w:rPr>
                <w:color w:val="000000"/>
              </w:rPr>
              <w:t>SD48,SD49,…,SD63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670E41" w14:textId="77777777" w:rsidR="009815EF" w:rsidRPr="009815EF" w:rsidRDefault="009815EF">
            <w:pPr>
              <w:jc w:val="center"/>
              <w:rPr>
                <w:color w:val="000000"/>
              </w:rPr>
            </w:pPr>
            <w:r w:rsidRPr="009815EF">
              <w:rPr>
                <w:color w:val="000000"/>
              </w:rPr>
              <w:t>0,1,…,15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AB147" w14:textId="77777777" w:rsidR="009815EF" w:rsidRPr="009815EF" w:rsidRDefault="009815EF" w:rsidP="00867CD2">
            <w:pPr>
              <w:keepNext/>
              <w:jc w:val="center"/>
            </w:pPr>
            <w:r w:rsidRPr="009815EF">
              <w:rPr>
                <w:color w:val="000000"/>
              </w:rPr>
              <w:t>3</w:t>
            </w:r>
          </w:p>
        </w:tc>
      </w:tr>
    </w:tbl>
    <w:p w14:paraId="2068C147" w14:textId="1D6E01EE" w:rsidR="00377CA6" w:rsidRDefault="00867CD2" w:rsidP="00867CD2">
      <w:pPr>
        <w:pStyle w:val="Caption"/>
        <w:spacing w:after="0" w:line="240" w:lineRule="auto"/>
      </w:pPr>
      <w:r>
        <w:t xml:space="preserve">Table </w:t>
      </w:r>
      <w:r w:rsidR="00222117">
        <w:fldChar w:fldCharType="begin"/>
      </w:r>
      <w:r w:rsidR="00222117">
        <w:instrText xml:space="preserve"> SEQ Table \* ARABIC </w:instrText>
      </w:r>
      <w:r w:rsidR="00222117">
        <w:fldChar w:fldCharType="separate"/>
      </w:r>
      <w:r w:rsidR="00222117">
        <w:rPr>
          <w:noProof/>
        </w:rPr>
        <w:t>3</w:t>
      </w:r>
      <w:r w:rsidR="00222117">
        <w:fldChar w:fldCharType="end"/>
      </w:r>
      <w:r>
        <w:t>: Example of Multi-CRI reporting with digital precoding in azimuth &amp; analog beamforming in elevation</w:t>
      </w:r>
    </w:p>
    <w:p w14:paraId="0B817D49" w14:textId="77777777" w:rsidR="00867CD2" w:rsidRPr="00867CD2" w:rsidRDefault="00867CD2" w:rsidP="00867CD2">
      <w:pPr>
        <w:rPr>
          <w:lang w:val="en-GB" w:eastAsia="zh-CN"/>
        </w:rPr>
      </w:pPr>
    </w:p>
    <w:p w14:paraId="6FD26027" w14:textId="77777777" w:rsidR="00732985" w:rsidRDefault="00377CA6" w:rsidP="00732985">
      <w:pPr>
        <w:keepNext/>
        <w:jc w:val="center"/>
      </w:pPr>
      <w:r w:rsidRPr="00377CA6">
        <w:rPr>
          <w:noProof/>
        </w:rPr>
        <w:drawing>
          <wp:inline distT="0" distB="0" distL="0" distR="0" wp14:anchorId="3AD7F33E" wp14:editId="5937DB0A">
            <wp:extent cx="1936560" cy="1298056"/>
            <wp:effectExtent l="19050" t="19050" r="6985" b="0"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F8F3A03C-D0E7-BD8C-C1D8-EF85E651443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F8F3A03C-D0E7-BD8C-C1D8-EF85E651443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6560" cy="1298056"/>
                    </a:xfrm>
                    <a:prstGeom prst="rect">
                      <a:avLst/>
                    </a:prstGeom>
                    <a:ln w="19050"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36097542" w14:textId="689700EA" w:rsidR="00377CA6" w:rsidRDefault="00732985" w:rsidP="00732985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Multi-CRI reporting with 128 CSI-RS ports (H=16, V=4, P=2)</w:t>
      </w:r>
    </w:p>
    <w:p w14:paraId="35AEE3AB" w14:textId="77777777" w:rsidR="00732985" w:rsidRPr="00732985" w:rsidRDefault="00732985" w:rsidP="00732985">
      <w:pPr>
        <w:rPr>
          <w:lang w:val="en-GB" w:eastAsia="zh-CN"/>
        </w:rPr>
      </w:pPr>
    </w:p>
    <w:p w14:paraId="6689BFB6" w14:textId="6792BB0C" w:rsidR="00147712" w:rsidRDefault="005A446C" w:rsidP="005A446C">
      <w:pPr>
        <w:pStyle w:val="Heading2"/>
      </w:pPr>
      <w:r>
        <w:t>Evaluation Assumptions</w:t>
      </w:r>
    </w:p>
    <w:p w14:paraId="56DE681C" w14:textId="77777777" w:rsidR="00D67BF6" w:rsidRDefault="00D67BF6" w:rsidP="00D13007"/>
    <w:p w14:paraId="1D92AB00" w14:textId="75E46AB4" w:rsidR="00D13007" w:rsidRDefault="00D13007" w:rsidP="00D13007">
      <w:r>
        <w:t>For the evaluation methodology (EVM) of CSI-RS ports extension up 128 with maximum of 32 CSI-RS ports per CSI-RS resource</w:t>
      </w:r>
      <w:r w:rsidR="00044A5E">
        <w:t xml:space="preserve">, consider the following: </w:t>
      </w:r>
      <w:r>
        <w:t xml:space="preserve"> </w:t>
      </w:r>
    </w:p>
    <w:p w14:paraId="1EB6E729" w14:textId="6DFB3F4C" w:rsidR="00D13007" w:rsidRDefault="00044A5E" w:rsidP="00D13007">
      <w:pPr>
        <w:pStyle w:val="ListParagraph"/>
        <w:numPr>
          <w:ilvl w:val="0"/>
          <w:numId w:val="55"/>
        </w:numPr>
      </w:pPr>
      <w:r>
        <w:t xml:space="preserve">Deployment scenario: </w:t>
      </w:r>
      <w:r w:rsidR="00D13007">
        <w:t xml:space="preserve"> </w:t>
      </w:r>
      <w:r w:rsidR="00D13007" w:rsidRPr="004B4D6E">
        <w:t>Dense Urban</w:t>
      </w:r>
      <w:r w:rsidR="00D13007">
        <w:t xml:space="preserve">, </w:t>
      </w:r>
      <w:r w:rsidR="00D13007" w:rsidRPr="004B4D6E">
        <w:t>Urban Macro</w:t>
      </w:r>
      <w:r w:rsidR="00D13007">
        <w:t xml:space="preserve">, </w:t>
      </w:r>
      <w:r w:rsidR="00D13007">
        <w:rPr>
          <w:lang w:eastAsia="ko-KR"/>
        </w:rPr>
        <w:t xml:space="preserve">or </w:t>
      </w:r>
      <w:r w:rsidR="00D13007" w:rsidRPr="005A11B0">
        <w:rPr>
          <w:lang w:eastAsia="ko-KR"/>
        </w:rPr>
        <w:t>RMa from 38.901</w:t>
      </w:r>
    </w:p>
    <w:p w14:paraId="69CEC04C" w14:textId="4C1D5A7F" w:rsidR="00D13007" w:rsidRPr="005A11B0" w:rsidRDefault="00D13007" w:rsidP="00D13007">
      <w:pPr>
        <w:pStyle w:val="ListParagraph"/>
        <w:numPr>
          <w:ilvl w:val="0"/>
          <w:numId w:val="55"/>
        </w:numPr>
        <w:spacing w:before="0" w:after="0"/>
        <w:contextualSpacing w:val="0"/>
        <w:jc w:val="left"/>
        <w:rPr>
          <w:lang w:eastAsia="ko-KR"/>
        </w:rPr>
      </w:pPr>
      <w:r w:rsidRPr="005A11B0">
        <w:rPr>
          <w:lang w:eastAsia="ko-KR"/>
        </w:rPr>
        <w:t xml:space="preserve">Carrier frequency: </w:t>
      </w:r>
      <w:r w:rsidR="009D6674">
        <w:rPr>
          <w:lang w:eastAsia="ko-KR"/>
        </w:rPr>
        <w:t>6GHz</w:t>
      </w:r>
    </w:p>
    <w:p w14:paraId="3BB40A7D" w14:textId="77777777" w:rsidR="00D13007" w:rsidRDefault="00D13007" w:rsidP="00D13007">
      <w:pPr>
        <w:pStyle w:val="ListParagraph"/>
        <w:numPr>
          <w:ilvl w:val="0"/>
          <w:numId w:val="55"/>
        </w:numPr>
        <w:spacing w:before="0" w:after="0"/>
        <w:jc w:val="left"/>
        <w:rPr>
          <w:lang w:eastAsia="ko-KR"/>
        </w:rPr>
      </w:pPr>
      <w:r w:rsidRPr="005A11B0">
        <w:rPr>
          <w:lang w:eastAsia="ko-KR"/>
        </w:rPr>
        <w:t xml:space="preserve">Number </w:t>
      </w:r>
      <w:r>
        <w:rPr>
          <w:lang w:eastAsia="ko-KR"/>
        </w:rPr>
        <w:t xml:space="preserve">CSI-RS ports to 64, 96, and 128 with up to 32 CSI-RS ports per CSI-RS resource. </w:t>
      </w:r>
    </w:p>
    <w:p w14:paraId="39092BDD" w14:textId="422AF3EF" w:rsidR="00044A5E" w:rsidRDefault="00D13007" w:rsidP="002B1717">
      <w:pPr>
        <w:pStyle w:val="ListParagraph"/>
        <w:numPr>
          <w:ilvl w:val="0"/>
          <w:numId w:val="55"/>
        </w:numPr>
        <w:spacing w:before="0" w:after="0"/>
        <w:contextualSpacing w:val="0"/>
        <w:jc w:val="left"/>
        <w:rPr>
          <w:lang w:eastAsia="ko-KR"/>
        </w:rPr>
      </w:pPr>
      <w:r>
        <w:rPr>
          <w:lang w:eastAsia="ko-KR"/>
        </w:rPr>
        <w:t>Antenna array configurations: (antenna columns, vertical sub-</w:t>
      </w:r>
      <w:r w:rsidR="00E85E6C">
        <w:rPr>
          <w:lang w:eastAsia="ko-KR"/>
        </w:rPr>
        <w:t>array) = {</w:t>
      </w:r>
      <w:r>
        <w:rPr>
          <w:lang w:eastAsia="ko-KR"/>
        </w:rPr>
        <w:t>(8,4</w:t>
      </w:r>
      <w:r w:rsidR="00E85E6C">
        <w:rPr>
          <w:lang w:eastAsia="ko-KR"/>
        </w:rPr>
        <w:t>), (</w:t>
      </w:r>
      <w:r>
        <w:rPr>
          <w:lang w:eastAsia="ko-KR"/>
        </w:rPr>
        <w:t>16,2</w:t>
      </w:r>
      <w:r w:rsidR="00E85E6C">
        <w:rPr>
          <w:lang w:eastAsia="ko-KR"/>
        </w:rPr>
        <w:t>), (</w:t>
      </w:r>
      <w:r>
        <w:rPr>
          <w:lang w:eastAsia="ko-KR"/>
        </w:rPr>
        <w:t>12,4</w:t>
      </w:r>
      <w:r w:rsidR="00E85E6C">
        <w:rPr>
          <w:lang w:eastAsia="ko-KR"/>
        </w:rPr>
        <w:t>), (</w:t>
      </w:r>
      <w:r>
        <w:rPr>
          <w:lang w:eastAsia="ko-KR"/>
        </w:rPr>
        <w:t>16,4)}.</w:t>
      </w:r>
    </w:p>
    <w:p w14:paraId="0114E6C4" w14:textId="445B3C47" w:rsidR="002B1717" w:rsidRPr="00044A5E" w:rsidRDefault="00044A5E" w:rsidP="002B1717">
      <w:pPr>
        <w:pStyle w:val="ListParagraph"/>
        <w:numPr>
          <w:ilvl w:val="0"/>
          <w:numId w:val="55"/>
        </w:numPr>
        <w:spacing w:before="0" w:after="0"/>
        <w:contextualSpacing w:val="0"/>
        <w:jc w:val="left"/>
        <w:rPr>
          <w:rStyle w:val="Emphasis"/>
          <w:i w:val="0"/>
          <w:iCs w:val="0"/>
          <w:lang w:eastAsia="ko-KR"/>
        </w:rPr>
      </w:pPr>
      <w:r>
        <w:rPr>
          <w:rStyle w:val="Emphasis"/>
          <w:i w:val="0"/>
          <w:iCs w:val="0"/>
        </w:rPr>
        <w:lastRenderedPageBreak/>
        <w:t>B</w:t>
      </w:r>
      <w:r w:rsidR="002B1717" w:rsidRPr="00044A5E">
        <w:rPr>
          <w:rStyle w:val="Emphasis"/>
          <w:i w:val="0"/>
          <w:iCs w:val="0"/>
        </w:rPr>
        <w:t xml:space="preserve">aseline </w:t>
      </w:r>
      <w:r w:rsidRPr="00044A5E">
        <w:rPr>
          <w:rStyle w:val="Emphasis"/>
          <w:i w:val="0"/>
          <w:iCs w:val="0"/>
        </w:rPr>
        <w:t xml:space="preserve">should be </w:t>
      </w:r>
      <w:r>
        <w:rPr>
          <w:rStyle w:val="Emphasis"/>
          <w:i w:val="0"/>
          <w:iCs w:val="0"/>
        </w:rPr>
        <w:t>with</w:t>
      </w:r>
      <w:r w:rsidRPr="00044A5E">
        <w:rPr>
          <w:rStyle w:val="Emphasis"/>
          <w:i w:val="0"/>
          <w:iCs w:val="0"/>
        </w:rPr>
        <w:t xml:space="preserve"> 32 CSI-RS ports</w:t>
      </w:r>
      <w:r w:rsidR="002B1717" w:rsidRPr="00044A5E">
        <w:rPr>
          <w:rStyle w:val="Emphasis"/>
          <w:i w:val="0"/>
          <w:iCs w:val="0"/>
        </w:rPr>
        <w:t>.</w:t>
      </w:r>
    </w:p>
    <w:p w14:paraId="19E5A09B" w14:textId="77777777" w:rsidR="002B1717" w:rsidRDefault="002B1717" w:rsidP="002B1717">
      <w:pPr>
        <w:rPr>
          <w:rStyle w:val="Emphasis"/>
        </w:rPr>
      </w:pPr>
    </w:p>
    <w:p w14:paraId="194F2504" w14:textId="48DB25CC" w:rsidR="002B1717" w:rsidRPr="00044A5E" w:rsidRDefault="002B1717" w:rsidP="002B1717">
      <w:pPr>
        <w:rPr>
          <w:b/>
          <w:iCs/>
          <w:lang w:eastAsia="ko-KR"/>
        </w:rPr>
      </w:pPr>
      <w:r w:rsidRPr="00044A5E">
        <w:rPr>
          <w:b/>
          <w:iCs/>
          <w:lang w:eastAsia="ko-KR"/>
        </w:rPr>
        <w:t xml:space="preserve">Proposal </w:t>
      </w:r>
      <w:r w:rsidR="007B5611">
        <w:rPr>
          <w:b/>
          <w:iCs/>
          <w:lang w:eastAsia="ko-KR"/>
        </w:rPr>
        <w:t>6</w:t>
      </w:r>
      <w:r w:rsidRPr="00044A5E">
        <w:rPr>
          <w:b/>
          <w:iCs/>
          <w:lang w:eastAsia="ko-KR"/>
        </w:rPr>
        <w:t xml:space="preserve">: </w:t>
      </w:r>
      <w:r w:rsidR="00044A5E" w:rsidRPr="00044A5E">
        <w:rPr>
          <w:b/>
          <w:iCs/>
          <w:lang w:eastAsia="ko-KR"/>
        </w:rPr>
        <w:t>For EVM of CSI-RS ports extension up 128 with maximum of 32 CSI-RS ports per CSI-RS resource, consider the following</w:t>
      </w:r>
      <w:r w:rsidRPr="00044A5E">
        <w:rPr>
          <w:b/>
          <w:iCs/>
          <w:lang w:eastAsia="ko-KR"/>
        </w:rPr>
        <w:t xml:space="preserve"> (shown</w:t>
      </w:r>
      <w:r w:rsidR="00044A5E">
        <w:rPr>
          <w:b/>
          <w:iCs/>
          <w:lang w:eastAsia="ko-KR"/>
        </w:rPr>
        <w:t xml:space="preserve"> in</w:t>
      </w:r>
      <w:r w:rsidRPr="00044A5E">
        <w:rPr>
          <w:b/>
          <w:iCs/>
          <w:lang w:eastAsia="ko-KR"/>
        </w:rPr>
        <w:t xml:space="preserve"> </w:t>
      </w:r>
      <w:r w:rsidR="00222117" w:rsidRPr="00044A5E">
        <w:rPr>
          <w:b/>
          <w:iCs/>
          <w:lang w:eastAsia="ko-KR"/>
        </w:rPr>
        <w:fldChar w:fldCharType="begin"/>
      </w:r>
      <w:r w:rsidR="00222117" w:rsidRPr="00044A5E">
        <w:rPr>
          <w:b/>
          <w:iCs/>
          <w:lang w:eastAsia="ko-KR"/>
        </w:rPr>
        <w:instrText xml:space="preserve"> REF _Ref54212124 \h  \* MERGEFORMAT </w:instrText>
      </w:r>
      <w:r w:rsidR="00222117" w:rsidRPr="00044A5E">
        <w:rPr>
          <w:b/>
          <w:iCs/>
          <w:lang w:eastAsia="ko-KR"/>
        </w:rPr>
      </w:r>
      <w:r w:rsidR="00222117" w:rsidRPr="00044A5E">
        <w:rPr>
          <w:b/>
          <w:iCs/>
          <w:lang w:eastAsia="ko-KR"/>
        </w:rPr>
        <w:fldChar w:fldCharType="separate"/>
      </w:r>
      <w:r w:rsidR="00222117" w:rsidRPr="00044A5E">
        <w:rPr>
          <w:b/>
          <w:iCs/>
        </w:rPr>
        <w:t xml:space="preserve">Table </w:t>
      </w:r>
      <w:r w:rsidR="00222117">
        <w:rPr>
          <w:b/>
          <w:iCs/>
          <w:noProof/>
        </w:rPr>
        <w:t>4</w:t>
      </w:r>
      <w:r w:rsidR="00222117" w:rsidRPr="00044A5E">
        <w:rPr>
          <w:b/>
          <w:iCs/>
          <w:lang w:eastAsia="ko-KR"/>
        </w:rPr>
        <w:fldChar w:fldCharType="end"/>
      </w:r>
      <w:r w:rsidRPr="00044A5E">
        <w:rPr>
          <w:b/>
          <w:iCs/>
          <w:lang w:eastAsia="ko-KR"/>
        </w:rPr>
        <w:t>)</w:t>
      </w:r>
      <w:r w:rsidR="00044A5E">
        <w:rPr>
          <w:b/>
          <w:iCs/>
          <w:lang w:eastAsia="ko-KR"/>
        </w:rPr>
        <w:t>:</w:t>
      </w:r>
    </w:p>
    <w:p w14:paraId="7836F9FA" w14:textId="77777777" w:rsidR="00044A5E" w:rsidRPr="00044A5E" w:rsidRDefault="00044A5E" w:rsidP="00044A5E">
      <w:pPr>
        <w:pStyle w:val="ListParagraph"/>
        <w:numPr>
          <w:ilvl w:val="0"/>
          <w:numId w:val="55"/>
        </w:numPr>
        <w:rPr>
          <w:b/>
          <w:iCs/>
        </w:rPr>
      </w:pPr>
      <w:r w:rsidRPr="00044A5E">
        <w:rPr>
          <w:b/>
          <w:iCs/>
        </w:rPr>
        <w:t xml:space="preserve">Deployment scenario:  Dense Urban, Urban Macro, </w:t>
      </w:r>
      <w:r w:rsidRPr="00044A5E">
        <w:rPr>
          <w:b/>
          <w:iCs/>
          <w:lang w:eastAsia="ko-KR"/>
        </w:rPr>
        <w:t>or RMa from 38.901</w:t>
      </w:r>
    </w:p>
    <w:p w14:paraId="7020F683" w14:textId="2FF03535" w:rsidR="00044A5E" w:rsidRPr="00044A5E" w:rsidRDefault="00044A5E" w:rsidP="00044A5E">
      <w:pPr>
        <w:pStyle w:val="ListParagraph"/>
        <w:numPr>
          <w:ilvl w:val="0"/>
          <w:numId w:val="55"/>
        </w:numPr>
        <w:spacing w:before="0" w:after="0"/>
        <w:contextualSpacing w:val="0"/>
        <w:jc w:val="left"/>
        <w:rPr>
          <w:b/>
          <w:iCs/>
          <w:lang w:eastAsia="ko-KR"/>
        </w:rPr>
      </w:pPr>
      <w:r w:rsidRPr="00044A5E">
        <w:rPr>
          <w:b/>
          <w:iCs/>
          <w:lang w:eastAsia="ko-KR"/>
        </w:rPr>
        <w:t>Carrier frequency: 6</w:t>
      </w:r>
      <w:r w:rsidR="00C62FE2">
        <w:rPr>
          <w:b/>
          <w:iCs/>
          <w:lang w:eastAsia="ko-KR"/>
        </w:rPr>
        <w:t xml:space="preserve"> </w:t>
      </w:r>
      <w:r w:rsidRPr="00044A5E">
        <w:rPr>
          <w:b/>
          <w:iCs/>
          <w:lang w:eastAsia="ko-KR"/>
        </w:rPr>
        <w:t>GHz</w:t>
      </w:r>
    </w:p>
    <w:p w14:paraId="3B9DE1D2" w14:textId="77777777" w:rsidR="00044A5E" w:rsidRPr="00044A5E" w:rsidRDefault="00044A5E" w:rsidP="00044A5E">
      <w:pPr>
        <w:pStyle w:val="ListParagraph"/>
        <w:numPr>
          <w:ilvl w:val="0"/>
          <w:numId w:val="55"/>
        </w:numPr>
        <w:spacing w:before="0" w:after="0"/>
        <w:jc w:val="left"/>
        <w:rPr>
          <w:b/>
          <w:iCs/>
          <w:lang w:eastAsia="ko-KR"/>
        </w:rPr>
      </w:pPr>
      <w:r w:rsidRPr="00044A5E">
        <w:rPr>
          <w:b/>
          <w:iCs/>
          <w:lang w:eastAsia="ko-KR"/>
        </w:rPr>
        <w:t xml:space="preserve">Number CSI-RS ports to 64, 96, and 128 with up to 32 CSI-RS ports per CSI-RS resource. </w:t>
      </w:r>
    </w:p>
    <w:p w14:paraId="503FDC3A" w14:textId="1CC190DA" w:rsidR="00044A5E" w:rsidRPr="00044A5E" w:rsidRDefault="00044A5E" w:rsidP="00044A5E">
      <w:pPr>
        <w:pStyle w:val="ListParagraph"/>
        <w:numPr>
          <w:ilvl w:val="0"/>
          <w:numId w:val="55"/>
        </w:numPr>
        <w:spacing w:before="0" w:after="0"/>
        <w:contextualSpacing w:val="0"/>
        <w:jc w:val="left"/>
        <w:rPr>
          <w:b/>
          <w:iCs/>
          <w:lang w:eastAsia="ko-KR"/>
        </w:rPr>
      </w:pPr>
      <w:r w:rsidRPr="00044A5E">
        <w:rPr>
          <w:b/>
          <w:iCs/>
          <w:lang w:eastAsia="ko-KR"/>
        </w:rPr>
        <w:t>Antenna array configurations: (antenna columns, vertical sub-</w:t>
      </w:r>
      <w:r w:rsidR="00E85E6C" w:rsidRPr="00044A5E">
        <w:rPr>
          <w:b/>
          <w:iCs/>
          <w:lang w:eastAsia="ko-KR"/>
        </w:rPr>
        <w:t>array) = {</w:t>
      </w:r>
      <w:r w:rsidRPr="00044A5E">
        <w:rPr>
          <w:b/>
          <w:iCs/>
          <w:lang w:eastAsia="ko-KR"/>
        </w:rPr>
        <w:t>(8,4</w:t>
      </w:r>
      <w:r w:rsidR="00E85E6C" w:rsidRPr="00044A5E">
        <w:rPr>
          <w:b/>
          <w:iCs/>
          <w:lang w:eastAsia="ko-KR"/>
        </w:rPr>
        <w:t>), (</w:t>
      </w:r>
      <w:r w:rsidRPr="00044A5E">
        <w:rPr>
          <w:b/>
          <w:iCs/>
          <w:lang w:eastAsia="ko-KR"/>
        </w:rPr>
        <w:t>16,2</w:t>
      </w:r>
      <w:r w:rsidR="00E85E6C" w:rsidRPr="00044A5E">
        <w:rPr>
          <w:b/>
          <w:iCs/>
          <w:lang w:eastAsia="ko-KR"/>
        </w:rPr>
        <w:t>), (</w:t>
      </w:r>
      <w:r w:rsidRPr="00044A5E">
        <w:rPr>
          <w:b/>
          <w:iCs/>
          <w:lang w:eastAsia="ko-KR"/>
        </w:rPr>
        <w:t>12,4</w:t>
      </w:r>
      <w:r w:rsidR="00E85E6C" w:rsidRPr="00044A5E">
        <w:rPr>
          <w:b/>
          <w:iCs/>
          <w:lang w:eastAsia="ko-KR"/>
        </w:rPr>
        <w:t>), (</w:t>
      </w:r>
      <w:r w:rsidRPr="00044A5E">
        <w:rPr>
          <w:b/>
          <w:iCs/>
          <w:lang w:eastAsia="ko-KR"/>
        </w:rPr>
        <w:t>16,4)}.</w:t>
      </w:r>
    </w:p>
    <w:p w14:paraId="727A49F2" w14:textId="3CF07915" w:rsidR="002B1717" w:rsidRDefault="00044A5E" w:rsidP="00044A5E">
      <w:pPr>
        <w:pStyle w:val="ListParagraph"/>
        <w:numPr>
          <w:ilvl w:val="0"/>
          <w:numId w:val="55"/>
        </w:numPr>
        <w:spacing w:before="0" w:after="0"/>
        <w:contextualSpacing w:val="0"/>
        <w:jc w:val="left"/>
        <w:rPr>
          <w:rStyle w:val="Emphasis"/>
          <w:b/>
          <w:i w:val="0"/>
          <w:lang w:eastAsia="ko-KR"/>
        </w:rPr>
      </w:pPr>
      <w:r w:rsidRPr="00044A5E">
        <w:rPr>
          <w:rStyle w:val="Emphasis"/>
          <w:b/>
          <w:i w:val="0"/>
        </w:rPr>
        <w:t>Baseline should be with 32 CSI-RS ports</w:t>
      </w:r>
      <w:r w:rsidR="002B1717" w:rsidRPr="00044A5E">
        <w:rPr>
          <w:rStyle w:val="Emphasis"/>
          <w:b/>
          <w:i w:val="0"/>
        </w:rPr>
        <w:t>.</w:t>
      </w:r>
    </w:p>
    <w:p w14:paraId="29EE5295" w14:textId="36E2F81E" w:rsidR="00D73C62" w:rsidRPr="00D73C62" w:rsidRDefault="00D73C62" w:rsidP="00044A5E">
      <w:pPr>
        <w:pStyle w:val="ListParagraph"/>
        <w:numPr>
          <w:ilvl w:val="0"/>
          <w:numId w:val="55"/>
        </w:numPr>
        <w:spacing w:before="0" w:after="0"/>
        <w:contextualSpacing w:val="0"/>
        <w:jc w:val="left"/>
        <w:rPr>
          <w:rStyle w:val="Emphasis"/>
          <w:b/>
          <w:bCs/>
          <w:i w:val="0"/>
          <w:lang w:eastAsia="ko-KR"/>
        </w:rPr>
      </w:pPr>
      <w:r w:rsidRPr="00D73C62">
        <w:rPr>
          <w:rFonts w:ascii="Calibri" w:eastAsia="Malgun Gothic" w:hAnsi="Calibri" w:cs="Calibri"/>
          <w:b/>
          <w:bCs/>
          <w:kern w:val="24"/>
          <w:lang w:eastAsia="ko-KR"/>
        </w:rPr>
        <w:t>Up to 4 analog vertical beams</w:t>
      </w:r>
    </w:p>
    <w:p w14:paraId="4BE2D49D" w14:textId="0EAAD78B" w:rsidR="002B1717" w:rsidRDefault="002B1717" w:rsidP="002B1717"/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5"/>
        <w:gridCol w:w="5670"/>
      </w:tblGrid>
      <w:tr w:rsidR="001757C8" w:rsidRPr="00993EB5" w14:paraId="08B8C7C4" w14:textId="77777777" w:rsidTr="00D16782">
        <w:trPr>
          <w:trHeight w:val="312"/>
          <w:jc w:val="center"/>
        </w:trPr>
        <w:tc>
          <w:tcPr>
            <w:tcW w:w="3595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1C1C80" w14:textId="77777777" w:rsidR="001757C8" w:rsidRPr="00993EB5" w:rsidRDefault="001757C8" w:rsidP="00D16782">
            <w:pPr>
              <w:contextualSpacing/>
              <w:rPr>
                <w:rFonts w:ascii="Calibri" w:hAnsi="Calibri" w:cs="Calibri"/>
              </w:rPr>
            </w:pPr>
            <w:r w:rsidRPr="00993EB5">
              <w:rPr>
                <w:rFonts w:ascii="Calibri" w:hAnsi="Calibri" w:cs="Calibri"/>
                <w:b/>
                <w:bCs/>
              </w:rPr>
              <w:t>Parameter</w:t>
            </w:r>
          </w:p>
        </w:tc>
        <w:tc>
          <w:tcPr>
            <w:tcW w:w="5670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7E420C" w14:textId="77777777" w:rsidR="001757C8" w:rsidRPr="00993EB5" w:rsidRDefault="001757C8" w:rsidP="00D16782">
            <w:pPr>
              <w:contextualSpacing/>
              <w:rPr>
                <w:rFonts w:ascii="Calibri" w:hAnsi="Calibri" w:cs="Calibri"/>
              </w:rPr>
            </w:pPr>
            <w:r w:rsidRPr="00993EB5">
              <w:rPr>
                <w:rFonts w:ascii="Calibri" w:hAnsi="Calibri" w:cs="Calibri"/>
                <w:b/>
                <w:bCs/>
              </w:rPr>
              <w:t>Value</w:t>
            </w:r>
          </w:p>
        </w:tc>
      </w:tr>
      <w:tr w:rsidR="001757C8" w:rsidRPr="00993EB5" w14:paraId="7A5E9FA7" w14:textId="77777777" w:rsidTr="00D16782">
        <w:trPr>
          <w:trHeight w:val="312"/>
          <w:jc w:val="center"/>
        </w:trPr>
        <w:tc>
          <w:tcPr>
            <w:tcW w:w="35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D451EB" w14:textId="77777777" w:rsidR="001757C8" w:rsidRPr="00993EB5" w:rsidRDefault="001757C8" w:rsidP="00D16782">
            <w:pPr>
              <w:contextualSpacing/>
              <w:rPr>
                <w:rFonts w:ascii="Calibri" w:hAnsi="Calibri" w:cs="Calibri"/>
              </w:rPr>
            </w:pPr>
            <w:r w:rsidRPr="00993EB5">
              <w:rPr>
                <w:rFonts w:ascii="Calibri" w:hAnsi="Calibri" w:cs="Calibri"/>
              </w:rPr>
              <w:t xml:space="preserve">Duplex, Waveform 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57622F" w14:textId="661059A7" w:rsidR="001757C8" w:rsidRPr="00993EB5" w:rsidRDefault="001757C8" w:rsidP="00D16782">
            <w:pPr>
              <w:contextualSpacing/>
              <w:rPr>
                <w:rFonts w:ascii="Calibri" w:hAnsi="Calibri" w:cs="Calibri"/>
              </w:rPr>
            </w:pPr>
            <w:r w:rsidRPr="00993EB5">
              <w:rPr>
                <w:rFonts w:ascii="Calibri" w:hAnsi="Calibri" w:cs="Calibri"/>
              </w:rPr>
              <w:t xml:space="preserve">FDD, OFDM </w:t>
            </w:r>
          </w:p>
        </w:tc>
      </w:tr>
      <w:tr w:rsidR="001757C8" w:rsidRPr="00993EB5" w14:paraId="0DA01FE2" w14:textId="77777777" w:rsidTr="00E029C2">
        <w:trPr>
          <w:trHeight w:val="359"/>
          <w:jc w:val="center"/>
        </w:trPr>
        <w:tc>
          <w:tcPr>
            <w:tcW w:w="35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1FD02B" w14:textId="77777777" w:rsidR="001757C8" w:rsidRPr="00993EB5" w:rsidRDefault="001757C8" w:rsidP="00D16782">
            <w:pPr>
              <w:contextualSpacing/>
              <w:rPr>
                <w:rFonts w:ascii="Calibri" w:hAnsi="Calibri" w:cs="Calibri"/>
              </w:rPr>
            </w:pPr>
            <w:r w:rsidRPr="00993EB5">
              <w:rPr>
                <w:rFonts w:ascii="Calibri" w:hAnsi="Calibri" w:cs="Calibri"/>
              </w:rPr>
              <w:t>Scenario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524EA6" w14:textId="5C836161" w:rsidR="001757C8" w:rsidRPr="00742233" w:rsidRDefault="001757C8" w:rsidP="00E029C2">
            <w:pPr>
              <w:contextualSpacing/>
              <w:rPr>
                <w:rFonts w:ascii="Calibri" w:hAnsi="Calibri" w:cs="Calibri"/>
                <w:snapToGrid w:val="0"/>
              </w:rPr>
            </w:pPr>
            <w:r w:rsidRPr="00742233">
              <w:rPr>
                <w:rFonts w:ascii="Calibri" w:hAnsi="Calibri" w:cs="Calibri"/>
                <w:snapToGrid w:val="0"/>
              </w:rPr>
              <w:t>Dense Urban (Macro only)</w:t>
            </w:r>
            <w:r w:rsidR="00E029C2" w:rsidRPr="00742233">
              <w:rPr>
                <w:rFonts w:ascii="Calibri" w:hAnsi="Calibri" w:cs="Calibri"/>
                <w:snapToGrid w:val="0"/>
              </w:rPr>
              <w:t xml:space="preserve">, </w:t>
            </w:r>
            <w:r w:rsidRPr="00742233">
              <w:rPr>
                <w:rFonts w:ascii="Calibri" w:hAnsi="Calibri" w:cs="Calibri"/>
                <w:snapToGrid w:val="0"/>
              </w:rPr>
              <w:t>UMa, RMa</w:t>
            </w:r>
          </w:p>
        </w:tc>
      </w:tr>
      <w:tr w:rsidR="001757C8" w:rsidRPr="00993EB5" w14:paraId="66033EE7" w14:textId="77777777" w:rsidTr="00D16782">
        <w:trPr>
          <w:trHeight w:val="312"/>
          <w:jc w:val="center"/>
        </w:trPr>
        <w:tc>
          <w:tcPr>
            <w:tcW w:w="35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2F3D1F4" w14:textId="77777777" w:rsidR="001757C8" w:rsidRPr="00E77EB6" w:rsidRDefault="001757C8" w:rsidP="00D16782">
            <w:pPr>
              <w:contextualSpacing/>
              <w:rPr>
                <w:rFonts w:ascii="Calibri" w:hAnsi="Calibri" w:cs="Calibri"/>
              </w:rPr>
            </w:pPr>
            <w:r w:rsidRPr="00E77EB6">
              <w:rPr>
                <w:rFonts w:ascii="Calibri" w:hAnsi="Calibri" w:cs="Calibri"/>
              </w:rPr>
              <w:t>Carrier Frequency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CA67F6" w14:textId="6DC7F544" w:rsidR="001757C8" w:rsidRPr="00E77EB6" w:rsidRDefault="001757C8" w:rsidP="00D16782">
            <w:pPr>
              <w:contextualSpacing/>
              <w:rPr>
                <w:rFonts w:ascii="Calibri" w:hAnsi="Calibri" w:cs="Calibri"/>
                <w:snapToGrid w:val="0"/>
              </w:rPr>
            </w:pPr>
            <w:r w:rsidRPr="00E77EB6">
              <w:rPr>
                <w:rFonts w:ascii="Calibri" w:hAnsi="Calibri" w:cs="Calibri"/>
                <w:snapToGrid w:val="0"/>
              </w:rPr>
              <w:t>6GHz</w:t>
            </w:r>
          </w:p>
        </w:tc>
      </w:tr>
      <w:tr w:rsidR="001757C8" w:rsidRPr="00993EB5" w14:paraId="405E2014" w14:textId="77777777" w:rsidTr="00D16782">
        <w:trPr>
          <w:trHeight w:val="312"/>
          <w:jc w:val="center"/>
        </w:trPr>
        <w:tc>
          <w:tcPr>
            <w:tcW w:w="35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910B8C" w14:textId="77777777" w:rsidR="001757C8" w:rsidRPr="000647A5" w:rsidRDefault="001757C8" w:rsidP="00D16782">
            <w:pPr>
              <w:contextualSpacing/>
              <w:rPr>
                <w:rFonts w:ascii="Calibri" w:hAnsi="Calibri" w:cs="Calibri"/>
              </w:rPr>
            </w:pPr>
            <w:r w:rsidRPr="000647A5">
              <w:rPr>
                <w:rFonts w:ascii="Calibri" w:hAnsi="Calibri" w:cs="Calibri"/>
              </w:rPr>
              <w:t>Inter-BS distance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74B55A" w14:textId="4C39AEE2" w:rsidR="001757C8" w:rsidRPr="000647A5" w:rsidRDefault="001757C8" w:rsidP="00D16782">
            <w:pPr>
              <w:contextualSpacing/>
              <w:rPr>
                <w:rFonts w:ascii="Calibri" w:hAnsi="Calibri" w:cs="Calibri"/>
                <w:b/>
                <w:snapToGrid w:val="0"/>
              </w:rPr>
            </w:pPr>
            <w:r>
              <w:rPr>
                <w:rFonts w:ascii="Calibri" w:hAnsi="Calibri" w:cs="Calibri"/>
                <w:snapToGrid w:val="0"/>
              </w:rPr>
              <w:t>200m</w:t>
            </w:r>
            <w:r w:rsidR="00742233">
              <w:rPr>
                <w:rFonts w:ascii="Calibri" w:hAnsi="Calibri" w:cs="Calibri"/>
                <w:snapToGrid w:val="0"/>
              </w:rPr>
              <w:t xml:space="preserve"> (DU)</w:t>
            </w:r>
            <w:r>
              <w:rPr>
                <w:rFonts w:ascii="Calibri" w:hAnsi="Calibri" w:cs="Calibri"/>
                <w:snapToGrid w:val="0"/>
              </w:rPr>
              <w:t>, 500m</w:t>
            </w:r>
            <w:r w:rsidR="00742233">
              <w:rPr>
                <w:rFonts w:ascii="Calibri" w:hAnsi="Calibri" w:cs="Calibri"/>
                <w:snapToGrid w:val="0"/>
              </w:rPr>
              <w:t xml:space="preserve"> (UMa)</w:t>
            </w:r>
            <w:r>
              <w:rPr>
                <w:rFonts w:ascii="Calibri" w:hAnsi="Calibri" w:cs="Calibri"/>
                <w:snapToGrid w:val="0"/>
              </w:rPr>
              <w:t>, 17</w:t>
            </w:r>
            <w:r w:rsidR="00742233">
              <w:rPr>
                <w:rFonts w:ascii="Calibri" w:hAnsi="Calibri" w:cs="Calibri"/>
                <w:snapToGrid w:val="0"/>
              </w:rPr>
              <w:t>32</w:t>
            </w:r>
            <w:r w:rsidRPr="000647A5">
              <w:rPr>
                <w:rFonts w:ascii="Calibri" w:hAnsi="Calibri" w:cs="Calibri"/>
                <w:snapToGrid w:val="0"/>
              </w:rPr>
              <w:t>m</w:t>
            </w:r>
            <w:r w:rsidR="00742233">
              <w:rPr>
                <w:rFonts w:ascii="Calibri" w:hAnsi="Calibri" w:cs="Calibri"/>
                <w:snapToGrid w:val="0"/>
              </w:rPr>
              <w:t xml:space="preserve"> (RMa)</w:t>
            </w:r>
          </w:p>
        </w:tc>
      </w:tr>
      <w:tr w:rsidR="001757C8" w:rsidRPr="00993EB5" w14:paraId="644D7077" w14:textId="77777777" w:rsidTr="00D16782">
        <w:trPr>
          <w:trHeight w:val="319"/>
          <w:jc w:val="center"/>
        </w:trPr>
        <w:tc>
          <w:tcPr>
            <w:tcW w:w="35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60165B2" w14:textId="77777777" w:rsidR="001757C8" w:rsidRPr="00993EB5" w:rsidRDefault="001757C8" w:rsidP="00D16782">
            <w:pPr>
              <w:contextualSpacing/>
              <w:rPr>
                <w:rFonts w:ascii="Calibri" w:hAnsi="Calibri" w:cs="Calibri"/>
              </w:rPr>
            </w:pPr>
            <w:r w:rsidRPr="00993EB5">
              <w:rPr>
                <w:rFonts w:ascii="Calibri" w:hAnsi="Calibri" w:cs="Calibri"/>
              </w:rPr>
              <w:t>Channel model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EA753FA" w14:textId="77777777" w:rsidR="001757C8" w:rsidRPr="00993EB5" w:rsidRDefault="001757C8" w:rsidP="00D16782">
            <w:pPr>
              <w:contextualSpacing/>
              <w:rPr>
                <w:rFonts w:ascii="Calibri" w:hAnsi="Calibri" w:cs="Calibri"/>
                <w:snapToGrid w:val="0"/>
              </w:rPr>
            </w:pPr>
            <w:r w:rsidRPr="00993EB5">
              <w:rPr>
                <w:rFonts w:ascii="Calibri" w:hAnsi="Calibri" w:cs="Calibri"/>
                <w:snapToGrid w:val="0"/>
              </w:rPr>
              <w:t xml:space="preserve">According to the TR 38.901 </w:t>
            </w:r>
          </w:p>
        </w:tc>
      </w:tr>
      <w:tr w:rsidR="001757C8" w:rsidRPr="00993EB5" w14:paraId="1B147139" w14:textId="77777777" w:rsidTr="002F3A0D">
        <w:trPr>
          <w:trHeight w:val="845"/>
          <w:jc w:val="center"/>
        </w:trPr>
        <w:tc>
          <w:tcPr>
            <w:tcW w:w="35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E06C7C" w14:textId="77777777" w:rsidR="001757C8" w:rsidRPr="00993EB5" w:rsidRDefault="001757C8" w:rsidP="00D16782">
            <w:pPr>
              <w:contextualSpacing/>
              <w:rPr>
                <w:rFonts w:ascii="Calibri" w:hAnsi="Calibri" w:cs="Calibri"/>
              </w:rPr>
            </w:pPr>
            <w:r w:rsidRPr="00993EB5">
              <w:rPr>
                <w:rFonts w:ascii="Calibri" w:hAnsi="Calibri" w:cs="Calibri"/>
              </w:rPr>
              <w:t>Antenna setup and port layouts at gNB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AE9011" w14:textId="77777777" w:rsidR="001757C8" w:rsidRDefault="001757C8" w:rsidP="00D16782">
            <w:pPr>
              <w:autoSpaceDE w:val="0"/>
              <w:autoSpaceDN w:val="0"/>
              <w:adjustRightInd w:val="0"/>
              <w:snapToGrid w:val="0"/>
              <w:spacing w:before="0" w:after="0"/>
              <w:rPr>
                <w:rFonts w:ascii="Calibri" w:hAnsi="Calibri" w:cs="Calibri"/>
                <w:snapToGrid w:val="0"/>
              </w:rPr>
            </w:pPr>
            <w:r w:rsidRPr="00025E7E">
              <w:rPr>
                <w:rFonts w:ascii="Calibri" w:hAnsi="Calibri" w:cs="Calibri"/>
                <w:snapToGrid w:val="0"/>
              </w:rPr>
              <w:t>(M, N, P, Mg, Ng; Mp, Np)</w:t>
            </w:r>
          </w:p>
          <w:p w14:paraId="264ADAD8" w14:textId="0765E0BC" w:rsidR="00C62FE2" w:rsidRPr="002F3A0D" w:rsidRDefault="00802A5C" w:rsidP="002F3A0D">
            <w:pPr>
              <w:pStyle w:val="ListParagraph"/>
              <w:numPr>
                <w:ilvl w:val="0"/>
                <w:numId w:val="54"/>
              </w:numPr>
              <w:autoSpaceDE w:val="0"/>
              <w:autoSpaceDN w:val="0"/>
              <w:adjustRightInd w:val="0"/>
              <w:snapToGrid w:val="0"/>
              <w:spacing w:before="0" w:after="0"/>
              <w:rPr>
                <w:rFonts w:ascii="Calibri" w:hAnsi="Calibri" w:cs="Calibri"/>
                <w:snapToGrid w:val="0"/>
              </w:rPr>
            </w:pPr>
            <w:r w:rsidRPr="00C62FE2">
              <w:rPr>
                <w:rFonts w:ascii="Calibri" w:hAnsi="Calibri" w:cs="Calibri"/>
                <w:snapToGrid w:val="0"/>
              </w:rPr>
              <w:t>64</w:t>
            </w:r>
            <w:r w:rsidR="001757C8" w:rsidRPr="00C62FE2">
              <w:rPr>
                <w:rFonts w:ascii="Calibri" w:hAnsi="Calibri" w:cs="Calibri"/>
                <w:snapToGrid w:val="0"/>
              </w:rPr>
              <w:t xml:space="preserve"> ports</w:t>
            </w:r>
            <w:r w:rsidR="00C62FE2" w:rsidRPr="00C62FE2">
              <w:rPr>
                <w:rFonts w:ascii="Calibri" w:hAnsi="Calibri" w:cs="Calibri"/>
                <w:snapToGrid w:val="0"/>
              </w:rPr>
              <w:t xml:space="preserve">, </w:t>
            </w:r>
            <w:r w:rsidRPr="00C62FE2">
              <w:rPr>
                <w:rFonts w:ascii="Calibri" w:hAnsi="Calibri" w:cs="Calibri"/>
                <w:snapToGrid w:val="0"/>
              </w:rPr>
              <w:t>96 ports</w:t>
            </w:r>
            <w:r w:rsidR="00C62FE2" w:rsidRPr="00C62FE2">
              <w:rPr>
                <w:rFonts w:ascii="Calibri" w:hAnsi="Calibri" w:cs="Calibri"/>
                <w:snapToGrid w:val="0"/>
              </w:rPr>
              <w:t xml:space="preserve">, </w:t>
            </w:r>
            <w:r w:rsidRPr="00C62FE2">
              <w:rPr>
                <w:rFonts w:ascii="Calibri" w:hAnsi="Calibri" w:cs="Calibri"/>
                <w:snapToGrid w:val="0"/>
              </w:rPr>
              <w:t xml:space="preserve">128 ports </w:t>
            </w:r>
          </w:p>
          <w:p w14:paraId="3478D873" w14:textId="77777777" w:rsidR="001757C8" w:rsidRPr="00993EB5" w:rsidRDefault="001757C8" w:rsidP="00D16782">
            <w:pPr>
              <w:contextualSpacing/>
              <w:rPr>
                <w:rFonts w:ascii="Calibri" w:hAnsi="Calibri" w:cs="Calibri"/>
              </w:rPr>
            </w:pPr>
            <w:r w:rsidRPr="00993EB5">
              <w:rPr>
                <w:rFonts w:ascii="Calibri" w:hAnsi="Calibri" w:cs="Calibri"/>
                <w:bCs/>
              </w:rPr>
              <w:t>Other configurations are not precluded.</w:t>
            </w:r>
          </w:p>
        </w:tc>
      </w:tr>
      <w:tr w:rsidR="001757C8" w:rsidRPr="00993EB5" w14:paraId="2B76B2FD" w14:textId="77777777" w:rsidTr="00E029C2">
        <w:trPr>
          <w:trHeight w:val="359"/>
          <w:jc w:val="center"/>
        </w:trPr>
        <w:tc>
          <w:tcPr>
            <w:tcW w:w="35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484915" w14:textId="77777777" w:rsidR="001757C8" w:rsidRPr="00993EB5" w:rsidRDefault="001757C8" w:rsidP="00D16782">
            <w:pPr>
              <w:contextualSpacing/>
              <w:rPr>
                <w:rFonts w:ascii="Calibri" w:hAnsi="Calibri" w:cs="Calibri"/>
              </w:rPr>
            </w:pPr>
            <w:r w:rsidRPr="00993EB5">
              <w:rPr>
                <w:rFonts w:ascii="Calibri" w:hAnsi="Calibri" w:cs="Calibri"/>
              </w:rPr>
              <w:t>Antenna setup and port layouts at UE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A2E505" w14:textId="5EECF135" w:rsidR="00FA4638" w:rsidRPr="00742653" w:rsidRDefault="00FA4638" w:rsidP="00FA4638">
            <w:pPr>
              <w:contextualSpacing/>
              <w:rPr>
                <w:rFonts w:ascii="Calibri" w:hAnsi="Calibri" w:cs="Calibri"/>
                <w:snapToGrid w:val="0"/>
              </w:rPr>
            </w:pPr>
            <w:r w:rsidRPr="00742653">
              <w:rPr>
                <w:rFonts w:ascii="Calibri" w:hAnsi="Calibri" w:cs="Calibri"/>
                <w:snapToGrid w:val="0"/>
              </w:rPr>
              <w:t xml:space="preserve">4RX: (1,2,2,1,1,1,2), (dH,dV) = (0.5, 0.5)λ </w:t>
            </w:r>
          </w:p>
          <w:p w14:paraId="0DB4BAC8" w14:textId="77777777" w:rsidR="00FA4638" w:rsidRDefault="00FA4638" w:rsidP="00742653">
            <w:pPr>
              <w:contextualSpacing/>
              <w:rPr>
                <w:rFonts w:ascii="Calibri" w:hAnsi="Calibri" w:cs="Calibri"/>
                <w:snapToGrid w:val="0"/>
              </w:rPr>
            </w:pPr>
            <w:r w:rsidRPr="00742653">
              <w:rPr>
                <w:rFonts w:ascii="Calibri" w:hAnsi="Calibri" w:cs="Calibri"/>
                <w:snapToGrid w:val="0"/>
              </w:rPr>
              <w:t xml:space="preserve">2RX: (1,1,2,1,1,1,1), (dH,dV) = (0.5, 0.5)λ </w:t>
            </w:r>
          </w:p>
          <w:p w14:paraId="42289F5E" w14:textId="581F0C9F" w:rsidR="00F01BD8" w:rsidRPr="00993EB5" w:rsidRDefault="00742653" w:rsidP="00742653">
            <w:pPr>
              <w:contextualSpacing/>
              <w:rPr>
                <w:rFonts w:ascii="Calibri" w:hAnsi="Calibri" w:cs="Calibri"/>
                <w:snapToGrid w:val="0"/>
              </w:rPr>
            </w:pPr>
            <w:r w:rsidRPr="00742653">
              <w:rPr>
                <w:rFonts w:ascii="Calibri" w:hAnsi="Calibri" w:cs="Calibri"/>
                <w:snapToGrid w:val="0"/>
              </w:rPr>
              <w:t>Other configuration is not precluded.</w:t>
            </w:r>
          </w:p>
        </w:tc>
      </w:tr>
      <w:tr w:rsidR="001757C8" w:rsidRPr="00993EB5" w14:paraId="4DDB628B" w14:textId="77777777" w:rsidTr="00E029C2">
        <w:trPr>
          <w:trHeight w:val="206"/>
          <w:jc w:val="center"/>
        </w:trPr>
        <w:tc>
          <w:tcPr>
            <w:tcW w:w="35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3BD6596" w14:textId="77777777" w:rsidR="001757C8" w:rsidRPr="00993EB5" w:rsidRDefault="001757C8" w:rsidP="00D16782">
            <w:pPr>
              <w:contextualSpacing/>
              <w:rPr>
                <w:rFonts w:ascii="Calibri" w:hAnsi="Calibri" w:cs="Calibri"/>
              </w:rPr>
            </w:pPr>
            <w:r w:rsidRPr="00993EB5">
              <w:rPr>
                <w:rFonts w:ascii="Calibri" w:hAnsi="Calibri" w:cs="Calibri"/>
              </w:rPr>
              <w:t xml:space="preserve">BS antenna height 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EEDE85" w14:textId="65A689D4" w:rsidR="001757C8" w:rsidRPr="00993EB5" w:rsidRDefault="00DB2572" w:rsidP="00D16782">
            <w:pPr>
              <w:contextualSpacing/>
              <w:rPr>
                <w:rFonts w:ascii="Calibri" w:hAnsi="Calibri" w:cs="Calibri"/>
                <w:snapToGrid w:val="0"/>
              </w:rPr>
            </w:pPr>
            <w:r>
              <w:rPr>
                <w:rFonts w:ascii="Calibri" w:hAnsi="Calibri" w:cs="Calibri"/>
                <w:snapToGrid w:val="0"/>
              </w:rPr>
              <w:t>Dense Urban</w:t>
            </w:r>
            <w:r w:rsidRPr="00530E0A">
              <w:rPr>
                <w:rFonts w:ascii="Calibri" w:hAnsi="Calibri" w:cs="Calibri"/>
                <w:snapToGrid w:val="0"/>
              </w:rPr>
              <w:t xml:space="preserve"> </w:t>
            </w:r>
            <w:r w:rsidR="00530E0A" w:rsidRPr="00530E0A">
              <w:rPr>
                <w:rFonts w:ascii="Calibri" w:hAnsi="Calibri" w:cs="Calibri"/>
                <w:snapToGrid w:val="0"/>
              </w:rPr>
              <w:t>(25m), UMa (25m),</w:t>
            </w:r>
            <w:r w:rsidR="00530E0A">
              <w:rPr>
                <w:rFonts w:ascii="Calibri" w:hAnsi="Calibri" w:cs="Calibri"/>
                <w:snapToGrid w:val="0"/>
              </w:rPr>
              <w:t xml:space="preserve"> </w:t>
            </w:r>
            <w:r w:rsidR="00530E0A" w:rsidRPr="00530E0A">
              <w:rPr>
                <w:rFonts w:ascii="Calibri" w:hAnsi="Calibri" w:cs="Calibri"/>
                <w:snapToGrid w:val="0"/>
              </w:rPr>
              <w:t>RMa (35m),</w:t>
            </w:r>
          </w:p>
        </w:tc>
      </w:tr>
      <w:tr w:rsidR="001757C8" w:rsidRPr="00993EB5" w14:paraId="75491319" w14:textId="77777777" w:rsidTr="00D16782">
        <w:trPr>
          <w:trHeight w:val="312"/>
          <w:jc w:val="center"/>
        </w:trPr>
        <w:tc>
          <w:tcPr>
            <w:tcW w:w="35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603A3F" w14:textId="77777777" w:rsidR="001757C8" w:rsidRPr="00993EB5" w:rsidRDefault="001757C8" w:rsidP="00D16782">
            <w:pPr>
              <w:contextualSpacing/>
              <w:rPr>
                <w:rFonts w:ascii="Calibri" w:hAnsi="Calibri" w:cs="Calibri"/>
              </w:rPr>
            </w:pPr>
            <w:r w:rsidRPr="00993EB5">
              <w:rPr>
                <w:rFonts w:ascii="Calibri" w:hAnsi="Calibri" w:cs="Calibri"/>
              </w:rPr>
              <w:t xml:space="preserve">Modulation 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A7753B" w14:textId="77777777" w:rsidR="001757C8" w:rsidRPr="00993EB5" w:rsidRDefault="001757C8" w:rsidP="00D16782">
            <w:pPr>
              <w:contextualSpacing/>
              <w:rPr>
                <w:rFonts w:ascii="Calibri" w:hAnsi="Calibri" w:cs="Calibri"/>
              </w:rPr>
            </w:pPr>
            <w:r w:rsidRPr="00993EB5">
              <w:rPr>
                <w:rFonts w:ascii="Calibri" w:hAnsi="Calibri" w:cs="Calibri"/>
              </w:rPr>
              <w:t xml:space="preserve">Up to 256QAM </w:t>
            </w:r>
          </w:p>
        </w:tc>
      </w:tr>
      <w:tr w:rsidR="001757C8" w:rsidRPr="00993EB5" w14:paraId="2B97525C" w14:textId="77777777" w:rsidTr="00D16782">
        <w:trPr>
          <w:trHeight w:val="312"/>
          <w:jc w:val="center"/>
        </w:trPr>
        <w:tc>
          <w:tcPr>
            <w:tcW w:w="35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6EAEE8" w14:textId="77777777" w:rsidR="001757C8" w:rsidRPr="00B6739F" w:rsidRDefault="001757C8" w:rsidP="00D16782">
            <w:pPr>
              <w:contextualSpacing/>
              <w:rPr>
                <w:rFonts w:ascii="Calibri" w:hAnsi="Calibri" w:cs="Calibri"/>
              </w:rPr>
            </w:pPr>
            <w:r w:rsidRPr="00B6739F">
              <w:rPr>
                <w:rFonts w:ascii="Calibri" w:hAnsi="Calibri" w:cs="Calibri"/>
              </w:rPr>
              <w:t>Number of RBs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38A179" w14:textId="23964EC1" w:rsidR="001757C8" w:rsidRPr="00B6739F" w:rsidRDefault="00BA7C2D" w:rsidP="00D16782">
            <w:pPr>
              <w:contextualSpacing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106 RBs </w:t>
            </w:r>
            <w:r w:rsidR="00F01BD8">
              <w:rPr>
                <w:rFonts w:ascii="Calibri" w:hAnsi="Calibri" w:cs="Calibri"/>
              </w:rPr>
              <w:t>30</w:t>
            </w:r>
            <w:r w:rsidR="001757C8" w:rsidRPr="00B6739F">
              <w:rPr>
                <w:rFonts w:ascii="Calibri" w:hAnsi="Calibri" w:cs="Calibri"/>
              </w:rPr>
              <w:t xml:space="preserve"> kHz SCS</w:t>
            </w:r>
          </w:p>
        </w:tc>
      </w:tr>
      <w:tr w:rsidR="001757C8" w:rsidRPr="00993EB5" w14:paraId="0AB93F92" w14:textId="77777777" w:rsidTr="00D16782">
        <w:trPr>
          <w:trHeight w:val="212"/>
          <w:jc w:val="center"/>
        </w:trPr>
        <w:tc>
          <w:tcPr>
            <w:tcW w:w="35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3F5E20" w14:textId="77777777" w:rsidR="001757C8" w:rsidRPr="00B6739F" w:rsidRDefault="001757C8" w:rsidP="00D16782">
            <w:pPr>
              <w:contextualSpacing/>
              <w:rPr>
                <w:rFonts w:ascii="Calibri" w:hAnsi="Calibri" w:cs="Calibri"/>
              </w:rPr>
            </w:pPr>
            <w:r w:rsidRPr="00B6739F">
              <w:rPr>
                <w:rFonts w:ascii="Calibri" w:hAnsi="Calibri" w:cs="Calibri"/>
              </w:rPr>
              <w:t xml:space="preserve">Simulation bandwidth 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0ACF24" w14:textId="192DCC67" w:rsidR="00BA7C2D" w:rsidRPr="00B6739F" w:rsidRDefault="00F01BD8" w:rsidP="00D16782">
            <w:pPr>
              <w:contextualSpacing/>
              <w:rPr>
                <w:rFonts w:ascii="Calibri" w:hAnsi="Calibri" w:cs="Calibri"/>
                <w:snapToGrid w:val="0"/>
              </w:rPr>
            </w:pPr>
            <w:r>
              <w:rPr>
                <w:rFonts w:ascii="Calibri" w:hAnsi="Calibri" w:cs="Calibri"/>
                <w:snapToGrid w:val="0"/>
              </w:rPr>
              <w:t>4</w:t>
            </w:r>
            <w:r w:rsidR="00E029C2" w:rsidRPr="00E029C2">
              <w:rPr>
                <w:rFonts w:ascii="Calibri" w:hAnsi="Calibri" w:cs="Calibri"/>
                <w:snapToGrid w:val="0"/>
              </w:rPr>
              <w:t xml:space="preserve">0 MHz for </w:t>
            </w:r>
            <w:r w:rsidR="00BA7C2D">
              <w:rPr>
                <w:rFonts w:ascii="Calibri" w:hAnsi="Calibri" w:cs="Calibri"/>
                <w:snapToGrid w:val="0"/>
              </w:rPr>
              <w:t>30</w:t>
            </w:r>
            <w:r w:rsidR="00E029C2" w:rsidRPr="00E029C2">
              <w:rPr>
                <w:rFonts w:ascii="Calibri" w:hAnsi="Calibri" w:cs="Calibri"/>
                <w:snapToGrid w:val="0"/>
              </w:rPr>
              <w:t>kHz as a baseline</w:t>
            </w:r>
          </w:p>
        </w:tc>
      </w:tr>
      <w:tr w:rsidR="001757C8" w:rsidRPr="00993EB5" w14:paraId="533D6475" w14:textId="77777777" w:rsidTr="00D16782">
        <w:trPr>
          <w:trHeight w:val="224"/>
          <w:jc w:val="center"/>
        </w:trPr>
        <w:tc>
          <w:tcPr>
            <w:tcW w:w="35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C86CF2" w14:textId="77777777" w:rsidR="001757C8" w:rsidRPr="00993DBE" w:rsidRDefault="001757C8" w:rsidP="00D16782">
            <w:pPr>
              <w:contextualSpacing/>
              <w:rPr>
                <w:rFonts w:ascii="Calibri" w:hAnsi="Calibri" w:cs="Calibri"/>
              </w:rPr>
            </w:pPr>
            <w:r w:rsidRPr="00993DBE">
              <w:rPr>
                <w:rFonts w:ascii="Calibri" w:eastAsia="STXihei" w:hAnsi="Calibri" w:cs="Calibri"/>
                <w:bCs/>
                <w:kern w:val="24"/>
              </w:rPr>
              <w:t>MIMO scheme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0886DC" w14:textId="77777777" w:rsidR="001757C8" w:rsidRPr="00993DBE" w:rsidRDefault="001757C8" w:rsidP="00D16782">
            <w:pPr>
              <w:contextualSpacing/>
              <w:rPr>
                <w:rFonts w:ascii="Calibri" w:hAnsi="Calibri" w:cs="Calibri"/>
                <w:snapToGrid w:val="0"/>
              </w:rPr>
            </w:pPr>
            <w:r w:rsidRPr="00993DBE">
              <w:rPr>
                <w:rFonts w:ascii="Calibri" w:hAnsi="Calibri" w:cs="Calibri"/>
                <w:snapToGrid w:val="0"/>
              </w:rPr>
              <w:t>SU/MU-MIMO with rank adaptation as a baseline</w:t>
            </w:r>
          </w:p>
          <w:p w14:paraId="2D2A8502" w14:textId="77777777" w:rsidR="001757C8" w:rsidRPr="00993DBE" w:rsidRDefault="001757C8" w:rsidP="00D16782">
            <w:pPr>
              <w:contextualSpacing/>
              <w:rPr>
                <w:rFonts w:ascii="Calibri" w:hAnsi="Calibri" w:cs="Calibri"/>
              </w:rPr>
            </w:pPr>
          </w:p>
        </w:tc>
      </w:tr>
      <w:tr w:rsidR="001757C8" w:rsidRPr="00993EB5" w14:paraId="70052AA5" w14:textId="77777777" w:rsidTr="00D16782">
        <w:trPr>
          <w:trHeight w:val="913"/>
          <w:jc w:val="center"/>
        </w:trPr>
        <w:tc>
          <w:tcPr>
            <w:tcW w:w="3595" w:type="dxa"/>
            <w:shd w:val="clear" w:color="auto" w:fill="auto"/>
            <w:vAlign w:val="center"/>
            <w:hideMark/>
          </w:tcPr>
          <w:p w14:paraId="7543C853" w14:textId="77777777" w:rsidR="001757C8" w:rsidRPr="00993EB5" w:rsidRDefault="001757C8" w:rsidP="00D16782">
            <w:pPr>
              <w:pStyle w:val="NormalWeb"/>
              <w:spacing w:before="0" w:beforeAutospacing="0" w:after="0" w:afterAutospacing="0"/>
              <w:ind w:leftChars="68" w:left="136"/>
              <w:contextualSpacing/>
              <w:jc w:val="both"/>
              <w:rPr>
                <w:rFonts w:ascii="Calibri" w:eastAsia="STXihei" w:hAnsi="Calibri" w:cs="Calibri"/>
                <w:kern w:val="24"/>
                <w:sz w:val="20"/>
                <w:szCs w:val="20"/>
              </w:rPr>
            </w:pPr>
            <w:r w:rsidRPr="00993EB5">
              <w:rPr>
                <w:rFonts w:ascii="Calibri" w:eastAsia="STXihei" w:hAnsi="Calibri" w:cs="Calibri"/>
                <w:kern w:val="24"/>
                <w:sz w:val="20"/>
                <w:szCs w:val="20"/>
              </w:rPr>
              <w:t xml:space="preserve">CSI feedback 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69009A" w14:textId="77777777" w:rsidR="001757C8" w:rsidRPr="00993EB5" w:rsidRDefault="001757C8" w:rsidP="00D16782">
            <w:pPr>
              <w:contextualSpacing/>
              <w:rPr>
                <w:rFonts w:ascii="Calibri" w:eastAsia="Malgun Gothic" w:hAnsi="Calibri" w:cs="Calibri"/>
                <w:snapToGrid w:val="0"/>
                <w:lang w:eastAsia="ko-KR"/>
              </w:rPr>
            </w:pPr>
            <w:r w:rsidRPr="00993EB5">
              <w:rPr>
                <w:rFonts w:ascii="Calibri" w:eastAsia="Malgun Gothic" w:hAnsi="Calibri" w:cs="Calibri"/>
                <w:snapToGrid w:val="0"/>
                <w:lang w:eastAsia="ko-KR"/>
              </w:rPr>
              <w:t>Feedback assumption for baseline scheme</w:t>
            </w:r>
          </w:p>
          <w:p w14:paraId="0B48F5E1" w14:textId="34F6073C" w:rsidR="001757C8" w:rsidRPr="00993EB5" w:rsidRDefault="001757C8" w:rsidP="001757C8">
            <w:pPr>
              <w:pStyle w:val="ListParagraph"/>
              <w:numPr>
                <w:ilvl w:val="0"/>
                <w:numId w:val="52"/>
              </w:numPr>
              <w:autoSpaceDE w:val="0"/>
              <w:autoSpaceDN w:val="0"/>
              <w:adjustRightInd w:val="0"/>
              <w:snapToGrid w:val="0"/>
              <w:spacing w:before="0" w:after="0"/>
              <w:textAlignment w:val="baseline"/>
              <w:rPr>
                <w:rFonts w:ascii="Calibri" w:eastAsia="Malgun Gothic" w:hAnsi="Calibri" w:cs="Calibri"/>
                <w:kern w:val="2"/>
                <w:lang w:eastAsia="ko-KR"/>
              </w:rPr>
            </w:pPr>
            <w:r w:rsidRPr="00993EB5">
              <w:rPr>
                <w:rFonts w:ascii="Calibri" w:eastAsia="Malgun Gothic" w:hAnsi="Calibri" w:cs="Calibri"/>
              </w:rPr>
              <w:t xml:space="preserve">CSI feedback periodicity (full CSI feedback):  5 ms, </w:t>
            </w:r>
          </w:p>
          <w:p w14:paraId="090D7BBA" w14:textId="77777777" w:rsidR="001757C8" w:rsidRPr="00993EB5" w:rsidRDefault="001757C8" w:rsidP="001757C8">
            <w:pPr>
              <w:pStyle w:val="ListParagraph"/>
              <w:numPr>
                <w:ilvl w:val="0"/>
                <w:numId w:val="52"/>
              </w:numPr>
              <w:autoSpaceDE w:val="0"/>
              <w:autoSpaceDN w:val="0"/>
              <w:adjustRightInd w:val="0"/>
              <w:snapToGrid w:val="0"/>
              <w:spacing w:before="0" w:after="0"/>
              <w:textAlignment w:val="baseline"/>
              <w:rPr>
                <w:rFonts w:ascii="Calibri" w:hAnsi="Calibri" w:cs="Calibri"/>
              </w:rPr>
            </w:pPr>
            <w:r w:rsidRPr="00993EB5">
              <w:rPr>
                <w:rFonts w:ascii="Calibri" w:eastAsia="Malgun Gothic" w:hAnsi="Calibri" w:cs="Calibri"/>
              </w:rPr>
              <w:t>Scheduling delay (from CSI feedback to time to apply in scheduling):  4 ms</w:t>
            </w:r>
          </w:p>
          <w:p w14:paraId="655050E1" w14:textId="77777777" w:rsidR="001757C8" w:rsidRPr="00993EB5" w:rsidRDefault="001757C8" w:rsidP="00D16782">
            <w:pPr>
              <w:autoSpaceDE w:val="0"/>
              <w:autoSpaceDN w:val="0"/>
              <w:adjustRightInd w:val="0"/>
              <w:snapToGrid w:val="0"/>
              <w:spacing w:before="0" w:after="0"/>
              <w:textAlignment w:val="baseline"/>
              <w:rPr>
                <w:rFonts w:ascii="Calibri" w:hAnsi="Calibri" w:cs="Calibri"/>
              </w:rPr>
            </w:pPr>
          </w:p>
          <w:p w14:paraId="553BBE6C" w14:textId="77777777" w:rsidR="001757C8" w:rsidRPr="00993EB5" w:rsidRDefault="001757C8" w:rsidP="00D16782">
            <w:pPr>
              <w:autoSpaceDE w:val="0"/>
              <w:autoSpaceDN w:val="0"/>
              <w:adjustRightInd w:val="0"/>
              <w:snapToGrid w:val="0"/>
              <w:spacing w:before="0" w:after="0"/>
              <w:textAlignment w:val="baseline"/>
              <w:rPr>
                <w:rFonts w:ascii="Calibri" w:hAnsi="Calibri" w:cs="Calibri"/>
              </w:rPr>
            </w:pPr>
            <w:r w:rsidRPr="00993EB5">
              <w:rPr>
                <w:rFonts w:ascii="Calibri" w:hAnsi="Calibri" w:cs="Calibri"/>
              </w:rPr>
              <w:t>Feedback assumptions for CSI enhancements need to be reported</w:t>
            </w:r>
          </w:p>
        </w:tc>
      </w:tr>
      <w:tr w:rsidR="00F81AB4" w:rsidRPr="00993EB5" w14:paraId="7845B1F4" w14:textId="77777777" w:rsidTr="00E029C2">
        <w:trPr>
          <w:trHeight w:val="395"/>
          <w:jc w:val="center"/>
        </w:trPr>
        <w:tc>
          <w:tcPr>
            <w:tcW w:w="3595" w:type="dxa"/>
            <w:shd w:val="clear" w:color="auto" w:fill="auto"/>
          </w:tcPr>
          <w:p w14:paraId="2BA1A808" w14:textId="2506472F" w:rsidR="00F81AB4" w:rsidRDefault="00A872EF" w:rsidP="00D16782">
            <w:pPr>
              <w:pStyle w:val="NormalWeb"/>
              <w:spacing w:before="0" w:beforeAutospacing="0" w:after="0" w:afterAutospacing="0"/>
              <w:ind w:leftChars="68" w:left="136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Analog Beamforming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3B8168A" w14:textId="72AD5398" w:rsidR="00F81AB4" w:rsidRPr="00E029C2" w:rsidRDefault="00A872EF" w:rsidP="00D16782">
            <w:pPr>
              <w:pStyle w:val="NormalWeb"/>
              <w:spacing w:before="0" w:beforeAutospacing="0" w:after="0" w:afterAutospacing="0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Up to 4 analog vertical beams</w:t>
            </w:r>
          </w:p>
        </w:tc>
      </w:tr>
      <w:tr w:rsidR="00E029C2" w:rsidRPr="00993EB5" w14:paraId="778436BC" w14:textId="77777777" w:rsidTr="00E029C2">
        <w:trPr>
          <w:trHeight w:val="395"/>
          <w:jc w:val="center"/>
        </w:trPr>
        <w:tc>
          <w:tcPr>
            <w:tcW w:w="3595" w:type="dxa"/>
            <w:shd w:val="clear" w:color="auto" w:fill="auto"/>
          </w:tcPr>
          <w:p w14:paraId="0E107C98" w14:textId="5B4A2CFB" w:rsidR="00E029C2" w:rsidRPr="00993EB5" w:rsidRDefault="00E029C2" w:rsidP="00D16782">
            <w:pPr>
              <w:pStyle w:val="NormalWeb"/>
              <w:spacing w:before="0" w:beforeAutospacing="0" w:after="0" w:afterAutospacing="0"/>
              <w:ind w:leftChars="68" w:left="136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Overhead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889336" w14:textId="61CB0609" w:rsidR="00E029C2" w:rsidRDefault="00E029C2" w:rsidP="00D16782">
            <w:pPr>
              <w:pStyle w:val="NormalWeb"/>
              <w:spacing w:before="0" w:beforeAutospacing="0" w:after="0" w:afterAutospacing="0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 w:rsidRPr="00E029C2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Companies shall provide the downlink overhead assumption</w:t>
            </w:r>
          </w:p>
        </w:tc>
      </w:tr>
      <w:tr w:rsidR="001757C8" w:rsidRPr="00993EB5" w14:paraId="3528ADC8" w14:textId="77777777" w:rsidTr="00D16782">
        <w:trPr>
          <w:trHeight w:val="638"/>
          <w:jc w:val="center"/>
        </w:trPr>
        <w:tc>
          <w:tcPr>
            <w:tcW w:w="3595" w:type="dxa"/>
            <w:shd w:val="clear" w:color="auto" w:fill="auto"/>
          </w:tcPr>
          <w:p w14:paraId="1141EDFC" w14:textId="77777777" w:rsidR="001757C8" w:rsidRPr="002F3A0D" w:rsidRDefault="001757C8" w:rsidP="00D16782">
            <w:pPr>
              <w:pStyle w:val="NormalWeb"/>
              <w:spacing w:before="0" w:beforeAutospacing="0" w:after="0" w:afterAutospacing="0"/>
              <w:ind w:leftChars="68" w:left="136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 w:rsidRPr="002F3A0D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lastRenderedPageBreak/>
              <w:t>Traffic model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53A1B5" w14:textId="798AF080" w:rsidR="001757C8" w:rsidRPr="002F3A0D" w:rsidRDefault="001757C8" w:rsidP="00D16782">
            <w:pPr>
              <w:pStyle w:val="NormalWeb"/>
              <w:spacing w:before="0" w:beforeAutospacing="0" w:after="0" w:afterAutospacing="0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 w:rsidRPr="002F3A0D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 xml:space="preserve">FTP model </w:t>
            </w:r>
            <w:r w:rsidR="00F01BD8" w:rsidRPr="002F3A0D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3</w:t>
            </w:r>
            <w:r w:rsidRPr="002F3A0D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 xml:space="preserve"> with packet size  0.5 Mbytes</w:t>
            </w:r>
          </w:p>
          <w:p w14:paraId="086F6956" w14:textId="77777777" w:rsidR="001757C8" w:rsidRPr="002F3A0D" w:rsidRDefault="001757C8" w:rsidP="00D16782">
            <w:pPr>
              <w:pStyle w:val="NormalWeb"/>
              <w:spacing w:before="0" w:beforeAutospacing="0" w:after="0" w:afterAutospacing="0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 w:rsidRPr="002F3A0D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Other FTP model is not precluded</w:t>
            </w:r>
          </w:p>
        </w:tc>
      </w:tr>
      <w:tr w:rsidR="001757C8" w:rsidRPr="00993EB5" w14:paraId="25D6608E" w14:textId="77777777" w:rsidTr="00D16782">
        <w:trPr>
          <w:trHeight w:val="602"/>
          <w:jc w:val="center"/>
        </w:trPr>
        <w:tc>
          <w:tcPr>
            <w:tcW w:w="3595" w:type="dxa"/>
            <w:shd w:val="clear" w:color="auto" w:fill="auto"/>
          </w:tcPr>
          <w:p w14:paraId="749FAB91" w14:textId="77777777" w:rsidR="001757C8" w:rsidRPr="00CE54FC" w:rsidRDefault="001757C8" w:rsidP="00D16782">
            <w:pPr>
              <w:pStyle w:val="NormalWeb"/>
              <w:spacing w:before="0" w:beforeAutospacing="0" w:after="0" w:afterAutospacing="0"/>
              <w:ind w:leftChars="68" w:left="136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 w:rsidRPr="00CE54FC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Traffic load (Resource utilization)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85D8AE" w14:textId="77777777" w:rsidR="001757C8" w:rsidRPr="00CE54FC" w:rsidRDefault="001757C8" w:rsidP="00D16782">
            <w:pPr>
              <w:contextualSpacing/>
              <w:rPr>
                <w:rFonts w:ascii="Calibri" w:hAnsi="Calibri" w:cs="Calibri"/>
                <w:kern w:val="24"/>
              </w:rPr>
            </w:pPr>
            <w:r w:rsidRPr="00CE54FC">
              <w:rPr>
                <w:rFonts w:ascii="Calibri" w:hAnsi="Calibri" w:cs="Calibri"/>
                <w:snapToGrid w:val="0"/>
              </w:rPr>
              <w:t>Companies are encouraged to report the MU-MIMO utilization.</w:t>
            </w:r>
          </w:p>
        </w:tc>
      </w:tr>
      <w:tr w:rsidR="001757C8" w:rsidRPr="00993EB5" w14:paraId="322390B0" w14:textId="77777777" w:rsidTr="00D16782">
        <w:trPr>
          <w:trHeight w:val="312"/>
          <w:jc w:val="center"/>
        </w:trPr>
        <w:tc>
          <w:tcPr>
            <w:tcW w:w="3595" w:type="dxa"/>
            <w:shd w:val="clear" w:color="auto" w:fill="auto"/>
          </w:tcPr>
          <w:p w14:paraId="2C42FD28" w14:textId="77777777" w:rsidR="001757C8" w:rsidRPr="00CE54FC" w:rsidRDefault="001757C8" w:rsidP="00D16782">
            <w:pPr>
              <w:pStyle w:val="NormalWeb"/>
              <w:spacing w:before="0" w:beforeAutospacing="0" w:after="0" w:afterAutospacing="0"/>
              <w:ind w:leftChars="68" w:left="136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 w:rsidRPr="00CE54FC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UE distribution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0E98729" w14:textId="2381AD7A" w:rsidR="00F01BD8" w:rsidRDefault="00742233" w:rsidP="00742233">
            <w:pPr>
              <w:pStyle w:val="NormalWeb"/>
              <w:spacing w:before="0" w:after="0"/>
              <w:ind w:leftChars="68" w:left="136"/>
              <w:contextualSpacing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 w:rsidRPr="00742233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 xml:space="preserve">- </w:t>
            </w:r>
            <w:r w:rsidR="00BD0575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Dense Urban</w:t>
            </w:r>
            <w:r w:rsidR="00BD0575" w:rsidRPr="00742233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 xml:space="preserve"> </w:t>
            </w:r>
            <w:r w:rsidRPr="00742233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and UMa: 80% indoor (3km/h), 20% outdoor (30km/h)</w:t>
            </w:r>
          </w:p>
          <w:p w14:paraId="20F6ABA5" w14:textId="6C2BEB05" w:rsidR="00742233" w:rsidRPr="00CE54FC" w:rsidRDefault="00742233" w:rsidP="00742233">
            <w:pPr>
              <w:pStyle w:val="NormalWeb"/>
              <w:spacing w:before="0" w:after="0"/>
              <w:ind w:leftChars="68" w:left="136"/>
              <w:contextualSpacing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 xml:space="preserve">- </w:t>
            </w:r>
            <w:r w:rsidRPr="00742233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RMa: 50% indoor (3km/h), 50% outdoor (120km/h)</w:t>
            </w:r>
          </w:p>
        </w:tc>
      </w:tr>
      <w:tr w:rsidR="001757C8" w:rsidRPr="00993EB5" w14:paraId="12C16D40" w14:textId="77777777" w:rsidTr="00D16782">
        <w:trPr>
          <w:trHeight w:val="312"/>
          <w:jc w:val="center"/>
        </w:trPr>
        <w:tc>
          <w:tcPr>
            <w:tcW w:w="3595" w:type="dxa"/>
            <w:shd w:val="clear" w:color="auto" w:fill="auto"/>
          </w:tcPr>
          <w:p w14:paraId="19728F2D" w14:textId="77777777" w:rsidR="001757C8" w:rsidRPr="00993EB5" w:rsidRDefault="001757C8" w:rsidP="00D16782">
            <w:pPr>
              <w:pStyle w:val="NormalWeb"/>
              <w:spacing w:before="0" w:beforeAutospacing="0" w:after="0" w:afterAutospacing="0"/>
              <w:ind w:leftChars="68" w:left="136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 w:rsidRPr="00993EB5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UE receiver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AEB5FA7" w14:textId="77777777" w:rsidR="001757C8" w:rsidRPr="00993EB5" w:rsidRDefault="001757C8" w:rsidP="00D16782">
            <w:pPr>
              <w:pStyle w:val="NormalWeb"/>
              <w:spacing w:before="0" w:beforeAutospacing="0" w:after="0" w:afterAutospacing="0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 w:rsidRPr="00993EB5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MMSE-IRC as the baseline receiver</w:t>
            </w:r>
          </w:p>
        </w:tc>
      </w:tr>
      <w:tr w:rsidR="001757C8" w:rsidRPr="00993EB5" w14:paraId="12987780" w14:textId="77777777" w:rsidTr="00D16782">
        <w:trPr>
          <w:trHeight w:val="312"/>
          <w:jc w:val="center"/>
        </w:trPr>
        <w:tc>
          <w:tcPr>
            <w:tcW w:w="3595" w:type="dxa"/>
            <w:shd w:val="clear" w:color="auto" w:fill="auto"/>
          </w:tcPr>
          <w:p w14:paraId="2188F317" w14:textId="77777777" w:rsidR="001757C8" w:rsidRPr="00993EB5" w:rsidRDefault="001757C8" w:rsidP="00D16782">
            <w:pPr>
              <w:pStyle w:val="NormalWeb"/>
              <w:spacing w:before="0" w:beforeAutospacing="0" w:after="0" w:afterAutospacing="0"/>
              <w:ind w:leftChars="68" w:left="136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 w:rsidRPr="00993EB5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Feedback assumption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E26DBC" w14:textId="77777777" w:rsidR="001757C8" w:rsidRPr="00993EB5" w:rsidRDefault="001757C8" w:rsidP="00D16782">
            <w:pPr>
              <w:pStyle w:val="NormalWeb"/>
              <w:spacing w:before="0" w:beforeAutospacing="0" w:after="0" w:afterAutospacing="0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 w:rsidRPr="00993EB5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1757C8" w:rsidRPr="00993EB5" w14:paraId="6CA2F405" w14:textId="77777777" w:rsidTr="00D16782">
        <w:trPr>
          <w:trHeight w:val="312"/>
          <w:jc w:val="center"/>
        </w:trPr>
        <w:tc>
          <w:tcPr>
            <w:tcW w:w="3595" w:type="dxa"/>
            <w:shd w:val="clear" w:color="auto" w:fill="auto"/>
          </w:tcPr>
          <w:p w14:paraId="7E2D37CC" w14:textId="77777777" w:rsidR="001757C8" w:rsidRPr="00993EB5" w:rsidRDefault="001757C8" w:rsidP="00D16782">
            <w:pPr>
              <w:pStyle w:val="NormalWeb"/>
              <w:spacing w:before="0" w:beforeAutospacing="0" w:after="0" w:afterAutospacing="0"/>
              <w:ind w:leftChars="68" w:left="136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 w:rsidRPr="00993EB5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Channel estimation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7C28632" w14:textId="77777777" w:rsidR="001757C8" w:rsidRPr="00993EB5" w:rsidRDefault="001757C8" w:rsidP="00D16782">
            <w:pPr>
              <w:pStyle w:val="NormalWeb"/>
              <w:spacing w:before="0" w:beforeAutospacing="0" w:after="0" w:afterAutospacing="0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 w:rsidRPr="00993EB5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E77EB6" w:rsidRPr="00993EB5" w14:paraId="15DBD617" w14:textId="77777777" w:rsidTr="00D16782">
        <w:trPr>
          <w:trHeight w:val="312"/>
          <w:jc w:val="center"/>
        </w:trPr>
        <w:tc>
          <w:tcPr>
            <w:tcW w:w="3595" w:type="dxa"/>
            <w:shd w:val="clear" w:color="auto" w:fill="auto"/>
          </w:tcPr>
          <w:p w14:paraId="676A431B" w14:textId="189A34BE" w:rsidR="00E77EB6" w:rsidRPr="00993EB5" w:rsidRDefault="00E77EB6" w:rsidP="00D16782">
            <w:pPr>
              <w:pStyle w:val="NormalWeb"/>
              <w:spacing w:before="0" w:beforeAutospacing="0" w:after="0" w:afterAutospacing="0"/>
              <w:ind w:leftChars="68" w:left="136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 w:rsidRPr="001D5874">
              <w:rPr>
                <w:rFonts w:eastAsia="Malgun Gothic"/>
                <w:kern w:val="24"/>
                <w:sz w:val="20"/>
                <w:szCs w:val="20"/>
                <w:lang w:eastAsia="ko-KR"/>
              </w:rPr>
              <w:t>Baseline for performance evaluation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9D4137" w14:textId="5F331BE5" w:rsidR="00E77EB6" w:rsidRPr="00993EB5" w:rsidRDefault="00E77EB6" w:rsidP="00D16782">
            <w:pPr>
              <w:pStyle w:val="NormalWeb"/>
              <w:spacing w:before="0" w:beforeAutospacing="0" w:after="0" w:afterAutospacing="0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 w:rsidRPr="00E77EB6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32 CSI-RS Ports</w:t>
            </w:r>
          </w:p>
        </w:tc>
      </w:tr>
      <w:tr w:rsidR="00E77EB6" w:rsidRPr="00993EB5" w14:paraId="43485531" w14:textId="77777777" w:rsidTr="00D16782">
        <w:trPr>
          <w:trHeight w:val="312"/>
          <w:jc w:val="center"/>
        </w:trPr>
        <w:tc>
          <w:tcPr>
            <w:tcW w:w="3595" w:type="dxa"/>
            <w:shd w:val="clear" w:color="auto" w:fill="auto"/>
          </w:tcPr>
          <w:p w14:paraId="7073579E" w14:textId="655A9A3B" w:rsidR="00E77EB6" w:rsidRPr="00993EB5" w:rsidRDefault="00E77EB6" w:rsidP="00D16782">
            <w:pPr>
              <w:pStyle w:val="NormalWeb"/>
              <w:spacing w:before="0" w:beforeAutospacing="0" w:after="0" w:afterAutospacing="0"/>
              <w:ind w:leftChars="68" w:left="136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 w:rsidRPr="00E77EB6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Evaluation Metric</w:t>
            </w:r>
          </w:p>
        </w:tc>
        <w:tc>
          <w:tcPr>
            <w:tcW w:w="56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F54442" w14:textId="7D04A5DE" w:rsidR="00E77EB6" w:rsidRPr="00993EB5" w:rsidRDefault="00D67DBA" w:rsidP="00D16782">
            <w:pPr>
              <w:pStyle w:val="NormalWeb"/>
              <w:spacing w:before="0" w:beforeAutospacing="0" w:after="0" w:afterAutospacing="0"/>
              <w:contextualSpacing/>
              <w:jc w:val="both"/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</w:pPr>
            <w:r w:rsidRPr="00D67DBA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 xml:space="preserve">Throughput </w:t>
            </w:r>
            <w:r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(</w:t>
            </w:r>
            <w:r w:rsidRPr="00D67DBA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>Average throughput, 5% throughput</w:t>
            </w:r>
            <w:r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 xml:space="preserve">) </w:t>
            </w:r>
            <w:r w:rsidRPr="00D67DBA">
              <w:rPr>
                <w:rFonts w:ascii="Calibri" w:eastAsia="Malgun Gothic" w:hAnsi="Calibri" w:cs="Calibri"/>
                <w:kern w:val="24"/>
                <w:sz w:val="20"/>
                <w:szCs w:val="20"/>
                <w:lang w:eastAsia="ko-KR"/>
              </w:rPr>
              <w:t xml:space="preserve">and CSI feedback overhead as baseline metrics. </w:t>
            </w:r>
          </w:p>
        </w:tc>
      </w:tr>
    </w:tbl>
    <w:p w14:paraId="401C1466" w14:textId="0B547159" w:rsidR="002B1717" w:rsidRPr="005A446C" w:rsidRDefault="00802A5C" w:rsidP="00802A5C">
      <w:pPr>
        <w:pStyle w:val="Caption"/>
      </w:pPr>
      <w:r>
        <w:t xml:space="preserve">Table </w:t>
      </w:r>
      <w:r w:rsidR="00222117">
        <w:fldChar w:fldCharType="begin"/>
      </w:r>
      <w:r w:rsidR="00222117">
        <w:instrText xml:space="preserve"> SEQ Table \* ARABIC </w:instrText>
      </w:r>
      <w:r w:rsidR="00222117">
        <w:fldChar w:fldCharType="separate"/>
      </w:r>
      <w:r w:rsidR="00222117">
        <w:rPr>
          <w:noProof/>
        </w:rPr>
        <w:t>4</w:t>
      </w:r>
      <w:r w:rsidR="00222117">
        <w:fldChar w:fldCharType="end"/>
      </w:r>
      <w:r>
        <w:t xml:space="preserve">: </w:t>
      </w:r>
      <w:r w:rsidRPr="00AA2EA3">
        <w:t>SLS Assumptions for CSI</w:t>
      </w:r>
      <w:r>
        <w:t xml:space="preserve">-RS Ports </w:t>
      </w:r>
      <w:r w:rsidR="00DC5D1A">
        <w:t>Extension</w:t>
      </w:r>
      <w:r>
        <w:t xml:space="preserve"> up</w:t>
      </w:r>
      <w:r w:rsidR="00FA4638">
        <w:t xml:space="preserve"> to</w:t>
      </w:r>
      <w:r>
        <w:t xml:space="preserve"> 128 CSI-RS ports</w:t>
      </w:r>
    </w:p>
    <w:p w14:paraId="7986EA89" w14:textId="77777777" w:rsidR="002555C3" w:rsidRPr="002C655C" w:rsidRDefault="002555C3" w:rsidP="00073BBE">
      <w:pPr>
        <w:pStyle w:val="ListParagraph"/>
      </w:pPr>
    </w:p>
    <w:p w14:paraId="78C11CCF" w14:textId="6BB26FC2" w:rsidR="00945CC4" w:rsidRDefault="006760FE" w:rsidP="00704D12">
      <w:pPr>
        <w:pStyle w:val="Heading1"/>
      </w:pPr>
      <w:r>
        <w:t>UE Reporting Enhancements for CJT Deployments</w:t>
      </w:r>
    </w:p>
    <w:p w14:paraId="5D247D8B" w14:textId="77777777" w:rsidR="00704D12" w:rsidRDefault="00704D12" w:rsidP="00945CC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5D6F087F" w14:textId="30ED7CE7" w:rsidR="006D6793" w:rsidRPr="00405157" w:rsidRDefault="00541C23" w:rsidP="00541C2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405157">
        <w:rPr>
          <w:rFonts w:ascii="Arial" w:hAnsi="Arial" w:cs="Arial"/>
          <w:sz w:val="20"/>
          <w:szCs w:val="20"/>
        </w:rPr>
        <w:t>Rel-18 specified the multi-TRP CJT with ideal backhaul and perfect time/frequency synchronization. However, t</w:t>
      </w:r>
      <w:r w:rsidRPr="00541C23">
        <w:rPr>
          <w:rFonts w:ascii="Arial" w:hAnsi="Arial" w:cs="Arial"/>
          <w:sz w:val="20"/>
          <w:szCs w:val="20"/>
        </w:rPr>
        <w:t>hese assumptions may suit better the co-located TRPs (intra-site CJT). Realistic deployment scenarios include Inter-site distributed (non-collocated) TRPs which impose non-ideal backhaul conditions and imperfect time/frequency synchronization</w:t>
      </w:r>
      <w:r w:rsidRPr="00405157">
        <w:rPr>
          <w:rFonts w:ascii="Arial" w:hAnsi="Arial" w:cs="Arial"/>
          <w:sz w:val="20"/>
          <w:szCs w:val="20"/>
        </w:rPr>
        <w:t xml:space="preserve">. </w:t>
      </w:r>
    </w:p>
    <w:p w14:paraId="66E4278C" w14:textId="007FC552" w:rsidR="006D6793" w:rsidRPr="00405157" w:rsidRDefault="006D6793" w:rsidP="006D6793">
      <w:pPr>
        <w:pStyle w:val="paragraph"/>
        <w:numPr>
          <w:ilvl w:val="0"/>
          <w:numId w:val="53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405157">
        <w:rPr>
          <w:rFonts w:ascii="Arial" w:hAnsi="Arial" w:cs="Arial"/>
          <w:sz w:val="20"/>
          <w:szCs w:val="20"/>
        </w:rPr>
        <w:t>The downlink propagation delay varies between the TRPs and can cause</w:t>
      </w:r>
      <w:r w:rsidR="0025189A" w:rsidRPr="00405157">
        <w:rPr>
          <w:rFonts w:ascii="Arial" w:hAnsi="Arial" w:cs="Arial"/>
          <w:sz w:val="20"/>
          <w:szCs w:val="20"/>
        </w:rPr>
        <w:t xml:space="preserve"> relatively large frequency selective composite channel and</w:t>
      </w:r>
      <w:r w:rsidRPr="00405157">
        <w:rPr>
          <w:rFonts w:ascii="Arial" w:hAnsi="Arial" w:cs="Arial"/>
          <w:sz w:val="20"/>
          <w:szCs w:val="20"/>
        </w:rPr>
        <w:t xml:space="preserve"> inter-symbol interference</w:t>
      </w:r>
      <w:r w:rsidR="0025189A" w:rsidRPr="00405157">
        <w:rPr>
          <w:rFonts w:ascii="Arial" w:hAnsi="Arial" w:cs="Arial"/>
          <w:sz w:val="20"/>
          <w:szCs w:val="20"/>
        </w:rPr>
        <w:t xml:space="preserve">. This in turn </w:t>
      </w:r>
      <w:r w:rsidR="0057690A" w:rsidRPr="00405157">
        <w:rPr>
          <w:rFonts w:ascii="Arial" w:hAnsi="Arial" w:cs="Arial"/>
          <w:sz w:val="20"/>
          <w:szCs w:val="20"/>
        </w:rPr>
        <w:t xml:space="preserve">can </w:t>
      </w:r>
      <w:r w:rsidRPr="00405157">
        <w:rPr>
          <w:rFonts w:ascii="Arial" w:hAnsi="Arial" w:cs="Arial"/>
          <w:sz w:val="20"/>
          <w:szCs w:val="20"/>
        </w:rPr>
        <w:t>lead to a severe system performance degradation</w:t>
      </w:r>
      <w:r w:rsidR="0057690A" w:rsidRPr="00405157">
        <w:rPr>
          <w:rFonts w:ascii="Arial" w:hAnsi="Arial" w:cs="Arial"/>
          <w:sz w:val="20"/>
          <w:szCs w:val="20"/>
        </w:rPr>
        <w:t xml:space="preserve"> when the</w:t>
      </w:r>
      <w:r w:rsidR="001006F3" w:rsidRPr="00405157">
        <w:rPr>
          <w:rFonts w:ascii="Arial" w:hAnsi="Arial" w:cs="Arial"/>
          <w:sz w:val="20"/>
          <w:szCs w:val="20"/>
        </w:rPr>
        <w:t xml:space="preserve"> delta of propagation delay exceeds the cyclic prefix period and overlaps with the next symbol.</w:t>
      </w:r>
    </w:p>
    <w:p w14:paraId="74509B34" w14:textId="1E2C357E" w:rsidR="001006F3" w:rsidRPr="00405157" w:rsidRDefault="001006F3" w:rsidP="006D6793">
      <w:pPr>
        <w:pStyle w:val="paragraph"/>
        <w:numPr>
          <w:ilvl w:val="0"/>
          <w:numId w:val="53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405157">
        <w:rPr>
          <w:rFonts w:ascii="Arial" w:hAnsi="Arial" w:cs="Arial"/>
          <w:sz w:val="20"/>
          <w:szCs w:val="20"/>
        </w:rPr>
        <w:t xml:space="preserve">The mismatch in the DL frequency between the </w:t>
      </w:r>
      <w:r w:rsidR="00806D93" w:rsidRPr="00405157">
        <w:rPr>
          <w:rFonts w:ascii="Arial" w:hAnsi="Arial" w:cs="Arial"/>
          <w:sz w:val="20"/>
          <w:szCs w:val="20"/>
        </w:rPr>
        <w:t>distributed</w:t>
      </w:r>
      <w:r w:rsidRPr="00405157">
        <w:rPr>
          <w:rFonts w:ascii="Arial" w:hAnsi="Arial" w:cs="Arial"/>
          <w:sz w:val="20"/>
          <w:szCs w:val="20"/>
        </w:rPr>
        <w:t xml:space="preserve"> TRPs </w:t>
      </w:r>
      <w:r w:rsidR="00806D93" w:rsidRPr="00405157">
        <w:rPr>
          <w:rFonts w:ascii="Arial" w:hAnsi="Arial" w:cs="Arial"/>
          <w:sz w:val="20"/>
          <w:szCs w:val="20"/>
        </w:rPr>
        <w:t>due to</w:t>
      </w:r>
      <w:r w:rsidRPr="00405157">
        <w:rPr>
          <w:rFonts w:ascii="Arial" w:hAnsi="Arial" w:cs="Arial"/>
          <w:sz w:val="20"/>
          <w:szCs w:val="20"/>
        </w:rPr>
        <w:t xml:space="preserve"> the hardware imperfection (oscillators &amp; clocks) can lead to different frequency offsets at the UE and impacts the performance.</w:t>
      </w:r>
    </w:p>
    <w:p w14:paraId="787C3FAD" w14:textId="77777777" w:rsidR="00E1310B" w:rsidRPr="00405157" w:rsidRDefault="00E1310B" w:rsidP="000B7CA0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2C7C479E" w14:textId="34CD6AA8" w:rsidR="00405157" w:rsidRPr="00405157" w:rsidRDefault="00DF27D2" w:rsidP="000B7CA0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405157">
        <w:rPr>
          <w:rFonts w:ascii="Arial" w:hAnsi="Arial" w:cs="Arial"/>
          <w:sz w:val="20"/>
          <w:szCs w:val="20"/>
        </w:rPr>
        <w:t xml:space="preserve">A potential solution to mitigate the imperfect time and frequency synchronization is the UE reporting assistance </w:t>
      </w:r>
      <w:r w:rsidR="00657414">
        <w:rPr>
          <w:rFonts w:ascii="Arial" w:hAnsi="Arial" w:cs="Arial"/>
          <w:sz w:val="20"/>
          <w:szCs w:val="20"/>
        </w:rPr>
        <w:t>measurements</w:t>
      </w:r>
      <w:r w:rsidR="00405157" w:rsidRPr="00405157">
        <w:rPr>
          <w:rFonts w:ascii="Arial" w:hAnsi="Arial" w:cs="Arial"/>
          <w:sz w:val="20"/>
          <w:szCs w:val="20"/>
        </w:rPr>
        <w:t xml:space="preserve"> </w:t>
      </w:r>
      <w:r w:rsidR="009C724E">
        <w:rPr>
          <w:rFonts w:ascii="Arial" w:hAnsi="Arial" w:cs="Arial"/>
          <w:sz w:val="20"/>
          <w:szCs w:val="20"/>
        </w:rPr>
        <w:t>for</w:t>
      </w:r>
      <w:r w:rsidR="00405157" w:rsidRPr="00405157">
        <w:rPr>
          <w:rFonts w:ascii="Arial" w:hAnsi="Arial" w:cs="Arial"/>
          <w:sz w:val="20"/>
          <w:szCs w:val="20"/>
        </w:rPr>
        <w:t xml:space="preserve"> the </w:t>
      </w:r>
      <w:r w:rsidR="00CD2748" w:rsidRPr="00405157">
        <w:rPr>
          <w:rFonts w:ascii="Arial" w:hAnsi="Arial" w:cs="Arial"/>
          <w:sz w:val="20"/>
          <w:szCs w:val="20"/>
        </w:rPr>
        <w:t xml:space="preserve">inter-TRP </w:t>
      </w:r>
      <w:r w:rsidR="00405157" w:rsidRPr="00405157">
        <w:rPr>
          <w:rFonts w:ascii="Arial" w:hAnsi="Arial" w:cs="Arial"/>
          <w:sz w:val="20"/>
          <w:szCs w:val="20"/>
        </w:rPr>
        <w:t>delay</w:t>
      </w:r>
      <w:r w:rsidR="00CD2748" w:rsidRPr="00405157">
        <w:rPr>
          <w:rFonts w:ascii="Arial" w:hAnsi="Arial" w:cs="Arial"/>
          <w:sz w:val="20"/>
          <w:szCs w:val="20"/>
        </w:rPr>
        <w:t xml:space="preserve"> and frequency offset</w:t>
      </w:r>
      <w:r w:rsidR="00405157" w:rsidRPr="00405157">
        <w:rPr>
          <w:rFonts w:ascii="Arial" w:hAnsi="Arial" w:cs="Arial"/>
          <w:sz w:val="20"/>
          <w:szCs w:val="20"/>
        </w:rPr>
        <w:t xml:space="preserve"> which can be used by the multi-</w:t>
      </w:r>
      <w:r w:rsidR="001B2C11">
        <w:rPr>
          <w:rFonts w:ascii="Arial" w:hAnsi="Arial" w:cs="Arial"/>
          <w:sz w:val="20"/>
          <w:szCs w:val="20"/>
        </w:rPr>
        <w:t>T</w:t>
      </w:r>
      <w:r w:rsidR="00405157" w:rsidRPr="00405157">
        <w:rPr>
          <w:rFonts w:ascii="Arial" w:hAnsi="Arial" w:cs="Arial"/>
          <w:sz w:val="20"/>
          <w:szCs w:val="20"/>
        </w:rPr>
        <w:t xml:space="preserve">RP CJT to </w:t>
      </w:r>
      <w:bookmarkStart w:id="6" w:name="_Hlk158740770"/>
      <w:r w:rsidR="001B2C11">
        <w:rPr>
          <w:rFonts w:ascii="Arial" w:hAnsi="Arial" w:cs="Arial"/>
          <w:sz w:val="20"/>
          <w:szCs w:val="20"/>
        </w:rPr>
        <w:t xml:space="preserve">short select and </w:t>
      </w:r>
      <w:r w:rsidR="00405157" w:rsidRPr="00405157">
        <w:rPr>
          <w:rFonts w:ascii="Arial" w:hAnsi="Arial" w:cs="Arial"/>
          <w:sz w:val="20"/>
          <w:szCs w:val="20"/>
        </w:rPr>
        <w:t xml:space="preserve">calibrate the transmission time and frequency </w:t>
      </w:r>
      <w:r w:rsidR="001B2C11">
        <w:rPr>
          <w:rFonts w:ascii="Arial" w:hAnsi="Arial" w:cs="Arial"/>
          <w:sz w:val="20"/>
          <w:szCs w:val="20"/>
        </w:rPr>
        <w:t>for those</w:t>
      </w:r>
      <w:r w:rsidR="009C724E">
        <w:rPr>
          <w:rFonts w:ascii="Arial" w:hAnsi="Arial" w:cs="Arial"/>
          <w:sz w:val="20"/>
          <w:szCs w:val="20"/>
        </w:rPr>
        <w:t xml:space="preserve"> </w:t>
      </w:r>
      <w:r w:rsidR="00657414">
        <w:rPr>
          <w:rFonts w:ascii="Arial" w:hAnsi="Arial" w:cs="Arial"/>
          <w:sz w:val="20"/>
          <w:szCs w:val="20"/>
        </w:rPr>
        <w:t xml:space="preserve">TRPs </w:t>
      </w:r>
      <w:r w:rsidR="001B2C11">
        <w:rPr>
          <w:rFonts w:ascii="Arial" w:hAnsi="Arial" w:cs="Arial"/>
          <w:sz w:val="20"/>
          <w:szCs w:val="20"/>
        </w:rPr>
        <w:t>associated with adequate inter-TRP delay and frequency offset</w:t>
      </w:r>
      <w:bookmarkEnd w:id="6"/>
      <w:r w:rsidR="00405157" w:rsidRPr="00405157">
        <w:rPr>
          <w:rFonts w:ascii="Arial" w:hAnsi="Arial" w:cs="Arial"/>
          <w:sz w:val="20"/>
          <w:szCs w:val="20"/>
        </w:rPr>
        <w:t xml:space="preserve">. </w:t>
      </w:r>
      <w:r w:rsidR="00CD2748" w:rsidRPr="00405157">
        <w:rPr>
          <w:rFonts w:ascii="Arial" w:hAnsi="Arial" w:cs="Arial"/>
          <w:sz w:val="20"/>
          <w:szCs w:val="20"/>
        </w:rPr>
        <w:t xml:space="preserve">Therefore, we propose </w:t>
      </w:r>
      <w:r w:rsidR="005E6255">
        <w:rPr>
          <w:rFonts w:ascii="Arial" w:hAnsi="Arial" w:cs="Arial"/>
          <w:sz w:val="20"/>
          <w:szCs w:val="20"/>
        </w:rPr>
        <w:t xml:space="preserve">to </w:t>
      </w:r>
      <w:r w:rsidR="005E6255" w:rsidRPr="005E6255">
        <w:rPr>
          <w:rFonts w:ascii="Arial" w:hAnsi="Arial" w:cs="Arial"/>
          <w:sz w:val="20"/>
          <w:szCs w:val="20"/>
        </w:rPr>
        <w:t>specify the UE assisted measurement reporting of the inter-TRP delay and frequency offset to enable the multi-TRP CJT to select and calibrat</w:t>
      </w:r>
      <w:r w:rsidR="000E75E9">
        <w:rPr>
          <w:rFonts w:ascii="Arial" w:hAnsi="Arial" w:cs="Arial"/>
          <w:sz w:val="20"/>
          <w:szCs w:val="20"/>
        </w:rPr>
        <w:t>e</w:t>
      </w:r>
      <w:r w:rsidR="005E6255" w:rsidRPr="005E6255">
        <w:rPr>
          <w:rFonts w:ascii="Arial" w:hAnsi="Arial" w:cs="Arial"/>
          <w:sz w:val="20"/>
          <w:szCs w:val="20"/>
        </w:rPr>
        <w:t xml:space="preserve"> the time and frequency for those TRPs associated with adequate inter-TRP delay and frequency offset</w:t>
      </w:r>
      <w:r w:rsidR="00405157" w:rsidRPr="00405157">
        <w:rPr>
          <w:rFonts w:ascii="Arial" w:hAnsi="Arial" w:cs="Arial"/>
          <w:sz w:val="20"/>
          <w:szCs w:val="20"/>
        </w:rPr>
        <w:t>.</w:t>
      </w:r>
    </w:p>
    <w:p w14:paraId="51E07FEF" w14:textId="77777777" w:rsidR="00405157" w:rsidRPr="00405157" w:rsidRDefault="00405157" w:rsidP="000B7CA0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4F9B1D4F" w14:textId="6DA9EEA5" w:rsidR="000E75E9" w:rsidRPr="00405157" w:rsidRDefault="000E75E9" w:rsidP="000E75E9">
      <w:pPr>
        <w:rPr>
          <w:rFonts w:cs="Arial"/>
          <w:b/>
          <w:iCs/>
          <w:lang w:eastAsia="ko-KR"/>
        </w:rPr>
      </w:pPr>
      <w:r w:rsidRPr="00405157">
        <w:rPr>
          <w:rFonts w:cs="Arial"/>
          <w:b/>
          <w:iCs/>
          <w:lang w:eastAsia="ko-KR"/>
        </w:rPr>
        <w:t xml:space="preserve">Proposal </w:t>
      </w:r>
      <w:r w:rsidR="007B5611">
        <w:rPr>
          <w:rFonts w:cs="Arial"/>
          <w:b/>
          <w:iCs/>
          <w:lang w:eastAsia="ko-KR"/>
        </w:rPr>
        <w:t>7</w:t>
      </w:r>
      <w:r w:rsidRPr="00405157">
        <w:rPr>
          <w:rFonts w:cs="Arial"/>
          <w:b/>
          <w:iCs/>
          <w:lang w:eastAsia="ko-KR"/>
        </w:rPr>
        <w:t xml:space="preserve">: </w:t>
      </w:r>
      <w:r>
        <w:rPr>
          <w:b/>
        </w:rPr>
        <w:t>In Rel-19</w:t>
      </w:r>
      <w:r>
        <w:rPr>
          <w:rFonts w:cs="Arial"/>
          <w:b/>
          <w:iCs/>
          <w:lang w:eastAsia="ko-KR"/>
        </w:rPr>
        <w:t xml:space="preserve"> </w:t>
      </w:r>
      <w:r w:rsidRPr="000E75E9">
        <w:rPr>
          <w:b/>
        </w:rPr>
        <w:t xml:space="preserve">UE Reporting Enhancements for </w:t>
      </w:r>
      <w:r>
        <w:rPr>
          <w:b/>
        </w:rPr>
        <w:t xml:space="preserve">CJT, </w:t>
      </w:r>
      <w:r>
        <w:rPr>
          <w:rFonts w:cs="Arial"/>
          <w:b/>
        </w:rPr>
        <w:t xml:space="preserve">enable </w:t>
      </w:r>
      <w:r w:rsidRPr="005E6255">
        <w:rPr>
          <w:rFonts w:cs="Arial"/>
          <w:b/>
        </w:rPr>
        <w:t>the multi-TRP CJT</w:t>
      </w:r>
      <w:r>
        <w:rPr>
          <w:rFonts w:cs="Arial"/>
          <w:b/>
        </w:rPr>
        <w:t xml:space="preserve"> to </w:t>
      </w:r>
      <w:r w:rsidRPr="001B2C11">
        <w:rPr>
          <w:rFonts w:cs="Arial"/>
          <w:b/>
          <w:iCs/>
          <w:lang w:eastAsia="ko-KR"/>
        </w:rPr>
        <w:t>select and calibrat</w:t>
      </w:r>
      <w:r>
        <w:rPr>
          <w:rFonts w:cs="Arial"/>
          <w:b/>
          <w:iCs/>
          <w:lang w:eastAsia="ko-KR"/>
        </w:rPr>
        <w:t xml:space="preserve">e </w:t>
      </w:r>
      <w:r w:rsidRPr="001B2C11">
        <w:rPr>
          <w:rFonts w:cs="Arial"/>
          <w:b/>
          <w:iCs/>
          <w:lang w:eastAsia="ko-KR"/>
        </w:rPr>
        <w:t>the time and frequency for those TRPs associated with adequate inter-TRP delay and frequency offset</w:t>
      </w:r>
      <w:r w:rsidRPr="00A96B1A">
        <w:rPr>
          <w:rFonts w:cs="Arial"/>
          <w:b/>
          <w:iCs/>
          <w:lang w:eastAsia="ko-KR"/>
        </w:rPr>
        <w:t>.</w:t>
      </w:r>
    </w:p>
    <w:p w14:paraId="75439E30" w14:textId="6C452D4B" w:rsidR="00FA4AC7" w:rsidRDefault="00FA4AC7" w:rsidP="006D679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3965E054" w14:textId="77777777" w:rsidR="00E428D8" w:rsidRDefault="00E428D8" w:rsidP="00E428D8">
      <w:pPr>
        <w:pStyle w:val="Heading2"/>
      </w:pPr>
      <w:r>
        <w:t>Evaluation Assumptions</w:t>
      </w:r>
    </w:p>
    <w:p w14:paraId="145BBFB9" w14:textId="77777777" w:rsidR="00E428D8" w:rsidRDefault="00E428D8" w:rsidP="00E428D8"/>
    <w:p w14:paraId="03AC64F2" w14:textId="4C8F07E4" w:rsidR="00E428D8" w:rsidRDefault="00E428D8" w:rsidP="00E428D8">
      <w:r>
        <w:t xml:space="preserve">For EVM of Rel-19 </w:t>
      </w:r>
      <w:r w:rsidRPr="00E428D8">
        <w:t xml:space="preserve">UE </w:t>
      </w:r>
      <w:r>
        <w:t>measurement r</w:t>
      </w:r>
      <w:r w:rsidRPr="00E428D8">
        <w:t xml:space="preserve">eporting </w:t>
      </w:r>
      <w:r>
        <w:t>e</w:t>
      </w:r>
      <w:r w:rsidRPr="00E428D8">
        <w:t xml:space="preserve">nhancements for </w:t>
      </w:r>
      <w:r w:rsidR="00A33846">
        <w:t xml:space="preserve">multi-TRP </w:t>
      </w:r>
      <w:r w:rsidRPr="00E428D8">
        <w:t>CJT</w:t>
      </w:r>
      <w:r>
        <w:t xml:space="preserve">, </w:t>
      </w:r>
      <w:r w:rsidR="00A33846">
        <w:t>use the inter-site deployments scenarios agreed in Rel-18</w:t>
      </w:r>
      <w:r w:rsidR="00CE5154">
        <w:t xml:space="preserve"> for multi-TRP CJT</w:t>
      </w:r>
      <w:r w:rsidR="00A33846">
        <w:t>.</w:t>
      </w:r>
      <w:r>
        <w:t xml:space="preserve">  </w:t>
      </w:r>
    </w:p>
    <w:p w14:paraId="1F0AD0FE" w14:textId="77777777" w:rsidR="00A33846" w:rsidRDefault="00A33846" w:rsidP="00A33846">
      <w:pPr>
        <w:rPr>
          <w:b/>
          <w:iCs/>
          <w:lang w:eastAsia="ko-KR"/>
        </w:rPr>
      </w:pPr>
    </w:p>
    <w:p w14:paraId="066E29A1" w14:textId="06AE8357" w:rsidR="00E428D8" w:rsidRPr="00A33846" w:rsidRDefault="00E428D8" w:rsidP="00A33846">
      <w:pPr>
        <w:rPr>
          <w:b/>
          <w:iCs/>
        </w:rPr>
      </w:pPr>
      <w:r w:rsidRPr="00A33846">
        <w:rPr>
          <w:b/>
          <w:iCs/>
          <w:lang w:eastAsia="ko-KR"/>
        </w:rPr>
        <w:lastRenderedPageBreak/>
        <w:t xml:space="preserve">Proposal </w:t>
      </w:r>
      <w:r w:rsidR="007B5611">
        <w:rPr>
          <w:b/>
          <w:iCs/>
          <w:lang w:eastAsia="ko-KR"/>
        </w:rPr>
        <w:t>8</w:t>
      </w:r>
      <w:r w:rsidRPr="00A33846">
        <w:rPr>
          <w:b/>
          <w:iCs/>
          <w:lang w:eastAsia="ko-KR"/>
        </w:rPr>
        <w:t xml:space="preserve">: </w:t>
      </w:r>
      <w:r w:rsidR="00A33846" w:rsidRPr="00A33846">
        <w:rPr>
          <w:b/>
        </w:rPr>
        <w:t xml:space="preserve">For EVM of Rel-19 UE measurement reporting enhancements for multi-TRP CJT, use the inter-site deployments scenarios agreed </w:t>
      </w:r>
      <w:r w:rsidR="00A33846" w:rsidRPr="00CE5154">
        <w:rPr>
          <w:b/>
        </w:rPr>
        <w:t>in Rel-18</w:t>
      </w:r>
      <w:r w:rsidR="00CE5154" w:rsidRPr="00CE5154">
        <w:rPr>
          <w:b/>
        </w:rPr>
        <w:t xml:space="preserve"> for multi-TRP CJT</w:t>
      </w:r>
      <w:r w:rsidR="007B5611">
        <w:rPr>
          <w:b/>
        </w:rPr>
        <w:t>.</w:t>
      </w:r>
    </w:p>
    <w:p w14:paraId="4A48FAC3" w14:textId="5AA9797C" w:rsidR="007338D6" w:rsidRDefault="003A566A" w:rsidP="00326FF6">
      <w:pPr>
        <w:pStyle w:val="Heading1"/>
      </w:pPr>
      <w:r w:rsidRPr="00172743">
        <w:t>Conclusion</w:t>
      </w:r>
    </w:p>
    <w:p w14:paraId="20F1F7C4" w14:textId="55BD180D" w:rsidR="00F00551" w:rsidRDefault="00A22EA9" w:rsidP="00172743">
      <w:pPr>
        <w:spacing w:before="0" w:after="0"/>
        <w:rPr>
          <w:rFonts w:ascii="Calibri" w:hAnsi="Calibri"/>
        </w:rPr>
      </w:pPr>
      <w:r w:rsidRPr="00A22EA9">
        <w:rPr>
          <w:rFonts w:ascii="Calibri" w:hAnsi="Calibri"/>
        </w:rPr>
        <w:t>In this contribution, we propose the following:</w:t>
      </w:r>
      <w:r w:rsidR="000F6423">
        <w:rPr>
          <w:rFonts w:ascii="Calibri" w:hAnsi="Calibri"/>
        </w:rPr>
        <w:t xml:space="preserve"> </w:t>
      </w:r>
    </w:p>
    <w:p w14:paraId="7AC4E59B" w14:textId="77777777" w:rsidR="00A22EA9" w:rsidRDefault="00A22EA9" w:rsidP="00A22EA9">
      <w:pPr>
        <w:rPr>
          <w:b/>
          <w:bCs/>
          <w:lang w:val="en-GB"/>
        </w:rPr>
      </w:pPr>
    </w:p>
    <w:p w14:paraId="6BC41F88" w14:textId="77777777" w:rsidR="00C5606C" w:rsidRDefault="00C5606C" w:rsidP="00C5606C">
      <w:pPr>
        <w:rPr>
          <w:b/>
          <w:bCs/>
        </w:rPr>
      </w:pPr>
      <w:r w:rsidRPr="00B93C23">
        <w:rPr>
          <w:b/>
          <w:bCs/>
        </w:rPr>
        <w:t xml:space="preserve">Proposal 1: </w:t>
      </w:r>
      <w:r>
        <w:rPr>
          <w:b/>
          <w:bCs/>
        </w:rPr>
        <w:t>For Rel. 19 CSI enhancements, c</w:t>
      </w:r>
      <w:r w:rsidRPr="00B93C23">
        <w:rPr>
          <w:b/>
          <w:bCs/>
        </w:rPr>
        <w:t xml:space="preserve">onsider the extension of the </w:t>
      </w:r>
      <w:r>
        <w:rPr>
          <w:b/>
          <w:bCs/>
        </w:rPr>
        <w:t xml:space="preserve">number of </w:t>
      </w:r>
      <w:r w:rsidRPr="00B93C23">
        <w:rPr>
          <w:b/>
          <w:bCs/>
        </w:rPr>
        <w:t xml:space="preserve">CSI-RS ports to 64, 96, and 128 with up to 32 CSI-RS ports per CSI-RS resource. </w:t>
      </w:r>
    </w:p>
    <w:p w14:paraId="6F2B7CF6" w14:textId="77777777" w:rsidR="00C5606C" w:rsidRDefault="00C5606C" w:rsidP="00C5606C">
      <w:pPr>
        <w:rPr>
          <w:b/>
          <w:bCs/>
        </w:rPr>
      </w:pPr>
    </w:p>
    <w:p w14:paraId="5DFAA7C1" w14:textId="77777777" w:rsidR="00C5606C" w:rsidRPr="00B93C23" w:rsidRDefault="00C5606C" w:rsidP="00C5606C">
      <w:pPr>
        <w:rPr>
          <w:rFonts w:cs="Arial"/>
          <w:b/>
          <w:bCs/>
          <w:lang w:eastAsia="ja-JP"/>
        </w:rPr>
      </w:pPr>
      <w:r w:rsidRPr="00B93C23">
        <w:rPr>
          <w:b/>
          <w:bCs/>
        </w:rPr>
        <w:t xml:space="preserve">Proposal 2: </w:t>
      </w:r>
      <w:r>
        <w:rPr>
          <w:b/>
          <w:bCs/>
        </w:rPr>
        <w:t>For Rel. 19 CSI enhancements, c</w:t>
      </w:r>
      <w:r w:rsidRPr="00B93C23">
        <w:rPr>
          <w:b/>
          <w:bCs/>
        </w:rPr>
        <w:t>onsider the following combinations of N</w:t>
      </w:r>
      <w:r w:rsidRPr="00B93C23">
        <w:rPr>
          <w:b/>
          <w:bCs/>
          <w:vertAlign w:val="subscript"/>
        </w:rPr>
        <w:t>1</w:t>
      </w:r>
      <w:r w:rsidRPr="00B93C23">
        <w:rPr>
          <w:b/>
          <w:bCs/>
        </w:rPr>
        <w:t xml:space="preserve"> and N</w:t>
      </w:r>
      <w:r w:rsidRPr="00B93C23">
        <w:rPr>
          <w:b/>
          <w:bCs/>
          <w:vertAlign w:val="subscript"/>
        </w:rPr>
        <w:t>2</w:t>
      </w:r>
      <w:r w:rsidRPr="00B93C23">
        <w:rPr>
          <w:b/>
          <w:bCs/>
        </w:rPr>
        <w:t xml:space="preserve"> for the aggregate </w:t>
      </w:r>
      <w:r>
        <w:rPr>
          <w:b/>
          <w:bCs/>
        </w:rPr>
        <w:t xml:space="preserve">number of </w:t>
      </w:r>
      <w:r w:rsidRPr="00B93C23">
        <w:rPr>
          <w:b/>
          <w:bCs/>
        </w:rPr>
        <w:t xml:space="preserve">CSI-RS </w:t>
      </w:r>
      <w:r>
        <w:rPr>
          <w:b/>
          <w:bCs/>
        </w:rPr>
        <w:t xml:space="preserve">ports: </w:t>
      </w:r>
      <w:r w:rsidRPr="00B93C23">
        <w:rPr>
          <w:b/>
          <w:bCs/>
        </w:rPr>
        <w:t>(N</w:t>
      </w:r>
      <w:r w:rsidRPr="00B93C23">
        <w:rPr>
          <w:b/>
          <w:bCs/>
          <w:vertAlign w:val="subscript"/>
        </w:rPr>
        <w:t>1</w:t>
      </w:r>
      <w:r w:rsidRPr="00B93C23">
        <w:rPr>
          <w:b/>
          <w:bCs/>
        </w:rPr>
        <w:t>, N</w:t>
      </w:r>
      <w:r>
        <w:rPr>
          <w:b/>
          <w:bCs/>
          <w:vertAlign w:val="subscript"/>
        </w:rPr>
        <w:t>2</w:t>
      </w:r>
      <w:r w:rsidRPr="00B93C23">
        <w:rPr>
          <w:b/>
          <w:bCs/>
        </w:rPr>
        <w:t>) = {(8,4), (1</w:t>
      </w:r>
      <w:r>
        <w:rPr>
          <w:b/>
          <w:bCs/>
        </w:rPr>
        <w:t>6</w:t>
      </w:r>
      <w:r w:rsidRPr="00B93C23">
        <w:rPr>
          <w:b/>
          <w:bCs/>
        </w:rPr>
        <w:t>,2), (12,</w:t>
      </w:r>
      <w:r>
        <w:rPr>
          <w:b/>
          <w:bCs/>
        </w:rPr>
        <w:t>4</w:t>
      </w:r>
      <w:r w:rsidRPr="00B93C23">
        <w:rPr>
          <w:b/>
          <w:bCs/>
        </w:rPr>
        <w:t xml:space="preserve">), (16,4)}. </w:t>
      </w:r>
    </w:p>
    <w:p w14:paraId="5EBC8A8C" w14:textId="77777777" w:rsidR="00A22EA9" w:rsidRDefault="00A22EA9" w:rsidP="00A22EA9">
      <w:pPr>
        <w:rPr>
          <w:b/>
          <w:bCs/>
          <w:lang w:val="en-GB"/>
        </w:rPr>
      </w:pPr>
    </w:p>
    <w:p w14:paraId="010CCE23" w14:textId="174C48E6" w:rsidR="00C5606C" w:rsidRPr="001775C6" w:rsidRDefault="00C5606C" w:rsidP="00C5606C">
      <w:pPr>
        <w:rPr>
          <w:b/>
          <w:bCs/>
        </w:rPr>
      </w:pPr>
      <w:r w:rsidRPr="001775C6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3</w:t>
      </w:r>
      <w:r w:rsidRPr="001775C6">
        <w:rPr>
          <w:b/>
          <w:bCs/>
          <w:lang w:val="en-GB"/>
        </w:rPr>
        <w:t xml:space="preserve">: </w:t>
      </w:r>
      <w:r>
        <w:rPr>
          <w:b/>
          <w:bCs/>
        </w:rPr>
        <w:t xml:space="preserve">For </w:t>
      </w:r>
      <w:r w:rsidRPr="001775C6">
        <w:rPr>
          <w:b/>
          <w:bCs/>
        </w:rPr>
        <w:t xml:space="preserve">Rel-19 Type </w:t>
      </w:r>
      <w:r>
        <w:rPr>
          <w:b/>
          <w:bCs/>
        </w:rPr>
        <w:t>I</w:t>
      </w:r>
      <w:r w:rsidRPr="001775C6">
        <w:rPr>
          <w:b/>
          <w:bCs/>
        </w:rPr>
        <w:t xml:space="preserve"> codebook</w:t>
      </w:r>
      <w:r>
        <w:rPr>
          <w:b/>
          <w:bCs/>
        </w:rPr>
        <w:t xml:space="preserve"> enhancement, d</w:t>
      </w:r>
      <w:r w:rsidRPr="00814348">
        <w:rPr>
          <w:b/>
          <w:bCs/>
        </w:rPr>
        <w:t>own-select from the two proposed schemes</w:t>
      </w:r>
      <w:r>
        <w:rPr>
          <w:b/>
          <w:bCs/>
        </w:rPr>
        <w:t xml:space="preserve"> below</w:t>
      </w:r>
      <w:r w:rsidRPr="00814348">
        <w:rPr>
          <w:b/>
          <w:bCs/>
        </w:rPr>
        <w:t xml:space="preserve"> </w:t>
      </w:r>
      <w:r>
        <w:rPr>
          <w:b/>
          <w:bCs/>
        </w:rPr>
        <w:t xml:space="preserve">based </w:t>
      </w:r>
      <w:r w:rsidRPr="00814348">
        <w:rPr>
          <w:b/>
          <w:bCs/>
        </w:rPr>
        <w:t xml:space="preserve">on the SLS performance </w:t>
      </w:r>
      <w:r w:rsidR="00CD73E9">
        <w:rPr>
          <w:b/>
          <w:bCs/>
        </w:rPr>
        <w:t>result</w:t>
      </w:r>
      <w:r w:rsidR="00CD73E9" w:rsidRPr="00814348">
        <w:rPr>
          <w:b/>
          <w:bCs/>
        </w:rPr>
        <w:t>s</w:t>
      </w:r>
      <w:r w:rsidRPr="001775C6">
        <w:rPr>
          <w:b/>
          <w:bCs/>
        </w:rPr>
        <w:t>:</w:t>
      </w:r>
    </w:p>
    <w:p w14:paraId="634CD4A0" w14:textId="77777777" w:rsidR="00C5606C" w:rsidRPr="000A7AF1" w:rsidRDefault="00C5606C" w:rsidP="00E0234F">
      <w:pPr>
        <w:pStyle w:val="ListParagraph"/>
        <w:numPr>
          <w:ilvl w:val="0"/>
          <w:numId w:val="70"/>
        </w:numPr>
        <w:ind w:left="720"/>
        <w:rPr>
          <w:rFonts w:eastAsia="Arial" w:cs="Arial"/>
          <w:b/>
          <w:bCs/>
        </w:rPr>
      </w:pPr>
      <w:r>
        <w:rPr>
          <w:rFonts w:eastAsia="Arial" w:cs="Arial"/>
          <w:b/>
          <w:bCs/>
        </w:rPr>
        <w:t xml:space="preserve">Scheme 1: </w:t>
      </w:r>
      <w:r w:rsidRPr="000A7AF1">
        <w:rPr>
          <w:rFonts w:eastAsia="Arial" w:cs="Arial"/>
          <w:b/>
          <w:bCs/>
        </w:rPr>
        <w:t>A layer common</w:t>
      </w:r>
      <w:r w:rsidRPr="000A7AF1">
        <w:rPr>
          <w:b/>
          <w:bCs/>
        </w:rPr>
        <w:t xml:space="preserve"> wideband matrix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Pr="000A7AF1">
        <w:rPr>
          <w:b/>
          <w:bCs/>
        </w:rPr>
        <w:t xml:space="preserve"> is constructed with the Rel-19 parameters of </w:t>
      </w:r>
      <w:r w:rsidRPr="000A7AF1">
        <w:t>N</w:t>
      </w:r>
      <w:r w:rsidRPr="000A7AF1">
        <w:rPr>
          <w:vertAlign w:val="subscript"/>
        </w:rPr>
        <w:t>1</w:t>
      </w:r>
      <w:r w:rsidRPr="000A7AF1">
        <w:rPr>
          <w:b/>
          <w:bCs/>
        </w:rPr>
        <w:t xml:space="preserve"> and </w:t>
      </w:r>
      <w:r w:rsidRPr="000A7AF1">
        <w:t>N</w:t>
      </w:r>
      <w:r w:rsidRPr="000A7AF1">
        <w:rPr>
          <w:vertAlign w:val="subscript"/>
        </w:rPr>
        <w:t>2</w:t>
      </w:r>
      <w:r w:rsidRPr="000A7AF1">
        <w:rPr>
          <w:b/>
          <w:bCs/>
          <w:vertAlign w:val="subscript"/>
        </w:rPr>
        <w:t xml:space="preserve"> </w:t>
      </w:r>
    </w:p>
    <w:p w14:paraId="1585FC02" w14:textId="77777777" w:rsidR="00C5606C" w:rsidRPr="000A7AF1" w:rsidRDefault="00C5606C" w:rsidP="00E0234F">
      <w:pPr>
        <w:pStyle w:val="ListParagraph"/>
        <w:numPr>
          <w:ilvl w:val="0"/>
          <w:numId w:val="68"/>
        </w:numPr>
        <w:ind w:left="1440"/>
        <w:rPr>
          <w:rFonts w:eastAsia="Arial" w:cs="Arial"/>
          <w:b/>
          <w:bCs/>
        </w:rPr>
      </w:pPr>
      <w:r w:rsidRPr="000A7AF1">
        <w:rPr>
          <w:rFonts w:eastAsia="Arial" w:cs="Arial"/>
          <w:b/>
          <w:bCs/>
        </w:rPr>
        <w:t xml:space="preserve">The size of the SD basis is proportional to the Rank </w:t>
      </w:r>
      <m:oMath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L=RI</m:t>
            </m:r>
          </m:e>
        </m:d>
      </m:oMath>
      <w:r w:rsidRPr="000A7AF1">
        <w:rPr>
          <w:rFonts w:eastAsia="Arial" w:cs="Arial"/>
          <w:b/>
          <w:bCs/>
        </w:rPr>
        <w:t xml:space="preserve"> and maximum supported Rank is 4</w:t>
      </w:r>
      <w:r w:rsidRPr="000A7AF1">
        <w:rPr>
          <w:b/>
          <w:bCs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RI</m:t>
            </m:r>
            <m:r>
              <m:rPr>
                <m:sty m:val="bi"/>
              </m:rPr>
              <w:rPr>
                <w:rFonts w:ascii="Cambria Math" w:hAnsi="Cambria Math"/>
              </w:rPr>
              <m:t>≤4</m:t>
            </m:r>
          </m:e>
        </m:d>
      </m:oMath>
      <w:r w:rsidRPr="000A7AF1">
        <w:rPr>
          <w:b/>
          <w:bCs/>
        </w:rPr>
        <w:t>.</w:t>
      </w:r>
    </w:p>
    <w:p w14:paraId="50219DA9" w14:textId="77777777" w:rsidR="00C5606C" w:rsidRPr="000A7AF1" w:rsidRDefault="00C5606C" w:rsidP="00E0234F">
      <w:pPr>
        <w:pStyle w:val="ListParagraph"/>
        <w:numPr>
          <w:ilvl w:val="0"/>
          <w:numId w:val="68"/>
        </w:numPr>
        <w:ind w:left="1440"/>
        <w:rPr>
          <w:b/>
          <w:bCs/>
        </w:rPr>
      </w:pPr>
      <w:r w:rsidRPr="000A7AF1">
        <w:rPr>
          <w:b/>
          <w:bCs/>
        </w:rPr>
        <w:t xml:space="preserve">The layer specific and frequency dependent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Pr="000A7AF1">
        <w:rPr>
          <w:b/>
          <w:bCs/>
        </w:rPr>
        <w:t xml:space="preserve"> provides a co-phase per each subband.</w:t>
      </w:r>
    </w:p>
    <w:p w14:paraId="34AA3A6E" w14:textId="77777777" w:rsidR="00C5606C" w:rsidRPr="000A7AF1" w:rsidRDefault="00C5606C" w:rsidP="00E0234F">
      <w:pPr>
        <w:pStyle w:val="ListParagraph"/>
        <w:numPr>
          <w:ilvl w:val="0"/>
          <w:numId w:val="70"/>
        </w:numPr>
        <w:ind w:left="720"/>
        <w:rPr>
          <w:rFonts w:eastAsia="Arial" w:cs="Arial"/>
          <w:b/>
          <w:bCs/>
        </w:rPr>
      </w:pPr>
      <w:r>
        <w:rPr>
          <w:rFonts w:eastAsia="Arial" w:cs="Arial"/>
          <w:b/>
          <w:bCs/>
        </w:rPr>
        <w:t xml:space="preserve">Scheme 2: </w:t>
      </w:r>
      <w:r w:rsidRPr="000A7AF1">
        <w:rPr>
          <w:rFonts w:eastAsia="Arial" w:cs="Arial"/>
          <w:b/>
          <w:bCs/>
        </w:rPr>
        <w:t>A layer specific</w:t>
      </w:r>
      <w:r w:rsidRPr="000A7AF1">
        <w:rPr>
          <w:b/>
          <w:bCs/>
        </w:rPr>
        <w:t xml:space="preserve"> wideband matrix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Pr="000A7AF1">
        <w:rPr>
          <w:b/>
          <w:bCs/>
        </w:rPr>
        <w:t xml:space="preserve"> is constructed with the Rel-19 parameters of N</w:t>
      </w:r>
      <w:r w:rsidRPr="000A7AF1">
        <w:rPr>
          <w:b/>
          <w:bCs/>
          <w:vertAlign w:val="subscript"/>
        </w:rPr>
        <w:t>1</w:t>
      </w:r>
      <w:r w:rsidRPr="000A7AF1">
        <w:rPr>
          <w:b/>
          <w:bCs/>
        </w:rPr>
        <w:t xml:space="preserve"> and N</w:t>
      </w:r>
      <w:r w:rsidRPr="000A7AF1">
        <w:rPr>
          <w:b/>
          <w:bCs/>
          <w:vertAlign w:val="subscript"/>
        </w:rPr>
        <w:t>2</w:t>
      </w:r>
    </w:p>
    <w:p w14:paraId="0190663B" w14:textId="77777777" w:rsidR="00C5606C" w:rsidRPr="000A7AF1" w:rsidRDefault="00C5606C" w:rsidP="00E0234F">
      <w:pPr>
        <w:pStyle w:val="ListParagraph"/>
        <w:numPr>
          <w:ilvl w:val="0"/>
          <w:numId w:val="69"/>
        </w:numPr>
        <w:ind w:left="1440"/>
        <w:rPr>
          <w:rFonts w:eastAsia="Arial" w:cs="Arial"/>
          <w:b/>
          <w:bCs/>
        </w:rPr>
      </w:pPr>
      <w:r w:rsidRPr="000A7AF1">
        <w:rPr>
          <w:rFonts w:eastAsia="Arial" w:cs="Arial"/>
          <w:b/>
          <w:bCs/>
        </w:rPr>
        <w:t>Single beam (</w:t>
      </w:r>
      <w:r w:rsidRPr="000A7AF1">
        <w:rPr>
          <w:rFonts w:eastAsia="Arial" w:cs="Arial"/>
          <w:i/>
          <w:iCs/>
        </w:rPr>
        <w:t>L</w:t>
      </w:r>
      <w:r w:rsidRPr="000A7AF1">
        <w:rPr>
          <w:rFonts w:eastAsia="Arial" w:cs="Arial"/>
        </w:rPr>
        <w:t>=1</w:t>
      </w:r>
      <w:r w:rsidRPr="000A7AF1">
        <w:rPr>
          <w:rFonts w:eastAsia="Arial" w:cs="Arial"/>
          <w:b/>
          <w:bCs/>
        </w:rPr>
        <w:t>) is selected per layer and maximum supported Rank is 4</w:t>
      </w:r>
      <w:r w:rsidRPr="000A7AF1">
        <w:rPr>
          <w:b/>
          <w:bCs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RI≤4</m:t>
            </m:r>
          </m:e>
        </m:d>
      </m:oMath>
      <w:r w:rsidRPr="000A7AF1">
        <w:rPr>
          <w:b/>
          <w:bCs/>
        </w:rPr>
        <w:t>.</w:t>
      </w:r>
    </w:p>
    <w:p w14:paraId="63F28DDA" w14:textId="22B6EDDE" w:rsidR="001B6C47" w:rsidRPr="00FA6C81" w:rsidRDefault="00C5606C" w:rsidP="00E0234F">
      <w:pPr>
        <w:pStyle w:val="ListParagraph"/>
        <w:numPr>
          <w:ilvl w:val="0"/>
          <w:numId w:val="69"/>
        </w:numPr>
        <w:ind w:left="1440"/>
        <w:rPr>
          <w:b/>
          <w:bCs/>
          <w:sz w:val="22"/>
          <w:szCs w:val="22"/>
          <w:lang w:val="en-GB"/>
        </w:rPr>
      </w:pPr>
      <w:r w:rsidRPr="000A7AF1">
        <w:rPr>
          <w:b/>
          <w:bCs/>
        </w:rPr>
        <w:t xml:space="preserve">The layer specific and frequency dependent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Pr="000A7AF1">
        <w:rPr>
          <w:b/>
          <w:bCs/>
        </w:rPr>
        <w:t xml:space="preserve"> provides a co-phase per each subband</w:t>
      </w:r>
      <w:r w:rsidR="00E85E6C" w:rsidRPr="00FA6C81">
        <w:rPr>
          <w:b/>
          <w:bCs/>
        </w:rPr>
        <w:t>.</w:t>
      </w:r>
      <w:r w:rsidR="001B6C47" w:rsidRPr="00FA6C81">
        <w:rPr>
          <w:b/>
          <w:bCs/>
        </w:rPr>
        <w:t xml:space="preserve"> </w:t>
      </w:r>
    </w:p>
    <w:p w14:paraId="3B1C490B" w14:textId="77777777" w:rsidR="00814348" w:rsidRDefault="00814348" w:rsidP="00814348">
      <w:pPr>
        <w:rPr>
          <w:b/>
          <w:bCs/>
          <w:lang w:val="en-GB"/>
        </w:rPr>
      </w:pPr>
    </w:p>
    <w:p w14:paraId="7BDDF81A" w14:textId="77777777" w:rsidR="00C5606C" w:rsidRPr="003F06F7" w:rsidRDefault="00C5606C" w:rsidP="00C5606C">
      <w:pPr>
        <w:rPr>
          <w:b/>
          <w:bCs/>
        </w:rPr>
      </w:pPr>
      <w:r w:rsidRPr="003F06F7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4</w:t>
      </w:r>
      <w:r w:rsidRPr="003F06F7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For Rel-19 </w:t>
      </w:r>
      <w:r w:rsidRPr="003F06F7">
        <w:rPr>
          <w:b/>
          <w:bCs/>
        </w:rPr>
        <w:t>Type II codebook</w:t>
      </w:r>
      <w:r>
        <w:rPr>
          <w:b/>
          <w:bCs/>
          <w:lang w:val="en-GB"/>
        </w:rPr>
        <w:t xml:space="preserve">, </w:t>
      </w:r>
      <w:r w:rsidRPr="00B44DB0">
        <w:rPr>
          <w:b/>
          <w:bCs/>
          <w:lang w:val="en-GB"/>
        </w:rPr>
        <w:t xml:space="preserve">we </w:t>
      </w:r>
      <w:r w:rsidRPr="00B44DB0">
        <w:rPr>
          <w:rFonts w:eastAsia="Arial" w:cs="Arial"/>
          <w:b/>
          <w:bCs/>
        </w:rPr>
        <w:t>propose using the same structure of Rel-16 enhanced Type II</w:t>
      </w:r>
      <w:r w:rsidRPr="00E30563">
        <w:rPr>
          <w:b/>
          <w:bCs/>
        </w:rPr>
        <w:t xml:space="preserve"> </w:t>
      </w:r>
      <w:r>
        <w:rPr>
          <w:b/>
          <w:bCs/>
        </w:rPr>
        <w:t xml:space="preserve">codebook </w:t>
      </w:r>
      <w:r w:rsidRPr="003F06F7">
        <w:rPr>
          <w:b/>
          <w:bCs/>
        </w:rPr>
        <w:t>to support up to 128 CSI-RS ports</w:t>
      </w:r>
      <w:r>
        <w:rPr>
          <w:b/>
          <w:bCs/>
        </w:rPr>
        <w:t xml:space="preserve">. The </w:t>
      </w:r>
      <w:r w:rsidRPr="00E30563">
        <w:rPr>
          <w:b/>
          <w:bCs/>
        </w:rPr>
        <w:t xml:space="preserve">methodology </w:t>
      </w:r>
      <w:r>
        <w:rPr>
          <w:b/>
          <w:bCs/>
        </w:rPr>
        <w:t>for</w:t>
      </w:r>
      <w:r w:rsidRPr="003F06F7">
        <w:rPr>
          <w:b/>
          <w:bCs/>
        </w:rPr>
        <w:t xml:space="preserve"> Rel-19 Type II codebook</w:t>
      </w:r>
      <w:r w:rsidRPr="00E30563">
        <w:rPr>
          <w:b/>
          <w:bCs/>
        </w:rPr>
        <w:t xml:space="preserve"> </w:t>
      </w:r>
      <w:r>
        <w:rPr>
          <w:b/>
          <w:bCs/>
        </w:rPr>
        <w:t xml:space="preserve">is introduced </w:t>
      </w:r>
      <w:r w:rsidRPr="00E30563">
        <w:rPr>
          <w:b/>
          <w:bCs/>
        </w:rPr>
        <w:t>below</w:t>
      </w:r>
      <w:r w:rsidRPr="003F06F7">
        <w:rPr>
          <w:b/>
          <w:bCs/>
        </w:rPr>
        <w:t>:</w:t>
      </w:r>
    </w:p>
    <w:p w14:paraId="0D83F4F6" w14:textId="77777777" w:rsidR="00C5606C" w:rsidRDefault="00C5606C" w:rsidP="00E0234F">
      <w:pPr>
        <w:pStyle w:val="ListParagraph"/>
        <w:numPr>
          <w:ilvl w:val="0"/>
          <w:numId w:val="66"/>
        </w:numPr>
        <w:ind w:left="720"/>
        <w:rPr>
          <w:b/>
          <w:bCs/>
        </w:rPr>
      </w:pPr>
      <w:r w:rsidRPr="003F06F7">
        <w:rPr>
          <w:b/>
          <w:bCs/>
        </w:rPr>
        <w:t xml:space="preserve">The layer-common wideband spatial domain (SD) compression matrix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Pr="003F06F7">
        <w:rPr>
          <w:b/>
          <w:bCs/>
        </w:rPr>
        <w:t xml:space="preserve"> is constructed with the Rel-19 parameters of </w:t>
      </w:r>
      <w:r w:rsidRPr="00E30563">
        <w:t>N</w:t>
      </w:r>
      <w:r w:rsidRPr="00E30563">
        <w:rPr>
          <w:vertAlign w:val="subscript"/>
        </w:rPr>
        <w:t>1</w:t>
      </w:r>
      <w:r w:rsidRPr="003F06F7">
        <w:rPr>
          <w:b/>
          <w:bCs/>
        </w:rPr>
        <w:t xml:space="preserve"> and </w:t>
      </w:r>
      <w:r w:rsidRPr="00E30563">
        <w:t>N</w:t>
      </w:r>
      <w:r w:rsidRPr="00E30563">
        <w:rPr>
          <w:vertAlign w:val="subscript"/>
        </w:rPr>
        <w:t>2</w:t>
      </w:r>
      <w:r w:rsidRPr="003F06F7">
        <w:rPr>
          <w:b/>
          <w:bCs/>
        </w:rPr>
        <w:t>.</w:t>
      </w:r>
    </w:p>
    <w:p w14:paraId="43DE9245" w14:textId="01B77A6F" w:rsidR="00C5606C" w:rsidRPr="008E0521" w:rsidRDefault="00C5606C" w:rsidP="00E0234F">
      <w:pPr>
        <w:pStyle w:val="ListParagraph"/>
        <w:numPr>
          <w:ilvl w:val="0"/>
          <w:numId w:val="66"/>
        </w:numPr>
        <w:ind w:left="720"/>
        <w:rPr>
          <w:b/>
          <w:bCs/>
        </w:rPr>
      </w:pPr>
      <w:r w:rsidRPr="00AD2794">
        <w:rPr>
          <w:b/>
          <w:bCs/>
        </w:rPr>
        <w:t xml:space="preserve">The design of the matrices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Pr="00AD2794">
        <w:rPr>
          <w:b/>
          <w:bCs/>
        </w:rPr>
        <w:t xml:space="preserve"> &amp;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  <w:iCs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f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GB"/>
              </w:rPr>
              <m:t xml:space="preserve"> </m:t>
            </m:r>
          </m:sup>
        </m:sSubSup>
      </m:oMath>
      <w:r w:rsidRPr="00AD2794">
        <w:rPr>
          <w:b/>
          <w:bCs/>
          <w:iCs/>
          <w:lang w:val="en-GB"/>
        </w:rPr>
        <w:t xml:space="preserve"> </w:t>
      </w:r>
      <w:r w:rsidRPr="00AD2794">
        <w:rPr>
          <w:b/>
          <w:bCs/>
        </w:rPr>
        <w:t>follow the same steps specified in Rel-16 eType II codebook</w:t>
      </w:r>
    </w:p>
    <w:p w14:paraId="344B9500" w14:textId="77777777" w:rsidR="00C5606C" w:rsidRDefault="00C5606C" w:rsidP="00814348">
      <w:pPr>
        <w:rPr>
          <w:b/>
          <w:bCs/>
          <w:lang w:val="en-GB"/>
        </w:rPr>
      </w:pPr>
    </w:p>
    <w:p w14:paraId="2351D976" w14:textId="77777777" w:rsidR="00C5606C" w:rsidRDefault="00C5606C" w:rsidP="00C5606C">
      <w:pPr>
        <w:rPr>
          <w:b/>
          <w:bCs/>
          <w:lang w:val="en-GB"/>
        </w:rPr>
      </w:pPr>
      <w:r w:rsidRPr="003C4797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5</w:t>
      </w:r>
      <w:r w:rsidRPr="003C4797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For Rel-19 multi-CRI enhancements, consider the  following:</w:t>
      </w:r>
    </w:p>
    <w:p w14:paraId="161056E4" w14:textId="1A3B4CDB" w:rsidR="00C5606C" w:rsidRDefault="00C5606C" w:rsidP="00E0234F">
      <w:pPr>
        <w:pStyle w:val="ListParagraph"/>
        <w:numPr>
          <w:ilvl w:val="0"/>
          <w:numId w:val="67"/>
        </w:numPr>
        <w:rPr>
          <w:b/>
          <w:bCs/>
          <w:lang w:val="en-GB"/>
        </w:rPr>
      </w:pPr>
      <w:r w:rsidRPr="00D032F3">
        <w:rPr>
          <w:b/>
          <w:bCs/>
          <w:lang w:val="en-GB"/>
        </w:rPr>
        <w:t xml:space="preserve">Consider CRI </w:t>
      </w:r>
      <w:r>
        <w:rPr>
          <w:rFonts w:ascii="Calibri" w:hAnsi="Calibri" w:cs="Calibri"/>
          <w:b/>
          <w:bCs/>
          <w:lang w:val="en-GB"/>
        </w:rPr>
        <w:t xml:space="preserve">≤ </w:t>
      </w:r>
      <w:r w:rsidRPr="00D032F3">
        <w:rPr>
          <w:b/>
          <w:bCs/>
          <w:lang w:val="en-GB"/>
        </w:rPr>
        <w:t>4</w:t>
      </w:r>
    </w:p>
    <w:p w14:paraId="62F40C1A" w14:textId="5D8F0AF3" w:rsidR="00814348" w:rsidRPr="008E0521" w:rsidRDefault="00C5606C" w:rsidP="00E0234F">
      <w:pPr>
        <w:pStyle w:val="ListParagraph"/>
        <w:numPr>
          <w:ilvl w:val="0"/>
          <w:numId w:val="67"/>
        </w:numPr>
        <w:rPr>
          <w:b/>
          <w:bCs/>
          <w:lang w:val="en-GB"/>
        </w:rPr>
      </w:pPr>
      <w:r>
        <w:rPr>
          <w:b/>
          <w:bCs/>
          <w:lang w:val="en-GB"/>
        </w:rPr>
        <w:t>The use case w</w:t>
      </w:r>
      <w:r w:rsidRPr="00BA4298">
        <w:rPr>
          <w:b/>
          <w:bCs/>
          <w:lang w:val="en-GB"/>
        </w:rPr>
        <w:t>ith digital precoding in the azimuth and analog beamforming in the elevation considering 8, 12, and 16 antenna columns</w:t>
      </w:r>
      <w:r w:rsidR="00814348" w:rsidRPr="008E0521">
        <w:rPr>
          <w:b/>
          <w:bCs/>
        </w:rPr>
        <w:t xml:space="preserve">. </w:t>
      </w:r>
    </w:p>
    <w:p w14:paraId="7082BF5B" w14:textId="77777777" w:rsidR="00814348" w:rsidRDefault="00814348" w:rsidP="00A22EA9">
      <w:pPr>
        <w:rPr>
          <w:b/>
          <w:bCs/>
          <w:lang w:val="en-GB"/>
        </w:rPr>
      </w:pPr>
    </w:p>
    <w:p w14:paraId="1199006E" w14:textId="77777777" w:rsidR="00E0234F" w:rsidRPr="00044A5E" w:rsidRDefault="00E0234F" w:rsidP="00E0234F">
      <w:pPr>
        <w:rPr>
          <w:b/>
          <w:iCs/>
          <w:lang w:eastAsia="ko-KR"/>
        </w:rPr>
      </w:pPr>
      <w:r w:rsidRPr="00044A5E">
        <w:rPr>
          <w:b/>
          <w:iCs/>
          <w:lang w:eastAsia="ko-KR"/>
        </w:rPr>
        <w:t xml:space="preserve">Proposal </w:t>
      </w:r>
      <w:r>
        <w:rPr>
          <w:b/>
          <w:iCs/>
          <w:lang w:eastAsia="ko-KR"/>
        </w:rPr>
        <w:t>6</w:t>
      </w:r>
      <w:r w:rsidRPr="00044A5E">
        <w:rPr>
          <w:b/>
          <w:iCs/>
          <w:lang w:eastAsia="ko-KR"/>
        </w:rPr>
        <w:t>: For EVM of CSI-RS ports extension up 128 with maximum of 32 CSI-RS ports per CSI-RS resource, consider the following (shown</w:t>
      </w:r>
      <w:r>
        <w:rPr>
          <w:b/>
          <w:iCs/>
          <w:lang w:eastAsia="ko-KR"/>
        </w:rPr>
        <w:t xml:space="preserve"> in</w:t>
      </w:r>
      <w:r w:rsidRPr="00044A5E">
        <w:rPr>
          <w:b/>
          <w:iCs/>
          <w:lang w:eastAsia="ko-KR"/>
        </w:rPr>
        <w:t xml:space="preserve"> </w:t>
      </w:r>
      <w:r w:rsidRPr="00044A5E">
        <w:rPr>
          <w:b/>
          <w:iCs/>
          <w:lang w:eastAsia="ko-KR"/>
        </w:rPr>
        <w:fldChar w:fldCharType="begin"/>
      </w:r>
      <w:r w:rsidRPr="00044A5E">
        <w:rPr>
          <w:b/>
          <w:iCs/>
          <w:lang w:eastAsia="ko-KR"/>
        </w:rPr>
        <w:instrText xml:space="preserve"> REF _Ref54212124 \h  \* MERGEFORMAT </w:instrText>
      </w:r>
      <w:r w:rsidRPr="00044A5E">
        <w:rPr>
          <w:b/>
          <w:iCs/>
          <w:lang w:eastAsia="ko-KR"/>
        </w:rPr>
      </w:r>
      <w:r w:rsidRPr="00044A5E">
        <w:rPr>
          <w:b/>
          <w:iCs/>
          <w:lang w:eastAsia="ko-KR"/>
        </w:rPr>
        <w:fldChar w:fldCharType="separate"/>
      </w:r>
      <w:r w:rsidRPr="00044A5E">
        <w:rPr>
          <w:b/>
          <w:iCs/>
        </w:rPr>
        <w:t xml:space="preserve">Table </w:t>
      </w:r>
      <w:r>
        <w:rPr>
          <w:b/>
          <w:iCs/>
          <w:noProof/>
        </w:rPr>
        <w:t>4</w:t>
      </w:r>
      <w:r w:rsidRPr="00044A5E">
        <w:rPr>
          <w:b/>
          <w:iCs/>
          <w:lang w:eastAsia="ko-KR"/>
        </w:rPr>
        <w:fldChar w:fldCharType="end"/>
      </w:r>
      <w:r w:rsidRPr="00044A5E">
        <w:rPr>
          <w:b/>
          <w:iCs/>
          <w:lang w:eastAsia="ko-KR"/>
        </w:rPr>
        <w:t>)</w:t>
      </w:r>
      <w:r>
        <w:rPr>
          <w:b/>
          <w:iCs/>
          <w:lang w:eastAsia="ko-KR"/>
        </w:rPr>
        <w:t>:</w:t>
      </w:r>
    </w:p>
    <w:p w14:paraId="35B22D99" w14:textId="77777777" w:rsidR="00E0234F" w:rsidRPr="00044A5E" w:rsidRDefault="00E0234F" w:rsidP="00E0234F">
      <w:pPr>
        <w:pStyle w:val="ListParagraph"/>
        <w:numPr>
          <w:ilvl w:val="0"/>
          <w:numId w:val="55"/>
        </w:numPr>
        <w:rPr>
          <w:b/>
          <w:iCs/>
        </w:rPr>
      </w:pPr>
      <w:r w:rsidRPr="00044A5E">
        <w:rPr>
          <w:b/>
          <w:iCs/>
        </w:rPr>
        <w:t xml:space="preserve">Deployment scenario:  Dense Urban, Urban Macro, </w:t>
      </w:r>
      <w:r w:rsidRPr="00044A5E">
        <w:rPr>
          <w:b/>
          <w:iCs/>
          <w:lang w:eastAsia="ko-KR"/>
        </w:rPr>
        <w:t>or RMa from 38.901</w:t>
      </w:r>
    </w:p>
    <w:p w14:paraId="0F8C2987" w14:textId="77777777" w:rsidR="00E0234F" w:rsidRPr="00044A5E" w:rsidRDefault="00E0234F" w:rsidP="00E0234F">
      <w:pPr>
        <w:pStyle w:val="ListParagraph"/>
        <w:numPr>
          <w:ilvl w:val="0"/>
          <w:numId w:val="55"/>
        </w:numPr>
        <w:spacing w:before="0" w:after="0"/>
        <w:contextualSpacing w:val="0"/>
        <w:jc w:val="left"/>
        <w:rPr>
          <w:b/>
          <w:iCs/>
          <w:lang w:eastAsia="ko-KR"/>
        </w:rPr>
      </w:pPr>
      <w:r w:rsidRPr="00044A5E">
        <w:rPr>
          <w:b/>
          <w:iCs/>
          <w:lang w:eastAsia="ko-KR"/>
        </w:rPr>
        <w:t>Carrier frequency: 6</w:t>
      </w:r>
      <w:r>
        <w:rPr>
          <w:b/>
          <w:iCs/>
          <w:lang w:eastAsia="ko-KR"/>
        </w:rPr>
        <w:t xml:space="preserve"> </w:t>
      </w:r>
      <w:r w:rsidRPr="00044A5E">
        <w:rPr>
          <w:b/>
          <w:iCs/>
          <w:lang w:eastAsia="ko-KR"/>
        </w:rPr>
        <w:t>GHz</w:t>
      </w:r>
    </w:p>
    <w:p w14:paraId="0F21E13C" w14:textId="77777777" w:rsidR="00E0234F" w:rsidRPr="00044A5E" w:rsidRDefault="00E0234F" w:rsidP="00E0234F">
      <w:pPr>
        <w:pStyle w:val="ListParagraph"/>
        <w:numPr>
          <w:ilvl w:val="0"/>
          <w:numId w:val="55"/>
        </w:numPr>
        <w:spacing w:before="0" w:after="0"/>
        <w:jc w:val="left"/>
        <w:rPr>
          <w:b/>
          <w:iCs/>
          <w:lang w:eastAsia="ko-KR"/>
        </w:rPr>
      </w:pPr>
      <w:r w:rsidRPr="00044A5E">
        <w:rPr>
          <w:b/>
          <w:iCs/>
          <w:lang w:eastAsia="ko-KR"/>
        </w:rPr>
        <w:t xml:space="preserve">Number CSI-RS ports to 64, 96, and 128 with up to 32 CSI-RS ports per CSI-RS resource. </w:t>
      </w:r>
    </w:p>
    <w:p w14:paraId="21CA6F53" w14:textId="77777777" w:rsidR="00E0234F" w:rsidRPr="00044A5E" w:rsidRDefault="00E0234F" w:rsidP="00E0234F">
      <w:pPr>
        <w:pStyle w:val="ListParagraph"/>
        <w:numPr>
          <w:ilvl w:val="0"/>
          <w:numId w:val="55"/>
        </w:numPr>
        <w:spacing w:before="0" w:after="0"/>
        <w:contextualSpacing w:val="0"/>
        <w:jc w:val="left"/>
        <w:rPr>
          <w:b/>
          <w:iCs/>
          <w:lang w:eastAsia="ko-KR"/>
        </w:rPr>
      </w:pPr>
      <w:r w:rsidRPr="00044A5E">
        <w:rPr>
          <w:b/>
          <w:iCs/>
          <w:lang w:eastAsia="ko-KR"/>
        </w:rPr>
        <w:t>Antenna array configurations: (antenna columns, vertical sub-array) = {(8,4), (16,2), (12,4), (16,4)}.</w:t>
      </w:r>
    </w:p>
    <w:p w14:paraId="6E1D834A" w14:textId="77777777" w:rsidR="00E0234F" w:rsidRDefault="00E0234F" w:rsidP="00E0234F">
      <w:pPr>
        <w:pStyle w:val="ListParagraph"/>
        <w:numPr>
          <w:ilvl w:val="0"/>
          <w:numId w:val="55"/>
        </w:numPr>
        <w:spacing w:before="0" w:after="0"/>
        <w:contextualSpacing w:val="0"/>
        <w:jc w:val="left"/>
        <w:rPr>
          <w:rStyle w:val="Emphasis"/>
          <w:b/>
          <w:i w:val="0"/>
          <w:lang w:eastAsia="ko-KR"/>
        </w:rPr>
      </w:pPr>
      <w:r w:rsidRPr="00044A5E">
        <w:rPr>
          <w:rStyle w:val="Emphasis"/>
          <w:b/>
          <w:i w:val="0"/>
        </w:rPr>
        <w:t>Baseline should be with 32 CSI-RS ports.</w:t>
      </w:r>
    </w:p>
    <w:p w14:paraId="7D429A4D" w14:textId="77777777" w:rsidR="00E0234F" w:rsidRPr="00D73C62" w:rsidRDefault="00E0234F" w:rsidP="00E0234F">
      <w:pPr>
        <w:pStyle w:val="ListParagraph"/>
        <w:numPr>
          <w:ilvl w:val="0"/>
          <w:numId w:val="55"/>
        </w:numPr>
        <w:spacing w:before="0" w:after="0"/>
        <w:contextualSpacing w:val="0"/>
        <w:jc w:val="left"/>
        <w:rPr>
          <w:rStyle w:val="Emphasis"/>
          <w:b/>
          <w:bCs/>
          <w:i w:val="0"/>
          <w:lang w:eastAsia="ko-KR"/>
        </w:rPr>
      </w:pPr>
      <w:r w:rsidRPr="00D73C62">
        <w:rPr>
          <w:rFonts w:ascii="Calibri" w:eastAsia="Malgun Gothic" w:hAnsi="Calibri" w:cs="Calibri"/>
          <w:b/>
          <w:bCs/>
          <w:kern w:val="24"/>
          <w:lang w:eastAsia="ko-KR"/>
        </w:rPr>
        <w:t>Up to 4 analog vertical beams</w:t>
      </w:r>
    </w:p>
    <w:p w14:paraId="0DC11F5D" w14:textId="77777777" w:rsidR="00E0234F" w:rsidRDefault="00E0234F" w:rsidP="00A22EA9">
      <w:pPr>
        <w:rPr>
          <w:b/>
          <w:bCs/>
          <w:lang w:val="en-GB"/>
        </w:rPr>
      </w:pPr>
    </w:p>
    <w:p w14:paraId="2A9E5301" w14:textId="72F407E1" w:rsidR="00A22EA9" w:rsidRPr="00405157" w:rsidRDefault="007B5611" w:rsidP="00A22EA9">
      <w:pPr>
        <w:rPr>
          <w:rFonts w:cs="Arial"/>
          <w:b/>
          <w:iCs/>
          <w:lang w:eastAsia="ko-KR"/>
        </w:rPr>
      </w:pPr>
      <w:r w:rsidRPr="00405157">
        <w:rPr>
          <w:rFonts w:cs="Arial"/>
          <w:b/>
          <w:iCs/>
          <w:lang w:eastAsia="ko-KR"/>
        </w:rPr>
        <w:lastRenderedPageBreak/>
        <w:t xml:space="preserve">Proposal </w:t>
      </w:r>
      <w:r>
        <w:rPr>
          <w:rFonts w:cs="Arial"/>
          <w:b/>
          <w:iCs/>
          <w:lang w:eastAsia="ko-KR"/>
        </w:rPr>
        <w:t>7</w:t>
      </w:r>
      <w:r w:rsidRPr="00405157">
        <w:rPr>
          <w:rFonts w:cs="Arial"/>
          <w:b/>
          <w:iCs/>
          <w:lang w:eastAsia="ko-KR"/>
        </w:rPr>
        <w:t xml:space="preserve">: </w:t>
      </w:r>
      <w:r>
        <w:rPr>
          <w:b/>
        </w:rPr>
        <w:t>In Rel-19</w:t>
      </w:r>
      <w:r>
        <w:rPr>
          <w:rFonts w:cs="Arial"/>
          <w:b/>
          <w:iCs/>
          <w:lang w:eastAsia="ko-KR"/>
        </w:rPr>
        <w:t xml:space="preserve"> </w:t>
      </w:r>
      <w:r w:rsidRPr="000E75E9">
        <w:rPr>
          <w:b/>
        </w:rPr>
        <w:t xml:space="preserve">UE Reporting Enhancements for </w:t>
      </w:r>
      <w:r>
        <w:rPr>
          <w:b/>
        </w:rPr>
        <w:t xml:space="preserve">CJT, </w:t>
      </w:r>
      <w:r>
        <w:rPr>
          <w:rFonts w:cs="Arial"/>
          <w:b/>
        </w:rPr>
        <w:t xml:space="preserve">enable </w:t>
      </w:r>
      <w:r w:rsidRPr="005E6255">
        <w:rPr>
          <w:rFonts w:cs="Arial"/>
          <w:b/>
        </w:rPr>
        <w:t>the multi-TRP CJT</w:t>
      </w:r>
      <w:r>
        <w:rPr>
          <w:rFonts w:cs="Arial"/>
          <w:b/>
        </w:rPr>
        <w:t xml:space="preserve"> to </w:t>
      </w:r>
      <w:r w:rsidRPr="001B2C11">
        <w:rPr>
          <w:rFonts w:cs="Arial"/>
          <w:b/>
          <w:iCs/>
          <w:lang w:eastAsia="ko-KR"/>
        </w:rPr>
        <w:t>select and calibrat</w:t>
      </w:r>
      <w:r>
        <w:rPr>
          <w:rFonts w:cs="Arial"/>
          <w:b/>
          <w:iCs/>
          <w:lang w:eastAsia="ko-KR"/>
        </w:rPr>
        <w:t xml:space="preserve">e </w:t>
      </w:r>
      <w:r w:rsidRPr="001B2C11">
        <w:rPr>
          <w:rFonts w:cs="Arial"/>
          <w:b/>
          <w:iCs/>
          <w:lang w:eastAsia="ko-KR"/>
        </w:rPr>
        <w:t>the time and frequency for those TRPs associated with adequate inter-TRP delay and frequency offset</w:t>
      </w:r>
      <w:r w:rsidR="00A22EA9" w:rsidRPr="00A96B1A">
        <w:rPr>
          <w:rFonts w:cs="Arial"/>
          <w:b/>
          <w:iCs/>
          <w:lang w:eastAsia="ko-KR"/>
        </w:rPr>
        <w:t>.</w:t>
      </w:r>
    </w:p>
    <w:p w14:paraId="547BC0BF" w14:textId="77777777" w:rsidR="00A22EA9" w:rsidRDefault="00A22EA9" w:rsidP="00172743">
      <w:pPr>
        <w:spacing w:before="0" w:after="0"/>
        <w:rPr>
          <w:rFonts w:ascii="Calibri" w:hAnsi="Calibri"/>
        </w:rPr>
      </w:pPr>
    </w:p>
    <w:p w14:paraId="14CB200C" w14:textId="77777777" w:rsidR="007B5611" w:rsidRPr="00A33846" w:rsidRDefault="007B5611" w:rsidP="007B5611">
      <w:pPr>
        <w:rPr>
          <w:b/>
          <w:iCs/>
        </w:rPr>
      </w:pPr>
      <w:r w:rsidRPr="00A33846">
        <w:rPr>
          <w:b/>
          <w:iCs/>
          <w:lang w:eastAsia="ko-KR"/>
        </w:rPr>
        <w:t xml:space="preserve">Proposal </w:t>
      </w:r>
      <w:r>
        <w:rPr>
          <w:b/>
          <w:iCs/>
          <w:lang w:eastAsia="ko-KR"/>
        </w:rPr>
        <w:t>8</w:t>
      </w:r>
      <w:r w:rsidRPr="00A33846">
        <w:rPr>
          <w:b/>
          <w:iCs/>
          <w:lang w:eastAsia="ko-KR"/>
        </w:rPr>
        <w:t xml:space="preserve">: </w:t>
      </w:r>
      <w:r w:rsidRPr="00A33846">
        <w:rPr>
          <w:b/>
        </w:rPr>
        <w:t xml:space="preserve">For EVM of Rel-19 UE measurement reporting enhancements for multi-TRP CJT, use the inter-site deployments scenarios agreed </w:t>
      </w:r>
      <w:r w:rsidRPr="00CE5154">
        <w:rPr>
          <w:b/>
        </w:rPr>
        <w:t>in Rel-18 for multi-TRP CJT</w:t>
      </w:r>
      <w:r>
        <w:rPr>
          <w:b/>
        </w:rPr>
        <w:t>.</w:t>
      </w:r>
    </w:p>
    <w:p w14:paraId="03E8F336" w14:textId="5C9E8A44" w:rsidR="00CA50CD" w:rsidRDefault="00CA50CD" w:rsidP="004E4596">
      <w:pPr>
        <w:spacing w:before="0" w:after="200" w:line="276" w:lineRule="auto"/>
        <w:jc w:val="left"/>
        <w:rPr>
          <w:rFonts w:ascii="Calibri" w:hAnsi="Calibri"/>
        </w:rPr>
      </w:pPr>
    </w:p>
    <w:p w14:paraId="0BD12FC0" w14:textId="77777777" w:rsidR="00FE6C15" w:rsidRPr="0076067D" w:rsidRDefault="00FE6C15" w:rsidP="0076067D">
      <w:pPr>
        <w:pStyle w:val="Heading1"/>
      </w:pPr>
      <w:r>
        <w:t>Reference</w:t>
      </w:r>
    </w:p>
    <w:p w14:paraId="04D200BB" w14:textId="77777777" w:rsidR="00607DCC" w:rsidRDefault="0098270C" w:rsidP="00607DC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[1] RP-2</w:t>
      </w:r>
      <w:r w:rsidR="006760FE">
        <w:rPr>
          <w:rFonts w:cs="Times New Roman"/>
          <w:lang w:eastAsia="ko-KR"/>
        </w:rPr>
        <w:t>34007</w:t>
      </w:r>
      <w:r>
        <w:rPr>
          <w:rFonts w:cs="Times New Roman"/>
          <w:lang w:eastAsia="ko-KR"/>
        </w:rPr>
        <w:t xml:space="preserve"> </w:t>
      </w:r>
      <w:r w:rsidR="002358EE">
        <w:rPr>
          <w:rFonts w:cs="Times New Roman"/>
          <w:lang w:eastAsia="ko-KR"/>
        </w:rPr>
        <w:t>New WID: NR MIMO Phase 5, RAN#102, Edinburgh, Scotland</w:t>
      </w:r>
      <w:bookmarkStart w:id="7" w:name="_Ref144620536"/>
    </w:p>
    <w:p w14:paraId="789700BB" w14:textId="1B512777" w:rsidR="00607DCC" w:rsidRDefault="00607DCC" w:rsidP="00607DCC">
      <w:pPr>
        <w:pStyle w:val="2222"/>
        <w:spacing w:after="120" w:line="288" w:lineRule="auto"/>
        <w:ind w:firstLineChars="0" w:firstLine="0"/>
        <w:jc w:val="left"/>
      </w:pPr>
      <w:r>
        <w:rPr>
          <w:rFonts w:cs="Times New Roman"/>
          <w:lang w:eastAsia="ko-KR"/>
        </w:rPr>
        <w:t xml:space="preserve">[2] </w:t>
      </w:r>
      <w:r w:rsidRPr="003274CD">
        <w:t>RWS-230154</w:t>
      </w:r>
      <w:r>
        <w:t xml:space="preserve">, </w:t>
      </w:r>
      <w:r w:rsidRPr="00DE04A9">
        <w:t>Discussion on Release 19 MIMO enhancements</w:t>
      </w:r>
      <w:r>
        <w:t>, Ericsson, RAN Rel-19 WS, Taipei, June 2023</w:t>
      </w:r>
      <w:bookmarkEnd w:id="7"/>
    </w:p>
    <w:p w14:paraId="5BA76CBF" w14:textId="57D54FBD" w:rsidR="00584DC5" w:rsidRDefault="00584DC5" w:rsidP="00584DC5">
      <w:pPr>
        <w:pStyle w:val="2222"/>
        <w:spacing w:line="288" w:lineRule="auto"/>
        <w:ind w:firstLineChars="0" w:firstLine="0"/>
        <w:jc w:val="left"/>
      </w:pPr>
      <w:r>
        <w:t>[3] R1-1709232, WF on type I and II CSI codebooks, 3GPP TSG RAN WG1 Meeting #89, May 2017</w:t>
      </w:r>
    </w:p>
    <w:p w14:paraId="5DFD6BA5" w14:textId="77777777" w:rsidR="00732985" w:rsidRPr="00607DCC" w:rsidRDefault="00732985" w:rsidP="00584DC5">
      <w:pPr>
        <w:pStyle w:val="2222"/>
        <w:spacing w:line="288" w:lineRule="auto"/>
        <w:ind w:firstLineChars="0" w:firstLine="0"/>
        <w:jc w:val="left"/>
        <w:rPr>
          <w:rFonts w:cs="Times New Roman"/>
          <w:lang w:eastAsia="ko-KR"/>
        </w:rPr>
      </w:pPr>
    </w:p>
    <w:p w14:paraId="4F047205" w14:textId="77777777" w:rsidR="00607DCC" w:rsidRDefault="00607DCC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</w:p>
    <w:p w14:paraId="2E4AB48E" w14:textId="0D983828" w:rsidR="00984A81" w:rsidRPr="0098270C" w:rsidRDefault="00984A81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</w:p>
    <w:sectPr w:rsidR="00984A81" w:rsidRPr="0098270C" w:rsidSect="00ED394F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648E0" w14:textId="77777777" w:rsidR="00ED394F" w:rsidRDefault="00ED394F" w:rsidP="00424124">
      <w:pPr>
        <w:spacing w:before="0" w:after="0"/>
      </w:pPr>
      <w:r>
        <w:separator/>
      </w:r>
    </w:p>
  </w:endnote>
  <w:endnote w:type="continuationSeparator" w:id="0">
    <w:p w14:paraId="6C1842FF" w14:textId="77777777" w:rsidR="00ED394F" w:rsidRDefault="00ED394F" w:rsidP="00424124">
      <w:pPr>
        <w:spacing w:before="0" w:after="0"/>
      </w:pPr>
      <w:r>
        <w:continuationSeparator/>
      </w:r>
    </w:p>
  </w:endnote>
  <w:endnote w:type="continuationNotice" w:id="1">
    <w:p w14:paraId="17FCAE9F" w14:textId="77777777" w:rsidR="00ED394F" w:rsidRDefault="00ED394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3002C" w14:textId="77777777" w:rsidR="00ED394F" w:rsidRDefault="00ED394F" w:rsidP="00424124">
      <w:pPr>
        <w:spacing w:before="0" w:after="0"/>
      </w:pPr>
      <w:r>
        <w:separator/>
      </w:r>
    </w:p>
  </w:footnote>
  <w:footnote w:type="continuationSeparator" w:id="0">
    <w:p w14:paraId="19976691" w14:textId="77777777" w:rsidR="00ED394F" w:rsidRDefault="00ED394F" w:rsidP="00424124">
      <w:pPr>
        <w:spacing w:before="0" w:after="0"/>
      </w:pPr>
      <w:r>
        <w:continuationSeparator/>
      </w:r>
    </w:p>
  </w:footnote>
  <w:footnote w:type="continuationNotice" w:id="1">
    <w:p w14:paraId="0B8E7069" w14:textId="77777777" w:rsidR="00ED394F" w:rsidRDefault="00ED394F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B394B"/>
    <w:multiLevelType w:val="hybridMultilevel"/>
    <w:tmpl w:val="FC3E6432"/>
    <w:lvl w:ilvl="0" w:tplc="FFFFFFFF">
      <w:start w:val="1"/>
      <w:numFmt w:val="decimal"/>
      <w:lvlText w:val="%1."/>
      <w:lvlJc w:val="left"/>
      <w:pPr>
        <w:ind w:left="830" w:hanging="360"/>
      </w:pPr>
    </w:lvl>
    <w:lvl w:ilvl="1" w:tplc="FFFFFFFF" w:tentative="1">
      <w:start w:val="1"/>
      <w:numFmt w:val="lowerLetter"/>
      <w:lvlText w:val="%2."/>
      <w:lvlJc w:val="left"/>
      <w:pPr>
        <w:ind w:left="1550" w:hanging="360"/>
      </w:pPr>
    </w:lvl>
    <w:lvl w:ilvl="2" w:tplc="FFFFFFFF" w:tentative="1">
      <w:start w:val="1"/>
      <w:numFmt w:val="lowerRoman"/>
      <w:lvlText w:val="%3."/>
      <w:lvlJc w:val="right"/>
      <w:pPr>
        <w:ind w:left="2270" w:hanging="180"/>
      </w:pPr>
    </w:lvl>
    <w:lvl w:ilvl="3" w:tplc="FFFFFFFF" w:tentative="1">
      <w:start w:val="1"/>
      <w:numFmt w:val="decimal"/>
      <w:lvlText w:val="%4."/>
      <w:lvlJc w:val="left"/>
      <w:pPr>
        <w:ind w:left="2990" w:hanging="360"/>
      </w:pPr>
    </w:lvl>
    <w:lvl w:ilvl="4" w:tplc="FFFFFFFF" w:tentative="1">
      <w:start w:val="1"/>
      <w:numFmt w:val="lowerLetter"/>
      <w:lvlText w:val="%5."/>
      <w:lvlJc w:val="left"/>
      <w:pPr>
        <w:ind w:left="3710" w:hanging="360"/>
      </w:pPr>
    </w:lvl>
    <w:lvl w:ilvl="5" w:tplc="FFFFFFFF" w:tentative="1">
      <w:start w:val="1"/>
      <w:numFmt w:val="lowerRoman"/>
      <w:lvlText w:val="%6."/>
      <w:lvlJc w:val="right"/>
      <w:pPr>
        <w:ind w:left="4430" w:hanging="180"/>
      </w:pPr>
    </w:lvl>
    <w:lvl w:ilvl="6" w:tplc="FFFFFFFF" w:tentative="1">
      <w:start w:val="1"/>
      <w:numFmt w:val="decimal"/>
      <w:lvlText w:val="%7."/>
      <w:lvlJc w:val="left"/>
      <w:pPr>
        <w:ind w:left="5150" w:hanging="360"/>
      </w:pPr>
    </w:lvl>
    <w:lvl w:ilvl="7" w:tplc="FFFFFFFF" w:tentative="1">
      <w:start w:val="1"/>
      <w:numFmt w:val="lowerLetter"/>
      <w:lvlText w:val="%8."/>
      <w:lvlJc w:val="left"/>
      <w:pPr>
        <w:ind w:left="5870" w:hanging="360"/>
      </w:pPr>
    </w:lvl>
    <w:lvl w:ilvl="8" w:tplc="FFFFFFFF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" w15:restartNumberingAfterBreak="0">
    <w:nsid w:val="01FD6E10"/>
    <w:multiLevelType w:val="hybridMultilevel"/>
    <w:tmpl w:val="63C60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461232F"/>
    <w:multiLevelType w:val="hybridMultilevel"/>
    <w:tmpl w:val="CFC2F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124352"/>
    <w:multiLevelType w:val="hybridMultilevel"/>
    <w:tmpl w:val="D6529E34"/>
    <w:lvl w:ilvl="0" w:tplc="A9442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6E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1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69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62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08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CF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6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07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6111F9"/>
    <w:multiLevelType w:val="hybridMultilevel"/>
    <w:tmpl w:val="3F643AF0"/>
    <w:lvl w:ilvl="0" w:tplc="EC74D1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95836"/>
    <w:multiLevelType w:val="multilevel"/>
    <w:tmpl w:val="8C40FAEE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6C7F72"/>
    <w:multiLevelType w:val="hybridMultilevel"/>
    <w:tmpl w:val="28A83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B6016E"/>
    <w:multiLevelType w:val="hybridMultilevel"/>
    <w:tmpl w:val="0C58C6F6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27CC00A4"/>
    <w:multiLevelType w:val="hybridMultilevel"/>
    <w:tmpl w:val="FC3E6432"/>
    <w:lvl w:ilvl="0" w:tplc="FFFFFFFF">
      <w:start w:val="1"/>
      <w:numFmt w:val="decimal"/>
      <w:lvlText w:val="%1."/>
      <w:lvlJc w:val="left"/>
      <w:pPr>
        <w:ind w:left="830" w:hanging="360"/>
      </w:pPr>
    </w:lvl>
    <w:lvl w:ilvl="1" w:tplc="FFFFFFFF" w:tentative="1">
      <w:start w:val="1"/>
      <w:numFmt w:val="lowerLetter"/>
      <w:lvlText w:val="%2."/>
      <w:lvlJc w:val="left"/>
      <w:pPr>
        <w:ind w:left="1550" w:hanging="360"/>
      </w:pPr>
    </w:lvl>
    <w:lvl w:ilvl="2" w:tplc="FFFFFFFF" w:tentative="1">
      <w:start w:val="1"/>
      <w:numFmt w:val="lowerRoman"/>
      <w:lvlText w:val="%3."/>
      <w:lvlJc w:val="right"/>
      <w:pPr>
        <w:ind w:left="2270" w:hanging="180"/>
      </w:pPr>
    </w:lvl>
    <w:lvl w:ilvl="3" w:tplc="FFFFFFFF" w:tentative="1">
      <w:start w:val="1"/>
      <w:numFmt w:val="decimal"/>
      <w:lvlText w:val="%4."/>
      <w:lvlJc w:val="left"/>
      <w:pPr>
        <w:ind w:left="2990" w:hanging="360"/>
      </w:pPr>
    </w:lvl>
    <w:lvl w:ilvl="4" w:tplc="FFFFFFFF" w:tentative="1">
      <w:start w:val="1"/>
      <w:numFmt w:val="lowerLetter"/>
      <w:lvlText w:val="%5."/>
      <w:lvlJc w:val="left"/>
      <w:pPr>
        <w:ind w:left="3710" w:hanging="360"/>
      </w:pPr>
    </w:lvl>
    <w:lvl w:ilvl="5" w:tplc="FFFFFFFF" w:tentative="1">
      <w:start w:val="1"/>
      <w:numFmt w:val="lowerRoman"/>
      <w:lvlText w:val="%6."/>
      <w:lvlJc w:val="right"/>
      <w:pPr>
        <w:ind w:left="4430" w:hanging="180"/>
      </w:pPr>
    </w:lvl>
    <w:lvl w:ilvl="6" w:tplc="FFFFFFFF" w:tentative="1">
      <w:start w:val="1"/>
      <w:numFmt w:val="decimal"/>
      <w:lvlText w:val="%7."/>
      <w:lvlJc w:val="left"/>
      <w:pPr>
        <w:ind w:left="5150" w:hanging="360"/>
      </w:pPr>
    </w:lvl>
    <w:lvl w:ilvl="7" w:tplc="FFFFFFFF" w:tentative="1">
      <w:start w:val="1"/>
      <w:numFmt w:val="lowerLetter"/>
      <w:lvlText w:val="%8."/>
      <w:lvlJc w:val="left"/>
      <w:pPr>
        <w:ind w:left="5870" w:hanging="360"/>
      </w:pPr>
    </w:lvl>
    <w:lvl w:ilvl="8" w:tplc="FFFFFFFF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6" w15:restartNumberingAfterBreak="0">
    <w:nsid w:val="29695C48"/>
    <w:multiLevelType w:val="hybridMultilevel"/>
    <w:tmpl w:val="FC3E6432"/>
    <w:lvl w:ilvl="0" w:tplc="0409000F">
      <w:start w:val="1"/>
      <w:numFmt w:val="decimal"/>
      <w:lvlText w:val="%1."/>
      <w:lvlJc w:val="left"/>
      <w:pPr>
        <w:ind w:left="830" w:hanging="360"/>
      </w:p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7" w15:restartNumberingAfterBreak="0">
    <w:nsid w:val="2D3743AB"/>
    <w:multiLevelType w:val="hybridMultilevel"/>
    <w:tmpl w:val="57ACF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6B1FEC"/>
    <w:multiLevelType w:val="multilevel"/>
    <w:tmpl w:val="2D6B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8D455B"/>
    <w:multiLevelType w:val="hybridMultilevel"/>
    <w:tmpl w:val="44D4D81C"/>
    <w:lvl w:ilvl="0" w:tplc="FFFFFFFF">
      <w:start w:val="1"/>
      <w:numFmt w:val="decimal"/>
      <w:lvlText w:val="%1."/>
      <w:lvlJc w:val="left"/>
      <w:pPr>
        <w:ind w:left="830" w:hanging="360"/>
      </w:pPr>
    </w:lvl>
    <w:lvl w:ilvl="1" w:tplc="FFFFFFFF" w:tentative="1">
      <w:start w:val="1"/>
      <w:numFmt w:val="lowerLetter"/>
      <w:lvlText w:val="%2."/>
      <w:lvlJc w:val="left"/>
      <w:pPr>
        <w:ind w:left="1550" w:hanging="360"/>
      </w:pPr>
    </w:lvl>
    <w:lvl w:ilvl="2" w:tplc="FFFFFFFF" w:tentative="1">
      <w:start w:val="1"/>
      <w:numFmt w:val="lowerRoman"/>
      <w:lvlText w:val="%3."/>
      <w:lvlJc w:val="right"/>
      <w:pPr>
        <w:ind w:left="2270" w:hanging="180"/>
      </w:pPr>
    </w:lvl>
    <w:lvl w:ilvl="3" w:tplc="FFFFFFFF" w:tentative="1">
      <w:start w:val="1"/>
      <w:numFmt w:val="decimal"/>
      <w:lvlText w:val="%4."/>
      <w:lvlJc w:val="left"/>
      <w:pPr>
        <w:ind w:left="2990" w:hanging="360"/>
      </w:pPr>
    </w:lvl>
    <w:lvl w:ilvl="4" w:tplc="FFFFFFFF" w:tentative="1">
      <w:start w:val="1"/>
      <w:numFmt w:val="lowerLetter"/>
      <w:lvlText w:val="%5."/>
      <w:lvlJc w:val="left"/>
      <w:pPr>
        <w:ind w:left="3710" w:hanging="360"/>
      </w:pPr>
    </w:lvl>
    <w:lvl w:ilvl="5" w:tplc="FFFFFFFF" w:tentative="1">
      <w:start w:val="1"/>
      <w:numFmt w:val="lowerRoman"/>
      <w:lvlText w:val="%6."/>
      <w:lvlJc w:val="right"/>
      <w:pPr>
        <w:ind w:left="4430" w:hanging="180"/>
      </w:pPr>
    </w:lvl>
    <w:lvl w:ilvl="6" w:tplc="FFFFFFFF" w:tentative="1">
      <w:start w:val="1"/>
      <w:numFmt w:val="decimal"/>
      <w:lvlText w:val="%7."/>
      <w:lvlJc w:val="left"/>
      <w:pPr>
        <w:ind w:left="5150" w:hanging="360"/>
      </w:pPr>
    </w:lvl>
    <w:lvl w:ilvl="7" w:tplc="FFFFFFFF" w:tentative="1">
      <w:start w:val="1"/>
      <w:numFmt w:val="lowerLetter"/>
      <w:lvlText w:val="%8."/>
      <w:lvlJc w:val="left"/>
      <w:pPr>
        <w:ind w:left="5870" w:hanging="360"/>
      </w:pPr>
    </w:lvl>
    <w:lvl w:ilvl="8" w:tplc="FFFFFFFF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0" w15:restartNumberingAfterBreak="0">
    <w:nsid w:val="2F726B6F"/>
    <w:multiLevelType w:val="multilevel"/>
    <w:tmpl w:val="2F726B6F"/>
    <w:lvl w:ilvl="0">
      <w:start w:val="2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2FD96288"/>
    <w:multiLevelType w:val="hybridMultilevel"/>
    <w:tmpl w:val="8D6859EE"/>
    <w:lvl w:ilvl="0" w:tplc="FFFFFFFF">
      <w:start w:val="1"/>
      <w:numFmt w:val="decimal"/>
      <w:lvlText w:val="Proposal %1"/>
      <w:lvlJc w:val="left"/>
      <w:pPr>
        <w:tabs>
          <w:tab w:val="num" w:pos="798"/>
        </w:tabs>
        <w:ind w:left="798" w:hanging="1304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214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654"/>
        </w:tabs>
        <w:ind w:left="1654" w:hanging="180"/>
      </w:pPr>
    </w:lvl>
    <w:lvl w:ilvl="3" w:tplc="FFFFFFFF">
      <w:start w:val="1"/>
      <w:numFmt w:val="bullet"/>
      <w:lvlText w:val=""/>
      <w:lvlJc w:val="left"/>
      <w:pPr>
        <w:ind w:left="214" w:hanging="360"/>
      </w:pPr>
      <w:rPr>
        <w:rFonts w:ascii="Symbol" w:hAnsi="Symbol" w:hint="default"/>
      </w:rPr>
    </w:lvl>
    <w:lvl w:ilvl="4" w:tplc="20000001">
      <w:start w:val="1"/>
      <w:numFmt w:val="bullet"/>
      <w:lvlText w:val=""/>
      <w:lvlJc w:val="left"/>
      <w:pPr>
        <w:ind w:left="214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814"/>
        </w:tabs>
        <w:ind w:left="381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534"/>
        </w:tabs>
        <w:ind w:left="453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254"/>
        </w:tabs>
        <w:ind w:left="525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974"/>
        </w:tabs>
        <w:ind w:left="5974" w:hanging="180"/>
      </w:pPr>
    </w:lvl>
  </w:abstractNum>
  <w:abstractNum w:abstractNumId="22" w15:restartNumberingAfterBreak="0">
    <w:nsid w:val="300E3F8B"/>
    <w:multiLevelType w:val="hybridMultilevel"/>
    <w:tmpl w:val="10864156"/>
    <w:lvl w:ilvl="0" w:tplc="EB5A8584">
      <w:start w:val="1"/>
      <w:numFmt w:val="none"/>
      <w:lvlText w:val="1)"/>
      <w:lvlJc w:val="left"/>
      <w:pPr>
        <w:ind w:left="72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A03191"/>
    <w:multiLevelType w:val="hybridMultilevel"/>
    <w:tmpl w:val="8BF2413A"/>
    <w:lvl w:ilvl="0" w:tplc="B0DEB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ED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41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08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4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AA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EC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A6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2A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48A4E6E"/>
    <w:multiLevelType w:val="hybridMultilevel"/>
    <w:tmpl w:val="1F1A70C8"/>
    <w:lvl w:ilvl="0" w:tplc="3AF8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6A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EA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C5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8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26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06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EE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F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5E559A1"/>
    <w:multiLevelType w:val="hybridMultilevel"/>
    <w:tmpl w:val="E20210C6"/>
    <w:lvl w:ilvl="0" w:tplc="FFFFFFFF">
      <w:start w:val="1"/>
      <w:numFmt w:val="decimal"/>
      <w:lvlText w:val="%1."/>
      <w:lvlJc w:val="left"/>
      <w:pPr>
        <w:ind w:left="830" w:hanging="360"/>
      </w:pPr>
    </w:lvl>
    <w:lvl w:ilvl="1" w:tplc="FFFFFFFF" w:tentative="1">
      <w:start w:val="1"/>
      <w:numFmt w:val="lowerLetter"/>
      <w:lvlText w:val="%2."/>
      <w:lvlJc w:val="left"/>
      <w:pPr>
        <w:ind w:left="1550" w:hanging="360"/>
      </w:pPr>
    </w:lvl>
    <w:lvl w:ilvl="2" w:tplc="FFFFFFFF" w:tentative="1">
      <w:start w:val="1"/>
      <w:numFmt w:val="lowerRoman"/>
      <w:lvlText w:val="%3."/>
      <w:lvlJc w:val="right"/>
      <w:pPr>
        <w:ind w:left="2270" w:hanging="180"/>
      </w:pPr>
    </w:lvl>
    <w:lvl w:ilvl="3" w:tplc="FFFFFFFF" w:tentative="1">
      <w:start w:val="1"/>
      <w:numFmt w:val="decimal"/>
      <w:lvlText w:val="%4."/>
      <w:lvlJc w:val="left"/>
      <w:pPr>
        <w:ind w:left="2990" w:hanging="360"/>
      </w:pPr>
    </w:lvl>
    <w:lvl w:ilvl="4" w:tplc="FFFFFFFF" w:tentative="1">
      <w:start w:val="1"/>
      <w:numFmt w:val="lowerLetter"/>
      <w:lvlText w:val="%5."/>
      <w:lvlJc w:val="left"/>
      <w:pPr>
        <w:ind w:left="3710" w:hanging="360"/>
      </w:pPr>
    </w:lvl>
    <w:lvl w:ilvl="5" w:tplc="FFFFFFFF" w:tentative="1">
      <w:start w:val="1"/>
      <w:numFmt w:val="lowerRoman"/>
      <w:lvlText w:val="%6."/>
      <w:lvlJc w:val="right"/>
      <w:pPr>
        <w:ind w:left="4430" w:hanging="180"/>
      </w:pPr>
    </w:lvl>
    <w:lvl w:ilvl="6" w:tplc="FFFFFFFF" w:tentative="1">
      <w:start w:val="1"/>
      <w:numFmt w:val="decimal"/>
      <w:lvlText w:val="%7."/>
      <w:lvlJc w:val="left"/>
      <w:pPr>
        <w:ind w:left="5150" w:hanging="360"/>
      </w:pPr>
    </w:lvl>
    <w:lvl w:ilvl="7" w:tplc="FFFFFFFF" w:tentative="1">
      <w:start w:val="1"/>
      <w:numFmt w:val="lowerLetter"/>
      <w:lvlText w:val="%8."/>
      <w:lvlJc w:val="left"/>
      <w:pPr>
        <w:ind w:left="5870" w:hanging="360"/>
      </w:pPr>
    </w:lvl>
    <w:lvl w:ilvl="8" w:tplc="FFFFFFFF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6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27" w15:restartNumberingAfterBreak="0">
    <w:nsid w:val="38F37CB4"/>
    <w:multiLevelType w:val="hybridMultilevel"/>
    <w:tmpl w:val="5554F484"/>
    <w:lvl w:ilvl="0" w:tplc="39EA4012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3430"/>
        </w:tabs>
        <w:ind w:left="34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C926286"/>
    <w:multiLevelType w:val="hybridMultilevel"/>
    <w:tmpl w:val="5A26F048"/>
    <w:lvl w:ilvl="0" w:tplc="04090019">
      <w:start w:val="1"/>
      <w:numFmt w:val="lowerLetter"/>
      <w:lvlText w:val="%1."/>
      <w:lvlJc w:val="left"/>
      <w:pPr>
        <w:ind w:left="1550" w:hanging="360"/>
      </w:pPr>
    </w:lvl>
    <w:lvl w:ilvl="1" w:tplc="04090019" w:tentative="1">
      <w:start w:val="1"/>
      <w:numFmt w:val="lowerLetter"/>
      <w:lvlText w:val="%2."/>
      <w:lvlJc w:val="left"/>
      <w:pPr>
        <w:ind w:left="2270" w:hanging="360"/>
      </w:pPr>
    </w:lvl>
    <w:lvl w:ilvl="2" w:tplc="0409001B" w:tentative="1">
      <w:start w:val="1"/>
      <w:numFmt w:val="lowerRoman"/>
      <w:lvlText w:val="%3."/>
      <w:lvlJc w:val="right"/>
      <w:pPr>
        <w:ind w:left="2990" w:hanging="180"/>
      </w:pPr>
    </w:lvl>
    <w:lvl w:ilvl="3" w:tplc="0409000F" w:tentative="1">
      <w:start w:val="1"/>
      <w:numFmt w:val="decimal"/>
      <w:lvlText w:val="%4."/>
      <w:lvlJc w:val="left"/>
      <w:pPr>
        <w:ind w:left="3710" w:hanging="360"/>
      </w:pPr>
    </w:lvl>
    <w:lvl w:ilvl="4" w:tplc="04090019" w:tentative="1">
      <w:start w:val="1"/>
      <w:numFmt w:val="lowerLetter"/>
      <w:lvlText w:val="%5."/>
      <w:lvlJc w:val="left"/>
      <w:pPr>
        <w:ind w:left="4430" w:hanging="360"/>
      </w:pPr>
    </w:lvl>
    <w:lvl w:ilvl="5" w:tplc="0409001B" w:tentative="1">
      <w:start w:val="1"/>
      <w:numFmt w:val="lowerRoman"/>
      <w:lvlText w:val="%6."/>
      <w:lvlJc w:val="right"/>
      <w:pPr>
        <w:ind w:left="5150" w:hanging="180"/>
      </w:pPr>
    </w:lvl>
    <w:lvl w:ilvl="6" w:tplc="0409000F" w:tentative="1">
      <w:start w:val="1"/>
      <w:numFmt w:val="decimal"/>
      <w:lvlText w:val="%7."/>
      <w:lvlJc w:val="left"/>
      <w:pPr>
        <w:ind w:left="5870" w:hanging="360"/>
      </w:pPr>
    </w:lvl>
    <w:lvl w:ilvl="7" w:tplc="04090019" w:tentative="1">
      <w:start w:val="1"/>
      <w:numFmt w:val="lowerLetter"/>
      <w:lvlText w:val="%8."/>
      <w:lvlJc w:val="left"/>
      <w:pPr>
        <w:ind w:left="6590" w:hanging="360"/>
      </w:pPr>
    </w:lvl>
    <w:lvl w:ilvl="8" w:tplc="0409001B" w:tentative="1">
      <w:start w:val="1"/>
      <w:numFmt w:val="lowerRoman"/>
      <w:lvlText w:val="%9."/>
      <w:lvlJc w:val="right"/>
      <w:pPr>
        <w:ind w:left="7310" w:hanging="180"/>
      </w:pPr>
    </w:lvl>
  </w:abstractNum>
  <w:abstractNum w:abstractNumId="30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A131E9"/>
    <w:multiLevelType w:val="multilevel"/>
    <w:tmpl w:val="C6264E60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32" w15:restartNumberingAfterBreak="0">
    <w:nsid w:val="40135A74"/>
    <w:multiLevelType w:val="hybridMultilevel"/>
    <w:tmpl w:val="DB1C7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CD278B"/>
    <w:multiLevelType w:val="hybridMultilevel"/>
    <w:tmpl w:val="80141AE4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2D0722F"/>
    <w:multiLevelType w:val="hybridMultilevel"/>
    <w:tmpl w:val="80D032FC"/>
    <w:lvl w:ilvl="0" w:tplc="52364BE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6C69D0C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392C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F2CF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EE1C7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0BA1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6863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FC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FAAD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6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470595"/>
    <w:multiLevelType w:val="hybridMultilevel"/>
    <w:tmpl w:val="EBC0D21E"/>
    <w:lvl w:ilvl="0" w:tplc="04090019">
      <w:start w:val="1"/>
      <w:numFmt w:val="lowerLetter"/>
      <w:lvlText w:val="%1."/>
      <w:lvlJc w:val="left"/>
      <w:pPr>
        <w:ind w:left="1550" w:hanging="360"/>
      </w:pPr>
    </w:lvl>
    <w:lvl w:ilvl="1" w:tplc="FFFFFFFF" w:tentative="1">
      <w:start w:val="1"/>
      <w:numFmt w:val="lowerLetter"/>
      <w:lvlText w:val="%2."/>
      <w:lvlJc w:val="left"/>
      <w:pPr>
        <w:ind w:left="2270" w:hanging="360"/>
      </w:pPr>
    </w:lvl>
    <w:lvl w:ilvl="2" w:tplc="FFFFFFFF" w:tentative="1">
      <w:start w:val="1"/>
      <w:numFmt w:val="lowerRoman"/>
      <w:lvlText w:val="%3."/>
      <w:lvlJc w:val="right"/>
      <w:pPr>
        <w:ind w:left="2990" w:hanging="180"/>
      </w:pPr>
    </w:lvl>
    <w:lvl w:ilvl="3" w:tplc="FFFFFFFF" w:tentative="1">
      <w:start w:val="1"/>
      <w:numFmt w:val="decimal"/>
      <w:lvlText w:val="%4."/>
      <w:lvlJc w:val="left"/>
      <w:pPr>
        <w:ind w:left="3710" w:hanging="360"/>
      </w:pPr>
    </w:lvl>
    <w:lvl w:ilvl="4" w:tplc="FFFFFFFF" w:tentative="1">
      <w:start w:val="1"/>
      <w:numFmt w:val="lowerLetter"/>
      <w:lvlText w:val="%5."/>
      <w:lvlJc w:val="left"/>
      <w:pPr>
        <w:ind w:left="4430" w:hanging="360"/>
      </w:pPr>
    </w:lvl>
    <w:lvl w:ilvl="5" w:tplc="FFFFFFFF" w:tentative="1">
      <w:start w:val="1"/>
      <w:numFmt w:val="lowerRoman"/>
      <w:lvlText w:val="%6."/>
      <w:lvlJc w:val="right"/>
      <w:pPr>
        <w:ind w:left="5150" w:hanging="180"/>
      </w:pPr>
    </w:lvl>
    <w:lvl w:ilvl="6" w:tplc="FFFFFFFF" w:tentative="1">
      <w:start w:val="1"/>
      <w:numFmt w:val="decimal"/>
      <w:lvlText w:val="%7."/>
      <w:lvlJc w:val="left"/>
      <w:pPr>
        <w:ind w:left="5870" w:hanging="360"/>
      </w:pPr>
    </w:lvl>
    <w:lvl w:ilvl="7" w:tplc="FFFFFFFF" w:tentative="1">
      <w:start w:val="1"/>
      <w:numFmt w:val="lowerLetter"/>
      <w:lvlText w:val="%8."/>
      <w:lvlJc w:val="left"/>
      <w:pPr>
        <w:ind w:left="6590" w:hanging="360"/>
      </w:pPr>
    </w:lvl>
    <w:lvl w:ilvl="8" w:tplc="FFFFFFFF" w:tentative="1">
      <w:start w:val="1"/>
      <w:numFmt w:val="lowerRoman"/>
      <w:lvlText w:val="%9."/>
      <w:lvlJc w:val="right"/>
      <w:pPr>
        <w:ind w:left="7310" w:hanging="180"/>
      </w:pPr>
    </w:lvl>
  </w:abstractNum>
  <w:abstractNum w:abstractNumId="38" w15:restartNumberingAfterBreak="0">
    <w:nsid w:val="4AF96F73"/>
    <w:multiLevelType w:val="hybridMultilevel"/>
    <w:tmpl w:val="FC3E6432"/>
    <w:lvl w:ilvl="0" w:tplc="FFFFFFFF">
      <w:start w:val="1"/>
      <w:numFmt w:val="decimal"/>
      <w:lvlText w:val="%1."/>
      <w:lvlJc w:val="left"/>
      <w:pPr>
        <w:ind w:left="830" w:hanging="360"/>
      </w:pPr>
    </w:lvl>
    <w:lvl w:ilvl="1" w:tplc="FFFFFFFF" w:tentative="1">
      <w:start w:val="1"/>
      <w:numFmt w:val="lowerLetter"/>
      <w:lvlText w:val="%2."/>
      <w:lvlJc w:val="left"/>
      <w:pPr>
        <w:ind w:left="1550" w:hanging="360"/>
      </w:pPr>
    </w:lvl>
    <w:lvl w:ilvl="2" w:tplc="FFFFFFFF" w:tentative="1">
      <w:start w:val="1"/>
      <w:numFmt w:val="lowerRoman"/>
      <w:lvlText w:val="%3."/>
      <w:lvlJc w:val="right"/>
      <w:pPr>
        <w:ind w:left="2270" w:hanging="180"/>
      </w:pPr>
    </w:lvl>
    <w:lvl w:ilvl="3" w:tplc="FFFFFFFF" w:tentative="1">
      <w:start w:val="1"/>
      <w:numFmt w:val="decimal"/>
      <w:lvlText w:val="%4."/>
      <w:lvlJc w:val="left"/>
      <w:pPr>
        <w:ind w:left="2990" w:hanging="360"/>
      </w:pPr>
    </w:lvl>
    <w:lvl w:ilvl="4" w:tplc="FFFFFFFF" w:tentative="1">
      <w:start w:val="1"/>
      <w:numFmt w:val="lowerLetter"/>
      <w:lvlText w:val="%5."/>
      <w:lvlJc w:val="left"/>
      <w:pPr>
        <w:ind w:left="3710" w:hanging="360"/>
      </w:pPr>
    </w:lvl>
    <w:lvl w:ilvl="5" w:tplc="FFFFFFFF" w:tentative="1">
      <w:start w:val="1"/>
      <w:numFmt w:val="lowerRoman"/>
      <w:lvlText w:val="%6."/>
      <w:lvlJc w:val="right"/>
      <w:pPr>
        <w:ind w:left="4430" w:hanging="180"/>
      </w:pPr>
    </w:lvl>
    <w:lvl w:ilvl="6" w:tplc="FFFFFFFF" w:tentative="1">
      <w:start w:val="1"/>
      <w:numFmt w:val="decimal"/>
      <w:lvlText w:val="%7."/>
      <w:lvlJc w:val="left"/>
      <w:pPr>
        <w:ind w:left="5150" w:hanging="360"/>
      </w:pPr>
    </w:lvl>
    <w:lvl w:ilvl="7" w:tplc="FFFFFFFF" w:tentative="1">
      <w:start w:val="1"/>
      <w:numFmt w:val="lowerLetter"/>
      <w:lvlText w:val="%8."/>
      <w:lvlJc w:val="left"/>
      <w:pPr>
        <w:ind w:left="5870" w:hanging="360"/>
      </w:pPr>
    </w:lvl>
    <w:lvl w:ilvl="8" w:tplc="FFFFFFFF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3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1B974FB"/>
    <w:multiLevelType w:val="hybridMultilevel"/>
    <w:tmpl w:val="CFC2F4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524DD5"/>
    <w:multiLevelType w:val="hybridMultilevel"/>
    <w:tmpl w:val="6A24626C"/>
    <w:lvl w:ilvl="0" w:tplc="50D8E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03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1AC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A3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E6B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C7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A3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4E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52595AAF"/>
    <w:multiLevelType w:val="hybridMultilevel"/>
    <w:tmpl w:val="8FA67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793CEA"/>
    <w:multiLevelType w:val="hybridMultilevel"/>
    <w:tmpl w:val="15CA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2AD01E5"/>
    <w:multiLevelType w:val="hybridMultilevel"/>
    <w:tmpl w:val="DDE4FF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4EB107F"/>
    <w:multiLevelType w:val="hybridMultilevel"/>
    <w:tmpl w:val="2154E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53E740E"/>
    <w:multiLevelType w:val="hybridMultilevel"/>
    <w:tmpl w:val="776E33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7B21EBA"/>
    <w:multiLevelType w:val="hybridMultilevel"/>
    <w:tmpl w:val="39ACF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9C81ECC"/>
    <w:multiLevelType w:val="hybridMultilevel"/>
    <w:tmpl w:val="E20210C6"/>
    <w:lvl w:ilvl="0" w:tplc="FFFFFFFF">
      <w:start w:val="1"/>
      <w:numFmt w:val="decimal"/>
      <w:lvlText w:val="%1."/>
      <w:lvlJc w:val="left"/>
      <w:pPr>
        <w:ind w:left="830" w:hanging="360"/>
      </w:pPr>
    </w:lvl>
    <w:lvl w:ilvl="1" w:tplc="FFFFFFFF" w:tentative="1">
      <w:start w:val="1"/>
      <w:numFmt w:val="lowerLetter"/>
      <w:lvlText w:val="%2."/>
      <w:lvlJc w:val="left"/>
      <w:pPr>
        <w:ind w:left="1550" w:hanging="360"/>
      </w:pPr>
    </w:lvl>
    <w:lvl w:ilvl="2" w:tplc="FFFFFFFF" w:tentative="1">
      <w:start w:val="1"/>
      <w:numFmt w:val="lowerRoman"/>
      <w:lvlText w:val="%3."/>
      <w:lvlJc w:val="right"/>
      <w:pPr>
        <w:ind w:left="2270" w:hanging="180"/>
      </w:pPr>
    </w:lvl>
    <w:lvl w:ilvl="3" w:tplc="FFFFFFFF" w:tentative="1">
      <w:start w:val="1"/>
      <w:numFmt w:val="decimal"/>
      <w:lvlText w:val="%4."/>
      <w:lvlJc w:val="left"/>
      <w:pPr>
        <w:ind w:left="2990" w:hanging="360"/>
      </w:pPr>
    </w:lvl>
    <w:lvl w:ilvl="4" w:tplc="FFFFFFFF" w:tentative="1">
      <w:start w:val="1"/>
      <w:numFmt w:val="lowerLetter"/>
      <w:lvlText w:val="%5."/>
      <w:lvlJc w:val="left"/>
      <w:pPr>
        <w:ind w:left="3710" w:hanging="360"/>
      </w:pPr>
    </w:lvl>
    <w:lvl w:ilvl="5" w:tplc="FFFFFFFF" w:tentative="1">
      <w:start w:val="1"/>
      <w:numFmt w:val="lowerRoman"/>
      <w:lvlText w:val="%6."/>
      <w:lvlJc w:val="right"/>
      <w:pPr>
        <w:ind w:left="4430" w:hanging="180"/>
      </w:pPr>
    </w:lvl>
    <w:lvl w:ilvl="6" w:tplc="FFFFFFFF" w:tentative="1">
      <w:start w:val="1"/>
      <w:numFmt w:val="decimal"/>
      <w:lvlText w:val="%7."/>
      <w:lvlJc w:val="left"/>
      <w:pPr>
        <w:ind w:left="5150" w:hanging="360"/>
      </w:pPr>
    </w:lvl>
    <w:lvl w:ilvl="7" w:tplc="FFFFFFFF" w:tentative="1">
      <w:start w:val="1"/>
      <w:numFmt w:val="lowerLetter"/>
      <w:lvlText w:val="%8."/>
      <w:lvlJc w:val="left"/>
      <w:pPr>
        <w:ind w:left="5870" w:hanging="360"/>
      </w:pPr>
    </w:lvl>
    <w:lvl w:ilvl="8" w:tplc="FFFFFFFF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50" w15:restartNumberingAfterBreak="0">
    <w:nsid w:val="5B8B3DCE"/>
    <w:multiLevelType w:val="hybridMultilevel"/>
    <w:tmpl w:val="6BEEFC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DB3594E"/>
    <w:multiLevelType w:val="hybridMultilevel"/>
    <w:tmpl w:val="80141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F29747A"/>
    <w:multiLevelType w:val="multilevel"/>
    <w:tmpl w:val="2DDE1AB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0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5F9C2DFD"/>
    <w:multiLevelType w:val="hybridMultilevel"/>
    <w:tmpl w:val="44D4D81C"/>
    <w:lvl w:ilvl="0" w:tplc="FFFFFFFF">
      <w:start w:val="1"/>
      <w:numFmt w:val="decimal"/>
      <w:lvlText w:val="%1."/>
      <w:lvlJc w:val="left"/>
      <w:pPr>
        <w:ind w:left="830" w:hanging="360"/>
      </w:pPr>
    </w:lvl>
    <w:lvl w:ilvl="1" w:tplc="FFFFFFFF" w:tentative="1">
      <w:start w:val="1"/>
      <w:numFmt w:val="lowerLetter"/>
      <w:lvlText w:val="%2."/>
      <w:lvlJc w:val="left"/>
      <w:pPr>
        <w:ind w:left="1550" w:hanging="360"/>
      </w:pPr>
    </w:lvl>
    <w:lvl w:ilvl="2" w:tplc="FFFFFFFF" w:tentative="1">
      <w:start w:val="1"/>
      <w:numFmt w:val="lowerRoman"/>
      <w:lvlText w:val="%3."/>
      <w:lvlJc w:val="right"/>
      <w:pPr>
        <w:ind w:left="2270" w:hanging="180"/>
      </w:pPr>
    </w:lvl>
    <w:lvl w:ilvl="3" w:tplc="FFFFFFFF" w:tentative="1">
      <w:start w:val="1"/>
      <w:numFmt w:val="decimal"/>
      <w:lvlText w:val="%4."/>
      <w:lvlJc w:val="left"/>
      <w:pPr>
        <w:ind w:left="2990" w:hanging="360"/>
      </w:pPr>
    </w:lvl>
    <w:lvl w:ilvl="4" w:tplc="FFFFFFFF" w:tentative="1">
      <w:start w:val="1"/>
      <w:numFmt w:val="lowerLetter"/>
      <w:lvlText w:val="%5."/>
      <w:lvlJc w:val="left"/>
      <w:pPr>
        <w:ind w:left="3710" w:hanging="360"/>
      </w:pPr>
    </w:lvl>
    <w:lvl w:ilvl="5" w:tplc="FFFFFFFF" w:tentative="1">
      <w:start w:val="1"/>
      <w:numFmt w:val="lowerRoman"/>
      <w:lvlText w:val="%6."/>
      <w:lvlJc w:val="right"/>
      <w:pPr>
        <w:ind w:left="4430" w:hanging="180"/>
      </w:pPr>
    </w:lvl>
    <w:lvl w:ilvl="6" w:tplc="FFFFFFFF" w:tentative="1">
      <w:start w:val="1"/>
      <w:numFmt w:val="decimal"/>
      <w:lvlText w:val="%7."/>
      <w:lvlJc w:val="left"/>
      <w:pPr>
        <w:ind w:left="5150" w:hanging="360"/>
      </w:pPr>
    </w:lvl>
    <w:lvl w:ilvl="7" w:tplc="FFFFFFFF" w:tentative="1">
      <w:start w:val="1"/>
      <w:numFmt w:val="lowerLetter"/>
      <w:lvlText w:val="%8."/>
      <w:lvlJc w:val="left"/>
      <w:pPr>
        <w:ind w:left="5870" w:hanging="360"/>
      </w:pPr>
    </w:lvl>
    <w:lvl w:ilvl="8" w:tplc="FFFFFFFF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54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8571F55"/>
    <w:multiLevelType w:val="hybridMultilevel"/>
    <w:tmpl w:val="51B60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A627242"/>
    <w:multiLevelType w:val="hybridMultilevel"/>
    <w:tmpl w:val="CFC2F4A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A9A5586"/>
    <w:multiLevelType w:val="hybridMultilevel"/>
    <w:tmpl w:val="6220E882"/>
    <w:lvl w:ilvl="0" w:tplc="71F2E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0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4C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2B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88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06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9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E2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09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6CD02C57"/>
    <w:multiLevelType w:val="hybridMultilevel"/>
    <w:tmpl w:val="9BD26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DC72F31"/>
    <w:multiLevelType w:val="hybridMultilevel"/>
    <w:tmpl w:val="E20210C6"/>
    <w:lvl w:ilvl="0" w:tplc="FFFFFFFF">
      <w:start w:val="1"/>
      <w:numFmt w:val="decimal"/>
      <w:lvlText w:val="%1."/>
      <w:lvlJc w:val="left"/>
      <w:pPr>
        <w:ind w:left="830" w:hanging="360"/>
      </w:pPr>
    </w:lvl>
    <w:lvl w:ilvl="1" w:tplc="FFFFFFFF" w:tentative="1">
      <w:start w:val="1"/>
      <w:numFmt w:val="lowerLetter"/>
      <w:lvlText w:val="%2."/>
      <w:lvlJc w:val="left"/>
      <w:pPr>
        <w:ind w:left="1550" w:hanging="360"/>
      </w:pPr>
    </w:lvl>
    <w:lvl w:ilvl="2" w:tplc="FFFFFFFF" w:tentative="1">
      <w:start w:val="1"/>
      <w:numFmt w:val="lowerRoman"/>
      <w:lvlText w:val="%3."/>
      <w:lvlJc w:val="right"/>
      <w:pPr>
        <w:ind w:left="2270" w:hanging="180"/>
      </w:pPr>
    </w:lvl>
    <w:lvl w:ilvl="3" w:tplc="FFFFFFFF" w:tentative="1">
      <w:start w:val="1"/>
      <w:numFmt w:val="decimal"/>
      <w:lvlText w:val="%4."/>
      <w:lvlJc w:val="left"/>
      <w:pPr>
        <w:ind w:left="2990" w:hanging="360"/>
      </w:pPr>
    </w:lvl>
    <w:lvl w:ilvl="4" w:tplc="FFFFFFFF" w:tentative="1">
      <w:start w:val="1"/>
      <w:numFmt w:val="lowerLetter"/>
      <w:lvlText w:val="%5."/>
      <w:lvlJc w:val="left"/>
      <w:pPr>
        <w:ind w:left="3710" w:hanging="360"/>
      </w:pPr>
    </w:lvl>
    <w:lvl w:ilvl="5" w:tplc="FFFFFFFF" w:tentative="1">
      <w:start w:val="1"/>
      <w:numFmt w:val="lowerRoman"/>
      <w:lvlText w:val="%6."/>
      <w:lvlJc w:val="right"/>
      <w:pPr>
        <w:ind w:left="4430" w:hanging="180"/>
      </w:pPr>
    </w:lvl>
    <w:lvl w:ilvl="6" w:tplc="FFFFFFFF" w:tentative="1">
      <w:start w:val="1"/>
      <w:numFmt w:val="decimal"/>
      <w:lvlText w:val="%7."/>
      <w:lvlJc w:val="left"/>
      <w:pPr>
        <w:ind w:left="5150" w:hanging="360"/>
      </w:pPr>
    </w:lvl>
    <w:lvl w:ilvl="7" w:tplc="FFFFFFFF" w:tentative="1">
      <w:start w:val="1"/>
      <w:numFmt w:val="lowerLetter"/>
      <w:lvlText w:val="%8."/>
      <w:lvlJc w:val="left"/>
      <w:pPr>
        <w:ind w:left="5870" w:hanging="360"/>
      </w:pPr>
    </w:lvl>
    <w:lvl w:ilvl="8" w:tplc="FFFFFFFF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60" w15:restartNumberingAfterBreak="0">
    <w:nsid w:val="6EDC3FDE"/>
    <w:multiLevelType w:val="hybridMultilevel"/>
    <w:tmpl w:val="FC3E6432"/>
    <w:lvl w:ilvl="0" w:tplc="FFFFFFFF">
      <w:start w:val="1"/>
      <w:numFmt w:val="decimal"/>
      <w:lvlText w:val="%1."/>
      <w:lvlJc w:val="left"/>
      <w:pPr>
        <w:ind w:left="830" w:hanging="360"/>
      </w:pPr>
    </w:lvl>
    <w:lvl w:ilvl="1" w:tplc="FFFFFFFF" w:tentative="1">
      <w:start w:val="1"/>
      <w:numFmt w:val="lowerLetter"/>
      <w:lvlText w:val="%2."/>
      <w:lvlJc w:val="left"/>
      <w:pPr>
        <w:ind w:left="1550" w:hanging="360"/>
      </w:pPr>
    </w:lvl>
    <w:lvl w:ilvl="2" w:tplc="FFFFFFFF" w:tentative="1">
      <w:start w:val="1"/>
      <w:numFmt w:val="lowerRoman"/>
      <w:lvlText w:val="%3."/>
      <w:lvlJc w:val="right"/>
      <w:pPr>
        <w:ind w:left="2270" w:hanging="180"/>
      </w:pPr>
    </w:lvl>
    <w:lvl w:ilvl="3" w:tplc="FFFFFFFF" w:tentative="1">
      <w:start w:val="1"/>
      <w:numFmt w:val="decimal"/>
      <w:lvlText w:val="%4."/>
      <w:lvlJc w:val="left"/>
      <w:pPr>
        <w:ind w:left="2990" w:hanging="360"/>
      </w:pPr>
    </w:lvl>
    <w:lvl w:ilvl="4" w:tplc="FFFFFFFF" w:tentative="1">
      <w:start w:val="1"/>
      <w:numFmt w:val="lowerLetter"/>
      <w:lvlText w:val="%5."/>
      <w:lvlJc w:val="left"/>
      <w:pPr>
        <w:ind w:left="3710" w:hanging="360"/>
      </w:pPr>
    </w:lvl>
    <w:lvl w:ilvl="5" w:tplc="FFFFFFFF" w:tentative="1">
      <w:start w:val="1"/>
      <w:numFmt w:val="lowerRoman"/>
      <w:lvlText w:val="%6."/>
      <w:lvlJc w:val="right"/>
      <w:pPr>
        <w:ind w:left="4430" w:hanging="180"/>
      </w:pPr>
    </w:lvl>
    <w:lvl w:ilvl="6" w:tplc="FFFFFFFF" w:tentative="1">
      <w:start w:val="1"/>
      <w:numFmt w:val="decimal"/>
      <w:lvlText w:val="%7."/>
      <w:lvlJc w:val="left"/>
      <w:pPr>
        <w:ind w:left="5150" w:hanging="360"/>
      </w:pPr>
    </w:lvl>
    <w:lvl w:ilvl="7" w:tplc="FFFFFFFF" w:tentative="1">
      <w:start w:val="1"/>
      <w:numFmt w:val="lowerLetter"/>
      <w:lvlText w:val="%8."/>
      <w:lvlJc w:val="left"/>
      <w:pPr>
        <w:ind w:left="5870" w:hanging="360"/>
      </w:pPr>
    </w:lvl>
    <w:lvl w:ilvl="8" w:tplc="FFFFFFFF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6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1FC301F"/>
    <w:multiLevelType w:val="multilevel"/>
    <w:tmpl w:val="71FC301F"/>
    <w:lvl w:ilvl="0">
      <w:start w:val="1"/>
      <w:numFmt w:val="bullet"/>
      <w:lvlText w:val=""/>
      <w:lvlJc w:val="left"/>
      <w:pPr>
        <w:ind w:left="5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63" w15:restartNumberingAfterBreak="0">
    <w:nsid w:val="73887104"/>
    <w:multiLevelType w:val="hybridMultilevel"/>
    <w:tmpl w:val="780E1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56D2E16"/>
    <w:multiLevelType w:val="hybridMultilevel"/>
    <w:tmpl w:val="81F4F6EA"/>
    <w:lvl w:ilvl="0" w:tplc="09AC9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5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22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A5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84C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46F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E9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4A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7346A3A"/>
    <w:multiLevelType w:val="hybridMultilevel"/>
    <w:tmpl w:val="44D4D81C"/>
    <w:lvl w:ilvl="0" w:tplc="FFFFFFFF">
      <w:start w:val="1"/>
      <w:numFmt w:val="decimal"/>
      <w:lvlText w:val="%1."/>
      <w:lvlJc w:val="left"/>
      <w:pPr>
        <w:ind w:left="830" w:hanging="360"/>
      </w:pPr>
    </w:lvl>
    <w:lvl w:ilvl="1" w:tplc="FFFFFFFF" w:tentative="1">
      <w:start w:val="1"/>
      <w:numFmt w:val="lowerLetter"/>
      <w:lvlText w:val="%2."/>
      <w:lvlJc w:val="left"/>
      <w:pPr>
        <w:ind w:left="1550" w:hanging="360"/>
      </w:pPr>
    </w:lvl>
    <w:lvl w:ilvl="2" w:tplc="FFFFFFFF" w:tentative="1">
      <w:start w:val="1"/>
      <w:numFmt w:val="lowerRoman"/>
      <w:lvlText w:val="%3."/>
      <w:lvlJc w:val="right"/>
      <w:pPr>
        <w:ind w:left="2270" w:hanging="180"/>
      </w:pPr>
    </w:lvl>
    <w:lvl w:ilvl="3" w:tplc="FFFFFFFF" w:tentative="1">
      <w:start w:val="1"/>
      <w:numFmt w:val="decimal"/>
      <w:lvlText w:val="%4."/>
      <w:lvlJc w:val="left"/>
      <w:pPr>
        <w:ind w:left="2990" w:hanging="360"/>
      </w:pPr>
    </w:lvl>
    <w:lvl w:ilvl="4" w:tplc="FFFFFFFF" w:tentative="1">
      <w:start w:val="1"/>
      <w:numFmt w:val="lowerLetter"/>
      <w:lvlText w:val="%5."/>
      <w:lvlJc w:val="left"/>
      <w:pPr>
        <w:ind w:left="3710" w:hanging="360"/>
      </w:pPr>
    </w:lvl>
    <w:lvl w:ilvl="5" w:tplc="FFFFFFFF" w:tentative="1">
      <w:start w:val="1"/>
      <w:numFmt w:val="lowerRoman"/>
      <w:lvlText w:val="%6."/>
      <w:lvlJc w:val="right"/>
      <w:pPr>
        <w:ind w:left="4430" w:hanging="180"/>
      </w:pPr>
    </w:lvl>
    <w:lvl w:ilvl="6" w:tplc="FFFFFFFF" w:tentative="1">
      <w:start w:val="1"/>
      <w:numFmt w:val="decimal"/>
      <w:lvlText w:val="%7."/>
      <w:lvlJc w:val="left"/>
      <w:pPr>
        <w:ind w:left="5150" w:hanging="360"/>
      </w:pPr>
    </w:lvl>
    <w:lvl w:ilvl="7" w:tplc="FFFFFFFF" w:tentative="1">
      <w:start w:val="1"/>
      <w:numFmt w:val="lowerLetter"/>
      <w:lvlText w:val="%8."/>
      <w:lvlJc w:val="left"/>
      <w:pPr>
        <w:ind w:left="5870" w:hanging="360"/>
      </w:pPr>
    </w:lvl>
    <w:lvl w:ilvl="8" w:tplc="FFFFFFFF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67" w15:restartNumberingAfterBreak="0">
    <w:nsid w:val="7C07761C"/>
    <w:multiLevelType w:val="multilevel"/>
    <w:tmpl w:val="7C0776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C4C4606"/>
    <w:multiLevelType w:val="hybridMultilevel"/>
    <w:tmpl w:val="9BC2DEB6"/>
    <w:lvl w:ilvl="0" w:tplc="5D90C4CE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F720195"/>
    <w:multiLevelType w:val="hybridMultilevel"/>
    <w:tmpl w:val="A8B25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100183">
    <w:abstractNumId w:val="34"/>
  </w:num>
  <w:num w:numId="2" w16cid:durableId="208803445">
    <w:abstractNumId w:val="11"/>
  </w:num>
  <w:num w:numId="3" w16cid:durableId="122625555">
    <w:abstractNumId w:val="52"/>
  </w:num>
  <w:num w:numId="4" w16cid:durableId="261184448">
    <w:abstractNumId w:val="2"/>
  </w:num>
  <w:num w:numId="5" w16cid:durableId="18353398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05924880">
    <w:abstractNumId w:val="32"/>
  </w:num>
  <w:num w:numId="7" w16cid:durableId="1938365470">
    <w:abstractNumId w:val="30"/>
  </w:num>
  <w:num w:numId="8" w16cid:durableId="877595357">
    <w:abstractNumId w:val="26"/>
  </w:num>
  <w:num w:numId="9" w16cid:durableId="912665197">
    <w:abstractNumId w:val="57"/>
  </w:num>
  <w:num w:numId="10" w16cid:durableId="1784766063">
    <w:abstractNumId w:val="7"/>
  </w:num>
  <w:num w:numId="11" w16cid:durableId="1441031121">
    <w:abstractNumId w:val="31"/>
  </w:num>
  <w:num w:numId="12" w16cid:durableId="919024687">
    <w:abstractNumId w:val="10"/>
  </w:num>
  <w:num w:numId="13" w16cid:durableId="1931615760">
    <w:abstractNumId w:val="58"/>
  </w:num>
  <w:num w:numId="14" w16cid:durableId="1679576885">
    <w:abstractNumId w:val="35"/>
  </w:num>
  <w:num w:numId="15" w16cid:durableId="1126385927">
    <w:abstractNumId w:val="43"/>
  </w:num>
  <w:num w:numId="16" w16cid:durableId="2040274685">
    <w:abstractNumId w:val="24"/>
  </w:num>
  <w:num w:numId="17" w16cid:durableId="1945728541">
    <w:abstractNumId w:val="41"/>
  </w:num>
  <w:num w:numId="18" w16cid:durableId="1645575968">
    <w:abstractNumId w:val="64"/>
  </w:num>
  <w:num w:numId="19" w16cid:durableId="274872171">
    <w:abstractNumId w:val="23"/>
  </w:num>
  <w:num w:numId="20" w16cid:durableId="944925335">
    <w:abstractNumId w:val="27"/>
  </w:num>
  <w:num w:numId="21" w16cid:durableId="483013141">
    <w:abstractNumId w:val="47"/>
  </w:num>
  <w:num w:numId="22" w16cid:durableId="1036082849">
    <w:abstractNumId w:val="54"/>
  </w:num>
  <w:num w:numId="23" w16cid:durableId="865993079">
    <w:abstractNumId w:val="68"/>
  </w:num>
  <w:num w:numId="24" w16cid:durableId="775637191">
    <w:abstractNumId w:val="6"/>
  </w:num>
  <w:num w:numId="25" w16cid:durableId="1716464190">
    <w:abstractNumId w:val="13"/>
  </w:num>
  <w:num w:numId="26" w16cid:durableId="1254783652">
    <w:abstractNumId w:val="20"/>
  </w:num>
  <w:num w:numId="27" w16cid:durableId="1496916258">
    <w:abstractNumId w:val="61"/>
  </w:num>
  <w:num w:numId="28" w16cid:durableId="1818300009">
    <w:abstractNumId w:val="18"/>
  </w:num>
  <w:num w:numId="29" w16cid:durableId="95058577">
    <w:abstractNumId w:val="62"/>
  </w:num>
  <w:num w:numId="30" w16cid:durableId="486944020">
    <w:abstractNumId w:val="46"/>
  </w:num>
  <w:num w:numId="31" w16cid:durableId="1057320470">
    <w:abstractNumId w:val="9"/>
  </w:num>
  <w:num w:numId="32" w16cid:durableId="53360533">
    <w:abstractNumId w:val="67"/>
  </w:num>
  <w:num w:numId="33" w16cid:durableId="175077752">
    <w:abstractNumId w:val="8"/>
  </w:num>
  <w:num w:numId="34" w16cid:durableId="15422317">
    <w:abstractNumId w:val="44"/>
  </w:num>
  <w:num w:numId="35" w16cid:durableId="315959969">
    <w:abstractNumId w:val="22"/>
  </w:num>
  <w:num w:numId="36" w16cid:durableId="690910954">
    <w:abstractNumId w:val="65"/>
  </w:num>
  <w:num w:numId="37" w16cid:durableId="1604724237">
    <w:abstractNumId w:val="36"/>
  </w:num>
  <w:num w:numId="38" w16cid:durableId="520781292">
    <w:abstractNumId w:val="39"/>
  </w:num>
  <w:num w:numId="39" w16cid:durableId="531070443">
    <w:abstractNumId w:val="55"/>
  </w:num>
  <w:num w:numId="40" w16cid:durableId="1052582200">
    <w:abstractNumId w:val="28"/>
  </w:num>
  <w:num w:numId="41" w16cid:durableId="1314217765">
    <w:abstractNumId w:val="21"/>
  </w:num>
  <w:num w:numId="42" w16cid:durableId="566301163">
    <w:abstractNumId w:val="12"/>
  </w:num>
  <w:num w:numId="43" w16cid:durableId="889999243">
    <w:abstractNumId w:val="42"/>
  </w:num>
  <w:num w:numId="44" w16cid:durableId="1712415948">
    <w:abstractNumId w:val="17"/>
  </w:num>
  <w:num w:numId="45" w16cid:durableId="1028918713">
    <w:abstractNumId w:val="16"/>
  </w:num>
  <w:num w:numId="46" w16cid:durableId="1860460750">
    <w:abstractNumId w:val="60"/>
  </w:num>
  <w:num w:numId="47" w16cid:durableId="1038046209">
    <w:abstractNumId w:val="0"/>
  </w:num>
  <w:num w:numId="48" w16cid:durableId="175926429">
    <w:abstractNumId w:val="53"/>
  </w:num>
  <w:num w:numId="49" w16cid:durableId="1156266912">
    <w:abstractNumId w:val="69"/>
  </w:num>
  <w:num w:numId="50" w16cid:durableId="909534489">
    <w:abstractNumId w:val="48"/>
  </w:num>
  <w:num w:numId="51" w16cid:durableId="707804564">
    <w:abstractNumId w:val="14"/>
  </w:num>
  <w:num w:numId="52" w16cid:durableId="1351104375">
    <w:abstractNumId w:val="5"/>
  </w:num>
  <w:num w:numId="53" w16cid:durableId="1157310058">
    <w:abstractNumId w:val="63"/>
  </w:num>
  <w:num w:numId="54" w16cid:durableId="840005970">
    <w:abstractNumId w:val="1"/>
  </w:num>
  <w:num w:numId="55" w16cid:durableId="1567913760">
    <w:abstractNumId w:val="45"/>
  </w:num>
  <w:num w:numId="56" w16cid:durableId="1286885844">
    <w:abstractNumId w:val="38"/>
  </w:num>
  <w:num w:numId="57" w16cid:durableId="348871771">
    <w:abstractNumId w:val="59"/>
  </w:num>
  <w:num w:numId="58" w16cid:durableId="1055466251">
    <w:abstractNumId w:val="3"/>
  </w:num>
  <w:num w:numId="59" w16cid:durableId="382019298">
    <w:abstractNumId w:val="51"/>
  </w:num>
  <w:num w:numId="60" w16cid:durableId="1468667903">
    <w:abstractNumId w:val="50"/>
  </w:num>
  <w:num w:numId="61" w16cid:durableId="305938107">
    <w:abstractNumId w:val="56"/>
  </w:num>
  <w:num w:numId="62" w16cid:durableId="1315061784">
    <w:abstractNumId w:val="15"/>
  </w:num>
  <w:num w:numId="63" w16cid:durableId="687756745">
    <w:abstractNumId w:val="49"/>
  </w:num>
  <w:num w:numId="64" w16cid:durableId="904148176">
    <w:abstractNumId w:val="25"/>
  </w:num>
  <w:num w:numId="65" w16cid:durableId="1075981020">
    <w:abstractNumId w:val="33"/>
  </w:num>
  <w:num w:numId="66" w16cid:durableId="2146124073">
    <w:abstractNumId w:val="66"/>
  </w:num>
  <w:num w:numId="67" w16cid:durableId="311569662">
    <w:abstractNumId w:val="40"/>
  </w:num>
  <w:num w:numId="68" w16cid:durableId="774058091">
    <w:abstractNumId w:val="29"/>
  </w:num>
  <w:num w:numId="69" w16cid:durableId="1529677502">
    <w:abstractNumId w:val="37"/>
  </w:num>
  <w:num w:numId="70" w16cid:durableId="2061858675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cumentProtection w:edit="trackedChange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4124"/>
    <w:rsid w:val="00001127"/>
    <w:rsid w:val="00001BBA"/>
    <w:rsid w:val="00001F4E"/>
    <w:rsid w:val="00004522"/>
    <w:rsid w:val="00004A37"/>
    <w:rsid w:val="000052FF"/>
    <w:rsid w:val="00011578"/>
    <w:rsid w:val="0001313F"/>
    <w:rsid w:val="00014788"/>
    <w:rsid w:val="0001485D"/>
    <w:rsid w:val="000149EC"/>
    <w:rsid w:val="00016ECD"/>
    <w:rsid w:val="0001798D"/>
    <w:rsid w:val="000208A6"/>
    <w:rsid w:val="00020F1A"/>
    <w:rsid w:val="0002168D"/>
    <w:rsid w:val="0002174D"/>
    <w:rsid w:val="00032D47"/>
    <w:rsid w:val="00034E1E"/>
    <w:rsid w:val="00035EAF"/>
    <w:rsid w:val="000369C6"/>
    <w:rsid w:val="00037B30"/>
    <w:rsid w:val="00043B38"/>
    <w:rsid w:val="00044A5E"/>
    <w:rsid w:val="0004545E"/>
    <w:rsid w:val="00045AED"/>
    <w:rsid w:val="000463E4"/>
    <w:rsid w:val="0004664E"/>
    <w:rsid w:val="00046D84"/>
    <w:rsid w:val="00051B4B"/>
    <w:rsid w:val="00051EBB"/>
    <w:rsid w:val="000550BC"/>
    <w:rsid w:val="0005650B"/>
    <w:rsid w:val="00057E9B"/>
    <w:rsid w:val="00061DA8"/>
    <w:rsid w:val="000643FA"/>
    <w:rsid w:val="00064841"/>
    <w:rsid w:val="000724AF"/>
    <w:rsid w:val="000730C9"/>
    <w:rsid w:val="00073BBE"/>
    <w:rsid w:val="00074CD6"/>
    <w:rsid w:val="0007575F"/>
    <w:rsid w:val="00075B2C"/>
    <w:rsid w:val="00075FD1"/>
    <w:rsid w:val="00077348"/>
    <w:rsid w:val="00077712"/>
    <w:rsid w:val="00083563"/>
    <w:rsid w:val="00085800"/>
    <w:rsid w:val="000863AC"/>
    <w:rsid w:val="000865E3"/>
    <w:rsid w:val="00087E5C"/>
    <w:rsid w:val="00090197"/>
    <w:rsid w:val="000917C5"/>
    <w:rsid w:val="00095E02"/>
    <w:rsid w:val="00097DC6"/>
    <w:rsid w:val="000A0769"/>
    <w:rsid w:val="000A093A"/>
    <w:rsid w:val="000A36A9"/>
    <w:rsid w:val="000A3F8F"/>
    <w:rsid w:val="000A55B8"/>
    <w:rsid w:val="000A5953"/>
    <w:rsid w:val="000A754D"/>
    <w:rsid w:val="000A7AF1"/>
    <w:rsid w:val="000A7FA5"/>
    <w:rsid w:val="000B0720"/>
    <w:rsid w:val="000B58AF"/>
    <w:rsid w:val="000B6C3E"/>
    <w:rsid w:val="000B6D99"/>
    <w:rsid w:val="000B7CA0"/>
    <w:rsid w:val="000C12C2"/>
    <w:rsid w:val="000C1344"/>
    <w:rsid w:val="000C21D0"/>
    <w:rsid w:val="000C2F78"/>
    <w:rsid w:val="000C42E2"/>
    <w:rsid w:val="000C57B9"/>
    <w:rsid w:val="000C5F24"/>
    <w:rsid w:val="000D38DC"/>
    <w:rsid w:val="000D402C"/>
    <w:rsid w:val="000E2714"/>
    <w:rsid w:val="000E2742"/>
    <w:rsid w:val="000E29D8"/>
    <w:rsid w:val="000E30D5"/>
    <w:rsid w:val="000E4ED5"/>
    <w:rsid w:val="000E69B7"/>
    <w:rsid w:val="000E75E9"/>
    <w:rsid w:val="000E7738"/>
    <w:rsid w:val="000F6423"/>
    <w:rsid w:val="001006F3"/>
    <w:rsid w:val="0010303E"/>
    <w:rsid w:val="001030D7"/>
    <w:rsid w:val="00103B76"/>
    <w:rsid w:val="00107D41"/>
    <w:rsid w:val="001129A1"/>
    <w:rsid w:val="00112FA8"/>
    <w:rsid w:val="0011327D"/>
    <w:rsid w:val="00114309"/>
    <w:rsid w:val="00116DA6"/>
    <w:rsid w:val="00125FFC"/>
    <w:rsid w:val="0012632A"/>
    <w:rsid w:val="00126537"/>
    <w:rsid w:val="00126BEC"/>
    <w:rsid w:val="00127497"/>
    <w:rsid w:val="001306D1"/>
    <w:rsid w:val="00133CD5"/>
    <w:rsid w:val="001352D1"/>
    <w:rsid w:val="00137E15"/>
    <w:rsid w:val="001417A8"/>
    <w:rsid w:val="0014187C"/>
    <w:rsid w:val="001440CA"/>
    <w:rsid w:val="00145540"/>
    <w:rsid w:val="00147712"/>
    <w:rsid w:val="00153793"/>
    <w:rsid w:val="00153F92"/>
    <w:rsid w:val="001547B6"/>
    <w:rsid w:val="00154BF8"/>
    <w:rsid w:val="00155C3C"/>
    <w:rsid w:val="0016022B"/>
    <w:rsid w:val="00161146"/>
    <w:rsid w:val="0016445D"/>
    <w:rsid w:val="00164BF6"/>
    <w:rsid w:val="001677A3"/>
    <w:rsid w:val="00172743"/>
    <w:rsid w:val="00172B8E"/>
    <w:rsid w:val="00172CE2"/>
    <w:rsid w:val="00175301"/>
    <w:rsid w:val="001757C8"/>
    <w:rsid w:val="00176A86"/>
    <w:rsid w:val="001775A3"/>
    <w:rsid w:val="001775C6"/>
    <w:rsid w:val="00185C59"/>
    <w:rsid w:val="001A12F1"/>
    <w:rsid w:val="001A4BC6"/>
    <w:rsid w:val="001A5A68"/>
    <w:rsid w:val="001A6212"/>
    <w:rsid w:val="001A6B1B"/>
    <w:rsid w:val="001A75E0"/>
    <w:rsid w:val="001B0152"/>
    <w:rsid w:val="001B0DA9"/>
    <w:rsid w:val="001B2417"/>
    <w:rsid w:val="001B2C11"/>
    <w:rsid w:val="001B6C47"/>
    <w:rsid w:val="001B715B"/>
    <w:rsid w:val="001B731B"/>
    <w:rsid w:val="001C2A51"/>
    <w:rsid w:val="001C2DBE"/>
    <w:rsid w:val="001C37F7"/>
    <w:rsid w:val="001C4ACE"/>
    <w:rsid w:val="001C5A57"/>
    <w:rsid w:val="001C699C"/>
    <w:rsid w:val="001D1016"/>
    <w:rsid w:val="001D303D"/>
    <w:rsid w:val="001D7D9E"/>
    <w:rsid w:val="001E0CE1"/>
    <w:rsid w:val="001E0D18"/>
    <w:rsid w:val="001E226F"/>
    <w:rsid w:val="001E58CC"/>
    <w:rsid w:val="001F2A01"/>
    <w:rsid w:val="001F4993"/>
    <w:rsid w:val="001F59ED"/>
    <w:rsid w:val="001F5BD2"/>
    <w:rsid w:val="001F6ECF"/>
    <w:rsid w:val="00202050"/>
    <w:rsid w:val="00202DAC"/>
    <w:rsid w:val="0020367F"/>
    <w:rsid w:val="00203D7A"/>
    <w:rsid w:val="00206C3B"/>
    <w:rsid w:val="00211D37"/>
    <w:rsid w:val="00212204"/>
    <w:rsid w:val="00216763"/>
    <w:rsid w:val="00222117"/>
    <w:rsid w:val="002221B6"/>
    <w:rsid w:val="00222269"/>
    <w:rsid w:val="00222811"/>
    <w:rsid w:val="00225464"/>
    <w:rsid w:val="00227E55"/>
    <w:rsid w:val="00233D70"/>
    <w:rsid w:val="00234FFE"/>
    <w:rsid w:val="00235373"/>
    <w:rsid w:val="002358EE"/>
    <w:rsid w:val="0023687E"/>
    <w:rsid w:val="00237B1C"/>
    <w:rsid w:val="00242080"/>
    <w:rsid w:val="00243DC8"/>
    <w:rsid w:val="002449FC"/>
    <w:rsid w:val="00245C5D"/>
    <w:rsid w:val="00246D61"/>
    <w:rsid w:val="0024786A"/>
    <w:rsid w:val="0025058B"/>
    <w:rsid w:val="00251480"/>
    <w:rsid w:val="0025189A"/>
    <w:rsid w:val="002522AA"/>
    <w:rsid w:val="00252F50"/>
    <w:rsid w:val="002555C3"/>
    <w:rsid w:val="00256F8B"/>
    <w:rsid w:val="00260D45"/>
    <w:rsid w:val="00262116"/>
    <w:rsid w:val="002641FE"/>
    <w:rsid w:val="0026429B"/>
    <w:rsid w:val="00265254"/>
    <w:rsid w:val="002656FF"/>
    <w:rsid w:val="002669A0"/>
    <w:rsid w:val="00267362"/>
    <w:rsid w:val="00267672"/>
    <w:rsid w:val="00271E06"/>
    <w:rsid w:val="002725E8"/>
    <w:rsid w:val="0027271C"/>
    <w:rsid w:val="00272C5F"/>
    <w:rsid w:val="00272EC2"/>
    <w:rsid w:val="00273B2A"/>
    <w:rsid w:val="00274677"/>
    <w:rsid w:val="00276785"/>
    <w:rsid w:val="0027687A"/>
    <w:rsid w:val="00281882"/>
    <w:rsid w:val="00287A79"/>
    <w:rsid w:val="0029147A"/>
    <w:rsid w:val="0029547F"/>
    <w:rsid w:val="00297225"/>
    <w:rsid w:val="00297B17"/>
    <w:rsid w:val="002A005E"/>
    <w:rsid w:val="002A0270"/>
    <w:rsid w:val="002A189A"/>
    <w:rsid w:val="002A50E9"/>
    <w:rsid w:val="002A66E2"/>
    <w:rsid w:val="002B082F"/>
    <w:rsid w:val="002B1717"/>
    <w:rsid w:val="002B304B"/>
    <w:rsid w:val="002B5D64"/>
    <w:rsid w:val="002B6DBB"/>
    <w:rsid w:val="002B7AEB"/>
    <w:rsid w:val="002C0488"/>
    <w:rsid w:val="002C4097"/>
    <w:rsid w:val="002C594E"/>
    <w:rsid w:val="002C655C"/>
    <w:rsid w:val="002D13C9"/>
    <w:rsid w:val="002D3164"/>
    <w:rsid w:val="002D3D42"/>
    <w:rsid w:val="002D479B"/>
    <w:rsid w:val="002D4DDC"/>
    <w:rsid w:val="002D6EC9"/>
    <w:rsid w:val="002D787B"/>
    <w:rsid w:val="002E04E4"/>
    <w:rsid w:val="002E188B"/>
    <w:rsid w:val="002E5135"/>
    <w:rsid w:val="002E6588"/>
    <w:rsid w:val="002F1BDA"/>
    <w:rsid w:val="002F2AFD"/>
    <w:rsid w:val="002F3991"/>
    <w:rsid w:val="002F3A0D"/>
    <w:rsid w:val="002F56D4"/>
    <w:rsid w:val="002F692C"/>
    <w:rsid w:val="00303BA2"/>
    <w:rsid w:val="00315DC4"/>
    <w:rsid w:val="00316D33"/>
    <w:rsid w:val="00317020"/>
    <w:rsid w:val="00320B4D"/>
    <w:rsid w:val="003239CE"/>
    <w:rsid w:val="00324AB0"/>
    <w:rsid w:val="00326EBB"/>
    <w:rsid w:val="00326FF6"/>
    <w:rsid w:val="00327A22"/>
    <w:rsid w:val="00332BB8"/>
    <w:rsid w:val="0033513A"/>
    <w:rsid w:val="00335E18"/>
    <w:rsid w:val="00342130"/>
    <w:rsid w:val="00343561"/>
    <w:rsid w:val="00346605"/>
    <w:rsid w:val="00352AC6"/>
    <w:rsid w:val="0035318F"/>
    <w:rsid w:val="00354C01"/>
    <w:rsid w:val="00355FF9"/>
    <w:rsid w:val="00357F2D"/>
    <w:rsid w:val="0036306A"/>
    <w:rsid w:val="00365A61"/>
    <w:rsid w:val="00371563"/>
    <w:rsid w:val="003727DB"/>
    <w:rsid w:val="00374D38"/>
    <w:rsid w:val="00377CA6"/>
    <w:rsid w:val="00377FEB"/>
    <w:rsid w:val="00380DE5"/>
    <w:rsid w:val="00381D27"/>
    <w:rsid w:val="003822EF"/>
    <w:rsid w:val="00383BB2"/>
    <w:rsid w:val="00383DEC"/>
    <w:rsid w:val="00384E6A"/>
    <w:rsid w:val="00385691"/>
    <w:rsid w:val="00386642"/>
    <w:rsid w:val="0039078B"/>
    <w:rsid w:val="00391364"/>
    <w:rsid w:val="00392176"/>
    <w:rsid w:val="003921D6"/>
    <w:rsid w:val="00394D3C"/>
    <w:rsid w:val="00396946"/>
    <w:rsid w:val="003A298A"/>
    <w:rsid w:val="003A3082"/>
    <w:rsid w:val="003A553B"/>
    <w:rsid w:val="003A566A"/>
    <w:rsid w:val="003A750A"/>
    <w:rsid w:val="003B1EC9"/>
    <w:rsid w:val="003B25DC"/>
    <w:rsid w:val="003B2DFA"/>
    <w:rsid w:val="003B32A7"/>
    <w:rsid w:val="003B4548"/>
    <w:rsid w:val="003B5C55"/>
    <w:rsid w:val="003B7919"/>
    <w:rsid w:val="003C2392"/>
    <w:rsid w:val="003C2E75"/>
    <w:rsid w:val="003C4797"/>
    <w:rsid w:val="003C578B"/>
    <w:rsid w:val="003C5BBF"/>
    <w:rsid w:val="003D21DB"/>
    <w:rsid w:val="003D3004"/>
    <w:rsid w:val="003E1304"/>
    <w:rsid w:val="003E35D4"/>
    <w:rsid w:val="003E3DEA"/>
    <w:rsid w:val="003E4685"/>
    <w:rsid w:val="003E7121"/>
    <w:rsid w:val="003E7650"/>
    <w:rsid w:val="003F06F7"/>
    <w:rsid w:val="003F0731"/>
    <w:rsid w:val="003F33B4"/>
    <w:rsid w:val="003F36B0"/>
    <w:rsid w:val="003F5CAC"/>
    <w:rsid w:val="004022EC"/>
    <w:rsid w:val="0040372C"/>
    <w:rsid w:val="004047F5"/>
    <w:rsid w:val="00405157"/>
    <w:rsid w:val="00405A08"/>
    <w:rsid w:val="00405F6D"/>
    <w:rsid w:val="00406F10"/>
    <w:rsid w:val="00424124"/>
    <w:rsid w:val="00426E81"/>
    <w:rsid w:val="00430A05"/>
    <w:rsid w:val="004312A8"/>
    <w:rsid w:val="00434212"/>
    <w:rsid w:val="0043652D"/>
    <w:rsid w:val="00440175"/>
    <w:rsid w:val="00440BAB"/>
    <w:rsid w:val="00440F6E"/>
    <w:rsid w:val="004416F1"/>
    <w:rsid w:val="00443645"/>
    <w:rsid w:val="00443CD6"/>
    <w:rsid w:val="004451A3"/>
    <w:rsid w:val="00446236"/>
    <w:rsid w:val="00446250"/>
    <w:rsid w:val="0045180D"/>
    <w:rsid w:val="004552C9"/>
    <w:rsid w:val="004606CF"/>
    <w:rsid w:val="004607AC"/>
    <w:rsid w:val="0046127E"/>
    <w:rsid w:val="004627EF"/>
    <w:rsid w:val="00466D7E"/>
    <w:rsid w:val="00466E46"/>
    <w:rsid w:val="004678E1"/>
    <w:rsid w:val="004729B6"/>
    <w:rsid w:val="00473281"/>
    <w:rsid w:val="00473B68"/>
    <w:rsid w:val="004776CE"/>
    <w:rsid w:val="00480799"/>
    <w:rsid w:val="00480BBD"/>
    <w:rsid w:val="00481601"/>
    <w:rsid w:val="0048301B"/>
    <w:rsid w:val="00483F87"/>
    <w:rsid w:val="004866E3"/>
    <w:rsid w:val="00487790"/>
    <w:rsid w:val="00492168"/>
    <w:rsid w:val="00495D0E"/>
    <w:rsid w:val="004A0984"/>
    <w:rsid w:val="004A171C"/>
    <w:rsid w:val="004A311D"/>
    <w:rsid w:val="004A517A"/>
    <w:rsid w:val="004A5ABE"/>
    <w:rsid w:val="004A5F42"/>
    <w:rsid w:val="004A6424"/>
    <w:rsid w:val="004A69D0"/>
    <w:rsid w:val="004A6A82"/>
    <w:rsid w:val="004B185B"/>
    <w:rsid w:val="004B22E2"/>
    <w:rsid w:val="004B272F"/>
    <w:rsid w:val="004B2D38"/>
    <w:rsid w:val="004B4D6E"/>
    <w:rsid w:val="004B6AA8"/>
    <w:rsid w:val="004B6E00"/>
    <w:rsid w:val="004C130E"/>
    <w:rsid w:val="004C186B"/>
    <w:rsid w:val="004C38DD"/>
    <w:rsid w:val="004C3F2E"/>
    <w:rsid w:val="004C4856"/>
    <w:rsid w:val="004C5EF5"/>
    <w:rsid w:val="004C6DC3"/>
    <w:rsid w:val="004C7784"/>
    <w:rsid w:val="004D1CAD"/>
    <w:rsid w:val="004D453B"/>
    <w:rsid w:val="004D7328"/>
    <w:rsid w:val="004D780D"/>
    <w:rsid w:val="004D7CF8"/>
    <w:rsid w:val="004E3A53"/>
    <w:rsid w:val="004E4188"/>
    <w:rsid w:val="004E4596"/>
    <w:rsid w:val="004E6BC0"/>
    <w:rsid w:val="004E6D3B"/>
    <w:rsid w:val="004E7C59"/>
    <w:rsid w:val="004F3417"/>
    <w:rsid w:val="004F39D2"/>
    <w:rsid w:val="004F47DC"/>
    <w:rsid w:val="004F6975"/>
    <w:rsid w:val="005007E9"/>
    <w:rsid w:val="00504C05"/>
    <w:rsid w:val="00504E5F"/>
    <w:rsid w:val="00504E73"/>
    <w:rsid w:val="005055A6"/>
    <w:rsid w:val="00506013"/>
    <w:rsid w:val="00507060"/>
    <w:rsid w:val="00510E99"/>
    <w:rsid w:val="0051179B"/>
    <w:rsid w:val="00511900"/>
    <w:rsid w:val="005138F3"/>
    <w:rsid w:val="0051424F"/>
    <w:rsid w:val="00514ADF"/>
    <w:rsid w:val="005174AE"/>
    <w:rsid w:val="00520C3C"/>
    <w:rsid w:val="00523623"/>
    <w:rsid w:val="0052718B"/>
    <w:rsid w:val="005300F0"/>
    <w:rsid w:val="00530E0A"/>
    <w:rsid w:val="00531640"/>
    <w:rsid w:val="00532506"/>
    <w:rsid w:val="00532934"/>
    <w:rsid w:val="00534B5B"/>
    <w:rsid w:val="00534DE7"/>
    <w:rsid w:val="005363F5"/>
    <w:rsid w:val="0054010E"/>
    <w:rsid w:val="00541A36"/>
    <w:rsid w:val="00541C23"/>
    <w:rsid w:val="0054560C"/>
    <w:rsid w:val="00545F21"/>
    <w:rsid w:val="00545FD3"/>
    <w:rsid w:val="00547141"/>
    <w:rsid w:val="00547934"/>
    <w:rsid w:val="0055464C"/>
    <w:rsid w:val="00561686"/>
    <w:rsid w:val="00561FB7"/>
    <w:rsid w:val="0056238B"/>
    <w:rsid w:val="00563129"/>
    <w:rsid w:val="0056535B"/>
    <w:rsid w:val="00565B88"/>
    <w:rsid w:val="00565BDB"/>
    <w:rsid w:val="005666A4"/>
    <w:rsid w:val="00566F4F"/>
    <w:rsid w:val="00567110"/>
    <w:rsid w:val="00570674"/>
    <w:rsid w:val="0057145F"/>
    <w:rsid w:val="00571CA6"/>
    <w:rsid w:val="0057311C"/>
    <w:rsid w:val="005758E7"/>
    <w:rsid w:val="005759A2"/>
    <w:rsid w:val="0057690A"/>
    <w:rsid w:val="005778C8"/>
    <w:rsid w:val="0058120D"/>
    <w:rsid w:val="00582DE9"/>
    <w:rsid w:val="00584DC5"/>
    <w:rsid w:val="00585957"/>
    <w:rsid w:val="00586C5F"/>
    <w:rsid w:val="00591529"/>
    <w:rsid w:val="0059173F"/>
    <w:rsid w:val="005A0240"/>
    <w:rsid w:val="005A0E71"/>
    <w:rsid w:val="005A1A97"/>
    <w:rsid w:val="005A1F9F"/>
    <w:rsid w:val="005A22A2"/>
    <w:rsid w:val="005A3FD0"/>
    <w:rsid w:val="005A446C"/>
    <w:rsid w:val="005A46F6"/>
    <w:rsid w:val="005A5CEB"/>
    <w:rsid w:val="005A7038"/>
    <w:rsid w:val="005B101E"/>
    <w:rsid w:val="005B31EF"/>
    <w:rsid w:val="005B47BD"/>
    <w:rsid w:val="005B6FA6"/>
    <w:rsid w:val="005C0F4C"/>
    <w:rsid w:val="005C463E"/>
    <w:rsid w:val="005D1C6A"/>
    <w:rsid w:val="005D23B1"/>
    <w:rsid w:val="005D2C51"/>
    <w:rsid w:val="005D2F78"/>
    <w:rsid w:val="005D5500"/>
    <w:rsid w:val="005E6255"/>
    <w:rsid w:val="005E72FE"/>
    <w:rsid w:val="005F1619"/>
    <w:rsid w:val="005F21BF"/>
    <w:rsid w:val="005F613D"/>
    <w:rsid w:val="005F7630"/>
    <w:rsid w:val="006010E0"/>
    <w:rsid w:val="00603015"/>
    <w:rsid w:val="00603F53"/>
    <w:rsid w:val="0060603E"/>
    <w:rsid w:val="00607DCC"/>
    <w:rsid w:val="00614D0B"/>
    <w:rsid w:val="00616A59"/>
    <w:rsid w:val="00620C27"/>
    <w:rsid w:val="00623A42"/>
    <w:rsid w:val="00623B38"/>
    <w:rsid w:val="00627685"/>
    <w:rsid w:val="0063087B"/>
    <w:rsid w:val="00631960"/>
    <w:rsid w:val="00632789"/>
    <w:rsid w:val="006329A2"/>
    <w:rsid w:val="00634707"/>
    <w:rsid w:val="00635210"/>
    <w:rsid w:val="00635D05"/>
    <w:rsid w:val="00636236"/>
    <w:rsid w:val="006439F2"/>
    <w:rsid w:val="00644034"/>
    <w:rsid w:val="006477B7"/>
    <w:rsid w:val="00652AC8"/>
    <w:rsid w:val="00652D6B"/>
    <w:rsid w:val="00654083"/>
    <w:rsid w:val="00657414"/>
    <w:rsid w:val="00660442"/>
    <w:rsid w:val="00660522"/>
    <w:rsid w:val="00661155"/>
    <w:rsid w:val="0066157D"/>
    <w:rsid w:val="00662936"/>
    <w:rsid w:val="0066731E"/>
    <w:rsid w:val="0067125A"/>
    <w:rsid w:val="00671E30"/>
    <w:rsid w:val="006756FB"/>
    <w:rsid w:val="00675BA9"/>
    <w:rsid w:val="006760FE"/>
    <w:rsid w:val="00676829"/>
    <w:rsid w:val="00677BD0"/>
    <w:rsid w:val="00677E19"/>
    <w:rsid w:val="006843E1"/>
    <w:rsid w:val="006857E4"/>
    <w:rsid w:val="00685B82"/>
    <w:rsid w:val="00685E11"/>
    <w:rsid w:val="00690898"/>
    <w:rsid w:val="00691A5E"/>
    <w:rsid w:val="0069705B"/>
    <w:rsid w:val="006A0EDC"/>
    <w:rsid w:val="006A18DB"/>
    <w:rsid w:val="006A2D2E"/>
    <w:rsid w:val="006A4324"/>
    <w:rsid w:val="006A583A"/>
    <w:rsid w:val="006A6C76"/>
    <w:rsid w:val="006A7498"/>
    <w:rsid w:val="006B161C"/>
    <w:rsid w:val="006B16C1"/>
    <w:rsid w:val="006B68CA"/>
    <w:rsid w:val="006B7DFA"/>
    <w:rsid w:val="006C05D2"/>
    <w:rsid w:val="006C061E"/>
    <w:rsid w:val="006C1C85"/>
    <w:rsid w:val="006C452E"/>
    <w:rsid w:val="006C48AC"/>
    <w:rsid w:val="006C6840"/>
    <w:rsid w:val="006D2024"/>
    <w:rsid w:val="006D4C42"/>
    <w:rsid w:val="006D5D87"/>
    <w:rsid w:val="006D6793"/>
    <w:rsid w:val="006D6ABC"/>
    <w:rsid w:val="006D7FF8"/>
    <w:rsid w:val="006E1CF4"/>
    <w:rsid w:val="006E38F2"/>
    <w:rsid w:val="006E5009"/>
    <w:rsid w:val="006E790B"/>
    <w:rsid w:val="006F055C"/>
    <w:rsid w:val="006F0E98"/>
    <w:rsid w:val="006F1048"/>
    <w:rsid w:val="006F5485"/>
    <w:rsid w:val="00700080"/>
    <w:rsid w:val="00700418"/>
    <w:rsid w:val="00702B69"/>
    <w:rsid w:val="00702C40"/>
    <w:rsid w:val="00703C0C"/>
    <w:rsid w:val="00704D12"/>
    <w:rsid w:val="0070588E"/>
    <w:rsid w:val="00707D20"/>
    <w:rsid w:val="00710238"/>
    <w:rsid w:val="00710F58"/>
    <w:rsid w:val="007114D3"/>
    <w:rsid w:val="00711B1E"/>
    <w:rsid w:val="00714B77"/>
    <w:rsid w:val="00716F18"/>
    <w:rsid w:val="00720A6A"/>
    <w:rsid w:val="00721078"/>
    <w:rsid w:val="00721583"/>
    <w:rsid w:val="00721AD7"/>
    <w:rsid w:val="007225EF"/>
    <w:rsid w:val="00722BA6"/>
    <w:rsid w:val="00723DC5"/>
    <w:rsid w:val="00725415"/>
    <w:rsid w:val="00727952"/>
    <w:rsid w:val="00731398"/>
    <w:rsid w:val="00732985"/>
    <w:rsid w:val="007338D6"/>
    <w:rsid w:val="0073409E"/>
    <w:rsid w:val="00734BE5"/>
    <w:rsid w:val="00737F2A"/>
    <w:rsid w:val="00740AA3"/>
    <w:rsid w:val="00740B36"/>
    <w:rsid w:val="00741B79"/>
    <w:rsid w:val="00742233"/>
    <w:rsid w:val="00742653"/>
    <w:rsid w:val="007438F8"/>
    <w:rsid w:val="00747A6F"/>
    <w:rsid w:val="007511C6"/>
    <w:rsid w:val="007531BC"/>
    <w:rsid w:val="00755E5E"/>
    <w:rsid w:val="0075622F"/>
    <w:rsid w:val="0075696D"/>
    <w:rsid w:val="0076067D"/>
    <w:rsid w:val="007621D4"/>
    <w:rsid w:val="007623AF"/>
    <w:rsid w:val="007635ED"/>
    <w:rsid w:val="007677CC"/>
    <w:rsid w:val="007704B9"/>
    <w:rsid w:val="0077096F"/>
    <w:rsid w:val="00772B3C"/>
    <w:rsid w:val="00774063"/>
    <w:rsid w:val="00774799"/>
    <w:rsid w:val="007749CF"/>
    <w:rsid w:val="00776EF2"/>
    <w:rsid w:val="00782CDC"/>
    <w:rsid w:val="007839F9"/>
    <w:rsid w:val="00784132"/>
    <w:rsid w:val="00786229"/>
    <w:rsid w:val="00786271"/>
    <w:rsid w:val="007863E8"/>
    <w:rsid w:val="00791D57"/>
    <w:rsid w:val="00791EC3"/>
    <w:rsid w:val="00795A55"/>
    <w:rsid w:val="0079796F"/>
    <w:rsid w:val="007A2765"/>
    <w:rsid w:val="007B0716"/>
    <w:rsid w:val="007B13E5"/>
    <w:rsid w:val="007B252A"/>
    <w:rsid w:val="007B2F6B"/>
    <w:rsid w:val="007B473A"/>
    <w:rsid w:val="007B4C06"/>
    <w:rsid w:val="007B5611"/>
    <w:rsid w:val="007C72F8"/>
    <w:rsid w:val="007D0BB2"/>
    <w:rsid w:val="007D2C48"/>
    <w:rsid w:val="007D7241"/>
    <w:rsid w:val="007E40AE"/>
    <w:rsid w:val="007E546F"/>
    <w:rsid w:val="007E76FA"/>
    <w:rsid w:val="007E7A5F"/>
    <w:rsid w:val="007F0AF3"/>
    <w:rsid w:val="007F1928"/>
    <w:rsid w:val="007F3600"/>
    <w:rsid w:val="007F392E"/>
    <w:rsid w:val="007F520F"/>
    <w:rsid w:val="007F6072"/>
    <w:rsid w:val="00802A5C"/>
    <w:rsid w:val="00806D93"/>
    <w:rsid w:val="00807435"/>
    <w:rsid w:val="0080796C"/>
    <w:rsid w:val="00807F08"/>
    <w:rsid w:val="00811A1B"/>
    <w:rsid w:val="00813DEF"/>
    <w:rsid w:val="00813E5C"/>
    <w:rsid w:val="00814348"/>
    <w:rsid w:val="00814422"/>
    <w:rsid w:val="00814815"/>
    <w:rsid w:val="00814F68"/>
    <w:rsid w:val="00815DCF"/>
    <w:rsid w:val="0082196B"/>
    <w:rsid w:val="00822C1C"/>
    <w:rsid w:val="008231D1"/>
    <w:rsid w:val="00824C74"/>
    <w:rsid w:val="00824DED"/>
    <w:rsid w:val="00826E5A"/>
    <w:rsid w:val="00830875"/>
    <w:rsid w:val="00832169"/>
    <w:rsid w:val="00832723"/>
    <w:rsid w:val="00832C7E"/>
    <w:rsid w:val="008341B6"/>
    <w:rsid w:val="0083513D"/>
    <w:rsid w:val="00835AB1"/>
    <w:rsid w:val="0083713D"/>
    <w:rsid w:val="008379D1"/>
    <w:rsid w:val="008437B2"/>
    <w:rsid w:val="00843F1C"/>
    <w:rsid w:val="00845B0B"/>
    <w:rsid w:val="008475F8"/>
    <w:rsid w:val="00850DCE"/>
    <w:rsid w:val="00853591"/>
    <w:rsid w:val="00854FBB"/>
    <w:rsid w:val="00855E3B"/>
    <w:rsid w:val="0086373E"/>
    <w:rsid w:val="008650DB"/>
    <w:rsid w:val="00865D30"/>
    <w:rsid w:val="00866142"/>
    <w:rsid w:val="008661BA"/>
    <w:rsid w:val="00866B86"/>
    <w:rsid w:val="008671A6"/>
    <w:rsid w:val="00867840"/>
    <w:rsid w:val="00867CD2"/>
    <w:rsid w:val="00871CA8"/>
    <w:rsid w:val="00872E80"/>
    <w:rsid w:val="00874586"/>
    <w:rsid w:val="00875A71"/>
    <w:rsid w:val="00884E77"/>
    <w:rsid w:val="00885004"/>
    <w:rsid w:val="00885672"/>
    <w:rsid w:val="00886B7B"/>
    <w:rsid w:val="00887AB4"/>
    <w:rsid w:val="008921B9"/>
    <w:rsid w:val="00894290"/>
    <w:rsid w:val="00894488"/>
    <w:rsid w:val="008A03FB"/>
    <w:rsid w:val="008A25A1"/>
    <w:rsid w:val="008A2CE6"/>
    <w:rsid w:val="008B001D"/>
    <w:rsid w:val="008B39B6"/>
    <w:rsid w:val="008B4455"/>
    <w:rsid w:val="008B564C"/>
    <w:rsid w:val="008C1AFD"/>
    <w:rsid w:val="008C2217"/>
    <w:rsid w:val="008C4B67"/>
    <w:rsid w:val="008D1AEF"/>
    <w:rsid w:val="008D508C"/>
    <w:rsid w:val="008D57C6"/>
    <w:rsid w:val="008D5DB8"/>
    <w:rsid w:val="008D6965"/>
    <w:rsid w:val="008E04E6"/>
    <w:rsid w:val="008E0521"/>
    <w:rsid w:val="008E05BE"/>
    <w:rsid w:val="008E48C2"/>
    <w:rsid w:val="008E526C"/>
    <w:rsid w:val="008F1CFE"/>
    <w:rsid w:val="008F2160"/>
    <w:rsid w:val="009007B0"/>
    <w:rsid w:val="00905E86"/>
    <w:rsid w:val="00911647"/>
    <w:rsid w:val="009124E4"/>
    <w:rsid w:val="0091254D"/>
    <w:rsid w:val="009127A9"/>
    <w:rsid w:val="00914049"/>
    <w:rsid w:val="00917077"/>
    <w:rsid w:val="00917D0F"/>
    <w:rsid w:val="00920013"/>
    <w:rsid w:val="00920F11"/>
    <w:rsid w:val="00921CC4"/>
    <w:rsid w:val="00922992"/>
    <w:rsid w:val="00924EA9"/>
    <w:rsid w:val="00924F9C"/>
    <w:rsid w:val="00925FA2"/>
    <w:rsid w:val="009268AE"/>
    <w:rsid w:val="00926A9C"/>
    <w:rsid w:val="00927803"/>
    <w:rsid w:val="0093139A"/>
    <w:rsid w:val="00933275"/>
    <w:rsid w:val="009335FF"/>
    <w:rsid w:val="00934D79"/>
    <w:rsid w:val="00937D86"/>
    <w:rsid w:val="00940558"/>
    <w:rsid w:val="0094362F"/>
    <w:rsid w:val="009453B3"/>
    <w:rsid w:val="00945CC4"/>
    <w:rsid w:val="00947A00"/>
    <w:rsid w:val="00950E8F"/>
    <w:rsid w:val="00953EE6"/>
    <w:rsid w:val="0095482E"/>
    <w:rsid w:val="00954BF0"/>
    <w:rsid w:val="00955196"/>
    <w:rsid w:val="00956F71"/>
    <w:rsid w:val="00957CD1"/>
    <w:rsid w:val="00960F96"/>
    <w:rsid w:val="00961DB2"/>
    <w:rsid w:val="00962456"/>
    <w:rsid w:val="00971B67"/>
    <w:rsid w:val="0097292F"/>
    <w:rsid w:val="00973D2F"/>
    <w:rsid w:val="009741D9"/>
    <w:rsid w:val="009815EF"/>
    <w:rsid w:val="0098270C"/>
    <w:rsid w:val="00982CA4"/>
    <w:rsid w:val="00984235"/>
    <w:rsid w:val="00984A81"/>
    <w:rsid w:val="00987F02"/>
    <w:rsid w:val="0099087A"/>
    <w:rsid w:val="00990B8B"/>
    <w:rsid w:val="00993C40"/>
    <w:rsid w:val="00993D92"/>
    <w:rsid w:val="00996BC6"/>
    <w:rsid w:val="009A0092"/>
    <w:rsid w:val="009A2180"/>
    <w:rsid w:val="009A24FF"/>
    <w:rsid w:val="009A48CA"/>
    <w:rsid w:val="009A4D63"/>
    <w:rsid w:val="009A54FC"/>
    <w:rsid w:val="009A7B31"/>
    <w:rsid w:val="009B08C5"/>
    <w:rsid w:val="009B121F"/>
    <w:rsid w:val="009B18C6"/>
    <w:rsid w:val="009B2995"/>
    <w:rsid w:val="009B52C0"/>
    <w:rsid w:val="009B5F13"/>
    <w:rsid w:val="009B68E4"/>
    <w:rsid w:val="009C2167"/>
    <w:rsid w:val="009C27CC"/>
    <w:rsid w:val="009C724E"/>
    <w:rsid w:val="009C7547"/>
    <w:rsid w:val="009D270C"/>
    <w:rsid w:val="009D3D2F"/>
    <w:rsid w:val="009D3EDA"/>
    <w:rsid w:val="009D46C1"/>
    <w:rsid w:val="009D6674"/>
    <w:rsid w:val="009E0D02"/>
    <w:rsid w:val="009E15DD"/>
    <w:rsid w:val="009E330D"/>
    <w:rsid w:val="009E4418"/>
    <w:rsid w:val="009E5838"/>
    <w:rsid w:val="009F202F"/>
    <w:rsid w:val="009F23AF"/>
    <w:rsid w:val="009F3AF4"/>
    <w:rsid w:val="009F5BC7"/>
    <w:rsid w:val="00A0019F"/>
    <w:rsid w:val="00A0235E"/>
    <w:rsid w:val="00A024AB"/>
    <w:rsid w:val="00A04526"/>
    <w:rsid w:val="00A04B1F"/>
    <w:rsid w:val="00A06E84"/>
    <w:rsid w:val="00A11704"/>
    <w:rsid w:val="00A11840"/>
    <w:rsid w:val="00A127C5"/>
    <w:rsid w:val="00A13AA6"/>
    <w:rsid w:val="00A14BAA"/>
    <w:rsid w:val="00A22671"/>
    <w:rsid w:val="00A22C61"/>
    <w:rsid w:val="00A22EA9"/>
    <w:rsid w:val="00A235BF"/>
    <w:rsid w:val="00A262E4"/>
    <w:rsid w:val="00A26EC3"/>
    <w:rsid w:val="00A300E0"/>
    <w:rsid w:val="00A32AA9"/>
    <w:rsid w:val="00A33846"/>
    <w:rsid w:val="00A353D2"/>
    <w:rsid w:val="00A359C7"/>
    <w:rsid w:val="00A35C6E"/>
    <w:rsid w:val="00A35DBF"/>
    <w:rsid w:val="00A362FD"/>
    <w:rsid w:val="00A374DE"/>
    <w:rsid w:val="00A37DAD"/>
    <w:rsid w:val="00A41CF3"/>
    <w:rsid w:val="00A4200A"/>
    <w:rsid w:val="00A44891"/>
    <w:rsid w:val="00A44A41"/>
    <w:rsid w:val="00A4670C"/>
    <w:rsid w:val="00A4674D"/>
    <w:rsid w:val="00A46926"/>
    <w:rsid w:val="00A52A21"/>
    <w:rsid w:val="00A5371F"/>
    <w:rsid w:val="00A547CE"/>
    <w:rsid w:val="00A55D5D"/>
    <w:rsid w:val="00A55FF3"/>
    <w:rsid w:val="00A603CE"/>
    <w:rsid w:val="00A64CF7"/>
    <w:rsid w:val="00A65FD7"/>
    <w:rsid w:val="00A669CF"/>
    <w:rsid w:val="00A7535D"/>
    <w:rsid w:val="00A7677A"/>
    <w:rsid w:val="00A80FA1"/>
    <w:rsid w:val="00A821EA"/>
    <w:rsid w:val="00A84E37"/>
    <w:rsid w:val="00A85816"/>
    <w:rsid w:val="00A8721E"/>
    <w:rsid w:val="00A872EF"/>
    <w:rsid w:val="00A91660"/>
    <w:rsid w:val="00A923CB"/>
    <w:rsid w:val="00A92495"/>
    <w:rsid w:val="00A94331"/>
    <w:rsid w:val="00A96B1A"/>
    <w:rsid w:val="00AA31D9"/>
    <w:rsid w:val="00AA3533"/>
    <w:rsid w:val="00AA3BF9"/>
    <w:rsid w:val="00AA5003"/>
    <w:rsid w:val="00AA5136"/>
    <w:rsid w:val="00AA5160"/>
    <w:rsid w:val="00AA5899"/>
    <w:rsid w:val="00AA6DEA"/>
    <w:rsid w:val="00AB12E3"/>
    <w:rsid w:val="00AB38F0"/>
    <w:rsid w:val="00AB41B3"/>
    <w:rsid w:val="00AB75A3"/>
    <w:rsid w:val="00AB773E"/>
    <w:rsid w:val="00AB7857"/>
    <w:rsid w:val="00AB7FC6"/>
    <w:rsid w:val="00AC05AE"/>
    <w:rsid w:val="00AC54A2"/>
    <w:rsid w:val="00AC68C5"/>
    <w:rsid w:val="00AD115D"/>
    <w:rsid w:val="00AD16AE"/>
    <w:rsid w:val="00AD2794"/>
    <w:rsid w:val="00AD6C53"/>
    <w:rsid w:val="00AE72F4"/>
    <w:rsid w:val="00AF0A4B"/>
    <w:rsid w:val="00AF2761"/>
    <w:rsid w:val="00AF33E5"/>
    <w:rsid w:val="00AF4BBC"/>
    <w:rsid w:val="00AF637C"/>
    <w:rsid w:val="00AF65DE"/>
    <w:rsid w:val="00B01D2A"/>
    <w:rsid w:val="00B04278"/>
    <w:rsid w:val="00B10D79"/>
    <w:rsid w:val="00B12672"/>
    <w:rsid w:val="00B14AD8"/>
    <w:rsid w:val="00B14ADC"/>
    <w:rsid w:val="00B15C12"/>
    <w:rsid w:val="00B23816"/>
    <w:rsid w:val="00B240D4"/>
    <w:rsid w:val="00B2434D"/>
    <w:rsid w:val="00B24D29"/>
    <w:rsid w:val="00B27A25"/>
    <w:rsid w:val="00B31C69"/>
    <w:rsid w:val="00B34716"/>
    <w:rsid w:val="00B36274"/>
    <w:rsid w:val="00B3707E"/>
    <w:rsid w:val="00B41473"/>
    <w:rsid w:val="00B42EF8"/>
    <w:rsid w:val="00B43E59"/>
    <w:rsid w:val="00B44DB0"/>
    <w:rsid w:val="00B468FE"/>
    <w:rsid w:val="00B469AE"/>
    <w:rsid w:val="00B47508"/>
    <w:rsid w:val="00B50950"/>
    <w:rsid w:val="00B61A13"/>
    <w:rsid w:val="00B62196"/>
    <w:rsid w:val="00B6232D"/>
    <w:rsid w:val="00B648CA"/>
    <w:rsid w:val="00B658C0"/>
    <w:rsid w:val="00B65A5C"/>
    <w:rsid w:val="00B66CC1"/>
    <w:rsid w:val="00B727BB"/>
    <w:rsid w:val="00B72879"/>
    <w:rsid w:val="00B72CE9"/>
    <w:rsid w:val="00B747E3"/>
    <w:rsid w:val="00B74894"/>
    <w:rsid w:val="00B749FB"/>
    <w:rsid w:val="00B75800"/>
    <w:rsid w:val="00B75FF7"/>
    <w:rsid w:val="00B82B83"/>
    <w:rsid w:val="00B8611D"/>
    <w:rsid w:val="00B86A23"/>
    <w:rsid w:val="00B909F7"/>
    <w:rsid w:val="00B93C23"/>
    <w:rsid w:val="00B96A24"/>
    <w:rsid w:val="00BA0A72"/>
    <w:rsid w:val="00BA3CF9"/>
    <w:rsid w:val="00BA4298"/>
    <w:rsid w:val="00BA5467"/>
    <w:rsid w:val="00BA677D"/>
    <w:rsid w:val="00BA6FDB"/>
    <w:rsid w:val="00BA7C2D"/>
    <w:rsid w:val="00BB02ED"/>
    <w:rsid w:val="00BB2629"/>
    <w:rsid w:val="00BB3771"/>
    <w:rsid w:val="00BB3939"/>
    <w:rsid w:val="00BB3CBF"/>
    <w:rsid w:val="00BB4181"/>
    <w:rsid w:val="00BB5132"/>
    <w:rsid w:val="00BB6059"/>
    <w:rsid w:val="00BB606C"/>
    <w:rsid w:val="00BB65B4"/>
    <w:rsid w:val="00BC1C17"/>
    <w:rsid w:val="00BC31F9"/>
    <w:rsid w:val="00BC3D50"/>
    <w:rsid w:val="00BC6F83"/>
    <w:rsid w:val="00BC704C"/>
    <w:rsid w:val="00BC7925"/>
    <w:rsid w:val="00BD0575"/>
    <w:rsid w:val="00BD139A"/>
    <w:rsid w:val="00BD34B4"/>
    <w:rsid w:val="00BD4EE7"/>
    <w:rsid w:val="00BD586E"/>
    <w:rsid w:val="00BD5AD8"/>
    <w:rsid w:val="00BD70CD"/>
    <w:rsid w:val="00BE1F41"/>
    <w:rsid w:val="00BE4EA4"/>
    <w:rsid w:val="00BE723E"/>
    <w:rsid w:val="00BE7774"/>
    <w:rsid w:val="00BF0CD4"/>
    <w:rsid w:val="00BF0E9C"/>
    <w:rsid w:val="00BF1232"/>
    <w:rsid w:val="00BF2C5D"/>
    <w:rsid w:val="00BF31E3"/>
    <w:rsid w:val="00BF5633"/>
    <w:rsid w:val="00BF5F1C"/>
    <w:rsid w:val="00C008BD"/>
    <w:rsid w:val="00C02CC3"/>
    <w:rsid w:val="00C0308E"/>
    <w:rsid w:val="00C0471E"/>
    <w:rsid w:val="00C07731"/>
    <w:rsid w:val="00C13E4A"/>
    <w:rsid w:val="00C17339"/>
    <w:rsid w:val="00C17E83"/>
    <w:rsid w:val="00C218A9"/>
    <w:rsid w:val="00C2430C"/>
    <w:rsid w:val="00C40BE6"/>
    <w:rsid w:val="00C43674"/>
    <w:rsid w:val="00C47EE0"/>
    <w:rsid w:val="00C517CE"/>
    <w:rsid w:val="00C55331"/>
    <w:rsid w:val="00C55337"/>
    <w:rsid w:val="00C55AFA"/>
    <w:rsid w:val="00C5606C"/>
    <w:rsid w:val="00C56B04"/>
    <w:rsid w:val="00C57B1C"/>
    <w:rsid w:val="00C60F90"/>
    <w:rsid w:val="00C61EB9"/>
    <w:rsid w:val="00C627A2"/>
    <w:rsid w:val="00C62FE2"/>
    <w:rsid w:val="00C63006"/>
    <w:rsid w:val="00C6623E"/>
    <w:rsid w:val="00C6711E"/>
    <w:rsid w:val="00C67568"/>
    <w:rsid w:val="00C67B33"/>
    <w:rsid w:val="00C7007B"/>
    <w:rsid w:val="00C71871"/>
    <w:rsid w:val="00C724F1"/>
    <w:rsid w:val="00C731A6"/>
    <w:rsid w:val="00C735F1"/>
    <w:rsid w:val="00C73ADE"/>
    <w:rsid w:val="00C8028D"/>
    <w:rsid w:val="00C854D6"/>
    <w:rsid w:val="00C85987"/>
    <w:rsid w:val="00C85A46"/>
    <w:rsid w:val="00C90ED1"/>
    <w:rsid w:val="00C913B6"/>
    <w:rsid w:val="00C91C5E"/>
    <w:rsid w:val="00C9269E"/>
    <w:rsid w:val="00C92E44"/>
    <w:rsid w:val="00C96AFD"/>
    <w:rsid w:val="00C9772B"/>
    <w:rsid w:val="00CA3492"/>
    <w:rsid w:val="00CA34A4"/>
    <w:rsid w:val="00CA4FD7"/>
    <w:rsid w:val="00CA50CD"/>
    <w:rsid w:val="00CA6EA3"/>
    <w:rsid w:val="00CB15A7"/>
    <w:rsid w:val="00CB2492"/>
    <w:rsid w:val="00CB284E"/>
    <w:rsid w:val="00CB3398"/>
    <w:rsid w:val="00CB367A"/>
    <w:rsid w:val="00CB37E8"/>
    <w:rsid w:val="00CB37E9"/>
    <w:rsid w:val="00CB424D"/>
    <w:rsid w:val="00CB624E"/>
    <w:rsid w:val="00CB6D97"/>
    <w:rsid w:val="00CC09CE"/>
    <w:rsid w:val="00CC13A4"/>
    <w:rsid w:val="00CC18CA"/>
    <w:rsid w:val="00CC23FF"/>
    <w:rsid w:val="00CC243C"/>
    <w:rsid w:val="00CC2B1A"/>
    <w:rsid w:val="00CC2F36"/>
    <w:rsid w:val="00CD2748"/>
    <w:rsid w:val="00CD32A6"/>
    <w:rsid w:val="00CD451E"/>
    <w:rsid w:val="00CD4DAF"/>
    <w:rsid w:val="00CD5267"/>
    <w:rsid w:val="00CD7021"/>
    <w:rsid w:val="00CD73E9"/>
    <w:rsid w:val="00CE0C9D"/>
    <w:rsid w:val="00CE1B8B"/>
    <w:rsid w:val="00CE1E5D"/>
    <w:rsid w:val="00CE27E2"/>
    <w:rsid w:val="00CE46DB"/>
    <w:rsid w:val="00CE5154"/>
    <w:rsid w:val="00CF29C8"/>
    <w:rsid w:val="00CF3623"/>
    <w:rsid w:val="00CF5216"/>
    <w:rsid w:val="00CF765E"/>
    <w:rsid w:val="00D000C4"/>
    <w:rsid w:val="00D00F1E"/>
    <w:rsid w:val="00D01A67"/>
    <w:rsid w:val="00D032F3"/>
    <w:rsid w:val="00D04065"/>
    <w:rsid w:val="00D042FB"/>
    <w:rsid w:val="00D074A8"/>
    <w:rsid w:val="00D11258"/>
    <w:rsid w:val="00D12496"/>
    <w:rsid w:val="00D13007"/>
    <w:rsid w:val="00D134C5"/>
    <w:rsid w:val="00D15E83"/>
    <w:rsid w:val="00D16782"/>
    <w:rsid w:val="00D16B9B"/>
    <w:rsid w:val="00D21251"/>
    <w:rsid w:val="00D23CDC"/>
    <w:rsid w:val="00D26593"/>
    <w:rsid w:val="00D268EB"/>
    <w:rsid w:val="00D26CFF"/>
    <w:rsid w:val="00D274C6"/>
    <w:rsid w:val="00D35FCB"/>
    <w:rsid w:val="00D41056"/>
    <w:rsid w:val="00D41BBC"/>
    <w:rsid w:val="00D43AC9"/>
    <w:rsid w:val="00D446F1"/>
    <w:rsid w:val="00D4500C"/>
    <w:rsid w:val="00D456D8"/>
    <w:rsid w:val="00D45A0E"/>
    <w:rsid w:val="00D4758C"/>
    <w:rsid w:val="00D50169"/>
    <w:rsid w:val="00D506AA"/>
    <w:rsid w:val="00D522CC"/>
    <w:rsid w:val="00D5391C"/>
    <w:rsid w:val="00D55BB7"/>
    <w:rsid w:val="00D55FAB"/>
    <w:rsid w:val="00D56786"/>
    <w:rsid w:val="00D61A31"/>
    <w:rsid w:val="00D61EAB"/>
    <w:rsid w:val="00D645A9"/>
    <w:rsid w:val="00D67BF6"/>
    <w:rsid w:val="00D67DBA"/>
    <w:rsid w:val="00D701D3"/>
    <w:rsid w:val="00D712F5"/>
    <w:rsid w:val="00D72695"/>
    <w:rsid w:val="00D73C62"/>
    <w:rsid w:val="00D7445F"/>
    <w:rsid w:val="00D7491E"/>
    <w:rsid w:val="00D75E47"/>
    <w:rsid w:val="00D7603F"/>
    <w:rsid w:val="00D85626"/>
    <w:rsid w:val="00D87CB2"/>
    <w:rsid w:val="00D91D4C"/>
    <w:rsid w:val="00D91E8D"/>
    <w:rsid w:val="00D92B1D"/>
    <w:rsid w:val="00D958B9"/>
    <w:rsid w:val="00D96445"/>
    <w:rsid w:val="00DA56DF"/>
    <w:rsid w:val="00DB0323"/>
    <w:rsid w:val="00DB1FA7"/>
    <w:rsid w:val="00DB2572"/>
    <w:rsid w:val="00DB3BFC"/>
    <w:rsid w:val="00DB5910"/>
    <w:rsid w:val="00DC0E31"/>
    <w:rsid w:val="00DC18BE"/>
    <w:rsid w:val="00DC3C53"/>
    <w:rsid w:val="00DC5D1A"/>
    <w:rsid w:val="00DC70D0"/>
    <w:rsid w:val="00DC7DD6"/>
    <w:rsid w:val="00DD125A"/>
    <w:rsid w:val="00DD3971"/>
    <w:rsid w:val="00DD527A"/>
    <w:rsid w:val="00DE176B"/>
    <w:rsid w:val="00DE277A"/>
    <w:rsid w:val="00DE2A3F"/>
    <w:rsid w:val="00DF27D2"/>
    <w:rsid w:val="00DF5220"/>
    <w:rsid w:val="00DF5F45"/>
    <w:rsid w:val="00DF718C"/>
    <w:rsid w:val="00DF7853"/>
    <w:rsid w:val="00E0234F"/>
    <w:rsid w:val="00E029C2"/>
    <w:rsid w:val="00E03E65"/>
    <w:rsid w:val="00E11516"/>
    <w:rsid w:val="00E1310B"/>
    <w:rsid w:val="00E13146"/>
    <w:rsid w:val="00E15D91"/>
    <w:rsid w:val="00E16989"/>
    <w:rsid w:val="00E174FC"/>
    <w:rsid w:val="00E20070"/>
    <w:rsid w:val="00E20648"/>
    <w:rsid w:val="00E20994"/>
    <w:rsid w:val="00E22124"/>
    <w:rsid w:val="00E261AD"/>
    <w:rsid w:val="00E2727C"/>
    <w:rsid w:val="00E27334"/>
    <w:rsid w:val="00E30563"/>
    <w:rsid w:val="00E30F50"/>
    <w:rsid w:val="00E31793"/>
    <w:rsid w:val="00E324C0"/>
    <w:rsid w:val="00E3273B"/>
    <w:rsid w:val="00E40344"/>
    <w:rsid w:val="00E428D8"/>
    <w:rsid w:val="00E43107"/>
    <w:rsid w:val="00E4527B"/>
    <w:rsid w:val="00E5056A"/>
    <w:rsid w:val="00E52F68"/>
    <w:rsid w:val="00E56C7E"/>
    <w:rsid w:val="00E576BD"/>
    <w:rsid w:val="00E57BE9"/>
    <w:rsid w:val="00E604D6"/>
    <w:rsid w:val="00E66A53"/>
    <w:rsid w:val="00E67086"/>
    <w:rsid w:val="00E67A6E"/>
    <w:rsid w:val="00E744D2"/>
    <w:rsid w:val="00E77EB6"/>
    <w:rsid w:val="00E857E4"/>
    <w:rsid w:val="00E85B05"/>
    <w:rsid w:val="00E85E6C"/>
    <w:rsid w:val="00E902C6"/>
    <w:rsid w:val="00E9139D"/>
    <w:rsid w:val="00E92487"/>
    <w:rsid w:val="00E94123"/>
    <w:rsid w:val="00E96192"/>
    <w:rsid w:val="00EA26E5"/>
    <w:rsid w:val="00EA3B02"/>
    <w:rsid w:val="00EA5A59"/>
    <w:rsid w:val="00EA6213"/>
    <w:rsid w:val="00EB0C39"/>
    <w:rsid w:val="00EB2DED"/>
    <w:rsid w:val="00EB3301"/>
    <w:rsid w:val="00EB3B35"/>
    <w:rsid w:val="00EB7F64"/>
    <w:rsid w:val="00EC112A"/>
    <w:rsid w:val="00EC370B"/>
    <w:rsid w:val="00EC5BC3"/>
    <w:rsid w:val="00EC5C93"/>
    <w:rsid w:val="00EC66AA"/>
    <w:rsid w:val="00EC73C3"/>
    <w:rsid w:val="00ED2952"/>
    <w:rsid w:val="00ED394F"/>
    <w:rsid w:val="00EE013E"/>
    <w:rsid w:val="00EE1812"/>
    <w:rsid w:val="00EE2068"/>
    <w:rsid w:val="00EE4A18"/>
    <w:rsid w:val="00EE5D1B"/>
    <w:rsid w:val="00EF1F69"/>
    <w:rsid w:val="00EF1FBD"/>
    <w:rsid w:val="00EF3978"/>
    <w:rsid w:val="00EF61D1"/>
    <w:rsid w:val="00EF6A24"/>
    <w:rsid w:val="00F00551"/>
    <w:rsid w:val="00F01BD8"/>
    <w:rsid w:val="00F01D00"/>
    <w:rsid w:val="00F04E6D"/>
    <w:rsid w:val="00F05333"/>
    <w:rsid w:val="00F05B49"/>
    <w:rsid w:val="00F154D0"/>
    <w:rsid w:val="00F173D1"/>
    <w:rsid w:val="00F21003"/>
    <w:rsid w:val="00F214B7"/>
    <w:rsid w:val="00F21C69"/>
    <w:rsid w:val="00F24880"/>
    <w:rsid w:val="00F261D6"/>
    <w:rsid w:val="00F26D45"/>
    <w:rsid w:val="00F30C84"/>
    <w:rsid w:val="00F3304D"/>
    <w:rsid w:val="00F35704"/>
    <w:rsid w:val="00F35911"/>
    <w:rsid w:val="00F35DD7"/>
    <w:rsid w:val="00F35E63"/>
    <w:rsid w:val="00F413F7"/>
    <w:rsid w:val="00F41C10"/>
    <w:rsid w:val="00F42D43"/>
    <w:rsid w:val="00F44535"/>
    <w:rsid w:val="00F465CD"/>
    <w:rsid w:val="00F5233B"/>
    <w:rsid w:val="00F557CE"/>
    <w:rsid w:val="00F56855"/>
    <w:rsid w:val="00F569A6"/>
    <w:rsid w:val="00F57965"/>
    <w:rsid w:val="00F60351"/>
    <w:rsid w:val="00F603B8"/>
    <w:rsid w:val="00F60640"/>
    <w:rsid w:val="00F6398D"/>
    <w:rsid w:val="00F63C8C"/>
    <w:rsid w:val="00F66A95"/>
    <w:rsid w:val="00F700AA"/>
    <w:rsid w:val="00F70A83"/>
    <w:rsid w:val="00F70F29"/>
    <w:rsid w:val="00F71810"/>
    <w:rsid w:val="00F72ABE"/>
    <w:rsid w:val="00F72B1B"/>
    <w:rsid w:val="00F75381"/>
    <w:rsid w:val="00F7596C"/>
    <w:rsid w:val="00F765DB"/>
    <w:rsid w:val="00F77C54"/>
    <w:rsid w:val="00F77E12"/>
    <w:rsid w:val="00F80086"/>
    <w:rsid w:val="00F80CBC"/>
    <w:rsid w:val="00F814DE"/>
    <w:rsid w:val="00F8173F"/>
    <w:rsid w:val="00F81AB4"/>
    <w:rsid w:val="00F83B29"/>
    <w:rsid w:val="00F849EB"/>
    <w:rsid w:val="00F90045"/>
    <w:rsid w:val="00F925FE"/>
    <w:rsid w:val="00F961CD"/>
    <w:rsid w:val="00FA0472"/>
    <w:rsid w:val="00FA0B67"/>
    <w:rsid w:val="00FA1D5C"/>
    <w:rsid w:val="00FA28D1"/>
    <w:rsid w:val="00FA2FD9"/>
    <w:rsid w:val="00FA3555"/>
    <w:rsid w:val="00FA41E9"/>
    <w:rsid w:val="00FA4638"/>
    <w:rsid w:val="00FA4AC7"/>
    <w:rsid w:val="00FA6558"/>
    <w:rsid w:val="00FA6C81"/>
    <w:rsid w:val="00FB2665"/>
    <w:rsid w:val="00FB4193"/>
    <w:rsid w:val="00FB488E"/>
    <w:rsid w:val="00FB5FE2"/>
    <w:rsid w:val="00FC3E85"/>
    <w:rsid w:val="00FC46AF"/>
    <w:rsid w:val="00FD086F"/>
    <w:rsid w:val="00FD3733"/>
    <w:rsid w:val="00FD489B"/>
    <w:rsid w:val="00FD530D"/>
    <w:rsid w:val="00FD66C1"/>
    <w:rsid w:val="00FD791D"/>
    <w:rsid w:val="00FE0217"/>
    <w:rsid w:val="00FE5323"/>
    <w:rsid w:val="00FE6C15"/>
    <w:rsid w:val="00FF0019"/>
    <w:rsid w:val="00FF02B6"/>
    <w:rsid w:val="00FF036E"/>
    <w:rsid w:val="00FF0F79"/>
    <w:rsid w:val="00FF1DFC"/>
    <w:rsid w:val="00FF3CC2"/>
    <w:rsid w:val="00FF57EB"/>
    <w:rsid w:val="00FF6FAE"/>
    <w:rsid w:val="01EAEFC5"/>
    <w:rsid w:val="6A56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docId w15:val="{37F21B37-BC21-43CA-AA46-00533B4A9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551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ind w:left="576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?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3CC2"/>
  </w:style>
  <w:style w:type="character" w:customStyle="1" w:styleId="CommentTextChar">
    <w:name w:val="Comment Text Char"/>
    <w:link w:val="CommentText"/>
    <w:uiPriority w:val="99"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aragraph">
    <w:name w:val="paragraph"/>
    <w:basedOn w:val="Normal"/>
    <w:rsid w:val="00371563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eop">
    <w:name w:val="eop"/>
    <w:basedOn w:val="DefaultParagraphFont"/>
    <w:rsid w:val="00371563"/>
  </w:style>
  <w:style w:type="character" w:customStyle="1" w:styleId="mc-span">
    <w:name w:val="mc-span"/>
    <w:rsid w:val="00466D7E"/>
  </w:style>
  <w:style w:type="paragraph" w:customStyle="1" w:styleId="Agreement">
    <w:name w:val="Agreement"/>
    <w:basedOn w:val="Normal"/>
    <w:next w:val="Doc-text2"/>
    <w:qFormat/>
    <w:rsid w:val="009335FF"/>
    <w:pPr>
      <w:numPr>
        <w:numId w:val="27"/>
      </w:numPr>
      <w:tabs>
        <w:tab w:val="clear" w:pos="1352"/>
        <w:tab w:val="num" w:pos="1619"/>
      </w:tabs>
      <w:spacing w:after="0"/>
      <w:ind w:left="1619"/>
      <w:jc w:val="left"/>
    </w:pPr>
    <w:rPr>
      <w:rFonts w:eastAsia="MS Mincho"/>
      <w:b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5138F3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H">
    <w:name w:val="TAH"/>
    <w:basedOn w:val="TAC"/>
    <w:link w:val="TAHCar"/>
    <w:qFormat/>
    <w:rsid w:val="00506013"/>
    <w:rPr>
      <w:b/>
    </w:rPr>
  </w:style>
  <w:style w:type="paragraph" w:customStyle="1" w:styleId="TAC">
    <w:name w:val="TAC"/>
    <w:basedOn w:val="TAL"/>
    <w:link w:val="TACChar"/>
    <w:qFormat/>
    <w:rsid w:val="00506013"/>
    <w:pPr>
      <w:overflowPunct/>
      <w:autoSpaceDE/>
      <w:autoSpaceDN/>
      <w:adjustRightInd/>
      <w:jc w:val="center"/>
      <w:textAlignment w:val="auto"/>
    </w:pPr>
    <w:rPr>
      <w:rFonts w:eastAsia="SimSun"/>
      <w:lang w:val="x-none" w:eastAsia="en-US"/>
    </w:rPr>
  </w:style>
  <w:style w:type="character" w:customStyle="1" w:styleId="TACChar">
    <w:name w:val="TAC Char"/>
    <w:link w:val="TAC"/>
    <w:qFormat/>
    <w:locked/>
    <w:rsid w:val="00506013"/>
    <w:rPr>
      <w:rFonts w:ascii="Arial" w:eastAsia="SimSun" w:hAnsi="Arial"/>
      <w:sz w:val="18"/>
      <w:lang w:val="x-none"/>
    </w:rPr>
  </w:style>
  <w:style w:type="character" w:customStyle="1" w:styleId="TAHCar">
    <w:name w:val="TAH Car"/>
    <w:link w:val="TAH"/>
    <w:qFormat/>
    <w:rsid w:val="00506013"/>
    <w:rPr>
      <w:rFonts w:ascii="Arial" w:eastAsia="SimSun" w:hAnsi="Arial"/>
      <w:b/>
      <w:sz w:val="18"/>
      <w:lang w:val="x-none"/>
    </w:rPr>
  </w:style>
  <w:style w:type="paragraph" w:customStyle="1" w:styleId="Reference">
    <w:name w:val="Reference"/>
    <w:basedOn w:val="BodyText"/>
    <w:locked/>
    <w:rsid w:val="00607DCC"/>
    <w:pPr>
      <w:numPr>
        <w:numId w:val="38"/>
      </w:numPr>
      <w:tabs>
        <w:tab w:val="clear" w:pos="567"/>
        <w:tab w:val="num" w:pos="936"/>
      </w:tabs>
      <w:spacing w:before="0" w:line="259" w:lineRule="auto"/>
      <w:ind w:left="936" w:hanging="936"/>
    </w:pPr>
    <w:rPr>
      <w:rFonts w:eastAsiaTheme="minorHAnsi" w:cstheme="minorBidi"/>
      <w:szCs w:val="22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607DCC"/>
  </w:style>
  <w:style w:type="character" w:customStyle="1" w:styleId="BodyTextChar">
    <w:name w:val="Body Text Char"/>
    <w:basedOn w:val="DefaultParagraphFont"/>
    <w:link w:val="BodyText"/>
    <w:uiPriority w:val="99"/>
    <w:semiHidden/>
    <w:rsid w:val="00607DCC"/>
    <w:rPr>
      <w:rFonts w:ascii="Arial" w:eastAsia="Times New Roman" w:hAnsi="Arial"/>
    </w:rPr>
  </w:style>
  <w:style w:type="paragraph" w:customStyle="1" w:styleId="Proposal">
    <w:name w:val="Proposal"/>
    <w:basedOn w:val="BodyText"/>
    <w:link w:val="ProposalChar"/>
    <w:qFormat/>
    <w:rsid w:val="00B93C23"/>
    <w:pPr>
      <w:numPr>
        <w:numId w:val="40"/>
      </w:numPr>
      <w:tabs>
        <w:tab w:val="left" w:pos="1701"/>
      </w:tabs>
      <w:spacing w:before="0" w:line="259" w:lineRule="auto"/>
      <w:ind w:left="1304"/>
    </w:pPr>
    <w:rPr>
      <w:rFonts w:eastAsiaTheme="minorHAnsi" w:cstheme="minorBidi"/>
      <w:b/>
      <w:bCs/>
      <w:szCs w:val="22"/>
      <w:lang w:eastAsia="zh-CN"/>
    </w:rPr>
  </w:style>
  <w:style w:type="character" w:customStyle="1" w:styleId="ProposalChar">
    <w:name w:val="Proposal Char"/>
    <w:basedOn w:val="DefaultParagraphFont"/>
    <w:link w:val="Proposal"/>
    <w:qFormat/>
    <w:rsid w:val="00B93C23"/>
    <w:rPr>
      <w:rFonts w:ascii="Arial" w:eastAsiaTheme="minorHAnsi" w:hAnsi="Arial" w:cstheme="minorBidi"/>
      <w:b/>
      <w:bCs/>
      <w:szCs w:val="22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9087A"/>
    <w:rPr>
      <w:color w:val="666666"/>
    </w:rPr>
  </w:style>
  <w:style w:type="character" w:styleId="Emphasis">
    <w:name w:val="Emphasis"/>
    <w:uiPriority w:val="20"/>
    <w:qFormat/>
    <w:rsid w:val="002B17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8</Pages>
  <Words>2705</Words>
  <Characters>15421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18090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dc:description/>
  <cp:lastModifiedBy>ALFALUJAH, IYAD</cp:lastModifiedBy>
  <cp:revision>15</cp:revision>
  <cp:lastPrinted>2016-02-23T14:51:00Z</cp:lastPrinted>
  <dcterms:created xsi:type="dcterms:W3CDTF">2024-02-18T19:02:00Z</dcterms:created>
  <dcterms:modified xsi:type="dcterms:W3CDTF">2024-02-18T20:29:00Z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